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AEE" w:rsidRPr="00223668" w:rsidRDefault="00DE4AEE" w:rsidP="00C171E9">
      <w:pPr>
        <w:spacing w:after="60"/>
        <w:jc w:val="both"/>
        <w:rPr>
          <w:rFonts w:ascii="Book Antiqua" w:hAnsi="Book Antiqua"/>
          <w:b/>
          <w:sz w:val="24"/>
          <w:szCs w:val="24"/>
        </w:rPr>
      </w:pPr>
      <w:r w:rsidRPr="00223668">
        <w:rPr>
          <w:rFonts w:ascii="Book Antiqua" w:hAnsi="Book Antiqua"/>
          <w:b/>
          <w:sz w:val="24"/>
          <w:szCs w:val="24"/>
        </w:rPr>
        <w:t xml:space="preserve">3GPP </w:t>
      </w:r>
      <w:smartTag w:uri="urn:schemas-microsoft-com:office:smarttags" w:element="stockticker">
        <w:r w:rsidRPr="00223668">
          <w:rPr>
            <w:rFonts w:ascii="Book Antiqua" w:hAnsi="Book Antiqua"/>
            <w:b/>
            <w:sz w:val="24"/>
            <w:szCs w:val="24"/>
          </w:rPr>
          <w:t>TSG</w:t>
        </w:r>
      </w:smartTag>
      <w:r w:rsidRPr="00223668">
        <w:rPr>
          <w:rFonts w:ascii="Book Antiqua" w:hAnsi="Book Antiqua"/>
          <w:b/>
          <w:sz w:val="24"/>
          <w:szCs w:val="24"/>
        </w:rPr>
        <w:t xml:space="preserve"> RAN WG4 Meeting #66BIS</w:t>
      </w:r>
      <w:r w:rsidRPr="00223668">
        <w:rPr>
          <w:rFonts w:ascii="Book Antiqua" w:hAnsi="Book Antiqua"/>
          <w:b/>
          <w:sz w:val="24"/>
          <w:szCs w:val="24"/>
        </w:rPr>
        <w:tab/>
        <w:t xml:space="preserve">    </w:t>
      </w:r>
      <w:r w:rsidRPr="00223668">
        <w:rPr>
          <w:rFonts w:ascii="Book Antiqua" w:hAnsi="Book Antiqua"/>
          <w:b/>
          <w:sz w:val="24"/>
          <w:szCs w:val="24"/>
        </w:rPr>
        <w:tab/>
      </w:r>
      <w:r w:rsidRPr="00223668">
        <w:rPr>
          <w:rFonts w:ascii="Book Antiqua" w:hAnsi="Book Antiqua"/>
          <w:b/>
          <w:sz w:val="24"/>
          <w:szCs w:val="24"/>
        </w:rPr>
        <w:tab/>
      </w:r>
      <w:r w:rsidRPr="00223668">
        <w:rPr>
          <w:rFonts w:ascii="Book Antiqua" w:hAnsi="Book Antiqua"/>
          <w:b/>
          <w:sz w:val="24"/>
          <w:szCs w:val="24"/>
        </w:rPr>
        <w:tab/>
      </w:r>
      <w:r w:rsidRPr="00223668">
        <w:rPr>
          <w:rFonts w:ascii="Book Antiqua" w:hAnsi="Book Antiqua"/>
          <w:b/>
          <w:sz w:val="24"/>
          <w:szCs w:val="24"/>
        </w:rPr>
        <w:tab/>
      </w:r>
      <w:r w:rsidRPr="00223668">
        <w:rPr>
          <w:rFonts w:ascii="Book Antiqua" w:hAnsi="Book Antiqua"/>
          <w:b/>
          <w:sz w:val="24"/>
          <w:szCs w:val="24"/>
        </w:rPr>
        <w:tab/>
        <w:t>R4-</w:t>
      </w:r>
      <w:r w:rsidRPr="00223668">
        <w:rPr>
          <w:rFonts w:ascii="Book Antiqua" w:hAnsi="Book Antiqua"/>
          <w:b/>
          <w:sz w:val="24"/>
          <w:szCs w:val="24"/>
          <w:lang w:val="en-US"/>
        </w:rPr>
        <w:t>131245</w:t>
      </w:r>
    </w:p>
    <w:p w:rsidR="00DE4AEE" w:rsidRPr="00223668" w:rsidRDefault="00262ACD" w:rsidP="00C171E9">
      <w:pPr>
        <w:jc w:val="both"/>
        <w:rPr>
          <w:rFonts w:ascii="Book Antiqua" w:hAnsi="Book Antiqua"/>
          <w:b/>
          <w:sz w:val="24"/>
          <w:szCs w:val="24"/>
          <w:lang w:val="en-US"/>
        </w:rPr>
      </w:pPr>
      <w:r w:rsidRPr="00223668">
        <w:rPr>
          <w:rFonts w:ascii="Book Antiqua" w:hAnsi="Book Antiqua"/>
          <w:b/>
          <w:sz w:val="24"/>
          <w:szCs w:val="24"/>
          <w:lang w:val="en-US" w:eastAsia="zh-CN"/>
        </w:rPr>
        <w:t xml:space="preserve">Chicago, USA, April </w:t>
      </w:r>
      <w:r w:rsidRPr="00223668">
        <w:rPr>
          <w:rFonts w:ascii="Book Antiqua" w:hAnsi="Book Antiqua"/>
          <w:b/>
          <w:sz w:val="24"/>
          <w:szCs w:val="24"/>
          <w:lang w:val="en-US"/>
        </w:rPr>
        <w:t>15</w:t>
      </w:r>
      <w:r w:rsidRPr="00223668">
        <w:rPr>
          <w:rFonts w:ascii="Book Antiqua" w:hAnsi="Book Antiqua"/>
          <w:b/>
          <w:sz w:val="24"/>
          <w:szCs w:val="24"/>
          <w:vertAlign w:val="superscript"/>
          <w:lang w:val="en-US"/>
        </w:rPr>
        <w:t>th</w:t>
      </w:r>
      <w:r w:rsidRPr="00223668">
        <w:rPr>
          <w:rFonts w:ascii="Book Antiqua" w:hAnsi="Book Antiqua"/>
          <w:b/>
          <w:sz w:val="24"/>
          <w:szCs w:val="24"/>
          <w:lang w:val="en-US"/>
        </w:rPr>
        <w:t>-19</w:t>
      </w:r>
      <w:r w:rsidRPr="00223668">
        <w:rPr>
          <w:rFonts w:ascii="Book Antiqua" w:hAnsi="Book Antiqua"/>
          <w:b/>
          <w:sz w:val="24"/>
          <w:szCs w:val="24"/>
          <w:vertAlign w:val="superscript"/>
          <w:lang w:val="en-US"/>
        </w:rPr>
        <w:t>th</w:t>
      </w:r>
      <w:r w:rsidRPr="00223668">
        <w:rPr>
          <w:rFonts w:ascii="Book Antiqua" w:hAnsi="Book Antiqua"/>
          <w:b/>
          <w:sz w:val="24"/>
          <w:szCs w:val="24"/>
          <w:lang w:val="en-US"/>
        </w:rPr>
        <w:t xml:space="preserve"> 2013</w:t>
      </w:r>
    </w:p>
    <w:p w:rsidR="00DE4AEE" w:rsidRPr="00223668" w:rsidRDefault="00DE4AEE" w:rsidP="00C171E9">
      <w:pPr>
        <w:pStyle w:val="CRCoverPage"/>
        <w:jc w:val="both"/>
        <w:rPr>
          <w:rFonts w:ascii="Book Antiqua" w:hAnsi="Book Antiqua"/>
          <w:b/>
          <w:noProof/>
          <w:sz w:val="24"/>
          <w:lang w:val="en-US"/>
        </w:rPr>
      </w:pPr>
    </w:p>
    <w:p w:rsidR="00DE4AEE" w:rsidRPr="00223668" w:rsidRDefault="00DE4AEE" w:rsidP="00C171E9">
      <w:pPr>
        <w:pStyle w:val="CRCoverPage"/>
        <w:jc w:val="both"/>
        <w:rPr>
          <w:rFonts w:ascii="Book Antiqua" w:eastAsia="SimSun" w:hAnsi="Book Antiqua"/>
          <w:b/>
          <w:noProof/>
          <w:sz w:val="24"/>
          <w:lang w:val="en-US" w:eastAsia="zh-CN"/>
        </w:rPr>
      </w:pPr>
      <w:r w:rsidRPr="00223668">
        <w:rPr>
          <w:rFonts w:ascii="Book Antiqua" w:hAnsi="Book Antiqua"/>
          <w:b/>
          <w:noProof/>
          <w:sz w:val="24"/>
          <w:lang w:val="en-US"/>
        </w:rPr>
        <w:t>Agenda Item:</w:t>
      </w:r>
      <w:r w:rsidR="00262ACD" w:rsidRPr="00223668">
        <w:rPr>
          <w:rFonts w:ascii="Book Antiqua" w:hAnsi="Book Antiqua"/>
          <w:b/>
          <w:noProof/>
          <w:sz w:val="24"/>
          <w:lang w:val="en-US"/>
        </w:rPr>
        <w:t xml:space="preserve"> </w:t>
      </w:r>
      <w:r w:rsidR="00262ACD" w:rsidRPr="00223668">
        <w:rPr>
          <w:rFonts w:ascii="Book Antiqua" w:hAnsi="Book Antiqua"/>
          <w:b/>
          <w:noProof/>
          <w:sz w:val="24"/>
          <w:lang w:val="en-US"/>
        </w:rPr>
        <w:tab/>
        <w:t>5.4</w:t>
      </w:r>
    </w:p>
    <w:p w:rsidR="00DE4AEE" w:rsidRPr="00223668" w:rsidRDefault="00DE4AEE" w:rsidP="00C171E9">
      <w:pPr>
        <w:pStyle w:val="CRCoverPage"/>
        <w:jc w:val="both"/>
        <w:rPr>
          <w:rFonts w:ascii="Book Antiqua" w:eastAsia="SimSun" w:hAnsi="Book Antiqua"/>
          <w:b/>
          <w:noProof/>
          <w:sz w:val="24"/>
          <w:lang w:eastAsia="zh-CN"/>
        </w:rPr>
      </w:pPr>
      <w:r w:rsidRPr="00223668">
        <w:rPr>
          <w:rFonts w:ascii="Book Antiqua" w:hAnsi="Book Antiqua"/>
          <w:b/>
          <w:noProof/>
          <w:sz w:val="24"/>
        </w:rPr>
        <w:t>Sou</w:t>
      </w:r>
      <w:r w:rsidRPr="00223668">
        <w:rPr>
          <w:rFonts w:ascii="Book Antiqua" w:eastAsia="SimSun" w:hAnsi="Book Antiqua"/>
          <w:b/>
          <w:noProof/>
          <w:sz w:val="24"/>
          <w:lang w:eastAsia="zh-CN"/>
        </w:rPr>
        <w:t>r</w:t>
      </w:r>
      <w:r w:rsidR="00262ACD" w:rsidRPr="00223668">
        <w:rPr>
          <w:rFonts w:ascii="Book Antiqua" w:hAnsi="Book Antiqua"/>
          <w:b/>
          <w:noProof/>
          <w:sz w:val="24"/>
        </w:rPr>
        <w:t xml:space="preserve">ce: </w:t>
      </w:r>
      <w:r w:rsidR="00262ACD" w:rsidRPr="00223668">
        <w:rPr>
          <w:rFonts w:ascii="Book Antiqua" w:hAnsi="Book Antiqua"/>
          <w:b/>
          <w:noProof/>
          <w:sz w:val="24"/>
        </w:rPr>
        <w:tab/>
      </w:r>
      <w:r w:rsidR="00262ACD" w:rsidRPr="00223668">
        <w:rPr>
          <w:rFonts w:ascii="Book Antiqua" w:hAnsi="Book Antiqua"/>
          <w:b/>
          <w:noProof/>
          <w:sz w:val="24"/>
        </w:rPr>
        <w:tab/>
        <w:t>Broadcom Corporation</w:t>
      </w:r>
    </w:p>
    <w:p w:rsidR="00DE4AEE" w:rsidRPr="00223668" w:rsidRDefault="00262ACD" w:rsidP="00C171E9">
      <w:pPr>
        <w:pStyle w:val="CRCoverPage"/>
        <w:ind w:left="1988" w:hanging="1988"/>
        <w:jc w:val="both"/>
        <w:rPr>
          <w:rFonts w:ascii="Book Antiqua" w:hAnsi="Book Antiqua"/>
          <w:b/>
          <w:noProof/>
          <w:sz w:val="24"/>
        </w:rPr>
      </w:pPr>
      <w:r w:rsidRPr="00223668">
        <w:rPr>
          <w:rFonts w:ascii="Book Antiqua" w:hAnsi="Book Antiqua"/>
          <w:b/>
          <w:noProof/>
          <w:sz w:val="24"/>
        </w:rPr>
        <w:t xml:space="preserve">Title: </w:t>
      </w:r>
      <w:r w:rsidRPr="00223668">
        <w:rPr>
          <w:rFonts w:ascii="Book Antiqua" w:hAnsi="Book Antiqua"/>
          <w:b/>
          <w:noProof/>
          <w:sz w:val="24"/>
        </w:rPr>
        <w:tab/>
      </w:r>
      <w:r w:rsidRPr="00223668">
        <w:rPr>
          <w:rFonts w:ascii="Book Antiqua" w:hAnsi="Book Antiqua"/>
          <w:b/>
          <w:noProof/>
          <w:sz w:val="24"/>
        </w:rPr>
        <w:tab/>
        <w:t>TM3 demodulation performance for high Doppler Tests</w:t>
      </w:r>
    </w:p>
    <w:p w:rsidR="008A5392" w:rsidRPr="00223668" w:rsidRDefault="008A5392" w:rsidP="00C171E9">
      <w:pPr>
        <w:pStyle w:val="CRCoverPage"/>
        <w:ind w:left="1988" w:hanging="1988"/>
        <w:jc w:val="both"/>
        <w:rPr>
          <w:rFonts w:ascii="Book Antiqua" w:eastAsia="SimSun" w:hAnsi="Book Antiqua"/>
          <w:b/>
          <w:noProof/>
          <w:sz w:val="24"/>
          <w:lang w:eastAsia="zh-CN"/>
        </w:rPr>
      </w:pPr>
      <w:r w:rsidRPr="00223668">
        <w:rPr>
          <w:rFonts w:ascii="Book Antiqua" w:hAnsi="Book Antiqua"/>
          <w:b/>
          <w:noProof/>
          <w:sz w:val="24"/>
        </w:rPr>
        <w:t xml:space="preserve">Document for: </w:t>
      </w:r>
      <w:r w:rsidRPr="00223668">
        <w:rPr>
          <w:rFonts w:ascii="Book Antiqua" w:hAnsi="Book Antiqua"/>
          <w:b/>
          <w:noProof/>
          <w:sz w:val="24"/>
        </w:rPr>
        <w:tab/>
      </w:r>
      <w:r w:rsidRPr="00223668">
        <w:rPr>
          <w:rFonts w:ascii="Book Antiqua" w:hAnsi="Book Antiqua"/>
          <w:b/>
          <w:noProof/>
          <w:sz w:val="24"/>
        </w:rPr>
        <w:tab/>
        <w:t>Discussion</w:t>
      </w:r>
    </w:p>
    <w:p w:rsidR="00DE4AEE" w:rsidRPr="00223668" w:rsidRDefault="00DE4AEE" w:rsidP="00C171E9">
      <w:pPr>
        <w:pStyle w:val="Heading1"/>
        <w:jc w:val="both"/>
        <w:rPr>
          <w:rFonts w:ascii="Book Antiqua" w:hAnsi="Book Antiqua"/>
          <w:noProof/>
        </w:rPr>
      </w:pPr>
      <w:r w:rsidRPr="00223668">
        <w:rPr>
          <w:rFonts w:ascii="Book Antiqua" w:hAnsi="Book Antiqua"/>
          <w:noProof/>
        </w:rPr>
        <w:t xml:space="preserve">Introduction </w:t>
      </w:r>
    </w:p>
    <w:p w:rsidR="00CE16CB" w:rsidRPr="00223668" w:rsidRDefault="0058138A" w:rsidP="00C171E9">
      <w:pPr>
        <w:jc w:val="both"/>
        <w:rPr>
          <w:rFonts w:ascii="Book Antiqua" w:eastAsia="SimSun" w:hAnsi="Book Antiqua"/>
          <w:sz w:val="24"/>
          <w:lang w:eastAsia="zh-CN"/>
        </w:rPr>
      </w:pPr>
      <w:r w:rsidRPr="00223668">
        <w:rPr>
          <w:rFonts w:ascii="Book Antiqua" w:eastAsia="SimSun" w:hAnsi="Book Antiqua"/>
          <w:sz w:val="24"/>
          <w:lang w:eastAsia="zh-CN"/>
        </w:rPr>
        <w:t xml:space="preserve">RAN4 is </w:t>
      </w:r>
      <w:r w:rsidR="00CE16CB" w:rsidRPr="00223668">
        <w:rPr>
          <w:rFonts w:ascii="Book Antiqua" w:eastAsia="SimSun" w:hAnsi="Book Antiqua"/>
          <w:sz w:val="24"/>
          <w:lang w:eastAsia="zh-CN"/>
        </w:rPr>
        <w:t>evaluating to</w:t>
      </w:r>
      <w:r w:rsidR="00377EDB" w:rsidRPr="00223668">
        <w:rPr>
          <w:rFonts w:ascii="Book Antiqua" w:eastAsia="SimSun" w:hAnsi="Book Antiqua"/>
          <w:sz w:val="24"/>
          <w:lang w:eastAsia="zh-CN"/>
        </w:rPr>
        <w:t xml:space="preserve"> </w:t>
      </w:r>
      <w:r w:rsidR="00CE16CB" w:rsidRPr="00223668">
        <w:rPr>
          <w:rFonts w:ascii="Book Antiqua" w:eastAsia="SimSun" w:hAnsi="Book Antiqua"/>
          <w:sz w:val="24"/>
          <w:lang w:eastAsia="zh-CN"/>
        </w:rPr>
        <w:t>introduce</w:t>
      </w:r>
      <w:r w:rsidRPr="00223668">
        <w:rPr>
          <w:rFonts w:ascii="Book Antiqua" w:eastAsia="SimSun" w:hAnsi="Book Antiqua"/>
          <w:sz w:val="24"/>
          <w:lang w:eastAsia="zh-CN"/>
        </w:rPr>
        <w:t xml:space="preserve"> </w:t>
      </w:r>
      <w:r w:rsidR="007F159D" w:rsidRPr="00223668">
        <w:rPr>
          <w:rFonts w:ascii="Book Antiqua" w:eastAsia="SimSun" w:hAnsi="Book Antiqua"/>
          <w:sz w:val="24"/>
          <w:lang w:eastAsia="zh-CN"/>
        </w:rPr>
        <w:t>high Doppler test</w:t>
      </w:r>
      <w:r w:rsidR="00C171E9">
        <w:rPr>
          <w:rFonts w:ascii="Book Antiqua" w:eastAsia="SimSun" w:hAnsi="Book Antiqua"/>
          <w:sz w:val="24"/>
          <w:lang w:eastAsia="zh-CN"/>
        </w:rPr>
        <w:t xml:space="preserve"> case</w:t>
      </w:r>
      <w:r w:rsidR="00661BA6" w:rsidRPr="00223668">
        <w:rPr>
          <w:rFonts w:ascii="Book Antiqua" w:eastAsia="SimSun" w:hAnsi="Book Antiqua"/>
          <w:sz w:val="24"/>
          <w:lang w:eastAsia="zh-CN"/>
        </w:rPr>
        <w:t>s</w:t>
      </w:r>
      <w:r w:rsidRPr="00223668">
        <w:rPr>
          <w:rFonts w:ascii="Book Antiqua" w:eastAsia="SimSun" w:hAnsi="Book Antiqua"/>
          <w:sz w:val="24"/>
          <w:lang w:eastAsia="zh-CN"/>
        </w:rPr>
        <w:t xml:space="preserve"> for TM3 Rank 2 </w:t>
      </w:r>
      <w:r w:rsidR="00661BA6" w:rsidRPr="00223668">
        <w:rPr>
          <w:rFonts w:ascii="Book Antiqua" w:eastAsia="SimSun" w:hAnsi="Book Antiqua"/>
          <w:sz w:val="24"/>
          <w:lang w:eastAsia="zh-CN"/>
        </w:rPr>
        <w:t xml:space="preserve">PDSCH </w:t>
      </w:r>
      <w:r w:rsidRPr="00223668">
        <w:rPr>
          <w:rFonts w:ascii="Book Antiqua" w:eastAsia="SimSun" w:hAnsi="Book Antiqua"/>
          <w:sz w:val="24"/>
          <w:lang w:eastAsia="zh-CN"/>
        </w:rPr>
        <w:t xml:space="preserve">demodulation performance </w:t>
      </w:r>
      <w:r w:rsidR="00C171E9">
        <w:rPr>
          <w:rFonts w:ascii="Book Antiqua" w:eastAsia="SimSun" w:hAnsi="Book Antiqua"/>
          <w:sz w:val="24"/>
          <w:lang w:eastAsia="zh-CN"/>
        </w:rPr>
        <w:t>(</w:t>
      </w:r>
      <w:r w:rsidRPr="00223668">
        <w:rPr>
          <w:rFonts w:ascii="Book Antiqua" w:eastAsia="SimSun" w:hAnsi="Book Antiqua"/>
          <w:sz w:val="24"/>
          <w:lang w:eastAsia="zh-CN"/>
        </w:rPr>
        <w:t xml:space="preserve">to cover </w:t>
      </w:r>
      <w:r w:rsidR="00CE16CB" w:rsidRPr="00223668">
        <w:rPr>
          <w:rFonts w:ascii="Book Antiqua" w:eastAsia="SimSun" w:hAnsi="Book Antiqua"/>
          <w:sz w:val="24"/>
          <w:lang w:eastAsia="zh-CN"/>
        </w:rPr>
        <w:t>higher</w:t>
      </w:r>
      <w:r w:rsidR="007F159D" w:rsidRPr="00223668">
        <w:rPr>
          <w:rFonts w:ascii="Book Antiqua" w:eastAsia="SimSun" w:hAnsi="Book Antiqua"/>
          <w:sz w:val="24"/>
          <w:lang w:eastAsia="zh-CN"/>
        </w:rPr>
        <w:t xml:space="preserve"> speeds </w:t>
      </w:r>
      <w:r w:rsidR="00CE16CB" w:rsidRPr="00223668">
        <w:rPr>
          <w:rFonts w:ascii="Book Antiqua" w:eastAsia="SimSun" w:hAnsi="Book Antiqua"/>
          <w:sz w:val="24"/>
          <w:lang w:eastAsia="zh-CN"/>
        </w:rPr>
        <w:t>for</w:t>
      </w:r>
      <w:r w:rsidR="007F159D" w:rsidRPr="00223668">
        <w:rPr>
          <w:rFonts w:ascii="Book Antiqua" w:eastAsia="SimSun" w:hAnsi="Book Antiqua"/>
          <w:sz w:val="24"/>
          <w:lang w:eastAsia="zh-CN"/>
        </w:rPr>
        <w:t xml:space="preserve"> </w:t>
      </w:r>
      <w:r w:rsidRPr="00223668">
        <w:rPr>
          <w:rFonts w:ascii="Book Antiqua" w:eastAsia="SimSun" w:hAnsi="Book Antiqua"/>
          <w:sz w:val="24"/>
          <w:lang w:eastAsia="zh-CN"/>
        </w:rPr>
        <w:t>high frequency bands</w:t>
      </w:r>
      <w:r w:rsidR="00CE16CB" w:rsidRPr="00223668">
        <w:rPr>
          <w:rFonts w:ascii="Book Antiqua" w:eastAsia="SimSun" w:hAnsi="Book Antiqua"/>
          <w:sz w:val="24"/>
          <w:lang w:eastAsia="zh-CN"/>
        </w:rPr>
        <w:t xml:space="preserve"> </w:t>
      </w:r>
      <w:r w:rsidR="00CE16CB" w:rsidRPr="00223668">
        <w:rPr>
          <w:rFonts w:ascii="Book Antiqua" w:eastAsia="SimSun" w:hAnsi="Book Antiqua"/>
          <w:sz w:val="24"/>
          <w:lang w:eastAsia="zh-CN"/>
        </w:rPr>
        <w:fldChar w:fldCharType="begin"/>
      </w:r>
      <w:r w:rsidR="00CE16CB" w:rsidRPr="00223668">
        <w:rPr>
          <w:rFonts w:ascii="Book Antiqua" w:eastAsia="SimSun" w:hAnsi="Book Antiqua"/>
          <w:sz w:val="24"/>
          <w:lang w:eastAsia="zh-CN"/>
        </w:rPr>
        <w:instrText xml:space="preserve"> REF _Ref352942082 \r \h </w:instrText>
      </w:r>
      <w:r w:rsidR="00A20E99" w:rsidRPr="00223668">
        <w:rPr>
          <w:rFonts w:ascii="Book Antiqua" w:eastAsia="SimSun" w:hAnsi="Book Antiqua"/>
          <w:sz w:val="24"/>
          <w:lang w:eastAsia="zh-CN"/>
        </w:rPr>
        <w:instrText xml:space="preserve"> \* MERGEFORMAT </w:instrText>
      </w:r>
      <w:r w:rsidR="00CE16CB" w:rsidRPr="00223668">
        <w:rPr>
          <w:rFonts w:ascii="Book Antiqua" w:eastAsia="SimSun" w:hAnsi="Book Antiqua"/>
          <w:sz w:val="24"/>
          <w:lang w:eastAsia="zh-CN"/>
        </w:rPr>
      </w:r>
      <w:r w:rsidR="00CE16CB" w:rsidRPr="00223668">
        <w:rPr>
          <w:rFonts w:ascii="Book Antiqua" w:eastAsia="SimSun" w:hAnsi="Book Antiqua"/>
          <w:sz w:val="24"/>
          <w:lang w:eastAsia="zh-CN"/>
        </w:rPr>
        <w:fldChar w:fldCharType="separate"/>
      </w:r>
      <w:r w:rsidR="00CE16CB" w:rsidRPr="00223668">
        <w:rPr>
          <w:rFonts w:ascii="Book Antiqua" w:eastAsia="SimSun" w:hAnsi="Book Antiqua"/>
          <w:sz w:val="24"/>
          <w:lang w:eastAsia="zh-CN"/>
        </w:rPr>
        <w:t>[1]</w:t>
      </w:r>
      <w:r w:rsidR="00CE16CB" w:rsidRPr="00223668">
        <w:rPr>
          <w:rFonts w:ascii="Book Antiqua" w:eastAsia="SimSun" w:hAnsi="Book Antiqua"/>
          <w:sz w:val="24"/>
          <w:lang w:eastAsia="zh-CN"/>
        </w:rPr>
        <w:fldChar w:fldCharType="end"/>
      </w:r>
      <w:r w:rsidR="00C171E9">
        <w:rPr>
          <w:rFonts w:ascii="Book Antiqua" w:eastAsia="SimSun" w:hAnsi="Book Antiqua"/>
          <w:sz w:val="24"/>
          <w:lang w:eastAsia="zh-CN"/>
        </w:rPr>
        <w:t>)</w:t>
      </w:r>
      <w:r w:rsidRPr="00223668">
        <w:rPr>
          <w:rFonts w:ascii="Book Antiqua" w:eastAsia="SimSun" w:hAnsi="Book Antiqua"/>
          <w:sz w:val="24"/>
          <w:lang w:eastAsia="zh-CN"/>
        </w:rPr>
        <w:t>.</w:t>
      </w:r>
    </w:p>
    <w:p w:rsidR="00CE16CB" w:rsidRPr="00223668" w:rsidRDefault="00DE4AEE" w:rsidP="00C171E9">
      <w:pPr>
        <w:jc w:val="both"/>
        <w:rPr>
          <w:rFonts w:ascii="Book Antiqua" w:eastAsia="SimSun" w:hAnsi="Book Antiqua"/>
          <w:sz w:val="24"/>
          <w:lang w:eastAsia="zh-CN"/>
        </w:rPr>
      </w:pPr>
      <w:r w:rsidRPr="00223668">
        <w:rPr>
          <w:rFonts w:ascii="Book Antiqua" w:eastAsia="SimSun" w:hAnsi="Book Antiqua"/>
          <w:sz w:val="24"/>
          <w:lang w:eastAsia="zh-CN"/>
        </w:rPr>
        <w:t>In RAN</w:t>
      </w:r>
      <w:r w:rsidR="00B477FA" w:rsidRPr="00223668">
        <w:rPr>
          <w:rFonts w:ascii="Book Antiqua" w:eastAsia="SimSun" w:hAnsi="Book Antiqua"/>
          <w:sz w:val="24"/>
          <w:lang w:eastAsia="zh-CN"/>
        </w:rPr>
        <w:t>4</w:t>
      </w:r>
      <w:r w:rsidRPr="00223668">
        <w:rPr>
          <w:rFonts w:ascii="Book Antiqua" w:eastAsia="SimSun" w:hAnsi="Book Antiqua"/>
          <w:sz w:val="24"/>
          <w:lang w:eastAsia="zh-CN"/>
        </w:rPr>
        <w:t>#</w:t>
      </w:r>
      <w:r w:rsidR="008A5392" w:rsidRPr="00223668">
        <w:rPr>
          <w:rFonts w:ascii="Book Antiqua" w:eastAsia="SimSun" w:hAnsi="Book Antiqua"/>
          <w:sz w:val="24"/>
          <w:lang w:eastAsia="zh-CN"/>
        </w:rPr>
        <w:t>66</w:t>
      </w:r>
      <w:r w:rsidRPr="00223668">
        <w:rPr>
          <w:rFonts w:ascii="Book Antiqua" w:eastAsia="SimSun" w:hAnsi="Book Antiqua"/>
          <w:sz w:val="24"/>
          <w:lang w:eastAsia="zh-CN"/>
        </w:rPr>
        <w:t xml:space="preserve">, </w:t>
      </w:r>
      <w:r w:rsidR="00B244F2" w:rsidRPr="00223668">
        <w:rPr>
          <w:rFonts w:ascii="Book Antiqua" w:eastAsia="SimSun" w:hAnsi="Book Antiqua"/>
          <w:sz w:val="24"/>
          <w:lang w:eastAsia="zh-CN"/>
        </w:rPr>
        <w:t xml:space="preserve">the way forward </w:t>
      </w:r>
      <w:r w:rsidR="00B477FA" w:rsidRPr="00223668">
        <w:rPr>
          <w:rFonts w:ascii="Book Antiqua" w:eastAsia="SimSun" w:hAnsi="Book Antiqua"/>
          <w:sz w:val="24"/>
          <w:lang w:eastAsia="zh-CN"/>
        </w:rPr>
        <w:fldChar w:fldCharType="begin"/>
      </w:r>
      <w:r w:rsidR="00B477FA" w:rsidRPr="00223668">
        <w:rPr>
          <w:rFonts w:ascii="Book Antiqua" w:eastAsia="SimSun" w:hAnsi="Book Antiqua"/>
          <w:sz w:val="24"/>
          <w:lang w:eastAsia="zh-CN"/>
        </w:rPr>
        <w:instrText xml:space="preserve"> REF _Ref352941500 \r \h </w:instrText>
      </w:r>
      <w:r w:rsidR="00CE16CB" w:rsidRPr="00223668">
        <w:rPr>
          <w:rFonts w:ascii="Book Antiqua" w:eastAsia="SimSun" w:hAnsi="Book Antiqua"/>
          <w:sz w:val="24"/>
          <w:lang w:eastAsia="zh-CN"/>
        </w:rPr>
        <w:instrText xml:space="preserve"> \* MERGEFORMAT </w:instrText>
      </w:r>
      <w:r w:rsidR="00B477FA" w:rsidRPr="00223668">
        <w:rPr>
          <w:rFonts w:ascii="Book Antiqua" w:eastAsia="SimSun" w:hAnsi="Book Antiqua"/>
          <w:sz w:val="24"/>
          <w:lang w:eastAsia="zh-CN"/>
        </w:rPr>
      </w:r>
      <w:r w:rsidR="00B477FA" w:rsidRPr="00223668">
        <w:rPr>
          <w:rFonts w:ascii="Book Antiqua" w:eastAsia="SimSun" w:hAnsi="Book Antiqua"/>
          <w:sz w:val="24"/>
          <w:lang w:eastAsia="zh-CN"/>
        </w:rPr>
        <w:fldChar w:fldCharType="separate"/>
      </w:r>
      <w:r w:rsidR="00B477FA" w:rsidRPr="00223668">
        <w:rPr>
          <w:rFonts w:ascii="Book Antiqua" w:eastAsia="SimSun" w:hAnsi="Book Antiqua"/>
          <w:sz w:val="24"/>
          <w:lang w:eastAsia="zh-CN"/>
        </w:rPr>
        <w:t>[2]</w:t>
      </w:r>
      <w:r w:rsidR="00B477FA" w:rsidRPr="00223668">
        <w:rPr>
          <w:rFonts w:ascii="Book Antiqua" w:eastAsia="SimSun" w:hAnsi="Book Antiqua"/>
          <w:sz w:val="24"/>
          <w:lang w:eastAsia="zh-CN"/>
        </w:rPr>
        <w:fldChar w:fldCharType="end"/>
      </w:r>
      <w:r w:rsidR="00B244F2" w:rsidRPr="00223668">
        <w:rPr>
          <w:rFonts w:ascii="Book Antiqua" w:eastAsia="SimSun" w:hAnsi="Book Antiqua"/>
          <w:sz w:val="24"/>
          <w:lang w:eastAsia="zh-CN"/>
        </w:rPr>
        <w:t xml:space="preserve"> has been agreed</w:t>
      </w:r>
      <w:r w:rsidR="00CE16CB" w:rsidRPr="00223668">
        <w:rPr>
          <w:rFonts w:ascii="Book Antiqua" w:eastAsia="SimSun" w:hAnsi="Book Antiqua"/>
          <w:sz w:val="24"/>
          <w:lang w:eastAsia="zh-CN"/>
        </w:rPr>
        <w:t>,</w:t>
      </w:r>
      <w:r w:rsidR="00B244F2" w:rsidRPr="00223668">
        <w:rPr>
          <w:rFonts w:ascii="Book Antiqua" w:eastAsia="SimSun" w:hAnsi="Book Antiqua"/>
          <w:sz w:val="24"/>
          <w:lang w:eastAsia="zh-CN"/>
        </w:rPr>
        <w:t xml:space="preserve"> which </w:t>
      </w:r>
      <w:r w:rsidR="00B477FA" w:rsidRPr="00223668">
        <w:rPr>
          <w:rFonts w:ascii="Book Antiqua" w:eastAsia="SimSun" w:hAnsi="Book Antiqua"/>
          <w:sz w:val="24"/>
          <w:lang w:eastAsia="zh-CN"/>
        </w:rPr>
        <w:t xml:space="preserve">invited </w:t>
      </w:r>
      <w:r w:rsidR="00CE16CB" w:rsidRPr="00223668">
        <w:rPr>
          <w:rFonts w:ascii="Book Antiqua" w:eastAsia="SimSun" w:hAnsi="Book Antiqua"/>
          <w:sz w:val="24"/>
          <w:lang w:eastAsia="zh-CN"/>
        </w:rPr>
        <w:t>interested</w:t>
      </w:r>
      <w:r w:rsidR="00B477FA" w:rsidRPr="00223668">
        <w:rPr>
          <w:rFonts w:ascii="Book Antiqua" w:eastAsia="SimSun" w:hAnsi="Book Antiqua"/>
          <w:sz w:val="24"/>
          <w:lang w:eastAsia="zh-CN"/>
        </w:rPr>
        <w:t xml:space="preserve"> companies </w:t>
      </w:r>
      <w:r w:rsidR="00CE16CB" w:rsidRPr="00223668">
        <w:rPr>
          <w:rFonts w:ascii="Book Antiqua" w:eastAsia="SimSun" w:hAnsi="Book Antiqua"/>
          <w:sz w:val="24"/>
          <w:lang w:eastAsia="zh-CN"/>
        </w:rPr>
        <w:t xml:space="preserve">to present simulation results </w:t>
      </w:r>
      <w:r w:rsidR="00311F4A" w:rsidRPr="00223668">
        <w:rPr>
          <w:rFonts w:ascii="Book Antiqua" w:eastAsia="SimSun" w:hAnsi="Book Antiqua"/>
          <w:sz w:val="24"/>
          <w:lang w:eastAsia="zh-CN"/>
        </w:rPr>
        <w:t>and</w:t>
      </w:r>
      <w:r w:rsidR="00CE16CB" w:rsidRPr="00223668">
        <w:rPr>
          <w:rFonts w:ascii="Book Antiqua" w:eastAsia="SimSun" w:hAnsi="Book Antiqua"/>
          <w:sz w:val="24"/>
          <w:lang w:eastAsia="zh-CN"/>
        </w:rPr>
        <w:t xml:space="preserve"> evaluate the feasibility of </w:t>
      </w:r>
      <w:r w:rsidR="00C171E9">
        <w:rPr>
          <w:rFonts w:ascii="Book Antiqua" w:eastAsia="SimSun" w:hAnsi="Book Antiqua"/>
          <w:sz w:val="24"/>
          <w:lang w:eastAsia="zh-CN"/>
        </w:rPr>
        <w:t xml:space="preserve">introducing </w:t>
      </w:r>
      <w:r w:rsidR="00CE16CB" w:rsidRPr="00223668">
        <w:rPr>
          <w:rFonts w:ascii="Book Antiqua" w:eastAsia="SimSun" w:hAnsi="Book Antiqua"/>
          <w:sz w:val="24"/>
          <w:lang w:eastAsia="zh-CN"/>
        </w:rPr>
        <w:t>the high Doppler test case</w:t>
      </w:r>
      <w:r w:rsidR="00661BA6" w:rsidRPr="00223668">
        <w:rPr>
          <w:rFonts w:ascii="Book Antiqua" w:eastAsia="SimSun" w:hAnsi="Book Antiqua"/>
          <w:sz w:val="24"/>
          <w:lang w:eastAsia="zh-CN"/>
        </w:rPr>
        <w:t>s</w:t>
      </w:r>
      <w:r w:rsidR="00CE16CB" w:rsidRPr="00223668">
        <w:rPr>
          <w:rFonts w:ascii="Book Antiqua" w:eastAsia="SimSun" w:hAnsi="Book Antiqua"/>
          <w:sz w:val="24"/>
          <w:lang w:eastAsia="zh-CN"/>
        </w:rPr>
        <w:t xml:space="preserve">. </w:t>
      </w:r>
    </w:p>
    <w:p w:rsidR="00DE4AEE" w:rsidRPr="00223668" w:rsidRDefault="00CE16CB" w:rsidP="00C171E9">
      <w:pPr>
        <w:jc w:val="both"/>
        <w:rPr>
          <w:rFonts w:ascii="Book Antiqua" w:eastAsia="SimSun" w:hAnsi="Book Antiqua"/>
          <w:sz w:val="24"/>
          <w:lang w:eastAsia="zh-CN"/>
        </w:rPr>
      </w:pPr>
      <w:r w:rsidRPr="00223668">
        <w:rPr>
          <w:rFonts w:ascii="Book Antiqua" w:eastAsia="SimSun" w:hAnsi="Book Antiqua"/>
          <w:sz w:val="24"/>
          <w:lang w:eastAsia="zh-CN"/>
        </w:rPr>
        <w:t>The FRC that is being considered:</w:t>
      </w:r>
    </w:p>
    <w:p w:rsidR="00F24013" w:rsidRPr="00223668" w:rsidRDefault="00D0222F" w:rsidP="00C171E9">
      <w:pPr>
        <w:numPr>
          <w:ilvl w:val="0"/>
          <w:numId w:val="3"/>
        </w:numPr>
        <w:jc w:val="both"/>
        <w:rPr>
          <w:rFonts w:ascii="Book Antiqua" w:eastAsia="SimSun" w:hAnsi="Book Antiqua"/>
          <w:i/>
          <w:sz w:val="24"/>
          <w:lang w:val="en-US" w:eastAsia="zh-CN"/>
        </w:rPr>
      </w:pPr>
      <w:r w:rsidRPr="00223668">
        <w:rPr>
          <w:rFonts w:ascii="Book Antiqua" w:eastAsia="SimSun" w:hAnsi="Book Antiqua"/>
          <w:i/>
          <w:sz w:val="24"/>
          <w:lang w:eastAsia="zh-CN"/>
        </w:rPr>
        <w:t>For Doppler frequency, consider 200Hz</w:t>
      </w:r>
    </w:p>
    <w:p w:rsidR="00F24013" w:rsidRPr="00223668" w:rsidRDefault="00D0222F" w:rsidP="00C171E9">
      <w:pPr>
        <w:numPr>
          <w:ilvl w:val="0"/>
          <w:numId w:val="3"/>
        </w:numPr>
        <w:jc w:val="both"/>
        <w:rPr>
          <w:rFonts w:ascii="Book Antiqua" w:eastAsia="SimSun" w:hAnsi="Book Antiqua"/>
          <w:i/>
          <w:sz w:val="24"/>
          <w:lang w:val="en-US" w:eastAsia="zh-CN"/>
        </w:rPr>
      </w:pPr>
      <w:r w:rsidRPr="00223668">
        <w:rPr>
          <w:rFonts w:ascii="Book Antiqua" w:eastAsia="SimSun" w:hAnsi="Book Antiqua"/>
          <w:i/>
          <w:sz w:val="24"/>
          <w:lang w:eastAsia="zh-CN"/>
        </w:rPr>
        <w:t>For channel model, consider EVA 2x2</w:t>
      </w:r>
      <w:r w:rsidRPr="00223668">
        <w:rPr>
          <w:rFonts w:ascii="Book Antiqua" w:eastAsia="SimSun" w:hAnsi="Book Antiqua"/>
          <w:b/>
          <w:bCs/>
          <w:i/>
          <w:sz w:val="24"/>
          <w:lang w:eastAsia="zh-CN"/>
        </w:rPr>
        <w:t xml:space="preserve"> </w:t>
      </w:r>
      <w:r w:rsidRPr="00223668">
        <w:rPr>
          <w:rFonts w:ascii="Book Antiqua" w:eastAsia="SimSun" w:hAnsi="Book Antiqua"/>
          <w:i/>
          <w:sz w:val="24"/>
          <w:lang w:eastAsia="zh-CN"/>
        </w:rPr>
        <w:t>low correlation channel</w:t>
      </w:r>
    </w:p>
    <w:p w:rsidR="00F24013" w:rsidRPr="00223668" w:rsidRDefault="00D0222F" w:rsidP="00C171E9">
      <w:pPr>
        <w:numPr>
          <w:ilvl w:val="0"/>
          <w:numId w:val="3"/>
        </w:numPr>
        <w:jc w:val="both"/>
        <w:rPr>
          <w:rFonts w:ascii="Book Antiqua" w:eastAsia="SimSun" w:hAnsi="Book Antiqua"/>
          <w:i/>
          <w:sz w:val="24"/>
          <w:lang w:val="en-US" w:eastAsia="zh-CN"/>
        </w:rPr>
      </w:pPr>
      <w:r w:rsidRPr="00223668">
        <w:rPr>
          <w:rFonts w:ascii="Book Antiqua" w:eastAsia="SimSun" w:hAnsi="Book Antiqua"/>
          <w:i/>
          <w:sz w:val="24"/>
          <w:lang w:eastAsia="zh-CN"/>
        </w:rPr>
        <w:t>For MCS, consider 64-QAM ½</w:t>
      </w:r>
    </w:p>
    <w:p w:rsidR="00F24013" w:rsidRPr="00223668" w:rsidRDefault="00D0222F" w:rsidP="00C171E9">
      <w:pPr>
        <w:numPr>
          <w:ilvl w:val="0"/>
          <w:numId w:val="3"/>
        </w:numPr>
        <w:jc w:val="both"/>
        <w:rPr>
          <w:rFonts w:ascii="Book Antiqua" w:eastAsia="SimSun" w:hAnsi="Book Antiqua"/>
          <w:i/>
          <w:sz w:val="24"/>
          <w:lang w:val="en-US" w:eastAsia="zh-CN"/>
        </w:rPr>
      </w:pPr>
      <w:r w:rsidRPr="00223668">
        <w:rPr>
          <w:rFonts w:ascii="Book Antiqua" w:eastAsia="SimSun" w:hAnsi="Book Antiqua"/>
          <w:i/>
          <w:sz w:val="24"/>
          <w:lang w:eastAsia="zh-CN"/>
        </w:rPr>
        <w:t>Consider both FDD and TDD cases</w:t>
      </w:r>
    </w:p>
    <w:p w:rsidR="00F24013" w:rsidRPr="00223668" w:rsidRDefault="00D0222F" w:rsidP="00C171E9">
      <w:pPr>
        <w:numPr>
          <w:ilvl w:val="0"/>
          <w:numId w:val="3"/>
        </w:numPr>
        <w:jc w:val="both"/>
        <w:rPr>
          <w:rFonts w:ascii="Book Antiqua" w:eastAsia="SimSun" w:hAnsi="Book Antiqua"/>
          <w:i/>
          <w:sz w:val="24"/>
          <w:lang w:val="en-US" w:eastAsia="zh-CN"/>
        </w:rPr>
      </w:pPr>
      <w:r w:rsidRPr="00223668">
        <w:rPr>
          <w:rFonts w:ascii="Book Antiqua" w:eastAsia="SimSun" w:hAnsi="Book Antiqua"/>
          <w:i/>
          <w:sz w:val="24"/>
          <w:lang w:eastAsia="zh-CN"/>
        </w:rPr>
        <w:t>TM : TM3 rank 2</w:t>
      </w:r>
    </w:p>
    <w:p w:rsidR="00F24013" w:rsidRPr="00223668" w:rsidRDefault="00D0222F" w:rsidP="00C171E9">
      <w:pPr>
        <w:numPr>
          <w:ilvl w:val="0"/>
          <w:numId w:val="3"/>
        </w:numPr>
        <w:jc w:val="both"/>
        <w:rPr>
          <w:rFonts w:ascii="Book Antiqua" w:eastAsia="SimSun" w:hAnsi="Book Antiqua"/>
          <w:i/>
          <w:sz w:val="24"/>
          <w:lang w:val="en-US" w:eastAsia="zh-CN"/>
        </w:rPr>
      </w:pPr>
      <w:r w:rsidRPr="00223668">
        <w:rPr>
          <w:rFonts w:ascii="Book Antiqua" w:eastAsia="SimSun" w:hAnsi="Book Antiqua"/>
          <w:i/>
          <w:sz w:val="24"/>
          <w:lang w:eastAsia="zh-CN"/>
        </w:rPr>
        <w:t>FRC:  R.35 FDD and R.35 TDD</w:t>
      </w:r>
    </w:p>
    <w:p w:rsidR="00F24013" w:rsidRPr="00223668" w:rsidRDefault="00D0222F" w:rsidP="00C171E9">
      <w:pPr>
        <w:numPr>
          <w:ilvl w:val="0"/>
          <w:numId w:val="3"/>
        </w:numPr>
        <w:jc w:val="both"/>
        <w:rPr>
          <w:rFonts w:ascii="Book Antiqua" w:eastAsia="SimSun" w:hAnsi="Book Antiqua"/>
          <w:i/>
          <w:sz w:val="24"/>
          <w:lang w:val="en-US" w:eastAsia="zh-CN"/>
        </w:rPr>
      </w:pPr>
      <w:r w:rsidRPr="00223668">
        <w:rPr>
          <w:rFonts w:ascii="Book Antiqua" w:eastAsia="SimSun" w:hAnsi="Book Antiqua"/>
          <w:i/>
          <w:sz w:val="24"/>
          <w:lang w:eastAsia="zh-CN"/>
        </w:rPr>
        <w:t>SNR test points : 4:1:26 dB</w:t>
      </w:r>
    </w:p>
    <w:p w:rsidR="00CE16CB" w:rsidRPr="00223668" w:rsidRDefault="00CE16CB" w:rsidP="00C171E9">
      <w:pPr>
        <w:jc w:val="both"/>
        <w:rPr>
          <w:rFonts w:ascii="Book Antiqua" w:eastAsia="SimSun" w:hAnsi="Book Antiqua"/>
          <w:sz w:val="24"/>
          <w:lang w:val="en-US" w:eastAsia="zh-CN"/>
        </w:rPr>
      </w:pPr>
    </w:p>
    <w:p w:rsidR="00DE4AEE" w:rsidRPr="00223668" w:rsidRDefault="00DE4AEE" w:rsidP="00C171E9">
      <w:pPr>
        <w:jc w:val="both"/>
        <w:rPr>
          <w:rFonts w:ascii="Book Antiqua" w:eastAsia="SimSun" w:hAnsi="Book Antiqua"/>
          <w:sz w:val="24"/>
          <w:lang w:val="en-US" w:eastAsia="zh-CN"/>
        </w:rPr>
      </w:pPr>
      <w:r w:rsidRPr="00223668">
        <w:rPr>
          <w:rFonts w:ascii="Book Antiqua" w:eastAsia="SimSun" w:hAnsi="Book Antiqua"/>
          <w:sz w:val="24"/>
          <w:lang w:val="en-US" w:eastAsia="zh-CN"/>
        </w:rPr>
        <w:t>In this contribution,</w:t>
      </w:r>
      <w:r w:rsidR="00CE16CB" w:rsidRPr="00223668">
        <w:rPr>
          <w:rFonts w:ascii="Book Antiqua" w:eastAsia="SimSun" w:hAnsi="Book Antiqua"/>
          <w:sz w:val="24"/>
          <w:lang w:val="en-US" w:eastAsia="zh-CN"/>
        </w:rPr>
        <w:t xml:space="preserve"> we provide our simulation results for the </w:t>
      </w:r>
      <w:r w:rsidR="00661BA6" w:rsidRPr="00223668">
        <w:rPr>
          <w:rFonts w:ascii="Book Antiqua" w:eastAsia="SimSun" w:hAnsi="Book Antiqua"/>
          <w:sz w:val="24"/>
          <w:lang w:val="en-US" w:eastAsia="zh-CN"/>
        </w:rPr>
        <w:t>above defined FRC</w:t>
      </w:r>
      <w:r w:rsidR="00CE16CB" w:rsidRPr="00223668">
        <w:rPr>
          <w:rFonts w:ascii="Book Antiqua" w:eastAsia="SimSun" w:hAnsi="Book Antiqua"/>
          <w:sz w:val="24"/>
          <w:lang w:val="en-US" w:eastAsia="zh-CN"/>
        </w:rPr>
        <w:t xml:space="preserve"> and outline our conclusions.</w:t>
      </w:r>
    </w:p>
    <w:p w:rsidR="00DE4AEE" w:rsidRPr="00223668" w:rsidRDefault="00DE4AEE" w:rsidP="00C171E9">
      <w:pPr>
        <w:jc w:val="both"/>
        <w:rPr>
          <w:rFonts w:ascii="Book Antiqua" w:eastAsia="SimSun" w:hAnsi="Book Antiqua"/>
          <w:lang w:val="en-US" w:eastAsia="zh-CN"/>
        </w:rPr>
      </w:pPr>
    </w:p>
    <w:p w:rsidR="00DE4AEE" w:rsidRPr="00223668" w:rsidRDefault="0057411B" w:rsidP="00C171E9">
      <w:pPr>
        <w:pStyle w:val="Heading1"/>
        <w:jc w:val="both"/>
        <w:rPr>
          <w:rFonts w:ascii="Book Antiqua" w:eastAsia="SimSun" w:hAnsi="Book Antiqua"/>
          <w:lang w:eastAsia="zh-CN"/>
        </w:rPr>
      </w:pPr>
      <w:r w:rsidRPr="00223668">
        <w:rPr>
          <w:rFonts w:ascii="Book Antiqua" w:eastAsia="SimSun" w:hAnsi="Book Antiqua"/>
          <w:lang w:eastAsia="zh-CN"/>
        </w:rPr>
        <w:t>Simulation Results</w:t>
      </w:r>
    </w:p>
    <w:p w:rsidR="00CE16CB" w:rsidRPr="00223668" w:rsidRDefault="00311F4A" w:rsidP="00C171E9">
      <w:pPr>
        <w:jc w:val="both"/>
        <w:rPr>
          <w:rFonts w:ascii="Book Antiqua" w:hAnsi="Book Antiqua"/>
          <w:sz w:val="24"/>
          <w:lang w:eastAsia="zh-CN"/>
        </w:rPr>
      </w:pPr>
      <w:r w:rsidRPr="00223668">
        <w:rPr>
          <w:rFonts w:ascii="Book Antiqua" w:hAnsi="Book Antiqua"/>
          <w:sz w:val="24"/>
          <w:lang w:eastAsia="zh-CN"/>
        </w:rPr>
        <w:t>In this section, b</w:t>
      </w:r>
      <w:r w:rsidR="00CE16CB" w:rsidRPr="00223668">
        <w:rPr>
          <w:rFonts w:ascii="Book Antiqua" w:hAnsi="Book Antiqua"/>
          <w:sz w:val="24"/>
          <w:lang w:eastAsia="zh-CN"/>
        </w:rPr>
        <w:t xml:space="preserve">ased on the </w:t>
      </w:r>
      <w:r w:rsidRPr="00223668">
        <w:rPr>
          <w:rFonts w:ascii="Book Antiqua" w:hAnsi="Book Antiqua"/>
          <w:sz w:val="24"/>
          <w:lang w:eastAsia="zh-CN"/>
        </w:rPr>
        <w:t>agreed FRC, we provide simul</w:t>
      </w:r>
      <w:r w:rsidR="0000740A" w:rsidRPr="00223668">
        <w:rPr>
          <w:rFonts w:ascii="Book Antiqua" w:hAnsi="Book Antiqua"/>
          <w:sz w:val="24"/>
          <w:lang w:eastAsia="zh-CN"/>
        </w:rPr>
        <w:t xml:space="preserve">ation results of the link level </w:t>
      </w:r>
      <w:r w:rsidR="00C171E9">
        <w:rPr>
          <w:rFonts w:ascii="Book Antiqua" w:hAnsi="Book Antiqua"/>
          <w:sz w:val="24"/>
          <w:lang w:eastAsia="zh-CN"/>
        </w:rPr>
        <w:t>throughput</w:t>
      </w:r>
      <w:r w:rsidRPr="00223668">
        <w:rPr>
          <w:rFonts w:ascii="Book Antiqua" w:hAnsi="Book Antiqua"/>
          <w:sz w:val="24"/>
          <w:lang w:eastAsia="zh-CN"/>
        </w:rPr>
        <w:t>.</w:t>
      </w:r>
      <w:r w:rsidR="0000740A" w:rsidRPr="00223668">
        <w:rPr>
          <w:rFonts w:ascii="Book Antiqua" w:hAnsi="Book Antiqua"/>
          <w:sz w:val="24"/>
          <w:lang w:eastAsia="zh-CN"/>
        </w:rPr>
        <w:t xml:space="preserve"> </w:t>
      </w:r>
      <w:r w:rsidR="00EA3E47" w:rsidRPr="00223668">
        <w:rPr>
          <w:rFonts w:ascii="Book Antiqua" w:hAnsi="Book Antiqua"/>
          <w:sz w:val="24"/>
          <w:lang w:eastAsia="zh-CN"/>
        </w:rPr>
        <w:t xml:space="preserve"> </w:t>
      </w:r>
      <w:r w:rsidR="0000740A" w:rsidRPr="00223668">
        <w:rPr>
          <w:rFonts w:ascii="Book Antiqua" w:hAnsi="Book Antiqua"/>
          <w:sz w:val="24"/>
          <w:lang w:eastAsia="zh-CN"/>
        </w:rPr>
        <w:t>For completeness,</w:t>
      </w:r>
      <w:r w:rsidR="00F92658" w:rsidRPr="00223668">
        <w:rPr>
          <w:rFonts w:ascii="Book Antiqua" w:hAnsi="Book Antiqua"/>
          <w:sz w:val="24"/>
          <w:lang w:eastAsia="zh-CN"/>
        </w:rPr>
        <w:t xml:space="preserve"> </w:t>
      </w:r>
      <w:r w:rsidR="005F5483">
        <w:rPr>
          <w:rFonts w:ascii="Book Antiqua" w:hAnsi="Book Antiqua"/>
          <w:sz w:val="24"/>
          <w:lang w:eastAsia="zh-CN"/>
        </w:rPr>
        <w:t>the simulation set</w:t>
      </w:r>
      <w:r w:rsidR="0000740A" w:rsidRPr="00223668">
        <w:rPr>
          <w:rFonts w:ascii="Book Antiqua" w:hAnsi="Book Antiqua"/>
          <w:sz w:val="24"/>
          <w:lang w:eastAsia="zh-CN"/>
        </w:rPr>
        <w:t>up</w:t>
      </w:r>
      <w:r w:rsidR="00227A36" w:rsidRPr="00223668">
        <w:rPr>
          <w:rFonts w:ascii="Book Antiqua" w:hAnsi="Book Antiqua"/>
          <w:sz w:val="24"/>
          <w:lang w:eastAsia="zh-CN"/>
        </w:rPr>
        <w:t xml:space="preserve"> and the simulation results are </w:t>
      </w:r>
      <w:r w:rsidR="00253272" w:rsidRPr="00223668">
        <w:rPr>
          <w:rFonts w:ascii="Book Antiqua" w:hAnsi="Book Antiqua"/>
          <w:sz w:val="24"/>
          <w:lang w:eastAsia="zh-CN"/>
        </w:rPr>
        <w:lastRenderedPageBreak/>
        <w:t>present</w:t>
      </w:r>
      <w:r w:rsidR="00EA3E47" w:rsidRPr="00223668">
        <w:rPr>
          <w:rFonts w:ascii="Book Antiqua" w:hAnsi="Book Antiqua"/>
          <w:sz w:val="24"/>
          <w:lang w:eastAsia="zh-CN"/>
        </w:rPr>
        <w:t>ed.</w:t>
      </w:r>
      <w:r w:rsidR="005F5483">
        <w:rPr>
          <w:rFonts w:ascii="Book Antiqua" w:hAnsi="Book Antiqua"/>
          <w:sz w:val="24"/>
          <w:lang w:eastAsia="zh-CN"/>
        </w:rPr>
        <w:t xml:space="preserve"> The simulation </w:t>
      </w:r>
      <w:r w:rsidR="00741330">
        <w:rPr>
          <w:rFonts w:ascii="Book Antiqua" w:hAnsi="Book Antiqua"/>
          <w:sz w:val="24"/>
          <w:lang w:eastAsia="zh-CN"/>
        </w:rPr>
        <w:t xml:space="preserve">parameters are similar to the </w:t>
      </w:r>
      <w:r w:rsidR="00EC7C0F">
        <w:rPr>
          <w:rFonts w:ascii="Book Antiqua" w:hAnsi="Book Antiqua"/>
          <w:sz w:val="24"/>
          <w:lang w:eastAsia="zh-CN"/>
        </w:rPr>
        <w:t xml:space="preserve">tests </w:t>
      </w:r>
      <w:r w:rsidR="00EA6261">
        <w:rPr>
          <w:rFonts w:ascii="Book Antiqua" w:hAnsi="Book Antiqua"/>
          <w:sz w:val="24"/>
          <w:lang w:eastAsia="zh-CN"/>
        </w:rPr>
        <w:t>of</w:t>
      </w:r>
      <w:r w:rsidR="00741330">
        <w:rPr>
          <w:rFonts w:ascii="Book Antiqua" w:hAnsi="Book Antiqua"/>
          <w:sz w:val="24"/>
          <w:lang w:eastAsia="zh-CN"/>
        </w:rPr>
        <w:t xml:space="preserve"> 8.2.1.3.1 of </w:t>
      </w:r>
      <w:r w:rsidR="003D73BD">
        <w:rPr>
          <w:rFonts w:ascii="Book Antiqua" w:hAnsi="Book Antiqua"/>
          <w:sz w:val="24"/>
          <w:lang w:eastAsia="zh-CN"/>
        </w:rPr>
        <w:fldChar w:fldCharType="begin"/>
      </w:r>
      <w:r w:rsidR="003D73BD">
        <w:rPr>
          <w:rFonts w:ascii="Book Antiqua" w:hAnsi="Book Antiqua"/>
          <w:sz w:val="24"/>
          <w:lang w:eastAsia="zh-CN"/>
        </w:rPr>
        <w:instrText xml:space="preserve"> REF _Ref353204735 \r \h </w:instrText>
      </w:r>
      <w:r w:rsidR="003D73BD">
        <w:rPr>
          <w:rFonts w:ascii="Book Antiqua" w:hAnsi="Book Antiqua"/>
          <w:sz w:val="24"/>
          <w:lang w:eastAsia="zh-CN"/>
        </w:rPr>
      </w:r>
      <w:r w:rsidR="003D73BD">
        <w:rPr>
          <w:rFonts w:ascii="Book Antiqua" w:hAnsi="Book Antiqua"/>
          <w:sz w:val="24"/>
          <w:lang w:eastAsia="zh-CN"/>
        </w:rPr>
        <w:fldChar w:fldCharType="separate"/>
      </w:r>
      <w:r w:rsidR="003D73BD">
        <w:rPr>
          <w:rFonts w:ascii="Book Antiqua" w:hAnsi="Book Antiqua"/>
          <w:sz w:val="24"/>
          <w:lang w:eastAsia="zh-CN"/>
        </w:rPr>
        <w:t>[8]</w:t>
      </w:r>
      <w:r w:rsidR="003D73BD">
        <w:rPr>
          <w:rFonts w:ascii="Book Antiqua" w:hAnsi="Book Antiqua"/>
          <w:sz w:val="24"/>
          <w:lang w:eastAsia="zh-CN"/>
        </w:rPr>
        <w:fldChar w:fldCharType="end"/>
      </w:r>
      <w:r w:rsidR="00EC7C0F">
        <w:rPr>
          <w:rFonts w:ascii="Book Antiqua" w:hAnsi="Book Antiqua"/>
          <w:sz w:val="24"/>
          <w:lang w:eastAsia="zh-CN"/>
        </w:rPr>
        <w:t xml:space="preserve"> for FDD and tests of 8.2.23.1 of </w:t>
      </w:r>
      <w:r w:rsidR="00EC7C0F">
        <w:rPr>
          <w:rFonts w:ascii="Book Antiqua" w:hAnsi="Book Antiqua"/>
          <w:sz w:val="24"/>
          <w:lang w:eastAsia="zh-CN"/>
        </w:rPr>
        <w:fldChar w:fldCharType="begin"/>
      </w:r>
      <w:r w:rsidR="00EC7C0F">
        <w:rPr>
          <w:rFonts w:ascii="Book Antiqua" w:hAnsi="Book Antiqua"/>
          <w:sz w:val="24"/>
          <w:lang w:eastAsia="zh-CN"/>
        </w:rPr>
        <w:instrText xml:space="preserve"> REF _Ref353204735 \r \h </w:instrText>
      </w:r>
      <w:r w:rsidR="00EC7C0F">
        <w:rPr>
          <w:rFonts w:ascii="Book Antiqua" w:hAnsi="Book Antiqua"/>
          <w:sz w:val="24"/>
          <w:lang w:eastAsia="zh-CN"/>
        </w:rPr>
      </w:r>
      <w:r w:rsidR="00EC7C0F">
        <w:rPr>
          <w:rFonts w:ascii="Book Antiqua" w:hAnsi="Book Antiqua"/>
          <w:sz w:val="24"/>
          <w:lang w:eastAsia="zh-CN"/>
        </w:rPr>
        <w:fldChar w:fldCharType="separate"/>
      </w:r>
      <w:r w:rsidR="00EC7C0F">
        <w:rPr>
          <w:rFonts w:ascii="Book Antiqua" w:hAnsi="Book Antiqua"/>
          <w:sz w:val="24"/>
          <w:lang w:eastAsia="zh-CN"/>
        </w:rPr>
        <w:t>[8]</w:t>
      </w:r>
      <w:r w:rsidR="00EC7C0F">
        <w:rPr>
          <w:rFonts w:ascii="Book Antiqua" w:hAnsi="Book Antiqua"/>
          <w:sz w:val="24"/>
          <w:lang w:eastAsia="zh-CN"/>
        </w:rPr>
        <w:fldChar w:fldCharType="end"/>
      </w:r>
      <w:r w:rsidR="00EC7C0F">
        <w:rPr>
          <w:rFonts w:ascii="Book Antiqua" w:hAnsi="Book Antiqua"/>
          <w:sz w:val="24"/>
          <w:lang w:eastAsia="zh-CN"/>
        </w:rPr>
        <w:t xml:space="preserve"> for TDD</w:t>
      </w:r>
      <w:r w:rsidR="003D73BD">
        <w:rPr>
          <w:rFonts w:ascii="Book Antiqua" w:hAnsi="Book Antiqua"/>
          <w:sz w:val="24"/>
          <w:lang w:eastAsia="zh-CN"/>
        </w:rPr>
        <w:t>.</w:t>
      </w:r>
    </w:p>
    <w:p w:rsidR="00BD6AC3" w:rsidRPr="00223668" w:rsidRDefault="00BD6AC3" w:rsidP="00C171E9">
      <w:pPr>
        <w:pStyle w:val="Heading2"/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lang w:eastAsia="zh-CN"/>
        </w:rPr>
        <w:t>FDD</w:t>
      </w:r>
    </w:p>
    <w:p w:rsidR="00EA3E47" w:rsidRPr="00223668" w:rsidRDefault="00EA3E47" w:rsidP="00C171E9">
      <w:pPr>
        <w:pStyle w:val="Heading3"/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lang w:eastAsia="zh-CN"/>
        </w:rPr>
        <w:t xml:space="preserve">Simulation </w:t>
      </w:r>
      <w:r w:rsidR="005F5483">
        <w:rPr>
          <w:rFonts w:ascii="Book Antiqua" w:hAnsi="Book Antiqua"/>
          <w:lang w:eastAsia="zh-CN"/>
        </w:rPr>
        <w:t>Setup</w:t>
      </w:r>
    </w:p>
    <w:tbl>
      <w:tblPr>
        <w:tblW w:w="0" w:type="auto"/>
        <w:jc w:val="center"/>
        <w:tblInd w:w="-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1512"/>
      </w:tblGrid>
      <w:tr w:rsidR="00BD6AC3" w:rsidRPr="00223668" w:rsidTr="0011404E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BD6AC3" w:rsidRPr="00223668" w:rsidRDefault="00BD6AC3" w:rsidP="00D0222F">
            <w:pPr>
              <w:pStyle w:val="TAH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BD6AC3" w:rsidRPr="00223668" w:rsidRDefault="00BD6AC3" w:rsidP="00D0222F">
            <w:pPr>
              <w:pStyle w:val="TAH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Unit</w:t>
            </w:r>
          </w:p>
        </w:tc>
        <w:tc>
          <w:tcPr>
            <w:tcW w:w="1512" w:type="dxa"/>
            <w:tcBorders>
              <w:bottom w:val="nil"/>
            </w:tcBorders>
            <w:vAlign w:val="center"/>
          </w:tcPr>
          <w:p w:rsidR="00BD6AC3" w:rsidRPr="00223668" w:rsidRDefault="004A47A9" w:rsidP="00D0222F">
            <w:pPr>
              <w:pStyle w:val="TAH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Setting</w:t>
            </w:r>
          </w:p>
        </w:tc>
      </w:tr>
      <w:tr w:rsidR="004A47A9" w:rsidRPr="00223668" w:rsidTr="00625BD1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Bandwidth</w:t>
            </w:r>
          </w:p>
        </w:tc>
        <w:tc>
          <w:tcPr>
            <w:tcW w:w="1530" w:type="dxa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MHz</w:t>
            </w:r>
          </w:p>
        </w:tc>
        <w:tc>
          <w:tcPr>
            <w:tcW w:w="1512" w:type="dxa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10</w:t>
            </w:r>
          </w:p>
        </w:tc>
      </w:tr>
      <w:tr w:rsidR="00BD6AC3" w:rsidRPr="00223668" w:rsidTr="0011404E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BD6AC3" w:rsidRPr="00223668" w:rsidRDefault="00BD6AC3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PDSCH transmission mode</w:t>
            </w:r>
          </w:p>
        </w:tc>
        <w:tc>
          <w:tcPr>
            <w:tcW w:w="1530" w:type="dxa"/>
            <w:vAlign w:val="center"/>
          </w:tcPr>
          <w:p w:rsidR="00BD6AC3" w:rsidRPr="00223668" w:rsidRDefault="00BD6AC3" w:rsidP="00D0222F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BD6AC3" w:rsidRPr="00223668" w:rsidRDefault="00BD6AC3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3</w:t>
            </w:r>
          </w:p>
        </w:tc>
      </w:tr>
      <w:tr w:rsidR="00C107DF" w:rsidRPr="00223668" w:rsidTr="0011404E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C107DF" w:rsidRPr="00223668" w:rsidRDefault="00924E49" w:rsidP="00D0222F">
            <w:pPr>
              <w:pStyle w:val="TAC"/>
              <w:rPr>
                <w:rFonts w:ascii="Book Antiqua" w:hAnsi="Book Antiqua"/>
              </w:rPr>
            </w:pPr>
            <w:proofErr w:type="spellStart"/>
            <w:r w:rsidRPr="00223668">
              <w:rPr>
                <w:rFonts w:ascii="Book Antiqua" w:hAnsi="Book Antiqua"/>
              </w:rPr>
              <w:t>Precoding</w:t>
            </w:r>
            <w:proofErr w:type="spellEnd"/>
            <w:r w:rsidRPr="00223668">
              <w:rPr>
                <w:rFonts w:ascii="Book Antiqua" w:hAnsi="Book Antiqua"/>
              </w:rPr>
              <w:t xml:space="preserve"> Type</w:t>
            </w:r>
          </w:p>
        </w:tc>
        <w:tc>
          <w:tcPr>
            <w:tcW w:w="1530" w:type="dxa"/>
            <w:vAlign w:val="center"/>
          </w:tcPr>
          <w:p w:rsidR="00C107DF" w:rsidRPr="00223668" w:rsidRDefault="00C107DF" w:rsidP="00D0222F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C107DF" w:rsidRPr="00223668" w:rsidRDefault="00924E49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Large Delay CDD</w:t>
            </w:r>
          </w:p>
        </w:tc>
      </w:tr>
      <w:tr w:rsidR="004A47A9" w:rsidRPr="00223668" w:rsidTr="0011404E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Propagation Condition</w:t>
            </w:r>
          </w:p>
        </w:tc>
        <w:tc>
          <w:tcPr>
            <w:tcW w:w="1530" w:type="dxa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EVA</w:t>
            </w:r>
          </w:p>
        </w:tc>
      </w:tr>
      <w:tr w:rsidR="004A47A9" w:rsidRPr="00223668" w:rsidTr="0011404E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 xml:space="preserve">Correlation matrix and antenna </w:t>
            </w:r>
            <w:proofErr w:type="spellStart"/>
            <w:r w:rsidRPr="00223668">
              <w:rPr>
                <w:rFonts w:ascii="Book Antiqua" w:hAnsi="Book Antiqua"/>
              </w:rPr>
              <w:t>config</w:t>
            </w:r>
            <w:proofErr w:type="spellEnd"/>
            <w:r w:rsidRPr="00223668">
              <w:rPr>
                <w:rFonts w:ascii="Book Antiqua" w:hAnsi="Book Antiqua"/>
              </w:rPr>
              <w:t>.</w:t>
            </w:r>
          </w:p>
        </w:tc>
        <w:tc>
          <w:tcPr>
            <w:tcW w:w="1530" w:type="dxa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2x2 Low</w:t>
            </w:r>
          </w:p>
        </w:tc>
      </w:tr>
      <w:tr w:rsidR="004A47A9" w:rsidRPr="00223668" w:rsidTr="0011404E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Channel Doppler</w:t>
            </w:r>
          </w:p>
        </w:tc>
        <w:tc>
          <w:tcPr>
            <w:tcW w:w="1530" w:type="dxa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Hz</w:t>
            </w:r>
          </w:p>
        </w:tc>
        <w:tc>
          <w:tcPr>
            <w:tcW w:w="1512" w:type="dxa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200</w:t>
            </w:r>
          </w:p>
        </w:tc>
      </w:tr>
      <w:tr w:rsidR="004A47A9" w:rsidRPr="00223668" w:rsidTr="0011404E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Reference Channel</w:t>
            </w:r>
          </w:p>
        </w:tc>
        <w:tc>
          <w:tcPr>
            <w:tcW w:w="1530" w:type="dxa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4A47A9" w:rsidRPr="00223668" w:rsidRDefault="004A47A9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R.35</w:t>
            </w:r>
            <w:r w:rsidR="00E50993" w:rsidRPr="00223668">
              <w:rPr>
                <w:rFonts w:ascii="Book Antiqua" w:eastAsia="?? ??" w:hAnsi="Book Antiqua"/>
              </w:rPr>
              <w:t xml:space="preserve"> </w:t>
            </w:r>
            <w:r w:rsidRPr="00223668">
              <w:rPr>
                <w:rFonts w:ascii="Book Antiqua" w:eastAsia="?? ??" w:hAnsi="Book Antiqua"/>
              </w:rPr>
              <w:t>FDD</w:t>
            </w:r>
          </w:p>
        </w:tc>
      </w:tr>
      <w:tr w:rsidR="00B0296A" w:rsidRPr="00223668" w:rsidTr="0011404E"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B0296A" w:rsidRPr="00223668" w:rsidRDefault="00B0296A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B0296A" w:rsidRPr="00223668" w:rsidRDefault="00B0296A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  <w:position w:val="-10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75pt;height:13.75pt" o:ole="">
                  <v:imagedata r:id="rId7" o:title=""/>
                </v:shape>
                <o:OLEObject Type="Embed" ProgID="Equation.3" ShapeID="_x0000_i1025" DrawAspect="Content" ObjectID="_1426948766" r:id="rId8"/>
              </w:object>
            </w:r>
          </w:p>
        </w:tc>
        <w:tc>
          <w:tcPr>
            <w:tcW w:w="1530" w:type="dxa"/>
            <w:vAlign w:val="center"/>
          </w:tcPr>
          <w:p w:rsidR="00B0296A" w:rsidRPr="00223668" w:rsidRDefault="00B0296A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dB</w:t>
            </w:r>
          </w:p>
        </w:tc>
        <w:tc>
          <w:tcPr>
            <w:tcW w:w="1512" w:type="dxa"/>
            <w:vAlign w:val="center"/>
          </w:tcPr>
          <w:p w:rsidR="00B0296A" w:rsidRPr="00223668" w:rsidRDefault="00B0296A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-3</w:t>
            </w:r>
          </w:p>
        </w:tc>
      </w:tr>
      <w:tr w:rsidR="00B0296A" w:rsidRPr="00223668" w:rsidTr="0011404E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B0296A" w:rsidRPr="00223668" w:rsidRDefault="00B0296A" w:rsidP="00D0222F">
            <w:pPr>
              <w:pStyle w:val="TAC"/>
              <w:rPr>
                <w:rFonts w:ascii="Book Antiqua" w:hAnsi="Book Antiqua"/>
              </w:rPr>
            </w:pPr>
          </w:p>
        </w:tc>
        <w:tc>
          <w:tcPr>
            <w:tcW w:w="906" w:type="dxa"/>
            <w:vAlign w:val="center"/>
          </w:tcPr>
          <w:p w:rsidR="00B0296A" w:rsidRPr="00223668" w:rsidRDefault="00B0296A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  <w:position w:val="-10"/>
              </w:rPr>
              <w:object w:dxaOrig="320" w:dyaOrig="340">
                <v:shape id="_x0000_i1026" type="#_x0000_t75" style="width:13.75pt;height:13.75pt" o:ole="">
                  <v:imagedata r:id="rId9" o:title=""/>
                </v:shape>
                <o:OLEObject Type="Embed" ProgID="Equation.3" ShapeID="_x0000_i1026" DrawAspect="Content" ObjectID="_1426948767" r:id="rId10"/>
              </w:object>
            </w:r>
          </w:p>
        </w:tc>
        <w:tc>
          <w:tcPr>
            <w:tcW w:w="1530" w:type="dxa"/>
            <w:vAlign w:val="center"/>
          </w:tcPr>
          <w:p w:rsidR="00B0296A" w:rsidRPr="00223668" w:rsidRDefault="00B0296A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dB</w:t>
            </w:r>
          </w:p>
        </w:tc>
        <w:tc>
          <w:tcPr>
            <w:tcW w:w="1512" w:type="dxa"/>
            <w:vAlign w:val="center"/>
          </w:tcPr>
          <w:p w:rsidR="00B0296A" w:rsidRPr="00223668" w:rsidRDefault="00B0296A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-3</w:t>
            </w:r>
          </w:p>
        </w:tc>
      </w:tr>
      <w:tr w:rsidR="00D12873" w:rsidRPr="00223668" w:rsidTr="0011404E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D12873" w:rsidRPr="00223668" w:rsidRDefault="00D12873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# HARQ Process</w:t>
            </w:r>
          </w:p>
        </w:tc>
        <w:tc>
          <w:tcPr>
            <w:tcW w:w="1530" w:type="dxa"/>
            <w:vAlign w:val="center"/>
          </w:tcPr>
          <w:p w:rsidR="00D12873" w:rsidRPr="00223668" w:rsidRDefault="00D12873" w:rsidP="00D0222F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D12873" w:rsidRPr="00223668" w:rsidRDefault="00D12873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8</w:t>
            </w:r>
          </w:p>
        </w:tc>
      </w:tr>
      <w:tr w:rsidR="00D12873" w:rsidRPr="00223668" w:rsidTr="0011404E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D12873" w:rsidRPr="00223668" w:rsidRDefault="00D12873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Maximum number of HARQ transmissions</w:t>
            </w:r>
          </w:p>
        </w:tc>
        <w:tc>
          <w:tcPr>
            <w:tcW w:w="1530" w:type="dxa"/>
            <w:vAlign w:val="center"/>
          </w:tcPr>
          <w:p w:rsidR="00D12873" w:rsidRPr="00223668" w:rsidRDefault="00D12873" w:rsidP="00D0222F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D12873" w:rsidRPr="00223668" w:rsidRDefault="00D12873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4</w:t>
            </w:r>
          </w:p>
        </w:tc>
      </w:tr>
      <w:tr w:rsidR="00D12873" w:rsidRPr="00223668" w:rsidTr="0011404E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D12873" w:rsidRPr="00223668" w:rsidRDefault="00D12873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Number of OFDM symbols for PDCCH</w:t>
            </w:r>
          </w:p>
        </w:tc>
        <w:tc>
          <w:tcPr>
            <w:tcW w:w="1530" w:type="dxa"/>
            <w:vAlign w:val="center"/>
          </w:tcPr>
          <w:p w:rsidR="00D12873" w:rsidRPr="00223668" w:rsidRDefault="00D12873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Symbols</w:t>
            </w:r>
          </w:p>
        </w:tc>
        <w:tc>
          <w:tcPr>
            <w:tcW w:w="1512" w:type="dxa"/>
            <w:vAlign w:val="center"/>
          </w:tcPr>
          <w:p w:rsidR="00D12873" w:rsidRPr="00223668" w:rsidRDefault="00D12873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2</w:t>
            </w:r>
          </w:p>
        </w:tc>
      </w:tr>
      <w:tr w:rsidR="00D12873" w:rsidRPr="00223668" w:rsidTr="0011404E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D12873" w:rsidRPr="00223668" w:rsidRDefault="00D20269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Cyclic Prefix</w:t>
            </w:r>
          </w:p>
        </w:tc>
        <w:tc>
          <w:tcPr>
            <w:tcW w:w="1530" w:type="dxa"/>
            <w:vAlign w:val="center"/>
          </w:tcPr>
          <w:p w:rsidR="00D12873" w:rsidRPr="00223668" w:rsidRDefault="00D12873" w:rsidP="00D0222F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D12873" w:rsidRPr="00223668" w:rsidRDefault="00D20269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Normal</w:t>
            </w:r>
          </w:p>
        </w:tc>
      </w:tr>
      <w:tr w:rsidR="00D12873" w:rsidRPr="00223668" w:rsidTr="0011404E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D12873" w:rsidRPr="00223668" w:rsidRDefault="00CA7ABE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SNR Test Points</w:t>
            </w:r>
          </w:p>
        </w:tc>
        <w:tc>
          <w:tcPr>
            <w:tcW w:w="1530" w:type="dxa"/>
            <w:vAlign w:val="center"/>
          </w:tcPr>
          <w:p w:rsidR="00D12873" w:rsidRPr="00223668" w:rsidRDefault="00CA7ABE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dB</w:t>
            </w:r>
          </w:p>
        </w:tc>
        <w:tc>
          <w:tcPr>
            <w:tcW w:w="1512" w:type="dxa"/>
            <w:vAlign w:val="center"/>
          </w:tcPr>
          <w:p w:rsidR="00D12873" w:rsidRPr="00223668" w:rsidRDefault="00CA7ABE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4:1:26</w:t>
            </w:r>
          </w:p>
        </w:tc>
      </w:tr>
      <w:tr w:rsidR="0051106A" w:rsidRPr="00223668" w:rsidTr="0051106A">
        <w:trPr>
          <w:cantSplit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6A" w:rsidRPr="00223668" w:rsidRDefault="0051106A" w:rsidP="00D0222F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Max Throughput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6A" w:rsidRPr="00223668" w:rsidRDefault="0051106A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Mbps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6A" w:rsidRPr="00223668" w:rsidRDefault="0051106A" w:rsidP="00D0222F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35.424</w:t>
            </w:r>
          </w:p>
        </w:tc>
      </w:tr>
    </w:tbl>
    <w:p w:rsidR="008E7284" w:rsidRPr="00223668" w:rsidRDefault="008E7284" w:rsidP="00C171E9">
      <w:pPr>
        <w:jc w:val="both"/>
        <w:rPr>
          <w:rFonts w:ascii="Book Antiqua" w:hAnsi="Book Antiqua"/>
          <w:sz w:val="24"/>
          <w:lang w:eastAsia="zh-CN"/>
        </w:rPr>
      </w:pPr>
    </w:p>
    <w:p w:rsidR="003E476C" w:rsidRPr="00223668" w:rsidRDefault="003E476C" w:rsidP="00C171E9">
      <w:pPr>
        <w:jc w:val="both"/>
        <w:rPr>
          <w:rFonts w:ascii="Book Antiqua" w:hAnsi="Book Antiqua"/>
          <w:lang w:eastAsia="zh-CN"/>
        </w:rPr>
      </w:pPr>
    </w:p>
    <w:p w:rsidR="00EA3E47" w:rsidRPr="00223668" w:rsidRDefault="00EA3E47" w:rsidP="00C171E9">
      <w:pPr>
        <w:pStyle w:val="Heading3"/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lang w:eastAsia="zh-CN"/>
        </w:rPr>
        <w:t>Simulation Results</w:t>
      </w:r>
    </w:p>
    <w:p w:rsidR="00EA3E47" w:rsidRPr="00223668" w:rsidRDefault="00EA3E47" w:rsidP="00C171E9">
      <w:pPr>
        <w:jc w:val="both"/>
        <w:rPr>
          <w:rFonts w:ascii="Book Antiqua" w:hAnsi="Book Antiqua"/>
          <w:sz w:val="24"/>
          <w:lang w:eastAsia="zh-CN"/>
        </w:rPr>
      </w:pPr>
    </w:p>
    <w:p w:rsidR="005779AE" w:rsidRPr="00223668" w:rsidRDefault="00451E59" w:rsidP="00B35692">
      <w:pPr>
        <w:jc w:val="center"/>
        <w:rPr>
          <w:rFonts w:ascii="Book Antiqua" w:hAnsi="Book Antiqua"/>
          <w:sz w:val="24"/>
          <w:lang w:eastAsia="zh-CN"/>
        </w:rPr>
      </w:pPr>
      <w:r>
        <w:rPr>
          <w:rFonts w:ascii="Book Antiqua" w:hAnsi="Book Antiqua"/>
          <w:noProof/>
          <w:sz w:val="24"/>
          <w:lang w:val="en-US"/>
        </w:rPr>
        <w:lastRenderedPageBreak/>
        <w:drawing>
          <wp:inline distT="0" distB="0" distL="0" distR="0">
            <wp:extent cx="5335270" cy="39992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E47" w:rsidRPr="00223668" w:rsidRDefault="00EA3E47" w:rsidP="00C171E9">
      <w:pPr>
        <w:jc w:val="both"/>
        <w:rPr>
          <w:rFonts w:ascii="Book Antiqua" w:hAnsi="Book Antiqua"/>
          <w:sz w:val="24"/>
          <w:lang w:eastAsia="zh-CN"/>
        </w:rPr>
      </w:pPr>
    </w:p>
    <w:p w:rsidR="005779AE" w:rsidRPr="00223668" w:rsidRDefault="005779AE" w:rsidP="00C171E9">
      <w:pPr>
        <w:jc w:val="both"/>
        <w:rPr>
          <w:rFonts w:ascii="Book Antiqua" w:hAnsi="Book Antiqua"/>
          <w:sz w:val="24"/>
          <w:lang w:eastAsia="zh-CN"/>
        </w:rPr>
      </w:pPr>
    </w:p>
    <w:p w:rsidR="005779AE" w:rsidRPr="00223668" w:rsidRDefault="005779AE" w:rsidP="00C171E9">
      <w:pPr>
        <w:jc w:val="both"/>
        <w:rPr>
          <w:rFonts w:ascii="Book Antiqua" w:hAnsi="Book Antiqua"/>
          <w:sz w:val="24"/>
          <w:lang w:eastAsia="zh-CN"/>
        </w:rPr>
      </w:pPr>
    </w:p>
    <w:p w:rsidR="00082EAF" w:rsidRPr="00223668" w:rsidRDefault="00082EAF" w:rsidP="00C171E9">
      <w:pPr>
        <w:pStyle w:val="Heading2"/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lang w:eastAsia="zh-CN"/>
        </w:rPr>
        <w:lastRenderedPageBreak/>
        <w:t>TDD</w:t>
      </w:r>
    </w:p>
    <w:p w:rsidR="00384872" w:rsidRPr="00223668" w:rsidRDefault="00384872" w:rsidP="00C171E9">
      <w:pPr>
        <w:pStyle w:val="Heading3"/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lang w:eastAsia="zh-CN"/>
        </w:rPr>
        <w:t xml:space="preserve">Simulation </w:t>
      </w:r>
      <w:r w:rsidR="005F5483">
        <w:rPr>
          <w:rFonts w:ascii="Book Antiqua" w:hAnsi="Book Antiqua"/>
          <w:lang w:eastAsia="zh-CN"/>
        </w:rPr>
        <w:t>Setup</w:t>
      </w:r>
    </w:p>
    <w:tbl>
      <w:tblPr>
        <w:tblW w:w="0" w:type="auto"/>
        <w:jc w:val="center"/>
        <w:tblInd w:w="-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7"/>
        <w:gridCol w:w="906"/>
        <w:gridCol w:w="1530"/>
        <w:gridCol w:w="1512"/>
      </w:tblGrid>
      <w:tr w:rsidR="00082EAF" w:rsidRPr="00223668" w:rsidTr="00B35692">
        <w:trPr>
          <w:jc w:val="center"/>
        </w:trPr>
        <w:tc>
          <w:tcPr>
            <w:tcW w:w="2693" w:type="dxa"/>
            <w:gridSpan w:val="2"/>
            <w:tcBorders>
              <w:bottom w:val="nil"/>
            </w:tcBorders>
            <w:vAlign w:val="center"/>
          </w:tcPr>
          <w:p w:rsidR="00082EAF" w:rsidRPr="00223668" w:rsidRDefault="00082EAF" w:rsidP="00B35692">
            <w:pPr>
              <w:pStyle w:val="TAH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082EAF" w:rsidRPr="00223668" w:rsidRDefault="00082EAF" w:rsidP="00B35692">
            <w:pPr>
              <w:pStyle w:val="TAH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Unit</w:t>
            </w:r>
          </w:p>
        </w:tc>
        <w:tc>
          <w:tcPr>
            <w:tcW w:w="1512" w:type="dxa"/>
            <w:tcBorders>
              <w:bottom w:val="nil"/>
            </w:tcBorders>
            <w:vAlign w:val="center"/>
          </w:tcPr>
          <w:p w:rsidR="00082EAF" w:rsidRPr="00223668" w:rsidRDefault="00082EAF" w:rsidP="00B35692">
            <w:pPr>
              <w:pStyle w:val="TAH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Setting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Bandwidth</w: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MHz</w:t>
            </w: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10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PDSCH transmission mode</w: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3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proofErr w:type="spellStart"/>
            <w:r w:rsidRPr="00223668">
              <w:rPr>
                <w:rFonts w:ascii="Book Antiqua" w:hAnsi="Book Antiqua"/>
              </w:rPr>
              <w:t>Precoding</w:t>
            </w:r>
            <w:proofErr w:type="spellEnd"/>
            <w:r w:rsidRPr="00223668">
              <w:rPr>
                <w:rFonts w:ascii="Book Antiqua" w:hAnsi="Book Antiqua"/>
              </w:rPr>
              <w:t xml:space="preserve"> Type</w: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Large Delay CDD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Propagation Condition</w: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EVA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 xml:space="preserve">Correlation matrix and antenna </w:t>
            </w:r>
            <w:proofErr w:type="spellStart"/>
            <w:r w:rsidRPr="00223668">
              <w:rPr>
                <w:rFonts w:ascii="Book Antiqua" w:hAnsi="Book Antiqua"/>
              </w:rPr>
              <w:t>config</w:t>
            </w:r>
            <w:proofErr w:type="spellEnd"/>
            <w:r w:rsidRPr="00223668">
              <w:rPr>
                <w:rFonts w:ascii="Book Antiqua" w:hAnsi="Book Antiqua"/>
              </w:rPr>
              <w:t>.</w: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2x2 Low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Channel Doppler</w: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Hz</w:t>
            </w: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200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Reference Channel</w: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 xml:space="preserve">R.35 </w:t>
            </w:r>
            <w:r w:rsidR="00C71840" w:rsidRPr="00223668">
              <w:rPr>
                <w:rFonts w:ascii="Book Antiqua" w:eastAsia="?? ??" w:hAnsi="Book Antiqua"/>
              </w:rPr>
              <w:t>T</w:t>
            </w:r>
            <w:r w:rsidRPr="00223668">
              <w:rPr>
                <w:rFonts w:ascii="Book Antiqua" w:eastAsia="?? ??" w:hAnsi="Book Antiqua"/>
              </w:rPr>
              <w:t>DD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1787" w:type="dxa"/>
            <w:vMerge w:val="restart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Downlink power allocation</w:t>
            </w:r>
          </w:p>
        </w:tc>
        <w:tc>
          <w:tcPr>
            <w:tcW w:w="906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  <w:position w:val="-10"/>
              </w:rPr>
              <w:object w:dxaOrig="340" w:dyaOrig="340">
                <v:shape id="_x0000_i1027" type="#_x0000_t75" style="width:13.75pt;height:13.75pt" o:ole="">
                  <v:imagedata r:id="rId7" o:title=""/>
                </v:shape>
                <o:OLEObject Type="Embed" ProgID="Equation.3" ShapeID="_x0000_i1027" DrawAspect="Content" ObjectID="_1426948768" r:id="rId12"/>
              </w:objec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dB</w:t>
            </w: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-3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1787" w:type="dxa"/>
            <w:vMerge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</w:p>
        </w:tc>
        <w:tc>
          <w:tcPr>
            <w:tcW w:w="906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  <w:position w:val="-10"/>
              </w:rPr>
              <w:object w:dxaOrig="320" w:dyaOrig="340">
                <v:shape id="_x0000_i1028" type="#_x0000_t75" style="width:13.75pt;height:13.75pt" o:ole="">
                  <v:imagedata r:id="rId9" o:title=""/>
                </v:shape>
                <o:OLEObject Type="Embed" ProgID="Equation.3" ShapeID="_x0000_i1028" DrawAspect="Content" ObjectID="_1426948769" r:id="rId13"/>
              </w:objec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dB</w:t>
            </w: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-3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# HARQ Process</w: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7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Maximum number of HARQ transmissions</w: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4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Number of OFDM symbols for PDCCH</w: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Symbols</w:t>
            </w: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2</w:t>
            </w:r>
          </w:p>
        </w:tc>
      </w:tr>
      <w:tr w:rsidR="00082EAF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Cyclic Prefix</w:t>
            </w:r>
          </w:p>
        </w:tc>
        <w:tc>
          <w:tcPr>
            <w:tcW w:w="1530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082EAF" w:rsidRPr="00223668" w:rsidRDefault="00082EAF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Normal</w:t>
            </w:r>
          </w:p>
        </w:tc>
      </w:tr>
      <w:tr w:rsidR="007B4831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7B4831" w:rsidRPr="00223668" w:rsidRDefault="007B4831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Uplink downlink configuration</w:t>
            </w:r>
          </w:p>
        </w:tc>
        <w:tc>
          <w:tcPr>
            <w:tcW w:w="1530" w:type="dxa"/>
            <w:vAlign w:val="center"/>
          </w:tcPr>
          <w:p w:rsidR="007B4831" w:rsidRPr="00223668" w:rsidRDefault="007B4831" w:rsidP="00B35692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7B4831" w:rsidRPr="00223668" w:rsidRDefault="007B4831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1</w:t>
            </w:r>
          </w:p>
        </w:tc>
      </w:tr>
      <w:tr w:rsidR="007B4831" w:rsidRPr="00223668" w:rsidTr="00B35692">
        <w:trPr>
          <w:cantSplit/>
          <w:jc w:val="center"/>
        </w:trPr>
        <w:tc>
          <w:tcPr>
            <w:tcW w:w="2693" w:type="dxa"/>
            <w:gridSpan w:val="2"/>
            <w:vAlign w:val="center"/>
          </w:tcPr>
          <w:p w:rsidR="007B4831" w:rsidRPr="00223668" w:rsidRDefault="007B4831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 xml:space="preserve">Special </w:t>
            </w:r>
            <w:proofErr w:type="spellStart"/>
            <w:r w:rsidRPr="00223668">
              <w:rPr>
                <w:rFonts w:ascii="Book Antiqua" w:hAnsi="Book Antiqua"/>
              </w:rPr>
              <w:t>subframe</w:t>
            </w:r>
            <w:proofErr w:type="spellEnd"/>
            <w:r w:rsidRPr="00223668">
              <w:rPr>
                <w:rFonts w:ascii="Book Antiqua" w:hAnsi="Book Antiqua"/>
              </w:rPr>
              <w:t xml:space="preserve"> configuration</w:t>
            </w:r>
          </w:p>
        </w:tc>
        <w:tc>
          <w:tcPr>
            <w:tcW w:w="1530" w:type="dxa"/>
            <w:vAlign w:val="center"/>
          </w:tcPr>
          <w:p w:rsidR="007B4831" w:rsidRPr="00223668" w:rsidRDefault="007B4831" w:rsidP="00B35692">
            <w:pPr>
              <w:pStyle w:val="TAC"/>
              <w:rPr>
                <w:rFonts w:ascii="Book Antiqua" w:eastAsia="?? ??" w:hAnsi="Book Antiqua"/>
              </w:rPr>
            </w:pPr>
          </w:p>
        </w:tc>
        <w:tc>
          <w:tcPr>
            <w:tcW w:w="1512" w:type="dxa"/>
            <w:vAlign w:val="center"/>
          </w:tcPr>
          <w:p w:rsidR="007B4831" w:rsidRPr="00223668" w:rsidRDefault="007B4831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4</w:t>
            </w:r>
          </w:p>
        </w:tc>
      </w:tr>
      <w:tr w:rsidR="00CA7ABE" w:rsidRPr="00223668" w:rsidTr="00B35692">
        <w:trPr>
          <w:cantSplit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BE" w:rsidRPr="00223668" w:rsidRDefault="00CA7ABE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SNR Test Points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BE" w:rsidRPr="00223668" w:rsidRDefault="00CA7ABE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dB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ABE" w:rsidRPr="00223668" w:rsidRDefault="00CA7ABE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4:1:26</w:t>
            </w:r>
          </w:p>
        </w:tc>
      </w:tr>
      <w:tr w:rsidR="0051106A" w:rsidRPr="00223668" w:rsidTr="00B35692">
        <w:trPr>
          <w:cantSplit/>
          <w:jc w:val="center"/>
        </w:trPr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6A" w:rsidRPr="00223668" w:rsidRDefault="0051106A" w:rsidP="00B35692">
            <w:pPr>
              <w:pStyle w:val="TAC"/>
              <w:rPr>
                <w:rFonts w:ascii="Book Antiqua" w:hAnsi="Book Antiqua"/>
              </w:rPr>
            </w:pPr>
            <w:r w:rsidRPr="00223668">
              <w:rPr>
                <w:rFonts w:ascii="Book Antiqua" w:hAnsi="Book Antiqua"/>
              </w:rPr>
              <w:t>Max Throughput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6A" w:rsidRPr="00223668" w:rsidRDefault="0051106A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Mbps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106A" w:rsidRPr="00223668" w:rsidRDefault="0051106A" w:rsidP="00B35692">
            <w:pPr>
              <w:pStyle w:val="TAC"/>
              <w:rPr>
                <w:rFonts w:ascii="Book Antiqua" w:eastAsia="?? ??" w:hAnsi="Book Antiqua"/>
              </w:rPr>
            </w:pPr>
            <w:r w:rsidRPr="00223668">
              <w:rPr>
                <w:rFonts w:ascii="Book Antiqua" w:eastAsia="?? ??" w:hAnsi="Book Antiqua"/>
              </w:rPr>
              <w:t>14.276</w:t>
            </w:r>
          </w:p>
        </w:tc>
      </w:tr>
    </w:tbl>
    <w:p w:rsidR="007B402B" w:rsidRPr="00223668" w:rsidRDefault="007B402B" w:rsidP="00C171E9">
      <w:pPr>
        <w:jc w:val="both"/>
        <w:rPr>
          <w:rFonts w:ascii="Book Antiqua" w:hAnsi="Book Antiqua"/>
          <w:lang w:eastAsia="zh-CN"/>
        </w:rPr>
      </w:pPr>
    </w:p>
    <w:p w:rsidR="00082EAF" w:rsidRPr="00223668" w:rsidRDefault="009B1A48" w:rsidP="00C171E9">
      <w:pPr>
        <w:pStyle w:val="Heading3"/>
        <w:jc w:val="both"/>
        <w:rPr>
          <w:rFonts w:ascii="Book Antiqua" w:hAnsi="Book Antiqua"/>
          <w:sz w:val="24"/>
          <w:lang w:eastAsia="zh-CN"/>
        </w:rPr>
      </w:pPr>
      <w:r w:rsidRPr="00223668">
        <w:rPr>
          <w:rFonts w:ascii="Book Antiqua" w:hAnsi="Book Antiqua"/>
          <w:lang w:eastAsia="zh-CN"/>
        </w:rPr>
        <w:lastRenderedPageBreak/>
        <w:t>Simulation Results</w:t>
      </w:r>
    </w:p>
    <w:p w:rsidR="0000740A" w:rsidRPr="00223668" w:rsidRDefault="004371B1" w:rsidP="00451E59">
      <w:pPr>
        <w:jc w:val="center"/>
        <w:rPr>
          <w:rFonts w:ascii="Book Antiqua" w:hAnsi="Book Antiqua"/>
          <w:sz w:val="28"/>
          <w:lang w:eastAsia="zh-CN"/>
        </w:rPr>
      </w:pPr>
      <w:r>
        <w:rPr>
          <w:rFonts w:ascii="Book Antiqua" w:hAnsi="Book Antiqua"/>
          <w:noProof/>
          <w:sz w:val="28"/>
          <w:lang w:val="en-US"/>
        </w:rPr>
        <w:drawing>
          <wp:inline distT="0" distB="0" distL="0" distR="0">
            <wp:extent cx="5335270" cy="399923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5270" cy="399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76C" w:rsidRPr="00223668" w:rsidRDefault="003E476C" w:rsidP="00C171E9">
      <w:pPr>
        <w:pStyle w:val="Heading2"/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lang w:eastAsia="zh-CN"/>
        </w:rPr>
        <w:t>Observation</w:t>
      </w:r>
      <w:r w:rsidR="00200A4F" w:rsidRPr="00223668">
        <w:rPr>
          <w:rFonts w:ascii="Book Antiqua" w:hAnsi="Book Antiqua"/>
          <w:lang w:eastAsia="zh-CN"/>
        </w:rPr>
        <w:t>s</w:t>
      </w:r>
    </w:p>
    <w:p w:rsidR="005011FA" w:rsidRPr="00223668" w:rsidRDefault="003E476C" w:rsidP="00C171E9">
      <w:pPr>
        <w:jc w:val="both"/>
        <w:rPr>
          <w:rFonts w:ascii="Book Antiqua" w:hAnsi="Book Antiqua"/>
          <w:sz w:val="24"/>
          <w:szCs w:val="24"/>
          <w:lang w:eastAsia="zh-CN"/>
        </w:rPr>
      </w:pPr>
      <w:r w:rsidRPr="00223668">
        <w:rPr>
          <w:rFonts w:ascii="Book Antiqua" w:hAnsi="Book Antiqua"/>
          <w:sz w:val="24"/>
          <w:szCs w:val="24"/>
          <w:lang w:eastAsia="zh-CN"/>
        </w:rPr>
        <w:t>Based on the simulation analy</w:t>
      </w:r>
      <w:r w:rsidR="005011FA" w:rsidRPr="00223668">
        <w:rPr>
          <w:rFonts w:ascii="Book Antiqua" w:hAnsi="Book Antiqua"/>
          <w:sz w:val="24"/>
          <w:szCs w:val="24"/>
          <w:lang w:eastAsia="zh-CN"/>
        </w:rPr>
        <w:t xml:space="preserve">sis we have done, we </w:t>
      </w:r>
      <w:r w:rsidR="00DD62C4" w:rsidRPr="00223668">
        <w:rPr>
          <w:rFonts w:ascii="Book Antiqua" w:hAnsi="Book Antiqua"/>
          <w:sz w:val="24"/>
          <w:szCs w:val="24"/>
          <w:lang w:eastAsia="zh-CN"/>
        </w:rPr>
        <w:t>observe:</w:t>
      </w:r>
    </w:p>
    <w:p w:rsidR="003E476C" w:rsidRPr="00223668" w:rsidRDefault="00DD62C4" w:rsidP="00C171E9">
      <w:pPr>
        <w:pStyle w:val="ListParagraph"/>
        <w:numPr>
          <w:ilvl w:val="0"/>
          <w:numId w:val="4"/>
        </w:numPr>
        <w:jc w:val="both"/>
        <w:rPr>
          <w:rFonts w:ascii="Book Antiqua" w:hAnsi="Book Antiqua"/>
          <w:sz w:val="24"/>
          <w:szCs w:val="24"/>
          <w:lang w:eastAsia="zh-CN"/>
        </w:rPr>
      </w:pPr>
      <w:r w:rsidRPr="00223668">
        <w:rPr>
          <w:rFonts w:ascii="Book Antiqua" w:hAnsi="Book Antiqua"/>
          <w:b/>
          <w:sz w:val="24"/>
          <w:szCs w:val="24"/>
          <w:lang w:eastAsia="zh-CN"/>
        </w:rPr>
        <w:t>Observation 1:</w:t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 </w:t>
      </w:r>
      <w:r w:rsidR="005758A7" w:rsidRPr="00223668">
        <w:rPr>
          <w:rFonts w:ascii="Book Antiqua" w:hAnsi="Book Antiqua"/>
          <w:sz w:val="24"/>
          <w:szCs w:val="24"/>
          <w:lang w:eastAsia="zh-CN"/>
        </w:rPr>
        <w:t xml:space="preserve">Simulation results suggest that we can achieve peak throughput within the SNR range considered. </w:t>
      </w:r>
      <w:r w:rsidR="005011FA" w:rsidRPr="00223668">
        <w:rPr>
          <w:rFonts w:ascii="Book Antiqua" w:hAnsi="Book Antiqua"/>
          <w:sz w:val="24"/>
          <w:szCs w:val="24"/>
          <w:lang w:eastAsia="zh-CN"/>
        </w:rPr>
        <w:t>I</w:t>
      </w:r>
      <w:r w:rsidR="003E476C" w:rsidRPr="00223668">
        <w:rPr>
          <w:rFonts w:ascii="Book Antiqua" w:hAnsi="Book Antiqua"/>
          <w:sz w:val="24"/>
          <w:szCs w:val="24"/>
          <w:lang w:eastAsia="zh-CN"/>
        </w:rPr>
        <w:t xml:space="preserve">t is feasible to have high Doppler tests for TM3 Rank 2 demodulation with the agreed FRCs as outlined in </w:t>
      </w:r>
      <w:r w:rsidR="003E476C" w:rsidRPr="00223668">
        <w:rPr>
          <w:rFonts w:ascii="Book Antiqua" w:hAnsi="Book Antiqua"/>
          <w:sz w:val="24"/>
          <w:szCs w:val="24"/>
          <w:lang w:eastAsia="zh-CN"/>
        </w:rPr>
        <w:fldChar w:fldCharType="begin"/>
      </w:r>
      <w:r w:rsidR="003E476C" w:rsidRPr="00223668">
        <w:rPr>
          <w:rFonts w:ascii="Book Antiqua" w:hAnsi="Book Antiqua"/>
          <w:sz w:val="24"/>
          <w:szCs w:val="24"/>
          <w:lang w:eastAsia="zh-CN"/>
        </w:rPr>
        <w:instrText xml:space="preserve"> REF _Ref352941500 \r \h </w:instrText>
      </w:r>
      <w:r w:rsidR="00A20E99" w:rsidRPr="00223668">
        <w:rPr>
          <w:rFonts w:ascii="Book Antiqua" w:hAnsi="Book Antiqua"/>
          <w:lang w:eastAsia="zh-CN"/>
        </w:rPr>
        <w:instrText xml:space="preserve"> \* MERGEFORMAT </w:instrText>
      </w:r>
      <w:r w:rsidR="003E476C" w:rsidRPr="00223668">
        <w:rPr>
          <w:rFonts w:ascii="Book Antiqua" w:hAnsi="Book Antiqua"/>
          <w:sz w:val="24"/>
          <w:szCs w:val="24"/>
          <w:lang w:eastAsia="zh-CN"/>
        </w:rPr>
      </w:r>
      <w:r w:rsidR="003E476C" w:rsidRPr="00223668">
        <w:rPr>
          <w:rFonts w:ascii="Book Antiqua" w:hAnsi="Book Antiqua"/>
          <w:sz w:val="24"/>
          <w:szCs w:val="24"/>
          <w:lang w:eastAsia="zh-CN"/>
        </w:rPr>
        <w:fldChar w:fldCharType="separate"/>
      </w:r>
      <w:r w:rsidR="003E476C" w:rsidRPr="00223668">
        <w:rPr>
          <w:rFonts w:ascii="Book Antiqua" w:hAnsi="Book Antiqua"/>
          <w:sz w:val="24"/>
          <w:szCs w:val="24"/>
          <w:lang w:eastAsia="zh-CN"/>
        </w:rPr>
        <w:t>[2]</w:t>
      </w:r>
      <w:r w:rsidR="003E476C" w:rsidRPr="00223668">
        <w:rPr>
          <w:rFonts w:ascii="Book Antiqua" w:hAnsi="Book Antiqua"/>
          <w:sz w:val="24"/>
          <w:szCs w:val="24"/>
          <w:lang w:eastAsia="zh-CN"/>
        </w:rPr>
        <w:fldChar w:fldCharType="end"/>
      </w:r>
      <w:r w:rsidR="003E476C" w:rsidRPr="00223668">
        <w:rPr>
          <w:rFonts w:ascii="Book Antiqua" w:hAnsi="Book Antiqua"/>
          <w:sz w:val="24"/>
          <w:szCs w:val="24"/>
          <w:lang w:eastAsia="zh-CN"/>
        </w:rPr>
        <w:t xml:space="preserve">. </w:t>
      </w:r>
    </w:p>
    <w:p w:rsidR="00D86C3B" w:rsidRPr="00D86C3B" w:rsidRDefault="00D86C3B" w:rsidP="00D86C3B">
      <w:pPr>
        <w:pStyle w:val="ListParagraph"/>
        <w:ind w:left="360"/>
        <w:jc w:val="both"/>
        <w:rPr>
          <w:rFonts w:ascii="Book Antiqua" w:hAnsi="Book Antiqua"/>
          <w:sz w:val="24"/>
          <w:szCs w:val="24"/>
          <w:lang w:eastAsia="zh-CN"/>
        </w:rPr>
      </w:pPr>
    </w:p>
    <w:p w:rsidR="005011FA" w:rsidRPr="00223668" w:rsidRDefault="00DD62C4" w:rsidP="00C171E9">
      <w:pPr>
        <w:pStyle w:val="ListParagraph"/>
        <w:numPr>
          <w:ilvl w:val="0"/>
          <w:numId w:val="4"/>
        </w:numPr>
        <w:jc w:val="both"/>
        <w:rPr>
          <w:rFonts w:ascii="Book Antiqua" w:hAnsi="Book Antiqua"/>
          <w:sz w:val="24"/>
          <w:szCs w:val="24"/>
          <w:lang w:eastAsia="zh-CN"/>
        </w:rPr>
      </w:pPr>
      <w:r w:rsidRPr="00223668">
        <w:rPr>
          <w:rFonts w:ascii="Book Antiqua" w:hAnsi="Book Antiqua"/>
          <w:b/>
          <w:sz w:val="24"/>
          <w:szCs w:val="24"/>
          <w:lang w:eastAsia="zh-CN"/>
        </w:rPr>
        <w:t>Observation 2:</w:t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 We can achieve 70% of the max throughput at </w:t>
      </w:r>
      <w:r w:rsidR="00737BB1">
        <w:rPr>
          <w:rFonts w:ascii="Book Antiqua" w:hAnsi="Book Antiqua"/>
          <w:sz w:val="24"/>
          <w:szCs w:val="24"/>
          <w:lang w:eastAsia="zh-CN"/>
        </w:rPr>
        <w:t>18.</w:t>
      </w:r>
      <w:r w:rsidR="004929AB">
        <w:rPr>
          <w:rFonts w:ascii="Book Antiqua" w:hAnsi="Book Antiqua"/>
          <w:sz w:val="24"/>
          <w:szCs w:val="24"/>
          <w:lang w:eastAsia="zh-CN"/>
        </w:rPr>
        <w:t>3</w:t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dB SNR for FDD </w:t>
      </w:r>
      <w:r w:rsidR="004929AB">
        <w:rPr>
          <w:rFonts w:ascii="Book Antiqua" w:hAnsi="Book Antiqua"/>
          <w:sz w:val="24"/>
          <w:szCs w:val="24"/>
          <w:lang w:eastAsia="zh-CN"/>
        </w:rPr>
        <w:t>and at 18.0</w:t>
      </w:r>
      <w:r w:rsidR="00737BB1">
        <w:rPr>
          <w:rFonts w:ascii="Book Antiqua" w:hAnsi="Book Antiqua"/>
          <w:sz w:val="24"/>
          <w:szCs w:val="24"/>
          <w:lang w:eastAsia="zh-CN"/>
        </w:rPr>
        <w:t>dB SNR for TDD.</w:t>
      </w:r>
    </w:p>
    <w:p w:rsidR="00445C46" w:rsidRPr="00223668" w:rsidRDefault="00445C46" w:rsidP="00C171E9">
      <w:pPr>
        <w:jc w:val="both"/>
        <w:rPr>
          <w:rFonts w:ascii="Book Antiqua" w:hAnsi="Book Antiqua"/>
          <w:sz w:val="24"/>
          <w:szCs w:val="24"/>
          <w:lang w:eastAsia="zh-CN"/>
        </w:rPr>
      </w:pPr>
    </w:p>
    <w:p w:rsidR="00445C46" w:rsidRPr="00223668" w:rsidRDefault="00445C46" w:rsidP="00C171E9">
      <w:pPr>
        <w:jc w:val="both"/>
        <w:rPr>
          <w:rFonts w:ascii="Book Antiqua" w:hAnsi="Book Antiqua"/>
          <w:sz w:val="24"/>
          <w:szCs w:val="24"/>
          <w:lang w:eastAsia="zh-CN"/>
        </w:rPr>
      </w:pPr>
      <w:r w:rsidRPr="00223668">
        <w:rPr>
          <w:rFonts w:ascii="Book Antiqua" w:hAnsi="Book Antiqua"/>
          <w:sz w:val="24"/>
          <w:szCs w:val="24"/>
          <w:lang w:eastAsia="zh-CN"/>
        </w:rPr>
        <w:t>Based on the observations, we draw the following conclusions</w:t>
      </w:r>
    </w:p>
    <w:p w:rsidR="00445C46" w:rsidRPr="00223668" w:rsidRDefault="005679C7" w:rsidP="00C171E9">
      <w:pPr>
        <w:pStyle w:val="ListParagraph"/>
        <w:numPr>
          <w:ilvl w:val="0"/>
          <w:numId w:val="5"/>
        </w:numPr>
        <w:jc w:val="both"/>
        <w:rPr>
          <w:rFonts w:ascii="Book Antiqua" w:hAnsi="Book Antiqua"/>
          <w:sz w:val="24"/>
          <w:szCs w:val="24"/>
          <w:lang w:eastAsia="zh-CN"/>
        </w:rPr>
      </w:pPr>
      <w:r w:rsidRPr="00223668">
        <w:rPr>
          <w:rFonts w:ascii="Book Antiqua" w:hAnsi="Book Antiqua"/>
          <w:b/>
          <w:sz w:val="24"/>
          <w:szCs w:val="24"/>
          <w:lang w:eastAsia="zh-CN"/>
        </w:rPr>
        <w:t>Proposal 1:</w:t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 </w:t>
      </w:r>
      <w:r w:rsidR="00445C46" w:rsidRPr="00223668">
        <w:rPr>
          <w:rFonts w:ascii="Book Antiqua" w:hAnsi="Book Antiqua"/>
          <w:sz w:val="24"/>
          <w:szCs w:val="24"/>
          <w:lang w:eastAsia="zh-CN"/>
        </w:rPr>
        <w:t xml:space="preserve">We propose to </w:t>
      </w:r>
      <w:r w:rsidR="00487924">
        <w:rPr>
          <w:rFonts w:ascii="Book Antiqua" w:hAnsi="Book Antiqua"/>
          <w:sz w:val="24"/>
          <w:szCs w:val="24"/>
          <w:lang w:eastAsia="zh-CN"/>
        </w:rPr>
        <w:t>use the</w:t>
      </w:r>
      <w:r w:rsidR="00445C46" w:rsidRPr="00223668">
        <w:rPr>
          <w:rFonts w:ascii="Book Antiqua" w:hAnsi="Book Antiqua"/>
          <w:sz w:val="24"/>
          <w:szCs w:val="24"/>
          <w:lang w:eastAsia="zh-CN"/>
        </w:rPr>
        <w:t xml:space="preserve"> FRC as outlined in </w:t>
      </w:r>
      <w:r w:rsidR="00445C46" w:rsidRPr="00223668">
        <w:rPr>
          <w:rFonts w:ascii="Book Antiqua" w:hAnsi="Book Antiqua"/>
          <w:sz w:val="24"/>
          <w:szCs w:val="24"/>
          <w:lang w:eastAsia="zh-CN"/>
        </w:rPr>
        <w:fldChar w:fldCharType="begin"/>
      </w:r>
      <w:r w:rsidR="00445C46" w:rsidRPr="00223668">
        <w:rPr>
          <w:rFonts w:ascii="Book Antiqua" w:hAnsi="Book Antiqua"/>
          <w:sz w:val="24"/>
          <w:szCs w:val="24"/>
          <w:lang w:eastAsia="zh-CN"/>
        </w:rPr>
        <w:instrText xml:space="preserve"> REF _Ref352941500 \r \h </w:instrText>
      </w:r>
      <w:r w:rsidR="00A20E99" w:rsidRPr="00223668">
        <w:rPr>
          <w:rFonts w:ascii="Book Antiqua" w:hAnsi="Book Antiqua"/>
          <w:lang w:eastAsia="zh-CN"/>
        </w:rPr>
        <w:instrText xml:space="preserve"> \* MERGEFORMAT </w:instrText>
      </w:r>
      <w:r w:rsidR="00445C46" w:rsidRPr="00223668">
        <w:rPr>
          <w:rFonts w:ascii="Book Antiqua" w:hAnsi="Book Antiqua"/>
          <w:sz w:val="24"/>
          <w:szCs w:val="24"/>
          <w:lang w:eastAsia="zh-CN"/>
        </w:rPr>
      </w:r>
      <w:r w:rsidR="00445C46" w:rsidRPr="00223668">
        <w:rPr>
          <w:rFonts w:ascii="Book Antiqua" w:hAnsi="Book Antiqua"/>
          <w:sz w:val="24"/>
          <w:szCs w:val="24"/>
          <w:lang w:eastAsia="zh-CN"/>
        </w:rPr>
        <w:fldChar w:fldCharType="separate"/>
      </w:r>
      <w:r w:rsidR="00445C46" w:rsidRPr="00223668">
        <w:rPr>
          <w:rFonts w:ascii="Book Antiqua" w:hAnsi="Book Antiqua"/>
          <w:sz w:val="24"/>
          <w:szCs w:val="24"/>
          <w:lang w:eastAsia="zh-CN"/>
        </w:rPr>
        <w:t>[2]</w:t>
      </w:r>
      <w:r w:rsidR="00445C46" w:rsidRPr="00223668">
        <w:rPr>
          <w:rFonts w:ascii="Book Antiqua" w:hAnsi="Book Antiqua"/>
          <w:sz w:val="24"/>
          <w:szCs w:val="24"/>
          <w:lang w:eastAsia="zh-CN"/>
        </w:rPr>
        <w:fldChar w:fldCharType="end"/>
      </w:r>
      <w:r w:rsidR="00487924">
        <w:rPr>
          <w:rFonts w:ascii="Book Antiqua" w:hAnsi="Book Antiqua"/>
          <w:sz w:val="24"/>
          <w:szCs w:val="24"/>
          <w:lang w:eastAsia="zh-CN"/>
        </w:rPr>
        <w:t xml:space="preserve"> for testing TM3 at high Doppler</w:t>
      </w:r>
      <w:r w:rsidR="00445C46" w:rsidRPr="00223668">
        <w:rPr>
          <w:rFonts w:ascii="Book Antiqua" w:hAnsi="Book Antiqua"/>
          <w:sz w:val="24"/>
          <w:szCs w:val="24"/>
          <w:lang w:eastAsia="zh-CN"/>
        </w:rPr>
        <w:t xml:space="preserve">: EVA LOW CORR 2x2, </w:t>
      </w:r>
      <w:r w:rsidR="00DE2566" w:rsidRPr="00223668">
        <w:rPr>
          <w:rFonts w:ascii="Book Antiqua" w:hAnsi="Book Antiqua"/>
          <w:sz w:val="24"/>
          <w:szCs w:val="24"/>
          <w:lang w:eastAsia="zh-CN"/>
        </w:rPr>
        <w:t xml:space="preserve">TM3 Rank 2, </w:t>
      </w:r>
      <w:r w:rsidR="00445C46" w:rsidRPr="00223668">
        <w:rPr>
          <w:rFonts w:ascii="Book Antiqua" w:hAnsi="Book Antiqua"/>
          <w:sz w:val="24"/>
          <w:szCs w:val="24"/>
          <w:lang w:eastAsia="zh-CN"/>
        </w:rPr>
        <w:t>R.35 FDD and R.35 TDD</w:t>
      </w:r>
    </w:p>
    <w:p w:rsidR="00D86C3B" w:rsidRPr="00D86C3B" w:rsidRDefault="00D86C3B" w:rsidP="00D86C3B">
      <w:pPr>
        <w:pStyle w:val="ListParagraph"/>
        <w:ind w:left="360"/>
        <w:jc w:val="both"/>
        <w:rPr>
          <w:rFonts w:ascii="Book Antiqua" w:hAnsi="Book Antiqua"/>
          <w:sz w:val="24"/>
          <w:szCs w:val="24"/>
          <w:lang w:eastAsia="zh-CN"/>
        </w:rPr>
      </w:pPr>
    </w:p>
    <w:p w:rsidR="00445C46" w:rsidRPr="00223668" w:rsidRDefault="005679C7" w:rsidP="00C171E9">
      <w:pPr>
        <w:pStyle w:val="ListParagraph"/>
        <w:numPr>
          <w:ilvl w:val="0"/>
          <w:numId w:val="5"/>
        </w:numPr>
        <w:jc w:val="both"/>
        <w:rPr>
          <w:rFonts w:ascii="Book Antiqua" w:hAnsi="Book Antiqua"/>
          <w:sz w:val="24"/>
          <w:szCs w:val="24"/>
          <w:lang w:eastAsia="zh-CN"/>
        </w:rPr>
      </w:pPr>
      <w:r w:rsidRPr="00223668">
        <w:rPr>
          <w:rFonts w:ascii="Book Antiqua" w:hAnsi="Book Antiqua"/>
          <w:b/>
          <w:sz w:val="24"/>
          <w:szCs w:val="24"/>
          <w:lang w:eastAsia="zh-CN"/>
        </w:rPr>
        <w:t>Proposal 2:</w:t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 We propose the passing criteria to be 70% of the maximum throughput at [</w:t>
      </w:r>
      <w:r w:rsidR="004929AB">
        <w:rPr>
          <w:rFonts w:ascii="Book Antiqua" w:hAnsi="Book Antiqua"/>
          <w:sz w:val="24"/>
          <w:szCs w:val="24"/>
          <w:lang w:eastAsia="zh-CN"/>
        </w:rPr>
        <w:t>18.3</w:t>
      </w:r>
      <w:r w:rsidR="00862192">
        <w:rPr>
          <w:rFonts w:ascii="Book Antiqua" w:hAnsi="Book Antiqua"/>
          <w:sz w:val="24"/>
          <w:szCs w:val="24"/>
          <w:lang w:eastAsia="zh-CN"/>
        </w:rPr>
        <w:t>dB</w:t>
      </w:r>
      <w:r w:rsidR="00DE108C">
        <w:rPr>
          <w:rFonts w:ascii="Book Antiqua" w:hAnsi="Book Antiqua"/>
          <w:sz w:val="24"/>
          <w:szCs w:val="24"/>
          <w:lang w:eastAsia="zh-CN"/>
        </w:rPr>
        <w:t xml:space="preserve"> </w:t>
      </w:r>
      <w:r w:rsidR="00DE108C" w:rsidRPr="00DE108C">
        <w:rPr>
          <w:rFonts w:ascii="Book Antiqua" w:hAnsi="Book Antiqua"/>
          <w:i/>
          <w:sz w:val="24"/>
          <w:szCs w:val="24"/>
          <w:lang w:eastAsia="zh-CN"/>
        </w:rPr>
        <w:t>+ Implementation Margin</w:t>
      </w:r>
      <w:r w:rsidRPr="00223668">
        <w:rPr>
          <w:rFonts w:ascii="Book Antiqua" w:hAnsi="Book Antiqua"/>
          <w:sz w:val="24"/>
          <w:szCs w:val="24"/>
          <w:lang w:eastAsia="zh-CN"/>
        </w:rPr>
        <w:t>] SNR for FDD and [</w:t>
      </w:r>
      <w:r w:rsidR="00DE108C">
        <w:rPr>
          <w:rFonts w:ascii="Book Antiqua" w:hAnsi="Book Antiqua"/>
          <w:sz w:val="24"/>
          <w:szCs w:val="24"/>
          <w:lang w:eastAsia="zh-CN"/>
        </w:rPr>
        <w:t>18.</w:t>
      </w:r>
      <w:r w:rsidR="004929AB">
        <w:rPr>
          <w:rFonts w:ascii="Book Antiqua" w:hAnsi="Book Antiqua"/>
          <w:sz w:val="24"/>
          <w:szCs w:val="24"/>
          <w:lang w:eastAsia="zh-CN"/>
        </w:rPr>
        <w:t>0</w:t>
      </w:r>
      <w:r w:rsidR="00862192">
        <w:rPr>
          <w:rFonts w:ascii="Book Antiqua" w:hAnsi="Book Antiqua"/>
          <w:sz w:val="24"/>
          <w:szCs w:val="24"/>
          <w:lang w:eastAsia="zh-CN"/>
        </w:rPr>
        <w:t>dB</w:t>
      </w:r>
      <w:r w:rsidR="00DE108C">
        <w:rPr>
          <w:rFonts w:ascii="Book Antiqua" w:hAnsi="Book Antiqua"/>
          <w:sz w:val="24"/>
          <w:szCs w:val="24"/>
          <w:lang w:eastAsia="zh-CN"/>
        </w:rPr>
        <w:t xml:space="preserve"> </w:t>
      </w:r>
      <w:r w:rsidR="00DE108C" w:rsidRPr="00DE108C">
        <w:rPr>
          <w:rFonts w:ascii="Book Antiqua" w:hAnsi="Book Antiqua"/>
          <w:i/>
          <w:sz w:val="24"/>
          <w:szCs w:val="24"/>
          <w:lang w:eastAsia="zh-CN"/>
        </w:rPr>
        <w:t>+ Implementation Margin</w:t>
      </w:r>
      <w:r w:rsidRPr="00223668">
        <w:rPr>
          <w:rFonts w:ascii="Book Antiqua" w:hAnsi="Book Antiqua"/>
          <w:sz w:val="24"/>
          <w:szCs w:val="24"/>
          <w:lang w:eastAsia="zh-CN"/>
        </w:rPr>
        <w:t>] for TDD.</w:t>
      </w:r>
    </w:p>
    <w:p w:rsidR="0057411B" w:rsidRPr="00223668" w:rsidRDefault="0057411B" w:rsidP="00C171E9">
      <w:pPr>
        <w:jc w:val="both"/>
        <w:rPr>
          <w:rFonts w:ascii="Book Antiqua" w:eastAsia="SimSun" w:hAnsi="Book Antiqua"/>
          <w:lang w:val="en-US" w:eastAsia="zh-CN"/>
        </w:rPr>
      </w:pPr>
    </w:p>
    <w:p w:rsidR="00311F4A" w:rsidRPr="00223668" w:rsidRDefault="00311F4A" w:rsidP="00C171E9">
      <w:pPr>
        <w:jc w:val="both"/>
        <w:rPr>
          <w:rFonts w:ascii="Book Antiqua" w:eastAsia="SimSun" w:hAnsi="Book Antiqua"/>
          <w:lang w:val="en-US" w:eastAsia="zh-CN"/>
        </w:rPr>
      </w:pPr>
    </w:p>
    <w:p w:rsidR="0057411B" w:rsidRPr="00223668" w:rsidRDefault="0057411B" w:rsidP="00C171E9">
      <w:pPr>
        <w:pStyle w:val="Heading1"/>
        <w:jc w:val="both"/>
        <w:rPr>
          <w:rFonts w:ascii="Book Antiqua" w:eastAsia="SimSun" w:hAnsi="Book Antiqua"/>
          <w:lang w:eastAsia="zh-CN"/>
        </w:rPr>
      </w:pPr>
      <w:r w:rsidRPr="00223668">
        <w:rPr>
          <w:rFonts w:ascii="Book Antiqua" w:eastAsia="SimSun" w:hAnsi="Book Antiqua"/>
          <w:lang w:eastAsia="zh-CN"/>
        </w:rPr>
        <w:t>Conclusions</w:t>
      </w:r>
    </w:p>
    <w:p w:rsidR="009F2C48" w:rsidRPr="00223668" w:rsidRDefault="009F2C48" w:rsidP="00C171E9">
      <w:pPr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b/>
          <w:sz w:val="24"/>
          <w:lang w:eastAsia="zh-CN"/>
        </w:rPr>
        <w:t>Observations:</w:t>
      </w:r>
    </w:p>
    <w:p w:rsidR="009F2C48" w:rsidRPr="00223668" w:rsidRDefault="009F2C48" w:rsidP="00C171E9">
      <w:pPr>
        <w:pStyle w:val="ListParagraph"/>
        <w:numPr>
          <w:ilvl w:val="0"/>
          <w:numId w:val="4"/>
        </w:numPr>
        <w:jc w:val="both"/>
        <w:rPr>
          <w:rFonts w:ascii="Book Antiqua" w:hAnsi="Book Antiqua"/>
          <w:sz w:val="24"/>
          <w:szCs w:val="24"/>
          <w:lang w:eastAsia="zh-CN"/>
        </w:rPr>
      </w:pPr>
      <w:r w:rsidRPr="00223668">
        <w:rPr>
          <w:rFonts w:ascii="Book Antiqua" w:hAnsi="Book Antiqua"/>
          <w:b/>
          <w:sz w:val="24"/>
          <w:szCs w:val="24"/>
          <w:lang w:eastAsia="zh-CN"/>
        </w:rPr>
        <w:t>Observation 1:</w:t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 Simulation results suggest that we can achieve peak throughput within the SNR range considered. It is feasible to have high Doppler tests for TM3 Rank 2 demodulation with the agreed FRCs as outlined in </w:t>
      </w:r>
      <w:r w:rsidRPr="00223668">
        <w:rPr>
          <w:rFonts w:ascii="Book Antiqua" w:hAnsi="Book Antiqua"/>
          <w:sz w:val="24"/>
          <w:szCs w:val="24"/>
          <w:lang w:eastAsia="zh-CN"/>
        </w:rPr>
        <w:fldChar w:fldCharType="begin"/>
      </w:r>
      <w:r w:rsidRPr="00223668">
        <w:rPr>
          <w:rFonts w:ascii="Book Antiqua" w:hAnsi="Book Antiqua"/>
          <w:sz w:val="24"/>
          <w:szCs w:val="24"/>
          <w:lang w:eastAsia="zh-CN"/>
        </w:rPr>
        <w:instrText xml:space="preserve"> REF _Ref352941500 \r \h </w:instrText>
      </w:r>
      <w:r w:rsidR="00A20E99" w:rsidRPr="00223668">
        <w:rPr>
          <w:rFonts w:ascii="Book Antiqua" w:hAnsi="Book Antiqua"/>
          <w:lang w:eastAsia="zh-CN"/>
        </w:rPr>
        <w:instrText xml:space="preserve"> \* MERGEFORMAT </w:instrText>
      </w:r>
      <w:r w:rsidRPr="00223668">
        <w:rPr>
          <w:rFonts w:ascii="Book Antiqua" w:hAnsi="Book Antiqua"/>
          <w:sz w:val="24"/>
          <w:szCs w:val="24"/>
          <w:lang w:eastAsia="zh-CN"/>
        </w:rPr>
      </w:r>
      <w:r w:rsidRPr="00223668">
        <w:rPr>
          <w:rFonts w:ascii="Book Antiqua" w:hAnsi="Book Antiqua"/>
          <w:sz w:val="24"/>
          <w:szCs w:val="24"/>
          <w:lang w:eastAsia="zh-CN"/>
        </w:rPr>
        <w:fldChar w:fldCharType="separate"/>
      </w:r>
      <w:r w:rsidRPr="00223668">
        <w:rPr>
          <w:rFonts w:ascii="Book Antiqua" w:hAnsi="Book Antiqua"/>
          <w:sz w:val="24"/>
          <w:szCs w:val="24"/>
          <w:lang w:eastAsia="zh-CN"/>
        </w:rPr>
        <w:t>[2]</w:t>
      </w:r>
      <w:r w:rsidRPr="00223668">
        <w:rPr>
          <w:rFonts w:ascii="Book Antiqua" w:hAnsi="Book Antiqua"/>
          <w:sz w:val="24"/>
          <w:szCs w:val="24"/>
          <w:lang w:eastAsia="zh-CN"/>
        </w:rPr>
        <w:fldChar w:fldCharType="end"/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. </w:t>
      </w:r>
    </w:p>
    <w:p w:rsidR="003E4E0E" w:rsidRPr="003E4E0E" w:rsidRDefault="003E4E0E" w:rsidP="003E4E0E">
      <w:pPr>
        <w:pStyle w:val="ListParagraph"/>
        <w:ind w:left="360"/>
        <w:jc w:val="both"/>
        <w:rPr>
          <w:rFonts w:ascii="Book Antiqua" w:hAnsi="Book Antiqua"/>
          <w:sz w:val="24"/>
          <w:szCs w:val="24"/>
          <w:lang w:eastAsia="zh-CN"/>
        </w:rPr>
      </w:pPr>
    </w:p>
    <w:p w:rsidR="004929AB" w:rsidRPr="00223668" w:rsidRDefault="004929AB" w:rsidP="004929AB">
      <w:pPr>
        <w:pStyle w:val="ListParagraph"/>
        <w:numPr>
          <w:ilvl w:val="0"/>
          <w:numId w:val="4"/>
        </w:numPr>
        <w:jc w:val="both"/>
        <w:rPr>
          <w:rFonts w:ascii="Book Antiqua" w:hAnsi="Book Antiqua"/>
          <w:sz w:val="24"/>
          <w:szCs w:val="24"/>
          <w:lang w:eastAsia="zh-CN"/>
        </w:rPr>
      </w:pPr>
      <w:r w:rsidRPr="00223668">
        <w:rPr>
          <w:rFonts w:ascii="Book Antiqua" w:hAnsi="Book Antiqua"/>
          <w:b/>
          <w:sz w:val="24"/>
          <w:szCs w:val="24"/>
          <w:lang w:eastAsia="zh-CN"/>
        </w:rPr>
        <w:t>Observation 2:</w:t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 We can achieve 70% of the max throughput at </w:t>
      </w:r>
      <w:r>
        <w:rPr>
          <w:rFonts w:ascii="Book Antiqua" w:hAnsi="Book Antiqua"/>
          <w:sz w:val="24"/>
          <w:szCs w:val="24"/>
          <w:lang w:eastAsia="zh-CN"/>
        </w:rPr>
        <w:t>18.3</w:t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dB SNR for FDD </w:t>
      </w:r>
      <w:r>
        <w:rPr>
          <w:rFonts w:ascii="Book Antiqua" w:hAnsi="Book Antiqua"/>
          <w:sz w:val="24"/>
          <w:szCs w:val="24"/>
          <w:lang w:eastAsia="zh-CN"/>
        </w:rPr>
        <w:t>and at 18.0dB SNR for TDD.</w:t>
      </w:r>
    </w:p>
    <w:p w:rsidR="009F2C48" w:rsidRPr="00223668" w:rsidRDefault="009F2C48" w:rsidP="00C171E9">
      <w:pPr>
        <w:pStyle w:val="ListParagraph"/>
        <w:ind w:left="360"/>
        <w:jc w:val="both"/>
        <w:rPr>
          <w:rFonts w:ascii="Book Antiqua" w:hAnsi="Book Antiqua"/>
          <w:lang w:eastAsia="zh-CN"/>
        </w:rPr>
      </w:pPr>
    </w:p>
    <w:p w:rsidR="009F2C48" w:rsidRPr="00223668" w:rsidRDefault="00181FB4" w:rsidP="00C171E9">
      <w:pPr>
        <w:jc w:val="both"/>
        <w:rPr>
          <w:rFonts w:ascii="Book Antiqua" w:hAnsi="Book Antiqua"/>
          <w:lang w:eastAsia="zh-CN"/>
        </w:rPr>
      </w:pPr>
      <w:r>
        <w:rPr>
          <w:rFonts w:ascii="Book Antiqua" w:hAnsi="Book Antiqua"/>
          <w:b/>
          <w:sz w:val="24"/>
          <w:lang w:eastAsia="zh-CN"/>
        </w:rPr>
        <w:t>Proposals</w:t>
      </w:r>
      <w:r w:rsidR="009F2C48" w:rsidRPr="00223668">
        <w:rPr>
          <w:rFonts w:ascii="Book Antiqua" w:hAnsi="Book Antiqua"/>
          <w:b/>
          <w:sz w:val="24"/>
          <w:lang w:eastAsia="zh-CN"/>
        </w:rPr>
        <w:t>:</w:t>
      </w:r>
    </w:p>
    <w:p w:rsidR="00487924" w:rsidRPr="00223668" w:rsidRDefault="00487924" w:rsidP="00487924">
      <w:pPr>
        <w:pStyle w:val="ListParagraph"/>
        <w:numPr>
          <w:ilvl w:val="0"/>
          <w:numId w:val="5"/>
        </w:numPr>
        <w:jc w:val="both"/>
        <w:rPr>
          <w:rFonts w:ascii="Book Antiqua" w:hAnsi="Book Antiqua"/>
          <w:sz w:val="24"/>
          <w:szCs w:val="24"/>
          <w:lang w:eastAsia="zh-CN"/>
        </w:rPr>
      </w:pPr>
      <w:r w:rsidRPr="00223668">
        <w:rPr>
          <w:rFonts w:ascii="Book Antiqua" w:hAnsi="Book Antiqua"/>
          <w:b/>
          <w:sz w:val="24"/>
          <w:szCs w:val="24"/>
          <w:lang w:eastAsia="zh-CN"/>
        </w:rPr>
        <w:t>Proposal 1:</w:t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 We propose to </w:t>
      </w:r>
      <w:r>
        <w:rPr>
          <w:rFonts w:ascii="Book Antiqua" w:hAnsi="Book Antiqua"/>
          <w:sz w:val="24"/>
          <w:szCs w:val="24"/>
          <w:lang w:eastAsia="zh-CN"/>
        </w:rPr>
        <w:t>use the</w:t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 FRC as outlined in </w:t>
      </w:r>
      <w:r w:rsidRPr="00223668">
        <w:rPr>
          <w:rFonts w:ascii="Book Antiqua" w:hAnsi="Book Antiqua"/>
          <w:sz w:val="24"/>
          <w:szCs w:val="24"/>
          <w:lang w:eastAsia="zh-CN"/>
        </w:rPr>
        <w:fldChar w:fldCharType="begin"/>
      </w:r>
      <w:r w:rsidRPr="00223668">
        <w:rPr>
          <w:rFonts w:ascii="Book Antiqua" w:hAnsi="Book Antiqua"/>
          <w:sz w:val="24"/>
          <w:szCs w:val="24"/>
          <w:lang w:eastAsia="zh-CN"/>
        </w:rPr>
        <w:instrText xml:space="preserve"> REF _Ref352941500 \r \h </w:instrText>
      </w:r>
      <w:r w:rsidRPr="00223668">
        <w:rPr>
          <w:rFonts w:ascii="Book Antiqua" w:hAnsi="Book Antiqua"/>
          <w:lang w:eastAsia="zh-CN"/>
        </w:rPr>
        <w:instrText xml:space="preserve"> \* MERGEFORMAT </w:instrText>
      </w:r>
      <w:r w:rsidRPr="00223668">
        <w:rPr>
          <w:rFonts w:ascii="Book Antiqua" w:hAnsi="Book Antiqua"/>
          <w:sz w:val="24"/>
          <w:szCs w:val="24"/>
          <w:lang w:eastAsia="zh-CN"/>
        </w:rPr>
      </w:r>
      <w:r w:rsidRPr="00223668">
        <w:rPr>
          <w:rFonts w:ascii="Book Antiqua" w:hAnsi="Book Antiqua"/>
          <w:sz w:val="24"/>
          <w:szCs w:val="24"/>
          <w:lang w:eastAsia="zh-CN"/>
        </w:rPr>
        <w:fldChar w:fldCharType="separate"/>
      </w:r>
      <w:r w:rsidRPr="00223668">
        <w:rPr>
          <w:rFonts w:ascii="Book Antiqua" w:hAnsi="Book Antiqua"/>
          <w:sz w:val="24"/>
          <w:szCs w:val="24"/>
          <w:lang w:eastAsia="zh-CN"/>
        </w:rPr>
        <w:t>[2]</w:t>
      </w:r>
      <w:r w:rsidRPr="00223668">
        <w:rPr>
          <w:rFonts w:ascii="Book Antiqua" w:hAnsi="Book Antiqua"/>
          <w:sz w:val="24"/>
          <w:szCs w:val="24"/>
          <w:lang w:eastAsia="zh-CN"/>
        </w:rPr>
        <w:fldChar w:fldCharType="end"/>
      </w:r>
      <w:r>
        <w:rPr>
          <w:rFonts w:ascii="Book Antiqua" w:hAnsi="Book Antiqua"/>
          <w:sz w:val="24"/>
          <w:szCs w:val="24"/>
          <w:lang w:eastAsia="zh-CN"/>
        </w:rPr>
        <w:t xml:space="preserve"> for testing TM3 at high Doppler</w:t>
      </w:r>
      <w:r w:rsidRPr="00223668">
        <w:rPr>
          <w:rFonts w:ascii="Book Antiqua" w:hAnsi="Book Antiqua"/>
          <w:sz w:val="24"/>
          <w:szCs w:val="24"/>
          <w:lang w:eastAsia="zh-CN"/>
        </w:rPr>
        <w:t>: EVA LOW CORR 2x2, TM3 Rank 2, R.35 FDD and R.35 TDD</w:t>
      </w:r>
    </w:p>
    <w:p w:rsidR="003E4E0E" w:rsidRPr="003E4E0E" w:rsidRDefault="003E4E0E" w:rsidP="003E4E0E">
      <w:pPr>
        <w:pStyle w:val="ListParagraph"/>
        <w:ind w:left="360"/>
        <w:jc w:val="both"/>
        <w:rPr>
          <w:rFonts w:ascii="Book Antiqua" w:hAnsi="Book Antiqua"/>
          <w:sz w:val="24"/>
          <w:szCs w:val="24"/>
          <w:lang w:eastAsia="zh-CN"/>
        </w:rPr>
      </w:pPr>
    </w:p>
    <w:p w:rsidR="008072FE" w:rsidRPr="00223668" w:rsidRDefault="008072FE" w:rsidP="008072FE">
      <w:pPr>
        <w:pStyle w:val="ListParagraph"/>
        <w:numPr>
          <w:ilvl w:val="0"/>
          <w:numId w:val="5"/>
        </w:numPr>
        <w:jc w:val="both"/>
        <w:rPr>
          <w:rFonts w:ascii="Book Antiqua" w:hAnsi="Book Antiqua"/>
          <w:sz w:val="24"/>
          <w:szCs w:val="24"/>
          <w:lang w:eastAsia="zh-CN"/>
        </w:rPr>
      </w:pPr>
      <w:r w:rsidRPr="00223668">
        <w:rPr>
          <w:rFonts w:ascii="Book Antiqua" w:hAnsi="Book Antiqua"/>
          <w:b/>
          <w:sz w:val="24"/>
          <w:szCs w:val="24"/>
          <w:lang w:eastAsia="zh-CN"/>
        </w:rPr>
        <w:t>Proposal 2:</w:t>
      </w:r>
      <w:r w:rsidRPr="00223668">
        <w:rPr>
          <w:rFonts w:ascii="Book Antiqua" w:hAnsi="Book Antiqua"/>
          <w:sz w:val="24"/>
          <w:szCs w:val="24"/>
          <w:lang w:eastAsia="zh-CN"/>
        </w:rPr>
        <w:t xml:space="preserve"> We propose the passing criteria to be 70% of the maximum throughput at [</w:t>
      </w:r>
      <w:r>
        <w:rPr>
          <w:rFonts w:ascii="Book Antiqua" w:hAnsi="Book Antiqua"/>
          <w:sz w:val="24"/>
          <w:szCs w:val="24"/>
          <w:lang w:eastAsia="zh-CN"/>
        </w:rPr>
        <w:t xml:space="preserve">18.3dB </w:t>
      </w:r>
      <w:r w:rsidRPr="00DE108C">
        <w:rPr>
          <w:rFonts w:ascii="Book Antiqua" w:hAnsi="Book Antiqua"/>
          <w:i/>
          <w:sz w:val="24"/>
          <w:szCs w:val="24"/>
          <w:lang w:eastAsia="zh-CN"/>
        </w:rPr>
        <w:t>+ Implementation Margin</w:t>
      </w:r>
      <w:r w:rsidRPr="00223668">
        <w:rPr>
          <w:rFonts w:ascii="Book Antiqua" w:hAnsi="Book Antiqua"/>
          <w:sz w:val="24"/>
          <w:szCs w:val="24"/>
          <w:lang w:eastAsia="zh-CN"/>
        </w:rPr>
        <w:t>] SNR for FDD and [</w:t>
      </w:r>
      <w:r>
        <w:rPr>
          <w:rFonts w:ascii="Book Antiqua" w:hAnsi="Book Antiqua"/>
          <w:sz w:val="24"/>
          <w:szCs w:val="24"/>
          <w:lang w:eastAsia="zh-CN"/>
        </w:rPr>
        <w:t xml:space="preserve">18.0dB </w:t>
      </w:r>
      <w:r w:rsidRPr="00DE108C">
        <w:rPr>
          <w:rFonts w:ascii="Book Antiqua" w:hAnsi="Book Antiqua"/>
          <w:i/>
          <w:sz w:val="24"/>
          <w:szCs w:val="24"/>
          <w:lang w:eastAsia="zh-CN"/>
        </w:rPr>
        <w:t>+ Implementation Margin</w:t>
      </w:r>
      <w:r w:rsidRPr="00223668">
        <w:rPr>
          <w:rFonts w:ascii="Book Antiqua" w:hAnsi="Book Antiqua"/>
          <w:sz w:val="24"/>
          <w:szCs w:val="24"/>
          <w:lang w:eastAsia="zh-CN"/>
        </w:rPr>
        <w:t>] for TDD.</w:t>
      </w:r>
    </w:p>
    <w:p w:rsidR="0057411B" w:rsidRPr="00223668" w:rsidRDefault="0057411B" w:rsidP="00C171E9">
      <w:pPr>
        <w:jc w:val="both"/>
        <w:rPr>
          <w:rFonts w:ascii="Book Antiqua" w:eastAsia="SimSun" w:hAnsi="Book Antiqua"/>
          <w:lang w:val="en-US" w:eastAsia="zh-CN"/>
        </w:rPr>
      </w:pPr>
      <w:bookmarkStart w:id="0" w:name="_GoBack"/>
      <w:bookmarkEnd w:id="0"/>
    </w:p>
    <w:p w:rsidR="0057411B" w:rsidRPr="00223668" w:rsidRDefault="0057411B" w:rsidP="00C171E9">
      <w:pPr>
        <w:pStyle w:val="Heading1"/>
        <w:jc w:val="both"/>
        <w:rPr>
          <w:rFonts w:ascii="Book Antiqua" w:eastAsia="SimSun" w:hAnsi="Book Antiqua"/>
          <w:lang w:eastAsia="zh-CN"/>
        </w:rPr>
      </w:pPr>
      <w:r w:rsidRPr="00223668">
        <w:rPr>
          <w:rFonts w:ascii="Book Antiqua" w:eastAsia="SimSun" w:hAnsi="Book Antiqua"/>
          <w:lang w:eastAsia="zh-CN"/>
        </w:rPr>
        <w:t>References</w:t>
      </w:r>
    </w:p>
    <w:p w:rsidR="0057411B" w:rsidRPr="00223668" w:rsidRDefault="0057411B" w:rsidP="00C171E9">
      <w:pPr>
        <w:pStyle w:val="ListParagraph"/>
        <w:numPr>
          <w:ilvl w:val="0"/>
          <w:numId w:val="2"/>
        </w:numPr>
        <w:jc w:val="both"/>
        <w:rPr>
          <w:rFonts w:ascii="Book Antiqua" w:hAnsi="Book Antiqua"/>
          <w:lang w:eastAsia="zh-CN"/>
        </w:rPr>
      </w:pPr>
      <w:bookmarkStart w:id="1" w:name="_Ref352942082"/>
      <w:r w:rsidRPr="00223668">
        <w:rPr>
          <w:rFonts w:ascii="Book Antiqua" w:hAnsi="Book Antiqua"/>
          <w:lang w:eastAsia="zh-CN"/>
        </w:rPr>
        <w:t>R4-126804, “</w:t>
      </w:r>
      <w:r w:rsidRPr="00223668">
        <w:rPr>
          <w:rFonts w:ascii="Book Antiqua" w:hAnsi="Book Antiqua"/>
          <w:i/>
          <w:lang w:eastAsia="zh-CN"/>
        </w:rPr>
        <w:t>Way forward on UE demodulation performance for high frequency band under high speed scenario</w:t>
      </w:r>
      <w:r w:rsidRPr="00223668">
        <w:rPr>
          <w:rFonts w:ascii="Book Antiqua" w:hAnsi="Book Antiqua"/>
          <w:lang w:eastAsia="zh-CN"/>
        </w:rPr>
        <w:t xml:space="preserve">”, Huawei, </w:t>
      </w:r>
      <w:proofErr w:type="spellStart"/>
      <w:r w:rsidRPr="00223668">
        <w:rPr>
          <w:rFonts w:ascii="Book Antiqua" w:hAnsi="Book Antiqua"/>
          <w:lang w:eastAsia="zh-CN"/>
        </w:rPr>
        <w:t>HiSilicon</w:t>
      </w:r>
      <w:proofErr w:type="spellEnd"/>
      <w:r w:rsidRPr="00223668">
        <w:rPr>
          <w:rFonts w:ascii="Book Antiqua" w:hAnsi="Book Antiqua"/>
          <w:lang w:eastAsia="zh-CN"/>
        </w:rPr>
        <w:t>, Ericsson, ST-Ericsson, Verizon</w:t>
      </w:r>
      <w:bookmarkEnd w:id="1"/>
    </w:p>
    <w:p w:rsidR="0057411B" w:rsidRPr="00223668" w:rsidRDefault="006C3AA4" w:rsidP="00C171E9">
      <w:pPr>
        <w:pStyle w:val="ListParagraph"/>
        <w:numPr>
          <w:ilvl w:val="0"/>
          <w:numId w:val="2"/>
        </w:numPr>
        <w:jc w:val="both"/>
        <w:rPr>
          <w:rFonts w:ascii="Book Antiqua" w:hAnsi="Book Antiqua"/>
          <w:lang w:eastAsia="zh-CN"/>
        </w:rPr>
      </w:pPr>
      <w:bookmarkStart w:id="2" w:name="_Ref352941500"/>
      <w:r w:rsidRPr="00223668">
        <w:rPr>
          <w:rFonts w:ascii="Book Antiqua" w:hAnsi="Book Antiqua"/>
          <w:lang w:eastAsia="zh-CN"/>
        </w:rPr>
        <w:t>R4-130812, “</w:t>
      </w:r>
      <w:r w:rsidRPr="00223668">
        <w:rPr>
          <w:rFonts w:ascii="Book Antiqua" w:hAnsi="Book Antiqua"/>
          <w:i/>
          <w:lang w:eastAsia="zh-CN"/>
        </w:rPr>
        <w:t>Way forward on high Doppler FRC test</w:t>
      </w:r>
      <w:r w:rsidRPr="00223668">
        <w:rPr>
          <w:rFonts w:ascii="Book Antiqua" w:hAnsi="Book Antiqua"/>
          <w:lang w:eastAsia="zh-CN"/>
        </w:rPr>
        <w:t xml:space="preserve">”, Qualcomm, Ericsson/ST-Ericsson, </w:t>
      </w:r>
      <w:proofErr w:type="spellStart"/>
      <w:r w:rsidRPr="00223668">
        <w:rPr>
          <w:rFonts w:ascii="Book Antiqua" w:hAnsi="Book Antiqua"/>
          <w:lang w:eastAsia="zh-CN"/>
        </w:rPr>
        <w:t>Renesas</w:t>
      </w:r>
      <w:proofErr w:type="spellEnd"/>
      <w:r w:rsidRPr="00223668">
        <w:rPr>
          <w:rFonts w:ascii="Book Antiqua" w:hAnsi="Book Antiqua"/>
          <w:lang w:eastAsia="zh-CN"/>
        </w:rPr>
        <w:t>, Verizon Wireless, Huawei/</w:t>
      </w:r>
      <w:proofErr w:type="spellStart"/>
      <w:r w:rsidRPr="00223668">
        <w:rPr>
          <w:rFonts w:ascii="Book Antiqua" w:hAnsi="Book Antiqua"/>
          <w:lang w:eastAsia="zh-CN"/>
        </w:rPr>
        <w:t>HiSilicon</w:t>
      </w:r>
      <w:proofErr w:type="spellEnd"/>
      <w:r w:rsidRPr="00223668">
        <w:rPr>
          <w:rFonts w:ascii="Book Antiqua" w:hAnsi="Book Antiqua"/>
          <w:lang w:eastAsia="zh-CN"/>
        </w:rPr>
        <w:t>, Fujitsu</w:t>
      </w:r>
      <w:bookmarkEnd w:id="2"/>
    </w:p>
    <w:p w:rsidR="006C3AA4" w:rsidRPr="00223668" w:rsidRDefault="00B242B3" w:rsidP="00C171E9">
      <w:pPr>
        <w:pStyle w:val="ListParagraph"/>
        <w:numPr>
          <w:ilvl w:val="0"/>
          <w:numId w:val="2"/>
        </w:numPr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lang w:eastAsia="zh-CN"/>
        </w:rPr>
        <w:t>R4-130072, “</w:t>
      </w:r>
      <w:r w:rsidRPr="00223668">
        <w:rPr>
          <w:rFonts w:ascii="Book Antiqua" w:hAnsi="Book Antiqua"/>
          <w:i/>
          <w:lang w:eastAsia="zh-CN"/>
        </w:rPr>
        <w:t>Demodulation test for high CINR region of high Doppler channel</w:t>
      </w:r>
      <w:r w:rsidRPr="00223668">
        <w:rPr>
          <w:rFonts w:ascii="Book Antiqua" w:hAnsi="Book Antiqua"/>
          <w:lang w:eastAsia="zh-CN"/>
        </w:rPr>
        <w:t>”, Qualcomm</w:t>
      </w:r>
    </w:p>
    <w:p w:rsidR="00B242B3" w:rsidRPr="00223668" w:rsidRDefault="00B242B3" w:rsidP="00C171E9">
      <w:pPr>
        <w:pStyle w:val="ListParagraph"/>
        <w:numPr>
          <w:ilvl w:val="0"/>
          <w:numId w:val="2"/>
        </w:numPr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lang w:eastAsia="zh-CN"/>
        </w:rPr>
        <w:t>R4-130095, “</w:t>
      </w:r>
      <w:r w:rsidRPr="00223668">
        <w:rPr>
          <w:rFonts w:ascii="Book Antiqua" w:hAnsi="Book Antiqua"/>
          <w:i/>
          <w:lang w:eastAsia="zh-CN"/>
        </w:rPr>
        <w:t>UE demodulation performance in high Doppler scenarios</w:t>
      </w:r>
      <w:r w:rsidRPr="00223668">
        <w:rPr>
          <w:rFonts w:ascii="Book Antiqua" w:hAnsi="Book Antiqua"/>
          <w:lang w:eastAsia="zh-CN"/>
        </w:rPr>
        <w:t xml:space="preserve">”, </w:t>
      </w:r>
      <w:proofErr w:type="spellStart"/>
      <w:r w:rsidRPr="00223668">
        <w:rPr>
          <w:rFonts w:ascii="Book Antiqua" w:hAnsi="Book Antiqua"/>
          <w:lang w:eastAsia="zh-CN"/>
        </w:rPr>
        <w:t>Renesas</w:t>
      </w:r>
      <w:proofErr w:type="spellEnd"/>
    </w:p>
    <w:p w:rsidR="00B242B3" w:rsidRPr="00223668" w:rsidRDefault="00B242B3" w:rsidP="00C171E9">
      <w:pPr>
        <w:pStyle w:val="ListParagraph"/>
        <w:numPr>
          <w:ilvl w:val="0"/>
          <w:numId w:val="2"/>
        </w:numPr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lang w:eastAsia="zh-CN"/>
        </w:rPr>
        <w:t>R4-130224, “</w:t>
      </w:r>
      <w:r w:rsidRPr="00223668">
        <w:rPr>
          <w:rFonts w:ascii="Book Antiqua" w:hAnsi="Book Antiqua"/>
          <w:i/>
          <w:lang w:eastAsia="zh-CN"/>
        </w:rPr>
        <w:t>Necessity of UE demodulation requirement under high Doppler spread</w:t>
      </w:r>
      <w:r w:rsidRPr="00223668">
        <w:rPr>
          <w:rFonts w:ascii="Book Antiqua" w:hAnsi="Book Antiqua"/>
          <w:lang w:eastAsia="zh-CN"/>
        </w:rPr>
        <w:t xml:space="preserve">”, Huawei, </w:t>
      </w:r>
      <w:proofErr w:type="spellStart"/>
      <w:r w:rsidRPr="00223668">
        <w:rPr>
          <w:rFonts w:ascii="Book Antiqua" w:hAnsi="Book Antiqua"/>
          <w:lang w:eastAsia="zh-CN"/>
        </w:rPr>
        <w:t>HiSilicon</w:t>
      </w:r>
      <w:proofErr w:type="spellEnd"/>
    </w:p>
    <w:p w:rsidR="00B242B3" w:rsidRPr="00223668" w:rsidRDefault="00B242B3" w:rsidP="00C171E9">
      <w:pPr>
        <w:pStyle w:val="ListParagraph"/>
        <w:numPr>
          <w:ilvl w:val="0"/>
          <w:numId w:val="2"/>
        </w:numPr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lang w:eastAsia="zh-CN"/>
        </w:rPr>
        <w:t>R4-130471, “</w:t>
      </w:r>
      <w:r w:rsidRPr="00223668">
        <w:rPr>
          <w:rFonts w:ascii="Book Antiqua" w:hAnsi="Book Antiqua"/>
          <w:i/>
          <w:lang w:eastAsia="zh-CN"/>
        </w:rPr>
        <w:t>Consideration on need for new demodulation test under high Doppler condition</w:t>
      </w:r>
      <w:r w:rsidRPr="00223668">
        <w:rPr>
          <w:rFonts w:ascii="Book Antiqua" w:hAnsi="Book Antiqua"/>
          <w:lang w:eastAsia="zh-CN"/>
        </w:rPr>
        <w:t>”, Fujitsu</w:t>
      </w:r>
    </w:p>
    <w:p w:rsidR="00B242B3" w:rsidRDefault="00B242B3" w:rsidP="00C171E9">
      <w:pPr>
        <w:pStyle w:val="ListParagraph"/>
        <w:numPr>
          <w:ilvl w:val="0"/>
          <w:numId w:val="2"/>
        </w:numPr>
        <w:jc w:val="both"/>
        <w:rPr>
          <w:rFonts w:ascii="Book Antiqua" w:hAnsi="Book Antiqua"/>
          <w:lang w:eastAsia="zh-CN"/>
        </w:rPr>
      </w:pPr>
      <w:r w:rsidRPr="00223668">
        <w:rPr>
          <w:rFonts w:ascii="Book Antiqua" w:hAnsi="Book Antiqua"/>
          <w:lang w:eastAsia="zh-CN"/>
        </w:rPr>
        <w:t>R4-130519, “</w:t>
      </w:r>
      <w:r w:rsidRPr="00223668">
        <w:rPr>
          <w:rFonts w:ascii="Book Antiqua" w:hAnsi="Book Antiqua"/>
          <w:i/>
          <w:lang w:eastAsia="zh-CN"/>
        </w:rPr>
        <w:t>High Doppler Test</w:t>
      </w:r>
      <w:r w:rsidRPr="00223668">
        <w:rPr>
          <w:rFonts w:ascii="Book Antiqua" w:hAnsi="Book Antiqua"/>
          <w:lang w:eastAsia="zh-CN"/>
        </w:rPr>
        <w:t>”, Ericsson, ST-Ericsson</w:t>
      </w:r>
    </w:p>
    <w:p w:rsidR="00741330" w:rsidRPr="00223668" w:rsidRDefault="00741330" w:rsidP="00741330">
      <w:pPr>
        <w:pStyle w:val="ListParagraph"/>
        <w:numPr>
          <w:ilvl w:val="0"/>
          <w:numId w:val="2"/>
        </w:numPr>
        <w:jc w:val="both"/>
        <w:rPr>
          <w:rFonts w:ascii="Book Antiqua" w:hAnsi="Book Antiqua"/>
          <w:lang w:eastAsia="zh-CN"/>
        </w:rPr>
      </w:pPr>
      <w:bookmarkStart w:id="3" w:name="_Ref353204735"/>
      <w:r>
        <w:rPr>
          <w:rFonts w:ascii="Book Antiqua" w:hAnsi="Book Antiqua"/>
          <w:lang w:eastAsia="zh-CN"/>
        </w:rPr>
        <w:t>TS 36.101, “</w:t>
      </w:r>
      <w:r w:rsidRPr="00741330">
        <w:rPr>
          <w:rFonts w:ascii="Book Antiqua" w:hAnsi="Book Antiqua"/>
          <w:lang w:eastAsia="zh-CN"/>
        </w:rPr>
        <w:t>3GPP TS  36.101</w:t>
      </w:r>
      <w:r>
        <w:rPr>
          <w:rFonts w:ascii="Book Antiqua" w:hAnsi="Book Antiqua"/>
          <w:lang w:eastAsia="zh-CN"/>
        </w:rPr>
        <w:t>”</w:t>
      </w:r>
      <w:bookmarkEnd w:id="3"/>
    </w:p>
    <w:p w:rsidR="000545F8" w:rsidRPr="00223668" w:rsidRDefault="000545F8" w:rsidP="00C171E9">
      <w:pPr>
        <w:jc w:val="both"/>
        <w:rPr>
          <w:rFonts w:ascii="Book Antiqua" w:hAnsi="Book Antiqua"/>
        </w:rPr>
      </w:pPr>
    </w:p>
    <w:sectPr w:rsidR="000545F8" w:rsidRPr="0022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B6287"/>
    <w:multiLevelType w:val="hybridMultilevel"/>
    <w:tmpl w:val="1C4CD148"/>
    <w:lvl w:ilvl="0" w:tplc="3D6493E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5DC388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442FBC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26895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322798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54583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4505AC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93466B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0AAE4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56B05EF"/>
    <w:multiLevelType w:val="hybridMultilevel"/>
    <w:tmpl w:val="9660812A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A875C9"/>
    <w:multiLevelType w:val="multilevel"/>
    <w:tmpl w:val="7B7E1D9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0EA510D"/>
    <w:multiLevelType w:val="hybridMultilevel"/>
    <w:tmpl w:val="59581C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BAF4BB3"/>
    <w:multiLevelType w:val="hybridMultilevel"/>
    <w:tmpl w:val="D2C2DA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34B"/>
    <w:rsid w:val="0000740A"/>
    <w:rsid w:val="00007ED0"/>
    <w:rsid w:val="000545F8"/>
    <w:rsid w:val="00062BC1"/>
    <w:rsid w:val="00082EAF"/>
    <w:rsid w:val="000A4EC3"/>
    <w:rsid w:val="000D2E4D"/>
    <w:rsid w:val="00181FB4"/>
    <w:rsid w:val="001A0503"/>
    <w:rsid w:val="001E2F84"/>
    <w:rsid w:val="00200A4F"/>
    <w:rsid w:val="00223668"/>
    <w:rsid w:val="00223B68"/>
    <w:rsid w:val="00227A36"/>
    <w:rsid w:val="00253272"/>
    <w:rsid w:val="00257455"/>
    <w:rsid w:val="00262ACD"/>
    <w:rsid w:val="0031035E"/>
    <w:rsid w:val="00311F4A"/>
    <w:rsid w:val="003671A7"/>
    <w:rsid w:val="00377EDB"/>
    <w:rsid w:val="00384872"/>
    <w:rsid w:val="003D423B"/>
    <w:rsid w:val="003D73BD"/>
    <w:rsid w:val="003E476C"/>
    <w:rsid w:val="003E4E0E"/>
    <w:rsid w:val="00401A67"/>
    <w:rsid w:val="00410008"/>
    <w:rsid w:val="004371B1"/>
    <w:rsid w:val="00445C46"/>
    <w:rsid w:val="00451E59"/>
    <w:rsid w:val="00487924"/>
    <w:rsid w:val="004929AB"/>
    <w:rsid w:val="004A47A9"/>
    <w:rsid w:val="004D0E9A"/>
    <w:rsid w:val="0050044B"/>
    <w:rsid w:val="005011FA"/>
    <w:rsid w:val="0051106A"/>
    <w:rsid w:val="00563883"/>
    <w:rsid w:val="005679C7"/>
    <w:rsid w:val="0057411B"/>
    <w:rsid w:val="005758A7"/>
    <w:rsid w:val="005779AE"/>
    <w:rsid w:val="0058138A"/>
    <w:rsid w:val="00594407"/>
    <w:rsid w:val="005E313D"/>
    <w:rsid w:val="005F5483"/>
    <w:rsid w:val="00661BA6"/>
    <w:rsid w:val="006C3AA4"/>
    <w:rsid w:val="00722DDA"/>
    <w:rsid w:val="00737BB1"/>
    <w:rsid w:val="00741330"/>
    <w:rsid w:val="007868A5"/>
    <w:rsid w:val="007B402B"/>
    <w:rsid w:val="007B4831"/>
    <w:rsid w:val="007F159D"/>
    <w:rsid w:val="007F2C27"/>
    <w:rsid w:val="008006F1"/>
    <w:rsid w:val="008072FE"/>
    <w:rsid w:val="00862192"/>
    <w:rsid w:val="00866F9E"/>
    <w:rsid w:val="008A5392"/>
    <w:rsid w:val="008E557B"/>
    <w:rsid w:val="008E6569"/>
    <w:rsid w:val="008E7284"/>
    <w:rsid w:val="00924E49"/>
    <w:rsid w:val="009340C6"/>
    <w:rsid w:val="00955CD6"/>
    <w:rsid w:val="009A3F88"/>
    <w:rsid w:val="009B1A48"/>
    <w:rsid w:val="009C5114"/>
    <w:rsid w:val="009D3C93"/>
    <w:rsid w:val="009F2C48"/>
    <w:rsid w:val="00A20E99"/>
    <w:rsid w:val="00B0296A"/>
    <w:rsid w:val="00B02BD9"/>
    <w:rsid w:val="00B242B3"/>
    <w:rsid w:val="00B244F2"/>
    <w:rsid w:val="00B35692"/>
    <w:rsid w:val="00B477FA"/>
    <w:rsid w:val="00BC034B"/>
    <w:rsid w:val="00BD6AC3"/>
    <w:rsid w:val="00BF6C0E"/>
    <w:rsid w:val="00C107DF"/>
    <w:rsid w:val="00C171E9"/>
    <w:rsid w:val="00C71840"/>
    <w:rsid w:val="00CA15F0"/>
    <w:rsid w:val="00CA7ABE"/>
    <w:rsid w:val="00CE16CB"/>
    <w:rsid w:val="00CF1120"/>
    <w:rsid w:val="00D0222F"/>
    <w:rsid w:val="00D12873"/>
    <w:rsid w:val="00D20269"/>
    <w:rsid w:val="00D75B00"/>
    <w:rsid w:val="00D86C3B"/>
    <w:rsid w:val="00DD62C4"/>
    <w:rsid w:val="00DE108C"/>
    <w:rsid w:val="00DE2566"/>
    <w:rsid w:val="00DE4AEE"/>
    <w:rsid w:val="00E37109"/>
    <w:rsid w:val="00E50993"/>
    <w:rsid w:val="00EA3E47"/>
    <w:rsid w:val="00EA6261"/>
    <w:rsid w:val="00EC7C0F"/>
    <w:rsid w:val="00ED651A"/>
    <w:rsid w:val="00EF1130"/>
    <w:rsid w:val="00F24013"/>
    <w:rsid w:val="00F92658"/>
    <w:rsid w:val="00FB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AEE"/>
    <w:pPr>
      <w:spacing w:after="18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E4AE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Batang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E4A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4AE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4AE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4AE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4A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4A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DE4AE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4A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E4AEE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E4AEE"/>
    <w:rPr>
      <w:rFonts w:ascii="Arial" w:eastAsia="Batang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E4AEE"/>
    <w:rPr>
      <w:rFonts w:ascii="Arial" w:eastAsia="Batang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E4AEE"/>
    <w:rPr>
      <w:rFonts w:ascii="Arial" w:eastAsia="Batang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E4AEE"/>
    <w:rPr>
      <w:rFonts w:ascii="Arial" w:eastAsia="Batang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E4AEE"/>
    <w:rPr>
      <w:rFonts w:ascii="Arial" w:eastAsia="Batang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4AEE"/>
    <w:rPr>
      <w:rFonts w:ascii="Arial" w:eastAsia="Batang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4AEE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4AEE"/>
    <w:rPr>
      <w:rFonts w:ascii="Arial" w:eastAsia="Batang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DE4AEE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7411B"/>
    <w:pPr>
      <w:ind w:left="720"/>
      <w:contextualSpacing/>
    </w:pPr>
  </w:style>
  <w:style w:type="paragraph" w:customStyle="1" w:styleId="TAH">
    <w:name w:val="TAH"/>
    <w:basedOn w:val="TAC"/>
    <w:link w:val="TAHCar"/>
    <w:rsid w:val="00BD6AC3"/>
    <w:rPr>
      <w:b/>
    </w:rPr>
  </w:style>
  <w:style w:type="paragraph" w:customStyle="1" w:styleId="TAC">
    <w:name w:val="TAC"/>
    <w:basedOn w:val="Normal"/>
    <w:link w:val="TACChar"/>
    <w:rsid w:val="00BD6AC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BD6AC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rsid w:val="00BD6AC3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Normal"/>
    <w:link w:val="TANChar"/>
    <w:rsid w:val="00BD6AC3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</w:rPr>
  </w:style>
  <w:style w:type="character" w:customStyle="1" w:styleId="TANChar">
    <w:name w:val="TAN Char"/>
    <w:basedOn w:val="DefaultParagraphFont"/>
    <w:link w:val="TAN"/>
    <w:rsid w:val="00BD6AC3"/>
    <w:rPr>
      <w:rFonts w:ascii="Arial" w:eastAsia="Times New Roman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E4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E47"/>
    <w:rPr>
      <w:rFonts w:ascii="Tahoma" w:eastAsia="Batang" w:hAnsi="Tahoma" w:cs="Tahoma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741330"/>
  </w:style>
  <w:style w:type="character" w:styleId="Hyperlink">
    <w:name w:val="Hyperlink"/>
    <w:basedOn w:val="DefaultParagraphFont"/>
    <w:uiPriority w:val="99"/>
    <w:semiHidden/>
    <w:unhideWhenUsed/>
    <w:rsid w:val="007413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AEE"/>
    <w:pPr>
      <w:spacing w:after="180" w:line="240" w:lineRule="auto"/>
    </w:pPr>
    <w:rPr>
      <w:rFonts w:ascii="Times New Roman" w:eastAsia="Batang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DE4AE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Batang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E4AE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E4AE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E4AE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E4AE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DE4A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DE4A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DE4AE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E4A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DE4AEE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E4AEE"/>
    <w:rPr>
      <w:rFonts w:ascii="Arial" w:eastAsia="Batang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DE4AEE"/>
    <w:rPr>
      <w:rFonts w:ascii="Arial" w:eastAsia="Batang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DE4AEE"/>
    <w:rPr>
      <w:rFonts w:ascii="Arial" w:eastAsia="Batang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DE4AEE"/>
    <w:rPr>
      <w:rFonts w:ascii="Arial" w:eastAsia="Batang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DE4AEE"/>
    <w:rPr>
      <w:rFonts w:ascii="Arial" w:eastAsia="Batang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DE4AEE"/>
    <w:rPr>
      <w:rFonts w:ascii="Arial" w:eastAsia="Batang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DE4AEE"/>
    <w:rPr>
      <w:rFonts w:ascii="Arial" w:eastAsia="Batang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DE4AEE"/>
    <w:rPr>
      <w:rFonts w:ascii="Arial" w:eastAsia="Batang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DE4AEE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7411B"/>
    <w:pPr>
      <w:ind w:left="720"/>
      <w:contextualSpacing/>
    </w:pPr>
  </w:style>
  <w:style w:type="paragraph" w:customStyle="1" w:styleId="TAH">
    <w:name w:val="TAH"/>
    <w:basedOn w:val="TAC"/>
    <w:link w:val="TAHCar"/>
    <w:rsid w:val="00BD6AC3"/>
    <w:rPr>
      <w:b/>
    </w:rPr>
  </w:style>
  <w:style w:type="paragraph" w:customStyle="1" w:styleId="TAC">
    <w:name w:val="TAC"/>
    <w:basedOn w:val="Normal"/>
    <w:link w:val="TACChar"/>
    <w:rsid w:val="00BD6AC3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BD6AC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rsid w:val="00BD6AC3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Normal"/>
    <w:link w:val="TANChar"/>
    <w:rsid w:val="00BD6AC3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</w:rPr>
  </w:style>
  <w:style w:type="character" w:customStyle="1" w:styleId="TANChar">
    <w:name w:val="TAN Char"/>
    <w:basedOn w:val="DefaultParagraphFont"/>
    <w:link w:val="TAN"/>
    <w:rsid w:val="00BD6AC3"/>
    <w:rPr>
      <w:rFonts w:ascii="Arial" w:eastAsia="Times New Roman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3E4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3E47"/>
    <w:rPr>
      <w:rFonts w:ascii="Tahoma" w:eastAsia="Batang" w:hAnsi="Tahoma" w:cs="Tahoma"/>
      <w:sz w:val="16"/>
      <w:szCs w:val="16"/>
      <w:lang w:val="en-GB"/>
    </w:rPr>
  </w:style>
  <w:style w:type="character" w:customStyle="1" w:styleId="apple-converted-space">
    <w:name w:val="apple-converted-space"/>
    <w:basedOn w:val="DefaultParagraphFont"/>
    <w:rsid w:val="00741330"/>
  </w:style>
  <w:style w:type="character" w:styleId="Hyperlink">
    <w:name w:val="Hyperlink"/>
    <w:basedOn w:val="DefaultParagraphFont"/>
    <w:uiPriority w:val="99"/>
    <w:semiHidden/>
    <w:unhideWhenUsed/>
    <w:rsid w:val="007413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0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6484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81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88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47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60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0D363-32FA-4480-B214-11B1D479E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6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Broadcom Corporation</Company>
  <LinksUpToDate>false</LinksUpToDate>
  <CharactersWithSpaces>4977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Gowrisankar Somichetty</dc:creator>
  <cp:keywords/>
  <dc:description/>
  <cp:lastModifiedBy>Gowrisankar Somichetty</cp:lastModifiedBy>
  <cp:revision>102</cp:revision>
  <dcterms:created xsi:type="dcterms:W3CDTF">2013-04-05T10:09:00Z</dcterms:created>
  <dcterms:modified xsi:type="dcterms:W3CDTF">2013-04-08T12:21:00Z</dcterms:modified>
</cp:coreProperties>
</file>