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7F4" w:rsidRPr="005717F4" w:rsidRDefault="005717F4" w:rsidP="005717F4">
      <w:pPr>
        <w:pStyle w:val="a3"/>
        <w:tabs>
          <w:tab w:val="right" w:pos="10440"/>
          <w:tab w:val="right" w:pos="13323"/>
        </w:tabs>
        <w:rPr>
          <w:rFonts w:cs="Arial"/>
          <w:b w:val="0"/>
          <w:sz w:val="24"/>
          <w:szCs w:val="24"/>
          <w:lang w:eastAsia="zh-TW"/>
        </w:rPr>
      </w:pPr>
      <w:r w:rsidRPr="005717F4">
        <w:rPr>
          <w:rFonts w:cs="Arial"/>
          <w:b w:val="0"/>
          <w:sz w:val="24"/>
          <w:szCs w:val="24"/>
        </w:rPr>
        <w:t>3GPP TSG-RAN WG4 Meeting #</w:t>
      </w:r>
      <w:r w:rsidRPr="005717F4">
        <w:rPr>
          <w:rFonts w:cs="Arial"/>
          <w:b w:val="0"/>
          <w:sz w:val="24"/>
          <w:szCs w:val="24"/>
          <w:lang w:eastAsia="ja-JP"/>
        </w:rPr>
        <w:t>66</w:t>
      </w:r>
      <w:r w:rsidRPr="005717F4">
        <w:rPr>
          <w:rFonts w:cs="Arial"/>
          <w:b w:val="0"/>
          <w:sz w:val="24"/>
          <w:szCs w:val="24"/>
          <w:lang w:eastAsia="zh-TW"/>
        </w:rPr>
        <w:t xml:space="preserve">                                                                     </w:t>
      </w:r>
      <w:r w:rsidRPr="005717F4">
        <w:rPr>
          <w:rFonts w:cs="Arial"/>
          <w:b w:val="0"/>
          <w:sz w:val="24"/>
          <w:szCs w:val="24"/>
        </w:rPr>
        <w:t>R4-130</w:t>
      </w:r>
      <w:r>
        <w:rPr>
          <w:rFonts w:cs="Arial" w:hint="eastAsia"/>
          <w:b w:val="0"/>
          <w:sz w:val="24"/>
          <w:szCs w:val="24"/>
          <w:lang w:eastAsia="zh-TW"/>
        </w:rPr>
        <w:t>230</w:t>
      </w:r>
    </w:p>
    <w:p w:rsidR="005717F4" w:rsidRPr="005717F4" w:rsidRDefault="005717F4" w:rsidP="005717F4">
      <w:pPr>
        <w:pStyle w:val="a3"/>
        <w:tabs>
          <w:tab w:val="right" w:pos="9781"/>
          <w:tab w:val="right" w:pos="13323"/>
        </w:tabs>
        <w:outlineLvl w:val="0"/>
        <w:rPr>
          <w:rFonts w:cs="Arial"/>
          <w:b w:val="0"/>
          <w:sz w:val="24"/>
          <w:szCs w:val="24"/>
          <w:lang w:eastAsia="ja-JP"/>
        </w:rPr>
      </w:pPr>
      <w:r w:rsidRPr="005717F4">
        <w:rPr>
          <w:rFonts w:eastAsia="SimSun" w:cs="Arial"/>
          <w:b w:val="0"/>
          <w:sz w:val="24"/>
          <w:szCs w:val="24"/>
          <w:lang w:eastAsia="zh-CN"/>
        </w:rPr>
        <w:t>St. Julian’s, Malta,</w:t>
      </w:r>
      <w:r w:rsidRPr="005717F4">
        <w:rPr>
          <w:rFonts w:cs="Arial"/>
          <w:b w:val="0"/>
          <w:sz w:val="24"/>
          <w:szCs w:val="24"/>
          <w:lang w:eastAsia="ja-JP"/>
        </w:rPr>
        <w:t xml:space="preserve"> 28 Jan </w:t>
      </w:r>
      <w:r w:rsidRPr="005717F4">
        <w:rPr>
          <w:rFonts w:eastAsia="SimSun" w:cs="Arial"/>
          <w:b w:val="0"/>
          <w:sz w:val="24"/>
          <w:szCs w:val="24"/>
          <w:lang w:eastAsia="zh-CN"/>
        </w:rPr>
        <w:t>- 1</w:t>
      </w:r>
      <w:r w:rsidRPr="005717F4">
        <w:rPr>
          <w:rFonts w:cs="Arial"/>
          <w:b w:val="0"/>
          <w:sz w:val="24"/>
          <w:szCs w:val="24"/>
          <w:lang w:eastAsia="ja-JP"/>
        </w:rPr>
        <w:t xml:space="preserve"> </w:t>
      </w:r>
      <w:r w:rsidRPr="005717F4">
        <w:rPr>
          <w:rFonts w:eastAsia="SimSun" w:cs="Arial"/>
          <w:b w:val="0"/>
          <w:sz w:val="24"/>
          <w:szCs w:val="24"/>
          <w:lang w:eastAsia="zh-CN"/>
        </w:rPr>
        <w:t>Feb</w:t>
      </w:r>
      <w:r w:rsidRPr="005717F4">
        <w:rPr>
          <w:rFonts w:cs="Arial"/>
          <w:b w:val="0"/>
          <w:sz w:val="24"/>
          <w:szCs w:val="24"/>
          <w:lang w:eastAsia="ja-JP"/>
        </w:rPr>
        <w:t>, 2013</w:t>
      </w:r>
    </w:p>
    <w:p w:rsidR="00E53F32" w:rsidRPr="005717F4" w:rsidRDefault="00E53F32" w:rsidP="00070561">
      <w:pPr>
        <w:pStyle w:val="a3"/>
        <w:rPr>
          <w:rFonts w:cs="Arial"/>
          <w:noProof w:val="0"/>
        </w:rPr>
      </w:pPr>
    </w:p>
    <w:p w:rsidR="00E53F32" w:rsidRPr="005717F4" w:rsidRDefault="000857EF" w:rsidP="000857EF">
      <w:pPr>
        <w:tabs>
          <w:tab w:val="left" w:pos="1985"/>
        </w:tabs>
        <w:rPr>
          <w:rFonts w:ascii="Arial" w:hAnsi="Arial" w:cs="Arial"/>
          <w:sz w:val="24"/>
          <w:lang w:val="en-US" w:eastAsia="zh-TW"/>
        </w:rPr>
      </w:pPr>
      <w:r w:rsidRPr="005717F4">
        <w:rPr>
          <w:rFonts w:ascii="Arial" w:hAnsi="Arial" w:cs="Arial"/>
          <w:b/>
          <w:sz w:val="24"/>
          <w:lang w:val="en-US"/>
        </w:rPr>
        <w:t xml:space="preserve">Source: </w:t>
      </w:r>
      <w:r w:rsidRPr="005717F4">
        <w:rPr>
          <w:rFonts w:ascii="Arial" w:hAnsi="Arial" w:cs="Arial"/>
          <w:b/>
          <w:sz w:val="24"/>
          <w:lang w:val="en-US"/>
        </w:rPr>
        <w:tab/>
      </w:r>
      <w:r w:rsidRPr="005717F4">
        <w:rPr>
          <w:rFonts w:ascii="Arial" w:hAnsi="Arial" w:cs="Arial"/>
          <w:sz w:val="24"/>
          <w:lang w:val="en-US" w:eastAsia="zh-TW"/>
        </w:rPr>
        <w:t>ITRI</w:t>
      </w:r>
    </w:p>
    <w:p w:rsidR="00E53F32" w:rsidRPr="005717F4" w:rsidRDefault="00E53F32" w:rsidP="00070561">
      <w:pPr>
        <w:tabs>
          <w:tab w:val="left" w:pos="1985"/>
        </w:tabs>
        <w:ind w:left="1980" w:hanging="1980"/>
        <w:rPr>
          <w:rFonts w:ascii="Arial" w:hAnsi="Arial" w:cs="Arial"/>
          <w:sz w:val="24"/>
          <w:lang w:val="en-US" w:eastAsia="zh-TW"/>
        </w:rPr>
      </w:pPr>
      <w:r w:rsidRPr="005717F4">
        <w:rPr>
          <w:rFonts w:ascii="Arial" w:hAnsi="Arial" w:cs="Arial"/>
          <w:b/>
          <w:sz w:val="24"/>
          <w:lang w:val="en-US"/>
        </w:rPr>
        <w:t>Title:</w:t>
      </w:r>
      <w:r w:rsidRPr="005717F4">
        <w:rPr>
          <w:rFonts w:ascii="Arial" w:hAnsi="Arial" w:cs="Arial"/>
          <w:sz w:val="24"/>
          <w:lang w:val="en-US"/>
        </w:rPr>
        <w:t xml:space="preserve"> </w:t>
      </w:r>
      <w:r w:rsidRPr="005717F4">
        <w:rPr>
          <w:rFonts w:ascii="Arial" w:hAnsi="Arial" w:cs="Arial"/>
          <w:sz w:val="24"/>
          <w:lang w:val="en-US"/>
        </w:rPr>
        <w:tab/>
      </w:r>
      <w:r w:rsidR="00E87450" w:rsidRPr="005717F4">
        <w:rPr>
          <w:rFonts w:ascii="Arial" w:hAnsi="Arial" w:cs="Arial"/>
          <w:sz w:val="24"/>
          <w:lang w:val="en-US" w:eastAsia="zh-TW"/>
        </w:rPr>
        <w:t xml:space="preserve">Proposal on </w:t>
      </w:r>
      <w:r w:rsidR="007E5BCD" w:rsidRPr="005717F4">
        <w:rPr>
          <w:rFonts w:ascii="Arial" w:hAnsi="Arial" w:cs="Arial"/>
          <w:sz w:val="24"/>
          <w:lang w:val="en-US" w:eastAsia="zh-TW"/>
        </w:rPr>
        <w:t xml:space="preserve">RF </w:t>
      </w:r>
      <w:r w:rsidR="007E5BCD" w:rsidRPr="005717F4">
        <w:rPr>
          <w:rFonts w:ascii="Arial" w:hAnsi="Arial" w:cs="Arial"/>
          <w:sz w:val="24"/>
          <w:lang w:val="en-US"/>
        </w:rPr>
        <w:t xml:space="preserve">front-end architecture </w:t>
      </w:r>
      <w:r w:rsidR="0006185B" w:rsidRPr="005717F4">
        <w:rPr>
          <w:rFonts w:ascii="Arial" w:hAnsi="Arial" w:cs="Arial"/>
          <w:sz w:val="24"/>
          <w:lang w:val="en-US"/>
        </w:rPr>
        <w:t xml:space="preserve">for </w:t>
      </w:r>
      <w:r w:rsidR="00E87450" w:rsidRPr="005717F4">
        <w:rPr>
          <w:rFonts w:ascii="Arial" w:hAnsi="Arial" w:cs="Arial"/>
          <w:sz w:val="24"/>
          <w:lang w:val="en-US" w:eastAsia="zh-TW"/>
        </w:rPr>
        <w:t xml:space="preserve">non-contiguous </w:t>
      </w:r>
      <w:r w:rsidR="00E33884" w:rsidRPr="005717F4">
        <w:rPr>
          <w:rFonts w:ascii="Arial" w:hAnsi="Arial" w:cs="Arial"/>
          <w:sz w:val="24"/>
          <w:lang w:val="en-US" w:eastAsia="zh-TW"/>
        </w:rPr>
        <w:t>int</w:t>
      </w:r>
      <w:r w:rsidR="00E87450" w:rsidRPr="005717F4">
        <w:rPr>
          <w:rFonts w:ascii="Arial" w:hAnsi="Arial" w:cs="Arial"/>
          <w:sz w:val="24"/>
          <w:lang w:val="en-US" w:eastAsia="zh-TW"/>
        </w:rPr>
        <w:t>ra-band and inter-band applications</w:t>
      </w:r>
      <w:r w:rsidR="007E5BCD" w:rsidRPr="005717F4">
        <w:rPr>
          <w:rFonts w:ascii="Arial" w:hAnsi="Arial" w:cs="Arial"/>
          <w:sz w:val="24"/>
          <w:lang w:val="en-US" w:eastAsia="zh-TW"/>
        </w:rPr>
        <w:t xml:space="preserve"> </w:t>
      </w:r>
    </w:p>
    <w:p w:rsidR="000857EF" w:rsidRPr="005717F4" w:rsidRDefault="000857EF" w:rsidP="000857EF">
      <w:pPr>
        <w:tabs>
          <w:tab w:val="left" w:pos="1985"/>
        </w:tabs>
        <w:rPr>
          <w:rFonts w:ascii="Arial" w:hAnsi="Arial" w:cs="Arial"/>
          <w:sz w:val="24"/>
          <w:lang w:val="en-US" w:eastAsia="zh-TW"/>
        </w:rPr>
      </w:pPr>
      <w:r w:rsidRPr="005717F4">
        <w:rPr>
          <w:rFonts w:ascii="Arial" w:hAnsi="Arial" w:cs="Arial"/>
          <w:b/>
          <w:sz w:val="24"/>
          <w:lang w:val="en-US"/>
        </w:rPr>
        <w:t>Agenda item:</w:t>
      </w:r>
      <w:r w:rsidRPr="005717F4">
        <w:rPr>
          <w:rFonts w:ascii="Arial" w:hAnsi="Arial" w:cs="Arial"/>
          <w:sz w:val="24"/>
          <w:lang w:val="en-US"/>
        </w:rPr>
        <w:tab/>
      </w:r>
      <w:r w:rsidR="006E43C2" w:rsidRPr="005717F4">
        <w:rPr>
          <w:rFonts w:ascii="Arial" w:hAnsi="Arial" w:cs="Arial"/>
          <w:sz w:val="24"/>
          <w:szCs w:val="24"/>
          <w:lang w:eastAsia="zh-TW"/>
        </w:rPr>
        <w:t>7.16</w:t>
      </w:r>
    </w:p>
    <w:p w:rsidR="00E53F32" w:rsidRPr="005717F4" w:rsidRDefault="00E53F32" w:rsidP="00070561">
      <w:pPr>
        <w:tabs>
          <w:tab w:val="left" w:pos="1985"/>
        </w:tabs>
        <w:ind w:left="1980" w:hanging="1980"/>
        <w:rPr>
          <w:rFonts w:ascii="Arial" w:hAnsi="Arial" w:cs="Arial"/>
          <w:sz w:val="24"/>
          <w:lang w:val="en-US"/>
        </w:rPr>
      </w:pPr>
      <w:r w:rsidRPr="005717F4">
        <w:rPr>
          <w:rFonts w:ascii="Arial" w:hAnsi="Arial" w:cs="Arial"/>
          <w:b/>
          <w:sz w:val="24"/>
          <w:lang w:val="en-US"/>
        </w:rPr>
        <w:t>Document for:</w:t>
      </w:r>
      <w:r w:rsidRPr="005717F4">
        <w:rPr>
          <w:rFonts w:ascii="Arial" w:hAnsi="Arial" w:cs="Arial"/>
          <w:sz w:val="24"/>
          <w:lang w:val="en-US"/>
        </w:rPr>
        <w:tab/>
      </w:r>
      <w:r w:rsidR="001D5585" w:rsidRPr="005717F4">
        <w:rPr>
          <w:rFonts w:ascii="Arial" w:hAnsi="Arial" w:cs="Arial"/>
          <w:sz w:val="24"/>
          <w:lang w:val="en-US"/>
        </w:rPr>
        <w:t>Discussion</w:t>
      </w:r>
    </w:p>
    <w:p w:rsidR="00E53F32" w:rsidRPr="005717F4" w:rsidRDefault="00E53F32" w:rsidP="00F337D3">
      <w:pPr>
        <w:pStyle w:val="1"/>
        <w:ind w:hanging="522"/>
        <w:jc w:val="both"/>
        <w:rPr>
          <w:rFonts w:cs="Arial"/>
          <w:lang w:val="en-US"/>
        </w:rPr>
      </w:pPr>
      <w:r w:rsidRPr="005717F4">
        <w:rPr>
          <w:rFonts w:cs="Arial"/>
          <w:lang w:val="en-US"/>
        </w:rPr>
        <w:t>Introduction</w:t>
      </w:r>
    </w:p>
    <w:p w:rsidR="0006185B" w:rsidRPr="00182044" w:rsidRDefault="00144528" w:rsidP="00F337D3">
      <w:pPr>
        <w:jc w:val="both"/>
        <w:rPr>
          <w:lang w:val="en-US" w:eastAsia="zh-TW"/>
        </w:rPr>
      </w:pPr>
      <w:r w:rsidRPr="00182044">
        <w:rPr>
          <w:lang w:val="en-US" w:eastAsia="zh-TW"/>
        </w:rPr>
        <w:t>This contribution</w:t>
      </w:r>
      <w:r w:rsidR="005260AB" w:rsidRPr="00182044">
        <w:rPr>
          <w:lang w:val="en-US" w:eastAsia="zh-TW"/>
        </w:rPr>
        <w:t xml:space="preserve"> </w:t>
      </w:r>
      <w:r w:rsidR="004C3572" w:rsidRPr="00182044">
        <w:rPr>
          <w:lang w:val="en-US" w:eastAsia="zh-TW"/>
        </w:rPr>
        <w:t>presents</w:t>
      </w:r>
      <w:r w:rsidR="001277E8" w:rsidRPr="00182044">
        <w:rPr>
          <w:lang w:val="en-US" w:eastAsia="zh-TW"/>
        </w:rPr>
        <w:t xml:space="preserve"> a</w:t>
      </w:r>
      <w:r w:rsidR="00AA3E3F" w:rsidRPr="00182044">
        <w:rPr>
          <w:lang w:val="en-US" w:eastAsia="zh-TW"/>
        </w:rPr>
        <w:t xml:space="preserve"> </w:t>
      </w:r>
      <w:r w:rsidR="001277E8" w:rsidRPr="00182044">
        <w:rPr>
          <w:lang w:val="en-US" w:eastAsia="zh-TW"/>
        </w:rPr>
        <w:t>RF front-end architecture supporting contiguous and non-contiguous intra-band carrier aggregation and inter-band carrier aggregation</w:t>
      </w:r>
      <w:r w:rsidR="004C3572" w:rsidRPr="00182044">
        <w:rPr>
          <w:lang w:val="en-US" w:eastAsia="zh-TW"/>
        </w:rPr>
        <w:t>.</w:t>
      </w:r>
    </w:p>
    <w:p w:rsidR="00F337D3" w:rsidRPr="005717F4" w:rsidRDefault="00877D64" w:rsidP="0006185B">
      <w:pPr>
        <w:pStyle w:val="1"/>
        <w:ind w:hanging="522"/>
        <w:rPr>
          <w:rFonts w:cs="Arial"/>
          <w:lang w:val="en-US"/>
        </w:rPr>
      </w:pPr>
      <w:r w:rsidRPr="005717F4">
        <w:rPr>
          <w:rFonts w:cs="Arial"/>
          <w:lang w:val="en-US"/>
        </w:rPr>
        <w:t>Discussion</w:t>
      </w:r>
    </w:p>
    <w:p w:rsidR="00941E00" w:rsidRDefault="002F3C7C" w:rsidP="006627B4">
      <w:pPr>
        <w:jc w:val="both"/>
        <w:rPr>
          <w:lang w:val="en-US" w:eastAsia="zh-TW"/>
        </w:rPr>
      </w:pPr>
      <w:r w:rsidRPr="00182044">
        <w:rPr>
          <w:lang w:val="en-US" w:eastAsia="zh-TW"/>
        </w:rPr>
        <w:t>RF front-end r</w:t>
      </w:r>
      <w:r w:rsidRPr="00182044">
        <w:rPr>
          <w:lang w:val="en-US"/>
        </w:rPr>
        <w:t>eference archit</w:t>
      </w:r>
      <w:r w:rsidR="0020210B" w:rsidRPr="00182044">
        <w:rPr>
          <w:lang w:val="en-US"/>
        </w:rPr>
        <w:t xml:space="preserve">ectures for carrier aggregation </w:t>
      </w:r>
      <w:r w:rsidRPr="00182044">
        <w:rPr>
          <w:lang w:val="en-US"/>
        </w:rPr>
        <w:t>implementations have been provided in various TR's</w:t>
      </w:r>
      <w:r w:rsidRPr="00182044">
        <w:rPr>
          <w:lang w:val="en-US" w:eastAsia="zh-TW"/>
        </w:rPr>
        <w:t xml:space="preserve"> </w:t>
      </w:r>
      <w:r w:rsidRPr="00182044">
        <w:rPr>
          <w:lang w:val="en-US"/>
        </w:rPr>
        <w:t>[1]</w:t>
      </w:r>
      <w:r w:rsidRPr="00182044">
        <w:rPr>
          <w:lang w:val="en-US" w:eastAsia="zh-TW"/>
        </w:rPr>
        <w:t xml:space="preserve"> and </w:t>
      </w:r>
      <w:r w:rsidRPr="00182044">
        <w:rPr>
          <w:lang w:val="en-US"/>
        </w:rPr>
        <w:t>[2].</w:t>
      </w:r>
      <w:r w:rsidRPr="00182044">
        <w:rPr>
          <w:lang w:eastAsia="zh-TW"/>
        </w:rPr>
        <w:t xml:space="preserve"> </w:t>
      </w:r>
      <w:r w:rsidRPr="00182044">
        <w:rPr>
          <w:lang w:val="en-US" w:eastAsia="zh-TW"/>
        </w:rPr>
        <w:t>Besides, several</w:t>
      </w:r>
      <w:r w:rsidR="00435CC1" w:rsidRPr="00182044">
        <w:rPr>
          <w:lang w:val="en-US" w:eastAsia="zh-TW"/>
        </w:rPr>
        <w:t xml:space="preserve"> RF </w:t>
      </w:r>
      <w:r w:rsidR="00435CC1" w:rsidRPr="00182044">
        <w:rPr>
          <w:lang w:val="en-US"/>
        </w:rPr>
        <w:t>front-end architecture</w:t>
      </w:r>
      <w:r w:rsidR="00435CC1" w:rsidRPr="00182044">
        <w:rPr>
          <w:lang w:val="en-US" w:eastAsia="zh-TW"/>
        </w:rPr>
        <w:t xml:space="preserve"> </w:t>
      </w:r>
      <w:r w:rsidR="00435CC1" w:rsidRPr="00182044">
        <w:rPr>
          <w:lang w:val="en-US"/>
        </w:rPr>
        <w:t>consideration</w:t>
      </w:r>
      <w:r w:rsidR="00435CC1" w:rsidRPr="00182044">
        <w:rPr>
          <w:lang w:val="en-US" w:eastAsia="zh-TW"/>
        </w:rPr>
        <w:t>s</w:t>
      </w:r>
      <w:r w:rsidR="00435CC1" w:rsidRPr="00182044">
        <w:rPr>
          <w:lang w:val="en-US"/>
        </w:rPr>
        <w:t xml:space="preserve"> for </w:t>
      </w:r>
      <w:r w:rsidR="00435CC1" w:rsidRPr="00182044">
        <w:rPr>
          <w:lang w:val="en-US" w:eastAsia="zh-TW"/>
        </w:rPr>
        <w:t xml:space="preserve">intra-band and inter-band </w:t>
      </w:r>
      <w:r w:rsidRPr="00182044">
        <w:rPr>
          <w:lang w:val="en-US" w:eastAsia="zh-TW"/>
        </w:rPr>
        <w:t>applications are described in [3] and [4</w:t>
      </w:r>
      <w:r w:rsidR="00435CC1" w:rsidRPr="00182044">
        <w:rPr>
          <w:lang w:val="en-US" w:eastAsia="zh-TW"/>
        </w:rPr>
        <w:t>].</w:t>
      </w:r>
      <w:r w:rsidR="006627B4" w:rsidRPr="00182044">
        <w:rPr>
          <w:lang w:val="en-US" w:eastAsia="zh-TW"/>
        </w:rPr>
        <w:t xml:space="preserve"> </w:t>
      </w:r>
    </w:p>
    <w:p w:rsidR="00941E00" w:rsidRPr="00941E00" w:rsidRDefault="00941E00" w:rsidP="006627B4">
      <w:pPr>
        <w:jc w:val="both"/>
        <w:rPr>
          <w:lang w:val="en-US" w:eastAsia="zh-TW"/>
        </w:rPr>
      </w:pPr>
    </w:p>
    <w:p w:rsidR="00941E00" w:rsidRPr="00941E00" w:rsidRDefault="00D96D4C" w:rsidP="00941E00">
      <w:pPr>
        <w:pStyle w:val="2"/>
        <w:tabs>
          <w:tab w:val="clear" w:pos="720"/>
        </w:tabs>
        <w:rPr>
          <w:sz w:val="24"/>
          <w:szCs w:val="24"/>
          <w:lang w:eastAsia="zh-CN"/>
        </w:rPr>
      </w:pPr>
      <w:r>
        <w:rPr>
          <w:rFonts w:hint="eastAsia"/>
          <w:sz w:val="24"/>
          <w:szCs w:val="24"/>
          <w:lang w:val="en-US" w:eastAsia="zh-TW"/>
        </w:rPr>
        <w:t>R</w:t>
      </w:r>
      <w:proofErr w:type="spellStart"/>
      <w:r w:rsidRPr="00941E00">
        <w:rPr>
          <w:sz w:val="24"/>
          <w:szCs w:val="24"/>
          <w:lang w:eastAsia="zh-TW"/>
        </w:rPr>
        <w:t>eference</w:t>
      </w:r>
      <w:proofErr w:type="spellEnd"/>
      <w:r w:rsidR="00941E00" w:rsidRPr="00941E00">
        <w:rPr>
          <w:sz w:val="24"/>
          <w:szCs w:val="24"/>
          <w:lang w:eastAsia="zh-TW"/>
        </w:rPr>
        <w:t xml:space="preserve"> </w:t>
      </w:r>
      <w:r w:rsidR="00941E00">
        <w:rPr>
          <w:rFonts w:hint="eastAsia"/>
          <w:sz w:val="24"/>
          <w:szCs w:val="24"/>
          <w:lang w:eastAsia="zh-TW"/>
        </w:rPr>
        <w:t>RF</w:t>
      </w:r>
      <w:r w:rsidR="00941E00" w:rsidRPr="00941E00">
        <w:rPr>
          <w:sz w:val="24"/>
          <w:szCs w:val="24"/>
          <w:lang w:eastAsia="zh-TW"/>
        </w:rPr>
        <w:t xml:space="preserve"> architecture for the non-contiguous intra-band carrier aggregation</w:t>
      </w:r>
    </w:p>
    <w:p w:rsidR="00A12E54" w:rsidRDefault="006627B4" w:rsidP="006627B4">
      <w:pPr>
        <w:jc w:val="both"/>
        <w:rPr>
          <w:lang w:eastAsia="zh-TW"/>
        </w:rPr>
      </w:pPr>
      <w:r w:rsidRPr="00182044">
        <w:rPr>
          <w:lang w:val="en-US" w:eastAsia="zh-TW"/>
        </w:rPr>
        <w:t>Fig</w:t>
      </w:r>
      <w:r w:rsidR="002C24DA" w:rsidRPr="00182044">
        <w:rPr>
          <w:lang w:val="en-US" w:eastAsia="zh-TW"/>
        </w:rPr>
        <w:t>. 1</w:t>
      </w:r>
      <w:r w:rsidRPr="00182044">
        <w:rPr>
          <w:lang w:val="en-US" w:eastAsia="zh-TW"/>
        </w:rPr>
        <w:t xml:space="preserve"> shows</w:t>
      </w:r>
      <w:r w:rsidR="00435CC1" w:rsidRPr="00182044">
        <w:rPr>
          <w:lang w:val="en-US" w:eastAsia="zh-TW"/>
        </w:rPr>
        <w:t xml:space="preserve"> </w:t>
      </w:r>
      <w:r w:rsidRPr="00182044">
        <w:rPr>
          <w:lang w:eastAsia="zh-TW"/>
        </w:rPr>
        <w:t xml:space="preserve">the reference </w:t>
      </w:r>
      <w:r w:rsidR="006E43C2" w:rsidRPr="00182044">
        <w:rPr>
          <w:lang w:eastAsia="zh-TW"/>
        </w:rPr>
        <w:t>transceiver</w:t>
      </w:r>
      <w:r w:rsidRPr="00182044">
        <w:rPr>
          <w:lang w:eastAsia="zh-TW"/>
        </w:rPr>
        <w:t xml:space="preserve"> architecture for </w:t>
      </w:r>
      <w:r w:rsidR="006E43C2" w:rsidRPr="00182044">
        <w:rPr>
          <w:lang w:eastAsia="zh-TW"/>
        </w:rPr>
        <w:t xml:space="preserve">the </w:t>
      </w:r>
      <w:r w:rsidRPr="00182044">
        <w:rPr>
          <w:lang w:eastAsia="zh-TW"/>
        </w:rPr>
        <w:t xml:space="preserve">non-contiguous intra-band </w:t>
      </w:r>
      <w:r w:rsidR="006E43C2" w:rsidRPr="00182044">
        <w:rPr>
          <w:lang w:eastAsia="zh-TW"/>
        </w:rPr>
        <w:t>carrier aggregation with 2 UL CC</w:t>
      </w:r>
      <w:r w:rsidR="00E161D4" w:rsidRPr="00182044">
        <w:rPr>
          <w:lang w:eastAsia="zh-TW"/>
        </w:rPr>
        <w:t>s</w:t>
      </w:r>
      <w:r w:rsidR="006E43C2" w:rsidRPr="00182044">
        <w:rPr>
          <w:lang w:eastAsia="zh-TW"/>
        </w:rPr>
        <w:t>.</w:t>
      </w:r>
      <w:r w:rsidR="000F1766" w:rsidRPr="00182044">
        <w:rPr>
          <w:lang w:eastAsia="zh-TW"/>
        </w:rPr>
        <w:t xml:space="preserve"> </w:t>
      </w:r>
      <w:r w:rsidR="00F07351" w:rsidRPr="00182044">
        <w:rPr>
          <w:lang w:eastAsia="zh-TW"/>
        </w:rPr>
        <w:t>In this RF transceiver structure, i</w:t>
      </w:r>
      <w:r w:rsidR="000F1766" w:rsidRPr="00182044">
        <w:rPr>
          <w:lang w:eastAsia="zh-TW"/>
        </w:rPr>
        <w:t xml:space="preserve">t is difficult to support </w:t>
      </w:r>
      <w:r w:rsidR="00920B33" w:rsidRPr="00182044">
        <w:rPr>
          <w:lang w:eastAsia="zh-TW"/>
        </w:rPr>
        <w:t xml:space="preserve">inter-band carrier aggregation </w:t>
      </w:r>
      <w:r w:rsidR="006E43C2" w:rsidRPr="00182044">
        <w:rPr>
          <w:lang w:eastAsia="zh-TW"/>
        </w:rPr>
        <w:t xml:space="preserve"> </w:t>
      </w:r>
      <w:r w:rsidR="00920B33" w:rsidRPr="00182044">
        <w:rPr>
          <w:lang w:eastAsia="zh-TW"/>
        </w:rPr>
        <w:t>due to the power amplifier (PA).</w:t>
      </w:r>
      <w:r w:rsidR="00F07351" w:rsidRPr="00182044">
        <w:rPr>
          <w:lang w:eastAsia="zh-TW"/>
        </w:rPr>
        <w:t xml:space="preserve"> Furthermore, the duplexer make it cannot work </w:t>
      </w:r>
      <w:r w:rsidR="008D3D32" w:rsidRPr="00182044">
        <w:rPr>
          <w:lang w:eastAsia="zh-TW"/>
        </w:rPr>
        <w:t>for</w:t>
      </w:r>
      <w:r w:rsidR="00F07351" w:rsidRPr="00182044">
        <w:rPr>
          <w:lang w:eastAsia="zh-TW"/>
        </w:rPr>
        <w:t xml:space="preserve"> inter-band c</w:t>
      </w:r>
      <w:r w:rsidR="00A54399" w:rsidRPr="00182044">
        <w:rPr>
          <w:lang w:eastAsia="zh-TW"/>
        </w:rPr>
        <w:t>arrier aggregation.</w:t>
      </w:r>
    </w:p>
    <w:p w:rsidR="00182044" w:rsidRPr="00182044" w:rsidRDefault="00182044" w:rsidP="006627B4">
      <w:pPr>
        <w:jc w:val="both"/>
        <w:rPr>
          <w:lang w:eastAsia="zh-TW"/>
        </w:rPr>
      </w:pPr>
    </w:p>
    <w:p w:rsidR="000A493D" w:rsidRPr="005717F4" w:rsidRDefault="008A1B56" w:rsidP="00E76808">
      <w:pPr>
        <w:jc w:val="center"/>
        <w:rPr>
          <w:rFonts w:ascii="Arial" w:hAnsi="Arial" w:cs="Arial"/>
          <w:lang w:eastAsia="zh-TW"/>
        </w:rPr>
      </w:pPr>
      <w:r w:rsidRPr="005717F4">
        <w:rPr>
          <w:rFonts w:ascii="Arial" w:hAnsi="Arial" w:cs="Arial"/>
        </w:rPr>
        <w:object w:dxaOrig="14386" w:dyaOrig="8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5pt;height:3in" o:ole="">
            <v:imagedata r:id="rId8" o:title=""/>
          </v:shape>
          <o:OLEObject Type="Embed" ProgID="Visio.Drawing.11" ShapeID="_x0000_i1025" DrawAspect="Content" ObjectID="_1420288082" r:id="rId9"/>
        </w:object>
      </w:r>
    </w:p>
    <w:p w:rsidR="006E43C2" w:rsidRDefault="002C24DA" w:rsidP="00920B33">
      <w:pPr>
        <w:jc w:val="center"/>
        <w:rPr>
          <w:lang w:val="en-US" w:eastAsia="zh-TW"/>
        </w:rPr>
      </w:pPr>
      <w:r w:rsidRPr="00182044">
        <w:rPr>
          <w:lang w:eastAsia="zh-TW"/>
        </w:rPr>
        <w:t>Fig.</w:t>
      </w:r>
      <w:r w:rsidR="006A6B9D" w:rsidRPr="00182044">
        <w:rPr>
          <w:lang w:eastAsia="zh-TW"/>
        </w:rPr>
        <w:t xml:space="preserve"> 1. </w:t>
      </w:r>
      <w:r w:rsidR="00D4552F" w:rsidRPr="00182044">
        <w:rPr>
          <w:lang w:val="en-US" w:eastAsia="zh-TW"/>
        </w:rPr>
        <w:t>RF front-end</w:t>
      </w:r>
      <w:r w:rsidR="006A6B9D" w:rsidRPr="00182044">
        <w:rPr>
          <w:lang w:val="en-US"/>
        </w:rPr>
        <w:t xml:space="preserve"> architecture for</w:t>
      </w:r>
      <w:r w:rsidR="006A6B9D" w:rsidRPr="00182044">
        <w:rPr>
          <w:lang w:val="en-US" w:eastAsia="zh-TW"/>
        </w:rPr>
        <w:t xml:space="preserve"> non-contiguous intra-band carrier aggregation</w:t>
      </w:r>
    </w:p>
    <w:p w:rsidR="00941E00" w:rsidRPr="00182044" w:rsidRDefault="00941E00" w:rsidP="00920B33">
      <w:pPr>
        <w:jc w:val="center"/>
        <w:rPr>
          <w:lang w:val="en-US" w:eastAsia="zh-TW"/>
        </w:rPr>
      </w:pPr>
    </w:p>
    <w:p w:rsidR="00920B33" w:rsidRPr="00941E00" w:rsidRDefault="00941E00" w:rsidP="00941E00">
      <w:pPr>
        <w:pStyle w:val="2"/>
        <w:tabs>
          <w:tab w:val="clear" w:pos="720"/>
        </w:tabs>
        <w:rPr>
          <w:sz w:val="24"/>
          <w:szCs w:val="24"/>
          <w:lang w:eastAsia="zh-CN"/>
        </w:rPr>
      </w:pPr>
      <w:r w:rsidRPr="00941E00">
        <w:rPr>
          <w:rFonts w:hint="eastAsia"/>
          <w:sz w:val="24"/>
          <w:szCs w:val="24"/>
          <w:lang w:val="en-US" w:eastAsia="zh-TW"/>
        </w:rPr>
        <w:t>R</w:t>
      </w:r>
      <w:proofErr w:type="spellStart"/>
      <w:r w:rsidRPr="00941E00">
        <w:rPr>
          <w:sz w:val="24"/>
          <w:szCs w:val="24"/>
          <w:lang w:eastAsia="zh-TW"/>
        </w:rPr>
        <w:t>eference</w:t>
      </w:r>
      <w:proofErr w:type="spellEnd"/>
      <w:r w:rsidRPr="00941E00">
        <w:rPr>
          <w:sz w:val="24"/>
          <w:szCs w:val="24"/>
          <w:lang w:eastAsia="zh-TW"/>
        </w:rPr>
        <w:t xml:space="preserve"> </w:t>
      </w:r>
      <w:r>
        <w:rPr>
          <w:rFonts w:hint="eastAsia"/>
          <w:sz w:val="24"/>
          <w:szCs w:val="24"/>
          <w:lang w:eastAsia="zh-TW"/>
        </w:rPr>
        <w:t>RF</w:t>
      </w:r>
      <w:r w:rsidRPr="00941E00">
        <w:rPr>
          <w:sz w:val="24"/>
          <w:szCs w:val="24"/>
          <w:lang w:eastAsia="zh-TW"/>
        </w:rPr>
        <w:t xml:space="preserve"> architecture for the int</w:t>
      </w:r>
      <w:r>
        <w:rPr>
          <w:rFonts w:hint="eastAsia"/>
          <w:sz w:val="24"/>
          <w:szCs w:val="24"/>
          <w:lang w:eastAsia="zh-TW"/>
        </w:rPr>
        <w:t>er</w:t>
      </w:r>
      <w:r w:rsidRPr="00941E00">
        <w:rPr>
          <w:sz w:val="24"/>
          <w:szCs w:val="24"/>
          <w:lang w:eastAsia="zh-TW"/>
        </w:rPr>
        <w:t>-band carrier aggregation</w:t>
      </w:r>
    </w:p>
    <w:p w:rsidR="007F4B4F" w:rsidRPr="00182044" w:rsidRDefault="006E43C2" w:rsidP="004B6FAC">
      <w:pPr>
        <w:tabs>
          <w:tab w:val="left" w:pos="852"/>
        </w:tabs>
        <w:jc w:val="both"/>
        <w:rPr>
          <w:lang w:eastAsia="zh-TW"/>
        </w:rPr>
      </w:pPr>
      <w:r w:rsidRPr="00182044">
        <w:rPr>
          <w:lang w:val="en-US" w:eastAsia="zh-TW"/>
        </w:rPr>
        <w:t>T</w:t>
      </w:r>
      <w:r w:rsidRPr="00182044">
        <w:rPr>
          <w:lang w:eastAsia="zh-TW"/>
        </w:rPr>
        <w:t>he reference transceiver architecture for the inter-band carrier aggregation with 2 UL CC</w:t>
      </w:r>
      <w:r w:rsidR="00E161D4" w:rsidRPr="00182044">
        <w:rPr>
          <w:lang w:eastAsia="zh-TW"/>
        </w:rPr>
        <w:t>s</w:t>
      </w:r>
      <w:r w:rsidRPr="00182044">
        <w:rPr>
          <w:lang w:eastAsia="zh-TW"/>
        </w:rPr>
        <w:t xml:space="preserve"> is shown in </w:t>
      </w:r>
      <w:r w:rsidR="00E556DB" w:rsidRPr="00182044">
        <w:rPr>
          <w:lang w:eastAsia="zh-TW"/>
        </w:rPr>
        <w:t>F</w:t>
      </w:r>
      <w:r w:rsidRPr="00182044">
        <w:rPr>
          <w:lang w:eastAsia="zh-TW"/>
        </w:rPr>
        <w:t>ig</w:t>
      </w:r>
      <w:r w:rsidR="002C24DA" w:rsidRPr="00182044">
        <w:rPr>
          <w:lang w:eastAsia="zh-TW"/>
        </w:rPr>
        <w:t>.</w:t>
      </w:r>
      <w:r w:rsidRPr="00182044">
        <w:rPr>
          <w:lang w:eastAsia="zh-TW"/>
        </w:rPr>
        <w:t xml:space="preserve"> 2. </w:t>
      </w:r>
      <w:r w:rsidR="006A6A4B" w:rsidRPr="00182044">
        <w:rPr>
          <w:lang w:eastAsia="zh-TW"/>
        </w:rPr>
        <w:t xml:space="preserve"> </w:t>
      </w:r>
      <w:r w:rsidR="008D3D32" w:rsidRPr="00182044">
        <w:rPr>
          <w:lang w:eastAsia="zh-TW"/>
        </w:rPr>
        <w:t>If this RF structure is used f</w:t>
      </w:r>
      <w:r w:rsidR="006A6A4B" w:rsidRPr="00182044">
        <w:rPr>
          <w:lang w:eastAsia="zh-TW"/>
        </w:rPr>
        <w:t>or non-contiguous intra-band carrier aggregation, 2 CC</w:t>
      </w:r>
      <w:r w:rsidR="00E161D4" w:rsidRPr="00182044">
        <w:rPr>
          <w:lang w:eastAsia="zh-TW"/>
        </w:rPr>
        <w:t>s</w:t>
      </w:r>
      <w:r w:rsidR="006A6A4B" w:rsidRPr="00182044">
        <w:rPr>
          <w:lang w:eastAsia="zh-TW"/>
        </w:rPr>
        <w:t xml:space="preserve"> </w:t>
      </w:r>
      <w:r w:rsidR="004C7102" w:rsidRPr="00182044">
        <w:rPr>
          <w:lang w:eastAsia="zh-TW"/>
        </w:rPr>
        <w:t>will be</w:t>
      </w:r>
      <w:r w:rsidR="006A6A4B" w:rsidRPr="00182044">
        <w:rPr>
          <w:lang w:eastAsia="zh-TW"/>
        </w:rPr>
        <w:t xml:space="preserve"> </w:t>
      </w:r>
      <w:r w:rsidR="00B66527" w:rsidRPr="00182044">
        <w:rPr>
          <w:lang w:eastAsia="zh-TW"/>
        </w:rPr>
        <w:t xml:space="preserve">located </w:t>
      </w:r>
      <w:r w:rsidR="006A6A4B" w:rsidRPr="00182044">
        <w:rPr>
          <w:lang w:eastAsia="zh-TW"/>
        </w:rPr>
        <w:t xml:space="preserve">in band A or band B. It </w:t>
      </w:r>
      <w:r w:rsidR="006A6A4B" w:rsidRPr="00182044">
        <w:rPr>
          <w:lang w:eastAsia="zh-TW"/>
        </w:rPr>
        <w:lastRenderedPageBreak/>
        <w:t xml:space="preserve">can be seen that only </w:t>
      </w:r>
      <w:r w:rsidR="00E556DB" w:rsidRPr="00182044">
        <w:rPr>
          <w:lang w:eastAsia="zh-TW"/>
        </w:rPr>
        <w:t>1</w:t>
      </w:r>
      <w:r w:rsidR="006A6A4B" w:rsidRPr="00182044">
        <w:rPr>
          <w:lang w:eastAsia="zh-TW"/>
        </w:rPr>
        <w:t xml:space="preserve"> CC</w:t>
      </w:r>
      <w:r w:rsidR="00E556DB" w:rsidRPr="00182044">
        <w:rPr>
          <w:lang w:eastAsia="zh-TW"/>
        </w:rPr>
        <w:t xml:space="preserve"> can be processed in </w:t>
      </w:r>
      <w:r w:rsidR="00D4552F" w:rsidRPr="00182044">
        <w:rPr>
          <w:lang w:eastAsia="zh-TW"/>
        </w:rPr>
        <w:t xml:space="preserve">the architecture shown in </w:t>
      </w:r>
      <w:r w:rsidR="002C24DA" w:rsidRPr="00182044">
        <w:rPr>
          <w:lang w:eastAsia="zh-TW"/>
        </w:rPr>
        <w:t>Fig.</w:t>
      </w:r>
      <w:r w:rsidR="00E556DB" w:rsidRPr="00182044">
        <w:rPr>
          <w:lang w:eastAsia="zh-TW"/>
        </w:rPr>
        <w:t xml:space="preserve"> 2 for each band. Therefore, </w:t>
      </w:r>
      <w:r w:rsidR="00B66527" w:rsidRPr="00182044">
        <w:rPr>
          <w:lang w:eastAsia="zh-TW"/>
        </w:rPr>
        <w:t xml:space="preserve">either </w:t>
      </w:r>
      <w:r w:rsidR="00E556DB" w:rsidRPr="00182044">
        <w:rPr>
          <w:lang w:eastAsia="zh-TW"/>
        </w:rPr>
        <w:t>the RF transceiver architecture in Fig</w:t>
      </w:r>
      <w:r w:rsidR="002C24DA" w:rsidRPr="00182044">
        <w:rPr>
          <w:lang w:eastAsia="zh-TW"/>
        </w:rPr>
        <w:t>.</w:t>
      </w:r>
      <w:r w:rsidR="00E556DB" w:rsidRPr="00182044">
        <w:rPr>
          <w:lang w:eastAsia="zh-TW"/>
        </w:rPr>
        <w:t xml:space="preserve"> 1 or 2 cannot support non-contiguous intra-band and inter-band carrier aggregation with 2 UL CC</w:t>
      </w:r>
      <w:r w:rsidR="00E161D4" w:rsidRPr="00182044">
        <w:rPr>
          <w:lang w:eastAsia="zh-TW"/>
        </w:rPr>
        <w:t>s</w:t>
      </w:r>
      <w:r w:rsidR="00E556DB" w:rsidRPr="00182044">
        <w:rPr>
          <w:lang w:eastAsia="zh-TW"/>
        </w:rPr>
        <w:t xml:space="preserve"> simultaneously.</w:t>
      </w:r>
      <w:r w:rsidR="00834514" w:rsidRPr="00182044">
        <w:rPr>
          <w:lang w:eastAsia="zh-TW"/>
        </w:rPr>
        <w:t xml:space="preserve"> Implementing two RF structures shown in Fig.1 and 2 in a chip is the simplest method to support intra-band and inter-band carrier aggregation. </w:t>
      </w:r>
      <w:r w:rsidR="00F257C7" w:rsidRPr="00182044">
        <w:rPr>
          <w:lang w:eastAsia="zh-TW"/>
        </w:rPr>
        <w:t>I</w:t>
      </w:r>
      <w:r w:rsidR="00070A87" w:rsidRPr="00182044">
        <w:rPr>
          <w:lang w:eastAsia="zh-TW"/>
        </w:rPr>
        <w:t xml:space="preserve">t seems inevitable that this circuit </w:t>
      </w:r>
      <w:r w:rsidR="00BB3319" w:rsidRPr="00182044">
        <w:rPr>
          <w:lang w:eastAsia="zh-TW"/>
        </w:rPr>
        <w:t>will result in larger circuit</w:t>
      </w:r>
      <w:r w:rsidR="00F257C7" w:rsidRPr="00182044">
        <w:rPr>
          <w:lang w:eastAsia="zh-TW"/>
        </w:rPr>
        <w:t xml:space="preserve"> size</w:t>
      </w:r>
      <w:r w:rsidR="00BB3319" w:rsidRPr="00182044">
        <w:rPr>
          <w:lang w:eastAsia="zh-TW"/>
        </w:rPr>
        <w:t xml:space="preserve">, especially </w:t>
      </w:r>
      <w:r w:rsidR="00F257C7" w:rsidRPr="00182044">
        <w:rPr>
          <w:lang w:eastAsia="zh-TW"/>
        </w:rPr>
        <w:t>for</w:t>
      </w:r>
      <w:r w:rsidR="00BB3319" w:rsidRPr="00182044">
        <w:rPr>
          <w:lang w:eastAsia="zh-TW"/>
        </w:rPr>
        <w:t xml:space="preserve"> increasing the numbers of CCs</w:t>
      </w:r>
      <w:r w:rsidR="00550DC1">
        <w:rPr>
          <w:lang w:eastAsia="zh-TW"/>
        </w:rPr>
        <w:t>.</w:t>
      </w:r>
    </w:p>
    <w:p w:rsidR="004C3572" w:rsidRPr="005717F4" w:rsidRDefault="000F3334" w:rsidP="004C3572">
      <w:pPr>
        <w:jc w:val="center"/>
        <w:rPr>
          <w:rFonts w:ascii="Arial" w:hAnsi="Arial" w:cs="Arial"/>
          <w:lang w:val="en-US" w:eastAsia="zh-TW"/>
        </w:rPr>
      </w:pPr>
      <w:r w:rsidRPr="005717F4">
        <w:rPr>
          <w:rFonts w:ascii="Arial" w:hAnsi="Arial" w:cs="Arial"/>
          <w:lang w:val="en-US"/>
        </w:rPr>
        <w:object w:dxaOrig="8310" w:dyaOrig="9563">
          <v:shape id="_x0000_i1026" type="#_x0000_t75" style="width:231.2pt;height:266.2pt" o:ole="">
            <v:imagedata r:id="rId10" o:title=""/>
          </v:shape>
          <o:OLEObject Type="Embed" ProgID="Visio.Drawing.11" ShapeID="_x0000_i1026" DrawAspect="Content" ObjectID="_1420288083" r:id="rId11"/>
        </w:object>
      </w:r>
    </w:p>
    <w:p w:rsidR="00941E00" w:rsidRDefault="004C3572" w:rsidP="0075027D">
      <w:pPr>
        <w:jc w:val="center"/>
        <w:rPr>
          <w:lang w:val="en-US" w:eastAsia="zh-TW"/>
        </w:rPr>
      </w:pPr>
      <w:r w:rsidRPr="00182044">
        <w:rPr>
          <w:lang w:eastAsia="zh-TW"/>
        </w:rPr>
        <w:t xml:space="preserve">Figure </w:t>
      </w:r>
      <w:r w:rsidR="00D4552F" w:rsidRPr="00182044">
        <w:rPr>
          <w:lang w:eastAsia="zh-TW"/>
        </w:rPr>
        <w:t>2</w:t>
      </w:r>
      <w:r w:rsidRPr="00182044">
        <w:rPr>
          <w:lang w:eastAsia="zh-TW"/>
        </w:rPr>
        <w:t xml:space="preserve">. </w:t>
      </w:r>
      <w:r w:rsidR="00D4552F" w:rsidRPr="00182044">
        <w:rPr>
          <w:lang w:val="en-US" w:eastAsia="zh-TW"/>
        </w:rPr>
        <w:t>RF front-end</w:t>
      </w:r>
      <w:r w:rsidRPr="00182044">
        <w:rPr>
          <w:lang w:val="en-US"/>
        </w:rPr>
        <w:t xml:space="preserve"> a</w:t>
      </w:r>
      <w:r w:rsidR="00E76808" w:rsidRPr="00182044">
        <w:rPr>
          <w:lang w:val="en-US"/>
        </w:rPr>
        <w:t>rchitecture for</w:t>
      </w:r>
      <w:r w:rsidR="00E76808" w:rsidRPr="00182044">
        <w:rPr>
          <w:lang w:val="en-US" w:eastAsia="zh-TW"/>
        </w:rPr>
        <w:t xml:space="preserve"> inter-band carrier aggregation</w:t>
      </w:r>
    </w:p>
    <w:p w:rsidR="0075027D" w:rsidRPr="00941E00" w:rsidRDefault="00941E00" w:rsidP="00941E00">
      <w:pPr>
        <w:pStyle w:val="2"/>
        <w:tabs>
          <w:tab w:val="clear" w:pos="720"/>
        </w:tabs>
        <w:rPr>
          <w:sz w:val="24"/>
          <w:szCs w:val="24"/>
          <w:lang w:eastAsia="zh-CN"/>
        </w:rPr>
      </w:pPr>
      <w:r>
        <w:rPr>
          <w:rFonts w:hint="eastAsia"/>
          <w:sz w:val="24"/>
          <w:szCs w:val="24"/>
          <w:lang w:val="en-US" w:eastAsia="zh-TW"/>
        </w:rPr>
        <w:t>Proposal</w:t>
      </w:r>
    </w:p>
    <w:p w:rsidR="00A23959" w:rsidRDefault="0072786F" w:rsidP="00941E00">
      <w:pPr>
        <w:jc w:val="both"/>
        <w:rPr>
          <w:lang w:eastAsia="zh-TW"/>
        </w:rPr>
      </w:pPr>
      <w:r w:rsidRPr="00182044">
        <w:rPr>
          <w:lang w:eastAsia="zh-TW"/>
        </w:rPr>
        <w:t>Fig.</w:t>
      </w:r>
      <w:r w:rsidR="00D143E5">
        <w:rPr>
          <w:rFonts w:hint="eastAsia"/>
          <w:lang w:eastAsia="zh-TW"/>
        </w:rPr>
        <w:t xml:space="preserve"> </w:t>
      </w:r>
      <w:r w:rsidRPr="00182044">
        <w:rPr>
          <w:lang w:eastAsia="zh-TW"/>
        </w:rPr>
        <w:t xml:space="preserve">3 shows the proposed transceiver architecture supporting </w:t>
      </w:r>
      <w:r w:rsidR="006E0247" w:rsidRPr="00182044">
        <w:rPr>
          <w:lang w:val="en-US" w:eastAsia="zh-TW"/>
        </w:rPr>
        <w:t>contiguous and non-contiguous intra-band carrier aggregation and inter-band carrier aggregation</w:t>
      </w:r>
      <w:r w:rsidR="006E0247" w:rsidRPr="00182044">
        <w:rPr>
          <w:rFonts w:eastAsiaTheme="minorEastAsia"/>
          <w:lang w:val="en-US" w:eastAsia="zh-TW"/>
        </w:rPr>
        <w:t xml:space="preserve"> for 2 </w:t>
      </w:r>
      <w:r w:rsidR="00BE63D2">
        <w:rPr>
          <w:rFonts w:eastAsiaTheme="minorEastAsia" w:hint="eastAsia"/>
          <w:lang w:val="en-US" w:eastAsia="zh-TW"/>
        </w:rPr>
        <w:t xml:space="preserve">UL </w:t>
      </w:r>
      <w:r w:rsidR="006E0247" w:rsidRPr="00182044">
        <w:rPr>
          <w:rFonts w:eastAsiaTheme="minorEastAsia"/>
          <w:lang w:val="en-US" w:eastAsia="zh-TW"/>
        </w:rPr>
        <w:t>CC</w:t>
      </w:r>
      <w:r w:rsidR="00E161D4" w:rsidRPr="00182044">
        <w:rPr>
          <w:rFonts w:eastAsiaTheme="minorEastAsia"/>
          <w:lang w:val="en-US" w:eastAsia="zh-TW"/>
        </w:rPr>
        <w:t>s</w:t>
      </w:r>
      <w:r w:rsidRPr="00182044">
        <w:rPr>
          <w:lang w:eastAsia="zh-TW"/>
        </w:rPr>
        <w:t xml:space="preserve">. </w:t>
      </w:r>
      <w:r w:rsidR="006E0247" w:rsidRPr="00182044">
        <w:rPr>
          <w:lang w:eastAsia="zh-TW"/>
        </w:rPr>
        <w:t>The key component of this structure is the CC</w:t>
      </w:r>
      <w:r w:rsidR="00A23959">
        <w:rPr>
          <w:rFonts w:hint="eastAsia"/>
          <w:lang w:eastAsia="zh-TW"/>
        </w:rPr>
        <w:t>-Band</w:t>
      </w:r>
      <w:r w:rsidR="006E0247" w:rsidRPr="00182044">
        <w:rPr>
          <w:lang w:eastAsia="zh-TW"/>
        </w:rPr>
        <w:t xml:space="preserve"> switching matrix. </w:t>
      </w:r>
      <w:r w:rsidR="00F600CD" w:rsidRPr="00182044">
        <w:rPr>
          <w:lang w:eastAsia="zh-TW"/>
        </w:rPr>
        <w:t>This</w:t>
      </w:r>
      <w:r w:rsidR="006E0247" w:rsidRPr="00182044">
        <w:rPr>
          <w:lang w:eastAsia="zh-TW"/>
        </w:rPr>
        <w:t xml:space="preserve"> switch</w:t>
      </w:r>
      <w:r w:rsidR="00F600CD" w:rsidRPr="00182044">
        <w:rPr>
          <w:lang w:eastAsia="zh-TW"/>
        </w:rPr>
        <w:t>ing matrix</w:t>
      </w:r>
      <w:r w:rsidR="006E0247" w:rsidRPr="00182044">
        <w:rPr>
          <w:lang w:eastAsia="zh-TW"/>
        </w:rPr>
        <w:t xml:space="preserve"> </w:t>
      </w:r>
      <w:r w:rsidR="006F6827" w:rsidRPr="00182044">
        <w:rPr>
          <w:color w:val="000000"/>
          <w:shd w:val="clear" w:color="auto" w:fill="FFFFFF"/>
        </w:rPr>
        <w:t>route</w:t>
      </w:r>
      <w:r w:rsidR="006F6827" w:rsidRPr="00182044">
        <w:rPr>
          <w:rFonts w:eastAsiaTheme="minorEastAsia"/>
          <w:color w:val="000000"/>
          <w:shd w:val="clear" w:color="auto" w:fill="FFFFFF"/>
          <w:lang w:eastAsia="zh-TW"/>
        </w:rPr>
        <w:t xml:space="preserve">s </w:t>
      </w:r>
      <w:r w:rsidR="006F6827" w:rsidRPr="00182044">
        <w:rPr>
          <w:color w:val="000000"/>
          <w:shd w:val="clear" w:color="auto" w:fill="FFFFFF"/>
        </w:rPr>
        <w:t>RF signals between multiple inputs and multiple outputs</w:t>
      </w:r>
      <w:r w:rsidR="006F6827" w:rsidRPr="00182044">
        <w:rPr>
          <w:lang w:eastAsia="zh-TW"/>
        </w:rPr>
        <w:t xml:space="preserve"> and </w:t>
      </w:r>
      <w:r w:rsidR="006E0247" w:rsidRPr="00182044">
        <w:rPr>
          <w:lang w:eastAsia="zh-TW"/>
        </w:rPr>
        <w:t xml:space="preserve">serves as the interface </w:t>
      </w:r>
      <w:r w:rsidR="00F600CD" w:rsidRPr="00182044">
        <w:rPr>
          <w:lang w:eastAsia="zh-TW"/>
        </w:rPr>
        <w:t xml:space="preserve">between the </w:t>
      </w:r>
      <w:r w:rsidR="006E0247" w:rsidRPr="00182044">
        <w:rPr>
          <w:lang w:eastAsia="zh-TW"/>
        </w:rPr>
        <w:t>wideband</w:t>
      </w:r>
      <w:r w:rsidR="00F600CD" w:rsidRPr="00182044">
        <w:rPr>
          <w:lang w:eastAsia="zh-TW"/>
        </w:rPr>
        <w:t xml:space="preserve"> transceiver</w:t>
      </w:r>
      <w:r w:rsidR="006E0247" w:rsidRPr="00182044">
        <w:rPr>
          <w:lang w:eastAsia="zh-TW"/>
        </w:rPr>
        <w:t xml:space="preserve"> and </w:t>
      </w:r>
      <w:r w:rsidR="00F670EF" w:rsidRPr="00182044">
        <w:rPr>
          <w:lang w:eastAsia="zh-TW"/>
        </w:rPr>
        <w:t xml:space="preserve">the </w:t>
      </w:r>
      <w:r w:rsidR="006E0247" w:rsidRPr="00182044">
        <w:rPr>
          <w:lang w:eastAsia="zh-TW"/>
        </w:rPr>
        <w:t>single band</w:t>
      </w:r>
      <w:r w:rsidR="00F600CD" w:rsidRPr="00182044">
        <w:rPr>
          <w:lang w:eastAsia="zh-TW"/>
        </w:rPr>
        <w:t xml:space="preserve"> RF front-end circuit.</w:t>
      </w:r>
      <w:r w:rsidR="006E0247" w:rsidRPr="00182044">
        <w:rPr>
          <w:lang w:eastAsia="zh-TW"/>
        </w:rPr>
        <w:t xml:space="preserve"> </w:t>
      </w:r>
      <w:r w:rsidR="005D0E3A" w:rsidRPr="00182044">
        <w:rPr>
          <w:lang w:eastAsia="zh-TW"/>
        </w:rPr>
        <w:t xml:space="preserve">There are two switching matrices in Fig. 3 </w:t>
      </w:r>
      <w:r w:rsidR="00E161D4" w:rsidRPr="00182044">
        <w:rPr>
          <w:lang w:eastAsia="zh-TW"/>
        </w:rPr>
        <w:t>,</w:t>
      </w:r>
      <w:r w:rsidR="00BE63D2">
        <w:rPr>
          <w:rFonts w:hint="eastAsia"/>
          <w:lang w:eastAsia="zh-TW"/>
        </w:rPr>
        <w:t xml:space="preserve">which are </w:t>
      </w:r>
      <w:r w:rsidR="00E161D4" w:rsidRPr="00182044">
        <w:rPr>
          <w:lang w:eastAsia="zh-TW"/>
        </w:rPr>
        <w:t xml:space="preserve">used for </w:t>
      </w:r>
      <w:proofErr w:type="spellStart"/>
      <w:r w:rsidR="00E161D4" w:rsidRPr="00182044">
        <w:rPr>
          <w:lang w:eastAsia="zh-TW"/>
        </w:rPr>
        <w:t>Tx</w:t>
      </w:r>
      <w:proofErr w:type="spellEnd"/>
      <w:r w:rsidR="00E161D4" w:rsidRPr="00182044">
        <w:rPr>
          <w:lang w:eastAsia="zh-TW"/>
        </w:rPr>
        <w:t xml:space="preserve"> and Rx respectively. E</w:t>
      </w:r>
      <w:r w:rsidR="005D0E3A" w:rsidRPr="00182044">
        <w:rPr>
          <w:lang w:eastAsia="zh-TW"/>
        </w:rPr>
        <w:t xml:space="preserve">ach switching </w:t>
      </w:r>
      <w:r w:rsidR="00BE63D2">
        <w:rPr>
          <w:rFonts w:hint="eastAsia"/>
          <w:lang w:eastAsia="zh-TW"/>
        </w:rPr>
        <w:t>component</w:t>
      </w:r>
      <w:r w:rsidR="005D0E3A" w:rsidRPr="00182044">
        <w:rPr>
          <w:lang w:eastAsia="zh-TW"/>
        </w:rPr>
        <w:t xml:space="preserve"> is a 2 x 2 matrix for Band 1 or Band 2. </w:t>
      </w:r>
      <w:r w:rsidRPr="00182044">
        <w:rPr>
          <w:lang w:eastAsia="zh-TW"/>
        </w:rPr>
        <w:t xml:space="preserve">Each </w:t>
      </w:r>
      <w:r w:rsidR="00C06949">
        <w:rPr>
          <w:lang w:eastAsia="zh-TW"/>
        </w:rPr>
        <w:t>transceiver</w:t>
      </w:r>
      <w:r w:rsidR="00CF275B">
        <w:rPr>
          <w:lang w:eastAsia="zh-TW"/>
        </w:rPr>
        <w:t xml:space="preserve"> handles only one</w:t>
      </w:r>
      <w:r w:rsidR="00CF275B">
        <w:rPr>
          <w:rFonts w:hint="eastAsia"/>
          <w:lang w:eastAsia="zh-TW"/>
        </w:rPr>
        <w:t xml:space="preserve"> </w:t>
      </w:r>
      <w:r w:rsidRPr="00182044">
        <w:rPr>
          <w:lang w:eastAsia="zh-TW"/>
        </w:rPr>
        <w:t>CC. On the other hand, the single band front-end circuits process all th</w:t>
      </w:r>
      <w:r w:rsidR="00A43D52">
        <w:rPr>
          <w:lang w:eastAsia="zh-TW"/>
        </w:rPr>
        <w:t>e CCs of the corresponding band</w:t>
      </w:r>
      <w:r w:rsidRPr="00182044">
        <w:rPr>
          <w:lang w:eastAsia="zh-TW"/>
        </w:rPr>
        <w:t xml:space="preserve">. </w:t>
      </w:r>
      <w:r w:rsidR="00BE63D2" w:rsidRPr="00182044">
        <w:rPr>
          <w:lang w:eastAsia="zh-TW"/>
        </w:rPr>
        <w:t>It should be noted that the switching matrix can support more than 2 CCs.</w:t>
      </w:r>
      <w:r w:rsidR="000F3334">
        <w:rPr>
          <w:rFonts w:hint="eastAsia"/>
          <w:lang w:eastAsia="zh-TW"/>
        </w:rPr>
        <w:t xml:space="preserve"> </w:t>
      </w:r>
      <w:r w:rsidR="00A23959">
        <w:rPr>
          <w:rFonts w:hint="eastAsia"/>
          <w:lang w:eastAsia="zh-TW"/>
        </w:rPr>
        <w:t>For example, if a</w:t>
      </w:r>
      <w:r w:rsidR="000F3334">
        <w:rPr>
          <w:rFonts w:hint="eastAsia"/>
          <w:lang w:eastAsia="zh-TW"/>
        </w:rPr>
        <w:t xml:space="preserve"> </w:t>
      </w:r>
      <w:r w:rsidR="00A23959">
        <w:rPr>
          <w:rFonts w:hint="eastAsia"/>
          <w:lang w:eastAsia="zh-TW"/>
        </w:rPr>
        <w:t>RF structure</w:t>
      </w:r>
      <w:r w:rsidR="000F3334">
        <w:rPr>
          <w:rFonts w:hint="eastAsia"/>
          <w:lang w:eastAsia="zh-TW"/>
        </w:rPr>
        <w:t xml:space="preserve"> can support </w:t>
      </w:r>
      <w:r w:rsidR="00A23959">
        <w:rPr>
          <w:rFonts w:hint="eastAsia"/>
          <w:lang w:eastAsia="zh-TW"/>
        </w:rPr>
        <w:t xml:space="preserve">up to </w:t>
      </w:r>
      <w:r w:rsidR="00550DC1">
        <w:rPr>
          <w:rFonts w:hint="eastAsia"/>
          <w:lang w:eastAsia="zh-TW"/>
        </w:rPr>
        <w:t>5</w:t>
      </w:r>
      <w:r w:rsidR="000F3334">
        <w:rPr>
          <w:rFonts w:hint="eastAsia"/>
          <w:lang w:eastAsia="zh-TW"/>
        </w:rPr>
        <w:t xml:space="preserve"> CCs, </w:t>
      </w:r>
      <w:r w:rsidR="00A23959">
        <w:rPr>
          <w:rFonts w:hint="eastAsia"/>
          <w:lang w:eastAsia="zh-TW"/>
        </w:rPr>
        <w:t>e</w:t>
      </w:r>
      <w:r w:rsidR="000F3334" w:rsidRPr="00182044">
        <w:rPr>
          <w:lang w:eastAsia="zh-TW"/>
        </w:rPr>
        <w:t xml:space="preserve">ach </w:t>
      </w:r>
      <w:r w:rsidR="00A23959">
        <w:rPr>
          <w:lang w:eastAsia="zh-TW"/>
        </w:rPr>
        <w:t>switching</w:t>
      </w:r>
      <w:r w:rsidR="00A23959">
        <w:rPr>
          <w:rFonts w:hint="eastAsia"/>
          <w:lang w:eastAsia="zh-TW"/>
        </w:rPr>
        <w:t xml:space="preserve">  matrix</w:t>
      </w:r>
      <w:r w:rsidR="00A23959">
        <w:rPr>
          <w:lang w:eastAsia="zh-TW"/>
        </w:rPr>
        <w:t xml:space="preserve"> </w:t>
      </w:r>
      <w:r w:rsidR="00A23959">
        <w:rPr>
          <w:rFonts w:hint="eastAsia"/>
          <w:lang w:eastAsia="zh-TW"/>
        </w:rPr>
        <w:t>will</w:t>
      </w:r>
      <w:r w:rsidR="000F3334" w:rsidRPr="00182044">
        <w:rPr>
          <w:lang w:eastAsia="zh-TW"/>
        </w:rPr>
        <w:t xml:space="preserve"> </w:t>
      </w:r>
      <w:r w:rsidR="00A23959">
        <w:rPr>
          <w:rFonts w:hint="eastAsia"/>
          <w:lang w:eastAsia="zh-TW"/>
        </w:rPr>
        <w:t>be</w:t>
      </w:r>
      <w:r w:rsidR="000F3334" w:rsidRPr="00182044">
        <w:rPr>
          <w:lang w:eastAsia="zh-TW"/>
        </w:rPr>
        <w:t xml:space="preserve"> </w:t>
      </w:r>
      <w:r w:rsidR="00577491">
        <w:rPr>
          <w:rFonts w:hint="eastAsia"/>
          <w:lang w:eastAsia="zh-TW"/>
        </w:rPr>
        <w:t xml:space="preserve">a </w:t>
      </w:r>
      <w:r w:rsidR="00550DC1">
        <w:rPr>
          <w:rFonts w:hint="eastAsia"/>
          <w:lang w:eastAsia="zh-TW"/>
        </w:rPr>
        <w:t xml:space="preserve">5 </w:t>
      </w:r>
      <w:r w:rsidR="000F3334" w:rsidRPr="00182044">
        <w:rPr>
          <w:lang w:eastAsia="zh-TW"/>
        </w:rPr>
        <w:t>x 2 matrix</w:t>
      </w:r>
      <w:r w:rsidR="00A23959">
        <w:rPr>
          <w:rFonts w:hint="eastAsia"/>
          <w:lang w:eastAsia="zh-TW"/>
        </w:rPr>
        <w:t xml:space="preserve"> component.</w:t>
      </w:r>
    </w:p>
    <w:p w:rsidR="00941E00" w:rsidRPr="00941E00" w:rsidRDefault="00941E00" w:rsidP="00941E00">
      <w:pPr>
        <w:jc w:val="both"/>
        <w:rPr>
          <w:lang w:val="en-US" w:eastAsia="zh-TW"/>
        </w:rPr>
      </w:pPr>
    </w:p>
    <w:p w:rsidR="00023421" w:rsidRPr="005717F4" w:rsidRDefault="00A23959" w:rsidP="00023421">
      <w:pPr>
        <w:jc w:val="center"/>
        <w:rPr>
          <w:rFonts w:ascii="Arial" w:hAnsi="Arial" w:cs="Arial"/>
          <w:sz w:val="24"/>
          <w:szCs w:val="24"/>
          <w:lang w:eastAsia="zh-TW"/>
        </w:rPr>
      </w:pPr>
      <w:r w:rsidRPr="005717F4">
        <w:rPr>
          <w:rFonts w:ascii="Arial" w:hAnsi="Arial" w:cs="Arial"/>
        </w:rPr>
        <w:object w:dxaOrig="7234" w:dyaOrig="3478">
          <v:shape id="_x0000_i1027" type="#_x0000_t75" style="width:343.25pt;height:165.3pt" o:ole="">
            <v:imagedata r:id="rId12" o:title=""/>
          </v:shape>
          <o:OLEObject Type="Embed" ProgID="Visio.Drawing.11" ShapeID="_x0000_i1027" DrawAspect="Content" ObjectID="_1420288084" r:id="rId13"/>
        </w:object>
      </w:r>
    </w:p>
    <w:p w:rsidR="00A23959" w:rsidRPr="00941E00" w:rsidRDefault="00023421" w:rsidP="00E67A82">
      <w:pPr>
        <w:jc w:val="center"/>
        <w:rPr>
          <w:lang w:val="en-US" w:eastAsia="zh-TW"/>
        </w:rPr>
      </w:pPr>
      <w:r w:rsidRPr="00182044">
        <w:rPr>
          <w:lang w:eastAsia="zh-TW"/>
        </w:rPr>
        <w:t xml:space="preserve">Figure </w:t>
      </w:r>
      <w:r w:rsidR="00D4552F" w:rsidRPr="00182044">
        <w:rPr>
          <w:lang w:eastAsia="zh-TW"/>
        </w:rPr>
        <w:t>3</w:t>
      </w:r>
      <w:r w:rsidRPr="00182044">
        <w:rPr>
          <w:lang w:eastAsia="zh-TW"/>
        </w:rPr>
        <w:t xml:space="preserve">. </w:t>
      </w:r>
      <w:r w:rsidR="004B6FAC" w:rsidRPr="00182044">
        <w:rPr>
          <w:lang w:eastAsia="zh-TW"/>
        </w:rPr>
        <w:t>Proposed RF front-end architecture</w:t>
      </w:r>
      <w:r w:rsidR="00182044">
        <w:rPr>
          <w:rFonts w:hint="eastAsia"/>
          <w:lang w:eastAsia="zh-TW"/>
        </w:rPr>
        <w:t xml:space="preserve"> </w:t>
      </w:r>
      <w:r w:rsidR="00182044" w:rsidRPr="00182044">
        <w:rPr>
          <w:lang w:val="en-US"/>
        </w:rPr>
        <w:t>for</w:t>
      </w:r>
      <w:r w:rsidR="00182044" w:rsidRPr="00182044">
        <w:rPr>
          <w:lang w:val="en-US" w:eastAsia="zh-TW"/>
        </w:rPr>
        <w:t xml:space="preserve"> </w:t>
      </w:r>
      <w:r w:rsidR="00182044">
        <w:rPr>
          <w:rFonts w:hint="eastAsia"/>
          <w:lang w:val="en-US" w:eastAsia="zh-TW"/>
        </w:rPr>
        <w:t xml:space="preserve">non-contiguous intra-band and </w:t>
      </w:r>
      <w:r w:rsidR="00182044" w:rsidRPr="00182044">
        <w:rPr>
          <w:lang w:val="en-US" w:eastAsia="zh-TW"/>
        </w:rPr>
        <w:t>inter-band carrier aggregation</w:t>
      </w:r>
    </w:p>
    <w:p w:rsidR="00BF003F" w:rsidRPr="005717F4" w:rsidRDefault="00BF003F" w:rsidP="00BF003F">
      <w:pPr>
        <w:pStyle w:val="1"/>
        <w:ind w:hanging="522"/>
        <w:rPr>
          <w:rFonts w:cs="Arial"/>
          <w:lang w:val="en-US"/>
        </w:rPr>
      </w:pPr>
      <w:r w:rsidRPr="005717F4">
        <w:rPr>
          <w:rFonts w:cs="Arial"/>
          <w:lang w:val="en-US"/>
        </w:rPr>
        <w:lastRenderedPageBreak/>
        <w:t>Conclusion</w:t>
      </w:r>
    </w:p>
    <w:p w:rsidR="00A42DF2" w:rsidRPr="0075027D" w:rsidRDefault="00440248" w:rsidP="00B47D57">
      <w:pPr>
        <w:jc w:val="both"/>
        <w:rPr>
          <w:lang w:eastAsia="zh-TW"/>
        </w:rPr>
      </w:pPr>
      <w:r w:rsidRPr="0075027D">
        <w:rPr>
          <w:lang w:val="en-US"/>
        </w:rPr>
        <w:t>In this contribution,</w:t>
      </w:r>
      <w:r w:rsidR="00A15479" w:rsidRPr="0075027D">
        <w:t xml:space="preserve"> </w:t>
      </w:r>
      <w:r w:rsidR="00F34F8D" w:rsidRPr="0075027D">
        <w:rPr>
          <w:lang w:val="en-US" w:eastAsia="zh-TW"/>
        </w:rPr>
        <w:t>we proposed a</w:t>
      </w:r>
      <w:r w:rsidR="00403B4C" w:rsidRPr="0075027D">
        <w:rPr>
          <w:lang w:val="en-US" w:eastAsia="zh-TW"/>
        </w:rPr>
        <w:t xml:space="preserve"> RF front-end architecture supporting</w:t>
      </w:r>
      <w:r w:rsidR="00CC58B4" w:rsidRPr="0075027D">
        <w:rPr>
          <w:lang w:val="en-US" w:eastAsia="zh-TW"/>
        </w:rPr>
        <w:t xml:space="preserve"> </w:t>
      </w:r>
      <w:r w:rsidR="00F34F8D" w:rsidRPr="0075027D">
        <w:rPr>
          <w:lang w:val="en-US" w:eastAsia="zh-TW"/>
        </w:rPr>
        <w:t>intra-band and inter</w:t>
      </w:r>
      <w:r w:rsidR="00403B4C" w:rsidRPr="0075027D">
        <w:rPr>
          <w:lang w:val="en-US" w:eastAsia="zh-TW"/>
        </w:rPr>
        <w:t>-band carrier aggregations</w:t>
      </w:r>
      <w:r w:rsidR="003500CC" w:rsidRPr="0075027D">
        <w:rPr>
          <w:lang w:val="en-US" w:eastAsia="zh-TW"/>
        </w:rPr>
        <w:t xml:space="preserve"> simultaneously</w:t>
      </w:r>
      <w:r w:rsidR="00403B4C" w:rsidRPr="0075027D">
        <w:rPr>
          <w:lang w:val="en-US" w:eastAsia="zh-TW"/>
        </w:rPr>
        <w:t>.</w:t>
      </w:r>
      <w:r w:rsidR="00F34F8D" w:rsidRPr="0075027D">
        <w:rPr>
          <w:lang w:val="en-US" w:eastAsia="zh-TW"/>
        </w:rPr>
        <w:t xml:space="preserve"> </w:t>
      </w:r>
      <w:r w:rsidR="004B6FAC" w:rsidRPr="0075027D">
        <w:rPr>
          <w:lang w:val="en-US" w:eastAsia="zh-TW"/>
        </w:rPr>
        <w:t>Using t</w:t>
      </w:r>
      <w:r w:rsidR="00F34F8D" w:rsidRPr="0075027D">
        <w:rPr>
          <w:lang w:val="en-US" w:eastAsia="zh-TW"/>
        </w:rPr>
        <w:t xml:space="preserve">he </w:t>
      </w:r>
      <w:r w:rsidR="00CB177A">
        <w:rPr>
          <w:rFonts w:hint="eastAsia"/>
          <w:lang w:eastAsia="zh-TW"/>
        </w:rPr>
        <w:t xml:space="preserve">CC-Band </w:t>
      </w:r>
      <w:r w:rsidR="00F34F8D" w:rsidRPr="0075027D">
        <w:rPr>
          <w:lang w:eastAsia="zh-TW"/>
        </w:rPr>
        <w:t>switching matrix</w:t>
      </w:r>
      <w:r w:rsidR="00F34F8D" w:rsidRPr="0075027D">
        <w:rPr>
          <w:lang w:val="en-US" w:eastAsia="zh-TW"/>
        </w:rPr>
        <w:t xml:space="preserve"> </w:t>
      </w:r>
      <w:r w:rsidR="000F24A2">
        <w:rPr>
          <w:rFonts w:hint="eastAsia"/>
          <w:lang w:val="en-US" w:eastAsia="zh-TW"/>
        </w:rPr>
        <w:t xml:space="preserve">can </w:t>
      </w:r>
      <w:r w:rsidR="00F34F8D" w:rsidRPr="0075027D">
        <w:rPr>
          <w:lang w:val="en-US" w:eastAsia="zh-TW"/>
        </w:rPr>
        <w:t xml:space="preserve">not only easily </w:t>
      </w:r>
      <w:r w:rsidR="00F34F8D" w:rsidRPr="0075027D">
        <w:rPr>
          <w:lang w:eastAsia="zh-TW"/>
        </w:rPr>
        <w:t xml:space="preserve">integrate intra-band and inter-band </w:t>
      </w:r>
      <w:r w:rsidR="000F24A2">
        <w:rPr>
          <w:lang w:eastAsia="zh-TW"/>
        </w:rPr>
        <w:t>circuits but also reduce</w:t>
      </w:r>
      <w:r w:rsidR="004B6FAC" w:rsidRPr="0075027D">
        <w:rPr>
          <w:lang w:eastAsia="zh-TW"/>
        </w:rPr>
        <w:t xml:space="preserve"> the overall circuit size.</w:t>
      </w:r>
    </w:p>
    <w:p w:rsidR="00880E3A" w:rsidRPr="005717F4" w:rsidRDefault="00880E3A" w:rsidP="00880E3A">
      <w:pPr>
        <w:pStyle w:val="1"/>
        <w:numPr>
          <w:ilvl w:val="0"/>
          <w:numId w:val="0"/>
        </w:numPr>
        <w:tabs>
          <w:tab w:val="num" w:pos="432"/>
        </w:tabs>
        <w:ind w:left="432" w:hanging="432"/>
        <w:rPr>
          <w:rFonts w:cs="Arial"/>
          <w:lang w:val="en-US"/>
        </w:rPr>
      </w:pPr>
      <w:r w:rsidRPr="005717F4">
        <w:rPr>
          <w:rFonts w:cs="Arial"/>
          <w:lang w:val="en-US"/>
        </w:rPr>
        <w:t>Reference</w:t>
      </w:r>
    </w:p>
    <w:p w:rsidR="00CB177A" w:rsidRDefault="00CB177A" w:rsidP="00CB177A">
      <w:pPr>
        <w:numPr>
          <w:ilvl w:val="0"/>
          <w:numId w:val="2"/>
        </w:numPr>
        <w:tabs>
          <w:tab w:val="left" w:pos="1080"/>
        </w:tabs>
        <w:rPr>
          <w:lang w:val="en-US"/>
        </w:rPr>
      </w:pPr>
      <w:r>
        <w:rPr>
          <w:lang w:val="en-US"/>
        </w:rPr>
        <w:t>R4-125519, TR 36.823, v0.2.0.</w:t>
      </w:r>
    </w:p>
    <w:p w:rsidR="003006D4" w:rsidRPr="00CB177A" w:rsidRDefault="003006D4" w:rsidP="00F337D3">
      <w:pPr>
        <w:numPr>
          <w:ilvl w:val="0"/>
          <w:numId w:val="2"/>
        </w:numPr>
      </w:pPr>
      <w:r w:rsidRPr="00CB177A">
        <w:rPr>
          <w:lang w:val="en-US" w:eastAsia="zh-TW"/>
        </w:rPr>
        <w:t>R4-1</w:t>
      </w:r>
      <w:r w:rsidR="00CB177A" w:rsidRPr="00CB177A">
        <w:rPr>
          <w:rFonts w:hint="eastAsia"/>
          <w:lang w:val="en-US" w:eastAsia="zh-TW"/>
        </w:rPr>
        <w:t>26711</w:t>
      </w:r>
      <w:r w:rsidRPr="00CB177A">
        <w:rPr>
          <w:lang w:val="en-US" w:eastAsia="zh-TW"/>
        </w:rPr>
        <w:t xml:space="preserve">, </w:t>
      </w:r>
      <w:r w:rsidR="00CB177A" w:rsidRPr="00CB177A">
        <w:t>Inter-band Carrier Aggregation TR 36.850 v0.6.0</w:t>
      </w:r>
    </w:p>
    <w:p w:rsidR="00435CC1" w:rsidRPr="0075027D" w:rsidRDefault="00435CC1" w:rsidP="005473DA">
      <w:pPr>
        <w:numPr>
          <w:ilvl w:val="0"/>
          <w:numId w:val="2"/>
        </w:numPr>
      </w:pPr>
      <w:r w:rsidRPr="0075027D">
        <w:rPr>
          <w:lang w:val="en-US" w:eastAsia="zh-TW"/>
        </w:rPr>
        <w:t>R4-120280,</w:t>
      </w:r>
      <w:r w:rsidR="006B0219" w:rsidRPr="0075027D">
        <w:t xml:space="preserve"> </w:t>
      </w:r>
      <w:r w:rsidR="006B0219" w:rsidRPr="0075027D">
        <w:rPr>
          <w:lang w:val="en-US" w:eastAsia="zh-TW"/>
        </w:rPr>
        <w:t>RF front-end architecture consideration for inter-band applications, ITRI</w:t>
      </w:r>
    </w:p>
    <w:p w:rsidR="00435CC1" w:rsidRPr="0075027D" w:rsidRDefault="00435CC1" w:rsidP="005473DA">
      <w:pPr>
        <w:numPr>
          <w:ilvl w:val="0"/>
          <w:numId w:val="2"/>
        </w:numPr>
      </w:pPr>
      <w:r w:rsidRPr="0075027D">
        <w:rPr>
          <w:lang w:val="en-US" w:eastAsia="zh-TW"/>
        </w:rPr>
        <w:t>R4-120281,</w:t>
      </w:r>
      <w:r w:rsidR="006B0219" w:rsidRPr="0075027D">
        <w:t xml:space="preserve"> </w:t>
      </w:r>
      <w:r w:rsidR="006B0219" w:rsidRPr="0075027D">
        <w:rPr>
          <w:lang w:val="en-US" w:eastAsia="zh-TW"/>
        </w:rPr>
        <w:t>RF front-end architecture consideration for intra-band applications, ITRI</w:t>
      </w:r>
    </w:p>
    <w:sectPr w:rsidR="00435CC1" w:rsidRPr="0075027D" w:rsidSect="002D3D6E">
      <w:footerReference w:type="even" r:id="rId14"/>
      <w:footerReference w:type="default" r:id="rId15"/>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9AA" w:rsidRDefault="00D879AA">
      <w:r>
        <w:separator/>
      </w:r>
    </w:p>
  </w:endnote>
  <w:endnote w:type="continuationSeparator" w:id="0">
    <w:p w:rsidR="00D879AA" w:rsidRDefault="00D879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3B" w:rsidRDefault="005B1C86">
    <w:pPr>
      <w:pStyle w:val="a5"/>
      <w:framePr w:wrap="around" w:vAnchor="text" w:hAnchor="margin" w:xAlign="center" w:y="1"/>
      <w:rPr>
        <w:rStyle w:val="afa"/>
      </w:rPr>
    </w:pPr>
    <w:r>
      <w:rPr>
        <w:rStyle w:val="afa"/>
      </w:rPr>
      <w:fldChar w:fldCharType="begin"/>
    </w:r>
    <w:r w:rsidR="00E54B3B">
      <w:rPr>
        <w:rStyle w:val="afa"/>
      </w:rPr>
      <w:instrText xml:space="preserve">PAGE  </w:instrText>
    </w:r>
    <w:r>
      <w:rPr>
        <w:rStyle w:val="afa"/>
      </w:rPr>
      <w:fldChar w:fldCharType="separate"/>
    </w:r>
    <w:r w:rsidR="00E54B3B">
      <w:rPr>
        <w:rStyle w:val="afa"/>
      </w:rPr>
      <w:t>1</w:t>
    </w:r>
    <w:r>
      <w:rPr>
        <w:rStyle w:val="afa"/>
      </w:rPr>
      <w:fldChar w:fldCharType="end"/>
    </w:r>
  </w:p>
  <w:p w:rsidR="00E54B3B" w:rsidRDefault="00E54B3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3B" w:rsidRDefault="005B1C86">
    <w:pPr>
      <w:pStyle w:val="a5"/>
      <w:framePr w:wrap="around" w:vAnchor="text" w:hAnchor="margin" w:xAlign="center" w:y="1"/>
      <w:rPr>
        <w:rStyle w:val="afa"/>
      </w:rPr>
    </w:pPr>
    <w:r>
      <w:rPr>
        <w:rStyle w:val="afa"/>
      </w:rPr>
      <w:fldChar w:fldCharType="begin"/>
    </w:r>
    <w:r w:rsidR="00E54B3B">
      <w:rPr>
        <w:rStyle w:val="afa"/>
      </w:rPr>
      <w:instrText xml:space="preserve">PAGE  </w:instrText>
    </w:r>
    <w:r>
      <w:rPr>
        <w:rStyle w:val="afa"/>
      </w:rPr>
      <w:fldChar w:fldCharType="separate"/>
    </w:r>
    <w:r w:rsidR="00D143E5">
      <w:rPr>
        <w:rStyle w:val="afa"/>
      </w:rPr>
      <w:t>2</w:t>
    </w:r>
    <w:r>
      <w:rPr>
        <w:rStyle w:val="afa"/>
      </w:rPr>
      <w:fldChar w:fldCharType="end"/>
    </w:r>
  </w:p>
  <w:p w:rsidR="00E54B3B" w:rsidRDefault="00E54B3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9AA" w:rsidRDefault="00D879AA">
      <w:r>
        <w:separator/>
      </w:r>
    </w:p>
  </w:footnote>
  <w:footnote w:type="continuationSeparator" w:id="0">
    <w:p w:rsidR="00D879AA" w:rsidRDefault="00D879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42EF"/>
    <w:multiLevelType w:val="hybridMultilevel"/>
    <w:tmpl w:val="131C5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B7E17"/>
    <w:multiLevelType w:val="hybridMultilevel"/>
    <w:tmpl w:val="1B6C7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4853A3"/>
    <w:multiLevelType w:val="hybridMultilevel"/>
    <w:tmpl w:val="62E68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5D0FA8"/>
    <w:multiLevelType w:val="hybridMultilevel"/>
    <w:tmpl w:val="95A4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07F5B"/>
    <w:multiLevelType w:val="hybridMultilevel"/>
    <w:tmpl w:val="40E63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844377"/>
    <w:multiLevelType w:val="hybridMultilevel"/>
    <w:tmpl w:val="E1121BF8"/>
    <w:lvl w:ilvl="0" w:tplc="0809000F">
      <w:start w:val="1"/>
      <w:numFmt w:val="decimal"/>
      <w:lvlText w:val="%1."/>
      <w:lvlJc w:val="left"/>
      <w:pPr>
        <w:tabs>
          <w:tab w:val="num" w:pos="771"/>
        </w:tabs>
        <w:ind w:left="771"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DE26A5A"/>
    <w:multiLevelType w:val="hybridMultilevel"/>
    <w:tmpl w:val="837EE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C16826"/>
    <w:multiLevelType w:val="hybridMultilevel"/>
    <w:tmpl w:val="92D68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E310E67"/>
    <w:multiLevelType w:val="hybridMultilevel"/>
    <w:tmpl w:val="7BAAC6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6D0914"/>
    <w:multiLevelType w:val="hybridMultilevel"/>
    <w:tmpl w:val="DDBA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CC16FD"/>
    <w:multiLevelType w:val="hybridMultilevel"/>
    <w:tmpl w:val="28AA4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B466D2"/>
    <w:multiLevelType w:val="hybridMultilevel"/>
    <w:tmpl w:val="A9C4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46356"/>
    <w:multiLevelType w:val="hybridMultilevel"/>
    <w:tmpl w:val="5E845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486800B2"/>
    <w:multiLevelType w:val="hybridMultilevel"/>
    <w:tmpl w:val="69B22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342E8F"/>
    <w:multiLevelType w:val="hybridMultilevel"/>
    <w:tmpl w:val="2B12AEC2"/>
    <w:lvl w:ilvl="0" w:tplc="656E9B20">
      <w:start w:val="1"/>
      <w:numFmt w:val="decimal"/>
      <w:lvlText w:val="%1."/>
      <w:lvlJc w:val="left"/>
      <w:pPr>
        <w:tabs>
          <w:tab w:val="num" w:pos="720"/>
        </w:tabs>
        <w:ind w:left="720" w:hanging="360"/>
      </w:pPr>
    </w:lvl>
    <w:lvl w:ilvl="1" w:tplc="9C641B4A" w:tentative="1">
      <w:start w:val="1"/>
      <w:numFmt w:val="decimal"/>
      <w:lvlText w:val="%2."/>
      <w:lvlJc w:val="left"/>
      <w:pPr>
        <w:tabs>
          <w:tab w:val="num" w:pos="1440"/>
        </w:tabs>
        <w:ind w:left="1440" w:hanging="360"/>
      </w:pPr>
    </w:lvl>
    <w:lvl w:ilvl="2" w:tplc="53EACC2A" w:tentative="1">
      <w:start w:val="1"/>
      <w:numFmt w:val="decimal"/>
      <w:lvlText w:val="%3."/>
      <w:lvlJc w:val="left"/>
      <w:pPr>
        <w:tabs>
          <w:tab w:val="num" w:pos="2160"/>
        </w:tabs>
        <w:ind w:left="2160" w:hanging="360"/>
      </w:pPr>
    </w:lvl>
    <w:lvl w:ilvl="3" w:tplc="17D6DA76" w:tentative="1">
      <w:start w:val="1"/>
      <w:numFmt w:val="decimal"/>
      <w:lvlText w:val="%4."/>
      <w:lvlJc w:val="left"/>
      <w:pPr>
        <w:tabs>
          <w:tab w:val="num" w:pos="2880"/>
        </w:tabs>
        <w:ind w:left="2880" w:hanging="360"/>
      </w:pPr>
    </w:lvl>
    <w:lvl w:ilvl="4" w:tplc="71BA75F2" w:tentative="1">
      <w:start w:val="1"/>
      <w:numFmt w:val="decimal"/>
      <w:lvlText w:val="%5."/>
      <w:lvlJc w:val="left"/>
      <w:pPr>
        <w:tabs>
          <w:tab w:val="num" w:pos="3600"/>
        </w:tabs>
        <w:ind w:left="3600" w:hanging="360"/>
      </w:pPr>
    </w:lvl>
    <w:lvl w:ilvl="5" w:tplc="3C665EF2" w:tentative="1">
      <w:start w:val="1"/>
      <w:numFmt w:val="decimal"/>
      <w:lvlText w:val="%6."/>
      <w:lvlJc w:val="left"/>
      <w:pPr>
        <w:tabs>
          <w:tab w:val="num" w:pos="4320"/>
        </w:tabs>
        <w:ind w:left="4320" w:hanging="360"/>
      </w:pPr>
    </w:lvl>
    <w:lvl w:ilvl="6" w:tplc="C19AC01E" w:tentative="1">
      <w:start w:val="1"/>
      <w:numFmt w:val="decimal"/>
      <w:lvlText w:val="%7."/>
      <w:lvlJc w:val="left"/>
      <w:pPr>
        <w:tabs>
          <w:tab w:val="num" w:pos="5040"/>
        </w:tabs>
        <w:ind w:left="5040" w:hanging="360"/>
      </w:pPr>
    </w:lvl>
    <w:lvl w:ilvl="7" w:tplc="E2B83530" w:tentative="1">
      <w:start w:val="1"/>
      <w:numFmt w:val="decimal"/>
      <w:lvlText w:val="%8."/>
      <w:lvlJc w:val="left"/>
      <w:pPr>
        <w:tabs>
          <w:tab w:val="num" w:pos="5760"/>
        </w:tabs>
        <w:ind w:left="5760" w:hanging="360"/>
      </w:pPr>
    </w:lvl>
    <w:lvl w:ilvl="8" w:tplc="CFA0AAA8" w:tentative="1">
      <w:start w:val="1"/>
      <w:numFmt w:val="decimal"/>
      <w:lvlText w:val="%9."/>
      <w:lvlJc w:val="left"/>
      <w:pPr>
        <w:tabs>
          <w:tab w:val="num" w:pos="6480"/>
        </w:tabs>
        <w:ind w:left="6480" w:hanging="360"/>
      </w:pPr>
    </w:lvl>
  </w:abstractNum>
  <w:abstractNum w:abstractNumId="19">
    <w:nsid w:val="4F693D8D"/>
    <w:multiLevelType w:val="hybridMultilevel"/>
    <w:tmpl w:val="F6825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9E6CE6"/>
    <w:multiLevelType w:val="hybridMultilevel"/>
    <w:tmpl w:val="23A6E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A6002C"/>
    <w:multiLevelType w:val="hybridMultilevel"/>
    <w:tmpl w:val="4E5445D8"/>
    <w:lvl w:ilvl="0" w:tplc="24A8C0DA">
      <w:start w:val="1"/>
      <w:numFmt w:val="decimal"/>
      <w:lvlText w:val="%1"/>
      <w:lvlJc w:val="left"/>
      <w:pPr>
        <w:tabs>
          <w:tab w:val="num" w:pos="720"/>
        </w:tabs>
        <w:ind w:left="720" w:hanging="720"/>
      </w:pPr>
      <w:rPr>
        <w:rFonts w:hint="default"/>
      </w:rPr>
    </w:lvl>
    <w:lvl w:ilvl="1" w:tplc="21A87EA6">
      <w:start w:val="1"/>
      <w:numFmt w:val="lowerLetter"/>
      <w:lvlText w:val="%2)"/>
      <w:lvlJc w:val="left"/>
      <w:pPr>
        <w:tabs>
          <w:tab w:val="num" w:pos="1080"/>
        </w:tabs>
        <w:ind w:left="1080" w:hanging="360"/>
      </w:pPr>
      <w:rPr>
        <w:rFonts w:hint="default"/>
      </w:rPr>
    </w:lvl>
    <w:lvl w:ilvl="2" w:tplc="9F64422C">
      <w:start w:val="3"/>
      <w:numFmt w:val="decimal"/>
      <w:lvlText w:val="%3"/>
      <w:lvlJc w:val="left"/>
      <w:pPr>
        <w:tabs>
          <w:tab w:val="num" w:pos="2070"/>
        </w:tabs>
        <w:ind w:left="2070" w:hanging="450"/>
      </w:pPr>
      <w:rPr>
        <w:rFonts w:hint="default"/>
      </w:rPr>
    </w:lvl>
    <w:lvl w:ilvl="3" w:tplc="E29AF07A">
      <w:start w:val="3"/>
      <w:numFmt w:val="decimal"/>
      <w:lvlText w:val="%4"/>
      <w:lvlJc w:val="left"/>
      <w:pPr>
        <w:tabs>
          <w:tab w:val="num" w:pos="2610"/>
        </w:tabs>
        <w:ind w:left="2610" w:hanging="450"/>
      </w:pPr>
      <w:rPr>
        <w:rFonts w:hint="default"/>
      </w:rPr>
    </w:lvl>
    <w:lvl w:ilvl="4" w:tplc="F704D6D2">
      <w:start w:val="3"/>
      <w:numFmt w:val="decimal"/>
      <w:lvlText w:val="%5"/>
      <w:lvlJc w:val="left"/>
      <w:pPr>
        <w:tabs>
          <w:tab w:val="num" w:pos="3330"/>
        </w:tabs>
        <w:ind w:left="3330" w:hanging="450"/>
      </w:pPr>
      <w:rPr>
        <w:rFonts w:hint="default"/>
      </w:rPr>
    </w:lvl>
    <w:lvl w:ilvl="5" w:tplc="F14CA87C">
      <w:start w:val="3"/>
      <w:numFmt w:val="decimal"/>
      <w:lvlText w:val="%6"/>
      <w:lvlJc w:val="left"/>
      <w:pPr>
        <w:tabs>
          <w:tab w:val="num" w:pos="4230"/>
        </w:tabs>
        <w:ind w:left="4230" w:hanging="450"/>
      </w:pPr>
      <w:rPr>
        <w:rFonts w:hint="default"/>
      </w:rPr>
    </w:lvl>
    <w:lvl w:ilvl="6" w:tplc="F648F0B8">
      <w:start w:val="3"/>
      <w:numFmt w:val="decimal"/>
      <w:lvlText w:val="%7"/>
      <w:lvlJc w:val="left"/>
      <w:pPr>
        <w:tabs>
          <w:tab w:val="num" w:pos="4770"/>
        </w:tabs>
        <w:ind w:left="4770" w:hanging="450"/>
      </w:pPr>
      <w:rPr>
        <w:rFonts w:hint="default"/>
      </w:r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nsid w:val="59875F68"/>
    <w:multiLevelType w:val="hybridMultilevel"/>
    <w:tmpl w:val="E8EA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391FBA"/>
    <w:multiLevelType w:val="hybridMultilevel"/>
    <w:tmpl w:val="427AAD10"/>
    <w:lvl w:ilvl="0" w:tplc="04090001">
      <w:start w:val="1"/>
      <w:numFmt w:val="decimal"/>
      <w:lvlText w:val="[%1]"/>
      <w:lvlJc w:val="left"/>
      <w:pPr>
        <w:tabs>
          <w:tab w:val="num" w:pos="720"/>
        </w:tabs>
        <w:ind w:left="720" w:hanging="360"/>
      </w:pPr>
      <w:rPr>
        <w:rFonts w:cs="Times New Roman" w:hint="default"/>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4">
    <w:nsid w:val="64E865A0"/>
    <w:multiLevelType w:val="hybridMultilevel"/>
    <w:tmpl w:val="87C88FE8"/>
    <w:lvl w:ilvl="0" w:tplc="B1E8AC9C">
      <w:start w:val="1"/>
      <w:numFmt w:val="decimal"/>
      <w:lvlText w:val="%1."/>
      <w:lvlJc w:val="left"/>
      <w:pPr>
        <w:ind w:left="1080" w:hanging="360"/>
      </w:pPr>
      <w:rPr>
        <w:rFonts w:hint="default"/>
      </w:rPr>
    </w:lvl>
    <w:lvl w:ilvl="1" w:tplc="7668F886" w:tentative="1">
      <w:start w:val="1"/>
      <w:numFmt w:val="lowerLetter"/>
      <w:lvlText w:val="%2."/>
      <w:lvlJc w:val="left"/>
      <w:pPr>
        <w:ind w:left="1800" w:hanging="360"/>
      </w:pPr>
    </w:lvl>
    <w:lvl w:ilvl="2" w:tplc="E7241748" w:tentative="1">
      <w:start w:val="1"/>
      <w:numFmt w:val="lowerRoman"/>
      <w:lvlText w:val="%3."/>
      <w:lvlJc w:val="right"/>
      <w:pPr>
        <w:ind w:left="2520" w:hanging="180"/>
      </w:pPr>
    </w:lvl>
    <w:lvl w:ilvl="3" w:tplc="979492E0" w:tentative="1">
      <w:start w:val="1"/>
      <w:numFmt w:val="decimal"/>
      <w:lvlText w:val="%4."/>
      <w:lvlJc w:val="left"/>
      <w:pPr>
        <w:ind w:left="3240" w:hanging="360"/>
      </w:pPr>
    </w:lvl>
    <w:lvl w:ilvl="4" w:tplc="496410A0" w:tentative="1">
      <w:start w:val="1"/>
      <w:numFmt w:val="lowerLetter"/>
      <w:lvlText w:val="%5."/>
      <w:lvlJc w:val="left"/>
      <w:pPr>
        <w:ind w:left="3960" w:hanging="360"/>
      </w:pPr>
    </w:lvl>
    <w:lvl w:ilvl="5" w:tplc="179073FE" w:tentative="1">
      <w:start w:val="1"/>
      <w:numFmt w:val="lowerRoman"/>
      <w:lvlText w:val="%6."/>
      <w:lvlJc w:val="right"/>
      <w:pPr>
        <w:ind w:left="4680" w:hanging="180"/>
      </w:pPr>
    </w:lvl>
    <w:lvl w:ilvl="6" w:tplc="5DB44E68" w:tentative="1">
      <w:start w:val="1"/>
      <w:numFmt w:val="decimal"/>
      <w:lvlText w:val="%7."/>
      <w:lvlJc w:val="left"/>
      <w:pPr>
        <w:ind w:left="5400" w:hanging="360"/>
      </w:pPr>
    </w:lvl>
    <w:lvl w:ilvl="7" w:tplc="47F4E6F6" w:tentative="1">
      <w:start w:val="1"/>
      <w:numFmt w:val="lowerLetter"/>
      <w:lvlText w:val="%8."/>
      <w:lvlJc w:val="left"/>
      <w:pPr>
        <w:ind w:left="6120" w:hanging="360"/>
      </w:pPr>
    </w:lvl>
    <w:lvl w:ilvl="8" w:tplc="FB44FA5C" w:tentative="1">
      <w:start w:val="1"/>
      <w:numFmt w:val="lowerRoman"/>
      <w:lvlText w:val="%9."/>
      <w:lvlJc w:val="right"/>
      <w:pPr>
        <w:ind w:left="6840" w:hanging="180"/>
      </w:pPr>
    </w:lvl>
  </w:abstractNum>
  <w:abstractNum w:abstractNumId="25">
    <w:nsid w:val="65C87E07"/>
    <w:multiLevelType w:val="hybridMultilevel"/>
    <w:tmpl w:val="3A8A2350"/>
    <w:lvl w:ilvl="0" w:tplc="4C66362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66CE3A42"/>
    <w:multiLevelType w:val="hybridMultilevel"/>
    <w:tmpl w:val="61C4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6D601F"/>
    <w:multiLevelType w:val="hybridMultilevel"/>
    <w:tmpl w:val="33663FF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6D0B0A8D"/>
    <w:multiLevelType w:val="hybridMultilevel"/>
    <w:tmpl w:val="FAA2BAE8"/>
    <w:lvl w:ilvl="0" w:tplc="0409000F">
      <w:numFmt w:val="bullet"/>
      <w:lvlText w:val="-"/>
      <w:lvlJc w:val="left"/>
      <w:pPr>
        <w:tabs>
          <w:tab w:val="num" w:pos="1080"/>
        </w:tabs>
        <w:ind w:left="1080" w:hanging="72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6E3E0556"/>
    <w:multiLevelType w:val="hybridMultilevel"/>
    <w:tmpl w:val="DE0C0DB2"/>
    <w:lvl w:ilvl="0" w:tplc="FEAA605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655B58"/>
    <w:multiLevelType w:val="hybridMultilevel"/>
    <w:tmpl w:val="AE581864"/>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nsid w:val="73721C27"/>
    <w:multiLevelType w:val="hybridMultilevel"/>
    <w:tmpl w:val="95927374"/>
    <w:lvl w:ilvl="0" w:tplc="57C48576">
      <w:start w:val="1"/>
      <w:numFmt w:val="bullet"/>
      <w:lvlText w:val=""/>
      <w:lvlJc w:val="left"/>
      <w:pPr>
        <w:ind w:left="720" w:hanging="360"/>
      </w:pPr>
      <w:rPr>
        <w:rFonts w:ascii="Symbol" w:hAnsi="Symbol" w:hint="default"/>
      </w:rPr>
    </w:lvl>
    <w:lvl w:ilvl="1" w:tplc="7F263A4A" w:tentative="1">
      <w:start w:val="1"/>
      <w:numFmt w:val="lowerLetter"/>
      <w:lvlText w:val="%2."/>
      <w:lvlJc w:val="left"/>
      <w:pPr>
        <w:ind w:left="1440" w:hanging="360"/>
      </w:pPr>
    </w:lvl>
    <w:lvl w:ilvl="2" w:tplc="9A589A7E" w:tentative="1">
      <w:start w:val="1"/>
      <w:numFmt w:val="lowerRoman"/>
      <w:lvlText w:val="%3."/>
      <w:lvlJc w:val="right"/>
      <w:pPr>
        <w:ind w:left="2160" w:hanging="180"/>
      </w:pPr>
    </w:lvl>
    <w:lvl w:ilvl="3" w:tplc="73D4272A" w:tentative="1">
      <w:start w:val="1"/>
      <w:numFmt w:val="decimal"/>
      <w:lvlText w:val="%4."/>
      <w:lvlJc w:val="left"/>
      <w:pPr>
        <w:ind w:left="2880" w:hanging="360"/>
      </w:pPr>
    </w:lvl>
    <w:lvl w:ilvl="4" w:tplc="D3F6033C" w:tentative="1">
      <w:start w:val="1"/>
      <w:numFmt w:val="lowerLetter"/>
      <w:lvlText w:val="%5."/>
      <w:lvlJc w:val="left"/>
      <w:pPr>
        <w:ind w:left="3600" w:hanging="360"/>
      </w:pPr>
    </w:lvl>
    <w:lvl w:ilvl="5" w:tplc="86C843F6" w:tentative="1">
      <w:start w:val="1"/>
      <w:numFmt w:val="lowerRoman"/>
      <w:lvlText w:val="%6."/>
      <w:lvlJc w:val="right"/>
      <w:pPr>
        <w:ind w:left="4320" w:hanging="180"/>
      </w:pPr>
    </w:lvl>
    <w:lvl w:ilvl="6" w:tplc="C39E0786" w:tentative="1">
      <w:start w:val="1"/>
      <w:numFmt w:val="decimal"/>
      <w:lvlText w:val="%7."/>
      <w:lvlJc w:val="left"/>
      <w:pPr>
        <w:ind w:left="5040" w:hanging="360"/>
      </w:pPr>
    </w:lvl>
    <w:lvl w:ilvl="7" w:tplc="12F8125C" w:tentative="1">
      <w:start w:val="1"/>
      <w:numFmt w:val="lowerLetter"/>
      <w:lvlText w:val="%8."/>
      <w:lvlJc w:val="left"/>
      <w:pPr>
        <w:ind w:left="5760" w:hanging="360"/>
      </w:pPr>
    </w:lvl>
    <w:lvl w:ilvl="8" w:tplc="C04A8CA0" w:tentative="1">
      <w:start w:val="1"/>
      <w:numFmt w:val="lowerRoman"/>
      <w:lvlText w:val="%9."/>
      <w:lvlJc w:val="right"/>
      <w:pPr>
        <w:ind w:left="6480" w:hanging="180"/>
      </w:pPr>
    </w:lvl>
  </w:abstractNum>
  <w:abstractNum w:abstractNumId="33">
    <w:nsid w:val="78064225"/>
    <w:multiLevelType w:val="hybridMultilevel"/>
    <w:tmpl w:val="8376DF22"/>
    <w:lvl w:ilvl="0" w:tplc="04090001">
      <w:numFmt w:val="bullet"/>
      <w:lvlText w:val="-"/>
      <w:lvlJc w:val="left"/>
      <w:pPr>
        <w:tabs>
          <w:tab w:val="num" w:pos="1080"/>
        </w:tabs>
        <w:ind w:left="1080" w:hanging="72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BC330F5"/>
    <w:multiLevelType w:val="hybridMultilevel"/>
    <w:tmpl w:val="C2769C2A"/>
    <w:lvl w:ilvl="0" w:tplc="FEAA6058">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C1A48B5"/>
    <w:multiLevelType w:val="hybridMultilevel"/>
    <w:tmpl w:val="2DE2AB20"/>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nsid w:val="7FE2549F"/>
    <w:multiLevelType w:val="hybridMultilevel"/>
    <w:tmpl w:val="34C849E8"/>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31"/>
  </w:num>
  <w:num w:numId="4">
    <w:abstractNumId w:val="34"/>
  </w:num>
  <w:num w:numId="5">
    <w:abstractNumId w:val="32"/>
  </w:num>
  <w:num w:numId="6">
    <w:abstractNumId w:val="1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num>
  <w:num w:numId="9">
    <w:abstractNumId w:val="7"/>
  </w:num>
  <w:num w:numId="10">
    <w:abstractNumId w:val="15"/>
  </w:num>
  <w:num w:numId="11">
    <w:abstractNumId w:val="30"/>
  </w:num>
  <w:num w:numId="1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9"/>
  </w:num>
  <w:num w:numId="17">
    <w:abstractNumId w:val="22"/>
  </w:num>
  <w:num w:numId="18">
    <w:abstractNumId w:val="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4"/>
  </w:num>
  <w:num w:numId="22">
    <w:abstractNumId w:val="3"/>
  </w:num>
  <w:num w:numId="23">
    <w:abstractNumId w:val="33"/>
  </w:num>
  <w:num w:numId="24">
    <w:abstractNumId w:val="28"/>
  </w:num>
  <w:num w:numId="25">
    <w:abstractNumId w:val="12"/>
  </w:num>
  <w:num w:numId="26">
    <w:abstractNumId w:val="11"/>
  </w:num>
  <w:num w:numId="27">
    <w:abstractNumId w:val="21"/>
  </w:num>
  <w:num w:numId="28">
    <w:abstractNumId w:val="6"/>
  </w:num>
  <w:num w:numId="29">
    <w:abstractNumId w:val="26"/>
  </w:num>
  <w:num w:numId="30">
    <w:abstractNumId w:val="9"/>
  </w:num>
  <w:num w:numId="31">
    <w:abstractNumId w:val="18"/>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
  </w:num>
  <w:num w:numId="35">
    <w:abstractNumId w:val="5"/>
  </w:num>
  <w:num w:numId="36">
    <w:abstractNumId w:val="13"/>
  </w:num>
  <w:num w:numId="37">
    <w:abstractNumId w:val="1"/>
  </w:num>
  <w:num w:numId="38">
    <w:abstractNumId w:val="25"/>
  </w:num>
  <w:num w:numId="39">
    <w:abstractNumId w:val="8"/>
  </w:num>
  <w:num w:numId="40">
    <w:abstractNumId w:val="17"/>
  </w:num>
  <w:num w:numId="41">
    <w:abstractNumId w:val="27"/>
  </w:num>
  <w:num w:numId="42">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bordersDoNotSurroundHeader/>
  <w:bordersDoNotSurroundFooter/>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482B06"/>
    <w:rsid w:val="00001F52"/>
    <w:rsid w:val="00002CA9"/>
    <w:rsid w:val="0000301D"/>
    <w:rsid w:val="0000341B"/>
    <w:rsid w:val="00003883"/>
    <w:rsid w:val="000038C4"/>
    <w:rsid w:val="0000443A"/>
    <w:rsid w:val="00006110"/>
    <w:rsid w:val="00006198"/>
    <w:rsid w:val="0000667F"/>
    <w:rsid w:val="000066B0"/>
    <w:rsid w:val="00006C4A"/>
    <w:rsid w:val="00007CA3"/>
    <w:rsid w:val="00010EE0"/>
    <w:rsid w:val="0001133B"/>
    <w:rsid w:val="0001181D"/>
    <w:rsid w:val="00011C44"/>
    <w:rsid w:val="000138F3"/>
    <w:rsid w:val="00013A12"/>
    <w:rsid w:val="0001465F"/>
    <w:rsid w:val="00014FFF"/>
    <w:rsid w:val="000167F5"/>
    <w:rsid w:val="00016A3A"/>
    <w:rsid w:val="00017A58"/>
    <w:rsid w:val="000202B1"/>
    <w:rsid w:val="00020690"/>
    <w:rsid w:val="0002180A"/>
    <w:rsid w:val="00021F41"/>
    <w:rsid w:val="0002224C"/>
    <w:rsid w:val="00022DBB"/>
    <w:rsid w:val="00023421"/>
    <w:rsid w:val="0002376D"/>
    <w:rsid w:val="000244AA"/>
    <w:rsid w:val="000246F5"/>
    <w:rsid w:val="000248EA"/>
    <w:rsid w:val="00024D04"/>
    <w:rsid w:val="00026BDF"/>
    <w:rsid w:val="00026DB4"/>
    <w:rsid w:val="00027229"/>
    <w:rsid w:val="00030390"/>
    <w:rsid w:val="00030480"/>
    <w:rsid w:val="0003108E"/>
    <w:rsid w:val="000311C6"/>
    <w:rsid w:val="0003134A"/>
    <w:rsid w:val="000317A7"/>
    <w:rsid w:val="0003282F"/>
    <w:rsid w:val="0003352E"/>
    <w:rsid w:val="0003375A"/>
    <w:rsid w:val="000337B2"/>
    <w:rsid w:val="00033B02"/>
    <w:rsid w:val="00033B9A"/>
    <w:rsid w:val="00034928"/>
    <w:rsid w:val="00034F8D"/>
    <w:rsid w:val="000354CC"/>
    <w:rsid w:val="0003558C"/>
    <w:rsid w:val="00035828"/>
    <w:rsid w:val="00035B27"/>
    <w:rsid w:val="0003668C"/>
    <w:rsid w:val="00036F82"/>
    <w:rsid w:val="000378CF"/>
    <w:rsid w:val="00040B1A"/>
    <w:rsid w:val="000420FB"/>
    <w:rsid w:val="00043D07"/>
    <w:rsid w:val="0004511D"/>
    <w:rsid w:val="00045318"/>
    <w:rsid w:val="0004795F"/>
    <w:rsid w:val="00047A40"/>
    <w:rsid w:val="00050443"/>
    <w:rsid w:val="00050BFA"/>
    <w:rsid w:val="00053C0D"/>
    <w:rsid w:val="000544C7"/>
    <w:rsid w:val="000549BA"/>
    <w:rsid w:val="00054CA9"/>
    <w:rsid w:val="000550EF"/>
    <w:rsid w:val="00055B21"/>
    <w:rsid w:val="00057002"/>
    <w:rsid w:val="00057393"/>
    <w:rsid w:val="000601B0"/>
    <w:rsid w:val="0006185B"/>
    <w:rsid w:val="00062E5A"/>
    <w:rsid w:val="00062F52"/>
    <w:rsid w:val="00063820"/>
    <w:rsid w:val="00063D96"/>
    <w:rsid w:val="0006427B"/>
    <w:rsid w:val="000642D1"/>
    <w:rsid w:val="0006440F"/>
    <w:rsid w:val="00065BCE"/>
    <w:rsid w:val="00065C91"/>
    <w:rsid w:val="00065D38"/>
    <w:rsid w:val="00070561"/>
    <w:rsid w:val="00070A34"/>
    <w:rsid w:val="00070A87"/>
    <w:rsid w:val="00070ECC"/>
    <w:rsid w:val="000737DA"/>
    <w:rsid w:val="00075073"/>
    <w:rsid w:val="0007555F"/>
    <w:rsid w:val="000757DD"/>
    <w:rsid w:val="000759E0"/>
    <w:rsid w:val="00075ACB"/>
    <w:rsid w:val="00077FE0"/>
    <w:rsid w:val="00080537"/>
    <w:rsid w:val="00080EDD"/>
    <w:rsid w:val="000810F0"/>
    <w:rsid w:val="00081581"/>
    <w:rsid w:val="000818F9"/>
    <w:rsid w:val="0008336D"/>
    <w:rsid w:val="000841A8"/>
    <w:rsid w:val="00084301"/>
    <w:rsid w:val="0008452A"/>
    <w:rsid w:val="00084BE4"/>
    <w:rsid w:val="0008544F"/>
    <w:rsid w:val="000854E0"/>
    <w:rsid w:val="000857EF"/>
    <w:rsid w:val="00085C24"/>
    <w:rsid w:val="00085DB7"/>
    <w:rsid w:val="000864A8"/>
    <w:rsid w:val="0008682B"/>
    <w:rsid w:val="00086ACB"/>
    <w:rsid w:val="000872C0"/>
    <w:rsid w:val="00087B21"/>
    <w:rsid w:val="00090BB8"/>
    <w:rsid w:val="00091F70"/>
    <w:rsid w:val="00092919"/>
    <w:rsid w:val="00092DCA"/>
    <w:rsid w:val="000937D2"/>
    <w:rsid w:val="00093E2F"/>
    <w:rsid w:val="000940C0"/>
    <w:rsid w:val="00094FFF"/>
    <w:rsid w:val="000972E8"/>
    <w:rsid w:val="000A0E21"/>
    <w:rsid w:val="000A1326"/>
    <w:rsid w:val="000A1A83"/>
    <w:rsid w:val="000A2153"/>
    <w:rsid w:val="000A2A53"/>
    <w:rsid w:val="000A2D07"/>
    <w:rsid w:val="000A2FF6"/>
    <w:rsid w:val="000A31E4"/>
    <w:rsid w:val="000A3A69"/>
    <w:rsid w:val="000A493D"/>
    <w:rsid w:val="000A4941"/>
    <w:rsid w:val="000A561C"/>
    <w:rsid w:val="000A6602"/>
    <w:rsid w:val="000A786A"/>
    <w:rsid w:val="000A79E3"/>
    <w:rsid w:val="000A7E7E"/>
    <w:rsid w:val="000A7FD4"/>
    <w:rsid w:val="000B0B23"/>
    <w:rsid w:val="000B1E73"/>
    <w:rsid w:val="000B1E90"/>
    <w:rsid w:val="000B24B0"/>
    <w:rsid w:val="000B2854"/>
    <w:rsid w:val="000B2A42"/>
    <w:rsid w:val="000B2EFB"/>
    <w:rsid w:val="000B365A"/>
    <w:rsid w:val="000B3C97"/>
    <w:rsid w:val="000B434A"/>
    <w:rsid w:val="000B5FC6"/>
    <w:rsid w:val="000B686D"/>
    <w:rsid w:val="000B6D46"/>
    <w:rsid w:val="000C084C"/>
    <w:rsid w:val="000C086D"/>
    <w:rsid w:val="000C0B1F"/>
    <w:rsid w:val="000C1EBE"/>
    <w:rsid w:val="000C2719"/>
    <w:rsid w:val="000C3C27"/>
    <w:rsid w:val="000C3CDF"/>
    <w:rsid w:val="000C4A55"/>
    <w:rsid w:val="000C5396"/>
    <w:rsid w:val="000C655C"/>
    <w:rsid w:val="000C6CBF"/>
    <w:rsid w:val="000C73B4"/>
    <w:rsid w:val="000C7E14"/>
    <w:rsid w:val="000D01BA"/>
    <w:rsid w:val="000D174F"/>
    <w:rsid w:val="000D19C5"/>
    <w:rsid w:val="000D1A28"/>
    <w:rsid w:val="000D1A41"/>
    <w:rsid w:val="000D2D95"/>
    <w:rsid w:val="000D2E2A"/>
    <w:rsid w:val="000D3487"/>
    <w:rsid w:val="000D3CB5"/>
    <w:rsid w:val="000D4E0C"/>
    <w:rsid w:val="000D57B8"/>
    <w:rsid w:val="000D60EB"/>
    <w:rsid w:val="000D61FC"/>
    <w:rsid w:val="000D7224"/>
    <w:rsid w:val="000E0B91"/>
    <w:rsid w:val="000E1041"/>
    <w:rsid w:val="000E231B"/>
    <w:rsid w:val="000E2C23"/>
    <w:rsid w:val="000E3B40"/>
    <w:rsid w:val="000E3D46"/>
    <w:rsid w:val="000E56D7"/>
    <w:rsid w:val="000E58CF"/>
    <w:rsid w:val="000E594B"/>
    <w:rsid w:val="000E6208"/>
    <w:rsid w:val="000E7B24"/>
    <w:rsid w:val="000E7C1F"/>
    <w:rsid w:val="000F0088"/>
    <w:rsid w:val="000F0E0B"/>
    <w:rsid w:val="000F1766"/>
    <w:rsid w:val="000F1DA5"/>
    <w:rsid w:val="000F24A2"/>
    <w:rsid w:val="000F3334"/>
    <w:rsid w:val="000F34AE"/>
    <w:rsid w:val="000F3503"/>
    <w:rsid w:val="000F391D"/>
    <w:rsid w:val="000F557D"/>
    <w:rsid w:val="000F5A74"/>
    <w:rsid w:val="000F78E2"/>
    <w:rsid w:val="001008DB"/>
    <w:rsid w:val="00100DD6"/>
    <w:rsid w:val="00100F06"/>
    <w:rsid w:val="00102320"/>
    <w:rsid w:val="00102563"/>
    <w:rsid w:val="00102AA9"/>
    <w:rsid w:val="0010324D"/>
    <w:rsid w:val="00104258"/>
    <w:rsid w:val="00104EA5"/>
    <w:rsid w:val="00106E80"/>
    <w:rsid w:val="00107326"/>
    <w:rsid w:val="00111E17"/>
    <w:rsid w:val="00112756"/>
    <w:rsid w:val="00112A1A"/>
    <w:rsid w:val="001135F5"/>
    <w:rsid w:val="00113700"/>
    <w:rsid w:val="00114C7C"/>
    <w:rsid w:val="00116046"/>
    <w:rsid w:val="00116F74"/>
    <w:rsid w:val="001176B7"/>
    <w:rsid w:val="0012027C"/>
    <w:rsid w:val="0012032C"/>
    <w:rsid w:val="00120DDC"/>
    <w:rsid w:val="00120E6C"/>
    <w:rsid w:val="00121E41"/>
    <w:rsid w:val="0012275B"/>
    <w:rsid w:val="00122839"/>
    <w:rsid w:val="00122A07"/>
    <w:rsid w:val="001238AA"/>
    <w:rsid w:val="001239DE"/>
    <w:rsid w:val="00123BF6"/>
    <w:rsid w:val="00123E4C"/>
    <w:rsid w:val="00123F20"/>
    <w:rsid w:val="00124252"/>
    <w:rsid w:val="001245D7"/>
    <w:rsid w:val="00124802"/>
    <w:rsid w:val="00124944"/>
    <w:rsid w:val="00125C52"/>
    <w:rsid w:val="00125E63"/>
    <w:rsid w:val="001261F6"/>
    <w:rsid w:val="001266F1"/>
    <w:rsid w:val="00126DA5"/>
    <w:rsid w:val="001271F9"/>
    <w:rsid w:val="001277E8"/>
    <w:rsid w:val="00127E48"/>
    <w:rsid w:val="001300A8"/>
    <w:rsid w:val="00131543"/>
    <w:rsid w:val="00131FD4"/>
    <w:rsid w:val="00135E13"/>
    <w:rsid w:val="00136BDF"/>
    <w:rsid w:val="00141435"/>
    <w:rsid w:val="00142259"/>
    <w:rsid w:val="001430CD"/>
    <w:rsid w:val="0014368F"/>
    <w:rsid w:val="0014436D"/>
    <w:rsid w:val="00144528"/>
    <w:rsid w:val="001445CF"/>
    <w:rsid w:val="0014589C"/>
    <w:rsid w:val="001458BF"/>
    <w:rsid w:val="00147C26"/>
    <w:rsid w:val="00150F51"/>
    <w:rsid w:val="001516D8"/>
    <w:rsid w:val="00151825"/>
    <w:rsid w:val="00151ABA"/>
    <w:rsid w:val="0015239C"/>
    <w:rsid w:val="00154025"/>
    <w:rsid w:val="00155094"/>
    <w:rsid w:val="0015741B"/>
    <w:rsid w:val="0015760F"/>
    <w:rsid w:val="00157AD2"/>
    <w:rsid w:val="0016046E"/>
    <w:rsid w:val="0016136A"/>
    <w:rsid w:val="00161FE8"/>
    <w:rsid w:val="00163472"/>
    <w:rsid w:val="00163997"/>
    <w:rsid w:val="00165251"/>
    <w:rsid w:val="00165939"/>
    <w:rsid w:val="001675C9"/>
    <w:rsid w:val="001679C5"/>
    <w:rsid w:val="00170570"/>
    <w:rsid w:val="00170C0A"/>
    <w:rsid w:val="00171E83"/>
    <w:rsid w:val="00172719"/>
    <w:rsid w:val="001727EE"/>
    <w:rsid w:val="001734C8"/>
    <w:rsid w:val="00173DA3"/>
    <w:rsid w:val="00173F6B"/>
    <w:rsid w:val="0017471D"/>
    <w:rsid w:val="00175AB2"/>
    <w:rsid w:val="00175C29"/>
    <w:rsid w:val="00176652"/>
    <w:rsid w:val="00176740"/>
    <w:rsid w:val="00176945"/>
    <w:rsid w:val="001771D5"/>
    <w:rsid w:val="00177970"/>
    <w:rsid w:val="0018095E"/>
    <w:rsid w:val="00180E49"/>
    <w:rsid w:val="00181289"/>
    <w:rsid w:val="00182044"/>
    <w:rsid w:val="00182838"/>
    <w:rsid w:val="001835CE"/>
    <w:rsid w:val="00183BB4"/>
    <w:rsid w:val="001842E4"/>
    <w:rsid w:val="00184BCA"/>
    <w:rsid w:val="00184E11"/>
    <w:rsid w:val="00185150"/>
    <w:rsid w:val="0018555B"/>
    <w:rsid w:val="00185893"/>
    <w:rsid w:val="00186488"/>
    <w:rsid w:val="00186C22"/>
    <w:rsid w:val="0018788E"/>
    <w:rsid w:val="00187E14"/>
    <w:rsid w:val="001905F3"/>
    <w:rsid w:val="00190F12"/>
    <w:rsid w:val="00191824"/>
    <w:rsid w:val="00192293"/>
    <w:rsid w:val="001925A9"/>
    <w:rsid w:val="00193142"/>
    <w:rsid w:val="00193747"/>
    <w:rsid w:val="00193C63"/>
    <w:rsid w:val="001A0FAE"/>
    <w:rsid w:val="001A1B9D"/>
    <w:rsid w:val="001A1D6F"/>
    <w:rsid w:val="001A21EA"/>
    <w:rsid w:val="001A24F6"/>
    <w:rsid w:val="001A431A"/>
    <w:rsid w:val="001A4C57"/>
    <w:rsid w:val="001A50B1"/>
    <w:rsid w:val="001A5312"/>
    <w:rsid w:val="001A609D"/>
    <w:rsid w:val="001A6604"/>
    <w:rsid w:val="001A6806"/>
    <w:rsid w:val="001A79A4"/>
    <w:rsid w:val="001A79BC"/>
    <w:rsid w:val="001A7CDA"/>
    <w:rsid w:val="001B0041"/>
    <w:rsid w:val="001B0F6F"/>
    <w:rsid w:val="001B12B5"/>
    <w:rsid w:val="001B180F"/>
    <w:rsid w:val="001B2FF3"/>
    <w:rsid w:val="001B3291"/>
    <w:rsid w:val="001B3D10"/>
    <w:rsid w:val="001B4191"/>
    <w:rsid w:val="001B4DD5"/>
    <w:rsid w:val="001B56F6"/>
    <w:rsid w:val="001B5AED"/>
    <w:rsid w:val="001B6982"/>
    <w:rsid w:val="001B6B77"/>
    <w:rsid w:val="001B7414"/>
    <w:rsid w:val="001C12ED"/>
    <w:rsid w:val="001C2806"/>
    <w:rsid w:val="001C3588"/>
    <w:rsid w:val="001C37DB"/>
    <w:rsid w:val="001C3FC8"/>
    <w:rsid w:val="001C41EF"/>
    <w:rsid w:val="001C4AAD"/>
    <w:rsid w:val="001C57CF"/>
    <w:rsid w:val="001C5DB8"/>
    <w:rsid w:val="001C6B60"/>
    <w:rsid w:val="001D0391"/>
    <w:rsid w:val="001D04B9"/>
    <w:rsid w:val="001D0C2B"/>
    <w:rsid w:val="001D0DD1"/>
    <w:rsid w:val="001D1447"/>
    <w:rsid w:val="001D1841"/>
    <w:rsid w:val="001D1917"/>
    <w:rsid w:val="001D2401"/>
    <w:rsid w:val="001D309C"/>
    <w:rsid w:val="001D3CC1"/>
    <w:rsid w:val="001D3F47"/>
    <w:rsid w:val="001D43C3"/>
    <w:rsid w:val="001D472D"/>
    <w:rsid w:val="001D4ABF"/>
    <w:rsid w:val="001D52E4"/>
    <w:rsid w:val="001D5585"/>
    <w:rsid w:val="001D6E97"/>
    <w:rsid w:val="001D7BA7"/>
    <w:rsid w:val="001E1023"/>
    <w:rsid w:val="001E198B"/>
    <w:rsid w:val="001E1C0D"/>
    <w:rsid w:val="001E31EE"/>
    <w:rsid w:val="001E3E3D"/>
    <w:rsid w:val="001E57E7"/>
    <w:rsid w:val="001E584A"/>
    <w:rsid w:val="001E5931"/>
    <w:rsid w:val="001E68D2"/>
    <w:rsid w:val="001E6DBA"/>
    <w:rsid w:val="001E7A09"/>
    <w:rsid w:val="001F0016"/>
    <w:rsid w:val="001F099B"/>
    <w:rsid w:val="001F1AFB"/>
    <w:rsid w:val="001F1E8A"/>
    <w:rsid w:val="001F229B"/>
    <w:rsid w:val="001F2C22"/>
    <w:rsid w:val="001F3907"/>
    <w:rsid w:val="001F5A57"/>
    <w:rsid w:val="001F71DC"/>
    <w:rsid w:val="001F7246"/>
    <w:rsid w:val="001F786D"/>
    <w:rsid w:val="001F7D63"/>
    <w:rsid w:val="00200140"/>
    <w:rsid w:val="00200D15"/>
    <w:rsid w:val="002019FF"/>
    <w:rsid w:val="00201CA6"/>
    <w:rsid w:val="0020210B"/>
    <w:rsid w:val="00203330"/>
    <w:rsid w:val="002040B3"/>
    <w:rsid w:val="00205462"/>
    <w:rsid w:val="00205ED2"/>
    <w:rsid w:val="002064D1"/>
    <w:rsid w:val="002076F3"/>
    <w:rsid w:val="002079CD"/>
    <w:rsid w:val="00207D86"/>
    <w:rsid w:val="0021083C"/>
    <w:rsid w:val="00210855"/>
    <w:rsid w:val="00211030"/>
    <w:rsid w:val="00211881"/>
    <w:rsid w:val="002121D7"/>
    <w:rsid w:val="002127E6"/>
    <w:rsid w:val="002142D2"/>
    <w:rsid w:val="0021677F"/>
    <w:rsid w:val="002175F8"/>
    <w:rsid w:val="00217C24"/>
    <w:rsid w:val="00217D4C"/>
    <w:rsid w:val="002240E3"/>
    <w:rsid w:val="002247C0"/>
    <w:rsid w:val="00225283"/>
    <w:rsid w:val="00227EC4"/>
    <w:rsid w:val="00230C94"/>
    <w:rsid w:val="00230E94"/>
    <w:rsid w:val="00230EB7"/>
    <w:rsid w:val="00230EC6"/>
    <w:rsid w:val="00231BA6"/>
    <w:rsid w:val="00234C5F"/>
    <w:rsid w:val="00236C6E"/>
    <w:rsid w:val="002376CB"/>
    <w:rsid w:val="00237E42"/>
    <w:rsid w:val="00244912"/>
    <w:rsid w:val="00245579"/>
    <w:rsid w:val="00245C3F"/>
    <w:rsid w:val="00246171"/>
    <w:rsid w:val="002461C3"/>
    <w:rsid w:val="00252C9A"/>
    <w:rsid w:val="002541E7"/>
    <w:rsid w:val="002559A4"/>
    <w:rsid w:val="00255B3E"/>
    <w:rsid w:val="00255C09"/>
    <w:rsid w:val="00255F68"/>
    <w:rsid w:val="002560F6"/>
    <w:rsid w:val="00256328"/>
    <w:rsid w:val="0025665A"/>
    <w:rsid w:val="00260006"/>
    <w:rsid w:val="002604B0"/>
    <w:rsid w:val="00261335"/>
    <w:rsid w:val="0026297D"/>
    <w:rsid w:val="002635B5"/>
    <w:rsid w:val="002647D1"/>
    <w:rsid w:val="00264944"/>
    <w:rsid w:val="002656C1"/>
    <w:rsid w:val="002658E7"/>
    <w:rsid w:val="00266622"/>
    <w:rsid w:val="00267702"/>
    <w:rsid w:val="00270F79"/>
    <w:rsid w:val="00272474"/>
    <w:rsid w:val="00272CAE"/>
    <w:rsid w:val="002739D3"/>
    <w:rsid w:val="00273CFB"/>
    <w:rsid w:val="00274205"/>
    <w:rsid w:val="002743FC"/>
    <w:rsid w:val="0027453E"/>
    <w:rsid w:val="00274FFA"/>
    <w:rsid w:val="00275517"/>
    <w:rsid w:val="002778D9"/>
    <w:rsid w:val="002778DC"/>
    <w:rsid w:val="00277B68"/>
    <w:rsid w:val="00280188"/>
    <w:rsid w:val="00280813"/>
    <w:rsid w:val="0028149F"/>
    <w:rsid w:val="0028415F"/>
    <w:rsid w:val="0028417E"/>
    <w:rsid w:val="002865FA"/>
    <w:rsid w:val="002868F8"/>
    <w:rsid w:val="002869C0"/>
    <w:rsid w:val="00291AE9"/>
    <w:rsid w:val="002921C4"/>
    <w:rsid w:val="002932EC"/>
    <w:rsid w:val="0029451A"/>
    <w:rsid w:val="00295733"/>
    <w:rsid w:val="00295815"/>
    <w:rsid w:val="00296A4D"/>
    <w:rsid w:val="00296B7E"/>
    <w:rsid w:val="00296FCC"/>
    <w:rsid w:val="002976AF"/>
    <w:rsid w:val="00297836"/>
    <w:rsid w:val="002A00DD"/>
    <w:rsid w:val="002A1AD8"/>
    <w:rsid w:val="002A27E3"/>
    <w:rsid w:val="002A38A2"/>
    <w:rsid w:val="002A3BFD"/>
    <w:rsid w:val="002A3C30"/>
    <w:rsid w:val="002A429C"/>
    <w:rsid w:val="002A59B9"/>
    <w:rsid w:val="002A5A4E"/>
    <w:rsid w:val="002A697A"/>
    <w:rsid w:val="002A75C8"/>
    <w:rsid w:val="002B02CB"/>
    <w:rsid w:val="002B05C7"/>
    <w:rsid w:val="002B0648"/>
    <w:rsid w:val="002B11FF"/>
    <w:rsid w:val="002B2241"/>
    <w:rsid w:val="002B2C2C"/>
    <w:rsid w:val="002B2C81"/>
    <w:rsid w:val="002B34C9"/>
    <w:rsid w:val="002B6395"/>
    <w:rsid w:val="002B6E4C"/>
    <w:rsid w:val="002B75CC"/>
    <w:rsid w:val="002B7B4B"/>
    <w:rsid w:val="002C034B"/>
    <w:rsid w:val="002C08D0"/>
    <w:rsid w:val="002C0FF1"/>
    <w:rsid w:val="002C18D8"/>
    <w:rsid w:val="002C24DA"/>
    <w:rsid w:val="002C27CE"/>
    <w:rsid w:val="002C3683"/>
    <w:rsid w:val="002C4A90"/>
    <w:rsid w:val="002C4E58"/>
    <w:rsid w:val="002C4F68"/>
    <w:rsid w:val="002D00B2"/>
    <w:rsid w:val="002D0312"/>
    <w:rsid w:val="002D087B"/>
    <w:rsid w:val="002D0BCE"/>
    <w:rsid w:val="002D0C99"/>
    <w:rsid w:val="002D216D"/>
    <w:rsid w:val="002D282D"/>
    <w:rsid w:val="002D2E70"/>
    <w:rsid w:val="002D3D6E"/>
    <w:rsid w:val="002D4919"/>
    <w:rsid w:val="002D4A80"/>
    <w:rsid w:val="002D5DDD"/>
    <w:rsid w:val="002E00E3"/>
    <w:rsid w:val="002E08BE"/>
    <w:rsid w:val="002E173F"/>
    <w:rsid w:val="002E1A60"/>
    <w:rsid w:val="002E272E"/>
    <w:rsid w:val="002E2BE9"/>
    <w:rsid w:val="002E3BD7"/>
    <w:rsid w:val="002E3F75"/>
    <w:rsid w:val="002E407E"/>
    <w:rsid w:val="002E4D02"/>
    <w:rsid w:val="002E55A2"/>
    <w:rsid w:val="002E58F7"/>
    <w:rsid w:val="002E58FA"/>
    <w:rsid w:val="002E71B7"/>
    <w:rsid w:val="002E7660"/>
    <w:rsid w:val="002E7B67"/>
    <w:rsid w:val="002F1791"/>
    <w:rsid w:val="002F3C7C"/>
    <w:rsid w:val="002F3D8B"/>
    <w:rsid w:val="002F4302"/>
    <w:rsid w:val="002F48A3"/>
    <w:rsid w:val="002F48FD"/>
    <w:rsid w:val="002F4990"/>
    <w:rsid w:val="002F4A63"/>
    <w:rsid w:val="002F4C00"/>
    <w:rsid w:val="002F551B"/>
    <w:rsid w:val="002F6BF0"/>
    <w:rsid w:val="002F7510"/>
    <w:rsid w:val="002F75DF"/>
    <w:rsid w:val="002F7E3E"/>
    <w:rsid w:val="00300433"/>
    <w:rsid w:val="003006D4"/>
    <w:rsid w:val="00300A06"/>
    <w:rsid w:val="00301EFA"/>
    <w:rsid w:val="00301FCC"/>
    <w:rsid w:val="00302327"/>
    <w:rsid w:val="00302D5C"/>
    <w:rsid w:val="003038CB"/>
    <w:rsid w:val="00304055"/>
    <w:rsid w:val="00304479"/>
    <w:rsid w:val="00304EC9"/>
    <w:rsid w:val="00305922"/>
    <w:rsid w:val="00306465"/>
    <w:rsid w:val="0030648A"/>
    <w:rsid w:val="00306CAB"/>
    <w:rsid w:val="0031002A"/>
    <w:rsid w:val="0031040B"/>
    <w:rsid w:val="003110B2"/>
    <w:rsid w:val="003115F0"/>
    <w:rsid w:val="00311B8C"/>
    <w:rsid w:val="00311D14"/>
    <w:rsid w:val="00314DB7"/>
    <w:rsid w:val="00315017"/>
    <w:rsid w:val="0031590A"/>
    <w:rsid w:val="0031605C"/>
    <w:rsid w:val="003178CA"/>
    <w:rsid w:val="003205F7"/>
    <w:rsid w:val="00322EBD"/>
    <w:rsid w:val="0032372D"/>
    <w:rsid w:val="00323D80"/>
    <w:rsid w:val="00323F04"/>
    <w:rsid w:val="003240C5"/>
    <w:rsid w:val="003246A3"/>
    <w:rsid w:val="00324937"/>
    <w:rsid w:val="00325C68"/>
    <w:rsid w:val="00326129"/>
    <w:rsid w:val="00327B03"/>
    <w:rsid w:val="00327EF9"/>
    <w:rsid w:val="00330243"/>
    <w:rsid w:val="003315C8"/>
    <w:rsid w:val="00331F52"/>
    <w:rsid w:val="003324CA"/>
    <w:rsid w:val="00332DD8"/>
    <w:rsid w:val="00332E3C"/>
    <w:rsid w:val="003338FD"/>
    <w:rsid w:val="003346A2"/>
    <w:rsid w:val="003359A3"/>
    <w:rsid w:val="00337613"/>
    <w:rsid w:val="00337A5E"/>
    <w:rsid w:val="003406BC"/>
    <w:rsid w:val="0034157C"/>
    <w:rsid w:val="003427F4"/>
    <w:rsid w:val="00342E61"/>
    <w:rsid w:val="003433BA"/>
    <w:rsid w:val="00343B5C"/>
    <w:rsid w:val="00345C62"/>
    <w:rsid w:val="00345CDD"/>
    <w:rsid w:val="00345FF9"/>
    <w:rsid w:val="0034613F"/>
    <w:rsid w:val="003478F5"/>
    <w:rsid w:val="00347BE2"/>
    <w:rsid w:val="003500CC"/>
    <w:rsid w:val="003508AD"/>
    <w:rsid w:val="00350ED4"/>
    <w:rsid w:val="00351289"/>
    <w:rsid w:val="00354768"/>
    <w:rsid w:val="00355470"/>
    <w:rsid w:val="003558A9"/>
    <w:rsid w:val="00361435"/>
    <w:rsid w:val="00361788"/>
    <w:rsid w:val="003624AE"/>
    <w:rsid w:val="00363482"/>
    <w:rsid w:val="0036351D"/>
    <w:rsid w:val="00363FD3"/>
    <w:rsid w:val="003640B5"/>
    <w:rsid w:val="00364132"/>
    <w:rsid w:val="0036548D"/>
    <w:rsid w:val="0036684F"/>
    <w:rsid w:val="00366EDA"/>
    <w:rsid w:val="00370CDE"/>
    <w:rsid w:val="00371FA4"/>
    <w:rsid w:val="003720AD"/>
    <w:rsid w:val="00373574"/>
    <w:rsid w:val="00375B1E"/>
    <w:rsid w:val="00377403"/>
    <w:rsid w:val="00380368"/>
    <w:rsid w:val="00380411"/>
    <w:rsid w:val="00380CA3"/>
    <w:rsid w:val="00380D90"/>
    <w:rsid w:val="00381587"/>
    <w:rsid w:val="003818FB"/>
    <w:rsid w:val="00382216"/>
    <w:rsid w:val="0038237B"/>
    <w:rsid w:val="0038297C"/>
    <w:rsid w:val="00383272"/>
    <w:rsid w:val="00383432"/>
    <w:rsid w:val="0038353B"/>
    <w:rsid w:val="00383571"/>
    <w:rsid w:val="00384A96"/>
    <w:rsid w:val="00385043"/>
    <w:rsid w:val="003859CE"/>
    <w:rsid w:val="00385D57"/>
    <w:rsid w:val="003861E5"/>
    <w:rsid w:val="003874A9"/>
    <w:rsid w:val="00387BA4"/>
    <w:rsid w:val="00390416"/>
    <w:rsid w:val="00391070"/>
    <w:rsid w:val="00391CF7"/>
    <w:rsid w:val="00393306"/>
    <w:rsid w:val="00394151"/>
    <w:rsid w:val="00394216"/>
    <w:rsid w:val="00394CC9"/>
    <w:rsid w:val="0039533D"/>
    <w:rsid w:val="003959B1"/>
    <w:rsid w:val="003959F0"/>
    <w:rsid w:val="003961A7"/>
    <w:rsid w:val="00396303"/>
    <w:rsid w:val="003964AE"/>
    <w:rsid w:val="003A06B7"/>
    <w:rsid w:val="003A196D"/>
    <w:rsid w:val="003A1E53"/>
    <w:rsid w:val="003A249A"/>
    <w:rsid w:val="003A2C25"/>
    <w:rsid w:val="003A3229"/>
    <w:rsid w:val="003A374B"/>
    <w:rsid w:val="003A3B57"/>
    <w:rsid w:val="003A5AA8"/>
    <w:rsid w:val="003A5E32"/>
    <w:rsid w:val="003A6236"/>
    <w:rsid w:val="003A6A23"/>
    <w:rsid w:val="003A70C4"/>
    <w:rsid w:val="003A73DF"/>
    <w:rsid w:val="003A79BE"/>
    <w:rsid w:val="003A7B83"/>
    <w:rsid w:val="003A7D88"/>
    <w:rsid w:val="003B0495"/>
    <w:rsid w:val="003B0C9D"/>
    <w:rsid w:val="003B3BF9"/>
    <w:rsid w:val="003B3DF6"/>
    <w:rsid w:val="003B4A9E"/>
    <w:rsid w:val="003B50DE"/>
    <w:rsid w:val="003B53D8"/>
    <w:rsid w:val="003B5F4D"/>
    <w:rsid w:val="003B6628"/>
    <w:rsid w:val="003B687D"/>
    <w:rsid w:val="003B757D"/>
    <w:rsid w:val="003C06DA"/>
    <w:rsid w:val="003C0ABF"/>
    <w:rsid w:val="003C160A"/>
    <w:rsid w:val="003C1867"/>
    <w:rsid w:val="003C2936"/>
    <w:rsid w:val="003C2F7F"/>
    <w:rsid w:val="003C370F"/>
    <w:rsid w:val="003C37C2"/>
    <w:rsid w:val="003C7368"/>
    <w:rsid w:val="003C7753"/>
    <w:rsid w:val="003C7927"/>
    <w:rsid w:val="003D043E"/>
    <w:rsid w:val="003D0668"/>
    <w:rsid w:val="003D1991"/>
    <w:rsid w:val="003D1B40"/>
    <w:rsid w:val="003D1BFB"/>
    <w:rsid w:val="003D1EFA"/>
    <w:rsid w:val="003D246C"/>
    <w:rsid w:val="003D2A12"/>
    <w:rsid w:val="003D3513"/>
    <w:rsid w:val="003D6C47"/>
    <w:rsid w:val="003D6F0B"/>
    <w:rsid w:val="003D75EC"/>
    <w:rsid w:val="003D7986"/>
    <w:rsid w:val="003E102A"/>
    <w:rsid w:val="003E1B49"/>
    <w:rsid w:val="003E3A3B"/>
    <w:rsid w:val="003E3A86"/>
    <w:rsid w:val="003E5136"/>
    <w:rsid w:val="003E658E"/>
    <w:rsid w:val="003E65BD"/>
    <w:rsid w:val="003E69B9"/>
    <w:rsid w:val="003E7070"/>
    <w:rsid w:val="003E72C4"/>
    <w:rsid w:val="003E75CF"/>
    <w:rsid w:val="003E79D6"/>
    <w:rsid w:val="003F00FF"/>
    <w:rsid w:val="003F072F"/>
    <w:rsid w:val="003F1282"/>
    <w:rsid w:val="003F139D"/>
    <w:rsid w:val="003F1A0E"/>
    <w:rsid w:val="003F28F9"/>
    <w:rsid w:val="003F2DA5"/>
    <w:rsid w:val="003F2E56"/>
    <w:rsid w:val="003F3C05"/>
    <w:rsid w:val="003F3EE5"/>
    <w:rsid w:val="003F491F"/>
    <w:rsid w:val="003F5320"/>
    <w:rsid w:val="003F54D2"/>
    <w:rsid w:val="003F5ADC"/>
    <w:rsid w:val="003F70C2"/>
    <w:rsid w:val="00401660"/>
    <w:rsid w:val="00402919"/>
    <w:rsid w:val="0040343B"/>
    <w:rsid w:val="00403B4C"/>
    <w:rsid w:val="00403F04"/>
    <w:rsid w:val="004045B3"/>
    <w:rsid w:val="00404C89"/>
    <w:rsid w:val="00405F8D"/>
    <w:rsid w:val="004079A4"/>
    <w:rsid w:val="00407A40"/>
    <w:rsid w:val="004105DB"/>
    <w:rsid w:val="004130AF"/>
    <w:rsid w:val="00414077"/>
    <w:rsid w:val="00414BD6"/>
    <w:rsid w:val="00415201"/>
    <w:rsid w:val="00416EE8"/>
    <w:rsid w:val="00416FAA"/>
    <w:rsid w:val="00417A99"/>
    <w:rsid w:val="00417E24"/>
    <w:rsid w:val="00420863"/>
    <w:rsid w:val="0042110B"/>
    <w:rsid w:val="00422361"/>
    <w:rsid w:val="00422E0A"/>
    <w:rsid w:val="0042335E"/>
    <w:rsid w:val="00423FE3"/>
    <w:rsid w:val="004247CA"/>
    <w:rsid w:val="004255E7"/>
    <w:rsid w:val="00426A25"/>
    <w:rsid w:val="0043068D"/>
    <w:rsid w:val="00430CA5"/>
    <w:rsid w:val="00431DD6"/>
    <w:rsid w:val="004327CB"/>
    <w:rsid w:val="0043285A"/>
    <w:rsid w:val="00432C62"/>
    <w:rsid w:val="00433592"/>
    <w:rsid w:val="00433B2D"/>
    <w:rsid w:val="00433DAF"/>
    <w:rsid w:val="00433E77"/>
    <w:rsid w:val="004342A0"/>
    <w:rsid w:val="00435452"/>
    <w:rsid w:val="00435CC1"/>
    <w:rsid w:val="00436263"/>
    <w:rsid w:val="00437606"/>
    <w:rsid w:val="0043778F"/>
    <w:rsid w:val="004401A4"/>
    <w:rsid w:val="00440248"/>
    <w:rsid w:val="004402A7"/>
    <w:rsid w:val="004405D2"/>
    <w:rsid w:val="0044086E"/>
    <w:rsid w:val="004409C4"/>
    <w:rsid w:val="00440C6D"/>
    <w:rsid w:val="0044125C"/>
    <w:rsid w:val="00441C17"/>
    <w:rsid w:val="00442C85"/>
    <w:rsid w:val="0044397D"/>
    <w:rsid w:val="00443FD4"/>
    <w:rsid w:val="004445A4"/>
    <w:rsid w:val="00445605"/>
    <w:rsid w:val="00445800"/>
    <w:rsid w:val="00445A5F"/>
    <w:rsid w:val="00445BF3"/>
    <w:rsid w:val="0044602B"/>
    <w:rsid w:val="0044606C"/>
    <w:rsid w:val="00446644"/>
    <w:rsid w:val="00450852"/>
    <w:rsid w:val="00450F07"/>
    <w:rsid w:val="004526DB"/>
    <w:rsid w:val="004527C6"/>
    <w:rsid w:val="00453D4E"/>
    <w:rsid w:val="00454DF4"/>
    <w:rsid w:val="00454EB3"/>
    <w:rsid w:val="00454FAD"/>
    <w:rsid w:val="00455884"/>
    <w:rsid w:val="00455C24"/>
    <w:rsid w:val="00456226"/>
    <w:rsid w:val="00456347"/>
    <w:rsid w:val="00457666"/>
    <w:rsid w:val="00457EE2"/>
    <w:rsid w:val="00461B59"/>
    <w:rsid w:val="00461B92"/>
    <w:rsid w:val="00461BEC"/>
    <w:rsid w:val="00462F48"/>
    <w:rsid w:val="00463B2B"/>
    <w:rsid w:val="00464A7D"/>
    <w:rsid w:val="00464B9F"/>
    <w:rsid w:val="00465074"/>
    <w:rsid w:val="00465950"/>
    <w:rsid w:val="00465B7D"/>
    <w:rsid w:val="00465E11"/>
    <w:rsid w:val="00465F0B"/>
    <w:rsid w:val="00465FF4"/>
    <w:rsid w:val="00466DA4"/>
    <w:rsid w:val="004672D9"/>
    <w:rsid w:val="00467FB5"/>
    <w:rsid w:val="00470249"/>
    <w:rsid w:val="00470D35"/>
    <w:rsid w:val="00471B2D"/>
    <w:rsid w:val="004729B1"/>
    <w:rsid w:val="00474131"/>
    <w:rsid w:val="00474729"/>
    <w:rsid w:val="00477349"/>
    <w:rsid w:val="00477AFF"/>
    <w:rsid w:val="004828FD"/>
    <w:rsid w:val="00482B06"/>
    <w:rsid w:val="0048385F"/>
    <w:rsid w:val="00483CF6"/>
    <w:rsid w:val="0048493E"/>
    <w:rsid w:val="0048526C"/>
    <w:rsid w:val="004852CF"/>
    <w:rsid w:val="00486E77"/>
    <w:rsid w:val="00487896"/>
    <w:rsid w:val="004907E1"/>
    <w:rsid w:val="00490A65"/>
    <w:rsid w:val="0049139C"/>
    <w:rsid w:val="00491A6E"/>
    <w:rsid w:val="004928E2"/>
    <w:rsid w:val="00492A21"/>
    <w:rsid w:val="00492FFF"/>
    <w:rsid w:val="00495637"/>
    <w:rsid w:val="0049599C"/>
    <w:rsid w:val="00495E6C"/>
    <w:rsid w:val="00496CC8"/>
    <w:rsid w:val="00496D08"/>
    <w:rsid w:val="00496D59"/>
    <w:rsid w:val="004976A7"/>
    <w:rsid w:val="004A038E"/>
    <w:rsid w:val="004A056F"/>
    <w:rsid w:val="004A187C"/>
    <w:rsid w:val="004A204A"/>
    <w:rsid w:val="004A2C0C"/>
    <w:rsid w:val="004A2DEB"/>
    <w:rsid w:val="004A454B"/>
    <w:rsid w:val="004A5358"/>
    <w:rsid w:val="004A74B6"/>
    <w:rsid w:val="004A7B1E"/>
    <w:rsid w:val="004B1386"/>
    <w:rsid w:val="004B169B"/>
    <w:rsid w:val="004B1F23"/>
    <w:rsid w:val="004B23C3"/>
    <w:rsid w:val="004B2417"/>
    <w:rsid w:val="004B325B"/>
    <w:rsid w:val="004B36F6"/>
    <w:rsid w:val="004B3753"/>
    <w:rsid w:val="004B3898"/>
    <w:rsid w:val="004B3B44"/>
    <w:rsid w:val="004B4139"/>
    <w:rsid w:val="004B4356"/>
    <w:rsid w:val="004B55C6"/>
    <w:rsid w:val="004B6441"/>
    <w:rsid w:val="004B64D8"/>
    <w:rsid w:val="004B6FAC"/>
    <w:rsid w:val="004B7508"/>
    <w:rsid w:val="004B7689"/>
    <w:rsid w:val="004C0D02"/>
    <w:rsid w:val="004C149D"/>
    <w:rsid w:val="004C1888"/>
    <w:rsid w:val="004C1A8E"/>
    <w:rsid w:val="004C1D10"/>
    <w:rsid w:val="004C226E"/>
    <w:rsid w:val="004C274F"/>
    <w:rsid w:val="004C321F"/>
    <w:rsid w:val="004C3572"/>
    <w:rsid w:val="004C6A32"/>
    <w:rsid w:val="004C6EF3"/>
    <w:rsid w:val="004C7102"/>
    <w:rsid w:val="004C72C7"/>
    <w:rsid w:val="004C7862"/>
    <w:rsid w:val="004C7A22"/>
    <w:rsid w:val="004C7A2E"/>
    <w:rsid w:val="004D00CA"/>
    <w:rsid w:val="004D0378"/>
    <w:rsid w:val="004D05AA"/>
    <w:rsid w:val="004D0B40"/>
    <w:rsid w:val="004D0CBA"/>
    <w:rsid w:val="004D18BA"/>
    <w:rsid w:val="004D2677"/>
    <w:rsid w:val="004D3738"/>
    <w:rsid w:val="004D40A3"/>
    <w:rsid w:val="004D48DE"/>
    <w:rsid w:val="004D4977"/>
    <w:rsid w:val="004D4BFB"/>
    <w:rsid w:val="004D5664"/>
    <w:rsid w:val="004D6385"/>
    <w:rsid w:val="004D64C4"/>
    <w:rsid w:val="004D67CB"/>
    <w:rsid w:val="004D71A9"/>
    <w:rsid w:val="004D7FA8"/>
    <w:rsid w:val="004E02C6"/>
    <w:rsid w:val="004E02CA"/>
    <w:rsid w:val="004E0374"/>
    <w:rsid w:val="004E0842"/>
    <w:rsid w:val="004E0870"/>
    <w:rsid w:val="004E08BA"/>
    <w:rsid w:val="004E1D25"/>
    <w:rsid w:val="004E3638"/>
    <w:rsid w:val="004E3725"/>
    <w:rsid w:val="004E373A"/>
    <w:rsid w:val="004E49C5"/>
    <w:rsid w:val="004E4A77"/>
    <w:rsid w:val="004E4CC0"/>
    <w:rsid w:val="004E5103"/>
    <w:rsid w:val="004E5AFE"/>
    <w:rsid w:val="004E5CA5"/>
    <w:rsid w:val="004E5CB3"/>
    <w:rsid w:val="004E7064"/>
    <w:rsid w:val="004E78C8"/>
    <w:rsid w:val="004F044E"/>
    <w:rsid w:val="004F22EC"/>
    <w:rsid w:val="004F2825"/>
    <w:rsid w:val="004F37F0"/>
    <w:rsid w:val="004F4207"/>
    <w:rsid w:val="004F4B02"/>
    <w:rsid w:val="004F5D10"/>
    <w:rsid w:val="004F6043"/>
    <w:rsid w:val="004F692F"/>
    <w:rsid w:val="005003DF"/>
    <w:rsid w:val="00500EA8"/>
    <w:rsid w:val="00501D13"/>
    <w:rsid w:val="0050303E"/>
    <w:rsid w:val="00503EAD"/>
    <w:rsid w:val="00505386"/>
    <w:rsid w:val="00505484"/>
    <w:rsid w:val="00506657"/>
    <w:rsid w:val="005068E4"/>
    <w:rsid w:val="00506CAE"/>
    <w:rsid w:val="005070D9"/>
    <w:rsid w:val="00507B00"/>
    <w:rsid w:val="00507B9C"/>
    <w:rsid w:val="00511476"/>
    <w:rsid w:val="00511E3D"/>
    <w:rsid w:val="00516188"/>
    <w:rsid w:val="005167E8"/>
    <w:rsid w:val="0051698E"/>
    <w:rsid w:val="00517EE0"/>
    <w:rsid w:val="00520362"/>
    <w:rsid w:val="00521A11"/>
    <w:rsid w:val="00521BA3"/>
    <w:rsid w:val="0052225C"/>
    <w:rsid w:val="00523971"/>
    <w:rsid w:val="0052417E"/>
    <w:rsid w:val="00524D75"/>
    <w:rsid w:val="00525238"/>
    <w:rsid w:val="00525359"/>
    <w:rsid w:val="00525E31"/>
    <w:rsid w:val="005260AB"/>
    <w:rsid w:val="00526A23"/>
    <w:rsid w:val="00526D84"/>
    <w:rsid w:val="0052707B"/>
    <w:rsid w:val="0052782A"/>
    <w:rsid w:val="005319E0"/>
    <w:rsid w:val="0053224D"/>
    <w:rsid w:val="005327B6"/>
    <w:rsid w:val="00532855"/>
    <w:rsid w:val="005331BC"/>
    <w:rsid w:val="005331CE"/>
    <w:rsid w:val="00534908"/>
    <w:rsid w:val="00534C5F"/>
    <w:rsid w:val="0053509D"/>
    <w:rsid w:val="00535E13"/>
    <w:rsid w:val="00535F83"/>
    <w:rsid w:val="0053650A"/>
    <w:rsid w:val="00536833"/>
    <w:rsid w:val="00537F2E"/>
    <w:rsid w:val="0054008E"/>
    <w:rsid w:val="0054066C"/>
    <w:rsid w:val="00540AD9"/>
    <w:rsid w:val="00543144"/>
    <w:rsid w:val="00544539"/>
    <w:rsid w:val="00544F7A"/>
    <w:rsid w:val="00545421"/>
    <w:rsid w:val="005468C0"/>
    <w:rsid w:val="00546988"/>
    <w:rsid w:val="005473DA"/>
    <w:rsid w:val="00547B0A"/>
    <w:rsid w:val="00547D00"/>
    <w:rsid w:val="00547ED8"/>
    <w:rsid w:val="005506D7"/>
    <w:rsid w:val="00550DC1"/>
    <w:rsid w:val="00551FCA"/>
    <w:rsid w:val="00554B68"/>
    <w:rsid w:val="00554CF2"/>
    <w:rsid w:val="00554F1A"/>
    <w:rsid w:val="00554F48"/>
    <w:rsid w:val="005566BD"/>
    <w:rsid w:val="005576F7"/>
    <w:rsid w:val="0056458C"/>
    <w:rsid w:val="00565866"/>
    <w:rsid w:val="005658D9"/>
    <w:rsid w:val="00565F0D"/>
    <w:rsid w:val="00570586"/>
    <w:rsid w:val="005705EB"/>
    <w:rsid w:val="00570DAB"/>
    <w:rsid w:val="005717F4"/>
    <w:rsid w:val="005719CC"/>
    <w:rsid w:val="00572669"/>
    <w:rsid w:val="005745D2"/>
    <w:rsid w:val="00575ED0"/>
    <w:rsid w:val="00577491"/>
    <w:rsid w:val="0058025A"/>
    <w:rsid w:val="0058143E"/>
    <w:rsid w:val="00582CC8"/>
    <w:rsid w:val="0058368D"/>
    <w:rsid w:val="005836FE"/>
    <w:rsid w:val="00583984"/>
    <w:rsid w:val="00583FF2"/>
    <w:rsid w:val="00584CA7"/>
    <w:rsid w:val="00586B81"/>
    <w:rsid w:val="00586D95"/>
    <w:rsid w:val="005873E4"/>
    <w:rsid w:val="00587F45"/>
    <w:rsid w:val="005914BD"/>
    <w:rsid w:val="00592F56"/>
    <w:rsid w:val="0059391C"/>
    <w:rsid w:val="00593DBB"/>
    <w:rsid w:val="005942D5"/>
    <w:rsid w:val="0059466A"/>
    <w:rsid w:val="00594752"/>
    <w:rsid w:val="00594E8D"/>
    <w:rsid w:val="005952A1"/>
    <w:rsid w:val="005954AC"/>
    <w:rsid w:val="005961C9"/>
    <w:rsid w:val="00597E5D"/>
    <w:rsid w:val="005A085B"/>
    <w:rsid w:val="005A2608"/>
    <w:rsid w:val="005A29EA"/>
    <w:rsid w:val="005A329D"/>
    <w:rsid w:val="005A5467"/>
    <w:rsid w:val="005A5CD5"/>
    <w:rsid w:val="005B1C86"/>
    <w:rsid w:val="005B20CB"/>
    <w:rsid w:val="005B3367"/>
    <w:rsid w:val="005B393B"/>
    <w:rsid w:val="005B4429"/>
    <w:rsid w:val="005B448B"/>
    <w:rsid w:val="005B5F79"/>
    <w:rsid w:val="005B6C0D"/>
    <w:rsid w:val="005B6DBC"/>
    <w:rsid w:val="005B792A"/>
    <w:rsid w:val="005C1017"/>
    <w:rsid w:val="005C2BB3"/>
    <w:rsid w:val="005C2F6F"/>
    <w:rsid w:val="005C30D3"/>
    <w:rsid w:val="005C3D37"/>
    <w:rsid w:val="005C3F71"/>
    <w:rsid w:val="005C3FD8"/>
    <w:rsid w:val="005C3FF1"/>
    <w:rsid w:val="005C539C"/>
    <w:rsid w:val="005C54FB"/>
    <w:rsid w:val="005C5E6F"/>
    <w:rsid w:val="005C5F4D"/>
    <w:rsid w:val="005C6EA5"/>
    <w:rsid w:val="005C7B55"/>
    <w:rsid w:val="005D0854"/>
    <w:rsid w:val="005D0E3A"/>
    <w:rsid w:val="005D1853"/>
    <w:rsid w:val="005D1A0F"/>
    <w:rsid w:val="005D1A7D"/>
    <w:rsid w:val="005D3511"/>
    <w:rsid w:val="005D5A96"/>
    <w:rsid w:val="005E05A6"/>
    <w:rsid w:val="005E19B4"/>
    <w:rsid w:val="005E1EE7"/>
    <w:rsid w:val="005E2A94"/>
    <w:rsid w:val="005E35E7"/>
    <w:rsid w:val="005E3C68"/>
    <w:rsid w:val="005E4C61"/>
    <w:rsid w:val="005E534E"/>
    <w:rsid w:val="005E597B"/>
    <w:rsid w:val="005E684F"/>
    <w:rsid w:val="005E6BCB"/>
    <w:rsid w:val="005E70A3"/>
    <w:rsid w:val="005E7558"/>
    <w:rsid w:val="005E7A84"/>
    <w:rsid w:val="005E7D80"/>
    <w:rsid w:val="005E7E5C"/>
    <w:rsid w:val="005F0059"/>
    <w:rsid w:val="005F03E6"/>
    <w:rsid w:val="005F12FE"/>
    <w:rsid w:val="005F15A5"/>
    <w:rsid w:val="005F1BA5"/>
    <w:rsid w:val="005F2549"/>
    <w:rsid w:val="005F2818"/>
    <w:rsid w:val="005F2A90"/>
    <w:rsid w:val="005F2BDC"/>
    <w:rsid w:val="005F30B5"/>
    <w:rsid w:val="005F3CB3"/>
    <w:rsid w:val="005F4549"/>
    <w:rsid w:val="005F5101"/>
    <w:rsid w:val="005F76A4"/>
    <w:rsid w:val="00600EAD"/>
    <w:rsid w:val="00601CDB"/>
    <w:rsid w:val="0060257E"/>
    <w:rsid w:val="00603617"/>
    <w:rsid w:val="006046B6"/>
    <w:rsid w:val="006059EE"/>
    <w:rsid w:val="00605E5E"/>
    <w:rsid w:val="006067B2"/>
    <w:rsid w:val="00607638"/>
    <w:rsid w:val="00607DDC"/>
    <w:rsid w:val="006102C5"/>
    <w:rsid w:val="00610D88"/>
    <w:rsid w:val="00611E72"/>
    <w:rsid w:val="006123A2"/>
    <w:rsid w:val="00612A1F"/>
    <w:rsid w:val="00613713"/>
    <w:rsid w:val="00613C24"/>
    <w:rsid w:val="00617251"/>
    <w:rsid w:val="006173AF"/>
    <w:rsid w:val="006178BC"/>
    <w:rsid w:val="006179D2"/>
    <w:rsid w:val="006205C1"/>
    <w:rsid w:val="0062180E"/>
    <w:rsid w:val="0062340D"/>
    <w:rsid w:val="0062357A"/>
    <w:rsid w:val="00623665"/>
    <w:rsid w:val="00623A57"/>
    <w:rsid w:val="00623FDF"/>
    <w:rsid w:val="0062416F"/>
    <w:rsid w:val="00624E83"/>
    <w:rsid w:val="006252F1"/>
    <w:rsid w:val="0062606D"/>
    <w:rsid w:val="0062624E"/>
    <w:rsid w:val="00630D1C"/>
    <w:rsid w:val="006312FE"/>
    <w:rsid w:val="0063190E"/>
    <w:rsid w:val="0063253F"/>
    <w:rsid w:val="006326A8"/>
    <w:rsid w:val="00633A45"/>
    <w:rsid w:val="00633CAB"/>
    <w:rsid w:val="00635564"/>
    <w:rsid w:val="00635FF3"/>
    <w:rsid w:val="00636784"/>
    <w:rsid w:val="006369D3"/>
    <w:rsid w:val="00637239"/>
    <w:rsid w:val="00637C32"/>
    <w:rsid w:val="006415CF"/>
    <w:rsid w:val="00642DC8"/>
    <w:rsid w:val="00643CD3"/>
    <w:rsid w:val="00644BE5"/>
    <w:rsid w:val="00644C82"/>
    <w:rsid w:val="00645A9D"/>
    <w:rsid w:val="00650A26"/>
    <w:rsid w:val="00651B4E"/>
    <w:rsid w:val="006523AD"/>
    <w:rsid w:val="006523C6"/>
    <w:rsid w:val="00652A50"/>
    <w:rsid w:val="00652B35"/>
    <w:rsid w:val="00652BD8"/>
    <w:rsid w:val="0065338F"/>
    <w:rsid w:val="006551F3"/>
    <w:rsid w:val="006563D1"/>
    <w:rsid w:val="0065669D"/>
    <w:rsid w:val="00656812"/>
    <w:rsid w:val="0065711D"/>
    <w:rsid w:val="006625FF"/>
    <w:rsid w:val="006627B4"/>
    <w:rsid w:val="006629FF"/>
    <w:rsid w:val="00663E64"/>
    <w:rsid w:val="00664A99"/>
    <w:rsid w:val="00665702"/>
    <w:rsid w:val="00666E0F"/>
    <w:rsid w:val="00667EAC"/>
    <w:rsid w:val="006703D2"/>
    <w:rsid w:val="006712D0"/>
    <w:rsid w:val="006713F7"/>
    <w:rsid w:val="006713F8"/>
    <w:rsid w:val="0067240C"/>
    <w:rsid w:val="00672449"/>
    <w:rsid w:val="006724D8"/>
    <w:rsid w:val="006731A0"/>
    <w:rsid w:val="00674410"/>
    <w:rsid w:val="006744D9"/>
    <w:rsid w:val="006758D1"/>
    <w:rsid w:val="00675B32"/>
    <w:rsid w:val="00675FA2"/>
    <w:rsid w:val="00675FE2"/>
    <w:rsid w:val="0067642D"/>
    <w:rsid w:val="006771D9"/>
    <w:rsid w:val="00677857"/>
    <w:rsid w:val="00680E69"/>
    <w:rsid w:val="00683495"/>
    <w:rsid w:val="00683F7E"/>
    <w:rsid w:val="006843AF"/>
    <w:rsid w:val="00686AD9"/>
    <w:rsid w:val="00687024"/>
    <w:rsid w:val="006913F1"/>
    <w:rsid w:val="0069257A"/>
    <w:rsid w:val="006930EF"/>
    <w:rsid w:val="00693469"/>
    <w:rsid w:val="006937D5"/>
    <w:rsid w:val="006947F0"/>
    <w:rsid w:val="00694BAD"/>
    <w:rsid w:val="00694FF6"/>
    <w:rsid w:val="00695034"/>
    <w:rsid w:val="00695D19"/>
    <w:rsid w:val="00696628"/>
    <w:rsid w:val="00696973"/>
    <w:rsid w:val="00696D35"/>
    <w:rsid w:val="00696FEC"/>
    <w:rsid w:val="00697217"/>
    <w:rsid w:val="006A0FC3"/>
    <w:rsid w:val="006A2474"/>
    <w:rsid w:val="006A2708"/>
    <w:rsid w:val="006A28BE"/>
    <w:rsid w:val="006A4FF4"/>
    <w:rsid w:val="006A549A"/>
    <w:rsid w:val="006A632B"/>
    <w:rsid w:val="006A64C8"/>
    <w:rsid w:val="006A6A4B"/>
    <w:rsid w:val="006A6B9D"/>
    <w:rsid w:val="006B0041"/>
    <w:rsid w:val="006B0219"/>
    <w:rsid w:val="006B03AA"/>
    <w:rsid w:val="006B083A"/>
    <w:rsid w:val="006B0935"/>
    <w:rsid w:val="006B118F"/>
    <w:rsid w:val="006B19A5"/>
    <w:rsid w:val="006B1C59"/>
    <w:rsid w:val="006B3E16"/>
    <w:rsid w:val="006B4331"/>
    <w:rsid w:val="006B49F6"/>
    <w:rsid w:val="006B4F20"/>
    <w:rsid w:val="006B5DD2"/>
    <w:rsid w:val="006B6DAA"/>
    <w:rsid w:val="006B7132"/>
    <w:rsid w:val="006B7D70"/>
    <w:rsid w:val="006C0A93"/>
    <w:rsid w:val="006C18B7"/>
    <w:rsid w:val="006C19D1"/>
    <w:rsid w:val="006C2A91"/>
    <w:rsid w:val="006C2C1C"/>
    <w:rsid w:val="006C3E1E"/>
    <w:rsid w:val="006C3EEC"/>
    <w:rsid w:val="006C43D4"/>
    <w:rsid w:val="006C44DF"/>
    <w:rsid w:val="006C4581"/>
    <w:rsid w:val="006C4C38"/>
    <w:rsid w:val="006C4FB1"/>
    <w:rsid w:val="006C53A4"/>
    <w:rsid w:val="006C5A1D"/>
    <w:rsid w:val="006C7168"/>
    <w:rsid w:val="006C757A"/>
    <w:rsid w:val="006C7C5A"/>
    <w:rsid w:val="006D3D0F"/>
    <w:rsid w:val="006D4A70"/>
    <w:rsid w:val="006D5C82"/>
    <w:rsid w:val="006D7134"/>
    <w:rsid w:val="006E0247"/>
    <w:rsid w:val="006E0C42"/>
    <w:rsid w:val="006E1B28"/>
    <w:rsid w:val="006E249F"/>
    <w:rsid w:val="006E262F"/>
    <w:rsid w:val="006E4356"/>
    <w:rsid w:val="006E43C2"/>
    <w:rsid w:val="006E46D0"/>
    <w:rsid w:val="006E6496"/>
    <w:rsid w:val="006E778F"/>
    <w:rsid w:val="006E7859"/>
    <w:rsid w:val="006F0ACE"/>
    <w:rsid w:val="006F1573"/>
    <w:rsid w:val="006F3228"/>
    <w:rsid w:val="006F4AA6"/>
    <w:rsid w:val="006F4B83"/>
    <w:rsid w:val="006F4DBC"/>
    <w:rsid w:val="006F4F21"/>
    <w:rsid w:val="006F6827"/>
    <w:rsid w:val="006F6B45"/>
    <w:rsid w:val="006F6E6E"/>
    <w:rsid w:val="006F7BA6"/>
    <w:rsid w:val="00700830"/>
    <w:rsid w:val="00701304"/>
    <w:rsid w:val="007014DA"/>
    <w:rsid w:val="00701DA0"/>
    <w:rsid w:val="007023F5"/>
    <w:rsid w:val="00703CFB"/>
    <w:rsid w:val="00703D9A"/>
    <w:rsid w:val="00704120"/>
    <w:rsid w:val="007047D6"/>
    <w:rsid w:val="00705161"/>
    <w:rsid w:val="007056E3"/>
    <w:rsid w:val="00705786"/>
    <w:rsid w:val="00705EB8"/>
    <w:rsid w:val="00706076"/>
    <w:rsid w:val="00706AC8"/>
    <w:rsid w:val="00706CEE"/>
    <w:rsid w:val="0070733C"/>
    <w:rsid w:val="00707A97"/>
    <w:rsid w:val="007108D8"/>
    <w:rsid w:val="0071157E"/>
    <w:rsid w:val="00711F11"/>
    <w:rsid w:val="00712A73"/>
    <w:rsid w:val="00712B7E"/>
    <w:rsid w:val="00712CBA"/>
    <w:rsid w:val="00713C4B"/>
    <w:rsid w:val="00714749"/>
    <w:rsid w:val="00714876"/>
    <w:rsid w:val="0071575E"/>
    <w:rsid w:val="00716001"/>
    <w:rsid w:val="00716D03"/>
    <w:rsid w:val="00716DC0"/>
    <w:rsid w:val="0071733F"/>
    <w:rsid w:val="00717E71"/>
    <w:rsid w:val="007225D7"/>
    <w:rsid w:val="00722D8E"/>
    <w:rsid w:val="00723562"/>
    <w:rsid w:val="007236F8"/>
    <w:rsid w:val="00724B6A"/>
    <w:rsid w:val="007255B7"/>
    <w:rsid w:val="0072664F"/>
    <w:rsid w:val="00727071"/>
    <w:rsid w:val="00727242"/>
    <w:rsid w:val="0072786F"/>
    <w:rsid w:val="00732B12"/>
    <w:rsid w:val="00733298"/>
    <w:rsid w:val="0073334B"/>
    <w:rsid w:val="0073413D"/>
    <w:rsid w:val="0073419D"/>
    <w:rsid w:val="0073478B"/>
    <w:rsid w:val="00736678"/>
    <w:rsid w:val="00737096"/>
    <w:rsid w:val="0073719B"/>
    <w:rsid w:val="00737A8E"/>
    <w:rsid w:val="007403B1"/>
    <w:rsid w:val="00740AC3"/>
    <w:rsid w:val="00740D3B"/>
    <w:rsid w:val="00740F72"/>
    <w:rsid w:val="00741445"/>
    <w:rsid w:val="00741604"/>
    <w:rsid w:val="0074249E"/>
    <w:rsid w:val="00742990"/>
    <w:rsid w:val="00744B8C"/>
    <w:rsid w:val="007452CF"/>
    <w:rsid w:val="00745883"/>
    <w:rsid w:val="0074697D"/>
    <w:rsid w:val="00746F72"/>
    <w:rsid w:val="0075027D"/>
    <w:rsid w:val="00751CF0"/>
    <w:rsid w:val="007521D7"/>
    <w:rsid w:val="00752852"/>
    <w:rsid w:val="007541AB"/>
    <w:rsid w:val="007550B4"/>
    <w:rsid w:val="007556CE"/>
    <w:rsid w:val="00757096"/>
    <w:rsid w:val="00757F25"/>
    <w:rsid w:val="007601B6"/>
    <w:rsid w:val="007605EF"/>
    <w:rsid w:val="00761E0E"/>
    <w:rsid w:val="007620EB"/>
    <w:rsid w:val="0076227C"/>
    <w:rsid w:val="00762588"/>
    <w:rsid w:val="0076433C"/>
    <w:rsid w:val="007663F2"/>
    <w:rsid w:val="00767092"/>
    <w:rsid w:val="00767BFE"/>
    <w:rsid w:val="00770C66"/>
    <w:rsid w:val="00772F91"/>
    <w:rsid w:val="0077333A"/>
    <w:rsid w:val="007739A8"/>
    <w:rsid w:val="00773F65"/>
    <w:rsid w:val="0077434B"/>
    <w:rsid w:val="007754EA"/>
    <w:rsid w:val="007771C3"/>
    <w:rsid w:val="00777E61"/>
    <w:rsid w:val="00782E09"/>
    <w:rsid w:val="007842F9"/>
    <w:rsid w:val="007846F4"/>
    <w:rsid w:val="00790FEC"/>
    <w:rsid w:val="00791CC0"/>
    <w:rsid w:val="007942B9"/>
    <w:rsid w:val="0079485D"/>
    <w:rsid w:val="007951C7"/>
    <w:rsid w:val="00795628"/>
    <w:rsid w:val="00796583"/>
    <w:rsid w:val="00796B1A"/>
    <w:rsid w:val="00796C4B"/>
    <w:rsid w:val="00796FBD"/>
    <w:rsid w:val="0079758B"/>
    <w:rsid w:val="007A017D"/>
    <w:rsid w:val="007A065B"/>
    <w:rsid w:val="007A0CB0"/>
    <w:rsid w:val="007A2411"/>
    <w:rsid w:val="007A2462"/>
    <w:rsid w:val="007A323B"/>
    <w:rsid w:val="007A393B"/>
    <w:rsid w:val="007A575A"/>
    <w:rsid w:val="007A5B0B"/>
    <w:rsid w:val="007A6346"/>
    <w:rsid w:val="007A6809"/>
    <w:rsid w:val="007A72FB"/>
    <w:rsid w:val="007B0C6C"/>
    <w:rsid w:val="007B0D5D"/>
    <w:rsid w:val="007B0DE3"/>
    <w:rsid w:val="007B16B3"/>
    <w:rsid w:val="007B27D2"/>
    <w:rsid w:val="007B4EF8"/>
    <w:rsid w:val="007B5195"/>
    <w:rsid w:val="007B58FA"/>
    <w:rsid w:val="007C1173"/>
    <w:rsid w:val="007C118E"/>
    <w:rsid w:val="007C18C2"/>
    <w:rsid w:val="007C1C78"/>
    <w:rsid w:val="007C2B03"/>
    <w:rsid w:val="007C2BAB"/>
    <w:rsid w:val="007C2C0F"/>
    <w:rsid w:val="007C2EFF"/>
    <w:rsid w:val="007C3016"/>
    <w:rsid w:val="007C3488"/>
    <w:rsid w:val="007C4E56"/>
    <w:rsid w:val="007C54FC"/>
    <w:rsid w:val="007C599A"/>
    <w:rsid w:val="007C72A8"/>
    <w:rsid w:val="007C7CF0"/>
    <w:rsid w:val="007D1171"/>
    <w:rsid w:val="007D2289"/>
    <w:rsid w:val="007D2899"/>
    <w:rsid w:val="007D2CE4"/>
    <w:rsid w:val="007D47CD"/>
    <w:rsid w:val="007D6590"/>
    <w:rsid w:val="007D6CE6"/>
    <w:rsid w:val="007E0D84"/>
    <w:rsid w:val="007E1275"/>
    <w:rsid w:val="007E211F"/>
    <w:rsid w:val="007E2128"/>
    <w:rsid w:val="007E2178"/>
    <w:rsid w:val="007E32D9"/>
    <w:rsid w:val="007E3B81"/>
    <w:rsid w:val="007E43A6"/>
    <w:rsid w:val="007E57E8"/>
    <w:rsid w:val="007E5BCD"/>
    <w:rsid w:val="007E61B5"/>
    <w:rsid w:val="007E6B9C"/>
    <w:rsid w:val="007E6BFF"/>
    <w:rsid w:val="007E7001"/>
    <w:rsid w:val="007E74E4"/>
    <w:rsid w:val="007E7767"/>
    <w:rsid w:val="007F0B26"/>
    <w:rsid w:val="007F1496"/>
    <w:rsid w:val="007F15A4"/>
    <w:rsid w:val="007F17AD"/>
    <w:rsid w:val="007F2658"/>
    <w:rsid w:val="007F47CF"/>
    <w:rsid w:val="007F4AC1"/>
    <w:rsid w:val="007F4B4F"/>
    <w:rsid w:val="007F51CC"/>
    <w:rsid w:val="007F5F94"/>
    <w:rsid w:val="007F7987"/>
    <w:rsid w:val="00800130"/>
    <w:rsid w:val="00800558"/>
    <w:rsid w:val="0080110F"/>
    <w:rsid w:val="008012FC"/>
    <w:rsid w:val="00801516"/>
    <w:rsid w:val="008017C0"/>
    <w:rsid w:val="00801901"/>
    <w:rsid w:val="00801B02"/>
    <w:rsid w:val="00801D20"/>
    <w:rsid w:val="0080222C"/>
    <w:rsid w:val="00803BB2"/>
    <w:rsid w:val="00806522"/>
    <w:rsid w:val="00806959"/>
    <w:rsid w:val="00806D18"/>
    <w:rsid w:val="008070E2"/>
    <w:rsid w:val="0080737A"/>
    <w:rsid w:val="008077EA"/>
    <w:rsid w:val="00807B5C"/>
    <w:rsid w:val="00810344"/>
    <w:rsid w:val="00810525"/>
    <w:rsid w:val="00810B13"/>
    <w:rsid w:val="008125C7"/>
    <w:rsid w:val="008144EA"/>
    <w:rsid w:val="0081506F"/>
    <w:rsid w:val="008152C9"/>
    <w:rsid w:val="00815410"/>
    <w:rsid w:val="00815C2D"/>
    <w:rsid w:val="008167D2"/>
    <w:rsid w:val="008169E8"/>
    <w:rsid w:val="00816A67"/>
    <w:rsid w:val="00817238"/>
    <w:rsid w:val="00817528"/>
    <w:rsid w:val="00820278"/>
    <w:rsid w:val="008209B8"/>
    <w:rsid w:val="00821285"/>
    <w:rsid w:val="0082276A"/>
    <w:rsid w:val="008228AF"/>
    <w:rsid w:val="0082472F"/>
    <w:rsid w:val="00824D2A"/>
    <w:rsid w:val="00825A22"/>
    <w:rsid w:val="008266E6"/>
    <w:rsid w:val="00827F68"/>
    <w:rsid w:val="0083088B"/>
    <w:rsid w:val="008310D9"/>
    <w:rsid w:val="008318A3"/>
    <w:rsid w:val="00831B1E"/>
    <w:rsid w:val="0083247C"/>
    <w:rsid w:val="008343B8"/>
    <w:rsid w:val="00834514"/>
    <w:rsid w:val="00834639"/>
    <w:rsid w:val="00835FD5"/>
    <w:rsid w:val="00836C03"/>
    <w:rsid w:val="00837AA5"/>
    <w:rsid w:val="0084009E"/>
    <w:rsid w:val="0084078A"/>
    <w:rsid w:val="0084379E"/>
    <w:rsid w:val="00844161"/>
    <w:rsid w:val="00846244"/>
    <w:rsid w:val="0084627F"/>
    <w:rsid w:val="008462B9"/>
    <w:rsid w:val="00846A26"/>
    <w:rsid w:val="00847294"/>
    <w:rsid w:val="0084792E"/>
    <w:rsid w:val="00847A3A"/>
    <w:rsid w:val="00847D73"/>
    <w:rsid w:val="008505D7"/>
    <w:rsid w:val="008508D7"/>
    <w:rsid w:val="0085152F"/>
    <w:rsid w:val="008526B6"/>
    <w:rsid w:val="00852B6C"/>
    <w:rsid w:val="00853742"/>
    <w:rsid w:val="00853B27"/>
    <w:rsid w:val="008562A0"/>
    <w:rsid w:val="0085660A"/>
    <w:rsid w:val="00856FF7"/>
    <w:rsid w:val="0085703F"/>
    <w:rsid w:val="0085710B"/>
    <w:rsid w:val="0085775F"/>
    <w:rsid w:val="00857AA3"/>
    <w:rsid w:val="00861799"/>
    <w:rsid w:val="00862702"/>
    <w:rsid w:val="00862B08"/>
    <w:rsid w:val="008632C0"/>
    <w:rsid w:val="00863E58"/>
    <w:rsid w:val="00865279"/>
    <w:rsid w:val="00866EDE"/>
    <w:rsid w:val="0086772C"/>
    <w:rsid w:val="00870B0B"/>
    <w:rsid w:val="00871CDD"/>
    <w:rsid w:val="00871CE9"/>
    <w:rsid w:val="00872994"/>
    <w:rsid w:val="00874DFD"/>
    <w:rsid w:val="0087541C"/>
    <w:rsid w:val="0087653C"/>
    <w:rsid w:val="008772BE"/>
    <w:rsid w:val="00877D4A"/>
    <w:rsid w:val="00877D64"/>
    <w:rsid w:val="00880E3A"/>
    <w:rsid w:val="00880F6C"/>
    <w:rsid w:val="00881166"/>
    <w:rsid w:val="00882E2E"/>
    <w:rsid w:val="00883201"/>
    <w:rsid w:val="0088329C"/>
    <w:rsid w:val="00883EEA"/>
    <w:rsid w:val="00884495"/>
    <w:rsid w:val="00884952"/>
    <w:rsid w:val="00884C9A"/>
    <w:rsid w:val="008863FC"/>
    <w:rsid w:val="00887156"/>
    <w:rsid w:val="0088723B"/>
    <w:rsid w:val="00890076"/>
    <w:rsid w:val="00891718"/>
    <w:rsid w:val="00891E17"/>
    <w:rsid w:val="0089374F"/>
    <w:rsid w:val="008943A6"/>
    <w:rsid w:val="008951A8"/>
    <w:rsid w:val="0089555C"/>
    <w:rsid w:val="008968D7"/>
    <w:rsid w:val="00896DB2"/>
    <w:rsid w:val="0089753F"/>
    <w:rsid w:val="008A0E21"/>
    <w:rsid w:val="008A1B56"/>
    <w:rsid w:val="008A1EB8"/>
    <w:rsid w:val="008A2168"/>
    <w:rsid w:val="008A2540"/>
    <w:rsid w:val="008A2701"/>
    <w:rsid w:val="008A4C71"/>
    <w:rsid w:val="008A5B9E"/>
    <w:rsid w:val="008A63B1"/>
    <w:rsid w:val="008B0F95"/>
    <w:rsid w:val="008B1075"/>
    <w:rsid w:val="008B1ED0"/>
    <w:rsid w:val="008B21C8"/>
    <w:rsid w:val="008B356B"/>
    <w:rsid w:val="008B456C"/>
    <w:rsid w:val="008B4E9B"/>
    <w:rsid w:val="008B51B9"/>
    <w:rsid w:val="008B64A6"/>
    <w:rsid w:val="008B6932"/>
    <w:rsid w:val="008B77F7"/>
    <w:rsid w:val="008B7B1D"/>
    <w:rsid w:val="008C10DA"/>
    <w:rsid w:val="008C1144"/>
    <w:rsid w:val="008C23A2"/>
    <w:rsid w:val="008C6136"/>
    <w:rsid w:val="008C633F"/>
    <w:rsid w:val="008C7629"/>
    <w:rsid w:val="008D05D9"/>
    <w:rsid w:val="008D1D48"/>
    <w:rsid w:val="008D207A"/>
    <w:rsid w:val="008D23C6"/>
    <w:rsid w:val="008D3567"/>
    <w:rsid w:val="008D3AAB"/>
    <w:rsid w:val="008D3D32"/>
    <w:rsid w:val="008D3F73"/>
    <w:rsid w:val="008D5295"/>
    <w:rsid w:val="008D5629"/>
    <w:rsid w:val="008D59F7"/>
    <w:rsid w:val="008D5A2D"/>
    <w:rsid w:val="008D5D45"/>
    <w:rsid w:val="008D6F39"/>
    <w:rsid w:val="008D706F"/>
    <w:rsid w:val="008D7109"/>
    <w:rsid w:val="008D7572"/>
    <w:rsid w:val="008E0098"/>
    <w:rsid w:val="008E0351"/>
    <w:rsid w:val="008E1130"/>
    <w:rsid w:val="008E2080"/>
    <w:rsid w:val="008E2095"/>
    <w:rsid w:val="008E2C29"/>
    <w:rsid w:val="008E3533"/>
    <w:rsid w:val="008E4318"/>
    <w:rsid w:val="008E661A"/>
    <w:rsid w:val="008E742E"/>
    <w:rsid w:val="008E7B83"/>
    <w:rsid w:val="008F009E"/>
    <w:rsid w:val="008F05D8"/>
    <w:rsid w:val="008F088C"/>
    <w:rsid w:val="008F1109"/>
    <w:rsid w:val="008F19E3"/>
    <w:rsid w:val="008F1ACD"/>
    <w:rsid w:val="008F246B"/>
    <w:rsid w:val="008F2E34"/>
    <w:rsid w:val="008F2E41"/>
    <w:rsid w:val="008F33AA"/>
    <w:rsid w:val="008F38FD"/>
    <w:rsid w:val="008F3CDF"/>
    <w:rsid w:val="008F455D"/>
    <w:rsid w:val="008F510B"/>
    <w:rsid w:val="008F532F"/>
    <w:rsid w:val="008F54EA"/>
    <w:rsid w:val="008F5EA6"/>
    <w:rsid w:val="008F6101"/>
    <w:rsid w:val="008F6897"/>
    <w:rsid w:val="008F68A2"/>
    <w:rsid w:val="008F74EE"/>
    <w:rsid w:val="008F75F9"/>
    <w:rsid w:val="0090034D"/>
    <w:rsid w:val="009005EE"/>
    <w:rsid w:val="00900663"/>
    <w:rsid w:val="00901701"/>
    <w:rsid w:val="00902FAC"/>
    <w:rsid w:val="00903248"/>
    <w:rsid w:val="00903D25"/>
    <w:rsid w:val="00903EC0"/>
    <w:rsid w:val="009046D1"/>
    <w:rsid w:val="00906591"/>
    <w:rsid w:val="00906EB7"/>
    <w:rsid w:val="00907A5E"/>
    <w:rsid w:val="0091017F"/>
    <w:rsid w:val="00910980"/>
    <w:rsid w:val="00910E44"/>
    <w:rsid w:val="00911040"/>
    <w:rsid w:val="00912095"/>
    <w:rsid w:val="00912569"/>
    <w:rsid w:val="009136DA"/>
    <w:rsid w:val="00913FF8"/>
    <w:rsid w:val="0091417E"/>
    <w:rsid w:val="0091428C"/>
    <w:rsid w:val="00914799"/>
    <w:rsid w:val="00914AEE"/>
    <w:rsid w:val="009159CA"/>
    <w:rsid w:val="00920B33"/>
    <w:rsid w:val="0092131A"/>
    <w:rsid w:val="00921754"/>
    <w:rsid w:val="009222DD"/>
    <w:rsid w:val="0092276F"/>
    <w:rsid w:val="00922B6D"/>
    <w:rsid w:val="00922DE5"/>
    <w:rsid w:val="00923C16"/>
    <w:rsid w:val="00923F9D"/>
    <w:rsid w:val="0092405A"/>
    <w:rsid w:val="0092652E"/>
    <w:rsid w:val="00926EC6"/>
    <w:rsid w:val="00930579"/>
    <w:rsid w:val="009314C8"/>
    <w:rsid w:val="0093196F"/>
    <w:rsid w:val="0093251C"/>
    <w:rsid w:val="0093315C"/>
    <w:rsid w:val="00933268"/>
    <w:rsid w:val="009339EC"/>
    <w:rsid w:val="009340B4"/>
    <w:rsid w:val="00935285"/>
    <w:rsid w:val="009355B9"/>
    <w:rsid w:val="009356E2"/>
    <w:rsid w:val="0093763B"/>
    <w:rsid w:val="00940474"/>
    <w:rsid w:val="00941104"/>
    <w:rsid w:val="00941399"/>
    <w:rsid w:val="009416AD"/>
    <w:rsid w:val="009417D0"/>
    <w:rsid w:val="00941E00"/>
    <w:rsid w:val="0094220F"/>
    <w:rsid w:val="009428CB"/>
    <w:rsid w:val="00944380"/>
    <w:rsid w:val="00944444"/>
    <w:rsid w:val="00945B97"/>
    <w:rsid w:val="009470D1"/>
    <w:rsid w:val="009473AF"/>
    <w:rsid w:val="00947CE3"/>
    <w:rsid w:val="00950813"/>
    <w:rsid w:val="00952615"/>
    <w:rsid w:val="009526C6"/>
    <w:rsid w:val="00952AAC"/>
    <w:rsid w:val="009536E5"/>
    <w:rsid w:val="00953893"/>
    <w:rsid w:val="009547E4"/>
    <w:rsid w:val="00954F65"/>
    <w:rsid w:val="00955F86"/>
    <w:rsid w:val="00956A61"/>
    <w:rsid w:val="00957479"/>
    <w:rsid w:val="00960BC2"/>
    <w:rsid w:val="00961405"/>
    <w:rsid w:val="009626BB"/>
    <w:rsid w:val="00964583"/>
    <w:rsid w:val="00965DC9"/>
    <w:rsid w:val="00970040"/>
    <w:rsid w:val="0097093A"/>
    <w:rsid w:val="00970BDC"/>
    <w:rsid w:val="00970CE1"/>
    <w:rsid w:val="00971980"/>
    <w:rsid w:val="00971991"/>
    <w:rsid w:val="00971DBA"/>
    <w:rsid w:val="00971F5E"/>
    <w:rsid w:val="00973219"/>
    <w:rsid w:val="0097335D"/>
    <w:rsid w:val="00973598"/>
    <w:rsid w:val="00974530"/>
    <w:rsid w:val="00974B5A"/>
    <w:rsid w:val="00975224"/>
    <w:rsid w:val="009756DD"/>
    <w:rsid w:val="00975FB6"/>
    <w:rsid w:val="009769C3"/>
    <w:rsid w:val="00976DAF"/>
    <w:rsid w:val="00980BF8"/>
    <w:rsid w:val="0098108B"/>
    <w:rsid w:val="009818F6"/>
    <w:rsid w:val="00981B70"/>
    <w:rsid w:val="00981E9F"/>
    <w:rsid w:val="0098211B"/>
    <w:rsid w:val="009833C7"/>
    <w:rsid w:val="00983671"/>
    <w:rsid w:val="00983EAA"/>
    <w:rsid w:val="00984163"/>
    <w:rsid w:val="0098442B"/>
    <w:rsid w:val="00984F62"/>
    <w:rsid w:val="00985B96"/>
    <w:rsid w:val="0098654C"/>
    <w:rsid w:val="00986FE0"/>
    <w:rsid w:val="0098716E"/>
    <w:rsid w:val="00992913"/>
    <w:rsid w:val="00994A45"/>
    <w:rsid w:val="0099731F"/>
    <w:rsid w:val="009A0750"/>
    <w:rsid w:val="009A0943"/>
    <w:rsid w:val="009A15E5"/>
    <w:rsid w:val="009A2C98"/>
    <w:rsid w:val="009A3CED"/>
    <w:rsid w:val="009A4651"/>
    <w:rsid w:val="009A49A2"/>
    <w:rsid w:val="009A4D02"/>
    <w:rsid w:val="009A4F98"/>
    <w:rsid w:val="009B1353"/>
    <w:rsid w:val="009B17EC"/>
    <w:rsid w:val="009B1A28"/>
    <w:rsid w:val="009B2851"/>
    <w:rsid w:val="009B2DD8"/>
    <w:rsid w:val="009B54C9"/>
    <w:rsid w:val="009B6EEE"/>
    <w:rsid w:val="009B7006"/>
    <w:rsid w:val="009B73DC"/>
    <w:rsid w:val="009C04FC"/>
    <w:rsid w:val="009C2D78"/>
    <w:rsid w:val="009C2D85"/>
    <w:rsid w:val="009C3935"/>
    <w:rsid w:val="009C55FD"/>
    <w:rsid w:val="009C5C71"/>
    <w:rsid w:val="009C5DCE"/>
    <w:rsid w:val="009C67FD"/>
    <w:rsid w:val="009C75C0"/>
    <w:rsid w:val="009C760D"/>
    <w:rsid w:val="009C769F"/>
    <w:rsid w:val="009C7811"/>
    <w:rsid w:val="009C7DE4"/>
    <w:rsid w:val="009C7F7C"/>
    <w:rsid w:val="009D0723"/>
    <w:rsid w:val="009D09E5"/>
    <w:rsid w:val="009D1FA7"/>
    <w:rsid w:val="009D27D6"/>
    <w:rsid w:val="009D2D1C"/>
    <w:rsid w:val="009D3E19"/>
    <w:rsid w:val="009D5670"/>
    <w:rsid w:val="009D5DA2"/>
    <w:rsid w:val="009D7624"/>
    <w:rsid w:val="009E09BD"/>
    <w:rsid w:val="009E25E7"/>
    <w:rsid w:val="009E27F4"/>
    <w:rsid w:val="009E4031"/>
    <w:rsid w:val="009E429A"/>
    <w:rsid w:val="009E42CF"/>
    <w:rsid w:val="009E4DC0"/>
    <w:rsid w:val="009E5CE9"/>
    <w:rsid w:val="009E5FE9"/>
    <w:rsid w:val="009F0565"/>
    <w:rsid w:val="009F1E72"/>
    <w:rsid w:val="009F230A"/>
    <w:rsid w:val="009F241D"/>
    <w:rsid w:val="009F2AD1"/>
    <w:rsid w:val="009F4335"/>
    <w:rsid w:val="009F487F"/>
    <w:rsid w:val="009F4881"/>
    <w:rsid w:val="009F5174"/>
    <w:rsid w:val="009F5846"/>
    <w:rsid w:val="009F603A"/>
    <w:rsid w:val="009F6649"/>
    <w:rsid w:val="009F7216"/>
    <w:rsid w:val="009F7497"/>
    <w:rsid w:val="009F7C59"/>
    <w:rsid w:val="00A00386"/>
    <w:rsid w:val="00A00DD6"/>
    <w:rsid w:val="00A00E73"/>
    <w:rsid w:val="00A01B15"/>
    <w:rsid w:val="00A027AF"/>
    <w:rsid w:val="00A02815"/>
    <w:rsid w:val="00A028CB"/>
    <w:rsid w:val="00A02C6A"/>
    <w:rsid w:val="00A0365B"/>
    <w:rsid w:val="00A038E7"/>
    <w:rsid w:val="00A03C43"/>
    <w:rsid w:val="00A0668D"/>
    <w:rsid w:val="00A0728D"/>
    <w:rsid w:val="00A10D63"/>
    <w:rsid w:val="00A115C0"/>
    <w:rsid w:val="00A11A6B"/>
    <w:rsid w:val="00A12E54"/>
    <w:rsid w:val="00A1308C"/>
    <w:rsid w:val="00A13972"/>
    <w:rsid w:val="00A14E3E"/>
    <w:rsid w:val="00A15479"/>
    <w:rsid w:val="00A15A19"/>
    <w:rsid w:val="00A16647"/>
    <w:rsid w:val="00A168BC"/>
    <w:rsid w:val="00A16AE1"/>
    <w:rsid w:val="00A179C1"/>
    <w:rsid w:val="00A21BE5"/>
    <w:rsid w:val="00A21EEF"/>
    <w:rsid w:val="00A2240D"/>
    <w:rsid w:val="00A235BD"/>
    <w:rsid w:val="00A23959"/>
    <w:rsid w:val="00A23D27"/>
    <w:rsid w:val="00A23D2D"/>
    <w:rsid w:val="00A23EB5"/>
    <w:rsid w:val="00A24673"/>
    <w:rsid w:val="00A2732D"/>
    <w:rsid w:val="00A2794D"/>
    <w:rsid w:val="00A27A6E"/>
    <w:rsid w:val="00A3037E"/>
    <w:rsid w:val="00A310A7"/>
    <w:rsid w:val="00A31110"/>
    <w:rsid w:val="00A321A2"/>
    <w:rsid w:val="00A32A63"/>
    <w:rsid w:val="00A32C18"/>
    <w:rsid w:val="00A33AF2"/>
    <w:rsid w:val="00A34AF2"/>
    <w:rsid w:val="00A35A7F"/>
    <w:rsid w:val="00A36B75"/>
    <w:rsid w:val="00A36FC4"/>
    <w:rsid w:val="00A40B76"/>
    <w:rsid w:val="00A429AA"/>
    <w:rsid w:val="00A42DF2"/>
    <w:rsid w:val="00A4311D"/>
    <w:rsid w:val="00A43127"/>
    <w:rsid w:val="00A431F8"/>
    <w:rsid w:val="00A43200"/>
    <w:rsid w:val="00A43751"/>
    <w:rsid w:val="00A43D52"/>
    <w:rsid w:val="00A4432F"/>
    <w:rsid w:val="00A44FFD"/>
    <w:rsid w:val="00A45523"/>
    <w:rsid w:val="00A46B6F"/>
    <w:rsid w:val="00A4745D"/>
    <w:rsid w:val="00A50607"/>
    <w:rsid w:val="00A50898"/>
    <w:rsid w:val="00A513DA"/>
    <w:rsid w:val="00A51BFF"/>
    <w:rsid w:val="00A51D95"/>
    <w:rsid w:val="00A520E1"/>
    <w:rsid w:val="00A52DD9"/>
    <w:rsid w:val="00A54399"/>
    <w:rsid w:val="00A54576"/>
    <w:rsid w:val="00A54E96"/>
    <w:rsid w:val="00A55C0E"/>
    <w:rsid w:val="00A5606A"/>
    <w:rsid w:val="00A56123"/>
    <w:rsid w:val="00A563B4"/>
    <w:rsid w:val="00A56DCF"/>
    <w:rsid w:val="00A57C83"/>
    <w:rsid w:val="00A61E45"/>
    <w:rsid w:val="00A621F2"/>
    <w:rsid w:val="00A632B9"/>
    <w:rsid w:val="00A6359A"/>
    <w:rsid w:val="00A63EAA"/>
    <w:rsid w:val="00A643A4"/>
    <w:rsid w:val="00A65A23"/>
    <w:rsid w:val="00A66AFB"/>
    <w:rsid w:val="00A67F8B"/>
    <w:rsid w:val="00A704FC"/>
    <w:rsid w:val="00A70A64"/>
    <w:rsid w:val="00A717E3"/>
    <w:rsid w:val="00A71E21"/>
    <w:rsid w:val="00A722EA"/>
    <w:rsid w:val="00A728D6"/>
    <w:rsid w:val="00A72E38"/>
    <w:rsid w:val="00A736B5"/>
    <w:rsid w:val="00A7399B"/>
    <w:rsid w:val="00A73CC6"/>
    <w:rsid w:val="00A74036"/>
    <w:rsid w:val="00A74599"/>
    <w:rsid w:val="00A745F2"/>
    <w:rsid w:val="00A74C7A"/>
    <w:rsid w:val="00A764F1"/>
    <w:rsid w:val="00A76A06"/>
    <w:rsid w:val="00A76D57"/>
    <w:rsid w:val="00A81FF7"/>
    <w:rsid w:val="00A83401"/>
    <w:rsid w:val="00A834BF"/>
    <w:rsid w:val="00A8363D"/>
    <w:rsid w:val="00A84C1E"/>
    <w:rsid w:val="00A903C8"/>
    <w:rsid w:val="00A906BC"/>
    <w:rsid w:val="00A90D4C"/>
    <w:rsid w:val="00A93EAF"/>
    <w:rsid w:val="00A94005"/>
    <w:rsid w:val="00A940CF"/>
    <w:rsid w:val="00A952EA"/>
    <w:rsid w:val="00A958A5"/>
    <w:rsid w:val="00A95D0A"/>
    <w:rsid w:val="00A96F73"/>
    <w:rsid w:val="00A971F8"/>
    <w:rsid w:val="00A9739A"/>
    <w:rsid w:val="00A97664"/>
    <w:rsid w:val="00A97B21"/>
    <w:rsid w:val="00AA04D8"/>
    <w:rsid w:val="00AA0AB8"/>
    <w:rsid w:val="00AA145D"/>
    <w:rsid w:val="00AA1CC0"/>
    <w:rsid w:val="00AA252A"/>
    <w:rsid w:val="00AA2A27"/>
    <w:rsid w:val="00AA3E3F"/>
    <w:rsid w:val="00AA490F"/>
    <w:rsid w:val="00AA502B"/>
    <w:rsid w:val="00AA539D"/>
    <w:rsid w:val="00AA6EF0"/>
    <w:rsid w:val="00AA73C5"/>
    <w:rsid w:val="00AA7F80"/>
    <w:rsid w:val="00AB18F9"/>
    <w:rsid w:val="00AB19DD"/>
    <w:rsid w:val="00AB19F3"/>
    <w:rsid w:val="00AB34EC"/>
    <w:rsid w:val="00AB4143"/>
    <w:rsid w:val="00AB488E"/>
    <w:rsid w:val="00AB4A58"/>
    <w:rsid w:val="00AB617A"/>
    <w:rsid w:val="00AB6943"/>
    <w:rsid w:val="00AC17F3"/>
    <w:rsid w:val="00AC1807"/>
    <w:rsid w:val="00AC1D9E"/>
    <w:rsid w:val="00AC3CFB"/>
    <w:rsid w:val="00AC4D0C"/>
    <w:rsid w:val="00AC5775"/>
    <w:rsid w:val="00AC58B4"/>
    <w:rsid w:val="00AC59BD"/>
    <w:rsid w:val="00AC6408"/>
    <w:rsid w:val="00AC69CA"/>
    <w:rsid w:val="00AC6C3A"/>
    <w:rsid w:val="00AC7012"/>
    <w:rsid w:val="00AD032F"/>
    <w:rsid w:val="00AD079F"/>
    <w:rsid w:val="00AD094A"/>
    <w:rsid w:val="00AD2DF4"/>
    <w:rsid w:val="00AD3125"/>
    <w:rsid w:val="00AD4427"/>
    <w:rsid w:val="00AD4BB3"/>
    <w:rsid w:val="00AD4F75"/>
    <w:rsid w:val="00AD555B"/>
    <w:rsid w:val="00AD693F"/>
    <w:rsid w:val="00AD762E"/>
    <w:rsid w:val="00AE0D65"/>
    <w:rsid w:val="00AE0EDD"/>
    <w:rsid w:val="00AE16A0"/>
    <w:rsid w:val="00AE18D3"/>
    <w:rsid w:val="00AE193F"/>
    <w:rsid w:val="00AE1BFE"/>
    <w:rsid w:val="00AE2DBB"/>
    <w:rsid w:val="00AE3B6B"/>
    <w:rsid w:val="00AE3EE8"/>
    <w:rsid w:val="00AE5086"/>
    <w:rsid w:val="00AE5CBE"/>
    <w:rsid w:val="00AE60C6"/>
    <w:rsid w:val="00AE6F9E"/>
    <w:rsid w:val="00AE7DB5"/>
    <w:rsid w:val="00AF1CB5"/>
    <w:rsid w:val="00AF2A89"/>
    <w:rsid w:val="00AF3182"/>
    <w:rsid w:val="00AF37CB"/>
    <w:rsid w:val="00AF3EAE"/>
    <w:rsid w:val="00AF420A"/>
    <w:rsid w:val="00AF4EB8"/>
    <w:rsid w:val="00AF4FE0"/>
    <w:rsid w:val="00AF56DB"/>
    <w:rsid w:val="00AF66EB"/>
    <w:rsid w:val="00AF6CB1"/>
    <w:rsid w:val="00B00A62"/>
    <w:rsid w:val="00B0130A"/>
    <w:rsid w:val="00B01816"/>
    <w:rsid w:val="00B01917"/>
    <w:rsid w:val="00B01AA0"/>
    <w:rsid w:val="00B03A39"/>
    <w:rsid w:val="00B05290"/>
    <w:rsid w:val="00B06B40"/>
    <w:rsid w:val="00B07386"/>
    <w:rsid w:val="00B0757A"/>
    <w:rsid w:val="00B07818"/>
    <w:rsid w:val="00B07D3B"/>
    <w:rsid w:val="00B10832"/>
    <w:rsid w:val="00B1141C"/>
    <w:rsid w:val="00B1152F"/>
    <w:rsid w:val="00B128D7"/>
    <w:rsid w:val="00B12D6A"/>
    <w:rsid w:val="00B13E59"/>
    <w:rsid w:val="00B14271"/>
    <w:rsid w:val="00B144EB"/>
    <w:rsid w:val="00B14745"/>
    <w:rsid w:val="00B147F7"/>
    <w:rsid w:val="00B15DAC"/>
    <w:rsid w:val="00B2023A"/>
    <w:rsid w:val="00B2068B"/>
    <w:rsid w:val="00B20AC8"/>
    <w:rsid w:val="00B20C4A"/>
    <w:rsid w:val="00B21002"/>
    <w:rsid w:val="00B219C4"/>
    <w:rsid w:val="00B2220E"/>
    <w:rsid w:val="00B23059"/>
    <w:rsid w:val="00B237B1"/>
    <w:rsid w:val="00B25B31"/>
    <w:rsid w:val="00B25D53"/>
    <w:rsid w:val="00B25F49"/>
    <w:rsid w:val="00B26261"/>
    <w:rsid w:val="00B274E7"/>
    <w:rsid w:val="00B276BA"/>
    <w:rsid w:val="00B27740"/>
    <w:rsid w:val="00B27D77"/>
    <w:rsid w:val="00B3136E"/>
    <w:rsid w:val="00B32368"/>
    <w:rsid w:val="00B338BB"/>
    <w:rsid w:val="00B340A1"/>
    <w:rsid w:val="00B352AE"/>
    <w:rsid w:val="00B35B97"/>
    <w:rsid w:val="00B35BE7"/>
    <w:rsid w:val="00B35C4C"/>
    <w:rsid w:val="00B360DF"/>
    <w:rsid w:val="00B36AB7"/>
    <w:rsid w:val="00B36E40"/>
    <w:rsid w:val="00B37333"/>
    <w:rsid w:val="00B40190"/>
    <w:rsid w:val="00B409AF"/>
    <w:rsid w:val="00B432A5"/>
    <w:rsid w:val="00B443E5"/>
    <w:rsid w:val="00B46047"/>
    <w:rsid w:val="00B46275"/>
    <w:rsid w:val="00B47D57"/>
    <w:rsid w:val="00B50BD6"/>
    <w:rsid w:val="00B5194E"/>
    <w:rsid w:val="00B5226E"/>
    <w:rsid w:val="00B5295B"/>
    <w:rsid w:val="00B5314E"/>
    <w:rsid w:val="00B53267"/>
    <w:rsid w:val="00B53DBF"/>
    <w:rsid w:val="00B5471A"/>
    <w:rsid w:val="00B54954"/>
    <w:rsid w:val="00B56138"/>
    <w:rsid w:val="00B605C6"/>
    <w:rsid w:val="00B6144A"/>
    <w:rsid w:val="00B61C7E"/>
    <w:rsid w:val="00B62113"/>
    <w:rsid w:val="00B62AA9"/>
    <w:rsid w:val="00B63934"/>
    <w:rsid w:val="00B63EFA"/>
    <w:rsid w:val="00B64B2A"/>
    <w:rsid w:val="00B64F9D"/>
    <w:rsid w:val="00B659CB"/>
    <w:rsid w:val="00B66527"/>
    <w:rsid w:val="00B669FB"/>
    <w:rsid w:val="00B66EC0"/>
    <w:rsid w:val="00B710C9"/>
    <w:rsid w:val="00B72124"/>
    <w:rsid w:val="00B745E0"/>
    <w:rsid w:val="00B755FD"/>
    <w:rsid w:val="00B7658D"/>
    <w:rsid w:val="00B76E9A"/>
    <w:rsid w:val="00B778AA"/>
    <w:rsid w:val="00B806A3"/>
    <w:rsid w:val="00B815E1"/>
    <w:rsid w:val="00B81794"/>
    <w:rsid w:val="00B82F31"/>
    <w:rsid w:val="00B83029"/>
    <w:rsid w:val="00B838D0"/>
    <w:rsid w:val="00B83BA4"/>
    <w:rsid w:val="00B84464"/>
    <w:rsid w:val="00B8500A"/>
    <w:rsid w:val="00B872BE"/>
    <w:rsid w:val="00B9094B"/>
    <w:rsid w:val="00B91AA4"/>
    <w:rsid w:val="00B92633"/>
    <w:rsid w:val="00B926DF"/>
    <w:rsid w:val="00B92BD1"/>
    <w:rsid w:val="00B93215"/>
    <w:rsid w:val="00B93809"/>
    <w:rsid w:val="00B93D6F"/>
    <w:rsid w:val="00B93E60"/>
    <w:rsid w:val="00B94097"/>
    <w:rsid w:val="00B9450A"/>
    <w:rsid w:val="00B95415"/>
    <w:rsid w:val="00B9579A"/>
    <w:rsid w:val="00B95B7E"/>
    <w:rsid w:val="00B96788"/>
    <w:rsid w:val="00BA077D"/>
    <w:rsid w:val="00BA18D2"/>
    <w:rsid w:val="00BA2120"/>
    <w:rsid w:val="00BA216E"/>
    <w:rsid w:val="00BA3436"/>
    <w:rsid w:val="00BA34C9"/>
    <w:rsid w:val="00BA3F15"/>
    <w:rsid w:val="00BA4A8C"/>
    <w:rsid w:val="00BA5C3E"/>
    <w:rsid w:val="00BA6295"/>
    <w:rsid w:val="00BA687D"/>
    <w:rsid w:val="00BA6F21"/>
    <w:rsid w:val="00BA7180"/>
    <w:rsid w:val="00BA780F"/>
    <w:rsid w:val="00BA7F30"/>
    <w:rsid w:val="00BB03B5"/>
    <w:rsid w:val="00BB0715"/>
    <w:rsid w:val="00BB073C"/>
    <w:rsid w:val="00BB0E3E"/>
    <w:rsid w:val="00BB0F04"/>
    <w:rsid w:val="00BB1770"/>
    <w:rsid w:val="00BB1E35"/>
    <w:rsid w:val="00BB2368"/>
    <w:rsid w:val="00BB27D6"/>
    <w:rsid w:val="00BB28CA"/>
    <w:rsid w:val="00BB3319"/>
    <w:rsid w:val="00BB4A68"/>
    <w:rsid w:val="00BB5E43"/>
    <w:rsid w:val="00BB60ED"/>
    <w:rsid w:val="00BB697E"/>
    <w:rsid w:val="00BB6BE8"/>
    <w:rsid w:val="00BB6FFB"/>
    <w:rsid w:val="00BB7270"/>
    <w:rsid w:val="00BB7F63"/>
    <w:rsid w:val="00BB7FB4"/>
    <w:rsid w:val="00BC0EB0"/>
    <w:rsid w:val="00BC103E"/>
    <w:rsid w:val="00BC111F"/>
    <w:rsid w:val="00BC1209"/>
    <w:rsid w:val="00BC157B"/>
    <w:rsid w:val="00BC1D39"/>
    <w:rsid w:val="00BC2E2D"/>
    <w:rsid w:val="00BC3756"/>
    <w:rsid w:val="00BC408B"/>
    <w:rsid w:val="00BC4194"/>
    <w:rsid w:val="00BC4326"/>
    <w:rsid w:val="00BC5B9A"/>
    <w:rsid w:val="00BC76A1"/>
    <w:rsid w:val="00BC772B"/>
    <w:rsid w:val="00BC79EA"/>
    <w:rsid w:val="00BC7C48"/>
    <w:rsid w:val="00BC7EA8"/>
    <w:rsid w:val="00BD10E4"/>
    <w:rsid w:val="00BD113A"/>
    <w:rsid w:val="00BD1BE2"/>
    <w:rsid w:val="00BD2FCB"/>
    <w:rsid w:val="00BD3E3B"/>
    <w:rsid w:val="00BD5377"/>
    <w:rsid w:val="00BD54ED"/>
    <w:rsid w:val="00BD5737"/>
    <w:rsid w:val="00BD5AF5"/>
    <w:rsid w:val="00BD5C2D"/>
    <w:rsid w:val="00BD7EA3"/>
    <w:rsid w:val="00BE09BB"/>
    <w:rsid w:val="00BE175F"/>
    <w:rsid w:val="00BE2082"/>
    <w:rsid w:val="00BE22E0"/>
    <w:rsid w:val="00BE3F08"/>
    <w:rsid w:val="00BE63D2"/>
    <w:rsid w:val="00BE746B"/>
    <w:rsid w:val="00BF003F"/>
    <w:rsid w:val="00BF0A47"/>
    <w:rsid w:val="00BF0B58"/>
    <w:rsid w:val="00BF103B"/>
    <w:rsid w:val="00BF117A"/>
    <w:rsid w:val="00BF40A8"/>
    <w:rsid w:val="00BF4BDD"/>
    <w:rsid w:val="00BF54C9"/>
    <w:rsid w:val="00BF69EA"/>
    <w:rsid w:val="00BF78BD"/>
    <w:rsid w:val="00BF7BEA"/>
    <w:rsid w:val="00C00F79"/>
    <w:rsid w:val="00C021AE"/>
    <w:rsid w:val="00C04709"/>
    <w:rsid w:val="00C068B0"/>
    <w:rsid w:val="00C06949"/>
    <w:rsid w:val="00C070A4"/>
    <w:rsid w:val="00C07FC4"/>
    <w:rsid w:val="00C10255"/>
    <w:rsid w:val="00C11D7B"/>
    <w:rsid w:val="00C12625"/>
    <w:rsid w:val="00C141EB"/>
    <w:rsid w:val="00C15058"/>
    <w:rsid w:val="00C15D84"/>
    <w:rsid w:val="00C17205"/>
    <w:rsid w:val="00C175EC"/>
    <w:rsid w:val="00C205E5"/>
    <w:rsid w:val="00C205EA"/>
    <w:rsid w:val="00C2185A"/>
    <w:rsid w:val="00C221C5"/>
    <w:rsid w:val="00C226F3"/>
    <w:rsid w:val="00C24C4F"/>
    <w:rsid w:val="00C24DDB"/>
    <w:rsid w:val="00C26169"/>
    <w:rsid w:val="00C268DB"/>
    <w:rsid w:val="00C27668"/>
    <w:rsid w:val="00C278D5"/>
    <w:rsid w:val="00C27F21"/>
    <w:rsid w:val="00C31031"/>
    <w:rsid w:val="00C332D0"/>
    <w:rsid w:val="00C3463A"/>
    <w:rsid w:val="00C346C4"/>
    <w:rsid w:val="00C35BBA"/>
    <w:rsid w:val="00C36A89"/>
    <w:rsid w:val="00C37693"/>
    <w:rsid w:val="00C37AA4"/>
    <w:rsid w:val="00C404C7"/>
    <w:rsid w:val="00C406F3"/>
    <w:rsid w:val="00C41741"/>
    <w:rsid w:val="00C42854"/>
    <w:rsid w:val="00C428EC"/>
    <w:rsid w:val="00C42FFC"/>
    <w:rsid w:val="00C432F5"/>
    <w:rsid w:val="00C43598"/>
    <w:rsid w:val="00C4671E"/>
    <w:rsid w:val="00C509A2"/>
    <w:rsid w:val="00C517EC"/>
    <w:rsid w:val="00C52110"/>
    <w:rsid w:val="00C52CCA"/>
    <w:rsid w:val="00C541D2"/>
    <w:rsid w:val="00C543C9"/>
    <w:rsid w:val="00C54506"/>
    <w:rsid w:val="00C56F35"/>
    <w:rsid w:val="00C571F6"/>
    <w:rsid w:val="00C5751B"/>
    <w:rsid w:val="00C615C8"/>
    <w:rsid w:val="00C61807"/>
    <w:rsid w:val="00C61EAF"/>
    <w:rsid w:val="00C63096"/>
    <w:rsid w:val="00C635DC"/>
    <w:rsid w:val="00C63FEE"/>
    <w:rsid w:val="00C645C7"/>
    <w:rsid w:val="00C64668"/>
    <w:rsid w:val="00C64915"/>
    <w:rsid w:val="00C6495E"/>
    <w:rsid w:val="00C65088"/>
    <w:rsid w:val="00C651B5"/>
    <w:rsid w:val="00C654E0"/>
    <w:rsid w:val="00C65556"/>
    <w:rsid w:val="00C65DC2"/>
    <w:rsid w:val="00C660DA"/>
    <w:rsid w:val="00C67146"/>
    <w:rsid w:val="00C67A10"/>
    <w:rsid w:val="00C70762"/>
    <w:rsid w:val="00C71A7E"/>
    <w:rsid w:val="00C71F6E"/>
    <w:rsid w:val="00C728B9"/>
    <w:rsid w:val="00C7377E"/>
    <w:rsid w:val="00C7406D"/>
    <w:rsid w:val="00C7448D"/>
    <w:rsid w:val="00C74772"/>
    <w:rsid w:val="00C747CA"/>
    <w:rsid w:val="00C75295"/>
    <w:rsid w:val="00C757C6"/>
    <w:rsid w:val="00C76A00"/>
    <w:rsid w:val="00C77996"/>
    <w:rsid w:val="00C80A69"/>
    <w:rsid w:val="00C810E4"/>
    <w:rsid w:val="00C81ADE"/>
    <w:rsid w:val="00C82790"/>
    <w:rsid w:val="00C82D0D"/>
    <w:rsid w:val="00C8341D"/>
    <w:rsid w:val="00C83527"/>
    <w:rsid w:val="00C839F0"/>
    <w:rsid w:val="00C84069"/>
    <w:rsid w:val="00C85A31"/>
    <w:rsid w:val="00C87527"/>
    <w:rsid w:val="00C8782D"/>
    <w:rsid w:val="00C906AE"/>
    <w:rsid w:val="00C90715"/>
    <w:rsid w:val="00C90A9A"/>
    <w:rsid w:val="00C90BBD"/>
    <w:rsid w:val="00C90CAF"/>
    <w:rsid w:val="00C917DF"/>
    <w:rsid w:val="00C926EF"/>
    <w:rsid w:val="00C9278A"/>
    <w:rsid w:val="00C94017"/>
    <w:rsid w:val="00C94D13"/>
    <w:rsid w:val="00C96481"/>
    <w:rsid w:val="00C970C8"/>
    <w:rsid w:val="00C97E6F"/>
    <w:rsid w:val="00CA09C2"/>
    <w:rsid w:val="00CA0F0D"/>
    <w:rsid w:val="00CA3F59"/>
    <w:rsid w:val="00CA406D"/>
    <w:rsid w:val="00CA4239"/>
    <w:rsid w:val="00CA4AFA"/>
    <w:rsid w:val="00CA505E"/>
    <w:rsid w:val="00CA519A"/>
    <w:rsid w:val="00CA5709"/>
    <w:rsid w:val="00CA6A11"/>
    <w:rsid w:val="00CA7B1D"/>
    <w:rsid w:val="00CB131E"/>
    <w:rsid w:val="00CB1732"/>
    <w:rsid w:val="00CB177A"/>
    <w:rsid w:val="00CB1DF4"/>
    <w:rsid w:val="00CB1E40"/>
    <w:rsid w:val="00CB1F82"/>
    <w:rsid w:val="00CB2AC8"/>
    <w:rsid w:val="00CB32F7"/>
    <w:rsid w:val="00CB3579"/>
    <w:rsid w:val="00CB3AB5"/>
    <w:rsid w:val="00CB44D3"/>
    <w:rsid w:val="00CB55BC"/>
    <w:rsid w:val="00CB68BF"/>
    <w:rsid w:val="00CB7B61"/>
    <w:rsid w:val="00CC026C"/>
    <w:rsid w:val="00CC08F5"/>
    <w:rsid w:val="00CC0991"/>
    <w:rsid w:val="00CC1167"/>
    <w:rsid w:val="00CC21EF"/>
    <w:rsid w:val="00CC2831"/>
    <w:rsid w:val="00CC28CA"/>
    <w:rsid w:val="00CC3517"/>
    <w:rsid w:val="00CC417E"/>
    <w:rsid w:val="00CC430F"/>
    <w:rsid w:val="00CC4CC5"/>
    <w:rsid w:val="00CC58B4"/>
    <w:rsid w:val="00CC63D5"/>
    <w:rsid w:val="00CC764D"/>
    <w:rsid w:val="00CD0B68"/>
    <w:rsid w:val="00CD0C1B"/>
    <w:rsid w:val="00CD0EF0"/>
    <w:rsid w:val="00CD3343"/>
    <w:rsid w:val="00CD4C10"/>
    <w:rsid w:val="00CD4D4E"/>
    <w:rsid w:val="00CD6617"/>
    <w:rsid w:val="00CD67F1"/>
    <w:rsid w:val="00CD710A"/>
    <w:rsid w:val="00CD7394"/>
    <w:rsid w:val="00CD7B31"/>
    <w:rsid w:val="00CE076C"/>
    <w:rsid w:val="00CE092B"/>
    <w:rsid w:val="00CE2B85"/>
    <w:rsid w:val="00CE3964"/>
    <w:rsid w:val="00CE59DF"/>
    <w:rsid w:val="00CE61BC"/>
    <w:rsid w:val="00CE7474"/>
    <w:rsid w:val="00CE7C5D"/>
    <w:rsid w:val="00CF00DE"/>
    <w:rsid w:val="00CF010A"/>
    <w:rsid w:val="00CF0BAD"/>
    <w:rsid w:val="00CF0D80"/>
    <w:rsid w:val="00CF18B0"/>
    <w:rsid w:val="00CF1EA4"/>
    <w:rsid w:val="00CF2318"/>
    <w:rsid w:val="00CF275B"/>
    <w:rsid w:val="00CF2845"/>
    <w:rsid w:val="00CF285D"/>
    <w:rsid w:val="00CF31CC"/>
    <w:rsid w:val="00CF3868"/>
    <w:rsid w:val="00CF3A18"/>
    <w:rsid w:val="00CF6E8E"/>
    <w:rsid w:val="00CF7D73"/>
    <w:rsid w:val="00D01EBB"/>
    <w:rsid w:val="00D03913"/>
    <w:rsid w:val="00D04C6C"/>
    <w:rsid w:val="00D04F70"/>
    <w:rsid w:val="00D05C84"/>
    <w:rsid w:val="00D05E2F"/>
    <w:rsid w:val="00D05F7C"/>
    <w:rsid w:val="00D067E5"/>
    <w:rsid w:val="00D06A4D"/>
    <w:rsid w:val="00D07FB0"/>
    <w:rsid w:val="00D100AB"/>
    <w:rsid w:val="00D10B67"/>
    <w:rsid w:val="00D11BFE"/>
    <w:rsid w:val="00D1200B"/>
    <w:rsid w:val="00D124F4"/>
    <w:rsid w:val="00D1270F"/>
    <w:rsid w:val="00D132B1"/>
    <w:rsid w:val="00D13FC2"/>
    <w:rsid w:val="00D143E5"/>
    <w:rsid w:val="00D14C4B"/>
    <w:rsid w:val="00D14CFC"/>
    <w:rsid w:val="00D16526"/>
    <w:rsid w:val="00D17CAE"/>
    <w:rsid w:val="00D200D5"/>
    <w:rsid w:val="00D205FA"/>
    <w:rsid w:val="00D20AC1"/>
    <w:rsid w:val="00D21D17"/>
    <w:rsid w:val="00D22B38"/>
    <w:rsid w:val="00D22F31"/>
    <w:rsid w:val="00D231E2"/>
    <w:rsid w:val="00D2408B"/>
    <w:rsid w:val="00D24BAF"/>
    <w:rsid w:val="00D24ECE"/>
    <w:rsid w:val="00D2611D"/>
    <w:rsid w:val="00D2613F"/>
    <w:rsid w:val="00D26419"/>
    <w:rsid w:val="00D273DE"/>
    <w:rsid w:val="00D278F7"/>
    <w:rsid w:val="00D31226"/>
    <w:rsid w:val="00D3265C"/>
    <w:rsid w:val="00D32848"/>
    <w:rsid w:val="00D32F25"/>
    <w:rsid w:val="00D330DB"/>
    <w:rsid w:val="00D33F91"/>
    <w:rsid w:val="00D34B7F"/>
    <w:rsid w:val="00D358B2"/>
    <w:rsid w:val="00D35DB8"/>
    <w:rsid w:val="00D36D50"/>
    <w:rsid w:val="00D37310"/>
    <w:rsid w:val="00D42322"/>
    <w:rsid w:val="00D42BA1"/>
    <w:rsid w:val="00D42BFA"/>
    <w:rsid w:val="00D42D39"/>
    <w:rsid w:val="00D44292"/>
    <w:rsid w:val="00D445E1"/>
    <w:rsid w:val="00D453E9"/>
    <w:rsid w:val="00D4552F"/>
    <w:rsid w:val="00D4567A"/>
    <w:rsid w:val="00D462CC"/>
    <w:rsid w:val="00D4632E"/>
    <w:rsid w:val="00D47564"/>
    <w:rsid w:val="00D50E22"/>
    <w:rsid w:val="00D50FDC"/>
    <w:rsid w:val="00D513BC"/>
    <w:rsid w:val="00D51D44"/>
    <w:rsid w:val="00D5271B"/>
    <w:rsid w:val="00D5324B"/>
    <w:rsid w:val="00D54C66"/>
    <w:rsid w:val="00D54FCA"/>
    <w:rsid w:val="00D54FCB"/>
    <w:rsid w:val="00D5501D"/>
    <w:rsid w:val="00D550E6"/>
    <w:rsid w:val="00D5648A"/>
    <w:rsid w:val="00D56625"/>
    <w:rsid w:val="00D5689B"/>
    <w:rsid w:val="00D57C92"/>
    <w:rsid w:val="00D60279"/>
    <w:rsid w:val="00D60342"/>
    <w:rsid w:val="00D61814"/>
    <w:rsid w:val="00D6269D"/>
    <w:rsid w:val="00D630E3"/>
    <w:rsid w:val="00D63479"/>
    <w:rsid w:val="00D6365C"/>
    <w:rsid w:val="00D65150"/>
    <w:rsid w:val="00D6534E"/>
    <w:rsid w:val="00D658AE"/>
    <w:rsid w:val="00D658D6"/>
    <w:rsid w:val="00D66558"/>
    <w:rsid w:val="00D6664A"/>
    <w:rsid w:val="00D667D6"/>
    <w:rsid w:val="00D7078F"/>
    <w:rsid w:val="00D717A6"/>
    <w:rsid w:val="00D7361F"/>
    <w:rsid w:val="00D744C7"/>
    <w:rsid w:val="00D74AC4"/>
    <w:rsid w:val="00D750FB"/>
    <w:rsid w:val="00D75151"/>
    <w:rsid w:val="00D777CD"/>
    <w:rsid w:val="00D77839"/>
    <w:rsid w:val="00D80E7F"/>
    <w:rsid w:val="00D817D4"/>
    <w:rsid w:val="00D818AC"/>
    <w:rsid w:val="00D8201F"/>
    <w:rsid w:val="00D82627"/>
    <w:rsid w:val="00D82889"/>
    <w:rsid w:val="00D8324C"/>
    <w:rsid w:val="00D84DF1"/>
    <w:rsid w:val="00D85057"/>
    <w:rsid w:val="00D8584A"/>
    <w:rsid w:val="00D85CD8"/>
    <w:rsid w:val="00D8720A"/>
    <w:rsid w:val="00D879AA"/>
    <w:rsid w:val="00D91DB5"/>
    <w:rsid w:val="00D92231"/>
    <w:rsid w:val="00D923E2"/>
    <w:rsid w:val="00D93592"/>
    <w:rsid w:val="00D9422C"/>
    <w:rsid w:val="00D9497B"/>
    <w:rsid w:val="00D94D13"/>
    <w:rsid w:val="00D95116"/>
    <w:rsid w:val="00D96D4C"/>
    <w:rsid w:val="00D979C8"/>
    <w:rsid w:val="00D97C6A"/>
    <w:rsid w:val="00DA0347"/>
    <w:rsid w:val="00DA0AB5"/>
    <w:rsid w:val="00DA0EF4"/>
    <w:rsid w:val="00DA1241"/>
    <w:rsid w:val="00DA2757"/>
    <w:rsid w:val="00DA3137"/>
    <w:rsid w:val="00DA3629"/>
    <w:rsid w:val="00DA37BB"/>
    <w:rsid w:val="00DA3DE5"/>
    <w:rsid w:val="00DA4221"/>
    <w:rsid w:val="00DA48EC"/>
    <w:rsid w:val="00DA4A98"/>
    <w:rsid w:val="00DA532E"/>
    <w:rsid w:val="00DA6527"/>
    <w:rsid w:val="00DA779D"/>
    <w:rsid w:val="00DA7F0D"/>
    <w:rsid w:val="00DB1BAA"/>
    <w:rsid w:val="00DB23D3"/>
    <w:rsid w:val="00DB313B"/>
    <w:rsid w:val="00DB3172"/>
    <w:rsid w:val="00DB3201"/>
    <w:rsid w:val="00DB38D8"/>
    <w:rsid w:val="00DB3A70"/>
    <w:rsid w:val="00DB3BD2"/>
    <w:rsid w:val="00DB3C88"/>
    <w:rsid w:val="00DB4954"/>
    <w:rsid w:val="00DB50B1"/>
    <w:rsid w:val="00DB5B59"/>
    <w:rsid w:val="00DB5F9B"/>
    <w:rsid w:val="00DB6647"/>
    <w:rsid w:val="00DB66CE"/>
    <w:rsid w:val="00DB741D"/>
    <w:rsid w:val="00DC038A"/>
    <w:rsid w:val="00DC2307"/>
    <w:rsid w:val="00DC346E"/>
    <w:rsid w:val="00DC4D9D"/>
    <w:rsid w:val="00DC5754"/>
    <w:rsid w:val="00DC58CB"/>
    <w:rsid w:val="00DC6670"/>
    <w:rsid w:val="00DC743A"/>
    <w:rsid w:val="00DC74C5"/>
    <w:rsid w:val="00DD0195"/>
    <w:rsid w:val="00DD1582"/>
    <w:rsid w:val="00DD15B3"/>
    <w:rsid w:val="00DD227A"/>
    <w:rsid w:val="00DD3203"/>
    <w:rsid w:val="00DD3363"/>
    <w:rsid w:val="00DD360C"/>
    <w:rsid w:val="00DD48D9"/>
    <w:rsid w:val="00DD57E8"/>
    <w:rsid w:val="00DD5AA3"/>
    <w:rsid w:val="00DD779D"/>
    <w:rsid w:val="00DD7F58"/>
    <w:rsid w:val="00DE0567"/>
    <w:rsid w:val="00DE06AD"/>
    <w:rsid w:val="00DE0857"/>
    <w:rsid w:val="00DE13D5"/>
    <w:rsid w:val="00DE1697"/>
    <w:rsid w:val="00DE25C9"/>
    <w:rsid w:val="00DE2A5B"/>
    <w:rsid w:val="00DE2FF5"/>
    <w:rsid w:val="00DE593B"/>
    <w:rsid w:val="00DE60E6"/>
    <w:rsid w:val="00DE6684"/>
    <w:rsid w:val="00DE699A"/>
    <w:rsid w:val="00DE6D06"/>
    <w:rsid w:val="00DE71DC"/>
    <w:rsid w:val="00DE7D7E"/>
    <w:rsid w:val="00DF0975"/>
    <w:rsid w:val="00DF0A83"/>
    <w:rsid w:val="00DF0D8D"/>
    <w:rsid w:val="00DF0EF9"/>
    <w:rsid w:val="00DF0F9E"/>
    <w:rsid w:val="00DF1281"/>
    <w:rsid w:val="00DF199B"/>
    <w:rsid w:val="00DF1E2D"/>
    <w:rsid w:val="00DF201C"/>
    <w:rsid w:val="00DF255E"/>
    <w:rsid w:val="00DF3306"/>
    <w:rsid w:val="00DF4C20"/>
    <w:rsid w:val="00DF4D30"/>
    <w:rsid w:val="00DF5633"/>
    <w:rsid w:val="00DF6058"/>
    <w:rsid w:val="00DF65FF"/>
    <w:rsid w:val="00DF7C4C"/>
    <w:rsid w:val="00DF7E5D"/>
    <w:rsid w:val="00DF7EB3"/>
    <w:rsid w:val="00E00B1E"/>
    <w:rsid w:val="00E01B92"/>
    <w:rsid w:val="00E02049"/>
    <w:rsid w:val="00E027EA"/>
    <w:rsid w:val="00E02DFC"/>
    <w:rsid w:val="00E035A8"/>
    <w:rsid w:val="00E03CCB"/>
    <w:rsid w:val="00E03E6C"/>
    <w:rsid w:val="00E0477A"/>
    <w:rsid w:val="00E04AA5"/>
    <w:rsid w:val="00E0573F"/>
    <w:rsid w:val="00E05EF5"/>
    <w:rsid w:val="00E05F25"/>
    <w:rsid w:val="00E06BF8"/>
    <w:rsid w:val="00E070DE"/>
    <w:rsid w:val="00E075F2"/>
    <w:rsid w:val="00E10636"/>
    <w:rsid w:val="00E10A17"/>
    <w:rsid w:val="00E11966"/>
    <w:rsid w:val="00E12206"/>
    <w:rsid w:val="00E13894"/>
    <w:rsid w:val="00E13CE9"/>
    <w:rsid w:val="00E148B6"/>
    <w:rsid w:val="00E14ACF"/>
    <w:rsid w:val="00E1538E"/>
    <w:rsid w:val="00E1543D"/>
    <w:rsid w:val="00E154AF"/>
    <w:rsid w:val="00E15692"/>
    <w:rsid w:val="00E15E63"/>
    <w:rsid w:val="00E161D4"/>
    <w:rsid w:val="00E1689F"/>
    <w:rsid w:val="00E168FF"/>
    <w:rsid w:val="00E16CAC"/>
    <w:rsid w:val="00E17789"/>
    <w:rsid w:val="00E17A40"/>
    <w:rsid w:val="00E17D20"/>
    <w:rsid w:val="00E2017B"/>
    <w:rsid w:val="00E22169"/>
    <w:rsid w:val="00E23342"/>
    <w:rsid w:val="00E246DB"/>
    <w:rsid w:val="00E25241"/>
    <w:rsid w:val="00E26CA6"/>
    <w:rsid w:val="00E2797A"/>
    <w:rsid w:val="00E30460"/>
    <w:rsid w:val="00E307E1"/>
    <w:rsid w:val="00E31E1A"/>
    <w:rsid w:val="00E322DC"/>
    <w:rsid w:val="00E328AE"/>
    <w:rsid w:val="00E33884"/>
    <w:rsid w:val="00E33CB9"/>
    <w:rsid w:val="00E343BD"/>
    <w:rsid w:val="00E34D74"/>
    <w:rsid w:val="00E35A26"/>
    <w:rsid w:val="00E36B2F"/>
    <w:rsid w:val="00E377D8"/>
    <w:rsid w:val="00E408DB"/>
    <w:rsid w:val="00E41C25"/>
    <w:rsid w:val="00E423DD"/>
    <w:rsid w:val="00E43A54"/>
    <w:rsid w:val="00E44342"/>
    <w:rsid w:val="00E4441F"/>
    <w:rsid w:val="00E44FC3"/>
    <w:rsid w:val="00E47565"/>
    <w:rsid w:val="00E50328"/>
    <w:rsid w:val="00E50CF3"/>
    <w:rsid w:val="00E53046"/>
    <w:rsid w:val="00E53C5E"/>
    <w:rsid w:val="00E53F32"/>
    <w:rsid w:val="00E544EA"/>
    <w:rsid w:val="00E54B3B"/>
    <w:rsid w:val="00E556DB"/>
    <w:rsid w:val="00E602B8"/>
    <w:rsid w:val="00E614EE"/>
    <w:rsid w:val="00E624ED"/>
    <w:rsid w:val="00E62EEA"/>
    <w:rsid w:val="00E62FE9"/>
    <w:rsid w:val="00E6347D"/>
    <w:rsid w:val="00E636C7"/>
    <w:rsid w:val="00E63933"/>
    <w:rsid w:val="00E63C8C"/>
    <w:rsid w:val="00E63F00"/>
    <w:rsid w:val="00E647E9"/>
    <w:rsid w:val="00E6567F"/>
    <w:rsid w:val="00E65F7A"/>
    <w:rsid w:val="00E67A82"/>
    <w:rsid w:val="00E71D27"/>
    <w:rsid w:val="00E72C3C"/>
    <w:rsid w:val="00E74A7C"/>
    <w:rsid w:val="00E7535E"/>
    <w:rsid w:val="00E75EBB"/>
    <w:rsid w:val="00E76808"/>
    <w:rsid w:val="00E7685E"/>
    <w:rsid w:val="00E77EAF"/>
    <w:rsid w:val="00E8023E"/>
    <w:rsid w:val="00E80295"/>
    <w:rsid w:val="00E8179C"/>
    <w:rsid w:val="00E81CCA"/>
    <w:rsid w:val="00E82948"/>
    <w:rsid w:val="00E8344A"/>
    <w:rsid w:val="00E83905"/>
    <w:rsid w:val="00E83C5F"/>
    <w:rsid w:val="00E848F3"/>
    <w:rsid w:val="00E851AB"/>
    <w:rsid w:val="00E854FB"/>
    <w:rsid w:val="00E85876"/>
    <w:rsid w:val="00E85D98"/>
    <w:rsid w:val="00E8641E"/>
    <w:rsid w:val="00E866AE"/>
    <w:rsid w:val="00E866EA"/>
    <w:rsid w:val="00E8683C"/>
    <w:rsid w:val="00E87450"/>
    <w:rsid w:val="00E909C5"/>
    <w:rsid w:val="00E90A7C"/>
    <w:rsid w:val="00E90CBC"/>
    <w:rsid w:val="00E912E6"/>
    <w:rsid w:val="00E916B8"/>
    <w:rsid w:val="00E923BC"/>
    <w:rsid w:val="00E92AD0"/>
    <w:rsid w:val="00E92D2B"/>
    <w:rsid w:val="00E92FE3"/>
    <w:rsid w:val="00E93EFD"/>
    <w:rsid w:val="00E94B13"/>
    <w:rsid w:val="00E94E5C"/>
    <w:rsid w:val="00E95093"/>
    <w:rsid w:val="00E9703E"/>
    <w:rsid w:val="00E974EB"/>
    <w:rsid w:val="00E978BC"/>
    <w:rsid w:val="00EA0581"/>
    <w:rsid w:val="00EA06F1"/>
    <w:rsid w:val="00EA1781"/>
    <w:rsid w:val="00EA17EB"/>
    <w:rsid w:val="00EA22B3"/>
    <w:rsid w:val="00EA3ADC"/>
    <w:rsid w:val="00EA4A7A"/>
    <w:rsid w:val="00EA544B"/>
    <w:rsid w:val="00EA5D61"/>
    <w:rsid w:val="00EA6358"/>
    <w:rsid w:val="00EA6788"/>
    <w:rsid w:val="00EA694F"/>
    <w:rsid w:val="00EA769D"/>
    <w:rsid w:val="00EB073A"/>
    <w:rsid w:val="00EB33EC"/>
    <w:rsid w:val="00EB3778"/>
    <w:rsid w:val="00EB420B"/>
    <w:rsid w:val="00EB43BD"/>
    <w:rsid w:val="00EB5C05"/>
    <w:rsid w:val="00EB668F"/>
    <w:rsid w:val="00EB6EEC"/>
    <w:rsid w:val="00EB793A"/>
    <w:rsid w:val="00EB7D50"/>
    <w:rsid w:val="00EC2842"/>
    <w:rsid w:val="00EC2A14"/>
    <w:rsid w:val="00EC3186"/>
    <w:rsid w:val="00EC3B6F"/>
    <w:rsid w:val="00EC4B14"/>
    <w:rsid w:val="00EC5024"/>
    <w:rsid w:val="00EC5B59"/>
    <w:rsid w:val="00EC5BCB"/>
    <w:rsid w:val="00EC66F8"/>
    <w:rsid w:val="00EC698D"/>
    <w:rsid w:val="00EC7302"/>
    <w:rsid w:val="00ED5874"/>
    <w:rsid w:val="00ED5C02"/>
    <w:rsid w:val="00EE1502"/>
    <w:rsid w:val="00EE249C"/>
    <w:rsid w:val="00EE38E7"/>
    <w:rsid w:val="00EE42CA"/>
    <w:rsid w:val="00EE4B07"/>
    <w:rsid w:val="00EE5D36"/>
    <w:rsid w:val="00EE6981"/>
    <w:rsid w:val="00EF28A2"/>
    <w:rsid w:val="00EF366C"/>
    <w:rsid w:val="00EF4AC2"/>
    <w:rsid w:val="00EF5119"/>
    <w:rsid w:val="00EF5DBA"/>
    <w:rsid w:val="00EF5F75"/>
    <w:rsid w:val="00EF74F9"/>
    <w:rsid w:val="00EF7C60"/>
    <w:rsid w:val="00F00A61"/>
    <w:rsid w:val="00F00F67"/>
    <w:rsid w:val="00F023E8"/>
    <w:rsid w:val="00F0343C"/>
    <w:rsid w:val="00F0344A"/>
    <w:rsid w:val="00F03822"/>
    <w:rsid w:val="00F03B3A"/>
    <w:rsid w:val="00F0428D"/>
    <w:rsid w:val="00F044B5"/>
    <w:rsid w:val="00F04846"/>
    <w:rsid w:val="00F04CA8"/>
    <w:rsid w:val="00F05932"/>
    <w:rsid w:val="00F0641A"/>
    <w:rsid w:val="00F066C6"/>
    <w:rsid w:val="00F06C41"/>
    <w:rsid w:val="00F07351"/>
    <w:rsid w:val="00F0799E"/>
    <w:rsid w:val="00F079C2"/>
    <w:rsid w:val="00F10EEF"/>
    <w:rsid w:val="00F120B1"/>
    <w:rsid w:val="00F1219B"/>
    <w:rsid w:val="00F12617"/>
    <w:rsid w:val="00F12E37"/>
    <w:rsid w:val="00F12FCC"/>
    <w:rsid w:val="00F13347"/>
    <w:rsid w:val="00F138D8"/>
    <w:rsid w:val="00F13C22"/>
    <w:rsid w:val="00F14195"/>
    <w:rsid w:val="00F14532"/>
    <w:rsid w:val="00F147D4"/>
    <w:rsid w:val="00F15511"/>
    <w:rsid w:val="00F1596A"/>
    <w:rsid w:val="00F163A1"/>
    <w:rsid w:val="00F177E3"/>
    <w:rsid w:val="00F20C2B"/>
    <w:rsid w:val="00F21135"/>
    <w:rsid w:val="00F21227"/>
    <w:rsid w:val="00F21D45"/>
    <w:rsid w:val="00F22A04"/>
    <w:rsid w:val="00F23424"/>
    <w:rsid w:val="00F247E6"/>
    <w:rsid w:val="00F257C7"/>
    <w:rsid w:val="00F25B74"/>
    <w:rsid w:val="00F25D7C"/>
    <w:rsid w:val="00F265D0"/>
    <w:rsid w:val="00F26F6A"/>
    <w:rsid w:val="00F30B07"/>
    <w:rsid w:val="00F31521"/>
    <w:rsid w:val="00F3168D"/>
    <w:rsid w:val="00F31692"/>
    <w:rsid w:val="00F31B07"/>
    <w:rsid w:val="00F31EB5"/>
    <w:rsid w:val="00F326B6"/>
    <w:rsid w:val="00F32C8F"/>
    <w:rsid w:val="00F334DC"/>
    <w:rsid w:val="00F337D3"/>
    <w:rsid w:val="00F34850"/>
    <w:rsid w:val="00F34C47"/>
    <w:rsid w:val="00F34F24"/>
    <w:rsid w:val="00F34F8D"/>
    <w:rsid w:val="00F35389"/>
    <w:rsid w:val="00F354C9"/>
    <w:rsid w:val="00F3695A"/>
    <w:rsid w:val="00F36A11"/>
    <w:rsid w:val="00F36D83"/>
    <w:rsid w:val="00F36F15"/>
    <w:rsid w:val="00F4013A"/>
    <w:rsid w:val="00F40240"/>
    <w:rsid w:val="00F40694"/>
    <w:rsid w:val="00F42BC0"/>
    <w:rsid w:val="00F44679"/>
    <w:rsid w:val="00F45965"/>
    <w:rsid w:val="00F46216"/>
    <w:rsid w:val="00F5014D"/>
    <w:rsid w:val="00F50D57"/>
    <w:rsid w:val="00F50F32"/>
    <w:rsid w:val="00F5425E"/>
    <w:rsid w:val="00F54974"/>
    <w:rsid w:val="00F550AE"/>
    <w:rsid w:val="00F55323"/>
    <w:rsid w:val="00F55DBF"/>
    <w:rsid w:val="00F56228"/>
    <w:rsid w:val="00F56B2B"/>
    <w:rsid w:val="00F577C7"/>
    <w:rsid w:val="00F57822"/>
    <w:rsid w:val="00F600CD"/>
    <w:rsid w:val="00F60490"/>
    <w:rsid w:val="00F609D9"/>
    <w:rsid w:val="00F61E90"/>
    <w:rsid w:val="00F62B53"/>
    <w:rsid w:val="00F62CBF"/>
    <w:rsid w:val="00F65E8D"/>
    <w:rsid w:val="00F664E9"/>
    <w:rsid w:val="00F66838"/>
    <w:rsid w:val="00F66CE3"/>
    <w:rsid w:val="00F670EF"/>
    <w:rsid w:val="00F671F0"/>
    <w:rsid w:val="00F70D7E"/>
    <w:rsid w:val="00F71657"/>
    <w:rsid w:val="00F72D2F"/>
    <w:rsid w:val="00F734A5"/>
    <w:rsid w:val="00F7353C"/>
    <w:rsid w:val="00F739C8"/>
    <w:rsid w:val="00F75520"/>
    <w:rsid w:val="00F75FF6"/>
    <w:rsid w:val="00F7689F"/>
    <w:rsid w:val="00F80D98"/>
    <w:rsid w:val="00F81FFF"/>
    <w:rsid w:val="00F8374B"/>
    <w:rsid w:val="00F83D72"/>
    <w:rsid w:val="00F83DDB"/>
    <w:rsid w:val="00F84589"/>
    <w:rsid w:val="00F85976"/>
    <w:rsid w:val="00F86CE6"/>
    <w:rsid w:val="00F86F42"/>
    <w:rsid w:val="00F876A0"/>
    <w:rsid w:val="00F90515"/>
    <w:rsid w:val="00F92025"/>
    <w:rsid w:val="00F925F8"/>
    <w:rsid w:val="00F93043"/>
    <w:rsid w:val="00F935DB"/>
    <w:rsid w:val="00F937D3"/>
    <w:rsid w:val="00F94113"/>
    <w:rsid w:val="00F9451B"/>
    <w:rsid w:val="00F94625"/>
    <w:rsid w:val="00F95391"/>
    <w:rsid w:val="00F958C6"/>
    <w:rsid w:val="00F95A36"/>
    <w:rsid w:val="00F96EEE"/>
    <w:rsid w:val="00F975E5"/>
    <w:rsid w:val="00F979B7"/>
    <w:rsid w:val="00FA0694"/>
    <w:rsid w:val="00FA07B0"/>
    <w:rsid w:val="00FA1345"/>
    <w:rsid w:val="00FA225E"/>
    <w:rsid w:val="00FA3E18"/>
    <w:rsid w:val="00FA4485"/>
    <w:rsid w:val="00FA50F3"/>
    <w:rsid w:val="00FA525D"/>
    <w:rsid w:val="00FA60B6"/>
    <w:rsid w:val="00FA62E0"/>
    <w:rsid w:val="00FA7312"/>
    <w:rsid w:val="00FB10AD"/>
    <w:rsid w:val="00FB1A91"/>
    <w:rsid w:val="00FB241F"/>
    <w:rsid w:val="00FB357C"/>
    <w:rsid w:val="00FB36F9"/>
    <w:rsid w:val="00FB376F"/>
    <w:rsid w:val="00FB3A69"/>
    <w:rsid w:val="00FB4B6C"/>
    <w:rsid w:val="00FB6560"/>
    <w:rsid w:val="00FB715D"/>
    <w:rsid w:val="00FB75B5"/>
    <w:rsid w:val="00FB7E90"/>
    <w:rsid w:val="00FC069F"/>
    <w:rsid w:val="00FC1372"/>
    <w:rsid w:val="00FC1614"/>
    <w:rsid w:val="00FC1696"/>
    <w:rsid w:val="00FC2AD6"/>
    <w:rsid w:val="00FC2E2E"/>
    <w:rsid w:val="00FC502D"/>
    <w:rsid w:val="00FC5090"/>
    <w:rsid w:val="00FC5AA5"/>
    <w:rsid w:val="00FC6995"/>
    <w:rsid w:val="00FD0AAD"/>
    <w:rsid w:val="00FD0B52"/>
    <w:rsid w:val="00FD16B3"/>
    <w:rsid w:val="00FD33DB"/>
    <w:rsid w:val="00FD5200"/>
    <w:rsid w:val="00FD52B3"/>
    <w:rsid w:val="00FD5C90"/>
    <w:rsid w:val="00FD6525"/>
    <w:rsid w:val="00FD759A"/>
    <w:rsid w:val="00FD77B8"/>
    <w:rsid w:val="00FE130E"/>
    <w:rsid w:val="00FE1741"/>
    <w:rsid w:val="00FE1C3C"/>
    <w:rsid w:val="00FE25B9"/>
    <w:rsid w:val="00FE2DB8"/>
    <w:rsid w:val="00FE2E74"/>
    <w:rsid w:val="00FE2F71"/>
    <w:rsid w:val="00FE2FB8"/>
    <w:rsid w:val="00FE39DA"/>
    <w:rsid w:val="00FE40E7"/>
    <w:rsid w:val="00FE4E88"/>
    <w:rsid w:val="00FE510C"/>
    <w:rsid w:val="00FE5D31"/>
    <w:rsid w:val="00FE69C5"/>
    <w:rsid w:val="00FE78EE"/>
    <w:rsid w:val="00FE79E2"/>
    <w:rsid w:val="00FF0DAF"/>
    <w:rsid w:val="00FF0F86"/>
    <w:rsid w:val="00FF2308"/>
    <w:rsid w:val="00FF2763"/>
    <w:rsid w:val="00FF357A"/>
    <w:rsid w:val="00FF37B3"/>
    <w:rsid w:val="00FF48AE"/>
    <w:rsid w:val="00FF48DB"/>
    <w:rsid w:val="00FF4BEE"/>
    <w:rsid w:val="00FF7146"/>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新細明體" w:hAnsi="Tms Rmn"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iPriority="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43B"/>
    <w:pPr>
      <w:spacing w:after="180"/>
    </w:pPr>
    <w:rPr>
      <w:rFonts w:ascii="Times New Roman" w:hAnsi="Times New Roman"/>
      <w:lang w:val="en-GB" w:eastAsia="en-US"/>
    </w:rPr>
  </w:style>
  <w:style w:type="paragraph" w:styleId="1">
    <w:name w:val="heading 1"/>
    <w:aliases w:val="H1"/>
    <w:basedOn w:val="a"/>
    <w:next w:val="a"/>
    <w:link w:val="10"/>
    <w:uiPriority w:val="99"/>
    <w:qFormat/>
    <w:rsid w:val="00A97664"/>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uiPriority w:val="99"/>
    <w:qFormat/>
    <w:rsid w:val="00A97664"/>
    <w:pPr>
      <w:numPr>
        <w:ilvl w:val="1"/>
      </w:numPr>
      <w:pBdr>
        <w:top w:val="none" w:sz="0" w:space="0" w:color="auto"/>
      </w:pBdr>
      <w:tabs>
        <w:tab w:val="num" w:pos="720"/>
      </w:tabs>
      <w:spacing w:before="180"/>
      <w:outlineLvl w:val="1"/>
    </w:pPr>
    <w:rPr>
      <w:sz w:val="32"/>
    </w:rPr>
  </w:style>
  <w:style w:type="paragraph" w:styleId="3">
    <w:name w:val="heading 3"/>
    <w:basedOn w:val="2"/>
    <w:next w:val="a"/>
    <w:link w:val="30"/>
    <w:uiPriority w:val="99"/>
    <w:qFormat/>
    <w:rsid w:val="00A97664"/>
    <w:pPr>
      <w:numPr>
        <w:ilvl w:val="2"/>
      </w:numPr>
      <w:spacing w:before="120"/>
      <w:outlineLvl w:val="2"/>
    </w:pPr>
    <w:rPr>
      <w:sz w:val="28"/>
    </w:rPr>
  </w:style>
  <w:style w:type="paragraph" w:styleId="4">
    <w:name w:val="heading 4"/>
    <w:aliases w:val="h4"/>
    <w:basedOn w:val="3"/>
    <w:next w:val="a"/>
    <w:link w:val="40"/>
    <w:uiPriority w:val="99"/>
    <w:qFormat/>
    <w:rsid w:val="00A97664"/>
    <w:pPr>
      <w:numPr>
        <w:ilvl w:val="3"/>
      </w:numPr>
      <w:outlineLvl w:val="3"/>
    </w:pPr>
    <w:rPr>
      <w:sz w:val="24"/>
    </w:rPr>
  </w:style>
  <w:style w:type="paragraph" w:styleId="5">
    <w:name w:val="heading 5"/>
    <w:aliases w:val="h5,Heading5"/>
    <w:basedOn w:val="4"/>
    <w:next w:val="a"/>
    <w:link w:val="50"/>
    <w:uiPriority w:val="99"/>
    <w:qFormat/>
    <w:rsid w:val="00A97664"/>
    <w:pPr>
      <w:numPr>
        <w:ilvl w:val="5"/>
      </w:numPr>
      <w:outlineLvl w:val="4"/>
    </w:pPr>
    <w:rPr>
      <w:sz w:val="22"/>
    </w:rPr>
  </w:style>
  <w:style w:type="paragraph" w:styleId="6">
    <w:name w:val="heading 6"/>
    <w:basedOn w:val="H6"/>
    <w:next w:val="a"/>
    <w:link w:val="60"/>
    <w:uiPriority w:val="99"/>
    <w:qFormat/>
    <w:rsid w:val="00A97664"/>
    <w:pPr>
      <w:tabs>
        <w:tab w:val="num" w:pos="720"/>
      </w:tabs>
      <w:outlineLvl w:val="5"/>
    </w:pPr>
  </w:style>
  <w:style w:type="paragraph" w:styleId="7">
    <w:name w:val="heading 7"/>
    <w:basedOn w:val="H6"/>
    <w:next w:val="a"/>
    <w:link w:val="70"/>
    <w:uiPriority w:val="99"/>
    <w:qFormat/>
    <w:rsid w:val="00A97664"/>
    <w:pPr>
      <w:numPr>
        <w:ilvl w:val="6"/>
      </w:numPr>
      <w:outlineLvl w:val="6"/>
    </w:pPr>
  </w:style>
  <w:style w:type="paragraph" w:styleId="8">
    <w:name w:val="heading 8"/>
    <w:basedOn w:val="1"/>
    <w:next w:val="a"/>
    <w:link w:val="80"/>
    <w:uiPriority w:val="99"/>
    <w:qFormat/>
    <w:rsid w:val="00A97664"/>
    <w:pPr>
      <w:numPr>
        <w:ilvl w:val="7"/>
      </w:numPr>
      <w:outlineLvl w:val="7"/>
    </w:pPr>
  </w:style>
  <w:style w:type="paragraph" w:styleId="9">
    <w:name w:val="heading 9"/>
    <w:basedOn w:val="8"/>
    <w:next w:val="a"/>
    <w:link w:val="90"/>
    <w:uiPriority w:val="99"/>
    <w:qFormat/>
    <w:rsid w:val="00A9766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uiPriority w:val="99"/>
    <w:locked/>
    <w:rsid w:val="00EB33EC"/>
    <w:rPr>
      <w:rFonts w:ascii="Arial" w:hAnsi="Arial"/>
      <w:sz w:val="36"/>
      <w:lang w:val="en-GB"/>
    </w:rPr>
  </w:style>
  <w:style w:type="character" w:customStyle="1" w:styleId="20">
    <w:name w:val="標題 2 字元"/>
    <w:basedOn w:val="a0"/>
    <w:link w:val="2"/>
    <w:uiPriority w:val="99"/>
    <w:rsid w:val="007A1F42"/>
    <w:rPr>
      <w:rFonts w:ascii="Arial" w:hAnsi="Arial"/>
      <w:sz w:val="32"/>
      <w:lang w:val="en-GB"/>
    </w:rPr>
  </w:style>
  <w:style w:type="character" w:customStyle="1" w:styleId="30">
    <w:name w:val="標題 3 字元"/>
    <w:basedOn w:val="a0"/>
    <w:link w:val="3"/>
    <w:uiPriority w:val="99"/>
    <w:rsid w:val="007A1F42"/>
    <w:rPr>
      <w:rFonts w:ascii="Arial" w:hAnsi="Arial"/>
      <w:sz w:val="28"/>
      <w:lang w:val="en-GB"/>
    </w:rPr>
  </w:style>
  <w:style w:type="character" w:customStyle="1" w:styleId="40">
    <w:name w:val="標題 4 字元"/>
    <w:aliases w:val="h4 字元"/>
    <w:basedOn w:val="a0"/>
    <w:link w:val="4"/>
    <w:uiPriority w:val="99"/>
    <w:rsid w:val="007A1F42"/>
    <w:rPr>
      <w:rFonts w:ascii="Arial" w:hAnsi="Arial"/>
      <w:sz w:val="24"/>
      <w:lang w:val="en-GB"/>
    </w:rPr>
  </w:style>
  <w:style w:type="character" w:customStyle="1" w:styleId="50">
    <w:name w:val="標題 5 字元"/>
    <w:aliases w:val="h5 字元,Heading5 字元"/>
    <w:basedOn w:val="a0"/>
    <w:link w:val="5"/>
    <w:uiPriority w:val="99"/>
    <w:rsid w:val="007A1F42"/>
    <w:rPr>
      <w:rFonts w:ascii="Arial" w:hAnsi="Arial"/>
      <w:sz w:val="22"/>
      <w:lang w:val="en-GB"/>
    </w:rPr>
  </w:style>
  <w:style w:type="character" w:customStyle="1" w:styleId="60">
    <w:name w:val="標題 6 字元"/>
    <w:basedOn w:val="a0"/>
    <w:link w:val="6"/>
    <w:uiPriority w:val="99"/>
    <w:rsid w:val="007A1F42"/>
    <w:rPr>
      <w:rFonts w:ascii="Arial" w:hAnsi="Arial"/>
      <w:lang w:val="en-GB"/>
    </w:rPr>
  </w:style>
  <w:style w:type="character" w:customStyle="1" w:styleId="70">
    <w:name w:val="標題 7 字元"/>
    <w:basedOn w:val="a0"/>
    <w:link w:val="7"/>
    <w:uiPriority w:val="99"/>
    <w:rsid w:val="007A1F42"/>
    <w:rPr>
      <w:rFonts w:ascii="Arial" w:hAnsi="Arial"/>
      <w:lang w:val="en-GB"/>
    </w:rPr>
  </w:style>
  <w:style w:type="character" w:customStyle="1" w:styleId="80">
    <w:name w:val="標題 8 字元"/>
    <w:basedOn w:val="10"/>
    <w:link w:val="8"/>
    <w:uiPriority w:val="99"/>
    <w:locked/>
    <w:rsid w:val="00EB33EC"/>
  </w:style>
  <w:style w:type="character" w:customStyle="1" w:styleId="90">
    <w:name w:val="標題 9 字元"/>
    <w:basedOn w:val="a0"/>
    <w:link w:val="9"/>
    <w:uiPriority w:val="99"/>
    <w:rsid w:val="007A1F42"/>
    <w:rPr>
      <w:rFonts w:ascii="Arial" w:hAnsi="Arial"/>
      <w:sz w:val="36"/>
      <w:lang w:val="en-GB"/>
    </w:rPr>
  </w:style>
  <w:style w:type="paragraph" w:customStyle="1" w:styleId="H6">
    <w:name w:val="H6"/>
    <w:basedOn w:val="5"/>
    <w:next w:val="a"/>
    <w:uiPriority w:val="99"/>
    <w:rsid w:val="00A97664"/>
    <w:pPr>
      <w:ind w:left="1985" w:hanging="1985"/>
      <w:outlineLvl w:val="9"/>
    </w:pPr>
    <w:rPr>
      <w:sz w:val="20"/>
    </w:rPr>
  </w:style>
  <w:style w:type="paragraph" w:styleId="91">
    <w:name w:val="toc 9"/>
    <w:basedOn w:val="81"/>
    <w:uiPriority w:val="99"/>
    <w:semiHidden/>
    <w:rsid w:val="00A97664"/>
    <w:pPr>
      <w:ind w:left="1418" w:hanging="1418"/>
    </w:pPr>
  </w:style>
  <w:style w:type="paragraph" w:styleId="81">
    <w:name w:val="toc 8"/>
    <w:basedOn w:val="11"/>
    <w:uiPriority w:val="99"/>
    <w:semiHidden/>
    <w:rsid w:val="00A97664"/>
    <w:pPr>
      <w:spacing w:before="180"/>
      <w:ind w:left="2693" w:hanging="2693"/>
    </w:pPr>
    <w:rPr>
      <w:b/>
    </w:rPr>
  </w:style>
  <w:style w:type="paragraph" w:styleId="11">
    <w:name w:val="toc 1"/>
    <w:basedOn w:val="a"/>
    <w:uiPriority w:val="99"/>
    <w:semiHidden/>
    <w:rsid w:val="00A97664"/>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a"/>
    <w:next w:val="a"/>
    <w:uiPriority w:val="99"/>
    <w:rsid w:val="00A97664"/>
    <w:pPr>
      <w:keepLines/>
      <w:tabs>
        <w:tab w:val="center" w:pos="4536"/>
        <w:tab w:val="right" w:pos="9072"/>
      </w:tabs>
    </w:pPr>
    <w:rPr>
      <w:noProof/>
    </w:rPr>
  </w:style>
  <w:style w:type="character" w:customStyle="1" w:styleId="ZGSM">
    <w:name w:val="ZGSM"/>
    <w:uiPriority w:val="99"/>
    <w:rsid w:val="00A97664"/>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rsid w:val="00A97664"/>
    <w:pPr>
      <w:widowControl w:val="0"/>
      <w:spacing w:after="0"/>
    </w:pPr>
    <w:rPr>
      <w:rFonts w:ascii="Arial" w:hAnsi="Arial"/>
      <w:b/>
      <w:noProof/>
      <w:sz w:val="18"/>
      <w:lang w:val="en-US"/>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uiPriority w:val="99"/>
    <w:semiHidden/>
    <w:rsid w:val="007A1F42"/>
    <w:rPr>
      <w:rFonts w:ascii="Times New Roman" w:hAnsi="Times New Roman"/>
      <w:sz w:val="20"/>
      <w:szCs w:val="20"/>
      <w:lang w:val="en-GB"/>
    </w:rPr>
  </w:style>
  <w:style w:type="paragraph" w:customStyle="1" w:styleId="ZD">
    <w:name w:val="ZD"/>
    <w:uiPriority w:val="99"/>
    <w:rsid w:val="00A97664"/>
    <w:pPr>
      <w:framePr w:wrap="notBeside" w:vAnchor="page" w:hAnchor="margin" w:y="15764"/>
      <w:widowControl w:val="0"/>
    </w:pPr>
    <w:rPr>
      <w:rFonts w:ascii="Arial" w:hAnsi="Arial"/>
      <w:noProof/>
      <w:sz w:val="32"/>
      <w:lang w:eastAsia="en-US"/>
    </w:rPr>
  </w:style>
  <w:style w:type="paragraph" w:styleId="51">
    <w:name w:val="toc 5"/>
    <w:basedOn w:val="41"/>
    <w:uiPriority w:val="99"/>
    <w:semiHidden/>
    <w:rsid w:val="00A97664"/>
    <w:pPr>
      <w:ind w:left="1701" w:hanging="1701"/>
    </w:pPr>
  </w:style>
  <w:style w:type="paragraph" w:styleId="41">
    <w:name w:val="toc 4"/>
    <w:basedOn w:val="31"/>
    <w:uiPriority w:val="99"/>
    <w:semiHidden/>
    <w:rsid w:val="00A97664"/>
    <w:pPr>
      <w:ind w:left="1418" w:hanging="1418"/>
    </w:pPr>
  </w:style>
  <w:style w:type="paragraph" w:styleId="31">
    <w:name w:val="toc 3"/>
    <w:basedOn w:val="21"/>
    <w:uiPriority w:val="99"/>
    <w:semiHidden/>
    <w:rsid w:val="00A97664"/>
    <w:pPr>
      <w:ind w:left="1134" w:hanging="1134"/>
    </w:pPr>
  </w:style>
  <w:style w:type="paragraph" w:styleId="21">
    <w:name w:val="toc 2"/>
    <w:basedOn w:val="11"/>
    <w:uiPriority w:val="99"/>
    <w:semiHidden/>
    <w:rsid w:val="00A97664"/>
    <w:pPr>
      <w:keepNext w:val="0"/>
      <w:spacing w:before="0"/>
      <w:ind w:left="851" w:hanging="851"/>
    </w:pPr>
    <w:rPr>
      <w:sz w:val="20"/>
    </w:rPr>
  </w:style>
  <w:style w:type="paragraph" w:styleId="12">
    <w:name w:val="index 1"/>
    <w:basedOn w:val="a"/>
    <w:uiPriority w:val="99"/>
    <w:semiHidden/>
    <w:rsid w:val="00A97664"/>
    <w:pPr>
      <w:keepLines/>
      <w:spacing w:after="0"/>
    </w:pPr>
  </w:style>
  <w:style w:type="paragraph" w:styleId="22">
    <w:name w:val="index 2"/>
    <w:basedOn w:val="12"/>
    <w:uiPriority w:val="99"/>
    <w:semiHidden/>
    <w:rsid w:val="00A97664"/>
    <w:pPr>
      <w:ind w:left="284"/>
    </w:pPr>
  </w:style>
  <w:style w:type="paragraph" w:customStyle="1" w:styleId="TT">
    <w:name w:val="TT"/>
    <w:basedOn w:val="1"/>
    <w:next w:val="a"/>
    <w:uiPriority w:val="99"/>
    <w:rsid w:val="00A97664"/>
    <w:pPr>
      <w:outlineLvl w:val="9"/>
    </w:pPr>
  </w:style>
  <w:style w:type="paragraph" w:styleId="a5">
    <w:name w:val="footer"/>
    <w:basedOn w:val="a3"/>
    <w:link w:val="a6"/>
    <w:uiPriority w:val="99"/>
    <w:rsid w:val="00A97664"/>
    <w:pPr>
      <w:jc w:val="center"/>
    </w:pPr>
    <w:rPr>
      <w:i/>
    </w:rPr>
  </w:style>
  <w:style w:type="character" w:customStyle="1" w:styleId="a6">
    <w:name w:val="頁尾 字元"/>
    <w:basedOn w:val="a0"/>
    <w:link w:val="a5"/>
    <w:uiPriority w:val="99"/>
    <w:semiHidden/>
    <w:rsid w:val="007A1F42"/>
    <w:rPr>
      <w:rFonts w:ascii="Times New Roman" w:hAnsi="Times New Roman"/>
      <w:sz w:val="20"/>
      <w:szCs w:val="20"/>
      <w:lang w:val="en-GB"/>
    </w:rPr>
  </w:style>
  <w:style w:type="character" w:styleId="a7">
    <w:name w:val="footnote reference"/>
    <w:basedOn w:val="a0"/>
    <w:uiPriority w:val="99"/>
    <w:semiHidden/>
    <w:rsid w:val="00A97664"/>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A97664"/>
    <w:pPr>
      <w:keepLines/>
      <w:spacing w:after="0"/>
      <w:ind w:left="454" w:hanging="454"/>
    </w:pPr>
    <w:rPr>
      <w:sz w:val="16"/>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8"/>
    <w:uiPriority w:val="99"/>
    <w:semiHidden/>
    <w:rsid w:val="007A1F42"/>
    <w:rPr>
      <w:rFonts w:ascii="Times New Roman" w:hAnsi="Times New Roman"/>
      <w:sz w:val="20"/>
      <w:szCs w:val="20"/>
      <w:lang w:val="en-GB"/>
    </w:rPr>
  </w:style>
  <w:style w:type="paragraph" w:customStyle="1" w:styleId="NF">
    <w:name w:val="NF"/>
    <w:basedOn w:val="NO"/>
    <w:uiPriority w:val="99"/>
    <w:rsid w:val="00A97664"/>
    <w:pPr>
      <w:keepNext/>
      <w:spacing w:after="0"/>
    </w:pPr>
    <w:rPr>
      <w:rFonts w:ascii="Arial" w:hAnsi="Arial"/>
      <w:sz w:val="18"/>
    </w:rPr>
  </w:style>
  <w:style w:type="paragraph" w:customStyle="1" w:styleId="NO">
    <w:name w:val="NO"/>
    <w:basedOn w:val="a"/>
    <w:link w:val="NOChar"/>
    <w:rsid w:val="00A97664"/>
    <w:pPr>
      <w:keepLines/>
      <w:ind w:left="1135" w:hanging="851"/>
    </w:pPr>
  </w:style>
  <w:style w:type="paragraph" w:customStyle="1" w:styleId="PL">
    <w:name w:val="PL"/>
    <w:uiPriority w:val="99"/>
    <w:rsid w:val="00A97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rsid w:val="00A97664"/>
    <w:pPr>
      <w:jc w:val="right"/>
    </w:pPr>
  </w:style>
  <w:style w:type="paragraph" w:customStyle="1" w:styleId="TAL">
    <w:name w:val="TAL"/>
    <w:basedOn w:val="a"/>
    <w:link w:val="TALCar"/>
    <w:rsid w:val="00A97664"/>
    <w:pPr>
      <w:keepNext/>
      <w:keepLines/>
      <w:spacing w:after="0"/>
    </w:pPr>
    <w:rPr>
      <w:rFonts w:ascii="Arial" w:hAnsi="Arial"/>
      <w:sz w:val="18"/>
    </w:rPr>
  </w:style>
  <w:style w:type="paragraph" w:styleId="23">
    <w:name w:val="List Number 2"/>
    <w:basedOn w:val="aa"/>
    <w:uiPriority w:val="99"/>
    <w:rsid w:val="00A97664"/>
    <w:pPr>
      <w:ind w:left="851"/>
    </w:pPr>
  </w:style>
  <w:style w:type="paragraph" w:styleId="aa">
    <w:name w:val="List Number"/>
    <w:basedOn w:val="ab"/>
    <w:uiPriority w:val="99"/>
    <w:rsid w:val="00A97664"/>
  </w:style>
  <w:style w:type="paragraph" w:styleId="ab">
    <w:name w:val="List"/>
    <w:basedOn w:val="a"/>
    <w:link w:val="ac"/>
    <w:uiPriority w:val="99"/>
    <w:rsid w:val="00A97664"/>
    <w:pPr>
      <w:ind w:left="568" w:hanging="284"/>
    </w:pPr>
  </w:style>
  <w:style w:type="character" w:customStyle="1" w:styleId="ac">
    <w:name w:val="清單 字元"/>
    <w:basedOn w:val="a0"/>
    <w:link w:val="ab"/>
    <w:uiPriority w:val="99"/>
    <w:locked/>
    <w:rsid w:val="00EB33EC"/>
    <w:rPr>
      <w:rFonts w:cs="Times New Roman"/>
      <w:lang w:val="en-GB" w:eastAsia="en-US" w:bidi="ar-SA"/>
    </w:rPr>
  </w:style>
  <w:style w:type="paragraph" w:customStyle="1" w:styleId="TAH">
    <w:name w:val="TAH"/>
    <w:basedOn w:val="TAC"/>
    <w:link w:val="TAHCar"/>
    <w:rsid w:val="00A97664"/>
    <w:rPr>
      <w:b/>
    </w:rPr>
  </w:style>
  <w:style w:type="paragraph" w:customStyle="1" w:styleId="TAC">
    <w:name w:val="TAC"/>
    <w:basedOn w:val="TAL"/>
    <w:link w:val="TACChar"/>
    <w:rsid w:val="00A97664"/>
    <w:pPr>
      <w:jc w:val="center"/>
    </w:pPr>
  </w:style>
  <w:style w:type="paragraph" w:customStyle="1" w:styleId="LD">
    <w:name w:val="LD"/>
    <w:uiPriority w:val="99"/>
    <w:rsid w:val="00A97664"/>
    <w:pPr>
      <w:keepNext/>
      <w:keepLines/>
      <w:spacing w:line="180" w:lineRule="exact"/>
    </w:pPr>
    <w:rPr>
      <w:rFonts w:ascii="Courier New" w:hAnsi="Courier New"/>
      <w:noProof/>
      <w:lang w:eastAsia="en-US"/>
    </w:rPr>
  </w:style>
  <w:style w:type="paragraph" w:customStyle="1" w:styleId="EX">
    <w:name w:val="EX"/>
    <w:basedOn w:val="a"/>
    <w:rsid w:val="00A97664"/>
    <w:pPr>
      <w:keepLines/>
      <w:ind w:left="1702" w:hanging="1418"/>
    </w:pPr>
  </w:style>
  <w:style w:type="paragraph" w:customStyle="1" w:styleId="FP">
    <w:name w:val="FP"/>
    <w:basedOn w:val="a"/>
    <w:uiPriority w:val="99"/>
    <w:rsid w:val="00A97664"/>
    <w:pPr>
      <w:spacing w:after="0"/>
    </w:pPr>
  </w:style>
  <w:style w:type="paragraph" w:customStyle="1" w:styleId="NW">
    <w:name w:val="NW"/>
    <w:basedOn w:val="NO"/>
    <w:uiPriority w:val="99"/>
    <w:rsid w:val="00A97664"/>
    <w:pPr>
      <w:spacing w:after="0"/>
    </w:pPr>
  </w:style>
  <w:style w:type="paragraph" w:customStyle="1" w:styleId="EW">
    <w:name w:val="EW"/>
    <w:basedOn w:val="EX"/>
    <w:uiPriority w:val="99"/>
    <w:rsid w:val="00A97664"/>
    <w:pPr>
      <w:spacing w:after="0"/>
    </w:pPr>
  </w:style>
  <w:style w:type="paragraph" w:customStyle="1" w:styleId="B1">
    <w:name w:val="B1"/>
    <w:basedOn w:val="ab"/>
    <w:link w:val="B1Char"/>
    <w:rsid w:val="00A97664"/>
  </w:style>
  <w:style w:type="paragraph" w:styleId="61">
    <w:name w:val="toc 6"/>
    <w:basedOn w:val="51"/>
    <w:next w:val="a"/>
    <w:uiPriority w:val="99"/>
    <w:semiHidden/>
    <w:rsid w:val="00A97664"/>
    <w:pPr>
      <w:ind w:left="1985" w:hanging="1985"/>
    </w:pPr>
  </w:style>
  <w:style w:type="paragraph" w:styleId="71">
    <w:name w:val="toc 7"/>
    <w:basedOn w:val="61"/>
    <w:next w:val="a"/>
    <w:uiPriority w:val="99"/>
    <w:semiHidden/>
    <w:rsid w:val="00A97664"/>
    <w:pPr>
      <w:ind w:left="2268" w:hanging="2268"/>
    </w:pPr>
  </w:style>
  <w:style w:type="paragraph" w:styleId="24">
    <w:name w:val="List Bullet 2"/>
    <w:basedOn w:val="ad"/>
    <w:link w:val="25"/>
    <w:uiPriority w:val="99"/>
    <w:rsid w:val="00A97664"/>
    <w:pPr>
      <w:ind w:left="851"/>
    </w:pPr>
  </w:style>
  <w:style w:type="paragraph" w:styleId="ad">
    <w:name w:val="List Bullet"/>
    <w:basedOn w:val="ab"/>
    <w:link w:val="ae"/>
    <w:uiPriority w:val="99"/>
    <w:rsid w:val="00A97664"/>
  </w:style>
  <w:style w:type="character" w:customStyle="1" w:styleId="ae">
    <w:name w:val="項目符號 字元"/>
    <w:basedOn w:val="ac"/>
    <w:link w:val="ad"/>
    <w:uiPriority w:val="99"/>
    <w:locked/>
    <w:rsid w:val="00EB33EC"/>
  </w:style>
  <w:style w:type="character" w:customStyle="1" w:styleId="25">
    <w:name w:val="項目符號 2 字元"/>
    <w:basedOn w:val="ae"/>
    <w:link w:val="24"/>
    <w:uiPriority w:val="99"/>
    <w:locked/>
    <w:rsid w:val="00EB33EC"/>
  </w:style>
  <w:style w:type="paragraph" w:customStyle="1" w:styleId="EditorsNote">
    <w:name w:val="Editor's Note"/>
    <w:basedOn w:val="NO"/>
    <w:uiPriority w:val="99"/>
    <w:rsid w:val="00A97664"/>
    <w:rPr>
      <w:color w:val="FF0000"/>
    </w:rPr>
  </w:style>
  <w:style w:type="paragraph" w:customStyle="1" w:styleId="TH">
    <w:name w:val="TH"/>
    <w:basedOn w:val="a"/>
    <w:link w:val="THChar"/>
    <w:rsid w:val="00A97664"/>
    <w:pPr>
      <w:keepNext/>
      <w:keepLines/>
      <w:spacing w:before="60"/>
      <w:jc w:val="center"/>
    </w:pPr>
    <w:rPr>
      <w:rFonts w:ascii="Arial" w:hAnsi="Arial"/>
      <w:b/>
    </w:rPr>
  </w:style>
  <w:style w:type="paragraph" w:customStyle="1" w:styleId="ZA">
    <w:name w:val="ZA"/>
    <w:uiPriority w:val="99"/>
    <w:rsid w:val="00A9766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A9766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rsid w:val="00A976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A9766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A97664"/>
    <w:pPr>
      <w:ind w:left="851" w:hanging="851"/>
    </w:pPr>
  </w:style>
  <w:style w:type="paragraph" w:customStyle="1" w:styleId="ZH">
    <w:name w:val="ZH"/>
    <w:uiPriority w:val="99"/>
    <w:rsid w:val="00A97664"/>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rsid w:val="00A97664"/>
    <w:pPr>
      <w:keepNext w:val="0"/>
      <w:spacing w:before="0" w:after="240"/>
    </w:pPr>
  </w:style>
  <w:style w:type="paragraph" w:customStyle="1" w:styleId="ZG">
    <w:name w:val="ZG"/>
    <w:uiPriority w:val="99"/>
    <w:rsid w:val="00A97664"/>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uiPriority w:val="99"/>
    <w:rsid w:val="00A97664"/>
    <w:pPr>
      <w:ind w:left="1135"/>
    </w:pPr>
  </w:style>
  <w:style w:type="character" w:customStyle="1" w:styleId="33">
    <w:name w:val="項目符號 3 字元"/>
    <w:basedOn w:val="25"/>
    <w:link w:val="32"/>
    <w:uiPriority w:val="99"/>
    <w:locked/>
    <w:rsid w:val="00EB33EC"/>
  </w:style>
  <w:style w:type="paragraph" w:styleId="26">
    <w:name w:val="List 2"/>
    <w:basedOn w:val="ab"/>
    <w:link w:val="27"/>
    <w:uiPriority w:val="99"/>
    <w:rsid w:val="00A97664"/>
    <w:pPr>
      <w:ind w:left="851"/>
    </w:pPr>
  </w:style>
  <w:style w:type="character" w:customStyle="1" w:styleId="27">
    <w:name w:val="清單 2 字元"/>
    <w:basedOn w:val="ac"/>
    <w:link w:val="26"/>
    <w:uiPriority w:val="99"/>
    <w:locked/>
    <w:rsid w:val="00EB33EC"/>
  </w:style>
  <w:style w:type="paragraph" w:styleId="34">
    <w:name w:val="List 3"/>
    <w:basedOn w:val="26"/>
    <w:uiPriority w:val="99"/>
    <w:rsid w:val="00A97664"/>
    <w:pPr>
      <w:ind w:left="1135"/>
    </w:pPr>
  </w:style>
  <w:style w:type="paragraph" w:styleId="42">
    <w:name w:val="List 4"/>
    <w:basedOn w:val="34"/>
    <w:uiPriority w:val="99"/>
    <w:rsid w:val="00A97664"/>
    <w:pPr>
      <w:ind w:left="1418"/>
    </w:pPr>
  </w:style>
  <w:style w:type="paragraph" w:styleId="52">
    <w:name w:val="List 5"/>
    <w:basedOn w:val="42"/>
    <w:uiPriority w:val="99"/>
    <w:rsid w:val="00A97664"/>
    <w:pPr>
      <w:ind w:left="1702"/>
    </w:pPr>
  </w:style>
  <w:style w:type="paragraph" w:styleId="43">
    <w:name w:val="List Bullet 4"/>
    <w:basedOn w:val="32"/>
    <w:uiPriority w:val="99"/>
    <w:rsid w:val="00A97664"/>
    <w:pPr>
      <w:ind w:left="1418"/>
    </w:pPr>
  </w:style>
  <w:style w:type="paragraph" w:styleId="53">
    <w:name w:val="List Bullet 5"/>
    <w:basedOn w:val="43"/>
    <w:uiPriority w:val="99"/>
    <w:rsid w:val="00A97664"/>
    <w:pPr>
      <w:ind w:left="1702"/>
    </w:pPr>
  </w:style>
  <w:style w:type="paragraph" w:customStyle="1" w:styleId="B2">
    <w:name w:val="B2"/>
    <w:basedOn w:val="26"/>
    <w:link w:val="B2Char"/>
    <w:uiPriority w:val="99"/>
    <w:rsid w:val="00A97664"/>
  </w:style>
  <w:style w:type="paragraph" w:customStyle="1" w:styleId="B3">
    <w:name w:val="B3"/>
    <w:basedOn w:val="34"/>
    <w:rsid w:val="00A97664"/>
  </w:style>
  <w:style w:type="paragraph" w:customStyle="1" w:styleId="B4">
    <w:name w:val="B4"/>
    <w:basedOn w:val="42"/>
    <w:uiPriority w:val="99"/>
    <w:rsid w:val="00A97664"/>
  </w:style>
  <w:style w:type="paragraph" w:customStyle="1" w:styleId="B5">
    <w:name w:val="B5"/>
    <w:basedOn w:val="52"/>
    <w:uiPriority w:val="99"/>
    <w:rsid w:val="00A97664"/>
  </w:style>
  <w:style w:type="paragraph" w:customStyle="1" w:styleId="ZTD">
    <w:name w:val="ZTD"/>
    <w:basedOn w:val="ZB"/>
    <w:uiPriority w:val="99"/>
    <w:rsid w:val="00A97664"/>
    <w:pPr>
      <w:framePr w:hRule="auto" w:wrap="notBeside" w:y="852"/>
    </w:pPr>
    <w:rPr>
      <w:i w:val="0"/>
      <w:sz w:val="40"/>
    </w:rPr>
  </w:style>
  <w:style w:type="paragraph" w:customStyle="1" w:styleId="ZV">
    <w:name w:val="ZV"/>
    <w:basedOn w:val="ZU"/>
    <w:uiPriority w:val="99"/>
    <w:rsid w:val="00A97664"/>
    <w:pPr>
      <w:framePr w:wrap="notBeside" w:y="16161"/>
    </w:pPr>
  </w:style>
  <w:style w:type="paragraph" w:styleId="af">
    <w:name w:val="index heading"/>
    <w:basedOn w:val="a"/>
    <w:next w:val="a"/>
    <w:uiPriority w:val="99"/>
    <w:semiHidden/>
    <w:rsid w:val="00A97664"/>
    <w:pPr>
      <w:pBdr>
        <w:top w:val="single" w:sz="12" w:space="0" w:color="auto"/>
      </w:pBdr>
      <w:spacing w:before="360" w:after="240"/>
    </w:pPr>
    <w:rPr>
      <w:b/>
      <w:i/>
      <w:sz w:val="26"/>
    </w:rPr>
  </w:style>
  <w:style w:type="paragraph" w:customStyle="1" w:styleId="TabList">
    <w:name w:val="TabList"/>
    <w:basedOn w:val="a"/>
    <w:uiPriority w:val="99"/>
    <w:rsid w:val="00A97664"/>
    <w:pPr>
      <w:tabs>
        <w:tab w:val="left" w:pos="1134"/>
      </w:tabs>
      <w:spacing w:after="0"/>
    </w:pPr>
    <w:rPr>
      <w:rFonts w:eastAsia="MS Mincho"/>
    </w:rPr>
  </w:style>
  <w:style w:type="character" w:customStyle="1" w:styleId="Guidance">
    <w:name w:val="Guidance"/>
    <w:basedOn w:val="a0"/>
    <w:uiPriority w:val="99"/>
    <w:rsid w:val="00A97664"/>
    <w:rPr>
      <w:rFonts w:cs="Times New Roman"/>
      <w:i/>
      <w:color w:val="0000FF"/>
    </w:rPr>
  </w:style>
  <w:style w:type="character" w:styleId="af0">
    <w:name w:val="Hyperlink"/>
    <w:basedOn w:val="a0"/>
    <w:uiPriority w:val="99"/>
    <w:rsid w:val="00A97664"/>
    <w:rPr>
      <w:rFonts w:cs="Times New Roman"/>
      <w:color w:val="0000FF"/>
      <w:u w:val="single"/>
    </w:rPr>
  </w:style>
  <w:style w:type="paragraph" w:styleId="af1">
    <w:name w:val="caption"/>
    <w:aliases w:val="cap"/>
    <w:basedOn w:val="a"/>
    <w:next w:val="a"/>
    <w:uiPriority w:val="99"/>
    <w:qFormat/>
    <w:rsid w:val="00A97664"/>
    <w:pPr>
      <w:spacing w:before="120" w:after="120"/>
    </w:pPr>
    <w:rPr>
      <w:rFonts w:eastAsia="MS Mincho"/>
      <w:b/>
    </w:rPr>
  </w:style>
  <w:style w:type="paragraph" w:customStyle="1" w:styleId="tabletext">
    <w:name w:val="table text"/>
    <w:basedOn w:val="a"/>
    <w:next w:val="table"/>
    <w:uiPriority w:val="99"/>
    <w:rsid w:val="00A97664"/>
    <w:pPr>
      <w:spacing w:after="0"/>
    </w:pPr>
    <w:rPr>
      <w:rFonts w:eastAsia="MS Mincho"/>
      <w:i/>
    </w:rPr>
  </w:style>
  <w:style w:type="paragraph" w:customStyle="1" w:styleId="table">
    <w:name w:val="table"/>
    <w:basedOn w:val="a"/>
    <w:next w:val="a"/>
    <w:uiPriority w:val="99"/>
    <w:rsid w:val="00A97664"/>
    <w:pPr>
      <w:spacing w:after="0"/>
      <w:jc w:val="center"/>
    </w:pPr>
    <w:rPr>
      <w:rFonts w:eastAsia="MS Mincho"/>
      <w:lang w:val="en-US"/>
    </w:rPr>
  </w:style>
  <w:style w:type="paragraph" w:styleId="af2">
    <w:name w:val="Body Text"/>
    <w:basedOn w:val="a"/>
    <w:link w:val="af3"/>
    <w:uiPriority w:val="99"/>
    <w:rsid w:val="00A97664"/>
    <w:pPr>
      <w:widowControl w:val="0"/>
      <w:spacing w:after="120"/>
    </w:pPr>
    <w:rPr>
      <w:rFonts w:eastAsia="MS Mincho"/>
      <w:sz w:val="24"/>
      <w:lang w:val="en-US"/>
    </w:rPr>
  </w:style>
  <w:style w:type="character" w:customStyle="1" w:styleId="af3">
    <w:name w:val="本文 字元"/>
    <w:basedOn w:val="a0"/>
    <w:link w:val="af2"/>
    <w:uiPriority w:val="99"/>
    <w:semiHidden/>
    <w:rsid w:val="007A1F42"/>
    <w:rPr>
      <w:rFonts w:ascii="Times New Roman" w:hAnsi="Times New Roman"/>
      <w:sz w:val="20"/>
      <w:szCs w:val="20"/>
      <w:lang w:val="en-GB"/>
    </w:rPr>
  </w:style>
  <w:style w:type="paragraph" w:customStyle="1" w:styleId="HE">
    <w:name w:val="HE"/>
    <w:basedOn w:val="a"/>
    <w:uiPriority w:val="99"/>
    <w:rsid w:val="00A97664"/>
    <w:pPr>
      <w:spacing w:after="0"/>
    </w:pPr>
    <w:rPr>
      <w:rFonts w:eastAsia="MS Mincho"/>
      <w:b/>
    </w:rPr>
  </w:style>
  <w:style w:type="paragraph" w:styleId="af4">
    <w:name w:val="Plain Text"/>
    <w:basedOn w:val="a"/>
    <w:link w:val="af5"/>
    <w:uiPriority w:val="99"/>
    <w:rsid w:val="00A97664"/>
    <w:pPr>
      <w:spacing w:after="0"/>
    </w:pPr>
    <w:rPr>
      <w:rFonts w:ascii="Courier New" w:hAnsi="Courier New"/>
      <w:lang w:val="en-US"/>
    </w:rPr>
  </w:style>
  <w:style w:type="character" w:customStyle="1" w:styleId="af5">
    <w:name w:val="純文字 字元"/>
    <w:basedOn w:val="a0"/>
    <w:link w:val="af4"/>
    <w:uiPriority w:val="99"/>
    <w:semiHidden/>
    <w:rsid w:val="007A1F42"/>
    <w:rPr>
      <w:rFonts w:ascii="Courier New" w:hAnsi="Courier New" w:cs="Courier New"/>
      <w:sz w:val="20"/>
      <w:szCs w:val="20"/>
      <w:lang w:val="en-GB"/>
    </w:rPr>
  </w:style>
  <w:style w:type="paragraph" w:customStyle="1" w:styleId="text">
    <w:name w:val="text"/>
    <w:basedOn w:val="a"/>
    <w:uiPriority w:val="99"/>
    <w:rsid w:val="00A97664"/>
    <w:pPr>
      <w:widowControl w:val="0"/>
      <w:spacing w:after="240"/>
      <w:jc w:val="both"/>
    </w:pPr>
    <w:rPr>
      <w:sz w:val="24"/>
      <w:lang w:val="en-AU"/>
    </w:rPr>
  </w:style>
  <w:style w:type="paragraph" w:styleId="af6">
    <w:name w:val="Document Map"/>
    <w:basedOn w:val="a"/>
    <w:link w:val="af7"/>
    <w:uiPriority w:val="99"/>
    <w:semiHidden/>
    <w:rsid w:val="00A97664"/>
    <w:pPr>
      <w:shd w:val="clear" w:color="auto" w:fill="000080"/>
    </w:pPr>
    <w:rPr>
      <w:rFonts w:ascii="Tahoma" w:hAnsi="Tahoma"/>
    </w:rPr>
  </w:style>
  <w:style w:type="character" w:customStyle="1" w:styleId="af7">
    <w:name w:val="文件引導模式 字元"/>
    <w:basedOn w:val="a0"/>
    <w:link w:val="af6"/>
    <w:uiPriority w:val="99"/>
    <w:semiHidden/>
    <w:rsid w:val="007A1F42"/>
    <w:rPr>
      <w:rFonts w:ascii="Times New Roman" w:hAnsi="Times New Roman"/>
      <w:sz w:val="0"/>
      <w:szCs w:val="0"/>
      <w:lang w:val="en-GB"/>
    </w:rPr>
  </w:style>
  <w:style w:type="paragraph" w:customStyle="1" w:styleId="Reference">
    <w:name w:val="Reference"/>
    <w:basedOn w:val="EX"/>
    <w:rsid w:val="00A97664"/>
    <w:pPr>
      <w:tabs>
        <w:tab w:val="num" w:pos="567"/>
      </w:tabs>
      <w:ind w:left="567" w:hanging="567"/>
    </w:pPr>
  </w:style>
  <w:style w:type="paragraph" w:customStyle="1" w:styleId="berschrift1H1">
    <w:name w:val="Überschrift 1.H1"/>
    <w:basedOn w:val="a"/>
    <w:next w:val="a"/>
    <w:uiPriority w:val="99"/>
    <w:rsid w:val="00A9766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A97664"/>
    <w:rPr>
      <w:rFonts w:ascii="Arial" w:hAnsi="Arial"/>
      <w:lang w:val="en-GB" w:eastAsia="en-US"/>
    </w:rPr>
  </w:style>
  <w:style w:type="paragraph" w:customStyle="1" w:styleId="textintend1">
    <w:name w:val="text intend 1"/>
    <w:basedOn w:val="text"/>
    <w:uiPriority w:val="99"/>
    <w:rsid w:val="00A9766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976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97664"/>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A97664"/>
    <w:pPr>
      <w:widowControl w:val="0"/>
      <w:tabs>
        <w:tab w:val="num" w:pos="360"/>
      </w:tabs>
      <w:spacing w:before="60" w:after="60"/>
      <w:ind w:left="360" w:hanging="360"/>
      <w:jc w:val="both"/>
    </w:pPr>
    <w:rPr>
      <w:rFonts w:eastAsia="MS Mincho"/>
    </w:rPr>
  </w:style>
  <w:style w:type="paragraph" w:styleId="af8">
    <w:name w:val="Body Text Indent"/>
    <w:basedOn w:val="a"/>
    <w:link w:val="af9"/>
    <w:uiPriority w:val="99"/>
    <w:rsid w:val="00A97664"/>
    <w:pPr>
      <w:spacing w:before="240" w:after="0"/>
      <w:ind w:left="360"/>
      <w:jc w:val="both"/>
    </w:pPr>
    <w:rPr>
      <w:i/>
      <w:sz w:val="22"/>
    </w:rPr>
  </w:style>
  <w:style w:type="character" w:customStyle="1" w:styleId="af9">
    <w:name w:val="本文縮排 字元"/>
    <w:basedOn w:val="a0"/>
    <w:link w:val="af8"/>
    <w:uiPriority w:val="99"/>
    <w:semiHidden/>
    <w:rsid w:val="007A1F42"/>
    <w:rPr>
      <w:rFonts w:ascii="Times New Roman" w:hAnsi="Times New Roman"/>
      <w:sz w:val="20"/>
      <w:szCs w:val="20"/>
      <w:lang w:val="en-GB"/>
    </w:rPr>
  </w:style>
  <w:style w:type="character" w:styleId="afa">
    <w:name w:val="page number"/>
    <w:basedOn w:val="a0"/>
    <w:uiPriority w:val="99"/>
    <w:rsid w:val="00A97664"/>
    <w:rPr>
      <w:rFonts w:cs="Times New Roman"/>
    </w:rPr>
  </w:style>
  <w:style w:type="paragraph" w:styleId="afb">
    <w:name w:val="annotation text"/>
    <w:basedOn w:val="a"/>
    <w:link w:val="afc"/>
    <w:uiPriority w:val="99"/>
    <w:semiHidden/>
    <w:rsid w:val="00A97664"/>
    <w:pPr>
      <w:spacing w:before="120" w:after="0"/>
    </w:pPr>
    <w:rPr>
      <w:lang w:val="en-US"/>
    </w:rPr>
  </w:style>
  <w:style w:type="character" w:customStyle="1" w:styleId="afc">
    <w:name w:val="註解文字 字元"/>
    <w:basedOn w:val="a0"/>
    <w:link w:val="afb"/>
    <w:uiPriority w:val="99"/>
    <w:semiHidden/>
    <w:rsid w:val="007A1F42"/>
    <w:rPr>
      <w:rFonts w:ascii="Times New Roman" w:hAnsi="Times New Roman"/>
      <w:sz w:val="20"/>
      <w:szCs w:val="20"/>
      <w:lang w:val="en-GB"/>
    </w:rPr>
  </w:style>
  <w:style w:type="paragraph" w:styleId="28">
    <w:name w:val="Body Text 2"/>
    <w:basedOn w:val="a"/>
    <w:link w:val="29"/>
    <w:uiPriority w:val="99"/>
    <w:rsid w:val="00A97664"/>
    <w:pPr>
      <w:spacing w:after="0"/>
      <w:jc w:val="both"/>
    </w:pPr>
    <w:rPr>
      <w:sz w:val="24"/>
      <w:lang w:val="en-US"/>
    </w:rPr>
  </w:style>
  <w:style w:type="character" w:customStyle="1" w:styleId="29">
    <w:name w:val="本文 2 字元"/>
    <w:basedOn w:val="a0"/>
    <w:link w:val="28"/>
    <w:uiPriority w:val="99"/>
    <w:semiHidden/>
    <w:rsid w:val="007A1F42"/>
    <w:rPr>
      <w:rFonts w:ascii="Times New Roman" w:hAnsi="Times New Roman"/>
      <w:sz w:val="20"/>
      <w:szCs w:val="20"/>
      <w:lang w:val="en-GB"/>
    </w:rPr>
  </w:style>
  <w:style w:type="paragraph" w:customStyle="1" w:styleId="para">
    <w:name w:val="para"/>
    <w:basedOn w:val="a"/>
    <w:uiPriority w:val="99"/>
    <w:rsid w:val="00A97664"/>
    <w:pPr>
      <w:spacing w:after="240"/>
      <w:jc w:val="both"/>
    </w:pPr>
    <w:rPr>
      <w:rFonts w:ascii="Helvetica" w:hAnsi="Helvetica"/>
    </w:rPr>
  </w:style>
  <w:style w:type="character" w:customStyle="1" w:styleId="MTEquationSection">
    <w:name w:val="MTEquationSection"/>
    <w:basedOn w:val="a0"/>
    <w:uiPriority w:val="99"/>
    <w:rsid w:val="00A97664"/>
    <w:rPr>
      <w:rFonts w:cs="Times New Roman"/>
      <w:color w:val="FF0000"/>
      <w:lang w:eastAsia="en-US"/>
    </w:rPr>
  </w:style>
  <w:style w:type="paragraph" w:customStyle="1" w:styleId="MTDisplayEquation">
    <w:name w:val="MTDisplayEquation"/>
    <w:basedOn w:val="a"/>
    <w:uiPriority w:val="99"/>
    <w:rsid w:val="00A97664"/>
    <w:pPr>
      <w:tabs>
        <w:tab w:val="center" w:pos="4820"/>
        <w:tab w:val="right" w:pos="9640"/>
      </w:tabs>
    </w:pPr>
  </w:style>
  <w:style w:type="character" w:styleId="afd">
    <w:name w:val="FollowedHyperlink"/>
    <w:basedOn w:val="a0"/>
    <w:uiPriority w:val="99"/>
    <w:rsid w:val="00A97664"/>
    <w:rPr>
      <w:rFonts w:cs="Times New Roman"/>
      <w:color w:val="800080"/>
      <w:u w:val="single"/>
    </w:rPr>
  </w:style>
  <w:style w:type="paragraph" w:styleId="2a">
    <w:name w:val="Body Text Indent 2"/>
    <w:basedOn w:val="a"/>
    <w:link w:val="2b"/>
    <w:uiPriority w:val="99"/>
    <w:rsid w:val="00A97664"/>
    <w:pPr>
      <w:ind w:left="568" w:hanging="568"/>
    </w:pPr>
  </w:style>
  <w:style w:type="character" w:customStyle="1" w:styleId="2b">
    <w:name w:val="本文縮排 2 字元"/>
    <w:basedOn w:val="a0"/>
    <w:link w:val="2a"/>
    <w:uiPriority w:val="99"/>
    <w:semiHidden/>
    <w:rsid w:val="007A1F42"/>
    <w:rPr>
      <w:rFonts w:ascii="Times New Roman" w:hAnsi="Times New Roman"/>
      <w:sz w:val="20"/>
      <w:szCs w:val="20"/>
      <w:lang w:val="en-GB"/>
    </w:rPr>
  </w:style>
  <w:style w:type="paragraph" w:customStyle="1" w:styleId="list">
    <w:name w:val="list"/>
    <w:basedOn w:val="a"/>
    <w:uiPriority w:val="99"/>
    <w:rsid w:val="00A97664"/>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A97664"/>
    <w:rPr>
      <w:b/>
      <w:i/>
      <w:lang w:val="en-US"/>
    </w:rPr>
  </w:style>
  <w:style w:type="character" w:customStyle="1" w:styleId="36">
    <w:name w:val="本文 3 字元"/>
    <w:basedOn w:val="a0"/>
    <w:link w:val="35"/>
    <w:uiPriority w:val="99"/>
    <w:semiHidden/>
    <w:rsid w:val="007A1F42"/>
    <w:rPr>
      <w:rFonts w:ascii="Times New Roman" w:hAnsi="Times New Roman"/>
      <w:sz w:val="16"/>
      <w:szCs w:val="16"/>
      <w:lang w:val="en-GB"/>
    </w:rPr>
  </w:style>
  <w:style w:type="table" w:styleId="afe">
    <w:name w:val="Table Grid"/>
    <w:basedOn w:val="a1"/>
    <w:uiPriority w:val="9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aff">
    <w:name w:val="annotation reference"/>
    <w:basedOn w:val="a0"/>
    <w:uiPriority w:val="99"/>
    <w:semiHidden/>
    <w:rsid w:val="00C3463A"/>
    <w:rPr>
      <w:rFonts w:cs="Times New Roman"/>
      <w:sz w:val="16"/>
    </w:rPr>
  </w:style>
  <w:style w:type="paragraph" w:customStyle="1" w:styleId="TdocText">
    <w:name w:val="Tdoc_Text"/>
    <w:basedOn w:val="a"/>
    <w:uiPriority w:val="99"/>
    <w:rsid w:val="00C3463A"/>
    <w:pPr>
      <w:spacing w:before="120" w:after="0"/>
      <w:jc w:val="both"/>
    </w:pPr>
    <w:rPr>
      <w:lang w:val="en-US"/>
    </w:rPr>
  </w:style>
  <w:style w:type="paragraph" w:styleId="aff0">
    <w:name w:val="Balloon Text"/>
    <w:basedOn w:val="a"/>
    <w:link w:val="aff1"/>
    <w:uiPriority w:val="99"/>
    <w:semiHidden/>
    <w:rsid w:val="0092405A"/>
    <w:rPr>
      <w:rFonts w:ascii="Tahoma" w:hAnsi="Tahoma" w:cs="Tahoma"/>
      <w:sz w:val="16"/>
      <w:szCs w:val="16"/>
    </w:rPr>
  </w:style>
  <w:style w:type="character" w:customStyle="1" w:styleId="aff1">
    <w:name w:val="註解方塊文字 字元"/>
    <w:basedOn w:val="a0"/>
    <w:link w:val="aff0"/>
    <w:uiPriority w:val="99"/>
    <w:semiHidden/>
    <w:rsid w:val="007A1F42"/>
    <w:rPr>
      <w:rFonts w:ascii="Times New Roman" w:hAnsi="Times New Roman"/>
      <w:sz w:val="0"/>
      <w:szCs w:val="0"/>
      <w:lang w:val="en-GB"/>
    </w:rPr>
  </w:style>
  <w:style w:type="paragraph" w:customStyle="1" w:styleId="centered">
    <w:name w:val="centered"/>
    <w:basedOn w:val="a"/>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basedOn w:val="a0"/>
    <w:uiPriority w:val="99"/>
    <w:rsid w:val="00D85CD8"/>
    <w:rPr>
      <w:rFonts w:ascii="Bookman" w:hAnsi="Bookman" w:cs="Times New Roman"/>
      <w:position w:val="6"/>
      <w:sz w:val="18"/>
    </w:rPr>
  </w:style>
  <w:style w:type="paragraph" w:customStyle="1" w:styleId="References">
    <w:name w:val="References"/>
    <w:basedOn w:val="a"/>
    <w:uiPriority w:val="99"/>
    <w:rsid w:val="001D2401"/>
    <w:pPr>
      <w:numPr>
        <w:numId w:val="3"/>
      </w:numPr>
      <w:spacing w:after="80"/>
    </w:pPr>
    <w:rPr>
      <w:sz w:val="18"/>
      <w:lang w:val="en-US"/>
    </w:rPr>
  </w:style>
  <w:style w:type="paragraph" w:styleId="aff2">
    <w:name w:val="annotation subject"/>
    <w:basedOn w:val="afb"/>
    <w:next w:val="afb"/>
    <w:link w:val="aff3"/>
    <w:uiPriority w:val="99"/>
    <w:semiHidden/>
    <w:rsid w:val="007C118E"/>
    <w:pPr>
      <w:spacing w:before="0" w:after="180"/>
    </w:pPr>
    <w:rPr>
      <w:b/>
      <w:bCs/>
      <w:lang w:val="en-GB"/>
    </w:rPr>
  </w:style>
  <w:style w:type="character" w:customStyle="1" w:styleId="aff3">
    <w:name w:val="註解主旨 字元"/>
    <w:basedOn w:val="afc"/>
    <w:link w:val="aff2"/>
    <w:uiPriority w:val="99"/>
    <w:semiHidden/>
    <w:rsid w:val="007A1F42"/>
    <w:rPr>
      <w:b/>
      <w:bCs/>
    </w:rPr>
  </w:style>
  <w:style w:type="character" w:customStyle="1" w:styleId="NOChar">
    <w:name w:val="NO Char"/>
    <w:basedOn w:val="a0"/>
    <w:link w:val="NO"/>
    <w:locked/>
    <w:rsid w:val="00302D5C"/>
    <w:rPr>
      <w:rFonts w:cs="Times New Roman"/>
      <w:lang w:val="en-GB" w:eastAsia="en-US" w:bidi="ar-SA"/>
    </w:rPr>
  </w:style>
  <w:style w:type="paragraph" w:customStyle="1" w:styleId="ZchnZchn">
    <w:name w:val="Zchn Zchn"/>
    <w:uiPriority w:val="99"/>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a0"/>
    <w:link w:val="TH"/>
    <w:locked/>
    <w:rsid w:val="00D5648A"/>
    <w:rPr>
      <w:rFonts w:ascii="Arial" w:hAnsi="Arial" w:cs="Times New Roman"/>
      <w:b/>
      <w:lang w:val="en-GB" w:eastAsia="en-US" w:bidi="ar-SA"/>
    </w:rPr>
  </w:style>
  <w:style w:type="character" w:customStyle="1" w:styleId="B1Char">
    <w:name w:val="B1 Char"/>
    <w:basedOn w:val="a0"/>
    <w:link w:val="B1"/>
    <w:locked/>
    <w:rsid w:val="00903D25"/>
    <w:rPr>
      <w:rFonts w:cs="Times New Roman"/>
      <w:lang w:val="en-GB" w:eastAsia="en-US" w:bidi="ar-SA"/>
    </w:rPr>
  </w:style>
  <w:style w:type="character" w:customStyle="1" w:styleId="NOChar1">
    <w:name w:val="NO Char1"/>
    <w:basedOn w:val="a0"/>
    <w:uiPriority w:val="99"/>
    <w:rsid w:val="00903D25"/>
    <w:rPr>
      <w:rFonts w:eastAsia="MS Mincho" w:cs="Times New Roman"/>
      <w:lang w:val="en-GB" w:eastAsia="en-US" w:bidi="ar-SA"/>
    </w:rPr>
  </w:style>
  <w:style w:type="character" w:customStyle="1" w:styleId="B1Char1">
    <w:name w:val="B1 Char1"/>
    <w:basedOn w:val="a0"/>
    <w:uiPriority w:val="99"/>
    <w:rsid w:val="000E3D46"/>
    <w:rPr>
      <w:rFonts w:eastAsia="MS Mincho" w:cs="Times New Roman"/>
      <w:lang w:val="en-GB" w:eastAsia="en-US" w:bidi="ar-SA"/>
    </w:rPr>
  </w:style>
  <w:style w:type="character" w:customStyle="1" w:styleId="B2Char">
    <w:name w:val="B2 Char"/>
    <w:basedOn w:val="a0"/>
    <w:link w:val="B2"/>
    <w:uiPriority w:val="99"/>
    <w:locked/>
    <w:rsid w:val="000E3D46"/>
    <w:rPr>
      <w:rFonts w:cs="Times New Roman"/>
      <w:lang w:val="en-GB" w:eastAsia="en-US" w:bidi="ar-SA"/>
    </w:rPr>
  </w:style>
  <w:style w:type="character" w:customStyle="1" w:styleId="TACChar">
    <w:name w:val="TAC Char"/>
    <w:basedOn w:val="a0"/>
    <w:link w:val="TAC"/>
    <w:locked/>
    <w:rsid w:val="00C2185A"/>
    <w:rPr>
      <w:rFonts w:ascii="Arial" w:hAnsi="Arial" w:cs="Times New Roman"/>
      <w:sz w:val="18"/>
      <w:lang w:val="en-GB" w:eastAsia="en-US" w:bidi="ar-SA"/>
    </w:rPr>
  </w:style>
  <w:style w:type="paragraph" w:customStyle="1" w:styleId="TableText0">
    <w:name w:val="TableText"/>
    <w:basedOn w:val="af8"/>
    <w:rsid w:val="00795628"/>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basedOn w:val="a0"/>
    <w:uiPriority w:val="99"/>
    <w:rsid w:val="004E0842"/>
    <w:rPr>
      <w:rFonts w:cs="Times New Roman"/>
    </w:rPr>
  </w:style>
  <w:style w:type="character" w:customStyle="1" w:styleId="TALCar">
    <w:name w:val="TAL Car"/>
    <w:basedOn w:val="a0"/>
    <w:link w:val="TAL"/>
    <w:uiPriority w:val="99"/>
    <w:locked/>
    <w:rsid w:val="004E0842"/>
    <w:rPr>
      <w:rFonts w:ascii="Arial" w:hAnsi="Arial" w:cs="Times New Roman"/>
      <w:sz w:val="18"/>
      <w:lang w:val="en-GB" w:eastAsia="en-US" w:bidi="ar-SA"/>
    </w:rPr>
  </w:style>
  <w:style w:type="character" w:customStyle="1" w:styleId="TFChar">
    <w:name w:val="TF Char"/>
    <w:basedOn w:val="THChar"/>
    <w:link w:val="TF"/>
    <w:uiPriority w:val="99"/>
    <w:locked/>
    <w:rsid w:val="00467FB5"/>
  </w:style>
  <w:style w:type="character" w:customStyle="1" w:styleId="TALChar">
    <w:name w:val="TAL Char"/>
    <w:basedOn w:val="a0"/>
    <w:rsid w:val="00544539"/>
    <w:rPr>
      <w:rFonts w:ascii="Arial" w:hAnsi="Arial"/>
      <w:sz w:val="18"/>
      <w:lang w:val="en-GB" w:eastAsia="en-US" w:bidi="ar-SA"/>
    </w:rPr>
  </w:style>
  <w:style w:type="paragraph" w:styleId="aff4">
    <w:name w:val="Revision"/>
    <w:hidden/>
    <w:uiPriority w:val="99"/>
    <w:semiHidden/>
    <w:rsid w:val="00B37333"/>
    <w:rPr>
      <w:rFonts w:ascii="Times New Roman" w:hAnsi="Times New Roman"/>
      <w:lang w:val="en-GB" w:eastAsia="en-US"/>
    </w:rPr>
  </w:style>
  <w:style w:type="character" w:customStyle="1" w:styleId="TANChar">
    <w:name w:val="TAN Char"/>
    <w:basedOn w:val="TALCar"/>
    <w:link w:val="TAN"/>
    <w:rsid w:val="0052225C"/>
  </w:style>
  <w:style w:type="character" w:customStyle="1" w:styleId="TAHCar">
    <w:name w:val="TAH Car"/>
    <w:basedOn w:val="a0"/>
    <w:link w:val="TAH"/>
    <w:rsid w:val="00BD2FCB"/>
    <w:rPr>
      <w:rFonts w:ascii="Arial" w:hAnsi="Arial"/>
      <w:b/>
      <w:sz w:val="18"/>
      <w:lang w:val="en-GB"/>
    </w:rPr>
  </w:style>
  <w:style w:type="paragraph" w:customStyle="1" w:styleId="IEEEParagraph">
    <w:name w:val="IEEE Paragraph"/>
    <w:basedOn w:val="a"/>
    <w:link w:val="IEEEParagraphChar"/>
    <w:rsid w:val="00B13E59"/>
    <w:pPr>
      <w:adjustRightInd w:val="0"/>
      <w:snapToGrid w:val="0"/>
      <w:spacing w:after="0"/>
      <w:ind w:firstLine="216"/>
      <w:jc w:val="both"/>
    </w:pPr>
    <w:rPr>
      <w:rFonts w:eastAsia="SimSun"/>
      <w:szCs w:val="24"/>
      <w:lang w:val="en-AU" w:eastAsia="zh-CN"/>
    </w:rPr>
  </w:style>
  <w:style w:type="character" w:customStyle="1" w:styleId="IEEEParagraphChar">
    <w:name w:val="IEEE Paragraph Char"/>
    <w:basedOn w:val="a0"/>
    <w:link w:val="IEEEParagraph"/>
    <w:rsid w:val="00B13E59"/>
    <w:rPr>
      <w:rFonts w:ascii="Times New Roman" w:eastAsia="SimSun" w:hAnsi="Times New Roman"/>
      <w:szCs w:val="24"/>
      <w:lang w:val="en-AU" w:eastAsia="zh-CN"/>
    </w:rPr>
  </w:style>
  <w:style w:type="character" w:customStyle="1" w:styleId="apple-converted-space">
    <w:name w:val="apple-converted-space"/>
    <w:basedOn w:val="a0"/>
    <w:rsid w:val="00F257C7"/>
  </w:style>
</w:styles>
</file>

<file path=word/webSettings.xml><?xml version="1.0" encoding="utf-8"?>
<w:webSettings xmlns:r="http://schemas.openxmlformats.org/officeDocument/2006/relationships" xmlns:w="http://schemas.openxmlformats.org/wordprocessingml/2006/main">
  <w:divs>
    <w:div w:id="1004935330">
      <w:marLeft w:val="360"/>
      <w:marRight w:val="552"/>
      <w:marTop w:val="240"/>
      <w:marBottom w:val="240"/>
      <w:divBdr>
        <w:top w:val="none" w:sz="0" w:space="0" w:color="auto"/>
        <w:left w:val="none" w:sz="0" w:space="0" w:color="auto"/>
        <w:bottom w:val="none" w:sz="0" w:space="0" w:color="auto"/>
        <w:right w:val="none" w:sz="0" w:space="0" w:color="auto"/>
      </w:divBdr>
      <w:divsChild>
        <w:div w:id="1004935328">
          <w:marLeft w:val="0"/>
          <w:marRight w:val="0"/>
          <w:marTop w:val="0"/>
          <w:marBottom w:val="0"/>
          <w:divBdr>
            <w:top w:val="none" w:sz="0" w:space="0" w:color="auto"/>
            <w:left w:val="none" w:sz="0" w:space="0" w:color="auto"/>
            <w:bottom w:val="none" w:sz="0" w:space="0" w:color="auto"/>
            <w:right w:val="none" w:sz="0" w:space="0" w:color="auto"/>
          </w:divBdr>
        </w:div>
      </w:divsChild>
    </w:div>
    <w:div w:id="1004935331">
      <w:marLeft w:val="0"/>
      <w:marRight w:val="0"/>
      <w:marTop w:val="0"/>
      <w:marBottom w:val="0"/>
      <w:divBdr>
        <w:top w:val="none" w:sz="0" w:space="0" w:color="auto"/>
        <w:left w:val="none" w:sz="0" w:space="0" w:color="auto"/>
        <w:bottom w:val="none" w:sz="0" w:space="0" w:color="auto"/>
        <w:right w:val="none" w:sz="0" w:space="0" w:color="auto"/>
      </w:divBdr>
    </w:div>
    <w:div w:id="1004935332">
      <w:marLeft w:val="0"/>
      <w:marRight w:val="0"/>
      <w:marTop w:val="0"/>
      <w:marBottom w:val="0"/>
      <w:divBdr>
        <w:top w:val="none" w:sz="0" w:space="0" w:color="auto"/>
        <w:left w:val="none" w:sz="0" w:space="0" w:color="auto"/>
        <w:bottom w:val="none" w:sz="0" w:space="0" w:color="auto"/>
        <w:right w:val="none" w:sz="0" w:space="0" w:color="auto"/>
      </w:divBdr>
      <w:divsChild>
        <w:div w:id="1004935329">
          <w:marLeft w:val="0"/>
          <w:marRight w:val="0"/>
          <w:marTop w:val="0"/>
          <w:marBottom w:val="0"/>
          <w:divBdr>
            <w:top w:val="none" w:sz="0" w:space="0" w:color="auto"/>
            <w:left w:val="none" w:sz="0" w:space="0" w:color="auto"/>
            <w:bottom w:val="none" w:sz="0" w:space="0" w:color="auto"/>
            <w:right w:val="none" w:sz="0" w:space="0" w:color="auto"/>
          </w:divBdr>
        </w:div>
      </w:divsChild>
    </w:div>
    <w:div w:id="1004935333">
      <w:marLeft w:val="0"/>
      <w:marRight w:val="0"/>
      <w:marTop w:val="0"/>
      <w:marBottom w:val="0"/>
      <w:divBdr>
        <w:top w:val="none" w:sz="0" w:space="0" w:color="auto"/>
        <w:left w:val="none" w:sz="0" w:space="0" w:color="auto"/>
        <w:bottom w:val="none" w:sz="0" w:space="0" w:color="auto"/>
        <w:right w:val="none" w:sz="0" w:space="0" w:color="auto"/>
      </w:divBdr>
    </w:div>
    <w:div w:id="1004935335">
      <w:marLeft w:val="0"/>
      <w:marRight w:val="0"/>
      <w:marTop w:val="0"/>
      <w:marBottom w:val="0"/>
      <w:divBdr>
        <w:top w:val="none" w:sz="0" w:space="0" w:color="auto"/>
        <w:left w:val="none" w:sz="0" w:space="0" w:color="auto"/>
        <w:bottom w:val="none" w:sz="0" w:space="0" w:color="auto"/>
        <w:right w:val="none" w:sz="0" w:space="0" w:color="auto"/>
      </w:divBdr>
      <w:divsChild>
        <w:div w:id="1004935334">
          <w:marLeft w:val="0"/>
          <w:marRight w:val="0"/>
          <w:marTop w:val="0"/>
          <w:marBottom w:val="0"/>
          <w:divBdr>
            <w:top w:val="none" w:sz="0" w:space="0" w:color="auto"/>
            <w:left w:val="none" w:sz="0" w:space="0" w:color="auto"/>
            <w:bottom w:val="none" w:sz="0" w:space="0" w:color="auto"/>
            <w:right w:val="none" w:sz="0" w:space="0" w:color="auto"/>
          </w:divBdr>
        </w:div>
      </w:divsChild>
    </w:div>
    <w:div w:id="1004935336">
      <w:marLeft w:val="0"/>
      <w:marRight w:val="0"/>
      <w:marTop w:val="0"/>
      <w:marBottom w:val="0"/>
      <w:divBdr>
        <w:top w:val="none" w:sz="0" w:space="0" w:color="auto"/>
        <w:left w:val="none" w:sz="0" w:space="0" w:color="auto"/>
        <w:bottom w:val="none" w:sz="0" w:space="0" w:color="auto"/>
        <w:right w:val="none" w:sz="0" w:space="0" w:color="auto"/>
      </w:divBdr>
    </w:div>
    <w:div w:id="155196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2C79C-70E5-42D1-B627-A3858EFC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3</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WG4 #55</vt:lpstr>
    </vt:vector>
  </TitlesOfParts>
  <Company>Qualcomm</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#66</dc:title>
  <dc:creator>ITRI</dc:creator>
  <cp:lastModifiedBy>ccsh</cp:lastModifiedBy>
  <cp:revision>9</cp:revision>
  <cp:lastPrinted>2011-05-02T10:26:00Z</cp:lastPrinted>
  <dcterms:created xsi:type="dcterms:W3CDTF">2013-01-21T07:33:00Z</dcterms:created>
  <dcterms:modified xsi:type="dcterms:W3CDTF">2013-01-21T07:40:00Z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000000000AEBFFD5532DD94AB8049BF5B11262A9070050610DB9D40CC948AF35946847DB92030000003FBF5D00002E806F0E9DC2154AAC8F4792FBCE198F0000006C61C40000</vt:lpwstr>
  </property>
  <property fmtid="{D5CDD505-2E9C-101B-9397-08002B2CF9AE}" pid="8" name="_EmailStoreID0">
    <vt:lpwstr>0000000038A1BB1005E5101AA1BB08002B2A56C20000454D534D44422E444C4C00000000000000001B55FA20AA6611CD9BC800AA002FC45A0C0000004F75746C6F6F6B2D73642E7175616C636F6D6D2E636F6D002F6F3D5175616C636F6D6D2F6F753D53616E20446965676F2041646D696E2047726F75702F636E3D5265636</vt:lpwstr>
  </property>
  <property fmtid="{D5CDD505-2E9C-101B-9397-08002B2CF9AE}" pid="9" name="_EmailStoreID1">
    <vt:lpwstr>97069656E74732F636E3D67666F6E6700</vt:lpwstr>
  </property>
  <property fmtid="{D5CDD505-2E9C-101B-9397-08002B2CF9AE}" pid="10" name="_AdHocReviewCycleID">
    <vt:i4>-632572670</vt:i4>
  </property>
  <property fmtid="{D5CDD505-2E9C-101B-9397-08002B2CF9AE}" pid="11" name="_EmailSubject">
    <vt:lpwstr>Relaxations for multiple band combinations</vt:lpwstr>
  </property>
  <property fmtid="{D5CDD505-2E9C-101B-9397-08002B2CF9AE}" pid="12" name="_AuthorEmail">
    <vt:lpwstr>mmotamed@qualcomm.com</vt:lpwstr>
  </property>
  <property fmtid="{D5CDD505-2E9C-101B-9397-08002B2CF9AE}" pid="13" name="_AuthorEmailDisplayName">
    <vt:lpwstr>Motamed, Mariam</vt:lpwstr>
  </property>
  <property fmtid="{D5CDD505-2E9C-101B-9397-08002B2CF9AE}" pid="14" name="_ReviewingToolsShownOnce">
    <vt:lpwstr/>
  </property>
</Properties>
</file>