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95778" w:rsidRPr="00795778" w:rsidRDefault="00795778" w:rsidP="00CC3B54">
      <w:pPr>
        <w:pStyle w:val="Title"/>
        <w:rPr>
          <w:rFonts w:eastAsia="Calibri"/>
        </w:rPr>
      </w:pPr>
      <w:r w:rsidRPr="00795778">
        <w:rPr>
          <w:rFonts w:eastAsia="Calibri"/>
        </w:rPr>
        <w:t>3GPP TSG-RAN WG4 Meeting #</w:t>
      </w:r>
      <w:r w:rsidR="00E96456">
        <w:rPr>
          <w:rFonts w:eastAsia="Calibri"/>
        </w:rPr>
        <w:t>6</w:t>
      </w:r>
      <w:r w:rsidR="0044379E">
        <w:rPr>
          <w:rFonts w:eastAsia="Calibri"/>
        </w:rPr>
        <w:t>3</w:t>
      </w:r>
      <w:r w:rsidRPr="00795778">
        <w:rPr>
          <w:rFonts w:eastAsia="Calibri"/>
        </w:rPr>
        <w:t xml:space="preserve"> </w:t>
      </w:r>
      <w:r w:rsidRPr="00795778">
        <w:rPr>
          <w:rFonts w:eastAsia="Calibri"/>
        </w:rPr>
        <w:tab/>
      </w:r>
      <w:r w:rsidRPr="00795778">
        <w:rPr>
          <w:rFonts w:eastAsia="Calibri"/>
        </w:rPr>
        <w:tab/>
      </w:r>
      <w:r w:rsidRPr="00795778">
        <w:tab/>
      </w:r>
      <w:r w:rsidRPr="00795778">
        <w:rPr>
          <w:rFonts w:eastAsia="Calibri"/>
        </w:rPr>
        <w:t>R4-1</w:t>
      </w:r>
      <w:r w:rsidR="002F626E">
        <w:rPr>
          <w:rFonts w:eastAsia="Calibri"/>
        </w:rPr>
        <w:t>2</w:t>
      </w:r>
      <w:r w:rsidR="006F142F">
        <w:rPr>
          <w:rFonts w:eastAsia="Calibri"/>
        </w:rPr>
        <w:t>3389</w:t>
      </w:r>
    </w:p>
    <w:p w:rsidR="00795778" w:rsidRDefault="0044379E" w:rsidP="00021BC6">
      <w:pPr>
        <w:pStyle w:val="Title"/>
      </w:pPr>
      <w:r>
        <w:t>Prague</w:t>
      </w:r>
      <w:r w:rsidR="00795778">
        <w:t xml:space="preserve">, </w:t>
      </w:r>
      <w:r w:rsidR="002F0E16" w:rsidRPr="002F0E16">
        <w:t>Czech Republic</w:t>
      </w:r>
      <w:r w:rsidR="00795778">
        <w:t xml:space="preserve">, </w:t>
      </w:r>
      <w:r>
        <w:t>May</w:t>
      </w:r>
      <w:r w:rsidR="00E96456">
        <w:t xml:space="preserve"> </w:t>
      </w:r>
      <w:r>
        <w:t>21</w:t>
      </w:r>
      <w:r w:rsidRPr="0044379E">
        <w:rPr>
          <w:vertAlign w:val="superscript"/>
        </w:rPr>
        <w:t>st</w:t>
      </w:r>
      <w:r>
        <w:t xml:space="preserve"> </w:t>
      </w:r>
      <w:r w:rsidR="00E96456">
        <w:t xml:space="preserve">– </w:t>
      </w:r>
      <w:r>
        <w:t>25</w:t>
      </w:r>
      <w:r w:rsidR="00E96456" w:rsidRPr="00E96456">
        <w:rPr>
          <w:vertAlign w:val="superscript"/>
        </w:rPr>
        <w:t>th</w:t>
      </w:r>
      <w:r w:rsidR="00E96456">
        <w:t>, 2012</w:t>
      </w:r>
    </w:p>
    <w:p w:rsidR="00021BC6" w:rsidRPr="00021BC6" w:rsidRDefault="00021BC6" w:rsidP="00021BC6"/>
    <w:p w:rsidR="00795778" w:rsidRPr="00795778" w:rsidRDefault="00021BC6" w:rsidP="000660AA">
      <w:pPr>
        <w:rPr>
          <w:lang w:val="en-US"/>
        </w:rPr>
      </w:pPr>
      <w:r w:rsidRPr="00021BC6">
        <w:rPr>
          <w:b/>
          <w:lang w:val="en-US"/>
        </w:rPr>
        <w:t>Source:</w:t>
      </w:r>
      <w:r>
        <w:rPr>
          <w:lang w:val="en-US"/>
        </w:rPr>
        <w:t xml:space="preserve"> </w:t>
      </w:r>
      <w:r w:rsidR="002F626E">
        <w:rPr>
          <w:lang w:val="en-US"/>
        </w:rPr>
        <w:t>SATIMO</w:t>
      </w:r>
      <w:r w:rsidR="00AC5F0B">
        <w:rPr>
          <w:lang w:val="en-US"/>
        </w:rPr>
        <w:t xml:space="preserve"> Industries</w:t>
      </w:r>
      <w:r w:rsidR="00BC0A56">
        <w:rPr>
          <w:lang w:val="en-US"/>
        </w:rPr>
        <w:t xml:space="preserve">, </w:t>
      </w:r>
      <w:r w:rsidR="0099575A">
        <w:rPr>
          <w:lang w:val="en-US"/>
        </w:rPr>
        <w:t>Motorola Mobility</w:t>
      </w:r>
      <w:r w:rsidR="00BC0A56">
        <w:rPr>
          <w:lang w:val="en-US"/>
        </w:rPr>
        <w:tab/>
      </w:r>
      <w:r w:rsidR="00795778" w:rsidRPr="00795778">
        <w:rPr>
          <w:sz w:val="24"/>
          <w:szCs w:val="24"/>
          <w:lang w:val="en-US"/>
        </w:rPr>
        <w:tab/>
      </w:r>
    </w:p>
    <w:p w:rsidR="00795778" w:rsidRPr="0099575A" w:rsidRDefault="00795778" w:rsidP="000660AA">
      <w:pPr>
        <w:rPr>
          <w:sz w:val="24"/>
        </w:rPr>
      </w:pPr>
      <w:r w:rsidRPr="00021BC6">
        <w:rPr>
          <w:b/>
          <w:lang w:val="en-US"/>
        </w:rPr>
        <w:t>Title:</w:t>
      </w:r>
      <w:r w:rsidRPr="00795778">
        <w:rPr>
          <w:lang w:val="en-US"/>
        </w:rPr>
        <w:t xml:space="preserve"> </w:t>
      </w:r>
      <w:r w:rsidR="0099575A" w:rsidRPr="0099575A">
        <w:rPr>
          <w:lang w:val="en-US"/>
        </w:rPr>
        <w:t>Measurement</w:t>
      </w:r>
      <w:r w:rsidR="0099575A">
        <w:rPr>
          <w:sz w:val="24"/>
        </w:rPr>
        <w:t xml:space="preserve"> </w:t>
      </w:r>
      <w:r w:rsidR="0099575A" w:rsidRPr="0099575A">
        <w:rPr>
          <w:lang w:val="en-US"/>
        </w:rPr>
        <w:t>results analysis on CTIA MIMO 2x2 Reference Antennas produced by Satimo</w:t>
      </w:r>
      <w:r w:rsidRPr="00795778">
        <w:rPr>
          <w:lang w:val="en-US"/>
        </w:rPr>
        <w:tab/>
      </w:r>
    </w:p>
    <w:p w:rsidR="00795778" w:rsidRPr="00021BC6" w:rsidRDefault="00BC0A56" w:rsidP="000660AA">
      <w:pPr>
        <w:rPr>
          <w:b/>
          <w:lang w:val="en-US"/>
        </w:rPr>
      </w:pPr>
      <w:proofErr w:type="spellStart"/>
      <w:r w:rsidRPr="00021BC6">
        <w:rPr>
          <w:b/>
          <w:lang w:val="en-US"/>
        </w:rPr>
        <w:t>Age</w:t>
      </w:r>
      <w:r w:rsidR="00795778" w:rsidRPr="00021BC6">
        <w:rPr>
          <w:b/>
          <w:lang w:val="en-US"/>
        </w:rPr>
        <w:t>da</w:t>
      </w:r>
      <w:proofErr w:type="spellEnd"/>
      <w:r w:rsidR="00795778" w:rsidRPr="00021BC6">
        <w:rPr>
          <w:b/>
          <w:lang w:val="en-US"/>
        </w:rPr>
        <w:t xml:space="preserve"> Item:</w:t>
      </w:r>
      <w:r w:rsidR="00795778" w:rsidRPr="00021BC6">
        <w:rPr>
          <w:b/>
          <w:lang w:val="en-US"/>
        </w:rPr>
        <w:tab/>
      </w:r>
      <w:r w:rsidR="0099575A">
        <w:rPr>
          <w:b/>
          <w:lang w:val="en-US"/>
        </w:rPr>
        <w:t>6.26</w:t>
      </w:r>
    </w:p>
    <w:p w:rsidR="00795778" w:rsidRPr="00795778" w:rsidRDefault="00BC0A56" w:rsidP="000660AA">
      <w:pPr>
        <w:rPr>
          <w:lang w:val="en-US"/>
        </w:rPr>
      </w:pPr>
      <w:r w:rsidRPr="00021BC6">
        <w:rPr>
          <w:b/>
          <w:lang w:val="en-US"/>
        </w:rPr>
        <w:t>Do</w:t>
      </w:r>
      <w:r w:rsidR="00021BC6" w:rsidRPr="00021BC6">
        <w:rPr>
          <w:b/>
          <w:lang w:val="en-US"/>
        </w:rPr>
        <w:t>c</w:t>
      </w:r>
      <w:r w:rsidR="00795778" w:rsidRPr="00021BC6">
        <w:rPr>
          <w:b/>
          <w:lang w:val="en-US"/>
        </w:rPr>
        <w:t>ument for</w:t>
      </w:r>
      <w:r w:rsidR="00CD5DF5" w:rsidRPr="00021BC6">
        <w:rPr>
          <w:b/>
          <w:lang w:val="en-US"/>
        </w:rPr>
        <w:t>:</w:t>
      </w:r>
      <w:r w:rsidR="00CD5DF5" w:rsidRPr="00795778">
        <w:rPr>
          <w:lang w:val="en-US"/>
        </w:rPr>
        <w:t xml:space="preserve"> Discussion</w:t>
      </w:r>
    </w:p>
    <w:p w:rsidR="00103167" w:rsidRDefault="00103167"/>
    <w:p w:rsidR="00743B52" w:rsidRDefault="00F13219" w:rsidP="00F6259A">
      <w:pPr>
        <w:pStyle w:val="Heading1"/>
        <w:pBdr>
          <w:top w:val="single" w:sz="12" w:space="0" w:color="auto"/>
        </w:pBdr>
      </w:pPr>
      <w:r>
        <w:t>Introduction</w:t>
      </w:r>
      <w:r>
        <w:tab/>
      </w:r>
    </w:p>
    <w:p w:rsidR="00A30907" w:rsidRDefault="00A30907" w:rsidP="00A30907">
      <w:pPr>
        <w:pStyle w:val="11BodyText"/>
        <w:ind w:left="0"/>
        <w:rPr>
          <w:rFonts w:ascii="Calibri" w:hAnsi="Calibri" w:cs="Calibri"/>
          <w:sz w:val="21"/>
          <w:szCs w:val="21"/>
        </w:rPr>
      </w:pPr>
      <w:r w:rsidRPr="00A30907">
        <w:rPr>
          <w:rFonts w:ascii="Calibri" w:hAnsi="Calibri" w:cs="Calibri"/>
          <w:sz w:val="21"/>
          <w:szCs w:val="21"/>
          <w:lang w:val="en-US"/>
        </w:rPr>
        <w:t>The MIMO 2X2 Reference Antennas were conceived during the first CTIA MOSG (MIMO OTA Sub-Group) meeting and initially were designed to cover three LTE Bands (2</w:t>
      </w:r>
      <w:proofErr w:type="gramStart"/>
      <w:r w:rsidRPr="00A30907">
        <w:rPr>
          <w:rFonts w:ascii="Calibri" w:hAnsi="Calibri" w:cs="Calibri"/>
          <w:sz w:val="21"/>
          <w:szCs w:val="21"/>
          <w:lang w:val="en-US"/>
        </w:rPr>
        <w:t>,7</w:t>
      </w:r>
      <w:proofErr w:type="gramEnd"/>
      <w:r w:rsidRPr="00A30907">
        <w:rPr>
          <w:rFonts w:ascii="Calibri" w:hAnsi="Calibri" w:cs="Calibri"/>
          <w:sz w:val="21"/>
          <w:szCs w:val="21"/>
          <w:lang w:val="en-US"/>
        </w:rPr>
        <w:t>, and 13).</w:t>
      </w:r>
      <w:r>
        <w:rPr>
          <w:rFonts w:ascii="Calibri" w:hAnsi="Calibri" w:cs="Calibri"/>
          <w:sz w:val="21"/>
          <w:szCs w:val="21"/>
          <w:lang w:val="en-US"/>
        </w:rPr>
        <w:t xml:space="preserve"> </w:t>
      </w:r>
      <w:r w:rsidRPr="00A30907">
        <w:rPr>
          <w:rFonts w:ascii="Calibri" w:hAnsi="Calibri" w:cs="Calibri"/>
          <w:sz w:val="21"/>
          <w:szCs w:val="21"/>
        </w:rPr>
        <w:t xml:space="preserve">Targeting </w:t>
      </w:r>
      <w:proofErr w:type="gramStart"/>
      <w:r w:rsidRPr="00A30907">
        <w:rPr>
          <w:rFonts w:ascii="Calibri" w:hAnsi="Calibri" w:cs="Calibri"/>
          <w:sz w:val="21"/>
          <w:szCs w:val="21"/>
        </w:rPr>
        <w:t>an</w:t>
      </w:r>
      <w:proofErr w:type="gramEnd"/>
      <w:r w:rsidRPr="00A30907">
        <w:rPr>
          <w:rFonts w:ascii="Calibri" w:hAnsi="Calibri" w:cs="Calibri"/>
          <w:sz w:val="21"/>
          <w:szCs w:val="21"/>
        </w:rPr>
        <w:t xml:space="preserve"> simple and inexpensive solution, conceptually three antennas were designed to emulate</w:t>
      </w:r>
      <w:r>
        <w:rPr>
          <w:rFonts w:ascii="Calibri" w:hAnsi="Calibri" w:cs="Calibri"/>
          <w:sz w:val="21"/>
          <w:szCs w:val="21"/>
        </w:rPr>
        <w:t xml:space="preserve">: Good, Nominal, and Bad MIMO antenna system. </w:t>
      </w:r>
    </w:p>
    <w:p w:rsidR="00102161" w:rsidRDefault="00A30907" w:rsidP="00102161">
      <w:pPr>
        <w:pStyle w:val="11BodyText"/>
        <w:ind w:left="0"/>
        <w:rPr>
          <w:rFonts w:ascii="Calibri" w:hAnsi="Calibri" w:cs="Calibri"/>
          <w:sz w:val="21"/>
          <w:szCs w:val="21"/>
        </w:rPr>
      </w:pPr>
      <w:r>
        <w:rPr>
          <w:rFonts w:ascii="Calibri" w:hAnsi="Calibri" w:cs="Calibri"/>
          <w:sz w:val="21"/>
          <w:szCs w:val="21"/>
        </w:rPr>
        <w:t xml:space="preserve">Total of 147 antennas, </w:t>
      </w:r>
      <w:proofErr w:type="spellStart"/>
      <w:r>
        <w:rPr>
          <w:rFonts w:ascii="Calibri" w:hAnsi="Calibri" w:cs="Calibri"/>
          <w:sz w:val="21"/>
          <w:szCs w:val="21"/>
        </w:rPr>
        <w:t>devided</w:t>
      </w:r>
      <w:proofErr w:type="spellEnd"/>
      <w:r>
        <w:rPr>
          <w:rFonts w:ascii="Calibri" w:hAnsi="Calibri" w:cs="Calibri"/>
          <w:sz w:val="21"/>
          <w:szCs w:val="21"/>
        </w:rPr>
        <w:t xml:space="preserve"> in 21 kits of 7 antennas each were manufactured by SATIMO. </w:t>
      </w:r>
    </w:p>
    <w:p w:rsidR="00A30907" w:rsidRPr="00A30907" w:rsidRDefault="00A30907" w:rsidP="00102161">
      <w:pPr>
        <w:pStyle w:val="11BodyText"/>
        <w:ind w:left="0"/>
        <w:rPr>
          <w:rFonts w:ascii="Calibri" w:hAnsi="Calibri" w:cs="Calibri"/>
          <w:sz w:val="21"/>
          <w:szCs w:val="21"/>
        </w:rPr>
      </w:pPr>
      <w:r w:rsidRPr="00A30907">
        <w:rPr>
          <w:rFonts w:ascii="Calibri" w:hAnsi="Calibri" w:cs="Calibri"/>
          <w:sz w:val="21"/>
          <w:szCs w:val="21"/>
        </w:rPr>
        <w:t xml:space="preserve">In response to the question raised on document </w:t>
      </w:r>
      <w:r w:rsidR="00AA2F0E">
        <w:rPr>
          <w:rFonts w:ascii="Calibri" w:hAnsi="Calibri" w:cs="Calibri"/>
          <w:sz w:val="21"/>
          <w:szCs w:val="21"/>
        </w:rPr>
        <w:t>[2]</w:t>
      </w:r>
      <w:r w:rsidRPr="00A30907">
        <w:rPr>
          <w:rFonts w:ascii="Calibri" w:hAnsi="Calibri" w:cs="Calibri"/>
          <w:sz w:val="21"/>
          <w:szCs w:val="21"/>
        </w:rPr>
        <w:t xml:space="preserve">, the data collected on the first lot of CTIA MIMO 2x2 reference antennas had been compiled. The objective with this contribution is providing guidance regarding the proper utilization of these antennas in future measurement campaigns. </w:t>
      </w:r>
    </w:p>
    <w:p w:rsidR="00B2527B" w:rsidRDefault="00AA2F0E" w:rsidP="00B2527B">
      <w:pPr>
        <w:pStyle w:val="Heading1"/>
      </w:pPr>
      <w:r>
        <w:t>Reference Antennas Topology</w:t>
      </w:r>
    </w:p>
    <w:p w:rsidR="0031246C" w:rsidRPr="0031246C" w:rsidRDefault="0031246C" w:rsidP="0031246C">
      <w:pPr>
        <w:pStyle w:val="11BodyText"/>
        <w:ind w:left="0"/>
      </w:pPr>
      <w:r>
        <w:t>The industrial prototype is shown in Figure 1:</w:t>
      </w:r>
    </w:p>
    <w:p w:rsidR="0031246C" w:rsidRDefault="00102161" w:rsidP="000C0F0D">
      <w:pPr>
        <w:pStyle w:val="11BodyText"/>
        <w:jc w:val="center"/>
      </w:pPr>
      <w:r w:rsidRPr="00102161">
        <w:rPr>
          <w:noProof/>
          <w:lang w:val="it-IT" w:eastAsia="it-IT"/>
        </w:rPr>
        <w:drawing>
          <wp:inline distT="0" distB="0" distL="0" distR="0">
            <wp:extent cx="1238250" cy="2254250"/>
            <wp:effectExtent l="19050" t="0" r="0" b="0"/>
            <wp:docPr id="2" name="Picture 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noChangeArrowheads="1"/>
                    </pic:cNvPicPr>
                  </pic:nvPicPr>
                  <pic:blipFill>
                    <a:blip r:embed="rId7" cstate="print"/>
                    <a:srcRect l="42708" t="15874" r="30447" b="25397"/>
                    <a:stretch>
                      <a:fillRect/>
                    </a:stretch>
                  </pic:blipFill>
                  <pic:spPr bwMode="auto">
                    <a:xfrm>
                      <a:off x="0" y="0"/>
                      <a:ext cx="1238250" cy="2254250"/>
                    </a:xfrm>
                    <a:prstGeom prst="rect">
                      <a:avLst/>
                    </a:prstGeom>
                    <a:noFill/>
                    <a:ln w="9525">
                      <a:noFill/>
                      <a:miter lim="800000"/>
                      <a:headEnd/>
                      <a:tailEnd/>
                    </a:ln>
                  </pic:spPr>
                </pic:pic>
              </a:graphicData>
            </a:graphic>
          </wp:inline>
        </w:drawing>
      </w:r>
      <w:r w:rsidRPr="00102161">
        <w:rPr>
          <w:noProof/>
          <w:lang w:val="it-IT" w:eastAsia="it-IT"/>
        </w:rPr>
        <w:drawing>
          <wp:inline distT="0" distB="0" distL="0" distR="0">
            <wp:extent cx="1117600" cy="2241550"/>
            <wp:effectExtent l="19050" t="0" r="6350" b="0"/>
            <wp:docPr id="3" name="Picture 2"/>
            <wp:cNvGraphicFramePr/>
            <a:graphic xmlns:a="http://schemas.openxmlformats.org/drawingml/2006/main">
              <a:graphicData uri="http://schemas.openxmlformats.org/drawingml/2006/picture">
                <pic:pic xmlns:pic="http://schemas.openxmlformats.org/drawingml/2006/picture">
                  <pic:nvPicPr>
                    <pic:cNvPr id="10" name="Picture 6"/>
                    <pic:cNvPicPr>
                      <a:picLocks noChangeAspect="1" noChangeArrowheads="1"/>
                    </pic:cNvPicPr>
                  </pic:nvPicPr>
                  <pic:blipFill>
                    <a:blip r:embed="rId8" cstate="print"/>
                    <a:srcRect l="46591" t="15152" r="30115" b="24242"/>
                    <a:stretch>
                      <a:fillRect/>
                    </a:stretch>
                  </pic:blipFill>
                  <pic:spPr bwMode="auto">
                    <a:xfrm>
                      <a:off x="0" y="0"/>
                      <a:ext cx="1117600" cy="2241550"/>
                    </a:xfrm>
                    <a:prstGeom prst="rect">
                      <a:avLst/>
                    </a:prstGeom>
                    <a:noFill/>
                    <a:ln w="9525">
                      <a:noFill/>
                      <a:miter lim="800000"/>
                      <a:headEnd/>
                      <a:tailEnd/>
                    </a:ln>
                  </pic:spPr>
                </pic:pic>
              </a:graphicData>
            </a:graphic>
          </wp:inline>
        </w:drawing>
      </w:r>
      <w:r w:rsidRPr="00102161">
        <w:rPr>
          <w:noProof/>
          <w:lang w:val="it-IT" w:eastAsia="it-IT"/>
        </w:rPr>
        <w:drawing>
          <wp:inline distT="0" distB="0" distL="0" distR="0">
            <wp:extent cx="1924049" cy="1504950"/>
            <wp:effectExtent l="19050" t="0" r="1" b="0"/>
            <wp:docPr id="4" name="Picture 3" descr="Picture2.png"/>
            <wp:cNvGraphicFramePr/>
            <a:graphic xmlns:a="http://schemas.openxmlformats.org/drawingml/2006/main">
              <a:graphicData uri="http://schemas.openxmlformats.org/drawingml/2006/picture">
                <pic:pic xmlns:pic="http://schemas.openxmlformats.org/drawingml/2006/picture">
                  <pic:nvPicPr>
                    <pic:cNvPr id="11" name="Picture 7" descr="Picture2.png"/>
                    <pic:cNvPicPr>
                      <a:picLocks noChangeAspect="1" noChangeArrowheads="1"/>
                    </pic:cNvPicPr>
                  </pic:nvPicPr>
                  <pic:blipFill>
                    <a:blip r:embed="rId9" cstate="print"/>
                    <a:srcRect/>
                    <a:stretch>
                      <a:fillRect/>
                    </a:stretch>
                  </pic:blipFill>
                  <pic:spPr bwMode="auto">
                    <a:xfrm>
                      <a:off x="0" y="0"/>
                      <a:ext cx="1922566" cy="1503790"/>
                    </a:xfrm>
                    <a:prstGeom prst="rect">
                      <a:avLst/>
                    </a:prstGeom>
                    <a:noFill/>
                    <a:ln w="9525">
                      <a:noFill/>
                      <a:miter lim="800000"/>
                      <a:headEnd/>
                      <a:tailEnd/>
                    </a:ln>
                  </pic:spPr>
                </pic:pic>
              </a:graphicData>
            </a:graphic>
          </wp:inline>
        </w:drawing>
      </w:r>
      <w:r w:rsidRPr="00102161">
        <w:rPr>
          <w:noProof/>
          <w:lang w:val="it-IT" w:eastAsia="it-IT"/>
        </w:rPr>
        <w:drawing>
          <wp:inline distT="0" distB="0" distL="0" distR="0">
            <wp:extent cx="1581150" cy="2139950"/>
            <wp:effectExtent l="19050" t="0" r="0" b="0"/>
            <wp:docPr id="5" name="Picture 4" descr="IMG_1797"/>
            <wp:cNvGraphicFramePr/>
            <a:graphic xmlns:a="http://schemas.openxmlformats.org/drawingml/2006/main">
              <a:graphicData uri="http://schemas.openxmlformats.org/drawingml/2006/picture">
                <pic:pic xmlns:pic="http://schemas.openxmlformats.org/drawingml/2006/picture">
                  <pic:nvPicPr>
                    <pic:cNvPr id="12" name="Picture 8" descr="IMG_1797"/>
                    <pic:cNvPicPr>
                      <a:picLocks noChangeAspect="1" noChangeArrowheads="1"/>
                    </pic:cNvPicPr>
                  </pic:nvPicPr>
                  <pic:blipFill>
                    <a:blip r:embed="rId10" cstate="print">
                      <a:lum bright="20000"/>
                    </a:blip>
                    <a:srcRect l="29060" t="4843" r="23718" b="1994"/>
                    <a:stretch>
                      <a:fillRect/>
                    </a:stretch>
                  </pic:blipFill>
                  <pic:spPr bwMode="auto">
                    <a:xfrm>
                      <a:off x="0" y="0"/>
                      <a:ext cx="1581150" cy="2139950"/>
                    </a:xfrm>
                    <a:prstGeom prst="rect">
                      <a:avLst/>
                    </a:prstGeom>
                    <a:noFill/>
                    <a:ln w="9525">
                      <a:noFill/>
                      <a:miter lim="800000"/>
                      <a:headEnd/>
                      <a:tailEnd/>
                    </a:ln>
                  </pic:spPr>
                </pic:pic>
              </a:graphicData>
            </a:graphic>
          </wp:inline>
        </w:drawing>
      </w:r>
      <w:r w:rsidRPr="00102161">
        <w:rPr>
          <w:noProof/>
          <w:lang w:val="it-IT" w:eastAsia="it-IT"/>
        </w:rPr>
        <w:drawing>
          <wp:inline distT="0" distB="0" distL="0" distR="0">
            <wp:extent cx="1485900" cy="2139950"/>
            <wp:effectExtent l="19050" t="0" r="0" b="0"/>
            <wp:docPr id="6" name="Picture 5" descr="IMG_1794"/>
            <wp:cNvGraphicFramePr/>
            <a:graphic xmlns:a="http://schemas.openxmlformats.org/drawingml/2006/main">
              <a:graphicData uri="http://schemas.openxmlformats.org/drawingml/2006/picture">
                <pic:pic xmlns:pic="http://schemas.openxmlformats.org/drawingml/2006/picture">
                  <pic:nvPicPr>
                    <pic:cNvPr id="13" name="Picture 9" descr="IMG_1794"/>
                    <pic:cNvPicPr>
                      <a:picLocks noChangeAspect="1" noChangeArrowheads="1"/>
                    </pic:cNvPicPr>
                  </pic:nvPicPr>
                  <pic:blipFill>
                    <a:blip r:embed="rId11" cstate="print">
                      <a:lum bright="20000"/>
                    </a:blip>
                    <a:srcRect l="25441" t="1753" r="28926" b="1297"/>
                    <a:stretch>
                      <a:fillRect/>
                    </a:stretch>
                  </pic:blipFill>
                  <pic:spPr bwMode="auto">
                    <a:xfrm>
                      <a:off x="0" y="0"/>
                      <a:ext cx="1485900" cy="2139950"/>
                    </a:xfrm>
                    <a:prstGeom prst="rect">
                      <a:avLst/>
                    </a:prstGeom>
                    <a:noFill/>
                    <a:ln w="9525">
                      <a:noFill/>
                      <a:miter lim="800000"/>
                      <a:headEnd/>
                      <a:tailEnd/>
                    </a:ln>
                  </pic:spPr>
                </pic:pic>
              </a:graphicData>
            </a:graphic>
          </wp:inline>
        </w:drawing>
      </w:r>
    </w:p>
    <w:p w:rsidR="000C0F0D" w:rsidRPr="00B97B36" w:rsidRDefault="000C0F0D" w:rsidP="00E671DA">
      <w:pPr>
        <w:pStyle w:val="11BodyText"/>
        <w:ind w:left="0"/>
        <w:jc w:val="center"/>
        <w:rPr>
          <w:rFonts w:ascii="Calibri" w:hAnsi="Calibri" w:cs="Calibri"/>
          <w:b/>
          <w:sz w:val="21"/>
          <w:szCs w:val="21"/>
          <w:lang w:val="en-US"/>
        </w:rPr>
      </w:pPr>
      <w:proofErr w:type="gramStart"/>
      <w:r w:rsidRPr="00B97B36">
        <w:rPr>
          <w:rFonts w:ascii="Calibri" w:hAnsi="Calibri" w:cs="Calibri"/>
          <w:b/>
          <w:sz w:val="21"/>
          <w:szCs w:val="21"/>
          <w:lang w:val="en-US"/>
        </w:rPr>
        <w:t>Figure 1.</w:t>
      </w:r>
      <w:proofErr w:type="gramEnd"/>
      <w:r w:rsidRPr="00B97B36">
        <w:rPr>
          <w:rFonts w:ascii="Calibri" w:hAnsi="Calibri" w:cs="Calibri"/>
          <w:b/>
          <w:sz w:val="21"/>
          <w:szCs w:val="21"/>
          <w:lang w:val="en-US"/>
        </w:rPr>
        <w:t xml:space="preserve"> Industrial prototype</w:t>
      </w:r>
    </w:p>
    <w:p w:rsidR="0031246C" w:rsidRDefault="0031246C" w:rsidP="0031246C">
      <w:pPr>
        <w:pStyle w:val="11BodyText"/>
        <w:ind w:left="0"/>
      </w:pPr>
    </w:p>
    <w:p w:rsidR="0031246C" w:rsidRPr="00E671DA" w:rsidRDefault="0031246C" w:rsidP="000C0F0D">
      <w:pPr>
        <w:pStyle w:val="11BodyText"/>
        <w:ind w:left="0"/>
        <w:rPr>
          <w:rFonts w:ascii="Calibri" w:hAnsi="Calibri" w:cs="Calibri"/>
          <w:sz w:val="21"/>
          <w:szCs w:val="21"/>
          <w:lang w:val="en-US"/>
        </w:rPr>
      </w:pPr>
      <w:r w:rsidRPr="00E671DA">
        <w:rPr>
          <w:rFonts w:ascii="Calibri" w:hAnsi="Calibri" w:cs="Calibri"/>
          <w:sz w:val="21"/>
          <w:szCs w:val="21"/>
          <w:lang w:val="en-US"/>
        </w:rPr>
        <w:t>The RF enclosure eliminates the need for RF choke between the reference antennas and device under test RF ports.</w:t>
      </w:r>
    </w:p>
    <w:p w:rsidR="000C0F0D" w:rsidRPr="00102161" w:rsidRDefault="000C0F0D" w:rsidP="000C0F0D">
      <w:pPr>
        <w:pStyle w:val="11BodyText"/>
        <w:ind w:left="0"/>
      </w:pPr>
    </w:p>
    <w:p w:rsidR="00750C0B" w:rsidRDefault="000C0F0D" w:rsidP="00750C0B">
      <w:pPr>
        <w:pStyle w:val="Heading1"/>
      </w:pPr>
      <w:r>
        <w:t>Antenna Measurements</w:t>
      </w:r>
    </w:p>
    <w:p w:rsidR="00B2527B" w:rsidRDefault="000C0F0D" w:rsidP="00B2527B">
      <w:pPr>
        <w:pStyle w:val="11BodyText"/>
        <w:ind w:left="0"/>
        <w:rPr>
          <w:rFonts w:ascii="Calibri" w:hAnsi="Calibri" w:cs="Calibri"/>
          <w:sz w:val="21"/>
          <w:szCs w:val="21"/>
          <w:lang w:val="en-US"/>
        </w:rPr>
      </w:pPr>
      <w:r>
        <w:rPr>
          <w:rFonts w:ascii="Calibri" w:hAnsi="Calibri" w:cs="Calibri"/>
          <w:sz w:val="21"/>
          <w:szCs w:val="21"/>
          <w:lang w:val="en-US"/>
        </w:rPr>
        <w:t>A total of 147 PCBs have been manufactured. The total has been divided in kits with each kit comprising of the following:</w:t>
      </w:r>
    </w:p>
    <w:p w:rsidR="000C0F0D" w:rsidRDefault="000C0F0D" w:rsidP="000C0F0D">
      <w:pPr>
        <w:pStyle w:val="11BodyText"/>
        <w:numPr>
          <w:ilvl w:val="0"/>
          <w:numId w:val="6"/>
        </w:numPr>
        <w:rPr>
          <w:rFonts w:ascii="Calibri" w:hAnsi="Calibri" w:cs="Calibri"/>
          <w:sz w:val="21"/>
          <w:szCs w:val="21"/>
          <w:lang w:val="en-US"/>
        </w:rPr>
      </w:pPr>
      <w:r>
        <w:rPr>
          <w:rFonts w:ascii="Calibri" w:hAnsi="Calibri" w:cs="Calibri"/>
          <w:sz w:val="21"/>
          <w:szCs w:val="21"/>
          <w:lang w:val="en-US"/>
        </w:rPr>
        <w:t>3 Configurations (Good, Nominal, Bad) for BAND 13</w:t>
      </w:r>
    </w:p>
    <w:p w:rsidR="000C0F0D" w:rsidRDefault="000C0F0D" w:rsidP="000C0F0D">
      <w:pPr>
        <w:pStyle w:val="11BodyText"/>
        <w:numPr>
          <w:ilvl w:val="0"/>
          <w:numId w:val="6"/>
        </w:numPr>
        <w:rPr>
          <w:rFonts w:ascii="Calibri" w:hAnsi="Calibri" w:cs="Calibri"/>
          <w:sz w:val="21"/>
          <w:szCs w:val="21"/>
          <w:lang w:val="en-US"/>
        </w:rPr>
      </w:pPr>
      <w:r>
        <w:rPr>
          <w:rFonts w:ascii="Calibri" w:hAnsi="Calibri" w:cs="Calibri"/>
          <w:sz w:val="21"/>
          <w:szCs w:val="21"/>
          <w:lang w:val="en-US"/>
        </w:rPr>
        <w:t>2 Configurations (Good, Nominal) for BAND 2</w:t>
      </w:r>
    </w:p>
    <w:p w:rsidR="000C0F0D" w:rsidRDefault="000C0F0D" w:rsidP="000C0F0D">
      <w:pPr>
        <w:pStyle w:val="11BodyText"/>
        <w:numPr>
          <w:ilvl w:val="0"/>
          <w:numId w:val="6"/>
        </w:numPr>
        <w:rPr>
          <w:rFonts w:ascii="Calibri" w:hAnsi="Calibri" w:cs="Calibri"/>
          <w:sz w:val="21"/>
          <w:szCs w:val="21"/>
          <w:lang w:val="en-US"/>
        </w:rPr>
      </w:pPr>
      <w:r>
        <w:rPr>
          <w:rFonts w:ascii="Calibri" w:hAnsi="Calibri" w:cs="Calibri"/>
          <w:sz w:val="21"/>
          <w:szCs w:val="21"/>
          <w:lang w:val="en-US"/>
        </w:rPr>
        <w:t>2 Configurations (Good, Nominal) for BAND 7</w:t>
      </w:r>
    </w:p>
    <w:p w:rsidR="00E671DA" w:rsidRPr="00B2527B" w:rsidRDefault="00E671DA" w:rsidP="00E671DA">
      <w:pPr>
        <w:pStyle w:val="11BodyText"/>
        <w:ind w:left="30"/>
        <w:rPr>
          <w:rFonts w:ascii="Calibri" w:hAnsi="Calibri" w:cs="Calibri"/>
          <w:sz w:val="21"/>
          <w:szCs w:val="21"/>
          <w:lang w:val="en-US"/>
        </w:rPr>
      </w:pPr>
      <w:r>
        <w:rPr>
          <w:rFonts w:ascii="Calibri" w:hAnsi="Calibri" w:cs="Calibri"/>
          <w:sz w:val="21"/>
          <w:szCs w:val="21"/>
          <w:lang w:val="en-US"/>
        </w:rPr>
        <w:t xml:space="preserve">[S] parameters </w:t>
      </w:r>
      <w:r w:rsidR="00A23DCD">
        <w:rPr>
          <w:rFonts w:ascii="Calibri" w:hAnsi="Calibri" w:cs="Calibri"/>
          <w:sz w:val="21"/>
          <w:szCs w:val="21"/>
          <w:lang w:val="en-US"/>
        </w:rPr>
        <w:t xml:space="preserve">such as return loss [S11; S22] and isolation [S21] </w:t>
      </w:r>
      <w:r>
        <w:rPr>
          <w:rFonts w:ascii="Calibri" w:hAnsi="Calibri" w:cs="Calibri"/>
          <w:sz w:val="21"/>
          <w:szCs w:val="21"/>
          <w:lang w:val="en-US"/>
        </w:rPr>
        <w:t xml:space="preserve">have been measured on 10 kits (70 antennas) while MIMO system </w:t>
      </w:r>
      <w:proofErr w:type="spellStart"/>
      <w:r>
        <w:rPr>
          <w:rFonts w:ascii="Calibri" w:hAnsi="Calibri" w:cs="Calibri"/>
          <w:sz w:val="21"/>
          <w:szCs w:val="21"/>
          <w:lang w:val="en-US"/>
        </w:rPr>
        <w:t>FoM</w:t>
      </w:r>
      <w:proofErr w:type="spellEnd"/>
      <w:r>
        <w:rPr>
          <w:rFonts w:ascii="Calibri" w:hAnsi="Calibri" w:cs="Calibri"/>
          <w:sz w:val="21"/>
          <w:szCs w:val="21"/>
          <w:lang w:val="en-US"/>
        </w:rPr>
        <w:t xml:space="preserve"> such as Efficiency, Gain Imbalance and Correlation Coefficient have been measured on 4 kits (28 antennas). Goal was also to define a set of typical data which can be used by the labs as reference.</w:t>
      </w:r>
    </w:p>
    <w:p w:rsidR="00765ACC" w:rsidRDefault="00B97B36" w:rsidP="00765ACC">
      <w:pPr>
        <w:pStyle w:val="Heading1"/>
      </w:pPr>
      <w:r>
        <w:t>Measurements set up</w:t>
      </w:r>
    </w:p>
    <w:p w:rsidR="00C70B45" w:rsidRDefault="00B97B36" w:rsidP="00C70B45">
      <w:pPr>
        <w:pStyle w:val="11BodyText"/>
        <w:ind w:left="0"/>
        <w:rPr>
          <w:rFonts w:ascii="Calibri" w:hAnsi="Calibri" w:cs="Calibri"/>
          <w:sz w:val="21"/>
          <w:szCs w:val="21"/>
          <w:lang w:val="en-US"/>
        </w:rPr>
      </w:pPr>
      <w:r>
        <w:rPr>
          <w:rFonts w:ascii="Calibri" w:hAnsi="Calibri" w:cs="Calibri"/>
          <w:sz w:val="21"/>
          <w:szCs w:val="21"/>
          <w:lang w:val="en-US"/>
        </w:rPr>
        <w:t xml:space="preserve">In figure 2 the measurement set up is reported. A SATIMO SL 15 has been used for </w:t>
      </w:r>
      <w:r w:rsidR="00C70B45">
        <w:rPr>
          <w:rFonts w:ascii="Calibri" w:hAnsi="Calibri" w:cs="Calibri"/>
          <w:sz w:val="21"/>
          <w:szCs w:val="21"/>
          <w:lang w:val="en-US"/>
        </w:rPr>
        <w:t xml:space="preserve">the </w:t>
      </w:r>
      <w:r>
        <w:rPr>
          <w:rFonts w:ascii="Calibri" w:hAnsi="Calibri" w:cs="Calibri"/>
          <w:sz w:val="21"/>
          <w:szCs w:val="21"/>
          <w:lang w:val="en-US"/>
        </w:rPr>
        <w:t>antenna measurements</w:t>
      </w:r>
      <w:r w:rsidR="00C70B45">
        <w:rPr>
          <w:rFonts w:ascii="Calibri" w:hAnsi="Calibri" w:cs="Calibri"/>
          <w:sz w:val="21"/>
          <w:szCs w:val="21"/>
          <w:lang w:val="en-US"/>
        </w:rPr>
        <w:t>. A 6dB pad has been connected to the active antenna element while the other was terminated on a 50Ohm load:</w:t>
      </w:r>
    </w:p>
    <w:p w:rsidR="00C70B45" w:rsidRDefault="00C70B45" w:rsidP="00C70B45">
      <w:pPr>
        <w:pStyle w:val="11BodyText"/>
        <w:ind w:left="0"/>
        <w:jc w:val="center"/>
        <w:rPr>
          <w:rFonts w:ascii="Calibri" w:hAnsi="Calibri" w:cs="Calibri"/>
          <w:sz w:val="21"/>
          <w:szCs w:val="21"/>
          <w:lang w:val="en-US"/>
        </w:rPr>
      </w:pPr>
      <w:r w:rsidRPr="002D09C3">
        <w:rPr>
          <w:rFonts w:ascii="Calibri" w:hAnsi="Calibri" w:cs="Calibri"/>
          <w:b/>
          <w:sz w:val="21"/>
          <w:szCs w:val="21"/>
          <w:lang w:val="en-US"/>
        </w:rPr>
        <w:drawing>
          <wp:inline distT="0" distB="0" distL="0" distR="0">
            <wp:extent cx="5067300" cy="2311400"/>
            <wp:effectExtent l="0" t="0" r="0" b="0"/>
            <wp:docPr id="7" name="Object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865096" cy="4789363"/>
                      <a:chOff x="179512" y="1340768"/>
                      <a:chExt cx="9865096" cy="4789363"/>
                    </a:xfrm>
                  </a:grpSpPr>
                  <a:pic>
                    <a:nvPicPr>
                      <a:cNvPr id="16" name="Immagine 7" descr="DSCF6030.JPG"/>
                      <a:cNvPicPr>
                        <a:picLocks noChangeAspect="1"/>
                      </a:cNvPicPr>
                    </a:nvPicPr>
                    <a:blipFill>
                      <a:blip r:embed="rId12" cstate="print"/>
                      <a:stretch>
                        <a:fillRect/>
                      </a:stretch>
                    </a:blipFill>
                    <a:spPr>
                      <a:xfrm>
                        <a:off x="323528" y="1772816"/>
                        <a:ext cx="4684392" cy="3960440"/>
                      </a:xfrm>
                      <a:prstGeom prst="rect">
                        <a:avLst/>
                      </a:prstGeom>
                    </a:spPr>
                  </a:pic>
                  <a:sp>
                    <a:nvSpPr>
                      <a:cNvPr id="17" name="Rectangle 3"/>
                      <a:cNvSpPr>
                        <a:spLocks noChangeArrowheads="1"/>
                      </a:cNvSpPr>
                    </a:nvSpPr>
                    <a:spPr bwMode="auto">
                      <a:xfrm>
                        <a:off x="179512" y="5733256"/>
                        <a:ext cx="4968552" cy="396875"/>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2000" b="1" dirty="0">
                              <a:solidFill>
                                <a:srgbClr val="777777"/>
                              </a:solidFill>
                            </a:rPr>
                            <a:t> </a:t>
                          </a:r>
                          <a:r>
                            <a:rPr lang="en-US" sz="1200" i="1" dirty="0" smtClean="0"/>
                            <a:t>Antenna during the measurement in the  SATIMO SL18 system </a:t>
                          </a:r>
                          <a:endParaRPr lang="en-US" sz="1200" i="1" dirty="0"/>
                        </a:p>
                      </a:txBody>
                      <a:useSpRect/>
                    </a:txSp>
                  </a:sp>
                  <a:pic>
                    <a:nvPicPr>
                      <a:cNvPr id="18" name="Picture 17" descr="IMG_0194.JPG"/>
                      <a:cNvPicPr>
                        <a:picLocks noChangeAspect="1"/>
                      </a:cNvPicPr>
                    </a:nvPicPr>
                    <a:blipFill>
                      <a:blip r:embed="rId13" cstate="print"/>
                      <a:stretch>
                        <a:fillRect/>
                      </a:stretch>
                    </a:blipFill>
                    <a:spPr>
                      <a:xfrm>
                        <a:off x="5868144" y="1340768"/>
                        <a:ext cx="2754306" cy="3672408"/>
                      </a:xfrm>
                      <a:prstGeom prst="rect">
                        <a:avLst/>
                      </a:prstGeom>
                    </a:spPr>
                  </a:pic>
                  <a:sp>
                    <a:nvSpPr>
                      <a:cNvPr id="19" name="Oval 18"/>
                      <a:cNvSpPr/>
                    </a:nvSpPr>
                    <a:spPr>
                      <a:xfrm>
                        <a:off x="6732240" y="2708920"/>
                        <a:ext cx="504056" cy="504056"/>
                      </a:xfrm>
                      <a:prstGeom prst="ellipse">
                        <a:avLst/>
                      </a:prstGeom>
                      <a:noFill/>
                    </a:spPr>
                    <a:txSp>
                      <a:txBody>
                        <a:bodyPr rtlCol="0" anchor="ctr"/>
                        <a:lstStyle>
                          <a:defPPr>
                            <a:defRPr lang="fr-FR"/>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it-IT" dirty="0">
                            <a:solidFill>
                              <a:schemeClr val="bg1"/>
                            </a:solidFill>
                          </a:endParaRPr>
                        </a:p>
                      </a:txBody>
                      <a:useSpRect/>
                    </a:txSp>
                    <a:style>
                      <a:lnRef idx="2">
                        <a:schemeClr val="accent6"/>
                      </a:lnRef>
                      <a:fillRef idx="1">
                        <a:schemeClr val="lt1"/>
                      </a:fillRef>
                      <a:effectRef idx="0">
                        <a:schemeClr val="accent6"/>
                      </a:effectRef>
                      <a:fontRef idx="minor">
                        <a:schemeClr val="dk1"/>
                      </a:fontRef>
                    </a:style>
                  </a:sp>
                  <a:cxnSp>
                    <a:nvCxnSpPr>
                      <a:cNvPr id="21" name="Straight Arrow Connector 20"/>
                      <a:cNvCxnSpPr/>
                    </a:nvCxnSpPr>
                    <a:spPr>
                      <a:xfrm flipV="1">
                        <a:off x="6228184" y="3212976"/>
                        <a:ext cx="720080" cy="216024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22" name="Oval 21"/>
                      <a:cNvSpPr/>
                    </a:nvSpPr>
                    <a:spPr>
                      <a:xfrm>
                        <a:off x="7380312" y="2708920"/>
                        <a:ext cx="504056" cy="504056"/>
                      </a:xfrm>
                      <a:prstGeom prst="ellipse">
                        <a:avLst/>
                      </a:prstGeom>
                      <a:noFill/>
                    </a:spPr>
                    <a:txSp>
                      <a:txBody>
                        <a:bodyPr rtlCol="0" anchor="ctr"/>
                        <a:lstStyle>
                          <a:defPPr>
                            <a:defRPr lang="fr-FR"/>
                          </a:defPPr>
                          <a:lvl1pPr algn="l" rtl="0" fontAlgn="base">
                            <a:spcBef>
                              <a:spcPct val="0"/>
                            </a:spcBef>
                            <a:spcAft>
                              <a:spcPct val="0"/>
                            </a:spcAft>
                            <a:defRPr kern="1200">
                              <a:solidFill>
                                <a:schemeClr val="dk1"/>
                              </a:solidFill>
                              <a:latin typeface="+mn-lt"/>
                              <a:ea typeface="+mn-ea"/>
                              <a:cs typeface="+mn-cs"/>
                            </a:defRPr>
                          </a:lvl1pPr>
                          <a:lvl2pPr marL="457200" algn="l" rtl="0" fontAlgn="base">
                            <a:spcBef>
                              <a:spcPct val="0"/>
                            </a:spcBef>
                            <a:spcAft>
                              <a:spcPct val="0"/>
                            </a:spcAft>
                            <a:defRPr kern="1200">
                              <a:solidFill>
                                <a:schemeClr val="dk1"/>
                              </a:solidFill>
                              <a:latin typeface="+mn-lt"/>
                              <a:ea typeface="+mn-ea"/>
                              <a:cs typeface="+mn-cs"/>
                            </a:defRPr>
                          </a:lvl2pPr>
                          <a:lvl3pPr marL="914400" algn="l" rtl="0" fontAlgn="base">
                            <a:spcBef>
                              <a:spcPct val="0"/>
                            </a:spcBef>
                            <a:spcAft>
                              <a:spcPct val="0"/>
                            </a:spcAft>
                            <a:defRPr kern="1200">
                              <a:solidFill>
                                <a:schemeClr val="dk1"/>
                              </a:solidFill>
                              <a:latin typeface="+mn-lt"/>
                              <a:ea typeface="+mn-ea"/>
                              <a:cs typeface="+mn-cs"/>
                            </a:defRPr>
                          </a:lvl3pPr>
                          <a:lvl4pPr marL="1371600" algn="l" rtl="0" fontAlgn="base">
                            <a:spcBef>
                              <a:spcPct val="0"/>
                            </a:spcBef>
                            <a:spcAft>
                              <a:spcPct val="0"/>
                            </a:spcAft>
                            <a:defRPr kern="1200">
                              <a:solidFill>
                                <a:schemeClr val="dk1"/>
                              </a:solidFill>
                              <a:latin typeface="+mn-lt"/>
                              <a:ea typeface="+mn-ea"/>
                              <a:cs typeface="+mn-cs"/>
                            </a:defRPr>
                          </a:lvl4pPr>
                          <a:lvl5pPr marL="1828800" algn="l" rtl="0" fontAlgn="base">
                            <a:spcBef>
                              <a:spcPct val="0"/>
                            </a:spcBef>
                            <a:spcAft>
                              <a:spcPct val="0"/>
                            </a:spcAft>
                            <a:defRPr kern="1200">
                              <a:solidFill>
                                <a:schemeClr val="dk1"/>
                              </a:solidFill>
                              <a:latin typeface="+mn-lt"/>
                              <a:ea typeface="+mn-ea"/>
                              <a:cs typeface="+mn-cs"/>
                            </a:defRPr>
                          </a:lvl5pPr>
                          <a:lvl6pPr marL="2286000" algn="l" defTabSz="914400" rtl="0" eaLnBrk="1" latinLnBrk="0" hangingPunct="1">
                            <a:defRPr kern="1200">
                              <a:solidFill>
                                <a:schemeClr val="dk1"/>
                              </a:solidFill>
                              <a:latin typeface="+mn-lt"/>
                              <a:ea typeface="+mn-ea"/>
                              <a:cs typeface="+mn-cs"/>
                            </a:defRPr>
                          </a:lvl6pPr>
                          <a:lvl7pPr marL="2743200" algn="l" defTabSz="914400" rtl="0" eaLnBrk="1" latinLnBrk="0" hangingPunct="1">
                            <a:defRPr kern="1200">
                              <a:solidFill>
                                <a:schemeClr val="dk1"/>
                              </a:solidFill>
                              <a:latin typeface="+mn-lt"/>
                              <a:ea typeface="+mn-ea"/>
                              <a:cs typeface="+mn-cs"/>
                            </a:defRPr>
                          </a:lvl7pPr>
                          <a:lvl8pPr marL="3200400" algn="l" defTabSz="914400" rtl="0" eaLnBrk="1" latinLnBrk="0" hangingPunct="1">
                            <a:defRPr kern="1200">
                              <a:solidFill>
                                <a:schemeClr val="dk1"/>
                              </a:solidFill>
                              <a:latin typeface="+mn-lt"/>
                              <a:ea typeface="+mn-ea"/>
                              <a:cs typeface="+mn-cs"/>
                            </a:defRPr>
                          </a:lvl8pPr>
                          <a:lvl9pPr marL="3657600" algn="l" defTabSz="914400" rtl="0" eaLnBrk="1" latinLnBrk="0" hangingPunct="1">
                            <a:defRPr kern="1200">
                              <a:solidFill>
                                <a:schemeClr val="dk1"/>
                              </a:solidFill>
                              <a:latin typeface="+mn-lt"/>
                              <a:ea typeface="+mn-ea"/>
                              <a:cs typeface="+mn-cs"/>
                            </a:defRPr>
                          </a:lvl9pPr>
                        </a:lstStyle>
                        <a:p>
                          <a:pPr algn="ctr"/>
                          <a:endParaRPr lang="it-IT" dirty="0">
                            <a:solidFill>
                              <a:schemeClr val="bg1"/>
                            </a:solidFill>
                          </a:endParaRPr>
                        </a:p>
                      </a:txBody>
                      <a:useSpRect/>
                    </a:txSp>
                    <a:style>
                      <a:lnRef idx="2">
                        <a:schemeClr val="accent6"/>
                      </a:lnRef>
                      <a:fillRef idx="1">
                        <a:schemeClr val="lt1"/>
                      </a:fillRef>
                      <a:effectRef idx="0">
                        <a:schemeClr val="accent6"/>
                      </a:effectRef>
                      <a:fontRef idx="minor">
                        <a:schemeClr val="dk1"/>
                      </a:fontRef>
                    </a:style>
                  </a:sp>
                  <a:cxnSp>
                    <a:nvCxnSpPr>
                      <a:cNvPr id="23" name="Straight Arrow Connector 22"/>
                      <a:cNvCxnSpPr/>
                    </a:nvCxnSpPr>
                    <a:spPr>
                      <a:xfrm flipV="1">
                        <a:off x="7634436" y="3284984"/>
                        <a:ext cx="0" cy="2088232"/>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29" name="Rectangle 3"/>
                      <a:cNvSpPr>
                        <a:spLocks noChangeArrowheads="1"/>
                      </a:cNvSpPr>
                    </a:nvSpPr>
                    <a:spPr bwMode="auto">
                      <a:xfrm>
                        <a:off x="5076056" y="5445224"/>
                        <a:ext cx="4968552" cy="396875"/>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2000" b="1" dirty="0">
                              <a:solidFill>
                                <a:srgbClr val="777777"/>
                              </a:solidFill>
                            </a:rPr>
                            <a:t> </a:t>
                          </a:r>
                          <a:r>
                            <a:rPr lang="en-US" sz="2000" b="1" dirty="0" smtClean="0">
                              <a:solidFill>
                                <a:srgbClr val="777777"/>
                              </a:solidFill>
                            </a:rPr>
                            <a:t>         6dB pad       50Ohm load</a:t>
                          </a:r>
                          <a:endParaRPr lang="en-US" sz="1200" i="1" dirty="0"/>
                        </a:p>
                      </a:txBody>
                      <a:useSpRect/>
                    </a:txSp>
                  </a:sp>
                </lc:lockedCanvas>
              </a:graphicData>
            </a:graphic>
          </wp:inline>
        </w:drawing>
      </w:r>
    </w:p>
    <w:p w:rsidR="0031059C" w:rsidRPr="002D09C3" w:rsidRDefault="00C70B45" w:rsidP="00A23DCD">
      <w:pPr>
        <w:pStyle w:val="11BodyText"/>
        <w:ind w:left="0"/>
        <w:jc w:val="center"/>
        <w:rPr>
          <w:rFonts w:ascii="Calibri" w:hAnsi="Calibri" w:cs="Calibri"/>
          <w:b/>
          <w:sz w:val="21"/>
          <w:szCs w:val="21"/>
          <w:lang w:val="en-US"/>
        </w:rPr>
      </w:pPr>
      <w:proofErr w:type="gramStart"/>
      <w:r w:rsidRPr="002D09C3">
        <w:rPr>
          <w:rFonts w:ascii="Calibri" w:hAnsi="Calibri" w:cs="Calibri"/>
          <w:b/>
          <w:sz w:val="21"/>
          <w:szCs w:val="21"/>
          <w:lang w:val="en-US"/>
        </w:rPr>
        <w:t>Figure 2.</w:t>
      </w:r>
      <w:proofErr w:type="gramEnd"/>
      <w:r w:rsidRPr="002D09C3">
        <w:rPr>
          <w:rFonts w:ascii="Calibri" w:hAnsi="Calibri" w:cs="Calibri"/>
          <w:b/>
          <w:sz w:val="21"/>
          <w:szCs w:val="21"/>
          <w:lang w:val="en-US"/>
        </w:rPr>
        <w:t xml:space="preserve"> Antenna Measurements set up</w:t>
      </w:r>
    </w:p>
    <w:p w:rsidR="00F13219" w:rsidRDefault="00A23DCD" w:rsidP="00F13219">
      <w:pPr>
        <w:pStyle w:val="Heading1"/>
      </w:pPr>
      <w:r>
        <w:t>Measurement Results</w:t>
      </w:r>
    </w:p>
    <w:p w:rsidR="009B6B9B" w:rsidRDefault="00F24318" w:rsidP="009B6B9B">
      <w:pPr>
        <w:pStyle w:val="Heading3"/>
      </w:pPr>
      <w:r>
        <w:t xml:space="preserve">[S] </w:t>
      </w:r>
      <w:proofErr w:type="gramStart"/>
      <w:r>
        <w:t>parameters</w:t>
      </w:r>
      <w:proofErr w:type="gramEnd"/>
    </w:p>
    <w:p w:rsidR="00F24318" w:rsidRPr="00C43B86" w:rsidRDefault="00F24318" w:rsidP="00F24318">
      <w:pPr>
        <w:pStyle w:val="11BodyText"/>
        <w:ind w:left="0"/>
        <w:rPr>
          <w:rFonts w:asciiTheme="minorHAnsi" w:hAnsiTheme="minorHAnsi" w:cstheme="minorHAnsi"/>
          <w:sz w:val="21"/>
          <w:szCs w:val="21"/>
        </w:rPr>
      </w:pPr>
      <w:r w:rsidRPr="00C43B86">
        <w:rPr>
          <w:rFonts w:asciiTheme="minorHAnsi" w:hAnsiTheme="minorHAnsi" w:cstheme="minorHAnsi"/>
          <w:sz w:val="21"/>
          <w:szCs w:val="21"/>
        </w:rPr>
        <w:t>In Figure 3 to 5 the [S] parameters are reported for each frequency band and configuration:</w:t>
      </w:r>
    </w:p>
    <w:p w:rsidR="00F24318" w:rsidRPr="00F24318" w:rsidRDefault="00F24318" w:rsidP="002D09C3">
      <w:pPr>
        <w:pStyle w:val="11BodyText"/>
        <w:ind w:left="0"/>
        <w:jc w:val="center"/>
      </w:pPr>
      <w:r w:rsidRPr="00F24318">
        <w:drawing>
          <wp:inline distT="0" distB="0" distL="0" distR="0">
            <wp:extent cx="5839490" cy="1775637"/>
            <wp:effectExtent l="19050" t="0" r="8860" b="0"/>
            <wp:docPr id="9" name="Objec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07712" cy="2268053"/>
                      <a:chOff x="61020" y="1595016"/>
                      <a:chExt cx="8907712" cy="2268053"/>
                    </a:xfrm>
                  </a:grpSpPr>
                  <a:sp>
                    <a:nvSpPr>
                      <a:cNvPr id="49" name="TextBox 17"/>
                      <a:cNvSpPr txBox="1">
                        <a:spLocks noChangeArrowheads="1"/>
                      </a:cNvSpPr>
                    </a:nvSpPr>
                    <a:spPr bwMode="auto">
                      <a:xfrm>
                        <a:off x="539552" y="1595016"/>
                        <a:ext cx="1585690"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“Good</a:t>
                          </a:r>
                          <a:r>
                            <a:rPr lang="en-US" sz="1400" dirty="0"/>
                            <a:t>” measured</a:t>
                          </a:r>
                        </a:p>
                      </a:txBody>
                      <a:useSpRect/>
                    </a:txSp>
                  </a:sp>
                  <a:pic>
                    <a:nvPicPr>
                      <a:cNvPr id="25" name="Picture 24" descr="S11 Good.jpg"/>
                      <a:cNvPicPr>
                        <a:picLocks noChangeAspect="1"/>
                      </a:cNvPicPr>
                    </a:nvPicPr>
                    <a:blipFill>
                      <a:blip r:embed="rId14" cstate="print"/>
                      <a:stretch>
                        <a:fillRect/>
                      </a:stretch>
                    </a:blipFill>
                    <a:spPr>
                      <a:xfrm>
                        <a:off x="61020" y="1980332"/>
                        <a:ext cx="2880000" cy="1882737"/>
                      </a:xfrm>
                      <a:prstGeom prst="rect">
                        <a:avLst/>
                      </a:prstGeom>
                    </a:spPr>
                  </a:pic>
                  <a:pic>
                    <a:nvPicPr>
                      <a:cNvPr id="26" name="Picture 25" descr="S22 Good.jpg"/>
                      <a:cNvPicPr>
                        <a:picLocks noChangeAspect="1"/>
                      </a:cNvPicPr>
                    </a:nvPicPr>
                    <a:blipFill>
                      <a:blip r:embed="rId15" cstate="print"/>
                      <a:stretch>
                        <a:fillRect/>
                      </a:stretch>
                    </a:blipFill>
                    <a:spPr>
                      <a:xfrm>
                        <a:off x="3102496" y="1976140"/>
                        <a:ext cx="2880000" cy="1882737"/>
                      </a:xfrm>
                      <a:prstGeom prst="rect">
                        <a:avLst/>
                      </a:prstGeom>
                    </a:spPr>
                  </a:pic>
                  <a:pic>
                    <a:nvPicPr>
                      <a:cNvPr id="27" name="Picture 26" descr="S21 Good.jpg"/>
                      <a:cNvPicPr>
                        <a:picLocks noChangeAspect="1"/>
                      </a:cNvPicPr>
                    </a:nvPicPr>
                    <a:blipFill>
                      <a:blip r:embed="rId16" cstate="print"/>
                      <a:stretch>
                        <a:fillRect/>
                      </a:stretch>
                    </a:blipFill>
                    <a:spPr>
                      <a:xfrm>
                        <a:off x="6088732" y="1967632"/>
                        <a:ext cx="2880000" cy="1882737"/>
                      </a:xfrm>
                      <a:prstGeom prst="rect">
                        <a:avLst/>
                      </a:prstGeom>
                    </a:spPr>
                  </a:pic>
                </lc:lockedCanvas>
              </a:graphicData>
            </a:graphic>
          </wp:inline>
        </w:drawing>
      </w:r>
    </w:p>
    <w:p w:rsidR="00ED232F" w:rsidRDefault="00ED232F" w:rsidP="00ED232F">
      <w:pPr>
        <w:pStyle w:val="11BodyText"/>
        <w:ind w:left="0"/>
      </w:pPr>
    </w:p>
    <w:p w:rsidR="002D09C3" w:rsidRDefault="002D09C3" w:rsidP="00ED232F">
      <w:pPr>
        <w:pStyle w:val="11BodyText"/>
        <w:ind w:left="0"/>
      </w:pPr>
      <w:r w:rsidRPr="002D09C3">
        <w:drawing>
          <wp:inline distT="0" distB="0" distL="0" distR="0">
            <wp:extent cx="6332220" cy="1613535"/>
            <wp:effectExtent l="19050" t="0" r="0" b="0"/>
            <wp:docPr id="10" name="Object 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968484" cy="2285070"/>
                      <a:chOff x="35816" y="4127996"/>
                      <a:chExt cx="8968484" cy="2285070"/>
                    </a:xfrm>
                  </a:grpSpPr>
                  <a:sp>
                    <a:nvSpPr>
                      <a:cNvPr id="24" name="TextBox 17"/>
                      <a:cNvSpPr txBox="1">
                        <a:spLocks noChangeArrowheads="1"/>
                      </a:cNvSpPr>
                    </a:nvSpPr>
                    <a:spPr bwMode="auto">
                      <a:xfrm>
                        <a:off x="521750" y="4127996"/>
                        <a:ext cx="1805302"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“Nominal” </a:t>
                          </a:r>
                          <a:r>
                            <a:rPr lang="en-US" sz="1400" dirty="0"/>
                            <a:t>measured</a:t>
                          </a:r>
                        </a:p>
                      </a:txBody>
                      <a:useSpRect/>
                    </a:txSp>
                  </a:sp>
                  <a:pic>
                    <a:nvPicPr>
                      <a:cNvPr id="28" name="Picture 27" descr="S11 Nominal.jpg"/>
                      <a:cNvPicPr>
                        <a:picLocks noChangeAspect="1"/>
                      </a:cNvPicPr>
                    </a:nvPicPr>
                    <a:blipFill>
                      <a:blip r:embed="rId17" cstate="print"/>
                      <a:stretch>
                        <a:fillRect/>
                      </a:stretch>
                    </a:blipFill>
                    <a:spPr>
                      <a:xfrm>
                        <a:off x="35816" y="4437112"/>
                        <a:ext cx="2880000" cy="1882738"/>
                      </a:xfrm>
                      <a:prstGeom prst="rect">
                        <a:avLst/>
                      </a:prstGeom>
                    </a:spPr>
                  </a:pic>
                  <a:pic>
                    <a:nvPicPr>
                      <a:cNvPr id="29" name="Picture 28" descr="S22 Nominal.jpg"/>
                      <a:cNvPicPr>
                        <a:picLocks noChangeAspect="1"/>
                      </a:cNvPicPr>
                    </a:nvPicPr>
                    <a:blipFill>
                      <a:blip r:embed="rId18" cstate="print"/>
                      <a:stretch>
                        <a:fillRect/>
                      </a:stretch>
                    </a:blipFill>
                    <a:spPr>
                      <a:xfrm>
                        <a:off x="3127648" y="4445620"/>
                        <a:ext cx="2880000" cy="1882738"/>
                      </a:xfrm>
                      <a:prstGeom prst="rect">
                        <a:avLst/>
                      </a:prstGeom>
                    </a:spPr>
                  </a:pic>
                  <a:pic>
                    <a:nvPicPr>
                      <a:cNvPr id="30" name="Picture 29" descr="S21 Nominal.jpg"/>
                      <a:cNvPicPr>
                        <a:picLocks noChangeAspect="1"/>
                      </a:cNvPicPr>
                    </a:nvPicPr>
                    <a:blipFill>
                      <a:blip r:embed="rId19" cstate="print"/>
                      <a:stretch>
                        <a:fillRect/>
                      </a:stretch>
                    </a:blipFill>
                    <a:spPr>
                      <a:xfrm>
                        <a:off x="6124300" y="4530328"/>
                        <a:ext cx="2880000" cy="1882738"/>
                      </a:xfrm>
                      <a:prstGeom prst="rect">
                        <a:avLst/>
                      </a:prstGeom>
                    </a:spPr>
                  </a:pic>
                </lc:lockedCanvas>
              </a:graphicData>
            </a:graphic>
          </wp:inline>
        </w:drawing>
      </w:r>
    </w:p>
    <w:p w:rsidR="002D09C3" w:rsidRPr="00ED232F" w:rsidRDefault="002D09C3" w:rsidP="00ED232F">
      <w:pPr>
        <w:pStyle w:val="11BodyText"/>
        <w:ind w:left="0"/>
      </w:pPr>
    </w:p>
    <w:p w:rsidR="00A23DCD" w:rsidRDefault="002D09C3" w:rsidP="00ED232F">
      <w:pPr>
        <w:pStyle w:val="11BodyText"/>
        <w:ind w:left="0"/>
      </w:pPr>
      <w:r w:rsidRPr="002D09C3">
        <w:drawing>
          <wp:inline distT="0" distB="0" distL="0" distR="0">
            <wp:extent cx="6332220" cy="1784350"/>
            <wp:effectExtent l="19050" t="0" r="0" b="0"/>
            <wp:docPr id="11" name="Object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55244" cy="2494755"/>
                      <a:chOff x="0" y="1628800"/>
                      <a:chExt cx="8855244" cy="2494755"/>
                    </a:xfrm>
                  </a:grpSpPr>
                  <a:sp>
                    <a:nvSpPr>
                      <a:cNvPr id="49" name="TextBox 17"/>
                      <a:cNvSpPr txBox="1">
                        <a:spLocks noChangeArrowheads="1"/>
                      </a:cNvSpPr>
                    </a:nvSpPr>
                    <a:spPr bwMode="auto">
                      <a:xfrm>
                        <a:off x="395536" y="1628800"/>
                        <a:ext cx="1467068"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“Bad” </a:t>
                          </a:r>
                          <a:r>
                            <a:rPr lang="en-US" sz="1400" dirty="0"/>
                            <a:t>measured</a:t>
                          </a:r>
                        </a:p>
                      </a:txBody>
                      <a:useSpRect/>
                    </a:txSp>
                  </a:sp>
                  <a:pic>
                    <a:nvPicPr>
                      <a:cNvPr id="13" name="Picture 12" descr="S11 Bad.jpg"/>
                      <a:cNvPicPr>
                        <a:picLocks noChangeAspect="1"/>
                      </a:cNvPicPr>
                    </a:nvPicPr>
                    <a:blipFill>
                      <a:blip r:embed="rId20" cstate="print"/>
                      <a:stretch>
                        <a:fillRect/>
                      </a:stretch>
                    </a:blipFill>
                    <a:spPr>
                      <a:xfrm>
                        <a:off x="0" y="2132856"/>
                        <a:ext cx="2999879" cy="1961107"/>
                      </a:xfrm>
                      <a:prstGeom prst="rect">
                        <a:avLst/>
                      </a:prstGeom>
                    </a:spPr>
                  </a:pic>
                  <a:pic>
                    <a:nvPicPr>
                      <a:cNvPr id="14" name="Picture 13" descr="S22 Bad.jpg"/>
                      <a:cNvPicPr>
                        <a:picLocks noChangeAspect="1"/>
                      </a:cNvPicPr>
                    </a:nvPicPr>
                    <a:blipFill>
                      <a:blip r:embed="rId21" cstate="print"/>
                      <a:stretch>
                        <a:fillRect/>
                      </a:stretch>
                    </a:blipFill>
                    <a:spPr>
                      <a:xfrm>
                        <a:off x="2987824" y="2132856"/>
                        <a:ext cx="3045146" cy="1990699"/>
                      </a:xfrm>
                      <a:prstGeom prst="rect">
                        <a:avLst/>
                      </a:prstGeom>
                    </a:spPr>
                  </a:pic>
                  <a:pic>
                    <a:nvPicPr>
                      <a:cNvPr id="15" name="Picture 14" descr="S21 Bad.jpg"/>
                      <a:cNvPicPr>
                        <a:picLocks noChangeAspect="1"/>
                      </a:cNvPicPr>
                    </a:nvPicPr>
                    <a:blipFill>
                      <a:blip r:embed="rId22" cstate="print"/>
                      <a:stretch>
                        <a:fillRect/>
                      </a:stretch>
                    </a:blipFill>
                    <a:spPr>
                      <a:xfrm>
                        <a:off x="5940152" y="2204864"/>
                        <a:ext cx="2915092" cy="1905679"/>
                      </a:xfrm>
                      <a:prstGeom prst="rect">
                        <a:avLst/>
                      </a:prstGeom>
                    </a:spPr>
                  </a:pic>
                </lc:lockedCanvas>
              </a:graphicData>
            </a:graphic>
          </wp:inline>
        </w:drawing>
      </w:r>
    </w:p>
    <w:p w:rsidR="002D09C3" w:rsidRDefault="002D09C3" w:rsidP="002D09C3">
      <w:pPr>
        <w:pStyle w:val="11BodyText"/>
        <w:ind w:left="0"/>
        <w:jc w:val="center"/>
        <w:rPr>
          <w:rFonts w:ascii="Calibri" w:hAnsi="Calibri" w:cs="Calibri"/>
          <w:b/>
          <w:sz w:val="21"/>
          <w:szCs w:val="21"/>
          <w:lang w:val="en-US"/>
        </w:rPr>
      </w:pPr>
      <w:proofErr w:type="gramStart"/>
      <w:r w:rsidRPr="002D09C3">
        <w:rPr>
          <w:rFonts w:ascii="Calibri" w:hAnsi="Calibri" w:cs="Calibri"/>
          <w:b/>
          <w:sz w:val="21"/>
          <w:szCs w:val="21"/>
          <w:lang w:val="en-US"/>
        </w:rPr>
        <w:t>Figure 3.</w:t>
      </w:r>
      <w:proofErr w:type="gramEnd"/>
      <w:r w:rsidRPr="002D09C3">
        <w:rPr>
          <w:rFonts w:ascii="Calibri" w:hAnsi="Calibri" w:cs="Calibri"/>
          <w:b/>
          <w:sz w:val="21"/>
          <w:szCs w:val="21"/>
          <w:lang w:val="en-US"/>
        </w:rPr>
        <w:t xml:space="preserve"> BAND 13</w:t>
      </w:r>
    </w:p>
    <w:p w:rsidR="002D09C3" w:rsidRDefault="002D09C3" w:rsidP="002D09C3">
      <w:pPr>
        <w:pStyle w:val="11BodyText"/>
        <w:ind w:left="0"/>
        <w:jc w:val="center"/>
        <w:rPr>
          <w:rFonts w:ascii="Calibri" w:hAnsi="Calibri" w:cs="Calibri"/>
          <w:b/>
          <w:sz w:val="21"/>
          <w:szCs w:val="21"/>
          <w:lang w:val="en-US"/>
        </w:rPr>
      </w:pPr>
      <w:r w:rsidRPr="002D09C3">
        <w:rPr>
          <w:rFonts w:ascii="Calibri" w:hAnsi="Calibri" w:cs="Calibri"/>
          <w:b/>
          <w:sz w:val="21"/>
          <w:szCs w:val="21"/>
          <w:lang w:val="en-US"/>
        </w:rPr>
        <w:drawing>
          <wp:inline distT="0" distB="0" distL="0" distR="0">
            <wp:extent cx="6332220" cy="3288030"/>
            <wp:effectExtent l="19050" t="0" r="0" b="0"/>
            <wp:docPr id="12" name="Object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017000" cy="4682666"/>
                      <a:chOff x="0" y="1700808"/>
                      <a:chExt cx="9017000" cy="4682666"/>
                    </a:xfrm>
                  </a:grpSpPr>
                  <a:sp>
                    <a:nvSpPr>
                      <a:cNvPr id="49" name="TextBox 17"/>
                      <a:cNvSpPr txBox="1">
                        <a:spLocks noChangeArrowheads="1"/>
                      </a:cNvSpPr>
                    </a:nvSpPr>
                    <a:spPr bwMode="auto">
                      <a:xfrm>
                        <a:off x="506288" y="1700808"/>
                        <a:ext cx="1585690"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“Good</a:t>
                          </a:r>
                          <a:r>
                            <a:rPr lang="en-US" sz="1400" dirty="0"/>
                            <a:t>” measured</a:t>
                          </a:r>
                        </a:p>
                      </a:txBody>
                      <a:useSpRect/>
                    </a:txSp>
                  </a:sp>
                  <a:sp>
                    <a:nvSpPr>
                      <a:cNvPr id="50" name="TextBox 18"/>
                      <a:cNvSpPr txBox="1">
                        <a:spLocks noChangeArrowheads="1"/>
                      </a:cNvSpPr>
                    </a:nvSpPr>
                    <a:spPr bwMode="auto">
                      <a:xfrm>
                        <a:off x="539552" y="4005064"/>
                        <a:ext cx="1805302"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“Nominal</a:t>
                          </a:r>
                          <a:r>
                            <a:rPr lang="en-US" sz="1400" dirty="0"/>
                            <a:t>” measured</a:t>
                          </a:r>
                        </a:p>
                      </a:txBody>
                      <a:useSpRect/>
                    </a:txSp>
                  </a:sp>
                  <a:pic>
                    <a:nvPicPr>
                      <a:cNvPr id="16" name="Picture 15" descr="S11 Good.jpg"/>
                      <a:cNvPicPr>
                        <a:picLocks noChangeAspect="1"/>
                      </a:cNvPicPr>
                    </a:nvPicPr>
                    <a:blipFill>
                      <a:blip r:embed="rId23" cstate="print"/>
                      <a:stretch>
                        <a:fillRect/>
                      </a:stretch>
                    </a:blipFill>
                    <a:spPr>
                      <a:xfrm>
                        <a:off x="0" y="2060848"/>
                        <a:ext cx="2880000" cy="1882738"/>
                      </a:xfrm>
                      <a:prstGeom prst="rect">
                        <a:avLst/>
                      </a:prstGeom>
                    </a:spPr>
                  </a:pic>
                  <a:pic>
                    <a:nvPicPr>
                      <a:cNvPr id="17" name="Picture 16" descr="S22 Good.jpg"/>
                      <a:cNvPicPr>
                        <a:picLocks noChangeAspect="1"/>
                      </a:cNvPicPr>
                    </a:nvPicPr>
                    <a:blipFill>
                      <a:blip r:embed="rId24" cstate="print"/>
                      <a:stretch>
                        <a:fillRect/>
                      </a:stretch>
                    </a:blipFill>
                    <a:spPr>
                      <a:xfrm>
                        <a:off x="3110756" y="2069356"/>
                        <a:ext cx="2880000" cy="1882738"/>
                      </a:xfrm>
                      <a:prstGeom prst="rect">
                        <a:avLst/>
                      </a:prstGeom>
                    </a:spPr>
                  </a:pic>
                  <a:pic>
                    <a:nvPicPr>
                      <a:cNvPr id="18" name="Picture 17" descr="S21Good.jpg"/>
                      <a:cNvPicPr>
                        <a:picLocks noChangeAspect="1"/>
                      </a:cNvPicPr>
                    </a:nvPicPr>
                    <a:blipFill>
                      <a:blip r:embed="rId25" cstate="print"/>
                      <a:stretch>
                        <a:fillRect/>
                      </a:stretch>
                    </a:blipFill>
                    <a:spPr>
                      <a:xfrm>
                        <a:off x="6137000" y="2073672"/>
                        <a:ext cx="2880000" cy="1882738"/>
                      </a:xfrm>
                      <a:prstGeom prst="rect">
                        <a:avLst/>
                      </a:prstGeom>
                    </a:spPr>
                  </a:pic>
                  <a:pic>
                    <a:nvPicPr>
                      <a:cNvPr id="19" name="Picture 18" descr="S11 Nominal.jpg"/>
                      <a:cNvPicPr>
                        <a:picLocks noChangeAspect="1"/>
                      </a:cNvPicPr>
                    </a:nvPicPr>
                    <a:blipFill>
                      <a:blip r:embed="rId26" cstate="print"/>
                      <a:stretch>
                        <a:fillRect/>
                      </a:stretch>
                    </a:blipFill>
                    <a:spPr>
                      <a:xfrm>
                        <a:off x="0" y="4415904"/>
                        <a:ext cx="2880000" cy="1882738"/>
                      </a:xfrm>
                      <a:prstGeom prst="rect">
                        <a:avLst/>
                      </a:prstGeom>
                    </a:spPr>
                  </a:pic>
                  <a:pic>
                    <a:nvPicPr>
                      <a:cNvPr id="20" name="Picture 19" descr="S22 Nominal.jpg"/>
                      <a:cNvPicPr>
                        <a:picLocks noChangeAspect="1"/>
                      </a:cNvPicPr>
                    </a:nvPicPr>
                    <a:blipFill>
                      <a:blip r:embed="rId27" cstate="print"/>
                      <a:stretch>
                        <a:fillRect/>
                      </a:stretch>
                    </a:blipFill>
                    <a:spPr>
                      <a:xfrm>
                        <a:off x="3123456" y="4437112"/>
                        <a:ext cx="2880000" cy="1882738"/>
                      </a:xfrm>
                      <a:prstGeom prst="rect">
                        <a:avLst/>
                      </a:prstGeom>
                    </a:spPr>
                  </a:pic>
                  <a:pic>
                    <a:nvPicPr>
                      <a:cNvPr id="21" name="Picture 20" descr="S21 Nominal.jpg"/>
                      <a:cNvPicPr>
                        <a:picLocks noChangeAspect="1"/>
                      </a:cNvPicPr>
                    </a:nvPicPr>
                    <a:blipFill>
                      <a:blip r:embed="rId28" cstate="print"/>
                      <a:stretch>
                        <a:fillRect/>
                      </a:stretch>
                    </a:blipFill>
                    <a:spPr>
                      <a:xfrm>
                        <a:off x="6137000" y="4500736"/>
                        <a:ext cx="2880000" cy="1882738"/>
                      </a:xfrm>
                      <a:prstGeom prst="rect">
                        <a:avLst/>
                      </a:prstGeom>
                    </a:spPr>
                  </a:pic>
                </lc:lockedCanvas>
              </a:graphicData>
            </a:graphic>
          </wp:inline>
        </w:drawing>
      </w:r>
    </w:p>
    <w:p w:rsidR="002D09C3" w:rsidRDefault="002D09C3" w:rsidP="002D09C3">
      <w:pPr>
        <w:pStyle w:val="11BodyText"/>
        <w:ind w:left="0"/>
        <w:jc w:val="center"/>
        <w:rPr>
          <w:rFonts w:ascii="Calibri" w:hAnsi="Calibri" w:cs="Calibri"/>
          <w:b/>
          <w:sz w:val="21"/>
          <w:szCs w:val="21"/>
          <w:lang w:val="en-US"/>
        </w:rPr>
      </w:pPr>
      <w:proofErr w:type="gramStart"/>
      <w:r>
        <w:rPr>
          <w:rFonts w:ascii="Calibri" w:hAnsi="Calibri" w:cs="Calibri"/>
          <w:b/>
          <w:sz w:val="21"/>
          <w:szCs w:val="21"/>
          <w:lang w:val="en-US"/>
        </w:rPr>
        <w:t>Figure 4.</w:t>
      </w:r>
      <w:proofErr w:type="gramEnd"/>
      <w:r>
        <w:rPr>
          <w:rFonts w:ascii="Calibri" w:hAnsi="Calibri" w:cs="Calibri"/>
          <w:b/>
          <w:sz w:val="21"/>
          <w:szCs w:val="21"/>
          <w:lang w:val="en-US"/>
        </w:rPr>
        <w:t xml:space="preserve"> BAND 2</w:t>
      </w:r>
    </w:p>
    <w:p w:rsidR="002D09C3" w:rsidRDefault="002D09C3" w:rsidP="002D09C3">
      <w:pPr>
        <w:pStyle w:val="11BodyText"/>
        <w:ind w:left="0"/>
        <w:jc w:val="center"/>
        <w:rPr>
          <w:rFonts w:ascii="Calibri" w:hAnsi="Calibri" w:cs="Calibri"/>
          <w:b/>
          <w:sz w:val="21"/>
          <w:szCs w:val="21"/>
          <w:lang w:val="en-US"/>
        </w:rPr>
      </w:pPr>
    </w:p>
    <w:p w:rsidR="002D09C3" w:rsidRDefault="002D09C3" w:rsidP="002D09C3">
      <w:pPr>
        <w:pStyle w:val="11BodyText"/>
        <w:ind w:left="0"/>
        <w:jc w:val="center"/>
        <w:rPr>
          <w:rFonts w:ascii="Calibri" w:hAnsi="Calibri" w:cs="Calibri"/>
          <w:b/>
          <w:sz w:val="21"/>
          <w:szCs w:val="21"/>
          <w:lang w:val="en-US"/>
        </w:rPr>
      </w:pPr>
    </w:p>
    <w:p w:rsidR="002D09C3" w:rsidRDefault="002D09C3" w:rsidP="002D09C3">
      <w:pPr>
        <w:pStyle w:val="11BodyText"/>
        <w:ind w:left="0"/>
        <w:jc w:val="center"/>
        <w:rPr>
          <w:rFonts w:ascii="Calibri" w:hAnsi="Calibri" w:cs="Calibri"/>
          <w:b/>
          <w:sz w:val="21"/>
          <w:szCs w:val="21"/>
          <w:lang w:val="en-US"/>
        </w:rPr>
      </w:pPr>
    </w:p>
    <w:p w:rsidR="002D09C3" w:rsidRDefault="002D09C3" w:rsidP="002D09C3">
      <w:pPr>
        <w:pStyle w:val="11BodyText"/>
        <w:ind w:left="0"/>
        <w:jc w:val="center"/>
        <w:rPr>
          <w:rFonts w:ascii="Calibri" w:hAnsi="Calibri" w:cs="Calibri"/>
          <w:b/>
          <w:sz w:val="21"/>
          <w:szCs w:val="21"/>
          <w:lang w:val="en-US"/>
        </w:rPr>
      </w:pPr>
    </w:p>
    <w:p w:rsidR="002D09C3" w:rsidRDefault="002D09C3" w:rsidP="002D09C3">
      <w:pPr>
        <w:pStyle w:val="11BodyText"/>
        <w:ind w:left="0"/>
        <w:jc w:val="center"/>
        <w:rPr>
          <w:rFonts w:ascii="Calibri" w:hAnsi="Calibri" w:cs="Calibri"/>
          <w:b/>
          <w:sz w:val="21"/>
          <w:szCs w:val="21"/>
          <w:lang w:val="en-US"/>
        </w:rPr>
      </w:pPr>
    </w:p>
    <w:p w:rsidR="002D09C3" w:rsidRDefault="002D09C3" w:rsidP="002D09C3">
      <w:pPr>
        <w:pStyle w:val="11BodyText"/>
        <w:ind w:left="0"/>
        <w:jc w:val="center"/>
        <w:rPr>
          <w:rFonts w:ascii="Calibri" w:hAnsi="Calibri" w:cs="Calibri"/>
          <w:b/>
          <w:sz w:val="21"/>
          <w:szCs w:val="21"/>
          <w:lang w:val="en-US"/>
        </w:rPr>
      </w:pPr>
      <w:r w:rsidRPr="002D09C3">
        <w:rPr>
          <w:rFonts w:ascii="Calibri" w:hAnsi="Calibri" w:cs="Calibri"/>
          <w:b/>
          <w:sz w:val="21"/>
          <w:szCs w:val="21"/>
          <w:lang w:val="en-US"/>
        </w:rPr>
        <w:lastRenderedPageBreak/>
        <w:drawing>
          <wp:inline distT="0" distB="0" distL="0" distR="0">
            <wp:extent cx="6332220" cy="3326130"/>
            <wp:effectExtent l="19050" t="0" r="0" b="0"/>
            <wp:docPr id="13" name="Object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0000" cy="4669842"/>
                      <a:chOff x="114300" y="1696616"/>
                      <a:chExt cx="8890000" cy="4669842"/>
                    </a:xfrm>
                  </a:grpSpPr>
                  <a:sp>
                    <a:nvSpPr>
                      <a:cNvPr id="49" name="TextBox 17"/>
                      <a:cNvSpPr txBox="1">
                        <a:spLocks noChangeArrowheads="1"/>
                      </a:cNvSpPr>
                    </a:nvSpPr>
                    <a:spPr bwMode="auto">
                      <a:xfrm>
                        <a:off x="493588" y="1696616"/>
                        <a:ext cx="1585690"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“Good</a:t>
                          </a:r>
                          <a:r>
                            <a:rPr lang="en-US" sz="1400" dirty="0"/>
                            <a:t>” measured</a:t>
                          </a:r>
                        </a:p>
                      </a:txBody>
                      <a:useSpRect/>
                    </a:txSp>
                  </a:sp>
                  <a:sp>
                    <a:nvSpPr>
                      <a:cNvPr id="50" name="TextBox 18"/>
                      <a:cNvSpPr txBox="1">
                        <a:spLocks noChangeArrowheads="1"/>
                      </a:cNvSpPr>
                    </a:nvSpPr>
                    <a:spPr bwMode="auto">
                      <a:xfrm>
                        <a:off x="467544" y="4129335"/>
                        <a:ext cx="1805302" cy="307777"/>
                      </a:xfrm>
                      <a:prstGeom prst="rect">
                        <a:avLst/>
                      </a:prstGeom>
                      <a:noFill/>
                      <a:ln w="9525">
                        <a:noFill/>
                        <a:miter lim="800000"/>
                        <a:headEnd/>
                        <a:tailEnd/>
                      </a:ln>
                    </a:spPr>
                    <a:txSp>
                      <a:txBody>
                        <a:bodyPr wrap="non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dirty="0" smtClean="0"/>
                            <a:t>“Nominal</a:t>
                          </a:r>
                          <a:r>
                            <a:rPr lang="en-US" sz="1400" dirty="0"/>
                            <a:t>” measured</a:t>
                          </a:r>
                        </a:p>
                      </a:txBody>
                      <a:useSpRect/>
                    </a:txSp>
                  </a:sp>
                  <a:pic>
                    <a:nvPicPr>
                      <a:cNvPr id="16" name="Picture 15" descr="S11 Good.jpg"/>
                      <a:cNvPicPr>
                        <a:picLocks noChangeAspect="1"/>
                      </a:cNvPicPr>
                    </a:nvPicPr>
                    <a:blipFill>
                      <a:blip r:embed="rId29" cstate="print"/>
                      <a:stretch>
                        <a:fillRect/>
                      </a:stretch>
                    </a:blipFill>
                    <a:spPr>
                      <a:xfrm>
                        <a:off x="124520" y="2022748"/>
                        <a:ext cx="2880000" cy="1882738"/>
                      </a:xfrm>
                      <a:prstGeom prst="rect">
                        <a:avLst/>
                      </a:prstGeom>
                    </a:spPr>
                  </a:pic>
                  <a:pic>
                    <a:nvPicPr>
                      <a:cNvPr id="17" name="Picture 16" descr="S22 Good.jpg"/>
                      <a:cNvPicPr>
                        <a:picLocks noChangeAspect="1"/>
                      </a:cNvPicPr>
                    </a:nvPicPr>
                    <a:blipFill>
                      <a:blip r:embed="rId30" cstate="print"/>
                      <a:stretch>
                        <a:fillRect/>
                      </a:stretch>
                    </a:blipFill>
                    <a:spPr>
                      <a:xfrm>
                        <a:off x="3123456" y="2031256"/>
                        <a:ext cx="2880000" cy="1882738"/>
                      </a:xfrm>
                      <a:prstGeom prst="rect">
                        <a:avLst/>
                      </a:prstGeom>
                    </a:spPr>
                  </a:pic>
                  <a:pic>
                    <a:nvPicPr>
                      <a:cNvPr id="18" name="Picture 17" descr="S21 Good.jpg"/>
                      <a:cNvPicPr>
                        <a:picLocks noChangeAspect="1"/>
                      </a:cNvPicPr>
                    </a:nvPicPr>
                    <a:blipFill>
                      <a:blip r:embed="rId31" cstate="print"/>
                      <a:stretch>
                        <a:fillRect/>
                      </a:stretch>
                    </a:blipFill>
                    <a:spPr>
                      <a:xfrm>
                        <a:off x="6124300" y="2027064"/>
                        <a:ext cx="2880000" cy="1882738"/>
                      </a:xfrm>
                      <a:prstGeom prst="rect">
                        <a:avLst/>
                      </a:prstGeom>
                    </a:spPr>
                  </a:pic>
                  <a:pic>
                    <a:nvPicPr>
                      <a:cNvPr id="19" name="Picture 18" descr="S11 Nominal.jpg"/>
                      <a:cNvPicPr>
                        <a:picLocks noChangeAspect="1"/>
                      </a:cNvPicPr>
                    </a:nvPicPr>
                    <a:blipFill>
                      <a:blip r:embed="rId32" cstate="print"/>
                      <a:stretch>
                        <a:fillRect/>
                      </a:stretch>
                    </a:blipFill>
                    <a:spPr>
                      <a:xfrm>
                        <a:off x="114300" y="4462512"/>
                        <a:ext cx="2880000" cy="1882738"/>
                      </a:xfrm>
                      <a:prstGeom prst="rect">
                        <a:avLst/>
                      </a:prstGeom>
                    </a:spPr>
                  </a:pic>
                  <a:pic>
                    <a:nvPicPr>
                      <a:cNvPr id="20" name="Picture 19" descr="S22 Nominal.jpg"/>
                      <a:cNvPicPr>
                        <a:picLocks noChangeAspect="1"/>
                      </a:cNvPicPr>
                    </a:nvPicPr>
                    <a:blipFill>
                      <a:blip r:embed="rId33" cstate="print"/>
                      <a:stretch>
                        <a:fillRect/>
                      </a:stretch>
                    </a:blipFill>
                    <a:spPr>
                      <a:xfrm>
                        <a:off x="3097932" y="4462512"/>
                        <a:ext cx="2880000" cy="1882738"/>
                      </a:xfrm>
                      <a:prstGeom prst="rect">
                        <a:avLst/>
                      </a:prstGeom>
                    </a:spPr>
                  </a:pic>
                  <a:pic>
                    <a:nvPicPr>
                      <a:cNvPr id="21" name="Picture 20" descr="S21 Nominal.jpg"/>
                      <a:cNvPicPr>
                        <a:picLocks noChangeAspect="1"/>
                      </a:cNvPicPr>
                    </a:nvPicPr>
                    <a:blipFill>
                      <a:blip r:embed="rId34" cstate="print"/>
                      <a:stretch>
                        <a:fillRect/>
                      </a:stretch>
                    </a:blipFill>
                    <a:spPr>
                      <a:xfrm>
                        <a:off x="6084168" y="4483720"/>
                        <a:ext cx="2880000" cy="1882738"/>
                      </a:xfrm>
                      <a:prstGeom prst="rect">
                        <a:avLst/>
                      </a:prstGeom>
                    </a:spPr>
                  </a:pic>
                </lc:lockedCanvas>
              </a:graphicData>
            </a:graphic>
          </wp:inline>
        </w:drawing>
      </w:r>
    </w:p>
    <w:p w:rsidR="002D09C3" w:rsidRDefault="002D09C3" w:rsidP="002D09C3">
      <w:pPr>
        <w:pStyle w:val="11BodyText"/>
        <w:ind w:left="0"/>
        <w:jc w:val="center"/>
        <w:rPr>
          <w:rFonts w:ascii="Calibri" w:hAnsi="Calibri" w:cs="Calibri"/>
          <w:b/>
          <w:sz w:val="21"/>
          <w:szCs w:val="21"/>
          <w:lang w:val="en-US"/>
        </w:rPr>
      </w:pPr>
      <w:proofErr w:type="gramStart"/>
      <w:r>
        <w:rPr>
          <w:rFonts w:ascii="Calibri" w:hAnsi="Calibri" w:cs="Calibri"/>
          <w:b/>
          <w:sz w:val="21"/>
          <w:szCs w:val="21"/>
          <w:lang w:val="en-US"/>
        </w:rPr>
        <w:t>Figure 5.</w:t>
      </w:r>
      <w:proofErr w:type="gramEnd"/>
      <w:r>
        <w:rPr>
          <w:rFonts w:ascii="Calibri" w:hAnsi="Calibri" w:cs="Calibri"/>
          <w:b/>
          <w:sz w:val="21"/>
          <w:szCs w:val="21"/>
          <w:lang w:val="en-US"/>
        </w:rPr>
        <w:t xml:space="preserve"> BAND 7</w:t>
      </w:r>
    </w:p>
    <w:p w:rsidR="002D09C3" w:rsidRDefault="006C73F8" w:rsidP="006C73F8">
      <w:pPr>
        <w:pStyle w:val="Heading3"/>
        <w:rPr>
          <w:lang w:val="en-US"/>
        </w:rPr>
      </w:pPr>
      <w:r>
        <w:rPr>
          <w:lang w:val="en-US"/>
        </w:rPr>
        <w:t>Antenna Analysis using SATIMO Insight SW tool</w:t>
      </w:r>
    </w:p>
    <w:p w:rsidR="006C73F8" w:rsidRPr="00C43B86" w:rsidRDefault="00971CA0" w:rsidP="006C73F8">
      <w:pPr>
        <w:pStyle w:val="11BodyText"/>
        <w:ind w:left="0"/>
        <w:jc w:val="both"/>
        <w:rPr>
          <w:rFonts w:asciiTheme="minorHAnsi" w:hAnsiTheme="minorHAnsi" w:cstheme="minorHAnsi"/>
          <w:sz w:val="21"/>
          <w:szCs w:val="21"/>
          <w:lang w:val="en-US"/>
        </w:rPr>
      </w:pPr>
      <w:r w:rsidRPr="00C43B86">
        <w:rPr>
          <w:rFonts w:asciiTheme="minorHAnsi" w:hAnsiTheme="minorHAnsi" w:cstheme="minorHAnsi"/>
          <w:sz w:val="21"/>
          <w:szCs w:val="21"/>
          <w:lang w:val="en-US"/>
        </w:rPr>
        <w:t xml:space="preserve">Before starting any measurements an </w:t>
      </w:r>
      <w:proofErr w:type="spellStart"/>
      <w:r w:rsidRPr="00C43B86">
        <w:rPr>
          <w:rFonts w:asciiTheme="minorHAnsi" w:hAnsiTheme="minorHAnsi" w:cstheme="minorHAnsi"/>
          <w:sz w:val="21"/>
          <w:szCs w:val="21"/>
          <w:lang w:val="en-US"/>
        </w:rPr>
        <w:t>anlaysis</w:t>
      </w:r>
      <w:proofErr w:type="spellEnd"/>
      <w:r w:rsidRPr="00C43B86">
        <w:rPr>
          <w:rFonts w:asciiTheme="minorHAnsi" w:hAnsiTheme="minorHAnsi" w:cstheme="minorHAnsi"/>
          <w:sz w:val="21"/>
          <w:szCs w:val="21"/>
          <w:lang w:val="en-US"/>
        </w:rPr>
        <w:t xml:space="preserve"> of the current distributions on the PCB for the case of BAND13 both Good, and Bad antennas configuration has been performed. In Figure 6 to 8 the results has been reported:</w:t>
      </w:r>
    </w:p>
    <w:p w:rsidR="00971CA0" w:rsidRDefault="00971CA0" w:rsidP="00971CA0">
      <w:pPr>
        <w:pStyle w:val="11BodyText"/>
        <w:ind w:left="0"/>
        <w:jc w:val="center"/>
        <w:rPr>
          <w:lang w:val="en-US"/>
        </w:rPr>
      </w:pPr>
      <w:r w:rsidRPr="00971CA0">
        <w:rPr>
          <w:lang w:val="en-US"/>
        </w:rPr>
        <w:drawing>
          <wp:inline distT="0" distB="0" distL="0" distR="0">
            <wp:extent cx="5699051" cy="2636875"/>
            <wp:effectExtent l="19050" t="0" r="0" b="0"/>
            <wp:docPr id="14" name="Object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865096" cy="4573339"/>
                      <a:chOff x="467544" y="1556792"/>
                      <a:chExt cx="9865096" cy="4573339"/>
                    </a:xfrm>
                  </a:grpSpPr>
                  <a:sp>
                    <a:nvSpPr>
                      <a:cNvPr id="7" name="Rectangle 3"/>
                      <a:cNvSpPr>
                        <a:spLocks noChangeArrowheads="1"/>
                      </a:cNvSpPr>
                    </a:nvSpPr>
                    <a:spPr bwMode="auto">
                      <a:xfrm>
                        <a:off x="467544" y="5733256"/>
                        <a:ext cx="4968552" cy="396875"/>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2000" b="1" dirty="0">
                              <a:solidFill>
                                <a:srgbClr val="777777"/>
                              </a:solidFill>
                            </a:rPr>
                            <a:t> </a:t>
                          </a:r>
                          <a:r>
                            <a:rPr lang="en-US" sz="1200" i="1" dirty="0" smtClean="0"/>
                            <a:t>Antenna during the measurement in the  SATIMO SL18 system </a:t>
                          </a:r>
                          <a:endParaRPr lang="en-US" sz="1200" i="1" dirty="0"/>
                        </a:p>
                      </a:txBody>
                      <a:useSpRect/>
                    </a:txSp>
                  </a:sp>
                  <a:pic>
                    <a:nvPicPr>
                      <a:cNvPr id="8" name="Immagine 7" descr="DSCF6030.JPG"/>
                      <a:cNvPicPr>
                        <a:picLocks noChangeAspect="1"/>
                      </a:cNvPicPr>
                    </a:nvPicPr>
                    <a:blipFill>
                      <a:blip r:embed="rId12" cstate="print"/>
                      <a:stretch>
                        <a:fillRect/>
                      </a:stretch>
                    </a:blipFill>
                    <a:spPr>
                      <a:xfrm>
                        <a:off x="467544" y="1556792"/>
                        <a:ext cx="4896543" cy="4139804"/>
                      </a:xfrm>
                      <a:prstGeom prst="rect">
                        <a:avLst/>
                      </a:prstGeom>
                    </a:spPr>
                  </a:pic>
                  <a:pic>
                    <a:nvPicPr>
                      <a:cNvPr id="9" name="Immagine 8" descr="geometry.PNG"/>
                      <a:cNvPicPr>
                        <a:picLocks noChangeAspect="1"/>
                      </a:cNvPicPr>
                    </a:nvPicPr>
                    <a:blipFill>
                      <a:blip r:embed="rId35" cstate="print"/>
                      <a:stretch>
                        <a:fillRect/>
                      </a:stretch>
                    </a:blipFill>
                    <a:spPr>
                      <a:xfrm>
                        <a:off x="5652120" y="1556792"/>
                        <a:ext cx="2880320" cy="1736404"/>
                      </a:xfrm>
                      <a:prstGeom prst="rect">
                        <a:avLst/>
                      </a:prstGeom>
                    </a:spPr>
                  </a:pic>
                  <a:pic>
                    <a:nvPicPr>
                      <a:cNvPr id="10" name="Immagine 9" descr="campo.png"/>
                      <a:cNvPicPr>
                        <a:picLocks noChangeAspect="1"/>
                      </a:cNvPicPr>
                    </a:nvPicPr>
                    <a:blipFill>
                      <a:blip r:embed="rId36" cstate="print"/>
                      <a:stretch>
                        <a:fillRect/>
                      </a:stretch>
                    </a:blipFill>
                    <a:spPr>
                      <a:xfrm>
                        <a:off x="5652120" y="3573016"/>
                        <a:ext cx="2880320" cy="2160240"/>
                      </a:xfrm>
                      <a:prstGeom prst="rect">
                        <a:avLst/>
                      </a:prstGeom>
                    </a:spPr>
                  </a:pic>
                  <a:sp>
                    <a:nvSpPr>
                      <a:cNvPr id="11" name="Rectangle 3"/>
                      <a:cNvSpPr>
                        <a:spLocks noChangeArrowheads="1"/>
                      </a:cNvSpPr>
                    </a:nvSpPr>
                    <a:spPr bwMode="auto">
                      <a:xfrm>
                        <a:off x="5940152" y="3212976"/>
                        <a:ext cx="2520280" cy="400110"/>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2000" b="1" dirty="0">
                              <a:solidFill>
                                <a:srgbClr val="777777"/>
                              </a:solidFill>
                            </a:rPr>
                            <a:t> </a:t>
                          </a:r>
                          <a:r>
                            <a:rPr lang="en-US" sz="1200" i="1" dirty="0" smtClean="0"/>
                            <a:t>Reconstruction geometry</a:t>
                          </a:r>
                        </a:p>
                      </a:txBody>
                      <a:useSpRect/>
                    </a:txSp>
                  </a:sp>
                  <a:sp>
                    <a:nvSpPr>
                      <a:cNvPr id="12" name="Rectangle 3"/>
                      <a:cNvSpPr>
                        <a:spLocks noChangeArrowheads="1"/>
                      </a:cNvSpPr>
                    </a:nvSpPr>
                    <a:spPr bwMode="auto">
                      <a:xfrm>
                        <a:off x="5364088" y="5733256"/>
                        <a:ext cx="4968552" cy="396875"/>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2000" b="1" dirty="0">
                              <a:solidFill>
                                <a:srgbClr val="777777"/>
                              </a:solidFill>
                            </a:rPr>
                            <a:t> </a:t>
                          </a:r>
                          <a:r>
                            <a:rPr lang="en-US" sz="1200" i="1" dirty="0" smtClean="0"/>
                            <a:t>Reconstructed  J currents and field (Antenna 2)</a:t>
                          </a:r>
                          <a:endParaRPr lang="en-US" sz="1200" i="1" dirty="0"/>
                        </a:p>
                      </a:txBody>
                      <a:useSpRect/>
                    </a:txSp>
                  </a:sp>
                </lc:lockedCanvas>
              </a:graphicData>
            </a:graphic>
          </wp:inline>
        </w:drawing>
      </w:r>
    </w:p>
    <w:p w:rsidR="00971CA0" w:rsidRPr="00C43B86" w:rsidRDefault="00971CA0" w:rsidP="00971CA0">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6.</w:t>
      </w:r>
      <w:proofErr w:type="gramEnd"/>
      <w:r w:rsidRPr="00C43B86">
        <w:rPr>
          <w:rFonts w:asciiTheme="minorHAnsi" w:hAnsiTheme="minorHAnsi" w:cstheme="minorHAnsi"/>
          <w:b/>
          <w:sz w:val="21"/>
          <w:szCs w:val="21"/>
          <w:lang w:val="en-US"/>
        </w:rPr>
        <w:t xml:space="preserve"> SATIMO Insight SW tool interface</w:t>
      </w:r>
    </w:p>
    <w:p w:rsidR="00971CA0" w:rsidRDefault="00971CA0" w:rsidP="00971CA0">
      <w:pPr>
        <w:pStyle w:val="11BodyText"/>
        <w:ind w:left="0"/>
        <w:jc w:val="center"/>
        <w:rPr>
          <w:lang w:val="en-US"/>
        </w:rPr>
      </w:pPr>
      <w:r w:rsidRPr="00971CA0">
        <w:rPr>
          <w:lang w:val="en-US"/>
        </w:rPr>
        <w:lastRenderedPageBreak/>
        <w:drawing>
          <wp:inline distT="0" distB="0" distL="0" distR="0">
            <wp:extent cx="6332220" cy="4385945"/>
            <wp:effectExtent l="19050" t="0" r="0" b="0"/>
            <wp:docPr id="15" name="Object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16416" cy="5760640"/>
                      <a:chOff x="395536" y="980728"/>
                      <a:chExt cx="8316416" cy="5760640"/>
                    </a:xfrm>
                  </a:grpSpPr>
                  <a:sp>
                    <a:nvSpPr>
                      <a:cNvPr id="7" name="Rectangle 3"/>
                      <a:cNvSpPr>
                        <a:spLocks noChangeArrowheads="1"/>
                      </a:cNvSpPr>
                    </a:nvSpPr>
                    <a:spPr bwMode="auto">
                      <a:xfrm>
                        <a:off x="1259632" y="6464369"/>
                        <a:ext cx="2808312" cy="276999"/>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i="1" dirty="0" smtClean="0"/>
                            <a:t>Antenna configuration GOOD</a:t>
                          </a:r>
                          <a:endParaRPr lang="en-US" sz="1200" i="1" dirty="0"/>
                        </a:p>
                      </a:txBody>
                      <a:useSpRect/>
                    </a:txSp>
                  </a:sp>
                  <a:pic>
                    <a:nvPicPr>
                      <a:cNvPr id="13" name="Immagine 12" descr="Ant1.PNG"/>
                      <a:cNvPicPr>
                        <a:picLocks noChangeAspect="1"/>
                      </a:cNvPicPr>
                    </a:nvPicPr>
                    <a:blipFill>
                      <a:blip r:embed="rId37" cstate="print"/>
                      <a:stretch>
                        <a:fillRect/>
                      </a:stretch>
                    </a:blipFill>
                    <a:spPr>
                      <a:xfrm>
                        <a:off x="1187624" y="1844824"/>
                        <a:ext cx="7524328" cy="4553628"/>
                      </a:xfrm>
                      <a:prstGeom prst="rect">
                        <a:avLst/>
                      </a:prstGeom>
                    </a:spPr>
                  </a:pic>
                  <a:sp>
                    <a:nvSpPr>
                      <a:cNvPr id="15" name="Rectangle 3"/>
                      <a:cNvSpPr>
                        <a:spLocks noChangeArrowheads="1"/>
                      </a:cNvSpPr>
                    </a:nvSpPr>
                    <a:spPr bwMode="auto">
                      <a:xfrm>
                        <a:off x="5148064" y="6453336"/>
                        <a:ext cx="2808312" cy="276999"/>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i="1" dirty="0" smtClean="0"/>
                            <a:t>Antenna configuration BAD</a:t>
                          </a:r>
                          <a:endParaRPr lang="en-US" sz="1200" i="1" dirty="0"/>
                        </a:p>
                      </a:txBody>
                      <a:useSpRect/>
                    </a:txSp>
                  </a:sp>
                  <a:sp>
                    <a:nvSpPr>
                      <a:cNvPr id="16" name="Rectangle 3"/>
                      <a:cNvSpPr>
                        <a:spLocks noChangeArrowheads="1"/>
                      </a:cNvSpPr>
                    </a:nvSpPr>
                    <a:spPr bwMode="auto">
                      <a:xfrm>
                        <a:off x="3923928" y="1484784"/>
                        <a:ext cx="1152128" cy="307777"/>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i="1" dirty="0" smtClean="0"/>
                            <a:t>Antenna1 </a:t>
                          </a:r>
                          <a:endParaRPr lang="en-US" sz="1400" b="1" i="1" dirty="0"/>
                        </a:p>
                      </a:txBody>
                      <a:useSpRect/>
                    </a:txSp>
                  </a:sp>
                  <a:pic>
                    <a:nvPicPr>
                      <a:cNvPr id="17" name="Immagine 16" descr="ANt.PNG"/>
                      <a:cNvPicPr>
                        <a:picLocks noChangeAspect="1"/>
                      </a:cNvPicPr>
                    </a:nvPicPr>
                    <a:blipFill>
                      <a:blip r:embed="rId38" cstate="print"/>
                      <a:stretch>
                        <a:fillRect/>
                      </a:stretch>
                    </a:blipFill>
                    <a:spPr>
                      <a:xfrm>
                        <a:off x="395536" y="980728"/>
                        <a:ext cx="1152128" cy="2139666"/>
                      </a:xfrm>
                      <a:prstGeom prst="rect">
                        <a:avLst/>
                      </a:prstGeom>
                      <a:ln w="25400">
                        <a:solidFill>
                          <a:schemeClr val="tx1"/>
                        </a:solidFill>
                      </a:ln>
                    </a:spPr>
                  </a:pic>
                  <a:sp>
                    <a:nvSpPr>
                      <a:cNvPr id="18" name="Rettangolo 17"/>
                      <a:cNvSpPr/>
                    </a:nvSpPr>
                    <a:spPr>
                      <a:xfrm>
                        <a:off x="1115616" y="1772816"/>
                        <a:ext cx="216024" cy="360040"/>
                      </a:xfrm>
                      <a:prstGeom prst="rect">
                        <a:avLst/>
                      </a:prstGeom>
                      <a:noFill/>
                      <a:ln>
                        <a:solidFill>
                          <a:srgbClr val="FF0000"/>
                        </a:solidFill>
                      </a:ln>
                    </a:spPr>
                    <a:txSp>
                      <a:txBody>
                        <a:bodyPr rtlCol="0" anchor="ctr"/>
                        <a:lstStyle>
                          <a:defPPr>
                            <a:defRPr lang="fr-FR"/>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it-IT"/>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20" name="Connettore 2 19"/>
                      <a:cNvCxnSpPr/>
                    </a:nvCxnSpPr>
                    <a:spPr>
                      <a:xfrm>
                        <a:off x="1475656" y="2204864"/>
                        <a:ext cx="1872208" cy="1584176"/>
                      </a:xfrm>
                      <a:prstGeom prst="straightConnector1">
                        <a:avLst/>
                      </a:prstGeom>
                      <a:ln w="25400">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22" name="Connettore 2 21"/>
                      <a:cNvCxnSpPr>
                        <a:stCxn id="17" idx="3"/>
                      </a:cNvCxnSpPr>
                    </a:nvCxnSpPr>
                    <a:spPr>
                      <a:xfrm>
                        <a:off x="1547664" y="2050561"/>
                        <a:ext cx="5616624" cy="2170527"/>
                      </a:xfrm>
                      <a:prstGeom prst="straightConnector1">
                        <a:avLst/>
                      </a:prstGeom>
                      <a:ln w="25400">
                        <a:solidFill>
                          <a:srgbClr val="FF0000"/>
                        </a:solidFill>
                        <a:tailEnd type="arrow"/>
                      </a:ln>
                    </a:spPr>
                    <a:style>
                      <a:lnRef idx="1">
                        <a:schemeClr val="accent1"/>
                      </a:lnRef>
                      <a:fillRef idx="0">
                        <a:schemeClr val="accent1"/>
                      </a:fillRef>
                      <a:effectRef idx="0">
                        <a:schemeClr val="accent1"/>
                      </a:effectRef>
                      <a:fontRef idx="minor">
                        <a:schemeClr val="tx1"/>
                      </a:fontRef>
                    </a:style>
                  </a:cxnSp>
                  <a:pic>
                    <a:nvPicPr>
                      <a:cNvPr id="14" name="Picture 18"/>
                      <a:cNvPicPr>
                        <a:picLocks noChangeAspect="1" noChangeArrowheads="1"/>
                      </a:cNvPicPr>
                    </a:nvPicPr>
                    <a:blipFill>
                      <a:blip r:embed="rId39" cstate="print"/>
                      <a:srcRect l="34187" t="12813" r="26495" b="35529"/>
                      <a:stretch>
                        <a:fillRect/>
                      </a:stretch>
                    </a:blipFill>
                    <a:spPr bwMode="auto">
                      <a:xfrm>
                        <a:off x="3487689" y="4670028"/>
                        <a:ext cx="1251913" cy="1256400"/>
                      </a:xfrm>
                      <a:prstGeom prst="rect">
                        <a:avLst/>
                      </a:prstGeom>
                      <a:noFill/>
                      <a:ln w="9525">
                        <a:noFill/>
                        <a:miter lim="800000"/>
                        <a:headEnd/>
                        <a:tailEnd/>
                      </a:ln>
                    </a:spPr>
                  </a:pic>
                  <a:pic>
                    <a:nvPicPr>
                      <a:cNvPr id="19" name="Picture 21"/>
                      <a:cNvPicPr>
                        <a:picLocks noChangeAspect="1" noChangeArrowheads="1"/>
                      </a:cNvPicPr>
                    </a:nvPicPr>
                    <a:blipFill>
                      <a:blip r:embed="rId40" cstate="print"/>
                      <a:srcRect l="34402" t="14999" r="25214" b="34601"/>
                      <a:stretch>
                        <a:fillRect/>
                      </a:stretch>
                    </a:blipFill>
                    <a:spPr bwMode="auto">
                      <a:xfrm>
                        <a:off x="7380312" y="4674344"/>
                        <a:ext cx="1305208" cy="1256400"/>
                      </a:xfrm>
                      <a:prstGeom prst="rect">
                        <a:avLst/>
                      </a:prstGeom>
                      <a:noFill/>
                      <a:ln w="9525">
                        <a:noFill/>
                        <a:miter lim="800000"/>
                        <a:headEnd/>
                        <a:tailEnd/>
                      </a:ln>
                    </a:spPr>
                  </a:pic>
                </lc:lockedCanvas>
              </a:graphicData>
            </a:graphic>
          </wp:inline>
        </w:drawing>
      </w:r>
    </w:p>
    <w:p w:rsidR="00971CA0" w:rsidRPr="00C43B86" w:rsidRDefault="00971CA0" w:rsidP="00971CA0">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7.</w:t>
      </w:r>
      <w:proofErr w:type="gramEnd"/>
      <w:r w:rsidRPr="00C43B86">
        <w:rPr>
          <w:rFonts w:asciiTheme="minorHAnsi" w:hAnsiTheme="minorHAnsi" w:cstheme="minorHAnsi"/>
          <w:b/>
          <w:sz w:val="21"/>
          <w:szCs w:val="21"/>
          <w:lang w:val="en-US"/>
        </w:rPr>
        <w:t xml:space="preserve"> Current distribution comparison between Good, and Bad configuration – Antenna 1</w:t>
      </w:r>
    </w:p>
    <w:p w:rsidR="00971CA0" w:rsidRDefault="00971CA0" w:rsidP="00971CA0">
      <w:pPr>
        <w:pStyle w:val="11BodyText"/>
        <w:ind w:left="0"/>
        <w:jc w:val="center"/>
        <w:rPr>
          <w:lang w:val="en-US"/>
        </w:rPr>
      </w:pPr>
      <w:r w:rsidRPr="00971CA0">
        <w:rPr>
          <w:lang w:val="en-US"/>
        </w:rPr>
        <w:drawing>
          <wp:inline distT="0" distB="0" distL="0" distR="0">
            <wp:extent cx="6332220" cy="4308475"/>
            <wp:effectExtent l="19050" t="0" r="0" b="0"/>
            <wp:docPr id="16" name="Object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466500" cy="5760640"/>
                      <a:chOff x="395536" y="980728"/>
                      <a:chExt cx="8466500" cy="5760640"/>
                    </a:xfrm>
                  </a:grpSpPr>
                  <a:sp>
                    <a:nvSpPr>
                      <a:cNvPr id="7" name="Rectangle 3"/>
                      <a:cNvSpPr>
                        <a:spLocks noChangeArrowheads="1"/>
                      </a:cNvSpPr>
                    </a:nvSpPr>
                    <a:spPr bwMode="auto">
                      <a:xfrm>
                        <a:off x="1259632" y="6464369"/>
                        <a:ext cx="2808312" cy="276999"/>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i="1" dirty="0" smtClean="0"/>
                            <a:t>Antenna configuration GOOD</a:t>
                          </a:r>
                          <a:endParaRPr lang="en-US" sz="1200" i="1" dirty="0"/>
                        </a:p>
                      </a:txBody>
                      <a:useSpRect/>
                    </a:txSp>
                  </a:sp>
                  <a:sp>
                    <a:nvSpPr>
                      <a:cNvPr id="15" name="Rectangle 3"/>
                      <a:cNvSpPr>
                        <a:spLocks noChangeArrowheads="1"/>
                      </a:cNvSpPr>
                    </a:nvSpPr>
                    <a:spPr bwMode="auto">
                      <a:xfrm>
                        <a:off x="5148064" y="6453336"/>
                        <a:ext cx="2808312" cy="276999"/>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200" i="1" dirty="0" smtClean="0"/>
                            <a:t>Antenna configuration BAD</a:t>
                          </a:r>
                          <a:endParaRPr lang="en-US" sz="1200" i="1" dirty="0"/>
                        </a:p>
                      </a:txBody>
                      <a:useSpRect/>
                    </a:txSp>
                  </a:sp>
                  <a:sp>
                    <a:nvSpPr>
                      <a:cNvPr id="16" name="Rectangle 3"/>
                      <a:cNvSpPr>
                        <a:spLocks noChangeArrowheads="1"/>
                      </a:cNvSpPr>
                    </a:nvSpPr>
                    <a:spPr bwMode="auto">
                      <a:xfrm>
                        <a:off x="3923928" y="1484784"/>
                        <a:ext cx="1152128" cy="307777"/>
                      </a:xfrm>
                      <a:prstGeom prst="rect">
                        <a:avLst/>
                      </a:prstGeom>
                      <a:noFill/>
                      <a:ln w="9525">
                        <a:noFill/>
                        <a:miter lim="800000"/>
                        <a:headEnd/>
                        <a:tailEnd/>
                      </a:ln>
                    </a:spPr>
                    <a:txSp>
                      <a:txBody>
                        <a:bodyPr wrap="square">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n-US" sz="1400" b="1" i="1" dirty="0" smtClean="0"/>
                            <a:t>Antenna2 </a:t>
                          </a:r>
                          <a:endParaRPr lang="en-US" sz="1400" b="1" i="1" dirty="0"/>
                        </a:p>
                      </a:txBody>
                      <a:useSpRect/>
                    </a:txSp>
                  </a:sp>
                  <a:pic>
                    <a:nvPicPr>
                      <a:cNvPr id="10" name="Immagine 9" descr="Ant2.png"/>
                      <a:cNvPicPr>
                        <a:picLocks noChangeAspect="1"/>
                      </a:cNvPicPr>
                    </a:nvPicPr>
                    <a:blipFill>
                      <a:blip r:embed="rId41" cstate="print"/>
                      <a:stretch>
                        <a:fillRect/>
                      </a:stretch>
                    </a:blipFill>
                    <a:spPr>
                      <a:xfrm>
                        <a:off x="1187624" y="1812097"/>
                        <a:ext cx="7674412" cy="4713247"/>
                      </a:xfrm>
                      <a:prstGeom prst="rect">
                        <a:avLst/>
                      </a:prstGeom>
                    </a:spPr>
                  </a:pic>
                  <a:pic>
                    <a:nvPicPr>
                      <a:cNvPr id="14" name="Immagine 13" descr="ANt.PNG"/>
                      <a:cNvPicPr>
                        <a:picLocks noChangeAspect="1"/>
                      </a:cNvPicPr>
                    </a:nvPicPr>
                    <a:blipFill>
                      <a:blip r:embed="rId38" cstate="print"/>
                      <a:stretch>
                        <a:fillRect/>
                      </a:stretch>
                    </a:blipFill>
                    <a:spPr>
                      <a:xfrm>
                        <a:off x="395536" y="980728"/>
                        <a:ext cx="1152128" cy="2139666"/>
                      </a:xfrm>
                      <a:prstGeom prst="rect">
                        <a:avLst/>
                      </a:prstGeom>
                      <a:ln w="25400">
                        <a:solidFill>
                          <a:schemeClr val="tx1"/>
                        </a:solidFill>
                      </a:ln>
                    </a:spPr>
                  </a:pic>
                  <a:sp>
                    <a:nvSpPr>
                      <a:cNvPr id="17" name="Rettangolo 16"/>
                      <a:cNvSpPr/>
                    </a:nvSpPr>
                    <a:spPr>
                      <a:xfrm>
                        <a:off x="611560" y="1844824"/>
                        <a:ext cx="216024" cy="360040"/>
                      </a:xfrm>
                      <a:prstGeom prst="rect">
                        <a:avLst/>
                      </a:prstGeom>
                      <a:noFill/>
                      <a:ln>
                        <a:solidFill>
                          <a:srgbClr val="FF0000"/>
                        </a:solidFill>
                      </a:ln>
                    </a:spPr>
                    <a:txSp>
                      <a:txBody>
                        <a:bodyPr rtlCol="0" anchor="ctr"/>
                        <a:lstStyle>
                          <a:defPPr>
                            <a:defRPr lang="fr-FR"/>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it-IT"/>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18" name="Connettore 2 17"/>
                      <a:cNvCxnSpPr/>
                    </a:nvCxnSpPr>
                    <a:spPr>
                      <a:xfrm>
                        <a:off x="755576" y="2276872"/>
                        <a:ext cx="2088232" cy="1872208"/>
                      </a:xfrm>
                      <a:prstGeom prst="straightConnector1">
                        <a:avLst/>
                      </a:prstGeom>
                      <a:ln w="25400">
                        <a:solidFill>
                          <a:srgbClr val="FF0000"/>
                        </a:solidFill>
                        <a:tailEnd type="arrow"/>
                      </a:ln>
                    </a:spPr>
                    <a:style>
                      <a:lnRef idx="1">
                        <a:schemeClr val="accent1"/>
                      </a:lnRef>
                      <a:fillRef idx="0">
                        <a:schemeClr val="accent1"/>
                      </a:fillRef>
                      <a:effectRef idx="0">
                        <a:schemeClr val="accent1"/>
                      </a:effectRef>
                      <a:fontRef idx="minor">
                        <a:schemeClr val="tx1"/>
                      </a:fontRef>
                    </a:style>
                  </a:cxnSp>
                  <a:cxnSp>
                    <a:nvCxnSpPr>
                      <a:cNvPr id="19" name="Connettore 2 18"/>
                      <a:cNvCxnSpPr>
                        <a:stCxn id="17" idx="2"/>
                      </a:cNvCxnSpPr>
                    </a:nvCxnSpPr>
                    <a:spPr>
                      <a:xfrm>
                        <a:off x="719572" y="2204864"/>
                        <a:ext cx="6156684" cy="2088232"/>
                      </a:xfrm>
                      <a:prstGeom prst="straightConnector1">
                        <a:avLst/>
                      </a:prstGeom>
                      <a:ln w="25400">
                        <a:solidFill>
                          <a:srgbClr val="FF0000"/>
                        </a:solidFill>
                        <a:tailEnd type="arrow"/>
                      </a:ln>
                    </a:spPr>
                    <a:style>
                      <a:lnRef idx="1">
                        <a:schemeClr val="accent1"/>
                      </a:lnRef>
                      <a:fillRef idx="0">
                        <a:schemeClr val="accent1"/>
                      </a:fillRef>
                      <a:effectRef idx="0">
                        <a:schemeClr val="accent1"/>
                      </a:effectRef>
                      <a:fontRef idx="minor">
                        <a:schemeClr val="tx1"/>
                      </a:fontRef>
                    </a:style>
                  </a:cxnSp>
                  <a:pic>
                    <a:nvPicPr>
                      <a:cNvPr id="20" name="Picture 17"/>
                      <a:cNvPicPr>
                        <a:picLocks noChangeAspect="1" noChangeArrowheads="1"/>
                      </a:cNvPicPr>
                    </a:nvPicPr>
                    <a:blipFill>
                      <a:blip r:embed="rId42" cstate="print"/>
                      <a:srcRect l="34616" t="12813" r="26495" b="35541"/>
                      <a:stretch>
                        <a:fillRect/>
                      </a:stretch>
                    </a:blipFill>
                    <a:spPr bwMode="auto">
                      <a:xfrm>
                        <a:off x="1484164" y="4887696"/>
                        <a:ext cx="1235658" cy="1256400"/>
                      </a:xfrm>
                      <a:prstGeom prst="rect">
                        <a:avLst/>
                      </a:prstGeom>
                      <a:noFill/>
                      <a:ln w="9525">
                        <a:noFill/>
                        <a:miter lim="800000"/>
                        <a:headEnd/>
                        <a:tailEnd/>
                      </a:ln>
                    </a:spPr>
                  </a:pic>
                  <a:pic>
                    <a:nvPicPr>
                      <a:cNvPr id="21" name="Picture 22"/>
                      <a:cNvPicPr>
                        <a:picLocks noChangeAspect="1" noChangeArrowheads="1"/>
                      </a:cNvPicPr>
                    </a:nvPicPr>
                    <a:blipFill>
                      <a:blip r:embed="rId43" cstate="print"/>
                      <a:srcRect l="34402" t="14206" r="25641" b="34669"/>
                      <a:stretch>
                        <a:fillRect/>
                      </a:stretch>
                    </a:blipFill>
                    <a:spPr bwMode="auto">
                      <a:xfrm>
                        <a:off x="5364088" y="4941168"/>
                        <a:ext cx="1277938" cy="1257300"/>
                      </a:xfrm>
                      <a:prstGeom prst="rect">
                        <a:avLst/>
                      </a:prstGeom>
                      <a:noFill/>
                      <a:ln w="9525">
                        <a:noFill/>
                        <a:miter lim="800000"/>
                        <a:headEnd/>
                        <a:tailEnd/>
                      </a:ln>
                    </a:spPr>
                  </a:pic>
                </lc:lockedCanvas>
              </a:graphicData>
            </a:graphic>
          </wp:inline>
        </w:drawing>
      </w:r>
    </w:p>
    <w:p w:rsidR="00971CA0" w:rsidRPr="00C43B86" w:rsidRDefault="00971CA0" w:rsidP="00971CA0">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8.</w:t>
      </w:r>
      <w:proofErr w:type="gramEnd"/>
      <w:r w:rsidRPr="00C43B86">
        <w:rPr>
          <w:rFonts w:asciiTheme="minorHAnsi" w:hAnsiTheme="minorHAnsi" w:cstheme="minorHAnsi"/>
          <w:b/>
          <w:sz w:val="21"/>
          <w:szCs w:val="21"/>
          <w:lang w:val="en-US"/>
        </w:rPr>
        <w:t xml:space="preserve"> Current distribution comparison between Good, and Bad configuration – Antenna 2</w:t>
      </w:r>
    </w:p>
    <w:p w:rsidR="00A26F80" w:rsidRDefault="00A26F80" w:rsidP="00971CA0">
      <w:pPr>
        <w:pStyle w:val="11BodyText"/>
        <w:ind w:left="0"/>
        <w:jc w:val="center"/>
        <w:rPr>
          <w:lang w:val="en-US"/>
        </w:rPr>
      </w:pPr>
    </w:p>
    <w:p w:rsidR="00A26F80" w:rsidRDefault="00A26F80" w:rsidP="00A26F80">
      <w:pPr>
        <w:pStyle w:val="Heading3"/>
        <w:rPr>
          <w:lang w:val="en-US"/>
        </w:rPr>
      </w:pPr>
      <w:r>
        <w:rPr>
          <w:lang w:val="en-US"/>
        </w:rPr>
        <w:lastRenderedPageBreak/>
        <w:t>Radiation Patterns</w:t>
      </w:r>
    </w:p>
    <w:p w:rsidR="00A26F80" w:rsidRDefault="00A26F80" w:rsidP="00A26F80">
      <w:pPr>
        <w:pStyle w:val="11BodyText"/>
        <w:ind w:left="0"/>
        <w:rPr>
          <w:rFonts w:ascii="Calibri" w:hAnsi="Calibri" w:cs="Calibri"/>
          <w:sz w:val="21"/>
          <w:szCs w:val="21"/>
          <w:lang w:val="en-US"/>
        </w:rPr>
      </w:pPr>
      <w:r w:rsidRPr="007962EC">
        <w:rPr>
          <w:rFonts w:ascii="Calibri" w:hAnsi="Calibri" w:cs="Calibri"/>
          <w:sz w:val="21"/>
          <w:szCs w:val="21"/>
          <w:lang w:val="en-US"/>
        </w:rPr>
        <w:t>Azimuth (Theta=-90°) and Elevation (Phi=0, and 90°) cuts for the directivity measurements are shown from Figure 9 through 11 for each frequency band and antenna configuration.</w:t>
      </w:r>
    </w:p>
    <w:p w:rsidR="007962EC" w:rsidRDefault="007962EC" w:rsidP="00A26F80">
      <w:pPr>
        <w:pStyle w:val="11BodyText"/>
        <w:ind w:left="0"/>
        <w:rPr>
          <w:rFonts w:ascii="Calibri" w:hAnsi="Calibri" w:cs="Calibri"/>
          <w:sz w:val="21"/>
          <w:szCs w:val="21"/>
          <w:lang w:val="en-US"/>
        </w:rPr>
      </w:pPr>
      <w:r w:rsidRPr="007962EC">
        <w:rPr>
          <w:rFonts w:ascii="Calibri" w:hAnsi="Calibri" w:cs="Calibri"/>
          <w:sz w:val="21"/>
          <w:szCs w:val="21"/>
          <w:lang w:val="en-US"/>
        </w:rPr>
        <w:drawing>
          <wp:inline distT="0" distB="0" distL="0" distR="0">
            <wp:extent cx="6332220" cy="3491230"/>
            <wp:effectExtent l="19050" t="0" r="0" b="0"/>
            <wp:docPr id="17" name="Object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8956" cy="4906171"/>
                      <a:chOff x="179512" y="1484784"/>
                      <a:chExt cx="8898956" cy="4906171"/>
                    </a:xfrm>
                  </a:grpSpPr>
                  <a:sp>
                    <a:nvSpPr>
                      <a:cNvPr id="8" name="TextBox 7"/>
                      <a:cNvSpPr txBox="1"/>
                    </a:nvSpPr>
                    <a:spPr>
                      <a:xfrm>
                        <a:off x="251520" y="1484784"/>
                        <a:ext cx="1728192"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Elevation Cuts </a:t>
                          </a:r>
                        </a:p>
                        <a:p>
                          <a:r>
                            <a:rPr lang="el-GR" dirty="0" smtClean="0"/>
                            <a:t>φ</a:t>
                          </a:r>
                          <a:r>
                            <a:rPr lang="it-IT" dirty="0" smtClean="0"/>
                            <a:t>=0°</a:t>
                          </a:r>
                          <a:endParaRPr lang="it-IT" dirty="0"/>
                        </a:p>
                      </a:txBody>
                      <a:useSpRect/>
                    </a:txSp>
                  </a:sp>
                  <a:sp>
                    <a:nvSpPr>
                      <a:cNvPr id="9" name="TextBox 8"/>
                      <a:cNvSpPr txBox="1"/>
                    </a:nvSpPr>
                    <a:spPr>
                      <a:xfrm>
                        <a:off x="323528" y="4077072"/>
                        <a:ext cx="817853"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l-GR" dirty="0" smtClean="0"/>
                            <a:t>φ</a:t>
                          </a:r>
                          <a:r>
                            <a:rPr lang="it-IT" dirty="0" smtClean="0"/>
                            <a:t>=90°</a:t>
                          </a:r>
                        </a:p>
                        <a:p>
                          <a:endParaRPr lang="it-IT" dirty="0"/>
                        </a:p>
                      </a:txBody>
                      <a:useSpRect/>
                    </a:txSp>
                  </a:sp>
                  <a:pic>
                    <a:nvPicPr>
                      <a:cNvPr id="10" name="Picture 9" descr="Good Phi=0.jpg"/>
                      <a:cNvPicPr>
                        <a:picLocks noChangeAspect="1"/>
                      </a:cNvPicPr>
                    </a:nvPicPr>
                    <a:blipFill>
                      <a:blip r:embed="rId44" cstate="print"/>
                      <a:stretch>
                        <a:fillRect/>
                      </a:stretch>
                    </a:blipFill>
                    <a:spPr>
                      <a:xfrm>
                        <a:off x="179512" y="2132856"/>
                        <a:ext cx="2880000" cy="1881835"/>
                      </a:xfrm>
                      <a:prstGeom prst="rect">
                        <a:avLst/>
                      </a:prstGeom>
                    </a:spPr>
                  </a:pic>
                  <a:pic>
                    <a:nvPicPr>
                      <a:cNvPr id="11" name="Picture 10" descr="Good Phi=90.jpg"/>
                      <a:cNvPicPr>
                        <a:picLocks noChangeAspect="1"/>
                      </a:cNvPicPr>
                    </a:nvPicPr>
                    <a:blipFill>
                      <a:blip r:embed="rId45" cstate="print"/>
                      <a:stretch>
                        <a:fillRect/>
                      </a:stretch>
                    </a:blipFill>
                    <a:spPr>
                      <a:xfrm>
                        <a:off x="179512" y="4509120"/>
                        <a:ext cx="2880000" cy="1881835"/>
                      </a:xfrm>
                      <a:prstGeom prst="rect">
                        <a:avLst/>
                      </a:prstGeom>
                    </a:spPr>
                  </a:pic>
                  <a:pic>
                    <a:nvPicPr>
                      <a:cNvPr id="12" name="Picture 11" descr="Nominal Phi=0.jpg"/>
                      <a:cNvPicPr>
                        <a:picLocks noChangeAspect="1"/>
                      </a:cNvPicPr>
                    </a:nvPicPr>
                    <a:blipFill>
                      <a:blip r:embed="rId46" cstate="print"/>
                      <a:stretch>
                        <a:fillRect/>
                      </a:stretch>
                    </a:blipFill>
                    <a:spPr>
                      <a:xfrm>
                        <a:off x="3212356" y="2145556"/>
                        <a:ext cx="2880000" cy="1881835"/>
                      </a:xfrm>
                      <a:prstGeom prst="rect">
                        <a:avLst/>
                      </a:prstGeom>
                    </a:spPr>
                  </a:pic>
                  <a:pic>
                    <a:nvPicPr>
                      <a:cNvPr id="13" name="Picture 12" descr="Nominal Phi=90.jpg"/>
                      <a:cNvPicPr>
                        <a:picLocks noChangeAspect="1"/>
                      </a:cNvPicPr>
                    </a:nvPicPr>
                    <a:blipFill>
                      <a:blip r:embed="rId47" cstate="print"/>
                      <a:stretch>
                        <a:fillRect/>
                      </a:stretch>
                    </a:blipFill>
                    <a:spPr>
                      <a:xfrm>
                        <a:off x="3203848" y="4509120"/>
                        <a:ext cx="2880000" cy="1881835"/>
                      </a:xfrm>
                      <a:prstGeom prst="rect">
                        <a:avLst/>
                      </a:prstGeom>
                    </a:spPr>
                  </a:pic>
                  <a:pic>
                    <a:nvPicPr>
                      <a:cNvPr id="14" name="Picture 13" descr="Bad Phi=0.jpg"/>
                      <a:cNvPicPr>
                        <a:picLocks noChangeAspect="1"/>
                      </a:cNvPicPr>
                    </a:nvPicPr>
                    <a:blipFill>
                      <a:blip r:embed="rId48" cstate="print"/>
                      <a:stretch>
                        <a:fillRect/>
                      </a:stretch>
                    </a:blipFill>
                    <a:spPr>
                      <a:xfrm>
                        <a:off x="6175100" y="2158256"/>
                        <a:ext cx="2880000" cy="1881835"/>
                      </a:xfrm>
                      <a:prstGeom prst="rect">
                        <a:avLst/>
                      </a:prstGeom>
                    </a:spPr>
                  </a:pic>
                  <a:pic>
                    <a:nvPicPr>
                      <a:cNvPr id="15" name="Picture 14" descr="Bad Phi=90.jpg"/>
                      <a:cNvPicPr>
                        <a:picLocks noChangeAspect="1"/>
                      </a:cNvPicPr>
                    </a:nvPicPr>
                    <a:blipFill>
                      <a:blip r:embed="rId49" cstate="print"/>
                      <a:stretch>
                        <a:fillRect/>
                      </a:stretch>
                    </a:blipFill>
                    <a:spPr>
                      <a:xfrm>
                        <a:off x="6198468" y="4509120"/>
                        <a:ext cx="2880000" cy="1881835"/>
                      </a:xfrm>
                      <a:prstGeom prst="rect">
                        <a:avLst/>
                      </a:prstGeom>
                    </a:spPr>
                  </a:pic>
                  <a:sp>
                    <a:nvSpPr>
                      <a:cNvPr id="16" name="TextBox 15"/>
                      <a:cNvSpPr txBox="1"/>
                    </a:nvSpPr>
                    <a:spPr>
                      <a:xfrm>
                        <a:off x="1619672" y="1781324"/>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17" name="TextBox 16"/>
                      <a:cNvSpPr txBox="1"/>
                    </a:nvSpPr>
                    <a:spPr>
                      <a:xfrm>
                        <a:off x="6876256" y="1772816"/>
                        <a:ext cx="503664"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Bad</a:t>
                          </a:r>
                          <a:endParaRPr lang="it-IT" sz="1400" dirty="0"/>
                        </a:p>
                      </a:txBody>
                      <a:useSpRect/>
                    </a:txSp>
                  </a:sp>
                  <a:sp>
                    <a:nvSpPr>
                      <a:cNvPr id="18" name="TextBox 17"/>
                      <a:cNvSpPr txBox="1"/>
                    </a:nvSpPr>
                    <a:spPr>
                      <a:xfrm>
                        <a:off x="3923928" y="177281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1" name="TextBox 20"/>
                      <a:cNvSpPr txBox="1"/>
                    </a:nvSpPr>
                    <a:spPr>
                      <a:xfrm>
                        <a:off x="6867748" y="4149080"/>
                        <a:ext cx="503664"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Bad</a:t>
                          </a:r>
                          <a:endParaRPr lang="it-IT" sz="1400" dirty="0"/>
                        </a:p>
                      </a:txBody>
                      <a:useSpRect/>
                    </a:txSp>
                  </a:sp>
                </lc:lockedCanvas>
              </a:graphicData>
            </a:graphic>
          </wp:inline>
        </w:drawing>
      </w:r>
    </w:p>
    <w:p w:rsidR="007962EC" w:rsidRDefault="007962EC" w:rsidP="00A26F80">
      <w:pPr>
        <w:pStyle w:val="11BodyText"/>
        <w:ind w:left="0"/>
        <w:rPr>
          <w:rFonts w:ascii="Calibri" w:hAnsi="Calibri" w:cs="Calibri"/>
          <w:sz w:val="21"/>
          <w:szCs w:val="21"/>
          <w:lang w:val="en-US"/>
        </w:rPr>
      </w:pPr>
      <w:r w:rsidRPr="007962EC">
        <w:rPr>
          <w:rFonts w:ascii="Calibri" w:hAnsi="Calibri" w:cs="Calibri"/>
          <w:sz w:val="21"/>
          <w:szCs w:val="21"/>
          <w:lang w:val="en-US"/>
        </w:rPr>
        <w:drawing>
          <wp:inline distT="0" distB="0" distL="0" distR="0">
            <wp:extent cx="6332220" cy="2202180"/>
            <wp:effectExtent l="19050" t="0" r="0" b="0"/>
            <wp:docPr id="18" name="Object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8956" cy="3094603"/>
                      <a:chOff x="179512" y="1702549"/>
                      <a:chExt cx="8898956" cy="3094603"/>
                    </a:xfrm>
                  </a:grpSpPr>
                  <a:sp>
                    <a:nvSpPr>
                      <a:cNvPr id="8" name="TextBox 7"/>
                      <a:cNvSpPr txBox="1"/>
                    </a:nvSpPr>
                    <a:spPr>
                      <a:xfrm>
                        <a:off x="251520" y="1702549"/>
                        <a:ext cx="1728192"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Azimuth Cut </a:t>
                          </a:r>
                        </a:p>
                        <a:p>
                          <a:r>
                            <a:rPr lang="el-GR" dirty="0" smtClean="0"/>
                            <a:t>θ</a:t>
                          </a:r>
                          <a:r>
                            <a:rPr lang="it-IT" dirty="0" smtClean="0"/>
                            <a:t>=90°</a:t>
                          </a:r>
                          <a:endParaRPr lang="it-IT" dirty="0"/>
                        </a:p>
                      </a:txBody>
                      <a:useSpRect/>
                    </a:txSp>
                  </a:sp>
                  <a:pic>
                    <a:nvPicPr>
                      <a:cNvPr id="22" name="Picture 21" descr="Good Theta=-90.jpg"/>
                      <a:cNvPicPr>
                        <a:picLocks noChangeAspect="1"/>
                      </a:cNvPicPr>
                    </a:nvPicPr>
                    <a:blipFill>
                      <a:blip r:embed="rId50" cstate="print"/>
                      <a:stretch>
                        <a:fillRect/>
                      </a:stretch>
                    </a:blipFill>
                    <a:spPr>
                      <a:xfrm>
                        <a:off x="179512" y="2915317"/>
                        <a:ext cx="2880000" cy="1881835"/>
                      </a:xfrm>
                      <a:prstGeom prst="rect">
                        <a:avLst/>
                      </a:prstGeom>
                    </a:spPr>
                  </a:pic>
                  <a:pic>
                    <a:nvPicPr>
                      <a:cNvPr id="23" name="Picture 22" descr="Nominal Theta=-90.jpg"/>
                      <a:cNvPicPr>
                        <a:picLocks noChangeAspect="1"/>
                      </a:cNvPicPr>
                    </a:nvPicPr>
                    <a:blipFill>
                      <a:blip r:embed="rId51" cstate="print"/>
                      <a:stretch>
                        <a:fillRect/>
                      </a:stretch>
                    </a:blipFill>
                    <a:spPr>
                      <a:xfrm>
                        <a:off x="3203848" y="2915317"/>
                        <a:ext cx="2880000" cy="1881835"/>
                      </a:xfrm>
                      <a:prstGeom prst="rect">
                        <a:avLst/>
                      </a:prstGeom>
                    </a:spPr>
                  </a:pic>
                  <a:pic>
                    <a:nvPicPr>
                      <a:cNvPr id="24" name="Picture 23" descr="Bad Theta=-90.jpg"/>
                      <a:cNvPicPr>
                        <a:picLocks noChangeAspect="1"/>
                      </a:cNvPicPr>
                    </a:nvPicPr>
                    <a:blipFill>
                      <a:blip r:embed="rId52" cstate="print"/>
                      <a:stretch>
                        <a:fillRect/>
                      </a:stretch>
                    </a:blipFill>
                    <a:spPr>
                      <a:xfrm>
                        <a:off x="6198468" y="2891036"/>
                        <a:ext cx="2880000" cy="1881835"/>
                      </a:xfrm>
                      <a:prstGeom prst="rect">
                        <a:avLst/>
                      </a:prstGeom>
                    </a:spPr>
                  </a:pic>
                </lc:lockedCanvas>
              </a:graphicData>
            </a:graphic>
          </wp:inline>
        </w:drawing>
      </w:r>
    </w:p>
    <w:p w:rsidR="007962EC" w:rsidRPr="00C43B86" w:rsidRDefault="007962EC" w:rsidP="007962EC">
      <w:pPr>
        <w:pStyle w:val="11BodyText"/>
        <w:ind w:left="0"/>
        <w:jc w:val="center"/>
        <w:rPr>
          <w:rFonts w:ascii="Calibri" w:hAnsi="Calibri" w:cs="Calibri"/>
          <w:b/>
          <w:sz w:val="21"/>
          <w:szCs w:val="21"/>
          <w:lang w:val="en-US"/>
        </w:rPr>
      </w:pPr>
      <w:proofErr w:type="gramStart"/>
      <w:r w:rsidRPr="00C43B86">
        <w:rPr>
          <w:rFonts w:ascii="Calibri" w:hAnsi="Calibri" w:cs="Calibri"/>
          <w:b/>
          <w:sz w:val="21"/>
          <w:szCs w:val="21"/>
          <w:lang w:val="en-US"/>
        </w:rPr>
        <w:t>Figure 9.</w:t>
      </w:r>
      <w:proofErr w:type="gramEnd"/>
      <w:r w:rsidRPr="00C43B86">
        <w:rPr>
          <w:rFonts w:ascii="Calibri" w:hAnsi="Calibri" w:cs="Calibri"/>
          <w:b/>
          <w:sz w:val="21"/>
          <w:szCs w:val="21"/>
          <w:lang w:val="en-US"/>
        </w:rPr>
        <w:t xml:space="preserve"> BAND 13 – Azimuth and Elevation cuts</w:t>
      </w:r>
    </w:p>
    <w:p w:rsidR="007962EC" w:rsidRDefault="007962EC" w:rsidP="007962EC">
      <w:pPr>
        <w:pStyle w:val="11BodyText"/>
        <w:ind w:left="0"/>
        <w:jc w:val="center"/>
        <w:rPr>
          <w:rFonts w:ascii="Calibri" w:hAnsi="Calibri" w:cs="Calibri"/>
          <w:sz w:val="21"/>
          <w:szCs w:val="21"/>
          <w:lang w:val="en-US"/>
        </w:rPr>
      </w:pPr>
      <w:r w:rsidRPr="007962EC">
        <w:rPr>
          <w:rFonts w:ascii="Calibri" w:hAnsi="Calibri" w:cs="Calibri"/>
          <w:sz w:val="21"/>
          <w:szCs w:val="21"/>
          <w:lang w:val="en-US"/>
        </w:rPr>
        <w:lastRenderedPageBreak/>
        <w:drawing>
          <wp:inline distT="0" distB="0" distL="0" distR="0">
            <wp:extent cx="6332220" cy="2924175"/>
            <wp:effectExtent l="19050" t="0" r="0" b="0"/>
            <wp:docPr id="19" name="Object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0997604" cy="5078660"/>
                      <a:chOff x="90612" y="1484784"/>
                      <a:chExt cx="10997604" cy="5078660"/>
                    </a:xfrm>
                  </a:grpSpPr>
                  <a:sp>
                    <a:nvSpPr>
                      <a:cNvPr id="8" name="TextBox 7"/>
                      <a:cNvSpPr txBox="1"/>
                    </a:nvSpPr>
                    <a:spPr>
                      <a:xfrm>
                        <a:off x="251520" y="1484784"/>
                        <a:ext cx="1728192"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Elevation Cuts </a:t>
                          </a:r>
                        </a:p>
                        <a:p>
                          <a:r>
                            <a:rPr lang="el-GR" dirty="0" smtClean="0"/>
                            <a:t>φ</a:t>
                          </a:r>
                          <a:r>
                            <a:rPr lang="it-IT" dirty="0" smtClean="0"/>
                            <a:t>=0°</a:t>
                          </a:r>
                          <a:endParaRPr lang="it-IT" dirty="0"/>
                        </a:p>
                      </a:txBody>
                      <a:useSpRect/>
                    </a:txSp>
                  </a:sp>
                  <a:sp>
                    <a:nvSpPr>
                      <a:cNvPr id="9" name="TextBox 8"/>
                      <a:cNvSpPr txBox="1"/>
                    </a:nvSpPr>
                    <a:spPr>
                      <a:xfrm>
                        <a:off x="323528" y="4077072"/>
                        <a:ext cx="817853"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l-GR" dirty="0" smtClean="0"/>
                            <a:t>φ</a:t>
                          </a:r>
                          <a:r>
                            <a:rPr lang="it-IT" dirty="0" smtClean="0"/>
                            <a:t>=90°</a:t>
                          </a:r>
                        </a:p>
                        <a:p>
                          <a:endParaRPr lang="it-IT" dirty="0"/>
                        </a:p>
                      </a:txBody>
                      <a:useSpRect/>
                    </a:txSp>
                  </a:sp>
                  <a:sp>
                    <a:nvSpPr>
                      <a:cNvPr id="20" name="Rectangle 19"/>
                      <a:cNvSpPr/>
                    </a:nvSpPr>
                    <a:spPr>
                      <a:xfrm>
                        <a:off x="6516216" y="1539776"/>
                        <a:ext cx="4572000" cy="646331"/>
                      </a:xfrm>
                      <a:prstGeom prst="rect">
                        <a:avLst/>
                      </a:prstGeom>
                    </a:spPr>
                    <a:txSp>
                      <a:txBody>
                        <a:bodyPr>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Azimuth Cut </a:t>
                          </a:r>
                        </a:p>
                        <a:p>
                          <a:r>
                            <a:rPr lang="el-GR" dirty="0" smtClean="0"/>
                            <a:t>θ</a:t>
                          </a:r>
                          <a:r>
                            <a:rPr lang="it-IT" dirty="0" smtClean="0"/>
                            <a:t>=90°</a:t>
                          </a:r>
                          <a:endParaRPr lang="it-IT" dirty="0"/>
                        </a:p>
                      </a:txBody>
                      <a:useSpRect/>
                    </a:txSp>
                  </a:sp>
                  <a:sp>
                    <a:nvSpPr>
                      <a:cNvPr id="23" name="Rectangle 22"/>
                      <a:cNvSpPr/>
                    </a:nvSpPr>
                    <a:spPr>
                      <a:xfrm>
                        <a:off x="6020668" y="2098948"/>
                        <a:ext cx="3059832" cy="4464496"/>
                      </a:xfrm>
                      <a:prstGeom prst="rect">
                        <a:avLst/>
                      </a:prstGeom>
                      <a:noFill/>
                      <a:ln>
                        <a:solidFill>
                          <a:srgbClr val="C00000"/>
                        </a:solidFill>
                      </a:ln>
                    </a:spPr>
                    <a:txSp>
                      <a:txBody>
                        <a:bodyPr rtlCol="0" anchor="ctr"/>
                        <a:lstStyle>
                          <a:defPPr>
                            <a:defRPr lang="fr-FR"/>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it-IT"/>
                        </a:p>
                      </a:txBody>
                      <a:useSpRect/>
                    </a:txSp>
                    <a:style>
                      <a:lnRef idx="2">
                        <a:schemeClr val="accent1">
                          <a:shade val="50000"/>
                        </a:schemeClr>
                      </a:lnRef>
                      <a:fillRef idx="1">
                        <a:schemeClr val="accent1"/>
                      </a:fillRef>
                      <a:effectRef idx="0">
                        <a:schemeClr val="accent1"/>
                      </a:effectRef>
                      <a:fontRef idx="minor">
                        <a:schemeClr val="lt1"/>
                      </a:fontRef>
                    </a:style>
                  </a:sp>
                  <a:sp>
                    <a:nvSpPr>
                      <a:cNvPr id="28" name="TextBox 27"/>
                      <a:cNvSpPr txBox="1"/>
                    </a:nvSpPr>
                    <a:spPr>
                      <a:xfrm>
                        <a:off x="3635896" y="1844824"/>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9" name="TextBox 28"/>
                      <a:cNvSpPr txBox="1"/>
                    </a:nvSpPr>
                    <a:spPr>
                      <a:xfrm>
                        <a:off x="1403648" y="1844824"/>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pic>
                    <a:nvPicPr>
                      <a:cNvPr id="30" name="Picture 29" descr="Good Phi=0.jpg"/>
                      <a:cNvPicPr>
                        <a:picLocks noChangeAspect="1"/>
                      </a:cNvPicPr>
                    </a:nvPicPr>
                    <a:blipFill>
                      <a:blip r:embed="rId53" cstate="print"/>
                      <a:stretch>
                        <a:fillRect/>
                      </a:stretch>
                    </a:blipFill>
                    <a:spPr>
                      <a:xfrm>
                        <a:off x="90612" y="2170956"/>
                        <a:ext cx="2880000" cy="1881835"/>
                      </a:xfrm>
                      <a:prstGeom prst="rect">
                        <a:avLst/>
                      </a:prstGeom>
                    </a:spPr>
                  </a:pic>
                  <a:pic>
                    <a:nvPicPr>
                      <a:cNvPr id="31" name="Picture 30" descr="Nominal Phi=0.jpg"/>
                      <a:cNvPicPr>
                        <a:picLocks noChangeAspect="1"/>
                      </a:cNvPicPr>
                    </a:nvPicPr>
                    <a:blipFill>
                      <a:blip r:embed="rId54" cstate="print"/>
                      <a:stretch>
                        <a:fillRect/>
                      </a:stretch>
                    </a:blipFill>
                    <a:spPr>
                      <a:xfrm>
                        <a:off x="3055640" y="2166764"/>
                        <a:ext cx="2880000" cy="1881835"/>
                      </a:xfrm>
                      <a:prstGeom prst="rect">
                        <a:avLst/>
                      </a:prstGeom>
                    </a:spPr>
                  </a:pic>
                  <a:pic>
                    <a:nvPicPr>
                      <a:cNvPr id="32" name="Picture 31" descr="Good Phi=90.jpg"/>
                      <a:cNvPicPr>
                        <a:picLocks noChangeAspect="1"/>
                      </a:cNvPicPr>
                    </a:nvPicPr>
                    <a:blipFill>
                      <a:blip r:embed="rId55" cstate="print"/>
                      <a:stretch>
                        <a:fillRect/>
                      </a:stretch>
                    </a:blipFill>
                    <a:spPr>
                      <a:xfrm>
                        <a:off x="103312" y="4509120"/>
                        <a:ext cx="2880000" cy="1881835"/>
                      </a:xfrm>
                      <a:prstGeom prst="rect">
                        <a:avLst/>
                      </a:prstGeom>
                    </a:spPr>
                  </a:pic>
                  <a:pic>
                    <a:nvPicPr>
                      <a:cNvPr id="33" name="Picture 32" descr="Nominal Phi=90.jpg"/>
                      <a:cNvPicPr>
                        <a:picLocks noChangeAspect="1"/>
                      </a:cNvPicPr>
                    </a:nvPicPr>
                    <a:blipFill>
                      <a:blip r:embed="rId56" cstate="print"/>
                      <a:stretch>
                        <a:fillRect/>
                      </a:stretch>
                    </a:blipFill>
                    <a:spPr>
                      <a:xfrm>
                        <a:off x="3055640" y="4509120"/>
                        <a:ext cx="2880000" cy="1881835"/>
                      </a:xfrm>
                      <a:prstGeom prst="rect">
                        <a:avLst/>
                      </a:prstGeom>
                    </a:spPr>
                  </a:pic>
                  <a:pic>
                    <a:nvPicPr>
                      <a:cNvPr id="34" name="Picture 33" descr="Good Theta=90.jpg"/>
                      <a:cNvPicPr>
                        <a:picLocks noChangeAspect="1"/>
                      </a:cNvPicPr>
                    </a:nvPicPr>
                    <a:blipFill>
                      <a:blip r:embed="rId57" cstate="print"/>
                      <a:stretch>
                        <a:fillRect/>
                      </a:stretch>
                    </a:blipFill>
                    <a:spPr>
                      <a:xfrm>
                        <a:off x="6109568" y="2179464"/>
                        <a:ext cx="2880000" cy="1881835"/>
                      </a:xfrm>
                      <a:prstGeom prst="rect">
                        <a:avLst/>
                      </a:prstGeom>
                    </a:spPr>
                  </a:pic>
                  <a:sp>
                    <a:nvSpPr>
                      <a:cNvPr id="35" name="TextBox 34"/>
                      <a:cNvSpPr txBox="1"/>
                    </a:nvSpPr>
                    <a:spPr>
                      <a:xfrm>
                        <a:off x="7202388" y="2276872"/>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pic>
                    <a:nvPicPr>
                      <a:cNvPr id="36" name="Picture 35" descr="Nominal Theta=90.jpg"/>
                      <a:cNvPicPr>
                        <a:picLocks noChangeAspect="1"/>
                      </a:cNvPicPr>
                    </a:nvPicPr>
                    <a:blipFill>
                      <a:blip r:embed="rId58" cstate="print"/>
                      <a:stretch>
                        <a:fillRect/>
                      </a:stretch>
                    </a:blipFill>
                    <a:spPr>
                      <a:xfrm>
                        <a:off x="6111600" y="4534520"/>
                        <a:ext cx="2880000" cy="1881835"/>
                      </a:xfrm>
                      <a:prstGeom prst="rect">
                        <a:avLst/>
                      </a:prstGeom>
                    </a:spPr>
                  </a:pic>
                  <a:sp>
                    <a:nvSpPr>
                      <a:cNvPr id="37" name="TextBox 36"/>
                      <a:cNvSpPr txBox="1"/>
                    </a:nvSpPr>
                    <a:spPr>
                      <a:xfrm>
                        <a:off x="7232104" y="4581128"/>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lc:lockedCanvas>
              </a:graphicData>
            </a:graphic>
          </wp:inline>
        </w:drawing>
      </w:r>
    </w:p>
    <w:p w:rsidR="007962EC" w:rsidRPr="00C43B86" w:rsidRDefault="007962EC" w:rsidP="007962EC">
      <w:pPr>
        <w:pStyle w:val="11BodyText"/>
        <w:ind w:left="0"/>
        <w:jc w:val="center"/>
        <w:rPr>
          <w:rFonts w:ascii="Calibri" w:hAnsi="Calibri" w:cs="Calibri"/>
          <w:b/>
          <w:sz w:val="21"/>
          <w:szCs w:val="21"/>
          <w:lang w:val="en-US"/>
        </w:rPr>
      </w:pPr>
      <w:proofErr w:type="gramStart"/>
      <w:r w:rsidRPr="00C43B86">
        <w:rPr>
          <w:rFonts w:ascii="Calibri" w:hAnsi="Calibri" w:cs="Calibri"/>
          <w:b/>
          <w:sz w:val="21"/>
          <w:szCs w:val="21"/>
          <w:lang w:val="en-US"/>
        </w:rPr>
        <w:t>Figure 10.</w:t>
      </w:r>
      <w:proofErr w:type="gramEnd"/>
      <w:r w:rsidRPr="00C43B86">
        <w:rPr>
          <w:rFonts w:ascii="Calibri" w:hAnsi="Calibri" w:cs="Calibri"/>
          <w:b/>
          <w:sz w:val="21"/>
          <w:szCs w:val="21"/>
          <w:lang w:val="en-US"/>
        </w:rPr>
        <w:t xml:space="preserve"> BAND 2 – Azimuth and Elevation cuts</w:t>
      </w:r>
    </w:p>
    <w:p w:rsidR="007962EC" w:rsidRDefault="007962EC" w:rsidP="007962EC">
      <w:pPr>
        <w:pStyle w:val="11BodyText"/>
        <w:ind w:left="0"/>
        <w:jc w:val="center"/>
        <w:rPr>
          <w:rFonts w:ascii="Calibri" w:hAnsi="Calibri" w:cs="Calibri"/>
          <w:sz w:val="21"/>
          <w:szCs w:val="21"/>
          <w:lang w:val="en-US"/>
        </w:rPr>
      </w:pPr>
      <w:r w:rsidRPr="007962EC">
        <w:rPr>
          <w:rFonts w:ascii="Calibri" w:hAnsi="Calibri" w:cs="Calibri"/>
          <w:sz w:val="21"/>
          <w:szCs w:val="21"/>
          <w:lang w:val="en-US"/>
        </w:rPr>
        <w:drawing>
          <wp:inline distT="0" distB="0" distL="0" distR="0">
            <wp:extent cx="6332220" cy="2920365"/>
            <wp:effectExtent l="19050" t="0" r="0" b="0"/>
            <wp:docPr id="20" name="Object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11012016" cy="5078660"/>
                      <a:chOff x="76200" y="1484784"/>
                      <a:chExt cx="11012016" cy="5078660"/>
                    </a:xfrm>
                  </a:grpSpPr>
                  <a:sp>
                    <a:nvSpPr>
                      <a:cNvPr id="8" name="TextBox 7"/>
                      <a:cNvSpPr txBox="1"/>
                    </a:nvSpPr>
                    <a:spPr>
                      <a:xfrm>
                        <a:off x="251520" y="1484784"/>
                        <a:ext cx="1728192"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Elevation Cuts </a:t>
                          </a:r>
                        </a:p>
                        <a:p>
                          <a:r>
                            <a:rPr lang="el-GR" dirty="0" smtClean="0"/>
                            <a:t>φ</a:t>
                          </a:r>
                          <a:r>
                            <a:rPr lang="it-IT" dirty="0" smtClean="0"/>
                            <a:t>=0°</a:t>
                          </a:r>
                          <a:endParaRPr lang="it-IT" dirty="0"/>
                        </a:p>
                      </a:txBody>
                      <a:useSpRect/>
                    </a:txSp>
                  </a:sp>
                  <a:sp>
                    <a:nvSpPr>
                      <a:cNvPr id="9" name="TextBox 8"/>
                      <a:cNvSpPr txBox="1"/>
                    </a:nvSpPr>
                    <a:spPr>
                      <a:xfrm>
                        <a:off x="323528" y="4077072"/>
                        <a:ext cx="817853" cy="646331"/>
                      </a:xfrm>
                      <a:prstGeom prst="rect">
                        <a:avLst/>
                      </a:prstGeom>
                      <a:noFill/>
                    </a:spPr>
                    <a:txSp>
                      <a:txBody>
                        <a:bodyPr wrap="squar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el-GR" dirty="0" smtClean="0"/>
                            <a:t>φ</a:t>
                          </a:r>
                          <a:r>
                            <a:rPr lang="it-IT" dirty="0" smtClean="0"/>
                            <a:t>=90°</a:t>
                          </a:r>
                        </a:p>
                        <a:p>
                          <a:endParaRPr lang="it-IT" dirty="0"/>
                        </a:p>
                      </a:txBody>
                      <a:useSpRect/>
                    </a:txSp>
                  </a:sp>
                  <a:sp>
                    <a:nvSpPr>
                      <a:cNvPr id="20" name="Rectangle 19"/>
                      <a:cNvSpPr/>
                    </a:nvSpPr>
                    <a:spPr>
                      <a:xfrm>
                        <a:off x="6516216" y="1539776"/>
                        <a:ext cx="4572000" cy="646331"/>
                      </a:xfrm>
                      <a:prstGeom prst="rect">
                        <a:avLst/>
                      </a:prstGeom>
                    </a:spPr>
                    <a:txSp>
                      <a:txBody>
                        <a:bodyPr>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dirty="0" smtClean="0"/>
                            <a:t>Azimuth Cut </a:t>
                          </a:r>
                        </a:p>
                        <a:p>
                          <a:r>
                            <a:rPr lang="el-GR" dirty="0" smtClean="0"/>
                            <a:t>θ</a:t>
                          </a:r>
                          <a:r>
                            <a:rPr lang="it-IT" dirty="0" smtClean="0"/>
                            <a:t>=90°</a:t>
                          </a:r>
                          <a:endParaRPr lang="it-IT" dirty="0"/>
                        </a:p>
                      </a:txBody>
                      <a:useSpRect/>
                    </a:txSp>
                  </a:sp>
                  <a:pic>
                    <a:nvPicPr>
                      <a:cNvPr id="21" name="Picture 20" descr="Good Theta=-90.jpg"/>
                      <a:cNvPicPr>
                        <a:picLocks noChangeAspect="1"/>
                      </a:cNvPicPr>
                    </a:nvPicPr>
                    <a:blipFill>
                      <a:blip r:embed="rId59" cstate="print"/>
                      <a:stretch>
                        <a:fillRect/>
                      </a:stretch>
                    </a:blipFill>
                    <a:spPr>
                      <a:xfrm>
                        <a:off x="6124300" y="2204864"/>
                        <a:ext cx="2880000" cy="1881835"/>
                      </a:xfrm>
                      <a:prstGeom prst="rect">
                        <a:avLst/>
                      </a:prstGeom>
                    </a:spPr>
                  </a:pic>
                  <a:pic>
                    <a:nvPicPr>
                      <a:cNvPr id="22" name="Picture 21" descr="Nominal Theta=-90.jpg"/>
                      <a:cNvPicPr>
                        <a:picLocks noChangeAspect="1"/>
                      </a:cNvPicPr>
                    </a:nvPicPr>
                    <a:blipFill>
                      <a:blip r:embed="rId60" cstate="print"/>
                      <a:stretch>
                        <a:fillRect/>
                      </a:stretch>
                    </a:blipFill>
                    <a:spPr>
                      <a:xfrm>
                        <a:off x="6124300" y="4530328"/>
                        <a:ext cx="2880000" cy="1881835"/>
                      </a:xfrm>
                      <a:prstGeom prst="rect">
                        <a:avLst/>
                      </a:prstGeom>
                    </a:spPr>
                  </a:pic>
                  <a:sp>
                    <a:nvSpPr>
                      <a:cNvPr id="23" name="Rectangle 22"/>
                      <a:cNvSpPr/>
                    </a:nvSpPr>
                    <a:spPr>
                      <a:xfrm>
                        <a:off x="6020668" y="2098948"/>
                        <a:ext cx="3059832" cy="4464496"/>
                      </a:xfrm>
                      <a:prstGeom prst="rect">
                        <a:avLst/>
                      </a:prstGeom>
                      <a:noFill/>
                      <a:ln>
                        <a:solidFill>
                          <a:srgbClr val="C00000"/>
                        </a:solidFill>
                      </a:ln>
                    </a:spPr>
                    <a:txSp>
                      <a:txBody>
                        <a:bodyPr rtlCol="0" anchor="ctr"/>
                        <a:lstStyle>
                          <a:defPPr>
                            <a:defRPr lang="fr-FR"/>
                          </a:defPPr>
                          <a:lvl1pPr algn="l" rtl="0" fontAlgn="base">
                            <a:spcBef>
                              <a:spcPct val="0"/>
                            </a:spcBef>
                            <a:spcAft>
                              <a:spcPct val="0"/>
                            </a:spcAft>
                            <a:defRPr kern="1200">
                              <a:solidFill>
                                <a:schemeClr val="lt1"/>
                              </a:solidFill>
                              <a:latin typeface="+mn-lt"/>
                              <a:ea typeface="+mn-ea"/>
                              <a:cs typeface="+mn-cs"/>
                            </a:defRPr>
                          </a:lvl1pPr>
                          <a:lvl2pPr marL="457200" algn="l" rtl="0" fontAlgn="base">
                            <a:spcBef>
                              <a:spcPct val="0"/>
                            </a:spcBef>
                            <a:spcAft>
                              <a:spcPct val="0"/>
                            </a:spcAft>
                            <a:defRPr kern="1200">
                              <a:solidFill>
                                <a:schemeClr val="lt1"/>
                              </a:solidFill>
                              <a:latin typeface="+mn-lt"/>
                              <a:ea typeface="+mn-ea"/>
                              <a:cs typeface="+mn-cs"/>
                            </a:defRPr>
                          </a:lvl2pPr>
                          <a:lvl3pPr marL="914400" algn="l" rtl="0" fontAlgn="base">
                            <a:spcBef>
                              <a:spcPct val="0"/>
                            </a:spcBef>
                            <a:spcAft>
                              <a:spcPct val="0"/>
                            </a:spcAft>
                            <a:defRPr kern="1200">
                              <a:solidFill>
                                <a:schemeClr val="lt1"/>
                              </a:solidFill>
                              <a:latin typeface="+mn-lt"/>
                              <a:ea typeface="+mn-ea"/>
                              <a:cs typeface="+mn-cs"/>
                            </a:defRPr>
                          </a:lvl3pPr>
                          <a:lvl4pPr marL="1371600" algn="l" rtl="0" fontAlgn="base">
                            <a:spcBef>
                              <a:spcPct val="0"/>
                            </a:spcBef>
                            <a:spcAft>
                              <a:spcPct val="0"/>
                            </a:spcAft>
                            <a:defRPr kern="1200">
                              <a:solidFill>
                                <a:schemeClr val="lt1"/>
                              </a:solidFill>
                              <a:latin typeface="+mn-lt"/>
                              <a:ea typeface="+mn-ea"/>
                              <a:cs typeface="+mn-cs"/>
                            </a:defRPr>
                          </a:lvl4pPr>
                          <a:lvl5pPr marL="1828800" algn="l" rtl="0" fontAlgn="base">
                            <a:spcBef>
                              <a:spcPct val="0"/>
                            </a:spcBef>
                            <a:spcAft>
                              <a:spcPct val="0"/>
                            </a:spcAft>
                            <a:defRPr kern="1200">
                              <a:solidFill>
                                <a:schemeClr val="lt1"/>
                              </a:solidFill>
                              <a:latin typeface="+mn-lt"/>
                              <a:ea typeface="+mn-ea"/>
                              <a:cs typeface="+mn-cs"/>
                            </a:defRPr>
                          </a:lvl5pPr>
                          <a:lvl6pPr marL="2286000" algn="l" defTabSz="914400" rtl="0" eaLnBrk="1" latinLnBrk="0" hangingPunct="1">
                            <a:defRPr kern="1200">
                              <a:solidFill>
                                <a:schemeClr val="lt1"/>
                              </a:solidFill>
                              <a:latin typeface="+mn-lt"/>
                              <a:ea typeface="+mn-ea"/>
                              <a:cs typeface="+mn-cs"/>
                            </a:defRPr>
                          </a:lvl6pPr>
                          <a:lvl7pPr marL="2743200" algn="l" defTabSz="914400" rtl="0" eaLnBrk="1" latinLnBrk="0" hangingPunct="1">
                            <a:defRPr kern="1200">
                              <a:solidFill>
                                <a:schemeClr val="lt1"/>
                              </a:solidFill>
                              <a:latin typeface="+mn-lt"/>
                              <a:ea typeface="+mn-ea"/>
                              <a:cs typeface="+mn-cs"/>
                            </a:defRPr>
                          </a:lvl7pPr>
                          <a:lvl8pPr marL="3200400" algn="l" defTabSz="914400" rtl="0" eaLnBrk="1" latinLnBrk="0" hangingPunct="1">
                            <a:defRPr kern="1200">
                              <a:solidFill>
                                <a:schemeClr val="lt1"/>
                              </a:solidFill>
                              <a:latin typeface="+mn-lt"/>
                              <a:ea typeface="+mn-ea"/>
                              <a:cs typeface="+mn-cs"/>
                            </a:defRPr>
                          </a:lvl8pPr>
                          <a:lvl9pPr marL="3657600" algn="l" defTabSz="914400" rtl="0" eaLnBrk="1" latinLnBrk="0" hangingPunct="1">
                            <a:defRPr kern="1200">
                              <a:solidFill>
                                <a:schemeClr val="lt1"/>
                              </a:solidFill>
                              <a:latin typeface="+mn-lt"/>
                              <a:ea typeface="+mn-ea"/>
                              <a:cs typeface="+mn-cs"/>
                            </a:defRPr>
                          </a:lvl9pPr>
                        </a:lstStyle>
                        <a:p>
                          <a:pPr algn="ctr"/>
                          <a:endParaRPr lang="it-IT"/>
                        </a:p>
                      </a:txBody>
                      <a:useSpRect/>
                    </a:txSp>
                    <a:style>
                      <a:lnRef idx="2">
                        <a:schemeClr val="accent1">
                          <a:shade val="50000"/>
                        </a:schemeClr>
                      </a:lnRef>
                      <a:fillRef idx="1">
                        <a:schemeClr val="accent1"/>
                      </a:fillRef>
                      <a:effectRef idx="0">
                        <a:schemeClr val="accent1"/>
                      </a:effectRef>
                      <a:fontRef idx="minor">
                        <a:schemeClr val="lt1"/>
                      </a:fontRef>
                    </a:style>
                  </a:sp>
                  <a:sp>
                    <a:nvSpPr>
                      <a:cNvPr id="24" name="TextBox 23"/>
                      <a:cNvSpPr txBox="1"/>
                    </a:nvSpPr>
                    <a:spPr>
                      <a:xfrm>
                        <a:off x="7236296" y="465313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5" name="TextBox 24"/>
                      <a:cNvSpPr txBox="1"/>
                    </a:nvSpPr>
                    <a:spPr>
                      <a:xfrm>
                        <a:off x="7232104" y="2348880"/>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8" name="TextBox 27"/>
                      <a:cNvSpPr txBox="1"/>
                    </a:nvSpPr>
                    <a:spPr>
                      <a:xfrm>
                        <a:off x="3635896" y="1844824"/>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9" name="TextBox 28"/>
                      <a:cNvSpPr txBox="1"/>
                    </a:nvSpPr>
                    <a:spPr>
                      <a:xfrm>
                        <a:off x="1403648" y="1844824"/>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pic>
                    <a:nvPicPr>
                      <a:cNvPr id="31" name="Picture 30" descr="Good Phi=0.jpg"/>
                      <a:cNvPicPr>
                        <a:picLocks noChangeAspect="1"/>
                      </a:cNvPicPr>
                    </a:nvPicPr>
                    <a:blipFill>
                      <a:blip r:embed="rId61" cstate="print"/>
                      <a:stretch>
                        <a:fillRect/>
                      </a:stretch>
                    </a:blipFill>
                    <a:spPr>
                      <a:xfrm>
                        <a:off x="76200" y="2204864"/>
                        <a:ext cx="2880000" cy="1881835"/>
                      </a:xfrm>
                      <a:prstGeom prst="rect">
                        <a:avLst/>
                      </a:prstGeom>
                    </a:spPr>
                  </a:pic>
                  <a:pic>
                    <a:nvPicPr>
                      <a:cNvPr id="32" name="Picture 31" descr="Nominal Phi=0.jpg"/>
                      <a:cNvPicPr>
                        <a:picLocks noChangeAspect="1"/>
                      </a:cNvPicPr>
                    </a:nvPicPr>
                    <a:blipFill>
                      <a:blip r:embed="rId62" cstate="print"/>
                      <a:stretch>
                        <a:fillRect/>
                      </a:stretch>
                    </a:blipFill>
                    <a:spPr>
                      <a:xfrm>
                        <a:off x="3042940" y="2192164"/>
                        <a:ext cx="2880000" cy="1881835"/>
                      </a:xfrm>
                      <a:prstGeom prst="rect">
                        <a:avLst/>
                      </a:prstGeom>
                    </a:spPr>
                  </a:pic>
                  <a:pic>
                    <a:nvPicPr>
                      <a:cNvPr id="33" name="Picture 32" descr="Good Phi=90.jpg"/>
                      <a:cNvPicPr>
                        <a:picLocks noChangeAspect="1"/>
                      </a:cNvPicPr>
                    </a:nvPicPr>
                    <a:blipFill>
                      <a:blip r:embed="rId63" cstate="print"/>
                      <a:stretch>
                        <a:fillRect/>
                      </a:stretch>
                    </a:blipFill>
                    <a:spPr>
                      <a:xfrm>
                        <a:off x="90612" y="4509120"/>
                        <a:ext cx="2880000" cy="1881835"/>
                      </a:xfrm>
                      <a:prstGeom prst="rect">
                        <a:avLst/>
                      </a:prstGeom>
                    </a:spPr>
                  </a:pic>
                  <a:pic>
                    <a:nvPicPr>
                      <a:cNvPr id="34" name="Picture 33" descr="Nominal Phi=90.jpg"/>
                      <a:cNvPicPr>
                        <a:picLocks noChangeAspect="1"/>
                      </a:cNvPicPr>
                    </a:nvPicPr>
                    <a:blipFill>
                      <a:blip r:embed="rId64" cstate="print"/>
                      <a:stretch>
                        <a:fillRect/>
                      </a:stretch>
                    </a:blipFill>
                    <a:spPr>
                      <a:xfrm>
                        <a:off x="3059832" y="4509120"/>
                        <a:ext cx="2880000" cy="1881835"/>
                      </a:xfrm>
                      <a:prstGeom prst="rect">
                        <a:avLst/>
                      </a:prstGeom>
                    </a:spPr>
                  </a:pic>
                </lc:lockedCanvas>
              </a:graphicData>
            </a:graphic>
          </wp:inline>
        </w:drawing>
      </w:r>
    </w:p>
    <w:p w:rsidR="007962EC" w:rsidRPr="00C43B86" w:rsidRDefault="007962EC" w:rsidP="007962EC">
      <w:pPr>
        <w:pStyle w:val="11BodyText"/>
        <w:ind w:left="0"/>
        <w:jc w:val="center"/>
        <w:rPr>
          <w:rFonts w:ascii="Calibri" w:hAnsi="Calibri" w:cs="Calibri"/>
          <w:b/>
          <w:sz w:val="21"/>
          <w:szCs w:val="21"/>
          <w:lang w:val="en-US"/>
        </w:rPr>
      </w:pPr>
      <w:proofErr w:type="gramStart"/>
      <w:r w:rsidRPr="00C43B86">
        <w:rPr>
          <w:rFonts w:ascii="Calibri" w:hAnsi="Calibri" w:cs="Calibri"/>
          <w:b/>
          <w:sz w:val="21"/>
          <w:szCs w:val="21"/>
          <w:lang w:val="en-US"/>
        </w:rPr>
        <w:t>Figure 11.</w:t>
      </w:r>
      <w:proofErr w:type="gramEnd"/>
      <w:r w:rsidRPr="00C43B86">
        <w:rPr>
          <w:rFonts w:ascii="Calibri" w:hAnsi="Calibri" w:cs="Calibri"/>
          <w:b/>
          <w:sz w:val="21"/>
          <w:szCs w:val="21"/>
          <w:lang w:val="en-US"/>
        </w:rPr>
        <w:t xml:space="preserve"> BAND 7 – Azimuth and Elevation cuts</w:t>
      </w: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886E2B" w:rsidRDefault="00886E2B" w:rsidP="007962EC">
      <w:pPr>
        <w:pStyle w:val="11BodyText"/>
        <w:ind w:left="0"/>
        <w:jc w:val="center"/>
        <w:rPr>
          <w:rFonts w:ascii="Calibri" w:hAnsi="Calibri" w:cs="Calibri"/>
          <w:sz w:val="21"/>
          <w:szCs w:val="21"/>
          <w:lang w:val="en-US"/>
        </w:rPr>
      </w:pPr>
    </w:p>
    <w:p w:rsidR="007962EC" w:rsidRDefault="00886E2B" w:rsidP="00886E2B">
      <w:pPr>
        <w:pStyle w:val="Heading3"/>
        <w:rPr>
          <w:lang w:val="en-US"/>
        </w:rPr>
      </w:pPr>
      <w:r>
        <w:rPr>
          <w:lang w:val="en-US"/>
        </w:rPr>
        <w:lastRenderedPageBreak/>
        <w:t xml:space="preserve">MIMO Antenna system </w:t>
      </w:r>
      <w:proofErr w:type="spellStart"/>
      <w:r>
        <w:rPr>
          <w:lang w:val="en-US"/>
        </w:rPr>
        <w:t>FoM</w:t>
      </w:r>
      <w:proofErr w:type="spellEnd"/>
    </w:p>
    <w:p w:rsidR="00886E2B" w:rsidRPr="00C43B86" w:rsidRDefault="00886E2B" w:rsidP="00886E2B">
      <w:pPr>
        <w:pStyle w:val="11BodyText"/>
        <w:ind w:left="0"/>
        <w:rPr>
          <w:rFonts w:asciiTheme="minorHAnsi" w:hAnsiTheme="minorHAnsi" w:cstheme="minorHAnsi"/>
          <w:sz w:val="21"/>
          <w:szCs w:val="21"/>
          <w:lang w:val="en-US"/>
        </w:rPr>
      </w:pPr>
      <w:r w:rsidRPr="00C43B86">
        <w:rPr>
          <w:rFonts w:asciiTheme="minorHAnsi" w:hAnsiTheme="minorHAnsi" w:cstheme="minorHAnsi"/>
          <w:sz w:val="21"/>
          <w:szCs w:val="21"/>
          <w:lang w:val="en-US"/>
        </w:rPr>
        <w:t>In Figure 12 the Directivity and Efficiency of each antenna in the BAND 13 is reported:</w:t>
      </w:r>
    </w:p>
    <w:p w:rsidR="00886E2B" w:rsidRDefault="00886E2B" w:rsidP="00886E2B">
      <w:pPr>
        <w:pStyle w:val="11BodyText"/>
        <w:ind w:left="0"/>
        <w:rPr>
          <w:lang w:val="en-US"/>
        </w:rPr>
      </w:pPr>
      <w:r w:rsidRPr="00886E2B">
        <w:rPr>
          <w:lang w:val="en-US"/>
        </w:rPr>
        <w:drawing>
          <wp:inline distT="0" distB="0" distL="0" distR="0">
            <wp:extent cx="6505575" cy="2876550"/>
            <wp:effectExtent l="19050" t="0" r="0" b="0"/>
            <wp:docPr id="21" name="Object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2160" cy="4876191"/>
                      <a:chOff x="0" y="1412776"/>
                      <a:chExt cx="8892160" cy="4876191"/>
                    </a:xfrm>
                  </a:grpSpPr>
                  <a:sp>
                    <a:nvSpPr>
                      <a:cNvPr id="24" name="TextBox 23"/>
                      <a:cNvSpPr txBox="1"/>
                    </a:nvSpPr>
                    <a:spPr>
                      <a:xfrm>
                        <a:off x="1060376" y="14127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3982988" y="141277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6" name="TextBox 25"/>
                      <a:cNvSpPr txBox="1"/>
                    </a:nvSpPr>
                    <a:spPr>
                      <a:xfrm>
                        <a:off x="7054448" y="1412776"/>
                        <a:ext cx="503664"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Bad</a:t>
                          </a:r>
                          <a:endParaRPr lang="it-IT" sz="1400" dirty="0"/>
                        </a:p>
                      </a:txBody>
                      <a:useSpRect/>
                    </a:txSp>
                  </a:sp>
                  <a:pic>
                    <a:nvPicPr>
                      <a:cNvPr id="27" name="Picture 26" descr="Eff_Good_Comp.jpg"/>
                      <a:cNvPicPr>
                        <a:picLocks noChangeAspect="1"/>
                      </a:cNvPicPr>
                    </a:nvPicPr>
                    <a:blipFill>
                      <a:blip r:embed="rId65" cstate="print"/>
                      <a:stretch>
                        <a:fillRect/>
                      </a:stretch>
                    </a:blipFill>
                    <a:spPr>
                      <a:xfrm>
                        <a:off x="0" y="4365104"/>
                        <a:ext cx="2880000" cy="1923863"/>
                      </a:xfrm>
                      <a:prstGeom prst="rect">
                        <a:avLst/>
                      </a:prstGeom>
                    </a:spPr>
                  </a:pic>
                  <a:pic>
                    <a:nvPicPr>
                      <a:cNvPr id="30" name="Picture 29" descr="Dir_Good_Comp.jpg"/>
                      <a:cNvPicPr>
                        <a:picLocks noChangeAspect="1"/>
                      </a:cNvPicPr>
                    </a:nvPicPr>
                    <a:blipFill>
                      <a:blip r:embed="rId66" cstate="print"/>
                      <a:stretch>
                        <a:fillRect/>
                      </a:stretch>
                    </a:blipFill>
                    <a:spPr>
                      <a:xfrm>
                        <a:off x="0" y="2060848"/>
                        <a:ext cx="2880000" cy="1923863"/>
                      </a:xfrm>
                      <a:prstGeom prst="rect">
                        <a:avLst/>
                      </a:prstGeom>
                    </a:spPr>
                  </a:pic>
                  <a:pic>
                    <a:nvPicPr>
                      <a:cNvPr id="31" name="Picture 30" descr="Dir_Nominal_Comp.jpg"/>
                      <a:cNvPicPr>
                        <a:picLocks noChangeAspect="1"/>
                      </a:cNvPicPr>
                    </a:nvPicPr>
                    <a:blipFill>
                      <a:blip r:embed="rId67" cstate="print"/>
                      <a:stretch>
                        <a:fillRect/>
                      </a:stretch>
                    </a:blipFill>
                    <a:spPr>
                      <a:xfrm>
                        <a:off x="2987824" y="2060848"/>
                        <a:ext cx="2880000" cy="1923863"/>
                      </a:xfrm>
                      <a:prstGeom prst="rect">
                        <a:avLst/>
                      </a:prstGeom>
                    </a:spPr>
                  </a:pic>
                  <a:pic>
                    <a:nvPicPr>
                      <a:cNvPr id="32" name="Picture 31" descr="Eff_Nominal_Comp.jpg"/>
                      <a:cNvPicPr>
                        <a:picLocks noChangeAspect="1"/>
                      </a:cNvPicPr>
                    </a:nvPicPr>
                    <a:blipFill>
                      <a:blip r:embed="rId68" cstate="print"/>
                      <a:stretch>
                        <a:fillRect/>
                      </a:stretch>
                    </a:blipFill>
                    <a:spPr>
                      <a:xfrm>
                        <a:off x="2975124" y="4360912"/>
                        <a:ext cx="2880000" cy="1923863"/>
                      </a:xfrm>
                      <a:prstGeom prst="rect">
                        <a:avLst/>
                      </a:prstGeom>
                    </a:spPr>
                  </a:pic>
                  <a:pic>
                    <a:nvPicPr>
                      <a:cNvPr id="33" name="Picture 32" descr="Dir_Bad_Comp.jpg"/>
                      <a:cNvPicPr>
                        <a:picLocks noChangeAspect="1"/>
                      </a:cNvPicPr>
                    </a:nvPicPr>
                    <a:blipFill>
                      <a:blip r:embed="rId69" cstate="print"/>
                      <a:stretch>
                        <a:fillRect/>
                      </a:stretch>
                    </a:blipFill>
                    <a:spPr>
                      <a:xfrm>
                        <a:off x="5940152" y="2060848"/>
                        <a:ext cx="2880000" cy="1923863"/>
                      </a:xfrm>
                      <a:prstGeom prst="rect">
                        <a:avLst/>
                      </a:prstGeom>
                    </a:spPr>
                  </a:pic>
                  <a:pic>
                    <a:nvPicPr>
                      <a:cNvPr id="34" name="Picture 33" descr="Eff_Bad_Comp.jpg"/>
                      <a:cNvPicPr>
                        <a:picLocks noChangeAspect="1"/>
                      </a:cNvPicPr>
                    </a:nvPicPr>
                    <a:blipFill>
                      <a:blip r:embed="rId70" cstate="print"/>
                      <a:stretch>
                        <a:fillRect/>
                      </a:stretch>
                    </a:blipFill>
                    <a:spPr>
                      <a:xfrm>
                        <a:off x="6012160" y="4365104"/>
                        <a:ext cx="2880000" cy="1923863"/>
                      </a:xfrm>
                      <a:prstGeom prst="rect">
                        <a:avLst/>
                      </a:prstGeom>
                    </a:spPr>
                  </a:pic>
                  <a:sp>
                    <a:nvSpPr>
                      <a:cNvPr id="35" name="TextBox 34"/>
                      <a:cNvSpPr txBox="1"/>
                    </a:nvSpPr>
                    <a:spPr>
                      <a:xfrm>
                        <a:off x="0" y="1700808"/>
                        <a:ext cx="1167307"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Directivity [dB]</a:t>
                          </a:r>
                          <a:endParaRPr lang="it-IT" sz="1200" dirty="0"/>
                        </a:p>
                      </a:txBody>
                      <a:useSpRect/>
                    </a:txSp>
                  </a:sp>
                  <a:sp>
                    <a:nvSpPr>
                      <a:cNvPr id="36" name="TextBox 35"/>
                      <a:cNvSpPr txBox="1"/>
                    </a:nvSpPr>
                    <a:spPr>
                      <a:xfrm>
                        <a:off x="0" y="4055864"/>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lc:lockedCanvas>
              </a:graphicData>
            </a:graphic>
          </wp:inline>
        </w:drawing>
      </w:r>
    </w:p>
    <w:p w:rsidR="00886E2B" w:rsidRPr="00C43B86" w:rsidRDefault="00886E2B" w:rsidP="00886E2B">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12.</w:t>
      </w:r>
      <w:proofErr w:type="gramEnd"/>
      <w:r w:rsidRPr="00C43B86">
        <w:rPr>
          <w:rFonts w:asciiTheme="minorHAnsi" w:hAnsiTheme="minorHAnsi" w:cstheme="minorHAnsi"/>
          <w:b/>
          <w:sz w:val="21"/>
          <w:szCs w:val="21"/>
          <w:lang w:val="en-US"/>
        </w:rPr>
        <w:t xml:space="preserve"> BAND 13 – Directivity and Efficiency comparison</w:t>
      </w:r>
    </w:p>
    <w:p w:rsidR="00892357" w:rsidRPr="00C43B86" w:rsidRDefault="00892357" w:rsidP="00892357">
      <w:pPr>
        <w:pStyle w:val="11BodyText"/>
        <w:ind w:left="0"/>
        <w:rPr>
          <w:rFonts w:asciiTheme="minorHAnsi" w:hAnsiTheme="minorHAnsi" w:cstheme="minorHAnsi"/>
          <w:sz w:val="21"/>
          <w:szCs w:val="21"/>
          <w:lang w:val="en-US"/>
        </w:rPr>
      </w:pPr>
      <w:r w:rsidRPr="00C43B86">
        <w:rPr>
          <w:rFonts w:asciiTheme="minorHAnsi" w:hAnsiTheme="minorHAnsi" w:cstheme="minorHAnsi"/>
          <w:sz w:val="21"/>
          <w:szCs w:val="21"/>
          <w:lang w:val="en-US"/>
        </w:rPr>
        <w:t>In figure 13 the Gain Imbalance and magnitude of Correlation Coefficient for BAND 13 is reported:</w:t>
      </w:r>
    </w:p>
    <w:p w:rsidR="00886E2B" w:rsidRDefault="00886E2B" w:rsidP="00886E2B">
      <w:pPr>
        <w:pStyle w:val="11BodyText"/>
        <w:ind w:left="0"/>
        <w:jc w:val="center"/>
        <w:rPr>
          <w:lang w:val="en-US"/>
        </w:rPr>
      </w:pPr>
      <w:r w:rsidRPr="00886E2B">
        <w:rPr>
          <w:lang w:val="en-US"/>
        </w:rPr>
        <w:drawing>
          <wp:inline distT="0" distB="0" distL="0" distR="0">
            <wp:extent cx="6332220" cy="3472180"/>
            <wp:effectExtent l="19050" t="0" r="0" b="0"/>
            <wp:docPr id="22" name="Object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892160" cy="4876191"/>
                      <a:chOff x="0" y="1412776"/>
                      <a:chExt cx="8892160" cy="4876191"/>
                    </a:xfrm>
                  </a:grpSpPr>
                  <a:sp>
                    <a:nvSpPr>
                      <a:cNvPr id="24" name="TextBox 23"/>
                      <a:cNvSpPr txBox="1"/>
                    </a:nvSpPr>
                    <a:spPr>
                      <a:xfrm>
                        <a:off x="1060376" y="14127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3982988" y="141277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26" name="TextBox 25"/>
                      <a:cNvSpPr txBox="1"/>
                    </a:nvSpPr>
                    <a:spPr>
                      <a:xfrm>
                        <a:off x="7054448" y="1412776"/>
                        <a:ext cx="503664"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Bad</a:t>
                          </a:r>
                          <a:endParaRPr lang="it-IT" sz="1400" dirty="0"/>
                        </a:p>
                      </a:txBody>
                      <a:useSpRect/>
                    </a:txSp>
                  </a:sp>
                  <a:sp>
                    <a:nvSpPr>
                      <a:cNvPr id="35" name="TextBox 34"/>
                      <a:cNvSpPr txBox="1"/>
                    </a:nvSpPr>
                    <a:spPr>
                      <a:xfrm>
                        <a:off x="0" y="1700808"/>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a:sp>
                    <a:nvSpPr>
                      <a:cNvPr id="36" name="TextBox 35"/>
                      <a:cNvSpPr txBox="1"/>
                    </a:nvSpPr>
                    <a:spPr>
                      <a:xfrm>
                        <a:off x="0" y="4055864"/>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pic>
                    <a:nvPicPr>
                      <a:cNvPr id="15" name="Picture 14" descr="Gain_Imb_Good.jpg"/>
                      <a:cNvPicPr>
                        <a:picLocks noChangeAspect="1"/>
                      </a:cNvPicPr>
                    </a:nvPicPr>
                    <a:blipFill>
                      <a:blip r:embed="rId71" cstate="print"/>
                      <a:stretch>
                        <a:fillRect/>
                      </a:stretch>
                    </a:blipFill>
                    <a:spPr>
                      <a:xfrm>
                        <a:off x="0" y="1993032"/>
                        <a:ext cx="2880000" cy="1923863"/>
                      </a:xfrm>
                      <a:prstGeom prst="rect">
                        <a:avLst/>
                      </a:prstGeom>
                    </a:spPr>
                  </a:pic>
                  <a:pic>
                    <a:nvPicPr>
                      <a:cNvPr id="16" name="Picture 15" descr="MCC_Good.jpg"/>
                      <a:cNvPicPr>
                        <a:picLocks noChangeAspect="1"/>
                      </a:cNvPicPr>
                    </a:nvPicPr>
                    <a:blipFill>
                      <a:blip r:embed="rId72" cstate="print"/>
                      <a:stretch>
                        <a:fillRect/>
                      </a:stretch>
                    </a:blipFill>
                    <a:spPr>
                      <a:xfrm>
                        <a:off x="0" y="4365104"/>
                        <a:ext cx="2880000" cy="1923863"/>
                      </a:xfrm>
                      <a:prstGeom prst="rect">
                        <a:avLst/>
                      </a:prstGeom>
                    </a:spPr>
                  </a:pic>
                  <a:pic>
                    <a:nvPicPr>
                      <a:cNvPr id="17" name="Picture 16" descr="Gain_Imb_Nominal.jpg"/>
                      <a:cNvPicPr>
                        <a:picLocks noChangeAspect="1"/>
                      </a:cNvPicPr>
                    </a:nvPicPr>
                    <a:blipFill>
                      <a:blip r:embed="rId73" cstate="print"/>
                      <a:stretch>
                        <a:fillRect/>
                      </a:stretch>
                    </a:blipFill>
                    <a:spPr>
                      <a:xfrm>
                        <a:off x="2987824" y="1988840"/>
                        <a:ext cx="2880000" cy="1923863"/>
                      </a:xfrm>
                      <a:prstGeom prst="rect">
                        <a:avLst/>
                      </a:prstGeom>
                    </a:spPr>
                  </a:pic>
                  <a:pic>
                    <a:nvPicPr>
                      <a:cNvPr id="18" name="Picture 17" descr="MCC_Nominal.jpg"/>
                      <a:cNvPicPr>
                        <a:picLocks noChangeAspect="1"/>
                      </a:cNvPicPr>
                    </a:nvPicPr>
                    <a:blipFill>
                      <a:blip r:embed="rId74" cstate="print"/>
                      <a:stretch>
                        <a:fillRect/>
                      </a:stretch>
                    </a:blipFill>
                    <a:spPr>
                      <a:xfrm>
                        <a:off x="2992140" y="4365104"/>
                        <a:ext cx="2880000" cy="1923863"/>
                      </a:xfrm>
                      <a:prstGeom prst="rect">
                        <a:avLst/>
                      </a:prstGeom>
                    </a:spPr>
                  </a:pic>
                  <a:pic>
                    <a:nvPicPr>
                      <a:cNvPr id="19" name="Picture 18" descr="Gain_Imb_Bad.jpg"/>
                      <a:cNvPicPr>
                        <a:picLocks noChangeAspect="1"/>
                      </a:cNvPicPr>
                    </a:nvPicPr>
                    <a:blipFill>
                      <a:blip r:embed="rId75" cstate="print"/>
                      <a:stretch>
                        <a:fillRect/>
                      </a:stretch>
                    </a:blipFill>
                    <a:spPr>
                      <a:xfrm>
                        <a:off x="6012160" y="1988840"/>
                        <a:ext cx="2880000" cy="1923863"/>
                      </a:xfrm>
                      <a:prstGeom prst="rect">
                        <a:avLst/>
                      </a:prstGeom>
                    </a:spPr>
                  </a:pic>
                  <a:pic>
                    <a:nvPicPr>
                      <a:cNvPr id="20" name="Picture 19" descr="MCC_Bad.jpg"/>
                      <a:cNvPicPr>
                        <a:picLocks noChangeAspect="1"/>
                      </a:cNvPicPr>
                    </a:nvPicPr>
                    <a:blipFill>
                      <a:blip r:embed="rId76" cstate="print"/>
                      <a:stretch>
                        <a:fillRect/>
                      </a:stretch>
                    </a:blipFill>
                    <a:spPr>
                      <a:xfrm>
                        <a:off x="6012160" y="4365104"/>
                        <a:ext cx="2880000" cy="1923863"/>
                      </a:xfrm>
                      <a:prstGeom prst="rect">
                        <a:avLst/>
                      </a:prstGeom>
                    </a:spPr>
                  </a:pic>
                </lc:lockedCanvas>
              </a:graphicData>
            </a:graphic>
          </wp:inline>
        </w:drawing>
      </w:r>
    </w:p>
    <w:p w:rsidR="00892357" w:rsidRPr="00C43B86" w:rsidRDefault="00892357" w:rsidP="00892357">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13.</w:t>
      </w:r>
      <w:proofErr w:type="gramEnd"/>
      <w:r w:rsidRPr="00C43B86">
        <w:rPr>
          <w:rFonts w:asciiTheme="minorHAnsi" w:hAnsiTheme="minorHAnsi" w:cstheme="minorHAnsi"/>
          <w:b/>
          <w:sz w:val="21"/>
          <w:szCs w:val="21"/>
          <w:lang w:val="en-US"/>
        </w:rPr>
        <w:t xml:space="preserve"> BAND 13 – Gain Imbalance and Magnitude of Correlation Coefficient comparison</w:t>
      </w:r>
    </w:p>
    <w:p w:rsidR="00892357" w:rsidRDefault="00E42836" w:rsidP="00886E2B">
      <w:pPr>
        <w:pStyle w:val="11BodyText"/>
        <w:ind w:left="0"/>
        <w:jc w:val="center"/>
        <w:rPr>
          <w:lang w:val="en-US"/>
        </w:rPr>
      </w:pPr>
      <w:r w:rsidRPr="00E42836">
        <w:rPr>
          <w:lang w:val="en-US"/>
        </w:rPr>
        <w:lastRenderedPageBreak/>
        <w:drawing>
          <wp:inline distT="0" distB="0" distL="0" distR="0">
            <wp:extent cx="6332220" cy="4205605"/>
            <wp:effectExtent l="0" t="0" r="0" b="0"/>
            <wp:docPr id="23" name="Object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812000" cy="5188682"/>
                      <a:chOff x="0" y="1412776"/>
                      <a:chExt cx="7812000" cy="5188682"/>
                    </a:xfrm>
                  </a:grpSpPr>
                  <a:sp>
                    <a:nvSpPr>
                      <a:cNvPr id="24" name="TextBox 23"/>
                      <a:cNvSpPr txBox="1"/>
                    </a:nvSpPr>
                    <a:spPr>
                      <a:xfrm>
                        <a:off x="1060376" y="14127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5818335" y="142547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35" name="TextBox 34"/>
                      <a:cNvSpPr txBox="1"/>
                    </a:nvSpPr>
                    <a:spPr>
                      <a:xfrm>
                        <a:off x="0" y="1700808"/>
                        <a:ext cx="1167307"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Directivity [dB]</a:t>
                          </a:r>
                          <a:endParaRPr lang="it-IT" sz="1200" dirty="0"/>
                        </a:p>
                      </a:txBody>
                      <a:useSpRect/>
                    </a:txSp>
                  </a:sp>
                  <a:sp>
                    <a:nvSpPr>
                      <a:cNvPr id="36" name="TextBox 35"/>
                      <a:cNvSpPr txBox="1"/>
                    </a:nvSpPr>
                    <a:spPr>
                      <a:xfrm>
                        <a:off x="0" y="4149080"/>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a:pic>
                    <a:nvPicPr>
                      <a:cNvPr id="8" name="Picture 7" descr="Dir_Good.jpg"/>
                      <a:cNvPicPr>
                        <a:picLocks noChangeAspect="1"/>
                      </a:cNvPicPr>
                    </a:nvPicPr>
                    <a:blipFill>
                      <a:blip r:embed="rId77" cstate="print"/>
                      <a:stretch>
                        <a:fillRect/>
                      </a:stretch>
                    </a:blipFill>
                    <a:spPr>
                      <a:xfrm>
                        <a:off x="179512" y="1976139"/>
                        <a:ext cx="3240000" cy="2164346"/>
                      </a:xfrm>
                      <a:prstGeom prst="rect">
                        <a:avLst/>
                      </a:prstGeom>
                    </a:spPr>
                  </a:pic>
                  <a:pic>
                    <a:nvPicPr>
                      <a:cNvPr id="9" name="Picture 8" descr="Eff_Good.jpg"/>
                      <a:cNvPicPr>
                        <a:picLocks noChangeAspect="1"/>
                      </a:cNvPicPr>
                    </a:nvPicPr>
                    <a:blipFill>
                      <a:blip r:embed="rId78" cstate="print"/>
                      <a:stretch>
                        <a:fillRect/>
                      </a:stretch>
                    </a:blipFill>
                    <a:spPr>
                      <a:xfrm>
                        <a:off x="179512" y="4437112"/>
                        <a:ext cx="3240000" cy="2164346"/>
                      </a:xfrm>
                      <a:prstGeom prst="rect">
                        <a:avLst/>
                      </a:prstGeom>
                    </a:spPr>
                  </a:pic>
                  <a:pic>
                    <a:nvPicPr>
                      <a:cNvPr id="10" name="Picture 9" descr="Dir_Nominal.jpg"/>
                      <a:cNvPicPr>
                        <a:picLocks noChangeAspect="1"/>
                      </a:cNvPicPr>
                    </a:nvPicPr>
                    <a:blipFill>
                      <a:blip r:embed="rId79" cstate="print"/>
                      <a:stretch>
                        <a:fillRect/>
                      </a:stretch>
                    </a:blipFill>
                    <a:spPr>
                      <a:xfrm>
                        <a:off x="4572000" y="1980332"/>
                        <a:ext cx="3240000" cy="2164346"/>
                      </a:xfrm>
                      <a:prstGeom prst="rect">
                        <a:avLst/>
                      </a:prstGeom>
                    </a:spPr>
                  </a:pic>
                  <a:pic>
                    <a:nvPicPr>
                      <a:cNvPr id="11" name="Picture 10" descr="Eff_Nominal.jpg"/>
                      <a:cNvPicPr>
                        <a:picLocks noChangeAspect="1"/>
                      </a:cNvPicPr>
                    </a:nvPicPr>
                    <a:blipFill>
                      <a:blip r:embed="rId80" cstate="print"/>
                      <a:stretch>
                        <a:fillRect/>
                      </a:stretch>
                    </a:blipFill>
                    <a:spPr>
                      <a:xfrm>
                        <a:off x="4572000" y="4437112"/>
                        <a:ext cx="3240000" cy="2164346"/>
                      </a:xfrm>
                      <a:prstGeom prst="rect">
                        <a:avLst/>
                      </a:prstGeom>
                    </a:spPr>
                  </a:pic>
                </lc:lockedCanvas>
              </a:graphicData>
            </a:graphic>
          </wp:inline>
        </w:drawing>
      </w:r>
    </w:p>
    <w:p w:rsidR="00E42836" w:rsidRPr="00C43B86" w:rsidRDefault="00E42836" w:rsidP="00886E2B">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14.</w:t>
      </w:r>
      <w:proofErr w:type="gramEnd"/>
      <w:r w:rsidRPr="00C43B86">
        <w:rPr>
          <w:rFonts w:asciiTheme="minorHAnsi" w:hAnsiTheme="minorHAnsi" w:cstheme="minorHAnsi"/>
          <w:b/>
          <w:sz w:val="21"/>
          <w:szCs w:val="21"/>
          <w:lang w:val="en-US"/>
        </w:rPr>
        <w:t xml:space="preserve"> BAND 2 – Directivity and Efficiency Comparison</w:t>
      </w:r>
    </w:p>
    <w:p w:rsidR="00E42836" w:rsidRDefault="00E42836" w:rsidP="00886E2B">
      <w:pPr>
        <w:pStyle w:val="11BodyText"/>
        <w:ind w:left="0"/>
        <w:jc w:val="center"/>
        <w:rPr>
          <w:lang w:val="en-US"/>
        </w:rPr>
      </w:pPr>
      <w:r w:rsidRPr="00E42836">
        <w:rPr>
          <w:lang w:val="en-US"/>
        </w:rPr>
        <w:drawing>
          <wp:inline distT="0" distB="0" distL="0" distR="0">
            <wp:extent cx="6332220" cy="4385945"/>
            <wp:effectExtent l="0" t="0" r="0" b="0"/>
            <wp:docPr id="24" name="Object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595976" cy="5260690"/>
                      <a:chOff x="0" y="1412776"/>
                      <a:chExt cx="7595976" cy="5260690"/>
                    </a:xfrm>
                  </a:grpSpPr>
                  <a:sp>
                    <a:nvSpPr>
                      <a:cNvPr id="24" name="TextBox 23"/>
                      <a:cNvSpPr txBox="1"/>
                    </a:nvSpPr>
                    <a:spPr>
                      <a:xfrm>
                        <a:off x="1060376" y="14127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5436096" y="141277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35" name="TextBox 34"/>
                      <a:cNvSpPr txBox="1"/>
                    </a:nvSpPr>
                    <a:spPr>
                      <a:xfrm>
                        <a:off x="0" y="1700808"/>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a:sp>
                    <a:nvSpPr>
                      <a:cNvPr id="36" name="TextBox 35"/>
                      <a:cNvSpPr txBox="1"/>
                    </a:nvSpPr>
                    <a:spPr>
                      <a:xfrm>
                        <a:off x="179512" y="4221088"/>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pic>
                    <a:nvPicPr>
                      <a:cNvPr id="8" name="Picture 7" descr="Gain Imb Good.jpg"/>
                      <a:cNvPicPr>
                        <a:picLocks noChangeAspect="1"/>
                      </a:cNvPicPr>
                    </a:nvPicPr>
                    <a:blipFill>
                      <a:blip r:embed="rId81" cstate="print"/>
                      <a:stretch>
                        <a:fillRect/>
                      </a:stretch>
                    </a:blipFill>
                    <a:spPr>
                      <a:xfrm>
                        <a:off x="128712" y="1988840"/>
                        <a:ext cx="3240000" cy="2164346"/>
                      </a:xfrm>
                      <a:prstGeom prst="rect">
                        <a:avLst/>
                      </a:prstGeom>
                    </a:spPr>
                  </a:pic>
                  <a:pic>
                    <a:nvPicPr>
                      <a:cNvPr id="9" name="Picture 8" descr="Gain Imb Nominal.jpg"/>
                      <a:cNvPicPr>
                        <a:picLocks noChangeAspect="1"/>
                      </a:cNvPicPr>
                    </a:nvPicPr>
                    <a:blipFill>
                      <a:blip r:embed="rId82" cstate="print"/>
                      <a:stretch>
                        <a:fillRect/>
                      </a:stretch>
                    </a:blipFill>
                    <a:spPr>
                      <a:xfrm>
                        <a:off x="4355976" y="1988840"/>
                        <a:ext cx="3240000" cy="2164346"/>
                      </a:xfrm>
                      <a:prstGeom prst="rect">
                        <a:avLst/>
                      </a:prstGeom>
                    </a:spPr>
                  </a:pic>
                  <a:pic>
                    <a:nvPicPr>
                      <a:cNvPr id="10" name="Picture 9" descr="MCC_Good.jpg"/>
                      <a:cNvPicPr>
                        <a:picLocks noChangeAspect="1"/>
                      </a:cNvPicPr>
                    </a:nvPicPr>
                    <a:blipFill>
                      <a:blip r:embed="rId83" cstate="print"/>
                      <a:stretch>
                        <a:fillRect/>
                      </a:stretch>
                    </a:blipFill>
                    <a:spPr>
                      <a:xfrm>
                        <a:off x="141412" y="4509120"/>
                        <a:ext cx="3240000" cy="2164346"/>
                      </a:xfrm>
                      <a:prstGeom prst="rect">
                        <a:avLst/>
                      </a:prstGeom>
                    </a:spPr>
                  </a:pic>
                  <a:pic>
                    <a:nvPicPr>
                      <a:cNvPr id="11" name="Picture 10" descr="MCC_Nominal.jpg"/>
                      <a:cNvPicPr>
                        <a:picLocks noChangeAspect="1"/>
                      </a:cNvPicPr>
                    </a:nvPicPr>
                    <a:blipFill>
                      <a:blip r:embed="rId84" cstate="print"/>
                      <a:stretch>
                        <a:fillRect/>
                      </a:stretch>
                    </a:blipFill>
                    <a:spPr>
                      <a:xfrm>
                        <a:off x="4355976" y="4509120"/>
                        <a:ext cx="3240000" cy="2164346"/>
                      </a:xfrm>
                      <a:prstGeom prst="rect">
                        <a:avLst/>
                      </a:prstGeom>
                    </a:spPr>
                  </a:pic>
                </lc:lockedCanvas>
              </a:graphicData>
            </a:graphic>
          </wp:inline>
        </w:drawing>
      </w:r>
    </w:p>
    <w:p w:rsidR="00E42836" w:rsidRPr="00C43B86" w:rsidRDefault="00E42836" w:rsidP="00886E2B">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15.</w:t>
      </w:r>
      <w:proofErr w:type="gramEnd"/>
      <w:r w:rsidRPr="00C43B86">
        <w:rPr>
          <w:rFonts w:asciiTheme="minorHAnsi" w:hAnsiTheme="minorHAnsi" w:cstheme="minorHAnsi"/>
          <w:b/>
          <w:sz w:val="21"/>
          <w:szCs w:val="21"/>
          <w:lang w:val="en-US"/>
        </w:rPr>
        <w:t xml:space="preserve"> BAND 2 – Gain Imbalance and Magnitude of Correlation </w:t>
      </w:r>
      <w:proofErr w:type="spellStart"/>
      <w:r w:rsidRPr="00C43B86">
        <w:rPr>
          <w:rFonts w:asciiTheme="minorHAnsi" w:hAnsiTheme="minorHAnsi" w:cstheme="minorHAnsi"/>
          <w:b/>
          <w:sz w:val="21"/>
          <w:szCs w:val="21"/>
          <w:lang w:val="en-US"/>
        </w:rPr>
        <w:t>Coefficein</w:t>
      </w:r>
      <w:r w:rsidR="0041386C" w:rsidRPr="00C43B86">
        <w:rPr>
          <w:rFonts w:asciiTheme="minorHAnsi" w:hAnsiTheme="minorHAnsi" w:cstheme="minorHAnsi"/>
          <w:b/>
          <w:sz w:val="21"/>
          <w:szCs w:val="21"/>
          <w:lang w:val="en-US"/>
        </w:rPr>
        <w:t>t</w:t>
      </w:r>
      <w:proofErr w:type="spellEnd"/>
      <w:r w:rsidR="0041386C" w:rsidRPr="00C43B86">
        <w:rPr>
          <w:rFonts w:asciiTheme="minorHAnsi" w:hAnsiTheme="minorHAnsi" w:cstheme="minorHAnsi"/>
          <w:b/>
          <w:sz w:val="21"/>
          <w:szCs w:val="21"/>
          <w:lang w:val="en-US"/>
        </w:rPr>
        <w:t xml:space="preserve"> comparison</w:t>
      </w:r>
    </w:p>
    <w:p w:rsidR="0041386C" w:rsidRDefault="0041386C" w:rsidP="00886E2B">
      <w:pPr>
        <w:pStyle w:val="11BodyText"/>
        <w:ind w:left="0"/>
        <w:jc w:val="center"/>
        <w:rPr>
          <w:lang w:val="en-US"/>
        </w:rPr>
      </w:pPr>
    </w:p>
    <w:p w:rsidR="0041386C" w:rsidRDefault="0041386C" w:rsidP="00886E2B">
      <w:pPr>
        <w:pStyle w:val="11BodyText"/>
        <w:ind w:left="0"/>
        <w:jc w:val="center"/>
        <w:rPr>
          <w:lang w:val="en-US"/>
        </w:rPr>
      </w:pPr>
      <w:r w:rsidRPr="0041386C">
        <w:rPr>
          <w:lang w:val="en-US"/>
        </w:rPr>
        <w:lastRenderedPageBreak/>
        <w:drawing>
          <wp:inline distT="0" distB="0" distL="0" distR="0">
            <wp:extent cx="6332220" cy="4041140"/>
            <wp:effectExtent l="0" t="0" r="0" b="0"/>
            <wp:docPr id="25" name="Object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44048" cy="5260690"/>
                      <a:chOff x="0" y="1412776"/>
                      <a:chExt cx="8244048" cy="5260690"/>
                    </a:xfrm>
                  </a:grpSpPr>
                  <a:sp>
                    <a:nvSpPr>
                      <a:cNvPr id="24" name="TextBox 23"/>
                      <a:cNvSpPr txBox="1"/>
                    </a:nvSpPr>
                    <a:spPr>
                      <a:xfrm>
                        <a:off x="1187624" y="14127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6156176" y="1484784"/>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35" name="TextBox 34"/>
                      <a:cNvSpPr txBox="1"/>
                    </a:nvSpPr>
                    <a:spPr>
                      <a:xfrm>
                        <a:off x="0" y="1700808"/>
                        <a:ext cx="1167307"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Directivity [dB]</a:t>
                          </a:r>
                          <a:endParaRPr lang="it-IT" sz="1200" dirty="0"/>
                        </a:p>
                      </a:txBody>
                      <a:useSpRect/>
                    </a:txSp>
                  </a:sp>
                  <a:sp>
                    <a:nvSpPr>
                      <a:cNvPr id="36" name="TextBox 35"/>
                      <a:cNvSpPr txBox="1"/>
                    </a:nvSpPr>
                    <a:spPr>
                      <a:xfrm>
                        <a:off x="0" y="4221088"/>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a:pic>
                    <a:nvPicPr>
                      <a:cNvPr id="15" name="Picture 14" descr="Dir_Good.jpg"/>
                      <a:cNvPicPr>
                        <a:picLocks noChangeAspect="1"/>
                      </a:cNvPicPr>
                    </a:nvPicPr>
                    <a:blipFill>
                      <a:blip r:embed="rId85" cstate="print"/>
                      <a:stretch>
                        <a:fillRect/>
                      </a:stretch>
                    </a:blipFill>
                    <a:spPr>
                      <a:xfrm>
                        <a:off x="133152" y="1980332"/>
                        <a:ext cx="3240000" cy="2189725"/>
                      </a:xfrm>
                      <a:prstGeom prst="rect">
                        <a:avLst/>
                      </a:prstGeom>
                    </a:spPr>
                  </a:pic>
                  <a:pic>
                    <a:nvPicPr>
                      <a:cNvPr id="16" name="Picture 15" descr="Dir_Nominal.jpg"/>
                      <a:cNvPicPr>
                        <a:picLocks noChangeAspect="1"/>
                      </a:cNvPicPr>
                    </a:nvPicPr>
                    <a:blipFill>
                      <a:blip r:embed="rId86" cstate="print"/>
                      <a:stretch>
                        <a:fillRect/>
                      </a:stretch>
                    </a:blipFill>
                    <a:spPr>
                      <a:xfrm>
                        <a:off x="5004048" y="1988840"/>
                        <a:ext cx="3240000" cy="2189725"/>
                      </a:xfrm>
                      <a:prstGeom prst="rect">
                        <a:avLst/>
                      </a:prstGeom>
                    </a:spPr>
                  </a:pic>
                  <a:pic>
                    <a:nvPicPr>
                      <a:cNvPr id="17" name="Picture 16" descr="Eff_Good.jpg"/>
                      <a:cNvPicPr>
                        <a:picLocks noChangeAspect="1"/>
                      </a:cNvPicPr>
                    </a:nvPicPr>
                    <a:blipFill>
                      <a:blip r:embed="rId87" cstate="print"/>
                      <a:stretch>
                        <a:fillRect/>
                      </a:stretch>
                    </a:blipFill>
                    <a:spPr>
                      <a:xfrm>
                        <a:off x="141412" y="4487912"/>
                        <a:ext cx="3240000" cy="2164346"/>
                      </a:xfrm>
                      <a:prstGeom prst="rect">
                        <a:avLst/>
                      </a:prstGeom>
                    </a:spPr>
                  </a:pic>
                  <a:pic>
                    <a:nvPicPr>
                      <a:cNvPr id="18" name="Picture 17" descr="Eff_Nominal.jpg"/>
                      <a:cNvPicPr>
                        <a:picLocks noChangeAspect="1"/>
                      </a:cNvPicPr>
                    </a:nvPicPr>
                    <a:blipFill>
                      <a:blip r:embed="rId88" cstate="print"/>
                      <a:stretch>
                        <a:fillRect/>
                      </a:stretch>
                    </a:blipFill>
                    <a:spPr>
                      <a:xfrm>
                        <a:off x="5004048" y="4509120"/>
                        <a:ext cx="3240000" cy="2164346"/>
                      </a:xfrm>
                      <a:prstGeom prst="rect">
                        <a:avLst/>
                      </a:prstGeom>
                    </a:spPr>
                  </a:pic>
                </lc:lockedCanvas>
              </a:graphicData>
            </a:graphic>
          </wp:inline>
        </w:drawing>
      </w:r>
    </w:p>
    <w:p w:rsidR="0041386C" w:rsidRPr="00C43B86" w:rsidRDefault="0041386C" w:rsidP="00886E2B">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16.</w:t>
      </w:r>
      <w:proofErr w:type="gramEnd"/>
      <w:r w:rsidRPr="00C43B86">
        <w:rPr>
          <w:rFonts w:asciiTheme="minorHAnsi" w:hAnsiTheme="minorHAnsi" w:cstheme="minorHAnsi"/>
          <w:b/>
          <w:sz w:val="21"/>
          <w:szCs w:val="21"/>
          <w:lang w:val="en-US"/>
        </w:rPr>
        <w:t xml:space="preserve"> BAND 7 – Directivity and Efficiency comparison</w:t>
      </w:r>
    </w:p>
    <w:p w:rsidR="0041386C" w:rsidRDefault="0041386C" w:rsidP="00886E2B">
      <w:pPr>
        <w:pStyle w:val="11BodyText"/>
        <w:ind w:left="0"/>
        <w:jc w:val="center"/>
        <w:rPr>
          <w:lang w:val="en-US"/>
        </w:rPr>
      </w:pPr>
      <w:r w:rsidRPr="0041386C">
        <w:rPr>
          <w:lang w:val="en-US"/>
        </w:rPr>
        <w:drawing>
          <wp:inline distT="0" distB="0" distL="0" distR="0">
            <wp:extent cx="6332220" cy="4460240"/>
            <wp:effectExtent l="0" t="0" r="0" b="0"/>
            <wp:docPr id="26" name="Object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04484" cy="5356324"/>
                      <a:chOff x="0" y="1361976"/>
                      <a:chExt cx="7604484" cy="5356324"/>
                    </a:xfrm>
                  </a:grpSpPr>
                  <a:sp>
                    <a:nvSpPr>
                      <a:cNvPr id="24" name="TextBox 23"/>
                      <a:cNvSpPr txBox="1"/>
                    </a:nvSpPr>
                    <a:spPr>
                      <a:xfrm>
                        <a:off x="1060376" y="1361976"/>
                        <a:ext cx="622286"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Good</a:t>
                          </a:r>
                          <a:endParaRPr lang="it-IT" sz="1400" dirty="0"/>
                        </a:p>
                      </a:txBody>
                      <a:useSpRect/>
                    </a:txSp>
                  </a:sp>
                  <a:sp>
                    <a:nvSpPr>
                      <a:cNvPr id="25" name="TextBox 24"/>
                      <a:cNvSpPr txBox="1"/>
                    </a:nvSpPr>
                    <a:spPr>
                      <a:xfrm>
                        <a:off x="5563220" y="1361976"/>
                        <a:ext cx="841897" cy="307777"/>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400" dirty="0" smtClean="0"/>
                            <a:t>Nominal</a:t>
                          </a:r>
                          <a:endParaRPr lang="it-IT" sz="1400" dirty="0"/>
                        </a:p>
                      </a:txBody>
                      <a:useSpRect/>
                    </a:txSp>
                  </a:sp>
                  <a:sp>
                    <a:nvSpPr>
                      <a:cNvPr id="35" name="TextBox 34"/>
                      <a:cNvSpPr txBox="1"/>
                    </a:nvSpPr>
                    <a:spPr>
                      <a:xfrm>
                        <a:off x="0" y="1650008"/>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a:sp>
                    <a:nvSpPr>
                      <a:cNvPr id="36" name="TextBox 35"/>
                      <a:cNvSpPr txBox="1"/>
                    </a:nvSpPr>
                    <a:spPr>
                      <a:xfrm>
                        <a:off x="0" y="4250804"/>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pic>
                    <a:nvPicPr>
                      <a:cNvPr id="21" name="Picture 20" descr="Gain_Imb_Good.jpg"/>
                      <a:cNvPicPr>
                        <a:picLocks noChangeAspect="1"/>
                      </a:cNvPicPr>
                    </a:nvPicPr>
                    <a:blipFill>
                      <a:blip r:embed="rId89" cstate="print"/>
                      <a:stretch>
                        <a:fillRect/>
                      </a:stretch>
                    </a:blipFill>
                    <a:spPr>
                      <a:xfrm>
                        <a:off x="128712" y="1946548"/>
                        <a:ext cx="3240000" cy="2189725"/>
                      </a:xfrm>
                      <a:prstGeom prst="rect">
                        <a:avLst/>
                      </a:prstGeom>
                    </a:spPr>
                  </a:pic>
                  <a:pic>
                    <a:nvPicPr>
                      <a:cNvPr id="22" name="Picture 21" descr="Gain_Imb_Nominal.jpg"/>
                      <a:cNvPicPr>
                        <a:picLocks noChangeAspect="1"/>
                      </a:cNvPicPr>
                    </a:nvPicPr>
                    <a:blipFill>
                      <a:blip r:embed="rId90" cstate="print"/>
                      <a:stretch>
                        <a:fillRect/>
                      </a:stretch>
                    </a:blipFill>
                    <a:spPr>
                      <a:xfrm>
                        <a:off x="4355976" y="1933848"/>
                        <a:ext cx="3240000" cy="2189725"/>
                      </a:xfrm>
                      <a:prstGeom prst="rect">
                        <a:avLst/>
                      </a:prstGeom>
                    </a:spPr>
                  </a:pic>
                  <a:pic>
                    <a:nvPicPr>
                      <a:cNvPr id="23" name="Picture 22" descr="MCC_Good.jpg"/>
                      <a:cNvPicPr>
                        <a:picLocks noChangeAspect="1"/>
                      </a:cNvPicPr>
                    </a:nvPicPr>
                    <a:blipFill>
                      <a:blip r:embed="rId91" cstate="print"/>
                      <a:stretch>
                        <a:fillRect/>
                      </a:stretch>
                    </a:blipFill>
                    <a:spPr>
                      <a:xfrm>
                        <a:off x="179512" y="4553954"/>
                        <a:ext cx="3240000" cy="2164346"/>
                      </a:xfrm>
                      <a:prstGeom prst="rect">
                        <a:avLst/>
                      </a:prstGeom>
                    </a:spPr>
                  </a:pic>
                  <a:pic>
                    <a:nvPicPr>
                      <a:cNvPr id="27" name="Picture 26" descr="MCC_Nominal.jpg"/>
                      <a:cNvPicPr>
                        <a:picLocks noChangeAspect="1"/>
                      </a:cNvPicPr>
                    </a:nvPicPr>
                    <a:blipFill>
                      <a:blip r:embed="rId92" cstate="print"/>
                      <a:stretch>
                        <a:fillRect/>
                      </a:stretch>
                    </a:blipFill>
                    <a:spPr>
                      <a:xfrm>
                        <a:off x="4364484" y="4477754"/>
                        <a:ext cx="3240000" cy="2164346"/>
                      </a:xfrm>
                      <a:prstGeom prst="rect">
                        <a:avLst/>
                      </a:prstGeom>
                    </a:spPr>
                  </a:pic>
                </lc:lockedCanvas>
              </a:graphicData>
            </a:graphic>
          </wp:inline>
        </w:drawing>
      </w:r>
    </w:p>
    <w:p w:rsidR="0041386C" w:rsidRPr="00C43B86" w:rsidRDefault="0041386C" w:rsidP="00886E2B">
      <w:pPr>
        <w:pStyle w:val="11BodyText"/>
        <w:ind w:left="0"/>
        <w:jc w:val="center"/>
        <w:rPr>
          <w:rFonts w:asciiTheme="minorHAnsi" w:hAnsiTheme="minorHAnsi" w:cstheme="minorHAnsi"/>
          <w:b/>
          <w:sz w:val="21"/>
          <w:szCs w:val="21"/>
          <w:lang w:val="en-US"/>
        </w:rPr>
      </w:pPr>
      <w:proofErr w:type="gramStart"/>
      <w:r w:rsidRPr="00C43B86">
        <w:rPr>
          <w:rFonts w:asciiTheme="minorHAnsi" w:hAnsiTheme="minorHAnsi" w:cstheme="minorHAnsi"/>
          <w:b/>
          <w:sz w:val="21"/>
          <w:szCs w:val="21"/>
          <w:lang w:val="en-US"/>
        </w:rPr>
        <w:t>Figure 17.</w:t>
      </w:r>
      <w:proofErr w:type="gramEnd"/>
      <w:r w:rsidRPr="00C43B86">
        <w:rPr>
          <w:rFonts w:asciiTheme="minorHAnsi" w:hAnsiTheme="minorHAnsi" w:cstheme="minorHAnsi"/>
          <w:b/>
          <w:sz w:val="21"/>
          <w:szCs w:val="21"/>
          <w:lang w:val="en-US"/>
        </w:rPr>
        <w:t xml:space="preserve"> BAND 7 – Gain Imbalance and Magnitude of Correlation Coefficient comparison</w:t>
      </w:r>
    </w:p>
    <w:p w:rsidR="00A26F80" w:rsidRPr="00A26F80" w:rsidRDefault="00A26F80" w:rsidP="00A26F80">
      <w:pPr>
        <w:pStyle w:val="11BodyText"/>
        <w:ind w:left="0"/>
        <w:rPr>
          <w:lang w:val="en-US"/>
        </w:rPr>
      </w:pPr>
    </w:p>
    <w:p w:rsidR="003F7696" w:rsidRDefault="003F7696" w:rsidP="003F7696">
      <w:pPr>
        <w:pStyle w:val="Heading3"/>
        <w:rPr>
          <w:lang w:val="en-US"/>
        </w:rPr>
      </w:pPr>
      <w:r>
        <w:rPr>
          <w:lang w:val="en-US"/>
        </w:rPr>
        <w:lastRenderedPageBreak/>
        <w:t>Data Analysis Typical Data</w:t>
      </w:r>
      <w:r w:rsidRPr="003F7696">
        <w:rPr>
          <w:lang w:val="en-US"/>
        </w:rPr>
        <w:t xml:space="preserve"> </w:t>
      </w:r>
    </w:p>
    <w:p w:rsidR="003F7696" w:rsidRPr="00C43B86" w:rsidRDefault="003F7696" w:rsidP="003F7696">
      <w:pPr>
        <w:pStyle w:val="11BodyText"/>
        <w:ind w:left="0"/>
        <w:rPr>
          <w:rFonts w:asciiTheme="minorHAnsi" w:hAnsiTheme="minorHAnsi" w:cstheme="minorHAnsi"/>
          <w:sz w:val="21"/>
          <w:szCs w:val="21"/>
          <w:lang w:val="en-US"/>
        </w:rPr>
      </w:pPr>
      <w:r w:rsidRPr="00C43B86">
        <w:rPr>
          <w:rFonts w:asciiTheme="minorHAnsi" w:hAnsiTheme="minorHAnsi" w:cstheme="minorHAnsi"/>
          <w:sz w:val="21"/>
          <w:szCs w:val="21"/>
          <w:lang w:val="en-US"/>
        </w:rPr>
        <w:t xml:space="preserve">Standard deviation has been computed </w:t>
      </w:r>
      <w:r w:rsidR="00866870" w:rsidRPr="00C43B86">
        <w:rPr>
          <w:rFonts w:asciiTheme="minorHAnsi" w:hAnsiTheme="minorHAnsi" w:cstheme="minorHAnsi"/>
          <w:sz w:val="21"/>
          <w:szCs w:val="21"/>
          <w:lang w:val="en-US"/>
        </w:rPr>
        <w:t xml:space="preserve">for each antenna configuration and for </w:t>
      </w:r>
      <w:r w:rsidRPr="00C43B86">
        <w:rPr>
          <w:rFonts w:asciiTheme="minorHAnsi" w:hAnsiTheme="minorHAnsi" w:cstheme="minorHAnsi"/>
          <w:sz w:val="21"/>
          <w:szCs w:val="21"/>
          <w:lang w:val="en-US"/>
        </w:rPr>
        <w:t>the following</w:t>
      </w:r>
      <w:r w:rsidR="00866870" w:rsidRPr="00C43B86">
        <w:rPr>
          <w:rFonts w:asciiTheme="minorHAnsi" w:hAnsiTheme="minorHAnsi" w:cstheme="minorHAnsi"/>
          <w:sz w:val="21"/>
          <w:szCs w:val="21"/>
          <w:lang w:val="en-US"/>
        </w:rPr>
        <w:t xml:space="preserve"> antenna’s parameters</w:t>
      </w:r>
      <w:r w:rsidRPr="00C43B86">
        <w:rPr>
          <w:rFonts w:asciiTheme="minorHAnsi" w:hAnsiTheme="minorHAnsi" w:cstheme="minorHAnsi"/>
          <w:sz w:val="21"/>
          <w:szCs w:val="21"/>
          <w:lang w:val="en-US"/>
        </w:rPr>
        <w:t>:</w:t>
      </w:r>
    </w:p>
    <w:p w:rsidR="00866870" w:rsidRPr="00C43B86" w:rsidRDefault="003F7696" w:rsidP="00866870">
      <w:pPr>
        <w:pStyle w:val="11BodyText"/>
        <w:numPr>
          <w:ilvl w:val="0"/>
          <w:numId w:val="6"/>
        </w:numPr>
        <w:rPr>
          <w:rFonts w:asciiTheme="minorHAnsi" w:hAnsiTheme="minorHAnsi" w:cstheme="minorHAnsi"/>
          <w:sz w:val="21"/>
          <w:szCs w:val="21"/>
          <w:lang w:val="en-US"/>
        </w:rPr>
      </w:pPr>
      <w:r w:rsidRPr="00C43B86">
        <w:rPr>
          <w:rFonts w:asciiTheme="minorHAnsi" w:hAnsiTheme="minorHAnsi" w:cstheme="minorHAnsi"/>
          <w:sz w:val="21"/>
          <w:szCs w:val="21"/>
          <w:lang w:val="en-US"/>
        </w:rPr>
        <w:t>Efficiency and Directivity of each antenna</w:t>
      </w:r>
    </w:p>
    <w:p w:rsidR="00971CA0" w:rsidRPr="00C43B86" w:rsidRDefault="003F7696" w:rsidP="00866870">
      <w:pPr>
        <w:pStyle w:val="11BodyText"/>
        <w:numPr>
          <w:ilvl w:val="0"/>
          <w:numId w:val="6"/>
        </w:numPr>
        <w:rPr>
          <w:rFonts w:asciiTheme="minorHAnsi" w:hAnsiTheme="minorHAnsi" w:cstheme="minorHAnsi"/>
          <w:sz w:val="21"/>
          <w:szCs w:val="21"/>
          <w:lang w:val="en-US"/>
        </w:rPr>
      </w:pPr>
      <w:r w:rsidRPr="00C43B86">
        <w:rPr>
          <w:rFonts w:asciiTheme="minorHAnsi" w:hAnsiTheme="minorHAnsi" w:cstheme="minorHAnsi"/>
          <w:sz w:val="21"/>
          <w:szCs w:val="21"/>
          <w:lang w:val="en-US"/>
        </w:rPr>
        <w:t>Gain Imbalance</w:t>
      </w:r>
    </w:p>
    <w:p w:rsidR="00866870" w:rsidRDefault="00866870" w:rsidP="00866870">
      <w:pPr>
        <w:pStyle w:val="11BodyText"/>
        <w:numPr>
          <w:ilvl w:val="0"/>
          <w:numId w:val="6"/>
        </w:numPr>
        <w:rPr>
          <w:rFonts w:asciiTheme="minorHAnsi" w:hAnsiTheme="minorHAnsi" w:cstheme="minorHAnsi"/>
          <w:sz w:val="21"/>
          <w:szCs w:val="21"/>
          <w:lang w:val="en-US"/>
        </w:rPr>
      </w:pPr>
      <w:r w:rsidRPr="00C43B86">
        <w:rPr>
          <w:rFonts w:asciiTheme="minorHAnsi" w:hAnsiTheme="minorHAnsi" w:cstheme="minorHAnsi"/>
          <w:sz w:val="21"/>
          <w:szCs w:val="21"/>
          <w:lang w:val="en-US"/>
        </w:rPr>
        <w:t>Magnitude of Correlation Coefficient</w:t>
      </w:r>
    </w:p>
    <w:p w:rsidR="000C0C90" w:rsidRDefault="000C0C90" w:rsidP="000C0C90">
      <w:pPr>
        <w:pStyle w:val="11BodyText"/>
        <w:ind w:left="30"/>
        <w:rPr>
          <w:rFonts w:asciiTheme="minorHAnsi" w:hAnsiTheme="minorHAnsi" w:cstheme="minorHAnsi"/>
          <w:sz w:val="21"/>
          <w:szCs w:val="21"/>
          <w:lang w:val="en-US"/>
        </w:rPr>
      </w:pPr>
      <w:proofErr w:type="gramStart"/>
      <w:r>
        <w:rPr>
          <w:rFonts w:asciiTheme="minorHAnsi" w:hAnsiTheme="minorHAnsi" w:cstheme="minorHAnsi"/>
          <w:sz w:val="21"/>
          <w:szCs w:val="21"/>
          <w:lang w:val="en-US"/>
        </w:rPr>
        <w:t>In  Table</w:t>
      </w:r>
      <w:proofErr w:type="gramEnd"/>
      <w:r>
        <w:rPr>
          <w:rFonts w:asciiTheme="minorHAnsi" w:hAnsiTheme="minorHAnsi" w:cstheme="minorHAnsi"/>
          <w:sz w:val="21"/>
          <w:szCs w:val="21"/>
          <w:lang w:val="en-US"/>
        </w:rPr>
        <w:t xml:space="preserve"> 1 the computed </w:t>
      </w:r>
      <w:proofErr w:type="spellStart"/>
      <w:r>
        <w:rPr>
          <w:rFonts w:asciiTheme="minorHAnsi" w:hAnsiTheme="minorHAnsi" w:cstheme="minorHAnsi"/>
          <w:sz w:val="21"/>
          <w:szCs w:val="21"/>
          <w:lang w:val="en-US"/>
        </w:rPr>
        <w:t>Stdev</w:t>
      </w:r>
      <w:proofErr w:type="spellEnd"/>
      <w:r>
        <w:rPr>
          <w:rFonts w:asciiTheme="minorHAnsi" w:hAnsiTheme="minorHAnsi" w:cstheme="minorHAnsi"/>
          <w:sz w:val="21"/>
          <w:szCs w:val="21"/>
          <w:lang w:val="en-US"/>
        </w:rPr>
        <w:t xml:space="preserve"> are reported:</w:t>
      </w:r>
    </w:p>
    <w:tbl>
      <w:tblPr>
        <w:tblW w:w="9520" w:type="dxa"/>
        <w:tblInd w:w="55" w:type="dxa"/>
        <w:tblCellMar>
          <w:left w:w="70" w:type="dxa"/>
          <w:right w:w="70" w:type="dxa"/>
        </w:tblCellMar>
        <w:tblLook w:val="04A0"/>
      </w:tblPr>
      <w:tblGrid>
        <w:gridCol w:w="2480"/>
        <w:gridCol w:w="819"/>
        <w:gridCol w:w="1242"/>
        <w:gridCol w:w="819"/>
        <w:gridCol w:w="242"/>
        <w:gridCol w:w="739"/>
        <w:gridCol w:w="1121"/>
        <w:gridCol w:w="242"/>
        <w:gridCol w:w="739"/>
        <w:gridCol w:w="1121"/>
      </w:tblGrid>
      <w:tr w:rsidR="000C0C90" w:rsidRPr="000C0C90" w:rsidTr="000C0C90">
        <w:trPr>
          <w:trHeight w:val="315"/>
        </w:trPr>
        <w:tc>
          <w:tcPr>
            <w:tcW w:w="248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STDEV</w:t>
            </w:r>
          </w:p>
        </w:tc>
        <w:tc>
          <w:tcPr>
            <w:tcW w:w="2880" w:type="dxa"/>
            <w:gridSpan w:val="3"/>
            <w:tcBorders>
              <w:top w:val="single" w:sz="8" w:space="0" w:color="auto"/>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BAND 13</w:t>
            </w:r>
          </w:p>
        </w:tc>
        <w:tc>
          <w:tcPr>
            <w:tcW w:w="2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x</w:t>
            </w:r>
          </w:p>
        </w:tc>
        <w:tc>
          <w:tcPr>
            <w:tcW w:w="1860" w:type="dxa"/>
            <w:gridSpan w:val="2"/>
            <w:tcBorders>
              <w:top w:val="single" w:sz="8" w:space="0" w:color="auto"/>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BAND 2</w:t>
            </w:r>
          </w:p>
        </w:tc>
        <w:tc>
          <w:tcPr>
            <w:tcW w:w="2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x</w:t>
            </w:r>
          </w:p>
        </w:tc>
        <w:tc>
          <w:tcPr>
            <w:tcW w:w="1860" w:type="dxa"/>
            <w:gridSpan w:val="2"/>
            <w:tcBorders>
              <w:top w:val="single" w:sz="8" w:space="0" w:color="auto"/>
              <w:left w:val="nil"/>
              <w:bottom w:val="single" w:sz="8" w:space="0" w:color="auto"/>
              <w:right w:val="single" w:sz="8" w:space="0" w:color="000000"/>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 xml:space="preserve">BAND 7 </w:t>
            </w:r>
          </w:p>
        </w:tc>
      </w:tr>
      <w:tr w:rsidR="000C0C90" w:rsidRPr="000C0C90" w:rsidTr="000C0C90">
        <w:trPr>
          <w:trHeight w:val="315"/>
        </w:trPr>
        <w:tc>
          <w:tcPr>
            <w:tcW w:w="248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81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 xml:space="preserve">Good </w:t>
            </w:r>
          </w:p>
        </w:tc>
        <w:tc>
          <w:tcPr>
            <w:tcW w:w="1242"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Nominal</w:t>
            </w:r>
          </w:p>
        </w:tc>
        <w:tc>
          <w:tcPr>
            <w:tcW w:w="81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Bad</w:t>
            </w:r>
          </w:p>
        </w:tc>
        <w:tc>
          <w:tcPr>
            <w:tcW w:w="220" w:type="dxa"/>
            <w:tcBorders>
              <w:top w:val="nil"/>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 </w:t>
            </w:r>
          </w:p>
        </w:tc>
        <w:tc>
          <w:tcPr>
            <w:tcW w:w="73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Good</w:t>
            </w:r>
          </w:p>
        </w:tc>
        <w:tc>
          <w:tcPr>
            <w:tcW w:w="1121"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Nominal</w:t>
            </w:r>
          </w:p>
        </w:tc>
        <w:tc>
          <w:tcPr>
            <w:tcW w:w="220" w:type="dxa"/>
            <w:tcBorders>
              <w:top w:val="nil"/>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 </w:t>
            </w:r>
          </w:p>
        </w:tc>
        <w:tc>
          <w:tcPr>
            <w:tcW w:w="73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Good</w:t>
            </w:r>
          </w:p>
        </w:tc>
        <w:tc>
          <w:tcPr>
            <w:tcW w:w="1121" w:type="dxa"/>
            <w:tcBorders>
              <w:top w:val="nil"/>
              <w:left w:val="nil"/>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b/>
                <w:bCs/>
                <w:color w:val="000000"/>
                <w:sz w:val="22"/>
                <w:szCs w:val="22"/>
                <w:lang w:val="it-IT" w:eastAsia="it-IT"/>
              </w:rPr>
            </w:pPr>
            <w:r w:rsidRPr="000C0C90">
              <w:rPr>
                <w:rFonts w:ascii="Calibri" w:hAnsi="Calibri" w:cs="Calibri"/>
                <w:b/>
                <w:bCs/>
                <w:color w:val="000000"/>
                <w:sz w:val="22"/>
                <w:szCs w:val="22"/>
                <w:lang w:val="it-IT" w:eastAsia="it-IT"/>
              </w:rPr>
              <w:t>Nominal</w:t>
            </w:r>
          </w:p>
        </w:tc>
      </w:tr>
      <w:tr w:rsidR="000C0C90" w:rsidRPr="000C0C90" w:rsidTr="000C0C90">
        <w:trPr>
          <w:trHeight w:val="300"/>
        </w:trPr>
        <w:tc>
          <w:tcPr>
            <w:tcW w:w="2480" w:type="dxa"/>
            <w:tcBorders>
              <w:top w:val="single" w:sz="8" w:space="0" w:color="auto"/>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Efficiency Antenna 1 [dB]</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0.036</w:t>
            </w:r>
          </w:p>
        </w:tc>
        <w:tc>
          <w:tcPr>
            <w:tcW w:w="1242"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0.052</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0.01</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0.053</w:t>
            </w:r>
          </w:p>
        </w:tc>
        <w:tc>
          <w:tcPr>
            <w:tcW w:w="1121"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0.02</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0.046</w:t>
            </w:r>
          </w:p>
        </w:tc>
        <w:tc>
          <w:tcPr>
            <w:tcW w:w="1121" w:type="dxa"/>
            <w:tcBorders>
              <w:top w:val="nil"/>
              <w:left w:val="nil"/>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0.043</w:t>
            </w:r>
          </w:p>
        </w:tc>
      </w:tr>
      <w:tr w:rsidR="000C0C90" w:rsidRPr="000C0C90" w:rsidTr="000C0C90">
        <w:trPr>
          <w:trHeight w:val="300"/>
        </w:trPr>
        <w:tc>
          <w:tcPr>
            <w:tcW w:w="248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Efficiency Antenna 2 [dB]</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0.028</w:t>
            </w:r>
          </w:p>
        </w:tc>
        <w:tc>
          <w:tcPr>
            <w:tcW w:w="1242"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0.045</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0.033</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0.06</w:t>
            </w:r>
          </w:p>
        </w:tc>
        <w:tc>
          <w:tcPr>
            <w:tcW w:w="1121"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0.097</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0.049</w:t>
            </w:r>
          </w:p>
        </w:tc>
        <w:tc>
          <w:tcPr>
            <w:tcW w:w="1121" w:type="dxa"/>
            <w:tcBorders>
              <w:top w:val="nil"/>
              <w:left w:val="nil"/>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0.032</w:t>
            </w:r>
          </w:p>
        </w:tc>
      </w:tr>
      <w:tr w:rsidR="000C0C90" w:rsidRPr="000C0C90" w:rsidTr="000C0C90">
        <w:trPr>
          <w:trHeight w:val="300"/>
        </w:trPr>
        <w:tc>
          <w:tcPr>
            <w:tcW w:w="248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Dir Antenna 1 [dB]</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0.18</w:t>
            </w:r>
          </w:p>
        </w:tc>
        <w:tc>
          <w:tcPr>
            <w:tcW w:w="1242"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0.585</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0.067</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0.134</w:t>
            </w:r>
          </w:p>
        </w:tc>
        <w:tc>
          <w:tcPr>
            <w:tcW w:w="1121"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0.037</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0.042</w:t>
            </w:r>
          </w:p>
        </w:tc>
        <w:tc>
          <w:tcPr>
            <w:tcW w:w="1121" w:type="dxa"/>
            <w:tcBorders>
              <w:top w:val="nil"/>
              <w:left w:val="nil"/>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0.032</w:t>
            </w:r>
          </w:p>
        </w:tc>
      </w:tr>
      <w:tr w:rsidR="000C0C90" w:rsidRPr="000C0C90" w:rsidTr="000C0C90">
        <w:trPr>
          <w:trHeight w:val="300"/>
        </w:trPr>
        <w:tc>
          <w:tcPr>
            <w:tcW w:w="248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Dir Antenna 2 [dB]</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0.065</w:t>
            </w:r>
          </w:p>
        </w:tc>
        <w:tc>
          <w:tcPr>
            <w:tcW w:w="1242"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0.528</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0.027</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0.243</w:t>
            </w:r>
          </w:p>
        </w:tc>
        <w:tc>
          <w:tcPr>
            <w:tcW w:w="1121"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0.129</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0.021</w:t>
            </w:r>
          </w:p>
        </w:tc>
        <w:tc>
          <w:tcPr>
            <w:tcW w:w="1121" w:type="dxa"/>
            <w:tcBorders>
              <w:top w:val="nil"/>
              <w:left w:val="nil"/>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0.175</w:t>
            </w:r>
          </w:p>
        </w:tc>
      </w:tr>
      <w:tr w:rsidR="000C0C90" w:rsidRPr="000C0C90" w:rsidTr="000C0C90">
        <w:trPr>
          <w:trHeight w:val="300"/>
        </w:trPr>
        <w:tc>
          <w:tcPr>
            <w:tcW w:w="248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Gain Imbalance [dB]</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0.117</w:t>
            </w:r>
          </w:p>
        </w:tc>
        <w:tc>
          <w:tcPr>
            <w:tcW w:w="1242"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0.127</w:t>
            </w:r>
          </w:p>
        </w:tc>
        <w:tc>
          <w:tcPr>
            <w:tcW w:w="81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0.192</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0.449</w:t>
            </w:r>
          </w:p>
        </w:tc>
        <w:tc>
          <w:tcPr>
            <w:tcW w:w="1121"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0.39</w:t>
            </w:r>
          </w:p>
        </w:tc>
        <w:tc>
          <w:tcPr>
            <w:tcW w:w="220" w:type="dxa"/>
            <w:tcBorders>
              <w:top w:val="nil"/>
              <w:left w:val="single" w:sz="8" w:space="0" w:color="auto"/>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nil"/>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0.085</w:t>
            </w:r>
          </w:p>
        </w:tc>
        <w:tc>
          <w:tcPr>
            <w:tcW w:w="1121" w:type="dxa"/>
            <w:tcBorders>
              <w:top w:val="nil"/>
              <w:left w:val="nil"/>
              <w:bottom w:val="nil"/>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0.267</w:t>
            </w:r>
          </w:p>
        </w:tc>
      </w:tr>
      <w:tr w:rsidR="000C0C90" w:rsidRPr="000C0C90" w:rsidTr="000C0C90">
        <w:trPr>
          <w:trHeight w:val="315"/>
        </w:trPr>
        <w:tc>
          <w:tcPr>
            <w:tcW w:w="2480" w:type="dxa"/>
            <w:tcBorders>
              <w:top w:val="nil"/>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Mag. Corr. Coeff</w:t>
            </w:r>
          </w:p>
        </w:tc>
        <w:tc>
          <w:tcPr>
            <w:tcW w:w="81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0.01</w:t>
            </w:r>
          </w:p>
        </w:tc>
        <w:tc>
          <w:tcPr>
            <w:tcW w:w="1242"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0.031</w:t>
            </w:r>
          </w:p>
        </w:tc>
        <w:tc>
          <w:tcPr>
            <w:tcW w:w="81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w:t>
            </w:r>
          </w:p>
        </w:tc>
        <w:tc>
          <w:tcPr>
            <w:tcW w:w="220" w:type="dxa"/>
            <w:tcBorders>
              <w:top w:val="nil"/>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0.043</w:t>
            </w:r>
          </w:p>
        </w:tc>
        <w:tc>
          <w:tcPr>
            <w:tcW w:w="1121"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0.03</w:t>
            </w:r>
          </w:p>
        </w:tc>
        <w:tc>
          <w:tcPr>
            <w:tcW w:w="220" w:type="dxa"/>
            <w:tcBorders>
              <w:top w:val="nil"/>
              <w:left w:val="single" w:sz="8" w:space="0" w:color="auto"/>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 </w:t>
            </w:r>
          </w:p>
        </w:tc>
        <w:tc>
          <w:tcPr>
            <w:tcW w:w="739" w:type="dxa"/>
            <w:tcBorders>
              <w:top w:val="nil"/>
              <w:left w:val="nil"/>
              <w:bottom w:val="single" w:sz="8" w:space="0" w:color="auto"/>
              <w:right w:val="nil"/>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0.012</w:t>
            </w:r>
          </w:p>
        </w:tc>
        <w:tc>
          <w:tcPr>
            <w:tcW w:w="1121" w:type="dxa"/>
            <w:tcBorders>
              <w:top w:val="nil"/>
              <w:left w:val="nil"/>
              <w:bottom w:val="single" w:sz="8" w:space="0" w:color="auto"/>
              <w:right w:val="single" w:sz="8" w:space="0" w:color="auto"/>
            </w:tcBorders>
            <w:shd w:val="clear" w:color="auto" w:fill="auto"/>
            <w:noWrap/>
            <w:vAlign w:val="bottom"/>
            <w:hideMark/>
          </w:tcPr>
          <w:p w:rsidR="000C0C90" w:rsidRPr="000C0C90" w:rsidRDefault="000C0C90" w:rsidP="000C0C90">
            <w:pPr>
              <w:overflowPunct/>
              <w:autoSpaceDE/>
              <w:autoSpaceDN/>
              <w:adjustRightInd/>
              <w:spacing w:after="0"/>
              <w:jc w:val="center"/>
              <w:textAlignment w:val="auto"/>
              <w:rPr>
                <w:rFonts w:ascii="Calibri" w:hAnsi="Calibri" w:cs="Calibri"/>
                <w:color w:val="000000"/>
                <w:sz w:val="22"/>
                <w:szCs w:val="22"/>
                <w:lang w:val="it-IT" w:eastAsia="it-IT"/>
              </w:rPr>
            </w:pPr>
            <w:r w:rsidRPr="000C0C90">
              <w:rPr>
                <w:rFonts w:ascii="Calibri" w:hAnsi="Calibri" w:cs="Calibri"/>
                <w:color w:val="000000"/>
                <w:sz w:val="22"/>
                <w:szCs w:val="22"/>
                <w:lang w:val="it-IT" w:eastAsia="it-IT"/>
              </w:rPr>
              <w:t>0.014</w:t>
            </w:r>
          </w:p>
        </w:tc>
      </w:tr>
    </w:tbl>
    <w:p w:rsidR="000C0C90" w:rsidRPr="00C43B86" w:rsidRDefault="000C0C90" w:rsidP="000C0C90">
      <w:pPr>
        <w:pStyle w:val="11BodyText"/>
        <w:ind w:left="0"/>
        <w:rPr>
          <w:rFonts w:asciiTheme="minorHAnsi" w:hAnsiTheme="minorHAnsi" w:cstheme="minorHAnsi"/>
          <w:sz w:val="21"/>
          <w:szCs w:val="21"/>
          <w:lang w:val="en-US"/>
        </w:rPr>
      </w:pPr>
    </w:p>
    <w:p w:rsidR="00765EA1" w:rsidRDefault="00765EA1" w:rsidP="00765EA1">
      <w:pPr>
        <w:pStyle w:val="11BodyText"/>
        <w:ind w:left="30"/>
        <w:rPr>
          <w:rFonts w:asciiTheme="minorHAnsi" w:hAnsiTheme="minorHAnsi" w:cstheme="minorHAnsi"/>
          <w:sz w:val="21"/>
          <w:szCs w:val="21"/>
          <w:lang w:val="en-US"/>
        </w:rPr>
      </w:pPr>
      <w:r w:rsidRPr="00C43B86">
        <w:rPr>
          <w:rFonts w:asciiTheme="minorHAnsi" w:hAnsiTheme="minorHAnsi" w:cstheme="minorHAnsi"/>
          <w:sz w:val="21"/>
          <w:szCs w:val="21"/>
          <w:lang w:val="en-US"/>
        </w:rPr>
        <w:t>Typical data for each antenna system configuration are reported as average of each measured sample.</w:t>
      </w:r>
    </w:p>
    <w:p w:rsidR="000C0C90" w:rsidRPr="00C43B86" w:rsidRDefault="000C0C90" w:rsidP="000C0C90">
      <w:pPr>
        <w:pStyle w:val="Heading3"/>
        <w:rPr>
          <w:lang w:val="en-US"/>
        </w:rPr>
      </w:pPr>
      <w:r>
        <w:rPr>
          <w:lang w:val="en-US"/>
        </w:rPr>
        <w:t>Typical Data</w:t>
      </w:r>
    </w:p>
    <w:p w:rsidR="003F7696" w:rsidRDefault="003F7696" w:rsidP="003F7696">
      <w:pPr>
        <w:pStyle w:val="Heading4"/>
        <w:rPr>
          <w:lang w:val="en-US"/>
        </w:rPr>
      </w:pPr>
      <w:r>
        <w:rPr>
          <w:lang w:val="en-US"/>
        </w:rPr>
        <w:t>BAND 13</w:t>
      </w:r>
    </w:p>
    <w:p w:rsidR="00EC09F2" w:rsidRPr="00C43B86" w:rsidRDefault="00EC09F2" w:rsidP="00EC09F2">
      <w:pPr>
        <w:pStyle w:val="11BodyText"/>
        <w:ind w:left="0"/>
        <w:rPr>
          <w:rFonts w:asciiTheme="minorHAnsi" w:hAnsiTheme="minorHAnsi" w:cstheme="minorHAnsi"/>
          <w:sz w:val="21"/>
          <w:szCs w:val="21"/>
          <w:lang w:val="en-US"/>
        </w:rPr>
      </w:pPr>
      <w:r w:rsidRPr="00C43B86">
        <w:rPr>
          <w:rFonts w:asciiTheme="minorHAnsi" w:hAnsiTheme="minorHAnsi" w:cstheme="minorHAnsi"/>
          <w:sz w:val="21"/>
          <w:szCs w:val="21"/>
          <w:lang w:val="en-US"/>
        </w:rPr>
        <w:t xml:space="preserve">In figure 18 the typical data for efficiency, gain imbalance and mag. Corr. </w:t>
      </w:r>
      <w:proofErr w:type="spellStart"/>
      <w:r w:rsidRPr="00C43B86">
        <w:rPr>
          <w:rFonts w:asciiTheme="minorHAnsi" w:hAnsiTheme="minorHAnsi" w:cstheme="minorHAnsi"/>
          <w:sz w:val="21"/>
          <w:szCs w:val="21"/>
          <w:lang w:val="en-US"/>
        </w:rPr>
        <w:t>Coeff</w:t>
      </w:r>
      <w:proofErr w:type="spellEnd"/>
      <w:r w:rsidRPr="00C43B86">
        <w:rPr>
          <w:rFonts w:asciiTheme="minorHAnsi" w:hAnsiTheme="minorHAnsi" w:cstheme="minorHAnsi"/>
          <w:sz w:val="21"/>
          <w:szCs w:val="21"/>
          <w:lang w:val="en-US"/>
        </w:rPr>
        <w:t xml:space="preserve"> are highlighted:</w:t>
      </w:r>
    </w:p>
    <w:p w:rsidR="00EC09F2" w:rsidRDefault="00EC09F2" w:rsidP="00EC09F2">
      <w:pPr>
        <w:pStyle w:val="11BodyText"/>
        <w:ind w:left="0"/>
        <w:rPr>
          <w:lang w:val="en-US"/>
        </w:rPr>
      </w:pPr>
      <w:r w:rsidRPr="00EC09F2">
        <w:rPr>
          <w:lang w:val="en-US"/>
        </w:rPr>
        <w:drawing>
          <wp:inline distT="0" distB="0" distL="0" distR="0">
            <wp:extent cx="6332220" cy="3693795"/>
            <wp:effectExtent l="0" t="0" r="0" b="0"/>
            <wp:docPr id="27" name="Object 2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54860" cy="5107225"/>
                      <a:chOff x="137220" y="1590700"/>
                      <a:chExt cx="8754860" cy="5107225"/>
                    </a:xfrm>
                  </a:grpSpPr>
                  <a:pic>
                    <a:nvPicPr>
                      <a:cNvPr id="22" name="Picture 21" descr="Eff_Typical.jpg"/>
                      <a:cNvPicPr>
                        <a:picLocks noChangeAspect="1"/>
                      </a:cNvPicPr>
                    </a:nvPicPr>
                    <a:blipFill>
                      <a:blip r:embed="rId93" cstate="print"/>
                      <a:stretch>
                        <a:fillRect/>
                      </a:stretch>
                    </a:blipFill>
                    <a:spPr>
                      <a:xfrm>
                        <a:off x="251520" y="3284984"/>
                        <a:ext cx="3600000" cy="2404829"/>
                      </a:xfrm>
                      <a:prstGeom prst="rect">
                        <a:avLst/>
                      </a:prstGeom>
                    </a:spPr>
                  </a:pic>
                  <a:pic>
                    <a:nvPicPr>
                      <a:cNvPr id="23" name="Picture 22" descr="Gain Imb_Typical.jpg"/>
                      <a:cNvPicPr>
                        <a:picLocks noChangeAspect="1"/>
                      </a:cNvPicPr>
                    </a:nvPicPr>
                    <a:blipFill>
                      <a:blip r:embed="rId94" cstate="print"/>
                      <a:stretch>
                        <a:fillRect/>
                      </a:stretch>
                    </a:blipFill>
                    <a:spPr>
                      <a:xfrm>
                        <a:off x="5292080" y="1628800"/>
                        <a:ext cx="3600000" cy="2404829"/>
                      </a:xfrm>
                      <a:prstGeom prst="rect">
                        <a:avLst/>
                      </a:prstGeom>
                    </a:spPr>
                  </a:pic>
                  <a:pic>
                    <a:nvPicPr>
                      <a:cNvPr id="27" name="Picture 26" descr="MCC_Typical.jpg"/>
                      <a:cNvPicPr>
                        <a:picLocks noChangeAspect="1"/>
                      </a:cNvPicPr>
                    </a:nvPicPr>
                    <a:blipFill>
                      <a:blip r:embed="rId95" cstate="print"/>
                      <a:stretch>
                        <a:fillRect/>
                      </a:stretch>
                    </a:blipFill>
                    <a:spPr>
                      <a:xfrm>
                        <a:off x="4499992" y="4293096"/>
                        <a:ext cx="3600000" cy="2404829"/>
                      </a:xfrm>
                      <a:prstGeom prst="rect">
                        <a:avLst/>
                      </a:prstGeom>
                    </a:spPr>
                  </a:pic>
                  <a:sp>
                    <a:nvSpPr>
                      <a:cNvPr id="28" name="TextBox 27"/>
                      <a:cNvSpPr txBox="1"/>
                    </a:nvSpPr>
                    <a:spPr>
                      <a:xfrm>
                        <a:off x="137220" y="2924944"/>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a:sp>
                    <a:nvSpPr>
                      <a:cNvPr id="29" name="TextBox 28"/>
                      <a:cNvSpPr txBox="1"/>
                    </a:nvSpPr>
                    <a:spPr>
                      <a:xfrm>
                        <a:off x="4372992" y="4005064"/>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sp>
                    <a:nvSpPr>
                      <a:cNvPr id="30" name="TextBox 29"/>
                      <a:cNvSpPr txBox="1"/>
                    </a:nvSpPr>
                    <a:spPr>
                      <a:xfrm>
                        <a:off x="3707904" y="1590700"/>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lc:lockedCanvas>
              </a:graphicData>
            </a:graphic>
          </wp:inline>
        </w:drawing>
      </w:r>
    </w:p>
    <w:p w:rsidR="00EC09F2" w:rsidRPr="001254DF" w:rsidRDefault="00EC09F2" w:rsidP="00EC09F2">
      <w:pPr>
        <w:pStyle w:val="11BodyText"/>
        <w:ind w:left="0"/>
        <w:jc w:val="center"/>
        <w:rPr>
          <w:rFonts w:asciiTheme="minorHAnsi" w:hAnsiTheme="minorHAnsi" w:cstheme="minorHAnsi"/>
          <w:b/>
          <w:sz w:val="21"/>
          <w:szCs w:val="21"/>
          <w:lang w:val="en-US"/>
        </w:rPr>
      </w:pPr>
      <w:proofErr w:type="gramStart"/>
      <w:r w:rsidRPr="001254DF">
        <w:rPr>
          <w:rFonts w:asciiTheme="minorHAnsi" w:hAnsiTheme="minorHAnsi" w:cstheme="minorHAnsi"/>
          <w:b/>
          <w:sz w:val="21"/>
          <w:szCs w:val="21"/>
          <w:lang w:val="en-US"/>
        </w:rPr>
        <w:t>Figure 18.</w:t>
      </w:r>
      <w:proofErr w:type="gramEnd"/>
      <w:r w:rsidRPr="001254DF">
        <w:rPr>
          <w:rFonts w:asciiTheme="minorHAnsi" w:hAnsiTheme="minorHAnsi" w:cstheme="minorHAnsi"/>
          <w:b/>
          <w:sz w:val="21"/>
          <w:szCs w:val="21"/>
          <w:lang w:val="en-US"/>
        </w:rPr>
        <w:t xml:space="preserve"> BAND 13 – Typical data</w:t>
      </w: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Default="00EC09F2" w:rsidP="00EC09F2">
      <w:pPr>
        <w:pStyle w:val="11BodyText"/>
        <w:ind w:left="0"/>
        <w:rPr>
          <w:lang w:val="en-US"/>
        </w:rPr>
      </w:pPr>
    </w:p>
    <w:p w:rsidR="00EC09F2" w:rsidRPr="00EC09F2" w:rsidRDefault="00EC09F2" w:rsidP="00EC09F2">
      <w:pPr>
        <w:pStyle w:val="11BodyText"/>
        <w:ind w:left="0"/>
        <w:rPr>
          <w:lang w:val="en-US"/>
        </w:rPr>
      </w:pPr>
    </w:p>
    <w:p w:rsidR="003F7696" w:rsidRDefault="00765EA1" w:rsidP="00765EA1">
      <w:pPr>
        <w:pStyle w:val="Heading4"/>
        <w:rPr>
          <w:lang w:val="en-US"/>
        </w:rPr>
      </w:pPr>
      <w:r>
        <w:rPr>
          <w:lang w:val="en-US"/>
        </w:rPr>
        <w:t>BAND 2</w:t>
      </w:r>
    </w:p>
    <w:p w:rsidR="00EC09F2" w:rsidRDefault="00EC09F2" w:rsidP="00EC09F2">
      <w:pPr>
        <w:pStyle w:val="11BodyText"/>
        <w:ind w:left="0"/>
        <w:rPr>
          <w:lang w:val="en-US"/>
        </w:rPr>
      </w:pPr>
      <w:r w:rsidRPr="00EC09F2">
        <w:rPr>
          <w:lang w:val="en-US"/>
        </w:rPr>
        <w:drawing>
          <wp:inline distT="0" distB="0" distL="0" distR="0">
            <wp:extent cx="6332220" cy="3743325"/>
            <wp:effectExtent l="19050" t="0" r="0" b="0"/>
            <wp:docPr id="28" name="Object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82852" cy="5132625"/>
                      <a:chOff x="137220" y="1590700"/>
                      <a:chExt cx="8682852" cy="5132625"/>
                    </a:xfrm>
                  </a:grpSpPr>
                  <a:sp>
                    <a:nvSpPr>
                      <a:cNvPr id="28" name="TextBox 27"/>
                      <a:cNvSpPr txBox="1"/>
                    </a:nvSpPr>
                    <a:spPr>
                      <a:xfrm>
                        <a:off x="137220" y="2924944"/>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a:sp>
                    <a:nvSpPr>
                      <a:cNvPr id="29" name="TextBox 28"/>
                      <a:cNvSpPr txBox="1"/>
                    </a:nvSpPr>
                    <a:spPr>
                      <a:xfrm>
                        <a:off x="4309492" y="4055864"/>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sp>
                    <a:nvSpPr>
                      <a:cNvPr id="30" name="TextBox 29"/>
                      <a:cNvSpPr txBox="1"/>
                    </a:nvSpPr>
                    <a:spPr>
                      <a:xfrm>
                        <a:off x="3707904" y="1590700"/>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a:pic>
                    <a:nvPicPr>
                      <a:cNvPr id="8" name="Picture 7" descr="Eff_Typical.jpg"/>
                      <a:cNvPicPr>
                        <a:picLocks noChangeAspect="1"/>
                      </a:cNvPicPr>
                    </a:nvPicPr>
                    <a:blipFill>
                      <a:blip r:embed="rId96" cstate="print"/>
                      <a:stretch>
                        <a:fillRect/>
                      </a:stretch>
                    </a:blipFill>
                    <a:spPr>
                      <a:xfrm>
                        <a:off x="179512" y="3212976"/>
                        <a:ext cx="3600000" cy="2404829"/>
                      </a:xfrm>
                      <a:prstGeom prst="rect">
                        <a:avLst/>
                      </a:prstGeom>
                    </a:spPr>
                  </a:pic>
                  <a:pic>
                    <a:nvPicPr>
                      <a:cNvPr id="9" name="Picture 8" descr="Gain Imb_Typical.jpg"/>
                      <a:cNvPicPr>
                        <a:picLocks noChangeAspect="1"/>
                      </a:cNvPicPr>
                    </a:nvPicPr>
                    <a:blipFill>
                      <a:blip r:embed="rId97" cstate="print"/>
                      <a:stretch>
                        <a:fillRect/>
                      </a:stretch>
                    </a:blipFill>
                    <a:spPr>
                      <a:xfrm>
                        <a:off x="5220072" y="1654200"/>
                        <a:ext cx="3600000" cy="2404829"/>
                      </a:xfrm>
                      <a:prstGeom prst="rect">
                        <a:avLst/>
                      </a:prstGeom>
                    </a:spPr>
                  </a:pic>
                  <a:pic>
                    <a:nvPicPr>
                      <a:cNvPr id="10" name="Picture 9" descr="MCC_Typical.jpg"/>
                      <a:cNvPicPr>
                        <a:picLocks noChangeAspect="1"/>
                      </a:cNvPicPr>
                    </a:nvPicPr>
                    <a:blipFill>
                      <a:blip r:embed="rId98" cstate="print"/>
                      <a:stretch>
                        <a:fillRect/>
                      </a:stretch>
                    </a:blipFill>
                    <a:spPr>
                      <a:xfrm>
                        <a:off x="4427984" y="4318496"/>
                        <a:ext cx="3600000" cy="2404829"/>
                      </a:xfrm>
                      <a:prstGeom prst="rect">
                        <a:avLst/>
                      </a:prstGeom>
                    </a:spPr>
                  </a:pic>
                </lc:lockedCanvas>
              </a:graphicData>
            </a:graphic>
          </wp:inline>
        </w:drawing>
      </w:r>
    </w:p>
    <w:p w:rsidR="00EC09F2" w:rsidRPr="001254DF" w:rsidRDefault="00EC09F2" w:rsidP="00EC09F2">
      <w:pPr>
        <w:pStyle w:val="11BodyText"/>
        <w:ind w:left="0"/>
        <w:jc w:val="center"/>
        <w:rPr>
          <w:rFonts w:asciiTheme="minorHAnsi" w:hAnsiTheme="minorHAnsi" w:cstheme="minorHAnsi"/>
          <w:sz w:val="21"/>
          <w:szCs w:val="21"/>
          <w:lang w:val="en-US"/>
        </w:rPr>
      </w:pPr>
      <w:proofErr w:type="gramStart"/>
      <w:r w:rsidRPr="001254DF">
        <w:rPr>
          <w:rFonts w:asciiTheme="minorHAnsi" w:hAnsiTheme="minorHAnsi" w:cstheme="minorHAnsi"/>
          <w:sz w:val="21"/>
          <w:szCs w:val="21"/>
          <w:lang w:val="en-US"/>
        </w:rPr>
        <w:t>Figure 19.</w:t>
      </w:r>
      <w:proofErr w:type="gramEnd"/>
      <w:r w:rsidRPr="001254DF">
        <w:rPr>
          <w:rFonts w:asciiTheme="minorHAnsi" w:hAnsiTheme="minorHAnsi" w:cstheme="minorHAnsi"/>
          <w:sz w:val="21"/>
          <w:szCs w:val="21"/>
          <w:lang w:val="en-US"/>
        </w:rPr>
        <w:t xml:space="preserve"> BAND 2 – Typical Data</w:t>
      </w: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Default="00EC09F2" w:rsidP="00EC09F2">
      <w:pPr>
        <w:pStyle w:val="11BodyText"/>
        <w:ind w:left="0"/>
        <w:jc w:val="center"/>
        <w:rPr>
          <w:lang w:val="en-US"/>
        </w:rPr>
      </w:pPr>
    </w:p>
    <w:p w:rsidR="00EC09F2" w:rsidRPr="00EC09F2" w:rsidRDefault="00EC09F2" w:rsidP="00EC09F2">
      <w:pPr>
        <w:pStyle w:val="11BodyText"/>
        <w:ind w:left="0"/>
        <w:jc w:val="center"/>
        <w:rPr>
          <w:lang w:val="en-US"/>
        </w:rPr>
      </w:pPr>
    </w:p>
    <w:p w:rsidR="00765EA1" w:rsidRDefault="00765EA1" w:rsidP="00765EA1">
      <w:pPr>
        <w:pStyle w:val="Heading4"/>
        <w:rPr>
          <w:lang w:val="en-US"/>
        </w:rPr>
      </w:pPr>
      <w:r>
        <w:rPr>
          <w:lang w:val="en-US"/>
        </w:rPr>
        <w:t>BAND 7</w:t>
      </w:r>
    </w:p>
    <w:p w:rsidR="00EC09F2" w:rsidRDefault="00EC09F2" w:rsidP="00EC09F2">
      <w:pPr>
        <w:pStyle w:val="11BodyText"/>
        <w:ind w:left="0"/>
        <w:rPr>
          <w:lang w:val="en-US"/>
        </w:rPr>
      </w:pPr>
      <w:r w:rsidRPr="00EC09F2">
        <w:rPr>
          <w:lang w:val="en-US"/>
        </w:rPr>
        <w:drawing>
          <wp:inline distT="0" distB="0" distL="0" distR="0">
            <wp:extent cx="6332220" cy="3789680"/>
            <wp:effectExtent l="0" t="0" r="0" b="0"/>
            <wp:docPr id="29" name="Object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682852" cy="5196125"/>
                      <a:chOff x="149920" y="1501800"/>
                      <a:chExt cx="8682852" cy="5196125"/>
                    </a:xfrm>
                  </a:grpSpPr>
                  <a:sp>
                    <a:nvSpPr>
                      <a:cNvPr id="28" name="TextBox 27"/>
                      <a:cNvSpPr txBox="1"/>
                    </a:nvSpPr>
                    <a:spPr>
                      <a:xfrm>
                        <a:off x="149920" y="4016097"/>
                        <a:ext cx="1105239"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Efficiency [%]</a:t>
                          </a:r>
                          <a:endParaRPr lang="it-IT" sz="1200" dirty="0"/>
                        </a:p>
                      </a:txBody>
                      <a:useSpRect/>
                    </a:txSp>
                  </a:sp>
                  <a:sp>
                    <a:nvSpPr>
                      <a:cNvPr id="29" name="TextBox 28"/>
                      <a:cNvSpPr txBox="1"/>
                    </a:nvSpPr>
                    <a:spPr>
                      <a:xfrm>
                        <a:off x="4398268" y="3999205"/>
                        <a:ext cx="1353256"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Mag. Corr. Coeff.</a:t>
                          </a:r>
                          <a:endParaRPr lang="it-IT" sz="1200" dirty="0"/>
                        </a:p>
                      </a:txBody>
                      <a:useSpRect/>
                    </a:txSp>
                  </a:sp>
                  <a:sp>
                    <a:nvSpPr>
                      <a:cNvPr id="30" name="TextBox 29"/>
                      <a:cNvSpPr txBox="1"/>
                    </a:nvSpPr>
                    <a:spPr>
                      <a:xfrm>
                        <a:off x="3707904" y="1501800"/>
                        <a:ext cx="1576072" cy="276999"/>
                      </a:xfrm>
                      <a:prstGeom prst="rect">
                        <a:avLst/>
                      </a:prstGeom>
                      <a:noFill/>
                    </a:spPr>
                    <a:txSp>
                      <a:txBody>
                        <a:bodyPr wrap="none" rtlCol="0">
                          <a:spAutoFit/>
                        </a:bodyPr>
                        <a:lstStyle>
                          <a:defPPr>
                            <a:defRPr lang="fr-FR"/>
                          </a:defPPr>
                          <a:lvl1pPr algn="l" rtl="0" fontAlgn="base">
                            <a:spcBef>
                              <a:spcPct val="0"/>
                            </a:spcBef>
                            <a:spcAft>
                              <a:spcPct val="0"/>
                            </a:spcAft>
                            <a:defRPr kern="1200">
                              <a:solidFill>
                                <a:schemeClr val="tx1"/>
                              </a:solidFill>
                              <a:latin typeface="Arial" charset="0"/>
                              <a:ea typeface="+mn-ea"/>
                              <a:cs typeface="Arial" charset="0"/>
                            </a:defRPr>
                          </a:lvl1pPr>
                          <a:lvl2pPr marL="457200" algn="l" rtl="0" fontAlgn="base">
                            <a:spcBef>
                              <a:spcPct val="0"/>
                            </a:spcBef>
                            <a:spcAft>
                              <a:spcPct val="0"/>
                            </a:spcAft>
                            <a:defRPr kern="1200">
                              <a:solidFill>
                                <a:schemeClr val="tx1"/>
                              </a:solidFill>
                              <a:latin typeface="Arial" charset="0"/>
                              <a:ea typeface="+mn-ea"/>
                              <a:cs typeface="Arial" charset="0"/>
                            </a:defRPr>
                          </a:lvl2pPr>
                          <a:lvl3pPr marL="914400" algn="l" rtl="0" fontAlgn="base">
                            <a:spcBef>
                              <a:spcPct val="0"/>
                            </a:spcBef>
                            <a:spcAft>
                              <a:spcPct val="0"/>
                            </a:spcAft>
                            <a:defRPr kern="1200">
                              <a:solidFill>
                                <a:schemeClr val="tx1"/>
                              </a:solidFill>
                              <a:latin typeface="Arial" charset="0"/>
                              <a:ea typeface="+mn-ea"/>
                              <a:cs typeface="Arial" charset="0"/>
                            </a:defRPr>
                          </a:lvl3pPr>
                          <a:lvl4pPr marL="1371600" algn="l" rtl="0" fontAlgn="base">
                            <a:spcBef>
                              <a:spcPct val="0"/>
                            </a:spcBef>
                            <a:spcAft>
                              <a:spcPct val="0"/>
                            </a:spcAft>
                            <a:defRPr kern="1200">
                              <a:solidFill>
                                <a:schemeClr val="tx1"/>
                              </a:solidFill>
                              <a:latin typeface="Arial" charset="0"/>
                              <a:ea typeface="+mn-ea"/>
                              <a:cs typeface="Arial" charset="0"/>
                            </a:defRPr>
                          </a:lvl4pPr>
                          <a:lvl5pPr marL="1828800" algn="l" rtl="0" fontAlgn="base">
                            <a:spcBef>
                              <a:spcPct val="0"/>
                            </a:spcBef>
                            <a:spcAft>
                              <a:spcPct val="0"/>
                            </a:spcAft>
                            <a:defRPr kern="1200">
                              <a:solidFill>
                                <a:schemeClr val="tx1"/>
                              </a:solidFill>
                              <a:latin typeface="Arial" charset="0"/>
                              <a:ea typeface="+mn-ea"/>
                              <a:cs typeface="Arial" charset="0"/>
                            </a:defRPr>
                          </a:lvl5pPr>
                          <a:lvl6pPr marL="2286000" algn="l" defTabSz="914400" rtl="0" eaLnBrk="1" latinLnBrk="0" hangingPunct="1">
                            <a:defRPr kern="1200">
                              <a:solidFill>
                                <a:schemeClr val="tx1"/>
                              </a:solidFill>
                              <a:latin typeface="Arial" charset="0"/>
                              <a:ea typeface="+mn-ea"/>
                              <a:cs typeface="Arial" charset="0"/>
                            </a:defRPr>
                          </a:lvl6pPr>
                          <a:lvl7pPr marL="2743200" algn="l" defTabSz="914400" rtl="0" eaLnBrk="1" latinLnBrk="0" hangingPunct="1">
                            <a:defRPr kern="1200">
                              <a:solidFill>
                                <a:schemeClr val="tx1"/>
                              </a:solidFill>
                              <a:latin typeface="Arial" charset="0"/>
                              <a:ea typeface="+mn-ea"/>
                              <a:cs typeface="Arial" charset="0"/>
                            </a:defRPr>
                          </a:lvl7pPr>
                          <a:lvl8pPr marL="3200400" algn="l" defTabSz="914400" rtl="0" eaLnBrk="1" latinLnBrk="0" hangingPunct="1">
                            <a:defRPr kern="1200">
                              <a:solidFill>
                                <a:schemeClr val="tx1"/>
                              </a:solidFill>
                              <a:latin typeface="Arial" charset="0"/>
                              <a:ea typeface="+mn-ea"/>
                              <a:cs typeface="Arial" charset="0"/>
                            </a:defRPr>
                          </a:lvl8pPr>
                          <a:lvl9pPr marL="3657600" algn="l" defTabSz="914400" rtl="0" eaLnBrk="1" latinLnBrk="0" hangingPunct="1">
                            <a:defRPr kern="1200">
                              <a:solidFill>
                                <a:schemeClr val="tx1"/>
                              </a:solidFill>
                              <a:latin typeface="Arial" charset="0"/>
                              <a:ea typeface="+mn-ea"/>
                              <a:cs typeface="Arial" charset="0"/>
                            </a:defRPr>
                          </a:lvl9pPr>
                        </a:lstStyle>
                        <a:p>
                          <a:r>
                            <a:rPr lang="it-IT" sz="1200" dirty="0" smtClean="0"/>
                            <a:t>Gain Imbalance [dB]</a:t>
                          </a:r>
                          <a:endParaRPr lang="it-IT" sz="1200" dirty="0"/>
                        </a:p>
                      </a:txBody>
                      <a:useSpRect/>
                    </a:txSp>
                  </a:sp>
                  <a:pic>
                    <a:nvPicPr>
                      <a:cNvPr id="11" name="Picture 10" descr="Eff_Typical.jpg"/>
                      <a:cNvPicPr>
                        <a:picLocks noChangeAspect="1"/>
                      </a:cNvPicPr>
                    </a:nvPicPr>
                    <a:blipFill>
                      <a:blip r:embed="rId99" cstate="print"/>
                      <a:stretch>
                        <a:fillRect/>
                      </a:stretch>
                    </a:blipFill>
                    <a:spPr>
                      <a:xfrm>
                        <a:off x="254000" y="4264531"/>
                        <a:ext cx="3600000" cy="2404829"/>
                      </a:xfrm>
                      <a:prstGeom prst="rect">
                        <a:avLst/>
                      </a:prstGeom>
                    </a:spPr>
                  </a:pic>
                  <a:pic>
                    <a:nvPicPr>
                      <a:cNvPr id="12" name="Picture 11" descr="Gain Imb_Typical.jpg"/>
                      <a:cNvPicPr>
                        <a:picLocks noChangeAspect="1"/>
                      </a:cNvPicPr>
                    </a:nvPicPr>
                    <a:blipFill>
                      <a:blip r:embed="rId100" cstate="print"/>
                      <a:stretch>
                        <a:fillRect/>
                      </a:stretch>
                    </a:blipFill>
                    <a:spPr>
                      <a:xfrm>
                        <a:off x="5232772" y="1616100"/>
                        <a:ext cx="3600000" cy="2404829"/>
                      </a:xfrm>
                      <a:prstGeom prst="rect">
                        <a:avLst/>
                      </a:prstGeom>
                    </a:spPr>
                  </a:pic>
                  <a:pic>
                    <a:nvPicPr>
                      <a:cNvPr id="13" name="Picture 12" descr="MCC_Typical.jpg"/>
                      <a:cNvPicPr>
                        <a:picLocks noChangeAspect="1"/>
                      </a:cNvPicPr>
                    </a:nvPicPr>
                    <a:blipFill>
                      <a:blip r:embed="rId101" cstate="print"/>
                      <a:stretch>
                        <a:fillRect/>
                      </a:stretch>
                    </a:blipFill>
                    <a:spPr>
                      <a:xfrm>
                        <a:off x="4499992" y="4293096"/>
                        <a:ext cx="3600000" cy="2404829"/>
                      </a:xfrm>
                      <a:prstGeom prst="rect">
                        <a:avLst/>
                      </a:prstGeom>
                    </a:spPr>
                  </a:pic>
                </lc:lockedCanvas>
              </a:graphicData>
            </a:graphic>
          </wp:inline>
        </w:drawing>
      </w:r>
    </w:p>
    <w:p w:rsidR="00EC09F2" w:rsidRPr="001254DF" w:rsidRDefault="00EC09F2" w:rsidP="00EC09F2">
      <w:pPr>
        <w:pStyle w:val="11BodyText"/>
        <w:ind w:left="0"/>
        <w:jc w:val="center"/>
        <w:rPr>
          <w:rFonts w:asciiTheme="minorHAnsi" w:hAnsiTheme="minorHAnsi" w:cstheme="minorHAnsi"/>
          <w:b/>
          <w:sz w:val="21"/>
          <w:szCs w:val="21"/>
          <w:lang w:val="en-US"/>
        </w:rPr>
      </w:pPr>
      <w:proofErr w:type="gramStart"/>
      <w:r w:rsidRPr="001254DF">
        <w:rPr>
          <w:rFonts w:asciiTheme="minorHAnsi" w:hAnsiTheme="minorHAnsi" w:cstheme="minorHAnsi"/>
          <w:b/>
          <w:sz w:val="21"/>
          <w:szCs w:val="21"/>
          <w:lang w:val="en-US"/>
        </w:rPr>
        <w:t>Figure 20.</w:t>
      </w:r>
      <w:proofErr w:type="gramEnd"/>
      <w:r w:rsidRPr="001254DF">
        <w:rPr>
          <w:rFonts w:asciiTheme="minorHAnsi" w:hAnsiTheme="minorHAnsi" w:cstheme="minorHAnsi"/>
          <w:b/>
          <w:sz w:val="21"/>
          <w:szCs w:val="21"/>
          <w:lang w:val="en-US"/>
        </w:rPr>
        <w:t xml:space="preserve"> BAND 7 – Typical Data</w:t>
      </w:r>
    </w:p>
    <w:p w:rsidR="00EC09F2" w:rsidRDefault="00EC09F2" w:rsidP="00EC09F2">
      <w:pPr>
        <w:pStyle w:val="Heading1"/>
      </w:pPr>
      <w:r>
        <w:t>Conclusion</w:t>
      </w:r>
    </w:p>
    <w:p w:rsidR="00765EA1" w:rsidRPr="001254DF" w:rsidRDefault="00EC09F2" w:rsidP="00765EA1">
      <w:pPr>
        <w:pStyle w:val="11BodyText"/>
        <w:ind w:left="0"/>
        <w:rPr>
          <w:rFonts w:asciiTheme="minorHAnsi" w:hAnsiTheme="minorHAnsi" w:cstheme="minorHAnsi"/>
          <w:sz w:val="21"/>
          <w:szCs w:val="21"/>
        </w:rPr>
      </w:pPr>
      <w:r w:rsidRPr="001254DF">
        <w:rPr>
          <w:rFonts w:asciiTheme="minorHAnsi" w:hAnsiTheme="minorHAnsi" w:cstheme="minorHAnsi"/>
          <w:sz w:val="21"/>
          <w:szCs w:val="21"/>
        </w:rPr>
        <w:t xml:space="preserve">Data results show good repeatability of the manufacturing process. Each lab can use their MIMO 2x2 reference antennas for the upcoming CTIA testing campaign. </w:t>
      </w:r>
      <w:r w:rsidR="00726DE3" w:rsidRPr="001254DF">
        <w:rPr>
          <w:rFonts w:asciiTheme="minorHAnsi" w:hAnsiTheme="minorHAnsi" w:cstheme="minorHAnsi"/>
          <w:sz w:val="21"/>
          <w:szCs w:val="21"/>
        </w:rPr>
        <w:t>Typical Data for Directivity, Efficiency, Gain Imbalance and Magnitude of Correlation Coefficient will be provided to the labs to be used as reference.</w:t>
      </w:r>
    </w:p>
    <w:p w:rsidR="003F7696" w:rsidRPr="003F7696" w:rsidRDefault="003F7696" w:rsidP="003F7696">
      <w:pPr>
        <w:pStyle w:val="11BodyText"/>
        <w:ind w:left="0"/>
        <w:rPr>
          <w:lang w:val="en-US"/>
        </w:rPr>
      </w:pPr>
    </w:p>
    <w:p w:rsidR="00F13219" w:rsidRPr="00D12D48" w:rsidRDefault="00F13219" w:rsidP="00F13219">
      <w:pPr>
        <w:pStyle w:val="Heading1"/>
        <w:rPr>
          <w:sz w:val="20"/>
        </w:rPr>
      </w:pPr>
      <w:r>
        <w:t>Reference</w:t>
      </w:r>
      <w:r w:rsidR="00765ACC">
        <w:t>s</w:t>
      </w:r>
    </w:p>
    <w:p w:rsidR="00D12D48" w:rsidRPr="001254DF" w:rsidRDefault="00BC0A56" w:rsidP="00D12D48">
      <w:pPr>
        <w:rPr>
          <w:rFonts w:ascii="Calibri" w:hAnsi="Calibri" w:cs="Calibri"/>
          <w:sz w:val="21"/>
          <w:szCs w:val="21"/>
        </w:rPr>
      </w:pPr>
      <w:r w:rsidRPr="001254DF">
        <w:rPr>
          <w:rFonts w:asciiTheme="minorHAnsi" w:hAnsiTheme="minorHAnsi" w:cstheme="minorHAnsi"/>
          <w:sz w:val="21"/>
          <w:szCs w:val="21"/>
        </w:rPr>
        <w:t xml:space="preserve">[1] </w:t>
      </w:r>
      <w:r w:rsidR="00726DE3" w:rsidRPr="001254DF">
        <w:rPr>
          <w:rFonts w:asciiTheme="minorHAnsi" w:hAnsiTheme="minorHAnsi" w:cstheme="minorHAnsi"/>
          <w:sz w:val="21"/>
          <w:szCs w:val="21"/>
        </w:rPr>
        <w:t>MOSG120402</w:t>
      </w:r>
      <w:r w:rsidR="00D12D48" w:rsidRPr="001254DF">
        <w:rPr>
          <w:rFonts w:asciiTheme="minorHAnsi" w:hAnsiTheme="minorHAnsi" w:cstheme="minorHAnsi"/>
          <w:sz w:val="21"/>
          <w:szCs w:val="21"/>
        </w:rPr>
        <w:t>, “</w:t>
      </w:r>
      <w:r w:rsidR="00D12D48" w:rsidRPr="001254DF">
        <w:rPr>
          <w:rFonts w:ascii="Calibri" w:hAnsi="Calibri" w:cs="Calibri"/>
          <w:sz w:val="21"/>
          <w:szCs w:val="21"/>
        </w:rPr>
        <w:t>CTIA MIMO OTA Subgroup Meeting #14 Meeting Minutes</w:t>
      </w:r>
      <w:r w:rsidR="00D12D48" w:rsidRPr="001254DF">
        <w:rPr>
          <w:rFonts w:asciiTheme="minorHAnsi" w:hAnsiTheme="minorHAnsi" w:cstheme="minorHAnsi"/>
          <w:sz w:val="21"/>
          <w:szCs w:val="21"/>
        </w:rPr>
        <w:t>”, April 2 2012</w:t>
      </w:r>
    </w:p>
    <w:p w:rsidR="00BC0A56" w:rsidRPr="00D12D48" w:rsidRDefault="00BC0A56" w:rsidP="00BC0A56"/>
    <w:p w:rsidR="00F13219" w:rsidRPr="00F13219" w:rsidRDefault="00F13219" w:rsidP="00BC0A56">
      <w:pPr>
        <w:pStyle w:val="11BodyText"/>
        <w:ind w:left="0"/>
      </w:pPr>
    </w:p>
    <w:sectPr w:rsidR="00F13219" w:rsidRPr="00F13219" w:rsidSect="00795778">
      <w:pgSz w:w="11906" w:h="16838" w:code="9"/>
      <w:pgMar w:top="720" w:right="720" w:bottom="720" w:left="720" w:header="567" w:footer="567" w:gutter="0"/>
      <w:paperSrc w:first="7" w:other="7"/>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C4B78" w:rsidRDefault="00AC4B78">
      <w:r>
        <w:separator/>
      </w:r>
    </w:p>
  </w:endnote>
  <w:endnote w:type="continuationSeparator" w:id="0">
    <w:p w:rsidR="00AC4B78" w:rsidRDefault="00AC4B7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C4B78" w:rsidRDefault="00AC4B78">
      <w:r>
        <w:separator/>
      </w:r>
    </w:p>
  </w:footnote>
  <w:footnote w:type="continuationSeparator" w:id="0">
    <w:p w:rsidR="00AC4B78" w:rsidRDefault="00AC4B7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FFFFFFFF"/>
    <w:lvl w:ilvl="0">
      <w:start w:val="1"/>
      <w:numFmt w:val="decimal"/>
      <w:pStyle w:val="Heading1"/>
      <w:lvlText w:val="%1."/>
      <w:legacy w:legacy="1" w:legacySpace="113" w:legacyIndent="0"/>
      <w:lvlJc w:val="left"/>
    </w:lvl>
    <w:lvl w:ilvl="1">
      <w:start w:val="1"/>
      <w:numFmt w:val="decimal"/>
      <w:pStyle w:val="Heading2"/>
      <w:lvlText w:val="%1.%2"/>
      <w:legacy w:legacy="1" w:legacySpace="113" w:legacyIndent="0"/>
      <w:lvlJc w:val="left"/>
    </w:lvl>
    <w:lvl w:ilvl="2">
      <w:start w:val="1"/>
      <w:numFmt w:val="decimal"/>
      <w:pStyle w:val="Heading3"/>
      <w:lvlText w:val="%1.%2.%3"/>
      <w:legacy w:legacy="1" w:legacySpace="113" w:legacyIndent="0"/>
      <w:lvlJc w:val="left"/>
    </w:lvl>
    <w:lvl w:ilvl="3">
      <w:start w:val="1"/>
      <w:numFmt w:val="decimal"/>
      <w:pStyle w:val="Heading4"/>
      <w:lvlText w:val="%1.%2.%3.%4"/>
      <w:legacy w:legacy="1" w:legacySpace="113" w:legacyIndent="0"/>
      <w:lvlJc w:val="left"/>
    </w:lvl>
    <w:lvl w:ilvl="4">
      <w:start w:val="1"/>
      <w:numFmt w:val="decimal"/>
      <w:pStyle w:val="Heading5"/>
      <w:lvlText w:val="%1.%2.%3.%4.%5"/>
      <w:legacy w:legacy="1" w:legacySpace="113" w:legacyIndent="0"/>
      <w:lvlJc w:val="left"/>
    </w:lvl>
    <w:lvl w:ilvl="5">
      <w:start w:val="1"/>
      <w:numFmt w:val="decimal"/>
      <w:pStyle w:val="Heading6"/>
      <w:lvlText w:val="%1.%2.%3.%4.%5.%6"/>
      <w:legacy w:legacy="1" w:legacySpace="113" w:legacyIndent="0"/>
      <w:lvlJc w:val="left"/>
    </w:lvl>
    <w:lvl w:ilvl="6">
      <w:start w:val="1"/>
      <w:numFmt w:val="decimal"/>
      <w:pStyle w:val="Heading7"/>
      <w:lvlText w:val="%1.%2.%3.%4.%5.%6.%7"/>
      <w:legacy w:legacy="1" w:legacySpace="113" w:legacyIndent="0"/>
      <w:lvlJc w:val="left"/>
    </w:lvl>
    <w:lvl w:ilvl="7">
      <w:start w:val="1"/>
      <w:numFmt w:val="decimal"/>
      <w:pStyle w:val="Heading8"/>
      <w:lvlText w:val="%1.%2.%3.%4.%5.%6.%7.%8"/>
      <w:legacy w:legacy="1" w:legacySpace="113" w:legacyIndent="0"/>
      <w:lvlJc w:val="left"/>
    </w:lvl>
    <w:lvl w:ilvl="8">
      <w:start w:val="1"/>
      <w:numFmt w:val="decimal"/>
      <w:pStyle w:val="Heading9"/>
      <w:lvlText w:val="%1.%2.%3.%4.%5.%6.%7.%8.%9"/>
      <w:legacy w:legacy="1" w:legacySpace="113" w:legacyIndent="0"/>
      <w:lvlJc w:val="left"/>
    </w:lvl>
  </w:abstractNum>
  <w:abstractNum w:abstractNumId="1">
    <w:nsid w:val="093A2C62"/>
    <w:multiLevelType w:val="hybridMultilevel"/>
    <w:tmpl w:val="D40EA3BA"/>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37523C3"/>
    <w:multiLevelType w:val="hybridMultilevel"/>
    <w:tmpl w:val="84FE8BE2"/>
    <w:lvl w:ilvl="0" w:tplc="E1340866">
      <w:start w:val="1"/>
      <w:numFmt w:val="bullet"/>
      <w:lvlText w:val="-"/>
      <w:lvlJc w:val="left"/>
      <w:pPr>
        <w:ind w:left="390" w:hanging="360"/>
      </w:pPr>
      <w:rPr>
        <w:rFonts w:ascii="Calibri" w:eastAsia="Times New Roman" w:hAnsi="Calibri" w:cs="Calibri" w:hint="default"/>
      </w:rPr>
    </w:lvl>
    <w:lvl w:ilvl="1" w:tplc="04100003" w:tentative="1">
      <w:start w:val="1"/>
      <w:numFmt w:val="bullet"/>
      <w:lvlText w:val="o"/>
      <w:lvlJc w:val="left"/>
      <w:pPr>
        <w:ind w:left="1110" w:hanging="360"/>
      </w:pPr>
      <w:rPr>
        <w:rFonts w:ascii="Courier New" w:hAnsi="Courier New" w:cs="Courier New" w:hint="default"/>
      </w:rPr>
    </w:lvl>
    <w:lvl w:ilvl="2" w:tplc="04100005" w:tentative="1">
      <w:start w:val="1"/>
      <w:numFmt w:val="bullet"/>
      <w:lvlText w:val=""/>
      <w:lvlJc w:val="left"/>
      <w:pPr>
        <w:ind w:left="1830" w:hanging="360"/>
      </w:pPr>
      <w:rPr>
        <w:rFonts w:ascii="Wingdings" w:hAnsi="Wingdings" w:hint="default"/>
      </w:rPr>
    </w:lvl>
    <w:lvl w:ilvl="3" w:tplc="04100001" w:tentative="1">
      <w:start w:val="1"/>
      <w:numFmt w:val="bullet"/>
      <w:lvlText w:val=""/>
      <w:lvlJc w:val="left"/>
      <w:pPr>
        <w:ind w:left="2550" w:hanging="360"/>
      </w:pPr>
      <w:rPr>
        <w:rFonts w:ascii="Symbol" w:hAnsi="Symbol" w:hint="default"/>
      </w:rPr>
    </w:lvl>
    <w:lvl w:ilvl="4" w:tplc="04100003" w:tentative="1">
      <w:start w:val="1"/>
      <w:numFmt w:val="bullet"/>
      <w:lvlText w:val="o"/>
      <w:lvlJc w:val="left"/>
      <w:pPr>
        <w:ind w:left="3270" w:hanging="360"/>
      </w:pPr>
      <w:rPr>
        <w:rFonts w:ascii="Courier New" w:hAnsi="Courier New" w:cs="Courier New" w:hint="default"/>
      </w:rPr>
    </w:lvl>
    <w:lvl w:ilvl="5" w:tplc="04100005" w:tentative="1">
      <w:start w:val="1"/>
      <w:numFmt w:val="bullet"/>
      <w:lvlText w:val=""/>
      <w:lvlJc w:val="left"/>
      <w:pPr>
        <w:ind w:left="3990" w:hanging="360"/>
      </w:pPr>
      <w:rPr>
        <w:rFonts w:ascii="Wingdings" w:hAnsi="Wingdings" w:hint="default"/>
      </w:rPr>
    </w:lvl>
    <w:lvl w:ilvl="6" w:tplc="04100001" w:tentative="1">
      <w:start w:val="1"/>
      <w:numFmt w:val="bullet"/>
      <w:lvlText w:val=""/>
      <w:lvlJc w:val="left"/>
      <w:pPr>
        <w:ind w:left="4710" w:hanging="360"/>
      </w:pPr>
      <w:rPr>
        <w:rFonts w:ascii="Symbol" w:hAnsi="Symbol" w:hint="default"/>
      </w:rPr>
    </w:lvl>
    <w:lvl w:ilvl="7" w:tplc="04100003" w:tentative="1">
      <w:start w:val="1"/>
      <w:numFmt w:val="bullet"/>
      <w:lvlText w:val="o"/>
      <w:lvlJc w:val="left"/>
      <w:pPr>
        <w:ind w:left="5430" w:hanging="360"/>
      </w:pPr>
      <w:rPr>
        <w:rFonts w:ascii="Courier New" w:hAnsi="Courier New" w:cs="Courier New" w:hint="default"/>
      </w:rPr>
    </w:lvl>
    <w:lvl w:ilvl="8" w:tplc="04100005" w:tentative="1">
      <w:start w:val="1"/>
      <w:numFmt w:val="bullet"/>
      <w:lvlText w:val=""/>
      <w:lvlJc w:val="left"/>
      <w:pPr>
        <w:ind w:left="6150" w:hanging="360"/>
      </w:pPr>
      <w:rPr>
        <w:rFonts w:ascii="Wingdings" w:hAnsi="Wingdings" w:hint="default"/>
      </w:rPr>
    </w:lvl>
  </w:abstractNum>
  <w:abstractNum w:abstractNumId="3">
    <w:nsid w:val="48147430"/>
    <w:multiLevelType w:val="hybridMultilevel"/>
    <w:tmpl w:val="6CC40F86"/>
    <w:lvl w:ilvl="0" w:tplc="04090001">
      <w:start w:val="1"/>
      <w:numFmt w:val="bullet"/>
      <w:lvlText w:val=""/>
      <w:lvlJc w:val="left"/>
      <w:pPr>
        <w:ind w:left="3196" w:hanging="360"/>
      </w:pPr>
      <w:rPr>
        <w:rFonts w:ascii="Symbol" w:hAnsi="Symbol" w:hint="default"/>
      </w:rPr>
    </w:lvl>
    <w:lvl w:ilvl="1" w:tplc="04090003" w:tentative="1">
      <w:start w:val="1"/>
      <w:numFmt w:val="bullet"/>
      <w:lvlText w:val="o"/>
      <w:lvlJc w:val="left"/>
      <w:pPr>
        <w:ind w:left="3916" w:hanging="360"/>
      </w:pPr>
      <w:rPr>
        <w:rFonts w:ascii="Courier New" w:hAnsi="Courier New" w:cs="Courier New" w:hint="default"/>
      </w:rPr>
    </w:lvl>
    <w:lvl w:ilvl="2" w:tplc="04090005" w:tentative="1">
      <w:start w:val="1"/>
      <w:numFmt w:val="bullet"/>
      <w:lvlText w:val=""/>
      <w:lvlJc w:val="left"/>
      <w:pPr>
        <w:ind w:left="4636" w:hanging="360"/>
      </w:pPr>
      <w:rPr>
        <w:rFonts w:ascii="Wingdings" w:hAnsi="Wingdings" w:hint="default"/>
      </w:rPr>
    </w:lvl>
    <w:lvl w:ilvl="3" w:tplc="04090001" w:tentative="1">
      <w:start w:val="1"/>
      <w:numFmt w:val="bullet"/>
      <w:lvlText w:val=""/>
      <w:lvlJc w:val="left"/>
      <w:pPr>
        <w:ind w:left="5356" w:hanging="360"/>
      </w:pPr>
      <w:rPr>
        <w:rFonts w:ascii="Symbol" w:hAnsi="Symbol" w:hint="default"/>
      </w:rPr>
    </w:lvl>
    <w:lvl w:ilvl="4" w:tplc="04090003" w:tentative="1">
      <w:start w:val="1"/>
      <w:numFmt w:val="bullet"/>
      <w:lvlText w:val="o"/>
      <w:lvlJc w:val="left"/>
      <w:pPr>
        <w:ind w:left="6076" w:hanging="360"/>
      </w:pPr>
      <w:rPr>
        <w:rFonts w:ascii="Courier New" w:hAnsi="Courier New" w:cs="Courier New" w:hint="default"/>
      </w:rPr>
    </w:lvl>
    <w:lvl w:ilvl="5" w:tplc="04090005" w:tentative="1">
      <w:start w:val="1"/>
      <w:numFmt w:val="bullet"/>
      <w:lvlText w:val=""/>
      <w:lvlJc w:val="left"/>
      <w:pPr>
        <w:ind w:left="6796" w:hanging="360"/>
      </w:pPr>
      <w:rPr>
        <w:rFonts w:ascii="Wingdings" w:hAnsi="Wingdings" w:hint="default"/>
      </w:rPr>
    </w:lvl>
    <w:lvl w:ilvl="6" w:tplc="04090001" w:tentative="1">
      <w:start w:val="1"/>
      <w:numFmt w:val="bullet"/>
      <w:lvlText w:val=""/>
      <w:lvlJc w:val="left"/>
      <w:pPr>
        <w:ind w:left="7516" w:hanging="360"/>
      </w:pPr>
      <w:rPr>
        <w:rFonts w:ascii="Symbol" w:hAnsi="Symbol" w:hint="default"/>
      </w:rPr>
    </w:lvl>
    <w:lvl w:ilvl="7" w:tplc="04090003" w:tentative="1">
      <w:start w:val="1"/>
      <w:numFmt w:val="bullet"/>
      <w:lvlText w:val="o"/>
      <w:lvlJc w:val="left"/>
      <w:pPr>
        <w:ind w:left="8236" w:hanging="360"/>
      </w:pPr>
      <w:rPr>
        <w:rFonts w:ascii="Courier New" w:hAnsi="Courier New" w:cs="Courier New" w:hint="default"/>
      </w:rPr>
    </w:lvl>
    <w:lvl w:ilvl="8" w:tplc="04090005" w:tentative="1">
      <w:start w:val="1"/>
      <w:numFmt w:val="bullet"/>
      <w:lvlText w:val=""/>
      <w:lvlJc w:val="left"/>
      <w:pPr>
        <w:ind w:left="8956" w:hanging="360"/>
      </w:pPr>
      <w:rPr>
        <w:rFonts w:ascii="Wingdings" w:hAnsi="Wingdings" w:hint="default"/>
      </w:rPr>
    </w:lvl>
  </w:abstractNum>
  <w:abstractNum w:abstractNumId="4">
    <w:nsid w:val="61803AD9"/>
    <w:multiLevelType w:val="hybridMultilevel"/>
    <w:tmpl w:val="C13A64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6D233561"/>
    <w:multiLevelType w:val="hybridMultilevel"/>
    <w:tmpl w:val="BE682296"/>
    <w:lvl w:ilvl="0" w:tplc="3BB881E6">
      <w:start w:val="3"/>
      <w:numFmt w:val="bullet"/>
      <w:lvlText w:val="-"/>
      <w:lvlJc w:val="left"/>
      <w:pPr>
        <w:ind w:left="405" w:hanging="360"/>
      </w:pPr>
      <w:rPr>
        <w:rFonts w:ascii="Arial" w:eastAsia="Times New Roman" w:hAnsi="Arial" w:cs="Arial" w:hint="default"/>
      </w:rPr>
    </w:lvl>
    <w:lvl w:ilvl="1" w:tplc="04100003" w:tentative="1">
      <w:start w:val="1"/>
      <w:numFmt w:val="bullet"/>
      <w:lvlText w:val="o"/>
      <w:lvlJc w:val="left"/>
      <w:pPr>
        <w:ind w:left="1125" w:hanging="360"/>
      </w:pPr>
      <w:rPr>
        <w:rFonts w:ascii="Courier New" w:hAnsi="Courier New" w:cs="Courier New" w:hint="default"/>
      </w:rPr>
    </w:lvl>
    <w:lvl w:ilvl="2" w:tplc="04100005" w:tentative="1">
      <w:start w:val="1"/>
      <w:numFmt w:val="bullet"/>
      <w:lvlText w:val=""/>
      <w:lvlJc w:val="left"/>
      <w:pPr>
        <w:ind w:left="1845" w:hanging="360"/>
      </w:pPr>
      <w:rPr>
        <w:rFonts w:ascii="Wingdings" w:hAnsi="Wingdings" w:hint="default"/>
      </w:rPr>
    </w:lvl>
    <w:lvl w:ilvl="3" w:tplc="04100001" w:tentative="1">
      <w:start w:val="1"/>
      <w:numFmt w:val="bullet"/>
      <w:lvlText w:val=""/>
      <w:lvlJc w:val="left"/>
      <w:pPr>
        <w:ind w:left="2565" w:hanging="360"/>
      </w:pPr>
      <w:rPr>
        <w:rFonts w:ascii="Symbol" w:hAnsi="Symbol" w:hint="default"/>
      </w:rPr>
    </w:lvl>
    <w:lvl w:ilvl="4" w:tplc="04100003" w:tentative="1">
      <w:start w:val="1"/>
      <w:numFmt w:val="bullet"/>
      <w:lvlText w:val="o"/>
      <w:lvlJc w:val="left"/>
      <w:pPr>
        <w:ind w:left="3285" w:hanging="360"/>
      </w:pPr>
      <w:rPr>
        <w:rFonts w:ascii="Courier New" w:hAnsi="Courier New" w:cs="Courier New" w:hint="default"/>
      </w:rPr>
    </w:lvl>
    <w:lvl w:ilvl="5" w:tplc="04100005" w:tentative="1">
      <w:start w:val="1"/>
      <w:numFmt w:val="bullet"/>
      <w:lvlText w:val=""/>
      <w:lvlJc w:val="left"/>
      <w:pPr>
        <w:ind w:left="4005" w:hanging="360"/>
      </w:pPr>
      <w:rPr>
        <w:rFonts w:ascii="Wingdings" w:hAnsi="Wingdings" w:hint="default"/>
      </w:rPr>
    </w:lvl>
    <w:lvl w:ilvl="6" w:tplc="04100001" w:tentative="1">
      <w:start w:val="1"/>
      <w:numFmt w:val="bullet"/>
      <w:lvlText w:val=""/>
      <w:lvlJc w:val="left"/>
      <w:pPr>
        <w:ind w:left="4725" w:hanging="360"/>
      </w:pPr>
      <w:rPr>
        <w:rFonts w:ascii="Symbol" w:hAnsi="Symbol" w:hint="default"/>
      </w:rPr>
    </w:lvl>
    <w:lvl w:ilvl="7" w:tplc="04100003" w:tentative="1">
      <w:start w:val="1"/>
      <w:numFmt w:val="bullet"/>
      <w:lvlText w:val="o"/>
      <w:lvlJc w:val="left"/>
      <w:pPr>
        <w:ind w:left="5445" w:hanging="360"/>
      </w:pPr>
      <w:rPr>
        <w:rFonts w:ascii="Courier New" w:hAnsi="Courier New" w:cs="Courier New" w:hint="default"/>
      </w:rPr>
    </w:lvl>
    <w:lvl w:ilvl="8" w:tplc="04100005" w:tentative="1">
      <w:start w:val="1"/>
      <w:numFmt w:val="bullet"/>
      <w:lvlText w:val=""/>
      <w:lvlJc w:val="left"/>
      <w:pPr>
        <w:ind w:left="6165"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5"/>
  </w:num>
  <w:num w:numId="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hideSpellingErrors/>
  <w:proofState w:spelling="clean" w:grammar="clean"/>
  <w:stylePaneFormatFilter w:val="3F01"/>
  <w:defaultTabStop w:val="1298"/>
  <w:hyphenationZone w:val="357"/>
  <w:doNotHyphenateCaps/>
  <w:drawingGridHorizontalSpacing w:val="110"/>
  <w:displayHorizontalDrawingGridEvery w:val="0"/>
  <w:displayVerticalDrawingGridEvery w:val="0"/>
  <w:doNotShadeFormData/>
  <w:noPunctuationKerning/>
  <w:characterSpacingControl w:val="doNotCompress"/>
  <w:hdrShapeDefaults>
    <o:shapedefaults v:ext="edit" spidmax="30722"/>
  </w:hdrShapeDefaults>
  <w:footnotePr>
    <w:footnote w:id="-1"/>
    <w:footnote w:id="0"/>
  </w:footnotePr>
  <w:endnotePr>
    <w:endnote w:id="-1"/>
    <w:endnote w:id="0"/>
  </w:endnotePr>
  <w:compat/>
  <w:rsids>
    <w:rsidRoot w:val="00A52A3C"/>
    <w:rsid w:val="00021BC6"/>
    <w:rsid w:val="0002609A"/>
    <w:rsid w:val="000422DF"/>
    <w:rsid w:val="0006384F"/>
    <w:rsid w:val="000660AA"/>
    <w:rsid w:val="00091BF0"/>
    <w:rsid w:val="00091D62"/>
    <w:rsid w:val="000C0C90"/>
    <w:rsid w:val="000C0F0D"/>
    <w:rsid w:val="000F4C6F"/>
    <w:rsid w:val="00102161"/>
    <w:rsid w:val="00103167"/>
    <w:rsid w:val="001171F2"/>
    <w:rsid w:val="001254DF"/>
    <w:rsid w:val="001820F8"/>
    <w:rsid w:val="00191408"/>
    <w:rsid w:val="001E768B"/>
    <w:rsid w:val="00266681"/>
    <w:rsid w:val="00281515"/>
    <w:rsid w:val="002C678D"/>
    <w:rsid w:val="002D09C3"/>
    <w:rsid w:val="002F0E16"/>
    <w:rsid w:val="002F626E"/>
    <w:rsid w:val="0031059C"/>
    <w:rsid w:val="0031246C"/>
    <w:rsid w:val="00353855"/>
    <w:rsid w:val="00363800"/>
    <w:rsid w:val="00381E79"/>
    <w:rsid w:val="003A0076"/>
    <w:rsid w:val="003F2421"/>
    <w:rsid w:val="003F7696"/>
    <w:rsid w:val="0041386C"/>
    <w:rsid w:val="00415357"/>
    <w:rsid w:val="0042376F"/>
    <w:rsid w:val="004335F9"/>
    <w:rsid w:val="0044379E"/>
    <w:rsid w:val="00484B8F"/>
    <w:rsid w:val="00487886"/>
    <w:rsid w:val="004C71CE"/>
    <w:rsid w:val="004D55EB"/>
    <w:rsid w:val="00575303"/>
    <w:rsid w:val="005E08F7"/>
    <w:rsid w:val="00614042"/>
    <w:rsid w:val="0064269B"/>
    <w:rsid w:val="00644E26"/>
    <w:rsid w:val="00646787"/>
    <w:rsid w:val="00646BA0"/>
    <w:rsid w:val="006C4D02"/>
    <w:rsid w:val="006C73F8"/>
    <w:rsid w:val="006D6657"/>
    <w:rsid w:val="006F142F"/>
    <w:rsid w:val="00726DE3"/>
    <w:rsid w:val="00740329"/>
    <w:rsid w:val="00743B52"/>
    <w:rsid w:val="00750C0B"/>
    <w:rsid w:val="00765ACC"/>
    <w:rsid w:val="00765EA1"/>
    <w:rsid w:val="007744ED"/>
    <w:rsid w:val="00795778"/>
    <w:rsid w:val="007962EC"/>
    <w:rsid w:val="007E3389"/>
    <w:rsid w:val="00820BB7"/>
    <w:rsid w:val="00866870"/>
    <w:rsid w:val="00886E2B"/>
    <w:rsid w:val="00892357"/>
    <w:rsid w:val="008A0F3E"/>
    <w:rsid w:val="008C6FAD"/>
    <w:rsid w:val="008F6212"/>
    <w:rsid w:val="00944FDC"/>
    <w:rsid w:val="00954F65"/>
    <w:rsid w:val="00971CA0"/>
    <w:rsid w:val="0099575A"/>
    <w:rsid w:val="009B6B9B"/>
    <w:rsid w:val="009C7D16"/>
    <w:rsid w:val="009E6FAC"/>
    <w:rsid w:val="00A059EC"/>
    <w:rsid w:val="00A23DCD"/>
    <w:rsid w:val="00A26F80"/>
    <w:rsid w:val="00A30907"/>
    <w:rsid w:val="00A52A3C"/>
    <w:rsid w:val="00A5367F"/>
    <w:rsid w:val="00A62168"/>
    <w:rsid w:val="00A80335"/>
    <w:rsid w:val="00A81250"/>
    <w:rsid w:val="00A85776"/>
    <w:rsid w:val="00AA2F0E"/>
    <w:rsid w:val="00AC4B78"/>
    <w:rsid w:val="00AC5F0B"/>
    <w:rsid w:val="00AD7619"/>
    <w:rsid w:val="00B067AE"/>
    <w:rsid w:val="00B2527B"/>
    <w:rsid w:val="00B546CF"/>
    <w:rsid w:val="00B61D79"/>
    <w:rsid w:val="00B92760"/>
    <w:rsid w:val="00B97B36"/>
    <w:rsid w:val="00BC0A56"/>
    <w:rsid w:val="00BC10FC"/>
    <w:rsid w:val="00BE4ECA"/>
    <w:rsid w:val="00BE5A37"/>
    <w:rsid w:val="00C01315"/>
    <w:rsid w:val="00C07034"/>
    <w:rsid w:val="00C178AC"/>
    <w:rsid w:val="00C400DE"/>
    <w:rsid w:val="00C43B86"/>
    <w:rsid w:val="00C460B1"/>
    <w:rsid w:val="00C676CE"/>
    <w:rsid w:val="00C70B45"/>
    <w:rsid w:val="00CC3B54"/>
    <w:rsid w:val="00CD5DF5"/>
    <w:rsid w:val="00D054EF"/>
    <w:rsid w:val="00D12D48"/>
    <w:rsid w:val="00D43AF5"/>
    <w:rsid w:val="00D45D02"/>
    <w:rsid w:val="00D87CAC"/>
    <w:rsid w:val="00DB213D"/>
    <w:rsid w:val="00DB303C"/>
    <w:rsid w:val="00E325AE"/>
    <w:rsid w:val="00E42836"/>
    <w:rsid w:val="00E6058D"/>
    <w:rsid w:val="00E671DA"/>
    <w:rsid w:val="00E74BA3"/>
    <w:rsid w:val="00E96456"/>
    <w:rsid w:val="00EC09F2"/>
    <w:rsid w:val="00EC7BDF"/>
    <w:rsid w:val="00ED232F"/>
    <w:rsid w:val="00F13219"/>
    <w:rsid w:val="00F24318"/>
    <w:rsid w:val="00F40BAE"/>
    <w:rsid w:val="00F52939"/>
    <w:rsid w:val="00F6259A"/>
    <w:rsid w:val="00F678CA"/>
    <w:rsid w:val="00FC0C7D"/>
    <w:rsid w:val="00FC3B02"/>
    <w:rsid w:val="00FE3FCB"/>
    <w:rsid w:val="00FF7B74"/>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C3B54"/>
    <w:pPr>
      <w:overflowPunct w:val="0"/>
      <w:autoSpaceDE w:val="0"/>
      <w:autoSpaceDN w:val="0"/>
      <w:adjustRightInd w:val="0"/>
      <w:spacing w:after="180"/>
      <w:textAlignment w:val="baseline"/>
    </w:pPr>
    <w:rPr>
      <w:rFonts w:ascii="Arial" w:eastAsia="Times New Roman" w:hAnsi="Arial"/>
      <w:lang w:val="en-GB" w:eastAsia="en-US"/>
    </w:rPr>
  </w:style>
  <w:style w:type="paragraph" w:styleId="Heading1">
    <w:name w:val="heading 1"/>
    <w:basedOn w:val="Normal"/>
    <w:next w:val="11BodyText"/>
    <w:qFormat/>
    <w:rsid w:val="00F13219"/>
    <w:pPr>
      <w:keepNext/>
      <w:numPr>
        <w:numId w:val="1"/>
      </w:numPr>
      <w:pBdr>
        <w:top w:val="single" w:sz="12" w:space="1" w:color="auto"/>
      </w:pBdr>
      <w:spacing w:after="220"/>
      <w:outlineLvl w:val="0"/>
    </w:pPr>
    <w:rPr>
      <w:sz w:val="36"/>
    </w:rPr>
  </w:style>
  <w:style w:type="paragraph" w:styleId="Heading2">
    <w:name w:val="heading 2"/>
    <w:basedOn w:val="Normal"/>
    <w:next w:val="11BodyText"/>
    <w:qFormat/>
    <w:rsid w:val="00F13219"/>
    <w:pPr>
      <w:keepNext/>
      <w:numPr>
        <w:ilvl w:val="1"/>
        <w:numId w:val="1"/>
      </w:numPr>
      <w:spacing w:after="220"/>
      <w:outlineLvl w:val="1"/>
    </w:pPr>
    <w:rPr>
      <w:b/>
      <w:sz w:val="28"/>
    </w:rPr>
  </w:style>
  <w:style w:type="paragraph" w:styleId="Heading3">
    <w:name w:val="heading 3"/>
    <w:basedOn w:val="Normal"/>
    <w:next w:val="11BodyText"/>
    <w:qFormat/>
    <w:rsid w:val="00F13219"/>
    <w:pPr>
      <w:keepNext/>
      <w:numPr>
        <w:ilvl w:val="2"/>
        <w:numId w:val="1"/>
      </w:numPr>
      <w:spacing w:after="220"/>
      <w:outlineLvl w:val="2"/>
    </w:pPr>
    <w:rPr>
      <w:sz w:val="24"/>
    </w:rPr>
  </w:style>
  <w:style w:type="paragraph" w:styleId="Heading4">
    <w:name w:val="heading 4"/>
    <w:basedOn w:val="Heading3"/>
    <w:next w:val="11BodyText"/>
    <w:qFormat/>
    <w:rsid w:val="00C07034"/>
    <w:pPr>
      <w:numPr>
        <w:ilvl w:val="3"/>
      </w:numPr>
      <w:outlineLvl w:val="3"/>
    </w:pPr>
  </w:style>
  <w:style w:type="paragraph" w:styleId="Heading5">
    <w:name w:val="heading 5"/>
    <w:basedOn w:val="Heading3"/>
    <w:next w:val="Normal"/>
    <w:qFormat/>
    <w:rsid w:val="00C07034"/>
    <w:pPr>
      <w:numPr>
        <w:ilvl w:val="4"/>
      </w:numPr>
      <w:outlineLvl w:val="4"/>
    </w:pPr>
  </w:style>
  <w:style w:type="paragraph" w:styleId="Heading6">
    <w:name w:val="heading 6"/>
    <w:basedOn w:val="Heading3"/>
    <w:next w:val="11BodyText"/>
    <w:qFormat/>
    <w:rsid w:val="00C07034"/>
    <w:pPr>
      <w:numPr>
        <w:ilvl w:val="5"/>
      </w:numPr>
      <w:outlineLvl w:val="5"/>
    </w:pPr>
  </w:style>
  <w:style w:type="paragraph" w:styleId="Heading7">
    <w:name w:val="heading 7"/>
    <w:basedOn w:val="Heading3"/>
    <w:next w:val="11BodyText"/>
    <w:qFormat/>
    <w:rsid w:val="00C07034"/>
    <w:pPr>
      <w:numPr>
        <w:ilvl w:val="6"/>
      </w:numPr>
      <w:outlineLvl w:val="6"/>
    </w:pPr>
  </w:style>
  <w:style w:type="paragraph" w:styleId="Heading8">
    <w:name w:val="heading 8"/>
    <w:basedOn w:val="Heading3"/>
    <w:next w:val="11BodyText"/>
    <w:qFormat/>
    <w:rsid w:val="00C07034"/>
    <w:pPr>
      <w:numPr>
        <w:ilvl w:val="7"/>
      </w:numPr>
      <w:outlineLvl w:val="7"/>
    </w:pPr>
  </w:style>
  <w:style w:type="paragraph" w:styleId="Heading9">
    <w:name w:val="heading 9"/>
    <w:basedOn w:val="Heading3"/>
    <w:next w:val="11BodyText"/>
    <w:qFormat/>
    <w:rsid w:val="00C07034"/>
    <w:pPr>
      <w:numPr>
        <w:ilvl w:val="8"/>
      </w:numPr>
      <w:tabs>
        <w:tab w:val="num" w:pos="360"/>
      </w:tabs>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C07034"/>
    <w:pPr>
      <w:spacing w:after="220"/>
    </w:pPr>
  </w:style>
  <w:style w:type="paragraph" w:styleId="Footer">
    <w:name w:val="footer"/>
    <w:basedOn w:val="Normal"/>
    <w:rsid w:val="00C07034"/>
    <w:rPr>
      <w:sz w:val="14"/>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basedOn w:val="Normal"/>
    <w:rsid w:val="00C07034"/>
    <w:pPr>
      <w:tabs>
        <w:tab w:val="center" w:pos="4153"/>
        <w:tab w:val="right" w:pos="8306"/>
      </w:tabs>
    </w:pPr>
  </w:style>
  <w:style w:type="paragraph" w:customStyle="1" w:styleId="02BodyText">
    <w:name w:val="02 BodyText"/>
    <w:basedOn w:val="Normal"/>
    <w:rsid w:val="00C07034"/>
    <w:pPr>
      <w:spacing w:after="220"/>
      <w:ind w:left="2597" w:hanging="2597"/>
    </w:pPr>
  </w:style>
  <w:style w:type="paragraph" w:customStyle="1" w:styleId="01BodyText">
    <w:name w:val="01 BodyText"/>
    <w:basedOn w:val="Normal"/>
    <w:rsid w:val="00C07034"/>
    <w:pPr>
      <w:spacing w:after="220"/>
      <w:ind w:left="1298" w:hanging="1298"/>
    </w:pPr>
  </w:style>
  <w:style w:type="paragraph" w:customStyle="1" w:styleId="11BodyText">
    <w:name w:val="11 BodyText"/>
    <w:basedOn w:val="Normal"/>
    <w:rsid w:val="00C07034"/>
    <w:pPr>
      <w:spacing w:after="220"/>
      <w:ind w:left="1298"/>
    </w:pPr>
  </w:style>
  <w:style w:type="paragraph" w:customStyle="1" w:styleId="Bulletedo2">
    <w:name w:val="Bulleted o 2"/>
    <w:basedOn w:val="22BodyText"/>
    <w:rsid w:val="00C07034"/>
    <w:pPr>
      <w:ind w:left="2954" w:hanging="357"/>
    </w:pPr>
  </w:style>
  <w:style w:type="paragraph" w:customStyle="1" w:styleId="22BodyText">
    <w:name w:val="22 BodyText"/>
    <w:basedOn w:val="Normal"/>
    <w:rsid w:val="00C07034"/>
    <w:pPr>
      <w:spacing w:after="220"/>
      <w:ind w:left="2597"/>
    </w:pPr>
  </w:style>
  <w:style w:type="paragraph" w:customStyle="1" w:styleId="12BodyText">
    <w:name w:val="12 BodyText"/>
    <w:basedOn w:val="Normal"/>
    <w:rsid w:val="00C07034"/>
    <w:pPr>
      <w:spacing w:after="220"/>
      <w:ind w:left="2596" w:hanging="1298"/>
    </w:pPr>
  </w:style>
  <w:style w:type="paragraph" w:customStyle="1" w:styleId="23BodyText">
    <w:name w:val="23 BodyText"/>
    <w:basedOn w:val="Normal"/>
    <w:rsid w:val="00C07034"/>
    <w:pPr>
      <w:spacing w:after="220"/>
      <w:ind w:left="3895" w:hanging="1298"/>
    </w:pPr>
  </w:style>
  <w:style w:type="paragraph" w:customStyle="1" w:styleId="33BodyText">
    <w:name w:val="33 BodyText"/>
    <w:basedOn w:val="Normal"/>
    <w:rsid w:val="00C07034"/>
    <w:pPr>
      <w:spacing w:after="220"/>
      <w:ind w:left="3895"/>
    </w:pPr>
  </w:style>
  <w:style w:type="paragraph" w:styleId="TOC1">
    <w:name w:val="toc 1"/>
    <w:basedOn w:val="Normal"/>
    <w:next w:val="Normal"/>
    <w:semiHidden/>
    <w:rsid w:val="00C07034"/>
    <w:pPr>
      <w:tabs>
        <w:tab w:val="right" w:leader="dot" w:pos="9921"/>
      </w:tabs>
    </w:pPr>
  </w:style>
  <w:style w:type="paragraph" w:customStyle="1" w:styleId="Bulletedo1">
    <w:name w:val="Bulleted o 1"/>
    <w:basedOn w:val="11BodyText"/>
    <w:rsid w:val="00C07034"/>
    <w:pPr>
      <w:ind w:left="1655" w:hanging="357"/>
    </w:pPr>
  </w:style>
  <w:style w:type="paragraph" w:customStyle="1" w:styleId="Bulleted-1">
    <w:name w:val="Bulleted - 1"/>
    <w:basedOn w:val="Bulletedo1"/>
    <w:rsid w:val="00C07034"/>
  </w:style>
  <w:style w:type="paragraph" w:customStyle="1" w:styleId="NumberedList0">
    <w:name w:val="Numbered List 0"/>
    <w:basedOn w:val="Normal"/>
    <w:rsid w:val="00C07034"/>
    <w:pPr>
      <w:spacing w:after="220"/>
      <w:ind w:left="1298" w:hanging="1298"/>
    </w:pPr>
  </w:style>
  <w:style w:type="paragraph" w:customStyle="1" w:styleId="NumberedList1">
    <w:name w:val="Numbered List 1"/>
    <w:basedOn w:val="Normal"/>
    <w:rsid w:val="00C07034"/>
    <w:pPr>
      <w:spacing w:after="220"/>
      <w:ind w:left="1655" w:hanging="357"/>
    </w:pPr>
  </w:style>
  <w:style w:type="paragraph" w:customStyle="1" w:styleId="NumberedList2">
    <w:name w:val="Numbered List 2"/>
    <w:basedOn w:val="NumberedList1"/>
    <w:rsid w:val="00C07034"/>
    <w:pPr>
      <w:ind w:left="2954"/>
    </w:pPr>
  </w:style>
  <w:style w:type="paragraph" w:customStyle="1" w:styleId="Bulleted-2">
    <w:name w:val="Bulleted - 2"/>
    <w:basedOn w:val="Bulletedo2"/>
    <w:rsid w:val="00C07034"/>
  </w:style>
  <w:style w:type="paragraph" w:styleId="TOC2">
    <w:name w:val="toc 2"/>
    <w:basedOn w:val="Normal"/>
    <w:next w:val="Normal"/>
    <w:semiHidden/>
    <w:rsid w:val="00C07034"/>
    <w:pPr>
      <w:tabs>
        <w:tab w:val="right" w:leader="dot" w:pos="9921"/>
      </w:tabs>
      <w:ind w:left="238"/>
    </w:pPr>
  </w:style>
  <w:style w:type="paragraph" w:styleId="TOC3">
    <w:name w:val="toc 3"/>
    <w:basedOn w:val="Normal"/>
    <w:next w:val="Normal"/>
    <w:semiHidden/>
    <w:rsid w:val="00C07034"/>
    <w:pPr>
      <w:tabs>
        <w:tab w:val="right" w:leader="dot" w:pos="9921"/>
      </w:tabs>
      <w:ind w:left="482"/>
    </w:pPr>
  </w:style>
  <w:style w:type="paragraph" w:customStyle="1" w:styleId="TitleText">
    <w:name w:val="Title Text"/>
    <w:basedOn w:val="00BodyText"/>
    <w:next w:val="11BodyText"/>
    <w:rsid w:val="00C07034"/>
    <w:rPr>
      <w:b/>
    </w:rPr>
  </w:style>
  <w:style w:type="paragraph" w:customStyle="1" w:styleId="DocumentTitle">
    <w:name w:val="Document Title"/>
    <w:basedOn w:val="Normal"/>
    <w:rsid w:val="00C07034"/>
    <w:pPr>
      <w:spacing w:before="2800"/>
    </w:pPr>
    <w:rPr>
      <w:b/>
      <w:sz w:val="36"/>
    </w:rPr>
  </w:style>
  <w:style w:type="paragraph" w:styleId="TOC4">
    <w:name w:val="toc 4"/>
    <w:basedOn w:val="TOC3"/>
    <w:next w:val="Normal"/>
    <w:semiHidden/>
    <w:rsid w:val="00C07034"/>
  </w:style>
  <w:style w:type="paragraph" w:styleId="TOC5">
    <w:name w:val="toc 5"/>
    <w:basedOn w:val="Normal"/>
    <w:next w:val="Normal"/>
    <w:semiHidden/>
    <w:rsid w:val="00C07034"/>
    <w:pPr>
      <w:tabs>
        <w:tab w:val="right" w:leader="dot" w:pos="9921"/>
      </w:tabs>
      <w:ind w:left="880"/>
    </w:pPr>
  </w:style>
  <w:style w:type="paragraph" w:styleId="TOC6">
    <w:name w:val="toc 6"/>
    <w:basedOn w:val="Normal"/>
    <w:next w:val="Normal"/>
    <w:semiHidden/>
    <w:rsid w:val="00C07034"/>
    <w:pPr>
      <w:tabs>
        <w:tab w:val="right" w:leader="dot" w:pos="9921"/>
      </w:tabs>
      <w:ind w:left="1100"/>
    </w:pPr>
  </w:style>
  <w:style w:type="paragraph" w:styleId="TOC7">
    <w:name w:val="toc 7"/>
    <w:basedOn w:val="Normal"/>
    <w:next w:val="Normal"/>
    <w:semiHidden/>
    <w:rsid w:val="00C07034"/>
    <w:pPr>
      <w:tabs>
        <w:tab w:val="right" w:leader="dot" w:pos="9921"/>
      </w:tabs>
      <w:ind w:left="1320"/>
    </w:pPr>
  </w:style>
  <w:style w:type="paragraph" w:styleId="TOC8">
    <w:name w:val="toc 8"/>
    <w:basedOn w:val="Normal"/>
    <w:next w:val="Normal"/>
    <w:semiHidden/>
    <w:rsid w:val="00C07034"/>
    <w:pPr>
      <w:tabs>
        <w:tab w:val="right" w:leader="dot" w:pos="9921"/>
      </w:tabs>
      <w:ind w:left="1540"/>
    </w:pPr>
  </w:style>
  <w:style w:type="paragraph" w:styleId="TOC9">
    <w:name w:val="toc 9"/>
    <w:basedOn w:val="Normal"/>
    <w:next w:val="Normal"/>
    <w:semiHidden/>
    <w:rsid w:val="00C07034"/>
    <w:pPr>
      <w:tabs>
        <w:tab w:val="right" w:leader="dot" w:pos="9921"/>
      </w:tabs>
      <w:ind w:left="1760"/>
    </w:pPr>
  </w:style>
  <w:style w:type="paragraph" w:styleId="Title">
    <w:name w:val="Title"/>
    <w:basedOn w:val="Normal"/>
    <w:next w:val="Normal"/>
    <w:link w:val="TitleChar"/>
    <w:uiPriority w:val="10"/>
    <w:qFormat/>
    <w:rsid w:val="00C178AC"/>
    <w:pPr>
      <w:spacing w:before="240" w:after="60"/>
      <w:outlineLvl w:val="0"/>
    </w:pPr>
    <w:rPr>
      <w:b/>
      <w:bCs/>
      <w:kern w:val="28"/>
      <w:sz w:val="28"/>
      <w:szCs w:val="32"/>
    </w:rPr>
  </w:style>
  <w:style w:type="character" w:customStyle="1" w:styleId="TitleChar">
    <w:name w:val="Title Char"/>
    <w:link w:val="Title"/>
    <w:uiPriority w:val="10"/>
    <w:rsid w:val="00C178AC"/>
    <w:rPr>
      <w:rFonts w:ascii="Arial" w:eastAsia="Times New Roman" w:hAnsi="Arial" w:cs="Times New Roman"/>
      <w:b/>
      <w:bCs/>
      <w:kern w:val="28"/>
      <w:sz w:val="28"/>
      <w:szCs w:val="32"/>
      <w:lang w:val="en-GB"/>
    </w:rPr>
  </w:style>
  <w:style w:type="paragraph" w:styleId="Caption">
    <w:name w:val="caption"/>
    <w:basedOn w:val="Normal"/>
    <w:next w:val="Normal"/>
    <w:uiPriority w:val="35"/>
    <w:unhideWhenUsed/>
    <w:qFormat/>
    <w:rsid w:val="00AD7619"/>
    <w:rPr>
      <w:b/>
      <w:bCs/>
    </w:rPr>
  </w:style>
  <w:style w:type="paragraph" w:styleId="BalloonText">
    <w:name w:val="Balloon Text"/>
    <w:basedOn w:val="Normal"/>
    <w:link w:val="BalloonTextChar"/>
    <w:uiPriority w:val="99"/>
    <w:semiHidden/>
    <w:unhideWhenUsed/>
    <w:rsid w:val="00750C0B"/>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50C0B"/>
    <w:rPr>
      <w:rFonts w:ascii="Tahoma" w:eastAsia="Times New Roman" w:hAnsi="Tahoma" w:cs="Tahoma"/>
      <w:sz w:val="16"/>
      <w:szCs w:val="16"/>
      <w:lang w:val="en-GB" w:eastAsia="en-US"/>
    </w:rPr>
  </w:style>
  <w:style w:type="paragraph" w:styleId="ListParagraph">
    <w:name w:val="List Paragraph"/>
    <w:basedOn w:val="Normal"/>
    <w:uiPriority w:val="34"/>
    <w:qFormat/>
    <w:rsid w:val="009E6FAC"/>
    <w:pPr>
      <w:ind w:left="720"/>
      <w:contextualSpacing/>
    </w:pPr>
  </w:style>
</w:styles>
</file>

<file path=word/webSettings.xml><?xml version="1.0" encoding="utf-8"?>
<w:webSettings xmlns:r="http://schemas.openxmlformats.org/officeDocument/2006/relationships" xmlns:w="http://schemas.openxmlformats.org/wordprocessingml/2006/main">
  <w:divs>
    <w:div w:id="43202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42" Type="http://schemas.openxmlformats.org/officeDocument/2006/relationships/image" Target="media/image36.png"/><Relationship Id="rId47" Type="http://schemas.openxmlformats.org/officeDocument/2006/relationships/image" Target="media/image41.jpeg"/><Relationship Id="rId63" Type="http://schemas.openxmlformats.org/officeDocument/2006/relationships/image" Target="media/image57.jpeg"/><Relationship Id="rId68" Type="http://schemas.openxmlformats.org/officeDocument/2006/relationships/image" Target="media/image62.jpeg"/><Relationship Id="rId84" Type="http://schemas.openxmlformats.org/officeDocument/2006/relationships/image" Target="media/image78.jpeg"/><Relationship Id="rId89" Type="http://schemas.openxmlformats.org/officeDocument/2006/relationships/image" Target="media/image83.jpeg"/><Relationship Id="rId7" Type="http://schemas.openxmlformats.org/officeDocument/2006/relationships/image" Target="media/image1.png"/><Relationship Id="rId71" Type="http://schemas.openxmlformats.org/officeDocument/2006/relationships/image" Target="media/image65.jpeg"/><Relationship Id="rId92" Type="http://schemas.openxmlformats.org/officeDocument/2006/relationships/image" Target="media/image86.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jpeg"/><Relationship Id="rId66" Type="http://schemas.openxmlformats.org/officeDocument/2006/relationships/image" Target="media/image60.jpeg"/><Relationship Id="rId74" Type="http://schemas.openxmlformats.org/officeDocument/2006/relationships/image" Target="media/image68.jpeg"/><Relationship Id="rId79" Type="http://schemas.openxmlformats.org/officeDocument/2006/relationships/image" Target="media/image73.jpeg"/><Relationship Id="rId87" Type="http://schemas.openxmlformats.org/officeDocument/2006/relationships/image" Target="media/image81.jpeg"/><Relationship Id="rId102"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5.jpeg"/><Relationship Id="rId82" Type="http://schemas.openxmlformats.org/officeDocument/2006/relationships/image" Target="media/image76.jpeg"/><Relationship Id="rId90" Type="http://schemas.openxmlformats.org/officeDocument/2006/relationships/image" Target="media/image84.jpeg"/><Relationship Id="rId95" Type="http://schemas.openxmlformats.org/officeDocument/2006/relationships/image" Target="media/image89.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jpe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jpeg"/><Relationship Id="rId100" Type="http://schemas.openxmlformats.org/officeDocument/2006/relationships/image" Target="media/image94.jpeg"/><Relationship Id="rId8" Type="http://schemas.openxmlformats.org/officeDocument/2006/relationships/image" Target="media/image2.png"/><Relationship Id="rId51" Type="http://schemas.openxmlformats.org/officeDocument/2006/relationships/image" Target="media/image45.jpeg"/><Relationship Id="rId72" Type="http://schemas.openxmlformats.org/officeDocument/2006/relationships/image" Target="media/image66.jpeg"/><Relationship Id="rId80" Type="http://schemas.openxmlformats.org/officeDocument/2006/relationships/image" Target="media/image74.jpeg"/><Relationship Id="rId85" Type="http://schemas.openxmlformats.org/officeDocument/2006/relationships/image" Target="media/image79.jpeg"/><Relationship Id="rId93" Type="http://schemas.openxmlformats.org/officeDocument/2006/relationships/image" Target="media/image87.jpeg"/><Relationship Id="rId98" Type="http://schemas.openxmlformats.org/officeDocument/2006/relationships/image" Target="media/image92.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jpeg"/><Relationship Id="rId67" Type="http://schemas.openxmlformats.org/officeDocument/2006/relationships/image" Target="media/image61.jpeg"/><Relationship Id="rId103"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jpeg"/><Relationship Id="rId75" Type="http://schemas.openxmlformats.org/officeDocument/2006/relationships/image" Target="media/image69.jpe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image" Target="media/image85.jpeg"/><Relationship Id="rId96" Type="http://schemas.openxmlformats.org/officeDocument/2006/relationships/image" Target="media/image90.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jpeg"/><Relationship Id="rId81" Type="http://schemas.openxmlformats.org/officeDocument/2006/relationships/image" Target="media/image75.jpeg"/><Relationship Id="rId86" Type="http://schemas.openxmlformats.org/officeDocument/2006/relationships/image" Target="media/image80.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png"/><Relationship Id="rId34" Type="http://schemas.openxmlformats.org/officeDocument/2006/relationships/image" Target="media/image28.jpeg"/><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196</TotalTime>
  <Pages>13</Pages>
  <Words>798</Words>
  <Characters>4550</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Nokia Standard Document Template</vt:lpstr>
    </vt:vector>
  </TitlesOfParts>
  <Company>Nokia</Company>
  <LinksUpToDate>false</LinksUpToDate>
  <CharactersWithSpaces>5338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Nokia Standard Document Template</dc:title>
  <dc:creator>vasenkap</dc:creator>
  <cp:lastModifiedBy>ascannavini</cp:lastModifiedBy>
  <cp:revision>35</cp:revision>
  <cp:lastPrinted>1997-09-02T17:43:00Z</cp:lastPrinted>
  <dcterms:created xsi:type="dcterms:W3CDTF">2012-05-14T14:13:00Z</dcterms:created>
  <dcterms:modified xsi:type="dcterms:W3CDTF">2012-05-14T22:09:00Z</dcterms:modified>
</cp:coreProperties>
</file>