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AC7" w:rsidRPr="00E80AC7" w:rsidRDefault="00E80AC7" w:rsidP="00E80AC7">
      <w:pPr>
        <w:tabs>
          <w:tab w:val="right" w:pos="9630"/>
        </w:tabs>
        <w:spacing w:after="0"/>
        <w:jc w:val="both"/>
        <w:rPr>
          <w:rFonts w:asciiTheme="minorHAnsi" w:hAnsiTheme="minorHAnsi" w:cstheme="minorHAnsi"/>
          <w:b/>
          <w:i/>
          <w:sz w:val="24"/>
          <w:szCs w:val="24"/>
          <w:lang w:eastAsia="zh-CN"/>
        </w:rPr>
      </w:pPr>
      <w:r w:rsidRPr="00E80AC7">
        <w:rPr>
          <w:rFonts w:asciiTheme="minorHAnsi" w:hAnsiTheme="minorHAnsi" w:cstheme="minorHAnsi"/>
          <w:b/>
          <w:sz w:val="24"/>
          <w:szCs w:val="24"/>
        </w:rPr>
        <w:t>3GPP TSG-RAN WG4 #62  M</w:t>
      </w:r>
      <w:r w:rsidR="009D2E3F">
        <w:rPr>
          <w:rFonts w:asciiTheme="minorHAnsi" w:hAnsiTheme="minorHAnsi" w:cstheme="minorHAnsi"/>
          <w:b/>
          <w:sz w:val="24"/>
          <w:szCs w:val="24"/>
        </w:rPr>
        <w:t>IMO OTA Ad-hoc Meeting</w:t>
      </w:r>
      <w:r w:rsidR="009D2E3F">
        <w:rPr>
          <w:rFonts w:asciiTheme="minorHAnsi" w:hAnsiTheme="minorHAnsi" w:cstheme="minorHAnsi"/>
          <w:b/>
          <w:sz w:val="24"/>
          <w:szCs w:val="24"/>
        </w:rPr>
        <w:tab/>
        <w:t>R4-120983</w:t>
      </w:r>
      <w:bookmarkStart w:id="0" w:name="_GoBack"/>
      <w:bookmarkEnd w:id="0"/>
    </w:p>
    <w:p w:rsidR="00E80AC7" w:rsidRPr="00E80AC7" w:rsidRDefault="00E80AC7" w:rsidP="00E80AC7">
      <w:pPr>
        <w:spacing w:after="0"/>
        <w:jc w:val="both"/>
        <w:rPr>
          <w:rFonts w:asciiTheme="minorHAnsi" w:hAnsiTheme="minorHAnsi" w:cstheme="minorHAnsi"/>
          <w:b/>
          <w:sz w:val="24"/>
          <w:szCs w:val="24"/>
          <w:lang w:eastAsia="zh-CN"/>
        </w:rPr>
      </w:pPr>
      <w:r w:rsidRPr="00E80AC7">
        <w:rPr>
          <w:rFonts w:asciiTheme="minorHAnsi" w:hAnsiTheme="minorHAnsi" w:cstheme="minorHAnsi"/>
          <w:b/>
          <w:sz w:val="24"/>
          <w:szCs w:val="24"/>
          <w:lang w:eastAsia="zh-CN"/>
        </w:rPr>
        <w:t>Dresden, Germany, 6-10 February</w:t>
      </w:r>
      <w:r w:rsidRPr="00E80AC7">
        <w:rPr>
          <w:rFonts w:asciiTheme="minorHAnsi" w:hAnsiTheme="minorHAnsi" w:cstheme="minorHAnsi"/>
          <w:b/>
          <w:sz w:val="24"/>
          <w:szCs w:val="24"/>
        </w:rPr>
        <w:t>, 20</w:t>
      </w:r>
      <w:r w:rsidRPr="00E80AC7">
        <w:rPr>
          <w:rFonts w:asciiTheme="minorHAnsi" w:hAnsiTheme="minorHAnsi" w:cstheme="minorHAnsi"/>
          <w:b/>
          <w:sz w:val="24"/>
          <w:szCs w:val="24"/>
          <w:lang w:eastAsia="zh-CN"/>
        </w:rPr>
        <w:t>12</w:t>
      </w:r>
    </w:p>
    <w:p w:rsidR="00E80AC7" w:rsidRPr="00E80AC7" w:rsidRDefault="00E80AC7" w:rsidP="00E80AC7">
      <w:pPr>
        <w:pStyle w:val="Header"/>
        <w:tabs>
          <w:tab w:val="right" w:pos="9639"/>
        </w:tabs>
        <w:jc w:val="both"/>
        <w:rPr>
          <w:rFonts w:asciiTheme="minorHAnsi" w:hAnsiTheme="minorHAnsi" w:cstheme="minorHAnsi"/>
          <w:noProof w:val="0"/>
          <w:sz w:val="24"/>
          <w:szCs w:val="20"/>
          <w:lang w:val="en-GB"/>
        </w:rPr>
      </w:pPr>
    </w:p>
    <w:p w:rsidR="00E80AC7" w:rsidRPr="00E80AC7" w:rsidRDefault="00E80AC7" w:rsidP="00E80AC7">
      <w:pPr>
        <w:tabs>
          <w:tab w:val="left" w:pos="1985"/>
        </w:tabs>
        <w:rPr>
          <w:rFonts w:asciiTheme="minorHAnsi" w:hAnsiTheme="minorHAnsi" w:cstheme="minorHAnsi"/>
          <w:sz w:val="24"/>
        </w:rPr>
      </w:pPr>
      <w:r w:rsidRPr="00E80AC7">
        <w:rPr>
          <w:rFonts w:asciiTheme="minorHAnsi" w:hAnsiTheme="minorHAnsi" w:cstheme="minorHAnsi"/>
          <w:b/>
          <w:sz w:val="24"/>
        </w:rPr>
        <w:t>Agenda item:</w:t>
      </w:r>
      <w:r w:rsidRPr="00E80AC7">
        <w:rPr>
          <w:rFonts w:asciiTheme="minorHAnsi" w:hAnsiTheme="minorHAnsi" w:cstheme="minorHAnsi"/>
          <w:sz w:val="24"/>
        </w:rPr>
        <w:tab/>
        <w:t>8.6</w:t>
      </w:r>
      <w:r w:rsidRPr="00E80AC7">
        <w:rPr>
          <w:rFonts w:asciiTheme="minorHAnsi" w:hAnsiTheme="minorHAnsi" w:cstheme="minorHAnsi"/>
          <w:sz w:val="24"/>
        </w:rPr>
        <w:tab/>
      </w:r>
    </w:p>
    <w:p w:rsidR="00E80AC7" w:rsidRPr="00E80AC7" w:rsidRDefault="00E80AC7" w:rsidP="00E80AC7">
      <w:pPr>
        <w:tabs>
          <w:tab w:val="left" w:pos="1985"/>
        </w:tabs>
        <w:jc w:val="both"/>
        <w:rPr>
          <w:rFonts w:asciiTheme="minorHAnsi" w:hAnsiTheme="minorHAnsi" w:cstheme="minorHAnsi"/>
          <w:sz w:val="24"/>
          <w:lang w:eastAsia="zh-CN"/>
        </w:rPr>
      </w:pPr>
      <w:r w:rsidRPr="00E80AC7">
        <w:rPr>
          <w:rFonts w:asciiTheme="minorHAnsi" w:hAnsiTheme="minorHAnsi" w:cstheme="minorHAnsi"/>
          <w:b/>
          <w:sz w:val="24"/>
        </w:rPr>
        <w:t>Source:</w:t>
      </w:r>
      <w:r w:rsidRPr="00E80AC7">
        <w:rPr>
          <w:rFonts w:asciiTheme="minorHAnsi" w:hAnsiTheme="minorHAnsi" w:cstheme="minorHAnsi"/>
          <w:b/>
          <w:sz w:val="24"/>
          <w:lang w:eastAsia="zh-CN"/>
        </w:rPr>
        <w:t xml:space="preserve"> </w:t>
      </w:r>
      <w:r w:rsidRPr="00E80AC7">
        <w:rPr>
          <w:rFonts w:asciiTheme="minorHAnsi" w:hAnsiTheme="minorHAnsi" w:cstheme="minorHAnsi"/>
          <w:b/>
          <w:sz w:val="24"/>
          <w:lang w:eastAsia="zh-CN"/>
        </w:rPr>
        <w:tab/>
      </w:r>
      <w:r w:rsidRPr="00E80AC7">
        <w:rPr>
          <w:rFonts w:asciiTheme="minorHAnsi" w:hAnsiTheme="minorHAnsi" w:cstheme="minorHAnsi"/>
          <w:sz w:val="24"/>
          <w:lang w:eastAsia="zh-CN"/>
        </w:rPr>
        <w:t>Elektrobit</w:t>
      </w:r>
    </w:p>
    <w:p w:rsidR="00E80AC7" w:rsidRPr="00E80AC7" w:rsidRDefault="00E80AC7" w:rsidP="00E80AC7">
      <w:pPr>
        <w:ind w:left="1988" w:hanging="1704"/>
        <w:jc w:val="both"/>
        <w:rPr>
          <w:rFonts w:asciiTheme="minorHAnsi" w:hAnsiTheme="minorHAnsi" w:cstheme="minorHAnsi"/>
          <w:sz w:val="24"/>
          <w:lang w:eastAsia="zh-CN"/>
        </w:rPr>
      </w:pPr>
      <w:r w:rsidRPr="00E80AC7">
        <w:rPr>
          <w:rFonts w:asciiTheme="minorHAnsi" w:hAnsiTheme="minorHAnsi" w:cstheme="minorHAnsi"/>
          <w:b/>
          <w:sz w:val="24"/>
        </w:rPr>
        <w:t>Title:</w:t>
      </w:r>
      <w:r w:rsidRPr="00E80AC7">
        <w:rPr>
          <w:rFonts w:asciiTheme="minorHAnsi" w:hAnsiTheme="minorHAnsi" w:cstheme="minorHAnsi"/>
          <w:sz w:val="24"/>
        </w:rPr>
        <w:t xml:space="preserve"> </w:t>
      </w:r>
      <w:r w:rsidRPr="00E80AC7">
        <w:rPr>
          <w:rFonts w:asciiTheme="minorHAnsi" w:hAnsiTheme="minorHAnsi" w:cstheme="minorHAnsi"/>
          <w:sz w:val="24"/>
        </w:rPr>
        <w:tab/>
        <w:t>TP for TR 37.976, Verification of Channel Model Implementations</w:t>
      </w:r>
    </w:p>
    <w:p w:rsidR="00E80AC7" w:rsidRPr="00E80AC7" w:rsidRDefault="00E80AC7" w:rsidP="00E80AC7">
      <w:pPr>
        <w:tabs>
          <w:tab w:val="left" w:pos="1985"/>
        </w:tabs>
        <w:ind w:right="-441"/>
        <w:jc w:val="both"/>
        <w:rPr>
          <w:rFonts w:asciiTheme="minorHAnsi" w:hAnsiTheme="minorHAnsi" w:cstheme="minorHAnsi"/>
          <w:sz w:val="24"/>
        </w:rPr>
      </w:pPr>
      <w:r w:rsidRPr="00E80AC7">
        <w:rPr>
          <w:rFonts w:asciiTheme="minorHAnsi" w:hAnsiTheme="minorHAnsi" w:cstheme="minorHAnsi"/>
          <w:b/>
          <w:sz w:val="24"/>
        </w:rPr>
        <w:t>Document for:</w:t>
      </w:r>
      <w:r w:rsidRPr="00E80AC7">
        <w:rPr>
          <w:rFonts w:asciiTheme="minorHAnsi" w:hAnsiTheme="minorHAnsi" w:cstheme="minorHAnsi"/>
          <w:sz w:val="24"/>
        </w:rPr>
        <w:tab/>
      </w:r>
      <w:bookmarkStart w:id="1" w:name="DocumentFor"/>
      <w:bookmarkEnd w:id="1"/>
      <w:r w:rsidRPr="00E80AC7">
        <w:rPr>
          <w:rFonts w:asciiTheme="minorHAnsi" w:hAnsiTheme="minorHAnsi" w:cstheme="minorHAnsi"/>
          <w:sz w:val="24"/>
        </w:rPr>
        <w:t>Approval</w:t>
      </w:r>
    </w:p>
    <w:p w:rsidR="00E80AC7" w:rsidRPr="00E80AC7" w:rsidRDefault="00E80AC7" w:rsidP="00E80AC7">
      <w:pPr>
        <w:pBdr>
          <w:bottom w:val="single" w:sz="4" w:space="1" w:color="auto"/>
        </w:pBdr>
        <w:rPr>
          <w:rFonts w:asciiTheme="minorHAnsi" w:hAnsiTheme="minorHAnsi" w:cstheme="minorHAnsi"/>
        </w:rPr>
      </w:pPr>
    </w:p>
    <w:p w:rsidR="00E80AC7" w:rsidRPr="00E80AC7" w:rsidRDefault="00E80AC7" w:rsidP="00E80AC7">
      <w:pPr>
        <w:pStyle w:val="Heading2"/>
        <w:ind w:left="357" w:hanging="73"/>
        <w:rPr>
          <w:rFonts w:asciiTheme="minorHAnsi" w:eastAsia="SimSun" w:hAnsiTheme="minorHAnsi" w:cstheme="minorHAnsi"/>
          <w:sz w:val="28"/>
          <w:szCs w:val="28"/>
        </w:rPr>
      </w:pPr>
      <w:r w:rsidRPr="00E80AC7">
        <w:rPr>
          <w:rFonts w:asciiTheme="minorHAnsi" w:eastAsia="SimSun" w:hAnsiTheme="minorHAnsi" w:cstheme="minorHAnsi"/>
          <w:sz w:val="28"/>
          <w:szCs w:val="28"/>
        </w:rPr>
        <w:t>1 Introduction</w:t>
      </w:r>
    </w:p>
    <w:p w:rsidR="00E80AC7" w:rsidRPr="00E80AC7" w:rsidRDefault="00E80AC7" w:rsidP="00E80AC7">
      <w:pPr>
        <w:pStyle w:val="BodyText1"/>
        <w:ind w:left="284" w:firstLine="0"/>
        <w:rPr>
          <w:rFonts w:asciiTheme="minorHAnsi" w:hAnsiTheme="minorHAnsi" w:cstheme="minorHAnsi"/>
        </w:rPr>
      </w:pPr>
      <w:r w:rsidRPr="00E80AC7">
        <w:rPr>
          <w:rFonts w:asciiTheme="minorHAnsi" w:hAnsiTheme="minorHAnsi" w:cstheme="minorHAnsi"/>
        </w:rPr>
        <w:t>In 3GPP, three fundamentally different approaches have been proposed, namely reverberation chamber based methodologies, anechoic chamber based methodologies, and two-stage methods. This paper focuses on the methods to evaluate and verify the implemented channel model. As a reference, parameters of the implemented channel model are compared against:</w:t>
      </w:r>
    </w:p>
    <w:p w:rsidR="00E80AC7" w:rsidRPr="00E80AC7" w:rsidRDefault="00E80AC7" w:rsidP="00E80AC7">
      <w:pPr>
        <w:pStyle w:val="BodyText1"/>
        <w:numPr>
          <w:ilvl w:val="0"/>
          <w:numId w:val="1"/>
        </w:numPr>
        <w:rPr>
          <w:rFonts w:asciiTheme="minorHAnsi" w:hAnsiTheme="minorHAnsi" w:cstheme="minorHAnsi"/>
        </w:rPr>
      </w:pPr>
      <w:r w:rsidRPr="00E80AC7">
        <w:rPr>
          <w:rFonts w:asciiTheme="minorHAnsi" w:hAnsiTheme="minorHAnsi" w:cstheme="minorHAnsi"/>
        </w:rPr>
        <w:t>Power delay profiles of SCM</w:t>
      </w:r>
      <w:r w:rsidR="002F6973">
        <w:rPr>
          <w:rFonts w:asciiTheme="minorHAnsi" w:hAnsiTheme="minorHAnsi" w:cstheme="minorHAnsi"/>
        </w:rPr>
        <w:t>E</w:t>
      </w:r>
      <w:r w:rsidRPr="00E80AC7">
        <w:rPr>
          <w:rFonts w:asciiTheme="minorHAnsi" w:hAnsiTheme="minorHAnsi" w:cstheme="minorHAnsi"/>
        </w:rPr>
        <w:t xml:space="preserve"> Urban Macro / SCME Urban Micro</w:t>
      </w:r>
    </w:p>
    <w:p w:rsidR="00E80AC7" w:rsidRPr="00E80AC7" w:rsidRDefault="00E80AC7" w:rsidP="00E80AC7">
      <w:pPr>
        <w:pStyle w:val="BodyText1"/>
        <w:numPr>
          <w:ilvl w:val="0"/>
          <w:numId w:val="1"/>
        </w:numPr>
        <w:rPr>
          <w:rFonts w:asciiTheme="minorHAnsi" w:hAnsiTheme="minorHAnsi" w:cstheme="minorHAnsi"/>
        </w:rPr>
      </w:pPr>
      <w:r w:rsidRPr="00E80AC7">
        <w:rPr>
          <w:rFonts w:asciiTheme="minorHAnsi" w:hAnsiTheme="minorHAnsi" w:cstheme="minorHAnsi"/>
        </w:rPr>
        <w:t>Doppler Spectrum</w:t>
      </w:r>
    </w:p>
    <w:p w:rsidR="00E80AC7" w:rsidRPr="00E80AC7" w:rsidRDefault="00E80AC7" w:rsidP="00E80AC7">
      <w:pPr>
        <w:pStyle w:val="BodyText1"/>
        <w:numPr>
          <w:ilvl w:val="0"/>
          <w:numId w:val="1"/>
        </w:numPr>
        <w:rPr>
          <w:rFonts w:asciiTheme="minorHAnsi" w:hAnsiTheme="minorHAnsi" w:cstheme="minorHAnsi"/>
        </w:rPr>
      </w:pPr>
      <w:r w:rsidRPr="00E80AC7">
        <w:rPr>
          <w:rFonts w:asciiTheme="minorHAnsi" w:hAnsiTheme="minorHAnsi" w:cstheme="minorHAnsi"/>
        </w:rPr>
        <w:t>Spatial Correlation</w:t>
      </w:r>
    </w:p>
    <w:p w:rsidR="00E80AC7" w:rsidRDefault="00E80AC7" w:rsidP="00E80AC7">
      <w:pPr>
        <w:pStyle w:val="BodyText1"/>
        <w:numPr>
          <w:ilvl w:val="0"/>
          <w:numId w:val="1"/>
        </w:numPr>
        <w:rPr>
          <w:rFonts w:asciiTheme="minorHAnsi" w:hAnsiTheme="minorHAnsi" w:cstheme="minorHAnsi"/>
        </w:rPr>
      </w:pPr>
      <w:r w:rsidRPr="00E80AC7">
        <w:rPr>
          <w:rFonts w:asciiTheme="minorHAnsi" w:hAnsiTheme="minorHAnsi" w:cstheme="minorHAnsi"/>
        </w:rPr>
        <w:t>Polarization</w:t>
      </w:r>
    </w:p>
    <w:p w:rsidR="002F6973" w:rsidRDefault="002F6973" w:rsidP="002F6973">
      <w:pPr>
        <w:pStyle w:val="BodyText1"/>
        <w:rPr>
          <w:rFonts w:asciiTheme="minorHAnsi" w:hAnsiTheme="minorHAnsi" w:cstheme="minorHAnsi"/>
        </w:rPr>
      </w:pPr>
    </w:p>
    <w:p w:rsidR="00E80AC7" w:rsidRPr="00E80AC7" w:rsidRDefault="00E80AC7" w:rsidP="00E80AC7">
      <w:pPr>
        <w:rPr>
          <w:rFonts w:asciiTheme="minorHAnsi" w:hAnsiTheme="minorHAnsi" w:cstheme="minorHAnsi"/>
          <w:sz w:val="28"/>
          <w:szCs w:val="28"/>
        </w:rPr>
      </w:pPr>
      <w:r w:rsidRPr="00E80AC7">
        <w:rPr>
          <w:rFonts w:asciiTheme="minorHAnsi" w:hAnsiTheme="minorHAnsi" w:cstheme="minorHAnsi"/>
          <w:sz w:val="28"/>
          <w:szCs w:val="28"/>
        </w:rPr>
        <w:t>2 References:</w:t>
      </w:r>
    </w:p>
    <w:p w:rsidR="00E80AC7" w:rsidRPr="00E80AC7" w:rsidRDefault="00E80AC7" w:rsidP="00E80AC7">
      <w:pPr>
        <w:rPr>
          <w:rFonts w:asciiTheme="minorHAnsi" w:hAnsiTheme="minorHAnsi" w:cstheme="minorHAnsi"/>
        </w:rPr>
      </w:pPr>
      <w:r w:rsidRPr="00E80AC7">
        <w:rPr>
          <w:rFonts w:asciiTheme="minorHAnsi" w:hAnsiTheme="minorHAnsi" w:cstheme="minorHAnsi"/>
        </w:rPr>
        <w:t>[1] TR37.976, “Measurement of radiated performance for MIMO and multi-antenna reception for HSPA and LTE Terminals”</w:t>
      </w:r>
    </w:p>
    <w:p w:rsidR="00E80AC7" w:rsidRPr="00E80AC7" w:rsidRDefault="00E80AC7" w:rsidP="00E80AC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[2] R4-120892</w:t>
      </w:r>
      <w:r w:rsidRPr="00E80AC7">
        <w:rPr>
          <w:rFonts w:asciiTheme="minorHAnsi" w:hAnsiTheme="minorHAnsi" w:cstheme="minorHAnsi"/>
        </w:rPr>
        <w:t>, “</w:t>
      </w:r>
      <w:r>
        <w:rPr>
          <w:rFonts w:asciiTheme="minorHAnsi" w:hAnsiTheme="minorHAnsi" w:cstheme="minorHAnsi"/>
        </w:rPr>
        <w:t>Verification of Channel Model Implementations</w:t>
      </w:r>
      <w:r w:rsidRPr="00E80AC7">
        <w:rPr>
          <w:rFonts w:asciiTheme="minorHAnsi" w:hAnsiTheme="minorHAnsi" w:cstheme="minorHAnsi"/>
        </w:rPr>
        <w:t>,”</w:t>
      </w:r>
      <w:r>
        <w:rPr>
          <w:rFonts w:asciiTheme="minorHAnsi" w:hAnsiTheme="minorHAnsi" w:cstheme="minorHAnsi"/>
        </w:rPr>
        <w:t xml:space="preserve"> Elektrobit</w:t>
      </w:r>
      <w:r w:rsidRPr="00E80AC7">
        <w:rPr>
          <w:rFonts w:asciiTheme="minorHAnsi" w:hAnsiTheme="minorHAnsi" w:cstheme="minorHAnsi"/>
        </w:rPr>
        <w:t>; February, 2012, Dresden Germany</w:t>
      </w:r>
    </w:p>
    <w:p w:rsidR="00E80AC7" w:rsidRPr="00E80AC7" w:rsidRDefault="00E80AC7" w:rsidP="00E80AC7">
      <w:pPr>
        <w:rPr>
          <w:rFonts w:asciiTheme="minorHAnsi" w:hAnsiTheme="minorHAnsi" w:cstheme="minorHAnsi"/>
        </w:rPr>
      </w:pPr>
    </w:p>
    <w:p w:rsidR="00E80AC7" w:rsidRPr="00E80AC7" w:rsidRDefault="00E80AC7" w:rsidP="00E80AC7">
      <w:pPr>
        <w:pStyle w:val="EX"/>
        <w:ind w:left="360" w:hanging="360"/>
        <w:rPr>
          <w:rFonts w:asciiTheme="minorHAnsi" w:hAnsiTheme="minorHAnsi" w:cstheme="minorHAnsi"/>
          <w:color w:val="0000FF"/>
          <w:sz w:val="40"/>
        </w:rPr>
      </w:pPr>
      <w:r w:rsidRPr="00E80AC7">
        <w:rPr>
          <w:rFonts w:asciiTheme="minorHAnsi" w:hAnsiTheme="minorHAnsi" w:cstheme="minorHAnsi"/>
          <w:color w:val="0000FF"/>
          <w:sz w:val="40"/>
        </w:rPr>
        <w:t>TEXT PROPOSAL:</w:t>
      </w:r>
    </w:p>
    <w:p w:rsidR="00E80AC7" w:rsidRPr="00E80AC7" w:rsidRDefault="00E80AC7" w:rsidP="00E80AC7">
      <w:pPr>
        <w:pStyle w:val="NO"/>
        <w:rPr>
          <w:rFonts w:asciiTheme="minorHAnsi" w:hAnsiTheme="minorHAnsi" w:cstheme="minorHAnsi"/>
          <w:color w:val="0000FF"/>
          <w:sz w:val="24"/>
          <w:szCs w:val="24"/>
        </w:rPr>
      </w:pPr>
      <w:r w:rsidRPr="00E80AC7">
        <w:rPr>
          <w:rFonts w:asciiTheme="minorHAnsi" w:hAnsiTheme="minorHAnsi" w:cstheme="minorHAnsi"/>
          <w:color w:val="0000FF"/>
          <w:sz w:val="24"/>
          <w:szCs w:val="24"/>
        </w:rPr>
        <w:t xml:space="preserve">NOTE: </w:t>
      </w:r>
      <w:r w:rsidRPr="00E80AC7">
        <w:rPr>
          <w:rFonts w:asciiTheme="minorHAnsi" w:hAnsiTheme="minorHAnsi" w:cstheme="minorHAnsi"/>
          <w:color w:val="0000FF"/>
          <w:sz w:val="24"/>
          <w:szCs w:val="24"/>
        </w:rPr>
        <w:tab/>
        <w:t xml:space="preserve">Do not paste any text into the TP that does not have 3GPP formatting. If the copied text has other formatting, please use “Paste Special </w:t>
      </w:r>
      <w:r w:rsidRPr="00E80AC7">
        <w:rPr>
          <w:rFonts w:asciiTheme="minorHAnsi" w:hAnsiTheme="minorHAnsi" w:cstheme="minorHAnsi"/>
          <w:color w:val="0000FF"/>
          <w:sz w:val="24"/>
          <w:szCs w:val="24"/>
        </w:rPr>
        <w:sym w:font="Wingdings" w:char="F0E0"/>
      </w:r>
      <w:r w:rsidRPr="00E80AC7">
        <w:rPr>
          <w:rFonts w:asciiTheme="minorHAnsi" w:hAnsiTheme="minorHAnsi" w:cstheme="minorHAnsi"/>
          <w:color w:val="0000FF"/>
          <w:sz w:val="24"/>
          <w:szCs w:val="24"/>
        </w:rPr>
        <w:t xml:space="preserve"> Unformatted text” and then make the correct formatting using “ETSI styles”.</w:t>
      </w:r>
    </w:p>
    <w:p w:rsidR="00677CF2" w:rsidRDefault="00677CF2">
      <w:pPr>
        <w:overflowPunct/>
        <w:autoSpaceDE/>
        <w:autoSpaceDN/>
        <w:adjustRightInd/>
        <w:spacing w:after="200" w:line="276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:rsidR="00E80AC7" w:rsidRPr="00E80AC7" w:rsidRDefault="00E80AC7" w:rsidP="00E80AC7">
      <w:pPr>
        <w:rPr>
          <w:rFonts w:asciiTheme="minorHAnsi" w:hAnsiTheme="minorHAnsi" w:cstheme="minorHAnsi"/>
          <w:b/>
          <w:i/>
          <w:color w:val="FF0000"/>
          <w:sz w:val="24"/>
          <w:szCs w:val="24"/>
        </w:rPr>
      </w:pPr>
      <w:r w:rsidRPr="00E80AC7">
        <w:rPr>
          <w:rFonts w:asciiTheme="minorHAnsi" w:hAnsiTheme="minorHAnsi" w:cstheme="minorHAnsi"/>
          <w:b/>
          <w:i/>
          <w:color w:val="FF0000"/>
          <w:sz w:val="24"/>
          <w:szCs w:val="24"/>
        </w:rPr>
        <w:lastRenderedPageBreak/>
        <w:t xml:space="preserve">------ </w:t>
      </w:r>
      <w:proofErr w:type="gramStart"/>
      <w:r w:rsidRPr="00E80AC7">
        <w:rPr>
          <w:rFonts w:asciiTheme="minorHAnsi" w:hAnsiTheme="minorHAnsi" w:cstheme="minorHAnsi"/>
          <w:b/>
          <w:i/>
          <w:color w:val="FF0000"/>
          <w:sz w:val="24"/>
          <w:szCs w:val="24"/>
        </w:rPr>
        <w:t>start</w:t>
      </w:r>
      <w:proofErr w:type="gramEnd"/>
      <w:r w:rsidRPr="00E80AC7">
        <w:rPr>
          <w:rFonts w:asciiTheme="minorHAnsi" w:hAnsiTheme="minorHAnsi" w:cstheme="minorHAnsi"/>
          <w:b/>
          <w:i/>
          <w:color w:val="FF0000"/>
          <w:sz w:val="24"/>
          <w:szCs w:val="24"/>
        </w:rPr>
        <w:t xml:space="preserve"> of text proposal ------</w:t>
      </w:r>
    </w:p>
    <w:p w:rsidR="00E80AC7" w:rsidRDefault="00BD7A40" w:rsidP="00E80AC7">
      <w:pPr>
        <w:pStyle w:val="Heading2"/>
      </w:pPr>
      <w:bookmarkStart w:id="2" w:name="_Toc306008150"/>
      <w:r>
        <w:t>6.4</w:t>
      </w:r>
      <w:r w:rsidR="00E80AC7">
        <w:tab/>
      </w:r>
      <w:bookmarkEnd w:id="2"/>
      <w:r>
        <w:t>Verification of Channel Model Implementations</w:t>
      </w:r>
    </w:p>
    <w:p w:rsidR="00E80AC7" w:rsidRDefault="00E80AC7" w:rsidP="00E80AC7">
      <w:pPr>
        <w:keepNext/>
        <w:numPr>
          <w:ilvl w:val="1"/>
          <w:numId w:val="0"/>
        </w:numPr>
        <w:tabs>
          <w:tab w:val="num" w:pos="576"/>
        </w:tabs>
        <w:overflowPunct/>
        <w:autoSpaceDE/>
        <w:autoSpaceDN/>
        <w:adjustRightInd/>
        <w:spacing w:after="0"/>
        <w:ind w:left="576" w:right="284" w:hanging="576"/>
        <w:outlineLvl w:val="1"/>
        <w:rPr>
          <w:rFonts w:ascii="Calibri" w:eastAsia="MS Mincho" w:hAnsi="Calibri" w:cs="Calibri"/>
          <w:b/>
          <w:lang w:val="en-US" w:eastAsia="en-US"/>
        </w:rPr>
      </w:pPr>
    </w:p>
    <w:p w:rsidR="00B013AE" w:rsidRDefault="00B013AE" w:rsidP="00E80AC7">
      <w:pPr>
        <w:keepNext/>
        <w:numPr>
          <w:ilvl w:val="1"/>
          <w:numId w:val="0"/>
        </w:numPr>
        <w:tabs>
          <w:tab w:val="num" w:pos="576"/>
        </w:tabs>
        <w:overflowPunct/>
        <w:autoSpaceDE/>
        <w:autoSpaceDN/>
        <w:adjustRightInd/>
        <w:spacing w:after="0"/>
        <w:ind w:right="284"/>
        <w:outlineLvl w:val="1"/>
        <w:rPr>
          <w:rFonts w:ascii="Calibri" w:eastAsia="MS Mincho" w:hAnsi="Calibri" w:cs="Calibri"/>
          <w:b/>
          <w:lang w:val="en-US" w:eastAsia="en-US"/>
        </w:rPr>
      </w:pPr>
      <w:r>
        <w:rPr>
          <w:rFonts w:ascii="Calibri" w:eastAsia="MS Mincho" w:hAnsi="Calibri" w:cs="Calibri"/>
          <w:b/>
          <w:lang w:val="en-US" w:eastAsia="en-US"/>
        </w:rPr>
        <w:t xml:space="preserve">6.4.1 </w:t>
      </w:r>
      <w:r>
        <w:rPr>
          <w:rFonts w:ascii="Calibri" w:eastAsia="MS Mincho" w:hAnsi="Calibri" w:cs="Calibri"/>
          <w:b/>
          <w:lang w:val="en-US" w:eastAsia="en-US"/>
        </w:rPr>
        <w:tab/>
        <w:t xml:space="preserve">Set-up for verification </w:t>
      </w:r>
    </w:p>
    <w:p w:rsidR="00B013AE" w:rsidRDefault="00B013AE" w:rsidP="00E80AC7">
      <w:pPr>
        <w:keepNext/>
        <w:numPr>
          <w:ilvl w:val="1"/>
          <w:numId w:val="0"/>
        </w:numPr>
        <w:tabs>
          <w:tab w:val="num" w:pos="576"/>
        </w:tabs>
        <w:overflowPunct/>
        <w:autoSpaceDE/>
        <w:autoSpaceDN/>
        <w:adjustRightInd/>
        <w:spacing w:after="0"/>
        <w:ind w:right="284"/>
        <w:outlineLvl w:val="1"/>
        <w:rPr>
          <w:rFonts w:ascii="Calibri" w:eastAsia="MS Mincho" w:hAnsi="Calibri" w:cs="Calibri"/>
          <w:b/>
          <w:lang w:val="en-US" w:eastAsia="en-US"/>
        </w:rPr>
      </w:pPr>
    </w:p>
    <w:p w:rsidR="00E80AC7" w:rsidRPr="00E80AC7" w:rsidRDefault="00B013AE" w:rsidP="00B013AE">
      <w:pPr>
        <w:tabs>
          <w:tab w:val="num" w:pos="576"/>
        </w:tabs>
        <w:overflowPunct/>
        <w:autoSpaceDE/>
        <w:autoSpaceDN/>
        <w:adjustRightInd/>
        <w:spacing w:after="200" w:line="276" w:lineRule="auto"/>
        <w:ind w:left="0"/>
        <w:rPr>
          <w:rFonts w:ascii="Calibri" w:eastAsia="MS Mincho" w:hAnsi="Calibri" w:cs="Calibri"/>
          <w:b/>
          <w:lang w:val="en-US" w:eastAsia="en-US"/>
        </w:rPr>
      </w:pPr>
      <w:r>
        <w:rPr>
          <w:rFonts w:ascii="Calibri" w:eastAsia="MS Mincho" w:hAnsi="Calibri" w:cs="Calibri"/>
          <w:b/>
          <w:lang w:val="en-US" w:eastAsia="en-US"/>
        </w:rPr>
        <w:t>6.4.1.1</w:t>
      </w:r>
      <w:r>
        <w:rPr>
          <w:rFonts w:ascii="Calibri" w:eastAsia="MS Mincho" w:hAnsi="Calibri" w:cs="Calibri"/>
          <w:b/>
          <w:lang w:val="en-US" w:eastAsia="en-US"/>
        </w:rPr>
        <w:tab/>
      </w:r>
      <w:r>
        <w:rPr>
          <w:rFonts w:ascii="Calibri" w:eastAsia="MS Mincho" w:hAnsi="Calibri" w:cs="Calibri"/>
          <w:b/>
          <w:lang w:val="en-US" w:eastAsia="en-US"/>
        </w:rPr>
        <w:tab/>
      </w:r>
      <w:r w:rsidR="00E80AC7" w:rsidRPr="00E80AC7">
        <w:rPr>
          <w:rFonts w:ascii="Calibri" w:eastAsia="MS Mincho" w:hAnsi="Calibri" w:cs="Calibri"/>
          <w:b/>
          <w:lang w:val="en-US" w:eastAsia="en-US"/>
        </w:rPr>
        <w:t>Network Analyzer (VNA) Setup</w:t>
      </w:r>
    </w:p>
    <w:p w:rsidR="00E80AC7" w:rsidRPr="00E80AC7" w:rsidRDefault="00E80AC7" w:rsidP="00E80AC7">
      <w:pPr>
        <w:overflowPunct/>
        <w:autoSpaceDE/>
        <w:autoSpaceDN/>
        <w:adjustRightInd/>
        <w:spacing w:after="0"/>
        <w:ind w:left="0" w:firstLine="284"/>
        <w:jc w:val="both"/>
        <w:rPr>
          <w:rFonts w:ascii="Calibri" w:eastAsia="MS Mincho" w:hAnsi="Calibri" w:cs="Calibri"/>
          <w:lang w:val="en-US" w:eastAsia="bg-BG"/>
        </w:rPr>
      </w:pPr>
    </w:p>
    <w:p w:rsidR="00E80AC7" w:rsidRPr="00E80AC7" w:rsidRDefault="00E80AC7" w:rsidP="00E80AC7">
      <w:pPr>
        <w:overflowPunct/>
        <w:autoSpaceDE/>
        <w:autoSpaceDN/>
        <w:adjustRightInd/>
        <w:spacing w:after="0"/>
        <w:ind w:left="0"/>
        <w:rPr>
          <w:rFonts w:ascii="Calibri" w:eastAsia="MS Mincho" w:hAnsi="Calibri" w:cs="Calibri"/>
          <w:lang w:val="en-US" w:eastAsia="en-US"/>
        </w:rPr>
      </w:pPr>
      <w:r w:rsidRPr="00E80AC7">
        <w:rPr>
          <w:rFonts w:ascii="Calibri" w:eastAsia="MS Mincho" w:hAnsi="Calibri" w:cs="Calibri"/>
          <w:lang w:val="en-US" w:eastAsia="en-US"/>
        </w:rPr>
        <w:t xml:space="preserve">Most of the measurements are performed with a VNA. An example set of equipment required for this set-up is shown in Figure </w:t>
      </w:r>
      <w:r w:rsidR="00A16F6C">
        <w:rPr>
          <w:rFonts w:ascii="Calibri" w:eastAsia="MS Mincho" w:hAnsi="Calibri" w:cs="Calibri"/>
          <w:lang w:val="en-US" w:eastAsia="en-US"/>
        </w:rPr>
        <w:t>1</w:t>
      </w:r>
      <w:r w:rsidRPr="00E80AC7">
        <w:rPr>
          <w:rFonts w:ascii="Calibri" w:eastAsia="MS Mincho" w:hAnsi="Calibri" w:cs="Calibri"/>
          <w:lang w:val="en-US" w:eastAsia="en-US"/>
        </w:rPr>
        <w:t xml:space="preserve">. VNA transmits frequency sweep signals thorough the MIMO OTA test system. A test antenna, within the test area, receives the signal and VNA analyzes the frequency response of the system. A number of traces (frequency responses) are measured and recorded by VNA and analyzed by a post processing SW, e.g., </w:t>
      </w:r>
      <w:proofErr w:type="spellStart"/>
      <w:r w:rsidRPr="00E80AC7">
        <w:rPr>
          <w:rFonts w:ascii="Calibri" w:eastAsia="MS Mincho" w:hAnsi="Calibri" w:cs="Calibri"/>
          <w:lang w:val="en-US" w:eastAsia="en-US"/>
        </w:rPr>
        <w:t>Matlab</w:t>
      </w:r>
      <w:proofErr w:type="spellEnd"/>
      <w:r w:rsidRPr="00E80AC7">
        <w:rPr>
          <w:rFonts w:ascii="Calibri" w:eastAsia="MS Mincho" w:hAnsi="Calibri" w:cs="Calibri"/>
          <w:lang w:val="en-US" w:eastAsia="en-US"/>
        </w:rPr>
        <w:t>. Special care has to be taken into account to keep the fading conditions unchanged, i.e. frozen, during the short period of time of a single trace measurement. The fading may proceed only in between traces. Exactly the same setup is applicable for both reverberation and anechoic chamber based methodologies.</w:t>
      </w:r>
    </w:p>
    <w:p w:rsidR="00E80AC7" w:rsidRPr="00E80AC7" w:rsidRDefault="00E80AC7" w:rsidP="00E80AC7">
      <w:pPr>
        <w:overflowPunct/>
        <w:autoSpaceDE/>
        <w:autoSpaceDN/>
        <w:adjustRightInd/>
        <w:spacing w:after="0"/>
        <w:ind w:left="720"/>
        <w:rPr>
          <w:rFonts w:ascii="Calibri" w:eastAsia="MS Mincho" w:hAnsi="Calibri" w:cs="Calibri"/>
          <w:lang w:val="en-US" w:eastAsia="en-US"/>
        </w:rPr>
      </w:pPr>
    </w:p>
    <w:p w:rsidR="00E80AC7" w:rsidRPr="00E80AC7" w:rsidRDefault="00E80AC7" w:rsidP="00E80AC7">
      <w:pPr>
        <w:overflowPunct/>
        <w:autoSpaceDE/>
        <w:autoSpaceDN/>
        <w:adjustRightInd/>
        <w:spacing w:after="0"/>
        <w:ind w:left="720"/>
        <w:jc w:val="center"/>
        <w:rPr>
          <w:rFonts w:ascii="Calibri" w:eastAsia="MS Mincho" w:hAnsi="Calibri" w:cs="Calibri"/>
          <w:lang w:val="en-US" w:eastAsia="en-US"/>
        </w:rPr>
      </w:pPr>
      <w:r>
        <w:rPr>
          <w:rFonts w:ascii="Times New Roman" w:eastAsia="MS Mincho" w:hAnsi="Times New Roman"/>
          <w:noProof/>
          <w:sz w:val="24"/>
          <w:szCs w:val="24"/>
          <w:lang w:val="en-US" w:eastAsia="zh-CN"/>
        </w:rPr>
        <w:drawing>
          <wp:inline distT="0" distB="0" distL="0" distR="0" wp14:anchorId="238467A2" wp14:editId="2988652E">
            <wp:extent cx="3840480" cy="19240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AC7" w:rsidRPr="00E80AC7" w:rsidRDefault="00E80AC7" w:rsidP="00E80AC7">
      <w:pPr>
        <w:overflowPunct/>
        <w:autoSpaceDE/>
        <w:autoSpaceDN/>
        <w:adjustRightInd/>
        <w:spacing w:before="120" w:after="240"/>
        <w:ind w:left="0"/>
        <w:jc w:val="center"/>
        <w:rPr>
          <w:rFonts w:ascii="Calibri" w:eastAsia="MS Mincho" w:hAnsi="Calibri" w:cs="Calibri"/>
          <w:b/>
          <w:bCs/>
          <w:lang w:val="en-US" w:eastAsia="en-US"/>
        </w:rPr>
      </w:pPr>
      <w:proofErr w:type="gramStart"/>
      <w:r w:rsidRPr="00E80AC7">
        <w:rPr>
          <w:rFonts w:ascii="Calibri" w:eastAsia="MS Mincho" w:hAnsi="Calibri" w:cs="Calibri"/>
          <w:b/>
          <w:bCs/>
          <w:lang w:val="en-US" w:eastAsia="en-US"/>
        </w:rPr>
        <w:t xml:space="preserve">Figure </w:t>
      </w:r>
      <w:r w:rsidR="00A16F6C">
        <w:rPr>
          <w:rFonts w:ascii="Calibri" w:eastAsia="MS Mincho" w:hAnsi="Calibri" w:cs="Calibri"/>
          <w:b/>
          <w:bCs/>
          <w:lang w:val="en-US" w:eastAsia="en-US"/>
        </w:rPr>
        <w:t>1</w:t>
      </w:r>
      <w:r w:rsidRPr="00E80AC7">
        <w:rPr>
          <w:rFonts w:ascii="Calibri" w:eastAsia="MS Mincho" w:hAnsi="Calibri" w:cs="Calibri"/>
          <w:b/>
          <w:bCs/>
          <w:lang w:val="en-US" w:eastAsia="en-US"/>
        </w:rPr>
        <w:t>.</w:t>
      </w:r>
      <w:proofErr w:type="gramEnd"/>
      <w:r w:rsidRPr="00E80AC7">
        <w:rPr>
          <w:rFonts w:ascii="Calibri" w:eastAsia="MS Mincho" w:hAnsi="Calibri" w:cs="Calibri"/>
          <w:b/>
          <w:bCs/>
          <w:lang w:val="en-US" w:eastAsia="en-US"/>
        </w:rPr>
        <w:t xml:space="preserve"> </w:t>
      </w:r>
      <w:proofErr w:type="gramStart"/>
      <w:r w:rsidRPr="00E80AC7">
        <w:rPr>
          <w:rFonts w:ascii="Calibri" w:eastAsia="MS Mincho" w:hAnsi="Calibri" w:cs="Calibri"/>
          <w:b/>
          <w:bCs/>
          <w:lang w:val="en-US" w:eastAsia="en-US"/>
        </w:rPr>
        <w:t>Setup for VNA measurements.</w:t>
      </w:r>
      <w:proofErr w:type="gramEnd"/>
    </w:p>
    <w:p w:rsidR="00E80AC7" w:rsidRPr="00E80AC7" w:rsidRDefault="00E80AC7" w:rsidP="00E80AC7">
      <w:pPr>
        <w:overflowPunct/>
        <w:autoSpaceDE/>
        <w:autoSpaceDN/>
        <w:adjustRightInd/>
        <w:spacing w:after="0"/>
        <w:ind w:left="0"/>
        <w:rPr>
          <w:rFonts w:ascii="Calibri" w:eastAsia="MS Mincho" w:hAnsi="Calibri" w:cs="Calibri"/>
          <w:lang w:val="en-US" w:eastAsia="en-US"/>
        </w:rPr>
      </w:pPr>
      <w:r w:rsidRPr="00E80AC7">
        <w:rPr>
          <w:rFonts w:ascii="Calibri" w:eastAsia="MS Mincho" w:hAnsi="Calibri" w:cs="Calibri"/>
          <w:lang w:val="en-US" w:eastAsia="en-US"/>
        </w:rPr>
        <w:t>With this setup the following parameters can be measured:</w:t>
      </w:r>
    </w:p>
    <w:p w:rsidR="00E80AC7" w:rsidRPr="00E80AC7" w:rsidRDefault="00E80AC7" w:rsidP="00E80AC7">
      <w:pPr>
        <w:numPr>
          <w:ilvl w:val="0"/>
          <w:numId w:val="2"/>
        </w:numPr>
        <w:overflowPunct/>
        <w:autoSpaceDE/>
        <w:autoSpaceDN/>
        <w:adjustRightInd/>
        <w:spacing w:after="0"/>
        <w:rPr>
          <w:rFonts w:ascii="Calibri" w:eastAsia="MS Mincho" w:hAnsi="Calibri" w:cs="Calibri"/>
          <w:lang w:val="en-US" w:eastAsia="en-US"/>
        </w:rPr>
      </w:pPr>
      <w:r w:rsidRPr="00E80AC7">
        <w:rPr>
          <w:rFonts w:ascii="Calibri" w:eastAsia="MS Mincho" w:hAnsi="Calibri" w:cs="Calibri"/>
          <w:lang w:val="en-US" w:eastAsia="en-US"/>
        </w:rPr>
        <w:t>Power delay profiles of SCM Urban Macro / SCME Urban Micro</w:t>
      </w:r>
    </w:p>
    <w:p w:rsidR="00E80AC7" w:rsidRPr="00E80AC7" w:rsidRDefault="00E80AC7" w:rsidP="00E80AC7">
      <w:pPr>
        <w:numPr>
          <w:ilvl w:val="0"/>
          <w:numId w:val="2"/>
        </w:numPr>
        <w:overflowPunct/>
        <w:autoSpaceDE/>
        <w:autoSpaceDN/>
        <w:adjustRightInd/>
        <w:spacing w:after="0"/>
        <w:rPr>
          <w:rFonts w:ascii="Calibri" w:eastAsia="MS Mincho" w:hAnsi="Calibri" w:cs="Calibri"/>
          <w:lang w:val="en-US" w:eastAsia="en-US"/>
        </w:rPr>
      </w:pPr>
      <w:r w:rsidRPr="00E80AC7">
        <w:rPr>
          <w:rFonts w:ascii="Calibri" w:eastAsia="MS Mincho" w:hAnsi="Calibri" w:cs="Calibri"/>
          <w:lang w:val="en-US" w:eastAsia="en-US"/>
        </w:rPr>
        <w:t>Spatial Correlation</w:t>
      </w:r>
    </w:p>
    <w:p w:rsidR="00E80AC7" w:rsidRPr="00E80AC7" w:rsidRDefault="00E80AC7" w:rsidP="00E80AC7">
      <w:pPr>
        <w:numPr>
          <w:ilvl w:val="0"/>
          <w:numId w:val="2"/>
        </w:numPr>
        <w:overflowPunct/>
        <w:autoSpaceDE/>
        <w:autoSpaceDN/>
        <w:adjustRightInd/>
        <w:spacing w:after="0"/>
        <w:rPr>
          <w:rFonts w:ascii="Calibri" w:eastAsia="MS Mincho" w:hAnsi="Calibri" w:cs="Calibri"/>
          <w:lang w:val="en-US" w:eastAsia="en-US"/>
        </w:rPr>
      </w:pPr>
      <w:r w:rsidRPr="00E80AC7">
        <w:rPr>
          <w:rFonts w:ascii="Calibri" w:eastAsia="MS Mincho" w:hAnsi="Calibri" w:cs="Calibri"/>
          <w:lang w:val="en-US" w:eastAsia="en-US"/>
        </w:rPr>
        <w:t>Polarization</w:t>
      </w:r>
    </w:p>
    <w:p w:rsidR="00E80AC7" w:rsidRPr="00E80AC7" w:rsidRDefault="00E80AC7" w:rsidP="00E80AC7">
      <w:pPr>
        <w:overflowPunct/>
        <w:autoSpaceDE/>
        <w:autoSpaceDN/>
        <w:adjustRightInd/>
        <w:spacing w:after="0"/>
        <w:ind w:left="0"/>
        <w:rPr>
          <w:rFonts w:ascii="Calibri" w:eastAsia="MS Mincho" w:hAnsi="Calibri" w:cs="Calibri"/>
          <w:lang w:val="en-US" w:eastAsia="en-US"/>
        </w:rPr>
      </w:pPr>
    </w:p>
    <w:p w:rsidR="00E80AC7" w:rsidRPr="00E80AC7" w:rsidRDefault="00E80AC7" w:rsidP="00E80AC7">
      <w:pPr>
        <w:overflowPunct/>
        <w:autoSpaceDE/>
        <w:autoSpaceDN/>
        <w:adjustRightInd/>
        <w:spacing w:after="0"/>
        <w:ind w:left="0"/>
        <w:rPr>
          <w:rFonts w:ascii="Calibri" w:eastAsia="MS Mincho" w:hAnsi="Calibri" w:cs="Calibri"/>
          <w:lang w:val="en-US" w:eastAsia="en-US"/>
        </w:rPr>
      </w:pPr>
    </w:p>
    <w:p w:rsidR="00E80AC7" w:rsidRPr="00E80AC7" w:rsidRDefault="00B013AE" w:rsidP="00E80AC7">
      <w:pPr>
        <w:keepNext/>
        <w:numPr>
          <w:ilvl w:val="1"/>
          <w:numId w:val="0"/>
        </w:numPr>
        <w:tabs>
          <w:tab w:val="num" w:pos="576"/>
        </w:tabs>
        <w:overflowPunct/>
        <w:autoSpaceDE/>
        <w:autoSpaceDN/>
        <w:adjustRightInd/>
        <w:spacing w:after="0"/>
        <w:ind w:left="576" w:right="284" w:hanging="576"/>
        <w:outlineLvl w:val="1"/>
        <w:rPr>
          <w:rFonts w:ascii="Calibri" w:eastAsia="MS Mincho" w:hAnsi="Calibri" w:cs="Calibri"/>
          <w:b/>
          <w:lang w:val="en-US" w:eastAsia="en-US"/>
        </w:rPr>
      </w:pPr>
      <w:r>
        <w:rPr>
          <w:rFonts w:ascii="Calibri" w:eastAsia="MS Mincho" w:hAnsi="Calibri" w:cs="Calibri"/>
          <w:b/>
          <w:lang w:val="en-US" w:eastAsia="en-US"/>
        </w:rPr>
        <w:t>6.4.1.2</w:t>
      </w:r>
      <w:r>
        <w:rPr>
          <w:rFonts w:ascii="Calibri" w:eastAsia="MS Mincho" w:hAnsi="Calibri" w:cs="Calibri"/>
          <w:b/>
          <w:lang w:val="en-US" w:eastAsia="en-US"/>
        </w:rPr>
        <w:tab/>
      </w:r>
      <w:r>
        <w:rPr>
          <w:rFonts w:ascii="Calibri" w:eastAsia="MS Mincho" w:hAnsi="Calibri" w:cs="Calibri"/>
          <w:b/>
          <w:lang w:val="en-US" w:eastAsia="en-US"/>
        </w:rPr>
        <w:tab/>
      </w:r>
      <w:r w:rsidR="00E80AC7" w:rsidRPr="00E80AC7">
        <w:rPr>
          <w:rFonts w:ascii="Calibri" w:eastAsia="MS Mincho" w:hAnsi="Calibri" w:cs="Calibri"/>
          <w:b/>
          <w:lang w:val="en-US" w:eastAsia="en-US"/>
        </w:rPr>
        <w:t>Spectrum Analyzer (SA) Setup</w:t>
      </w:r>
    </w:p>
    <w:p w:rsidR="00E80AC7" w:rsidRPr="00E80AC7" w:rsidRDefault="00E80AC7" w:rsidP="00E80AC7">
      <w:pPr>
        <w:overflowPunct/>
        <w:autoSpaceDE/>
        <w:autoSpaceDN/>
        <w:adjustRightInd/>
        <w:spacing w:after="0"/>
        <w:ind w:left="0" w:firstLine="284"/>
        <w:jc w:val="both"/>
        <w:rPr>
          <w:rFonts w:ascii="Calibri" w:eastAsia="MS Mincho" w:hAnsi="Calibri" w:cs="Calibri"/>
          <w:lang w:val="en-US" w:eastAsia="bg-BG"/>
        </w:rPr>
      </w:pPr>
    </w:p>
    <w:p w:rsidR="00E80AC7" w:rsidRPr="00E80AC7" w:rsidRDefault="00E80AC7" w:rsidP="00E80AC7">
      <w:pPr>
        <w:overflowPunct/>
        <w:autoSpaceDE/>
        <w:autoSpaceDN/>
        <w:adjustRightInd/>
        <w:spacing w:after="0"/>
        <w:jc w:val="both"/>
        <w:rPr>
          <w:rFonts w:ascii="Calibri" w:eastAsia="MS Mincho" w:hAnsi="Calibri" w:cs="Calibri"/>
          <w:lang w:val="en-US" w:eastAsia="bg-BG"/>
        </w:rPr>
      </w:pPr>
      <w:r w:rsidRPr="00E80AC7">
        <w:rPr>
          <w:rFonts w:ascii="Calibri" w:eastAsia="MS Mincho" w:hAnsi="Calibri" w:cs="Calibri"/>
          <w:lang w:val="en-US" w:eastAsia="bg-BG"/>
        </w:rPr>
        <w:t>The Doppler spectrum is measured with a Spectrum analyzer</w:t>
      </w:r>
      <w:r w:rsidR="00A16F6C">
        <w:rPr>
          <w:rFonts w:ascii="Calibri" w:eastAsia="MS Mincho" w:hAnsi="Calibri" w:cs="Calibri"/>
          <w:lang w:val="en-US" w:eastAsia="bg-BG"/>
        </w:rPr>
        <w:t xml:space="preserve"> as shown in Figure 2</w:t>
      </w:r>
      <w:r w:rsidRPr="00E80AC7">
        <w:rPr>
          <w:rFonts w:ascii="Calibri" w:eastAsia="MS Mincho" w:hAnsi="Calibri" w:cs="Calibri"/>
          <w:lang w:val="en-US" w:eastAsia="bg-BG"/>
        </w:rPr>
        <w:t>. In this case a Signal generator transmits CW signal through the MIMO OTA test system. The signal is received by a test antenna within the test area. Finally the signal is analyzed by a Spectrum analyzer and the measured spectrum is compared to the target spectrum. Exactly the same setup is applicable for both reverberation and anechoic chamber based methodologies.</w:t>
      </w:r>
    </w:p>
    <w:p w:rsidR="00E80AC7" w:rsidRPr="00E80AC7" w:rsidRDefault="00E80AC7" w:rsidP="00E80AC7">
      <w:pPr>
        <w:overflowPunct/>
        <w:autoSpaceDE/>
        <w:autoSpaceDN/>
        <w:adjustRightInd/>
        <w:spacing w:after="0"/>
        <w:ind w:left="720"/>
        <w:rPr>
          <w:rFonts w:ascii="Calibri" w:eastAsia="MS Mincho" w:hAnsi="Calibri" w:cs="Calibri"/>
          <w:lang w:val="en-US" w:eastAsia="en-US"/>
        </w:rPr>
      </w:pPr>
    </w:p>
    <w:p w:rsidR="00E80AC7" w:rsidRPr="00E80AC7" w:rsidRDefault="00E80AC7" w:rsidP="00E80AC7">
      <w:pPr>
        <w:overflowPunct/>
        <w:autoSpaceDE/>
        <w:autoSpaceDN/>
        <w:adjustRightInd/>
        <w:spacing w:after="0"/>
        <w:ind w:left="720"/>
        <w:jc w:val="center"/>
        <w:rPr>
          <w:rFonts w:ascii="Calibri" w:eastAsia="MS Mincho" w:hAnsi="Calibri" w:cs="Calibri"/>
          <w:lang w:val="en-US" w:eastAsia="en-US"/>
        </w:rPr>
      </w:pPr>
      <w:r w:rsidRPr="00E80AC7">
        <w:rPr>
          <w:rFonts w:ascii="Calibri" w:eastAsia="MS Mincho" w:hAnsi="Calibri" w:cs="Calibri"/>
          <w:lang w:val="en-US" w:eastAsia="en-US"/>
        </w:rPr>
        <w:lastRenderedPageBreak/>
        <w:t xml:space="preserve">  </w:t>
      </w:r>
      <w:r>
        <w:rPr>
          <w:rFonts w:ascii="Times New Roman" w:eastAsia="MS Mincho" w:hAnsi="Times New Roman"/>
          <w:noProof/>
          <w:sz w:val="24"/>
          <w:szCs w:val="24"/>
          <w:lang w:val="en-US" w:eastAsia="zh-CN"/>
        </w:rPr>
        <w:drawing>
          <wp:inline distT="0" distB="0" distL="0" distR="0" wp14:anchorId="709E5972" wp14:editId="05DA4C0D">
            <wp:extent cx="3729355" cy="18688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9355" cy="186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AC7" w:rsidRPr="00E80AC7" w:rsidRDefault="00E80AC7" w:rsidP="00E80AC7">
      <w:pPr>
        <w:overflowPunct/>
        <w:autoSpaceDE/>
        <w:autoSpaceDN/>
        <w:adjustRightInd/>
        <w:spacing w:before="120" w:after="240"/>
        <w:ind w:left="0"/>
        <w:jc w:val="center"/>
        <w:rPr>
          <w:rFonts w:ascii="Calibri" w:eastAsia="MS Mincho" w:hAnsi="Calibri" w:cs="Calibri"/>
          <w:b/>
          <w:bCs/>
          <w:lang w:val="en-US" w:eastAsia="en-US"/>
        </w:rPr>
      </w:pPr>
      <w:proofErr w:type="gramStart"/>
      <w:r w:rsidRPr="00E80AC7">
        <w:rPr>
          <w:rFonts w:ascii="Calibri" w:eastAsia="MS Mincho" w:hAnsi="Calibri" w:cs="Calibri"/>
          <w:b/>
          <w:bCs/>
          <w:lang w:val="en-US" w:eastAsia="en-US"/>
        </w:rPr>
        <w:t xml:space="preserve">Figure </w:t>
      </w:r>
      <w:r w:rsidR="00A16F6C">
        <w:rPr>
          <w:rFonts w:ascii="Calibri" w:eastAsia="MS Mincho" w:hAnsi="Calibri" w:cs="Calibri"/>
          <w:b/>
          <w:bCs/>
          <w:lang w:val="en-US" w:eastAsia="en-US"/>
        </w:rPr>
        <w:t>2</w:t>
      </w:r>
      <w:r w:rsidRPr="00E80AC7">
        <w:rPr>
          <w:rFonts w:ascii="Calibri" w:eastAsia="MS Mincho" w:hAnsi="Calibri" w:cs="Calibri"/>
          <w:b/>
          <w:bCs/>
          <w:lang w:val="en-US" w:eastAsia="en-US"/>
        </w:rPr>
        <w:t>.</w:t>
      </w:r>
      <w:proofErr w:type="gramEnd"/>
      <w:r w:rsidRPr="00E80AC7">
        <w:rPr>
          <w:rFonts w:ascii="Calibri" w:eastAsia="MS Mincho" w:hAnsi="Calibri" w:cs="Calibri"/>
          <w:b/>
          <w:bCs/>
          <w:lang w:val="en-US" w:eastAsia="en-US"/>
        </w:rPr>
        <w:t xml:space="preserve"> </w:t>
      </w:r>
      <w:proofErr w:type="gramStart"/>
      <w:r w:rsidRPr="00E80AC7">
        <w:rPr>
          <w:rFonts w:ascii="Calibri" w:eastAsia="MS Mincho" w:hAnsi="Calibri" w:cs="Calibri"/>
          <w:b/>
          <w:bCs/>
          <w:lang w:val="en-US" w:eastAsia="en-US"/>
        </w:rPr>
        <w:t>Measurement setup for SA measurement.</w:t>
      </w:r>
      <w:proofErr w:type="gramEnd"/>
    </w:p>
    <w:p w:rsidR="00E80AC7" w:rsidRPr="00E80AC7" w:rsidRDefault="00E80AC7" w:rsidP="00E80AC7">
      <w:pPr>
        <w:overflowPunct/>
        <w:autoSpaceDE/>
        <w:autoSpaceDN/>
        <w:adjustRightInd/>
        <w:spacing w:after="0"/>
        <w:ind w:left="0"/>
        <w:rPr>
          <w:rFonts w:ascii="Calibri" w:eastAsia="MS Mincho" w:hAnsi="Calibri" w:cs="Calibri"/>
          <w:lang w:val="en-US" w:eastAsia="en-US"/>
        </w:rPr>
      </w:pPr>
      <w:r w:rsidRPr="00E80AC7">
        <w:rPr>
          <w:rFonts w:ascii="Calibri" w:eastAsia="MS Mincho" w:hAnsi="Calibri" w:cs="Calibri"/>
          <w:lang w:val="en-US" w:eastAsia="en-US"/>
        </w:rPr>
        <w:t>With this setup the following parameters can be measured:</w:t>
      </w:r>
    </w:p>
    <w:p w:rsidR="00E80AC7" w:rsidRPr="00E80AC7" w:rsidRDefault="00E80AC7" w:rsidP="00E80AC7">
      <w:pPr>
        <w:numPr>
          <w:ilvl w:val="0"/>
          <w:numId w:val="3"/>
        </w:numPr>
        <w:overflowPunct/>
        <w:autoSpaceDE/>
        <w:autoSpaceDN/>
        <w:adjustRightInd/>
        <w:spacing w:after="0"/>
        <w:rPr>
          <w:rFonts w:ascii="Calibri" w:eastAsia="MS Mincho" w:hAnsi="Calibri" w:cs="Calibri"/>
          <w:lang w:val="en-US" w:eastAsia="en-US"/>
        </w:rPr>
      </w:pPr>
      <w:r w:rsidRPr="00E80AC7">
        <w:rPr>
          <w:rFonts w:ascii="Calibri" w:eastAsia="MS Mincho" w:hAnsi="Calibri" w:cs="Calibri"/>
          <w:lang w:val="en-US" w:eastAsia="en-US"/>
        </w:rPr>
        <w:t>Doppler Spectrum</w:t>
      </w:r>
    </w:p>
    <w:p w:rsidR="00B013AE" w:rsidRDefault="00B013AE">
      <w:pPr>
        <w:overflowPunct/>
        <w:autoSpaceDE/>
        <w:autoSpaceDN/>
        <w:adjustRightInd/>
        <w:spacing w:after="200" w:line="276" w:lineRule="auto"/>
        <w:ind w:left="0"/>
        <w:rPr>
          <w:rFonts w:asciiTheme="minorHAnsi" w:hAnsiTheme="minorHAnsi" w:cstheme="minorHAnsi"/>
        </w:rPr>
      </w:pPr>
    </w:p>
    <w:p w:rsidR="00B013AE" w:rsidRPr="00B013AE" w:rsidRDefault="00B013AE" w:rsidP="00E80AC7">
      <w:pPr>
        <w:ind w:left="0"/>
        <w:rPr>
          <w:rFonts w:asciiTheme="minorHAnsi" w:hAnsiTheme="minorHAnsi" w:cstheme="minorHAnsi"/>
          <w:b/>
        </w:rPr>
      </w:pPr>
      <w:r w:rsidRPr="00B013AE">
        <w:rPr>
          <w:rFonts w:asciiTheme="minorHAnsi" w:hAnsiTheme="minorHAnsi" w:cstheme="minorHAnsi"/>
          <w:b/>
        </w:rPr>
        <w:t>6.4.2 Reporting</w:t>
      </w:r>
    </w:p>
    <w:p w:rsidR="002F6973" w:rsidRDefault="009C7AED" w:rsidP="00E80AC7">
      <w:pPr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Every test methodology shall test the implementation of the channel models, and compare them against the theoretical references</w:t>
      </w:r>
      <w:r w:rsidR="002F6973">
        <w:rPr>
          <w:rFonts w:asciiTheme="minorHAnsi" w:hAnsiTheme="minorHAnsi" w:cstheme="minorHAnsi"/>
        </w:rPr>
        <w:t xml:space="preserve">. This should be reported in the form of graphs comparing the measured and the theoretical values for the key </w:t>
      </w:r>
      <w:proofErr w:type="spellStart"/>
      <w:r w:rsidR="002F6973">
        <w:rPr>
          <w:rFonts w:asciiTheme="minorHAnsi" w:hAnsiTheme="minorHAnsi" w:cstheme="minorHAnsi"/>
        </w:rPr>
        <w:t>paramters</w:t>
      </w:r>
      <w:proofErr w:type="spellEnd"/>
      <w:r w:rsidR="002F6973">
        <w:rPr>
          <w:rFonts w:asciiTheme="minorHAnsi" w:hAnsiTheme="minorHAnsi" w:cstheme="minorHAnsi"/>
        </w:rPr>
        <w:t xml:space="preserve"> outlined below:</w:t>
      </w:r>
    </w:p>
    <w:p w:rsidR="002F6973" w:rsidRDefault="002F6973" w:rsidP="002F6973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Power delay profiles for SCME Urban Macro /SCME Urban Micro </w:t>
      </w:r>
    </w:p>
    <w:p w:rsidR="002F6973" w:rsidRDefault="002F6973" w:rsidP="002F6973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Doppler Spectrum</w:t>
      </w:r>
    </w:p>
    <w:p w:rsidR="002F6973" w:rsidRDefault="002F6973" w:rsidP="002F6973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Spatial Correlation</w:t>
      </w:r>
    </w:p>
    <w:p w:rsidR="002F6973" w:rsidRPr="002F6973" w:rsidRDefault="002F6973" w:rsidP="002F6973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Polarization</w:t>
      </w:r>
    </w:p>
    <w:p w:rsidR="00CC5E57" w:rsidRDefault="002F6973" w:rsidP="00E80AC7">
      <w:pPr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Additionally, the results should be summarized in the following table:</w:t>
      </w:r>
    </w:p>
    <w:tbl>
      <w:tblPr>
        <w:tblW w:w="370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1148"/>
      </w:tblGrid>
      <w:tr w:rsidR="009C7AED" w:rsidRPr="009C7AED" w:rsidTr="00164289">
        <w:trPr>
          <w:trHeight w:val="290"/>
          <w:tblHeader/>
          <w:jc w:val="center"/>
        </w:trPr>
        <w:tc>
          <w:tcPr>
            <w:tcW w:w="709" w:type="dxa"/>
            <w:shd w:val="pct20" w:color="auto" w:fill="FFFFFF"/>
            <w:vAlign w:val="center"/>
          </w:tcPr>
          <w:p w:rsidR="009C7AED" w:rsidRPr="009C7AED" w:rsidRDefault="009C7AED" w:rsidP="009C7AED">
            <w:pPr>
              <w:overflowPunct/>
              <w:autoSpaceDE/>
              <w:autoSpaceDN/>
              <w:adjustRightInd/>
              <w:spacing w:after="0"/>
              <w:ind w:left="0"/>
              <w:jc w:val="center"/>
              <w:rPr>
                <w:rFonts w:ascii="Calibri" w:eastAsia="MS Mincho" w:hAnsi="Calibri" w:cs="Calibri"/>
                <w:b/>
                <w:sz w:val="18"/>
                <w:lang w:val="en-US" w:eastAsia="en-US"/>
              </w:rPr>
            </w:pPr>
            <w:r w:rsidRPr="009C7AED">
              <w:rPr>
                <w:rFonts w:ascii="Calibri" w:eastAsia="MS Mincho" w:hAnsi="Calibri" w:cs="Calibri"/>
                <w:b/>
                <w:sz w:val="18"/>
                <w:lang w:val="en-US" w:eastAsia="en-US"/>
              </w:rPr>
              <w:t>Item</w:t>
            </w:r>
          </w:p>
        </w:tc>
        <w:tc>
          <w:tcPr>
            <w:tcW w:w="1843" w:type="dxa"/>
            <w:shd w:val="pct20" w:color="auto" w:fill="FFFFFF"/>
            <w:vAlign w:val="center"/>
          </w:tcPr>
          <w:p w:rsidR="009C7AED" w:rsidRPr="009C7AED" w:rsidRDefault="009C7AED" w:rsidP="009C7AED">
            <w:pPr>
              <w:overflowPunct/>
              <w:autoSpaceDE/>
              <w:autoSpaceDN/>
              <w:adjustRightInd/>
              <w:spacing w:after="0"/>
              <w:ind w:left="0"/>
              <w:rPr>
                <w:rFonts w:ascii="Calibri" w:eastAsia="MS Mincho" w:hAnsi="Calibri" w:cs="Calibri"/>
                <w:b/>
                <w:sz w:val="18"/>
                <w:lang w:val="en-US" w:eastAsia="en-US"/>
              </w:rPr>
            </w:pPr>
            <w:r w:rsidRPr="009C7AED">
              <w:rPr>
                <w:rFonts w:ascii="Calibri" w:eastAsia="MS Mincho" w:hAnsi="Calibri" w:cs="Calibri"/>
                <w:b/>
                <w:sz w:val="18"/>
                <w:lang w:val="en-US" w:eastAsia="en-US"/>
              </w:rPr>
              <w:t>Parameter</w:t>
            </w:r>
          </w:p>
        </w:tc>
        <w:tc>
          <w:tcPr>
            <w:tcW w:w="1148" w:type="dxa"/>
            <w:shd w:val="pct20" w:color="auto" w:fill="FFFFFF"/>
            <w:vAlign w:val="center"/>
          </w:tcPr>
          <w:p w:rsidR="009C7AED" w:rsidRPr="009C7AED" w:rsidRDefault="009C7AED" w:rsidP="009C7AED">
            <w:pPr>
              <w:overflowPunct/>
              <w:autoSpaceDE/>
              <w:autoSpaceDN/>
              <w:adjustRightInd/>
              <w:spacing w:after="0"/>
              <w:ind w:left="0"/>
              <w:rPr>
                <w:rFonts w:ascii="Calibri" w:eastAsia="MS Mincho" w:hAnsi="Calibri" w:cs="Calibri"/>
                <w:b/>
                <w:sz w:val="18"/>
                <w:lang w:val="en-US" w:eastAsia="en-US"/>
              </w:rPr>
            </w:pPr>
            <w:r w:rsidRPr="009C7AED">
              <w:rPr>
                <w:rFonts w:ascii="Calibri" w:eastAsia="MS Mincho" w:hAnsi="Calibri" w:cs="Calibri"/>
                <w:b/>
                <w:sz w:val="18"/>
                <w:lang w:val="en-US" w:eastAsia="en-US"/>
              </w:rPr>
              <w:t>Result</w:t>
            </w:r>
          </w:p>
        </w:tc>
      </w:tr>
      <w:tr w:rsidR="009C7AED" w:rsidRPr="009C7AED" w:rsidTr="00164289">
        <w:trPr>
          <w:trHeight w:val="290"/>
          <w:jc w:val="center"/>
        </w:trPr>
        <w:tc>
          <w:tcPr>
            <w:tcW w:w="709" w:type="dxa"/>
            <w:vAlign w:val="center"/>
          </w:tcPr>
          <w:p w:rsidR="009C7AED" w:rsidRPr="009C7AED" w:rsidRDefault="009C7AED" w:rsidP="009C7AED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0"/>
              <w:ind w:left="0"/>
              <w:jc w:val="center"/>
              <w:rPr>
                <w:rFonts w:ascii="Calibri" w:eastAsia="MS Mincho" w:hAnsi="Calibri" w:cs="Calibri"/>
                <w:sz w:val="18"/>
                <w:lang w:val="en-US" w:eastAsia="en-US"/>
              </w:rPr>
            </w:pPr>
            <w:r w:rsidRPr="009C7AED">
              <w:rPr>
                <w:rFonts w:ascii="Calibri" w:eastAsia="MS Mincho" w:hAnsi="Calibri" w:cs="Calibri"/>
                <w:sz w:val="18"/>
                <w:lang w:val="en-US"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9C7AED" w:rsidRPr="009C7AED" w:rsidRDefault="009C7AED" w:rsidP="009C7AED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0"/>
              <w:ind w:left="0"/>
              <w:rPr>
                <w:rFonts w:ascii="Calibri" w:eastAsia="MS Mincho" w:hAnsi="Calibri" w:cs="Calibri"/>
                <w:sz w:val="18"/>
                <w:lang w:val="en-US" w:eastAsia="en-US"/>
              </w:rPr>
            </w:pPr>
            <w:r w:rsidRPr="009C7AED">
              <w:rPr>
                <w:rFonts w:ascii="Calibri" w:eastAsia="MS Mincho" w:hAnsi="Calibri" w:cs="Calibri"/>
                <w:sz w:val="18"/>
                <w:lang w:val="en-US" w:eastAsia="en-US"/>
              </w:rPr>
              <w:t>Power delay profile</w:t>
            </w:r>
          </w:p>
        </w:tc>
        <w:tc>
          <w:tcPr>
            <w:tcW w:w="1148" w:type="dxa"/>
            <w:vAlign w:val="center"/>
          </w:tcPr>
          <w:p w:rsidR="009C7AED" w:rsidRPr="009C7AED" w:rsidRDefault="009C7AED" w:rsidP="009C7AED">
            <w:pPr>
              <w:overflowPunct/>
              <w:autoSpaceDE/>
              <w:autoSpaceDN/>
              <w:adjustRightInd/>
              <w:spacing w:after="0"/>
              <w:ind w:left="0"/>
              <w:rPr>
                <w:rFonts w:ascii="Calibri" w:eastAsia="MS Mincho" w:hAnsi="Calibri" w:cs="Calibri"/>
                <w:sz w:val="18"/>
                <w:lang w:val="en-US" w:eastAsia="en-US"/>
              </w:rPr>
            </w:pPr>
            <w:r w:rsidRPr="009C7AED">
              <w:rPr>
                <w:rFonts w:ascii="Calibri" w:eastAsia="MS Mincho" w:hAnsi="Calibri" w:cs="Calibri"/>
                <w:sz w:val="18"/>
                <w:lang w:val="en-US" w:eastAsia="en-US"/>
              </w:rPr>
              <w:t>OK</w:t>
            </w:r>
            <w:r>
              <w:rPr>
                <w:rFonts w:ascii="Calibri" w:eastAsia="MS Mincho" w:hAnsi="Calibri" w:cs="Calibri"/>
                <w:sz w:val="18"/>
                <w:lang w:val="en-US" w:eastAsia="en-US"/>
              </w:rPr>
              <w:t>/NOK</w:t>
            </w:r>
          </w:p>
        </w:tc>
      </w:tr>
      <w:tr w:rsidR="009C7AED" w:rsidRPr="009C7AED" w:rsidTr="00164289">
        <w:trPr>
          <w:trHeight w:val="290"/>
          <w:jc w:val="center"/>
        </w:trPr>
        <w:tc>
          <w:tcPr>
            <w:tcW w:w="709" w:type="dxa"/>
            <w:vAlign w:val="center"/>
          </w:tcPr>
          <w:p w:rsidR="009C7AED" w:rsidRPr="009C7AED" w:rsidRDefault="009C7AED" w:rsidP="009C7AED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0"/>
              <w:ind w:left="0"/>
              <w:jc w:val="center"/>
              <w:rPr>
                <w:rFonts w:ascii="Calibri" w:eastAsia="MS Mincho" w:hAnsi="Calibri" w:cs="Calibri"/>
                <w:sz w:val="18"/>
                <w:lang w:val="en-US" w:eastAsia="en-US"/>
              </w:rPr>
            </w:pPr>
            <w:r w:rsidRPr="009C7AED">
              <w:rPr>
                <w:rFonts w:ascii="Calibri" w:eastAsia="MS Mincho" w:hAnsi="Calibri" w:cs="Calibri"/>
                <w:sz w:val="18"/>
                <w:lang w:val="en-US" w:eastAsia="en-US"/>
              </w:rPr>
              <w:t>2</w:t>
            </w:r>
          </w:p>
        </w:tc>
        <w:tc>
          <w:tcPr>
            <w:tcW w:w="1843" w:type="dxa"/>
            <w:vAlign w:val="center"/>
          </w:tcPr>
          <w:p w:rsidR="009C7AED" w:rsidRPr="009C7AED" w:rsidRDefault="009C7AED" w:rsidP="009C7AED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0"/>
              <w:ind w:left="0"/>
              <w:rPr>
                <w:rFonts w:ascii="Calibri" w:eastAsia="MS Mincho" w:hAnsi="Calibri" w:cs="Calibri"/>
                <w:sz w:val="18"/>
                <w:lang w:val="en-US" w:eastAsia="en-US"/>
              </w:rPr>
            </w:pPr>
            <w:r w:rsidRPr="009C7AED">
              <w:rPr>
                <w:rFonts w:ascii="Calibri" w:eastAsia="MS Mincho" w:hAnsi="Calibri" w:cs="Calibri"/>
                <w:sz w:val="18"/>
                <w:lang w:val="en-US" w:eastAsia="en-US"/>
              </w:rPr>
              <w:t>Doppler Spread</w:t>
            </w:r>
          </w:p>
        </w:tc>
        <w:tc>
          <w:tcPr>
            <w:tcW w:w="1148" w:type="dxa"/>
            <w:vAlign w:val="center"/>
          </w:tcPr>
          <w:p w:rsidR="009C7AED" w:rsidRPr="009C7AED" w:rsidRDefault="009C7AED" w:rsidP="009C7AED">
            <w:pPr>
              <w:overflowPunct/>
              <w:autoSpaceDE/>
              <w:autoSpaceDN/>
              <w:adjustRightInd/>
              <w:spacing w:after="0"/>
              <w:ind w:left="0"/>
              <w:rPr>
                <w:rFonts w:ascii="Calibri" w:eastAsia="MS Mincho" w:hAnsi="Calibri" w:cs="Calibri"/>
                <w:sz w:val="18"/>
                <w:lang w:val="en-US" w:eastAsia="en-US"/>
              </w:rPr>
            </w:pPr>
            <w:r w:rsidRPr="009C7AED">
              <w:rPr>
                <w:rFonts w:ascii="Calibri" w:eastAsia="MS Mincho" w:hAnsi="Calibri" w:cs="Calibri"/>
                <w:sz w:val="18"/>
                <w:lang w:val="en-US" w:eastAsia="en-US"/>
              </w:rPr>
              <w:t>OK</w:t>
            </w:r>
            <w:r>
              <w:rPr>
                <w:rFonts w:ascii="Calibri" w:eastAsia="MS Mincho" w:hAnsi="Calibri" w:cs="Calibri"/>
                <w:sz w:val="18"/>
                <w:lang w:val="en-US" w:eastAsia="en-US"/>
              </w:rPr>
              <w:t>/NOK</w:t>
            </w:r>
          </w:p>
        </w:tc>
      </w:tr>
      <w:tr w:rsidR="009C7AED" w:rsidRPr="009C7AED" w:rsidTr="00164289">
        <w:trPr>
          <w:trHeight w:val="290"/>
          <w:jc w:val="center"/>
        </w:trPr>
        <w:tc>
          <w:tcPr>
            <w:tcW w:w="709" w:type="dxa"/>
            <w:vAlign w:val="center"/>
          </w:tcPr>
          <w:p w:rsidR="009C7AED" w:rsidRPr="009C7AED" w:rsidRDefault="009C7AED" w:rsidP="009C7AED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0"/>
              <w:ind w:left="0"/>
              <w:jc w:val="center"/>
              <w:rPr>
                <w:rFonts w:ascii="Calibri" w:eastAsia="MS Mincho" w:hAnsi="Calibri" w:cs="Calibri"/>
                <w:sz w:val="18"/>
                <w:lang w:val="en-US" w:eastAsia="en-US"/>
              </w:rPr>
            </w:pPr>
            <w:r w:rsidRPr="009C7AED">
              <w:rPr>
                <w:rFonts w:ascii="Calibri" w:eastAsia="MS Mincho" w:hAnsi="Calibri" w:cs="Calibri"/>
                <w:sz w:val="18"/>
                <w:lang w:val="en-US" w:eastAsia="en-US"/>
              </w:rPr>
              <w:t>3</w:t>
            </w:r>
          </w:p>
        </w:tc>
        <w:tc>
          <w:tcPr>
            <w:tcW w:w="1843" w:type="dxa"/>
            <w:vAlign w:val="center"/>
          </w:tcPr>
          <w:p w:rsidR="009C7AED" w:rsidRPr="009C7AED" w:rsidRDefault="009C7AED" w:rsidP="009C7AED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0"/>
              <w:ind w:left="0"/>
              <w:rPr>
                <w:rFonts w:ascii="Calibri" w:eastAsia="MS Mincho" w:hAnsi="Calibri" w:cs="Calibri"/>
                <w:sz w:val="18"/>
                <w:lang w:val="en-US" w:eastAsia="en-US"/>
              </w:rPr>
            </w:pPr>
            <w:r w:rsidRPr="009C7AED">
              <w:rPr>
                <w:rFonts w:ascii="Calibri" w:eastAsia="MS Mincho" w:hAnsi="Calibri" w:cs="Calibri"/>
                <w:sz w:val="18"/>
                <w:lang w:val="en-US" w:eastAsia="en-US"/>
              </w:rPr>
              <w:t>Spatial correlation</w:t>
            </w:r>
          </w:p>
        </w:tc>
        <w:tc>
          <w:tcPr>
            <w:tcW w:w="1148" w:type="dxa"/>
            <w:vAlign w:val="center"/>
          </w:tcPr>
          <w:p w:rsidR="009C7AED" w:rsidRPr="009C7AED" w:rsidRDefault="009C7AED" w:rsidP="009C7AED">
            <w:pPr>
              <w:overflowPunct/>
              <w:autoSpaceDE/>
              <w:autoSpaceDN/>
              <w:adjustRightInd/>
              <w:spacing w:after="0"/>
              <w:ind w:left="0"/>
              <w:rPr>
                <w:rFonts w:ascii="Calibri" w:eastAsia="MS Mincho" w:hAnsi="Calibri" w:cs="Calibri"/>
                <w:sz w:val="18"/>
                <w:lang w:val="en-US" w:eastAsia="en-US"/>
              </w:rPr>
            </w:pPr>
            <w:r w:rsidRPr="009C7AED">
              <w:rPr>
                <w:rFonts w:ascii="Calibri" w:eastAsia="MS Mincho" w:hAnsi="Calibri" w:cs="Calibri"/>
                <w:sz w:val="18"/>
                <w:lang w:val="en-US" w:eastAsia="en-US"/>
              </w:rPr>
              <w:t>OK</w:t>
            </w:r>
            <w:r>
              <w:rPr>
                <w:rFonts w:ascii="Calibri" w:eastAsia="MS Mincho" w:hAnsi="Calibri" w:cs="Calibri"/>
                <w:sz w:val="18"/>
                <w:lang w:val="en-US" w:eastAsia="en-US"/>
              </w:rPr>
              <w:t>/NOK</w:t>
            </w:r>
          </w:p>
        </w:tc>
      </w:tr>
      <w:tr w:rsidR="009C7AED" w:rsidRPr="009C7AED" w:rsidTr="00164289">
        <w:trPr>
          <w:trHeight w:val="290"/>
          <w:jc w:val="center"/>
        </w:trPr>
        <w:tc>
          <w:tcPr>
            <w:tcW w:w="709" w:type="dxa"/>
            <w:vAlign w:val="center"/>
          </w:tcPr>
          <w:p w:rsidR="009C7AED" w:rsidRPr="009C7AED" w:rsidRDefault="009C7AED" w:rsidP="009C7AED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0"/>
              <w:ind w:left="0"/>
              <w:jc w:val="center"/>
              <w:rPr>
                <w:rFonts w:ascii="Calibri" w:eastAsia="MS Mincho" w:hAnsi="Calibri" w:cs="Calibri"/>
                <w:sz w:val="18"/>
                <w:lang w:val="en-US" w:eastAsia="en-US"/>
              </w:rPr>
            </w:pPr>
            <w:r w:rsidRPr="009C7AED">
              <w:rPr>
                <w:rFonts w:ascii="Calibri" w:eastAsia="MS Mincho" w:hAnsi="Calibri" w:cs="Calibri"/>
                <w:sz w:val="18"/>
                <w:lang w:val="en-US" w:eastAsia="en-US"/>
              </w:rPr>
              <w:t>4</w:t>
            </w:r>
          </w:p>
        </w:tc>
        <w:tc>
          <w:tcPr>
            <w:tcW w:w="1843" w:type="dxa"/>
            <w:vAlign w:val="center"/>
          </w:tcPr>
          <w:p w:rsidR="009C7AED" w:rsidRPr="009C7AED" w:rsidRDefault="009C7AED" w:rsidP="009C7AED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0"/>
              <w:ind w:left="0"/>
              <w:rPr>
                <w:rFonts w:ascii="Calibri" w:eastAsia="MS Mincho" w:hAnsi="Calibri" w:cs="Calibri"/>
                <w:sz w:val="18"/>
                <w:lang w:val="en-US" w:eastAsia="en-US"/>
              </w:rPr>
            </w:pPr>
            <w:r w:rsidRPr="009C7AED">
              <w:rPr>
                <w:rFonts w:ascii="Calibri" w:eastAsia="MS Mincho" w:hAnsi="Calibri" w:cs="Calibri"/>
                <w:sz w:val="18"/>
                <w:lang w:val="en-US" w:eastAsia="en-US"/>
              </w:rPr>
              <w:t>XPR</w:t>
            </w:r>
          </w:p>
        </w:tc>
        <w:tc>
          <w:tcPr>
            <w:tcW w:w="1148" w:type="dxa"/>
            <w:vAlign w:val="center"/>
          </w:tcPr>
          <w:p w:rsidR="009C7AED" w:rsidRPr="009C7AED" w:rsidRDefault="009C7AED" w:rsidP="009C7AED">
            <w:pPr>
              <w:overflowPunct/>
              <w:autoSpaceDE/>
              <w:autoSpaceDN/>
              <w:adjustRightInd/>
              <w:spacing w:after="0"/>
              <w:ind w:left="0"/>
              <w:rPr>
                <w:rFonts w:ascii="Calibri" w:eastAsia="MS Mincho" w:hAnsi="Calibri" w:cs="Calibri"/>
                <w:sz w:val="18"/>
                <w:lang w:val="en-US" w:eastAsia="en-US"/>
              </w:rPr>
            </w:pPr>
            <w:r w:rsidRPr="009C7AED">
              <w:rPr>
                <w:rFonts w:ascii="Calibri" w:eastAsia="MS Mincho" w:hAnsi="Calibri" w:cs="Calibri"/>
                <w:sz w:val="18"/>
                <w:lang w:val="en-US" w:eastAsia="en-US"/>
              </w:rPr>
              <w:t>OK</w:t>
            </w:r>
            <w:r>
              <w:rPr>
                <w:rFonts w:ascii="Calibri" w:eastAsia="MS Mincho" w:hAnsi="Calibri" w:cs="Calibri"/>
                <w:sz w:val="18"/>
                <w:lang w:val="en-US" w:eastAsia="en-US"/>
              </w:rPr>
              <w:t>/NOK</w:t>
            </w:r>
          </w:p>
        </w:tc>
      </w:tr>
    </w:tbl>
    <w:p w:rsidR="009C7AED" w:rsidRDefault="009C7AED" w:rsidP="00E80AC7">
      <w:pPr>
        <w:ind w:left="0"/>
        <w:rPr>
          <w:rFonts w:asciiTheme="minorHAnsi" w:hAnsiTheme="minorHAnsi" w:cstheme="minorHAnsi"/>
        </w:rPr>
      </w:pPr>
    </w:p>
    <w:p w:rsidR="002F6973" w:rsidRDefault="002F6973" w:rsidP="00E80AC7">
      <w:pPr>
        <w:ind w:left="0"/>
        <w:rPr>
          <w:rFonts w:asciiTheme="minorHAnsi" w:hAnsiTheme="minorHAnsi" w:cstheme="minorHAnsi"/>
        </w:rPr>
      </w:pPr>
    </w:p>
    <w:p w:rsidR="002F6973" w:rsidRPr="00E80AC7" w:rsidRDefault="002F6973" w:rsidP="002F6973">
      <w:pPr>
        <w:rPr>
          <w:rFonts w:asciiTheme="minorHAnsi" w:hAnsiTheme="minorHAnsi" w:cstheme="minorHAnsi"/>
          <w:b/>
          <w:i/>
          <w:color w:val="FF0000"/>
          <w:sz w:val="24"/>
          <w:szCs w:val="24"/>
        </w:rPr>
      </w:pPr>
      <w:r w:rsidRPr="00E80AC7">
        <w:rPr>
          <w:rFonts w:asciiTheme="minorHAnsi" w:hAnsiTheme="minorHAnsi" w:cstheme="minorHAnsi"/>
          <w:b/>
          <w:i/>
          <w:color w:val="FF0000"/>
          <w:sz w:val="24"/>
          <w:szCs w:val="24"/>
        </w:rPr>
        <w:t xml:space="preserve">------ </w:t>
      </w:r>
      <w:proofErr w:type="gramStart"/>
      <w:r w:rsidR="00677CF2">
        <w:rPr>
          <w:rFonts w:asciiTheme="minorHAnsi" w:hAnsiTheme="minorHAnsi" w:cstheme="minorHAnsi"/>
          <w:b/>
          <w:i/>
          <w:color w:val="FF0000"/>
          <w:sz w:val="24"/>
          <w:szCs w:val="24"/>
        </w:rPr>
        <w:t>end</w:t>
      </w:r>
      <w:proofErr w:type="gramEnd"/>
      <w:r w:rsidRPr="00E80AC7">
        <w:rPr>
          <w:rFonts w:asciiTheme="minorHAnsi" w:hAnsiTheme="minorHAnsi" w:cstheme="minorHAnsi"/>
          <w:b/>
          <w:i/>
          <w:color w:val="FF0000"/>
          <w:sz w:val="24"/>
          <w:szCs w:val="24"/>
        </w:rPr>
        <w:t xml:space="preserve"> of text proposal ------</w:t>
      </w:r>
    </w:p>
    <w:p w:rsidR="002F6973" w:rsidRDefault="002F6973" w:rsidP="002F6973">
      <w:pPr>
        <w:pStyle w:val="Heading2"/>
        <w:ind w:left="73" w:hanging="73"/>
        <w:rPr>
          <w:rFonts w:asciiTheme="minorHAnsi" w:eastAsia="SimSun" w:hAnsiTheme="minorHAnsi" w:cstheme="minorHAnsi"/>
          <w:sz w:val="28"/>
          <w:szCs w:val="28"/>
        </w:rPr>
      </w:pPr>
      <w:r>
        <w:rPr>
          <w:rFonts w:asciiTheme="minorHAnsi" w:eastAsia="SimSun" w:hAnsiTheme="minorHAnsi" w:cstheme="minorHAnsi"/>
          <w:sz w:val="28"/>
          <w:szCs w:val="28"/>
        </w:rPr>
        <w:t xml:space="preserve">3 </w:t>
      </w:r>
      <w:r w:rsidRPr="002F6973">
        <w:rPr>
          <w:rFonts w:asciiTheme="minorHAnsi" w:eastAsia="SimSun" w:hAnsiTheme="minorHAnsi" w:cstheme="minorHAnsi"/>
          <w:sz w:val="28"/>
          <w:szCs w:val="28"/>
        </w:rPr>
        <w:t>Conclusion</w:t>
      </w:r>
    </w:p>
    <w:p w:rsidR="002F6973" w:rsidRPr="002F6973" w:rsidRDefault="002F6973" w:rsidP="002F6973">
      <w:pPr>
        <w:overflowPunct/>
        <w:autoSpaceDE/>
        <w:autoSpaceDN/>
        <w:adjustRightInd/>
        <w:spacing w:after="0"/>
        <w:ind w:left="0"/>
        <w:jc w:val="both"/>
        <w:rPr>
          <w:rFonts w:ascii="Calibri" w:eastAsia="MS Mincho" w:hAnsi="Calibri" w:cs="Calibri"/>
          <w:lang w:val="en-US" w:eastAsia="bg-BG"/>
        </w:rPr>
      </w:pPr>
      <w:r w:rsidRPr="002F6973">
        <w:rPr>
          <w:rFonts w:ascii="Calibri" w:eastAsia="MS Mincho" w:hAnsi="Calibri" w:cs="Calibri"/>
          <w:lang w:val="en-US" w:eastAsia="bg-BG"/>
        </w:rPr>
        <w:t xml:space="preserve">In this paper </w:t>
      </w:r>
      <w:r w:rsidR="0016044F">
        <w:rPr>
          <w:rFonts w:ascii="Calibri" w:eastAsia="MS Mincho" w:hAnsi="Calibri" w:cs="Calibri"/>
          <w:lang w:val="en-US" w:eastAsia="bg-BG"/>
        </w:rPr>
        <w:t xml:space="preserve">we have </w:t>
      </w:r>
      <w:r w:rsidRPr="002F6973">
        <w:rPr>
          <w:rFonts w:ascii="Calibri" w:eastAsia="MS Mincho" w:hAnsi="Calibri" w:cs="Calibri"/>
          <w:lang w:val="en-US" w:eastAsia="bg-BG"/>
        </w:rPr>
        <w:t>demonstrate</w:t>
      </w:r>
      <w:r w:rsidR="0016044F">
        <w:rPr>
          <w:rFonts w:ascii="Calibri" w:eastAsia="MS Mincho" w:hAnsi="Calibri" w:cs="Calibri"/>
          <w:lang w:val="en-US" w:eastAsia="bg-BG"/>
        </w:rPr>
        <w:t>d</w:t>
      </w:r>
      <w:r w:rsidRPr="002F6973">
        <w:rPr>
          <w:rFonts w:ascii="Calibri" w:eastAsia="MS Mincho" w:hAnsi="Calibri" w:cs="Calibri"/>
          <w:lang w:val="en-US" w:eastAsia="bg-BG"/>
        </w:rPr>
        <w:t xml:space="preserve"> a simple and effective technique to verify the implementation of the channel models by the proposed candidates and their ability to re-create the characteristics of radio channel models (SCME). The set-up is shown in Figures </w:t>
      </w:r>
      <w:r>
        <w:rPr>
          <w:rFonts w:ascii="Calibri" w:eastAsia="MS Mincho" w:hAnsi="Calibri" w:cs="Calibri"/>
          <w:lang w:val="en-US" w:eastAsia="bg-BG"/>
        </w:rPr>
        <w:t>1</w:t>
      </w:r>
      <w:r w:rsidRPr="002F6973">
        <w:rPr>
          <w:rFonts w:ascii="Calibri" w:eastAsia="MS Mincho" w:hAnsi="Calibri" w:cs="Calibri"/>
          <w:lang w:val="en-US" w:eastAsia="bg-BG"/>
        </w:rPr>
        <w:t xml:space="preserve"> and </w:t>
      </w:r>
      <w:r>
        <w:rPr>
          <w:rFonts w:ascii="Calibri" w:eastAsia="MS Mincho" w:hAnsi="Calibri" w:cs="Calibri"/>
          <w:lang w:val="en-US" w:eastAsia="bg-BG"/>
        </w:rPr>
        <w:t>2</w:t>
      </w:r>
      <w:r w:rsidRPr="002F6973">
        <w:rPr>
          <w:rFonts w:ascii="Calibri" w:eastAsia="MS Mincho" w:hAnsi="Calibri" w:cs="Calibri"/>
          <w:lang w:val="en-US" w:eastAsia="bg-BG"/>
        </w:rPr>
        <w:t xml:space="preserve">. </w:t>
      </w:r>
    </w:p>
    <w:p w:rsidR="002F6973" w:rsidRPr="002F6973" w:rsidRDefault="002F6973" w:rsidP="002F6973">
      <w:pPr>
        <w:overflowPunct/>
        <w:autoSpaceDE/>
        <w:autoSpaceDN/>
        <w:adjustRightInd/>
        <w:spacing w:after="0"/>
        <w:ind w:left="0"/>
        <w:jc w:val="both"/>
        <w:rPr>
          <w:rFonts w:ascii="Calibri" w:eastAsia="MS Mincho" w:hAnsi="Calibri" w:cs="Calibri"/>
          <w:lang w:val="en-US" w:eastAsia="bg-BG"/>
        </w:rPr>
      </w:pPr>
    </w:p>
    <w:p w:rsidR="002F6973" w:rsidRDefault="002F6973" w:rsidP="002F6973">
      <w:pPr>
        <w:ind w:left="0"/>
        <w:rPr>
          <w:rFonts w:ascii="Calibri" w:eastAsia="MS Mincho" w:hAnsi="Calibri" w:cs="Calibri"/>
          <w:lang w:eastAsia="en-US"/>
        </w:rPr>
      </w:pPr>
      <w:r w:rsidRPr="002F6973">
        <w:rPr>
          <w:rFonts w:ascii="Calibri" w:eastAsia="MS Mincho" w:hAnsi="Calibri" w:cs="Calibri"/>
          <w:lang w:eastAsia="en-US"/>
        </w:rPr>
        <w:t>Each methodology should report the results from the four dimensions of MIMO channel, namely delay (PDP), Doppler, spatial correlation, and XPR.</w:t>
      </w:r>
    </w:p>
    <w:p w:rsidR="0016044F" w:rsidRPr="002F6973" w:rsidRDefault="0016044F" w:rsidP="002F6973">
      <w:pPr>
        <w:ind w:left="0"/>
      </w:pPr>
      <w:r>
        <w:rPr>
          <w:rFonts w:ascii="Calibri" w:eastAsia="MS Mincho" w:hAnsi="Calibri" w:cs="Calibri"/>
          <w:lang w:eastAsia="en-US"/>
        </w:rPr>
        <w:t>We propose to include the presented text proposal to TR 37.976</w:t>
      </w:r>
    </w:p>
    <w:sectPr w:rsidR="0016044F" w:rsidRPr="002F697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541BA"/>
    <w:multiLevelType w:val="hybridMultilevel"/>
    <w:tmpl w:val="6BCE4556"/>
    <w:lvl w:ilvl="0" w:tplc="3998C54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5F3F67"/>
    <w:multiLevelType w:val="hybridMultilevel"/>
    <w:tmpl w:val="3C3A0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57705F"/>
    <w:multiLevelType w:val="hybridMultilevel"/>
    <w:tmpl w:val="54B624B0"/>
    <w:lvl w:ilvl="0" w:tplc="3998C54A">
      <w:start w:val="4"/>
      <w:numFmt w:val="bullet"/>
      <w:lvlText w:val="-"/>
      <w:lvlJc w:val="left"/>
      <w:pPr>
        <w:ind w:left="1079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3">
    <w:nsid w:val="75145FA4"/>
    <w:multiLevelType w:val="hybridMultilevel"/>
    <w:tmpl w:val="B12C8C56"/>
    <w:lvl w:ilvl="0" w:tplc="3998C54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AC7"/>
    <w:rsid w:val="0016044F"/>
    <w:rsid w:val="002F6973"/>
    <w:rsid w:val="005C7D5C"/>
    <w:rsid w:val="00677CF2"/>
    <w:rsid w:val="009C7AED"/>
    <w:rsid w:val="009D2E3F"/>
    <w:rsid w:val="00A16F6C"/>
    <w:rsid w:val="00B013AE"/>
    <w:rsid w:val="00BD7A40"/>
    <w:rsid w:val="00CC5E57"/>
    <w:rsid w:val="00E8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AC7"/>
    <w:pPr>
      <w:overflowPunct w:val="0"/>
      <w:autoSpaceDE w:val="0"/>
      <w:autoSpaceDN w:val="0"/>
      <w:adjustRightInd w:val="0"/>
      <w:spacing w:after="180" w:line="240" w:lineRule="auto"/>
      <w:ind w:left="284"/>
    </w:pPr>
    <w:rPr>
      <w:rFonts w:ascii="Arial" w:eastAsia="SimSun" w:hAnsi="Arial" w:cs="Times New Roman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0A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E80AC7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E80AC7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semiHidden/>
    <w:locked/>
    <w:rsid w:val="00E80AC7"/>
    <w:rPr>
      <w:rFonts w:ascii="Arial" w:hAnsi="Arial" w:cs="Arial"/>
      <w:b/>
      <w:noProof/>
      <w:sz w:val="18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semiHidden/>
    <w:unhideWhenUsed/>
    <w:rsid w:val="00E80AC7"/>
    <w:pPr>
      <w:widowControl w:val="0"/>
      <w:overflowPunct w:val="0"/>
      <w:autoSpaceDE w:val="0"/>
      <w:autoSpaceDN w:val="0"/>
      <w:adjustRightInd w:val="0"/>
      <w:spacing w:after="180" w:line="240" w:lineRule="auto"/>
      <w:ind w:left="284"/>
    </w:pPr>
    <w:rPr>
      <w:rFonts w:ascii="Arial" w:hAnsi="Arial" w:cs="Arial"/>
      <w:b/>
      <w:noProof/>
      <w:sz w:val="18"/>
      <w:lang w:eastAsia="ja-JP"/>
    </w:rPr>
  </w:style>
  <w:style w:type="character" w:customStyle="1" w:styleId="HeaderChar1">
    <w:name w:val="Header Char1"/>
    <w:basedOn w:val="DefaultParagraphFont"/>
    <w:uiPriority w:val="99"/>
    <w:semiHidden/>
    <w:rsid w:val="00E80AC7"/>
    <w:rPr>
      <w:rFonts w:ascii="Arial" w:eastAsia="SimSun" w:hAnsi="Arial" w:cs="Times New Roman"/>
      <w:sz w:val="20"/>
      <w:szCs w:val="20"/>
      <w:lang w:val="en-GB" w:eastAsia="ja-JP"/>
    </w:rPr>
  </w:style>
  <w:style w:type="character" w:customStyle="1" w:styleId="NOChar">
    <w:name w:val="NO Char"/>
    <w:link w:val="NO"/>
    <w:locked/>
    <w:rsid w:val="00E80AC7"/>
    <w:rPr>
      <w:rFonts w:ascii="Times New Roman" w:eastAsia="Times New Roman" w:hAnsi="Times New Roman" w:cs="Times New Roman"/>
      <w:lang w:val="en-GB" w:eastAsia="en-US"/>
    </w:rPr>
  </w:style>
  <w:style w:type="paragraph" w:customStyle="1" w:styleId="NO">
    <w:name w:val="NO"/>
    <w:basedOn w:val="Normal"/>
    <w:link w:val="NOChar"/>
    <w:rsid w:val="00E80AC7"/>
    <w:pPr>
      <w:keepLines/>
      <w:ind w:left="1135" w:hanging="851"/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EX">
    <w:name w:val="EX"/>
    <w:basedOn w:val="Normal"/>
    <w:uiPriority w:val="99"/>
    <w:rsid w:val="00E80AC7"/>
    <w:pPr>
      <w:keepLines/>
      <w:ind w:left="1702" w:hanging="1418"/>
    </w:pPr>
    <w:rPr>
      <w:rFonts w:ascii="Times New Roman" w:eastAsia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80A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ja-JP"/>
    </w:rPr>
  </w:style>
  <w:style w:type="paragraph" w:customStyle="1" w:styleId="BodyText1">
    <w:name w:val="Body Text 1"/>
    <w:basedOn w:val="BodyText"/>
    <w:link w:val="BodyText1Char"/>
    <w:rsid w:val="00E80AC7"/>
    <w:pPr>
      <w:overflowPunct/>
      <w:autoSpaceDE/>
      <w:autoSpaceDN/>
      <w:adjustRightInd/>
      <w:spacing w:after="0"/>
      <w:ind w:left="0" w:firstLine="284"/>
      <w:jc w:val="both"/>
    </w:pPr>
    <w:rPr>
      <w:rFonts w:ascii="Times New Roman" w:eastAsia="MS Mincho" w:hAnsi="Times New Roman"/>
      <w:lang w:val="en-US" w:eastAsia="bg-BG"/>
    </w:rPr>
  </w:style>
  <w:style w:type="character" w:customStyle="1" w:styleId="BodyText1Char">
    <w:name w:val="Body Text 1 Char"/>
    <w:link w:val="BodyText1"/>
    <w:rsid w:val="00E80AC7"/>
    <w:rPr>
      <w:rFonts w:ascii="Times New Roman" w:eastAsia="MS Mincho" w:hAnsi="Times New Roman" w:cs="Times New Roman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E80AC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0AC7"/>
    <w:rPr>
      <w:rFonts w:ascii="Arial" w:eastAsia="SimSun" w:hAnsi="Arial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0AC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AC7"/>
    <w:rPr>
      <w:rFonts w:ascii="Tahoma" w:eastAsia="SimSun" w:hAnsi="Tahoma" w:cs="Tahoma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2F69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AC7"/>
    <w:pPr>
      <w:overflowPunct w:val="0"/>
      <w:autoSpaceDE w:val="0"/>
      <w:autoSpaceDN w:val="0"/>
      <w:adjustRightInd w:val="0"/>
      <w:spacing w:after="180" w:line="240" w:lineRule="auto"/>
      <w:ind w:left="284"/>
    </w:pPr>
    <w:rPr>
      <w:rFonts w:ascii="Arial" w:eastAsia="SimSun" w:hAnsi="Arial" w:cs="Times New Roman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0A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E80AC7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E80AC7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semiHidden/>
    <w:locked/>
    <w:rsid w:val="00E80AC7"/>
    <w:rPr>
      <w:rFonts w:ascii="Arial" w:hAnsi="Arial" w:cs="Arial"/>
      <w:b/>
      <w:noProof/>
      <w:sz w:val="18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semiHidden/>
    <w:unhideWhenUsed/>
    <w:rsid w:val="00E80AC7"/>
    <w:pPr>
      <w:widowControl w:val="0"/>
      <w:overflowPunct w:val="0"/>
      <w:autoSpaceDE w:val="0"/>
      <w:autoSpaceDN w:val="0"/>
      <w:adjustRightInd w:val="0"/>
      <w:spacing w:after="180" w:line="240" w:lineRule="auto"/>
      <w:ind w:left="284"/>
    </w:pPr>
    <w:rPr>
      <w:rFonts w:ascii="Arial" w:hAnsi="Arial" w:cs="Arial"/>
      <w:b/>
      <w:noProof/>
      <w:sz w:val="18"/>
      <w:lang w:eastAsia="ja-JP"/>
    </w:rPr>
  </w:style>
  <w:style w:type="character" w:customStyle="1" w:styleId="HeaderChar1">
    <w:name w:val="Header Char1"/>
    <w:basedOn w:val="DefaultParagraphFont"/>
    <w:uiPriority w:val="99"/>
    <w:semiHidden/>
    <w:rsid w:val="00E80AC7"/>
    <w:rPr>
      <w:rFonts w:ascii="Arial" w:eastAsia="SimSun" w:hAnsi="Arial" w:cs="Times New Roman"/>
      <w:sz w:val="20"/>
      <w:szCs w:val="20"/>
      <w:lang w:val="en-GB" w:eastAsia="ja-JP"/>
    </w:rPr>
  </w:style>
  <w:style w:type="character" w:customStyle="1" w:styleId="NOChar">
    <w:name w:val="NO Char"/>
    <w:link w:val="NO"/>
    <w:locked/>
    <w:rsid w:val="00E80AC7"/>
    <w:rPr>
      <w:rFonts w:ascii="Times New Roman" w:eastAsia="Times New Roman" w:hAnsi="Times New Roman" w:cs="Times New Roman"/>
      <w:lang w:val="en-GB" w:eastAsia="en-US"/>
    </w:rPr>
  </w:style>
  <w:style w:type="paragraph" w:customStyle="1" w:styleId="NO">
    <w:name w:val="NO"/>
    <w:basedOn w:val="Normal"/>
    <w:link w:val="NOChar"/>
    <w:rsid w:val="00E80AC7"/>
    <w:pPr>
      <w:keepLines/>
      <w:ind w:left="1135" w:hanging="851"/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EX">
    <w:name w:val="EX"/>
    <w:basedOn w:val="Normal"/>
    <w:uiPriority w:val="99"/>
    <w:rsid w:val="00E80AC7"/>
    <w:pPr>
      <w:keepLines/>
      <w:ind w:left="1702" w:hanging="1418"/>
    </w:pPr>
    <w:rPr>
      <w:rFonts w:ascii="Times New Roman" w:eastAsia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80A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ja-JP"/>
    </w:rPr>
  </w:style>
  <w:style w:type="paragraph" w:customStyle="1" w:styleId="BodyText1">
    <w:name w:val="Body Text 1"/>
    <w:basedOn w:val="BodyText"/>
    <w:link w:val="BodyText1Char"/>
    <w:rsid w:val="00E80AC7"/>
    <w:pPr>
      <w:overflowPunct/>
      <w:autoSpaceDE/>
      <w:autoSpaceDN/>
      <w:adjustRightInd/>
      <w:spacing w:after="0"/>
      <w:ind w:left="0" w:firstLine="284"/>
      <w:jc w:val="both"/>
    </w:pPr>
    <w:rPr>
      <w:rFonts w:ascii="Times New Roman" w:eastAsia="MS Mincho" w:hAnsi="Times New Roman"/>
      <w:lang w:val="en-US" w:eastAsia="bg-BG"/>
    </w:rPr>
  </w:style>
  <w:style w:type="character" w:customStyle="1" w:styleId="BodyText1Char">
    <w:name w:val="Body Text 1 Char"/>
    <w:link w:val="BodyText1"/>
    <w:rsid w:val="00E80AC7"/>
    <w:rPr>
      <w:rFonts w:ascii="Times New Roman" w:eastAsia="MS Mincho" w:hAnsi="Times New Roman" w:cs="Times New Roman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E80AC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0AC7"/>
    <w:rPr>
      <w:rFonts w:ascii="Arial" w:eastAsia="SimSun" w:hAnsi="Arial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0AC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AC7"/>
    <w:rPr>
      <w:rFonts w:ascii="Tahoma" w:eastAsia="SimSun" w:hAnsi="Tahoma" w:cs="Tahoma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2F69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Elektrobit</Company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rajukar</dc:creator>
  <cp:keywords/>
  <dc:description/>
  <cp:lastModifiedBy>rajukar</cp:lastModifiedBy>
  <cp:revision>2</cp:revision>
  <dcterms:created xsi:type="dcterms:W3CDTF">2012-02-08T07:25:00Z</dcterms:created>
  <dcterms:modified xsi:type="dcterms:W3CDTF">2012-02-08T07:25:00Z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