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3386E" w14:textId="02FA327E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E3586">
        <w:rPr>
          <w:rFonts w:ascii="Arial" w:eastAsia="SimSun" w:hAnsi="Arial" w:cs="Times New Roman"/>
          <w:b/>
          <w:sz w:val="24"/>
          <w:szCs w:val="20"/>
        </w:rPr>
        <w:t>7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E4660" w:rsidRPr="00FE466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R4-2521799</w:t>
      </w:r>
    </w:p>
    <w:bookmarkEnd w:id="0"/>
    <w:bookmarkEnd w:id="1"/>
    <w:p w14:paraId="2A287F59" w14:textId="77777777" w:rsidR="00B26A8A" w:rsidRPr="00B26A8A" w:rsidRDefault="00AE358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21st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2025</w:t>
      </w:r>
    </w:p>
    <w:p w14:paraId="6EAA335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7FE79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FE58AF7" w14:textId="73AC2A6D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A736E">
        <w:rPr>
          <w:rFonts w:ascii="Arial" w:eastAsia="Calibri" w:hAnsi="Arial" w:cs="Arial"/>
          <w:b/>
          <w:bCs/>
          <w:sz w:val="24"/>
        </w:rPr>
        <w:t>Discussion on Fast Scell with EMR performance part</w:t>
      </w:r>
    </w:p>
    <w:p w14:paraId="3410F528" w14:textId="7FB746B4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165450" w:rsidRPr="00165450">
        <w:rPr>
          <w:rFonts w:ascii="Arial" w:eastAsia="MS Mincho" w:hAnsi="Arial" w:cs="Arial"/>
          <w:b/>
          <w:bCs/>
          <w:sz w:val="24"/>
          <w:szCs w:val="20"/>
        </w:rPr>
        <w:t>6.10.3</w:t>
      </w:r>
    </w:p>
    <w:p w14:paraId="0999C7B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B8E81B4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512BD44" w14:textId="2E73A264" w:rsidR="007E4668" w:rsidRPr="008F786B" w:rsidRDefault="001B44A8" w:rsidP="007E4668">
      <w:r>
        <w:t xml:space="preserve">In the last meeting, test cases for Fast Scell activation with EMR were discussed. This contribution discusses about the details of the test cases </w:t>
      </w:r>
      <w:proofErr w:type="gramStart"/>
      <w:r>
        <w:t>generally, and</w:t>
      </w:r>
      <w:proofErr w:type="gramEnd"/>
      <w:r>
        <w:t xml:space="preserve"> related to direct Scell activation test case.  </w:t>
      </w:r>
    </w:p>
    <w:p w14:paraId="5850C0B7" w14:textId="335E3805" w:rsidR="0060543D" w:rsidRDefault="001B44A8" w:rsidP="005C23A4">
      <w:r>
        <w:t xml:space="preserve">The following three configurations are supported by </w:t>
      </w:r>
      <w:proofErr w:type="gramStart"/>
      <w:r>
        <w:t>all of</w:t>
      </w:r>
      <w:proofErr w:type="gramEnd"/>
      <w:r>
        <w:t xml:space="preserve"> the test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44A8" w14:paraId="6A6215B8" w14:textId="77777777" w:rsidTr="001B44A8">
        <w:tc>
          <w:tcPr>
            <w:tcW w:w="9617" w:type="dxa"/>
          </w:tcPr>
          <w:p w14:paraId="198C08C2" w14:textId="77777777" w:rsidR="001B44A8" w:rsidRDefault="001B44A8" w:rsidP="005C23A4"/>
          <w:p w14:paraId="0ED17A95" w14:textId="77777777" w:rsidR="00826999" w:rsidRPr="00826999" w:rsidRDefault="00826999" w:rsidP="00826999">
            <w:pPr>
              <w:rPr>
                <w:lang w:val="en-US"/>
              </w:rPr>
            </w:pPr>
            <w:r w:rsidRPr="00826999">
              <w:rPr>
                <w:b/>
                <w:bCs/>
                <w:lang w:val="en-US"/>
              </w:rPr>
              <w:t>Configuration 1:</w:t>
            </w:r>
            <w:r w:rsidRPr="00826999">
              <w:rPr>
                <w:lang w:val="en-US"/>
              </w:rPr>
              <w:t xml:space="preserve"> UE supports </w:t>
            </w:r>
            <w:proofErr w:type="spellStart"/>
            <w:r w:rsidRPr="00826999">
              <w:rPr>
                <w:lang w:val="en-US"/>
              </w:rPr>
              <w:t>measValidationReportEMR</w:t>
            </w:r>
            <w:proofErr w:type="spellEnd"/>
            <w:r w:rsidRPr="00826999">
              <w:rPr>
                <w:lang w:val="en-US"/>
              </w:rPr>
              <w:t xml:space="preserve"> and measIdleValidityDuration-r18 is configured</w:t>
            </w:r>
          </w:p>
          <w:p w14:paraId="28E8B2AB" w14:textId="77777777" w:rsidR="00826999" w:rsidRDefault="00826999" w:rsidP="00826999">
            <w:pPr>
              <w:rPr>
                <w:lang w:val="en-US"/>
              </w:rPr>
            </w:pPr>
          </w:p>
          <w:p w14:paraId="155863CC" w14:textId="27D81D4C" w:rsidR="00826999" w:rsidRPr="00826999" w:rsidRDefault="00826999" w:rsidP="00826999">
            <w:pPr>
              <w:rPr>
                <w:lang w:val="en-US"/>
              </w:rPr>
            </w:pPr>
            <w:r w:rsidRPr="00826999">
              <w:rPr>
                <w:b/>
                <w:bCs/>
                <w:lang w:val="en-US"/>
              </w:rPr>
              <w:t>Configuration 2:</w:t>
            </w:r>
            <w:r w:rsidRPr="00826999">
              <w:rPr>
                <w:lang w:val="en-US"/>
              </w:rPr>
              <w:t xml:space="preserve"> UE supports </w:t>
            </w:r>
            <w:proofErr w:type="spellStart"/>
            <w:r w:rsidRPr="00826999">
              <w:rPr>
                <w:lang w:val="en-US"/>
              </w:rPr>
              <w:t>measValidationReportReselectionMeasurements</w:t>
            </w:r>
            <w:proofErr w:type="spellEnd"/>
            <w:r w:rsidRPr="00826999">
              <w:rPr>
                <w:lang w:val="en-US"/>
              </w:rPr>
              <w:t xml:space="preserve"> and measReselectionValidityDuration-r18 is configured</w:t>
            </w:r>
          </w:p>
          <w:p w14:paraId="2633AF48" w14:textId="77777777" w:rsidR="00826999" w:rsidRDefault="00826999" w:rsidP="00826999">
            <w:pPr>
              <w:rPr>
                <w:lang w:val="en-US"/>
              </w:rPr>
            </w:pPr>
          </w:p>
          <w:p w14:paraId="18C3554B" w14:textId="496797B4" w:rsidR="001B44A8" w:rsidRPr="00826999" w:rsidRDefault="00826999" w:rsidP="00826999">
            <w:pPr>
              <w:rPr>
                <w:lang w:val="en-US"/>
              </w:rPr>
            </w:pPr>
            <w:r w:rsidRPr="00826999">
              <w:rPr>
                <w:b/>
                <w:bCs/>
                <w:lang w:val="en-US"/>
              </w:rPr>
              <w:t>Configuration 3:</w:t>
            </w:r>
            <w:r w:rsidRPr="00826999">
              <w:rPr>
                <w:lang w:val="en-US"/>
              </w:rPr>
              <w:t xml:space="preserve"> UE supports idleInactiveNR-MeasReport-r16, and neither measIdleValidityDuration-r18 nor measReselectionValidityDuration-r18 is configured and measIdleDuration-r16 hasn’t expired </w:t>
            </w:r>
            <w:proofErr w:type="gramStart"/>
            <w:r w:rsidRPr="00826999">
              <w:rPr>
                <w:lang w:val="en-US"/>
              </w:rPr>
              <w:t>at the moment</w:t>
            </w:r>
            <w:proofErr w:type="gramEnd"/>
            <w:r w:rsidRPr="00826999">
              <w:rPr>
                <w:lang w:val="en-US"/>
              </w:rPr>
              <w:t xml:space="preserve"> of initiation of RRC state transition to Connected mode</w:t>
            </w:r>
          </w:p>
          <w:p w14:paraId="3D3D0E80" w14:textId="2C38C3FC" w:rsidR="001B44A8" w:rsidRDefault="001B44A8" w:rsidP="005C23A4"/>
        </w:tc>
      </w:tr>
    </w:tbl>
    <w:p w14:paraId="19E0AA09" w14:textId="3446DE4E" w:rsidR="001B44A8" w:rsidRPr="008F786B" w:rsidRDefault="001B44A8" w:rsidP="005C23A4"/>
    <w:p w14:paraId="29172006" w14:textId="0B57E943" w:rsidR="00B66B7D" w:rsidRDefault="003B659E" w:rsidP="00B66B7D">
      <w:pPr>
        <w:pStyle w:val="RAN4H1"/>
      </w:pPr>
      <w:bookmarkStart w:id="4" w:name="_Toc116995842"/>
      <w:r>
        <w:t>Discussion</w:t>
      </w:r>
      <w:bookmarkEnd w:id="4"/>
    </w:p>
    <w:p w14:paraId="4B53E879" w14:textId="29D95E9B" w:rsidR="00D5609F" w:rsidRPr="00D5609F" w:rsidRDefault="622EA54C" w:rsidP="009C5BF8">
      <w:pPr>
        <w:pStyle w:val="RAN4H2"/>
      </w:pPr>
      <w:r w:rsidRPr="22FAE19B">
        <w:rPr>
          <w:rFonts w:eastAsia="Arial" w:cs="Arial"/>
          <w:szCs w:val="32"/>
        </w:rPr>
        <w:t>Reporting mechanism and test case design</w:t>
      </w:r>
    </w:p>
    <w:p w14:paraId="7B660D00" w14:textId="2B9FA5AA" w:rsidR="00BF722E" w:rsidRDefault="001B44A8" w:rsidP="00BF722E">
      <w:r>
        <w:t>As agreed before, the t</w:t>
      </w:r>
      <w:r w:rsidR="00BF722E" w:rsidRPr="00531A09">
        <w:t>est procedure for direct SCell activation applicable for all three configurations. </w:t>
      </w:r>
    </w:p>
    <w:p w14:paraId="1DD7EACD" w14:textId="1E3E9778" w:rsidR="00881B3B" w:rsidRDefault="00881B3B" w:rsidP="00881B3B">
      <w:pPr>
        <w:ind w:left="720"/>
        <w:rPr>
          <w:lang w:val="en-US"/>
        </w:rPr>
      </w:pPr>
      <w:r w:rsidRPr="00826999">
        <w:rPr>
          <w:b/>
          <w:bCs/>
          <w:lang w:val="en-US"/>
        </w:rPr>
        <w:t>Configuration 1:</w:t>
      </w:r>
      <w:r w:rsidRPr="00826999">
        <w:rPr>
          <w:lang w:val="en-US"/>
        </w:rPr>
        <w:t xml:space="preserve"> UE supports </w:t>
      </w:r>
      <w:proofErr w:type="spellStart"/>
      <w:r w:rsidRPr="00826999">
        <w:rPr>
          <w:lang w:val="en-US"/>
        </w:rPr>
        <w:t>measValidationReportEMR</w:t>
      </w:r>
      <w:proofErr w:type="spellEnd"/>
      <w:r w:rsidRPr="00826999">
        <w:rPr>
          <w:lang w:val="en-US"/>
        </w:rPr>
        <w:t xml:space="preserve"> and measIdleValidityDuration-r18 is configured</w:t>
      </w:r>
    </w:p>
    <w:p w14:paraId="5CC21FAA" w14:textId="6F6180E7" w:rsidR="00881B3B" w:rsidRDefault="00881B3B" w:rsidP="00881B3B">
      <w:pPr>
        <w:ind w:left="720"/>
        <w:rPr>
          <w:lang w:val="en-US"/>
        </w:rPr>
      </w:pPr>
      <w:r w:rsidRPr="00826999">
        <w:rPr>
          <w:b/>
          <w:bCs/>
          <w:lang w:val="en-US"/>
        </w:rPr>
        <w:t>Configuration 2:</w:t>
      </w:r>
      <w:r w:rsidRPr="00826999">
        <w:rPr>
          <w:lang w:val="en-US"/>
        </w:rPr>
        <w:t xml:space="preserve"> UE supports </w:t>
      </w:r>
      <w:proofErr w:type="spellStart"/>
      <w:r w:rsidRPr="00826999">
        <w:rPr>
          <w:lang w:val="en-US"/>
        </w:rPr>
        <w:t>measValidationReportReselectionMeasurements</w:t>
      </w:r>
      <w:proofErr w:type="spellEnd"/>
      <w:r w:rsidRPr="00826999">
        <w:rPr>
          <w:lang w:val="en-US"/>
        </w:rPr>
        <w:t xml:space="preserve"> and measReselectionValidityDuration-r18 is configured</w:t>
      </w:r>
    </w:p>
    <w:p w14:paraId="26A3456C" w14:textId="464C9C13" w:rsidR="00881B3B" w:rsidRPr="00881B3B" w:rsidRDefault="00881B3B" w:rsidP="00881B3B">
      <w:pPr>
        <w:ind w:left="720"/>
        <w:rPr>
          <w:lang w:val="en-US"/>
        </w:rPr>
      </w:pPr>
      <w:r w:rsidRPr="00826999">
        <w:rPr>
          <w:b/>
          <w:bCs/>
          <w:lang w:val="en-US"/>
        </w:rPr>
        <w:t>Configuration 3:</w:t>
      </w:r>
      <w:r w:rsidRPr="00826999">
        <w:rPr>
          <w:lang w:val="en-US"/>
        </w:rPr>
        <w:t xml:space="preserve"> UE supports idleInactiveNR-MeasReport-r16, and neither measIdleValidityDuration-r18 nor measReselectionValidityDuration-r18 is configured and measIdleDuration-r16 hasn’t expired </w:t>
      </w:r>
      <w:proofErr w:type="gramStart"/>
      <w:r w:rsidRPr="00826999">
        <w:rPr>
          <w:lang w:val="en-US"/>
        </w:rPr>
        <w:t>at the moment</w:t>
      </w:r>
      <w:proofErr w:type="gramEnd"/>
      <w:r w:rsidRPr="00826999">
        <w:rPr>
          <w:lang w:val="en-US"/>
        </w:rPr>
        <w:t xml:space="preserve"> of initiation of RRC state transition to Connected mode</w:t>
      </w:r>
    </w:p>
    <w:p w14:paraId="150DADBE" w14:textId="3FBC9619" w:rsidR="00BF722E" w:rsidRDefault="00881B3B" w:rsidP="00BF722E">
      <w:r>
        <w:t xml:space="preserve">In the direct Scell activation, the </w:t>
      </w:r>
      <w:r w:rsidR="00BF722E" w:rsidRPr="00531A09">
        <w:t>test consists of 5 successive time periods, with time duration of T1, T2, T3, T4, and T5</w:t>
      </w:r>
      <w:r>
        <w:t xml:space="preserve">. </w:t>
      </w:r>
      <w:r w:rsidR="00693B48">
        <w:t xml:space="preserve"> The following figure illustrates IDLE-mode behaviour</w:t>
      </w:r>
      <w:r>
        <w:t xml:space="preserve"> in a possible test case: </w:t>
      </w:r>
    </w:p>
    <w:p w14:paraId="48B45F0E" w14:textId="77777777" w:rsidR="00826999" w:rsidRDefault="00826999" w:rsidP="0082699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0C4298" wp14:editId="4F11BF31">
            <wp:extent cx="5245660" cy="2038473"/>
            <wp:effectExtent l="19050" t="19050" r="1270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483" cy="2063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AAF819D" w14:textId="62DD4769" w:rsidR="00826999" w:rsidRDefault="00826999" w:rsidP="0082699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TC for Direct SCell Activation for UEs in Idle mode</w:t>
      </w:r>
    </w:p>
    <w:p w14:paraId="5E096C4C" w14:textId="2613BF4D" w:rsidR="00693B48" w:rsidRDefault="00693B48" w:rsidP="00693B48">
      <w:r>
        <w:t xml:space="preserve">For </w:t>
      </w:r>
      <w:r w:rsidR="00881B3B">
        <w:t>inactive mode</w:t>
      </w:r>
      <w:r>
        <w:t xml:space="preserve"> the </w:t>
      </w:r>
      <w:r w:rsidR="009E62EE">
        <w:t xml:space="preserve">reporting behaviour is different to </w:t>
      </w:r>
      <w:proofErr w:type="gramStart"/>
      <w:r w:rsidR="009E62EE">
        <w:t>idle-mode</w:t>
      </w:r>
      <w:proofErr w:type="gramEnd"/>
      <w:r w:rsidR="009E62EE">
        <w:t xml:space="preserve"> so the </w:t>
      </w:r>
      <w:r>
        <w:t xml:space="preserve">behaviour is the following: </w:t>
      </w:r>
    </w:p>
    <w:p w14:paraId="60983EE8" w14:textId="77777777" w:rsidR="00693B48" w:rsidRDefault="00693B48" w:rsidP="009C5BF8">
      <w:pPr>
        <w:keepNext/>
        <w:jc w:val="center"/>
      </w:pPr>
      <w:r>
        <w:rPr>
          <w:noProof/>
        </w:rPr>
        <w:drawing>
          <wp:inline distT="0" distB="0" distL="0" distR="0" wp14:anchorId="0C79A6EE" wp14:editId="39E1341A">
            <wp:extent cx="5174799" cy="2015319"/>
            <wp:effectExtent l="19050" t="19050" r="26035" b="234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967" cy="20368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BB22671" w14:textId="77777777" w:rsidR="00693B48" w:rsidRDefault="00693B48" w:rsidP="009C5BF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1B204D">
        <w:t xml:space="preserve">. TC for Direct SCell Activation for UEs in </w:t>
      </w:r>
      <w:r>
        <w:t>Inactive Mode</w:t>
      </w:r>
    </w:p>
    <w:p w14:paraId="20146005" w14:textId="77777777" w:rsidR="00826999" w:rsidRPr="00531A09" w:rsidRDefault="00826999" w:rsidP="00BF722E">
      <w:pPr>
        <w:rPr>
          <w:lang w:val="en-US"/>
        </w:rPr>
      </w:pPr>
    </w:p>
    <w:p w14:paraId="4287C82E" w14:textId="0E4BFC51" w:rsidR="00FA6ABC" w:rsidRDefault="00693B48" w:rsidP="22FAE19B">
      <w:r>
        <w:t xml:space="preserve">To clarify the reporting, it is worth noticing that the EMR reporting is different between idle-mode and </w:t>
      </w:r>
      <w:proofErr w:type="spellStart"/>
      <w:r>
        <w:t>inactived</w:t>
      </w:r>
      <w:proofErr w:type="spellEnd"/>
      <w:r>
        <w:t xml:space="preserve"> mode. </w:t>
      </w:r>
    </w:p>
    <w:p w14:paraId="762E10AF" w14:textId="60FC999D" w:rsidR="00E768D5" w:rsidRDefault="008D3414" w:rsidP="22FAE19B">
      <w:r>
        <w:t>Due to security activation, f</w:t>
      </w:r>
      <w:r w:rsidR="006F1895">
        <w:t xml:space="preserve">or idle mode UEs, reporting is performed </w:t>
      </w:r>
      <w:r w:rsidR="00FD20BA">
        <w:t xml:space="preserve">during UE information request response, while in inactive mode, </w:t>
      </w:r>
      <w:r w:rsidR="00BD77D9">
        <w:t>reporting can be done during RRCResumeComplete message</w:t>
      </w:r>
      <w:r w:rsidR="006457EE">
        <w:t>.</w:t>
      </w:r>
      <w:r>
        <w:t xml:space="preserve"> This means that there are two different scenarios for Scell activation with EMR. </w:t>
      </w:r>
    </w:p>
    <w:p w14:paraId="560F96F4" w14:textId="472CF509" w:rsidR="00693B48" w:rsidRDefault="00693B48" w:rsidP="22FAE19B">
      <w:r>
        <w:t>To be clear of the full procedure, we provide the following diagrams to i</w:t>
      </w:r>
      <w:r w:rsidR="00E43781">
        <w:t xml:space="preserve">llustrate it. </w:t>
      </w:r>
    </w:p>
    <w:p w14:paraId="42C74FDF" w14:textId="77777777" w:rsidR="006A2720" w:rsidRDefault="00FA6ABC" w:rsidP="006A2720">
      <w:pPr>
        <w:keepNext/>
        <w:jc w:val="center"/>
      </w:pPr>
      <w:r w:rsidRPr="00FA6ABC">
        <w:rPr>
          <w:noProof/>
        </w:rPr>
        <w:lastRenderedPageBreak/>
        <w:drawing>
          <wp:inline distT="0" distB="0" distL="0" distR="0" wp14:anchorId="1485E6DF" wp14:editId="0D4471B3">
            <wp:extent cx="4091952" cy="3709802"/>
            <wp:effectExtent l="19050" t="19050" r="22860" b="24130"/>
            <wp:docPr id="9" name="Picture 8" descr="A screenshot of a computer pro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93BE95F-C216-4064-A5F7-D1805E4D019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A screenshot of a computer program&#10;&#10;Description automatically generated">
                      <a:extLst>
                        <a:ext uri="{FF2B5EF4-FFF2-40B4-BE49-F238E27FC236}">
                          <a16:creationId xmlns:a16="http://schemas.microsoft.com/office/drawing/2014/main" id="{793BE95F-C216-4064-A5F7-D1805E4D019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5519" cy="373116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4FFCB8" w14:textId="0827F340" w:rsidR="006A2720" w:rsidRDefault="006A2720" w:rsidP="006A272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EMR Procedure for Idle mode UE</w:t>
      </w:r>
      <w:r w:rsidR="00E43781">
        <w:t xml:space="preserve">. Step 12 and 13 are the RAN2 Rel-16 defined reporting mechanisms. </w:t>
      </w:r>
    </w:p>
    <w:p w14:paraId="41EF8CCB" w14:textId="77777777" w:rsidR="006A2720" w:rsidRDefault="00FA6ABC" w:rsidP="006A2720">
      <w:pPr>
        <w:keepNext/>
        <w:jc w:val="center"/>
      </w:pPr>
      <w:r>
        <w:rPr>
          <w:noProof/>
        </w:rPr>
        <w:drawing>
          <wp:inline distT="0" distB="0" distL="0" distR="0" wp14:anchorId="39E136B4" wp14:editId="5454B71A">
            <wp:extent cx="4122311" cy="3294166"/>
            <wp:effectExtent l="19050" t="19050" r="12065" b="209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943" cy="332823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0036DF" w14:textId="6F81FD6B" w:rsidR="00FA6ABC" w:rsidRDefault="006A2720" w:rsidP="006A272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EMR Procedure for Inactive mode UE</w:t>
      </w:r>
      <w:r w:rsidR="00E43781">
        <w:t xml:space="preserve">. Step 11 has the ResumeComplete reporting. </w:t>
      </w:r>
    </w:p>
    <w:p w14:paraId="125D0FF8" w14:textId="37031808" w:rsidR="00FA6ABC" w:rsidRDefault="00693B48" w:rsidP="009C5BF8">
      <w:pPr>
        <w:pStyle w:val="RAN4observation0"/>
      </w:pPr>
      <w:bookmarkStart w:id="5" w:name="_Toc213429344"/>
      <w:r>
        <w:t xml:space="preserve">There are two different reporting scenarios for Scell activation with EMR. In inactive-mode the reporting is in </w:t>
      </w:r>
      <w:r w:rsidRPr="00DE21C7">
        <w:rPr>
          <w:i/>
          <w:iCs/>
        </w:rPr>
        <w:t>RRCResumeComplete</w:t>
      </w:r>
      <w:r>
        <w:t xml:space="preserve"> while in Idle-mode the reporting is </w:t>
      </w:r>
      <w:r w:rsidRPr="00DE21C7">
        <w:rPr>
          <w:i/>
          <w:iCs/>
        </w:rPr>
        <w:t>UEInformationRequest / UEInformationResponse.</w:t>
      </w:r>
      <w:bookmarkEnd w:id="5"/>
      <w:r>
        <w:t xml:space="preserve">  </w:t>
      </w:r>
    </w:p>
    <w:p w14:paraId="7F04EDF6" w14:textId="5031EE6F" w:rsidR="00531A09" w:rsidRDefault="32ED42AD" w:rsidP="00531A09">
      <w:pPr>
        <w:pStyle w:val="RAN4proposal"/>
      </w:pPr>
      <w:r>
        <w:t xml:space="preserve"> </w:t>
      </w:r>
      <w:bookmarkStart w:id="6" w:name="_Toc213429345"/>
      <w:r w:rsidR="00666494">
        <w:t>F</w:t>
      </w:r>
      <w:r w:rsidR="003A7C9C">
        <w:t xml:space="preserve">or direct </w:t>
      </w:r>
      <w:r w:rsidR="00D3089E">
        <w:t xml:space="preserve">SCell </w:t>
      </w:r>
      <w:r w:rsidR="003A7C9C">
        <w:t>activation</w:t>
      </w:r>
      <w:r w:rsidR="000965B2">
        <w:t>, TC</w:t>
      </w:r>
      <w:r w:rsidR="003A7C9C">
        <w:t xml:space="preserve"> that allows reporting to be done during RRCResumeComplete should be used</w:t>
      </w:r>
      <w:r w:rsidR="000965B2">
        <w:t xml:space="preserve"> (</w:t>
      </w:r>
      <w:r w:rsidR="001026B6">
        <w:t xml:space="preserve">i.e., </w:t>
      </w:r>
      <w:r w:rsidR="000965B2">
        <w:t xml:space="preserve">inactive </w:t>
      </w:r>
      <w:r w:rsidR="001026B6">
        <w:t xml:space="preserve">mode), while for MAC-CE based activation, it </w:t>
      </w:r>
      <w:r w:rsidR="00A075B7">
        <w:t xml:space="preserve">can follow idle mode </w:t>
      </w:r>
      <w:r w:rsidR="00547C0B">
        <w:t>TC procedure.</w:t>
      </w:r>
      <w:bookmarkEnd w:id="6"/>
    </w:p>
    <w:p w14:paraId="41CAC9A7" w14:textId="36D1CE2B" w:rsidR="00CA736E" w:rsidRDefault="00CA736E">
      <w:pPr>
        <w:rPr>
          <w:rFonts w:ascii="Arial" w:eastAsia="SimSun" w:hAnsi="Arial" w:cs="Times New Roman"/>
          <w:sz w:val="36"/>
          <w:szCs w:val="20"/>
        </w:rPr>
      </w:pPr>
      <w:bookmarkStart w:id="7" w:name="_Toc116995848"/>
    </w:p>
    <w:p w14:paraId="07ADD4E8" w14:textId="1087B8D7" w:rsidR="00CD7492" w:rsidRPr="008F786B" w:rsidRDefault="00CD7492" w:rsidP="00A37002">
      <w:pPr>
        <w:pStyle w:val="RAN4H1"/>
      </w:pPr>
      <w:r w:rsidRPr="008F786B">
        <w:t>Conclusion</w:t>
      </w:r>
      <w:bookmarkEnd w:id="7"/>
    </w:p>
    <w:p w14:paraId="4BB801DA" w14:textId="454527EF" w:rsidR="00847264" w:rsidRPr="008F786B" w:rsidRDefault="00381F95" w:rsidP="008C39F7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  <w:bookmarkStart w:id="8" w:name="_Toc116995849"/>
    </w:p>
    <w:bookmarkEnd w:id="8"/>
    <w:p w14:paraId="72F59525" w14:textId="6B464B11" w:rsidR="00534FFB" w:rsidRDefault="00534FFB" w:rsidP="00534FFB">
      <w:pPr>
        <w:pStyle w:val="ListParagraph"/>
        <w:ind w:left="0" w:right="-22"/>
      </w:pPr>
      <w:r w:rsidRPr="00534FFB">
        <w:rPr>
          <w:b/>
          <w:bCs/>
        </w:rPr>
        <w:t>Observation 1:</w:t>
      </w:r>
      <w:r>
        <w:t xml:space="preserve"> There are two different reporting scenarios for Scell activation with EMR. In inactive-mode the reporting is in RRCResumeComplete while in Idle-mode the reporting is UEInformationRequest / UEInformationResponse.</w:t>
      </w:r>
    </w:p>
    <w:p w14:paraId="02BABF05" w14:textId="77777777" w:rsidR="00534FFB" w:rsidRPr="00534FFB" w:rsidRDefault="00534FFB" w:rsidP="00534FFB">
      <w:pPr>
        <w:pStyle w:val="ListParagraph"/>
        <w:ind w:left="0" w:right="-22"/>
        <w:rPr>
          <w:b/>
          <w:bCs/>
        </w:rPr>
      </w:pPr>
    </w:p>
    <w:p w14:paraId="52679830" w14:textId="77777777" w:rsidR="00534FFB" w:rsidRPr="00534FFB" w:rsidRDefault="00534FFB" w:rsidP="00534FFB">
      <w:pPr>
        <w:pStyle w:val="ListParagraph"/>
        <w:ind w:left="0" w:right="-22"/>
        <w:rPr>
          <w:b/>
          <w:bCs/>
        </w:rPr>
      </w:pPr>
      <w:r w:rsidRPr="00534FFB">
        <w:rPr>
          <w:b/>
          <w:bCs/>
        </w:rPr>
        <w:t>Proposal 1: For direct SCell activation, TC that allows reporting to be done during RRCResumeComplete should be used (i.e., inactive mode), while for MAC-CE based activation, it can follow idle mode TC procedure.</w:t>
      </w:r>
    </w:p>
    <w:p w14:paraId="578AE8AB" w14:textId="77777777" w:rsidR="00E82B94" w:rsidRPr="008F786B" w:rsidRDefault="00E82B94" w:rsidP="00E82B94">
      <w:pPr>
        <w:pStyle w:val="ListParagraph"/>
        <w:ind w:right="-22"/>
      </w:pPr>
    </w:p>
    <w:p w14:paraId="081C58C8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C06DF" w14:textId="77777777" w:rsidR="0034440B" w:rsidRDefault="0034440B" w:rsidP="00001C9B">
      <w:pPr>
        <w:spacing w:after="0" w:line="240" w:lineRule="auto"/>
      </w:pPr>
      <w:r>
        <w:separator/>
      </w:r>
    </w:p>
  </w:endnote>
  <w:endnote w:type="continuationSeparator" w:id="0">
    <w:p w14:paraId="0B67C2A9" w14:textId="77777777" w:rsidR="0034440B" w:rsidRDefault="0034440B" w:rsidP="00001C9B">
      <w:pPr>
        <w:spacing w:after="0" w:line="240" w:lineRule="auto"/>
      </w:pPr>
      <w:r>
        <w:continuationSeparator/>
      </w:r>
    </w:p>
  </w:endnote>
  <w:endnote w:type="continuationNotice" w:id="1">
    <w:p w14:paraId="690F82A1" w14:textId="77777777" w:rsidR="0034440B" w:rsidRDefault="003444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5B5B7" w14:textId="77777777" w:rsidR="0034440B" w:rsidRDefault="0034440B" w:rsidP="00001C9B">
      <w:pPr>
        <w:spacing w:after="0" w:line="240" w:lineRule="auto"/>
      </w:pPr>
      <w:r>
        <w:separator/>
      </w:r>
    </w:p>
  </w:footnote>
  <w:footnote w:type="continuationSeparator" w:id="0">
    <w:p w14:paraId="2D2FAFA9" w14:textId="77777777" w:rsidR="0034440B" w:rsidRDefault="0034440B" w:rsidP="00001C9B">
      <w:pPr>
        <w:spacing w:after="0" w:line="240" w:lineRule="auto"/>
      </w:pPr>
      <w:r>
        <w:continuationSeparator/>
      </w:r>
    </w:p>
  </w:footnote>
  <w:footnote w:type="continuationNotice" w:id="1">
    <w:p w14:paraId="610F1D6F" w14:textId="77777777" w:rsidR="0034440B" w:rsidRDefault="003444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C2F7556"/>
    <w:multiLevelType w:val="hybridMultilevel"/>
    <w:tmpl w:val="8536DF46"/>
    <w:lvl w:ilvl="0" w:tplc="49B4FC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D411C"/>
    <w:multiLevelType w:val="hybridMultilevel"/>
    <w:tmpl w:val="2586EC70"/>
    <w:lvl w:ilvl="0" w:tplc="421A5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05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D8D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A8E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0AA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EAE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62C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A81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D25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B10F7A"/>
    <w:multiLevelType w:val="hybridMultilevel"/>
    <w:tmpl w:val="6686B3E8"/>
    <w:lvl w:ilvl="0" w:tplc="5AF86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15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7"/>
  </w:num>
  <w:num w:numId="16">
    <w:abstractNumId w:val="4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0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8"/>
  </w:num>
  <w:num w:numId="28">
    <w:abstractNumId w:val="3"/>
  </w:num>
  <w:num w:numId="29">
    <w:abstractNumId w:val="5"/>
  </w:num>
  <w:num w:numId="30">
    <w:abstractNumId w:val="16"/>
  </w:num>
  <w:num w:numId="31">
    <w:abstractNumId w:val="8"/>
  </w:num>
  <w:num w:numId="32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A736E"/>
    <w:rsid w:val="00001C9B"/>
    <w:rsid w:val="000040DC"/>
    <w:rsid w:val="00011784"/>
    <w:rsid w:val="000151EF"/>
    <w:rsid w:val="000239F5"/>
    <w:rsid w:val="00043CBC"/>
    <w:rsid w:val="00061256"/>
    <w:rsid w:val="00072CCA"/>
    <w:rsid w:val="0007601C"/>
    <w:rsid w:val="00081544"/>
    <w:rsid w:val="0008612A"/>
    <w:rsid w:val="00090E18"/>
    <w:rsid w:val="000965B2"/>
    <w:rsid w:val="000A10BC"/>
    <w:rsid w:val="000A7F53"/>
    <w:rsid w:val="000B0056"/>
    <w:rsid w:val="000C3C7B"/>
    <w:rsid w:val="000D0F93"/>
    <w:rsid w:val="000F01B4"/>
    <w:rsid w:val="001026B6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65450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B44A8"/>
    <w:rsid w:val="001E30F6"/>
    <w:rsid w:val="00216379"/>
    <w:rsid w:val="00217EE5"/>
    <w:rsid w:val="00225F78"/>
    <w:rsid w:val="002277AF"/>
    <w:rsid w:val="0023559D"/>
    <w:rsid w:val="00235F5C"/>
    <w:rsid w:val="0024235F"/>
    <w:rsid w:val="002433E2"/>
    <w:rsid w:val="00257821"/>
    <w:rsid w:val="00257FA3"/>
    <w:rsid w:val="00277B56"/>
    <w:rsid w:val="00282A74"/>
    <w:rsid w:val="002849D4"/>
    <w:rsid w:val="00295E70"/>
    <w:rsid w:val="002A19F5"/>
    <w:rsid w:val="002A4CB5"/>
    <w:rsid w:val="002A5F4A"/>
    <w:rsid w:val="002A7D7F"/>
    <w:rsid w:val="002B4922"/>
    <w:rsid w:val="002B69F3"/>
    <w:rsid w:val="002C22C3"/>
    <w:rsid w:val="002C2D19"/>
    <w:rsid w:val="002D10FA"/>
    <w:rsid w:val="002D4C55"/>
    <w:rsid w:val="002E6DED"/>
    <w:rsid w:val="00300956"/>
    <w:rsid w:val="0030155C"/>
    <w:rsid w:val="00307EE8"/>
    <w:rsid w:val="00317187"/>
    <w:rsid w:val="0032499A"/>
    <w:rsid w:val="003341F7"/>
    <w:rsid w:val="00337657"/>
    <w:rsid w:val="0034440B"/>
    <w:rsid w:val="00344420"/>
    <w:rsid w:val="00347FEC"/>
    <w:rsid w:val="003509DF"/>
    <w:rsid w:val="00353903"/>
    <w:rsid w:val="00356F45"/>
    <w:rsid w:val="00366B74"/>
    <w:rsid w:val="003774C0"/>
    <w:rsid w:val="00381F95"/>
    <w:rsid w:val="003854BF"/>
    <w:rsid w:val="003A710A"/>
    <w:rsid w:val="003A7C9C"/>
    <w:rsid w:val="003B4307"/>
    <w:rsid w:val="003B659E"/>
    <w:rsid w:val="003C275E"/>
    <w:rsid w:val="003C4FDE"/>
    <w:rsid w:val="003E58DF"/>
    <w:rsid w:val="003F7007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1817"/>
    <w:rsid w:val="004854BB"/>
    <w:rsid w:val="00494493"/>
    <w:rsid w:val="00496606"/>
    <w:rsid w:val="004E5E66"/>
    <w:rsid w:val="004E7648"/>
    <w:rsid w:val="004E7ADB"/>
    <w:rsid w:val="00503B4D"/>
    <w:rsid w:val="00504EE9"/>
    <w:rsid w:val="00514E4F"/>
    <w:rsid w:val="00521576"/>
    <w:rsid w:val="005250E6"/>
    <w:rsid w:val="00531A09"/>
    <w:rsid w:val="00532F86"/>
    <w:rsid w:val="00534FFB"/>
    <w:rsid w:val="00542D23"/>
    <w:rsid w:val="0054442C"/>
    <w:rsid w:val="00545E53"/>
    <w:rsid w:val="00547C0B"/>
    <w:rsid w:val="00550285"/>
    <w:rsid w:val="00561876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E6756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457EE"/>
    <w:rsid w:val="00664950"/>
    <w:rsid w:val="00666494"/>
    <w:rsid w:val="00683220"/>
    <w:rsid w:val="0068781B"/>
    <w:rsid w:val="00687FA0"/>
    <w:rsid w:val="00693B48"/>
    <w:rsid w:val="006963B9"/>
    <w:rsid w:val="006A2720"/>
    <w:rsid w:val="006A3C11"/>
    <w:rsid w:val="006B7010"/>
    <w:rsid w:val="006C3095"/>
    <w:rsid w:val="006E1151"/>
    <w:rsid w:val="006E6311"/>
    <w:rsid w:val="006F0FA7"/>
    <w:rsid w:val="006F1895"/>
    <w:rsid w:val="006F3EA8"/>
    <w:rsid w:val="00701D91"/>
    <w:rsid w:val="007145FF"/>
    <w:rsid w:val="00715B2A"/>
    <w:rsid w:val="00726BF3"/>
    <w:rsid w:val="00733B21"/>
    <w:rsid w:val="007376A9"/>
    <w:rsid w:val="007450F1"/>
    <w:rsid w:val="00751515"/>
    <w:rsid w:val="007626B7"/>
    <w:rsid w:val="007665CA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D68D4"/>
    <w:rsid w:val="007E42DC"/>
    <w:rsid w:val="007E4668"/>
    <w:rsid w:val="007F54B9"/>
    <w:rsid w:val="00806A76"/>
    <w:rsid w:val="00811C9D"/>
    <w:rsid w:val="00816C80"/>
    <w:rsid w:val="0081797B"/>
    <w:rsid w:val="00826999"/>
    <w:rsid w:val="0082796A"/>
    <w:rsid w:val="0083707A"/>
    <w:rsid w:val="00841BCD"/>
    <w:rsid w:val="00847264"/>
    <w:rsid w:val="00851A8E"/>
    <w:rsid w:val="0085365B"/>
    <w:rsid w:val="008668DA"/>
    <w:rsid w:val="00881B3B"/>
    <w:rsid w:val="008826C1"/>
    <w:rsid w:val="00883DFD"/>
    <w:rsid w:val="0089210C"/>
    <w:rsid w:val="00893D2E"/>
    <w:rsid w:val="008A1BF7"/>
    <w:rsid w:val="008A5B0E"/>
    <w:rsid w:val="008B0961"/>
    <w:rsid w:val="008C39F7"/>
    <w:rsid w:val="008D2BE5"/>
    <w:rsid w:val="008D3414"/>
    <w:rsid w:val="008E77F9"/>
    <w:rsid w:val="008F786B"/>
    <w:rsid w:val="0090091A"/>
    <w:rsid w:val="0090373B"/>
    <w:rsid w:val="009042BD"/>
    <w:rsid w:val="00904FE4"/>
    <w:rsid w:val="00927740"/>
    <w:rsid w:val="00936159"/>
    <w:rsid w:val="00977E1D"/>
    <w:rsid w:val="00995FC0"/>
    <w:rsid w:val="009A32FE"/>
    <w:rsid w:val="009B0573"/>
    <w:rsid w:val="009B7B4B"/>
    <w:rsid w:val="009B7C21"/>
    <w:rsid w:val="009C5BF8"/>
    <w:rsid w:val="009D2AEA"/>
    <w:rsid w:val="009E4E6E"/>
    <w:rsid w:val="009E5FA9"/>
    <w:rsid w:val="009E62EE"/>
    <w:rsid w:val="00A04992"/>
    <w:rsid w:val="00A075B7"/>
    <w:rsid w:val="00A10A7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0F5B"/>
    <w:rsid w:val="00A92BCD"/>
    <w:rsid w:val="00AA1B0E"/>
    <w:rsid w:val="00AA47B6"/>
    <w:rsid w:val="00AB39CD"/>
    <w:rsid w:val="00AC06C0"/>
    <w:rsid w:val="00AC163B"/>
    <w:rsid w:val="00AC5CA7"/>
    <w:rsid w:val="00AC6058"/>
    <w:rsid w:val="00AD08B5"/>
    <w:rsid w:val="00AD449D"/>
    <w:rsid w:val="00AE2BA5"/>
    <w:rsid w:val="00AE3586"/>
    <w:rsid w:val="00AE56B1"/>
    <w:rsid w:val="00AE6D09"/>
    <w:rsid w:val="00AF6E2E"/>
    <w:rsid w:val="00AF7A7C"/>
    <w:rsid w:val="00B02070"/>
    <w:rsid w:val="00B2035D"/>
    <w:rsid w:val="00B23507"/>
    <w:rsid w:val="00B258FE"/>
    <w:rsid w:val="00B26A8A"/>
    <w:rsid w:val="00B408B6"/>
    <w:rsid w:val="00B542DA"/>
    <w:rsid w:val="00B66B7D"/>
    <w:rsid w:val="00B73862"/>
    <w:rsid w:val="00B73F43"/>
    <w:rsid w:val="00B75BBF"/>
    <w:rsid w:val="00B76CB8"/>
    <w:rsid w:val="00B81CDC"/>
    <w:rsid w:val="00B847B6"/>
    <w:rsid w:val="00BA308C"/>
    <w:rsid w:val="00BA6B66"/>
    <w:rsid w:val="00BA6E48"/>
    <w:rsid w:val="00BD1174"/>
    <w:rsid w:val="00BD77D9"/>
    <w:rsid w:val="00BE0AF6"/>
    <w:rsid w:val="00BE1F03"/>
    <w:rsid w:val="00BE58A7"/>
    <w:rsid w:val="00BF2218"/>
    <w:rsid w:val="00BF722E"/>
    <w:rsid w:val="00C0426B"/>
    <w:rsid w:val="00C045DF"/>
    <w:rsid w:val="00C05912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A736E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089E"/>
    <w:rsid w:val="00D349A5"/>
    <w:rsid w:val="00D351EA"/>
    <w:rsid w:val="00D40288"/>
    <w:rsid w:val="00D43403"/>
    <w:rsid w:val="00D50A6B"/>
    <w:rsid w:val="00D5270B"/>
    <w:rsid w:val="00D5609F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A0162"/>
    <w:rsid w:val="00DB0AEA"/>
    <w:rsid w:val="00DC7A13"/>
    <w:rsid w:val="00DE7064"/>
    <w:rsid w:val="00DF2997"/>
    <w:rsid w:val="00E10BC4"/>
    <w:rsid w:val="00E1415D"/>
    <w:rsid w:val="00E213BD"/>
    <w:rsid w:val="00E233D3"/>
    <w:rsid w:val="00E30CF6"/>
    <w:rsid w:val="00E323E9"/>
    <w:rsid w:val="00E32FB6"/>
    <w:rsid w:val="00E34018"/>
    <w:rsid w:val="00E43781"/>
    <w:rsid w:val="00E437D2"/>
    <w:rsid w:val="00E43BF9"/>
    <w:rsid w:val="00E47BC6"/>
    <w:rsid w:val="00E51930"/>
    <w:rsid w:val="00E54B70"/>
    <w:rsid w:val="00E55751"/>
    <w:rsid w:val="00E5652C"/>
    <w:rsid w:val="00E7398E"/>
    <w:rsid w:val="00E768D5"/>
    <w:rsid w:val="00E82B94"/>
    <w:rsid w:val="00E82EEB"/>
    <w:rsid w:val="00E87217"/>
    <w:rsid w:val="00EA2311"/>
    <w:rsid w:val="00EC7BC3"/>
    <w:rsid w:val="00ED7600"/>
    <w:rsid w:val="00EE0ABA"/>
    <w:rsid w:val="00EF6073"/>
    <w:rsid w:val="00EF698B"/>
    <w:rsid w:val="00F1362C"/>
    <w:rsid w:val="00F2616B"/>
    <w:rsid w:val="00F414F1"/>
    <w:rsid w:val="00F508B8"/>
    <w:rsid w:val="00F72CB1"/>
    <w:rsid w:val="00F8215E"/>
    <w:rsid w:val="00F824F5"/>
    <w:rsid w:val="00F90FAB"/>
    <w:rsid w:val="00F9374D"/>
    <w:rsid w:val="00FA6ABC"/>
    <w:rsid w:val="00FB6924"/>
    <w:rsid w:val="00FC29B9"/>
    <w:rsid w:val="00FC6FD3"/>
    <w:rsid w:val="00FD15E1"/>
    <w:rsid w:val="00FD20BA"/>
    <w:rsid w:val="00FE305C"/>
    <w:rsid w:val="00FE4660"/>
    <w:rsid w:val="00FE7DAD"/>
    <w:rsid w:val="00FF0301"/>
    <w:rsid w:val="00FF1298"/>
    <w:rsid w:val="00FF7E15"/>
    <w:rsid w:val="0A36D116"/>
    <w:rsid w:val="0CBB5A0E"/>
    <w:rsid w:val="19F84C10"/>
    <w:rsid w:val="22FAE19B"/>
    <w:rsid w:val="25D349A5"/>
    <w:rsid w:val="32ED42AD"/>
    <w:rsid w:val="5A248D41"/>
    <w:rsid w:val="609B1BF4"/>
    <w:rsid w:val="622EA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BB77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customStyle="1" w:styleId="normaltextrun">
    <w:name w:val="normaltextrun"/>
    <w:basedOn w:val="DefaultParagraphFont"/>
    <w:rsid w:val="00531A09"/>
  </w:style>
  <w:style w:type="character" w:customStyle="1" w:styleId="eop">
    <w:name w:val="eop"/>
    <w:basedOn w:val="DefaultParagraphFont"/>
    <w:rsid w:val="00531A09"/>
  </w:style>
  <w:style w:type="character" w:styleId="Mention">
    <w:name w:val="Mention"/>
    <w:basedOn w:val="DefaultParagraphFont"/>
    <w:uiPriority w:val="99"/>
    <w:unhideWhenUsed/>
    <w:rsid w:val="002277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8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1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29027-336A-4442-AD3B-40A4B92FE1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2025-11-07T17:31:00Z</dcterms:created>
  <dcterms:modified xsi:type="dcterms:W3CDTF">2025-11-07T17:35:00Z</dcterms:modified>
</cp:coreProperties>
</file>