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BDE71" w14:textId="7EB646F4" w:rsidR="000B2FA1" w:rsidRDefault="000B2FA1" w:rsidP="000B2FA1">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#117</w:t>
      </w:r>
      <w:r>
        <w:rPr>
          <w:rFonts w:ascii="Arial" w:hAnsi="Arial" w:cs="Arial"/>
          <w:b/>
          <w:sz w:val="24"/>
          <w:szCs w:val="28"/>
        </w:rPr>
        <w:tab/>
      </w:r>
      <w:r w:rsidR="007A1011" w:rsidRPr="007A1011">
        <w:rPr>
          <w:rFonts w:ascii="Arial" w:hAnsi="Arial" w:cs="Arial"/>
          <w:b/>
          <w:sz w:val="24"/>
          <w:szCs w:val="28"/>
          <w:lang w:val="en-US"/>
        </w:rPr>
        <w:t>R4-2521017</w:t>
      </w:r>
      <w:bookmarkStart w:id="4" w:name="_GoBack"/>
      <w:bookmarkEnd w:id="4"/>
    </w:p>
    <w:p w14:paraId="02315066" w14:textId="77777777" w:rsidR="000B2FA1" w:rsidRDefault="000B2FA1" w:rsidP="000B2FA1">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Dallas, USA, </w:t>
      </w:r>
      <w:bookmarkEnd w:id="1"/>
      <w:r>
        <w:rPr>
          <w:rFonts w:ascii="Arial" w:hAnsi="Arial" w:cs="Arial"/>
          <w:b/>
          <w:sz w:val="24"/>
          <w:szCs w:val="24"/>
        </w:rPr>
        <w:t>Nov. 17-21, 2025</w:t>
      </w:r>
    </w:p>
    <w:p w14:paraId="367FCFEA" w14:textId="05A32AA5" w:rsidR="00100FB2" w:rsidRPr="00191ACB"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191ACB">
        <w:rPr>
          <w:rFonts w:ascii="Arial" w:eastAsia="MS Mincho" w:hAnsi="Arial" w:cs="Arial"/>
          <w:b/>
          <w:sz w:val="22"/>
          <w:lang w:val="pt-BR"/>
        </w:rPr>
        <w:t>Agenda item:</w:t>
      </w:r>
      <w:r w:rsidRPr="00191ACB">
        <w:rPr>
          <w:rFonts w:ascii="Arial" w:eastAsia="MS Mincho" w:hAnsi="Arial" w:cs="Arial"/>
          <w:b/>
          <w:sz w:val="22"/>
          <w:lang w:val="pt-BR"/>
        </w:rPr>
        <w:tab/>
      </w:r>
      <w:r w:rsidRPr="00191ACB">
        <w:rPr>
          <w:rFonts w:ascii="Arial" w:eastAsia="MS Mincho" w:hAnsi="Arial" w:cs="Arial" w:hint="eastAsia"/>
          <w:b/>
          <w:sz w:val="22"/>
          <w:lang w:val="pt-BR" w:eastAsia="ja-JP"/>
        </w:rPr>
        <w:tab/>
      </w:r>
      <w:r w:rsidRPr="00191ACB">
        <w:rPr>
          <w:rFonts w:ascii="Arial" w:eastAsia="MS Mincho" w:hAnsi="Arial" w:cs="Arial" w:hint="eastAsia"/>
          <w:b/>
          <w:sz w:val="22"/>
          <w:lang w:val="pt-BR" w:eastAsia="ja-JP"/>
        </w:rPr>
        <w:tab/>
      </w:r>
      <w:r w:rsidR="00EA5006" w:rsidRPr="00EA5006">
        <w:rPr>
          <w:rFonts w:ascii="Arial" w:hAnsi="Arial" w:cs="Arial"/>
          <w:sz w:val="22"/>
        </w:rPr>
        <w:t>6.11.4</w:t>
      </w:r>
    </w:p>
    <w:p w14:paraId="60581EBF" w14:textId="228CDEBC"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Source:</w:t>
      </w:r>
      <w:r w:rsidRPr="00191ACB">
        <w:rPr>
          <w:rFonts w:ascii="Arial" w:eastAsia="MS Mincho" w:hAnsi="Arial" w:cs="Arial"/>
          <w:b/>
          <w:sz w:val="22"/>
        </w:rPr>
        <w:tab/>
      </w:r>
      <w:r w:rsidRPr="00191ACB">
        <w:rPr>
          <w:rFonts w:ascii="Arial" w:hAnsi="Arial" w:cs="Arial"/>
          <w:sz w:val="22"/>
        </w:rPr>
        <w:t>vivo</w:t>
      </w:r>
    </w:p>
    <w:p w14:paraId="2FA05DF4" w14:textId="59D3512A"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Title:</w:t>
      </w:r>
      <w:r w:rsidRPr="00191ACB">
        <w:rPr>
          <w:rFonts w:ascii="Arial" w:eastAsia="MS Mincho" w:hAnsi="Arial" w:cs="Arial"/>
          <w:b/>
          <w:sz w:val="22"/>
        </w:rPr>
        <w:tab/>
      </w:r>
      <w:r w:rsidR="00584328" w:rsidRPr="00584328">
        <w:rPr>
          <w:rFonts w:ascii="Arial" w:hAnsi="Arial" w:cs="Arial"/>
          <w:sz w:val="22"/>
        </w:rPr>
        <w:t>Discussion on RRM core requirement and testing framework for beam management</w:t>
      </w:r>
    </w:p>
    <w:p w14:paraId="364127F1" w14:textId="07F63E04"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Document for:</w:t>
      </w:r>
      <w:r w:rsidRPr="00191ACB">
        <w:rPr>
          <w:rFonts w:ascii="Arial" w:eastAsia="MS Mincho" w:hAnsi="Arial" w:cs="Arial"/>
          <w:b/>
          <w:sz w:val="22"/>
        </w:rPr>
        <w:tab/>
      </w:r>
      <w:r w:rsidR="00096E86" w:rsidRPr="00191ACB">
        <w:rPr>
          <w:rFonts w:ascii="Arial" w:hAnsi="Arial" w:cs="Arial"/>
          <w:sz w:val="22"/>
        </w:rPr>
        <w:t>Discussion</w:t>
      </w:r>
    </w:p>
    <w:bookmarkEnd w:id="2"/>
    <w:bookmarkEnd w:id="3"/>
    <w:p w14:paraId="4DA2FA22" w14:textId="77777777" w:rsidR="00FD3FC3" w:rsidRPr="00191ACB" w:rsidRDefault="00FD3FC3" w:rsidP="00EA5497">
      <w:pPr>
        <w:pStyle w:val="1"/>
        <w:numPr>
          <w:ilvl w:val="0"/>
          <w:numId w:val="22"/>
        </w:numPr>
        <w:tabs>
          <w:tab w:val="num" w:pos="432"/>
        </w:tabs>
        <w:ind w:left="432" w:hanging="432"/>
      </w:pPr>
      <w:r w:rsidRPr="00191ACB">
        <w:t>Introduction</w:t>
      </w:r>
    </w:p>
    <w:p w14:paraId="38C758AE" w14:textId="3BA74C6E" w:rsidR="00E52B57" w:rsidRDefault="00334C55" w:rsidP="003902A1">
      <w:pPr>
        <w:spacing w:before="120"/>
        <w:jc w:val="both"/>
      </w:pPr>
      <w:bookmarkStart w:id="5" w:name="_Hlk134894944"/>
      <w:r>
        <w:t>In RAN4#11</w:t>
      </w:r>
      <w:r w:rsidR="006B2EA2">
        <w:t>6</w:t>
      </w:r>
      <w:r w:rsidR="00AB2054">
        <w:t>-</w:t>
      </w:r>
      <w:r w:rsidR="00564914">
        <w:rPr>
          <w:rFonts w:hint="eastAsia"/>
        </w:rPr>
        <w:t>bis</w:t>
      </w:r>
      <w:r>
        <w:t xml:space="preserve"> meeting, </w:t>
      </w:r>
      <w:r w:rsidR="004024B7" w:rsidRPr="004024B7">
        <w:t>RAN4 has basically finalized all definitions related to the core part requirements for beams</w:t>
      </w:r>
      <w:r w:rsidR="004024B7">
        <w:t xml:space="preserve"> precition</w:t>
      </w:r>
      <w:r w:rsidR="002D39AA">
        <w:t>.</w:t>
      </w:r>
      <w:r w:rsidR="004024B7">
        <w:t xml:space="preserve"> </w:t>
      </w:r>
      <w:r w:rsidR="002D39AA">
        <w:t>T</w:t>
      </w:r>
      <w:r w:rsidR="005E7B61">
        <w:t xml:space="preserve">he </w:t>
      </w:r>
      <w:r w:rsidR="00C56D98">
        <w:t xml:space="preserve">latest </w:t>
      </w:r>
      <w:r w:rsidR="00766F9D">
        <w:t xml:space="preserve">outcome was recorded in </w:t>
      </w:r>
      <w:r w:rsidR="000824D1">
        <w:t xml:space="preserve">the </w:t>
      </w:r>
      <w:r w:rsidR="00766F9D">
        <w:t>latest WF</w:t>
      </w:r>
      <w:r w:rsidR="006D317D">
        <w:t xml:space="preserve"> </w:t>
      </w:r>
      <w:r w:rsidR="00766F9D">
        <w:t>[</w:t>
      </w:r>
      <w:r w:rsidR="00FF4201">
        <w:t>1</w:t>
      </w:r>
      <w:r w:rsidR="00766F9D">
        <w:t>].</w:t>
      </w:r>
      <w:r w:rsidR="009D2A0F">
        <w:t xml:space="preserve"> </w:t>
      </w:r>
    </w:p>
    <w:bookmarkEnd w:id="5"/>
    <w:p w14:paraId="5574DE90" w14:textId="2A334282" w:rsidR="00E04EC8" w:rsidRDefault="004F6D30" w:rsidP="00E9715F">
      <w:pPr>
        <w:spacing w:before="120"/>
        <w:jc w:val="both"/>
      </w:pPr>
      <w:r>
        <w:rPr>
          <w:lang w:val="en-US"/>
        </w:rPr>
        <w:t>I</w:t>
      </w:r>
      <w:r w:rsidR="00D64AA7" w:rsidRPr="00191ACB">
        <w:t xml:space="preserve">n this </w:t>
      </w:r>
      <w:r w:rsidR="00704A45" w:rsidRPr="00191ACB">
        <w:t>contribution</w:t>
      </w:r>
      <w:r w:rsidR="00D64AA7" w:rsidRPr="00191ACB">
        <w:t xml:space="preserve">, </w:t>
      </w:r>
      <w:r w:rsidR="00A4463A">
        <w:t>w</w:t>
      </w:r>
      <w:r w:rsidR="00A4463A" w:rsidRPr="00A4463A">
        <w:t>e will conduct an analysis on the remaining issues.</w:t>
      </w:r>
      <w:r w:rsidR="00E10509">
        <w:t>and</w:t>
      </w:r>
      <w:r w:rsidR="00E67D42">
        <w:t xml:space="preserve"> </w:t>
      </w:r>
      <w:r w:rsidR="00231186">
        <w:t>provide</w:t>
      </w:r>
      <w:r w:rsidR="004F6DB5">
        <w:t xml:space="preserve"> simulation results on </w:t>
      </w:r>
      <w:r w:rsidR="00B0238E">
        <w:t xml:space="preserve">agreed </w:t>
      </w:r>
      <w:r w:rsidR="004F6DB5" w:rsidRPr="00D404E6">
        <w:t>KPIs/ Test Metrics</w:t>
      </w:r>
      <w:r w:rsidR="004F6DB5">
        <w:t xml:space="preserve"> with consideration of the measurement error </w:t>
      </w:r>
      <w:r w:rsidR="006D14CE">
        <w:t>modelling</w:t>
      </w:r>
      <w:r w:rsidR="005C6144">
        <w:t xml:space="preserve"> </w:t>
      </w:r>
      <w:r w:rsidR="00B945FA">
        <w:t>derived from</w:t>
      </w:r>
      <w:r w:rsidR="00B27542">
        <w:t xml:space="preserve"> </w:t>
      </w:r>
      <w:r w:rsidR="005C6144">
        <w:t xml:space="preserve">the </w:t>
      </w:r>
      <w:r w:rsidR="006D14CE">
        <w:t>updated</w:t>
      </w:r>
      <w:r w:rsidR="005C6144">
        <w:t xml:space="preserve"> simulation assumption</w:t>
      </w:r>
      <w:r w:rsidR="007A488F">
        <w:t xml:space="preserve"> </w:t>
      </w:r>
      <w:r w:rsidR="00C51A20">
        <w:t>[</w:t>
      </w:r>
      <w:r w:rsidR="00B0238E">
        <w:t>2</w:t>
      </w:r>
      <w:r w:rsidR="00C51A20">
        <w:t>]</w:t>
      </w:r>
      <w:r w:rsidR="00E15F42">
        <w:t>.</w:t>
      </w:r>
    </w:p>
    <w:p w14:paraId="4C0962E4" w14:textId="27715A0E" w:rsidR="008D7C06" w:rsidRDefault="008D7C06" w:rsidP="008D7C06">
      <w:pPr>
        <w:pStyle w:val="1"/>
        <w:numPr>
          <w:ilvl w:val="0"/>
          <w:numId w:val="22"/>
        </w:numPr>
        <w:tabs>
          <w:tab w:val="num" w:pos="720"/>
        </w:tabs>
        <w:ind w:left="432" w:hanging="432"/>
        <w:rPr>
          <w:rFonts w:eastAsiaTheme="minorEastAsia"/>
        </w:rPr>
      </w:pPr>
      <w:r>
        <w:rPr>
          <w:rFonts w:eastAsiaTheme="minorEastAsia"/>
        </w:rPr>
        <w:t>Requirements for beam predictions</w:t>
      </w:r>
    </w:p>
    <w:p w14:paraId="16786829" w14:textId="725E3783" w:rsidR="005355F6" w:rsidRDefault="00932A13" w:rsidP="00B850C1">
      <w:pPr>
        <w:jc w:val="both"/>
      </w:pPr>
      <w:r>
        <w:t xml:space="preserve">In </w:t>
      </w:r>
      <w:r w:rsidR="00965062">
        <w:t>the previou</w:t>
      </w:r>
      <w:r w:rsidR="00082B1D">
        <w:t>s</w:t>
      </w:r>
      <w:r w:rsidR="00965062">
        <w:t xml:space="preserve"> meetings</w:t>
      </w:r>
      <w:r>
        <w:t xml:space="preserve">, </w:t>
      </w:r>
      <w:r w:rsidR="00C07ABB">
        <w:t>the</w:t>
      </w:r>
      <w:r w:rsidR="00B82590">
        <w:t xml:space="preserve"> </w:t>
      </w:r>
      <w:r w:rsidR="00AF7A5D">
        <w:t>RRM impacts on beam managemen</w:t>
      </w:r>
      <w:r w:rsidR="00E969C8">
        <w:t>t</w:t>
      </w:r>
      <w:r w:rsidR="00B547AC">
        <w:t xml:space="preserve"> w</w:t>
      </w:r>
      <w:r w:rsidR="008A7FA8">
        <w:t xml:space="preserve">as </w:t>
      </w:r>
      <w:r w:rsidR="00C07ABB">
        <w:t>discussed</w:t>
      </w:r>
      <w:r w:rsidR="00FA7700">
        <w:t xml:space="preserve">. The </w:t>
      </w:r>
      <w:r w:rsidR="00AF7A5D">
        <w:t xml:space="preserve">package </w:t>
      </w:r>
      <w:r w:rsidR="00323CE4">
        <w:t xml:space="preserve">of requirements for beam predictions </w:t>
      </w:r>
      <w:r w:rsidR="007D256A">
        <w:t>w</w:t>
      </w:r>
      <w:r w:rsidR="00B505A6">
        <w:t>as</w:t>
      </w:r>
      <w:r w:rsidR="007D256A">
        <w:t xml:space="preserve"> ident</w:t>
      </w:r>
      <w:r w:rsidR="00AD3027">
        <w:t>l</w:t>
      </w:r>
      <w:r w:rsidR="007D256A">
        <w:t>ified as follow</w:t>
      </w:r>
      <w:r w:rsidR="005355F6">
        <w:t>s:</w:t>
      </w:r>
    </w:p>
    <w:p w14:paraId="62B35BE0" w14:textId="34206358" w:rsidR="005355F6" w:rsidRDefault="001F674A" w:rsidP="00C62672">
      <w:pPr>
        <w:pStyle w:val="a3"/>
        <w:numPr>
          <w:ilvl w:val="0"/>
          <w:numId w:val="26"/>
        </w:numPr>
        <w:jc w:val="both"/>
      </w:pPr>
      <w:r w:rsidRPr="001F674A">
        <w:t>Prediction delay requirements</w:t>
      </w:r>
    </w:p>
    <w:p w14:paraId="7843D96F" w14:textId="1A3F37CA" w:rsidR="005355F6" w:rsidRDefault="005355F6" w:rsidP="00C62672">
      <w:pPr>
        <w:pStyle w:val="a3"/>
        <w:numPr>
          <w:ilvl w:val="0"/>
          <w:numId w:val="26"/>
        </w:numPr>
        <w:jc w:val="both"/>
      </w:pPr>
      <w:r>
        <w:t>The KPIs</w:t>
      </w:r>
      <w:r>
        <w:rPr>
          <w:rFonts w:hint="eastAsia"/>
        </w:rPr>
        <w:t xml:space="preserve"> </w:t>
      </w:r>
      <w:r>
        <w:t>on prediction accuracy</w:t>
      </w:r>
    </w:p>
    <w:p w14:paraId="064C077E" w14:textId="01AC1DDF" w:rsidR="005355F6" w:rsidRDefault="008B4C01" w:rsidP="00C62672">
      <w:pPr>
        <w:pStyle w:val="a3"/>
        <w:numPr>
          <w:ilvl w:val="0"/>
          <w:numId w:val="26"/>
        </w:numPr>
        <w:jc w:val="both"/>
      </w:pPr>
      <w:r w:rsidRPr="008B4C01">
        <w:t>TCI state known/unknown</w:t>
      </w:r>
      <w:r w:rsidR="003C73C6">
        <w:t xml:space="preserve"> related</w:t>
      </w:r>
    </w:p>
    <w:p w14:paraId="1F8DB85C" w14:textId="376FF5A0" w:rsidR="00932A13" w:rsidRPr="00BA35B8" w:rsidRDefault="00B22998" w:rsidP="00BA35B8">
      <w:pPr>
        <w:jc w:val="both"/>
      </w:pPr>
      <w:r>
        <w:t xml:space="preserve">Based on the latest </w:t>
      </w:r>
      <w:r w:rsidR="004C7072">
        <w:t>progress of each bullet</w:t>
      </w:r>
      <w:r w:rsidR="005F3B6E">
        <w:t xml:space="preserve">, we will </w:t>
      </w:r>
      <w:r w:rsidR="005E33E5">
        <w:t xml:space="preserve">further </w:t>
      </w:r>
      <w:r w:rsidR="005F3B6E">
        <w:t>provide our analysis</w:t>
      </w:r>
      <w:r w:rsidR="005E33E5">
        <w:t xml:space="preserve"> o</w:t>
      </w:r>
      <w:r w:rsidR="00BA35B8">
        <w:t>n the</w:t>
      </w:r>
      <w:r w:rsidR="003839BA">
        <w:t xml:space="preserve"> </w:t>
      </w:r>
      <w:r w:rsidR="003839BA" w:rsidRPr="003839BA">
        <w:t>Prediction delay requirements</w:t>
      </w:r>
      <w:r w:rsidR="003839BA">
        <w:t xml:space="preserve"> and </w:t>
      </w:r>
      <w:r w:rsidR="0062570B" w:rsidRPr="0062570B">
        <w:t>The KPIs on prediction accuracy</w:t>
      </w:r>
      <w:r w:rsidR="004F7B1D">
        <w:t>.</w:t>
      </w:r>
    </w:p>
    <w:p w14:paraId="6348CB54" w14:textId="4BD2DF96" w:rsidR="00E04B35" w:rsidRDefault="007D7C90" w:rsidP="00766FE9">
      <w:pPr>
        <w:pStyle w:val="21"/>
        <w:numPr>
          <w:ilvl w:val="1"/>
          <w:numId w:val="22"/>
        </w:numPr>
        <w:rPr>
          <w:lang w:val="en-US"/>
        </w:rPr>
      </w:pPr>
      <w:r>
        <w:rPr>
          <w:lang w:val="en-US"/>
        </w:rPr>
        <w:t>Prediction delay requirements</w:t>
      </w:r>
      <w:r w:rsidR="00E04B35">
        <w:rPr>
          <w:lang w:val="en-US"/>
        </w:rPr>
        <w:t xml:space="preserve"> </w:t>
      </w:r>
    </w:p>
    <w:tbl>
      <w:tblPr>
        <w:tblStyle w:val="afff5"/>
        <w:tblW w:w="0" w:type="auto"/>
        <w:tblInd w:w="0" w:type="dxa"/>
        <w:tblLook w:val="04A0" w:firstRow="1" w:lastRow="0" w:firstColumn="1" w:lastColumn="0" w:noHBand="0" w:noVBand="1"/>
      </w:tblPr>
      <w:tblGrid>
        <w:gridCol w:w="9630"/>
      </w:tblGrid>
      <w:tr w:rsidR="00766FE9" w:rsidRPr="00744DDD" w14:paraId="77A657CC" w14:textId="77777777" w:rsidTr="00420A4D">
        <w:tc>
          <w:tcPr>
            <w:tcW w:w="9630" w:type="dxa"/>
          </w:tcPr>
          <w:p w14:paraId="2A6B9AF3" w14:textId="579D59D6" w:rsidR="00EA70C8" w:rsidRPr="00EA70C8" w:rsidRDefault="00EA70C8" w:rsidP="00EA70C8">
            <w:pPr>
              <w:rPr>
                <w:rFonts w:ascii="Times New Roman" w:eastAsia="Yu Mincho" w:hAnsi="Times New Roman"/>
                <w:b/>
                <w:u w:val="single"/>
                <w:lang w:eastAsia="ja-JP"/>
              </w:rPr>
            </w:pPr>
            <w:r w:rsidRPr="00EA70C8">
              <w:rPr>
                <w:rFonts w:ascii="Times New Roman" w:hAnsi="Times New Roman"/>
                <w:b/>
                <w:u w:val="single"/>
                <w:lang w:eastAsia="ko-KR"/>
              </w:rPr>
              <w:t xml:space="preserve">Issue 2-1: </w:t>
            </w:r>
            <w:r w:rsidRPr="00EA70C8">
              <w:rPr>
                <w:rFonts w:ascii="Times New Roman" w:eastAsia="Yu Mincho" w:hAnsi="Times New Roman"/>
                <w:b/>
                <w:u w:val="single"/>
                <w:lang w:eastAsia="ja-JP"/>
              </w:rPr>
              <w:t>Measurement period for inference – case 2</w:t>
            </w:r>
          </w:p>
          <w:p w14:paraId="7D242029" w14:textId="77777777" w:rsidR="00EA70C8" w:rsidRPr="00EA70C8" w:rsidRDefault="00EA70C8" w:rsidP="00EA70C8">
            <w:pPr>
              <w:rPr>
                <w:rFonts w:ascii="Times New Roman" w:eastAsia="Yu Mincho" w:hAnsi="Times New Roman"/>
                <w:iCs/>
                <w:lang w:eastAsia="ja-JP"/>
              </w:rPr>
            </w:pPr>
            <w:r w:rsidRPr="00EA70C8">
              <w:rPr>
                <w:rFonts w:ascii="Times New Roman" w:eastAsia="Yu Mincho" w:hAnsi="Times New Roman"/>
                <w:iCs/>
                <w:lang w:eastAsia="ja-JP"/>
              </w:rPr>
              <w:t>Agreement:</w:t>
            </w:r>
          </w:p>
          <w:p w14:paraId="6DF2B476" w14:textId="77777777" w:rsidR="00EA70C8" w:rsidRPr="00EA70C8" w:rsidRDefault="00EA70C8" w:rsidP="00EA70C8">
            <w:pPr>
              <w:spacing w:after="120"/>
              <w:rPr>
                <w:rFonts w:ascii="Times New Roman" w:hAnsi="Times New Roman"/>
                <w:iCs/>
                <w:lang w:eastAsia="ja-JP"/>
              </w:rPr>
            </w:pPr>
            <w:r w:rsidRPr="00EA70C8">
              <w:rPr>
                <w:rFonts w:ascii="Times New Roman" w:hAnsi="Times New Roman"/>
                <w:iCs/>
                <w:lang w:eastAsia="ja-JP"/>
              </w:rPr>
              <w:t>Measurement period for inference – case 2</w:t>
            </w:r>
          </w:p>
          <w:p w14:paraId="1301FE8B" w14:textId="77777777" w:rsidR="00EA70C8" w:rsidRPr="00EA70C8" w:rsidRDefault="00EA70C8" w:rsidP="00EA70C8">
            <w:pPr>
              <w:spacing w:after="120"/>
              <w:rPr>
                <w:rFonts w:ascii="Times New Roman" w:hAnsi="Times New Roman"/>
                <w:iCs/>
                <w:lang w:eastAsia="ja-JP"/>
              </w:rPr>
            </w:pPr>
            <w:r w:rsidRPr="00EA70C8">
              <w:rPr>
                <w:rFonts w:ascii="Times New Roman" w:hAnsi="Times New Roman"/>
                <w:iCs/>
                <w:lang w:eastAsia="ja-JP"/>
              </w:rPr>
              <w:t>K (number of samples) *[M]*N*P</w:t>
            </w:r>
          </w:p>
          <w:p w14:paraId="0CD23776" w14:textId="4A8C3D49" w:rsidR="004D6802" w:rsidRPr="00EA70C8" w:rsidRDefault="00EA70C8" w:rsidP="00EA70C8">
            <w:pPr>
              <w:spacing w:after="120"/>
              <w:ind w:firstLine="284"/>
              <w:rPr>
                <w:rFonts w:eastAsia="Yu Mincho"/>
                <w:iCs/>
                <w:lang w:eastAsia="ja-JP"/>
              </w:rPr>
            </w:pPr>
            <w:r w:rsidRPr="00EA70C8">
              <w:rPr>
                <w:rFonts w:ascii="Times New Roman" w:hAnsi="Times New Roman"/>
                <w:iCs/>
                <w:lang w:eastAsia="ja-JP"/>
              </w:rPr>
              <w:t xml:space="preserve">K as defined by RAN1 </w:t>
            </w:r>
          </w:p>
        </w:tc>
      </w:tr>
    </w:tbl>
    <w:p w14:paraId="32358F9A" w14:textId="139F29C2" w:rsidR="00766FE9" w:rsidRDefault="00766FE9" w:rsidP="00766FE9"/>
    <w:p w14:paraId="00B50AE2" w14:textId="2F94FEA2" w:rsidR="0014544C" w:rsidRDefault="0014544C" w:rsidP="0014544C">
      <w:pPr>
        <w:jc w:val="both"/>
      </w:pPr>
      <w:bookmarkStart w:id="6" w:name="OLE_LINK85"/>
      <w:bookmarkStart w:id="7" w:name="OLE_LINK86"/>
      <w:r w:rsidRPr="0014544C">
        <w:t xml:space="preserve">Regarding the prediction delay requirement, the only remaining issue is about the value of M. According to the discussion in the last meeting, the main point of discussion is whether K and M have a problem of double counting when defining the delay. The value of M depends on whether </w:t>
      </w:r>
      <w:r w:rsidRPr="0014544C">
        <w:rPr>
          <w:i/>
        </w:rPr>
        <w:t>timeRestrictionForChannelMeasurement</w:t>
      </w:r>
      <w:r w:rsidRPr="0014544C">
        <w:t xml:space="preserve"> is configured. The definition of </w:t>
      </w:r>
      <w:r w:rsidRPr="0014544C">
        <w:rPr>
          <w:i/>
        </w:rPr>
        <w:t>timeRestrictionForChannelMeasurement</w:t>
      </w:r>
      <w:r w:rsidRPr="0014544C">
        <w:t xml:space="preserve"> is as follows, described as Time domain measurement restriction for the channel (signal) measurements.</w:t>
      </w:r>
    </w:p>
    <w:tbl>
      <w:tblPr>
        <w:tblStyle w:val="afff5"/>
        <w:tblW w:w="0" w:type="auto"/>
        <w:tblInd w:w="0" w:type="dxa"/>
        <w:tblLook w:val="04A0" w:firstRow="1" w:lastRow="0" w:firstColumn="1" w:lastColumn="0" w:noHBand="0" w:noVBand="1"/>
      </w:tblPr>
      <w:tblGrid>
        <w:gridCol w:w="9630"/>
      </w:tblGrid>
      <w:tr w:rsidR="00EE3C0C" w14:paraId="21C23FC4" w14:textId="77777777" w:rsidTr="00EE3C0C">
        <w:tc>
          <w:tcPr>
            <w:tcW w:w="9630" w:type="dxa"/>
          </w:tcPr>
          <w:p w14:paraId="1012AA69" w14:textId="77777777" w:rsidR="00EE3C0C" w:rsidRPr="00EE3C0C" w:rsidRDefault="00EE3C0C" w:rsidP="00EE3C0C">
            <w:pPr>
              <w:pStyle w:val="TAL0"/>
              <w:rPr>
                <w:rFonts w:ascii="Times New Roman" w:hAnsi="Times New Roman" w:cs="Times New Roman"/>
                <w:lang w:val="en-US"/>
              </w:rPr>
            </w:pPr>
            <w:r w:rsidRPr="00EE3C0C">
              <w:rPr>
                <w:rFonts w:ascii="Times New Roman" w:hAnsi="Times New Roman" w:cs="Times New Roman"/>
                <w:b/>
                <w:i/>
              </w:rPr>
              <w:t>timeRestrictionForChannelMeasurements</w:t>
            </w:r>
          </w:p>
          <w:p w14:paraId="4B4B45D1" w14:textId="022A9C73" w:rsidR="00EE3C0C" w:rsidRDefault="00EE3C0C" w:rsidP="00766FE9">
            <w:r w:rsidRPr="00EE3C0C">
              <w:rPr>
                <w:rFonts w:ascii="Times New Roman" w:hAnsi="Times New Roman"/>
              </w:rPr>
              <w:t>Time domain measurement restriction for the channel (signal) measurements (see TS 38.214 [19], clause 5.2.1.1).</w:t>
            </w:r>
          </w:p>
        </w:tc>
      </w:tr>
    </w:tbl>
    <w:p w14:paraId="757ED0CB" w14:textId="77777777" w:rsidR="00EE3C0C" w:rsidRDefault="00EE3C0C" w:rsidP="00766FE9"/>
    <w:p w14:paraId="1C5F0C73" w14:textId="6E16F435" w:rsidR="0014544C" w:rsidRDefault="0014544C" w:rsidP="00F479C7">
      <w:pPr>
        <w:jc w:val="both"/>
      </w:pPr>
      <w:r>
        <w:lastRenderedPageBreak/>
        <w:t xml:space="preserve">Regarding K, according to the definition, it is also described as requiring at least </w:t>
      </w:r>
      <w:r>
        <w:rPr>
          <w:rFonts w:ascii="Cambria Math" w:hAnsi="Cambria Math" w:cs="Cambria Math"/>
        </w:rPr>
        <w:t>𝐾</w:t>
      </w:r>
      <w:r w:rsidRPr="00F479C7">
        <w:rPr>
          <w:vertAlign w:val="subscript"/>
        </w:rPr>
        <w:t>BM</w:t>
      </w:r>
      <w:r>
        <w:t xml:space="preserve"> latest consecutive transmission occasions in the time dimension before reporting. In our understanding, both of the above parameters define the length of the observation window for BM-Case 2. From the perspective of RAN4 defining requirements, only </w:t>
      </w:r>
      <w:r>
        <w:rPr>
          <w:rFonts w:ascii="Cambria Math" w:hAnsi="Cambria Math" w:cs="Cambria Math"/>
        </w:rPr>
        <w:t>𝐾</w:t>
      </w:r>
      <w:r w:rsidRPr="00F479C7">
        <w:rPr>
          <w:vertAlign w:val="subscript"/>
        </w:rPr>
        <w:t>BM</w:t>
      </w:r>
      <w:r>
        <w:t xml:space="preserve"> needs to be retained, and M is only considered to be equal to 1.</w:t>
      </w:r>
    </w:p>
    <w:tbl>
      <w:tblPr>
        <w:tblStyle w:val="afff5"/>
        <w:tblW w:w="0" w:type="auto"/>
        <w:tblInd w:w="0" w:type="dxa"/>
        <w:tblLook w:val="04A0" w:firstRow="1" w:lastRow="0" w:firstColumn="1" w:lastColumn="0" w:noHBand="0" w:noVBand="1"/>
      </w:tblPr>
      <w:tblGrid>
        <w:gridCol w:w="9630"/>
      </w:tblGrid>
      <w:tr w:rsidR="00537979" w14:paraId="577BDE08" w14:textId="77777777" w:rsidTr="00537979">
        <w:tc>
          <w:tcPr>
            <w:tcW w:w="9630" w:type="dxa"/>
          </w:tcPr>
          <w:p w14:paraId="4601C76D" w14:textId="77777777" w:rsidR="00537979" w:rsidRPr="00537979" w:rsidRDefault="00537979" w:rsidP="00537979">
            <w:pPr>
              <w:rPr>
                <w:rFonts w:ascii="Times New Roman" w:hAnsi="Times New Roman"/>
              </w:rPr>
            </w:pPr>
            <w:r w:rsidRPr="00537979">
              <w:rPr>
                <w:rFonts w:ascii="Times New Roman" w:hAnsi="Times New Roman"/>
              </w:rPr>
              <w:t xml:space="preserve">For a </w:t>
            </w:r>
            <w:r w:rsidRPr="00537979">
              <w:rPr>
                <w:rFonts w:ascii="Times New Roman" w:hAnsi="Times New Roman"/>
                <w:i/>
                <w:iCs/>
              </w:rPr>
              <w:t xml:space="preserve">CSI-ReportConfig </w:t>
            </w:r>
            <w:r w:rsidRPr="00537979">
              <w:rPr>
                <w:rFonts w:ascii="Times New Roman" w:hAnsi="Times New Roman"/>
              </w:rPr>
              <w:t xml:space="preserve">configured with the higher layer parameter </w:t>
            </w:r>
            <w:r w:rsidRPr="00537979">
              <w:rPr>
                <w:rFonts w:ascii="Times New Roman" w:hAnsi="Times New Roman"/>
                <w:i/>
                <w:iCs/>
              </w:rPr>
              <w:t xml:space="preserve">reportQuantity </w:t>
            </w:r>
            <w:r w:rsidRPr="00537979">
              <w:rPr>
                <w:rFonts w:ascii="Times New Roman" w:hAnsi="Times New Roman"/>
              </w:rPr>
              <w:t>set to 'p-cri-r19', 'p-cri-RSRP-r19', 'p-ssb-index-r19' or 'p-ssb-index-RSRP-r19' and with</w:t>
            </w:r>
            <w:r w:rsidRPr="00537979">
              <w:rPr>
                <w:rFonts w:ascii="Times New Roman" w:hAnsi="Times New Roman"/>
                <w:i/>
                <w:iCs/>
              </w:rPr>
              <w:t xml:space="preserve"> nroftimeinstance-r19 </w:t>
            </w:r>
            <w:r w:rsidRPr="00537979">
              <w:rPr>
                <w:rFonts w:ascii="Times New Roman" w:hAnsi="Times New Roman"/>
              </w:rPr>
              <w:t xml:space="preserve">is configured, after the CSI report (re)configuration, serving cell activation, BWP change, or activation of SP-CSI, </w:t>
            </w:r>
            <w:r w:rsidRPr="00511FDA">
              <w:rPr>
                <w:rFonts w:ascii="Times New Roman" w:hAnsi="Times New Roman"/>
                <w:color w:val="FF0000"/>
              </w:rPr>
              <w:t xml:space="preserve">the UE reports a CSI report only if receiving at least </w:t>
            </w:r>
            <w:r w:rsidRPr="00511FDA">
              <w:rPr>
                <w:rFonts w:ascii="Cambria Math" w:hAnsi="Cambria Math" w:cs="Cambria Math"/>
                <w:color w:val="FF0000"/>
              </w:rPr>
              <w:t>𝐾</w:t>
            </w:r>
            <w:r w:rsidRPr="00511FDA">
              <w:rPr>
                <w:rFonts w:ascii="Times New Roman" w:hAnsi="Times New Roman"/>
                <w:color w:val="FF0000"/>
                <w:vertAlign w:val="subscript"/>
              </w:rPr>
              <w:t>BM</w:t>
            </w:r>
            <w:r w:rsidRPr="00511FDA">
              <w:rPr>
                <w:rFonts w:ascii="Times New Roman" w:hAnsi="Times New Roman"/>
                <w:i/>
                <w:iCs/>
                <w:color w:val="FF0000"/>
              </w:rPr>
              <w:t xml:space="preserve"> </w:t>
            </w:r>
            <w:r w:rsidRPr="00511FDA">
              <w:rPr>
                <w:rFonts w:ascii="Times New Roman" w:hAnsi="Times New Roman"/>
                <w:color w:val="FF0000"/>
              </w:rPr>
              <w:t xml:space="preserve">latest consecutive transmission occasion(s) </w:t>
            </w:r>
            <w:r w:rsidRPr="004E698A">
              <w:rPr>
                <w:rFonts w:ascii="Times New Roman" w:hAnsi="Times New Roman"/>
                <w:color w:val="FF0000"/>
              </w:rPr>
              <w:t>for each of the CSI-RS resources or SS/PBCH Block resources in the corresponding resource set for channel measurement</w:t>
            </w:r>
            <w:r w:rsidRPr="00537979">
              <w:rPr>
                <w:rFonts w:ascii="Times New Roman" w:hAnsi="Times New Roman"/>
              </w:rPr>
              <w:t xml:space="preserve"> no later than the CSI reference resource, and drops the report otherwise. The value of </w:t>
            </w:r>
            <w:bookmarkStart w:id="8" w:name="OLE_LINK87"/>
            <w:bookmarkStart w:id="9" w:name="OLE_LINK88"/>
            <w:r w:rsidRPr="00537979">
              <w:rPr>
                <w:rFonts w:ascii="Cambria Math" w:hAnsi="Cambria Math" w:cs="Cambria Math"/>
              </w:rPr>
              <w:t>𝐾</w:t>
            </w:r>
            <w:r w:rsidRPr="00537979">
              <w:rPr>
                <w:rFonts w:ascii="Times New Roman" w:hAnsi="Times New Roman"/>
                <w:vertAlign w:val="subscript"/>
              </w:rPr>
              <w:t>BM</w:t>
            </w:r>
            <w:bookmarkEnd w:id="8"/>
            <w:bookmarkEnd w:id="9"/>
            <w:r w:rsidRPr="00537979">
              <w:rPr>
                <w:rFonts w:ascii="Times New Roman" w:hAnsi="Times New Roman"/>
              </w:rPr>
              <w:t xml:space="preserve"> is indicated by UE capability.</w:t>
            </w:r>
          </w:p>
          <w:p w14:paraId="7DD7B65C" w14:textId="4D4C775D" w:rsidR="00537979" w:rsidRDefault="00537979" w:rsidP="00537979">
            <w:r w:rsidRPr="00537979">
              <w:rPr>
                <w:rFonts w:ascii="Times New Roman" w:hAnsi="Times New Roman"/>
              </w:rPr>
              <w:t>&lt;omitted texts&gt;</w:t>
            </w:r>
          </w:p>
        </w:tc>
      </w:tr>
    </w:tbl>
    <w:p w14:paraId="3A738B62" w14:textId="34F37994" w:rsidR="00537979" w:rsidRDefault="00537979" w:rsidP="00766FE9"/>
    <w:p w14:paraId="7B8BFB2D" w14:textId="62A5A55E" w:rsidR="00F479C7" w:rsidRDefault="00F479C7" w:rsidP="00E424F4">
      <w:pPr>
        <w:jc w:val="both"/>
      </w:pPr>
      <w:r>
        <w:t xml:space="preserve">However, a possible question arising from considering only M = 1 is that, according to RAN1 design, the above-mentioned </w:t>
      </w:r>
      <w:r>
        <w:rPr>
          <w:rFonts w:ascii="Cambria Math" w:hAnsi="Cambria Math" w:cs="Cambria Math"/>
        </w:rPr>
        <w:t>𝐾</w:t>
      </w:r>
      <w:r w:rsidRPr="00E424F4">
        <w:rPr>
          <w:vertAlign w:val="subscript"/>
        </w:rPr>
        <w:t>BM</w:t>
      </w:r>
      <w:r>
        <w:t xml:space="preserve"> is only for BM-Case 2. Then, for BM-Case 1, should M also only be considered as equal to 1</w:t>
      </w:r>
      <w:r w:rsidR="00E424F4">
        <w:t xml:space="preserve"> or not</w:t>
      </w:r>
      <w:r>
        <w:t xml:space="preserve">? In addition, according to the latest TS 38.214 clause 5.2.1.1, there are no modifications to </w:t>
      </w:r>
      <w:r w:rsidRPr="004B0274">
        <w:rPr>
          <w:i/>
        </w:rPr>
        <w:t>timeRestrictionForChannelMeasurement</w:t>
      </w:r>
      <w:r>
        <w:t xml:space="preserve"> due to the introduction of AI prediction for BM. Therefore, if RAN4 does not consider M for both BM-Case 1 and BM-Case 2, there may be inconsistencies with the RAN1 </w:t>
      </w:r>
      <w:r w:rsidR="002336D5">
        <w:t>spec</w:t>
      </w:r>
      <w:r>
        <w:t>. For this point, one approach is to send an LS to inquire RAN1 about the difference between these two parameters. We are open to discussing the specific approach.</w:t>
      </w:r>
    </w:p>
    <w:bookmarkEnd w:id="6"/>
    <w:bookmarkEnd w:id="7"/>
    <w:p w14:paraId="00860700" w14:textId="18B9BCF8" w:rsidR="00D93A38" w:rsidRPr="00D93A38" w:rsidRDefault="00D93A38" w:rsidP="00CC2CD8">
      <w:pPr>
        <w:jc w:val="both"/>
        <w:rPr>
          <w:rFonts w:eastAsiaTheme="minorEastAsia"/>
          <w:b/>
        </w:rPr>
      </w:pPr>
      <w:r w:rsidRPr="00D93A38">
        <w:rPr>
          <w:rFonts w:eastAsiaTheme="minorEastAsia"/>
          <w:b/>
        </w:rPr>
        <w:t>Proposal 1: RAN4 discuss how to handle K and M in the Prediction period requirements.</w:t>
      </w:r>
    </w:p>
    <w:p w14:paraId="6AA89412" w14:textId="552D5A34" w:rsidR="00F0739F" w:rsidRDefault="00D93A38" w:rsidP="00CC2CD8">
      <w:pPr>
        <w:pStyle w:val="a3"/>
        <w:numPr>
          <w:ilvl w:val="0"/>
          <w:numId w:val="47"/>
        </w:numPr>
        <w:jc w:val="both"/>
        <w:rPr>
          <w:rFonts w:eastAsiaTheme="minorEastAsia"/>
          <w:b/>
        </w:rPr>
      </w:pPr>
      <w:r w:rsidRPr="00F0739F">
        <w:rPr>
          <w:rFonts w:eastAsiaTheme="minorEastAsia"/>
          <w:b/>
        </w:rPr>
        <w:t xml:space="preserve">Alt 1: RAN4 to decide to </w:t>
      </w:r>
      <w:r w:rsidR="00BC54E0">
        <w:rPr>
          <w:rFonts w:eastAsiaTheme="minorEastAsia"/>
          <w:b/>
        </w:rPr>
        <w:t>kee</w:t>
      </w:r>
      <w:r w:rsidR="00004E43">
        <w:rPr>
          <w:rFonts w:eastAsiaTheme="minorEastAsia"/>
          <w:b/>
        </w:rPr>
        <w:t xml:space="preserve">p </w:t>
      </w:r>
      <w:r w:rsidRPr="00F0739F">
        <w:rPr>
          <w:rFonts w:eastAsiaTheme="minorEastAsia"/>
          <w:b/>
        </w:rPr>
        <w:t xml:space="preserve">K in the Requirement, </w:t>
      </w:r>
      <w:r w:rsidR="00DF39E1">
        <w:rPr>
          <w:rFonts w:eastAsiaTheme="minorEastAsia"/>
          <w:b/>
        </w:rPr>
        <w:t>and for M</w:t>
      </w:r>
      <w:r w:rsidR="006E14FE">
        <w:rPr>
          <w:rFonts w:eastAsiaTheme="minorEastAsia"/>
          <w:b/>
        </w:rPr>
        <w:t>,</w:t>
      </w:r>
    </w:p>
    <w:p w14:paraId="30C74046" w14:textId="28772526" w:rsidR="00D93A38" w:rsidRDefault="00DF39E1" w:rsidP="00CC2CD8">
      <w:pPr>
        <w:pStyle w:val="a3"/>
        <w:numPr>
          <w:ilvl w:val="1"/>
          <w:numId w:val="47"/>
        </w:numPr>
        <w:jc w:val="both"/>
        <w:rPr>
          <w:rFonts w:eastAsiaTheme="minorEastAsia"/>
          <w:b/>
        </w:rPr>
      </w:pPr>
      <w:r>
        <w:rPr>
          <w:rFonts w:eastAsiaTheme="minorEastAsia"/>
          <w:b/>
        </w:rPr>
        <w:t xml:space="preserve">Alt 1-1: </w:t>
      </w:r>
      <w:r w:rsidR="008206E6">
        <w:rPr>
          <w:rFonts w:eastAsiaTheme="minorEastAsia"/>
          <w:b/>
        </w:rPr>
        <w:t>n</w:t>
      </w:r>
      <w:r w:rsidR="00D93A38" w:rsidRPr="00F0739F">
        <w:rPr>
          <w:rFonts w:eastAsiaTheme="minorEastAsia"/>
          <w:b/>
        </w:rPr>
        <w:t xml:space="preserve">ot consider M for both </w:t>
      </w:r>
      <w:bookmarkStart w:id="10" w:name="OLE_LINK92"/>
      <w:bookmarkStart w:id="11" w:name="OLE_LINK93"/>
      <w:r w:rsidR="00D93A38" w:rsidRPr="00F0739F">
        <w:rPr>
          <w:rFonts w:eastAsiaTheme="minorEastAsia"/>
          <w:b/>
        </w:rPr>
        <w:t>BM-Case 1 and BM-Case 2</w:t>
      </w:r>
      <w:bookmarkEnd w:id="10"/>
      <w:bookmarkEnd w:id="11"/>
      <w:r w:rsidR="00D93A38" w:rsidRPr="00F0739F">
        <w:rPr>
          <w:rFonts w:eastAsiaTheme="minorEastAsia"/>
          <w:b/>
        </w:rPr>
        <w:t xml:space="preserve"> (regardless of whether </w:t>
      </w:r>
      <w:r w:rsidR="00D93A38" w:rsidRPr="00004E43">
        <w:rPr>
          <w:rFonts w:eastAsiaTheme="minorEastAsia"/>
          <w:b/>
          <w:i/>
        </w:rPr>
        <w:t>timeRestrictionForChannelMeasurement</w:t>
      </w:r>
      <w:r w:rsidR="00D93A38" w:rsidRPr="00F0739F">
        <w:rPr>
          <w:rFonts w:eastAsiaTheme="minorEastAsia"/>
          <w:b/>
        </w:rPr>
        <w:t xml:space="preserve"> is configured or not).</w:t>
      </w:r>
    </w:p>
    <w:p w14:paraId="329188D8" w14:textId="0C43CD19" w:rsidR="00DF39E1" w:rsidRDefault="00DF39E1" w:rsidP="00CC2CD8">
      <w:pPr>
        <w:pStyle w:val="a3"/>
        <w:numPr>
          <w:ilvl w:val="1"/>
          <w:numId w:val="47"/>
        </w:numPr>
        <w:jc w:val="both"/>
        <w:rPr>
          <w:rFonts w:eastAsiaTheme="minorEastAsia"/>
          <w:b/>
        </w:rPr>
      </w:pPr>
      <w:r>
        <w:rPr>
          <w:rFonts w:eastAsiaTheme="minorEastAsia"/>
          <w:b/>
        </w:rPr>
        <w:t>Alt 1-2</w:t>
      </w:r>
      <w:r w:rsidR="003B02F3">
        <w:rPr>
          <w:rFonts w:eastAsiaTheme="minorEastAsia"/>
          <w:b/>
        </w:rPr>
        <w:t>:</w:t>
      </w:r>
      <w:r>
        <w:rPr>
          <w:rFonts w:eastAsiaTheme="minorEastAsia"/>
          <w:b/>
        </w:rPr>
        <w:t xml:space="preserve"> </w:t>
      </w:r>
      <w:r w:rsidR="00971B92">
        <w:rPr>
          <w:rFonts w:eastAsiaTheme="minorEastAsia"/>
          <w:b/>
        </w:rPr>
        <w:t>n</w:t>
      </w:r>
      <w:r w:rsidR="00971B92" w:rsidRPr="00F0739F">
        <w:rPr>
          <w:rFonts w:eastAsiaTheme="minorEastAsia"/>
          <w:b/>
        </w:rPr>
        <w:t xml:space="preserve">ot consider M for BM-Case 2 (regardless of whether </w:t>
      </w:r>
      <w:r w:rsidR="00971B92" w:rsidRPr="00004E43">
        <w:rPr>
          <w:rFonts w:eastAsiaTheme="minorEastAsia"/>
          <w:b/>
          <w:i/>
        </w:rPr>
        <w:t>timeRestrictionForChannelMeasurement</w:t>
      </w:r>
      <w:r w:rsidR="00971B92" w:rsidRPr="00F0739F">
        <w:rPr>
          <w:rFonts w:eastAsiaTheme="minorEastAsia"/>
          <w:b/>
        </w:rPr>
        <w:t xml:space="preserve"> is configured or not)</w:t>
      </w:r>
    </w:p>
    <w:p w14:paraId="36CBBED4" w14:textId="5AA1748A" w:rsidR="00DF7880" w:rsidRPr="00F0739F" w:rsidRDefault="00DF7880" w:rsidP="00CC2CD8">
      <w:pPr>
        <w:pStyle w:val="a3"/>
        <w:numPr>
          <w:ilvl w:val="1"/>
          <w:numId w:val="47"/>
        </w:numPr>
        <w:jc w:val="both"/>
        <w:rPr>
          <w:rFonts w:eastAsiaTheme="minorEastAsia"/>
          <w:b/>
        </w:rPr>
      </w:pPr>
      <w:r>
        <w:rPr>
          <w:rFonts w:eastAsiaTheme="minorEastAsia"/>
          <w:b/>
        </w:rPr>
        <w:t>Alt 1-</w:t>
      </w:r>
      <w:r w:rsidR="00AC4802">
        <w:rPr>
          <w:rFonts w:eastAsiaTheme="minorEastAsia"/>
          <w:b/>
        </w:rPr>
        <w:t>3</w:t>
      </w:r>
      <w:r>
        <w:rPr>
          <w:rFonts w:eastAsiaTheme="minorEastAsia"/>
          <w:b/>
        </w:rPr>
        <w:t xml:space="preserve">: </w:t>
      </w:r>
      <w:r w:rsidR="00661B18">
        <w:rPr>
          <w:rFonts w:eastAsiaTheme="minorEastAsia"/>
          <w:b/>
        </w:rPr>
        <w:t xml:space="preserve">only consider </w:t>
      </w:r>
      <w:r w:rsidR="002D0907">
        <w:rPr>
          <w:rFonts w:eastAsiaTheme="minorEastAsia"/>
          <w:b/>
        </w:rPr>
        <w:t xml:space="preserve">the case that </w:t>
      </w:r>
      <w:r w:rsidR="002D0907" w:rsidRPr="00004E43">
        <w:rPr>
          <w:rFonts w:eastAsiaTheme="minorEastAsia"/>
          <w:b/>
          <w:i/>
        </w:rPr>
        <w:t>timeRestrictionForChannelMeasurement</w:t>
      </w:r>
      <w:r w:rsidR="002D0907">
        <w:rPr>
          <w:rFonts w:eastAsiaTheme="minorEastAsia"/>
          <w:b/>
        </w:rPr>
        <w:t xml:space="preserve"> is configured (</w:t>
      </w:r>
      <w:r w:rsidR="00695F5A">
        <w:rPr>
          <w:rFonts w:eastAsiaTheme="minorEastAsia"/>
          <w:b/>
        </w:rPr>
        <w:t xml:space="preserve">i.e., </w:t>
      </w:r>
      <w:r w:rsidR="002D0907">
        <w:rPr>
          <w:rFonts w:eastAsiaTheme="minorEastAsia"/>
          <w:b/>
        </w:rPr>
        <w:t xml:space="preserve">M=1) for both </w:t>
      </w:r>
      <w:r w:rsidR="001E23C0" w:rsidRPr="00F0739F">
        <w:rPr>
          <w:rFonts w:eastAsiaTheme="minorEastAsia"/>
          <w:b/>
        </w:rPr>
        <w:t>BM-Case 1 and BM-Case 2</w:t>
      </w:r>
    </w:p>
    <w:p w14:paraId="5C400221" w14:textId="66F99CE3" w:rsidR="00052818" w:rsidRPr="00F0739F" w:rsidRDefault="00D93A38" w:rsidP="00CC2CD8">
      <w:pPr>
        <w:pStyle w:val="a3"/>
        <w:numPr>
          <w:ilvl w:val="0"/>
          <w:numId w:val="47"/>
        </w:numPr>
        <w:jc w:val="both"/>
        <w:rPr>
          <w:rFonts w:eastAsiaTheme="minorEastAsia"/>
          <w:b/>
        </w:rPr>
      </w:pPr>
      <w:r w:rsidRPr="00F0739F">
        <w:rPr>
          <w:rFonts w:eastAsiaTheme="minorEastAsia"/>
          <w:b/>
        </w:rPr>
        <w:t>Alt 2: RAN4 sends an LS to RAN1 to inquire about the difference between K and M, and then decides how to consider the values of these two parameters in the requirement.</w:t>
      </w:r>
    </w:p>
    <w:p w14:paraId="365AE2F3" w14:textId="7A3DE4A0" w:rsidR="00363611" w:rsidRDefault="00363611" w:rsidP="00C62672">
      <w:pPr>
        <w:pStyle w:val="21"/>
        <w:numPr>
          <w:ilvl w:val="1"/>
          <w:numId w:val="28"/>
        </w:numPr>
        <w:rPr>
          <w:lang w:val="en-US"/>
        </w:rPr>
      </w:pPr>
      <w:r>
        <w:rPr>
          <w:lang w:val="en-US"/>
        </w:rPr>
        <w:t>KPIs related</w:t>
      </w:r>
    </w:p>
    <w:p w14:paraId="4D1A3B15" w14:textId="5FA0DE19" w:rsidR="005E525B" w:rsidRPr="00BF4C4C" w:rsidRDefault="009A022B" w:rsidP="009A022B">
      <w:pPr>
        <w:pStyle w:val="18"/>
        <w:rPr>
          <w:b/>
        </w:rPr>
      </w:pPr>
      <w:r w:rsidRPr="00BF4C4C">
        <w:rPr>
          <w:b/>
        </w:rPr>
        <w:t>2.</w:t>
      </w:r>
      <w:r w:rsidR="00BC3A82">
        <w:rPr>
          <w:b/>
        </w:rPr>
        <w:t>3</w:t>
      </w:r>
      <w:r w:rsidRPr="00BF4C4C">
        <w:rPr>
          <w:b/>
        </w:rPr>
        <w:t>.1</w:t>
      </w:r>
      <w:r w:rsidRPr="00BF4C4C">
        <w:rPr>
          <w:b/>
        </w:rPr>
        <w:tab/>
      </w:r>
      <w:r w:rsidR="005E525B" w:rsidRPr="00BF4C4C">
        <w:rPr>
          <w:rFonts w:hint="eastAsia"/>
          <w:b/>
        </w:rPr>
        <w:t>R</w:t>
      </w:r>
      <w:r w:rsidR="005E525B" w:rsidRPr="00BF4C4C">
        <w:rPr>
          <w:b/>
        </w:rPr>
        <w:t xml:space="preserve">SRP </w:t>
      </w:r>
      <w:r w:rsidR="00AD472E" w:rsidRPr="00BF4C4C">
        <w:rPr>
          <w:b/>
        </w:rPr>
        <w:t xml:space="preserve">prediction </w:t>
      </w:r>
      <w:r w:rsidR="005E525B" w:rsidRPr="00BF4C4C">
        <w:rPr>
          <w:b/>
        </w:rPr>
        <w:t xml:space="preserve">accuracy </w:t>
      </w:r>
    </w:p>
    <w:p w14:paraId="5C368512" w14:textId="3E928C27" w:rsidR="0077084C" w:rsidRDefault="0077084C" w:rsidP="0077084C">
      <w:pPr>
        <w:pStyle w:val="2b"/>
        <w:rPr>
          <w:rFonts w:ascii="Times New Roman" w:eastAsiaTheme="minorEastAsia" w:hAnsi="Times New Roman" w:cs="Times New Roman"/>
          <w:b/>
        </w:rPr>
      </w:pPr>
      <w:r w:rsidRPr="00BF4C4C">
        <w:rPr>
          <w:rFonts w:ascii="Times New Roman" w:eastAsiaTheme="minorEastAsia" w:hAnsi="Times New Roman" w:cs="Times New Roman"/>
          <w:b/>
        </w:rPr>
        <w:t>2.</w:t>
      </w:r>
      <w:r w:rsidR="00BC3A82">
        <w:rPr>
          <w:rFonts w:ascii="Times New Roman" w:eastAsiaTheme="minorEastAsia" w:hAnsi="Times New Roman" w:cs="Times New Roman"/>
          <w:b/>
        </w:rPr>
        <w:t>3</w:t>
      </w:r>
      <w:r w:rsidRPr="00BF4C4C">
        <w:rPr>
          <w:rFonts w:ascii="Times New Roman" w:eastAsiaTheme="minorEastAsia" w:hAnsi="Times New Roman" w:cs="Times New Roman"/>
          <w:b/>
        </w:rPr>
        <w:t>.1.1</w:t>
      </w:r>
      <w:r w:rsidRPr="00BF4C4C">
        <w:rPr>
          <w:rFonts w:ascii="Times New Roman" w:eastAsiaTheme="minorEastAsia" w:hAnsi="Times New Roman" w:cs="Times New Roman"/>
          <w:b/>
        </w:rPr>
        <w:tab/>
      </w:r>
      <w:r w:rsidR="00532834" w:rsidRPr="00BF4C4C">
        <w:rPr>
          <w:rFonts w:ascii="Times New Roman" w:eastAsiaTheme="minorEastAsia" w:hAnsi="Times New Roman" w:cs="Times New Roman"/>
          <w:b/>
        </w:rPr>
        <w:t>D</w:t>
      </w:r>
      <w:r w:rsidRPr="00BF4C4C">
        <w:rPr>
          <w:rFonts w:ascii="Times New Roman" w:eastAsiaTheme="minorEastAsia" w:hAnsi="Times New Roman" w:cs="Times New Roman"/>
          <w:b/>
        </w:rPr>
        <w:t>efinition</w:t>
      </w:r>
      <w:r w:rsidR="00532834" w:rsidRPr="00BF4C4C">
        <w:rPr>
          <w:rFonts w:ascii="Times New Roman" w:eastAsiaTheme="minorEastAsia" w:hAnsi="Times New Roman" w:cs="Times New Roman"/>
          <w:b/>
        </w:rPr>
        <w:t xml:space="preserve"> alignment</w:t>
      </w:r>
    </w:p>
    <w:p w14:paraId="1DB56204" w14:textId="77777777" w:rsidR="00792542" w:rsidRDefault="00792542" w:rsidP="00792542">
      <w:pPr>
        <w:jc w:val="both"/>
      </w:pPr>
      <w:r>
        <w:t>In the previous meeting, the following conclusions were reached regarding RSRP prediction accuracy. For the absolute/relative RSRP requirements, it was agreed that the specific RSRP reporting, including both absolute and relative, would be defined in RAN1. In RAN1's definition, only the RSRP reported for the predicted Top 1 beam corresponds to the absolute predicted RSRP. Therefore, for the absolute predicted RSRP, it can be applied to the Top-1 of predicted beams. For beams other than the Top 1 predicted beam, the differential values of the predicted RSRP relative to the Top 1 predicted beam are reported. Therefore, for beams other than the Top 1 predicted beam, the requirement to be met is the Relative RSRP accuracy, where the relative value refers to the comparison with the Top 1 predicted beam.</w:t>
      </w:r>
    </w:p>
    <w:p w14:paraId="4B71DCC2" w14:textId="5D14075A" w:rsidR="00792542" w:rsidRDefault="00792542" w:rsidP="00792542">
      <w:pPr>
        <w:jc w:val="both"/>
      </w:pPr>
      <w:r>
        <w:t xml:space="preserve">As for the specific definitions of Absolute RSRP accuracy and Relative RSRP accuracy, they were not reflected in the conclusions. RAN4 had previously discussed this part, and further clarification is needed based on those discussions. Absolute RSRP accuracy is defined for the Top 1 predicted beam. </w:t>
      </w:r>
    </w:p>
    <w:tbl>
      <w:tblPr>
        <w:tblStyle w:val="afff5"/>
        <w:tblW w:w="0" w:type="auto"/>
        <w:tblInd w:w="0" w:type="dxa"/>
        <w:tblLook w:val="04A0" w:firstRow="1" w:lastRow="0" w:firstColumn="1" w:lastColumn="0" w:noHBand="0" w:noVBand="1"/>
      </w:tblPr>
      <w:tblGrid>
        <w:gridCol w:w="9630"/>
      </w:tblGrid>
      <w:tr w:rsidR="00BD0749" w14:paraId="5918FFB3" w14:textId="77777777" w:rsidTr="00BD0749">
        <w:tc>
          <w:tcPr>
            <w:tcW w:w="9630" w:type="dxa"/>
          </w:tcPr>
          <w:p w14:paraId="0BBF0D6C" w14:textId="77777777" w:rsidR="00C623E0" w:rsidRPr="00F42770" w:rsidRDefault="00C623E0" w:rsidP="00C623E0">
            <w:pPr>
              <w:keepLines/>
              <w:rPr>
                <w:rFonts w:ascii="Times New Roman" w:eastAsia="Yu Mincho" w:hAnsi="Times New Roman"/>
                <w:b/>
                <w:u w:val="single"/>
                <w:lang w:val="en-US" w:eastAsia="ja-JP"/>
              </w:rPr>
            </w:pPr>
            <w:r w:rsidRPr="00F42770">
              <w:rPr>
                <w:rFonts w:ascii="Times New Roman" w:hAnsi="Times New Roman"/>
                <w:b/>
                <w:u w:val="single"/>
                <w:lang w:eastAsia="ko-KR"/>
              </w:rPr>
              <w:t>Issue 2-</w:t>
            </w:r>
            <w:r w:rsidRPr="00F42770">
              <w:rPr>
                <w:rFonts w:ascii="Times New Roman" w:eastAsia="Yu Mincho" w:hAnsi="Times New Roman"/>
                <w:b/>
                <w:u w:val="single"/>
                <w:lang w:eastAsia="ja-JP"/>
              </w:rPr>
              <w:t>9</w:t>
            </w:r>
            <w:r w:rsidRPr="00F42770">
              <w:rPr>
                <w:rFonts w:ascii="Times New Roman" w:hAnsi="Times New Roman"/>
                <w:b/>
                <w:u w:val="single"/>
                <w:lang w:eastAsia="ko-KR"/>
              </w:rPr>
              <w:t xml:space="preserve">: Metrics/KPIs for </w:t>
            </w:r>
            <w:r w:rsidRPr="00F42770">
              <w:rPr>
                <w:rFonts w:ascii="Times New Roman" w:eastAsia="Yu Mincho" w:hAnsi="Times New Roman"/>
                <w:b/>
                <w:u w:val="single"/>
                <w:lang w:eastAsia="ja-JP"/>
              </w:rPr>
              <w:t>beam ID prediction</w:t>
            </w:r>
          </w:p>
          <w:p w14:paraId="3B72AE5E" w14:textId="77777777" w:rsidR="00C623E0" w:rsidRPr="00F42770" w:rsidRDefault="00C623E0" w:rsidP="00C623E0">
            <w:pPr>
              <w:pStyle w:val="a3"/>
              <w:keepLines/>
              <w:widowControl w:val="0"/>
              <w:ind w:firstLine="420"/>
              <w:rPr>
                <w:rFonts w:ascii="Times New Roman" w:eastAsiaTheme="minorEastAsia" w:hAnsi="Times New Roman"/>
                <w:lang w:eastAsia="zh-CN"/>
              </w:rPr>
            </w:pPr>
            <w:r w:rsidRPr="00F42770">
              <w:rPr>
                <w:rFonts w:ascii="Times New Roman" w:hAnsi="Times New Roman"/>
                <w:lang w:eastAsia="zh-CN"/>
              </w:rPr>
              <w:t>Agreement:</w:t>
            </w:r>
          </w:p>
          <w:p w14:paraId="39982696" w14:textId="77777777" w:rsidR="00C623E0" w:rsidRPr="00F42770" w:rsidRDefault="00C623E0" w:rsidP="00C62672">
            <w:pPr>
              <w:pStyle w:val="a3"/>
              <w:keepLines/>
              <w:widowControl w:val="0"/>
              <w:numPr>
                <w:ilvl w:val="2"/>
                <w:numId w:val="38"/>
              </w:numPr>
              <w:ind w:hanging="1242"/>
              <w:rPr>
                <w:rFonts w:ascii="Times New Roman" w:hAnsi="Times New Roman"/>
                <w:lang w:eastAsia="zh-CN"/>
              </w:rPr>
            </w:pPr>
            <w:r w:rsidRPr="00F42770">
              <w:rPr>
                <w:rFonts w:ascii="Times New Roman" w:hAnsi="Times New Roman"/>
                <w:lang w:eastAsia="zh-CN"/>
              </w:rPr>
              <w:lastRenderedPageBreak/>
              <w:t xml:space="preserve">If RSRP prediction is reported, absolute/relative RSRP requirements applies to </w:t>
            </w:r>
          </w:p>
          <w:p w14:paraId="1D0D2B8D" w14:textId="77777777" w:rsidR="00C623E0" w:rsidRPr="00F42770" w:rsidRDefault="00C623E0" w:rsidP="00C62672">
            <w:pPr>
              <w:pStyle w:val="a3"/>
              <w:keepLines/>
              <w:widowControl w:val="0"/>
              <w:numPr>
                <w:ilvl w:val="3"/>
                <w:numId w:val="38"/>
              </w:numPr>
              <w:ind w:hanging="1242"/>
              <w:rPr>
                <w:rFonts w:ascii="Times New Roman" w:hAnsi="Times New Roman"/>
                <w:lang w:eastAsia="zh-CN"/>
              </w:rPr>
            </w:pPr>
            <w:r w:rsidRPr="00F42770">
              <w:rPr>
                <w:rFonts w:ascii="Times New Roman" w:hAnsi="Times New Roman"/>
                <w:lang w:eastAsia="zh-CN"/>
              </w:rPr>
              <w:t>reported beams where SNR side condition is met</w:t>
            </w:r>
          </w:p>
          <w:p w14:paraId="1D4C78A5" w14:textId="77777777" w:rsidR="00C623E0" w:rsidRPr="00F42770" w:rsidRDefault="00C623E0" w:rsidP="00C62672">
            <w:pPr>
              <w:pStyle w:val="a3"/>
              <w:keepLines/>
              <w:widowControl w:val="0"/>
              <w:numPr>
                <w:ilvl w:val="3"/>
                <w:numId w:val="38"/>
              </w:numPr>
              <w:ind w:hanging="1242"/>
              <w:rPr>
                <w:rFonts w:ascii="Times New Roman" w:hAnsi="Times New Roman"/>
                <w:lang w:eastAsia="zh-CN"/>
              </w:rPr>
            </w:pPr>
            <w:r w:rsidRPr="00F42770">
              <w:rPr>
                <w:rFonts w:ascii="Times New Roman" w:hAnsi="Times New Roman"/>
                <w:lang w:eastAsia="zh-CN"/>
              </w:rPr>
              <w:t>The exact RSRP reporting including both absolute and relative will be defined in RAN1</w:t>
            </w:r>
          </w:p>
          <w:p w14:paraId="19BD232B" w14:textId="77777777" w:rsidR="00C623E0" w:rsidRPr="00F42770" w:rsidRDefault="00C623E0" w:rsidP="00C62672">
            <w:pPr>
              <w:pStyle w:val="a3"/>
              <w:keepLines/>
              <w:widowControl w:val="0"/>
              <w:numPr>
                <w:ilvl w:val="3"/>
                <w:numId w:val="38"/>
              </w:numPr>
              <w:ind w:hanging="1242"/>
              <w:rPr>
                <w:rFonts w:ascii="Times New Roman" w:hAnsi="Times New Roman"/>
                <w:lang w:eastAsia="zh-CN"/>
              </w:rPr>
            </w:pPr>
            <w:r w:rsidRPr="00F42770">
              <w:rPr>
                <w:rFonts w:ascii="Times New Roman" w:hAnsi="Times New Roman"/>
                <w:lang w:eastAsia="zh-CN"/>
              </w:rPr>
              <w:t xml:space="preserve">The related test can only apply to the top-K, where the value of K is FFS, beams. </w:t>
            </w:r>
          </w:p>
          <w:p w14:paraId="07FAD834" w14:textId="77777777" w:rsidR="00C623E0" w:rsidRPr="00F42770" w:rsidRDefault="00C623E0" w:rsidP="00C62672">
            <w:pPr>
              <w:pStyle w:val="a3"/>
              <w:keepLines/>
              <w:widowControl w:val="0"/>
              <w:numPr>
                <w:ilvl w:val="4"/>
                <w:numId w:val="38"/>
              </w:numPr>
              <w:ind w:hanging="1242"/>
              <w:rPr>
                <w:rFonts w:ascii="Times New Roman" w:hAnsi="Times New Roman"/>
                <w:lang w:eastAsia="zh-CN"/>
              </w:rPr>
            </w:pPr>
            <w:r w:rsidRPr="00F42770">
              <w:rPr>
                <w:rFonts w:ascii="Times New Roman" w:hAnsi="Times New Roman"/>
                <w:lang w:eastAsia="zh-CN"/>
              </w:rPr>
              <w:t>The legacy beam management test and parameters can be taken as the reference to decide the exact value of K</w:t>
            </w:r>
          </w:p>
          <w:p w14:paraId="12E0E760" w14:textId="3D45037B" w:rsidR="00BD0749" w:rsidRPr="00BD0749" w:rsidRDefault="00C623E0" w:rsidP="00C62672">
            <w:pPr>
              <w:pStyle w:val="a3"/>
              <w:numPr>
                <w:ilvl w:val="1"/>
                <w:numId w:val="31"/>
              </w:numPr>
              <w:overflowPunct w:val="0"/>
              <w:autoSpaceDE w:val="0"/>
              <w:autoSpaceDN w:val="0"/>
              <w:adjustRightInd w:val="0"/>
              <w:ind w:left="851"/>
              <w:textAlignment w:val="baseline"/>
              <w:rPr>
                <w:lang w:eastAsia="zh-CN"/>
              </w:rPr>
            </w:pPr>
            <w:r w:rsidRPr="00F42770">
              <w:rPr>
                <w:rFonts w:ascii="Times New Roman" w:hAnsi="Times New Roman"/>
              </w:rPr>
              <w:t>The feasibility of the test will be further discussed and decided.</w:t>
            </w:r>
          </w:p>
        </w:tc>
      </w:tr>
    </w:tbl>
    <w:p w14:paraId="268BF458" w14:textId="5B0DBB9C" w:rsidR="00BD0749" w:rsidRDefault="00BD0749" w:rsidP="00BD0749"/>
    <w:p w14:paraId="3872A400" w14:textId="224B644D" w:rsidR="00BE3BDC" w:rsidRDefault="00B368EC" w:rsidP="00C62672">
      <w:pPr>
        <w:pStyle w:val="a3"/>
        <w:numPr>
          <w:ilvl w:val="0"/>
          <w:numId w:val="34"/>
        </w:numPr>
      </w:pPr>
      <w:r w:rsidRPr="000D2259">
        <w:t>Absolute RSRP accuracy</w:t>
      </w:r>
    </w:p>
    <w:p w14:paraId="41539F76" w14:textId="47A7F474" w:rsidR="0098401E" w:rsidRPr="000D2259" w:rsidRDefault="00600165" w:rsidP="0098401E">
      <w:r w:rsidRPr="00600165">
        <w:t>Absolute RSRP accuracy</w:t>
      </w:r>
      <w:r w:rsidR="0045371E">
        <w:t xml:space="preserve"> is define for </w:t>
      </w:r>
      <w:r w:rsidR="00DE4D80" w:rsidRPr="00DE4D80">
        <w:t>the Top 1 predicted beam</w:t>
      </w:r>
      <w:r w:rsidR="00804FD9">
        <w:t xml:space="preserve">. </w:t>
      </w:r>
      <w:r w:rsidR="00792542" w:rsidRPr="00792542">
        <w:t>It refers to the RSRP difference between the predicted value and the true value of that predicted beam.</w:t>
      </w:r>
    </w:p>
    <w:p w14:paraId="49D0591D" w14:textId="5C86E486" w:rsidR="003D6D1D" w:rsidRDefault="003D6D1D" w:rsidP="003D6D1D">
      <w:pPr>
        <w:jc w:val="both"/>
        <w:rPr>
          <w:b/>
          <w:lang w:val="en-US"/>
        </w:rPr>
      </w:pPr>
      <w:r w:rsidRPr="007B550D">
        <w:rPr>
          <w:b/>
        </w:rPr>
        <w:t>P</w:t>
      </w:r>
      <w:r w:rsidRPr="007B550D">
        <w:rPr>
          <w:rFonts w:hint="eastAsia"/>
          <w:b/>
        </w:rPr>
        <w:t>roposal</w:t>
      </w:r>
      <w:r w:rsidRPr="007B550D">
        <w:rPr>
          <w:b/>
        </w:rPr>
        <w:t xml:space="preserve"> </w:t>
      </w:r>
      <w:r w:rsidR="00344DF3">
        <w:rPr>
          <w:b/>
        </w:rPr>
        <w:t>2</w:t>
      </w:r>
      <w:r w:rsidRPr="007B550D">
        <w:rPr>
          <w:rFonts w:hint="eastAsia"/>
          <w:b/>
        </w:rPr>
        <w:t>:</w:t>
      </w:r>
      <w:r w:rsidRPr="007B550D">
        <w:rPr>
          <w:b/>
          <w:lang w:val="en-US"/>
        </w:rPr>
        <w:t xml:space="preserve"> </w:t>
      </w:r>
      <w:r>
        <w:rPr>
          <w:b/>
          <w:lang w:val="en-US"/>
        </w:rPr>
        <w:t xml:space="preserve">RAN4 </w:t>
      </w:r>
      <w:r>
        <w:rPr>
          <w:rFonts w:hint="eastAsia"/>
          <w:b/>
          <w:lang w:val="en-US"/>
        </w:rPr>
        <w:t>t</w:t>
      </w:r>
      <w:r>
        <w:rPr>
          <w:b/>
          <w:lang w:val="en-US"/>
        </w:rPr>
        <w:t xml:space="preserve">o define </w:t>
      </w:r>
      <w:r w:rsidRPr="00551B76">
        <w:rPr>
          <w:b/>
          <w:lang w:val="en-US"/>
        </w:rPr>
        <w:t>absolute</w:t>
      </w:r>
      <w:r>
        <w:rPr>
          <w:b/>
          <w:lang w:val="en-US"/>
        </w:rPr>
        <w:t xml:space="preserve"> </w:t>
      </w:r>
      <w:r w:rsidRPr="00551B76">
        <w:rPr>
          <w:b/>
          <w:lang w:val="en-US"/>
        </w:rPr>
        <w:t>RSRP accurac</w:t>
      </w:r>
      <w:r>
        <w:rPr>
          <w:b/>
          <w:lang w:val="en-US"/>
        </w:rPr>
        <w:t xml:space="preserve">y as one of </w:t>
      </w:r>
      <w:r w:rsidRPr="00E64B35">
        <w:rPr>
          <w:b/>
          <w:lang w:val="en-US"/>
        </w:rPr>
        <w:t>metrics for beam management requirements/tests</w:t>
      </w:r>
      <w:r>
        <w:rPr>
          <w:b/>
          <w:lang w:val="en-US"/>
        </w:rPr>
        <w:t>, the corresponding definition is:</w:t>
      </w:r>
    </w:p>
    <w:p w14:paraId="58F79935" w14:textId="5D5885FD" w:rsidR="003D6D1D" w:rsidRDefault="00252389" w:rsidP="00C62672">
      <w:pPr>
        <w:pStyle w:val="a3"/>
        <w:numPr>
          <w:ilvl w:val="0"/>
          <w:numId w:val="27"/>
        </w:numPr>
        <w:jc w:val="both"/>
        <w:rPr>
          <w:b/>
          <w:i/>
        </w:rPr>
      </w:pPr>
      <w:r>
        <w:rPr>
          <w:b/>
          <w:i/>
        </w:rPr>
        <w:t>For BM-Case 1, t</w:t>
      </w:r>
      <w:r w:rsidR="003D6D1D" w:rsidRPr="002D779B">
        <w:rPr>
          <w:b/>
          <w:i/>
        </w:rPr>
        <w:t xml:space="preserve">he absolute RSRP accuracy = predicted L1-RSRP of beam index i – ground-truth of L1-RSRP of beam index i. </w:t>
      </w:r>
    </w:p>
    <w:p w14:paraId="47BF3B82" w14:textId="28193352" w:rsidR="005177B6" w:rsidRDefault="005177B6" w:rsidP="00C62672">
      <w:pPr>
        <w:pStyle w:val="a3"/>
        <w:numPr>
          <w:ilvl w:val="0"/>
          <w:numId w:val="27"/>
        </w:numPr>
        <w:jc w:val="both"/>
        <w:rPr>
          <w:b/>
          <w:i/>
        </w:rPr>
      </w:pPr>
      <w:r>
        <w:rPr>
          <w:b/>
          <w:i/>
        </w:rPr>
        <w:t xml:space="preserve">For BM-Case </w:t>
      </w:r>
      <w:r w:rsidR="00791500">
        <w:rPr>
          <w:b/>
          <w:i/>
        </w:rPr>
        <w:t>2</w:t>
      </w:r>
      <w:r>
        <w:rPr>
          <w:b/>
          <w:i/>
        </w:rPr>
        <w:t>, t</w:t>
      </w:r>
      <w:r w:rsidRPr="002D779B">
        <w:rPr>
          <w:b/>
          <w:i/>
        </w:rPr>
        <w:t xml:space="preserve">he absolute RSRP accuracy = predicted L1-RSRP of beam index </w:t>
      </w:r>
      <w:r w:rsidR="009811C1">
        <w:rPr>
          <w:b/>
          <w:i/>
        </w:rPr>
        <w:t>i for time instance m</w:t>
      </w:r>
      <w:r w:rsidRPr="002D779B">
        <w:rPr>
          <w:b/>
          <w:i/>
        </w:rPr>
        <w:t xml:space="preserve"> – ground-truth of L1-RSRP of beam index </w:t>
      </w:r>
      <w:r w:rsidR="00683FC8">
        <w:rPr>
          <w:b/>
          <w:i/>
        </w:rPr>
        <w:t>i</w:t>
      </w:r>
      <w:r w:rsidR="00A73BBF">
        <w:rPr>
          <w:b/>
          <w:i/>
        </w:rPr>
        <w:t xml:space="preserve"> for time instance m</w:t>
      </w:r>
    </w:p>
    <w:p w14:paraId="2831F2E0" w14:textId="582DD74A" w:rsidR="00564609" w:rsidRDefault="00564609" w:rsidP="00C62672">
      <w:pPr>
        <w:pStyle w:val="a3"/>
        <w:numPr>
          <w:ilvl w:val="0"/>
          <w:numId w:val="27"/>
        </w:numPr>
        <w:jc w:val="both"/>
        <w:rPr>
          <w:b/>
          <w:i/>
        </w:rPr>
      </w:pPr>
      <w:r>
        <w:rPr>
          <w:b/>
          <w:i/>
        </w:rPr>
        <w:t xml:space="preserve">Where, </w:t>
      </w:r>
      <w:r w:rsidRPr="002D779B">
        <w:rPr>
          <w:b/>
          <w:i/>
        </w:rPr>
        <w:t xml:space="preserve">The index </w:t>
      </w:r>
      <w:r>
        <w:rPr>
          <w:b/>
          <w:i/>
        </w:rPr>
        <w:t>i corresponds to the index of</w:t>
      </w:r>
      <w:r w:rsidRPr="00784BEE">
        <w:rPr>
          <w:b/>
          <w:i/>
        </w:rPr>
        <w:t xml:space="preserve"> Top-1 </w:t>
      </w:r>
      <w:r>
        <w:rPr>
          <w:b/>
          <w:i/>
        </w:rPr>
        <w:t xml:space="preserve">beam </w:t>
      </w:r>
      <w:r w:rsidRPr="00784BEE">
        <w:rPr>
          <w:b/>
          <w:i/>
        </w:rPr>
        <w:t>of predicted beams</w:t>
      </w:r>
      <w:r w:rsidR="008C184B">
        <w:rPr>
          <w:b/>
          <w:i/>
        </w:rPr>
        <w:t>; t</w:t>
      </w:r>
      <w:r w:rsidR="00823784">
        <w:rPr>
          <w:b/>
          <w:i/>
        </w:rPr>
        <w:t xml:space="preserve">he index m </w:t>
      </w:r>
      <w:r w:rsidR="00823784" w:rsidRPr="00AD2740">
        <w:rPr>
          <w:b/>
          <w:i/>
        </w:rPr>
        <w:t xml:space="preserve">is </w:t>
      </w:r>
      <w:r w:rsidR="00823784" w:rsidRPr="00736BF1">
        <w:rPr>
          <w:b/>
          <w:i/>
        </w:rPr>
        <w:t xml:space="preserve">corresponds to the index of </w:t>
      </w:r>
      <w:r w:rsidR="00823784">
        <w:rPr>
          <w:b/>
          <w:i/>
        </w:rPr>
        <w:t xml:space="preserve">time instance, </w:t>
      </w:r>
      <w:r w:rsidR="00823784" w:rsidRPr="00AD2740">
        <w:rPr>
          <w:b/>
          <w:i/>
        </w:rPr>
        <w:t>1&lt;=m&lt;=M</w:t>
      </w:r>
    </w:p>
    <w:p w14:paraId="5351A40C" w14:textId="0D39A4EB" w:rsidR="0044166E" w:rsidRDefault="0044166E" w:rsidP="00C62672">
      <w:pPr>
        <w:pStyle w:val="a3"/>
        <w:numPr>
          <w:ilvl w:val="0"/>
          <w:numId w:val="34"/>
        </w:numPr>
      </w:pPr>
      <w:r>
        <w:t>Relative</w:t>
      </w:r>
      <w:r w:rsidRPr="00F27A5C">
        <w:t xml:space="preserve"> RSRP accuracy</w:t>
      </w:r>
    </w:p>
    <w:tbl>
      <w:tblPr>
        <w:tblStyle w:val="afff5"/>
        <w:tblW w:w="0" w:type="auto"/>
        <w:tblInd w:w="0" w:type="dxa"/>
        <w:tblLook w:val="04A0" w:firstRow="1" w:lastRow="0" w:firstColumn="1" w:lastColumn="0" w:noHBand="0" w:noVBand="1"/>
      </w:tblPr>
      <w:tblGrid>
        <w:gridCol w:w="9630"/>
      </w:tblGrid>
      <w:tr w:rsidR="00097126" w14:paraId="4B37D934" w14:textId="77777777" w:rsidTr="00097126">
        <w:tc>
          <w:tcPr>
            <w:tcW w:w="9630" w:type="dxa"/>
          </w:tcPr>
          <w:p w14:paraId="3894772F" w14:textId="77777777" w:rsidR="00097126" w:rsidRPr="00BD0749" w:rsidRDefault="00097126" w:rsidP="00097126">
            <w:pPr>
              <w:rPr>
                <w:rFonts w:ascii="Times New Roman" w:hAnsi="Times New Roman"/>
                <w:b/>
                <w:u w:val="single"/>
                <w:lang w:eastAsia="ko-KR"/>
              </w:rPr>
            </w:pPr>
            <w:r w:rsidRPr="00BD0749">
              <w:rPr>
                <w:rFonts w:ascii="Times New Roman" w:hAnsi="Times New Roman"/>
                <w:b/>
                <w:u w:val="single"/>
                <w:lang w:eastAsia="ko-KR"/>
              </w:rPr>
              <w:t>Issue 2-</w:t>
            </w:r>
            <w:r w:rsidRPr="00BD0749">
              <w:rPr>
                <w:rFonts w:ascii="Times New Roman" w:eastAsia="Yu Mincho" w:hAnsi="Times New Roman"/>
                <w:b/>
                <w:u w:val="single"/>
                <w:lang w:eastAsia="ja-JP"/>
              </w:rPr>
              <w:t>3</w:t>
            </w:r>
            <w:r w:rsidRPr="00BD0749">
              <w:rPr>
                <w:rFonts w:ascii="Times New Roman" w:hAnsi="Times New Roman"/>
                <w:b/>
                <w:u w:val="single"/>
                <w:lang w:eastAsia="ko-KR"/>
              </w:rPr>
              <w:t xml:space="preserve">: </w:t>
            </w:r>
            <w:r w:rsidRPr="00BD0749">
              <w:rPr>
                <w:rFonts w:ascii="Times New Roman" w:eastAsia="Yu Mincho" w:hAnsi="Times New Roman"/>
                <w:b/>
                <w:u w:val="single"/>
                <w:lang w:eastAsia="ja-JP"/>
              </w:rPr>
              <w:t>Relative RSRP accuracy</w:t>
            </w:r>
            <w:r w:rsidRPr="00BD0749">
              <w:rPr>
                <w:rFonts w:ascii="Times New Roman" w:hAnsi="Times New Roman"/>
                <w:b/>
                <w:u w:val="single"/>
                <w:lang w:eastAsia="ko-KR"/>
              </w:rPr>
              <w:t xml:space="preserve"> </w:t>
            </w:r>
          </w:p>
          <w:p w14:paraId="32AD1101" w14:textId="77777777" w:rsidR="00097126" w:rsidRPr="00BD0749" w:rsidRDefault="00097126" w:rsidP="00097126">
            <w:pPr>
              <w:spacing w:after="120"/>
              <w:rPr>
                <w:rFonts w:ascii="Times New Roman" w:hAnsi="Times New Roman"/>
                <w:b/>
                <w:bCs/>
                <w:szCs w:val="24"/>
                <w:lang w:eastAsia="zh-CN"/>
              </w:rPr>
            </w:pPr>
            <w:r w:rsidRPr="00BD0749">
              <w:rPr>
                <w:rFonts w:ascii="Times New Roman" w:hAnsi="Times New Roman"/>
                <w:b/>
                <w:bCs/>
                <w:szCs w:val="24"/>
                <w:lang w:eastAsia="zh-CN"/>
              </w:rPr>
              <w:t>Agreement:</w:t>
            </w:r>
          </w:p>
          <w:p w14:paraId="34721F6B" w14:textId="77777777" w:rsidR="00097126" w:rsidRPr="00BD0749" w:rsidRDefault="00097126" w:rsidP="00C62672">
            <w:pPr>
              <w:pStyle w:val="a3"/>
              <w:numPr>
                <w:ilvl w:val="0"/>
                <w:numId w:val="31"/>
              </w:numPr>
              <w:overflowPunct w:val="0"/>
              <w:autoSpaceDE w:val="0"/>
              <w:autoSpaceDN w:val="0"/>
              <w:adjustRightInd w:val="0"/>
              <w:ind w:left="426"/>
              <w:textAlignment w:val="baseline"/>
              <w:rPr>
                <w:rFonts w:ascii="Times New Roman" w:hAnsi="Times New Roman"/>
                <w:lang w:eastAsia="zh-CN"/>
              </w:rPr>
            </w:pPr>
            <w:r w:rsidRPr="00BD0749">
              <w:rPr>
                <w:rFonts w:ascii="Times New Roman" w:hAnsi="Times New Roman"/>
                <w:lang w:eastAsia="zh-CN"/>
              </w:rPr>
              <w:t>RAN4 to use the follow as baseline for further discussions, if the relative RSRP accuracy requirement is defined</w:t>
            </w:r>
          </w:p>
          <w:p w14:paraId="192C0D5C" w14:textId="77777777" w:rsidR="00097126" w:rsidRPr="00BD0749" w:rsidRDefault="00097126" w:rsidP="00C62672">
            <w:pPr>
              <w:pStyle w:val="a3"/>
              <w:numPr>
                <w:ilvl w:val="1"/>
                <w:numId w:val="31"/>
              </w:numPr>
              <w:overflowPunct w:val="0"/>
              <w:autoSpaceDE w:val="0"/>
              <w:autoSpaceDN w:val="0"/>
              <w:adjustRightInd w:val="0"/>
              <w:ind w:left="851"/>
              <w:textAlignment w:val="baseline"/>
              <w:rPr>
                <w:rFonts w:ascii="Times New Roman" w:hAnsi="Times New Roman"/>
                <w:lang w:eastAsia="zh-CN"/>
              </w:rPr>
            </w:pPr>
            <w:r w:rsidRPr="00BD0749">
              <w:rPr>
                <w:rFonts w:ascii="Times New Roman" w:eastAsia="Yu Mincho" w:hAnsi="Times New Roman"/>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4A0952D2" w14:textId="77777777" w:rsidR="00097126" w:rsidRPr="00BD0749" w:rsidRDefault="00097126" w:rsidP="00C62672">
            <w:pPr>
              <w:pStyle w:val="a3"/>
              <w:numPr>
                <w:ilvl w:val="2"/>
                <w:numId w:val="31"/>
              </w:numPr>
              <w:overflowPunct w:val="0"/>
              <w:autoSpaceDE w:val="0"/>
              <w:autoSpaceDN w:val="0"/>
              <w:adjustRightInd w:val="0"/>
              <w:ind w:left="1276"/>
              <w:textAlignment w:val="baseline"/>
              <w:rPr>
                <w:rFonts w:ascii="Times New Roman" w:hAnsi="Times New Roman"/>
                <w:lang w:eastAsia="zh-CN"/>
              </w:rPr>
            </w:pPr>
            <w:r w:rsidRPr="00BD0749">
              <w:rPr>
                <w:rFonts w:ascii="Times New Roman" w:eastAsia="Yu Mincho" w:hAnsi="Times New Roman"/>
                <w:lang w:eastAsia="ja-JP"/>
              </w:rPr>
              <w:t xml:space="preserve">Reported L1-RSRP can be predicted, </w:t>
            </w:r>
          </w:p>
          <w:p w14:paraId="62BB184E" w14:textId="77777777" w:rsidR="00097126" w:rsidRPr="00BD0749" w:rsidRDefault="00097126" w:rsidP="00C62672">
            <w:pPr>
              <w:pStyle w:val="a3"/>
              <w:numPr>
                <w:ilvl w:val="2"/>
                <w:numId w:val="31"/>
              </w:numPr>
              <w:overflowPunct w:val="0"/>
              <w:autoSpaceDE w:val="0"/>
              <w:autoSpaceDN w:val="0"/>
              <w:adjustRightInd w:val="0"/>
              <w:ind w:left="1276"/>
              <w:textAlignment w:val="baseline"/>
              <w:rPr>
                <w:rFonts w:ascii="Times New Roman" w:hAnsi="Times New Roman"/>
                <w:lang w:eastAsia="zh-CN"/>
              </w:rPr>
            </w:pPr>
            <w:r w:rsidRPr="00BD0749">
              <w:rPr>
                <w:rFonts w:ascii="Times New Roman" w:eastAsia="Yu Mincho" w:hAnsi="Times New Roman"/>
                <w:lang w:eastAsia="ja-JP"/>
              </w:rPr>
              <w:t>FFS whether reported L1-RSRP can be measured RSRP</w:t>
            </w:r>
          </w:p>
          <w:p w14:paraId="1CA04305" w14:textId="3EA05642" w:rsidR="00097126" w:rsidRDefault="00097126" w:rsidP="00C62672">
            <w:pPr>
              <w:pStyle w:val="a3"/>
              <w:numPr>
                <w:ilvl w:val="1"/>
                <w:numId w:val="31"/>
              </w:numPr>
              <w:overflowPunct w:val="0"/>
              <w:autoSpaceDE w:val="0"/>
              <w:autoSpaceDN w:val="0"/>
              <w:adjustRightInd w:val="0"/>
              <w:ind w:left="851"/>
              <w:textAlignment w:val="baseline"/>
            </w:pPr>
            <w:r w:rsidRPr="00BD0749">
              <w:rPr>
                <w:rFonts w:ascii="Times New Roman" w:eastAsia="Yu Mincho" w:hAnsi="Times New Roman"/>
                <w:lang w:eastAsia="zh-CN"/>
              </w:rPr>
              <w:t>Relative RSRP accuracy requirements apply for Case 1, and FFS on whether it can apply for Case 2</w:t>
            </w:r>
          </w:p>
        </w:tc>
      </w:tr>
    </w:tbl>
    <w:p w14:paraId="77787D0C" w14:textId="77777777" w:rsidR="00E641CD" w:rsidRDefault="00E641CD" w:rsidP="00E641CD"/>
    <w:p w14:paraId="39C3F314" w14:textId="123653EF" w:rsidR="00617019" w:rsidRDefault="00617019" w:rsidP="00617019">
      <w:pPr>
        <w:autoSpaceDN w:val="0"/>
        <w:adjustRightInd w:val="0"/>
        <w:spacing w:after="120"/>
        <w:jc w:val="both"/>
        <w:rPr>
          <w:szCs w:val="24"/>
        </w:rPr>
      </w:pPr>
      <w:r w:rsidRPr="00617019">
        <w:rPr>
          <w:szCs w:val="24"/>
        </w:rPr>
        <w:t>Regarding whether the Reported L1-RSRP can be predicted, based on the following RAN1 conclusion, the Reported L1-RSRP can only be predicted (assuming beam index n is also one of the predicted best Top K beams).</w:t>
      </w:r>
    </w:p>
    <w:tbl>
      <w:tblPr>
        <w:tblStyle w:val="afff5"/>
        <w:tblW w:w="0" w:type="auto"/>
        <w:jc w:val="center"/>
        <w:tblInd w:w="0" w:type="dxa"/>
        <w:tblLook w:val="04A0" w:firstRow="1" w:lastRow="0" w:firstColumn="1" w:lastColumn="0" w:noHBand="0" w:noVBand="1"/>
      </w:tblPr>
      <w:tblGrid>
        <w:gridCol w:w="8296"/>
      </w:tblGrid>
      <w:tr w:rsidR="00CF500F" w14:paraId="09CAA287" w14:textId="77777777" w:rsidTr="00D050FD">
        <w:trPr>
          <w:jc w:val="center"/>
        </w:trPr>
        <w:tc>
          <w:tcPr>
            <w:tcW w:w="8296" w:type="dxa"/>
            <w:tcBorders>
              <w:top w:val="single" w:sz="4" w:space="0" w:color="auto"/>
              <w:left w:val="single" w:sz="4" w:space="0" w:color="auto"/>
              <w:bottom w:val="single" w:sz="4" w:space="0" w:color="auto"/>
              <w:right w:val="single" w:sz="4" w:space="0" w:color="auto"/>
            </w:tcBorders>
            <w:hideMark/>
          </w:tcPr>
          <w:p w14:paraId="4E8281EC" w14:textId="77777777" w:rsidR="00CF500F" w:rsidRPr="00694176" w:rsidRDefault="00CF500F" w:rsidP="006C3688">
            <w:pPr>
              <w:rPr>
                <w:rFonts w:ascii="Times New Roman" w:hAnsi="Times New Roman"/>
                <w:szCs w:val="22"/>
              </w:rPr>
            </w:pPr>
            <w:r w:rsidRPr="00694176">
              <w:rPr>
                <w:rFonts w:ascii="Times New Roman" w:hAnsi="Times New Roman"/>
              </w:rPr>
              <w:t>RAN1#116bis</w:t>
            </w:r>
          </w:p>
          <w:p w14:paraId="7FBF159E" w14:textId="77777777" w:rsidR="00CF500F" w:rsidRPr="00694176" w:rsidRDefault="00CF500F" w:rsidP="006C3688">
            <w:pPr>
              <w:rPr>
                <w:rFonts w:ascii="Times New Roman" w:eastAsia="等线" w:hAnsi="Times New Roman"/>
                <w:highlight w:val="green"/>
                <w:lang w:val="en-US"/>
              </w:rPr>
            </w:pPr>
            <w:r w:rsidRPr="00694176">
              <w:rPr>
                <w:rFonts w:ascii="Times New Roman" w:eastAsia="等线" w:hAnsi="Times New Roman"/>
                <w:highlight w:val="green"/>
              </w:rPr>
              <w:t>Agreement</w:t>
            </w:r>
          </w:p>
          <w:p w14:paraId="60AD5B43" w14:textId="77777777" w:rsidR="00CF500F" w:rsidRPr="00694176" w:rsidRDefault="00CF500F" w:rsidP="006C3688">
            <w:pPr>
              <w:rPr>
                <w:rFonts w:ascii="Times New Roman" w:eastAsiaTheme="minorEastAsia" w:hAnsi="Times New Roman"/>
              </w:rPr>
            </w:pPr>
            <w:r w:rsidRPr="00694176">
              <w:rPr>
                <w:rFonts w:ascii="Times New Roman" w:hAnsi="Times New Roman"/>
              </w:rPr>
              <w:t xml:space="preserve">For report content of inference results for UE-sided model for BM-Case 1, for the RSRP </w:t>
            </w:r>
            <w:r w:rsidRPr="00694176">
              <w:rPr>
                <w:rFonts w:ascii="Times New Roman" w:eastAsia="Times New Roman" w:hAnsi="Times New Roman"/>
              </w:rPr>
              <w:t>of</w:t>
            </w:r>
            <w:r w:rsidRPr="00694176">
              <w:rPr>
                <w:rFonts w:ascii="Times New Roman" w:eastAsia="Times New Roman" w:hAnsi="Times New Roman"/>
                <w:b/>
                <w:bCs/>
              </w:rPr>
              <w:t xml:space="preserve"> </w:t>
            </w:r>
            <w:r w:rsidRPr="00694176">
              <w:rPr>
                <w:rFonts w:ascii="Times New Roman" w:eastAsia="Times New Roman" w:hAnsi="Times New Roman"/>
              </w:rPr>
              <w:t>predicted Top K beam(s)</w:t>
            </w:r>
            <w:r w:rsidRPr="00694176">
              <w:rPr>
                <w:rFonts w:ascii="Times New Roman" w:hAnsi="Times New Roman"/>
              </w:rPr>
              <w:t xml:space="preserve"> in the report of inference results, </w:t>
            </w:r>
            <w:r w:rsidRPr="00694176">
              <w:rPr>
                <w:rFonts w:ascii="Times New Roman" w:eastAsia="等线" w:hAnsi="Times New Roman"/>
              </w:rPr>
              <w:t xml:space="preserve">when applicable, </w:t>
            </w:r>
            <w:r w:rsidRPr="00694176">
              <w:rPr>
                <w:rFonts w:ascii="Times New Roman" w:hAnsi="Times New Roman"/>
              </w:rPr>
              <w:t>further study the following options:</w:t>
            </w:r>
          </w:p>
          <w:p w14:paraId="759305C2" w14:textId="77777777" w:rsidR="00CF500F" w:rsidRPr="00694176" w:rsidRDefault="00CF500F" w:rsidP="00C62672">
            <w:pPr>
              <w:pStyle w:val="a3"/>
              <w:numPr>
                <w:ilvl w:val="0"/>
                <w:numId w:val="32"/>
              </w:numPr>
              <w:spacing w:after="180"/>
              <w:rPr>
                <w:rFonts w:ascii="Times New Roman" w:hAnsi="Times New Roman"/>
              </w:rPr>
            </w:pPr>
            <w:r w:rsidRPr="00694176">
              <w:rPr>
                <w:rFonts w:ascii="Times New Roman" w:hAnsi="Times New Roman"/>
              </w:rPr>
              <w:t>Option A</w:t>
            </w:r>
            <w:r w:rsidRPr="00694176">
              <w:rPr>
                <w:rFonts w:ascii="Times New Roman" w:eastAsia="等线" w:hAnsi="Times New Roman"/>
                <w:lang w:eastAsia="zh-CN"/>
              </w:rPr>
              <w:t>:</w:t>
            </w:r>
            <w:r w:rsidRPr="00694176">
              <w:rPr>
                <w:rFonts w:ascii="Times New Roman" w:hAnsi="Times New Roman"/>
              </w:rPr>
              <w:t xml:space="preserve"> Predicted RSRP</w:t>
            </w:r>
          </w:p>
          <w:p w14:paraId="2450DD50" w14:textId="77777777" w:rsidR="00CF500F" w:rsidRPr="00694176" w:rsidRDefault="00CF500F" w:rsidP="00C62672">
            <w:pPr>
              <w:pStyle w:val="a3"/>
              <w:numPr>
                <w:ilvl w:val="0"/>
                <w:numId w:val="32"/>
              </w:numPr>
              <w:spacing w:after="180"/>
              <w:rPr>
                <w:rFonts w:ascii="Times New Roman" w:hAnsi="Times New Roman"/>
              </w:rPr>
            </w:pPr>
            <w:r w:rsidRPr="00694176">
              <w:rPr>
                <w:rFonts w:ascii="Times New Roman" w:hAnsi="Times New Roman"/>
              </w:rPr>
              <w:lastRenderedPageBreak/>
              <w:t xml:space="preserve">Option B: Predicted RSRP, if the beam is not configured for </w:t>
            </w:r>
            <w:r w:rsidRPr="00694176">
              <w:rPr>
                <w:rFonts w:ascii="Times New Roman" w:eastAsia="等线" w:hAnsi="Times New Roman"/>
                <w:lang w:eastAsia="zh-CN"/>
              </w:rPr>
              <w:t xml:space="preserve">corresponding </w:t>
            </w:r>
            <w:r w:rsidRPr="00694176">
              <w:rPr>
                <w:rFonts w:ascii="Times New Roman" w:hAnsi="Times New Roman"/>
              </w:rPr>
              <w:t xml:space="preserve">measurement, and measured L1-RSRP if the beam is configured for </w:t>
            </w:r>
            <w:r w:rsidRPr="00694176">
              <w:rPr>
                <w:rFonts w:ascii="Times New Roman" w:eastAsia="等线" w:hAnsi="Times New Roman"/>
                <w:lang w:eastAsia="zh-CN"/>
              </w:rPr>
              <w:t xml:space="preserve">corresponding </w:t>
            </w:r>
            <w:r w:rsidRPr="00694176">
              <w:rPr>
                <w:rFonts w:ascii="Times New Roman" w:hAnsi="Times New Roman"/>
              </w:rPr>
              <w:t>measurement</w:t>
            </w:r>
          </w:p>
          <w:p w14:paraId="4D470706" w14:textId="77777777" w:rsidR="00CF500F" w:rsidRPr="00694176" w:rsidRDefault="00CF500F" w:rsidP="00C62672">
            <w:pPr>
              <w:pStyle w:val="a3"/>
              <w:numPr>
                <w:ilvl w:val="0"/>
                <w:numId w:val="32"/>
              </w:numPr>
              <w:spacing w:after="180"/>
              <w:rPr>
                <w:rFonts w:ascii="Times New Roman" w:hAnsi="Times New Roman"/>
              </w:rPr>
            </w:pPr>
            <w:r w:rsidRPr="00694176">
              <w:rPr>
                <w:rFonts w:ascii="Times New Roman" w:hAnsi="Times New Roman"/>
              </w:rPr>
              <w:t>Where the predicted RSRP is based on AI/ML output</w:t>
            </w:r>
          </w:p>
          <w:p w14:paraId="38E55D87" w14:textId="77777777" w:rsidR="00CF500F" w:rsidRPr="00694176" w:rsidRDefault="00CF500F" w:rsidP="00C62672">
            <w:pPr>
              <w:pStyle w:val="a3"/>
              <w:numPr>
                <w:ilvl w:val="0"/>
                <w:numId w:val="32"/>
              </w:numPr>
              <w:spacing w:after="180"/>
              <w:rPr>
                <w:rFonts w:ascii="Times New Roman" w:hAnsi="Times New Roman"/>
              </w:rPr>
            </w:pPr>
            <w:r w:rsidRPr="00694176">
              <w:rPr>
                <w:rFonts w:ascii="Times New Roman" w:hAnsi="Times New Roman"/>
              </w:rPr>
              <w:t>Note: Support both Option A and Option B is not precluded.</w:t>
            </w:r>
          </w:p>
          <w:p w14:paraId="5241D08B" w14:textId="77777777" w:rsidR="00CF500F" w:rsidRPr="00694176" w:rsidRDefault="00CF500F" w:rsidP="006C3688">
            <w:pPr>
              <w:rPr>
                <w:rFonts w:ascii="Times New Roman" w:hAnsi="Times New Roman"/>
              </w:rPr>
            </w:pPr>
            <w:r w:rsidRPr="00694176">
              <w:rPr>
                <w:rFonts w:ascii="Times New Roman" w:hAnsi="Times New Roman"/>
              </w:rPr>
              <w:t>RAN1#120</w:t>
            </w:r>
          </w:p>
          <w:p w14:paraId="41EA4FCB" w14:textId="77777777" w:rsidR="00CF500F" w:rsidRPr="00694176" w:rsidRDefault="00CF500F" w:rsidP="006C3688">
            <w:pPr>
              <w:rPr>
                <w:rFonts w:ascii="Times New Roman" w:eastAsia="等线" w:hAnsi="Times New Roman"/>
                <w:highlight w:val="green"/>
                <w:lang w:val="en-US"/>
              </w:rPr>
            </w:pPr>
            <w:r w:rsidRPr="00694176">
              <w:rPr>
                <w:rFonts w:ascii="Times New Roman" w:eastAsia="等线" w:hAnsi="Times New Roman"/>
                <w:highlight w:val="green"/>
              </w:rPr>
              <w:t>Agreement</w:t>
            </w:r>
          </w:p>
          <w:p w14:paraId="5503FCC8" w14:textId="77777777" w:rsidR="00CF500F" w:rsidRPr="00694176" w:rsidRDefault="00CF500F" w:rsidP="006C3688">
            <w:pPr>
              <w:tabs>
                <w:tab w:val="left" w:pos="720"/>
              </w:tabs>
              <w:rPr>
                <w:rFonts w:ascii="Times New Roman" w:eastAsia="Times New Roman" w:hAnsi="Times New Roman"/>
              </w:rPr>
            </w:pPr>
            <w:r w:rsidRPr="00694176">
              <w:rPr>
                <w:rFonts w:ascii="Times New Roman" w:eastAsia="Times New Roman" w:hAnsi="Times New Roman"/>
              </w:rPr>
              <w:t xml:space="preserve">For report content of inference results for UE-sided model for BM-Case 1, the RSRP of predicted beam(s)in the report of inference results, is the </w:t>
            </w:r>
            <w:r w:rsidRPr="00694176">
              <w:rPr>
                <w:rFonts w:ascii="Times New Roman" w:eastAsia="Times New Roman" w:hAnsi="Times New Roman"/>
                <w:highlight w:val="yellow"/>
              </w:rPr>
              <w:t>predicted</w:t>
            </w:r>
            <w:r w:rsidRPr="00694176">
              <w:rPr>
                <w:rFonts w:ascii="Times New Roman" w:eastAsia="Times New Roman" w:hAnsi="Times New Roman"/>
              </w:rPr>
              <w:t xml:space="preserve"> RSRP, where the predicted RSRP is based on AI/ML output.</w:t>
            </w:r>
          </w:p>
          <w:p w14:paraId="15055CED" w14:textId="77777777" w:rsidR="00CF500F" w:rsidRDefault="00CF500F" w:rsidP="006C3688">
            <w:pPr>
              <w:rPr>
                <w:rFonts w:asciiTheme="minorHAnsi" w:eastAsiaTheme="minorEastAsia" w:hAnsiTheme="minorHAnsi" w:cstheme="minorBidi"/>
              </w:rPr>
            </w:pPr>
            <w:r w:rsidRPr="00694176">
              <w:rPr>
                <w:rFonts w:ascii="Times New Roman" w:hAnsi="Times New Roman"/>
              </w:rPr>
              <w:t xml:space="preserve">Note: how to capture it in the spec is a separate discussion. </w:t>
            </w:r>
          </w:p>
        </w:tc>
      </w:tr>
    </w:tbl>
    <w:p w14:paraId="404FBFEB" w14:textId="77777777" w:rsidR="00CF500F" w:rsidRPr="00CF500F" w:rsidRDefault="00CF500F" w:rsidP="00694176">
      <w:pPr>
        <w:autoSpaceDN w:val="0"/>
        <w:adjustRightInd w:val="0"/>
        <w:spacing w:after="120"/>
        <w:rPr>
          <w:szCs w:val="24"/>
        </w:rPr>
      </w:pPr>
    </w:p>
    <w:p w14:paraId="4736A5A0" w14:textId="60B8EAAA" w:rsidR="00140441" w:rsidRPr="00694176" w:rsidRDefault="00140441" w:rsidP="00140441">
      <w:pPr>
        <w:autoSpaceDN w:val="0"/>
        <w:adjustRightInd w:val="0"/>
        <w:spacing w:after="120"/>
        <w:jc w:val="both"/>
        <w:rPr>
          <w:szCs w:val="24"/>
        </w:rPr>
      </w:pPr>
      <w:r w:rsidRPr="00140441">
        <w:rPr>
          <w:szCs w:val="24"/>
        </w:rPr>
        <w:t>"Regarding FFS whether the reported L1-RSRP can be measured RSRP, that is, considering beam index n is not a predicted beam but a purely measured beam, the currently agreed ground truth definition is based on the UE's reported measurement time. In this case, the reported L1-RSRP of beam index n will cancel out with the ground truth of L1-RSRP of beam index n."</w:t>
      </w:r>
    </w:p>
    <w:p w14:paraId="34F5E7ED" w14:textId="590E6D88" w:rsidR="006D6C1C" w:rsidRPr="000D7689" w:rsidRDefault="007C18CA" w:rsidP="006D6C1C">
      <w:pPr>
        <w:jc w:val="both"/>
        <w:rPr>
          <w:b/>
        </w:rPr>
      </w:pPr>
      <w:r w:rsidRPr="000D7689">
        <w:rPr>
          <w:b/>
        </w:rPr>
        <w:t xml:space="preserve">Proposal </w:t>
      </w:r>
      <w:r w:rsidR="00D720A1">
        <w:rPr>
          <w:b/>
        </w:rPr>
        <w:t>3</w:t>
      </w:r>
      <w:r w:rsidRPr="000D7689">
        <w:rPr>
          <w:b/>
        </w:rPr>
        <w:t xml:space="preserve">: </w:t>
      </w:r>
      <w:r w:rsidR="006D6C1C" w:rsidRPr="000D7689">
        <w:rPr>
          <w:b/>
        </w:rPr>
        <w:t xml:space="preserve">RAN4 to use the follow definition </w:t>
      </w:r>
      <w:r w:rsidR="002B27B7" w:rsidRPr="000D7689">
        <w:rPr>
          <w:b/>
        </w:rPr>
        <w:t xml:space="preserve">to define </w:t>
      </w:r>
      <w:r w:rsidR="006D6C1C" w:rsidRPr="000D7689">
        <w:rPr>
          <w:b/>
        </w:rPr>
        <w:t>the relative RSRP accuracy requirement</w:t>
      </w:r>
      <w:r w:rsidR="006E52CA" w:rsidRPr="000D7689">
        <w:rPr>
          <w:b/>
        </w:rPr>
        <w:t xml:space="preserve">: </w:t>
      </w:r>
    </w:p>
    <w:p w14:paraId="58CF3DEC" w14:textId="5CBEC292" w:rsidR="006D6C1C" w:rsidRPr="0071632F" w:rsidRDefault="00BD5F6C" w:rsidP="00C62672">
      <w:pPr>
        <w:pStyle w:val="a3"/>
        <w:numPr>
          <w:ilvl w:val="0"/>
          <w:numId w:val="27"/>
        </w:numPr>
        <w:jc w:val="both"/>
        <w:rPr>
          <w:b/>
          <w:i/>
        </w:rPr>
      </w:pPr>
      <w:r w:rsidRPr="0071632F">
        <w:rPr>
          <w:b/>
          <w:i/>
        </w:rPr>
        <w:t xml:space="preserve">For BM-Case 1, </w:t>
      </w:r>
      <w:r w:rsidR="006D6C1C" w:rsidRPr="0071632F">
        <w:rPr>
          <w:b/>
          <w:i/>
        </w:rPr>
        <w:t xml:space="preserve">Relative RSRP accuracy for reported beams during inference reporting = (predicted L1-RSRP of beam index i - </w:t>
      </w:r>
      <w:r w:rsidR="000D7689" w:rsidRPr="0071632F">
        <w:rPr>
          <w:b/>
          <w:i/>
        </w:rPr>
        <w:t>Reported</w:t>
      </w:r>
      <w:r w:rsidR="006D6C1C" w:rsidRPr="0071632F">
        <w:rPr>
          <w:b/>
          <w:i/>
        </w:rPr>
        <w:t xml:space="preserve"> L1-RSRP of beam index n) - (ground truth of L1-RSRP of beam index i - ground truth of L1-RSRP of beam index n)</w:t>
      </w:r>
    </w:p>
    <w:p w14:paraId="6FF4943F" w14:textId="08AA2B9D" w:rsidR="0071632F" w:rsidRPr="00CE6BDA" w:rsidRDefault="00714D5E" w:rsidP="00C62672">
      <w:pPr>
        <w:pStyle w:val="a3"/>
        <w:numPr>
          <w:ilvl w:val="0"/>
          <w:numId w:val="27"/>
        </w:numPr>
        <w:jc w:val="both"/>
        <w:rPr>
          <w:b/>
        </w:rPr>
      </w:pPr>
      <w:r>
        <w:rPr>
          <w:b/>
          <w:i/>
        </w:rPr>
        <w:t>For BM-Case 2, t</w:t>
      </w:r>
      <w:r w:rsidRPr="002D779B">
        <w:rPr>
          <w:b/>
          <w:i/>
        </w:rPr>
        <w:t xml:space="preserve">he absolute RSRP accuracy = predicted L1-RSRP of beam index </w:t>
      </w:r>
      <w:r>
        <w:rPr>
          <w:b/>
          <w:i/>
        </w:rPr>
        <w:t>i for time instance m</w:t>
      </w:r>
      <w:r w:rsidRPr="002D779B">
        <w:rPr>
          <w:b/>
          <w:i/>
        </w:rPr>
        <w:t xml:space="preserve"> – ground-truth of L1-RSRP of beam index </w:t>
      </w:r>
      <w:r w:rsidR="00717E8A">
        <w:rPr>
          <w:b/>
          <w:i/>
        </w:rPr>
        <w:t>i</w:t>
      </w:r>
      <w:r>
        <w:rPr>
          <w:b/>
          <w:i/>
        </w:rPr>
        <w:t xml:space="preserve"> for time instance m</w:t>
      </w:r>
      <w:r w:rsidRPr="002D779B">
        <w:rPr>
          <w:b/>
          <w:i/>
        </w:rPr>
        <w:t xml:space="preserve">. </w:t>
      </w:r>
    </w:p>
    <w:p w14:paraId="25538C67" w14:textId="4E08F1C7" w:rsidR="00CE6BDA" w:rsidRPr="00CE6BDA" w:rsidRDefault="00CE6BDA" w:rsidP="00C62672">
      <w:pPr>
        <w:pStyle w:val="a3"/>
        <w:numPr>
          <w:ilvl w:val="0"/>
          <w:numId w:val="27"/>
        </w:numPr>
        <w:jc w:val="both"/>
        <w:rPr>
          <w:b/>
          <w:i/>
        </w:rPr>
      </w:pPr>
      <w:r>
        <w:rPr>
          <w:b/>
          <w:i/>
        </w:rPr>
        <w:t xml:space="preserve">Where, </w:t>
      </w:r>
      <w:r w:rsidRPr="002D779B">
        <w:rPr>
          <w:b/>
          <w:i/>
        </w:rPr>
        <w:t xml:space="preserve">The index </w:t>
      </w:r>
      <w:r>
        <w:rPr>
          <w:b/>
          <w:i/>
        </w:rPr>
        <w:t>i corresponds to the index of</w:t>
      </w:r>
      <w:r w:rsidRPr="00784BEE">
        <w:rPr>
          <w:b/>
          <w:i/>
        </w:rPr>
        <w:t xml:space="preserve"> Top-</w:t>
      </w:r>
      <w:r>
        <w:rPr>
          <w:b/>
          <w:i/>
        </w:rPr>
        <w:t>K</w:t>
      </w:r>
      <w:r w:rsidR="00C505DF">
        <w:rPr>
          <w:b/>
          <w:i/>
        </w:rPr>
        <w:t xml:space="preserve"> (</w:t>
      </w:r>
      <w:r w:rsidR="00F55ED4">
        <w:rPr>
          <w:b/>
          <w:i/>
        </w:rPr>
        <w:t>K is the number of reported predicted beam</w:t>
      </w:r>
      <w:r w:rsidR="00C505DF">
        <w:rPr>
          <w:b/>
          <w:i/>
        </w:rPr>
        <w:t>)</w:t>
      </w:r>
      <w:r w:rsidRPr="00784BEE">
        <w:rPr>
          <w:b/>
          <w:i/>
        </w:rPr>
        <w:t xml:space="preserve"> </w:t>
      </w:r>
      <w:r>
        <w:rPr>
          <w:b/>
          <w:i/>
        </w:rPr>
        <w:t xml:space="preserve">beam </w:t>
      </w:r>
      <w:r w:rsidRPr="00784BEE">
        <w:rPr>
          <w:b/>
          <w:i/>
        </w:rPr>
        <w:t>of predicted beams</w:t>
      </w:r>
      <w:r w:rsidR="00516C6F">
        <w:rPr>
          <w:b/>
          <w:i/>
        </w:rPr>
        <w:t xml:space="preserve"> and </w:t>
      </w:r>
      <w:r w:rsidR="00A22190">
        <w:rPr>
          <w:b/>
          <w:i/>
        </w:rPr>
        <w:t>i &gt;1</w:t>
      </w:r>
      <w:r w:rsidR="00097535">
        <w:rPr>
          <w:b/>
          <w:i/>
        </w:rPr>
        <w:t>;</w:t>
      </w:r>
      <w:r>
        <w:rPr>
          <w:b/>
          <w:i/>
        </w:rPr>
        <w:t xml:space="preserve"> </w:t>
      </w:r>
      <w:r w:rsidR="00C7785B">
        <w:rPr>
          <w:b/>
          <w:i/>
        </w:rPr>
        <w:t>T</w:t>
      </w:r>
      <w:r w:rsidR="00C7785B" w:rsidRPr="0071632F">
        <w:rPr>
          <w:b/>
          <w:i/>
        </w:rPr>
        <w:t>he beam index n owns the largest reported value</w:t>
      </w:r>
      <w:r w:rsidR="00C7785B">
        <w:rPr>
          <w:b/>
          <w:i/>
        </w:rPr>
        <w:t>; T</w:t>
      </w:r>
      <w:r>
        <w:rPr>
          <w:b/>
          <w:i/>
        </w:rPr>
        <w:t xml:space="preserve">he index m </w:t>
      </w:r>
      <w:r w:rsidRPr="00AD2740">
        <w:rPr>
          <w:b/>
          <w:i/>
        </w:rPr>
        <w:t xml:space="preserve">is </w:t>
      </w:r>
      <w:r w:rsidRPr="00736BF1">
        <w:rPr>
          <w:b/>
          <w:i/>
        </w:rPr>
        <w:t xml:space="preserve">corresponds to the index of </w:t>
      </w:r>
      <w:r>
        <w:rPr>
          <w:b/>
          <w:i/>
        </w:rPr>
        <w:t xml:space="preserve">time instance, </w:t>
      </w:r>
      <w:r w:rsidRPr="00AD2740">
        <w:rPr>
          <w:b/>
          <w:i/>
        </w:rPr>
        <w:t>1&lt;=m&lt;=M</w:t>
      </w:r>
    </w:p>
    <w:p w14:paraId="5E2CDB21" w14:textId="2CBA4D8E" w:rsidR="00E4494E" w:rsidRPr="00627691" w:rsidRDefault="0033776C" w:rsidP="00C62672">
      <w:pPr>
        <w:pStyle w:val="a3"/>
        <w:numPr>
          <w:ilvl w:val="0"/>
          <w:numId w:val="35"/>
        </w:numPr>
        <w:overflowPunct w:val="0"/>
        <w:autoSpaceDE w:val="0"/>
        <w:autoSpaceDN w:val="0"/>
        <w:adjustRightInd w:val="0"/>
        <w:textAlignment w:val="baseline"/>
        <w:rPr>
          <w:b/>
          <w:i/>
        </w:rPr>
      </w:pPr>
      <w:r w:rsidRPr="00480240">
        <w:rPr>
          <w:rFonts w:eastAsia="Yu Mincho"/>
          <w:b/>
          <w:i/>
          <w:lang w:eastAsia="ja-JP"/>
        </w:rPr>
        <w:t>T</w:t>
      </w:r>
      <w:r w:rsidR="007F0387" w:rsidRPr="00480240">
        <w:rPr>
          <w:rFonts w:eastAsia="Yu Mincho"/>
          <w:b/>
          <w:i/>
          <w:lang w:eastAsia="ja-JP"/>
        </w:rPr>
        <w:t>he r</w:t>
      </w:r>
      <w:r w:rsidR="006D6C1C" w:rsidRPr="00480240">
        <w:rPr>
          <w:rFonts w:eastAsia="Yu Mincho"/>
          <w:b/>
          <w:i/>
          <w:lang w:eastAsia="ja-JP"/>
        </w:rPr>
        <w:t xml:space="preserve">eported L1-RSRP </w:t>
      </w:r>
      <w:r w:rsidR="000D7689" w:rsidRPr="00480240">
        <w:rPr>
          <w:rFonts w:eastAsia="Yu Mincho"/>
          <w:b/>
          <w:i/>
          <w:lang w:eastAsia="ja-JP"/>
        </w:rPr>
        <w:t>refers to</w:t>
      </w:r>
      <w:r w:rsidR="006D6C1C" w:rsidRPr="00480240">
        <w:rPr>
          <w:rFonts w:eastAsia="Yu Mincho"/>
          <w:b/>
          <w:i/>
          <w:lang w:eastAsia="ja-JP"/>
        </w:rPr>
        <w:t xml:space="preserve"> predicted</w:t>
      </w:r>
      <w:r w:rsidR="000D7689" w:rsidRPr="00480240">
        <w:rPr>
          <w:rFonts w:eastAsia="Yu Mincho"/>
          <w:b/>
          <w:i/>
          <w:lang w:eastAsia="ja-JP"/>
        </w:rPr>
        <w:t xml:space="preserve"> L1-RSRP</w:t>
      </w:r>
    </w:p>
    <w:p w14:paraId="57F0C123" w14:textId="47740A1E" w:rsidR="00C0783B" w:rsidRPr="00BF4C4C" w:rsidRDefault="00C0783B" w:rsidP="00C0783B">
      <w:pPr>
        <w:pStyle w:val="2b"/>
        <w:rPr>
          <w:rFonts w:ascii="Times New Roman" w:hAnsi="Times New Roman" w:cs="Times New Roman"/>
          <w:b/>
        </w:rPr>
      </w:pPr>
      <w:r w:rsidRPr="00BF4C4C">
        <w:rPr>
          <w:rFonts w:ascii="Times New Roman" w:eastAsiaTheme="minorEastAsia" w:hAnsi="Times New Roman" w:cs="Times New Roman"/>
          <w:b/>
        </w:rPr>
        <w:t>2.</w:t>
      </w:r>
      <w:r w:rsidR="00BC3A82">
        <w:rPr>
          <w:rFonts w:ascii="Times New Roman" w:eastAsiaTheme="minorEastAsia" w:hAnsi="Times New Roman" w:cs="Times New Roman"/>
          <w:b/>
        </w:rPr>
        <w:t>3</w:t>
      </w:r>
      <w:r w:rsidRPr="00BF4C4C">
        <w:rPr>
          <w:rFonts w:ascii="Times New Roman" w:eastAsiaTheme="minorEastAsia" w:hAnsi="Times New Roman" w:cs="Times New Roman"/>
          <w:b/>
        </w:rPr>
        <w:t>.1.2</w:t>
      </w:r>
      <w:r w:rsidRPr="00BF4C4C">
        <w:rPr>
          <w:rFonts w:ascii="Times New Roman" w:eastAsiaTheme="minorEastAsia" w:hAnsi="Times New Roman" w:cs="Times New Roman"/>
          <w:b/>
        </w:rPr>
        <w:tab/>
        <w:t>Simulation result</w:t>
      </w:r>
      <w:r w:rsidR="0019338F">
        <w:rPr>
          <w:rFonts w:ascii="Times New Roman" w:eastAsiaTheme="minorEastAsia" w:hAnsi="Times New Roman" w:cs="Times New Roman"/>
          <w:b/>
        </w:rPr>
        <w:t>s</w:t>
      </w:r>
      <w:r w:rsidRPr="00BF4C4C">
        <w:rPr>
          <w:rFonts w:ascii="Times New Roman" w:eastAsiaTheme="minorEastAsia" w:hAnsi="Times New Roman" w:cs="Times New Roman"/>
          <w:b/>
        </w:rPr>
        <w:t xml:space="preserve"> </w:t>
      </w:r>
      <w:r w:rsidR="00692CAC" w:rsidRPr="00BF4C4C">
        <w:rPr>
          <w:rFonts w:ascii="Times New Roman" w:eastAsiaTheme="minorEastAsia" w:hAnsi="Times New Roman" w:cs="Times New Roman"/>
          <w:b/>
        </w:rPr>
        <w:t>with consideration of measurement error</w:t>
      </w:r>
    </w:p>
    <w:p w14:paraId="117936BC" w14:textId="5D0F6BB2" w:rsidR="00F512C0" w:rsidRDefault="00BE1ED9" w:rsidP="00EC2D4C">
      <w:pPr>
        <w:jc w:val="both"/>
      </w:pPr>
      <w:r w:rsidRPr="00BE1ED9">
        <w:t>In this section, we present simulation results based on the latest assumption</w:t>
      </w:r>
      <w:r w:rsidR="00BC2F9B">
        <w:t xml:space="preserve"> [</w:t>
      </w:r>
      <w:r w:rsidR="00D160F2">
        <w:t>2</w:t>
      </w:r>
      <w:r w:rsidR="00BC2F9B">
        <w:t>]</w:t>
      </w:r>
      <w:r w:rsidRPr="00BE1ED9">
        <w:t xml:space="preserve"> to evaluate the defined absolute RSRP accuracy requirements. </w:t>
      </w:r>
      <w:r w:rsidR="00AD7EA1">
        <w:t>W</w:t>
      </w:r>
      <w:r w:rsidR="00F512C0" w:rsidRPr="009A2C03">
        <w:t xml:space="preserve">e consider the performance impact of the following three </w:t>
      </w:r>
      <w:r w:rsidR="0001403C">
        <w:t>cases</w:t>
      </w:r>
      <w:r w:rsidR="00F512C0" w:rsidRPr="009A2C03">
        <w:t xml:space="preserve"> on beam prediction accuracy</w:t>
      </w:r>
      <w:r w:rsidR="00F512C0">
        <w:t xml:space="preserve"> in each KPI:</w:t>
      </w:r>
    </w:p>
    <w:p w14:paraId="6A96046F" w14:textId="77777777" w:rsidR="0001403C" w:rsidRDefault="0001403C" w:rsidP="00C62672">
      <w:pPr>
        <w:pStyle w:val="a3"/>
        <w:numPr>
          <w:ilvl w:val="0"/>
          <w:numId w:val="33"/>
        </w:numPr>
        <w:jc w:val="both"/>
      </w:pPr>
      <w:r>
        <w:t>Case 1: No error will be considered in training dataset, model input during inference and ground-truth.</w:t>
      </w:r>
    </w:p>
    <w:p w14:paraId="41DF0574" w14:textId="77777777" w:rsidR="0001403C" w:rsidRDefault="0001403C" w:rsidP="00C62672">
      <w:pPr>
        <w:pStyle w:val="a3"/>
        <w:numPr>
          <w:ilvl w:val="0"/>
          <w:numId w:val="33"/>
        </w:numPr>
        <w:jc w:val="both"/>
      </w:pPr>
      <w:r>
        <w:t>Case 3: Error will be considered in training dataset, model input during inference and ground-truth.</w:t>
      </w:r>
    </w:p>
    <w:p w14:paraId="259043FD" w14:textId="1FC74889" w:rsidR="00DF7DEE" w:rsidRDefault="00DC0776" w:rsidP="00EC2D4C">
      <w:pPr>
        <w:jc w:val="both"/>
      </w:pPr>
      <w:r>
        <w:t xml:space="preserve">Here, </w:t>
      </w:r>
      <w:r w:rsidR="00BE1ED9" w:rsidRPr="00BE1ED9">
        <w:t>baseband (BB) error is modeled using LLS-based measurement error modeling with an assigned SNR of -3 dB</w:t>
      </w:r>
      <w:r w:rsidR="00AB4428">
        <w:t xml:space="preserve">. </w:t>
      </w:r>
      <w:r w:rsidR="00861043" w:rsidRPr="00861043">
        <w:t xml:space="preserve">For the RF error, we conducted simulations based on the RF model </w:t>
      </w:r>
      <w:r w:rsidR="008D137A">
        <w:t>agreed in [</w:t>
      </w:r>
      <w:r w:rsidR="00D160F2">
        <w:t>2</w:t>
      </w:r>
      <w:r w:rsidR="008D137A">
        <w:t xml:space="preserve">] </w:t>
      </w:r>
      <w:r w:rsidR="009A7CF2">
        <w:t xml:space="preserve">as </w:t>
      </w:r>
      <w:r w:rsidR="00861043" w:rsidRPr="00861043">
        <w:t>below.</w:t>
      </w:r>
    </w:p>
    <w:p w14:paraId="15F20FC2" w14:textId="77777777" w:rsidR="00DF7DEE" w:rsidRDefault="00DF7DEE" w:rsidP="00C62672">
      <w:pPr>
        <w:pStyle w:val="a3"/>
        <w:numPr>
          <w:ilvl w:val="0"/>
          <w:numId w:val="42"/>
        </w:numPr>
      </w:pPr>
      <w:r>
        <w:t xml:space="preserve">Truncated </w:t>
      </w:r>
      <w:r w:rsidRPr="00B716D5">
        <w:t>Gaussian distribution under ±4</w:t>
      </w:r>
      <w:r>
        <w:t xml:space="preserve">.5 </w:t>
      </w:r>
      <w:r w:rsidRPr="00B716D5">
        <w:t>dB</w:t>
      </w:r>
      <w:r>
        <w:t xml:space="preserve"> RF error (</w:t>
      </w:r>
      <m:oMath>
        <m:sSup>
          <m:sSupPr>
            <m:ctrlPr>
              <w:rPr>
                <w:rFonts w:ascii="Cambria Math" w:hAnsi="Cambria Math"/>
                <w:i/>
              </w:rPr>
            </m:ctrlPr>
          </m:sSupPr>
          <m:e>
            <m:r>
              <w:rPr>
                <w:rFonts w:ascii="Cambria Math" w:hAnsi="Cambria Math"/>
              </w:rPr>
              <m:t>μ=0,  σ</m:t>
            </m:r>
          </m:e>
          <m:sup>
            <m:r>
              <w:rPr>
                <w:rFonts w:ascii="Cambria Math" w:hAnsi="Cambria Math"/>
              </w:rPr>
              <m:t>2</m:t>
            </m:r>
          </m:sup>
        </m:sSup>
      </m:oMath>
      <w:r>
        <w:rPr>
          <w:rFonts w:hint="eastAsia"/>
        </w:rPr>
        <w:t>=</w:t>
      </w:r>
      <w:r>
        <w:t>4.5) is used</w:t>
      </w:r>
    </w:p>
    <w:p w14:paraId="0253453F" w14:textId="77777777" w:rsidR="00DF7DEE" w:rsidRDefault="00DF7DEE" w:rsidP="00C62672">
      <w:pPr>
        <w:pStyle w:val="a3"/>
        <w:numPr>
          <w:ilvl w:val="1"/>
          <w:numId w:val="42"/>
        </w:numPr>
      </w:pPr>
      <w:r>
        <w:t>Each TX beam</w:t>
      </w:r>
      <w:r w:rsidDel="00DA5343">
        <w:t xml:space="preserve"> </w:t>
      </w:r>
      <w:r>
        <w:t>are Independent</w:t>
      </w:r>
    </w:p>
    <w:p w14:paraId="4F94251A" w14:textId="77777777" w:rsidR="00DF7DEE" w:rsidRDefault="00DF7DEE" w:rsidP="00C62672">
      <w:pPr>
        <w:pStyle w:val="a3"/>
        <w:numPr>
          <w:ilvl w:val="1"/>
          <w:numId w:val="42"/>
        </w:numPr>
      </w:pPr>
      <w:r w:rsidRPr="0071447B">
        <w:t>2Rx chains with independent RF error per chain</w:t>
      </w:r>
      <w:r>
        <w:t xml:space="preserve"> </w:t>
      </w:r>
      <w:r w:rsidRPr="0071447B">
        <w:t>(same distribution for each chain)</w:t>
      </w:r>
    </w:p>
    <w:p w14:paraId="00EA59F9" w14:textId="3B4F992F" w:rsidR="00E4494E" w:rsidRDefault="00776023" w:rsidP="00EC2D4C">
      <w:pPr>
        <w:jc w:val="both"/>
        <w:rPr>
          <w:lang w:val="en-US"/>
        </w:rPr>
      </w:pPr>
      <w:r w:rsidRPr="00776023">
        <w:rPr>
          <w:lang w:val="en-US"/>
        </w:rPr>
        <w:t>On the other hand, in addition to narrow-to-narrow spatial beam prediction (CSI-RS to CSI-RS), the previous meeting also introduced wide-to-narrow spatial beam prediction (SSB to CSI-RS) in the simulation assumptions. For this scenario, we have also provided corresponding simulation results.</w:t>
      </w:r>
    </w:p>
    <w:p w14:paraId="0A0CEB50" w14:textId="64875FEB" w:rsidR="00E4494E" w:rsidRPr="00A73284" w:rsidRDefault="00803EFA" w:rsidP="00EC2D4C">
      <w:pPr>
        <w:jc w:val="both"/>
        <w:rPr>
          <w:b/>
          <w:u w:val="single"/>
        </w:rPr>
      </w:pPr>
      <w:r w:rsidRPr="00A73284">
        <w:rPr>
          <w:b/>
          <w:u w:val="single"/>
        </w:rPr>
        <w:t xml:space="preserve">Case 1: </w:t>
      </w:r>
      <w:r w:rsidRPr="00A73284">
        <w:rPr>
          <w:rFonts w:hint="eastAsia"/>
          <w:b/>
          <w:u w:val="single"/>
        </w:rPr>
        <w:t>n</w:t>
      </w:r>
      <w:r w:rsidRPr="00A73284">
        <w:rPr>
          <w:b/>
          <w:u w:val="single"/>
        </w:rPr>
        <w:t>arrow-to-narrow spatial beam prediction (CSI-RS to CSI-RS)</w:t>
      </w:r>
    </w:p>
    <w:p w14:paraId="5A375364" w14:textId="1C1CC46C" w:rsidR="00A07620" w:rsidRPr="00A07620" w:rsidRDefault="00A07620" w:rsidP="00A07620">
      <w:pPr>
        <w:keepLines/>
        <w:widowControl w:val="0"/>
        <w:suppressAutoHyphens w:val="0"/>
        <w:overflowPunct/>
        <w:autoSpaceDE/>
        <w:spacing w:after="200"/>
        <w:jc w:val="center"/>
        <w:textAlignment w:val="auto"/>
        <w:rPr>
          <w:b/>
          <w:iCs/>
          <w:lang w:val="en-US"/>
        </w:rPr>
      </w:pPr>
      <w:r w:rsidRPr="00502BDF">
        <w:rPr>
          <w:b/>
          <w:iCs/>
          <w:lang w:val="en-US"/>
        </w:rPr>
        <w:t xml:space="preserve">Table </w:t>
      </w:r>
      <w:r w:rsidR="00516637">
        <w:rPr>
          <w:b/>
          <w:iCs/>
          <w:lang w:val="en-US"/>
        </w:rPr>
        <w:t>1</w:t>
      </w:r>
      <w:r w:rsidR="002C5A48">
        <w:rPr>
          <w:b/>
          <w:iCs/>
          <w:lang w:val="en-US"/>
        </w:rPr>
        <w:t>-1</w:t>
      </w:r>
      <w:r w:rsidRPr="00502BDF">
        <w:rPr>
          <w:b/>
          <w:iCs/>
          <w:lang w:val="en-US"/>
        </w:rPr>
        <w:t xml:space="preserve"> 90%-tile RSRP difference between the predicted L1-RSRP of the Top-</w:t>
      </w:r>
      <w:r w:rsidR="003A4D5D">
        <w:rPr>
          <w:b/>
          <w:iCs/>
          <w:lang w:val="en-US"/>
        </w:rPr>
        <w:t>K</w:t>
      </w:r>
      <w:r w:rsidR="00F82C4D">
        <w:rPr>
          <w:b/>
          <w:iCs/>
          <w:lang w:val="en-US"/>
        </w:rPr>
        <w:t xml:space="preserve"> </w:t>
      </w:r>
      <w:r w:rsidR="003A4D5D">
        <w:rPr>
          <w:b/>
          <w:iCs/>
          <w:lang w:val="en-US"/>
        </w:rPr>
        <w:t>(K=1,2,3,4,5)</w:t>
      </w:r>
      <w:r w:rsidRPr="00502BDF">
        <w:rPr>
          <w:b/>
          <w:iCs/>
          <w:lang w:val="en-US"/>
        </w:rPr>
        <w:t xml:space="preserve"> predicted beams and the ideal L1-RSRP of the same beams</w:t>
      </w:r>
      <w:r w:rsidR="007944D6">
        <w:rPr>
          <w:b/>
          <w:iCs/>
          <w:lang w:val="en-US"/>
        </w:rPr>
        <w:t xml:space="preserve"> (</w:t>
      </w:r>
      <w:r w:rsidR="006558C4" w:rsidRPr="006558C4">
        <w:rPr>
          <w:b/>
          <w:iCs/>
          <w:lang w:val="en-US"/>
        </w:rPr>
        <w:t>narrow-to-narrow</w:t>
      </w:r>
      <w:r w:rsidR="007944D6">
        <w:rPr>
          <w:b/>
          <w:iCs/>
          <w:lang w:val="en-US"/>
        </w:rPr>
        <w:t>)</w:t>
      </w:r>
    </w:p>
    <w:tbl>
      <w:tblPr>
        <w:tblStyle w:val="afff5"/>
        <w:tblW w:w="0" w:type="auto"/>
        <w:jc w:val="center"/>
        <w:tblInd w:w="0" w:type="dxa"/>
        <w:tblLook w:val="04A0" w:firstRow="1" w:lastRow="0" w:firstColumn="1" w:lastColumn="0" w:noHBand="0" w:noVBand="1"/>
      </w:tblPr>
      <w:tblGrid>
        <w:gridCol w:w="1632"/>
        <w:gridCol w:w="1587"/>
        <w:gridCol w:w="1587"/>
        <w:gridCol w:w="1587"/>
        <w:gridCol w:w="1587"/>
        <w:gridCol w:w="1571"/>
      </w:tblGrid>
      <w:tr w:rsidR="00E06860" w:rsidRPr="00D260B5" w14:paraId="2CDC1F06" w14:textId="77777777" w:rsidTr="00467CDD">
        <w:trPr>
          <w:trHeight w:val="567"/>
          <w:jc w:val="center"/>
        </w:trPr>
        <w:tc>
          <w:tcPr>
            <w:tcW w:w="1632" w:type="dxa"/>
            <w:vAlign w:val="center"/>
          </w:tcPr>
          <w:p w14:paraId="570C27D9" w14:textId="55385484" w:rsidR="00E06860" w:rsidRPr="00D260B5" w:rsidRDefault="00E06860" w:rsidP="00EF25CC">
            <w:pPr>
              <w:spacing w:line="160" w:lineRule="exact"/>
              <w:jc w:val="center"/>
              <w:rPr>
                <w:rFonts w:ascii="Times New Roman" w:hAnsi="Times New Roman"/>
              </w:rPr>
            </w:pPr>
            <w:r w:rsidRPr="00D260B5">
              <w:rPr>
                <w:rFonts w:ascii="Times New Roman" w:hAnsi="Times New Roman"/>
                <w:iCs/>
                <w:lang w:val="en-US"/>
              </w:rPr>
              <w:lastRenderedPageBreak/>
              <w:t>Simulation results</w:t>
            </w:r>
          </w:p>
        </w:tc>
        <w:tc>
          <w:tcPr>
            <w:tcW w:w="7919" w:type="dxa"/>
            <w:gridSpan w:val="5"/>
            <w:vAlign w:val="center"/>
          </w:tcPr>
          <w:p w14:paraId="3804D7EB" w14:textId="47828EF1" w:rsidR="00E06860" w:rsidRPr="00D260B5" w:rsidRDefault="00E06860" w:rsidP="00EF25CC">
            <w:pPr>
              <w:spacing w:line="160" w:lineRule="exact"/>
              <w:jc w:val="center"/>
              <w:rPr>
                <w:rFonts w:ascii="Times New Roman" w:hAnsi="Times New Roman"/>
              </w:rPr>
            </w:pPr>
            <w:r w:rsidRPr="00D260B5">
              <w:rPr>
                <w:rFonts w:ascii="Times New Roman" w:hAnsi="Times New Roman"/>
                <w:iCs/>
                <w:lang w:val="en-US" w:eastAsia="zh-CN"/>
              </w:rPr>
              <w:t xml:space="preserve">L1-RSRP difference </w:t>
            </w:r>
            <w:r w:rsidRPr="00D260B5">
              <w:rPr>
                <w:rFonts w:ascii="Times New Roman" w:hAnsi="Times New Roman"/>
                <w:lang w:val="en-US"/>
              </w:rPr>
              <w:t>(dB)</w:t>
            </w:r>
          </w:p>
        </w:tc>
      </w:tr>
      <w:tr w:rsidR="00377891" w:rsidRPr="00D260B5" w14:paraId="1AAB01E9" w14:textId="77777777" w:rsidTr="00467CDD">
        <w:trPr>
          <w:trHeight w:val="567"/>
          <w:jc w:val="center"/>
        </w:trPr>
        <w:tc>
          <w:tcPr>
            <w:tcW w:w="1632" w:type="dxa"/>
            <w:vAlign w:val="center"/>
          </w:tcPr>
          <w:p w14:paraId="7F3C5C1F" w14:textId="77777777" w:rsidR="00377891" w:rsidRPr="00D260B5" w:rsidRDefault="00377891" w:rsidP="00EF25CC">
            <w:pPr>
              <w:spacing w:line="160" w:lineRule="exact"/>
              <w:jc w:val="center"/>
              <w:rPr>
                <w:rFonts w:ascii="Times New Roman" w:hAnsi="Times New Roman"/>
                <w:lang w:eastAsia="zh-CN"/>
              </w:rPr>
            </w:pPr>
            <w:r w:rsidRPr="00D260B5">
              <w:rPr>
                <w:rFonts w:ascii="Times New Roman" w:hAnsi="Times New Roman"/>
                <w:lang w:eastAsia="zh-CN"/>
              </w:rPr>
              <w:t>Top K</w:t>
            </w:r>
          </w:p>
        </w:tc>
        <w:tc>
          <w:tcPr>
            <w:tcW w:w="1587" w:type="dxa"/>
            <w:vAlign w:val="center"/>
          </w:tcPr>
          <w:p w14:paraId="49A6FF42" w14:textId="77777777" w:rsidR="00377891" w:rsidRPr="00D260B5" w:rsidRDefault="00377891" w:rsidP="00EF25CC">
            <w:pPr>
              <w:spacing w:line="160" w:lineRule="exact"/>
              <w:jc w:val="center"/>
              <w:rPr>
                <w:rFonts w:ascii="Times New Roman" w:hAnsi="Times New Roman"/>
                <w:lang w:eastAsia="zh-CN"/>
              </w:rPr>
            </w:pPr>
            <w:r w:rsidRPr="00D260B5">
              <w:rPr>
                <w:rFonts w:ascii="Times New Roman" w:hAnsi="Times New Roman"/>
                <w:lang w:eastAsia="zh-CN"/>
              </w:rPr>
              <w:t>1</w:t>
            </w:r>
          </w:p>
        </w:tc>
        <w:tc>
          <w:tcPr>
            <w:tcW w:w="1587" w:type="dxa"/>
            <w:vAlign w:val="center"/>
          </w:tcPr>
          <w:p w14:paraId="269B5355" w14:textId="77777777" w:rsidR="00377891" w:rsidRPr="00D260B5" w:rsidRDefault="00377891" w:rsidP="00EF25CC">
            <w:pPr>
              <w:spacing w:line="160" w:lineRule="exact"/>
              <w:jc w:val="center"/>
              <w:rPr>
                <w:rFonts w:ascii="Times New Roman" w:hAnsi="Times New Roman"/>
                <w:lang w:eastAsia="zh-CN"/>
              </w:rPr>
            </w:pPr>
            <w:r w:rsidRPr="00D260B5">
              <w:rPr>
                <w:rFonts w:ascii="Times New Roman" w:hAnsi="Times New Roman"/>
                <w:lang w:eastAsia="zh-CN"/>
              </w:rPr>
              <w:t>2</w:t>
            </w:r>
          </w:p>
        </w:tc>
        <w:tc>
          <w:tcPr>
            <w:tcW w:w="1587" w:type="dxa"/>
            <w:vAlign w:val="center"/>
          </w:tcPr>
          <w:p w14:paraId="2FD89AE1" w14:textId="77777777" w:rsidR="00377891" w:rsidRPr="00D260B5" w:rsidRDefault="00377891" w:rsidP="00EF25CC">
            <w:pPr>
              <w:spacing w:line="160" w:lineRule="exact"/>
              <w:jc w:val="center"/>
              <w:rPr>
                <w:rFonts w:ascii="Times New Roman" w:hAnsi="Times New Roman"/>
                <w:lang w:eastAsia="zh-CN"/>
              </w:rPr>
            </w:pPr>
            <w:r w:rsidRPr="00D260B5">
              <w:rPr>
                <w:rFonts w:ascii="Times New Roman" w:hAnsi="Times New Roman"/>
                <w:lang w:eastAsia="zh-CN"/>
              </w:rPr>
              <w:t>3</w:t>
            </w:r>
          </w:p>
        </w:tc>
        <w:tc>
          <w:tcPr>
            <w:tcW w:w="1587" w:type="dxa"/>
            <w:vAlign w:val="center"/>
          </w:tcPr>
          <w:p w14:paraId="23BA69A7" w14:textId="77777777" w:rsidR="00377891" w:rsidRPr="00D260B5" w:rsidRDefault="00377891" w:rsidP="00EF25CC">
            <w:pPr>
              <w:spacing w:line="160" w:lineRule="exact"/>
              <w:jc w:val="center"/>
              <w:rPr>
                <w:rFonts w:ascii="Times New Roman" w:hAnsi="Times New Roman"/>
                <w:lang w:eastAsia="zh-CN"/>
              </w:rPr>
            </w:pPr>
            <w:r w:rsidRPr="00D260B5">
              <w:rPr>
                <w:rFonts w:ascii="Times New Roman" w:hAnsi="Times New Roman"/>
                <w:lang w:eastAsia="zh-CN"/>
              </w:rPr>
              <w:t>4</w:t>
            </w:r>
          </w:p>
        </w:tc>
        <w:tc>
          <w:tcPr>
            <w:tcW w:w="1571" w:type="dxa"/>
            <w:vAlign w:val="center"/>
          </w:tcPr>
          <w:p w14:paraId="4174032F" w14:textId="77777777" w:rsidR="00377891" w:rsidRPr="00D260B5" w:rsidRDefault="00377891" w:rsidP="00EF25CC">
            <w:pPr>
              <w:spacing w:line="160" w:lineRule="exact"/>
              <w:jc w:val="center"/>
              <w:rPr>
                <w:rFonts w:ascii="Times New Roman" w:hAnsi="Times New Roman"/>
                <w:lang w:eastAsia="zh-CN"/>
              </w:rPr>
            </w:pPr>
            <w:r w:rsidRPr="00D260B5">
              <w:rPr>
                <w:rFonts w:ascii="Times New Roman" w:hAnsi="Times New Roman"/>
                <w:lang w:eastAsia="zh-CN"/>
              </w:rPr>
              <w:t>5</w:t>
            </w:r>
          </w:p>
        </w:tc>
      </w:tr>
      <w:tr w:rsidR="009C11B7" w:rsidRPr="00D260B5" w14:paraId="5852C97F" w14:textId="77777777" w:rsidTr="00EF25CC">
        <w:trPr>
          <w:trHeight w:val="567"/>
          <w:jc w:val="center"/>
        </w:trPr>
        <w:tc>
          <w:tcPr>
            <w:tcW w:w="9551" w:type="dxa"/>
            <w:gridSpan w:val="6"/>
            <w:vAlign w:val="center"/>
          </w:tcPr>
          <w:p w14:paraId="73CE9C65" w14:textId="729B2F8F" w:rsidR="009C11B7" w:rsidRPr="00D260B5" w:rsidRDefault="009C11B7" w:rsidP="00EF25CC">
            <w:pPr>
              <w:spacing w:line="160" w:lineRule="exact"/>
              <w:jc w:val="center"/>
              <w:rPr>
                <w:rFonts w:ascii="Times New Roman" w:hAnsi="Times New Roman"/>
                <w:b/>
                <w:lang w:eastAsia="zh-CN"/>
              </w:rPr>
            </w:pPr>
            <w:r w:rsidRPr="00D260B5">
              <w:rPr>
                <w:rFonts w:ascii="Times New Roman" w:hAnsi="Times New Roman"/>
                <w:b/>
                <w:lang w:eastAsia="zh-CN"/>
              </w:rPr>
              <w:t>Case 1</w:t>
            </w:r>
          </w:p>
        </w:tc>
      </w:tr>
      <w:tr w:rsidR="00E77557" w:rsidRPr="00D260B5" w14:paraId="1C63D9A4" w14:textId="77777777" w:rsidTr="00467CDD">
        <w:trPr>
          <w:trHeight w:val="567"/>
          <w:jc w:val="center"/>
        </w:trPr>
        <w:tc>
          <w:tcPr>
            <w:tcW w:w="1632" w:type="dxa"/>
            <w:vAlign w:val="center"/>
          </w:tcPr>
          <w:p w14:paraId="32047D7E" w14:textId="63CF7000" w:rsidR="00E77557" w:rsidRPr="00D260B5" w:rsidRDefault="00E77557" w:rsidP="00E77557">
            <w:pPr>
              <w:spacing w:line="160" w:lineRule="exact"/>
              <w:jc w:val="center"/>
              <w:rPr>
                <w:rFonts w:ascii="Times New Roman" w:hAnsi="Times New Roman"/>
                <w:lang w:eastAsia="zh-CN"/>
              </w:rPr>
            </w:pPr>
            <w:r w:rsidRPr="00D260B5">
              <w:rPr>
                <w:rFonts w:ascii="Times New Roman" w:hAnsi="Times New Roman"/>
                <w:lang w:eastAsia="zh-CN"/>
              </w:rPr>
              <w:t>No error</w:t>
            </w:r>
          </w:p>
        </w:tc>
        <w:tc>
          <w:tcPr>
            <w:tcW w:w="1587" w:type="dxa"/>
            <w:vAlign w:val="bottom"/>
          </w:tcPr>
          <w:p w14:paraId="714F15A0" w14:textId="5AAEBDA0"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2.76</w:t>
            </w:r>
          </w:p>
        </w:tc>
        <w:tc>
          <w:tcPr>
            <w:tcW w:w="1587" w:type="dxa"/>
            <w:vAlign w:val="bottom"/>
          </w:tcPr>
          <w:p w14:paraId="01FD8694" w14:textId="299C7F01"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2.83</w:t>
            </w:r>
          </w:p>
        </w:tc>
        <w:tc>
          <w:tcPr>
            <w:tcW w:w="1587" w:type="dxa"/>
            <w:vAlign w:val="bottom"/>
          </w:tcPr>
          <w:p w14:paraId="76207B28" w14:textId="5011FA5C"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3.08</w:t>
            </w:r>
          </w:p>
        </w:tc>
        <w:tc>
          <w:tcPr>
            <w:tcW w:w="1587" w:type="dxa"/>
            <w:vAlign w:val="bottom"/>
          </w:tcPr>
          <w:p w14:paraId="5721B1DB" w14:textId="12E74E88"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3.23</w:t>
            </w:r>
          </w:p>
        </w:tc>
        <w:tc>
          <w:tcPr>
            <w:tcW w:w="1571" w:type="dxa"/>
            <w:vAlign w:val="bottom"/>
          </w:tcPr>
          <w:p w14:paraId="42B106EF" w14:textId="2D1DF49F"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3.65</w:t>
            </w:r>
          </w:p>
        </w:tc>
      </w:tr>
      <w:tr w:rsidR="003B7735" w:rsidRPr="00D260B5" w14:paraId="548697C3" w14:textId="77777777" w:rsidTr="00EF25CC">
        <w:trPr>
          <w:trHeight w:val="567"/>
          <w:jc w:val="center"/>
        </w:trPr>
        <w:tc>
          <w:tcPr>
            <w:tcW w:w="9551" w:type="dxa"/>
            <w:gridSpan w:val="6"/>
            <w:vAlign w:val="center"/>
          </w:tcPr>
          <w:p w14:paraId="3E802134" w14:textId="64854A95" w:rsidR="003B7735" w:rsidRPr="00D260B5" w:rsidRDefault="003B7735" w:rsidP="00EF25CC">
            <w:pPr>
              <w:spacing w:line="160" w:lineRule="exact"/>
              <w:jc w:val="center"/>
              <w:rPr>
                <w:rFonts w:ascii="Times New Roman" w:hAnsi="Times New Roman"/>
                <w:b/>
                <w:lang w:eastAsia="zh-CN"/>
              </w:rPr>
            </w:pPr>
            <w:r w:rsidRPr="00D260B5">
              <w:rPr>
                <w:rFonts w:ascii="Times New Roman" w:hAnsi="Times New Roman"/>
                <w:b/>
                <w:lang w:eastAsia="zh-CN"/>
              </w:rPr>
              <w:t>Case 3</w:t>
            </w:r>
          </w:p>
        </w:tc>
      </w:tr>
      <w:tr w:rsidR="00E77557" w:rsidRPr="00D260B5" w14:paraId="55EE7703" w14:textId="77777777" w:rsidTr="006C26C2">
        <w:trPr>
          <w:trHeight w:val="567"/>
          <w:jc w:val="center"/>
        </w:trPr>
        <w:tc>
          <w:tcPr>
            <w:tcW w:w="1632" w:type="dxa"/>
            <w:vAlign w:val="center"/>
          </w:tcPr>
          <w:p w14:paraId="26422FD8" w14:textId="731A6EB0" w:rsidR="00E77557" w:rsidRPr="00D260B5" w:rsidRDefault="00E77557" w:rsidP="00E77557">
            <w:pPr>
              <w:spacing w:line="160" w:lineRule="exact"/>
              <w:jc w:val="center"/>
              <w:rPr>
                <w:rFonts w:ascii="Times New Roman" w:hAnsi="Times New Roman"/>
              </w:rPr>
            </w:pPr>
            <w:r w:rsidRPr="00D260B5">
              <w:rPr>
                <w:rFonts w:ascii="Times New Roman" w:hAnsi="Times New Roman"/>
                <w:lang w:eastAsia="zh-CN"/>
              </w:rPr>
              <w:t>BB error</w:t>
            </w:r>
          </w:p>
        </w:tc>
        <w:tc>
          <w:tcPr>
            <w:tcW w:w="1587" w:type="dxa"/>
            <w:vAlign w:val="bottom"/>
          </w:tcPr>
          <w:p w14:paraId="543249CF" w14:textId="5B113F70"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5.19</w:t>
            </w:r>
          </w:p>
        </w:tc>
        <w:tc>
          <w:tcPr>
            <w:tcW w:w="1587" w:type="dxa"/>
            <w:vAlign w:val="bottom"/>
          </w:tcPr>
          <w:p w14:paraId="284669F6" w14:textId="1C4B4C2F"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5.21</w:t>
            </w:r>
          </w:p>
        </w:tc>
        <w:tc>
          <w:tcPr>
            <w:tcW w:w="1587" w:type="dxa"/>
            <w:vAlign w:val="bottom"/>
          </w:tcPr>
          <w:p w14:paraId="305BBB17" w14:textId="66994CE5"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5.24</w:t>
            </w:r>
          </w:p>
        </w:tc>
        <w:tc>
          <w:tcPr>
            <w:tcW w:w="1587" w:type="dxa"/>
            <w:vAlign w:val="bottom"/>
          </w:tcPr>
          <w:p w14:paraId="4A252816" w14:textId="6DC5D026"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5.50</w:t>
            </w:r>
          </w:p>
        </w:tc>
        <w:tc>
          <w:tcPr>
            <w:tcW w:w="1571" w:type="dxa"/>
            <w:vAlign w:val="bottom"/>
          </w:tcPr>
          <w:p w14:paraId="0E7FBFD1" w14:textId="217A8008"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5.62</w:t>
            </w:r>
          </w:p>
        </w:tc>
      </w:tr>
      <w:tr w:rsidR="00E77557" w:rsidRPr="00D260B5" w14:paraId="5552AC33" w14:textId="77777777" w:rsidTr="006C26C2">
        <w:trPr>
          <w:trHeight w:val="567"/>
          <w:jc w:val="center"/>
        </w:trPr>
        <w:tc>
          <w:tcPr>
            <w:tcW w:w="1632" w:type="dxa"/>
            <w:vAlign w:val="center"/>
          </w:tcPr>
          <w:p w14:paraId="71057505" w14:textId="5FA5122F" w:rsidR="00E77557" w:rsidRPr="00D260B5" w:rsidRDefault="00E77557" w:rsidP="00E77557">
            <w:pPr>
              <w:spacing w:line="160" w:lineRule="exact"/>
              <w:jc w:val="center"/>
              <w:rPr>
                <w:rFonts w:ascii="Times New Roman" w:hAnsi="Times New Roman"/>
              </w:rPr>
            </w:pPr>
            <w:r w:rsidRPr="00D260B5">
              <w:rPr>
                <w:rFonts w:ascii="Times New Roman" w:hAnsi="Times New Roman"/>
                <w:lang w:eastAsia="zh-CN"/>
              </w:rPr>
              <w:t>RF error</w:t>
            </w:r>
          </w:p>
        </w:tc>
        <w:tc>
          <w:tcPr>
            <w:tcW w:w="1587" w:type="dxa"/>
            <w:vAlign w:val="bottom"/>
          </w:tcPr>
          <w:p w14:paraId="79673ED8" w14:textId="5539C89A"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4.77</w:t>
            </w:r>
          </w:p>
        </w:tc>
        <w:tc>
          <w:tcPr>
            <w:tcW w:w="1587" w:type="dxa"/>
            <w:vAlign w:val="bottom"/>
          </w:tcPr>
          <w:p w14:paraId="08E2E952" w14:textId="1B34C61C"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4.72</w:t>
            </w:r>
          </w:p>
        </w:tc>
        <w:tc>
          <w:tcPr>
            <w:tcW w:w="1587" w:type="dxa"/>
            <w:vAlign w:val="bottom"/>
          </w:tcPr>
          <w:p w14:paraId="041DA438" w14:textId="036AC4DD"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4.98</w:t>
            </w:r>
          </w:p>
        </w:tc>
        <w:tc>
          <w:tcPr>
            <w:tcW w:w="1587" w:type="dxa"/>
            <w:vAlign w:val="bottom"/>
          </w:tcPr>
          <w:p w14:paraId="00319904" w14:textId="039F4F90"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4.91</w:t>
            </w:r>
          </w:p>
        </w:tc>
        <w:tc>
          <w:tcPr>
            <w:tcW w:w="1571" w:type="dxa"/>
            <w:vAlign w:val="bottom"/>
          </w:tcPr>
          <w:p w14:paraId="09C7E96D" w14:textId="717D20FA"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5.13</w:t>
            </w:r>
          </w:p>
        </w:tc>
      </w:tr>
      <w:tr w:rsidR="00E77557" w:rsidRPr="00D260B5" w14:paraId="306D9604" w14:textId="77777777" w:rsidTr="006C26C2">
        <w:trPr>
          <w:trHeight w:val="567"/>
          <w:jc w:val="center"/>
        </w:trPr>
        <w:tc>
          <w:tcPr>
            <w:tcW w:w="1632" w:type="dxa"/>
            <w:vAlign w:val="center"/>
          </w:tcPr>
          <w:p w14:paraId="1CF132E2" w14:textId="7720E0E1" w:rsidR="00E77557" w:rsidRPr="00D260B5" w:rsidRDefault="00E77557" w:rsidP="00E77557">
            <w:pPr>
              <w:spacing w:line="160" w:lineRule="exact"/>
              <w:jc w:val="center"/>
              <w:rPr>
                <w:rFonts w:ascii="Times New Roman" w:hAnsi="Times New Roman"/>
              </w:rPr>
            </w:pPr>
            <w:r w:rsidRPr="00D260B5">
              <w:rPr>
                <w:rFonts w:ascii="Times New Roman" w:hAnsi="Times New Roman"/>
                <w:lang w:eastAsia="zh-CN"/>
              </w:rPr>
              <w:t>Both BB and RF</w:t>
            </w:r>
          </w:p>
        </w:tc>
        <w:tc>
          <w:tcPr>
            <w:tcW w:w="1587" w:type="dxa"/>
            <w:vAlign w:val="bottom"/>
          </w:tcPr>
          <w:p w14:paraId="6C39CFE1" w14:textId="169BC6A7"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4.80</w:t>
            </w:r>
          </w:p>
        </w:tc>
        <w:tc>
          <w:tcPr>
            <w:tcW w:w="1587" w:type="dxa"/>
            <w:vAlign w:val="bottom"/>
          </w:tcPr>
          <w:p w14:paraId="00E8EB65" w14:textId="112693D8"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4.84</w:t>
            </w:r>
          </w:p>
        </w:tc>
        <w:tc>
          <w:tcPr>
            <w:tcW w:w="1587" w:type="dxa"/>
            <w:vAlign w:val="bottom"/>
          </w:tcPr>
          <w:p w14:paraId="029B3087" w14:textId="4A42A972"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5.23</w:t>
            </w:r>
          </w:p>
        </w:tc>
        <w:tc>
          <w:tcPr>
            <w:tcW w:w="1587" w:type="dxa"/>
            <w:vAlign w:val="bottom"/>
          </w:tcPr>
          <w:p w14:paraId="16A14C51" w14:textId="05B6AED2"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5.16</w:t>
            </w:r>
          </w:p>
        </w:tc>
        <w:tc>
          <w:tcPr>
            <w:tcW w:w="1571" w:type="dxa"/>
            <w:vAlign w:val="bottom"/>
          </w:tcPr>
          <w:p w14:paraId="44F970EA" w14:textId="33BC020D" w:rsidR="00E77557" w:rsidRPr="00D260B5" w:rsidRDefault="00E77557" w:rsidP="00E77557">
            <w:pPr>
              <w:spacing w:line="160" w:lineRule="exact"/>
              <w:jc w:val="center"/>
              <w:rPr>
                <w:rFonts w:ascii="Times New Roman" w:hAnsi="Times New Roman"/>
              </w:rPr>
            </w:pPr>
            <w:r w:rsidRPr="00D260B5">
              <w:rPr>
                <w:rFonts w:ascii="Times New Roman" w:hAnsi="Times New Roman"/>
                <w:color w:val="000000"/>
              </w:rPr>
              <w:t>5.08</w:t>
            </w:r>
          </w:p>
        </w:tc>
      </w:tr>
    </w:tbl>
    <w:p w14:paraId="37037C54" w14:textId="527ED343" w:rsidR="00411482" w:rsidRDefault="00411482" w:rsidP="00EF29E0">
      <w:pPr>
        <w:jc w:val="both"/>
      </w:pPr>
    </w:p>
    <w:p w14:paraId="6CCACDB1" w14:textId="014B2E24" w:rsidR="008B042F" w:rsidRPr="00A73284" w:rsidRDefault="00803EFA" w:rsidP="008B042F">
      <w:pPr>
        <w:jc w:val="both"/>
        <w:rPr>
          <w:b/>
          <w:u w:val="single"/>
        </w:rPr>
      </w:pPr>
      <w:r w:rsidRPr="00A73284">
        <w:rPr>
          <w:b/>
          <w:u w:val="single"/>
        </w:rPr>
        <w:t xml:space="preserve">Case 2: </w:t>
      </w:r>
      <w:r w:rsidR="002424E3" w:rsidRPr="00A73284">
        <w:rPr>
          <w:b/>
          <w:u w:val="single"/>
          <w:lang w:val="en-US"/>
        </w:rPr>
        <w:t>wide-to-narrow spatial beam prediction (SSB to CSI-RS)</w:t>
      </w:r>
    </w:p>
    <w:p w14:paraId="3B41E428" w14:textId="4B2582A6" w:rsidR="008B042F" w:rsidRPr="00A07620" w:rsidRDefault="008B042F" w:rsidP="008B042F">
      <w:pPr>
        <w:keepLines/>
        <w:widowControl w:val="0"/>
        <w:suppressAutoHyphens w:val="0"/>
        <w:overflowPunct/>
        <w:autoSpaceDE/>
        <w:spacing w:after="200"/>
        <w:jc w:val="center"/>
        <w:textAlignment w:val="auto"/>
        <w:rPr>
          <w:b/>
          <w:iCs/>
          <w:lang w:val="en-US"/>
        </w:rPr>
      </w:pPr>
      <w:r w:rsidRPr="00502BDF">
        <w:rPr>
          <w:b/>
          <w:iCs/>
          <w:lang w:val="en-US"/>
        </w:rPr>
        <w:t xml:space="preserve">Table </w:t>
      </w:r>
      <w:r>
        <w:rPr>
          <w:b/>
          <w:iCs/>
          <w:lang w:val="en-US"/>
        </w:rPr>
        <w:t>1</w:t>
      </w:r>
      <w:r w:rsidR="002C5A48">
        <w:rPr>
          <w:b/>
          <w:iCs/>
          <w:lang w:val="en-US"/>
        </w:rPr>
        <w:t>-2</w:t>
      </w:r>
      <w:r w:rsidRPr="00502BDF">
        <w:rPr>
          <w:b/>
          <w:iCs/>
          <w:lang w:val="en-US"/>
        </w:rPr>
        <w:t xml:space="preserve"> 90%-tile RSRP difference between the predicted L1-RSRP of the Top-</w:t>
      </w:r>
      <w:r>
        <w:rPr>
          <w:b/>
          <w:iCs/>
          <w:lang w:val="en-US"/>
        </w:rPr>
        <w:t>K (K=1,2,3,4,5)</w:t>
      </w:r>
      <w:r w:rsidRPr="00502BDF">
        <w:rPr>
          <w:b/>
          <w:iCs/>
          <w:lang w:val="en-US"/>
        </w:rPr>
        <w:t xml:space="preserve"> predicted beams and the ideal L1-RSRP of the same beams</w:t>
      </w:r>
      <w:r w:rsidR="006558C4">
        <w:rPr>
          <w:b/>
          <w:iCs/>
          <w:lang w:val="en-US"/>
        </w:rPr>
        <w:t xml:space="preserve"> (</w:t>
      </w:r>
      <w:r w:rsidR="006558C4" w:rsidRPr="006558C4">
        <w:rPr>
          <w:b/>
          <w:iCs/>
          <w:lang w:val="en-US"/>
        </w:rPr>
        <w:t>wide-to-narrow</w:t>
      </w:r>
      <w:r w:rsidR="006558C4">
        <w:rPr>
          <w:b/>
          <w:iCs/>
          <w:lang w:val="en-US"/>
        </w:rPr>
        <w:t>)</w:t>
      </w:r>
    </w:p>
    <w:tbl>
      <w:tblPr>
        <w:tblStyle w:val="afff5"/>
        <w:tblW w:w="0" w:type="auto"/>
        <w:jc w:val="center"/>
        <w:tblInd w:w="0" w:type="dxa"/>
        <w:tblLook w:val="04A0" w:firstRow="1" w:lastRow="0" w:firstColumn="1" w:lastColumn="0" w:noHBand="0" w:noVBand="1"/>
      </w:tblPr>
      <w:tblGrid>
        <w:gridCol w:w="1632"/>
        <w:gridCol w:w="1587"/>
        <w:gridCol w:w="1587"/>
        <w:gridCol w:w="1587"/>
        <w:gridCol w:w="1587"/>
        <w:gridCol w:w="1571"/>
      </w:tblGrid>
      <w:tr w:rsidR="008B042F" w:rsidRPr="00D260B5" w14:paraId="5A257AE4" w14:textId="77777777" w:rsidTr="006C26C2">
        <w:trPr>
          <w:trHeight w:val="567"/>
          <w:jc w:val="center"/>
        </w:trPr>
        <w:tc>
          <w:tcPr>
            <w:tcW w:w="1632" w:type="dxa"/>
            <w:vAlign w:val="center"/>
          </w:tcPr>
          <w:p w14:paraId="69DA98E3" w14:textId="77777777" w:rsidR="008B042F" w:rsidRPr="00D260B5" w:rsidRDefault="008B042F" w:rsidP="006C26C2">
            <w:pPr>
              <w:spacing w:line="160" w:lineRule="exact"/>
              <w:jc w:val="center"/>
              <w:rPr>
                <w:rFonts w:ascii="Times New Roman" w:hAnsi="Times New Roman"/>
              </w:rPr>
            </w:pPr>
            <w:r w:rsidRPr="00D260B5">
              <w:rPr>
                <w:rFonts w:ascii="Times New Roman" w:hAnsi="Times New Roman"/>
                <w:iCs/>
                <w:lang w:val="en-US"/>
              </w:rPr>
              <w:t>Simulation results</w:t>
            </w:r>
          </w:p>
        </w:tc>
        <w:tc>
          <w:tcPr>
            <w:tcW w:w="7919" w:type="dxa"/>
            <w:gridSpan w:val="5"/>
            <w:vAlign w:val="center"/>
          </w:tcPr>
          <w:p w14:paraId="02282BD0" w14:textId="77777777" w:rsidR="008B042F" w:rsidRPr="00D260B5" w:rsidRDefault="008B042F" w:rsidP="006C26C2">
            <w:pPr>
              <w:spacing w:line="160" w:lineRule="exact"/>
              <w:jc w:val="center"/>
              <w:rPr>
                <w:rFonts w:ascii="Times New Roman" w:hAnsi="Times New Roman"/>
              </w:rPr>
            </w:pPr>
            <w:r w:rsidRPr="00D260B5">
              <w:rPr>
                <w:rFonts w:ascii="Times New Roman" w:hAnsi="Times New Roman"/>
                <w:iCs/>
                <w:lang w:val="en-US" w:eastAsia="zh-CN"/>
              </w:rPr>
              <w:t xml:space="preserve">L1-RSRP difference </w:t>
            </w:r>
            <w:r w:rsidRPr="00D260B5">
              <w:rPr>
                <w:rFonts w:ascii="Times New Roman" w:hAnsi="Times New Roman"/>
                <w:lang w:val="en-US"/>
              </w:rPr>
              <w:t>(dB)</w:t>
            </w:r>
          </w:p>
        </w:tc>
      </w:tr>
      <w:tr w:rsidR="008B042F" w:rsidRPr="00D260B5" w14:paraId="028676C1" w14:textId="77777777" w:rsidTr="006C26C2">
        <w:trPr>
          <w:trHeight w:val="567"/>
          <w:jc w:val="center"/>
        </w:trPr>
        <w:tc>
          <w:tcPr>
            <w:tcW w:w="1632" w:type="dxa"/>
            <w:vAlign w:val="center"/>
          </w:tcPr>
          <w:p w14:paraId="6AE85CBD" w14:textId="77777777" w:rsidR="008B042F" w:rsidRPr="00D260B5" w:rsidRDefault="008B042F" w:rsidP="006C26C2">
            <w:pPr>
              <w:spacing w:line="160" w:lineRule="exact"/>
              <w:jc w:val="center"/>
              <w:rPr>
                <w:rFonts w:ascii="Times New Roman" w:hAnsi="Times New Roman"/>
                <w:lang w:eastAsia="zh-CN"/>
              </w:rPr>
            </w:pPr>
            <w:r w:rsidRPr="00D260B5">
              <w:rPr>
                <w:rFonts w:ascii="Times New Roman" w:hAnsi="Times New Roman"/>
                <w:lang w:eastAsia="zh-CN"/>
              </w:rPr>
              <w:t>Top K</w:t>
            </w:r>
          </w:p>
        </w:tc>
        <w:tc>
          <w:tcPr>
            <w:tcW w:w="1587" w:type="dxa"/>
            <w:vAlign w:val="center"/>
          </w:tcPr>
          <w:p w14:paraId="6F3A9C51" w14:textId="77777777" w:rsidR="008B042F" w:rsidRPr="00D260B5" w:rsidRDefault="008B042F" w:rsidP="006C26C2">
            <w:pPr>
              <w:spacing w:line="160" w:lineRule="exact"/>
              <w:jc w:val="center"/>
              <w:rPr>
                <w:rFonts w:ascii="Times New Roman" w:hAnsi="Times New Roman"/>
                <w:lang w:eastAsia="zh-CN"/>
              </w:rPr>
            </w:pPr>
            <w:r w:rsidRPr="00D260B5">
              <w:rPr>
                <w:rFonts w:ascii="Times New Roman" w:hAnsi="Times New Roman"/>
                <w:lang w:eastAsia="zh-CN"/>
              </w:rPr>
              <w:t>1</w:t>
            </w:r>
          </w:p>
        </w:tc>
        <w:tc>
          <w:tcPr>
            <w:tcW w:w="1587" w:type="dxa"/>
            <w:vAlign w:val="center"/>
          </w:tcPr>
          <w:p w14:paraId="368BD1BA" w14:textId="77777777" w:rsidR="008B042F" w:rsidRPr="00D260B5" w:rsidRDefault="008B042F" w:rsidP="006C26C2">
            <w:pPr>
              <w:spacing w:line="160" w:lineRule="exact"/>
              <w:jc w:val="center"/>
              <w:rPr>
                <w:rFonts w:ascii="Times New Roman" w:hAnsi="Times New Roman"/>
                <w:lang w:eastAsia="zh-CN"/>
              </w:rPr>
            </w:pPr>
            <w:r w:rsidRPr="00D260B5">
              <w:rPr>
                <w:rFonts w:ascii="Times New Roman" w:hAnsi="Times New Roman"/>
                <w:lang w:eastAsia="zh-CN"/>
              </w:rPr>
              <w:t>2</w:t>
            </w:r>
          </w:p>
        </w:tc>
        <w:tc>
          <w:tcPr>
            <w:tcW w:w="1587" w:type="dxa"/>
            <w:vAlign w:val="center"/>
          </w:tcPr>
          <w:p w14:paraId="2CF9A19E" w14:textId="77777777" w:rsidR="008B042F" w:rsidRPr="00D260B5" w:rsidRDefault="008B042F" w:rsidP="006C26C2">
            <w:pPr>
              <w:spacing w:line="160" w:lineRule="exact"/>
              <w:jc w:val="center"/>
              <w:rPr>
                <w:rFonts w:ascii="Times New Roman" w:hAnsi="Times New Roman"/>
                <w:lang w:eastAsia="zh-CN"/>
              </w:rPr>
            </w:pPr>
            <w:r w:rsidRPr="00D260B5">
              <w:rPr>
                <w:rFonts w:ascii="Times New Roman" w:hAnsi="Times New Roman"/>
                <w:lang w:eastAsia="zh-CN"/>
              </w:rPr>
              <w:t>3</w:t>
            </w:r>
          </w:p>
        </w:tc>
        <w:tc>
          <w:tcPr>
            <w:tcW w:w="1587" w:type="dxa"/>
            <w:vAlign w:val="center"/>
          </w:tcPr>
          <w:p w14:paraId="7FB9E417" w14:textId="77777777" w:rsidR="008B042F" w:rsidRPr="00D260B5" w:rsidRDefault="008B042F" w:rsidP="006C26C2">
            <w:pPr>
              <w:spacing w:line="160" w:lineRule="exact"/>
              <w:jc w:val="center"/>
              <w:rPr>
                <w:rFonts w:ascii="Times New Roman" w:hAnsi="Times New Roman"/>
                <w:lang w:eastAsia="zh-CN"/>
              </w:rPr>
            </w:pPr>
            <w:r w:rsidRPr="00D260B5">
              <w:rPr>
                <w:rFonts w:ascii="Times New Roman" w:hAnsi="Times New Roman"/>
                <w:lang w:eastAsia="zh-CN"/>
              </w:rPr>
              <w:t>4</w:t>
            </w:r>
          </w:p>
        </w:tc>
        <w:tc>
          <w:tcPr>
            <w:tcW w:w="1571" w:type="dxa"/>
            <w:vAlign w:val="center"/>
          </w:tcPr>
          <w:p w14:paraId="19704151" w14:textId="77777777" w:rsidR="008B042F" w:rsidRPr="00D260B5" w:rsidRDefault="008B042F" w:rsidP="006C26C2">
            <w:pPr>
              <w:spacing w:line="160" w:lineRule="exact"/>
              <w:jc w:val="center"/>
              <w:rPr>
                <w:rFonts w:ascii="Times New Roman" w:hAnsi="Times New Roman"/>
                <w:lang w:eastAsia="zh-CN"/>
              </w:rPr>
            </w:pPr>
            <w:r w:rsidRPr="00D260B5">
              <w:rPr>
                <w:rFonts w:ascii="Times New Roman" w:hAnsi="Times New Roman"/>
                <w:lang w:eastAsia="zh-CN"/>
              </w:rPr>
              <w:t>5</w:t>
            </w:r>
          </w:p>
        </w:tc>
      </w:tr>
      <w:tr w:rsidR="008B042F" w:rsidRPr="00D260B5" w14:paraId="6FC3D017" w14:textId="77777777" w:rsidTr="006C26C2">
        <w:trPr>
          <w:trHeight w:val="567"/>
          <w:jc w:val="center"/>
        </w:trPr>
        <w:tc>
          <w:tcPr>
            <w:tcW w:w="9551" w:type="dxa"/>
            <w:gridSpan w:val="6"/>
            <w:vAlign w:val="center"/>
          </w:tcPr>
          <w:p w14:paraId="7B8671AC" w14:textId="77777777" w:rsidR="008B042F" w:rsidRPr="00D260B5" w:rsidRDefault="008B042F" w:rsidP="006C26C2">
            <w:pPr>
              <w:spacing w:line="160" w:lineRule="exact"/>
              <w:jc w:val="center"/>
              <w:rPr>
                <w:rFonts w:ascii="Times New Roman" w:hAnsi="Times New Roman"/>
                <w:b/>
                <w:lang w:eastAsia="zh-CN"/>
              </w:rPr>
            </w:pPr>
            <w:r w:rsidRPr="00D260B5">
              <w:rPr>
                <w:rFonts w:ascii="Times New Roman" w:hAnsi="Times New Roman"/>
                <w:b/>
                <w:lang w:eastAsia="zh-CN"/>
              </w:rPr>
              <w:t>Case 1</w:t>
            </w:r>
          </w:p>
        </w:tc>
      </w:tr>
      <w:tr w:rsidR="00FC45C9" w:rsidRPr="00D260B5" w14:paraId="4AAC20DC" w14:textId="77777777" w:rsidTr="006C26C2">
        <w:trPr>
          <w:trHeight w:val="567"/>
          <w:jc w:val="center"/>
        </w:trPr>
        <w:tc>
          <w:tcPr>
            <w:tcW w:w="1632" w:type="dxa"/>
            <w:vAlign w:val="center"/>
          </w:tcPr>
          <w:p w14:paraId="4612F5D2" w14:textId="77777777" w:rsidR="00FC45C9" w:rsidRPr="00D260B5" w:rsidRDefault="00FC45C9" w:rsidP="00FC45C9">
            <w:pPr>
              <w:spacing w:line="160" w:lineRule="exact"/>
              <w:jc w:val="center"/>
              <w:rPr>
                <w:rFonts w:ascii="Times New Roman" w:hAnsi="Times New Roman"/>
                <w:lang w:eastAsia="zh-CN"/>
              </w:rPr>
            </w:pPr>
            <w:r w:rsidRPr="00D260B5">
              <w:rPr>
                <w:rFonts w:ascii="Times New Roman" w:hAnsi="Times New Roman"/>
                <w:lang w:eastAsia="zh-CN"/>
              </w:rPr>
              <w:t>No error</w:t>
            </w:r>
          </w:p>
        </w:tc>
        <w:tc>
          <w:tcPr>
            <w:tcW w:w="1587" w:type="dxa"/>
            <w:vAlign w:val="bottom"/>
          </w:tcPr>
          <w:p w14:paraId="606D4FAE" w14:textId="0F2CDD53"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1.76</w:t>
            </w:r>
          </w:p>
        </w:tc>
        <w:tc>
          <w:tcPr>
            <w:tcW w:w="1587" w:type="dxa"/>
            <w:vAlign w:val="bottom"/>
          </w:tcPr>
          <w:p w14:paraId="5C96B09C" w14:textId="1A2BD60D"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1.70</w:t>
            </w:r>
          </w:p>
        </w:tc>
        <w:tc>
          <w:tcPr>
            <w:tcW w:w="1587" w:type="dxa"/>
            <w:vAlign w:val="bottom"/>
          </w:tcPr>
          <w:p w14:paraId="1C0227D1" w14:textId="32900661"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1.98</w:t>
            </w:r>
          </w:p>
        </w:tc>
        <w:tc>
          <w:tcPr>
            <w:tcW w:w="1587" w:type="dxa"/>
            <w:vAlign w:val="bottom"/>
          </w:tcPr>
          <w:p w14:paraId="19BE39EC" w14:textId="01CDD0C4"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2.31</w:t>
            </w:r>
          </w:p>
        </w:tc>
        <w:tc>
          <w:tcPr>
            <w:tcW w:w="1571" w:type="dxa"/>
            <w:vAlign w:val="bottom"/>
          </w:tcPr>
          <w:p w14:paraId="31C0C0AB" w14:textId="4671914E"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2.73</w:t>
            </w:r>
          </w:p>
        </w:tc>
      </w:tr>
      <w:tr w:rsidR="008B042F" w:rsidRPr="00D260B5" w14:paraId="62171B6B" w14:textId="77777777" w:rsidTr="006C26C2">
        <w:trPr>
          <w:trHeight w:val="567"/>
          <w:jc w:val="center"/>
        </w:trPr>
        <w:tc>
          <w:tcPr>
            <w:tcW w:w="9551" w:type="dxa"/>
            <w:gridSpan w:val="6"/>
            <w:vAlign w:val="center"/>
          </w:tcPr>
          <w:p w14:paraId="7E5D7324" w14:textId="77777777" w:rsidR="008B042F" w:rsidRPr="00D260B5" w:rsidRDefault="008B042F" w:rsidP="006C26C2">
            <w:pPr>
              <w:spacing w:line="160" w:lineRule="exact"/>
              <w:jc w:val="center"/>
              <w:rPr>
                <w:rFonts w:ascii="Times New Roman" w:hAnsi="Times New Roman"/>
                <w:b/>
                <w:lang w:eastAsia="zh-CN"/>
              </w:rPr>
            </w:pPr>
            <w:r w:rsidRPr="00D260B5">
              <w:rPr>
                <w:rFonts w:ascii="Times New Roman" w:hAnsi="Times New Roman"/>
                <w:b/>
                <w:lang w:eastAsia="zh-CN"/>
              </w:rPr>
              <w:t>Case 3</w:t>
            </w:r>
          </w:p>
        </w:tc>
      </w:tr>
      <w:tr w:rsidR="00FC45C9" w:rsidRPr="00D260B5" w14:paraId="392FDC34" w14:textId="77777777" w:rsidTr="006C26C2">
        <w:trPr>
          <w:trHeight w:val="567"/>
          <w:jc w:val="center"/>
        </w:trPr>
        <w:tc>
          <w:tcPr>
            <w:tcW w:w="1632" w:type="dxa"/>
            <w:vAlign w:val="center"/>
          </w:tcPr>
          <w:p w14:paraId="2B83D514" w14:textId="77777777" w:rsidR="00FC45C9" w:rsidRPr="00D260B5" w:rsidRDefault="00FC45C9" w:rsidP="00FC45C9">
            <w:pPr>
              <w:spacing w:line="160" w:lineRule="exact"/>
              <w:jc w:val="center"/>
              <w:rPr>
                <w:rFonts w:ascii="Times New Roman" w:hAnsi="Times New Roman"/>
              </w:rPr>
            </w:pPr>
            <w:r w:rsidRPr="00D260B5">
              <w:rPr>
                <w:rFonts w:ascii="Times New Roman" w:hAnsi="Times New Roman"/>
                <w:lang w:eastAsia="zh-CN"/>
              </w:rPr>
              <w:t>BB error</w:t>
            </w:r>
          </w:p>
        </w:tc>
        <w:tc>
          <w:tcPr>
            <w:tcW w:w="1587" w:type="dxa"/>
            <w:vAlign w:val="bottom"/>
          </w:tcPr>
          <w:p w14:paraId="7B9227BE" w14:textId="556E9E43"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5.17</w:t>
            </w:r>
          </w:p>
        </w:tc>
        <w:tc>
          <w:tcPr>
            <w:tcW w:w="1587" w:type="dxa"/>
            <w:vAlign w:val="bottom"/>
          </w:tcPr>
          <w:p w14:paraId="310BAF2B" w14:textId="7804A0A8"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5.20</w:t>
            </w:r>
          </w:p>
        </w:tc>
        <w:tc>
          <w:tcPr>
            <w:tcW w:w="1587" w:type="dxa"/>
            <w:vAlign w:val="bottom"/>
          </w:tcPr>
          <w:p w14:paraId="284BC3F0" w14:textId="279A9199"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5.87</w:t>
            </w:r>
          </w:p>
        </w:tc>
        <w:tc>
          <w:tcPr>
            <w:tcW w:w="1587" w:type="dxa"/>
            <w:vAlign w:val="bottom"/>
          </w:tcPr>
          <w:p w14:paraId="7DA89451" w14:textId="29461979"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5.85</w:t>
            </w:r>
          </w:p>
        </w:tc>
        <w:tc>
          <w:tcPr>
            <w:tcW w:w="1571" w:type="dxa"/>
            <w:vAlign w:val="bottom"/>
          </w:tcPr>
          <w:p w14:paraId="474EE83A" w14:textId="58D4F157"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6.22</w:t>
            </w:r>
          </w:p>
        </w:tc>
      </w:tr>
      <w:tr w:rsidR="00FC45C9" w:rsidRPr="00D260B5" w14:paraId="74ADDB4C" w14:textId="77777777" w:rsidTr="006C26C2">
        <w:trPr>
          <w:trHeight w:val="567"/>
          <w:jc w:val="center"/>
        </w:trPr>
        <w:tc>
          <w:tcPr>
            <w:tcW w:w="1632" w:type="dxa"/>
            <w:vAlign w:val="center"/>
          </w:tcPr>
          <w:p w14:paraId="7C1F7647" w14:textId="77777777" w:rsidR="00FC45C9" w:rsidRPr="00D260B5" w:rsidRDefault="00FC45C9" w:rsidP="00FC45C9">
            <w:pPr>
              <w:spacing w:line="160" w:lineRule="exact"/>
              <w:jc w:val="center"/>
              <w:rPr>
                <w:rFonts w:ascii="Times New Roman" w:hAnsi="Times New Roman"/>
              </w:rPr>
            </w:pPr>
            <w:r w:rsidRPr="00D260B5">
              <w:rPr>
                <w:rFonts w:ascii="Times New Roman" w:hAnsi="Times New Roman"/>
                <w:lang w:eastAsia="zh-CN"/>
              </w:rPr>
              <w:t>RF error</w:t>
            </w:r>
          </w:p>
        </w:tc>
        <w:tc>
          <w:tcPr>
            <w:tcW w:w="1587" w:type="dxa"/>
            <w:vAlign w:val="bottom"/>
          </w:tcPr>
          <w:p w14:paraId="5E097542" w14:textId="0E778EA5"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4.34</w:t>
            </w:r>
          </w:p>
        </w:tc>
        <w:tc>
          <w:tcPr>
            <w:tcW w:w="1587" w:type="dxa"/>
            <w:vAlign w:val="bottom"/>
          </w:tcPr>
          <w:p w14:paraId="2BE43B5F" w14:textId="191EDFF5"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4.53</w:t>
            </w:r>
          </w:p>
        </w:tc>
        <w:tc>
          <w:tcPr>
            <w:tcW w:w="1587" w:type="dxa"/>
            <w:vAlign w:val="bottom"/>
          </w:tcPr>
          <w:p w14:paraId="6DC66F8B" w14:textId="38DC8044"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6.00</w:t>
            </w:r>
          </w:p>
        </w:tc>
        <w:tc>
          <w:tcPr>
            <w:tcW w:w="1587" w:type="dxa"/>
            <w:vAlign w:val="bottom"/>
          </w:tcPr>
          <w:p w14:paraId="70B22500" w14:textId="4E773E57"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6.38</w:t>
            </w:r>
          </w:p>
        </w:tc>
        <w:tc>
          <w:tcPr>
            <w:tcW w:w="1571" w:type="dxa"/>
            <w:vAlign w:val="bottom"/>
          </w:tcPr>
          <w:p w14:paraId="7D42546D" w14:textId="30A01778"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7.15</w:t>
            </w:r>
          </w:p>
        </w:tc>
      </w:tr>
      <w:tr w:rsidR="00FC45C9" w:rsidRPr="00D260B5" w14:paraId="6E9DD3BE" w14:textId="77777777" w:rsidTr="006C26C2">
        <w:trPr>
          <w:trHeight w:val="567"/>
          <w:jc w:val="center"/>
        </w:trPr>
        <w:tc>
          <w:tcPr>
            <w:tcW w:w="1632" w:type="dxa"/>
            <w:vAlign w:val="center"/>
          </w:tcPr>
          <w:p w14:paraId="4CC2DCA2" w14:textId="77777777" w:rsidR="00FC45C9" w:rsidRPr="00D260B5" w:rsidRDefault="00FC45C9" w:rsidP="00FC45C9">
            <w:pPr>
              <w:spacing w:line="160" w:lineRule="exact"/>
              <w:jc w:val="center"/>
              <w:rPr>
                <w:rFonts w:ascii="Times New Roman" w:hAnsi="Times New Roman"/>
              </w:rPr>
            </w:pPr>
            <w:r w:rsidRPr="00D260B5">
              <w:rPr>
                <w:rFonts w:ascii="Times New Roman" w:hAnsi="Times New Roman"/>
                <w:lang w:eastAsia="zh-CN"/>
              </w:rPr>
              <w:t>Both BB and RF</w:t>
            </w:r>
          </w:p>
        </w:tc>
        <w:tc>
          <w:tcPr>
            <w:tcW w:w="1587" w:type="dxa"/>
            <w:vAlign w:val="bottom"/>
          </w:tcPr>
          <w:p w14:paraId="6A970D96" w14:textId="33611E04"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4.48</w:t>
            </w:r>
          </w:p>
        </w:tc>
        <w:tc>
          <w:tcPr>
            <w:tcW w:w="1587" w:type="dxa"/>
            <w:vAlign w:val="bottom"/>
          </w:tcPr>
          <w:p w14:paraId="3FF1326C" w14:textId="5AE66A3F"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4.89</w:t>
            </w:r>
          </w:p>
        </w:tc>
        <w:tc>
          <w:tcPr>
            <w:tcW w:w="1587" w:type="dxa"/>
            <w:vAlign w:val="bottom"/>
          </w:tcPr>
          <w:p w14:paraId="23282789" w14:textId="52D4986E"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6.91</w:t>
            </w:r>
          </w:p>
        </w:tc>
        <w:tc>
          <w:tcPr>
            <w:tcW w:w="1587" w:type="dxa"/>
            <w:vAlign w:val="bottom"/>
          </w:tcPr>
          <w:p w14:paraId="5681857D" w14:textId="34DF7FC8"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6.97</w:t>
            </w:r>
          </w:p>
        </w:tc>
        <w:tc>
          <w:tcPr>
            <w:tcW w:w="1571" w:type="dxa"/>
            <w:vAlign w:val="bottom"/>
          </w:tcPr>
          <w:p w14:paraId="41EAFAA1" w14:textId="1B374DE1" w:rsidR="00FC45C9" w:rsidRPr="00D260B5" w:rsidRDefault="00FC45C9" w:rsidP="00FC45C9">
            <w:pPr>
              <w:spacing w:line="160" w:lineRule="exact"/>
              <w:jc w:val="center"/>
              <w:rPr>
                <w:rFonts w:ascii="Times New Roman" w:hAnsi="Times New Roman"/>
              </w:rPr>
            </w:pPr>
            <w:r w:rsidRPr="00D260B5">
              <w:rPr>
                <w:rFonts w:ascii="Times New Roman" w:hAnsi="Times New Roman"/>
                <w:color w:val="000000"/>
              </w:rPr>
              <w:t>7.81</w:t>
            </w:r>
          </w:p>
        </w:tc>
      </w:tr>
    </w:tbl>
    <w:p w14:paraId="37D11763" w14:textId="77777777" w:rsidR="008B042F" w:rsidRPr="00D260B5" w:rsidRDefault="008B042F" w:rsidP="008B042F">
      <w:pPr>
        <w:jc w:val="both"/>
      </w:pPr>
    </w:p>
    <w:p w14:paraId="42B9C7B5" w14:textId="77777777" w:rsidR="001363E7" w:rsidRDefault="004B2E5C" w:rsidP="002478D2">
      <w:pPr>
        <w:jc w:val="both"/>
      </w:pPr>
      <w:r w:rsidRPr="001D6BC0">
        <w:t xml:space="preserve">Table </w:t>
      </w:r>
      <w:r w:rsidR="002C5A48">
        <w:t>1-1 and Table1-</w:t>
      </w:r>
      <w:r w:rsidR="00703665">
        <w:t>2</w:t>
      </w:r>
      <w:r w:rsidRPr="001D6BC0">
        <w:t xml:space="preserve"> show the simulation results of </w:t>
      </w:r>
      <w:r w:rsidR="00CA25AD" w:rsidRPr="00CA25AD">
        <w:t>RSRP difference between the predicted L1-RSRP of the Top-</w:t>
      </w:r>
      <w:r w:rsidR="00CA25AD">
        <w:t>K</w:t>
      </w:r>
      <w:r w:rsidR="0025674C">
        <w:t xml:space="preserve"> </w:t>
      </w:r>
      <w:r w:rsidR="00CA25AD" w:rsidRPr="00CA25AD">
        <w:t>predicted beams and the ideal L1-RSRP of the same beams</w:t>
      </w:r>
      <w:r w:rsidR="00286CB6">
        <w:t xml:space="preserve">, respectively for </w:t>
      </w:r>
      <w:r w:rsidR="008012E3">
        <w:t xml:space="preserve">narrow to narrow and </w:t>
      </w:r>
      <w:r w:rsidR="004F3A61">
        <w:t>wide to narrow</w:t>
      </w:r>
      <w:r w:rsidRPr="001D6BC0">
        <w:t>.</w:t>
      </w:r>
    </w:p>
    <w:p w14:paraId="38A0A706" w14:textId="5074BF4F" w:rsidR="00444499" w:rsidRDefault="001363E7" w:rsidP="002478D2">
      <w:pPr>
        <w:jc w:val="both"/>
      </w:pPr>
      <w:r>
        <w:t>For</w:t>
      </w:r>
      <w:r w:rsidR="004B2E5C" w:rsidRPr="001D6BC0">
        <w:t xml:space="preserve"> </w:t>
      </w:r>
      <w:r>
        <w:t xml:space="preserve">narrow to narrow, </w:t>
      </w:r>
      <w:r w:rsidR="00B65E34">
        <w:t>f</w:t>
      </w:r>
      <w:r w:rsidR="00305C6C">
        <w:t xml:space="preserve">or </w:t>
      </w:r>
      <w:r w:rsidR="00444499">
        <w:t>Case 3</w:t>
      </w:r>
      <w:r w:rsidR="00305C6C">
        <w:t xml:space="preserve"> (</w:t>
      </w:r>
      <w:r w:rsidR="00444499">
        <w:t>Errors in Training, Inference, and Ground Truth)</w:t>
      </w:r>
      <w:r w:rsidR="00305C6C">
        <w:t xml:space="preserve">, </w:t>
      </w:r>
      <w:r w:rsidR="00AA290E">
        <w:t xml:space="preserve">with only </w:t>
      </w:r>
      <w:r w:rsidR="00444499">
        <w:t>BB Error</w:t>
      </w:r>
      <w:r w:rsidR="00AA290E">
        <w:t xml:space="preserve"> is considered,</w:t>
      </w:r>
      <w:r w:rsidR="00444499">
        <w:t xml:space="preserve"> </w:t>
      </w:r>
      <w:r w:rsidR="00AA290E">
        <w:t>t</w:t>
      </w:r>
      <w:r w:rsidR="00444499">
        <w:t>he difference is close to Case 1.</w:t>
      </w:r>
      <w:r w:rsidR="00F91524">
        <w:t xml:space="preserve"> </w:t>
      </w:r>
      <w:r w:rsidR="00E66641">
        <w:t xml:space="preserve">For </w:t>
      </w:r>
      <w:r w:rsidR="00444499">
        <w:t>RF Error</w:t>
      </w:r>
      <w:r w:rsidR="00E66641">
        <w:t>, t</w:t>
      </w:r>
      <w:r w:rsidR="00444499">
        <w:t>he difference remains significant.</w:t>
      </w:r>
      <w:r w:rsidR="0010196F">
        <w:t xml:space="preserve"> When both BB and RF errors are considered, the performance is similar as the case that only RF </w:t>
      </w:r>
      <w:r w:rsidR="008E0345">
        <w:t>e</w:t>
      </w:r>
      <w:r w:rsidR="0010196F">
        <w:t>rror is considered</w:t>
      </w:r>
      <w:r w:rsidR="008E0345">
        <w:t>.</w:t>
      </w:r>
    </w:p>
    <w:p w14:paraId="7629DC5B" w14:textId="45D7C197" w:rsidR="00DC3FF0" w:rsidRDefault="00384A6A" w:rsidP="00BE66A3">
      <w:pPr>
        <w:jc w:val="both"/>
      </w:pPr>
      <w:r>
        <w:t xml:space="preserve">For wide to narrow, </w:t>
      </w:r>
      <w:r w:rsidR="006C10CF">
        <w:t>for Case 1 (No Error), Lower RSRP differences compared to narrow-to-narrow, possibly due to wider beam coverage reducing sensitivity.</w:t>
      </w:r>
      <w:r w:rsidR="007536A0">
        <w:t xml:space="preserve"> </w:t>
      </w:r>
      <w:r w:rsidR="006B6494">
        <w:t>However, f</w:t>
      </w:r>
      <w:r w:rsidR="00445B81">
        <w:t xml:space="preserve">or </w:t>
      </w:r>
      <w:r w:rsidR="006C10CF">
        <w:t>Case 3</w:t>
      </w:r>
      <w:r w:rsidR="00445B81">
        <w:t xml:space="preserve">, </w:t>
      </w:r>
      <w:r w:rsidR="00A82E00">
        <w:t>u</w:t>
      </w:r>
      <w:r w:rsidR="006C10CF">
        <w:t xml:space="preserve">nlike narrow-to-narrow, </w:t>
      </w:r>
      <w:r w:rsidR="005768AF">
        <w:t xml:space="preserve">in most of cases, the </w:t>
      </w:r>
      <w:r w:rsidR="006C10CF">
        <w:t>performance is worse than</w:t>
      </w:r>
      <w:r w:rsidR="005768AF">
        <w:t xml:space="preserve"> narrow-to-narrow</w:t>
      </w:r>
      <w:r w:rsidR="006C10CF">
        <w:t>.</w:t>
      </w:r>
    </w:p>
    <w:p w14:paraId="622AF822" w14:textId="3FC76D8A" w:rsidR="007A1DD1" w:rsidRPr="00D477BC" w:rsidRDefault="001E3935" w:rsidP="001E3935">
      <w:pPr>
        <w:pStyle w:val="18"/>
        <w:rPr>
          <w:b/>
        </w:rPr>
      </w:pPr>
      <w:r w:rsidRPr="00D477BC">
        <w:rPr>
          <w:b/>
        </w:rPr>
        <w:t>2.</w:t>
      </w:r>
      <w:r w:rsidR="00BC3A82">
        <w:rPr>
          <w:b/>
        </w:rPr>
        <w:t>3</w:t>
      </w:r>
      <w:r w:rsidRPr="00D477BC">
        <w:rPr>
          <w:b/>
        </w:rPr>
        <w:t>.2</w:t>
      </w:r>
      <w:r w:rsidRPr="00D477BC">
        <w:rPr>
          <w:b/>
        </w:rPr>
        <w:tab/>
      </w:r>
      <w:r w:rsidR="00C030E2" w:rsidRPr="00D477BC">
        <w:rPr>
          <w:b/>
        </w:rPr>
        <w:t>beam prediction</w:t>
      </w:r>
      <w:r w:rsidR="003F0ACA" w:rsidRPr="00D477BC">
        <w:rPr>
          <w:b/>
        </w:rPr>
        <w:t xml:space="preserve"> accuracy </w:t>
      </w:r>
    </w:p>
    <w:p w14:paraId="3D35F890" w14:textId="10A61715" w:rsidR="00BD3115" w:rsidRPr="00831DA8" w:rsidRDefault="001E3935" w:rsidP="00831DA8">
      <w:pPr>
        <w:pStyle w:val="2b"/>
        <w:rPr>
          <w:rFonts w:ascii="Times New Roman" w:eastAsiaTheme="minorEastAsia" w:hAnsi="Times New Roman" w:cs="Times New Roman"/>
          <w:b/>
        </w:rPr>
      </w:pPr>
      <w:r w:rsidRPr="00D477BC">
        <w:rPr>
          <w:rFonts w:ascii="Times New Roman" w:eastAsiaTheme="minorEastAsia" w:hAnsi="Times New Roman" w:cs="Times New Roman"/>
          <w:b/>
        </w:rPr>
        <w:lastRenderedPageBreak/>
        <w:t>2.</w:t>
      </w:r>
      <w:r w:rsidR="00BC3A82">
        <w:rPr>
          <w:rFonts w:ascii="Times New Roman" w:eastAsiaTheme="minorEastAsia" w:hAnsi="Times New Roman" w:cs="Times New Roman"/>
          <w:b/>
        </w:rPr>
        <w:t>3</w:t>
      </w:r>
      <w:r w:rsidRPr="00D477BC">
        <w:rPr>
          <w:rFonts w:ascii="Times New Roman" w:eastAsiaTheme="minorEastAsia" w:hAnsi="Times New Roman" w:cs="Times New Roman"/>
          <w:b/>
        </w:rPr>
        <w:t>.</w:t>
      </w:r>
      <w:r w:rsidR="00840822" w:rsidRPr="00D477BC">
        <w:rPr>
          <w:rFonts w:ascii="Times New Roman" w:eastAsiaTheme="minorEastAsia" w:hAnsi="Times New Roman" w:cs="Times New Roman"/>
          <w:b/>
        </w:rPr>
        <w:t>2</w:t>
      </w:r>
      <w:r w:rsidRPr="00D477BC">
        <w:rPr>
          <w:rFonts w:ascii="Times New Roman" w:eastAsiaTheme="minorEastAsia" w:hAnsi="Times New Roman" w:cs="Times New Roman"/>
          <w:b/>
        </w:rPr>
        <w:t>.1</w:t>
      </w:r>
      <w:r w:rsidRPr="00D477BC">
        <w:rPr>
          <w:rFonts w:ascii="Times New Roman" w:eastAsiaTheme="minorEastAsia" w:hAnsi="Times New Roman" w:cs="Times New Roman"/>
          <w:b/>
        </w:rPr>
        <w:tab/>
      </w:r>
      <w:r w:rsidR="00D477BC">
        <w:rPr>
          <w:rFonts w:ascii="Times New Roman" w:eastAsiaTheme="minorEastAsia" w:hAnsi="Times New Roman" w:cs="Times New Roman"/>
          <w:b/>
        </w:rPr>
        <w:t>D</w:t>
      </w:r>
      <w:r w:rsidRPr="00D477BC">
        <w:rPr>
          <w:rFonts w:ascii="Times New Roman" w:eastAsiaTheme="minorEastAsia" w:hAnsi="Times New Roman" w:cs="Times New Roman"/>
          <w:b/>
        </w:rPr>
        <w:t>efinition</w:t>
      </w:r>
      <w:r w:rsidR="00D477BC">
        <w:rPr>
          <w:rFonts w:ascii="Times New Roman" w:eastAsiaTheme="minorEastAsia" w:hAnsi="Times New Roman" w:cs="Times New Roman"/>
          <w:b/>
        </w:rPr>
        <w:t xml:space="preserve"> alignment</w:t>
      </w:r>
    </w:p>
    <w:p w14:paraId="0456646B" w14:textId="36D879AC" w:rsidR="00831DA8" w:rsidRPr="006D0373" w:rsidRDefault="00831DA8" w:rsidP="00CB0247">
      <w:pPr>
        <w:jc w:val="both"/>
      </w:pPr>
      <w:r w:rsidRPr="00831DA8">
        <w:t xml:space="preserve">Regarding the definition of beam prediction accuracy, significant progress was made in the </w:t>
      </w:r>
      <w:r w:rsidR="00FE419A">
        <w:t>RAN4#</w:t>
      </w:r>
      <w:r w:rsidR="00D05DDE">
        <w:t>11</w:t>
      </w:r>
      <w:r w:rsidR="00036139">
        <w:t>6-bis</w:t>
      </w:r>
      <w:r w:rsidRPr="00831DA8">
        <w:t>, and the following conclusions were agreed upon through discussion.</w:t>
      </w:r>
    </w:p>
    <w:tbl>
      <w:tblPr>
        <w:tblStyle w:val="afff5"/>
        <w:tblW w:w="0" w:type="auto"/>
        <w:tblInd w:w="0" w:type="dxa"/>
        <w:tblLook w:val="04A0" w:firstRow="1" w:lastRow="0" w:firstColumn="1" w:lastColumn="0" w:noHBand="0" w:noVBand="1"/>
      </w:tblPr>
      <w:tblGrid>
        <w:gridCol w:w="8296"/>
      </w:tblGrid>
      <w:tr w:rsidR="00FD6DDF" w14:paraId="48166249" w14:textId="77777777" w:rsidTr="00FD6DDF">
        <w:tc>
          <w:tcPr>
            <w:tcW w:w="8296" w:type="dxa"/>
            <w:tcBorders>
              <w:top w:val="single" w:sz="4" w:space="0" w:color="auto"/>
              <w:left w:val="single" w:sz="4" w:space="0" w:color="auto"/>
              <w:bottom w:val="single" w:sz="4" w:space="0" w:color="auto"/>
              <w:right w:val="single" w:sz="4" w:space="0" w:color="auto"/>
            </w:tcBorders>
            <w:hideMark/>
          </w:tcPr>
          <w:p w14:paraId="41A683F3" w14:textId="77777777" w:rsidR="006A5D10" w:rsidRPr="006A5D10" w:rsidRDefault="006A5D10" w:rsidP="006A5D10">
            <w:pPr>
              <w:rPr>
                <w:rFonts w:ascii="Times New Roman" w:hAnsi="Times New Roman"/>
                <w:b/>
                <w:u w:val="single"/>
                <w:lang w:eastAsia="ko-KR"/>
              </w:rPr>
            </w:pPr>
            <w:r w:rsidRPr="006A5D10">
              <w:rPr>
                <w:rFonts w:ascii="Times New Roman" w:hAnsi="Times New Roman"/>
                <w:b/>
                <w:u w:val="single"/>
                <w:lang w:eastAsia="ko-KR"/>
              </w:rPr>
              <w:t>Issue 2-</w:t>
            </w:r>
            <w:r w:rsidRPr="006A5D10">
              <w:rPr>
                <w:rFonts w:ascii="Times New Roman" w:eastAsia="Yu Mincho" w:hAnsi="Times New Roman"/>
                <w:b/>
                <w:u w:val="single"/>
                <w:lang w:eastAsia="ja-JP"/>
              </w:rPr>
              <w:t>6</w:t>
            </w:r>
            <w:r w:rsidRPr="006A5D10">
              <w:rPr>
                <w:rFonts w:ascii="Times New Roman" w:hAnsi="Times New Roman"/>
                <w:b/>
                <w:u w:val="single"/>
                <w:lang w:eastAsia="ko-KR"/>
              </w:rPr>
              <w:t xml:space="preserve">: </w:t>
            </w:r>
            <w:r w:rsidRPr="006A5D10">
              <w:rPr>
                <w:rFonts w:ascii="Times New Roman" w:eastAsia="Yu Mincho" w:hAnsi="Times New Roman"/>
                <w:b/>
                <w:u w:val="single"/>
                <w:lang w:eastAsia="ja-JP"/>
              </w:rPr>
              <w:t>KPIs for prediction</w:t>
            </w:r>
          </w:p>
          <w:p w14:paraId="2C20EBC1" w14:textId="77777777" w:rsidR="006A5D10" w:rsidRPr="006A5D10" w:rsidRDefault="006A5D10" w:rsidP="006A5D10">
            <w:pPr>
              <w:spacing w:after="120"/>
              <w:rPr>
                <w:rFonts w:ascii="Times New Roman" w:eastAsia="Yu Mincho" w:hAnsi="Times New Roman"/>
                <w:lang w:eastAsia="ja-JP"/>
              </w:rPr>
            </w:pPr>
            <w:r w:rsidRPr="006A5D10">
              <w:rPr>
                <w:rFonts w:ascii="Times New Roman" w:eastAsia="Yu Mincho" w:hAnsi="Times New Roman"/>
                <w:lang w:eastAsia="ja-JP"/>
              </w:rPr>
              <w:t>Agreement:</w:t>
            </w:r>
          </w:p>
          <w:p w14:paraId="060102DD" w14:textId="77777777" w:rsidR="006A5D10" w:rsidRPr="006A5D10" w:rsidRDefault="006A5D10" w:rsidP="00C62672">
            <w:pPr>
              <w:pStyle w:val="a3"/>
              <w:numPr>
                <w:ilvl w:val="1"/>
                <w:numId w:val="29"/>
              </w:numPr>
              <w:overflowPunct w:val="0"/>
              <w:autoSpaceDE w:val="0"/>
              <w:autoSpaceDN w:val="0"/>
              <w:adjustRightInd w:val="0"/>
              <w:spacing w:after="180"/>
              <w:textAlignment w:val="baseline"/>
              <w:rPr>
                <w:rFonts w:ascii="Times New Roman" w:eastAsia="Yu Mincho" w:hAnsi="Times New Roman"/>
                <w:iCs/>
                <w:lang w:eastAsia="ja-JP"/>
              </w:rPr>
            </w:pPr>
            <w:r w:rsidRPr="006A5D10">
              <w:rPr>
                <w:rFonts w:ascii="Times New Roman" w:eastAsia="Yu Mincho" w:hAnsi="Times New Roman"/>
                <w:iCs/>
                <w:lang w:eastAsia="ja-JP"/>
              </w:rPr>
              <w:t>Regarding the metric for beam ID only prediction, where top-K predicted beam(s) are reported, RAN4 only specifies the requirements for the following scenario(s):</w:t>
            </w:r>
          </w:p>
          <w:p w14:paraId="6FD79127" w14:textId="77777777" w:rsidR="006A5D10" w:rsidRPr="006A5D10" w:rsidRDefault="006A5D10" w:rsidP="00C62672">
            <w:pPr>
              <w:pStyle w:val="a3"/>
              <w:numPr>
                <w:ilvl w:val="2"/>
                <w:numId w:val="29"/>
              </w:numPr>
              <w:overflowPunct w:val="0"/>
              <w:autoSpaceDE w:val="0"/>
              <w:autoSpaceDN w:val="0"/>
              <w:adjustRightInd w:val="0"/>
              <w:spacing w:after="180"/>
              <w:textAlignment w:val="baseline"/>
              <w:rPr>
                <w:rFonts w:ascii="Times New Roman" w:eastAsia="Yu Mincho" w:hAnsi="Times New Roman"/>
                <w:iCs/>
                <w:lang w:eastAsia="ja-JP"/>
              </w:rPr>
            </w:pPr>
            <w:r w:rsidRPr="006A5D10">
              <w:rPr>
                <w:rFonts w:ascii="Times New Roman" w:eastAsia="Yu Mincho" w:hAnsi="Times New Roman"/>
                <w:iCs/>
                <w:lang w:eastAsia="ja-JP"/>
              </w:rPr>
              <w:t xml:space="preserve">K=1 </w:t>
            </w:r>
          </w:p>
          <w:p w14:paraId="1DB51C96" w14:textId="5474F9AD" w:rsidR="00FD6DDF" w:rsidRPr="006A5D10" w:rsidRDefault="006A5D10" w:rsidP="00C62672">
            <w:pPr>
              <w:pStyle w:val="a3"/>
              <w:numPr>
                <w:ilvl w:val="3"/>
                <w:numId w:val="29"/>
              </w:numPr>
              <w:overflowPunct w:val="0"/>
              <w:autoSpaceDE w:val="0"/>
              <w:autoSpaceDN w:val="0"/>
              <w:adjustRightInd w:val="0"/>
              <w:spacing w:after="180"/>
              <w:textAlignment w:val="baseline"/>
              <w:rPr>
                <w:rFonts w:eastAsia="Yu Mincho"/>
                <w:iCs/>
                <w:lang w:eastAsia="ja-JP"/>
              </w:rPr>
            </w:pPr>
            <w:r w:rsidRPr="006A5D10">
              <w:rPr>
                <w:rFonts w:ascii="Times New Roman" w:eastAsia="Yu Mincho" w:hAnsi="Times New Roman"/>
                <w:iCs/>
                <w:lang w:eastAsia="ja-JP"/>
              </w:rPr>
              <w:t>In this case, the ground truth RSRP of the predicted beam is larger than or equal to the ground-truth RSRP of the strongest genie-aided beam(s) – x dB</w:t>
            </w:r>
          </w:p>
        </w:tc>
      </w:tr>
    </w:tbl>
    <w:p w14:paraId="7628B332" w14:textId="03D5C9A0" w:rsidR="00963054" w:rsidRDefault="00963054" w:rsidP="00ED3470">
      <w:pPr>
        <w:rPr>
          <w:lang w:val="en-US"/>
        </w:rPr>
      </w:pPr>
    </w:p>
    <w:p w14:paraId="29612E3F" w14:textId="2737BB76" w:rsidR="00745151" w:rsidRDefault="00745151" w:rsidP="006104A8">
      <w:pPr>
        <w:jc w:val="both"/>
        <w:rPr>
          <w:lang w:val="en-US"/>
        </w:rPr>
      </w:pPr>
      <w:r w:rsidRPr="00745151">
        <w:rPr>
          <w:lang w:val="en-US"/>
        </w:rPr>
        <w:t xml:space="preserve">When only the beam ID is reported to the </w:t>
      </w:r>
      <w:r w:rsidR="00B112E2">
        <w:rPr>
          <w:lang w:val="en-US"/>
        </w:rPr>
        <w:t>NW</w:t>
      </w:r>
      <w:r w:rsidRPr="00745151">
        <w:rPr>
          <w:lang w:val="en-US"/>
        </w:rPr>
        <w:t xml:space="preserve"> as the prediction content, RAN4 will define relevant requirements only for the scenario where K=1. That is to say, when the configured value of K is greater than 1, for example, K=4, there is no need to meet the above beam prediction accuracy. </w:t>
      </w:r>
      <w:bookmarkStart w:id="12" w:name="OLE_LINK94"/>
      <w:bookmarkStart w:id="13" w:name="OLE_LINK95"/>
      <w:r w:rsidRPr="00745151">
        <w:rPr>
          <w:lang w:val="en-US"/>
        </w:rPr>
        <w:t>For the case where both the beam ID and RSRP are reported, regardless of the configured value of K, the above KPI will be defined as: the maximum ground truth RSRP of the predicted beam is larger than or equal to the ground-truth RSRP of the strongest genie-aided beam(s) – x dB</w:t>
      </w:r>
      <w:bookmarkEnd w:id="12"/>
      <w:bookmarkEnd w:id="13"/>
      <w:r w:rsidRPr="00745151">
        <w:rPr>
          <w:lang w:val="en-US"/>
        </w:rPr>
        <w:t>.</w:t>
      </w:r>
    </w:p>
    <w:p w14:paraId="3F469846" w14:textId="77777777" w:rsidR="00FC74AE" w:rsidRPr="00AA6E64" w:rsidRDefault="0012372F" w:rsidP="0012372F">
      <w:pPr>
        <w:jc w:val="both"/>
        <w:rPr>
          <w:b/>
          <w:lang w:val="en-US"/>
        </w:rPr>
      </w:pPr>
      <w:r w:rsidRPr="00AA6E64">
        <w:rPr>
          <w:b/>
          <w:lang w:val="en-US"/>
        </w:rPr>
        <w:t xml:space="preserve">Observation 1: </w:t>
      </w:r>
    </w:p>
    <w:p w14:paraId="62E09454" w14:textId="124C7ECA" w:rsidR="0012372F" w:rsidRPr="00AA6E64" w:rsidRDefault="0012372F" w:rsidP="00DF056F">
      <w:pPr>
        <w:pStyle w:val="a3"/>
        <w:numPr>
          <w:ilvl w:val="0"/>
          <w:numId w:val="48"/>
        </w:numPr>
        <w:jc w:val="both"/>
        <w:rPr>
          <w:b/>
        </w:rPr>
      </w:pPr>
      <w:r w:rsidRPr="00AA6E64">
        <w:rPr>
          <w:b/>
        </w:rPr>
        <w:t>When the reported prediction content only includes beam ID and K is configured to be greater than 1, no requirements on beam prediction accuracy are applied.</w:t>
      </w:r>
    </w:p>
    <w:p w14:paraId="5913DC0B" w14:textId="77777777" w:rsidR="00DF056F" w:rsidRPr="00AA6E64" w:rsidRDefault="00FC74AE" w:rsidP="00DF056F">
      <w:pPr>
        <w:pStyle w:val="a3"/>
        <w:numPr>
          <w:ilvl w:val="0"/>
          <w:numId w:val="48"/>
        </w:numPr>
        <w:jc w:val="both"/>
        <w:rPr>
          <w:b/>
        </w:rPr>
      </w:pPr>
      <w:r w:rsidRPr="00AA6E64">
        <w:rPr>
          <w:b/>
        </w:rPr>
        <w:t xml:space="preserve">When both the beam ID and RSRP are reported, regardless of the configured value of K, the above KPI will be defined as: </w:t>
      </w:r>
    </w:p>
    <w:p w14:paraId="1BA8B831" w14:textId="1CFE0BB5" w:rsidR="00FC74AE" w:rsidRPr="00AA6E64" w:rsidRDefault="00FC74AE" w:rsidP="00DF056F">
      <w:pPr>
        <w:pStyle w:val="a3"/>
        <w:numPr>
          <w:ilvl w:val="1"/>
          <w:numId w:val="48"/>
        </w:numPr>
        <w:jc w:val="both"/>
        <w:rPr>
          <w:b/>
        </w:rPr>
      </w:pPr>
      <w:r w:rsidRPr="00AA6E64">
        <w:rPr>
          <w:b/>
        </w:rPr>
        <w:t>the maximum ground truth RSRP of the predicted beam is larger than or equal to the ground-truth RSRP of the strongest genie-aided beam(s) – x dB</w:t>
      </w:r>
    </w:p>
    <w:p w14:paraId="5A176795" w14:textId="6D354CE5" w:rsidR="00963054" w:rsidRPr="00963054" w:rsidRDefault="00963054" w:rsidP="00CB0247">
      <w:pPr>
        <w:jc w:val="both"/>
        <w:rPr>
          <w:lang w:val="en-US"/>
        </w:rPr>
      </w:pPr>
      <w:r w:rsidRPr="00963054">
        <w:rPr>
          <w:lang w:val="en-US"/>
        </w:rPr>
        <w:t>Regarding the value of X, in the simulation assumptions [</w:t>
      </w:r>
      <w:r w:rsidR="00720ACD">
        <w:rPr>
          <w:lang w:val="en-US"/>
        </w:rPr>
        <w:t>2</w:t>
      </w:r>
      <w:r w:rsidRPr="00963054">
        <w:rPr>
          <w:lang w:val="en-US"/>
        </w:rPr>
        <w:t xml:space="preserve">], we included three values for X: </w:t>
      </w:r>
      <w:r w:rsidR="00DB3F95">
        <w:rPr>
          <w:lang w:val="en-US"/>
        </w:rPr>
        <w:t xml:space="preserve">0, </w:t>
      </w:r>
      <w:r w:rsidRPr="00963054">
        <w:rPr>
          <w:lang w:val="en-US"/>
        </w:rPr>
        <w:t>1, 2, and 3. We believe this value can be determined based on the simulation results and analysis submitted by each company.</w:t>
      </w:r>
    </w:p>
    <w:tbl>
      <w:tblPr>
        <w:tblStyle w:val="afff5"/>
        <w:tblW w:w="0" w:type="auto"/>
        <w:tblInd w:w="0" w:type="dxa"/>
        <w:tblLook w:val="04A0" w:firstRow="1" w:lastRow="0" w:firstColumn="1" w:lastColumn="0" w:noHBand="0" w:noVBand="1"/>
      </w:tblPr>
      <w:tblGrid>
        <w:gridCol w:w="9630"/>
      </w:tblGrid>
      <w:tr w:rsidR="00102FEA" w14:paraId="3EBB1E7C" w14:textId="77777777" w:rsidTr="00102FEA">
        <w:tc>
          <w:tcPr>
            <w:tcW w:w="9630" w:type="dxa"/>
          </w:tcPr>
          <w:p w14:paraId="2E4B7812" w14:textId="77777777" w:rsidR="00102FEA" w:rsidRPr="00102FEA" w:rsidRDefault="00102FEA" w:rsidP="00102FEA">
            <w:pPr>
              <w:suppressAutoHyphens w:val="0"/>
              <w:spacing w:after="120"/>
              <w:rPr>
                <w:rFonts w:ascii="Times New Roman" w:hAnsi="Times New Roman"/>
              </w:rPr>
            </w:pPr>
            <w:r w:rsidRPr="00102FEA">
              <w:rPr>
                <w:rFonts w:ascii="Times New Roman" w:hAnsi="Times New Roman"/>
              </w:rPr>
              <w:t>KPI 1: Beam prediction accuracy</w:t>
            </w:r>
          </w:p>
          <w:p w14:paraId="7BF69B92" w14:textId="1E86A615" w:rsidR="00102FEA" w:rsidRPr="00102FEA" w:rsidRDefault="00453CEB" w:rsidP="00C62672">
            <w:pPr>
              <w:numPr>
                <w:ilvl w:val="0"/>
                <w:numId w:val="30"/>
              </w:numPr>
              <w:suppressAutoHyphens w:val="0"/>
              <w:autoSpaceDN w:val="0"/>
              <w:spacing w:after="0" w:line="252" w:lineRule="auto"/>
              <w:textAlignment w:val="auto"/>
              <w:rPr>
                <w:lang w:eastAsia="en-US"/>
              </w:rPr>
            </w:pPr>
            <w:r w:rsidRPr="00453CEB">
              <w:rPr>
                <w:rFonts w:ascii="Times New Roman" w:hAnsi="Times New Roman"/>
              </w:rPr>
              <w:t>The successful rate for the correct prediction which is considered as maximum ground truth RSRP among top-K predicted beams is larger than the ground truth RSRP of the strongest genie-aided beam – x dB, where K=1,2,3,4,5, X= 0, 1, 2, 3dB</w:t>
            </w:r>
          </w:p>
        </w:tc>
      </w:tr>
    </w:tbl>
    <w:p w14:paraId="4AB252C5" w14:textId="1998FBBA" w:rsidR="00102FEA" w:rsidRDefault="00102FEA" w:rsidP="00ED3470">
      <w:pPr>
        <w:rPr>
          <w:lang w:val="en-US"/>
        </w:rPr>
      </w:pPr>
    </w:p>
    <w:p w14:paraId="1CFDBF34" w14:textId="3D6356BD" w:rsidR="00F96B72" w:rsidRPr="009D200F" w:rsidRDefault="00F96B72" w:rsidP="00CB0247">
      <w:pPr>
        <w:jc w:val="both"/>
        <w:rPr>
          <w:b/>
          <w:lang w:val="en-US"/>
        </w:rPr>
      </w:pPr>
      <w:r w:rsidRPr="009D200F">
        <w:rPr>
          <w:b/>
          <w:lang w:val="en-US"/>
        </w:rPr>
        <w:t xml:space="preserve">Proposal </w:t>
      </w:r>
      <w:r w:rsidR="00E9072D">
        <w:rPr>
          <w:b/>
          <w:lang w:val="en-US"/>
        </w:rPr>
        <w:t>4</w:t>
      </w:r>
      <w:r w:rsidRPr="009D200F">
        <w:rPr>
          <w:b/>
          <w:lang w:val="en-US"/>
        </w:rPr>
        <w:t xml:space="preserve">: For the X value of </w:t>
      </w:r>
      <w:r w:rsidRPr="009D200F">
        <w:rPr>
          <w:b/>
          <w:bCs/>
          <w:lang w:eastAsia="ko-KR"/>
        </w:rPr>
        <w:t xml:space="preserve">Metrics/KPIs for </w:t>
      </w:r>
      <w:r w:rsidRPr="009D200F">
        <w:rPr>
          <w:rFonts w:eastAsia="Yu Mincho"/>
          <w:b/>
          <w:bCs/>
          <w:lang w:eastAsia="ja-JP"/>
        </w:rPr>
        <w:t>beam ID prediction,</w:t>
      </w:r>
      <w:r w:rsidR="0095587D" w:rsidRPr="009D200F">
        <w:rPr>
          <w:rFonts w:eastAsia="Yu Mincho"/>
          <w:b/>
          <w:bCs/>
          <w:lang w:eastAsia="ja-JP"/>
        </w:rPr>
        <w:t xml:space="preserve"> it can be </w:t>
      </w:r>
      <w:r w:rsidR="005B3541" w:rsidRPr="009D200F">
        <w:rPr>
          <w:b/>
          <w:lang w:val="en-US"/>
        </w:rPr>
        <w:t>determined based on the simulation results</w:t>
      </w:r>
    </w:p>
    <w:p w14:paraId="4734C02F" w14:textId="17BBA5FA" w:rsidR="00AC1D9F" w:rsidRDefault="00AC1D9F" w:rsidP="00CB0247">
      <w:pPr>
        <w:jc w:val="both"/>
        <w:rPr>
          <w:lang w:val="en-US"/>
        </w:rPr>
      </w:pPr>
      <w:r w:rsidRPr="00AC1D9F">
        <w:rPr>
          <w:lang w:val="en-US"/>
        </w:rPr>
        <w:t>Specifically, according to the results discussed in RAN1#120 meeting, the step size of RSRP is 1dB. Therefore, the possible values of X can only be positive integers, which are relatively straightforward to determine.</w:t>
      </w:r>
    </w:p>
    <w:tbl>
      <w:tblPr>
        <w:tblStyle w:val="afff5"/>
        <w:tblW w:w="0" w:type="auto"/>
        <w:tblInd w:w="0" w:type="dxa"/>
        <w:tblLook w:val="04A0" w:firstRow="1" w:lastRow="0" w:firstColumn="1" w:lastColumn="0" w:noHBand="0" w:noVBand="1"/>
      </w:tblPr>
      <w:tblGrid>
        <w:gridCol w:w="9630"/>
      </w:tblGrid>
      <w:tr w:rsidR="00EC74B7" w14:paraId="23AED7EC" w14:textId="77777777" w:rsidTr="00EC74B7">
        <w:tc>
          <w:tcPr>
            <w:tcW w:w="9630" w:type="dxa"/>
          </w:tcPr>
          <w:p w14:paraId="1B9EEE9E" w14:textId="77777777" w:rsidR="00EC74B7" w:rsidRPr="00EC74B7" w:rsidRDefault="00EC74B7" w:rsidP="00EC74B7">
            <w:pPr>
              <w:rPr>
                <w:rFonts w:ascii="Times New Roman" w:eastAsia="等线" w:hAnsi="Times New Roman"/>
                <w:highlight w:val="green"/>
                <w:lang w:eastAsia="zh-CN"/>
              </w:rPr>
            </w:pPr>
            <w:r w:rsidRPr="00EC74B7">
              <w:rPr>
                <w:rFonts w:ascii="Times New Roman" w:eastAsia="等线" w:hAnsi="Times New Roman"/>
                <w:highlight w:val="green"/>
                <w:lang w:eastAsia="zh-CN"/>
              </w:rPr>
              <w:t>Agreement</w:t>
            </w:r>
          </w:p>
          <w:p w14:paraId="3B34E8EF" w14:textId="77777777" w:rsidR="00EC74B7" w:rsidRPr="00EC74B7" w:rsidRDefault="00EC74B7" w:rsidP="00EC74B7">
            <w:pPr>
              <w:rPr>
                <w:rFonts w:ascii="Times New Roman" w:eastAsia="Batang" w:hAnsi="Times New Roman"/>
                <w:lang w:eastAsia="zh-CN"/>
              </w:rPr>
            </w:pPr>
            <w:r w:rsidRPr="00EC74B7">
              <w:rPr>
                <w:rFonts w:ascii="Times New Roman" w:eastAsia="等线" w:hAnsi="Times New Roman"/>
                <w:lang w:eastAsia="zh-CN"/>
              </w:rPr>
              <w:t>F</w:t>
            </w:r>
            <w:r w:rsidRPr="00EC74B7">
              <w:rPr>
                <w:rFonts w:ascii="Times New Roman" w:eastAsia="Times New Roman" w:hAnsi="Times New Roman"/>
                <w:lang w:eastAsia="zh-CN"/>
              </w:rPr>
              <w:t xml:space="preserve">or report content of inference results for UE-sided model, </w:t>
            </w:r>
            <w:r w:rsidRPr="00EC74B7">
              <w:rPr>
                <w:rFonts w:ascii="Times New Roman" w:hAnsi="Times New Roman"/>
              </w:rPr>
              <w:t>where the largest RSRP value is quantized to a 7-bit value in the range [-140, -44] dBm with 1dB step size, and the differential RSRP is quantized to a 4-bit value with 2 dB step size.</w:t>
            </w:r>
          </w:p>
          <w:p w14:paraId="5B31E1C3" w14:textId="565E5266" w:rsidR="00EC74B7" w:rsidRPr="00EC74B7" w:rsidRDefault="00EC74B7" w:rsidP="00EC74B7">
            <w:pPr>
              <w:pStyle w:val="aff"/>
              <w:rPr>
                <w:bCs/>
                <w:lang w:eastAsia="zh-CN"/>
              </w:rPr>
            </w:pPr>
            <w:r w:rsidRPr="00EC74B7">
              <w:rPr>
                <w:rFonts w:ascii="Times New Roman" w:hAnsi="Times New Roman" w:cs="Times New Roman"/>
                <w:sz w:val="18"/>
                <w:lang w:eastAsia="zh-CN"/>
              </w:rPr>
              <w:t xml:space="preserve">Note: the model output is UE implementation and it doesn’t have to be RSRP subject to dBm value. </w:t>
            </w:r>
          </w:p>
        </w:tc>
      </w:tr>
    </w:tbl>
    <w:p w14:paraId="2CBF6F26" w14:textId="14F0B605" w:rsidR="00EC74B7" w:rsidRDefault="00EC74B7" w:rsidP="00ED3470">
      <w:pPr>
        <w:rPr>
          <w:lang w:val="en-US"/>
        </w:rPr>
      </w:pPr>
    </w:p>
    <w:p w14:paraId="7511EC8C" w14:textId="26AAA79E" w:rsidR="00993F51" w:rsidRPr="00EF47EC" w:rsidRDefault="00993F51" w:rsidP="00993F51">
      <w:pPr>
        <w:pStyle w:val="2b"/>
        <w:rPr>
          <w:rFonts w:ascii="Times New Roman" w:hAnsi="Times New Roman" w:cs="Times New Roman"/>
        </w:rPr>
      </w:pPr>
      <w:r w:rsidRPr="00EF47EC">
        <w:rPr>
          <w:rFonts w:ascii="Times New Roman" w:eastAsiaTheme="minorEastAsia" w:hAnsi="Times New Roman" w:cs="Times New Roman"/>
        </w:rPr>
        <w:t>2.</w:t>
      </w:r>
      <w:r w:rsidR="00BC3A82">
        <w:rPr>
          <w:rFonts w:ascii="Times New Roman" w:eastAsiaTheme="minorEastAsia" w:hAnsi="Times New Roman" w:cs="Times New Roman"/>
        </w:rPr>
        <w:t>3</w:t>
      </w:r>
      <w:r w:rsidRPr="00EF47EC">
        <w:rPr>
          <w:rFonts w:ascii="Times New Roman" w:eastAsiaTheme="minorEastAsia" w:hAnsi="Times New Roman" w:cs="Times New Roman"/>
        </w:rPr>
        <w:t>.</w:t>
      </w:r>
      <w:r w:rsidR="000E3AD3">
        <w:rPr>
          <w:rFonts w:ascii="Times New Roman" w:eastAsiaTheme="minorEastAsia" w:hAnsi="Times New Roman" w:cs="Times New Roman"/>
        </w:rPr>
        <w:t>2</w:t>
      </w:r>
      <w:r w:rsidRPr="00EF47EC">
        <w:rPr>
          <w:rFonts w:ascii="Times New Roman" w:eastAsiaTheme="minorEastAsia" w:hAnsi="Times New Roman" w:cs="Times New Roman"/>
        </w:rPr>
        <w:t>.</w:t>
      </w:r>
      <w:r>
        <w:rPr>
          <w:rFonts w:ascii="Times New Roman" w:eastAsiaTheme="minorEastAsia" w:hAnsi="Times New Roman" w:cs="Times New Roman"/>
        </w:rPr>
        <w:t>2</w:t>
      </w:r>
      <w:r w:rsidRPr="00EF47EC">
        <w:rPr>
          <w:rFonts w:ascii="Times New Roman" w:eastAsiaTheme="minorEastAsia" w:hAnsi="Times New Roman" w:cs="Times New Roman"/>
        </w:rPr>
        <w:tab/>
      </w:r>
      <w:r>
        <w:rPr>
          <w:rFonts w:ascii="Times New Roman" w:eastAsiaTheme="minorEastAsia" w:hAnsi="Times New Roman" w:cs="Times New Roman"/>
        </w:rPr>
        <w:t xml:space="preserve">Simulation result with consideration of </w:t>
      </w:r>
      <w:r w:rsidRPr="00692CAC">
        <w:rPr>
          <w:rFonts w:ascii="Times New Roman" w:eastAsiaTheme="minorEastAsia" w:hAnsi="Times New Roman" w:cs="Times New Roman"/>
        </w:rPr>
        <w:t>measurement error</w:t>
      </w:r>
    </w:p>
    <w:p w14:paraId="01265231" w14:textId="742525D7" w:rsidR="00C148C4" w:rsidRDefault="00C148C4" w:rsidP="00CB0247">
      <w:pPr>
        <w:jc w:val="both"/>
      </w:pPr>
      <w:r>
        <w:lastRenderedPageBreak/>
        <w:t>H</w:t>
      </w:r>
      <w:r w:rsidRPr="00FD0F6B">
        <w:t>ere, we also conducted simulation verification</w:t>
      </w:r>
      <w:r>
        <w:t xml:space="preserve"> on the successful rate for the correct prediction which is considered as maximum </w:t>
      </w:r>
      <w:r>
        <w:rPr>
          <w:u w:val="single"/>
        </w:rPr>
        <w:t>ground truth</w:t>
      </w:r>
      <w:r>
        <w:t xml:space="preserve"> RSRP among top-K predicted beams is larger than the </w:t>
      </w:r>
      <w:r>
        <w:rPr>
          <w:u w:val="single"/>
        </w:rPr>
        <w:t>ground truth</w:t>
      </w:r>
      <w:r>
        <w:t xml:space="preserve"> RSRP of the strongest genie-aided beam – x dB, where K=1,2,3,4,5, X= </w:t>
      </w:r>
      <w:r w:rsidR="003476B4">
        <w:t xml:space="preserve">0, </w:t>
      </w:r>
      <w:r>
        <w:t>1, 2, 3dB</w:t>
      </w:r>
      <w:r w:rsidR="00EA1CF6">
        <w:t xml:space="preserve">. The </w:t>
      </w:r>
      <w:r w:rsidR="00EA1CF6" w:rsidRPr="00FD0F6B">
        <w:t>simulation results are shown below</w:t>
      </w:r>
      <w:r w:rsidR="00EA1CF6">
        <w:t>.</w:t>
      </w:r>
    </w:p>
    <w:p w14:paraId="413CBEDF" w14:textId="77777777" w:rsidR="003740AE" w:rsidRPr="00DC3FF0" w:rsidRDefault="003740AE" w:rsidP="003740AE">
      <w:pPr>
        <w:jc w:val="both"/>
        <w:rPr>
          <w:b/>
          <w:u w:val="single"/>
        </w:rPr>
      </w:pPr>
      <w:r w:rsidRPr="00DC3FF0">
        <w:rPr>
          <w:b/>
          <w:u w:val="single"/>
        </w:rPr>
        <w:t xml:space="preserve">Case 1: </w:t>
      </w:r>
      <w:r w:rsidRPr="00DC3FF0">
        <w:rPr>
          <w:rFonts w:hint="eastAsia"/>
          <w:b/>
          <w:u w:val="single"/>
        </w:rPr>
        <w:t>n</w:t>
      </w:r>
      <w:r w:rsidRPr="00DC3FF0">
        <w:rPr>
          <w:b/>
          <w:u w:val="single"/>
        </w:rPr>
        <w:t>arrow-to-narrow spatial beam prediction (CSI-RS to CSI-RS)</w:t>
      </w:r>
    </w:p>
    <w:p w14:paraId="05AD686C" w14:textId="5DF7811E" w:rsidR="00533BA5" w:rsidRPr="00502BDF" w:rsidRDefault="00533BA5" w:rsidP="00533BA5">
      <w:pPr>
        <w:keepNext/>
        <w:suppressAutoHyphens w:val="0"/>
        <w:overflowPunct/>
        <w:autoSpaceDE/>
        <w:spacing w:after="200"/>
        <w:jc w:val="center"/>
        <w:textAlignment w:val="auto"/>
        <w:rPr>
          <w:b/>
          <w:iCs/>
          <w:lang w:val="en-US"/>
        </w:rPr>
      </w:pPr>
      <w:r w:rsidRPr="00502BDF">
        <w:rPr>
          <w:b/>
          <w:iCs/>
          <w:lang w:val="en-US"/>
        </w:rPr>
        <w:t xml:space="preserve">Table </w:t>
      </w:r>
      <w:r w:rsidR="00974955">
        <w:rPr>
          <w:b/>
          <w:iCs/>
          <w:lang w:val="en-US"/>
        </w:rPr>
        <w:t>2-1</w:t>
      </w:r>
      <w:r w:rsidRPr="00502BDF">
        <w:rPr>
          <w:b/>
          <w:iCs/>
          <w:lang w:val="en-US"/>
        </w:rPr>
        <w:t xml:space="preserve"> Evaluation results of prediction accuracy for BM-Case1 DL Tx beam predictio</w:t>
      </w:r>
      <w:r w:rsidR="00960370">
        <w:rPr>
          <w:b/>
          <w:iCs/>
          <w:lang w:val="en-US"/>
        </w:rPr>
        <w:t>n</w:t>
      </w:r>
      <w:r w:rsidR="00E37609">
        <w:rPr>
          <w:b/>
          <w:iCs/>
          <w:lang w:val="en-US"/>
        </w:rPr>
        <w:t xml:space="preserve"> (</w:t>
      </w:r>
      <w:r w:rsidR="00E37609" w:rsidRPr="00E37609">
        <w:rPr>
          <w:b/>
          <w:iCs/>
          <w:lang w:val="en-US"/>
        </w:rPr>
        <w:t>narrow-to-narrow</w:t>
      </w:r>
      <w:r w:rsidR="00E37609">
        <w:rPr>
          <w:b/>
          <w:iCs/>
          <w:lang w:val="en-US"/>
        </w:rPr>
        <w:t>)</w:t>
      </w:r>
    </w:p>
    <w:tbl>
      <w:tblPr>
        <w:tblStyle w:val="afff5"/>
        <w:tblW w:w="0" w:type="auto"/>
        <w:jc w:val="center"/>
        <w:tblInd w:w="0" w:type="dxa"/>
        <w:tblLook w:val="04A0" w:firstRow="1" w:lastRow="0" w:firstColumn="1" w:lastColumn="0" w:noHBand="0" w:noVBand="1"/>
      </w:tblPr>
      <w:tblGrid>
        <w:gridCol w:w="1696"/>
        <w:gridCol w:w="1088"/>
        <w:gridCol w:w="1388"/>
        <w:gridCol w:w="1388"/>
        <w:gridCol w:w="1362"/>
        <w:gridCol w:w="1362"/>
        <w:gridCol w:w="1346"/>
      </w:tblGrid>
      <w:tr w:rsidR="00EA6E92" w:rsidRPr="00C1521F" w14:paraId="03BFDE1D" w14:textId="77777777" w:rsidTr="00CB35D6">
        <w:trPr>
          <w:jc w:val="center"/>
        </w:trPr>
        <w:tc>
          <w:tcPr>
            <w:tcW w:w="9630" w:type="dxa"/>
            <w:gridSpan w:val="7"/>
            <w:vAlign w:val="center"/>
          </w:tcPr>
          <w:p w14:paraId="48AF2F8C" w14:textId="16B46118" w:rsidR="00EA6E92" w:rsidRPr="00C1521F" w:rsidRDefault="004A79C9" w:rsidP="00CB35D6">
            <w:pPr>
              <w:jc w:val="center"/>
              <w:rPr>
                <w:rFonts w:ascii="Times New Roman" w:hAnsi="Times New Roman"/>
              </w:rPr>
            </w:pPr>
            <w:r w:rsidRPr="00C1521F">
              <w:rPr>
                <w:rFonts w:ascii="Times New Roman" w:hAnsi="Times New Roman"/>
                <w:iCs/>
                <w:lang w:val="en-US" w:eastAsia="zh-CN"/>
              </w:rPr>
              <w:t>Beam prediction accuracy</w:t>
            </w:r>
            <w:r w:rsidR="00EA6E92" w:rsidRPr="00C1521F">
              <w:rPr>
                <w:rFonts w:ascii="Times New Roman" w:hAnsi="Times New Roman"/>
                <w:iCs/>
                <w:lang w:val="en-US" w:eastAsia="zh-CN"/>
              </w:rPr>
              <w:t xml:space="preserve"> </w:t>
            </w:r>
            <w:r w:rsidR="00EA6E92" w:rsidRPr="00C1521F">
              <w:rPr>
                <w:rFonts w:ascii="Times New Roman" w:hAnsi="Times New Roman"/>
                <w:lang w:val="en-US"/>
              </w:rPr>
              <w:t>(</w:t>
            </w:r>
            <w:r w:rsidR="00D71F74" w:rsidRPr="00C1521F">
              <w:rPr>
                <w:rFonts w:ascii="Times New Roman" w:hAnsi="Times New Roman"/>
                <w:lang w:val="en-US"/>
              </w:rPr>
              <w:t>%</w:t>
            </w:r>
            <w:r w:rsidR="00EA6E92" w:rsidRPr="00C1521F">
              <w:rPr>
                <w:rFonts w:ascii="Times New Roman" w:hAnsi="Times New Roman"/>
                <w:lang w:val="en-US"/>
              </w:rPr>
              <w:t>)</w:t>
            </w:r>
          </w:p>
        </w:tc>
      </w:tr>
      <w:tr w:rsidR="00777D6B" w:rsidRPr="00C1521F" w14:paraId="405A7727" w14:textId="77777777" w:rsidTr="00CB35D6">
        <w:trPr>
          <w:jc w:val="center"/>
        </w:trPr>
        <w:tc>
          <w:tcPr>
            <w:tcW w:w="2784" w:type="dxa"/>
            <w:gridSpan w:val="2"/>
            <w:vAlign w:val="center"/>
          </w:tcPr>
          <w:p w14:paraId="7413F607" w14:textId="77777777" w:rsidR="00777D6B" w:rsidRPr="00C1521F" w:rsidRDefault="00777D6B" w:rsidP="00CB35D6">
            <w:pPr>
              <w:jc w:val="center"/>
              <w:rPr>
                <w:rFonts w:ascii="Times New Roman" w:hAnsi="Times New Roman"/>
              </w:rPr>
            </w:pPr>
          </w:p>
        </w:tc>
        <w:tc>
          <w:tcPr>
            <w:tcW w:w="1388" w:type="dxa"/>
            <w:vAlign w:val="center"/>
          </w:tcPr>
          <w:p w14:paraId="3CD272B0" w14:textId="4EF73942" w:rsidR="00777D6B" w:rsidRPr="00C1521F" w:rsidRDefault="00777D6B" w:rsidP="00CB35D6">
            <w:pPr>
              <w:jc w:val="center"/>
              <w:rPr>
                <w:rFonts w:ascii="Times New Roman" w:hAnsi="Times New Roman"/>
              </w:rPr>
            </w:pPr>
            <w:r w:rsidRPr="00C1521F">
              <w:rPr>
                <w:rFonts w:ascii="Times New Roman" w:hAnsi="Times New Roman"/>
                <w:lang w:eastAsia="zh-CN"/>
              </w:rPr>
              <w:t>Top-1</w:t>
            </w:r>
          </w:p>
        </w:tc>
        <w:tc>
          <w:tcPr>
            <w:tcW w:w="1388" w:type="dxa"/>
            <w:vAlign w:val="center"/>
          </w:tcPr>
          <w:p w14:paraId="7086A56C" w14:textId="7D5C7835" w:rsidR="00777D6B" w:rsidRPr="00C1521F" w:rsidRDefault="00777D6B" w:rsidP="00CB35D6">
            <w:pPr>
              <w:jc w:val="center"/>
              <w:rPr>
                <w:rFonts w:ascii="Times New Roman" w:hAnsi="Times New Roman"/>
              </w:rPr>
            </w:pPr>
            <w:r w:rsidRPr="00C1521F">
              <w:rPr>
                <w:rFonts w:ascii="Times New Roman" w:hAnsi="Times New Roman"/>
                <w:lang w:eastAsia="zh-CN"/>
              </w:rPr>
              <w:t>Top-2</w:t>
            </w:r>
          </w:p>
        </w:tc>
        <w:tc>
          <w:tcPr>
            <w:tcW w:w="1362" w:type="dxa"/>
            <w:vAlign w:val="center"/>
          </w:tcPr>
          <w:p w14:paraId="7885181E" w14:textId="5F7C8449" w:rsidR="00777D6B" w:rsidRPr="00C1521F" w:rsidRDefault="00777D6B" w:rsidP="00CB35D6">
            <w:pPr>
              <w:jc w:val="center"/>
              <w:rPr>
                <w:rFonts w:ascii="Times New Roman" w:hAnsi="Times New Roman"/>
              </w:rPr>
            </w:pPr>
            <w:r w:rsidRPr="00C1521F">
              <w:rPr>
                <w:rFonts w:ascii="Times New Roman" w:hAnsi="Times New Roman"/>
                <w:lang w:eastAsia="zh-CN"/>
              </w:rPr>
              <w:t>Top-3</w:t>
            </w:r>
          </w:p>
        </w:tc>
        <w:tc>
          <w:tcPr>
            <w:tcW w:w="1362" w:type="dxa"/>
            <w:vAlign w:val="center"/>
          </w:tcPr>
          <w:p w14:paraId="24FB28B7" w14:textId="46EBC840" w:rsidR="00777D6B" w:rsidRPr="00C1521F" w:rsidRDefault="00777D6B" w:rsidP="00CB35D6">
            <w:pPr>
              <w:jc w:val="center"/>
              <w:rPr>
                <w:rFonts w:ascii="Times New Roman" w:hAnsi="Times New Roman"/>
              </w:rPr>
            </w:pPr>
            <w:r w:rsidRPr="00C1521F">
              <w:rPr>
                <w:rFonts w:ascii="Times New Roman" w:hAnsi="Times New Roman"/>
                <w:lang w:eastAsia="zh-CN"/>
              </w:rPr>
              <w:t>Top-4</w:t>
            </w:r>
          </w:p>
        </w:tc>
        <w:tc>
          <w:tcPr>
            <w:tcW w:w="1346" w:type="dxa"/>
            <w:vAlign w:val="center"/>
          </w:tcPr>
          <w:p w14:paraId="5255CB06" w14:textId="5E6E1005" w:rsidR="00777D6B" w:rsidRPr="00C1521F" w:rsidRDefault="00777D6B" w:rsidP="00CB35D6">
            <w:pPr>
              <w:jc w:val="center"/>
              <w:rPr>
                <w:rFonts w:ascii="Times New Roman" w:hAnsi="Times New Roman"/>
              </w:rPr>
            </w:pPr>
            <w:r w:rsidRPr="00C1521F">
              <w:rPr>
                <w:rFonts w:ascii="Times New Roman" w:hAnsi="Times New Roman"/>
                <w:lang w:eastAsia="zh-CN"/>
              </w:rPr>
              <w:t>Top-5</w:t>
            </w:r>
          </w:p>
        </w:tc>
      </w:tr>
      <w:tr w:rsidR="00096FFE" w:rsidRPr="00C1521F" w14:paraId="5FB8397F" w14:textId="77777777" w:rsidTr="00CB35D6">
        <w:trPr>
          <w:trHeight w:val="230"/>
          <w:jc w:val="center"/>
        </w:trPr>
        <w:tc>
          <w:tcPr>
            <w:tcW w:w="9630" w:type="dxa"/>
            <w:gridSpan w:val="7"/>
            <w:vAlign w:val="center"/>
          </w:tcPr>
          <w:p w14:paraId="0F2D80F0" w14:textId="0BA3236C" w:rsidR="00096FFE" w:rsidRPr="00C1521F" w:rsidRDefault="00096FFE" w:rsidP="00CB35D6">
            <w:pPr>
              <w:jc w:val="center"/>
              <w:rPr>
                <w:rFonts w:ascii="Times New Roman" w:hAnsi="Times New Roman"/>
                <w:b/>
                <w:lang w:eastAsia="zh-CN"/>
              </w:rPr>
            </w:pPr>
            <w:r w:rsidRPr="00C1521F">
              <w:rPr>
                <w:rFonts w:ascii="Times New Roman" w:hAnsi="Times New Roman"/>
                <w:b/>
                <w:lang w:eastAsia="zh-CN"/>
              </w:rPr>
              <w:t>Case 1</w:t>
            </w:r>
          </w:p>
        </w:tc>
      </w:tr>
      <w:tr w:rsidR="00816699" w:rsidRPr="00C1521F" w14:paraId="2655E221" w14:textId="77777777" w:rsidTr="0031757E">
        <w:trPr>
          <w:jc w:val="center"/>
        </w:trPr>
        <w:tc>
          <w:tcPr>
            <w:tcW w:w="1696" w:type="dxa"/>
            <w:vMerge w:val="restart"/>
            <w:vAlign w:val="center"/>
          </w:tcPr>
          <w:p w14:paraId="3982B3D3" w14:textId="77777777" w:rsidR="00816699" w:rsidRPr="00C1521F" w:rsidRDefault="00816699" w:rsidP="00816699">
            <w:pPr>
              <w:jc w:val="center"/>
              <w:rPr>
                <w:rFonts w:ascii="Times New Roman" w:hAnsi="Times New Roman"/>
                <w:lang w:eastAsia="zh-CN"/>
              </w:rPr>
            </w:pPr>
            <w:r w:rsidRPr="00C1521F">
              <w:rPr>
                <w:rFonts w:ascii="Times New Roman" w:hAnsi="Times New Roman"/>
                <w:lang w:eastAsia="zh-CN"/>
              </w:rPr>
              <w:t>No error</w:t>
            </w:r>
          </w:p>
        </w:tc>
        <w:tc>
          <w:tcPr>
            <w:tcW w:w="1088" w:type="dxa"/>
            <w:vAlign w:val="center"/>
          </w:tcPr>
          <w:p w14:paraId="33086412" w14:textId="6A5DAF4D" w:rsidR="00816699" w:rsidRPr="00C1521F" w:rsidRDefault="00816699" w:rsidP="00816699">
            <w:pPr>
              <w:jc w:val="center"/>
              <w:rPr>
                <w:rFonts w:ascii="Times New Roman" w:hAnsi="Times New Roman"/>
                <w:lang w:eastAsia="zh-CN"/>
              </w:rPr>
            </w:pPr>
            <w:r w:rsidRPr="00C1521F">
              <w:rPr>
                <w:rFonts w:ascii="Times New Roman" w:hAnsi="Times New Roman"/>
                <w:lang w:eastAsia="zh-CN"/>
              </w:rPr>
              <w:t>X=0</w:t>
            </w:r>
          </w:p>
        </w:tc>
        <w:tc>
          <w:tcPr>
            <w:tcW w:w="1388" w:type="dxa"/>
            <w:vAlign w:val="bottom"/>
          </w:tcPr>
          <w:p w14:paraId="663974B3" w14:textId="16F34DF3" w:rsidR="00816699" w:rsidRPr="00C1521F" w:rsidRDefault="00816699" w:rsidP="00816699">
            <w:pPr>
              <w:jc w:val="center"/>
              <w:rPr>
                <w:rFonts w:ascii="Times New Roman" w:hAnsi="Times New Roman"/>
              </w:rPr>
            </w:pPr>
            <w:r w:rsidRPr="00C1521F">
              <w:rPr>
                <w:rFonts w:ascii="Times New Roman" w:hAnsi="Times New Roman"/>
                <w:color w:val="000000"/>
              </w:rPr>
              <w:t>79.07</w:t>
            </w:r>
          </w:p>
        </w:tc>
        <w:tc>
          <w:tcPr>
            <w:tcW w:w="1388" w:type="dxa"/>
            <w:vAlign w:val="bottom"/>
          </w:tcPr>
          <w:p w14:paraId="453EE911" w14:textId="5EF612DC" w:rsidR="00816699" w:rsidRPr="00C1521F" w:rsidRDefault="00816699" w:rsidP="00816699">
            <w:pPr>
              <w:jc w:val="center"/>
              <w:rPr>
                <w:rFonts w:ascii="Times New Roman" w:hAnsi="Times New Roman"/>
              </w:rPr>
            </w:pPr>
            <w:r w:rsidRPr="00C1521F">
              <w:rPr>
                <w:rFonts w:ascii="Times New Roman" w:hAnsi="Times New Roman"/>
                <w:color w:val="000000"/>
              </w:rPr>
              <w:t>91.25</w:t>
            </w:r>
          </w:p>
        </w:tc>
        <w:tc>
          <w:tcPr>
            <w:tcW w:w="1362" w:type="dxa"/>
            <w:vAlign w:val="bottom"/>
          </w:tcPr>
          <w:p w14:paraId="19801C8D" w14:textId="73A3135C" w:rsidR="00816699" w:rsidRPr="00C1521F" w:rsidRDefault="00816699" w:rsidP="00816699">
            <w:pPr>
              <w:jc w:val="center"/>
              <w:rPr>
                <w:rFonts w:ascii="Times New Roman" w:hAnsi="Times New Roman"/>
              </w:rPr>
            </w:pPr>
            <w:r w:rsidRPr="00C1521F">
              <w:rPr>
                <w:rFonts w:ascii="Times New Roman" w:hAnsi="Times New Roman"/>
                <w:color w:val="000000"/>
              </w:rPr>
              <w:t>94.67</w:t>
            </w:r>
          </w:p>
        </w:tc>
        <w:tc>
          <w:tcPr>
            <w:tcW w:w="1362" w:type="dxa"/>
            <w:vAlign w:val="bottom"/>
          </w:tcPr>
          <w:p w14:paraId="62D40BDC" w14:textId="46BECA3A" w:rsidR="00816699" w:rsidRPr="00C1521F" w:rsidRDefault="00816699" w:rsidP="00816699">
            <w:pPr>
              <w:jc w:val="center"/>
              <w:rPr>
                <w:rFonts w:ascii="Times New Roman" w:hAnsi="Times New Roman"/>
              </w:rPr>
            </w:pPr>
            <w:r w:rsidRPr="00C1521F">
              <w:rPr>
                <w:rFonts w:ascii="Times New Roman" w:hAnsi="Times New Roman"/>
                <w:color w:val="000000"/>
              </w:rPr>
              <w:t>96.42</w:t>
            </w:r>
          </w:p>
        </w:tc>
        <w:tc>
          <w:tcPr>
            <w:tcW w:w="1346" w:type="dxa"/>
            <w:vAlign w:val="bottom"/>
          </w:tcPr>
          <w:p w14:paraId="7BD7F16D" w14:textId="3EDB35EF" w:rsidR="00816699" w:rsidRPr="00C1521F" w:rsidRDefault="00816699" w:rsidP="00816699">
            <w:pPr>
              <w:jc w:val="center"/>
              <w:rPr>
                <w:rFonts w:ascii="Times New Roman" w:hAnsi="Times New Roman"/>
              </w:rPr>
            </w:pPr>
            <w:r w:rsidRPr="00C1521F">
              <w:rPr>
                <w:rFonts w:ascii="Times New Roman" w:hAnsi="Times New Roman"/>
                <w:color w:val="000000"/>
              </w:rPr>
              <w:t>97.12</w:t>
            </w:r>
          </w:p>
        </w:tc>
      </w:tr>
      <w:tr w:rsidR="00816699" w:rsidRPr="00C1521F" w14:paraId="64C33402" w14:textId="77777777" w:rsidTr="0031757E">
        <w:trPr>
          <w:jc w:val="center"/>
        </w:trPr>
        <w:tc>
          <w:tcPr>
            <w:tcW w:w="1696" w:type="dxa"/>
            <w:vMerge/>
            <w:vAlign w:val="center"/>
          </w:tcPr>
          <w:p w14:paraId="3A35C30F" w14:textId="77777777" w:rsidR="00816699" w:rsidRPr="00C1521F" w:rsidRDefault="00816699" w:rsidP="00816699">
            <w:pPr>
              <w:jc w:val="center"/>
              <w:rPr>
                <w:rFonts w:ascii="Times New Roman" w:hAnsi="Times New Roman"/>
              </w:rPr>
            </w:pPr>
          </w:p>
        </w:tc>
        <w:tc>
          <w:tcPr>
            <w:tcW w:w="1088" w:type="dxa"/>
            <w:vAlign w:val="center"/>
          </w:tcPr>
          <w:p w14:paraId="3B88EFF4" w14:textId="52AEC1E3" w:rsidR="00816699" w:rsidRPr="00C1521F" w:rsidRDefault="00816699" w:rsidP="00816699">
            <w:pPr>
              <w:jc w:val="center"/>
              <w:rPr>
                <w:rFonts w:ascii="Times New Roman" w:hAnsi="Times New Roman"/>
              </w:rPr>
            </w:pPr>
            <w:r w:rsidRPr="00C1521F">
              <w:rPr>
                <w:rFonts w:ascii="Times New Roman" w:hAnsi="Times New Roman"/>
                <w:lang w:eastAsia="zh-CN"/>
              </w:rPr>
              <w:t>X=1</w:t>
            </w:r>
          </w:p>
        </w:tc>
        <w:tc>
          <w:tcPr>
            <w:tcW w:w="1388" w:type="dxa"/>
            <w:vAlign w:val="bottom"/>
          </w:tcPr>
          <w:p w14:paraId="0F6A292D" w14:textId="6DEF25B7" w:rsidR="00816699" w:rsidRPr="00C1521F" w:rsidRDefault="00816699" w:rsidP="00816699">
            <w:pPr>
              <w:jc w:val="center"/>
              <w:rPr>
                <w:rFonts w:ascii="Times New Roman" w:hAnsi="Times New Roman"/>
              </w:rPr>
            </w:pPr>
            <w:r w:rsidRPr="00C1521F">
              <w:rPr>
                <w:rFonts w:ascii="Times New Roman" w:hAnsi="Times New Roman"/>
                <w:color w:val="000000"/>
              </w:rPr>
              <w:t>88.93</w:t>
            </w:r>
          </w:p>
        </w:tc>
        <w:tc>
          <w:tcPr>
            <w:tcW w:w="1388" w:type="dxa"/>
            <w:vAlign w:val="bottom"/>
          </w:tcPr>
          <w:p w14:paraId="76BA6C66" w14:textId="70F96B14" w:rsidR="00816699" w:rsidRPr="00C1521F" w:rsidRDefault="00816699" w:rsidP="00816699">
            <w:pPr>
              <w:jc w:val="center"/>
              <w:rPr>
                <w:rFonts w:ascii="Times New Roman" w:hAnsi="Times New Roman"/>
              </w:rPr>
            </w:pPr>
            <w:r w:rsidRPr="00C1521F">
              <w:rPr>
                <w:rFonts w:ascii="Times New Roman" w:hAnsi="Times New Roman"/>
                <w:color w:val="000000"/>
              </w:rPr>
              <w:t>94.58</w:t>
            </w:r>
          </w:p>
        </w:tc>
        <w:tc>
          <w:tcPr>
            <w:tcW w:w="1362" w:type="dxa"/>
            <w:vAlign w:val="bottom"/>
          </w:tcPr>
          <w:p w14:paraId="68DD8914" w14:textId="7D0C8E5E" w:rsidR="00816699" w:rsidRPr="00C1521F" w:rsidRDefault="00816699" w:rsidP="00816699">
            <w:pPr>
              <w:jc w:val="center"/>
              <w:rPr>
                <w:rFonts w:ascii="Times New Roman" w:hAnsi="Times New Roman"/>
              </w:rPr>
            </w:pPr>
            <w:r w:rsidRPr="00C1521F">
              <w:rPr>
                <w:rFonts w:ascii="Times New Roman" w:hAnsi="Times New Roman"/>
                <w:color w:val="000000"/>
              </w:rPr>
              <w:t>96.77</w:t>
            </w:r>
          </w:p>
        </w:tc>
        <w:tc>
          <w:tcPr>
            <w:tcW w:w="1362" w:type="dxa"/>
            <w:vAlign w:val="bottom"/>
          </w:tcPr>
          <w:p w14:paraId="15E0A035" w14:textId="5FD55FC8" w:rsidR="00816699" w:rsidRPr="00C1521F" w:rsidRDefault="00816699" w:rsidP="00816699">
            <w:pPr>
              <w:jc w:val="center"/>
              <w:rPr>
                <w:rFonts w:ascii="Times New Roman" w:hAnsi="Times New Roman"/>
              </w:rPr>
            </w:pPr>
            <w:r w:rsidRPr="00C1521F">
              <w:rPr>
                <w:rFonts w:ascii="Times New Roman" w:hAnsi="Times New Roman"/>
                <w:color w:val="000000"/>
              </w:rPr>
              <w:t>97.77</w:t>
            </w:r>
          </w:p>
        </w:tc>
        <w:tc>
          <w:tcPr>
            <w:tcW w:w="1346" w:type="dxa"/>
            <w:vAlign w:val="bottom"/>
          </w:tcPr>
          <w:p w14:paraId="656EBFDB" w14:textId="7E05BDF7" w:rsidR="00816699" w:rsidRPr="00C1521F" w:rsidRDefault="00816699" w:rsidP="00816699">
            <w:pPr>
              <w:jc w:val="center"/>
              <w:rPr>
                <w:rFonts w:ascii="Times New Roman" w:hAnsi="Times New Roman"/>
              </w:rPr>
            </w:pPr>
            <w:r w:rsidRPr="00C1521F">
              <w:rPr>
                <w:rFonts w:ascii="Times New Roman" w:hAnsi="Times New Roman"/>
                <w:color w:val="000000"/>
              </w:rPr>
              <w:t>98.22</w:t>
            </w:r>
          </w:p>
        </w:tc>
      </w:tr>
      <w:tr w:rsidR="00816699" w:rsidRPr="00C1521F" w14:paraId="5A6B2F64" w14:textId="77777777" w:rsidTr="0031757E">
        <w:trPr>
          <w:jc w:val="center"/>
        </w:trPr>
        <w:tc>
          <w:tcPr>
            <w:tcW w:w="1696" w:type="dxa"/>
            <w:vMerge/>
            <w:vAlign w:val="center"/>
          </w:tcPr>
          <w:p w14:paraId="63BAEE97" w14:textId="77777777" w:rsidR="00816699" w:rsidRPr="00C1521F" w:rsidRDefault="00816699" w:rsidP="00816699">
            <w:pPr>
              <w:jc w:val="center"/>
              <w:rPr>
                <w:rFonts w:ascii="Times New Roman" w:hAnsi="Times New Roman"/>
              </w:rPr>
            </w:pPr>
          </w:p>
        </w:tc>
        <w:tc>
          <w:tcPr>
            <w:tcW w:w="1088" w:type="dxa"/>
            <w:vAlign w:val="center"/>
          </w:tcPr>
          <w:p w14:paraId="155FF39F" w14:textId="5E63F567" w:rsidR="00816699" w:rsidRPr="00C1521F" w:rsidRDefault="00816699" w:rsidP="00816699">
            <w:pPr>
              <w:jc w:val="center"/>
              <w:rPr>
                <w:rFonts w:ascii="Times New Roman" w:hAnsi="Times New Roman"/>
              </w:rPr>
            </w:pPr>
            <w:r w:rsidRPr="00C1521F">
              <w:rPr>
                <w:rFonts w:ascii="Times New Roman" w:hAnsi="Times New Roman"/>
                <w:lang w:eastAsia="zh-CN"/>
              </w:rPr>
              <w:t>X=2</w:t>
            </w:r>
          </w:p>
        </w:tc>
        <w:tc>
          <w:tcPr>
            <w:tcW w:w="1388" w:type="dxa"/>
            <w:vAlign w:val="bottom"/>
          </w:tcPr>
          <w:p w14:paraId="1D11C94B" w14:textId="1B08FC4D" w:rsidR="00816699" w:rsidRPr="00C1521F" w:rsidRDefault="00816699" w:rsidP="00816699">
            <w:pPr>
              <w:jc w:val="center"/>
              <w:rPr>
                <w:rFonts w:ascii="Times New Roman" w:hAnsi="Times New Roman"/>
              </w:rPr>
            </w:pPr>
            <w:r w:rsidRPr="00C1521F">
              <w:rPr>
                <w:rFonts w:ascii="Times New Roman" w:hAnsi="Times New Roman"/>
                <w:color w:val="000000"/>
              </w:rPr>
              <w:t>92.98</w:t>
            </w:r>
          </w:p>
        </w:tc>
        <w:tc>
          <w:tcPr>
            <w:tcW w:w="1388" w:type="dxa"/>
            <w:vAlign w:val="bottom"/>
          </w:tcPr>
          <w:p w14:paraId="4E64145E" w14:textId="6D02A7B6" w:rsidR="00816699" w:rsidRPr="00C1521F" w:rsidRDefault="00816699" w:rsidP="00816699">
            <w:pPr>
              <w:jc w:val="center"/>
              <w:rPr>
                <w:rFonts w:ascii="Times New Roman" w:hAnsi="Times New Roman"/>
              </w:rPr>
            </w:pPr>
            <w:r w:rsidRPr="00C1521F">
              <w:rPr>
                <w:rFonts w:ascii="Times New Roman" w:hAnsi="Times New Roman"/>
                <w:color w:val="000000"/>
              </w:rPr>
              <w:t>96.50</w:t>
            </w:r>
          </w:p>
        </w:tc>
        <w:tc>
          <w:tcPr>
            <w:tcW w:w="1362" w:type="dxa"/>
            <w:vAlign w:val="bottom"/>
          </w:tcPr>
          <w:p w14:paraId="706E36FB" w14:textId="18E903AE" w:rsidR="00816699" w:rsidRPr="00C1521F" w:rsidRDefault="00816699" w:rsidP="00816699">
            <w:pPr>
              <w:jc w:val="center"/>
              <w:rPr>
                <w:rFonts w:ascii="Times New Roman" w:hAnsi="Times New Roman"/>
              </w:rPr>
            </w:pPr>
            <w:r w:rsidRPr="00C1521F">
              <w:rPr>
                <w:rFonts w:ascii="Times New Roman" w:hAnsi="Times New Roman"/>
                <w:color w:val="000000"/>
              </w:rPr>
              <w:t>97.85</w:t>
            </w:r>
          </w:p>
        </w:tc>
        <w:tc>
          <w:tcPr>
            <w:tcW w:w="1362" w:type="dxa"/>
            <w:vAlign w:val="bottom"/>
          </w:tcPr>
          <w:p w14:paraId="4F403D69" w14:textId="0CDF99B5" w:rsidR="00816699" w:rsidRPr="00C1521F" w:rsidRDefault="00816699" w:rsidP="00816699">
            <w:pPr>
              <w:jc w:val="center"/>
              <w:rPr>
                <w:rFonts w:ascii="Times New Roman" w:hAnsi="Times New Roman"/>
              </w:rPr>
            </w:pPr>
            <w:r w:rsidRPr="00C1521F">
              <w:rPr>
                <w:rFonts w:ascii="Times New Roman" w:hAnsi="Times New Roman"/>
                <w:color w:val="000000"/>
              </w:rPr>
              <w:t>98.47</w:t>
            </w:r>
          </w:p>
        </w:tc>
        <w:tc>
          <w:tcPr>
            <w:tcW w:w="1346" w:type="dxa"/>
            <w:vAlign w:val="bottom"/>
          </w:tcPr>
          <w:p w14:paraId="6E80B34B" w14:textId="39BF4175" w:rsidR="00816699" w:rsidRPr="00C1521F" w:rsidRDefault="00816699" w:rsidP="00816699">
            <w:pPr>
              <w:jc w:val="center"/>
              <w:rPr>
                <w:rFonts w:ascii="Times New Roman" w:hAnsi="Times New Roman"/>
              </w:rPr>
            </w:pPr>
            <w:r w:rsidRPr="00C1521F">
              <w:rPr>
                <w:rFonts w:ascii="Times New Roman" w:hAnsi="Times New Roman"/>
                <w:color w:val="000000"/>
              </w:rPr>
              <w:t>98.73</w:t>
            </w:r>
          </w:p>
        </w:tc>
      </w:tr>
      <w:tr w:rsidR="00816699" w:rsidRPr="00C1521F" w14:paraId="0863268A" w14:textId="77777777" w:rsidTr="0031757E">
        <w:trPr>
          <w:jc w:val="center"/>
        </w:trPr>
        <w:tc>
          <w:tcPr>
            <w:tcW w:w="1696" w:type="dxa"/>
            <w:vMerge/>
            <w:vAlign w:val="center"/>
          </w:tcPr>
          <w:p w14:paraId="7D408D85" w14:textId="77777777" w:rsidR="00816699" w:rsidRPr="00C1521F" w:rsidRDefault="00816699" w:rsidP="00816699">
            <w:pPr>
              <w:jc w:val="center"/>
              <w:rPr>
                <w:rFonts w:ascii="Times New Roman" w:hAnsi="Times New Roman"/>
              </w:rPr>
            </w:pPr>
          </w:p>
        </w:tc>
        <w:tc>
          <w:tcPr>
            <w:tcW w:w="1088" w:type="dxa"/>
            <w:vAlign w:val="center"/>
          </w:tcPr>
          <w:p w14:paraId="30821F6D" w14:textId="01CEF52B" w:rsidR="00816699" w:rsidRPr="00C1521F" w:rsidRDefault="00816699" w:rsidP="00816699">
            <w:pPr>
              <w:jc w:val="center"/>
              <w:rPr>
                <w:rFonts w:ascii="Times New Roman" w:hAnsi="Times New Roman"/>
                <w:lang w:eastAsia="zh-CN"/>
              </w:rPr>
            </w:pPr>
            <w:r w:rsidRPr="00C1521F">
              <w:rPr>
                <w:rFonts w:ascii="Times New Roman" w:hAnsi="Times New Roman"/>
                <w:lang w:eastAsia="zh-CN"/>
              </w:rPr>
              <w:t>X=3</w:t>
            </w:r>
          </w:p>
        </w:tc>
        <w:tc>
          <w:tcPr>
            <w:tcW w:w="1388" w:type="dxa"/>
            <w:vAlign w:val="bottom"/>
          </w:tcPr>
          <w:p w14:paraId="0AFC7909" w14:textId="00CB2529" w:rsidR="00816699" w:rsidRPr="00C1521F" w:rsidRDefault="00816699" w:rsidP="00816699">
            <w:pPr>
              <w:jc w:val="center"/>
              <w:rPr>
                <w:rFonts w:ascii="Times New Roman" w:hAnsi="Times New Roman"/>
              </w:rPr>
            </w:pPr>
            <w:r w:rsidRPr="00C1521F">
              <w:rPr>
                <w:rFonts w:ascii="Times New Roman" w:hAnsi="Times New Roman"/>
                <w:color w:val="000000"/>
              </w:rPr>
              <w:t>95.40</w:t>
            </w:r>
          </w:p>
        </w:tc>
        <w:tc>
          <w:tcPr>
            <w:tcW w:w="1388" w:type="dxa"/>
            <w:vAlign w:val="bottom"/>
          </w:tcPr>
          <w:p w14:paraId="12BBF8FB" w14:textId="7441773F" w:rsidR="00816699" w:rsidRPr="00C1521F" w:rsidRDefault="00816699" w:rsidP="00816699">
            <w:pPr>
              <w:jc w:val="center"/>
              <w:rPr>
                <w:rFonts w:ascii="Times New Roman" w:hAnsi="Times New Roman"/>
              </w:rPr>
            </w:pPr>
            <w:r w:rsidRPr="00C1521F">
              <w:rPr>
                <w:rFonts w:ascii="Times New Roman" w:hAnsi="Times New Roman"/>
                <w:color w:val="000000"/>
              </w:rPr>
              <w:t>97.65</w:t>
            </w:r>
          </w:p>
        </w:tc>
        <w:tc>
          <w:tcPr>
            <w:tcW w:w="1362" w:type="dxa"/>
            <w:vAlign w:val="bottom"/>
          </w:tcPr>
          <w:p w14:paraId="504B7D30" w14:textId="2CBBCA84" w:rsidR="00816699" w:rsidRPr="00C1521F" w:rsidRDefault="00816699" w:rsidP="00816699">
            <w:pPr>
              <w:jc w:val="center"/>
              <w:rPr>
                <w:rFonts w:ascii="Times New Roman" w:hAnsi="Times New Roman"/>
              </w:rPr>
            </w:pPr>
            <w:r w:rsidRPr="00C1521F">
              <w:rPr>
                <w:rFonts w:ascii="Times New Roman" w:hAnsi="Times New Roman"/>
                <w:color w:val="000000"/>
              </w:rPr>
              <w:t>98.58</w:t>
            </w:r>
          </w:p>
        </w:tc>
        <w:tc>
          <w:tcPr>
            <w:tcW w:w="1362" w:type="dxa"/>
            <w:vAlign w:val="bottom"/>
          </w:tcPr>
          <w:p w14:paraId="7B0E89A1" w14:textId="4520CFB5" w:rsidR="00816699" w:rsidRPr="00C1521F" w:rsidRDefault="00816699" w:rsidP="00816699">
            <w:pPr>
              <w:jc w:val="center"/>
              <w:rPr>
                <w:rFonts w:ascii="Times New Roman" w:hAnsi="Times New Roman"/>
              </w:rPr>
            </w:pPr>
            <w:r w:rsidRPr="00C1521F">
              <w:rPr>
                <w:rFonts w:ascii="Times New Roman" w:hAnsi="Times New Roman"/>
                <w:color w:val="000000"/>
              </w:rPr>
              <w:t>98.97</w:t>
            </w:r>
          </w:p>
        </w:tc>
        <w:tc>
          <w:tcPr>
            <w:tcW w:w="1346" w:type="dxa"/>
            <w:vAlign w:val="bottom"/>
          </w:tcPr>
          <w:p w14:paraId="77C2D49B" w14:textId="5637CBC8" w:rsidR="00816699" w:rsidRPr="00C1521F" w:rsidRDefault="00816699" w:rsidP="00816699">
            <w:pPr>
              <w:jc w:val="center"/>
              <w:rPr>
                <w:rFonts w:ascii="Times New Roman" w:hAnsi="Times New Roman"/>
              </w:rPr>
            </w:pPr>
            <w:r w:rsidRPr="00C1521F">
              <w:rPr>
                <w:rFonts w:ascii="Times New Roman" w:hAnsi="Times New Roman"/>
                <w:color w:val="000000"/>
              </w:rPr>
              <w:t>99.13</w:t>
            </w:r>
          </w:p>
        </w:tc>
      </w:tr>
      <w:tr w:rsidR="00CB35D6" w:rsidRPr="00C1521F" w14:paraId="21E56A6C" w14:textId="77777777" w:rsidTr="00CB35D6">
        <w:trPr>
          <w:jc w:val="center"/>
        </w:trPr>
        <w:tc>
          <w:tcPr>
            <w:tcW w:w="9630" w:type="dxa"/>
            <w:gridSpan w:val="7"/>
            <w:vAlign w:val="center"/>
          </w:tcPr>
          <w:p w14:paraId="27EBF366" w14:textId="1EA29F04" w:rsidR="00CB35D6" w:rsidRPr="00C1521F" w:rsidRDefault="00CB35D6" w:rsidP="00CB35D6">
            <w:pPr>
              <w:jc w:val="center"/>
              <w:rPr>
                <w:rFonts w:ascii="Times New Roman" w:hAnsi="Times New Roman"/>
                <w:b/>
                <w:lang w:eastAsia="zh-CN"/>
              </w:rPr>
            </w:pPr>
            <w:r w:rsidRPr="00C1521F">
              <w:rPr>
                <w:rFonts w:ascii="Times New Roman" w:hAnsi="Times New Roman"/>
                <w:b/>
                <w:lang w:eastAsia="zh-CN"/>
              </w:rPr>
              <w:t>Case 3</w:t>
            </w:r>
          </w:p>
        </w:tc>
      </w:tr>
      <w:tr w:rsidR="00816699" w:rsidRPr="00C1521F" w14:paraId="1A602287" w14:textId="77777777" w:rsidTr="006C26C2">
        <w:trPr>
          <w:jc w:val="center"/>
        </w:trPr>
        <w:tc>
          <w:tcPr>
            <w:tcW w:w="1696" w:type="dxa"/>
            <w:vMerge w:val="restart"/>
            <w:vAlign w:val="center"/>
          </w:tcPr>
          <w:p w14:paraId="793066F4" w14:textId="77777777" w:rsidR="00816699" w:rsidRPr="00C1521F" w:rsidRDefault="00816699" w:rsidP="00816699">
            <w:pPr>
              <w:jc w:val="center"/>
              <w:rPr>
                <w:rFonts w:ascii="Times New Roman" w:hAnsi="Times New Roman"/>
              </w:rPr>
            </w:pPr>
            <w:r w:rsidRPr="00C1521F">
              <w:rPr>
                <w:rFonts w:ascii="Times New Roman" w:hAnsi="Times New Roman"/>
                <w:lang w:eastAsia="zh-CN"/>
              </w:rPr>
              <w:t>BB error</w:t>
            </w:r>
          </w:p>
        </w:tc>
        <w:tc>
          <w:tcPr>
            <w:tcW w:w="1088" w:type="dxa"/>
            <w:vAlign w:val="center"/>
          </w:tcPr>
          <w:p w14:paraId="7EFA06FC" w14:textId="1737F9FC" w:rsidR="00816699" w:rsidRPr="00C1521F" w:rsidRDefault="00816699" w:rsidP="00816699">
            <w:pPr>
              <w:jc w:val="center"/>
              <w:rPr>
                <w:rFonts w:ascii="Times New Roman" w:hAnsi="Times New Roman"/>
              </w:rPr>
            </w:pPr>
            <w:r w:rsidRPr="00C1521F">
              <w:rPr>
                <w:rFonts w:ascii="Times New Roman" w:hAnsi="Times New Roman"/>
                <w:lang w:eastAsia="zh-CN"/>
              </w:rPr>
              <w:t>X=0</w:t>
            </w:r>
          </w:p>
        </w:tc>
        <w:tc>
          <w:tcPr>
            <w:tcW w:w="1388" w:type="dxa"/>
            <w:vAlign w:val="bottom"/>
          </w:tcPr>
          <w:p w14:paraId="50EAA7E9" w14:textId="44E81310" w:rsidR="00816699" w:rsidRPr="00C1521F" w:rsidRDefault="00816699" w:rsidP="00816699">
            <w:pPr>
              <w:jc w:val="center"/>
              <w:rPr>
                <w:rFonts w:ascii="Times New Roman" w:hAnsi="Times New Roman"/>
              </w:rPr>
            </w:pPr>
            <w:r w:rsidRPr="00C1521F">
              <w:rPr>
                <w:rFonts w:ascii="Times New Roman" w:hAnsi="Times New Roman"/>
                <w:color w:val="000000"/>
              </w:rPr>
              <w:t>60.67</w:t>
            </w:r>
          </w:p>
        </w:tc>
        <w:tc>
          <w:tcPr>
            <w:tcW w:w="1388" w:type="dxa"/>
            <w:vAlign w:val="bottom"/>
          </w:tcPr>
          <w:p w14:paraId="5538667E" w14:textId="4FC94308" w:rsidR="00816699" w:rsidRPr="00C1521F" w:rsidRDefault="00816699" w:rsidP="00816699">
            <w:pPr>
              <w:jc w:val="center"/>
              <w:rPr>
                <w:rFonts w:ascii="Times New Roman" w:hAnsi="Times New Roman"/>
              </w:rPr>
            </w:pPr>
            <w:r w:rsidRPr="00C1521F">
              <w:rPr>
                <w:rFonts w:ascii="Times New Roman" w:hAnsi="Times New Roman"/>
                <w:color w:val="000000"/>
              </w:rPr>
              <w:t>83.27</w:t>
            </w:r>
          </w:p>
        </w:tc>
        <w:tc>
          <w:tcPr>
            <w:tcW w:w="1362" w:type="dxa"/>
            <w:vAlign w:val="bottom"/>
          </w:tcPr>
          <w:p w14:paraId="6FC0C93C" w14:textId="4048A860" w:rsidR="00816699" w:rsidRPr="00C1521F" w:rsidRDefault="00816699" w:rsidP="00816699">
            <w:pPr>
              <w:jc w:val="center"/>
              <w:rPr>
                <w:rFonts w:ascii="Times New Roman" w:hAnsi="Times New Roman"/>
              </w:rPr>
            </w:pPr>
            <w:r w:rsidRPr="00C1521F">
              <w:rPr>
                <w:rFonts w:ascii="Times New Roman" w:hAnsi="Times New Roman"/>
                <w:color w:val="000000"/>
              </w:rPr>
              <w:t>89.80</w:t>
            </w:r>
          </w:p>
        </w:tc>
        <w:tc>
          <w:tcPr>
            <w:tcW w:w="1362" w:type="dxa"/>
            <w:vAlign w:val="bottom"/>
          </w:tcPr>
          <w:p w14:paraId="51F4FE5A" w14:textId="722607E0" w:rsidR="00816699" w:rsidRPr="00C1521F" w:rsidRDefault="00816699" w:rsidP="00816699">
            <w:pPr>
              <w:jc w:val="center"/>
              <w:rPr>
                <w:rFonts w:ascii="Times New Roman" w:hAnsi="Times New Roman"/>
              </w:rPr>
            </w:pPr>
            <w:r w:rsidRPr="00C1521F">
              <w:rPr>
                <w:rFonts w:ascii="Times New Roman" w:hAnsi="Times New Roman"/>
                <w:color w:val="000000"/>
              </w:rPr>
              <w:t>93.82</w:t>
            </w:r>
          </w:p>
        </w:tc>
        <w:tc>
          <w:tcPr>
            <w:tcW w:w="1346" w:type="dxa"/>
            <w:vAlign w:val="bottom"/>
          </w:tcPr>
          <w:p w14:paraId="3ECEB0C4" w14:textId="50CDE92F" w:rsidR="00816699" w:rsidRPr="00C1521F" w:rsidRDefault="00816699" w:rsidP="00816699">
            <w:pPr>
              <w:jc w:val="center"/>
              <w:rPr>
                <w:rFonts w:ascii="Times New Roman" w:hAnsi="Times New Roman"/>
              </w:rPr>
            </w:pPr>
            <w:r w:rsidRPr="00C1521F">
              <w:rPr>
                <w:rFonts w:ascii="Times New Roman" w:hAnsi="Times New Roman"/>
                <w:color w:val="000000"/>
              </w:rPr>
              <w:t>95.70</w:t>
            </w:r>
          </w:p>
        </w:tc>
      </w:tr>
      <w:tr w:rsidR="00816699" w:rsidRPr="00C1521F" w14:paraId="7C42C699" w14:textId="77777777" w:rsidTr="006C26C2">
        <w:trPr>
          <w:jc w:val="center"/>
        </w:trPr>
        <w:tc>
          <w:tcPr>
            <w:tcW w:w="1696" w:type="dxa"/>
            <w:vMerge/>
            <w:vAlign w:val="center"/>
          </w:tcPr>
          <w:p w14:paraId="1466818E" w14:textId="77777777" w:rsidR="00816699" w:rsidRPr="00C1521F" w:rsidRDefault="00816699" w:rsidP="00816699">
            <w:pPr>
              <w:jc w:val="center"/>
              <w:rPr>
                <w:rFonts w:ascii="Times New Roman" w:hAnsi="Times New Roman"/>
              </w:rPr>
            </w:pPr>
          </w:p>
        </w:tc>
        <w:tc>
          <w:tcPr>
            <w:tcW w:w="1088" w:type="dxa"/>
            <w:vAlign w:val="center"/>
          </w:tcPr>
          <w:p w14:paraId="3B84D597" w14:textId="4D928256" w:rsidR="00816699" w:rsidRPr="00C1521F" w:rsidRDefault="00816699" w:rsidP="00816699">
            <w:pPr>
              <w:jc w:val="center"/>
              <w:rPr>
                <w:rFonts w:ascii="Times New Roman" w:hAnsi="Times New Roman"/>
              </w:rPr>
            </w:pPr>
            <w:r w:rsidRPr="00C1521F">
              <w:rPr>
                <w:rFonts w:ascii="Times New Roman" w:hAnsi="Times New Roman"/>
                <w:lang w:eastAsia="zh-CN"/>
              </w:rPr>
              <w:t>X=1</w:t>
            </w:r>
          </w:p>
        </w:tc>
        <w:tc>
          <w:tcPr>
            <w:tcW w:w="1388" w:type="dxa"/>
            <w:vAlign w:val="bottom"/>
          </w:tcPr>
          <w:p w14:paraId="7202D3C0" w14:textId="344E7808" w:rsidR="00816699" w:rsidRPr="00C1521F" w:rsidRDefault="00816699" w:rsidP="00816699">
            <w:pPr>
              <w:jc w:val="center"/>
              <w:rPr>
                <w:rFonts w:ascii="Times New Roman" w:hAnsi="Times New Roman"/>
              </w:rPr>
            </w:pPr>
            <w:r w:rsidRPr="00C1521F">
              <w:rPr>
                <w:rFonts w:ascii="Times New Roman" w:hAnsi="Times New Roman"/>
                <w:color w:val="000000"/>
              </w:rPr>
              <w:t>72.47</w:t>
            </w:r>
          </w:p>
        </w:tc>
        <w:tc>
          <w:tcPr>
            <w:tcW w:w="1388" w:type="dxa"/>
            <w:vAlign w:val="bottom"/>
          </w:tcPr>
          <w:p w14:paraId="71825B0B" w14:textId="0D31A5B5" w:rsidR="00816699" w:rsidRPr="00C1521F" w:rsidRDefault="00816699" w:rsidP="00816699">
            <w:pPr>
              <w:jc w:val="center"/>
              <w:rPr>
                <w:rFonts w:ascii="Times New Roman" w:hAnsi="Times New Roman"/>
              </w:rPr>
            </w:pPr>
            <w:r w:rsidRPr="00C1521F">
              <w:rPr>
                <w:rFonts w:ascii="Times New Roman" w:hAnsi="Times New Roman"/>
                <w:color w:val="000000"/>
              </w:rPr>
              <w:t>89.10</w:t>
            </w:r>
          </w:p>
        </w:tc>
        <w:tc>
          <w:tcPr>
            <w:tcW w:w="1362" w:type="dxa"/>
            <w:vAlign w:val="bottom"/>
          </w:tcPr>
          <w:p w14:paraId="30EB9D39" w14:textId="02B01A52" w:rsidR="00816699" w:rsidRPr="00C1521F" w:rsidRDefault="00816699" w:rsidP="00816699">
            <w:pPr>
              <w:jc w:val="center"/>
              <w:rPr>
                <w:rFonts w:ascii="Times New Roman" w:hAnsi="Times New Roman"/>
              </w:rPr>
            </w:pPr>
            <w:r w:rsidRPr="00C1521F">
              <w:rPr>
                <w:rFonts w:ascii="Times New Roman" w:hAnsi="Times New Roman"/>
                <w:color w:val="000000"/>
              </w:rPr>
              <w:t>93.28</w:t>
            </w:r>
          </w:p>
        </w:tc>
        <w:tc>
          <w:tcPr>
            <w:tcW w:w="1362" w:type="dxa"/>
            <w:vAlign w:val="bottom"/>
          </w:tcPr>
          <w:p w14:paraId="59FB60A8" w14:textId="2EB66F4D" w:rsidR="00816699" w:rsidRPr="00C1521F" w:rsidRDefault="00816699" w:rsidP="00816699">
            <w:pPr>
              <w:jc w:val="center"/>
              <w:rPr>
                <w:rFonts w:ascii="Times New Roman" w:hAnsi="Times New Roman"/>
              </w:rPr>
            </w:pPr>
            <w:r w:rsidRPr="00C1521F">
              <w:rPr>
                <w:rFonts w:ascii="Times New Roman" w:hAnsi="Times New Roman"/>
                <w:color w:val="000000"/>
              </w:rPr>
              <w:t>95.92</w:t>
            </w:r>
          </w:p>
        </w:tc>
        <w:tc>
          <w:tcPr>
            <w:tcW w:w="1346" w:type="dxa"/>
            <w:vAlign w:val="bottom"/>
          </w:tcPr>
          <w:p w14:paraId="1BB7FBC7" w14:textId="3D43B9C1" w:rsidR="00816699" w:rsidRPr="00C1521F" w:rsidRDefault="00816699" w:rsidP="00816699">
            <w:pPr>
              <w:jc w:val="center"/>
              <w:rPr>
                <w:rFonts w:ascii="Times New Roman" w:hAnsi="Times New Roman"/>
              </w:rPr>
            </w:pPr>
            <w:r w:rsidRPr="00C1521F">
              <w:rPr>
                <w:rFonts w:ascii="Times New Roman" w:hAnsi="Times New Roman"/>
                <w:color w:val="000000"/>
              </w:rPr>
              <w:t>97.13</w:t>
            </w:r>
          </w:p>
        </w:tc>
      </w:tr>
      <w:tr w:rsidR="00816699" w:rsidRPr="00C1521F" w14:paraId="2FE00C11" w14:textId="77777777" w:rsidTr="006C26C2">
        <w:trPr>
          <w:jc w:val="center"/>
        </w:trPr>
        <w:tc>
          <w:tcPr>
            <w:tcW w:w="1696" w:type="dxa"/>
            <w:vMerge/>
            <w:vAlign w:val="center"/>
          </w:tcPr>
          <w:p w14:paraId="7544FEE5" w14:textId="77777777" w:rsidR="00816699" w:rsidRPr="00C1521F" w:rsidRDefault="00816699" w:rsidP="00816699">
            <w:pPr>
              <w:jc w:val="center"/>
              <w:rPr>
                <w:rFonts w:ascii="Times New Roman" w:hAnsi="Times New Roman"/>
              </w:rPr>
            </w:pPr>
          </w:p>
        </w:tc>
        <w:tc>
          <w:tcPr>
            <w:tcW w:w="1088" w:type="dxa"/>
            <w:vAlign w:val="center"/>
          </w:tcPr>
          <w:p w14:paraId="72F39F7C" w14:textId="089EF7D6" w:rsidR="00816699" w:rsidRPr="00C1521F" w:rsidRDefault="00816699" w:rsidP="00816699">
            <w:pPr>
              <w:jc w:val="center"/>
              <w:rPr>
                <w:rFonts w:ascii="Times New Roman" w:hAnsi="Times New Roman"/>
              </w:rPr>
            </w:pPr>
            <w:r w:rsidRPr="00C1521F">
              <w:rPr>
                <w:rFonts w:ascii="Times New Roman" w:hAnsi="Times New Roman"/>
                <w:lang w:eastAsia="zh-CN"/>
              </w:rPr>
              <w:t>X=2</w:t>
            </w:r>
          </w:p>
        </w:tc>
        <w:tc>
          <w:tcPr>
            <w:tcW w:w="1388" w:type="dxa"/>
            <w:vAlign w:val="bottom"/>
          </w:tcPr>
          <w:p w14:paraId="073A417A" w14:textId="4F515DCF" w:rsidR="00816699" w:rsidRPr="00C1521F" w:rsidRDefault="00816699" w:rsidP="00816699">
            <w:pPr>
              <w:jc w:val="center"/>
              <w:rPr>
                <w:rFonts w:ascii="Times New Roman" w:hAnsi="Times New Roman"/>
              </w:rPr>
            </w:pPr>
            <w:r w:rsidRPr="00C1521F">
              <w:rPr>
                <w:rFonts w:ascii="Times New Roman" w:hAnsi="Times New Roman"/>
                <w:color w:val="000000"/>
              </w:rPr>
              <w:t>81.40</w:t>
            </w:r>
          </w:p>
        </w:tc>
        <w:tc>
          <w:tcPr>
            <w:tcW w:w="1388" w:type="dxa"/>
            <w:vAlign w:val="bottom"/>
          </w:tcPr>
          <w:p w14:paraId="60EE884F" w14:textId="3A5845A6" w:rsidR="00816699" w:rsidRPr="00C1521F" w:rsidRDefault="00816699" w:rsidP="00816699">
            <w:pPr>
              <w:jc w:val="center"/>
              <w:rPr>
                <w:rFonts w:ascii="Times New Roman" w:hAnsi="Times New Roman"/>
              </w:rPr>
            </w:pPr>
            <w:r w:rsidRPr="00C1521F">
              <w:rPr>
                <w:rFonts w:ascii="Times New Roman" w:hAnsi="Times New Roman"/>
                <w:color w:val="000000"/>
              </w:rPr>
              <w:t>93.03</w:t>
            </w:r>
          </w:p>
        </w:tc>
        <w:tc>
          <w:tcPr>
            <w:tcW w:w="1362" w:type="dxa"/>
            <w:vAlign w:val="bottom"/>
          </w:tcPr>
          <w:p w14:paraId="39F0383C" w14:textId="04B3B25C" w:rsidR="00816699" w:rsidRPr="00C1521F" w:rsidRDefault="00816699" w:rsidP="00816699">
            <w:pPr>
              <w:jc w:val="center"/>
              <w:rPr>
                <w:rFonts w:ascii="Times New Roman" w:hAnsi="Times New Roman"/>
              </w:rPr>
            </w:pPr>
            <w:r w:rsidRPr="00C1521F">
              <w:rPr>
                <w:rFonts w:ascii="Times New Roman" w:hAnsi="Times New Roman"/>
                <w:color w:val="000000"/>
              </w:rPr>
              <w:t>95.60</w:t>
            </w:r>
          </w:p>
        </w:tc>
        <w:tc>
          <w:tcPr>
            <w:tcW w:w="1362" w:type="dxa"/>
            <w:vAlign w:val="bottom"/>
          </w:tcPr>
          <w:p w14:paraId="4FAA2119" w14:textId="0E633873" w:rsidR="00816699" w:rsidRPr="00C1521F" w:rsidRDefault="00816699" w:rsidP="00816699">
            <w:pPr>
              <w:jc w:val="center"/>
              <w:rPr>
                <w:rFonts w:ascii="Times New Roman" w:hAnsi="Times New Roman"/>
              </w:rPr>
            </w:pPr>
            <w:r w:rsidRPr="00C1521F">
              <w:rPr>
                <w:rFonts w:ascii="Times New Roman" w:hAnsi="Times New Roman"/>
                <w:color w:val="000000"/>
              </w:rPr>
              <w:t>97.27</w:t>
            </w:r>
          </w:p>
        </w:tc>
        <w:tc>
          <w:tcPr>
            <w:tcW w:w="1346" w:type="dxa"/>
            <w:vAlign w:val="bottom"/>
          </w:tcPr>
          <w:p w14:paraId="4CC4AAFA" w14:textId="3D1C3E5A" w:rsidR="00816699" w:rsidRPr="00C1521F" w:rsidRDefault="00816699" w:rsidP="00816699">
            <w:pPr>
              <w:jc w:val="center"/>
              <w:rPr>
                <w:rFonts w:ascii="Times New Roman" w:hAnsi="Times New Roman"/>
              </w:rPr>
            </w:pPr>
            <w:r w:rsidRPr="00C1521F">
              <w:rPr>
                <w:rFonts w:ascii="Times New Roman" w:hAnsi="Times New Roman"/>
                <w:color w:val="000000"/>
              </w:rPr>
              <w:t>98.00</w:t>
            </w:r>
          </w:p>
        </w:tc>
      </w:tr>
      <w:tr w:rsidR="00816699" w:rsidRPr="00C1521F" w14:paraId="1D6395D3" w14:textId="77777777" w:rsidTr="006C26C2">
        <w:trPr>
          <w:jc w:val="center"/>
        </w:trPr>
        <w:tc>
          <w:tcPr>
            <w:tcW w:w="1696" w:type="dxa"/>
            <w:vMerge/>
            <w:vAlign w:val="center"/>
          </w:tcPr>
          <w:p w14:paraId="2B7780E6" w14:textId="77777777" w:rsidR="00816699" w:rsidRPr="00C1521F" w:rsidRDefault="00816699" w:rsidP="00816699">
            <w:pPr>
              <w:jc w:val="center"/>
              <w:rPr>
                <w:rFonts w:ascii="Times New Roman" w:hAnsi="Times New Roman"/>
              </w:rPr>
            </w:pPr>
          </w:p>
        </w:tc>
        <w:tc>
          <w:tcPr>
            <w:tcW w:w="1088" w:type="dxa"/>
            <w:vAlign w:val="center"/>
          </w:tcPr>
          <w:p w14:paraId="2298B78C" w14:textId="077A3046" w:rsidR="00816699" w:rsidRPr="00C1521F" w:rsidRDefault="00816699" w:rsidP="00816699">
            <w:pPr>
              <w:jc w:val="center"/>
              <w:rPr>
                <w:rFonts w:ascii="Times New Roman" w:hAnsi="Times New Roman"/>
              </w:rPr>
            </w:pPr>
            <w:r w:rsidRPr="00C1521F">
              <w:rPr>
                <w:rFonts w:ascii="Times New Roman" w:hAnsi="Times New Roman"/>
                <w:lang w:eastAsia="zh-CN"/>
              </w:rPr>
              <w:t>X=3</w:t>
            </w:r>
          </w:p>
        </w:tc>
        <w:tc>
          <w:tcPr>
            <w:tcW w:w="1388" w:type="dxa"/>
            <w:vAlign w:val="bottom"/>
          </w:tcPr>
          <w:p w14:paraId="57C62DFB" w14:textId="722D13AA" w:rsidR="00816699" w:rsidRPr="00C1521F" w:rsidRDefault="00816699" w:rsidP="00816699">
            <w:pPr>
              <w:jc w:val="center"/>
              <w:rPr>
                <w:rFonts w:ascii="Times New Roman" w:hAnsi="Times New Roman"/>
              </w:rPr>
            </w:pPr>
            <w:r w:rsidRPr="00C1521F">
              <w:rPr>
                <w:rFonts w:ascii="Times New Roman" w:hAnsi="Times New Roman"/>
                <w:color w:val="000000"/>
              </w:rPr>
              <w:t>87.78</w:t>
            </w:r>
          </w:p>
        </w:tc>
        <w:tc>
          <w:tcPr>
            <w:tcW w:w="1388" w:type="dxa"/>
            <w:vAlign w:val="bottom"/>
          </w:tcPr>
          <w:p w14:paraId="68DED1E5" w14:textId="466D1C0C" w:rsidR="00816699" w:rsidRPr="00C1521F" w:rsidRDefault="00816699" w:rsidP="00816699">
            <w:pPr>
              <w:jc w:val="center"/>
              <w:rPr>
                <w:rFonts w:ascii="Times New Roman" w:hAnsi="Times New Roman"/>
              </w:rPr>
            </w:pPr>
            <w:r w:rsidRPr="00C1521F">
              <w:rPr>
                <w:rFonts w:ascii="Times New Roman" w:hAnsi="Times New Roman"/>
                <w:color w:val="000000"/>
              </w:rPr>
              <w:t>95.17</w:t>
            </w:r>
          </w:p>
        </w:tc>
        <w:tc>
          <w:tcPr>
            <w:tcW w:w="1362" w:type="dxa"/>
            <w:vAlign w:val="bottom"/>
          </w:tcPr>
          <w:p w14:paraId="4727249E" w14:textId="58E06605" w:rsidR="00816699" w:rsidRPr="00C1521F" w:rsidRDefault="00816699" w:rsidP="00816699">
            <w:pPr>
              <w:jc w:val="center"/>
              <w:rPr>
                <w:rFonts w:ascii="Times New Roman" w:hAnsi="Times New Roman"/>
              </w:rPr>
            </w:pPr>
            <w:r w:rsidRPr="00C1521F">
              <w:rPr>
                <w:rFonts w:ascii="Times New Roman" w:hAnsi="Times New Roman"/>
                <w:color w:val="000000"/>
              </w:rPr>
              <w:t>97.17</w:t>
            </w:r>
          </w:p>
        </w:tc>
        <w:tc>
          <w:tcPr>
            <w:tcW w:w="1362" w:type="dxa"/>
            <w:vAlign w:val="bottom"/>
          </w:tcPr>
          <w:p w14:paraId="43B4A6DA" w14:textId="0045157A" w:rsidR="00816699" w:rsidRPr="00C1521F" w:rsidRDefault="00816699" w:rsidP="00816699">
            <w:pPr>
              <w:jc w:val="center"/>
              <w:rPr>
                <w:rFonts w:ascii="Times New Roman" w:hAnsi="Times New Roman"/>
              </w:rPr>
            </w:pPr>
            <w:r w:rsidRPr="00C1521F">
              <w:rPr>
                <w:rFonts w:ascii="Times New Roman" w:hAnsi="Times New Roman"/>
                <w:color w:val="000000"/>
              </w:rPr>
              <w:t>98.20</w:t>
            </w:r>
          </w:p>
        </w:tc>
        <w:tc>
          <w:tcPr>
            <w:tcW w:w="1346" w:type="dxa"/>
            <w:vAlign w:val="bottom"/>
          </w:tcPr>
          <w:p w14:paraId="0471D0CA" w14:textId="6F113F6E" w:rsidR="00816699" w:rsidRPr="00C1521F" w:rsidRDefault="00816699" w:rsidP="00816699">
            <w:pPr>
              <w:jc w:val="center"/>
              <w:rPr>
                <w:rFonts w:ascii="Times New Roman" w:hAnsi="Times New Roman"/>
              </w:rPr>
            </w:pPr>
            <w:r w:rsidRPr="00C1521F">
              <w:rPr>
                <w:rFonts w:ascii="Times New Roman" w:hAnsi="Times New Roman"/>
                <w:color w:val="000000"/>
              </w:rPr>
              <w:t>98.63</w:t>
            </w:r>
          </w:p>
        </w:tc>
      </w:tr>
      <w:tr w:rsidR="00816699" w:rsidRPr="00C1521F" w14:paraId="03EBDABD" w14:textId="77777777" w:rsidTr="006C26C2">
        <w:trPr>
          <w:jc w:val="center"/>
        </w:trPr>
        <w:tc>
          <w:tcPr>
            <w:tcW w:w="1696" w:type="dxa"/>
            <w:vMerge w:val="restart"/>
            <w:vAlign w:val="center"/>
          </w:tcPr>
          <w:p w14:paraId="751947EB" w14:textId="77777777" w:rsidR="00816699" w:rsidRPr="00C1521F" w:rsidRDefault="00816699" w:rsidP="00816699">
            <w:pPr>
              <w:jc w:val="center"/>
              <w:rPr>
                <w:rFonts w:ascii="Times New Roman" w:hAnsi="Times New Roman"/>
              </w:rPr>
            </w:pPr>
            <w:r w:rsidRPr="00C1521F">
              <w:rPr>
                <w:rFonts w:ascii="Times New Roman" w:hAnsi="Times New Roman"/>
                <w:lang w:eastAsia="zh-CN"/>
              </w:rPr>
              <w:t>RF error</w:t>
            </w:r>
          </w:p>
        </w:tc>
        <w:tc>
          <w:tcPr>
            <w:tcW w:w="1088" w:type="dxa"/>
            <w:vAlign w:val="center"/>
          </w:tcPr>
          <w:p w14:paraId="47A82BBD" w14:textId="62B82AD0" w:rsidR="00816699" w:rsidRPr="00C1521F" w:rsidRDefault="00816699" w:rsidP="00816699">
            <w:pPr>
              <w:jc w:val="center"/>
              <w:rPr>
                <w:rFonts w:ascii="Times New Roman" w:hAnsi="Times New Roman"/>
              </w:rPr>
            </w:pPr>
            <w:r w:rsidRPr="00C1521F">
              <w:rPr>
                <w:rFonts w:ascii="Times New Roman" w:hAnsi="Times New Roman"/>
                <w:lang w:eastAsia="zh-CN"/>
              </w:rPr>
              <w:t>X=0</w:t>
            </w:r>
          </w:p>
        </w:tc>
        <w:tc>
          <w:tcPr>
            <w:tcW w:w="1388" w:type="dxa"/>
            <w:vAlign w:val="bottom"/>
          </w:tcPr>
          <w:p w14:paraId="65E8E905" w14:textId="60F2C62D" w:rsidR="00816699" w:rsidRPr="00C1521F" w:rsidRDefault="00816699" w:rsidP="00816699">
            <w:pPr>
              <w:jc w:val="center"/>
              <w:rPr>
                <w:rFonts w:ascii="Times New Roman" w:hAnsi="Times New Roman"/>
              </w:rPr>
            </w:pPr>
            <w:r w:rsidRPr="00C1521F">
              <w:rPr>
                <w:rFonts w:ascii="Times New Roman" w:hAnsi="Times New Roman"/>
                <w:color w:val="000000"/>
              </w:rPr>
              <w:t>57.93</w:t>
            </w:r>
          </w:p>
        </w:tc>
        <w:tc>
          <w:tcPr>
            <w:tcW w:w="1388" w:type="dxa"/>
            <w:vAlign w:val="bottom"/>
          </w:tcPr>
          <w:p w14:paraId="33405F53" w14:textId="73815813" w:rsidR="00816699" w:rsidRPr="00C1521F" w:rsidRDefault="00816699" w:rsidP="00816699">
            <w:pPr>
              <w:jc w:val="center"/>
              <w:rPr>
                <w:rFonts w:ascii="Times New Roman" w:hAnsi="Times New Roman"/>
              </w:rPr>
            </w:pPr>
            <w:r w:rsidRPr="00C1521F">
              <w:rPr>
                <w:rFonts w:ascii="Times New Roman" w:hAnsi="Times New Roman"/>
                <w:color w:val="000000"/>
              </w:rPr>
              <w:t>81.05</w:t>
            </w:r>
          </w:p>
        </w:tc>
        <w:tc>
          <w:tcPr>
            <w:tcW w:w="1362" w:type="dxa"/>
            <w:vAlign w:val="bottom"/>
          </w:tcPr>
          <w:p w14:paraId="4795CC51" w14:textId="1E58841C" w:rsidR="00816699" w:rsidRPr="00C1521F" w:rsidRDefault="00816699" w:rsidP="00816699">
            <w:pPr>
              <w:jc w:val="center"/>
              <w:rPr>
                <w:rFonts w:ascii="Times New Roman" w:hAnsi="Times New Roman"/>
              </w:rPr>
            </w:pPr>
            <w:r w:rsidRPr="00C1521F">
              <w:rPr>
                <w:rFonts w:ascii="Times New Roman" w:hAnsi="Times New Roman"/>
                <w:color w:val="000000"/>
              </w:rPr>
              <w:t>88.63</w:t>
            </w:r>
          </w:p>
        </w:tc>
        <w:tc>
          <w:tcPr>
            <w:tcW w:w="1362" w:type="dxa"/>
            <w:vAlign w:val="bottom"/>
          </w:tcPr>
          <w:p w14:paraId="58CC1F1C" w14:textId="1E2E84F7" w:rsidR="00816699" w:rsidRPr="00C1521F" w:rsidRDefault="00816699" w:rsidP="00816699">
            <w:pPr>
              <w:jc w:val="center"/>
              <w:rPr>
                <w:rFonts w:ascii="Times New Roman" w:hAnsi="Times New Roman"/>
              </w:rPr>
            </w:pPr>
            <w:r w:rsidRPr="00C1521F">
              <w:rPr>
                <w:rFonts w:ascii="Times New Roman" w:hAnsi="Times New Roman"/>
                <w:color w:val="000000"/>
              </w:rPr>
              <w:t>92.77</w:t>
            </w:r>
          </w:p>
        </w:tc>
        <w:tc>
          <w:tcPr>
            <w:tcW w:w="1346" w:type="dxa"/>
            <w:vAlign w:val="bottom"/>
          </w:tcPr>
          <w:p w14:paraId="29D24D4A" w14:textId="6783912B" w:rsidR="00816699" w:rsidRPr="00C1521F" w:rsidRDefault="00816699" w:rsidP="00816699">
            <w:pPr>
              <w:jc w:val="center"/>
              <w:rPr>
                <w:rFonts w:ascii="Times New Roman" w:hAnsi="Times New Roman"/>
              </w:rPr>
            </w:pPr>
            <w:r w:rsidRPr="00C1521F">
              <w:rPr>
                <w:rFonts w:ascii="Times New Roman" w:hAnsi="Times New Roman"/>
                <w:color w:val="000000"/>
              </w:rPr>
              <w:t>94.90</w:t>
            </w:r>
          </w:p>
        </w:tc>
      </w:tr>
      <w:tr w:rsidR="00816699" w:rsidRPr="00C1521F" w14:paraId="667AB7E8" w14:textId="77777777" w:rsidTr="006C26C2">
        <w:trPr>
          <w:jc w:val="center"/>
        </w:trPr>
        <w:tc>
          <w:tcPr>
            <w:tcW w:w="1696" w:type="dxa"/>
            <w:vMerge/>
            <w:vAlign w:val="center"/>
          </w:tcPr>
          <w:p w14:paraId="3AD9F2FE" w14:textId="77777777" w:rsidR="00816699" w:rsidRPr="00C1521F" w:rsidRDefault="00816699" w:rsidP="00816699">
            <w:pPr>
              <w:jc w:val="center"/>
              <w:rPr>
                <w:rFonts w:ascii="Times New Roman" w:hAnsi="Times New Roman"/>
              </w:rPr>
            </w:pPr>
          </w:p>
        </w:tc>
        <w:tc>
          <w:tcPr>
            <w:tcW w:w="1088" w:type="dxa"/>
            <w:vAlign w:val="center"/>
          </w:tcPr>
          <w:p w14:paraId="564BC8DF" w14:textId="523F4E6B" w:rsidR="00816699" w:rsidRPr="00C1521F" w:rsidRDefault="00816699" w:rsidP="00816699">
            <w:pPr>
              <w:jc w:val="center"/>
              <w:rPr>
                <w:rFonts w:ascii="Times New Roman" w:hAnsi="Times New Roman"/>
              </w:rPr>
            </w:pPr>
            <w:r w:rsidRPr="00C1521F">
              <w:rPr>
                <w:rFonts w:ascii="Times New Roman" w:hAnsi="Times New Roman"/>
                <w:lang w:eastAsia="zh-CN"/>
              </w:rPr>
              <w:t>X=1</w:t>
            </w:r>
          </w:p>
        </w:tc>
        <w:tc>
          <w:tcPr>
            <w:tcW w:w="1388" w:type="dxa"/>
            <w:vAlign w:val="bottom"/>
          </w:tcPr>
          <w:p w14:paraId="3466019B" w14:textId="6870F7F2" w:rsidR="00816699" w:rsidRPr="00C1521F" w:rsidRDefault="00816699" w:rsidP="00816699">
            <w:pPr>
              <w:jc w:val="center"/>
              <w:rPr>
                <w:rFonts w:ascii="Times New Roman" w:hAnsi="Times New Roman"/>
              </w:rPr>
            </w:pPr>
            <w:r w:rsidRPr="00C1521F">
              <w:rPr>
                <w:rFonts w:ascii="Times New Roman" w:hAnsi="Times New Roman"/>
                <w:color w:val="000000"/>
              </w:rPr>
              <w:t>69.48</w:t>
            </w:r>
          </w:p>
        </w:tc>
        <w:tc>
          <w:tcPr>
            <w:tcW w:w="1388" w:type="dxa"/>
            <w:vAlign w:val="bottom"/>
          </w:tcPr>
          <w:p w14:paraId="4858750B" w14:textId="7BA33900" w:rsidR="00816699" w:rsidRPr="00C1521F" w:rsidRDefault="00816699" w:rsidP="00816699">
            <w:pPr>
              <w:jc w:val="center"/>
              <w:rPr>
                <w:rFonts w:ascii="Times New Roman" w:hAnsi="Times New Roman"/>
              </w:rPr>
            </w:pPr>
            <w:r w:rsidRPr="00C1521F">
              <w:rPr>
                <w:rFonts w:ascii="Times New Roman" w:hAnsi="Times New Roman"/>
                <w:color w:val="000000"/>
              </w:rPr>
              <w:t>87.27</w:t>
            </w:r>
          </w:p>
        </w:tc>
        <w:tc>
          <w:tcPr>
            <w:tcW w:w="1362" w:type="dxa"/>
            <w:vAlign w:val="bottom"/>
          </w:tcPr>
          <w:p w14:paraId="048F09C1" w14:textId="752A7EBE" w:rsidR="00816699" w:rsidRPr="00C1521F" w:rsidRDefault="00816699" w:rsidP="00816699">
            <w:pPr>
              <w:jc w:val="center"/>
              <w:rPr>
                <w:rFonts w:ascii="Times New Roman" w:hAnsi="Times New Roman"/>
              </w:rPr>
            </w:pPr>
            <w:r w:rsidRPr="00C1521F">
              <w:rPr>
                <w:rFonts w:ascii="Times New Roman" w:hAnsi="Times New Roman"/>
                <w:color w:val="000000"/>
              </w:rPr>
              <w:t>92.88</w:t>
            </w:r>
          </w:p>
        </w:tc>
        <w:tc>
          <w:tcPr>
            <w:tcW w:w="1362" w:type="dxa"/>
            <w:vAlign w:val="bottom"/>
          </w:tcPr>
          <w:p w14:paraId="7E75F405" w14:textId="7E999BBF" w:rsidR="00816699" w:rsidRPr="00C1521F" w:rsidRDefault="00816699" w:rsidP="00816699">
            <w:pPr>
              <w:jc w:val="center"/>
              <w:rPr>
                <w:rFonts w:ascii="Times New Roman" w:hAnsi="Times New Roman"/>
              </w:rPr>
            </w:pPr>
            <w:r w:rsidRPr="00C1521F">
              <w:rPr>
                <w:rFonts w:ascii="Times New Roman" w:hAnsi="Times New Roman"/>
                <w:color w:val="000000"/>
              </w:rPr>
              <w:t>95.17</w:t>
            </w:r>
          </w:p>
        </w:tc>
        <w:tc>
          <w:tcPr>
            <w:tcW w:w="1346" w:type="dxa"/>
            <w:vAlign w:val="bottom"/>
          </w:tcPr>
          <w:p w14:paraId="0E1F6BE4" w14:textId="17118932" w:rsidR="00816699" w:rsidRPr="00C1521F" w:rsidRDefault="00816699" w:rsidP="00816699">
            <w:pPr>
              <w:jc w:val="center"/>
              <w:rPr>
                <w:rFonts w:ascii="Times New Roman" w:hAnsi="Times New Roman"/>
              </w:rPr>
            </w:pPr>
            <w:r w:rsidRPr="00C1521F">
              <w:rPr>
                <w:rFonts w:ascii="Times New Roman" w:hAnsi="Times New Roman"/>
                <w:color w:val="000000"/>
              </w:rPr>
              <w:t>96.58</w:t>
            </w:r>
          </w:p>
        </w:tc>
      </w:tr>
      <w:tr w:rsidR="00816699" w:rsidRPr="00C1521F" w14:paraId="438886C5" w14:textId="77777777" w:rsidTr="006C26C2">
        <w:trPr>
          <w:jc w:val="center"/>
        </w:trPr>
        <w:tc>
          <w:tcPr>
            <w:tcW w:w="1696" w:type="dxa"/>
            <w:vMerge/>
            <w:vAlign w:val="center"/>
          </w:tcPr>
          <w:p w14:paraId="30D92A85" w14:textId="77777777" w:rsidR="00816699" w:rsidRPr="00C1521F" w:rsidRDefault="00816699" w:rsidP="00816699">
            <w:pPr>
              <w:jc w:val="center"/>
              <w:rPr>
                <w:rFonts w:ascii="Times New Roman" w:hAnsi="Times New Roman"/>
              </w:rPr>
            </w:pPr>
          </w:p>
        </w:tc>
        <w:tc>
          <w:tcPr>
            <w:tcW w:w="1088" w:type="dxa"/>
            <w:vAlign w:val="center"/>
          </w:tcPr>
          <w:p w14:paraId="16410A75" w14:textId="61B035B6" w:rsidR="00816699" w:rsidRPr="00C1521F" w:rsidRDefault="00816699" w:rsidP="00816699">
            <w:pPr>
              <w:jc w:val="center"/>
              <w:rPr>
                <w:rFonts w:ascii="Times New Roman" w:hAnsi="Times New Roman"/>
              </w:rPr>
            </w:pPr>
            <w:r w:rsidRPr="00C1521F">
              <w:rPr>
                <w:rFonts w:ascii="Times New Roman" w:hAnsi="Times New Roman"/>
                <w:lang w:eastAsia="zh-CN"/>
              </w:rPr>
              <w:t>X=2</w:t>
            </w:r>
          </w:p>
        </w:tc>
        <w:tc>
          <w:tcPr>
            <w:tcW w:w="1388" w:type="dxa"/>
            <w:vAlign w:val="bottom"/>
          </w:tcPr>
          <w:p w14:paraId="583AF1AF" w14:textId="380C5358" w:rsidR="00816699" w:rsidRPr="00C1521F" w:rsidRDefault="00816699" w:rsidP="00816699">
            <w:pPr>
              <w:jc w:val="center"/>
              <w:rPr>
                <w:rFonts w:ascii="Times New Roman" w:hAnsi="Times New Roman"/>
              </w:rPr>
            </w:pPr>
            <w:r w:rsidRPr="00C1521F">
              <w:rPr>
                <w:rFonts w:ascii="Times New Roman" w:hAnsi="Times New Roman"/>
                <w:color w:val="000000"/>
              </w:rPr>
              <w:t>78.63</w:t>
            </w:r>
          </w:p>
        </w:tc>
        <w:tc>
          <w:tcPr>
            <w:tcW w:w="1388" w:type="dxa"/>
            <w:vAlign w:val="bottom"/>
          </w:tcPr>
          <w:p w14:paraId="6856B5D7" w14:textId="57A0B5BE" w:rsidR="00816699" w:rsidRPr="00C1521F" w:rsidRDefault="00816699" w:rsidP="00816699">
            <w:pPr>
              <w:jc w:val="center"/>
              <w:rPr>
                <w:rFonts w:ascii="Times New Roman" w:hAnsi="Times New Roman"/>
              </w:rPr>
            </w:pPr>
            <w:r w:rsidRPr="00C1521F">
              <w:rPr>
                <w:rFonts w:ascii="Times New Roman" w:hAnsi="Times New Roman"/>
                <w:color w:val="000000"/>
              </w:rPr>
              <w:t>91.70</w:t>
            </w:r>
          </w:p>
        </w:tc>
        <w:tc>
          <w:tcPr>
            <w:tcW w:w="1362" w:type="dxa"/>
            <w:vAlign w:val="bottom"/>
          </w:tcPr>
          <w:p w14:paraId="618AEF31" w14:textId="1B22E054" w:rsidR="00816699" w:rsidRPr="00C1521F" w:rsidRDefault="00816699" w:rsidP="00816699">
            <w:pPr>
              <w:jc w:val="center"/>
              <w:rPr>
                <w:rFonts w:ascii="Times New Roman" w:hAnsi="Times New Roman"/>
              </w:rPr>
            </w:pPr>
            <w:r w:rsidRPr="00C1521F">
              <w:rPr>
                <w:rFonts w:ascii="Times New Roman" w:hAnsi="Times New Roman"/>
                <w:color w:val="000000"/>
              </w:rPr>
              <w:t>95.18</w:t>
            </w:r>
          </w:p>
        </w:tc>
        <w:tc>
          <w:tcPr>
            <w:tcW w:w="1362" w:type="dxa"/>
            <w:vAlign w:val="bottom"/>
          </w:tcPr>
          <w:p w14:paraId="2A070ED5" w14:textId="63111A66" w:rsidR="00816699" w:rsidRPr="00C1521F" w:rsidRDefault="00816699" w:rsidP="00816699">
            <w:pPr>
              <w:jc w:val="center"/>
              <w:rPr>
                <w:rFonts w:ascii="Times New Roman" w:hAnsi="Times New Roman"/>
              </w:rPr>
            </w:pPr>
            <w:r w:rsidRPr="00C1521F">
              <w:rPr>
                <w:rFonts w:ascii="Times New Roman" w:hAnsi="Times New Roman"/>
                <w:color w:val="000000"/>
              </w:rPr>
              <w:t>96.70</w:t>
            </w:r>
          </w:p>
        </w:tc>
        <w:tc>
          <w:tcPr>
            <w:tcW w:w="1346" w:type="dxa"/>
            <w:vAlign w:val="bottom"/>
          </w:tcPr>
          <w:p w14:paraId="6BD0C7A9" w14:textId="7357613A" w:rsidR="00816699" w:rsidRPr="00C1521F" w:rsidRDefault="00816699" w:rsidP="00816699">
            <w:pPr>
              <w:jc w:val="center"/>
              <w:rPr>
                <w:rFonts w:ascii="Times New Roman" w:hAnsi="Times New Roman"/>
              </w:rPr>
            </w:pPr>
            <w:r w:rsidRPr="00C1521F">
              <w:rPr>
                <w:rFonts w:ascii="Times New Roman" w:hAnsi="Times New Roman"/>
                <w:color w:val="000000"/>
              </w:rPr>
              <w:t>97.67</w:t>
            </w:r>
          </w:p>
        </w:tc>
      </w:tr>
      <w:tr w:rsidR="00816699" w:rsidRPr="00C1521F" w14:paraId="52F77086" w14:textId="77777777" w:rsidTr="006C26C2">
        <w:trPr>
          <w:jc w:val="center"/>
        </w:trPr>
        <w:tc>
          <w:tcPr>
            <w:tcW w:w="1696" w:type="dxa"/>
            <w:vMerge/>
            <w:vAlign w:val="center"/>
          </w:tcPr>
          <w:p w14:paraId="25DCB7EE" w14:textId="77777777" w:rsidR="00816699" w:rsidRPr="00C1521F" w:rsidRDefault="00816699" w:rsidP="00816699">
            <w:pPr>
              <w:jc w:val="center"/>
              <w:rPr>
                <w:rFonts w:ascii="Times New Roman" w:hAnsi="Times New Roman"/>
              </w:rPr>
            </w:pPr>
          </w:p>
        </w:tc>
        <w:tc>
          <w:tcPr>
            <w:tcW w:w="1088" w:type="dxa"/>
            <w:vAlign w:val="center"/>
          </w:tcPr>
          <w:p w14:paraId="1F88F483" w14:textId="45D8E625" w:rsidR="00816699" w:rsidRPr="00C1521F" w:rsidRDefault="00816699" w:rsidP="00816699">
            <w:pPr>
              <w:jc w:val="center"/>
              <w:rPr>
                <w:rFonts w:ascii="Times New Roman" w:hAnsi="Times New Roman"/>
              </w:rPr>
            </w:pPr>
            <w:r w:rsidRPr="00C1521F">
              <w:rPr>
                <w:rFonts w:ascii="Times New Roman" w:hAnsi="Times New Roman"/>
                <w:lang w:eastAsia="zh-CN"/>
              </w:rPr>
              <w:t>X=3</w:t>
            </w:r>
          </w:p>
        </w:tc>
        <w:tc>
          <w:tcPr>
            <w:tcW w:w="1388" w:type="dxa"/>
            <w:vAlign w:val="bottom"/>
          </w:tcPr>
          <w:p w14:paraId="64191144" w14:textId="19E73715" w:rsidR="00816699" w:rsidRPr="00C1521F" w:rsidRDefault="00816699" w:rsidP="00816699">
            <w:pPr>
              <w:jc w:val="center"/>
              <w:rPr>
                <w:rFonts w:ascii="Times New Roman" w:hAnsi="Times New Roman"/>
              </w:rPr>
            </w:pPr>
            <w:r w:rsidRPr="00C1521F">
              <w:rPr>
                <w:rFonts w:ascii="Times New Roman" w:hAnsi="Times New Roman"/>
                <w:color w:val="000000"/>
              </w:rPr>
              <w:t>85.22</w:t>
            </w:r>
          </w:p>
        </w:tc>
        <w:tc>
          <w:tcPr>
            <w:tcW w:w="1388" w:type="dxa"/>
            <w:vAlign w:val="bottom"/>
          </w:tcPr>
          <w:p w14:paraId="30B84914" w14:textId="5CBAE6A7" w:rsidR="00816699" w:rsidRPr="00C1521F" w:rsidRDefault="00816699" w:rsidP="00816699">
            <w:pPr>
              <w:jc w:val="center"/>
              <w:rPr>
                <w:rFonts w:ascii="Times New Roman" w:hAnsi="Times New Roman"/>
              </w:rPr>
            </w:pPr>
            <w:r w:rsidRPr="00C1521F">
              <w:rPr>
                <w:rFonts w:ascii="Times New Roman" w:hAnsi="Times New Roman"/>
                <w:color w:val="000000"/>
              </w:rPr>
              <w:t>94.15</w:t>
            </w:r>
          </w:p>
        </w:tc>
        <w:tc>
          <w:tcPr>
            <w:tcW w:w="1362" w:type="dxa"/>
            <w:vAlign w:val="bottom"/>
          </w:tcPr>
          <w:p w14:paraId="28D842E8" w14:textId="7D52F003" w:rsidR="00816699" w:rsidRPr="00C1521F" w:rsidRDefault="00816699" w:rsidP="00816699">
            <w:pPr>
              <w:jc w:val="center"/>
              <w:rPr>
                <w:rFonts w:ascii="Times New Roman" w:hAnsi="Times New Roman"/>
              </w:rPr>
            </w:pPr>
            <w:r w:rsidRPr="00C1521F">
              <w:rPr>
                <w:rFonts w:ascii="Times New Roman" w:hAnsi="Times New Roman"/>
                <w:color w:val="000000"/>
              </w:rPr>
              <w:t>96.67</w:t>
            </w:r>
          </w:p>
        </w:tc>
        <w:tc>
          <w:tcPr>
            <w:tcW w:w="1362" w:type="dxa"/>
            <w:vAlign w:val="bottom"/>
          </w:tcPr>
          <w:p w14:paraId="0B8B926E" w14:textId="211BB1D2" w:rsidR="00816699" w:rsidRPr="00C1521F" w:rsidRDefault="00816699" w:rsidP="00816699">
            <w:pPr>
              <w:jc w:val="center"/>
              <w:rPr>
                <w:rFonts w:ascii="Times New Roman" w:hAnsi="Times New Roman"/>
              </w:rPr>
            </w:pPr>
            <w:r w:rsidRPr="00C1521F">
              <w:rPr>
                <w:rFonts w:ascii="Times New Roman" w:hAnsi="Times New Roman"/>
                <w:color w:val="000000"/>
              </w:rPr>
              <w:t>97.77</w:t>
            </w:r>
          </w:p>
        </w:tc>
        <w:tc>
          <w:tcPr>
            <w:tcW w:w="1346" w:type="dxa"/>
            <w:vAlign w:val="bottom"/>
          </w:tcPr>
          <w:p w14:paraId="047D38C4" w14:textId="0A642D76" w:rsidR="00816699" w:rsidRPr="00C1521F" w:rsidRDefault="00816699" w:rsidP="00816699">
            <w:pPr>
              <w:jc w:val="center"/>
              <w:rPr>
                <w:rFonts w:ascii="Times New Roman" w:hAnsi="Times New Roman"/>
              </w:rPr>
            </w:pPr>
            <w:r w:rsidRPr="00C1521F">
              <w:rPr>
                <w:rFonts w:ascii="Times New Roman" w:hAnsi="Times New Roman"/>
                <w:color w:val="000000"/>
              </w:rPr>
              <w:t>98.38</w:t>
            </w:r>
          </w:p>
        </w:tc>
      </w:tr>
      <w:tr w:rsidR="00816699" w:rsidRPr="00C1521F" w14:paraId="40F4A1BA" w14:textId="77777777" w:rsidTr="006C26C2">
        <w:trPr>
          <w:jc w:val="center"/>
        </w:trPr>
        <w:tc>
          <w:tcPr>
            <w:tcW w:w="1696" w:type="dxa"/>
            <w:vMerge w:val="restart"/>
            <w:vAlign w:val="center"/>
          </w:tcPr>
          <w:p w14:paraId="0A3349BF" w14:textId="77777777" w:rsidR="00816699" w:rsidRPr="00C1521F" w:rsidRDefault="00816699" w:rsidP="00816699">
            <w:pPr>
              <w:jc w:val="center"/>
              <w:rPr>
                <w:rFonts w:ascii="Times New Roman" w:hAnsi="Times New Roman"/>
              </w:rPr>
            </w:pPr>
            <w:r w:rsidRPr="00C1521F">
              <w:rPr>
                <w:rFonts w:ascii="Times New Roman" w:hAnsi="Times New Roman"/>
                <w:lang w:eastAsia="zh-CN"/>
              </w:rPr>
              <w:t>Both BB and RF</w:t>
            </w:r>
          </w:p>
        </w:tc>
        <w:tc>
          <w:tcPr>
            <w:tcW w:w="1088" w:type="dxa"/>
            <w:vAlign w:val="center"/>
          </w:tcPr>
          <w:p w14:paraId="1676D2E4" w14:textId="007A16FA" w:rsidR="00816699" w:rsidRPr="00C1521F" w:rsidRDefault="00816699" w:rsidP="00816699">
            <w:pPr>
              <w:jc w:val="center"/>
              <w:rPr>
                <w:rFonts w:ascii="Times New Roman" w:hAnsi="Times New Roman"/>
              </w:rPr>
            </w:pPr>
            <w:r w:rsidRPr="00C1521F">
              <w:rPr>
                <w:rFonts w:ascii="Times New Roman" w:hAnsi="Times New Roman"/>
                <w:lang w:eastAsia="zh-CN"/>
              </w:rPr>
              <w:t>X=0</w:t>
            </w:r>
          </w:p>
        </w:tc>
        <w:tc>
          <w:tcPr>
            <w:tcW w:w="1388" w:type="dxa"/>
            <w:vAlign w:val="bottom"/>
          </w:tcPr>
          <w:p w14:paraId="6CA0E9FE" w14:textId="2087FDFB" w:rsidR="00816699" w:rsidRPr="00C1521F" w:rsidRDefault="00816699" w:rsidP="00816699">
            <w:pPr>
              <w:jc w:val="center"/>
              <w:rPr>
                <w:rFonts w:ascii="Times New Roman" w:hAnsi="Times New Roman"/>
              </w:rPr>
            </w:pPr>
            <w:r w:rsidRPr="00C1521F">
              <w:rPr>
                <w:rFonts w:ascii="Times New Roman" w:hAnsi="Times New Roman"/>
                <w:color w:val="000000"/>
              </w:rPr>
              <w:t>60.68</w:t>
            </w:r>
          </w:p>
        </w:tc>
        <w:tc>
          <w:tcPr>
            <w:tcW w:w="1388" w:type="dxa"/>
            <w:vAlign w:val="bottom"/>
          </w:tcPr>
          <w:p w14:paraId="743DABA8" w14:textId="2AB5F938" w:rsidR="00816699" w:rsidRPr="00C1521F" w:rsidRDefault="00816699" w:rsidP="00816699">
            <w:pPr>
              <w:jc w:val="center"/>
              <w:rPr>
                <w:rFonts w:ascii="Times New Roman" w:hAnsi="Times New Roman"/>
              </w:rPr>
            </w:pPr>
            <w:r w:rsidRPr="00C1521F">
              <w:rPr>
                <w:rFonts w:ascii="Times New Roman" w:hAnsi="Times New Roman"/>
                <w:color w:val="000000"/>
              </w:rPr>
              <w:t>81.70</w:t>
            </w:r>
          </w:p>
        </w:tc>
        <w:tc>
          <w:tcPr>
            <w:tcW w:w="1362" w:type="dxa"/>
            <w:vAlign w:val="bottom"/>
          </w:tcPr>
          <w:p w14:paraId="7CEF4BEE" w14:textId="3FFFF767" w:rsidR="00816699" w:rsidRPr="00C1521F" w:rsidRDefault="00816699" w:rsidP="00816699">
            <w:pPr>
              <w:jc w:val="center"/>
              <w:rPr>
                <w:rFonts w:ascii="Times New Roman" w:hAnsi="Times New Roman"/>
              </w:rPr>
            </w:pPr>
            <w:r w:rsidRPr="00C1521F">
              <w:rPr>
                <w:rFonts w:ascii="Times New Roman" w:hAnsi="Times New Roman"/>
                <w:color w:val="000000"/>
              </w:rPr>
              <w:t>88.57</w:t>
            </w:r>
          </w:p>
        </w:tc>
        <w:tc>
          <w:tcPr>
            <w:tcW w:w="1362" w:type="dxa"/>
            <w:vAlign w:val="bottom"/>
          </w:tcPr>
          <w:p w14:paraId="0340EC11" w14:textId="2B58D4B3" w:rsidR="00816699" w:rsidRPr="00C1521F" w:rsidRDefault="00816699" w:rsidP="00816699">
            <w:pPr>
              <w:jc w:val="center"/>
              <w:rPr>
                <w:rFonts w:ascii="Times New Roman" w:hAnsi="Times New Roman"/>
              </w:rPr>
            </w:pPr>
            <w:r w:rsidRPr="00C1521F">
              <w:rPr>
                <w:rFonts w:ascii="Times New Roman" w:hAnsi="Times New Roman"/>
                <w:color w:val="000000"/>
              </w:rPr>
              <w:t>92.50</w:t>
            </w:r>
          </w:p>
        </w:tc>
        <w:tc>
          <w:tcPr>
            <w:tcW w:w="1346" w:type="dxa"/>
            <w:vAlign w:val="bottom"/>
          </w:tcPr>
          <w:p w14:paraId="6CACEC5D" w14:textId="2300A1BD" w:rsidR="00816699" w:rsidRPr="00C1521F" w:rsidRDefault="00816699" w:rsidP="00816699">
            <w:pPr>
              <w:jc w:val="center"/>
              <w:rPr>
                <w:rFonts w:ascii="Times New Roman" w:hAnsi="Times New Roman"/>
              </w:rPr>
            </w:pPr>
            <w:r w:rsidRPr="00C1521F">
              <w:rPr>
                <w:rFonts w:ascii="Times New Roman" w:hAnsi="Times New Roman"/>
                <w:color w:val="000000"/>
              </w:rPr>
              <w:t>94.68</w:t>
            </w:r>
          </w:p>
        </w:tc>
      </w:tr>
      <w:tr w:rsidR="00816699" w:rsidRPr="00C1521F" w14:paraId="6ECE5996" w14:textId="77777777" w:rsidTr="006C26C2">
        <w:trPr>
          <w:jc w:val="center"/>
        </w:trPr>
        <w:tc>
          <w:tcPr>
            <w:tcW w:w="1696" w:type="dxa"/>
            <w:vMerge/>
            <w:vAlign w:val="center"/>
          </w:tcPr>
          <w:p w14:paraId="3D46F1FF" w14:textId="77777777" w:rsidR="00816699" w:rsidRPr="00C1521F" w:rsidRDefault="00816699" w:rsidP="00816699">
            <w:pPr>
              <w:jc w:val="center"/>
              <w:rPr>
                <w:rFonts w:ascii="Times New Roman" w:hAnsi="Times New Roman"/>
              </w:rPr>
            </w:pPr>
          </w:p>
        </w:tc>
        <w:tc>
          <w:tcPr>
            <w:tcW w:w="1088" w:type="dxa"/>
            <w:vAlign w:val="center"/>
          </w:tcPr>
          <w:p w14:paraId="65BE8665" w14:textId="59C9673D" w:rsidR="00816699" w:rsidRPr="00C1521F" w:rsidRDefault="00816699" w:rsidP="00816699">
            <w:pPr>
              <w:jc w:val="center"/>
              <w:rPr>
                <w:rFonts w:ascii="Times New Roman" w:hAnsi="Times New Roman"/>
              </w:rPr>
            </w:pPr>
            <w:r w:rsidRPr="00C1521F">
              <w:rPr>
                <w:rFonts w:ascii="Times New Roman" w:hAnsi="Times New Roman"/>
                <w:lang w:eastAsia="zh-CN"/>
              </w:rPr>
              <w:t>X=1</w:t>
            </w:r>
          </w:p>
        </w:tc>
        <w:tc>
          <w:tcPr>
            <w:tcW w:w="1388" w:type="dxa"/>
            <w:vAlign w:val="bottom"/>
          </w:tcPr>
          <w:p w14:paraId="5936CAD3" w14:textId="2599B4F4" w:rsidR="00816699" w:rsidRPr="00C1521F" w:rsidRDefault="00816699" w:rsidP="00816699">
            <w:pPr>
              <w:jc w:val="center"/>
              <w:rPr>
                <w:rFonts w:ascii="Times New Roman" w:hAnsi="Times New Roman"/>
              </w:rPr>
            </w:pPr>
            <w:r w:rsidRPr="00C1521F">
              <w:rPr>
                <w:rFonts w:ascii="Times New Roman" w:hAnsi="Times New Roman"/>
                <w:color w:val="000000"/>
              </w:rPr>
              <w:t>71.80</w:t>
            </w:r>
          </w:p>
        </w:tc>
        <w:tc>
          <w:tcPr>
            <w:tcW w:w="1388" w:type="dxa"/>
            <w:vAlign w:val="bottom"/>
          </w:tcPr>
          <w:p w14:paraId="260FDD57" w14:textId="182B525E" w:rsidR="00816699" w:rsidRPr="00C1521F" w:rsidRDefault="00816699" w:rsidP="00816699">
            <w:pPr>
              <w:jc w:val="center"/>
              <w:rPr>
                <w:rFonts w:ascii="Times New Roman" w:hAnsi="Times New Roman"/>
              </w:rPr>
            </w:pPr>
            <w:r w:rsidRPr="00C1521F">
              <w:rPr>
                <w:rFonts w:ascii="Times New Roman" w:hAnsi="Times New Roman"/>
                <w:color w:val="000000"/>
              </w:rPr>
              <w:t>87.38</w:t>
            </w:r>
          </w:p>
        </w:tc>
        <w:tc>
          <w:tcPr>
            <w:tcW w:w="1362" w:type="dxa"/>
            <w:vAlign w:val="bottom"/>
          </w:tcPr>
          <w:p w14:paraId="49AB2088" w14:textId="104BFDEC" w:rsidR="00816699" w:rsidRPr="00C1521F" w:rsidRDefault="00816699" w:rsidP="00816699">
            <w:pPr>
              <w:jc w:val="center"/>
              <w:rPr>
                <w:rFonts w:ascii="Times New Roman" w:hAnsi="Times New Roman"/>
              </w:rPr>
            </w:pPr>
            <w:r w:rsidRPr="00C1521F">
              <w:rPr>
                <w:rFonts w:ascii="Times New Roman" w:hAnsi="Times New Roman"/>
                <w:color w:val="000000"/>
              </w:rPr>
              <w:t>92.32</w:t>
            </w:r>
          </w:p>
        </w:tc>
        <w:tc>
          <w:tcPr>
            <w:tcW w:w="1362" w:type="dxa"/>
            <w:vAlign w:val="bottom"/>
          </w:tcPr>
          <w:p w14:paraId="450BD7A6" w14:textId="47D12C49" w:rsidR="00816699" w:rsidRPr="00C1521F" w:rsidRDefault="00816699" w:rsidP="00816699">
            <w:pPr>
              <w:jc w:val="center"/>
              <w:rPr>
                <w:rFonts w:ascii="Times New Roman" w:hAnsi="Times New Roman"/>
              </w:rPr>
            </w:pPr>
            <w:r w:rsidRPr="00C1521F">
              <w:rPr>
                <w:rFonts w:ascii="Times New Roman" w:hAnsi="Times New Roman"/>
                <w:color w:val="000000"/>
              </w:rPr>
              <w:t>94.83</w:t>
            </w:r>
          </w:p>
        </w:tc>
        <w:tc>
          <w:tcPr>
            <w:tcW w:w="1346" w:type="dxa"/>
            <w:vAlign w:val="bottom"/>
          </w:tcPr>
          <w:p w14:paraId="725CD7C3" w14:textId="227AA62E" w:rsidR="00816699" w:rsidRPr="00C1521F" w:rsidRDefault="00816699" w:rsidP="00816699">
            <w:pPr>
              <w:jc w:val="center"/>
              <w:rPr>
                <w:rFonts w:ascii="Times New Roman" w:hAnsi="Times New Roman"/>
              </w:rPr>
            </w:pPr>
            <w:r w:rsidRPr="00C1521F">
              <w:rPr>
                <w:rFonts w:ascii="Times New Roman" w:hAnsi="Times New Roman"/>
                <w:color w:val="000000"/>
              </w:rPr>
              <w:t>96.25</w:t>
            </w:r>
          </w:p>
        </w:tc>
      </w:tr>
      <w:tr w:rsidR="00816699" w:rsidRPr="00C1521F" w14:paraId="13F339A8" w14:textId="77777777" w:rsidTr="006C26C2">
        <w:trPr>
          <w:jc w:val="center"/>
        </w:trPr>
        <w:tc>
          <w:tcPr>
            <w:tcW w:w="1696" w:type="dxa"/>
            <w:vMerge/>
            <w:vAlign w:val="center"/>
          </w:tcPr>
          <w:p w14:paraId="4CEC1DB2" w14:textId="77777777" w:rsidR="00816699" w:rsidRPr="00C1521F" w:rsidRDefault="00816699" w:rsidP="00816699">
            <w:pPr>
              <w:jc w:val="center"/>
              <w:rPr>
                <w:rFonts w:ascii="Times New Roman" w:hAnsi="Times New Roman"/>
              </w:rPr>
            </w:pPr>
          </w:p>
        </w:tc>
        <w:tc>
          <w:tcPr>
            <w:tcW w:w="1088" w:type="dxa"/>
            <w:vAlign w:val="center"/>
          </w:tcPr>
          <w:p w14:paraId="193C1DF8" w14:textId="1E8A7E6E" w:rsidR="00816699" w:rsidRPr="00C1521F" w:rsidRDefault="00816699" w:rsidP="00816699">
            <w:pPr>
              <w:jc w:val="center"/>
              <w:rPr>
                <w:rFonts w:ascii="Times New Roman" w:hAnsi="Times New Roman"/>
              </w:rPr>
            </w:pPr>
            <w:r w:rsidRPr="00C1521F">
              <w:rPr>
                <w:rFonts w:ascii="Times New Roman" w:hAnsi="Times New Roman"/>
                <w:lang w:eastAsia="zh-CN"/>
              </w:rPr>
              <w:t>X=2</w:t>
            </w:r>
          </w:p>
        </w:tc>
        <w:tc>
          <w:tcPr>
            <w:tcW w:w="1388" w:type="dxa"/>
            <w:vAlign w:val="bottom"/>
          </w:tcPr>
          <w:p w14:paraId="32566094" w14:textId="52859225" w:rsidR="00816699" w:rsidRPr="00C1521F" w:rsidRDefault="00816699" w:rsidP="00816699">
            <w:pPr>
              <w:jc w:val="center"/>
              <w:rPr>
                <w:rFonts w:ascii="Times New Roman" w:hAnsi="Times New Roman"/>
              </w:rPr>
            </w:pPr>
            <w:r w:rsidRPr="00C1521F">
              <w:rPr>
                <w:rFonts w:ascii="Times New Roman" w:hAnsi="Times New Roman"/>
                <w:color w:val="000000"/>
              </w:rPr>
              <w:t>80.47</w:t>
            </w:r>
          </w:p>
        </w:tc>
        <w:tc>
          <w:tcPr>
            <w:tcW w:w="1388" w:type="dxa"/>
            <w:vAlign w:val="bottom"/>
          </w:tcPr>
          <w:p w14:paraId="36C3CB0F" w14:textId="008DB8EB" w:rsidR="00816699" w:rsidRPr="00C1521F" w:rsidRDefault="00816699" w:rsidP="00816699">
            <w:pPr>
              <w:jc w:val="center"/>
              <w:rPr>
                <w:rFonts w:ascii="Times New Roman" w:hAnsi="Times New Roman"/>
              </w:rPr>
            </w:pPr>
            <w:r w:rsidRPr="00C1521F">
              <w:rPr>
                <w:rFonts w:ascii="Times New Roman" w:hAnsi="Times New Roman"/>
                <w:color w:val="000000"/>
              </w:rPr>
              <w:t>91.68</w:t>
            </w:r>
          </w:p>
        </w:tc>
        <w:tc>
          <w:tcPr>
            <w:tcW w:w="1362" w:type="dxa"/>
            <w:vAlign w:val="bottom"/>
          </w:tcPr>
          <w:p w14:paraId="1051C842" w14:textId="728B3830" w:rsidR="00816699" w:rsidRPr="00C1521F" w:rsidRDefault="00816699" w:rsidP="00816699">
            <w:pPr>
              <w:jc w:val="center"/>
              <w:rPr>
                <w:rFonts w:ascii="Times New Roman" w:hAnsi="Times New Roman"/>
              </w:rPr>
            </w:pPr>
            <w:r w:rsidRPr="00C1521F">
              <w:rPr>
                <w:rFonts w:ascii="Times New Roman" w:hAnsi="Times New Roman"/>
                <w:color w:val="000000"/>
              </w:rPr>
              <w:t>95.05</w:t>
            </w:r>
          </w:p>
        </w:tc>
        <w:tc>
          <w:tcPr>
            <w:tcW w:w="1362" w:type="dxa"/>
            <w:vAlign w:val="bottom"/>
          </w:tcPr>
          <w:p w14:paraId="2C7C3C3B" w14:textId="70EF4452" w:rsidR="00816699" w:rsidRPr="00C1521F" w:rsidRDefault="00816699" w:rsidP="00816699">
            <w:pPr>
              <w:jc w:val="center"/>
              <w:rPr>
                <w:rFonts w:ascii="Times New Roman" w:hAnsi="Times New Roman"/>
              </w:rPr>
            </w:pPr>
            <w:r w:rsidRPr="00C1521F">
              <w:rPr>
                <w:rFonts w:ascii="Times New Roman" w:hAnsi="Times New Roman"/>
                <w:color w:val="000000"/>
              </w:rPr>
              <w:t>96.53</w:t>
            </w:r>
          </w:p>
        </w:tc>
        <w:tc>
          <w:tcPr>
            <w:tcW w:w="1346" w:type="dxa"/>
            <w:vAlign w:val="bottom"/>
          </w:tcPr>
          <w:p w14:paraId="351F7C60" w14:textId="3D469944" w:rsidR="00816699" w:rsidRPr="00C1521F" w:rsidRDefault="00816699" w:rsidP="00816699">
            <w:pPr>
              <w:jc w:val="center"/>
              <w:rPr>
                <w:rFonts w:ascii="Times New Roman" w:hAnsi="Times New Roman"/>
              </w:rPr>
            </w:pPr>
            <w:r w:rsidRPr="00C1521F">
              <w:rPr>
                <w:rFonts w:ascii="Times New Roman" w:hAnsi="Times New Roman"/>
                <w:color w:val="000000"/>
              </w:rPr>
              <w:t>97.45</w:t>
            </w:r>
          </w:p>
        </w:tc>
      </w:tr>
      <w:tr w:rsidR="00816699" w:rsidRPr="00C1521F" w14:paraId="067D2933" w14:textId="77777777" w:rsidTr="006C26C2">
        <w:trPr>
          <w:jc w:val="center"/>
        </w:trPr>
        <w:tc>
          <w:tcPr>
            <w:tcW w:w="1696" w:type="dxa"/>
            <w:vMerge/>
            <w:vAlign w:val="center"/>
          </w:tcPr>
          <w:p w14:paraId="4A889B00" w14:textId="77777777" w:rsidR="00816699" w:rsidRPr="00C1521F" w:rsidRDefault="00816699" w:rsidP="00816699">
            <w:pPr>
              <w:jc w:val="center"/>
              <w:rPr>
                <w:rFonts w:ascii="Times New Roman" w:hAnsi="Times New Roman"/>
              </w:rPr>
            </w:pPr>
          </w:p>
        </w:tc>
        <w:tc>
          <w:tcPr>
            <w:tcW w:w="1088" w:type="dxa"/>
            <w:vAlign w:val="center"/>
          </w:tcPr>
          <w:p w14:paraId="75AF22FE" w14:textId="09B04A9B" w:rsidR="00816699" w:rsidRPr="00C1521F" w:rsidRDefault="00816699" w:rsidP="00816699">
            <w:pPr>
              <w:jc w:val="center"/>
              <w:rPr>
                <w:rFonts w:ascii="Times New Roman" w:hAnsi="Times New Roman"/>
              </w:rPr>
            </w:pPr>
            <w:r w:rsidRPr="00C1521F">
              <w:rPr>
                <w:rFonts w:ascii="Times New Roman" w:hAnsi="Times New Roman"/>
                <w:lang w:eastAsia="zh-CN"/>
              </w:rPr>
              <w:t>X=3</w:t>
            </w:r>
          </w:p>
        </w:tc>
        <w:tc>
          <w:tcPr>
            <w:tcW w:w="1388" w:type="dxa"/>
            <w:vAlign w:val="bottom"/>
          </w:tcPr>
          <w:p w14:paraId="5ADE5BDD" w14:textId="3EA79CF5" w:rsidR="00816699" w:rsidRPr="00C1521F" w:rsidRDefault="00816699" w:rsidP="00816699">
            <w:pPr>
              <w:jc w:val="center"/>
              <w:rPr>
                <w:rFonts w:ascii="Times New Roman" w:hAnsi="Times New Roman"/>
              </w:rPr>
            </w:pPr>
            <w:r w:rsidRPr="00C1521F">
              <w:rPr>
                <w:rFonts w:ascii="Times New Roman" w:hAnsi="Times New Roman"/>
                <w:color w:val="000000"/>
              </w:rPr>
              <w:t>86.73</w:t>
            </w:r>
          </w:p>
        </w:tc>
        <w:tc>
          <w:tcPr>
            <w:tcW w:w="1388" w:type="dxa"/>
            <w:vAlign w:val="bottom"/>
          </w:tcPr>
          <w:p w14:paraId="1F771537" w14:textId="2804024B" w:rsidR="00816699" w:rsidRPr="00C1521F" w:rsidRDefault="00816699" w:rsidP="00816699">
            <w:pPr>
              <w:jc w:val="center"/>
              <w:rPr>
                <w:rFonts w:ascii="Times New Roman" w:hAnsi="Times New Roman"/>
              </w:rPr>
            </w:pPr>
            <w:r w:rsidRPr="00C1521F">
              <w:rPr>
                <w:rFonts w:ascii="Times New Roman" w:hAnsi="Times New Roman"/>
                <w:color w:val="000000"/>
              </w:rPr>
              <w:t>94.22</w:t>
            </w:r>
          </w:p>
        </w:tc>
        <w:tc>
          <w:tcPr>
            <w:tcW w:w="1362" w:type="dxa"/>
            <w:vAlign w:val="bottom"/>
          </w:tcPr>
          <w:p w14:paraId="36758FFC" w14:textId="62FFC000" w:rsidR="00816699" w:rsidRPr="00C1521F" w:rsidRDefault="00816699" w:rsidP="00816699">
            <w:pPr>
              <w:jc w:val="center"/>
              <w:rPr>
                <w:rFonts w:ascii="Times New Roman" w:hAnsi="Times New Roman"/>
              </w:rPr>
            </w:pPr>
            <w:r w:rsidRPr="00C1521F">
              <w:rPr>
                <w:rFonts w:ascii="Times New Roman" w:hAnsi="Times New Roman"/>
                <w:color w:val="000000"/>
              </w:rPr>
              <w:t>96.78</w:t>
            </w:r>
          </w:p>
        </w:tc>
        <w:tc>
          <w:tcPr>
            <w:tcW w:w="1362" w:type="dxa"/>
            <w:vAlign w:val="bottom"/>
          </w:tcPr>
          <w:p w14:paraId="57218871" w14:textId="26B4CF93" w:rsidR="00816699" w:rsidRPr="00C1521F" w:rsidRDefault="00816699" w:rsidP="00816699">
            <w:pPr>
              <w:jc w:val="center"/>
              <w:rPr>
                <w:rFonts w:ascii="Times New Roman" w:hAnsi="Times New Roman"/>
              </w:rPr>
            </w:pPr>
            <w:r w:rsidRPr="00C1521F">
              <w:rPr>
                <w:rFonts w:ascii="Times New Roman" w:hAnsi="Times New Roman"/>
                <w:color w:val="000000"/>
              </w:rPr>
              <w:t>97.72</w:t>
            </w:r>
          </w:p>
        </w:tc>
        <w:tc>
          <w:tcPr>
            <w:tcW w:w="1346" w:type="dxa"/>
            <w:vAlign w:val="bottom"/>
          </w:tcPr>
          <w:p w14:paraId="3C7C4559" w14:textId="74AC8ECE" w:rsidR="00816699" w:rsidRPr="00C1521F" w:rsidRDefault="00816699" w:rsidP="00816699">
            <w:pPr>
              <w:jc w:val="center"/>
              <w:rPr>
                <w:rFonts w:ascii="Times New Roman" w:hAnsi="Times New Roman"/>
              </w:rPr>
            </w:pPr>
            <w:r w:rsidRPr="00C1521F">
              <w:rPr>
                <w:rFonts w:ascii="Times New Roman" w:hAnsi="Times New Roman"/>
                <w:color w:val="000000"/>
              </w:rPr>
              <w:t>98.17</w:t>
            </w:r>
          </w:p>
        </w:tc>
      </w:tr>
    </w:tbl>
    <w:p w14:paraId="03ED2362" w14:textId="409F5A1B" w:rsidR="00157D09" w:rsidRDefault="00157D09" w:rsidP="00157D09">
      <w:pPr>
        <w:jc w:val="both"/>
      </w:pPr>
    </w:p>
    <w:p w14:paraId="2E13A776" w14:textId="77777777" w:rsidR="003740AE" w:rsidRPr="00DC3FF0" w:rsidRDefault="003740AE" w:rsidP="003740AE">
      <w:pPr>
        <w:jc w:val="both"/>
        <w:rPr>
          <w:b/>
          <w:u w:val="single"/>
        </w:rPr>
      </w:pPr>
      <w:r w:rsidRPr="00DC3FF0">
        <w:rPr>
          <w:b/>
          <w:u w:val="single"/>
        </w:rPr>
        <w:t xml:space="preserve">Case 2: </w:t>
      </w:r>
      <w:r w:rsidRPr="00DC3FF0">
        <w:rPr>
          <w:b/>
          <w:u w:val="single"/>
          <w:lang w:val="en-US"/>
        </w:rPr>
        <w:t>wide-to-narrow spatial beam prediction (SSB to CSI-RS)</w:t>
      </w:r>
    </w:p>
    <w:p w14:paraId="495628C0" w14:textId="443FA386" w:rsidR="006C26C2" w:rsidRPr="00502BDF" w:rsidRDefault="006C26C2" w:rsidP="006C26C2">
      <w:pPr>
        <w:keepNext/>
        <w:suppressAutoHyphens w:val="0"/>
        <w:overflowPunct/>
        <w:autoSpaceDE/>
        <w:spacing w:after="200"/>
        <w:jc w:val="center"/>
        <w:textAlignment w:val="auto"/>
        <w:rPr>
          <w:b/>
          <w:iCs/>
          <w:lang w:val="en-US"/>
        </w:rPr>
      </w:pPr>
      <w:r w:rsidRPr="00502BDF">
        <w:rPr>
          <w:b/>
          <w:iCs/>
          <w:lang w:val="en-US"/>
        </w:rPr>
        <w:lastRenderedPageBreak/>
        <w:t xml:space="preserve">Table </w:t>
      </w:r>
      <w:r>
        <w:rPr>
          <w:b/>
          <w:iCs/>
          <w:lang w:val="en-US"/>
        </w:rPr>
        <w:t>2</w:t>
      </w:r>
      <w:r w:rsidR="00974955">
        <w:rPr>
          <w:b/>
          <w:iCs/>
          <w:lang w:val="en-US"/>
        </w:rPr>
        <w:t>-2</w:t>
      </w:r>
      <w:r w:rsidRPr="00502BDF">
        <w:rPr>
          <w:b/>
          <w:iCs/>
          <w:lang w:val="en-US"/>
        </w:rPr>
        <w:t xml:space="preserve"> Evaluation results of prediction accuracy for BM-Case1 DL Tx beam predictio</w:t>
      </w:r>
      <w:r>
        <w:rPr>
          <w:b/>
          <w:iCs/>
          <w:lang w:val="en-US"/>
        </w:rPr>
        <w:t>n</w:t>
      </w:r>
      <w:r w:rsidR="00E37609">
        <w:rPr>
          <w:b/>
          <w:iCs/>
          <w:lang w:val="en-US"/>
        </w:rPr>
        <w:t xml:space="preserve"> (</w:t>
      </w:r>
      <w:r w:rsidR="000B5DEA" w:rsidRPr="000B5DEA">
        <w:rPr>
          <w:b/>
          <w:iCs/>
          <w:lang w:val="en-US"/>
        </w:rPr>
        <w:t>wide-to-narrow</w:t>
      </w:r>
      <w:r w:rsidR="00E37609">
        <w:rPr>
          <w:b/>
          <w:iCs/>
          <w:lang w:val="en-US"/>
        </w:rPr>
        <w:t>)</w:t>
      </w:r>
    </w:p>
    <w:tbl>
      <w:tblPr>
        <w:tblStyle w:val="afff5"/>
        <w:tblW w:w="0" w:type="auto"/>
        <w:jc w:val="center"/>
        <w:tblInd w:w="0" w:type="dxa"/>
        <w:tblLook w:val="04A0" w:firstRow="1" w:lastRow="0" w:firstColumn="1" w:lastColumn="0" w:noHBand="0" w:noVBand="1"/>
      </w:tblPr>
      <w:tblGrid>
        <w:gridCol w:w="1696"/>
        <w:gridCol w:w="1088"/>
        <w:gridCol w:w="1388"/>
        <w:gridCol w:w="1388"/>
        <w:gridCol w:w="1362"/>
        <w:gridCol w:w="1362"/>
        <w:gridCol w:w="1346"/>
      </w:tblGrid>
      <w:tr w:rsidR="006C26C2" w:rsidRPr="00C1521F" w14:paraId="31540325" w14:textId="77777777" w:rsidTr="006C26C2">
        <w:trPr>
          <w:jc w:val="center"/>
        </w:trPr>
        <w:tc>
          <w:tcPr>
            <w:tcW w:w="9630" w:type="dxa"/>
            <w:gridSpan w:val="7"/>
            <w:vAlign w:val="center"/>
          </w:tcPr>
          <w:p w14:paraId="096636E1" w14:textId="77777777" w:rsidR="006C26C2" w:rsidRPr="00C1521F" w:rsidRDefault="006C26C2" w:rsidP="006C26C2">
            <w:pPr>
              <w:jc w:val="center"/>
              <w:rPr>
                <w:rFonts w:ascii="Times New Roman" w:hAnsi="Times New Roman"/>
              </w:rPr>
            </w:pPr>
            <w:r w:rsidRPr="00C1521F">
              <w:rPr>
                <w:rFonts w:ascii="Times New Roman" w:hAnsi="Times New Roman"/>
                <w:iCs/>
                <w:lang w:val="en-US" w:eastAsia="zh-CN"/>
              </w:rPr>
              <w:t xml:space="preserve">Beam prediction accuracy </w:t>
            </w:r>
            <w:r w:rsidRPr="00C1521F">
              <w:rPr>
                <w:rFonts w:ascii="Times New Roman" w:hAnsi="Times New Roman"/>
                <w:lang w:val="en-US"/>
              </w:rPr>
              <w:t>(%)</w:t>
            </w:r>
          </w:p>
        </w:tc>
      </w:tr>
      <w:tr w:rsidR="006C26C2" w:rsidRPr="00C1521F" w14:paraId="7F373125" w14:textId="77777777" w:rsidTr="006C26C2">
        <w:trPr>
          <w:jc w:val="center"/>
        </w:trPr>
        <w:tc>
          <w:tcPr>
            <w:tcW w:w="2784" w:type="dxa"/>
            <w:gridSpan w:val="2"/>
            <w:vAlign w:val="center"/>
          </w:tcPr>
          <w:p w14:paraId="7F097F20" w14:textId="77777777" w:rsidR="006C26C2" w:rsidRPr="00C1521F" w:rsidRDefault="006C26C2" w:rsidP="006C26C2">
            <w:pPr>
              <w:jc w:val="center"/>
              <w:rPr>
                <w:rFonts w:ascii="Times New Roman" w:hAnsi="Times New Roman"/>
              </w:rPr>
            </w:pPr>
          </w:p>
        </w:tc>
        <w:tc>
          <w:tcPr>
            <w:tcW w:w="1388" w:type="dxa"/>
            <w:vAlign w:val="center"/>
          </w:tcPr>
          <w:p w14:paraId="2A5EE2EA" w14:textId="77777777" w:rsidR="006C26C2" w:rsidRPr="00C1521F" w:rsidRDefault="006C26C2" w:rsidP="006C26C2">
            <w:pPr>
              <w:jc w:val="center"/>
              <w:rPr>
                <w:rFonts w:ascii="Times New Roman" w:hAnsi="Times New Roman"/>
              </w:rPr>
            </w:pPr>
            <w:r w:rsidRPr="00C1521F">
              <w:rPr>
                <w:rFonts w:ascii="Times New Roman" w:hAnsi="Times New Roman"/>
                <w:lang w:eastAsia="zh-CN"/>
              </w:rPr>
              <w:t>Top-1</w:t>
            </w:r>
          </w:p>
        </w:tc>
        <w:tc>
          <w:tcPr>
            <w:tcW w:w="1388" w:type="dxa"/>
            <w:vAlign w:val="center"/>
          </w:tcPr>
          <w:p w14:paraId="15340141" w14:textId="77777777" w:rsidR="006C26C2" w:rsidRPr="00C1521F" w:rsidRDefault="006C26C2" w:rsidP="006C26C2">
            <w:pPr>
              <w:jc w:val="center"/>
              <w:rPr>
                <w:rFonts w:ascii="Times New Roman" w:hAnsi="Times New Roman"/>
              </w:rPr>
            </w:pPr>
            <w:r w:rsidRPr="00C1521F">
              <w:rPr>
                <w:rFonts w:ascii="Times New Roman" w:hAnsi="Times New Roman"/>
                <w:lang w:eastAsia="zh-CN"/>
              </w:rPr>
              <w:t>Top-2</w:t>
            </w:r>
          </w:p>
        </w:tc>
        <w:tc>
          <w:tcPr>
            <w:tcW w:w="1362" w:type="dxa"/>
            <w:vAlign w:val="center"/>
          </w:tcPr>
          <w:p w14:paraId="0720D0B7" w14:textId="77777777" w:rsidR="006C26C2" w:rsidRPr="00C1521F" w:rsidRDefault="006C26C2" w:rsidP="006C26C2">
            <w:pPr>
              <w:jc w:val="center"/>
              <w:rPr>
                <w:rFonts w:ascii="Times New Roman" w:hAnsi="Times New Roman"/>
              </w:rPr>
            </w:pPr>
            <w:r w:rsidRPr="00C1521F">
              <w:rPr>
                <w:rFonts w:ascii="Times New Roman" w:hAnsi="Times New Roman"/>
                <w:lang w:eastAsia="zh-CN"/>
              </w:rPr>
              <w:t>Top-3</w:t>
            </w:r>
          </w:p>
        </w:tc>
        <w:tc>
          <w:tcPr>
            <w:tcW w:w="1362" w:type="dxa"/>
            <w:vAlign w:val="center"/>
          </w:tcPr>
          <w:p w14:paraId="10F3B581" w14:textId="77777777" w:rsidR="006C26C2" w:rsidRPr="00C1521F" w:rsidRDefault="006C26C2" w:rsidP="006C26C2">
            <w:pPr>
              <w:jc w:val="center"/>
              <w:rPr>
                <w:rFonts w:ascii="Times New Roman" w:hAnsi="Times New Roman"/>
              </w:rPr>
            </w:pPr>
            <w:r w:rsidRPr="00C1521F">
              <w:rPr>
                <w:rFonts w:ascii="Times New Roman" w:hAnsi="Times New Roman"/>
                <w:lang w:eastAsia="zh-CN"/>
              </w:rPr>
              <w:t>Top-4</w:t>
            </w:r>
          </w:p>
        </w:tc>
        <w:tc>
          <w:tcPr>
            <w:tcW w:w="1346" w:type="dxa"/>
            <w:vAlign w:val="center"/>
          </w:tcPr>
          <w:p w14:paraId="7086D21A" w14:textId="77777777" w:rsidR="006C26C2" w:rsidRPr="00C1521F" w:rsidRDefault="006C26C2" w:rsidP="006C26C2">
            <w:pPr>
              <w:jc w:val="center"/>
              <w:rPr>
                <w:rFonts w:ascii="Times New Roman" w:hAnsi="Times New Roman"/>
              </w:rPr>
            </w:pPr>
            <w:r w:rsidRPr="00C1521F">
              <w:rPr>
                <w:rFonts w:ascii="Times New Roman" w:hAnsi="Times New Roman"/>
                <w:lang w:eastAsia="zh-CN"/>
              </w:rPr>
              <w:t>Top-5</w:t>
            </w:r>
          </w:p>
        </w:tc>
      </w:tr>
      <w:tr w:rsidR="006C26C2" w:rsidRPr="00C1521F" w14:paraId="5EB3A9F8" w14:textId="77777777" w:rsidTr="006C26C2">
        <w:trPr>
          <w:trHeight w:val="230"/>
          <w:jc w:val="center"/>
        </w:trPr>
        <w:tc>
          <w:tcPr>
            <w:tcW w:w="9630" w:type="dxa"/>
            <w:gridSpan w:val="7"/>
            <w:vAlign w:val="center"/>
          </w:tcPr>
          <w:p w14:paraId="03654278" w14:textId="77777777" w:rsidR="006C26C2" w:rsidRPr="00C1521F" w:rsidRDefault="006C26C2" w:rsidP="006C26C2">
            <w:pPr>
              <w:jc w:val="center"/>
              <w:rPr>
                <w:rFonts w:ascii="Times New Roman" w:hAnsi="Times New Roman"/>
                <w:b/>
                <w:lang w:eastAsia="zh-CN"/>
              </w:rPr>
            </w:pPr>
            <w:r w:rsidRPr="00C1521F">
              <w:rPr>
                <w:rFonts w:ascii="Times New Roman" w:hAnsi="Times New Roman"/>
                <w:b/>
                <w:lang w:eastAsia="zh-CN"/>
              </w:rPr>
              <w:t>Case 1</w:t>
            </w:r>
          </w:p>
        </w:tc>
      </w:tr>
      <w:tr w:rsidR="000A4D13" w:rsidRPr="00C1521F" w14:paraId="2D4C0E52" w14:textId="77777777" w:rsidTr="00872CDB">
        <w:trPr>
          <w:jc w:val="center"/>
        </w:trPr>
        <w:tc>
          <w:tcPr>
            <w:tcW w:w="1696" w:type="dxa"/>
            <w:vMerge w:val="restart"/>
            <w:vAlign w:val="center"/>
          </w:tcPr>
          <w:p w14:paraId="2D8C67A9" w14:textId="77777777" w:rsidR="000A4D13" w:rsidRPr="00C1521F" w:rsidRDefault="000A4D13" w:rsidP="000A4D13">
            <w:pPr>
              <w:jc w:val="center"/>
              <w:rPr>
                <w:rFonts w:ascii="Times New Roman" w:hAnsi="Times New Roman"/>
                <w:lang w:eastAsia="zh-CN"/>
              </w:rPr>
            </w:pPr>
            <w:r w:rsidRPr="00C1521F">
              <w:rPr>
                <w:rFonts w:ascii="Times New Roman" w:hAnsi="Times New Roman"/>
                <w:lang w:eastAsia="zh-CN"/>
              </w:rPr>
              <w:t>No error</w:t>
            </w:r>
          </w:p>
        </w:tc>
        <w:tc>
          <w:tcPr>
            <w:tcW w:w="1088" w:type="dxa"/>
            <w:vAlign w:val="center"/>
          </w:tcPr>
          <w:p w14:paraId="7E718CB1" w14:textId="77777777" w:rsidR="000A4D13" w:rsidRPr="00C1521F" w:rsidRDefault="000A4D13" w:rsidP="000A4D13">
            <w:pPr>
              <w:jc w:val="center"/>
              <w:rPr>
                <w:rFonts w:ascii="Times New Roman" w:hAnsi="Times New Roman"/>
                <w:lang w:eastAsia="zh-CN"/>
              </w:rPr>
            </w:pPr>
            <w:r w:rsidRPr="00C1521F">
              <w:rPr>
                <w:rFonts w:ascii="Times New Roman" w:hAnsi="Times New Roman"/>
                <w:lang w:eastAsia="zh-CN"/>
              </w:rPr>
              <w:t>X=0</w:t>
            </w:r>
          </w:p>
        </w:tc>
        <w:tc>
          <w:tcPr>
            <w:tcW w:w="1388" w:type="dxa"/>
            <w:vAlign w:val="bottom"/>
          </w:tcPr>
          <w:p w14:paraId="652F5B62" w14:textId="48E0682B" w:rsidR="000A4D13" w:rsidRPr="00C1521F" w:rsidRDefault="000A4D13" w:rsidP="000A4D13">
            <w:pPr>
              <w:jc w:val="center"/>
              <w:rPr>
                <w:rFonts w:ascii="Times New Roman" w:hAnsi="Times New Roman"/>
              </w:rPr>
            </w:pPr>
            <w:r w:rsidRPr="00C1521F">
              <w:rPr>
                <w:rFonts w:ascii="Times New Roman" w:hAnsi="Times New Roman"/>
                <w:color w:val="000000"/>
              </w:rPr>
              <w:t>85.92</w:t>
            </w:r>
          </w:p>
        </w:tc>
        <w:tc>
          <w:tcPr>
            <w:tcW w:w="1388" w:type="dxa"/>
            <w:vAlign w:val="bottom"/>
          </w:tcPr>
          <w:p w14:paraId="64D1ACD2" w14:textId="48CF8379" w:rsidR="000A4D13" w:rsidRPr="00C1521F" w:rsidRDefault="000A4D13" w:rsidP="000A4D13">
            <w:pPr>
              <w:jc w:val="center"/>
              <w:rPr>
                <w:rFonts w:ascii="Times New Roman" w:hAnsi="Times New Roman"/>
              </w:rPr>
            </w:pPr>
            <w:r w:rsidRPr="00C1521F">
              <w:rPr>
                <w:rFonts w:ascii="Times New Roman" w:hAnsi="Times New Roman"/>
                <w:color w:val="000000"/>
              </w:rPr>
              <w:t>95.98</w:t>
            </w:r>
          </w:p>
        </w:tc>
        <w:tc>
          <w:tcPr>
            <w:tcW w:w="1362" w:type="dxa"/>
            <w:vAlign w:val="bottom"/>
          </w:tcPr>
          <w:p w14:paraId="5ADFD58B" w14:textId="2B6D211C" w:rsidR="000A4D13" w:rsidRPr="00C1521F" w:rsidRDefault="000A4D13" w:rsidP="000A4D13">
            <w:pPr>
              <w:jc w:val="center"/>
              <w:rPr>
                <w:rFonts w:ascii="Times New Roman" w:hAnsi="Times New Roman"/>
              </w:rPr>
            </w:pPr>
            <w:r w:rsidRPr="00C1521F">
              <w:rPr>
                <w:rFonts w:ascii="Times New Roman" w:hAnsi="Times New Roman"/>
                <w:color w:val="000000"/>
              </w:rPr>
              <w:t>98.50</w:t>
            </w:r>
          </w:p>
        </w:tc>
        <w:tc>
          <w:tcPr>
            <w:tcW w:w="1362" w:type="dxa"/>
            <w:vAlign w:val="bottom"/>
          </w:tcPr>
          <w:p w14:paraId="58102CDB" w14:textId="3DF92D75" w:rsidR="000A4D13" w:rsidRPr="00C1521F" w:rsidRDefault="000A4D13" w:rsidP="000A4D13">
            <w:pPr>
              <w:jc w:val="center"/>
              <w:rPr>
                <w:rFonts w:ascii="Times New Roman" w:hAnsi="Times New Roman"/>
              </w:rPr>
            </w:pPr>
            <w:r w:rsidRPr="00C1521F">
              <w:rPr>
                <w:rFonts w:ascii="Times New Roman" w:hAnsi="Times New Roman"/>
                <w:color w:val="000000"/>
              </w:rPr>
              <w:t>99.27</w:t>
            </w:r>
          </w:p>
        </w:tc>
        <w:tc>
          <w:tcPr>
            <w:tcW w:w="1346" w:type="dxa"/>
            <w:vAlign w:val="bottom"/>
          </w:tcPr>
          <w:p w14:paraId="7F95B4F5" w14:textId="277648B2" w:rsidR="000A4D13" w:rsidRPr="00C1521F" w:rsidRDefault="000A4D13" w:rsidP="000A4D13">
            <w:pPr>
              <w:jc w:val="center"/>
              <w:rPr>
                <w:rFonts w:ascii="Times New Roman" w:hAnsi="Times New Roman"/>
              </w:rPr>
            </w:pPr>
            <w:r w:rsidRPr="00C1521F">
              <w:rPr>
                <w:rFonts w:ascii="Times New Roman" w:hAnsi="Times New Roman"/>
                <w:color w:val="000000"/>
              </w:rPr>
              <w:t>99.55</w:t>
            </w:r>
          </w:p>
        </w:tc>
      </w:tr>
      <w:tr w:rsidR="000A4D13" w:rsidRPr="00C1521F" w14:paraId="6EEEE073" w14:textId="77777777" w:rsidTr="00872CDB">
        <w:trPr>
          <w:jc w:val="center"/>
        </w:trPr>
        <w:tc>
          <w:tcPr>
            <w:tcW w:w="1696" w:type="dxa"/>
            <w:vMerge/>
            <w:vAlign w:val="center"/>
          </w:tcPr>
          <w:p w14:paraId="59CE283E" w14:textId="77777777" w:rsidR="000A4D13" w:rsidRPr="00C1521F" w:rsidRDefault="000A4D13" w:rsidP="000A4D13">
            <w:pPr>
              <w:jc w:val="center"/>
              <w:rPr>
                <w:rFonts w:ascii="Times New Roman" w:hAnsi="Times New Roman"/>
              </w:rPr>
            </w:pPr>
          </w:p>
        </w:tc>
        <w:tc>
          <w:tcPr>
            <w:tcW w:w="1088" w:type="dxa"/>
            <w:vAlign w:val="center"/>
          </w:tcPr>
          <w:p w14:paraId="54EAC52A"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X=1</w:t>
            </w:r>
          </w:p>
        </w:tc>
        <w:tc>
          <w:tcPr>
            <w:tcW w:w="1388" w:type="dxa"/>
            <w:vAlign w:val="bottom"/>
          </w:tcPr>
          <w:p w14:paraId="4D9AB2A6" w14:textId="5D385E9A" w:rsidR="000A4D13" w:rsidRPr="00C1521F" w:rsidRDefault="000A4D13" w:rsidP="000A4D13">
            <w:pPr>
              <w:jc w:val="center"/>
              <w:rPr>
                <w:rFonts w:ascii="Times New Roman" w:hAnsi="Times New Roman"/>
              </w:rPr>
            </w:pPr>
            <w:r w:rsidRPr="00C1521F">
              <w:rPr>
                <w:rFonts w:ascii="Times New Roman" w:hAnsi="Times New Roman"/>
                <w:color w:val="000000"/>
              </w:rPr>
              <w:t>94.85</w:t>
            </w:r>
          </w:p>
        </w:tc>
        <w:tc>
          <w:tcPr>
            <w:tcW w:w="1388" w:type="dxa"/>
            <w:vAlign w:val="bottom"/>
          </w:tcPr>
          <w:p w14:paraId="42C474B4" w14:textId="4124289E" w:rsidR="000A4D13" w:rsidRPr="00C1521F" w:rsidRDefault="000A4D13" w:rsidP="000A4D13">
            <w:pPr>
              <w:jc w:val="center"/>
              <w:rPr>
                <w:rFonts w:ascii="Times New Roman" w:hAnsi="Times New Roman"/>
              </w:rPr>
            </w:pPr>
            <w:r w:rsidRPr="00C1521F">
              <w:rPr>
                <w:rFonts w:ascii="Times New Roman" w:hAnsi="Times New Roman"/>
                <w:color w:val="000000"/>
              </w:rPr>
              <w:t>98.52</w:t>
            </w:r>
          </w:p>
        </w:tc>
        <w:tc>
          <w:tcPr>
            <w:tcW w:w="1362" w:type="dxa"/>
            <w:vAlign w:val="bottom"/>
          </w:tcPr>
          <w:p w14:paraId="05BDF489" w14:textId="11A9B056" w:rsidR="000A4D13" w:rsidRPr="00C1521F" w:rsidRDefault="000A4D13" w:rsidP="000A4D13">
            <w:pPr>
              <w:jc w:val="center"/>
              <w:rPr>
                <w:rFonts w:ascii="Times New Roman" w:hAnsi="Times New Roman"/>
              </w:rPr>
            </w:pPr>
            <w:r w:rsidRPr="00C1521F">
              <w:rPr>
                <w:rFonts w:ascii="Times New Roman" w:hAnsi="Times New Roman"/>
                <w:color w:val="000000"/>
              </w:rPr>
              <w:t>99.43</w:t>
            </w:r>
          </w:p>
        </w:tc>
        <w:tc>
          <w:tcPr>
            <w:tcW w:w="1362" w:type="dxa"/>
            <w:vAlign w:val="bottom"/>
          </w:tcPr>
          <w:p w14:paraId="635AE8C2" w14:textId="36250408" w:rsidR="000A4D13" w:rsidRPr="00C1521F" w:rsidRDefault="000A4D13" w:rsidP="000A4D13">
            <w:pPr>
              <w:jc w:val="center"/>
              <w:rPr>
                <w:rFonts w:ascii="Times New Roman" w:hAnsi="Times New Roman"/>
              </w:rPr>
            </w:pPr>
            <w:r w:rsidRPr="00C1521F">
              <w:rPr>
                <w:rFonts w:ascii="Times New Roman" w:hAnsi="Times New Roman"/>
                <w:color w:val="000000"/>
              </w:rPr>
              <w:t>99.68</w:t>
            </w:r>
          </w:p>
        </w:tc>
        <w:tc>
          <w:tcPr>
            <w:tcW w:w="1346" w:type="dxa"/>
            <w:vAlign w:val="bottom"/>
          </w:tcPr>
          <w:p w14:paraId="31A05523" w14:textId="57D0B3E7" w:rsidR="000A4D13" w:rsidRPr="00C1521F" w:rsidRDefault="000A4D13" w:rsidP="000A4D13">
            <w:pPr>
              <w:jc w:val="center"/>
              <w:rPr>
                <w:rFonts w:ascii="Times New Roman" w:hAnsi="Times New Roman"/>
              </w:rPr>
            </w:pPr>
            <w:r w:rsidRPr="00C1521F">
              <w:rPr>
                <w:rFonts w:ascii="Times New Roman" w:hAnsi="Times New Roman"/>
                <w:color w:val="000000"/>
              </w:rPr>
              <w:t>99.78</w:t>
            </w:r>
          </w:p>
        </w:tc>
      </w:tr>
      <w:tr w:rsidR="000A4D13" w:rsidRPr="00C1521F" w14:paraId="62C7A7B0" w14:textId="77777777" w:rsidTr="00872CDB">
        <w:trPr>
          <w:jc w:val="center"/>
        </w:trPr>
        <w:tc>
          <w:tcPr>
            <w:tcW w:w="1696" w:type="dxa"/>
            <w:vMerge/>
            <w:vAlign w:val="center"/>
          </w:tcPr>
          <w:p w14:paraId="5D259995" w14:textId="77777777" w:rsidR="000A4D13" w:rsidRPr="00C1521F" w:rsidRDefault="000A4D13" w:rsidP="000A4D13">
            <w:pPr>
              <w:jc w:val="center"/>
              <w:rPr>
                <w:rFonts w:ascii="Times New Roman" w:hAnsi="Times New Roman"/>
              </w:rPr>
            </w:pPr>
          </w:p>
        </w:tc>
        <w:tc>
          <w:tcPr>
            <w:tcW w:w="1088" w:type="dxa"/>
            <w:vAlign w:val="center"/>
          </w:tcPr>
          <w:p w14:paraId="0681C213"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X=2</w:t>
            </w:r>
          </w:p>
        </w:tc>
        <w:tc>
          <w:tcPr>
            <w:tcW w:w="1388" w:type="dxa"/>
            <w:vAlign w:val="bottom"/>
          </w:tcPr>
          <w:p w14:paraId="3AFEF751" w14:textId="1D1B12DF" w:rsidR="000A4D13" w:rsidRPr="00C1521F" w:rsidRDefault="000A4D13" w:rsidP="000A4D13">
            <w:pPr>
              <w:jc w:val="center"/>
              <w:rPr>
                <w:rFonts w:ascii="Times New Roman" w:hAnsi="Times New Roman"/>
              </w:rPr>
            </w:pPr>
            <w:r w:rsidRPr="00C1521F">
              <w:rPr>
                <w:rFonts w:ascii="Times New Roman" w:hAnsi="Times New Roman"/>
                <w:color w:val="000000"/>
              </w:rPr>
              <w:t>97.22</w:t>
            </w:r>
          </w:p>
        </w:tc>
        <w:tc>
          <w:tcPr>
            <w:tcW w:w="1388" w:type="dxa"/>
            <w:vAlign w:val="bottom"/>
          </w:tcPr>
          <w:p w14:paraId="6262C2E7" w14:textId="1BA569A2" w:rsidR="000A4D13" w:rsidRPr="00C1521F" w:rsidRDefault="000A4D13" w:rsidP="000A4D13">
            <w:pPr>
              <w:jc w:val="center"/>
              <w:rPr>
                <w:rFonts w:ascii="Times New Roman" w:hAnsi="Times New Roman"/>
              </w:rPr>
            </w:pPr>
            <w:r w:rsidRPr="00C1521F">
              <w:rPr>
                <w:rFonts w:ascii="Times New Roman" w:hAnsi="Times New Roman"/>
                <w:color w:val="000000"/>
              </w:rPr>
              <w:t>99.48</w:t>
            </w:r>
          </w:p>
        </w:tc>
        <w:tc>
          <w:tcPr>
            <w:tcW w:w="1362" w:type="dxa"/>
            <w:vAlign w:val="bottom"/>
          </w:tcPr>
          <w:p w14:paraId="01DC0804" w14:textId="1E6D722C" w:rsidR="000A4D13" w:rsidRPr="00C1521F" w:rsidRDefault="000A4D13" w:rsidP="000A4D13">
            <w:pPr>
              <w:jc w:val="center"/>
              <w:rPr>
                <w:rFonts w:ascii="Times New Roman" w:hAnsi="Times New Roman"/>
              </w:rPr>
            </w:pPr>
            <w:r w:rsidRPr="00C1521F">
              <w:rPr>
                <w:rFonts w:ascii="Times New Roman" w:hAnsi="Times New Roman"/>
                <w:color w:val="000000"/>
              </w:rPr>
              <w:t>99.78</w:t>
            </w:r>
          </w:p>
        </w:tc>
        <w:tc>
          <w:tcPr>
            <w:tcW w:w="1362" w:type="dxa"/>
            <w:vAlign w:val="bottom"/>
          </w:tcPr>
          <w:p w14:paraId="712C2ABC" w14:textId="11E48D4B" w:rsidR="000A4D13" w:rsidRPr="00C1521F" w:rsidRDefault="000A4D13" w:rsidP="000A4D13">
            <w:pPr>
              <w:jc w:val="center"/>
              <w:rPr>
                <w:rFonts w:ascii="Times New Roman" w:hAnsi="Times New Roman"/>
              </w:rPr>
            </w:pPr>
            <w:r w:rsidRPr="00C1521F">
              <w:rPr>
                <w:rFonts w:ascii="Times New Roman" w:hAnsi="Times New Roman"/>
                <w:color w:val="000000"/>
              </w:rPr>
              <w:t>99.90</w:t>
            </w:r>
          </w:p>
        </w:tc>
        <w:tc>
          <w:tcPr>
            <w:tcW w:w="1346" w:type="dxa"/>
            <w:vAlign w:val="bottom"/>
          </w:tcPr>
          <w:p w14:paraId="467071B9" w14:textId="7F6A88D2" w:rsidR="000A4D13" w:rsidRPr="00C1521F" w:rsidRDefault="000A4D13" w:rsidP="000A4D13">
            <w:pPr>
              <w:jc w:val="center"/>
              <w:rPr>
                <w:rFonts w:ascii="Times New Roman" w:hAnsi="Times New Roman"/>
              </w:rPr>
            </w:pPr>
            <w:r w:rsidRPr="00C1521F">
              <w:rPr>
                <w:rFonts w:ascii="Times New Roman" w:hAnsi="Times New Roman"/>
                <w:color w:val="000000"/>
              </w:rPr>
              <w:t>99.92</w:t>
            </w:r>
          </w:p>
        </w:tc>
      </w:tr>
      <w:tr w:rsidR="000A4D13" w:rsidRPr="00C1521F" w14:paraId="49D01B59" w14:textId="77777777" w:rsidTr="00872CDB">
        <w:trPr>
          <w:jc w:val="center"/>
        </w:trPr>
        <w:tc>
          <w:tcPr>
            <w:tcW w:w="1696" w:type="dxa"/>
            <w:vMerge/>
            <w:vAlign w:val="center"/>
          </w:tcPr>
          <w:p w14:paraId="2078F0D8" w14:textId="77777777" w:rsidR="000A4D13" w:rsidRPr="00C1521F" w:rsidRDefault="000A4D13" w:rsidP="000A4D13">
            <w:pPr>
              <w:jc w:val="center"/>
              <w:rPr>
                <w:rFonts w:ascii="Times New Roman" w:hAnsi="Times New Roman"/>
              </w:rPr>
            </w:pPr>
          </w:p>
        </w:tc>
        <w:tc>
          <w:tcPr>
            <w:tcW w:w="1088" w:type="dxa"/>
            <w:vAlign w:val="center"/>
          </w:tcPr>
          <w:p w14:paraId="5ABC4324" w14:textId="77777777" w:rsidR="000A4D13" w:rsidRPr="00C1521F" w:rsidRDefault="000A4D13" w:rsidP="000A4D13">
            <w:pPr>
              <w:jc w:val="center"/>
              <w:rPr>
                <w:rFonts w:ascii="Times New Roman" w:hAnsi="Times New Roman"/>
                <w:lang w:eastAsia="zh-CN"/>
              </w:rPr>
            </w:pPr>
            <w:r w:rsidRPr="00C1521F">
              <w:rPr>
                <w:rFonts w:ascii="Times New Roman" w:hAnsi="Times New Roman"/>
                <w:lang w:eastAsia="zh-CN"/>
              </w:rPr>
              <w:t>X=3</w:t>
            </w:r>
          </w:p>
        </w:tc>
        <w:tc>
          <w:tcPr>
            <w:tcW w:w="1388" w:type="dxa"/>
            <w:vAlign w:val="bottom"/>
          </w:tcPr>
          <w:p w14:paraId="0368B085" w14:textId="3A893186" w:rsidR="000A4D13" w:rsidRPr="00C1521F" w:rsidRDefault="000A4D13" w:rsidP="000A4D13">
            <w:pPr>
              <w:jc w:val="center"/>
              <w:rPr>
                <w:rFonts w:ascii="Times New Roman" w:hAnsi="Times New Roman"/>
              </w:rPr>
            </w:pPr>
            <w:r w:rsidRPr="00C1521F">
              <w:rPr>
                <w:rFonts w:ascii="Times New Roman" w:hAnsi="Times New Roman"/>
                <w:color w:val="000000"/>
              </w:rPr>
              <w:t>98.50</w:t>
            </w:r>
          </w:p>
        </w:tc>
        <w:tc>
          <w:tcPr>
            <w:tcW w:w="1388" w:type="dxa"/>
            <w:vAlign w:val="bottom"/>
          </w:tcPr>
          <w:p w14:paraId="62489C21" w14:textId="27D6C8E9" w:rsidR="000A4D13" w:rsidRPr="00C1521F" w:rsidRDefault="000A4D13" w:rsidP="000A4D13">
            <w:pPr>
              <w:jc w:val="center"/>
              <w:rPr>
                <w:rFonts w:ascii="Times New Roman" w:hAnsi="Times New Roman"/>
              </w:rPr>
            </w:pPr>
            <w:r w:rsidRPr="00C1521F">
              <w:rPr>
                <w:rFonts w:ascii="Times New Roman" w:hAnsi="Times New Roman"/>
                <w:color w:val="000000"/>
              </w:rPr>
              <w:t>99.75</w:t>
            </w:r>
          </w:p>
        </w:tc>
        <w:tc>
          <w:tcPr>
            <w:tcW w:w="1362" w:type="dxa"/>
            <w:vAlign w:val="bottom"/>
          </w:tcPr>
          <w:p w14:paraId="169A9893" w14:textId="238386BB" w:rsidR="000A4D13" w:rsidRPr="00C1521F" w:rsidRDefault="000A4D13" w:rsidP="000A4D13">
            <w:pPr>
              <w:jc w:val="center"/>
              <w:rPr>
                <w:rFonts w:ascii="Times New Roman" w:hAnsi="Times New Roman"/>
              </w:rPr>
            </w:pPr>
            <w:r w:rsidRPr="00C1521F">
              <w:rPr>
                <w:rFonts w:ascii="Times New Roman" w:hAnsi="Times New Roman"/>
                <w:color w:val="000000"/>
              </w:rPr>
              <w:t>99.90</w:t>
            </w:r>
          </w:p>
        </w:tc>
        <w:tc>
          <w:tcPr>
            <w:tcW w:w="1362" w:type="dxa"/>
            <w:vAlign w:val="bottom"/>
          </w:tcPr>
          <w:p w14:paraId="43DBF92C" w14:textId="7C67639B" w:rsidR="000A4D13" w:rsidRPr="00C1521F" w:rsidRDefault="000A4D13" w:rsidP="000A4D13">
            <w:pPr>
              <w:jc w:val="center"/>
              <w:rPr>
                <w:rFonts w:ascii="Times New Roman" w:hAnsi="Times New Roman"/>
              </w:rPr>
            </w:pPr>
            <w:r w:rsidRPr="00C1521F">
              <w:rPr>
                <w:rFonts w:ascii="Times New Roman" w:hAnsi="Times New Roman"/>
                <w:color w:val="000000"/>
              </w:rPr>
              <w:t>99.98</w:t>
            </w:r>
          </w:p>
        </w:tc>
        <w:tc>
          <w:tcPr>
            <w:tcW w:w="1346" w:type="dxa"/>
            <w:vAlign w:val="bottom"/>
          </w:tcPr>
          <w:p w14:paraId="68F2E88B" w14:textId="328BA9FB" w:rsidR="000A4D13" w:rsidRPr="00C1521F" w:rsidRDefault="000A4D13" w:rsidP="000A4D13">
            <w:pPr>
              <w:jc w:val="center"/>
              <w:rPr>
                <w:rFonts w:ascii="Times New Roman" w:hAnsi="Times New Roman"/>
              </w:rPr>
            </w:pPr>
            <w:r w:rsidRPr="00C1521F">
              <w:rPr>
                <w:rFonts w:ascii="Times New Roman" w:hAnsi="Times New Roman"/>
                <w:color w:val="000000"/>
              </w:rPr>
              <w:t>99.98</w:t>
            </w:r>
          </w:p>
        </w:tc>
      </w:tr>
      <w:tr w:rsidR="006C26C2" w:rsidRPr="00C1521F" w14:paraId="4A2F0CA6" w14:textId="77777777" w:rsidTr="006C26C2">
        <w:trPr>
          <w:jc w:val="center"/>
        </w:trPr>
        <w:tc>
          <w:tcPr>
            <w:tcW w:w="9630" w:type="dxa"/>
            <w:gridSpan w:val="7"/>
            <w:vAlign w:val="center"/>
          </w:tcPr>
          <w:p w14:paraId="625DF93A" w14:textId="77777777" w:rsidR="006C26C2" w:rsidRPr="00C1521F" w:rsidRDefault="006C26C2" w:rsidP="006C26C2">
            <w:pPr>
              <w:jc w:val="center"/>
              <w:rPr>
                <w:rFonts w:ascii="Times New Roman" w:hAnsi="Times New Roman"/>
                <w:b/>
                <w:lang w:eastAsia="zh-CN"/>
              </w:rPr>
            </w:pPr>
            <w:r w:rsidRPr="00C1521F">
              <w:rPr>
                <w:rFonts w:ascii="Times New Roman" w:hAnsi="Times New Roman"/>
                <w:b/>
                <w:lang w:eastAsia="zh-CN"/>
              </w:rPr>
              <w:t>Case 3</w:t>
            </w:r>
          </w:p>
        </w:tc>
      </w:tr>
      <w:tr w:rsidR="000A4D13" w:rsidRPr="00C1521F" w14:paraId="27799655" w14:textId="77777777" w:rsidTr="006C26C2">
        <w:trPr>
          <w:jc w:val="center"/>
        </w:trPr>
        <w:tc>
          <w:tcPr>
            <w:tcW w:w="1696" w:type="dxa"/>
            <w:vMerge w:val="restart"/>
            <w:vAlign w:val="center"/>
          </w:tcPr>
          <w:p w14:paraId="0A050956" w14:textId="77777777" w:rsidR="000A4D13" w:rsidRPr="00C1521F" w:rsidRDefault="000A4D13" w:rsidP="000A4D13">
            <w:pPr>
              <w:jc w:val="center"/>
              <w:rPr>
                <w:rFonts w:ascii="Times New Roman" w:hAnsi="Times New Roman"/>
              </w:rPr>
            </w:pPr>
            <w:r w:rsidRPr="00C1521F">
              <w:rPr>
                <w:rFonts w:ascii="Times New Roman" w:hAnsi="Times New Roman"/>
                <w:lang w:eastAsia="zh-CN"/>
              </w:rPr>
              <w:t>BB error</w:t>
            </w:r>
          </w:p>
        </w:tc>
        <w:tc>
          <w:tcPr>
            <w:tcW w:w="1088" w:type="dxa"/>
            <w:vAlign w:val="center"/>
          </w:tcPr>
          <w:p w14:paraId="7E43D139"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X=0</w:t>
            </w:r>
          </w:p>
        </w:tc>
        <w:tc>
          <w:tcPr>
            <w:tcW w:w="1388" w:type="dxa"/>
            <w:vAlign w:val="bottom"/>
          </w:tcPr>
          <w:p w14:paraId="0ABE85A0" w14:textId="50C797DA" w:rsidR="000A4D13" w:rsidRPr="00C1521F" w:rsidRDefault="000A4D13" w:rsidP="000A4D13">
            <w:pPr>
              <w:jc w:val="center"/>
              <w:rPr>
                <w:rFonts w:ascii="Times New Roman" w:hAnsi="Times New Roman"/>
              </w:rPr>
            </w:pPr>
            <w:r w:rsidRPr="00C1521F">
              <w:rPr>
                <w:rFonts w:ascii="Times New Roman" w:hAnsi="Times New Roman"/>
                <w:color w:val="000000"/>
              </w:rPr>
              <w:t>60.28</w:t>
            </w:r>
          </w:p>
        </w:tc>
        <w:tc>
          <w:tcPr>
            <w:tcW w:w="1388" w:type="dxa"/>
            <w:vAlign w:val="bottom"/>
          </w:tcPr>
          <w:p w14:paraId="4A18FFCD" w14:textId="2D60811D" w:rsidR="000A4D13" w:rsidRPr="00C1521F" w:rsidRDefault="000A4D13" w:rsidP="000A4D13">
            <w:pPr>
              <w:jc w:val="center"/>
              <w:rPr>
                <w:rFonts w:ascii="Times New Roman" w:hAnsi="Times New Roman"/>
              </w:rPr>
            </w:pPr>
            <w:r w:rsidRPr="00C1521F">
              <w:rPr>
                <w:rFonts w:ascii="Times New Roman" w:hAnsi="Times New Roman"/>
                <w:color w:val="000000"/>
              </w:rPr>
              <w:t>83.50</w:t>
            </w:r>
          </w:p>
        </w:tc>
        <w:tc>
          <w:tcPr>
            <w:tcW w:w="1362" w:type="dxa"/>
            <w:vAlign w:val="bottom"/>
          </w:tcPr>
          <w:p w14:paraId="3C1A298C" w14:textId="1BC5F330" w:rsidR="000A4D13" w:rsidRPr="00C1521F" w:rsidRDefault="000A4D13" w:rsidP="000A4D13">
            <w:pPr>
              <w:jc w:val="center"/>
              <w:rPr>
                <w:rFonts w:ascii="Times New Roman" w:hAnsi="Times New Roman"/>
              </w:rPr>
            </w:pPr>
            <w:r w:rsidRPr="00C1521F">
              <w:rPr>
                <w:rFonts w:ascii="Times New Roman" w:hAnsi="Times New Roman"/>
                <w:color w:val="000000"/>
              </w:rPr>
              <w:t>91.87</w:t>
            </w:r>
          </w:p>
        </w:tc>
        <w:tc>
          <w:tcPr>
            <w:tcW w:w="1362" w:type="dxa"/>
            <w:vAlign w:val="bottom"/>
          </w:tcPr>
          <w:p w14:paraId="52B8C40A" w14:textId="28DA563A" w:rsidR="000A4D13" w:rsidRPr="00C1521F" w:rsidRDefault="000A4D13" w:rsidP="000A4D13">
            <w:pPr>
              <w:jc w:val="center"/>
              <w:rPr>
                <w:rFonts w:ascii="Times New Roman" w:hAnsi="Times New Roman"/>
              </w:rPr>
            </w:pPr>
            <w:r w:rsidRPr="00C1521F">
              <w:rPr>
                <w:rFonts w:ascii="Times New Roman" w:hAnsi="Times New Roman"/>
                <w:color w:val="000000"/>
              </w:rPr>
              <w:t>95.70</w:t>
            </w:r>
          </w:p>
        </w:tc>
        <w:tc>
          <w:tcPr>
            <w:tcW w:w="1346" w:type="dxa"/>
            <w:vAlign w:val="bottom"/>
          </w:tcPr>
          <w:p w14:paraId="154587DB" w14:textId="12CF2B4E" w:rsidR="000A4D13" w:rsidRPr="00C1521F" w:rsidRDefault="000A4D13" w:rsidP="000A4D13">
            <w:pPr>
              <w:jc w:val="center"/>
              <w:rPr>
                <w:rFonts w:ascii="Times New Roman" w:hAnsi="Times New Roman"/>
              </w:rPr>
            </w:pPr>
            <w:r w:rsidRPr="00C1521F">
              <w:rPr>
                <w:rFonts w:ascii="Times New Roman" w:hAnsi="Times New Roman"/>
                <w:color w:val="000000"/>
              </w:rPr>
              <w:t>97.45</w:t>
            </w:r>
          </w:p>
        </w:tc>
      </w:tr>
      <w:tr w:rsidR="000A4D13" w:rsidRPr="00C1521F" w14:paraId="44089C02" w14:textId="77777777" w:rsidTr="006C26C2">
        <w:trPr>
          <w:jc w:val="center"/>
        </w:trPr>
        <w:tc>
          <w:tcPr>
            <w:tcW w:w="1696" w:type="dxa"/>
            <w:vMerge/>
            <w:vAlign w:val="center"/>
          </w:tcPr>
          <w:p w14:paraId="7E88F013" w14:textId="77777777" w:rsidR="000A4D13" w:rsidRPr="00C1521F" w:rsidRDefault="000A4D13" w:rsidP="000A4D13">
            <w:pPr>
              <w:jc w:val="center"/>
              <w:rPr>
                <w:rFonts w:ascii="Times New Roman" w:hAnsi="Times New Roman"/>
              </w:rPr>
            </w:pPr>
          </w:p>
        </w:tc>
        <w:tc>
          <w:tcPr>
            <w:tcW w:w="1088" w:type="dxa"/>
            <w:vAlign w:val="center"/>
          </w:tcPr>
          <w:p w14:paraId="666F07C1"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X=1</w:t>
            </w:r>
          </w:p>
        </w:tc>
        <w:tc>
          <w:tcPr>
            <w:tcW w:w="1388" w:type="dxa"/>
            <w:vAlign w:val="bottom"/>
          </w:tcPr>
          <w:p w14:paraId="4C8964E2" w14:textId="5CEB4533" w:rsidR="000A4D13" w:rsidRPr="00C1521F" w:rsidRDefault="000A4D13" w:rsidP="000A4D13">
            <w:pPr>
              <w:jc w:val="center"/>
              <w:rPr>
                <w:rFonts w:ascii="Times New Roman" w:hAnsi="Times New Roman"/>
              </w:rPr>
            </w:pPr>
            <w:r w:rsidRPr="00C1521F">
              <w:rPr>
                <w:rFonts w:ascii="Times New Roman" w:hAnsi="Times New Roman"/>
                <w:color w:val="000000"/>
              </w:rPr>
              <w:t>71.45</w:t>
            </w:r>
          </w:p>
        </w:tc>
        <w:tc>
          <w:tcPr>
            <w:tcW w:w="1388" w:type="dxa"/>
            <w:vAlign w:val="bottom"/>
          </w:tcPr>
          <w:p w14:paraId="4DF00FE9" w14:textId="214EF3C4" w:rsidR="000A4D13" w:rsidRPr="00C1521F" w:rsidRDefault="000A4D13" w:rsidP="000A4D13">
            <w:pPr>
              <w:jc w:val="center"/>
              <w:rPr>
                <w:rFonts w:ascii="Times New Roman" w:hAnsi="Times New Roman"/>
              </w:rPr>
            </w:pPr>
            <w:r w:rsidRPr="00C1521F">
              <w:rPr>
                <w:rFonts w:ascii="Times New Roman" w:hAnsi="Times New Roman"/>
                <w:color w:val="000000"/>
              </w:rPr>
              <w:t>90.07</w:t>
            </w:r>
          </w:p>
        </w:tc>
        <w:tc>
          <w:tcPr>
            <w:tcW w:w="1362" w:type="dxa"/>
            <w:vAlign w:val="bottom"/>
          </w:tcPr>
          <w:p w14:paraId="0D9F475F" w14:textId="78A415AB" w:rsidR="000A4D13" w:rsidRPr="00C1521F" w:rsidRDefault="000A4D13" w:rsidP="000A4D13">
            <w:pPr>
              <w:jc w:val="center"/>
              <w:rPr>
                <w:rFonts w:ascii="Times New Roman" w:hAnsi="Times New Roman"/>
              </w:rPr>
            </w:pPr>
            <w:r w:rsidRPr="00C1521F">
              <w:rPr>
                <w:rFonts w:ascii="Times New Roman" w:hAnsi="Times New Roman"/>
                <w:color w:val="000000"/>
              </w:rPr>
              <w:t>95.60</w:t>
            </w:r>
          </w:p>
        </w:tc>
        <w:tc>
          <w:tcPr>
            <w:tcW w:w="1362" w:type="dxa"/>
            <w:vAlign w:val="bottom"/>
          </w:tcPr>
          <w:p w14:paraId="3281C64E" w14:textId="3AB86497" w:rsidR="000A4D13" w:rsidRPr="00C1521F" w:rsidRDefault="000A4D13" w:rsidP="000A4D13">
            <w:pPr>
              <w:jc w:val="center"/>
              <w:rPr>
                <w:rFonts w:ascii="Times New Roman" w:hAnsi="Times New Roman"/>
              </w:rPr>
            </w:pPr>
            <w:r w:rsidRPr="00C1521F">
              <w:rPr>
                <w:rFonts w:ascii="Times New Roman" w:hAnsi="Times New Roman"/>
                <w:color w:val="000000"/>
              </w:rPr>
              <w:t>97.82</w:t>
            </w:r>
          </w:p>
        </w:tc>
        <w:tc>
          <w:tcPr>
            <w:tcW w:w="1346" w:type="dxa"/>
            <w:vAlign w:val="bottom"/>
          </w:tcPr>
          <w:p w14:paraId="37A15A0E" w14:textId="1328FB31" w:rsidR="000A4D13" w:rsidRPr="00C1521F" w:rsidRDefault="000A4D13" w:rsidP="000A4D13">
            <w:pPr>
              <w:jc w:val="center"/>
              <w:rPr>
                <w:rFonts w:ascii="Times New Roman" w:hAnsi="Times New Roman"/>
              </w:rPr>
            </w:pPr>
            <w:r w:rsidRPr="00C1521F">
              <w:rPr>
                <w:rFonts w:ascii="Times New Roman" w:hAnsi="Times New Roman"/>
                <w:color w:val="000000"/>
              </w:rPr>
              <w:t>98.78</w:t>
            </w:r>
          </w:p>
        </w:tc>
      </w:tr>
      <w:tr w:rsidR="000A4D13" w:rsidRPr="00C1521F" w14:paraId="38D8A389" w14:textId="77777777" w:rsidTr="006C26C2">
        <w:trPr>
          <w:jc w:val="center"/>
        </w:trPr>
        <w:tc>
          <w:tcPr>
            <w:tcW w:w="1696" w:type="dxa"/>
            <w:vMerge/>
            <w:vAlign w:val="center"/>
          </w:tcPr>
          <w:p w14:paraId="1955D929" w14:textId="77777777" w:rsidR="000A4D13" w:rsidRPr="00C1521F" w:rsidRDefault="000A4D13" w:rsidP="000A4D13">
            <w:pPr>
              <w:jc w:val="center"/>
              <w:rPr>
                <w:rFonts w:ascii="Times New Roman" w:hAnsi="Times New Roman"/>
              </w:rPr>
            </w:pPr>
          </w:p>
        </w:tc>
        <w:tc>
          <w:tcPr>
            <w:tcW w:w="1088" w:type="dxa"/>
            <w:vAlign w:val="center"/>
          </w:tcPr>
          <w:p w14:paraId="0D78CAF8"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X=2</w:t>
            </w:r>
          </w:p>
        </w:tc>
        <w:tc>
          <w:tcPr>
            <w:tcW w:w="1388" w:type="dxa"/>
            <w:vAlign w:val="bottom"/>
          </w:tcPr>
          <w:p w14:paraId="6E0F5419" w14:textId="0068BA56" w:rsidR="000A4D13" w:rsidRPr="00C1521F" w:rsidRDefault="000A4D13" w:rsidP="000A4D13">
            <w:pPr>
              <w:jc w:val="center"/>
              <w:rPr>
                <w:rFonts w:ascii="Times New Roman" w:hAnsi="Times New Roman"/>
              </w:rPr>
            </w:pPr>
            <w:r w:rsidRPr="00C1521F">
              <w:rPr>
                <w:rFonts w:ascii="Times New Roman" w:hAnsi="Times New Roman"/>
                <w:color w:val="000000"/>
              </w:rPr>
              <w:t>81.02</w:t>
            </w:r>
          </w:p>
        </w:tc>
        <w:tc>
          <w:tcPr>
            <w:tcW w:w="1388" w:type="dxa"/>
            <w:vAlign w:val="bottom"/>
          </w:tcPr>
          <w:p w14:paraId="5D1A3246" w14:textId="26612DC1" w:rsidR="000A4D13" w:rsidRPr="00C1521F" w:rsidRDefault="000A4D13" w:rsidP="000A4D13">
            <w:pPr>
              <w:jc w:val="center"/>
              <w:rPr>
                <w:rFonts w:ascii="Times New Roman" w:hAnsi="Times New Roman"/>
              </w:rPr>
            </w:pPr>
            <w:r w:rsidRPr="00C1521F">
              <w:rPr>
                <w:rFonts w:ascii="Times New Roman" w:hAnsi="Times New Roman"/>
                <w:color w:val="000000"/>
              </w:rPr>
              <w:t>94.50</w:t>
            </w:r>
          </w:p>
        </w:tc>
        <w:tc>
          <w:tcPr>
            <w:tcW w:w="1362" w:type="dxa"/>
            <w:vAlign w:val="bottom"/>
          </w:tcPr>
          <w:p w14:paraId="5107968C" w14:textId="1FF62A41" w:rsidR="000A4D13" w:rsidRPr="00C1521F" w:rsidRDefault="000A4D13" w:rsidP="000A4D13">
            <w:pPr>
              <w:jc w:val="center"/>
              <w:rPr>
                <w:rFonts w:ascii="Times New Roman" w:hAnsi="Times New Roman"/>
              </w:rPr>
            </w:pPr>
            <w:r w:rsidRPr="00C1521F">
              <w:rPr>
                <w:rFonts w:ascii="Times New Roman" w:hAnsi="Times New Roman"/>
                <w:color w:val="000000"/>
              </w:rPr>
              <w:t>97.95</w:t>
            </w:r>
          </w:p>
        </w:tc>
        <w:tc>
          <w:tcPr>
            <w:tcW w:w="1362" w:type="dxa"/>
            <w:vAlign w:val="bottom"/>
          </w:tcPr>
          <w:p w14:paraId="2B276103" w14:textId="75BBA331" w:rsidR="000A4D13" w:rsidRPr="00C1521F" w:rsidRDefault="000A4D13" w:rsidP="000A4D13">
            <w:pPr>
              <w:jc w:val="center"/>
              <w:rPr>
                <w:rFonts w:ascii="Times New Roman" w:hAnsi="Times New Roman"/>
              </w:rPr>
            </w:pPr>
            <w:r w:rsidRPr="00C1521F">
              <w:rPr>
                <w:rFonts w:ascii="Times New Roman" w:hAnsi="Times New Roman"/>
                <w:color w:val="000000"/>
              </w:rPr>
              <w:t>99.05</w:t>
            </w:r>
          </w:p>
        </w:tc>
        <w:tc>
          <w:tcPr>
            <w:tcW w:w="1346" w:type="dxa"/>
            <w:vAlign w:val="bottom"/>
          </w:tcPr>
          <w:p w14:paraId="20C17600" w14:textId="0A9B3194" w:rsidR="000A4D13" w:rsidRPr="00C1521F" w:rsidRDefault="000A4D13" w:rsidP="000A4D13">
            <w:pPr>
              <w:jc w:val="center"/>
              <w:rPr>
                <w:rFonts w:ascii="Times New Roman" w:hAnsi="Times New Roman"/>
              </w:rPr>
            </w:pPr>
            <w:r w:rsidRPr="00C1521F">
              <w:rPr>
                <w:rFonts w:ascii="Times New Roman" w:hAnsi="Times New Roman"/>
                <w:color w:val="000000"/>
              </w:rPr>
              <w:t>99.53</w:t>
            </w:r>
          </w:p>
        </w:tc>
      </w:tr>
      <w:tr w:rsidR="000A4D13" w:rsidRPr="00C1521F" w14:paraId="31DB876E" w14:textId="77777777" w:rsidTr="006C26C2">
        <w:trPr>
          <w:jc w:val="center"/>
        </w:trPr>
        <w:tc>
          <w:tcPr>
            <w:tcW w:w="1696" w:type="dxa"/>
            <w:vMerge/>
            <w:vAlign w:val="center"/>
          </w:tcPr>
          <w:p w14:paraId="6A0687D3" w14:textId="77777777" w:rsidR="000A4D13" w:rsidRPr="00C1521F" w:rsidRDefault="000A4D13" w:rsidP="000A4D13">
            <w:pPr>
              <w:jc w:val="center"/>
              <w:rPr>
                <w:rFonts w:ascii="Times New Roman" w:hAnsi="Times New Roman"/>
              </w:rPr>
            </w:pPr>
          </w:p>
        </w:tc>
        <w:tc>
          <w:tcPr>
            <w:tcW w:w="1088" w:type="dxa"/>
            <w:vAlign w:val="center"/>
          </w:tcPr>
          <w:p w14:paraId="17958751"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X=3</w:t>
            </w:r>
          </w:p>
        </w:tc>
        <w:tc>
          <w:tcPr>
            <w:tcW w:w="1388" w:type="dxa"/>
            <w:vAlign w:val="bottom"/>
          </w:tcPr>
          <w:p w14:paraId="5E74E3D9" w14:textId="1D4A8E60" w:rsidR="000A4D13" w:rsidRPr="00C1521F" w:rsidRDefault="000A4D13" w:rsidP="000A4D13">
            <w:pPr>
              <w:jc w:val="center"/>
              <w:rPr>
                <w:rFonts w:ascii="Times New Roman" w:hAnsi="Times New Roman"/>
              </w:rPr>
            </w:pPr>
            <w:r w:rsidRPr="00C1521F">
              <w:rPr>
                <w:rFonts w:ascii="Times New Roman" w:hAnsi="Times New Roman"/>
                <w:color w:val="000000"/>
              </w:rPr>
              <w:t>87.68</w:t>
            </w:r>
          </w:p>
        </w:tc>
        <w:tc>
          <w:tcPr>
            <w:tcW w:w="1388" w:type="dxa"/>
            <w:vAlign w:val="bottom"/>
          </w:tcPr>
          <w:p w14:paraId="4555E93A" w14:textId="76EDBAD8" w:rsidR="000A4D13" w:rsidRPr="00C1521F" w:rsidRDefault="000A4D13" w:rsidP="000A4D13">
            <w:pPr>
              <w:jc w:val="center"/>
              <w:rPr>
                <w:rFonts w:ascii="Times New Roman" w:hAnsi="Times New Roman"/>
              </w:rPr>
            </w:pPr>
            <w:r w:rsidRPr="00C1521F">
              <w:rPr>
                <w:rFonts w:ascii="Times New Roman" w:hAnsi="Times New Roman"/>
                <w:color w:val="000000"/>
              </w:rPr>
              <w:t>96.72</w:t>
            </w:r>
          </w:p>
        </w:tc>
        <w:tc>
          <w:tcPr>
            <w:tcW w:w="1362" w:type="dxa"/>
            <w:vAlign w:val="bottom"/>
          </w:tcPr>
          <w:p w14:paraId="0BE13768" w14:textId="601E81C3" w:rsidR="000A4D13" w:rsidRPr="00C1521F" w:rsidRDefault="000A4D13" w:rsidP="000A4D13">
            <w:pPr>
              <w:jc w:val="center"/>
              <w:rPr>
                <w:rFonts w:ascii="Times New Roman" w:hAnsi="Times New Roman"/>
              </w:rPr>
            </w:pPr>
            <w:r w:rsidRPr="00C1521F">
              <w:rPr>
                <w:rFonts w:ascii="Times New Roman" w:hAnsi="Times New Roman"/>
                <w:color w:val="000000"/>
              </w:rPr>
              <w:t>98.87</w:t>
            </w:r>
          </w:p>
        </w:tc>
        <w:tc>
          <w:tcPr>
            <w:tcW w:w="1362" w:type="dxa"/>
            <w:vAlign w:val="bottom"/>
          </w:tcPr>
          <w:p w14:paraId="5A174262" w14:textId="78E362FC" w:rsidR="000A4D13" w:rsidRPr="00C1521F" w:rsidRDefault="000A4D13" w:rsidP="000A4D13">
            <w:pPr>
              <w:jc w:val="center"/>
              <w:rPr>
                <w:rFonts w:ascii="Times New Roman" w:hAnsi="Times New Roman"/>
              </w:rPr>
            </w:pPr>
            <w:r w:rsidRPr="00C1521F">
              <w:rPr>
                <w:rFonts w:ascii="Times New Roman" w:hAnsi="Times New Roman"/>
                <w:color w:val="000000"/>
              </w:rPr>
              <w:t>99.53</w:t>
            </w:r>
          </w:p>
        </w:tc>
        <w:tc>
          <w:tcPr>
            <w:tcW w:w="1346" w:type="dxa"/>
            <w:vAlign w:val="bottom"/>
          </w:tcPr>
          <w:p w14:paraId="495A8CE2" w14:textId="6DBBFD14" w:rsidR="000A4D13" w:rsidRPr="00C1521F" w:rsidRDefault="000A4D13" w:rsidP="000A4D13">
            <w:pPr>
              <w:jc w:val="center"/>
              <w:rPr>
                <w:rFonts w:ascii="Times New Roman" w:hAnsi="Times New Roman"/>
              </w:rPr>
            </w:pPr>
            <w:r w:rsidRPr="00C1521F">
              <w:rPr>
                <w:rFonts w:ascii="Times New Roman" w:hAnsi="Times New Roman"/>
                <w:color w:val="000000"/>
              </w:rPr>
              <w:t>99.78</w:t>
            </w:r>
          </w:p>
        </w:tc>
      </w:tr>
      <w:tr w:rsidR="000A4D13" w:rsidRPr="00C1521F" w14:paraId="47253EC1" w14:textId="77777777" w:rsidTr="006C26C2">
        <w:trPr>
          <w:jc w:val="center"/>
        </w:trPr>
        <w:tc>
          <w:tcPr>
            <w:tcW w:w="1696" w:type="dxa"/>
            <w:vMerge w:val="restart"/>
            <w:vAlign w:val="center"/>
          </w:tcPr>
          <w:p w14:paraId="4DE74BD2" w14:textId="77777777" w:rsidR="000A4D13" w:rsidRPr="00C1521F" w:rsidRDefault="000A4D13" w:rsidP="000A4D13">
            <w:pPr>
              <w:jc w:val="center"/>
              <w:rPr>
                <w:rFonts w:ascii="Times New Roman" w:hAnsi="Times New Roman"/>
              </w:rPr>
            </w:pPr>
            <w:r w:rsidRPr="00C1521F">
              <w:rPr>
                <w:rFonts w:ascii="Times New Roman" w:hAnsi="Times New Roman"/>
                <w:lang w:eastAsia="zh-CN"/>
              </w:rPr>
              <w:t>RF error</w:t>
            </w:r>
          </w:p>
        </w:tc>
        <w:tc>
          <w:tcPr>
            <w:tcW w:w="1088" w:type="dxa"/>
            <w:vAlign w:val="center"/>
          </w:tcPr>
          <w:p w14:paraId="3D548E5B"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X=0</w:t>
            </w:r>
          </w:p>
        </w:tc>
        <w:tc>
          <w:tcPr>
            <w:tcW w:w="1388" w:type="dxa"/>
            <w:vAlign w:val="bottom"/>
          </w:tcPr>
          <w:p w14:paraId="6FE61571" w14:textId="462681F6" w:rsidR="000A4D13" w:rsidRPr="00C1521F" w:rsidRDefault="000A4D13" w:rsidP="000A4D13">
            <w:pPr>
              <w:jc w:val="center"/>
              <w:rPr>
                <w:rFonts w:ascii="Times New Roman" w:hAnsi="Times New Roman"/>
              </w:rPr>
            </w:pPr>
            <w:r w:rsidRPr="00C1521F">
              <w:rPr>
                <w:rFonts w:ascii="Times New Roman" w:hAnsi="Times New Roman"/>
                <w:color w:val="000000"/>
              </w:rPr>
              <w:t>57.77</w:t>
            </w:r>
          </w:p>
        </w:tc>
        <w:tc>
          <w:tcPr>
            <w:tcW w:w="1388" w:type="dxa"/>
            <w:vAlign w:val="bottom"/>
          </w:tcPr>
          <w:p w14:paraId="68D18ED4" w14:textId="1C36F8E8" w:rsidR="000A4D13" w:rsidRPr="00C1521F" w:rsidRDefault="000A4D13" w:rsidP="000A4D13">
            <w:pPr>
              <w:jc w:val="center"/>
              <w:rPr>
                <w:rFonts w:ascii="Times New Roman" w:hAnsi="Times New Roman"/>
              </w:rPr>
            </w:pPr>
            <w:r w:rsidRPr="00C1521F">
              <w:rPr>
                <w:rFonts w:ascii="Times New Roman" w:hAnsi="Times New Roman"/>
                <w:color w:val="000000"/>
              </w:rPr>
              <w:t>81.97</w:t>
            </w:r>
          </w:p>
        </w:tc>
        <w:tc>
          <w:tcPr>
            <w:tcW w:w="1362" w:type="dxa"/>
            <w:vAlign w:val="bottom"/>
          </w:tcPr>
          <w:p w14:paraId="4A6141BE" w14:textId="4ADCFC73" w:rsidR="000A4D13" w:rsidRPr="00C1521F" w:rsidRDefault="000A4D13" w:rsidP="000A4D13">
            <w:pPr>
              <w:jc w:val="center"/>
              <w:rPr>
                <w:rFonts w:ascii="Times New Roman" w:hAnsi="Times New Roman"/>
              </w:rPr>
            </w:pPr>
            <w:r w:rsidRPr="00C1521F">
              <w:rPr>
                <w:rFonts w:ascii="Times New Roman" w:hAnsi="Times New Roman"/>
                <w:color w:val="000000"/>
              </w:rPr>
              <w:t>90.47</w:t>
            </w:r>
          </w:p>
        </w:tc>
        <w:tc>
          <w:tcPr>
            <w:tcW w:w="1362" w:type="dxa"/>
            <w:vAlign w:val="bottom"/>
          </w:tcPr>
          <w:p w14:paraId="1023F0FD" w14:textId="5FFFC213" w:rsidR="000A4D13" w:rsidRPr="00C1521F" w:rsidRDefault="000A4D13" w:rsidP="000A4D13">
            <w:pPr>
              <w:jc w:val="center"/>
              <w:rPr>
                <w:rFonts w:ascii="Times New Roman" w:hAnsi="Times New Roman"/>
              </w:rPr>
            </w:pPr>
            <w:r w:rsidRPr="00C1521F">
              <w:rPr>
                <w:rFonts w:ascii="Times New Roman" w:hAnsi="Times New Roman"/>
                <w:color w:val="000000"/>
              </w:rPr>
              <w:t>94.67</w:t>
            </w:r>
          </w:p>
        </w:tc>
        <w:tc>
          <w:tcPr>
            <w:tcW w:w="1346" w:type="dxa"/>
            <w:vAlign w:val="bottom"/>
          </w:tcPr>
          <w:p w14:paraId="4DE0E104" w14:textId="3699CC71" w:rsidR="000A4D13" w:rsidRPr="00C1521F" w:rsidRDefault="000A4D13" w:rsidP="000A4D13">
            <w:pPr>
              <w:jc w:val="center"/>
              <w:rPr>
                <w:rFonts w:ascii="Times New Roman" w:hAnsi="Times New Roman"/>
              </w:rPr>
            </w:pPr>
            <w:r w:rsidRPr="00C1521F">
              <w:rPr>
                <w:rFonts w:ascii="Times New Roman" w:hAnsi="Times New Roman"/>
                <w:color w:val="000000"/>
              </w:rPr>
              <w:t>97.00</w:t>
            </w:r>
          </w:p>
        </w:tc>
      </w:tr>
      <w:tr w:rsidR="000A4D13" w:rsidRPr="00C1521F" w14:paraId="5B163063" w14:textId="77777777" w:rsidTr="006C26C2">
        <w:trPr>
          <w:jc w:val="center"/>
        </w:trPr>
        <w:tc>
          <w:tcPr>
            <w:tcW w:w="1696" w:type="dxa"/>
            <w:vMerge/>
            <w:vAlign w:val="center"/>
          </w:tcPr>
          <w:p w14:paraId="7AE545F4" w14:textId="77777777" w:rsidR="000A4D13" w:rsidRPr="00C1521F" w:rsidRDefault="000A4D13" w:rsidP="000A4D13">
            <w:pPr>
              <w:jc w:val="center"/>
              <w:rPr>
                <w:rFonts w:ascii="Times New Roman" w:hAnsi="Times New Roman"/>
              </w:rPr>
            </w:pPr>
          </w:p>
        </w:tc>
        <w:tc>
          <w:tcPr>
            <w:tcW w:w="1088" w:type="dxa"/>
            <w:vAlign w:val="center"/>
          </w:tcPr>
          <w:p w14:paraId="48B9ABA9"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X=1</w:t>
            </w:r>
          </w:p>
        </w:tc>
        <w:tc>
          <w:tcPr>
            <w:tcW w:w="1388" w:type="dxa"/>
            <w:vAlign w:val="bottom"/>
          </w:tcPr>
          <w:p w14:paraId="15FB3C5A" w14:textId="001C0459" w:rsidR="000A4D13" w:rsidRPr="00C1521F" w:rsidRDefault="000A4D13" w:rsidP="000A4D13">
            <w:pPr>
              <w:jc w:val="center"/>
              <w:rPr>
                <w:rFonts w:ascii="Times New Roman" w:hAnsi="Times New Roman"/>
              </w:rPr>
            </w:pPr>
            <w:r w:rsidRPr="00C1521F">
              <w:rPr>
                <w:rFonts w:ascii="Times New Roman" w:hAnsi="Times New Roman"/>
                <w:color w:val="000000"/>
              </w:rPr>
              <w:t>68.57</w:t>
            </w:r>
          </w:p>
        </w:tc>
        <w:tc>
          <w:tcPr>
            <w:tcW w:w="1388" w:type="dxa"/>
            <w:vAlign w:val="bottom"/>
          </w:tcPr>
          <w:p w14:paraId="624706E2" w14:textId="1149471E" w:rsidR="000A4D13" w:rsidRPr="00C1521F" w:rsidRDefault="000A4D13" w:rsidP="000A4D13">
            <w:pPr>
              <w:jc w:val="center"/>
              <w:rPr>
                <w:rFonts w:ascii="Times New Roman" w:hAnsi="Times New Roman"/>
              </w:rPr>
            </w:pPr>
            <w:r w:rsidRPr="00C1521F">
              <w:rPr>
                <w:rFonts w:ascii="Times New Roman" w:hAnsi="Times New Roman"/>
                <w:color w:val="000000"/>
              </w:rPr>
              <w:t>88.50</w:t>
            </w:r>
          </w:p>
        </w:tc>
        <w:tc>
          <w:tcPr>
            <w:tcW w:w="1362" w:type="dxa"/>
            <w:vAlign w:val="bottom"/>
          </w:tcPr>
          <w:p w14:paraId="59E00329" w14:textId="24E7C476" w:rsidR="000A4D13" w:rsidRPr="00C1521F" w:rsidRDefault="000A4D13" w:rsidP="000A4D13">
            <w:pPr>
              <w:jc w:val="center"/>
              <w:rPr>
                <w:rFonts w:ascii="Times New Roman" w:hAnsi="Times New Roman"/>
              </w:rPr>
            </w:pPr>
            <w:r w:rsidRPr="00C1521F">
              <w:rPr>
                <w:rFonts w:ascii="Times New Roman" w:hAnsi="Times New Roman"/>
                <w:color w:val="000000"/>
              </w:rPr>
              <w:t>94.58</w:t>
            </w:r>
          </w:p>
        </w:tc>
        <w:tc>
          <w:tcPr>
            <w:tcW w:w="1362" w:type="dxa"/>
            <w:vAlign w:val="bottom"/>
          </w:tcPr>
          <w:p w14:paraId="01E62DCA" w14:textId="4A36F5D0" w:rsidR="000A4D13" w:rsidRPr="00C1521F" w:rsidRDefault="000A4D13" w:rsidP="000A4D13">
            <w:pPr>
              <w:jc w:val="center"/>
              <w:rPr>
                <w:rFonts w:ascii="Times New Roman" w:hAnsi="Times New Roman"/>
              </w:rPr>
            </w:pPr>
            <w:r w:rsidRPr="00C1521F">
              <w:rPr>
                <w:rFonts w:ascii="Times New Roman" w:hAnsi="Times New Roman"/>
                <w:color w:val="000000"/>
              </w:rPr>
              <w:t>97.15</w:t>
            </w:r>
          </w:p>
        </w:tc>
        <w:tc>
          <w:tcPr>
            <w:tcW w:w="1346" w:type="dxa"/>
            <w:vAlign w:val="bottom"/>
          </w:tcPr>
          <w:p w14:paraId="76775574" w14:textId="24DCBABB" w:rsidR="000A4D13" w:rsidRPr="00C1521F" w:rsidRDefault="000A4D13" w:rsidP="000A4D13">
            <w:pPr>
              <w:jc w:val="center"/>
              <w:rPr>
                <w:rFonts w:ascii="Times New Roman" w:hAnsi="Times New Roman"/>
              </w:rPr>
            </w:pPr>
            <w:r w:rsidRPr="00C1521F">
              <w:rPr>
                <w:rFonts w:ascii="Times New Roman" w:hAnsi="Times New Roman"/>
                <w:color w:val="000000"/>
              </w:rPr>
              <w:t>98.48</w:t>
            </w:r>
          </w:p>
        </w:tc>
      </w:tr>
      <w:tr w:rsidR="000A4D13" w:rsidRPr="00C1521F" w14:paraId="4C82503C" w14:textId="77777777" w:rsidTr="006C26C2">
        <w:trPr>
          <w:jc w:val="center"/>
        </w:trPr>
        <w:tc>
          <w:tcPr>
            <w:tcW w:w="1696" w:type="dxa"/>
            <w:vMerge/>
            <w:vAlign w:val="center"/>
          </w:tcPr>
          <w:p w14:paraId="7D4B306F" w14:textId="77777777" w:rsidR="000A4D13" w:rsidRPr="00C1521F" w:rsidRDefault="000A4D13" w:rsidP="000A4D13">
            <w:pPr>
              <w:jc w:val="center"/>
              <w:rPr>
                <w:rFonts w:ascii="Times New Roman" w:hAnsi="Times New Roman"/>
              </w:rPr>
            </w:pPr>
          </w:p>
        </w:tc>
        <w:tc>
          <w:tcPr>
            <w:tcW w:w="1088" w:type="dxa"/>
            <w:vAlign w:val="center"/>
          </w:tcPr>
          <w:p w14:paraId="488E16CC"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X=2</w:t>
            </w:r>
          </w:p>
        </w:tc>
        <w:tc>
          <w:tcPr>
            <w:tcW w:w="1388" w:type="dxa"/>
            <w:vAlign w:val="bottom"/>
          </w:tcPr>
          <w:p w14:paraId="0E0D6F59" w14:textId="34C3A15D" w:rsidR="000A4D13" w:rsidRPr="00C1521F" w:rsidRDefault="000A4D13" w:rsidP="000A4D13">
            <w:pPr>
              <w:jc w:val="center"/>
              <w:rPr>
                <w:rFonts w:ascii="Times New Roman" w:hAnsi="Times New Roman"/>
              </w:rPr>
            </w:pPr>
            <w:r w:rsidRPr="00C1521F">
              <w:rPr>
                <w:rFonts w:ascii="Times New Roman" w:hAnsi="Times New Roman"/>
                <w:color w:val="000000"/>
              </w:rPr>
              <w:t>77.85</w:t>
            </w:r>
          </w:p>
        </w:tc>
        <w:tc>
          <w:tcPr>
            <w:tcW w:w="1388" w:type="dxa"/>
            <w:vAlign w:val="bottom"/>
          </w:tcPr>
          <w:p w14:paraId="347557A4" w14:textId="679100C7" w:rsidR="000A4D13" w:rsidRPr="00C1521F" w:rsidRDefault="000A4D13" w:rsidP="000A4D13">
            <w:pPr>
              <w:jc w:val="center"/>
              <w:rPr>
                <w:rFonts w:ascii="Times New Roman" w:hAnsi="Times New Roman"/>
              </w:rPr>
            </w:pPr>
            <w:r w:rsidRPr="00C1521F">
              <w:rPr>
                <w:rFonts w:ascii="Times New Roman" w:hAnsi="Times New Roman"/>
                <w:color w:val="000000"/>
              </w:rPr>
              <w:t>93.35</w:t>
            </w:r>
          </w:p>
        </w:tc>
        <w:tc>
          <w:tcPr>
            <w:tcW w:w="1362" w:type="dxa"/>
            <w:vAlign w:val="bottom"/>
          </w:tcPr>
          <w:p w14:paraId="14AFEBCC" w14:textId="317CB1C7" w:rsidR="000A4D13" w:rsidRPr="00C1521F" w:rsidRDefault="000A4D13" w:rsidP="000A4D13">
            <w:pPr>
              <w:jc w:val="center"/>
              <w:rPr>
                <w:rFonts w:ascii="Times New Roman" w:hAnsi="Times New Roman"/>
              </w:rPr>
            </w:pPr>
            <w:r w:rsidRPr="00C1521F">
              <w:rPr>
                <w:rFonts w:ascii="Times New Roman" w:hAnsi="Times New Roman"/>
                <w:color w:val="000000"/>
              </w:rPr>
              <w:t>97.38</w:t>
            </w:r>
          </w:p>
        </w:tc>
        <w:tc>
          <w:tcPr>
            <w:tcW w:w="1362" w:type="dxa"/>
            <w:vAlign w:val="bottom"/>
          </w:tcPr>
          <w:p w14:paraId="3BF5B3F2" w14:textId="4552BA2F" w:rsidR="000A4D13" w:rsidRPr="00C1521F" w:rsidRDefault="000A4D13" w:rsidP="000A4D13">
            <w:pPr>
              <w:jc w:val="center"/>
              <w:rPr>
                <w:rFonts w:ascii="Times New Roman" w:hAnsi="Times New Roman"/>
              </w:rPr>
            </w:pPr>
            <w:r w:rsidRPr="00C1521F">
              <w:rPr>
                <w:rFonts w:ascii="Times New Roman" w:hAnsi="Times New Roman"/>
                <w:color w:val="000000"/>
              </w:rPr>
              <w:t>98.72</w:t>
            </w:r>
          </w:p>
        </w:tc>
        <w:tc>
          <w:tcPr>
            <w:tcW w:w="1346" w:type="dxa"/>
            <w:vAlign w:val="bottom"/>
          </w:tcPr>
          <w:p w14:paraId="5C0525A7" w14:textId="29ECDEAF" w:rsidR="000A4D13" w:rsidRPr="00C1521F" w:rsidRDefault="000A4D13" w:rsidP="000A4D13">
            <w:pPr>
              <w:jc w:val="center"/>
              <w:rPr>
                <w:rFonts w:ascii="Times New Roman" w:hAnsi="Times New Roman"/>
              </w:rPr>
            </w:pPr>
            <w:r w:rsidRPr="00C1521F">
              <w:rPr>
                <w:rFonts w:ascii="Times New Roman" w:hAnsi="Times New Roman"/>
                <w:color w:val="000000"/>
              </w:rPr>
              <w:t>99.45</w:t>
            </w:r>
          </w:p>
        </w:tc>
      </w:tr>
      <w:tr w:rsidR="000A4D13" w:rsidRPr="00C1521F" w14:paraId="76CC749E" w14:textId="77777777" w:rsidTr="006C26C2">
        <w:trPr>
          <w:jc w:val="center"/>
        </w:trPr>
        <w:tc>
          <w:tcPr>
            <w:tcW w:w="1696" w:type="dxa"/>
            <w:vMerge/>
            <w:vAlign w:val="center"/>
          </w:tcPr>
          <w:p w14:paraId="3E4CDC19" w14:textId="77777777" w:rsidR="000A4D13" w:rsidRPr="00C1521F" w:rsidRDefault="000A4D13" w:rsidP="000A4D13">
            <w:pPr>
              <w:jc w:val="center"/>
              <w:rPr>
                <w:rFonts w:ascii="Times New Roman" w:hAnsi="Times New Roman"/>
              </w:rPr>
            </w:pPr>
          </w:p>
        </w:tc>
        <w:tc>
          <w:tcPr>
            <w:tcW w:w="1088" w:type="dxa"/>
            <w:vAlign w:val="center"/>
          </w:tcPr>
          <w:p w14:paraId="25A47DCE"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X=3</w:t>
            </w:r>
          </w:p>
        </w:tc>
        <w:tc>
          <w:tcPr>
            <w:tcW w:w="1388" w:type="dxa"/>
            <w:vAlign w:val="bottom"/>
          </w:tcPr>
          <w:p w14:paraId="327B0FB1" w14:textId="317CAF21" w:rsidR="000A4D13" w:rsidRPr="00C1521F" w:rsidRDefault="000A4D13" w:rsidP="000A4D13">
            <w:pPr>
              <w:jc w:val="center"/>
              <w:rPr>
                <w:rFonts w:ascii="Times New Roman" w:hAnsi="Times New Roman"/>
              </w:rPr>
            </w:pPr>
            <w:r w:rsidRPr="00C1521F">
              <w:rPr>
                <w:rFonts w:ascii="Times New Roman" w:hAnsi="Times New Roman"/>
                <w:color w:val="000000"/>
              </w:rPr>
              <w:t>84.68</w:t>
            </w:r>
          </w:p>
        </w:tc>
        <w:tc>
          <w:tcPr>
            <w:tcW w:w="1388" w:type="dxa"/>
            <w:vAlign w:val="bottom"/>
          </w:tcPr>
          <w:p w14:paraId="3615DA8F" w14:textId="0D764159" w:rsidR="000A4D13" w:rsidRPr="00C1521F" w:rsidRDefault="000A4D13" w:rsidP="000A4D13">
            <w:pPr>
              <w:jc w:val="center"/>
              <w:rPr>
                <w:rFonts w:ascii="Times New Roman" w:hAnsi="Times New Roman"/>
              </w:rPr>
            </w:pPr>
            <w:r w:rsidRPr="00C1521F">
              <w:rPr>
                <w:rFonts w:ascii="Times New Roman" w:hAnsi="Times New Roman"/>
                <w:color w:val="000000"/>
              </w:rPr>
              <w:t>95.82</w:t>
            </w:r>
          </w:p>
        </w:tc>
        <w:tc>
          <w:tcPr>
            <w:tcW w:w="1362" w:type="dxa"/>
            <w:vAlign w:val="bottom"/>
          </w:tcPr>
          <w:p w14:paraId="7F6E70F1" w14:textId="2EF86E71" w:rsidR="000A4D13" w:rsidRPr="00C1521F" w:rsidRDefault="000A4D13" w:rsidP="000A4D13">
            <w:pPr>
              <w:jc w:val="center"/>
              <w:rPr>
                <w:rFonts w:ascii="Times New Roman" w:hAnsi="Times New Roman"/>
              </w:rPr>
            </w:pPr>
            <w:r w:rsidRPr="00C1521F">
              <w:rPr>
                <w:rFonts w:ascii="Times New Roman" w:hAnsi="Times New Roman"/>
                <w:color w:val="000000"/>
              </w:rPr>
              <w:t>98.58</w:t>
            </w:r>
          </w:p>
        </w:tc>
        <w:tc>
          <w:tcPr>
            <w:tcW w:w="1362" w:type="dxa"/>
            <w:vAlign w:val="bottom"/>
          </w:tcPr>
          <w:p w14:paraId="4AEFDB51" w14:textId="3C9906A4" w:rsidR="000A4D13" w:rsidRPr="00C1521F" w:rsidRDefault="000A4D13" w:rsidP="000A4D13">
            <w:pPr>
              <w:jc w:val="center"/>
              <w:rPr>
                <w:rFonts w:ascii="Times New Roman" w:hAnsi="Times New Roman"/>
              </w:rPr>
            </w:pPr>
            <w:r w:rsidRPr="00C1521F">
              <w:rPr>
                <w:rFonts w:ascii="Times New Roman" w:hAnsi="Times New Roman"/>
                <w:color w:val="000000"/>
              </w:rPr>
              <w:t>99.35</w:t>
            </w:r>
          </w:p>
        </w:tc>
        <w:tc>
          <w:tcPr>
            <w:tcW w:w="1346" w:type="dxa"/>
            <w:vAlign w:val="bottom"/>
          </w:tcPr>
          <w:p w14:paraId="6EBD7F60" w14:textId="0A2A0F91" w:rsidR="000A4D13" w:rsidRPr="00C1521F" w:rsidRDefault="000A4D13" w:rsidP="000A4D13">
            <w:pPr>
              <w:jc w:val="center"/>
              <w:rPr>
                <w:rFonts w:ascii="Times New Roman" w:hAnsi="Times New Roman"/>
              </w:rPr>
            </w:pPr>
            <w:r w:rsidRPr="00C1521F">
              <w:rPr>
                <w:rFonts w:ascii="Times New Roman" w:hAnsi="Times New Roman"/>
                <w:color w:val="000000"/>
              </w:rPr>
              <w:t>99.77</w:t>
            </w:r>
          </w:p>
        </w:tc>
      </w:tr>
      <w:tr w:rsidR="000A4D13" w:rsidRPr="00C1521F" w14:paraId="2591B127" w14:textId="77777777" w:rsidTr="006C26C2">
        <w:trPr>
          <w:jc w:val="center"/>
        </w:trPr>
        <w:tc>
          <w:tcPr>
            <w:tcW w:w="1696" w:type="dxa"/>
            <w:vMerge w:val="restart"/>
            <w:vAlign w:val="center"/>
          </w:tcPr>
          <w:p w14:paraId="1CA2BD39" w14:textId="77777777" w:rsidR="000A4D13" w:rsidRPr="00C1521F" w:rsidRDefault="000A4D13" w:rsidP="000A4D13">
            <w:pPr>
              <w:jc w:val="center"/>
              <w:rPr>
                <w:rFonts w:ascii="Times New Roman" w:hAnsi="Times New Roman"/>
              </w:rPr>
            </w:pPr>
            <w:r w:rsidRPr="00C1521F">
              <w:rPr>
                <w:rFonts w:ascii="Times New Roman" w:hAnsi="Times New Roman"/>
                <w:lang w:eastAsia="zh-CN"/>
              </w:rPr>
              <w:t>Both BB and RF</w:t>
            </w:r>
          </w:p>
        </w:tc>
        <w:tc>
          <w:tcPr>
            <w:tcW w:w="1088" w:type="dxa"/>
            <w:vAlign w:val="center"/>
          </w:tcPr>
          <w:p w14:paraId="2A41F5DF"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X=0</w:t>
            </w:r>
          </w:p>
        </w:tc>
        <w:tc>
          <w:tcPr>
            <w:tcW w:w="1388" w:type="dxa"/>
            <w:vAlign w:val="bottom"/>
          </w:tcPr>
          <w:p w14:paraId="3F822E66" w14:textId="233296E1" w:rsidR="000A4D13" w:rsidRPr="00C1521F" w:rsidRDefault="000A4D13" w:rsidP="000A4D13">
            <w:pPr>
              <w:jc w:val="center"/>
              <w:rPr>
                <w:rFonts w:ascii="Times New Roman" w:hAnsi="Times New Roman"/>
              </w:rPr>
            </w:pPr>
            <w:r w:rsidRPr="00C1521F">
              <w:rPr>
                <w:rFonts w:ascii="Times New Roman" w:hAnsi="Times New Roman"/>
                <w:color w:val="000000"/>
              </w:rPr>
              <w:t>57.32</w:t>
            </w:r>
          </w:p>
        </w:tc>
        <w:tc>
          <w:tcPr>
            <w:tcW w:w="1388" w:type="dxa"/>
            <w:vAlign w:val="bottom"/>
          </w:tcPr>
          <w:p w14:paraId="003AD65A" w14:textId="45A58501" w:rsidR="000A4D13" w:rsidRPr="00C1521F" w:rsidRDefault="000A4D13" w:rsidP="000A4D13">
            <w:pPr>
              <w:jc w:val="center"/>
              <w:rPr>
                <w:rFonts w:ascii="Times New Roman" w:hAnsi="Times New Roman"/>
              </w:rPr>
            </w:pPr>
            <w:r w:rsidRPr="00C1521F">
              <w:rPr>
                <w:rFonts w:ascii="Times New Roman" w:hAnsi="Times New Roman"/>
                <w:color w:val="000000"/>
              </w:rPr>
              <w:t>80.48</w:t>
            </w:r>
          </w:p>
        </w:tc>
        <w:tc>
          <w:tcPr>
            <w:tcW w:w="1362" w:type="dxa"/>
            <w:vAlign w:val="bottom"/>
          </w:tcPr>
          <w:p w14:paraId="6C3DDF42" w14:textId="79E5AA35" w:rsidR="000A4D13" w:rsidRPr="00C1521F" w:rsidRDefault="000A4D13" w:rsidP="000A4D13">
            <w:pPr>
              <w:jc w:val="center"/>
              <w:rPr>
                <w:rFonts w:ascii="Times New Roman" w:hAnsi="Times New Roman"/>
              </w:rPr>
            </w:pPr>
            <w:r w:rsidRPr="00C1521F">
              <w:rPr>
                <w:rFonts w:ascii="Times New Roman" w:hAnsi="Times New Roman"/>
                <w:color w:val="000000"/>
              </w:rPr>
              <w:t>89.43</w:t>
            </w:r>
          </w:p>
        </w:tc>
        <w:tc>
          <w:tcPr>
            <w:tcW w:w="1362" w:type="dxa"/>
            <w:vAlign w:val="bottom"/>
          </w:tcPr>
          <w:p w14:paraId="1CAAD965" w14:textId="249CC08D" w:rsidR="000A4D13" w:rsidRPr="00C1521F" w:rsidRDefault="000A4D13" w:rsidP="000A4D13">
            <w:pPr>
              <w:jc w:val="center"/>
              <w:rPr>
                <w:rFonts w:ascii="Times New Roman" w:hAnsi="Times New Roman"/>
              </w:rPr>
            </w:pPr>
            <w:r w:rsidRPr="00C1521F">
              <w:rPr>
                <w:rFonts w:ascii="Times New Roman" w:hAnsi="Times New Roman"/>
                <w:color w:val="000000"/>
              </w:rPr>
              <w:t>94.05</w:t>
            </w:r>
          </w:p>
        </w:tc>
        <w:tc>
          <w:tcPr>
            <w:tcW w:w="1346" w:type="dxa"/>
            <w:vAlign w:val="bottom"/>
          </w:tcPr>
          <w:p w14:paraId="6162C7A3" w14:textId="35B39D94" w:rsidR="000A4D13" w:rsidRPr="00C1521F" w:rsidRDefault="000A4D13" w:rsidP="000A4D13">
            <w:pPr>
              <w:jc w:val="center"/>
              <w:rPr>
                <w:rFonts w:ascii="Times New Roman" w:hAnsi="Times New Roman"/>
              </w:rPr>
            </w:pPr>
            <w:r w:rsidRPr="00C1521F">
              <w:rPr>
                <w:rFonts w:ascii="Times New Roman" w:hAnsi="Times New Roman"/>
                <w:color w:val="000000"/>
              </w:rPr>
              <w:t>96.42</w:t>
            </w:r>
          </w:p>
        </w:tc>
      </w:tr>
      <w:tr w:rsidR="000A4D13" w:rsidRPr="00C1521F" w14:paraId="5949F554" w14:textId="77777777" w:rsidTr="006C26C2">
        <w:trPr>
          <w:jc w:val="center"/>
        </w:trPr>
        <w:tc>
          <w:tcPr>
            <w:tcW w:w="1696" w:type="dxa"/>
            <w:vMerge/>
            <w:vAlign w:val="center"/>
          </w:tcPr>
          <w:p w14:paraId="6145DF16" w14:textId="77777777" w:rsidR="000A4D13" w:rsidRPr="00C1521F" w:rsidRDefault="000A4D13" w:rsidP="000A4D13">
            <w:pPr>
              <w:jc w:val="center"/>
              <w:rPr>
                <w:rFonts w:ascii="Times New Roman" w:hAnsi="Times New Roman"/>
              </w:rPr>
            </w:pPr>
          </w:p>
        </w:tc>
        <w:tc>
          <w:tcPr>
            <w:tcW w:w="1088" w:type="dxa"/>
            <w:vAlign w:val="center"/>
          </w:tcPr>
          <w:p w14:paraId="508C387E"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X=1</w:t>
            </w:r>
          </w:p>
        </w:tc>
        <w:tc>
          <w:tcPr>
            <w:tcW w:w="1388" w:type="dxa"/>
            <w:vAlign w:val="bottom"/>
          </w:tcPr>
          <w:p w14:paraId="2E600A06" w14:textId="1066EC8A" w:rsidR="000A4D13" w:rsidRPr="00C1521F" w:rsidRDefault="000A4D13" w:rsidP="000A4D13">
            <w:pPr>
              <w:jc w:val="center"/>
              <w:rPr>
                <w:rFonts w:ascii="Times New Roman" w:hAnsi="Times New Roman"/>
              </w:rPr>
            </w:pPr>
            <w:r w:rsidRPr="00C1521F">
              <w:rPr>
                <w:rFonts w:ascii="Times New Roman" w:hAnsi="Times New Roman"/>
                <w:color w:val="000000"/>
              </w:rPr>
              <w:t>68.05</w:t>
            </w:r>
          </w:p>
        </w:tc>
        <w:tc>
          <w:tcPr>
            <w:tcW w:w="1388" w:type="dxa"/>
            <w:vAlign w:val="bottom"/>
          </w:tcPr>
          <w:p w14:paraId="356D5043" w14:textId="5A348CAC" w:rsidR="000A4D13" w:rsidRPr="00C1521F" w:rsidRDefault="000A4D13" w:rsidP="000A4D13">
            <w:pPr>
              <w:jc w:val="center"/>
              <w:rPr>
                <w:rFonts w:ascii="Times New Roman" w:hAnsi="Times New Roman"/>
              </w:rPr>
            </w:pPr>
            <w:r w:rsidRPr="00C1521F">
              <w:rPr>
                <w:rFonts w:ascii="Times New Roman" w:hAnsi="Times New Roman"/>
                <w:color w:val="000000"/>
              </w:rPr>
              <w:t>87.57</w:t>
            </w:r>
          </w:p>
        </w:tc>
        <w:tc>
          <w:tcPr>
            <w:tcW w:w="1362" w:type="dxa"/>
            <w:vAlign w:val="bottom"/>
          </w:tcPr>
          <w:p w14:paraId="3DACEA24" w14:textId="48B2B47A" w:rsidR="000A4D13" w:rsidRPr="00C1521F" w:rsidRDefault="000A4D13" w:rsidP="000A4D13">
            <w:pPr>
              <w:jc w:val="center"/>
              <w:rPr>
                <w:rFonts w:ascii="Times New Roman" w:hAnsi="Times New Roman"/>
              </w:rPr>
            </w:pPr>
            <w:r w:rsidRPr="00C1521F">
              <w:rPr>
                <w:rFonts w:ascii="Times New Roman" w:hAnsi="Times New Roman"/>
                <w:color w:val="000000"/>
              </w:rPr>
              <w:t>93.72</w:t>
            </w:r>
          </w:p>
        </w:tc>
        <w:tc>
          <w:tcPr>
            <w:tcW w:w="1362" w:type="dxa"/>
            <w:vAlign w:val="bottom"/>
          </w:tcPr>
          <w:p w14:paraId="2D9F2BB7" w14:textId="633FE8F6" w:rsidR="000A4D13" w:rsidRPr="00C1521F" w:rsidRDefault="000A4D13" w:rsidP="000A4D13">
            <w:pPr>
              <w:jc w:val="center"/>
              <w:rPr>
                <w:rFonts w:ascii="Times New Roman" w:hAnsi="Times New Roman"/>
              </w:rPr>
            </w:pPr>
            <w:r w:rsidRPr="00C1521F">
              <w:rPr>
                <w:rFonts w:ascii="Times New Roman" w:hAnsi="Times New Roman"/>
                <w:color w:val="000000"/>
              </w:rPr>
              <w:t>96.67</w:t>
            </w:r>
          </w:p>
        </w:tc>
        <w:tc>
          <w:tcPr>
            <w:tcW w:w="1346" w:type="dxa"/>
            <w:vAlign w:val="bottom"/>
          </w:tcPr>
          <w:p w14:paraId="4E5CCDA4" w14:textId="14723B83" w:rsidR="000A4D13" w:rsidRPr="00C1521F" w:rsidRDefault="000A4D13" w:rsidP="000A4D13">
            <w:pPr>
              <w:jc w:val="center"/>
              <w:rPr>
                <w:rFonts w:ascii="Times New Roman" w:hAnsi="Times New Roman"/>
              </w:rPr>
            </w:pPr>
            <w:r w:rsidRPr="00C1521F">
              <w:rPr>
                <w:rFonts w:ascii="Times New Roman" w:hAnsi="Times New Roman"/>
                <w:color w:val="000000"/>
              </w:rPr>
              <w:t>98.12</w:t>
            </w:r>
          </w:p>
        </w:tc>
      </w:tr>
      <w:tr w:rsidR="000A4D13" w:rsidRPr="00C1521F" w14:paraId="5E9F0160" w14:textId="77777777" w:rsidTr="006C26C2">
        <w:trPr>
          <w:jc w:val="center"/>
        </w:trPr>
        <w:tc>
          <w:tcPr>
            <w:tcW w:w="1696" w:type="dxa"/>
            <w:vMerge/>
            <w:vAlign w:val="center"/>
          </w:tcPr>
          <w:p w14:paraId="05556ED0" w14:textId="77777777" w:rsidR="000A4D13" w:rsidRPr="00C1521F" w:rsidRDefault="000A4D13" w:rsidP="000A4D13">
            <w:pPr>
              <w:jc w:val="center"/>
              <w:rPr>
                <w:rFonts w:ascii="Times New Roman" w:hAnsi="Times New Roman"/>
              </w:rPr>
            </w:pPr>
          </w:p>
        </w:tc>
        <w:tc>
          <w:tcPr>
            <w:tcW w:w="1088" w:type="dxa"/>
            <w:vAlign w:val="center"/>
          </w:tcPr>
          <w:p w14:paraId="3988C621"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X=2</w:t>
            </w:r>
          </w:p>
        </w:tc>
        <w:tc>
          <w:tcPr>
            <w:tcW w:w="1388" w:type="dxa"/>
            <w:vAlign w:val="bottom"/>
          </w:tcPr>
          <w:p w14:paraId="4F25AC0A" w14:textId="29416225" w:rsidR="000A4D13" w:rsidRPr="00C1521F" w:rsidRDefault="000A4D13" w:rsidP="000A4D13">
            <w:pPr>
              <w:jc w:val="center"/>
              <w:rPr>
                <w:rFonts w:ascii="Times New Roman" w:hAnsi="Times New Roman"/>
              </w:rPr>
            </w:pPr>
            <w:r w:rsidRPr="00C1521F">
              <w:rPr>
                <w:rFonts w:ascii="Times New Roman" w:hAnsi="Times New Roman"/>
                <w:color w:val="000000"/>
              </w:rPr>
              <w:t>78.00</w:t>
            </w:r>
          </w:p>
        </w:tc>
        <w:tc>
          <w:tcPr>
            <w:tcW w:w="1388" w:type="dxa"/>
            <w:vAlign w:val="bottom"/>
          </w:tcPr>
          <w:p w14:paraId="7345E37B" w14:textId="70B6DE62" w:rsidR="000A4D13" w:rsidRPr="00C1521F" w:rsidRDefault="000A4D13" w:rsidP="000A4D13">
            <w:pPr>
              <w:jc w:val="center"/>
              <w:rPr>
                <w:rFonts w:ascii="Times New Roman" w:hAnsi="Times New Roman"/>
              </w:rPr>
            </w:pPr>
            <w:r w:rsidRPr="00C1521F">
              <w:rPr>
                <w:rFonts w:ascii="Times New Roman" w:hAnsi="Times New Roman"/>
                <w:color w:val="000000"/>
              </w:rPr>
              <w:t>92.67</w:t>
            </w:r>
          </w:p>
        </w:tc>
        <w:tc>
          <w:tcPr>
            <w:tcW w:w="1362" w:type="dxa"/>
            <w:vAlign w:val="bottom"/>
          </w:tcPr>
          <w:p w14:paraId="5B34DC72" w14:textId="2F14069C" w:rsidR="000A4D13" w:rsidRPr="00C1521F" w:rsidRDefault="000A4D13" w:rsidP="000A4D13">
            <w:pPr>
              <w:jc w:val="center"/>
              <w:rPr>
                <w:rFonts w:ascii="Times New Roman" w:hAnsi="Times New Roman"/>
              </w:rPr>
            </w:pPr>
            <w:r w:rsidRPr="00C1521F">
              <w:rPr>
                <w:rFonts w:ascii="Times New Roman" w:hAnsi="Times New Roman"/>
                <w:color w:val="000000"/>
              </w:rPr>
              <w:t>96.67</w:t>
            </w:r>
          </w:p>
        </w:tc>
        <w:tc>
          <w:tcPr>
            <w:tcW w:w="1362" w:type="dxa"/>
            <w:vAlign w:val="bottom"/>
          </w:tcPr>
          <w:p w14:paraId="15F9D782" w14:textId="0C85CF62" w:rsidR="000A4D13" w:rsidRPr="00C1521F" w:rsidRDefault="000A4D13" w:rsidP="000A4D13">
            <w:pPr>
              <w:jc w:val="center"/>
              <w:rPr>
                <w:rFonts w:ascii="Times New Roman" w:hAnsi="Times New Roman"/>
              </w:rPr>
            </w:pPr>
            <w:r w:rsidRPr="00C1521F">
              <w:rPr>
                <w:rFonts w:ascii="Times New Roman" w:hAnsi="Times New Roman"/>
                <w:color w:val="000000"/>
              </w:rPr>
              <w:t>98.23</w:t>
            </w:r>
          </w:p>
        </w:tc>
        <w:tc>
          <w:tcPr>
            <w:tcW w:w="1346" w:type="dxa"/>
            <w:vAlign w:val="bottom"/>
          </w:tcPr>
          <w:p w14:paraId="2CCD64C1" w14:textId="16325C72" w:rsidR="000A4D13" w:rsidRPr="00C1521F" w:rsidRDefault="000A4D13" w:rsidP="000A4D13">
            <w:pPr>
              <w:jc w:val="center"/>
              <w:rPr>
                <w:rFonts w:ascii="Times New Roman" w:hAnsi="Times New Roman"/>
              </w:rPr>
            </w:pPr>
            <w:r w:rsidRPr="00C1521F">
              <w:rPr>
                <w:rFonts w:ascii="Times New Roman" w:hAnsi="Times New Roman"/>
                <w:color w:val="000000"/>
              </w:rPr>
              <w:t>99.10</w:t>
            </w:r>
          </w:p>
        </w:tc>
      </w:tr>
      <w:tr w:rsidR="000A4D13" w:rsidRPr="00C1521F" w14:paraId="655A5CF8" w14:textId="77777777" w:rsidTr="006C26C2">
        <w:trPr>
          <w:jc w:val="center"/>
        </w:trPr>
        <w:tc>
          <w:tcPr>
            <w:tcW w:w="1696" w:type="dxa"/>
            <w:vMerge/>
            <w:vAlign w:val="center"/>
          </w:tcPr>
          <w:p w14:paraId="1504A1BC" w14:textId="77777777" w:rsidR="000A4D13" w:rsidRPr="00C1521F" w:rsidRDefault="000A4D13" w:rsidP="000A4D13">
            <w:pPr>
              <w:jc w:val="center"/>
              <w:rPr>
                <w:rFonts w:ascii="Times New Roman" w:hAnsi="Times New Roman"/>
              </w:rPr>
            </w:pPr>
          </w:p>
        </w:tc>
        <w:tc>
          <w:tcPr>
            <w:tcW w:w="1088" w:type="dxa"/>
            <w:vAlign w:val="center"/>
          </w:tcPr>
          <w:p w14:paraId="6DBD6550" w14:textId="77777777" w:rsidR="000A4D13" w:rsidRPr="00C1521F" w:rsidRDefault="000A4D13" w:rsidP="000A4D13">
            <w:pPr>
              <w:jc w:val="center"/>
              <w:rPr>
                <w:rFonts w:ascii="Times New Roman" w:hAnsi="Times New Roman"/>
              </w:rPr>
            </w:pPr>
            <w:r w:rsidRPr="00C1521F">
              <w:rPr>
                <w:rFonts w:ascii="Times New Roman" w:hAnsi="Times New Roman"/>
                <w:lang w:eastAsia="zh-CN"/>
              </w:rPr>
              <w:t>X=3</w:t>
            </w:r>
          </w:p>
        </w:tc>
        <w:tc>
          <w:tcPr>
            <w:tcW w:w="1388" w:type="dxa"/>
            <w:vAlign w:val="bottom"/>
          </w:tcPr>
          <w:p w14:paraId="15E49ADC" w14:textId="23C196FD" w:rsidR="000A4D13" w:rsidRPr="00C1521F" w:rsidRDefault="000A4D13" w:rsidP="000A4D13">
            <w:pPr>
              <w:jc w:val="center"/>
              <w:rPr>
                <w:rFonts w:ascii="Times New Roman" w:hAnsi="Times New Roman"/>
              </w:rPr>
            </w:pPr>
            <w:r w:rsidRPr="00C1521F">
              <w:rPr>
                <w:rFonts w:ascii="Times New Roman" w:hAnsi="Times New Roman"/>
                <w:color w:val="000000"/>
              </w:rPr>
              <w:t>84.63</w:t>
            </w:r>
          </w:p>
        </w:tc>
        <w:tc>
          <w:tcPr>
            <w:tcW w:w="1388" w:type="dxa"/>
            <w:vAlign w:val="bottom"/>
          </w:tcPr>
          <w:p w14:paraId="7E15B9DE" w14:textId="6B71F524" w:rsidR="000A4D13" w:rsidRPr="00C1521F" w:rsidRDefault="000A4D13" w:rsidP="000A4D13">
            <w:pPr>
              <w:jc w:val="center"/>
              <w:rPr>
                <w:rFonts w:ascii="Times New Roman" w:hAnsi="Times New Roman"/>
              </w:rPr>
            </w:pPr>
            <w:r w:rsidRPr="00C1521F">
              <w:rPr>
                <w:rFonts w:ascii="Times New Roman" w:hAnsi="Times New Roman"/>
                <w:color w:val="000000"/>
              </w:rPr>
              <w:t>95.47</w:t>
            </w:r>
          </w:p>
        </w:tc>
        <w:tc>
          <w:tcPr>
            <w:tcW w:w="1362" w:type="dxa"/>
            <w:vAlign w:val="bottom"/>
          </w:tcPr>
          <w:p w14:paraId="22887296" w14:textId="7053410C" w:rsidR="000A4D13" w:rsidRPr="00C1521F" w:rsidRDefault="000A4D13" w:rsidP="000A4D13">
            <w:pPr>
              <w:jc w:val="center"/>
              <w:rPr>
                <w:rFonts w:ascii="Times New Roman" w:hAnsi="Times New Roman"/>
              </w:rPr>
            </w:pPr>
            <w:r w:rsidRPr="00C1521F">
              <w:rPr>
                <w:rFonts w:ascii="Times New Roman" w:hAnsi="Times New Roman"/>
                <w:color w:val="000000"/>
              </w:rPr>
              <w:t>98.05</w:t>
            </w:r>
          </w:p>
        </w:tc>
        <w:tc>
          <w:tcPr>
            <w:tcW w:w="1362" w:type="dxa"/>
            <w:vAlign w:val="bottom"/>
          </w:tcPr>
          <w:p w14:paraId="67A09E8F" w14:textId="4853B493" w:rsidR="000A4D13" w:rsidRPr="00C1521F" w:rsidRDefault="000A4D13" w:rsidP="000A4D13">
            <w:pPr>
              <w:jc w:val="center"/>
              <w:rPr>
                <w:rFonts w:ascii="Times New Roman" w:hAnsi="Times New Roman"/>
              </w:rPr>
            </w:pPr>
            <w:r w:rsidRPr="00C1521F">
              <w:rPr>
                <w:rFonts w:ascii="Times New Roman" w:hAnsi="Times New Roman"/>
                <w:color w:val="000000"/>
              </w:rPr>
              <w:t>99.00</w:t>
            </w:r>
          </w:p>
        </w:tc>
        <w:tc>
          <w:tcPr>
            <w:tcW w:w="1346" w:type="dxa"/>
            <w:vAlign w:val="bottom"/>
          </w:tcPr>
          <w:p w14:paraId="17EFCB63" w14:textId="06E0C065" w:rsidR="000A4D13" w:rsidRPr="00C1521F" w:rsidRDefault="000A4D13" w:rsidP="000A4D13">
            <w:pPr>
              <w:jc w:val="center"/>
              <w:rPr>
                <w:rFonts w:ascii="Times New Roman" w:hAnsi="Times New Roman"/>
              </w:rPr>
            </w:pPr>
            <w:r w:rsidRPr="00C1521F">
              <w:rPr>
                <w:rFonts w:ascii="Times New Roman" w:hAnsi="Times New Roman"/>
                <w:color w:val="000000"/>
              </w:rPr>
              <w:t>99.55</w:t>
            </w:r>
          </w:p>
        </w:tc>
      </w:tr>
    </w:tbl>
    <w:p w14:paraId="56AD8549" w14:textId="77777777" w:rsidR="006C26C2" w:rsidRDefault="006C26C2" w:rsidP="006C26C2">
      <w:pPr>
        <w:jc w:val="both"/>
      </w:pPr>
    </w:p>
    <w:p w14:paraId="2FADF8EB" w14:textId="06C1A645" w:rsidR="00C1521F" w:rsidRDefault="00C1521F" w:rsidP="00C1521F">
      <w:pPr>
        <w:jc w:val="both"/>
      </w:pPr>
      <w:r>
        <w:t xml:space="preserve">For Narrow-to-Narrow Spatial Beam Prediction, in the no error case (Case 1), accuracy improves significantly with a higher Top-K. Relaxing the X threshold (X=3) boosts Top-1 accuracy to 95.4% when K=1. For the combined errors considered in Case 3, it shows that when X=0, K </w:t>
      </w:r>
      <w:r w:rsidR="001B6211">
        <w:t xml:space="preserve">must be larger than </w:t>
      </w:r>
      <w:r>
        <w:t>4</w:t>
      </w:r>
      <w:r w:rsidR="00165577">
        <w:t>, , the accuracy can exceed 90%</w:t>
      </w:r>
      <w:r>
        <w:t>.</w:t>
      </w:r>
    </w:p>
    <w:p w14:paraId="0BCDD63C" w14:textId="2FF024D2" w:rsidR="00C1521F" w:rsidRDefault="00C1521F" w:rsidP="00C1521F">
      <w:pPr>
        <w:jc w:val="both"/>
      </w:pPr>
      <w:r>
        <w:lastRenderedPageBreak/>
        <w:t xml:space="preserve">For Wide-to-Narrow Spatial Beam Prediction, in the no error case (Case 1), the baseline accuracy is significantly higher than that of narrow-beam. For the combined errors considered in Case 3, it also shows that when X=0, K </w:t>
      </w:r>
      <w:r w:rsidR="001B6211">
        <w:t xml:space="preserve">must be larger than </w:t>
      </w:r>
      <w:r>
        <w:t>4, or when K=2 and X=1, the accuracy can exceed 90%.</w:t>
      </w:r>
    </w:p>
    <w:p w14:paraId="00FE823C" w14:textId="647A6BA8" w:rsidR="005C09B2" w:rsidRPr="00D477BC" w:rsidRDefault="005C09B2" w:rsidP="005C09B2">
      <w:pPr>
        <w:pStyle w:val="18"/>
        <w:rPr>
          <w:b/>
        </w:rPr>
      </w:pPr>
      <w:r w:rsidRPr="00D477BC">
        <w:rPr>
          <w:b/>
        </w:rPr>
        <w:t>2.</w:t>
      </w:r>
      <w:r>
        <w:rPr>
          <w:b/>
        </w:rPr>
        <w:t>3</w:t>
      </w:r>
      <w:r w:rsidRPr="00D477BC">
        <w:rPr>
          <w:b/>
        </w:rPr>
        <w:t>.2</w:t>
      </w:r>
      <w:r w:rsidRPr="00D477BC">
        <w:rPr>
          <w:b/>
        </w:rPr>
        <w:tab/>
      </w:r>
      <w:r>
        <w:rPr>
          <w:b/>
        </w:rPr>
        <w:t>BM-Case 2</w:t>
      </w:r>
      <w:r w:rsidRPr="00D477BC">
        <w:rPr>
          <w:b/>
        </w:rPr>
        <w:t xml:space="preserve"> </w:t>
      </w:r>
    </w:p>
    <w:p w14:paraId="4E129F65" w14:textId="77777777" w:rsidR="002131ED" w:rsidRPr="002131ED" w:rsidRDefault="002131ED" w:rsidP="002131ED">
      <w:pPr>
        <w:jc w:val="both"/>
        <w:rPr>
          <w:rFonts w:eastAsiaTheme="minorEastAsia"/>
          <w:kern w:val="2"/>
          <w:sz w:val="21"/>
          <w:szCs w:val="22"/>
        </w:rPr>
      </w:pPr>
      <w:r w:rsidRPr="002131ED">
        <w:rPr>
          <w:rFonts w:eastAsiaTheme="minorEastAsia"/>
          <w:kern w:val="2"/>
          <w:sz w:val="21"/>
          <w:szCs w:val="22"/>
        </w:rPr>
        <w:t>For the beam management use case, for the core part, the definition of requirements includes both BM-Case 1 and BM-Case 2. As for the performance part, RAN4 has only focused on the evaluation of BM-Case 1. According to the work plan, the requirements for the performance part need to be finalized in the first quarter of next year. RAN4 needs to reach a consensus on the plan regarding whether it is necessary to conduct simulation evaluations for BM-Case 2 and define performance requirements. If the simulation evaluation for BM-Case 2 is initiated at this meeting, it means that the definition of these requirements for BM-Case 2 needs to be completed within a single meeting. This will be a highly challenging task. Therefore, we recommend that R19 does not define performance requirements for BM-Case 2.</w:t>
      </w:r>
    </w:p>
    <w:p w14:paraId="07BF8A72" w14:textId="6177A03D" w:rsidR="002131ED" w:rsidRPr="00F234B8" w:rsidRDefault="002131ED" w:rsidP="002131ED">
      <w:pPr>
        <w:jc w:val="both"/>
        <w:rPr>
          <w:rFonts w:eastAsiaTheme="minorEastAsia"/>
          <w:b/>
          <w:kern w:val="2"/>
          <w:sz w:val="21"/>
          <w:szCs w:val="22"/>
        </w:rPr>
      </w:pPr>
      <w:r w:rsidRPr="00F234B8">
        <w:rPr>
          <w:rFonts w:eastAsiaTheme="minorEastAsia"/>
          <w:b/>
          <w:kern w:val="2"/>
          <w:sz w:val="21"/>
          <w:szCs w:val="22"/>
        </w:rPr>
        <w:t xml:space="preserve">Proposal </w:t>
      </w:r>
      <w:r w:rsidR="00E9072D">
        <w:rPr>
          <w:rFonts w:eastAsiaTheme="minorEastAsia"/>
          <w:b/>
          <w:kern w:val="2"/>
          <w:sz w:val="21"/>
          <w:szCs w:val="22"/>
        </w:rPr>
        <w:t>5</w:t>
      </w:r>
      <w:r w:rsidRPr="00F234B8">
        <w:rPr>
          <w:rFonts w:eastAsiaTheme="minorEastAsia"/>
          <w:b/>
          <w:kern w:val="2"/>
          <w:sz w:val="21"/>
          <w:szCs w:val="22"/>
        </w:rPr>
        <w:t xml:space="preserve">: In R19, RAN4 not </w:t>
      </w:r>
      <w:r w:rsidR="00F234B8">
        <w:rPr>
          <w:rFonts w:eastAsiaTheme="minorEastAsia"/>
          <w:b/>
          <w:kern w:val="2"/>
          <w:sz w:val="21"/>
          <w:szCs w:val="22"/>
        </w:rPr>
        <w:t xml:space="preserve">to </w:t>
      </w:r>
      <w:r w:rsidRPr="00F234B8">
        <w:rPr>
          <w:rFonts w:eastAsiaTheme="minorEastAsia"/>
          <w:b/>
          <w:kern w:val="2"/>
          <w:sz w:val="21"/>
          <w:szCs w:val="22"/>
        </w:rPr>
        <w:t>define the performance requirements of BM-Case 2</w:t>
      </w:r>
    </w:p>
    <w:p w14:paraId="2AB5F174" w14:textId="77777777" w:rsidR="00FD3FC3" w:rsidRPr="00191ACB" w:rsidRDefault="00FD3FC3" w:rsidP="00C62672">
      <w:pPr>
        <w:pStyle w:val="1"/>
        <w:numPr>
          <w:ilvl w:val="0"/>
          <w:numId w:val="37"/>
        </w:numPr>
      </w:pPr>
      <w:r w:rsidRPr="00191ACB">
        <w:t>Summary</w:t>
      </w:r>
    </w:p>
    <w:p w14:paraId="2166D625" w14:textId="708E84F1" w:rsidR="001523EB" w:rsidRPr="00D93A38" w:rsidRDefault="001523EB" w:rsidP="001523EB">
      <w:pPr>
        <w:jc w:val="both"/>
        <w:rPr>
          <w:rFonts w:eastAsiaTheme="minorEastAsia"/>
          <w:b/>
        </w:rPr>
      </w:pPr>
      <w:r w:rsidRPr="00D93A38">
        <w:rPr>
          <w:rFonts w:eastAsiaTheme="minorEastAsia"/>
          <w:b/>
        </w:rPr>
        <w:t>Proposal 1: RAN4 discuss how to handle K and M in the Prediction period requirements.</w:t>
      </w:r>
    </w:p>
    <w:p w14:paraId="013204B7" w14:textId="77777777" w:rsidR="001523EB" w:rsidRDefault="001523EB" w:rsidP="001523EB">
      <w:pPr>
        <w:pStyle w:val="a3"/>
        <w:numPr>
          <w:ilvl w:val="0"/>
          <w:numId w:val="47"/>
        </w:numPr>
        <w:jc w:val="both"/>
        <w:rPr>
          <w:rFonts w:eastAsiaTheme="minorEastAsia"/>
          <w:b/>
        </w:rPr>
      </w:pPr>
      <w:r w:rsidRPr="00F0739F">
        <w:rPr>
          <w:rFonts w:eastAsiaTheme="minorEastAsia"/>
          <w:b/>
        </w:rPr>
        <w:t xml:space="preserve">Alt 1: RAN4 to decide to </w:t>
      </w:r>
      <w:r>
        <w:rPr>
          <w:rFonts w:eastAsiaTheme="minorEastAsia"/>
          <w:b/>
        </w:rPr>
        <w:t xml:space="preserve">keep </w:t>
      </w:r>
      <w:r w:rsidRPr="00F0739F">
        <w:rPr>
          <w:rFonts w:eastAsiaTheme="minorEastAsia"/>
          <w:b/>
        </w:rPr>
        <w:t xml:space="preserve">K in the Requirement, </w:t>
      </w:r>
      <w:r>
        <w:rPr>
          <w:rFonts w:eastAsiaTheme="minorEastAsia"/>
          <w:b/>
        </w:rPr>
        <w:t>and for M,</w:t>
      </w:r>
    </w:p>
    <w:p w14:paraId="76EB8797" w14:textId="77777777" w:rsidR="001523EB" w:rsidRDefault="001523EB" w:rsidP="001523EB">
      <w:pPr>
        <w:pStyle w:val="a3"/>
        <w:numPr>
          <w:ilvl w:val="1"/>
          <w:numId w:val="47"/>
        </w:numPr>
        <w:jc w:val="both"/>
        <w:rPr>
          <w:rFonts w:eastAsiaTheme="minorEastAsia"/>
          <w:b/>
        </w:rPr>
      </w:pPr>
      <w:r>
        <w:rPr>
          <w:rFonts w:eastAsiaTheme="minorEastAsia"/>
          <w:b/>
        </w:rPr>
        <w:t>Alt 1-1: n</w:t>
      </w:r>
      <w:r w:rsidRPr="00F0739F">
        <w:rPr>
          <w:rFonts w:eastAsiaTheme="minorEastAsia"/>
          <w:b/>
        </w:rPr>
        <w:t xml:space="preserve">ot consider M for both BM-Case 1 and BM-Case 2 (regardless of whether </w:t>
      </w:r>
      <w:r w:rsidRPr="00004E43">
        <w:rPr>
          <w:rFonts w:eastAsiaTheme="minorEastAsia"/>
          <w:b/>
          <w:i/>
        </w:rPr>
        <w:t>timeRestrictionForChannelMeasurement</w:t>
      </w:r>
      <w:r w:rsidRPr="00F0739F">
        <w:rPr>
          <w:rFonts w:eastAsiaTheme="minorEastAsia"/>
          <w:b/>
        </w:rPr>
        <w:t xml:space="preserve"> is configured or not).</w:t>
      </w:r>
    </w:p>
    <w:p w14:paraId="44BDA504" w14:textId="64375672" w:rsidR="001523EB" w:rsidRDefault="001523EB" w:rsidP="001523EB">
      <w:pPr>
        <w:pStyle w:val="a3"/>
        <w:numPr>
          <w:ilvl w:val="1"/>
          <w:numId w:val="47"/>
        </w:numPr>
        <w:jc w:val="both"/>
        <w:rPr>
          <w:rFonts w:eastAsiaTheme="minorEastAsia"/>
          <w:b/>
        </w:rPr>
      </w:pPr>
      <w:r>
        <w:rPr>
          <w:rFonts w:eastAsiaTheme="minorEastAsia"/>
          <w:b/>
        </w:rPr>
        <w:t>Alt 1-2: n</w:t>
      </w:r>
      <w:r w:rsidRPr="00F0739F">
        <w:rPr>
          <w:rFonts w:eastAsiaTheme="minorEastAsia"/>
          <w:b/>
        </w:rPr>
        <w:t xml:space="preserve">ot consider M for BM-Case 2 (regardless of whether </w:t>
      </w:r>
      <w:r w:rsidRPr="00004E43">
        <w:rPr>
          <w:rFonts w:eastAsiaTheme="minorEastAsia"/>
          <w:b/>
          <w:i/>
        </w:rPr>
        <w:t>timeRestrictionForChannelMeasurement</w:t>
      </w:r>
      <w:r w:rsidRPr="00F0739F">
        <w:rPr>
          <w:rFonts w:eastAsiaTheme="minorEastAsia"/>
          <w:b/>
        </w:rPr>
        <w:t xml:space="preserve"> is configured or not)</w:t>
      </w:r>
    </w:p>
    <w:p w14:paraId="3A7064E4" w14:textId="77777777" w:rsidR="001523EB" w:rsidRPr="00F0739F" w:rsidRDefault="001523EB" w:rsidP="001523EB">
      <w:pPr>
        <w:pStyle w:val="a3"/>
        <w:numPr>
          <w:ilvl w:val="1"/>
          <w:numId w:val="47"/>
        </w:numPr>
        <w:jc w:val="both"/>
        <w:rPr>
          <w:rFonts w:eastAsiaTheme="minorEastAsia"/>
          <w:b/>
        </w:rPr>
      </w:pPr>
      <w:r>
        <w:rPr>
          <w:rFonts w:eastAsiaTheme="minorEastAsia"/>
          <w:b/>
        </w:rPr>
        <w:t xml:space="preserve">Alt 1-3: only consider the case that </w:t>
      </w:r>
      <w:r w:rsidRPr="00004E43">
        <w:rPr>
          <w:rFonts w:eastAsiaTheme="minorEastAsia"/>
          <w:b/>
          <w:i/>
        </w:rPr>
        <w:t>timeRestrictionForChannelMeasurement</w:t>
      </w:r>
      <w:r>
        <w:rPr>
          <w:rFonts w:eastAsiaTheme="minorEastAsia"/>
          <w:b/>
        </w:rPr>
        <w:t xml:space="preserve"> is configured (i.e., M=1) for both </w:t>
      </w:r>
      <w:r w:rsidRPr="00F0739F">
        <w:rPr>
          <w:rFonts w:eastAsiaTheme="minorEastAsia"/>
          <w:b/>
        </w:rPr>
        <w:t>BM-Case 1 and BM-Case 2</w:t>
      </w:r>
    </w:p>
    <w:p w14:paraId="04DB61E3" w14:textId="77777777" w:rsidR="001523EB" w:rsidRPr="00F0739F" w:rsidRDefault="001523EB" w:rsidP="001523EB">
      <w:pPr>
        <w:pStyle w:val="a3"/>
        <w:numPr>
          <w:ilvl w:val="0"/>
          <w:numId w:val="47"/>
        </w:numPr>
        <w:jc w:val="both"/>
        <w:rPr>
          <w:rFonts w:eastAsiaTheme="minorEastAsia"/>
          <w:b/>
        </w:rPr>
      </w:pPr>
      <w:r w:rsidRPr="00F0739F">
        <w:rPr>
          <w:rFonts w:eastAsiaTheme="minorEastAsia"/>
          <w:b/>
        </w:rPr>
        <w:t>Alt 2: RAN4 sends an LS to RAN1 to inquire about the difference between K and M, and then decides how to consider the values of these two parameters in the requirement.</w:t>
      </w:r>
    </w:p>
    <w:p w14:paraId="6F46F9E2" w14:textId="77777777" w:rsidR="001523EB" w:rsidRDefault="001523EB" w:rsidP="001523EB">
      <w:pPr>
        <w:jc w:val="both"/>
        <w:rPr>
          <w:b/>
          <w:lang w:val="en-US"/>
        </w:rPr>
      </w:pPr>
      <w:r w:rsidRPr="007B550D">
        <w:rPr>
          <w:b/>
        </w:rPr>
        <w:t>P</w:t>
      </w:r>
      <w:r w:rsidRPr="007B550D">
        <w:rPr>
          <w:rFonts w:hint="eastAsia"/>
          <w:b/>
        </w:rPr>
        <w:t>roposal</w:t>
      </w:r>
      <w:r w:rsidRPr="007B550D">
        <w:rPr>
          <w:b/>
        </w:rPr>
        <w:t xml:space="preserve"> </w:t>
      </w:r>
      <w:r>
        <w:rPr>
          <w:b/>
        </w:rPr>
        <w:t>2</w:t>
      </w:r>
      <w:r w:rsidRPr="007B550D">
        <w:rPr>
          <w:rFonts w:hint="eastAsia"/>
          <w:b/>
        </w:rPr>
        <w:t>:</w:t>
      </w:r>
      <w:r w:rsidRPr="007B550D">
        <w:rPr>
          <w:b/>
          <w:lang w:val="en-US"/>
        </w:rPr>
        <w:t xml:space="preserve"> </w:t>
      </w:r>
      <w:r>
        <w:rPr>
          <w:b/>
          <w:lang w:val="en-US"/>
        </w:rPr>
        <w:t xml:space="preserve">RAN4 </w:t>
      </w:r>
      <w:r>
        <w:rPr>
          <w:rFonts w:hint="eastAsia"/>
          <w:b/>
          <w:lang w:val="en-US"/>
        </w:rPr>
        <w:t>t</w:t>
      </w:r>
      <w:r>
        <w:rPr>
          <w:b/>
          <w:lang w:val="en-US"/>
        </w:rPr>
        <w:t xml:space="preserve">o define </w:t>
      </w:r>
      <w:r w:rsidRPr="00551B76">
        <w:rPr>
          <w:b/>
          <w:lang w:val="en-US"/>
        </w:rPr>
        <w:t>absolute</w:t>
      </w:r>
      <w:r>
        <w:rPr>
          <w:b/>
          <w:lang w:val="en-US"/>
        </w:rPr>
        <w:t xml:space="preserve"> </w:t>
      </w:r>
      <w:r w:rsidRPr="00551B76">
        <w:rPr>
          <w:b/>
          <w:lang w:val="en-US"/>
        </w:rPr>
        <w:t>RSRP accurac</w:t>
      </w:r>
      <w:r>
        <w:rPr>
          <w:b/>
          <w:lang w:val="en-US"/>
        </w:rPr>
        <w:t xml:space="preserve">y as one of </w:t>
      </w:r>
      <w:r w:rsidRPr="00E64B35">
        <w:rPr>
          <w:b/>
          <w:lang w:val="en-US"/>
        </w:rPr>
        <w:t>metrics for beam management requirements/tests</w:t>
      </w:r>
      <w:r>
        <w:rPr>
          <w:b/>
          <w:lang w:val="en-US"/>
        </w:rPr>
        <w:t>, the corresponding definition is:</w:t>
      </w:r>
    </w:p>
    <w:p w14:paraId="10ED4AB1" w14:textId="77777777" w:rsidR="001523EB" w:rsidRDefault="001523EB" w:rsidP="001523EB">
      <w:pPr>
        <w:pStyle w:val="a3"/>
        <w:numPr>
          <w:ilvl w:val="0"/>
          <w:numId w:val="27"/>
        </w:numPr>
        <w:jc w:val="both"/>
        <w:rPr>
          <w:b/>
          <w:i/>
        </w:rPr>
      </w:pPr>
      <w:r>
        <w:rPr>
          <w:b/>
          <w:i/>
        </w:rPr>
        <w:t>For BM-Case 1, t</w:t>
      </w:r>
      <w:r w:rsidRPr="002D779B">
        <w:rPr>
          <w:b/>
          <w:i/>
        </w:rPr>
        <w:t xml:space="preserve">he absolute RSRP accuracy = predicted L1-RSRP of beam index i – ground-truth of L1-RSRP of beam index i. </w:t>
      </w:r>
    </w:p>
    <w:p w14:paraId="7A5717E1" w14:textId="77777777" w:rsidR="001523EB" w:rsidRDefault="001523EB" w:rsidP="001523EB">
      <w:pPr>
        <w:pStyle w:val="a3"/>
        <w:numPr>
          <w:ilvl w:val="0"/>
          <w:numId w:val="27"/>
        </w:numPr>
        <w:jc w:val="both"/>
        <w:rPr>
          <w:b/>
          <w:i/>
        </w:rPr>
      </w:pPr>
      <w:r>
        <w:rPr>
          <w:b/>
          <w:i/>
        </w:rPr>
        <w:t>For BM-Case 2, t</w:t>
      </w:r>
      <w:r w:rsidRPr="002D779B">
        <w:rPr>
          <w:b/>
          <w:i/>
        </w:rPr>
        <w:t xml:space="preserve">he absolute RSRP accuracy = predicted L1-RSRP of beam index </w:t>
      </w:r>
      <w:r>
        <w:rPr>
          <w:b/>
          <w:i/>
        </w:rPr>
        <w:t>i for time instance m</w:t>
      </w:r>
      <w:r w:rsidRPr="002D779B">
        <w:rPr>
          <w:b/>
          <w:i/>
        </w:rPr>
        <w:t xml:space="preserve"> – ground-truth of L1-RSRP of beam index </w:t>
      </w:r>
      <w:r>
        <w:rPr>
          <w:b/>
          <w:i/>
        </w:rPr>
        <w:t>i for time instance m</w:t>
      </w:r>
    </w:p>
    <w:p w14:paraId="7A3BF9B0" w14:textId="77777777" w:rsidR="001523EB" w:rsidRDefault="001523EB" w:rsidP="001523EB">
      <w:pPr>
        <w:pStyle w:val="a3"/>
        <w:numPr>
          <w:ilvl w:val="0"/>
          <w:numId w:val="27"/>
        </w:numPr>
        <w:jc w:val="both"/>
        <w:rPr>
          <w:b/>
          <w:i/>
        </w:rPr>
      </w:pPr>
      <w:r>
        <w:rPr>
          <w:b/>
          <w:i/>
        </w:rPr>
        <w:t xml:space="preserve">Where, </w:t>
      </w:r>
      <w:r w:rsidRPr="002D779B">
        <w:rPr>
          <w:b/>
          <w:i/>
        </w:rPr>
        <w:t xml:space="preserve">The index </w:t>
      </w:r>
      <w:r>
        <w:rPr>
          <w:b/>
          <w:i/>
        </w:rPr>
        <w:t>i corresponds to the index of</w:t>
      </w:r>
      <w:r w:rsidRPr="00784BEE">
        <w:rPr>
          <w:b/>
          <w:i/>
        </w:rPr>
        <w:t xml:space="preserve"> Top-1 </w:t>
      </w:r>
      <w:r>
        <w:rPr>
          <w:b/>
          <w:i/>
        </w:rPr>
        <w:t xml:space="preserve">beam </w:t>
      </w:r>
      <w:r w:rsidRPr="00784BEE">
        <w:rPr>
          <w:b/>
          <w:i/>
        </w:rPr>
        <w:t>of predicted beams</w:t>
      </w:r>
      <w:r>
        <w:rPr>
          <w:b/>
          <w:i/>
        </w:rPr>
        <w:t xml:space="preserve">; the index m </w:t>
      </w:r>
      <w:r w:rsidRPr="00AD2740">
        <w:rPr>
          <w:b/>
          <w:i/>
        </w:rPr>
        <w:t xml:space="preserve">is </w:t>
      </w:r>
      <w:r w:rsidRPr="00736BF1">
        <w:rPr>
          <w:b/>
          <w:i/>
        </w:rPr>
        <w:t xml:space="preserve">corresponds to the index of </w:t>
      </w:r>
      <w:r>
        <w:rPr>
          <w:b/>
          <w:i/>
        </w:rPr>
        <w:t xml:space="preserve">time instance, </w:t>
      </w:r>
      <w:r w:rsidRPr="00AD2740">
        <w:rPr>
          <w:b/>
          <w:i/>
        </w:rPr>
        <w:t>1&lt;=m&lt;=M</w:t>
      </w:r>
    </w:p>
    <w:p w14:paraId="69E6C4F4" w14:textId="77777777" w:rsidR="001523EB" w:rsidRPr="000D7689" w:rsidRDefault="001523EB" w:rsidP="001523EB">
      <w:pPr>
        <w:jc w:val="both"/>
        <w:rPr>
          <w:b/>
        </w:rPr>
      </w:pPr>
      <w:r w:rsidRPr="000D7689">
        <w:rPr>
          <w:b/>
        </w:rPr>
        <w:t xml:space="preserve">Proposal </w:t>
      </w:r>
      <w:r>
        <w:rPr>
          <w:b/>
        </w:rPr>
        <w:t>3</w:t>
      </w:r>
      <w:r w:rsidRPr="000D7689">
        <w:rPr>
          <w:b/>
        </w:rPr>
        <w:t xml:space="preserve">: RAN4 to use the follow definition to define the relative RSRP accuracy requirement: </w:t>
      </w:r>
    </w:p>
    <w:p w14:paraId="551EB3C2" w14:textId="77777777" w:rsidR="001523EB" w:rsidRPr="0071632F" w:rsidRDefault="001523EB" w:rsidP="001523EB">
      <w:pPr>
        <w:pStyle w:val="a3"/>
        <w:numPr>
          <w:ilvl w:val="0"/>
          <w:numId w:val="27"/>
        </w:numPr>
        <w:jc w:val="both"/>
        <w:rPr>
          <w:b/>
          <w:i/>
        </w:rPr>
      </w:pPr>
      <w:r w:rsidRPr="0071632F">
        <w:rPr>
          <w:b/>
          <w:i/>
        </w:rPr>
        <w:t>For BM-Case 1, Relative RSRP accuracy for reported beams during inference reporting = (predicted L1-RSRP of beam index i - Reported L1-RSRP of beam index n) - (ground truth of L1-RSRP of beam index i - ground truth of L1-RSRP of beam index n)</w:t>
      </w:r>
    </w:p>
    <w:p w14:paraId="15E301A1" w14:textId="77777777" w:rsidR="001523EB" w:rsidRPr="00CE6BDA" w:rsidRDefault="001523EB" w:rsidP="001523EB">
      <w:pPr>
        <w:pStyle w:val="a3"/>
        <w:numPr>
          <w:ilvl w:val="0"/>
          <w:numId w:val="27"/>
        </w:numPr>
        <w:jc w:val="both"/>
        <w:rPr>
          <w:b/>
        </w:rPr>
      </w:pPr>
      <w:r>
        <w:rPr>
          <w:b/>
          <w:i/>
        </w:rPr>
        <w:t>For BM-Case 2, t</w:t>
      </w:r>
      <w:r w:rsidRPr="002D779B">
        <w:rPr>
          <w:b/>
          <w:i/>
        </w:rPr>
        <w:t xml:space="preserve">he absolute RSRP accuracy = predicted L1-RSRP of beam index </w:t>
      </w:r>
      <w:r>
        <w:rPr>
          <w:b/>
          <w:i/>
        </w:rPr>
        <w:t>i for time instance m</w:t>
      </w:r>
      <w:r w:rsidRPr="002D779B">
        <w:rPr>
          <w:b/>
          <w:i/>
        </w:rPr>
        <w:t xml:space="preserve"> – ground-truth of L1-RSRP of beam index </w:t>
      </w:r>
      <w:r>
        <w:rPr>
          <w:b/>
          <w:i/>
        </w:rPr>
        <w:t>i for time instance m</w:t>
      </w:r>
      <w:r w:rsidRPr="002D779B">
        <w:rPr>
          <w:b/>
          <w:i/>
        </w:rPr>
        <w:t xml:space="preserve">. </w:t>
      </w:r>
    </w:p>
    <w:p w14:paraId="40C24366" w14:textId="77777777" w:rsidR="001523EB" w:rsidRPr="00CE6BDA" w:rsidRDefault="001523EB" w:rsidP="001523EB">
      <w:pPr>
        <w:pStyle w:val="a3"/>
        <w:numPr>
          <w:ilvl w:val="0"/>
          <w:numId w:val="27"/>
        </w:numPr>
        <w:jc w:val="both"/>
        <w:rPr>
          <w:b/>
          <w:i/>
        </w:rPr>
      </w:pPr>
      <w:r>
        <w:rPr>
          <w:b/>
          <w:i/>
        </w:rPr>
        <w:t xml:space="preserve">Where, </w:t>
      </w:r>
      <w:r w:rsidRPr="002D779B">
        <w:rPr>
          <w:b/>
          <w:i/>
        </w:rPr>
        <w:t xml:space="preserve">The index </w:t>
      </w:r>
      <w:r>
        <w:rPr>
          <w:b/>
          <w:i/>
        </w:rPr>
        <w:t>i corresponds to the index of</w:t>
      </w:r>
      <w:r w:rsidRPr="00784BEE">
        <w:rPr>
          <w:b/>
          <w:i/>
        </w:rPr>
        <w:t xml:space="preserve"> Top-</w:t>
      </w:r>
      <w:r>
        <w:rPr>
          <w:b/>
          <w:i/>
        </w:rPr>
        <w:t>K (K is the number of reported predicted beam)</w:t>
      </w:r>
      <w:r w:rsidRPr="00784BEE">
        <w:rPr>
          <w:b/>
          <w:i/>
        </w:rPr>
        <w:t xml:space="preserve"> </w:t>
      </w:r>
      <w:r>
        <w:rPr>
          <w:b/>
          <w:i/>
        </w:rPr>
        <w:t xml:space="preserve">beam </w:t>
      </w:r>
      <w:r w:rsidRPr="00784BEE">
        <w:rPr>
          <w:b/>
          <w:i/>
        </w:rPr>
        <w:t>of predicted beams</w:t>
      </w:r>
      <w:r>
        <w:rPr>
          <w:b/>
          <w:i/>
        </w:rPr>
        <w:t xml:space="preserve"> and i &gt;1; T</w:t>
      </w:r>
      <w:r w:rsidRPr="0071632F">
        <w:rPr>
          <w:b/>
          <w:i/>
        </w:rPr>
        <w:t>he beam index n owns the largest reported value</w:t>
      </w:r>
      <w:r>
        <w:rPr>
          <w:b/>
          <w:i/>
        </w:rPr>
        <w:t xml:space="preserve">; The index m </w:t>
      </w:r>
      <w:r w:rsidRPr="00AD2740">
        <w:rPr>
          <w:b/>
          <w:i/>
        </w:rPr>
        <w:t xml:space="preserve">is </w:t>
      </w:r>
      <w:r w:rsidRPr="00736BF1">
        <w:rPr>
          <w:b/>
          <w:i/>
        </w:rPr>
        <w:t xml:space="preserve">corresponds to the index of </w:t>
      </w:r>
      <w:r>
        <w:rPr>
          <w:b/>
          <w:i/>
        </w:rPr>
        <w:t xml:space="preserve">time instance, </w:t>
      </w:r>
      <w:r w:rsidRPr="00AD2740">
        <w:rPr>
          <w:b/>
          <w:i/>
        </w:rPr>
        <w:t>1&lt;=m&lt;=M</w:t>
      </w:r>
    </w:p>
    <w:p w14:paraId="77A06596" w14:textId="77777777" w:rsidR="001523EB" w:rsidRPr="00627691" w:rsidRDefault="001523EB" w:rsidP="001523EB">
      <w:pPr>
        <w:pStyle w:val="a3"/>
        <w:numPr>
          <w:ilvl w:val="0"/>
          <w:numId w:val="35"/>
        </w:numPr>
        <w:overflowPunct w:val="0"/>
        <w:autoSpaceDE w:val="0"/>
        <w:autoSpaceDN w:val="0"/>
        <w:adjustRightInd w:val="0"/>
        <w:textAlignment w:val="baseline"/>
        <w:rPr>
          <w:b/>
          <w:i/>
        </w:rPr>
      </w:pPr>
      <w:r w:rsidRPr="00480240">
        <w:rPr>
          <w:rFonts w:eastAsia="Yu Mincho"/>
          <w:b/>
          <w:i/>
          <w:lang w:eastAsia="ja-JP"/>
        </w:rPr>
        <w:t>The reported L1-RSRP refers to predicted L1-RSRP</w:t>
      </w:r>
    </w:p>
    <w:p w14:paraId="5F661AE9" w14:textId="77777777" w:rsidR="001523EB" w:rsidRPr="00AA6E64" w:rsidRDefault="001523EB" w:rsidP="001523EB">
      <w:pPr>
        <w:jc w:val="both"/>
        <w:rPr>
          <w:b/>
          <w:lang w:val="en-US"/>
        </w:rPr>
      </w:pPr>
      <w:r w:rsidRPr="00AA6E64">
        <w:rPr>
          <w:b/>
          <w:lang w:val="en-US"/>
        </w:rPr>
        <w:t xml:space="preserve">Observation 1: </w:t>
      </w:r>
    </w:p>
    <w:p w14:paraId="6B233A61" w14:textId="77777777" w:rsidR="001523EB" w:rsidRPr="00AA6E64" w:rsidRDefault="001523EB" w:rsidP="001523EB">
      <w:pPr>
        <w:pStyle w:val="a3"/>
        <w:numPr>
          <w:ilvl w:val="0"/>
          <w:numId w:val="48"/>
        </w:numPr>
        <w:jc w:val="both"/>
        <w:rPr>
          <w:b/>
        </w:rPr>
      </w:pPr>
      <w:r w:rsidRPr="00AA6E64">
        <w:rPr>
          <w:b/>
        </w:rPr>
        <w:t>When the reported prediction content only includes beam ID and K is configured to be greater than 1, no requirements on beam prediction accuracy are applied.</w:t>
      </w:r>
    </w:p>
    <w:p w14:paraId="41837DFE" w14:textId="77777777" w:rsidR="001523EB" w:rsidRPr="00AA6E64" w:rsidRDefault="001523EB" w:rsidP="001523EB">
      <w:pPr>
        <w:pStyle w:val="a3"/>
        <w:numPr>
          <w:ilvl w:val="0"/>
          <w:numId w:val="48"/>
        </w:numPr>
        <w:jc w:val="both"/>
        <w:rPr>
          <w:b/>
        </w:rPr>
      </w:pPr>
      <w:r w:rsidRPr="00AA6E64">
        <w:rPr>
          <w:b/>
        </w:rPr>
        <w:lastRenderedPageBreak/>
        <w:t xml:space="preserve">When both the beam ID and RSRP are reported, regardless of the configured value of K, the above KPI will be defined as: </w:t>
      </w:r>
    </w:p>
    <w:p w14:paraId="6C8562B2" w14:textId="77777777" w:rsidR="001523EB" w:rsidRPr="00AA6E64" w:rsidRDefault="001523EB" w:rsidP="001523EB">
      <w:pPr>
        <w:pStyle w:val="a3"/>
        <w:numPr>
          <w:ilvl w:val="1"/>
          <w:numId w:val="48"/>
        </w:numPr>
        <w:jc w:val="both"/>
        <w:rPr>
          <w:b/>
        </w:rPr>
      </w:pPr>
      <w:r w:rsidRPr="00AA6E64">
        <w:rPr>
          <w:b/>
        </w:rPr>
        <w:t>the maximum ground truth RSRP of the predicted beam is larger than or equal to the ground-truth RSRP of the strongest genie-aided beam(s) – x dB</w:t>
      </w:r>
    </w:p>
    <w:p w14:paraId="5428364E" w14:textId="77777777" w:rsidR="001523EB" w:rsidRPr="009D200F" w:rsidRDefault="001523EB" w:rsidP="001523EB">
      <w:pPr>
        <w:jc w:val="both"/>
        <w:rPr>
          <w:b/>
          <w:lang w:val="en-US"/>
        </w:rPr>
      </w:pPr>
      <w:r w:rsidRPr="009D200F">
        <w:rPr>
          <w:b/>
          <w:lang w:val="en-US"/>
        </w:rPr>
        <w:t xml:space="preserve">Proposal </w:t>
      </w:r>
      <w:r>
        <w:rPr>
          <w:b/>
          <w:lang w:val="en-US"/>
        </w:rPr>
        <w:t>4</w:t>
      </w:r>
      <w:r w:rsidRPr="009D200F">
        <w:rPr>
          <w:b/>
          <w:lang w:val="en-US"/>
        </w:rPr>
        <w:t xml:space="preserve">: For the X value of </w:t>
      </w:r>
      <w:r w:rsidRPr="009D200F">
        <w:rPr>
          <w:b/>
          <w:bCs/>
          <w:lang w:eastAsia="ko-KR"/>
        </w:rPr>
        <w:t xml:space="preserve">Metrics/KPIs for </w:t>
      </w:r>
      <w:r w:rsidRPr="009D200F">
        <w:rPr>
          <w:rFonts w:eastAsia="Yu Mincho"/>
          <w:b/>
          <w:bCs/>
          <w:lang w:eastAsia="ja-JP"/>
        </w:rPr>
        <w:t xml:space="preserve">beam ID prediction, it can be </w:t>
      </w:r>
      <w:r w:rsidRPr="009D200F">
        <w:rPr>
          <w:b/>
          <w:lang w:val="en-US"/>
        </w:rPr>
        <w:t>determined based on the simulation results</w:t>
      </w:r>
    </w:p>
    <w:p w14:paraId="60BFBC07" w14:textId="63E51F97" w:rsidR="001523EB" w:rsidRPr="001523EB" w:rsidRDefault="001523EB" w:rsidP="00913E86">
      <w:pPr>
        <w:jc w:val="both"/>
        <w:rPr>
          <w:rFonts w:eastAsiaTheme="minorEastAsia"/>
          <w:b/>
          <w:kern w:val="2"/>
          <w:sz w:val="21"/>
          <w:szCs w:val="22"/>
        </w:rPr>
      </w:pPr>
      <w:r w:rsidRPr="00F234B8">
        <w:rPr>
          <w:rFonts w:eastAsiaTheme="minorEastAsia"/>
          <w:b/>
          <w:kern w:val="2"/>
          <w:sz w:val="21"/>
          <w:szCs w:val="22"/>
        </w:rPr>
        <w:t xml:space="preserve">Proposal </w:t>
      </w:r>
      <w:r>
        <w:rPr>
          <w:rFonts w:eastAsiaTheme="minorEastAsia"/>
          <w:b/>
          <w:kern w:val="2"/>
          <w:sz w:val="21"/>
          <w:szCs w:val="22"/>
        </w:rPr>
        <w:t>5</w:t>
      </w:r>
      <w:r w:rsidRPr="00F234B8">
        <w:rPr>
          <w:rFonts w:eastAsiaTheme="minorEastAsia"/>
          <w:b/>
          <w:kern w:val="2"/>
          <w:sz w:val="21"/>
          <w:szCs w:val="22"/>
        </w:rPr>
        <w:t xml:space="preserve">: In R19, RAN4 not </w:t>
      </w:r>
      <w:r>
        <w:rPr>
          <w:rFonts w:eastAsiaTheme="minorEastAsia"/>
          <w:b/>
          <w:kern w:val="2"/>
          <w:sz w:val="21"/>
          <w:szCs w:val="22"/>
        </w:rPr>
        <w:t xml:space="preserve">to </w:t>
      </w:r>
      <w:r w:rsidRPr="00F234B8">
        <w:rPr>
          <w:rFonts w:eastAsiaTheme="minorEastAsia"/>
          <w:b/>
          <w:kern w:val="2"/>
          <w:sz w:val="21"/>
          <w:szCs w:val="22"/>
        </w:rPr>
        <w:t>define the performance requirements of BM-Case 2</w:t>
      </w:r>
    </w:p>
    <w:p w14:paraId="55F31B97" w14:textId="77777777" w:rsidR="00FD3FC3" w:rsidRPr="00191ACB" w:rsidRDefault="00FD3FC3" w:rsidP="00C62672">
      <w:pPr>
        <w:pStyle w:val="1"/>
        <w:numPr>
          <w:ilvl w:val="0"/>
          <w:numId w:val="37"/>
        </w:numPr>
      </w:pPr>
      <w:r w:rsidRPr="00191ACB">
        <w:t>References</w:t>
      </w:r>
      <w:bookmarkStart w:id="14" w:name="_Hlk4777878"/>
    </w:p>
    <w:bookmarkEnd w:id="14"/>
    <w:p w14:paraId="3BBD7D78" w14:textId="6E439DA2" w:rsidR="00311870" w:rsidRDefault="0031757E" w:rsidP="00EA5497">
      <w:pPr>
        <w:pStyle w:val="Reference"/>
        <w:numPr>
          <w:ilvl w:val="0"/>
          <w:numId w:val="23"/>
        </w:numPr>
        <w:suppressAutoHyphens w:val="0"/>
        <w:spacing w:before="120" w:line="280" w:lineRule="atLeast"/>
        <w:jc w:val="both"/>
        <w:rPr>
          <w:bCs/>
          <w:kern w:val="2"/>
          <w:szCs w:val="18"/>
        </w:rPr>
      </w:pPr>
      <w:r w:rsidRPr="0031757E">
        <w:rPr>
          <w:bCs/>
          <w:kern w:val="2"/>
          <w:szCs w:val="18"/>
        </w:rPr>
        <w:t>R4-2514631</w:t>
      </w:r>
      <w:r w:rsidR="007A488F">
        <w:rPr>
          <w:bCs/>
          <w:kern w:val="2"/>
          <w:szCs w:val="18"/>
        </w:rPr>
        <w:t xml:space="preserve">, </w:t>
      </w:r>
      <w:r w:rsidRPr="0031757E">
        <w:rPr>
          <w:bCs/>
          <w:kern w:val="2"/>
          <w:szCs w:val="18"/>
        </w:rPr>
        <w:t>WF on [116bis][112] R19 AI for air interface</w:t>
      </w:r>
      <w:r w:rsidR="00881A4A" w:rsidRPr="00191ACB">
        <w:rPr>
          <w:bCs/>
          <w:kern w:val="2"/>
          <w:szCs w:val="18"/>
        </w:rPr>
        <w:t>,</w:t>
      </w:r>
      <w:r w:rsidR="00D5772A" w:rsidRPr="00191ACB">
        <w:rPr>
          <w:bCs/>
          <w:kern w:val="2"/>
          <w:szCs w:val="18"/>
        </w:rPr>
        <w:t xml:space="preserve"> </w:t>
      </w:r>
      <w:r w:rsidR="004476F6" w:rsidRPr="004476F6">
        <w:rPr>
          <w:bCs/>
          <w:kern w:val="2"/>
          <w:szCs w:val="18"/>
        </w:rPr>
        <w:t>Qualcomm</w:t>
      </w:r>
      <w:r w:rsidR="003E24DC">
        <w:rPr>
          <w:bCs/>
          <w:kern w:val="2"/>
          <w:szCs w:val="18"/>
        </w:rPr>
        <w:t xml:space="preserve"> </w:t>
      </w:r>
      <w:r w:rsidR="003E24DC" w:rsidRPr="003E24DC">
        <w:rPr>
          <w:bCs/>
          <w:kern w:val="2"/>
          <w:szCs w:val="18"/>
        </w:rPr>
        <w:t>Incorporated</w:t>
      </w:r>
    </w:p>
    <w:p w14:paraId="6B491EE7" w14:textId="21CF7D0C" w:rsidR="00063379" w:rsidRPr="00AE656C" w:rsidRDefault="00D74232" w:rsidP="00AE656C">
      <w:pPr>
        <w:pStyle w:val="Reference"/>
        <w:numPr>
          <w:ilvl w:val="0"/>
          <w:numId w:val="23"/>
        </w:numPr>
        <w:suppressAutoHyphens w:val="0"/>
        <w:spacing w:before="120" w:line="280" w:lineRule="atLeast"/>
        <w:jc w:val="both"/>
        <w:rPr>
          <w:bCs/>
          <w:kern w:val="2"/>
          <w:szCs w:val="18"/>
        </w:rPr>
      </w:pPr>
      <w:r w:rsidRPr="00D74232">
        <w:rPr>
          <w:bCs/>
          <w:kern w:val="2"/>
          <w:szCs w:val="18"/>
        </w:rPr>
        <w:t>R4-2511797</w:t>
      </w:r>
      <w:r w:rsidR="007A488F">
        <w:rPr>
          <w:bCs/>
          <w:kern w:val="2"/>
          <w:szCs w:val="18"/>
        </w:rPr>
        <w:t>,</w:t>
      </w:r>
      <w:r w:rsidR="00F14E28" w:rsidRPr="00F14E28">
        <w:t xml:space="preserve"> </w:t>
      </w:r>
      <w:r w:rsidR="002B56AD" w:rsidRPr="002B56AD">
        <w:t>WF on updated simulation assumption for AI based beam management</w:t>
      </w:r>
      <w:r w:rsidR="007A488F">
        <w:rPr>
          <w:bCs/>
          <w:kern w:val="2"/>
          <w:szCs w:val="18"/>
        </w:rPr>
        <w:t xml:space="preserve">, </w:t>
      </w:r>
      <w:r w:rsidR="0049547B" w:rsidRPr="0049547B">
        <w:rPr>
          <w:bCs/>
          <w:kern w:val="2"/>
          <w:szCs w:val="18"/>
        </w:rPr>
        <w:t>vivo, NTU, Nokia, Ericsson, Qualcomm, Xiaomi, Huawei, Hisilicon, Mediatek, OPPO, APPLE, Rohde &amp; Schwarz, CATT, Samsung, Intel, ZTE Corporation, Sanechips, CAICT</w:t>
      </w:r>
    </w:p>
    <w:sectPr w:rsidR="00063379" w:rsidRPr="00AE656C"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3DC81" w14:textId="77777777" w:rsidR="00806B41" w:rsidRDefault="00806B41">
      <w:pPr>
        <w:spacing w:after="0"/>
      </w:pPr>
      <w:r>
        <w:separator/>
      </w:r>
    </w:p>
  </w:endnote>
  <w:endnote w:type="continuationSeparator" w:id="0">
    <w:p w14:paraId="34089A9C" w14:textId="77777777" w:rsidR="00806B41" w:rsidRDefault="00806B41">
      <w:pPr>
        <w:spacing w:after="0"/>
      </w:pPr>
      <w:r>
        <w:continuationSeparator/>
      </w:r>
    </w:p>
  </w:endnote>
  <w:endnote w:type="continuationNotice" w:id="1">
    <w:p w14:paraId="72838D52" w14:textId="77777777" w:rsidR="00806B41" w:rsidRDefault="00806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DB47EA" w:rsidRDefault="00DB47EA"/>
  <w:p w14:paraId="0E4C8077" w14:textId="77777777" w:rsidR="00DB47EA" w:rsidRDefault="00DB47E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DB47EA" w:rsidRDefault="00DB47E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E0A1A" w14:textId="77777777" w:rsidR="00806B41" w:rsidRDefault="00806B41">
      <w:pPr>
        <w:spacing w:after="0"/>
      </w:pPr>
      <w:r>
        <w:separator/>
      </w:r>
    </w:p>
  </w:footnote>
  <w:footnote w:type="continuationSeparator" w:id="0">
    <w:p w14:paraId="7E3AEA7F" w14:textId="77777777" w:rsidR="00806B41" w:rsidRDefault="00806B41">
      <w:pPr>
        <w:spacing w:after="0"/>
      </w:pPr>
      <w:r>
        <w:continuationSeparator/>
      </w:r>
    </w:p>
  </w:footnote>
  <w:footnote w:type="continuationNotice" w:id="1">
    <w:p w14:paraId="66CB4A8B" w14:textId="77777777" w:rsidR="00806B41" w:rsidRDefault="00806B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5"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2"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0" w15:restartNumberingAfterBreak="0">
    <w:nsid w:val="127D6C12"/>
    <w:multiLevelType w:val="hybridMultilevel"/>
    <w:tmpl w:val="72FCA0FC"/>
    <w:lvl w:ilvl="0" w:tplc="F3B4E60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54824AE"/>
    <w:multiLevelType w:val="hybridMultilevel"/>
    <w:tmpl w:val="BDAC1F64"/>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0E5EFC"/>
    <w:multiLevelType w:val="hybridMultilevel"/>
    <w:tmpl w:val="3C96B2CE"/>
    <w:lvl w:ilvl="0" w:tplc="F9C81F16">
      <w:start w:val="1"/>
      <w:numFmt w:val="bullet"/>
      <w:pStyle w:val="a3"/>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5" w15:restartNumberingAfterBreak="0">
    <w:nsid w:val="219D3A88"/>
    <w:multiLevelType w:val="hybridMultilevel"/>
    <w:tmpl w:val="4460AD68"/>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8D232E2"/>
    <w:multiLevelType w:val="hybridMultilevel"/>
    <w:tmpl w:val="185CDF90"/>
    <w:lvl w:ilvl="0" w:tplc="AB8484D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1D7BCA"/>
    <w:multiLevelType w:val="hybridMultilevel"/>
    <w:tmpl w:val="A0B6FDCE"/>
    <w:lvl w:ilvl="0" w:tplc="62EEC3B8">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A9D0AB9"/>
    <w:multiLevelType w:val="hybridMultilevel"/>
    <w:tmpl w:val="05748E3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30" w15:restartNumberingAfterBreak="0">
    <w:nsid w:val="30E03075"/>
    <w:multiLevelType w:val="hybridMultilevel"/>
    <w:tmpl w:val="57A840A0"/>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2535289"/>
    <w:multiLevelType w:val="multilevel"/>
    <w:tmpl w:val="325352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3783E67"/>
    <w:multiLevelType w:val="multilevel"/>
    <w:tmpl w:val="A814A92E"/>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33E21ED3"/>
    <w:multiLevelType w:val="hybridMultilevel"/>
    <w:tmpl w:val="37AE914E"/>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B736B9D"/>
    <w:multiLevelType w:val="hybridMultilevel"/>
    <w:tmpl w:val="6AB07E6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3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4D987DB4"/>
    <w:multiLevelType w:val="hybridMultilevel"/>
    <w:tmpl w:val="0214FDDA"/>
    <w:lvl w:ilvl="0" w:tplc="7FA08B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F4F5A99"/>
    <w:multiLevelType w:val="hybridMultilevel"/>
    <w:tmpl w:val="BEE4BC2A"/>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3"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46" w15:restartNumberingAfterBreak="0">
    <w:nsid w:val="76C839A1"/>
    <w:multiLevelType w:val="hybridMultilevel"/>
    <w:tmpl w:val="4B9637D0"/>
    <w:lvl w:ilvl="0" w:tplc="AB8484D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A433A35"/>
    <w:multiLevelType w:val="hybridMultilevel"/>
    <w:tmpl w:val="66CAF40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F0579A"/>
    <w:multiLevelType w:val="hybridMultilevel"/>
    <w:tmpl w:val="E5D49540"/>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24"/>
  </w:num>
  <w:num w:numId="20">
    <w:abstractNumId w:val="44"/>
  </w:num>
  <w:num w:numId="21">
    <w:abstractNumId w:val="35"/>
  </w:num>
  <w:num w:numId="22">
    <w:abstractNumId w:val="43"/>
  </w:num>
  <w:num w:numId="23">
    <w:abstractNumId w:val="49"/>
  </w:num>
  <w:num w:numId="24">
    <w:abstractNumId w:val="23"/>
  </w:num>
  <w:num w:numId="25">
    <w:abstractNumId w:val="34"/>
  </w:num>
  <w:num w:numId="26">
    <w:abstractNumId w:val="36"/>
  </w:num>
  <w:num w:numId="27">
    <w:abstractNumId w:val="28"/>
  </w:num>
  <w:num w:numId="28">
    <w:abstractNumId w:val="32"/>
  </w:num>
  <w:num w:numId="29">
    <w:abstractNumId w:val="22"/>
  </w:num>
  <w:num w:numId="30">
    <w:abstractNumId w:val="31"/>
  </w:num>
  <w:num w:numId="31">
    <w:abstractNumId w:val="45"/>
  </w:num>
  <w:num w:numId="32">
    <w:abstractNumId w:val="39"/>
  </w:num>
  <w:num w:numId="33">
    <w:abstractNumId w:val="33"/>
  </w:num>
  <w:num w:numId="34">
    <w:abstractNumId w:val="40"/>
  </w:num>
  <w:num w:numId="35">
    <w:abstractNumId w:val="46"/>
  </w:num>
  <w:num w:numId="36">
    <w:abstractNumId w:val="26"/>
  </w:num>
  <w:num w:numId="37">
    <w:abstractNumId w:val="20"/>
  </w:num>
  <w:num w:numId="38">
    <w:abstractNumId w:val="42"/>
  </w:num>
  <w:num w:numId="39">
    <w:abstractNumId w:val="37"/>
  </w:num>
  <w:num w:numId="40">
    <w:abstractNumId w:val="47"/>
  </w:num>
  <w:num w:numId="41">
    <w:abstractNumId w:val="27"/>
  </w:num>
  <w:num w:numId="42">
    <w:abstractNumId w:val="38"/>
  </w:num>
  <w:num w:numId="43">
    <w:abstractNumId w:val="21"/>
  </w:num>
  <w:num w:numId="44">
    <w:abstractNumId w:val="29"/>
  </w:num>
  <w:num w:numId="45">
    <w:abstractNumId w:val="41"/>
  </w:num>
  <w:num w:numId="46">
    <w:abstractNumId w:val="48"/>
  </w:num>
  <w:num w:numId="47">
    <w:abstractNumId w:val="30"/>
  </w:num>
  <w:num w:numId="48">
    <w:abstractNumId w:val="2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embedSystemFonts/>
  <w:bordersDoNotSurroundHeader/>
  <w:bordersDoNotSurroundFooter/>
  <w:hideSpellingErrors/>
  <w:hideGrammaticalError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MjI0tzCwMDIxNzdQ0lEKTi0uzszPAykwtKgFAKadJjstAAAA"/>
  </w:docVars>
  <w:rsids>
    <w:rsidRoot w:val="00076868"/>
    <w:rsid w:val="00000406"/>
    <w:rsid w:val="0000044D"/>
    <w:rsid w:val="0000052E"/>
    <w:rsid w:val="00000544"/>
    <w:rsid w:val="00000966"/>
    <w:rsid w:val="00000C22"/>
    <w:rsid w:val="00000DF0"/>
    <w:rsid w:val="00000E6C"/>
    <w:rsid w:val="00001132"/>
    <w:rsid w:val="00001244"/>
    <w:rsid w:val="0000128D"/>
    <w:rsid w:val="00001481"/>
    <w:rsid w:val="0000162D"/>
    <w:rsid w:val="000016C5"/>
    <w:rsid w:val="00001CF3"/>
    <w:rsid w:val="0000259F"/>
    <w:rsid w:val="00002A1C"/>
    <w:rsid w:val="00002AAF"/>
    <w:rsid w:val="00002B79"/>
    <w:rsid w:val="00002B88"/>
    <w:rsid w:val="00002E3B"/>
    <w:rsid w:val="00002FBF"/>
    <w:rsid w:val="00003004"/>
    <w:rsid w:val="000030C7"/>
    <w:rsid w:val="00003106"/>
    <w:rsid w:val="00003B37"/>
    <w:rsid w:val="00003B71"/>
    <w:rsid w:val="00003B7E"/>
    <w:rsid w:val="00003B87"/>
    <w:rsid w:val="00003CB9"/>
    <w:rsid w:val="00004079"/>
    <w:rsid w:val="000043E5"/>
    <w:rsid w:val="000043E6"/>
    <w:rsid w:val="000045CF"/>
    <w:rsid w:val="0000484F"/>
    <w:rsid w:val="00004D02"/>
    <w:rsid w:val="00004D4A"/>
    <w:rsid w:val="00004E43"/>
    <w:rsid w:val="00004E46"/>
    <w:rsid w:val="00004E5F"/>
    <w:rsid w:val="00004FB7"/>
    <w:rsid w:val="000050C5"/>
    <w:rsid w:val="00005226"/>
    <w:rsid w:val="0000526F"/>
    <w:rsid w:val="00005271"/>
    <w:rsid w:val="00005388"/>
    <w:rsid w:val="0000584E"/>
    <w:rsid w:val="000058C0"/>
    <w:rsid w:val="00005A66"/>
    <w:rsid w:val="00005A84"/>
    <w:rsid w:val="00005B5B"/>
    <w:rsid w:val="00005B89"/>
    <w:rsid w:val="00005DE8"/>
    <w:rsid w:val="00006056"/>
    <w:rsid w:val="00006085"/>
    <w:rsid w:val="0000648F"/>
    <w:rsid w:val="0000692A"/>
    <w:rsid w:val="00006960"/>
    <w:rsid w:val="00006D4A"/>
    <w:rsid w:val="00006E5F"/>
    <w:rsid w:val="00006F5E"/>
    <w:rsid w:val="00006F6A"/>
    <w:rsid w:val="00006F92"/>
    <w:rsid w:val="00007105"/>
    <w:rsid w:val="000075C3"/>
    <w:rsid w:val="000075F0"/>
    <w:rsid w:val="000078BD"/>
    <w:rsid w:val="00007A7A"/>
    <w:rsid w:val="00007BA3"/>
    <w:rsid w:val="00007BB0"/>
    <w:rsid w:val="00007F5B"/>
    <w:rsid w:val="0001038E"/>
    <w:rsid w:val="000110B2"/>
    <w:rsid w:val="00011102"/>
    <w:rsid w:val="0001129B"/>
    <w:rsid w:val="000112CC"/>
    <w:rsid w:val="000115A0"/>
    <w:rsid w:val="000117A3"/>
    <w:rsid w:val="000119D1"/>
    <w:rsid w:val="00011BC8"/>
    <w:rsid w:val="00011C99"/>
    <w:rsid w:val="00012077"/>
    <w:rsid w:val="00012389"/>
    <w:rsid w:val="000123FB"/>
    <w:rsid w:val="000128AF"/>
    <w:rsid w:val="000128CF"/>
    <w:rsid w:val="0001297D"/>
    <w:rsid w:val="0001298D"/>
    <w:rsid w:val="0001319B"/>
    <w:rsid w:val="00013704"/>
    <w:rsid w:val="000138DE"/>
    <w:rsid w:val="0001392A"/>
    <w:rsid w:val="000139AD"/>
    <w:rsid w:val="00013BFD"/>
    <w:rsid w:val="00013D45"/>
    <w:rsid w:val="00013E73"/>
    <w:rsid w:val="00013F08"/>
    <w:rsid w:val="00013F0F"/>
    <w:rsid w:val="0001403C"/>
    <w:rsid w:val="000141E2"/>
    <w:rsid w:val="0001458F"/>
    <w:rsid w:val="00014662"/>
    <w:rsid w:val="000146BD"/>
    <w:rsid w:val="00014BA7"/>
    <w:rsid w:val="00014CC0"/>
    <w:rsid w:val="00014D78"/>
    <w:rsid w:val="00015236"/>
    <w:rsid w:val="000153DC"/>
    <w:rsid w:val="000156AB"/>
    <w:rsid w:val="000156D2"/>
    <w:rsid w:val="000157AB"/>
    <w:rsid w:val="00015C49"/>
    <w:rsid w:val="00015C54"/>
    <w:rsid w:val="00015E62"/>
    <w:rsid w:val="00016133"/>
    <w:rsid w:val="00016233"/>
    <w:rsid w:val="000165B7"/>
    <w:rsid w:val="00016EDA"/>
    <w:rsid w:val="00016EF5"/>
    <w:rsid w:val="0001706B"/>
    <w:rsid w:val="00017234"/>
    <w:rsid w:val="0001730C"/>
    <w:rsid w:val="000174BA"/>
    <w:rsid w:val="00017823"/>
    <w:rsid w:val="00017C0B"/>
    <w:rsid w:val="00017E81"/>
    <w:rsid w:val="00017E8B"/>
    <w:rsid w:val="00017F68"/>
    <w:rsid w:val="00020240"/>
    <w:rsid w:val="000203E5"/>
    <w:rsid w:val="000206F6"/>
    <w:rsid w:val="00020809"/>
    <w:rsid w:val="000208D7"/>
    <w:rsid w:val="00020A42"/>
    <w:rsid w:val="00020C0A"/>
    <w:rsid w:val="00020E77"/>
    <w:rsid w:val="0002127D"/>
    <w:rsid w:val="00021583"/>
    <w:rsid w:val="00021802"/>
    <w:rsid w:val="00021A28"/>
    <w:rsid w:val="00021B02"/>
    <w:rsid w:val="00021D99"/>
    <w:rsid w:val="00021DC5"/>
    <w:rsid w:val="000220D8"/>
    <w:rsid w:val="00022483"/>
    <w:rsid w:val="000225AB"/>
    <w:rsid w:val="000226AD"/>
    <w:rsid w:val="00022739"/>
    <w:rsid w:val="00022CF3"/>
    <w:rsid w:val="00022F12"/>
    <w:rsid w:val="00022F6D"/>
    <w:rsid w:val="00023026"/>
    <w:rsid w:val="0002316F"/>
    <w:rsid w:val="000233FE"/>
    <w:rsid w:val="000236EB"/>
    <w:rsid w:val="00023751"/>
    <w:rsid w:val="00023B9D"/>
    <w:rsid w:val="00023CA7"/>
    <w:rsid w:val="00023ECF"/>
    <w:rsid w:val="00023F69"/>
    <w:rsid w:val="00023FA2"/>
    <w:rsid w:val="00023FE1"/>
    <w:rsid w:val="00024117"/>
    <w:rsid w:val="000241DB"/>
    <w:rsid w:val="00024261"/>
    <w:rsid w:val="000242FA"/>
    <w:rsid w:val="000245B2"/>
    <w:rsid w:val="0002464A"/>
    <w:rsid w:val="00024685"/>
    <w:rsid w:val="00024834"/>
    <w:rsid w:val="00024920"/>
    <w:rsid w:val="00024DAB"/>
    <w:rsid w:val="00025690"/>
    <w:rsid w:val="00025833"/>
    <w:rsid w:val="000259EC"/>
    <w:rsid w:val="00025AE0"/>
    <w:rsid w:val="00025C0A"/>
    <w:rsid w:val="0002607D"/>
    <w:rsid w:val="000263BA"/>
    <w:rsid w:val="00026610"/>
    <w:rsid w:val="0002666A"/>
    <w:rsid w:val="000267FD"/>
    <w:rsid w:val="000268E7"/>
    <w:rsid w:val="00026D77"/>
    <w:rsid w:val="00026EA9"/>
    <w:rsid w:val="0002702B"/>
    <w:rsid w:val="000270AF"/>
    <w:rsid w:val="00027106"/>
    <w:rsid w:val="00027749"/>
    <w:rsid w:val="00027D29"/>
    <w:rsid w:val="00027F31"/>
    <w:rsid w:val="00027FCB"/>
    <w:rsid w:val="000305BB"/>
    <w:rsid w:val="000305D9"/>
    <w:rsid w:val="00030804"/>
    <w:rsid w:val="00030A0C"/>
    <w:rsid w:val="00030A2B"/>
    <w:rsid w:val="00031121"/>
    <w:rsid w:val="00031251"/>
    <w:rsid w:val="00031469"/>
    <w:rsid w:val="0003150A"/>
    <w:rsid w:val="00031615"/>
    <w:rsid w:val="000318DB"/>
    <w:rsid w:val="00031969"/>
    <w:rsid w:val="00031976"/>
    <w:rsid w:val="00031C80"/>
    <w:rsid w:val="00031F43"/>
    <w:rsid w:val="0003213F"/>
    <w:rsid w:val="00032536"/>
    <w:rsid w:val="00032602"/>
    <w:rsid w:val="000328A7"/>
    <w:rsid w:val="00032A11"/>
    <w:rsid w:val="000331EB"/>
    <w:rsid w:val="0003334B"/>
    <w:rsid w:val="0003356E"/>
    <w:rsid w:val="000338B2"/>
    <w:rsid w:val="00033AB1"/>
    <w:rsid w:val="00033B70"/>
    <w:rsid w:val="00033B90"/>
    <w:rsid w:val="00033BCC"/>
    <w:rsid w:val="00033E6A"/>
    <w:rsid w:val="00033EC7"/>
    <w:rsid w:val="00033F53"/>
    <w:rsid w:val="0003411D"/>
    <w:rsid w:val="00034760"/>
    <w:rsid w:val="000349D9"/>
    <w:rsid w:val="00034ABE"/>
    <w:rsid w:val="00034AD4"/>
    <w:rsid w:val="00034D36"/>
    <w:rsid w:val="00034F82"/>
    <w:rsid w:val="0003504E"/>
    <w:rsid w:val="000350A0"/>
    <w:rsid w:val="0003533E"/>
    <w:rsid w:val="00035655"/>
    <w:rsid w:val="0003593B"/>
    <w:rsid w:val="000359CE"/>
    <w:rsid w:val="00035B54"/>
    <w:rsid w:val="00035E14"/>
    <w:rsid w:val="00035EEC"/>
    <w:rsid w:val="000360E8"/>
    <w:rsid w:val="00036139"/>
    <w:rsid w:val="0003615E"/>
    <w:rsid w:val="000365C8"/>
    <w:rsid w:val="0003672D"/>
    <w:rsid w:val="000368F2"/>
    <w:rsid w:val="0003690B"/>
    <w:rsid w:val="00036CA9"/>
    <w:rsid w:val="00036CC8"/>
    <w:rsid w:val="00036CD9"/>
    <w:rsid w:val="00036D8C"/>
    <w:rsid w:val="00037166"/>
    <w:rsid w:val="00037527"/>
    <w:rsid w:val="0003777C"/>
    <w:rsid w:val="000379C8"/>
    <w:rsid w:val="00037F01"/>
    <w:rsid w:val="00037F72"/>
    <w:rsid w:val="00040031"/>
    <w:rsid w:val="0004005F"/>
    <w:rsid w:val="000404DB"/>
    <w:rsid w:val="000405A2"/>
    <w:rsid w:val="00040889"/>
    <w:rsid w:val="00040902"/>
    <w:rsid w:val="0004098D"/>
    <w:rsid w:val="000409BB"/>
    <w:rsid w:val="00040C16"/>
    <w:rsid w:val="00040D2D"/>
    <w:rsid w:val="00040D97"/>
    <w:rsid w:val="00040EB6"/>
    <w:rsid w:val="00040EE3"/>
    <w:rsid w:val="000410B4"/>
    <w:rsid w:val="000412E5"/>
    <w:rsid w:val="00041368"/>
    <w:rsid w:val="0004158C"/>
    <w:rsid w:val="00041714"/>
    <w:rsid w:val="00041873"/>
    <w:rsid w:val="00041A13"/>
    <w:rsid w:val="00041CEC"/>
    <w:rsid w:val="00041EA4"/>
    <w:rsid w:val="000420FF"/>
    <w:rsid w:val="00042216"/>
    <w:rsid w:val="0004241F"/>
    <w:rsid w:val="000425DC"/>
    <w:rsid w:val="000425FE"/>
    <w:rsid w:val="0004291D"/>
    <w:rsid w:val="00042B67"/>
    <w:rsid w:val="00042C3F"/>
    <w:rsid w:val="00043192"/>
    <w:rsid w:val="0004325C"/>
    <w:rsid w:val="00043310"/>
    <w:rsid w:val="0004355E"/>
    <w:rsid w:val="00043570"/>
    <w:rsid w:val="000436FD"/>
    <w:rsid w:val="000438A7"/>
    <w:rsid w:val="00043928"/>
    <w:rsid w:val="000439D2"/>
    <w:rsid w:val="00043A35"/>
    <w:rsid w:val="00043BEB"/>
    <w:rsid w:val="00043E31"/>
    <w:rsid w:val="00043F54"/>
    <w:rsid w:val="0004407F"/>
    <w:rsid w:val="000440CB"/>
    <w:rsid w:val="00044131"/>
    <w:rsid w:val="000444E0"/>
    <w:rsid w:val="0004467B"/>
    <w:rsid w:val="00044751"/>
    <w:rsid w:val="000447D7"/>
    <w:rsid w:val="00044CD7"/>
    <w:rsid w:val="00044CF2"/>
    <w:rsid w:val="00044F7C"/>
    <w:rsid w:val="000450EC"/>
    <w:rsid w:val="00045402"/>
    <w:rsid w:val="0004572C"/>
    <w:rsid w:val="00045733"/>
    <w:rsid w:val="000459F7"/>
    <w:rsid w:val="00045AC2"/>
    <w:rsid w:val="00045E36"/>
    <w:rsid w:val="00045F31"/>
    <w:rsid w:val="00045F9A"/>
    <w:rsid w:val="00045FCD"/>
    <w:rsid w:val="00046611"/>
    <w:rsid w:val="00046726"/>
    <w:rsid w:val="0004685A"/>
    <w:rsid w:val="0004736B"/>
    <w:rsid w:val="00047749"/>
    <w:rsid w:val="000478D5"/>
    <w:rsid w:val="00050087"/>
    <w:rsid w:val="00050346"/>
    <w:rsid w:val="000505BA"/>
    <w:rsid w:val="000508DB"/>
    <w:rsid w:val="00050F30"/>
    <w:rsid w:val="00050F68"/>
    <w:rsid w:val="00050FCB"/>
    <w:rsid w:val="00051111"/>
    <w:rsid w:val="0005171F"/>
    <w:rsid w:val="00051BAD"/>
    <w:rsid w:val="00051E0D"/>
    <w:rsid w:val="00052053"/>
    <w:rsid w:val="0005211B"/>
    <w:rsid w:val="00052341"/>
    <w:rsid w:val="0005252F"/>
    <w:rsid w:val="0005275C"/>
    <w:rsid w:val="00052818"/>
    <w:rsid w:val="00052A84"/>
    <w:rsid w:val="00052AED"/>
    <w:rsid w:val="00052B68"/>
    <w:rsid w:val="00052C73"/>
    <w:rsid w:val="00052FD1"/>
    <w:rsid w:val="00053212"/>
    <w:rsid w:val="00053361"/>
    <w:rsid w:val="00053565"/>
    <w:rsid w:val="00053613"/>
    <w:rsid w:val="00053B0A"/>
    <w:rsid w:val="00053B3C"/>
    <w:rsid w:val="00053C11"/>
    <w:rsid w:val="00053E17"/>
    <w:rsid w:val="00054877"/>
    <w:rsid w:val="0005489A"/>
    <w:rsid w:val="00054CA0"/>
    <w:rsid w:val="00054CF4"/>
    <w:rsid w:val="000553F5"/>
    <w:rsid w:val="000557C6"/>
    <w:rsid w:val="00055AA4"/>
    <w:rsid w:val="00055AD8"/>
    <w:rsid w:val="00055AE5"/>
    <w:rsid w:val="00055B42"/>
    <w:rsid w:val="00055CA6"/>
    <w:rsid w:val="00055D4C"/>
    <w:rsid w:val="00055F77"/>
    <w:rsid w:val="000562DE"/>
    <w:rsid w:val="0005641E"/>
    <w:rsid w:val="000566B9"/>
    <w:rsid w:val="0005687F"/>
    <w:rsid w:val="000568D1"/>
    <w:rsid w:val="00056B68"/>
    <w:rsid w:val="00056DE0"/>
    <w:rsid w:val="0005751D"/>
    <w:rsid w:val="00057717"/>
    <w:rsid w:val="000577D6"/>
    <w:rsid w:val="00057A90"/>
    <w:rsid w:val="00057BEB"/>
    <w:rsid w:val="00057DBB"/>
    <w:rsid w:val="00057FE4"/>
    <w:rsid w:val="000601CF"/>
    <w:rsid w:val="000607D0"/>
    <w:rsid w:val="00060B28"/>
    <w:rsid w:val="00060C3B"/>
    <w:rsid w:val="00060CCE"/>
    <w:rsid w:val="00060FBC"/>
    <w:rsid w:val="00061411"/>
    <w:rsid w:val="000614CD"/>
    <w:rsid w:val="0006150D"/>
    <w:rsid w:val="000616B9"/>
    <w:rsid w:val="000616E6"/>
    <w:rsid w:val="000616F3"/>
    <w:rsid w:val="0006172B"/>
    <w:rsid w:val="00061951"/>
    <w:rsid w:val="00061984"/>
    <w:rsid w:val="00061A93"/>
    <w:rsid w:val="00061BDA"/>
    <w:rsid w:val="00061D80"/>
    <w:rsid w:val="00061F21"/>
    <w:rsid w:val="00061F49"/>
    <w:rsid w:val="0006200E"/>
    <w:rsid w:val="00062173"/>
    <w:rsid w:val="00062306"/>
    <w:rsid w:val="00062C8D"/>
    <w:rsid w:val="00062E61"/>
    <w:rsid w:val="00062E71"/>
    <w:rsid w:val="00062E7F"/>
    <w:rsid w:val="00062EAC"/>
    <w:rsid w:val="00062EAE"/>
    <w:rsid w:val="00063379"/>
    <w:rsid w:val="0006364D"/>
    <w:rsid w:val="000637D8"/>
    <w:rsid w:val="000638AB"/>
    <w:rsid w:val="000638E8"/>
    <w:rsid w:val="00063F7C"/>
    <w:rsid w:val="0006400E"/>
    <w:rsid w:val="00064545"/>
    <w:rsid w:val="0006461E"/>
    <w:rsid w:val="00064B16"/>
    <w:rsid w:val="00064C64"/>
    <w:rsid w:val="00064C73"/>
    <w:rsid w:val="00064EA4"/>
    <w:rsid w:val="000650D0"/>
    <w:rsid w:val="000650F1"/>
    <w:rsid w:val="000654DE"/>
    <w:rsid w:val="000658E2"/>
    <w:rsid w:val="00065E3B"/>
    <w:rsid w:val="00065FAB"/>
    <w:rsid w:val="00066089"/>
    <w:rsid w:val="00066201"/>
    <w:rsid w:val="0006628D"/>
    <w:rsid w:val="000662E7"/>
    <w:rsid w:val="000663A0"/>
    <w:rsid w:val="00066862"/>
    <w:rsid w:val="00066993"/>
    <w:rsid w:val="00066D2E"/>
    <w:rsid w:val="00066E55"/>
    <w:rsid w:val="00066F36"/>
    <w:rsid w:val="00066F42"/>
    <w:rsid w:val="000670C1"/>
    <w:rsid w:val="00067122"/>
    <w:rsid w:val="0006714F"/>
    <w:rsid w:val="000673D3"/>
    <w:rsid w:val="00067450"/>
    <w:rsid w:val="0006761D"/>
    <w:rsid w:val="00067690"/>
    <w:rsid w:val="00067B54"/>
    <w:rsid w:val="00067CAA"/>
    <w:rsid w:val="00067FDF"/>
    <w:rsid w:val="0007009F"/>
    <w:rsid w:val="000701EA"/>
    <w:rsid w:val="0007024F"/>
    <w:rsid w:val="000704F0"/>
    <w:rsid w:val="000705BC"/>
    <w:rsid w:val="0007065F"/>
    <w:rsid w:val="0007093D"/>
    <w:rsid w:val="00070B42"/>
    <w:rsid w:val="00070F4C"/>
    <w:rsid w:val="00071139"/>
    <w:rsid w:val="00071B15"/>
    <w:rsid w:val="00071B96"/>
    <w:rsid w:val="00071D23"/>
    <w:rsid w:val="00071E1B"/>
    <w:rsid w:val="00071E7F"/>
    <w:rsid w:val="00071EE0"/>
    <w:rsid w:val="00071F75"/>
    <w:rsid w:val="00072343"/>
    <w:rsid w:val="000723F2"/>
    <w:rsid w:val="000724D7"/>
    <w:rsid w:val="00072609"/>
    <w:rsid w:val="0007281E"/>
    <w:rsid w:val="000728D8"/>
    <w:rsid w:val="00072B28"/>
    <w:rsid w:val="00072C85"/>
    <w:rsid w:val="00073214"/>
    <w:rsid w:val="0007324B"/>
    <w:rsid w:val="000736D4"/>
    <w:rsid w:val="00073AFB"/>
    <w:rsid w:val="00073D6C"/>
    <w:rsid w:val="00073E24"/>
    <w:rsid w:val="00073FB6"/>
    <w:rsid w:val="00074104"/>
    <w:rsid w:val="00074411"/>
    <w:rsid w:val="000744D7"/>
    <w:rsid w:val="0007453B"/>
    <w:rsid w:val="0007464F"/>
    <w:rsid w:val="00074707"/>
    <w:rsid w:val="00074894"/>
    <w:rsid w:val="0007497D"/>
    <w:rsid w:val="00074A07"/>
    <w:rsid w:val="00074AC8"/>
    <w:rsid w:val="00075030"/>
    <w:rsid w:val="000751A3"/>
    <w:rsid w:val="00075221"/>
    <w:rsid w:val="00075EF6"/>
    <w:rsid w:val="00075F6B"/>
    <w:rsid w:val="00076358"/>
    <w:rsid w:val="00076397"/>
    <w:rsid w:val="000764C4"/>
    <w:rsid w:val="0007670A"/>
    <w:rsid w:val="000767D5"/>
    <w:rsid w:val="00076868"/>
    <w:rsid w:val="00076879"/>
    <w:rsid w:val="00076ABA"/>
    <w:rsid w:val="00076BBF"/>
    <w:rsid w:val="00076CFD"/>
    <w:rsid w:val="00076D61"/>
    <w:rsid w:val="00076DEB"/>
    <w:rsid w:val="00076E28"/>
    <w:rsid w:val="00076FBD"/>
    <w:rsid w:val="000773B4"/>
    <w:rsid w:val="000775C2"/>
    <w:rsid w:val="000776A8"/>
    <w:rsid w:val="0007773E"/>
    <w:rsid w:val="00077CD7"/>
    <w:rsid w:val="00077D2F"/>
    <w:rsid w:val="00077ED3"/>
    <w:rsid w:val="00077F31"/>
    <w:rsid w:val="00080342"/>
    <w:rsid w:val="0008083A"/>
    <w:rsid w:val="000808C0"/>
    <w:rsid w:val="00080979"/>
    <w:rsid w:val="00080F58"/>
    <w:rsid w:val="000819D9"/>
    <w:rsid w:val="00081C5C"/>
    <w:rsid w:val="00081E39"/>
    <w:rsid w:val="0008205A"/>
    <w:rsid w:val="0008246A"/>
    <w:rsid w:val="000824D1"/>
    <w:rsid w:val="0008255C"/>
    <w:rsid w:val="00082740"/>
    <w:rsid w:val="00082B1D"/>
    <w:rsid w:val="00082B86"/>
    <w:rsid w:val="00082D43"/>
    <w:rsid w:val="0008302A"/>
    <w:rsid w:val="0008323B"/>
    <w:rsid w:val="000832BC"/>
    <w:rsid w:val="000837D6"/>
    <w:rsid w:val="00083B4A"/>
    <w:rsid w:val="00083F6A"/>
    <w:rsid w:val="000840A4"/>
    <w:rsid w:val="00084474"/>
    <w:rsid w:val="0008470F"/>
    <w:rsid w:val="00084750"/>
    <w:rsid w:val="0008484B"/>
    <w:rsid w:val="00084982"/>
    <w:rsid w:val="00084B73"/>
    <w:rsid w:val="00084CAD"/>
    <w:rsid w:val="00084E61"/>
    <w:rsid w:val="00084FEC"/>
    <w:rsid w:val="00085092"/>
    <w:rsid w:val="00085242"/>
    <w:rsid w:val="000855BB"/>
    <w:rsid w:val="000856A9"/>
    <w:rsid w:val="0008570C"/>
    <w:rsid w:val="00085870"/>
    <w:rsid w:val="00085D7E"/>
    <w:rsid w:val="00086091"/>
    <w:rsid w:val="0008635A"/>
    <w:rsid w:val="00086439"/>
    <w:rsid w:val="000865C2"/>
    <w:rsid w:val="00086B50"/>
    <w:rsid w:val="00086BA6"/>
    <w:rsid w:val="00086D71"/>
    <w:rsid w:val="00086E58"/>
    <w:rsid w:val="00086F0E"/>
    <w:rsid w:val="00086FC3"/>
    <w:rsid w:val="00086FE0"/>
    <w:rsid w:val="000874ED"/>
    <w:rsid w:val="0008757D"/>
    <w:rsid w:val="00087857"/>
    <w:rsid w:val="0008795B"/>
    <w:rsid w:val="00087A3D"/>
    <w:rsid w:val="00087C54"/>
    <w:rsid w:val="00087E22"/>
    <w:rsid w:val="000900A5"/>
    <w:rsid w:val="0009049D"/>
    <w:rsid w:val="00090621"/>
    <w:rsid w:val="00090796"/>
    <w:rsid w:val="000907CC"/>
    <w:rsid w:val="00090871"/>
    <w:rsid w:val="00090AEE"/>
    <w:rsid w:val="00090B30"/>
    <w:rsid w:val="00090C00"/>
    <w:rsid w:val="00090D8D"/>
    <w:rsid w:val="0009141E"/>
    <w:rsid w:val="00091649"/>
    <w:rsid w:val="0009169B"/>
    <w:rsid w:val="0009173C"/>
    <w:rsid w:val="00091798"/>
    <w:rsid w:val="00091830"/>
    <w:rsid w:val="00091AFF"/>
    <w:rsid w:val="00091BAC"/>
    <w:rsid w:val="00091BED"/>
    <w:rsid w:val="00091C2A"/>
    <w:rsid w:val="00092018"/>
    <w:rsid w:val="000922E7"/>
    <w:rsid w:val="00092617"/>
    <w:rsid w:val="00092693"/>
    <w:rsid w:val="00092AA6"/>
    <w:rsid w:val="00092C03"/>
    <w:rsid w:val="00092D73"/>
    <w:rsid w:val="00092DC9"/>
    <w:rsid w:val="00092EBA"/>
    <w:rsid w:val="0009312F"/>
    <w:rsid w:val="000931B2"/>
    <w:rsid w:val="00093202"/>
    <w:rsid w:val="000933FA"/>
    <w:rsid w:val="00093481"/>
    <w:rsid w:val="000935B7"/>
    <w:rsid w:val="00093C37"/>
    <w:rsid w:val="00093E4A"/>
    <w:rsid w:val="00093EBD"/>
    <w:rsid w:val="0009418E"/>
    <w:rsid w:val="000943E3"/>
    <w:rsid w:val="00094673"/>
    <w:rsid w:val="000947BA"/>
    <w:rsid w:val="00094BE0"/>
    <w:rsid w:val="00094DB0"/>
    <w:rsid w:val="00094DE6"/>
    <w:rsid w:val="00094E13"/>
    <w:rsid w:val="00094E64"/>
    <w:rsid w:val="00095177"/>
    <w:rsid w:val="000951D0"/>
    <w:rsid w:val="000952AF"/>
    <w:rsid w:val="000954F8"/>
    <w:rsid w:val="000956A8"/>
    <w:rsid w:val="000959B7"/>
    <w:rsid w:val="000959E0"/>
    <w:rsid w:val="00095DF2"/>
    <w:rsid w:val="00095EF2"/>
    <w:rsid w:val="00095FA1"/>
    <w:rsid w:val="0009602C"/>
    <w:rsid w:val="0009626E"/>
    <w:rsid w:val="000962E9"/>
    <w:rsid w:val="00096408"/>
    <w:rsid w:val="0009651E"/>
    <w:rsid w:val="00096A32"/>
    <w:rsid w:val="00096A6F"/>
    <w:rsid w:val="00096C08"/>
    <w:rsid w:val="00096D11"/>
    <w:rsid w:val="00096E86"/>
    <w:rsid w:val="00096FFE"/>
    <w:rsid w:val="00097126"/>
    <w:rsid w:val="00097535"/>
    <w:rsid w:val="00097DD8"/>
    <w:rsid w:val="00097F22"/>
    <w:rsid w:val="000A004F"/>
    <w:rsid w:val="000A017A"/>
    <w:rsid w:val="000A058D"/>
    <w:rsid w:val="000A0994"/>
    <w:rsid w:val="000A0EEF"/>
    <w:rsid w:val="000A1180"/>
    <w:rsid w:val="000A11AB"/>
    <w:rsid w:val="000A1275"/>
    <w:rsid w:val="000A127B"/>
    <w:rsid w:val="000A15F2"/>
    <w:rsid w:val="000A1760"/>
    <w:rsid w:val="000A194D"/>
    <w:rsid w:val="000A1A98"/>
    <w:rsid w:val="000A1B10"/>
    <w:rsid w:val="000A1CA0"/>
    <w:rsid w:val="000A1D56"/>
    <w:rsid w:val="000A1F43"/>
    <w:rsid w:val="000A29AC"/>
    <w:rsid w:val="000A2C1E"/>
    <w:rsid w:val="000A31C6"/>
    <w:rsid w:val="000A3267"/>
    <w:rsid w:val="000A3700"/>
    <w:rsid w:val="000A3CE0"/>
    <w:rsid w:val="000A3D80"/>
    <w:rsid w:val="000A3DCD"/>
    <w:rsid w:val="000A3DD0"/>
    <w:rsid w:val="000A446A"/>
    <w:rsid w:val="000A45CF"/>
    <w:rsid w:val="000A45F2"/>
    <w:rsid w:val="000A49B2"/>
    <w:rsid w:val="000A4B4F"/>
    <w:rsid w:val="000A4BE3"/>
    <w:rsid w:val="000A4C8D"/>
    <w:rsid w:val="000A4D13"/>
    <w:rsid w:val="000A4E64"/>
    <w:rsid w:val="000A5143"/>
    <w:rsid w:val="000A518A"/>
    <w:rsid w:val="000A556B"/>
    <w:rsid w:val="000A5A00"/>
    <w:rsid w:val="000A5BA2"/>
    <w:rsid w:val="000A5BDF"/>
    <w:rsid w:val="000A6064"/>
    <w:rsid w:val="000A64CF"/>
    <w:rsid w:val="000A65F4"/>
    <w:rsid w:val="000A66DA"/>
    <w:rsid w:val="000A6952"/>
    <w:rsid w:val="000A6990"/>
    <w:rsid w:val="000A69AF"/>
    <w:rsid w:val="000A6A0D"/>
    <w:rsid w:val="000A6D54"/>
    <w:rsid w:val="000A7685"/>
    <w:rsid w:val="000A779F"/>
    <w:rsid w:val="000A7885"/>
    <w:rsid w:val="000A78B2"/>
    <w:rsid w:val="000A7957"/>
    <w:rsid w:val="000A79C2"/>
    <w:rsid w:val="000A7CA7"/>
    <w:rsid w:val="000B002E"/>
    <w:rsid w:val="000B0643"/>
    <w:rsid w:val="000B099C"/>
    <w:rsid w:val="000B0CAE"/>
    <w:rsid w:val="000B0D9F"/>
    <w:rsid w:val="000B1115"/>
    <w:rsid w:val="000B1133"/>
    <w:rsid w:val="000B133D"/>
    <w:rsid w:val="000B1832"/>
    <w:rsid w:val="000B1A8F"/>
    <w:rsid w:val="000B1AEF"/>
    <w:rsid w:val="000B1B27"/>
    <w:rsid w:val="000B1D8B"/>
    <w:rsid w:val="000B1E2B"/>
    <w:rsid w:val="000B1FCC"/>
    <w:rsid w:val="000B2210"/>
    <w:rsid w:val="000B22C1"/>
    <w:rsid w:val="000B2417"/>
    <w:rsid w:val="000B26A4"/>
    <w:rsid w:val="000B27F3"/>
    <w:rsid w:val="000B2B10"/>
    <w:rsid w:val="000B2ED3"/>
    <w:rsid w:val="000B2FA1"/>
    <w:rsid w:val="000B32DD"/>
    <w:rsid w:val="000B33E8"/>
    <w:rsid w:val="000B33F8"/>
    <w:rsid w:val="000B3993"/>
    <w:rsid w:val="000B3B4B"/>
    <w:rsid w:val="000B3EB7"/>
    <w:rsid w:val="000B439B"/>
    <w:rsid w:val="000B445A"/>
    <w:rsid w:val="000B4586"/>
    <w:rsid w:val="000B45C4"/>
    <w:rsid w:val="000B4694"/>
    <w:rsid w:val="000B47FA"/>
    <w:rsid w:val="000B4AB0"/>
    <w:rsid w:val="000B4E23"/>
    <w:rsid w:val="000B5310"/>
    <w:rsid w:val="000B592D"/>
    <w:rsid w:val="000B5950"/>
    <w:rsid w:val="000B5BFD"/>
    <w:rsid w:val="000B5DEA"/>
    <w:rsid w:val="000B60AD"/>
    <w:rsid w:val="000B621F"/>
    <w:rsid w:val="000B6334"/>
    <w:rsid w:val="000B6702"/>
    <w:rsid w:val="000B67BC"/>
    <w:rsid w:val="000B69EC"/>
    <w:rsid w:val="000B6CE0"/>
    <w:rsid w:val="000B6FC8"/>
    <w:rsid w:val="000B6FCD"/>
    <w:rsid w:val="000B6FCE"/>
    <w:rsid w:val="000B7375"/>
    <w:rsid w:val="000B738E"/>
    <w:rsid w:val="000B73FA"/>
    <w:rsid w:val="000B7426"/>
    <w:rsid w:val="000B747F"/>
    <w:rsid w:val="000B74A0"/>
    <w:rsid w:val="000B753B"/>
    <w:rsid w:val="000B7559"/>
    <w:rsid w:val="000B76DD"/>
    <w:rsid w:val="000B7830"/>
    <w:rsid w:val="000B7BB4"/>
    <w:rsid w:val="000B7C9A"/>
    <w:rsid w:val="000C03A0"/>
    <w:rsid w:val="000C0606"/>
    <w:rsid w:val="000C0645"/>
    <w:rsid w:val="000C06DA"/>
    <w:rsid w:val="000C07BB"/>
    <w:rsid w:val="000C0C3A"/>
    <w:rsid w:val="000C1629"/>
    <w:rsid w:val="000C1A60"/>
    <w:rsid w:val="000C1A63"/>
    <w:rsid w:val="000C1BA4"/>
    <w:rsid w:val="000C1BEB"/>
    <w:rsid w:val="000C1C5E"/>
    <w:rsid w:val="000C1D25"/>
    <w:rsid w:val="000C1FC9"/>
    <w:rsid w:val="000C2427"/>
    <w:rsid w:val="000C2458"/>
    <w:rsid w:val="000C2853"/>
    <w:rsid w:val="000C2971"/>
    <w:rsid w:val="000C2A7F"/>
    <w:rsid w:val="000C2D09"/>
    <w:rsid w:val="000C2DBF"/>
    <w:rsid w:val="000C2EEE"/>
    <w:rsid w:val="000C312D"/>
    <w:rsid w:val="000C365B"/>
    <w:rsid w:val="000C394F"/>
    <w:rsid w:val="000C3ADB"/>
    <w:rsid w:val="000C3F42"/>
    <w:rsid w:val="000C3F71"/>
    <w:rsid w:val="000C3FA3"/>
    <w:rsid w:val="000C4006"/>
    <w:rsid w:val="000C40A7"/>
    <w:rsid w:val="000C4272"/>
    <w:rsid w:val="000C4279"/>
    <w:rsid w:val="000C437F"/>
    <w:rsid w:val="000C44D8"/>
    <w:rsid w:val="000C499A"/>
    <w:rsid w:val="000C49D9"/>
    <w:rsid w:val="000C4EB6"/>
    <w:rsid w:val="000C52AA"/>
    <w:rsid w:val="000C54FB"/>
    <w:rsid w:val="000C550B"/>
    <w:rsid w:val="000C5517"/>
    <w:rsid w:val="000C563A"/>
    <w:rsid w:val="000C59D3"/>
    <w:rsid w:val="000C5EF5"/>
    <w:rsid w:val="000C5F58"/>
    <w:rsid w:val="000C61C8"/>
    <w:rsid w:val="000C661D"/>
    <w:rsid w:val="000C6BD7"/>
    <w:rsid w:val="000C6D9D"/>
    <w:rsid w:val="000C707A"/>
    <w:rsid w:val="000C7564"/>
    <w:rsid w:val="000C78DC"/>
    <w:rsid w:val="000C7BE5"/>
    <w:rsid w:val="000C7FE2"/>
    <w:rsid w:val="000D032D"/>
    <w:rsid w:val="000D0AC0"/>
    <w:rsid w:val="000D1232"/>
    <w:rsid w:val="000D126D"/>
    <w:rsid w:val="000D142F"/>
    <w:rsid w:val="000D1476"/>
    <w:rsid w:val="000D1970"/>
    <w:rsid w:val="000D19FE"/>
    <w:rsid w:val="000D2259"/>
    <w:rsid w:val="000D2383"/>
    <w:rsid w:val="000D2820"/>
    <w:rsid w:val="000D29B8"/>
    <w:rsid w:val="000D29F6"/>
    <w:rsid w:val="000D2A08"/>
    <w:rsid w:val="000D2D3E"/>
    <w:rsid w:val="000D2E11"/>
    <w:rsid w:val="000D2FCC"/>
    <w:rsid w:val="000D302C"/>
    <w:rsid w:val="000D30F9"/>
    <w:rsid w:val="000D3285"/>
    <w:rsid w:val="000D328A"/>
    <w:rsid w:val="000D3409"/>
    <w:rsid w:val="000D3534"/>
    <w:rsid w:val="000D367D"/>
    <w:rsid w:val="000D3E9E"/>
    <w:rsid w:val="000D438F"/>
    <w:rsid w:val="000D4409"/>
    <w:rsid w:val="000D4578"/>
    <w:rsid w:val="000D4708"/>
    <w:rsid w:val="000D470E"/>
    <w:rsid w:val="000D47CC"/>
    <w:rsid w:val="000D47D8"/>
    <w:rsid w:val="000D48C5"/>
    <w:rsid w:val="000D4E12"/>
    <w:rsid w:val="000D4E7D"/>
    <w:rsid w:val="000D509E"/>
    <w:rsid w:val="000D5187"/>
    <w:rsid w:val="000D51AE"/>
    <w:rsid w:val="000D5232"/>
    <w:rsid w:val="000D5815"/>
    <w:rsid w:val="000D590A"/>
    <w:rsid w:val="000D5995"/>
    <w:rsid w:val="000D5A8D"/>
    <w:rsid w:val="000D5CC0"/>
    <w:rsid w:val="000D5D30"/>
    <w:rsid w:val="000D5D5F"/>
    <w:rsid w:val="000D5E32"/>
    <w:rsid w:val="000D5EFC"/>
    <w:rsid w:val="000D620F"/>
    <w:rsid w:val="000D63F7"/>
    <w:rsid w:val="000D644F"/>
    <w:rsid w:val="000D66B2"/>
    <w:rsid w:val="000D6B61"/>
    <w:rsid w:val="000D6CC0"/>
    <w:rsid w:val="000D6CED"/>
    <w:rsid w:val="000D6E34"/>
    <w:rsid w:val="000D6FC8"/>
    <w:rsid w:val="000D6FEF"/>
    <w:rsid w:val="000D7162"/>
    <w:rsid w:val="000D7376"/>
    <w:rsid w:val="000D7689"/>
    <w:rsid w:val="000D76BC"/>
    <w:rsid w:val="000D77D6"/>
    <w:rsid w:val="000D77F1"/>
    <w:rsid w:val="000D785A"/>
    <w:rsid w:val="000D799D"/>
    <w:rsid w:val="000D79DB"/>
    <w:rsid w:val="000D7C8D"/>
    <w:rsid w:val="000E0033"/>
    <w:rsid w:val="000E0107"/>
    <w:rsid w:val="000E0A6A"/>
    <w:rsid w:val="000E0CF6"/>
    <w:rsid w:val="000E0D32"/>
    <w:rsid w:val="000E0F39"/>
    <w:rsid w:val="000E148B"/>
    <w:rsid w:val="000E18F7"/>
    <w:rsid w:val="000E1A67"/>
    <w:rsid w:val="000E1FFC"/>
    <w:rsid w:val="000E208A"/>
    <w:rsid w:val="000E210E"/>
    <w:rsid w:val="000E2617"/>
    <w:rsid w:val="000E275D"/>
    <w:rsid w:val="000E278F"/>
    <w:rsid w:val="000E2E2A"/>
    <w:rsid w:val="000E30E3"/>
    <w:rsid w:val="000E32D3"/>
    <w:rsid w:val="000E340C"/>
    <w:rsid w:val="000E34E8"/>
    <w:rsid w:val="000E3697"/>
    <w:rsid w:val="000E3A96"/>
    <w:rsid w:val="000E3AD3"/>
    <w:rsid w:val="000E3BB1"/>
    <w:rsid w:val="000E3CCC"/>
    <w:rsid w:val="000E3DE1"/>
    <w:rsid w:val="000E3DEC"/>
    <w:rsid w:val="000E438A"/>
    <w:rsid w:val="000E456E"/>
    <w:rsid w:val="000E4B23"/>
    <w:rsid w:val="000E4B84"/>
    <w:rsid w:val="000E4C63"/>
    <w:rsid w:val="000E4F7A"/>
    <w:rsid w:val="000E50B7"/>
    <w:rsid w:val="000E50D7"/>
    <w:rsid w:val="000E529E"/>
    <w:rsid w:val="000E542E"/>
    <w:rsid w:val="000E5D62"/>
    <w:rsid w:val="000E5E31"/>
    <w:rsid w:val="000E5F39"/>
    <w:rsid w:val="000E6066"/>
    <w:rsid w:val="000E61DD"/>
    <w:rsid w:val="000E645D"/>
    <w:rsid w:val="000E6787"/>
    <w:rsid w:val="000E67C9"/>
    <w:rsid w:val="000E692A"/>
    <w:rsid w:val="000E6A0F"/>
    <w:rsid w:val="000E6D4E"/>
    <w:rsid w:val="000E73C7"/>
    <w:rsid w:val="000E745F"/>
    <w:rsid w:val="000E7636"/>
    <w:rsid w:val="000E7850"/>
    <w:rsid w:val="000E7ABB"/>
    <w:rsid w:val="000F00A7"/>
    <w:rsid w:val="000F0151"/>
    <w:rsid w:val="000F03BF"/>
    <w:rsid w:val="000F04FF"/>
    <w:rsid w:val="000F10F6"/>
    <w:rsid w:val="000F110B"/>
    <w:rsid w:val="000F11A1"/>
    <w:rsid w:val="000F154E"/>
    <w:rsid w:val="000F1737"/>
    <w:rsid w:val="000F185F"/>
    <w:rsid w:val="000F1940"/>
    <w:rsid w:val="000F19FE"/>
    <w:rsid w:val="000F1A4C"/>
    <w:rsid w:val="000F1B35"/>
    <w:rsid w:val="000F1B7B"/>
    <w:rsid w:val="000F1CD0"/>
    <w:rsid w:val="000F22FD"/>
    <w:rsid w:val="000F2312"/>
    <w:rsid w:val="000F2405"/>
    <w:rsid w:val="000F2C52"/>
    <w:rsid w:val="000F31B6"/>
    <w:rsid w:val="000F3A1A"/>
    <w:rsid w:val="000F3AAB"/>
    <w:rsid w:val="000F3B7F"/>
    <w:rsid w:val="000F3BCC"/>
    <w:rsid w:val="000F3C17"/>
    <w:rsid w:val="000F3D97"/>
    <w:rsid w:val="000F41AD"/>
    <w:rsid w:val="000F41B1"/>
    <w:rsid w:val="000F4694"/>
    <w:rsid w:val="000F4A62"/>
    <w:rsid w:val="000F4C9D"/>
    <w:rsid w:val="000F4EDE"/>
    <w:rsid w:val="000F4F13"/>
    <w:rsid w:val="000F4FF5"/>
    <w:rsid w:val="000F5024"/>
    <w:rsid w:val="000F514E"/>
    <w:rsid w:val="000F55D7"/>
    <w:rsid w:val="000F5BCC"/>
    <w:rsid w:val="000F6118"/>
    <w:rsid w:val="000F6414"/>
    <w:rsid w:val="000F6512"/>
    <w:rsid w:val="000F6724"/>
    <w:rsid w:val="000F6A11"/>
    <w:rsid w:val="000F6D69"/>
    <w:rsid w:val="000F71F0"/>
    <w:rsid w:val="000F7210"/>
    <w:rsid w:val="000F721F"/>
    <w:rsid w:val="000F743C"/>
    <w:rsid w:val="000F766B"/>
    <w:rsid w:val="000F78C1"/>
    <w:rsid w:val="000F796E"/>
    <w:rsid w:val="000F7CAE"/>
    <w:rsid w:val="000F7D44"/>
    <w:rsid w:val="000F7D55"/>
    <w:rsid w:val="0010015E"/>
    <w:rsid w:val="00100358"/>
    <w:rsid w:val="0010041C"/>
    <w:rsid w:val="001005C2"/>
    <w:rsid w:val="00100802"/>
    <w:rsid w:val="00100AC4"/>
    <w:rsid w:val="00100D32"/>
    <w:rsid w:val="00100F0B"/>
    <w:rsid w:val="00100FB2"/>
    <w:rsid w:val="0010102E"/>
    <w:rsid w:val="001010B6"/>
    <w:rsid w:val="0010137B"/>
    <w:rsid w:val="001014CD"/>
    <w:rsid w:val="00101741"/>
    <w:rsid w:val="0010175E"/>
    <w:rsid w:val="0010196F"/>
    <w:rsid w:val="00101B1F"/>
    <w:rsid w:val="00101C2F"/>
    <w:rsid w:val="001020DE"/>
    <w:rsid w:val="001020F4"/>
    <w:rsid w:val="001023CA"/>
    <w:rsid w:val="0010266E"/>
    <w:rsid w:val="00102BE0"/>
    <w:rsid w:val="00102CDE"/>
    <w:rsid w:val="00102FE0"/>
    <w:rsid w:val="00102FEA"/>
    <w:rsid w:val="001036FF"/>
    <w:rsid w:val="00103BA5"/>
    <w:rsid w:val="00103F56"/>
    <w:rsid w:val="00104168"/>
    <w:rsid w:val="001043CD"/>
    <w:rsid w:val="001043EA"/>
    <w:rsid w:val="0010451C"/>
    <w:rsid w:val="00104537"/>
    <w:rsid w:val="00104939"/>
    <w:rsid w:val="00104A01"/>
    <w:rsid w:val="00104B72"/>
    <w:rsid w:val="001051D6"/>
    <w:rsid w:val="00105448"/>
    <w:rsid w:val="00105ADC"/>
    <w:rsid w:val="00105AFF"/>
    <w:rsid w:val="00105C46"/>
    <w:rsid w:val="00105C5D"/>
    <w:rsid w:val="00106059"/>
    <w:rsid w:val="001063CD"/>
    <w:rsid w:val="00106790"/>
    <w:rsid w:val="00106808"/>
    <w:rsid w:val="00106875"/>
    <w:rsid w:val="0010687D"/>
    <w:rsid w:val="001070F2"/>
    <w:rsid w:val="001071D2"/>
    <w:rsid w:val="001072BB"/>
    <w:rsid w:val="00107363"/>
    <w:rsid w:val="0010737E"/>
    <w:rsid w:val="001073F9"/>
    <w:rsid w:val="00107655"/>
    <w:rsid w:val="00107905"/>
    <w:rsid w:val="00107974"/>
    <w:rsid w:val="00107A13"/>
    <w:rsid w:val="00107DCC"/>
    <w:rsid w:val="00107E7E"/>
    <w:rsid w:val="0011056D"/>
    <w:rsid w:val="0011080C"/>
    <w:rsid w:val="00110834"/>
    <w:rsid w:val="0011084C"/>
    <w:rsid w:val="0011095F"/>
    <w:rsid w:val="00110BD7"/>
    <w:rsid w:val="00110E8A"/>
    <w:rsid w:val="00110F82"/>
    <w:rsid w:val="001112C3"/>
    <w:rsid w:val="001118D1"/>
    <w:rsid w:val="001118F0"/>
    <w:rsid w:val="00111A1C"/>
    <w:rsid w:val="00111A4A"/>
    <w:rsid w:val="001120F0"/>
    <w:rsid w:val="00112253"/>
    <w:rsid w:val="0011268D"/>
    <w:rsid w:val="0011287E"/>
    <w:rsid w:val="00112E53"/>
    <w:rsid w:val="00112FE1"/>
    <w:rsid w:val="001131E7"/>
    <w:rsid w:val="00113479"/>
    <w:rsid w:val="001136B3"/>
    <w:rsid w:val="001138C0"/>
    <w:rsid w:val="00113954"/>
    <w:rsid w:val="00113DDD"/>
    <w:rsid w:val="001140A5"/>
    <w:rsid w:val="0011419E"/>
    <w:rsid w:val="001143B9"/>
    <w:rsid w:val="00114519"/>
    <w:rsid w:val="001146EF"/>
    <w:rsid w:val="001149A0"/>
    <w:rsid w:val="001149B2"/>
    <w:rsid w:val="00114BE9"/>
    <w:rsid w:val="00114D78"/>
    <w:rsid w:val="00114E02"/>
    <w:rsid w:val="00114E95"/>
    <w:rsid w:val="00115373"/>
    <w:rsid w:val="0011537B"/>
    <w:rsid w:val="00115754"/>
    <w:rsid w:val="00115AFB"/>
    <w:rsid w:val="00115B82"/>
    <w:rsid w:val="00115CAD"/>
    <w:rsid w:val="00115D79"/>
    <w:rsid w:val="00115D9E"/>
    <w:rsid w:val="00116336"/>
    <w:rsid w:val="00116475"/>
    <w:rsid w:val="001164B8"/>
    <w:rsid w:val="00116514"/>
    <w:rsid w:val="001165AF"/>
    <w:rsid w:val="001166C4"/>
    <w:rsid w:val="00116926"/>
    <w:rsid w:val="00116C72"/>
    <w:rsid w:val="00116ED8"/>
    <w:rsid w:val="00116F77"/>
    <w:rsid w:val="001170FA"/>
    <w:rsid w:val="001171C7"/>
    <w:rsid w:val="00117338"/>
    <w:rsid w:val="00117376"/>
    <w:rsid w:val="001174D2"/>
    <w:rsid w:val="00117544"/>
    <w:rsid w:val="0011762F"/>
    <w:rsid w:val="00117874"/>
    <w:rsid w:val="001179D4"/>
    <w:rsid w:val="00117D70"/>
    <w:rsid w:val="00117E60"/>
    <w:rsid w:val="00117FCE"/>
    <w:rsid w:val="001209D2"/>
    <w:rsid w:val="001209FC"/>
    <w:rsid w:val="00120C19"/>
    <w:rsid w:val="00120D01"/>
    <w:rsid w:val="00120DFA"/>
    <w:rsid w:val="0012127C"/>
    <w:rsid w:val="00121302"/>
    <w:rsid w:val="00121380"/>
    <w:rsid w:val="001214CC"/>
    <w:rsid w:val="001214D8"/>
    <w:rsid w:val="001214F1"/>
    <w:rsid w:val="0012170E"/>
    <w:rsid w:val="00121A41"/>
    <w:rsid w:val="00121CB3"/>
    <w:rsid w:val="00121D43"/>
    <w:rsid w:val="00121DBD"/>
    <w:rsid w:val="00121F69"/>
    <w:rsid w:val="0012204C"/>
    <w:rsid w:val="001223D3"/>
    <w:rsid w:val="001229E7"/>
    <w:rsid w:val="00122F66"/>
    <w:rsid w:val="00122FAE"/>
    <w:rsid w:val="001232CF"/>
    <w:rsid w:val="0012372F"/>
    <w:rsid w:val="00123848"/>
    <w:rsid w:val="00123971"/>
    <w:rsid w:val="001239C2"/>
    <w:rsid w:val="00123AB1"/>
    <w:rsid w:val="0012411D"/>
    <w:rsid w:val="0012449B"/>
    <w:rsid w:val="001246E6"/>
    <w:rsid w:val="00124845"/>
    <w:rsid w:val="00124871"/>
    <w:rsid w:val="001248DB"/>
    <w:rsid w:val="00124AFF"/>
    <w:rsid w:val="001251B8"/>
    <w:rsid w:val="00125483"/>
    <w:rsid w:val="0012558F"/>
    <w:rsid w:val="00125597"/>
    <w:rsid w:val="00125A32"/>
    <w:rsid w:val="00125F54"/>
    <w:rsid w:val="0012623A"/>
    <w:rsid w:val="00126689"/>
    <w:rsid w:val="00126C89"/>
    <w:rsid w:val="00126CBD"/>
    <w:rsid w:val="00126D0B"/>
    <w:rsid w:val="00126E12"/>
    <w:rsid w:val="00127118"/>
    <w:rsid w:val="0012711C"/>
    <w:rsid w:val="00127272"/>
    <w:rsid w:val="00127A10"/>
    <w:rsid w:val="00127D15"/>
    <w:rsid w:val="00127F7A"/>
    <w:rsid w:val="00127F7E"/>
    <w:rsid w:val="001300C4"/>
    <w:rsid w:val="001301C0"/>
    <w:rsid w:val="0013039D"/>
    <w:rsid w:val="0013041F"/>
    <w:rsid w:val="0013073C"/>
    <w:rsid w:val="00130869"/>
    <w:rsid w:val="00130916"/>
    <w:rsid w:val="00130A4A"/>
    <w:rsid w:val="00130B70"/>
    <w:rsid w:val="00130CEB"/>
    <w:rsid w:val="00130E6D"/>
    <w:rsid w:val="001310F0"/>
    <w:rsid w:val="00131295"/>
    <w:rsid w:val="001313C3"/>
    <w:rsid w:val="001313E8"/>
    <w:rsid w:val="0013174D"/>
    <w:rsid w:val="00131868"/>
    <w:rsid w:val="00131997"/>
    <w:rsid w:val="00131AD6"/>
    <w:rsid w:val="00131B58"/>
    <w:rsid w:val="0013228D"/>
    <w:rsid w:val="001323FF"/>
    <w:rsid w:val="00132893"/>
    <w:rsid w:val="00132EA0"/>
    <w:rsid w:val="00132ED7"/>
    <w:rsid w:val="00132EDF"/>
    <w:rsid w:val="001337FD"/>
    <w:rsid w:val="00133C72"/>
    <w:rsid w:val="00133D59"/>
    <w:rsid w:val="00133DB5"/>
    <w:rsid w:val="00133F53"/>
    <w:rsid w:val="00133F59"/>
    <w:rsid w:val="001342D0"/>
    <w:rsid w:val="001343ED"/>
    <w:rsid w:val="0013442D"/>
    <w:rsid w:val="0013496C"/>
    <w:rsid w:val="00134A0A"/>
    <w:rsid w:val="00134E0E"/>
    <w:rsid w:val="00135415"/>
    <w:rsid w:val="00135503"/>
    <w:rsid w:val="0013572A"/>
    <w:rsid w:val="00135E39"/>
    <w:rsid w:val="00135FED"/>
    <w:rsid w:val="00136228"/>
    <w:rsid w:val="0013638F"/>
    <w:rsid w:val="001363E7"/>
    <w:rsid w:val="0013664D"/>
    <w:rsid w:val="001366F6"/>
    <w:rsid w:val="0013677B"/>
    <w:rsid w:val="00136B33"/>
    <w:rsid w:val="00136E9C"/>
    <w:rsid w:val="00137397"/>
    <w:rsid w:val="001374ED"/>
    <w:rsid w:val="0013762B"/>
    <w:rsid w:val="0013763C"/>
    <w:rsid w:val="001379BB"/>
    <w:rsid w:val="00137A0F"/>
    <w:rsid w:val="00137A74"/>
    <w:rsid w:val="00137E2D"/>
    <w:rsid w:val="001403D7"/>
    <w:rsid w:val="00140441"/>
    <w:rsid w:val="001407B0"/>
    <w:rsid w:val="00140851"/>
    <w:rsid w:val="00140C60"/>
    <w:rsid w:val="00140ED6"/>
    <w:rsid w:val="0014101D"/>
    <w:rsid w:val="001411C2"/>
    <w:rsid w:val="00141216"/>
    <w:rsid w:val="00141399"/>
    <w:rsid w:val="001414E7"/>
    <w:rsid w:val="001414F5"/>
    <w:rsid w:val="001416AD"/>
    <w:rsid w:val="00141A20"/>
    <w:rsid w:val="00142455"/>
    <w:rsid w:val="001425F7"/>
    <w:rsid w:val="0014263F"/>
    <w:rsid w:val="0014281B"/>
    <w:rsid w:val="001428CE"/>
    <w:rsid w:val="001428D3"/>
    <w:rsid w:val="00142B34"/>
    <w:rsid w:val="00142C08"/>
    <w:rsid w:val="00142C43"/>
    <w:rsid w:val="00142E1C"/>
    <w:rsid w:val="00143052"/>
    <w:rsid w:val="0014308B"/>
    <w:rsid w:val="0014344D"/>
    <w:rsid w:val="001434A2"/>
    <w:rsid w:val="00143570"/>
    <w:rsid w:val="00143770"/>
    <w:rsid w:val="00143775"/>
    <w:rsid w:val="00143993"/>
    <w:rsid w:val="00143A0F"/>
    <w:rsid w:val="00143A5C"/>
    <w:rsid w:val="00143AAE"/>
    <w:rsid w:val="00143B8A"/>
    <w:rsid w:val="00143C0C"/>
    <w:rsid w:val="00144069"/>
    <w:rsid w:val="00144293"/>
    <w:rsid w:val="001442C4"/>
    <w:rsid w:val="001442F7"/>
    <w:rsid w:val="00144348"/>
    <w:rsid w:val="00144378"/>
    <w:rsid w:val="001448E5"/>
    <w:rsid w:val="001449F2"/>
    <w:rsid w:val="00144BFC"/>
    <w:rsid w:val="00144CEF"/>
    <w:rsid w:val="00144DC4"/>
    <w:rsid w:val="0014544C"/>
    <w:rsid w:val="001455A5"/>
    <w:rsid w:val="0014566D"/>
    <w:rsid w:val="00145690"/>
    <w:rsid w:val="001456D9"/>
    <w:rsid w:val="0014577F"/>
    <w:rsid w:val="00145901"/>
    <w:rsid w:val="00145989"/>
    <w:rsid w:val="00145A4F"/>
    <w:rsid w:val="00145A89"/>
    <w:rsid w:val="00145AC0"/>
    <w:rsid w:val="00145BA4"/>
    <w:rsid w:val="00145DCE"/>
    <w:rsid w:val="00145DD7"/>
    <w:rsid w:val="00146141"/>
    <w:rsid w:val="0014623E"/>
    <w:rsid w:val="00146807"/>
    <w:rsid w:val="0014684B"/>
    <w:rsid w:val="00146A0A"/>
    <w:rsid w:val="00146B0B"/>
    <w:rsid w:val="00146CC0"/>
    <w:rsid w:val="00146D28"/>
    <w:rsid w:val="0014738F"/>
    <w:rsid w:val="0014789A"/>
    <w:rsid w:val="00147923"/>
    <w:rsid w:val="00147C78"/>
    <w:rsid w:val="00147CA6"/>
    <w:rsid w:val="00147EAF"/>
    <w:rsid w:val="00150677"/>
    <w:rsid w:val="00150745"/>
    <w:rsid w:val="0015076F"/>
    <w:rsid w:val="00150AFE"/>
    <w:rsid w:val="00150D95"/>
    <w:rsid w:val="00151055"/>
    <w:rsid w:val="00151063"/>
    <w:rsid w:val="00151090"/>
    <w:rsid w:val="0015125A"/>
    <w:rsid w:val="0015139B"/>
    <w:rsid w:val="001514E7"/>
    <w:rsid w:val="001515B7"/>
    <w:rsid w:val="001515C8"/>
    <w:rsid w:val="0015167D"/>
    <w:rsid w:val="001522C7"/>
    <w:rsid w:val="001523D9"/>
    <w:rsid w:val="001523EB"/>
    <w:rsid w:val="00152429"/>
    <w:rsid w:val="00152524"/>
    <w:rsid w:val="0015265A"/>
    <w:rsid w:val="0015268F"/>
    <w:rsid w:val="00152870"/>
    <w:rsid w:val="0015288D"/>
    <w:rsid w:val="00152973"/>
    <w:rsid w:val="001529A0"/>
    <w:rsid w:val="00152C17"/>
    <w:rsid w:val="00152F55"/>
    <w:rsid w:val="00152F62"/>
    <w:rsid w:val="00152FFB"/>
    <w:rsid w:val="0015331A"/>
    <w:rsid w:val="001537CF"/>
    <w:rsid w:val="0015391B"/>
    <w:rsid w:val="00153A21"/>
    <w:rsid w:val="00153A85"/>
    <w:rsid w:val="00153A87"/>
    <w:rsid w:val="00153B9E"/>
    <w:rsid w:val="00153EDD"/>
    <w:rsid w:val="00153F7B"/>
    <w:rsid w:val="0015405E"/>
    <w:rsid w:val="00154795"/>
    <w:rsid w:val="0015496C"/>
    <w:rsid w:val="00154ABF"/>
    <w:rsid w:val="00154B52"/>
    <w:rsid w:val="00154BC3"/>
    <w:rsid w:val="00154D16"/>
    <w:rsid w:val="00155082"/>
    <w:rsid w:val="0015530B"/>
    <w:rsid w:val="001553C8"/>
    <w:rsid w:val="001554B2"/>
    <w:rsid w:val="00155588"/>
    <w:rsid w:val="001556B6"/>
    <w:rsid w:val="001558CC"/>
    <w:rsid w:val="00155A43"/>
    <w:rsid w:val="00155E01"/>
    <w:rsid w:val="00155F20"/>
    <w:rsid w:val="00156520"/>
    <w:rsid w:val="00156543"/>
    <w:rsid w:val="00156591"/>
    <w:rsid w:val="00156613"/>
    <w:rsid w:val="0015669C"/>
    <w:rsid w:val="00156703"/>
    <w:rsid w:val="001567F4"/>
    <w:rsid w:val="00156871"/>
    <w:rsid w:val="001569EC"/>
    <w:rsid w:val="00156EFF"/>
    <w:rsid w:val="001573A4"/>
    <w:rsid w:val="0015745E"/>
    <w:rsid w:val="0015775A"/>
    <w:rsid w:val="001577F4"/>
    <w:rsid w:val="001577FC"/>
    <w:rsid w:val="00157891"/>
    <w:rsid w:val="00157918"/>
    <w:rsid w:val="001579C2"/>
    <w:rsid w:val="00157D09"/>
    <w:rsid w:val="00157F8C"/>
    <w:rsid w:val="00160062"/>
    <w:rsid w:val="001601E6"/>
    <w:rsid w:val="00160416"/>
    <w:rsid w:val="0016062F"/>
    <w:rsid w:val="0016071D"/>
    <w:rsid w:val="00160795"/>
    <w:rsid w:val="00160B02"/>
    <w:rsid w:val="00160BCB"/>
    <w:rsid w:val="001611A3"/>
    <w:rsid w:val="001613D5"/>
    <w:rsid w:val="00161563"/>
    <w:rsid w:val="001615FF"/>
    <w:rsid w:val="00161962"/>
    <w:rsid w:val="00161D23"/>
    <w:rsid w:val="00161E4D"/>
    <w:rsid w:val="00161FDD"/>
    <w:rsid w:val="00162234"/>
    <w:rsid w:val="001622D3"/>
    <w:rsid w:val="001625AB"/>
    <w:rsid w:val="00162C28"/>
    <w:rsid w:val="00162D1D"/>
    <w:rsid w:val="00162EBE"/>
    <w:rsid w:val="00162EE1"/>
    <w:rsid w:val="00162FDD"/>
    <w:rsid w:val="00163506"/>
    <w:rsid w:val="001635B6"/>
    <w:rsid w:val="00163FF2"/>
    <w:rsid w:val="00164066"/>
    <w:rsid w:val="001640F9"/>
    <w:rsid w:val="0016453E"/>
    <w:rsid w:val="001645A9"/>
    <w:rsid w:val="00164790"/>
    <w:rsid w:val="00164899"/>
    <w:rsid w:val="0016495B"/>
    <w:rsid w:val="001649BF"/>
    <w:rsid w:val="00164E39"/>
    <w:rsid w:val="00165182"/>
    <w:rsid w:val="00165242"/>
    <w:rsid w:val="00165577"/>
    <w:rsid w:val="0016566A"/>
    <w:rsid w:val="00165761"/>
    <w:rsid w:val="001658C7"/>
    <w:rsid w:val="00165B56"/>
    <w:rsid w:val="00165D6E"/>
    <w:rsid w:val="00165FFF"/>
    <w:rsid w:val="00166217"/>
    <w:rsid w:val="00166256"/>
    <w:rsid w:val="0016628D"/>
    <w:rsid w:val="00166364"/>
    <w:rsid w:val="00166555"/>
    <w:rsid w:val="0016682F"/>
    <w:rsid w:val="00166978"/>
    <w:rsid w:val="001669FC"/>
    <w:rsid w:val="00166A3A"/>
    <w:rsid w:val="00166B46"/>
    <w:rsid w:val="00166B5F"/>
    <w:rsid w:val="00166B6E"/>
    <w:rsid w:val="00166BCA"/>
    <w:rsid w:val="00166C48"/>
    <w:rsid w:val="00166CA9"/>
    <w:rsid w:val="00166ED4"/>
    <w:rsid w:val="00167458"/>
    <w:rsid w:val="0016784E"/>
    <w:rsid w:val="00167889"/>
    <w:rsid w:val="001679FF"/>
    <w:rsid w:val="00167B6D"/>
    <w:rsid w:val="00167DC0"/>
    <w:rsid w:val="00167F96"/>
    <w:rsid w:val="00167FC1"/>
    <w:rsid w:val="00167FED"/>
    <w:rsid w:val="0017044E"/>
    <w:rsid w:val="001709C0"/>
    <w:rsid w:val="00170A08"/>
    <w:rsid w:val="00170A94"/>
    <w:rsid w:val="00170C08"/>
    <w:rsid w:val="00170D15"/>
    <w:rsid w:val="00170F29"/>
    <w:rsid w:val="00170FF3"/>
    <w:rsid w:val="001710A9"/>
    <w:rsid w:val="00171203"/>
    <w:rsid w:val="001716E0"/>
    <w:rsid w:val="001717AD"/>
    <w:rsid w:val="00171865"/>
    <w:rsid w:val="001718F1"/>
    <w:rsid w:val="00171C46"/>
    <w:rsid w:val="00171C93"/>
    <w:rsid w:val="00171ED8"/>
    <w:rsid w:val="00171F57"/>
    <w:rsid w:val="00172035"/>
    <w:rsid w:val="0017206A"/>
    <w:rsid w:val="00172086"/>
    <w:rsid w:val="00172147"/>
    <w:rsid w:val="0017226D"/>
    <w:rsid w:val="0017237B"/>
    <w:rsid w:val="0017268C"/>
    <w:rsid w:val="0017271F"/>
    <w:rsid w:val="00172971"/>
    <w:rsid w:val="00172D1E"/>
    <w:rsid w:val="00172FC5"/>
    <w:rsid w:val="0017304E"/>
    <w:rsid w:val="00173A45"/>
    <w:rsid w:val="00173B6E"/>
    <w:rsid w:val="00173CB6"/>
    <w:rsid w:val="00173D95"/>
    <w:rsid w:val="00173E2E"/>
    <w:rsid w:val="00174442"/>
    <w:rsid w:val="0017482B"/>
    <w:rsid w:val="0017482D"/>
    <w:rsid w:val="00174CFA"/>
    <w:rsid w:val="00174F7C"/>
    <w:rsid w:val="00175064"/>
    <w:rsid w:val="00175089"/>
    <w:rsid w:val="0017517C"/>
    <w:rsid w:val="0017530F"/>
    <w:rsid w:val="00175371"/>
    <w:rsid w:val="0017553E"/>
    <w:rsid w:val="00175D3F"/>
    <w:rsid w:val="00175D79"/>
    <w:rsid w:val="00175EDF"/>
    <w:rsid w:val="00175F02"/>
    <w:rsid w:val="00176114"/>
    <w:rsid w:val="0017613E"/>
    <w:rsid w:val="00176193"/>
    <w:rsid w:val="001761DC"/>
    <w:rsid w:val="0017657B"/>
    <w:rsid w:val="0017681F"/>
    <w:rsid w:val="00176AC9"/>
    <w:rsid w:val="00176D52"/>
    <w:rsid w:val="00177C00"/>
    <w:rsid w:val="00177C4F"/>
    <w:rsid w:val="001803C5"/>
    <w:rsid w:val="00180569"/>
    <w:rsid w:val="001806D8"/>
    <w:rsid w:val="001806EE"/>
    <w:rsid w:val="001808F2"/>
    <w:rsid w:val="00180980"/>
    <w:rsid w:val="00180B42"/>
    <w:rsid w:val="00181426"/>
    <w:rsid w:val="00181831"/>
    <w:rsid w:val="001819E2"/>
    <w:rsid w:val="00181A00"/>
    <w:rsid w:val="00181AF3"/>
    <w:rsid w:val="00181CA2"/>
    <w:rsid w:val="00181D38"/>
    <w:rsid w:val="00181DCC"/>
    <w:rsid w:val="00181E03"/>
    <w:rsid w:val="00181FDB"/>
    <w:rsid w:val="00182387"/>
    <w:rsid w:val="00182452"/>
    <w:rsid w:val="00182668"/>
    <w:rsid w:val="00182996"/>
    <w:rsid w:val="00182BC2"/>
    <w:rsid w:val="00183530"/>
    <w:rsid w:val="001837A2"/>
    <w:rsid w:val="00183A52"/>
    <w:rsid w:val="00183C18"/>
    <w:rsid w:val="00183CFD"/>
    <w:rsid w:val="00183D3F"/>
    <w:rsid w:val="00183FEE"/>
    <w:rsid w:val="00184106"/>
    <w:rsid w:val="001844A0"/>
    <w:rsid w:val="001844AE"/>
    <w:rsid w:val="001844B4"/>
    <w:rsid w:val="00184649"/>
    <w:rsid w:val="0018471F"/>
    <w:rsid w:val="00184B13"/>
    <w:rsid w:val="00184D75"/>
    <w:rsid w:val="00184DFE"/>
    <w:rsid w:val="00184E39"/>
    <w:rsid w:val="00184E43"/>
    <w:rsid w:val="00184FC0"/>
    <w:rsid w:val="00185067"/>
    <w:rsid w:val="00185095"/>
    <w:rsid w:val="0018522D"/>
    <w:rsid w:val="00185298"/>
    <w:rsid w:val="0018532F"/>
    <w:rsid w:val="0018557C"/>
    <w:rsid w:val="00185648"/>
    <w:rsid w:val="00185AF6"/>
    <w:rsid w:val="00185CCB"/>
    <w:rsid w:val="00185E3A"/>
    <w:rsid w:val="00185F45"/>
    <w:rsid w:val="00186467"/>
    <w:rsid w:val="00186656"/>
    <w:rsid w:val="001869C1"/>
    <w:rsid w:val="00186B5C"/>
    <w:rsid w:val="00186EA0"/>
    <w:rsid w:val="00187213"/>
    <w:rsid w:val="001872EC"/>
    <w:rsid w:val="00187939"/>
    <w:rsid w:val="0018796B"/>
    <w:rsid w:val="00187D69"/>
    <w:rsid w:val="00187F5C"/>
    <w:rsid w:val="0019002E"/>
    <w:rsid w:val="00190211"/>
    <w:rsid w:val="00190266"/>
    <w:rsid w:val="0019038B"/>
    <w:rsid w:val="001903EA"/>
    <w:rsid w:val="00190501"/>
    <w:rsid w:val="00190848"/>
    <w:rsid w:val="001909E7"/>
    <w:rsid w:val="00190A9D"/>
    <w:rsid w:val="00190C22"/>
    <w:rsid w:val="00190F58"/>
    <w:rsid w:val="001911BE"/>
    <w:rsid w:val="001914DA"/>
    <w:rsid w:val="0019152D"/>
    <w:rsid w:val="0019159A"/>
    <w:rsid w:val="00191669"/>
    <w:rsid w:val="001916BF"/>
    <w:rsid w:val="00191745"/>
    <w:rsid w:val="001917F1"/>
    <w:rsid w:val="0019187B"/>
    <w:rsid w:val="00191968"/>
    <w:rsid w:val="00191ACB"/>
    <w:rsid w:val="00191B58"/>
    <w:rsid w:val="00191CD4"/>
    <w:rsid w:val="00191CE9"/>
    <w:rsid w:val="00191E1F"/>
    <w:rsid w:val="001922E7"/>
    <w:rsid w:val="00192476"/>
    <w:rsid w:val="00192512"/>
    <w:rsid w:val="00192609"/>
    <w:rsid w:val="00192629"/>
    <w:rsid w:val="0019293A"/>
    <w:rsid w:val="00192A5A"/>
    <w:rsid w:val="00192B90"/>
    <w:rsid w:val="001930B6"/>
    <w:rsid w:val="0019338F"/>
    <w:rsid w:val="00193788"/>
    <w:rsid w:val="001937ED"/>
    <w:rsid w:val="00193AA8"/>
    <w:rsid w:val="00193B16"/>
    <w:rsid w:val="00193C42"/>
    <w:rsid w:val="0019400A"/>
    <w:rsid w:val="0019404C"/>
    <w:rsid w:val="001944DA"/>
    <w:rsid w:val="001945B2"/>
    <w:rsid w:val="001947B7"/>
    <w:rsid w:val="00194ADF"/>
    <w:rsid w:val="00194B3D"/>
    <w:rsid w:val="00194C5C"/>
    <w:rsid w:val="00194C63"/>
    <w:rsid w:val="001953FA"/>
    <w:rsid w:val="0019549F"/>
    <w:rsid w:val="001956DB"/>
    <w:rsid w:val="0019571A"/>
    <w:rsid w:val="00195927"/>
    <w:rsid w:val="00195B42"/>
    <w:rsid w:val="00195EF4"/>
    <w:rsid w:val="00195F63"/>
    <w:rsid w:val="001960A3"/>
    <w:rsid w:val="001963D3"/>
    <w:rsid w:val="001963ED"/>
    <w:rsid w:val="00196566"/>
    <w:rsid w:val="001967E2"/>
    <w:rsid w:val="001968A3"/>
    <w:rsid w:val="001969E5"/>
    <w:rsid w:val="00196A0E"/>
    <w:rsid w:val="00196C75"/>
    <w:rsid w:val="00196D82"/>
    <w:rsid w:val="00196EAC"/>
    <w:rsid w:val="00196F26"/>
    <w:rsid w:val="00197366"/>
    <w:rsid w:val="00197549"/>
    <w:rsid w:val="00197B3B"/>
    <w:rsid w:val="00197F65"/>
    <w:rsid w:val="001A008D"/>
    <w:rsid w:val="001A0128"/>
    <w:rsid w:val="001A0270"/>
    <w:rsid w:val="001A02CE"/>
    <w:rsid w:val="001A045A"/>
    <w:rsid w:val="001A066F"/>
    <w:rsid w:val="001A0755"/>
    <w:rsid w:val="001A0782"/>
    <w:rsid w:val="001A0E2F"/>
    <w:rsid w:val="001A0F06"/>
    <w:rsid w:val="001A11C4"/>
    <w:rsid w:val="001A1230"/>
    <w:rsid w:val="001A13FB"/>
    <w:rsid w:val="001A1659"/>
    <w:rsid w:val="001A1667"/>
    <w:rsid w:val="001A1B2D"/>
    <w:rsid w:val="001A1B6A"/>
    <w:rsid w:val="001A1D1F"/>
    <w:rsid w:val="001A1EB8"/>
    <w:rsid w:val="001A1FDA"/>
    <w:rsid w:val="001A21E1"/>
    <w:rsid w:val="001A2A8C"/>
    <w:rsid w:val="001A2BAF"/>
    <w:rsid w:val="001A2FA0"/>
    <w:rsid w:val="001A33C2"/>
    <w:rsid w:val="001A35E3"/>
    <w:rsid w:val="001A372F"/>
    <w:rsid w:val="001A375C"/>
    <w:rsid w:val="001A3D2E"/>
    <w:rsid w:val="001A3EB8"/>
    <w:rsid w:val="001A4023"/>
    <w:rsid w:val="001A4114"/>
    <w:rsid w:val="001A4119"/>
    <w:rsid w:val="001A4343"/>
    <w:rsid w:val="001A4472"/>
    <w:rsid w:val="001A4679"/>
    <w:rsid w:val="001A480C"/>
    <w:rsid w:val="001A4860"/>
    <w:rsid w:val="001A488D"/>
    <w:rsid w:val="001A4890"/>
    <w:rsid w:val="001A4E21"/>
    <w:rsid w:val="001A53A4"/>
    <w:rsid w:val="001A551A"/>
    <w:rsid w:val="001A56DC"/>
    <w:rsid w:val="001A5A5E"/>
    <w:rsid w:val="001A5B8C"/>
    <w:rsid w:val="001A6075"/>
    <w:rsid w:val="001A624D"/>
    <w:rsid w:val="001A625A"/>
    <w:rsid w:val="001A646C"/>
    <w:rsid w:val="001A6AAB"/>
    <w:rsid w:val="001A6B86"/>
    <w:rsid w:val="001A6BDE"/>
    <w:rsid w:val="001A6CE3"/>
    <w:rsid w:val="001A714F"/>
    <w:rsid w:val="001A7158"/>
    <w:rsid w:val="001A724A"/>
    <w:rsid w:val="001A7454"/>
    <w:rsid w:val="001A774B"/>
    <w:rsid w:val="001A793E"/>
    <w:rsid w:val="001A7BB7"/>
    <w:rsid w:val="001A7CC7"/>
    <w:rsid w:val="001A7D49"/>
    <w:rsid w:val="001B02B0"/>
    <w:rsid w:val="001B05FD"/>
    <w:rsid w:val="001B0642"/>
    <w:rsid w:val="001B07AC"/>
    <w:rsid w:val="001B082C"/>
    <w:rsid w:val="001B0BB3"/>
    <w:rsid w:val="001B0BEB"/>
    <w:rsid w:val="001B0FB2"/>
    <w:rsid w:val="001B164A"/>
    <w:rsid w:val="001B174B"/>
    <w:rsid w:val="001B1C04"/>
    <w:rsid w:val="001B1C26"/>
    <w:rsid w:val="001B1E98"/>
    <w:rsid w:val="001B21CA"/>
    <w:rsid w:val="001B244A"/>
    <w:rsid w:val="001B24B5"/>
    <w:rsid w:val="001B25C7"/>
    <w:rsid w:val="001B2980"/>
    <w:rsid w:val="001B2D18"/>
    <w:rsid w:val="001B3000"/>
    <w:rsid w:val="001B32F4"/>
    <w:rsid w:val="001B3373"/>
    <w:rsid w:val="001B342D"/>
    <w:rsid w:val="001B37D6"/>
    <w:rsid w:val="001B397F"/>
    <w:rsid w:val="001B3A5B"/>
    <w:rsid w:val="001B3B38"/>
    <w:rsid w:val="001B3CCD"/>
    <w:rsid w:val="001B4094"/>
    <w:rsid w:val="001B4560"/>
    <w:rsid w:val="001B4701"/>
    <w:rsid w:val="001B485A"/>
    <w:rsid w:val="001B4CF2"/>
    <w:rsid w:val="001B514A"/>
    <w:rsid w:val="001B52F8"/>
    <w:rsid w:val="001B56FF"/>
    <w:rsid w:val="001B5D11"/>
    <w:rsid w:val="001B5DC6"/>
    <w:rsid w:val="001B5DE4"/>
    <w:rsid w:val="001B5E9D"/>
    <w:rsid w:val="001B5F30"/>
    <w:rsid w:val="001B6178"/>
    <w:rsid w:val="001B61C1"/>
    <w:rsid w:val="001B6205"/>
    <w:rsid w:val="001B6211"/>
    <w:rsid w:val="001B68F8"/>
    <w:rsid w:val="001B6996"/>
    <w:rsid w:val="001B6B4C"/>
    <w:rsid w:val="001B6BD7"/>
    <w:rsid w:val="001B6BDF"/>
    <w:rsid w:val="001B6C49"/>
    <w:rsid w:val="001B6DFE"/>
    <w:rsid w:val="001B7962"/>
    <w:rsid w:val="001B7964"/>
    <w:rsid w:val="001B7B00"/>
    <w:rsid w:val="001B7FE0"/>
    <w:rsid w:val="001C012A"/>
    <w:rsid w:val="001C05A1"/>
    <w:rsid w:val="001C0620"/>
    <w:rsid w:val="001C08E0"/>
    <w:rsid w:val="001C13AE"/>
    <w:rsid w:val="001C146C"/>
    <w:rsid w:val="001C1503"/>
    <w:rsid w:val="001C1A0F"/>
    <w:rsid w:val="001C1B14"/>
    <w:rsid w:val="001C1F82"/>
    <w:rsid w:val="001C20A1"/>
    <w:rsid w:val="001C2114"/>
    <w:rsid w:val="001C2232"/>
    <w:rsid w:val="001C239B"/>
    <w:rsid w:val="001C2543"/>
    <w:rsid w:val="001C25F0"/>
    <w:rsid w:val="001C27F8"/>
    <w:rsid w:val="001C28C4"/>
    <w:rsid w:val="001C2A52"/>
    <w:rsid w:val="001C2B51"/>
    <w:rsid w:val="001C2CCB"/>
    <w:rsid w:val="001C308C"/>
    <w:rsid w:val="001C3628"/>
    <w:rsid w:val="001C368D"/>
    <w:rsid w:val="001C387F"/>
    <w:rsid w:val="001C3A2A"/>
    <w:rsid w:val="001C3E48"/>
    <w:rsid w:val="001C40E8"/>
    <w:rsid w:val="001C41A7"/>
    <w:rsid w:val="001C420B"/>
    <w:rsid w:val="001C4283"/>
    <w:rsid w:val="001C42A4"/>
    <w:rsid w:val="001C43BF"/>
    <w:rsid w:val="001C4444"/>
    <w:rsid w:val="001C49D1"/>
    <w:rsid w:val="001C4DD6"/>
    <w:rsid w:val="001C4E61"/>
    <w:rsid w:val="001C5012"/>
    <w:rsid w:val="001C5141"/>
    <w:rsid w:val="001C522C"/>
    <w:rsid w:val="001C5380"/>
    <w:rsid w:val="001C54B1"/>
    <w:rsid w:val="001C5A0A"/>
    <w:rsid w:val="001C5AFC"/>
    <w:rsid w:val="001C5D0D"/>
    <w:rsid w:val="001C5DF5"/>
    <w:rsid w:val="001C5E09"/>
    <w:rsid w:val="001C5E81"/>
    <w:rsid w:val="001C6151"/>
    <w:rsid w:val="001C627B"/>
    <w:rsid w:val="001C634F"/>
    <w:rsid w:val="001C635E"/>
    <w:rsid w:val="001C6397"/>
    <w:rsid w:val="001C6650"/>
    <w:rsid w:val="001C6CEA"/>
    <w:rsid w:val="001C71E7"/>
    <w:rsid w:val="001C72DD"/>
    <w:rsid w:val="001C765E"/>
    <w:rsid w:val="001C793B"/>
    <w:rsid w:val="001C7A98"/>
    <w:rsid w:val="001C7B9D"/>
    <w:rsid w:val="001C7C1D"/>
    <w:rsid w:val="001C7C50"/>
    <w:rsid w:val="001C7FF3"/>
    <w:rsid w:val="001D024E"/>
    <w:rsid w:val="001D0286"/>
    <w:rsid w:val="001D0441"/>
    <w:rsid w:val="001D046F"/>
    <w:rsid w:val="001D047E"/>
    <w:rsid w:val="001D0AC5"/>
    <w:rsid w:val="001D140D"/>
    <w:rsid w:val="001D1431"/>
    <w:rsid w:val="001D14B1"/>
    <w:rsid w:val="001D1560"/>
    <w:rsid w:val="001D1AAE"/>
    <w:rsid w:val="001D1CA2"/>
    <w:rsid w:val="001D1D99"/>
    <w:rsid w:val="001D1DF3"/>
    <w:rsid w:val="001D1E31"/>
    <w:rsid w:val="001D1FAA"/>
    <w:rsid w:val="001D210A"/>
    <w:rsid w:val="001D226E"/>
    <w:rsid w:val="001D22D9"/>
    <w:rsid w:val="001D2586"/>
    <w:rsid w:val="001D2696"/>
    <w:rsid w:val="001D289C"/>
    <w:rsid w:val="001D2A8A"/>
    <w:rsid w:val="001D2BC4"/>
    <w:rsid w:val="001D2D3F"/>
    <w:rsid w:val="001D2ED2"/>
    <w:rsid w:val="001D2FAD"/>
    <w:rsid w:val="001D3045"/>
    <w:rsid w:val="001D316D"/>
    <w:rsid w:val="001D3197"/>
    <w:rsid w:val="001D3506"/>
    <w:rsid w:val="001D3740"/>
    <w:rsid w:val="001D39FA"/>
    <w:rsid w:val="001D3A3A"/>
    <w:rsid w:val="001D3ACB"/>
    <w:rsid w:val="001D3B8A"/>
    <w:rsid w:val="001D3C17"/>
    <w:rsid w:val="001D40B3"/>
    <w:rsid w:val="001D44C0"/>
    <w:rsid w:val="001D4A4D"/>
    <w:rsid w:val="001D4B13"/>
    <w:rsid w:val="001D4E17"/>
    <w:rsid w:val="001D4F87"/>
    <w:rsid w:val="001D5004"/>
    <w:rsid w:val="001D5103"/>
    <w:rsid w:val="001D511B"/>
    <w:rsid w:val="001D5552"/>
    <w:rsid w:val="001D5556"/>
    <w:rsid w:val="001D5573"/>
    <w:rsid w:val="001D568C"/>
    <w:rsid w:val="001D5919"/>
    <w:rsid w:val="001D5DF2"/>
    <w:rsid w:val="001D5FBE"/>
    <w:rsid w:val="001D627F"/>
    <w:rsid w:val="001D63A3"/>
    <w:rsid w:val="001D64DD"/>
    <w:rsid w:val="001D65C1"/>
    <w:rsid w:val="001D6921"/>
    <w:rsid w:val="001D6A32"/>
    <w:rsid w:val="001D6A8D"/>
    <w:rsid w:val="001D6BC0"/>
    <w:rsid w:val="001D6F3D"/>
    <w:rsid w:val="001D74FF"/>
    <w:rsid w:val="001D767F"/>
    <w:rsid w:val="001D7A1B"/>
    <w:rsid w:val="001D7B6D"/>
    <w:rsid w:val="001E0113"/>
    <w:rsid w:val="001E01BD"/>
    <w:rsid w:val="001E01D6"/>
    <w:rsid w:val="001E06E8"/>
    <w:rsid w:val="001E07EF"/>
    <w:rsid w:val="001E0914"/>
    <w:rsid w:val="001E0CFA"/>
    <w:rsid w:val="001E1064"/>
    <w:rsid w:val="001E112B"/>
    <w:rsid w:val="001E125E"/>
    <w:rsid w:val="001E1489"/>
    <w:rsid w:val="001E16A3"/>
    <w:rsid w:val="001E1AF2"/>
    <w:rsid w:val="001E1BE8"/>
    <w:rsid w:val="001E1E43"/>
    <w:rsid w:val="001E1E85"/>
    <w:rsid w:val="001E1F35"/>
    <w:rsid w:val="001E20DF"/>
    <w:rsid w:val="001E23C0"/>
    <w:rsid w:val="001E2941"/>
    <w:rsid w:val="001E2976"/>
    <w:rsid w:val="001E2A0C"/>
    <w:rsid w:val="001E2ABA"/>
    <w:rsid w:val="001E2E23"/>
    <w:rsid w:val="001E2F02"/>
    <w:rsid w:val="001E3071"/>
    <w:rsid w:val="001E314E"/>
    <w:rsid w:val="001E386D"/>
    <w:rsid w:val="001E3935"/>
    <w:rsid w:val="001E3940"/>
    <w:rsid w:val="001E3A08"/>
    <w:rsid w:val="001E3B82"/>
    <w:rsid w:val="001E3EE9"/>
    <w:rsid w:val="001E3F3B"/>
    <w:rsid w:val="001E4118"/>
    <w:rsid w:val="001E41FF"/>
    <w:rsid w:val="001E43A1"/>
    <w:rsid w:val="001E4431"/>
    <w:rsid w:val="001E458E"/>
    <w:rsid w:val="001E4661"/>
    <w:rsid w:val="001E4838"/>
    <w:rsid w:val="001E4BA9"/>
    <w:rsid w:val="001E4C2E"/>
    <w:rsid w:val="001E4D36"/>
    <w:rsid w:val="001E558B"/>
    <w:rsid w:val="001E55EA"/>
    <w:rsid w:val="001E5713"/>
    <w:rsid w:val="001E5920"/>
    <w:rsid w:val="001E5B48"/>
    <w:rsid w:val="001E664D"/>
    <w:rsid w:val="001E675A"/>
    <w:rsid w:val="001E6966"/>
    <w:rsid w:val="001E6BC9"/>
    <w:rsid w:val="001E6C5A"/>
    <w:rsid w:val="001E6CE7"/>
    <w:rsid w:val="001E6FE0"/>
    <w:rsid w:val="001E6FF1"/>
    <w:rsid w:val="001E7084"/>
    <w:rsid w:val="001E72C5"/>
    <w:rsid w:val="001E7430"/>
    <w:rsid w:val="001E76AC"/>
    <w:rsid w:val="001E79EB"/>
    <w:rsid w:val="001E7E62"/>
    <w:rsid w:val="001F03A8"/>
    <w:rsid w:val="001F03CE"/>
    <w:rsid w:val="001F06E9"/>
    <w:rsid w:val="001F08B8"/>
    <w:rsid w:val="001F0928"/>
    <w:rsid w:val="001F0A00"/>
    <w:rsid w:val="001F0AF1"/>
    <w:rsid w:val="001F0BB7"/>
    <w:rsid w:val="001F0C27"/>
    <w:rsid w:val="001F0FE7"/>
    <w:rsid w:val="001F121B"/>
    <w:rsid w:val="001F1529"/>
    <w:rsid w:val="001F1734"/>
    <w:rsid w:val="001F18DA"/>
    <w:rsid w:val="001F1937"/>
    <w:rsid w:val="001F1DFC"/>
    <w:rsid w:val="001F1F45"/>
    <w:rsid w:val="001F2109"/>
    <w:rsid w:val="001F21A4"/>
    <w:rsid w:val="001F2288"/>
    <w:rsid w:val="001F2485"/>
    <w:rsid w:val="001F2508"/>
    <w:rsid w:val="001F293E"/>
    <w:rsid w:val="001F2B48"/>
    <w:rsid w:val="001F2CCD"/>
    <w:rsid w:val="001F2E02"/>
    <w:rsid w:val="001F320B"/>
    <w:rsid w:val="001F32D5"/>
    <w:rsid w:val="001F33CC"/>
    <w:rsid w:val="001F342F"/>
    <w:rsid w:val="001F39D0"/>
    <w:rsid w:val="001F3D8D"/>
    <w:rsid w:val="001F41F6"/>
    <w:rsid w:val="001F44BB"/>
    <w:rsid w:val="001F44DD"/>
    <w:rsid w:val="001F4721"/>
    <w:rsid w:val="001F474C"/>
    <w:rsid w:val="001F4887"/>
    <w:rsid w:val="001F497D"/>
    <w:rsid w:val="001F4C72"/>
    <w:rsid w:val="001F50AB"/>
    <w:rsid w:val="001F52A6"/>
    <w:rsid w:val="001F5326"/>
    <w:rsid w:val="001F54A0"/>
    <w:rsid w:val="001F5908"/>
    <w:rsid w:val="001F5AC2"/>
    <w:rsid w:val="001F5D58"/>
    <w:rsid w:val="001F5E62"/>
    <w:rsid w:val="001F64B2"/>
    <w:rsid w:val="001F66A1"/>
    <w:rsid w:val="001F674A"/>
    <w:rsid w:val="001F67BF"/>
    <w:rsid w:val="001F69D8"/>
    <w:rsid w:val="001F6BD6"/>
    <w:rsid w:val="001F7190"/>
    <w:rsid w:val="001F7561"/>
    <w:rsid w:val="001F7578"/>
    <w:rsid w:val="001F7669"/>
    <w:rsid w:val="001F773E"/>
    <w:rsid w:val="001F77FC"/>
    <w:rsid w:val="001F7A51"/>
    <w:rsid w:val="001F7B69"/>
    <w:rsid w:val="001F7D9A"/>
    <w:rsid w:val="001F7FAE"/>
    <w:rsid w:val="002000E7"/>
    <w:rsid w:val="0020023A"/>
    <w:rsid w:val="0020043C"/>
    <w:rsid w:val="00200476"/>
    <w:rsid w:val="0020048C"/>
    <w:rsid w:val="00200525"/>
    <w:rsid w:val="00200712"/>
    <w:rsid w:val="00200BC1"/>
    <w:rsid w:val="00200C45"/>
    <w:rsid w:val="002010F9"/>
    <w:rsid w:val="00201238"/>
    <w:rsid w:val="0020127F"/>
    <w:rsid w:val="002012BA"/>
    <w:rsid w:val="00201427"/>
    <w:rsid w:val="002023AE"/>
    <w:rsid w:val="00202510"/>
    <w:rsid w:val="00202643"/>
    <w:rsid w:val="00202712"/>
    <w:rsid w:val="00202772"/>
    <w:rsid w:val="00202C1E"/>
    <w:rsid w:val="00202D5B"/>
    <w:rsid w:val="00203102"/>
    <w:rsid w:val="00203117"/>
    <w:rsid w:val="002034A9"/>
    <w:rsid w:val="002037D8"/>
    <w:rsid w:val="002038BE"/>
    <w:rsid w:val="00203B29"/>
    <w:rsid w:val="00203C03"/>
    <w:rsid w:val="00203CDB"/>
    <w:rsid w:val="00203D2C"/>
    <w:rsid w:val="00203EDD"/>
    <w:rsid w:val="00204152"/>
    <w:rsid w:val="00204173"/>
    <w:rsid w:val="002046ED"/>
    <w:rsid w:val="002047BA"/>
    <w:rsid w:val="002047C6"/>
    <w:rsid w:val="00204F41"/>
    <w:rsid w:val="00204FE8"/>
    <w:rsid w:val="00205152"/>
    <w:rsid w:val="002051B4"/>
    <w:rsid w:val="00205524"/>
    <w:rsid w:val="0020558E"/>
    <w:rsid w:val="002060DA"/>
    <w:rsid w:val="0020620F"/>
    <w:rsid w:val="002062A4"/>
    <w:rsid w:val="002062A5"/>
    <w:rsid w:val="002062DE"/>
    <w:rsid w:val="0020633F"/>
    <w:rsid w:val="00206437"/>
    <w:rsid w:val="002064CF"/>
    <w:rsid w:val="002068B7"/>
    <w:rsid w:val="00206A4C"/>
    <w:rsid w:val="00206A97"/>
    <w:rsid w:val="00206DEF"/>
    <w:rsid w:val="00206E50"/>
    <w:rsid w:val="002070D1"/>
    <w:rsid w:val="00207366"/>
    <w:rsid w:val="0020743D"/>
    <w:rsid w:val="00207465"/>
    <w:rsid w:val="00207713"/>
    <w:rsid w:val="00207725"/>
    <w:rsid w:val="00207AEF"/>
    <w:rsid w:val="00207BD6"/>
    <w:rsid w:val="00207E3D"/>
    <w:rsid w:val="00210173"/>
    <w:rsid w:val="002101E0"/>
    <w:rsid w:val="0021039D"/>
    <w:rsid w:val="002107E5"/>
    <w:rsid w:val="0021080C"/>
    <w:rsid w:val="00210F4D"/>
    <w:rsid w:val="002116BA"/>
    <w:rsid w:val="002118C4"/>
    <w:rsid w:val="002119EB"/>
    <w:rsid w:val="002119EE"/>
    <w:rsid w:val="00211CB4"/>
    <w:rsid w:val="00211E57"/>
    <w:rsid w:val="00211FEA"/>
    <w:rsid w:val="00212156"/>
    <w:rsid w:val="0021254B"/>
    <w:rsid w:val="00212678"/>
    <w:rsid w:val="00212A4F"/>
    <w:rsid w:val="00212A55"/>
    <w:rsid w:val="00212B21"/>
    <w:rsid w:val="00212B5D"/>
    <w:rsid w:val="00212CA3"/>
    <w:rsid w:val="00212D9A"/>
    <w:rsid w:val="00212EC4"/>
    <w:rsid w:val="002131ED"/>
    <w:rsid w:val="0021337C"/>
    <w:rsid w:val="002136AB"/>
    <w:rsid w:val="002136F5"/>
    <w:rsid w:val="002137A7"/>
    <w:rsid w:val="0021397E"/>
    <w:rsid w:val="00213DBD"/>
    <w:rsid w:val="0021421B"/>
    <w:rsid w:val="0021441D"/>
    <w:rsid w:val="002147A2"/>
    <w:rsid w:val="00214876"/>
    <w:rsid w:val="00214970"/>
    <w:rsid w:val="00214A67"/>
    <w:rsid w:val="00214AA9"/>
    <w:rsid w:val="00214B46"/>
    <w:rsid w:val="00214B68"/>
    <w:rsid w:val="00214F71"/>
    <w:rsid w:val="002153B8"/>
    <w:rsid w:val="00215B7F"/>
    <w:rsid w:val="00215CE2"/>
    <w:rsid w:val="00215E24"/>
    <w:rsid w:val="00215E53"/>
    <w:rsid w:val="00215F18"/>
    <w:rsid w:val="00216017"/>
    <w:rsid w:val="00216186"/>
    <w:rsid w:val="00216235"/>
    <w:rsid w:val="002163A4"/>
    <w:rsid w:val="0021694F"/>
    <w:rsid w:val="00216C2E"/>
    <w:rsid w:val="00216CF3"/>
    <w:rsid w:val="00216D1E"/>
    <w:rsid w:val="00216E57"/>
    <w:rsid w:val="002171FB"/>
    <w:rsid w:val="00217395"/>
    <w:rsid w:val="002174BD"/>
    <w:rsid w:val="002174E7"/>
    <w:rsid w:val="002176CF"/>
    <w:rsid w:val="0021777E"/>
    <w:rsid w:val="0021785A"/>
    <w:rsid w:val="00217CB1"/>
    <w:rsid w:val="00217D10"/>
    <w:rsid w:val="00217F29"/>
    <w:rsid w:val="00217F68"/>
    <w:rsid w:val="002201B0"/>
    <w:rsid w:val="00220292"/>
    <w:rsid w:val="002202E4"/>
    <w:rsid w:val="00220464"/>
    <w:rsid w:val="0022055F"/>
    <w:rsid w:val="0022090C"/>
    <w:rsid w:val="002209B2"/>
    <w:rsid w:val="00220B12"/>
    <w:rsid w:val="00220CA5"/>
    <w:rsid w:val="00220ECF"/>
    <w:rsid w:val="0022105A"/>
    <w:rsid w:val="002210DD"/>
    <w:rsid w:val="002213C7"/>
    <w:rsid w:val="002218F6"/>
    <w:rsid w:val="00221909"/>
    <w:rsid w:val="0022191F"/>
    <w:rsid w:val="00221B1D"/>
    <w:rsid w:val="00221BA2"/>
    <w:rsid w:val="00221BD0"/>
    <w:rsid w:val="00221C5D"/>
    <w:rsid w:val="00221CBD"/>
    <w:rsid w:val="00221F1F"/>
    <w:rsid w:val="00222084"/>
    <w:rsid w:val="0022212C"/>
    <w:rsid w:val="002221F2"/>
    <w:rsid w:val="0022222A"/>
    <w:rsid w:val="00222758"/>
    <w:rsid w:val="0022295E"/>
    <w:rsid w:val="002229F1"/>
    <w:rsid w:val="00222B3E"/>
    <w:rsid w:val="00222FB2"/>
    <w:rsid w:val="00223364"/>
    <w:rsid w:val="00223544"/>
    <w:rsid w:val="00223648"/>
    <w:rsid w:val="00223B29"/>
    <w:rsid w:val="00223B7B"/>
    <w:rsid w:val="00223C89"/>
    <w:rsid w:val="00223CB7"/>
    <w:rsid w:val="00223F0C"/>
    <w:rsid w:val="00223F2F"/>
    <w:rsid w:val="002242F2"/>
    <w:rsid w:val="0022449F"/>
    <w:rsid w:val="00224561"/>
    <w:rsid w:val="00224942"/>
    <w:rsid w:val="00224A43"/>
    <w:rsid w:val="00224A9B"/>
    <w:rsid w:val="00224B1A"/>
    <w:rsid w:val="00224BD0"/>
    <w:rsid w:val="00224CD9"/>
    <w:rsid w:val="00225303"/>
    <w:rsid w:val="00225450"/>
    <w:rsid w:val="0022548C"/>
    <w:rsid w:val="002254FE"/>
    <w:rsid w:val="002255E9"/>
    <w:rsid w:val="002259AA"/>
    <w:rsid w:val="00225B34"/>
    <w:rsid w:val="00225D1A"/>
    <w:rsid w:val="00225D25"/>
    <w:rsid w:val="00226080"/>
    <w:rsid w:val="0022649A"/>
    <w:rsid w:val="00226598"/>
    <w:rsid w:val="002269F6"/>
    <w:rsid w:val="00226BFD"/>
    <w:rsid w:val="00226CD6"/>
    <w:rsid w:val="00227099"/>
    <w:rsid w:val="00227223"/>
    <w:rsid w:val="002272CD"/>
    <w:rsid w:val="002273E0"/>
    <w:rsid w:val="00227BB6"/>
    <w:rsid w:val="00227E84"/>
    <w:rsid w:val="0023052F"/>
    <w:rsid w:val="00230559"/>
    <w:rsid w:val="00230A0D"/>
    <w:rsid w:val="00230A11"/>
    <w:rsid w:val="00230B60"/>
    <w:rsid w:val="00230BF2"/>
    <w:rsid w:val="00230CEA"/>
    <w:rsid w:val="00231078"/>
    <w:rsid w:val="00231186"/>
    <w:rsid w:val="00231697"/>
    <w:rsid w:val="002319FC"/>
    <w:rsid w:val="00231C1E"/>
    <w:rsid w:val="00231EBC"/>
    <w:rsid w:val="0023208F"/>
    <w:rsid w:val="002329BD"/>
    <w:rsid w:val="002329CF"/>
    <w:rsid w:val="00232A41"/>
    <w:rsid w:val="00232AE3"/>
    <w:rsid w:val="00232B1A"/>
    <w:rsid w:val="00232D4E"/>
    <w:rsid w:val="002330CD"/>
    <w:rsid w:val="002331A5"/>
    <w:rsid w:val="00233514"/>
    <w:rsid w:val="002336D5"/>
    <w:rsid w:val="002337DE"/>
    <w:rsid w:val="002338EA"/>
    <w:rsid w:val="002339CF"/>
    <w:rsid w:val="00233B7B"/>
    <w:rsid w:val="00233ED0"/>
    <w:rsid w:val="00233EDF"/>
    <w:rsid w:val="00233F0A"/>
    <w:rsid w:val="00234426"/>
    <w:rsid w:val="002344FA"/>
    <w:rsid w:val="0023461C"/>
    <w:rsid w:val="00234805"/>
    <w:rsid w:val="002349CA"/>
    <w:rsid w:val="00234CA5"/>
    <w:rsid w:val="00234CD2"/>
    <w:rsid w:val="00234DC7"/>
    <w:rsid w:val="00234FE0"/>
    <w:rsid w:val="002350A8"/>
    <w:rsid w:val="002358CB"/>
    <w:rsid w:val="00235929"/>
    <w:rsid w:val="00235C72"/>
    <w:rsid w:val="00235CA6"/>
    <w:rsid w:val="00235E07"/>
    <w:rsid w:val="00235E75"/>
    <w:rsid w:val="00235FAF"/>
    <w:rsid w:val="00235FDE"/>
    <w:rsid w:val="0023606E"/>
    <w:rsid w:val="002362B5"/>
    <w:rsid w:val="002365D7"/>
    <w:rsid w:val="002367F3"/>
    <w:rsid w:val="00236A3D"/>
    <w:rsid w:val="00236AB7"/>
    <w:rsid w:val="00236CEC"/>
    <w:rsid w:val="002377AC"/>
    <w:rsid w:val="00237992"/>
    <w:rsid w:val="00237C3A"/>
    <w:rsid w:val="00237E63"/>
    <w:rsid w:val="00237F07"/>
    <w:rsid w:val="00240123"/>
    <w:rsid w:val="0024016C"/>
    <w:rsid w:val="00240241"/>
    <w:rsid w:val="0024025A"/>
    <w:rsid w:val="00240480"/>
    <w:rsid w:val="00240827"/>
    <w:rsid w:val="002408DE"/>
    <w:rsid w:val="00240E73"/>
    <w:rsid w:val="0024106E"/>
    <w:rsid w:val="002411A9"/>
    <w:rsid w:val="00241257"/>
    <w:rsid w:val="0024130A"/>
    <w:rsid w:val="002413AE"/>
    <w:rsid w:val="002414D7"/>
    <w:rsid w:val="00241547"/>
    <w:rsid w:val="00241866"/>
    <w:rsid w:val="002418E4"/>
    <w:rsid w:val="00241C8D"/>
    <w:rsid w:val="002424E3"/>
    <w:rsid w:val="00242683"/>
    <w:rsid w:val="002428D0"/>
    <w:rsid w:val="00242C29"/>
    <w:rsid w:val="00242C89"/>
    <w:rsid w:val="002430E6"/>
    <w:rsid w:val="00243191"/>
    <w:rsid w:val="00243245"/>
    <w:rsid w:val="002432F7"/>
    <w:rsid w:val="0024379F"/>
    <w:rsid w:val="00243A43"/>
    <w:rsid w:val="00243C1E"/>
    <w:rsid w:val="00243DF8"/>
    <w:rsid w:val="00243EB5"/>
    <w:rsid w:val="00243F28"/>
    <w:rsid w:val="002443AD"/>
    <w:rsid w:val="002445E7"/>
    <w:rsid w:val="00244934"/>
    <w:rsid w:val="00244B8F"/>
    <w:rsid w:val="00244C08"/>
    <w:rsid w:val="00245774"/>
    <w:rsid w:val="002457A2"/>
    <w:rsid w:val="002457D6"/>
    <w:rsid w:val="0024598C"/>
    <w:rsid w:val="00245A20"/>
    <w:rsid w:val="00245AE0"/>
    <w:rsid w:val="00245CC7"/>
    <w:rsid w:val="00245F2C"/>
    <w:rsid w:val="002464A7"/>
    <w:rsid w:val="002467B0"/>
    <w:rsid w:val="002467B6"/>
    <w:rsid w:val="00246973"/>
    <w:rsid w:val="00246ED6"/>
    <w:rsid w:val="00246FF1"/>
    <w:rsid w:val="00247103"/>
    <w:rsid w:val="0024718F"/>
    <w:rsid w:val="00247277"/>
    <w:rsid w:val="00247328"/>
    <w:rsid w:val="002473F1"/>
    <w:rsid w:val="00247494"/>
    <w:rsid w:val="0024751C"/>
    <w:rsid w:val="002476CA"/>
    <w:rsid w:val="002478D2"/>
    <w:rsid w:val="00247E89"/>
    <w:rsid w:val="00250113"/>
    <w:rsid w:val="002506BB"/>
    <w:rsid w:val="002508AC"/>
    <w:rsid w:val="002509A5"/>
    <w:rsid w:val="00250AC3"/>
    <w:rsid w:val="00250F06"/>
    <w:rsid w:val="00250FD7"/>
    <w:rsid w:val="00250FEC"/>
    <w:rsid w:val="00251322"/>
    <w:rsid w:val="002513F8"/>
    <w:rsid w:val="0025169C"/>
    <w:rsid w:val="002518E2"/>
    <w:rsid w:val="00251F84"/>
    <w:rsid w:val="00252124"/>
    <w:rsid w:val="002521B9"/>
    <w:rsid w:val="00252389"/>
    <w:rsid w:val="0025242C"/>
    <w:rsid w:val="0025245F"/>
    <w:rsid w:val="0025251E"/>
    <w:rsid w:val="0025299F"/>
    <w:rsid w:val="00252A5C"/>
    <w:rsid w:val="00252CE6"/>
    <w:rsid w:val="00252F1B"/>
    <w:rsid w:val="00253326"/>
    <w:rsid w:val="00253330"/>
    <w:rsid w:val="00253628"/>
    <w:rsid w:val="00253991"/>
    <w:rsid w:val="00253B0C"/>
    <w:rsid w:val="00253B34"/>
    <w:rsid w:val="00253D29"/>
    <w:rsid w:val="00253EA0"/>
    <w:rsid w:val="00253FD0"/>
    <w:rsid w:val="0025405A"/>
    <w:rsid w:val="00254773"/>
    <w:rsid w:val="00254A53"/>
    <w:rsid w:val="00254F2C"/>
    <w:rsid w:val="00254F41"/>
    <w:rsid w:val="00254F66"/>
    <w:rsid w:val="00255478"/>
    <w:rsid w:val="0025587D"/>
    <w:rsid w:val="00255FB0"/>
    <w:rsid w:val="00255FBE"/>
    <w:rsid w:val="00256041"/>
    <w:rsid w:val="002562A8"/>
    <w:rsid w:val="002562B4"/>
    <w:rsid w:val="002563D5"/>
    <w:rsid w:val="00256446"/>
    <w:rsid w:val="00256713"/>
    <w:rsid w:val="0025674C"/>
    <w:rsid w:val="00256991"/>
    <w:rsid w:val="00256A65"/>
    <w:rsid w:val="00256A94"/>
    <w:rsid w:val="0025778C"/>
    <w:rsid w:val="002578A3"/>
    <w:rsid w:val="00257D9D"/>
    <w:rsid w:val="00257FDA"/>
    <w:rsid w:val="0026041A"/>
    <w:rsid w:val="002606C4"/>
    <w:rsid w:val="00260757"/>
    <w:rsid w:val="00260A36"/>
    <w:rsid w:val="00260C01"/>
    <w:rsid w:val="00261257"/>
    <w:rsid w:val="00261405"/>
    <w:rsid w:val="00261426"/>
    <w:rsid w:val="002615BB"/>
    <w:rsid w:val="0026166B"/>
    <w:rsid w:val="00261877"/>
    <w:rsid w:val="00261BB0"/>
    <w:rsid w:val="00261C46"/>
    <w:rsid w:val="00261F54"/>
    <w:rsid w:val="00261FF9"/>
    <w:rsid w:val="00262127"/>
    <w:rsid w:val="00262355"/>
    <w:rsid w:val="00262386"/>
    <w:rsid w:val="00262464"/>
    <w:rsid w:val="00262741"/>
    <w:rsid w:val="00262B9A"/>
    <w:rsid w:val="00263015"/>
    <w:rsid w:val="00263345"/>
    <w:rsid w:val="002633B4"/>
    <w:rsid w:val="00263400"/>
    <w:rsid w:val="002637EA"/>
    <w:rsid w:val="0026387B"/>
    <w:rsid w:val="002639E4"/>
    <w:rsid w:val="00263DAA"/>
    <w:rsid w:val="00263E60"/>
    <w:rsid w:val="00264321"/>
    <w:rsid w:val="0026432C"/>
    <w:rsid w:val="00264389"/>
    <w:rsid w:val="0026469E"/>
    <w:rsid w:val="002646AC"/>
    <w:rsid w:val="002646DB"/>
    <w:rsid w:val="002646E4"/>
    <w:rsid w:val="00264A4C"/>
    <w:rsid w:val="00264A8C"/>
    <w:rsid w:val="00264B9F"/>
    <w:rsid w:val="00264DB0"/>
    <w:rsid w:val="00264E58"/>
    <w:rsid w:val="00264F30"/>
    <w:rsid w:val="002651AF"/>
    <w:rsid w:val="0026543B"/>
    <w:rsid w:val="002655F6"/>
    <w:rsid w:val="00265700"/>
    <w:rsid w:val="002657A4"/>
    <w:rsid w:val="00265B74"/>
    <w:rsid w:val="00265C86"/>
    <w:rsid w:val="00266208"/>
    <w:rsid w:val="0026623A"/>
    <w:rsid w:val="00266501"/>
    <w:rsid w:val="002665CA"/>
    <w:rsid w:val="00266ADD"/>
    <w:rsid w:val="00266D0C"/>
    <w:rsid w:val="00267388"/>
    <w:rsid w:val="00267426"/>
    <w:rsid w:val="0026787E"/>
    <w:rsid w:val="002679D1"/>
    <w:rsid w:val="00267A96"/>
    <w:rsid w:val="00267DC1"/>
    <w:rsid w:val="00267DC6"/>
    <w:rsid w:val="00267E30"/>
    <w:rsid w:val="00267E96"/>
    <w:rsid w:val="00267F7F"/>
    <w:rsid w:val="00270832"/>
    <w:rsid w:val="00270C28"/>
    <w:rsid w:val="00270E80"/>
    <w:rsid w:val="00270F92"/>
    <w:rsid w:val="00271009"/>
    <w:rsid w:val="00271164"/>
    <w:rsid w:val="002711D1"/>
    <w:rsid w:val="0027126E"/>
    <w:rsid w:val="00271407"/>
    <w:rsid w:val="00271A93"/>
    <w:rsid w:val="00271E9B"/>
    <w:rsid w:val="00272272"/>
    <w:rsid w:val="00272427"/>
    <w:rsid w:val="00272985"/>
    <w:rsid w:val="00272DD8"/>
    <w:rsid w:val="0027305A"/>
    <w:rsid w:val="002732D2"/>
    <w:rsid w:val="00273B22"/>
    <w:rsid w:val="00273D45"/>
    <w:rsid w:val="00273DD1"/>
    <w:rsid w:val="00273F11"/>
    <w:rsid w:val="00273F57"/>
    <w:rsid w:val="00273FF5"/>
    <w:rsid w:val="00274325"/>
    <w:rsid w:val="00274337"/>
    <w:rsid w:val="00274444"/>
    <w:rsid w:val="0027457A"/>
    <w:rsid w:val="002748B1"/>
    <w:rsid w:val="0027497A"/>
    <w:rsid w:val="00274B1F"/>
    <w:rsid w:val="00274FA4"/>
    <w:rsid w:val="00275062"/>
    <w:rsid w:val="0027511A"/>
    <w:rsid w:val="00275218"/>
    <w:rsid w:val="0027536C"/>
    <w:rsid w:val="0027583A"/>
    <w:rsid w:val="002758ED"/>
    <w:rsid w:val="00275A3F"/>
    <w:rsid w:val="00275B96"/>
    <w:rsid w:val="00275F90"/>
    <w:rsid w:val="002761B3"/>
    <w:rsid w:val="002763C5"/>
    <w:rsid w:val="002764C8"/>
    <w:rsid w:val="002764C9"/>
    <w:rsid w:val="002765D4"/>
    <w:rsid w:val="002765F0"/>
    <w:rsid w:val="00276708"/>
    <w:rsid w:val="00276726"/>
    <w:rsid w:val="0027694E"/>
    <w:rsid w:val="00276993"/>
    <w:rsid w:val="00276CA6"/>
    <w:rsid w:val="00276E3B"/>
    <w:rsid w:val="0027717F"/>
    <w:rsid w:val="0027727E"/>
    <w:rsid w:val="002774F4"/>
    <w:rsid w:val="0027752A"/>
    <w:rsid w:val="00277778"/>
    <w:rsid w:val="00277A5B"/>
    <w:rsid w:val="00277A70"/>
    <w:rsid w:val="00277B7E"/>
    <w:rsid w:val="00277CDF"/>
    <w:rsid w:val="00280079"/>
    <w:rsid w:val="00280459"/>
    <w:rsid w:val="0028074E"/>
    <w:rsid w:val="002808EB"/>
    <w:rsid w:val="00280B88"/>
    <w:rsid w:val="00280D05"/>
    <w:rsid w:val="00280EA9"/>
    <w:rsid w:val="00280F81"/>
    <w:rsid w:val="00281093"/>
    <w:rsid w:val="0028115C"/>
    <w:rsid w:val="00281186"/>
    <w:rsid w:val="002811BB"/>
    <w:rsid w:val="00281407"/>
    <w:rsid w:val="00281484"/>
    <w:rsid w:val="00281621"/>
    <w:rsid w:val="002817E5"/>
    <w:rsid w:val="00281AEB"/>
    <w:rsid w:val="00281B36"/>
    <w:rsid w:val="00281E98"/>
    <w:rsid w:val="00282BE2"/>
    <w:rsid w:val="00282D6B"/>
    <w:rsid w:val="00282DC3"/>
    <w:rsid w:val="002830D2"/>
    <w:rsid w:val="00283415"/>
    <w:rsid w:val="002837A8"/>
    <w:rsid w:val="00283817"/>
    <w:rsid w:val="00283904"/>
    <w:rsid w:val="002839A2"/>
    <w:rsid w:val="002839AB"/>
    <w:rsid w:val="00283ACA"/>
    <w:rsid w:val="00283FA9"/>
    <w:rsid w:val="00284314"/>
    <w:rsid w:val="002844B5"/>
    <w:rsid w:val="002846B2"/>
    <w:rsid w:val="002847E4"/>
    <w:rsid w:val="00284915"/>
    <w:rsid w:val="002850F0"/>
    <w:rsid w:val="00285136"/>
    <w:rsid w:val="00285305"/>
    <w:rsid w:val="0028541B"/>
    <w:rsid w:val="00285946"/>
    <w:rsid w:val="00285947"/>
    <w:rsid w:val="00285B44"/>
    <w:rsid w:val="00285B6E"/>
    <w:rsid w:val="00285CBF"/>
    <w:rsid w:val="00285F4E"/>
    <w:rsid w:val="002862CC"/>
    <w:rsid w:val="00286335"/>
    <w:rsid w:val="00286723"/>
    <w:rsid w:val="00286AB7"/>
    <w:rsid w:val="00286B3D"/>
    <w:rsid w:val="00286C08"/>
    <w:rsid w:val="00286CB6"/>
    <w:rsid w:val="00287035"/>
    <w:rsid w:val="002870CA"/>
    <w:rsid w:val="002870FD"/>
    <w:rsid w:val="00287200"/>
    <w:rsid w:val="00287216"/>
    <w:rsid w:val="002879ED"/>
    <w:rsid w:val="00287BF0"/>
    <w:rsid w:val="00287D9D"/>
    <w:rsid w:val="00287E64"/>
    <w:rsid w:val="00287F65"/>
    <w:rsid w:val="00287FBA"/>
    <w:rsid w:val="002903D4"/>
    <w:rsid w:val="00290532"/>
    <w:rsid w:val="002905B2"/>
    <w:rsid w:val="002906A4"/>
    <w:rsid w:val="002907F6"/>
    <w:rsid w:val="002908BD"/>
    <w:rsid w:val="002909AE"/>
    <w:rsid w:val="00290B72"/>
    <w:rsid w:val="00290D5C"/>
    <w:rsid w:val="0029137E"/>
    <w:rsid w:val="00291393"/>
    <w:rsid w:val="002913AE"/>
    <w:rsid w:val="002915BA"/>
    <w:rsid w:val="00291848"/>
    <w:rsid w:val="00291B25"/>
    <w:rsid w:val="00291DC2"/>
    <w:rsid w:val="00291DCB"/>
    <w:rsid w:val="00291E45"/>
    <w:rsid w:val="00292465"/>
    <w:rsid w:val="00292473"/>
    <w:rsid w:val="00292550"/>
    <w:rsid w:val="00292898"/>
    <w:rsid w:val="0029296B"/>
    <w:rsid w:val="00292996"/>
    <w:rsid w:val="00292BB8"/>
    <w:rsid w:val="002931AC"/>
    <w:rsid w:val="002932E5"/>
    <w:rsid w:val="0029353A"/>
    <w:rsid w:val="00293603"/>
    <w:rsid w:val="00293619"/>
    <w:rsid w:val="0029361E"/>
    <w:rsid w:val="00293860"/>
    <w:rsid w:val="00293A75"/>
    <w:rsid w:val="00293B76"/>
    <w:rsid w:val="00293BC5"/>
    <w:rsid w:val="00293BE0"/>
    <w:rsid w:val="00294188"/>
    <w:rsid w:val="0029427D"/>
    <w:rsid w:val="00294469"/>
    <w:rsid w:val="002947FC"/>
    <w:rsid w:val="00294986"/>
    <w:rsid w:val="00294A18"/>
    <w:rsid w:val="00294A4B"/>
    <w:rsid w:val="00294C32"/>
    <w:rsid w:val="00294E1B"/>
    <w:rsid w:val="00294EF0"/>
    <w:rsid w:val="00295B02"/>
    <w:rsid w:val="00295E2B"/>
    <w:rsid w:val="00296072"/>
    <w:rsid w:val="00296110"/>
    <w:rsid w:val="002962E8"/>
    <w:rsid w:val="00296499"/>
    <w:rsid w:val="0029653C"/>
    <w:rsid w:val="00296737"/>
    <w:rsid w:val="002967FE"/>
    <w:rsid w:val="00296A5F"/>
    <w:rsid w:val="00296B56"/>
    <w:rsid w:val="00296F70"/>
    <w:rsid w:val="002971BF"/>
    <w:rsid w:val="0029770D"/>
    <w:rsid w:val="0029784E"/>
    <w:rsid w:val="0029788D"/>
    <w:rsid w:val="00297911"/>
    <w:rsid w:val="00297957"/>
    <w:rsid w:val="002979CE"/>
    <w:rsid w:val="00297A1A"/>
    <w:rsid w:val="00297B50"/>
    <w:rsid w:val="00297BA9"/>
    <w:rsid w:val="00297F2A"/>
    <w:rsid w:val="002A00C3"/>
    <w:rsid w:val="002A0675"/>
    <w:rsid w:val="002A08F7"/>
    <w:rsid w:val="002A100D"/>
    <w:rsid w:val="002A1208"/>
    <w:rsid w:val="002A17C1"/>
    <w:rsid w:val="002A1E8A"/>
    <w:rsid w:val="002A2001"/>
    <w:rsid w:val="002A2044"/>
    <w:rsid w:val="002A2305"/>
    <w:rsid w:val="002A23BE"/>
    <w:rsid w:val="002A2488"/>
    <w:rsid w:val="002A2594"/>
    <w:rsid w:val="002A2751"/>
    <w:rsid w:val="002A2911"/>
    <w:rsid w:val="002A2A9A"/>
    <w:rsid w:val="002A2B9B"/>
    <w:rsid w:val="002A32D6"/>
    <w:rsid w:val="002A3370"/>
    <w:rsid w:val="002A33E1"/>
    <w:rsid w:val="002A3815"/>
    <w:rsid w:val="002A3A6E"/>
    <w:rsid w:val="002A3C58"/>
    <w:rsid w:val="002A3D22"/>
    <w:rsid w:val="002A3E6A"/>
    <w:rsid w:val="002A43B2"/>
    <w:rsid w:val="002A48C9"/>
    <w:rsid w:val="002A4CD1"/>
    <w:rsid w:val="002A4D16"/>
    <w:rsid w:val="002A501F"/>
    <w:rsid w:val="002A525F"/>
    <w:rsid w:val="002A5585"/>
    <w:rsid w:val="002A55C5"/>
    <w:rsid w:val="002A58C5"/>
    <w:rsid w:val="002A5ADF"/>
    <w:rsid w:val="002A5B1C"/>
    <w:rsid w:val="002A5CB8"/>
    <w:rsid w:val="002A5D95"/>
    <w:rsid w:val="002A5DED"/>
    <w:rsid w:val="002A605F"/>
    <w:rsid w:val="002A6076"/>
    <w:rsid w:val="002A60B6"/>
    <w:rsid w:val="002A6265"/>
    <w:rsid w:val="002A641A"/>
    <w:rsid w:val="002A6E79"/>
    <w:rsid w:val="002A6F0C"/>
    <w:rsid w:val="002A70A3"/>
    <w:rsid w:val="002A70B8"/>
    <w:rsid w:val="002A72F0"/>
    <w:rsid w:val="002A7364"/>
    <w:rsid w:val="002A738B"/>
    <w:rsid w:val="002A781F"/>
    <w:rsid w:val="002A7D9B"/>
    <w:rsid w:val="002A7ED5"/>
    <w:rsid w:val="002B039D"/>
    <w:rsid w:val="002B039E"/>
    <w:rsid w:val="002B0428"/>
    <w:rsid w:val="002B0657"/>
    <w:rsid w:val="002B0846"/>
    <w:rsid w:val="002B0B39"/>
    <w:rsid w:val="002B0C09"/>
    <w:rsid w:val="002B0F3E"/>
    <w:rsid w:val="002B18EA"/>
    <w:rsid w:val="002B1ADD"/>
    <w:rsid w:val="002B1B4C"/>
    <w:rsid w:val="002B1C5E"/>
    <w:rsid w:val="002B1C7E"/>
    <w:rsid w:val="002B1DF3"/>
    <w:rsid w:val="002B1E4D"/>
    <w:rsid w:val="002B2259"/>
    <w:rsid w:val="002B239A"/>
    <w:rsid w:val="002B24E3"/>
    <w:rsid w:val="002B25D1"/>
    <w:rsid w:val="002B26AC"/>
    <w:rsid w:val="002B27B7"/>
    <w:rsid w:val="002B28E4"/>
    <w:rsid w:val="002B2CB5"/>
    <w:rsid w:val="002B328E"/>
    <w:rsid w:val="002B3824"/>
    <w:rsid w:val="002B3890"/>
    <w:rsid w:val="002B39C1"/>
    <w:rsid w:val="002B39EF"/>
    <w:rsid w:val="002B3CD6"/>
    <w:rsid w:val="002B42C7"/>
    <w:rsid w:val="002B449C"/>
    <w:rsid w:val="002B4777"/>
    <w:rsid w:val="002B4F29"/>
    <w:rsid w:val="002B4FEF"/>
    <w:rsid w:val="002B5094"/>
    <w:rsid w:val="002B5337"/>
    <w:rsid w:val="002B543F"/>
    <w:rsid w:val="002B5662"/>
    <w:rsid w:val="002B56AD"/>
    <w:rsid w:val="002B56B3"/>
    <w:rsid w:val="002B56E2"/>
    <w:rsid w:val="002B57E5"/>
    <w:rsid w:val="002B580B"/>
    <w:rsid w:val="002B5A83"/>
    <w:rsid w:val="002B5B64"/>
    <w:rsid w:val="002B5ECA"/>
    <w:rsid w:val="002B6085"/>
    <w:rsid w:val="002B6155"/>
    <w:rsid w:val="002B61B9"/>
    <w:rsid w:val="002B6231"/>
    <w:rsid w:val="002B639F"/>
    <w:rsid w:val="002B67F0"/>
    <w:rsid w:val="002B692B"/>
    <w:rsid w:val="002B6931"/>
    <w:rsid w:val="002B6DF2"/>
    <w:rsid w:val="002B6F6C"/>
    <w:rsid w:val="002B705C"/>
    <w:rsid w:val="002B727E"/>
    <w:rsid w:val="002B750D"/>
    <w:rsid w:val="002B7789"/>
    <w:rsid w:val="002B7DA7"/>
    <w:rsid w:val="002B7E8B"/>
    <w:rsid w:val="002B7F5B"/>
    <w:rsid w:val="002B7FD6"/>
    <w:rsid w:val="002C0073"/>
    <w:rsid w:val="002C014C"/>
    <w:rsid w:val="002C01B1"/>
    <w:rsid w:val="002C02B9"/>
    <w:rsid w:val="002C02C2"/>
    <w:rsid w:val="002C070D"/>
    <w:rsid w:val="002C07FB"/>
    <w:rsid w:val="002C0898"/>
    <w:rsid w:val="002C097C"/>
    <w:rsid w:val="002C0BA5"/>
    <w:rsid w:val="002C0E7F"/>
    <w:rsid w:val="002C101D"/>
    <w:rsid w:val="002C1335"/>
    <w:rsid w:val="002C1577"/>
    <w:rsid w:val="002C16AC"/>
    <w:rsid w:val="002C16AE"/>
    <w:rsid w:val="002C1B24"/>
    <w:rsid w:val="002C1C71"/>
    <w:rsid w:val="002C1D21"/>
    <w:rsid w:val="002C1D5E"/>
    <w:rsid w:val="002C1D7C"/>
    <w:rsid w:val="002C1DA3"/>
    <w:rsid w:val="002C2592"/>
    <w:rsid w:val="002C25B8"/>
    <w:rsid w:val="002C25D0"/>
    <w:rsid w:val="002C2656"/>
    <w:rsid w:val="002C269D"/>
    <w:rsid w:val="002C2766"/>
    <w:rsid w:val="002C290D"/>
    <w:rsid w:val="002C2A6E"/>
    <w:rsid w:val="002C2A9D"/>
    <w:rsid w:val="002C2BF8"/>
    <w:rsid w:val="002C2C52"/>
    <w:rsid w:val="002C3019"/>
    <w:rsid w:val="002C3049"/>
    <w:rsid w:val="002C307B"/>
    <w:rsid w:val="002C30C5"/>
    <w:rsid w:val="002C3122"/>
    <w:rsid w:val="002C31D0"/>
    <w:rsid w:val="002C336B"/>
    <w:rsid w:val="002C34A4"/>
    <w:rsid w:val="002C3D02"/>
    <w:rsid w:val="002C3E58"/>
    <w:rsid w:val="002C3E87"/>
    <w:rsid w:val="002C3F78"/>
    <w:rsid w:val="002C4040"/>
    <w:rsid w:val="002C41C6"/>
    <w:rsid w:val="002C425E"/>
    <w:rsid w:val="002C4413"/>
    <w:rsid w:val="002C45BE"/>
    <w:rsid w:val="002C45E3"/>
    <w:rsid w:val="002C4733"/>
    <w:rsid w:val="002C48C7"/>
    <w:rsid w:val="002C4A1D"/>
    <w:rsid w:val="002C4D2D"/>
    <w:rsid w:val="002C4FFE"/>
    <w:rsid w:val="002C514B"/>
    <w:rsid w:val="002C57AC"/>
    <w:rsid w:val="002C5A48"/>
    <w:rsid w:val="002C5E40"/>
    <w:rsid w:val="002C656F"/>
    <w:rsid w:val="002C68E6"/>
    <w:rsid w:val="002C69A7"/>
    <w:rsid w:val="002C6C28"/>
    <w:rsid w:val="002C6C3B"/>
    <w:rsid w:val="002C6D9E"/>
    <w:rsid w:val="002C6E98"/>
    <w:rsid w:val="002C6F03"/>
    <w:rsid w:val="002C7064"/>
    <w:rsid w:val="002C7251"/>
    <w:rsid w:val="002C73AE"/>
    <w:rsid w:val="002C76E4"/>
    <w:rsid w:val="002C7756"/>
    <w:rsid w:val="002C77DC"/>
    <w:rsid w:val="002C79CB"/>
    <w:rsid w:val="002C7B96"/>
    <w:rsid w:val="002C7C08"/>
    <w:rsid w:val="002C7C60"/>
    <w:rsid w:val="002C7F14"/>
    <w:rsid w:val="002D0907"/>
    <w:rsid w:val="002D090B"/>
    <w:rsid w:val="002D099F"/>
    <w:rsid w:val="002D09CD"/>
    <w:rsid w:val="002D0FAB"/>
    <w:rsid w:val="002D10C4"/>
    <w:rsid w:val="002D113B"/>
    <w:rsid w:val="002D1448"/>
    <w:rsid w:val="002D15F2"/>
    <w:rsid w:val="002D1805"/>
    <w:rsid w:val="002D1ABB"/>
    <w:rsid w:val="002D1DED"/>
    <w:rsid w:val="002D1F93"/>
    <w:rsid w:val="002D26BB"/>
    <w:rsid w:val="002D2730"/>
    <w:rsid w:val="002D273B"/>
    <w:rsid w:val="002D2828"/>
    <w:rsid w:val="002D28C4"/>
    <w:rsid w:val="002D2A6E"/>
    <w:rsid w:val="002D2BD6"/>
    <w:rsid w:val="002D30BE"/>
    <w:rsid w:val="002D32B8"/>
    <w:rsid w:val="002D32D5"/>
    <w:rsid w:val="002D3643"/>
    <w:rsid w:val="002D39AA"/>
    <w:rsid w:val="002D3C1B"/>
    <w:rsid w:val="002D3CA6"/>
    <w:rsid w:val="002D3DB3"/>
    <w:rsid w:val="002D3E8B"/>
    <w:rsid w:val="002D3EFB"/>
    <w:rsid w:val="002D4043"/>
    <w:rsid w:val="002D40CB"/>
    <w:rsid w:val="002D4BB3"/>
    <w:rsid w:val="002D4C2D"/>
    <w:rsid w:val="002D4D51"/>
    <w:rsid w:val="002D4E3F"/>
    <w:rsid w:val="002D4EC8"/>
    <w:rsid w:val="002D515D"/>
    <w:rsid w:val="002D53BF"/>
    <w:rsid w:val="002D56C3"/>
    <w:rsid w:val="002D5808"/>
    <w:rsid w:val="002D5916"/>
    <w:rsid w:val="002D5A8A"/>
    <w:rsid w:val="002D5D20"/>
    <w:rsid w:val="002D5F5E"/>
    <w:rsid w:val="002D6305"/>
    <w:rsid w:val="002D6371"/>
    <w:rsid w:val="002D63EE"/>
    <w:rsid w:val="002D641F"/>
    <w:rsid w:val="002D6708"/>
    <w:rsid w:val="002D6856"/>
    <w:rsid w:val="002D701D"/>
    <w:rsid w:val="002D704A"/>
    <w:rsid w:val="002D723B"/>
    <w:rsid w:val="002D744B"/>
    <w:rsid w:val="002D74C5"/>
    <w:rsid w:val="002D779B"/>
    <w:rsid w:val="002D78CB"/>
    <w:rsid w:val="002D7977"/>
    <w:rsid w:val="002D7E24"/>
    <w:rsid w:val="002D7E5A"/>
    <w:rsid w:val="002E02DB"/>
    <w:rsid w:val="002E0746"/>
    <w:rsid w:val="002E08EB"/>
    <w:rsid w:val="002E0C43"/>
    <w:rsid w:val="002E0E52"/>
    <w:rsid w:val="002E0FA0"/>
    <w:rsid w:val="002E112C"/>
    <w:rsid w:val="002E1748"/>
    <w:rsid w:val="002E18A5"/>
    <w:rsid w:val="002E1E25"/>
    <w:rsid w:val="002E1EF4"/>
    <w:rsid w:val="002E21C0"/>
    <w:rsid w:val="002E2372"/>
    <w:rsid w:val="002E2780"/>
    <w:rsid w:val="002E2B28"/>
    <w:rsid w:val="002E2BFB"/>
    <w:rsid w:val="002E2EB2"/>
    <w:rsid w:val="002E3021"/>
    <w:rsid w:val="002E3557"/>
    <w:rsid w:val="002E37FC"/>
    <w:rsid w:val="002E3D8B"/>
    <w:rsid w:val="002E417E"/>
    <w:rsid w:val="002E44E8"/>
    <w:rsid w:val="002E4632"/>
    <w:rsid w:val="002E494D"/>
    <w:rsid w:val="002E4CDC"/>
    <w:rsid w:val="002E4E02"/>
    <w:rsid w:val="002E4F86"/>
    <w:rsid w:val="002E5558"/>
    <w:rsid w:val="002E5664"/>
    <w:rsid w:val="002E56A0"/>
    <w:rsid w:val="002E5A69"/>
    <w:rsid w:val="002E5E7D"/>
    <w:rsid w:val="002E5EE6"/>
    <w:rsid w:val="002E6525"/>
    <w:rsid w:val="002E6775"/>
    <w:rsid w:val="002E6857"/>
    <w:rsid w:val="002E6A06"/>
    <w:rsid w:val="002E6CF6"/>
    <w:rsid w:val="002E6D8F"/>
    <w:rsid w:val="002E6F19"/>
    <w:rsid w:val="002E700D"/>
    <w:rsid w:val="002E7088"/>
    <w:rsid w:val="002E7105"/>
    <w:rsid w:val="002E73FC"/>
    <w:rsid w:val="002E7784"/>
    <w:rsid w:val="002E7790"/>
    <w:rsid w:val="002E7CB8"/>
    <w:rsid w:val="002E7EAD"/>
    <w:rsid w:val="002E7EBD"/>
    <w:rsid w:val="002E7FA7"/>
    <w:rsid w:val="002F01FD"/>
    <w:rsid w:val="002F0309"/>
    <w:rsid w:val="002F045E"/>
    <w:rsid w:val="002F0636"/>
    <w:rsid w:val="002F0B82"/>
    <w:rsid w:val="002F0C88"/>
    <w:rsid w:val="002F0E3D"/>
    <w:rsid w:val="002F0E70"/>
    <w:rsid w:val="002F146A"/>
    <w:rsid w:val="002F15FE"/>
    <w:rsid w:val="002F178F"/>
    <w:rsid w:val="002F1848"/>
    <w:rsid w:val="002F1E1F"/>
    <w:rsid w:val="002F20DE"/>
    <w:rsid w:val="002F211E"/>
    <w:rsid w:val="002F212F"/>
    <w:rsid w:val="002F2517"/>
    <w:rsid w:val="002F264F"/>
    <w:rsid w:val="002F2941"/>
    <w:rsid w:val="002F29DB"/>
    <w:rsid w:val="002F2A2A"/>
    <w:rsid w:val="002F2FEF"/>
    <w:rsid w:val="002F31FD"/>
    <w:rsid w:val="002F33BC"/>
    <w:rsid w:val="002F3407"/>
    <w:rsid w:val="002F3411"/>
    <w:rsid w:val="002F35F2"/>
    <w:rsid w:val="002F3741"/>
    <w:rsid w:val="002F397E"/>
    <w:rsid w:val="002F3C14"/>
    <w:rsid w:val="002F3C25"/>
    <w:rsid w:val="002F3CCF"/>
    <w:rsid w:val="002F4052"/>
    <w:rsid w:val="002F41FF"/>
    <w:rsid w:val="002F476F"/>
    <w:rsid w:val="002F48AB"/>
    <w:rsid w:val="002F4942"/>
    <w:rsid w:val="002F4B39"/>
    <w:rsid w:val="002F4C51"/>
    <w:rsid w:val="002F4E08"/>
    <w:rsid w:val="002F4E8C"/>
    <w:rsid w:val="002F52CB"/>
    <w:rsid w:val="002F52CC"/>
    <w:rsid w:val="002F52E9"/>
    <w:rsid w:val="002F5399"/>
    <w:rsid w:val="002F53E2"/>
    <w:rsid w:val="002F558E"/>
    <w:rsid w:val="002F580E"/>
    <w:rsid w:val="002F5868"/>
    <w:rsid w:val="002F5D5E"/>
    <w:rsid w:val="002F5FB8"/>
    <w:rsid w:val="002F6071"/>
    <w:rsid w:val="002F60EE"/>
    <w:rsid w:val="002F6A83"/>
    <w:rsid w:val="002F6B3F"/>
    <w:rsid w:val="002F6BC3"/>
    <w:rsid w:val="002F6BD0"/>
    <w:rsid w:val="002F6BD8"/>
    <w:rsid w:val="002F7207"/>
    <w:rsid w:val="002F753E"/>
    <w:rsid w:val="002F7743"/>
    <w:rsid w:val="002F7A9B"/>
    <w:rsid w:val="002F7D1D"/>
    <w:rsid w:val="002F7F85"/>
    <w:rsid w:val="0030004A"/>
    <w:rsid w:val="00300060"/>
    <w:rsid w:val="0030011A"/>
    <w:rsid w:val="003006E3"/>
    <w:rsid w:val="003007C1"/>
    <w:rsid w:val="00300EB4"/>
    <w:rsid w:val="00300EB7"/>
    <w:rsid w:val="00301204"/>
    <w:rsid w:val="0030141A"/>
    <w:rsid w:val="0030144F"/>
    <w:rsid w:val="003015F5"/>
    <w:rsid w:val="00301784"/>
    <w:rsid w:val="0030207D"/>
    <w:rsid w:val="00302301"/>
    <w:rsid w:val="003024B6"/>
    <w:rsid w:val="00302612"/>
    <w:rsid w:val="00302618"/>
    <w:rsid w:val="00302B90"/>
    <w:rsid w:val="00302D23"/>
    <w:rsid w:val="00302D84"/>
    <w:rsid w:val="00302E87"/>
    <w:rsid w:val="00303034"/>
    <w:rsid w:val="003031D3"/>
    <w:rsid w:val="00303307"/>
    <w:rsid w:val="003039F0"/>
    <w:rsid w:val="00303B55"/>
    <w:rsid w:val="00303CA7"/>
    <w:rsid w:val="00303F46"/>
    <w:rsid w:val="00303FF9"/>
    <w:rsid w:val="00304286"/>
    <w:rsid w:val="0030436D"/>
    <w:rsid w:val="00304386"/>
    <w:rsid w:val="00304AFA"/>
    <w:rsid w:val="00304B53"/>
    <w:rsid w:val="00304F7C"/>
    <w:rsid w:val="003052F3"/>
    <w:rsid w:val="003054B9"/>
    <w:rsid w:val="00305B49"/>
    <w:rsid w:val="00305C6C"/>
    <w:rsid w:val="00305F2F"/>
    <w:rsid w:val="00305F79"/>
    <w:rsid w:val="003060F0"/>
    <w:rsid w:val="003060F2"/>
    <w:rsid w:val="0030678E"/>
    <w:rsid w:val="003069C7"/>
    <w:rsid w:val="00306C37"/>
    <w:rsid w:val="00306C70"/>
    <w:rsid w:val="00306E8E"/>
    <w:rsid w:val="00306FD6"/>
    <w:rsid w:val="00307357"/>
    <w:rsid w:val="0030782D"/>
    <w:rsid w:val="003079B4"/>
    <w:rsid w:val="00307B3B"/>
    <w:rsid w:val="00307C18"/>
    <w:rsid w:val="00307E7F"/>
    <w:rsid w:val="00307EE4"/>
    <w:rsid w:val="00307FDD"/>
    <w:rsid w:val="00310183"/>
    <w:rsid w:val="003107A7"/>
    <w:rsid w:val="0031083F"/>
    <w:rsid w:val="0031091F"/>
    <w:rsid w:val="0031096E"/>
    <w:rsid w:val="00310A2F"/>
    <w:rsid w:val="00310B24"/>
    <w:rsid w:val="00310B8D"/>
    <w:rsid w:val="00310C92"/>
    <w:rsid w:val="00310CA9"/>
    <w:rsid w:val="00310F64"/>
    <w:rsid w:val="00311237"/>
    <w:rsid w:val="0031150C"/>
    <w:rsid w:val="00311870"/>
    <w:rsid w:val="0031191D"/>
    <w:rsid w:val="003119C7"/>
    <w:rsid w:val="00311B27"/>
    <w:rsid w:val="00311B8A"/>
    <w:rsid w:val="00311FF3"/>
    <w:rsid w:val="0031207C"/>
    <w:rsid w:val="003121EC"/>
    <w:rsid w:val="00312568"/>
    <w:rsid w:val="003126B0"/>
    <w:rsid w:val="00312815"/>
    <w:rsid w:val="00312A0D"/>
    <w:rsid w:val="00312CFF"/>
    <w:rsid w:val="0031304E"/>
    <w:rsid w:val="0031313B"/>
    <w:rsid w:val="00313498"/>
    <w:rsid w:val="00313761"/>
    <w:rsid w:val="00313937"/>
    <w:rsid w:val="00313B5F"/>
    <w:rsid w:val="00313B7C"/>
    <w:rsid w:val="00313CB8"/>
    <w:rsid w:val="00314097"/>
    <w:rsid w:val="0031421E"/>
    <w:rsid w:val="00314224"/>
    <w:rsid w:val="00314487"/>
    <w:rsid w:val="0031449D"/>
    <w:rsid w:val="003146F3"/>
    <w:rsid w:val="00314AF7"/>
    <w:rsid w:val="00314B00"/>
    <w:rsid w:val="00314B57"/>
    <w:rsid w:val="00314B81"/>
    <w:rsid w:val="00314DF8"/>
    <w:rsid w:val="00314FA3"/>
    <w:rsid w:val="00315A09"/>
    <w:rsid w:val="00315E12"/>
    <w:rsid w:val="00315E37"/>
    <w:rsid w:val="00315E39"/>
    <w:rsid w:val="00316237"/>
    <w:rsid w:val="00316371"/>
    <w:rsid w:val="003164D0"/>
    <w:rsid w:val="00316791"/>
    <w:rsid w:val="00316793"/>
    <w:rsid w:val="003168AF"/>
    <w:rsid w:val="00316AFE"/>
    <w:rsid w:val="00316B94"/>
    <w:rsid w:val="00317060"/>
    <w:rsid w:val="00317278"/>
    <w:rsid w:val="003172DE"/>
    <w:rsid w:val="0031757E"/>
    <w:rsid w:val="003175A2"/>
    <w:rsid w:val="00317655"/>
    <w:rsid w:val="00317781"/>
    <w:rsid w:val="00317BA8"/>
    <w:rsid w:val="00317BD6"/>
    <w:rsid w:val="00317C72"/>
    <w:rsid w:val="00320088"/>
    <w:rsid w:val="0032036A"/>
    <w:rsid w:val="003203FF"/>
    <w:rsid w:val="00320455"/>
    <w:rsid w:val="00320812"/>
    <w:rsid w:val="00320825"/>
    <w:rsid w:val="00320887"/>
    <w:rsid w:val="00320A40"/>
    <w:rsid w:val="00320BE8"/>
    <w:rsid w:val="00320C28"/>
    <w:rsid w:val="00320E24"/>
    <w:rsid w:val="00320F06"/>
    <w:rsid w:val="00320F57"/>
    <w:rsid w:val="00321339"/>
    <w:rsid w:val="00321761"/>
    <w:rsid w:val="00321891"/>
    <w:rsid w:val="003218A8"/>
    <w:rsid w:val="003224E8"/>
    <w:rsid w:val="00322659"/>
    <w:rsid w:val="003228E4"/>
    <w:rsid w:val="0032294B"/>
    <w:rsid w:val="003229C5"/>
    <w:rsid w:val="003229D0"/>
    <w:rsid w:val="00323117"/>
    <w:rsid w:val="0032334E"/>
    <w:rsid w:val="00323814"/>
    <w:rsid w:val="003238AB"/>
    <w:rsid w:val="00323C61"/>
    <w:rsid w:val="00323CE4"/>
    <w:rsid w:val="00323FFD"/>
    <w:rsid w:val="00324271"/>
    <w:rsid w:val="00324340"/>
    <w:rsid w:val="00324457"/>
    <w:rsid w:val="003245FF"/>
    <w:rsid w:val="003249A1"/>
    <w:rsid w:val="00324D9A"/>
    <w:rsid w:val="00324F84"/>
    <w:rsid w:val="0032504F"/>
    <w:rsid w:val="00325124"/>
    <w:rsid w:val="00325156"/>
    <w:rsid w:val="003251FD"/>
    <w:rsid w:val="003253C2"/>
    <w:rsid w:val="003255D5"/>
    <w:rsid w:val="00325AC9"/>
    <w:rsid w:val="00325B2C"/>
    <w:rsid w:val="00325FAC"/>
    <w:rsid w:val="003260BD"/>
    <w:rsid w:val="0032616E"/>
    <w:rsid w:val="0032692B"/>
    <w:rsid w:val="00326B07"/>
    <w:rsid w:val="00326BA1"/>
    <w:rsid w:val="00326F26"/>
    <w:rsid w:val="003274FE"/>
    <w:rsid w:val="00327618"/>
    <w:rsid w:val="003276FE"/>
    <w:rsid w:val="00327722"/>
    <w:rsid w:val="00327752"/>
    <w:rsid w:val="00327836"/>
    <w:rsid w:val="00327893"/>
    <w:rsid w:val="00327D0E"/>
    <w:rsid w:val="00327F34"/>
    <w:rsid w:val="00327F54"/>
    <w:rsid w:val="003302AF"/>
    <w:rsid w:val="00330504"/>
    <w:rsid w:val="00330935"/>
    <w:rsid w:val="00330AB5"/>
    <w:rsid w:val="00330B6F"/>
    <w:rsid w:val="00330D07"/>
    <w:rsid w:val="0033117E"/>
    <w:rsid w:val="00331332"/>
    <w:rsid w:val="00331377"/>
    <w:rsid w:val="00331753"/>
    <w:rsid w:val="00331892"/>
    <w:rsid w:val="00331924"/>
    <w:rsid w:val="00331992"/>
    <w:rsid w:val="00331B7B"/>
    <w:rsid w:val="00331C8D"/>
    <w:rsid w:val="00331F39"/>
    <w:rsid w:val="00331F83"/>
    <w:rsid w:val="00332242"/>
    <w:rsid w:val="00332751"/>
    <w:rsid w:val="00332B47"/>
    <w:rsid w:val="00332C13"/>
    <w:rsid w:val="003333CF"/>
    <w:rsid w:val="00333434"/>
    <w:rsid w:val="0033362E"/>
    <w:rsid w:val="0033376C"/>
    <w:rsid w:val="00333972"/>
    <w:rsid w:val="00333A42"/>
    <w:rsid w:val="00333AD3"/>
    <w:rsid w:val="00333C7B"/>
    <w:rsid w:val="00333CB7"/>
    <w:rsid w:val="003340EF"/>
    <w:rsid w:val="003343D8"/>
    <w:rsid w:val="00334490"/>
    <w:rsid w:val="00334588"/>
    <w:rsid w:val="003346D6"/>
    <w:rsid w:val="00334C55"/>
    <w:rsid w:val="00334DB7"/>
    <w:rsid w:val="00334FE6"/>
    <w:rsid w:val="00335102"/>
    <w:rsid w:val="0033537F"/>
    <w:rsid w:val="00335B64"/>
    <w:rsid w:val="00335C55"/>
    <w:rsid w:val="00335CA7"/>
    <w:rsid w:val="0033620B"/>
    <w:rsid w:val="00336230"/>
    <w:rsid w:val="0033663A"/>
    <w:rsid w:val="00336989"/>
    <w:rsid w:val="00336BF7"/>
    <w:rsid w:val="00336E18"/>
    <w:rsid w:val="00336E93"/>
    <w:rsid w:val="003376AD"/>
    <w:rsid w:val="0033776C"/>
    <w:rsid w:val="00337775"/>
    <w:rsid w:val="003377C7"/>
    <w:rsid w:val="003377D3"/>
    <w:rsid w:val="00337915"/>
    <w:rsid w:val="00337CA9"/>
    <w:rsid w:val="00337E0A"/>
    <w:rsid w:val="00337E9E"/>
    <w:rsid w:val="00340154"/>
    <w:rsid w:val="003401D1"/>
    <w:rsid w:val="003403A4"/>
    <w:rsid w:val="003403DB"/>
    <w:rsid w:val="0034049A"/>
    <w:rsid w:val="003406A9"/>
    <w:rsid w:val="00340741"/>
    <w:rsid w:val="003408D9"/>
    <w:rsid w:val="00340C75"/>
    <w:rsid w:val="00341965"/>
    <w:rsid w:val="00341C92"/>
    <w:rsid w:val="00341D19"/>
    <w:rsid w:val="00342127"/>
    <w:rsid w:val="003426B5"/>
    <w:rsid w:val="00342829"/>
    <w:rsid w:val="00342BF0"/>
    <w:rsid w:val="00343543"/>
    <w:rsid w:val="00343647"/>
    <w:rsid w:val="00343684"/>
    <w:rsid w:val="0034396E"/>
    <w:rsid w:val="00343ABB"/>
    <w:rsid w:val="00343E88"/>
    <w:rsid w:val="00343F16"/>
    <w:rsid w:val="003441D9"/>
    <w:rsid w:val="0034432C"/>
    <w:rsid w:val="003445D8"/>
    <w:rsid w:val="003446B4"/>
    <w:rsid w:val="003447E4"/>
    <w:rsid w:val="00344943"/>
    <w:rsid w:val="00344967"/>
    <w:rsid w:val="00344C66"/>
    <w:rsid w:val="00344DF3"/>
    <w:rsid w:val="00344DF8"/>
    <w:rsid w:val="00344E1F"/>
    <w:rsid w:val="00344E2F"/>
    <w:rsid w:val="00344EB9"/>
    <w:rsid w:val="00344F9B"/>
    <w:rsid w:val="00344FA9"/>
    <w:rsid w:val="00345194"/>
    <w:rsid w:val="003451DB"/>
    <w:rsid w:val="003452D9"/>
    <w:rsid w:val="0034542B"/>
    <w:rsid w:val="00345486"/>
    <w:rsid w:val="00345887"/>
    <w:rsid w:val="003459B8"/>
    <w:rsid w:val="00345C62"/>
    <w:rsid w:val="00345D0C"/>
    <w:rsid w:val="00345DF4"/>
    <w:rsid w:val="00345E3F"/>
    <w:rsid w:val="00346305"/>
    <w:rsid w:val="003464B4"/>
    <w:rsid w:val="00346831"/>
    <w:rsid w:val="003469F4"/>
    <w:rsid w:val="00346A41"/>
    <w:rsid w:val="00346ABD"/>
    <w:rsid w:val="00346B2A"/>
    <w:rsid w:val="00346CE5"/>
    <w:rsid w:val="00346DE7"/>
    <w:rsid w:val="00346E7C"/>
    <w:rsid w:val="00346EA2"/>
    <w:rsid w:val="003471E3"/>
    <w:rsid w:val="003471FE"/>
    <w:rsid w:val="003474D4"/>
    <w:rsid w:val="003476B4"/>
    <w:rsid w:val="0034792C"/>
    <w:rsid w:val="00347A8F"/>
    <w:rsid w:val="00347E12"/>
    <w:rsid w:val="00347FDF"/>
    <w:rsid w:val="0035055D"/>
    <w:rsid w:val="003506D2"/>
    <w:rsid w:val="003508D8"/>
    <w:rsid w:val="003509D1"/>
    <w:rsid w:val="00350A9A"/>
    <w:rsid w:val="00350CAE"/>
    <w:rsid w:val="00350EEC"/>
    <w:rsid w:val="003511B7"/>
    <w:rsid w:val="0035122C"/>
    <w:rsid w:val="00351355"/>
    <w:rsid w:val="0035148D"/>
    <w:rsid w:val="00351612"/>
    <w:rsid w:val="003516BB"/>
    <w:rsid w:val="00351827"/>
    <w:rsid w:val="003518F2"/>
    <w:rsid w:val="0035198D"/>
    <w:rsid w:val="003519AD"/>
    <w:rsid w:val="00351C20"/>
    <w:rsid w:val="00351DB3"/>
    <w:rsid w:val="003520CF"/>
    <w:rsid w:val="003520FB"/>
    <w:rsid w:val="00352412"/>
    <w:rsid w:val="0035256C"/>
    <w:rsid w:val="00352904"/>
    <w:rsid w:val="00352E72"/>
    <w:rsid w:val="0035318E"/>
    <w:rsid w:val="0035325C"/>
    <w:rsid w:val="003535F0"/>
    <w:rsid w:val="003537CC"/>
    <w:rsid w:val="00353AD2"/>
    <w:rsid w:val="00353E0D"/>
    <w:rsid w:val="00353F61"/>
    <w:rsid w:val="00354133"/>
    <w:rsid w:val="0035434B"/>
    <w:rsid w:val="003545F4"/>
    <w:rsid w:val="00354ACA"/>
    <w:rsid w:val="00354C7A"/>
    <w:rsid w:val="003554A0"/>
    <w:rsid w:val="003554E4"/>
    <w:rsid w:val="00355C33"/>
    <w:rsid w:val="00355FB8"/>
    <w:rsid w:val="00355FF8"/>
    <w:rsid w:val="003560D2"/>
    <w:rsid w:val="0035639B"/>
    <w:rsid w:val="00356449"/>
    <w:rsid w:val="00356480"/>
    <w:rsid w:val="00356529"/>
    <w:rsid w:val="00356CA6"/>
    <w:rsid w:val="00356E16"/>
    <w:rsid w:val="00356EB6"/>
    <w:rsid w:val="0035702B"/>
    <w:rsid w:val="0035712A"/>
    <w:rsid w:val="00357275"/>
    <w:rsid w:val="003578FE"/>
    <w:rsid w:val="0035795B"/>
    <w:rsid w:val="00357C1B"/>
    <w:rsid w:val="00357D38"/>
    <w:rsid w:val="00357D7B"/>
    <w:rsid w:val="00357DAB"/>
    <w:rsid w:val="00360000"/>
    <w:rsid w:val="0036043D"/>
    <w:rsid w:val="003605D6"/>
    <w:rsid w:val="0036061D"/>
    <w:rsid w:val="0036074E"/>
    <w:rsid w:val="00360A87"/>
    <w:rsid w:val="00360D35"/>
    <w:rsid w:val="00360E90"/>
    <w:rsid w:val="00360F39"/>
    <w:rsid w:val="003610C7"/>
    <w:rsid w:val="0036118F"/>
    <w:rsid w:val="003612D0"/>
    <w:rsid w:val="003612FD"/>
    <w:rsid w:val="00361533"/>
    <w:rsid w:val="00361586"/>
    <w:rsid w:val="003618EC"/>
    <w:rsid w:val="00361ABE"/>
    <w:rsid w:val="00361D39"/>
    <w:rsid w:val="00361E4F"/>
    <w:rsid w:val="003622A5"/>
    <w:rsid w:val="0036249F"/>
    <w:rsid w:val="0036285D"/>
    <w:rsid w:val="00362913"/>
    <w:rsid w:val="00362B5A"/>
    <w:rsid w:val="003633F1"/>
    <w:rsid w:val="00363611"/>
    <w:rsid w:val="003637E2"/>
    <w:rsid w:val="00363A87"/>
    <w:rsid w:val="00364148"/>
    <w:rsid w:val="003641C4"/>
    <w:rsid w:val="0036431C"/>
    <w:rsid w:val="00364360"/>
    <w:rsid w:val="00364857"/>
    <w:rsid w:val="00364A87"/>
    <w:rsid w:val="00364D1A"/>
    <w:rsid w:val="00364DC0"/>
    <w:rsid w:val="00364F24"/>
    <w:rsid w:val="0036546B"/>
    <w:rsid w:val="00365480"/>
    <w:rsid w:val="0036559E"/>
    <w:rsid w:val="00365752"/>
    <w:rsid w:val="00365CCC"/>
    <w:rsid w:val="00366005"/>
    <w:rsid w:val="003661A6"/>
    <w:rsid w:val="0036635B"/>
    <w:rsid w:val="003664A8"/>
    <w:rsid w:val="00366656"/>
    <w:rsid w:val="00366C95"/>
    <w:rsid w:val="00367087"/>
    <w:rsid w:val="003671DD"/>
    <w:rsid w:val="00367358"/>
    <w:rsid w:val="0036738E"/>
    <w:rsid w:val="003674B0"/>
    <w:rsid w:val="0036754B"/>
    <w:rsid w:val="00367B2C"/>
    <w:rsid w:val="00367C47"/>
    <w:rsid w:val="00367D80"/>
    <w:rsid w:val="00367ECD"/>
    <w:rsid w:val="00367ED7"/>
    <w:rsid w:val="003700DB"/>
    <w:rsid w:val="0037026C"/>
    <w:rsid w:val="0037032B"/>
    <w:rsid w:val="00370400"/>
    <w:rsid w:val="00370672"/>
    <w:rsid w:val="00370D9F"/>
    <w:rsid w:val="00370E44"/>
    <w:rsid w:val="00370E9C"/>
    <w:rsid w:val="00371234"/>
    <w:rsid w:val="00371249"/>
    <w:rsid w:val="0037134A"/>
    <w:rsid w:val="00371604"/>
    <w:rsid w:val="00371729"/>
    <w:rsid w:val="00371AD6"/>
    <w:rsid w:val="00371C55"/>
    <w:rsid w:val="00372356"/>
    <w:rsid w:val="00372886"/>
    <w:rsid w:val="00372AB7"/>
    <w:rsid w:val="00372F87"/>
    <w:rsid w:val="00373014"/>
    <w:rsid w:val="003731A8"/>
    <w:rsid w:val="003731B3"/>
    <w:rsid w:val="003732E3"/>
    <w:rsid w:val="003732F4"/>
    <w:rsid w:val="003733A8"/>
    <w:rsid w:val="003734F4"/>
    <w:rsid w:val="0037366C"/>
    <w:rsid w:val="0037373C"/>
    <w:rsid w:val="0037388B"/>
    <w:rsid w:val="00373C8A"/>
    <w:rsid w:val="00373CC7"/>
    <w:rsid w:val="00373DC4"/>
    <w:rsid w:val="00373F15"/>
    <w:rsid w:val="003740AE"/>
    <w:rsid w:val="003740BE"/>
    <w:rsid w:val="00374294"/>
    <w:rsid w:val="00374697"/>
    <w:rsid w:val="00374DE4"/>
    <w:rsid w:val="00374F86"/>
    <w:rsid w:val="0037522A"/>
    <w:rsid w:val="00375230"/>
    <w:rsid w:val="00375B17"/>
    <w:rsid w:val="00375BBE"/>
    <w:rsid w:val="00375D3C"/>
    <w:rsid w:val="00376253"/>
    <w:rsid w:val="00376270"/>
    <w:rsid w:val="003765F0"/>
    <w:rsid w:val="00376637"/>
    <w:rsid w:val="00376669"/>
    <w:rsid w:val="00376734"/>
    <w:rsid w:val="00376750"/>
    <w:rsid w:val="003768BA"/>
    <w:rsid w:val="003769E0"/>
    <w:rsid w:val="003769F4"/>
    <w:rsid w:val="00376B94"/>
    <w:rsid w:val="00376D20"/>
    <w:rsid w:val="00376EA4"/>
    <w:rsid w:val="00377021"/>
    <w:rsid w:val="00377216"/>
    <w:rsid w:val="00377358"/>
    <w:rsid w:val="00377555"/>
    <w:rsid w:val="0037780B"/>
    <w:rsid w:val="00377845"/>
    <w:rsid w:val="00377891"/>
    <w:rsid w:val="003778C7"/>
    <w:rsid w:val="0037795C"/>
    <w:rsid w:val="00377B20"/>
    <w:rsid w:val="00377E9D"/>
    <w:rsid w:val="00377F29"/>
    <w:rsid w:val="0038019B"/>
    <w:rsid w:val="00380460"/>
    <w:rsid w:val="00380508"/>
    <w:rsid w:val="0038060A"/>
    <w:rsid w:val="003808E4"/>
    <w:rsid w:val="00380913"/>
    <w:rsid w:val="0038093D"/>
    <w:rsid w:val="003809BA"/>
    <w:rsid w:val="00380B52"/>
    <w:rsid w:val="00380D94"/>
    <w:rsid w:val="00380EFD"/>
    <w:rsid w:val="003810E5"/>
    <w:rsid w:val="00381356"/>
    <w:rsid w:val="003813C3"/>
    <w:rsid w:val="00381525"/>
    <w:rsid w:val="003815D5"/>
    <w:rsid w:val="00381B14"/>
    <w:rsid w:val="00381E9C"/>
    <w:rsid w:val="00381EFA"/>
    <w:rsid w:val="00381F7D"/>
    <w:rsid w:val="003821C3"/>
    <w:rsid w:val="003825A8"/>
    <w:rsid w:val="00382748"/>
    <w:rsid w:val="00382CA5"/>
    <w:rsid w:val="00382CC9"/>
    <w:rsid w:val="00383451"/>
    <w:rsid w:val="00383610"/>
    <w:rsid w:val="003839BA"/>
    <w:rsid w:val="00383DA3"/>
    <w:rsid w:val="00383E83"/>
    <w:rsid w:val="00384031"/>
    <w:rsid w:val="003842B6"/>
    <w:rsid w:val="003845BF"/>
    <w:rsid w:val="0038465F"/>
    <w:rsid w:val="003847CD"/>
    <w:rsid w:val="0038489E"/>
    <w:rsid w:val="003848D4"/>
    <w:rsid w:val="00384A6A"/>
    <w:rsid w:val="00384AB1"/>
    <w:rsid w:val="00384AD6"/>
    <w:rsid w:val="003852A1"/>
    <w:rsid w:val="003852AB"/>
    <w:rsid w:val="003852B0"/>
    <w:rsid w:val="00385957"/>
    <w:rsid w:val="00385C54"/>
    <w:rsid w:val="00385E0C"/>
    <w:rsid w:val="00385EF9"/>
    <w:rsid w:val="00385FD2"/>
    <w:rsid w:val="00386243"/>
    <w:rsid w:val="0038626A"/>
    <w:rsid w:val="00386394"/>
    <w:rsid w:val="0038662D"/>
    <w:rsid w:val="00386639"/>
    <w:rsid w:val="00386A88"/>
    <w:rsid w:val="00387152"/>
    <w:rsid w:val="003871DB"/>
    <w:rsid w:val="003878B8"/>
    <w:rsid w:val="003900B9"/>
    <w:rsid w:val="00390243"/>
    <w:rsid w:val="003902A1"/>
    <w:rsid w:val="00390D4B"/>
    <w:rsid w:val="00390D88"/>
    <w:rsid w:val="00390EF7"/>
    <w:rsid w:val="0039105C"/>
    <w:rsid w:val="0039163F"/>
    <w:rsid w:val="003919A3"/>
    <w:rsid w:val="00391A23"/>
    <w:rsid w:val="00391E7F"/>
    <w:rsid w:val="00392153"/>
    <w:rsid w:val="00392273"/>
    <w:rsid w:val="003922CE"/>
    <w:rsid w:val="00392609"/>
    <w:rsid w:val="003926CA"/>
    <w:rsid w:val="00392852"/>
    <w:rsid w:val="003928C2"/>
    <w:rsid w:val="00393315"/>
    <w:rsid w:val="00393417"/>
    <w:rsid w:val="003934C5"/>
    <w:rsid w:val="003939CC"/>
    <w:rsid w:val="00393ADB"/>
    <w:rsid w:val="00393BA3"/>
    <w:rsid w:val="00393D16"/>
    <w:rsid w:val="00393F75"/>
    <w:rsid w:val="00394461"/>
    <w:rsid w:val="003947A4"/>
    <w:rsid w:val="00395360"/>
    <w:rsid w:val="00395636"/>
    <w:rsid w:val="003956C6"/>
    <w:rsid w:val="003956ED"/>
    <w:rsid w:val="00395C06"/>
    <w:rsid w:val="00395CF5"/>
    <w:rsid w:val="00395F14"/>
    <w:rsid w:val="003962CD"/>
    <w:rsid w:val="0039646A"/>
    <w:rsid w:val="003968A9"/>
    <w:rsid w:val="00396E88"/>
    <w:rsid w:val="00396ECE"/>
    <w:rsid w:val="00397126"/>
    <w:rsid w:val="00397422"/>
    <w:rsid w:val="0039785F"/>
    <w:rsid w:val="00397A06"/>
    <w:rsid w:val="00397A70"/>
    <w:rsid w:val="00397D9B"/>
    <w:rsid w:val="003A007D"/>
    <w:rsid w:val="003A02AC"/>
    <w:rsid w:val="003A034F"/>
    <w:rsid w:val="003A0647"/>
    <w:rsid w:val="003A066D"/>
    <w:rsid w:val="003A0709"/>
    <w:rsid w:val="003A072D"/>
    <w:rsid w:val="003A0940"/>
    <w:rsid w:val="003A0A4B"/>
    <w:rsid w:val="003A0A4D"/>
    <w:rsid w:val="003A100B"/>
    <w:rsid w:val="003A1290"/>
    <w:rsid w:val="003A12D0"/>
    <w:rsid w:val="003A1316"/>
    <w:rsid w:val="003A13A8"/>
    <w:rsid w:val="003A14B3"/>
    <w:rsid w:val="003A16D2"/>
    <w:rsid w:val="003A1C76"/>
    <w:rsid w:val="003A1E5C"/>
    <w:rsid w:val="003A1EDA"/>
    <w:rsid w:val="003A2218"/>
    <w:rsid w:val="003A2285"/>
    <w:rsid w:val="003A2543"/>
    <w:rsid w:val="003A2ABE"/>
    <w:rsid w:val="003A2E55"/>
    <w:rsid w:val="003A2E88"/>
    <w:rsid w:val="003A2EC2"/>
    <w:rsid w:val="003A2FE9"/>
    <w:rsid w:val="003A33E2"/>
    <w:rsid w:val="003A3431"/>
    <w:rsid w:val="003A36D8"/>
    <w:rsid w:val="003A3C03"/>
    <w:rsid w:val="003A3C43"/>
    <w:rsid w:val="003A3C69"/>
    <w:rsid w:val="003A3D43"/>
    <w:rsid w:val="003A3E37"/>
    <w:rsid w:val="003A4316"/>
    <w:rsid w:val="003A4468"/>
    <w:rsid w:val="003A447F"/>
    <w:rsid w:val="003A45D2"/>
    <w:rsid w:val="003A4900"/>
    <w:rsid w:val="003A4B51"/>
    <w:rsid w:val="003A4D5D"/>
    <w:rsid w:val="003A4E15"/>
    <w:rsid w:val="003A4ED9"/>
    <w:rsid w:val="003A4EE6"/>
    <w:rsid w:val="003A4F0A"/>
    <w:rsid w:val="003A4F79"/>
    <w:rsid w:val="003A4F90"/>
    <w:rsid w:val="003A509A"/>
    <w:rsid w:val="003A5397"/>
    <w:rsid w:val="003A5534"/>
    <w:rsid w:val="003A55B8"/>
    <w:rsid w:val="003A579E"/>
    <w:rsid w:val="003A5B44"/>
    <w:rsid w:val="003A5F21"/>
    <w:rsid w:val="003A635D"/>
    <w:rsid w:val="003A6560"/>
    <w:rsid w:val="003A67DB"/>
    <w:rsid w:val="003A687A"/>
    <w:rsid w:val="003A68FB"/>
    <w:rsid w:val="003A6AF5"/>
    <w:rsid w:val="003A6D00"/>
    <w:rsid w:val="003A6D36"/>
    <w:rsid w:val="003A6FC5"/>
    <w:rsid w:val="003A70A3"/>
    <w:rsid w:val="003A722C"/>
    <w:rsid w:val="003A7301"/>
    <w:rsid w:val="003A7630"/>
    <w:rsid w:val="003A79C6"/>
    <w:rsid w:val="003A7D5B"/>
    <w:rsid w:val="003B0053"/>
    <w:rsid w:val="003B0104"/>
    <w:rsid w:val="003B02CB"/>
    <w:rsid w:val="003B02F3"/>
    <w:rsid w:val="003B03A7"/>
    <w:rsid w:val="003B048A"/>
    <w:rsid w:val="003B090F"/>
    <w:rsid w:val="003B11B6"/>
    <w:rsid w:val="003B134B"/>
    <w:rsid w:val="003B134C"/>
    <w:rsid w:val="003B158A"/>
    <w:rsid w:val="003B175A"/>
    <w:rsid w:val="003B17FC"/>
    <w:rsid w:val="003B1A46"/>
    <w:rsid w:val="003B1A4A"/>
    <w:rsid w:val="003B1AE1"/>
    <w:rsid w:val="003B1C92"/>
    <w:rsid w:val="003B1E98"/>
    <w:rsid w:val="003B1EC3"/>
    <w:rsid w:val="003B21FB"/>
    <w:rsid w:val="003B223B"/>
    <w:rsid w:val="003B2513"/>
    <w:rsid w:val="003B2646"/>
    <w:rsid w:val="003B26C5"/>
    <w:rsid w:val="003B2841"/>
    <w:rsid w:val="003B2A5F"/>
    <w:rsid w:val="003B2B45"/>
    <w:rsid w:val="003B2C39"/>
    <w:rsid w:val="003B2EE4"/>
    <w:rsid w:val="003B2FD9"/>
    <w:rsid w:val="003B31F6"/>
    <w:rsid w:val="003B3236"/>
    <w:rsid w:val="003B34F5"/>
    <w:rsid w:val="003B36ED"/>
    <w:rsid w:val="003B39EB"/>
    <w:rsid w:val="003B3B08"/>
    <w:rsid w:val="003B3C86"/>
    <w:rsid w:val="003B3D89"/>
    <w:rsid w:val="003B3DF4"/>
    <w:rsid w:val="003B3EA2"/>
    <w:rsid w:val="003B42A9"/>
    <w:rsid w:val="003B430B"/>
    <w:rsid w:val="003B4445"/>
    <w:rsid w:val="003B4519"/>
    <w:rsid w:val="003B45C1"/>
    <w:rsid w:val="003B4693"/>
    <w:rsid w:val="003B46C9"/>
    <w:rsid w:val="003B4711"/>
    <w:rsid w:val="003B4EEB"/>
    <w:rsid w:val="003B4FCA"/>
    <w:rsid w:val="003B57F3"/>
    <w:rsid w:val="003B5851"/>
    <w:rsid w:val="003B5F3B"/>
    <w:rsid w:val="003B63F3"/>
    <w:rsid w:val="003B6438"/>
    <w:rsid w:val="003B648A"/>
    <w:rsid w:val="003B65D4"/>
    <w:rsid w:val="003B6788"/>
    <w:rsid w:val="003B682A"/>
    <w:rsid w:val="003B6DAB"/>
    <w:rsid w:val="003B6F4E"/>
    <w:rsid w:val="003B7403"/>
    <w:rsid w:val="003B742C"/>
    <w:rsid w:val="003B74F9"/>
    <w:rsid w:val="003B772B"/>
    <w:rsid w:val="003B7735"/>
    <w:rsid w:val="003B7991"/>
    <w:rsid w:val="003B7A71"/>
    <w:rsid w:val="003B7A93"/>
    <w:rsid w:val="003B7CD9"/>
    <w:rsid w:val="003C049B"/>
    <w:rsid w:val="003C0527"/>
    <w:rsid w:val="003C09AA"/>
    <w:rsid w:val="003C0B38"/>
    <w:rsid w:val="003C0E13"/>
    <w:rsid w:val="003C0E5A"/>
    <w:rsid w:val="003C11C3"/>
    <w:rsid w:val="003C11DB"/>
    <w:rsid w:val="003C177D"/>
    <w:rsid w:val="003C1824"/>
    <w:rsid w:val="003C18EC"/>
    <w:rsid w:val="003C1C93"/>
    <w:rsid w:val="003C1DF7"/>
    <w:rsid w:val="003C1ED5"/>
    <w:rsid w:val="003C1EE2"/>
    <w:rsid w:val="003C202B"/>
    <w:rsid w:val="003C213A"/>
    <w:rsid w:val="003C2371"/>
    <w:rsid w:val="003C2638"/>
    <w:rsid w:val="003C2E2B"/>
    <w:rsid w:val="003C2FD0"/>
    <w:rsid w:val="003C36AF"/>
    <w:rsid w:val="003C39B8"/>
    <w:rsid w:val="003C3AEF"/>
    <w:rsid w:val="003C3B79"/>
    <w:rsid w:val="003C3CE5"/>
    <w:rsid w:val="003C3D30"/>
    <w:rsid w:val="003C3DAB"/>
    <w:rsid w:val="003C3DDC"/>
    <w:rsid w:val="003C401C"/>
    <w:rsid w:val="003C426E"/>
    <w:rsid w:val="003C453D"/>
    <w:rsid w:val="003C47CB"/>
    <w:rsid w:val="003C4955"/>
    <w:rsid w:val="003C4C0E"/>
    <w:rsid w:val="003C500A"/>
    <w:rsid w:val="003C504F"/>
    <w:rsid w:val="003C5637"/>
    <w:rsid w:val="003C5660"/>
    <w:rsid w:val="003C57B4"/>
    <w:rsid w:val="003C59AF"/>
    <w:rsid w:val="003C59E0"/>
    <w:rsid w:val="003C5A02"/>
    <w:rsid w:val="003C5AFF"/>
    <w:rsid w:val="003C5CCC"/>
    <w:rsid w:val="003C5F18"/>
    <w:rsid w:val="003C641B"/>
    <w:rsid w:val="003C67DF"/>
    <w:rsid w:val="003C682F"/>
    <w:rsid w:val="003C6AD7"/>
    <w:rsid w:val="003C6CAC"/>
    <w:rsid w:val="003C6E00"/>
    <w:rsid w:val="003C6E02"/>
    <w:rsid w:val="003C734A"/>
    <w:rsid w:val="003C73C6"/>
    <w:rsid w:val="003C7491"/>
    <w:rsid w:val="003C7547"/>
    <w:rsid w:val="003C7632"/>
    <w:rsid w:val="003C77D0"/>
    <w:rsid w:val="003C798C"/>
    <w:rsid w:val="003C7D01"/>
    <w:rsid w:val="003C7F14"/>
    <w:rsid w:val="003D0465"/>
    <w:rsid w:val="003D072E"/>
    <w:rsid w:val="003D0838"/>
    <w:rsid w:val="003D086D"/>
    <w:rsid w:val="003D0BC1"/>
    <w:rsid w:val="003D0BF0"/>
    <w:rsid w:val="003D0C04"/>
    <w:rsid w:val="003D0EE7"/>
    <w:rsid w:val="003D1163"/>
    <w:rsid w:val="003D1ACA"/>
    <w:rsid w:val="003D1AE1"/>
    <w:rsid w:val="003D1B2B"/>
    <w:rsid w:val="003D1C57"/>
    <w:rsid w:val="003D1DBC"/>
    <w:rsid w:val="003D2070"/>
    <w:rsid w:val="003D23BB"/>
    <w:rsid w:val="003D24C4"/>
    <w:rsid w:val="003D2573"/>
    <w:rsid w:val="003D25AF"/>
    <w:rsid w:val="003D2670"/>
    <w:rsid w:val="003D28D5"/>
    <w:rsid w:val="003D2AF7"/>
    <w:rsid w:val="003D2B21"/>
    <w:rsid w:val="003D2B3D"/>
    <w:rsid w:val="003D34C9"/>
    <w:rsid w:val="003D351C"/>
    <w:rsid w:val="003D38C2"/>
    <w:rsid w:val="003D3A42"/>
    <w:rsid w:val="003D3B00"/>
    <w:rsid w:val="003D3D1F"/>
    <w:rsid w:val="003D3EE9"/>
    <w:rsid w:val="003D4364"/>
    <w:rsid w:val="003D43F8"/>
    <w:rsid w:val="003D45FA"/>
    <w:rsid w:val="003D47A9"/>
    <w:rsid w:val="003D49D1"/>
    <w:rsid w:val="003D49DA"/>
    <w:rsid w:val="003D4C2E"/>
    <w:rsid w:val="003D4EE6"/>
    <w:rsid w:val="003D4F44"/>
    <w:rsid w:val="003D4F6C"/>
    <w:rsid w:val="003D4FA6"/>
    <w:rsid w:val="003D52B5"/>
    <w:rsid w:val="003D5312"/>
    <w:rsid w:val="003D53B0"/>
    <w:rsid w:val="003D53FA"/>
    <w:rsid w:val="003D5BE5"/>
    <w:rsid w:val="003D5C41"/>
    <w:rsid w:val="003D5F7C"/>
    <w:rsid w:val="003D609A"/>
    <w:rsid w:val="003D60F3"/>
    <w:rsid w:val="003D65F4"/>
    <w:rsid w:val="003D66EA"/>
    <w:rsid w:val="003D6712"/>
    <w:rsid w:val="003D6753"/>
    <w:rsid w:val="003D67A8"/>
    <w:rsid w:val="003D692A"/>
    <w:rsid w:val="003D6973"/>
    <w:rsid w:val="003D6A5D"/>
    <w:rsid w:val="003D6A88"/>
    <w:rsid w:val="003D6C24"/>
    <w:rsid w:val="003D6C7E"/>
    <w:rsid w:val="003D6D1D"/>
    <w:rsid w:val="003D7001"/>
    <w:rsid w:val="003D7214"/>
    <w:rsid w:val="003D7706"/>
    <w:rsid w:val="003D780E"/>
    <w:rsid w:val="003D7861"/>
    <w:rsid w:val="003D7B8A"/>
    <w:rsid w:val="003D7BEB"/>
    <w:rsid w:val="003D7D37"/>
    <w:rsid w:val="003D7EA1"/>
    <w:rsid w:val="003E00C8"/>
    <w:rsid w:val="003E013A"/>
    <w:rsid w:val="003E02EC"/>
    <w:rsid w:val="003E0397"/>
    <w:rsid w:val="003E03A3"/>
    <w:rsid w:val="003E084A"/>
    <w:rsid w:val="003E0B42"/>
    <w:rsid w:val="003E0E5C"/>
    <w:rsid w:val="003E0F2F"/>
    <w:rsid w:val="003E100C"/>
    <w:rsid w:val="003E1138"/>
    <w:rsid w:val="003E12E2"/>
    <w:rsid w:val="003E12F6"/>
    <w:rsid w:val="003E1449"/>
    <w:rsid w:val="003E1681"/>
    <w:rsid w:val="003E1A62"/>
    <w:rsid w:val="003E1DDF"/>
    <w:rsid w:val="003E1E0C"/>
    <w:rsid w:val="003E2035"/>
    <w:rsid w:val="003E2161"/>
    <w:rsid w:val="003E24DC"/>
    <w:rsid w:val="003E2C80"/>
    <w:rsid w:val="003E2D1A"/>
    <w:rsid w:val="003E2FF7"/>
    <w:rsid w:val="003E30A6"/>
    <w:rsid w:val="003E3820"/>
    <w:rsid w:val="003E3AE6"/>
    <w:rsid w:val="003E3C9B"/>
    <w:rsid w:val="003E3E72"/>
    <w:rsid w:val="003E3F53"/>
    <w:rsid w:val="003E42C3"/>
    <w:rsid w:val="003E4389"/>
    <w:rsid w:val="003E44A3"/>
    <w:rsid w:val="003E48E5"/>
    <w:rsid w:val="003E493B"/>
    <w:rsid w:val="003E49EB"/>
    <w:rsid w:val="003E49F5"/>
    <w:rsid w:val="003E4AC2"/>
    <w:rsid w:val="003E4B2E"/>
    <w:rsid w:val="003E4C4B"/>
    <w:rsid w:val="003E51A4"/>
    <w:rsid w:val="003E5273"/>
    <w:rsid w:val="003E52B9"/>
    <w:rsid w:val="003E52CE"/>
    <w:rsid w:val="003E5333"/>
    <w:rsid w:val="003E539F"/>
    <w:rsid w:val="003E53BF"/>
    <w:rsid w:val="003E5767"/>
    <w:rsid w:val="003E5997"/>
    <w:rsid w:val="003E5C77"/>
    <w:rsid w:val="003E5D61"/>
    <w:rsid w:val="003E5E34"/>
    <w:rsid w:val="003E5F05"/>
    <w:rsid w:val="003E5FC4"/>
    <w:rsid w:val="003E61B2"/>
    <w:rsid w:val="003E61C3"/>
    <w:rsid w:val="003E647B"/>
    <w:rsid w:val="003E6CCF"/>
    <w:rsid w:val="003E7080"/>
    <w:rsid w:val="003E71B0"/>
    <w:rsid w:val="003E795B"/>
    <w:rsid w:val="003E7987"/>
    <w:rsid w:val="003E79BF"/>
    <w:rsid w:val="003E7A84"/>
    <w:rsid w:val="003E7AF3"/>
    <w:rsid w:val="003E7B8C"/>
    <w:rsid w:val="003E7DB2"/>
    <w:rsid w:val="003E7DBE"/>
    <w:rsid w:val="003F0096"/>
    <w:rsid w:val="003F0141"/>
    <w:rsid w:val="003F0203"/>
    <w:rsid w:val="003F0686"/>
    <w:rsid w:val="003F07F1"/>
    <w:rsid w:val="003F0A06"/>
    <w:rsid w:val="003F0A2B"/>
    <w:rsid w:val="003F0A64"/>
    <w:rsid w:val="003F0ACA"/>
    <w:rsid w:val="003F0BD0"/>
    <w:rsid w:val="003F0CBC"/>
    <w:rsid w:val="003F0CDA"/>
    <w:rsid w:val="003F0D4D"/>
    <w:rsid w:val="003F1292"/>
    <w:rsid w:val="003F14FA"/>
    <w:rsid w:val="003F1D0E"/>
    <w:rsid w:val="003F1D67"/>
    <w:rsid w:val="003F1EEC"/>
    <w:rsid w:val="003F1F37"/>
    <w:rsid w:val="003F1FD5"/>
    <w:rsid w:val="003F2102"/>
    <w:rsid w:val="003F2507"/>
    <w:rsid w:val="003F2517"/>
    <w:rsid w:val="003F2552"/>
    <w:rsid w:val="003F2C8F"/>
    <w:rsid w:val="003F2DFA"/>
    <w:rsid w:val="003F2EA3"/>
    <w:rsid w:val="003F3169"/>
    <w:rsid w:val="003F3354"/>
    <w:rsid w:val="003F33FF"/>
    <w:rsid w:val="003F3497"/>
    <w:rsid w:val="003F3657"/>
    <w:rsid w:val="003F3719"/>
    <w:rsid w:val="003F39AE"/>
    <w:rsid w:val="003F3DA8"/>
    <w:rsid w:val="003F3DB7"/>
    <w:rsid w:val="003F402E"/>
    <w:rsid w:val="003F4053"/>
    <w:rsid w:val="003F4251"/>
    <w:rsid w:val="003F42EB"/>
    <w:rsid w:val="003F44C6"/>
    <w:rsid w:val="003F4A4F"/>
    <w:rsid w:val="003F4ACC"/>
    <w:rsid w:val="003F4B80"/>
    <w:rsid w:val="003F4C08"/>
    <w:rsid w:val="003F4C37"/>
    <w:rsid w:val="003F4D77"/>
    <w:rsid w:val="003F4E1F"/>
    <w:rsid w:val="003F4F7F"/>
    <w:rsid w:val="003F4FE9"/>
    <w:rsid w:val="003F567C"/>
    <w:rsid w:val="003F5A03"/>
    <w:rsid w:val="003F5C1C"/>
    <w:rsid w:val="003F5D23"/>
    <w:rsid w:val="003F6118"/>
    <w:rsid w:val="003F61D0"/>
    <w:rsid w:val="003F66A2"/>
    <w:rsid w:val="003F670A"/>
    <w:rsid w:val="003F6E19"/>
    <w:rsid w:val="003F705D"/>
    <w:rsid w:val="003F7155"/>
    <w:rsid w:val="003F73C1"/>
    <w:rsid w:val="003F757E"/>
    <w:rsid w:val="003F7631"/>
    <w:rsid w:val="003F7845"/>
    <w:rsid w:val="003F7A85"/>
    <w:rsid w:val="003F7F33"/>
    <w:rsid w:val="0040008A"/>
    <w:rsid w:val="00400456"/>
    <w:rsid w:val="00400485"/>
    <w:rsid w:val="00400579"/>
    <w:rsid w:val="0040058A"/>
    <w:rsid w:val="00400C41"/>
    <w:rsid w:val="00400E62"/>
    <w:rsid w:val="00401535"/>
    <w:rsid w:val="004017A7"/>
    <w:rsid w:val="00401865"/>
    <w:rsid w:val="00401B80"/>
    <w:rsid w:val="00401DD5"/>
    <w:rsid w:val="004024B7"/>
    <w:rsid w:val="00402508"/>
    <w:rsid w:val="00402898"/>
    <w:rsid w:val="00402970"/>
    <w:rsid w:val="00402A01"/>
    <w:rsid w:val="00402A76"/>
    <w:rsid w:val="00402C23"/>
    <w:rsid w:val="00402D9E"/>
    <w:rsid w:val="00402E60"/>
    <w:rsid w:val="0040328B"/>
    <w:rsid w:val="0040362F"/>
    <w:rsid w:val="004037AA"/>
    <w:rsid w:val="0040398E"/>
    <w:rsid w:val="00404141"/>
    <w:rsid w:val="0040415F"/>
    <w:rsid w:val="00404173"/>
    <w:rsid w:val="0040420A"/>
    <w:rsid w:val="00404420"/>
    <w:rsid w:val="00404657"/>
    <w:rsid w:val="004047FD"/>
    <w:rsid w:val="0040482B"/>
    <w:rsid w:val="00404924"/>
    <w:rsid w:val="00404A37"/>
    <w:rsid w:val="00404A65"/>
    <w:rsid w:val="00405140"/>
    <w:rsid w:val="004053A3"/>
    <w:rsid w:val="00405475"/>
    <w:rsid w:val="00405D33"/>
    <w:rsid w:val="00405D81"/>
    <w:rsid w:val="00405DEB"/>
    <w:rsid w:val="00405F85"/>
    <w:rsid w:val="00406379"/>
    <w:rsid w:val="004063AE"/>
    <w:rsid w:val="0040643B"/>
    <w:rsid w:val="00406CD9"/>
    <w:rsid w:val="00406D8B"/>
    <w:rsid w:val="00406F75"/>
    <w:rsid w:val="00407005"/>
    <w:rsid w:val="004071A2"/>
    <w:rsid w:val="0040734E"/>
    <w:rsid w:val="0040756E"/>
    <w:rsid w:val="004076DA"/>
    <w:rsid w:val="0040776C"/>
    <w:rsid w:val="0040790D"/>
    <w:rsid w:val="00407944"/>
    <w:rsid w:val="004079CD"/>
    <w:rsid w:val="00407ADE"/>
    <w:rsid w:val="00407B51"/>
    <w:rsid w:val="00407C2B"/>
    <w:rsid w:val="00407CAB"/>
    <w:rsid w:val="00407FA0"/>
    <w:rsid w:val="00407FD6"/>
    <w:rsid w:val="00410219"/>
    <w:rsid w:val="004106F1"/>
    <w:rsid w:val="0041072B"/>
    <w:rsid w:val="0041082A"/>
    <w:rsid w:val="004108CA"/>
    <w:rsid w:val="00410C83"/>
    <w:rsid w:val="00410CCC"/>
    <w:rsid w:val="00410CE0"/>
    <w:rsid w:val="00410EAD"/>
    <w:rsid w:val="004111FE"/>
    <w:rsid w:val="00411482"/>
    <w:rsid w:val="0041174C"/>
    <w:rsid w:val="004119D3"/>
    <w:rsid w:val="00411C69"/>
    <w:rsid w:val="00411F16"/>
    <w:rsid w:val="0041218B"/>
    <w:rsid w:val="004126BC"/>
    <w:rsid w:val="00412C9E"/>
    <w:rsid w:val="00412ED0"/>
    <w:rsid w:val="00412F2D"/>
    <w:rsid w:val="0041322A"/>
    <w:rsid w:val="004133D5"/>
    <w:rsid w:val="004134DE"/>
    <w:rsid w:val="0041396D"/>
    <w:rsid w:val="00413C48"/>
    <w:rsid w:val="00414157"/>
    <w:rsid w:val="00414233"/>
    <w:rsid w:val="004144ED"/>
    <w:rsid w:val="0041462A"/>
    <w:rsid w:val="00414856"/>
    <w:rsid w:val="004148EC"/>
    <w:rsid w:val="00414BB6"/>
    <w:rsid w:val="00414CEB"/>
    <w:rsid w:val="00414D42"/>
    <w:rsid w:val="00414D74"/>
    <w:rsid w:val="00414DA1"/>
    <w:rsid w:val="00414ECB"/>
    <w:rsid w:val="00414F1B"/>
    <w:rsid w:val="004151E6"/>
    <w:rsid w:val="004152E7"/>
    <w:rsid w:val="00415417"/>
    <w:rsid w:val="0041564A"/>
    <w:rsid w:val="00415813"/>
    <w:rsid w:val="004158DB"/>
    <w:rsid w:val="00415907"/>
    <w:rsid w:val="00415942"/>
    <w:rsid w:val="00415CA2"/>
    <w:rsid w:val="004160A0"/>
    <w:rsid w:val="00416382"/>
    <w:rsid w:val="004163E9"/>
    <w:rsid w:val="00416540"/>
    <w:rsid w:val="0041668F"/>
    <w:rsid w:val="004168E0"/>
    <w:rsid w:val="00416A51"/>
    <w:rsid w:val="00416D30"/>
    <w:rsid w:val="00416D89"/>
    <w:rsid w:val="004170C4"/>
    <w:rsid w:val="00417113"/>
    <w:rsid w:val="0041716A"/>
    <w:rsid w:val="0041729F"/>
    <w:rsid w:val="0041733D"/>
    <w:rsid w:val="004179C2"/>
    <w:rsid w:val="00417BA9"/>
    <w:rsid w:val="00417E8D"/>
    <w:rsid w:val="00417EE9"/>
    <w:rsid w:val="00420200"/>
    <w:rsid w:val="0042023F"/>
    <w:rsid w:val="00420639"/>
    <w:rsid w:val="00420A4D"/>
    <w:rsid w:val="00420B60"/>
    <w:rsid w:val="00421096"/>
    <w:rsid w:val="0042126B"/>
    <w:rsid w:val="004213C7"/>
    <w:rsid w:val="00421703"/>
    <w:rsid w:val="0042173A"/>
    <w:rsid w:val="00421964"/>
    <w:rsid w:val="00421B1C"/>
    <w:rsid w:val="00421C33"/>
    <w:rsid w:val="00421C8F"/>
    <w:rsid w:val="00421CBB"/>
    <w:rsid w:val="00421E67"/>
    <w:rsid w:val="00421F8C"/>
    <w:rsid w:val="0042236F"/>
    <w:rsid w:val="0042255E"/>
    <w:rsid w:val="0042263A"/>
    <w:rsid w:val="004227F9"/>
    <w:rsid w:val="004229B2"/>
    <w:rsid w:val="00422E12"/>
    <w:rsid w:val="004230D3"/>
    <w:rsid w:val="004231A0"/>
    <w:rsid w:val="00423412"/>
    <w:rsid w:val="0042362D"/>
    <w:rsid w:val="004238E4"/>
    <w:rsid w:val="004238FA"/>
    <w:rsid w:val="0042399D"/>
    <w:rsid w:val="00423A4F"/>
    <w:rsid w:val="00423DF7"/>
    <w:rsid w:val="00423EBF"/>
    <w:rsid w:val="00423F04"/>
    <w:rsid w:val="00423F6D"/>
    <w:rsid w:val="00424201"/>
    <w:rsid w:val="004245A1"/>
    <w:rsid w:val="00424722"/>
    <w:rsid w:val="00424A70"/>
    <w:rsid w:val="00424F35"/>
    <w:rsid w:val="00425222"/>
    <w:rsid w:val="0042544A"/>
    <w:rsid w:val="0042545D"/>
    <w:rsid w:val="00425516"/>
    <w:rsid w:val="004255AF"/>
    <w:rsid w:val="004255C5"/>
    <w:rsid w:val="00425820"/>
    <w:rsid w:val="0042584B"/>
    <w:rsid w:val="00425A49"/>
    <w:rsid w:val="00425C24"/>
    <w:rsid w:val="00425CFB"/>
    <w:rsid w:val="00425D4D"/>
    <w:rsid w:val="00425F4A"/>
    <w:rsid w:val="004261A8"/>
    <w:rsid w:val="0042677D"/>
    <w:rsid w:val="0042683C"/>
    <w:rsid w:val="00426C34"/>
    <w:rsid w:val="00426CBD"/>
    <w:rsid w:val="00426F2F"/>
    <w:rsid w:val="00426F53"/>
    <w:rsid w:val="00426F9D"/>
    <w:rsid w:val="00426FF1"/>
    <w:rsid w:val="004270A8"/>
    <w:rsid w:val="00427201"/>
    <w:rsid w:val="0042726D"/>
    <w:rsid w:val="00427392"/>
    <w:rsid w:val="00427603"/>
    <w:rsid w:val="00427651"/>
    <w:rsid w:val="004279A9"/>
    <w:rsid w:val="00427B9C"/>
    <w:rsid w:val="004302E6"/>
    <w:rsid w:val="00430341"/>
    <w:rsid w:val="004305CE"/>
    <w:rsid w:val="0043098C"/>
    <w:rsid w:val="00430B05"/>
    <w:rsid w:val="00430B85"/>
    <w:rsid w:val="00430E22"/>
    <w:rsid w:val="00430F27"/>
    <w:rsid w:val="00431230"/>
    <w:rsid w:val="004314FA"/>
    <w:rsid w:val="00431935"/>
    <w:rsid w:val="0043199A"/>
    <w:rsid w:val="004319E9"/>
    <w:rsid w:val="00431DFC"/>
    <w:rsid w:val="00431E2B"/>
    <w:rsid w:val="0043266B"/>
    <w:rsid w:val="0043278B"/>
    <w:rsid w:val="004328D4"/>
    <w:rsid w:val="00432B4C"/>
    <w:rsid w:val="00432B64"/>
    <w:rsid w:val="00432C87"/>
    <w:rsid w:val="00432CD7"/>
    <w:rsid w:val="00432F8C"/>
    <w:rsid w:val="00433160"/>
    <w:rsid w:val="0043320B"/>
    <w:rsid w:val="00433279"/>
    <w:rsid w:val="004332D9"/>
    <w:rsid w:val="0043336B"/>
    <w:rsid w:val="00433620"/>
    <w:rsid w:val="0043365E"/>
    <w:rsid w:val="004336FE"/>
    <w:rsid w:val="004337E0"/>
    <w:rsid w:val="00433885"/>
    <w:rsid w:val="00433944"/>
    <w:rsid w:val="00433A06"/>
    <w:rsid w:val="0043456E"/>
    <w:rsid w:val="004345A9"/>
    <w:rsid w:val="00434764"/>
    <w:rsid w:val="00434878"/>
    <w:rsid w:val="00434B84"/>
    <w:rsid w:val="00434C75"/>
    <w:rsid w:val="0043506B"/>
    <w:rsid w:val="00435271"/>
    <w:rsid w:val="004352B5"/>
    <w:rsid w:val="004355EC"/>
    <w:rsid w:val="00435983"/>
    <w:rsid w:val="00435E60"/>
    <w:rsid w:val="00435E6E"/>
    <w:rsid w:val="004361C4"/>
    <w:rsid w:val="004362C5"/>
    <w:rsid w:val="00436B5B"/>
    <w:rsid w:val="00436BB8"/>
    <w:rsid w:val="00436E1D"/>
    <w:rsid w:val="00436F3C"/>
    <w:rsid w:val="00437018"/>
    <w:rsid w:val="00437097"/>
    <w:rsid w:val="004373C2"/>
    <w:rsid w:val="0043746E"/>
    <w:rsid w:val="00437929"/>
    <w:rsid w:val="004379CD"/>
    <w:rsid w:val="00437A97"/>
    <w:rsid w:val="00437BC5"/>
    <w:rsid w:val="00440456"/>
    <w:rsid w:val="00440781"/>
    <w:rsid w:val="0044085F"/>
    <w:rsid w:val="0044098B"/>
    <w:rsid w:val="00440D03"/>
    <w:rsid w:val="00440D12"/>
    <w:rsid w:val="00440FCF"/>
    <w:rsid w:val="004410F8"/>
    <w:rsid w:val="004411C1"/>
    <w:rsid w:val="0044166E"/>
    <w:rsid w:val="00441D11"/>
    <w:rsid w:val="00441ED4"/>
    <w:rsid w:val="00441F11"/>
    <w:rsid w:val="0044230D"/>
    <w:rsid w:val="004423B2"/>
    <w:rsid w:val="00442563"/>
    <w:rsid w:val="00442760"/>
    <w:rsid w:val="004427A2"/>
    <w:rsid w:val="004427A5"/>
    <w:rsid w:val="004428C3"/>
    <w:rsid w:val="00442930"/>
    <w:rsid w:val="00442A48"/>
    <w:rsid w:val="00442B51"/>
    <w:rsid w:val="00442E62"/>
    <w:rsid w:val="00442E63"/>
    <w:rsid w:val="0044322D"/>
    <w:rsid w:val="004433FF"/>
    <w:rsid w:val="00443440"/>
    <w:rsid w:val="004434AD"/>
    <w:rsid w:val="00443649"/>
    <w:rsid w:val="004436F5"/>
    <w:rsid w:val="00443B0A"/>
    <w:rsid w:val="00443B66"/>
    <w:rsid w:val="00443CC6"/>
    <w:rsid w:val="00443CCC"/>
    <w:rsid w:val="00444499"/>
    <w:rsid w:val="00444582"/>
    <w:rsid w:val="004446FB"/>
    <w:rsid w:val="0044470A"/>
    <w:rsid w:val="0044472A"/>
    <w:rsid w:val="004448C5"/>
    <w:rsid w:val="004449BE"/>
    <w:rsid w:val="00444B81"/>
    <w:rsid w:val="00444C23"/>
    <w:rsid w:val="00444D6E"/>
    <w:rsid w:val="00444F27"/>
    <w:rsid w:val="0044537C"/>
    <w:rsid w:val="0044566F"/>
    <w:rsid w:val="004457A1"/>
    <w:rsid w:val="00445922"/>
    <w:rsid w:val="004459B3"/>
    <w:rsid w:val="00445B42"/>
    <w:rsid w:val="00445B81"/>
    <w:rsid w:val="00445D80"/>
    <w:rsid w:val="004460F7"/>
    <w:rsid w:val="004461DF"/>
    <w:rsid w:val="00446539"/>
    <w:rsid w:val="00446736"/>
    <w:rsid w:val="00446948"/>
    <w:rsid w:val="00446C3F"/>
    <w:rsid w:val="00446EFA"/>
    <w:rsid w:val="00446F51"/>
    <w:rsid w:val="004471FC"/>
    <w:rsid w:val="004476F6"/>
    <w:rsid w:val="00447767"/>
    <w:rsid w:val="004477AC"/>
    <w:rsid w:val="00447AE8"/>
    <w:rsid w:val="00447BA1"/>
    <w:rsid w:val="00450006"/>
    <w:rsid w:val="00450185"/>
    <w:rsid w:val="004501CB"/>
    <w:rsid w:val="0045020A"/>
    <w:rsid w:val="00450307"/>
    <w:rsid w:val="004507D8"/>
    <w:rsid w:val="00450CE7"/>
    <w:rsid w:val="00450F2F"/>
    <w:rsid w:val="0045125E"/>
    <w:rsid w:val="0045139A"/>
    <w:rsid w:val="00451977"/>
    <w:rsid w:val="00451B0C"/>
    <w:rsid w:val="00451B0F"/>
    <w:rsid w:val="00451B98"/>
    <w:rsid w:val="00451C44"/>
    <w:rsid w:val="00451DD9"/>
    <w:rsid w:val="004520D4"/>
    <w:rsid w:val="004521E6"/>
    <w:rsid w:val="004521FE"/>
    <w:rsid w:val="004522A0"/>
    <w:rsid w:val="00452562"/>
    <w:rsid w:val="0045273E"/>
    <w:rsid w:val="00452967"/>
    <w:rsid w:val="00452972"/>
    <w:rsid w:val="00452F7A"/>
    <w:rsid w:val="004531DF"/>
    <w:rsid w:val="0045344C"/>
    <w:rsid w:val="004534E2"/>
    <w:rsid w:val="0045371E"/>
    <w:rsid w:val="004537A5"/>
    <w:rsid w:val="004537C2"/>
    <w:rsid w:val="00453CEB"/>
    <w:rsid w:val="00453CF4"/>
    <w:rsid w:val="00453E1C"/>
    <w:rsid w:val="00453E2D"/>
    <w:rsid w:val="004540B0"/>
    <w:rsid w:val="004541C2"/>
    <w:rsid w:val="004541D7"/>
    <w:rsid w:val="0045422A"/>
    <w:rsid w:val="004545DD"/>
    <w:rsid w:val="004545F8"/>
    <w:rsid w:val="0045464B"/>
    <w:rsid w:val="00454758"/>
    <w:rsid w:val="004548CA"/>
    <w:rsid w:val="00454947"/>
    <w:rsid w:val="0045494E"/>
    <w:rsid w:val="00454C0D"/>
    <w:rsid w:val="00454FFC"/>
    <w:rsid w:val="004552E9"/>
    <w:rsid w:val="004553E5"/>
    <w:rsid w:val="00455544"/>
    <w:rsid w:val="004556FA"/>
    <w:rsid w:val="004556FB"/>
    <w:rsid w:val="004558F5"/>
    <w:rsid w:val="00455BE1"/>
    <w:rsid w:val="00455EC5"/>
    <w:rsid w:val="0045603F"/>
    <w:rsid w:val="00456082"/>
    <w:rsid w:val="00456203"/>
    <w:rsid w:val="0045638C"/>
    <w:rsid w:val="00456904"/>
    <w:rsid w:val="00456B25"/>
    <w:rsid w:val="00456B6E"/>
    <w:rsid w:val="00456BDC"/>
    <w:rsid w:val="00456C26"/>
    <w:rsid w:val="00456D4B"/>
    <w:rsid w:val="00457042"/>
    <w:rsid w:val="0045707C"/>
    <w:rsid w:val="00457421"/>
    <w:rsid w:val="0045742A"/>
    <w:rsid w:val="0045765D"/>
    <w:rsid w:val="00457D66"/>
    <w:rsid w:val="00457E05"/>
    <w:rsid w:val="00460041"/>
    <w:rsid w:val="0046019F"/>
    <w:rsid w:val="004601AA"/>
    <w:rsid w:val="00460371"/>
    <w:rsid w:val="004607D6"/>
    <w:rsid w:val="00460BC9"/>
    <w:rsid w:val="00460C49"/>
    <w:rsid w:val="00460E50"/>
    <w:rsid w:val="004611E2"/>
    <w:rsid w:val="00461353"/>
    <w:rsid w:val="004614D1"/>
    <w:rsid w:val="00461852"/>
    <w:rsid w:val="00461974"/>
    <w:rsid w:val="00461BE9"/>
    <w:rsid w:val="00461C50"/>
    <w:rsid w:val="00461CCE"/>
    <w:rsid w:val="00461D10"/>
    <w:rsid w:val="00461DEF"/>
    <w:rsid w:val="004621F7"/>
    <w:rsid w:val="004622C6"/>
    <w:rsid w:val="00462436"/>
    <w:rsid w:val="004626BD"/>
    <w:rsid w:val="0046271B"/>
    <w:rsid w:val="00462CA4"/>
    <w:rsid w:val="00463066"/>
    <w:rsid w:val="0046325C"/>
    <w:rsid w:val="004632FA"/>
    <w:rsid w:val="0046334A"/>
    <w:rsid w:val="0046336E"/>
    <w:rsid w:val="00463376"/>
    <w:rsid w:val="0046353C"/>
    <w:rsid w:val="00463632"/>
    <w:rsid w:val="0046383B"/>
    <w:rsid w:val="00463883"/>
    <w:rsid w:val="00463904"/>
    <w:rsid w:val="0046390D"/>
    <w:rsid w:val="0046399B"/>
    <w:rsid w:val="00463A47"/>
    <w:rsid w:val="00463A9A"/>
    <w:rsid w:val="00463B35"/>
    <w:rsid w:val="00463BF5"/>
    <w:rsid w:val="00463ECD"/>
    <w:rsid w:val="0046429C"/>
    <w:rsid w:val="00464461"/>
    <w:rsid w:val="00464AB5"/>
    <w:rsid w:val="00464C02"/>
    <w:rsid w:val="00464D9A"/>
    <w:rsid w:val="00464DAA"/>
    <w:rsid w:val="00464E14"/>
    <w:rsid w:val="0046502C"/>
    <w:rsid w:val="0046506A"/>
    <w:rsid w:val="0046532E"/>
    <w:rsid w:val="0046552C"/>
    <w:rsid w:val="0046554E"/>
    <w:rsid w:val="00465596"/>
    <w:rsid w:val="00465633"/>
    <w:rsid w:val="004657F1"/>
    <w:rsid w:val="00465943"/>
    <w:rsid w:val="0046597A"/>
    <w:rsid w:val="00465990"/>
    <w:rsid w:val="00465999"/>
    <w:rsid w:val="004659D5"/>
    <w:rsid w:val="00465ABF"/>
    <w:rsid w:val="00465BC5"/>
    <w:rsid w:val="00465BFA"/>
    <w:rsid w:val="00465C09"/>
    <w:rsid w:val="00465D04"/>
    <w:rsid w:val="00465F6D"/>
    <w:rsid w:val="00465FE2"/>
    <w:rsid w:val="00466165"/>
    <w:rsid w:val="0046629C"/>
    <w:rsid w:val="0046634D"/>
    <w:rsid w:val="0046664C"/>
    <w:rsid w:val="00466660"/>
    <w:rsid w:val="004667EF"/>
    <w:rsid w:val="00466877"/>
    <w:rsid w:val="0046691E"/>
    <w:rsid w:val="00466B96"/>
    <w:rsid w:val="00466BC5"/>
    <w:rsid w:val="00466E7D"/>
    <w:rsid w:val="00466E8F"/>
    <w:rsid w:val="00466F36"/>
    <w:rsid w:val="00467102"/>
    <w:rsid w:val="0046725B"/>
    <w:rsid w:val="00467429"/>
    <w:rsid w:val="0046775F"/>
    <w:rsid w:val="00467783"/>
    <w:rsid w:val="00467870"/>
    <w:rsid w:val="0046793D"/>
    <w:rsid w:val="00467CDD"/>
    <w:rsid w:val="0047018F"/>
    <w:rsid w:val="004701FA"/>
    <w:rsid w:val="0047060D"/>
    <w:rsid w:val="004707C5"/>
    <w:rsid w:val="004709E6"/>
    <w:rsid w:val="00470A44"/>
    <w:rsid w:val="00470A49"/>
    <w:rsid w:val="00470CAF"/>
    <w:rsid w:val="004710E3"/>
    <w:rsid w:val="00471105"/>
    <w:rsid w:val="00471778"/>
    <w:rsid w:val="004719DA"/>
    <w:rsid w:val="00471CAB"/>
    <w:rsid w:val="00471D44"/>
    <w:rsid w:val="00471D4A"/>
    <w:rsid w:val="00471EEE"/>
    <w:rsid w:val="00472093"/>
    <w:rsid w:val="004721CF"/>
    <w:rsid w:val="00472765"/>
    <w:rsid w:val="004727AE"/>
    <w:rsid w:val="00472C96"/>
    <w:rsid w:val="00472CED"/>
    <w:rsid w:val="00473067"/>
    <w:rsid w:val="004731B7"/>
    <w:rsid w:val="004732E2"/>
    <w:rsid w:val="00473666"/>
    <w:rsid w:val="00473C7F"/>
    <w:rsid w:val="00473C81"/>
    <w:rsid w:val="00473F4B"/>
    <w:rsid w:val="00474223"/>
    <w:rsid w:val="00474507"/>
    <w:rsid w:val="004748A0"/>
    <w:rsid w:val="00474B41"/>
    <w:rsid w:val="00474CB6"/>
    <w:rsid w:val="00474D7D"/>
    <w:rsid w:val="00475016"/>
    <w:rsid w:val="0047503E"/>
    <w:rsid w:val="004755E4"/>
    <w:rsid w:val="004756F7"/>
    <w:rsid w:val="0047579B"/>
    <w:rsid w:val="0047596F"/>
    <w:rsid w:val="00475AB2"/>
    <w:rsid w:val="00475AC9"/>
    <w:rsid w:val="00475C89"/>
    <w:rsid w:val="00475F8F"/>
    <w:rsid w:val="00475FA9"/>
    <w:rsid w:val="00476239"/>
    <w:rsid w:val="004764A6"/>
    <w:rsid w:val="004768AB"/>
    <w:rsid w:val="00476BB1"/>
    <w:rsid w:val="00476D6B"/>
    <w:rsid w:val="00476FC3"/>
    <w:rsid w:val="00476FFA"/>
    <w:rsid w:val="0047766C"/>
    <w:rsid w:val="004777AD"/>
    <w:rsid w:val="00477957"/>
    <w:rsid w:val="00477959"/>
    <w:rsid w:val="00477E07"/>
    <w:rsid w:val="00477E18"/>
    <w:rsid w:val="00480082"/>
    <w:rsid w:val="004801D0"/>
    <w:rsid w:val="00480240"/>
    <w:rsid w:val="004802BE"/>
    <w:rsid w:val="004802D5"/>
    <w:rsid w:val="004803B6"/>
    <w:rsid w:val="00480569"/>
    <w:rsid w:val="004807EF"/>
    <w:rsid w:val="0048090E"/>
    <w:rsid w:val="00480BD8"/>
    <w:rsid w:val="00481127"/>
    <w:rsid w:val="0048118D"/>
    <w:rsid w:val="00481570"/>
    <w:rsid w:val="004817A5"/>
    <w:rsid w:val="00481B75"/>
    <w:rsid w:val="00481D6F"/>
    <w:rsid w:val="00481E27"/>
    <w:rsid w:val="00481EDD"/>
    <w:rsid w:val="00481F7B"/>
    <w:rsid w:val="0048223C"/>
    <w:rsid w:val="00482298"/>
    <w:rsid w:val="0048290A"/>
    <w:rsid w:val="004829FC"/>
    <w:rsid w:val="00482ADC"/>
    <w:rsid w:val="00482B39"/>
    <w:rsid w:val="00482D55"/>
    <w:rsid w:val="00482DD6"/>
    <w:rsid w:val="0048351C"/>
    <w:rsid w:val="00483ADA"/>
    <w:rsid w:val="00483AF6"/>
    <w:rsid w:val="00483CA9"/>
    <w:rsid w:val="00483E4C"/>
    <w:rsid w:val="00483F92"/>
    <w:rsid w:val="00484483"/>
    <w:rsid w:val="0048452C"/>
    <w:rsid w:val="00484545"/>
    <w:rsid w:val="004848CC"/>
    <w:rsid w:val="004849F7"/>
    <w:rsid w:val="00484B1A"/>
    <w:rsid w:val="00484C15"/>
    <w:rsid w:val="004851F5"/>
    <w:rsid w:val="00485395"/>
    <w:rsid w:val="00485A61"/>
    <w:rsid w:val="00485AF5"/>
    <w:rsid w:val="00485C07"/>
    <w:rsid w:val="00485C8E"/>
    <w:rsid w:val="004864A9"/>
    <w:rsid w:val="0048677D"/>
    <w:rsid w:val="00486B82"/>
    <w:rsid w:val="00487101"/>
    <w:rsid w:val="004872A9"/>
    <w:rsid w:val="004873BE"/>
    <w:rsid w:val="004873D2"/>
    <w:rsid w:val="004876DC"/>
    <w:rsid w:val="004878E0"/>
    <w:rsid w:val="004878F0"/>
    <w:rsid w:val="00487BC2"/>
    <w:rsid w:val="00487EEE"/>
    <w:rsid w:val="00487EFC"/>
    <w:rsid w:val="0049020D"/>
    <w:rsid w:val="00490513"/>
    <w:rsid w:val="004905B9"/>
    <w:rsid w:val="00490848"/>
    <w:rsid w:val="00490ADF"/>
    <w:rsid w:val="00490B38"/>
    <w:rsid w:val="00490B44"/>
    <w:rsid w:val="00490D64"/>
    <w:rsid w:val="00490E3F"/>
    <w:rsid w:val="00490F9D"/>
    <w:rsid w:val="00491109"/>
    <w:rsid w:val="004911F6"/>
    <w:rsid w:val="004913EC"/>
    <w:rsid w:val="0049158D"/>
    <w:rsid w:val="00492034"/>
    <w:rsid w:val="00492275"/>
    <w:rsid w:val="0049236A"/>
    <w:rsid w:val="004927C3"/>
    <w:rsid w:val="00492917"/>
    <w:rsid w:val="00492942"/>
    <w:rsid w:val="00492970"/>
    <w:rsid w:val="00492A7B"/>
    <w:rsid w:val="00492AB3"/>
    <w:rsid w:val="00493110"/>
    <w:rsid w:val="0049322D"/>
    <w:rsid w:val="0049336E"/>
    <w:rsid w:val="004934C9"/>
    <w:rsid w:val="004935B1"/>
    <w:rsid w:val="004935FE"/>
    <w:rsid w:val="00493698"/>
    <w:rsid w:val="004939C6"/>
    <w:rsid w:val="00493AFE"/>
    <w:rsid w:val="00493BC0"/>
    <w:rsid w:val="00493D9A"/>
    <w:rsid w:val="00493EB9"/>
    <w:rsid w:val="00493F17"/>
    <w:rsid w:val="00493F96"/>
    <w:rsid w:val="00494170"/>
    <w:rsid w:val="004941E2"/>
    <w:rsid w:val="004945AF"/>
    <w:rsid w:val="0049470D"/>
    <w:rsid w:val="00494C9D"/>
    <w:rsid w:val="00494F2F"/>
    <w:rsid w:val="004951CB"/>
    <w:rsid w:val="004952B5"/>
    <w:rsid w:val="0049547B"/>
    <w:rsid w:val="0049563C"/>
    <w:rsid w:val="00495A0D"/>
    <w:rsid w:val="00495BCB"/>
    <w:rsid w:val="00495CCD"/>
    <w:rsid w:val="00495DD4"/>
    <w:rsid w:val="00495EDC"/>
    <w:rsid w:val="00496012"/>
    <w:rsid w:val="004961A6"/>
    <w:rsid w:val="00496242"/>
    <w:rsid w:val="0049627A"/>
    <w:rsid w:val="004962D5"/>
    <w:rsid w:val="00496740"/>
    <w:rsid w:val="004967DD"/>
    <w:rsid w:val="0049694C"/>
    <w:rsid w:val="004969A6"/>
    <w:rsid w:val="0049703F"/>
    <w:rsid w:val="0049711F"/>
    <w:rsid w:val="004971B9"/>
    <w:rsid w:val="00497226"/>
    <w:rsid w:val="00497439"/>
    <w:rsid w:val="00497688"/>
    <w:rsid w:val="00497A26"/>
    <w:rsid w:val="00497CA6"/>
    <w:rsid w:val="00497EFA"/>
    <w:rsid w:val="004A01FB"/>
    <w:rsid w:val="004A0274"/>
    <w:rsid w:val="004A0437"/>
    <w:rsid w:val="004A05AB"/>
    <w:rsid w:val="004A0631"/>
    <w:rsid w:val="004A066A"/>
    <w:rsid w:val="004A074D"/>
    <w:rsid w:val="004A0BDF"/>
    <w:rsid w:val="004A0C97"/>
    <w:rsid w:val="004A0DB0"/>
    <w:rsid w:val="004A16D4"/>
    <w:rsid w:val="004A1940"/>
    <w:rsid w:val="004A1F74"/>
    <w:rsid w:val="004A24AD"/>
    <w:rsid w:val="004A2812"/>
    <w:rsid w:val="004A297D"/>
    <w:rsid w:val="004A2C1F"/>
    <w:rsid w:val="004A3142"/>
    <w:rsid w:val="004A33DE"/>
    <w:rsid w:val="004A36C4"/>
    <w:rsid w:val="004A37E1"/>
    <w:rsid w:val="004A385E"/>
    <w:rsid w:val="004A38CD"/>
    <w:rsid w:val="004A38F6"/>
    <w:rsid w:val="004A398A"/>
    <w:rsid w:val="004A3CC7"/>
    <w:rsid w:val="004A3E17"/>
    <w:rsid w:val="004A3E58"/>
    <w:rsid w:val="004A3EBD"/>
    <w:rsid w:val="004A419E"/>
    <w:rsid w:val="004A4443"/>
    <w:rsid w:val="004A44C3"/>
    <w:rsid w:val="004A4B52"/>
    <w:rsid w:val="004A4CC8"/>
    <w:rsid w:val="004A4CD4"/>
    <w:rsid w:val="004A4DAF"/>
    <w:rsid w:val="004A577E"/>
    <w:rsid w:val="004A5868"/>
    <w:rsid w:val="004A59A3"/>
    <w:rsid w:val="004A5DBD"/>
    <w:rsid w:val="004A5F6D"/>
    <w:rsid w:val="004A5F77"/>
    <w:rsid w:val="004A5F84"/>
    <w:rsid w:val="004A6385"/>
    <w:rsid w:val="004A63BF"/>
    <w:rsid w:val="004A6600"/>
    <w:rsid w:val="004A696A"/>
    <w:rsid w:val="004A6CC3"/>
    <w:rsid w:val="004A6CFA"/>
    <w:rsid w:val="004A6D2D"/>
    <w:rsid w:val="004A6F0A"/>
    <w:rsid w:val="004A6F3B"/>
    <w:rsid w:val="004A6FFE"/>
    <w:rsid w:val="004A70E8"/>
    <w:rsid w:val="004A7397"/>
    <w:rsid w:val="004A73BF"/>
    <w:rsid w:val="004A75A2"/>
    <w:rsid w:val="004A79C9"/>
    <w:rsid w:val="004A7BD9"/>
    <w:rsid w:val="004A7FAC"/>
    <w:rsid w:val="004B0274"/>
    <w:rsid w:val="004B039E"/>
    <w:rsid w:val="004B0479"/>
    <w:rsid w:val="004B0C36"/>
    <w:rsid w:val="004B0D38"/>
    <w:rsid w:val="004B1078"/>
    <w:rsid w:val="004B10E9"/>
    <w:rsid w:val="004B1190"/>
    <w:rsid w:val="004B12C1"/>
    <w:rsid w:val="004B135A"/>
    <w:rsid w:val="004B1B80"/>
    <w:rsid w:val="004B1E79"/>
    <w:rsid w:val="004B2025"/>
    <w:rsid w:val="004B22C7"/>
    <w:rsid w:val="004B233C"/>
    <w:rsid w:val="004B2358"/>
    <w:rsid w:val="004B2396"/>
    <w:rsid w:val="004B281A"/>
    <w:rsid w:val="004B29FC"/>
    <w:rsid w:val="004B29FF"/>
    <w:rsid w:val="004B2CF5"/>
    <w:rsid w:val="004B2DF6"/>
    <w:rsid w:val="004B2E5C"/>
    <w:rsid w:val="004B2F52"/>
    <w:rsid w:val="004B3215"/>
    <w:rsid w:val="004B323E"/>
    <w:rsid w:val="004B3394"/>
    <w:rsid w:val="004B33BE"/>
    <w:rsid w:val="004B35C5"/>
    <w:rsid w:val="004B35CE"/>
    <w:rsid w:val="004B3948"/>
    <w:rsid w:val="004B4047"/>
    <w:rsid w:val="004B405D"/>
    <w:rsid w:val="004B40E6"/>
    <w:rsid w:val="004B415C"/>
    <w:rsid w:val="004B447A"/>
    <w:rsid w:val="004B449F"/>
    <w:rsid w:val="004B4636"/>
    <w:rsid w:val="004B4688"/>
    <w:rsid w:val="004B4706"/>
    <w:rsid w:val="004B479F"/>
    <w:rsid w:val="004B4913"/>
    <w:rsid w:val="004B4938"/>
    <w:rsid w:val="004B493D"/>
    <w:rsid w:val="004B4A52"/>
    <w:rsid w:val="004B4D33"/>
    <w:rsid w:val="004B5110"/>
    <w:rsid w:val="004B5130"/>
    <w:rsid w:val="004B518E"/>
    <w:rsid w:val="004B51B3"/>
    <w:rsid w:val="004B52E7"/>
    <w:rsid w:val="004B55C4"/>
    <w:rsid w:val="004B55EF"/>
    <w:rsid w:val="004B5632"/>
    <w:rsid w:val="004B5945"/>
    <w:rsid w:val="004B5D26"/>
    <w:rsid w:val="004B5E6A"/>
    <w:rsid w:val="004B5F49"/>
    <w:rsid w:val="004B6178"/>
    <w:rsid w:val="004B61DD"/>
    <w:rsid w:val="004B6410"/>
    <w:rsid w:val="004B64EE"/>
    <w:rsid w:val="004B669B"/>
    <w:rsid w:val="004B6BFB"/>
    <w:rsid w:val="004B6E74"/>
    <w:rsid w:val="004B6F68"/>
    <w:rsid w:val="004B7180"/>
    <w:rsid w:val="004B76A1"/>
    <w:rsid w:val="004B7742"/>
    <w:rsid w:val="004B7AA9"/>
    <w:rsid w:val="004B7AD7"/>
    <w:rsid w:val="004B7F71"/>
    <w:rsid w:val="004B7FDB"/>
    <w:rsid w:val="004C0031"/>
    <w:rsid w:val="004C0041"/>
    <w:rsid w:val="004C0171"/>
    <w:rsid w:val="004C01D4"/>
    <w:rsid w:val="004C01EB"/>
    <w:rsid w:val="004C047B"/>
    <w:rsid w:val="004C06F2"/>
    <w:rsid w:val="004C0815"/>
    <w:rsid w:val="004C0830"/>
    <w:rsid w:val="004C08E8"/>
    <w:rsid w:val="004C0900"/>
    <w:rsid w:val="004C0902"/>
    <w:rsid w:val="004C0B37"/>
    <w:rsid w:val="004C0CD8"/>
    <w:rsid w:val="004C0E69"/>
    <w:rsid w:val="004C136E"/>
    <w:rsid w:val="004C1868"/>
    <w:rsid w:val="004C18FC"/>
    <w:rsid w:val="004C1982"/>
    <w:rsid w:val="004C199E"/>
    <w:rsid w:val="004C1EA0"/>
    <w:rsid w:val="004C1F3D"/>
    <w:rsid w:val="004C1FCA"/>
    <w:rsid w:val="004C2190"/>
    <w:rsid w:val="004C28A3"/>
    <w:rsid w:val="004C2A71"/>
    <w:rsid w:val="004C2AC8"/>
    <w:rsid w:val="004C2E54"/>
    <w:rsid w:val="004C3109"/>
    <w:rsid w:val="004C3811"/>
    <w:rsid w:val="004C3E76"/>
    <w:rsid w:val="004C3F28"/>
    <w:rsid w:val="004C41C0"/>
    <w:rsid w:val="004C45D9"/>
    <w:rsid w:val="004C4883"/>
    <w:rsid w:val="004C4D13"/>
    <w:rsid w:val="004C4FAB"/>
    <w:rsid w:val="004C5000"/>
    <w:rsid w:val="004C500B"/>
    <w:rsid w:val="004C5031"/>
    <w:rsid w:val="004C5542"/>
    <w:rsid w:val="004C55FB"/>
    <w:rsid w:val="004C569A"/>
    <w:rsid w:val="004C5894"/>
    <w:rsid w:val="004C599C"/>
    <w:rsid w:val="004C5A60"/>
    <w:rsid w:val="004C5EFE"/>
    <w:rsid w:val="004C605C"/>
    <w:rsid w:val="004C6475"/>
    <w:rsid w:val="004C64A9"/>
    <w:rsid w:val="004C653D"/>
    <w:rsid w:val="004C671E"/>
    <w:rsid w:val="004C6A34"/>
    <w:rsid w:val="004C6D50"/>
    <w:rsid w:val="004C6E4B"/>
    <w:rsid w:val="004C6FAD"/>
    <w:rsid w:val="004C6FE2"/>
    <w:rsid w:val="004C7072"/>
    <w:rsid w:val="004C726B"/>
    <w:rsid w:val="004C72F0"/>
    <w:rsid w:val="004C7650"/>
    <w:rsid w:val="004C7D39"/>
    <w:rsid w:val="004D014A"/>
    <w:rsid w:val="004D0269"/>
    <w:rsid w:val="004D026D"/>
    <w:rsid w:val="004D0288"/>
    <w:rsid w:val="004D0493"/>
    <w:rsid w:val="004D059A"/>
    <w:rsid w:val="004D09E1"/>
    <w:rsid w:val="004D0B54"/>
    <w:rsid w:val="004D0D24"/>
    <w:rsid w:val="004D133B"/>
    <w:rsid w:val="004D1621"/>
    <w:rsid w:val="004D183E"/>
    <w:rsid w:val="004D1A24"/>
    <w:rsid w:val="004D1A5E"/>
    <w:rsid w:val="004D1A6D"/>
    <w:rsid w:val="004D1AE0"/>
    <w:rsid w:val="004D1B41"/>
    <w:rsid w:val="004D1D76"/>
    <w:rsid w:val="004D1D8D"/>
    <w:rsid w:val="004D1E1C"/>
    <w:rsid w:val="004D25F9"/>
    <w:rsid w:val="004D2632"/>
    <w:rsid w:val="004D2666"/>
    <w:rsid w:val="004D2980"/>
    <w:rsid w:val="004D2989"/>
    <w:rsid w:val="004D2AE7"/>
    <w:rsid w:val="004D2C9E"/>
    <w:rsid w:val="004D2D39"/>
    <w:rsid w:val="004D2F5D"/>
    <w:rsid w:val="004D2FBC"/>
    <w:rsid w:val="004D318A"/>
    <w:rsid w:val="004D31CA"/>
    <w:rsid w:val="004D340E"/>
    <w:rsid w:val="004D341F"/>
    <w:rsid w:val="004D3430"/>
    <w:rsid w:val="004D3579"/>
    <w:rsid w:val="004D3757"/>
    <w:rsid w:val="004D3870"/>
    <w:rsid w:val="004D39B9"/>
    <w:rsid w:val="004D3B4D"/>
    <w:rsid w:val="004D3CF2"/>
    <w:rsid w:val="004D4299"/>
    <w:rsid w:val="004D4436"/>
    <w:rsid w:val="004D4679"/>
    <w:rsid w:val="004D48EF"/>
    <w:rsid w:val="004D49F2"/>
    <w:rsid w:val="004D4A2F"/>
    <w:rsid w:val="004D5083"/>
    <w:rsid w:val="004D53A2"/>
    <w:rsid w:val="004D5401"/>
    <w:rsid w:val="004D56D6"/>
    <w:rsid w:val="004D57C9"/>
    <w:rsid w:val="004D5888"/>
    <w:rsid w:val="004D5A1D"/>
    <w:rsid w:val="004D5AE5"/>
    <w:rsid w:val="004D5B07"/>
    <w:rsid w:val="004D5B78"/>
    <w:rsid w:val="004D5C33"/>
    <w:rsid w:val="004D5E0C"/>
    <w:rsid w:val="004D5FBB"/>
    <w:rsid w:val="004D6010"/>
    <w:rsid w:val="004D626C"/>
    <w:rsid w:val="004D674C"/>
    <w:rsid w:val="004D676F"/>
    <w:rsid w:val="004D67C9"/>
    <w:rsid w:val="004D6802"/>
    <w:rsid w:val="004D6A65"/>
    <w:rsid w:val="004D6C9F"/>
    <w:rsid w:val="004D6DBA"/>
    <w:rsid w:val="004D6E02"/>
    <w:rsid w:val="004D73BE"/>
    <w:rsid w:val="004D73E2"/>
    <w:rsid w:val="004D755E"/>
    <w:rsid w:val="004D75F1"/>
    <w:rsid w:val="004D76A8"/>
    <w:rsid w:val="004D7914"/>
    <w:rsid w:val="004D7AB8"/>
    <w:rsid w:val="004D7E4D"/>
    <w:rsid w:val="004D7E7C"/>
    <w:rsid w:val="004E009F"/>
    <w:rsid w:val="004E0321"/>
    <w:rsid w:val="004E0329"/>
    <w:rsid w:val="004E0417"/>
    <w:rsid w:val="004E04F8"/>
    <w:rsid w:val="004E068E"/>
    <w:rsid w:val="004E06E2"/>
    <w:rsid w:val="004E0924"/>
    <w:rsid w:val="004E094E"/>
    <w:rsid w:val="004E09C6"/>
    <w:rsid w:val="004E0C49"/>
    <w:rsid w:val="004E1344"/>
    <w:rsid w:val="004E13DB"/>
    <w:rsid w:val="004E14F1"/>
    <w:rsid w:val="004E177F"/>
    <w:rsid w:val="004E1C68"/>
    <w:rsid w:val="004E1F7B"/>
    <w:rsid w:val="004E235E"/>
    <w:rsid w:val="004E2736"/>
    <w:rsid w:val="004E2796"/>
    <w:rsid w:val="004E28AA"/>
    <w:rsid w:val="004E2FC6"/>
    <w:rsid w:val="004E300C"/>
    <w:rsid w:val="004E3382"/>
    <w:rsid w:val="004E37BA"/>
    <w:rsid w:val="004E38CC"/>
    <w:rsid w:val="004E3AEC"/>
    <w:rsid w:val="004E3D6D"/>
    <w:rsid w:val="004E3ECF"/>
    <w:rsid w:val="004E409B"/>
    <w:rsid w:val="004E412C"/>
    <w:rsid w:val="004E42EF"/>
    <w:rsid w:val="004E44D1"/>
    <w:rsid w:val="004E44E6"/>
    <w:rsid w:val="004E4DE2"/>
    <w:rsid w:val="004E4FE1"/>
    <w:rsid w:val="004E505C"/>
    <w:rsid w:val="004E52E9"/>
    <w:rsid w:val="004E54EE"/>
    <w:rsid w:val="004E5D67"/>
    <w:rsid w:val="004E6512"/>
    <w:rsid w:val="004E695D"/>
    <w:rsid w:val="004E698A"/>
    <w:rsid w:val="004E6AC5"/>
    <w:rsid w:val="004E6CFB"/>
    <w:rsid w:val="004E6DB4"/>
    <w:rsid w:val="004E717E"/>
    <w:rsid w:val="004E73F2"/>
    <w:rsid w:val="004E773C"/>
    <w:rsid w:val="004E79DB"/>
    <w:rsid w:val="004E79FD"/>
    <w:rsid w:val="004E7A5D"/>
    <w:rsid w:val="004E7E74"/>
    <w:rsid w:val="004F01C8"/>
    <w:rsid w:val="004F0204"/>
    <w:rsid w:val="004F0223"/>
    <w:rsid w:val="004F03CD"/>
    <w:rsid w:val="004F089B"/>
    <w:rsid w:val="004F0973"/>
    <w:rsid w:val="004F09A5"/>
    <w:rsid w:val="004F0A6B"/>
    <w:rsid w:val="004F0BAB"/>
    <w:rsid w:val="004F0CF2"/>
    <w:rsid w:val="004F0D08"/>
    <w:rsid w:val="004F0D5A"/>
    <w:rsid w:val="004F0DB0"/>
    <w:rsid w:val="004F0FDF"/>
    <w:rsid w:val="004F1285"/>
    <w:rsid w:val="004F13EE"/>
    <w:rsid w:val="004F141E"/>
    <w:rsid w:val="004F1469"/>
    <w:rsid w:val="004F1698"/>
    <w:rsid w:val="004F1DFE"/>
    <w:rsid w:val="004F1E55"/>
    <w:rsid w:val="004F1EC3"/>
    <w:rsid w:val="004F2117"/>
    <w:rsid w:val="004F23A2"/>
    <w:rsid w:val="004F2780"/>
    <w:rsid w:val="004F2900"/>
    <w:rsid w:val="004F2981"/>
    <w:rsid w:val="004F2ABB"/>
    <w:rsid w:val="004F2D7E"/>
    <w:rsid w:val="004F2DA2"/>
    <w:rsid w:val="004F2FC8"/>
    <w:rsid w:val="004F3091"/>
    <w:rsid w:val="004F3156"/>
    <w:rsid w:val="004F33F6"/>
    <w:rsid w:val="004F35C7"/>
    <w:rsid w:val="004F3660"/>
    <w:rsid w:val="004F37A9"/>
    <w:rsid w:val="004F392A"/>
    <w:rsid w:val="004F3A61"/>
    <w:rsid w:val="004F3D10"/>
    <w:rsid w:val="004F3D9A"/>
    <w:rsid w:val="004F3E43"/>
    <w:rsid w:val="004F4157"/>
    <w:rsid w:val="004F4192"/>
    <w:rsid w:val="004F4199"/>
    <w:rsid w:val="004F4286"/>
    <w:rsid w:val="004F43BA"/>
    <w:rsid w:val="004F4759"/>
    <w:rsid w:val="004F475A"/>
    <w:rsid w:val="004F477F"/>
    <w:rsid w:val="004F4935"/>
    <w:rsid w:val="004F4A52"/>
    <w:rsid w:val="004F4B7B"/>
    <w:rsid w:val="004F4C30"/>
    <w:rsid w:val="004F4EDC"/>
    <w:rsid w:val="004F5029"/>
    <w:rsid w:val="004F514B"/>
    <w:rsid w:val="004F523D"/>
    <w:rsid w:val="004F531B"/>
    <w:rsid w:val="004F538A"/>
    <w:rsid w:val="004F5983"/>
    <w:rsid w:val="004F6009"/>
    <w:rsid w:val="004F6059"/>
    <w:rsid w:val="004F61E9"/>
    <w:rsid w:val="004F61FF"/>
    <w:rsid w:val="004F63F2"/>
    <w:rsid w:val="004F6759"/>
    <w:rsid w:val="004F6917"/>
    <w:rsid w:val="004F6C64"/>
    <w:rsid w:val="004F6D30"/>
    <w:rsid w:val="004F6D9F"/>
    <w:rsid w:val="004F6DB5"/>
    <w:rsid w:val="004F6DEE"/>
    <w:rsid w:val="004F6E28"/>
    <w:rsid w:val="004F7137"/>
    <w:rsid w:val="004F758E"/>
    <w:rsid w:val="004F760A"/>
    <w:rsid w:val="004F775F"/>
    <w:rsid w:val="004F7B1D"/>
    <w:rsid w:val="004F7F31"/>
    <w:rsid w:val="00500123"/>
    <w:rsid w:val="005001BB"/>
    <w:rsid w:val="0050024A"/>
    <w:rsid w:val="0050029A"/>
    <w:rsid w:val="00500515"/>
    <w:rsid w:val="005005A2"/>
    <w:rsid w:val="00500A3C"/>
    <w:rsid w:val="00500D56"/>
    <w:rsid w:val="00500F37"/>
    <w:rsid w:val="005010A8"/>
    <w:rsid w:val="0050157C"/>
    <w:rsid w:val="00501F59"/>
    <w:rsid w:val="005028DF"/>
    <w:rsid w:val="00502917"/>
    <w:rsid w:val="00502A8D"/>
    <w:rsid w:val="00502AC7"/>
    <w:rsid w:val="00502BDF"/>
    <w:rsid w:val="00502CCE"/>
    <w:rsid w:val="0050317D"/>
    <w:rsid w:val="00503F5A"/>
    <w:rsid w:val="00503FB6"/>
    <w:rsid w:val="0050412A"/>
    <w:rsid w:val="00504226"/>
    <w:rsid w:val="00504274"/>
    <w:rsid w:val="00504326"/>
    <w:rsid w:val="00504332"/>
    <w:rsid w:val="005045BF"/>
    <w:rsid w:val="00504682"/>
    <w:rsid w:val="00504B33"/>
    <w:rsid w:val="00504B78"/>
    <w:rsid w:val="00504B7E"/>
    <w:rsid w:val="00504C43"/>
    <w:rsid w:val="00504F91"/>
    <w:rsid w:val="0050507F"/>
    <w:rsid w:val="005050BA"/>
    <w:rsid w:val="005051EF"/>
    <w:rsid w:val="005058C6"/>
    <w:rsid w:val="005059E8"/>
    <w:rsid w:val="00505B65"/>
    <w:rsid w:val="00505B6B"/>
    <w:rsid w:val="00505D13"/>
    <w:rsid w:val="00505E22"/>
    <w:rsid w:val="00506122"/>
    <w:rsid w:val="0050673B"/>
    <w:rsid w:val="00506961"/>
    <w:rsid w:val="00506A58"/>
    <w:rsid w:val="00506DAF"/>
    <w:rsid w:val="00506E37"/>
    <w:rsid w:val="0050710D"/>
    <w:rsid w:val="00507227"/>
    <w:rsid w:val="00507332"/>
    <w:rsid w:val="0050734D"/>
    <w:rsid w:val="00507490"/>
    <w:rsid w:val="005075E5"/>
    <w:rsid w:val="0050778A"/>
    <w:rsid w:val="005077C9"/>
    <w:rsid w:val="005079F4"/>
    <w:rsid w:val="00507ACD"/>
    <w:rsid w:val="00507DDA"/>
    <w:rsid w:val="005103EA"/>
    <w:rsid w:val="00510842"/>
    <w:rsid w:val="00510A4E"/>
    <w:rsid w:val="00510E62"/>
    <w:rsid w:val="00510F20"/>
    <w:rsid w:val="0051117D"/>
    <w:rsid w:val="005111C5"/>
    <w:rsid w:val="00511383"/>
    <w:rsid w:val="00511452"/>
    <w:rsid w:val="00511790"/>
    <w:rsid w:val="005117E4"/>
    <w:rsid w:val="005118FA"/>
    <w:rsid w:val="005119F8"/>
    <w:rsid w:val="00511DA2"/>
    <w:rsid w:val="00511DE5"/>
    <w:rsid w:val="00511EAD"/>
    <w:rsid w:val="00511FDA"/>
    <w:rsid w:val="005120F1"/>
    <w:rsid w:val="005121FC"/>
    <w:rsid w:val="00512382"/>
    <w:rsid w:val="00512538"/>
    <w:rsid w:val="00512796"/>
    <w:rsid w:val="005127D0"/>
    <w:rsid w:val="00512BD2"/>
    <w:rsid w:val="00512C65"/>
    <w:rsid w:val="00512CAE"/>
    <w:rsid w:val="00512DFC"/>
    <w:rsid w:val="00512E30"/>
    <w:rsid w:val="00513492"/>
    <w:rsid w:val="00513495"/>
    <w:rsid w:val="00513806"/>
    <w:rsid w:val="00513A5E"/>
    <w:rsid w:val="00513B7E"/>
    <w:rsid w:val="00513EFA"/>
    <w:rsid w:val="0051429F"/>
    <w:rsid w:val="00514339"/>
    <w:rsid w:val="00514806"/>
    <w:rsid w:val="0051486D"/>
    <w:rsid w:val="005148D7"/>
    <w:rsid w:val="00514D0E"/>
    <w:rsid w:val="00514D9B"/>
    <w:rsid w:val="00514DE6"/>
    <w:rsid w:val="00514F16"/>
    <w:rsid w:val="00514F99"/>
    <w:rsid w:val="0051513B"/>
    <w:rsid w:val="005156AA"/>
    <w:rsid w:val="00515724"/>
    <w:rsid w:val="0051597D"/>
    <w:rsid w:val="00515D5D"/>
    <w:rsid w:val="00515E5D"/>
    <w:rsid w:val="00515EAB"/>
    <w:rsid w:val="00515F3E"/>
    <w:rsid w:val="00516272"/>
    <w:rsid w:val="005162A5"/>
    <w:rsid w:val="00516391"/>
    <w:rsid w:val="00516637"/>
    <w:rsid w:val="00516756"/>
    <w:rsid w:val="0051686B"/>
    <w:rsid w:val="00516B19"/>
    <w:rsid w:val="00516C6F"/>
    <w:rsid w:val="00516CF8"/>
    <w:rsid w:val="00517307"/>
    <w:rsid w:val="0051758F"/>
    <w:rsid w:val="005176ED"/>
    <w:rsid w:val="005176EF"/>
    <w:rsid w:val="005177B6"/>
    <w:rsid w:val="00517A94"/>
    <w:rsid w:val="00517AB4"/>
    <w:rsid w:val="00517C4D"/>
    <w:rsid w:val="00517DC1"/>
    <w:rsid w:val="005201B1"/>
    <w:rsid w:val="00520204"/>
    <w:rsid w:val="005207D3"/>
    <w:rsid w:val="0052089C"/>
    <w:rsid w:val="00520CDC"/>
    <w:rsid w:val="005210DF"/>
    <w:rsid w:val="005210E3"/>
    <w:rsid w:val="005213EF"/>
    <w:rsid w:val="00521420"/>
    <w:rsid w:val="0052142F"/>
    <w:rsid w:val="005216B6"/>
    <w:rsid w:val="00521DE3"/>
    <w:rsid w:val="005221D4"/>
    <w:rsid w:val="005221F2"/>
    <w:rsid w:val="005221F9"/>
    <w:rsid w:val="00522266"/>
    <w:rsid w:val="00522299"/>
    <w:rsid w:val="00522607"/>
    <w:rsid w:val="00522715"/>
    <w:rsid w:val="00522946"/>
    <w:rsid w:val="00522A3F"/>
    <w:rsid w:val="00522BAF"/>
    <w:rsid w:val="00522DC5"/>
    <w:rsid w:val="00522E99"/>
    <w:rsid w:val="005233B3"/>
    <w:rsid w:val="0052356C"/>
    <w:rsid w:val="00523977"/>
    <w:rsid w:val="005239B3"/>
    <w:rsid w:val="00523C64"/>
    <w:rsid w:val="00523F6A"/>
    <w:rsid w:val="00523F88"/>
    <w:rsid w:val="00524022"/>
    <w:rsid w:val="0052449F"/>
    <w:rsid w:val="005245CD"/>
    <w:rsid w:val="00524630"/>
    <w:rsid w:val="00524765"/>
    <w:rsid w:val="00524897"/>
    <w:rsid w:val="005248DD"/>
    <w:rsid w:val="00524915"/>
    <w:rsid w:val="00524B41"/>
    <w:rsid w:val="00524E4E"/>
    <w:rsid w:val="00525514"/>
    <w:rsid w:val="005256CC"/>
    <w:rsid w:val="00525E62"/>
    <w:rsid w:val="00526142"/>
    <w:rsid w:val="005265F9"/>
    <w:rsid w:val="0052688A"/>
    <w:rsid w:val="00526A93"/>
    <w:rsid w:val="00526EBE"/>
    <w:rsid w:val="00526F67"/>
    <w:rsid w:val="005270BE"/>
    <w:rsid w:val="0052724D"/>
    <w:rsid w:val="005273D0"/>
    <w:rsid w:val="0052749A"/>
    <w:rsid w:val="005275F3"/>
    <w:rsid w:val="005278BD"/>
    <w:rsid w:val="00527A13"/>
    <w:rsid w:val="00527CB1"/>
    <w:rsid w:val="00527D65"/>
    <w:rsid w:val="00527F5E"/>
    <w:rsid w:val="00530053"/>
    <w:rsid w:val="0053044F"/>
    <w:rsid w:val="005304EB"/>
    <w:rsid w:val="00530917"/>
    <w:rsid w:val="00530ABC"/>
    <w:rsid w:val="00530F57"/>
    <w:rsid w:val="00531341"/>
    <w:rsid w:val="00531461"/>
    <w:rsid w:val="0053185D"/>
    <w:rsid w:val="00531B73"/>
    <w:rsid w:val="00531BC5"/>
    <w:rsid w:val="00531DE1"/>
    <w:rsid w:val="00532002"/>
    <w:rsid w:val="005324D7"/>
    <w:rsid w:val="0053252C"/>
    <w:rsid w:val="00532834"/>
    <w:rsid w:val="0053287A"/>
    <w:rsid w:val="00532A2C"/>
    <w:rsid w:val="00532B56"/>
    <w:rsid w:val="00533097"/>
    <w:rsid w:val="005331C2"/>
    <w:rsid w:val="005331C3"/>
    <w:rsid w:val="005335F6"/>
    <w:rsid w:val="00533834"/>
    <w:rsid w:val="005338F6"/>
    <w:rsid w:val="00533B08"/>
    <w:rsid w:val="00533BA5"/>
    <w:rsid w:val="00533E09"/>
    <w:rsid w:val="00533F78"/>
    <w:rsid w:val="00534000"/>
    <w:rsid w:val="00534459"/>
    <w:rsid w:val="0053465A"/>
    <w:rsid w:val="0053467C"/>
    <w:rsid w:val="005346F8"/>
    <w:rsid w:val="00534765"/>
    <w:rsid w:val="00534788"/>
    <w:rsid w:val="00534901"/>
    <w:rsid w:val="00534D72"/>
    <w:rsid w:val="00534DC7"/>
    <w:rsid w:val="00534E84"/>
    <w:rsid w:val="00534EF7"/>
    <w:rsid w:val="00534FC8"/>
    <w:rsid w:val="00535319"/>
    <w:rsid w:val="00535480"/>
    <w:rsid w:val="005355F6"/>
    <w:rsid w:val="0053568A"/>
    <w:rsid w:val="005358B8"/>
    <w:rsid w:val="005358BE"/>
    <w:rsid w:val="005359B5"/>
    <w:rsid w:val="00535D75"/>
    <w:rsid w:val="00535D8A"/>
    <w:rsid w:val="0053621A"/>
    <w:rsid w:val="005363F8"/>
    <w:rsid w:val="00536495"/>
    <w:rsid w:val="00536616"/>
    <w:rsid w:val="00536A5B"/>
    <w:rsid w:val="00536B7B"/>
    <w:rsid w:val="00536C46"/>
    <w:rsid w:val="005377EA"/>
    <w:rsid w:val="00537862"/>
    <w:rsid w:val="005378B6"/>
    <w:rsid w:val="005378BB"/>
    <w:rsid w:val="005378F3"/>
    <w:rsid w:val="00537975"/>
    <w:rsid w:val="00537979"/>
    <w:rsid w:val="005379C7"/>
    <w:rsid w:val="00537A70"/>
    <w:rsid w:val="00540009"/>
    <w:rsid w:val="005402B1"/>
    <w:rsid w:val="0054081C"/>
    <w:rsid w:val="00540B8E"/>
    <w:rsid w:val="00540BE5"/>
    <w:rsid w:val="00540F3F"/>
    <w:rsid w:val="005410EF"/>
    <w:rsid w:val="005411B1"/>
    <w:rsid w:val="00541EDD"/>
    <w:rsid w:val="005420AF"/>
    <w:rsid w:val="005421EB"/>
    <w:rsid w:val="00542358"/>
    <w:rsid w:val="005424F3"/>
    <w:rsid w:val="005429EB"/>
    <w:rsid w:val="00542AAB"/>
    <w:rsid w:val="00542B36"/>
    <w:rsid w:val="00542C58"/>
    <w:rsid w:val="00542CED"/>
    <w:rsid w:val="005430A7"/>
    <w:rsid w:val="005430E1"/>
    <w:rsid w:val="0054310E"/>
    <w:rsid w:val="0054357E"/>
    <w:rsid w:val="00543A51"/>
    <w:rsid w:val="0054423C"/>
    <w:rsid w:val="005445C6"/>
    <w:rsid w:val="00544944"/>
    <w:rsid w:val="00544D46"/>
    <w:rsid w:val="00544F92"/>
    <w:rsid w:val="005450AD"/>
    <w:rsid w:val="00545250"/>
    <w:rsid w:val="005455A5"/>
    <w:rsid w:val="00545648"/>
    <w:rsid w:val="005456F0"/>
    <w:rsid w:val="00545852"/>
    <w:rsid w:val="00545B1C"/>
    <w:rsid w:val="00545BD4"/>
    <w:rsid w:val="00545D97"/>
    <w:rsid w:val="00545E82"/>
    <w:rsid w:val="0054615D"/>
    <w:rsid w:val="0054648B"/>
    <w:rsid w:val="0054656E"/>
    <w:rsid w:val="005466C3"/>
    <w:rsid w:val="00546B30"/>
    <w:rsid w:val="00546B92"/>
    <w:rsid w:val="00546D83"/>
    <w:rsid w:val="0054707F"/>
    <w:rsid w:val="005470C3"/>
    <w:rsid w:val="00547406"/>
    <w:rsid w:val="005477B2"/>
    <w:rsid w:val="0054789E"/>
    <w:rsid w:val="00547967"/>
    <w:rsid w:val="005479DA"/>
    <w:rsid w:val="00547A02"/>
    <w:rsid w:val="00547A1D"/>
    <w:rsid w:val="00547A40"/>
    <w:rsid w:val="00547D27"/>
    <w:rsid w:val="00547F57"/>
    <w:rsid w:val="00550290"/>
    <w:rsid w:val="00550345"/>
    <w:rsid w:val="005504C3"/>
    <w:rsid w:val="00550762"/>
    <w:rsid w:val="005508EB"/>
    <w:rsid w:val="00550999"/>
    <w:rsid w:val="00550BE9"/>
    <w:rsid w:val="00550C21"/>
    <w:rsid w:val="00550D60"/>
    <w:rsid w:val="00550EE4"/>
    <w:rsid w:val="00550F9E"/>
    <w:rsid w:val="005510C6"/>
    <w:rsid w:val="0055110F"/>
    <w:rsid w:val="005511ED"/>
    <w:rsid w:val="00551B76"/>
    <w:rsid w:val="00551E74"/>
    <w:rsid w:val="00551ECB"/>
    <w:rsid w:val="00551FBF"/>
    <w:rsid w:val="00551FD9"/>
    <w:rsid w:val="0055206F"/>
    <w:rsid w:val="00552117"/>
    <w:rsid w:val="0055250A"/>
    <w:rsid w:val="00552587"/>
    <w:rsid w:val="00552A57"/>
    <w:rsid w:val="00552AD5"/>
    <w:rsid w:val="00552AED"/>
    <w:rsid w:val="00552AF8"/>
    <w:rsid w:val="00552BC0"/>
    <w:rsid w:val="00552E3A"/>
    <w:rsid w:val="005534A2"/>
    <w:rsid w:val="00553A4C"/>
    <w:rsid w:val="00553D30"/>
    <w:rsid w:val="005541E2"/>
    <w:rsid w:val="0055435F"/>
    <w:rsid w:val="00554394"/>
    <w:rsid w:val="005545CA"/>
    <w:rsid w:val="00554A41"/>
    <w:rsid w:val="00554B2F"/>
    <w:rsid w:val="00554C3D"/>
    <w:rsid w:val="00554E44"/>
    <w:rsid w:val="0055503A"/>
    <w:rsid w:val="0055508F"/>
    <w:rsid w:val="005550B9"/>
    <w:rsid w:val="005555ED"/>
    <w:rsid w:val="00555C6B"/>
    <w:rsid w:val="00555FF3"/>
    <w:rsid w:val="005560AC"/>
    <w:rsid w:val="0055617D"/>
    <w:rsid w:val="0055619C"/>
    <w:rsid w:val="00556443"/>
    <w:rsid w:val="005566FC"/>
    <w:rsid w:val="00556A5E"/>
    <w:rsid w:val="00556BDC"/>
    <w:rsid w:val="00556D0B"/>
    <w:rsid w:val="00556E02"/>
    <w:rsid w:val="00556FE1"/>
    <w:rsid w:val="00557251"/>
    <w:rsid w:val="00557454"/>
    <w:rsid w:val="00557D11"/>
    <w:rsid w:val="00560226"/>
    <w:rsid w:val="00560581"/>
    <w:rsid w:val="0056062F"/>
    <w:rsid w:val="0056090A"/>
    <w:rsid w:val="00560A16"/>
    <w:rsid w:val="0056104C"/>
    <w:rsid w:val="005611B8"/>
    <w:rsid w:val="005616D6"/>
    <w:rsid w:val="00561EC9"/>
    <w:rsid w:val="00562246"/>
    <w:rsid w:val="005622F7"/>
    <w:rsid w:val="005628A8"/>
    <w:rsid w:val="00562962"/>
    <w:rsid w:val="005629C8"/>
    <w:rsid w:val="005629FF"/>
    <w:rsid w:val="00562B6D"/>
    <w:rsid w:val="00562C5D"/>
    <w:rsid w:val="00562D1D"/>
    <w:rsid w:val="00562D95"/>
    <w:rsid w:val="00562DF9"/>
    <w:rsid w:val="005630DE"/>
    <w:rsid w:val="0056333F"/>
    <w:rsid w:val="005633C0"/>
    <w:rsid w:val="00563505"/>
    <w:rsid w:val="0056353D"/>
    <w:rsid w:val="005636CC"/>
    <w:rsid w:val="0056398F"/>
    <w:rsid w:val="00563C48"/>
    <w:rsid w:val="00563CD9"/>
    <w:rsid w:val="0056426D"/>
    <w:rsid w:val="005645A0"/>
    <w:rsid w:val="00564607"/>
    <w:rsid w:val="00564609"/>
    <w:rsid w:val="00564914"/>
    <w:rsid w:val="005649AE"/>
    <w:rsid w:val="00564B64"/>
    <w:rsid w:val="00564BA7"/>
    <w:rsid w:val="00564F1F"/>
    <w:rsid w:val="00564F23"/>
    <w:rsid w:val="00565644"/>
    <w:rsid w:val="00565693"/>
    <w:rsid w:val="0056571E"/>
    <w:rsid w:val="00565B3C"/>
    <w:rsid w:val="0056601B"/>
    <w:rsid w:val="005661B5"/>
    <w:rsid w:val="00566290"/>
    <w:rsid w:val="005662A7"/>
    <w:rsid w:val="005662F8"/>
    <w:rsid w:val="00566491"/>
    <w:rsid w:val="00566560"/>
    <w:rsid w:val="0056662E"/>
    <w:rsid w:val="00566A59"/>
    <w:rsid w:val="00566A81"/>
    <w:rsid w:val="00566CC5"/>
    <w:rsid w:val="00567563"/>
    <w:rsid w:val="00567691"/>
    <w:rsid w:val="005676E5"/>
    <w:rsid w:val="0056789C"/>
    <w:rsid w:val="00567950"/>
    <w:rsid w:val="005679E0"/>
    <w:rsid w:val="00567D46"/>
    <w:rsid w:val="00567D8E"/>
    <w:rsid w:val="00567DC4"/>
    <w:rsid w:val="00567E40"/>
    <w:rsid w:val="00567E76"/>
    <w:rsid w:val="00570168"/>
    <w:rsid w:val="005701DF"/>
    <w:rsid w:val="005702CA"/>
    <w:rsid w:val="00570370"/>
    <w:rsid w:val="00570561"/>
    <w:rsid w:val="0057074B"/>
    <w:rsid w:val="00570815"/>
    <w:rsid w:val="00570A26"/>
    <w:rsid w:val="00570B53"/>
    <w:rsid w:val="005710D0"/>
    <w:rsid w:val="00571346"/>
    <w:rsid w:val="00571426"/>
    <w:rsid w:val="0057186A"/>
    <w:rsid w:val="00571B8E"/>
    <w:rsid w:val="00571B8F"/>
    <w:rsid w:val="00571D39"/>
    <w:rsid w:val="00571D89"/>
    <w:rsid w:val="005720FD"/>
    <w:rsid w:val="0057232C"/>
    <w:rsid w:val="00572844"/>
    <w:rsid w:val="00572B78"/>
    <w:rsid w:val="005734DE"/>
    <w:rsid w:val="005737EC"/>
    <w:rsid w:val="0057384A"/>
    <w:rsid w:val="00573C75"/>
    <w:rsid w:val="00574472"/>
    <w:rsid w:val="0057466E"/>
    <w:rsid w:val="00574863"/>
    <w:rsid w:val="0057491C"/>
    <w:rsid w:val="00574BE7"/>
    <w:rsid w:val="00574E56"/>
    <w:rsid w:val="00574F79"/>
    <w:rsid w:val="00575184"/>
    <w:rsid w:val="0057548C"/>
    <w:rsid w:val="00575620"/>
    <w:rsid w:val="005758F5"/>
    <w:rsid w:val="00575A4B"/>
    <w:rsid w:val="00575B07"/>
    <w:rsid w:val="00575BE0"/>
    <w:rsid w:val="00575C2F"/>
    <w:rsid w:val="00575C96"/>
    <w:rsid w:val="00575F2A"/>
    <w:rsid w:val="00575F93"/>
    <w:rsid w:val="00576493"/>
    <w:rsid w:val="00576617"/>
    <w:rsid w:val="00576804"/>
    <w:rsid w:val="005768AF"/>
    <w:rsid w:val="00576B65"/>
    <w:rsid w:val="005771B8"/>
    <w:rsid w:val="00577685"/>
    <w:rsid w:val="005778D9"/>
    <w:rsid w:val="00577A05"/>
    <w:rsid w:val="00577D51"/>
    <w:rsid w:val="0058023B"/>
    <w:rsid w:val="0058030B"/>
    <w:rsid w:val="00580742"/>
    <w:rsid w:val="0058087D"/>
    <w:rsid w:val="00580919"/>
    <w:rsid w:val="00580A62"/>
    <w:rsid w:val="00580B52"/>
    <w:rsid w:val="00580FAD"/>
    <w:rsid w:val="00581018"/>
    <w:rsid w:val="00581892"/>
    <w:rsid w:val="005819AE"/>
    <w:rsid w:val="00581B01"/>
    <w:rsid w:val="005822F5"/>
    <w:rsid w:val="0058252E"/>
    <w:rsid w:val="00582804"/>
    <w:rsid w:val="00582C4C"/>
    <w:rsid w:val="00582FE8"/>
    <w:rsid w:val="005832AC"/>
    <w:rsid w:val="005833F6"/>
    <w:rsid w:val="00583485"/>
    <w:rsid w:val="00583898"/>
    <w:rsid w:val="005838A7"/>
    <w:rsid w:val="005839E6"/>
    <w:rsid w:val="00583A19"/>
    <w:rsid w:val="00583A59"/>
    <w:rsid w:val="00583EFF"/>
    <w:rsid w:val="00583FB6"/>
    <w:rsid w:val="0058426E"/>
    <w:rsid w:val="005842B2"/>
    <w:rsid w:val="00584328"/>
    <w:rsid w:val="0058439F"/>
    <w:rsid w:val="00584740"/>
    <w:rsid w:val="0058490D"/>
    <w:rsid w:val="00584D1B"/>
    <w:rsid w:val="00584DA5"/>
    <w:rsid w:val="005853C4"/>
    <w:rsid w:val="005855EF"/>
    <w:rsid w:val="005858FB"/>
    <w:rsid w:val="00585BCA"/>
    <w:rsid w:val="00585D42"/>
    <w:rsid w:val="00586217"/>
    <w:rsid w:val="005864AD"/>
    <w:rsid w:val="00586524"/>
    <w:rsid w:val="00586607"/>
    <w:rsid w:val="005868D4"/>
    <w:rsid w:val="00586AA6"/>
    <w:rsid w:val="00586EE9"/>
    <w:rsid w:val="00586F63"/>
    <w:rsid w:val="00586FAD"/>
    <w:rsid w:val="005874CD"/>
    <w:rsid w:val="0058750A"/>
    <w:rsid w:val="005876CB"/>
    <w:rsid w:val="0058783C"/>
    <w:rsid w:val="00587868"/>
    <w:rsid w:val="00587F0E"/>
    <w:rsid w:val="0059003E"/>
    <w:rsid w:val="00590341"/>
    <w:rsid w:val="00590725"/>
    <w:rsid w:val="00590758"/>
    <w:rsid w:val="0059076F"/>
    <w:rsid w:val="00590937"/>
    <w:rsid w:val="00590ADB"/>
    <w:rsid w:val="00590B10"/>
    <w:rsid w:val="00590DD3"/>
    <w:rsid w:val="00590EA4"/>
    <w:rsid w:val="00590F97"/>
    <w:rsid w:val="00591213"/>
    <w:rsid w:val="005916AB"/>
    <w:rsid w:val="00591719"/>
    <w:rsid w:val="0059171C"/>
    <w:rsid w:val="00591818"/>
    <w:rsid w:val="00591896"/>
    <w:rsid w:val="00591BC7"/>
    <w:rsid w:val="00591C49"/>
    <w:rsid w:val="00591DA2"/>
    <w:rsid w:val="005928D0"/>
    <w:rsid w:val="00592EDE"/>
    <w:rsid w:val="00593135"/>
    <w:rsid w:val="005932A4"/>
    <w:rsid w:val="00593539"/>
    <w:rsid w:val="00593E52"/>
    <w:rsid w:val="00593FFF"/>
    <w:rsid w:val="005940ED"/>
    <w:rsid w:val="0059412B"/>
    <w:rsid w:val="005943DA"/>
    <w:rsid w:val="00594493"/>
    <w:rsid w:val="005945AF"/>
    <w:rsid w:val="005946B1"/>
    <w:rsid w:val="00594C64"/>
    <w:rsid w:val="00594D4C"/>
    <w:rsid w:val="00594D67"/>
    <w:rsid w:val="00594F72"/>
    <w:rsid w:val="0059500E"/>
    <w:rsid w:val="005953A2"/>
    <w:rsid w:val="005953D5"/>
    <w:rsid w:val="00595423"/>
    <w:rsid w:val="005958DE"/>
    <w:rsid w:val="00595AAA"/>
    <w:rsid w:val="00595BE7"/>
    <w:rsid w:val="00595BFA"/>
    <w:rsid w:val="00595ECE"/>
    <w:rsid w:val="00596096"/>
    <w:rsid w:val="005962F6"/>
    <w:rsid w:val="0059649B"/>
    <w:rsid w:val="00596A67"/>
    <w:rsid w:val="00596AC5"/>
    <w:rsid w:val="00596B65"/>
    <w:rsid w:val="00596DD5"/>
    <w:rsid w:val="00596EFD"/>
    <w:rsid w:val="00596FB4"/>
    <w:rsid w:val="00597208"/>
    <w:rsid w:val="00597399"/>
    <w:rsid w:val="005973A8"/>
    <w:rsid w:val="0059754B"/>
    <w:rsid w:val="005975AC"/>
    <w:rsid w:val="005975FE"/>
    <w:rsid w:val="0059766F"/>
    <w:rsid w:val="005A000C"/>
    <w:rsid w:val="005A0429"/>
    <w:rsid w:val="005A057E"/>
    <w:rsid w:val="005A08C8"/>
    <w:rsid w:val="005A093C"/>
    <w:rsid w:val="005A0A26"/>
    <w:rsid w:val="005A0B82"/>
    <w:rsid w:val="005A0C5D"/>
    <w:rsid w:val="005A1341"/>
    <w:rsid w:val="005A15FB"/>
    <w:rsid w:val="005A1912"/>
    <w:rsid w:val="005A1CE7"/>
    <w:rsid w:val="005A21AA"/>
    <w:rsid w:val="005A21EC"/>
    <w:rsid w:val="005A23AC"/>
    <w:rsid w:val="005A26E0"/>
    <w:rsid w:val="005A29A1"/>
    <w:rsid w:val="005A29F2"/>
    <w:rsid w:val="005A2A24"/>
    <w:rsid w:val="005A2B8E"/>
    <w:rsid w:val="005A2E8A"/>
    <w:rsid w:val="005A2EA3"/>
    <w:rsid w:val="005A2EF9"/>
    <w:rsid w:val="005A31B8"/>
    <w:rsid w:val="005A3337"/>
    <w:rsid w:val="005A36A4"/>
    <w:rsid w:val="005A3B8B"/>
    <w:rsid w:val="005A3BBE"/>
    <w:rsid w:val="005A3EF0"/>
    <w:rsid w:val="005A4111"/>
    <w:rsid w:val="005A419E"/>
    <w:rsid w:val="005A42BA"/>
    <w:rsid w:val="005A432F"/>
    <w:rsid w:val="005A4848"/>
    <w:rsid w:val="005A4C3A"/>
    <w:rsid w:val="005A4C7C"/>
    <w:rsid w:val="005A4EA1"/>
    <w:rsid w:val="005A4F76"/>
    <w:rsid w:val="005A563A"/>
    <w:rsid w:val="005A570E"/>
    <w:rsid w:val="005A571B"/>
    <w:rsid w:val="005A5ABC"/>
    <w:rsid w:val="005A5C44"/>
    <w:rsid w:val="005A5DB8"/>
    <w:rsid w:val="005A5DBE"/>
    <w:rsid w:val="005A5EAD"/>
    <w:rsid w:val="005A5FB3"/>
    <w:rsid w:val="005A60EE"/>
    <w:rsid w:val="005A6224"/>
    <w:rsid w:val="005A635B"/>
    <w:rsid w:val="005A6507"/>
    <w:rsid w:val="005A657B"/>
    <w:rsid w:val="005A681B"/>
    <w:rsid w:val="005A6957"/>
    <w:rsid w:val="005A6AF4"/>
    <w:rsid w:val="005A6D0B"/>
    <w:rsid w:val="005A6EE7"/>
    <w:rsid w:val="005A71DB"/>
    <w:rsid w:val="005A73DC"/>
    <w:rsid w:val="005A7485"/>
    <w:rsid w:val="005A754C"/>
    <w:rsid w:val="005A773F"/>
    <w:rsid w:val="005A7A40"/>
    <w:rsid w:val="005A7BB4"/>
    <w:rsid w:val="005B0426"/>
    <w:rsid w:val="005B0871"/>
    <w:rsid w:val="005B0AD2"/>
    <w:rsid w:val="005B18CB"/>
    <w:rsid w:val="005B193D"/>
    <w:rsid w:val="005B1B64"/>
    <w:rsid w:val="005B1B90"/>
    <w:rsid w:val="005B1CEA"/>
    <w:rsid w:val="005B1DBB"/>
    <w:rsid w:val="005B1E7B"/>
    <w:rsid w:val="005B229E"/>
    <w:rsid w:val="005B234C"/>
    <w:rsid w:val="005B2512"/>
    <w:rsid w:val="005B260C"/>
    <w:rsid w:val="005B2654"/>
    <w:rsid w:val="005B265D"/>
    <w:rsid w:val="005B2A15"/>
    <w:rsid w:val="005B2BD2"/>
    <w:rsid w:val="005B2C83"/>
    <w:rsid w:val="005B2C97"/>
    <w:rsid w:val="005B2C9B"/>
    <w:rsid w:val="005B2F54"/>
    <w:rsid w:val="005B33E5"/>
    <w:rsid w:val="005B34BE"/>
    <w:rsid w:val="005B3541"/>
    <w:rsid w:val="005B35E6"/>
    <w:rsid w:val="005B3621"/>
    <w:rsid w:val="005B386B"/>
    <w:rsid w:val="005B39E7"/>
    <w:rsid w:val="005B3A5A"/>
    <w:rsid w:val="005B3B02"/>
    <w:rsid w:val="005B3ECB"/>
    <w:rsid w:val="005B3FB4"/>
    <w:rsid w:val="005B404A"/>
    <w:rsid w:val="005B41BB"/>
    <w:rsid w:val="005B4240"/>
    <w:rsid w:val="005B4266"/>
    <w:rsid w:val="005B44CB"/>
    <w:rsid w:val="005B4527"/>
    <w:rsid w:val="005B4898"/>
    <w:rsid w:val="005B49F5"/>
    <w:rsid w:val="005B49FA"/>
    <w:rsid w:val="005B4B41"/>
    <w:rsid w:val="005B4FAC"/>
    <w:rsid w:val="005B53E8"/>
    <w:rsid w:val="005B546B"/>
    <w:rsid w:val="005B5541"/>
    <w:rsid w:val="005B55E3"/>
    <w:rsid w:val="005B56D0"/>
    <w:rsid w:val="005B5897"/>
    <w:rsid w:val="005B5C77"/>
    <w:rsid w:val="005B5FE2"/>
    <w:rsid w:val="005B6479"/>
    <w:rsid w:val="005B64F5"/>
    <w:rsid w:val="005B682E"/>
    <w:rsid w:val="005B6AB9"/>
    <w:rsid w:val="005B6DB7"/>
    <w:rsid w:val="005B6E2E"/>
    <w:rsid w:val="005B7000"/>
    <w:rsid w:val="005B7079"/>
    <w:rsid w:val="005B71DF"/>
    <w:rsid w:val="005B749B"/>
    <w:rsid w:val="005B7652"/>
    <w:rsid w:val="005B7653"/>
    <w:rsid w:val="005B7929"/>
    <w:rsid w:val="005B7972"/>
    <w:rsid w:val="005B7E10"/>
    <w:rsid w:val="005B7FB5"/>
    <w:rsid w:val="005C00E3"/>
    <w:rsid w:val="005C010F"/>
    <w:rsid w:val="005C01C7"/>
    <w:rsid w:val="005C027D"/>
    <w:rsid w:val="005C030A"/>
    <w:rsid w:val="005C0347"/>
    <w:rsid w:val="005C0408"/>
    <w:rsid w:val="005C0526"/>
    <w:rsid w:val="005C0569"/>
    <w:rsid w:val="005C09B2"/>
    <w:rsid w:val="005C0D9F"/>
    <w:rsid w:val="005C0FDC"/>
    <w:rsid w:val="005C12F1"/>
    <w:rsid w:val="005C13BD"/>
    <w:rsid w:val="005C1576"/>
    <w:rsid w:val="005C163F"/>
    <w:rsid w:val="005C1BFA"/>
    <w:rsid w:val="005C1C95"/>
    <w:rsid w:val="005C1EF0"/>
    <w:rsid w:val="005C1F1C"/>
    <w:rsid w:val="005C1F8C"/>
    <w:rsid w:val="005C204A"/>
    <w:rsid w:val="005C20D5"/>
    <w:rsid w:val="005C255A"/>
    <w:rsid w:val="005C269D"/>
    <w:rsid w:val="005C276D"/>
    <w:rsid w:val="005C27EB"/>
    <w:rsid w:val="005C2A1B"/>
    <w:rsid w:val="005C2AB5"/>
    <w:rsid w:val="005C2BA0"/>
    <w:rsid w:val="005C2C69"/>
    <w:rsid w:val="005C421A"/>
    <w:rsid w:val="005C4279"/>
    <w:rsid w:val="005C42E9"/>
    <w:rsid w:val="005C4426"/>
    <w:rsid w:val="005C4439"/>
    <w:rsid w:val="005C45C1"/>
    <w:rsid w:val="005C461B"/>
    <w:rsid w:val="005C47B9"/>
    <w:rsid w:val="005C4BDE"/>
    <w:rsid w:val="005C4FEA"/>
    <w:rsid w:val="005C52D7"/>
    <w:rsid w:val="005C538D"/>
    <w:rsid w:val="005C53B3"/>
    <w:rsid w:val="005C5446"/>
    <w:rsid w:val="005C560A"/>
    <w:rsid w:val="005C56E1"/>
    <w:rsid w:val="005C5977"/>
    <w:rsid w:val="005C5A17"/>
    <w:rsid w:val="005C5FD2"/>
    <w:rsid w:val="005C6085"/>
    <w:rsid w:val="005C6144"/>
    <w:rsid w:val="005C64F1"/>
    <w:rsid w:val="005C65A4"/>
    <w:rsid w:val="005C6B6E"/>
    <w:rsid w:val="005C6B85"/>
    <w:rsid w:val="005C6B94"/>
    <w:rsid w:val="005C74D7"/>
    <w:rsid w:val="005C74E8"/>
    <w:rsid w:val="005C7879"/>
    <w:rsid w:val="005C7BA1"/>
    <w:rsid w:val="005C7F2A"/>
    <w:rsid w:val="005D0105"/>
    <w:rsid w:val="005D0225"/>
    <w:rsid w:val="005D027A"/>
    <w:rsid w:val="005D04A3"/>
    <w:rsid w:val="005D04F3"/>
    <w:rsid w:val="005D05BD"/>
    <w:rsid w:val="005D0E22"/>
    <w:rsid w:val="005D0F4D"/>
    <w:rsid w:val="005D0FFD"/>
    <w:rsid w:val="005D1065"/>
    <w:rsid w:val="005D1126"/>
    <w:rsid w:val="005D117B"/>
    <w:rsid w:val="005D1205"/>
    <w:rsid w:val="005D14F1"/>
    <w:rsid w:val="005D1500"/>
    <w:rsid w:val="005D16F2"/>
    <w:rsid w:val="005D1848"/>
    <w:rsid w:val="005D1912"/>
    <w:rsid w:val="005D19A9"/>
    <w:rsid w:val="005D1A08"/>
    <w:rsid w:val="005D1B9F"/>
    <w:rsid w:val="005D1C09"/>
    <w:rsid w:val="005D1F1F"/>
    <w:rsid w:val="005D1F99"/>
    <w:rsid w:val="005D1FA7"/>
    <w:rsid w:val="005D1FFD"/>
    <w:rsid w:val="005D2469"/>
    <w:rsid w:val="005D28B9"/>
    <w:rsid w:val="005D2BFD"/>
    <w:rsid w:val="005D2D05"/>
    <w:rsid w:val="005D2D63"/>
    <w:rsid w:val="005D31BA"/>
    <w:rsid w:val="005D31BE"/>
    <w:rsid w:val="005D3549"/>
    <w:rsid w:val="005D36D8"/>
    <w:rsid w:val="005D383D"/>
    <w:rsid w:val="005D3983"/>
    <w:rsid w:val="005D3A34"/>
    <w:rsid w:val="005D3AE5"/>
    <w:rsid w:val="005D3EAA"/>
    <w:rsid w:val="005D3FF8"/>
    <w:rsid w:val="005D42FE"/>
    <w:rsid w:val="005D440F"/>
    <w:rsid w:val="005D44C3"/>
    <w:rsid w:val="005D4608"/>
    <w:rsid w:val="005D48CD"/>
    <w:rsid w:val="005D49EF"/>
    <w:rsid w:val="005D5107"/>
    <w:rsid w:val="005D5729"/>
    <w:rsid w:val="005D581D"/>
    <w:rsid w:val="005D583B"/>
    <w:rsid w:val="005D5A19"/>
    <w:rsid w:val="005D5D68"/>
    <w:rsid w:val="005D5E02"/>
    <w:rsid w:val="005D6088"/>
    <w:rsid w:val="005D60D2"/>
    <w:rsid w:val="005D6339"/>
    <w:rsid w:val="005D64A9"/>
    <w:rsid w:val="005D6671"/>
    <w:rsid w:val="005D6821"/>
    <w:rsid w:val="005D6B5B"/>
    <w:rsid w:val="005D6E18"/>
    <w:rsid w:val="005D7439"/>
    <w:rsid w:val="005D7462"/>
    <w:rsid w:val="005D755B"/>
    <w:rsid w:val="005D75D2"/>
    <w:rsid w:val="005D7932"/>
    <w:rsid w:val="005D7D3B"/>
    <w:rsid w:val="005D7E4D"/>
    <w:rsid w:val="005D7F66"/>
    <w:rsid w:val="005D7F67"/>
    <w:rsid w:val="005E0010"/>
    <w:rsid w:val="005E020F"/>
    <w:rsid w:val="005E02C1"/>
    <w:rsid w:val="005E02D5"/>
    <w:rsid w:val="005E0539"/>
    <w:rsid w:val="005E054C"/>
    <w:rsid w:val="005E054E"/>
    <w:rsid w:val="005E0598"/>
    <w:rsid w:val="005E0A63"/>
    <w:rsid w:val="005E0C02"/>
    <w:rsid w:val="005E10CC"/>
    <w:rsid w:val="005E14D0"/>
    <w:rsid w:val="005E150B"/>
    <w:rsid w:val="005E1891"/>
    <w:rsid w:val="005E1B80"/>
    <w:rsid w:val="005E1E41"/>
    <w:rsid w:val="005E200C"/>
    <w:rsid w:val="005E211C"/>
    <w:rsid w:val="005E22A8"/>
    <w:rsid w:val="005E26E6"/>
    <w:rsid w:val="005E2C1B"/>
    <w:rsid w:val="005E2F30"/>
    <w:rsid w:val="005E3226"/>
    <w:rsid w:val="005E33E5"/>
    <w:rsid w:val="005E380A"/>
    <w:rsid w:val="005E3880"/>
    <w:rsid w:val="005E39E7"/>
    <w:rsid w:val="005E3CEE"/>
    <w:rsid w:val="005E3D02"/>
    <w:rsid w:val="005E3D82"/>
    <w:rsid w:val="005E40CB"/>
    <w:rsid w:val="005E436B"/>
    <w:rsid w:val="005E4508"/>
    <w:rsid w:val="005E4523"/>
    <w:rsid w:val="005E4596"/>
    <w:rsid w:val="005E4733"/>
    <w:rsid w:val="005E47EB"/>
    <w:rsid w:val="005E4F4A"/>
    <w:rsid w:val="005E4F97"/>
    <w:rsid w:val="005E518A"/>
    <w:rsid w:val="005E525B"/>
    <w:rsid w:val="005E53B9"/>
    <w:rsid w:val="005E5494"/>
    <w:rsid w:val="005E55DA"/>
    <w:rsid w:val="005E57FB"/>
    <w:rsid w:val="005E5967"/>
    <w:rsid w:val="005E5EB0"/>
    <w:rsid w:val="005E6112"/>
    <w:rsid w:val="005E634F"/>
    <w:rsid w:val="005E6432"/>
    <w:rsid w:val="005E652B"/>
    <w:rsid w:val="005E6566"/>
    <w:rsid w:val="005E6837"/>
    <w:rsid w:val="005E683C"/>
    <w:rsid w:val="005E685B"/>
    <w:rsid w:val="005E6940"/>
    <w:rsid w:val="005E6956"/>
    <w:rsid w:val="005E6979"/>
    <w:rsid w:val="005E6FE1"/>
    <w:rsid w:val="005E7044"/>
    <w:rsid w:val="005E70A5"/>
    <w:rsid w:val="005E716B"/>
    <w:rsid w:val="005E7352"/>
    <w:rsid w:val="005E77F2"/>
    <w:rsid w:val="005E7A8D"/>
    <w:rsid w:val="005E7B47"/>
    <w:rsid w:val="005E7B61"/>
    <w:rsid w:val="005E7BF1"/>
    <w:rsid w:val="005E7ED1"/>
    <w:rsid w:val="005E7EE7"/>
    <w:rsid w:val="005F00C9"/>
    <w:rsid w:val="005F01ED"/>
    <w:rsid w:val="005F0493"/>
    <w:rsid w:val="005F0799"/>
    <w:rsid w:val="005F0AB3"/>
    <w:rsid w:val="005F0E49"/>
    <w:rsid w:val="005F0F30"/>
    <w:rsid w:val="005F108E"/>
    <w:rsid w:val="005F1132"/>
    <w:rsid w:val="005F127B"/>
    <w:rsid w:val="005F1422"/>
    <w:rsid w:val="005F17AF"/>
    <w:rsid w:val="005F184C"/>
    <w:rsid w:val="005F1B71"/>
    <w:rsid w:val="005F1BD9"/>
    <w:rsid w:val="005F1D07"/>
    <w:rsid w:val="005F1DDF"/>
    <w:rsid w:val="005F1F25"/>
    <w:rsid w:val="005F207E"/>
    <w:rsid w:val="005F22D8"/>
    <w:rsid w:val="005F2398"/>
    <w:rsid w:val="005F2546"/>
    <w:rsid w:val="005F278B"/>
    <w:rsid w:val="005F2CA6"/>
    <w:rsid w:val="005F31D7"/>
    <w:rsid w:val="005F3212"/>
    <w:rsid w:val="005F321F"/>
    <w:rsid w:val="005F3328"/>
    <w:rsid w:val="005F342E"/>
    <w:rsid w:val="005F39FA"/>
    <w:rsid w:val="005F3B6E"/>
    <w:rsid w:val="005F3BE2"/>
    <w:rsid w:val="005F3D28"/>
    <w:rsid w:val="005F3D6C"/>
    <w:rsid w:val="005F3D7F"/>
    <w:rsid w:val="005F3DBE"/>
    <w:rsid w:val="005F42A9"/>
    <w:rsid w:val="005F42B5"/>
    <w:rsid w:val="005F42C0"/>
    <w:rsid w:val="005F4337"/>
    <w:rsid w:val="005F4381"/>
    <w:rsid w:val="005F4442"/>
    <w:rsid w:val="005F461D"/>
    <w:rsid w:val="005F475B"/>
    <w:rsid w:val="005F477B"/>
    <w:rsid w:val="005F4AB5"/>
    <w:rsid w:val="005F4AE9"/>
    <w:rsid w:val="005F4DCA"/>
    <w:rsid w:val="005F4E59"/>
    <w:rsid w:val="005F4FB2"/>
    <w:rsid w:val="005F520F"/>
    <w:rsid w:val="005F54DE"/>
    <w:rsid w:val="005F57A9"/>
    <w:rsid w:val="005F59DF"/>
    <w:rsid w:val="005F5B33"/>
    <w:rsid w:val="005F5BCA"/>
    <w:rsid w:val="005F5DE2"/>
    <w:rsid w:val="005F5F01"/>
    <w:rsid w:val="005F5F5E"/>
    <w:rsid w:val="005F608E"/>
    <w:rsid w:val="005F622B"/>
    <w:rsid w:val="005F640D"/>
    <w:rsid w:val="005F64DB"/>
    <w:rsid w:val="005F6AF8"/>
    <w:rsid w:val="005F6CB9"/>
    <w:rsid w:val="005F6F70"/>
    <w:rsid w:val="005F70C7"/>
    <w:rsid w:val="005F7698"/>
    <w:rsid w:val="005F7758"/>
    <w:rsid w:val="005F77E3"/>
    <w:rsid w:val="005F7A4C"/>
    <w:rsid w:val="005F7B9C"/>
    <w:rsid w:val="005F7BBC"/>
    <w:rsid w:val="005F7C11"/>
    <w:rsid w:val="005F7DF1"/>
    <w:rsid w:val="005F7E62"/>
    <w:rsid w:val="00600165"/>
    <w:rsid w:val="006001CF"/>
    <w:rsid w:val="006005C8"/>
    <w:rsid w:val="006006B5"/>
    <w:rsid w:val="006006FA"/>
    <w:rsid w:val="00600746"/>
    <w:rsid w:val="00600A02"/>
    <w:rsid w:val="00600AEB"/>
    <w:rsid w:val="00600D7E"/>
    <w:rsid w:val="00600E44"/>
    <w:rsid w:val="00600F31"/>
    <w:rsid w:val="006010FE"/>
    <w:rsid w:val="006011D6"/>
    <w:rsid w:val="00601C53"/>
    <w:rsid w:val="00601D23"/>
    <w:rsid w:val="00601DA2"/>
    <w:rsid w:val="00601F84"/>
    <w:rsid w:val="0060258B"/>
    <w:rsid w:val="00602778"/>
    <w:rsid w:val="00602A5B"/>
    <w:rsid w:val="00602CFD"/>
    <w:rsid w:val="00602DDE"/>
    <w:rsid w:val="00602F50"/>
    <w:rsid w:val="0060309B"/>
    <w:rsid w:val="006035F0"/>
    <w:rsid w:val="006036F8"/>
    <w:rsid w:val="0060370B"/>
    <w:rsid w:val="0060372B"/>
    <w:rsid w:val="0060380E"/>
    <w:rsid w:val="00603ACB"/>
    <w:rsid w:val="00603C32"/>
    <w:rsid w:val="00603C6F"/>
    <w:rsid w:val="00603F19"/>
    <w:rsid w:val="006040DC"/>
    <w:rsid w:val="006045DB"/>
    <w:rsid w:val="00604852"/>
    <w:rsid w:val="00604BCE"/>
    <w:rsid w:val="00604C27"/>
    <w:rsid w:val="00604E2C"/>
    <w:rsid w:val="00604ED0"/>
    <w:rsid w:val="00604FBA"/>
    <w:rsid w:val="0060519B"/>
    <w:rsid w:val="00605381"/>
    <w:rsid w:val="0060558A"/>
    <w:rsid w:val="00605AB4"/>
    <w:rsid w:val="00605F15"/>
    <w:rsid w:val="00606025"/>
    <w:rsid w:val="0060612D"/>
    <w:rsid w:val="006063A6"/>
    <w:rsid w:val="00606420"/>
    <w:rsid w:val="00606462"/>
    <w:rsid w:val="00606466"/>
    <w:rsid w:val="00606B46"/>
    <w:rsid w:val="00606B9B"/>
    <w:rsid w:val="00606D5C"/>
    <w:rsid w:val="00606E44"/>
    <w:rsid w:val="00606F3D"/>
    <w:rsid w:val="0060708D"/>
    <w:rsid w:val="0060713E"/>
    <w:rsid w:val="00607214"/>
    <w:rsid w:val="00607250"/>
    <w:rsid w:val="006077D9"/>
    <w:rsid w:val="006078AF"/>
    <w:rsid w:val="0060792D"/>
    <w:rsid w:val="006079DD"/>
    <w:rsid w:val="00607B43"/>
    <w:rsid w:val="00607C4E"/>
    <w:rsid w:val="00607CCD"/>
    <w:rsid w:val="00610188"/>
    <w:rsid w:val="0061026D"/>
    <w:rsid w:val="006104A8"/>
    <w:rsid w:val="006105BD"/>
    <w:rsid w:val="00610A30"/>
    <w:rsid w:val="00610ABF"/>
    <w:rsid w:val="00610B72"/>
    <w:rsid w:val="00610D4A"/>
    <w:rsid w:val="00610ED9"/>
    <w:rsid w:val="006111F9"/>
    <w:rsid w:val="006113B2"/>
    <w:rsid w:val="0061181F"/>
    <w:rsid w:val="00611E45"/>
    <w:rsid w:val="0061203F"/>
    <w:rsid w:val="0061235A"/>
    <w:rsid w:val="006127E8"/>
    <w:rsid w:val="00612A75"/>
    <w:rsid w:val="00612D06"/>
    <w:rsid w:val="00612E38"/>
    <w:rsid w:val="00612ECF"/>
    <w:rsid w:val="00612F9F"/>
    <w:rsid w:val="00613644"/>
    <w:rsid w:val="006138DA"/>
    <w:rsid w:val="00613BFB"/>
    <w:rsid w:val="00613E10"/>
    <w:rsid w:val="0061405B"/>
    <w:rsid w:val="00614092"/>
    <w:rsid w:val="00614443"/>
    <w:rsid w:val="00614461"/>
    <w:rsid w:val="006146FB"/>
    <w:rsid w:val="00614AA3"/>
    <w:rsid w:val="00614B11"/>
    <w:rsid w:val="00614D42"/>
    <w:rsid w:val="00615117"/>
    <w:rsid w:val="00615352"/>
    <w:rsid w:val="006153DE"/>
    <w:rsid w:val="0061541A"/>
    <w:rsid w:val="00615442"/>
    <w:rsid w:val="00615484"/>
    <w:rsid w:val="00615517"/>
    <w:rsid w:val="00615689"/>
    <w:rsid w:val="00615C87"/>
    <w:rsid w:val="0061601A"/>
    <w:rsid w:val="006164A4"/>
    <w:rsid w:val="0061665B"/>
    <w:rsid w:val="0061665E"/>
    <w:rsid w:val="00616688"/>
    <w:rsid w:val="0061697C"/>
    <w:rsid w:val="00616BE5"/>
    <w:rsid w:val="00616C90"/>
    <w:rsid w:val="00616CB2"/>
    <w:rsid w:val="00616D90"/>
    <w:rsid w:val="00616E0D"/>
    <w:rsid w:val="00616E49"/>
    <w:rsid w:val="00617019"/>
    <w:rsid w:val="006170FE"/>
    <w:rsid w:val="006171C5"/>
    <w:rsid w:val="006173FD"/>
    <w:rsid w:val="00617580"/>
    <w:rsid w:val="00617619"/>
    <w:rsid w:val="006176E2"/>
    <w:rsid w:val="0061797F"/>
    <w:rsid w:val="00617E88"/>
    <w:rsid w:val="006201CD"/>
    <w:rsid w:val="0062033B"/>
    <w:rsid w:val="0062072F"/>
    <w:rsid w:val="00620D10"/>
    <w:rsid w:val="00620EF2"/>
    <w:rsid w:val="006210F3"/>
    <w:rsid w:val="00621222"/>
    <w:rsid w:val="006212D7"/>
    <w:rsid w:val="006212F6"/>
    <w:rsid w:val="00621300"/>
    <w:rsid w:val="00621708"/>
    <w:rsid w:val="00621929"/>
    <w:rsid w:val="00621B69"/>
    <w:rsid w:val="00621CD1"/>
    <w:rsid w:val="00621F5E"/>
    <w:rsid w:val="00621FD6"/>
    <w:rsid w:val="00622190"/>
    <w:rsid w:val="006222A9"/>
    <w:rsid w:val="006222E6"/>
    <w:rsid w:val="0062249B"/>
    <w:rsid w:val="00622664"/>
    <w:rsid w:val="00622823"/>
    <w:rsid w:val="00622859"/>
    <w:rsid w:val="00622887"/>
    <w:rsid w:val="00622A4F"/>
    <w:rsid w:val="00622B10"/>
    <w:rsid w:val="00622DB1"/>
    <w:rsid w:val="00622DC7"/>
    <w:rsid w:val="00622E7F"/>
    <w:rsid w:val="00623385"/>
    <w:rsid w:val="00623734"/>
    <w:rsid w:val="00623913"/>
    <w:rsid w:val="00623BE9"/>
    <w:rsid w:val="00624203"/>
    <w:rsid w:val="006242D4"/>
    <w:rsid w:val="00624630"/>
    <w:rsid w:val="00624998"/>
    <w:rsid w:val="00624A82"/>
    <w:rsid w:val="00624BCE"/>
    <w:rsid w:val="00624F9B"/>
    <w:rsid w:val="00625169"/>
    <w:rsid w:val="0062523A"/>
    <w:rsid w:val="006252E9"/>
    <w:rsid w:val="00625622"/>
    <w:rsid w:val="006256D0"/>
    <w:rsid w:val="0062570B"/>
    <w:rsid w:val="006259CF"/>
    <w:rsid w:val="00625A70"/>
    <w:rsid w:val="00625B03"/>
    <w:rsid w:val="00625B35"/>
    <w:rsid w:val="00625C27"/>
    <w:rsid w:val="00625CDD"/>
    <w:rsid w:val="00626205"/>
    <w:rsid w:val="00626207"/>
    <w:rsid w:val="00626250"/>
    <w:rsid w:val="006263C2"/>
    <w:rsid w:val="0062648B"/>
    <w:rsid w:val="00626691"/>
    <w:rsid w:val="006269A7"/>
    <w:rsid w:val="00626A2E"/>
    <w:rsid w:val="00626CFA"/>
    <w:rsid w:val="00626D5F"/>
    <w:rsid w:val="00626DE9"/>
    <w:rsid w:val="00626F0F"/>
    <w:rsid w:val="0062705E"/>
    <w:rsid w:val="006270A1"/>
    <w:rsid w:val="00627691"/>
    <w:rsid w:val="00627A13"/>
    <w:rsid w:val="00627E35"/>
    <w:rsid w:val="00627E50"/>
    <w:rsid w:val="006303F3"/>
    <w:rsid w:val="0063040F"/>
    <w:rsid w:val="00630ABC"/>
    <w:rsid w:val="00630AF8"/>
    <w:rsid w:val="00630CFE"/>
    <w:rsid w:val="00630D55"/>
    <w:rsid w:val="0063119B"/>
    <w:rsid w:val="00631361"/>
    <w:rsid w:val="006315F8"/>
    <w:rsid w:val="00631637"/>
    <w:rsid w:val="0063187B"/>
    <w:rsid w:val="006318C6"/>
    <w:rsid w:val="00631939"/>
    <w:rsid w:val="00631A43"/>
    <w:rsid w:val="00631B39"/>
    <w:rsid w:val="00631C45"/>
    <w:rsid w:val="00631FE1"/>
    <w:rsid w:val="00632060"/>
    <w:rsid w:val="00632231"/>
    <w:rsid w:val="0063240C"/>
    <w:rsid w:val="00632693"/>
    <w:rsid w:val="006327D4"/>
    <w:rsid w:val="00632BC6"/>
    <w:rsid w:val="00632C1E"/>
    <w:rsid w:val="006334CF"/>
    <w:rsid w:val="00633579"/>
    <w:rsid w:val="006339A1"/>
    <w:rsid w:val="00633B7B"/>
    <w:rsid w:val="00633BE7"/>
    <w:rsid w:val="00634221"/>
    <w:rsid w:val="00634630"/>
    <w:rsid w:val="0063470E"/>
    <w:rsid w:val="006349F3"/>
    <w:rsid w:val="00634A9A"/>
    <w:rsid w:val="00634EC8"/>
    <w:rsid w:val="00635135"/>
    <w:rsid w:val="006352C1"/>
    <w:rsid w:val="006354E7"/>
    <w:rsid w:val="006355AE"/>
    <w:rsid w:val="00635986"/>
    <w:rsid w:val="006359A7"/>
    <w:rsid w:val="00635C60"/>
    <w:rsid w:val="00635E26"/>
    <w:rsid w:val="00635F6A"/>
    <w:rsid w:val="00636090"/>
    <w:rsid w:val="00636122"/>
    <w:rsid w:val="00636364"/>
    <w:rsid w:val="00636556"/>
    <w:rsid w:val="00636826"/>
    <w:rsid w:val="0063699F"/>
    <w:rsid w:val="006369F0"/>
    <w:rsid w:val="00636ABF"/>
    <w:rsid w:val="00636D8B"/>
    <w:rsid w:val="00636E1B"/>
    <w:rsid w:val="00636E60"/>
    <w:rsid w:val="0063706D"/>
    <w:rsid w:val="006371A1"/>
    <w:rsid w:val="00637248"/>
    <w:rsid w:val="006372BF"/>
    <w:rsid w:val="006372C2"/>
    <w:rsid w:val="0063739B"/>
    <w:rsid w:val="006373BF"/>
    <w:rsid w:val="006375AB"/>
    <w:rsid w:val="006376ED"/>
    <w:rsid w:val="00637961"/>
    <w:rsid w:val="006379DE"/>
    <w:rsid w:val="00637B0C"/>
    <w:rsid w:val="00637B51"/>
    <w:rsid w:val="00637CA6"/>
    <w:rsid w:val="00637DA5"/>
    <w:rsid w:val="00637F06"/>
    <w:rsid w:val="0064034D"/>
    <w:rsid w:val="00640ACD"/>
    <w:rsid w:val="006412A8"/>
    <w:rsid w:val="00641328"/>
    <w:rsid w:val="006414C3"/>
    <w:rsid w:val="00641590"/>
    <w:rsid w:val="006416EF"/>
    <w:rsid w:val="00641A13"/>
    <w:rsid w:val="00641AA8"/>
    <w:rsid w:val="00641C37"/>
    <w:rsid w:val="00641CDB"/>
    <w:rsid w:val="00641D8E"/>
    <w:rsid w:val="00641FE2"/>
    <w:rsid w:val="00642111"/>
    <w:rsid w:val="00642596"/>
    <w:rsid w:val="0064271C"/>
    <w:rsid w:val="0064277A"/>
    <w:rsid w:val="006429AC"/>
    <w:rsid w:val="006429CD"/>
    <w:rsid w:val="00642BE2"/>
    <w:rsid w:val="00642C1A"/>
    <w:rsid w:val="00642C86"/>
    <w:rsid w:val="00642E67"/>
    <w:rsid w:val="00642E76"/>
    <w:rsid w:val="00642F21"/>
    <w:rsid w:val="00643188"/>
    <w:rsid w:val="0064318C"/>
    <w:rsid w:val="0064378B"/>
    <w:rsid w:val="00643EAD"/>
    <w:rsid w:val="00643F32"/>
    <w:rsid w:val="006442D8"/>
    <w:rsid w:val="00644858"/>
    <w:rsid w:val="00644889"/>
    <w:rsid w:val="00644B1A"/>
    <w:rsid w:val="00644D51"/>
    <w:rsid w:val="00644FF4"/>
    <w:rsid w:val="00645037"/>
    <w:rsid w:val="0064509F"/>
    <w:rsid w:val="0064517E"/>
    <w:rsid w:val="0064543E"/>
    <w:rsid w:val="006455F1"/>
    <w:rsid w:val="0064564C"/>
    <w:rsid w:val="0064588F"/>
    <w:rsid w:val="00645BAC"/>
    <w:rsid w:val="00645C37"/>
    <w:rsid w:val="00645E14"/>
    <w:rsid w:val="00645F82"/>
    <w:rsid w:val="00646288"/>
    <w:rsid w:val="0064647A"/>
    <w:rsid w:val="006464C4"/>
    <w:rsid w:val="00646B50"/>
    <w:rsid w:val="00646B8A"/>
    <w:rsid w:val="00646C5E"/>
    <w:rsid w:val="00647140"/>
    <w:rsid w:val="00647152"/>
    <w:rsid w:val="0064717F"/>
    <w:rsid w:val="00647598"/>
    <w:rsid w:val="006478A1"/>
    <w:rsid w:val="00647C06"/>
    <w:rsid w:val="00650087"/>
    <w:rsid w:val="0065047B"/>
    <w:rsid w:val="0065053B"/>
    <w:rsid w:val="00650A2E"/>
    <w:rsid w:val="00650B77"/>
    <w:rsid w:val="00650C68"/>
    <w:rsid w:val="00650CDD"/>
    <w:rsid w:val="00650CE1"/>
    <w:rsid w:val="00650DAB"/>
    <w:rsid w:val="00650EFB"/>
    <w:rsid w:val="006511DF"/>
    <w:rsid w:val="00651815"/>
    <w:rsid w:val="006519B1"/>
    <w:rsid w:val="00651AE2"/>
    <w:rsid w:val="00651B87"/>
    <w:rsid w:val="00651C7B"/>
    <w:rsid w:val="006523C8"/>
    <w:rsid w:val="006526BD"/>
    <w:rsid w:val="00652716"/>
    <w:rsid w:val="00652856"/>
    <w:rsid w:val="00652E0F"/>
    <w:rsid w:val="00652FA5"/>
    <w:rsid w:val="006530FF"/>
    <w:rsid w:val="006532FB"/>
    <w:rsid w:val="00653468"/>
    <w:rsid w:val="006534FF"/>
    <w:rsid w:val="006535D7"/>
    <w:rsid w:val="006537B0"/>
    <w:rsid w:val="00653A9C"/>
    <w:rsid w:val="00653B03"/>
    <w:rsid w:val="00653CC9"/>
    <w:rsid w:val="0065401C"/>
    <w:rsid w:val="00654432"/>
    <w:rsid w:val="006546B3"/>
    <w:rsid w:val="00654705"/>
    <w:rsid w:val="006549B9"/>
    <w:rsid w:val="00654E73"/>
    <w:rsid w:val="0065532C"/>
    <w:rsid w:val="006558C4"/>
    <w:rsid w:val="0065595B"/>
    <w:rsid w:val="00655A2B"/>
    <w:rsid w:val="00655A6F"/>
    <w:rsid w:val="00655BB6"/>
    <w:rsid w:val="00655E91"/>
    <w:rsid w:val="0065605C"/>
    <w:rsid w:val="0065660B"/>
    <w:rsid w:val="00656944"/>
    <w:rsid w:val="006569EA"/>
    <w:rsid w:val="00656B0B"/>
    <w:rsid w:val="00656E4A"/>
    <w:rsid w:val="00656F0F"/>
    <w:rsid w:val="00656F88"/>
    <w:rsid w:val="006571B4"/>
    <w:rsid w:val="006572FC"/>
    <w:rsid w:val="006577C5"/>
    <w:rsid w:val="00657A8C"/>
    <w:rsid w:val="00657B9C"/>
    <w:rsid w:val="00657E57"/>
    <w:rsid w:val="00657ED2"/>
    <w:rsid w:val="00660367"/>
    <w:rsid w:val="0066036C"/>
    <w:rsid w:val="00660632"/>
    <w:rsid w:val="006606DA"/>
    <w:rsid w:val="0066086A"/>
    <w:rsid w:val="006608B8"/>
    <w:rsid w:val="006609A7"/>
    <w:rsid w:val="00660B28"/>
    <w:rsid w:val="00660EAB"/>
    <w:rsid w:val="00661124"/>
    <w:rsid w:val="0066120E"/>
    <w:rsid w:val="006617D5"/>
    <w:rsid w:val="006618FA"/>
    <w:rsid w:val="00661A0C"/>
    <w:rsid w:val="00661B18"/>
    <w:rsid w:val="00661D61"/>
    <w:rsid w:val="00661EEE"/>
    <w:rsid w:val="00661FEF"/>
    <w:rsid w:val="00662016"/>
    <w:rsid w:val="00662055"/>
    <w:rsid w:val="0066254C"/>
    <w:rsid w:val="0066294D"/>
    <w:rsid w:val="00662A4E"/>
    <w:rsid w:val="00662A8D"/>
    <w:rsid w:val="00662B8A"/>
    <w:rsid w:val="00662E64"/>
    <w:rsid w:val="00662E87"/>
    <w:rsid w:val="00662EBF"/>
    <w:rsid w:val="0066339F"/>
    <w:rsid w:val="006633C8"/>
    <w:rsid w:val="00663453"/>
    <w:rsid w:val="0066380B"/>
    <w:rsid w:val="00663832"/>
    <w:rsid w:val="0066396A"/>
    <w:rsid w:val="00663DD0"/>
    <w:rsid w:val="00663E6F"/>
    <w:rsid w:val="00663E76"/>
    <w:rsid w:val="00663F04"/>
    <w:rsid w:val="0066453E"/>
    <w:rsid w:val="0066454C"/>
    <w:rsid w:val="0066460B"/>
    <w:rsid w:val="006647BA"/>
    <w:rsid w:val="006649AF"/>
    <w:rsid w:val="00664A6F"/>
    <w:rsid w:val="00664C4C"/>
    <w:rsid w:val="00664D1A"/>
    <w:rsid w:val="00664D7F"/>
    <w:rsid w:val="00664FAB"/>
    <w:rsid w:val="00665081"/>
    <w:rsid w:val="0066527F"/>
    <w:rsid w:val="006652B6"/>
    <w:rsid w:val="0066547D"/>
    <w:rsid w:val="00665704"/>
    <w:rsid w:val="00665713"/>
    <w:rsid w:val="00665B12"/>
    <w:rsid w:val="00665C46"/>
    <w:rsid w:val="00665F05"/>
    <w:rsid w:val="0066626D"/>
    <w:rsid w:val="0066656B"/>
    <w:rsid w:val="0066662A"/>
    <w:rsid w:val="0066662D"/>
    <w:rsid w:val="00666A7B"/>
    <w:rsid w:val="00666DF0"/>
    <w:rsid w:val="00666E99"/>
    <w:rsid w:val="00666F45"/>
    <w:rsid w:val="00667321"/>
    <w:rsid w:val="006674F4"/>
    <w:rsid w:val="0066777B"/>
    <w:rsid w:val="0067016C"/>
    <w:rsid w:val="006703A7"/>
    <w:rsid w:val="00670644"/>
    <w:rsid w:val="00670687"/>
    <w:rsid w:val="00670AF8"/>
    <w:rsid w:val="00670DC7"/>
    <w:rsid w:val="00670FE7"/>
    <w:rsid w:val="00670FEA"/>
    <w:rsid w:val="00671015"/>
    <w:rsid w:val="00671120"/>
    <w:rsid w:val="00671298"/>
    <w:rsid w:val="00671550"/>
    <w:rsid w:val="006716C8"/>
    <w:rsid w:val="006719E4"/>
    <w:rsid w:val="00671B34"/>
    <w:rsid w:val="00671BC7"/>
    <w:rsid w:val="00671EE3"/>
    <w:rsid w:val="006725C5"/>
    <w:rsid w:val="00672754"/>
    <w:rsid w:val="00672767"/>
    <w:rsid w:val="00672C07"/>
    <w:rsid w:val="00672F2A"/>
    <w:rsid w:val="00672FF0"/>
    <w:rsid w:val="0067318A"/>
    <w:rsid w:val="00673540"/>
    <w:rsid w:val="00673634"/>
    <w:rsid w:val="0067366A"/>
    <w:rsid w:val="006737CE"/>
    <w:rsid w:val="0067396B"/>
    <w:rsid w:val="00673CA8"/>
    <w:rsid w:val="00674031"/>
    <w:rsid w:val="0067433D"/>
    <w:rsid w:val="006743F7"/>
    <w:rsid w:val="006744CE"/>
    <w:rsid w:val="006745DB"/>
    <w:rsid w:val="0067477E"/>
    <w:rsid w:val="00674B66"/>
    <w:rsid w:val="00674B87"/>
    <w:rsid w:val="00674B98"/>
    <w:rsid w:val="00674D0E"/>
    <w:rsid w:val="00674F7E"/>
    <w:rsid w:val="006752F2"/>
    <w:rsid w:val="0067595E"/>
    <w:rsid w:val="006759C8"/>
    <w:rsid w:val="00675D2D"/>
    <w:rsid w:val="00675E05"/>
    <w:rsid w:val="006766D2"/>
    <w:rsid w:val="0067672F"/>
    <w:rsid w:val="006767BB"/>
    <w:rsid w:val="006767C4"/>
    <w:rsid w:val="00676B0A"/>
    <w:rsid w:val="00676B38"/>
    <w:rsid w:val="00676B6C"/>
    <w:rsid w:val="00676BAA"/>
    <w:rsid w:val="00676BBA"/>
    <w:rsid w:val="00676DDA"/>
    <w:rsid w:val="006773A0"/>
    <w:rsid w:val="006774E5"/>
    <w:rsid w:val="0067753B"/>
    <w:rsid w:val="006775CC"/>
    <w:rsid w:val="0067761A"/>
    <w:rsid w:val="006777E9"/>
    <w:rsid w:val="00677973"/>
    <w:rsid w:val="006779FA"/>
    <w:rsid w:val="00677A0D"/>
    <w:rsid w:val="00677B6A"/>
    <w:rsid w:val="00677CED"/>
    <w:rsid w:val="00677D42"/>
    <w:rsid w:val="00677EB8"/>
    <w:rsid w:val="00680076"/>
    <w:rsid w:val="00680162"/>
    <w:rsid w:val="006804EB"/>
    <w:rsid w:val="00680832"/>
    <w:rsid w:val="00680949"/>
    <w:rsid w:val="0068097E"/>
    <w:rsid w:val="006809E6"/>
    <w:rsid w:val="00680BF4"/>
    <w:rsid w:val="00680EF5"/>
    <w:rsid w:val="00681193"/>
    <w:rsid w:val="006811AE"/>
    <w:rsid w:val="0068122D"/>
    <w:rsid w:val="00681392"/>
    <w:rsid w:val="00681445"/>
    <w:rsid w:val="0068149F"/>
    <w:rsid w:val="006814C5"/>
    <w:rsid w:val="00681724"/>
    <w:rsid w:val="00681914"/>
    <w:rsid w:val="00681DDB"/>
    <w:rsid w:val="00681EE8"/>
    <w:rsid w:val="00682057"/>
    <w:rsid w:val="006823BD"/>
    <w:rsid w:val="00682682"/>
    <w:rsid w:val="00682ABA"/>
    <w:rsid w:val="00682ACC"/>
    <w:rsid w:val="00682ADD"/>
    <w:rsid w:val="00682B9C"/>
    <w:rsid w:val="00682E3D"/>
    <w:rsid w:val="00682FC0"/>
    <w:rsid w:val="00683188"/>
    <w:rsid w:val="0068337C"/>
    <w:rsid w:val="006834D5"/>
    <w:rsid w:val="00683561"/>
    <w:rsid w:val="006835A9"/>
    <w:rsid w:val="006837E1"/>
    <w:rsid w:val="006837F3"/>
    <w:rsid w:val="006838C8"/>
    <w:rsid w:val="0068390E"/>
    <w:rsid w:val="00683AAB"/>
    <w:rsid w:val="00683C09"/>
    <w:rsid w:val="00683C1D"/>
    <w:rsid w:val="00683FB5"/>
    <w:rsid w:val="00683FC4"/>
    <w:rsid w:val="00683FC8"/>
    <w:rsid w:val="00684039"/>
    <w:rsid w:val="0068417D"/>
    <w:rsid w:val="0068429A"/>
    <w:rsid w:val="0068446E"/>
    <w:rsid w:val="0068455E"/>
    <w:rsid w:val="006847F1"/>
    <w:rsid w:val="00684981"/>
    <w:rsid w:val="006849F5"/>
    <w:rsid w:val="00684C65"/>
    <w:rsid w:val="00684D66"/>
    <w:rsid w:val="00685287"/>
    <w:rsid w:val="0068530F"/>
    <w:rsid w:val="00685455"/>
    <w:rsid w:val="00685500"/>
    <w:rsid w:val="0068556A"/>
    <w:rsid w:val="0068556D"/>
    <w:rsid w:val="00685580"/>
    <w:rsid w:val="00685679"/>
    <w:rsid w:val="006856A0"/>
    <w:rsid w:val="006859C1"/>
    <w:rsid w:val="00685D06"/>
    <w:rsid w:val="00685DF3"/>
    <w:rsid w:val="00685E04"/>
    <w:rsid w:val="00685F00"/>
    <w:rsid w:val="00685F0D"/>
    <w:rsid w:val="0068618B"/>
    <w:rsid w:val="006861DB"/>
    <w:rsid w:val="006864AD"/>
    <w:rsid w:val="006864EF"/>
    <w:rsid w:val="006865D9"/>
    <w:rsid w:val="006867EB"/>
    <w:rsid w:val="0068692B"/>
    <w:rsid w:val="00686979"/>
    <w:rsid w:val="00686C15"/>
    <w:rsid w:val="00686CA0"/>
    <w:rsid w:val="00686F44"/>
    <w:rsid w:val="00687052"/>
    <w:rsid w:val="006872ED"/>
    <w:rsid w:val="00687489"/>
    <w:rsid w:val="00687573"/>
    <w:rsid w:val="00687712"/>
    <w:rsid w:val="006878DA"/>
    <w:rsid w:val="00687903"/>
    <w:rsid w:val="00687A54"/>
    <w:rsid w:val="00687AA2"/>
    <w:rsid w:val="00687D76"/>
    <w:rsid w:val="00687D8C"/>
    <w:rsid w:val="0069002F"/>
    <w:rsid w:val="00690147"/>
    <w:rsid w:val="0069033E"/>
    <w:rsid w:val="006905C6"/>
    <w:rsid w:val="006905C8"/>
    <w:rsid w:val="006905E3"/>
    <w:rsid w:val="00690812"/>
    <w:rsid w:val="0069098A"/>
    <w:rsid w:val="00690E8C"/>
    <w:rsid w:val="00691164"/>
    <w:rsid w:val="0069138A"/>
    <w:rsid w:val="00691715"/>
    <w:rsid w:val="00691763"/>
    <w:rsid w:val="00691A6B"/>
    <w:rsid w:val="00691AF1"/>
    <w:rsid w:val="00691C4B"/>
    <w:rsid w:val="00691CCD"/>
    <w:rsid w:val="0069250E"/>
    <w:rsid w:val="00692B35"/>
    <w:rsid w:val="00692BFE"/>
    <w:rsid w:val="00692CAC"/>
    <w:rsid w:val="00692E6B"/>
    <w:rsid w:val="00692EF1"/>
    <w:rsid w:val="0069301B"/>
    <w:rsid w:val="006930C9"/>
    <w:rsid w:val="00693159"/>
    <w:rsid w:val="0069322C"/>
    <w:rsid w:val="006937EB"/>
    <w:rsid w:val="00693C7B"/>
    <w:rsid w:val="00694176"/>
    <w:rsid w:val="006941D0"/>
    <w:rsid w:val="00694212"/>
    <w:rsid w:val="00694296"/>
    <w:rsid w:val="00694491"/>
    <w:rsid w:val="00694754"/>
    <w:rsid w:val="00694E5B"/>
    <w:rsid w:val="00694FBF"/>
    <w:rsid w:val="006950E1"/>
    <w:rsid w:val="00695F5A"/>
    <w:rsid w:val="006961BA"/>
    <w:rsid w:val="006961D8"/>
    <w:rsid w:val="0069642B"/>
    <w:rsid w:val="00696477"/>
    <w:rsid w:val="006964E5"/>
    <w:rsid w:val="006965DE"/>
    <w:rsid w:val="006965F0"/>
    <w:rsid w:val="00696619"/>
    <w:rsid w:val="006969DF"/>
    <w:rsid w:val="00696A36"/>
    <w:rsid w:val="00696E74"/>
    <w:rsid w:val="006970EC"/>
    <w:rsid w:val="00697185"/>
    <w:rsid w:val="00697A73"/>
    <w:rsid w:val="00697BE6"/>
    <w:rsid w:val="00697BF0"/>
    <w:rsid w:val="00697EE0"/>
    <w:rsid w:val="006A047C"/>
    <w:rsid w:val="006A05C6"/>
    <w:rsid w:val="006A07BC"/>
    <w:rsid w:val="006A081F"/>
    <w:rsid w:val="006A092D"/>
    <w:rsid w:val="006A0967"/>
    <w:rsid w:val="006A0BEF"/>
    <w:rsid w:val="006A0C8B"/>
    <w:rsid w:val="006A0C8D"/>
    <w:rsid w:val="006A1A21"/>
    <w:rsid w:val="006A1C21"/>
    <w:rsid w:val="006A1E0A"/>
    <w:rsid w:val="006A2067"/>
    <w:rsid w:val="006A2621"/>
    <w:rsid w:val="006A2712"/>
    <w:rsid w:val="006A27D3"/>
    <w:rsid w:val="006A30B0"/>
    <w:rsid w:val="006A30F8"/>
    <w:rsid w:val="006A31EB"/>
    <w:rsid w:val="006A3608"/>
    <w:rsid w:val="006A3645"/>
    <w:rsid w:val="006A36CC"/>
    <w:rsid w:val="006A37AB"/>
    <w:rsid w:val="006A3823"/>
    <w:rsid w:val="006A3859"/>
    <w:rsid w:val="006A39AF"/>
    <w:rsid w:val="006A3B2A"/>
    <w:rsid w:val="006A3C88"/>
    <w:rsid w:val="006A40C3"/>
    <w:rsid w:val="006A40EC"/>
    <w:rsid w:val="006A4272"/>
    <w:rsid w:val="006A4294"/>
    <w:rsid w:val="006A452C"/>
    <w:rsid w:val="006A45F9"/>
    <w:rsid w:val="006A4739"/>
    <w:rsid w:val="006A498E"/>
    <w:rsid w:val="006A4A87"/>
    <w:rsid w:val="006A4ABC"/>
    <w:rsid w:val="006A4B23"/>
    <w:rsid w:val="006A4C20"/>
    <w:rsid w:val="006A4C74"/>
    <w:rsid w:val="006A4FC8"/>
    <w:rsid w:val="006A51A5"/>
    <w:rsid w:val="006A5242"/>
    <w:rsid w:val="006A55DD"/>
    <w:rsid w:val="006A5A90"/>
    <w:rsid w:val="006A5B6F"/>
    <w:rsid w:val="006A5D10"/>
    <w:rsid w:val="006A5D5B"/>
    <w:rsid w:val="006A6148"/>
    <w:rsid w:val="006A6363"/>
    <w:rsid w:val="006A636C"/>
    <w:rsid w:val="006A649D"/>
    <w:rsid w:val="006A66F0"/>
    <w:rsid w:val="006A68B9"/>
    <w:rsid w:val="006A69FC"/>
    <w:rsid w:val="006A6A24"/>
    <w:rsid w:val="006A6D7D"/>
    <w:rsid w:val="006A6D99"/>
    <w:rsid w:val="006A6E4F"/>
    <w:rsid w:val="006A6F8F"/>
    <w:rsid w:val="006A6FF6"/>
    <w:rsid w:val="006A733A"/>
    <w:rsid w:val="006A749E"/>
    <w:rsid w:val="006A77A6"/>
    <w:rsid w:val="006A7885"/>
    <w:rsid w:val="006A7D6D"/>
    <w:rsid w:val="006A7E4B"/>
    <w:rsid w:val="006A7F7D"/>
    <w:rsid w:val="006A7F87"/>
    <w:rsid w:val="006B00CE"/>
    <w:rsid w:val="006B0229"/>
    <w:rsid w:val="006B056F"/>
    <w:rsid w:val="006B06EE"/>
    <w:rsid w:val="006B09CD"/>
    <w:rsid w:val="006B09D3"/>
    <w:rsid w:val="006B0BD1"/>
    <w:rsid w:val="006B0E27"/>
    <w:rsid w:val="006B0ED8"/>
    <w:rsid w:val="006B0FB3"/>
    <w:rsid w:val="006B10EB"/>
    <w:rsid w:val="006B1212"/>
    <w:rsid w:val="006B150A"/>
    <w:rsid w:val="006B157C"/>
    <w:rsid w:val="006B1595"/>
    <w:rsid w:val="006B164F"/>
    <w:rsid w:val="006B18F4"/>
    <w:rsid w:val="006B1DE0"/>
    <w:rsid w:val="006B2214"/>
    <w:rsid w:val="006B229C"/>
    <w:rsid w:val="006B23EF"/>
    <w:rsid w:val="006B2706"/>
    <w:rsid w:val="006B28F4"/>
    <w:rsid w:val="006B2B84"/>
    <w:rsid w:val="006B2EA2"/>
    <w:rsid w:val="006B3263"/>
    <w:rsid w:val="006B32B9"/>
    <w:rsid w:val="006B34D5"/>
    <w:rsid w:val="006B36F2"/>
    <w:rsid w:val="006B3CC1"/>
    <w:rsid w:val="006B3E0B"/>
    <w:rsid w:val="006B40C3"/>
    <w:rsid w:val="006B4292"/>
    <w:rsid w:val="006B4D02"/>
    <w:rsid w:val="006B523A"/>
    <w:rsid w:val="006B5585"/>
    <w:rsid w:val="006B5657"/>
    <w:rsid w:val="006B573E"/>
    <w:rsid w:val="006B58A8"/>
    <w:rsid w:val="006B5A6C"/>
    <w:rsid w:val="006B5A75"/>
    <w:rsid w:val="006B5C76"/>
    <w:rsid w:val="006B5FAD"/>
    <w:rsid w:val="006B616A"/>
    <w:rsid w:val="006B63B5"/>
    <w:rsid w:val="006B6494"/>
    <w:rsid w:val="006B64AC"/>
    <w:rsid w:val="006B64DC"/>
    <w:rsid w:val="006B691E"/>
    <w:rsid w:val="006B69C9"/>
    <w:rsid w:val="006B6C0F"/>
    <w:rsid w:val="006B6CA8"/>
    <w:rsid w:val="006B6CD1"/>
    <w:rsid w:val="006B6E66"/>
    <w:rsid w:val="006B70BF"/>
    <w:rsid w:val="006B7213"/>
    <w:rsid w:val="006B76F0"/>
    <w:rsid w:val="006B7A10"/>
    <w:rsid w:val="006B7EA2"/>
    <w:rsid w:val="006C00E3"/>
    <w:rsid w:val="006C02C5"/>
    <w:rsid w:val="006C031B"/>
    <w:rsid w:val="006C03AD"/>
    <w:rsid w:val="006C0798"/>
    <w:rsid w:val="006C0A4D"/>
    <w:rsid w:val="006C0ADF"/>
    <w:rsid w:val="006C0F11"/>
    <w:rsid w:val="006C107E"/>
    <w:rsid w:val="006C10CF"/>
    <w:rsid w:val="006C12F7"/>
    <w:rsid w:val="006C131F"/>
    <w:rsid w:val="006C13F9"/>
    <w:rsid w:val="006C14D8"/>
    <w:rsid w:val="006C14EB"/>
    <w:rsid w:val="006C16A9"/>
    <w:rsid w:val="006C17EB"/>
    <w:rsid w:val="006C1A47"/>
    <w:rsid w:val="006C1B7C"/>
    <w:rsid w:val="006C2218"/>
    <w:rsid w:val="006C226B"/>
    <w:rsid w:val="006C2339"/>
    <w:rsid w:val="006C23AE"/>
    <w:rsid w:val="006C265A"/>
    <w:rsid w:val="006C26C2"/>
    <w:rsid w:val="006C29F5"/>
    <w:rsid w:val="006C2B82"/>
    <w:rsid w:val="006C2D3A"/>
    <w:rsid w:val="006C2D3E"/>
    <w:rsid w:val="006C2FFF"/>
    <w:rsid w:val="006C3027"/>
    <w:rsid w:val="006C30FC"/>
    <w:rsid w:val="006C32FC"/>
    <w:rsid w:val="006C3356"/>
    <w:rsid w:val="006C3508"/>
    <w:rsid w:val="006C3542"/>
    <w:rsid w:val="006C3688"/>
    <w:rsid w:val="006C36B8"/>
    <w:rsid w:val="006C3782"/>
    <w:rsid w:val="006C3B15"/>
    <w:rsid w:val="006C3B40"/>
    <w:rsid w:val="006C3CF0"/>
    <w:rsid w:val="006C41A8"/>
    <w:rsid w:val="006C429B"/>
    <w:rsid w:val="006C42D9"/>
    <w:rsid w:val="006C4552"/>
    <w:rsid w:val="006C498D"/>
    <w:rsid w:val="006C4BC5"/>
    <w:rsid w:val="006C4D12"/>
    <w:rsid w:val="006C5165"/>
    <w:rsid w:val="006C51F0"/>
    <w:rsid w:val="006C57B0"/>
    <w:rsid w:val="006C58E2"/>
    <w:rsid w:val="006C5A06"/>
    <w:rsid w:val="006C5A10"/>
    <w:rsid w:val="006C5A85"/>
    <w:rsid w:val="006C5B92"/>
    <w:rsid w:val="006C5C78"/>
    <w:rsid w:val="006C5D97"/>
    <w:rsid w:val="006C5E9B"/>
    <w:rsid w:val="006C6084"/>
    <w:rsid w:val="006C62C3"/>
    <w:rsid w:val="006C67C7"/>
    <w:rsid w:val="006C682E"/>
    <w:rsid w:val="006C6B40"/>
    <w:rsid w:val="006C7356"/>
    <w:rsid w:val="006C73EA"/>
    <w:rsid w:val="006C73F3"/>
    <w:rsid w:val="006C7556"/>
    <w:rsid w:val="006C7648"/>
    <w:rsid w:val="006C7774"/>
    <w:rsid w:val="006C795F"/>
    <w:rsid w:val="006D0373"/>
    <w:rsid w:val="006D0451"/>
    <w:rsid w:val="006D05D7"/>
    <w:rsid w:val="006D063E"/>
    <w:rsid w:val="006D099A"/>
    <w:rsid w:val="006D0E64"/>
    <w:rsid w:val="006D0F55"/>
    <w:rsid w:val="006D0F6E"/>
    <w:rsid w:val="006D10BF"/>
    <w:rsid w:val="006D14CE"/>
    <w:rsid w:val="006D15B6"/>
    <w:rsid w:val="006D1BDC"/>
    <w:rsid w:val="006D1C2B"/>
    <w:rsid w:val="006D1CA7"/>
    <w:rsid w:val="006D1CDB"/>
    <w:rsid w:val="006D1E5E"/>
    <w:rsid w:val="006D1EEA"/>
    <w:rsid w:val="006D2123"/>
    <w:rsid w:val="006D22B9"/>
    <w:rsid w:val="006D2352"/>
    <w:rsid w:val="006D293C"/>
    <w:rsid w:val="006D2992"/>
    <w:rsid w:val="006D2CCE"/>
    <w:rsid w:val="006D2F18"/>
    <w:rsid w:val="006D30A9"/>
    <w:rsid w:val="006D317D"/>
    <w:rsid w:val="006D361D"/>
    <w:rsid w:val="006D373D"/>
    <w:rsid w:val="006D3924"/>
    <w:rsid w:val="006D3992"/>
    <w:rsid w:val="006D3FDA"/>
    <w:rsid w:val="006D42B3"/>
    <w:rsid w:val="006D449E"/>
    <w:rsid w:val="006D4609"/>
    <w:rsid w:val="006D46B6"/>
    <w:rsid w:val="006D4C96"/>
    <w:rsid w:val="006D4D89"/>
    <w:rsid w:val="006D4ECC"/>
    <w:rsid w:val="006D5236"/>
    <w:rsid w:val="006D576B"/>
    <w:rsid w:val="006D5797"/>
    <w:rsid w:val="006D57A5"/>
    <w:rsid w:val="006D57E3"/>
    <w:rsid w:val="006D5C5C"/>
    <w:rsid w:val="006D5D21"/>
    <w:rsid w:val="006D5E8F"/>
    <w:rsid w:val="006D602C"/>
    <w:rsid w:val="006D6155"/>
    <w:rsid w:val="006D616D"/>
    <w:rsid w:val="006D635A"/>
    <w:rsid w:val="006D650F"/>
    <w:rsid w:val="006D651A"/>
    <w:rsid w:val="006D652C"/>
    <w:rsid w:val="006D6C1C"/>
    <w:rsid w:val="006D7236"/>
    <w:rsid w:val="006D74A9"/>
    <w:rsid w:val="006D7549"/>
    <w:rsid w:val="006D75B2"/>
    <w:rsid w:val="006D7669"/>
    <w:rsid w:val="006D7796"/>
    <w:rsid w:val="006D77E9"/>
    <w:rsid w:val="006D78B3"/>
    <w:rsid w:val="006D797F"/>
    <w:rsid w:val="006D7BCF"/>
    <w:rsid w:val="006D7E2C"/>
    <w:rsid w:val="006D7ED4"/>
    <w:rsid w:val="006E0254"/>
    <w:rsid w:val="006E09B5"/>
    <w:rsid w:val="006E0E4D"/>
    <w:rsid w:val="006E10F0"/>
    <w:rsid w:val="006E1225"/>
    <w:rsid w:val="006E1415"/>
    <w:rsid w:val="006E14FE"/>
    <w:rsid w:val="006E1772"/>
    <w:rsid w:val="006E17FE"/>
    <w:rsid w:val="006E1937"/>
    <w:rsid w:val="006E1D66"/>
    <w:rsid w:val="006E2398"/>
    <w:rsid w:val="006E2690"/>
    <w:rsid w:val="006E2F5F"/>
    <w:rsid w:val="006E30D9"/>
    <w:rsid w:val="006E3443"/>
    <w:rsid w:val="006E3861"/>
    <w:rsid w:val="006E3B51"/>
    <w:rsid w:val="006E3BBF"/>
    <w:rsid w:val="006E3F53"/>
    <w:rsid w:val="006E4381"/>
    <w:rsid w:val="006E485B"/>
    <w:rsid w:val="006E4B9A"/>
    <w:rsid w:val="006E4BF4"/>
    <w:rsid w:val="006E4DA1"/>
    <w:rsid w:val="006E4DB4"/>
    <w:rsid w:val="006E4E26"/>
    <w:rsid w:val="006E4F34"/>
    <w:rsid w:val="006E5277"/>
    <w:rsid w:val="006E52A1"/>
    <w:rsid w:val="006E52CA"/>
    <w:rsid w:val="006E52D4"/>
    <w:rsid w:val="006E5460"/>
    <w:rsid w:val="006E5A1F"/>
    <w:rsid w:val="006E5B4A"/>
    <w:rsid w:val="006E5C9D"/>
    <w:rsid w:val="006E5DEA"/>
    <w:rsid w:val="006E5EFF"/>
    <w:rsid w:val="006E635B"/>
    <w:rsid w:val="006E639E"/>
    <w:rsid w:val="006E660D"/>
    <w:rsid w:val="006E6652"/>
    <w:rsid w:val="006E6952"/>
    <w:rsid w:val="006E6966"/>
    <w:rsid w:val="006E696E"/>
    <w:rsid w:val="006E6AC3"/>
    <w:rsid w:val="006E70AA"/>
    <w:rsid w:val="006E70AC"/>
    <w:rsid w:val="006E76BE"/>
    <w:rsid w:val="006E77B3"/>
    <w:rsid w:val="006E7D8C"/>
    <w:rsid w:val="006E7FAB"/>
    <w:rsid w:val="006F03F3"/>
    <w:rsid w:val="006F05B1"/>
    <w:rsid w:val="006F0975"/>
    <w:rsid w:val="006F0EFC"/>
    <w:rsid w:val="006F0FB2"/>
    <w:rsid w:val="006F1106"/>
    <w:rsid w:val="006F1230"/>
    <w:rsid w:val="006F136C"/>
    <w:rsid w:val="006F13AF"/>
    <w:rsid w:val="006F1408"/>
    <w:rsid w:val="006F1417"/>
    <w:rsid w:val="006F1429"/>
    <w:rsid w:val="006F1CC3"/>
    <w:rsid w:val="006F1D38"/>
    <w:rsid w:val="006F1D47"/>
    <w:rsid w:val="006F1F31"/>
    <w:rsid w:val="006F2538"/>
    <w:rsid w:val="006F2924"/>
    <w:rsid w:val="006F2E0B"/>
    <w:rsid w:val="006F2E96"/>
    <w:rsid w:val="006F30AD"/>
    <w:rsid w:val="006F31DA"/>
    <w:rsid w:val="006F353D"/>
    <w:rsid w:val="006F3597"/>
    <w:rsid w:val="006F3BD8"/>
    <w:rsid w:val="006F3C1F"/>
    <w:rsid w:val="006F3E6A"/>
    <w:rsid w:val="006F3ECA"/>
    <w:rsid w:val="006F425B"/>
    <w:rsid w:val="006F466C"/>
    <w:rsid w:val="006F477A"/>
    <w:rsid w:val="006F4BE3"/>
    <w:rsid w:val="006F4F6D"/>
    <w:rsid w:val="006F4F7F"/>
    <w:rsid w:val="006F50A8"/>
    <w:rsid w:val="006F5168"/>
    <w:rsid w:val="006F558E"/>
    <w:rsid w:val="006F5913"/>
    <w:rsid w:val="006F59FF"/>
    <w:rsid w:val="006F5A5E"/>
    <w:rsid w:val="006F5C55"/>
    <w:rsid w:val="006F6002"/>
    <w:rsid w:val="006F6088"/>
    <w:rsid w:val="006F6197"/>
    <w:rsid w:val="006F6387"/>
    <w:rsid w:val="006F650C"/>
    <w:rsid w:val="006F67F3"/>
    <w:rsid w:val="006F68C2"/>
    <w:rsid w:val="006F6A1F"/>
    <w:rsid w:val="006F6AAB"/>
    <w:rsid w:val="006F6B01"/>
    <w:rsid w:val="006F6F92"/>
    <w:rsid w:val="006F6FC3"/>
    <w:rsid w:val="006F70F2"/>
    <w:rsid w:val="006F7214"/>
    <w:rsid w:val="006F789B"/>
    <w:rsid w:val="006F79B4"/>
    <w:rsid w:val="007000D8"/>
    <w:rsid w:val="00700441"/>
    <w:rsid w:val="0070050E"/>
    <w:rsid w:val="007006E1"/>
    <w:rsid w:val="00700768"/>
    <w:rsid w:val="007007E7"/>
    <w:rsid w:val="00700826"/>
    <w:rsid w:val="00700AA2"/>
    <w:rsid w:val="00700B18"/>
    <w:rsid w:val="0070112A"/>
    <w:rsid w:val="0070138B"/>
    <w:rsid w:val="00701628"/>
    <w:rsid w:val="0070179C"/>
    <w:rsid w:val="007017E8"/>
    <w:rsid w:val="00701897"/>
    <w:rsid w:val="00701BAE"/>
    <w:rsid w:val="00701C6A"/>
    <w:rsid w:val="00701E00"/>
    <w:rsid w:val="007021B4"/>
    <w:rsid w:val="00702755"/>
    <w:rsid w:val="007028D1"/>
    <w:rsid w:val="00702A2A"/>
    <w:rsid w:val="00702F78"/>
    <w:rsid w:val="0070322E"/>
    <w:rsid w:val="0070323F"/>
    <w:rsid w:val="00703260"/>
    <w:rsid w:val="00703421"/>
    <w:rsid w:val="007034F3"/>
    <w:rsid w:val="0070360E"/>
    <w:rsid w:val="00703665"/>
    <w:rsid w:val="007037F2"/>
    <w:rsid w:val="00703F05"/>
    <w:rsid w:val="00704250"/>
    <w:rsid w:val="007042FC"/>
    <w:rsid w:val="0070439E"/>
    <w:rsid w:val="007043C4"/>
    <w:rsid w:val="007049DB"/>
    <w:rsid w:val="00704A45"/>
    <w:rsid w:val="00704A96"/>
    <w:rsid w:val="00704B97"/>
    <w:rsid w:val="00704EC8"/>
    <w:rsid w:val="00704EF4"/>
    <w:rsid w:val="00704EFF"/>
    <w:rsid w:val="0070510A"/>
    <w:rsid w:val="0070521D"/>
    <w:rsid w:val="00705232"/>
    <w:rsid w:val="00705358"/>
    <w:rsid w:val="0070542D"/>
    <w:rsid w:val="0070553A"/>
    <w:rsid w:val="0070563B"/>
    <w:rsid w:val="0070595E"/>
    <w:rsid w:val="00705B61"/>
    <w:rsid w:val="00705EAB"/>
    <w:rsid w:val="00706359"/>
    <w:rsid w:val="00706374"/>
    <w:rsid w:val="00706507"/>
    <w:rsid w:val="007066F2"/>
    <w:rsid w:val="00706700"/>
    <w:rsid w:val="00706AEA"/>
    <w:rsid w:val="00706E1E"/>
    <w:rsid w:val="00706EB6"/>
    <w:rsid w:val="00706F85"/>
    <w:rsid w:val="00707154"/>
    <w:rsid w:val="00707187"/>
    <w:rsid w:val="0070793D"/>
    <w:rsid w:val="00710092"/>
    <w:rsid w:val="0071017A"/>
    <w:rsid w:val="00710234"/>
    <w:rsid w:val="0071027C"/>
    <w:rsid w:val="007102F1"/>
    <w:rsid w:val="0071032E"/>
    <w:rsid w:val="00710330"/>
    <w:rsid w:val="00710354"/>
    <w:rsid w:val="00710A5F"/>
    <w:rsid w:val="00710A72"/>
    <w:rsid w:val="00710A8F"/>
    <w:rsid w:val="00710AD0"/>
    <w:rsid w:val="00710B1F"/>
    <w:rsid w:val="00710CFC"/>
    <w:rsid w:val="007112FD"/>
    <w:rsid w:val="00711873"/>
    <w:rsid w:val="0071193A"/>
    <w:rsid w:val="0071194A"/>
    <w:rsid w:val="007119C8"/>
    <w:rsid w:val="00711B88"/>
    <w:rsid w:val="0071202E"/>
    <w:rsid w:val="00712078"/>
    <w:rsid w:val="00712175"/>
    <w:rsid w:val="007121D1"/>
    <w:rsid w:val="00712265"/>
    <w:rsid w:val="00712507"/>
    <w:rsid w:val="007128BD"/>
    <w:rsid w:val="00712A9B"/>
    <w:rsid w:val="00712C78"/>
    <w:rsid w:val="00712C7E"/>
    <w:rsid w:val="00712E8A"/>
    <w:rsid w:val="00713016"/>
    <w:rsid w:val="00713287"/>
    <w:rsid w:val="0071332E"/>
    <w:rsid w:val="00713455"/>
    <w:rsid w:val="00713587"/>
    <w:rsid w:val="007135D7"/>
    <w:rsid w:val="00713760"/>
    <w:rsid w:val="00713810"/>
    <w:rsid w:val="00713925"/>
    <w:rsid w:val="00713941"/>
    <w:rsid w:val="00713EE3"/>
    <w:rsid w:val="0071402C"/>
    <w:rsid w:val="00714065"/>
    <w:rsid w:val="00714155"/>
    <w:rsid w:val="00714325"/>
    <w:rsid w:val="0071436C"/>
    <w:rsid w:val="00714835"/>
    <w:rsid w:val="007148B8"/>
    <w:rsid w:val="00714ADB"/>
    <w:rsid w:val="00714B53"/>
    <w:rsid w:val="00714C53"/>
    <w:rsid w:val="00714D5E"/>
    <w:rsid w:val="00714D60"/>
    <w:rsid w:val="00714FBB"/>
    <w:rsid w:val="0071519F"/>
    <w:rsid w:val="007151AD"/>
    <w:rsid w:val="0071537E"/>
    <w:rsid w:val="007159A8"/>
    <w:rsid w:val="00715AD8"/>
    <w:rsid w:val="00715BBE"/>
    <w:rsid w:val="00715CA3"/>
    <w:rsid w:val="00716300"/>
    <w:rsid w:val="0071632F"/>
    <w:rsid w:val="00716540"/>
    <w:rsid w:val="007167F9"/>
    <w:rsid w:val="00716A01"/>
    <w:rsid w:val="00716B27"/>
    <w:rsid w:val="00717095"/>
    <w:rsid w:val="00717146"/>
    <w:rsid w:val="007172E9"/>
    <w:rsid w:val="0071743F"/>
    <w:rsid w:val="007174E3"/>
    <w:rsid w:val="00717585"/>
    <w:rsid w:val="00717626"/>
    <w:rsid w:val="0071784D"/>
    <w:rsid w:val="00717BEE"/>
    <w:rsid w:val="00717CA4"/>
    <w:rsid w:val="00717E7A"/>
    <w:rsid w:val="00717E8A"/>
    <w:rsid w:val="00717F11"/>
    <w:rsid w:val="0072005A"/>
    <w:rsid w:val="00720168"/>
    <w:rsid w:val="0072021A"/>
    <w:rsid w:val="00720262"/>
    <w:rsid w:val="007203A8"/>
    <w:rsid w:val="00720426"/>
    <w:rsid w:val="007205E3"/>
    <w:rsid w:val="00720ACD"/>
    <w:rsid w:val="00720B14"/>
    <w:rsid w:val="00721029"/>
    <w:rsid w:val="00721447"/>
    <w:rsid w:val="00721A47"/>
    <w:rsid w:val="00721D44"/>
    <w:rsid w:val="00721D87"/>
    <w:rsid w:val="00721E45"/>
    <w:rsid w:val="00721EA2"/>
    <w:rsid w:val="0072244F"/>
    <w:rsid w:val="00722657"/>
    <w:rsid w:val="007228FE"/>
    <w:rsid w:val="00722916"/>
    <w:rsid w:val="00722C7F"/>
    <w:rsid w:val="007235BA"/>
    <w:rsid w:val="00723604"/>
    <w:rsid w:val="007236AC"/>
    <w:rsid w:val="0072379D"/>
    <w:rsid w:val="00723826"/>
    <w:rsid w:val="00723A72"/>
    <w:rsid w:val="00723B56"/>
    <w:rsid w:val="00723CC3"/>
    <w:rsid w:val="00723CD3"/>
    <w:rsid w:val="00723D4A"/>
    <w:rsid w:val="00724713"/>
    <w:rsid w:val="0072493F"/>
    <w:rsid w:val="00724BE5"/>
    <w:rsid w:val="00724C06"/>
    <w:rsid w:val="00724E3E"/>
    <w:rsid w:val="00724E7D"/>
    <w:rsid w:val="00725391"/>
    <w:rsid w:val="00725446"/>
    <w:rsid w:val="00725917"/>
    <w:rsid w:val="007259A3"/>
    <w:rsid w:val="00725C8A"/>
    <w:rsid w:val="00725DA3"/>
    <w:rsid w:val="00725E32"/>
    <w:rsid w:val="00725E44"/>
    <w:rsid w:val="00725F39"/>
    <w:rsid w:val="00725FE7"/>
    <w:rsid w:val="00726134"/>
    <w:rsid w:val="007262B5"/>
    <w:rsid w:val="00726B2A"/>
    <w:rsid w:val="00726DDB"/>
    <w:rsid w:val="00726E23"/>
    <w:rsid w:val="00726FCD"/>
    <w:rsid w:val="0072700A"/>
    <w:rsid w:val="007270F9"/>
    <w:rsid w:val="007271B7"/>
    <w:rsid w:val="007273E1"/>
    <w:rsid w:val="0072754A"/>
    <w:rsid w:val="007276EE"/>
    <w:rsid w:val="0072773F"/>
    <w:rsid w:val="0072796E"/>
    <w:rsid w:val="00727F88"/>
    <w:rsid w:val="00727FFB"/>
    <w:rsid w:val="0073020A"/>
    <w:rsid w:val="007304CA"/>
    <w:rsid w:val="007307DF"/>
    <w:rsid w:val="00730E59"/>
    <w:rsid w:val="00730F1E"/>
    <w:rsid w:val="007311AE"/>
    <w:rsid w:val="007311DC"/>
    <w:rsid w:val="00731236"/>
    <w:rsid w:val="00731277"/>
    <w:rsid w:val="00731472"/>
    <w:rsid w:val="00731497"/>
    <w:rsid w:val="007317D4"/>
    <w:rsid w:val="007318A8"/>
    <w:rsid w:val="007318E7"/>
    <w:rsid w:val="00731DF0"/>
    <w:rsid w:val="00731E68"/>
    <w:rsid w:val="00731E7F"/>
    <w:rsid w:val="00731F2B"/>
    <w:rsid w:val="00732154"/>
    <w:rsid w:val="00732214"/>
    <w:rsid w:val="0073222B"/>
    <w:rsid w:val="007323FC"/>
    <w:rsid w:val="00732505"/>
    <w:rsid w:val="0073268D"/>
    <w:rsid w:val="007327BE"/>
    <w:rsid w:val="00732A0E"/>
    <w:rsid w:val="00732D22"/>
    <w:rsid w:val="00732D6C"/>
    <w:rsid w:val="00732FC6"/>
    <w:rsid w:val="007330A4"/>
    <w:rsid w:val="007331A5"/>
    <w:rsid w:val="0073329C"/>
    <w:rsid w:val="007335B6"/>
    <w:rsid w:val="00733685"/>
    <w:rsid w:val="007337DD"/>
    <w:rsid w:val="00733A37"/>
    <w:rsid w:val="00733C3A"/>
    <w:rsid w:val="00733C9D"/>
    <w:rsid w:val="00733CA1"/>
    <w:rsid w:val="00733CCD"/>
    <w:rsid w:val="00733DB8"/>
    <w:rsid w:val="00733DF9"/>
    <w:rsid w:val="007343A5"/>
    <w:rsid w:val="00734720"/>
    <w:rsid w:val="00734AAB"/>
    <w:rsid w:val="007351AF"/>
    <w:rsid w:val="007353FF"/>
    <w:rsid w:val="0073557D"/>
    <w:rsid w:val="00735613"/>
    <w:rsid w:val="0073572F"/>
    <w:rsid w:val="00735A4C"/>
    <w:rsid w:val="00736028"/>
    <w:rsid w:val="0073614F"/>
    <w:rsid w:val="00736176"/>
    <w:rsid w:val="007363C6"/>
    <w:rsid w:val="00736B8D"/>
    <w:rsid w:val="00736BF1"/>
    <w:rsid w:val="00736CB3"/>
    <w:rsid w:val="00736D05"/>
    <w:rsid w:val="007370EA"/>
    <w:rsid w:val="007371C3"/>
    <w:rsid w:val="0073734E"/>
    <w:rsid w:val="007374B7"/>
    <w:rsid w:val="00737770"/>
    <w:rsid w:val="00737AC5"/>
    <w:rsid w:val="00737F47"/>
    <w:rsid w:val="007402B9"/>
    <w:rsid w:val="00740329"/>
    <w:rsid w:val="007404E9"/>
    <w:rsid w:val="007407E9"/>
    <w:rsid w:val="00740A8D"/>
    <w:rsid w:val="00740C2D"/>
    <w:rsid w:val="00740EC2"/>
    <w:rsid w:val="00741102"/>
    <w:rsid w:val="0074134F"/>
    <w:rsid w:val="00741494"/>
    <w:rsid w:val="00741AE9"/>
    <w:rsid w:val="00741B55"/>
    <w:rsid w:val="00741C8E"/>
    <w:rsid w:val="00741D3D"/>
    <w:rsid w:val="0074215D"/>
    <w:rsid w:val="007424F8"/>
    <w:rsid w:val="0074269E"/>
    <w:rsid w:val="0074293C"/>
    <w:rsid w:val="00742A21"/>
    <w:rsid w:val="00742B75"/>
    <w:rsid w:val="00742E75"/>
    <w:rsid w:val="00742EA6"/>
    <w:rsid w:val="00742FB1"/>
    <w:rsid w:val="007430EC"/>
    <w:rsid w:val="00743317"/>
    <w:rsid w:val="007434AC"/>
    <w:rsid w:val="00743CA5"/>
    <w:rsid w:val="00743CE2"/>
    <w:rsid w:val="00743D0F"/>
    <w:rsid w:val="00743DF8"/>
    <w:rsid w:val="00743F50"/>
    <w:rsid w:val="007440A9"/>
    <w:rsid w:val="00744307"/>
    <w:rsid w:val="007444BC"/>
    <w:rsid w:val="00744CC8"/>
    <w:rsid w:val="00744DDD"/>
    <w:rsid w:val="00745151"/>
    <w:rsid w:val="007451BC"/>
    <w:rsid w:val="007452A8"/>
    <w:rsid w:val="0074575F"/>
    <w:rsid w:val="00745A6C"/>
    <w:rsid w:val="00745A85"/>
    <w:rsid w:val="00745C07"/>
    <w:rsid w:val="00745CEC"/>
    <w:rsid w:val="0074616E"/>
    <w:rsid w:val="007464FC"/>
    <w:rsid w:val="00746534"/>
    <w:rsid w:val="007466CD"/>
    <w:rsid w:val="00747299"/>
    <w:rsid w:val="00747392"/>
    <w:rsid w:val="007474E9"/>
    <w:rsid w:val="00747615"/>
    <w:rsid w:val="00747623"/>
    <w:rsid w:val="00747B74"/>
    <w:rsid w:val="0075013B"/>
    <w:rsid w:val="00750197"/>
    <w:rsid w:val="0075025D"/>
    <w:rsid w:val="007504CA"/>
    <w:rsid w:val="00750584"/>
    <w:rsid w:val="0075074B"/>
    <w:rsid w:val="00750A68"/>
    <w:rsid w:val="00750DAA"/>
    <w:rsid w:val="00750E68"/>
    <w:rsid w:val="00751475"/>
    <w:rsid w:val="00751785"/>
    <w:rsid w:val="007519B6"/>
    <w:rsid w:val="00751D8E"/>
    <w:rsid w:val="00752148"/>
    <w:rsid w:val="00752590"/>
    <w:rsid w:val="007525F6"/>
    <w:rsid w:val="0075280C"/>
    <w:rsid w:val="00752B56"/>
    <w:rsid w:val="00752C26"/>
    <w:rsid w:val="00752CE7"/>
    <w:rsid w:val="00752D2F"/>
    <w:rsid w:val="0075310F"/>
    <w:rsid w:val="007531DD"/>
    <w:rsid w:val="00753379"/>
    <w:rsid w:val="007536A0"/>
    <w:rsid w:val="007536A8"/>
    <w:rsid w:val="00753CF3"/>
    <w:rsid w:val="00753F74"/>
    <w:rsid w:val="007541FE"/>
    <w:rsid w:val="0075455F"/>
    <w:rsid w:val="0075482A"/>
    <w:rsid w:val="007548A9"/>
    <w:rsid w:val="007549DE"/>
    <w:rsid w:val="00754F34"/>
    <w:rsid w:val="00755130"/>
    <w:rsid w:val="0075526A"/>
    <w:rsid w:val="0075533E"/>
    <w:rsid w:val="0075541D"/>
    <w:rsid w:val="00755AED"/>
    <w:rsid w:val="00755DA5"/>
    <w:rsid w:val="0075602A"/>
    <w:rsid w:val="00756312"/>
    <w:rsid w:val="007563EC"/>
    <w:rsid w:val="00756505"/>
    <w:rsid w:val="00756695"/>
    <w:rsid w:val="00756C54"/>
    <w:rsid w:val="00756F16"/>
    <w:rsid w:val="0075707E"/>
    <w:rsid w:val="007572F0"/>
    <w:rsid w:val="00757463"/>
    <w:rsid w:val="00757470"/>
    <w:rsid w:val="0075760A"/>
    <w:rsid w:val="00757620"/>
    <w:rsid w:val="00757A2F"/>
    <w:rsid w:val="00757B6D"/>
    <w:rsid w:val="00757EB9"/>
    <w:rsid w:val="00760023"/>
    <w:rsid w:val="007601FB"/>
    <w:rsid w:val="007604D3"/>
    <w:rsid w:val="007604F6"/>
    <w:rsid w:val="007604F8"/>
    <w:rsid w:val="00760535"/>
    <w:rsid w:val="007605E0"/>
    <w:rsid w:val="00760615"/>
    <w:rsid w:val="00760D9F"/>
    <w:rsid w:val="00760FBB"/>
    <w:rsid w:val="00761078"/>
    <w:rsid w:val="0076155E"/>
    <w:rsid w:val="007618B9"/>
    <w:rsid w:val="00761CF3"/>
    <w:rsid w:val="00761E29"/>
    <w:rsid w:val="0076210A"/>
    <w:rsid w:val="0076225A"/>
    <w:rsid w:val="007623F5"/>
    <w:rsid w:val="00762433"/>
    <w:rsid w:val="0076248B"/>
    <w:rsid w:val="007624B3"/>
    <w:rsid w:val="007625A6"/>
    <w:rsid w:val="00762864"/>
    <w:rsid w:val="00762952"/>
    <w:rsid w:val="00762DB2"/>
    <w:rsid w:val="00762E3B"/>
    <w:rsid w:val="007631A5"/>
    <w:rsid w:val="0076331F"/>
    <w:rsid w:val="0076364D"/>
    <w:rsid w:val="007637CB"/>
    <w:rsid w:val="00763975"/>
    <w:rsid w:val="00763BD1"/>
    <w:rsid w:val="00764017"/>
    <w:rsid w:val="00764049"/>
    <w:rsid w:val="00764256"/>
    <w:rsid w:val="0076438D"/>
    <w:rsid w:val="007644F5"/>
    <w:rsid w:val="0076476E"/>
    <w:rsid w:val="0076484F"/>
    <w:rsid w:val="00764893"/>
    <w:rsid w:val="0076492E"/>
    <w:rsid w:val="00765088"/>
    <w:rsid w:val="0076532E"/>
    <w:rsid w:val="0076540D"/>
    <w:rsid w:val="007654F5"/>
    <w:rsid w:val="007655E0"/>
    <w:rsid w:val="00765731"/>
    <w:rsid w:val="00765AFE"/>
    <w:rsid w:val="00765DC0"/>
    <w:rsid w:val="00765EC2"/>
    <w:rsid w:val="0076606F"/>
    <w:rsid w:val="00766338"/>
    <w:rsid w:val="007663E9"/>
    <w:rsid w:val="00766550"/>
    <w:rsid w:val="007665A6"/>
    <w:rsid w:val="007669DD"/>
    <w:rsid w:val="00766A70"/>
    <w:rsid w:val="00766BFF"/>
    <w:rsid w:val="00766DAA"/>
    <w:rsid w:val="00766EB6"/>
    <w:rsid w:val="00766F9D"/>
    <w:rsid w:val="00766FB4"/>
    <w:rsid w:val="00766FE9"/>
    <w:rsid w:val="0076721F"/>
    <w:rsid w:val="007672D0"/>
    <w:rsid w:val="00767331"/>
    <w:rsid w:val="00767368"/>
    <w:rsid w:val="007673CD"/>
    <w:rsid w:val="00767454"/>
    <w:rsid w:val="0076751C"/>
    <w:rsid w:val="0076752A"/>
    <w:rsid w:val="00767751"/>
    <w:rsid w:val="007677E7"/>
    <w:rsid w:val="00767C78"/>
    <w:rsid w:val="00767DD4"/>
    <w:rsid w:val="00767F46"/>
    <w:rsid w:val="00767F4D"/>
    <w:rsid w:val="00770140"/>
    <w:rsid w:val="00770284"/>
    <w:rsid w:val="00770649"/>
    <w:rsid w:val="00770822"/>
    <w:rsid w:val="0077084C"/>
    <w:rsid w:val="007709BA"/>
    <w:rsid w:val="00770C3B"/>
    <w:rsid w:val="00770E89"/>
    <w:rsid w:val="00770FB2"/>
    <w:rsid w:val="007710D3"/>
    <w:rsid w:val="00771304"/>
    <w:rsid w:val="007713A9"/>
    <w:rsid w:val="007713B6"/>
    <w:rsid w:val="007713E9"/>
    <w:rsid w:val="0077152A"/>
    <w:rsid w:val="00771625"/>
    <w:rsid w:val="007716C9"/>
    <w:rsid w:val="007718D2"/>
    <w:rsid w:val="007718D5"/>
    <w:rsid w:val="00771A97"/>
    <w:rsid w:val="00771F30"/>
    <w:rsid w:val="00772076"/>
    <w:rsid w:val="00772193"/>
    <w:rsid w:val="00772419"/>
    <w:rsid w:val="007724BC"/>
    <w:rsid w:val="007727F5"/>
    <w:rsid w:val="00772EC8"/>
    <w:rsid w:val="00773301"/>
    <w:rsid w:val="00773451"/>
    <w:rsid w:val="007734BF"/>
    <w:rsid w:val="00773BC0"/>
    <w:rsid w:val="00773C61"/>
    <w:rsid w:val="00773CC0"/>
    <w:rsid w:val="007746E1"/>
    <w:rsid w:val="007749C0"/>
    <w:rsid w:val="00774F90"/>
    <w:rsid w:val="00774FE7"/>
    <w:rsid w:val="00775410"/>
    <w:rsid w:val="00775440"/>
    <w:rsid w:val="00775676"/>
    <w:rsid w:val="007757CC"/>
    <w:rsid w:val="00775866"/>
    <w:rsid w:val="0077590E"/>
    <w:rsid w:val="007759EC"/>
    <w:rsid w:val="00775ADA"/>
    <w:rsid w:val="00775BC9"/>
    <w:rsid w:val="00775C90"/>
    <w:rsid w:val="00775E05"/>
    <w:rsid w:val="00776023"/>
    <w:rsid w:val="00776448"/>
    <w:rsid w:val="00776452"/>
    <w:rsid w:val="007767D6"/>
    <w:rsid w:val="0077681F"/>
    <w:rsid w:val="007769B7"/>
    <w:rsid w:val="00776A30"/>
    <w:rsid w:val="00776A5C"/>
    <w:rsid w:val="00776B3C"/>
    <w:rsid w:val="00776CA2"/>
    <w:rsid w:val="00776F94"/>
    <w:rsid w:val="00777880"/>
    <w:rsid w:val="00777971"/>
    <w:rsid w:val="0077799D"/>
    <w:rsid w:val="00777B58"/>
    <w:rsid w:val="00777C11"/>
    <w:rsid w:val="00777D18"/>
    <w:rsid w:val="00777D1C"/>
    <w:rsid w:val="00777D6B"/>
    <w:rsid w:val="0078002D"/>
    <w:rsid w:val="00780273"/>
    <w:rsid w:val="007805D0"/>
    <w:rsid w:val="00780F7B"/>
    <w:rsid w:val="00781005"/>
    <w:rsid w:val="007810C2"/>
    <w:rsid w:val="007811B3"/>
    <w:rsid w:val="007817D6"/>
    <w:rsid w:val="0078186F"/>
    <w:rsid w:val="007818BB"/>
    <w:rsid w:val="00781CC4"/>
    <w:rsid w:val="00781CFB"/>
    <w:rsid w:val="007820C0"/>
    <w:rsid w:val="00782195"/>
    <w:rsid w:val="0078237F"/>
    <w:rsid w:val="00782385"/>
    <w:rsid w:val="00782469"/>
    <w:rsid w:val="00782727"/>
    <w:rsid w:val="007829F0"/>
    <w:rsid w:val="00782A10"/>
    <w:rsid w:val="00782B1A"/>
    <w:rsid w:val="00782C80"/>
    <w:rsid w:val="00782DA3"/>
    <w:rsid w:val="00782ECE"/>
    <w:rsid w:val="007830C4"/>
    <w:rsid w:val="00783148"/>
    <w:rsid w:val="007831D4"/>
    <w:rsid w:val="0078345F"/>
    <w:rsid w:val="00783D9B"/>
    <w:rsid w:val="00784067"/>
    <w:rsid w:val="00784176"/>
    <w:rsid w:val="0078464D"/>
    <w:rsid w:val="00784BEE"/>
    <w:rsid w:val="00785121"/>
    <w:rsid w:val="00785354"/>
    <w:rsid w:val="007853F3"/>
    <w:rsid w:val="00785478"/>
    <w:rsid w:val="00785564"/>
    <w:rsid w:val="007856E2"/>
    <w:rsid w:val="0078578A"/>
    <w:rsid w:val="007859EA"/>
    <w:rsid w:val="00785BA2"/>
    <w:rsid w:val="00785BAA"/>
    <w:rsid w:val="00785BD1"/>
    <w:rsid w:val="00785E31"/>
    <w:rsid w:val="00785E8B"/>
    <w:rsid w:val="0078632D"/>
    <w:rsid w:val="00786584"/>
    <w:rsid w:val="00786731"/>
    <w:rsid w:val="007867F5"/>
    <w:rsid w:val="007868A4"/>
    <w:rsid w:val="00786980"/>
    <w:rsid w:val="00786982"/>
    <w:rsid w:val="00786D56"/>
    <w:rsid w:val="0078700A"/>
    <w:rsid w:val="007870D1"/>
    <w:rsid w:val="0078732D"/>
    <w:rsid w:val="0078733F"/>
    <w:rsid w:val="00787390"/>
    <w:rsid w:val="00787469"/>
    <w:rsid w:val="0078765A"/>
    <w:rsid w:val="00787850"/>
    <w:rsid w:val="007878F9"/>
    <w:rsid w:val="00787917"/>
    <w:rsid w:val="00787D87"/>
    <w:rsid w:val="00790116"/>
    <w:rsid w:val="00790430"/>
    <w:rsid w:val="007904C4"/>
    <w:rsid w:val="0079070C"/>
    <w:rsid w:val="00790776"/>
    <w:rsid w:val="007907B6"/>
    <w:rsid w:val="00790828"/>
    <w:rsid w:val="00790895"/>
    <w:rsid w:val="00791247"/>
    <w:rsid w:val="0079124D"/>
    <w:rsid w:val="007913D9"/>
    <w:rsid w:val="007914C5"/>
    <w:rsid w:val="00791500"/>
    <w:rsid w:val="00791932"/>
    <w:rsid w:val="00791A9E"/>
    <w:rsid w:val="00791BD9"/>
    <w:rsid w:val="00791C05"/>
    <w:rsid w:val="00791D94"/>
    <w:rsid w:val="007922F2"/>
    <w:rsid w:val="0079233D"/>
    <w:rsid w:val="00792542"/>
    <w:rsid w:val="00792753"/>
    <w:rsid w:val="007929B3"/>
    <w:rsid w:val="00792A67"/>
    <w:rsid w:val="00792F0C"/>
    <w:rsid w:val="00793116"/>
    <w:rsid w:val="007932C4"/>
    <w:rsid w:val="007932F5"/>
    <w:rsid w:val="007934A7"/>
    <w:rsid w:val="007934EA"/>
    <w:rsid w:val="00793BD9"/>
    <w:rsid w:val="00793CE3"/>
    <w:rsid w:val="00793CEB"/>
    <w:rsid w:val="00793D51"/>
    <w:rsid w:val="00793DAB"/>
    <w:rsid w:val="00793EEF"/>
    <w:rsid w:val="00793F50"/>
    <w:rsid w:val="007944D6"/>
    <w:rsid w:val="007945E7"/>
    <w:rsid w:val="00794B2E"/>
    <w:rsid w:val="00794D3E"/>
    <w:rsid w:val="00794DF9"/>
    <w:rsid w:val="00794E58"/>
    <w:rsid w:val="0079574B"/>
    <w:rsid w:val="007959B0"/>
    <w:rsid w:val="00795B8F"/>
    <w:rsid w:val="00795C09"/>
    <w:rsid w:val="00795D95"/>
    <w:rsid w:val="0079606B"/>
    <w:rsid w:val="007960B0"/>
    <w:rsid w:val="0079612C"/>
    <w:rsid w:val="0079629F"/>
    <w:rsid w:val="00796617"/>
    <w:rsid w:val="0079666A"/>
    <w:rsid w:val="007966BE"/>
    <w:rsid w:val="0079676D"/>
    <w:rsid w:val="00796967"/>
    <w:rsid w:val="00796B32"/>
    <w:rsid w:val="00796BEA"/>
    <w:rsid w:val="00796E43"/>
    <w:rsid w:val="00797265"/>
    <w:rsid w:val="00797390"/>
    <w:rsid w:val="007974B3"/>
    <w:rsid w:val="0079753A"/>
    <w:rsid w:val="007976E3"/>
    <w:rsid w:val="007976E4"/>
    <w:rsid w:val="00797702"/>
    <w:rsid w:val="00797714"/>
    <w:rsid w:val="00797B8F"/>
    <w:rsid w:val="00797C33"/>
    <w:rsid w:val="00797DF1"/>
    <w:rsid w:val="00797E6D"/>
    <w:rsid w:val="007A0185"/>
    <w:rsid w:val="007A02D7"/>
    <w:rsid w:val="007A0394"/>
    <w:rsid w:val="007A0845"/>
    <w:rsid w:val="007A0E4A"/>
    <w:rsid w:val="007A1011"/>
    <w:rsid w:val="007A129A"/>
    <w:rsid w:val="007A1986"/>
    <w:rsid w:val="007A1DD1"/>
    <w:rsid w:val="007A1EF6"/>
    <w:rsid w:val="007A1F5C"/>
    <w:rsid w:val="007A2018"/>
    <w:rsid w:val="007A2AB7"/>
    <w:rsid w:val="007A2C39"/>
    <w:rsid w:val="007A2D4F"/>
    <w:rsid w:val="007A2DAC"/>
    <w:rsid w:val="007A345E"/>
    <w:rsid w:val="007A381E"/>
    <w:rsid w:val="007A38ED"/>
    <w:rsid w:val="007A39AF"/>
    <w:rsid w:val="007A3BA6"/>
    <w:rsid w:val="007A3F77"/>
    <w:rsid w:val="007A418D"/>
    <w:rsid w:val="007A424D"/>
    <w:rsid w:val="007A4293"/>
    <w:rsid w:val="007A4443"/>
    <w:rsid w:val="007A481D"/>
    <w:rsid w:val="007A488F"/>
    <w:rsid w:val="007A49FC"/>
    <w:rsid w:val="007A4A3A"/>
    <w:rsid w:val="007A4AD6"/>
    <w:rsid w:val="007A4FDA"/>
    <w:rsid w:val="007A5150"/>
    <w:rsid w:val="007A51E5"/>
    <w:rsid w:val="007A5675"/>
    <w:rsid w:val="007A5873"/>
    <w:rsid w:val="007A5F88"/>
    <w:rsid w:val="007A60B8"/>
    <w:rsid w:val="007A62FF"/>
    <w:rsid w:val="007A631C"/>
    <w:rsid w:val="007A6740"/>
    <w:rsid w:val="007A6AA3"/>
    <w:rsid w:val="007A6DDA"/>
    <w:rsid w:val="007A6E1B"/>
    <w:rsid w:val="007A6E3F"/>
    <w:rsid w:val="007A7277"/>
    <w:rsid w:val="007A74C1"/>
    <w:rsid w:val="007A758A"/>
    <w:rsid w:val="007A7632"/>
    <w:rsid w:val="007A779D"/>
    <w:rsid w:val="007A7A1E"/>
    <w:rsid w:val="007B00ED"/>
    <w:rsid w:val="007B0383"/>
    <w:rsid w:val="007B0611"/>
    <w:rsid w:val="007B0689"/>
    <w:rsid w:val="007B07B9"/>
    <w:rsid w:val="007B08DD"/>
    <w:rsid w:val="007B0FE8"/>
    <w:rsid w:val="007B1209"/>
    <w:rsid w:val="007B1315"/>
    <w:rsid w:val="007B14A6"/>
    <w:rsid w:val="007B17B0"/>
    <w:rsid w:val="007B18C7"/>
    <w:rsid w:val="007B1995"/>
    <w:rsid w:val="007B1E85"/>
    <w:rsid w:val="007B2279"/>
    <w:rsid w:val="007B2456"/>
    <w:rsid w:val="007B2A7C"/>
    <w:rsid w:val="007B2B9D"/>
    <w:rsid w:val="007B2C1A"/>
    <w:rsid w:val="007B2DC9"/>
    <w:rsid w:val="007B312C"/>
    <w:rsid w:val="007B313D"/>
    <w:rsid w:val="007B359A"/>
    <w:rsid w:val="007B3C17"/>
    <w:rsid w:val="007B3CA6"/>
    <w:rsid w:val="007B448D"/>
    <w:rsid w:val="007B4508"/>
    <w:rsid w:val="007B4538"/>
    <w:rsid w:val="007B48CE"/>
    <w:rsid w:val="007B494B"/>
    <w:rsid w:val="007B4A56"/>
    <w:rsid w:val="007B4C23"/>
    <w:rsid w:val="007B4FA1"/>
    <w:rsid w:val="007B518B"/>
    <w:rsid w:val="007B5276"/>
    <w:rsid w:val="007B550D"/>
    <w:rsid w:val="007B55AF"/>
    <w:rsid w:val="007B570E"/>
    <w:rsid w:val="007B591D"/>
    <w:rsid w:val="007B59F1"/>
    <w:rsid w:val="007B5C18"/>
    <w:rsid w:val="007B5C5D"/>
    <w:rsid w:val="007B5D19"/>
    <w:rsid w:val="007B5DED"/>
    <w:rsid w:val="007B6030"/>
    <w:rsid w:val="007B615C"/>
    <w:rsid w:val="007B6213"/>
    <w:rsid w:val="007B63B9"/>
    <w:rsid w:val="007B6416"/>
    <w:rsid w:val="007B64CC"/>
    <w:rsid w:val="007B64D4"/>
    <w:rsid w:val="007B7274"/>
    <w:rsid w:val="007B7295"/>
    <w:rsid w:val="007B7323"/>
    <w:rsid w:val="007B7C06"/>
    <w:rsid w:val="007B7EF0"/>
    <w:rsid w:val="007C012D"/>
    <w:rsid w:val="007C0262"/>
    <w:rsid w:val="007C03F1"/>
    <w:rsid w:val="007C0ABC"/>
    <w:rsid w:val="007C0B71"/>
    <w:rsid w:val="007C0CE2"/>
    <w:rsid w:val="007C0D62"/>
    <w:rsid w:val="007C0ECF"/>
    <w:rsid w:val="007C111D"/>
    <w:rsid w:val="007C113A"/>
    <w:rsid w:val="007C1177"/>
    <w:rsid w:val="007C11D3"/>
    <w:rsid w:val="007C129A"/>
    <w:rsid w:val="007C13A2"/>
    <w:rsid w:val="007C167C"/>
    <w:rsid w:val="007C18CA"/>
    <w:rsid w:val="007C19AD"/>
    <w:rsid w:val="007C19FC"/>
    <w:rsid w:val="007C1A3D"/>
    <w:rsid w:val="007C1DD9"/>
    <w:rsid w:val="007C1E49"/>
    <w:rsid w:val="007C1E7A"/>
    <w:rsid w:val="007C1E99"/>
    <w:rsid w:val="007C1F84"/>
    <w:rsid w:val="007C20B3"/>
    <w:rsid w:val="007C22FB"/>
    <w:rsid w:val="007C2352"/>
    <w:rsid w:val="007C2377"/>
    <w:rsid w:val="007C24A0"/>
    <w:rsid w:val="007C28DA"/>
    <w:rsid w:val="007C29A2"/>
    <w:rsid w:val="007C31DE"/>
    <w:rsid w:val="007C3432"/>
    <w:rsid w:val="007C354A"/>
    <w:rsid w:val="007C35B6"/>
    <w:rsid w:val="007C37A4"/>
    <w:rsid w:val="007C387B"/>
    <w:rsid w:val="007C3C20"/>
    <w:rsid w:val="007C41D1"/>
    <w:rsid w:val="007C4245"/>
    <w:rsid w:val="007C4277"/>
    <w:rsid w:val="007C43D7"/>
    <w:rsid w:val="007C4548"/>
    <w:rsid w:val="007C45C7"/>
    <w:rsid w:val="007C47FF"/>
    <w:rsid w:val="007C4A9B"/>
    <w:rsid w:val="007C4BC5"/>
    <w:rsid w:val="007C4C8F"/>
    <w:rsid w:val="007C52D7"/>
    <w:rsid w:val="007C543B"/>
    <w:rsid w:val="007C54EA"/>
    <w:rsid w:val="007C5626"/>
    <w:rsid w:val="007C5907"/>
    <w:rsid w:val="007C618A"/>
    <w:rsid w:val="007C620C"/>
    <w:rsid w:val="007C6414"/>
    <w:rsid w:val="007C64F0"/>
    <w:rsid w:val="007C6A60"/>
    <w:rsid w:val="007C6D26"/>
    <w:rsid w:val="007C7028"/>
    <w:rsid w:val="007C707C"/>
    <w:rsid w:val="007C71D0"/>
    <w:rsid w:val="007C7252"/>
    <w:rsid w:val="007C74C2"/>
    <w:rsid w:val="007C7532"/>
    <w:rsid w:val="007C75CF"/>
    <w:rsid w:val="007C7639"/>
    <w:rsid w:val="007C785E"/>
    <w:rsid w:val="007C78C3"/>
    <w:rsid w:val="007C7E66"/>
    <w:rsid w:val="007C7FEA"/>
    <w:rsid w:val="007D040D"/>
    <w:rsid w:val="007D04D8"/>
    <w:rsid w:val="007D0559"/>
    <w:rsid w:val="007D0588"/>
    <w:rsid w:val="007D05DC"/>
    <w:rsid w:val="007D05F7"/>
    <w:rsid w:val="007D09CA"/>
    <w:rsid w:val="007D09EC"/>
    <w:rsid w:val="007D0BAD"/>
    <w:rsid w:val="007D0BE8"/>
    <w:rsid w:val="007D0FF6"/>
    <w:rsid w:val="007D148E"/>
    <w:rsid w:val="007D1862"/>
    <w:rsid w:val="007D1863"/>
    <w:rsid w:val="007D1BE5"/>
    <w:rsid w:val="007D20E8"/>
    <w:rsid w:val="007D256A"/>
    <w:rsid w:val="007D2895"/>
    <w:rsid w:val="007D28F7"/>
    <w:rsid w:val="007D2A87"/>
    <w:rsid w:val="007D2F31"/>
    <w:rsid w:val="007D2FC3"/>
    <w:rsid w:val="007D30EC"/>
    <w:rsid w:val="007D30F9"/>
    <w:rsid w:val="007D3354"/>
    <w:rsid w:val="007D355E"/>
    <w:rsid w:val="007D3A2D"/>
    <w:rsid w:val="007D3DE3"/>
    <w:rsid w:val="007D460D"/>
    <w:rsid w:val="007D479C"/>
    <w:rsid w:val="007D4AB3"/>
    <w:rsid w:val="007D4D8D"/>
    <w:rsid w:val="007D5072"/>
    <w:rsid w:val="007D5AA9"/>
    <w:rsid w:val="007D5AC4"/>
    <w:rsid w:val="007D5BAE"/>
    <w:rsid w:val="007D5E76"/>
    <w:rsid w:val="007D5FAE"/>
    <w:rsid w:val="007D6239"/>
    <w:rsid w:val="007D6288"/>
    <w:rsid w:val="007D6413"/>
    <w:rsid w:val="007D660E"/>
    <w:rsid w:val="007D6922"/>
    <w:rsid w:val="007D6B9F"/>
    <w:rsid w:val="007D6DD7"/>
    <w:rsid w:val="007D6EDF"/>
    <w:rsid w:val="007D73A2"/>
    <w:rsid w:val="007D75F5"/>
    <w:rsid w:val="007D77C0"/>
    <w:rsid w:val="007D7870"/>
    <w:rsid w:val="007D7B67"/>
    <w:rsid w:val="007D7C90"/>
    <w:rsid w:val="007D7D98"/>
    <w:rsid w:val="007D7EEC"/>
    <w:rsid w:val="007E008F"/>
    <w:rsid w:val="007E0186"/>
    <w:rsid w:val="007E01CD"/>
    <w:rsid w:val="007E01EA"/>
    <w:rsid w:val="007E0411"/>
    <w:rsid w:val="007E0473"/>
    <w:rsid w:val="007E0AF0"/>
    <w:rsid w:val="007E0BA9"/>
    <w:rsid w:val="007E0F6D"/>
    <w:rsid w:val="007E1102"/>
    <w:rsid w:val="007E11CC"/>
    <w:rsid w:val="007E158B"/>
    <w:rsid w:val="007E1988"/>
    <w:rsid w:val="007E1C18"/>
    <w:rsid w:val="007E1D8D"/>
    <w:rsid w:val="007E211A"/>
    <w:rsid w:val="007E22E3"/>
    <w:rsid w:val="007E270E"/>
    <w:rsid w:val="007E2CAF"/>
    <w:rsid w:val="007E2D51"/>
    <w:rsid w:val="007E2EF1"/>
    <w:rsid w:val="007E3052"/>
    <w:rsid w:val="007E338C"/>
    <w:rsid w:val="007E33D7"/>
    <w:rsid w:val="007E34C5"/>
    <w:rsid w:val="007E34DC"/>
    <w:rsid w:val="007E357C"/>
    <w:rsid w:val="007E367D"/>
    <w:rsid w:val="007E38CF"/>
    <w:rsid w:val="007E38E7"/>
    <w:rsid w:val="007E3B8A"/>
    <w:rsid w:val="007E3BA7"/>
    <w:rsid w:val="007E3CF3"/>
    <w:rsid w:val="007E415F"/>
    <w:rsid w:val="007E428E"/>
    <w:rsid w:val="007E45A8"/>
    <w:rsid w:val="007E478D"/>
    <w:rsid w:val="007E4791"/>
    <w:rsid w:val="007E4805"/>
    <w:rsid w:val="007E4941"/>
    <w:rsid w:val="007E4962"/>
    <w:rsid w:val="007E49F0"/>
    <w:rsid w:val="007E4B4E"/>
    <w:rsid w:val="007E4BC2"/>
    <w:rsid w:val="007E4D20"/>
    <w:rsid w:val="007E4D78"/>
    <w:rsid w:val="007E502F"/>
    <w:rsid w:val="007E53B9"/>
    <w:rsid w:val="007E5608"/>
    <w:rsid w:val="007E5A04"/>
    <w:rsid w:val="007E5C28"/>
    <w:rsid w:val="007E5E2A"/>
    <w:rsid w:val="007E6151"/>
    <w:rsid w:val="007E6188"/>
    <w:rsid w:val="007E6271"/>
    <w:rsid w:val="007E68E6"/>
    <w:rsid w:val="007E6D16"/>
    <w:rsid w:val="007E707A"/>
    <w:rsid w:val="007E709A"/>
    <w:rsid w:val="007E71C7"/>
    <w:rsid w:val="007E7300"/>
    <w:rsid w:val="007E75B8"/>
    <w:rsid w:val="007E796B"/>
    <w:rsid w:val="007E7B42"/>
    <w:rsid w:val="007E7D3B"/>
    <w:rsid w:val="007E7E9E"/>
    <w:rsid w:val="007F002F"/>
    <w:rsid w:val="007F00DA"/>
    <w:rsid w:val="007F00E6"/>
    <w:rsid w:val="007F037D"/>
    <w:rsid w:val="007F0387"/>
    <w:rsid w:val="007F04BC"/>
    <w:rsid w:val="007F06C2"/>
    <w:rsid w:val="007F07A3"/>
    <w:rsid w:val="007F098A"/>
    <w:rsid w:val="007F0C08"/>
    <w:rsid w:val="007F159B"/>
    <w:rsid w:val="007F17E9"/>
    <w:rsid w:val="007F181B"/>
    <w:rsid w:val="007F182A"/>
    <w:rsid w:val="007F18DF"/>
    <w:rsid w:val="007F1AFF"/>
    <w:rsid w:val="007F1B19"/>
    <w:rsid w:val="007F1E16"/>
    <w:rsid w:val="007F1E49"/>
    <w:rsid w:val="007F1F74"/>
    <w:rsid w:val="007F1FC1"/>
    <w:rsid w:val="007F2065"/>
    <w:rsid w:val="007F211F"/>
    <w:rsid w:val="007F22D4"/>
    <w:rsid w:val="007F246F"/>
    <w:rsid w:val="007F26D4"/>
    <w:rsid w:val="007F3059"/>
    <w:rsid w:val="007F3219"/>
    <w:rsid w:val="007F3535"/>
    <w:rsid w:val="007F355A"/>
    <w:rsid w:val="007F3647"/>
    <w:rsid w:val="007F3650"/>
    <w:rsid w:val="007F368C"/>
    <w:rsid w:val="007F36C4"/>
    <w:rsid w:val="007F3828"/>
    <w:rsid w:val="007F3DE7"/>
    <w:rsid w:val="007F3F0D"/>
    <w:rsid w:val="007F424E"/>
    <w:rsid w:val="007F4261"/>
    <w:rsid w:val="007F431A"/>
    <w:rsid w:val="007F43A3"/>
    <w:rsid w:val="007F463E"/>
    <w:rsid w:val="007F4760"/>
    <w:rsid w:val="007F4795"/>
    <w:rsid w:val="007F481C"/>
    <w:rsid w:val="007F4A51"/>
    <w:rsid w:val="007F4A9C"/>
    <w:rsid w:val="007F4D2B"/>
    <w:rsid w:val="007F533B"/>
    <w:rsid w:val="007F53F6"/>
    <w:rsid w:val="007F5595"/>
    <w:rsid w:val="007F5797"/>
    <w:rsid w:val="007F5E71"/>
    <w:rsid w:val="007F5EA7"/>
    <w:rsid w:val="007F5F13"/>
    <w:rsid w:val="007F601F"/>
    <w:rsid w:val="007F612E"/>
    <w:rsid w:val="007F61B9"/>
    <w:rsid w:val="007F62B4"/>
    <w:rsid w:val="007F6796"/>
    <w:rsid w:val="007F6C89"/>
    <w:rsid w:val="007F7428"/>
    <w:rsid w:val="007F7509"/>
    <w:rsid w:val="007F7830"/>
    <w:rsid w:val="007F79B5"/>
    <w:rsid w:val="007F7B13"/>
    <w:rsid w:val="007F7B62"/>
    <w:rsid w:val="007F7BA5"/>
    <w:rsid w:val="007F7C71"/>
    <w:rsid w:val="007F7E1D"/>
    <w:rsid w:val="007F7E90"/>
    <w:rsid w:val="007F7F52"/>
    <w:rsid w:val="007F7F94"/>
    <w:rsid w:val="008000A5"/>
    <w:rsid w:val="00800199"/>
    <w:rsid w:val="00800434"/>
    <w:rsid w:val="00800CCD"/>
    <w:rsid w:val="00800D6A"/>
    <w:rsid w:val="00800DFD"/>
    <w:rsid w:val="00800FC4"/>
    <w:rsid w:val="008012E3"/>
    <w:rsid w:val="00801952"/>
    <w:rsid w:val="00801962"/>
    <w:rsid w:val="0080199E"/>
    <w:rsid w:val="00801B53"/>
    <w:rsid w:val="00801C16"/>
    <w:rsid w:val="00801DE4"/>
    <w:rsid w:val="00801E46"/>
    <w:rsid w:val="00801F09"/>
    <w:rsid w:val="00802373"/>
    <w:rsid w:val="008025DB"/>
    <w:rsid w:val="008029E0"/>
    <w:rsid w:val="00802AEE"/>
    <w:rsid w:val="00802B03"/>
    <w:rsid w:val="00802C3F"/>
    <w:rsid w:val="00802CFD"/>
    <w:rsid w:val="00803437"/>
    <w:rsid w:val="00803578"/>
    <w:rsid w:val="00803871"/>
    <w:rsid w:val="00803D7E"/>
    <w:rsid w:val="00803EFA"/>
    <w:rsid w:val="00804216"/>
    <w:rsid w:val="00804478"/>
    <w:rsid w:val="00804562"/>
    <w:rsid w:val="00804587"/>
    <w:rsid w:val="00804A18"/>
    <w:rsid w:val="00804CE6"/>
    <w:rsid w:val="00804D17"/>
    <w:rsid w:val="00804DC8"/>
    <w:rsid w:val="00804F6A"/>
    <w:rsid w:val="00804FD9"/>
    <w:rsid w:val="0080546B"/>
    <w:rsid w:val="00805782"/>
    <w:rsid w:val="008057F8"/>
    <w:rsid w:val="008059EB"/>
    <w:rsid w:val="00805A01"/>
    <w:rsid w:val="00805A81"/>
    <w:rsid w:val="00805BF4"/>
    <w:rsid w:val="00806198"/>
    <w:rsid w:val="00806354"/>
    <w:rsid w:val="00806B41"/>
    <w:rsid w:val="00806D21"/>
    <w:rsid w:val="0080710D"/>
    <w:rsid w:val="008075CB"/>
    <w:rsid w:val="008078E0"/>
    <w:rsid w:val="00807F6B"/>
    <w:rsid w:val="00807F9C"/>
    <w:rsid w:val="008100DC"/>
    <w:rsid w:val="00810303"/>
    <w:rsid w:val="00810A24"/>
    <w:rsid w:val="00810A60"/>
    <w:rsid w:val="00810FB3"/>
    <w:rsid w:val="00811058"/>
    <w:rsid w:val="0081125E"/>
    <w:rsid w:val="008112E5"/>
    <w:rsid w:val="0081151C"/>
    <w:rsid w:val="00811ABF"/>
    <w:rsid w:val="00811C1A"/>
    <w:rsid w:val="00811CD4"/>
    <w:rsid w:val="00811CFE"/>
    <w:rsid w:val="00811D37"/>
    <w:rsid w:val="00811FE6"/>
    <w:rsid w:val="008122B7"/>
    <w:rsid w:val="00812633"/>
    <w:rsid w:val="00812891"/>
    <w:rsid w:val="00812E5A"/>
    <w:rsid w:val="00812FE2"/>
    <w:rsid w:val="0081317F"/>
    <w:rsid w:val="0081372C"/>
    <w:rsid w:val="00813766"/>
    <w:rsid w:val="0081387E"/>
    <w:rsid w:val="00813891"/>
    <w:rsid w:val="008138E3"/>
    <w:rsid w:val="00813911"/>
    <w:rsid w:val="00813BB6"/>
    <w:rsid w:val="00813F46"/>
    <w:rsid w:val="008142FD"/>
    <w:rsid w:val="00814555"/>
    <w:rsid w:val="0081488D"/>
    <w:rsid w:val="00814ACD"/>
    <w:rsid w:val="00814D56"/>
    <w:rsid w:val="00814ED6"/>
    <w:rsid w:val="00814FB0"/>
    <w:rsid w:val="0081511C"/>
    <w:rsid w:val="008154D9"/>
    <w:rsid w:val="00815604"/>
    <w:rsid w:val="0081564E"/>
    <w:rsid w:val="0081588F"/>
    <w:rsid w:val="008158B2"/>
    <w:rsid w:val="00815973"/>
    <w:rsid w:val="00815BF4"/>
    <w:rsid w:val="00815CB1"/>
    <w:rsid w:val="00815EDB"/>
    <w:rsid w:val="00816337"/>
    <w:rsid w:val="00816395"/>
    <w:rsid w:val="008165E4"/>
    <w:rsid w:val="00816699"/>
    <w:rsid w:val="00816855"/>
    <w:rsid w:val="00816D03"/>
    <w:rsid w:val="008172C8"/>
    <w:rsid w:val="00817372"/>
    <w:rsid w:val="0081753B"/>
    <w:rsid w:val="00817622"/>
    <w:rsid w:val="008177C2"/>
    <w:rsid w:val="00817AC8"/>
    <w:rsid w:val="00817C57"/>
    <w:rsid w:val="00817CD8"/>
    <w:rsid w:val="00817F3E"/>
    <w:rsid w:val="00817FA1"/>
    <w:rsid w:val="00820416"/>
    <w:rsid w:val="00820573"/>
    <w:rsid w:val="0082064A"/>
    <w:rsid w:val="008206E6"/>
    <w:rsid w:val="008207AA"/>
    <w:rsid w:val="008208A8"/>
    <w:rsid w:val="00820974"/>
    <w:rsid w:val="00820979"/>
    <w:rsid w:val="00820AE2"/>
    <w:rsid w:val="00820BC6"/>
    <w:rsid w:val="00820C9C"/>
    <w:rsid w:val="00820DE5"/>
    <w:rsid w:val="00821023"/>
    <w:rsid w:val="0082107A"/>
    <w:rsid w:val="00821523"/>
    <w:rsid w:val="0082155C"/>
    <w:rsid w:val="0082155E"/>
    <w:rsid w:val="00821B51"/>
    <w:rsid w:val="00821C19"/>
    <w:rsid w:val="008225A0"/>
    <w:rsid w:val="008226EF"/>
    <w:rsid w:val="00822DF3"/>
    <w:rsid w:val="008232D2"/>
    <w:rsid w:val="00823784"/>
    <w:rsid w:val="008237FE"/>
    <w:rsid w:val="008239F3"/>
    <w:rsid w:val="00823A33"/>
    <w:rsid w:val="00823B95"/>
    <w:rsid w:val="00823DA4"/>
    <w:rsid w:val="00823F4C"/>
    <w:rsid w:val="00824022"/>
    <w:rsid w:val="008241CD"/>
    <w:rsid w:val="00824585"/>
    <w:rsid w:val="0082482D"/>
    <w:rsid w:val="008248BF"/>
    <w:rsid w:val="008249B1"/>
    <w:rsid w:val="00824A68"/>
    <w:rsid w:val="00824AA6"/>
    <w:rsid w:val="008250D5"/>
    <w:rsid w:val="00825318"/>
    <w:rsid w:val="008253AC"/>
    <w:rsid w:val="008254AF"/>
    <w:rsid w:val="00825539"/>
    <w:rsid w:val="00825688"/>
    <w:rsid w:val="008256FE"/>
    <w:rsid w:val="00825AC0"/>
    <w:rsid w:val="00825C2F"/>
    <w:rsid w:val="00825E1B"/>
    <w:rsid w:val="00825E42"/>
    <w:rsid w:val="008260BB"/>
    <w:rsid w:val="008260F1"/>
    <w:rsid w:val="0082623D"/>
    <w:rsid w:val="008263C0"/>
    <w:rsid w:val="008267E4"/>
    <w:rsid w:val="00826A20"/>
    <w:rsid w:val="00826A47"/>
    <w:rsid w:val="00826ECE"/>
    <w:rsid w:val="008270AF"/>
    <w:rsid w:val="008270D5"/>
    <w:rsid w:val="008270DF"/>
    <w:rsid w:val="00827266"/>
    <w:rsid w:val="008272AD"/>
    <w:rsid w:val="008275FC"/>
    <w:rsid w:val="00827887"/>
    <w:rsid w:val="00827949"/>
    <w:rsid w:val="008279A7"/>
    <w:rsid w:val="00827A78"/>
    <w:rsid w:val="00827AC2"/>
    <w:rsid w:val="00827B39"/>
    <w:rsid w:val="00827C18"/>
    <w:rsid w:val="00827E0A"/>
    <w:rsid w:val="00830259"/>
    <w:rsid w:val="0083026E"/>
    <w:rsid w:val="00830342"/>
    <w:rsid w:val="00830426"/>
    <w:rsid w:val="008304EA"/>
    <w:rsid w:val="008305B1"/>
    <w:rsid w:val="008305DF"/>
    <w:rsid w:val="0083086D"/>
    <w:rsid w:val="008308F6"/>
    <w:rsid w:val="00830A13"/>
    <w:rsid w:val="00830B68"/>
    <w:rsid w:val="00830E86"/>
    <w:rsid w:val="008312E3"/>
    <w:rsid w:val="0083132E"/>
    <w:rsid w:val="008313F6"/>
    <w:rsid w:val="008315A2"/>
    <w:rsid w:val="008317F4"/>
    <w:rsid w:val="0083189F"/>
    <w:rsid w:val="0083190E"/>
    <w:rsid w:val="00831A20"/>
    <w:rsid w:val="00831C15"/>
    <w:rsid w:val="00831CE7"/>
    <w:rsid w:val="00831DA8"/>
    <w:rsid w:val="00831E66"/>
    <w:rsid w:val="00832013"/>
    <w:rsid w:val="00832328"/>
    <w:rsid w:val="00832467"/>
    <w:rsid w:val="008326A9"/>
    <w:rsid w:val="008329BC"/>
    <w:rsid w:val="00832BF1"/>
    <w:rsid w:val="00832D63"/>
    <w:rsid w:val="00832F28"/>
    <w:rsid w:val="00832FEE"/>
    <w:rsid w:val="008332E4"/>
    <w:rsid w:val="0083349C"/>
    <w:rsid w:val="00833B28"/>
    <w:rsid w:val="00833B53"/>
    <w:rsid w:val="00833D0B"/>
    <w:rsid w:val="00834029"/>
    <w:rsid w:val="00834074"/>
    <w:rsid w:val="008341EC"/>
    <w:rsid w:val="00834204"/>
    <w:rsid w:val="00834261"/>
    <w:rsid w:val="008346AF"/>
    <w:rsid w:val="00834857"/>
    <w:rsid w:val="00834903"/>
    <w:rsid w:val="00834991"/>
    <w:rsid w:val="00834ADB"/>
    <w:rsid w:val="00834D66"/>
    <w:rsid w:val="00834DBD"/>
    <w:rsid w:val="00835082"/>
    <w:rsid w:val="0083513C"/>
    <w:rsid w:val="00835AAB"/>
    <w:rsid w:val="00835E03"/>
    <w:rsid w:val="008365D1"/>
    <w:rsid w:val="00836B03"/>
    <w:rsid w:val="00836B64"/>
    <w:rsid w:val="00836E48"/>
    <w:rsid w:val="00837081"/>
    <w:rsid w:val="00837180"/>
    <w:rsid w:val="0083769E"/>
    <w:rsid w:val="0083778B"/>
    <w:rsid w:val="00837795"/>
    <w:rsid w:val="00837B28"/>
    <w:rsid w:val="00837CD1"/>
    <w:rsid w:val="00837F7A"/>
    <w:rsid w:val="00840013"/>
    <w:rsid w:val="008404D4"/>
    <w:rsid w:val="0084051B"/>
    <w:rsid w:val="008407D7"/>
    <w:rsid w:val="00840822"/>
    <w:rsid w:val="00840A15"/>
    <w:rsid w:val="00840BDA"/>
    <w:rsid w:val="00840CDA"/>
    <w:rsid w:val="00840D48"/>
    <w:rsid w:val="00840E7B"/>
    <w:rsid w:val="008410CD"/>
    <w:rsid w:val="008413B7"/>
    <w:rsid w:val="008414D8"/>
    <w:rsid w:val="008417D0"/>
    <w:rsid w:val="008418FC"/>
    <w:rsid w:val="008419BC"/>
    <w:rsid w:val="008419D6"/>
    <w:rsid w:val="0084206E"/>
    <w:rsid w:val="00842195"/>
    <w:rsid w:val="008426AA"/>
    <w:rsid w:val="008430DF"/>
    <w:rsid w:val="00843192"/>
    <w:rsid w:val="0084321A"/>
    <w:rsid w:val="00843301"/>
    <w:rsid w:val="0084356F"/>
    <w:rsid w:val="00843B34"/>
    <w:rsid w:val="00843D6E"/>
    <w:rsid w:val="00843DAA"/>
    <w:rsid w:val="00843FE1"/>
    <w:rsid w:val="0084461B"/>
    <w:rsid w:val="00844842"/>
    <w:rsid w:val="00844BFA"/>
    <w:rsid w:val="00844D92"/>
    <w:rsid w:val="00844F6D"/>
    <w:rsid w:val="00845233"/>
    <w:rsid w:val="00845508"/>
    <w:rsid w:val="008455BE"/>
    <w:rsid w:val="008455BF"/>
    <w:rsid w:val="00845720"/>
    <w:rsid w:val="00845789"/>
    <w:rsid w:val="00845821"/>
    <w:rsid w:val="008458B9"/>
    <w:rsid w:val="00845DBC"/>
    <w:rsid w:val="00846059"/>
    <w:rsid w:val="00846578"/>
    <w:rsid w:val="00846621"/>
    <w:rsid w:val="00846663"/>
    <w:rsid w:val="00846686"/>
    <w:rsid w:val="008468F1"/>
    <w:rsid w:val="00846A48"/>
    <w:rsid w:val="00847176"/>
    <w:rsid w:val="008474B6"/>
    <w:rsid w:val="0084757C"/>
    <w:rsid w:val="008475A3"/>
    <w:rsid w:val="008475DD"/>
    <w:rsid w:val="00847A4F"/>
    <w:rsid w:val="00847C9C"/>
    <w:rsid w:val="00847E4C"/>
    <w:rsid w:val="00850379"/>
    <w:rsid w:val="008506DA"/>
    <w:rsid w:val="00850C2E"/>
    <w:rsid w:val="00850CFE"/>
    <w:rsid w:val="00851014"/>
    <w:rsid w:val="0085103A"/>
    <w:rsid w:val="0085116F"/>
    <w:rsid w:val="0085117F"/>
    <w:rsid w:val="0085125F"/>
    <w:rsid w:val="0085129D"/>
    <w:rsid w:val="00851557"/>
    <w:rsid w:val="008516B7"/>
    <w:rsid w:val="0085181A"/>
    <w:rsid w:val="008518A9"/>
    <w:rsid w:val="008518B5"/>
    <w:rsid w:val="00851C25"/>
    <w:rsid w:val="00851C7A"/>
    <w:rsid w:val="00851E3B"/>
    <w:rsid w:val="00851FEA"/>
    <w:rsid w:val="00852010"/>
    <w:rsid w:val="00852309"/>
    <w:rsid w:val="00852735"/>
    <w:rsid w:val="00852877"/>
    <w:rsid w:val="008528DD"/>
    <w:rsid w:val="00852913"/>
    <w:rsid w:val="00852A9E"/>
    <w:rsid w:val="00852B95"/>
    <w:rsid w:val="00852CED"/>
    <w:rsid w:val="00852FED"/>
    <w:rsid w:val="008530C5"/>
    <w:rsid w:val="0085318C"/>
    <w:rsid w:val="0085333B"/>
    <w:rsid w:val="008533D5"/>
    <w:rsid w:val="0085360E"/>
    <w:rsid w:val="00853681"/>
    <w:rsid w:val="00853A0B"/>
    <w:rsid w:val="00853A5E"/>
    <w:rsid w:val="00853A6C"/>
    <w:rsid w:val="00853B1E"/>
    <w:rsid w:val="00853F56"/>
    <w:rsid w:val="00853FD9"/>
    <w:rsid w:val="00854048"/>
    <w:rsid w:val="0085467B"/>
    <w:rsid w:val="00854869"/>
    <w:rsid w:val="008548FB"/>
    <w:rsid w:val="00854C40"/>
    <w:rsid w:val="00854C9C"/>
    <w:rsid w:val="00854E7F"/>
    <w:rsid w:val="00855027"/>
    <w:rsid w:val="00855090"/>
    <w:rsid w:val="0085512C"/>
    <w:rsid w:val="00855593"/>
    <w:rsid w:val="00855707"/>
    <w:rsid w:val="0085577A"/>
    <w:rsid w:val="00855816"/>
    <w:rsid w:val="0085597A"/>
    <w:rsid w:val="00855994"/>
    <w:rsid w:val="00855B3A"/>
    <w:rsid w:val="00855B6F"/>
    <w:rsid w:val="00855C90"/>
    <w:rsid w:val="00855E34"/>
    <w:rsid w:val="00855EC6"/>
    <w:rsid w:val="00855F99"/>
    <w:rsid w:val="00855FE9"/>
    <w:rsid w:val="0085617E"/>
    <w:rsid w:val="0085663D"/>
    <w:rsid w:val="008567EC"/>
    <w:rsid w:val="0085683F"/>
    <w:rsid w:val="008570DF"/>
    <w:rsid w:val="00857459"/>
    <w:rsid w:val="00857625"/>
    <w:rsid w:val="00857779"/>
    <w:rsid w:val="00857822"/>
    <w:rsid w:val="00857AE3"/>
    <w:rsid w:val="00857B8B"/>
    <w:rsid w:val="00857D03"/>
    <w:rsid w:val="00857D57"/>
    <w:rsid w:val="00857DCB"/>
    <w:rsid w:val="00857E35"/>
    <w:rsid w:val="00860159"/>
    <w:rsid w:val="0086073D"/>
    <w:rsid w:val="00860880"/>
    <w:rsid w:val="008608EE"/>
    <w:rsid w:val="00860F51"/>
    <w:rsid w:val="00861043"/>
    <w:rsid w:val="00861389"/>
    <w:rsid w:val="008613B7"/>
    <w:rsid w:val="0086169E"/>
    <w:rsid w:val="008617C2"/>
    <w:rsid w:val="00861942"/>
    <w:rsid w:val="00861C05"/>
    <w:rsid w:val="00861EB1"/>
    <w:rsid w:val="00861F99"/>
    <w:rsid w:val="00862073"/>
    <w:rsid w:val="0086221F"/>
    <w:rsid w:val="008627B1"/>
    <w:rsid w:val="00862B5D"/>
    <w:rsid w:val="00862C9D"/>
    <w:rsid w:val="00862CBD"/>
    <w:rsid w:val="00862F9A"/>
    <w:rsid w:val="0086304C"/>
    <w:rsid w:val="00863460"/>
    <w:rsid w:val="0086356B"/>
    <w:rsid w:val="008638BF"/>
    <w:rsid w:val="00863991"/>
    <w:rsid w:val="008639AB"/>
    <w:rsid w:val="00863C96"/>
    <w:rsid w:val="008641EF"/>
    <w:rsid w:val="008643FD"/>
    <w:rsid w:val="00864592"/>
    <w:rsid w:val="0086474E"/>
    <w:rsid w:val="00864A56"/>
    <w:rsid w:val="0086531A"/>
    <w:rsid w:val="0086543A"/>
    <w:rsid w:val="0086561C"/>
    <w:rsid w:val="00865782"/>
    <w:rsid w:val="00865ACB"/>
    <w:rsid w:val="00865BE6"/>
    <w:rsid w:val="00865DDF"/>
    <w:rsid w:val="00866180"/>
    <w:rsid w:val="008661B0"/>
    <w:rsid w:val="0086622A"/>
    <w:rsid w:val="00866480"/>
    <w:rsid w:val="00866537"/>
    <w:rsid w:val="00866C32"/>
    <w:rsid w:val="00866EE0"/>
    <w:rsid w:val="00867AB0"/>
    <w:rsid w:val="00867AD0"/>
    <w:rsid w:val="00867C07"/>
    <w:rsid w:val="00867EE6"/>
    <w:rsid w:val="0087034E"/>
    <w:rsid w:val="00870A9E"/>
    <w:rsid w:val="00870C99"/>
    <w:rsid w:val="00870DAB"/>
    <w:rsid w:val="008710E2"/>
    <w:rsid w:val="008713BE"/>
    <w:rsid w:val="008718CB"/>
    <w:rsid w:val="00871BD4"/>
    <w:rsid w:val="00871DF4"/>
    <w:rsid w:val="00871FD9"/>
    <w:rsid w:val="00872019"/>
    <w:rsid w:val="00872125"/>
    <w:rsid w:val="00872181"/>
    <w:rsid w:val="00872212"/>
    <w:rsid w:val="008722EC"/>
    <w:rsid w:val="008727C2"/>
    <w:rsid w:val="0087291C"/>
    <w:rsid w:val="00872B7B"/>
    <w:rsid w:val="00872CDB"/>
    <w:rsid w:val="00872D17"/>
    <w:rsid w:val="00872ECA"/>
    <w:rsid w:val="00873339"/>
    <w:rsid w:val="00873754"/>
    <w:rsid w:val="008738A1"/>
    <w:rsid w:val="008739B1"/>
    <w:rsid w:val="00873E34"/>
    <w:rsid w:val="00873E74"/>
    <w:rsid w:val="00873F72"/>
    <w:rsid w:val="00873FC3"/>
    <w:rsid w:val="00873FD8"/>
    <w:rsid w:val="00873FFC"/>
    <w:rsid w:val="00874000"/>
    <w:rsid w:val="00874088"/>
    <w:rsid w:val="008741C6"/>
    <w:rsid w:val="008743DC"/>
    <w:rsid w:val="00874511"/>
    <w:rsid w:val="00874923"/>
    <w:rsid w:val="00874B86"/>
    <w:rsid w:val="00874CF1"/>
    <w:rsid w:val="00874EC1"/>
    <w:rsid w:val="00875001"/>
    <w:rsid w:val="008755D9"/>
    <w:rsid w:val="0087572F"/>
    <w:rsid w:val="008757D4"/>
    <w:rsid w:val="00875940"/>
    <w:rsid w:val="00875B76"/>
    <w:rsid w:val="00875BC4"/>
    <w:rsid w:val="00875E74"/>
    <w:rsid w:val="00875E82"/>
    <w:rsid w:val="008762D5"/>
    <w:rsid w:val="008762EC"/>
    <w:rsid w:val="008763CE"/>
    <w:rsid w:val="0087647F"/>
    <w:rsid w:val="008765DF"/>
    <w:rsid w:val="0087661A"/>
    <w:rsid w:val="008768AD"/>
    <w:rsid w:val="008769EC"/>
    <w:rsid w:val="008770E8"/>
    <w:rsid w:val="00877137"/>
    <w:rsid w:val="00877424"/>
    <w:rsid w:val="00877E00"/>
    <w:rsid w:val="00880453"/>
    <w:rsid w:val="00880460"/>
    <w:rsid w:val="00880621"/>
    <w:rsid w:val="0088066E"/>
    <w:rsid w:val="008806EB"/>
    <w:rsid w:val="00880C85"/>
    <w:rsid w:val="00880CB9"/>
    <w:rsid w:val="00880CE4"/>
    <w:rsid w:val="00880D1F"/>
    <w:rsid w:val="00880EFF"/>
    <w:rsid w:val="00880FAA"/>
    <w:rsid w:val="00881074"/>
    <w:rsid w:val="0088113B"/>
    <w:rsid w:val="00881382"/>
    <w:rsid w:val="008813EB"/>
    <w:rsid w:val="00881873"/>
    <w:rsid w:val="00881A4A"/>
    <w:rsid w:val="00881D6E"/>
    <w:rsid w:val="00881F35"/>
    <w:rsid w:val="0088244E"/>
    <w:rsid w:val="0088263E"/>
    <w:rsid w:val="00882722"/>
    <w:rsid w:val="00882940"/>
    <w:rsid w:val="0088296D"/>
    <w:rsid w:val="008829B0"/>
    <w:rsid w:val="00882CEF"/>
    <w:rsid w:val="00882D63"/>
    <w:rsid w:val="00883193"/>
    <w:rsid w:val="0088334A"/>
    <w:rsid w:val="00883458"/>
    <w:rsid w:val="00883481"/>
    <w:rsid w:val="0088357E"/>
    <w:rsid w:val="008835CD"/>
    <w:rsid w:val="008837FB"/>
    <w:rsid w:val="00883909"/>
    <w:rsid w:val="008846E7"/>
    <w:rsid w:val="00884921"/>
    <w:rsid w:val="00884AC2"/>
    <w:rsid w:val="0088508C"/>
    <w:rsid w:val="008851F1"/>
    <w:rsid w:val="00885257"/>
    <w:rsid w:val="008853E0"/>
    <w:rsid w:val="0088543F"/>
    <w:rsid w:val="008854C3"/>
    <w:rsid w:val="00885724"/>
    <w:rsid w:val="008857D6"/>
    <w:rsid w:val="0088587E"/>
    <w:rsid w:val="00885B17"/>
    <w:rsid w:val="00886158"/>
    <w:rsid w:val="008869CF"/>
    <w:rsid w:val="008869DE"/>
    <w:rsid w:val="00886B98"/>
    <w:rsid w:val="00886C4B"/>
    <w:rsid w:val="00886E9A"/>
    <w:rsid w:val="00886ED3"/>
    <w:rsid w:val="00886F8C"/>
    <w:rsid w:val="00887121"/>
    <w:rsid w:val="00887174"/>
    <w:rsid w:val="00887481"/>
    <w:rsid w:val="008876A6"/>
    <w:rsid w:val="00887702"/>
    <w:rsid w:val="00887757"/>
    <w:rsid w:val="008878B1"/>
    <w:rsid w:val="00887CAD"/>
    <w:rsid w:val="00887EA9"/>
    <w:rsid w:val="00887EBA"/>
    <w:rsid w:val="00887EC3"/>
    <w:rsid w:val="00887EE3"/>
    <w:rsid w:val="00887F74"/>
    <w:rsid w:val="00887FB5"/>
    <w:rsid w:val="00890379"/>
    <w:rsid w:val="008903B3"/>
    <w:rsid w:val="00890474"/>
    <w:rsid w:val="008904B6"/>
    <w:rsid w:val="00890557"/>
    <w:rsid w:val="00890579"/>
    <w:rsid w:val="0089069B"/>
    <w:rsid w:val="008908E3"/>
    <w:rsid w:val="00890A1D"/>
    <w:rsid w:val="00890C5D"/>
    <w:rsid w:val="00890C95"/>
    <w:rsid w:val="00890CBE"/>
    <w:rsid w:val="00890CC7"/>
    <w:rsid w:val="0089114E"/>
    <w:rsid w:val="008911BE"/>
    <w:rsid w:val="008912BE"/>
    <w:rsid w:val="00891399"/>
    <w:rsid w:val="008915ED"/>
    <w:rsid w:val="0089185A"/>
    <w:rsid w:val="00891B45"/>
    <w:rsid w:val="00891C22"/>
    <w:rsid w:val="00891C5E"/>
    <w:rsid w:val="00891DE7"/>
    <w:rsid w:val="00891E71"/>
    <w:rsid w:val="00892012"/>
    <w:rsid w:val="00892126"/>
    <w:rsid w:val="008921A6"/>
    <w:rsid w:val="008922B8"/>
    <w:rsid w:val="008922E9"/>
    <w:rsid w:val="00892612"/>
    <w:rsid w:val="0089272C"/>
    <w:rsid w:val="00892B44"/>
    <w:rsid w:val="00892C68"/>
    <w:rsid w:val="00892CC5"/>
    <w:rsid w:val="00892DCF"/>
    <w:rsid w:val="00893374"/>
    <w:rsid w:val="00893438"/>
    <w:rsid w:val="0089349D"/>
    <w:rsid w:val="00893B2D"/>
    <w:rsid w:val="00893D85"/>
    <w:rsid w:val="00893E03"/>
    <w:rsid w:val="00893E35"/>
    <w:rsid w:val="008942AC"/>
    <w:rsid w:val="008942B5"/>
    <w:rsid w:val="008945E5"/>
    <w:rsid w:val="008947A4"/>
    <w:rsid w:val="00894A24"/>
    <w:rsid w:val="00894A31"/>
    <w:rsid w:val="00894B88"/>
    <w:rsid w:val="00894BB3"/>
    <w:rsid w:val="00894CDA"/>
    <w:rsid w:val="00895036"/>
    <w:rsid w:val="0089518E"/>
    <w:rsid w:val="008954A2"/>
    <w:rsid w:val="0089554E"/>
    <w:rsid w:val="0089594B"/>
    <w:rsid w:val="00895A7D"/>
    <w:rsid w:val="00895B30"/>
    <w:rsid w:val="00895B40"/>
    <w:rsid w:val="00896003"/>
    <w:rsid w:val="008960FD"/>
    <w:rsid w:val="00896121"/>
    <w:rsid w:val="00896403"/>
    <w:rsid w:val="008969F6"/>
    <w:rsid w:val="00896C80"/>
    <w:rsid w:val="00896FE3"/>
    <w:rsid w:val="00896FEF"/>
    <w:rsid w:val="008971B8"/>
    <w:rsid w:val="00897222"/>
    <w:rsid w:val="0089723B"/>
    <w:rsid w:val="0089726F"/>
    <w:rsid w:val="00897299"/>
    <w:rsid w:val="0089749E"/>
    <w:rsid w:val="008975DE"/>
    <w:rsid w:val="00897895"/>
    <w:rsid w:val="00897B7A"/>
    <w:rsid w:val="00897DA7"/>
    <w:rsid w:val="00897E34"/>
    <w:rsid w:val="00897EDE"/>
    <w:rsid w:val="008A011E"/>
    <w:rsid w:val="008A0294"/>
    <w:rsid w:val="008A0299"/>
    <w:rsid w:val="008A07C5"/>
    <w:rsid w:val="008A07F7"/>
    <w:rsid w:val="008A097E"/>
    <w:rsid w:val="008A0A9D"/>
    <w:rsid w:val="008A0D2A"/>
    <w:rsid w:val="008A0F2A"/>
    <w:rsid w:val="008A0FAE"/>
    <w:rsid w:val="008A10F3"/>
    <w:rsid w:val="008A1B64"/>
    <w:rsid w:val="008A1DE3"/>
    <w:rsid w:val="008A1EBA"/>
    <w:rsid w:val="008A1FD3"/>
    <w:rsid w:val="008A242C"/>
    <w:rsid w:val="008A25BB"/>
    <w:rsid w:val="008A2878"/>
    <w:rsid w:val="008A2C5F"/>
    <w:rsid w:val="008A3041"/>
    <w:rsid w:val="008A3663"/>
    <w:rsid w:val="008A3756"/>
    <w:rsid w:val="008A3C2A"/>
    <w:rsid w:val="008A3C53"/>
    <w:rsid w:val="008A3D7B"/>
    <w:rsid w:val="008A3D88"/>
    <w:rsid w:val="008A406A"/>
    <w:rsid w:val="008A41E7"/>
    <w:rsid w:val="008A4260"/>
    <w:rsid w:val="008A439F"/>
    <w:rsid w:val="008A4505"/>
    <w:rsid w:val="008A45BB"/>
    <w:rsid w:val="008A476D"/>
    <w:rsid w:val="008A4977"/>
    <w:rsid w:val="008A49EE"/>
    <w:rsid w:val="008A4B08"/>
    <w:rsid w:val="008A4D77"/>
    <w:rsid w:val="008A4DD2"/>
    <w:rsid w:val="008A4EF6"/>
    <w:rsid w:val="008A51C2"/>
    <w:rsid w:val="008A52C8"/>
    <w:rsid w:val="008A531D"/>
    <w:rsid w:val="008A54A0"/>
    <w:rsid w:val="008A5806"/>
    <w:rsid w:val="008A5827"/>
    <w:rsid w:val="008A585C"/>
    <w:rsid w:val="008A5D26"/>
    <w:rsid w:val="008A5E72"/>
    <w:rsid w:val="008A61EE"/>
    <w:rsid w:val="008A655F"/>
    <w:rsid w:val="008A6575"/>
    <w:rsid w:val="008A67E5"/>
    <w:rsid w:val="008A69B0"/>
    <w:rsid w:val="008A6EBB"/>
    <w:rsid w:val="008A70A2"/>
    <w:rsid w:val="008A7190"/>
    <w:rsid w:val="008A71F4"/>
    <w:rsid w:val="008A7237"/>
    <w:rsid w:val="008A7240"/>
    <w:rsid w:val="008A7349"/>
    <w:rsid w:val="008A7555"/>
    <w:rsid w:val="008A7F19"/>
    <w:rsid w:val="008A7FA8"/>
    <w:rsid w:val="008B01BE"/>
    <w:rsid w:val="008B01D5"/>
    <w:rsid w:val="008B0389"/>
    <w:rsid w:val="008B042F"/>
    <w:rsid w:val="008B0761"/>
    <w:rsid w:val="008B0947"/>
    <w:rsid w:val="008B09C6"/>
    <w:rsid w:val="008B0AB9"/>
    <w:rsid w:val="008B0B68"/>
    <w:rsid w:val="008B0CC6"/>
    <w:rsid w:val="008B0DDE"/>
    <w:rsid w:val="008B0EB1"/>
    <w:rsid w:val="008B1370"/>
    <w:rsid w:val="008B18B1"/>
    <w:rsid w:val="008B1CBC"/>
    <w:rsid w:val="008B1D55"/>
    <w:rsid w:val="008B2080"/>
    <w:rsid w:val="008B24AE"/>
    <w:rsid w:val="008B259D"/>
    <w:rsid w:val="008B2848"/>
    <w:rsid w:val="008B290E"/>
    <w:rsid w:val="008B2915"/>
    <w:rsid w:val="008B2C3C"/>
    <w:rsid w:val="008B2F7A"/>
    <w:rsid w:val="008B30BE"/>
    <w:rsid w:val="008B3559"/>
    <w:rsid w:val="008B3897"/>
    <w:rsid w:val="008B3C91"/>
    <w:rsid w:val="008B3DA4"/>
    <w:rsid w:val="008B3E18"/>
    <w:rsid w:val="008B3EEA"/>
    <w:rsid w:val="008B3F23"/>
    <w:rsid w:val="008B41B6"/>
    <w:rsid w:val="008B42C4"/>
    <w:rsid w:val="008B4522"/>
    <w:rsid w:val="008B474C"/>
    <w:rsid w:val="008B4846"/>
    <w:rsid w:val="008B499D"/>
    <w:rsid w:val="008B4BBE"/>
    <w:rsid w:val="008B4C01"/>
    <w:rsid w:val="008B4E1E"/>
    <w:rsid w:val="008B505E"/>
    <w:rsid w:val="008B50D7"/>
    <w:rsid w:val="008B5119"/>
    <w:rsid w:val="008B52E1"/>
    <w:rsid w:val="008B5324"/>
    <w:rsid w:val="008B5659"/>
    <w:rsid w:val="008B599B"/>
    <w:rsid w:val="008B5C2F"/>
    <w:rsid w:val="008B5F98"/>
    <w:rsid w:val="008B6272"/>
    <w:rsid w:val="008B6555"/>
    <w:rsid w:val="008B667E"/>
    <w:rsid w:val="008B6B78"/>
    <w:rsid w:val="008B6C12"/>
    <w:rsid w:val="008B6DB1"/>
    <w:rsid w:val="008B6F49"/>
    <w:rsid w:val="008B7229"/>
    <w:rsid w:val="008B72A3"/>
    <w:rsid w:val="008B733B"/>
    <w:rsid w:val="008B73C2"/>
    <w:rsid w:val="008B7429"/>
    <w:rsid w:val="008B7691"/>
    <w:rsid w:val="008B784D"/>
    <w:rsid w:val="008B7F2F"/>
    <w:rsid w:val="008C021D"/>
    <w:rsid w:val="008C03CC"/>
    <w:rsid w:val="008C0712"/>
    <w:rsid w:val="008C0776"/>
    <w:rsid w:val="008C09D8"/>
    <w:rsid w:val="008C0A7A"/>
    <w:rsid w:val="008C0DCF"/>
    <w:rsid w:val="008C0DFC"/>
    <w:rsid w:val="008C0E39"/>
    <w:rsid w:val="008C0FB6"/>
    <w:rsid w:val="008C1462"/>
    <w:rsid w:val="008C16B8"/>
    <w:rsid w:val="008C175A"/>
    <w:rsid w:val="008C17AE"/>
    <w:rsid w:val="008C184B"/>
    <w:rsid w:val="008C1A9B"/>
    <w:rsid w:val="008C1B86"/>
    <w:rsid w:val="008C1C3E"/>
    <w:rsid w:val="008C1E0C"/>
    <w:rsid w:val="008C20AC"/>
    <w:rsid w:val="008C22BA"/>
    <w:rsid w:val="008C259C"/>
    <w:rsid w:val="008C26D1"/>
    <w:rsid w:val="008C29CF"/>
    <w:rsid w:val="008C2A77"/>
    <w:rsid w:val="008C2EB9"/>
    <w:rsid w:val="008C316E"/>
    <w:rsid w:val="008C3333"/>
    <w:rsid w:val="008C33BE"/>
    <w:rsid w:val="008C3728"/>
    <w:rsid w:val="008C375C"/>
    <w:rsid w:val="008C39CB"/>
    <w:rsid w:val="008C3C69"/>
    <w:rsid w:val="008C4130"/>
    <w:rsid w:val="008C457E"/>
    <w:rsid w:val="008C4849"/>
    <w:rsid w:val="008C4B40"/>
    <w:rsid w:val="008C4BB6"/>
    <w:rsid w:val="008C4E44"/>
    <w:rsid w:val="008C5047"/>
    <w:rsid w:val="008C5098"/>
    <w:rsid w:val="008C5706"/>
    <w:rsid w:val="008C573C"/>
    <w:rsid w:val="008C5848"/>
    <w:rsid w:val="008C5C3F"/>
    <w:rsid w:val="008C5D99"/>
    <w:rsid w:val="008C5EF4"/>
    <w:rsid w:val="008C5FF3"/>
    <w:rsid w:val="008C677F"/>
    <w:rsid w:val="008C679D"/>
    <w:rsid w:val="008C6B34"/>
    <w:rsid w:val="008C6C21"/>
    <w:rsid w:val="008C6CA0"/>
    <w:rsid w:val="008C7205"/>
    <w:rsid w:val="008C7297"/>
    <w:rsid w:val="008C7331"/>
    <w:rsid w:val="008C77A2"/>
    <w:rsid w:val="008C77AD"/>
    <w:rsid w:val="008C79D1"/>
    <w:rsid w:val="008C79DD"/>
    <w:rsid w:val="008D0065"/>
    <w:rsid w:val="008D0323"/>
    <w:rsid w:val="008D0485"/>
    <w:rsid w:val="008D05B2"/>
    <w:rsid w:val="008D0647"/>
    <w:rsid w:val="008D079C"/>
    <w:rsid w:val="008D08E1"/>
    <w:rsid w:val="008D0A78"/>
    <w:rsid w:val="008D0C8B"/>
    <w:rsid w:val="008D0F92"/>
    <w:rsid w:val="008D105C"/>
    <w:rsid w:val="008D1221"/>
    <w:rsid w:val="008D131E"/>
    <w:rsid w:val="008D135F"/>
    <w:rsid w:val="008D137A"/>
    <w:rsid w:val="008D167B"/>
    <w:rsid w:val="008D169C"/>
    <w:rsid w:val="008D17EF"/>
    <w:rsid w:val="008D1BC7"/>
    <w:rsid w:val="008D1C02"/>
    <w:rsid w:val="008D21A7"/>
    <w:rsid w:val="008D22BF"/>
    <w:rsid w:val="008D235A"/>
    <w:rsid w:val="008D2520"/>
    <w:rsid w:val="008D2734"/>
    <w:rsid w:val="008D28EC"/>
    <w:rsid w:val="008D2C89"/>
    <w:rsid w:val="008D2C8A"/>
    <w:rsid w:val="008D332C"/>
    <w:rsid w:val="008D3536"/>
    <w:rsid w:val="008D36ED"/>
    <w:rsid w:val="008D3705"/>
    <w:rsid w:val="008D371A"/>
    <w:rsid w:val="008D37F0"/>
    <w:rsid w:val="008D3870"/>
    <w:rsid w:val="008D3CE8"/>
    <w:rsid w:val="008D44C8"/>
    <w:rsid w:val="008D47CF"/>
    <w:rsid w:val="008D4948"/>
    <w:rsid w:val="008D4CE2"/>
    <w:rsid w:val="008D513F"/>
    <w:rsid w:val="008D51C3"/>
    <w:rsid w:val="008D52C4"/>
    <w:rsid w:val="008D5354"/>
    <w:rsid w:val="008D5490"/>
    <w:rsid w:val="008D59FD"/>
    <w:rsid w:val="008D5E8B"/>
    <w:rsid w:val="008D5F1A"/>
    <w:rsid w:val="008D609F"/>
    <w:rsid w:val="008D6149"/>
    <w:rsid w:val="008D6335"/>
    <w:rsid w:val="008D63C2"/>
    <w:rsid w:val="008D686C"/>
    <w:rsid w:val="008D69C9"/>
    <w:rsid w:val="008D6ABA"/>
    <w:rsid w:val="008D7173"/>
    <w:rsid w:val="008D71D5"/>
    <w:rsid w:val="008D7C06"/>
    <w:rsid w:val="008D7C9D"/>
    <w:rsid w:val="008D7E42"/>
    <w:rsid w:val="008D7F21"/>
    <w:rsid w:val="008D7F73"/>
    <w:rsid w:val="008E0296"/>
    <w:rsid w:val="008E0345"/>
    <w:rsid w:val="008E03CC"/>
    <w:rsid w:val="008E0992"/>
    <w:rsid w:val="008E0A3F"/>
    <w:rsid w:val="008E0FD1"/>
    <w:rsid w:val="008E1102"/>
    <w:rsid w:val="008E1248"/>
    <w:rsid w:val="008E12DD"/>
    <w:rsid w:val="008E14E4"/>
    <w:rsid w:val="008E1AC6"/>
    <w:rsid w:val="008E1DE4"/>
    <w:rsid w:val="008E2D87"/>
    <w:rsid w:val="008E2DB4"/>
    <w:rsid w:val="008E3267"/>
    <w:rsid w:val="008E3619"/>
    <w:rsid w:val="008E3893"/>
    <w:rsid w:val="008E3A27"/>
    <w:rsid w:val="008E3E9D"/>
    <w:rsid w:val="008E3FB2"/>
    <w:rsid w:val="008E41FA"/>
    <w:rsid w:val="008E43B8"/>
    <w:rsid w:val="008E454A"/>
    <w:rsid w:val="008E4A7D"/>
    <w:rsid w:val="008E4B88"/>
    <w:rsid w:val="008E4BD8"/>
    <w:rsid w:val="008E4D93"/>
    <w:rsid w:val="008E5056"/>
    <w:rsid w:val="008E5078"/>
    <w:rsid w:val="008E51E7"/>
    <w:rsid w:val="008E53D2"/>
    <w:rsid w:val="008E54C9"/>
    <w:rsid w:val="008E5916"/>
    <w:rsid w:val="008E5E64"/>
    <w:rsid w:val="008E5E85"/>
    <w:rsid w:val="008E5F71"/>
    <w:rsid w:val="008E5FD8"/>
    <w:rsid w:val="008E61E1"/>
    <w:rsid w:val="008E646C"/>
    <w:rsid w:val="008E65BB"/>
    <w:rsid w:val="008E6709"/>
    <w:rsid w:val="008E6780"/>
    <w:rsid w:val="008E67AE"/>
    <w:rsid w:val="008E68A1"/>
    <w:rsid w:val="008E68D7"/>
    <w:rsid w:val="008E6A1E"/>
    <w:rsid w:val="008E6D43"/>
    <w:rsid w:val="008E6E9B"/>
    <w:rsid w:val="008E70A8"/>
    <w:rsid w:val="008E717B"/>
    <w:rsid w:val="008E7270"/>
    <w:rsid w:val="008E73B9"/>
    <w:rsid w:val="008E73FE"/>
    <w:rsid w:val="008E78B3"/>
    <w:rsid w:val="008E7B2F"/>
    <w:rsid w:val="008E7FBA"/>
    <w:rsid w:val="008F01C9"/>
    <w:rsid w:val="008F01D1"/>
    <w:rsid w:val="008F03DE"/>
    <w:rsid w:val="008F0676"/>
    <w:rsid w:val="008F0864"/>
    <w:rsid w:val="008F08AC"/>
    <w:rsid w:val="008F0A5D"/>
    <w:rsid w:val="008F0B96"/>
    <w:rsid w:val="008F0C45"/>
    <w:rsid w:val="008F0C8D"/>
    <w:rsid w:val="008F0DBA"/>
    <w:rsid w:val="008F1049"/>
    <w:rsid w:val="008F1132"/>
    <w:rsid w:val="008F123B"/>
    <w:rsid w:val="008F1330"/>
    <w:rsid w:val="008F1428"/>
    <w:rsid w:val="008F15E4"/>
    <w:rsid w:val="008F16ED"/>
    <w:rsid w:val="008F1CC6"/>
    <w:rsid w:val="008F1ECA"/>
    <w:rsid w:val="008F1EF8"/>
    <w:rsid w:val="008F1F8E"/>
    <w:rsid w:val="008F244F"/>
    <w:rsid w:val="008F2700"/>
    <w:rsid w:val="008F273A"/>
    <w:rsid w:val="008F2804"/>
    <w:rsid w:val="008F2ABB"/>
    <w:rsid w:val="008F2B6C"/>
    <w:rsid w:val="008F2CDE"/>
    <w:rsid w:val="008F30B4"/>
    <w:rsid w:val="008F3219"/>
    <w:rsid w:val="008F3607"/>
    <w:rsid w:val="008F38AE"/>
    <w:rsid w:val="008F39D0"/>
    <w:rsid w:val="008F39FF"/>
    <w:rsid w:val="008F3A8F"/>
    <w:rsid w:val="008F40C0"/>
    <w:rsid w:val="008F4357"/>
    <w:rsid w:val="008F435A"/>
    <w:rsid w:val="008F4542"/>
    <w:rsid w:val="008F4628"/>
    <w:rsid w:val="008F484E"/>
    <w:rsid w:val="008F48F8"/>
    <w:rsid w:val="008F493D"/>
    <w:rsid w:val="008F4AF4"/>
    <w:rsid w:val="008F4C50"/>
    <w:rsid w:val="008F4C89"/>
    <w:rsid w:val="008F4F6E"/>
    <w:rsid w:val="008F52C7"/>
    <w:rsid w:val="008F534A"/>
    <w:rsid w:val="008F53A6"/>
    <w:rsid w:val="008F53B0"/>
    <w:rsid w:val="008F552F"/>
    <w:rsid w:val="008F56BF"/>
    <w:rsid w:val="008F5921"/>
    <w:rsid w:val="008F59F6"/>
    <w:rsid w:val="008F5C09"/>
    <w:rsid w:val="008F5EC9"/>
    <w:rsid w:val="008F5F43"/>
    <w:rsid w:val="008F5FDF"/>
    <w:rsid w:val="008F612C"/>
    <w:rsid w:val="008F6342"/>
    <w:rsid w:val="008F64D5"/>
    <w:rsid w:val="008F6EBB"/>
    <w:rsid w:val="008F6F5E"/>
    <w:rsid w:val="008F6F6F"/>
    <w:rsid w:val="008F71D1"/>
    <w:rsid w:val="008F7229"/>
    <w:rsid w:val="008F752F"/>
    <w:rsid w:val="008F75A8"/>
    <w:rsid w:val="008F767F"/>
    <w:rsid w:val="008F7CED"/>
    <w:rsid w:val="008F7D01"/>
    <w:rsid w:val="0090078E"/>
    <w:rsid w:val="009007DB"/>
    <w:rsid w:val="009008AC"/>
    <w:rsid w:val="00900EC8"/>
    <w:rsid w:val="00900F54"/>
    <w:rsid w:val="0090101B"/>
    <w:rsid w:val="009013D9"/>
    <w:rsid w:val="009013FF"/>
    <w:rsid w:val="009014F3"/>
    <w:rsid w:val="00901676"/>
    <w:rsid w:val="009016D8"/>
    <w:rsid w:val="00901C13"/>
    <w:rsid w:val="00901D0F"/>
    <w:rsid w:val="00901DF7"/>
    <w:rsid w:val="00901E6F"/>
    <w:rsid w:val="009022C0"/>
    <w:rsid w:val="0090231A"/>
    <w:rsid w:val="00902391"/>
    <w:rsid w:val="009025D5"/>
    <w:rsid w:val="0090262B"/>
    <w:rsid w:val="009026B1"/>
    <w:rsid w:val="00902971"/>
    <w:rsid w:val="009029F3"/>
    <w:rsid w:val="00902A6E"/>
    <w:rsid w:val="00902C6E"/>
    <w:rsid w:val="00902DD0"/>
    <w:rsid w:val="00902DD7"/>
    <w:rsid w:val="00902FB1"/>
    <w:rsid w:val="009030C9"/>
    <w:rsid w:val="0090335A"/>
    <w:rsid w:val="009033C6"/>
    <w:rsid w:val="009038B3"/>
    <w:rsid w:val="00903915"/>
    <w:rsid w:val="00903D26"/>
    <w:rsid w:val="00903F49"/>
    <w:rsid w:val="00904731"/>
    <w:rsid w:val="00904771"/>
    <w:rsid w:val="00904971"/>
    <w:rsid w:val="009049F6"/>
    <w:rsid w:val="00904A46"/>
    <w:rsid w:val="00904CE4"/>
    <w:rsid w:val="009053AA"/>
    <w:rsid w:val="00905419"/>
    <w:rsid w:val="009056FA"/>
    <w:rsid w:val="00905811"/>
    <w:rsid w:val="00905818"/>
    <w:rsid w:val="00905BC1"/>
    <w:rsid w:val="00905DB2"/>
    <w:rsid w:val="0090610C"/>
    <w:rsid w:val="00906346"/>
    <w:rsid w:val="00906CA7"/>
    <w:rsid w:val="00906D8D"/>
    <w:rsid w:val="00906FC2"/>
    <w:rsid w:val="0090712E"/>
    <w:rsid w:val="00907342"/>
    <w:rsid w:val="00907350"/>
    <w:rsid w:val="009073AF"/>
    <w:rsid w:val="00907453"/>
    <w:rsid w:val="00907777"/>
    <w:rsid w:val="00907A38"/>
    <w:rsid w:val="00907D70"/>
    <w:rsid w:val="00907E83"/>
    <w:rsid w:val="00910240"/>
    <w:rsid w:val="00910581"/>
    <w:rsid w:val="009105DE"/>
    <w:rsid w:val="009108E0"/>
    <w:rsid w:val="0091098F"/>
    <w:rsid w:val="009109F2"/>
    <w:rsid w:val="00910FB4"/>
    <w:rsid w:val="00910FDE"/>
    <w:rsid w:val="009110FD"/>
    <w:rsid w:val="0091114B"/>
    <w:rsid w:val="00911231"/>
    <w:rsid w:val="009112B4"/>
    <w:rsid w:val="0091179E"/>
    <w:rsid w:val="00912081"/>
    <w:rsid w:val="009120B3"/>
    <w:rsid w:val="009120B4"/>
    <w:rsid w:val="00912173"/>
    <w:rsid w:val="009124D4"/>
    <w:rsid w:val="009125BE"/>
    <w:rsid w:val="00912648"/>
    <w:rsid w:val="00912B05"/>
    <w:rsid w:val="00912B0A"/>
    <w:rsid w:val="00912D03"/>
    <w:rsid w:val="00912E56"/>
    <w:rsid w:val="00912EE5"/>
    <w:rsid w:val="00913023"/>
    <w:rsid w:val="00913688"/>
    <w:rsid w:val="0091389A"/>
    <w:rsid w:val="00913A8C"/>
    <w:rsid w:val="00913BDF"/>
    <w:rsid w:val="00913DC3"/>
    <w:rsid w:val="00913DD7"/>
    <w:rsid w:val="00913E86"/>
    <w:rsid w:val="0091489F"/>
    <w:rsid w:val="00914A85"/>
    <w:rsid w:val="00914D8B"/>
    <w:rsid w:val="00914E99"/>
    <w:rsid w:val="00914F01"/>
    <w:rsid w:val="00914F35"/>
    <w:rsid w:val="00914F82"/>
    <w:rsid w:val="00914FC8"/>
    <w:rsid w:val="009150BD"/>
    <w:rsid w:val="009151B1"/>
    <w:rsid w:val="009151B3"/>
    <w:rsid w:val="009158E8"/>
    <w:rsid w:val="00915A56"/>
    <w:rsid w:val="00915D9B"/>
    <w:rsid w:val="00915EB1"/>
    <w:rsid w:val="0091640E"/>
    <w:rsid w:val="009164F2"/>
    <w:rsid w:val="00916C69"/>
    <w:rsid w:val="00916FA3"/>
    <w:rsid w:val="00917095"/>
    <w:rsid w:val="00917134"/>
    <w:rsid w:val="009171C0"/>
    <w:rsid w:val="0091730E"/>
    <w:rsid w:val="009176AF"/>
    <w:rsid w:val="00917816"/>
    <w:rsid w:val="00917AD1"/>
    <w:rsid w:val="00917F26"/>
    <w:rsid w:val="00920124"/>
    <w:rsid w:val="00920218"/>
    <w:rsid w:val="00920437"/>
    <w:rsid w:val="0092058F"/>
    <w:rsid w:val="00920835"/>
    <w:rsid w:val="00920B65"/>
    <w:rsid w:val="00920B90"/>
    <w:rsid w:val="00920C85"/>
    <w:rsid w:val="00920D35"/>
    <w:rsid w:val="009212B5"/>
    <w:rsid w:val="009212BE"/>
    <w:rsid w:val="0092166B"/>
    <w:rsid w:val="0092170C"/>
    <w:rsid w:val="0092173D"/>
    <w:rsid w:val="009217CC"/>
    <w:rsid w:val="009217F3"/>
    <w:rsid w:val="00921B96"/>
    <w:rsid w:val="00921C00"/>
    <w:rsid w:val="00921DFD"/>
    <w:rsid w:val="00921F44"/>
    <w:rsid w:val="0092287E"/>
    <w:rsid w:val="00922AD4"/>
    <w:rsid w:val="00922B2D"/>
    <w:rsid w:val="00923086"/>
    <w:rsid w:val="00923243"/>
    <w:rsid w:val="009233D6"/>
    <w:rsid w:val="0092345C"/>
    <w:rsid w:val="009234DB"/>
    <w:rsid w:val="0092354D"/>
    <w:rsid w:val="0092390E"/>
    <w:rsid w:val="00923ADA"/>
    <w:rsid w:val="009240FF"/>
    <w:rsid w:val="009241D6"/>
    <w:rsid w:val="00924707"/>
    <w:rsid w:val="00924973"/>
    <w:rsid w:val="00924C14"/>
    <w:rsid w:val="00924C62"/>
    <w:rsid w:val="00924DC7"/>
    <w:rsid w:val="00924DF8"/>
    <w:rsid w:val="009256A2"/>
    <w:rsid w:val="009256C0"/>
    <w:rsid w:val="0092574A"/>
    <w:rsid w:val="009257EB"/>
    <w:rsid w:val="009259EB"/>
    <w:rsid w:val="00925A2F"/>
    <w:rsid w:val="00925F32"/>
    <w:rsid w:val="009260E4"/>
    <w:rsid w:val="009260FD"/>
    <w:rsid w:val="00926288"/>
    <w:rsid w:val="00926362"/>
    <w:rsid w:val="009265A2"/>
    <w:rsid w:val="00926EAA"/>
    <w:rsid w:val="00927281"/>
    <w:rsid w:val="0092748E"/>
    <w:rsid w:val="009274BB"/>
    <w:rsid w:val="00927501"/>
    <w:rsid w:val="009276FA"/>
    <w:rsid w:val="0092799F"/>
    <w:rsid w:val="00927AE7"/>
    <w:rsid w:val="009300C8"/>
    <w:rsid w:val="0093011D"/>
    <w:rsid w:val="0093021C"/>
    <w:rsid w:val="00930435"/>
    <w:rsid w:val="0093076C"/>
    <w:rsid w:val="00930AC8"/>
    <w:rsid w:val="00930AE8"/>
    <w:rsid w:val="00930B2D"/>
    <w:rsid w:val="00930CCC"/>
    <w:rsid w:val="00930D73"/>
    <w:rsid w:val="00930F28"/>
    <w:rsid w:val="00931249"/>
    <w:rsid w:val="00931362"/>
    <w:rsid w:val="009315C8"/>
    <w:rsid w:val="00931730"/>
    <w:rsid w:val="00931901"/>
    <w:rsid w:val="0093192C"/>
    <w:rsid w:val="009319EB"/>
    <w:rsid w:val="00931B8B"/>
    <w:rsid w:val="00931C92"/>
    <w:rsid w:val="00931F16"/>
    <w:rsid w:val="00931F73"/>
    <w:rsid w:val="00932202"/>
    <w:rsid w:val="00932236"/>
    <w:rsid w:val="009322F5"/>
    <w:rsid w:val="00932358"/>
    <w:rsid w:val="0093263E"/>
    <w:rsid w:val="00932A13"/>
    <w:rsid w:val="00932AA7"/>
    <w:rsid w:val="00932BC7"/>
    <w:rsid w:val="00932E39"/>
    <w:rsid w:val="00932F80"/>
    <w:rsid w:val="00933142"/>
    <w:rsid w:val="009331C0"/>
    <w:rsid w:val="009337A0"/>
    <w:rsid w:val="0093390B"/>
    <w:rsid w:val="00934004"/>
    <w:rsid w:val="00934073"/>
    <w:rsid w:val="0093416D"/>
    <w:rsid w:val="009347F1"/>
    <w:rsid w:val="0093496B"/>
    <w:rsid w:val="009349D4"/>
    <w:rsid w:val="00934B44"/>
    <w:rsid w:val="00934BD3"/>
    <w:rsid w:val="00934D24"/>
    <w:rsid w:val="00934D46"/>
    <w:rsid w:val="00934D54"/>
    <w:rsid w:val="00934F15"/>
    <w:rsid w:val="00934F43"/>
    <w:rsid w:val="00934FC7"/>
    <w:rsid w:val="00935062"/>
    <w:rsid w:val="0093511D"/>
    <w:rsid w:val="00935448"/>
    <w:rsid w:val="0093552C"/>
    <w:rsid w:val="00935867"/>
    <w:rsid w:val="00935CB0"/>
    <w:rsid w:val="00935CD0"/>
    <w:rsid w:val="00935D39"/>
    <w:rsid w:val="00935E6D"/>
    <w:rsid w:val="0093602E"/>
    <w:rsid w:val="0093616A"/>
    <w:rsid w:val="009363C9"/>
    <w:rsid w:val="009365AB"/>
    <w:rsid w:val="009365F9"/>
    <w:rsid w:val="0093663E"/>
    <w:rsid w:val="009366A2"/>
    <w:rsid w:val="00936885"/>
    <w:rsid w:val="00936C4F"/>
    <w:rsid w:val="0093718C"/>
    <w:rsid w:val="0093718E"/>
    <w:rsid w:val="00937204"/>
    <w:rsid w:val="0093729F"/>
    <w:rsid w:val="0093757F"/>
    <w:rsid w:val="00937581"/>
    <w:rsid w:val="00937B06"/>
    <w:rsid w:val="00937DCD"/>
    <w:rsid w:val="00937E61"/>
    <w:rsid w:val="00940008"/>
    <w:rsid w:val="00940066"/>
    <w:rsid w:val="009400CB"/>
    <w:rsid w:val="00940269"/>
    <w:rsid w:val="00940368"/>
    <w:rsid w:val="0094047A"/>
    <w:rsid w:val="0094047C"/>
    <w:rsid w:val="009407A5"/>
    <w:rsid w:val="0094089E"/>
    <w:rsid w:val="00940CB3"/>
    <w:rsid w:val="00940D4F"/>
    <w:rsid w:val="00940D90"/>
    <w:rsid w:val="00941155"/>
    <w:rsid w:val="0094141D"/>
    <w:rsid w:val="00941458"/>
    <w:rsid w:val="00941801"/>
    <w:rsid w:val="009418B3"/>
    <w:rsid w:val="00941AC7"/>
    <w:rsid w:val="00941E09"/>
    <w:rsid w:val="0094221D"/>
    <w:rsid w:val="009422B6"/>
    <w:rsid w:val="00942505"/>
    <w:rsid w:val="009427B6"/>
    <w:rsid w:val="0094293A"/>
    <w:rsid w:val="00942AA1"/>
    <w:rsid w:val="00942C80"/>
    <w:rsid w:val="00942D41"/>
    <w:rsid w:val="00942D81"/>
    <w:rsid w:val="00942F45"/>
    <w:rsid w:val="00942F4F"/>
    <w:rsid w:val="00942FAA"/>
    <w:rsid w:val="00943199"/>
    <w:rsid w:val="00943259"/>
    <w:rsid w:val="0094355D"/>
    <w:rsid w:val="0094390D"/>
    <w:rsid w:val="00943B15"/>
    <w:rsid w:val="00943BC8"/>
    <w:rsid w:val="00944007"/>
    <w:rsid w:val="009441CE"/>
    <w:rsid w:val="00944367"/>
    <w:rsid w:val="00944C2B"/>
    <w:rsid w:val="00944D3A"/>
    <w:rsid w:val="00945027"/>
    <w:rsid w:val="00945034"/>
    <w:rsid w:val="009451C2"/>
    <w:rsid w:val="00945347"/>
    <w:rsid w:val="009453A5"/>
    <w:rsid w:val="0094543D"/>
    <w:rsid w:val="0094572D"/>
    <w:rsid w:val="009459D3"/>
    <w:rsid w:val="00945A73"/>
    <w:rsid w:val="00945A8F"/>
    <w:rsid w:val="00945D44"/>
    <w:rsid w:val="00945D4B"/>
    <w:rsid w:val="00945E28"/>
    <w:rsid w:val="00946016"/>
    <w:rsid w:val="00946037"/>
    <w:rsid w:val="009461FC"/>
    <w:rsid w:val="00946210"/>
    <w:rsid w:val="0094670C"/>
    <w:rsid w:val="00946B83"/>
    <w:rsid w:val="00946F5A"/>
    <w:rsid w:val="00947392"/>
    <w:rsid w:val="009475D2"/>
    <w:rsid w:val="00947631"/>
    <w:rsid w:val="009476BE"/>
    <w:rsid w:val="0094775A"/>
    <w:rsid w:val="00947A1B"/>
    <w:rsid w:val="00947B89"/>
    <w:rsid w:val="00950078"/>
    <w:rsid w:val="0095029D"/>
    <w:rsid w:val="009502CF"/>
    <w:rsid w:val="00950527"/>
    <w:rsid w:val="009505C4"/>
    <w:rsid w:val="009507E3"/>
    <w:rsid w:val="009509AA"/>
    <w:rsid w:val="00950AE6"/>
    <w:rsid w:val="00950E32"/>
    <w:rsid w:val="009510AA"/>
    <w:rsid w:val="009510B4"/>
    <w:rsid w:val="009515DC"/>
    <w:rsid w:val="0095196C"/>
    <w:rsid w:val="00951E52"/>
    <w:rsid w:val="00951F81"/>
    <w:rsid w:val="009520D4"/>
    <w:rsid w:val="00952375"/>
    <w:rsid w:val="009523B0"/>
    <w:rsid w:val="0095253D"/>
    <w:rsid w:val="00952590"/>
    <w:rsid w:val="009526CF"/>
    <w:rsid w:val="00952743"/>
    <w:rsid w:val="00952794"/>
    <w:rsid w:val="00952953"/>
    <w:rsid w:val="00952C11"/>
    <w:rsid w:val="00952DC1"/>
    <w:rsid w:val="00953010"/>
    <w:rsid w:val="00953027"/>
    <w:rsid w:val="00953082"/>
    <w:rsid w:val="00953229"/>
    <w:rsid w:val="00953431"/>
    <w:rsid w:val="00953530"/>
    <w:rsid w:val="00953744"/>
    <w:rsid w:val="00953A9A"/>
    <w:rsid w:val="00953D4F"/>
    <w:rsid w:val="00953DF7"/>
    <w:rsid w:val="0095409D"/>
    <w:rsid w:val="009541B8"/>
    <w:rsid w:val="0095457A"/>
    <w:rsid w:val="00954636"/>
    <w:rsid w:val="009546A0"/>
    <w:rsid w:val="00954808"/>
    <w:rsid w:val="00954895"/>
    <w:rsid w:val="00954924"/>
    <w:rsid w:val="009549D2"/>
    <w:rsid w:val="00954A68"/>
    <w:rsid w:val="00954A88"/>
    <w:rsid w:val="00954CB2"/>
    <w:rsid w:val="00954D74"/>
    <w:rsid w:val="00955155"/>
    <w:rsid w:val="00955271"/>
    <w:rsid w:val="00955548"/>
    <w:rsid w:val="009557CF"/>
    <w:rsid w:val="0095587D"/>
    <w:rsid w:val="00955904"/>
    <w:rsid w:val="0095595B"/>
    <w:rsid w:val="00955B16"/>
    <w:rsid w:val="00955C14"/>
    <w:rsid w:val="00955ED8"/>
    <w:rsid w:val="00955F6D"/>
    <w:rsid w:val="00956144"/>
    <w:rsid w:val="00956957"/>
    <w:rsid w:val="009570BD"/>
    <w:rsid w:val="0095748E"/>
    <w:rsid w:val="00957793"/>
    <w:rsid w:val="00957F98"/>
    <w:rsid w:val="0096009D"/>
    <w:rsid w:val="00960359"/>
    <w:rsid w:val="00960370"/>
    <w:rsid w:val="009604A9"/>
    <w:rsid w:val="00960D90"/>
    <w:rsid w:val="00960F48"/>
    <w:rsid w:val="00961210"/>
    <w:rsid w:val="009614B4"/>
    <w:rsid w:val="00961523"/>
    <w:rsid w:val="009615A0"/>
    <w:rsid w:val="009615F2"/>
    <w:rsid w:val="009619F9"/>
    <w:rsid w:val="00961C0D"/>
    <w:rsid w:val="00961C13"/>
    <w:rsid w:val="00961E0F"/>
    <w:rsid w:val="0096204A"/>
    <w:rsid w:val="0096213D"/>
    <w:rsid w:val="009622D0"/>
    <w:rsid w:val="009624D8"/>
    <w:rsid w:val="009626CF"/>
    <w:rsid w:val="00962BBF"/>
    <w:rsid w:val="00962D59"/>
    <w:rsid w:val="00962DF6"/>
    <w:rsid w:val="00962F8B"/>
    <w:rsid w:val="00962FDA"/>
    <w:rsid w:val="00963054"/>
    <w:rsid w:val="00963340"/>
    <w:rsid w:val="0096335D"/>
    <w:rsid w:val="009634AE"/>
    <w:rsid w:val="0096389B"/>
    <w:rsid w:val="00963A87"/>
    <w:rsid w:val="00963E7F"/>
    <w:rsid w:val="00963FA6"/>
    <w:rsid w:val="009641BD"/>
    <w:rsid w:val="009641DF"/>
    <w:rsid w:val="00964316"/>
    <w:rsid w:val="00964508"/>
    <w:rsid w:val="0096478D"/>
    <w:rsid w:val="0096490C"/>
    <w:rsid w:val="009649D2"/>
    <w:rsid w:val="00964D8F"/>
    <w:rsid w:val="00964E5D"/>
    <w:rsid w:val="00965062"/>
    <w:rsid w:val="00965063"/>
    <w:rsid w:val="00965195"/>
    <w:rsid w:val="0096541F"/>
    <w:rsid w:val="009655B5"/>
    <w:rsid w:val="009655C6"/>
    <w:rsid w:val="009655DB"/>
    <w:rsid w:val="00965622"/>
    <w:rsid w:val="0096582B"/>
    <w:rsid w:val="00965953"/>
    <w:rsid w:val="00965CBA"/>
    <w:rsid w:val="00965CD7"/>
    <w:rsid w:val="0096639D"/>
    <w:rsid w:val="00966560"/>
    <w:rsid w:val="00966652"/>
    <w:rsid w:val="00966893"/>
    <w:rsid w:val="00966B17"/>
    <w:rsid w:val="00966B5D"/>
    <w:rsid w:val="00966C8C"/>
    <w:rsid w:val="0096717E"/>
    <w:rsid w:val="0096737E"/>
    <w:rsid w:val="009673A5"/>
    <w:rsid w:val="00967469"/>
    <w:rsid w:val="00967889"/>
    <w:rsid w:val="00967916"/>
    <w:rsid w:val="009679D3"/>
    <w:rsid w:val="00967BE2"/>
    <w:rsid w:val="00967BED"/>
    <w:rsid w:val="00967F77"/>
    <w:rsid w:val="00970092"/>
    <w:rsid w:val="0097039D"/>
    <w:rsid w:val="0097053A"/>
    <w:rsid w:val="009709FE"/>
    <w:rsid w:val="00970DCC"/>
    <w:rsid w:val="00970E1B"/>
    <w:rsid w:val="009713A4"/>
    <w:rsid w:val="00971432"/>
    <w:rsid w:val="00971473"/>
    <w:rsid w:val="00971B92"/>
    <w:rsid w:val="00971E80"/>
    <w:rsid w:val="009721CA"/>
    <w:rsid w:val="009722D2"/>
    <w:rsid w:val="0097251F"/>
    <w:rsid w:val="00972591"/>
    <w:rsid w:val="009725A7"/>
    <w:rsid w:val="00972A55"/>
    <w:rsid w:val="00972BF7"/>
    <w:rsid w:val="00972DB7"/>
    <w:rsid w:val="00972F2A"/>
    <w:rsid w:val="00973819"/>
    <w:rsid w:val="009739C5"/>
    <w:rsid w:val="00973AAF"/>
    <w:rsid w:val="00973BF9"/>
    <w:rsid w:val="00973C92"/>
    <w:rsid w:val="00974011"/>
    <w:rsid w:val="0097401A"/>
    <w:rsid w:val="009740E2"/>
    <w:rsid w:val="00974129"/>
    <w:rsid w:val="0097417A"/>
    <w:rsid w:val="00974240"/>
    <w:rsid w:val="00974622"/>
    <w:rsid w:val="009747E2"/>
    <w:rsid w:val="00974813"/>
    <w:rsid w:val="00974814"/>
    <w:rsid w:val="0097493D"/>
    <w:rsid w:val="00974955"/>
    <w:rsid w:val="00974BFD"/>
    <w:rsid w:val="00975056"/>
    <w:rsid w:val="0097553C"/>
    <w:rsid w:val="00975A36"/>
    <w:rsid w:val="00975BD9"/>
    <w:rsid w:val="00975C9F"/>
    <w:rsid w:val="00975DBF"/>
    <w:rsid w:val="00975E66"/>
    <w:rsid w:val="00976469"/>
    <w:rsid w:val="00976A7E"/>
    <w:rsid w:val="00976ABB"/>
    <w:rsid w:val="00976AD2"/>
    <w:rsid w:val="00976C65"/>
    <w:rsid w:val="00976DA1"/>
    <w:rsid w:val="00976E55"/>
    <w:rsid w:val="00976E88"/>
    <w:rsid w:val="009775D9"/>
    <w:rsid w:val="00977699"/>
    <w:rsid w:val="009778DF"/>
    <w:rsid w:val="00977AC1"/>
    <w:rsid w:val="00977CBB"/>
    <w:rsid w:val="00977DE4"/>
    <w:rsid w:val="00977DE8"/>
    <w:rsid w:val="00977EF7"/>
    <w:rsid w:val="00977F08"/>
    <w:rsid w:val="00980145"/>
    <w:rsid w:val="009808C0"/>
    <w:rsid w:val="00980DB0"/>
    <w:rsid w:val="00980F46"/>
    <w:rsid w:val="00980FA1"/>
    <w:rsid w:val="00981153"/>
    <w:rsid w:val="009811C1"/>
    <w:rsid w:val="0098153C"/>
    <w:rsid w:val="009815BA"/>
    <w:rsid w:val="009819D9"/>
    <w:rsid w:val="00981AE9"/>
    <w:rsid w:val="009820AC"/>
    <w:rsid w:val="00982379"/>
    <w:rsid w:val="00982534"/>
    <w:rsid w:val="009827DA"/>
    <w:rsid w:val="0098299E"/>
    <w:rsid w:val="009829C7"/>
    <w:rsid w:val="009829DB"/>
    <w:rsid w:val="00982A29"/>
    <w:rsid w:val="00982A6E"/>
    <w:rsid w:val="00982C0F"/>
    <w:rsid w:val="00982C26"/>
    <w:rsid w:val="00982FAE"/>
    <w:rsid w:val="00982FE3"/>
    <w:rsid w:val="0098305E"/>
    <w:rsid w:val="00983239"/>
    <w:rsid w:val="009833DB"/>
    <w:rsid w:val="00983517"/>
    <w:rsid w:val="009836BB"/>
    <w:rsid w:val="009836BE"/>
    <w:rsid w:val="00983ABF"/>
    <w:rsid w:val="00983D00"/>
    <w:rsid w:val="0098401E"/>
    <w:rsid w:val="00984149"/>
    <w:rsid w:val="009848A5"/>
    <w:rsid w:val="009849D3"/>
    <w:rsid w:val="00984AC7"/>
    <w:rsid w:val="00984B5C"/>
    <w:rsid w:val="00984BCD"/>
    <w:rsid w:val="00984C93"/>
    <w:rsid w:val="00984E61"/>
    <w:rsid w:val="00984EFD"/>
    <w:rsid w:val="00984F4D"/>
    <w:rsid w:val="009853D0"/>
    <w:rsid w:val="0098545A"/>
    <w:rsid w:val="009859E9"/>
    <w:rsid w:val="00985B00"/>
    <w:rsid w:val="00985EA4"/>
    <w:rsid w:val="009860E1"/>
    <w:rsid w:val="009862D9"/>
    <w:rsid w:val="00986304"/>
    <w:rsid w:val="00986454"/>
    <w:rsid w:val="00986491"/>
    <w:rsid w:val="00986972"/>
    <w:rsid w:val="00986AD8"/>
    <w:rsid w:val="00986B1C"/>
    <w:rsid w:val="00986CCE"/>
    <w:rsid w:val="00986E31"/>
    <w:rsid w:val="009874A4"/>
    <w:rsid w:val="00987696"/>
    <w:rsid w:val="0098774D"/>
    <w:rsid w:val="00987C1F"/>
    <w:rsid w:val="00987CA8"/>
    <w:rsid w:val="00987EB6"/>
    <w:rsid w:val="00987F2A"/>
    <w:rsid w:val="00990339"/>
    <w:rsid w:val="00990367"/>
    <w:rsid w:val="0099042C"/>
    <w:rsid w:val="0099044D"/>
    <w:rsid w:val="0099053C"/>
    <w:rsid w:val="0099057B"/>
    <w:rsid w:val="009906FA"/>
    <w:rsid w:val="00990854"/>
    <w:rsid w:val="00990948"/>
    <w:rsid w:val="00991251"/>
    <w:rsid w:val="009914BA"/>
    <w:rsid w:val="009915DB"/>
    <w:rsid w:val="0099180A"/>
    <w:rsid w:val="0099190B"/>
    <w:rsid w:val="00991A31"/>
    <w:rsid w:val="00991A91"/>
    <w:rsid w:val="00991B17"/>
    <w:rsid w:val="0099224D"/>
    <w:rsid w:val="0099240D"/>
    <w:rsid w:val="00992942"/>
    <w:rsid w:val="00992C78"/>
    <w:rsid w:val="00992F2A"/>
    <w:rsid w:val="009931E2"/>
    <w:rsid w:val="00993326"/>
    <w:rsid w:val="00993369"/>
    <w:rsid w:val="009934E7"/>
    <w:rsid w:val="0099365B"/>
    <w:rsid w:val="0099382E"/>
    <w:rsid w:val="009939A9"/>
    <w:rsid w:val="00993B72"/>
    <w:rsid w:val="00993CC9"/>
    <w:rsid w:val="00993F51"/>
    <w:rsid w:val="00993F70"/>
    <w:rsid w:val="0099430B"/>
    <w:rsid w:val="009943FE"/>
    <w:rsid w:val="00994B54"/>
    <w:rsid w:val="00994BB2"/>
    <w:rsid w:val="00994C43"/>
    <w:rsid w:val="00995259"/>
    <w:rsid w:val="0099568B"/>
    <w:rsid w:val="0099570D"/>
    <w:rsid w:val="00995762"/>
    <w:rsid w:val="00995929"/>
    <w:rsid w:val="00995A7A"/>
    <w:rsid w:val="00995B7C"/>
    <w:rsid w:val="00995E70"/>
    <w:rsid w:val="00995FDE"/>
    <w:rsid w:val="0099602E"/>
    <w:rsid w:val="00996058"/>
    <w:rsid w:val="009960D9"/>
    <w:rsid w:val="0099638C"/>
    <w:rsid w:val="009965C1"/>
    <w:rsid w:val="009967DF"/>
    <w:rsid w:val="0099694F"/>
    <w:rsid w:val="00996BE3"/>
    <w:rsid w:val="00996DF0"/>
    <w:rsid w:val="00996FA5"/>
    <w:rsid w:val="0099711C"/>
    <w:rsid w:val="00997306"/>
    <w:rsid w:val="0099746F"/>
    <w:rsid w:val="00997505"/>
    <w:rsid w:val="00997C81"/>
    <w:rsid w:val="00997E43"/>
    <w:rsid w:val="00997E94"/>
    <w:rsid w:val="009A0101"/>
    <w:rsid w:val="009A0130"/>
    <w:rsid w:val="009A019F"/>
    <w:rsid w:val="009A0224"/>
    <w:rsid w:val="009A022B"/>
    <w:rsid w:val="009A02F1"/>
    <w:rsid w:val="009A062A"/>
    <w:rsid w:val="009A0A43"/>
    <w:rsid w:val="009A0D52"/>
    <w:rsid w:val="009A0E3D"/>
    <w:rsid w:val="009A0ED8"/>
    <w:rsid w:val="009A1782"/>
    <w:rsid w:val="009A1974"/>
    <w:rsid w:val="009A198B"/>
    <w:rsid w:val="009A1CE5"/>
    <w:rsid w:val="009A1CE6"/>
    <w:rsid w:val="009A1F89"/>
    <w:rsid w:val="009A200A"/>
    <w:rsid w:val="009A2040"/>
    <w:rsid w:val="009A229B"/>
    <w:rsid w:val="009A27F9"/>
    <w:rsid w:val="009A27FE"/>
    <w:rsid w:val="009A2C03"/>
    <w:rsid w:val="009A2D9B"/>
    <w:rsid w:val="009A2D9C"/>
    <w:rsid w:val="009A35A1"/>
    <w:rsid w:val="009A361C"/>
    <w:rsid w:val="009A361F"/>
    <w:rsid w:val="009A370A"/>
    <w:rsid w:val="009A3724"/>
    <w:rsid w:val="009A3945"/>
    <w:rsid w:val="009A3F0B"/>
    <w:rsid w:val="009A3F6C"/>
    <w:rsid w:val="009A3FB0"/>
    <w:rsid w:val="009A40D1"/>
    <w:rsid w:val="009A4114"/>
    <w:rsid w:val="009A46F2"/>
    <w:rsid w:val="009A48EC"/>
    <w:rsid w:val="009A49DD"/>
    <w:rsid w:val="009A4B8A"/>
    <w:rsid w:val="009A4EBF"/>
    <w:rsid w:val="009A5060"/>
    <w:rsid w:val="009A509C"/>
    <w:rsid w:val="009A5221"/>
    <w:rsid w:val="009A529E"/>
    <w:rsid w:val="009A54B9"/>
    <w:rsid w:val="009A55E4"/>
    <w:rsid w:val="009A5C8A"/>
    <w:rsid w:val="009A5DBE"/>
    <w:rsid w:val="009A5FDD"/>
    <w:rsid w:val="009A6811"/>
    <w:rsid w:val="009A6976"/>
    <w:rsid w:val="009A6A00"/>
    <w:rsid w:val="009A6BFA"/>
    <w:rsid w:val="009A7254"/>
    <w:rsid w:val="009A72FD"/>
    <w:rsid w:val="009A74D0"/>
    <w:rsid w:val="009A7623"/>
    <w:rsid w:val="009A7640"/>
    <w:rsid w:val="009A774C"/>
    <w:rsid w:val="009A78B0"/>
    <w:rsid w:val="009A7CF2"/>
    <w:rsid w:val="009A7E24"/>
    <w:rsid w:val="009B0686"/>
    <w:rsid w:val="009B0906"/>
    <w:rsid w:val="009B0B84"/>
    <w:rsid w:val="009B0C88"/>
    <w:rsid w:val="009B0E22"/>
    <w:rsid w:val="009B0E7C"/>
    <w:rsid w:val="009B0F7B"/>
    <w:rsid w:val="009B0FC1"/>
    <w:rsid w:val="009B127F"/>
    <w:rsid w:val="009B133B"/>
    <w:rsid w:val="009B1568"/>
    <w:rsid w:val="009B1714"/>
    <w:rsid w:val="009B184F"/>
    <w:rsid w:val="009B1A8D"/>
    <w:rsid w:val="009B23EF"/>
    <w:rsid w:val="009B2460"/>
    <w:rsid w:val="009B24B9"/>
    <w:rsid w:val="009B273A"/>
    <w:rsid w:val="009B2885"/>
    <w:rsid w:val="009B2BB4"/>
    <w:rsid w:val="009B2BCD"/>
    <w:rsid w:val="009B2C36"/>
    <w:rsid w:val="009B2C90"/>
    <w:rsid w:val="009B2DCA"/>
    <w:rsid w:val="009B2E45"/>
    <w:rsid w:val="009B2E93"/>
    <w:rsid w:val="009B2F91"/>
    <w:rsid w:val="009B3172"/>
    <w:rsid w:val="009B318C"/>
    <w:rsid w:val="009B3364"/>
    <w:rsid w:val="009B3853"/>
    <w:rsid w:val="009B38E1"/>
    <w:rsid w:val="009B3D35"/>
    <w:rsid w:val="009B3DA4"/>
    <w:rsid w:val="009B4452"/>
    <w:rsid w:val="009B4823"/>
    <w:rsid w:val="009B4A79"/>
    <w:rsid w:val="009B4A80"/>
    <w:rsid w:val="009B4BD2"/>
    <w:rsid w:val="009B4D88"/>
    <w:rsid w:val="009B4DCE"/>
    <w:rsid w:val="009B4EBC"/>
    <w:rsid w:val="009B4F56"/>
    <w:rsid w:val="009B4FAF"/>
    <w:rsid w:val="009B5477"/>
    <w:rsid w:val="009B54FB"/>
    <w:rsid w:val="009B55A1"/>
    <w:rsid w:val="009B573F"/>
    <w:rsid w:val="009B5841"/>
    <w:rsid w:val="009B584F"/>
    <w:rsid w:val="009B5920"/>
    <w:rsid w:val="009B5929"/>
    <w:rsid w:val="009B5E57"/>
    <w:rsid w:val="009B6713"/>
    <w:rsid w:val="009B672E"/>
    <w:rsid w:val="009B672F"/>
    <w:rsid w:val="009B6802"/>
    <w:rsid w:val="009B6989"/>
    <w:rsid w:val="009B6A8F"/>
    <w:rsid w:val="009B6C75"/>
    <w:rsid w:val="009B6DF0"/>
    <w:rsid w:val="009B7342"/>
    <w:rsid w:val="009B75DC"/>
    <w:rsid w:val="009B767A"/>
    <w:rsid w:val="009B775E"/>
    <w:rsid w:val="009B77C2"/>
    <w:rsid w:val="009B7894"/>
    <w:rsid w:val="009B7F7E"/>
    <w:rsid w:val="009C0099"/>
    <w:rsid w:val="009C03C2"/>
    <w:rsid w:val="009C0454"/>
    <w:rsid w:val="009C053E"/>
    <w:rsid w:val="009C067D"/>
    <w:rsid w:val="009C0705"/>
    <w:rsid w:val="009C0994"/>
    <w:rsid w:val="009C0AE1"/>
    <w:rsid w:val="009C0AFA"/>
    <w:rsid w:val="009C0C30"/>
    <w:rsid w:val="009C0D5A"/>
    <w:rsid w:val="009C11AA"/>
    <w:rsid w:val="009C11B7"/>
    <w:rsid w:val="009C1228"/>
    <w:rsid w:val="009C156C"/>
    <w:rsid w:val="009C1850"/>
    <w:rsid w:val="009C18E0"/>
    <w:rsid w:val="009C1AD5"/>
    <w:rsid w:val="009C1CF3"/>
    <w:rsid w:val="009C1EFE"/>
    <w:rsid w:val="009C1F2F"/>
    <w:rsid w:val="009C1F73"/>
    <w:rsid w:val="009C214D"/>
    <w:rsid w:val="009C2443"/>
    <w:rsid w:val="009C25B2"/>
    <w:rsid w:val="009C2615"/>
    <w:rsid w:val="009C2618"/>
    <w:rsid w:val="009C26EF"/>
    <w:rsid w:val="009C27A3"/>
    <w:rsid w:val="009C2BCC"/>
    <w:rsid w:val="009C2D10"/>
    <w:rsid w:val="009C2DAD"/>
    <w:rsid w:val="009C2F3C"/>
    <w:rsid w:val="009C3070"/>
    <w:rsid w:val="009C3297"/>
    <w:rsid w:val="009C3325"/>
    <w:rsid w:val="009C34D9"/>
    <w:rsid w:val="009C355E"/>
    <w:rsid w:val="009C366D"/>
    <w:rsid w:val="009C36DD"/>
    <w:rsid w:val="009C371B"/>
    <w:rsid w:val="009C378B"/>
    <w:rsid w:val="009C3837"/>
    <w:rsid w:val="009C38AE"/>
    <w:rsid w:val="009C3BB3"/>
    <w:rsid w:val="009C3CD0"/>
    <w:rsid w:val="009C3E5C"/>
    <w:rsid w:val="009C4404"/>
    <w:rsid w:val="009C443D"/>
    <w:rsid w:val="009C44B7"/>
    <w:rsid w:val="009C44DB"/>
    <w:rsid w:val="009C4522"/>
    <w:rsid w:val="009C4602"/>
    <w:rsid w:val="009C4646"/>
    <w:rsid w:val="009C4812"/>
    <w:rsid w:val="009C4A7D"/>
    <w:rsid w:val="009C4D3F"/>
    <w:rsid w:val="009C5285"/>
    <w:rsid w:val="009C536F"/>
    <w:rsid w:val="009C5925"/>
    <w:rsid w:val="009C5CCB"/>
    <w:rsid w:val="009C668D"/>
    <w:rsid w:val="009C66A2"/>
    <w:rsid w:val="009C702C"/>
    <w:rsid w:val="009C7120"/>
    <w:rsid w:val="009C75E8"/>
    <w:rsid w:val="009C7761"/>
    <w:rsid w:val="009C77E3"/>
    <w:rsid w:val="009C7BE7"/>
    <w:rsid w:val="009C7C02"/>
    <w:rsid w:val="009C7C5C"/>
    <w:rsid w:val="009C7CD3"/>
    <w:rsid w:val="009D00B9"/>
    <w:rsid w:val="009D03C8"/>
    <w:rsid w:val="009D0477"/>
    <w:rsid w:val="009D04E6"/>
    <w:rsid w:val="009D061B"/>
    <w:rsid w:val="009D06E4"/>
    <w:rsid w:val="009D08B6"/>
    <w:rsid w:val="009D0A0B"/>
    <w:rsid w:val="009D0F43"/>
    <w:rsid w:val="009D0FF6"/>
    <w:rsid w:val="009D12D9"/>
    <w:rsid w:val="009D13D0"/>
    <w:rsid w:val="009D1730"/>
    <w:rsid w:val="009D1A36"/>
    <w:rsid w:val="009D1B09"/>
    <w:rsid w:val="009D1CBC"/>
    <w:rsid w:val="009D1D05"/>
    <w:rsid w:val="009D1E4E"/>
    <w:rsid w:val="009D1F51"/>
    <w:rsid w:val="009D200F"/>
    <w:rsid w:val="009D2729"/>
    <w:rsid w:val="009D29E5"/>
    <w:rsid w:val="009D2A0F"/>
    <w:rsid w:val="009D2D48"/>
    <w:rsid w:val="009D2E31"/>
    <w:rsid w:val="009D3042"/>
    <w:rsid w:val="009D3769"/>
    <w:rsid w:val="009D3794"/>
    <w:rsid w:val="009D37A8"/>
    <w:rsid w:val="009D394D"/>
    <w:rsid w:val="009D3BDD"/>
    <w:rsid w:val="009D3C70"/>
    <w:rsid w:val="009D3DC0"/>
    <w:rsid w:val="009D3F2F"/>
    <w:rsid w:val="009D404B"/>
    <w:rsid w:val="009D45F0"/>
    <w:rsid w:val="009D4AE8"/>
    <w:rsid w:val="009D4B67"/>
    <w:rsid w:val="009D4CD1"/>
    <w:rsid w:val="009D4E03"/>
    <w:rsid w:val="009D4FFC"/>
    <w:rsid w:val="009D523F"/>
    <w:rsid w:val="009D5A48"/>
    <w:rsid w:val="009D5B6A"/>
    <w:rsid w:val="009D5C2A"/>
    <w:rsid w:val="009D5FC0"/>
    <w:rsid w:val="009D601E"/>
    <w:rsid w:val="009D623D"/>
    <w:rsid w:val="009D6253"/>
    <w:rsid w:val="009D62BE"/>
    <w:rsid w:val="009D63FC"/>
    <w:rsid w:val="009D6558"/>
    <w:rsid w:val="009D6747"/>
    <w:rsid w:val="009D6828"/>
    <w:rsid w:val="009D683D"/>
    <w:rsid w:val="009D6967"/>
    <w:rsid w:val="009D6CD1"/>
    <w:rsid w:val="009D6F7B"/>
    <w:rsid w:val="009D6FAE"/>
    <w:rsid w:val="009D706D"/>
    <w:rsid w:val="009D7214"/>
    <w:rsid w:val="009D7513"/>
    <w:rsid w:val="009D79FC"/>
    <w:rsid w:val="009D7B96"/>
    <w:rsid w:val="009E02B2"/>
    <w:rsid w:val="009E04B3"/>
    <w:rsid w:val="009E08EE"/>
    <w:rsid w:val="009E0AD6"/>
    <w:rsid w:val="009E0B75"/>
    <w:rsid w:val="009E0E70"/>
    <w:rsid w:val="009E113D"/>
    <w:rsid w:val="009E1522"/>
    <w:rsid w:val="009E18B3"/>
    <w:rsid w:val="009E191B"/>
    <w:rsid w:val="009E19C0"/>
    <w:rsid w:val="009E1A3C"/>
    <w:rsid w:val="009E1ADB"/>
    <w:rsid w:val="009E1CB3"/>
    <w:rsid w:val="009E1D0E"/>
    <w:rsid w:val="009E1EB0"/>
    <w:rsid w:val="009E2088"/>
    <w:rsid w:val="009E2094"/>
    <w:rsid w:val="009E227D"/>
    <w:rsid w:val="009E2333"/>
    <w:rsid w:val="009E270B"/>
    <w:rsid w:val="009E275C"/>
    <w:rsid w:val="009E28A1"/>
    <w:rsid w:val="009E2B73"/>
    <w:rsid w:val="009E2B96"/>
    <w:rsid w:val="009E2BEC"/>
    <w:rsid w:val="009E2CD6"/>
    <w:rsid w:val="009E2D2B"/>
    <w:rsid w:val="009E3135"/>
    <w:rsid w:val="009E353A"/>
    <w:rsid w:val="009E37BB"/>
    <w:rsid w:val="009E3990"/>
    <w:rsid w:val="009E3B55"/>
    <w:rsid w:val="009E3F75"/>
    <w:rsid w:val="009E3FE7"/>
    <w:rsid w:val="009E410A"/>
    <w:rsid w:val="009E4185"/>
    <w:rsid w:val="009E4816"/>
    <w:rsid w:val="009E4AA9"/>
    <w:rsid w:val="009E4E72"/>
    <w:rsid w:val="009E4E7F"/>
    <w:rsid w:val="009E5035"/>
    <w:rsid w:val="009E5394"/>
    <w:rsid w:val="009E544B"/>
    <w:rsid w:val="009E55B3"/>
    <w:rsid w:val="009E584A"/>
    <w:rsid w:val="009E5895"/>
    <w:rsid w:val="009E5F9C"/>
    <w:rsid w:val="009E6256"/>
    <w:rsid w:val="009E6343"/>
    <w:rsid w:val="009E64DA"/>
    <w:rsid w:val="009E679E"/>
    <w:rsid w:val="009E6855"/>
    <w:rsid w:val="009E6896"/>
    <w:rsid w:val="009E6994"/>
    <w:rsid w:val="009E6CB2"/>
    <w:rsid w:val="009E6D63"/>
    <w:rsid w:val="009E6F10"/>
    <w:rsid w:val="009E6F41"/>
    <w:rsid w:val="009E7178"/>
    <w:rsid w:val="009E72E3"/>
    <w:rsid w:val="009E74A2"/>
    <w:rsid w:val="009E74A8"/>
    <w:rsid w:val="009F01DD"/>
    <w:rsid w:val="009F02B1"/>
    <w:rsid w:val="009F061B"/>
    <w:rsid w:val="009F06A3"/>
    <w:rsid w:val="009F081C"/>
    <w:rsid w:val="009F0B2F"/>
    <w:rsid w:val="009F0FF8"/>
    <w:rsid w:val="009F10A5"/>
    <w:rsid w:val="009F150C"/>
    <w:rsid w:val="009F165F"/>
    <w:rsid w:val="009F1680"/>
    <w:rsid w:val="009F1A16"/>
    <w:rsid w:val="009F1B84"/>
    <w:rsid w:val="009F1E35"/>
    <w:rsid w:val="009F1F31"/>
    <w:rsid w:val="009F2C68"/>
    <w:rsid w:val="009F32AE"/>
    <w:rsid w:val="009F35D9"/>
    <w:rsid w:val="009F3D7A"/>
    <w:rsid w:val="009F3F80"/>
    <w:rsid w:val="009F4043"/>
    <w:rsid w:val="009F442F"/>
    <w:rsid w:val="009F4592"/>
    <w:rsid w:val="009F4635"/>
    <w:rsid w:val="009F4637"/>
    <w:rsid w:val="009F4653"/>
    <w:rsid w:val="009F4988"/>
    <w:rsid w:val="009F4AB1"/>
    <w:rsid w:val="009F4E55"/>
    <w:rsid w:val="009F4F46"/>
    <w:rsid w:val="009F5128"/>
    <w:rsid w:val="009F59B0"/>
    <w:rsid w:val="009F59E7"/>
    <w:rsid w:val="009F5ADB"/>
    <w:rsid w:val="009F5B92"/>
    <w:rsid w:val="009F5E04"/>
    <w:rsid w:val="009F5E57"/>
    <w:rsid w:val="009F60D7"/>
    <w:rsid w:val="009F64B4"/>
    <w:rsid w:val="009F66C7"/>
    <w:rsid w:val="009F6D8E"/>
    <w:rsid w:val="009F6DD5"/>
    <w:rsid w:val="009F6FEB"/>
    <w:rsid w:val="009F726C"/>
    <w:rsid w:val="009F764B"/>
    <w:rsid w:val="009F7836"/>
    <w:rsid w:val="009F789F"/>
    <w:rsid w:val="009F790D"/>
    <w:rsid w:val="009F7A58"/>
    <w:rsid w:val="009F7CFB"/>
    <w:rsid w:val="009F7D3A"/>
    <w:rsid w:val="009F7FF9"/>
    <w:rsid w:val="00A0023F"/>
    <w:rsid w:val="00A008DF"/>
    <w:rsid w:val="00A01174"/>
    <w:rsid w:val="00A0199D"/>
    <w:rsid w:val="00A01AC6"/>
    <w:rsid w:val="00A01CFB"/>
    <w:rsid w:val="00A0208A"/>
    <w:rsid w:val="00A021A1"/>
    <w:rsid w:val="00A0235C"/>
    <w:rsid w:val="00A024AB"/>
    <w:rsid w:val="00A02634"/>
    <w:rsid w:val="00A028A6"/>
    <w:rsid w:val="00A028D1"/>
    <w:rsid w:val="00A02908"/>
    <w:rsid w:val="00A03228"/>
    <w:rsid w:val="00A0325D"/>
    <w:rsid w:val="00A03315"/>
    <w:rsid w:val="00A03395"/>
    <w:rsid w:val="00A03529"/>
    <w:rsid w:val="00A03ACB"/>
    <w:rsid w:val="00A03F8B"/>
    <w:rsid w:val="00A045EC"/>
    <w:rsid w:val="00A04650"/>
    <w:rsid w:val="00A049CC"/>
    <w:rsid w:val="00A04D47"/>
    <w:rsid w:val="00A05015"/>
    <w:rsid w:val="00A05139"/>
    <w:rsid w:val="00A0517F"/>
    <w:rsid w:val="00A0543C"/>
    <w:rsid w:val="00A054BA"/>
    <w:rsid w:val="00A0557B"/>
    <w:rsid w:val="00A059F7"/>
    <w:rsid w:val="00A05D41"/>
    <w:rsid w:val="00A05DF1"/>
    <w:rsid w:val="00A062C6"/>
    <w:rsid w:val="00A06330"/>
    <w:rsid w:val="00A0633D"/>
    <w:rsid w:val="00A0646A"/>
    <w:rsid w:val="00A0673A"/>
    <w:rsid w:val="00A068D3"/>
    <w:rsid w:val="00A06963"/>
    <w:rsid w:val="00A06D15"/>
    <w:rsid w:val="00A06E77"/>
    <w:rsid w:val="00A07025"/>
    <w:rsid w:val="00A07425"/>
    <w:rsid w:val="00A0745D"/>
    <w:rsid w:val="00A07597"/>
    <w:rsid w:val="00A07620"/>
    <w:rsid w:val="00A07BB0"/>
    <w:rsid w:val="00A1003C"/>
    <w:rsid w:val="00A10342"/>
    <w:rsid w:val="00A10557"/>
    <w:rsid w:val="00A10747"/>
    <w:rsid w:val="00A1074F"/>
    <w:rsid w:val="00A10B78"/>
    <w:rsid w:val="00A10C06"/>
    <w:rsid w:val="00A10E53"/>
    <w:rsid w:val="00A10FB3"/>
    <w:rsid w:val="00A10FD3"/>
    <w:rsid w:val="00A110A1"/>
    <w:rsid w:val="00A11703"/>
    <w:rsid w:val="00A11742"/>
    <w:rsid w:val="00A11A7A"/>
    <w:rsid w:val="00A1262A"/>
    <w:rsid w:val="00A12BC2"/>
    <w:rsid w:val="00A12C58"/>
    <w:rsid w:val="00A131FD"/>
    <w:rsid w:val="00A1342F"/>
    <w:rsid w:val="00A13B0C"/>
    <w:rsid w:val="00A13F0B"/>
    <w:rsid w:val="00A13F72"/>
    <w:rsid w:val="00A1417C"/>
    <w:rsid w:val="00A14319"/>
    <w:rsid w:val="00A14562"/>
    <w:rsid w:val="00A1456C"/>
    <w:rsid w:val="00A149AB"/>
    <w:rsid w:val="00A14D33"/>
    <w:rsid w:val="00A14D59"/>
    <w:rsid w:val="00A14DB0"/>
    <w:rsid w:val="00A14F9F"/>
    <w:rsid w:val="00A15125"/>
    <w:rsid w:val="00A1513F"/>
    <w:rsid w:val="00A151BF"/>
    <w:rsid w:val="00A155C5"/>
    <w:rsid w:val="00A158C9"/>
    <w:rsid w:val="00A158F7"/>
    <w:rsid w:val="00A158FE"/>
    <w:rsid w:val="00A15B18"/>
    <w:rsid w:val="00A15E03"/>
    <w:rsid w:val="00A16058"/>
    <w:rsid w:val="00A1683B"/>
    <w:rsid w:val="00A168FD"/>
    <w:rsid w:val="00A169F5"/>
    <w:rsid w:val="00A16A5E"/>
    <w:rsid w:val="00A16BB0"/>
    <w:rsid w:val="00A16C17"/>
    <w:rsid w:val="00A16E00"/>
    <w:rsid w:val="00A16E0B"/>
    <w:rsid w:val="00A16EAE"/>
    <w:rsid w:val="00A16EE2"/>
    <w:rsid w:val="00A170DD"/>
    <w:rsid w:val="00A173A2"/>
    <w:rsid w:val="00A173F6"/>
    <w:rsid w:val="00A1761C"/>
    <w:rsid w:val="00A1766B"/>
    <w:rsid w:val="00A17711"/>
    <w:rsid w:val="00A1784C"/>
    <w:rsid w:val="00A178AB"/>
    <w:rsid w:val="00A17A9C"/>
    <w:rsid w:val="00A17B57"/>
    <w:rsid w:val="00A20210"/>
    <w:rsid w:val="00A20306"/>
    <w:rsid w:val="00A203C0"/>
    <w:rsid w:val="00A205B9"/>
    <w:rsid w:val="00A20623"/>
    <w:rsid w:val="00A20814"/>
    <w:rsid w:val="00A20B9F"/>
    <w:rsid w:val="00A20CE2"/>
    <w:rsid w:val="00A211B0"/>
    <w:rsid w:val="00A2193D"/>
    <w:rsid w:val="00A21AF4"/>
    <w:rsid w:val="00A21B06"/>
    <w:rsid w:val="00A21E39"/>
    <w:rsid w:val="00A22190"/>
    <w:rsid w:val="00A2230B"/>
    <w:rsid w:val="00A223BE"/>
    <w:rsid w:val="00A22697"/>
    <w:rsid w:val="00A228F2"/>
    <w:rsid w:val="00A22A54"/>
    <w:rsid w:val="00A22AB3"/>
    <w:rsid w:val="00A22AFA"/>
    <w:rsid w:val="00A22C5C"/>
    <w:rsid w:val="00A22F87"/>
    <w:rsid w:val="00A2319A"/>
    <w:rsid w:val="00A23297"/>
    <w:rsid w:val="00A232B2"/>
    <w:rsid w:val="00A2366C"/>
    <w:rsid w:val="00A237CA"/>
    <w:rsid w:val="00A23A92"/>
    <w:rsid w:val="00A23BD6"/>
    <w:rsid w:val="00A23F6E"/>
    <w:rsid w:val="00A2405D"/>
    <w:rsid w:val="00A24A87"/>
    <w:rsid w:val="00A24F21"/>
    <w:rsid w:val="00A251E8"/>
    <w:rsid w:val="00A25403"/>
    <w:rsid w:val="00A25566"/>
    <w:rsid w:val="00A259E3"/>
    <w:rsid w:val="00A25D1B"/>
    <w:rsid w:val="00A26534"/>
    <w:rsid w:val="00A26812"/>
    <w:rsid w:val="00A2691C"/>
    <w:rsid w:val="00A26A11"/>
    <w:rsid w:val="00A274B7"/>
    <w:rsid w:val="00A2767C"/>
    <w:rsid w:val="00A2782C"/>
    <w:rsid w:val="00A278CD"/>
    <w:rsid w:val="00A27B36"/>
    <w:rsid w:val="00A27BA5"/>
    <w:rsid w:val="00A27CA7"/>
    <w:rsid w:val="00A27D9A"/>
    <w:rsid w:val="00A27DB8"/>
    <w:rsid w:val="00A27E58"/>
    <w:rsid w:val="00A27FF0"/>
    <w:rsid w:val="00A300D4"/>
    <w:rsid w:val="00A30637"/>
    <w:rsid w:val="00A307A0"/>
    <w:rsid w:val="00A30B63"/>
    <w:rsid w:val="00A30BB0"/>
    <w:rsid w:val="00A30C8B"/>
    <w:rsid w:val="00A30E37"/>
    <w:rsid w:val="00A30ECB"/>
    <w:rsid w:val="00A31309"/>
    <w:rsid w:val="00A31822"/>
    <w:rsid w:val="00A3186A"/>
    <w:rsid w:val="00A31997"/>
    <w:rsid w:val="00A319F2"/>
    <w:rsid w:val="00A31CA0"/>
    <w:rsid w:val="00A31EDC"/>
    <w:rsid w:val="00A31F09"/>
    <w:rsid w:val="00A31F12"/>
    <w:rsid w:val="00A31F69"/>
    <w:rsid w:val="00A31FD3"/>
    <w:rsid w:val="00A32078"/>
    <w:rsid w:val="00A3232C"/>
    <w:rsid w:val="00A326B3"/>
    <w:rsid w:val="00A327B1"/>
    <w:rsid w:val="00A32A5C"/>
    <w:rsid w:val="00A32BE9"/>
    <w:rsid w:val="00A32C4E"/>
    <w:rsid w:val="00A32F2D"/>
    <w:rsid w:val="00A333ED"/>
    <w:rsid w:val="00A33785"/>
    <w:rsid w:val="00A339CE"/>
    <w:rsid w:val="00A33A1A"/>
    <w:rsid w:val="00A33D74"/>
    <w:rsid w:val="00A33FC3"/>
    <w:rsid w:val="00A3440C"/>
    <w:rsid w:val="00A3453A"/>
    <w:rsid w:val="00A346F9"/>
    <w:rsid w:val="00A34782"/>
    <w:rsid w:val="00A34C89"/>
    <w:rsid w:val="00A34D49"/>
    <w:rsid w:val="00A34DE6"/>
    <w:rsid w:val="00A34EAD"/>
    <w:rsid w:val="00A3513B"/>
    <w:rsid w:val="00A35329"/>
    <w:rsid w:val="00A3585B"/>
    <w:rsid w:val="00A35A1A"/>
    <w:rsid w:val="00A35C57"/>
    <w:rsid w:val="00A35C99"/>
    <w:rsid w:val="00A35CF8"/>
    <w:rsid w:val="00A3606E"/>
    <w:rsid w:val="00A361E6"/>
    <w:rsid w:val="00A362F6"/>
    <w:rsid w:val="00A363D3"/>
    <w:rsid w:val="00A36743"/>
    <w:rsid w:val="00A36918"/>
    <w:rsid w:val="00A36D7E"/>
    <w:rsid w:val="00A3710E"/>
    <w:rsid w:val="00A3729C"/>
    <w:rsid w:val="00A373EC"/>
    <w:rsid w:val="00A37637"/>
    <w:rsid w:val="00A378EA"/>
    <w:rsid w:val="00A37B00"/>
    <w:rsid w:val="00A37EB3"/>
    <w:rsid w:val="00A40306"/>
    <w:rsid w:val="00A40398"/>
    <w:rsid w:val="00A40501"/>
    <w:rsid w:val="00A4054E"/>
    <w:rsid w:val="00A405F0"/>
    <w:rsid w:val="00A40956"/>
    <w:rsid w:val="00A40AE7"/>
    <w:rsid w:val="00A40B1F"/>
    <w:rsid w:val="00A40FA9"/>
    <w:rsid w:val="00A41058"/>
    <w:rsid w:val="00A410CD"/>
    <w:rsid w:val="00A41213"/>
    <w:rsid w:val="00A412B6"/>
    <w:rsid w:val="00A4134C"/>
    <w:rsid w:val="00A41595"/>
    <w:rsid w:val="00A419CE"/>
    <w:rsid w:val="00A41B65"/>
    <w:rsid w:val="00A42242"/>
    <w:rsid w:val="00A42297"/>
    <w:rsid w:val="00A423F6"/>
    <w:rsid w:val="00A424FA"/>
    <w:rsid w:val="00A427EA"/>
    <w:rsid w:val="00A428E7"/>
    <w:rsid w:val="00A428F0"/>
    <w:rsid w:val="00A429A4"/>
    <w:rsid w:val="00A42B54"/>
    <w:rsid w:val="00A42C2A"/>
    <w:rsid w:val="00A42DCF"/>
    <w:rsid w:val="00A43455"/>
    <w:rsid w:val="00A43475"/>
    <w:rsid w:val="00A43630"/>
    <w:rsid w:val="00A4379D"/>
    <w:rsid w:val="00A438F8"/>
    <w:rsid w:val="00A43BD3"/>
    <w:rsid w:val="00A43D93"/>
    <w:rsid w:val="00A43F79"/>
    <w:rsid w:val="00A443BF"/>
    <w:rsid w:val="00A4463A"/>
    <w:rsid w:val="00A44A52"/>
    <w:rsid w:val="00A44A9A"/>
    <w:rsid w:val="00A44AF6"/>
    <w:rsid w:val="00A44DF4"/>
    <w:rsid w:val="00A44FC8"/>
    <w:rsid w:val="00A44FEF"/>
    <w:rsid w:val="00A451E0"/>
    <w:rsid w:val="00A4533F"/>
    <w:rsid w:val="00A459E5"/>
    <w:rsid w:val="00A45D98"/>
    <w:rsid w:val="00A46663"/>
    <w:rsid w:val="00A46C37"/>
    <w:rsid w:val="00A46DF7"/>
    <w:rsid w:val="00A46EAC"/>
    <w:rsid w:val="00A47328"/>
    <w:rsid w:val="00A473F8"/>
    <w:rsid w:val="00A47987"/>
    <w:rsid w:val="00A47A03"/>
    <w:rsid w:val="00A47E00"/>
    <w:rsid w:val="00A47E64"/>
    <w:rsid w:val="00A47FAF"/>
    <w:rsid w:val="00A50084"/>
    <w:rsid w:val="00A50086"/>
    <w:rsid w:val="00A50261"/>
    <w:rsid w:val="00A5054E"/>
    <w:rsid w:val="00A5060D"/>
    <w:rsid w:val="00A50839"/>
    <w:rsid w:val="00A5121B"/>
    <w:rsid w:val="00A512F9"/>
    <w:rsid w:val="00A51632"/>
    <w:rsid w:val="00A518B6"/>
    <w:rsid w:val="00A51917"/>
    <w:rsid w:val="00A51A8A"/>
    <w:rsid w:val="00A51A9F"/>
    <w:rsid w:val="00A51D8B"/>
    <w:rsid w:val="00A5217C"/>
    <w:rsid w:val="00A52194"/>
    <w:rsid w:val="00A5238E"/>
    <w:rsid w:val="00A52692"/>
    <w:rsid w:val="00A5316F"/>
    <w:rsid w:val="00A531F6"/>
    <w:rsid w:val="00A53219"/>
    <w:rsid w:val="00A53326"/>
    <w:rsid w:val="00A53415"/>
    <w:rsid w:val="00A534FD"/>
    <w:rsid w:val="00A53819"/>
    <w:rsid w:val="00A53895"/>
    <w:rsid w:val="00A53957"/>
    <w:rsid w:val="00A53B03"/>
    <w:rsid w:val="00A53CDD"/>
    <w:rsid w:val="00A53D2E"/>
    <w:rsid w:val="00A53DAA"/>
    <w:rsid w:val="00A53E32"/>
    <w:rsid w:val="00A53EEC"/>
    <w:rsid w:val="00A53F38"/>
    <w:rsid w:val="00A54129"/>
    <w:rsid w:val="00A544B7"/>
    <w:rsid w:val="00A544C1"/>
    <w:rsid w:val="00A54647"/>
    <w:rsid w:val="00A546D4"/>
    <w:rsid w:val="00A5474E"/>
    <w:rsid w:val="00A548D0"/>
    <w:rsid w:val="00A54A41"/>
    <w:rsid w:val="00A54FB7"/>
    <w:rsid w:val="00A5521B"/>
    <w:rsid w:val="00A552AD"/>
    <w:rsid w:val="00A5559C"/>
    <w:rsid w:val="00A55606"/>
    <w:rsid w:val="00A55B2A"/>
    <w:rsid w:val="00A55C9B"/>
    <w:rsid w:val="00A55D63"/>
    <w:rsid w:val="00A55F4B"/>
    <w:rsid w:val="00A55F9F"/>
    <w:rsid w:val="00A55FAD"/>
    <w:rsid w:val="00A565ED"/>
    <w:rsid w:val="00A566E8"/>
    <w:rsid w:val="00A56E72"/>
    <w:rsid w:val="00A5707A"/>
    <w:rsid w:val="00A57493"/>
    <w:rsid w:val="00A577DB"/>
    <w:rsid w:val="00A57935"/>
    <w:rsid w:val="00A579BD"/>
    <w:rsid w:val="00A57A8C"/>
    <w:rsid w:val="00A57D11"/>
    <w:rsid w:val="00A57D55"/>
    <w:rsid w:val="00A57F36"/>
    <w:rsid w:val="00A60072"/>
    <w:rsid w:val="00A603D6"/>
    <w:rsid w:val="00A604E1"/>
    <w:rsid w:val="00A60600"/>
    <w:rsid w:val="00A60634"/>
    <w:rsid w:val="00A60772"/>
    <w:rsid w:val="00A607C6"/>
    <w:rsid w:val="00A60B8A"/>
    <w:rsid w:val="00A60BBD"/>
    <w:rsid w:val="00A60DB7"/>
    <w:rsid w:val="00A61023"/>
    <w:rsid w:val="00A61041"/>
    <w:rsid w:val="00A6105B"/>
    <w:rsid w:val="00A611DC"/>
    <w:rsid w:val="00A612EE"/>
    <w:rsid w:val="00A61658"/>
    <w:rsid w:val="00A61698"/>
    <w:rsid w:val="00A61A7D"/>
    <w:rsid w:val="00A61EAE"/>
    <w:rsid w:val="00A61F1B"/>
    <w:rsid w:val="00A62079"/>
    <w:rsid w:val="00A62394"/>
    <w:rsid w:val="00A623FE"/>
    <w:rsid w:val="00A62674"/>
    <w:rsid w:val="00A628E3"/>
    <w:rsid w:val="00A6298E"/>
    <w:rsid w:val="00A62B67"/>
    <w:rsid w:val="00A62C55"/>
    <w:rsid w:val="00A62D02"/>
    <w:rsid w:val="00A62E8F"/>
    <w:rsid w:val="00A62E92"/>
    <w:rsid w:val="00A62F92"/>
    <w:rsid w:val="00A630BF"/>
    <w:rsid w:val="00A63412"/>
    <w:rsid w:val="00A6386E"/>
    <w:rsid w:val="00A638B2"/>
    <w:rsid w:val="00A63973"/>
    <w:rsid w:val="00A63ACF"/>
    <w:rsid w:val="00A63EAC"/>
    <w:rsid w:val="00A63F2A"/>
    <w:rsid w:val="00A6402B"/>
    <w:rsid w:val="00A64172"/>
    <w:rsid w:val="00A642B6"/>
    <w:rsid w:val="00A64C30"/>
    <w:rsid w:val="00A64E2F"/>
    <w:rsid w:val="00A64FBE"/>
    <w:rsid w:val="00A652F5"/>
    <w:rsid w:val="00A6543C"/>
    <w:rsid w:val="00A65905"/>
    <w:rsid w:val="00A65999"/>
    <w:rsid w:val="00A65AE3"/>
    <w:rsid w:val="00A65BA5"/>
    <w:rsid w:val="00A65EF4"/>
    <w:rsid w:val="00A65F0F"/>
    <w:rsid w:val="00A66219"/>
    <w:rsid w:val="00A665CC"/>
    <w:rsid w:val="00A667CF"/>
    <w:rsid w:val="00A669EC"/>
    <w:rsid w:val="00A66BDF"/>
    <w:rsid w:val="00A67000"/>
    <w:rsid w:val="00A671F9"/>
    <w:rsid w:val="00A672D3"/>
    <w:rsid w:val="00A67420"/>
    <w:rsid w:val="00A6767E"/>
    <w:rsid w:val="00A67734"/>
    <w:rsid w:val="00A67761"/>
    <w:rsid w:val="00A678FC"/>
    <w:rsid w:val="00A67AE1"/>
    <w:rsid w:val="00A67DD5"/>
    <w:rsid w:val="00A700E2"/>
    <w:rsid w:val="00A702F5"/>
    <w:rsid w:val="00A70309"/>
    <w:rsid w:val="00A70343"/>
    <w:rsid w:val="00A705DF"/>
    <w:rsid w:val="00A70867"/>
    <w:rsid w:val="00A708D6"/>
    <w:rsid w:val="00A70954"/>
    <w:rsid w:val="00A70A30"/>
    <w:rsid w:val="00A70BF2"/>
    <w:rsid w:val="00A70C44"/>
    <w:rsid w:val="00A70DAA"/>
    <w:rsid w:val="00A70E26"/>
    <w:rsid w:val="00A70ECB"/>
    <w:rsid w:val="00A70EE8"/>
    <w:rsid w:val="00A70F72"/>
    <w:rsid w:val="00A70F93"/>
    <w:rsid w:val="00A710A0"/>
    <w:rsid w:val="00A710B3"/>
    <w:rsid w:val="00A7114D"/>
    <w:rsid w:val="00A711B2"/>
    <w:rsid w:val="00A71339"/>
    <w:rsid w:val="00A71506"/>
    <w:rsid w:val="00A715E6"/>
    <w:rsid w:val="00A717D1"/>
    <w:rsid w:val="00A720D4"/>
    <w:rsid w:val="00A722FD"/>
    <w:rsid w:val="00A7237F"/>
    <w:rsid w:val="00A7259F"/>
    <w:rsid w:val="00A726A0"/>
    <w:rsid w:val="00A727C0"/>
    <w:rsid w:val="00A72D87"/>
    <w:rsid w:val="00A72E61"/>
    <w:rsid w:val="00A72F12"/>
    <w:rsid w:val="00A73159"/>
    <w:rsid w:val="00A731A0"/>
    <w:rsid w:val="00A73284"/>
    <w:rsid w:val="00A733E4"/>
    <w:rsid w:val="00A736ED"/>
    <w:rsid w:val="00A7377C"/>
    <w:rsid w:val="00A73BBF"/>
    <w:rsid w:val="00A74193"/>
    <w:rsid w:val="00A741E7"/>
    <w:rsid w:val="00A74267"/>
    <w:rsid w:val="00A742C4"/>
    <w:rsid w:val="00A74437"/>
    <w:rsid w:val="00A7444C"/>
    <w:rsid w:val="00A746BE"/>
    <w:rsid w:val="00A74780"/>
    <w:rsid w:val="00A74DF1"/>
    <w:rsid w:val="00A74F32"/>
    <w:rsid w:val="00A7510A"/>
    <w:rsid w:val="00A75430"/>
    <w:rsid w:val="00A75471"/>
    <w:rsid w:val="00A75525"/>
    <w:rsid w:val="00A757D2"/>
    <w:rsid w:val="00A759AC"/>
    <w:rsid w:val="00A75D7D"/>
    <w:rsid w:val="00A760D4"/>
    <w:rsid w:val="00A76358"/>
    <w:rsid w:val="00A76447"/>
    <w:rsid w:val="00A7653D"/>
    <w:rsid w:val="00A7676F"/>
    <w:rsid w:val="00A76A79"/>
    <w:rsid w:val="00A76CC0"/>
    <w:rsid w:val="00A76FA5"/>
    <w:rsid w:val="00A76FCE"/>
    <w:rsid w:val="00A771A4"/>
    <w:rsid w:val="00A77296"/>
    <w:rsid w:val="00A776E5"/>
    <w:rsid w:val="00A7784E"/>
    <w:rsid w:val="00A77A17"/>
    <w:rsid w:val="00A77A7B"/>
    <w:rsid w:val="00A77E75"/>
    <w:rsid w:val="00A803A2"/>
    <w:rsid w:val="00A803FF"/>
    <w:rsid w:val="00A80489"/>
    <w:rsid w:val="00A80667"/>
    <w:rsid w:val="00A8083D"/>
    <w:rsid w:val="00A8085B"/>
    <w:rsid w:val="00A80A65"/>
    <w:rsid w:val="00A80C8D"/>
    <w:rsid w:val="00A80CEF"/>
    <w:rsid w:val="00A80E24"/>
    <w:rsid w:val="00A80F04"/>
    <w:rsid w:val="00A8141E"/>
    <w:rsid w:val="00A814E9"/>
    <w:rsid w:val="00A81681"/>
    <w:rsid w:val="00A8188B"/>
    <w:rsid w:val="00A81991"/>
    <w:rsid w:val="00A819CD"/>
    <w:rsid w:val="00A81C7A"/>
    <w:rsid w:val="00A81D88"/>
    <w:rsid w:val="00A82086"/>
    <w:rsid w:val="00A821ED"/>
    <w:rsid w:val="00A82219"/>
    <w:rsid w:val="00A82337"/>
    <w:rsid w:val="00A82629"/>
    <w:rsid w:val="00A8291E"/>
    <w:rsid w:val="00A82990"/>
    <w:rsid w:val="00A8299C"/>
    <w:rsid w:val="00A82DC4"/>
    <w:rsid w:val="00A82E00"/>
    <w:rsid w:val="00A8303B"/>
    <w:rsid w:val="00A83157"/>
    <w:rsid w:val="00A832E4"/>
    <w:rsid w:val="00A83464"/>
    <w:rsid w:val="00A83480"/>
    <w:rsid w:val="00A83A2E"/>
    <w:rsid w:val="00A83CC6"/>
    <w:rsid w:val="00A83E91"/>
    <w:rsid w:val="00A84059"/>
    <w:rsid w:val="00A84123"/>
    <w:rsid w:val="00A84617"/>
    <w:rsid w:val="00A84B02"/>
    <w:rsid w:val="00A84C19"/>
    <w:rsid w:val="00A84C8C"/>
    <w:rsid w:val="00A84E06"/>
    <w:rsid w:val="00A853ED"/>
    <w:rsid w:val="00A85964"/>
    <w:rsid w:val="00A85CE0"/>
    <w:rsid w:val="00A85D10"/>
    <w:rsid w:val="00A85E6F"/>
    <w:rsid w:val="00A86097"/>
    <w:rsid w:val="00A861AC"/>
    <w:rsid w:val="00A8622F"/>
    <w:rsid w:val="00A86628"/>
    <w:rsid w:val="00A86836"/>
    <w:rsid w:val="00A8688B"/>
    <w:rsid w:val="00A86A90"/>
    <w:rsid w:val="00A86C04"/>
    <w:rsid w:val="00A86C13"/>
    <w:rsid w:val="00A86D48"/>
    <w:rsid w:val="00A86F2A"/>
    <w:rsid w:val="00A8767A"/>
    <w:rsid w:val="00A87697"/>
    <w:rsid w:val="00A87845"/>
    <w:rsid w:val="00A87A3B"/>
    <w:rsid w:val="00A87C14"/>
    <w:rsid w:val="00A87CCA"/>
    <w:rsid w:val="00A87D27"/>
    <w:rsid w:val="00A87DE1"/>
    <w:rsid w:val="00A900E8"/>
    <w:rsid w:val="00A901BF"/>
    <w:rsid w:val="00A902A0"/>
    <w:rsid w:val="00A90303"/>
    <w:rsid w:val="00A905ED"/>
    <w:rsid w:val="00A906A2"/>
    <w:rsid w:val="00A90729"/>
    <w:rsid w:val="00A90860"/>
    <w:rsid w:val="00A90939"/>
    <w:rsid w:val="00A9093F"/>
    <w:rsid w:val="00A91033"/>
    <w:rsid w:val="00A9103E"/>
    <w:rsid w:val="00A915E6"/>
    <w:rsid w:val="00A91A81"/>
    <w:rsid w:val="00A91D8E"/>
    <w:rsid w:val="00A91E6D"/>
    <w:rsid w:val="00A92523"/>
    <w:rsid w:val="00A92675"/>
    <w:rsid w:val="00A928C4"/>
    <w:rsid w:val="00A92A90"/>
    <w:rsid w:val="00A936C9"/>
    <w:rsid w:val="00A93722"/>
    <w:rsid w:val="00A93AC6"/>
    <w:rsid w:val="00A93C9E"/>
    <w:rsid w:val="00A93D5D"/>
    <w:rsid w:val="00A93D7F"/>
    <w:rsid w:val="00A940B3"/>
    <w:rsid w:val="00A94212"/>
    <w:rsid w:val="00A9433D"/>
    <w:rsid w:val="00A94441"/>
    <w:rsid w:val="00A9482D"/>
    <w:rsid w:val="00A94A6A"/>
    <w:rsid w:val="00A94B86"/>
    <w:rsid w:val="00A94B9E"/>
    <w:rsid w:val="00A94DFA"/>
    <w:rsid w:val="00A951B5"/>
    <w:rsid w:val="00A953D7"/>
    <w:rsid w:val="00A9553D"/>
    <w:rsid w:val="00A9558B"/>
    <w:rsid w:val="00A9560C"/>
    <w:rsid w:val="00A956C9"/>
    <w:rsid w:val="00A9593B"/>
    <w:rsid w:val="00A95AC5"/>
    <w:rsid w:val="00A95F22"/>
    <w:rsid w:val="00A96057"/>
    <w:rsid w:val="00A964BD"/>
    <w:rsid w:val="00A9653D"/>
    <w:rsid w:val="00A965AF"/>
    <w:rsid w:val="00A96738"/>
    <w:rsid w:val="00A96A7C"/>
    <w:rsid w:val="00A96ABD"/>
    <w:rsid w:val="00A96ACE"/>
    <w:rsid w:val="00A9739F"/>
    <w:rsid w:val="00A9764F"/>
    <w:rsid w:val="00A9768B"/>
    <w:rsid w:val="00A9769C"/>
    <w:rsid w:val="00A9778E"/>
    <w:rsid w:val="00A979AD"/>
    <w:rsid w:val="00A97B10"/>
    <w:rsid w:val="00A97BFD"/>
    <w:rsid w:val="00A97CCA"/>
    <w:rsid w:val="00AA0057"/>
    <w:rsid w:val="00AA0113"/>
    <w:rsid w:val="00AA0263"/>
    <w:rsid w:val="00AA065F"/>
    <w:rsid w:val="00AA078B"/>
    <w:rsid w:val="00AA0B32"/>
    <w:rsid w:val="00AA0B42"/>
    <w:rsid w:val="00AA108B"/>
    <w:rsid w:val="00AA15A7"/>
    <w:rsid w:val="00AA18AA"/>
    <w:rsid w:val="00AA1E4D"/>
    <w:rsid w:val="00AA1EED"/>
    <w:rsid w:val="00AA1EFD"/>
    <w:rsid w:val="00AA225A"/>
    <w:rsid w:val="00AA2316"/>
    <w:rsid w:val="00AA23E7"/>
    <w:rsid w:val="00AA257B"/>
    <w:rsid w:val="00AA2804"/>
    <w:rsid w:val="00AA290E"/>
    <w:rsid w:val="00AA29BD"/>
    <w:rsid w:val="00AA2B5F"/>
    <w:rsid w:val="00AA30BE"/>
    <w:rsid w:val="00AA3642"/>
    <w:rsid w:val="00AA3CD0"/>
    <w:rsid w:val="00AA3E57"/>
    <w:rsid w:val="00AA4061"/>
    <w:rsid w:val="00AA40AE"/>
    <w:rsid w:val="00AA43C8"/>
    <w:rsid w:val="00AA4436"/>
    <w:rsid w:val="00AA4459"/>
    <w:rsid w:val="00AA45BB"/>
    <w:rsid w:val="00AA474B"/>
    <w:rsid w:val="00AA4A23"/>
    <w:rsid w:val="00AA4BF5"/>
    <w:rsid w:val="00AA4D29"/>
    <w:rsid w:val="00AA4EBB"/>
    <w:rsid w:val="00AA4FA2"/>
    <w:rsid w:val="00AA504E"/>
    <w:rsid w:val="00AA5064"/>
    <w:rsid w:val="00AA5151"/>
    <w:rsid w:val="00AA53C0"/>
    <w:rsid w:val="00AA5475"/>
    <w:rsid w:val="00AA55DC"/>
    <w:rsid w:val="00AA5800"/>
    <w:rsid w:val="00AA5D37"/>
    <w:rsid w:val="00AA5FE4"/>
    <w:rsid w:val="00AA5FF5"/>
    <w:rsid w:val="00AA62BA"/>
    <w:rsid w:val="00AA631F"/>
    <w:rsid w:val="00AA661E"/>
    <w:rsid w:val="00AA66A1"/>
    <w:rsid w:val="00AA674B"/>
    <w:rsid w:val="00AA6AC0"/>
    <w:rsid w:val="00AA6BB0"/>
    <w:rsid w:val="00AA6E64"/>
    <w:rsid w:val="00AA72AA"/>
    <w:rsid w:val="00AA740A"/>
    <w:rsid w:val="00AA7491"/>
    <w:rsid w:val="00AA752E"/>
    <w:rsid w:val="00AA7659"/>
    <w:rsid w:val="00AA77C4"/>
    <w:rsid w:val="00AA77D1"/>
    <w:rsid w:val="00AA7824"/>
    <w:rsid w:val="00AA78C8"/>
    <w:rsid w:val="00AA7C9F"/>
    <w:rsid w:val="00AA7D72"/>
    <w:rsid w:val="00AB00EA"/>
    <w:rsid w:val="00AB011A"/>
    <w:rsid w:val="00AB0369"/>
    <w:rsid w:val="00AB04C9"/>
    <w:rsid w:val="00AB070F"/>
    <w:rsid w:val="00AB10AA"/>
    <w:rsid w:val="00AB11ED"/>
    <w:rsid w:val="00AB133E"/>
    <w:rsid w:val="00AB136D"/>
    <w:rsid w:val="00AB1466"/>
    <w:rsid w:val="00AB1535"/>
    <w:rsid w:val="00AB15C5"/>
    <w:rsid w:val="00AB1A8F"/>
    <w:rsid w:val="00AB1AD4"/>
    <w:rsid w:val="00AB1AD9"/>
    <w:rsid w:val="00AB1B7A"/>
    <w:rsid w:val="00AB1E63"/>
    <w:rsid w:val="00AB2054"/>
    <w:rsid w:val="00AB237B"/>
    <w:rsid w:val="00AB2456"/>
    <w:rsid w:val="00AB25C6"/>
    <w:rsid w:val="00AB25E9"/>
    <w:rsid w:val="00AB2AB9"/>
    <w:rsid w:val="00AB2B9E"/>
    <w:rsid w:val="00AB2D6B"/>
    <w:rsid w:val="00AB35B5"/>
    <w:rsid w:val="00AB38E8"/>
    <w:rsid w:val="00AB3E9D"/>
    <w:rsid w:val="00AB3FDD"/>
    <w:rsid w:val="00AB4131"/>
    <w:rsid w:val="00AB428B"/>
    <w:rsid w:val="00AB43A7"/>
    <w:rsid w:val="00AB4428"/>
    <w:rsid w:val="00AB4D62"/>
    <w:rsid w:val="00AB4DD3"/>
    <w:rsid w:val="00AB4DF9"/>
    <w:rsid w:val="00AB4EF0"/>
    <w:rsid w:val="00AB5370"/>
    <w:rsid w:val="00AB5530"/>
    <w:rsid w:val="00AB555E"/>
    <w:rsid w:val="00AB55F2"/>
    <w:rsid w:val="00AB5703"/>
    <w:rsid w:val="00AB5913"/>
    <w:rsid w:val="00AB5AD7"/>
    <w:rsid w:val="00AB5FF4"/>
    <w:rsid w:val="00AB63E8"/>
    <w:rsid w:val="00AB6430"/>
    <w:rsid w:val="00AB6640"/>
    <w:rsid w:val="00AB66C3"/>
    <w:rsid w:val="00AB6891"/>
    <w:rsid w:val="00AB68A5"/>
    <w:rsid w:val="00AB6CB5"/>
    <w:rsid w:val="00AB6F5C"/>
    <w:rsid w:val="00AB733B"/>
    <w:rsid w:val="00AB73E2"/>
    <w:rsid w:val="00AB74CB"/>
    <w:rsid w:val="00AB75C8"/>
    <w:rsid w:val="00AB784C"/>
    <w:rsid w:val="00AB7D1D"/>
    <w:rsid w:val="00AC001E"/>
    <w:rsid w:val="00AC0141"/>
    <w:rsid w:val="00AC02EA"/>
    <w:rsid w:val="00AC0364"/>
    <w:rsid w:val="00AC03C3"/>
    <w:rsid w:val="00AC05C4"/>
    <w:rsid w:val="00AC0673"/>
    <w:rsid w:val="00AC06AC"/>
    <w:rsid w:val="00AC0875"/>
    <w:rsid w:val="00AC0DB7"/>
    <w:rsid w:val="00AC0DEF"/>
    <w:rsid w:val="00AC13CA"/>
    <w:rsid w:val="00AC1460"/>
    <w:rsid w:val="00AC1496"/>
    <w:rsid w:val="00AC1549"/>
    <w:rsid w:val="00AC1550"/>
    <w:rsid w:val="00AC1568"/>
    <w:rsid w:val="00AC16F4"/>
    <w:rsid w:val="00AC19A5"/>
    <w:rsid w:val="00AC1A94"/>
    <w:rsid w:val="00AC1BF2"/>
    <w:rsid w:val="00AC1D9F"/>
    <w:rsid w:val="00AC1E3F"/>
    <w:rsid w:val="00AC1F9E"/>
    <w:rsid w:val="00AC1FC7"/>
    <w:rsid w:val="00AC227F"/>
    <w:rsid w:val="00AC2674"/>
    <w:rsid w:val="00AC275B"/>
    <w:rsid w:val="00AC28C9"/>
    <w:rsid w:val="00AC2944"/>
    <w:rsid w:val="00AC2984"/>
    <w:rsid w:val="00AC2A1F"/>
    <w:rsid w:val="00AC2F3E"/>
    <w:rsid w:val="00AC2FCA"/>
    <w:rsid w:val="00AC3A11"/>
    <w:rsid w:val="00AC3BCD"/>
    <w:rsid w:val="00AC3F6F"/>
    <w:rsid w:val="00AC3FD7"/>
    <w:rsid w:val="00AC452E"/>
    <w:rsid w:val="00AC4802"/>
    <w:rsid w:val="00AC4898"/>
    <w:rsid w:val="00AC4B49"/>
    <w:rsid w:val="00AC4D44"/>
    <w:rsid w:val="00AC4F93"/>
    <w:rsid w:val="00AC514D"/>
    <w:rsid w:val="00AC5267"/>
    <w:rsid w:val="00AC52E0"/>
    <w:rsid w:val="00AC5358"/>
    <w:rsid w:val="00AC539E"/>
    <w:rsid w:val="00AC5453"/>
    <w:rsid w:val="00AC550B"/>
    <w:rsid w:val="00AC5841"/>
    <w:rsid w:val="00AC5D58"/>
    <w:rsid w:val="00AC616B"/>
    <w:rsid w:val="00AC637F"/>
    <w:rsid w:val="00AC65D7"/>
    <w:rsid w:val="00AC675C"/>
    <w:rsid w:val="00AC6C17"/>
    <w:rsid w:val="00AC6E9B"/>
    <w:rsid w:val="00AC6F76"/>
    <w:rsid w:val="00AC6FE2"/>
    <w:rsid w:val="00AC7061"/>
    <w:rsid w:val="00AC7216"/>
    <w:rsid w:val="00AC72C5"/>
    <w:rsid w:val="00AC73AC"/>
    <w:rsid w:val="00AC7444"/>
    <w:rsid w:val="00AC7617"/>
    <w:rsid w:val="00AC78DA"/>
    <w:rsid w:val="00AC7988"/>
    <w:rsid w:val="00AC79F9"/>
    <w:rsid w:val="00AC7A41"/>
    <w:rsid w:val="00AC7B28"/>
    <w:rsid w:val="00AC7C43"/>
    <w:rsid w:val="00AC7D2F"/>
    <w:rsid w:val="00AC7EBE"/>
    <w:rsid w:val="00AD01E6"/>
    <w:rsid w:val="00AD028D"/>
    <w:rsid w:val="00AD0344"/>
    <w:rsid w:val="00AD045A"/>
    <w:rsid w:val="00AD0466"/>
    <w:rsid w:val="00AD0B82"/>
    <w:rsid w:val="00AD0D00"/>
    <w:rsid w:val="00AD0D15"/>
    <w:rsid w:val="00AD0D2B"/>
    <w:rsid w:val="00AD157C"/>
    <w:rsid w:val="00AD15B3"/>
    <w:rsid w:val="00AD17C2"/>
    <w:rsid w:val="00AD1893"/>
    <w:rsid w:val="00AD18FD"/>
    <w:rsid w:val="00AD1D8E"/>
    <w:rsid w:val="00AD22FC"/>
    <w:rsid w:val="00AD2740"/>
    <w:rsid w:val="00AD2834"/>
    <w:rsid w:val="00AD28DE"/>
    <w:rsid w:val="00AD2B26"/>
    <w:rsid w:val="00AD2EA0"/>
    <w:rsid w:val="00AD2FF6"/>
    <w:rsid w:val="00AD3027"/>
    <w:rsid w:val="00AD344A"/>
    <w:rsid w:val="00AD3529"/>
    <w:rsid w:val="00AD3791"/>
    <w:rsid w:val="00AD38F4"/>
    <w:rsid w:val="00AD3BD9"/>
    <w:rsid w:val="00AD3C14"/>
    <w:rsid w:val="00AD40FF"/>
    <w:rsid w:val="00AD4708"/>
    <w:rsid w:val="00AD472E"/>
    <w:rsid w:val="00AD4829"/>
    <w:rsid w:val="00AD4BE1"/>
    <w:rsid w:val="00AD4BF0"/>
    <w:rsid w:val="00AD4C75"/>
    <w:rsid w:val="00AD4CCB"/>
    <w:rsid w:val="00AD4FB0"/>
    <w:rsid w:val="00AD51B4"/>
    <w:rsid w:val="00AD5651"/>
    <w:rsid w:val="00AD5680"/>
    <w:rsid w:val="00AD5721"/>
    <w:rsid w:val="00AD5893"/>
    <w:rsid w:val="00AD60D3"/>
    <w:rsid w:val="00AD628E"/>
    <w:rsid w:val="00AD62D9"/>
    <w:rsid w:val="00AD64F5"/>
    <w:rsid w:val="00AD65B2"/>
    <w:rsid w:val="00AD687C"/>
    <w:rsid w:val="00AD68D2"/>
    <w:rsid w:val="00AD6ABF"/>
    <w:rsid w:val="00AD6C7E"/>
    <w:rsid w:val="00AD6DCA"/>
    <w:rsid w:val="00AD6FB9"/>
    <w:rsid w:val="00AD7222"/>
    <w:rsid w:val="00AD7281"/>
    <w:rsid w:val="00AD72F6"/>
    <w:rsid w:val="00AD76B7"/>
    <w:rsid w:val="00AD76DB"/>
    <w:rsid w:val="00AD7B90"/>
    <w:rsid w:val="00AD7BC2"/>
    <w:rsid w:val="00AD7EA1"/>
    <w:rsid w:val="00AE032D"/>
    <w:rsid w:val="00AE03A8"/>
    <w:rsid w:val="00AE04A7"/>
    <w:rsid w:val="00AE057A"/>
    <w:rsid w:val="00AE06DE"/>
    <w:rsid w:val="00AE087E"/>
    <w:rsid w:val="00AE09C3"/>
    <w:rsid w:val="00AE0E78"/>
    <w:rsid w:val="00AE0F55"/>
    <w:rsid w:val="00AE13E9"/>
    <w:rsid w:val="00AE167F"/>
    <w:rsid w:val="00AE1922"/>
    <w:rsid w:val="00AE192E"/>
    <w:rsid w:val="00AE19BA"/>
    <w:rsid w:val="00AE19BE"/>
    <w:rsid w:val="00AE1ACC"/>
    <w:rsid w:val="00AE1B1A"/>
    <w:rsid w:val="00AE1CD1"/>
    <w:rsid w:val="00AE1EAB"/>
    <w:rsid w:val="00AE2135"/>
    <w:rsid w:val="00AE21D2"/>
    <w:rsid w:val="00AE2316"/>
    <w:rsid w:val="00AE23AF"/>
    <w:rsid w:val="00AE27E8"/>
    <w:rsid w:val="00AE2A04"/>
    <w:rsid w:val="00AE2A16"/>
    <w:rsid w:val="00AE2B82"/>
    <w:rsid w:val="00AE2BE7"/>
    <w:rsid w:val="00AE2D5B"/>
    <w:rsid w:val="00AE2EC5"/>
    <w:rsid w:val="00AE31C0"/>
    <w:rsid w:val="00AE33A4"/>
    <w:rsid w:val="00AE3528"/>
    <w:rsid w:val="00AE3805"/>
    <w:rsid w:val="00AE3826"/>
    <w:rsid w:val="00AE3901"/>
    <w:rsid w:val="00AE3991"/>
    <w:rsid w:val="00AE399E"/>
    <w:rsid w:val="00AE3A10"/>
    <w:rsid w:val="00AE3C4B"/>
    <w:rsid w:val="00AE3E63"/>
    <w:rsid w:val="00AE3F57"/>
    <w:rsid w:val="00AE4223"/>
    <w:rsid w:val="00AE4280"/>
    <w:rsid w:val="00AE44A2"/>
    <w:rsid w:val="00AE467E"/>
    <w:rsid w:val="00AE498F"/>
    <w:rsid w:val="00AE49BE"/>
    <w:rsid w:val="00AE4A8F"/>
    <w:rsid w:val="00AE4E8E"/>
    <w:rsid w:val="00AE4FC3"/>
    <w:rsid w:val="00AE54ED"/>
    <w:rsid w:val="00AE5526"/>
    <w:rsid w:val="00AE57C8"/>
    <w:rsid w:val="00AE57FC"/>
    <w:rsid w:val="00AE58E8"/>
    <w:rsid w:val="00AE59BD"/>
    <w:rsid w:val="00AE5BE3"/>
    <w:rsid w:val="00AE5E14"/>
    <w:rsid w:val="00AE6441"/>
    <w:rsid w:val="00AE656C"/>
    <w:rsid w:val="00AE6BBC"/>
    <w:rsid w:val="00AE6D57"/>
    <w:rsid w:val="00AE6F2D"/>
    <w:rsid w:val="00AE6FEC"/>
    <w:rsid w:val="00AE718C"/>
    <w:rsid w:val="00AE75ED"/>
    <w:rsid w:val="00AE7669"/>
    <w:rsid w:val="00AE77A3"/>
    <w:rsid w:val="00AE7E51"/>
    <w:rsid w:val="00AF0271"/>
    <w:rsid w:val="00AF0330"/>
    <w:rsid w:val="00AF060E"/>
    <w:rsid w:val="00AF0778"/>
    <w:rsid w:val="00AF0914"/>
    <w:rsid w:val="00AF0C82"/>
    <w:rsid w:val="00AF0C8D"/>
    <w:rsid w:val="00AF0DBF"/>
    <w:rsid w:val="00AF10C6"/>
    <w:rsid w:val="00AF12AC"/>
    <w:rsid w:val="00AF14B5"/>
    <w:rsid w:val="00AF1596"/>
    <w:rsid w:val="00AF16D0"/>
    <w:rsid w:val="00AF177A"/>
    <w:rsid w:val="00AF18AF"/>
    <w:rsid w:val="00AF196F"/>
    <w:rsid w:val="00AF1C90"/>
    <w:rsid w:val="00AF1E41"/>
    <w:rsid w:val="00AF1EC5"/>
    <w:rsid w:val="00AF2491"/>
    <w:rsid w:val="00AF24CE"/>
    <w:rsid w:val="00AF251E"/>
    <w:rsid w:val="00AF2764"/>
    <w:rsid w:val="00AF27C1"/>
    <w:rsid w:val="00AF2857"/>
    <w:rsid w:val="00AF2B41"/>
    <w:rsid w:val="00AF2F39"/>
    <w:rsid w:val="00AF2F42"/>
    <w:rsid w:val="00AF3053"/>
    <w:rsid w:val="00AF3065"/>
    <w:rsid w:val="00AF3076"/>
    <w:rsid w:val="00AF31C9"/>
    <w:rsid w:val="00AF346E"/>
    <w:rsid w:val="00AF38C4"/>
    <w:rsid w:val="00AF3E3E"/>
    <w:rsid w:val="00AF4135"/>
    <w:rsid w:val="00AF4BD2"/>
    <w:rsid w:val="00AF4D6F"/>
    <w:rsid w:val="00AF4ED7"/>
    <w:rsid w:val="00AF52F6"/>
    <w:rsid w:val="00AF5431"/>
    <w:rsid w:val="00AF5713"/>
    <w:rsid w:val="00AF5739"/>
    <w:rsid w:val="00AF577F"/>
    <w:rsid w:val="00AF5790"/>
    <w:rsid w:val="00AF5B9B"/>
    <w:rsid w:val="00AF5EE7"/>
    <w:rsid w:val="00AF5FB5"/>
    <w:rsid w:val="00AF633F"/>
    <w:rsid w:val="00AF63B2"/>
    <w:rsid w:val="00AF6655"/>
    <w:rsid w:val="00AF66D3"/>
    <w:rsid w:val="00AF68F6"/>
    <w:rsid w:val="00AF6E7A"/>
    <w:rsid w:val="00AF70EC"/>
    <w:rsid w:val="00AF734F"/>
    <w:rsid w:val="00AF7411"/>
    <w:rsid w:val="00AF741B"/>
    <w:rsid w:val="00AF75C7"/>
    <w:rsid w:val="00AF7895"/>
    <w:rsid w:val="00AF7A5D"/>
    <w:rsid w:val="00AF7ACD"/>
    <w:rsid w:val="00AF7DFC"/>
    <w:rsid w:val="00B0000A"/>
    <w:rsid w:val="00B00154"/>
    <w:rsid w:val="00B001F6"/>
    <w:rsid w:val="00B0042C"/>
    <w:rsid w:val="00B00438"/>
    <w:rsid w:val="00B00607"/>
    <w:rsid w:val="00B00647"/>
    <w:rsid w:val="00B0066D"/>
    <w:rsid w:val="00B00701"/>
    <w:rsid w:val="00B00A98"/>
    <w:rsid w:val="00B00BAB"/>
    <w:rsid w:val="00B00C39"/>
    <w:rsid w:val="00B00D4E"/>
    <w:rsid w:val="00B01572"/>
    <w:rsid w:val="00B0169B"/>
    <w:rsid w:val="00B018F2"/>
    <w:rsid w:val="00B01A47"/>
    <w:rsid w:val="00B01A96"/>
    <w:rsid w:val="00B01B4A"/>
    <w:rsid w:val="00B01D01"/>
    <w:rsid w:val="00B01E92"/>
    <w:rsid w:val="00B01EF8"/>
    <w:rsid w:val="00B02180"/>
    <w:rsid w:val="00B021E1"/>
    <w:rsid w:val="00B0228A"/>
    <w:rsid w:val="00B0238E"/>
    <w:rsid w:val="00B02565"/>
    <w:rsid w:val="00B025A5"/>
    <w:rsid w:val="00B026C6"/>
    <w:rsid w:val="00B027D1"/>
    <w:rsid w:val="00B02A2A"/>
    <w:rsid w:val="00B02A8A"/>
    <w:rsid w:val="00B02DE0"/>
    <w:rsid w:val="00B02F7D"/>
    <w:rsid w:val="00B02F8A"/>
    <w:rsid w:val="00B030FE"/>
    <w:rsid w:val="00B03207"/>
    <w:rsid w:val="00B032C1"/>
    <w:rsid w:val="00B0330C"/>
    <w:rsid w:val="00B034CA"/>
    <w:rsid w:val="00B0378A"/>
    <w:rsid w:val="00B037AA"/>
    <w:rsid w:val="00B03906"/>
    <w:rsid w:val="00B03911"/>
    <w:rsid w:val="00B039F2"/>
    <w:rsid w:val="00B03C16"/>
    <w:rsid w:val="00B03D87"/>
    <w:rsid w:val="00B03E3C"/>
    <w:rsid w:val="00B03E54"/>
    <w:rsid w:val="00B03F6A"/>
    <w:rsid w:val="00B04090"/>
    <w:rsid w:val="00B04270"/>
    <w:rsid w:val="00B042F7"/>
    <w:rsid w:val="00B04921"/>
    <w:rsid w:val="00B0496F"/>
    <w:rsid w:val="00B0499A"/>
    <w:rsid w:val="00B04B14"/>
    <w:rsid w:val="00B04C09"/>
    <w:rsid w:val="00B04E87"/>
    <w:rsid w:val="00B054FA"/>
    <w:rsid w:val="00B05808"/>
    <w:rsid w:val="00B05854"/>
    <w:rsid w:val="00B05C88"/>
    <w:rsid w:val="00B05C98"/>
    <w:rsid w:val="00B05E25"/>
    <w:rsid w:val="00B05E55"/>
    <w:rsid w:val="00B05EC1"/>
    <w:rsid w:val="00B0601D"/>
    <w:rsid w:val="00B0617A"/>
    <w:rsid w:val="00B06223"/>
    <w:rsid w:val="00B06276"/>
    <w:rsid w:val="00B0629C"/>
    <w:rsid w:val="00B0688C"/>
    <w:rsid w:val="00B06C0D"/>
    <w:rsid w:val="00B06C4A"/>
    <w:rsid w:val="00B0700B"/>
    <w:rsid w:val="00B0710A"/>
    <w:rsid w:val="00B07299"/>
    <w:rsid w:val="00B073B6"/>
    <w:rsid w:val="00B074B7"/>
    <w:rsid w:val="00B074C1"/>
    <w:rsid w:val="00B07706"/>
    <w:rsid w:val="00B07808"/>
    <w:rsid w:val="00B07946"/>
    <w:rsid w:val="00B07C27"/>
    <w:rsid w:val="00B07EF8"/>
    <w:rsid w:val="00B07FDF"/>
    <w:rsid w:val="00B1057D"/>
    <w:rsid w:val="00B105A1"/>
    <w:rsid w:val="00B1099A"/>
    <w:rsid w:val="00B10DBF"/>
    <w:rsid w:val="00B112E2"/>
    <w:rsid w:val="00B1155B"/>
    <w:rsid w:val="00B118B9"/>
    <w:rsid w:val="00B11AE6"/>
    <w:rsid w:val="00B11D39"/>
    <w:rsid w:val="00B12172"/>
    <w:rsid w:val="00B1235E"/>
    <w:rsid w:val="00B124C0"/>
    <w:rsid w:val="00B1282F"/>
    <w:rsid w:val="00B12835"/>
    <w:rsid w:val="00B12D39"/>
    <w:rsid w:val="00B130B4"/>
    <w:rsid w:val="00B13396"/>
    <w:rsid w:val="00B135E2"/>
    <w:rsid w:val="00B137A1"/>
    <w:rsid w:val="00B13833"/>
    <w:rsid w:val="00B13880"/>
    <w:rsid w:val="00B13AC6"/>
    <w:rsid w:val="00B13B57"/>
    <w:rsid w:val="00B13B5B"/>
    <w:rsid w:val="00B141C8"/>
    <w:rsid w:val="00B14302"/>
    <w:rsid w:val="00B144B1"/>
    <w:rsid w:val="00B14895"/>
    <w:rsid w:val="00B14B12"/>
    <w:rsid w:val="00B14C06"/>
    <w:rsid w:val="00B14E39"/>
    <w:rsid w:val="00B153E2"/>
    <w:rsid w:val="00B153FA"/>
    <w:rsid w:val="00B1545E"/>
    <w:rsid w:val="00B155B8"/>
    <w:rsid w:val="00B156AF"/>
    <w:rsid w:val="00B15A1B"/>
    <w:rsid w:val="00B15B9E"/>
    <w:rsid w:val="00B15E4D"/>
    <w:rsid w:val="00B165F7"/>
    <w:rsid w:val="00B16610"/>
    <w:rsid w:val="00B168E1"/>
    <w:rsid w:val="00B16912"/>
    <w:rsid w:val="00B16BBB"/>
    <w:rsid w:val="00B16BD7"/>
    <w:rsid w:val="00B16BEF"/>
    <w:rsid w:val="00B16BFA"/>
    <w:rsid w:val="00B16F20"/>
    <w:rsid w:val="00B16FC2"/>
    <w:rsid w:val="00B171A4"/>
    <w:rsid w:val="00B17226"/>
    <w:rsid w:val="00B17448"/>
    <w:rsid w:val="00B17603"/>
    <w:rsid w:val="00B17854"/>
    <w:rsid w:val="00B17A0D"/>
    <w:rsid w:val="00B17E89"/>
    <w:rsid w:val="00B200F1"/>
    <w:rsid w:val="00B20199"/>
    <w:rsid w:val="00B202BA"/>
    <w:rsid w:val="00B203FF"/>
    <w:rsid w:val="00B205F4"/>
    <w:rsid w:val="00B208FE"/>
    <w:rsid w:val="00B20B3F"/>
    <w:rsid w:val="00B20E54"/>
    <w:rsid w:val="00B20EF3"/>
    <w:rsid w:val="00B215FF"/>
    <w:rsid w:val="00B218E1"/>
    <w:rsid w:val="00B220A1"/>
    <w:rsid w:val="00B220CE"/>
    <w:rsid w:val="00B221A3"/>
    <w:rsid w:val="00B223E5"/>
    <w:rsid w:val="00B22451"/>
    <w:rsid w:val="00B226DF"/>
    <w:rsid w:val="00B22751"/>
    <w:rsid w:val="00B22998"/>
    <w:rsid w:val="00B23119"/>
    <w:rsid w:val="00B233E2"/>
    <w:rsid w:val="00B23462"/>
    <w:rsid w:val="00B2353A"/>
    <w:rsid w:val="00B23737"/>
    <w:rsid w:val="00B23D18"/>
    <w:rsid w:val="00B23DB0"/>
    <w:rsid w:val="00B23FFC"/>
    <w:rsid w:val="00B24026"/>
    <w:rsid w:val="00B24107"/>
    <w:rsid w:val="00B2411B"/>
    <w:rsid w:val="00B241CE"/>
    <w:rsid w:val="00B241E2"/>
    <w:rsid w:val="00B241F7"/>
    <w:rsid w:val="00B243A6"/>
    <w:rsid w:val="00B243FE"/>
    <w:rsid w:val="00B24550"/>
    <w:rsid w:val="00B24561"/>
    <w:rsid w:val="00B24BB2"/>
    <w:rsid w:val="00B24BF5"/>
    <w:rsid w:val="00B24F3C"/>
    <w:rsid w:val="00B25D0F"/>
    <w:rsid w:val="00B2604A"/>
    <w:rsid w:val="00B260CF"/>
    <w:rsid w:val="00B26362"/>
    <w:rsid w:val="00B264A4"/>
    <w:rsid w:val="00B264D8"/>
    <w:rsid w:val="00B266F6"/>
    <w:rsid w:val="00B2673F"/>
    <w:rsid w:val="00B267C2"/>
    <w:rsid w:val="00B26A20"/>
    <w:rsid w:val="00B26C17"/>
    <w:rsid w:val="00B26CEE"/>
    <w:rsid w:val="00B26DE2"/>
    <w:rsid w:val="00B26E1D"/>
    <w:rsid w:val="00B26E5E"/>
    <w:rsid w:val="00B26E87"/>
    <w:rsid w:val="00B26FBD"/>
    <w:rsid w:val="00B27018"/>
    <w:rsid w:val="00B27039"/>
    <w:rsid w:val="00B27357"/>
    <w:rsid w:val="00B273AA"/>
    <w:rsid w:val="00B27463"/>
    <w:rsid w:val="00B27542"/>
    <w:rsid w:val="00B27613"/>
    <w:rsid w:val="00B2762B"/>
    <w:rsid w:val="00B279C4"/>
    <w:rsid w:val="00B27A99"/>
    <w:rsid w:val="00B27EA0"/>
    <w:rsid w:val="00B30250"/>
    <w:rsid w:val="00B3059E"/>
    <w:rsid w:val="00B3072E"/>
    <w:rsid w:val="00B309FD"/>
    <w:rsid w:val="00B30B26"/>
    <w:rsid w:val="00B30E35"/>
    <w:rsid w:val="00B30FC2"/>
    <w:rsid w:val="00B3136C"/>
    <w:rsid w:val="00B31509"/>
    <w:rsid w:val="00B31853"/>
    <w:rsid w:val="00B318BE"/>
    <w:rsid w:val="00B319CA"/>
    <w:rsid w:val="00B31B25"/>
    <w:rsid w:val="00B31D8A"/>
    <w:rsid w:val="00B31DF2"/>
    <w:rsid w:val="00B31F18"/>
    <w:rsid w:val="00B32373"/>
    <w:rsid w:val="00B326A8"/>
    <w:rsid w:val="00B326EC"/>
    <w:rsid w:val="00B3271E"/>
    <w:rsid w:val="00B32A1C"/>
    <w:rsid w:val="00B32B64"/>
    <w:rsid w:val="00B32E78"/>
    <w:rsid w:val="00B32F19"/>
    <w:rsid w:val="00B332EB"/>
    <w:rsid w:val="00B3384E"/>
    <w:rsid w:val="00B33934"/>
    <w:rsid w:val="00B33BA7"/>
    <w:rsid w:val="00B33CF5"/>
    <w:rsid w:val="00B33DED"/>
    <w:rsid w:val="00B340EC"/>
    <w:rsid w:val="00B34356"/>
    <w:rsid w:val="00B3450F"/>
    <w:rsid w:val="00B3469D"/>
    <w:rsid w:val="00B34774"/>
    <w:rsid w:val="00B34D81"/>
    <w:rsid w:val="00B3507B"/>
    <w:rsid w:val="00B350BB"/>
    <w:rsid w:val="00B3529D"/>
    <w:rsid w:val="00B35391"/>
    <w:rsid w:val="00B35660"/>
    <w:rsid w:val="00B3573E"/>
    <w:rsid w:val="00B35A85"/>
    <w:rsid w:val="00B35C30"/>
    <w:rsid w:val="00B35C78"/>
    <w:rsid w:val="00B36029"/>
    <w:rsid w:val="00B360CC"/>
    <w:rsid w:val="00B365DE"/>
    <w:rsid w:val="00B366FE"/>
    <w:rsid w:val="00B36722"/>
    <w:rsid w:val="00B36751"/>
    <w:rsid w:val="00B368EC"/>
    <w:rsid w:val="00B369AB"/>
    <w:rsid w:val="00B36BE7"/>
    <w:rsid w:val="00B36DEF"/>
    <w:rsid w:val="00B37176"/>
    <w:rsid w:val="00B372D1"/>
    <w:rsid w:val="00B374D2"/>
    <w:rsid w:val="00B37513"/>
    <w:rsid w:val="00B376AE"/>
    <w:rsid w:val="00B37B7E"/>
    <w:rsid w:val="00B40169"/>
    <w:rsid w:val="00B401C9"/>
    <w:rsid w:val="00B4053E"/>
    <w:rsid w:val="00B4055C"/>
    <w:rsid w:val="00B4057D"/>
    <w:rsid w:val="00B405E4"/>
    <w:rsid w:val="00B407B6"/>
    <w:rsid w:val="00B407E4"/>
    <w:rsid w:val="00B40A1B"/>
    <w:rsid w:val="00B40B61"/>
    <w:rsid w:val="00B40BFA"/>
    <w:rsid w:val="00B40C4C"/>
    <w:rsid w:val="00B40DD6"/>
    <w:rsid w:val="00B41064"/>
    <w:rsid w:val="00B412C6"/>
    <w:rsid w:val="00B4135C"/>
    <w:rsid w:val="00B414A5"/>
    <w:rsid w:val="00B41983"/>
    <w:rsid w:val="00B41AE3"/>
    <w:rsid w:val="00B41E4D"/>
    <w:rsid w:val="00B4203F"/>
    <w:rsid w:val="00B4217B"/>
    <w:rsid w:val="00B4226A"/>
    <w:rsid w:val="00B423E2"/>
    <w:rsid w:val="00B424C5"/>
    <w:rsid w:val="00B42518"/>
    <w:rsid w:val="00B425E2"/>
    <w:rsid w:val="00B4289E"/>
    <w:rsid w:val="00B428F6"/>
    <w:rsid w:val="00B42AD6"/>
    <w:rsid w:val="00B42B04"/>
    <w:rsid w:val="00B42B0C"/>
    <w:rsid w:val="00B42E1D"/>
    <w:rsid w:val="00B42E7A"/>
    <w:rsid w:val="00B43011"/>
    <w:rsid w:val="00B4334B"/>
    <w:rsid w:val="00B43782"/>
    <w:rsid w:val="00B4399E"/>
    <w:rsid w:val="00B43A7D"/>
    <w:rsid w:val="00B43C03"/>
    <w:rsid w:val="00B43C19"/>
    <w:rsid w:val="00B44093"/>
    <w:rsid w:val="00B441C3"/>
    <w:rsid w:val="00B44223"/>
    <w:rsid w:val="00B44294"/>
    <w:rsid w:val="00B44321"/>
    <w:rsid w:val="00B44384"/>
    <w:rsid w:val="00B44475"/>
    <w:rsid w:val="00B44579"/>
    <w:rsid w:val="00B446A2"/>
    <w:rsid w:val="00B4471B"/>
    <w:rsid w:val="00B44FF4"/>
    <w:rsid w:val="00B450AD"/>
    <w:rsid w:val="00B451D6"/>
    <w:rsid w:val="00B45332"/>
    <w:rsid w:val="00B456CE"/>
    <w:rsid w:val="00B456EF"/>
    <w:rsid w:val="00B4596C"/>
    <w:rsid w:val="00B46169"/>
    <w:rsid w:val="00B463C0"/>
    <w:rsid w:val="00B463D1"/>
    <w:rsid w:val="00B464C9"/>
    <w:rsid w:val="00B4651A"/>
    <w:rsid w:val="00B46928"/>
    <w:rsid w:val="00B46AB6"/>
    <w:rsid w:val="00B46B20"/>
    <w:rsid w:val="00B46C35"/>
    <w:rsid w:val="00B471EF"/>
    <w:rsid w:val="00B472BF"/>
    <w:rsid w:val="00B472F9"/>
    <w:rsid w:val="00B474D5"/>
    <w:rsid w:val="00B475D0"/>
    <w:rsid w:val="00B4798B"/>
    <w:rsid w:val="00B47B0E"/>
    <w:rsid w:val="00B5017D"/>
    <w:rsid w:val="00B505A6"/>
    <w:rsid w:val="00B50624"/>
    <w:rsid w:val="00B506C9"/>
    <w:rsid w:val="00B50809"/>
    <w:rsid w:val="00B5093F"/>
    <w:rsid w:val="00B50AE4"/>
    <w:rsid w:val="00B50E8B"/>
    <w:rsid w:val="00B51173"/>
    <w:rsid w:val="00B511F1"/>
    <w:rsid w:val="00B512D0"/>
    <w:rsid w:val="00B51362"/>
    <w:rsid w:val="00B5159E"/>
    <w:rsid w:val="00B517B0"/>
    <w:rsid w:val="00B5188A"/>
    <w:rsid w:val="00B518D3"/>
    <w:rsid w:val="00B518F2"/>
    <w:rsid w:val="00B51ACA"/>
    <w:rsid w:val="00B51ADF"/>
    <w:rsid w:val="00B51BF4"/>
    <w:rsid w:val="00B51CD5"/>
    <w:rsid w:val="00B51CF5"/>
    <w:rsid w:val="00B51FFA"/>
    <w:rsid w:val="00B52416"/>
    <w:rsid w:val="00B52587"/>
    <w:rsid w:val="00B5259A"/>
    <w:rsid w:val="00B52664"/>
    <w:rsid w:val="00B528F0"/>
    <w:rsid w:val="00B52997"/>
    <w:rsid w:val="00B529A6"/>
    <w:rsid w:val="00B5330D"/>
    <w:rsid w:val="00B536D4"/>
    <w:rsid w:val="00B53746"/>
    <w:rsid w:val="00B53847"/>
    <w:rsid w:val="00B53C9C"/>
    <w:rsid w:val="00B547AC"/>
    <w:rsid w:val="00B548BF"/>
    <w:rsid w:val="00B54977"/>
    <w:rsid w:val="00B54BD6"/>
    <w:rsid w:val="00B54C88"/>
    <w:rsid w:val="00B54F7E"/>
    <w:rsid w:val="00B55193"/>
    <w:rsid w:val="00B552ED"/>
    <w:rsid w:val="00B55456"/>
    <w:rsid w:val="00B55488"/>
    <w:rsid w:val="00B554AC"/>
    <w:rsid w:val="00B554E8"/>
    <w:rsid w:val="00B555CA"/>
    <w:rsid w:val="00B5569B"/>
    <w:rsid w:val="00B55838"/>
    <w:rsid w:val="00B55BEC"/>
    <w:rsid w:val="00B56217"/>
    <w:rsid w:val="00B56386"/>
    <w:rsid w:val="00B5664F"/>
    <w:rsid w:val="00B56784"/>
    <w:rsid w:val="00B567A8"/>
    <w:rsid w:val="00B56965"/>
    <w:rsid w:val="00B569F0"/>
    <w:rsid w:val="00B56E21"/>
    <w:rsid w:val="00B570A9"/>
    <w:rsid w:val="00B57158"/>
    <w:rsid w:val="00B5754B"/>
    <w:rsid w:val="00B576C1"/>
    <w:rsid w:val="00B577F2"/>
    <w:rsid w:val="00B57C24"/>
    <w:rsid w:val="00B60119"/>
    <w:rsid w:val="00B6027E"/>
    <w:rsid w:val="00B6029B"/>
    <w:rsid w:val="00B60389"/>
    <w:rsid w:val="00B60543"/>
    <w:rsid w:val="00B605CF"/>
    <w:rsid w:val="00B6095E"/>
    <w:rsid w:val="00B60BE5"/>
    <w:rsid w:val="00B61020"/>
    <w:rsid w:val="00B614B7"/>
    <w:rsid w:val="00B616BD"/>
    <w:rsid w:val="00B61C99"/>
    <w:rsid w:val="00B61EB6"/>
    <w:rsid w:val="00B620CE"/>
    <w:rsid w:val="00B6241C"/>
    <w:rsid w:val="00B6245F"/>
    <w:rsid w:val="00B62998"/>
    <w:rsid w:val="00B630F9"/>
    <w:rsid w:val="00B635D3"/>
    <w:rsid w:val="00B637EB"/>
    <w:rsid w:val="00B638A9"/>
    <w:rsid w:val="00B6390E"/>
    <w:rsid w:val="00B63918"/>
    <w:rsid w:val="00B63CFD"/>
    <w:rsid w:val="00B63D4E"/>
    <w:rsid w:val="00B63EA8"/>
    <w:rsid w:val="00B63F24"/>
    <w:rsid w:val="00B6425C"/>
    <w:rsid w:val="00B6427E"/>
    <w:rsid w:val="00B648CD"/>
    <w:rsid w:val="00B648D3"/>
    <w:rsid w:val="00B649E9"/>
    <w:rsid w:val="00B64E39"/>
    <w:rsid w:val="00B650D7"/>
    <w:rsid w:val="00B6516D"/>
    <w:rsid w:val="00B651D7"/>
    <w:rsid w:val="00B6557A"/>
    <w:rsid w:val="00B6562B"/>
    <w:rsid w:val="00B657D4"/>
    <w:rsid w:val="00B65875"/>
    <w:rsid w:val="00B65934"/>
    <w:rsid w:val="00B65CD3"/>
    <w:rsid w:val="00B65D90"/>
    <w:rsid w:val="00B65DCB"/>
    <w:rsid w:val="00B65E34"/>
    <w:rsid w:val="00B65F34"/>
    <w:rsid w:val="00B66235"/>
    <w:rsid w:val="00B6632F"/>
    <w:rsid w:val="00B6664F"/>
    <w:rsid w:val="00B666D6"/>
    <w:rsid w:val="00B66795"/>
    <w:rsid w:val="00B66C19"/>
    <w:rsid w:val="00B66D77"/>
    <w:rsid w:val="00B67408"/>
    <w:rsid w:val="00B67B9F"/>
    <w:rsid w:val="00B67C77"/>
    <w:rsid w:val="00B67D3E"/>
    <w:rsid w:val="00B67ECD"/>
    <w:rsid w:val="00B70031"/>
    <w:rsid w:val="00B70366"/>
    <w:rsid w:val="00B70585"/>
    <w:rsid w:val="00B707B1"/>
    <w:rsid w:val="00B707F4"/>
    <w:rsid w:val="00B70A40"/>
    <w:rsid w:val="00B70A6C"/>
    <w:rsid w:val="00B70D20"/>
    <w:rsid w:val="00B70D71"/>
    <w:rsid w:val="00B70D7A"/>
    <w:rsid w:val="00B70DD9"/>
    <w:rsid w:val="00B70FB0"/>
    <w:rsid w:val="00B71386"/>
    <w:rsid w:val="00B71458"/>
    <w:rsid w:val="00B717F1"/>
    <w:rsid w:val="00B717F5"/>
    <w:rsid w:val="00B71A60"/>
    <w:rsid w:val="00B71A99"/>
    <w:rsid w:val="00B71BA2"/>
    <w:rsid w:val="00B71D8E"/>
    <w:rsid w:val="00B71DCB"/>
    <w:rsid w:val="00B71F19"/>
    <w:rsid w:val="00B72132"/>
    <w:rsid w:val="00B723F7"/>
    <w:rsid w:val="00B72793"/>
    <w:rsid w:val="00B72BFF"/>
    <w:rsid w:val="00B72C9D"/>
    <w:rsid w:val="00B72DA8"/>
    <w:rsid w:val="00B72E78"/>
    <w:rsid w:val="00B72F93"/>
    <w:rsid w:val="00B73010"/>
    <w:rsid w:val="00B7312D"/>
    <w:rsid w:val="00B733A1"/>
    <w:rsid w:val="00B73611"/>
    <w:rsid w:val="00B73917"/>
    <w:rsid w:val="00B73951"/>
    <w:rsid w:val="00B741AD"/>
    <w:rsid w:val="00B742B1"/>
    <w:rsid w:val="00B7464B"/>
    <w:rsid w:val="00B746F5"/>
    <w:rsid w:val="00B7476A"/>
    <w:rsid w:val="00B74B3F"/>
    <w:rsid w:val="00B7515B"/>
    <w:rsid w:val="00B7563B"/>
    <w:rsid w:val="00B75AE2"/>
    <w:rsid w:val="00B75D11"/>
    <w:rsid w:val="00B75D17"/>
    <w:rsid w:val="00B760DD"/>
    <w:rsid w:val="00B7615C"/>
    <w:rsid w:val="00B76186"/>
    <w:rsid w:val="00B7631E"/>
    <w:rsid w:val="00B7650A"/>
    <w:rsid w:val="00B766B8"/>
    <w:rsid w:val="00B7689C"/>
    <w:rsid w:val="00B7697C"/>
    <w:rsid w:val="00B769BB"/>
    <w:rsid w:val="00B76ACB"/>
    <w:rsid w:val="00B76BF5"/>
    <w:rsid w:val="00B76C07"/>
    <w:rsid w:val="00B76C47"/>
    <w:rsid w:val="00B76F5F"/>
    <w:rsid w:val="00B770D3"/>
    <w:rsid w:val="00B774A7"/>
    <w:rsid w:val="00B77659"/>
    <w:rsid w:val="00B7775D"/>
    <w:rsid w:val="00B7797B"/>
    <w:rsid w:val="00B77F4C"/>
    <w:rsid w:val="00B77FD8"/>
    <w:rsid w:val="00B80018"/>
    <w:rsid w:val="00B8009B"/>
    <w:rsid w:val="00B80119"/>
    <w:rsid w:val="00B80321"/>
    <w:rsid w:val="00B8057B"/>
    <w:rsid w:val="00B80637"/>
    <w:rsid w:val="00B8069E"/>
    <w:rsid w:val="00B80896"/>
    <w:rsid w:val="00B80C6D"/>
    <w:rsid w:val="00B81458"/>
    <w:rsid w:val="00B816BE"/>
    <w:rsid w:val="00B816CC"/>
    <w:rsid w:val="00B81B5D"/>
    <w:rsid w:val="00B81C49"/>
    <w:rsid w:val="00B81C4B"/>
    <w:rsid w:val="00B81D5F"/>
    <w:rsid w:val="00B81ED4"/>
    <w:rsid w:val="00B8217D"/>
    <w:rsid w:val="00B821BD"/>
    <w:rsid w:val="00B82590"/>
    <w:rsid w:val="00B82FEB"/>
    <w:rsid w:val="00B83131"/>
    <w:rsid w:val="00B8313D"/>
    <w:rsid w:val="00B83239"/>
    <w:rsid w:val="00B8354A"/>
    <w:rsid w:val="00B83755"/>
    <w:rsid w:val="00B837A4"/>
    <w:rsid w:val="00B83C3F"/>
    <w:rsid w:val="00B83F91"/>
    <w:rsid w:val="00B8415E"/>
    <w:rsid w:val="00B846E8"/>
    <w:rsid w:val="00B848DA"/>
    <w:rsid w:val="00B84A30"/>
    <w:rsid w:val="00B84D71"/>
    <w:rsid w:val="00B84E2C"/>
    <w:rsid w:val="00B850AE"/>
    <w:rsid w:val="00B850C1"/>
    <w:rsid w:val="00B85286"/>
    <w:rsid w:val="00B857CA"/>
    <w:rsid w:val="00B85860"/>
    <w:rsid w:val="00B85893"/>
    <w:rsid w:val="00B858CF"/>
    <w:rsid w:val="00B8596C"/>
    <w:rsid w:val="00B85AC1"/>
    <w:rsid w:val="00B85D6E"/>
    <w:rsid w:val="00B86063"/>
    <w:rsid w:val="00B8613A"/>
    <w:rsid w:val="00B86151"/>
    <w:rsid w:val="00B86183"/>
    <w:rsid w:val="00B86265"/>
    <w:rsid w:val="00B86510"/>
    <w:rsid w:val="00B86840"/>
    <w:rsid w:val="00B868D5"/>
    <w:rsid w:val="00B868F8"/>
    <w:rsid w:val="00B8691C"/>
    <w:rsid w:val="00B869FB"/>
    <w:rsid w:val="00B86B7C"/>
    <w:rsid w:val="00B86C48"/>
    <w:rsid w:val="00B86E69"/>
    <w:rsid w:val="00B87029"/>
    <w:rsid w:val="00B87086"/>
    <w:rsid w:val="00B871E2"/>
    <w:rsid w:val="00B87301"/>
    <w:rsid w:val="00B8749E"/>
    <w:rsid w:val="00B876C3"/>
    <w:rsid w:val="00B87859"/>
    <w:rsid w:val="00B8785B"/>
    <w:rsid w:val="00B879CF"/>
    <w:rsid w:val="00B87AC5"/>
    <w:rsid w:val="00B87BBC"/>
    <w:rsid w:val="00B87FFE"/>
    <w:rsid w:val="00B90259"/>
    <w:rsid w:val="00B902CF"/>
    <w:rsid w:val="00B909C7"/>
    <w:rsid w:val="00B90AE2"/>
    <w:rsid w:val="00B90DD2"/>
    <w:rsid w:val="00B91268"/>
    <w:rsid w:val="00B913A0"/>
    <w:rsid w:val="00B91447"/>
    <w:rsid w:val="00B9150C"/>
    <w:rsid w:val="00B91664"/>
    <w:rsid w:val="00B9178C"/>
    <w:rsid w:val="00B918FB"/>
    <w:rsid w:val="00B91947"/>
    <w:rsid w:val="00B91B4F"/>
    <w:rsid w:val="00B91DEE"/>
    <w:rsid w:val="00B91E1A"/>
    <w:rsid w:val="00B92140"/>
    <w:rsid w:val="00B923F7"/>
    <w:rsid w:val="00B92599"/>
    <w:rsid w:val="00B9286A"/>
    <w:rsid w:val="00B928AB"/>
    <w:rsid w:val="00B929B7"/>
    <w:rsid w:val="00B9301B"/>
    <w:rsid w:val="00B93142"/>
    <w:rsid w:val="00B93350"/>
    <w:rsid w:val="00B9373B"/>
    <w:rsid w:val="00B93852"/>
    <w:rsid w:val="00B93AA9"/>
    <w:rsid w:val="00B93F5E"/>
    <w:rsid w:val="00B945FA"/>
    <w:rsid w:val="00B94A0F"/>
    <w:rsid w:val="00B94A6F"/>
    <w:rsid w:val="00B94AEC"/>
    <w:rsid w:val="00B94B0B"/>
    <w:rsid w:val="00B94B64"/>
    <w:rsid w:val="00B94C71"/>
    <w:rsid w:val="00B94CF5"/>
    <w:rsid w:val="00B94F91"/>
    <w:rsid w:val="00B9508B"/>
    <w:rsid w:val="00B95437"/>
    <w:rsid w:val="00B955DE"/>
    <w:rsid w:val="00B9574F"/>
    <w:rsid w:val="00B95814"/>
    <w:rsid w:val="00B9584A"/>
    <w:rsid w:val="00B9588D"/>
    <w:rsid w:val="00B95C2A"/>
    <w:rsid w:val="00B95C77"/>
    <w:rsid w:val="00B95D8A"/>
    <w:rsid w:val="00B960EC"/>
    <w:rsid w:val="00B96113"/>
    <w:rsid w:val="00B96379"/>
    <w:rsid w:val="00B96392"/>
    <w:rsid w:val="00B96510"/>
    <w:rsid w:val="00B9666E"/>
    <w:rsid w:val="00B96705"/>
    <w:rsid w:val="00B96BD0"/>
    <w:rsid w:val="00B96DAD"/>
    <w:rsid w:val="00B9719C"/>
    <w:rsid w:val="00B971DA"/>
    <w:rsid w:val="00B97691"/>
    <w:rsid w:val="00B97954"/>
    <w:rsid w:val="00B979EE"/>
    <w:rsid w:val="00B97A12"/>
    <w:rsid w:val="00B97B93"/>
    <w:rsid w:val="00B97F3B"/>
    <w:rsid w:val="00B97F98"/>
    <w:rsid w:val="00BA047F"/>
    <w:rsid w:val="00BA06AF"/>
    <w:rsid w:val="00BA0A52"/>
    <w:rsid w:val="00BA0B8C"/>
    <w:rsid w:val="00BA0E95"/>
    <w:rsid w:val="00BA0ED7"/>
    <w:rsid w:val="00BA0FCC"/>
    <w:rsid w:val="00BA1125"/>
    <w:rsid w:val="00BA129F"/>
    <w:rsid w:val="00BA133C"/>
    <w:rsid w:val="00BA13A0"/>
    <w:rsid w:val="00BA143B"/>
    <w:rsid w:val="00BA16C8"/>
    <w:rsid w:val="00BA16D8"/>
    <w:rsid w:val="00BA1899"/>
    <w:rsid w:val="00BA19D2"/>
    <w:rsid w:val="00BA1B18"/>
    <w:rsid w:val="00BA1E44"/>
    <w:rsid w:val="00BA2420"/>
    <w:rsid w:val="00BA2696"/>
    <w:rsid w:val="00BA26CA"/>
    <w:rsid w:val="00BA27F9"/>
    <w:rsid w:val="00BA2AB6"/>
    <w:rsid w:val="00BA2B33"/>
    <w:rsid w:val="00BA2C64"/>
    <w:rsid w:val="00BA2E7F"/>
    <w:rsid w:val="00BA3098"/>
    <w:rsid w:val="00BA32B5"/>
    <w:rsid w:val="00BA35B8"/>
    <w:rsid w:val="00BA37F6"/>
    <w:rsid w:val="00BA39AC"/>
    <w:rsid w:val="00BA3BD8"/>
    <w:rsid w:val="00BA3D8E"/>
    <w:rsid w:val="00BA3FF1"/>
    <w:rsid w:val="00BA40EE"/>
    <w:rsid w:val="00BA41B1"/>
    <w:rsid w:val="00BA4486"/>
    <w:rsid w:val="00BA4730"/>
    <w:rsid w:val="00BA4A1F"/>
    <w:rsid w:val="00BA4BBA"/>
    <w:rsid w:val="00BA4BFE"/>
    <w:rsid w:val="00BA4C38"/>
    <w:rsid w:val="00BA4D7B"/>
    <w:rsid w:val="00BA4DB2"/>
    <w:rsid w:val="00BA5045"/>
    <w:rsid w:val="00BA5232"/>
    <w:rsid w:val="00BA55A6"/>
    <w:rsid w:val="00BA5711"/>
    <w:rsid w:val="00BA577C"/>
    <w:rsid w:val="00BA5791"/>
    <w:rsid w:val="00BA5B4C"/>
    <w:rsid w:val="00BA5C3A"/>
    <w:rsid w:val="00BA65C5"/>
    <w:rsid w:val="00BA65E7"/>
    <w:rsid w:val="00BA6623"/>
    <w:rsid w:val="00BA6698"/>
    <w:rsid w:val="00BA68F0"/>
    <w:rsid w:val="00BA6AEF"/>
    <w:rsid w:val="00BA6AF5"/>
    <w:rsid w:val="00BA6BFB"/>
    <w:rsid w:val="00BA6C9F"/>
    <w:rsid w:val="00BA6FCC"/>
    <w:rsid w:val="00BA73FB"/>
    <w:rsid w:val="00BA746B"/>
    <w:rsid w:val="00BA74CD"/>
    <w:rsid w:val="00BA7571"/>
    <w:rsid w:val="00BA76D7"/>
    <w:rsid w:val="00BA77AF"/>
    <w:rsid w:val="00BA7A4A"/>
    <w:rsid w:val="00BA7D19"/>
    <w:rsid w:val="00BA7D9F"/>
    <w:rsid w:val="00BA7FAF"/>
    <w:rsid w:val="00BB026D"/>
    <w:rsid w:val="00BB031C"/>
    <w:rsid w:val="00BB03CD"/>
    <w:rsid w:val="00BB066D"/>
    <w:rsid w:val="00BB06A5"/>
    <w:rsid w:val="00BB0835"/>
    <w:rsid w:val="00BB08EE"/>
    <w:rsid w:val="00BB0CF3"/>
    <w:rsid w:val="00BB0E40"/>
    <w:rsid w:val="00BB0FD8"/>
    <w:rsid w:val="00BB13B2"/>
    <w:rsid w:val="00BB141B"/>
    <w:rsid w:val="00BB152C"/>
    <w:rsid w:val="00BB1573"/>
    <w:rsid w:val="00BB16AB"/>
    <w:rsid w:val="00BB16F6"/>
    <w:rsid w:val="00BB1D92"/>
    <w:rsid w:val="00BB1EBB"/>
    <w:rsid w:val="00BB1F7E"/>
    <w:rsid w:val="00BB22C8"/>
    <w:rsid w:val="00BB2485"/>
    <w:rsid w:val="00BB249B"/>
    <w:rsid w:val="00BB288F"/>
    <w:rsid w:val="00BB2A95"/>
    <w:rsid w:val="00BB2BA4"/>
    <w:rsid w:val="00BB2CD5"/>
    <w:rsid w:val="00BB2FAB"/>
    <w:rsid w:val="00BB3327"/>
    <w:rsid w:val="00BB3509"/>
    <w:rsid w:val="00BB3623"/>
    <w:rsid w:val="00BB3814"/>
    <w:rsid w:val="00BB3945"/>
    <w:rsid w:val="00BB3A77"/>
    <w:rsid w:val="00BB3F34"/>
    <w:rsid w:val="00BB4070"/>
    <w:rsid w:val="00BB443F"/>
    <w:rsid w:val="00BB45E2"/>
    <w:rsid w:val="00BB471D"/>
    <w:rsid w:val="00BB4887"/>
    <w:rsid w:val="00BB494E"/>
    <w:rsid w:val="00BB4BD4"/>
    <w:rsid w:val="00BB4D21"/>
    <w:rsid w:val="00BB4D45"/>
    <w:rsid w:val="00BB4EEF"/>
    <w:rsid w:val="00BB4F41"/>
    <w:rsid w:val="00BB52A6"/>
    <w:rsid w:val="00BB57A9"/>
    <w:rsid w:val="00BB583B"/>
    <w:rsid w:val="00BB5BD2"/>
    <w:rsid w:val="00BB5D2C"/>
    <w:rsid w:val="00BB6085"/>
    <w:rsid w:val="00BB64BE"/>
    <w:rsid w:val="00BB65CC"/>
    <w:rsid w:val="00BB6A38"/>
    <w:rsid w:val="00BB6B69"/>
    <w:rsid w:val="00BB6CF7"/>
    <w:rsid w:val="00BB6D13"/>
    <w:rsid w:val="00BB6D44"/>
    <w:rsid w:val="00BB6DA3"/>
    <w:rsid w:val="00BB746B"/>
    <w:rsid w:val="00BB7483"/>
    <w:rsid w:val="00BB75FB"/>
    <w:rsid w:val="00BB7647"/>
    <w:rsid w:val="00BB7836"/>
    <w:rsid w:val="00BB7840"/>
    <w:rsid w:val="00BB79AB"/>
    <w:rsid w:val="00BB7E64"/>
    <w:rsid w:val="00BB7FAB"/>
    <w:rsid w:val="00BC00C4"/>
    <w:rsid w:val="00BC011E"/>
    <w:rsid w:val="00BC038A"/>
    <w:rsid w:val="00BC0523"/>
    <w:rsid w:val="00BC0548"/>
    <w:rsid w:val="00BC0653"/>
    <w:rsid w:val="00BC0A86"/>
    <w:rsid w:val="00BC0B32"/>
    <w:rsid w:val="00BC0B74"/>
    <w:rsid w:val="00BC0E70"/>
    <w:rsid w:val="00BC0E7A"/>
    <w:rsid w:val="00BC1188"/>
    <w:rsid w:val="00BC11C3"/>
    <w:rsid w:val="00BC1253"/>
    <w:rsid w:val="00BC1352"/>
    <w:rsid w:val="00BC16BF"/>
    <w:rsid w:val="00BC1C17"/>
    <w:rsid w:val="00BC27B9"/>
    <w:rsid w:val="00BC2ABF"/>
    <w:rsid w:val="00BC2C2F"/>
    <w:rsid w:val="00BC2C45"/>
    <w:rsid w:val="00BC2DEA"/>
    <w:rsid w:val="00BC2E10"/>
    <w:rsid w:val="00BC2F9B"/>
    <w:rsid w:val="00BC33E7"/>
    <w:rsid w:val="00BC364C"/>
    <w:rsid w:val="00BC375E"/>
    <w:rsid w:val="00BC3A82"/>
    <w:rsid w:val="00BC3D89"/>
    <w:rsid w:val="00BC3DB3"/>
    <w:rsid w:val="00BC3E08"/>
    <w:rsid w:val="00BC3EA6"/>
    <w:rsid w:val="00BC3F25"/>
    <w:rsid w:val="00BC3FAF"/>
    <w:rsid w:val="00BC4654"/>
    <w:rsid w:val="00BC471E"/>
    <w:rsid w:val="00BC4A8F"/>
    <w:rsid w:val="00BC4E26"/>
    <w:rsid w:val="00BC50FC"/>
    <w:rsid w:val="00BC54E0"/>
    <w:rsid w:val="00BC5681"/>
    <w:rsid w:val="00BC5AD9"/>
    <w:rsid w:val="00BC5BF3"/>
    <w:rsid w:val="00BC5D3D"/>
    <w:rsid w:val="00BC6057"/>
    <w:rsid w:val="00BC60DF"/>
    <w:rsid w:val="00BC60ED"/>
    <w:rsid w:val="00BC64D6"/>
    <w:rsid w:val="00BC692D"/>
    <w:rsid w:val="00BC6C21"/>
    <w:rsid w:val="00BC6D8B"/>
    <w:rsid w:val="00BC6EFA"/>
    <w:rsid w:val="00BC6FE9"/>
    <w:rsid w:val="00BC70AF"/>
    <w:rsid w:val="00BC7249"/>
    <w:rsid w:val="00BC737C"/>
    <w:rsid w:val="00BC757C"/>
    <w:rsid w:val="00BC7927"/>
    <w:rsid w:val="00BC7A0E"/>
    <w:rsid w:val="00BC7C01"/>
    <w:rsid w:val="00BC7CB8"/>
    <w:rsid w:val="00BC7CDE"/>
    <w:rsid w:val="00BC7D6D"/>
    <w:rsid w:val="00BC7EE6"/>
    <w:rsid w:val="00BC7FDF"/>
    <w:rsid w:val="00BD002A"/>
    <w:rsid w:val="00BD0080"/>
    <w:rsid w:val="00BD0315"/>
    <w:rsid w:val="00BD05B0"/>
    <w:rsid w:val="00BD0700"/>
    <w:rsid w:val="00BD0749"/>
    <w:rsid w:val="00BD08F7"/>
    <w:rsid w:val="00BD09B0"/>
    <w:rsid w:val="00BD0AC4"/>
    <w:rsid w:val="00BD0B06"/>
    <w:rsid w:val="00BD0B10"/>
    <w:rsid w:val="00BD0C2E"/>
    <w:rsid w:val="00BD0E45"/>
    <w:rsid w:val="00BD0EEB"/>
    <w:rsid w:val="00BD1077"/>
    <w:rsid w:val="00BD114E"/>
    <w:rsid w:val="00BD1171"/>
    <w:rsid w:val="00BD1175"/>
    <w:rsid w:val="00BD11A2"/>
    <w:rsid w:val="00BD134D"/>
    <w:rsid w:val="00BD16AB"/>
    <w:rsid w:val="00BD174E"/>
    <w:rsid w:val="00BD1840"/>
    <w:rsid w:val="00BD197A"/>
    <w:rsid w:val="00BD1F47"/>
    <w:rsid w:val="00BD2023"/>
    <w:rsid w:val="00BD20FF"/>
    <w:rsid w:val="00BD2432"/>
    <w:rsid w:val="00BD289F"/>
    <w:rsid w:val="00BD299F"/>
    <w:rsid w:val="00BD2B25"/>
    <w:rsid w:val="00BD2B63"/>
    <w:rsid w:val="00BD2F98"/>
    <w:rsid w:val="00BD2FB6"/>
    <w:rsid w:val="00BD306E"/>
    <w:rsid w:val="00BD3115"/>
    <w:rsid w:val="00BD327F"/>
    <w:rsid w:val="00BD3330"/>
    <w:rsid w:val="00BD38F2"/>
    <w:rsid w:val="00BD39DE"/>
    <w:rsid w:val="00BD3BAB"/>
    <w:rsid w:val="00BD3DEC"/>
    <w:rsid w:val="00BD3E89"/>
    <w:rsid w:val="00BD3F74"/>
    <w:rsid w:val="00BD3FB1"/>
    <w:rsid w:val="00BD4180"/>
    <w:rsid w:val="00BD4518"/>
    <w:rsid w:val="00BD4519"/>
    <w:rsid w:val="00BD460F"/>
    <w:rsid w:val="00BD4B67"/>
    <w:rsid w:val="00BD4C35"/>
    <w:rsid w:val="00BD5004"/>
    <w:rsid w:val="00BD50A3"/>
    <w:rsid w:val="00BD5102"/>
    <w:rsid w:val="00BD514C"/>
    <w:rsid w:val="00BD5396"/>
    <w:rsid w:val="00BD5665"/>
    <w:rsid w:val="00BD570D"/>
    <w:rsid w:val="00BD583F"/>
    <w:rsid w:val="00BD5924"/>
    <w:rsid w:val="00BD5EEF"/>
    <w:rsid w:val="00BD5F6C"/>
    <w:rsid w:val="00BD60F7"/>
    <w:rsid w:val="00BD627E"/>
    <w:rsid w:val="00BD640B"/>
    <w:rsid w:val="00BD648C"/>
    <w:rsid w:val="00BD688A"/>
    <w:rsid w:val="00BD6B9B"/>
    <w:rsid w:val="00BD6D22"/>
    <w:rsid w:val="00BD6DC3"/>
    <w:rsid w:val="00BD6EC8"/>
    <w:rsid w:val="00BD6F4D"/>
    <w:rsid w:val="00BD711A"/>
    <w:rsid w:val="00BD7B4F"/>
    <w:rsid w:val="00BD7D6A"/>
    <w:rsid w:val="00BD7F0A"/>
    <w:rsid w:val="00BE01E7"/>
    <w:rsid w:val="00BE0392"/>
    <w:rsid w:val="00BE10A6"/>
    <w:rsid w:val="00BE10C3"/>
    <w:rsid w:val="00BE17A8"/>
    <w:rsid w:val="00BE18C6"/>
    <w:rsid w:val="00BE19BF"/>
    <w:rsid w:val="00BE1C03"/>
    <w:rsid w:val="00BE1CB1"/>
    <w:rsid w:val="00BE1D02"/>
    <w:rsid w:val="00BE1D8F"/>
    <w:rsid w:val="00BE1DF9"/>
    <w:rsid w:val="00BE1E5F"/>
    <w:rsid w:val="00BE1ED9"/>
    <w:rsid w:val="00BE1FCD"/>
    <w:rsid w:val="00BE216B"/>
    <w:rsid w:val="00BE2268"/>
    <w:rsid w:val="00BE2368"/>
    <w:rsid w:val="00BE23E7"/>
    <w:rsid w:val="00BE24D6"/>
    <w:rsid w:val="00BE292F"/>
    <w:rsid w:val="00BE2973"/>
    <w:rsid w:val="00BE2B0A"/>
    <w:rsid w:val="00BE2D05"/>
    <w:rsid w:val="00BE30FD"/>
    <w:rsid w:val="00BE318B"/>
    <w:rsid w:val="00BE3314"/>
    <w:rsid w:val="00BE367C"/>
    <w:rsid w:val="00BE3A0B"/>
    <w:rsid w:val="00BE3BDC"/>
    <w:rsid w:val="00BE3D73"/>
    <w:rsid w:val="00BE3FFD"/>
    <w:rsid w:val="00BE41AC"/>
    <w:rsid w:val="00BE450C"/>
    <w:rsid w:val="00BE452B"/>
    <w:rsid w:val="00BE45B2"/>
    <w:rsid w:val="00BE45BD"/>
    <w:rsid w:val="00BE4866"/>
    <w:rsid w:val="00BE48B0"/>
    <w:rsid w:val="00BE498B"/>
    <w:rsid w:val="00BE4A55"/>
    <w:rsid w:val="00BE4A93"/>
    <w:rsid w:val="00BE4C0A"/>
    <w:rsid w:val="00BE4FE6"/>
    <w:rsid w:val="00BE542E"/>
    <w:rsid w:val="00BE54BF"/>
    <w:rsid w:val="00BE55AA"/>
    <w:rsid w:val="00BE5944"/>
    <w:rsid w:val="00BE598D"/>
    <w:rsid w:val="00BE5B38"/>
    <w:rsid w:val="00BE5D0E"/>
    <w:rsid w:val="00BE5D77"/>
    <w:rsid w:val="00BE625F"/>
    <w:rsid w:val="00BE644C"/>
    <w:rsid w:val="00BE661A"/>
    <w:rsid w:val="00BE66A3"/>
    <w:rsid w:val="00BE6DD2"/>
    <w:rsid w:val="00BE6DFC"/>
    <w:rsid w:val="00BE727F"/>
    <w:rsid w:val="00BE7447"/>
    <w:rsid w:val="00BE7770"/>
    <w:rsid w:val="00BE779E"/>
    <w:rsid w:val="00BE7C77"/>
    <w:rsid w:val="00BE7C85"/>
    <w:rsid w:val="00BE7D8F"/>
    <w:rsid w:val="00BE7F59"/>
    <w:rsid w:val="00BF0030"/>
    <w:rsid w:val="00BF0198"/>
    <w:rsid w:val="00BF019D"/>
    <w:rsid w:val="00BF02A2"/>
    <w:rsid w:val="00BF03CA"/>
    <w:rsid w:val="00BF075F"/>
    <w:rsid w:val="00BF0865"/>
    <w:rsid w:val="00BF08A1"/>
    <w:rsid w:val="00BF0914"/>
    <w:rsid w:val="00BF0A4E"/>
    <w:rsid w:val="00BF0BDB"/>
    <w:rsid w:val="00BF1452"/>
    <w:rsid w:val="00BF1516"/>
    <w:rsid w:val="00BF180C"/>
    <w:rsid w:val="00BF19F2"/>
    <w:rsid w:val="00BF1A83"/>
    <w:rsid w:val="00BF1C49"/>
    <w:rsid w:val="00BF21EF"/>
    <w:rsid w:val="00BF229B"/>
    <w:rsid w:val="00BF2449"/>
    <w:rsid w:val="00BF25E3"/>
    <w:rsid w:val="00BF297F"/>
    <w:rsid w:val="00BF2B2B"/>
    <w:rsid w:val="00BF2D7D"/>
    <w:rsid w:val="00BF3255"/>
    <w:rsid w:val="00BF349D"/>
    <w:rsid w:val="00BF34C9"/>
    <w:rsid w:val="00BF35BD"/>
    <w:rsid w:val="00BF35D8"/>
    <w:rsid w:val="00BF39E4"/>
    <w:rsid w:val="00BF3C36"/>
    <w:rsid w:val="00BF4001"/>
    <w:rsid w:val="00BF4099"/>
    <w:rsid w:val="00BF4308"/>
    <w:rsid w:val="00BF4337"/>
    <w:rsid w:val="00BF43C5"/>
    <w:rsid w:val="00BF4558"/>
    <w:rsid w:val="00BF4777"/>
    <w:rsid w:val="00BF4AC5"/>
    <w:rsid w:val="00BF4AE5"/>
    <w:rsid w:val="00BF4C4C"/>
    <w:rsid w:val="00BF4CFB"/>
    <w:rsid w:val="00BF4DC9"/>
    <w:rsid w:val="00BF4EE3"/>
    <w:rsid w:val="00BF4F57"/>
    <w:rsid w:val="00BF50D9"/>
    <w:rsid w:val="00BF50E0"/>
    <w:rsid w:val="00BF573B"/>
    <w:rsid w:val="00BF59BF"/>
    <w:rsid w:val="00BF59FD"/>
    <w:rsid w:val="00BF61D9"/>
    <w:rsid w:val="00BF624C"/>
    <w:rsid w:val="00BF6345"/>
    <w:rsid w:val="00BF63F8"/>
    <w:rsid w:val="00BF648F"/>
    <w:rsid w:val="00BF665E"/>
    <w:rsid w:val="00BF6EDC"/>
    <w:rsid w:val="00BF6F2F"/>
    <w:rsid w:val="00BF7207"/>
    <w:rsid w:val="00BF73A9"/>
    <w:rsid w:val="00BF766D"/>
    <w:rsid w:val="00BF7883"/>
    <w:rsid w:val="00BF7908"/>
    <w:rsid w:val="00BF793F"/>
    <w:rsid w:val="00BF7B1C"/>
    <w:rsid w:val="00BF7D77"/>
    <w:rsid w:val="00BF7F0A"/>
    <w:rsid w:val="00C0008C"/>
    <w:rsid w:val="00C002AE"/>
    <w:rsid w:val="00C008C3"/>
    <w:rsid w:val="00C0092F"/>
    <w:rsid w:val="00C00971"/>
    <w:rsid w:val="00C009D5"/>
    <w:rsid w:val="00C00A3A"/>
    <w:rsid w:val="00C00C19"/>
    <w:rsid w:val="00C00C35"/>
    <w:rsid w:val="00C00CE6"/>
    <w:rsid w:val="00C00D20"/>
    <w:rsid w:val="00C00EAC"/>
    <w:rsid w:val="00C00ECD"/>
    <w:rsid w:val="00C012DD"/>
    <w:rsid w:val="00C01314"/>
    <w:rsid w:val="00C01342"/>
    <w:rsid w:val="00C013A5"/>
    <w:rsid w:val="00C013DA"/>
    <w:rsid w:val="00C01CC4"/>
    <w:rsid w:val="00C01DD1"/>
    <w:rsid w:val="00C01DDF"/>
    <w:rsid w:val="00C02049"/>
    <w:rsid w:val="00C02140"/>
    <w:rsid w:val="00C027D4"/>
    <w:rsid w:val="00C02876"/>
    <w:rsid w:val="00C02FE7"/>
    <w:rsid w:val="00C03041"/>
    <w:rsid w:val="00C030E2"/>
    <w:rsid w:val="00C031FA"/>
    <w:rsid w:val="00C037AE"/>
    <w:rsid w:val="00C0382D"/>
    <w:rsid w:val="00C0384C"/>
    <w:rsid w:val="00C03D98"/>
    <w:rsid w:val="00C0455D"/>
    <w:rsid w:val="00C045BB"/>
    <w:rsid w:val="00C04740"/>
    <w:rsid w:val="00C04829"/>
    <w:rsid w:val="00C04950"/>
    <w:rsid w:val="00C04B08"/>
    <w:rsid w:val="00C04B5D"/>
    <w:rsid w:val="00C04BC2"/>
    <w:rsid w:val="00C04FBC"/>
    <w:rsid w:val="00C05023"/>
    <w:rsid w:val="00C050EE"/>
    <w:rsid w:val="00C0531E"/>
    <w:rsid w:val="00C053F0"/>
    <w:rsid w:val="00C0556D"/>
    <w:rsid w:val="00C055AE"/>
    <w:rsid w:val="00C0589A"/>
    <w:rsid w:val="00C058B0"/>
    <w:rsid w:val="00C05FC3"/>
    <w:rsid w:val="00C06223"/>
    <w:rsid w:val="00C06298"/>
    <w:rsid w:val="00C06C2B"/>
    <w:rsid w:val="00C06D53"/>
    <w:rsid w:val="00C06E5C"/>
    <w:rsid w:val="00C06FC7"/>
    <w:rsid w:val="00C07218"/>
    <w:rsid w:val="00C0762D"/>
    <w:rsid w:val="00C0783B"/>
    <w:rsid w:val="00C07844"/>
    <w:rsid w:val="00C0788C"/>
    <w:rsid w:val="00C07ABB"/>
    <w:rsid w:val="00C07E7D"/>
    <w:rsid w:val="00C100EB"/>
    <w:rsid w:val="00C101F2"/>
    <w:rsid w:val="00C104C1"/>
    <w:rsid w:val="00C106F2"/>
    <w:rsid w:val="00C10B2A"/>
    <w:rsid w:val="00C10C3E"/>
    <w:rsid w:val="00C11043"/>
    <w:rsid w:val="00C11188"/>
    <w:rsid w:val="00C113A4"/>
    <w:rsid w:val="00C1169A"/>
    <w:rsid w:val="00C1181C"/>
    <w:rsid w:val="00C119F7"/>
    <w:rsid w:val="00C11D79"/>
    <w:rsid w:val="00C121BA"/>
    <w:rsid w:val="00C121C7"/>
    <w:rsid w:val="00C1221F"/>
    <w:rsid w:val="00C123AF"/>
    <w:rsid w:val="00C126FC"/>
    <w:rsid w:val="00C12785"/>
    <w:rsid w:val="00C127ED"/>
    <w:rsid w:val="00C12876"/>
    <w:rsid w:val="00C129B1"/>
    <w:rsid w:val="00C129EC"/>
    <w:rsid w:val="00C12C7C"/>
    <w:rsid w:val="00C12CC5"/>
    <w:rsid w:val="00C12E28"/>
    <w:rsid w:val="00C12F24"/>
    <w:rsid w:val="00C12FE0"/>
    <w:rsid w:val="00C1300A"/>
    <w:rsid w:val="00C13052"/>
    <w:rsid w:val="00C13069"/>
    <w:rsid w:val="00C130CF"/>
    <w:rsid w:val="00C13176"/>
    <w:rsid w:val="00C131F7"/>
    <w:rsid w:val="00C13854"/>
    <w:rsid w:val="00C139EB"/>
    <w:rsid w:val="00C13A63"/>
    <w:rsid w:val="00C13B8E"/>
    <w:rsid w:val="00C13CB9"/>
    <w:rsid w:val="00C13CF9"/>
    <w:rsid w:val="00C13D48"/>
    <w:rsid w:val="00C13E83"/>
    <w:rsid w:val="00C13EBA"/>
    <w:rsid w:val="00C14095"/>
    <w:rsid w:val="00C140F4"/>
    <w:rsid w:val="00C143E5"/>
    <w:rsid w:val="00C145E7"/>
    <w:rsid w:val="00C14689"/>
    <w:rsid w:val="00C146CF"/>
    <w:rsid w:val="00C148C4"/>
    <w:rsid w:val="00C15094"/>
    <w:rsid w:val="00C150F1"/>
    <w:rsid w:val="00C151CB"/>
    <w:rsid w:val="00C151F2"/>
    <w:rsid w:val="00C1521F"/>
    <w:rsid w:val="00C1526B"/>
    <w:rsid w:val="00C15932"/>
    <w:rsid w:val="00C15B2E"/>
    <w:rsid w:val="00C15BDC"/>
    <w:rsid w:val="00C15F6F"/>
    <w:rsid w:val="00C160C5"/>
    <w:rsid w:val="00C1623F"/>
    <w:rsid w:val="00C16282"/>
    <w:rsid w:val="00C16391"/>
    <w:rsid w:val="00C1639B"/>
    <w:rsid w:val="00C16810"/>
    <w:rsid w:val="00C16818"/>
    <w:rsid w:val="00C169E4"/>
    <w:rsid w:val="00C16BF9"/>
    <w:rsid w:val="00C16F42"/>
    <w:rsid w:val="00C173A1"/>
    <w:rsid w:val="00C17516"/>
    <w:rsid w:val="00C1752A"/>
    <w:rsid w:val="00C17A29"/>
    <w:rsid w:val="00C17DF6"/>
    <w:rsid w:val="00C17F55"/>
    <w:rsid w:val="00C17FC4"/>
    <w:rsid w:val="00C20530"/>
    <w:rsid w:val="00C205C6"/>
    <w:rsid w:val="00C20703"/>
    <w:rsid w:val="00C20805"/>
    <w:rsid w:val="00C2098E"/>
    <w:rsid w:val="00C20B23"/>
    <w:rsid w:val="00C20D89"/>
    <w:rsid w:val="00C20E07"/>
    <w:rsid w:val="00C20FA9"/>
    <w:rsid w:val="00C21090"/>
    <w:rsid w:val="00C2134D"/>
    <w:rsid w:val="00C214AD"/>
    <w:rsid w:val="00C215BE"/>
    <w:rsid w:val="00C21759"/>
    <w:rsid w:val="00C2181A"/>
    <w:rsid w:val="00C21B45"/>
    <w:rsid w:val="00C220D2"/>
    <w:rsid w:val="00C22105"/>
    <w:rsid w:val="00C22807"/>
    <w:rsid w:val="00C22B42"/>
    <w:rsid w:val="00C22C89"/>
    <w:rsid w:val="00C22D84"/>
    <w:rsid w:val="00C22FC1"/>
    <w:rsid w:val="00C233B3"/>
    <w:rsid w:val="00C23421"/>
    <w:rsid w:val="00C234F3"/>
    <w:rsid w:val="00C23519"/>
    <w:rsid w:val="00C23848"/>
    <w:rsid w:val="00C23992"/>
    <w:rsid w:val="00C23AE8"/>
    <w:rsid w:val="00C23CB3"/>
    <w:rsid w:val="00C2400F"/>
    <w:rsid w:val="00C2459F"/>
    <w:rsid w:val="00C247D8"/>
    <w:rsid w:val="00C24837"/>
    <w:rsid w:val="00C249E8"/>
    <w:rsid w:val="00C252C9"/>
    <w:rsid w:val="00C25387"/>
    <w:rsid w:val="00C25445"/>
    <w:rsid w:val="00C256ED"/>
    <w:rsid w:val="00C25755"/>
    <w:rsid w:val="00C25771"/>
    <w:rsid w:val="00C2598A"/>
    <w:rsid w:val="00C25C83"/>
    <w:rsid w:val="00C2617F"/>
    <w:rsid w:val="00C263D8"/>
    <w:rsid w:val="00C26501"/>
    <w:rsid w:val="00C26688"/>
    <w:rsid w:val="00C268A1"/>
    <w:rsid w:val="00C26C96"/>
    <w:rsid w:val="00C26EB5"/>
    <w:rsid w:val="00C271C0"/>
    <w:rsid w:val="00C272C1"/>
    <w:rsid w:val="00C27360"/>
    <w:rsid w:val="00C2741F"/>
    <w:rsid w:val="00C27C36"/>
    <w:rsid w:val="00C30027"/>
    <w:rsid w:val="00C300FC"/>
    <w:rsid w:val="00C30533"/>
    <w:rsid w:val="00C3063F"/>
    <w:rsid w:val="00C30A3D"/>
    <w:rsid w:val="00C30C1E"/>
    <w:rsid w:val="00C31225"/>
    <w:rsid w:val="00C3126D"/>
    <w:rsid w:val="00C3149F"/>
    <w:rsid w:val="00C31860"/>
    <w:rsid w:val="00C31BE0"/>
    <w:rsid w:val="00C31E4D"/>
    <w:rsid w:val="00C31FDD"/>
    <w:rsid w:val="00C32014"/>
    <w:rsid w:val="00C320BC"/>
    <w:rsid w:val="00C3244A"/>
    <w:rsid w:val="00C325DF"/>
    <w:rsid w:val="00C3278A"/>
    <w:rsid w:val="00C329F9"/>
    <w:rsid w:val="00C32A02"/>
    <w:rsid w:val="00C33238"/>
    <w:rsid w:val="00C332AB"/>
    <w:rsid w:val="00C3337E"/>
    <w:rsid w:val="00C334A9"/>
    <w:rsid w:val="00C3353D"/>
    <w:rsid w:val="00C335DB"/>
    <w:rsid w:val="00C33625"/>
    <w:rsid w:val="00C33858"/>
    <w:rsid w:val="00C33AA3"/>
    <w:rsid w:val="00C33D94"/>
    <w:rsid w:val="00C34257"/>
    <w:rsid w:val="00C342BA"/>
    <w:rsid w:val="00C3443C"/>
    <w:rsid w:val="00C3485A"/>
    <w:rsid w:val="00C34ACA"/>
    <w:rsid w:val="00C34BAA"/>
    <w:rsid w:val="00C34BD3"/>
    <w:rsid w:val="00C354ED"/>
    <w:rsid w:val="00C35693"/>
    <w:rsid w:val="00C35980"/>
    <w:rsid w:val="00C35B5D"/>
    <w:rsid w:val="00C36296"/>
    <w:rsid w:val="00C36370"/>
    <w:rsid w:val="00C3644B"/>
    <w:rsid w:val="00C3644F"/>
    <w:rsid w:val="00C36579"/>
    <w:rsid w:val="00C36A8D"/>
    <w:rsid w:val="00C36B85"/>
    <w:rsid w:val="00C36C4F"/>
    <w:rsid w:val="00C370C6"/>
    <w:rsid w:val="00C37126"/>
    <w:rsid w:val="00C372C9"/>
    <w:rsid w:val="00C3732C"/>
    <w:rsid w:val="00C37615"/>
    <w:rsid w:val="00C378CA"/>
    <w:rsid w:val="00C37B95"/>
    <w:rsid w:val="00C37CB8"/>
    <w:rsid w:val="00C37DE9"/>
    <w:rsid w:val="00C37EDC"/>
    <w:rsid w:val="00C37EF9"/>
    <w:rsid w:val="00C37FF8"/>
    <w:rsid w:val="00C406BE"/>
    <w:rsid w:val="00C40911"/>
    <w:rsid w:val="00C40ACE"/>
    <w:rsid w:val="00C40BC7"/>
    <w:rsid w:val="00C40C61"/>
    <w:rsid w:val="00C41237"/>
    <w:rsid w:val="00C412C7"/>
    <w:rsid w:val="00C41333"/>
    <w:rsid w:val="00C41A99"/>
    <w:rsid w:val="00C41BC8"/>
    <w:rsid w:val="00C41BF1"/>
    <w:rsid w:val="00C41CBA"/>
    <w:rsid w:val="00C41EC8"/>
    <w:rsid w:val="00C41FCA"/>
    <w:rsid w:val="00C421E9"/>
    <w:rsid w:val="00C426A4"/>
    <w:rsid w:val="00C42764"/>
    <w:rsid w:val="00C42808"/>
    <w:rsid w:val="00C42A15"/>
    <w:rsid w:val="00C42B04"/>
    <w:rsid w:val="00C42FE6"/>
    <w:rsid w:val="00C43314"/>
    <w:rsid w:val="00C4344F"/>
    <w:rsid w:val="00C43543"/>
    <w:rsid w:val="00C43705"/>
    <w:rsid w:val="00C43A84"/>
    <w:rsid w:val="00C43BF3"/>
    <w:rsid w:val="00C43FCD"/>
    <w:rsid w:val="00C44070"/>
    <w:rsid w:val="00C4407C"/>
    <w:rsid w:val="00C4415F"/>
    <w:rsid w:val="00C44282"/>
    <w:rsid w:val="00C44520"/>
    <w:rsid w:val="00C44BF6"/>
    <w:rsid w:val="00C44DA6"/>
    <w:rsid w:val="00C44F4F"/>
    <w:rsid w:val="00C4518C"/>
    <w:rsid w:val="00C4558D"/>
    <w:rsid w:val="00C45725"/>
    <w:rsid w:val="00C457F9"/>
    <w:rsid w:val="00C45A32"/>
    <w:rsid w:val="00C45BAF"/>
    <w:rsid w:val="00C45C09"/>
    <w:rsid w:val="00C45EC2"/>
    <w:rsid w:val="00C45FC1"/>
    <w:rsid w:val="00C461E3"/>
    <w:rsid w:val="00C465FF"/>
    <w:rsid w:val="00C46654"/>
    <w:rsid w:val="00C467E3"/>
    <w:rsid w:val="00C46AD4"/>
    <w:rsid w:val="00C46FBF"/>
    <w:rsid w:val="00C4709E"/>
    <w:rsid w:val="00C471C5"/>
    <w:rsid w:val="00C474EF"/>
    <w:rsid w:val="00C47895"/>
    <w:rsid w:val="00C479F9"/>
    <w:rsid w:val="00C47A05"/>
    <w:rsid w:val="00C47A0E"/>
    <w:rsid w:val="00C50007"/>
    <w:rsid w:val="00C50037"/>
    <w:rsid w:val="00C5021B"/>
    <w:rsid w:val="00C505DF"/>
    <w:rsid w:val="00C507DC"/>
    <w:rsid w:val="00C50B01"/>
    <w:rsid w:val="00C50C27"/>
    <w:rsid w:val="00C50D04"/>
    <w:rsid w:val="00C50D4F"/>
    <w:rsid w:val="00C50E47"/>
    <w:rsid w:val="00C50FE9"/>
    <w:rsid w:val="00C512BC"/>
    <w:rsid w:val="00C513A9"/>
    <w:rsid w:val="00C5146D"/>
    <w:rsid w:val="00C51604"/>
    <w:rsid w:val="00C51687"/>
    <w:rsid w:val="00C517A8"/>
    <w:rsid w:val="00C518F5"/>
    <w:rsid w:val="00C51A20"/>
    <w:rsid w:val="00C51B67"/>
    <w:rsid w:val="00C52056"/>
    <w:rsid w:val="00C52060"/>
    <w:rsid w:val="00C520EA"/>
    <w:rsid w:val="00C523F4"/>
    <w:rsid w:val="00C52422"/>
    <w:rsid w:val="00C524F0"/>
    <w:rsid w:val="00C525CA"/>
    <w:rsid w:val="00C5268F"/>
    <w:rsid w:val="00C526CD"/>
    <w:rsid w:val="00C52774"/>
    <w:rsid w:val="00C527BD"/>
    <w:rsid w:val="00C52904"/>
    <w:rsid w:val="00C52DFC"/>
    <w:rsid w:val="00C52EBD"/>
    <w:rsid w:val="00C52FFF"/>
    <w:rsid w:val="00C5312C"/>
    <w:rsid w:val="00C53169"/>
    <w:rsid w:val="00C531B2"/>
    <w:rsid w:val="00C53254"/>
    <w:rsid w:val="00C53614"/>
    <w:rsid w:val="00C53A20"/>
    <w:rsid w:val="00C53AB1"/>
    <w:rsid w:val="00C53B61"/>
    <w:rsid w:val="00C53C75"/>
    <w:rsid w:val="00C53CF5"/>
    <w:rsid w:val="00C53FA0"/>
    <w:rsid w:val="00C5405E"/>
    <w:rsid w:val="00C540E2"/>
    <w:rsid w:val="00C542A3"/>
    <w:rsid w:val="00C546A0"/>
    <w:rsid w:val="00C547BB"/>
    <w:rsid w:val="00C547E2"/>
    <w:rsid w:val="00C54899"/>
    <w:rsid w:val="00C54A43"/>
    <w:rsid w:val="00C54E7E"/>
    <w:rsid w:val="00C54F10"/>
    <w:rsid w:val="00C556DC"/>
    <w:rsid w:val="00C55A39"/>
    <w:rsid w:val="00C55D17"/>
    <w:rsid w:val="00C55DAB"/>
    <w:rsid w:val="00C55EF4"/>
    <w:rsid w:val="00C55F90"/>
    <w:rsid w:val="00C55FA5"/>
    <w:rsid w:val="00C5653C"/>
    <w:rsid w:val="00C566A2"/>
    <w:rsid w:val="00C56715"/>
    <w:rsid w:val="00C567B7"/>
    <w:rsid w:val="00C569F2"/>
    <w:rsid w:val="00C56A0E"/>
    <w:rsid w:val="00C56B42"/>
    <w:rsid w:val="00C56B5A"/>
    <w:rsid w:val="00C56D98"/>
    <w:rsid w:val="00C56E30"/>
    <w:rsid w:val="00C56E8B"/>
    <w:rsid w:val="00C56F6B"/>
    <w:rsid w:val="00C56F86"/>
    <w:rsid w:val="00C57094"/>
    <w:rsid w:val="00C578B1"/>
    <w:rsid w:val="00C579A9"/>
    <w:rsid w:val="00C60035"/>
    <w:rsid w:val="00C6007E"/>
    <w:rsid w:val="00C600D3"/>
    <w:rsid w:val="00C602A4"/>
    <w:rsid w:val="00C609C8"/>
    <w:rsid w:val="00C60B9D"/>
    <w:rsid w:val="00C614CA"/>
    <w:rsid w:val="00C61598"/>
    <w:rsid w:val="00C616E0"/>
    <w:rsid w:val="00C617C2"/>
    <w:rsid w:val="00C6184D"/>
    <w:rsid w:val="00C6189C"/>
    <w:rsid w:val="00C6197D"/>
    <w:rsid w:val="00C61A3A"/>
    <w:rsid w:val="00C61F3C"/>
    <w:rsid w:val="00C62272"/>
    <w:rsid w:val="00C622DC"/>
    <w:rsid w:val="00C62376"/>
    <w:rsid w:val="00C6239E"/>
    <w:rsid w:val="00C623E0"/>
    <w:rsid w:val="00C62672"/>
    <w:rsid w:val="00C627B1"/>
    <w:rsid w:val="00C628AD"/>
    <w:rsid w:val="00C630D9"/>
    <w:rsid w:val="00C63240"/>
    <w:rsid w:val="00C63392"/>
    <w:rsid w:val="00C63770"/>
    <w:rsid w:val="00C637D9"/>
    <w:rsid w:val="00C63A15"/>
    <w:rsid w:val="00C63AB1"/>
    <w:rsid w:val="00C63B17"/>
    <w:rsid w:val="00C63C09"/>
    <w:rsid w:val="00C63E93"/>
    <w:rsid w:val="00C64248"/>
    <w:rsid w:val="00C64679"/>
    <w:rsid w:val="00C648C3"/>
    <w:rsid w:val="00C64F24"/>
    <w:rsid w:val="00C65203"/>
    <w:rsid w:val="00C6545F"/>
    <w:rsid w:val="00C6557D"/>
    <w:rsid w:val="00C6565C"/>
    <w:rsid w:val="00C65DDC"/>
    <w:rsid w:val="00C660A8"/>
    <w:rsid w:val="00C6659C"/>
    <w:rsid w:val="00C66759"/>
    <w:rsid w:val="00C66BDC"/>
    <w:rsid w:val="00C66D6E"/>
    <w:rsid w:val="00C67142"/>
    <w:rsid w:val="00C675BD"/>
    <w:rsid w:val="00C67651"/>
    <w:rsid w:val="00C67864"/>
    <w:rsid w:val="00C678BF"/>
    <w:rsid w:val="00C67DD3"/>
    <w:rsid w:val="00C7007B"/>
    <w:rsid w:val="00C70180"/>
    <w:rsid w:val="00C7021E"/>
    <w:rsid w:val="00C70341"/>
    <w:rsid w:val="00C70467"/>
    <w:rsid w:val="00C706A4"/>
    <w:rsid w:val="00C706C5"/>
    <w:rsid w:val="00C7073C"/>
    <w:rsid w:val="00C709C4"/>
    <w:rsid w:val="00C70AF3"/>
    <w:rsid w:val="00C70D12"/>
    <w:rsid w:val="00C71027"/>
    <w:rsid w:val="00C71193"/>
    <w:rsid w:val="00C7120C"/>
    <w:rsid w:val="00C7144E"/>
    <w:rsid w:val="00C719E4"/>
    <w:rsid w:val="00C71C0F"/>
    <w:rsid w:val="00C726AE"/>
    <w:rsid w:val="00C72708"/>
    <w:rsid w:val="00C72E33"/>
    <w:rsid w:val="00C72F1B"/>
    <w:rsid w:val="00C72F20"/>
    <w:rsid w:val="00C72FB6"/>
    <w:rsid w:val="00C73168"/>
    <w:rsid w:val="00C73295"/>
    <w:rsid w:val="00C73483"/>
    <w:rsid w:val="00C73532"/>
    <w:rsid w:val="00C735F6"/>
    <w:rsid w:val="00C73C05"/>
    <w:rsid w:val="00C73EBA"/>
    <w:rsid w:val="00C7407B"/>
    <w:rsid w:val="00C742A1"/>
    <w:rsid w:val="00C7448B"/>
    <w:rsid w:val="00C7487B"/>
    <w:rsid w:val="00C7497C"/>
    <w:rsid w:val="00C749BB"/>
    <w:rsid w:val="00C74AEF"/>
    <w:rsid w:val="00C74BA9"/>
    <w:rsid w:val="00C74CEF"/>
    <w:rsid w:val="00C74E31"/>
    <w:rsid w:val="00C74F92"/>
    <w:rsid w:val="00C75003"/>
    <w:rsid w:val="00C751CA"/>
    <w:rsid w:val="00C755CD"/>
    <w:rsid w:val="00C75720"/>
    <w:rsid w:val="00C75956"/>
    <w:rsid w:val="00C75BB4"/>
    <w:rsid w:val="00C75CC4"/>
    <w:rsid w:val="00C75CFE"/>
    <w:rsid w:val="00C7621C"/>
    <w:rsid w:val="00C762DF"/>
    <w:rsid w:val="00C763AF"/>
    <w:rsid w:val="00C7642E"/>
    <w:rsid w:val="00C76752"/>
    <w:rsid w:val="00C76786"/>
    <w:rsid w:val="00C768DB"/>
    <w:rsid w:val="00C76939"/>
    <w:rsid w:val="00C770E2"/>
    <w:rsid w:val="00C7728B"/>
    <w:rsid w:val="00C7738C"/>
    <w:rsid w:val="00C7742A"/>
    <w:rsid w:val="00C77566"/>
    <w:rsid w:val="00C77637"/>
    <w:rsid w:val="00C776EF"/>
    <w:rsid w:val="00C7771F"/>
    <w:rsid w:val="00C7785B"/>
    <w:rsid w:val="00C778C2"/>
    <w:rsid w:val="00C7792D"/>
    <w:rsid w:val="00C77BEA"/>
    <w:rsid w:val="00C77DC4"/>
    <w:rsid w:val="00C77F39"/>
    <w:rsid w:val="00C8004C"/>
    <w:rsid w:val="00C80169"/>
    <w:rsid w:val="00C8018B"/>
    <w:rsid w:val="00C80343"/>
    <w:rsid w:val="00C80697"/>
    <w:rsid w:val="00C80995"/>
    <w:rsid w:val="00C80B89"/>
    <w:rsid w:val="00C80BF0"/>
    <w:rsid w:val="00C81203"/>
    <w:rsid w:val="00C81439"/>
    <w:rsid w:val="00C817DF"/>
    <w:rsid w:val="00C818C0"/>
    <w:rsid w:val="00C81D2A"/>
    <w:rsid w:val="00C81D84"/>
    <w:rsid w:val="00C81FFD"/>
    <w:rsid w:val="00C8239E"/>
    <w:rsid w:val="00C82421"/>
    <w:rsid w:val="00C8246D"/>
    <w:rsid w:val="00C82904"/>
    <w:rsid w:val="00C83190"/>
    <w:rsid w:val="00C831AB"/>
    <w:rsid w:val="00C833D1"/>
    <w:rsid w:val="00C833F9"/>
    <w:rsid w:val="00C83460"/>
    <w:rsid w:val="00C835ED"/>
    <w:rsid w:val="00C83666"/>
    <w:rsid w:val="00C837EB"/>
    <w:rsid w:val="00C8388D"/>
    <w:rsid w:val="00C839FE"/>
    <w:rsid w:val="00C83C29"/>
    <w:rsid w:val="00C83CF3"/>
    <w:rsid w:val="00C84670"/>
    <w:rsid w:val="00C846A4"/>
    <w:rsid w:val="00C84865"/>
    <w:rsid w:val="00C849F5"/>
    <w:rsid w:val="00C84C7F"/>
    <w:rsid w:val="00C84CAC"/>
    <w:rsid w:val="00C84E1D"/>
    <w:rsid w:val="00C850C7"/>
    <w:rsid w:val="00C85176"/>
    <w:rsid w:val="00C8520D"/>
    <w:rsid w:val="00C85243"/>
    <w:rsid w:val="00C8542C"/>
    <w:rsid w:val="00C854A0"/>
    <w:rsid w:val="00C858C3"/>
    <w:rsid w:val="00C858EB"/>
    <w:rsid w:val="00C859DB"/>
    <w:rsid w:val="00C85A82"/>
    <w:rsid w:val="00C85A97"/>
    <w:rsid w:val="00C8640C"/>
    <w:rsid w:val="00C86587"/>
    <w:rsid w:val="00C865AD"/>
    <w:rsid w:val="00C865EF"/>
    <w:rsid w:val="00C86694"/>
    <w:rsid w:val="00C867AE"/>
    <w:rsid w:val="00C86851"/>
    <w:rsid w:val="00C869B7"/>
    <w:rsid w:val="00C86A58"/>
    <w:rsid w:val="00C86AAB"/>
    <w:rsid w:val="00C86B45"/>
    <w:rsid w:val="00C8703C"/>
    <w:rsid w:val="00C8725E"/>
    <w:rsid w:val="00C872A2"/>
    <w:rsid w:val="00C87AD0"/>
    <w:rsid w:val="00C87B1B"/>
    <w:rsid w:val="00C87BCC"/>
    <w:rsid w:val="00C87E13"/>
    <w:rsid w:val="00C87F0D"/>
    <w:rsid w:val="00C87F1F"/>
    <w:rsid w:val="00C902A8"/>
    <w:rsid w:val="00C902A9"/>
    <w:rsid w:val="00C904BA"/>
    <w:rsid w:val="00C904E4"/>
    <w:rsid w:val="00C906B4"/>
    <w:rsid w:val="00C906F4"/>
    <w:rsid w:val="00C90B2A"/>
    <w:rsid w:val="00C910E3"/>
    <w:rsid w:val="00C91169"/>
    <w:rsid w:val="00C912E7"/>
    <w:rsid w:val="00C917BC"/>
    <w:rsid w:val="00C9199C"/>
    <w:rsid w:val="00C91B5A"/>
    <w:rsid w:val="00C92544"/>
    <w:rsid w:val="00C926FF"/>
    <w:rsid w:val="00C929B0"/>
    <w:rsid w:val="00C92C50"/>
    <w:rsid w:val="00C92F54"/>
    <w:rsid w:val="00C936B0"/>
    <w:rsid w:val="00C9397A"/>
    <w:rsid w:val="00C93A20"/>
    <w:rsid w:val="00C93A32"/>
    <w:rsid w:val="00C93B56"/>
    <w:rsid w:val="00C93C4E"/>
    <w:rsid w:val="00C93D11"/>
    <w:rsid w:val="00C93D9A"/>
    <w:rsid w:val="00C93E4B"/>
    <w:rsid w:val="00C9432D"/>
    <w:rsid w:val="00C9434F"/>
    <w:rsid w:val="00C94AFC"/>
    <w:rsid w:val="00C94C08"/>
    <w:rsid w:val="00C94F3B"/>
    <w:rsid w:val="00C94F66"/>
    <w:rsid w:val="00C95054"/>
    <w:rsid w:val="00C95202"/>
    <w:rsid w:val="00C955F7"/>
    <w:rsid w:val="00C95867"/>
    <w:rsid w:val="00C959BC"/>
    <w:rsid w:val="00C95C93"/>
    <w:rsid w:val="00C9601B"/>
    <w:rsid w:val="00C960FE"/>
    <w:rsid w:val="00C964BC"/>
    <w:rsid w:val="00C96698"/>
    <w:rsid w:val="00C96954"/>
    <w:rsid w:val="00C96B4C"/>
    <w:rsid w:val="00C96DDC"/>
    <w:rsid w:val="00C96EC6"/>
    <w:rsid w:val="00C9782F"/>
    <w:rsid w:val="00C97E00"/>
    <w:rsid w:val="00C97E4D"/>
    <w:rsid w:val="00C97F23"/>
    <w:rsid w:val="00C97F38"/>
    <w:rsid w:val="00CA012F"/>
    <w:rsid w:val="00CA02F2"/>
    <w:rsid w:val="00CA034E"/>
    <w:rsid w:val="00CA036E"/>
    <w:rsid w:val="00CA05FC"/>
    <w:rsid w:val="00CA06BE"/>
    <w:rsid w:val="00CA06ED"/>
    <w:rsid w:val="00CA0861"/>
    <w:rsid w:val="00CA0921"/>
    <w:rsid w:val="00CA098D"/>
    <w:rsid w:val="00CA09D9"/>
    <w:rsid w:val="00CA0A07"/>
    <w:rsid w:val="00CA0C2C"/>
    <w:rsid w:val="00CA0EB6"/>
    <w:rsid w:val="00CA0F06"/>
    <w:rsid w:val="00CA118B"/>
    <w:rsid w:val="00CA11CE"/>
    <w:rsid w:val="00CA14F8"/>
    <w:rsid w:val="00CA157D"/>
    <w:rsid w:val="00CA1750"/>
    <w:rsid w:val="00CA1A4E"/>
    <w:rsid w:val="00CA1A7F"/>
    <w:rsid w:val="00CA1AB5"/>
    <w:rsid w:val="00CA20FB"/>
    <w:rsid w:val="00CA224A"/>
    <w:rsid w:val="00CA22BA"/>
    <w:rsid w:val="00CA25AD"/>
    <w:rsid w:val="00CA27F3"/>
    <w:rsid w:val="00CA2803"/>
    <w:rsid w:val="00CA2ABD"/>
    <w:rsid w:val="00CA2BAA"/>
    <w:rsid w:val="00CA2CB5"/>
    <w:rsid w:val="00CA2FC9"/>
    <w:rsid w:val="00CA3343"/>
    <w:rsid w:val="00CA34C7"/>
    <w:rsid w:val="00CA36FB"/>
    <w:rsid w:val="00CA3717"/>
    <w:rsid w:val="00CA37AE"/>
    <w:rsid w:val="00CA37F2"/>
    <w:rsid w:val="00CA3AFF"/>
    <w:rsid w:val="00CA3BF0"/>
    <w:rsid w:val="00CA3EA8"/>
    <w:rsid w:val="00CA45E4"/>
    <w:rsid w:val="00CA4A98"/>
    <w:rsid w:val="00CA4AD8"/>
    <w:rsid w:val="00CA4B3E"/>
    <w:rsid w:val="00CA4B9D"/>
    <w:rsid w:val="00CA4DF5"/>
    <w:rsid w:val="00CA5096"/>
    <w:rsid w:val="00CA50AD"/>
    <w:rsid w:val="00CA521B"/>
    <w:rsid w:val="00CA52AC"/>
    <w:rsid w:val="00CA54C2"/>
    <w:rsid w:val="00CA558C"/>
    <w:rsid w:val="00CA55E3"/>
    <w:rsid w:val="00CA581B"/>
    <w:rsid w:val="00CA587A"/>
    <w:rsid w:val="00CA5985"/>
    <w:rsid w:val="00CA59A4"/>
    <w:rsid w:val="00CA5AA7"/>
    <w:rsid w:val="00CA5C84"/>
    <w:rsid w:val="00CA5CA1"/>
    <w:rsid w:val="00CA602E"/>
    <w:rsid w:val="00CA619B"/>
    <w:rsid w:val="00CA6230"/>
    <w:rsid w:val="00CA6481"/>
    <w:rsid w:val="00CA6578"/>
    <w:rsid w:val="00CA668B"/>
    <w:rsid w:val="00CA69A5"/>
    <w:rsid w:val="00CA69CA"/>
    <w:rsid w:val="00CA69EE"/>
    <w:rsid w:val="00CA6AEF"/>
    <w:rsid w:val="00CA6FC9"/>
    <w:rsid w:val="00CA7203"/>
    <w:rsid w:val="00CA73B4"/>
    <w:rsid w:val="00CA73FC"/>
    <w:rsid w:val="00CA79C7"/>
    <w:rsid w:val="00CB00CF"/>
    <w:rsid w:val="00CB0247"/>
    <w:rsid w:val="00CB02A7"/>
    <w:rsid w:val="00CB044E"/>
    <w:rsid w:val="00CB05C8"/>
    <w:rsid w:val="00CB06AA"/>
    <w:rsid w:val="00CB0C6E"/>
    <w:rsid w:val="00CB0E01"/>
    <w:rsid w:val="00CB0E34"/>
    <w:rsid w:val="00CB0E98"/>
    <w:rsid w:val="00CB106A"/>
    <w:rsid w:val="00CB10AE"/>
    <w:rsid w:val="00CB11AC"/>
    <w:rsid w:val="00CB12E3"/>
    <w:rsid w:val="00CB132D"/>
    <w:rsid w:val="00CB13AE"/>
    <w:rsid w:val="00CB1766"/>
    <w:rsid w:val="00CB180D"/>
    <w:rsid w:val="00CB1B02"/>
    <w:rsid w:val="00CB1BC7"/>
    <w:rsid w:val="00CB1C15"/>
    <w:rsid w:val="00CB24A0"/>
    <w:rsid w:val="00CB2597"/>
    <w:rsid w:val="00CB2A97"/>
    <w:rsid w:val="00CB2B26"/>
    <w:rsid w:val="00CB2B8E"/>
    <w:rsid w:val="00CB2C5A"/>
    <w:rsid w:val="00CB2DA2"/>
    <w:rsid w:val="00CB2F27"/>
    <w:rsid w:val="00CB3034"/>
    <w:rsid w:val="00CB351D"/>
    <w:rsid w:val="00CB35D6"/>
    <w:rsid w:val="00CB3632"/>
    <w:rsid w:val="00CB364E"/>
    <w:rsid w:val="00CB39EE"/>
    <w:rsid w:val="00CB3BBA"/>
    <w:rsid w:val="00CB3DED"/>
    <w:rsid w:val="00CB3EEF"/>
    <w:rsid w:val="00CB416F"/>
    <w:rsid w:val="00CB41CC"/>
    <w:rsid w:val="00CB44D7"/>
    <w:rsid w:val="00CB4A1F"/>
    <w:rsid w:val="00CB4AE5"/>
    <w:rsid w:val="00CB4B1B"/>
    <w:rsid w:val="00CB4B52"/>
    <w:rsid w:val="00CB4BBE"/>
    <w:rsid w:val="00CB4F5A"/>
    <w:rsid w:val="00CB5095"/>
    <w:rsid w:val="00CB5292"/>
    <w:rsid w:val="00CB5344"/>
    <w:rsid w:val="00CB5388"/>
    <w:rsid w:val="00CB54AB"/>
    <w:rsid w:val="00CB54EC"/>
    <w:rsid w:val="00CB57AB"/>
    <w:rsid w:val="00CB5920"/>
    <w:rsid w:val="00CB5F72"/>
    <w:rsid w:val="00CB6446"/>
    <w:rsid w:val="00CB65C2"/>
    <w:rsid w:val="00CB6D43"/>
    <w:rsid w:val="00CB6E1F"/>
    <w:rsid w:val="00CB6ECA"/>
    <w:rsid w:val="00CB7028"/>
    <w:rsid w:val="00CB71A5"/>
    <w:rsid w:val="00CB73A3"/>
    <w:rsid w:val="00CB7717"/>
    <w:rsid w:val="00CB7757"/>
    <w:rsid w:val="00CB78BF"/>
    <w:rsid w:val="00CB79F2"/>
    <w:rsid w:val="00CB7A01"/>
    <w:rsid w:val="00CB7C20"/>
    <w:rsid w:val="00CC042E"/>
    <w:rsid w:val="00CC04F9"/>
    <w:rsid w:val="00CC065E"/>
    <w:rsid w:val="00CC083F"/>
    <w:rsid w:val="00CC0969"/>
    <w:rsid w:val="00CC0A06"/>
    <w:rsid w:val="00CC0AA1"/>
    <w:rsid w:val="00CC0D61"/>
    <w:rsid w:val="00CC0DE1"/>
    <w:rsid w:val="00CC0E0B"/>
    <w:rsid w:val="00CC105D"/>
    <w:rsid w:val="00CC1622"/>
    <w:rsid w:val="00CC170E"/>
    <w:rsid w:val="00CC1796"/>
    <w:rsid w:val="00CC19E9"/>
    <w:rsid w:val="00CC1A81"/>
    <w:rsid w:val="00CC1C5E"/>
    <w:rsid w:val="00CC1E39"/>
    <w:rsid w:val="00CC1EE7"/>
    <w:rsid w:val="00CC1F1C"/>
    <w:rsid w:val="00CC24A8"/>
    <w:rsid w:val="00CC281E"/>
    <w:rsid w:val="00CC2B13"/>
    <w:rsid w:val="00CC2B31"/>
    <w:rsid w:val="00CC2BF3"/>
    <w:rsid w:val="00CC2CD8"/>
    <w:rsid w:val="00CC2DCA"/>
    <w:rsid w:val="00CC31E3"/>
    <w:rsid w:val="00CC35B1"/>
    <w:rsid w:val="00CC3790"/>
    <w:rsid w:val="00CC380A"/>
    <w:rsid w:val="00CC3A94"/>
    <w:rsid w:val="00CC3A98"/>
    <w:rsid w:val="00CC3D87"/>
    <w:rsid w:val="00CC3DB3"/>
    <w:rsid w:val="00CC43D8"/>
    <w:rsid w:val="00CC474B"/>
    <w:rsid w:val="00CC4858"/>
    <w:rsid w:val="00CC4905"/>
    <w:rsid w:val="00CC4928"/>
    <w:rsid w:val="00CC4976"/>
    <w:rsid w:val="00CC49C6"/>
    <w:rsid w:val="00CC49E1"/>
    <w:rsid w:val="00CC4AE2"/>
    <w:rsid w:val="00CC4B74"/>
    <w:rsid w:val="00CC4BF3"/>
    <w:rsid w:val="00CC4FD2"/>
    <w:rsid w:val="00CC50CF"/>
    <w:rsid w:val="00CC553A"/>
    <w:rsid w:val="00CC554C"/>
    <w:rsid w:val="00CC5603"/>
    <w:rsid w:val="00CC5965"/>
    <w:rsid w:val="00CC59D1"/>
    <w:rsid w:val="00CC5A3C"/>
    <w:rsid w:val="00CC5AC8"/>
    <w:rsid w:val="00CC5D64"/>
    <w:rsid w:val="00CC5EFD"/>
    <w:rsid w:val="00CC60E5"/>
    <w:rsid w:val="00CC659B"/>
    <w:rsid w:val="00CC65CB"/>
    <w:rsid w:val="00CC6676"/>
    <w:rsid w:val="00CC69E1"/>
    <w:rsid w:val="00CC6B14"/>
    <w:rsid w:val="00CC6BA9"/>
    <w:rsid w:val="00CC6C50"/>
    <w:rsid w:val="00CC6D0E"/>
    <w:rsid w:val="00CC6F54"/>
    <w:rsid w:val="00CC7487"/>
    <w:rsid w:val="00CC7718"/>
    <w:rsid w:val="00CC7753"/>
    <w:rsid w:val="00CC78AE"/>
    <w:rsid w:val="00CC78B4"/>
    <w:rsid w:val="00CC7C8E"/>
    <w:rsid w:val="00CC7E87"/>
    <w:rsid w:val="00CD0485"/>
    <w:rsid w:val="00CD0A6D"/>
    <w:rsid w:val="00CD0B5C"/>
    <w:rsid w:val="00CD0DD0"/>
    <w:rsid w:val="00CD0F8B"/>
    <w:rsid w:val="00CD1281"/>
    <w:rsid w:val="00CD13FE"/>
    <w:rsid w:val="00CD159D"/>
    <w:rsid w:val="00CD15AD"/>
    <w:rsid w:val="00CD181C"/>
    <w:rsid w:val="00CD1828"/>
    <w:rsid w:val="00CD1992"/>
    <w:rsid w:val="00CD19DE"/>
    <w:rsid w:val="00CD1A23"/>
    <w:rsid w:val="00CD1D5A"/>
    <w:rsid w:val="00CD20E1"/>
    <w:rsid w:val="00CD217A"/>
    <w:rsid w:val="00CD21B3"/>
    <w:rsid w:val="00CD21C5"/>
    <w:rsid w:val="00CD237E"/>
    <w:rsid w:val="00CD24EF"/>
    <w:rsid w:val="00CD251C"/>
    <w:rsid w:val="00CD2705"/>
    <w:rsid w:val="00CD2744"/>
    <w:rsid w:val="00CD28EE"/>
    <w:rsid w:val="00CD28F2"/>
    <w:rsid w:val="00CD29E1"/>
    <w:rsid w:val="00CD2A24"/>
    <w:rsid w:val="00CD2A7C"/>
    <w:rsid w:val="00CD2C04"/>
    <w:rsid w:val="00CD2C72"/>
    <w:rsid w:val="00CD2CB5"/>
    <w:rsid w:val="00CD2DBD"/>
    <w:rsid w:val="00CD310B"/>
    <w:rsid w:val="00CD3168"/>
    <w:rsid w:val="00CD32BF"/>
    <w:rsid w:val="00CD32FF"/>
    <w:rsid w:val="00CD3C20"/>
    <w:rsid w:val="00CD3D41"/>
    <w:rsid w:val="00CD4102"/>
    <w:rsid w:val="00CD490C"/>
    <w:rsid w:val="00CD499B"/>
    <w:rsid w:val="00CD4F14"/>
    <w:rsid w:val="00CD50FC"/>
    <w:rsid w:val="00CD51E3"/>
    <w:rsid w:val="00CD5214"/>
    <w:rsid w:val="00CD52ED"/>
    <w:rsid w:val="00CD536C"/>
    <w:rsid w:val="00CD56E3"/>
    <w:rsid w:val="00CD5BDE"/>
    <w:rsid w:val="00CD5DDE"/>
    <w:rsid w:val="00CD5FCB"/>
    <w:rsid w:val="00CD660A"/>
    <w:rsid w:val="00CD68C8"/>
    <w:rsid w:val="00CD6B15"/>
    <w:rsid w:val="00CD6B90"/>
    <w:rsid w:val="00CD6E9E"/>
    <w:rsid w:val="00CD6ED0"/>
    <w:rsid w:val="00CD70B0"/>
    <w:rsid w:val="00CD7117"/>
    <w:rsid w:val="00CD7129"/>
    <w:rsid w:val="00CD725F"/>
    <w:rsid w:val="00CD7658"/>
    <w:rsid w:val="00CD76B6"/>
    <w:rsid w:val="00CD7838"/>
    <w:rsid w:val="00CD7862"/>
    <w:rsid w:val="00CD78E0"/>
    <w:rsid w:val="00CD7999"/>
    <w:rsid w:val="00CD7A67"/>
    <w:rsid w:val="00CD7C49"/>
    <w:rsid w:val="00CD7D7A"/>
    <w:rsid w:val="00CD7F7A"/>
    <w:rsid w:val="00CE03D4"/>
    <w:rsid w:val="00CE04A7"/>
    <w:rsid w:val="00CE0731"/>
    <w:rsid w:val="00CE08FD"/>
    <w:rsid w:val="00CE0B88"/>
    <w:rsid w:val="00CE0C19"/>
    <w:rsid w:val="00CE0D10"/>
    <w:rsid w:val="00CE0DEA"/>
    <w:rsid w:val="00CE0FA0"/>
    <w:rsid w:val="00CE1049"/>
    <w:rsid w:val="00CE118F"/>
    <w:rsid w:val="00CE120E"/>
    <w:rsid w:val="00CE1249"/>
    <w:rsid w:val="00CE146D"/>
    <w:rsid w:val="00CE16E5"/>
    <w:rsid w:val="00CE181C"/>
    <w:rsid w:val="00CE19F2"/>
    <w:rsid w:val="00CE1A2C"/>
    <w:rsid w:val="00CE1C19"/>
    <w:rsid w:val="00CE1E2A"/>
    <w:rsid w:val="00CE1FF3"/>
    <w:rsid w:val="00CE1FFD"/>
    <w:rsid w:val="00CE2116"/>
    <w:rsid w:val="00CE22F2"/>
    <w:rsid w:val="00CE2394"/>
    <w:rsid w:val="00CE239D"/>
    <w:rsid w:val="00CE282A"/>
    <w:rsid w:val="00CE2845"/>
    <w:rsid w:val="00CE2A7C"/>
    <w:rsid w:val="00CE2F71"/>
    <w:rsid w:val="00CE305E"/>
    <w:rsid w:val="00CE32CE"/>
    <w:rsid w:val="00CE349E"/>
    <w:rsid w:val="00CE3768"/>
    <w:rsid w:val="00CE3811"/>
    <w:rsid w:val="00CE3945"/>
    <w:rsid w:val="00CE3A7A"/>
    <w:rsid w:val="00CE3AE4"/>
    <w:rsid w:val="00CE3BCC"/>
    <w:rsid w:val="00CE3DF6"/>
    <w:rsid w:val="00CE3FD6"/>
    <w:rsid w:val="00CE4085"/>
    <w:rsid w:val="00CE4183"/>
    <w:rsid w:val="00CE4273"/>
    <w:rsid w:val="00CE42EC"/>
    <w:rsid w:val="00CE4381"/>
    <w:rsid w:val="00CE4456"/>
    <w:rsid w:val="00CE46B8"/>
    <w:rsid w:val="00CE4831"/>
    <w:rsid w:val="00CE4D2E"/>
    <w:rsid w:val="00CE4DE7"/>
    <w:rsid w:val="00CE5041"/>
    <w:rsid w:val="00CE510D"/>
    <w:rsid w:val="00CE511C"/>
    <w:rsid w:val="00CE52DC"/>
    <w:rsid w:val="00CE53C0"/>
    <w:rsid w:val="00CE55AE"/>
    <w:rsid w:val="00CE57F8"/>
    <w:rsid w:val="00CE582E"/>
    <w:rsid w:val="00CE5931"/>
    <w:rsid w:val="00CE5D0B"/>
    <w:rsid w:val="00CE5E91"/>
    <w:rsid w:val="00CE5F1C"/>
    <w:rsid w:val="00CE6257"/>
    <w:rsid w:val="00CE62FE"/>
    <w:rsid w:val="00CE646D"/>
    <w:rsid w:val="00CE6899"/>
    <w:rsid w:val="00CE6AA1"/>
    <w:rsid w:val="00CE6BDA"/>
    <w:rsid w:val="00CE6D81"/>
    <w:rsid w:val="00CE7056"/>
    <w:rsid w:val="00CE70BD"/>
    <w:rsid w:val="00CE7315"/>
    <w:rsid w:val="00CE73D4"/>
    <w:rsid w:val="00CE73EC"/>
    <w:rsid w:val="00CE741B"/>
    <w:rsid w:val="00CE748F"/>
    <w:rsid w:val="00CE77FB"/>
    <w:rsid w:val="00CE786A"/>
    <w:rsid w:val="00CE7B86"/>
    <w:rsid w:val="00CE7CC5"/>
    <w:rsid w:val="00CE7DCD"/>
    <w:rsid w:val="00CE7EBB"/>
    <w:rsid w:val="00CE7F5B"/>
    <w:rsid w:val="00CF011D"/>
    <w:rsid w:val="00CF0279"/>
    <w:rsid w:val="00CF04BD"/>
    <w:rsid w:val="00CF053E"/>
    <w:rsid w:val="00CF05B8"/>
    <w:rsid w:val="00CF0730"/>
    <w:rsid w:val="00CF0D5D"/>
    <w:rsid w:val="00CF11B8"/>
    <w:rsid w:val="00CF1414"/>
    <w:rsid w:val="00CF141C"/>
    <w:rsid w:val="00CF1CA8"/>
    <w:rsid w:val="00CF1D5F"/>
    <w:rsid w:val="00CF1E1A"/>
    <w:rsid w:val="00CF1EFB"/>
    <w:rsid w:val="00CF226E"/>
    <w:rsid w:val="00CF2286"/>
    <w:rsid w:val="00CF25A0"/>
    <w:rsid w:val="00CF25A1"/>
    <w:rsid w:val="00CF2615"/>
    <w:rsid w:val="00CF2661"/>
    <w:rsid w:val="00CF28A8"/>
    <w:rsid w:val="00CF28DB"/>
    <w:rsid w:val="00CF2D7C"/>
    <w:rsid w:val="00CF31C7"/>
    <w:rsid w:val="00CF322D"/>
    <w:rsid w:val="00CF3260"/>
    <w:rsid w:val="00CF3795"/>
    <w:rsid w:val="00CF3B1F"/>
    <w:rsid w:val="00CF3E08"/>
    <w:rsid w:val="00CF429A"/>
    <w:rsid w:val="00CF44BB"/>
    <w:rsid w:val="00CF4E6E"/>
    <w:rsid w:val="00CF4EBE"/>
    <w:rsid w:val="00CF500F"/>
    <w:rsid w:val="00CF50A8"/>
    <w:rsid w:val="00CF57A1"/>
    <w:rsid w:val="00CF5A41"/>
    <w:rsid w:val="00CF5AEA"/>
    <w:rsid w:val="00CF5AED"/>
    <w:rsid w:val="00CF61C3"/>
    <w:rsid w:val="00CF62B2"/>
    <w:rsid w:val="00CF64D5"/>
    <w:rsid w:val="00CF68B2"/>
    <w:rsid w:val="00CF6BDD"/>
    <w:rsid w:val="00CF6DBB"/>
    <w:rsid w:val="00CF6FBA"/>
    <w:rsid w:val="00CF714F"/>
    <w:rsid w:val="00CF7BE1"/>
    <w:rsid w:val="00CF7C00"/>
    <w:rsid w:val="00CF7C1B"/>
    <w:rsid w:val="00CF7C51"/>
    <w:rsid w:val="00CF7D1D"/>
    <w:rsid w:val="00CF7D81"/>
    <w:rsid w:val="00CF7E33"/>
    <w:rsid w:val="00CF7E4E"/>
    <w:rsid w:val="00CF7EB4"/>
    <w:rsid w:val="00D002CE"/>
    <w:rsid w:val="00D002D3"/>
    <w:rsid w:val="00D002F8"/>
    <w:rsid w:val="00D004D5"/>
    <w:rsid w:val="00D00926"/>
    <w:rsid w:val="00D00B50"/>
    <w:rsid w:val="00D00C22"/>
    <w:rsid w:val="00D00C4A"/>
    <w:rsid w:val="00D00DD3"/>
    <w:rsid w:val="00D00DDD"/>
    <w:rsid w:val="00D01607"/>
    <w:rsid w:val="00D016A3"/>
    <w:rsid w:val="00D019A4"/>
    <w:rsid w:val="00D01B55"/>
    <w:rsid w:val="00D01C68"/>
    <w:rsid w:val="00D01C6E"/>
    <w:rsid w:val="00D02091"/>
    <w:rsid w:val="00D02349"/>
    <w:rsid w:val="00D027F7"/>
    <w:rsid w:val="00D02D52"/>
    <w:rsid w:val="00D02F4B"/>
    <w:rsid w:val="00D02FA3"/>
    <w:rsid w:val="00D0306E"/>
    <w:rsid w:val="00D032E8"/>
    <w:rsid w:val="00D035CE"/>
    <w:rsid w:val="00D0361E"/>
    <w:rsid w:val="00D03692"/>
    <w:rsid w:val="00D0375A"/>
    <w:rsid w:val="00D037E0"/>
    <w:rsid w:val="00D03A94"/>
    <w:rsid w:val="00D03D55"/>
    <w:rsid w:val="00D03F99"/>
    <w:rsid w:val="00D040B3"/>
    <w:rsid w:val="00D040D6"/>
    <w:rsid w:val="00D04171"/>
    <w:rsid w:val="00D041D9"/>
    <w:rsid w:val="00D04313"/>
    <w:rsid w:val="00D0447A"/>
    <w:rsid w:val="00D04804"/>
    <w:rsid w:val="00D04AB2"/>
    <w:rsid w:val="00D04B2E"/>
    <w:rsid w:val="00D04BAF"/>
    <w:rsid w:val="00D04C22"/>
    <w:rsid w:val="00D04E3B"/>
    <w:rsid w:val="00D04E64"/>
    <w:rsid w:val="00D04FA1"/>
    <w:rsid w:val="00D050FD"/>
    <w:rsid w:val="00D05181"/>
    <w:rsid w:val="00D051A7"/>
    <w:rsid w:val="00D051FE"/>
    <w:rsid w:val="00D05284"/>
    <w:rsid w:val="00D0565C"/>
    <w:rsid w:val="00D05A3E"/>
    <w:rsid w:val="00D05AC3"/>
    <w:rsid w:val="00D05BC6"/>
    <w:rsid w:val="00D05D38"/>
    <w:rsid w:val="00D05DDE"/>
    <w:rsid w:val="00D05F0E"/>
    <w:rsid w:val="00D0649A"/>
    <w:rsid w:val="00D0654F"/>
    <w:rsid w:val="00D065D7"/>
    <w:rsid w:val="00D0683B"/>
    <w:rsid w:val="00D06A51"/>
    <w:rsid w:val="00D06CB7"/>
    <w:rsid w:val="00D06EE0"/>
    <w:rsid w:val="00D07330"/>
    <w:rsid w:val="00D074D1"/>
    <w:rsid w:val="00D074E1"/>
    <w:rsid w:val="00D0785F"/>
    <w:rsid w:val="00D07A95"/>
    <w:rsid w:val="00D07BC4"/>
    <w:rsid w:val="00D07D5B"/>
    <w:rsid w:val="00D07DEB"/>
    <w:rsid w:val="00D10350"/>
    <w:rsid w:val="00D10AD0"/>
    <w:rsid w:val="00D10B13"/>
    <w:rsid w:val="00D11151"/>
    <w:rsid w:val="00D112B4"/>
    <w:rsid w:val="00D1180E"/>
    <w:rsid w:val="00D11924"/>
    <w:rsid w:val="00D11938"/>
    <w:rsid w:val="00D11DF6"/>
    <w:rsid w:val="00D11E63"/>
    <w:rsid w:val="00D11F78"/>
    <w:rsid w:val="00D1226A"/>
    <w:rsid w:val="00D123F3"/>
    <w:rsid w:val="00D129FC"/>
    <w:rsid w:val="00D12A37"/>
    <w:rsid w:val="00D12B86"/>
    <w:rsid w:val="00D12F03"/>
    <w:rsid w:val="00D13480"/>
    <w:rsid w:val="00D13A20"/>
    <w:rsid w:val="00D13E48"/>
    <w:rsid w:val="00D14198"/>
    <w:rsid w:val="00D1425E"/>
    <w:rsid w:val="00D143D2"/>
    <w:rsid w:val="00D145B5"/>
    <w:rsid w:val="00D14958"/>
    <w:rsid w:val="00D1517A"/>
    <w:rsid w:val="00D151EF"/>
    <w:rsid w:val="00D154EF"/>
    <w:rsid w:val="00D15A33"/>
    <w:rsid w:val="00D15A97"/>
    <w:rsid w:val="00D160F2"/>
    <w:rsid w:val="00D16298"/>
    <w:rsid w:val="00D163A4"/>
    <w:rsid w:val="00D16499"/>
    <w:rsid w:val="00D168FF"/>
    <w:rsid w:val="00D169C6"/>
    <w:rsid w:val="00D16B8A"/>
    <w:rsid w:val="00D16CB2"/>
    <w:rsid w:val="00D16E38"/>
    <w:rsid w:val="00D16FBF"/>
    <w:rsid w:val="00D170A0"/>
    <w:rsid w:val="00D17143"/>
    <w:rsid w:val="00D17459"/>
    <w:rsid w:val="00D17609"/>
    <w:rsid w:val="00D177AC"/>
    <w:rsid w:val="00D17841"/>
    <w:rsid w:val="00D17B01"/>
    <w:rsid w:val="00D17D4A"/>
    <w:rsid w:val="00D17E2D"/>
    <w:rsid w:val="00D202B6"/>
    <w:rsid w:val="00D20461"/>
    <w:rsid w:val="00D2091F"/>
    <w:rsid w:val="00D20C6F"/>
    <w:rsid w:val="00D20EAD"/>
    <w:rsid w:val="00D20F00"/>
    <w:rsid w:val="00D20FA8"/>
    <w:rsid w:val="00D2118D"/>
    <w:rsid w:val="00D2123F"/>
    <w:rsid w:val="00D21268"/>
    <w:rsid w:val="00D2133B"/>
    <w:rsid w:val="00D21437"/>
    <w:rsid w:val="00D214F9"/>
    <w:rsid w:val="00D21843"/>
    <w:rsid w:val="00D218A9"/>
    <w:rsid w:val="00D218FB"/>
    <w:rsid w:val="00D21911"/>
    <w:rsid w:val="00D21A0C"/>
    <w:rsid w:val="00D21B48"/>
    <w:rsid w:val="00D21BA4"/>
    <w:rsid w:val="00D22088"/>
    <w:rsid w:val="00D22169"/>
    <w:rsid w:val="00D22335"/>
    <w:rsid w:val="00D228F0"/>
    <w:rsid w:val="00D22978"/>
    <w:rsid w:val="00D22B74"/>
    <w:rsid w:val="00D22C39"/>
    <w:rsid w:val="00D22D80"/>
    <w:rsid w:val="00D22F35"/>
    <w:rsid w:val="00D231EC"/>
    <w:rsid w:val="00D2345C"/>
    <w:rsid w:val="00D2394F"/>
    <w:rsid w:val="00D23B47"/>
    <w:rsid w:val="00D23BCF"/>
    <w:rsid w:val="00D23EC7"/>
    <w:rsid w:val="00D2456C"/>
    <w:rsid w:val="00D245A0"/>
    <w:rsid w:val="00D24687"/>
    <w:rsid w:val="00D24710"/>
    <w:rsid w:val="00D2488F"/>
    <w:rsid w:val="00D24A96"/>
    <w:rsid w:val="00D24ADE"/>
    <w:rsid w:val="00D24D58"/>
    <w:rsid w:val="00D24ECE"/>
    <w:rsid w:val="00D24F21"/>
    <w:rsid w:val="00D24FD6"/>
    <w:rsid w:val="00D25171"/>
    <w:rsid w:val="00D252B7"/>
    <w:rsid w:val="00D253A4"/>
    <w:rsid w:val="00D25490"/>
    <w:rsid w:val="00D254C1"/>
    <w:rsid w:val="00D255F3"/>
    <w:rsid w:val="00D25720"/>
    <w:rsid w:val="00D2589E"/>
    <w:rsid w:val="00D25A55"/>
    <w:rsid w:val="00D25BBB"/>
    <w:rsid w:val="00D25D58"/>
    <w:rsid w:val="00D25E63"/>
    <w:rsid w:val="00D260AE"/>
    <w:rsid w:val="00D260B5"/>
    <w:rsid w:val="00D2614B"/>
    <w:rsid w:val="00D2627C"/>
    <w:rsid w:val="00D264FF"/>
    <w:rsid w:val="00D2675B"/>
    <w:rsid w:val="00D2686F"/>
    <w:rsid w:val="00D26A4C"/>
    <w:rsid w:val="00D26BBC"/>
    <w:rsid w:val="00D26E3C"/>
    <w:rsid w:val="00D26E7B"/>
    <w:rsid w:val="00D2719F"/>
    <w:rsid w:val="00D272AB"/>
    <w:rsid w:val="00D272E3"/>
    <w:rsid w:val="00D2765F"/>
    <w:rsid w:val="00D27809"/>
    <w:rsid w:val="00D27D55"/>
    <w:rsid w:val="00D27E60"/>
    <w:rsid w:val="00D27F1B"/>
    <w:rsid w:val="00D301FC"/>
    <w:rsid w:val="00D302E1"/>
    <w:rsid w:val="00D30345"/>
    <w:rsid w:val="00D304C6"/>
    <w:rsid w:val="00D3062E"/>
    <w:rsid w:val="00D30959"/>
    <w:rsid w:val="00D313D4"/>
    <w:rsid w:val="00D3185A"/>
    <w:rsid w:val="00D319A4"/>
    <w:rsid w:val="00D31AC3"/>
    <w:rsid w:val="00D31DE5"/>
    <w:rsid w:val="00D31E74"/>
    <w:rsid w:val="00D322F0"/>
    <w:rsid w:val="00D323B9"/>
    <w:rsid w:val="00D325A6"/>
    <w:rsid w:val="00D327ED"/>
    <w:rsid w:val="00D32832"/>
    <w:rsid w:val="00D32F11"/>
    <w:rsid w:val="00D33108"/>
    <w:rsid w:val="00D33131"/>
    <w:rsid w:val="00D331DA"/>
    <w:rsid w:val="00D33259"/>
    <w:rsid w:val="00D333B7"/>
    <w:rsid w:val="00D33483"/>
    <w:rsid w:val="00D334A3"/>
    <w:rsid w:val="00D33551"/>
    <w:rsid w:val="00D33588"/>
    <w:rsid w:val="00D337BE"/>
    <w:rsid w:val="00D338A9"/>
    <w:rsid w:val="00D33B9A"/>
    <w:rsid w:val="00D33BF7"/>
    <w:rsid w:val="00D33E06"/>
    <w:rsid w:val="00D33E14"/>
    <w:rsid w:val="00D340E2"/>
    <w:rsid w:val="00D34120"/>
    <w:rsid w:val="00D341FD"/>
    <w:rsid w:val="00D34288"/>
    <w:rsid w:val="00D342AE"/>
    <w:rsid w:val="00D3479E"/>
    <w:rsid w:val="00D349FD"/>
    <w:rsid w:val="00D34C1F"/>
    <w:rsid w:val="00D34EE5"/>
    <w:rsid w:val="00D34F42"/>
    <w:rsid w:val="00D34F8F"/>
    <w:rsid w:val="00D350BD"/>
    <w:rsid w:val="00D355B4"/>
    <w:rsid w:val="00D355EE"/>
    <w:rsid w:val="00D3570D"/>
    <w:rsid w:val="00D35BF0"/>
    <w:rsid w:val="00D35D70"/>
    <w:rsid w:val="00D36106"/>
    <w:rsid w:val="00D36308"/>
    <w:rsid w:val="00D364ED"/>
    <w:rsid w:val="00D36598"/>
    <w:rsid w:val="00D36879"/>
    <w:rsid w:val="00D36D4B"/>
    <w:rsid w:val="00D36DB9"/>
    <w:rsid w:val="00D36F0E"/>
    <w:rsid w:val="00D3706C"/>
    <w:rsid w:val="00D37171"/>
    <w:rsid w:val="00D3729F"/>
    <w:rsid w:val="00D372BF"/>
    <w:rsid w:val="00D37406"/>
    <w:rsid w:val="00D37760"/>
    <w:rsid w:val="00D37C87"/>
    <w:rsid w:val="00D40358"/>
    <w:rsid w:val="00D4036F"/>
    <w:rsid w:val="00D403BF"/>
    <w:rsid w:val="00D404E6"/>
    <w:rsid w:val="00D40903"/>
    <w:rsid w:val="00D409C1"/>
    <w:rsid w:val="00D40DCF"/>
    <w:rsid w:val="00D40FEF"/>
    <w:rsid w:val="00D4127C"/>
    <w:rsid w:val="00D416DA"/>
    <w:rsid w:val="00D41C4E"/>
    <w:rsid w:val="00D41DAA"/>
    <w:rsid w:val="00D41E12"/>
    <w:rsid w:val="00D41F6A"/>
    <w:rsid w:val="00D41FEA"/>
    <w:rsid w:val="00D420BB"/>
    <w:rsid w:val="00D42389"/>
    <w:rsid w:val="00D42768"/>
    <w:rsid w:val="00D428A2"/>
    <w:rsid w:val="00D42C53"/>
    <w:rsid w:val="00D42E38"/>
    <w:rsid w:val="00D43298"/>
    <w:rsid w:val="00D43327"/>
    <w:rsid w:val="00D43453"/>
    <w:rsid w:val="00D43683"/>
    <w:rsid w:val="00D43990"/>
    <w:rsid w:val="00D439C8"/>
    <w:rsid w:val="00D43B0D"/>
    <w:rsid w:val="00D43B33"/>
    <w:rsid w:val="00D43C3F"/>
    <w:rsid w:val="00D443E6"/>
    <w:rsid w:val="00D44492"/>
    <w:rsid w:val="00D444E7"/>
    <w:rsid w:val="00D44627"/>
    <w:rsid w:val="00D446A4"/>
    <w:rsid w:val="00D446C3"/>
    <w:rsid w:val="00D4473E"/>
    <w:rsid w:val="00D44946"/>
    <w:rsid w:val="00D452B8"/>
    <w:rsid w:val="00D45B8C"/>
    <w:rsid w:val="00D45E74"/>
    <w:rsid w:val="00D45E9F"/>
    <w:rsid w:val="00D46094"/>
    <w:rsid w:val="00D462E5"/>
    <w:rsid w:val="00D46397"/>
    <w:rsid w:val="00D46476"/>
    <w:rsid w:val="00D465A7"/>
    <w:rsid w:val="00D4662F"/>
    <w:rsid w:val="00D466B6"/>
    <w:rsid w:val="00D469E9"/>
    <w:rsid w:val="00D46A4E"/>
    <w:rsid w:val="00D46CB2"/>
    <w:rsid w:val="00D46CB5"/>
    <w:rsid w:val="00D46D03"/>
    <w:rsid w:val="00D46DF3"/>
    <w:rsid w:val="00D46F24"/>
    <w:rsid w:val="00D470D8"/>
    <w:rsid w:val="00D47301"/>
    <w:rsid w:val="00D47343"/>
    <w:rsid w:val="00D47471"/>
    <w:rsid w:val="00D4771B"/>
    <w:rsid w:val="00D477BC"/>
    <w:rsid w:val="00D47A02"/>
    <w:rsid w:val="00D47B0A"/>
    <w:rsid w:val="00D47E9E"/>
    <w:rsid w:val="00D47EE0"/>
    <w:rsid w:val="00D47FE7"/>
    <w:rsid w:val="00D500F2"/>
    <w:rsid w:val="00D50474"/>
    <w:rsid w:val="00D50521"/>
    <w:rsid w:val="00D5069E"/>
    <w:rsid w:val="00D5086E"/>
    <w:rsid w:val="00D5091C"/>
    <w:rsid w:val="00D50C66"/>
    <w:rsid w:val="00D50FA6"/>
    <w:rsid w:val="00D510F0"/>
    <w:rsid w:val="00D51632"/>
    <w:rsid w:val="00D51870"/>
    <w:rsid w:val="00D518B0"/>
    <w:rsid w:val="00D518DF"/>
    <w:rsid w:val="00D519E8"/>
    <w:rsid w:val="00D51A7D"/>
    <w:rsid w:val="00D51DA7"/>
    <w:rsid w:val="00D51F58"/>
    <w:rsid w:val="00D5207E"/>
    <w:rsid w:val="00D5210A"/>
    <w:rsid w:val="00D52346"/>
    <w:rsid w:val="00D524F6"/>
    <w:rsid w:val="00D5286C"/>
    <w:rsid w:val="00D52A28"/>
    <w:rsid w:val="00D52BC3"/>
    <w:rsid w:val="00D52C41"/>
    <w:rsid w:val="00D52CEE"/>
    <w:rsid w:val="00D52EC1"/>
    <w:rsid w:val="00D53119"/>
    <w:rsid w:val="00D53244"/>
    <w:rsid w:val="00D534DF"/>
    <w:rsid w:val="00D5369A"/>
    <w:rsid w:val="00D536E4"/>
    <w:rsid w:val="00D53C96"/>
    <w:rsid w:val="00D54A1A"/>
    <w:rsid w:val="00D54AA3"/>
    <w:rsid w:val="00D54ABC"/>
    <w:rsid w:val="00D54ABF"/>
    <w:rsid w:val="00D54E86"/>
    <w:rsid w:val="00D551C7"/>
    <w:rsid w:val="00D55368"/>
    <w:rsid w:val="00D553D3"/>
    <w:rsid w:val="00D554B6"/>
    <w:rsid w:val="00D55C9A"/>
    <w:rsid w:val="00D55D67"/>
    <w:rsid w:val="00D55DB9"/>
    <w:rsid w:val="00D55DDD"/>
    <w:rsid w:val="00D55F72"/>
    <w:rsid w:val="00D55FD6"/>
    <w:rsid w:val="00D5606F"/>
    <w:rsid w:val="00D5614D"/>
    <w:rsid w:val="00D56212"/>
    <w:rsid w:val="00D5625D"/>
    <w:rsid w:val="00D56621"/>
    <w:rsid w:val="00D56934"/>
    <w:rsid w:val="00D5740B"/>
    <w:rsid w:val="00D57442"/>
    <w:rsid w:val="00D57516"/>
    <w:rsid w:val="00D576C0"/>
    <w:rsid w:val="00D5772A"/>
    <w:rsid w:val="00D57F6A"/>
    <w:rsid w:val="00D6021E"/>
    <w:rsid w:val="00D60437"/>
    <w:rsid w:val="00D6043E"/>
    <w:rsid w:val="00D605BA"/>
    <w:rsid w:val="00D60684"/>
    <w:rsid w:val="00D60753"/>
    <w:rsid w:val="00D607A3"/>
    <w:rsid w:val="00D6098F"/>
    <w:rsid w:val="00D611B1"/>
    <w:rsid w:val="00D61235"/>
    <w:rsid w:val="00D615C2"/>
    <w:rsid w:val="00D61657"/>
    <w:rsid w:val="00D61B75"/>
    <w:rsid w:val="00D61B8D"/>
    <w:rsid w:val="00D61EAC"/>
    <w:rsid w:val="00D62027"/>
    <w:rsid w:val="00D62035"/>
    <w:rsid w:val="00D62371"/>
    <w:rsid w:val="00D623E0"/>
    <w:rsid w:val="00D62939"/>
    <w:rsid w:val="00D62CB7"/>
    <w:rsid w:val="00D62D9E"/>
    <w:rsid w:val="00D62F68"/>
    <w:rsid w:val="00D631CB"/>
    <w:rsid w:val="00D63682"/>
    <w:rsid w:val="00D6394E"/>
    <w:rsid w:val="00D63A05"/>
    <w:rsid w:val="00D63A72"/>
    <w:rsid w:val="00D6403B"/>
    <w:rsid w:val="00D64347"/>
    <w:rsid w:val="00D64562"/>
    <w:rsid w:val="00D6469D"/>
    <w:rsid w:val="00D649ED"/>
    <w:rsid w:val="00D64A50"/>
    <w:rsid w:val="00D64AA7"/>
    <w:rsid w:val="00D64DEC"/>
    <w:rsid w:val="00D64EED"/>
    <w:rsid w:val="00D6559C"/>
    <w:rsid w:val="00D657CA"/>
    <w:rsid w:val="00D65826"/>
    <w:rsid w:val="00D65A3A"/>
    <w:rsid w:val="00D65EC1"/>
    <w:rsid w:val="00D66366"/>
    <w:rsid w:val="00D665D4"/>
    <w:rsid w:val="00D668DC"/>
    <w:rsid w:val="00D66915"/>
    <w:rsid w:val="00D6692A"/>
    <w:rsid w:val="00D669F2"/>
    <w:rsid w:val="00D66BD4"/>
    <w:rsid w:val="00D66E06"/>
    <w:rsid w:val="00D66F00"/>
    <w:rsid w:val="00D66FC3"/>
    <w:rsid w:val="00D671A6"/>
    <w:rsid w:val="00D67398"/>
    <w:rsid w:val="00D675C6"/>
    <w:rsid w:val="00D67802"/>
    <w:rsid w:val="00D67FDD"/>
    <w:rsid w:val="00D70048"/>
    <w:rsid w:val="00D701F7"/>
    <w:rsid w:val="00D70306"/>
    <w:rsid w:val="00D703CC"/>
    <w:rsid w:val="00D70594"/>
    <w:rsid w:val="00D70D81"/>
    <w:rsid w:val="00D71118"/>
    <w:rsid w:val="00D71122"/>
    <w:rsid w:val="00D71520"/>
    <w:rsid w:val="00D716D3"/>
    <w:rsid w:val="00D718B1"/>
    <w:rsid w:val="00D71C3E"/>
    <w:rsid w:val="00D71C51"/>
    <w:rsid w:val="00D71DE8"/>
    <w:rsid w:val="00D71E2C"/>
    <w:rsid w:val="00D71E8F"/>
    <w:rsid w:val="00D71F74"/>
    <w:rsid w:val="00D71FAE"/>
    <w:rsid w:val="00D720A1"/>
    <w:rsid w:val="00D72976"/>
    <w:rsid w:val="00D72CF8"/>
    <w:rsid w:val="00D7307D"/>
    <w:rsid w:val="00D73086"/>
    <w:rsid w:val="00D73954"/>
    <w:rsid w:val="00D73A4D"/>
    <w:rsid w:val="00D73E37"/>
    <w:rsid w:val="00D73F1D"/>
    <w:rsid w:val="00D73F35"/>
    <w:rsid w:val="00D74232"/>
    <w:rsid w:val="00D74388"/>
    <w:rsid w:val="00D74542"/>
    <w:rsid w:val="00D74563"/>
    <w:rsid w:val="00D745D3"/>
    <w:rsid w:val="00D7464B"/>
    <w:rsid w:val="00D74665"/>
    <w:rsid w:val="00D7478B"/>
    <w:rsid w:val="00D74A81"/>
    <w:rsid w:val="00D74B8E"/>
    <w:rsid w:val="00D74BB8"/>
    <w:rsid w:val="00D74C17"/>
    <w:rsid w:val="00D753B8"/>
    <w:rsid w:val="00D75423"/>
    <w:rsid w:val="00D7555A"/>
    <w:rsid w:val="00D757B3"/>
    <w:rsid w:val="00D7630E"/>
    <w:rsid w:val="00D763FF"/>
    <w:rsid w:val="00D76527"/>
    <w:rsid w:val="00D7660F"/>
    <w:rsid w:val="00D76A1E"/>
    <w:rsid w:val="00D76B03"/>
    <w:rsid w:val="00D76E3E"/>
    <w:rsid w:val="00D76ED6"/>
    <w:rsid w:val="00D7708E"/>
    <w:rsid w:val="00D7721A"/>
    <w:rsid w:val="00D772C7"/>
    <w:rsid w:val="00D773A4"/>
    <w:rsid w:val="00D77418"/>
    <w:rsid w:val="00D774A9"/>
    <w:rsid w:val="00D775A8"/>
    <w:rsid w:val="00D77DCE"/>
    <w:rsid w:val="00D77F1D"/>
    <w:rsid w:val="00D77FB7"/>
    <w:rsid w:val="00D8032C"/>
    <w:rsid w:val="00D804B3"/>
    <w:rsid w:val="00D804C1"/>
    <w:rsid w:val="00D805AB"/>
    <w:rsid w:val="00D8086E"/>
    <w:rsid w:val="00D8094C"/>
    <w:rsid w:val="00D80997"/>
    <w:rsid w:val="00D80B80"/>
    <w:rsid w:val="00D80E4A"/>
    <w:rsid w:val="00D811BF"/>
    <w:rsid w:val="00D812C6"/>
    <w:rsid w:val="00D813F3"/>
    <w:rsid w:val="00D8161B"/>
    <w:rsid w:val="00D81D56"/>
    <w:rsid w:val="00D81F83"/>
    <w:rsid w:val="00D821F3"/>
    <w:rsid w:val="00D82285"/>
    <w:rsid w:val="00D823D3"/>
    <w:rsid w:val="00D829A7"/>
    <w:rsid w:val="00D82DB4"/>
    <w:rsid w:val="00D82EF2"/>
    <w:rsid w:val="00D83079"/>
    <w:rsid w:val="00D83123"/>
    <w:rsid w:val="00D831CF"/>
    <w:rsid w:val="00D83268"/>
    <w:rsid w:val="00D832E1"/>
    <w:rsid w:val="00D83597"/>
    <w:rsid w:val="00D837C1"/>
    <w:rsid w:val="00D83880"/>
    <w:rsid w:val="00D83A49"/>
    <w:rsid w:val="00D83B4F"/>
    <w:rsid w:val="00D83B93"/>
    <w:rsid w:val="00D84126"/>
    <w:rsid w:val="00D84242"/>
    <w:rsid w:val="00D8428C"/>
    <w:rsid w:val="00D84907"/>
    <w:rsid w:val="00D84ABC"/>
    <w:rsid w:val="00D84E46"/>
    <w:rsid w:val="00D84E7E"/>
    <w:rsid w:val="00D8509C"/>
    <w:rsid w:val="00D8534E"/>
    <w:rsid w:val="00D85472"/>
    <w:rsid w:val="00D855EC"/>
    <w:rsid w:val="00D857EB"/>
    <w:rsid w:val="00D85850"/>
    <w:rsid w:val="00D858B0"/>
    <w:rsid w:val="00D85C40"/>
    <w:rsid w:val="00D85F9D"/>
    <w:rsid w:val="00D860C3"/>
    <w:rsid w:val="00D863BC"/>
    <w:rsid w:val="00D86609"/>
    <w:rsid w:val="00D866EA"/>
    <w:rsid w:val="00D86AC6"/>
    <w:rsid w:val="00D87219"/>
    <w:rsid w:val="00D87388"/>
    <w:rsid w:val="00D876E2"/>
    <w:rsid w:val="00D87866"/>
    <w:rsid w:val="00D8796D"/>
    <w:rsid w:val="00D879B4"/>
    <w:rsid w:val="00D87C84"/>
    <w:rsid w:val="00D87E2C"/>
    <w:rsid w:val="00D87E5D"/>
    <w:rsid w:val="00D900D4"/>
    <w:rsid w:val="00D90158"/>
    <w:rsid w:val="00D9038C"/>
    <w:rsid w:val="00D904FB"/>
    <w:rsid w:val="00D90661"/>
    <w:rsid w:val="00D906AF"/>
    <w:rsid w:val="00D90A4D"/>
    <w:rsid w:val="00D90AB7"/>
    <w:rsid w:val="00D90CF2"/>
    <w:rsid w:val="00D90D0D"/>
    <w:rsid w:val="00D9101C"/>
    <w:rsid w:val="00D91090"/>
    <w:rsid w:val="00D911FC"/>
    <w:rsid w:val="00D9126A"/>
    <w:rsid w:val="00D912FF"/>
    <w:rsid w:val="00D9155C"/>
    <w:rsid w:val="00D917D6"/>
    <w:rsid w:val="00D91842"/>
    <w:rsid w:val="00D91ADB"/>
    <w:rsid w:val="00D91B83"/>
    <w:rsid w:val="00D91D1A"/>
    <w:rsid w:val="00D91F2C"/>
    <w:rsid w:val="00D9208A"/>
    <w:rsid w:val="00D92195"/>
    <w:rsid w:val="00D9220F"/>
    <w:rsid w:val="00D925E7"/>
    <w:rsid w:val="00D926CD"/>
    <w:rsid w:val="00D92988"/>
    <w:rsid w:val="00D92D06"/>
    <w:rsid w:val="00D92F84"/>
    <w:rsid w:val="00D92FED"/>
    <w:rsid w:val="00D930B0"/>
    <w:rsid w:val="00D93211"/>
    <w:rsid w:val="00D936B9"/>
    <w:rsid w:val="00D93793"/>
    <w:rsid w:val="00D93A38"/>
    <w:rsid w:val="00D93B14"/>
    <w:rsid w:val="00D93EC2"/>
    <w:rsid w:val="00D93F02"/>
    <w:rsid w:val="00D946C9"/>
    <w:rsid w:val="00D949DE"/>
    <w:rsid w:val="00D94A4C"/>
    <w:rsid w:val="00D94ACD"/>
    <w:rsid w:val="00D94EB9"/>
    <w:rsid w:val="00D95065"/>
    <w:rsid w:val="00D95260"/>
    <w:rsid w:val="00D95DB9"/>
    <w:rsid w:val="00D95E89"/>
    <w:rsid w:val="00D95EC9"/>
    <w:rsid w:val="00D96191"/>
    <w:rsid w:val="00D961A8"/>
    <w:rsid w:val="00D9620D"/>
    <w:rsid w:val="00D96241"/>
    <w:rsid w:val="00D9626F"/>
    <w:rsid w:val="00D963A1"/>
    <w:rsid w:val="00D964AC"/>
    <w:rsid w:val="00D967AC"/>
    <w:rsid w:val="00D96912"/>
    <w:rsid w:val="00D96B44"/>
    <w:rsid w:val="00D96C0C"/>
    <w:rsid w:val="00D96CD3"/>
    <w:rsid w:val="00D9722B"/>
    <w:rsid w:val="00D972EA"/>
    <w:rsid w:val="00D9732E"/>
    <w:rsid w:val="00D974E8"/>
    <w:rsid w:val="00D977CC"/>
    <w:rsid w:val="00D97889"/>
    <w:rsid w:val="00D9792E"/>
    <w:rsid w:val="00D97F4C"/>
    <w:rsid w:val="00DA036A"/>
    <w:rsid w:val="00DA06EA"/>
    <w:rsid w:val="00DA09CB"/>
    <w:rsid w:val="00DA0A3D"/>
    <w:rsid w:val="00DA0C5D"/>
    <w:rsid w:val="00DA0DBD"/>
    <w:rsid w:val="00DA0DF4"/>
    <w:rsid w:val="00DA0F96"/>
    <w:rsid w:val="00DA104B"/>
    <w:rsid w:val="00DA10E7"/>
    <w:rsid w:val="00DA1198"/>
    <w:rsid w:val="00DA11A8"/>
    <w:rsid w:val="00DA11FB"/>
    <w:rsid w:val="00DA11FD"/>
    <w:rsid w:val="00DA19C3"/>
    <w:rsid w:val="00DA1BB4"/>
    <w:rsid w:val="00DA1C27"/>
    <w:rsid w:val="00DA1C6F"/>
    <w:rsid w:val="00DA1F40"/>
    <w:rsid w:val="00DA2209"/>
    <w:rsid w:val="00DA23FC"/>
    <w:rsid w:val="00DA2504"/>
    <w:rsid w:val="00DA26DE"/>
    <w:rsid w:val="00DA294A"/>
    <w:rsid w:val="00DA295B"/>
    <w:rsid w:val="00DA2FEF"/>
    <w:rsid w:val="00DA2FFF"/>
    <w:rsid w:val="00DA3589"/>
    <w:rsid w:val="00DA36D0"/>
    <w:rsid w:val="00DA36E6"/>
    <w:rsid w:val="00DA3787"/>
    <w:rsid w:val="00DA41B9"/>
    <w:rsid w:val="00DA4295"/>
    <w:rsid w:val="00DA42D7"/>
    <w:rsid w:val="00DA47E3"/>
    <w:rsid w:val="00DA4845"/>
    <w:rsid w:val="00DA496C"/>
    <w:rsid w:val="00DA4DAD"/>
    <w:rsid w:val="00DA4EC5"/>
    <w:rsid w:val="00DA4FE4"/>
    <w:rsid w:val="00DA505F"/>
    <w:rsid w:val="00DA50CF"/>
    <w:rsid w:val="00DA54F3"/>
    <w:rsid w:val="00DA5590"/>
    <w:rsid w:val="00DA570B"/>
    <w:rsid w:val="00DA5812"/>
    <w:rsid w:val="00DA6048"/>
    <w:rsid w:val="00DA61EB"/>
    <w:rsid w:val="00DA6257"/>
    <w:rsid w:val="00DA627F"/>
    <w:rsid w:val="00DA6394"/>
    <w:rsid w:val="00DA64D1"/>
    <w:rsid w:val="00DA6637"/>
    <w:rsid w:val="00DA677A"/>
    <w:rsid w:val="00DA68F1"/>
    <w:rsid w:val="00DA69D8"/>
    <w:rsid w:val="00DA69DA"/>
    <w:rsid w:val="00DA6BA8"/>
    <w:rsid w:val="00DA6E14"/>
    <w:rsid w:val="00DA6E21"/>
    <w:rsid w:val="00DA6F9A"/>
    <w:rsid w:val="00DA7242"/>
    <w:rsid w:val="00DA7299"/>
    <w:rsid w:val="00DA7A38"/>
    <w:rsid w:val="00DA7BA4"/>
    <w:rsid w:val="00DB001F"/>
    <w:rsid w:val="00DB01DB"/>
    <w:rsid w:val="00DB0409"/>
    <w:rsid w:val="00DB0C9A"/>
    <w:rsid w:val="00DB10A6"/>
    <w:rsid w:val="00DB116F"/>
    <w:rsid w:val="00DB12AF"/>
    <w:rsid w:val="00DB14D0"/>
    <w:rsid w:val="00DB1521"/>
    <w:rsid w:val="00DB16E1"/>
    <w:rsid w:val="00DB1D4A"/>
    <w:rsid w:val="00DB1D4C"/>
    <w:rsid w:val="00DB1DC2"/>
    <w:rsid w:val="00DB1E28"/>
    <w:rsid w:val="00DB1EC0"/>
    <w:rsid w:val="00DB204E"/>
    <w:rsid w:val="00DB25ED"/>
    <w:rsid w:val="00DB2933"/>
    <w:rsid w:val="00DB2D3A"/>
    <w:rsid w:val="00DB32A0"/>
    <w:rsid w:val="00DB336B"/>
    <w:rsid w:val="00DB33FA"/>
    <w:rsid w:val="00DB35D3"/>
    <w:rsid w:val="00DB36A0"/>
    <w:rsid w:val="00DB37F0"/>
    <w:rsid w:val="00DB3F4F"/>
    <w:rsid w:val="00DB3F95"/>
    <w:rsid w:val="00DB4102"/>
    <w:rsid w:val="00DB4624"/>
    <w:rsid w:val="00DB47EA"/>
    <w:rsid w:val="00DB4840"/>
    <w:rsid w:val="00DB49D0"/>
    <w:rsid w:val="00DB4A78"/>
    <w:rsid w:val="00DB4F65"/>
    <w:rsid w:val="00DB5232"/>
    <w:rsid w:val="00DB55B9"/>
    <w:rsid w:val="00DB567A"/>
    <w:rsid w:val="00DB56A5"/>
    <w:rsid w:val="00DB57F7"/>
    <w:rsid w:val="00DB58BB"/>
    <w:rsid w:val="00DB598C"/>
    <w:rsid w:val="00DB59B2"/>
    <w:rsid w:val="00DB5A9F"/>
    <w:rsid w:val="00DB5BD9"/>
    <w:rsid w:val="00DB5D71"/>
    <w:rsid w:val="00DB5F0C"/>
    <w:rsid w:val="00DB6217"/>
    <w:rsid w:val="00DB6655"/>
    <w:rsid w:val="00DB6CBE"/>
    <w:rsid w:val="00DB6FC6"/>
    <w:rsid w:val="00DB701C"/>
    <w:rsid w:val="00DB717D"/>
    <w:rsid w:val="00DB71FB"/>
    <w:rsid w:val="00DB7270"/>
    <w:rsid w:val="00DB73AC"/>
    <w:rsid w:val="00DB77D0"/>
    <w:rsid w:val="00DB77D2"/>
    <w:rsid w:val="00DB79A6"/>
    <w:rsid w:val="00DB7A34"/>
    <w:rsid w:val="00DB7D7D"/>
    <w:rsid w:val="00DB7DC6"/>
    <w:rsid w:val="00DB7E89"/>
    <w:rsid w:val="00DB7FD9"/>
    <w:rsid w:val="00DB7FF4"/>
    <w:rsid w:val="00DC0203"/>
    <w:rsid w:val="00DC0301"/>
    <w:rsid w:val="00DC0558"/>
    <w:rsid w:val="00DC0632"/>
    <w:rsid w:val="00DC0776"/>
    <w:rsid w:val="00DC0A11"/>
    <w:rsid w:val="00DC0B3A"/>
    <w:rsid w:val="00DC0C8D"/>
    <w:rsid w:val="00DC0E95"/>
    <w:rsid w:val="00DC0EE8"/>
    <w:rsid w:val="00DC1073"/>
    <w:rsid w:val="00DC10C5"/>
    <w:rsid w:val="00DC10E9"/>
    <w:rsid w:val="00DC13C7"/>
    <w:rsid w:val="00DC14DE"/>
    <w:rsid w:val="00DC15D0"/>
    <w:rsid w:val="00DC17B1"/>
    <w:rsid w:val="00DC18CC"/>
    <w:rsid w:val="00DC1997"/>
    <w:rsid w:val="00DC19C3"/>
    <w:rsid w:val="00DC1F72"/>
    <w:rsid w:val="00DC209B"/>
    <w:rsid w:val="00DC2146"/>
    <w:rsid w:val="00DC225B"/>
    <w:rsid w:val="00DC25F8"/>
    <w:rsid w:val="00DC2762"/>
    <w:rsid w:val="00DC27D8"/>
    <w:rsid w:val="00DC2F4D"/>
    <w:rsid w:val="00DC2F9F"/>
    <w:rsid w:val="00DC31B0"/>
    <w:rsid w:val="00DC33BE"/>
    <w:rsid w:val="00DC34ED"/>
    <w:rsid w:val="00DC381A"/>
    <w:rsid w:val="00DC3827"/>
    <w:rsid w:val="00DC3973"/>
    <w:rsid w:val="00DC398C"/>
    <w:rsid w:val="00DC3C0E"/>
    <w:rsid w:val="00DC3C99"/>
    <w:rsid w:val="00DC3FF0"/>
    <w:rsid w:val="00DC404E"/>
    <w:rsid w:val="00DC4258"/>
    <w:rsid w:val="00DC433E"/>
    <w:rsid w:val="00DC461C"/>
    <w:rsid w:val="00DC483F"/>
    <w:rsid w:val="00DC4BFB"/>
    <w:rsid w:val="00DC4E70"/>
    <w:rsid w:val="00DC519A"/>
    <w:rsid w:val="00DC51F8"/>
    <w:rsid w:val="00DC5730"/>
    <w:rsid w:val="00DC5BE5"/>
    <w:rsid w:val="00DC67F6"/>
    <w:rsid w:val="00DC6A5A"/>
    <w:rsid w:val="00DC6C46"/>
    <w:rsid w:val="00DC6C69"/>
    <w:rsid w:val="00DC6F79"/>
    <w:rsid w:val="00DC70EB"/>
    <w:rsid w:val="00DC73D7"/>
    <w:rsid w:val="00DC743D"/>
    <w:rsid w:val="00DC7D31"/>
    <w:rsid w:val="00DC7D71"/>
    <w:rsid w:val="00DC7F15"/>
    <w:rsid w:val="00DD0571"/>
    <w:rsid w:val="00DD09EE"/>
    <w:rsid w:val="00DD0D3F"/>
    <w:rsid w:val="00DD0FC2"/>
    <w:rsid w:val="00DD10DD"/>
    <w:rsid w:val="00DD158D"/>
    <w:rsid w:val="00DD1AFA"/>
    <w:rsid w:val="00DD1D7C"/>
    <w:rsid w:val="00DD1E73"/>
    <w:rsid w:val="00DD1E96"/>
    <w:rsid w:val="00DD1FCE"/>
    <w:rsid w:val="00DD21A6"/>
    <w:rsid w:val="00DD2666"/>
    <w:rsid w:val="00DD267F"/>
    <w:rsid w:val="00DD2747"/>
    <w:rsid w:val="00DD2B5F"/>
    <w:rsid w:val="00DD2BE3"/>
    <w:rsid w:val="00DD2C9C"/>
    <w:rsid w:val="00DD2F3F"/>
    <w:rsid w:val="00DD2F71"/>
    <w:rsid w:val="00DD315B"/>
    <w:rsid w:val="00DD31DA"/>
    <w:rsid w:val="00DD35FF"/>
    <w:rsid w:val="00DD36D4"/>
    <w:rsid w:val="00DD36F1"/>
    <w:rsid w:val="00DD36F4"/>
    <w:rsid w:val="00DD3818"/>
    <w:rsid w:val="00DD3DB1"/>
    <w:rsid w:val="00DD3DCC"/>
    <w:rsid w:val="00DD3F60"/>
    <w:rsid w:val="00DD4148"/>
    <w:rsid w:val="00DD450B"/>
    <w:rsid w:val="00DD45C1"/>
    <w:rsid w:val="00DD465F"/>
    <w:rsid w:val="00DD4718"/>
    <w:rsid w:val="00DD4788"/>
    <w:rsid w:val="00DD47B7"/>
    <w:rsid w:val="00DD47DF"/>
    <w:rsid w:val="00DD47FD"/>
    <w:rsid w:val="00DD4851"/>
    <w:rsid w:val="00DD4A67"/>
    <w:rsid w:val="00DD4D36"/>
    <w:rsid w:val="00DD52A2"/>
    <w:rsid w:val="00DD5424"/>
    <w:rsid w:val="00DD5433"/>
    <w:rsid w:val="00DD561C"/>
    <w:rsid w:val="00DD5F05"/>
    <w:rsid w:val="00DD6434"/>
    <w:rsid w:val="00DD6490"/>
    <w:rsid w:val="00DD6A8A"/>
    <w:rsid w:val="00DD6FFE"/>
    <w:rsid w:val="00DD7614"/>
    <w:rsid w:val="00DD77A7"/>
    <w:rsid w:val="00DD78EB"/>
    <w:rsid w:val="00DD7B42"/>
    <w:rsid w:val="00DD7C39"/>
    <w:rsid w:val="00DD7DB8"/>
    <w:rsid w:val="00DD7EB7"/>
    <w:rsid w:val="00DE0093"/>
    <w:rsid w:val="00DE053A"/>
    <w:rsid w:val="00DE094F"/>
    <w:rsid w:val="00DE09DC"/>
    <w:rsid w:val="00DE0B9D"/>
    <w:rsid w:val="00DE0D40"/>
    <w:rsid w:val="00DE12C1"/>
    <w:rsid w:val="00DE17A0"/>
    <w:rsid w:val="00DE1AA2"/>
    <w:rsid w:val="00DE241F"/>
    <w:rsid w:val="00DE25EA"/>
    <w:rsid w:val="00DE270C"/>
    <w:rsid w:val="00DE2B01"/>
    <w:rsid w:val="00DE2B2C"/>
    <w:rsid w:val="00DE2E90"/>
    <w:rsid w:val="00DE2EF9"/>
    <w:rsid w:val="00DE3262"/>
    <w:rsid w:val="00DE32AC"/>
    <w:rsid w:val="00DE3506"/>
    <w:rsid w:val="00DE39D2"/>
    <w:rsid w:val="00DE3A54"/>
    <w:rsid w:val="00DE3B94"/>
    <w:rsid w:val="00DE3E4D"/>
    <w:rsid w:val="00DE3F63"/>
    <w:rsid w:val="00DE3FC2"/>
    <w:rsid w:val="00DE40E2"/>
    <w:rsid w:val="00DE4442"/>
    <w:rsid w:val="00DE4558"/>
    <w:rsid w:val="00DE45FA"/>
    <w:rsid w:val="00DE48E9"/>
    <w:rsid w:val="00DE4A92"/>
    <w:rsid w:val="00DE4BB2"/>
    <w:rsid w:val="00DE4D80"/>
    <w:rsid w:val="00DE4E7B"/>
    <w:rsid w:val="00DE5083"/>
    <w:rsid w:val="00DE50C8"/>
    <w:rsid w:val="00DE51CA"/>
    <w:rsid w:val="00DE575A"/>
    <w:rsid w:val="00DE5806"/>
    <w:rsid w:val="00DE5964"/>
    <w:rsid w:val="00DE5CC2"/>
    <w:rsid w:val="00DE675E"/>
    <w:rsid w:val="00DE6856"/>
    <w:rsid w:val="00DE703F"/>
    <w:rsid w:val="00DE72B5"/>
    <w:rsid w:val="00DE74D6"/>
    <w:rsid w:val="00DE757A"/>
    <w:rsid w:val="00DE759B"/>
    <w:rsid w:val="00DE7830"/>
    <w:rsid w:val="00DE79C0"/>
    <w:rsid w:val="00DE7AFA"/>
    <w:rsid w:val="00DE7C05"/>
    <w:rsid w:val="00DE7E28"/>
    <w:rsid w:val="00DE7E87"/>
    <w:rsid w:val="00DF012C"/>
    <w:rsid w:val="00DF01F1"/>
    <w:rsid w:val="00DF02FA"/>
    <w:rsid w:val="00DF0302"/>
    <w:rsid w:val="00DF0460"/>
    <w:rsid w:val="00DF056F"/>
    <w:rsid w:val="00DF0A78"/>
    <w:rsid w:val="00DF0C14"/>
    <w:rsid w:val="00DF0C94"/>
    <w:rsid w:val="00DF0DA5"/>
    <w:rsid w:val="00DF105F"/>
    <w:rsid w:val="00DF10E0"/>
    <w:rsid w:val="00DF1118"/>
    <w:rsid w:val="00DF169C"/>
    <w:rsid w:val="00DF19AE"/>
    <w:rsid w:val="00DF1BF8"/>
    <w:rsid w:val="00DF1CE2"/>
    <w:rsid w:val="00DF1D40"/>
    <w:rsid w:val="00DF1D65"/>
    <w:rsid w:val="00DF1F57"/>
    <w:rsid w:val="00DF2184"/>
    <w:rsid w:val="00DF23A7"/>
    <w:rsid w:val="00DF2490"/>
    <w:rsid w:val="00DF256C"/>
    <w:rsid w:val="00DF26B1"/>
    <w:rsid w:val="00DF26F5"/>
    <w:rsid w:val="00DF2704"/>
    <w:rsid w:val="00DF2CB2"/>
    <w:rsid w:val="00DF31DE"/>
    <w:rsid w:val="00DF3654"/>
    <w:rsid w:val="00DF3685"/>
    <w:rsid w:val="00DF36F0"/>
    <w:rsid w:val="00DF39B1"/>
    <w:rsid w:val="00DF39E1"/>
    <w:rsid w:val="00DF3D9D"/>
    <w:rsid w:val="00DF3E40"/>
    <w:rsid w:val="00DF3EF9"/>
    <w:rsid w:val="00DF40B4"/>
    <w:rsid w:val="00DF40E9"/>
    <w:rsid w:val="00DF415E"/>
    <w:rsid w:val="00DF455D"/>
    <w:rsid w:val="00DF4772"/>
    <w:rsid w:val="00DF498E"/>
    <w:rsid w:val="00DF4D53"/>
    <w:rsid w:val="00DF4D74"/>
    <w:rsid w:val="00DF505A"/>
    <w:rsid w:val="00DF51A8"/>
    <w:rsid w:val="00DF531D"/>
    <w:rsid w:val="00DF54E5"/>
    <w:rsid w:val="00DF57B4"/>
    <w:rsid w:val="00DF57FE"/>
    <w:rsid w:val="00DF5FB9"/>
    <w:rsid w:val="00DF6179"/>
    <w:rsid w:val="00DF63E1"/>
    <w:rsid w:val="00DF6556"/>
    <w:rsid w:val="00DF6EF6"/>
    <w:rsid w:val="00DF7253"/>
    <w:rsid w:val="00DF7514"/>
    <w:rsid w:val="00DF7524"/>
    <w:rsid w:val="00DF7596"/>
    <w:rsid w:val="00DF76FE"/>
    <w:rsid w:val="00DF7880"/>
    <w:rsid w:val="00DF7907"/>
    <w:rsid w:val="00DF7951"/>
    <w:rsid w:val="00DF798D"/>
    <w:rsid w:val="00DF7DEE"/>
    <w:rsid w:val="00E001C0"/>
    <w:rsid w:val="00E004B4"/>
    <w:rsid w:val="00E0074F"/>
    <w:rsid w:val="00E008AA"/>
    <w:rsid w:val="00E00A3E"/>
    <w:rsid w:val="00E00B89"/>
    <w:rsid w:val="00E00BCA"/>
    <w:rsid w:val="00E00C8F"/>
    <w:rsid w:val="00E00CBE"/>
    <w:rsid w:val="00E01267"/>
    <w:rsid w:val="00E01419"/>
    <w:rsid w:val="00E01549"/>
    <w:rsid w:val="00E01C3A"/>
    <w:rsid w:val="00E01D6D"/>
    <w:rsid w:val="00E0221D"/>
    <w:rsid w:val="00E022E5"/>
    <w:rsid w:val="00E0271A"/>
    <w:rsid w:val="00E02933"/>
    <w:rsid w:val="00E02CA5"/>
    <w:rsid w:val="00E02E9F"/>
    <w:rsid w:val="00E03041"/>
    <w:rsid w:val="00E032F7"/>
    <w:rsid w:val="00E0339B"/>
    <w:rsid w:val="00E0342E"/>
    <w:rsid w:val="00E03489"/>
    <w:rsid w:val="00E03617"/>
    <w:rsid w:val="00E0372C"/>
    <w:rsid w:val="00E03AB4"/>
    <w:rsid w:val="00E03CE0"/>
    <w:rsid w:val="00E04213"/>
    <w:rsid w:val="00E042F9"/>
    <w:rsid w:val="00E04433"/>
    <w:rsid w:val="00E04445"/>
    <w:rsid w:val="00E044F7"/>
    <w:rsid w:val="00E0454A"/>
    <w:rsid w:val="00E04771"/>
    <w:rsid w:val="00E04856"/>
    <w:rsid w:val="00E04B35"/>
    <w:rsid w:val="00E04B37"/>
    <w:rsid w:val="00E04C64"/>
    <w:rsid w:val="00E04CFF"/>
    <w:rsid w:val="00E04EC8"/>
    <w:rsid w:val="00E050F3"/>
    <w:rsid w:val="00E05407"/>
    <w:rsid w:val="00E0551D"/>
    <w:rsid w:val="00E05C4B"/>
    <w:rsid w:val="00E05E40"/>
    <w:rsid w:val="00E05F3C"/>
    <w:rsid w:val="00E05FD4"/>
    <w:rsid w:val="00E060E5"/>
    <w:rsid w:val="00E06244"/>
    <w:rsid w:val="00E06433"/>
    <w:rsid w:val="00E06613"/>
    <w:rsid w:val="00E06762"/>
    <w:rsid w:val="00E06783"/>
    <w:rsid w:val="00E0683B"/>
    <w:rsid w:val="00E06860"/>
    <w:rsid w:val="00E0688F"/>
    <w:rsid w:val="00E068BE"/>
    <w:rsid w:val="00E06EBC"/>
    <w:rsid w:val="00E06FC6"/>
    <w:rsid w:val="00E07388"/>
    <w:rsid w:val="00E07942"/>
    <w:rsid w:val="00E07991"/>
    <w:rsid w:val="00E07B9E"/>
    <w:rsid w:val="00E103A1"/>
    <w:rsid w:val="00E10509"/>
    <w:rsid w:val="00E106F6"/>
    <w:rsid w:val="00E10770"/>
    <w:rsid w:val="00E10B73"/>
    <w:rsid w:val="00E10BE0"/>
    <w:rsid w:val="00E10C93"/>
    <w:rsid w:val="00E10D32"/>
    <w:rsid w:val="00E11284"/>
    <w:rsid w:val="00E118B0"/>
    <w:rsid w:val="00E11916"/>
    <w:rsid w:val="00E11A02"/>
    <w:rsid w:val="00E11B28"/>
    <w:rsid w:val="00E11D48"/>
    <w:rsid w:val="00E11DD9"/>
    <w:rsid w:val="00E11ECB"/>
    <w:rsid w:val="00E120D7"/>
    <w:rsid w:val="00E123F9"/>
    <w:rsid w:val="00E12641"/>
    <w:rsid w:val="00E12731"/>
    <w:rsid w:val="00E12918"/>
    <w:rsid w:val="00E12B77"/>
    <w:rsid w:val="00E13089"/>
    <w:rsid w:val="00E131AF"/>
    <w:rsid w:val="00E1340A"/>
    <w:rsid w:val="00E13501"/>
    <w:rsid w:val="00E1351C"/>
    <w:rsid w:val="00E13828"/>
    <w:rsid w:val="00E13B32"/>
    <w:rsid w:val="00E13CA8"/>
    <w:rsid w:val="00E1405B"/>
    <w:rsid w:val="00E141DB"/>
    <w:rsid w:val="00E142EC"/>
    <w:rsid w:val="00E147BE"/>
    <w:rsid w:val="00E14881"/>
    <w:rsid w:val="00E14BD1"/>
    <w:rsid w:val="00E14C2D"/>
    <w:rsid w:val="00E14CCD"/>
    <w:rsid w:val="00E14D6A"/>
    <w:rsid w:val="00E14E06"/>
    <w:rsid w:val="00E1502C"/>
    <w:rsid w:val="00E15062"/>
    <w:rsid w:val="00E15252"/>
    <w:rsid w:val="00E152BE"/>
    <w:rsid w:val="00E153DF"/>
    <w:rsid w:val="00E15696"/>
    <w:rsid w:val="00E1590B"/>
    <w:rsid w:val="00E15A3D"/>
    <w:rsid w:val="00E15D94"/>
    <w:rsid w:val="00E15E74"/>
    <w:rsid w:val="00E15F42"/>
    <w:rsid w:val="00E160D0"/>
    <w:rsid w:val="00E166E4"/>
    <w:rsid w:val="00E16C29"/>
    <w:rsid w:val="00E16EAD"/>
    <w:rsid w:val="00E170A9"/>
    <w:rsid w:val="00E173E7"/>
    <w:rsid w:val="00E17523"/>
    <w:rsid w:val="00E1755F"/>
    <w:rsid w:val="00E17790"/>
    <w:rsid w:val="00E17A1E"/>
    <w:rsid w:val="00E17DF3"/>
    <w:rsid w:val="00E20036"/>
    <w:rsid w:val="00E201F8"/>
    <w:rsid w:val="00E2022B"/>
    <w:rsid w:val="00E20274"/>
    <w:rsid w:val="00E202D0"/>
    <w:rsid w:val="00E2036A"/>
    <w:rsid w:val="00E203C9"/>
    <w:rsid w:val="00E2059E"/>
    <w:rsid w:val="00E205C2"/>
    <w:rsid w:val="00E20719"/>
    <w:rsid w:val="00E207D9"/>
    <w:rsid w:val="00E20911"/>
    <w:rsid w:val="00E20B6E"/>
    <w:rsid w:val="00E20BC7"/>
    <w:rsid w:val="00E212B3"/>
    <w:rsid w:val="00E21356"/>
    <w:rsid w:val="00E2141A"/>
    <w:rsid w:val="00E2157D"/>
    <w:rsid w:val="00E217A8"/>
    <w:rsid w:val="00E21885"/>
    <w:rsid w:val="00E218B7"/>
    <w:rsid w:val="00E21A73"/>
    <w:rsid w:val="00E22152"/>
    <w:rsid w:val="00E22610"/>
    <w:rsid w:val="00E22879"/>
    <w:rsid w:val="00E22A2B"/>
    <w:rsid w:val="00E22A6A"/>
    <w:rsid w:val="00E22AEA"/>
    <w:rsid w:val="00E22BE2"/>
    <w:rsid w:val="00E22C47"/>
    <w:rsid w:val="00E22E81"/>
    <w:rsid w:val="00E22FA5"/>
    <w:rsid w:val="00E2309E"/>
    <w:rsid w:val="00E2324D"/>
    <w:rsid w:val="00E2325B"/>
    <w:rsid w:val="00E233F3"/>
    <w:rsid w:val="00E2374A"/>
    <w:rsid w:val="00E237D8"/>
    <w:rsid w:val="00E2392B"/>
    <w:rsid w:val="00E23AEA"/>
    <w:rsid w:val="00E23D21"/>
    <w:rsid w:val="00E23F65"/>
    <w:rsid w:val="00E23FC7"/>
    <w:rsid w:val="00E24117"/>
    <w:rsid w:val="00E241C9"/>
    <w:rsid w:val="00E2440A"/>
    <w:rsid w:val="00E24426"/>
    <w:rsid w:val="00E244E4"/>
    <w:rsid w:val="00E24604"/>
    <w:rsid w:val="00E24BFF"/>
    <w:rsid w:val="00E24DC9"/>
    <w:rsid w:val="00E24E07"/>
    <w:rsid w:val="00E24E2B"/>
    <w:rsid w:val="00E24E6F"/>
    <w:rsid w:val="00E25062"/>
    <w:rsid w:val="00E25064"/>
    <w:rsid w:val="00E2517D"/>
    <w:rsid w:val="00E251E8"/>
    <w:rsid w:val="00E2546B"/>
    <w:rsid w:val="00E2591C"/>
    <w:rsid w:val="00E25A8B"/>
    <w:rsid w:val="00E25C2C"/>
    <w:rsid w:val="00E25CD3"/>
    <w:rsid w:val="00E25CD4"/>
    <w:rsid w:val="00E25D8A"/>
    <w:rsid w:val="00E25EFC"/>
    <w:rsid w:val="00E260AC"/>
    <w:rsid w:val="00E26163"/>
    <w:rsid w:val="00E261A4"/>
    <w:rsid w:val="00E26249"/>
    <w:rsid w:val="00E264C1"/>
    <w:rsid w:val="00E26756"/>
    <w:rsid w:val="00E26834"/>
    <w:rsid w:val="00E268B4"/>
    <w:rsid w:val="00E26AC0"/>
    <w:rsid w:val="00E27011"/>
    <w:rsid w:val="00E2707C"/>
    <w:rsid w:val="00E27103"/>
    <w:rsid w:val="00E27641"/>
    <w:rsid w:val="00E27943"/>
    <w:rsid w:val="00E27970"/>
    <w:rsid w:val="00E27AAE"/>
    <w:rsid w:val="00E27DDE"/>
    <w:rsid w:val="00E27E12"/>
    <w:rsid w:val="00E27F9E"/>
    <w:rsid w:val="00E300C9"/>
    <w:rsid w:val="00E300FC"/>
    <w:rsid w:val="00E301C8"/>
    <w:rsid w:val="00E306A5"/>
    <w:rsid w:val="00E307E9"/>
    <w:rsid w:val="00E3081D"/>
    <w:rsid w:val="00E30A8B"/>
    <w:rsid w:val="00E30CCC"/>
    <w:rsid w:val="00E30EF2"/>
    <w:rsid w:val="00E30FB8"/>
    <w:rsid w:val="00E30FC5"/>
    <w:rsid w:val="00E313FC"/>
    <w:rsid w:val="00E31459"/>
    <w:rsid w:val="00E31825"/>
    <w:rsid w:val="00E319B7"/>
    <w:rsid w:val="00E31A3E"/>
    <w:rsid w:val="00E31D1C"/>
    <w:rsid w:val="00E31EE9"/>
    <w:rsid w:val="00E32292"/>
    <w:rsid w:val="00E323C5"/>
    <w:rsid w:val="00E32731"/>
    <w:rsid w:val="00E3287F"/>
    <w:rsid w:val="00E328AA"/>
    <w:rsid w:val="00E32B88"/>
    <w:rsid w:val="00E32BC4"/>
    <w:rsid w:val="00E32D53"/>
    <w:rsid w:val="00E32FA1"/>
    <w:rsid w:val="00E330A8"/>
    <w:rsid w:val="00E3311F"/>
    <w:rsid w:val="00E33224"/>
    <w:rsid w:val="00E33431"/>
    <w:rsid w:val="00E336C7"/>
    <w:rsid w:val="00E3385E"/>
    <w:rsid w:val="00E338B6"/>
    <w:rsid w:val="00E33B5D"/>
    <w:rsid w:val="00E33D6A"/>
    <w:rsid w:val="00E33D99"/>
    <w:rsid w:val="00E340E7"/>
    <w:rsid w:val="00E3449A"/>
    <w:rsid w:val="00E348A3"/>
    <w:rsid w:val="00E34C0A"/>
    <w:rsid w:val="00E34E5E"/>
    <w:rsid w:val="00E35015"/>
    <w:rsid w:val="00E353A1"/>
    <w:rsid w:val="00E35908"/>
    <w:rsid w:val="00E35CE1"/>
    <w:rsid w:val="00E35DB0"/>
    <w:rsid w:val="00E35E21"/>
    <w:rsid w:val="00E36292"/>
    <w:rsid w:val="00E36491"/>
    <w:rsid w:val="00E364A7"/>
    <w:rsid w:val="00E369C8"/>
    <w:rsid w:val="00E36BE9"/>
    <w:rsid w:val="00E36EAF"/>
    <w:rsid w:val="00E36ECF"/>
    <w:rsid w:val="00E370BB"/>
    <w:rsid w:val="00E3714A"/>
    <w:rsid w:val="00E3717F"/>
    <w:rsid w:val="00E37609"/>
    <w:rsid w:val="00E377FA"/>
    <w:rsid w:val="00E37A21"/>
    <w:rsid w:val="00E37AA4"/>
    <w:rsid w:val="00E37CD1"/>
    <w:rsid w:val="00E4013C"/>
    <w:rsid w:val="00E401CF"/>
    <w:rsid w:val="00E402FF"/>
    <w:rsid w:val="00E40339"/>
    <w:rsid w:val="00E406DD"/>
    <w:rsid w:val="00E407D6"/>
    <w:rsid w:val="00E40902"/>
    <w:rsid w:val="00E4094D"/>
    <w:rsid w:val="00E40C02"/>
    <w:rsid w:val="00E413FC"/>
    <w:rsid w:val="00E414AF"/>
    <w:rsid w:val="00E41701"/>
    <w:rsid w:val="00E41779"/>
    <w:rsid w:val="00E41B2C"/>
    <w:rsid w:val="00E42326"/>
    <w:rsid w:val="00E424F4"/>
    <w:rsid w:val="00E4256C"/>
    <w:rsid w:val="00E4265F"/>
    <w:rsid w:val="00E42ABE"/>
    <w:rsid w:val="00E42B17"/>
    <w:rsid w:val="00E43072"/>
    <w:rsid w:val="00E430A5"/>
    <w:rsid w:val="00E430B3"/>
    <w:rsid w:val="00E433E7"/>
    <w:rsid w:val="00E434D8"/>
    <w:rsid w:val="00E44450"/>
    <w:rsid w:val="00E4450C"/>
    <w:rsid w:val="00E44539"/>
    <w:rsid w:val="00E44837"/>
    <w:rsid w:val="00E44903"/>
    <w:rsid w:val="00E4494E"/>
    <w:rsid w:val="00E44D6F"/>
    <w:rsid w:val="00E44E8D"/>
    <w:rsid w:val="00E44FBF"/>
    <w:rsid w:val="00E4525F"/>
    <w:rsid w:val="00E4529A"/>
    <w:rsid w:val="00E45331"/>
    <w:rsid w:val="00E45AF4"/>
    <w:rsid w:val="00E45FE9"/>
    <w:rsid w:val="00E4623D"/>
    <w:rsid w:val="00E4623F"/>
    <w:rsid w:val="00E46275"/>
    <w:rsid w:val="00E462D6"/>
    <w:rsid w:val="00E4638C"/>
    <w:rsid w:val="00E46829"/>
    <w:rsid w:val="00E46886"/>
    <w:rsid w:val="00E46A2D"/>
    <w:rsid w:val="00E46C65"/>
    <w:rsid w:val="00E46D51"/>
    <w:rsid w:val="00E46E05"/>
    <w:rsid w:val="00E46FEE"/>
    <w:rsid w:val="00E47014"/>
    <w:rsid w:val="00E4703E"/>
    <w:rsid w:val="00E471A2"/>
    <w:rsid w:val="00E4754B"/>
    <w:rsid w:val="00E478A9"/>
    <w:rsid w:val="00E47900"/>
    <w:rsid w:val="00E47C24"/>
    <w:rsid w:val="00E47D7C"/>
    <w:rsid w:val="00E47DC8"/>
    <w:rsid w:val="00E50128"/>
    <w:rsid w:val="00E5060E"/>
    <w:rsid w:val="00E50A2B"/>
    <w:rsid w:val="00E50C02"/>
    <w:rsid w:val="00E50D8E"/>
    <w:rsid w:val="00E50F53"/>
    <w:rsid w:val="00E51117"/>
    <w:rsid w:val="00E51340"/>
    <w:rsid w:val="00E5164C"/>
    <w:rsid w:val="00E5166A"/>
    <w:rsid w:val="00E516A7"/>
    <w:rsid w:val="00E519E7"/>
    <w:rsid w:val="00E51EF7"/>
    <w:rsid w:val="00E51FE3"/>
    <w:rsid w:val="00E52028"/>
    <w:rsid w:val="00E5213B"/>
    <w:rsid w:val="00E52245"/>
    <w:rsid w:val="00E52305"/>
    <w:rsid w:val="00E52625"/>
    <w:rsid w:val="00E5268E"/>
    <w:rsid w:val="00E52831"/>
    <w:rsid w:val="00E5287C"/>
    <w:rsid w:val="00E52B05"/>
    <w:rsid w:val="00E52B0C"/>
    <w:rsid w:val="00E52B57"/>
    <w:rsid w:val="00E52C58"/>
    <w:rsid w:val="00E532D7"/>
    <w:rsid w:val="00E533A3"/>
    <w:rsid w:val="00E53948"/>
    <w:rsid w:val="00E53959"/>
    <w:rsid w:val="00E539A2"/>
    <w:rsid w:val="00E53ABE"/>
    <w:rsid w:val="00E53C2A"/>
    <w:rsid w:val="00E53D7A"/>
    <w:rsid w:val="00E53E2B"/>
    <w:rsid w:val="00E53EED"/>
    <w:rsid w:val="00E541B1"/>
    <w:rsid w:val="00E542C5"/>
    <w:rsid w:val="00E54631"/>
    <w:rsid w:val="00E546CA"/>
    <w:rsid w:val="00E54707"/>
    <w:rsid w:val="00E54831"/>
    <w:rsid w:val="00E548E0"/>
    <w:rsid w:val="00E54B7A"/>
    <w:rsid w:val="00E54B94"/>
    <w:rsid w:val="00E54C47"/>
    <w:rsid w:val="00E54D60"/>
    <w:rsid w:val="00E54DAC"/>
    <w:rsid w:val="00E54DB6"/>
    <w:rsid w:val="00E54F23"/>
    <w:rsid w:val="00E54FA5"/>
    <w:rsid w:val="00E55078"/>
    <w:rsid w:val="00E5518B"/>
    <w:rsid w:val="00E55814"/>
    <w:rsid w:val="00E55D49"/>
    <w:rsid w:val="00E55F2B"/>
    <w:rsid w:val="00E56143"/>
    <w:rsid w:val="00E5694E"/>
    <w:rsid w:val="00E56BDA"/>
    <w:rsid w:val="00E56CB9"/>
    <w:rsid w:val="00E56E1F"/>
    <w:rsid w:val="00E570E5"/>
    <w:rsid w:val="00E570F4"/>
    <w:rsid w:val="00E57368"/>
    <w:rsid w:val="00E573A8"/>
    <w:rsid w:val="00E57CEA"/>
    <w:rsid w:val="00E57CFA"/>
    <w:rsid w:val="00E57D23"/>
    <w:rsid w:val="00E57DEE"/>
    <w:rsid w:val="00E57E48"/>
    <w:rsid w:val="00E57F7D"/>
    <w:rsid w:val="00E57FD8"/>
    <w:rsid w:val="00E60223"/>
    <w:rsid w:val="00E6043D"/>
    <w:rsid w:val="00E607B7"/>
    <w:rsid w:val="00E60876"/>
    <w:rsid w:val="00E60ADA"/>
    <w:rsid w:val="00E60B33"/>
    <w:rsid w:val="00E60D76"/>
    <w:rsid w:val="00E60DEB"/>
    <w:rsid w:val="00E60F9C"/>
    <w:rsid w:val="00E611BC"/>
    <w:rsid w:val="00E612C7"/>
    <w:rsid w:val="00E616C0"/>
    <w:rsid w:val="00E618F7"/>
    <w:rsid w:val="00E6192F"/>
    <w:rsid w:val="00E61D8A"/>
    <w:rsid w:val="00E61E0C"/>
    <w:rsid w:val="00E62364"/>
    <w:rsid w:val="00E624B2"/>
    <w:rsid w:val="00E62755"/>
    <w:rsid w:val="00E6287E"/>
    <w:rsid w:val="00E62BD2"/>
    <w:rsid w:val="00E62D68"/>
    <w:rsid w:val="00E631E3"/>
    <w:rsid w:val="00E6320B"/>
    <w:rsid w:val="00E6323F"/>
    <w:rsid w:val="00E63388"/>
    <w:rsid w:val="00E63399"/>
    <w:rsid w:val="00E63525"/>
    <w:rsid w:val="00E6362D"/>
    <w:rsid w:val="00E636D4"/>
    <w:rsid w:val="00E6378B"/>
    <w:rsid w:val="00E63D06"/>
    <w:rsid w:val="00E63EBC"/>
    <w:rsid w:val="00E64100"/>
    <w:rsid w:val="00E641CD"/>
    <w:rsid w:val="00E6425A"/>
    <w:rsid w:val="00E64374"/>
    <w:rsid w:val="00E6445E"/>
    <w:rsid w:val="00E64802"/>
    <w:rsid w:val="00E64B35"/>
    <w:rsid w:val="00E64E62"/>
    <w:rsid w:val="00E64FB0"/>
    <w:rsid w:val="00E650CB"/>
    <w:rsid w:val="00E651EC"/>
    <w:rsid w:val="00E65214"/>
    <w:rsid w:val="00E6523A"/>
    <w:rsid w:val="00E65508"/>
    <w:rsid w:val="00E658AC"/>
    <w:rsid w:val="00E65DE8"/>
    <w:rsid w:val="00E65ED4"/>
    <w:rsid w:val="00E65F7A"/>
    <w:rsid w:val="00E661DF"/>
    <w:rsid w:val="00E66407"/>
    <w:rsid w:val="00E66641"/>
    <w:rsid w:val="00E66678"/>
    <w:rsid w:val="00E66791"/>
    <w:rsid w:val="00E66B0F"/>
    <w:rsid w:val="00E66E2E"/>
    <w:rsid w:val="00E67072"/>
    <w:rsid w:val="00E671A0"/>
    <w:rsid w:val="00E67382"/>
    <w:rsid w:val="00E6783E"/>
    <w:rsid w:val="00E67875"/>
    <w:rsid w:val="00E6794B"/>
    <w:rsid w:val="00E67B8F"/>
    <w:rsid w:val="00E67D42"/>
    <w:rsid w:val="00E700A7"/>
    <w:rsid w:val="00E7013D"/>
    <w:rsid w:val="00E704B1"/>
    <w:rsid w:val="00E705D0"/>
    <w:rsid w:val="00E706F0"/>
    <w:rsid w:val="00E708C7"/>
    <w:rsid w:val="00E70922"/>
    <w:rsid w:val="00E71176"/>
    <w:rsid w:val="00E71235"/>
    <w:rsid w:val="00E712B9"/>
    <w:rsid w:val="00E713BC"/>
    <w:rsid w:val="00E7145B"/>
    <w:rsid w:val="00E7153B"/>
    <w:rsid w:val="00E7157F"/>
    <w:rsid w:val="00E71639"/>
    <w:rsid w:val="00E71ACB"/>
    <w:rsid w:val="00E71B68"/>
    <w:rsid w:val="00E71DD7"/>
    <w:rsid w:val="00E722FC"/>
    <w:rsid w:val="00E72626"/>
    <w:rsid w:val="00E72CB5"/>
    <w:rsid w:val="00E72E47"/>
    <w:rsid w:val="00E72FDC"/>
    <w:rsid w:val="00E72FFB"/>
    <w:rsid w:val="00E73149"/>
    <w:rsid w:val="00E7336D"/>
    <w:rsid w:val="00E733AD"/>
    <w:rsid w:val="00E737DB"/>
    <w:rsid w:val="00E73D96"/>
    <w:rsid w:val="00E73E19"/>
    <w:rsid w:val="00E7460A"/>
    <w:rsid w:val="00E7485F"/>
    <w:rsid w:val="00E74901"/>
    <w:rsid w:val="00E74B66"/>
    <w:rsid w:val="00E74F43"/>
    <w:rsid w:val="00E75016"/>
    <w:rsid w:val="00E751EF"/>
    <w:rsid w:val="00E755A5"/>
    <w:rsid w:val="00E7585A"/>
    <w:rsid w:val="00E758DF"/>
    <w:rsid w:val="00E75D16"/>
    <w:rsid w:val="00E7602E"/>
    <w:rsid w:val="00E76A13"/>
    <w:rsid w:val="00E76B9E"/>
    <w:rsid w:val="00E76D84"/>
    <w:rsid w:val="00E76DC5"/>
    <w:rsid w:val="00E76DFC"/>
    <w:rsid w:val="00E77000"/>
    <w:rsid w:val="00E77239"/>
    <w:rsid w:val="00E77557"/>
    <w:rsid w:val="00E7790C"/>
    <w:rsid w:val="00E77D1F"/>
    <w:rsid w:val="00E77D64"/>
    <w:rsid w:val="00E77E6F"/>
    <w:rsid w:val="00E8004E"/>
    <w:rsid w:val="00E801ED"/>
    <w:rsid w:val="00E8034A"/>
    <w:rsid w:val="00E803DD"/>
    <w:rsid w:val="00E80416"/>
    <w:rsid w:val="00E80487"/>
    <w:rsid w:val="00E80574"/>
    <w:rsid w:val="00E8077E"/>
    <w:rsid w:val="00E807AC"/>
    <w:rsid w:val="00E80814"/>
    <w:rsid w:val="00E80978"/>
    <w:rsid w:val="00E809A6"/>
    <w:rsid w:val="00E80BE2"/>
    <w:rsid w:val="00E80EA0"/>
    <w:rsid w:val="00E80FA8"/>
    <w:rsid w:val="00E810CF"/>
    <w:rsid w:val="00E81848"/>
    <w:rsid w:val="00E818F5"/>
    <w:rsid w:val="00E81BA8"/>
    <w:rsid w:val="00E81BBE"/>
    <w:rsid w:val="00E81BDF"/>
    <w:rsid w:val="00E81BEE"/>
    <w:rsid w:val="00E81EEB"/>
    <w:rsid w:val="00E82165"/>
    <w:rsid w:val="00E822D0"/>
    <w:rsid w:val="00E824E8"/>
    <w:rsid w:val="00E8268E"/>
    <w:rsid w:val="00E827D9"/>
    <w:rsid w:val="00E8286D"/>
    <w:rsid w:val="00E8295C"/>
    <w:rsid w:val="00E82980"/>
    <w:rsid w:val="00E82D14"/>
    <w:rsid w:val="00E834BE"/>
    <w:rsid w:val="00E83ABF"/>
    <w:rsid w:val="00E83AEB"/>
    <w:rsid w:val="00E83CAE"/>
    <w:rsid w:val="00E8401F"/>
    <w:rsid w:val="00E8402F"/>
    <w:rsid w:val="00E84279"/>
    <w:rsid w:val="00E847DC"/>
    <w:rsid w:val="00E84EF6"/>
    <w:rsid w:val="00E84F74"/>
    <w:rsid w:val="00E851B6"/>
    <w:rsid w:val="00E85436"/>
    <w:rsid w:val="00E8553B"/>
    <w:rsid w:val="00E856DF"/>
    <w:rsid w:val="00E85A6E"/>
    <w:rsid w:val="00E85B23"/>
    <w:rsid w:val="00E85CBD"/>
    <w:rsid w:val="00E85DA3"/>
    <w:rsid w:val="00E86059"/>
    <w:rsid w:val="00E86147"/>
    <w:rsid w:val="00E86199"/>
    <w:rsid w:val="00E86629"/>
    <w:rsid w:val="00E867E9"/>
    <w:rsid w:val="00E86931"/>
    <w:rsid w:val="00E8698A"/>
    <w:rsid w:val="00E86CBC"/>
    <w:rsid w:val="00E86E47"/>
    <w:rsid w:val="00E871C8"/>
    <w:rsid w:val="00E872F7"/>
    <w:rsid w:val="00E87690"/>
    <w:rsid w:val="00E8787E"/>
    <w:rsid w:val="00E87A53"/>
    <w:rsid w:val="00E87C15"/>
    <w:rsid w:val="00E87CEB"/>
    <w:rsid w:val="00E900D8"/>
    <w:rsid w:val="00E90264"/>
    <w:rsid w:val="00E9029D"/>
    <w:rsid w:val="00E90490"/>
    <w:rsid w:val="00E905B5"/>
    <w:rsid w:val="00E9072D"/>
    <w:rsid w:val="00E90781"/>
    <w:rsid w:val="00E90912"/>
    <w:rsid w:val="00E90916"/>
    <w:rsid w:val="00E90990"/>
    <w:rsid w:val="00E90C33"/>
    <w:rsid w:val="00E90F25"/>
    <w:rsid w:val="00E90F50"/>
    <w:rsid w:val="00E91029"/>
    <w:rsid w:val="00E911F1"/>
    <w:rsid w:val="00E912B2"/>
    <w:rsid w:val="00E913AA"/>
    <w:rsid w:val="00E91680"/>
    <w:rsid w:val="00E91E5E"/>
    <w:rsid w:val="00E920FC"/>
    <w:rsid w:val="00E92D23"/>
    <w:rsid w:val="00E92EFA"/>
    <w:rsid w:val="00E93290"/>
    <w:rsid w:val="00E93303"/>
    <w:rsid w:val="00E93C30"/>
    <w:rsid w:val="00E93DB2"/>
    <w:rsid w:val="00E93DFC"/>
    <w:rsid w:val="00E93E2E"/>
    <w:rsid w:val="00E94707"/>
    <w:rsid w:val="00E94785"/>
    <w:rsid w:val="00E94B12"/>
    <w:rsid w:val="00E94C43"/>
    <w:rsid w:val="00E94F82"/>
    <w:rsid w:val="00E95191"/>
    <w:rsid w:val="00E95209"/>
    <w:rsid w:val="00E95490"/>
    <w:rsid w:val="00E95890"/>
    <w:rsid w:val="00E95A2E"/>
    <w:rsid w:val="00E95C0C"/>
    <w:rsid w:val="00E95E45"/>
    <w:rsid w:val="00E961D6"/>
    <w:rsid w:val="00E9651D"/>
    <w:rsid w:val="00E96773"/>
    <w:rsid w:val="00E967BE"/>
    <w:rsid w:val="00E96921"/>
    <w:rsid w:val="00E969C8"/>
    <w:rsid w:val="00E96CDB"/>
    <w:rsid w:val="00E96CFB"/>
    <w:rsid w:val="00E96F15"/>
    <w:rsid w:val="00E9715F"/>
    <w:rsid w:val="00E9724A"/>
    <w:rsid w:val="00E9757B"/>
    <w:rsid w:val="00E97842"/>
    <w:rsid w:val="00E9785B"/>
    <w:rsid w:val="00E97AD7"/>
    <w:rsid w:val="00E97C3E"/>
    <w:rsid w:val="00E97D20"/>
    <w:rsid w:val="00E97E76"/>
    <w:rsid w:val="00E97E79"/>
    <w:rsid w:val="00EA0107"/>
    <w:rsid w:val="00EA0134"/>
    <w:rsid w:val="00EA032B"/>
    <w:rsid w:val="00EA03CF"/>
    <w:rsid w:val="00EA042A"/>
    <w:rsid w:val="00EA0A5A"/>
    <w:rsid w:val="00EA0C70"/>
    <w:rsid w:val="00EA0DE5"/>
    <w:rsid w:val="00EA0E41"/>
    <w:rsid w:val="00EA0FBA"/>
    <w:rsid w:val="00EA13B2"/>
    <w:rsid w:val="00EA14B8"/>
    <w:rsid w:val="00EA1591"/>
    <w:rsid w:val="00EA1598"/>
    <w:rsid w:val="00EA166D"/>
    <w:rsid w:val="00EA18F1"/>
    <w:rsid w:val="00EA1947"/>
    <w:rsid w:val="00EA1A84"/>
    <w:rsid w:val="00EA1CF6"/>
    <w:rsid w:val="00EA1D16"/>
    <w:rsid w:val="00EA1D9E"/>
    <w:rsid w:val="00EA20A0"/>
    <w:rsid w:val="00EA2457"/>
    <w:rsid w:val="00EA27E4"/>
    <w:rsid w:val="00EA2878"/>
    <w:rsid w:val="00EA2B0D"/>
    <w:rsid w:val="00EA2BEF"/>
    <w:rsid w:val="00EA2F9B"/>
    <w:rsid w:val="00EA2FAB"/>
    <w:rsid w:val="00EA35BA"/>
    <w:rsid w:val="00EA3667"/>
    <w:rsid w:val="00EA3EFF"/>
    <w:rsid w:val="00EA4136"/>
    <w:rsid w:val="00EA438B"/>
    <w:rsid w:val="00EA44E3"/>
    <w:rsid w:val="00EA450F"/>
    <w:rsid w:val="00EA4534"/>
    <w:rsid w:val="00EA45CE"/>
    <w:rsid w:val="00EA4741"/>
    <w:rsid w:val="00EA47DE"/>
    <w:rsid w:val="00EA4884"/>
    <w:rsid w:val="00EA48E5"/>
    <w:rsid w:val="00EA4D92"/>
    <w:rsid w:val="00EA4DDA"/>
    <w:rsid w:val="00EA5006"/>
    <w:rsid w:val="00EA5158"/>
    <w:rsid w:val="00EA5497"/>
    <w:rsid w:val="00EA5681"/>
    <w:rsid w:val="00EA5EC2"/>
    <w:rsid w:val="00EA5FC9"/>
    <w:rsid w:val="00EA645D"/>
    <w:rsid w:val="00EA65D0"/>
    <w:rsid w:val="00EA66C2"/>
    <w:rsid w:val="00EA66D2"/>
    <w:rsid w:val="00EA6814"/>
    <w:rsid w:val="00EA6A51"/>
    <w:rsid w:val="00EA6C08"/>
    <w:rsid w:val="00EA6CF7"/>
    <w:rsid w:val="00EA6E4E"/>
    <w:rsid w:val="00EA6E92"/>
    <w:rsid w:val="00EA70C8"/>
    <w:rsid w:val="00EA721B"/>
    <w:rsid w:val="00EA724B"/>
    <w:rsid w:val="00EA7439"/>
    <w:rsid w:val="00EA747D"/>
    <w:rsid w:val="00EA7679"/>
    <w:rsid w:val="00EA7A81"/>
    <w:rsid w:val="00EB0001"/>
    <w:rsid w:val="00EB01CF"/>
    <w:rsid w:val="00EB032D"/>
    <w:rsid w:val="00EB03ED"/>
    <w:rsid w:val="00EB077E"/>
    <w:rsid w:val="00EB08F3"/>
    <w:rsid w:val="00EB0BA1"/>
    <w:rsid w:val="00EB11EA"/>
    <w:rsid w:val="00EB11F0"/>
    <w:rsid w:val="00EB1277"/>
    <w:rsid w:val="00EB1497"/>
    <w:rsid w:val="00EB14A8"/>
    <w:rsid w:val="00EB15E8"/>
    <w:rsid w:val="00EB18C7"/>
    <w:rsid w:val="00EB1C24"/>
    <w:rsid w:val="00EB1C5C"/>
    <w:rsid w:val="00EB206E"/>
    <w:rsid w:val="00EB237D"/>
    <w:rsid w:val="00EB2664"/>
    <w:rsid w:val="00EB26C6"/>
    <w:rsid w:val="00EB287B"/>
    <w:rsid w:val="00EB29DB"/>
    <w:rsid w:val="00EB2A90"/>
    <w:rsid w:val="00EB2F73"/>
    <w:rsid w:val="00EB3306"/>
    <w:rsid w:val="00EB3309"/>
    <w:rsid w:val="00EB33A8"/>
    <w:rsid w:val="00EB35DA"/>
    <w:rsid w:val="00EB35E0"/>
    <w:rsid w:val="00EB38BE"/>
    <w:rsid w:val="00EB417C"/>
    <w:rsid w:val="00EB47A0"/>
    <w:rsid w:val="00EB4863"/>
    <w:rsid w:val="00EB4882"/>
    <w:rsid w:val="00EB49E3"/>
    <w:rsid w:val="00EB4AD9"/>
    <w:rsid w:val="00EB4C65"/>
    <w:rsid w:val="00EB4F19"/>
    <w:rsid w:val="00EB5423"/>
    <w:rsid w:val="00EB55D8"/>
    <w:rsid w:val="00EB5735"/>
    <w:rsid w:val="00EB5AF0"/>
    <w:rsid w:val="00EB5C57"/>
    <w:rsid w:val="00EB5C6D"/>
    <w:rsid w:val="00EB5D64"/>
    <w:rsid w:val="00EB5D9C"/>
    <w:rsid w:val="00EB5E84"/>
    <w:rsid w:val="00EB64B1"/>
    <w:rsid w:val="00EB673D"/>
    <w:rsid w:val="00EB675E"/>
    <w:rsid w:val="00EB6AAB"/>
    <w:rsid w:val="00EB6B29"/>
    <w:rsid w:val="00EB6B9B"/>
    <w:rsid w:val="00EB707B"/>
    <w:rsid w:val="00EB729B"/>
    <w:rsid w:val="00EB7464"/>
    <w:rsid w:val="00EB7682"/>
    <w:rsid w:val="00EB76F8"/>
    <w:rsid w:val="00EB78CD"/>
    <w:rsid w:val="00EB7C37"/>
    <w:rsid w:val="00EB7EF9"/>
    <w:rsid w:val="00EB7F64"/>
    <w:rsid w:val="00EC009E"/>
    <w:rsid w:val="00EC01AB"/>
    <w:rsid w:val="00EC0343"/>
    <w:rsid w:val="00EC087F"/>
    <w:rsid w:val="00EC08C3"/>
    <w:rsid w:val="00EC0B69"/>
    <w:rsid w:val="00EC0D00"/>
    <w:rsid w:val="00EC0DCD"/>
    <w:rsid w:val="00EC0F5F"/>
    <w:rsid w:val="00EC13BA"/>
    <w:rsid w:val="00EC1403"/>
    <w:rsid w:val="00EC159B"/>
    <w:rsid w:val="00EC1767"/>
    <w:rsid w:val="00EC18D4"/>
    <w:rsid w:val="00EC1AFF"/>
    <w:rsid w:val="00EC1B0F"/>
    <w:rsid w:val="00EC1E72"/>
    <w:rsid w:val="00EC1F27"/>
    <w:rsid w:val="00EC1F2F"/>
    <w:rsid w:val="00EC1FEC"/>
    <w:rsid w:val="00EC2C15"/>
    <w:rsid w:val="00EC2C2D"/>
    <w:rsid w:val="00EC2C5A"/>
    <w:rsid w:val="00EC2D22"/>
    <w:rsid w:val="00EC2D4C"/>
    <w:rsid w:val="00EC2DB2"/>
    <w:rsid w:val="00EC2E2B"/>
    <w:rsid w:val="00EC3036"/>
    <w:rsid w:val="00EC3F5D"/>
    <w:rsid w:val="00EC41D8"/>
    <w:rsid w:val="00EC44F6"/>
    <w:rsid w:val="00EC4E34"/>
    <w:rsid w:val="00EC5571"/>
    <w:rsid w:val="00EC55F8"/>
    <w:rsid w:val="00EC5750"/>
    <w:rsid w:val="00EC57AD"/>
    <w:rsid w:val="00EC5835"/>
    <w:rsid w:val="00EC59E9"/>
    <w:rsid w:val="00EC5CB8"/>
    <w:rsid w:val="00EC5D62"/>
    <w:rsid w:val="00EC5F5F"/>
    <w:rsid w:val="00EC6298"/>
    <w:rsid w:val="00EC63B0"/>
    <w:rsid w:val="00EC67A0"/>
    <w:rsid w:val="00EC688F"/>
    <w:rsid w:val="00EC69CF"/>
    <w:rsid w:val="00EC6B57"/>
    <w:rsid w:val="00EC719D"/>
    <w:rsid w:val="00EC73BC"/>
    <w:rsid w:val="00EC74B7"/>
    <w:rsid w:val="00EC74EA"/>
    <w:rsid w:val="00EC771C"/>
    <w:rsid w:val="00EC776E"/>
    <w:rsid w:val="00EC7837"/>
    <w:rsid w:val="00EC7AEC"/>
    <w:rsid w:val="00EC7C49"/>
    <w:rsid w:val="00ED017F"/>
    <w:rsid w:val="00ED01DA"/>
    <w:rsid w:val="00ED03C4"/>
    <w:rsid w:val="00ED0568"/>
    <w:rsid w:val="00ED081E"/>
    <w:rsid w:val="00ED08A1"/>
    <w:rsid w:val="00ED090E"/>
    <w:rsid w:val="00ED0CDC"/>
    <w:rsid w:val="00ED0F56"/>
    <w:rsid w:val="00ED0F72"/>
    <w:rsid w:val="00ED1046"/>
    <w:rsid w:val="00ED14B7"/>
    <w:rsid w:val="00ED1501"/>
    <w:rsid w:val="00ED159C"/>
    <w:rsid w:val="00ED1748"/>
    <w:rsid w:val="00ED1D9A"/>
    <w:rsid w:val="00ED2054"/>
    <w:rsid w:val="00ED207B"/>
    <w:rsid w:val="00ED2113"/>
    <w:rsid w:val="00ED2234"/>
    <w:rsid w:val="00ED2691"/>
    <w:rsid w:val="00ED2A1E"/>
    <w:rsid w:val="00ED2B83"/>
    <w:rsid w:val="00ED31D5"/>
    <w:rsid w:val="00ED3288"/>
    <w:rsid w:val="00ED3470"/>
    <w:rsid w:val="00ED383C"/>
    <w:rsid w:val="00ED39BF"/>
    <w:rsid w:val="00ED3AEA"/>
    <w:rsid w:val="00ED3F14"/>
    <w:rsid w:val="00ED415F"/>
    <w:rsid w:val="00ED42C5"/>
    <w:rsid w:val="00ED4385"/>
    <w:rsid w:val="00ED43A4"/>
    <w:rsid w:val="00ED46F0"/>
    <w:rsid w:val="00ED4C37"/>
    <w:rsid w:val="00ED4E08"/>
    <w:rsid w:val="00ED5308"/>
    <w:rsid w:val="00ED5585"/>
    <w:rsid w:val="00ED55CF"/>
    <w:rsid w:val="00ED56E3"/>
    <w:rsid w:val="00ED5A83"/>
    <w:rsid w:val="00ED5AEB"/>
    <w:rsid w:val="00ED5D62"/>
    <w:rsid w:val="00ED60B6"/>
    <w:rsid w:val="00ED613C"/>
    <w:rsid w:val="00ED6614"/>
    <w:rsid w:val="00ED6767"/>
    <w:rsid w:val="00ED6970"/>
    <w:rsid w:val="00ED6FE8"/>
    <w:rsid w:val="00ED7601"/>
    <w:rsid w:val="00ED76A9"/>
    <w:rsid w:val="00ED771A"/>
    <w:rsid w:val="00ED7796"/>
    <w:rsid w:val="00ED7A3A"/>
    <w:rsid w:val="00ED7EB3"/>
    <w:rsid w:val="00ED7EE3"/>
    <w:rsid w:val="00EE0116"/>
    <w:rsid w:val="00EE0156"/>
    <w:rsid w:val="00EE016E"/>
    <w:rsid w:val="00EE0633"/>
    <w:rsid w:val="00EE06A0"/>
    <w:rsid w:val="00EE0768"/>
    <w:rsid w:val="00EE0A81"/>
    <w:rsid w:val="00EE0DC6"/>
    <w:rsid w:val="00EE0E86"/>
    <w:rsid w:val="00EE16E8"/>
    <w:rsid w:val="00EE185B"/>
    <w:rsid w:val="00EE18F6"/>
    <w:rsid w:val="00EE1A10"/>
    <w:rsid w:val="00EE1DF3"/>
    <w:rsid w:val="00EE1E70"/>
    <w:rsid w:val="00EE1F3F"/>
    <w:rsid w:val="00EE2630"/>
    <w:rsid w:val="00EE2650"/>
    <w:rsid w:val="00EE28EF"/>
    <w:rsid w:val="00EE28F5"/>
    <w:rsid w:val="00EE2A1E"/>
    <w:rsid w:val="00EE2B30"/>
    <w:rsid w:val="00EE2EDE"/>
    <w:rsid w:val="00EE304C"/>
    <w:rsid w:val="00EE30E3"/>
    <w:rsid w:val="00EE36F5"/>
    <w:rsid w:val="00EE37FE"/>
    <w:rsid w:val="00EE39BC"/>
    <w:rsid w:val="00EE3A82"/>
    <w:rsid w:val="00EE3C0C"/>
    <w:rsid w:val="00EE3C1D"/>
    <w:rsid w:val="00EE41AC"/>
    <w:rsid w:val="00EE41E2"/>
    <w:rsid w:val="00EE4476"/>
    <w:rsid w:val="00EE453B"/>
    <w:rsid w:val="00EE4820"/>
    <w:rsid w:val="00EE4855"/>
    <w:rsid w:val="00EE49E9"/>
    <w:rsid w:val="00EE4C4D"/>
    <w:rsid w:val="00EE4D40"/>
    <w:rsid w:val="00EE52D9"/>
    <w:rsid w:val="00EE54C4"/>
    <w:rsid w:val="00EE58A9"/>
    <w:rsid w:val="00EE590A"/>
    <w:rsid w:val="00EE59D0"/>
    <w:rsid w:val="00EE5A0B"/>
    <w:rsid w:val="00EE5B4C"/>
    <w:rsid w:val="00EE5EA1"/>
    <w:rsid w:val="00EE5EBD"/>
    <w:rsid w:val="00EE5F65"/>
    <w:rsid w:val="00EE63B2"/>
    <w:rsid w:val="00EE658D"/>
    <w:rsid w:val="00EE67B4"/>
    <w:rsid w:val="00EE6A2F"/>
    <w:rsid w:val="00EE6D04"/>
    <w:rsid w:val="00EE6D29"/>
    <w:rsid w:val="00EE7112"/>
    <w:rsid w:val="00EE775C"/>
    <w:rsid w:val="00EE7A6A"/>
    <w:rsid w:val="00EE7B5D"/>
    <w:rsid w:val="00EE7C2C"/>
    <w:rsid w:val="00EE7D64"/>
    <w:rsid w:val="00EE7F60"/>
    <w:rsid w:val="00EF02B9"/>
    <w:rsid w:val="00EF0496"/>
    <w:rsid w:val="00EF055E"/>
    <w:rsid w:val="00EF06CA"/>
    <w:rsid w:val="00EF0834"/>
    <w:rsid w:val="00EF0882"/>
    <w:rsid w:val="00EF0ADB"/>
    <w:rsid w:val="00EF1228"/>
    <w:rsid w:val="00EF12E2"/>
    <w:rsid w:val="00EF18EE"/>
    <w:rsid w:val="00EF19C9"/>
    <w:rsid w:val="00EF1A71"/>
    <w:rsid w:val="00EF1F45"/>
    <w:rsid w:val="00EF1F98"/>
    <w:rsid w:val="00EF1FD1"/>
    <w:rsid w:val="00EF23E9"/>
    <w:rsid w:val="00EF25CC"/>
    <w:rsid w:val="00EF25FA"/>
    <w:rsid w:val="00EF29E0"/>
    <w:rsid w:val="00EF2A68"/>
    <w:rsid w:val="00EF2CE1"/>
    <w:rsid w:val="00EF2E09"/>
    <w:rsid w:val="00EF310A"/>
    <w:rsid w:val="00EF318F"/>
    <w:rsid w:val="00EF3200"/>
    <w:rsid w:val="00EF3444"/>
    <w:rsid w:val="00EF348A"/>
    <w:rsid w:val="00EF3926"/>
    <w:rsid w:val="00EF3F75"/>
    <w:rsid w:val="00EF3FEF"/>
    <w:rsid w:val="00EF4163"/>
    <w:rsid w:val="00EF45A3"/>
    <w:rsid w:val="00EF47EC"/>
    <w:rsid w:val="00EF54DC"/>
    <w:rsid w:val="00EF55B9"/>
    <w:rsid w:val="00EF5B63"/>
    <w:rsid w:val="00EF5C62"/>
    <w:rsid w:val="00EF5D4D"/>
    <w:rsid w:val="00EF6026"/>
    <w:rsid w:val="00EF609B"/>
    <w:rsid w:val="00EF610A"/>
    <w:rsid w:val="00EF67BC"/>
    <w:rsid w:val="00EF67CC"/>
    <w:rsid w:val="00EF6CF9"/>
    <w:rsid w:val="00EF6DAE"/>
    <w:rsid w:val="00EF700A"/>
    <w:rsid w:val="00EF7425"/>
    <w:rsid w:val="00EF756A"/>
    <w:rsid w:val="00EF75C2"/>
    <w:rsid w:val="00EF763B"/>
    <w:rsid w:val="00EF76F9"/>
    <w:rsid w:val="00EF776C"/>
    <w:rsid w:val="00EF7770"/>
    <w:rsid w:val="00EF79A7"/>
    <w:rsid w:val="00EF7A65"/>
    <w:rsid w:val="00EF7BCF"/>
    <w:rsid w:val="00EF7EE8"/>
    <w:rsid w:val="00EF7FD3"/>
    <w:rsid w:val="00F00298"/>
    <w:rsid w:val="00F00329"/>
    <w:rsid w:val="00F00351"/>
    <w:rsid w:val="00F005A6"/>
    <w:rsid w:val="00F0068B"/>
    <w:rsid w:val="00F00710"/>
    <w:rsid w:val="00F00A08"/>
    <w:rsid w:val="00F00A1B"/>
    <w:rsid w:val="00F00A4C"/>
    <w:rsid w:val="00F00BCD"/>
    <w:rsid w:val="00F00C18"/>
    <w:rsid w:val="00F00C66"/>
    <w:rsid w:val="00F00C8A"/>
    <w:rsid w:val="00F00D07"/>
    <w:rsid w:val="00F00E15"/>
    <w:rsid w:val="00F00F18"/>
    <w:rsid w:val="00F00F1B"/>
    <w:rsid w:val="00F010DE"/>
    <w:rsid w:val="00F0112C"/>
    <w:rsid w:val="00F0169D"/>
    <w:rsid w:val="00F01C62"/>
    <w:rsid w:val="00F01D23"/>
    <w:rsid w:val="00F02311"/>
    <w:rsid w:val="00F025D2"/>
    <w:rsid w:val="00F027CF"/>
    <w:rsid w:val="00F02C61"/>
    <w:rsid w:val="00F033E3"/>
    <w:rsid w:val="00F03B0A"/>
    <w:rsid w:val="00F03D56"/>
    <w:rsid w:val="00F03E73"/>
    <w:rsid w:val="00F03FA4"/>
    <w:rsid w:val="00F041FF"/>
    <w:rsid w:val="00F04226"/>
    <w:rsid w:val="00F042C6"/>
    <w:rsid w:val="00F044E8"/>
    <w:rsid w:val="00F04535"/>
    <w:rsid w:val="00F0455F"/>
    <w:rsid w:val="00F04A38"/>
    <w:rsid w:val="00F04EE9"/>
    <w:rsid w:val="00F051FB"/>
    <w:rsid w:val="00F052A3"/>
    <w:rsid w:val="00F054A1"/>
    <w:rsid w:val="00F0557F"/>
    <w:rsid w:val="00F05A33"/>
    <w:rsid w:val="00F05AB3"/>
    <w:rsid w:val="00F05BC9"/>
    <w:rsid w:val="00F05DE9"/>
    <w:rsid w:val="00F05EB4"/>
    <w:rsid w:val="00F06421"/>
    <w:rsid w:val="00F06454"/>
    <w:rsid w:val="00F0651D"/>
    <w:rsid w:val="00F06567"/>
    <w:rsid w:val="00F0677A"/>
    <w:rsid w:val="00F06BE8"/>
    <w:rsid w:val="00F06CE2"/>
    <w:rsid w:val="00F06F8B"/>
    <w:rsid w:val="00F070CE"/>
    <w:rsid w:val="00F0711D"/>
    <w:rsid w:val="00F0739F"/>
    <w:rsid w:val="00F075CA"/>
    <w:rsid w:val="00F0776C"/>
    <w:rsid w:val="00F07910"/>
    <w:rsid w:val="00F1021A"/>
    <w:rsid w:val="00F1033F"/>
    <w:rsid w:val="00F10432"/>
    <w:rsid w:val="00F10500"/>
    <w:rsid w:val="00F1066A"/>
    <w:rsid w:val="00F10853"/>
    <w:rsid w:val="00F10A99"/>
    <w:rsid w:val="00F10CF0"/>
    <w:rsid w:val="00F1114E"/>
    <w:rsid w:val="00F112AD"/>
    <w:rsid w:val="00F113F9"/>
    <w:rsid w:val="00F114CB"/>
    <w:rsid w:val="00F1151C"/>
    <w:rsid w:val="00F1165B"/>
    <w:rsid w:val="00F116F3"/>
    <w:rsid w:val="00F11C02"/>
    <w:rsid w:val="00F11CFE"/>
    <w:rsid w:val="00F12025"/>
    <w:rsid w:val="00F121D0"/>
    <w:rsid w:val="00F1220C"/>
    <w:rsid w:val="00F12290"/>
    <w:rsid w:val="00F1239A"/>
    <w:rsid w:val="00F126A9"/>
    <w:rsid w:val="00F1274D"/>
    <w:rsid w:val="00F12834"/>
    <w:rsid w:val="00F1284A"/>
    <w:rsid w:val="00F12A9B"/>
    <w:rsid w:val="00F12D0E"/>
    <w:rsid w:val="00F12EBC"/>
    <w:rsid w:val="00F12F0A"/>
    <w:rsid w:val="00F13075"/>
    <w:rsid w:val="00F131E1"/>
    <w:rsid w:val="00F137F5"/>
    <w:rsid w:val="00F13BCF"/>
    <w:rsid w:val="00F13DA8"/>
    <w:rsid w:val="00F13E28"/>
    <w:rsid w:val="00F140A6"/>
    <w:rsid w:val="00F14275"/>
    <w:rsid w:val="00F142A7"/>
    <w:rsid w:val="00F142DD"/>
    <w:rsid w:val="00F144D7"/>
    <w:rsid w:val="00F149C5"/>
    <w:rsid w:val="00F14A00"/>
    <w:rsid w:val="00F14BD3"/>
    <w:rsid w:val="00F14C09"/>
    <w:rsid w:val="00F14C2C"/>
    <w:rsid w:val="00F14E28"/>
    <w:rsid w:val="00F151B2"/>
    <w:rsid w:val="00F15201"/>
    <w:rsid w:val="00F1533C"/>
    <w:rsid w:val="00F157CA"/>
    <w:rsid w:val="00F15B12"/>
    <w:rsid w:val="00F15B9F"/>
    <w:rsid w:val="00F15CCB"/>
    <w:rsid w:val="00F15DCE"/>
    <w:rsid w:val="00F16178"/>
    <w:rsid w:val="00F16215"/>
    <w:rsid w:val="00F16377"/>
    <w:rsid w:val="00F16430"/>
    <w:rsid w:val="00F16850"/>
    <w:rsid w:val="00F169A3"/>
    <w:rsid w:val="00F16AC6"/>
    <w:rsid w:val="00F16DBC"/>
    <w:rsid w:val="00F17067"/>
    <w:rsid w:val="00F17438"/>
    <w:rsid w:val="00F17939"/>
    <w:rsid w:val="00F17977"/>
    <w:rsid w:val="00F17F2F"/>
    <w:rsid w:val="00F20196"/>
    <w:rsid w:val="00F20498"/>
    <w:rsid w:val="00F204F3"/>
    <w:rsid w:val="00F20513"/>
    <w:rsid w:val="00F20697"/>
    <w:rsid w:val="00F20AA5"/>
    <w:rsid w:val="00F21214"/>
    <w:rsid w:val="00F21523"/>
    <w:rsid w:val="00F21859"/>
    <w:rsid w:val="00F21874"/>
    <w:rsid w:val="00F219AE"/>
    <w:rsid w:val="00F21F9E"/>
    <w:rsid w:val="00F22174"/>
    <w:rsid w:val="00F22201"/>
    <w:rsid w:val="00F2283C"/>
    <w:rsid w:val="00F22AEF"/>
    <w:rsid w:val="00F22B12"/>
    <w:rsid w:val="00F2310D"/>
    <w:rsid w:val="00F23115"/>
    <w:rsid w:val="00F233EE"/>
    <w:rsid w:val="00F234B8"/>
    <w:rsid w:val="00F23909"/>
    <w:rsid w:val="00F23973"/>
    <w:rsid w:val="00F23B49"/>
    <w:rsid w:val="00F23C4B"/>
    <w:rsid w:val="00F23CB6"/>
    <w:rsid w:val="00F23DC5"/>
    <w:rsid w:val="00F23F03"/>
    <w:rsid w:val="00F240C5"/>
    <w:rsid w:val="00F24620"/>
    <w:rsid w:val="00F2465E"/>
    <w:rsid w:val="00F2481D"/>
    <w:rsid w:val="00F248C8"/>
    <w:rsid w:val="00F24F3E"/>
    <w:rsid w:val="00F25278"/>
    <w:rsid w:val="00F25333"/>
    <w:rsid w:val="00F25384"/>
    <w:rsid w:val="00F255EF"/>
    <w:rsid w:val="00F25824"/>
    <w:rsid w:val="00F25925"/>
    <w:rsid w:val="00F25AF0"/>
    <w:rsid w:val="00F25BC2"/>
    <w:rsid w:val="00F25F21"/>
    <w:rsid w:val="00F260AA"/>
    <w:rsid w:val="00F26186"/>
    <w:rsid w:val="00F263C7"/>
    <w:rsid w:val="00F26423"/>
    <w:rsid w:val="00F2642D"/>
    <w:rsid w:val="00F268A5"/>
    <w:rsid w:val="00F26A77"/>
    <w:rsid w:val="00F26F8F"/>
    <w:rsid w:val="00F26FA4"/>
    <w:rsid w:val="00F270F3"/>
    <w:rsid w:val="00F27139"/>
    <w:rsid w:val="00F27376"/>
    <w:rsid w:val="00F274B9"/>
    <w:rsid w:val="00F277BC"/>
    <w:rsid w:val="00F279A3"/>
    <w:rsid w:val="00F279D2"/>
    <w:rsid w:val="00F27A5C"/>
    <w:rsid w:val="00F27AFC"/>
    <w:rsid w:val="00F27BA1"/>
    <w:rsid w:val="00F27D1D"/>
    <w:rsid w:val="00F27DD0"/>
    <w:rsid w:val="00F27E7D"/>
    <w:rsid w:val="00F30197"/>
    <w:rsid w:val="00F3019E"/>
    <w:rsid w:val="00F3025F"/>
    <w:rsid w:val="00F307C1"/>
    <w:rsid w:val="00F30823"/>
    <w:rsid w:val="00F3087F"/>
    <w:rsid w:val="00F3103C"/>
    <w:rsid w:val="00F310B7"/>
    <w:rsid w:val="00F316D3"/>
    <w:rsid w:val="00F3181E"/>
    <w:rsid w:val="00F318E1"/>
    <w:rsid w:val="00F318FD"/>
    <w:rsid w:val="00F31A77"/>
    <w:rsid w:val="00F31D90"/>
    <w:rsid w:val="00F320B2"/>
    <w:rsid w:val="00F32392"/>
    <w:rsid w:val="00F3250F"/>
    <w:rsid w:val="00F325E1"/>
    <w:rsid w:val="00F327EB"/>
    <w:rsid w:val="00F3297C"/>
    <w:rsid w:val="00F32B8C"/>
    <w:rsid w:val="00F32D2A"/>
    <w:rsid w:val="00F32E46"/>
    <w:rsid w:val="00F33051"/>
    <w:rsid w:val="00F334EB"/>
    <w:rsid w:val="00F33857"/>
    <w:rsid w:val="00F33879"/>
    <w:rsid w:val="00F338BD"/>
    <w:rsid w:val="00F33A24"/>
    <w:rsid w:val="00F33F3E"/>
    <w:rsid w:val="00F33FE2"/>
    <w:rsid w:val="00F341F1"/>
    <w:rsid w:val="00F343C6"/>
    <w:rsid w:val="00F3443D"/>
    <w:rsid w:val="00F34786"/>
    <w:rsid w:val="00F347E0"/>
    <w:rsid w:val="00F347FB"/>
    <w:rsid w:val="00F34AD6"/>
    <w:rsid w:val="00F355B3"/>
    <w:rsid w:val="00F358A5"/>
    <w:rsid w:val="00F35EF3"/>
    <w:rsid w:val="00F35F0F"/>
    <w:rsid w:val="00F36140"/>
    <w:rsid w:val="00F361FB"/>
    <w:rsid w:val="00F36274"/>
    <w:rsid w:val="00F365DE"/>
    <w:rsid w:val="00F36BA5"/>
    <w:rsid w:val="00F36DE8"/>
    <w:rsid w:val="00F3705F"/>
    <w:rsid w:val="00F37142"/>
    <w:rsid w:val="00F371BC"/>
    <w:rsid w:val="00F3723F"/>
    <w:rsid w:val="00F374C9"/>
    <w:rsid w:val="00F3778C"/>
    <w:rsid w:val="00F378F5"/>
    <w:rsid w:val="00F37B95"/>
    <w:rsid w:val="00F37BD9"/>
    <w:rsid w:val="00F37BE4"/>
    <w:rsid w:val="00F37DF5"/>
    <w:rsid w:val="00F4008B"/>
    <w:rsid w:val="00F4053F"/>
    <w:rsid w:val="00F40683"/>
    <w:rsid w:val="00F40831"/>
    <w:rsid w:val="00F409E1"/>
    <w:rsid w:val="00F40A26"/>
    <w:rsid w:val="00F40B49"/>
    <w:rsid w:val="00F40B82"/>
    <w:rsid w:val="00F40EC4"/>
    <w:rsid w:val="00F40F34"/>
    <w:rsid w:val="00F41929"/>
    <w:rsid w:val="00F41931"/>
    <w:rsid w:val="00F4197E"/>
    <w:rsid w:val="00F41B7C"/>
    <w:rsid w:val="00F41BA7"/>
    <w:rsid w:val="00F41FE7"/>
    <w:rsid w:val="00F42082"/>
    <w:rsid w:val="00F42256"/>
    <w:rsid w:val="00F423F0"/>
    <w:rsid w:val="00F42447"/>
    <w:rsid w:val="00F426A8"/>
    <w:rsid w:val="00F42770"/>
    <w:rsid w:val="00F42779"/>
    <w:rsid w:val="00F427DB"/>
    <w:rsid w:val="00F42B3B"/>
    <w:rsid w:val="00F42CB4"/>
    <w:rsid w:val="00F42E48"/>
    <w:rsid w:val="00F42F8A"/>
    <w:rsid w:val="00F42FE6"/>
    <w:rsid w:val="00F43487"/>
    <w:rsid w:val="00F4349A"/>
    <w:rsid w:val="00F43B15"/>
    <w:rsid w:val="00F43D2C"/>
    <w:rsid w:val="00F43DA6"/>
    <w:rsid w:val="00F4401A"/>
    <w:rsid w:val="00F443B8"/>
    <w:rsid w:val="00F444B5"/>
    <w:rsid w:val="00F44781"/>
    <w:rsid w:val="00F447E5"/>
    <w:rsid w:val="00F4486A"/>
    <w:rsid w:val="00F44A19"/>
    <w:rsid w:val="00F44B4D"/>
    <w:rsid w:val="00F44B9D"/>
    <w:rsid w:val="00F45447"/>
    <w:rsid w:val="00F45690"/>
    <w:rsid w:val="00F45C5C"/>
    <w:rsid w:val="00F45DC5"/>
    <w:rsid w:val="00F45FF0"/>
    <w:rsid w:val="00F460C7"/>
    <w:rsid w:val="00F468D6"/>
    <w:rsid w:val="00F46901"/>
    <w:rsid w:val="00F469FB"/>
    <w:rsid w:val="00F46BA7"/>
    <w:rsid w:val="00F46D5F"/>
    <w:rsid w:val="00F46DC3"/>
    <w:rsid w:val="00F46F0A"/>
    <w:rsid w:val="00F4718E"/>
    <w:rsid w:val="00F471EA"/>
    <w:rsid w:val="00F47214"/>
    <w:rsid w:val="00F474F2"/>
    <w:rsid w:val="00F4796F"/>
    <w:rsid w:val="00F479C7"/>
    <w:rsid w:val="00F47B1A"/>
    <w:rsid w:val="00F47C99"/>
    <w:rsid w:val="00F47CE7"/>
    <w:rsid w:val="00F47D84"/>
    <w:rsid w:val="00F47E67"/>
    <w:rsid w:val="00F50047"/>
    <w:rsid w:val="00F500F7"/>
    <w:rsid w:val="00F502D9"/>
    <w:rsid w:val="00F5092D"/>
    <w:rsid w:val="00F50940"/>
    <w:rsid w:val="00F5098B"/>
    <w:rsid w:val="00F5098C"/>
    <w:rsid w:val="00F50BA4"/>
    <w:rsid w:val="00F50D46"/>
    <w:rsid w:val="00F51015"/>
    <w:rsid w:val="00F51088"/>
    <w:rsid w:val="00F51100"/>
    <w:rsid w:val="00F512C0"/>
    <w:rsid w:val="00F514C2"/>
    <w:rsid w:val="00F51BFA"/>
    <w:rsid w:val="00F51D53"/>
    <w:rsid w:val="00F52594"/>
    <w:rsid w:val="00F52754"/>
    <w:rsid w:val="00F52771"/>
    <w:rsid w:val="00F527CD"/>
    <w:rsid w:val="00F52852"/>
    <w:rsid w:val="00F52862"/>
    <w:rsid w:val="00F528CC"/>
    <w:rsid w:val="00F52C2C"/>
    <w:rsid w:val="00F52CA3"/>
    <w:rsid w:val="00F52CC6"/>
    <w:rsid w:val="00F52CE7"/>
    <w:rsid w:val="00F52D71"/>
    <w:rsid w:val="00F52DCA"/>
    <w:rsid w:val="00F5306C"/>
    <w:rsid w:val="00F53121"/>
    <w:rsid w:val="00F53526"/>
    <w:rsid w:val="00F53632"/>
    <w:rsid w:val="00F5366C"/>
    <w:rsid w:val="00F53843"/>
    <w:rsid w:val="00F53A59"/>
    <w:rsid w:val="00F53C01"/>
    <w:rsid w:val="00F54443"/>
    <w:rsid w:val="00F54601"/>
    <w:rsid w:val="00F546C3"/>
    <w:rsid w:val="00F546E1"/>
    <w:rsid w:val="00F54782"/>
    <w:rsid w:val="00F54A3D"/>
    <w:rsid w:val="00F54AC6"/>
    <w:rsid w:val="00F54B07"/>
    <w:rsid w:val="00F54B39"/>
    <w:rsid w:val="00F54C08"/>
    <w:rsid w:val="00F54D2E"/>
    <w:rsid w:val="00F54F64"/>
    <w:rsid w:val="00F54FE5"/>
    <w:rsid w:val="00F550B5"/>
    <w:rsid w:val="00F55299"/>
    <w:rsid w:val="00F55658"/>
    <w:rsid w:val="00F5582D"/>
    <w:rsid w:val="00F558AF"/>
    <w:rsid w:val="00F5598D"/>
    <w:rsid w:val="00F55ED4"/>
    <w:rsid w:val="00F55F64"/>
    <w:rsid w:val="00F561E8"/>
    <w:rsid w:val="00F563BB"/>
    <w:rsid w:val="00F56F1E"/>
    <w:rsid w:val="00F5715E"/>
    <w:rsid w:val="00F5736D"/>
    <w:rsid w:val="00F57519"/>
    <w:rsid w:val="00F57EEC"/>
    <w:rsid w:val="00F57F80"/>
    <w:rsid w:val="00F600C3"/>
    <w:rsid w:val="00F60290"/>
    <w:rsid w:val="00F60E0A"/>
    <w:rsid w:val="00F61021"/>
    <w:rsid w:val="00F614E9"/>
    <w:rsid w:val="00F6161E"/>
    <w:rsid w:val="00F61715"/>
    <w:rsid w:val="00F617B6"/>
    <w:rsid w:val="00F61818"/>
    <w:rsid w:val="00F61881"/>
    <w:rsid w:val="00F619D6"/>
    <w:rsid w:val="00F61A4E"/>
    <w:rsid w:val="00F61B14"/>
    <w:rsid w:val="00F61C8C"/>
    <w:rsid w:val="00F62176"/>
    <w:rsid w:val="00F621BC"/>
    <w:rsid w:val="00F6223C"/>
    <w:rsid w:val="00F622D0"/>
    <w:rsid w:val="00F62597"/>
    <w:rsid w:val="00F62829"/>
    <w:rsid w:val="00F62893"/>
    <w:rsid w:val="00F62CA6"/>
    <w:rsid w:val="00F62F8E"/>
    <w:rsid w:val="00F630E8"/>
    <w:rsid w:val="00F63240"/>
    <w:rsid w:val="00F63276"/>
    <w:rsid w:val="00F632D6"/>
    <w:rsid w:val="00F6364E"/>
    <w:rsid w:val="00F63839"/>
    <w:rsid w:val="00F638EC"/>
    <w:rsid w:val="00F639AF"/>
    <w:rsid w:val="00F63A00"/>
    <w:rsid w:val="00F63AD6"/>
    <w:rsid w:val="00F63FAC"/>
    <w:rsid w:val="00F640C3"/>
    <w:rsid w:val="00F6421C"/>
    <w:rsid w:val="00F649B8"/>
    <w:rsid w:val="00F64B8B"/>
    <w:rsid w:val="00F64B95"/>
    <w:rsid w:val="00F64CFF"/>
    <w:rsid w:val="00F64E0F"/>
    <w:rsid w:val="00F64E6D"/>
    <w:rsid w:val="00F650E5"/>
    <w:rsid w:val="00F65356"/>
    <w:rsid w:val="00F655D0"/>
    <w:rsid w:val="00F65698"/>
    <w:rsid w:val="00F65703"/>
    <w:rsid w:val="00F6591F"/>
    <w:rsid w:val="00F6592D"/>
    <w:rsid w:val="00F65975"/>
    <w:rsid w:val="00F65BE3"/>
    <w:rsid w:val="00F65C6E"/>
    <w:rsid w:val="00F65CC8"/>
    <w:rsid w:val="00F65D1C"/>
    <w:rsid w:val="00F65E02"/>
    <w:rsid w:val="00F65F74"/>
    <w:rsid w:val="00F66079"/>
    <w:rsid w:val="00F6619F"/>
    <w:rsid w:val="00F664C2"/>
    <w:rsid w:val="00F66565"/>
    <w:rsid w:val="00F66994"/>
    <w:rsid w:val="00F669F0"/>
    <w:rsid w:val="00F66B46"/>
    <w:rsid w:val="00F66B99"/>
    <w:rsid w:val="00F66BCB"/>
    <w:rsid w:val="00F66D0C"/>
    <w:rsid w:val="00F66E5B"/>
    <w:rsid w:val="00F66E7F"/>
    <w:rsid w:val="00F670FE"/>
    <w:rsid w:val="00F67167"/>
    <w:rsid w:val="00F672DF"/>
    <w:rsid w:val="00F676FF"/>
    <w:rsid w:val="00F67978"/>
    <w:rsid w:val="00F67B10"/>
    <w:rsid w:val="00F701E1"/>
    <w:rsid w:val="00F70472"/>
    <w:rsid w:val="00F7080E"/>
    <w:rsid w:val="00F70B0C"/>
    <w:rsid w:val="00F70B55"/>
    <w:rsid w:val="00F70DF5"/>
    <w:rsid w:val="00F70EDB"/>
    <w:rsid w:val="00F70F8A"/>
    <w:rsid w:val="00F70FA3"/>
    <w:rsid w:val="00F71020"/>
    <w:rsid w:val="00F710FF"/>
    <w:rsid w:val="00F71381"/>
    <w:rsid w:val="00F71458"/>
    <w:rsid w:val="00F71502"/>
    <w:rsid w:val="00F71593"/>
    <w:rsid w:val="00F71D85"/>
    <w:rsid w:val="00F71E26"/>
    <w:rsid w:val="00F72194"/>
    <w:rsid w:val="00F722B2"/>
    <w:rsid w:val="00F727D2"/>
    <w:rsid w:val="00F72A18"/>
    <w:rsid w:val="00F72A3D"/>
    <w:rsid w:val="00F72AF0"/>
    <w:rsid w:val="00F72BB3"/>
    <w:rsid w:val="00F72CA9"/>
    <w:rsid w:val="00F72DAA"/>
    <w:rsid w:val="00F72DC3"/>
    <w:rsid w:val="00F72E66"/>
    <w:rsid w:val="00F72FC2"/>
    <w:rsid w:val="00F7301B"/>
    <w:rsid w:val="00F73605"/>
    <w:rsid w:val="00F738F8"/>
    <w:rsid w:val="00F73DBC"/>
    <w:rsid w:val="00F73EF4"/>
    <w:rsid w:val="00F743C6"/>
    <w:rsid w:val="00F745C9"/>
    <w:rsid w:val="00F7460B"/>
    <w:rsid w:val="00F74A44"/>
    <w:rsid w:val="00F74BAD"/>
    <w:rsid w:val="00F75070"/>
    <w:rsid w:val="00F75087"/>
    <w:rsid w:val="00F751CE"/>
    <w:rsid w:val="00F75259"/>
    <w:rsid w:val="00F7536C"/>
    <w:rsid w:val="00F7539A"/>
    <w:rsid w:val="00F753ED"/>
    <w:rsid w:val="00F754D4"/>
    <w:rsid w:val="00F75534"/>
    <w:rsid w:val="00F7564D"/>
    <w:rsid w:val="00F756BF"/>
    <w:rsid w:val="00F75779"/>
    <w:rsid w:val="00F75902"/>
    <w:rsid w:val="00F75CAC"/>
    <w:rsid w:val="00F75CC8"/>
    <w:rsid w:val="00F75DFA"/>
    <w:rsid w:val="00F76173"/>
    <w:rsid w:val="00F764C0"/>
    <w:rsid w:val="00F766BB"/>
    <w:rsid w:val="00F767B3"/>
    <w:rsid w:val="00F7687C"/>
    <w:rsid w:val="00F76A98"/>
    <w:rsid w:val="00F76B34"/>
    <w:rsid w:val="00F76B38"/>
    <w:rsid w:val="00F76E4D"/>
    <w:rsid w:val="00F76FCA"/>
    <w:rsid w:val="00F77121"/>
    <w:rsid w:val="00F77453"/>
    <w:rsid w:val="00F7779D"/>
    <w:rsid w:val="00F777F4"/>
    <w:rsid w:val="00F77C89"/>
    <w:rsid w:val="00F77CA2"/>
    <w:rsid w:val="00F77D66"/>
    <w:rsid w:val="00F80094"/>
    <w:rsid w:val="00F80137"/>
    <w:rsid w:val="00F801DD"/>
    <w:rsid w:val="00F80307"/>
    <w:rsid w:val="00F80517"/>
    <w:rsid w:val="00F805EE"/>
    <w:rsid w:val="00F80812"/>
    <w:rsid w:val="00F8081C"/>
    <w:rsid w:val="00F80C05"/>
    <w:rsid w:val="00F80C1A"/>
    <w:rsid w:val="00F80FC5"/>
    <w:rsid w:val="00F81531"/>
    <w:rsid w:val="00F8168A"/>
    <w:rsid w:val="00F81703"/>
    <w:rsid w:val="00F817AF"/>
    <w:rsid w:val="00F817E4"/>
    <w:rsid w:val="00F81CFD"/>
    <w:rsid w:val="00F82172"/>
    <w:rsid w:val="00F823C5"/>
    <w:rsid w:val="00F823CA"/>
    <w:rsid w:val="00F82586"/>
    <w:rsid w:val="00F829F2"/>
    <w:rsid w:val="00F82C4D"/>
    <w:rsid w:val="00F82D0E"/>
    <w:rsid w:val="00F82DAF"/>
    <w:rsid w:val="00F83465"/>
    <w:rsid w:val="00F834DA"/>
    <w:rsid w:val="00F83546"/>
    <w:rsid w:val="00F83A08"/>
    <w:rsid w:val="00F83CA4"/>
    <w:rsid w:val="00F83D21"/>
    <w:rsid w:val="00F84595"/>
    <w:rsid w:val="00F849DC"/>
    <w:rsid w:val="00F84A07"/>
    <w:rsid w:val="00F84AE6"/>
    <w:rsid w:val="00F85405"/>
    <w:rsid w:val="00F8545F"/>
    <w:rsid w:val="00F8563D"/>
    <w:rsid w:val="00F857F6"/>
    <w:rsid w:val="00F8593A"/>
    <w:rsid w:val="00F85BD1"/>
    <w:rsid w:val="00F85D8E"/>
    <w:rsid w:val="00F85E67"/>
    <w:rsid w:val="00F862D8"/>
    <w:rsid w:val="00F86740"/>
    <w:rsid w:val="00F869EB"/>
    <w:rsid w:val="00F86B7F"/>
    <w:rsid w:val="00F86B80"/>
    <w:rsid w:val="00F86C5A"/>
    <w:rsid w:val="00F86CF5"/>
    <w:rsid w:val="00F874BF"/>
    <w:rsid w:val="00F874CF"/>
    <w:rsid w:val="00F8757D"/>
    <w:rsid w:val="00F87581"/>
    <w:rsid w:val="00F875A2"/>
    <w:rsid w:val="00F876FE"/>
    <w:rsid w:val="00F8777C"/>
    <w:rsid w:val="00F87865"/>
    <w:rsid w:val="00F878CB"/>
    <w:rsid w:val="00F878E1"/>
    <w:rsid w:val="00F87978"/>
    <w:rsid w:val="00F87A62"/>
    <w:rsid w:val="00F87B07"/>
    <w:rsid w:val="00F87DDD"/>
    <w:rsid w:val="00F87E02"/>
    <w:rsid w:val="00F87FA3"/>
    <w:rsid w:val="00F9035F"/>
    <w:rsid w:val="00F9039F"/>
    <w:rsid w:val="00F903C1"/>
    <w:rsid w:val="00F905AC"/>
    <w:rsid w:val="00F90731"/>
    <w:rsid w:val="00F90795"/>
    <w:rsid w:val="00F90943"/>
    <w:rsid w:val="00F90D25"/>
    <w:rsid w:val="00F90F1F"/>
    <w:rsid w:val="00F911A4"/>
    <w:rsid w:val="00F911BA"/>
    <w:rsid w:val="00F91524"/>
    <w:rsid w:val="00F915F4"/>
    <w:rsid w:val="00F91850"/>
    <w:rsid w:val="00F91900"/>
    <w:rsid w:val="00F919A6"/>
    <w:rsid w:val="00F919C9"/>
    <w:rsid w:val="00F91DBD"/>
    <w:rsid w:val="00F91F46"/>
    <w:rsid w:val="00F923C6"/>
    <w:rsid w:val="00F9240B"/>
    <w:rsid w:val="00F926E1"/>
    <w:rsid w:val="00F92723"/>
    <w:rsid w:val="00F9298F"/>
    <w:rsid w:val="00F92A1C"/>
    <w:rsid w:val="00F92BBF"/>
    <w:rsid w:val="00F92C50"/>
    <w:rsid w:val="00F92E57"/>
    <w:rsid w:val="00F9327E"/>
    <w:rsid w:val="00F93B19"/>
    <w:rsid w:val="00F94014"/>
    <w:rsid w:val="00F94599"/>
    <w:rsid w:val="00F945A9"/>
    <w:rsid w:val="00F94606"/>
    <w:rsid w:val="00F946A9"/>
    <w:rsid w:val="00F94764"/>
    <w:rsid w:val="00F9491E"/>
    <w:rsid w:val="00F94A01"/>
    <w:rsid w:val="00F94D4B"/>
    <w:rsid w:val="00F94DA2"/>
    <w:rsid w:val="00F95000"/>
    <w:rsid w:val="00F9580B"/>
    <w:rsid w:val="00F95AF0"/>
    <w:rsid w:val="00F9610D"/>
    <w:rsid w:val="00F96193"/>
    <w:rsid w:val="00F96487"/>
    <w:rsid w:val="00F964D9"/>
    <w:rsid w:val="00F964F9"/>
    <w:rsid w:val="00F968A2"/>
    <w:rsid w:val="00F968BD"/>
    <w:rsid w:val="00F969F6"/>
    <w:rsid w:val="00F96B72"/>
    <w:rsid w:val="00F96DF1"/>
    <w:rsid w:val="00F96EB4"/>
    <w:rsid w:val="00F96F31"/>
    <w:rsid w:val="00F9709F"/>
    <w:rsid w:val="00F9717C"/>
    <w:rsid w:val="00F97181"/>
    <w:rsid w:val="00F976A2"/>
    <w:rsid w:val="00F97A96"/>
    <w:rsid w:val="00F97AB8"/>
    <w:rsid w:val="00F97C3D"/>
    <w:rsid w:val="00F97E53"/>
    <w:rsid w:val="00FA0312"/>
    <w:rsid w:val="00FA042E"/>
    <w:rsid w:val="00FA056E"/>
    <w:rsid w:val="00FA06E1"/>
    <w:rsid w:val="00FA0724"/>
    <w:rsid w:val="00FA0777"/>
    <w:rsid w:val="00FA0D15"/>
    <w:rsid w:val="00FA0EE8"/>
    <w:rsid w:val="00FA0F51"/>
    <w:rsid w:val="00FA107A"/>
    <w:rsid w:val="00FA11D5"/>
    <w:rsid w:val="00FA11DE"/>
    <w:rsid w:val="00FA1258"/>
    <w:rsid w:val="00FA126F"/>
    <w:rsid w:val="00FA1272"/>
    <w:rsid w:val="00FA141B"/>
    <w:rsid w:val="00FA155B"/>
    <w:rsid w:val="00FA17E7"/>
    <w:rsid w:val="00FA1880"/>
    <w:rsid w:val="00FA1BE0"/>
    <w:rsid w:val="00FA1C50"/>
    <w:rsid w:val="00FA1CC3"/>
    <w:rsid w:val="00FA1D5A"/>
    <w:rsid w:val="00FA1E2E"/>
    <w:rsid w:val="00FA1FBF"/>
    <w:rsid w:val="00FA2177"/>
    <w:rsid w:val="00FA26CC"/>
    <w:rsid w:val="00FA2847"/>
    <w:rsid w:val="00FA28C8"/>
    <w:rsid w:val="00FA28E0"/>
    <w:rsid w:val="00FA2A7E"/>
    <w:rsid w:val="00FA2CFA"/>
    <w:rsid w:val="00FA30C2"/>
    <w:rsid w:val="00FA3132"/>
    <w:rsid w:val="00FA3175"/>
    <w:rsid w:val="00FA317A"/>
    <w:rsid w:val="00FA3218"/>
    <w:rsid w:val="00FA33E1"/>
    <w:rsid w:val="00FA3809"/>
    <w:rsid w:val="00FA3870"/>
    <w:rsid w:val="00FA3C22"/>
    <w:rsid w:val="00FA3C39"/>
    <w:rsid w:val="00FA3C99"/>
    <w:rsid w:val="00FA416B"/>
    <w:rsid w:val="00FA41B1"/>
    <w:rsid w:val="00FA41D3"/>
    <w:rsid w:val="00FA4CD4"/>
    <w:rsid w:val="00FA4F4B"/>
    <w:rsid w:val="00FA5067"/>
    <w:rsid w:val="00FA50C8"/>
    <w:rsid w:val="00FA50DB"/>
    <w:rsid w:val="00FA5519"/>
    <w:rsid w:val="00FA59AF"/>
    <w:rsid w:val="00FA5B54"/>
    <w:rsid w:val="00FA5D49"/>
    <w:rsid w:val="00FA5D5F"/>
    <w:rsid w:val="00FA5EB3"/>
    <w:rsid w:val="00FA5EBE"/>
    <w:rsid w:val="00FA5EF0"/>
    <w:rsid w:val="00FA5FB1"/>
    <w:rsid w:val="00FA611B"/>
    <w:rsid w:val="00FA6527"/>
    <w:rsid w:val="00FA66CD"/>
    <w:rsid w:val="00FA6BAA"/>
    <w:rsid w:val="00FA6BFA"/>
    <w:rsid w:val="00FA6C2A"/>
    <w:rsid w:val="00FA6E8F"/>
    <w:rsid w:val="00FA725F"/>
    <w:rsid w:val="00FA72AE"/>
    <w:rsid w:val="00FA7499"/>
    <w:rsid w:val="00FA7700"/>
    <w:rsid w:val="00FA7925"/>
    <w:rsid w:val="00FA7A6B"/>
    <w:rsid w:val="00FA7ADE"/>
    <w:rsid w:val="00FA7C6A"/>
    <w:rsid w:val="00FA7CEE"/>
    <w:rsid w:val="00FA7CF6"/>
    <w:rsid w:val="00FA7E8C"/>
    <w:rsid w:val="00FA7F32"/>
    <w:rsid w:val="00FB0022"/>
    <w:rsid w:val="00FB002C"/>
    <w:rsid w:val="00FB0417"/>
    <w:rsid w:val="00FB0A21"/>
    <w:rsid w:val="00FB0C85"/>
    <w:rsid w:val="00FB0D73"/>
    <w:rsid w:val="00FB11BD"/>
    <w:rsid w:val="00FB1211"/>
    <w:rsid w:val="00FB1901"/>
    <w:rsid w:val="00FB1906"/>
    <w:rsid w:val="00FB1973"/>
    <w:rsid w:val="00FB2187"/>
    <w:rsid w:val="00FB218D"/>
    <w:rsid w:val="00FB2234"/>
    <w:rsid w:val="00FB2688"/>
    <w:rsid w:val="00FB2BDD"/>
    <w:rsid w:val="00FB2DAB"/>
    <w:rsid w:val="00FB31C4"/>
    <w:rsid w:val="00FB3223"/>
    <w:rsid w:val="00FB32B3"/>
    <w:rsid w:val="00FB32BA"/>
    <w:rsid w:val="00FB3360"/>
    <w:rsid w:val="00FB34C1"/>
    <w:rsid w:val="00FB360A"/>
    <w:rsid w:val="00FB3716"/>
    <w:rsid w:val="00FB3924"/>
    <w:rsid w:val="00FB3D4E"/>
    <w:rsid w:val="00FB3D7F"/>
    <w:rsid w:val="00FB3FCC"/>
    <w:rsid w:val="00FB4104"/>
    <w:rsid w:val="00FB4107"/>
    <w:rsid w:val="00FB4468"/>
    <w:rsid w:val="00FB4542"/>
    <w:rsid w:val="00FB4806"/>
    <w:rsid w:val="00FB4C90"/>
    <w:rsid w:val="00FB4E80"/>
    <w:rsid w:val="00FB4EF0"/>
    <w:rsid w:val="00FB5113"/>
    <w:rsid w:val="00FB5168"/>
    <w:rsid w:val="00FB5199"/>
    <w:rsid w:val="00FB5490"/>
    <w:rsid w:val="00FB567B"/>
    <w:rsid w:val="00FB5683"/>
    <w:rsid w:val="00FB5D63"/>
    <w:rsid w:val="00FB5FC0"/>
    <w:rsid w:val="00FB6207"/>
    <w:rsid w:val="00FB62F3"/>
    <w:rsid w:val="00FB63B6"/>
    <w:rsid w:val="00FB658C"/>
    <w:rsid w:val="00FB6AFC"/>
    <w:rsid w:val="00FB6CFC"/>
    <w:rsid w:val="00FB6D00"/>
    <w:rsid w:val="00FB6E48"/>
    <w:rsid w:val="00FB6FDD"/>
    <w:rsid w:val="00FB7058"/>
    <w:rsid w:val="00FB7740"/>
    <w:rsid w:val="00FB7C61"/>
    <w:rsid w:val="00FB7FCF"/>
    <w:rsid w:val="00FC0004"/>
    <w:rsid w:val="00FC0881"/>
    <w:rsid w:val="00FC0B15"/>
    <w:rsid w:val="00FC0BBA"/>
    <w:rsid w:val="00FC0C9B"/>
    <w:rsid w:val="00FC0DEF"/>
    <w:rsid w:val="00FC1196"/>
    <w:rsid w:val="00FC11D1"/>
    <w:rsid w:val="00FC1413"/>
    <w:rsid w:val="00FC141E"/>
    <w:rsid w:val="00FC162E"/>
    <w:rsid w:val="00FC166C"/>
    <w:rsid w:val="00FC16C6"/>
    <w:rsid w:val="00FC17A7"/>
    <w:rsid w:val="00FC1833"/>
    <w:rsid w:val="00FC18AA"/>
    <w:rsid w:val="00FC1A47"/>
    <w:rsid w:val="00FC1A62"/>
    <w:rsid w:val="00FC1E37"/>
    <w:rsid w:val="00FC1F58"/>
    <w:rsid w:val="00FC2119"/>
    <w:rsid w:val="00FC2399"/>
    <w:rsid w:val="00FC23FB"/>
    <w:rsid w:val="00FC2746"/>
    <w:rsid w:val="00FC2ABD"/>
    <w:rsid w:val="00FC2B53"/>
    <w:rsid w:val="00FC2B78"/>
    <w:rsid w:val="00FC2E6A"/>
    <w:rsid w:val="00FC3037"/>
    <w:rsid w:val="00FC32DC"/>
    <w:rsid w:val="00FC3365"/>
    <w:rsid w:val="00FC3396"/>
    <w:rsid w:val="00FC339B"/>
    <w:rsid w:val="00FC33B0"/>
    <w:rsid w:val="00FC3433"/>
    <w:rsid w:val="00FC38CB"/>
    <w:rsid w:val="00FC3AB6"/>
    <w:rsid w:val="00FC3C1A"/>
    <w:rsid w:val="00FC41DC"/>
    <w:rsid w:val="00FC43F3"/>
    <w:rsid w:val="00FC44F3"/>
    <w:rsid w:val="00FC45C9"/>
    <w:rsid w:val="00FC461F"/>
    <w:rsid w:val="00FC499F"/>
    <w:rsid w:val="00FC49E8"/>
    <w:rsid w:val="00FC4BBC"/>
    <w:rsid w:val="00FC4C18"/>
    <w:rsid w:val="00FC4E4A"/>
    <w:rsid w:val="00FC4FD4"/>
    <w:rsid w:val="00FC5157"/>
    <w:rsid w:val="00FC51EA"/>
    <w:rsid w:val="00FC5416"/>
    <w:rsid w:val="00FC546E"/>
    <w:rsid w:val="00FC5739"/>
    <w:rsid w:val="00FC57DE"/>
    <w:rsid w:val="00FC5814"/>
    <w:rsid w:val="00FC59ED"/>
    <w:rsid w:val="00FC60E6"/>
    <w:rsid w:val="00FC6170"/>
    <w:rsid w:val="00FC63DE"/>
    <w:rsid w:val="00FC6525"/>
    <w:rsid w:val="00FC65FC"/>
    <w:rsid w:val="00FC66EB"/>
    <w:rsid w:val="00FC675A"/>
    <w:rsid w:val="00FC6910"/>
    <w:rsid w:val="00FC6B29"/>
    <w:rsid w:val="00FC6BB1"/>
    <w:rsid w:val="00FC6D3B"/>
    <w:rsid w:val="00FC6E85"/>
    <w:rsid w:val="00FC74AE"/>
    <w:rsid w:val="00FC74E3"/>
    <w:rsid w:val="00FC75BC"/>
    <w:rsid w:val="00FC76B9"/>
    <w:rsid w:val="00FC7986"/>
    <w:rsid w:val="00FC7D82"/>
    <w:rsid w:val="00FC7EA3"/>
    <w:rsid w:val="00FD004A"/>
    <w:rsid w:val="00FD034E"/>
    <w:rsid w:val="00FD0624"/>
    <w:rsid w:val="00FD06E7"/>
    <w:rsid w:val="00FD06EC"/>
    <w:rsid w:val="00FD0853"/>
    <w:rsid w:val="00FD0A57"/>
    <w:rsid w:val="00FD0A89"/>
    <w:rsid w:val="00FD0BAD"/>
    <w:rsid w:val="00FD0CEF"/>
    <w:rsid w:val="00FD0DE1"/>
    <w:rsid w:val="00FD0F6B"/>
    <w:rsid w:val="00FD107C"/>
    <w:rsid w:val="00FD11EE"/>
    <w:rsid w:val="00FD1224"/>
    <w:rsid w:val="00FD172A"/>
    <w:rsid w:val="00FD1801"/>
    <w:rsid w:val="00FD1975"/>
    <w:rsid w:val="00FD1A36"/>
    <w:rsid w:val="00FD1AA4"/>
    <w:rsid w:val="00FD1AE9"/>
    <w:rsid w:val="00FD1D12"/>
    <w:rsid w:val="00FD1E82"/>
    <w:rsid w:val="00FD210A"/>
    <w:rsid w:val="00FD214A"/>
    <w:rsid w:val="00FD21DF"/>
    <w:rsid w:val="00FD247C"/>
    <w:rsid w:val="00FD2513"/>
    <w:rsid w:val="00FD2852"/>
    <w:rsid w:val="00FD29E5"/>
    <w:rsid w:val="00FD2D22"/>
    <w:rsid w:val="00FD2D52"/>
    <w:rsid w:val="00FD3483"/>
    <w:rsid w:val="00FD369E"/>
    <w:rsid w:val="00FD36A6"/>
    <w:rsid w:val="00FD37AC"/>
    <w:rsid w:val="00FD39A1"/>
    <w:rsid w:val="00FD3D0A"/>
    <w:rsid w:val="00FD3F30"/>
    <w:rsid w:val="00FD3FC3"/>
    <w:rsid w:val="00FD3FDA"/>
    <w:rsid w:val="00FD404A"/>
    <w:rsid w:val="00FD407A"/>
    <w:rsid w:val="00FD40A1"/>
    <w:rsid w:val="00FD4194"/>
    <w:rsid w:val="00FD41B5"/>
    <w:rsid w:val="00FD43EE"/>
    <w:rsid w:val="00FD4B76"/>
    <w:rsid w:val="00FD4CA5"/>
    <w:rsid w:val="00FD4F35"/>
    <w:rsid w:val="00FD4F83"/>
    <w:rsid w:val="00FD4F98"/>
    <w:rsid w:val="00FD50AD"/>
    <w:rsid w:val="00FD5175"/>
    <w:rsid w:val="00FD5236"/>
    <w:rsid w:val="00FD59A3"/>
    <w:rsid w:val="00FD5ACE"/>
    <w:rsid w:val="00FD5B65"/>
    <w:rsid w:val="00FD5BE5"/>
    <w:rsid w:val="00FD5E4B"/>
    <w:rsid w:val="00FD61B2"/>
    <w:rsid w:val="00FD65C0"/>
    <w:rsid w:val="00FD6656"/>
    <w:rsid w:val="00FD6DDF"/>
    <w:rsid w:val="00FD72C0"/>
    <w:rsid w:val="00FD7385"/>
    <w:rsid w:val="00FD7451"/>
    <w:rsid w:val="00FD7836"/>
    <w:rsid w:val="00FD7A77"/>
    <w:rsid w:val="00FD7A78"/>
    <w:rsid w:val="00FD7BEA"/>
    <w:rsid w:val="00FD7F55"/>
    <w:rsid w:val="00FE0176"/>
    <w:rsid w:val="00FE04CC"/>
    <w:rsid w:val="00FE06C6"/>
    <w:rsid w:val="00FE0BAB"/>
    <w:rsid w:val="00FE0E87"/>
    <w:rsid w:val="00FE0FCA"/>
    <w:rsid w:val="00FE1044"/>
    <w:rsid w:val="00FE114D"/>
    <w:rsid w:val="00FE14D7"/>
    <w:rsid w:val="00FE153D"/>
    <w:rsid w:val="00FE16B8"/>
    <w:rsid w:val="00FE17DB"/>
    <w:rsid w:val="00FE19E4"/>
    <w:rsid w:val="00FE1D53"/>
    <w:rsid w:val="00FE2002"/>
    <w:rsid w:val="00FE2323"/>
    <w:rsid w:val="00FE241C"/>
    <w:rsid w:val="00FE2540"/>
    <w:rsid w:val="00FE25A3"/>
    <w:rsid w:val="00FE25CF"/>
    <w:rsid w:val="00FE2748"/>
    <w:rsid w:val="00FE292F"/>
    <w:rsid w:val="00FE2E7F"/>
    <w:rsid w:val="00FE3292"/>
    <w:rsid w:val="00FE3351"/>
    <w:rsid w:val="00FE3415"/>
    <w:rsid w:val="00FE39A5"/>
    <w:rsid w:val="00FE3A7F"/>
    <w:rsid w:val="00FE3C8E"/>
    <w:rsid w:val="00FE3D59"/>
    <w:rsid w:val="00FE3EA0"/>
    <w:rsid w:val="00FE419A"/>
    <w:rsid w:val="00FE421B"/>
    <w:rsid w:val="00FE4565"/>
    <w:rsid w:val="00FE45F3"/>
    <w:rsid w:val="00FE489C"/>
    <w:rsid w:val="00FE4948"/>
    <w:rsid w:val="00FE4C1A"/>
    <w:rsid w:val="00FE4DD7"/>
    <w:rsid w:val="00FE4DEE"/>
    <w:rsid w:val="00FE4E1D"/>
    <w:rsid w:val="00FE4E34"/>
    <w:rsid w:val="00FE4F6D"/>
    <w:rsid w:val="00FE4F95"/>
    <w:rsid w:val="00FE5159"/>
    <w:rsid w:val="00FE53D6"/>
    <w:rsid w:val="00FE5402"/>
    <w:rsid w:val="00FE5440"/>
    <w:rsid w:val="00FE568D"/>
    <w:rsid w:val="00FE5729"/>
    <w:rsid w:val="00FE574C"/>
    <w:rsid w:val="00FE59CA"/>
    <w:rsid w:val="00FE5CA7"/>
    <w:rsid w:val="00FE60FB"/>
    <w:rsid w:val="00FE648A"/>
    <w:rsid w:val="00FE64A3"/>
    <w:rsid w:val="00FE6514"/>
    <w:rsid w:val="00FE67A8"/>
    <w:rsid w:val="00FE6971"/>
    <w:rsid w:val="00FE69ED"/>
    <w:rsid w:val="00FE6B3C"/>
    <w:rsid w:val="00FE6EDA"/>
    <w:rsid w:val="00FE7385"/>
    <w:rsid w:val="00FE75E5"/>
    <w:rsid w:val="00FE7836"/>
    <w:rsid w:val="00FE78B9"/>
    <w:rsid w:val="00FE79E4"/>
    <w:rsid w:val="00FE7B9F"/>
    <w:rsid w:val="00FF002E"/>
    <w:rsid w:val="00FF04B7"/>
    <w:rsid w:val="00FF04BD"/>
    <w:rsid w:val="00FF0AB0"/>
    <w:rsid w:val="00FF0AD6"/>
    <w:rsid w:val="00FF0B66"/>
    <w:rsid w:val="00FF0D70"/>
    <w:rsid w:val="00FF1226"/>
    <w:rsid w:val="00FF13E8"/>
    <w:rsid w:val="00FF17D7"/>
    <w:rsid w:val="00FF190F"/>
    <w:rsid w:val="00FF1A3E"/>
    <w:rsid w:val="00FF1CED"/>
    <w:rsid w:val="00FF21FA"/>
    <w:rsid w:val="00FF2346"/>
    <w:rsid w:val="00FF2472"/>
    <w:rsid w:val="00FF25A6"/>
    <w:rsid w:val="00FF2640"/>
    <w:rsid w:val="00FF2863"/>
    <w:rsid w:val="00FF291F"/>
    <w:rsid w:val="00FF29EC"/>
    <w:rsid w:val="00FF2C17"/>
    <w:rsid w:val="00FF2F1B"/>
    <w:rsid w:val="00FF2F3A"/>
    <w:rsid w:val="00FF30AD"/>
    <w:rsid w:val="00FF32C1"/>
    <w:rsid w:val="00FF3556"/>
    <w:rsid w:val="00FF35FB"/>
    <w:rsid w:val="00FF39EF"/>
    <w:rsid w:val="00FF3B0F"/>
    <w:rsid w:val="00FF3BBA"/>
    <w:rsid w:val="00FF3C95"/>
    <w:rsid w:val="00FF4201"/>
    <w:rsid w:val="00FF43C3"/>
    <w:rsid w:val="00FF47DB"/>
    <w:rsid w:val="00FF4BB0"/>
    <w:rsid w:val="00FF4DD9"/>
    <w:rsid w:val="00FF4E81"/>
    <w:rsid w:val="00FF4E94"/>
    <w:rsid w:val="00FF5079"/>
    <w:rsid w:val="00FF5493"/>
    <w:rsid w:val="00FF560E"/>
    <w:rsid w:val="00FF574D"/>
    <w:rsid w:val="00FF576B"/>
    <w:rsid w:val="00FF579A"/>
    <w:rsid w:val="00FF57B3"/>
    <w:rsid w:val="00FF59F7"/>
    <w:rsid w:val="00FF5B35"/>
    <w:rsid w:val="00FF5F5D"/>
    <w:rsid w:val="00FF6124"/>
    <w:rsid w:val="00FF6339"/>
    <w:rsid w:val="00FF66BD"/>
    <w:rsid w:val="00FF6778"/>
    <w:rsid w:val="00FF6A0F"/>
    <w:rsid w:val="00FF6B39"/>
    <w:rsid w:val="00FF6BE8"/>
    <w:rsid w:val="00FF6D27"/>
    <w:rsid w:val="00FF6F3A"/>
    <w:rsid w:val="00FF6F93"/>
    <w:rsid w:val="00FF74C5"/>
    <w:rsid w:val="00FF765D"/>
    <w:rsid w:val="00FF798D"/>
    <w:rsid w:val="00FF7C52"/>
    <w:rsid w:val="00FF7D35"/>
    <w:rsid w:val="00FF7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8"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93192C"/>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1">
    <w:name w:val="heading 2"/>
    <w:aliases w:val="Head2A,2,H2,h2,DO NOT USE_h2,h21,UNDERRUBRIK 1-2,Head 2,l2,TitreProp,Header 2,ITT t2,PA Major Section,Livello 2,R2,H21,Heading 2 Hidden,Head1,2nd level,heading 2,I2,Section Title,Heading2,list2,H2-Heading 2"/>
    <w:next w:val="a4"/>
    <w:link w:val="210"/>
    <w:qFormat/>
    <w:p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1"/>
    <w:next w:val="a4"/>
    <w:link w:val="31"/>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21"/>
    <w:next w:val="a4"/>
    <w:qFormat/>
    <w:rsid w:val="0044166E"/>
    <w:pPr>
      <w:numPr>
        <w:numId w:val="9"/>
      </w:numPr>
      <w:outlineLvl w:val="4"/>
    </w:pPr>
    <w:rPr>
      <w:sz w:val="18"/>
    </w:rPr>
  </w:style>
  <w:style w:type="paragraph" w:styleId="6">
    <w:name w:val="heading 6"/>
    <w:basedOn w:val="H6"/>
    <w:next w:val="a4"/>
    <w:qFormat/>
    <w:pPr>
      <w:numPr>
        <w:numId w:val="4"/>
      </w:numPr>
      <w:ind w:left="1985" w:hanging="1985"/>
      <w:outlineLvl w:val="5"/>
    </w:pPr>
  </w:style>
  <w:style w:type="paragraph" w:styleId="7">
    <w:name w:val="heading 7"/>
    <w:basedOn w:val="H6"/>
    <w:next w:val="a4"/>
    <w:qFormat/>
    <w:pPr>
      <w:numPr>
        <w:numId w:val="0"/>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2">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paragraph" w:customStyle="1" w:styleId="ZchnZchn00">
    <w:name w:val="Zchn Zchn00"/>
    <w:rsid w:val="00CB2B8E"/>
    <w:pPr>
      <w:keepNext/>
      <w:tabs>
        <w:tab w:val="left" w:pos="851"/>
      </w:tabs>
      <w:suppressAutoHyphens/>
      <w:autoSpaceDE w:val="0"/>
      <w:spacing w:before="60" w:after="60"/>
      <w:ind w:left="851" w:hanging="851"/>
      <w:jc w:val="both"/>
    </w:pPr>
    <w:rPr>
      <w:rFonts w:ascii="Arial" w:hAnsi="Arial" w:cs="Arial"/>
      <w:color w:val="0000FF"/>
      <w:kern w:val="2"/>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8"/>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8"/>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3"/>
      </w:numPr>
    </w:pPr>
  </w:style>
  <w:style w:type="paragraph" w:styleId="2">
    <w:name w:val="List Number 2"/>
    <w:basedOn w:val="a1"/>
    <w:pPr>
      <w:numPr>
        <w:numId w:val="14"/>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5"/>
      </w:numPr>
    </w:pPr>
  </w:style>
  <w:style w:type="paragraph" w:styleId="20">
    <w:name w:val="List Bullet 2"/>
    <w:basedOn w:val="a2"/>
    <w:pPr>
      <w:numPr>
        <w:numId w:val="16"/>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3">
    <w:name w:val="List Bullet 3"/>
    <w:basedOn w:val="20"/>
    <w:pPr>
      <w:ind w:left="1135"/>
    </w:pPr>
  </w:style>
  <w:style w:type="paragraph" w:styleId="25">
    <w:name w:val="List 2"/>
    <w:basedOn w:val="afe"/>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3"/>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5">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6">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affc">
    <w:name w:val="样式 页眉"/>
    <w:basedOn w:val="aff1"/>
    <w:rPr>
      <w:rFonts w:eastAsia="Arial"/>
      <w:bCs/>
      <w:sz w:val="22"/>
    </w:rPr>
  </w:style>
  <w:style w:type="paragraph" w:customStyle="1" w:styleId="a">
    <w:name w:val="表格题注"/>
    <w:next w:val="a4"/>
    <w:pPr>
      <w:numPr>
        <w:numId w:val="7"/>
      </w:numPr>
      <w:suppressAutoHyphens/>
      <w:spacing w:before="50" w:after="50"/>
      <w:jc w:val="center"/>
    </w:pPr>
    <w:rPr>
      <w:b/>
      <w:lang w:val="en-GB"/>
    </w:rPr>
  </w:style>
  <w:style w:type="paragraph" w:customStyle="1" w:styleId="a0">
    <w:name w:val="插图题注"/>
    <w:next w:val="a4"/>
    <w:pPr>
      <w:numPr>
        <w:numId w:val="8"/>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4"/>
    <w:link w:val="B3Char"/>
    <w:qFormat/>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2"/>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3"/>
      </w:numPr>
      <w:tabs>
        <w:tab w:val="left" w:pos="926"/>
      </w:tabs>
      <w:ind w:left="926" w:firstLine="0"/>
    </w:pPr>
    <w:rPr>
      <w:rFonts w:eastAsia="MS Mincho"/>
    </w:rPr>
  </w:style>
  <w:style w:type="paragraph" w:styleId="4">
    <w:name w:val="List Number 4"/>
    <w:basedOn w:val="a4"/>
    <w:pPr>
      <w:numPr>
        <w:numId w:val="6"/>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7"/>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pPr>
      <w:keepNext/>
      <w:keepLine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8"/>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1"/>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0"/>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5"/>
      </w:numPr>
      <w:overflowPunct/>
      <w:autoSpaceDE/>
      <w:spacing w:after="0"/>
      <w:textAlignment w:val="auto"/>
    </w:pPr>
    <w:rPr>
      <w:rFonts w:eastAsia="等线"/>
      <w:szCs w:val="24"/>
      <w:lang w:val="en-US"/>
    </w:rPr>
  </w:style>
  <w:style w:type="paragraph" w:styleId="TOC">
    <w:name w:val="TOC Heading"/>
    <w:basedOn w:val="1"/>
    <w:next w:val="a4"/>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0"/>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19"/>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0"/>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1"/>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character" w:customStyle="1" w:styleId="Heading4Char">
    <w:name w:val="Heading 4 Char"/>
    <w:rsid w:val="00DC0203"/>
    <w:rPr>
      <w:rFonts w:ascii="Arial" w:eastAsia="Arial" w:hAnsi="Arial" w:cs="Arial"/>
      <w:sz w:val="28"/>
      <w:lang w:val="en-GB"/>
    </w:rPr>
  </w:style>
  <w:style w:type="paragraph" w:customStyle="1" w:styleId="heading40">
    <w:name w:val="heading 40"/>
    <w:basedOn w:val="30"/>
    <w:rsid w:val="00DC0203"/>
    <w:pPr>
      <w:numPr>
        <w:ilvl w:val="0"/>
      </w:numPr>
    </w:pPr>
  </w:style>
  <w:style w:type="paragraph" w:customStyle="1" w:styleId="ZchnZchn01">
    <w:name w:val="Zchn Zchn01"/>
    <w:rsid w:val="00DC020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issue">
    <w:name w:val="issue"/>
    <w:basedOn w:val="5"/>
    <w:link w:val="issue0"/>
    <w:qFormat/>
    <w:rsid w:val="00425A49"/>
    <w:pPr>
      <w:keepNext/>
      <w:keepLines/>
      <w:widowControl w:val="0"/>
      <w:numPr>
        <w:numId w:val="0"/>
      </w:numPr>
      <w:suppressAutoHyphens w:val="0"/>
      <w:spacing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425A49"/>
    <w:rPr>
      <w:rFonts w:ascii="Arial" w:eastAsiaTheme="minorEastAsia" w:hAnsi="Arial" w:cstheme="minorBidi"/>
      <w:b/>
      <w:bCs/>
      <w:kern w:val="2"/>
      <w:sz w:val="21"/>
      <w:szCs w:val="28"/>
      <w:u w:val="single"/>
    </w:rPr>
  </w:style>
  <w:style w:type="table" w:customStyle="1" w:styleId="TableGrid1">
    <w:name w:val="Table Grid1"/>
    <w:basedOn w:val="a6"/>
    <w:next w:val="afff5"/>
    <w:uiPriority w:val="39"/>
    <w:qFormat/>
    <w:rsid w:val="00FF579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a6"/>
    <w:next w:val="afff5"/>
    <w:uiPriority w:val="39"/>
    <w:rsid w:val="00DB410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6"/>
    <w:next w:val="afff5"/>
    <w:uiPriority w:val="39"/>
    <w:rsid w:val="00557D1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6"/>
    <w:next w:val="afff5"/>
    <w:uiPriority w:val="39"/>
    <w:rsid w:val="00557D1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6"/>
    <w:next w:val="afff5"/>
    <w:uiPriority w:val="39"/>
    <w:rsid w:val="0005252F"/>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6"/>
    <w:next w:val="afff5"/>
    <w:uiPriority w:val="39"/>
    <w:rsid w:val="003511B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6"/>
    <w:next w:val="afff5"/>
    <w:uiPriority w:val="39"/>
    <w:rsid w:val="00C22C8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fff5"/>
    <w:uiPriority w:val="39"/>
    <w:rsid w:val="00C22C8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样式1"/>
    <w:basedOn w:val="30"/>
    <w:link w:val="19"/>
    <w:qFormat/>
    <w:rsid w:val="009A022B"/>
    <w:pPr>
      <w:numPr>
        <w:ilvl w:val="0"/>
      </w:numPr>
    </w:pPr>
    <w:rPr>
      <w:rFonts w:ascii="Times New Roman" w:eastAsia="Times New Roman" w:hAnsi="Times New Roman"/>
      <w:sz w:val="21"/>
      <w:lang w:val="en-US"/>
    </w:rPr>
  </w:style>
  <w:style w:type="character" w:customStyle="1" w:styleId="210">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5"/>
    <w:link w:val="21"/>
    <w:rsid w:val="005B4B41"/>
    <w:rPr>
      <w:rFonts w:ascii="Arial" w:eastAsia="Arial" w:hAnsi="Arial" w:cs="Arial"/>
      <w:sz w:val="32"/>
      <w:lang w:val="en-GB"/>
    </w:rPr>
  </w:style>
  <w:style w:type="character" w:customStyle="1" w:styleId="31">
    <w:name w:val="标题 3 字符1"/>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basedOn w:val="210"/>
    <w:link w:val="30"/>
    <w:rsid w:val="005B4B41"/>
    <w:rPr>
      <w:rFonts w:ascii="Arial" w:eastAsia="Arial" w:hAnsi="Arial" w:cs="Arial"/>
      <w:sz w:val="28"/>
      <w:lang w:val="en-GB"/>
    </w:rPr>
  </w:style>
  <w:style w:type="character" w:customStyle="1" w:styleId="19">
    <w:name w:val="样式1 字符"/>
    <w:basedOn w:val="31"/>
    <w:link w:val="18"/>
    <w:rsid w:val="009A022B"/>
    <w:rPr>
      <w:rFonts w:ascii="Arial" w:eastAsia="Times New Roman" w:hAnsi="Arial" w:cs="Arial"/>
      <w:sz w:val="21"/>
      <w:lang w:val="en-GB"/>
    </w:rPr>
  </w:style>
  <w:style w:type="table" w:customStyle="1" w:styleId="131">
    <w:name w:val="网格型131"/>
    <w:basedOn w:val="a6"/>
    <w:next w:val="afff5"/>
    <w:uiPriority w:val="39"/>
    <w:rsid w:val="003A4EE6"/>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6"/>
    <w:next w:val="afff5"/>
    <w:uiPriority w:val="39"/>
    <w:rsid w:val="002870FD"/>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2"/>
    <w:basedOn w:val="a6"/>
    <w:next w:val="afff5"/>
    <w:uiPriority w:val="39"/>
    <w:rsid w:val="0053252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a6"/>
    <w:next w:val="afff5"/>
    <w:uiPriority w:val="39"/>
    <w:rsid w:val="00A13F0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3"/>
    <w:basedOn w:val="a6"/>
    <w:next w:val="afff5"/>
    <w:uiPriority w:val="39"/>
    <w:rsid w:val="00264E5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4"/>
    <w:basedOn w:val="a6"/>
    <w:next w:val="afff5"/>
    <w:uiPriority w:val="39"/>
    <w:rsid w:val="00264E5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样式2"/>
    <w:basedOn w:val="40"/>
    <w:link w:val="2c"/>
    <w:qFormat/>
    <w:rsid w:val="00C0783B"/>
    <w:rPr>
      <w:rFonts w:eastAsia="Times New Roman"/>
      <w:sz w:val="21"/>
    </w:rPr>
  </w:style>
  <w:style w:type="character" w:customStyle="1" w:styleId="2c">
    <w:name w:val="样式2 字符"/>
    <w:basedOn w:val="31"/>
    <w:link w:val="2b"/>
    <w:rsid w:val="00C0783B"/>
    <w:rPr>
      <w:rFonts w:ascii="Arial" w:eastAsia="Times New Roman" w:hAnsi="Arial" w:cs="Arial"/>
      <w:sz w:val="21"/>
      <w:lang w:val="en-GB"/>
    </w:rPr>
  </w:style>
  <w:style w:type="character" w:customStyle="1" w:styleId="TAHChar">
    <w:name w:val="TAH Char"/>
    <w:link w:val="TAH"/>
    <w:rsid w:val="00D26BBC"/>
    <w:rPr>
      <w:rFonts w:ascii="Arial" w:hAnsi="Arial" w:cs="Arial"/>
      <w:b/>
      <w:sz w:val="18"/>
      <w:lang w:val="en-GB"/>
    </w:rPr>
  </w:style>
  <w:style w:type="paragraph" w:customStyle="1" w:styleId="Style2">
    <w:name w:val="Style2"/>
    <w:basedOn w:val="aff"/>
    <w:qFormat/>
    <w:rsid w:val="001B6996"/>
    <w:pPr>
      <w:numPr>
        <w:numId w:val="39"/>
      </w:numPr>
      <w:suppressLineNumbers w:val="0"/>
      <w:tabs>
        <w:tab w:val="num" w:pos="360"/>
      </w:tabs>
      <w:suppressAutoHyphens w:val="0"/>
      <w:overflowPunct/>
      <w:autoSpaceDE/>
      <w:spacing w:line="276" w:lineRule="auto"/>
      <w:ind w:left="0" w:firstLine="0"/>
      <w:textAlignment w:val="auto"/>
    </w:pPr>
    <w:rPr>
      <w:rFonts w:eastAsia="黑体" w:cs="Times New Roman"/>
      <w:b/>
      <w:iCs w:val="0"/>
      <w:sz w:val="22"/>
      <w:szCs w:val="22"/>
      <w:lang w:val="en-US" w:eastAsia="en-US"/>
    </w:rPr>
  </w:style>
  <w:style w:type="paragraph" w:customStyle="1" w:styleId="1a">
    <w:name w:val="正文1"/>
    <w:rsid w:val="00AF3E3E"/>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185">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3528473">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247418">
      <w:bodyDiv w:val="1"/>
      <w:marLeft w:val="0"/>
      <w:marRight w:val="0"/>
      <w:marTop w:val="0"/>
      <w:marBottom w:val="0"/>
      <w:divBdr>
        <w:top w:val="none" w:sz="0" w:space="0" w:color="auto"/>
        <w:left w:val="none" w:sz="0" w:space="0" w:color="auto"/>
        <w:bottom w:val="none" w:sz="0" w:space="0" w:color="auto"/>
        <w:right w:val="none" w:sz="0" w:space="0" w:color="auto"/>
      </w:divBdr>
      <w:divsChild>
        <w:div w:id="1189831991">
          <w:marLeft w:val="0"/>
          <w:marRight w:val="0"/>
          <w:marTop w:val="0"/>
          <w:marBottom w:val="0"/>
          <w:divBdr>
            <w:top w:val="none" w:sz="0" w:space="0" w:color="auto"/>
            <w:left w:val="none" w:sz="0" w:space="0" w:color="auto"/>
            <w:bottom w:val="none" w:sz="0" w:space="0" w:color="auto"/>
            <w:right w:val="none" w:sz="0" w:space="0" w:color="auto"/>
          </w:divBdr>
        </w:div>
      </w:divsChild>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2790780">
      <w:bodyDiv w:val="1"/>
      <w:marLeft w:val="0"/>
      <w:marRight w:val="0"/>
      <w:marTop w:val="0"/>
      <w:marBottom w:val="0"/>
      <w:divBdr>
        <w:top w:val="none" w:sz="0" w:space="0" w:color="auto"/>
        <w:left w:val="none" w:sz="0" w:space="0" w:color="auto"/>
        <w:bottom w:val="none" w:sz="0" w:space="0" w:color="auto"/>
        <w:right w:val="none" w:sz="0" w:space="0" w:color="auto"/>
      </w:divBdr>
    </w:div>
    <w:div w:id="147329464">
      <w:bodyDiv w:val="1"/>
      <w:marLeft w:val="0"/>
      <w:marRight w:val="0"/>
      <w:marTop w:val="0"/>
      <w:marBottom w:val="0"/>
      <w:divBdr>
        <w:top w:val="none" w:sz="0" w:space="0" w:color="auto"/>
        <w:left w:val="none" w:sz="0" w:space="0" w:color="auto"/>
        <w:bottom w:val="none" w:sz="0" w:space="0" w:color="auto"/>
        <w:right w:val="none" w:sz="0" w:space="0" w:color="auto"/>
      </w:divBdr>
    </w:div>
    <w:div w:id="156116899">
      <w:bodyDiv w:val="1"/>
      <w:marLeft w:val="0"/>
      <w:marRight w:val="0"/>
      <w:marTop w:val="0"/>
      <w:marBottom w:val="0"/>
      <w:divBdr>
        <w:top w:val="none" w:sz="0" w:space="0" w:color="auto"/>
        <w:left w:val="none" w:sz="0" w:space="0" w:color="auto"/>
        <w:bottom w:val="none" w:sz="0" w:space="0" w:color="auto"/>
        <w:right w:val="none" w:sz="0" w:space="0" w:color="auto"/>
      </w:divBdr>
    </w:div>
    <w:div w:id="173228760">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8667216">
      <w:bodyDiv w:val="1"/>
      <w:marLeft w:val="0"/>
      <w:marRight w:val="0"/>
      <w:marTop w:val="0"/>
      <w:marBottom w:val="0"/>
      <w:divBdr>
        <w:top w:val="none" w:sz="0" w:space="0" w:color="auto"/>
        <w:left w:val="none" w:sz="0" w:space="0" w:color="auto"/>
        <w:bottom w:val="none" w:sz="0" w:space="0" w:color="auto"/>
        <w:right w:val="none" w:sz="0" w:space="0" w:color="auto"/>
      </w:divBdr>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4955188">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8268689">
      <w:bodyDiv w:val="1"/>
      <w:marLeft w:val="0"/>
      <w:marRight w:val="0"/>
      <w:marTop w:val="0"/>
      <w:marBottom w:val="0"/>
      <w:divBdr>
        <w:top w:val="none" w:sz="0" w:space="0" w:color="auto"/>
        <w:left w:val="none" w:sz="0" w:space="0" w:color="auto"/>
        <w:bottom w:val="none" w:sz="0" w:space="0" w:color="auto"/>
        <w:right w:val="none" w:sz="0" w:space="0" w:color="auto"/>
      </w:divBdr>
    </w:div>
    <w:div w:id="237712083">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64309730">
      <w:bodyDiv w:val="1"/>
      <w:marLeft w:val="0"/>
      <w:marRight w:val="0"/>
      <w:marTop w:val="0"/>
      <w:marBottom w:val="0"/>
      <w:divBdr>
        <w:top w:val="none" w:sz="0" w:space="0" w:color="auto"/>
        <w:left w:val="none" w:sz="0" w:space="0" w:color="auto"/>
        <w:bottom w:val="none" w:sz="0" w:space="0" w:color="auto"/>
        <w:right w:val="none" w:sz="0" w:space="0" w:color="auto"/>
      </w:divBdr>
    </w:div>
    <w:div w:id="295567953">
      <w:bodyDiv w:val="1"/>
      <w:marLeft w:val="0"/>
      <w:marRight w:val="0"/>
      <w:marTop w:val="0"/>
      <w:marBottom w:val="0"/>
      <w:divBdr>
        <w:top w:val="none" w:sz="0" w:space="0" w:color="auto"/>
        <w:left w:val="none" w:sz="0" w:space="0" w:color="auto"/>
        <w:bottom w:val="none" w:sz="0" w:space="0" w:color="auto"/>
        <w:right w:val="none" w:sz="0" w:space="0" w:color="auto"/>
      </w:divBdr>
    </w:div>
    <w:div w:id="310405878">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2927950">
      <w:bodyDiv w:val="1"/>
      <w:marLeft w:val="0"/>
      <w:marRight w:val="0"/>
      <w:marTop w:val="0"/>
      <w:marBottom w:val="0"/>
      <w:divBdr>
        <w:top w:val="none" w:sz="0" w:space="0" w:color="auto"/>
        <w:left w:val="none" w:sz="0" w:space="0" w:color="auto"/>
        <w:bottom w:val="none" w:sz="0" w:space="0" w:color="auto"/>
        <w:right w:val="none" w:sz="0" w:space="0" w:color="auto"/>
      </w:divBdr>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43635147">
      <w:bodyDiv w:val="1"/>
      <w:marLeft w:val="0"/>
      <w:marRight w:val="0"/>
      <w:marTop w:val="0"/>
      <w:marBottom w:val="0"/>
      <w:divBdr>
        <w:top w:val="none" w:sz="0" w:space="0" w:color="auto"/>
        <w:left w:val="none" w:sz="0" w:space="0" w:color="auto"/>
        <w:bottom w:val="none" w:sz="0" w:space="0" w:color="auto"/>
        <w:right w:val="none" w:sz="0" w:space="0" w:color="auto"/>
      </w:divBdr>
    </w:div>
    <w:div w:id="385685845">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1216311">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46508514">
      <w:bodyDiv w:val="1"/>
      <w:marLeft w:val="0"/>
      <w:marRight w:val="0"/>
      <w:marTop w:val="0"/>
      <w:marBottom w:val="0"/>
      <w:divBdr>
        <w:top w:val="none" w:sz="0" w:space="0" w:color="auto"/>
        <w:left w:val="none" w:sz="0" w:space="0" w:color="auto"/>
        <w:bottom w:val="none" w:sz="0" w:space="0" w:color="auto"/>
        <w:right w:val="none" w:sz="0" w:space="0" w:color="auto"/>
      </w:divBdr>
    </w:div>
    <w:div w:id="468713514">
      <w:bodyDiv w:val="1"/>
      <w:marLeft w:val="0"/>
      <w:marRight w:val="0"/>
      <w:marTop w:val="0"/>
      <w:marBottom w:val="0"/>
      <w:divBdr>
        <w:top w:val="none" w:sz="0" w:space="0" w:color="auto"/>
        <w:left w:val="none" w:sz="0" w:space="0" w:color="auto"/>
        <w:bottom w:val="none" w:sz="0" w:space="0" w:color="auto"/>
        <w:right w:val="none" w:sz="0" w:space="0" w:color="auto"/>
      </w:divBdr>
    </w:div>
    <w:div w:id="488062351">
      <w:bodyDiv w:val="1"/>
      <w:marLeft w:val="0"/>
      <w:marRight w:val="0"/>
      <w:marTop w:val="0"/>
      <w:marBottom w:val="0"/>
      <w:divBdr>
        <w:top w:val="none" w:sz="0" w:space="0" w:color="auto"/>
        <w:left w:val="none" w:sz="0" w:space="0" w:color="auto"/>
        <w:bottom w:val="none" w:sz="0" w:space="0" w:color="auto"/>
        <w:right w:val="none" w:sz="0" w:space="0" w:color="auto"/>
      </w:divBdr>
    </w:div>
    <w:div w:id="488985617">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01315643">
      <w:bodyDiv w:val="1"/>
      <w:marLeft w:val="0"/>
      <w:marRight w:val="0"/>
      <w:marTop w:val="0"/>
      <w:marBottom w:val="0"/>
      <w:divBdr>
        <w:top w:val="none" w:sz="0" w:space="0" w:color="auto"/>
        <w:left w:val="none" w:sz="0" w:space="0" w:color="auto"/>
        <w:bottom w:val="none" w:sz="0" w:space="0" w:color="auto"/>
        <w:right w:val="none" w:sz="0" w:space="0" w:color="auto"/>
      </w:divBdr>
    </w:div>
    <w:div w:id="502085692">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3689292">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77640305">
      <w:bodyDiv w:val="1"/>
      <w:marLeft w:val="0"/>
      <w:marRight w:val="0"/>
      <w:marTop w:val="0"/>
      <w:marBottom w:val="0"/>
      <w:divBdr>
        <w:top w:val="none" w:sz="0" w:space="0" w:color="auto"/>
        <w:left w:val="none" w:sz="0" w:space="0" w:color="auto"/>
        <w:bottom w:val="none" w:sz="0" w:space="0" w:color="auto"/>
        <w:right w:val="none" w:sz="0" w:space="0" w:color="auto"/>
      </w:divBdr>
    </w:div>
    <w:div w:id="58696266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3321951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8817648">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1533620">
      <w:bodyDiv w:val="1"/>
      <w:marLeft w:val="0"/>
      <w:marRight w:val="0"/>
      <w:marTop w:val="0"/>
      <w:marBottom w:val="0"/>
      <w:divBdr>
        <w:top w:val="none" w:sz="0" w:space="0" w:color="auto"/>
        <w:left w:val="none" w:sz="0" w:space="0" w:color="auto"/>
        <w:bottom w:val="none" w:sz="0" w:space="0" w:color="auto"/>
        <w:right w:val="none" w:sz="0" w:space="0" w:color="auto"/>
      </w:divBdr>
    </w:div>
    <w:div w:id="784544182">
      <w:bodyDiv w:val="1"/>
      <w:marLeft w:val="0"/>
      <w:marRight w:val="0"/>
      <w:marTop w:val="0"/>
      <w:marBottom w:val="0"/>
      <w:divBdr>
        <w:top w:val="none" w:sz="0" w:space="0" w:color="auto"/>
        <w:left w:val="none" w:sz="0" w:space="0" w:color="auto"/>
        <w:bottom w:val="none" w:sz="0" w:space="0" w:color="auto"/>
        <w:right w:val="none" w:sz="0" w:space="0" w:color="auto"/>
      </w:divBdr>
    </w:div>
    <w:div w:id="796796963">
      <w:bodyDiv w:val="1"/>
      <w:marLeft w:val="0"/>
      <w:marRight w:val="0"/>
      <w:marTop w:val="0"/>
      <w:marBottom w:val="0"/>
      <w:divBdr>
        <w:top w:val="none" w:sz="0" w:space="0" w:color="auto"/>
        <w:left w:val="none" w:sz="0" w:space="0" w:color="auto"/>
        <w:bottom w:val="none" w:sz="0" w:space="0" w:color="auto"/>
        <w:right w:val="none" w:sz="0" w:space="0" w:color="auto"/>
      </w:divBdr>
    </w:div>
    <w:div w:id="801072669">
      <w:bodyDiv w:val="1"/>
      <w:marLeft w:val="0"/>
      <w:marRight w:val="0"/>
      <w:marTop w:val="0"/>
      <w:marBottom w:val="0"/>
      <w:divBdr>
        <w:top w:val="none" w:sz="0" w:space="0" w:color="auto"/>
        <w:left w:val="none" w:sz="0" w:space="0" w:color="auto"/>
        <w:bottom w:val="none" w:sz="0" w:space="0" w:color="auto"/>
        <w:right w:val="none" w:sz="0" w:space="0" w:color="auto"/>
      </w:divBdr>
    </w:div>
    <w:div w:id="802190729">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2020396">
      <w:bodyDiv w:val="1"/>
      <w:marLeft w:val="0"/>
      <w:marRight w:val="0"/>
      <w:marTop w:val="0"/>
      <w:marBottom w:val="0"/>
      <w:divBdr>
        <w:top w:val="none" w:sz="0" w:space="0" w:color="auto"/>
        <w:left w:val="none" w:sz="0" w:space="0" w:color="auto"/>
        <w:bottom w:val="none" w:sz="0" w:space="0" w:color="auto"/>
        <w:right w:val="none" w:sz="0" w:space="0" w:color="auto"/>
      </w:divBdr>
    </w:div>
    <w:div w:id="812672042">
      <w:bodyDiv w:val="1"/>
      <w:marLeft w:val="0"/>
      <w:marRight w:val="0"/>
      <w:marTop w:val="0"/>
      <w:marBottom w:val="0"/>
      <w:divBdr>
        <w:top w:val="none" w:sz="0" w:space="0" w:color="auto"/>
        <w:left w:val="none" w:sz="0" w:space="0" w:color="auto"/>
        <w:bottom w:val="none" w:sz="0" w:space="0" w:color="auto"/>
        <w:right w:val="none" w:sz="0" w:space="0" w:color="auto"/>
      </w:divBdr>
    </w:div>
    <w:div w:id="828256356">
      <w:bodyDiv w:val="1"/>
      <w:marLeft w:val="0"/>
      <w:marRight w:val="0"/>
      <w:marTop w:val="0"/>
      <w:marBottom w:val="0"/>
      <w:divBdr>
        <w:top w:val="none" w:sz="0" w:space="0" w:color="auto"/>
        <w:left w:val="none" w:sz="0" w:space="0" w:color="auto"/>
        <w:bottom w:val="none" w:sz="0" w:space="0" w:color="auto"/>
        <w:right w:val="none" w:sz="0" w:space="0" w:color="auto"/>
      </w:divBdr>
    </w:div>
    <w:div w:id="857163890">
      <w:bodyDiv w:val="1"/>
      <w:marLeft w:val="0"/>
      <w:marRight w:val="0"/>
      <w:marTop w:val="0"/>
      <w:marBottom w:val="0"/>
      <w:divBdr>
        <w:top w:val="none" w:sz="0" w:space="0" w:color="auto"/>
        <w:left w:val="none" w:sz="0" w:space="0" w:color="auto"/>
        <w:bottom w:val="none" w:sz="0" w:space="0" w:color="auto"/>
        <w:right w:val="none" w:sz="0" w:space="0" w:color="auto"/>
      </w:divBdr>
    </w:div>
    <w:div w:id="879559456">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1621281">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0526480">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4550744">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7408942">
      <w:bodyDiv w:val="1"/>
      <w:marLeft w:val="0"/>
      <w:marRight w:val="0"/>
      <w:marTop w:val="0"/>
      <w:marBottom w:val="0"/>
      <w:divBdr>
        <w:top w:val="none" w:sz="0" w:space="0" w:color="auto"/>
        <w:left w:val="none" w:sz="0" w:space="0" w:color="auto"/>
        <w:bottom w:val="none" w:sz="0" w:space="0" w:color="auto"/>
        <w:right w:val="none" w:sz="0" w:space="0" w:color="auto"/>
      </w:divBdr>
    </w:div>
    <w:div w:id="1164737053">
      <w:bodyDiv w:val="1"/>
      <w:marLeft w:val="0"/>
      <w:marRight w:val="0"/>
      <w:marTop w:val="0"/>
      <w:marBottom w:val="0"/>
      <w:divBdr>
        <w:top w:val="none" w:sz="0" w:space="0" w:color="auto"/>
        <w:left w:val="none" w:sz="0" w:space="0" w:color="auto"/>
        <w:bottom w:val="none" w:sz="0" w:space="0" w:color="auto"/>
        <w:right w:val="none" w:sz="0" w:space="0" w:color="auto"/>
      </w:divBdr>
    </w:div>
    <w:div w:id="1169714041">
      <w:bodyDiv w:val="1"/>
      <w:marLeft w:val="0"/>
      <w:marRight w:val="0"/>
      <w:marTop w:val="0"/>
      <w:marBottom w:val="0"/>
      <w:divBdr>
        <w:top w:val="none" w:sz="0" w:space="0" w:color="auto"/>
        <w:left w:val="none" w:sz="0" w:space="0" w:color="auto"/>
        <w:bottom w:val="none" w:sz="0" w:space="0" w:color="auto"/>
        <w:right w:val="none" w:sz="0" w:space="0" w:color="auto"/>
      </w:divBdr>
      <w:divsChild>
        <w:div w:id="1940289793">
          <w:marLeft w:val="720"/>
          <w:marRight w:val="0"/>
          <w:marTop w:val="0"/>
          <w:marBottom w:val="0"/>
          <w:divBdr>
            <w:top w:val="none" w:sz="0" w:space="0" w:color="auto"/>
            <w:left w:val="none" w:sz="0" w:space="0" w:color="auto"/>
            <w:bottom w:val="none" w:sz="0" w:space="0" w:color="auto"/>
            <w:right w:val="none" w:sz="0" w:space="0" w:color="auto"/>
          </w:divBdr>
        </w:div>
        <w:div w:id="1358965548">
          <w:marLeft w:val="720"/>
          <w:marRight w:val="0"/>
          <w:marTop w:val="0"/>
          <w:marBottom w:val="0"/>
          <w:divBdr>
            <w:top w:val="none" w:sz="0" w:space="0" w:color="auto"/>
            <w:left w:val="none" w:sz="0" w:space="0" w:color="auto"/>
            <w:bottom w:val="none" w:sz="0" w:space="0" w:color="auto"/>
            <w:right w:val="none" w:sz="0" w:space="0" w:color="auto"/>
          </w:divBdr>
        </w:div>
        <w:div w:id="688868486">
          <w:marLeft w:val="1440"/>
          <w:marRight w:val="0"/>
          <w:marTop w:val="0"/>
          <w:marBottom w:val="0"/>
          <w:divBdr>
            <w:top w:val="none" w:sz="0" w:space="0" w:color="auto"/>
            <w:left w:val="none" w:sz="0" w:space="0" w:color="auto"/>
            <w:bottom w:val="none" w:sz="0" w:space="0" w:color="auto"/>
            <w:right w:val="none" w:sz="0" w:space="0" w:color="auto"/>
          </w:divBdr>
        </w:div>
        <w:div w:id="338043131">
          <w:marLeft w:val="1440"/>
          <w:marRight w:val="0"/>
          <w:marTop w:val="0"/>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13544983">
      <w:bodyDiv w:val="1"/>
      <w:marLeft w:val="0"/>
      <w:marRight w:val="0"/>
      <w:marTop w:val="0"/>
      <w:marBottom w:val="0"/>
      <w:divBdr>
        <w:top w:val="none" w:sz="0" w:space="0" w:color="auto"/>
        <w:left w:val="none" w:sz="0" w:space="0" w:color="auto"/>
        <w:bottom w:val="none" w:sz="0" w:space="0" w:color="auto"/>
        <w:right w:val="none" w:sz="0" w:space="0" w:color="auto"/>
      </w:divBdr>
    </w:div>
    <w:div w:id="1247112433">
      <w:bodyDiv w:val="1"/>
      <w:marLeft w:val="0"/>
      <w:marRight w:val="0"/>
      <w:marTop w:val="0"/>
      <w:marBottom w:val="0"/>
      <w:divBdr>
        <w:top w:val="none" w:sz="0" w:space="0" w:color="auto"/>
        <w:left w:val="none" w:sz="0" w:space="0" w:color="auto"/>
        <w:bottom w:val="none" w:sz="0" w:space="0" w:color="auto"/>
        <w:right w:val="none" w:sz="0" w:space="0" w:color="auto"/>
      </w:divBdr>
    </w:div>
    <w:div w:id="1254582489">
      <w:bodyDiv w:val="1"/>
      <w:marLeft w:val="0"/>
      <w:marRight w:val="0"/>
      <w:marTop w:val="0"/>
      <w:marBottom w:val="0"/>
      <w:divBdr>
        <w:top w:val="none" w:sz="0" w:space="0" w:color="auto"/>
        <w:left w:val="none" w:sz="0" w:space="0" w:color="auto"/>
        <w:bottom w:val="none" w:sz="0" w:space="0" w:color="auto"/>
        <w:right w:val="none" w:sz="0" w:space="0" w:color="auto"/>
      </w:divBdr>
      <w:divsChild>
        <w:div w:id="1062102315">
          <w:marLeft w:val="0"/>
          <w:marRight w:val="0"/>
          <w:marTop w:val="0"/>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0062711">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70432221">
      <w:bodyDiv w:val="1"/>
      <w:marLeft w:val="0"/>
      <w:marRight w:val="0"/>
      <w:marTop w:val="0"/>
      <w:marBottom w:val="0"/>
      <w:divBdr>
        <w:top w:val="none" w:sz="0" w:space="0" w:color="auto"/>
        <w:left w:val="none" w:sz="0" w:space="0" w:color="auto"/>
        <w:bottom w:val="none" w:sz="0" w:space="0" w:color="auto"/>
        <w:right w:val="none" w:sz="0" w:space="0" w:color="auto"/>
      </w:divBdr>
    </w:div>
    <w:div w:id="1274438263">
      <w:bodyDiv w:val="1"/>
      <w:marLeft w:val="0"/>
      <w:marRight w:val="0"/>
      <w:marTop w:val="0"/>
      <w:marBottom w:val="0"/>
      <w:divBdr>
        <w:top w:val="none" w:sz="0" w:space="0" w:color="auto"/>
        <w:left w:val="none" w:sz="0" w:space="0" w:color="auto"/>
        <w:bottom w:val="none" w:sz="0" w:space="0" w:color="auto"/>
        <w:right w:val="none" w:sz="0" w:space="0" w:color="auto"/>
      </w:divBdr>
    </w:div>
    <w:div w:id="1287665858">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8260087">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3962860">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6143166">
      <w:bodyDiv w:val="1"/>
      <w:marLeft w:val="0"/>
      <w:marRight w:val="0"/>
      <w:marTop w:val="0"/>
      <w:marBottom w:val="0"/>
      <w:divBdr>
        <w:top w:val="none" w:sz="0" w:space="0" w:color="auto"/>
        <w:left w:val="none" w:sz="0" w:space="0" w:color="auto"/>
        <w:bottom w:val="none" w:sz="0" w:space="0" w:color="auto"/>
        <w:right w:val="none" w:sz="0" w:space="0" w:color="auto"/>
      </w:divBdr>
    </w:div>
    <w:div w:id="1510608248">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55694783">
      <w:bodyDiv w:val="1"/>
      <w:marLeft w:val="0"/>
      <w:marRight w:val="0"/>
      <w:marTop w:val="0"/>
      <w:marBottom w:val="0"/>
      <w:divBdr>
        <w:top w:val="none" w:sz="0" w:space="0" w:color="auto"/>
        <w:left w:val="none" w:sz="0" w:space="0" w:color="auto"/>
        <w:bottom w:val="none" w:sz="0" w:space="0" w:color="auto"/>
        <w:right w:val="none" w:sz="0" w:space="0" w:color="auto"/>
      </w:divBdr>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69029083">
      <w:bodyDiv w:val="1"/>
      <w:marLeft w:val="0"/>
      <w:marRight w:val="0"/>
      <w:marTop w:val="0"/>
      <w:marBottom w:val="0"/>
      <w:divBdr>
        <w:top w:val="none" w:sz="0" w:space="0" w:color="auto"/>
        <w:left w:val="none" w:sz="0" w:space="0" w:color="auto"/>
        <w:bottom w:val="none" w:sz="0" w:space="0" w:color="auto"/>
        <w:right w:val="none" w:sz="0" w:space="0" w:color="auto"/>
      </w:divBdr>
    </w:div>
    <w:div w:id="1570731096">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5263476">
      <w:bodyDiv w:val="1"/>
      <w:marLeft w:val="0"/>
      <w:marRight w:val="0"/>
      <w:marTop w:val="0"/>
      <w:marBottom w:val="0"/>
      <w:divBdr>
        <w:top w:val="none" w:sz="0" w:space="0" w:color="auto"/>
        <w:left w:val="none" w:sz="0" w:space="0" w:color="auto"/>
        <w:bottom w:val="none" w:sz="0" w:space="0" w:color="auto"/>
        <w:right w:val="none" w:sz="0" w:space="0" w:color="auto"/>
      </w:divBdr>
    </w:div>
    <w:div w:id="1608073121">
      <w:bodyDiv w:val="1"/>
      <w:marLeft w:val="0"/>
      <w:marRight w:val="0"/>
      <w:marTop w:val="0"/>
      <w:marBottom w:val="0"/>
      <w:divBdr>
        <w:top w:val="none" w:sz="0" w:space="0" w:color="auto"/>
        <w:left w:val="none" w:sz="0" w:space="0" w:color="auto"/>
        <w:bottom w:val="none" w:sz="0" w:space="0" w:color="auto"/>
        <w:right w:val="none" w:sz="0" w:space="0" w:color="auto"/>
      </w:divBdr>
    </w:div>
    <w:div w:id="1615402583">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27076498">
      <w:bodyDiv w:val="1"/>
      <w:marLeft w:val="0"/>
      <w:marRight w:val="0"/>
      <w:marTop w:val="0"/>
      <w:marBottom w:val="0"/>
      <w:divBdr>
        <w:top w:val="none" w:sz="0" w:space="0" w:color="auto"/>
        <w:left w:val="none" w:sz="0" w:space="0" w:color="auto"/>
        <w:bottom w:val="none" w:sz="0" w:space="0" w:color="auto"/>
        <w:right w:val="none" w:sz="0" w:space="0" w:color="auto"/>
      </w:divBdr>
    </w:div>
    <w:div w:id="1657537576">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9042805">
      <w:bodyDiv w:val="1"/>
      <w:marLeft w:val="0"/>
      <w:marRight w:val="0"/>
      <w:marTop w:val="0"/>
      <w:marBottom w:val="0"/>
      <w:divBdr>
        <w:top w:val="none" w:sz="0" w:space="0" w:color="auto"/>
        <w:left w:val="none" w:sz="0" w:space="0" w:color="auto"/>
        <w:bottom w:val="none" w:sz="0" w:space="0" w:color="auto"/>
        <w:right w:val="none" w:sz="0" w:space="0" w:color="auto"/>
      </w:divBdr>
    </w:div>
    <w:div w:id="1679426928">
      <w:bodyDiv w:val="1"/>
      <w:marLeft w:val="0"/>
      <w:marRight w:val="0"/>
      <w:marTop w:val="0"/>
      <w:marBottom w:val="0"/>
      <w:divBdr>
        <w:top w:val="none" w:sz="0" w:space="0" w:color="auto"/>
        <w:left w:val="none" w:sz="0" w:space="0" w:color="auto"/>
        <w:bottom w:val="none" w:sz="0" w:space="0" w:color="auto"/>
        <w:right w:val="none" w:sz="0" w:space="0" w:color="auto"/>
      </w:divBdr>
    </w:div>
    <w:div w:id="1680501681">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7920434">
      <w:bodyDiv w:val="1"/>
      <w:marLeft w:val="0"/>
      <w:marRight w:val="0"/>
      <w:marTop w:val="0"/>
      <w:marBottom w:val="0"/>
      <w:divBdr>
        <w:top w:val="none" w:sz="0" w:space="0" w:color="auto"/>
        <w:left w:val="none" w:sz="0" w:space="0" w:color="auto"/>
        <w:bottom w:val="none" w:sz="0" w:space="0" w:color="auto"/>
        <w:right w:val="none" w:sz="0" w:space="0" w:color="auto"/>
      </w:divBdr>
    </w:div>
    <w:div w:id="1702704076">
      <w:bodyDiv w:val="1"/>
      <w:marLeft w:val="0"/>
      <w:marRight w:val="0"/>
      <w:marTop w:val="0"/>
      <w:marBottom w:val="0"/>
      <w:divBdr>
        <w:top w:val="none" w:sz="0" w:space="0" w:color="auto"/>
        <w:left w:val="none" w:sz="0" w:space="0" w:color="auto"/>
        <w:bottom w:val="none" w:sz="0" w:space="0" w:color="auto"/>
        <w:right w:val="none" w:sz="0" w:space="0" w:color="auto"/>
      </w:divBdr>
    </w:div>
    <w:div w:id="1707754571">
      <w:bodyDiv w:val="1"/>
      <w:marLeft w:val="0"/>
      <w:marRight w:val="0"/>
      <w:marTop w:val="0"/>
      <w:marBottom w:val="0"/>
      <w:divBdr>
        <w:top w:val="none" w:sz="0" w:space="0" w:color="auto"/>
        <w:left w:val="none" w:sz="0" w:space="0" w:color="auto"/>
        <w:bottom w:val="none" w:sz="0" w:space="0" w:color="auto"/>
        <w:right w:val="none" w:sz="0" w:space="0" w:color="auto"/>
      </w:divBdr>
    </w:div>
    <w:div w:id="1748384307">
      <w:bodyDiv w:val="1"/>
      <w:marLeft w:val="0"/>
      <w:marRight w:val="0"/>
      <w:marTop w:val="0"/>
      <w:marBottom w:val="0"/>
      <w:divBdr>
        <w:top w:val="none" w:sz="0" w:space="0" w:color="auto"/>
        <w:left w:val="none" w:sz="0" w:space="0" w:color="auto"/>
        <w:bottom w:val="none" w:sz="0" w:space="0" w:color="auto"/>
        <w:right w:val="none" w:sz="0" w:space="0" w:color="auto"/>
      </w:divBdr>
    </w:div>
    <w:div w:id="1758095810">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1873059">
      <w:bodyDiv w:val="1"/>
      <w:marLeft w:val="0"/>
      <w:marRight w:val="0"/>
      <w:marTop w:val="0"/>
      <w:marBottom w:val="0"/>
      <w:divBdr>
        <w:top w:val="none" w:sz="0" w:space="0" w:color="auto"/>
        <w:left w:val="none" w:sz="0" w:space="0" w:color="auto"/>
        <w:bottom w:val="none" w:sz="0" w:space="0" w:color="auto"/>
        <w:right w:val="none" w:sz="0" w:space="0" w:color="auto"/>
      </w:divBdr>
    </w:div>
    <w:div w:id="1805003706">
      <w:bodyDiv w:val="1"/>
      <w:marLeft w:val="0"/>
      <w:marRight w:val="0"/>
      <w:marTop w:val="0"/>
      <w:marBottom w:val="0"/>
      <w:divBdr>
        <w:top w:val="none" w:sz="0" w:space="0" w:color="auto"/>
        <w:left w:val="none" w:sz="0" w:space="0" w:color="auto"/>
        <w:bottom w:val="none" w:sz="0" w:space="0" w:color="auto"/>
        <w:right w:val="none" w:sz="0" w:space="0" w:color="auto"/>
      </w:divBdr>
    </w:div>
    <w:div w:id="1812480664">
      <w:bodyDiv w:val="1"/>
      <w:marLeft w:val="0"/>
      <w:marRight w:val="0"/>
      <w:marTop w:val="0"/>
      <w:marBottom w:val="0"/>
      <w:divBdr>
        <w:top w:val="none" w:sz="0" w:space="0" w:color="auto"/>
        <w:left w:val="none" w:sz="0" w:space="0" w:color="auto"/>
        <w:bottom w:val="none" w:sz="0" w:space="0" w:color="auto"/>
        <w:right w:val="none" w:sz="0" w:space="0" w:color="auto"/>
      </w:divBdr>
    </w:div>
    <w:div w:id="1840806691">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68907941">
      <w:bodyDiv w:val="1"/>
      <w:marLeft w:val="0"/>
      <w:marRight w:val="0"/>
      <w:marTop w:val="0"/>
      <w:marBottom w:val="0"/>
      <w:divBdr>
        <w:top w:val="none" w:sz="0" w:space="0" w:color="auto"/>
        <w:left w:val="none" w:sz="0" w:space="0" w:color="auto"/>
        <w:bottom w:val="none" w:sz="0" w:space="0" w:color="auto"/>
        <w:right w:val="none" w:sz="0" w:space="0" w:color="auto"/>
      </w:divBdr>
    </w:div>
    <w:div w:id="1891571955">
      <w:bodyDiv w:val="1"/>
      <w:marLeft w:val="0"/>
      <w:marRight w:val="0"/>
      <w:marTop w:val="0"/>
      <w:marBottom w:val="0"/>
      <w:divBdr>
        <w:top w:val="none" w:sz="0" w:space="0" w:color="auto"/>
        <w:left w:val="none" w:sz="0" w:space="0" w:color="auto"/>
        <w:bottom w:val="none" w:sz="0" w:space="0" w:color="auto"/>
        <w:right w:val="none" w:sz="0" w:space="0" w:color="auto"/>
      </w:divBdr>
    </w:div>
    <w:div w:id="1894463170">
      <w:bodyDiv w:val="1"/>
      <w:marLeft w:val="0"/>
      <w:marRight w:val="0"/>
      <w:marTop w:val="0"/>
      <w:marBottom w:val="0"/>
      <w:divBdr>
        <w:top w:val="none" w:sz="0" w:space="0" w:color="auto"/>
        <w:left w:val="none" w:sz="0" w:space="0" w:color="auto"/>
        <w:bottom w:val="none" w:sz="0" w:space="0" w:color="auto"/>
        <w:right w:val="none" w:sz="0" w:space="0" w:color="auto"/>
      </w:divBdr>
      <w:divsChild>
        <w:div w:id="1068186144">
          <w:marLeft w:val="0"/>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67663107">
      <w:bodyDiv w:val="1"/>
      <w:marLeft w:val="0"/>
      <w:marRight w:val="0"/>
      <w:marTop w:val="0"/>
      <w:marBottom w:val="0"/>
      <w:divBdr>
        <w:top w:val="none" w:sz="0" w:space="0" w:color="auto"/>
        <w:left w:val="none" w:sz="0" w:space="0" w:color="auto"/>
        <w:bottom w:val="none" w:sz="0" w:space="0" w:color="auto"/>
        <w:right w:val="none" w:sz="0" w:space="0" w:color="auto"/>
      </w:divBdr>
    </w:div>
    <w:div w:id="1985308419">
      <w:bodyDiv w:val="1"/>
      <w:marLeft w:val="0"/>
      <w:marRight w:val="0"/>
      <w:marTop w:val="0"/>
      <w:marBottom w:val="0"/>
      <w:divBdr>
        <w:top w:val="none" w:sz="0" w:space="0" w:color="auto"/>
        <w:left w:val="none" w:sz="0" w:space="0" w:color="auto"/>
        <w:bottom w:val="none" w:sz="0" w:space="0" w:color="auto"/>
        <w:right w:val="none" w:sz="0" w:space="0" w:color="auto"/>
      </w:divBdr>
    </w:div>
    <w:div w:id="1993177625">
      <w:bodyDiv w:val="1"/>
      <w:marLeft w:val="0"/>
      <w:marRight w:val="0"/>
      <w:marTop w:val="0"/>
      <w:marBottom w:val="0"/>
      <w:divBdr>
        <w:top w:val="none" w:sz="0" w:space="0" w:color="auto"/>
        <w:left w:val="none" w:sz="0" w:space="0" w:color="auto"/>
        <w:bottom w:val="none" w:sz="0" w:space="0" w:color="auto"/>
        <w:right w:val="none" w:sz="0" w:space="0" w:color="auto"/>
      </w:divBdr>
    </w:div>
    <w:div w:id="2041927734">
      <w:bodyDiv w:val="1"/>
      <w:marLeft w:val="0"/>
      <w:marRight w:val="0"/>
      <w:marTop w:val="0"/>
      <w:marBottom w:val="0"/>
      <w:divBdr>
        <w:top w:val="none" w:sz="0" w:space="0" w:color="auto"/>
        <w:left w:val="none" w:sz="0" w:space="0" w:color="auto"/>
        <w:bottom w:val="none" w:sz="0" w:space="0" w:color="auto"/>
        <w:right w:val="none" w:sz="0" w:space="0" w:color="auto"/>
      </w:divBdr>
    </w:div>
    <w:div w:id="2053264371">
      <w:bodyDiv w:val="1"/>
      <w:marLeft w:val="0"/>
      <w:marRight w:val="0"/>
      <w:marTop w:val="0"/>
      <w:marBottom w:val="0"/>
      <w:divBdr>
        <w:top w:val="none" w:sz="0" w:space="0" w:color="auto"/>
        <w:left w:val="none" w:sz="0" w:space="0" w:color="auto"/>
        <w:bottom w:val="none" w:sz="0" w:space="0" w:color="auto"/>
        <w:right w:val="none" w:sz="0" w:space="0" w:color="auto"/>
      </w:divBdr>
    </w:div>
    <w:div w:id="2060353498">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881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7F9ED-D861-408B-A2FB-1214BB328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804F82-E178-4F11-8A3F-A253AC5394DC}">
  <ds:schemaRefs>
    <ds:schemaRef ds:uri="http://schemas.microsoft.com/sharepoint/v3/contenttype/forms"/>
  </ds:schemaRefs>
</ds:datastoreItem>
</file>

<file path=customXml/itemProps3.xml><?xml version="1.0" encoding="utf-8"?>
<ds:datastoreItem xmlns:ds="http://schemas.openxmlformats.org/officeDocument/2006/customXml" ds:itemID="{69EB96C1-A69D-4644-8FEC-587FA83F843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C56A2C9-F0A1-4853-B121-E5E2AF64C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87</TotalTime>
  <Pages>10</Pages>
  <Words>3306</Words>
  <Characters>18850</Characters>
  <Application>Microsoft Office Word</Application>
  <DocSecurity>0</DocSecurity>
  <Lines>157</Lines>
  <Paragraphs>44</Paragraphs>
  <ScaleCrop>false</ScaleCrop>
  <Company>Tom</Company>
  <LinksUpToDate>false</LinksUpToDate>
  <CharactersWithSpaces>22112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vivo-RAN4#117</cp:lastModifiedBy>
  <cp:revision>409</cp:revision>
  <cp:lastPrinted>1995-11-21T09:41:00Z</cp:lastPrinted>
  <dcterms:created xsi:type="dcterms:W3CDTF">2025-11-06T10:19:00Z</dcterms:created>
  <dcterms:modified xsi:type="dcterms:W3CDTF">2025-11-07T11:23:00Z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