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E18A8" w14:textId="21EE75AF" w:rsidR="007809C8" w:rsidRPr="0017143F" w:rsidRDefault="007809C8" w:rsidP="007809C8">
      <w:pPr>
        <w:tabs>
          <w:tab w:val="left" w:pos="3106"/>
          <w:tab w:val="left" w:pos="3890"/>
        </w:tabs>
        <w:spacing w:after="0"/>
        <w:rPr>
          <w:rFonts w:ascii="Arial" w:hAnsi="Arial" w:cs="Arial"/>
          <w:b/>
          <w:sz w:val="24"/>
        </w:rPr>
      </w:pPr>
      <w:bookmarkStart w:id="0" w:name="_GoBack"/>
      <w:bookmarkEnd w:id="0"/>
      <w:r w:rsidRPr="0017143F">
        <w:rPr>
          <w:rFonts w:ascii="Arial" w:hAnsi="Arial" w:cs="Arial"/>
          <w:b/>
          <w:sz w:val="24"/>
        </w:rPr>
        <w:t>3GPP TSG RAN WG4 Meeting #116</w:t>
      </w:r>
      <w:r w:rsidR="00E558DD" w:rsidRPr="0017143F">
        <w:rPr>
          <w:rFonts w:ascii="Arial" w:hAnsi="Arial" w:cs="Arial"/>
          <w:b/>
          <w:sz w:val="24"/>
        </w:rPr>
        <w:t>bis</w:t>
      </w:r>
      <w:r w:rsidRPr="0017143F">
        <w:rPr>
          <w:rFonts w:ascii="Arial" w:hAnsi="Arial" w:cs="Arial"/>
          <w:b/>
          <w:sz w:val="24"/>
        </w:rPr>
        <w:t xml:space="preserve">                  </w:t>
      </w:r>
      <w:r w:rsidRPr="0017143F">
        <w:rPr>
          <w:rFonts w:ascii="Arial" w:hAnsi="Arial" w:cs="Arial"/>
          <w:b/>
          <w:sz w:val="24"/>
        </w:rPr>
        <w:tab/>
        <w:t xml:space="preserve">                                    </w:t>
      </w:r>
      <w:r w:rsidR="00120BCC" w:rsidRPr="0017143F">
        <w:rPr>
          <w:rFonts w:ascii="Arial" w:hAnsi="Arial" w:cs="Arial"/>
          <w:b/>
          <w:sz w:val="24"/>
        </w:rPr>
        <w:t>R4-251</w:t>
      </w:r>
      <w:r w:rsidR="00102E50" w:rsidRPr="0017143F">
        <w:rPr>
          <w:rFonts w:ascii="Arial" w:hAnsi="Arial" w:cs="Arial"/>
          <w:b/>
          <w:sz w:val="24"/>
        </w:rPr>
        <w:t>4823</w:t>
      </w:r>
    </w:p>
    <w:p w14:paraId="2735E67F" w14:textId="555ACEAA" w:rsidR="003A2B9E" w:rsidRPr="0017143F" w:rsidRDefault="00E558DD" w:rsidP="007809C8">
      <w:pPr>
        <w:spacing w:after="120"/>
        <w:ind w:left="1985" w:hanging="1985"/>
        <w:rPr>
          <w:rFonts w:ascii="Arial" w:eastAsiaTheme="minorEastAsia" w:hAnsi="Arial" w:cs="Arial"/>
          <w:b/>
          <w:sz w:val="24"/>
          <w:szCs w:val="24"/>
          <w:lang w:val="en-US" w:eastAsia="zh-CN"/>
        </w:rPr>
      </w:pPr>
      <w:r w:rsidRPr="0017143F">
        <w:rPr>
          <w:rFonts w:ascii="Arial" w:hAnsi="Arial"/>
          <w:b/>
          <w:sz w:val="24"/>
          <w:lang w:eastAsia="zh-CN"/>
        </w:rPr>
        <w:t>Prague, CZ, 13</w:t>
      </w:r>
      <w:r w:rsidRPr="0017143F">
        <w:rPr>
          <w:rFonts w:ascii="Arial" w:hAnsi="Arial"/>
          <w:b/>
          <w:sz w:val="24"/>
          <w:vertAlign w:val="superscript"/>
          <w:lang w:eastAsia="zh-CN"/>
        </w:rPr>
        <w:t>th</w:t>
      </w:r>
      <w:r w:rsidRPr="0017143F">
        <w:rPr>
          <w:rFonts w:ascii="Arial" w:hAnsi="Arial"/>
          <w:b/>
          <w:sz w:val="24"/>
          <w:lang w:eastAsia="zh-CN"/>
        </w:rPr>
        <w:t xml:space="preserve"> – 17</w:t>
      </w:r>
      <w:r w:rsidRPr="0017143F">
        <w:rPr>
          <w:rFonts w:ascii="Arial" w:hAnsi="Arial"/>
          <w:b/>
          <w:sz w:val="24"/>
          <w:vertAlign w:val="superscript"/>
          <w:lang w:eastAsia="zh-CN"/>
        </w:rPr>
        <w:t>th</w:t>
      </w:r>
      <w:r w:rsidRPr="0017143F">
        <w:rPr>
          <w:rFonts w:ascii="Arial" w:hAnsi="Arial"/>
          <w:b/>
          <w:sz w:val="24"/>
          <w:lang w:eastAsia="zh-CN"/>
        </w:rPr>
        <w:t xml:space="preserve"> October 2025</w:t>
      </w:r>
    </w:p>
    <w:p w14:paraId="2637FD31" w14:textId="77777777" w:rsidR="001E0A28" w:rsidRPr="0017143F" w:rsidRDefault="001E0A28" w:rsidP="001E0A28">
      <w:pPr>
        <w:spacing w:after="120"/>
        <w:ind w:left="1985" w:hanging="1985"/>
        <w:rPr>
          <w:rFonts w:ascii="Arial" w:eastAsia="MS Mincho" w:hAnsi="Arial" w:cs="Arial"/>
          <w:b/>
          <w:sz w:val="22"/>
        </w:rPr>
      </w:pPr>
    </w:p>
    <w:p w14:paraId="282755FA" w14:textId="6EEC2938" w:rsidR="00C24D2F" w:rsidRPr="0017143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17143F">
        <w:rPr>
          <w:rFonts w:ascii="Arial" w:eastAsia="MS Mincho" w:hAnsi="Arial" w:cs="Arial"/>
          <w:b/>
          <w:color w:val="000000"/>
          <w:sz w:val="22"/>
          <w:lang w:val="pt-BR"/>
        </w:rPr>
        <w:t xml:space="preserve">Agenda </w:t>
      </w:r>
      <w:r w:rsidR="007D19B7" w:rsidRPr="0017143F">
        <w:rPr>
          <w:rFonts w:ascii="Arial" w:eastAsia="MS Mincho" w:hAnsi="Arial" w:cs="Arial"/>
          <w:b/>
          <w:color w:val="000000"/>
          <w:sz w:val="22"/>
          <w:lang w:val="pt-BR"/>
        </w:rPr>
        <w:t>item</w:t>
      </w:r>
      <w:r w:rsidRPr="0017143F">
        <w:rPr>
          <w:rFonts w:ascii="Arial" w:eastAsia="MS Mincho" w:hAnsi="Arial" w:cs="Arial"/>
          <w:b/>
          <w:color w:val="000000"/>
          <w:sz w:val="22"/>
          <w:lang w:val="pt-BR"/>
        </w:rPr>
        <w:t>:</w:t>
      </w:r>
      <w:r w:rsidRPr="0017143F">
        <w:rPr>
          <w:rFonts w:ascii="Arial" w:eastAsia="MS Mincho" w:hAnsi="Arial" w:cs="Arial"/>
          <w:b/>
          <w:color w:val="000000"/>
          <w:sz w:val="22"/>
          <w:lang w:val="pt-BR"/>
        </w:rPr>
        <w:tab/>
      </w:r>
      <w:r w:rsidRPr="0017143F">
        <w:rPr>
          <w:rFonts w:ascii="Arial" w:eastAsia="MS Mincho" w:hAnsi="Arial" w:cs="Arial" w:hint="eastAsia"/>
          <w:b/>
          <w:color w:val="000000"/>
          <w:sz w:val="22"/>
          <w:lang w:val="pt-BR" w:eastAsia="ja-JP"/>
        </w:rPr>
        <w:tab/>
      </w:r>
      <w:r w:rsidRPr="0017143F">
        <w:rPr>
          <w:rFonts w:ascii="Arial" w:eastAsia="MS Mincho" w:hAnsi="Arial" w:cs="Arial" w:hint="eastAsia"/>
          <w:b/>
          <w:color w:val="000000"/>
          <w:sz w:val="22"/>
          <w:lang w:val="pt-BR" w:eastAsia="ja-JP"/>
        </w:rPr>
        <w:tab/>
      </w:r>
      <w:r w:rsidR="00780B38" w:rsidRPr="0017143F">
        <w:rPr>
          <w:rFonts w:ascii="Arial" w:eastAsiaTheme="minorEastAsia" w:hAnsi="Arial" w:cs="Arial"/>
          <w:color w:val="000000"/>
          <w:sz w:val="22"/>
          <w:lang w:eastAsia="zh-CN"/>
        </w:rPr>
        <w:t>7</w:t>
      </w:r>
      <w:r w:rsidR="00043FBF" w:rsidRPr="0017143F">
        <w:rPr>
          <w:rFonts w:ascii="Arial" w:eastAsiaTheme="minorEastAsia" w:hAnsi="Arial" w:cs="Arial"/>
          <w:color w:val="000000"/>
          <w:sz w:val="22"/>
          <w:lang w:eastAsia="zh-CN"/>
        </w:rPr>
        <w:t>.</w:t>
      </w:r>
      <w:r w:rsidR="00120BCC" w:rsidRPr="0017143F">
        <w:rPr>
          <w:rFonts w:ascii="Arial" w:eastAsiaTheme="minorEastAsia" w:hAnsi="Arial" w:cs="Arial"/>
          <w:color w:val="000000"/>
          <w:sz w:val="22"/>
          <w:lang w:eastAsia="zh-CN"/>
        </w:rPr>
        <w:t>5</w:t>
      </w:r>
      <w:r w:rsidR="00EB13F7" w:rsidRPr="0017143F">
        <w:rPr>
          <w:rFonts w:ascii="Arial" w:eastAsiaTheme="minorEastAsia" w:hAnsi="Arial" w:cs="Arial"/>
          <w:color w:val="000000"/>
          <w:sz w:val="22"/>
          <w:lang w:eastAsia="zh-CN"/>
        </w:rPr>
        <w:t>.1</w:t>
      </w:r>
    </w:p>
    <w:p w14:paraId="50D5329D" w14:textId="11F28CAF" w:rsidR="00915D73" w:rsidRPr="0017143F" w:rsidRDefault="00915D73" w:rsidP="00915D73">
      <w:pPr>
        <w:spacing w:after="120"/>
        <w:ind w:left="1985" w:hanging="1985"/>
        <w:rPr>
          <w:rFonts w:ascii="Arial" w:hAnsi="Arial" w:cs="Arial"/>
          <w:color w:val="000000"/>
          <w:sz w:val="22"/>
          <w:lang w:eastAsia="zh-CN"/>
        </w:rPr>
      </w:pPr>
      <w:r w:rsidRPr="0017143F">
        <w:rPr>
          <w:rFonts w:ascii="Arial" w:eastAsia="MS Mincho" w:hAnsi="Arial" w:cs="Arial"/>
          <w:b/>
          <w:sz w:val="22"/>
        </w:rPr>
        <w:t>Source:</w:t>
      </w:r>
      <w:r w:rsidRPr="0017143F">
        <w:rPr>
          <w:rFonts w:ascii="Arial" w:eastAsia="MS Mincho" w:hAnsi="Arial" w:cs="Arial"/>
          <w:b/>
          <w:sz w:val="22"/>
        </w:rPr>
        <w:tab/>
      </w:r>
      <w:r w:rsidR="00924C43" w:rsidRPr="0017143F">
        <w:rPr>
          <w:rFonts w:ascii="Arial" w:hAnsi="Arial" w:cs="Arial"/>
          <w:color w:val="000000"/>
          <w:sz w:val="22"/>
          <w:lang w:eastAsia="zh-CN"/>
        </w:rPr>
        <w:t>China Telecom</w:t>
      </w:r>
    </w:p>
    <w:p w14:paraId="1E0389E7" w14:textId="08443379" w:rsidR="00915D73" w:rsidRPr="0017143F" w:rsidRDefault="00915D73" w:rsidP="00915D73">
      <w:pPr>
        <w:spacing w:after="120"/>
        <w:ind w:left="1985" w:hanging="1985"/>
        <w:rPr>
          <w:rFonts w:ascii="Arial" w:eastAsiaTheme="minorEastAsia" w:hAnsi="Arial" w:cs="Arial"/>
          <w:color w:val="000000"/>
          <w:sz w:val="22"/>
          <w:lang w:val="en-US" w:eastAsia="zh-CN"/>
        </w:rPr>
      </w:pPr>
      <w:r w:rsidRPr="0017143F">
        <w:rPr>
          <w:rFonts w:ascii="Arial" w:eastAsia="MS Mincho" w:hAnsi="Arial" w:cs="Arial"/>
          <w:b/>
          <w:color w:val="000000"/>
          <w:sz w:val="22"/>
        </w:rPr>
        <w:t>Title:</w:t>
      </w:r>
      <w:r w:rsidRPr="0017143F">
        <w:rPr>
          <w:rFonts w:ascii="Arial" w:eastAsia="MS Mincho" w:hAnsi="Arial" w:cs="Arial"/>
          <w:b/>
          <w:color w:val="000000"/>
          <w:sz w:val="22"/>
        </w:rPr>
        <w:tab/>
      </w:r>
      <w:r w:rsidR="00EA0D3F" w:rsidRPr="0017143F">
        <w:rPr>
          <w:rFonts w:ascii="Arial" w:eastAsiaTheme="minorEastAsia" w:hAnsi="Arial" w:cs="Arial"/>
          <w:color w:val="000000"/>
          <w:sz w:val="22"/>
          <w:lang w:eastAsia="zh-CN"/>
        </w:rPr>
        <w:t>WF on NR_demod_Ph6_Ph5</w:t>
      </w:r>
    </w:p>
    <w:p w14:paraId="67B0962B" w14:textId="41076360" w:rsidR="00915D73" w:rsidRPr="0017143F" w:rsidRDefault="00915D73" w:rsidP="00915D73">
      <w:pPr>
        <w:spacing w:after="120"/>
        <w:ind w:left="1985" w:hanging="1985"/>
        <w:rPr>
          <w:rFonts w:ascii="Arial" w:eastAsiaTheme="minorEastAsia" w:hAnsi="Arial" w:cs="Arial"/>
          <w:sz w:val="22"/>
          <w:lang w:eastAsia="zh-CN"/>
        </w:rPr>
      </w:pPr>
      <w:r w:rsidRPr="0017143F">
        <w:rPr>
          <w:rFonts w:ascii="Arial" w:eastAsia="MS Mincho" w:hAnsi="Arial" w:cs="Arial"/>
          <w:b/>
          <w:color w:val="000000"/>
          <w:sz w:val="22"/>
        </w:rPr>
        <w:t>Document for:</w:t>
      </w:r>
      <w:r w:rsidRPr="0017143F">
        <w:rPr>
          <w:rFonts w:ascii="Arial" w:eastAsia="MS Mincho" w:hAnsi="Arial" w:cs="Arial"/>
          <w:b/>
          <w:color w:val="000000"/>
          <w:sz w:val="22"/>
        </w:rPr>
        <w:tab/>
      </w:r>
      <w:r w:rsidR="00EA0D3F" w:rsidRPr="0017143F">
        <w:rPr>
          <w:rFonts w:ascii="Arial" w:eastAsiaTheme="minorEastAsia" w:hAnsi="Arial" w:cs="Arial"/>
          <w:color w:val="000000"/>
          <w:sz w:val="22"/>
          <w:lang w:eastAsia="zh-CN"/>
        </w:rPr>
        <w:t>Approval</w:t>
      </w:r>
    </w:p>
    <w:p w14:paraId="4A0AE149" w14:textId="4268E307" w:rsidR="005D7AF8" w:rsidRPr="0017143F" w:rsidRDefault="00915D73" w:rsidP="00102E50">
      <w:pPr>
        <w:pStyle w:val="1"/>
        <w:numPr>
          <w:ilvl w:val="0"/>
          <w:numId w:val="0"/>
        </w:numPr>
        <w:ind w:left="432" w:hanging="432"/>
        <w:rPr>
          <w:rFonts w:eastAsiaTheme="minorEastAsia"/>
          <w:lang w:eastAsia="zh-CN"/>
        </w:rPr>
      </w:pPr>
      <w:r w:rsidRPr="0017143F">
        <w:rPr>
          <w:rFonts w:hint="eastAsia"/>
          <w:lang w:eastAsia="ja-JP"/>
        </w:rPr>
        <w:t>Introduction</w:t>
      </w:r>
    </w:p>
    <w:p w14:paraId="1A67CD3A" w14:textId="0B8F755D" w:rsidR="00372308" w:rsidRPr="0017143F" w:rsidRDefault="00924C43" w:rsidP="00642BC6">
      <w:pPr>
        <w:rPr>
          <w:sz w:val="21"/>
          <w:szCs w:val="21"/>
          <w:lang w:eastAsia="zh-CN"/>
        </w:rPr>
      </w:pPr>
      <w:r w:rsidRPr="0017143F">
        <w:rPr>
          <w:rFonts w:hint="eastAsia"/>
          <w:sz w:val="21"/>
          <w:szCs w:val="21"/>
          <w:lang w:eastAsia="zh-CN"/>
        </w:rPr>
        <w:t>T</w:t>
      </w:r>
      <w:r w:rsidRPr="0017143F">
        <w:rPr>
          <w:sz w:val="21"/>
          <w:szCs w:val="21"/>
          <w:lang w:eastAsia="zh-CN"/>
        </w:rPr>
        <w:t>h</w:t>
      </w:r>
      <w:r w:rsidRPr="0017143F">
        <w:rPr>
          <w:rFonts w:hint="eastAsia"/>
          <w:sz w:val="21"/>
          <w:szCs w:val="21"/>
          <w:lang w:eastAsia="zh-CN"/>
        </w:rPr>
        <w:t xml:space="preserve">is </w:t>
      </w:r>
      <w:r w:rsidR="00EA0D3F" w:rsidRPr="0017143F">
        <w:rPr>
          <w:sz w:val="21"/>
          <w:szCs w:val="21"/>
          <w:lang w:eastAsia="zh-CN"/>
        </w:rPr>
        <w:t>Way Forward captures</w:t>
      </w:r>
      <w:r w:rsidRPr="0017143F">
        <w:rPr>
          <w:sz w:val="21"/>
          <w:szCs w:val="21"/>
          <w:lang w:eastAsia="zh-CN"/>
        </w:rPr>
        <w:t xml:space="preserve"> the </w:t>
      </w:r>
      <w:r w:rsidR="00EA0D3F" w:rsidRPr="0017143F">
        <w:rPr>
          <w:sz w:val="21"/>
          <w:szCs w:val="21"/>
          <w:lang w:eastAsia="zh-CN"/>
        </w:rPr>
        <w:t xml:space="preserve">agreements, </w:t>
      </w:r>
      <w:r w:rsidRPr="0017143F">
        <w:rPr>
          <w:sz w:val="21"/>
          <w:szCs w:val="21"/>
          <w:lang w:eastAsia="zh-CN"/>
        </w:rPr>
        <w:t>open issues</w:t>
      </w:r>
      <w:r w:rsidR="00EA0D3F" w:rsidRPr="0017143F">
        <w:rPr>
          <w:sz w:val="21"/>
          <w:szCs w:val="21"/>
          <w:lang w:eastAsia="zh-CN"/>
        </w:rPr>
        <w:t xml:space="preserve"> and candidate options</w:t>
      </w:r>
      <w:r w:rsidRPr="0017143F">
        <w:rPr>
          <w:sz w:val="21"/>
          <w:szCs w:val="21"/>
          <w:lang w:eastAsia="zh-CN"/>
        </w:rPr>
        <w:t xml:space="preserve"> for</w:t>
      </w:r>
      <w:r w:rsidRPr="0017143F">
        <w:rPr>
          <w:rFonts w:hint="eastAsia"/>
          <w:sz w:val="21"/>
          <w:szCs w:val="21"/>
          <w:lang w:eastAsia="zh-CN"/>
        </w:rPr>
        <w:t xml:space="preserve"> </w:t>
      </w:r>
      <w:r w:rsidR="00120BCC" w:rsidRPr="0017143F">
        <w:rPr>
          <w:sz w:val="21"/>
          <w:szCs w:val="21"/>
          <w:lang w:eastAsia="zh-CN"/>
        </w:rPr>
        <w:t xml:space="preserve">Rel-20 </w:t>
      </w:r>
      <w:proofErr w:type="spellStart"/>
      <w:r w:rsidR="00120BCC" w:rsidRPr="0017143F">
        <w:rPr>
          <w:sz w:val="21"/>
          <w:szCs w:val="21"/>
          <w:lang w:eastAsia="zh-CN"/>
        </w:rPr>
        <w:t>Demod</w:t>
      </w:r>
      <w:proofErr w:type="spellEnd"/>
      <w:r w:rsidR="00120BCC" w:rsidRPr="0017143F">
        <w:rPr>
          <w:sz w:val="21"/>
          <w:szCs w:val="21"/>
          <w:lang w:eastAsia="zh-CN"/>
        </w:rPr>
        <w:t xml:space="preserve"> performance requirements</w:t>
      </w:r>
      <w:r w:rsidRPr="0017143F">
        <w:rPr>
          <w:sz w:val="21"/>
          <w:szCs w:val="21"/>
          <w:lang w:eastAsia="zh-CN"/>
        </w:rPr>
        <w:t xml:space="preserve"> WI</w:t>
      </w:r>
      <w:r w:rsidR="00AA434F" w:rsidRPr="0017143F">
        <w:rPr>
          <w:sz w:val="21"/>
          <w:szCs w:val="21"/>
          <w:lang w:eastAsia="zh-CN"/>
        </w:rPr>
        <w:t xml:space="preserve"> </w:t>
      </w:r>
      <w:r w:rsidR="00120BCC" w:rsidRPr="0017143F">
        <w:rPr>
          <w:sz w:val="21"/>
          <w:szCs w:val="21"/>
          <w:lang w:eastAsia="zh-CN"/>
        </w:rPr>
        <w:t xml:space="preserve">and Rel-19 </w:t>
      </w:r>
      <w:proofErr w:type="spellStart"/>
      <w:r w:rsidR="00120BCC" w:rsidRPr="0017143F">
        <w:rPr>
          <w:sz w:val="21"/>
          <w:szCs w:val="21"/>
          <w:lang w:eastAsia="zh-CN"/>
        </w:rPr>
        <w:t>Demod</w:t>
      </w:r>
      <w:proofErr w:type="spellEnd"/>
      <w:r w:rsidR="00120BCC" w:rsidRPr="0017143F">
        <w:rPr>
          <w:sz w:val="21"/>
          <w:szCs w:val="21"/>
          <w:lang w:eastAsia="zh-CN"/>
        </w:rPr>
        <w:t xml:space="preserve"> performance requirements maintenance</w:t>
      </w:r>
      <w:r w:rsidR="00283238" w:rsidRPr="0017143F">
        <w:rPr>
          <w:sz w:val="21"/>
          <w:szCs w:val="21"/>
          <w:lang w:eastAsia="zh-CN"/>
        </w:rPr>
        <w:t>.</w:t>
      </w:r>
    </w:p>
    <w:p w14:paraId="34E328B5" w14:textId="76B0115C" w:rsidR="00F820EF" w:rsidRPr="0017143F" w:rsidRDefault="00F820EF" w:rsidP="00125900">
      <w:pPr>
        <w:pStyle w:val="1"/>
        <w:numPr>
          <w:ilvl w:val="0"/>
          <w:numId w:val="0"/>
        </w:numPr>
        <w:ind w:left="432" w:hanging="432"/>
        <w:rPr>
          <w:lang w:eastAsia="ja-JP"/>
        </w:rPr>
      </w:pPr>
      <w:r w:rsidRPr="0017143F">
        <w:rPr>
          <w:lang w:eastAsia="ja-JP"/>
        </w:rPr>
        <w:t>Topic #</w:t>
      </w:r>
      <w:r w:rsidR="00EA0D3F" w:rsidRPr="0017143F">
        <w:rPr>
          <w:lang w:eastAsia="ja-JP"/>
        </w:rPr>
        <w:t>1</w:t>
      </w:r>
      <w:r w:rsidRPr="0017143F">
        <w:rPr>
          <w:lang w:eastAsia="ja-JP"/>
        </w:rPr>
        <w:t xml:space="preserve">: </w:t>
      </w:r>
      <w:r w:rsidR="00120BCC" w:rsidRPr="0017143F">
        <w:rPr>
          <w:lang w:eastAsia="ja-JP"/>
        </w:rPr>
        <w:t>UE requirements for FR1 SU-MIMO with spatial channel model</w:t>
      </w:r>
    </w:p>
    <w:p w14:paraId="7C5C2D93" w14:textId="2CBE6E78" w:rsidR="002360E8" w:rsidRPr="0017143F" w:rsidRDefault="001738F3" w:rsidP="00A50D7F">
      <w:pPr>
        <w:pStyle w:val="3"/>
        <w:numPr>
          <w:ilvl w:val="0"/>
          <w:numId w:val="0"/>
        </w:numPr>
      </w:pPr>
      <w:r w:rsidRPr="0017143F">
        <w:t>Potential</w:t>
      </w:r>
      <w:r w:rsidR="002360E8" w:rsidRPr="0017143F">
        <w:t xml:space="preserve"> updates to </w:t>
      </w:r>
      <w:r w:rsidRPr="0017143F">
        <w:t>rCDL channel model</w:t>
      </w:r>
    </w:p>
    <w:p w14:paraId="73AC2C51" w14:textId="20A0C2F8" w:rsidR="002360E8" w:rsidRPr="0017143F" w:rsidRDefault="002360E8" w:rsidP="002360E8">
      <w:pPr>
        <w:rPr>
          <w:b/>
          <w:u w:val="single"/>
        </w:rPr>
      </w:pPr>
      <w:r w:rsidRPr="0017143F">
        <w:rPr>
          <w:b/>
          <w:u w:val="single"/>
        </w:rPr>
        <w:t xml:space="preserve">Angle scaling for </w:t>
      </w:r>
      <w:proofErr w:type="spellStart"/>
      <w:r w:rsidRPr="0017143F">
        <w:rPr>
          <w:b/>
          <w:u w:val="single"/>
        </w:rPr>
        <w:t>rCDL</w:t>
      </w:r>
      <w:proofErr w:type="spellEnd"/>
    </w:p>
    <w:p w14:paraId="781C2F57" w14:textId="60C5BFEB" w:rsidR="002360E8" w:rsidRPr="0017143F" w:rsidRDefault="00EA0D3F"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Agreement</w:t>
      </w:r>
      <w:r w:rsidR="002360E8" w:rsidRPr="0017143F">
        <w:rPr>
          <w:rFonts w:eastAsia="宋体"/>
          <w:lang w:eastAsia="zh-CN"/>
        </w:rPr>
        <w:t>:</w:t>
      </w:r>
    </w:p>
    <w:p w14:paraId="42DEB16E" w14:textId="162C9363" w:rsidR="00EA0D3F" w:rsidRPr="0017143F" w:rsidRDefault="00EA0D3F" w:rsidP="00CD0C89">
      <w:pPr>
        <w:widowControl w:val="0"/>
        <w:numPr>
          <w:ilvl w:val="1"/>
          <w:numId w:val="6"/>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17143F">
        <w:rPr>
          <w:rFonts w:eastAsiaTheme="minorEastAsia"/>
          <w:lang w:eastAsia="zh-CN"/>
        </w:rPr>
        <w:t xml:space="preserve">Update the </w:t>
      </w:r>
      <w:proofErr w:type="spellStart"/>
      <w:r w:rsidRPr="0017143F">
        <w:rPr>
          <w:rFonts w:eastAsiaTheme="minorEastAsia"/>
          <w:lang w:eastAsia="zh-CN"/>
        </w:rPr>
        <w:t>rCDL</w:t>
      </w:r>
      <w:proofErr w:type="spellEnd"/>
      <w:r w:rsidRPr="0017143F">
        <w:rPr>
          <w:rFonts w:eastAsiaTheme="minorEastAsia"/>
          <w:lang w:eastAsia="zh-CN"/>
        </w:rPr>
        <w:t xml:space="preserve"> channel model based on the latest angular scaling procedure as in TR 38.901 v19.1.0 and further discuss the details.</w:t>
      </w:r>
    </w:p>
    <w:p w14:paraId="4CB5C20A" w14:textId="14017E9C" w:rsidR="00EA0D3F" w:rsidRPr="009131C3" w:rsidRDefault="009131C3"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9131C3">
        <w:rPr>
          <w:rFonts w:eastAsia="宋体"/>
          <w:lang w:eastAsia="zh-CN"/>
        </w:rPr>
        <w:t>Agreement o</w:t>
      </w:r>
      <w:r w:rsidR="00EA0D3F" w:rsidRPr="009131C3">
        <w:rPr>
          <w:rFonts w:eastAsia="宋体"/>
          <w:lang w:eastAsia="zh-CN"/>
        </w:rPr>
        <w:t>n the details:</w:t>
      </w:r>
    </w:p>
    <w:p w14:paraId="2C48D55C" w14:textId="77777777" w:rsidR="00801A12" w:rsidRPr="00342394" w:rsidRDefault="009131C3"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9131C3">
        <w:rPr>
          <w:rFonts w:eastAsiaTheme="minorEastAsia"/>
          <w:lang w:eastAsia="zh-CN"/>
        </w:rPr>
        <w:t>U</w:t>
      </w:r>
      <w:r w:rsidR="00EA0D3F" w:rsidRPr="009131C3">
        <w:rPr>
          <w:rFonts w:eastAsiaTheme="minorEastAsia"/>
          <w:lang w:eastAsia="zh-CN"/>
        </w:rPr>
        <w:t xml:space="preserve">se the ‘s’ values for tabulated desired AS values rather than the desired AS values we used in 38.753 to save us the effort of obtaining ‘s’ and aligning among companies. </w:t>
      </w:r>
    </w:p>
    <w:p w14:paraId="6C51257F" w14:textId="6398211A" w:rsidR="002360E8" w:rsidRPr="007C09A8" w:rsidRDefault="00EA0D3F"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9131C3">
        <w:rPr>
          <w:rFonts w:eastAsiaTheme="minorEastAsia"/>
          <w:lang w:eastAsia="zh-CN"/>
        </w:rPr>
        <w:t>Obtain ‘s’ from the tabulated example AS desired values and use the following desired AS: ASD – 25; ASA – 60; ZSD – 5, ZSA – 15</w:t>
      </w:r>
      <w:r w:rsidR="00801A12">
        <w:rPr>
          <w:rFonts w:eastAsiaTheme="minorEastAsia"/>
          <w:lang w:eastAsia="zh-CN"/>
        </w:rPr>
        <w:t xml:space="preserve"> as baseline</w:t>
      </w:r>
      <w:r w:rsidR="0099613B">
        <w:rPr>
          <w:rFonts w:eastAsiaTheme="minorEastAsia"/>
          <w:lang w:eastAsia="zh-CN"/>
        </w:rPr>
        <w:t xml:space="preserve"> to </w:t>
      </w:r>
      <w:r w:rsidR="0069462C">
        <w:rPr>
          <w:rFonts w:eastAsiaTheme="minorEastAsia"/>
          <w:lang w:eastAsia="zh-CN"/>
        </w:rPr>
        <w:t>configure</w:t>
      </w:r>
      <w:r w:rsidR="0099613B">
        <w:rPr>
          <w:rFonts w:eastAsiaTheme="minorEastAsia"/>
          <w:lang w:eastAsia="zh-CN"/>
        </w:rPr>
        <w:t xml:space="preserve"> </w:t>
      </w:r>
      <w:proofErr w:type="spellStart"/>
      <w:r w:rsidR="0099613B">
        <w:rPr>
          <w:rFonts w:eastAsiaTheme="minorEastAsia"/>
          <w:lang w:eastAsia="zh-CN"/>
        </w:rPr>
        <w:t>rCDL</w:t>
      </w:r>
      <w:proofErr w:type="spellEnd"/>
      <w:r w:rsidR="0099613B">
        <w:rPr>
          <w:rFonts w:eastAsiaTheme="minorEastAsia"/>
          <w:lang w:eastAsia="zh-CN"/>
        </w:rPr>
        <w:t xml:space="preserve"> channel model</w:t>
      </w:r>
    </w:p>
    <w:p w14:paraId="5E3AD563" w14:textId="3D0BCC19" w:rsidR="00DB08E9" w:rsidRPr="009131C3" w:rsidRDefault="00DB08E9"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hint="eastAsia"/>
          <w:lang w:eastAsia="zh-CN"/>
        </w:rPr>
        <w:t>Additional</w:t>
      </w:r>
      <w:r>
        <w:rPr>
          <w:rFonts w:eastAsiaTheme="minorEastAsia"/>
          <w:lang w:eastAsia="zh-CN"/>
        </w:rPr>
        <w:t xml:space="preserve"> </w:t>
      </w:r>
      <w:proofErr w:type="spellStart"/>
      <w:r>
        <w:rPr>
          <w:rFonts w:eastAsiaTheme="minorEastAsia"/>
          <w:lang w:eastAsia="zh-CN"/>
        </w:rPr>
        <w:t>r</w:t>
      </w:r>
      <w:r>
        <w:rPr>
          <w:rFonts w:eastAsiaTheme="minorEastAsia" w:hint="eastAsia"/>
          <w:lang w:eastAsia="zh-CN"/>
        </w:rPr>
        <w:t>CDL</w:t>
      </w:r>
      <w:proofErr w:type="spellEnd"/>
      <w:r>
        <w:rPr>
          <w:rFonts w:eastAsiaTheme="minorEastAsia"/>
          <w:lang w:eastAsia="zh-CN"/>
        </w:rPr>
        <w:t xml:space="preserve">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Models</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n</w:t>
      </w:r>
      <w:r>
        <w:rPr>
          <w:rFonts w:eastAsiaTheme="minorEastAsia" w:hint="eastAsia"/>
          <w:lang w:eastAsia="zh-CN"/>
        </w:rPr>
        <w:t>ot</w:t>
      </w:r>
      <w:r>
        <w:rPr>
          <w:rFonts w:eastAsiaTheme="minorEastAsia"/>
          <w:lang w:eastAsia="zh-CN"/>
        </w:rPr>
        <w:t xml:space="preserve"> </w:t>
      </w:r>
      <w:r>
        <w:rPr>
          <w:rFonts w:eastAsiaTheme="minorEastAsia" w:hint="eastAsia"/>
          <w:lang w:eastAsia="zh-CN"/>
        </w:rPr>
        <w:t>precluded</w:t>
      </w:r>
    </w:p>
    <w:p w14:paraId="706A8258" w14:textId="19ADD6CB" w:rsidR="00DA7E6D" w:rsidRPr="009131C3" w:rsidRDefault="00DA7E6D" w:rsidP="002360E8">
      <w:pPr>
        <w:rPr>
          <w:rFonts w:eastAsiaTheme="minorEastAsia"/>
          <w:lang w:eastAsia="zh-CN"/>
        </w:rPr>
      </w:pPr>
    </w:p>
    <w:p w14:paraId="2ACFE5F4" w14:textId="77777777" w:rsidR="00EA0D3F" w:rsidRPr="0017143F" w:rsidRDefault="00EA0D3F" w:rsidP="00EA0D3F">
      <w:pPr>
        <w:rPr>
          <w:b/>
          <w:u w:val="single"/>
        </w:rPr>
      </w:pPr>
      <w:r w:rsidRPr="0017143F">
        <w:rPr>
          <w:rFonts w:eastAsia="宋体"/>
          <w:b/>
          <w:sz w:val="21"/>
          <w:szCs w:val="21"/>
          <w:u w:val="single"/>
          <w:lang w:val="en-US" w:eastAsia="zh-CN"/>
        </w:rPr>
        <w:t xml:space="preserve">Frequency generalization for </w:t>
      </w:r>
      <w:proofErr w:type="spellStart"/>
      <w:r w:rsidRPr="0017143F">
        <w:rPr>
          <w:rFonts w:eastAsia="宋体"/>
          <w:b/>
          <w:sz w:val="21"/>
          <w:szCs w:val="21"/>
          <w:u w:val="single"/>
          <w:lang w:val="en-US" w:eastAsia="zh-CN"/>
        </w:rPr>
        <w:t>rCDL</w:t>
      </w:r>
      <w:proofErr w:type="spellEnd"/>
      <w:r w:rsidRPr="0017143F">
        <w:rPr>
          <w:rFonts w:eastAsia="宋体"/>
          <w:b/>
          <w:sz w:val="21"/>
          <w:szCs w:val="21"/>
          <w:u w:val="single"/>
          <w:lang w:val="en-US" w:eastAsia="zh-CN"/>
        </w:rPr>
        <w:t xml:space="preserve"> channel modeling</w:t>
      </w:r>
    </w:p>
    <w:p w14:paraId="1659CD7B" w14:textId="77777777" w:rsidR="00102E50" w:rsidRPr="0017143F" w:rsidRDefault="00102E50" w:rsidP="00102E50">
      <w:pPr>
        <w:pStyle w:val="aff8"/>
        <w:numPr>
          <w:ilvl w:val="0"/>
          <w:numId w:val="5"/>
        </w:numPr>
        <w:overflowPunct/>
        <w:autoSpaceDE/>
        <w:adjustRightInd/>
        <w:snapToGrid w:val="0"/>
        <w:spacing w:before="60" w:after="60"/>
        <w:ind w:left="284" w:firstLineChars="0" w:hanging="284"/>
        <w:textAlignment w:val="auto"/>
        <w:rPr>
          <w:sz w:val="21"/>
          <w:szCs w:val="21"/>
          <w:lang w:eastAsia="zh-CN"/>
        </w:rPr>
      </w:pPr>
      <w:r w:rsidRPr="0017143F">
        <w:rPr>
          <w:sz w:val="21"/>
          <w:szCs w:val="21"/>
          <w:lang w:eastAsia="zh-CN"/>
        </w:rPr>
        <w:t>Agreement:</w:t>
      </w:r>
    </w:p>
    <w:p w14:paraId="0E2CA32E" w14:textId="77777777" w:rsidR="00102E50" w:rsidRPr="0017143F" w:rsidRDefault="00102E50" w:rsidP="00102E50">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rPr>
      </w:pPr>
      <w:r w:rsidRPr="0017143F">
        <w:rPr>
          <w:sz w:val="21"/>
          <w:szCs w:val="21"/>
        </w:rPr>
        <w:t xml:space="preserve">Define the requirements based on </w:t>
      </w:r>
      <w:r w:rsidRPr="0017143F">
        <w:rPr>
          <w:bCs/>
          <w:sz w:val="21"/>
          <w:szCs w:val="21"/>
        </w:rPr>
        <w:t>the same channel model</w:t>
      </w:r>
      <w:r w:rsidRPr="0017143F">
        <w:rPr>
          <w:sz w:val="21"/>
          <w:szCs w:val="21"/>
        </w:rPr>
        <w:t xml:space="preserve"> for all different FR1 frequencies for this WI</w:t>
      </w:r>
    </w:p>
    <w:p w14:paraId="617CD7BA" w14:textId="77777777" w:rsidR="00102E50" w:rsidRPr="0017143F" w:rsidRDefault="00102E50" w:rsidP="00102E50">
      <w:pPr>
        <w:pStyle w:val="aff8"/>
        <w:widowControl w:val="0"/>
        <w:numPr>
          <w:ilvl w:val="0"/>
          <w:numId w:val="7"/>
        </w:numPr>
        <w:tabs>
          <w:tab w:val="left" w:pos="484"/>
          <w:tab w:val="left" w:pos="709"/>
          <w:tab w:val="left" w:pos="1440"/>
          <w:tab w:val="left" w:pos="1701"/>
        </w:tabs>
        <w:snapToGrid w:val="0"/>
        <w:spacing w:before="60" w:after="60"/>
        <w:ind w:firstLineChars="0"/>
        <w:rPr>
          <w:sz w:val="21"/>
          <w:szCs w:val="21"/>
        </w:rPr>
      </w:pPr>
      <w:r w:rsidRPr="0017143F">
        <w:rPr>
          <w:sz w:val="21"/>
          <w:szCs w:val="21"/>
        </w:rPr>
        <w:t xml:space="preserve">The </w:t>
      </w:r>
      <w:r w:rsidRPr="0017143F">
        <w:rPr>
          <w:sz w:val="21"/>
          <w:szCs w:val="21"/>
          <w:lang w:eastAsia="ko-KR"/>
        </w:rPr>
        <w:t xml:space="preserve">maximum Doppler </w:t>
      </w:r>
      <w:proofErr w:type="spellStart"/>
      <w:r w:rsidRPr="0017143F">
        <w:rPr>
          <w:i/>
          <w:iCs/>
          <w:sz w:val="21"/>
          <w:szCs w:val="21"/>
          <w:lang w:eastAsia="ko-KR"/>
        </w:rPr>
        <w:t>f</w:t>
      </w:r>
      <w:r w:rsidRPr="0017143F">
        <w:rPr>
          <w:i/>
          <w:iCs/>
          <w:sz w:val="21"/>
          <w:szCs w:val="21"/>
          <w:vertAlign w:val="subscript"/>
          <w:lang w:eastAsia="ko-KR"/>
        </w:rPr>
        <w:t>D</w:t>
      </w:r>
      <w:proofErr w:type="spellEnd"/>
      <w:r w:rsidRPr="0017143F">
        <w:rPr>
          <w:sz w:val="21"/>
          <w:szCs w:val="21"/>
        </w:rPr>
        <w:t xml:space="preserve"> should be fixed as X Hz</w:t>
      </w:r>
    </w:p>
    <w:p w14:paraId="0D6CE75F" w14:textId="77777777" w:rsidR="00102E50" w:rsidRPr="0017143F" w:rsidRDefault="00102E50" w:rsidP="00102E50">
      <w:pPr>
        <w:pStyle w:val="aff8"/>
        <w:numPr>
          <w:ilvl w:val="2"/>
          <w:numId w:val="11"/>
        </w:numPr>
        <w:adjustRightInd/>
        <w:snapToGrid w:val="0"/>
        <w:spacing w:after="120"/>
        <w:ind w:firstLineChars="0"/>
        <w:textAlignment w:val="auto"/>
        <w:rPr>
          <w:sz w:val="21"/>
          <w:szCs w:val="21"/>
        </w:rPr>
      </w:pPr>
      <w:r w:rsidRPr="0017143F">
        <w:rPr>
          <w:sz w:val="21"/>
          <w:szCs w:val="21"/>
        </w:rPr>
        <w:t xml:space="preserve">As baseline for Rel-20 </w:t>
      </w:r>
      <w:proofErr w:type="spellStart"/>
      <w:r w:rsidRPr="0017143F">
        <w:rPr>
          <w:sz w:val="21"/>
          <w:szCs w:val="21"/>
        </w:rPr>
        <w:t>demod</w:t>
      </w:r>
      <w:proofErr w:type="spellEnd"/>
      <w:r w:rsidRPr="0017143F">
        <w:rPr>
          <w:sz w:val="21"/>
          <w:szCs w:val="21"/>
        </w:rPr>
        <w:t xml:space="preserve"> requirement, X =10</w:t>
      </w:r>
    </w:p>
    <w:p w14:paraId="25F4D119" w14:textId="77777777" w:rsidR="00102E50" w:rsidRPr="0017143F" w:rsidRDefault="00102E50" w:rsidP="00102E50">
      <w:pPr>
        <w:pStyle w:val="aff8"/>
        <w:numPr>
          <w:ilvl w:val="2"/>
          <w:numId w:val="11"/>
        </w:numPr>
        <w:adjustRightInd/>
        <w:snapToGrid w:val="0"/>
        <w:spacing w:after="120"/>
        <w:ind w:firstLineChars="0"/>
        <w:textAlignment w:val="auto"/>
        <w:rPr>
          <w:sz w:val="21"/>
          <w:szCs w:val="21"/>
        </w:rPr>
      </w:pPr>
      <w:r w:rsidRPr="0017143F">
        <w:rPr>
          <w:sz w:val="21"/>
          <w:szCs w:val="21"/>
        </w:rPr>
        <w:t xml:space="preserve">FFS if other </w:t>
      </w:r>
      <w:proofErr w:type="spellStart"/>
      <w:r w:rsidRPr="0017143F">
        <w:rPr>
          <w:i/>
          <w:iCs/>
          <w:sz w:val="21"/>
          <w:szCs w:val="21"/>
          <w:lang w:eastAsia="ko-KR"/>
        </w:rPr>
        <w:t>f</w:t>
      </w:r>
      <w:r w:rsidRPr="0017143F">
        <w:rPr>
          <w:i/>
          <w:iCs/>
          <w:sz w:val="21"/>
          <w:szCs w:val="21"/>
          <w:vertAlign w:val="subscript"/>
          <w:lang w:eastAsia="ko-KR"/>
        </w:rPr>
        <w:t>D</w:t>
      </w:r>
      <w:proofErr w:type="spellEnd"/>
      <w:r w:rsidRPr="0017143F">
        <w:rPr>
          <w:i/>
          <w:iCs/>
          <w:sz w:val="21"/>
          <w:szCs w:val="21"/>
          <w:vertAlign w:val="subscript"/>
          <w:lang w:eastAsia="ko-KR"/>
        </w:rPr>
        <w:t xml:space="preserve"> </w:t>
      </w:r>
      <w:r w:rsidRPr="0017143F">
        <w:rPr>
          <w:iCs/>
          <w:sz w:val="21"/>
          <w:szCs w:val="21"/>
          <w:lang w:eastAsia="ko-KR"/>
        </w:rPr>
        <w:t>can be considered</w:t>
      </w:r>
    </w:p>
    <w:p w14:paraId="3C067EA7" w14:textId="56A8FA46" w:rsidR="00102E50" w:rsidRPr="0017143F" w:rsidRDefault="00102E50" w:rsidP="00102E50">
      <w:pPr>
        <w:widowControl w:val="0"/>
        <w:numPr>
          <w:ilvl w:val="1"/>
          <w:numId w:val="6"/>
        </w:numPr>
        <w:tabs>
          <w:tab w:val="left" w:pos="484"/>
          <w:tab w:val="left" w:pos="709"/>
          <w:tab w:val="left" w:pos="1440"/>
          <w:tab w:val="left" w:pos="1701"/>
        </w:tabs>
        <w:snapToGrid w:val="0"/>
        <w:spacing w:before="60" w:after="60"/>
        <w:ind w:leftChars="213" w:left="709" w:hanging="283"/>
        <w:rPr>
          <w:rFonts w:eastAsia="宋体"/>
          <w:sz w:val="21"/>
          <w:szCs w:val="21"/>
        </w:rPr>
      </w:pPr>
      <w:r w:rsidRPr="0017143F">
        <w:rPr>
          <w:rFonts w:eastAsia="宋体"/>
          <w:sz w:val="21"/>
          <w:szCs w:val="21"/>
        </w:rPr>
        <w:t>On the note to Maximum Doppler:</w:t>
      </w:r>
    </w:p>
    <w:p w14:paraId="6035ACF3" w14:textId="77777777" w:rsidR="00102E50" w:rsidRPr="0017143F" w:rsidRDefault="00102E50" w:rsidP="00102E50">
      <w:pPr>
        <w:pStyle w:val="aff8"/>
        <w:widowControl w:val="0"/>
        <w:numPr>
          <w:ilvl w:val="0"/>
          <w:numId w:val="7"/>
        </w:numPr>
        <w:tabs>
          <w:tab w:val="left" w:pos="484"/>
          <w:tab w:val="left" w:pos="709"/>
          <w:tab w:val="left" w:pos="1440"/>
          <w:tab w:val="left" w:pos="1701"/>
        </w:tabs>
        <w:snapToGrid w:val="0"/>
        <w:spacing w:before="60" w:after="60"/>
        <w:ind w:firstLineChars="0"/>
        <w:rPr>
          <w:sz w:val="21"/>
          <w:szCs w:val="21"/>
        </w:rPr>
      </w:pPr>
      <w:r w:rsidRPr="0017143F">
        <w:rPr>
          <w:sz w:val="21"/>
          <w:szCs w:val="21"/>
        </w:rPr>
        <w:t>The ratio between the UE speed v, i.e., magnitude of the velocity vector, and the wavelength is normalized to be X Hz (maximum Doppler).</w:t>
      </w:r>
    </w:p>
    <w:p w14:paraId="1895183F" w14:textId="77777777" w:rsidR="00EA0D3F" w:rsidRPr="0017143F" w:rsidRDefault="00EA0D3F" w:rsidP="002360E8">
      <w:pPr>
        <w:rPr>
          <w:rFonts w:eastAsiaTheme="minorEastAsia"/>
          <w:lang w:eastAsia="zh-CN"/>
        </w:rPr>
      </w:pPr>
    </w:p>
    <w:p w14:paraId="6975C314" w14:textId="07670E0E" w:rsidR="00FF4C50" w:rsidRPr="0017143F" w:rsidRDefault="00FF4C50" w:rsidP="00FF4C50">
      <w:pPr>
        <w:rPr>
          <w:b/>
          <w:u w:val="single"/>
        </w:rPr>
      </w:pPr>
      <w:r w:rsidRPr="0017143F">
        <w:rPr>
          <w:b/>
          <w:u w:val="single"/>
        </w:rPr>
        <w:t>UE antenna modelling</w:t>
      </w:r>
    </w:p>
    <w:p w14:paraId="049DDE7F" w14:textId="08C18A8F" w:rsidR="00102E50" w:rsidRPr="0017143F" w:rsidRDefault="00102E50" w:rsidP="00102E50">
      <w:pPr>
        <w:pStyle w:val="aff8"/>
        <w:numPr>
          <w:ilvl w:val="0"/>
          <w:numId w:val="5"/>
        </w:numPr>
        <w:overflowPunct/>
        <w:autoSpaceDE/>
        <w:adjustRightInd/>
        <w:snapToGrid w:val="0"/>
        <w:spacing w:before="60" w:after="60"/>
        <w:ind w:left="284" w:firstLineChars="0" w:hanging="284"/>
        <w:textAlignment w:val="auto"/>
        <w:rPr>
          <w:rFonts w:eastAsia="等线"/>
          <w:sz w:val="21"/>
          <w:szCs w:val="21"/>
          <w:lang w:eastAsia="zh-CN"/>
        </w:rPr>
      </w:pPr>
      <w:r w:rsidRPr="0017143F">
        <w:rPr>
          <w:rFonts w:eastAsia="宋体"/>
          <w:lang w:eastAsia="zh-CN"/>
        </w:rPr>
        <w:lastRenderedPageBreak/>
        <w:t xml:space="preserve">&lt;For INFORMATION&gt; </w:t>
      </w:r>
      <w:r w:rsidRPr="0017143F">
        <w:rPr>
          <w:rFonts w:eastAsia="等线"/>
          <w:sz w:val="21"/>
          <w:szCs w:val="21"/>
          <w:lang w:eastAsia="zh-CN"/>
        </w:rPr>
        <w:t xml:space="preserve">It is </w:t>
      </w:r>
      <w:r w:rsidRPr="0017143F">
        <w:rPr>
          <w:rFonts w:eastAsia="宋体"/>
          <w:lang w:eastAsia="zh-CN"/>
        </w:rPr>
        <w:t>RAN4</w:t>
      </w:r>
      <w:r w:rsidRPr="0017143F">
        <w:rPr>
          <w:rFonts w:eastAsia="等线"/>
          <w:sz w:val="21"/>
          <w:szCs w:val="21"/>
          <w:lang w:eastAsia="zh-CN"/>
        </w:rPr>
        <w:t xml:space="preserve"> common understanding that the following were </w:t>
      </w:r>
      <w:r w:rsidRPr="0017143F">
        <w:rPr>
          <w:sz w:val="21"/>
          <w:szCs w:val="21"/>
          <w:lang w:eastAsia="zh-CN"/>
        </w:rPr>
        <w:t>added in Rel-19 version of TR 38.901:</w:t>
      </w:r>
    </w:p>
    <w:p w14:paraId="376D6FC6" w14:textId="77777777" w:rsidR="00102E50" w:rsidRPr="0017143F" w:rsidRDefault="00102E50" w:rsidP="00102E50">
      <w:pPr>
        <w:widowControl w:val="0"/>
        <w:numPr>
          <w:ilvl w:val="1"/>
          <w:numId w:val="6"/>
        </w:numPr>
        <w:tabs>
          <w:tab w:val="left" w:pos="484"/>
          <w:tab w:val="left" w:pos="709"/>
          <w:tab w:val="left" w:pos="1440"/>
          <w:tab w:val="left" w:pos="1701"/>
        </w:tabs>
        <w:snapToGrid w:val="0"/>
        <w:spacing w:before="60" w:after="60"/>
        <w:ind w:leftChars="213" w:left="709" w:hanging="283"/>
        <w:rPr>
          <w:rFonts w:eastAsia="等线"/>
          <w:sz w:val="21"/>
          <w:szCs w:val="21"/>
        </w:rPr>
      </w:pPr>
      <w:r w:rsidRPr="0017143F">
        <w:rPr>
          <w:sz w:val="21"/>
          <w:szCs w:val="21"/>
        </w:rPr>
        <w:t xml:space="preserve">#1: </w:t>
      </w:r>
      <w:proofErr w:type="spellStart"/>
      <w:r w:rsidRPr="0017143F">
        <w:rPr>
          <w:rFonts w:eastAsiaTheme="minorEastAsia"/>
          <w:lang w:eastAsia="zh-CN"/>
        </w:rPr>
        <w:t>Candiadate</w:t>
      </w:r>
      <w:proofErr w:type="spellEnd"/>
      <w:r w:rsidRPr="0017143F">
        <w:rPr>
          <w:sz w:val="21"/>
          <w:szCs w:val="21"/>
        </w:rPr>
        <w:t xml:space="preserve"> location for UE antenna placements</w:t>
      </w:r>
    </w:p>
    <w:p w14:paraId="7C65DD43" w14:textId="77777777" w:rsidR="00102E50" w:rsidRPr="0017143F" w:rsidRDefault="00102E50" w:rsidP="00102E50">
      <w:pPr>
        <w:widowControl w:val="0"/>
        <w:numPr>
          <w:ilvl w:val="1"/>
          <w:numId w:val="6"/>
        </w:numPr>
        <w:tabs>
          <w:tab w:val="left" w:pos="484"/>
          <w:tab w:val="left" w:pos="709"/>
          <w:tab w:val="left" w:pos="1440"/>
          <w:tab w:val="left" w:pos="1701"/>
        </w:tabs>
        <w:snapToGrid w:val="0"/>
        <w:spacing w:before="60" w:after="60"/>
        <w:ind w:leftChars="213" w:left="709" w:hanging="283"/>
        <w:rPr>
          <w:rFonts w:eastAsia="等线"/>
          <w:sz w:val="21"/>
          <w:szCs w:val="21"/>
        </w:rPr>
      </w:pPr>
      <w:r w:rsidRPr="0017143F">
        <w:rPr>
          <w:sz w:val="21"/>
          <w:szCs w:val="21"/>
        </w:rPr>
        <w:t xml:space="preserve">#2: </w:t>
      </w:r>
      <w:r w:rsidRPr="0017143F">
        <w:rPr>
          <w:rFonts w:eastAsiaTheme="minorEastAsia"/>
          <w:lang w:eastAsia="zh-CN"/>
        </w:rPr>
        <w:t>Directional</w:t>
      </w:r>
      <w:r w:rsidRPr="0017143F">
        <w:rPr>
          <w:rFonts w:eastAsia="等线"/>
          <w:sz w:val="21"/>
          <w:szCs w:val="21"/>
        </w:rPr>
        <w:t xml:space="preserve"> antenna assumption for UE</w:t>
      </w:r>
    </w:p>
    <w:p w14:paraId="6AE6477A" w14:textId="77777777" w:rsidR="00102E50" w:rsidRPr="0017143F" w:rsidRDefault="00102E50" w:rsidP="00102E50">
      <w:pPr>
        <w:pStyle w:val="aff8"/>
        <w:numPr>
          <w:ilvl w:val="0"/>
          <w:numId w:val="5"/>
        </w:numPr>
        <w:overflowPunct/>
        <w:autoSpaceDE/>
        <w:adjustRightInd/>
        <w:snapToGrid w:val="0"/>
        <w:spacing w:before="60" w:after="60"/>
        <w:ind w:left="284" w:firstLineChars="0" w:hanging="284"/>
        <w:textAlignment w:val="auto"/>
        <w:rPr>
          <w:rFonts w:eastAsia="等线"/>
          <w:sz w:val="21"/>
          <w:szCs w:val="21"/>
          <w:lang w:eastAsia="zh-CN"/>
        </w:rPr>
      </w:pPr>
      <w:r w:rsidRPr="0017143F">
        <w:rPr>
          <w:rFonts w:eastAsia="宋体"/>
          <w:lang w:eastAsia="zh-CN"/>
        </w:rPr>
        <w:t>Further</w:t>
      </w:r>
      <w:r w:rsidRPr="0017143F">
        <w:rPr>
          <w:rFonts w:eastAsia="等线"/>
          <w:sz w:val="21"/>
          <w:szCs w:val="21"/>
          <w:lang w:eastAsia="zh-CN"/>
        </w:rPr>
        <w:t xml:space="preserve"> discuss the two options in the next meeting: </w:t>
      </w:r>
    </w:p>
    <w:p w14:paraId="1F510224" w14:textId="77777777" w:rsidR="00102E50" w:rsidRPr="0017143F" w:rsidRDefault="00102E50" w:rsidP="00102E50">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eastAsia="zh-CN"/>
        </w:rPr>
      </w:pPr>
      <w:r w:rsidRPr="0017143F">
        <w:rPr>
          <w:rFonts w:eastAsiaTheme="minorEastAsia"/>
          <w:lang w:eastAsia="zh-CN"/>
        </w:rPr>
        <w:t>Option</w:t>
      </w:r>
      <w:r w:rsidRPr="0017143F">
        <w:rPr>
          <w:sz w:val="21"/>
          <w:szCs w:val="21"/>
          <w:lang w:eastAsia="zh-CN"/>
        </w:rPr>
        <w:t xml:space="preserve"> 1: Update the UE antenna placement and assumption of </w:t>
      </w:r>
      <w:proofErr w:type="spellStart"/>
      <w:r w:rsidRPr="0017143F">
        <w:rPr>
          <w:sz w:val="21"/>
          <w:szCs w:val="21"/>
          <w:lang w:eastAsia="zh-CN"/>
        </w:rPr>
        <w:t>rCDL</w:t>
      </w:r>
      <w:proofErr w:type="spellEnd"/>
      <w:r w:rsidRPr="0017143F">
        <w:rPr>
          <w:sz w:val="21"/>
          <w:szCs w:val="21"/>
          <w:lang w:eastAsia="zh-CN"/>
        </w:rPr>
        <w:t xml:space="preserve"> based on v19.0.0 of 38.901.</w:t>
      </w:r>
    </w:p>
    <w:p w14:paraId="01CBEB6F" w14:textId="1B0DA738" w:rsidR="00102E50" w:rsidRPr="0017143F" w:rsidRDefault="00102E50" w:rsidP="00102E50">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eastAsia="zh-CN"/>
        </w:rPr>
      </w:pPr>
      <w:r w:rsidRPr="0017143F">
        <w:rPr>
          <w:rFonts w:eastAsiaTheme="minorEastAsia"/>
          <w:lang w:eastAsia="zh-CN"/>
        </w:rPr>
        <w:t>Option</w:t>
      </w:r>
      <w:r w:rsidRPr="0017143F">
        <w:rPr>
          <w:sz w:val="21"/>
          <w:szCs w:val="21"/>
          <w:lang w:eastAsia="zh-CN"/>
        </w:rPr>
        <w:t xml:space="preserve"> 2: Use CDL parameters listed in Table 6.1-2 of TR 38.753 as baseline</w:t>
      </w:r>
    </w:p>
    <w:p w14:paraId="75D4C6DD" w14:textId="01C17058" w:rsidR="00102E50" w:rsidRPr="0017143F" w:rsidRDefault="00102E50" w:rsidP="00102E50">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eastAsia="zh-CN"/>
        </w:rPr>
      </w:pPr>
      <w:r w:rsidRPr="0017143F">
        <w:rPr>
          <w:rFonts w:eastAsiaTheme="minorEastAsia" w:hint="eastAsia"/>
          <w:sz w:val="21"/>
          <w:szCs w:val="21"/>
          <w:lang w:eastAsia="zh-CN"/>
        </w:rPr>
        <w:t>T</w:t>
      </w:r>
      <w:r w:rsidRPr="0017143F">
        <w:rPr>
          <w:rFonts w:eastAsiaTheme="minorEastAsia"/>
          <w:sz w:val="21"/>
          <w:szCs w:val="21"/>
          <w:lang w:eastAsia="zh-CN"/>
        </w:rPr>
        <w:t>he moderator requests proponent</w:t>
      </w:r>
      <w:r w:rsidR="004B64CE" w:rsidRPr="0017143F">
        <w:rPr>
          <w:rFonts w:eastAsiaTheme="minorEastAsia"/>
          <w:sz w:val="21"/>
          <w:szCs w:val="21"/>
          <w:lang w:eastAsia="zh-CN"/>
        </w:rPr>
        <w:t>s</w:t>
      </w:r>
      <w:r w:rsidRPr="0017143F">
        <w:rPr>
          <w:rFonts w:eastAsiaTheme="minorEastAsia"/>
          <w:sz w:val="21"/>
          <w:szCs w:val="21"/>
          <w:lang w:eastAsia="zh-CN"/>
        </w:rPr>
        <w:t xml:space="preserve"> of option 1 to provide detailed simulation assumptions in the next meeting.</w:t>
      </w:r>
    </w:p>
    <w:p w14:paraId="6C1C39DB" w14:textId="77777777" w:rsidR="00FA50D3" w:rsidRPr="0017143F" w:rsidRDefault="00FA50D3" w:rsidP="002360E8">
      <w:pPr>
        <w:rPr>
          <w:rFonts w:eastAsiaTheme="minorEastAsia"/>
          <w:lang w:eastAsia="zh-CN"/>
        </w:rPr>
      </w:pPr>
    </w:p>
    <w:p w14:paraId="3110F2D3" w14:textId="4BB631D3" w:rsidR="00C1580B" w:rsidRPr="0017143F" w:rsidRDefault="009D3D24" w:rsidP="00C1580B">
      <w:pPr>
        <w:rPr>
          <w:b/>
          <w:u w:val="single"/>
        </w:rPr>
      </w:pPr>
      <w:r w:rsidRPr="0017143F">
        <w:rPr>
          <w:b/>
          <w:u w:val="single"/>
        </w:rPr>
        <w:t>Delay scaling after cluster truncation</w:t>
      </w:r>
    </w:p>
    <w:p w14:paraId="550A75C7" w14:textId="18E598D6" w:rsidR="00C1580B" w:rsidRPr="0017143F" w:rsidRDefault="00EA0D3F"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r w:rsidR="00C1580B" w:rsidRPr="0017143F">
        <w:rPr>
          <w:rFonts w:eastAsia="宋体"/>
          <w:lang w:eastAsia="zh-CN"/>
        </w:rPr>
        <w:t>:</w:t>
      </w:r>
    </w:p>
    <w:p w14:paraId="0D553D18" w14:textId="17FA5CD1" w:rsidR="00C1580B" w:rsidRPr="0017143F" w:rsidRDefault="00C1580B"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 xml:space="preserve">Option 1: </w:t>
      </w:r>
      <w:r w:rsidR="009D3D24" w:rsidRPr="0017143F">
        <w:rPr>
          <w:rFonts w:eastAsiaTheme="minorEastAsia"/>
          <w:lang w:eastAsia="zh-CN"/>
        </w:rPr>
        <w:t xml:space="preserve">Consider omitting the post-truncation delay scaling step in </w:t>
      </w:r>
      <w:proofErr w:type="spellStart"/>
      <w:r w:rsidR="009D3D24" w:rsidRPr="0017143F">
        <w:rPr>
          <w:rFonts w:eastAsiaTheme="minorEastAsia"/>
          <w:lang w:eastAsia="zh-CN"/>
        </w:rPr>
        <w:t>rCDL</w:t>
      </w:r>
      <w:proofErr w:type="spellEnd"/>
      <w:r w:rsidR="009D3D24" w:rsidRPr="0017143F">
        <w:rPr>
          <w:rFonts w:eastAsiaTheme="minorEastAsia"/>
          <w:lang w:eastAsia="zh-CN"/>
        </w:rPr>
        <w:t xml:space="preserve"> model derivation. Methods other than linear scaling and/or metrics other than RMS delay spread could be investigated.</w:t>
      </w:r>
    </w:p>
    <w:p w14:paraId="7AC78A59" w14:textId="43DEDED9" w:rsidR="00EA0D3F" w:rsidRPr="0017143F" w:rsidRDefault="00EA0D3F"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val="en-US" w:eastAsia="zh-CN"/>
        </w:rPr>
      </w:pPr>
      <w:r w:rsidRPr="0017143F">
        <w:rPr>
          <w:rFonts w:eastAsiaTheme="minorEastAsia" w:hint="eastAsia"/>
          <w:lang w:val="en-US" w:eastAsia="zh-CN"/>
        </w:rPr>
        <w:t>O</w:t>
      </w:r>
      <w:r w:rsidRPr="0017143F">
        <w:rPr>
          <w:rFonts w:eastAsiaTheme="minorEastAsia"/>
          <w:lang w:val="en-US" w:eastAsia="zh-CN"/>
        </w:rPr>
        <w:t>ption 2: Reuse the Rel-19 SI approach captured in TR38.753</w:t>
      </w:r>
    </w:p>
    <w:p w14:paraId="10D0B087" w14:textId="218586E3" w:rsidR="00C1580B" w:rsidRPr="0017143F" w:rsidRDefault="00C1580B" w:rsidP="002360E8">
      <w:pPr>
        <w:rPr>
          <w:rFonts w:eastAsiaTheme="minorEastAsia"/>
          <w:lang w:val="en-US" w:eastAsia="zh-CN"/>
        </w:rPr>
      </w:pPr>
    </w:p>
    <w:p w14:paraId="4B2B93CF" w14:textId="5418E5EB" w:rsidR="009D3D24" w:rsidRPr="0017143F" w:rsidRDefault="009D3D24" w:rsidP="009D3D24">
      <w:pPr>
        <w:rPr>
          <w:b/>
          <w:u w:val="single"/>
        </w:rPr>
      </w:pPr>
      <w:r w:rsidRPr="0017143F">
        <w:rPr>
          <w:b/>
          <w:u w:val="single"/>
        </w:rPr>
        <w:t>Further rCDL-C1 channel alignment</w:t>
      </w:r>
    </w:p>
    <w:p w14:paraId="61D23999" w14:textId="246EC7E5" w:rsidR="009D3D24" w:rsidRPr="0017143F" w:rsidRDefault="001137BB"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p>
    <w:p w14:paraId="58F894C6" w14:textId="717A5E2A" w:rsidR="009D3D24" w:rsidRPr="0017143F" w:rsidRDefault="009D3D24"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Option 1: Measure and align channel statistics such as Spatial Domain Power Density (SDPD), Time Coherence (TC), and Frequency Coherence (FC) as described in TR 38.753 Section 6.4.</w:t>
      </w:r>
    </w:p>
    <w:p w14:paraId="6DB12D9E" w14:textId="7D6A48DE" w:rsidR="00EA0D3F" w:rsidRPr="0017143F" w:rsidRDefault="00EA0D3F"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hint="eastAsia"/>
          <w:lang w:eastAsia="zh-CN"/>
        </w:rPr>
        <w:t>O</w:t>
      </w:r>
      <w:r w:rsidRPr="0017143F">
        <w:rPr>
          <w:rFonts w:eastAsiaTheme="minorEastAsia"/>
          <w:lang w:eastAsia="zh-CN"/>
        </w:rPr>
        <w:t>ption 2: Not to do further rCDL-C1 channel alignment</w:t>
      </w:r>
    </w:p>
    <w:p w14:paraId="1A946D23" w14:textId="77777777" w:rsidR="009D3D24" w:rsidRPr="0017143F" w:rsidRDefault="009D3D24" w:rsidP="002360E8">
      <w:pPr>
        <w:rPr>
          <w:rFonts w:eastAsiaTheme="minorEastAsia"/>
          <w:lang w:eastAsia="zh-CN"/>
        </w:rPr>
      </w:pPr>
    </w:p>
    <w:p w14:paraId="1EA1379D" w14:textId="283993C2" w:rsidR="002360E8" w:rsidRPr="0017143F" w:rsidRDefault="002360E8" w:rsidP="00EA0D3F">
      <w:pPr>
        <w:pStyle w:val="3"/>
        <w:numPr>
          <w:ilvl w:val="0"/>
          <w:numId w:val="0"/>
        </w:numPr>
      </w:pPr>
      <w:r w:rsidRPr="0017143F">
        <w:t>Test scope and test parameters for SCM SU-MIMO requirements</w:t>
      </w:r>
    </w:p>
    <w:p w14:paraId="7B0E3186" w14:textId="4AE3E9D3" w:rsidR="00BE5D48" w:rsidRPr="0017143F" w:rsidRDefault="00DA7E6D" w:rsidP="00EA0D3F">
      <w:pPr>
        <w:pStyle w:val="4"/>
        <w:numPr>
          <w:ilvl w:val="0"/>
          <w:numId w:val="0"/>
        </w:numPr>
        <w:ind w:left="864" w:hanging="864"/>
      </w:pPr>
      <w:r w:rsidRPr="0017143F">
        <w:t xml:space="preserve">General </w:t>
      </w:r>
    </w:p>
    <w:p w14:paraId="07C9DDDA" w14:textId="3CF6B721" w:rsidR="00BE5D48" w:rsidRPr="0017143F" w:rsidRDefault="00BE5D48" w:rsidP="002360E8">
      <w:pPr>
        <w:rPr>
          <w:b/>
          <w:u w:val="single"/>
        </w:rPr>
      </w:pPr>
      <w:r w:rsidRPr="0017143F">
        <w:rPr>
          <w:b/>
          <w:u w:val="single"/>
        </w:rPr>
        <w:t>Antenna Array Virtualization</w:t>
      </w:r>
      <w:r w:rsidR="00686D59" w:rsidRPr="0017143F">
        <w:rPr>
          <w:b/>
          <w:u w:val="single"/>
        </w:rPr>
        <w:t xml:space="preserve"> (AAV)</w:t>
      </w:r>
      <w:r w:rsidR="00877C7F" w:rsidRPr="0017143F">
        <w:rPr>
          <w:b/>
          <w:u w:val="single"/>
        </w:rPr>
        <w:t xml:space="preserve"> assumptions</w:t>
      </w:r>
    </w:p>
    <w:p w14:paraId="4C8E88C0" w14:textId="4473184B" w:rsidR="00877C7F" w:rsidRPr="0017143F" w:rsidRDefault="00EA0D3F"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r w:rsidR="00877C7F" w:rsidRPr="0017143F">
        <w:rPr>
          <w:rFonts w:eastAsia="宋体"/>
          <w:lang w:eastAsia="zh-CN"/>
        </w:rPr>
        <w:t>:</w:t>
      </w:r>
    </w:p>
    <w:p w14:paraId="1320FFBA" w14:textId="0E77D95B" w:rsidR="00877C7F" w:rsidRPr="0017143F" w:rsidRDefault="00877C7F"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Option 1: Only consider Ms=Ns=1</w:t>
      </w:r>
    </w:p>
    <w:p w14:paraId="3D90F66D" w14:textId="77777777" w:rsidR="00BE5D48" w:rsidRPr="0017143F" w:rsidRDefault="00BE5D48" w:rsidP="002360E8">
      <w:pPr>
        <w:rPr>
          <w:b/>
          <w:u w:val="single"/>
        </w:rPr>
      </w:pPr>
    </w:p>
    <w:p w14:paraId="5E799B19" w14:textId="26DA1EF3" w:rsidR="002360E8" w:rsidRPr="0017143F" w:rsidRDefault="00877C7F" w:rsidP="002360E8">
      <w:pPr>
        <w:rPr>
          <w:b/>
          <w:u w:val="single"/>
        </w:rPr>
      </w:pPr>
      <w:r w:rsidRPr="0017143F">
        <w:rPr>
          <w:b/>
          <w:u w:val="single"/>
        </w:rPr>
        <w:t>Parameters for CDL modelling</w:t>
      </w:r>
    </w:p>
    <w:p w14:paraId="7A3FE898" w14:textId="5408A28E" w:rsidR="002360E8" w:rsidRPr="0017143F" w:rsidRDefault="00EA0D3F"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r w:rsidR="002360E8" w:rsidRPr="0017143F">
        <w:rPr>
          <w:rFonts w:eastAsia="宋体"/>
          <w:lang w:eastAsia="zh-CN"/>
        </w:rPr>
        <w:t>:</w:t>
      </w:r>
    </w:p>
    <w:p w14:paraId="623EA214" w14:textId="18E20E2C" w:rsidR="002360E8" w:rsidRPr="0017143F" w:rsidRDefault="002360E8"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 xml:space="preserve">Option </w:t>
      </w:r>
      <w:r w:rsidR="00FF4C50" w:rsidRPr="0017143F">
        <w:rPr>
          <w:rFonts w:eastAsiaTheme="minorEastAsia"/>
          <w:lang w:eastAsia="zh-CN"/>
        </w:rPr>
        <w:t>1</w:t>
      </w:r>
      <w:r w:rsidRPr="0017143F">
        <w:rPr>
          <w:rFonts w:eastAsiaTheme="minorEastAsia"/>
          <w:lang w:eastAsia="zh-CN"/>
        </w:rPr>
        <w:t xml:space="preserve">: </w:t>
      </w:r>
      <w:r w:rsidR="00877C7F" w:rsidRPr="0017143F">
        <w:rPr>
          <w:rFonts w:eastAsiaTheme="minorEastAsia"/>
          <w:lang w:eastAsia="zh-CN"/>
        </w:rPr>
        <w:t>Use CDL parameters listed in Table 6.1-2 of TR 38.753 as baseline</w:t>
      </w:r>
    </w:p>
    <w:p w14:paraId="3C9E43F1" w14:textId="54E72326" w:rsidR="002360E8" w:rsidRPr="0017143F" w:rsidRDefault="002360E8" w:rsidP="002360E8">
      <w:pPr>
        <w:rPr>
          <w:rFonts w:eastAsiaTheme="minorEastAsia"/>
          <w:lang w:val="sv-SE" w:eastAsia="zh-CN"/>
        </w:rPr>
      </w:pPr>
    </w:p>
    <w:p w14:paraId="20E616CD" w14:textId="6A50F68D" w:rsidR="00DA7E6D" w:rsidRPr="0017143F" w:rsidRDefault="00DA7E6D" w:rsidP="00DA7E6D">
      <w:pPr>
        <w:rPr>
          <w:b/>
          <w:u w:val="single"/>
        </w:rPr>
      </w:pPr>
      <w:r w:rsidRPr="0017143F">
        <w:rPr>
          <w:rFonts w:eastAsia="宋体"/>
          <w:b/>
          <w:sz w:val="21"/>
          <w:szCs w:val="21"/>
          <w:u w:val="single"/>
          <w:lang w:val="en-US" w:eastAsia="zh-CN"/>
        </w:rPr>
        <w:t>Duplex mode and SCS</w:t>
      </w:r>
    </w:p>
    <w:p w14:paraId="36056DD8" w14:textId="16314826" w:rsidR="00DA7E6D" w:rsidRPr="0017143F" w:rsidRDefault="00EA0D3F"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Agreement</w:t>
      </w:r>
      <w:r w:rsidR="00DA7E6D" w:rsidRPr="0017143F">
        <w:rPr>
          <w:rFonts w:eastAsia="宋体"/>
          <w:lang w:eastAsia="zh-CN"/>
        </w:rPr>
        <w:t>:</w:t>
      </w:r>
    </w:p>
    <w:p w14:paraId="0953DA3A" w14:textId="2FC43E37" w:rsidR="00DA7E6D" w:rsidRPr="0017143F" w:rsidRDefault="00EA0D3F"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Cover TDD 30kHz SCS with 40MHz CHBW and FFS whether to also cover FDD 15kHz SCS with 10MHz CHBW</w:t>
      </w:r>
    </w:p>
    <w:p w14:paraId="423C5DC5" w14:textId="77777777" w:rsidR="00DA7E6D" w:rsidRPr="0017143F" w:rsidRDefault="00DA7E6D" w:rsidP="002360E8">
      <w:pPr>
        <w:rPr>
          <w:rFonts w:eastAsiaTheme="minorEastAsia"/>
          <w:lang w:val="sv-SE" w:eastAsia="zh-CN"/>
        </w:rPr>
      </w:pPr>
    </w:p>
    <w:p w14:paraId="70125EE8" w14:textId="001C6D0C" w:rsidR="00E558DD" w:rsidRPr="0017143F" w:rsidRDefault="00E558DD" w:rsidP="00EA0D3F">
      <w:pPr>
        <w:pStyle w:val="4"/>
        <w:numPr>
          <w:ilvl w:val="0"/>
          <w:numId w:val="0"/>
        </w:numPr>
        <w:ind w:left="864" w:hanging="864"/>
      </w:pPr>
      <w:r w:rsidRPr="0017143F">
        <w:rPr>
          <w:rFonts w:hint="eastAsia"/>
        </w:rPr>
        <w:lastRenderedPageBreak/>
        <w:t>P</w:t>
      </w:r>
      <w:r w:rsidRPr="0017143F">
        <w:t>DSCH demodulation requirements with SCM</w:t>
      </w:r>
    </w:p>
    <w:p w14:paraId="0B3763FE" w14:textId="16938120" w:rsidR="00A76365" w:rsidRPr="0017143F" w:rsidRDefault="00A76365" w:rsidP="00A76365">
      <w:pPr>
        <w:rPr>
          <w:rFonts w:eastAsiaTheme="minorEastAsia"/>
          <w:lang w:val="sv-SE" w:eastAsia="zh-CN"/>
        </w:rPr>
      </w:pPr>
      <w:r w:rsidRPr="0017143F">
        <w:rPr>
          <w:rFonts w:eastAsia="宋体"/>
          <w:b/>
          <w:sz w:val="21"/>
          <w:szCs w:val="21"/>
          <w:u w:val="single"/>
          <w:lang w:val="en-US" w:eastAsia="zh-CN"/>
        </w:rPr>
        <w:t>Test scope</w:t>
      </w:r>
      <w:r w:rsidRPr="0017143F">
        <w:rPr>
          <w:b/>
          <w:u w:val="single"/>
        </w:rPr>
        <w:t xml:space="preserve"> for PDSCH demodulation requirements with SCM</w:t>
      </w:r>
    </w:p>
    <w:p w14:paraId="6703BB32" w14:textId="02583EA1" w:rsidR="00A76365" w:rsidRPr="0017143F" w:rsidRDefault="00EA0D3F"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Agreement</w:t>
      </w:r>
      <w:r w:rsidR="00A76365" w:rsidRPr="0017143F">
        <w:rPr>
          <w:rFonts w:eastAsia="宋体"/>
          <w:lang w:eastAsia="zh-CN"/>
        </w:rPr>
        <w:t>:</w:t>
      </w:r>
    </w:p>
    <w:p w14:paraId="238868F8" w14:textId="36DE28AE" w:rsidR="00A76365" w:rsidRPr="0017143F" w:rsidRDefault="00EA0D3F"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 xml:space="preserve">Cover PDSCH mapping type A demodulation requirements with 8T8R </w:t>
      </w:r>
      <w:proofErr w:type="gramStart"/>
      <w:r w:rsidRPr="0017143F">
        <w:rPr>
          <w:rFonts w:eastAsiaTheme="minorEastAsia"/>
          <w:lang w:eastAsia="zh-CN"/>
        </w:rPr>
        <w:t>8 layer</w:t>
      </w:r>
      <w:proofErr w:type="gramEnd"/>
      <w:r w:rsidRPr="0017143F">
        <w:rPr>
          <w:rFonts w:eastAsiaTheme="minorEastAsia"/>
          <w:lang w:eastAsia="zh-CN"/>
        </w:rPr>
        <w:t xml:space="preserve"> case and the 4T4R 4 layer case.</w:t>
      </w:r>
    </w:p>
    <w:p w14:paraId="1B363FB9" w14:textId="77777777" w:rsidR="00A76365" w:rsidRPr="0017143F" w:rsidRDefault="00A76365" w:rsidP="00877C7F">
      <w:pPr>
        <w:rPr>
          <w:b/>
          <w:u w:val="single"/>
        </w:rPr>
      </w:pPr>
    </w:p>
    <w:p w14:paraId="36AC31BC" w14:textId="152A90A1" w:rsidR="00877C7F" w:rsidRPr="0017143F" w:rsidRDefault="00877C7F" w:rsidP="00877C7F">
      <w:pPr>
        <w:rPr>
          <w:rFonts w:eastAsiaTheme="minorEastAsia"/>
          <w:lang w:val="sv-SE" w:eastAsia="zh-CN"/>
        </w:rPr>
      </w:pPr>
      <w:r w:rsidRPr="0017143F">
        <w:rPr>
          <w:rFonts w:eastAsia="宋体"/>
          <w:b/>
          <w:sz w:val="21"/>
          <w:szCs w:val="21"/>
          <w:u w:val="single"/>
          <w:lang w:val="en-US" w:eastAsia="zh-CN"/>
        </w:rPr>
        <w:t>Precoding</w:t>
      </w:r>
      <w:r w:rsidR="001137BB" w:rsidRPr="0017143F">
        <w:rPr>
          <w:rFonts w:eastAsia="宋体"/>
          <w:b/>
          <w:sz w:val="21"/>
          <w:szCs w:val="21"/>
          <w:u w:val="single"/>
          <w:lang w:val="en-US" w:eastAsia="zh-CN"/>
        </w:rPr>
        <w:t xml:space="preserve">, </w:t>
      </w:r>
      <w:r w:rsidRPr="0017143F">
        <w:rPr>
          <w:rFonts w:eastAsia="宋体"/>
          <w:b/>
          <w:sz w:val="21"/>
          <w:szCs w:val="21"/>
          <w:u w:val="single"/>
          <w:lang w:val="en-US" w:eastAsia="zh-CN"/>
        </w:rPr>
        <w:t>MCS</w:t>
      </w:r>
      <w:r w:rsidR="001137BB" w:rsidRPr="0017143F">
        <w:rPr>
          <w:rFonts w:eastAsia="宋体"/>
          <w:b/>
          <w:sz w:val="21"/>
          <w:szCs w:val="21"/>
          <w:u w:val="single"/>
          <w:lang w:val="en-US" w:eastAsia="zh-CN"/>
        </w:rPr>
        <w:t xml:space="preserve"> and test metric</w:t>
      </w:r>
    </w:p>
    <w:p w14:paraId="06FCD829" w14:textId="3CF8A17D" w:rsidR="00877C7F" w:rsidRPr="0017143F" w:rsidRDefault="001137BB"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Agreement and candidate options</w:t>
      </w:r>
      <w:r w:rsidR="00877C7F" w:rsidRPr="0017143F">
        <w:rPr>
          <w:rFonts w:eastAsia="宋体"/>
          <w:lang w:eastAsia="zh-CN"/>
        </w:rPr>
        <w:t>:</w:t>
      </w:r>
    </w:p>
    <w:p w14:paraId="5CC7A881" w14:textId="31111E20" w:rsidR="001137BB" w:rsidRPr="0017143F" w:rsidRDefault="001137BB" w:rsidP="00CD0C89">
      <w:pPr>
        <w:widowControl w:val="0"/>
        <w:numPr>
          <w:ilvl w:val="1"/>
          <w:numId w:val="2"/>
        </w:numPr>
        <w:tabs>
          <w:tab w:val="left" w:pos="484"/>
          <w:tab w:val="left" w:pos="709"/>
          <w:tab w:val="left" w:pos="1440"/>
          <w:tab w:val="left" w:pos="1701"/>
        </w:tabs>
        <w:snapToGrid w:val="0"/>
        <w:spacing w:before="60" w:after="60"/>
        <w:ind w:leftChars="213" w:left="709" w:hanging="283"/>
        <w:rPr>
          <w:rFonts w:eastAsiaTheme="minorEastAsia"/>
          <w:b/>
          <w:u w:val="single"/>
          <w:lang w:eastAsia="zh-CN"/>
        </w:rPr>
      </w:pPr>
      <w:r w:rsidRPr="0017143F">
        <w:rPr>
          <w:rFonts w:eastAsiaTheme="minorEastAsia"/>
          <w:lang w:eastAsia="zh-CN"/>
        </w:rPr>
        <w:t>For 4</w:t>
      </w:r>
      <w:r w:rsidR="00750088" w:rsidRPr="0017143F">
        <w:rPr>
          <w:rFonts w:eastAsiaTheme="minorEastAsia"/>
          <w:lang w:eastAsia="zh-CN"/>
        </w:rPr>
        <w:t>T</w:t>
      </w:r>
      <w:r w:rsidRPr="0017143F">
        <w:rPr>
          <w:rFonts w:eastAsiaTheme="minorEastAsia"/>
          <w:lang w:eastAsia="zh-CN"/>
        </w:rPr>
        <w:t>4</w:t>
      </w:r>
      <w:r w:rsidR="00750088" w:rsidRPr="0017143F">
        <w:rPr>
          <w:rFonts w:eastAsiaTheme="minorEastAsia"/>
          <w:lang w:eastAsia="zh-CN"/>
        </w:rPr>
        <w:t>R</w:t>
      </w:r>
      <w:r w:rsidRPr="0017143F">
        <w:rPr>
          <w:rFonts w:eastAsiaTheme="minorEastAsia"/>
          <w:lang w:eastAsia="zh-CN"/>
        </w:rPr>
        <w:t xml:space="preserve"> 4L test, it is agreed to use the test metric: SNR @ 70% max TP.</w:t>
      </w:r>
    </w:p>
    <w:p w14:paraId="729848E8" w14:textId="4062462A" w:rsidR="001137BB" w:rsidRPr="0017143F" w:rsidRDefault="001137BB" w:rsidP="00CD0C89">
      <w:pPr>
        <w:widowControl w:val="0"/>
        <w:numPr>
          <w:ilvl w:val="1"/>
          <w:numId w:val="2"/>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17143F">
        <w:rPr>
          <w:rFonts w:eastAsiaTheme="minorEastAsia"/>
          <w:lang w:eastAsia="zh-CN"/>
        </w:rPr>
        <w:t>For 8T8R 8L test, it is agreed to use test metric: Define single SNR and further discuss the SNR is based on:</w:t>
      </w:r>
    </w:p>
    <w:p w14:paraId="5731E9A3" w14:textId="2958085C" w:rsidR="001137BB" w:rsidRPr="0017143F" w:rsidRDefault="001137BB" w:rsidP="00CD0C89">
      <w:pPr>
        <w:pStyle w:val="aff8"/>
        <w:numPr>
          <w:ilvl w:val="2"/>
          <w:numId w:val="9"/>
        </w:numPr>
        <w:adjustRightInd/>
        <w:snapToGrid w:val="0"/>
        <w:spacing w:after="120"/>
        <w:ind w:firstLineChars="0"/>
        <w:textAlignment w:val="auto"/>
      </w:pPr>
      <w:r w:rsidRPr="0017143F">
        <w:t xml:space="preserve">Option a: Based on per CW </w:t>
      </w:r>
      <w:proofErr w:type="spellStart"/>
      <w:r w:rsidRPr="0017143F">
        <w:t>thput</w:t>
      </w:r>
      <w:proofErr w:type="spellEnd"/>
      <w:r w:rsidRPr="0017143F">
        <w:t xml:space="preserve"> with Different MCS per CW </w:t>
      </w:r>
    </w:p>
    <w:p w14:paraId="30DCE7B6" w14:textId="4A9BA247" w:rsidR="001137BB" w:rsidRPr="0017143F" w:rsidRDefault="001137BB" w:rsidP="00CD0C89">
      <w:pPr>
        <w:pStyle w:val="aff8"/>
        <w:numPr>
          <w:ilvl w:val="2"/>
          <w:numId w:val="9"/>
        </w:numPr>
        <w:adjustRightInd/>
        <w:snapToGrid w:val="0"/>
        <w:spacing w:after="120"/>
        <w:ind w:firstLineChars="0"/>
        <w:textAlignment w:val="auto"/>
      </w:pPr>
      <w:r w:rsidRPr="0017143F">
        <w:rPr>
          <w:rFonts w:hint="eastAsia"/>
        </w:rPr>
        <w:t>O</w:t>
      </w:r>
      <w:r w:rsidRPr="0017143F">
        <w:t xml:space="preserve">ption b: Based on total </w:t>
      </w:r>
      <w:proofErr w:type="spellStart"/>
      <w:r w:rsidRPr="0017143F">
        <w:t>thput</w:t>
      </w:r>
      <w:proofErr w:type="spellEnd"/>
      <w:r w:rsidRPr="0017143F">
        <w:t xml:space="preserve"> with different MCS per CW</w:t>
      </w:r>
    </w:p>
    <w:p w14:paraId="25B1EE43" w14:textId="4FAD48B8" w:rsidR="001137BB" w:rsidRPr="0017143F" w:rsidRDefault="001137BB" w:rsidP="00CD0C89">
      <w:pPr>
        <w:pStyle w:val="aff8"/>
        <w:numPr>
          <w:ilvl w:val="2"/>
          <w:numId w:val="9"/>
        </w:numPr>
        <w:adjustRightInd/>
        <w:snapToGrid w:val="0"/>
        <w:spacing w:after="120"/>
        <w:ind w:firstLineChars="0"/>
        <w:textAlignment w:val="auto"/>
      </w:pPr>
      <w:r w:rsidRPr="0017143F">
        <w:rPr>
          <w:rFonts w:hint="eastAsia"/>
        </w:rPr>
        <w:t>O</w:t>
      </w:r>
      <w:r w:rsidRPr="0017143F">
        <w:t xml:space="preserve">ption c: Based on total </w:t>
      </w:r>
      <w:proofErr w:type="spellStart"/>
      <w:r w:rsidRPr="0017143F">
        <w:t>thput</w:t>
      </w:r>
      <w:proofErr w:type="spellEnd"/>
      <w:r w:rsidRPr="0017143F">
        <w:t xml:space="preserve"> with same MCS per CW</w:t>
      </w:r>
    </w:p>
    <w:p w14:paraId="360E3C35" w14:textId="77777777" w:rsidR="001137BB" w:rsidRPr="0017143F" w:rsidRDefault="001137BB" w:rsidP="00CD0C89">
      <w:pPr>
        <w:pStyle w:val="aff8"/>
        <w:numPr>
          <w:ilvl w:val="2"/>
          <w:numId w:val="9"/>
        </w:numPr>
        <w:adjustRightInd/>
        <w:snapToGrid w:val="0"/>
        <w:spacing w:after="120"/>
        <w:ind w:firstLineChars="0"/>
        <w:textAlignment w:val="auto"/>
      </w:pPr>
      <w:r w:rsidRPr="0017143F">
        <w:rPr>
          <w:rFonts w:hint="eastAsia"/>
        </w:rPr>
        <w:t>F</w:t>
      </w:r>
      <w:r w:rsidRPr="0017143F">
        <w:t>urther discuss: How to define the SNR for option a. How to select the MCS for different CW.</w:t>
      </w:r>
    </w:p>
    <w:p w14:paraId="2A7A7376" w14:textId="77777777" w:rsidR="00877C7F" w:rsidRPr="0017143F" w:rsidRDefault="00877C7F" w:rsidP="00C443C8">
      <w:pPr>
        <w:rPr>
          <w:b/>
          <w:u w:val="single"/>
        </w:rPr>
      </w:pPr>
    </w:p>
    <w:p w14:paraId="23B0975C" w14:textId="1CFB1C06" w:rsidR="00C443C8" w:rsidRPr="0017143F" w:rsidRDefault="00686D59" w:rsidP="00C443C8">
      <w:pPr>
        <w:rPr>
          <w:b/>
          <w:u w:val="single"/>
        </w:rPr>
      </w:pPr>
      <w:r w:rsidRPr="0017143F">
        <w:rPr>
          <w:b/>
          <w:u w:val="single"/>
        </w:rPr>
        <w:t>Other t</w:t>
      </w:r>
      <w:r w:rsidR="00C443C8" w:rsidRPr="0017143F">
        <w:rPr>
          <w:b/>
          <w:u w:val="single"/>
        </w:rPr>
        <w:t>est parameters for PDSCH demodulation requirements with SCM</w:t>
      </w:r>
    </w:p>
    <w:p w14:paraId="48AB7CD6" w14:textId="0EAFA935" w:rsidR="00C443C8" w:rsidRPr="0017143F" w:rsidRDefault="001137BB"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r w:rsidR="00C443C8" w:rsidRPr="0017143F">
        <w:rPr>
          <w:rFonts w:eastAsia="宋体"/>
          <w:lang w:eastAsia="zh-CN"/>
        </w:rPr>
        <w:t>:</w:t>
      </w:r>
    </w:p>
    <w:p w14:paraId="54754A8E" w14:textId="1EBF3B6B" w:rsidR="00C443C8" w:rsidRPr="0017143F" w:rsidRDefault="001137BB"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Option</w:t>
      </w:r>
      <w:r w:rsidR="00C443C8" w:rsidRPr="0017143F">
        <w:rPr>
          <w:rFonts w:eastAsiaTheme="minorEastAsia"/>
          <w:lang w:eastAsia="zh-CN"/>
        </w:rPr>
        <w:t xml:space="preserve"> 1: Reuse the test parameters for the Rel-19 SI, i.e., Table 6.1-1 and Table 6.1-2 in TR38.753. </w:t>
      </w:r>
    </w:p>
    <w:p w14:paraId="43E5900E" w14:textId="77777777" w:rsidR="00C443C8" w:rsidRPr="0017143F" w:rsidRDefault="00C443C8" w:rsidP="002360E8">
      <w:pPr>
        <w:rPr>
          <w:rFonts w:eastAsiaTheme="minorEastAsia"/>
          <w:lang w:val="sv-SE" w:eastAsia="zh-CN"/>
        </w:rPr>
      </w:pPr>
    </w:p>
    <w:p w14:paraId="5669C7B7" w14:textId="5D90140A" w:rsidR="00E558DD" w:rsidRPr="0017143F" w:rsidRDefault="00E558DD" w:rsidP="001137BB">
      <w:pPr>
        <w:pStyle w:val="4"/>
        <w:numPr>
          <w:ilvl w:val="0"/>
          <w:numId w:val="0"/>
        </w:numPr>
        <w:ind w:left="864" w:hanging="864"/>
      </w:pPr>
      <w:r w:rsidRPr="0017143F">
        <w:t>PMI reporting requirements with SCM</w:t>
      </w:r>
    </w:p>
    <w:p w14:paraId="587E418D" w14:textId="7629B1EE" w:rsidR="00EA0D3F" w:rsidRPr="0017143F" w:rsidRDefault="00EA0D3F" w:rsidP="00EA0D3F">
      <w:pPr>
        <w:rPr>
          <w:b/>
          <w:u w:val="single"/>
        </w:rPr>
      </w:pPr>
      <w:r w:rsidRPr="0017143F">
        <w:rPr>
          <w:rFonts w:eastAsia="宋体"/>
          <w:b/>
          <w:sz w:val="21"/>
          <w:szCs w:val="21"/>
          <w:u w:val="single"/>
          <w:lang w:val="en-US" w:eastAsia="zh-CN"/>
        </w:rPr>
        <w:t>PMI bias</w:t>
      </w:r>
    </w:p>
    <w:p w14:paraId="7EA591B0" w14:textId="468E2DF5" w:rsidR="00EA0D3F" w:rsidRPr="0017143F" w:rsidRDefault="001137BB"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r w:rsidR="00EA0D3F" w:rsidRPr="0017143F">
        <w:rPr>
          <w:rFonts w:eastAsia="宋体"/>
          <w:lang w:eastAsia="zh-CN"/>
        </w:rPr>
        <w:t>:</w:t>
      </w:r>
    </w:p>
    <w:p w14:paraId="30D31A7A" w14:textId="249201C7" w:rsidR="00EA0D3F" w:rsidRPr="0017143F" w:rsidRDefault="00EA0D3F"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Option 1: RAN4 shall exploit approaches to address the PMI bias issue</w:t>
      </w:r>
    </w:p>
    <w:p w14:paraId="2DAB98CE" w14:textId="320F2D15" w:rsidR="00EA0D3F" w:rsidRPr="0017143F" w:rsidRDefault="00EA0D3F" w:rsidP="00CD0C89">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17143F">
        <w:rPr>
          <w:rFonts w:eastAsiaTheme="minorEastAsia"/>
          <w:lang w:eastAsia="zh-CN"/>
        </w:rPr>
        <w:t>Option 1a: Apply the existing simple beam steering approach specified in TS 38.101-4 B.2.3.2.3</w:t>
      </w:r>
    </w:p>
    <w:p w14:paraId="2B11F28D" w14:textId="1CACFE3B" w:rsidR="00EA0D3F" w:rsidRPr="0017143F" w:rsidRDefault="001137BB" w:rsidP="00CD0C89">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17143F">
        <w:rPr>
          <w:rFonts w:eastAsiaTheme="minorEastAsia" w:hint="eastAsia"/>
          <w:lang w:eastAsia="zh-CN"/>
        </w:rPr>
        <w:t>O</w:t>
      </w:r>
      <w:r w:rsidRPr="0017143F">
        <w:rPr>
          <w:rFonts w:eastAsiaTheme="minorEastAsia"/>
          <w:lang w:eastAsia="zh-CN"/>
        </w:rPr>
        <w:t xml:space="preserve">ption 1b: </w:t>
      </w:r>
      <w:r w:rsidR="00EA0D3F" w:rsidRPr="0017143F">
        <w:rPr>
          <w:rFonts w:eastAsiaTheme="minorEastAsia"/>
          <w:lang w:eastAsia="zh-CN"/>
        </w:rPr>
        <w:t xml:space="preserve">time variant mean angles (AOA/AOD/ZOA/ZOD) </w:t>
      </w:r>
    </w:p>
    <w:p w14:paraId="33A1E105" w14:textId="50ECAF53" w:rsidR="005D4F3F" w:rsidRPr="0017143F" w:rsidRDefault="005D4F3F" w:rsidP="00CD0C89">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17143F">
        <w:rPr>
          <w:rFonts w:eastAsiaTheme="minorEastAsia" w:hint="eastAsia"/>
          <w:lang w:eastAsia="zh-CN"/>
        </w:rPr>
        <w:t>O</w:t>
      </w:r>
      <w:r w:rsidRPr="0017143F">
        <w:rPr>
          <w:rFonts w:eastAsiaTheme="minorEastAsia"/>
          <w:lang w:eastAsia="zh-CN"/>
        </w:rPr>
        <w:t>ther options are not precluded</w:t>
      </w:r>
    </w:p>
    <w:p w14:paraId="6A92CB49" w14:textId="76DD5EA5" w:rsidR="00EA0D3F" w:rsidRPr="0017143F" w:rsidRDefault="00EA0D3F"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hint="eastAsia"/>
          <w:lang w:eastAsia="zh-CN"/>
        </w:rPr>
        <w:t>O</w:t>
      </w:r>
      <w:r w:rsidRPr="0017143F">
        <w:rPr>
          <w:rFonts w:eastAsiaTheme="minorEastAsia"/>
          <w:lang w:eastAsia="zh-CN"/>
        </w:rPr>
        <w:t>ption 2: No need to consider time-wise evolution for PMI reporting tests</w:t>
      </w:r>
    </w:p>
    <w:p w14:paraId="1C8D94FA" w14:textId="4ED5B068" w:rsidR="00EA0D3F" w:rsidRPr="0017143F" w:rsidRDefault="00EA0D3F"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hint="eastAsia"/>
          <w:lang w:eastAsia="zh-CN"/>
        </w:rPr>
        <w:t>O</w:t>
      </w:r>
      <w:r w:rsidRPr="0017143F">
        <w:rPr>
          <w:rFonts w:eastAsiaTheme="minorEastAsia"/>
          <w:lang w:eastAsia="zh-CN"/>
        </w:rPr>
        <w:t xml:space="preserve">ption 3: </w:t>
      </w:r>
      <w:r w:rsidRPr="0017143F">
        <w:t>Defer a consideration of a comprehensive long-term solutions to the 6G Radio Study Item</w:t>
      </w:r>
    </w:p>
    <w:p w14:paraId="28F4F596" w14:textId="77777777" w:rsidR="00EA0D3F" w:rsidRPr="0017143F" w:rsidRDefault="00EA0D3F" w:rsidP="00E558DD">
      <w:pPr>
        <w:rPr>
          <w:b/>
          <w:u w:val="single"/>
        </w:rPr>
      </w:pPr>
    </w:p>
    <w:p w14:paraId="49295FED" w14:textId="5785EA84" w:rsidR="00BA3774" w:rsidRPr="0017143F" w:rsidRDefault="00BA3774" w:rsidP="00E558DD">
      <w:pPr>
        <w:rPr>
          <w:rFonts w:eastAsiaTheme="minorEastAsia"/>
          <w:lang w:val="sv-SE" w:eastAsia="zh-CN"/>
        </w:rPr>
      </w:pPr>
      <w:r w:rsidRPr="0017143F">
        <w:rPr>
          <w:rFonts w:hint="eastAsia"/>
          <w:b/>
          <w:u w:val="single"/>
        </w:rPr>
        <w:t>W</w:t>
      </w:r>
      <w:r w:rsidRPr="0017143F">
        <w:rPr>
          <w:b/>
          <w:u w:val="single"/>
        </w:rPr>
        <w:t xml:space="preserve">hether to define </w:t>
      </w:r>
      <w:proofErr w:type="spellStart"/>
      <w:r w:rsidRPr="0017143F">
        <w:rPr>
          <w:b/>
          <w:u w:val="single"/>
        </w:rPr>
        <w:t>eType</w:t>
      </w:r>
      <w:proofErr w:type="spellEnd"/>
      <w:r w:rsidRPr="0017143F">
        <w:rPr>
          <w:b/>
          <w:u w:val="single"/>
        </w:rPr>
        <w:t xml:space="preserve"> II PMI reporting requirements based on SCM</w:t>
      </w:r>
    </w:p>
    <w:p w14:paraId="0BA1EA6C" w14:textId="03F06266" w:rsidR="00BA3774" w:rsidRPr="0017143F" w:rsidRDefault="001137BB"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r w:rsidR="00BA3774" w:rsidRPr="0017143F">
        <w:rPr>
          <w:rFonts w:eastAsia="宋体"/>
          <w:lang w:eastAsia="zh-CN"/>
        </w:rPr>
        <w:t>:</w:t>
      </w:r>
    </w:p>
    <w:p w14:paraId="75D247FF" w14:textId="25E24FB4" w:rsidR="003B577F" w:rsidRPr="0017143F" w:rsidRDefault="001137BB"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Option</w:t>
      </w:r>
      <w:r w:rsidR="00BA3774" w:rsidRPr="0017143F">
        <w:rPr>
          <w:rFonts w:eastAsiaTheme="minorEastAsia"/>
          <w:lang w:eastAsia="zh-CN"/>
        </w:rPr>
        <w:t xml:space="preserve"> 1: Specify requirements for PMI performance with </w:t>
      </w:r>
      <w:proofErr w:type="spellStart"/>
      <w:r w:rsidR="00BA3774" w:rsidRPr="0017143F">
        <w:rPr>
          <w:rFonts w:eastAsiaTheme="minorEastAsia"/>
          <w:lang w:eastAsia="zh-CN"/>
        </w:rPr>
        <w:t>eType</w:t>
      </w:r>
      <w:proofErr w:type="spellEnd"/>
      <w:r w:rsidR="00BA3774" w:rsidRPr="0017143F">
        <w:rPr>
          <w:rFonts w:eastAsiaTheme="minorEastAsia"/>
          <w:lang w:eastAsia="zh-CN"/>
        </w:rPr>
        <w:t xml:space="preserve"> II precoding</w:t>
      </w:r>
    </w:p>
    <w:p w14:paraId="5DAAE070" w14:textId="55E2591F" w:rsidR="00BA3774" w:rsidRPr="0017143F" w:rsidRDefault="001137BB" w:rsidP="00CD0C89">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17143F">
        <w:rPr>
          <w:rFonts w:eastAsiaTheme="minorEastAsia"/>
          <w:lang w:eastAsia="zh-CN"/>
        </w:rPr>
        <w:t>Option 1a</w:t>
      </w:r>
      <w:r w:rsidR="003B577F" w:rsidRPr="0017143F">
        <w:rPr>
          <w:rFonts w:eastAsiaTheme="minorEastAsia"/>
          <w:lang w:eastAsia="zh-CN"/>
        </w:rPr>
        <w:t>: S</w:t>
      </w:r>
      <w:r w:rsidR="00BA3774" w:rsidRPr="0017143F">
        <w:rPr>
          <w:rFonts w:eastAsiaTheme="minorEastAsia"/>
          <w:lang w:eastAsia="zh-CN"/>
        </w:rPr>
        <w:t xml:space="preserve">elect the lowest </w:t>
      </w:r>
      <w:r w:rsidR="00BA3774" w:rsidRPr="0017143F">
        <w:rPr>
          <w:rFonts w:ascii="Symbol" w:eastAsia="?? ??" w:hAnsi="Symbol" w:cs="Arial"/>
          <w:i/>
          <w:iCs/>
          <w:sz w:val="18"/>
        </w:rPr>
        <w:t></w:t>
      </w:r>
      <w:r w:rsidR="00BA3774" w:rsidRPr="0017143F">
        <w:rPr>
          <w:rFonts w:ascii="Symbol" w:eastAsia="?? ??" w:hAnsi="Symbol" w:cs="Arial"/>
          <w:i/>
          <w:iCs/>
          <w:sz w:val="18"/>
        </w:rPr>
        <w:t></w:t>
      </w:r>
      <w:r w:rsidR="00BA3774" w:rsidRPr="0017143F">
        <w:rPr>
          <w:rFonts w:ascii="Symbol" w:eastAsia="?? ??" w:hAnsi="Symbol" w:cs="Arial"/>
          <w:i/>
          <w:iCs/>
          <w:sz w:val="18"/>
        </w:rPr>
        <w:t></w:t>
      </w:r>
      <w:r w:rsidR="00BA3774" w:rsidRPr="0017143F">
        <w:rPr>
          <w:rFonts w:eastAsiaTheme="minorEastAsia"/>
          <w:lang w:eastAsia="zh-CN"/>
        </w:rPr>
        <w:t xml:space="preserve">value among the </w:t>
      </w:r>
      <w:proofErr w:type="gramStart"/>
      <w:r w:rsidR="00BA3774" w:rsidRPr="0017143F">
        <w:rPr>
          <w:rFonts w:eastAsiaTheme="minorEastAsia"/>
          <w:lang w:eastAsia="zh-CN"/>
        </w:rPr>
        <w:t>ones</w:t>
      </w:r>
      <w:proofErr w:type="gramEnd"/>
      <w:r w:rsidR="00BA3774" w:rsidRPr="0017143F">
        <w:rPr>
          <w:rFonts w:eastAsiaTheme="minorEastAsia"/>
          <w:lang w:eastAsia="zh-CN"/>
        </w:rPr>
        <w:t xml:space="preserve"> companies provided.</w:t>
      </w:r>
    </w:p>
    <w:p w14:paraId="622E3F2F" w14:textId="48CAC487" w:rsidR="000D290A" w:rsidRPr="0017143F" w:rsidRDefault="001137BB" w:rsidP="00CD0C89">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17143F">
        <w:rPr>
          <w:rFonts w:eastAsiaTheme="minorEastAsia"/>
          <w:lang w:eastAsia="zh-CN"/>
        </w:rPr>
        <w:t>Option 1b</w:t>
      </w:r>
      <w:r w:rsidR="000D290A" w:rsidRPr="0017143F">
        <w:rPr>
          <w:rFonts w:eastAsiaTheme="minorEastAsia"/>
          <w:lang w:eastAsia="zh-CN"/>
        </w:rPr>
        <w:t>: Outlier removal to be applied to form requirements, if outliers are not aligned in second simulation results delivery round.</w:t>
      </w:r>
    </w:p>
    <w:p w14:paraId="08AE8169" w14:textId="653CAA29" w:rsidR="00C1580B" w:rsidRPr="0017143F" w:rsidRDefault="001137BB"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Option</w:t>
      </w:r>
      <w:r w:rsidR="00A972E7" w:rsidRPr="0017143F">
        <w:rPr>
          <w:rFonts w:eastAsiaTheme="minorEastAsia"/>
          <w:lang w:eastAsia="zh-CN"/>
        </w:rPr>
        <w:t xml:space="preserve"> 2: Further </w:t>
      </w:r>
      <w:r w:rsidR="00C1580B" w:rsidRPr="0017143F">
        <w:rPr>
          <w:rFonts w:eastAsiaTheme="minorEastAsia"/>
          <w:lang w:eastAsia="zh-CN"/>
        </w:rPr>
        <w:t xml:space="preserve">simulation result alignment </w:t>
      </w:r>
      <w:r w:rsidR="00A972E7" w:rsidRPr="0017143F">
        <w:rPr>
          <w:rFonts w:eastAsiaTheme="minorEastAsia"/>
          <w:lang w:eastAsia="zh-CN"/>
        </w:rPr>
        <w:t>is required</w:t>
      </w:r>
    </w:p>
    <w:p w14:paraId="6F2520E1" w14:textId="29884486" w:rsidR="00C1580B" w:rsidRPr="0017143F" w:rsidRDefault="001137BB" w:rsidP="00CD0C89">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17143F">
        <w:rPr>
          <w:rFonts w:eastAsiaTheme="minorEastAsia"/>
          <w:lang w:eastAsia="zh-CN"/>
        </w:rPr>
        <w:t>Option 2a</w:t>
      </w:r>
      <w:r w:rsidR="00C1580B" w:rsidRPr="0017143F">
        <w:rPr>
          <w:rFonts w:eastAsiaTheme="minorEastAsia"/>
          <w:lang w:eastAsia="zh-CN"/>
        </w:rPr>
        <w:t>: Collect both TP gain and SNR @ 90% Max TP to evaluate alignment</w:t>
      </w:r>
    </w:p>
    <w:p w14:paraId="6AC8B930" w14:textId="323FEA0B" w:rsidR="00E41B4B" w:rsidRPr="0017143F" w:rsidRDefault="001137BB" w:rsidP="00CD0C89">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17143F">
        <w:rPr>
          <w:rFonts w:eastAsiaTheme="minorEastAsia"/>
          <w:lang w:eastAsia="zh-CN"/>
        </w:rPr>
        <w:t>Option 2b</w:t>
      </w:r>
      <w:r w:rsidR="00E41B4B" w:rsidRPr="0017143F">
        <w:rPr>
          <w:rFonts w:eastAsiaTheme="minorEastAsia"/>
          <w:lang w:eastAsia="zh-CN"/>
        </w:rPr>
        <w:t>: RAN4 can take 8Tx 4 layers Type-I PMI case for initial alignment</w:t>
      </w:r>
      <w:r w:rsidR="0067266D" w:rsidRPr="0017143F">
        <w:rPr>
          <w:rFonts w:eastAsiaTheme="minorEastAsia"/>
          <w:lang w:eastAsia="zh-CN"/>
        </w:rPr>
        <w:t xml:space="preserve"> if </w:t>
      </w:r>
      <w:proofErr w:type="spellStart"/>
      <w:r w:rsidR="0067266D" w:rsidRPr="0017143F">
        <w:rPr>
          <w:rFonts w:eastAsiaTheme="minorEastAsia"/>
          <w:lang w:eastAsia="zh-CN"/>
        </w:rPr>
        <w:t>rCDL</w:t>
      </w:r>
      <w:proofErr w:type="spellEnd"/>
      <w:r w:rsidR="0067266D" w:rsidRPr="0017143F">
        <w:rPr>
          <w:rFonts w:eastAsiaTheme="minorEastAsia"/>
          <w:lang w:eastAsia="zh-CN"/>
        </w:rPr>
        <w:t xml:space="preserve"> model is updated</w:t>
      </w:r>
      <w:r w:rsidR="004614A4" w:rsidRPr="0017143F">
        <w:rPr>
          <w:rFonts w:eastAsiaTheme="minorEastAsia"/>
          <w:lang w:eastAsia="zh-CN"/>
        </w:rPr>
        <w:t>.</w:t>
      </w:r>
    </w:p>
    <w:p w14:paraId="27F5AECE" w14:textId="6A9418DB" w:rsidR="00BA3774" w:rsidRPr="0017143F" w:rsidRDefault="00BA3774" w:rsidP="00E558DD">
      <w:pPr>
        <w:rPr>
          <w:rFonts w:eastAsiaTheme="minorEastAsia"/>
          <w:lang w:val="sv-SE" w:eastAsia="zh-CN"/>
        </w:rPr>
      </w:pPr>
    </w:p>
    <w:p w14:paraId="2E984BC7" w14:textId="59026A9B" w:rsidR="003B577F" w:rsidRPr="0017143F" w:rsidRDefault="003B577F" w:rsidP="003B577F">
      <w:pPr>
        <w:rPr>
          <w:rFonts w:eastAsiaTheme="minorEastAsia"/>
          <w:lang w:val="sv-SE" w:eastAsia="zh-CN"/>
        </w:rPr>
      </w:pPr>
      <w:r w:rsidRPr="0017143F">
        <w:rPr>
          <w:rFonts w:eastAsia="宋体"/>
          <w:b/>
          <w:sz w:val="21"/>
          <w:szCs w:val="21"/>
          <w:u w:val="single"/>
          <w:lang w:val="en-US" w:eastAsia="zh-CN"/>
        </w:rPr>
        <w:lastRenderedPageBreak/>
        <w:t>Test scope</w:t>
      </w:r>
      <w:r w:rsidRPr="0017143F">
        <w:rPr>
          <w:b/>
          <w:u w:val="single"/>
        </w:rPr>
        <w:t xml:space="preserve"> for </w:t>
      </w:r>
      <w:proofErr w:type="spellStart"/>
      <w:r w:rsidRPr="0017143F">
        <w:rPr>
          <w:b/>
          <w:u w:val="single"/>
        </w:rPr>
        <w:t>eType</w:t>
      </w:r>
      <w:proofErr w:type="spellEnd"/>
      <w:r w:rsidRPr="0017143F">
        <w:rPr>
          <w:b/>
          <w:u w:val="single"/>
        </w:rPr>
        <w:t xml:space="preserve"> II PMI reporting (if introduced)</w:t>
      </w:r>
    </w:p>
    <w:p w14:paraId="239FECEF" w14:textId="7C989C04" w:rsidR="003B577F" w:rsidRPr="0017143F" w:rsidRDefault="001137BB"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r w:rsidR="003B577F" w:rsidRPr="0017143F">
        <w:rPr>
          <w:rFonts w:eastAsia="宋体"/>
          <w:lang w:eastAsia="zh-CN"/>
        </w:rPr>
        <w:t>:</w:t>
      </w:r>
    </w:p>
    <w:p w14:paraId="495145EB" w14:textId="05A64B21" w:rsidR="003B577F" w:rsidRPr="0017143F" w:rsidRDefault="003B577F"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 xml:space="preserve">Option 1: RAN4 needs to </w:t>
      </w:r>
      <w:r w:rsidR="000D290A" w:rsidRPr="0017143F">
        <w:rPr>
          <w:rFonts w:eastAsiaTheme="minorEastAsia"/>
          <w:lang w:eastAsia="zh-CN"/>
        </w:rPr>
        <w:t>define requirements for</w:t>
      </w:r>
      <w:r w:rsidRPr="0017143F">
        <w:rPr>
          <w:rFonts w:eastAsiaTheme="minorEastAsia"/>
          <w:lang w:eastAsia="zh-CN"/>
        </w:rPr>
        <w:t xml:space="preserve"> both 8T4R and 4T4R cases as captured in the WID</w:t>
      </w:r>
    </w:p>
    <w:p w14:paraId="4E8A66D8" w14:textId="77777777" w:rsidR="003B577F" w:rsidRPr="0017143F" w:rsidRDefault="003B577F" w:rsidP="00E558DD">
      <w:pPr>
        <w:rPr>
          <w:rFonts w:eastAsiaTheme="minorEastAsia"/>
          <w:lang w:val="sv-SE" w:eastAsia="zh-CN"/>
        </w:rPr>
      </w:pPr>
    </w:p>
    <w:p w14:paraId="43827E12" w14:textId="579CE643" w:rsidR="003B577F" w:rsidRPr="0017143F" w:rsidRDefault="003B577F" w:rsidP="003B577F">
      <w:pPr>
        <w:rPr>
          <w:rFonts w:eastAsiaTheme="minorEastAsia"/>
          <w:lang w:val="sv-SE" w:eastAsia="zh-CN"/>
        </w:rPr>
      </w:pPr>
      <w:r w:rsidRPr="0017143F">
        <w:rPr>
          <w:rFonts w:eastAsia="宋体"/>
          <w:b/>
          <w:sz w:val="21"/>
          <w:szCs w:val="21"/>
          <w:u w:val="single"/>
          <w:lang w:val="en-US" w:eastAsia="zh-CN"/>
        </w:rPr>
        <w:t>Rank</w:t>
      </w:r>
      <w:r w:rsidRPr="0017143F">
        <w:rPr>
          <w:b/>
          <w:u w:val="single"/>
        </w:rPr>
        <w:t xml:space="preserve"> for </w:t>
      </w:r>
      <w:proofErr w:type="spellStart"/>
      <w:r w:rsidRPr="0017143F">
        <w:rPr>
          <w:b/>
          <w:u w:val="single"/>
        </w:rPr>
        <w:t>eType</w:t>
      </w:r>
      <w:proofErr w:type="spellEnd"/>
      <w:r w:rsidRPr="0017143F">
        <w:rPr>
          <w:b/>
          <w:u w:val="single"/>
        </w:rPr>
        <w:t xml:space="preserve"> II PMI reporting (if introduced)</w:t>
      </w:r>
    </w:p>
    <w:p w14:paraId="002B4F4F" w14:textId="58CAE5B4" w:rsidR="003B577F" w:rsidRPr="0017143F" w:rsidRDefault="001137BB"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r w:rsidR="003B577F" w:rsidRPr="0017143F">
        <w:rPr>
          <w:rFonts w:eastAsia="宋体"/>
          <w:lang w:eastAsia="zh-CN"/>
        </w:rPr>
        <w:t>:</w:t>
      </w:r>
    </w:p>
    <w:p w14:paraId="188E4A37" w14:textId="68A1992F" w:rsidR="003B577F" w:rsidRPr="0017143F" w:rsidRDefault="003B577F"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Option 1: Only consider rank 2</w:t>
      </w:r>
    </w:p>
    <w:p w14:paraId="1A7E903F" w14:textId="45789F25" w:rsidR="00EA622E" w:rsidRPr="0017143F" w:rsidRDefault="00EA622E"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hint="eastAsia"/>
          <w:lang w:eastAsia="zh-CN"/>
        </w:rPr>
        <w:t>O</w:t>
      </w:r>
      <w:r w:rsidRPr="0017143F">
        <w:rPr>
          <w:rFonts w:eastAsiaTheme="minorEastAsia"/>
          <w:lang w:eastAsia="zh-CN"/>
        </w:rPr>
        <w:t>ption 2: Consider rank 4</w:t>
      </w:r>
    </w:p>
    <w:p w14:paraId="175C1AF2" w14:textId="77777777" w:rsidR="003B577F" w:rsidRPr="0017143F" w:rsidRDefault="003B577F" w:rsidP="00E558DD">
      <w:pPr>
        <w:rPr>
          <w:rFonts w:eastAsiaTheme="minorEastAsia"/>
          <w:lang w:val="sv-SE" w:eastAsia="zh-CN"/>
        </w:rPr>
      </w:pPr>
    </w:p>
    <w:p w14:paraId="59612E61" w14:textId="4847DA66" w:rsidR="00BA3774" w:rsidRPr="0017143F" w:rsidRDefault="003B577F" w:rsidP="00BA3774">
      <w:pPr>
        <w:rPr>
          <w:rFonts w:eastAsiaTheme="minorEastAsia"/>
          <w:lang w:val="sv-SE" w:eastAsia="zh-CN"/>
        </w:rPr>
      </w:pPr>
      <w:r w:rsidRPr="0017143F">
        <w:rPr>
          <w:b/>
          <w:u w:val="single"/>
        </w:rPr>
        <w:t>Other t</w:t>
      </w:r>
      <w:proofErr w:type="spellStart"/>
      <w:r w:rsidR="00BA3774" w:rsidRPr="0017143F">
        <w:rPr>
          <w:rFonts w:eastAsia="宋体"/>
          <w:b/>
          <w:sz w:val="21"/>
          <w:szCs w:val="21"/>
          <w:u w:val="single"/>
          <w:lang w:val="en-US" w:eastAsia="zh-CN"/>
        </w:rPr>
        <w:t>est</w:t>
      </w:r>
      <w:proofErr w:type="spellEnd"/>
      <w:r w:rsidR="00BA3774" w:rsidRPr="0017143F">
        <w:rPr>
          <w:rFonts w:eastAsia="宋体"/>
          <w:b/>
          <w:sz w:val="21"/>
          <w:szCs w:val="21"/>
          <w:u w:val="single"/>
          <w:lang w:val="en-US" w:eastAsia="zh-CN"/>
        </w:rPr>
        <w:t xml:space="preserve"> parameters</w:t>
      </w:r>
      <w:r w:rsidR="00BA3774" w:rsidRPr="0017143F">
        <w:rPr>
          <w:b/>
          <w:u w:val="single"/>
        </w:rPr>
        <w:t xml:space="preserve"> for </w:t>
      </w:r>
      <w:proofErr w:type="spellStart"/>
      <w:r w:rsidR="00BA3774" w:rsidRPr="0017143F">
        <w:rPr>
          <w:b/>
          <w:u w:val="single"/>
        </w:rPr>
        <w:t>eType</w:t>
      </w:r>
      <w:proofErr w:type="spellEnd"/>
      <w:r w:rsidR="00BA3774" w:rsidRPr="0017143F">
        <w:rPr>
          <w:b/>
          <w:u w:val="single"/>
        </w:rPr>
        <w:t xml:space="preserve"> II PMI reporting (if introduced)</w:t>
      </w:r>
    </w:p>
    <w:p w14:paraId="003D1D21" w14:textId="7FF9B488" w:rsidR="00BA3774" w:rsidRPr="0017143F" w:rsidRDefault="001137BB"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p>
    <w:p w14:paraId="7E1757AC" w14:textId="08EDC242" w:rsidR="00BA3774" w:rsidRPr="0017143F" w:rsidRDefault="00A972E7"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Option</w:t>
      </w:r>
      <w:r w:rsidR="00BA3774" w:rsidRPr="0017143F">
        <w:rPr>
          <w:rFonts w:eastAsiaTheme="minorEastAsia"/>
          <w:lang w:eastAsia="zh-CN"/>
        </w:rPr>
        <w:t xml:space="preserve"> 1: </w:t>
      </w:r>
      <w:r w:rsidR="00C443C8" w:rsidRPr="0017143F">
        <w:rPr>
          <w:rFonts w:eastAsiaTheme="minorEastAsia"/>
          <w:lang w:eastAsia="zh-CN"/>
        </w:rPr>
        <w:t>Reuse the test parameters for the Rel-19 SI, i.e., Table 6.2-1 and Table 6.2-2 in TR38.753.</w:t>
      </w:r>
    </w:p>
    <w:p w14:paraId="62AE723B" w14:textId="77777777" w:rsidR="00BA3774" w:rsidRPr="0017143F" w:rsidRDefault="00BA3774" w:rsidP="00E558DD">
      <w:pPr>
        <w:rPr>
          <w:rFonts w:eastAsiaTheme="minorEastAsia"/>
          <w:lang w:val="sv-SE" w:eastAsia="zh-CN"/>
        </w:rPr>
      </w:pPr>
    </w:p>
    <w:p w14:paraId="73BF7809" w14:textId="2442047E" w:rsidR="00BA3774" w:rsidRPr="0017143F" w:rsidRDefault="00BA3774" w:rsidP="00BA3774">
      <w:pPr>
        <w:rPr>
          <w:rFonts w:eastAsiaTheme="minorEastAsia"/>
          <w:lang w:val="sv-SE" w:eastAsia="zh-CN"/>
        </w:rPr>
      </w:pPr>
      <w:r w:rsidRPr="0017143F">
        <w:rPr>
          <w:b/>
          <w:u w:val="single"/>
        </w:rPr>
        <w:t xml:space="preserve">Test metric for </w:t>
      </w:r>
      <w:proofErr w:type="spellStart"/>
      <w:r w:rsidRPr="0017143F">
        <w:rPr>
          <w:b/>
          <w:u w:val="single"/>
        </w:rPr>
        <w:t>eType</w:t>
      </w:r>
      <w:proofErr w:type="spellEnd"/>
      <w:r w:rsidRPr="0017143F">
        <w:rPr>
          <w:b/>
          <w:u w:val="single"/>
        </w:rPr>
        <w:t xml:space="preserve"> II PMI reporting (if introduced)</w:t>
      </w:r>
    </w:p>
    <w:p w14:paraId="136CECE7" w14:textId="0287992C" w:rsidR="00BA3774" w:rsidRPr="0017143F" w:rsidRDefault="001137BB"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r w:rsidR="00BA3774" w:rsidRPr="0017143F">
        <w:rPr>
          <w:rFonts w:eastAsia="宋体"/>
          <w:lang w:eastAsia="zh-CN"/>
        </w:rPr>
        <w:t>:</w:t>
      </w:r>
    </w:p>
    <w:p w14:paraId="54C928AB" w14:textId="588D55DE" w:rsidR="00BA3774" w:rsidRPr="0017143F" w:rsidRDefault="00BA3774"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 xml:space="preserve">Proposal 1: Reuse the same test metric for the existing </w:t>
      </w:r>
      <w:proofErr w:type="spellStart"/>
      <w:r w:rsidRPr="0017143F">
        <w:rPr>
          <w:rFonts w:eastAsiaTheme="minorEastAsia"/>
          <w:lang w:eastAsia="zh-CN"/>
        </w:rPr>
        <w:t>eType</w:t>
      </w:r>
      <w:proofErr w:type="spellEnd"/>
      <w:r w:rsidRPr="0017143F">
        <w:rPr>
          <w:rFonts w:eastAsiaTheme="minorEastAsia"/>
          <w:lang w:eastAsia="zh-CN"/>
        </w:rPr>
        <w:t xml:space="preserve"> II requirement based on TDL, i.e., </w:t>
      </w:r>
      <w:proofErr w:type="spellStart"/>
      <w:r w:rsidRPr="0017143F">
        <w:rPr>
          <w:rFonts w:eastAsiaTheme="minorEastAsia"/>
          <w:lang w:eastAsia="zh-CN"/>
        </w:rPr>
        <w:t>Thput</w:t>
      </w:r>
      <w:proofErr w:type="spellEnd"/>
      <w:r w:rsidRPr="0017143F">
        <w:rPr>
          <w:rFonts w:eastAsiaTheme="minorEastAsia"/>
          <w:lang w:eastAsia="zh-CN"/>
        </w:rPr>
        <w:t xml:space="preserve"> of following PMI (</w:t>
      </w:r>
      <w:proofErr w:type="spellStart"/>
      <w:r w:rsidRPr="0017143F">
        <w:rPr>
          <w:rFonts w:eastAsiaTheme="minorEastAsia"/>
          <w:lang w:eastAsia="zh-CN"/>
        </w:rPr>
        <w:t>eType</w:t>
      </w:r>
      <w:proofErr w:type="spellEnd"/>
      <w:r w:rsidRPr="0017143F">
        <w:rPr>
          <w:rFonts w:eastAsiaTheme="minorEastAsia"/>
          <w:lang w:eastAsia="zh-CN"/>
        </w:rPr>
        <w:t xml:space="preserve"> II)/ </w:t>
      </w:r>
      <w:proofErr w:type="spellStart"/>
      <w:r w:rsidRPr="0017143F">
        <w:rPr>
          <w:rFonts w:eastAsiaTheme="minorEastAsia"/>
          <w:lang w:eastAsia="zh-CN"/>
        </w:rPr>
        <w:t>Thput</w:t>
      </w:r>
      <w:proofErr w:type="spellEnd"/>
      <w:r w:rsidRPr="0017143F">
        <w:rPr>
          <w:rFonts w:eastAsiaTheme="minorEastAsia"/>
          <w:lang w:eastAsia="zh-CN"/>
        </w:rPr>
        <w:t xml:space="preserve"> of Random PMI (Type I codebook) with SNR @ 90 % of the maximum throughput for following PMI. </w:t>
      </w:r>
    </w:p>
    <w:p w14:paraId="4429FE4A" w14:textId="13B31730" w:rsidR="00BA3774" w:rsidRPr="0017143F" w:rsidRDefault="00E41B4B"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hint="eastAsia"/>
          <w:lang w:eastAsia="zh-CN"/>
        </w:rPr>
        <w:t>P</w:t>
      </w:r>
      <w:r w:rsidRPr="0017143F">
        <w:rPr>
          <w:rFonts w:eastAsiaTheme="minorEastAsia"/>
          <w:lang w:eastAsia="zh-CN"/>
        </w:rPr>
        <w:t>roposal 2: Check PMI simulation results on both normalized throughput and gamma values</w:t>
      </w:r>
      <w:r w:rsidR="00F212B4" w:rsidRPr="0017143F">
        <w:rPr>
          <w:rFonts w:eastAsiaTheme="minorEastAsia"/>
          <w:lang w:eastAsia="zh-CN"/>
        </w:rPr>
        <w:t xml:space="preserve"> and</w:t>
      </w:r>
      <w:r w:rsidR="00E50EFB" w:rsidRPr="0017143F">
        <w:rPr>
          <w:rFonts w:eastAsiaTheme="minorEastAsia"/>
          <w:lang w:eastAsia="zh-CN"/>
        </w:rPr>
        <w:t xml:space="preserve"> </w:t>
      </w:r>
      <w:r w:rsidR="00F9616F" w:rsidRPr="0017143F">
        <w:rPr>
          <w:rFonts w:eastAsiaTheme="minorEastAsia"/>
          <w:lang w:eastAsia="zh-CN"/>
        </w:rPr>
        <w:t xml:space="preserve">do </w:t>
      </w:r>
      <w:r w:rsidR="00B15E1E" w:rsidRPr="0017143F">
        <w:rPr>
          <w:rFonts w:eastAsiaTheme="minorEastAsia"/>
          <w:lang w:eastAsia="zh-CN"/>
        </w:rPr>
        <w:t>down selection</w:t>
      </w:r>
      <w:r w:rsidR="00770489" w:rsidRPr="0017143F">
        <w:rPr>
          <w:rFonts w:eastAsiaTheme="minorEastAsia"/>
          <w:lang w:eastAsia="zh-CN"/>
        </w:rPr>
        <w:t>.</w:t>
      </w:r>
    </w:p>
    <w:p w14:paraId="41339A9E" w14:textId="77777777" w:rsidR="00BA3774" w:rsidRPr="0017143F" w:rsidRDefault="00BA3774" w:rsidP="00E558DD">
      <w:pPr>
        <w:rPr>
          <w:rFonts w:eastAsiaTheme="minorEastAsia"/>
          <w:lang w:val="sv-SE" w:eastAsia="zh-CN"/>
        </w:rPr>
      </w:pPr>
    </w:p>
    <w:p w14:paraId="3C770351" w14:textId="3ED40B4A" w:rsidR="002360E8" w:rsidRPr="0017143F" w:rsidRDefault="002360E8" w:rsidP="001137BB">
      <w:pPr>
        <w:pStyle w:val="3"/>
        <w:numPr>
          <w:ilvl w:val="0"/>
          <w:numId w:val="0"/>
        </w:numPr>
      </w:pPr>
      <w:r w:rsidRPr="0017143F">
        <w:t>Test applicability for SCM SU-MIMO requirements</w:t>
      </w:r>
    </w:p>
    <w:p w14:paraId="61582319" w14:textId="4123FFCA" w:rsidR="00F223B9" w:rsidRPr="0017143F" w:rsidRDefault="00E558DD" w:rsidP="00F223B9">
      <w:pPr>
        <w:rPr>
          <w:b/>
          <w:u w:val="single"/>
        </w:rPr>
      </w:pPr>
      <w:r w:rsidRPr="0017143F">
        <w:rPr>
          <w:b/>
          <w:u w:val="single"/>
        </w:rPr>
        <w:t>Test applicability for SCM SU-MIMO requirements</w:t>
      </w:r>
    </w:p>
    <w:p w14:paraId="006BCA40" w14:textId="0E38DA56" w:rsidR="00F223B9" w:rsidRPr="0017143F" w:rsidRDefault="001137BB"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r w:rsidR="00F223B9" w:rsidRPr="0017143F">
        <w:rPr>
          <w:rFonts w:eastAsia="宋体"/>
          <w:lang w:eastAsia="zh-CN"/>
        </w:rPr>
        <w:t>:</w:t>
      </w:r>
    </w:p>
    <w:p w14:paraId="082D43A0" w14:textId="57141694" w:rsidR="00F415B0" w:rsidRPr="0017143F" w:rsidRDefault="00E558DD"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Proposal</w:t>
      </w:r>
      <w:r w:rsidR="00F223B9" w:rsidRPr="0017143F">
        <w:rPr>
          <w:rFonts w:eastAsiaTheme="minorEastAsia"/>
          <w:lang w:eastAsia="zh-CN"/>
        </w:rPr>
        <w:t xml:space="preserve"> 1: </w:t>
      </w:r>
      <w:r w:rsidRPr="0017143F">
        <w:rPr>
          <w:rFonts w:eastAsiaTheme="minorEastAsia"/>
          <w:lang w:eastAsia="zh-CN"/>
        </w:rPr>
        <w:t>Introduce new declaration for the SCM testing. RAN4 needs to discuss whether to define one single declaration on SCM requirements or define multiple declarations for each individual SCM test cases.</w:t>
      </w:r>
      <w:r w:rsidR="00BA3774" w:rsidRPr="0017143F">
        <w:rPr>
          <w:rFonts w:eastAsiaTheme="minorEastAsia"/>
          <w:lang w:eastAsia="zh-CN"/>
        </w:rPr>
        <w:t xml:space="preserve"> </w:t>
      </w:r>
    </w:p>
    <w:p w14:paraId="188A7AFC" w14:textId="4B268C39" w:rsidR="005537D7" w:rsidRPr="0017143F" w:rsidRDefault="006152AC"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hint="eastAsia"/>
          <w:lang w:eastAsia="zh-CN"/>
        </w:rPr>
        <w:t>P</w:t>
      </w:r>
      <w:r w:rsidRPr="0017143F">
        <w:rPr>
          <w:rFonts w:eastAsiaTheme="minorEastAsia"/>
          <w:lang w:eastAsia="zh-CN"/>
        </w:rPr>
        <w:t>roposal 2: Introduce new optional UE capability “SCM compatible MIMO receiver” and corresponding applicability rules</w:t>
      </w:r>
    </w:p>
    <w:p w14:paraId="7BE02716" w14:textId="20DE535B" w:rsidR="00E41B4B" w:rsidRPr="0017143F" w:rsidRDefault="00E41B4B"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hint="eastAsia"/>
          <w:lang w:eastAsia="zh-CN"/>
        </w:rPr>
        <w:t>P</w:t>
      </w:r>
      <w:r w:rsidRPr="0017143F">
        <w:rPr>
          <w:rFonts w:eastAsiaTheme="minorEastAsia"/>
          <w:lang w:eastAsia="zh-CN"/>
        </w:rPr>
        <w:t xml:space="preserve">roposal 3: If requirements with </w:t>
      </w:r>
      <w:proofErr w:type="spellStart"/>
      <w:r w:rsidRPr="0017143F">
        <w:rPr>
          <w:rFonts w:eastAsiaTheme="minorEastAsia"/>
          <w:lang w:eastAsia="zh-CN"/>
        </w:rPr>
        <w:t>rCDL</w:t>
      </w:r>
      <w:proofErr w:type="spellEnd"/>
      <w:r w:rsidRPr="0017143F">
        <w:rPr>
          <w:rFonts w:eastAsiaTheme="minorEastAsia"/>
          <w:lang w:eastAsia="zh-CN"/>
        </w:rPr>
        <w:t xml:space="preserve"> are introduced, their applicability should be optional and based on UE declaration to support these requirements.</w:t>
      </w:r>
    </w:p>
    <w:p w14:paraId="53F12B65" w14:textId="4EC42060" w:rsidR="00BA3A2F" w:rsidRPr="0017143F" w:rsidRDefault="00BA3A2F" w:rsidP="004E5A68">
      <w:pPr>
        <w:widowControl w:val="0"/>
        <w:tabs>
          <w:tab w:val="left" w:pos="484"/>
          <w:tab w:val="left" w:pos="709"/>
          <w:tab w:val="left" w:pos="1440"/>
          <w:tab w:val="left" w:pos="1701"/>
        </w:tabs>
        <w:snapToGrid w:val="0"/>
        <w:spacing w:before="60" w:after="60"/>
        <w:rPr>
          <w:rFonts w:eastAsiaTheme="minorEastAsia"/>
          <w:lang w:eastAsia="zh-CN"/>
        </w:rPr>
      </w:pPr>
    </w:p>
    <w:p w14:paraId="015E97FF" w14:textId="1D18AF91" w:rsidR="00E558DD" w:rsidRPr="0017143F" w:rsidRDefault="00E558DD" w:rsidP="00E558DD">
      <w:pPr>
        <w:rPr>
          <w:b/>
          <w:u w:val="single"/>
        </w:rPr>
      </w:pPr>
      <w:r w:rsidRPr="0017143F">
        <w:rPr>
          <w:b/>
          <w:u w:val="single"/>
        </w:rPr>
        <w:t>Release independent for SCM SU-MIMO requirements</w:t>
      </w:r>
    </w:p>
    <w:p w14:paraId="24F9B142" w14:textId="0BC84FF0" w:rsidR="00E558DD" w:rsidRPr="0017143F" w:rsidRDefault="001137BB"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r w:rsidR="00E558DD" w:rsidRPr="0017143F">
        <w:rPr>
          <w:rFonts w:eastAsia="宋体"/>
          <w:lang w:eastAsia="zh-CN"/>
        </w:rPr>
        <w:t>:</w:t>
      </w:r>
    </w:p>
    <w:p w14:paraId="3653BF0E" w14:textId="347C7484" w:rsidR="008316D9" w:rsidRPr="0017143F" w:rsidRDefault="00E558DD" w:rsidP="00CD0C89">
      <w:pPr>
        <w:widowControl w:val="0"/>
        <w:numPr>
          <w:ilvl w:val="1"/>
          <w:numId w:val="6"/>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17143F">
        <w:rPr>
          <w:rFonts w:eastAsiaTheme="minorEastAsia"/>
          <w:lang w:eastAsia="zh-CN"/>
        </w:rPr>
        <w:t xml:space="preserve">Proposal 1: Discuss whether to define release independent rules for the new SCM requirements. </w:t>
      </w:r>
    </w:p>
    <w:p w14:paraId="258EAC8B" w14:textId="77777777" w:rsidR="001137BB" w:rsidRPr="0017143F" w:rsidRDefault="001137BB" w:rsidP="001137BB">
      <w:pPr>
        <w:widowControl w:val="0"/>
        <w:tabs>
          <w:tab w:val="left" w:pos="484"/>
          <w:tab w:val="left" w:pos="709"/>
          <w:tab w:val="left" w:pos="1440"/>
          <w:tab w:val="left" w:pos="1701"/>
        </w:tabs>
        <w:snapToGrid w:val="0"/>
        <w:spacing w:before="60" w:after="60"/>
        <w:rPr>
          <w:rFonts w:eastAsiaTheme="minorEastAsia"/>
          <w:lang w:eastAsia="zh-CN"/>
        </w:rPr>
      </w:pPr>
    </w:p>
    <w:p w14:paraId="432876AE" w14:textId="4A162401" w:rsidR="00120BCC" w:rsidRPr="0017143F" w:rsidRDefault="00120BCC" w:rsidP="00125900">
      <w:pPr>
        <w:pStyle w:val="1"/>
        <w:numPr>
          <w:ilvl w:val="0"/>
          <w:numId w:val="0"/>
        </w:numPr>
        <w:ind w:left="432" w:hanging="432"/>
        <w:rPr>
          <w:lang w:eastAsia="ja-JP"/>
        </w:rPr>
      </w:pPr>
      <w:r w:rsidRPr="0017143F">
        <w:rPr>
          <w:lang w:eastAsia="ja-JP"/>
        </w:rPr>
        <w:lastRenderedPageBreak/>
        <w:t>Topic #</w:t>
      </w:r>
      <w:r w:rsidR="001137BB" w:rsidRPr="0017143F">
        <w:rPr>
          <w:lang w:eastAsia="ja-JP"/>
        </w:rPr>
        <w:t>2</w:t>
      </w:r>
      <w:r w:rsidRPr="0017143F">
        <w:rPr>
          <w:lang w:eastAsia="ja-JP"/>
        </w:rPr>
        <w:t>: UE requirements for 6Rx UE with interference</w:t>
      </w:r>
    </w:p>
    <w:p w14:paraId="27AABECC" w14:textId="7A7604DB" w:rsidR="00D536D7" w:rsidRPr="0017143F" w:rsidRDefault="00D536D7" w:rsidP="001137BB">
      <w:pPr>
        <w:pStyle w:val="3"/>
        <w:numPr>
          <w:ilvl w:val="0"/>
          <w:numId w:val="0"/>
        </w:numPr>
      </w:pPr>
      <w:r w:rsidRPr="0017143F">
        <w:t>General</w:t>
      </w:r>
    </w:p>
    <w:p w14:paraId="57863828" w14:textId="4E702177" w:rsidR="00A52CCE" w:rsidRPr="0017143F" w:rsidRDefault="00D536D7" w:rsidP="00A52CCE">
      <w:pPr>
        <w:rPr>
          <w:b/>
          <w:u w:val="single"/>
        </w:rPr>
      </w:pPr>
      <w:r w:rsidRPr="0017143F">
        <w:rPr>
          <w:b/>
          <w:u w:val="single"/>
        </w:rPr>
        <w:t>Coverage of UE types</w:t>
      </w:r>
    </w:p>
    <w:p w14:paraId="6DDC40EE" w14:textId="4FD65A55" w:rsidR="00D536D7" w:rsidRPr="0017143F" w:rsidRDefault="00D536D7"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Theme="minorEastAsia" w:hint="eastAsia"/>
          <w:lang w:eastAsia="zh-CN"/>
        </w:rPr>
        <w:t>O</w:t>
      </w:r>
      <w:r w:rsidRPr="0017143F">
        <w:rPr>
          <w:rFonts w:eastAsiaTheme="minorEastAsia"/>
          <w:lang w:eastAsia="zh-CN"/>
        </w:rPr>
        <w:t>bservation:</w:t>
      </w:r>
    </w:p>
    <w:p w14:paraId="6D544F02" w14:textId="2F792E04" w:rsidR="00D536D7" w:rsidRPr="0017143F" w:rsidRDefault="00D536D7" w:rsidP="00CD0C89">
      <w:pPr>
        <w:widowControl w:val="0"/>
        <w:numPr>
          <w:ilvl w:val="1"/>
          <w:numId w:val="6"/>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17143F">
        <w:rPr>
          <w:rFonts w:eastAsiaTheme="minorEastAsia" w:hint="eastAsia"/>
          <w:lang w:eastAsia="zh-CN"/>
        </w:rPr>
        <w:t>I</w:t>
      </w:r>
      <w:r w:rsidRPr="0017143F">
        <w:rPr>
          <w:rFonts w:eastAsiaTheme="minorEastAsia"/>
          <w:lang w:eastAsia="zh-CN"/>
        </w:rPr>
        <w:t>t is clearly stated in the approved WID that the 6Rx requirements with interference will cover both FWA and handheld UEs.</w:t>
      </w:r>
    </w:p>
    <w:p w14:paraId="4D4671D5" w14:textId="298852C6" w:rsidR="00A52CCE" w:rsidRPr="0017143F" w:rsidRDefault="00A52CCE"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Proposals:</w:t>
      </w:r>
    </w:p>
    <w:p w14:paraId="2289D00C" w14:textId="3C5D67CF" w:rsidR="00A52CCE" w:rsidRPr="0017143F" w:rsidRDefault="00E67721"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Proposal</w:t>
      </w:r>
      <w:r w:rsidR="00A52CCE" w:rsidRPr="0017143F">
        <w:rPr>
          <w:rFonts w:eastAsiaTheme="minorEastAsia"/>
          <w:lang w:eastAsia="zh-CN"/>
        </w:rPr>
        <w:t xml:space="preserve"> 1: </w:t>
      </w:r>
      <w:r w:rsidR="00D536D7" w:rsidRPr="0017143F">
        <w:rPr>
          <w:rFonts w:eastAsiaTheme="minorEastAsia"/>
          <w:lang w:eastAsia="zh-CN"/>
        </w:rPr>
        <w:t xml:space="preserve">FFS </w:t>
      </w:r>
      <w:r w:rsidR="001E0830" w:rsidRPr="0017143F">
        <w:rPr>
          <w:rFonts w:eastAsiaTheme="minorEastAsia"/>
          <w:lang w:eastAsia="zh-CN"/>
        </w:rPr>
        <w:t>whether to define one set or two sets of requirements for handheld and FWA UEs</w:t>
      </w:r>
      <w:r w:rsidR="00D536D7" w:rsidRPr="0017143F">
        <w:rPr>
          <w:rFonts w:eastAsiaTheme="minorEastAsia"/>
          <w:lang w:eastAsia="zh-CN"/>
        </w:rPr>
        <w:t xml:space="preserve"> until there is clear agreement</w:t>
      </w:r>
      <w:r w:rsidR="00D8503D" w:rsidRPr="0017143F">
        <w:rPr>
          <w:rFonts w:eastAsiaTheme="minorEastAsia"/>
          <w:lang w:eastAsia="zh-CN"/>
        </w:rPr>
        <w:t xml:space="preserve"> </w:t>
      </w:r>
      <w:r w:rsidR="00D536D7" w:rsidRPr="0017143F">
        <w:rPr>
          <w:rFonts w:eastAsiaTheme="minorEastAsia"/>
          <w:lang w:eastAsia="zh-CN"/>
        </w:rPr>
        <w:t>in Rel-19.</w:t>
      </w:r>
    </w:p>
    <w:p w14:paraId="2F0A2C0E" w14:textId="66643D73" w:rsidR="00E67721" w:rsidRPr="0017143F" w:rsidRDefault="00E67721"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Proposal 2: Define only a single requirement for both handheld and FWA devices.</w:t>
      </w:r>
    </w:p>
    <w:p w14:paraId="2670D290" w14:textId="2E96547F" w:rsidR="00545E7C" w:rsidRPr="0017143F" w:rsidRDefault="00545E7C"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hint="eastAsia"/>
          <w:lang w:eastAsia="zh-CN"/>
        </w:rPr>
        <w:t>P</w:t>
      </w:r>
      <w:r w:rsidRPr="0017143F">
        <w:rPr>
          <w:rFonts w:eastAsiaTheme="minorEastAsia"/>
          <w:lang w:eastAsia="zh-CN"/>
        </w:rPr>
        <w:t>roposal 3: Define separate requirements for handheld and FWA devices</w:t>
      </w:r>
    </w:p>
    <w:p w14:paraId="0B093196" w14:textId="5AA0FF85" w:rsidR="00A52CCE" w:rsidRPr="0017143F" w:rsidRDefault="00A52CCE" w:rsidP="00A52CCE">
      <w:pPr>
        <w:widowControl w:val="0"/>
        <w:tabs>
          <w:tab w:val="left" w:pos="484"/>
          <w:tab w:val="left" w:pos="709"/>
          <w:tab w:val="left" w:pos="1440"/>
          <w:tab w:val="left" w:pos="1701"/>
        </w:tabs>
        <w:snapToGrid w:val="0"/>
        <w:spacing w:before="60" w:after="60"/>
        <w:rPr>
          <w:rFonts w:eastAsiaTheme="minorEastAsia"/>
          <w:lang w:eastAsia="zh-CN"/>
        </w:rPr>
      </w:pPr>
    </w:p>
    <w:p w14:paraId="72A7B33B" w14:textId="58345F4E" w:rsidR="00545E7C" w:rsidRPr="0017143F" w:rsidRDefault="00545E7C" w:rsidP="00545E7C">
      <w:pPr>
        <w:rPr>
          <w:b/>
          <w:u w:val="single"/>
        </w:rPr>
      </w:pPr>
      <w:r w:rsidRPr="0017143F">
        <w:rPr>
          <w:b/>
          <w:u w:val="single"/>
        </w:rPr>
        <w:t>Test scope</w:t>
      </w:r>
    </w:p>
    <w:p w14:paraId="2693D619" w14:textId="57781E96" w:rsidR="00545E7C" w:rsidRPr="0017143F" w:rsidRDefault="00BA00F4"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Agreements</w:t>
      </w:r>
      <w:r w:rsidR="00545E7C" w:rsidRPr="0017143F">
        <w:rPr>
          <w:rFonts w:eastAsia="宋体"/>
          <w:lang w:eastAsia="zh-CN"/>
        </w:rPr>
        <w:t>:</w:t>
      </w:r>
    </w:p>
    <w:p w14:paraId="108933B5" w14:textId="1E8A8EEF" w:rsidR="00545E7C" w:rsidRPr="0017143F" w:rsidRDefault="00545E7C"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Focus PDSCH requirements on Mapping Type A only.</w:t>
      </w:r>
    </w:p>
    <w:p w14:paraId="260BFE00" w14:textId="449A2BD5" w:rsidR="00545E7C" w:rsidRPr="0017143F" w:rsidRDefault="00545E7C"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Do not cover PDSCH absolute physical layer throughput requirements</w:t>
      </w:r>
    </w:p>
    <w:p w14:paraId="25D189FF" w14:textId="77777777" w:rsidR="00545E7C" w:rsidRPr="0017143F" w:rsidRDefault="00545E7C" w:rsidP="00A52CCE">
      <w:pPr>
        <w:widowControl w:val="0"/>
        <w:tabs>
          <w:tab w:val="left" w:pos="484"/>
          <w:tab w:val="left" w:pos="709"/>
          <w:tab w:val="left" w:pos="1440"/>
          <w:tab w:val="left" w:pos="1701"/>
        </w:tabs>
        <w:snapToGrid w:val="0"/>
        <w:spacing w:before="60" w:after="60"/>
        <w:rPr>
          <w:rFonts w:eastAsiaTheme="minorEastAsia"/>
          <w:lang w:eastAsia="zh-CN"/>
        </w:rPr>
      </w:pPr>
    </w:p>
    <w:p w14:paraId="4A87F567" w14:textId="69906F61" w:rsidR="00644703" w:rsidRPr="0017143F" w:rsidRDefault="00644703" w:rsidP="00644703">
      <w:pPr>
        <w:rPr>
          <w:b/>
          <w:u w:val="single"/>
        </w:rPr>
      </w:pPr>
      <w:r w:rsidRPr="0017143F">
        <w:rPr>
          <w:b/>
          <w:u w:val="single"/>
        </w:rPr>
        <w:t>Antenna correlation</w:t>
      </w:r>
    </w:p>
    <w:p w14:paraId="5CDE489B" w14:textId="68EAE160" w:rsidR="00644703" w:rsidRPr="0017143F" w:rsidRDefault="00BA00F4"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r w:rsidR="00644703" w:rsidRPr="0017143F">
        <w:rPr>
          <w:rFonts w:eastAsia="宋体"/>
          <w:lang w:eastAsia="zh-CN"/>
        </w:rPr>
        <w:t>:</w:t>
      </w:r>
    </w:p>
    <w:p w14:paraId="76D5A13F" w14:textId="15D51DC2" w:rsidR="00FA394D" w:rsidRPr="0017143F" w:rsidRDefault="00644703"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Proposal 1: Follow the decision in the Rel-19 WI ‘NR_ENDC_RF_Ph4-Perf’.</w:t>
      </w:r>
    </w:p>
    <w:p w14:paraId="27976E50" w14:textId="2BE354F3" w:rsidR="00644703" w:rsidRPr="0017143F" w:rsidRDefault="00644703"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hint="eastAsia"/>
          <w:lang w:eastAsia="zh-CN"/>
        </w:rPr>
        <w:t>P</w:t>
      </w:r>
      <w:r w:rsidRPr="0017143F">
        <w:rPr>
          <w:rFonts w:eastAsiaTheme="minorEastAsia"/>
          <w:lang w:eastAsia="zh-CN"/>
        </w:rPr>
        <w:t>roposal 2: Evaluate the performance with α = 0 and β = 0.07179 for handheld UE and low correlation for FWA</w:t>
      </w:r>
    </w:p>
    <w:p w14:paraId="5FE66BB9" w14:textId="4B3EADF7" w:rsidR="00057AAB" w:rsidRPr="0017143F" w:rsidRDefault="00057AAB"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hint="eastAsia"/>
          <w:lang w:eastAsia="zh-CN"/>
        </w:rPr>
        <w:t>P</w:t>
      </w:r>
      <w:r w:rsidRPr="0017143F">
        <w:rPr>
          <w:rFonts w:eastAsiaTheme="minorEastAsia"/>
          <w:lang w:eastAsia="zh-CN"/>
        </w:rPr>
        <w:t xml:space="preserve">roposal 3: </w:t>
      </w:r>
      <w:r w:rsidR="00FA394D" w:rsidRPr="0017143F">
        <w:rPr>
          <w:rFonts w:eastAsiaTheme="minorEastAsia"/>
          <w:lang w:eastAsia="zh-CN"/>
        </w:rPr>
        <w:t>For initial simulation alignment, cover both ULA Low and ULA “non-Low” as per outcome of NR_ENDC_RF_Ph4_Demod_6Rx.</w:t>
      </w:r>
    </w:p>
    <w:p w14:paraId="7143A117" w14:textId="54188157" w:rsidR="00644703" w:rsidRPr="0017143F" w:rsidRDefault="00644703" w:rsidP="00A52CCE">
      <w:pPr>
        <w:widowControl w:val="0"/>
        <w:tabs>
          <w:tab w:val="left" w:pos="484"/>
          <w:tab w:val="left" w:pos="709"/>
          <w:tab w:val="left" w:pos="1440"/>
          <w:tab w:val="left" w:pos="1701"/>
        </w:tabs>
        <w:snapToGrid w:val="0"/>
        <w:spacing w:before="60" w:after="60"/>
        <w:rPr>
          <w:rFonts w:eastAsiaTheme="minorEastAsia"/>
          <w:lang w:eastAsia="zh-CN"/>
        </w:rPr>
      </w:pPr>
    </w:p>
    <w:p w14:paraId="051115E7" w14:textId="3EA4C5B5" w:rsidR="008B24A8" w:rsidRPr="0017143F" w:rsidRDefault="008B24A8" w:rsidP="008B24A8">
      <w:pPr>
        <w:rPr>
          <w:b/>
          <w:u w:val="single"/>
        </w:rPr>
      </w:pPr>
      <w:r w:rsidRPr="0017143F">
        <w:rPr>
          <w:b/>
          <w:u w:val="single"/>
        </w:rPr>
        <w:t>Receiver assumption</w:t>
      </w:r>
    </w:p>
    <w:p w14:paraId="7B820460" w14:textId="773FD1BD" w:rsidR="008B24A8" w:rsidRPr="0017143F" w:rsidRDefault="00BA00F4"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Agreement</w:t>
      </w:r>
      <w:r w:rsidR="008B24A8" w:rsidRPr="0017143F">
        <w:rPr>
          <w:rFonts w:eastAsia="宋体"/>
          <w:lang w:eastAsia="zh-CN"/>
        </w:rPr>
        <w:t>:</w:t>
      </w:r>
    </w:p>
    <w:p w14:paraId="45EEBF53" w14:textId="7F22A167" w:rsidR="008B24A8" w:rsidRPr="0017143F" w:rsidRDefault="008B24A8"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Only MMSE-IRC is considered</w:t>
      </w:r>
    </w:p>
    <w:p w14:paraId="4B26B79A" w14:textId="2FB588DD" w:rsidR="008B24A8" w:rsidRPr="0017143F" w:rsidRDefault="008B24A8" w:rsidP="00A52CCE">
      <w:pPr>
        <w:widowControl w:val="0"/>
        <w:tabs>
          <w:tab w:val="left" w:pos="484"/>
          <w:tab w:val="left" w:pos="709"/>
          <w:tab w:val="left" w:pos="1440"/>
          <w:tab w:val="left" w:pos="1701"/>
        </w:tabs>
        <w:snapToGrid w:val="0"/>
        <w:spacing w:before="60" w:after="60"/>
        <w:rPr>
          <w:rFonts w:eastAsiaTheme="minorEastAsia"/>
          <w:lang w:eastAsia="zh-CN"/>
        </w:rPr>
      </w:pPr>
    </w:p>
    <w:p w14:paraId="3E7C34B5" w14:textId="30BFE779" w:rsidR="008B24A8" w:rsidRPr="0017143F" w:rsidRDefault="008B24A8" w:rsidP="008B24A8">
      <w:pPr>
        <w:rPr>
          <w:b/>
          <w:u w:val="single"/>
        </w:rPr>
      </w:pPr>
      <w:r w:rsidRPr="0017143F">
        <w:rPr>
          <w:b/>
          <w:u w:val="single"/>
        </w:rPr>
        <w:t>Duplex mode and SCS</w:t>
      </w:r>
    </w:p>
    <w:p w14:paraId="3DFEC7CA" w14:textId="2B7A345F" w:rsidR="008B24A8" w:rsidRPr="0017143F" w:rsidRDefault="00BA00F4"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Agreement</w:t>
      </w:r>
      <w:r w:rsidR="008B24A8" w:rsidRPr="0017143F">
        <w:rPr>
          <w:rFonts w:eastAsia="宋体"/>
          <w:lang w:eastAsia="zh-CN"/>
        </w:rPr>
        <w:t>:</w:t>
      </w:r>
    </w:p>
    <w:p w14:paraId="72436786" w14:textId="37F79946" w:rsidR="008B24A8" w:rsidRPr="0017143F" w:rsidRDefault="00BA00F4"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Align with the basic 6Rx requirement: Only to define requirements for FR1 TDD with 30kHz SCS/40MHz 7D1S2U with S: 6D+4G+4U</w:t>
      </w:r>
    </w:p>
    <w:p w14:paraId="79D001BF" w14:textId="77777777" w:rsidR="008B24A8" w:rsidRPr="0017143F" w:rsidRDefault="008B24A8" w:rsidP="00A52CCE">
      <w:pPr>
        <w:widowControl w:val="0"/>
        <w:tabs>
          <w:tab w:val="left" w:pos="484"/>
          <w:tab w:val="left" w:pos="709"/>
          <w:tab w:val="left" w:pos="1440"/>
          <w:tab w:val="left" w:pos="1701"/>
        </w:tabs>
        <w:snapToGrid w:val="0"/>
        <w:spacing w:before="60" w:after="60"/>
        <w:rPr>
          <w:rFonts w:eastAsiaTheme="minorEastAsia"/>
          <w:lang w:eastAsia="zh-CN"/>
        </w:rPr>
      </w:pPr>
    </w:p>
    <w:p w14:paraId="04DEDB63" w14:textId="5CD32F33" w:rsidR="00D536D7" w:rsidRPr="0017143F" w:rsidRDefault="00D536D7" w:rsidP="00BA00F4">
      <w:pPr>
        <w:pStyle w:val="3"/>
        <w:numPr>
          <w:ilvl w:val="0"/>
          <w:numId w:val="0"/>
        </w:numPr>
      </w:pPr>
      <w:r w:rsidRPr="0017143F">
        <w:t>PD</w:t>
      </w:r>
      <w:r w:rsidR="00471B03" w:rsidRPr="0017143F">
        <w:t>SC</w:t>
      </w:r>
      <w:r w:rsidRPr="0017143F">
        <w:t>H requirements with inter cell interference</w:t>
      </w:r>
    </w:p>
    <w:p w14:paraId="043D27D5" w14:textId="4D1FED04" w:rsidR="00D8503D" w:rsidRPr="0017143F" w:rsidRDefault="00D8503D" w:rsidP="00D8503D">
      <w:pPr>
        <w:rPr>
          <w:b/>
          <w:u w:val="single"/>
        </w:rPr>
      </w:pPr>
      <w:r w:rsidRPr="0017143F">
        <w:rPr>
          <w:b/>
          <w:u w:val="single"/>
        </w:rPr>
        <w:t xml:space="preserve">Test scenarios and interference </w:t>
      </w:r>
      <w:r w:rsidR="008B24A8" w:rsidRPr="0017143F">
        <w:rPr>
          <w:b/>
          <w:u w:val="single"/>
        </w:rPr>
        <w:t>profile</w:t>
      </w:r>
    </w:p>
    <w:p w14:paraId="7007821E" w14:textId="60362B42" w:rsidR="00D8503D" w:rsidRPr="0017143F" w:rsidRDefault="00BA00F4"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Agreement</w:t>
      </w:r>
      <w:r w:rsidR="00D8503D" w:rsidRPr="0017143F">
        <w:rPr>
          <w:rFonts w:eastAsia="宋体"/>
          <w:lang w:eastAsia="zh-CN"/>
        </w:rPr>
        <w:t>:</w:t>
      </w:r>
    </w:p>
    <w:p w14:paraId="3686B8FE" w14:textId="77777777" w:rsidR="00BA00F4" w:rsidRPr="0017143F" w:rsidRDefault="00BA00F4" w:rsidP="00CD0C89">
      <w:pPr>
        <w:widowControl w:val="0"/>
        <w:numPr>
          <w:ilvl w:val="1"/>
          <w:numId w:val="2"/>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17143F">
        <w:rPr>
          <w:rFonts w:eastAsiaTheme="minorEastAsia"/>
          <w:lang w:eastAsia="zh-CN"/>
        </w:rPr>
        <w:t xml:space="preserve">Cover both </w:t>
      </w:r>
      <w:proofErr w:type="spellStart"/>
      <w:r w:rsidRPr="0017143F">
        <w:rPr>
          <w:rFonts w:eastAsiaTheme="minorEastAsia"/>
          <w:lang w:eastAsia="zh-CN"/>
        </w:rPr>
        <w:t>HomNet</w:t>
      </w:r>
      <w:proofErr w:type="spellEnd"/>
      <w:r w:rsidRPr="0017143F">
        <w:rPr>
          <w:rFonts w:eastAsiaTheme="minorEastAsia"/>
          <w:lang w:eastAsia="zh-CN"/>
        </w:rPr>
        <w:t xml:space="preserve"> and </w:t>
      </w:r>
      <w:proofErr w:type="spellStart"/>
      <w:r w:rsidRPr="0017143F">
        <w:rPr>
          <w:rFonts w:eastAsiaTheme="minorEastAsia"/>
          <w:lang w:eastAsia="zh-CN"/>
        </w:rPr>
        <w:t>HetNet</w:t>
      </w:r>
      <w:proofErr w:type="spellEnd"/>
      <w:r w:rsidRPr="0017143F">
        <w:rPr>
          <w:rFonts w:eastAsiaTheme="minorEastAsia"/>
          <w:lang w:eastAsia="zh-CN"/>
        </w:rPr>
        <w:t xml:space="preserve"> scenarios</w:t>
      </w:r>
    </w:p>
    <w:p w14:paraId="6973AD5B" w14:textId="77777777" w:rsidR="00BA00F4" w:rsidRPr="0017143F" w:rsidRDefault="00BA00F4" w:rsidP="00CD0C89">
      <w:pPr>
        <w:widowControl w:val="0"/>
        <w:numPr>
          <w:ilvl w:val="1"/>
          <w:numId w:val="2"/>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lastRenderedPageBreak/>
        <w:t xml:space="preserve">Interference modelling: Reuse the same interference </w:t>
      </w:r>
      <w:proofErr w:type="spellStart"/>
      <w:r w:rsidRPr="0017143F">
        <w:rPr>
          <w:rFonts w:eastAsiaTheme="minorEastAsia"/>
          <w:lang w:eastAsia="zh-CN"/>
        </w:rPr>
        <w:t>modeling</w:t>
      </w:r>
      <w:proofErr w:type="spellEnd"/>
      <w:r w:rsidRPr="0017143F">
        <w:rPr>
          <w:rFonts w:eastAsiaTheme="minorEastAsia"/>
          <w:lang w:eastAsia="zh-CN"/>
        </w:rPr>
        <w:t xml:space="preserve"> defined for Rel-17 2/4Rx and Rel-19 8Rx:</w:t>
      </w:r>
    </w:p>
    <w:tbl>
      <w:tblPr>
        <w:tblStyle w:val="aff7"/>
        <w:tblW w:w="0" w:type="auto"/>
        <w:tblLook w:val="04A0" w:firstRow="1" w:lastRow="0" w:firstColumn="1" w:lastColumn="0" w:noHBand="0" w:noVBand="1"/>
      </w:tblPr>
      <w:tblGrid>
        <w:gridCol w:w="9631"/>
      </w:tblGrid>
      <w:tr w:rsidR="00BA00F4" w:rsidRPr="0017143F" w14:paraId="0E30AAAB" w14:textId="77777777" w:rsidTr="00D11B52">
        <w:tc>
          <w:tcPr>
            <w:tcW w:w="9631" w:type="dxa"/>
          </w:tcPr>
          <w:p w14:paraId="15CE6808" w14:textId="77777777" w:rsidR="00BA00F4" w:rsidRPr="0017143F" w:rsidRDefault="00BA00F4" w:rsidP="00CD0C89">
            <w:pPr>
              <w:numPr>
                <w:ilvl w:val="1"/>
                <w:numId w:val="4"/>
              </w:numPr>
              <w:snapToGrid w:val="0"/>
              <w:rPr>
                <w:rFonts w:eastAsia="等线"/>
                <w:lang w:val="en-US" w:eastAsia="zh-CN"/>
              </w:rPr>
            </w:pPr>
            <w:r w:rsidRPr="0017143F">
              <w:rPr>
                <w:rFonts w:eastAsia="等线"/>
                <w:lang w:eastAsia="zh-CN"/>
              </w:rPr>
              <w:t xml:space="preserve">INR based inter cell interference </w:t>
            </w:r>
            <w:proofErr w:type="spellStart"/>
            <w:r w:rsidRPr="0017143F">
              <w:rPr>
                <w:rFonts w:eastAsia="等线"/>
                <w:lang w:eastAsia="zh-CN"/>
              </w:rPr>
              <w:t>modeling</w:t>
            </w:r>
            <w:proofErr w:type="spellEnd"/>
            <w:r w:rsidRPr="0017143F">
              <w:rPr>
                <w:rFonts w:eastAsia="等线"/>
                <w:lang w:eastAsia="zh-CN"/>
              </w:rPr>
              <w:t xml:space="preserve"> with the following interference level:</w:t>
            </w:r>
          </w:p>
          <w:p w14:paraId="2A79CAEE" w14:textId="77777777" w:rsidR="00BA00F4" w:rsidRPr="0017143F" w:rsidRDefault="00BA00F4" w:rsidP="00CD0C89">
            <w:pPr>
              <w:numPr>
                <w:ilvl w:val="2"/>
                <w:numId w:val="4"/>
              </w:numPr>
              <w:snapToGrid w:val="0"/>
              <w:rPr>
                <w:rFonts w:eastAsia="等线"/>
                <w:lang w:eastAsia="zh-CN"/>
              </w:rPr>
            </w:pPr>
            <w:r w:rsidRPr="0017143F">
              <w:rPr>
                <w:rFonts w:eastAsia="等线"/>
                <w:lang w:eastAsia="zh-CN"/>
              </w:rPr>
              <w:t xml:space="preserve">INR1 = 7.77dB and INR2 = 2.29dB for </w:t>
            </w:r>
            <w:proofErr w:type="spellStart"/>
            <w:r w:rsidRPr="0017143F">
              <w:rPr>
                <w:rFonts w:eastAsia="等线"/>
                <w:lang w:eastAsia="zh-CN"/>
              </w:rPr>
              <w:t>HomNet</w:t>
            </w:r>
            <w:proofErr w:type="spellEnd"/>
            <w:r w:rsidRPr="0017143F">
              <w:rPr>
                <w:rFonts w:eastAsia="等线"/>
                <w:lang w:eastAsia="zh-CN"/>
              </w:rPr>
              <w:t xml:space="preserve"> (if covered)</w:t>
            </w:r>
          </w:p>
          <w:p w14:paraId="1D6AE601" w14:textId="77777777" w:rsidR="00BA00F4" w:rsidRPr="0017143F" w:rsidRDefault="00BA00F4" w:rsidP="00CD0C89">
            <w:pPr>
              <w:numPr>
                <w:ilvl w:val="2"/>
                <w:numId w:val="4"/>
              </w:numPr>
              <w:snapToGrid w:val="0"/>
              <w:rPr>
                <w:rFonts w:eastAsia="等线"/>
                <w:lang w:eastAsia="zh-CN"/>
              </w:rPr>
            </w:pPr>
            <w:r w:rsidRPr="0017143F">
              <w:rPr>
                <w:rFonts w:eastAsia="等线"/>
                <w:lang w:eastAsia="zh-CN"/>
              </w:rPr>
              <w:t xml:space="preserve">INR1 = 7.58dB for </w:t>
            </w:r>
            <w:proofErr w:type="spellStart"/>
            <w:r w:rsidRPr="0017143F">
              <w:rPr>
                <w:rFonts w:eastAsia="等线"/>
                <w:lang w:eastAsia="zh-CN"/>
              </w:rPr>
              <w:t>HetNet</w:t>
            </w:r>
            <w:proofErr w:type="spellEnd"/>
            <w:r w:rsidRPr="0017143F">
              <w:rPr>
                <w:rFonts w:eastAsia="等线"/>
                <w:lang w:eastAsia="zh-CN"/>
              </w:rPr>
              <w:t xml:space="preserve"> (if covered)</w:t>
            </w:r>
          </w:p>
          <w:p w14:paraId="29066A2A" w14:textId="77777777" w:rsidR="00BA00F4" w:rsidRPr="0017143F" w:rsidRDefault="00BA00F4" w:rsidP="00CD0C89">
            <w:pPr>
              <w:numPr>
                <w:ilvl w:val="1"/>
                <w:numId w:val="4"/>
              </w:numPr>
              <w:snapToGrid w:val="0"/>
              <w:rPr>
                <w:rFonts w:eastAsia="等线"/>
                <w:lang w:eastAsia="zh-CN"/>
              </w:rPr>
            </w:pPr>
            <w:r w:rsidRPr="0017143F">
              <w:rPr>
                <w:rFonts w:eastAsia="等线"/>
                <w:lang w:eastAsia="zh-CN"/>
              </w:rPr>
              <w:t>Random rank with 70% and 30% probability for rank 1 and rank 2 for the interference cell(s)</w:t>
            </w:r>
          </w:p>
          <w:p w14:paraId="762390C4" w14:textId="77777777" w:rsidR="00BA00F4" w:rsidRPr="0017143F" w:rsidRDefault="00BA00F4" w:rsidP="00CD0C89">
            <w:pPr>
              <w:numPr>
                <w:ilvl w:val="1"/>
                <w:numId w:val="4"/>
              </w:numPr>
              <w:snapToGrid w:val="0"/>
              <w:rPr>
                <w:rFonts w:eastAsia="等线"/>
                <w:lang w:eastAsia="zh-CN"/>
              </w:rPr>
            </w:pPr>
            <w:r w:rsidRPr="0017143F">
              <w:rPr>
                <w:rFonts w:eastAsia="等线"/>
                <w:lang w:eastAsia="zh-CN"/>
              </w:rPr>
              <w:t>Random 16QAM modulated symbols for the interference cell(s)</w:t>
            </w:r>
          </w:p>
          <w:p w14:paraId="4D75A24B" w14:textId="77777777" w:rsidR="00BA00F4" w:rsidRPr="0017143F" w:rsidRDefault="00BA00F4" w:rsidP="00CD0C89">
            <w:pPr>
              <w:numPr>
                <w:ilvl w:val="1"/>
                <w:numId w:val="4"/>
              </w:numPr>
              <w:snapToGrid w:val="0"/>
              <w:rPr>
                <w:rFonts w:eastAsia="等线"/>
                <w:lang w:eastAsia="zh-CN"/>
              </w:rPr>
            </w:pPr>
            <w:r w:rsidRPr="0017143F">
              <w:rPr>
                <w:rFonts w:eastAsia="等线"/>
                <w:lang w:eastAsia="zh-CN"/>
              </w:rPr>
              <w:t>Frequency shift to the target cell: 300Hz for interference cell 1, -100Hz for interference cell 2</w:t>
            </w:r>
          </w:p>
          <w:p w14:paraId="34DFF116" w14:textId="77777777" w:rsidR="00BA00F4" w:rsidRPr="0017143F" w:rsidRDefault="00BA00F4" w:rsidP="00CD0C89">
            <w:pPr>
              <w:numPr>
                <w:ilvl w:val="1"/>
                <w:numId w:val="4"/>
              </w:numPr>
              <w:snapToGrid w:val="0"/>
              <w:rPr>
                <w:rFonts w:eastAsia="等线"/>
                <w:lang w:eastAsia="zh-CN"/>
              </w:rPr>
            </w:pPr>
            <w:r w:rsidRPr="0017143F">
              <w:rPr>
                <w:rFonts w:eastAsia="等线"/>
                <w:lang w:eastAsia="zh-CN"/>
              </w:rPr>
              <w:t>SSB configuration: First SSB in Slot #0 for all interference cells (Same as serving cell)</w:t>
            </w:r>
          </w:p>
        </w:tc>
      </w:tr>
    </w:tbl>
    <w:p w14:paraId="1B22DEA3" w14:textId="025CAAB6" w:rsidR="00D8503D" w:rsidRPr="0017143F" w:rsidRDefault="00D8503D" w:rsidP="00D536D7">
      <w:pPr>
        <w:rPr>
          <w:rFonts w:eastAsiaTheme="minorEastAsia"/>
          <w:lang w:eastAsia="zh-CN"/>
        </w:rPr>
      </w:pPr>
    </w:p>
    <w:p w14:paraId="5AB28C18" w14:textId="7C101525" w:rsidR="00C442E6" w:rsidRPr="0017143F" w:rsidRDefault="00C442E6" w:rsidP="00C442E6">
      <w:pPr>
        <w:rPr>
          <w:b/>
          <w:u w:val="single"/>
        </w:rPr>
      </w:pPr>
      <w:r w:rsidRPr="0017143F">
        <w:rPr>
          <w:b/>
          <w:u w:val="single"/>
        </w:rPr>
        <w:t>Rank for the serving cell</w:t>
      </w:r>
    </w:p>
    <w:p w14:paraId="0EB56A5C" w14:textId="4A604B8E" w:rsidR="00C442E6" w:rsidRPr="0017143F" w:rsidRDefault="00BA00F4"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Agreement</w:t>
      </w:r>
      <w:r w:rsidR="00C442E6" w:rsidRPr="0017143F">
        <w:rPr>
          <w:rFonts w:eastAsia="宋体"/>
          <w:lang w:eastAsia="zh-CN"/>
        </w:rPr>
        <w:t>:</w:t>
      </w:r>
    </w:p>
    <w:p w14:paraId="3FF5B0CC" w14:textId="77777777" w:rsidR="00BA00F4" w:rsidRPr="0017143F" w:rsidRDefault="00BA00F4" w:rsidP="00CD0C89">
      <w:pPr>
        <w:pStyle w:val="aff8"/>
        <w:numPr>
          <w:ilvl w:val="1"/>
          <w:numId w:val="6"/>
        </w:numPr>
        <w:ind w:firstLineChars="0"/>
        <w:rPr>
          <w:rFonts w:eastAsiaTheme="minorEastAsia"/>
          <w:lang w:eastAsia="zh-CN"/>
        </w:rPr>
      </w:pPr>
      <w:r w:rsidRPr="0017143F">
        <w:rPr>
          <w:rFonts w:eastAsiaTheme="minorEastAsia"/>
          <w:lang w:eastAsia="zh-CN"/>
        </w:rPr>
        <w:t>For initial evaluation purpose, cover rank 1,2 and 4 And make further selection based on simulation.</w:t>
      </w:r>
    </w:p>
    <w:p w14:paraId="213A754B" w14:textId="77777777" w:rsidR="00C442E6" w:rsidRPr="0017143F" w:rsidRDefault="00C442E6" w:rsidP="00D536D7">
      <w:pPr>
        <w:rPr>
          <w:rFonts w:eastAsiaTheme="minorEastAsia"/>
          <w:lang w:eastAsia="zh-CN"/>
        </w:rPr>
      </w:pPr>
    </w:p>
    <w:p w14:paraId="5286D0A8" w14:textId="2DA3CEC2" w:rsidR="002167C7" w:rsidRPr="0017143F" w:rsidRDefault="002167C7" w:rsidP="002167C7">
      <w:pPr>
        <w:rPr>
          <w:b/>
          <w:u w:val="single"/>
        </w:rPr>
      </w:pPr>
      <w:r w:rsidRPr="0017143F">
        <w:rPr>
          <w:b/>
          <w:u w:val="single"/>
        </w:rPr>
        <w:t>Antenna configuration</w:t>
      </w:r>
    </w:p>
    <w:p w14:paraId="18FF9A9F" w14:textId="45A39DB7" w:rsidR="002167C7" w:rsidRPr="0017143F" w:rsidRDefault="00BA00F4"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Agreement:</w:t>
      </w:r>
    </w:p>
    <w:p w14:paraId="01E8D9BB" w14:textId="77777777" w:rsidR="00BA00F4" w:rsidRPr="0017143F" w:rsidRDefault="00BA00F4" w:rsidP="00CD0C89">
      <w:pPr>
        <w:pStyle w:val="aff8"/>
        <w:numPr>
          <w:ilvl w:val="1"/>
          <w:numId w:val="6"/>
        </w:numPr>
        <w:ind w:firstLineChars="0"/>
        <w:rPr>
          <w:rFonts w:eastAsiaTheme="minorEastAsia"/>
          <w:lang w:eastAsia="zh-CN"/>
        </w:rPr>
      </w:pPr>
      <w:r w:rsidRPr="0017143F">
        <w:rPr>
          <w:rFonts w:eastAsiaTheme="minorEastAsia"/>
          <w:lang w:eastAsia="zh-CN"/>
        </w:rPr>
        <w:t>For initial simulation purpose, 2T6R for rank 1/2 and 4T6R for rank 4</w:t>
      </w:r>
    </w:p>
    <w:p w14:paraId="0C01C32D" w14:textId="24709420" w:rsidR="00336C44" w:rsidRPr="0017143F" w:rsidRDefault="00336C44" w:rsidP="00D536D7">
      <w:pPr>
        <w:rPr>
          <w:rFonts w:eastAsiaTheme="minorEastAsia"/>
          <w:lang w:eastAsia="zh-CN"/>
        </w:rPr>
      </w:pPr>
    </w:p>
    <w:p w14:paraId="32214943" w14:textId="26DFD03E" w:rsidR="00AF15C8" w:rsidRPr="0017143F" w:rsidRDefault="002167C7" w:rsidP="00AF15C8">
      <w:pPr>
        <w:rPr>
          <w:b/>
          <w:u w:val="single"/>
        </w:rPr>
      </w:pPr>
      <w:r w:rsidRPr="0017143F">
        <w:rPr>
          <w:b/>
          <w:u w:val="single"/>
        </w:rPr>
        <w:t>Propagation</w:t>
      </w:r>
      <w:r w:rsidR="00AF15C8" w:rsidRPr="0017143F">
        <w:rPr>
          <w:b/>
          <w:u w:val="single"/>
        </w:rPr>
        <w:t xml:space="preserve"> condition</w:t>
      </w:r>
    </w:p>
    <w:p w14:paraId="42045121" w14:textId="4EC3F1F6" w:rsidR="00AF15C8" w:rsidRPr="0017143F" w:rsidRDefault="00BA00F4"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r w:rsidR="00AF15C8" w:rsidRPr="0017143F">
        <w:rPr>
          <w:rFonts w:eastAsia="宋体"/>
          <w:lang w:eastAsia="zh-CN"/>
        </w:rPr>
        <w:t>:</w:t>
      </w:r>
    </w:p>
    <w:p w14:paraId="3AA924E6" w14:textId="4E2643AE" w:rsidR="00AF15C8" w:rsidRPr="0017143F" w:rsidRDefault="00AF15C8"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 xml:space="preserve">Option 1: </w:t>
      </w:r>
      <w:r w:rsidR="002167C7" w:rsidRPr="0017143F">
        <w:rPr>
          <w:rFonts w:eastAsiaTheme="minorEastAsia"/>
          <w:lang w:eastAsia="zh-CN"/>
        </w:rPr>
        <w:t>TDLA30-10</w:t>
      </w:r>
    </w:p>
    <w:p w14:paraId="1BB937A0" w14:textId="2CFF57D5" w:rsidR="00AF15C8" w:rsidRPr="0017143F" w:rsidRDefault="00AF15C8"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 xml:space="preserve">Option 2: </w:t>
      </w:r>
      <w:r w:rsidR="002167C7" w:rsidRPr="0017143F">
        <w:rPr>
          <w:rFonts w:eastAsiaTheme="minorEastAsia"/>
          <w:lang w:eastAsia="zh-CN"/>
        </w:rPr>
        <w:t>Consider TDLC300-100 and TDLA30-10 for handheld UE. For FWA devices, consider TDLA30-10 only.</w:t>
      </w:r>
    </w:p>
    <w:p w14:paraId="7EA52092" w14:textId="5AD95640" w:rsidR="002167C7" w:rsidRPr="0017143F" w:rsidRDefault="002167C7"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hint="eastAsia"/>
          <w:lang w:eastAsia="zh-CN"/>
        </w:rPr>
        <w:t>O</w:t>
      </w:r>
      <w:r w:rsidRPr="0017143F">
        <w:rPr>
          <w:rFonts w:eastAsiaTheme="minorEastAsia"/>
          <w:lang w:eastAsia="zh-CN"/>
        </w:rPr>
        <w:t>ption 3: TDLC300-100 for 2 interfering cells</w:t>
      </w:r>
      <w:r w:rsidR="001E7D59" w:rsidRPr="0017143F">
        <w:rPr>
          <w:rFonts w:eastAsiaTheme="minorEastAsia"/>
          <w:lang w:eastAsia="zh-CN"/>
        </w:rPr>
        <w:t xml:space="preserve"> (HomNet)</w:t>
      </w:r>
      <w:r w:rsidRPr="0017143F">
        <w:rPr>
          <w:rFonts w:eastAsiaTheme="minorEastAsia"/>
          <w:lang w:eastAsia="zh-CN"/>
        </w:rPr>
        <w:t xml:space="preserve"> and TDLA30-10 for 1 interfering cell</w:t>
      </w:r>
      <w:r w:rsidR="001E7D59" w:rsidRPr="0017143F">
        <w:rPr>
          <w:rFonts w:eastAsiaTheme="minorEastAsia"/>
          <w:lang w:eastAsia="zh-CN"/>
        </w:rPr>
        <w:t xml:space="preserve"> (HetNet) </w:t>
      </w:r>
    </w:p>
    <w:p w14:paraId="0C446DDA" w14:textId="77777777" w:rsidR="00336C44" w:rsidRPr="0017143F" w:rsidRDefault="00336C44" w:rsidP="00D536D7">
      <w:pPr>
        <w:rPr>
          <w:rFonts w:eastAsiaTheme="minorEastAsia"/>
          <w:lang w:eastAsia="zh-CN"/>
        </w:rPr>
      </w:pPr>
    </w:p>
    <w:p w14:paraId="1454162A" w14:textId="5ECEC737" w:rsidR="00D8503D" w:rsidRPr="0017143F" w:rsidRDefault="002167C7" w:rsidP="00D8503D">
      <w:pPr>
        <w:rPr>
          <w:b/>
          <w:u w:val="single"/>
        </w:rPr>
      </w:pPr>
      <w:r w:rsidRPr="0017143F">
        <w:rPr>
          <w:b/>
          <w:u w:val="single"/>
        </w:rPr>
        <w:t>MCS</w:t>
      </w:r>
    </w:p>
    <w:p w14:paraId="04666A37" w14:textId="0883B93E" w:rsidR="00D8503D" w:rsidRPr="0017143F" w:rsidRDefault="00BA00F4"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r w:rsidR="00D8503D" w:rsidRPr="0017143F">
        <w:rPr>
          <w:rFonts w:eastAsia="宋体"/>
          <w:lang w:eastAsia="zh-CN"/>
        </w:rPr>
        <w:t>:</w:t>
      </w:r>
    </w:p>
    <w:p w14:paraId="680585F6" w14:textId="4066273C" w:rsidR="00D8503D" w:rsidRPr="0017143F" w:rsidRDefault="00D8503D"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Option 1:</w:t>
      </w:r>
      <w:r w:rsidR="002167C7" w:rsidRPr="0017143F">
        <w:t xml:space="preserve"> </w:t>
      </w:r>
      <w:r w:rsidR="002167C7" w:rsidRPr="0017143F">
        <w:rPr>
          <w:rFonts w:eastAsiaTheme="minorEastAsia"/>
          <w:lang w:eastAsia="zh-CN"/>
        </w:rPr>
        <w:t>MCS 17 for HomNet</w:t>
      </w:r>
      <w:r w:rsidRPr="0017143F">
        <w:rPr>
          <w:rFonts w:eastAsiaTheme="minorEastAsia"/>
          <w:lang w:eastAsia="zh-CN"/>
        </w:rPr>
        <w:t xml:space="preserve"> </w:t>
      </w:r>
      <w:r w:rsidR="002167C7" w:rsidRPr="0017143F">
        <w:rPr>
          <w:rFonts w:eastAsiaTheme="minorEastAsia"/>
          <w:lang w:eastAsia="zh-CN"/>
        </w:rPr>
        <w:t xml:space="preserve">and MCS 13 for </w:t>
      </w:r>
      <w:proofErr w:type="spellStart"/>
      <w:r w:rsidR="002167C7" w:rsidRPr="0017143F">
        <w:rPr>
          <w:rFonts w:eastAsiaTheme="minorEastAsia"/>
          <w:lang w:eastAsia="zh-CN"/>
        </w:rPr>
        <w:t>HetNet</w:t>
      </w:r>
      <w:proofErr w:type="spellEnd"/>
      <w:r w:rsidRPr="0017143F">
        <w:rPr>
          <w:rFonts w:eastAsiaTheme="minorEastAsia"/>
          <w:lang w:eastAsia="zh-CN"/>
        </w:rPr>
        <w:t xml:space="preserve"> </w:t>
      </w:r>
    </w:p>
    <w:p w14:paraId="7F5C5CA3" w14:textId="29FC0CFA" w:rsidR="00644703" w:rsidRPr="0017143F" w:rsidRDefault="00644703"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 xml:space="preserve">Option 2: </w:t>
      </w:r>
      <w:r w:rsidR="002167C7" w:rsidRPr="0017143F">
        <w:rPr>
          <w:rFonts w:eastAsiaTheme="minorEastAsia"/>
          <w:lang w:eastAsia="zh-CN"/>
        </w:rPr>
        <w:t>MCS 17</w:t>
      </w:r>
    </w:p>
    <w:p w14:paraId="546B6B3D" w14:textId="458AA70A" w:rsidR="001E7D59" w:rsidRPr="0017143F" w:rsidRDefault="001E7D59"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hint="eastAsia"/>
          <w:lang w:eastAsia="zh-CN"/>
        </w:rPr>
        <w:t>O</w:t>
      </w:r>
      <w:r w:rsidRPr="0017143F">
        <w:rPr>
          <w:rFonts w:eastAsiaTheme="minorEastAsia"/>
          <w:lang w:eastAsia="zh-CN"/>
        </w:rPr>
        <w:t>ption 3: MCS 17 for rank 2 and MCS 13 for rank 4</w:t>
      </w:r>
    </w:p>
    <w:p w14:paraId="7BFBC93A" w14:textId="732CBAEB" w:rsidR="00D8503D" w:rsidRPr="0017143F" w:rsidRDefault="00D8503D" w:rsidP="00D536D7">
      <w:pPr>
        <w:rPr>
          <w:rFonts w:eastAsiaTheme="minorEastAsia"/>
          <w:lang w:eastAsia="zh-CN"/>
        </w:rPr>
      </w:pPr>
    </w:p>
    <w:p w14:paraId="59E284F2" w14:textId="73370AC3" w:rsidR="001E7D59" w:rsidRPr="0017143F" w:rsidRDefault="001E7D59" w:rsidP="001E7D59">
      <w:pPr>
        <w:rPr>
          <w:b/>
          <w:u w:val="single"/>
        </w:rPr>
      </w:pPr>
      <w:r w:rsidRPr="0017143F">
        <w:rPr>
          <w:b/>
          <w:u w:val="single"/>
        </w:rPr>
        <w:t>Other parameters</w:t>
      </w:r>
    </w:p>
    <w:p w14:paraId="621320F6" w14:textId="736CBD37" w:rsidR="001E7D59" w:rsidRPr="0017143F" w:rsidRDefault="00BA00F4"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Agreement:</w:t>
      </w:r>
    </w:p>
    <w:p w14:paraId="57FB067C" w14:textId="77777777" w:rsidR="00BA00F4" w:rsidRPr="0017143F" w:rsidRDefault="00BA00F4" w:rsidP="00CD0C89">
      <w:pPr>
        <w:pStyle w:val="aff8"/>
        <w:numPr>
          <w:ilvl w:val="1"/>
          <w:numId w:val="6"/>
        </w:numPr>
        <w:ind w:firstLineChars="0"/>
        <w:rPr>
          <w:rFonts w:eastAsiaTheme="minorEastAsia"/>
          <w:lang w:eastAsia="zh-CN"/>
        </w:rPr>
      </w:pPr>
      <w:r w:rsidRPr="0017143F">
        <w:rPr>
          <w:rFonts w:eastAsiaTheme="minorEastAsia"/>
          <w:lang w:eastAsia="zh-CN"/>
        </w:rPr>
        <w:t>Reuse the same configuration for Rel-17 2/4Rx as the starting point.</w:t>
      </w:r>
    </w:p>
    <w:p w14:paraId="160BB319" w14:textId="77777777" w:rsidR="001E7D59" w:rsidRPr="0017143F" w:rsidRDefault="001E7D59" w:rsidP="00D536D7">
      <w:pPr>
        <w:rPr>
          <w:rFonts w:eastAsiaTheme="minorEastAsia"/>
          <w:lang w:eastAsia="zh-CN"/>
        </w:rPr>
      </w:pPr>
    </w:p>
    <w:p w14:paraId="74931D75" w14:textId="09CF53D2" w:rsidR="00D536D7" w:rsidRPr="0017143F" w:rsidRDefault="00770489" w:rsidP="00BA00F4">
      <w:pPr>
        <w:pStyle w:val="3"/>
        <w:numPr>
          <w:ilvl w:val="0"/>
          <w:numId w:val="0"/>
        </w:numPr>
      </w:pPr>
      <w:r w:rsidRPr="0017143F">
        <w:t>PDSCH</w:t>
      </w:r>
      <w:r w:rsidR="00D536D7" w:rsidRPr="0017143F">
        <w:t xml:space="preserve"> requirements with intra cell inter user interference</w:t>
      </w:r>
    </w:p>
    <w:p w14:paraId="621A5B1F" w14:textId="003FB1FC" w:rsidR="002167C7" w:rsidRPr="0017143F" w:rsidRDefault="002167C7" w:rsidP="002167C7">
      <w:pPr>
        <w:rPr>
          <w:b/>
          <w:u w:val="single"/>
        </w:rPr>
      </w:pPr>
      <w:r w:rsidRPr="0017143F">
        <w:rPr>
          <w:b/>
          <w:u w:val="single"/>
        </w:rPr>
        <w:t xml:space="preserve">MU-MIMO Beamforming </w:t>
      </w:r>
      <w:proofErr w:type="spellStart"/>
      <w:r w:rsidRPr="0017143F">
        <w:rPr>
          <w:b/>
          <w:u w:val="single"/>
        </w:rPr>
        <w:t>modeling</w:t>
      </w:r>
      <w:proofErr w:type="spellEnd"/>
    </w:p>
    <w:p w14:paraId="2826AE8C" w14:textId="5A3EFA8A" w:rsidR="002167C7" w:rsidRPr="0017143F" w:rsidRDefault="00BA00F4"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lastRenderedPageBreak/>
        <w:t>Agreement</w:t>
      </w:r>
      <w:r w:rsidR="002167C7" w:rsidRPr="0017143F">
        <w:rPr>
          <w:rFonts w:eastAsia="宋体"/>
          <w:lang w:eastAsia="zh-CN"/>
        </w:rPr>
        <w:t>:</w:t>
      </w:r>
    </w:p>
    <w:p w14:paraId="3A283743" w14:textId="77777777" w:rsidR="00BA00F4" w:rsidRPr="0017143F" w:rsidRDefault="00BA00F4" w:rsidP="00CD0C89">
      <w:pPr>
        <w:pStyle w:val="aff8"/>
        <w:numPr>
          <w:ilvl w:val="1"/>
          <w:numId w:val="6"/>
        </w:numPr>
        <w:ind w:firstLineChars="0"/>
        <w:rPr>
          <w:rFonts w:eastAsiaTheme="minorEastAsia"/>
          <w:lang w:eastAsia="zh-CN"/>
        </w:rPr>
      </w:pPr>
      <w:r w:rsidRPr="0017143F">
        <w:rPr>
          <w:rFonts w:eastAsiaTheme="minorEastAsia"/>
          <w:lang w:eastAsia="zh-CN"/>
        </w:rPr>
        <w:t>Reuse MU-MIMO Beamforming in TS 38.101-4 Annex B.4.2</w:t>
      </w:r>
    </w:p>
    <w:p w14:paraId="0502664B" w14:textId="7FE1012E" w:rsidR="001E7D59" w:rsidRPr="0017143F" w:rsidRDefault="001E7D59" w:rsidP="001E7D59">
      <w:pPr>
        <w:rPr>
          <w:b/>
          <w:u w:val="single"/>
        </w:rPr>
      </w:pPr>
    </w:p>
    <w:p w14:paraId="76E5361C" w14:textId="3D1E649D" w:rsidR="005D46BB" w:rsidRPr="0017143F" w:rsidRDefault="005D46BB" w:rsidP="005D46BB">
      <w:pPr>
        <w:rPr>
          <w:b/>
          <w:u w:val="single"/>
        </w:rPr>
      </w:pPr>
      <w:r w:rsidRPr="0017143F">
        <w:rPr>
          <w:b/>
          <w:u w:val="single"/>
        </w:rPr>
        <w:t>Signal power assumptions and SNR assumptions</w:t>
      </w:r>
    </w:p>
    <w:p w14:paraId="5259C3A3" w14:textId="5F41703D" w:rsidR="005D46BB" w:rsidRPr="0017143F" w:rsidRDefault="00BA00F4"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Agreement</w:t>
      </w:r>
      <w:r w:rsidR="005D46BB" w:rsidRPr="0017143F">
        <w:rPr>
          <w:rFonts w:eastAsia="宋体"/>
          <w:lang w:eastAsia="zh-CN"/>
        </w:rPr>
        <w:t>:</w:t>
      </w:r>
    </w:p>
    <w:p w14:paraId="58B31A9B" w14:textId="26080B3D" w:rsidR="005D46BB" w:rsidRPr="0017143F" w:rsidRDefault="005D46BB"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 xml:space="preserve">Average target UE signal power is equal to </w:t>
      </w:r>
      <w:proofErr w:type="spellStart"/>
      <w:r w:rsidRPr="0017143F">
        <w:rPr>
          <w:rFonts w:eastAsiaTheme="minorEastAsia"/>
          <w:lang w:eastAsia="zh-CN"/>
        </w:rPr>
        <w:t>Rank</w:t>
      </w:r>
      <w:r w:rsidRPr="0017143F">
        <w:rPr>
          <w:rFonts w:eastAsiaTheme="minorEastAsia"/>
          <w:vertAlign w:val="subscript"/>
          <w:lang w:eastAsia="zh-CN"/>
        </w:rPr>
        <w:t>TargetUE</w:t>
      </w:r>
      <w:proofErr w:type="spellEnd"/>
      <w:r w:rsidRPr="0017143F">
        <w:rPr>
          <w:rFonts w:eastAsiaTheme="minorEastAsia"/>
          <w:lang w:eastAsia="zh-CN"/>
        </w:rPr>
        <w:t>/</w:t>
      </w:r>
      <w:proofErr w:type="spellStart"/>
      <w:r w:rsidRPr="0017143F">
        <w:rPr>
          <w:rFonts w:eastAsiaTheme="minorEastAsia"/>
          <w:lang w:eastAsia="zh-CN"/>
        </w:rPr>
        <w:t>Rank</w:t>
      </w:r>
      <w:r w:rsidRPr="0017143F">
        <w:rPr>
          <w:rFonts w:eastAsiaTheme="minorEastAsia"/>
          <w:vertAlign w:val="subscript"/>
          <w:lang w:eastAsia="zh-CN"/>
        </w:rPr>
        <w:t>Total</w:t>
      </w:r>
      <w:proofErr w:type="spellEnd"/>
      <w:r w:rsidRPr="0017143F">
        <w:rPr>
          <w:rFonts w:eastAsiaTheme="minorEastAsia"/>
          <w:lang w:eastAsia="zh-CN"/>
        </w:rPr>
        <w:t xml:space="preserve"> and average interference UE signal power is equal to </w:t>
      </w:r>
      <w:proofErr w:type="spellStart"/>
      <w:r w:rsidRPr="0017143F">
        <w:rPr>
          <w:rFonts w:eastAsiaTheme="minorEastAsia"/>
          <w:lang w:eastAsia="zh-CN"/>
        </w:rPr>
        <w:t>Rank</w:t>
      </w:r>
      <w:r w:rsidRPr="0017143F">
        <w:rPr>
          <w:rFonts w:eastAsiaTheme="minorEastAsia"/>
          <w:vertAlign w:val="subscript"/>
          <w:lang w:eastAsia="zh-CN"/>
        </w:rPr>
        <w:t>InterfUE</w:t>
      </w:r>
      <w:proofErr w:type="spellEnd"/>
      <w:r w:rsidRPr="0017143F">
        <w:rPr>
          <w:rFonts w:eastAsiaTheme="minorEastAsia"/>
          <w:lang w:eastAsia="zh-CN"/>
        </w:rPr>
        <w:t>/</w:t>
      </w:r>
      <w:proofErr w:type="spellStart"/>
      <w:r w:rsidRPr="0017143F">
        <w:rPr>
          <w:rFonts w:eastAsiaTheme="minorEastAsia"/>
          <w:lang w:eastAsia="zh-CN"/>
        </w:rPr>
        <w:t>Rank</w:t>
      </w:r>
      <w:r w:rsidRPr="0017143F">
        <w:rPr>
          <w:rFonts w:eastAsiaTheme="minorEastAsia"/>
          <w:vertAlign w:val="subscript"/>
          <w:lang w:eastAsia="zh-CN"/>
        </w:rPr>
        <w:t>Total</w:t>
      </w:r>
      <w:proofErr w:type="spellEnd"/>
      <w:r w:rsidRPr="0017143F">
        <w:rPr>
          <w:rFonts w:eastAsiaTheme="minorEastAsia"/>
          <w:lang w:eastAsia="zh-CN"/>
        </w:rPr>
        <w:t xml:space="preserve"> </w:t>
      </w:r>
    </w:p>
    <w:p w14:paraId="1DA3EC11" w14:textId="22F58109" w:rsidR="005D46BB" w:rsidRPr="0017143F" w:rsidRDefault="005D46BB"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bCs/>
          <w:lang w:eastAsia="zh-CN"/>
        </w:rPr>
        <w:t>SNR = (</w:t>
      </w:r>
      <w:proofErr w:type="spellStart"/>
      <w:r w:rsidRPr="0017143F">
        <w:rPr>
          <w:bCs/>
          <w:lang w:eastAsia="zh-CN"/>
        </w:rPr>
        <w:t>S</w:t>
      </w:r>
      <w:r w:rsidRPr="0017143F">
        <w:rPr>
          <w:bCs/>
          <w:vertAlign w:val="subscript"/>
          <w:lang w:eastAsia="zh-CN"/>
        </w:rPr>
        <w:t>TargetUE</w:t>
      </w:r>
      <w:proofErr w:type="spellEnd"/>
      <w:r w:rsidRPr="0017143F">
        <w:rPr>
          <w:bCs/>
          <w:lang w:eastAsia="zh-CN"/>
        </w:rPr>
        <w:t xml:space="preserve">+ </w:t>
      </w:r>
      <w:proofErr w:type="spellStart"/>
      <w:r w:rsidRPr="0017143F">
        <w:rPr>
          <w:bCs/>
          <w:lang w:eastAsia="zh-CN"/>
        </w:rPr>
        <w:t>S</w:t>
      </w:r>
      <w:r w:rsidRPr="0017143F">
        <w:rPr>
          <w:bCs/>
          <w:vertAlign w:val="subscript"/>
          <w:lang w:eastAsia="zh-CN"/>
        </w:rPr>
        <w:t>InterfUE</w:t>
      </w:r>
      <w:proofErr w:type="spellEnd"/>
      <w:r w:rsidRPr="0017143F">
        <w:rPr>
          <w:bCs/>
          <w:lang w:eastAsia="zh-CN"/>
        </w:rPr>
        <w:t>)/N</w:t>
      </w:r>
    </w:p>
    <w:p w14:paraId="1840540D" w14:textId="77777777" w:rsidR="005D46BB" w:rsidRPr="0017143F" w:rsidRDefault="005D46BB" w:rsidP="001E7D59">
      <w:pPr>
        <w:rPr>
          <w:b/>
          <w:u w:val="single"/>
        </w:rPr>
      </w:pPr>
    </w:p>
    <w:p w14:paraId="5BCD2A43" w14:textId="51A9569A" w:rsidR="001E7D59" w:rsidRPr="0017143F" w:rsidRDefault="00545E7C" w:rsidP="001E7D59">
      <w:pPr>
        <w:rPr>
          <w:b/>
          <w:u w:val="single"/>
        </w:rPr>
      </w:pPr>
      <w:r w:rsidRPr="0017143F">
        <w:rPr>
          <w:b/>
          <w:u w:val="single"/>
        </w:rPr>
        <w:t>Antenna configuration and r</w:t>
      </w:r>
      <w:r w:rsidR="001E7D59" w:rsidRPr="0017143F">
        <w:rPr>
          <w:b/>
          <w:u w:val="single"/>
        </w:rPr>
        <w:t>ank for target + co-scheduled UE</w:t>
      </w:r>
    </w:p>
    <w:p w14:paraId="68DB27E6" w14:textId="7EF0B95F" w:rsidR="001E7D59" w:rsidRPr="0017143F" w:rsidRDefault="00BA00F4"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Agreement</w:t>
      </w:r>
      <w:r w:rsidR="001E7D59" w:rsidRPr="0017143F">
        <w:rPr>
          <w:rFonts w:eastAsia="宋体"/>
          <w:lang w:eastAsia="zh-CN"/>
        </w:rPr>
        <w:t>:</w:t>
      </w:r>
    </w:p>
    <w:p w14:paraId="02AC0225" w14:textId="77777777" w:rsidR="00BA00F4" w:rsidRPr="0017143F" w:rsidRDefault="00BA00F4"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For initial evaluation purpose, cover Rank 1+1 (with 2T6R) and Rank 2+2 (with 4T6R).</w:t>
      </w:r>
    </w:p>
    <w:p w14:paraId="672146F5" w14:textId="4C293EC5" w:rsidR="00BA00F4" w:rsidRPr="0017143F" w:rsidRDefault="00BA00F4"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Select rank 2+2 if simulation results show feasibility</w:t>
      </w:r>
    </w:p>
    <w:p w14:paraId="480B493D" w14:textId="3532EA2F" w:rsidR="002167C7" w:rsidRPr="0017143F" w:rsidRDefault="002167C7" w:rsidP="00D8503D">
      <w:pPr>
        <w:rPr>
          <w:b/>
          <w:u w:val="single"/>
        </w:rPr>
      </w:pPr>
    </w:p>
    <w:p w14:paraId="52BC01B1" w14:textId="6559F942" w:rsidR="002167C7" w:rsidRPr="0017143F" w:rsidRDefault="002167C7" w:rsidP="002167C7">
      <w:pPr>
        <w:rPr>
          <w:b/>
          <w:u w:val="single"/>
        </w:rPr>
      </w:pPr>
      <w:r w:rsidRPr="0017143F">
        <w:rPr>
          <w:b/>
          <w:u w:val="single"/>
        </w:rPr>
        <w:t>Propagation condition</w:t>
      </w:r>
    </w:p>
    <w:p w14:paraId="1199D81E" w14:textId="72A6927B" w:rsidR="002167C7" w:rsidRPr="0017143F" w:rsidRDefault="00BA00F4"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r w:rsidR="002167C7" w:rsidRPr="0017143F">
        <w:rPr>
          <w:rFonts w:eastAsia="宋体"/>
          <w:lang w:eastAsia="zh-CN"/>
        </w:rPr>
        <w:t>:</w:t>
      </w:r>
    </w:p>
    <w:p w14:paraId="5604B131" w14:textId="09FF6AFB" w:rsidR="002167C7" w:rsidRPr="0017143F" w:rsidRDefault="002167C7"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Option 1: TDLA30-10</w:t>
      </w:r>
    </w:p>
    <w:p w14:paraId="0D0E8AC8" w14:textId="26B7D090" w:rsidR="002167C7" w:rsidRPr="0017143F" w:rsidRDefault="002167C7"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Option 2: Consider TDLC300-100 and TDLA30-10 for handheld UE. For FWA devices, consider TDLA30-10 only.</w:t>
      </w:r>
    </w:p>
    <w:p w14:paraId="28D83E63" w14:textId="74C8F2AF" w:rsidR="001E7D59" w:rsidRPr="0017143F" w:rsidRDefault="001E7D59"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hint="eastAsia"/>
          <w:lang w:eastAsia="zh-CN"/>
        </w:rPr>
        <w:t>O</w:t>
      </w:r>
      <w:r w:rsidRPr="0017143F">
        <w:rPr>
          <w:rFonts w:eastAsiaTheme="minorEastAsia"/>
          <w:lang w:eastAsia="zh-CN"/>
        </w:rPr>
        <w:t>ption 3: TDLC300-100 with rank 1+1 and TDLA30-10 with rank 2+2</w:t>
      </w:r>
    </w:p>
    <w:p w14:paraId="139BFBDF" w14:textId="64F4306A" w:rsidR="002167C7" w:rsidRPr="0017143F" w:rsidRDefault="002167C7" w:rsidP="00D8503D">
      <w:pPr>
        <w:rPr>
          <w:b/>
          <w:u w:val="single"/>
        </w:rPr>
      </w:pPr>
    </w:p>
    <w:p w14:paraId="70AE39AB" w14:textId="5C1323A0" w:rsidR="001E7D59" w:rsidRPr="0017143F" w:rsidRDefault="001E7D59" w:rsidP="001E7D59">
      <w:pPr>
        <w:rPr>
          <w:b/>
          <w:u w:val="single"/>
        </w:rPr>
      </w:pPr>
      <w:r w:rsidRPr="0017143F">
        <w:rPr>
          <w:b/>
          <w:u w:val="single"/>
        </w:rPr>
        <w:t>Precoding method for the co-scheduled UE</w:t>
      </w:r>
    </w:p>
    <w:p w14:paraId="66E746A3" w14:textId="4F332FF9" w:rsidR="001E7D59" w:rsidRPr="0017143F" w:rsidRDefault="00BA00F4"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p>
    <w:p w14:paraId="518DBC3F" w14:textId="79C436B3" w:rsidR="001E7D59" w:rsidRPr="0017143F" w:rsidRDefault="001E7D59"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Option 1: Random precoding with rank 1+1 and orthogonal precoding for rank 2+2 tests</w:t>
      </w:r>
    </w:p>
    <w:p w14:paraId="329CC05F" w14:textId="21A96352" w:rsidR="001E7D59" w:rsidRPr="0017143F" w:rsidRDefault="001E7D59"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Option 2: Orthogonal precoding for rank 2+2 tests</w:t>
      </w:r>
    </w:p>
    <w:p w14:paraId="191FB6A3" w14:textId="63DFF1C3" w:rsidR="001E7D59" w:rsidRPr="0017143F" w:rsidRDefault="001E7D59" w:rsidP="00D8503D">
      <w:pPr>
        <w:rPr>
          <w:b/>
          <w:u w:val="single"/>
        </w:rPr>
      </w:pPr>
    </w:p>
    <w:p w14:paraId="27D85A4C" w14:textId="7A53FC0E" w:rsidR="000915DC" w:rsidRPr="0017143F" w:rsidRDefault="000915DC" w:rsidP="000915DC">
      <w:pPr>
        <w:rPr>
          <w:b/>
          <w:u w:val="single"/>
        </w:rPr>
      </w:pPr>
      <w:r w:rsidRPr="0017143F">
        <w:rPr>
          <w:b/>
          <w:u w:val="single"/>
        </w:rPr>
        <w:t>MCS for the target UE</w:t>
      </w:r>
    </w:p>
    <w:p w14:paraId="320CD3E0" w14:textId="06E708C0" w:rsidR="000915DC" w:rsidRPr="0017143F" w:rsidRDefault="00BA00F4"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r w:rsidR="000915DC" w:rsidRPr="0017143F">
        <w:rPr>
          <w:rFonts w:eastAsia="宋体"/>
          <w:lang w:eastAsia="zh-CN"/>
        </w:rPr>
        <w:t>:</w:t>
      </w:r>
    </w:p>
    <w:p w14:paraId="3129100B" w14:textId="77CAC6EB" w:rsidR="000915DC" w:rsidRPr="0017143F" w:rsidRDefault="000915DC"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Option 1: MCS 17 (Table 1) for 2+2 case, and MCS19 (Table 1) for 1+1 case</w:t>
      </w:r>
    </w:p>
    <w:p w14:paraId="7D25CD53" w14:textId="12FFBB8D" w:rsidR="000915DC" w:rsidRPr="0017143F" w:rsidRDefault="000915DC"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hint="eastAsia"/>
          <w:lang w:eastAsia="zh-CN"/>
        </w:rPr>
        <w:t>O</w:t>
      </w:r>
      <w:r w:rsidRPr="0017143F">
        <w:rPr>
          <w:rFonts w:eastAsiaTheme="minorEastAsia"/>
          <w:lang w:eastAsia="zh-CN"/>
        </w:rPr>
        <w:t>ption 2: MCS 17 (Table 1) for 2+2 case</w:t>
      </w:r>
    </w:p>
    <w:p w14:paraId="5BA4CBFB" w14:textId="6847511D" w:rsidR="00545E7C" w:rsidRPr="0017143F" w:rsidRDefault="00545E7C"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hint="eastAsia"/>
          <w:lang w:eastAsia="zh-CN"/>
        </w:rPr>
        <w:t>O</w:t>
      </w:r>
      <w:r w:rsidRPr="0017143F">
        <w:rPr>
          <w:rFonts w:eastAsiaTheme="minorEastAsia"/>
          <w:lang w:eastAsia="zh-CN"/>
        </w:rPr>
        <w:t>ption 3: Cover MCS 13 and MCS 17 for evaluation</w:t>
      </w:r>
    </w:p>
    <w:p w14:paraId="214ABD5A" w14:textId="4B4EF4AB" w:rsidR="000915DC" w:rsidRPr="0017143F" w:rsidRDefault="000915DC" w:rsidP="00D8503D">
      <w:pPr>
        <w:rPr>
          <w:b/>
          <w:u w:val="single"/>
        </w:rPr>
      </w:pPr>
    </w:p>
    <w:p w14:paraId="34BDD9C0" w14:textId="393E1624" w:rsidR="00D8503D" w:rsidRPr="0017143F" w:rsidRDefault="000915DC" w:rsidP="00D8503D">
      <w:pPr>
        <w:rPr>
          <w:b/>
          <w:u w:val="single"/>
        </w:rPr>
      </w:pPr>
      <w:r w:rsidRPr="0017143F">
        <w:rPr>
          <w:b/>
          <w:u w:val="single"/>
        </w:rPr>
        <w:t>Other t</w:t>
      </w:r>
      <w:r w:rsidR="00D8503D" w:rsidRPr="0017143F">
        <w:rPr>
          <w:b/>
          <w:u w:val="single"/>
        </w:rPr>
        <w:t>est parameters and simulation assumptions</w:t>
      </w:r>
    </w:p>
    <w:p w14:paraId="72577CE7" w14:textId="44D91EBD" w:rsidR="00D8503D" w:rsidRPr="0017143F" w:rsidRDefault="00BA00F4"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Agreement</w:t>
      </w:r>
      <w:r w:rsidR="00D8503D" w:rsidRPr="0017143F">
        <w:rPr>
          <w:rFonts w:eastAsia="宋体"/>
          <w:lang w:eastAsia="zh-CN"/>
        </w:rPr>
        <w:t>:</w:t>
      </w:r>
    </w:p>
    <w:tbl>
      <w:tblPr>
        <w:tblStyle w:val="aff7"/>
        <w:tblW w:w="0" w:type="auto"/>
        <w:tblLook w:val="04A0" w:firstRow="1" w:lastRow="0" w:firstColumn="1" w:lastColumn="0" w:noHBand="0" w:noVBand="1"/>
      </w:tblPr>
      <w:tblGrid>
        <w:gridCol w:w="9631"/>
      </w:tblGrid>
      <w:tr w:rsidR="00BA00F4" w:rsidRPr="0017143F" w14:paraId="0B010AC1" w14:textId="77777777" w:rsidTr="00D11B52">
        <w:tc>
          <w:tcPr>
            <w:tcW w:w="9631" w:type="dxa"/>
          </w:tcPr>
          <w:p w14:paraId="29C0F1FE" w14:textId="77777777" w:rsidR="00BA00F4" w:rsidRPr="0017143F" w:rsidRDefault="00BA00F4" w:rsidP="00CD0C89">
            <w:pPr>
              <w:numPr>
                <w:ilvl w:val="1"/>
                <w:numId w:val="4"/>
              </w:numPr>
              <w:snapToGrid w:val="0"/>
              <w:rPr>
                <w:rFonts w:eastAsia="等线"/>
                <w:lang w:eastAsia="zh-CN"/>
              </w:rPr>
            </w:pPr>
            <w:r w:rsidRPr="0017143F">
              <w:rPr>
                <w:rFonts w:eastAsia="等线"/>
                <w:lang w:eastAsia="zh-CN"/>
              </w:rPr>
              <w:t>1 Co-scheduled UE number</w:t>
            </w:r>
          </w:p>
          <w:p w14:paraId="6A106C52" w14:textId="77777777" w:rsidR="00BA00F4" w:rsidRPr="0017143F" w:rsidRDefault="00BA00F4" w:rsidP="00CD0C89">
            <w:pPr>
              <w:numPr>
                <w:ilvl w:val="1"/>
                <w:numId w:val="4"/>
              </w:numPr>
              <w:snapToGrid w:val="0"/>
              <w:rPr>
                <w:rFonts w:eastAsia="等线"/>
                <w:lang w:eastAsia="zh-CN"/>
              </w:rPr>
            </w:pPr>
            <w:r w:rsidRPr="0017143F">
              <w:rPr>
                <w:rFonts w:eastAsia="等线"/>
                <w:lang w:eastAsia="zh-CN"/>
              </w:rPr>
              <w:t>Precoding for the target UE: Random Single Panel Type I precoding</w:t>
            </w:r>
          </w:p>
          <w:p w14:paraId="131877D5" w14:textId="77777777" w:rsidR="00BA00F4" w:rsidRPr="0017143F" w:rsidRDefault="00BA00F4" w:rsidP="00CD0C89">
            <w:pPr>
              <w:numPr>
                <w:ilvl w:val="1"/>
                <w:numId w:val="4"/>
              </w:numPr>
              <w:snapToGrid w:val="0"/>
              <w:rPr>
                <w:rFonts w:eastAsia="等线"/>
                <w:lang w:eastAsia="zh-CN"/>
              </w:rPr>
            </w:pPr>
            <w:r w:rsidRPr="0017143F">
              <w:rPr>
                <w:rFonts w:eastAsia="等线"/>
                <w:lang w:eastAsia="zh-CN"/>
              </w:rPr>
              <w:t>2PRBs for PRB bundling size and precoding granularity</w:t>
            </w:r>
          </w:p>
          <w:p w14:paraId="2CB9EB64" w14:textId="77777777" w:rsidR="00BA00F4" w:rsidRPr="0017143F" w:rsidRDefault="00BA00F4" w:rsidP="00CD0C89">
            <w:pPr>
              <w:numPr>
                <w:ilvl w:val="1"/>
                <w:numId w:val="4"/>
              </w:numPr>
              <w:snapToGrid w:val="0"/>
              <w:rPr>
                <w:rFonts w:eastAsia="等线"/>
                <w:lang w:eastAsia="zh-CN"/>
              </w:rPr>
            </w:pPr>
            <w:r w:rsidRPr="0017143F">
              <w:rPr>
                <w:rFonts w:eastAsia="等线"/>
                <w:lang w:eastAsia="zh-CN"/>
              </w:rPr>
              <w:t>PDCCH and PDSCH allocation in time domain</w:t>
            </w:r>
          </w:p>
          <w:p w14:paraId="738819F7" w14:textId="77777777" w:rsidR="00BA00F4" w:rsidRPr="0017143F" w:rsidRDefault="00BA00F4" w:rsidP="00CD0C89">
            <w:pPr>
              <w:numPr>
                <w:ilvl w:val="2"/>
                <w:numId w:val="4"/>
              </w:numPr>
              <w:snapToGrid w:val="0"/>
              <w:rPr>
                <w:rFonts w:eastAsia="等线"/>
                <w:lang w:eastAsia="zh-CN"/>
              </w:rPr>
            </w:pPr>
            <w:r w:rsidRPr="0017143F">
              <w:rPr>
                <w:rFonts w:eastAsia="等线"/>
                <w:lang w:eastAsia="zh-CN"/>
              </w:rPr>
              <w:lastRenderedPageBreak/>
              <w:t>Use symbols #0 and #1 of each slot for PDCCH</w:t>
            </w:r>
          </w:p>
          <w:p w14:paraId="4759133D" w14:textId="77777777" w:rsidR="00BA00F4" w:rsidRPr="0017143F" w:rsidRDefault="00BA00F4" w:rsidP="00CD0C89">
            <w:pPr>
              <w:numPr>
                <w:ilvl w:val="2"/>
                <w:numId w:val="4"/>
              </w:numPr>
              <w:snapToGrid w:val="0"/>
              <w:rPr>
                <w:rFonts w:eastAsia="等线"/>
                <w:lang w:eastAsia="zh-CN"/>
              </w:rPr>
            </w:pPr>
            <w:r w:rsidRPr="0017143F">
              <w:rPr>
                <w:rFonts w:eastAsia="等线"/>
                <w:lang w:eastAsia="zh-CN"/>
              </w:rPr>
              <w:t>PDSCH mapping type A, Start symbol 2, Duration 12</w:t>
            </w:r>
          </w:p>
          <w:p w14:paraId="3F43E466" w14:textId="77777777" w:rsidR="00BA00F4" w:rsidRPr="0017143F" w:rsidRDefault="00BA00F4" w:rsidP="00CD0C89">
            <w:pPr>
              <w:numPr>
                <w:ilvl w:val="1"/>
                <w:numId w:val="4"/>
              </w:numPr>
              <w:snapToGrid w:val="0"/>
              <w:rPr>
                <w:rFonts w:eastAsia="等线"/>
                <w:lang w:eastAsia="zh-CN"/>
              </w:rPr>
            </w:pPr>
            <w:r w:rsidRPr="0017143F">
              <w:rPr>
                <w:rFonts w:eastAsia="等线"/>
                <w:lang w:eastAsia="zh-CN"/>
              </w:rPr>
              <w:t>PDSCH allocation in frequency domain</w:t>
            </w:r>
          </w:p>
          <w:p w14:paraId="2A9E03B5" w14:textId="77777777" w:rsidR="00BA00F4" w:rsidRPr="0017143F" w:rsidRDefault="00BA00F4" w:rsidP="00CD0C89">
            <w:pPr>
              <w:numPr>
                <w:ilvl w:val="2"/>
                <w:numId w:val="4"/>
              </w:numPr>
              <w:snapToGrid w:val="0"/>
              <w:rPr>
                <w:rFonts w:eastAsia="等线"/>
                <w:lang w:eastAsia="zh-CN"/>
              </w:rPr>
            </w:pPr>
            <w:r w:rsidRPr="0017143F">
              <w:rPr>
                <w:rFonts w:eastAsia="等线"/>
                <w:lang w:eastAsia="zh-CN"/>
              </w:rPr>
              <w:t>Full PRB</w:t>
            </w:r>
          </w:p>
        </w:tc>
      </w:tr>
    </w:tbl>
    <w:p w14:paraId="135A648E" w14:textId="2B221AB4" w:rsidR="00D536D7" w:rsidRPr="0017143F" w:rsidRDefault="00D536D7" w:rsidP="00D536D7">
      <w:pPr>
        <w:rPr>
          <w:rFonts w:eastAsiaTheme="minorEastAsia"/>
          <w:lang w:val="sv-SE" w:eastAsia="zh-CN"/>
        </w:rPr>
      </w:pPr>
    </w:p>
    <w:p w14:paraId="0E0C4EEB" w14:textId="5FA9F51B" w:rsidR="00D536D7" w:rsidRPr="0017143F" w:rsidRDefault="00D536D7" w:rsidP="00BA00F4">
      <w:pPr>
        <w:pStyle w:val="3"/>
        <w:numPr>
          <w:ilvl w:val="0"/>
          <w:numId w:val="0"/>
        </w:numPr>
      </w:pPr>
      <w:r w:rsidRPr="0017143F">
        <w:t>CQI reporting requirements with inter-cell interference</w:t>
      </w:r>
    </w:p>
    <w:p w14:paraId="2CFFF457" w14:textId="420632FA" w:rsidR="00D8503D" w:rsidRPr="0017143F" w:rsidRDefault="00D8503D" w:rsidP="00D8503D">
      <w:pPr>
        <w:rPr>
          <w:b/>
          <w:u w:val="single"/>
        </w:rPr>
      </w:pPr>
      <w:r w:rsidRPr="0017143F">
        <w:rPr>
          <w:rFonts w:eastAsia="等线"/>
          <w:b/>
          <w:u w:val="single"/>
          <w:lang w:eastAsia="zh-CN"/>
        </w:rPr>
        <w:t>Whether to introduce CQI reporting requirements with inter-cell interference</w:t>
      </w:r>
    </w:p>
    <w:p w14:paraId="724D784E" w14:textId="4B422887" w:rsidR="00D8503D" w:rsidRPr="0017143F" w:rsidRDefault="00BA00F4"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r w:rsidR="00D8503D" w:rsidRPr="0017143F">
        <w:rPr>
          <w:rFonts w:eastAsia="宋体"/>
          <w:lang w:eastAsia="zh-CN"/>
        </w:rPr>
        <w:t>:</w:t>
      </w:r>
    </w:p>
    <w:p w14:paraId="210D4C36" w14:textId="4419A340" w:rsidR="00D8503D" w:rsidRPr="0017143F" w:rsidRDefault="00D8503D"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 xml:space="preserve">Option 1: No matter how RAN4 will design the CQI reporting tests for basic 6Rx, there is necessity to define CQI reporting requirements with inter-cell interference. </w:t>
      </w:r>
    </w:p>
    <w:p w14:paraId="61A10800" w14:textId="2698B0C8" w:rsidR="00644703" w:rsidRPr="0017143F" w:rsidRDefault="00644703"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hint="eastAsia"/>
          <w:lang w:eastAsia="zh-CN"/>
        </w:rPr>
        <w:t>O</w:t>
      </w:r>
      <w:r w:rsidRPr="0017143F">
        <w:rPr>
          <w:rFonts w:eastAsiaTheme="minorEastAsia"/>
          <w:lang w:eastAsia="zh-CN"/>
        </w:rPr>
        <w:t>ption 2: Don’t define CQI reporting requirements with inter-cell interference for 6Rx</w:t>
      </w:r>
    </w:p>
    <w:p w14:paraId="76E926E3" w14:textId="6985C747" w:rsidR="00E67721" w:rsidRPr="0017143F" w:rsidRDefault="00E67721" w:rsidP="00D536D7">
      <w:pPr>
        <w:rPr>
          <w:rFonts w:eastAsiaTheme="minorEastAsia"/>
          <w:lang w:val="sv-SE" w:eastAsia="zh-CN"/>
        </w:rPr>
      </w:pPr>
    </w:p>
    <w:p w14:paraId="073834A1" w14:textId="4AC2BD06" w:rsidR="00E67721" w:rsidRPr="0017143F" w:rsidRDefault="00E67721" w:rsidP="00E67721">
      <w:pPr>
        <w:rPr>
          <w:b/>
          <w:u w:val="single"/>
        </w:rPr>
      </w:pPr>
      <w:r w:rsidRPr="0017143F">
        <w:rPr>
          <w:rFonts w:eastAsia="等线"/>
          <w:b/>
          <w:u w:val="single"/>
          <w:lang w:eastAsia="zh-CN"/>
        </w:rPr>
        <w:t>Interference modelling</w:t>
      </w:r>
      <w:r w:rsidR="00C25FC7" w:rsidRPr="0017143F">
        <w:rPr>
          <w:rFonts w:eastAsia="等线"/>
          <w:b/>
          <w:u w:val="single"/>
          <w:lang w:eastAsia="zh-CN"/>
        </w:rPr>
        <w:t xml:space="preserve"> and test parameters</w:t>
      </w:r>
      <w:r w:rsidRPr="0017143F">
        <w:rPr>
          <w:rFonts w:eastAsia="等线"/>
          <w:b/>
          <w:u w:val="single"/>
          <w:lang w:eastAsia="zh-CN"/>
        </w:rPr>
        <w:t xml:space="preserve"> for CQI reporting requirements with inter-cell interference (if introduced)</w:t>
      </w:r>
    </w:p>
    <w:p w14:paraId="1247BC03" w14:textId="394B99F8" w:rsidR="00E67721" w:rsidRPr="0017143F" w:rsidRDefault="00BA00F4"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r w:rsidR="00E67721" w:rsidRPr="0017143F">
        <w:rPr>
          <w:rFonts w:eastAsia="宋体"/>
          <w:lang w:eastAsia="zh-CN"/>
        </w:rPr>
        <w:t>:</w:t>
      </w:r>
    </w:p>
    <w:p w14:paraId="6504896B" w14:textId="19752635" w:rsidR="00E67721" w:rsidRPr="0017143F" w:rsidRDefault="00BA00F4"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Option</w:t>
      </w:r>
      <w:r w:rsidR="00E67721" w:rsidRPr="0017143F">
        <w:rPr>
          <w:rFonts w:eastAsiaTheme="minorEastAsia"/>
          <w:lang w:eastAsia="zh-CN"/>
        </w:rPr>
        <w:t xml:space="preserve"> 1: RAN4 to reuse only Rel-17 interference models for 6Rx devices. </w:t>
      </w:r>
    </w:p>
    <w:p w14:paraId="4D0EAF44" w14:textId="43332555" w:rsidR="00C25FC7" w:rsidRPr="0017143F" w:rsidRDefault="00BA00F4"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Option</w:t>
      </w:r>
      <w:r w:rsidR="00C25FC7" w:rsidRPr="0017143F">
        <w:rPr>
          <w:rFonts w:eastAsiaTheme="minorEastAsia"/>
          <w:lang w:eastAsia="zh-CN"/>
        </w:rPr>
        <w:t xml:space="preserve"> 2: Use the configuration provided in below table as starting point </w:t>
      </w:r>
    </w:p>
    <w:tbl>
      <w:tblPr>
        <w:tblStyle w:val="aff7"/>
        <w:tblW w:w="0" w:type="auto"/>
        <w:tblLook w:val="04A0" w:firstRow="1" w:lastRow="0" w:firstColumn="1" w:lastColumn="0" w:noHBand="0" w:noVBand="1"/>
      </w:tblPr>
      <w:tblGrid>
        <w:gridCol w:w="2689"/>
        <w:gridCol w:w="6928"/>
      </w:tblGrid>
      <w:tr w:rsidR="00C25FC7" w:rsidRPr="0017143F" w14:paraId="51DC5026" w14:textId="77777777" w:rsidTr="00C25FC7">
        <w:tc>
          <w:tcPr>
            <w:tcW w:w="2689" w:type="dxa"/>
            <w:tcBorders>
              <w:top w:val="single" w:sz="4" w:space="0" w:color="auto"/>
              <w:left w:val="single" w:sz="4" w:space="0" w:color="auto"/>
              <w:bottom w:val="single" w:sz="4" w:space="0" w:color="auto"/>
              <w:right w:val="single" w:sz="4" w:space="0" w:color="auto"/>
            </w:tcBorders>
            <w:hideMark/>
          </w:tcPr>
          <w:p w14:paraId="28BC4EEC" w14:textId="77777777" w:rsidR="00C25FC7" w:rsidRPr="0017143F" w:rsidRDefault="00C25FC7">
            <w:pPr>
              <w:spacing w:after="0"/>
              <w:rPr>
                <w:b/>
                <w:bCs/>
                <w:lang w:val="en-US" w:eastAsia="zh-CN"/>
              </w:rPr>
            </w:pPr>
            <w:r w:rsidRPr="0017143F">
              <w:rPr>
                <w:b/>
                <w:bCs/>
                <w:lang w:val="en-US" w:eastAsia="zh-CN"/>
              </w:rPr>
              <w:t>Parameter</w:t>
            </w:r>
          </w:p>
        </w:tc>
        <w:tc>
          <w:tcPr>
            <w:tcW w:w="6928" w:type="dxa"/>
            <w:tcBorders>
              <w:top w:val="single" w:sz="4" w:space="0" w:color="auto"/>
              <w:left w:val="single" w:sz="4" w:space="0" w:color="auto"/>
              <w:bottom w:val="single" w:sz="4" w:space="0" w:color="auto"/>
              <w:right w:val="single" w:sz="4" w:space="0" w:color="auto"/>
            </w:tcBorders>
            <w:hideMark/>
          </w:tcPr>
          <w:p w14:paraId="5B2C699B" w14:textId="77777777" w:rsidR="00C25FC7" w:rsidRPr="0017143F" w:rsidRDefault="00C25FC7">
            <w:pPr>
              <w:spacing w:after="0"/>
              <w:rPr>
                <w:b/>
                <w:bCs/>
                <w:lang w:val="en-US" w:eastAsia="zh-CN"/>
              </w:rPr>
            </w:pPr>
            <w:r w:rsidRPr="0017143F">
              <w:rPr>
                <w:b/>
                <w:bCs/>
                <w:lang w:val="en-US" w:eastAsia="zh-CN"/>
              </w:rPr>
              <w:t>Value</w:t>
            </w:r>
          </w:p>
        </w:tc>
      </w:tr>
      <w:tr w:rsidR="00C25FC7" w:rsidRPr="0017143F" w14:paraId="52F63797" w14:textId="77777777" w:rsidTr="00C25FC7">
        <w:tc>
          <w:tcPr>
            <w:tcW w:w="2689" w:type="dxa"/>
            <w:tcBorders>
              <w:top w:val="single" w:sz="4" w:space="0" w:color="auto"/>
              <w:left w:val="single" w:sz="4" w:space="0" w:color="auto"/>
              <w:bottom w:val="single" w:sz="4" w:space="0" w:color="auto"/>
              <w:right w:val="single" w:sz="4" w:space="0" w:color="auto"/>
            </w:tcBorders>
            <w:hideMark/>
          </w:tcPr>
          <w:p w14:paraId="0BFBB0C7" w14:textId="77777777" w:rsidR="00C25FC7" w:rsidRPr="0017143F" w:rsidRDefault="00C25FC7">
            <w:pPr>
              <w:spacing w:after="0"/>
              <w:rPr>
                <w:lang w:val="en-US" w:eastAsia="zh-CN"/>
              </w:rPr>
            </w:pPr>
            <w:r w:rsidRPr="0017143F">
              <w:rPr>
                <w:lang w:val="en-US" w:eastAsia="zh-CN"/>
              </w:rPr>
              <w:t>SCS/CBW</w:t>
            </w:r>
          </w:p>
        </w:tc>
        <w:tc>
          <w:tcPr>
            <w:tcW w:w="6928" w:type="dxa"/>
            <w:tcBorders>
              <w:top w:val="single" w:sz="4" w:space="0" w:color="auto"/>
              <w:left w:val="single" w:sz="4" w:space="0" w:color="auto"/>
              <w:bottom w:val="single" w:sz="4" w:space="0" w:color="auto"/>
              <w:right w:val="single" w:sz="4" w:space="0" w:color="auto"/>
            </w:tcBorders>
            <w:hideMark/>
          </w:tcPr>
          <w:p w14:paraId="51B97625" w14:textId="77777777" w:rsidR="00C25FC7" w:rsidRPr="0017143F" w:rsidRDefault="00C25FC7">
            <w:pPr>
              <w:spacing w:after="0"/>
              <w:rPr>
                <w:lang w:val="en-US" w:eastAsia="zh-CN"/>
              </w:rPr>
            </w:pPr>
            <w:r w:rsidRPr="0017143F">
              <w:rPr>
                <w:lang w:val="en-US" w:eastAsia="zh-CN"/>
              </w:rPr>
              <w:t>FDD: 15kHz/10MHz</w:t>
            </w:r>
            <w:r w:rsidRPr="0017143F">
              <w:rPr>
                <w:lang w:val="en-US" w:eastAsia="zh-CN"/>
              </w:rPr>
              <w:br/>
              <w:t>TDD: 30kHz/40MHz, 7D1S2U(S=6D+4G+4U)</w:t>
            </w:r>
          </w:p>
        </w:tc>
      </w:tr>
      <w:tr w:rsidR="00C25FC7" w:rsidRPr="0017143F" w14:paraId="2B63EC60" w14:textId="77777777" w:rsidTr="00C25FC7">
        <w:tc>
          <w:tcPr>
            <w:tcW w:w="2689" w:type="dxa"/>
            <w:tcBorders>
              <w:top w:val="single" w:sz="4" w:space="0" w:color="auto"/>
              <w:left w:val="single" w:sz="4" w:space="0" w:color="auto"/>
              <w:bottom w:val="single" w:sz="4" w:space="0" w:color="auto"/>
              <w:right w:val="single" w:sz="4" w:space="0" w:color="auto"/>
            </w:tcBorders>
            <w:hideMark/>
          </w:tcPr>
          <w:p w14:paraId="4ABF8701" w14:textId="77777777" w:rsidR="00C25FC7" w:rsidRPr="0017143F" w:rsidRDefault="00C25FC7">
            <w:pPr>
              <w:spacing w:after="0"/>
              <w:rPr>
                <w:lang w:val="en-US" w:eastAsia="zh-CN"/>
              </w:rPr>
            </w:pPr>
            <w:r w:rsidRPr="0017143F">
              <w:rPr>
                <w:lang w:val="en-US" w:eastAsia="zh-CN"/>
              </w:rPr>
              <w:t>Rank for serving cell</w:t>
            </w:r>
          </w:p>
        </w:tc>
        <w:tc>
          <w:tcPr>
            <w:tcW w:w="6928" w:type="dxa"/>
            <w:tcBorders>
              <w:top w:val="single" w:sz="4" w:space="0" w:color="auto"/>
              <w:left w:val="single" w:sz="4" w:space="0" w:color="auto"/>
              <w:bottom w:val="single" w:sz="4" w:space="0" w:color="auto"/>
              <w:right w:val="single" w:sz="4" w:space="0" w:color="auto"/>
            </w:tcBorders>
            <w:hideMark/>
          </w:tcPr>
          <w:p w14:paraId="30AB0176" w14:textId="77777777" w:rsidR="00C25FC7" w:rsidRPr="0017143F" w:rsidRDefault="00C25FC7">
            <w:pPr>
              <w:spacing w:after="0"/>
              <w:rPr>
                <w:lang w:val="en-US" w:eastAsia="zh-CN"/>
              </w:rPr>
            </w:pPr>
            <w:r w:rsidRPr="0017143F">
              <w:rPr>
                <w:lang w:val="en-US" w:eastAsia="zh-CN"/>
              </w:rPr>
              <w:t>Rank 2</w:t>
            </w:r>
          </w:p>
        </w:tc>
      </w:tr>
      <w:tr w:rsidR="00C25FC7" w:rsidRPr="0017143F" w14:paraId="304D022F" w14:textId="77777777" w:rsidTr="00C25FC7">
        <w:tc>
          <w:tcPr>
            <w:tcW w:w="2689" w:type="dxa"/>
            <w:tcBorders>
              <w:top w:val="single" w:sz="4" w:space="0" w:color="auto"/>
              <w:left w:val="single" w:sz="4" w:space="0" w:color="auto"/>
              <w:bottom w:val="single" w:sz="4" w:space="0" w:color="auto"/>
              <w:right w:val="single" w:sz="4" w:space="0" w:color="auto"/>
            </w:tcBorders>
            <w:hideMark/>
          </w:tcPr>
          <w:p w14:paraId="336FF6EB" w14:textId="77777777" w:rsidR="00C25FC7" w:rsidRPr="0017143F" w:rsidRDefault="00C25FC7">
            <w:pPr>
              <w:spacing w:after="0"/>
              <w:rPr>
                <w:lang w:val="en-US" w:eastAsia="zh-CN"/>
              </w:rPr>
            </w:pPr>
            <w:r w:rsidRPr="0017143F">
              <w:rPr>
                <w:lang w:val="en-US" w:eastAsia="zh-CN"/>
              </w:rPr>
              <w:t>Propagation conditions</w:t>
            </w:r>
          </w:p>
        </w:tc>
        <w:tc>
          <w:tcPr>
            <w:tcW w:w="6928" w:type="dxa"/>
            <w:tcBorders>
              <w:top w:val="single" w:sz="4" w:space="0" w:color="auto"/>
              <w:left w:val="single" w:sz="4" w:space="0" w:color="auto"/>
              <w:bottom w:val="single" w:sz="4" w:space="0" w:color="auto"/>
              <w:right w:val="single" w:sz="4" w:space="0" w:color="auto"/>
            </w:tcBorders>
            <w:hideMark/>
          </w:tcPr>
          <w:p w14:paraId="69605941" w14:textId="77777777" w:rsidR="00C25FC7" w:rsidRPr="0017143F" w:rsidRDefault="00C25FC7">
            <w:pPr>
              <w:spacing w:after="0"/>
              <w:rPr>
                <w:lang w:val="en-US" w:eastAsia="zh-CN"/>
              </w:rPr>
            </w:pPr>
            <w:r w:rsidRPr="0017143F">
              <w:rPr>
                <w:lang w:val="en-US" w:eastAsia="zh-CN"/>
              </w:rPr>
              <w:t>TDLA30-5 for the serving cell</w:t>
            </w:r>
            <w:r w:rsidRPr="0017143F">
              <w:rPr>
                <w:lang w:val="en-US" w:eastAsia="zh-CN"/>
              </w:rPr>
              <w:br/>
              <w:t>AWGN for the interference cell</w:t>
            </w:r>
          </w:p>
        </w:tc>
      </w:tr>
      <w:tr w:rsidR="00C25FC7" w:rsidRPr="0017143F" w14:paraId="2CF7FE69" w14:textId="77777777" w:rsidTr="00C25FC7">
        <w:tc>
          <w:tcPr>
            <w:tcW w:w="2689" w:type="dxa"/>
            <w:tcBorders>
              <w:top w:val="single" w:sz="4" w:space="0" w:color="auto"/>
              <w:left w:val="single" w:sz="4" w:space="0" w:color="auto"/>
              <w:bottom w:val="single" w:sz="4" w:space="0" w:color="auto"/>
              <w:right w:val="single" w:sz="4" w:space="0" w:color="auto"/>
            </w:tcBorders>
            <w:hideMark/>
          </w:tcPr>
          <w:p w14:paraId="15598A50" w14:textId="77777777" w:rsidR="00C25FC7" w:rsidRPr="0017143F" w:rsidRDefault="00C25FC7">
            <w:pPr>
              <w:spacing w:after="0"/>
              <w:rPr>
                <w:lang w:val="en-US" w:eastAsia="zh-CN"/>
              </w:rPr>
            </w:pPr>
            <w:r w:rsidRPr="0017143F">
              <w:t>Antenna and MIMO correlation for serving cell</w:t>
            </w:r>
          </w:p>
        </w:tc>
        <w:tc>
          <w:tcPr>
            <w:tcW w:w="6928" w:type="dxa"/>
            <w:tcBorders>
              <w:top w:val="single" w:sz="4" w:space="0" w:color="auto"/>
              <w:left w:val="single" w:sz="4" w:space="0" w:color="auto"/>
              <w:bottom w:val="single" w:sz="4" w:space="0" w:color="auto"/>
              <w:right w:val="single" w:sz="4" w:space="0" w:color="auto"/>
            </w:tcBorders>
            <w:hideMark/>
          </w:tcPr>
          <w:p w14:paraId="271BCC3F" w14:textId="77777777" w:rsidR="00C25FC7" w:rsidRPr="0017143F" w:rsidRDefault="00C25FC7">
            <w:pPr>
              <w:spacing w:after="0"/>
              <w:rPr>
                <w:lang w:val="en-US" w:eastAsia="zh-CN"/>
              </w:rPr>
            </w:pPr>
            <w:r w:rsidRPr="0017143F">
              <w:rPr>
                <w:lang w:val="en-US" w:eastAsia="zh-CN"/>
              </w:rPr>
              <w:t>2T6R with ULA Low</w:t>
            </w:r>
          </w:p>
          <w:p w14:paraId="707754AA" w14:textId="77777777" w:rsidR="00C25FC7" w:rsidRPr="0017143F" w:rsidRDefault="00C25FC7">
            <w:pPr>
              <w:spacing w:after="0"/>
              <w:rPr>
                <w:lang w:val="en-US" w:eastAsia="zh-CN"/>
              </w:rPr>
            </w:pPr>
            <w:r w:rsidRPr="0017143F">
              <w:rPr>
                <w:lang w:val="en-US" w:eastAsia="zh-CN"/>
              </w:rPr>
              <w:t xml:space="preserve">2T6R with ULA “non-Low” as per outcome of </w:t>
            </w:r>
            <w:r w:rsidRPr="0017143F">
              <w:rPr>
                <w:lang w:eastAsia="zh-CN"/>
              </w:rPr>
              <w:t>NR_ENDC_RF_Ph4_Demod_6Rx</w:t>
            </w:r>
            <w:r w:rsidRPr="0017143F">
              <w:rPr>
                <w:lang w:val="en-US" w:eastAsia="zh-CN"/>
              </w:rPr>
              <w:t>.</w:t>
            </w:r>
          </w:p>
        </w:tc>
      </w:tr>
      <w:tr w:rsidR="00C25FC7" w:rsidRPr="0017143F" w14:paraId="513FAC83" w14:textId="77777777" w:rsidTr="00C25FC7">
        <w:tc>
          <w:tcPr>
            <w:tcW w:w="2689" w:type="dxa"/>
            <w:tcBorders>
              <w:top w:val="single" w:sz="4" w:space="0" w:color="auto"/>
              <w:left w:val="single" w:sz="4" w:space="0" w:color="auto"/>
              <w:bottom w:val="single" w:sz="4" w:space="0" w:color="auto"/>
              <w:right w:val="single" w:sz="4" w:space="0" w:color="auto"/>
            </w:tcBorders>
            <w:hideMark/>
          </w:tcPr>
          <w:p w14:paraId="40E7D757" w14:textId="77777777" w:rsidR="00C25FC7" w:rsidRPr="0017143F" w:rsidRDefault="00C25FC7">
            <w:pPr>
              <w:spacing w:after="0"/>
              <w:rPr>
                <w:lang w:eastAsia="en-US"/>
              </w:rPr>
            </w:pPr>
            <w:r w:rsidRPr="0017143F">
              <w:rPr>
                <w:lang w:val="en-US" w:eastAsia="ko-KR"/>
              </w:rPr>
              <w:t>Antenna configuration for the interference cell:</w:t>
            </w:r>
          </w:p>
        </w:tc>
        <w:tc>
          <w:tcPr>
            <w:tcW w:w="6928" w:type="dxa"/>
            <w:tcBorders>
              <w:top w:val="single" w:sz="4" w:space="0" w:color="auto"/>
              <w:left w:val="single" w:sz="4" w:space="0" w:color="auto"/>
              <w:bottom w:val="single" w:sz="4" w:space="0" w:color="auto"/>
              <w:right w:val="single" w:sz="4" w:space="0" w:color="auto"/>
            </w:tcBorders>
            <w:hideMark/>
          </w:tcPr>
          <w:p w14:paraId="193CEC3D" w14:textId="77777777" w:rsidR="00C25FC7" w:rsidRPr="0017143F" w:rsidRDefault="00C25FC7">
            <w:pPr>
              <w:spacing w:after="0"/>
              <w:rPr>
                <w:lang w:val="en-US" w:eastAsia="zh-CN"/>
              </w:rPr>
            </w:pPr>
            <w:r w:rsidRPr="0017143F">
              <w:rPr>
                <w:lang w:val="en-US" w:eastAsia="zh-CN"/>
              </w:rPr>
              <w:t>1T6R</w:t>
            </w:r>
          </w:p>
        </w:tc>
      </w:tr>
      <w:tr w:rsidR="00C25FC7" w:rsidRPr="0017143F" w14:paraId="3213791A" w14:textId="77777777" w:rsidTr="00C25FC7">
        <w:tc>
          <w:tcPr>
            <w:tcW w:w="2689" w:type="dxa"/>
            <w:tcBorders>
              <w:top w:val="single" w:sz="4" w:space="0" w:color="auto"/>
              <w:left w:val="single" w:sz="4" w:space="0" w:color="auto"/>
              <w:bottom w:val="single" w:sz="4" w:space="0" w:color="auto"/>
              <w:right w:val="single" w:sz="4" w:space="0" w:color="auto"/>
            </w:tcBorders>
            <w:hideMark/>
          </w:tcPr>
          <w:p w14:paraId="12C9FAF4" w14:textId="77777777" w:rsidR="00C25FC7" w:rsidRPr="0017143F" w:rsidRDefault="00C25FC7">
            <w:pPr>
              <w:spacing w:after="0"/>
              <w:rPr>
                <w:lang w:val="en-US" w:eastAsia="zh-CN"/>
              </w:rPr>
            </w:pPr>
            <w:r w:rsidRPr="0017143F">
              <w:t>Interference power level</w:t>
            </w:r>
          </w:p>
        </w:tc>
        <w:tc>
          <w:tcPr>
            <w:tcW w:w="6928" w:type="dxa"/>
            <w:tcBorders>
              <w:top w:val="single" w:sz="4" w:space="0" w:color="auto"/>
              <w:left w:val="single" w:sz="4" w:space="0" w:color="auto"/>
              <w:bottom w:val="single" w:sz="4" w:space="0" w:color="auto"/>
              <w:right w:val="single" w:sz="4" w:space="0" w:color="auto"/>
            </w:tcBorders>
            <w:hideMark/>
          </w:tcPr>
          <w:p w14:paraId="69AD228D" w14:textId="77777777" w:rsidR="00C25FC7" w:rsidRPr="0017143F" w:rsidRDefault="00C25FC7">
            <w:pPr>
              <w:spacing w:after="0"/>
              <w:rPr>
                <w:lang w:val="en-US" w:eastAsia="zh-CN"/>
              </w:rPr>
            </w:pPr>
            <w:r w:rsidRPr="0017143F">
              <w:rPr>
                <w:lang w:val="en-US" w:eastAsia="zh-CN"/>
              </w:rPr>
              <w:t>INR = 10.04dB for the serving cell.</w:t>
            </w:r>
          </w:p>
        </w:tc>
      </w:tr>
      <w:tr w:rsidR="00C25FC7" w:rsidRPr="0017143F" w14:paraId="79951671" w14:textId="77777777" w:rsidTr="00C25FC7">
        <w:tc>
          <w:tcPr>
            <w:tcW w:w="2689" w:type="dxa"/>
            <w:tcBorders>
              <w:top w:val="single" w:sz="4" w:space="0" w:color="auto"/>
              <w:left w:val="single" w:sz="4" w:space="0" w:color="auto"/>
              <w:bottom w:val="single" w:sz="4" w:space="0" w:color="auto"/>
              <w:right w:val="single" w:sz="4" w:space="0" w:color="auto"/>
            </w:tcBorders>
            <w:hideMark/>
          </w:tcPr>
          <w:p w14:paraId="3019BA48" w14:textId="77777777" w:rsidR="00C25FC7" w:rsidRPr="0017143F" w:rsidRDefault="00C25FC7">
            <w:pPr>
              <w:spacing w:after="0"/>
              <w:rPr>
                <w:lang w:val="en-US" w:eastAsia="zh-CN"/>
              </w:rPr>
            </w:pPr>
            <w:r w:rsidRPr="0017143F">
              <w:rPr>
                <w:lang w:val="en-US" w:eastAsia="zh-CN"/>
              </w:rPr>
              <w:t>Other parameters</w:t>
            </w:r>
          </w:p>
        </w:tc>
        <w:tc>
          <w:tcPr>
            <w:tcW w:w="6928" w:type="dxa"/>
            <w:tcBorders>
              <w:top w:val="single" w:sz="4" w:space="0" w:color="auto"/>
              <w:left w:val="single" w:sz="4" w:space="0" w:color="auto"/>
              <w:bottom w:val="single" w:sz="4" w:space="0" w:color="auto"/>
              <w:right w:val="single" w:sz="4" w:space="0" w:color="auto"/>
            </w:tcBorders>
            <w:hideMark/>
          </w:tcPr>
          <w:p w14:paraId="660C1BD8" w14:textId="77777777" w:rsidR="00C25FC7" w:rsidRPr="0017143F" w:rsidRDefault="00C25FC7">
            <w:pPr>
              <w:spacing w:after="0"/>
              <w:rPr>
                <w:lang w:val="en-US" w:eastAsia="zh-CN"/>
              </w:rPr>
            </w:pPr>
            <w:r w:rsidRPr="0017143F">
              <w:rPr>
                <w:lang w:val="en-US" w:eastAsia="zh-CN"/>
              </w:rPr>
              <w:t>For other parameters re-use the same configuration as used in Rel-17 requirements.</w:t>
            </w:r>
          </w:p>
        </w:tc>
      </w:tr>
    </w:tbl>
    <w:p w14:paraId="4C3ACF86" w14:textId="29AA3721" w:rsidR="00E67721" w:rsidRPr="0017143F" w:rsidRDefault="00E67721" w:rsidP="00D536D7">
      <w:pPr>
        <w:rPr>
          <w:rFonts w:eastAsiaTheme="minorEastAsia"/>
          <w:lang w:eastAsia="zh-CN"/>
        </w:rPr>
      </w:pPr>
    </w:p>
    <w:p w14:paraId="7F5EA0AD" w14:textId="1C2C0001" w:rsidR="00C25FC7" w:rsidRPr="0017143F" w:rsidRDefault="00C25FC7" w:rsidP="00C25FC7">
      <w:pPr>
        <w:rPr>
          <w:b/>
          <w:u w:val="single"/>
        </w:rPr>
      </w:pPr>
      <w:r w:rsidRPr="0017143F">
        <w:rPr>
          <w:rFonts w:eastAsia="等线"/>
          <w:b/>
          <w:u w:val="single"/>
          <w:lang w:eastAsia="zh-CN"/>
        </w:rPr>
        <w:t>Test metric for CQI reporting requirements with inter-cell interference (if introduced)</w:t>
      </w:r>
    </w:p>
    <w:p w14:paraId="6C46FFF0" w14:textId="156658CA" w:rsidR="00C25FC7" w:rsidRPr="0017143F" w:rsidRDefault="00BA00F4"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r w:rsidR="00C25FC7" w:rsidRPr="0017143F">
        <w:rPr>
          <w:rFonts w:eastAsia="宋体"/>
          <w:lang w:eastAsia="zh-CN"/>
        </w:rPr>
        <w:t>:</w:t>
      </w:r>
    </w:p>
    <w:p w14:paraId="7AD58B1A" w14:textId="71CF6160" w:rsidR="00C25FC7" w:rsidRPr="0017143F" w:rsidRDefault="00C25FC7"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 xml:space="preserve">Option 1: Reuse the same test metric for Rel-17 2Rx, 4Rx and 8Rx (Nokia) </w:t>
      </w:r>
    </w:p>
    <w:tbl>
      <w:tblPr>
        <w:tblStyle w:val="aff7"/>
        <w:tblW w:w="0" w:type="auto"/>
        <w:tblLook w:val="04A0" w:firstRow="1" w:lastRow="0" w:firstColumn="1" w:lastColumn="0" w:noHBand="0" w:noVBand="1"/>
      </w:tblPr>
      <w:tblGrid>
        <w:gridCol w:w="9631"/>
      </w:tblGrid>
      <w:tr w:rsidR="00C25FC7" w:rsidRPr="0017143F" w14:paraId="2B43D1AC" w14:textId="77777777" w:rsidTr="00C25FC7">
        <w:tc>
          <w:tcPr>
            <w:tcW w:w="9631" w:type="dxa"/>
          </w:tcPr>
          <w:p w14:paraId="02C2FADE" w14:textId="77777777" w:rsidR="00C25FC7" w:rsidRPr="0017143F" w:rsidRDefault="00C25FC7" w:rsidP="00C25FC7">
            <w:pPr>
              <w:pStyle w:val="B1"/>
              <w:ind w:left="312" w:hanging="312"/>
              <w:rPr>
                <w:rFonts w:eastAsiaTheme="minorEastAsia"/>
                <w:lang w:val="en-US" w:eastAsia="zh-TW"/>
              </w:rPr>
            </w:pPr>
            <w:r w:rsidRPr="0017143F">
              <w:rPr>
                <w:lang w:val="en-US"/>
              </w:rPr>
              <w:t>a)</w:t>
            </w:r>
            <w:r w:rsidRPr="0017143F">
              <w:rPr>
                <w:lang w:val="en-US"/>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17143F">
              <w:rPr>
                <w:rFonts w:ascii="Symbol" w:hAnsi="Symbol"/>
                <w:iCs/>
                <w:lang w:val="en-US"/>
              </w:rPr>
              <w:t></w:t>
            </w:r>
            <w:r w:rsidRPr="0017143F">
              <w:rPr>
                <w:rFonts w:ascii="Symbol" w:hAnsi="Symbol"/>
                <w:lang w:val="en-US"/>
              </w:rPr>
              <w:t></w:t>
            </w:r>
            <w:r w:rsidRPr="0017143F">
              <w:rPr>
                <w:rFonts w:ascii="Symbol" w:eastAsiaTheme="minorEastAsia" w:hAnsi="Symbol"/>
                <w:lang w:val="en-US" w:eastAsia="zh-TW"/>
              </w:rPr>
              <w:t></w:t>
            </w:r>
          </w:p>
          <w:p w14:paraId="5850B530" w14:textId="72F7AB61" w:rsidR="00C25FC7" w:rsidRPr="0017143F" w:rsidRDefault="00C25FC7" w:rsidP="00C25FC7">
            <w:pPr>
              <w:widowControl w:val="0"/>
              <w:tabs>
                <w:tab w:val="left" w:pos="484"/>
                <w:tab w:val="left" w:pos="709"/>
                <w:tab w:val="left" w:pos="1440"/>
                <w:tab w:val="left" w:pos="1701"/>
              </w:tabs>
              <w:snapToGrid w:val="0"/>
              <w:spacing w:before="60" w:after="60"/>
              <w:rPr>
                <w:lang w:eastAsia="zh-CN"/>
              </w:rPr>
            </w:pPr>
            <w:r w:rsidRPr="0017143F">
              <w:rPr>
                <w:lang w:val="en-US"/>
              </w:rPr>
              <w:t>b)</w:t>
            </w:r>
            <w:r w:rsidRPr="0017143F">
              <w:rPr>
                <w:lang w:val="en-US"/>
              </w:rPr>
              <w:tab/>
              <w:t xml:space="preserve">when transmitting the transport format indicated by each reported wideband CQI index subject to an interference source with specified INR, the average BLER for the indicated transport formats shall be greater than or equal to </w:t>
            </w:r>
            <w:r w:rsidRPr="0017143F">
              <w:rPr>
                <w:rFonts w:eastAsiaTheme="minorEastAsia"/>
                <w:lang w:val="en-US" w:eastAsia="zh-TW"/>
              </w:rPr>
              <w:t>X%</w:t>
            </w:r>
            <w:r w:rsidRPr="0017143F">
              <w:rPr>
                <w:lang w:val="en-US"/>
              </w:rPr>
              <w:t>.</w:t>
            </w:r>
          </w:p>
        </w:tc>
      </w:tr>
    </w:tbl>
    <w:p w14:paraId="0211C927" w14:textId="77777777" w:rsidR="00C25FC7" w:rsidRPr="0017143F" w:rsidRDefault="00C25FC7" w:rsidP="00D536D7">
      <w:pPr>
        <w:rPr>
          <w:rFonts w:eastAsiaTheme="minorEastAsia"/>
          <w:lang w:eastAsia="zh-CN"/>
        </w:rPr>
      </w:pPr>
    </w:p>
    <w:p w14:paraId="4ADE100F" w14:textId="41A30CA5" w:rsidR="00D536D7" w:rsidRPr="0017143F" w:rsidRDefault="00D536D7" w:rsidP="00BA00F4">
      <w:pPr>
        <w:pStyle w:val="3"/>
        <w:numPr>
          <w:ilvl w:val="0"/>
          <w:numId w:val="0"/>
        </w:numPr>
      </w:pPr>
      <w:r w:rsidRPr="0017143F">
        <w:t>Applicability and release independent</w:t>
      </w:r>
    </w:p>
    <w:p w14:paraId="698377A2" w14:textId="1268EE50" w:rsidR="00D536D7" w:rsidRPr="0017143F" w:rsidRDefault="00D536D7" w:rsidP="00D536D7">
      <w:pPr>
        <w:rPr>
          <w:b/>
          <w:u w:val="single"/>
        </w:rPr>
      </w:pPr>
      <w:r w:rsidRPr="0017143F">
        <w:rPr>
          <w:rFonts w:eastAsia="等线"/>
          <w:b/>
          <w:u w:val="single"/>
          <w:lang w:eastAsia="zh-CN"/>
        </w:rPr>
        <w:t xml:space="preserve">Test applicability for 6Rx requirements with interference </w:t>
      </w:r>
    </w:p>
    <w:p w14:paraId="73917ADC" w14:textId="71BB32BD" w:rsidR="00D536D7" w:rsidRPr="0017143F" w:rsidRDefault="00BA00F4"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lastRenderedPageBreak/>
        <w:t>Candidate options</w:t>
      </w:r>
      <w:r w:rsidR="00D536D7" w:rsidRPr="0017143F">
        <w:rPr>
          <w:rFonts w:eastAsia="宋体"/>
          <w:lang w:eastAsia="zh-CN"/>
        </w:rPr>
        <w:t>:</w:t>
      </w:r>
    </w:p>
    <w:p w14:paraId="2F23312D" w14:textId="2071A346" w:rsidR="00D536D7" w:rsidRPr="0017143F" w:rsidRDefault="00125900"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Option</w:t>
      </w:r>
      <w:r w:rsidR="00D536D7" w:rsidRPr="0017143F">
        <w:rPr>
          <w:rFonts w:eastAsiaTheme="minorEastAsia"/>
          <w:lang w:eastAsia="zh-CN"/>
        </w:rPr>
        <w:t xml:space="preserve"> 1: 6Rx requirements with interference should be mandatory for all 6Rx UEs without additional test applicability rule</w:t>
      </w:r>
    </w:p>
    <w:p w14:paraId="46C93BE6" w14:textId="3934930C" w:rsidR="001E7D59" w:rsidRPr="0017143F" w:rsidRDefault="00125900"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Option</w:t>
      </w:r>
      <w:r w:rsidR="001E7D59" w:rsidRPr="0017143F">
        <w:rPr>
          <w:rFonts w:eastAsiaTheme="minorEastAsia"/>
          <w:lang w:eastAsia="zh-CN"/>
        </w:rPr>
        <w:t xml:space="preserve"> 2: Define a test applicability rule to skip 2/4Rx requirements if 6Rx tests are passed, no matter same test configurations as 2RX/4RX are defined or not</w:t>
      </w:r>
    </w:p>
    <w:p w14:paraId="0F4FB5F1" w14:textId="04FF2B4E" w:rsidR="00120BCC" w:rsidRPr="0017143F" w:rsidRDefault="00120BCC" w:rsidP="008316D9">
      <w:pPr>
        <w:widowControl w:val="0"/>
        <w:tabs>
          <w:tab w:val="left" w:pos="484"/>
          <w:tab w:val="left" w:pos="709"/>
          <w:tab w:val="left" w:pos="1440"/>
          <w:tab w:val="left" w:pos="1701"/>
        </w:tabs>
        <w:snapToGrid w:val="0"/>
        <w:spacing w:before="60" w:after="60"/>
        <w:rPr>
          <w:rFonts w:eastAsiaTheme="minorEastAsia"/>
          <w:lang w:eastAsia="zh-CN"/>
        </w:rPr>
      </w:pPr>
    </w:p>
    <w:p w14:paraId="768C8ED3" w14:textId="0CA46FC2" w:rsidR="00D536D7" w:rsidRPr="0017143F" w:rsidRDefault="00D536D7" w:rsidP="00D536D7">
      <w:pPr>
        <w:rPr>
          <w:b/>
          <w:u w:val="single"/>
        </w:rPr>
      </w:pPr>
      <w:r w:rsidRPr="0017143F">
        <w:rPr>
          <w:rFonts w:eastAsia="等线"/>
          <w:b/>
          <w:u w:val="single"/>
          <w:lang w:eastAsia="zh-CN"/>
        </w:rPr>
        <w:t xml:space="preserve">Release independent for 6Rx requirements with interference </w:t>
      </w:r>
    </w:p>
    <w:p w14:paraId="09503515" w14:textId="70BE418F" w:rsidR="00D536D7" w:rsidRPr="0017143F" w:rsidRDefault="00BA00F4"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r w:rsidR="00D536D7" w:rsidRPr="0017143F">
        <w:rPr>
          <w:rFonts w:eastAsia="宋体"/>
          <w:lang w:eastAsia="zh-CN"/>
        </w:rPr>
        <w:t>:</w:t>
      </w:r>
    </w:p>
    <w:p w14:paraId="651126FE" w14:textId="25570AD4" w:rsidR="00D536D7" w:rsidRPr="0017143F" w:rsidRDefault="00BA00F4"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Option</w:t>
      </w:r>
      <w:r w:rsidR="00D536D7" w:rsidRPr="0017143F">
        <w:rPr>
          <w:rFonts w:eastAsiaTheme="minorEastAsia"/>
          <w:lang w:eastAsia="zh-CN"/>
        </w:rPr>
        <w:t xml:space="preserve"> 1: </w:t>
      </w:r>
      <w:r w:rsidR="001E7D59" w:rsidRPr="0017143F">
        <w:rPr>
          <w:rFonts w:eastAsiaTheme="minorEastAsia"/>
          <w:lang w:eastAsia="zh-CN"/>
        </w:rPr>
        <w:t>Follow the same</w:t>
      </w:r>
      <w:r w:rsidR="00D536D7" w:rsidRPr="0017143F">
        <w:rPr>
          <w:rFonts w:eastAsiaTheme="minorEastAsia"/>
          <w:lang w:eastAsia="zh-CN"/>
        </w:rPr>
        <w:t xml:space="preserve"> conclusion in Rel-19 </w:t>
      </w:r>
      <w:r w:rsidR="001E7D59" w:rsidRPr="0017143F">
        <w:rPr>
          <w:rFonts w:eastAsiaTheme="minorEastAsia"/>
          <w:lang w:eastAsia="zh-CN"/>
        </w:rPr>
        <w:t>WI ‘NR_ENDC_RF_Ph4-Perf’</w:t>
      </w:r>
    </w:p>
    <w:p w14:paraId="777E10E2" w14:textId="380029E6" w:rsidR="005D46BB" w:rsidRPr="0017143F" w:rsidRDefault="00BA00F4"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Option</w:t>
      </w:r>
      <w:r w:rsidR="005D46BB" w:rsidRPr="0017143F">
        <w:rPr>
          <w:rFonts w:eastAsiaTheme="minorEastAsia"/>
          <w:lang w:eastAsia="zh-CN"/>
        </w:rPr>
        <w:t xml:space="preserve"> 2: All new 6Rx interference requirements introduced shall be release independent from Rel-17</w:t>
      </w:r>
    </w:p>
    <w:p w14:paraId="22737A53" w14:textId="77777777" w:rsidR="00120BCC" w:rsidRPr="0017143F" w:rsidRDefault="00120BCC" w:rsidP="008316D9">
      <w:pPr>
        <w:widowControl w:val="0"/>
        <w:tabs>
          <w:tab w:val="left" w:pos="484"/>
          <w:tab w:val="left" w:pos="709"/>
          <w:tab w:val="left" w:pos="1440"/>
          <w:tab w:val="left" w:pos="1701"/>
        </w:tabs>
        <w:snapToGrid w:val="0"/>
        <w:spacing w:before="60" w:after="60"/>
        <w:rPr>
          <w:rFonts w:eastAsiaTheme="minorEastAsia"/>
          <w:lang w:eastAsia="zh-CN"/>
        </w:rPr>
      </w:pPr>
    </w:p>
    <w:p w14:paraId="2EF263F9" w14:textId="048B672F" w:rsidR="00EB13F7" w:rsidRPr="0017143F" w:rsidRDefault="00EB13F7" w:rsidP="00125900">
      <w:pPr>
        <w:pStyle w:val="1"/>
        <w:numPr>
          <w:ilvl w:val="0"/>
          <w:numId w:val="0"/>
        </w:numPr>
        <w:ind w:left="432" w:hanging="432"/>
        <w:rPr>
          <w:lang w:eastAsia="ja-JP"/>
        </w:rPr>
      </w:pPr>
      <w:r w:rsidRPr="0017143F">
        <w:rPr>
          <w:lang w:eastAsia="ja-JP"/>
        </w:rPr>
        <w:t>Topic #</w:t>
      </w:r>
      <w:r w:rsidR="00125900" w:rsidRPr="0017143F">
        <w:rPr>
          <w:lang w:eastAsia="ja-JP"/>
        </w:rPr>
        <w:t>3</w:t>
      </w:r>
      <w:r w:rsidRPr="0017143F">
        <w:rPr>
          <w:lang w:eastAsia="ja-JP"/>
        </w:rPr>
        <w:t xml:space="preserve">: </w:t>
      </w:r>
      <w:r w:rsidR="00120BCC" w:rsidRPr="0017143F">
        <w:rPr>
          <w:lang w:eastAsia="ja-JP"/>
        </w:rPr>
        <w:t>Rel-19 Demod performance requirements maintenance</w:t>
      </w:r>
    </w:p>
    <w:p w14:paraId="555FA469" w14:textId="294151A1" w:rsidR="001A1849" w:rsidRPr="0017143F" w:rsidRDefault="001A1849" w:rsidP="001A1849">
      <w:pPr>
        <w:rPr>
          <w:b/>
          <w:u w:val="single"/>
        </w:rPr>
      </w:pPr>
      <w:r w:rsidRPr="0017143F">
        <w:rPr>
          <w:b/>
          <w:u w:val="single"/>
        </w:rPr>
        <w:t>Alignment on simulation results for BS MMSE-IRC requirements</w:t>
      </w:r>
    </w:p>
    <w:p w14:paraId="708F9617" w14:textId="4EA18897" w:rsidR="001A1849" w:rsidRPr="0017143F" w:rsidRDefault="00125900" w:rsidP="00CD0C89">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Way forward</w:t>
      </w:r>
    </w:p>
    <w:p w14:paraId="6B975C9E" w14:textId="77777777" w:rsidR="00125900" w:rsidRPr="0017143F" w:rsidRDefault="00125900"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K</w:t>
      </w:r>
      <w:r w:rsidR="001A1849" w:rsidRPr="0017143F">
        <w:rPr>
          <w:rFonts w:eastAsiaTheme="minorEastAsia"/>
          <w:lang w:eastAsia="zh-CN"/>
        </w:rPr>
        <w:t xml:space="preserve">eep the way forward from RAN4#116 and continue the discussions in RAN4#117 </w:t>
      </w:r>
    </w:p>
    <w:p w14:paraId="4F7DF521" w14:textId="424D4448" w:rsidR="001A1849" w:rsidRPr="0017143F" w:rsidRDefault="00125900" w:rsidP="00CD0C89">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sidRPr="0017143F">
        <w:rPr>
          <w:lang w:eastAsia="zh-CN"/>
        </w:rPr>
        <w:t>Make decision on final SNR requirements in RAN4#117</w:t>
      </w:r>
    </w:p>
    <w:p w14:paraId="7BBA1438" w14:textId="77777777" w:rsidR="003E1CCB" w:rsidRPr="003E1CCB" w:rsidRDefault="003E1CCB" w:rsidP="001A1849">
      <w:pPr>
        <w:rPr>
          <w:rFonts w:eastAsia="Yu Mincho"/>
          <w:lang w:eastAsia="ja-JP"/>
        </w:rPr>
      </w:pPr>
    </w:p>
    <w:sectPr w:rsidR="003E1CCB" w:rsidRPr="003E1CC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B5462" w14:textId="77777777" w:rsidR="00C90F06" w:rsidRDefault="00C90F06">
      <w:r>
        <w:separator/>
      </w:r>
    </w:p>
  </w:endnote>
  <w:endnote w:type="continuationSeparator" w:id="0">
    <w:p w14:paraId="3C9AC55D" w14:textId="77777777" w:rsidR="00C90F06" w:rsidRDefault="00C9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19310" w14:textId="77777777" w:rsidR="00C90F06" w:rsidRDefault="00C90F06">
      <w:r>
        <w:separator/>
      </w:r>
    </w:p>
  </w:footnote>
  <w:footnote w:type="continuationSeparator" w:id="0">
    <w:p w14:paraId="138B0F78" w14:textId="77777777" w:rsidR="00C90F06" w:rsidRDefault="00C90F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66E2F"/>
    <w:multiLevelType w:val="hybridMultilevel"/>
    <w:tmpl w:val="AE28AC5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60079"/>
    <w:multiLevelType w:val="hybridMultilevel"/>
    <w:tmpl w:val="95183D28"/>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3AD37A3D"/>
    <w:multiLevelType w:val="multilevel"/>
    <w:tmpl w:val="356CC78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861"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7"/>
  </w:num>
  <w:num w:numId="4">
    <w:abstractNumId w:val="10"/>
  </w:num>
  <w:num w:numId="5">
    <w:abstractNumId w:val="9"/>
  </w:num>
  <w:num w:numId="6">
    <w:abstractNumId w:val="5"/>
  </w:num>
  <w:num w:numId="7">
    <w:abstractNumId w:val="2"/>
  </w:num>
  <w:num w:numId="8">
    <w:abstractNumId w:val="8"/>
  </w:num>
  <w:num w:numId="9">
    <w:abstractNumId w:val="3"/>
  </w:num>
  <w:num w:numId="10">
    <w:abstractNumId w:val="1"/>
  </w:num>
  <w:num w:numId="11">
    <w:abstractNumId w:val="4"/>
  </w:num>
  <w:num w:numId="1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E95"/>
    <w:rsid w:val="0000223C"/>
    <w:rsid w:val="000024CA"/>
    <w:rsid w:val="00004165"/>
    <w:rsid w:val="0000749F"/>
    <w:rsid w:val="00007D95"/>
    <w:rsid w:val="0001467E"/>
    <w:rsid w:val="00017A3E"/>
    <w:rsid w:val="000208FC"/>
    <w:rsid w:val="00020C56"/>
    <w:rsid w:val="000229D8"/>
    <w:rsid w:val="00026ACC"/>
    <w:rsid w:val="000304B8"/>
    <w:rsid w:val="0003157B"/>
    <w:rsid w:val="0003171D"/>
    <w:rsid w:val="00031C1D"/>
    <w:rsid w:val="00033679"/>
    <w:rsid w:val="00035C50"/>
    <w:rsid w:val="00040BB5"/>
    <w:rsid w:val="00043FBF"/>
    <w:rsid w:val="000457A1"/>
    <w:rsid w:val="00047AFA"/>
    <w:rsid w:val="00050001"/>
    <w:rsid w:val="00050D6E"/>
    <w:rsid w:val="000511D0"/>
    <w:rsid w:val="00051327"/>
    <w:rsid w:val="00052041"/>
    <w:rsid w:val="0005326A"/>
    <w:rsid w:val="000533E0"/>
    <w:rsid w:val="00054279"/>
    <w:rsid w:val="000569CE"/>
    <w:rsid w:val="00057AAB"/>
    <w:rsid w:val="0006081A"/>
    <w:rsid w:val="00060983"/>
    <w:rsid w:val="0006266D"/>
    <w:rsid w:val="0006511E"/>
    <w:rsid w:val="00065506"/>
    <w:rsid w:val="00067309"/>
    <w:rsid w:val="00070C50"/>
    <w:rsid w:val="0007382E"/>
    <w:rsid w:val="00076373"/>
    <w:rsid w:val="000766E1"/>
    <w:rsid w:val="00076B76"/>
    <w:rsid w:val="00077FF6"/>
    <w:rsid w:val="00080433"/>
    <w:rsid w:val="00080D82"/>
    <w:rsid w:val="00081692"/>
    <w:rsid w:val="00081AF1"/>
    <w:rsid w:val="00081FEF"/>
    <w:rsid w:val="00082C46"/>
    <w:rsid w:val="0008315D"/>
    <w:rsid w:val="00085A0E"/>
    <w:rsid w:val="0008621E"/>
    <w:rsid w:val="00087548"/>
    <w:rsid w:val="00090C8F"/>
    <w:rsid w:val="000915DC"/>
    <w:rsid w:val="00091982"/>
    <w:rsid w:val="00092097"/>
    <w:rsid w:val="00092BC3"/>
    <w:rsid w:val="00093E7E"/>
    <w:rsid w:val="000942E5"/>
    <w:rsid w:val="000970AE"/>
    <w:rsid w:val="00097E29"/>
    <w:rsid w:val="000A1830"/>
    <w:rsid w:val="000A210A"/>
    <w:rsid w:val="000A4121"/>
    <w:rsid w:val="000A4AA3"/>
    <w:rsid w:val="000A550E"/>
    <w:rsid w:val="000A72C5"/>
    <w:rsid w:val="000B0960"/>
    <w:rsid w:val="000B183D"/>
    <w:rsid w:val="000B1A55"/>
    <w:rsid w:val="000B20BB"/>
    <w:rsid w:val="000B2EF6"/>
    <w:rsid w:val="000B2FA6"/>
    <w:rsid w:val="000B4AA0"/>
    <w:rsid w:val="000C2553"/>
    <w:rsid w:val="000C29AC"/>
    <w:rsid w:val="000C3246"/>
    <w:rsid w:val="000C326A"/>
    <w:rsid w:val="000C37A7"/>
    <w:rsid w:val="000C38C3"/>
    <w:rsid w:val="000C4549"/>
    <w:rsid w:val="000D09FD"/>
    <w:rsid w:val="000D1902"/>
    <w:rsid w:val="000D19DE"/>
    <w:rsid w:val="000D290A"/>
    <w:rsid w:val="000D2D29"/>
    <w:rsid w:val="000D44FB"/>
    <w:rsid w:val="000D574B"/>
    <w:rsid w:val="000D6CFC"/>
    <w:rsid w:val="000E537B"/>
    <w:rsid w:val="000E57D0"/>
    <w:rsid w:val="000E64EA"/>
    <w:rsid w:val="000E7858"/>
    <w:rsid w:val="000F39CA"/>
    <w:rsid w:val="000F62E9"/>
    <w:rsid w:val="000F77FE"/>
    <w:rsid w:val="00102E50"/>
    <w:rsid w:val="00107927"/>
    <w:rsid w:val="00110BCE"/>
    <w:rsid w:val="00110E26"/>
    <w:rsid w:val="00110E52"/>
    <w:rsid w:val="001112E2"/>
    <w:rsid w:val="00111321"/>
    <w:rsid w:val="0011242F"/>
    <w:rsid w:val="001128E7"/>
    <w:rsid w:val="001137BB"/>
    <w:rsid w:val="001160A5"/>
    <w:rsid w:val="00117BD6"/>
    <w:rsid w:val="001206C2"/>
    <w:rsid w:val="00120BCC"/>
    <w:rsid w:val="00121978"/>
    <w:rsid w:val="00123422"/>
    <w:rsid w:val="001245A4"/>
    <w:rsid w:val="00124B6A"/>
    <w:rsid w:val="00125900"/>
    <w:rsid w:val="00130462"/>
    <w:rsid w:val="00136D4C"/>
    <w:rsid w:val="0013788F"/>
    <w:rsid w:val="00142538"/>
    <w:rsid w:val="00142BB9"/>
    <w:rsid w:val="001438CE"/>
    <w:rsid w:val="00144F96"/>
    <w:rsid w:val="0014691C"/>
    <w:rsid w:val="0015016A"/>
    <w:rsid w:val="00151EAC"/>
    <w:rsid w:val="00152833"/>
    <w:rsid w:val="00153528"/>
    <w:rsid w:val="00154C70"/>
    <w:rsid w:val="00154E68"/>
    <w:rsid w:val="00161BB9"/>
    <w:rsid w:val="00162548"/>
    <w:rsid w:val="0016506F"/>
    <w:rsid w:val="00166D85"/>
    <w:rsid w:val="00167375"/>
    <w:rsid w:val="0017143F"/>
    <w:rsid w:val="00172183"/>
    <w:rsid w:val="001738F3"/>
    <w:rsid w:val="001751AB"/>
    <w:rsid w:val="001756FD"/>
    <w:rsid w:val="00175A14"/>
    <w:rsid w:val="00175A3F"/>
    <w:rsid w:val="00176289"/>
    <w:rsid w:val="00180E09"/>
    <w:rsid w:val="00183D4C"/>
    <w:rsid w:val="00183F6D"/>
    <w:rsid w:val="00185A90"/>
    <w:rsid w:val="0018670E"/>
    <w:rsid w:val="0019219A"/>
    <w:rsid w:val="00194174"/>
    <w:rsid w:val="00194940"/>
    <w:rsid w:val="00195077"/>
    <w:rsid w:val="00196D04"/>
    <w:rsid w:val="001A033F"/>
    <w:rsid w:val="001A08AA"/>
    <w:rsid w:val="001A1849"/>
    <w:rsid w:val="001A1B87"/>
    <w:rsid w:val="001A59CB"/>
    <w:rsid w:val="001A63B4"/>
    <w:rsid w:val="001A6EEF"/>
    <w:rsid w:val="001A71BA"/>
    <w:rsid w:val="001B1429"/>
    <w:rsid w:val="001B35C7"/>
    <w:rsid w:val="001B5B1B"/>
    <w:rsid w:val="001B7991"/>
    <w:rsid w:val="001C1409"/>
    <w:rsid w:val="001C1785"/>
    <w:rsid w:val="001C1EB5"/>
    <w:rsid w:val="001C2445"/>
    <w:rsid w:val="001C2AE6"/>
    <w:rsid w:val="001C4A89"/>
    <w:rsid w:val="001C6177"/>
    <w:rsid w:val="001C7C52"/>
    <w:rsid w:val="001D0363"/>
    <w:rsid w:val="001D12B4"/>
    <w:rsid w:val="001D1B07"/>
    <w:rsid w:val="001D632E"/>
    <w:rsid w:val="001D7D94"/>
    <w:rsid w:val="001E0830"/>
    <w:rsid w:val="001E0A28"/>
    <w:rsid w:val="001E3F51"/>
    <w:rsid w:val="001E4218"/>
    <w:rsid w:val="001E48D2"/>
    <w:rsid w:val="001E4E48"/>
    <w:rsid w:val="001E6C4D"/>
    <w:rsid w:val="001E7D53"/>
    <w:rsid w:val="001E7D59"/>
    <w:rsid w:val="001F0683"/>
    <w:rsid w:val="001F0B20"/>
    <w:rsid w:val="001F0C28"/>
    <w:rsid w:val="001F2185"/>
    <w:rsid w:val="002008E8"/>
    <w:rsid w:val="00200A62"/>
    <w:rsid w:val="00203740"/>
    <w:rsid w:val="00204374"/>
    <w:rsid w:val="00210FB5"/>
    <w:rsid w:val="00211F59"/>
    <w:rsid w:val="002138EA"/>
    <w:rsid w:val="002139EA"/>
    <w:rsid w:val="00213F84"/>
    <w:rsid w:val="00214FBD"/>
    <w:rsid w:val="002167C7"/>
    <w:rsid w:val="002174C1"/>
    <w:rsid w:val="002208F6"/>
    <w:rsid w:val="00220BB2"/>
    <w:rsid w:val="00221E08"/>
    <w:rsid w:val="00222897"/>
    <w:rsid w:val="00222B0C"/>
    <w:rsid w:val="00222E38"/>
    <w:rsid w:val="00225C21"/>
    <w:rsid w:val="00235394"/>
    <w:rsid w:val="00235577"/>
    <w:rsid w:val="002360E8"/>
    <w:rsid w:val="002369FC"/>
    <w:rsid w:val="002371B2"/>
    <w:rsid w:val="00237AA0"/>
    <w:rsid w:val="00240AD5"/>
    <w:rsid w:val="002435CA"/>
    <w:rsid w:val="0024469F"/>
    <w:rsid w:val="00244DC7"/>
    <w:rsid w:val="00250B5B"/>
    <w:rsid w:val="00252DB8"/>
    <w:rsid w:val="002531BB"/>
    <w:rsid w:val="002537BC"/>
    <w:rsid w:val="00255C58"/>
    <w:rsid w:val="002577F0"/>
    <w:rsid w:val="00260EC7"/>
    <w:rsid w:val="00261539"/>
    <w:rsid w:val="0026179F"/>
    <w:rsid w:val="002621F9"/>
    <w:rsid w:val="0026599A"/>
    <w:rsid w:val="00265D9C"/>
    <w:rsid w:val="002666AE"/>
    <w:rsid w:val="00266C44"/>
    <w:rsid w:val="00266C67"/>
    <w:rsid w:val="00266DC0"/>
    <w:rsid w:val="002672F8"/>
    <w:rsid w:val="00272265"/>
    <w:rsid w:val="00274C93"/>
    <w:rsid w:val="00274E1A"/>
    <w:rsid w:val="00274E25"/>
    <w:rsid w:val="002775B1"/>
    <w:rsid w:val="002775B9"/>
    <w:rsid w:val="00280CDE"/>
    <w:rsid w:val="002811C4"/>
    <w:rsid w:val="00282213"/>
    <w:rsid w:val="00283238"/>
    <w:rsid w:val="00284016"/>
    <w:rsid w:val="002858BF"/>
    <w:rsid w:val="00290305"/>
    <w:rsid w:val="002939AF"/>
    <w:rsid w:val="00293B63"/>
    <w:rsid w:val="00294491"/>
    <w:rsid w:val="00294BDE"/>
    <w:rsid w:val="00295C78"/>
    <w:rsid w:val="002A0CED"/>
    <w:rsid w:val="002A3738"/>
    <w:rsid w:val="002A4CD0"/>
    <w:rsid w:val="002A7DA6"/>
    <w:rsid w:val="002B0C52"/>
    <w:rsid w:val="002B16F9"/>
    <w:rsid w:val="002B1720"/>
    <w:rsid w:val="002B516C"/>
    <w:rsid w:val="002B5E1D"/>
    <w:rsid w:val="002B60C1"/>
    <w:rsid w:val="002B7CBD"/>
    <w:rsid w:val="002C4B52"/>
    <w:rsid w:val="002C502A"/>
    <w:rsid w:val="002C650E"/>
    <w:rsid w:val="002D03E5"/>
    <w:rsid w:val="002D21B6"/>
    <w:rsid w:val="002D36EB"/>
    <w:rsid w:val="002D6BDF"/>
    <w:rsid w:val="002D766C"/>
    <w:rsid w:val="002E1D4B"/>
    <w:rsid w:val="002E2CE9"/>
    <w:rsid w:val="002E3BF7"/>
    <w:rsid w:val="002E3D6C"/>
    <w:rsid w:val="002E403E"/>
    <w:rsid w:val="002E48F2"/>
    <w:rsid w:val="002E4C74"/>
    <w:rsid w:val="002E5FE2"/>
    <w:rsid w:val="002E6128"/>
    <w:rsid w:val="002F0E62"/>
    <w:rsid w:val="002F158C"/>
    <w:rsid w:val="002F1CE4"/>
    <w:rsid w:val="002F3005"/>
    <w:rsid w:val="002F3691"/>
    <w:rsid w:val="002F4093"/>
    <w:rsid w:val="002F5636"/>
    <w:rsid w:val="003005AE"/>
    <w:rsid w:val="00300778"/>
    <w:rsid w:val="0030186A"/>
    <w:rsid w:val="003022A5"/>
    <w:rsid w:val="003049A9"/>
    <w:rsid w:val="00304BD6"/>
    <w:rsid w:val="00305B35"/>
    <w:rsid w:val="00306FEC"/>
    <w:rsid w:val="00307E51"/>
    <w:rsid w:val="00311363"/>
    <w:rsid w:val="00315867"/>
    <w:rsid w:val="00317B8B"/>
    <w:rsid w:val="0032072B"/>
    <w:rsid w:val="00321150"/>
    <w:rsid w:val="003230C7"/>
    <w:rsid w:val="00323859"/>
    <w:rsid w:val="003260D7"/>
    <w:rsid w:val="0033052D"/>
    <w:rsid w:val="00330C3B"/>
    <w:rsid w:val="00331B20"/>
    <w:rsid w:val="00333684"/>
    <w:rsid w:val="003356B5"/>
    <w:rsid w:val="00336697"/>
    <w:rsid w:val="00336C44"/>
    <w:rsid w:val="00337D35"/>
    <w:rsid w:val="003418CB"/>
    <w:rsid w:val="00342394"/>
    <w:rsid w:val="00351EC5"/>
    <w:rsid w:val="00355873"/>
    <w:rsid w:val="0035660F"/>
    <w:rsid w:val="00357122"/>
    <w:rsid w:val="00362011"/>
    <w:rsid w:val="003628B9"/>
    <w:rsid w:val="00362965"/>
    <w:rsid w:val="00362D8F"/>
    <w:rsid w:val="0036627B"/>
    <w:rsid w:val="00367724"/>
    <w:rsid w:val="003710BA"/>
    <w:rsid w:val="00372308"/>
    <w:rsid w:val="003770F6"/>
    <w:rsid w:val="00380EFD"/>
    <w:rsid w:val="003831C3"/>
    <w:rsid w:val="003835A2"/>
    <w:rsid w:val="00383E37"/>
    <w:rsid w:val="003847D6"/>
    <w:rsid w:val="00386E30"/>
    <w:rsid w:val="003920A8"/>
    <w:rsid w:val="00393042"/>
    <w:rsid w:val="003942CC"/>
    <w:rsid w:val="00394AD5"/>
    <w:rsid w:val="00394B2D"/>
    <w:rsid w:val="003952A7"/>
    <w:rsid w:val="0039642D"/>
    <w:rsid w:val="003A18E6"/>
    <w:rsid w:val="003A2B9E"/>
    <w:rsid w:val="003A2E40"/>
    <w:rsid w:val="003A6B5E"/>
    <w:rsid w:val="003B0158"/>
    <w:rsid w:val="003B1008"/>
    <w:rsid w:val="003B3D70"/>
    <w:rsid w:val="003B40B6"/>
    <w:rsid w:val="003B56DB"/>
    <w:rsid w:val="003B577F"/>
    <w:rsid w:val="003B755E"/>
    <w:rsid w:val="003B76FF"/>
    <w:rsid w:val="003C228E"/>
    <w:rsid w:val="003C26A2"/>
    <w:rsid w:val="003C51E7"/>
    <w:rsid w:val="003C6893"/>
    <w:rsid w:val="003C6DE2"/>
    <w:rsid w:val="003D11C4"/>
    <w:rsid w:val="003D122F"/>
    <w:rsid w:val="003D19BF"/>
    <w:rsid w:val="003D1C34"/>
    <w:rsid w:val="003D1EFD"/>
    <w:rsid w:val="003D2064"/>
    <w:rsid w:val="003D28BF"/>
    <w:rsid w:val="003D2FD8"/>
    <w:rsid w:val="003D4215"/>
    <w:rsid w:val="003D4C47"/>
    <w:rsid w:val="003D7719"/>
    <w:rsid w:val="003E0235"/>
    <w:rsid w:val="003E079F"/>
    <w:rsid w:val="003E0C35"/>
    <w:rsid w:val="003E1CCB"/>
    <w:rsid w:val="003E1E08"/>
    <w:rsid w:val="003E3AB9"/>
    <w:rsid w:val="003E40EE"/>
    <w:rsid w:val="003F1C1B"/>
    <w:rsid w:val="003F3A2F"/>
    <w:rsid w:val="003F6163"/>
    <w:rsid w:val="00401144"/>
    <w:rsid w:val="004026DD"/>
    <w:rsid w:val="00404831"/>
    <w:rsid w:val="00406156"/>
    <w:rsid w:val="0040765E"/>
    <w:rsid w:val="00407661"/>
    <w:rsid w:val="00410314"/>
    <w:rsid w:val="00412063"/>
    <w:rsid w:val="00412A75"/>
    <w:rsid w:val="00412EB1"/>
    <w:rsid w:val="00413DDE"/>
    <w:rsid w:val="00414118"/>
    <w:rsid w:val="00416084"/>
    <w:rsid w:val="00416713"/>
    <w:rsid w:val="00424F8C"/>
    <w:rsid w:val="00426275"/>
    <w:rsid w:val="004271BA"/>
    <w:rsid w:val="00430497"/>
    <w:rsid w:val="00430EA5"/>
    <w:rsid w:val="004321AF"/>
    <w:rsid w:val="00434DC1"/>
    <w:rsid w:val="004350F4"/>
    <w:rsid w:val="004363AF"/>
    <w:rsid w:val="004412A0"/>
    <w:rsid w:val="00442337"/>
    <w:rsid w:val="0044265F"/>
    <w:rsid w:val="00442C38"/>
    <w:rsid w:val="004448A8"/>
    <w:rsid w:val="00445CDC"/>
    <w:rsid w:val="00446408"/>
    <w:rsid w:val="00446E4B"/>
    <w:rsid w:val="00447ED1"/>
    <w:rsid w:val="00450F27"/>
    <w:rsid w:val="004510E5"/>
    <w:rsid w:val="00456A75"/>
    <w:rsid w:val="00461412"/>
    <w:rsid w:val="004614A4"/>
    <w:rsid w:val="00461E39"/>
    <w:rsid w:val="00462199"/>
    <w:rsid w:val="00462D3A"/>
    <w:rsid w:val="00463521"/>
    <w:rsid w:val="00463703"/>
    <w:rsid w:val="00463ADA"/>
    <w:rsid w:val="00464765"/>
    <w:rsid w:val="004650E0"/>
    <w:rsid w:val="00471125"/>
    <w:rsid w:val="00471B03"/>
    <w:rsid w:val="00471FF5"/>
    <w:rsid w:val="004722DB"/>
    <w:rsid w:val="0047348B"/>
    <w:rsid w:val="0047437A"/>
    <w:rsid w:val="0047440C"/>
    <w:rsid w:val="004765A4"/>
    <w:rsid w:val="00480E42"/>
    <w:rsid w:val="004840A0"/>
    <w:rsid w:val="00484C5D"/>
    <w:rsid w:val="004850BA"/>
    <w:rsid w:val="0048543E"/>
    <w:rsid w:val="004867D4"/>
    <w:rsid w:val="004868C1"/>
    <w:rsid w:val="0048750F"/>
    <w:rsid w:val="00492A46"/>
    <w:rsid w:val="00497D1B"/>
    <w:rsid w:val="004A0B05"/>
    <w:rsid w:val="004A17E9"/>
    <w:rsid w:val="004A495F"/>
    <w:rsid w:val="004A4B33"/>
    <w:rsid w:val="004A7544"/>
    <w:rsid w:val="004B0FE4"/>
    <w:rsid w:val="004B17E3"/>
    <w:rsid w:val="004B1E19"/>
    <w:rsid w:val="004B64CE"/>
    <w:rsid w:val="004B6B0F"/>
    <w:rsid w:val="004C2993"/>
    <w:rsid w:val="004C35C9"/>
    <w:rsid w:val="004C4A0A"/>
    <w:rsid w:val="004C54E5"/>
    <w:rsid w:val="004C73C2"/>
    <w:rsid w:val="004C7609"/>
    <w:rsid w:val="004C7DC8"/>
    <w:rsid w:val="004D047C"/>
    <w:rsid w:val="004D0F69"/>
    <w:rsid w:val="004D21B0"/>
    <w:rsid w:val="004D4CC4"/>
    <w:rsid w:val="004D737D"/>
    <w:rsid w:val="004D76DF"/>
    <w:rsid w:val="004E2659"/>
    <w:rsid w:val="004E39EE"/>
    <w:rsid w:val="004E475C"/>
    <w:rsid w:val="004E56E0"/>
    <w:rsid w:val="004E5A68"/>
    <w:rsid w:val="004E6840"/>
    <w:rsid w:val="004E7329"/>
    <w:rsid w:val="004F2CB0"/>
    <w:rsid w:val="004F6717"/>
    <w:rsid w:val="004F7473"/>
    <w:rsid w:val="004F7A12"/>
    <w:rsid w:val="005017F7"/>
    <w:rsid w:val="00501FA7"/>
    <w:rsid w:val="005034DC"/>
    <w:rsid w:val="00504265"/>
    <w:rsid w:val="005049D8"/>
    <w:rsid w:val="00505748"/>
    <w:rsid w:val="00505BFA"/>
    <w:rsid w:val="005071B4"/>
    <w:rsid w:val="00507687"/>
    <w:rsid w:val="00507944"/>
    <w:rsid w:val="005117A9"/>
    <w:rsid w:val="00511F57"/>
    <w:rsid w:val="00513192"/>
    <w:rsid w:val="00513877"/>
    <w:rsid w:val="00515CBE"/>
    <w:rsid w:val="00515E2B"/>
    <w:rsid w:val="005179B5"/>
    <w:rsid w:val="00522A7E"/>
    <w:rsid w:val="00522F20"/>
    <w:rsid w:val="00523C29"/>
    <w:rsid w:val="005308DB"/>
    <w:rsid w:val="005309EE"/>
    <w:rsid w:val="00530A2E"/>
    <w:rsid w:val="00530FBE"/>
    <w:rsid w:val="0053290D"/>
    <w:rsid w:val="00533159"/>
    <w:rsid w:val="005339DB"/>
    <w:rsid w:val="00534C89"/>
    <w:rsid w:val="00541573"/>
    <w:rsid w:val="00541ABA"/>
    <w:rsid w:val="0054348A"/>
    <w:rsid w:val="00543D51"/>
    <w:rsid w:val="00545E7C"/>
    <w:rsid w:val="005503D9"/>
    <w:rsid w:val="00552D26"/>
    <w:rsid w:val="005537D7"/>
    <w:rsid w:val="00555366"/>
    <w:rsid w:val="005567EA"/>
    <w:rsid w:val="0056204E"/>
    <w:rsid w:val="00562871"/>
    <w:rsid w:val="005637D1"/>
    <w:rsid w:val="00563C50"/>
    <w:rsid w:val="00571777"/>
    <w:rsid w:val="00571A37"/>
    <w:rsid w:val="00573284"/>
    <w:rsid w:val="0058084A"/>
    <w:rsid w:val="00580FF5"/>
    <w:rsid w:val="005838C7"/>
    <w:rsid w:val="0058519C"/>
    <w:rsid w:val="00585395"/>
    <w:rsid w:val="00586E75"/>
    <w:rsid w:val="0059149A"/>
    <w:rsid w:val="005956EE"/>
    <w:rsid w:val="005A083E"/>
    <w:rsid w:val="005A37FB"/>
    <w:rsid w:val="005A4B2C"/>
    <w:rsid w:val="005A5C56"/>
    <w:rsid w:val="005B18EB"/>
    <w:rsid w:val="005B2890"/>
    <w:rsid w:val="005B308C"/>
    <w:rsid w:val="005B351E"/>
    <w:rsid w:val="005B4802"/>
    <w:rsid w:val="005B69EE"/>
    <w:rsid w:val="005B7BB4"/>
    <w:rsid w:val="005C1EA6"/>
    <w:rsid w:val="005C7085"/>
    <w:rsid w:val="005D0B99"/>
    <w:rsid w:val="005D0E03"/>
    <w:rsid w:val="005D1934"/>
    <w:rsid w:val="005D308E"/>
    <w:rsid w:val="005D3A48"/>
    <w:rsid w:val="005D46BB"/>
    <w:rsid w:val="005D4F3F"/>
    <w:rsid w:val="005D6F4D"/>
    <w:rsid w:val="005D7AF8"/>
    <w:rsid w:val="005E116E"/>
    <w:rsid w:val="005E17BF"/>
    <w:rsid w:val="005E366A"/>
    <w:rsid w:val="005E59D7"/>
    <w:rsid w:val="005F1286"/>
    <w:rsid w:val="005F2145"/>
    <w:rsid w:val="005F27F1"/>
    <w:rsid w:val="005F3F2E"/>
    <w:rsid w:val="005F5CD1"/>
    <w:rsid w:val="005F6300"/>
    <w:rsid w:val="006016E1"/>
    <w:rsid w:val="00602D27"/>
    <w:rsid w:val="00606A67"/>
    <w:rsid w:val="00612942"/>
    <w:rsid w:val="006144A1"/>
    <w:rsid w:val="006152AC"/>
    <w:rsid w:val="00615EBB"/>
    <w:rsid w:val="00616096"/>
    <w:rsid w:val="006160A2"/>
    <w:rsid w:val="006218A7"/>
    <w:rsid w:val="00625B36"/>
    <w:rsid w:val="006302AA"/>
    <w:rsid w:val="00630EB0"/>
    <w:rsid w:val="00634E76"/>
    <w:rsid w:val="00635465"/>
    <w:rsid w:val="006363BD"/>
    <w:rsid w:val="00637000"/>
    <w:rsid w:val="0063798C"/>
    <w:rsid w:val="0064040C"/>
    <w:rsid w:val="006412DC"/>
    <w:rsid w:val="006418C7"/>
    <w:rsid w:val="00641BBB"/>
    <w:rsid w:val="00642BC6"/>
    <w:rsid w:val="0064337E"/>
    <w:rsid w:val="006433DF"/>
    <w:rsid w:val="00644703"/>
    <w:rsid w:val="00644790"/>
    <w:rsid w:val="00647390"/>
    <w:rsid w:val="006501AF"/>
    <w:rsid w:val="00650921"/>
    <w:rsid w:val="00650DDE"/>
    <w:rsid w:val="006528D1"/>
    <w:rsid w:val="00653BCF"/>
    <w:rsid w:val="00654F72"/>
    <w:rsid w:val="0065505B"/>
    <w:rsid w:val="00656D33"/>
    <w:rsid w:val="006570AD"/>
    <w:rsid w:val="0066552E"/>
    <w:rsid w:val="00665A80"/>
    <w:rsid w:val="006670AC"/>
    <w:rsid w:val="00672307"/>
    <w:rsid w:val="0067266D"/>
    <w:rsid w:val="00672903"/>
    <w:rsid w:val="006808C6"/>
    <w:rsid w:val="00682668"/>
    <w:rsid w:val="00682894"/>
    <w:rsid w:val="006830B4"/>
    <w:rsid w:val="0068363D"/>
    <w:rsid w:val="0068431E"/>
    <w:rsid w:val="00685066"/>
    <w:rsid w:val="00686913"/>
    <w:rsid w:val="00686D59"/>
    <w:rsid w:val="006925DE"/>
    <w:rsid w:val="0069296C"/>
    <w:rsid w:val="00692A68"/>
    <w:rsid w:val="0069356C"/>
    <w:rsid w:val="0069462C"/>
    <w:rsid w:val="00695300"/>
    <w:rsid w:val="00695D85"/>
    <w:rsid w:val="00697446"/>
    <w:rsid w:val="006A05FB"/>
    <w:rsid w:val="006A1520"/>
    <w:rsid w:val="006A30A2"/>
    <w:rsid w:val="006A4EAD"/>
    <w:rsid w:val="006A6D23"/>
    <w:rsid w:val="006B25DE"/>
    <w:rsid w:val="006B4319"/>
    <w:rsid w:val="006C1C3B"/>
    <w:rsid w:val="006C360E"/>
    <w:rsid w:val="006C4E43"/>
    <w:rsid w:val="006C4F4C"/>
    <w:rsid w:val="006C643E"/>
    <w:rsid w:val="006C7A4C"/>
    <w:rsid w:val="006D1942"/>
    <w:rsid w:val="006D2932"/>
    <w:rsid w:val="006D3671"/>
    <w:rsid w:val="006D4176"/>
    <w:rsid w:val="006D48C1"/>
    <w:rsid w:val="006D5CAF"/>
    <w:rsid w:val="006D7236"/>
    <w:rsid w:val="006E093F"/>
    <w:rsid w:val="006E0A73"/>
    <w:rsid w:val="006E0FEE"/>
    <w:rsid w:val="006E31E3"/>
    <w:rsid w:val="006E5021"/>
    <w:rsid w:val="006E6C11"/>
    <w:rsid w:val="006F1609"/>
    <w:rsid w:val="006F2D2F"/>
    <w:rsid w:val="006F5730"/>
    <w:rsid w:val="006F7B0F"/>
    <w:rsid w:val="006F7C0C"/>
    <w:rsid w:val="00700755"/>
    <w:rsid w:val="00701B17"/>
    <w:rsid w:val="00703926"/>
    <w:rsid w:val="00705778"/>
    <w:rsid w:val="0070646B"/>
    <w:rsid w:val="007064FA"/>
    <w:rsid w:val="007076EC"/>
    <w:rsid w:val="00707819"/>
    <w:rsid w:val="007130A2"/>
    <w:rsid w:val="00714059"/>
    <w:rsid w:val="00715267"/>
    <w:rsid w:val="00715463"/>
    <w:rsid w:val="00724855"/>
    <w:rsid w:val="00730655"/>
    <w:rsid w:val="00731354"/>
    <w:rsid w:val="00731BB5"/>
    <w:rsid w:val="00731D77"/>
    <w:rsid w:val="00732360"/>
    <w:rsid w:val="0073390A"/>
    <w:rsid w:val="00733D17"/>
    <w:rsid w:val="00734E64"/>
    <w:rsid w:val="00735FE8"/>
    <w:rsid w:val="00736B37"/>
    <w:rsid w:val="00740A35"/>
    <w:rsid w:val="00740D03"/>
    <w:rsid w:val="007450B2"/>
    <w:rsid w:val="00750088"/>
    <w:rsid w:val="00751F0E"/>
    <w:rsid w:val="007520B4"/>
    <w:rsid w:val="00757E27"/>
    <w:rsid w:val="00762772"/>
    <w:rsid w:val="007655D5"/>
    <w:rsid w:val="00767EBE"/>
    <w:rsid w:val="00770489"/>
    <w:rsid w:val="0077057F"/>
    <w:rsid w:val="00773852"/>
    <w:rsid w:val="007763C1"/>
    <w:rsid w:val="00776E46"/>
    <w:rsid w:val="007778BE"/>
    <w:rsid w:val="00777E82"/>
    <w:rsid w:val="007809C8"/>
    <w:rsid w:val="00780B38"/>
    <w:rsid w:val="00781359"/>
    <w:rsid w:val="00782243"/>
    <w:rsid w:val="00786490"/>
    <w:rsid w:val="00786921"/>
    <w:rsid w:val="00787138"/>
    <w:rsid w:val="00790F73"/>
    <w:rsid w:val="007A1EAA"/>
    <w:rsid w:val="007A33FC"/>
    <w:rsid w:val="007A79FD"/>
    <w:rsid w:val="007B0B9D"/>
    <w:rsid w:val="007B121F"/>
    <w:rsid w:val="007B1D91"/>
    <w:rsid w:val="007B26E3"/>
    <w:rsid w:val="007B5A43"/>
    <w:rsid w:val="007B709B"/>
    <w:rsid w:val="007B7C77"/>
    <w:rsid w:val="007C09A8"/>
    <w:rsid w:val="007C1343"/>
    <w:rsid w:val="007C474D"/>
    <w:rsid w:val="007C5EF1"/>
    <w:rsid w:val="007C7BF5"/>
    <w:rsid w:val="007D19B7"/>
    <w:rsid w:val="007D6DF2"/>
    <w:rsid w:val="007D6F3F"/>
    <w:rsid w:val="007D75E5"/>
    <w:rsid w:val="007D773E"/>
    <w:rsid w:val="007E066E"/>
    <w:rsid w:val="007E08B7"/>
    <w:rsid w:val="007E1356"/>
    <w:rsid w:val="007E20FC"/>
    <w:rsid w:val="007E4EC1"/>
    <w:rsid w:val="007E57A4"/>
    <w:rsid w:val="007E7062"/>
    <w:rsid w:val="007F0CB3"/>
    <w:rsid w:val="007F0E1E"/>
    <w:rsid w:val="007F29A7"/>
    <w:rsid w:val="007F533F"/>
    <w:rsid w:val="008004B4"/>
    <w:rsid w:val="00801A12"/>
    <w:rsid w:val="00803B7B"/>
    <w:rsid w:val="008055C4"/>
    <w:rsid w:val="00805BE8"/>
    <w:rsid w:val="00811315"/>
    <w:rsid w:val="00812165"/>
    <w:rsid w:val="00812B2E"/>
    <w:rsid w:val="00816078"/>
    <w:rsid w:val="00816714"/>
    <w:rsid w:val="008177E3"/>
    <w:rsid w:val="00823AA9"/>
    <w:rsid w:val="008255B9"/>
    <w:rsid w:val="00825CD8"/>
    <w:rsid w:val="00827324"/>
    <w:rsid w:val="008316D9"/>
    <w:rsid w:val="00832270"/>
    <w:rsid w:val="008351C9"/>
    <w:rsid w:val="008355EA"/>
    <w:rsid w:val="00837458"/>
    <w:rsid w:val="00837AAE"/>
    <w:rsid w:val="00840709"/>
    <w:rsid w:val="008429AD"/>
    <w:rsid w:val="008429DB"/>
    <w:rsid w:val="00842BD9"/>
    <w:rsid w:val="00843E47"/>
    <w:rsid w:val="0084563D"/>
    <w:rsid w:val="00845F26"/>
    <w:rsid w:val="008464FE"/>
    <w:rsid w:val="00850C75"/>
    <w:rsid w:val="00850E39"/>
    <w:rsid w:val="0085477A"/>
    <w:rsid w:val="00855107"/>
    <w:rsid w:val="00855173"/>
    <w:rsid w:val="008557D9"/>
    <w:rsid w:val="00855BF7"/>
    <w:rsid w:val="00856214"/>
    <w:rsid w:val="00862089"/>
    <w:rsid w:val="00862587"/>
    <w:rsid w:val="00863F6B"/>
    <w:rsid w:val="00864705"/>
    <w:rsid w:val="00864D8E"/>
    <w:rsid w:val="00864F44"/>
    <w:rsid w:val="00865037"/>
    <w:rsid w:val="00866D5B"/>
    <w:rsid w:val="00866FF5"/>
    <w:rsid w:val="008674B1"/>
    <w:rsid w:val="00870F0C"/>
    <w:rsid w:val="0087332D"/>
    <w:rsid w:val="00873E1F"/>
    <w:rsid w:val="0087460C"/>
    <w:rsid w:val="0087464D"/>
    <w:rsid w:val="00874C16"/>
    <w:rsid w:val="00876FBF"/>
    <w:rsid w:val="00877007"/>
    <w:rsid w:val="00877C7F"/>
    <w:rsid w:val="00886D1F"/>
    <w:rsid w:val="00891EE1"/>
    <w:rsid w:val="00892867"/>
    <w:rsid w:val="008936D6"/>
    <w:rsid w:val="00893987"/>
    <w:rsid w:val="00895FE3"/>
    <w:rsid w:val="008963EF"/>
    <w:rsid w:val="0089688E"/>
    <w:rsid w:val="00896A2E"/>
    <w:rsid w:val="00896DBA"/>
    <w:rsid w:val="008A1FBE"/>
    <w:rsid w:val="008A22B4"/>
    <w:rsid w:val="008A4129"/>
    <w:rsid w:val="008A5E50"/>
    <w:rsid w:val="008B24A8"/>
    <w:rsid w:val="008B3194"/>
    <w:rsid w:val="008B5AE7"/>
    <w:rsid w:val="008C254E"/>
    <w:rsid w:val="008C4CE7"/>
    <w:rsid w:val="008C60E9"/>
    <w:rsid w:val="008D10C1"/>
    <w:rsid w:val="008D1B7C"/>
    <w:rsid w:val="008D416D"/>
    <w:rsid w:val="008D6657"/>
    <w:rsid w:val="008E1DE6"/>
    <w:rsid w:val="008E1F60"/>
    <w:rsid w:val="008E307E"/>
    <w:rsid w:val="008E7318"/>
    <w:rsid w:val="008F2D5C"/>
    <w:rsid w:val="008F332C"/>
    <w:rsid w:val="008F4DD1"/>
    <w:rsid w:val="008F4F9A"/>
    <w:rsid w:val="008F53DF"/>
    <w:rsid w:val="008F5528"/>
    <w:rsid w:val="008F6056"/>
    <w:rsid w:val="00900425"/>
    <w:rsid w:val="0090063D"/>
    <w:rsid w:val="00902551"/>
    <w:rsid w:val="00902C07"/>
    <w:rsid w:val="00904837"/>
    <w:rsid w:val="00905804"/>
    <w:rsid w:val="009101E2"/>
    <w:rsid w:val="009131C3"/>
    <w:rsid w:val="00915D73"/>
    <w:rsid w:val="00916077"/>
    <w:rsid w:val="009170A2"/>
    <w:rsid w:val="009208A6"/>
    <w:rsid w:val="00922650"/>
    <w:rsid w:val="00924514"/>
    <w:rsid w:val="00924C43"/>
    <w:rsid w:val="00927316"/>
    <w:rsid w:val="0093133D"/>
    <w:rsid w:val="0093276D"/>
    <w:rsid w:val="00933D12"/>
    <w:rsid w:val="00937065"/>
    <w:rsid w:val="00940285"/>
    <w:rsid w:val="009411DD"/>
    <w:rsid w:val="009415B0"/>
    <w:rsid w:val="00943E26"/>
    <w:rsid w:val="009452DB"/>
    <w:rsid w:val="00947E7E"/>
    <w:rsid w:val="0095015E"/>
    <w:rsid w:val="009508B9"/>
    <w:rsid w:val="0095139A"/>
    <w:rsid w:val="00953E16"/>
    <w:rsid w:val="009542AC"/>
    <w:rsid w:val="00955949"/>
    <w:rsid w:val="00961BB2"/>
    <w:rsid w:val="00962108"/>
    <w:rsid w:val="00963011"/>
    <w:rsid w:val="009638D6"/>
    <w:rsid w:val="0096476C"/>
    <w:rsid w:val="00971DF9"/>
    <w:rsid w:val="0097408E"/>
    <w:rsid w:val="00974BB2"/>
    <w:rsid w:val="00974FA7"/>
    <w:rsid w:val="009756E5"/>
    <w:rsid w:val="00975BCF"/>
    <w:rsid w:val="00976121"/>
    <w:rsid w:val="00977A8C"/>
    <w:rsid w:val="00983910"/>
    <w:rsid w:val="00983A5E"/>
    <w:rsid w:val="00992928"/>
    <w:rsid w:val="009932AC"/>
    <w:rsid w:val="00994351"/>
    <w:rsid w:val="0099613B"/>
    <w:rsid w:val="00996A8F"/>
    <w:rsid w:val="009A1DBF"/>
    <w:rsid w:val="009A2D4B"/>
    <w:rsid w:val="009A2D55"/>
    <w:rsid w:val="009A68E6"/>
    <w:rsid w:val="009A7598"/>
    <w:rsid w:val="009B1DF8"/>
    <w:rsid w:val="009B275C"/>
    <w:rsid w:val="009B3D20"/>
    <w:rsid w:val="009B5418"/>
    <w:rsid w:val="009B61AE"/>
    <w:rsid w:val="009B61B4"/>
    <w:rsid w:val="009B67ED"/>
    <w:rsid w:val="009C0727"/>
    <w:rsid w:val="009C2797"/>
    <w:rsid w:val="009C3C80"/>
    <w:rsid w:val="009C492F"/>
    <w:rsid w:val="009C5733"/>
    <w:rsid w:val="009C5B1B"/>
    <w:rsid w:val="009C634D"/>
    <w:rsid w:val="009D154F"/>
    <w:rsid w:val="009D2FF2"/>
    <w:rsid w:val="009D3226"/>
    <w:rsid w:val="009D3385"/>
    <w:rsid w:val="009D3D24"/>
    <w:rsid w:val="009D4AB8"/>
    <w:rsid w:val="009D62A4"/>
    <w:rsid w:val="009D793C"/>
    <w:rsid w:val="009E0306"/>
    <w:rsid w:val="009E16A9"/>
    <w:rsid w:val="009E1B76"/>
    <w:rsid w:val="009E3721"/>
    <w:rsid w:val="009E375F"/>
    <w:rsid w:val="009E3867"/>
    <w:rsid w:val="009E39D4"/>
    <w:rsid w:val="009E433B"/>
    <w:rsid w:val="009E4F93"/>
    <w:rsid w:val="009E5401"/>
    <w:rsid w:val="009E5840"/>
    <w:rsid w:val="009F585B"/>
    <w:rsid w:val="009F5A88"/>
    <w:rsid w:val="00A00907"/>
    <w:rsid w:val="00A034AC"/>
    <w:rsid w:val="00A0758F"/>
    <w:rsid w:val="00A11467"/>
    <w:rsid w:val="00A11C1A"/>
    <w:rsid w:val="00A1246C"/>
    <w:rsid w:val="00A1287F"/>
    <w:rsid w:val="00A13C76"/>
    <w:rsid w:val="00A1570A"/>
    <w:rsid w:val="00A17866"/>
    <w:rsid w:val="00A2022D"/>
    <w:rsid w:val="00A2044F"/>
    <w:rsid w:val="00A211B4"/>
    <w:rsid w:val="00A223CF"/>
    <w:rsid w:val="00A24E0A"/>
    <w:rsid w:val="00A258F3"/>
    <w:rsid w:val="00A27716"/>
    <w:rsid w:val="00A32679"/>
    <w:rsid w:val="00A33DDF"/>
    <w:rsid w:val="00A34547"/>
    <w:rsid w:val="00A376B7"/>
    <w:rsid w:val="00A41BF5"/>
    <w:rsid w:val="00A42389"/>
    <w:rsid w:val="00A44778"/>
    <w:rsid w:val="00A46979"/>
    <w:rsid w:val="00A469E7"/>
    <w:rsid w:val="00A47054"/>
    <w:rsid w:val="00A478D9"/>
    <w:rsid w:val="00A47C01"/>
    <w:rsid w:val="00A50D7F"/>
    <w:rsid w:val="00A52CCE"/>
    <w:rsid w:val="00A530A5"/>
    <w:rsid w:val="00A553E4"/>
    <w:rsid w:val="00A5738F"/>
    <w:rsid w:val="00A604A4"/>
    <w:rsid w:val="00A6109D"/>
    <w:rsid w:val="00A61B7D"/>
    <w:rsid w:val="00A64487"/>
    <w:rsid w:val="00A6515C"/>
    <w:rsid w:val="00A6605B"/>
    <w:rsid w:val="00A66ADC"/>
    <w:rsid w:val="00A7147D"/>
    <w:rsid w:val="00A71ECC"/>
    <w:rsid w:val="00A73C5B"/>
    <w:rsid w:val="00A73D4E"/>
    <w:rsid w:val="00A748E2"/>
    <w:rsid w:val="00A74AB8"/>
    <w:rsid w:val="00A75339"/>
    <w:rsid w:val="00A75544"/>
    <w:rsid w:val="00A7617E"/>
    <w:rsid w:val="00A76365"/>
    <w:rsid w:val="00A80E50"/>
    <w:rsid w:val="00A81A37"/>
    <w:rsid w:val="00A81B15"/>
    <w:rsid w:val="00A832DE"/>
    <w:rsid w:val="00A837FF"/>
    <w:rsid w:val="00A84052"/>
    <w:rsid w:val="00A845A6"/>
    <w:rsid w:val="00A84CD6"/>
    <w:rsid w:val="00A84DC8"/>
    <w:rsid w:val="00A85DBC"/>
    <w:rsid w:val="00A87607"/>
    <w:rsid w:val="00A87FEB"/>
    <w:rsid w:val="00A9070E"/>
    <w:rsid w:val="00A9399B"/>
    <w:rsid w:val="00A93F9F"/>
    <w:rsid w:val="00A9420E"/>
    <w:rsid w:val="00A95744"/>
    <w:rsid w:val="00A95EA0"/>
    <w:rsid w:val="00A96577"/>
    <w:rsid w:val="00A972E7"/>
    <w:rsid w:val="00A97648"/>
    <w:rsid w:val="00AA1CFD"/>
    <w:rsid w:val="00AA2239"/>
    <w:rsid w:val="00AA299D"/>
    <w:rsid w:val="00AA33D2"/>
    <w:rsid w:val="00AA434F"/>
    <w:rsid w:val="00AA63C2"/>
    <w:rsid w:val="00AB0C57"/>
    <w:rsid w:val="00AB1195"/>
    <w:rsid w:val="00AB3B8E"/>
    <w:rsid w:val="00AB3EDB"/>
    <w:rsid w:val="00AB4182"/>
    <w:rsid w:val="00AB590B"/>
    <w:rsid w:val="00AB6935"/>
    <w:rsid w:val="00AB7CD1"/>
    <w:rsid w:val="00AC27DB"/>
    <w:rsid w:val="00AC6D6B"/>
    <w:rsid w:val="00AC79F7"/>
    <w:rsid w:val="00AD0DA6"/>
    <w:rsid w:val="00AD0E89"/>
    <w:rsid w:val="00AD4D76"/>
    <w:rsid w:val="00AD5312"/>
    <w:rsid w:val="00AD7736"/>
    <w:rsid w:val="00AD77F4"/>
    <w:rsid w:val="00AD7AE1"/>
    <w:rsid w:val="00AE022C"/>
    <w:rsid w:val="00AE10CE"/>
    <w:rsid w:val="00AE290B"/>
    <w:rsid w:val="00AE48F8"/>
    <w:rsid w:val="00AE70D4"/>
    <w:rsid w:val="00AE7868"/>
    <w:rsid w:val="00AF0407"/>
    <w:rsid w:val="00AF049B"/>
    <w:rsid w:val="00AF0C49"/>
    <w:rsid w:val="00AF15C8"/>
    <w:rsid w:val="00AF24E0"/>
    <w:rsid w:val="00AF3B53"/>
    <w:rsid w:val="00AF4D8B"/>
    <w:rsid w:val="00AF6951"/>
    <w:rsid w:val="00AF7A32"/>
    <w:rsid w:val="00B0188C"/>
    <w:rsid w:val="00B067CA"/>
    <w:rsid w:val="00B1225C"/>
    <w:rsid w:val="00B12B26"/>
    <w:rsid w:val="00B1300E"/>
    <w:rsid w:val="00B15402"/>
    <w:rsid w:val="00B15E1E"/>
    <w:rsid w:val="00B163F8"/>
    <w:rsid w:val="00B16722"/>
    <w:rsid w:val="00B21A02"/>
    <w:rsid w:val="00B2472D"/>
    <w:rsid w:val="00B24CA0"/>
    <w:rsid w:val="00B24D5E"/>
    <w:rsid w:val="00B2549F"/>
    <w:rsid w:val="00B308B8"/>
    <w:rsid w:val="00B371C9"/>
    <w:rsid w:val="00B37CFE"/>
    <w:rsid w:val="00B4108D"/>
    <w:rsid w:val="00B42A8D"/>
    <w:rsid w:val="00B4325C"/>
    <w:rsid w:val="00B44A92"/>
    <w:rsid w:val="00B45A1C"/>
    <w:rsid w:val="00B468DC"/>
    <w:rsid w:val="00B51705"/>
    <w:rsid w:val="00B51C62"/>
    <w:rsid w:val="00B57265"/>
    <w:rsid w:val="00B630B4"/>
    <w:rsid w:val="00B633AE"/>
    <w:rsid w:val="00B64AED"/>
    <w:rsid w:val="00B665D2"/>
    <w:rsid w:val="00B6737C"/>
    <w:rsid w:val="00B710CC"/>
    <w:rsid w:val="00B7214D"/>
    <w:rsid w:val="00B74372"/>
    <w:rsid w:val="00B74D24"/>
    <w:rsid w:val="00B7506F"/>
    <w:rsid w:val="00B75525"/>
    <w:rsid w:val="00B7584A"/>
    <w:rsid w:val="00B77B40"/>
    <w:rsid w:val="00B80283"/>
    <w:rsid w:val="00B8095F"/>
    <w:rsid w:val="00B80B0C"/>
    <w:rsid w:val="00B80B11"/>
    <w:rsid w:val="00B8142B"/>
    <w:rsid w:val="00B82204"/>
    <w:rsid w:val="00B831AE"/>
    <w:rsid w:val="00B83C94"/>
    <w:rsid w:val="00B8446C"/>
    <w:rsid w:val="00B84C22"/>
    <w:rsid w:val="00B856D3"/>
    <w:rsid w:val="00B87725"/>
    <w:rsid w:val="00B87C6C"/>
    <w:rsid w:val="00B94F17"/>
    <w:rsid w:val="00BA00F4"/>
    <w:rsid w:val="00BA0AC3"/>
    <w:rsid w:val="00BA0DDC"/>
    <w:rsid w:val="00BA0FB4"/>
    <w:rsid w:val="00BA259A"/>
    <w:rsid w:val="00BA259C"/>
    <w:rsid w:val="00BA29D3"/>
    <w:rsid w:val="00BA2CA4"/>
    <w:rsid w:val="00BA307F"/>
    <w:rsid w:val="00BA3774"/>
    <w:rsid w:val="00BA3A2F"/>
    <w:rsid w:val="00BA5280"/>
    <w:rsid w:val="00BB0E11"/>
    <w:rsid w:val="00BB14F1"/>
    <w:rsid w:val="00BB32CF"/>
    <w:rsid w:val="00BB572E"/>
    <w:rsid w:val="00BB74FD"/>
    <w:rsid w:val="00BC16D8"/>
    <w:rsid w:val="00BC39B4"/>
    <w:rsid w:val="00BC42A3"/>
    <w:rsid w:val="00BC49C3"/>
    <w:rsid w:val="00BC5982"/>
    <w:rsid w:val="00BC60BF"/>
    <w:rsid w:val="00BC76D6"/>
    <w:rsid w:val="00BD28BF"/>
    <w:rsid w:val="00BD2D12"/>
    <w:rsid w:val="00BD5D82"/>
    <w:rsid w:val="00BD602A"/>
    <w:rsid w:val="00BD6404"/>
    <w:rsid w:val="00BE0844"/>
    <w:rsid w:val="00BE1060"/>
    <w:rsid w:val="00BE1402"/>
    <w:rsid w:val="00BE177A"/>
    <w:rsid w:val="00BE33AE"/>
    <w:rsid w:val="00BE4289"/>
    <w:rsid w:val="00BE5D48"/>
    <w:rsid w:val="00BE7F10"/>
    <w:rsid w:val="00BE7F8A"/>
    <w:rsid w:val="00BF046F"/>
    <w:rsid w:val="00BF2D3B"/>
    <w:rsid w:val="00BF36C5"/>
    <w:rsid w:val="00BF7C40"/>
    <w:rsid w:val="00C00D5A"/>
    <w:rsid w:val="00C01D50"/>
    <w:rsid w:val="00C04416"/>
    <w:rsid w:val="00C056DC"/>
    <w:rsid w:val="00C1329B"/>
    <w:rsid w:val="00C15579"/>
    <w:rsid w:val="00C1572F"/>
    <w:rsid w:val="00C1580B"/>
    <w:rsid w:val="00C21158"/>
    <w:rsid w:val="00C24814"/>
    <w:rsid w:val="00C24C05"/>
    <w:rsid w:val="00C24D2F"/>
    <w:rsid w:val="00C253B1"/>
    <w:rsid w:val="00C25FC7"/>
    <w:rsid w:val="00C26222"/>
    <w:rsid w:val="00C31283"/>
    <w:rsid w:val="00C33C48"/>
    <w:rsid w:val="00C340E5"/>
    <w:rsid w:val="00C35030"/>
    <w:rsid w:val="00C35AA7"/>
    <w:rsid w:val="00C40240"/>
    <w:rsid w:val="00C404C3"/>
    <w:rsid w:val="00C41A53"/>
    <w:rsid w:val="00C43BA1"/>
    <w:rsid w:val="00C43DAB"/>
    <w:rsid w:val="00C442E6"/>
    <w:rsid w:val="00C443C8"/>
    <w:rsid w:val="00C47F08"/>
    <w:rsid w:val="00C514A6"/>
    <w:rsid w:val="00C54421"/>
    <w:rsid w:val="00C56DB3"/>
    <w:rsid w:val="00C5739F"/>
    <w:rsid w:val="00C5773A"/>
    <w:rsid w:val="00C57CF0"/>
    <w:rsid w:val="00C63557"/>
    <w:rsid w:val="00C649BD"/>
    <w:rsid w:val="00C64CC4"/>
    <w:rsid w:val="00C65891"/>
    <w:rsid w:val="00C66AC9"/>
    <w:rsid w:val="00C67341"/>
    <w:rsid w:val="00C7008A"/>
    <w:rsid w:val="00C724D3"/>
    <w:rsid w:val="00C72951"/>
    <w:rsid w:val="00C72AC2"/>
    <w:rsid w:val="00C72F51"/>
    <w:rsid w:val="00C74ED0"/>
    <w:rsid w:val="00C752EB"/>
    <w:rsid w:val="00C77DD9"/>
    <w:rsid w:val="00C80AD3"/>
    <w:rsid w:val="00C83BE6"/>
    <w:rsid w:val="00C84379"/>
    <w:rsid w:val="00C85354"/>
    <w:rsid w:val="00C86ABA"/>
    <w:rsid w:val="00C901B7"/>
    <w:rsid w:val="00C90F06"/>
    <w:rsid w:val="00C923CD"/>
    <w:rsid w:val="00C93198"/>
    <w:rsid w:val="00C943F3"/>
    <w:rsid w:val="00C95EF9"/>
    <w:rsid w:val="00C97124"/>
    <w:rsid w:val="00C9767B"/>
    <w:rsid w:val="00C97DAC"/>
    <w:rsid w:val="00CA08C6"/>
    <w:rsid w:val="00CA0A77"/>
    <w:rsid w:val="00CA13B1"/>
    <w:rsid w:val="00CA2729"/>
    <w:rsid w:val="00CA3057"/>
    <w:rsid w:val="00CA3FD2"/>
    <w:rsid w:val="00CA4051"/>
    <w:rsid w:val="00CA45F8"/>
    <w:rsid w:val="00CA7B35"/>
    <w:rsid w:val="00CB0305"/>
    <w:rsid w:val="00CB2CD7"/>
    <w:rsid w:val="00CB32FC"/>
    <w:rsid w:val="00CB33C7"/>
    <w:rsid w:val="00CB6309"/>
    <w:rsid w:val="00CB6DA7"/>
    <w:rsid w:val="00CB7E4C"/>
    <w:rsid w:val="00CC076B"/>
    <w:rsid w:val="00CC25B4"/>
    <w:rsid w:val="00CC36F1"/>
    <w:rsid w:val="00CC3A0D"/>
    <w:rsid w:val="00CC4184"/>
    <w:rsid w:val="00CC5F88"/>
    <w:rsid w:val="00CC69C8"/>
    <w:rsid w:val="00CC6A13"/>
    <w:rsid w:val="00CC77A2"/>
    <w:rsid w:val="00CD0C89"/>
    <w:rsid w:val="00CD0FC4"/>
    <w:rsid w:val="00CD2A30"/>
    <w:rsid w:val="00CD307E"/>
    <w:rsid w:val="00CD30F6"/>
    <w:rsid w:val="00CD4488"/>
    <w:rsid w:val="00CD629F"/>
    <w:rsid w:val="00CD6A1B"/>
    <w:rsid w:val="00CE0A7F"/>
    <w:rsid w:val="00CE1718"/>
    <w:rsid w:val="00CE1E5D"/>
    <w:rsid w:val="00CE3B78"/>
    <w:rsid w:val="00CF2BEA"/>
    <w:rsid w:val="00CF3A88"/>
    <w:rsid w:val="00CF4156"/>
    <w:rsid w:val="00CF55FD"/>
    <w:rsid w:val="00CF6EDD"/>
    <w:rsid w:val="00D0036C"/>
    <w:rsid w:val="00D011CD"/>
    <w:rsid w:val="00D0143F"/>
    <w:rsid w:val="00D01A80"/>
    <w:rsid w:val="00D03D00"/>
    <w:rsid w:val="00D053A9"/>
    <w:rsid w:val="00D05C30"/>
    <w:rsid w:val="00D10052"/>
    <w:rsid w:val="00D11359"/>
    <w:rsid w:val="00D15760"/>
    <w:rsid w:val="00D16458"/>
    <w:rsid w:val="00D23094"/>
    <w:rsid w:val="00D2402E"/>
    <w:rsid w:val="00D24867"/>
    <w:rsid w:val="00D27FD6"/>
    <w:rsid w:val="00D30B0E"/>
    <w:rsid w:val="00D3188C"/>
    <w:rsid w:val="00D3468D"/>
    <w:rsid w:val="00D35F9B"/>
    <w:rsid w:val="00D36B69"/>
    <w:rsid w:val="00D371F1"/>
    <w:rsid w:val="00D3721C"/>
    <w:rsid w:val="00D37441"/>
    <w:rsid w:val="00D408DD"/>
    <w:rsid w:val="00D45D72"/>
    <w:rsid w:val="00D473CA"/>
    <w:rsid w:val="00D5032D"/>
    <w:rsid w:val="00D520E4"/>
    <w:rsid w:val="00D533B6"/>
    <w:rsid w:val="00D536D7"/>
    <w:rsid w:val="00D53A38"/>
    <w:rsid w:val="00D562CA"/>
    <w:rsid w:val="00D575DD"/>
    <w:rsid w:val="00D57DFA"/>
    <w:rsid w:val="00D6193A"/>
    <w:rsid w:val="00D6387C"/>
    <w:rsid w:val="00D65126"/>
    <w:rsid w:val="00D65D69"/>
    <w:rsid w:val="00D6613D"/>
    <w:rsid w:val="00D67FCF"/>
    <w:rsid w:val="00D709CE"/>
    <w:rsid w:val="00D71F73"/>
    <w:rsid w:val="00D72696"/>
    <w:rsid w:val="00D73188"/>
    <w:rsid w:val="00D75740"/>
    <w:rsid w:val="00D770E9"/>
    <w:rsid w:val="00D80786"/>
    <w:rsid w:val="00D80CCD"/>
    <w:rsid w:val="00D81CAB"/>
    <w:rsid w:val="00D8503D"/>
    <w:rsid w:val="00D8576F"/>
    <w:rsid w:val="00D8677F"/>
    <w:rsid w:val="00D86AC3"/>
    <w:rsid w:val="00D90EC2"/>
    <w:rsid w:val="00D91F27"/>
    <w:rsid w:val="00D93974"/>
    <w:rsid w:val="00D955D3"/>
    <w:rsid w:val="00D97F0C"/>
    <w:rsid w:val="00DA3239"/>
    <w:rsid w:val="00DA3A86"/>
    <w:rsid w:val="00DA7E6D"/>
    <w:rsid w:val="00DB08E9"/>
    <w:rsid w:val="00DB6B12"/>
    <w:rsid w:val="00DC1019"/>
    <w:rsid w:val="00DC122E"/>
    <w:rsid w:val="00DC2217"/>
    <w:rsid w:val="00DC2500"/>
    <w:rsid w:val="00DC330B"/>
    <w:rsid w:val="00DC4F72"/>
    <w:rsid w:val="00DC55C0"/>
    <w:rsid w:val="00DC6E51"/>
    <w:rsid w:val="00DC77DC"/>
    <w:rsid w:val="00DD0453"/>
    <w:rsid w:val="00DD0C2C"/>
    <w:rsid w:val="00DD19DE"/>
    <w:rsid w:val="00DD28BC"/>
    <w:rsid w:val="00DD2E12"/>
    <w:rsid w:val="00DD3015"/>
    <w:rsid w:val="00DD3194"/>
    <w:rsid w:val="00DD5009"/>
    <w:rsid w:val="00DD525E"/>
    <w:rsid w:val="00DD64BE"/>
    <w:rsid w:val="00DE31F0"/>
    <w:rsid w:val="00DE3D1C"/>
    <w:rsid w:val="00DE4A46"/>
    <w:rsid w:val="00DE59FF"/>
    <w:rsid w:val="00DE5D36"/>
    <w:rsid w:val="00DE6AED"/>
    <w:rsid w:val="00DE7AFD"/>
    <w:rsid w:val="00DF03ED"/>
    <w:rsid w:val="00DF086E"/>
    <w:rsid w:val="00DF11DA"/>
    <w:rsid w:val="00DF25B8"/>
    <w:rsid w:val="00DF3000"/>
    <w:rsid w:val="00DF5547"/>
    <w:rsid w:val="00DF75BF"/>
    <w:rsid w:val="00E01C41"/>
    <w:rsid w:val="00E01E94"/>
    <w:rsid w:val="00E0217E"/>
    <w:rsid w:val="00E0227D"/>
    <w:rsid w:val="00E04B84"/>
    <w:rsid w:val="00E0533B"/>
    <w:rsid w:val="00E06466"/>
    <w:rsid w:val="00E06835"/>
    <w:rsid w:val="00E06FDA"/>
    <w:rsid w:val="00E11264"/>
    <w:rsid w:val="00E160A5"/>
    <w:rsid w:val="00E1713D"/>
    <w:rsid w:val="00E20113"/>
    <w:rsid w:val="00E20A43"/>
    <w:rsid w:val="00E232A6"/>
    <w:rsid w:val="00E23898"/>
    <w:rsid w:val="00E25C34"/>
    <w:rsid w:val="00E319F1"/>
    <w:rsid w:val="00E33B12"/>
    <w:rsid w:val="00E33CD2"/>
    <w:rsid w:val="00E358F0"/>
    <w:rsid w:val="00E40593"/>
    <w:rsid w:val="00E40E90"/>
    <w:rsid w:val="00E4114D"/>
    <w:rsid w:val="00E41B4B"/>
    <w:rsid w:val="00E435F9"/>
    <w:rsid w:val="00E44620"/>
    <w:rsid w:val="00E44C73"/>
    <w:rsid w:val="00E45C7E"/>
    <w:rsid w:val="00E50EFB"/>
    <w:rsid w:val="00E531EB"/>
    <w:rsid w:val="00E54874"/>
    <w:rsid w:val="00E54B6F"/>
    <w:rsid w:val="00E558DD"/>
    <w:rsid w:val="00E55ACA"/>
    <w:rsid w:val="00E57B74"/>
    <w:rsid w:val="00E57BB3"/>
    <w:rsid w:val="00E60F0B"/>
    <w:rsid w:val="00E60F3C"/>
    <w:rsid w:val="00E625E5"/>
    <w:rsid w:val="00E6275B"/>
    <w:rsid w:val="00E64A8D"/>
    <w:rsid w:val="00E65BC6"/>
    <w:rsid w:val="00E661FF"/>
    <w:rsid w:val="00E67721"/>
    <w:rsid w:val="00E726EB"/>
    <w:rsid w:val="00E72CF1"/>
    <w:rsid w:val="00E75663"/>
    <w:rsid w:val="00E80B52"/>
    <w:rsid w:val="00E81A4D"/>
    <w:rsid w:val="00E824C3"/>
    <w:rsid w:val="00E82A23"/>
    <w:rsid w:val="00E83290"/>
    <w:rsid w:val="00E840B3"/>
    <w:rsid w:val="00E841D8"/>
    <w:rsid w:val="00E84D10"/>
    <w:rsid w:val="00E8629F"/>
    <w:rsid w:val="00E91008"/>
    <w:rsid w:val="00E9374E"/>
    <w:rsid w:val="00E93776"/>
    <w:rsid w:val="00E94F54"/>
    <w:rsid w:val="00E96AE8"/>
    <w:rsid w:val="00E97AD5"/>
    <w:rsid w:val="00EA0D3F"/>
    <w:rsid w:val="00EA1111"/>
    <w:rsid w:val="00EA2A84"/>
    <w:rsid w:val="00EA2F2C"/>
    <w:rsid w:val="00EA3B40"/>
    <w:rsid w:val="00EA3B4F"/>
    <w:rsid w:val="00EA3C24"/>
    <w:rsid w:val="00EA622E"/>
    <w:rsid w:val="00EA6F4B"/>
    <w:rsid w:val="00EA706F"/>
    <w:rsid w:val="00EA73DF"/>
    <w:rsid w:val="00EB00E7"/>
    <w:rsid w:val="00EB09A3"/>
    <w:rsid w:val="00EB13F7"/>
    <w:rsid w:val="00EB2980"/>
    <w:rsid w:val="00EB30EE"/>
    <w:rsid w:val="00EB5B25"/>
    <w:rsid w:val="00EB61AE"/>
    <w:rsid w:val="00EC322D"/>
    <w:rsid w:val="00EC5967"/>
    <w:rsid w:val="00ED383A"/>
    <w:rsid w:val="00EE1080"/>
    <w:rsid w:val="00EE1CFA"/>
    <w:rsid w:val="00EE3EFA"/>
    <w:rsid w:val="00EF011F"/>
    <w:rsid w:val="00EF15FD"/>
    <w:rsid w:val="00EF1EC5"/>
    <w:rsid w:val="00EF373D"/>
    <w:rsid w:val="00EF3D2A"/>
    <w:rsid w:val="00EF4C88"/>
    <w:rsid w:val="00EF4D14"/>
    <w:rsid w:val="00EF55EB"/>
    <w:rsid w:val="00F00DCC"/>
    <w:rsid w:val="00F0156F"/>
    <w:rsid w:val="00F05AC8"/>
    <w:rsid w:val="00F06A75"/>
    <w:rsid w:val="00F07167"/>
    <w:rsid w:val="00F072D8"/>
    <w:rsid w:val="00F07CE0"/>
    <w:rsid w:val="00F115F5"/>
    <w:rsid w:val="00F139A2"/>
    <w:rsid w:val="00F13D05"/>
    <w:rsid w:val="00F160FB"/>
    <w:rsid w:val="00F1679D"/>
    <w:rsid w:val="00F1682C"/>
    <w:rsid w:val="00F17535"/>
    <w:rsid w:val="00F20B91"/>
    <w:rsid w:val="00F21139"/>
    <w:rsid w:val="00F212B4"/>
    <w:rsid w:val="00F2143B"/>
    <w:rsid w:val="00F223B9"/>
    <w:rsid w:val="00F24321"/>
    <w:rsid w:val="00F24B8B"/>
    <w:rsid w:val="00F26D80"/>
    <w:rsid w:val="00F30D2E"/>
    <w:rsid w:val="00F3172E"/>
    <w:rsid w:val="00F31F8D"/>
    <w:rsid w:val="00F339D6"/>
    <w:rsid w:val="00F34AC3"/>
    <w:rsid w:val="00F35516"/>
    <w:rsid w:val="00F35790"/>
    <w:rsid w:val="00F37A0B"/>
    <w:rsid w:val="00F4136D"/>
    <w:rsid w:val="00F415B0"/>
    <w:rsid w:val="00F4212E"/>
    <w:rsid w:val="00F42C20"/>
    <w:rsid w:val="00F43E34"/>
    <w:rsid w:val="00F445C9"/>
    <w:rsid w:val="00F465DF"/>
    <w:rsid w:val="00F53053"/>
    <w:rsid w:val="00F53449"/>
    <w:rsid w:val="00F53FE2"/>
    <w:rsid w:val="00F54BBF"/>
    <w:rsid w:val="00F575FF"/>
    <w:rsid w:val="00F618EF"/>
    <w:rsid w:val="00F62B02"/>
    <w:rsid w:val="00F65582"/>
    <w:rsid w:val="00F66E75"/>
    <w:rsid w:val="00F75B3C"/>
    <w:rsid w:val="00F77EB0"/>
    <w:rsid w:val="00F81B5F"/>
    <w:rsid w:val="00F820EF"/>
    <w:rsid w:val="00F85029"/>
    <w:rsid w:val="00F8692F"/>
    <w:rsid w:val="00F87CDD"/>
    <w:rsid w:val="00F9150C"/>
    <w:rsid w:val="00F91E50"/>
    <w:rsid w:val="00F933F0"/>
    <w:rsid w:val="00F937A3"/>
    <w:rsid w:val="00F93915"/>
    <w:rsid w:val="00F94715"/>
    <w:rsid w:val="00F951F2"/>
    <w:rsid w:val="00F9616F"/>
    <w:rsid w:val="00F96222"/>
    <w:rsid w:val="00F962B1"/>
    <w:rsid w:val="00F96A3D"/>
    <w:rsid w:val="00F97134"/>
    <w:rsid w:val="00FA010E"/>
    <w:rsid w:val="00FA394D"/>
    <w:rsid w:val="00FA4718"/>
    <w:rsid w:val="00FA50D3"/>
    <w:rsid w:val="00FA5848"/>
    <w:rsid w:val="00FA5D20"/>
    <w:rsid w:val="00FA6899"/>
    <w:rsid w:val="00FA7DEF"/>
    <w:rsid w:val="00FA7F3D"/>
    <w:rsid w:val="00FB38D8"/>
    <w:rsid w:val="00FC051F"/>
    <w:rsid w:val="00FC06FF"/>
    <w:rsid w:val="00FC23C8"/>
    <w:rsid w:val="00FC3002"/>
    <w:rsid w:val="00FC3877"/>
    <w:rsid w:val="00FC3C17"/>
    <w:rsid w:val="00FC45F4"/>
    <w:rsid w:val="00FC5F43"/>
    <w:rsid w:val="00FC69B4"/>
    <w:rsid w:val="00FC738A"/>
    <w:rsid w:val="00FD00D6"/>
    <w:rsid w:val="00FD0694"/>
    <w:rsid w:val="00FD25BE"/>
    <w:rsid w:val="00FD2DED"/>
    <w:rsid w:val="00FD2E70"/>
    <w:rsid w:val="00FD47D9"/>
    <w:rsid w:val="00FD6B6F"/>
    <w:rsid w:val="00FD7AA7"/>
    <w:rsid w:val="00FE1BB9"/>
    <w:rsid w:val="00FE7976"/>
    <w:rsid w:val="00FF1FCB"/>
    <w:rsid w:val="00FF4C50"/>
    <w:rsid w:val="00FF52D4"/>
    <w:rsid w:val="00FF672D"/>
    <w:rsid w:val="00FF6AA4"/>
    <w:rsid w:val="00FF6B09"/>
    <w:rsid w:val="00FF6F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0E7BE83-19A0-4EF0-B8E1-FC2CF316F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6A13"/>
    <w:pPr>
      <w:overflowPunct w:val="0"/>
      <w:autoSpaceDE w:val="0"/>
      <w:autoSpaceDN w:val="0"/>
      <w:adjustRightInd w:val="0"/>
      <w:spacing w:after="180"/>
    </w:pPr>
    <w:rPr>
      <w:rFonts w:eastAsia="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3049A9"/>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3049A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textAlignment w:val="baseline"/>
    </w:pPr>
    <w:rPr>
      <w:rFonts w:ascii="Arial" w:eastAsia="Yu Mincho" w:hAnsi="Arial"/>
      <w:b/>
    </w:rPr>
  </w:style>
  <w:style w:type="paragraph" w:styleId="aff4">
    <w:name w:val="endnote text"/>
    <w:basedOn w:val="a"/>
    <w:link w:val="aff5"/>
    <w:rsid w:val="00C35AA7"/>
    <w:pPr>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link w:val="aff9"/>
    <w:uiPriority w:val="34"/>
    <w:qFormat/>
    <w:rsid w:val="00C35AA7"/>
    <w:pPr>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12">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uiPriority w:val="34"/>
    <w:qFormat/>
    <w:rsid w:val="0030186A"/>
    <w:rPr>
      <w:kern w:val="2"/>
      <w:sz w:val="21"/>
      <w:szCs w:val="22"/>
    </w:rPr>
  </w:style>
  <w:style w:type="paragraph" w:customStyle="1" w:styleId="27">
    <w:name w:val="正文2"/>
    <w:basedOn w:val="a"/>
    <w:link w:val="2Char"/>
    <w:qFormat/>
    <w:rsid w:val="00EA3B40"/>
    <w:pPr>
      <w:spacing w:afterLines="50" w:after="50"/>
      <w:jc w:val="both"/>
    </w:pPr>
    <w:rPr>
      <w:rFonts w:cs="宋体"/>
      <w:lang w:eastAsia="zh-CN"/>
    </w:rPr>
  </w:style>
  <w:style w:type="paragraph" w:customStyle="1" w:styleId="proposal">
    <w:name w:val="proposal"/>
    <w:basedOn w:val="27"/>
    <w:link w:val="proposalChar"/>
    <w:qFormat/>
    <w:rsid w:val="00EA3B40"/>
    <w:rPr>
      <w:b/>
    </w:rPr>
  </w:style>
  <w:style w:type="character" w:customStyle="1" w:styleId="2Char">
    <w:name w:val="正文2 Char"/>
    <w:basedOn w:val="a0"/>
    <w:link w:val="27"/>
    <w:rsid w:val="00EA3B40"/>
    <w:rPr>
      <w:rFonts w:eastAsia="Times New Roman" w:cs="宋体"/>
      <w:lang w:val="en-GB" w:eastAsia="zh-CN"/>
    </w:rPr>
  </w:style>
  <w:style w:type="character" w:customStyle="1" w:styleId="proposalChar">
    <w:name w:val="proposal Char"/>
    <w:basedOn w:val="2Char"/>
    <w:link w:val="proposal"/>
    <w:rsid w:val="00EA3B40"/>
    <w:rPr>
      <w:rFonts w:eastAsia="Times New Roman" w:cs="宋体"/>
      <w:b/>
      <w:lang w:val="en-GB" w:eastAsia="zh-CN"/>
    </w:rPr>
  </w:style>
  <w:style w:type="paragraph" w:customStyle="1" w:styleId="1proposal">
    <w:name w:val="缩进1proposal"/>
    <w:basedOn w:val="aff8"/>
    <w:link w:val="1proposalChar"/>
    <w:qFormat/>
    <w:rsid w:val="00EA3B40"/>
    <w:pPr>
      <w:widowControl w:val="0"/>
      <w:numPr>
        <w:numId w:val="3"/>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EA3B40"/>
    <w:rPr>
      <w:rFonts w:ascii="Times" w:eastAsia="微软雅黑" w:hAnsi="Times"/>
      <w:b/>
      <w:lang w:val="en-US" w:eastAsia="zh-CN"/>
    </w:rPr>
  </w:style>
  <w:style w:type="character" w:customStyle="1" w:styleId="apple-converted-space">
    <w:name w:val="apple-converted-space"/>
    <w:basedOn w:val="a0"/>
    <w:rsid w:val="00EB2980"/>
  </w:style>
  <w:style w:type="table" w:customStyle="1" w:styleId="TableGrid2">
    <w:name w:val="TableGrid2"/>
    <w:basedOn w:val="a1"/>
    <w:qFormat/>
    <w:rsid w:val="00790F73"/>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1225C"/>
    <w:rPr>
      <w:rFonts w:ascii="Times New Roman" w:eastAsia="MS Mincho" w:hAnsi="Times New Roman" w:cs="Times New Roman"/>
      <w:sz w:val="20"/>
      <w:szCs w:val="20"/>
      <w:lang w:val="en-GB" w:eastAsia="en-US"/>
    </w:rPr>
  </w:style>
  <w:style w:type="character" w:customStyle="1" w:styleId="B10">
    <w:name w:val="B1 (文字)"/>
    <w:qFormat/>
    <w:locked/>
    <w:rsid w:val="005F6300"/>
    <w:rPr>
      <w:lang w:val="en-GB"/>
    </w:rPr>
  </w:style>
  <w:style w:type="paragraph" w:styleId="affa">
    <w:name w:val="Title"/>
    <w:basedOn w:val="a"/>
    <w:next w:val="a"/>
    <w:link w:val="affb"/>
    <w:qFormat/>
    <w:rsid w:val="002360E8"/>
    <w:pPr>
      <w:spacing w:before="240" w:after="60"/>
      <w:jc w:val="center"/>
      <w:outlineLvl w:val="0"/>
    </w:pPr>
    <w:rPr>
      <w:rFonts w:asciiTheme="majorHAnsi" w:eastAsiaTheme="majorEastAsia" w:hAnsiTheme="majorHAnsi" w:cstheme="majorBidi"/>
      <w:b/>
      <w:bCs/>
      <w:sz w:val="32"/>
      <w:szCs w:val="32"/>
    </w:rPr>
  </w:style>
  <w:style w:type="character" w:customStyle="1" w:styleId="affb">
    <w:name w:val="标题 字符"/>
    <w:basedOn w:val="a0"/>
    <w:link w:val="affa"/>
    <w:rsid w:val="002360E8"/>
    <w:rPr>
      <w:rFonts w:asciiTheme="majorHAnsi" w:eastAsiaTheme="majorEastAsia" w:hAnsiTheme="majorHAnsi" w:cstheme="majorBidi"/>
      <w:b/>
      <w:bCs/>
      <w:sz w:val="32"/>
      <w:szCs w:val="32"/>
      <w:lang w:val="en-GB" w:eastAsia="en-GB"/>
    </w:rPr>
  </w:style>
  <w:style w:type="paragraph" w:customStyle="1" w:styleId="RAN4proposal">
    <w:name w:val="RAN4 proposal"/>
    <w:basedOn w:val="ae"/>
    <w:next w:val="a"/>
    <w:link w:val="RAN4proposalChar"/>
    <w:qFormat/>
    <w:rsid w:val="00904837"/>
    <w:pPr>
      <w:numPr>
        <w:numId w:val="8"/>
      </w:numPr>
      <w:overflowPunct/>
      <w:autoSpaceDE/>
      <w:autoSpaceDN/>
      <w:adjustRightInd/>
      <w:spacing w:before="0" w:after="200"/>
      <w:ind w:left="0" w:firstLine="0"/>
    </w:pPr>
    <w:rPr>
      <w:rFonts w:eastAsiaTheme="minorHAnsi" w:cstheme="minorBidi"/>
      <w:iCs/>
      <w:szCs w:val="18"/>
      <w:lang w:eastAsia="en-US"/>
    </w:rPr>
  </w:style>
  <w:style w:type="character" w:customStyle="1" w:styleId="RAN4proposalChar">
    <w:name w:val="RAN4 proposal Char"/>
    <w:link w:val="RAN4proposal"/>
    <w:rsid w:val="00904837"/>
    <w:rPr>
      <w:rFonts w:eastAsiaTheme="minorHAnsi"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907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798213">
      <w:bodyDiv w:val="1"/>
      <w:marLeft w:val="0"/>
      <w:marRight w:val="0"/>
      <w:marTop w:val="0"/>
      <w:marBottom w:val="0"/>
      <w:divBdr>
        <w:top w:val="none" w:sz="0" w:space="0" w:color="auto"/>
        <w:left w:val="none" w:sz="0" w:space="0" w:color="auto"/>
        <w:bottom w:val="none" w:sz="0" w:space="0" w:color="auto"/>
        <w:right w:val="none" w:sz="0" w:space="0" w:color="auto"/>
      </w:divBdr>
    </w:div>
    <w:div w:id="28259404">
      <w:bodyDiv w:val="1"/>
      <w:marLeft w:val="0"/>
      <w:marRight w:val="0"/>
      <w:marTop w:val="0"/>
      <w:marBottom w:val="0"/>
      <w:divBdr>
        <w:top w:val="none" w:sz="0" w:space="0" w:color="auto"/>
        <w:left w:val="none" w:sz="0" w:space="0" w:color="auto"/>
        <w:bottom w:val="none" w:sz="0" w:space="0" w:color="auto"/>
        <w:right w:val="none" w:sz="0" w:space="0" w:color="auto"/>
      </w:divBdr>
    </w:div>
    <w:div w:id="68428142">
      <w:bodyDiv w:val="1"/>
      <w:marLeft w:val="0"/>
      <w:marRight w:val="0"/>
      <w:marTop w:val="0"/>
      <w:marBottom w:val="0"/>
      <w:divBdr>
        <w:top w:val="none" w:sz="0" w:space="0" w:color="auto"/>
        <w:left w:val="none" w:sz="0" w:space="0" w:color="auto"/>
        <w:bottom w:val="none" w:sz="0" w:space="0" w:color="auto"/>
        <w:right w:val="none" w:sz="0" w:space="0" w:color="auto"/>
      </w:divBdr>
    </w:div>
    <w:div w:id="92866161">
      <w:bodyDiv w:val="1"/>
      <w:marLeft w:val="0"/>
      <w:marRight w:val="0"/>
      <w:marTop w:val="0"/>
      <w:marBottom w:val="0"/>
      <w:divBdr>
        <w:top w:val="none" w:sz="0" w:space="0" w:color="auto"/>
        <w:left w:val="none" w:sz="0" w:space="0" w:color="auto"/>
        <w:bottom w:val="none" w:sz="0" w:space="0" w:color="auto"/>
        <w:right w:val="none" w:sz="0" w:space="0" w:color="auto"/>
      </w:divBdr>
    </w:div>
    <w:div w:id="974826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128470">
      <w:bodyDiv w:val="1"/>
      <w:marLeft w:val="0"/>
      <w:marRight w:val="0"/>
      <w:marTop w:val="0"/>
      <w:marBottom w:val="0"/>
      <w:divBdr>
        <w:top w:val="none" w:sz="0" w:space="0" w:color="auto"/>
        <w:left w:val="none" w:sz="0" w:space="0" w:color="auto"/>
        <w:bottom w:val="none" w:sz="0" w:space="0" w:color="auto"/>
        <w:right w:val="none" w:sz="0" w:space="0" w:color="auto"/>
      </w:divBdr>
    </w:div>
    <w:div w:id="132917290">
      <w:bodyDiv w:val="1"/>
      <w:marLeft w:val="0"/>
      <w:marRight w:val="0"/>
      <w:marTop w:val="0"/>
      <w:marBottom w:val="0"/>
      <w:divBdr>
        <w:top w:val="none" w:sz="0" w:space="0" w:color="auto"/>
        <w:left w:val="none" w:sz="0" w:space="0" w:color="auto"/>
        <w:bottom w:val="none" w:sz="0" w:space="0" w:color="auto"/>
        <w:right w:val="none" w:sz="0" w:space="0" w:color="auto"/>
      </w:divBdr>
    </w:div>
    <w:div w:id="147602218">
      <w:bodyDiv w:val="1"/>
      <w:marLeft w:val="0"/>
      <w:marRight w:val="0"/>
      <w:marTop w:val="0"/>
      <w:marBottom w:val="0"/>
      <w:divBdr>
        <w:top w:val="none" w:sz="0" w:space="0" w:color="auto"/>
        <w:left w:val="none" w:sz="0" w:space="0" w:color="auto"/>
        <w:bottom w:val="none" w:sz="0" w:space="0" w:color="auto"/>
        <w:right w:val="none" w:sz="0" w:space="0" w:color="auto"/>
      </w:divBdr>
    </w:div>
    <w:div w:id="15095452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8872">
      <w:bodyDiv w:val="1"/>
      <w:marLeft w:val="0"/>
      <w:marRight w:val="0"/>
      <w:marTop w:val="0"/>
      <w:marBottom w:val="0"/>
      <w:divBdr>
        <w:top w:val="none" w:sz="0" w:space="0" w:color="auto"/>
        <w:left w:val="none" w:sz="0" w:space="0" w:color="auto"/>
        <w:bottom w:val="none" w:sz="0" w:space="0" w:color="auto"/>
        <w:right w:val="none" w:sz="0" w:space="0" w:color="auto"/>
      </w:divBdr>
    </w:div>
    <w:div w:id="20849844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5964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530628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557036">
      <w:bodyDiv w:val="1"/>
      <w:marLeft w:val="0"/>
      <w:marRight w:val="0"/>
      <w:marTop w:val="0"/>
      <w:marBottom w:val="0"/>
      <w:divBdr>
        <w:top w:val="none" w:sz="0" w:space="0" w:color="auto"/>
        <w:left w:val="none" w:sz="0" w:space="0" w:color="auto"/>
        <w:bottom w:val="none" w:sz="0" w:space="0" w:color="auto"/>
        <w:right w:val="none" w:sz="0" w:space="0" w:color="auto"/>
      </w:divBdr>
    </w:div>
    <w:div w:id="289629394">
      <w:bodyDiv w:val="1"/>
      <w:marLeft w:val="0"/>
      <w:marRight w:val="0"/>
      <w:marTop w:val="0"/>
      <w:marBottom w:val="0"/>
      <w:divBdr>
        <w:top w:val="none" w:sz="0" w:space="0" w:color="auto"/>
        <w:left w:val="none" w:sz="0" w:space="0" w:color="auto"/>
        <w:bottom w:val="none" w:sz="0" w:space="0" w:color="auto"/>
        <w:right w:val="none" w:sz="0" w:space="0" w:color="auto"/>
      </w:divBdr>
    </w:div>
    <w:div w:id="292368021">
      <w:bodyDiv w:val="1"/>
      <w:marLeft w:val="0"/>
      <w:marRight w:val="0"/>
      <w:marTop w:val="0"/>
      <w:marBottom w:val="0"/>
      <w:divBdr>
        <w:top w:val="none" w:sz="0" w:space="0" w:color="auto"/>
        <w:left w:val="none" w:sz="0" w:space="0" w:color="auto"/>
        <w:bottom w:val="none" w:sz="0" w:space="0" w:color="auto"/>
        <w:right w:val="none" w:sz="0" w:space="0" w:color="auto"/>
      </w:divBdr>
    </w:div>
    <w:div w:id="307563603">
      <w:bodyDiv w:val="1"/>
      <w:marLeft w:val="0"/>
      <w:marRight w:val="0"/>
      <w:marTop w:val="0"/>
      <w:marBottom w:val="0"/>
      <w:divBdr>
        <w:top w:val="none" w:sz="0" w:space="0" w:color="auto"/>
        <w:left w:val="none" w:sz="0" w:space="0" w:color="auto"/>
        <w:bottom w:val="none" w:sz="0" w:space="0" w:color="auto"/>
        <w:right w:val="none" w:sz="0" w:space="0" w:color="auto"/>
      </w:divBdr>
    </w:div>
    <w:div w:id="310253962">
      <w:bodyDiv w:val="1"/>
      <w:marLeft w:val="0"/>
      <w:marRight w:val="0"/>
      <w:marTop w:val="0"/>
      <w:marBottom w:val="0"/>
      <w:divBdr>
        <w:top w:val="none" w:sz="0" w:space="0" w:color="auto"/>
        <w:left w:val="none" w:sz="0" w:space="0" w:color="auto"/>
        <w:bottom w:val="none" w:sz="0" w:space="0" w:color="auto"/>
        <w:right w:val="none" w:sz="0" w:space="0" w:color="auto"/>
      </w:divBdr>
    </w:div>
    <w:div w:id="338311167">
      <w:bodyDiv w:val="1"/>
      <w:marLeft w:val="0"/>
      <w:marRight w:val="0"/>
      <w:marTop w:val="0"/>
      <w:marBottom w:val="0"/>
      <w:divBdr>
        <w:top w:val="none" w:sz="0" w:space="0" w:color="auto"/>
        <w:left w:val="none" w:sz="0" w:space="0" w:color="auto"/>
        <w:bottom w:val="none" w:sz="0" w:space="0" w:color="auto"/>
        <w:right w:val="none" w:sz="0" w:space="0" w:color="auto"/>
      </w:divBdr>
    </w:div>
    <w:div w:id="37154282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281281">
      <w:bodyDiv w:val="1"/>
      <w:marLeft w:val="0"/>
      <w:marRight w:val="0"/>
      <w:marTop w:val="0"/>
      <w:marBottom w:val="0"/>
      <w:divBdr>
        <w:top w:val="none" w:sz="0" w:space="0" w:color="auto"/>
        <w:left w:val="none" w:sz="0" w:space="0" w:color="auto"/>
        <w:bottom w:val="none" w:sz="0" w:space="0" w:color="auto"/>
        <w:right w:val="none" w:sz="0" w:space="0" w:color="auto"/>
      </w:divBdr>
    </w:div>
    <w:div w:id="389884834">
      <w:bodyDiv w:val="1"/>
      <w:marLeft w:val="0"/>
      <w:marRight w:val="0"/>
      <w:marTop w:val="0"/>
      <w:marBottom w:val="0"/>
      <w:divBdr>
        <w:top w:val="none" w:sz="0" w:space="0" w:color="auto"/>
        <w:left w:val="none" w:sz="0" w:space="0" w:color="auto"/>
        <w:bottom w:val="none" w:sz="0" w:space="0" w:color="auto"/>
        <w:right w:val="none" w:sz="0" w:space="0" w:color="auto"/>
      </w:divBdr>
    </w:div>
    <w:div w:id="395980323">
      <w:bodyDiv w:val="1"/>
      <w:marLeft w:val="0"/>
      <w:marRight w:val="0"/>
      <w:marTop w:val="0"/>
      <w:marBottom w:val="0"/>
      <w:divBdr>
        <w:top w:val="none" w:sz="0" w:space="0" w:color="auto"/>
        <w:left w:val="none" w:sz="0" w:space="0" w:color="auto"/>
        <w:bottom w:val="none" w:sz="0" w:space="0" w:color="auto"/>
        <w:right w:val="none" w:sz="0" w:space="0" w:color="auto"/>
      </w:divBdr>
    </w:div>
    <w:div w:id="427851265">
      <w:bodyDiv w:val="1"/>
      <w:marLeft w:val="0"/>
      <w:marRight w:val="0"/>
      <w:marTop w:val="0"/>
      <w:marBottom w:val="0"/>
      <w:divBdr>
        <w:top w:val="none" w:sz="0" w:space="0" w:color="auto"/>
        <w:left w:val="none" w:sz="0" w:space="0" w:color="auto"/>
        <w:bottom w:val="none" w:sz="0" w:space="0" w:color="auto"/>
        <w:right w:val="none" w:sz="0" w:space="0" w:color="auto"/>
      </w:divBdr>
    </w:div>
    <w:div w:id="431320005">
      <w:bodyDiv w:val="1"/>
      <w:marLeft w:val="0"/>
      <w:marRight w:val="0"/>
      <w:marTop w:val="0"/>
      <w:marBottom w:val="0"/>
      <w:divBdr>
        <w:top w:val="none" w:sz="0" w:space="0" w:color="auto"/>
        <w:left w:val="none" w:sz="0" w:space="0" w:color="auto"/>
        <w:bottom w:val="none" w:sz="0" w:space="0" w:color="auto"/>
        <w:right w:val="none" w:sz="0" w:space="0" w:color="auto"/>
      </w:divBdr>
    </w:div>
    <w:div w:id="432675988">
      <w:bodyDiv w:val="1"/>
      <w:marLeft w:val="0"/>
      <w:marRight w:val="0"/>
      <w:marTop w:val="0"/>
      <w:marBottom w:val="0"/>
      <w:divBdr>
        <w:top w:val="none" w:sz="0" w:space="0" w:color="auto"/>
        <w:left w:val="none" w:sz="0" w:space="0" w:color="auto"/>
        <w:bottom w:val="none" w:sz="0" w:space="0" w:color="auto"/>
        <w:right w:val="none" w:sz="0" w:space="0" w:color="auto"/>
      </w:divBdr>
    </w:div>
    <w:div w:id="437214407">
      <w:bodyDiv w:val="1"/>
      <w:marLeft w:val="0"/>
      <w:marRight w:val="0"/>
      <w:marTop w:val="0"/>
      <w:marBottom w:val="0"/>
      <w:divBdr>
        <w:top w:val="none" w:sz="0" w:space="0" w:color="auto"/>
        <w:left w:val="none" w:sz="0" w:space="0" w:color="auto"/>
        <w:bottom w:val="none" w:sz="0" w:space="0" w:color="auto"/>
        <w:right w:val="none" w:sz="0" w:space="0" w:color="auto"/>
      </w:divBdr>
    </w:div>
    <w:div w:id="440493826">
      <w:bodyDiv w:val="1"/>
      <w:marLeft w:val="0"/>
      <w:marRight w:val="0"/>
      <w:marTop w:val="0"/>
      <w:marBottom w:val="0"/>
      <w:divBdr>
        <w:top w:val="none" w:sz="0" w:space="0" w:color="auto"/>
        <w:left w:val="none" w:sz="0" w:space="0" w:color="auto"/>
        <w:bottom w:val="none" w:sz="0" w:space="0" w:color="auto"/>
        <w:right w:val="none" w:sz="0" w:space="0" w:color="auto"/>
      </w:divBdr>
    </w:div>
    <w:div w:id="456527542">
      <w:bodyDiv w:val="1"/>
      <w:marLeft w:val="0"/>
      <w:marRight w:val="0"/>
      <w:marTop w:val="0"/>
      <w:marBottom w:val="0"/>
      <w:divBdr>
        <w:top w:val="none" w:sz="0" w:space="0" w:color="auto"/>
        <w:left w:val="none" w:sz="0" w:space="0" w:color="auto"/>
        <w:bottom w:val="none" w:sz="0" w:space="0" w:color="auto"/>
        <w:right w:val="none" w:sz="0" w:space="0" w:color="auto"/>
      </w:divBdr>
    </w:div>
    <w:div w:id="47607489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336447">
      <w:bodyDiv w:val="1"/>
      <w:marLeft w:val="0"/>
      <w:marRight w:val="0"/>
      <w:marTop w:val="0"/>
      <w:marBottom w:val="0"/>
      <w:divBdr>
        <w:top w:val="none" w:sz="0" w:space="0" w:color="auto"/>
        <w:left w:val="none" w:sz="0" w:space="0" w:color="auto"/>
        <w:bottom w:val="none" w:sz="0" w:space="0" w:color="auto"/>
        <w:right w:val="none" w:sz="0" w:space="0" w:color="auto"/>
      </w:divBdr>
    </w:div>
    <w:div w:id="562761448">
      <w:bodyDiv w:val="1"/>
      <w:marLeft w:val="0"/>
      <w:marRight w:val="0"/>
      <w:marTop w:val="0"/>
      <w:marBottom w:val="0"/>
      <w:divBdr>
        <w:top w:val="none" w:sz="0" w:space="0" w:color="auto"/>
        <w:left w:val="none" w:sz="0" w:space="0" w:color="auto"/>
        <w:bottom w:val="none" w:sz="0" w:space="0" w:color="auto"/>
        <w:right w:val="none" w:sz="0" w:space="0" w:color="auto"/>
      </w:divBdr>
    </w:div>
    <w:div w:id="577402268">
      <w:bodyDiv w:val="1"/>
      <w:marLeft w:val="0"/>
      <w:marRight w:val="0"/>
      <w:marTop w:val="0"/>
      <w:marBottom w:val="0"/>
      <w:divBdr>
        <w:top w:val="none" w:sz="0" w:space="0" w:color="auto"/>
        <w:left w:val="none" w:sz="0" w:space="0" w:color="auto"/>
        <w:bottom w:val="none" w:sz="0" w:space="0" w:color="auto"/>
        <w:right w:val="none" w:sz="0" w:space="0" w:color="auto"/>
      </w:divBdr>
    </w:div>
    <w:div w:id="582490787">
      <w:bodyDiv w:val="1"/>
      <w:marLeft w:val="0"/>
      <w:marRight w:val="0"/>
      <w:marTop w:val="0"/>
      <w:marBottom w:val="0"/>
      <w:divBdr>
        <w:top w:val="none" w:sz="0" w:space="0" w:color="auto"/>
        <w:left w:val="none" w:sz="0" w:space="0" w:color="auto"/>
        <w:bottom w:val="none" w:sz="0" w:space="0" w:color="auto"/>
        <w:right w:val="none" w:sz="0" w:space="0" w:color="auto"/>
      </w:divBdr>
    </w:div>
    <w:div w:id="611791041">
      <w:bodyDiv w:val="1"/>
      <w:marLeft w:val="0"/>
      <w:marRight w:val="0"/>
      <w:marTop w:val="0"/>
      <w:marBottom w:val="0"/>
      <w:divBdr>
        <w:top w:val="none" w:sz="0" w:space="0" w:color="auto"/>
        <w:left w:val="none" w:sz="0" w:space="0" w:color="auto"/>
        <w:bottom w:val="none" w:sz="0" w:space="0" w:color="auto"/>
        <w:right w:val="none" w:sz="0" w:space="0" w:color="auto"/>
      </w:divBdr>
    </w:div>
    <w:div w:id="621958758">
      <w:bodyDiv w:val="1"/>
      <w:marLeft w:val="0"/>
      <w:marRight w:val="0"/>
      <w:marTop w:val="0"/>
      <w:marBottom w:val="0"/>
      <w:divBdr>
        <w:top w:val="none" w:sz="0" w:space="0" w:color="auto"/>
        <w:left w:val="none" w:sz="0" w:space="0" w:color="auto"/>
        <w:bottom w:val="none" w:sz="0" w:space="0" w:color="auto"/>
        <w:right w:val="none" w:sz="0" w:space="0" w:color="auto"/>
      </w:divBdr>
    </w:div>
    <w:div w:id="624429736">
      <w:bodyDiv w:val="1"/>
      <w:marLeft w:val="0"/>
      <w:marRight w:val="0"/>
      <w:marTop w:val="0"/>
      <w:marBottom w:val="0"/>
      <w:divBdr>
        <w:top w:val="none" w:sz="0" w:space="0" w:color="auto"/>
        <w:left w:val="none" w:sz="0" w:space="0" w:color="auto"/>
        <w:bottom w:val="none" w:sz="0" w:space="0" w:color="auto"/>
        <w:right w:val="none" w:sz="0" w:space="0" w:color="auto"/>
      </w:divBdr>
    </w:div>
    <w:div w:id="640111689">
      <w:bodyDiv w:val="1"/>
      <w:marLeft w:val="0"/>
      <w:marRight w:val="0"/>
      <w:marTop w:val="0"/>
      <w:marBottom w:val="0"/>
      <w:divBdr>
        <w:top w:val="none" w:sz="0" w:space="0" w:color="auto"/>
        <w:left w:val="none" w:sz="0" w:space="0" w:color="auto"/>
        <w:bottom w:val="none" w:sz="0" w:space="0" w:color="auto"/>
        <w:right w:val="none" w:sz="0" w:space="0" w:color="auto"/>
      </w:divBdr>
    </w:div>
    <w:div w:id="652417469">
      <w:bodyDiv w:val="1"/>
      <w:marLeft w:val="0"/>
      <w:marRight w:val="0"/>
      <w:marTop w:val="0"/>
      <w:marBottom w:val="0"/>
      <w:divBdr>
        <w:top w:val="none" w:sz="0" w:space="0" w:color="auto"/>
        <w:left w:val="none" w:sz="0" w:space="0" w:color="auto"/>
        <w:bottom w:val="none" w:sz="0" w:space="0" w:color="auto"/>
        <w:right w:val="none" w:sz="0" w:space="0" w:color="auto"/>
      </w:divBdr>
    </w:div>
    <w:div w:id="656303504">
      <w:bodyDiv w:val="1"/>
      <w:marLeft w:val="0"/>
      <w:marRight w:val="0"/>
      <w:marTop w:val="0"/>
      <w:marBottom w:val="0"/>
      <w:divBdr>
        <w:top w:val="none" w:sz="0" w:space="0" w:color="auto"/>
        <w:left w:val="none" w:sz="0" w:space="0" w:color="auto"/>
        <w:bottom w:val="none" w:sz="0" w:space="0" w:color="auto"/>
        <w:right w:val="none" w:sz="0" w:space="0" w:color="auto"/>
      </w:divBdr>
    </w:div>
    <w:div w:id="67642221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038108">
      <w:bodyDiv w:val="1"/>
      <w:marLeft w:val="0"/>
      <w:marRight w:val="0"/>
      <w:marTop w:val="0"/>
      <w:marBottom w:val="0"/>
      <w:divBdr>
        <w:top w:val="none" w:sz="0" w:space="0" w:color="auto"/>
        <w:left w:val="none" w:sz="0" w:space="0" w:color="auto"/>
        <w:bottom w:val="none" w:sz="0" w:space="0" w:color="auto"/>
        <w:right w:val="none" w:sz="0" w:space="0" w:color="auto"/>
      </w:divBdr>
    </w:div>
    <w:div w:id="7749065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70261">
      <w:bodyDiv w:val="1"/>
      <w:marLeft w:val="0"/>
      <w:marRight w:val="0"/>
      <w:marTop w:val="0"/>
      <w:marBottom w:val="0"/>
      <w:divBdr>
        <w:top w:val="none" w:sz="0" w:space="0" w:color="auto"/>
        <w:left w:val="none" w:sz="0" w:space="0" w:color="auto"/>
        <w:bottom w:val="none" w:sz="0" w:space="0" w:color="auto"/>
        <w:right w:val="none" w:sz="0" w:space="0" w:color="auto"/>
      </w:divBdr>
    </w:div>
    <w:div w:id="82944528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8391751">
      <w:bodyDiv w:val="1"/>
      <w:marLeft w:val="0"/>
      <w:marRight w:val="0"/>
      <w:marTop w:val="0"/>
      <w:marBottom w:val="0"/>
      <w:divBdr>
        <w:top w:val="none" w:sz="0" w:space="0" w:color="auto"/>
        <w:left w:val="none" w:sz="0" w:space="0" w:color="auto"/>
        <w:bottom w:val="none" w:sz="0" w:space="0" w:color="auto"/>
        <w:right w:val="none" w:sz="0" w:space="0" w:color="auto"/>
      </w:divBdr>
    </w:div>
    <w:div w:id="869150501">
      <w:bodyDiv w:val="1"/>
      <w:marLeft w:val="0"/>
      <w:marRight w:val="0"/>
      <w:marTop w:val="0"/>
      <w:marBottom w:val="0"/>
      <w:divBdr>
        <w:top w:val="none" w:sz="0" w:space="0" w:color="auto"/>
        <w:left w:val="none" w:sz="0" w:space="0" w:color="auto"/>
        <w:bottom w:val="none" w:sz="0" w:space="0" w:color="auto"/>
        <w:right w:val="none" w:sz="0" w:space="0" w:color="auto"/>
      </w:divBdr>
    </w:div>
    <w:div w:id="896358544">
      <w:bodyDiv w:val="1"/>
      <w:marLeft w:val="0"/>
      <w:marRight w:val="0"/>
      <w:marTop w:val="0"/>
      <w:marBottom w:val="0"/>
      <w:divBdr>
        <w:top w:val="none" w:sz="0" w:space="0" w:color="auto"/>
        <w:left w:val="none" w:sz="0" w:space="0" w:color="auto"/>
        <w:bottom w:val="none" w:sz="0" w:space="0" w:color="auto"/>
        <w:right w:val="none" w:sz="0" w:space="0" w:color="auto"/>
      </w:divBdr>
    </w:div>
    <w:div w:id="903642553">
      <w:bodyDiv w:val="1"/>
      <w:marLeft w:val="0"/>
      <w:marRight w:val="0"/>
      <w:marTop w:val="0"/>
      <w:marBottom w:val="0"/>
      <w:divBdr>
        <w:top w:val="none" w:sz="0" w:space="0" w:color="auto"/>
        <w:left w:val="none" w:sz="0" w:space="0" w:color="auto"/>
        <w:bottom w:val="none" w:sz="0" w:space="0" w:color="auto"/>
        <w:right w:val="none" w:sz="0" w:space="0" w:color="auto"/>
      </w:divBdr>
    </w:div>
    <w:div w:id="919218960">
      <w:bodyDiv w:val="1"/>
      <w:marLeft w:val="0"/>
      <w:marRight w:val="0"/>
      <w:marTop w:val="0"/>
      <w:marBottom w:val="0"/>
      <w:divBdr>
        <w:top w:val="none" w:sz="0" w:space="0" w:color="auto"/>
        <w:left w:val="none" w:sz="0" w:space="0" w:color="auto"/>
        <w:bottom w:val="none" w:sz="0" w:space="0" w:color="auto"/>
        <w:right w:val="none" w:sz="0" w:space="0" w:color="auto"/>
      </w:divBdr>
    </w:div>
    <w:div w:id="927078785">
      <w:bodyDiv w:val="1"/>
      <w:marLeft w:val="0"/>
      <w:marRight w:val="0"/>
      <w:marTop w:val="0"/>
      <w:marBottom w:val="0"/>
      <w:divBdr>
        <w:top w:val="none" w:sz="0" w:space="0" w:color="auto"/>
        <w:left w:val="none" w:sz="0" w:space="0" w:color="auto"/>
        <w:bottom w:val="none" w:sz="0" w:space="0" w:color="auto"/>
        <w:right w:val="none" w:sz="0" w:space="0" w:color="auto"/>
      </w:divBdr>
    </w:div>
    <w:div w:id="934437716">
      <w:bodyDiv w:val="1"/>
      <w:marLeft w:val="0"/>
      <w:marRight w:val="0"/>
      <w:marTop w:val="0"/>
      <w:marBottom w:val="0"/>
      <w:divBdr>
        <w:top w:val="none" w:sz="0" w:space="0" w:color="auto"/>
        <w:left w:val="none" w:sz="0" w:space="0" w:color="auto"/>
        <w:bottom w:val="none" w:sz="0" w:space="0" w:color="auto"/>
        <w:right w:val="none" w:sz="0" w:space="0" w:color="auto"/>
      </w:divBdr>
    </w:div>
    <w:div w:id="95533323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342375">
      <w:bodyDiv w:val="1"/>
      <w:marLeft w:val="0"/>
      <w:marRight w:val="0"/>
      <w:marTop w:val="0"/>
      <w:marBottom w:val="0"/>
      <w:divBdr>
        <w:top w:val="none" w:sz="0" w:space="0" w:color="auto"/>
        <w:left w:val="none" w:sz="0" w:space="0" w:color="auto"/>
        <w:bottom w:val="none" w:sz="0" w:space="0" w:color="auto"/>
        <w:right w:val="none" w:sz="0" w:space="0" w:color="auto"/>
      </w:divBdr>
    </w:div>
    <w:div w:id="106194754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2532375">
      <w:bodyDiv w:val="1"/>
      <w:marLeft w:val="0"/>
      <w:marRight w:val="0"/>
      <w:marTop w:val="0"/>
      <w:marBottom w:val="0"/>
      <w:divBdr>
        <w:top w:val="none" w:sz="0" w:space="0" w:color="auto"/>
        <w:left w:val="none" w:sz="0" w:space="0" w:color="auto"/>
        <w:bottom w:val="none" w:sz="0" w:space="0" w:color="auto"/>
        <w:right w:val="none" w:sz="0" w:space="0" w:color="auto"/>
      </w:divBdr>
    </w:div>
    <w:div w:id="1119567777">
      <w:bodyDiv w:val="1"/>
      <w:marLeft w:val="0"/>
      <w:marRight w:val="0"/>
      <w:marTop w:val="0"/>
      <w:marBottom w:val="0"/>
      <w:divBdr>
        <w:top w:val="none" w:sz="0" w:space="0" w:color="auto"/>
        <w:left w:val="none" w:sz="0" w:space="0" w:color="auto"/>
        <w:bottom w:val="none" w:sz="0" w:space="0" w:color="auto"/>
        <w:right w:val="none" w:sz="0" w:space="0" w:color="auto"/>
      </w:divBdr>
    </w:div>
    <w:div w:id="113594931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9148554">
      <w:bodyDiv w:val="1"/>
      <w:marLeft w:val="0"/>
      <w:marRight w:val="0"/>
      <w:marTop w:val="0"/>
      <w:marBottom w:val="0"/>
      <w:divBdr>
        <w:top w:val="none" w:sz="0" w:space="0" w:color="auto"/>
        <w:left w:val="none" w:sz="0" w:space="0" w:color="auto"/>
        <w:bottom w:val="none" w:sz="0" w:space="0" w:color="auto"/>
        <w:right w:val="none" w:sz="0" w:space="0" w:color="auto"/>
      </w:divBdr>
    </w:div>
    <w:div w:id="1251504065">
      <w:bodyDiv w:val="1"/>
      <w:marLeft w:val="0"/>
      <w:marRight w:val="0"/>
      <w:marTop w:val="0"/>
      <w:marBottom w:val="0"/>
      <w:divBdr>
        <w:top w:val="none" w:sz="0" w:space="0" w:color="auto"/>
        <w:left w:val="none" w:sz="0" w:space="0" w:color="auto"/>
        <w:bottom w:val="none" w:sz="0" w:space="0" w:color="auto"/>
        <w:right w:val="none" w:sz="0" w:space="0" w:color="auto"/>
      </w:divBdr>
    </w:div>
    <w:div w:id="1263611119">
      <w:bodyDiv w:val="1"/>
      <w:marLeft w:val="0"/>
      <w:marRight w:val="0"/>
      <w:marTop w:val="0"/>
      <w:marBottom w:val="0"/>
      <w:divBdr>
        <w:top w:val="none" w:sz="0" w:space="0" w:color="auto"/>
        <w:left w:val="none" w:sz="0" w:space="0" w:color="auto"/>
        <w:bottom w:val="none" w:sz="0" w:space="0" w:color="auto"/>
        <w:right w:val="none" w:sz="0" w:space="0" w:color="auto"/>
      </w:divBdr>
    </w:div>
    <w:div w:id="1325544903">
      <w:bodyDiv w:val="1"/>
      <w:marLeft w:val="0"/>
      <w:marRight w:val="0"/>
      <w:marTop w:val="0"/>
      <w:marBottom w:val="0"/>
      <w:divBdr>
        <w:top w:val="none" w:sz="0" w:space="0" w:color="auto"/>
        <w:left w:val="none" w:sz="0" w:space="0" w:color="auto"/>
        <w:bottom w:val="none" w:sz="0" w:space="0" w:color="auto"/>
        <w:right w:val="none" w:sz="0" w:space="0" w:color="auto"/>
      </w:divBdr>
    </w:div>
    <w:div w:id="1347248530">
      <w:bodyDiv w:val="1"/>
      <w:marLeft w:val="0"/>
      <w:marRight w:val="0"/>
      <w:marTop w:val="0"/>
      <w:marBottom w:val="0"/>
      <w:divBdr>
        <w:top w:val="none" w:sz="0" w:space="0" w:color="auto"/>
        <w:left w:val="none" w:sz="0" w:space="0" w:color="auto"/>
        <w:bottom w:val="none" w:sz="0" w:space="0" w:color="auto"/>
        <w:right w:val="none" w:sz="0" w:space="0" w:color="auto"/>
      </w:divBdr>
    </w:div>
    <w:div w:id="1347754378">
      <w:bodyDiv w:val="1"/>
      <w:marLeft w:val="0"/>
      <w:marRight w:val="0"/>
      <w:marTop w:val="0"/>
      <w:marBottom w:val="0"/>
      <w:divBdr>
        <w:top w:val="none" w:sz="0" w:space="0" w:color="auto"/>
        <w:left w:val="none" w:sz="0" w:space="0" w:color="auto"/>
        <w:bottom w:val="none" w:sz="0" w:space="0" w:color="auto"/>
        <w:right w:val="none" w:sz="0" w:space="0" w:color="auto"/>
      </w:divBdr>
    </w:div>
    <w:div w:id="1356273951">
      <w:bodyDiv w:val="1"/>
      <w:marLeft w:val="0"/>
      <w:marRight w:val="0"/>
      <w:marTop w:val="0"/>
      <w:marBottom w:val="0"/>
      <w:divBdr>
        <w:top w:val="none" w:sz="0" w:space="0" w:color="auto"/>
        <w:left w:val="none" w:sz="0" w:space="0" w:color="auto"/>
        <w:bottom w:val="none" w:sz="0" w:space="0" w:color="auto"/>
        <w:right w:val="none" w:sz="0" w:space="0" w:color="auto"/>
      </w:divBdr>
    </w:div>
    <w:div w:id="1358583871">
      <w:bodyDiv w:val="1"/>
      <w:marLeft w:val="0"/>
      <w:marRight w:val="0"/>
      <w:marTop w:val="0"/>
      <w:marBottom w:val="0"/>
      <w:divBdr>
        <w:top w:val="none" w:sz="0" w:space="0" w:color="auto"/>
        <w:left w:val="none" w:sz="0" w:space="0" w:color="auto"/>
        <w:bottom w:val="none" w:sz="0" w:space="0" w:color="auto"/>
        <w:right w:val="none" w:sz="0" w:space="0" w:color="auto"/>
      </w:divBdr>
    </w:div>
    <w:div w:id="136074492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318485">
      <w:bodyDiv w:val="1"/>
      <w:marLeft w:val="0"/>
      <w:marRight w:val="0"/>
      <w:marTop w:val="0"/>
      <w:marBottom w:val="0"/>
      <w:divBdr>
        <w:top w:val="none" w:sz="0" w:space="0" w:color="auto"/>
        <w:left w:val="none" w:sz="0" w:space="0" w:color="auto"/>
        <w:bottom w:val="none" w:sz="0" w:space="0" w:color="auto"/>
        <w:right w:val="none" w:sz="0" w:space="0" w:color="auto"/>
      </w:divBdr>
    </w:div>
    <w:div w:id="137746169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2902897">
      <w:bodyDiv w:val="1"/>
      <w:marLeft w:val="0"/>
      <w:marRight w:val="0"/>
      <w:marTop w:val="0"/>
      <w:marBottom w:val="0"/>
      <w:divBdr>
        <w:top w:val="none" w:sz="0" w:space="0" w:color="auto"/>
        <w:left w:val="none" w:sz="0" w:space="0" w:color="auto"/>
        <w:bottom w:val="none" w:sz="0" w:space="0" w:color="auto"/>
        <w:right w:val="none" w:sz="0" w:space="0" w:color="auto"/>
      </w:divBdr>
    </w:div>
    <w:div w:id="138734204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23572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660510">
      <w:bodyDiv w:val="1"/>
      <w:marLeft w:val="0"/>
      <w:marRight w:val="0"/>
      <w:marTop w:val="0"/>
      <w:marBottom w:val="0"/>
      <w:divBdr>
        <w:top w:val="none" w:sz="0" w:space="0" w:color="auto"/>
        <w:left w:val="none" w:sz="0" w:space="0" w:color="auto"/>
        <w:bottom w:val="none" w:sz="0" w:space="0" w:color="auto"/>
        <w:right w:val="none" w:sz="0" w:space="0" w:color="auto"/>
      </w:divBdr>
    </w:div>
    <w:div w:id="1540243262">
      <w:bodyDiv w:val="1"/>
      <w:marLeft w:val="0"/>
      <w:marRight w:val="0"/>
      <w:marTop w:val="0"/>
      <w:marBottom w:val="0"/>
      <w:divBdr>
        <w:top w:val="none" w:sz="0" w:space="0" w:color="auto"/>
        <w:left w:val="none" w:sz="0" w:space="0" w:color="auto"/>
        <w:bottom w:val="none" w:sz="0" w:space="0" w:color="auto"/>
        <w:right w:val="none" w:sz="0" w:space="0" w:color="auto"/>
      </w:divBdr>
    </w:div>
    <w:div w:id="1576934560">
      <w:bodyDiv w:val="1"/>
      <w:marLeft w:val="0"/>
      <w:marRight w:val="0"/>
      <w:marTop w:val="0"/>
      <w:marBottom w:val="0"/>
      <w:divBdr>
        <w:top w:val="none" w:sz="0" w:space="0" w:color="auto"/>
        <w:left w:val="none" w:sz="0" w:space="0" w:color="auto"/>
        <w:bottom w:val="none" w:sz="0" w:space="0" w:color="auto"/>
        <w:right w:val="none" w:sz="0" w:space="0" w:color="auto"/>
      </w:divBdr>
    </w:div>
    <w:div w:id="1578200296">
      <w:bodyDiv w:val="1"/>
      <w:marLeft w:val="0"/>
      <w:marRight w:val="0"/>
      <w:marTop w:val="0"/>
      <w:marBottom w:val="0"/>
      <w:divBdr>
        <w:top w:val="none" w:sz="0" w:space="0" w:color="auto"/>
        <w:left w:val="none" w:sz="0" w:space="0" w:color="auto"/>
        <w:bottom w:val="none" w:sz="0" w:space="0" w:color="auto"/>
        <w:right w:val="none" w:sz="0" w:space="0" w:color="auto"/>
      </w:divBdr>
    </w:div>
    <w:div w:id="1586186736">
      <w:bodyDiv w:val="1"/>
      <w:marLeft w:val="0"/>
      <w:marRight w:val="0"/>
      <w:marTop w:val="0"/>
      <w:marBottom w:val="0"/>
      <w:divBdr>
        <w:top w:val="none" w:sz="0" w:space="0" w:color="auto"/>
        <w:left w:val="none" w:sz="0" w:space="0" w:color="auto"/>
        <w:bottom w:val="none" w:sz="0" w:space="0" w:color="auto"/>
        <w:right w:val="none" w:sz="0" w:space="0" w:color="auto"/>
      </w:divBdr>
    </w:div>
    <w:div w:id="1602448548">
      <w:bodyDiv w:val="1"/>
      <w:marLeft w:val="0"/>
      <w:marRight w:val="0"/>
      <w:marTop w:val="0"/>
      <w:marBottom w:val="0"/>
      <w:divBdr>
        <w:top w:val="none" w:sz="0" w:space="0" w:color="auto"/>
        <w:left w:val="none" w:sz="0" w:space="0" w:color="auto"/>
        <w:bottom w:val="none" w:sz="0" w:space="0" w:color="auto"/>
        <w:right w:val="none" w:sz="0" w:space="0" w:color="auto"/>
      </w:divBdr>
    </w:div>
    <w:div w:id="1602490233">
      <w:bodyDiv w:val="1"/>
      <w:marLeft w:val="0"/>
      <w:marRight w:val="0"/>
      <w:marTop w:val="0"/>
      <w:marBottom w:val="0"/>
      <w:divBdr>
        <w:top w:val="none" w:sz="0" w:space="0" w:color="auto"/>
        <w:left w:val="none" w:sz="0" w:space="0" w:color="auto"/>
        <w:bottom w:val="none" w:sz="0" w:space="0" w:color="auto"/>
        <w:right w:val="none" w:sz="0" w:space="0" w:color="auto"/>
      </w:divBdr>
    </w:div>
    <w:div w:id="1661077097">
      <w:bodyDiv w:val="1"/>
      <w:marLeft w:val="0"/>
      <w:marRight w:val="0"/>
      <w:marTop w:val="0"/>
      <w:marBottom w:val="0"/>
      <w:divBdr>
        <w:top w:val="none" w:sz="0" w:space="0" w:color="auto"/>
        <w:left w:val="none" w:sz="0" w:space="0" w:color="auto"/>
        <w:bottom w:val="none" w:sz="0" w:space="0" w:color="auto"/>
        <w:right w:val="none" w:sz="0" w:space="0" w:color="auto"/>
      </w:divBdr>
    </w:div>
    <w:div w:id="1664818224">
      <w:bodyDiv w:val="1"/>
      <w:marLeft w:val="0"/>
      <w:marRight w:val="0"/>
      <w:marTop w:val="0"/>
      <w:marBottom w:val="0"/>
      <w:divBdr>
        <w:top w:val="none" w:sz="0" w:space="0" w:color="auto"/>
        <w:left w:val="none" w:sz="0" w:space="0" w:color="auto"/>
        <w:bottom w:val="none" w:sz="0" w:space="0" w:color="auto"/>
        <w:right w:val="none" w:sz="0" w:space="0" w:color="auto"/>
      </w:divBdr>
    </w:div>
    <w:div w:id="1689863795">
      <w:bodyDiv w:val="1"/>
      <w:marLeft w:val="0"/>
      <w:marRight w:val="0"/>
      <w:marTop w:val="0"/>
      <w:marBottom w:val="0"/>
      <w:divBdr>
        <w:top w:val="none" w:sz="0" w:space="0" w:color="auto"/>
        <w:left w:val="none" w:sz="0" w:space="0" w:color="auto"/>
        <w:bottom w:val="none" w:sz="0" w:space="0" w:color="auto"/>
        <w:right w:val="none" w:sz="0" w:space="0" w:color="auto"/>
      </w:divBdr>
    </w:div>
    <w:div w:id="1718356313">
      <w:bodyDiv w:val="1"/>
      <w:marLeft w:val="0"/>
      <w:marRight w:val="0"/>
      <w:marTop w:val="0"/>
      <w:marBottom w:val="0"/>
      <w:divBdr>
        <w:top w:val="none" w:sz="0" w:space="0" w:color="auto"/>
        <w:left w:val="none" w:sz="0" w:space="0" w:color="auto"/>
        <w:bottom w:val="none" w:sz="0" w:space="0" w:color="auto"/>
        <w:right w:val="none" w:sz="0" w:space="0" w:color="auto"/>
      </w:divBdr>
    </w:div>
    <w:div w:id="172814346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442222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555469">
      <w:bodyDiv w:val="1"/>
      <w:marLeft w:val="0"/>
      <w:marRight w:val="0"/>
      <w:marTop w:val="0"/>
      <w:marBottom w:val="0"/>
      <w:divBdr>
        <w:top w:val="none" w:sz="0" w:space="0" w:color="auto"/>
        <w:left w:val="none" w:sz="0" w:space="0" w:color="auto"/>
        <w:bottom w:val="none" w:sz="0" w:space="0" w:color="auto"/>
        <w:right w:val="none" w:sz="0" w:space="0" w:color="auto"/>
      </w:divBdr>
    </w:div>
    <w:div w:id="1781678976">
      <w:bodyDiv w:val="1"/>
      <w:marLeft w:val="0"/>
      <w:marRight w:val="0"/>
      <w:marTop w:val="0"/>
      <w:marBottom w:val="0"/>
      <w:divBdr>
        <w:top w:val="none" w:sz="0" w:space="0" w:color="auto"/>
        <w:left w:val="none" w:sz="0" w:space="0" w:color="auto"/>
        <w:bottom w:val="none" w:sz="0" w:space="0" w:color="auto"/>
        <w:right w:val="none" w:sz="0" w:space="0" w:color="auto"/>
      </w:divBdr>
    </w:div>
    <w:div w:id="1786272844">
      <w:bodyDiv w:val="1"/>
      <w:marLeft w:val="0"/>
      <w:marRight w:val="0"/>
      <w:marTop w:val="0"/>
      <w:marBottom w:val="0"/>
      <w:divBdr>
        <w:top w:val="none" w:sz="0" w:space="0" w:color="auto"/>
        <w:left w:val="none" w:sz="0" w:space="0" w:color="auto"/>
        <w:bottom w:val="none" w:sz="0" w:space="0" w:color="auto"/>
        <w:right w:val="none" w:sz="0" w:space="0" w:color="auto"/>
      </w:divBdr>
    </w:div>
    <w:div w:id="1795320105">
      <w:bodyDiv w:val="1"/>
      <w:marLeft w:val="0"/>
      <w:marRight w:val="0"/>
      <w:marTop w:val="0"/>
      <w:marBottom w:val="0"/>
      <w:divBdr>
        <w:top w:val="none" w:sz="0" w:space="0" w:color="auto"/>
        <w:left w:val="none" w:sz="0" w:space="0" w:color="auto"/>
        <w:bottom w:val="none" w:sz="0" w:space="0" w:color="auto"/>
        <w:right w:val="none" w:sz="0" w:space="0" w:color="auto"/>
      </w:divBdr>
    </w:div>
    <w:div w:id="180318647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1264465">
      <w:bodyDiv w:val="1"/>
      <w:marLeft w:val="0"/>
      <w:marRight w:val="0"/>
      <w:marTop w:val="0"/>
      <w:marBottom w:val="0"/>
      <w:divBdr>
        <w:top w:val="none" w:sz="0" w:space="0" w:color="auto"/>
        <w:left w:val="none" w:sz="0" w:space="0" w:color="auto"/>
        <w:bottom w:val="none" w:sz="0" w:space="0" w:color="auto"/>
        <w:right w:val="none" w:sz="0" w:space="0" w:color="auto"/>
      </w:divBdr>
    </w:div>
    <w:div w:id="187441691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771825">
      <w:bodyDiv w:val="1"/>
      <w:marLeft w:val="0"/>
      <w:marRight w:val="0"/>
      <w:marTop w:val="0"/>
      <w:marBottom w:val="0"/>
      <w:divBdr>
        <w:top w:val="none" w:sz="0" w:space="0" w:color="auto"/>
        <w:left w:val="none" w:sz="0" w:space="0" w:color="auto"/>
        <w:bottom w:val="none" w:sz="0" w:space="0" w:color="auto"/>
        <w:right w:val="none" w:sz="0" w:space="0" w:color="auto"/>
      </w:divBdr>
    </w:div>
    <w:div w:id="1913812385">
      <w:bodyDiv w:val="1"/>
      <w:marLeft w:val="0"/>
      <w:marRight w:val="0"/>
      <w:marTop w:val="0"/>
      <w:marBottom w:val="0"/>
      <w:divBdr>
        <w:top w:val="none" w:sz="0" w:space="0" w:color="auto"/>
        <w:left w:val="none" w:sz="0" w:space="0" w:color="auto"/>
        <w:bottom w:val="none" w:sz="0" w:space="0" w:color="auto"/>
        <w:right w:val="none" w:sz="0" w:space="0" w:color="auto"/>
      </w:divBdr>
    </w:div>
    <w:div w:id="1953441562">
      <w:bodyDiv w:val="1"/>
      <w:marLeft w:val="0"/>
      <w:marRight w:val="0"/>
      <w:marTop w:val="0"/>
      <w:marBottom w:val="0"/>
      <w:divBdr>
        <w:top w:val="none" w:sz="0" w:space="0" w:color="auto"/>
        <w:left w:val="none" w:sz="0" w:space="0" w:color="auto"/>
        <w:bottom w:val="none" w:sz="0" w:space="0" w:color="auto"/>
        <w:right w:val="none" w:sz="0" w:space="0" w:color="auto"/>
      </w:divBdr>
    </w:div>
    <w:div w:id="19891651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20806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1208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160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RBI5PAMIO524-1616901215-59820</_dlc_DocId>
    <_dlc_DocIdUrl xmlns="71c5aaf6-e6ce-465b-b873-5148d2a4c105">
      <Url>https://nokia.sharepoint.com/sites/gxp/_layouts/15/DocIdRedir.aspx?ID=RBI5PAMIO524-1616901215-59820</Url>
      <Description>RBI5PAMIO524-1616901215-59820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6C824-7C4E-4183-A143-BE14133514E7}">
  <ds:schemaRefs>
    <ds:schemaRef ds:uri="Microsoft.SharePoint.Taxonomy.ContentTypeSync"/>
  </ds:schemaRefs>
</ds:datastoreItem>
</file>

<file path=customXml/itemProps2.xml><?xml version="1.0" encoding="utf-8"?>
<ds:datastoreItem xmlns:ds="http://schemas.openxmlformats.org/officeDocument/2006/customXml" ds:itemID="{35A52918-25A0-4817-BD86-E313BB651FDD}">
  <ds:schemaRefs>
    <ds:schemaRef ds:uri="http://schemas.microsoft.com/sharepoint/events"/>
  </ds:schemaRefs>
</ds:datastoreItem>
</file>

<file path=customXml/itemProps3.xml><?xml version="1.0" encoding="utf-8"?>
<ds:datastoreItem xmlns:ds="http://schemas.openxmlformats.org/officeDocument/2006/customXml" ds:itemID="{3BAEDE4C-A084-41E2-A61E-171A05ECFE20}">
  <ds:schemaRefs>
    <ds:schemaRef ds:uri="http://schemas.microsoft.com/sharepoint/v3/contenttype/forms"/>
  </ds:schemaRefs>
</ds:datastoreItem>
</file>

<file path=customXml/itemProps4.xml><?xml version="1.0" encoding="utf-8"?>
<ds:datastoreItem xmlns:ds="http://schemas.openxmlformats.org/officeDocument/2006/customXml" ds:itemID="{2E2F458F-BAC1-4986-A158-EA0CA7190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B90DD9-EB44-41CD-9560-75C40FB6C13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6F3E7956-C420-4BCB-987C-CEE32386D1D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2105</Words>
  <Characters>12003</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14080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China Telecom</cp:lastModifiedBy>
  <cp:revision>4</cp:revision>
  <cp:lastPrinted>2019-04-25T04:39:00Z</cp:lastPrinted>
  <dcterms:created xsi:type="dcterms:W3CDTF">2025-10-17T11:04:00Z</dcterms:created>
  <dcterms:modified xsi:type="dcterms:W3CDTF">2025-10-17T11:04:00Z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2023-10-03T11:59:11Z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c115205a-a24d-4334-8c80-e9067ebf8ff7</vt:lpwstr>
  </property>
  <property fmtid="{D5CDD505-2E9C-101B-9397-08002B2CF9AE}" pid="17" name="MSIP_Label_83bcef13-7cac-433f-ba1d-47a323951816_ContentBits">
    <vt:lpwstr>0</vt:lpwstr>
  </property>
  <property fmtid="{D5CDD505-2E9C-101B-9397-08002B2CF9AE}" pid="18" name="ContentTypeId">
    <vt:lpwstr>0x01010055A05E76B664164F9F76E63E6D6BE6ED</vt:lpwstr>
  </property>
  <property fmtid="{D5CDD505-2E9C-101B-9397-08002B2CF9AE}" pid="19" name="_dlc_DocIdItemGuid">
    <vt:lpwstr>b3868d09-ae9b-4c77-876d-0b9c4266efcd</vt:lpwstr>
  </property>
  <property fmtid="{D5CDD505-2E9C-101B-9397-08002B2CF9AE}" pid="20" name="MediaServiceImageTags">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1760283394</vt:lpwstr>
  </property>
</Properties>
</file>