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74685223"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w:t>
      </w:r>
      <w:r w:rsidR="000F31A3">
        <w:rPr>
          <w:rFonts w:cs="Arial"/>
          <w:b/>
          <w:sz w:val="24"/>
          <w:lang w:val="en-US" w:eastAsia="zh-CN"/>
        </w:rPr>
        <w:t>1</w:t>
      </w:r>
      <w:r w:rsidR="006463A8">
        <w:rPr>
          <w:rFonts w:cs="Arial"/>
          <w:b/>
          <w:sz w:val="24"/>
          <w:lang w:val="en-US" w:eastAsia="zh-CN"/>
        </w:rPr>
        <w:t>1</w:t>
      </w:r>
      <w:r w:rsidR="009E4AA3">
        <w:rPr>
          <w:rFonts w:cs="Arial"/>
          <w:b/>
          <w:sz w:val="24"/>
          <w:lang w:val="en-US" w:eastAsia="zh-CN"/>
        </w:rPr>
        <w:t>6</w:t>
      </w:r>
      <w:r w:rsidR="001F2FB5">
        <w:rPr>
          <w:rFonts w:cs="Arial"/>
          <w:b/>
          <w:sz w:val="24"/>
          <w:lang w:val="en-US" w:eastAsia="zh-CN"/>
        </w:rPr>
        <w:t>bis</w:t>
      </w:r>
      <w:r w:rsidRPr="007D4E93">
        <w:rPr>
          <w:rFonts w:cs="Arial"/>
          <w:b/>
          <w:sz w:val="24"/>
          <w:lang w:val="en-US" w:eastAsia="zh-CN"/>
        </w:rPr>
        <w:tab/>
      </w:r>
      <w:r w:rsidR="008D7C9A" w:rsidRPr="008D7C9A">
        <w:rPr>
          <w:rFonts w:eastAsia="宋体" w:cs="Arial"/>
          <w:b/>
          <w:sz w:val="24"/>
          <w:lang w:val="en-US" w:eastAsia="zh-CN"/>
        </w:rPr>
        <w:t>R4-2513489</w:t>
      </w:r>
    </w:p>
    <w:p w14:paraId="4C418454" w14:textId="3F7DAC96" w:rsidR="00CA2A57" w:rsidRPr="00A11C6E" w:rsidRDefault="004A220C" w:rsidP="002C3C7C">
      <w:pPr>
        <w:pStyle w:val="a3"/>
        <w:tabs>
          <w:tab w:val="left" w:pos="2160"/>
        </w:tabs>
        <w:ind w:left="2127" w:hanging="2127"/>
        <w:jc w:val="both"/>
        <w:rPr>
          <w:rFonts w:eastAsia="宋体" w:cs="Arial"/>
          <w:noProof w:val="0"/>
          <w:sz w:val="24"/>
        </w:rPr>
      </w:pPr>
      <w:r w:rsidRPr="004A220C">
        <w:rPr>
          <w:rFonts w:cs="Arial"/>
          <w:noProof w:val="0"/>
          <w:sz w:val="24"/>
        </w:rPr>
        <w:t>Prague, Czech Republic, Oct. 13-17,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799CF3E7"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F2FB5" w:rsidRPr="001F2FB5">
        <w:rPr>
          <w:rFonts w:ascii="Arial" w:eastAsia="Batang" w:hAnsi="Arial" w:cs="Arial"/>
          <w:b/>
          <w:sz w:val="24"/>
          <w:szCs w:val="24"/>
          <w:lang w:eastAsia="zh-CN"/>
        </w:rPr>
        <w:t>Discussion on performance requirements of Event triggered L1 measurement reporting</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4FAA0DFA"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F2FB5">
        <w:rPr>
          <w:rFonts w:ascii="Arial" w:eastAsia="宋体" w:hAnsi="Arial"/>
          <w:b/>
          <w:sz w:val="24"/>
          <w:lang w:val="en-US" w:eastAsia="zh-CN"/>
        </w:rPr>
        <w:t>6.1</w:t>
      </w:r>
      <w:r w:rsidR="00586DC6">
        <w:rPr>
          <w:rFonts w:ascii="Arial" w:eastAsia="宋体" w:hAnsi="Arial"/>
          <w:b/>
          <w:sz w:val="24"/>
          <w:lang w:val="en-US" w:eastAsia="zh-CN"/>
        </w:rPr>
        <w:t>7</w:t>
      </w:r>
      <w:r w:rsidR="001F2FB5">
        <w:rPr>
          <w:rFonts w:ascii="Arial" w:eastAsia="宋体" w:hAnsi="Arial"/>
          <w:b/>
          <w:sz w:val="24"/>
          <w:lang w:val="en-US" w:eastAsia="zh-CN"/>
        </w:rPr>
        <w:t>.2.1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3E59D12F" w:rsidR="00BF4F02" w:rsidRDefault="002D40D1" w:rsidP="005B7F51">
      <w:pPr>
        <w:rPr>
          <w:rFonts w:eastAsiaTheme="minorEastAsia"/>
          <w:lang w:val="en-US" w:eastAsia="zh-CN"/>
        </w:rPr>
      </w:pPr>
      <w:r>
        <w:rPr>
          <w:rFonts w:eastAsiaTheme="minorEastAsia"/>
          <w:lang w:val="en-US" w:eastAsia="zh-CN"/>
        </w:rPr>
        <w:t xml:space="preserve">The revised </w:t>
      </w:r>
      <w:r w:rsidR="00091E20">
        <w:rPr>
          <w:rFonts w:eastAsiaTheme="minorEastAsia"/>
          <w:lang w:val="en-US" w:eastAsia="zh-CN"/>
        </w:rPr>
        <w:t>R19 mobility WI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54FCC92F" w14:textId="77777777" w:rsidR="00487E1A" w:rsidRPr="006952E3" w:rsidRDefault="00487E1A" w:rsidP="004A72C2">
            <w:pPr>
              <w:pStyle w:val="3"/>
              <w:numPr>
                <w:ilvl w:val="0"/>
                <w:numId w:val="0"/>
              </w:numPr>
              <w:ind w:left="720"/>
              <w:outlineLvl w:val="2"/>
            </w:pPr>
            <w:r w:rsidRPr="004E3261">
              <w:t>4.1</w:t>
            </w:r>
            <w:r w:rsidRPr="004E3261">
              <w:tab/>
              <w:t xml:space="preserve">Objective </w:t>
            </w:r>
            <w:r>
              <w:t>of SI or Core part WI or Testing part WI</w:t>
            </w:r>
          </w:p>
          <w:p w14:paraId="00BF0617" w14:textId="77777777" w:rsidR="00487E1A" w:rsidRPr="009C4D94" w:rsidRDefault="00487E1A" w:rsidP="002D5C75">
            <w:pPr>
              <w:numPr>
                <w:ilvl w:val="0"/>
                <w:numId w:val="11"/>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B59570E" w14:textId="77777777" w:rsidR="00487E1A" w:rsidRPr="003A61EE" w:rsidRDefault="00487E1A" w:rsidP="002D5C75">
            <w:pPr>
              <w:numPr>
                <w:ilvl w:val="1"/>
                <w:numId w:val="11"/>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6D6D7E7D" w14:textId="77777777" w:rsidR="00487E1A" w:rsidRDefault="00487E1A" w:rsidP="002D5C75">
            <w:pPr>
              <w:numPr>
                <w:ilvl w:val="1"/>
                <w:numId w:val="11"/>
              </w:numPr>
              <w:overflowPunct w:val="0"/>
              <w:autoSpaceDE w:val="0"/>
              <w:autoSpaceDN w:val="0"/>
              <w:adjustRightInd w:val="0"/>
              <w:spacing w:after="0"/>
              <w:textAlignment w:val="baseline"/>
              <w:rPr>
                <w:bCs/>
              </w:rPr>
            </w:pPr>
            <w:r>
              <w:rPr>
                <w:bCs/>
              </w:rPr>
              <w:t>When DC is configured, inter-CU LTM can be configured either in MN or in SN but not both at the same time. For such cases:</w:t>
            </w:r>
          </w:p>
          <w:p w14:paraId="1C9A74E1" w14:textId="77777777" w:rsidR="00487E1A" w:rsidRPr="001A4B92" w:rsidRDefault="00487E1A" w:rsidP="002D5C75">
            <w:pPr>
              <w:numPr>
                <w:ilvl w:val="2"/>
                <w:numId w:val="11"/>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6C828BC4" w14:textId="77777777" w:rsidR="00487E1A" w:rsidRPr="002E116C" w:rsidRDefault="00487E1A" w:rsidP="002D5C75">
            <w:pPr>
              <w:numPr>
                <w:ilvl w:val="2"/>
                <w:numId w:val="11"/>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6738C899" w14:textId="77777777" w:rsidR="00487E1A" w:rsidRPr="0062324F" w:rsidRDefault="00487E1A" w:rsidP="002D5C75">
            <w:pPr>
              <w:numPr>
                <w:ilvl w:val="1"/>
                <w:numId w:val="11"/>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08749317" w14:textId="77777777" w:rsidR="00487E1A" w:rsidRPr="0062324F" w:rsidRDefault="00487E1A" w:rsidP="002D5C75">
            <w:pPr>
              <w:numPr>
                <w:ilvl w:val="2"/>
                <w:numId w:val="11"/>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7B3B9658" w14:textId="77777777" w:rsidR="00487E1A" w:rsidRPr="002E116C" w:rsidRDefault="00487E1A" w:rsidP="002D5C75">
            <w:pPr>
              <w:numPr>
                <w:ilvl w:val="1"/>
                <w:numId w:val="11"/>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3803A8A1" w14:textId="77777777" w:rsidR="00487E1A" w:rsidRPr="00A71D71" w:rsidRDefault="00487E1A" w:rsidP="00487E1A">
            <w:pPr>
              <w:rPr>
                <w:highlight w:val="cyan"/>
              </w:rPr>
            </w:pPr>
          </w:p>
          <w:p w14:paraId="7F68E94C" w14:textId="77777777" w:rsidR="00487E1A" w:rsidRPr="009C4D94" w:rsidRDefault="00487E1A" w:rsidP="002D5C75">
            <w:pPr>
              <w:numPr>
                <w:ilvl w:val="0"/>
                <w:numId w:val="11"/>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76CB0D61" w14:textId="77777777" w:rsidR="00487E1A" w:rsidRPr="00F10EAA" w:rsidRDefault="00487E1A" w:rsidP="002D5C75">
            <w:pPr>
              <w:numPr>
                <w:ilvl w:val="1"/>
                <w:numId w:val="11"/>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66CD3D58" w14:textId="77777777" w:rsidR="00487E1A" w:rsidRPr="007D3B2A" w:rsidRDefault="00487E1A" w:rsidP="002D5C75">
            <w:pPr>
              <w:numPr>
                <w:ilvl w:val="1"/>
                <w:numId w:val="11"/>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13A8E3E8" w14:textId="5E114424" w:rsidR="00487E1A" w:rsidRDefault="00487E1A" w:rsidP="002D5C75">
            <w:pPr>
              <w:numPr>
                <w:ilvl w:val="1"/>
                <w:numId w:val="11"/>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513BEBE9" w14:textId="77777777" w:rsidR="00487E1A" w:rsidRPr="0099732D" w:rsidRDefault="00487E1A" w:rsidP="002D5C75">
            <w:pPr>
              <w:numPr>
                <w:ilvl w:val="1"/>
                <w:numId w:val="11"/>
              </w:numPr>
              <w:overflowPunct w:val="0"/>
              <w:autoSpaceDE w:val="0"/>
              <w:autoSpaceDN w:val="0"/>
              <w:adjustRightInd w:val="0"/>
              <w:spacing w:after="0"/>
              <w:textAlignment w:val="baseline"/>
              <w:rPr>
                <w:bCs/>
              </w:rPr>
            </w:pPr>
            <w:r>
              <w:rPr>
                <w:bCs/>
              </w:rPr>
              <w:t>Specify CSI acquisition on candidate cell(s) based on CSI-RS before or during LTM cell switch [RAN1]</w:t>
            </w:r>
          </w:p>
          <w:p w14:paraId="02D61F11" w14:textId="77777777" w:rsidR="00487E1A" w:rsidRDefault="00487E1A" w:rsidP="00487E1A">
            <w:pPr>
              <w:pStyle w:val="NO"/>
              <w:ind w:left="360" w:firstLine="360"/>
            </w:pPr>
          </w:p>
          <w:p w14:paraId="6B728559" w14:textId="77777777" w:rsidR="00487E1A" w:rsidRPr="00C15368" w:rsidRDefault="00487E1A" w:rsidP="00487E1A">
            <w:pPr>
              <w:pStyle w:val="NO"/>
              <w:ind w:left="360" w:firstLine="360"/>
            </w:pPr>
            <w:r w:rsidRPr="00C15368">
              <w:t xml:space="preserve">NOTE: </w:t>
            </w:r>
            <w:r>
              <w:tab/>
            </w:r>
            <w:r w:rsidRPr="007A2516">
              <w:t>RAN1 WG to decide on whether to support CSI report before or during the LTM cell switch, as part of the CSI acquisition procedure.</w:t>
            </w:r>
          </w:p>
          <w:p w14:paraId="6C5310AE" w14:textId="77777777" w:rsidR="00BF4F02" w:rsidRPr="00487E1A" w:rsidRDefault="00BF4F02" w:rsidP="002D5C75">
            <w:pPr>
              <w:numPr>
                <w:ilvl w:val="0"/>
                <w:numId w:val="11"/>
              </w:numPr>
              <w:overflowPunct w:val="0"/>
              <w:autoSpaceDE w:val="0"/>
              <w:autoSpaceDN w:val="0"/>
              <w:adjustRightInd w:val="0"/>
              <w:spacing w:after="0"/>
              <w:textAlignment w:val="baseline"/>
              <w:rPr>
                <w:rFonts w:eastAsiaTheme="minorEastAsia"/>
                <w:lang w:eastAsia="zh-CN"/>
              </w:rPr>
            </w:pPr>
          </w:p>
        </w:tc>
      </w:tr>
    </w:tbl>
    <w:p w14:paraId="62ACA1A8" w14:textId="5F8F8DC9" w:rsidR="005B7F51" w:rsidRPr="00DA69C5" w:rsidRDefault="00AC431D" w:rsidP="005B7F51">
      <w:pPr>
        <w:rPr>
          <w:rFonts w:eastAsiaTheme="minorEastAsia"/>
          <w:lang w:val="en-US" w:eastAsia="zh-CN"/>
        </w:rPr>
      </w:pPr>
      <w:r>
        <w:t xml:space="preserve">The contribution provides preliminary discussion on </w:t>
      </w:r>
      <w:r w:rsidR="00A11C6E">
        <w:t xml:space="preserve">the </w:t>
      </w:r>
      <w:r w:rsidR="002C387F">
        <w:t>performance requirements</w:t>
      </w:r>
      <w:r w:rsidR="00A11C6E">
        <w:t xml:space="preserve"> for R19 mobility</w:t>
      </w:r>
      <w:r>
        <w:t>.</w:t>
      </w:r>
    </w:p>
    <w:p w14:paraId="687ADD95" w14:textId="77777777" w:rsidR="00754DE9" w:rsidRDefault="00C643FE" w:rsidP="00754DE9">
      <w:pPr>
        <w:pStyle w:val="1"/>
        <w:jc w:val="both"/>
        <w:rPr>
          <w:lang w:val="en-US"/>
        </w:rPr>
      </w:pPr>
      <w:r w:rsidRPr="00C643FE">
        <w:rPr>
          <w:lang w:val="en-US"/>
        </w:rPr>
        <w:t>Discussion</w:t>
      </w:r>
    </w:p>
    <w:p w14:paraId="4E7A03DD" w14:textId="77777777" w:rsidR="0056526F" w:rsidRDefault="0072795C" w:rsidP="0072795C">
      <w:pPr>
        <w:rPr>
          <w:rFonts w:eastAsiaTheme="minorEastAsia"/>
          <w:lang w:val="x-none" w:eastAsia="zh-CN"/>
        </w:rPr>
      </w:pPr>
      <w:bookmarkStart w:id="3" w:name="OLE_LINK232"/>
      <w:bookmarkStart w:id="4" w:name="OLE_LINK233"/>
      <w:bookmarkStart w:id="5" w:name="OLE_LINK665"/>
      <w:bookmarkStart w:id="6" w:name="OLE_LINK666"/>
      <w:bookmarkStart w:id="7" w:name="OLE_LINK667"/>
      <w:r w:rsidRPr="0072795C">
        <w:rPr>
          <w:rFonts w:eastAsiaTheme="minorEastAsia"/>
          <w:lang w:val="x-none" w:eastAsia="zh-CN"/>
        </w:rPr>
        <w:t>T</w:t>
      </w:r>
      <w:r>
        <w:rPr>
          <w:rFonts w:eastAsiaTheme="minorEastAsia"/>
          <w:lang w:val="x-none" w:eastAsia="zh-CN"/>
        </w:rPr>
        <w:t>here are SSB based and CSI-RS based</w:t>
      </w:r>
      <w:r w:rsidRPr="0072795C">
        <w:rPr>
          <w:rFonts w:eastAsiaTheme="minorEastAsia"/>
          <w:lang w:val="x-none" w:eastAsia="zh-CN"/>
        </w:rPr>
        <w:t xml:space="preserve"> </w:t>
      </w:r>
      <w:r>
        <w:rPr>
          <w:rFonts w:eastAsiaTheme="minorEastAsia"/>
          <w:lang w:val="x-none" w:eastAsia="zh-CN"/>
        </w:rPr>
        <w:t xml:space="preserve">event triggered report. </w:t>
      </w:r>
    </w:p>
    <w:p w14:paraId="3C3654B2" w14:textId="599C2950" w:rsidR="0056526F" w:rsidRPr="0056526F" w:rsidRDefault="0056526F" w:rsidP="0056526F">
      <w:pPr>
        <w:spacing w:after="120"/>
        <w:rPr>
          <w:b/>
          <w:bCs/>
          <w:u w:val="single"/>
        </w:rPr>
      </w:pPr>
      <w:r w:rsidRPr="0056526F">
        <w:rPr>
          <w:rFonts w:hint="eastAsia"/>
          <w:b/>
          <w:bCs/>
          <w:u w:val="single"/>
        </w:rPr>
        <w:t>S</w:t>
      </w:r>
      <w:r w:rsidRPr="0056526F">
        <w:rPr>
          <w:b/>
          <w:bCs/>
          <w:u w:val="single"/>
        </w:rPr>
        <w:t>SB based event triggered report</w:t>
      </w:r>
    </w:p>
    <w:p w14:paraId="7F9EBE96" w14:textId="39F30C94" w:rsidR="0072795C" w:rsidRPr="0072795C" w:rsidRDefault="0072795C" w:rsidP="0072795C">
      <w:pPr>
        <w:rPr>
          <w:rFonts w:eastAsiaTheme="minorEastAsia"/>
          <w:lang w:val="x-none" w:eastAsia="zh-CN"/>
        </w:rPr>
      </w:pPr>
      <w:r>
        <w:rPr>
          <w:rFonts w:eastAsiaTheme="minorEastAsia"/>
          <w:lang w:val="x-none" w:eastAsia="zh-CN"/>
        </w:rPr>
        <w:t>It is straight forward to define test cases for</w:t>
      </w:r>
      <w:r w:rsidRPr="0072795C">
        <w:rPr>
          <w:rFonts w:eastAsiaTheme="minorEastAsia"/>
          <w:lang w:val="x-none" w:eastAsia="zh-CN"/>
        </w:rPr>
        <w:t xml:space="preserve"> SSB based LTM Intra-frequency and inter-frequency event triggered reporting without gap</w:t>
      </w:r>
      <w:r>
        <w:rPr>
          <w:rFonts w:eastAsiaTheme="minorEastAsia"/>
          <w:lang w:val="x-none" w:eastAsia="zh-CN"/>
        </w:rPr>
        <w:t>:</w:t>
      </w:r>
    </w:p>
    <w:p w14:paraId="651E636C" w14:textId="41390DF8" w:rsidR="0072795C" w:rsidRPr="003826BA" w:rsidRDefault="0072795C" w:rsidP="0072795C">
      <w:pPr>
        <w:pStyle w:val="afe"/>
        <w:numPr>
          <w:ilvl w:val="0"/>
          <w:numId w:val="14"/>
        </w:numPr>
        <w:spacing w:after="120"/>
        <w:contextualSpacing w:val="0"/>
        <w:rPr>
          <w:sz w:val="20"/>
          <w:szCs w:val="20"/>
        </w:rPr>
      </w:pPr>
      <w:r>
        <w:rPr>
          <w:snapToGrid w:val="0"/>
          <w:sz w:val="20"/>
          <w:szCs w:val="20"/>
        </w:rPr>
        <w:t xml:space="preserve">FR1 and FR2 SSB based </w:t>
      </w:r>
      <w:r w:rsidRPr="003826BA">
        <w:rPr>
          <w:snapToGrid w:val="0"/>
          <w:sz w:val="20"/>
          <w:szCs w:val="20"/>
        </w:rPr>
        <w:t>LTM I</w:t>
      </w:r>
      <w:r w:rsidRPr="003826BA">
        <w:rPr>
          <w:sz w:val="20"/>
          <w:szCs w:val="20"/>
        </w:rPr>
        <w:t xml:space="preserve">ntra-frequency </w:t>
      </w:r>
      <w:r w:rsidRPr="003826BA">
        <w:rPr>
          <w:snapToGrid w:val="0"/>
          <w:sz w:val="20"/>
          <w:szCs w:val="20"/>
        </w:rPr>
        <w:t xml:space="preserve">event triggered reporting tests without gap </w:t>
      </w:r>
    </w:p>
    <w:p w14:paraId="75F5BE49" w14:textId="221273CF" w:rsidR="0072795C" w:rsidRPr="003826BA" w:rsidRDefault="0072795C" w:rsidP="0072795C">
      <w:pPr>
        <w:pStyle w:val="afe"/>
        <w:numPr>
          <w:ilvl w:val="0"/>
          <w:numId w:val="14"/>
        </w:numPr>
        <w:spacing w:after="120"/>
        <w:contextualSpacing w:val="0"/>
        <w:rPr>
          <w:sz w:val="20"/>
          <w:szCs w:val="20"/>
        </w:rPr>
      </w:pPr>
      <w:r>
        <w:rPr>
          <w:snapToGrid w:val="0"/>
          <w:sz w:val="20"/>
          <w:szCs w:val="20"/>
        </w:rPr>
        <w:t xml:space="preserve">FR1 and FR2 SSB based </w:t>
      </w:r>
      <w:r w:rsidRPr="003826BA">
        <w:rPr>
          <w:snapToGrid w:val="0"/>
          <w:sz w:val="20"/>
          <w:szCs w:val="20"/>
        </w:rPr>
        <w:t>LTM I</w:t>
      </w:r>
      <w:r w:rsidRPr="003826BA">
        <w:rPr>
          <w:sz w:val="20"/>
          <w:szCs w:val="20"/>
        </w:rPr>
        <w:t xml:space="preserve">nter-frequency </w:t>
      </w:r>
      <w:r w:rsidRPr="003826BA">
        <w:rPr>
          <w:snapToGrid w:val="0"/>
          <w:sz w:val="20"/>
          <w:szCs w:val="20"/>
        </w:rPr>
        <w:t xml:space="preserve">event triggered reporting tests with gap </w:t>
      </w:r>
    </w:p>
    <w:p w14:paraId="50DC4662" w14:textId="77777777" w:rsidR="0056526F" w:rsidRPr="0056526F" w:rsidRDefault="0072795C" w:rsidP="002D2AFF">
      <w:pPr>
        <w:pStyle w:val="afe"/>
        <w:numPr>
          <w:ilvl w:val="0"/>
          <w:numId w:val="14"/>
        </w:numPr>
        <w:spacing w:after="120"/>
        <w:contextualSpacing w:val="0"/>
        <w:rPr>
          <w:rFonts w:eastAsia="宋体"/>
          <w:color w:val="000000" w:themeColor="text1"/>
        </w:rPr>
      </w:pPr>
      <w:r w:rsidRPr="0056526F">
        <w:rPr>
          <w:snapToGrid w:val="0"/>
          <w:sz w:val="20"/>
          <w:szCs w:val="20"/>
        </w:rPr>
        <w:t>FR1 and FR2 SSB based LTM I</w:t>
      </w:r>
      <w:r w:rsidRPr="003826BA">
        <w:rPr>
          <w:sz w:val="20"/>
          <w:szCs w:val="20"/>
        </w:rPr>
        <w:t xml:space="preserve">nter-frequency </w:t>
      </w:r>
      <w:r w:rsidRPr="0056526F">
        <w:rPr>
          <w:snapToGrid w:val="0"/>
          <w:sz w:val="20"/>
          <w:szCs w:val="20"/>
        </w:rPr>
        <w:t xml:space="preserve">event triggered reporting tests without gap </w:t>
      </w:r>
    </w:p>
    <w:p w14:paraId="0AEC32AB" w14:textId="420B9191" w:rsidR="0072795C" w:rsidRPr="0056526F" w:rsidRDefault="0072795C" w:rsidP="0056526F">
      <w:pPr>
        <w:rPr>
          <w:rFonts w:eastAsia="宋体"/>
          <w:color w:val="000000" w:themeColor="text1"/>
        </w:rPr>
      </w:pPr>
      <w:r w:rsidRPr="0056526F">
        <w:rPr>
          <w:rFonts w:eastAsiaTheme="minorEastAsia" w:hint="eastAsia"/>
          <w:lang w:val="x-none" w:eastAsia="zh-CN"/>
        </w:rPr>
        <w:lastRenderedPageBreak/>
        <w:t>I</w:t>
      </w:r>
      <w:r w:rsidRPr="0056526F">
        <w:rPr>
          <w:rFonts w:eastAsiaTheme="minorEastAsia"/>
          <w:lang w:val="x-none" w:eastAsia="zh-CN"/>
        </w:rPr>
        <w:t xml:space="preserve">t shall be noted that </w:t>
      </w:r>
      <w:r w:rsidR="0056526F" w:rsidRPr="0056526F">
        <w:rPr>
          <w:rFonts w:eastAsiaTheme="minorEastAsia"/>
          <w:lang w:val="x-none" w:eastAsia="zh-CN"/>
        </w:rPr>
        <w:t>from UE testing perspective, as the R19 SSB based event triggered tests are on top of existing</w:t>
      </w:r>
      <w:r w:rsidRPr="0056526F">
        <w:rPr>
          <w:rFonts w:eastAsiaTheme="minorEastAsia"/>
          <w:lang w:val="x-none" w:eastAsia="zh-CN"/>
        </w:rPr>
        <w:t xml:space="preserve"> R18 SSB based L1 -RSRP measurement test</w:t>
      </w:r>
      <w:r w:rsidR="0056526F" w:rsidRPr="0056526F">
        <w:rPr>
          <w:rFonts w:eastAsiaTheme="minorEastAsia"/>
          <w:lang w:val="x-none" w:eastAsia="zh-CN"/>
        </w:rPr>
        <w:t xml:space="preserve">s, the difference is that event is to be configured and will trigger a UE reporting, </w:t>
      </w:r>
      <w:r w:rsidR="0056526F" w:rsidRPr="0056526F">
        <w:rPr>
          <w:rFonts w:eastAsia="宋体"/>
          <w:color w:val="000000" w:themeColor="text1"/>
        </w:rPr>
        <w:t>UE which can pass R19 test cases can skip R18 test cases.</w:t>
      </w:r>
    </w:p>
    <w:p w14:paraId="3778218C" w14:textId="37204045" w:rsidR="0056526F" w:rsidRPr="0056526F" w:rsidRDefault="0056526F" w:rsidP="00CD725C">
      <w:pPr>
        <w:rPr>
          <w:rFonts w:eastAsia="宋体"/>
          <w:b/>
          <w:bCs/>
          <w:color w:val="000000" w:themeColor="text1"/>
        </w:rPr>
      </w:pPr>
      <w:r w:rsidRPr="0056526F">
        <w:rPr>
          <w:rFonts w:eastAsia="宋体"/>
          <w:b/>
          <w:bCs/>
          <w:color w:val="000000" w:themeColor="text1"/>
        </w:rPr>
        <w:t>Proposal 1: The following test cases are specified for SSB based L1 measurement event trigger reporting:</w:t>
      </w:r>
    </w:p>
    <w:p w14:paraId="48D96512" w14:textId="77777777" w:rsidR="0056526F" w:rsidRPr="0056526F" w:rsidRDefault="0056526F" w:rsidP="0056526F">
      <w:pPr>
        <w:pStyle w:val="afe"/>
        <w:numPr>
          <w:ilvl w:val="0"/>
          <w:numId w:val="14"/>
        </w:numPr>
        <w:spacing w:after="120"/>
        <w:contextualSpacing w:val="0"/>
        <w:rPr>
          <w:b/>
          <w:bCs/>
          <w:sz w:val="20"/>
          <w:szCs w:val="20"/>
        </w:rPr>
      </w:pPr>
      <w:r w:rsidRPr="0056526F">
        <w:rPr>
          <w:b/>
          <w:bCs/>
          <w:snapToGrid w:val="0"/>
          <w:sz w:val="20"/>
          <w:szCs w:val="20"/>
        </w:rPr>
        <w:t>FR1 and FR2 SSB based LTM I</w:t>
      </w:r>
      <w:r w:rsidRPr="0056526F">
        <w:rPr>
          <w:b/>
          <w:bCs/>
          <w:sz w:val="20"/>
          <w:szCs w:val="20"/>
        </w:rPr>
        <w:t xml:space="preserve">ntra-frequency </w:t>
      </w:r>
      <w:r w:rsidRPr="0056526F">
        <w:rPr>
          <w:b/>
          <w:bCs/>
          <w:snapToGrid w:val="0"/>
          <w:sz w:val="20"/>
          <w:szCs w:val="20"/>
        </w:rPr>
        <w:t xml:space="preserve">event triggered reporting tests without gap </w:t>
      </w:r>
    </w:p>
    <w:p w14:paraId="57073DE7" w14:textId="77777777" w:rsidR="0056526F" w:rsidRPr="0056526F" w:rsidRDefault="0056526F" w:rsidP="0056526F">
      <w:pPr>
        <w:pStyle w:val="afe"/>
        <w:numPr>
          <w:ilvl w:val="0"/>
          <w:numId w:val="14"/>
        </w:numPr>
        <w:spacing w:after="120"/>
        <w:contextualSpacing w:val="0"/>
        <w:rPr>
          <w:b/>
          <w:bCs/>
          <w:sz w:val="20"/>
          <w:szCs w:val="20"/>
        </w:rPr>
      </w:pPr>
      <w:r w:rsidRPr="0056526F">
        <w:rPr>
          <w:b/>
          <w:bCs/>
          <w:snapToGrid w:val="0"/>
          <w:sz w:val="20"/>
          <w:szCs w:val="20"/>
        </w:rPr>
        <w:t>FR1 and FR2 SSB based LTM I</w:t>
      </w:r>
      <w:r w:rsidRPr="0056526F">
        <w:rPr>
          <w:b/>
          <w:bCs/>
          <w:sz w:val="20"/>
          <w:szCs w:val="20"/>
        </w:rPr>
        <w:t xml:space="preserve">nter-frequency </w:t>
      </w:r>
      <w:r w:rsidRPr="0056526F">
        <w:rPr>
          <w:b/>
          <w:bCs/>
          <w:snapToGrid w:val="0"/>
          <w:sz w:val="20"/>
          <w:szCs w:val="20"/>
        </w:rPr>
        <w:t xml:space="preserve">event triggered reporting tests with gap </w:t>
      </w:r>
    </w:p>
    <w:p w14:paraId="57CF5AC0" w14:textId="57A65677" w:rsidR="0056526F" w:rsidRPr="0056526F" w:rsidRDefault="0056526F" w:rsidP="00CD725C">
      <w:pPr>
        <w:pStyle w:val="afe"/>
        <w:numPr>
          <w:ilvl w:val="0"/>
          <w:numId w:val="14"/>
        </w:numPr>
        <w:spacing w:after="120"/>
        <w:contextualSpacing w:val="0"/>
        <w:rPr>
          <w:rFonts w:eastAsia="宋体"/>
          <w:b/>
          <w:bCs/>
          <w:color w:val="000000" w:themeColor="text1"/>
        </w:rPr>
      </w:pPr>
      <w:r w:rsidRPr="0056526F">
        <w:rPr>
          <w:b/>
          <w:bCs/>
          <w:snapToGrid w:val="0"/>
          <w:sz w:val="20"/>
          <w:szCs w:val="20"/>
        </w:rPr>
        <w:t>FR1 and FR2 SSB based LTM I</w:t>
      </w:r>
      <w:r w:rsidRPr="0056526F">
        <w:rPr>
          <w:b/>
          <w:bCs/>
          <w:sz w:val="20"/>
          <w:szCs w:val="20"/>
        </w:rPr>
        <w:t xml:space="preserve">nter-frequency </w:t>
      </w:r>
      <w:r w:rsidRPr="0056526F">
        <w:rPr>
          <w:b/>
          <w:bCs/>
          <w:snapToGrid w:val="0"/>
          <w:sz w:val="20"/>
          <w:szCs w:val="20"/>
        </w:rPr>
        <w:t xml:space="preserve">event triggered reporting tests without gap </w:t>
      </w:r>
    </w:p>
    <w:p w14:paraId="13E60B18" w14:textId="2201D6E7" w:rsidR="0056526F" w:rsidRDefault="0056526F" w:rsidP="00CD725C">
      <w:pPr>
        <w:rPr>
          <w:rFonts w:eastAsia="宋体"/>
          <w:b/>
          <w:bCs/>
          <w:color w:val="000000" w:themeColor="text1"/>
        </w:rPr>
      </w:pPr>
      <w:r w:rsidRPr="0056526F">
        <w:rPr>
          <w:rFonts w:eastAsiaTheme="minorEastAsia" w:hint="eastAsia"/>
          <w:b/>
          <w:bCs/>
          <w:lang w:val="x-none" w:eastAsia="zh-CN"/>
        </w:rPr>
        <w:t>P</w:t>
      </w:r>
      <w:r w:rsidRPr="0056526F">
        <w:rPr>
          <w:rFonts w:eastAsiaTheme="minorEastAsia"/>
          <w:b/>
          <w:bCs/>
          <w:lang w:val="x-none" w:eastAsia="zh-CN"/>
        </w:rPr>
        <w:t>roposal 2:</w:t>
      </w:r>
      <w:r w:rsidRPr="0056526F">
        <w:rPr>
          <w:rFonts w:eastAsia="宋体"/>
          <w:b/>
          <w:bCs/>
          <w:color w:val="000000" w:themeColor="text1"/>
        </w:rPr>
        <w:t xml:space="preserve"> UE which can pass the above R19 test cases can skip corresponding R18 SSB based L1 measurement test cases.</w:t>
      </w:r>
    </w:p>
    <w:p w14:paraId="312A4D36" w14:textId="48A60A4E" w:rsidR="0056526F" w:rsidRDefault="0056526F" w:rsidP="0056526F">
      <w:pPr>
        <w:spacing w:after="120"/>
        <w:rPr>
          <w:b/>
          <w:bCs/>
          <w:u w:val="single"/>
        </w:rPr>
      </w:pPr>
      <w:r w:rsidRPr="00B770BF">
        <w:rPr>
          <w:rFonts w:hint="eastAsia"/>
          <w:b/>
          <w:bCs/>
          <w:u w:val="single"/>
        </w:rPr>
        <w:t xml:space="preserve">CSI-RS based </w:t>
      </w:r>
      <w:r w:rsidRPr="0056526F">
        <w:rPr>
          <w:b/>
          <w:bCs/>
          <w:u w:val="single"/>
        </w:rPr>
        <w:t>event triggered report</w:t>
      </w:r>
    </w:p>
    <w:p w14:paraId="26E991B8" w14:textId="0A819B35" w:rsidR="0056526F" w:rsidRDefault="0056526F" w:rsidP="0056526F">
      <w:pPr>
        <w:rPr>
          <w:rFonts w:eastAsiaTheme="minorEastAsia"/>
          <w:lang w:val="x-none" w:eastAsia="zh-CN"/>
        </w:rPr>
      </w:pPr>
      <w:r>
        <w:rPr>
          <w:rFonts w:eastAsiaTheme="minorEastAsia"/>
          <w:lang w:val="x-none" w:eastAsia="zh-CN"/>
        </w:rPr>
        <w:t xml:space="preserve">In core part, it is agreed that </w:t>
      </w:r>
      <w:r w:rsidRPr="00697C06">
        <w:rPr>
          <w:rFonts w:eastAsiaTheme="minorEastAsia"/>
          <w:lang w:val="x-none" w:eastAsia="zh-CN"/>
        </w:rPr>
        <w:t>N</w:t>
      </w:r>
      <w:r>
        <w:rPr>
          <w:rFonts w:eastAsiaTheme="minorEastAsia"/>
          <w:lang w:val="x-none" w:eastAsia="zh-CN"/>
        </w:rPr>
        <w:t>OT</w:t>
      </w:r>
      <w:r w:rsidRPr="00697C06">
        <w:rPr>
          <w:rFonts w:eastAsiaTheme="minorEastAsia"/>
          <w:lang w:val="x-none" w:eastAsia="zh-CN"/>
        </w:rPr>
        <w:t xml:space="preserve"> to define RAN4 requirements for L1 measurement with gap for CSI-RS based L1 measurement on neighbor cell.</w:t>
      </w:r>
      <w:r>
        <w:rPr>
          <w:rFonts w:eastAsiaTheme="minorEastAsia"/>
          <w:lang w:val="x-none" w:eastAsia="zh-CN"/>
        </w:rPr>
        <w:t xml:space="preserve"> And as per the intra-frequency definition of CSI-RS based measurement, gap is not needed in intra-frequency measurement.  </w:t>
      </w:r>
    </w:p>
    <w:p w14:paraId="3069DB64" w14:textId="0EEAAF1D" w:rsidR="0056526F" w:rsidRPr="0056526F" w:rsidRDefault="0056526F" w:rsidP="0056526F">
      <w:pPr>
        <w:rPr>
          <w:rFonts w:eastAsiaTheme="minorEastAsia"/>
          <w:lang w:val="x-none" w:eastAsia="zh-CN"/>
        </w:rPr>
      </w:pPr>
      <w:r w:rsidRPr="00C741CB">
        <w:rPr>
          <w:rFonts w:eastAsia="宋体"/>
          <w:b/>
          <w:bCs/>
          <w:color w:val="000000" w:themeColor="text1"/>
        </w:rPr>
        <w:t xml:space="preserve">Proposal 3: </w:t>
      </w:r>
      <w:r w:rsidRPr="0056526F">
        <w:rPr>
          <w:rFonts w:eastAsia="宋体"/>
          <w:b/>
          <w:bCs/>
          <w:color w:val="000000" w:themeColor="text1"/>
        </w:rPr>
        <w:t>The following test case</w:t>
      </w:r>
      <w:r w:rsidR="00C741CB">
        <w:rPr>
          <w:rFonts w:eastAsia="宋体"/>
          <w:b/>
          <w:bCs/>
          <w:color w:val="000000" w:themeColor="text1"/>
        </w:rPr>
        <w:t>s</w:t>
      </w:r>
      <w:r>
        <w:rPr>
          <w:rFonts w:eastAsia="宋体"/>
          <w:b/>
          <w:bCs/>
          <w:color w:val="000000" w:themeColor="text1"/>
        </w:rPr>
        <w:t xml:space="preserve"> </w:t>
      </w:r>
      <w:r w:rsidR="00C741CB">
        <w:rPr>
          <w:rFonts w:eastAsia="宋体"/>
          <w:b/>
          <w:bCs/>
          <w:color w:val="000000" w:themeColor="text1"/>
        </w:rPr>
        <w:t>are</w:t>
      </w:r>
      <w:r w:rsidRPr="0056526F">
        <w:rPr>
          <w:rFonts w:eastAsia="宋体"/>
          <w:b/>
          <w:bCs/>
          <w:color w:val="000000" w:themeColor="text1"/>
        </w:rPr>
        <w:t xml:space="preserve"> specified for </w:t>
      </w:r>
      <w:r>
        <w:rPr>
          <w:rFonts w:eastAsia="宋体"/>
          <w:b/>
          <w:bCs/>
          <w:color w:val="000000" w:themeColor="text1"/>
        </w:rPr>
        <w:t>CSI-RS</w:t>
      </w:r>
      <w:r w:rsidRPr="0056526F">
        <w:rPr>
          <w:rFonts w:eastAsia="宋体"/>
          <w:b/>
          <w:bCs/>
          <w:color w:val="000000" w:themeColor="text1"/>
        </w:rPr>
        <w:t xml:space="preserve"> based L1 measurement event trigger reporting:</w:t>
      </w:r>
    </w:p>
    <w:p w14:paraId="68126098" w14:textId="5C4C9B30" w:rsidR="0056526F" w:rsidRPr="0056526F" w:rsidRDefault="0056526F" w:rsidP="0056526F">
      <w:pPr>
        <w:pStyle w:val="afe"/>
        <w:numPr>
          <w:ilvl w:val="0"/>
          <w:numId w:val="14"/>
        </w:numPr>
        <w:spacing w:after="120"/>
        <w:contextualSpacing w:val="0"/>
        <w:rPr>
          <w:b/>
          <w:bCs/>
          <w:sz w:val="20"/>
          <w:szCs w:val="20"/>
        </w:rPr>
      </w:pPr>
      <w:r w:rsidRPr="0056526F">
        <w:rPr>
          <w:b/>
          <w:bCs/>
          <w:snapToGrid w:val="0"/>
          <w:sz w:val="20"/>
          <w:szCs w:val="20"/>
        </w:rPr>
        <w:t xml:space="preserve">FR1 </w:t>
      </w:r>
      <w:r w:rsidR="00C741CB">
        <w:rPr>
          <w:b/>
          <w:bCs/>
          <w:snapToGrid w:val="0"/>
          <w:sz w:val="20"/>
          <w:szCs w:val="20"/>
        </w:rPr>
        <w:t>CSI-RS based</w:t>
      </w:r>
      <w:r w:rsidRPr="0056526F">
        <w:rPr>
          <w:b/>
          <w:bCs/>
          <w:snapToGrid w:val="0"/>
          <w:sz w:val="20"/>
          <w:szCs w:val="20"/>
        </w:rPr>
        <w:t xml:space="preserve"> LTM Intra-frequency event triggered reporting tests without gap</w:t>
      </w:r>
    </w:p>
    <w:p w14:paraId="0B2BB453" w14:textId="032E82DB" w:rsidR="00C741CB" w:rsidRPr="0056526F" w:rsidRDefault="00C741CB" w:rsidP="00C741CB">
      <w:pPr>
        <w:pStyle w:val="afe"/>
        <w:numPr>
          <w:ilvl w:val="0"/>
          <w:numId w:val="14"/>
        </w:numPr>
        <w:spacing w:after="120"/>
        <w:contextualSpacing w:val="0"/>
        <w:rPr>
          <w:b/>
          <w:bCs/>
          <w:sz w:val="20"/>
          <w:szCs w:val="20"/>
        </w:rPr>
      </w:pPr>
      <w:r w:rsidRPr="0056526F">
        <w:rPr>
          <w:b/>
          <w:bCs/>
          <w:snapToGrid w:val="0"/>
          <w:sz w:val="20"/>
          <w:szCs w:val="20"/>
        </w:rPr>
        <w:t>FR</w:t>
      </w:r>
      <w:r>
        <w:rPr>
          <w:b/>
          <w:bCs/>
          <w:snapToGrid w:val="0"/>
          <w:sz w:val="20"/>
          <w:szCs w:val="20"/>
        </w:rPr>
        <w:t>2</w:t>
      </w:r>
      <w:r w:rsidRPr="0056526F">
        <w:rPr>
          <w:b/>
          <w:bCs/>
          <w:snapToGrid w:val="0"/>
          <w:sz w:val="20"/>
          <w:szCs w:val="20"/>
        </w:rPr>
        <w:t xml:space="preserve"> </w:t>
      </w:r>
      <w:r>
        <w:rPr>
          <w:b/>
          <w:bCs/>
          <w:snapToGrid w:val="0"/>
          <w:sz w:val="20"/>
          <w:szCs w:val="20"/>
        </w:rPr>
        <w:t>CSI-RS based</w:t>
      </w:r>
      <w:r w:rsidRPr="0056526F">
        <w:rPr>
          <w:b/>
          <w:bCs/>
          <w:snapToGrid w:val="0"/>
          <w:sz w:val="20"/>
          <w:szCs w:val="20"/>
        </w:rPr>
        <w:t xml:space="preserve"> LTM Intra-frequency event triggered reporting tests without gap</w:t>
      </w:r>
    </w:p>
    <w:p w14:paraId="3EE0E98F" w14:textId="79E8C129" w:rsidR="0056526F" w:rsidRDefault="00C741CB" w:rsidP="0056526F">
      <w:pPr>
        <w:rPr>
          <w:rFonts w:eastAsiaTheme="minorEastAsia"/>
          <w:lang w:val="x-none" w:eastAsia="zh-CN"/>
        </w:rPr>
      </w:pPr>
      <w:r>
        <w:rPr>
          <w:rFonts w:eastAsiaTheme="minorEastAsia"/>
          <w:lang w:val="x-none" w:eastAsia="zh-CN"/>
        </w:rPr>
        <w:t xml:space="preserve">I shall be emphasized that </w:t>
      </w:r>
      <w:r w:rsidR="0056526F">
        <w:rPr>
          <w:rFonts w:eastAsiaTheme="minorEastAsia"/>
          <w:lang w:val="x-none" w:eastAsia="zh-CN"/>
        </w:rPr>
        <w:t xml:space="preserve">the baseline </w:t>
      </w:r>
      <w:r>
        <w:rPr>
          <w:rFonts w:eastAsiaTheme="minorEastAsia"/>
          <w:lang w:val="x-none" w:eastAsia="zh-CN"/>
        </w:rPr>
        <w:t xml:space="preserve">CSI-RS L1 </w:t>
      </w:r>
      <w:r w:rsidR="0056526F">
        <w:rPr>
          <w:rFonts w:eastAsiaTheme="minorEastAsia"/>
          <w:lang w:val="x-none" w:eastAsia="zh-CN"/>
        </w:rPr>
        <w:t xml:space="preserve">measurement </w:t>
      </w:r>
      <w:r>
        <w:rPr>
          <w:rFonts w:eastAsiaTheme="minorEastAsia"/>
          <w:lang w:val="x-none" w:eastAsia="zh-CN"/>
        </w:rPr>
        <w:t>on neighbor cell</w:t>
      </w:r>
      <w:r w:rsidR="0056526F">
        <w:rPr>
          <w:rFonts w:eastAsiaTheme="minorEastAsia"/>
          <w:lang w:val="x-none" w:eastAsia="zh-CN"/>
        </w:rPr>
        <w:t xml:space="preserve"> is “3-step” (i.</w:t>
      </w:r>
      <w:r>
        <w:rPr>
          <w:rFonts w:eastAsiaTheme="minorEastAsia"/>
          <w:lang w:val="x-none" w:eastAsia="zh-CN"/>
        </w:rPr>
        <w:t>e</w:t>
      </w:r>
      <w:r w:rsidR="0056526F">
        <w:rPr>
          <w:rFonts w:eastAsiaTheme="minorEastAsia"/>
          <w:lang w:val="x-none" w:eastAsia="zh-CN"/>
        </w:rPr>
        <w:t xml:space="preserve">., L3 measurement, SSB based L1 measurement, CSI-RS </w:t>
      </w:r>
      <w:r w:rsidR="0056526F">
        <w:rPr>
          <w:rFonts w:eastAsiaTheme="minorEastAsia" w:hint="eastAsia"/>
          <w:lang w:val="x-none" w:eastAsia="zh-CN"/>
        </w:rPr>
        <w:t>based</w:t>
      </w:r>
      <w:r w:rsidR="0056526F" w:rsidRPr="000933AA">
        <w:rPr>
          <w:rFonts w:eastAsiaTheme="minorEastAsia"/>
          <w:lang w:val="x-none" w:eastAsia="zh-CN"/>
        </w:rPr>
        <w:t xml:space="preserve"> </w:t>
      </w:r>
      <w:r w:rsidR="0056526F">
        <w:rPr>
          <w:rFonts w:eastAsiaTheme="minorEastAsia"/>
          <w:lang w:val="x-none" w:eastAsia="zh-CN"/>
        </w:rPr>
        <w:t xml:space="preserve">L1 measurement). </w:t>
      </w:r>
      <w:r>
        <w:rPr>
          <w:rFonts w:eastAsiaTheme="minorEastAsia"/>
          <w:lang w:val="x-none" w:eastAsia="zh-CN"/>
        </w:rPr>
        <w:t xml:space="preserve">Skipping step2 is </w:t>
      </w:r>
      <w:r w:rsidR="004A220C">
        <w:rPr>
          <w:rFonts w:eastAsiaTheme="minorEastAsia"/>
          <w:lang w:val="x-none" w:eastAsia="zh-CN"/>
        </w:rPr>
        <w:t xml:space="preserve">an </w:t>
      </w:r>
      <w:r>
        <w:rPr>
          <w:rFonts w:eastAsiaTheme="minorEastAsia"/>
          <w:lang w:val="x-none" w:eastAsia="zh-CN"/>
        </w:rPr>
        <w:t>optional capability. To reduce test number and effort, we suggest to</w:t>
      </w:r>
      <w:r w:rsidR="0056526F">
        <w:rPr>
          <w:rFonts w:eastAsiaTheme="minorEastAsia"/>
          <w:lang w:val="x-none" w:eastAsia="zh-CN"/>
        </w:rPr>
        <w:t xml:space="preserve"> verify 3-step CSI-RS L1-RSRP measurement</w:t>
      </w:r>
      <w:r>
        <w:rPr>
          <w:rFonts w:eastAsiaTheme="minorEastAsia"/>
          <w:lang w:val="x-none" w:eastAsia="zh-CN"/>
        </w:rPr>
        <w:t xml:space="preserve"> only</w:t>
      </w:r>
      <w:r w:rsidR="0056526F">
        <w:rPr>
          <w:rFonts w:eastAsiaTheme="minorEastAsia"/>
          <w:lang w:val="x-none" w:eastAsia="zh-CN"/>
        </w:rPr>
        <w:t>.</w:t>
      </w:r>
    </w:p>
    <w:p w14:paraId="556CDDBA" w14:textId="533A193A" w:rsidR="0056526F" w:rsidRDefault="0056526F" w:rsidP="0056526F">
      <w:pPr>
        <w:rPr>
          <w:rFonts w:eastAsiaTheme="minorEastAsia"/>
          <w:b/>
          <w:bCs/>
          <w:lang w:val="x-none" w:eastAsia="zh-CN"/>
        </w:rPr>
      </w:pPr>
      <w:r w:rsidRPr="008F6F40">
        <w:rPr>
          <w:rFonts w:hint="eastAsia"/>
          <w:b/>
          <w:bCs/>
        </w:rPr>
        <w:t>P</w:t>
      </w:r>
      <w:r w:rsidRPr="008F6F40">
        <w:rPr>
          <w:b/>
          <w:bCs/>
        </w:rPr>
        <w:t>roposal</w:t>
      </w:r>
      <w:r w:rsidR="00C741CB">
        <w:rPr>
          <w:b/>
          <w:bCs/>
        </w:rPr>
        <w:t xml:space="preserve"> 4</w:t>
      </w:r>
      <w:r w:rsidRPr="008F6F40">
        <w:rPr>
          <w:b/>
          <w:bCs/>
        </w:rPr>
        <w:t xml:space="preserve">:  </w:t>
      </w:r>
      <w:r w:rsidR="00116DFA">
        <w:rPr>
          <w:b/>
          <w:bCs/>
        </w:rPr>
        <w:t>For</w:t>
      </w:r>
      <w:r w:rsidRPr="008F6F40">
        <w:rPr>
          <w:b/>
          <w:bCs/>
        </w:rPr>
        <w:t xml:space="preserve"> event triggered reporting tests for CSI-RS L1 </w:t>
      </w:r>
      <w:r>
        <w:rPr>
          <w:b/>
          <w:bCs/>
        </w:rPr>
        <w:t>RSRP</w:t>
      </w:r>
      <w:r w:rsidR="0006323D" w:rsidRPr="0006323D">
        <w:rPr>
          <w:b/>
          <w:bCs/>
        </w:rPr>
        <w:t xml:space="preserve"> </w:t>
      </w:r>
      <w:r w:rsidR="0006323D">
        <w:rPr>
          <w:b/>
          <w:bCs/>
        </w:rPr>
        <w:t>measurement</w:t>
      </w:r>
      <w:r w:rsidRPr="008F6F40">
        <w:rPr>
          <w:b/>
          <w:bCs/>
        </w:rPr>
        <w:t>,</w:t>
      </w:r>
      <w:r w:rsidRPr="008F6F40">
        <w:rPr>
          <w:rFonts w:eastAsiaTheme="minorEastAsia"/>
          <w:b/>
          <w:bCs/>
          <w:lang w:val="x-none" w:eastAsia="zh-CN"/>
        </w:rPr>
        <w:t xml:space="preserve"> “3-step”</w:t>
      </w:r>
      <w:r>
        <w:rPr>
          <w:rFonts w:eastAsiaTheme="minorEastAsia"/>
          <w:b/>
          <w:bCs/>
          <w:lang w:val="x-none" w:eastAsia="zh-CN"/>
        </w:rPr>
        <w:t xml:space="preserve"> CSI-RS</w:t>
      </w:r>
      <w:r w:rsidRPr="008F6F40">
        <w:rPr>
          <w:rFonts w:eastAsiaTheme="minorEastAsia"/>
          <w:b/>
          <w:bCs/>
          <w:lang w:val="x-none" w:eastAsia="zh-CN"/>
        </w:rPr>
        <w:t xml:space="preserve"> measurement procedure </w:t>
      </w:r>
      <w:r w:rsidR="00C741CB">
        <w:rPr>
          <w:rFonts w:eastAsiaTheme="minorEastAsia"/>
          <w:b/>
          <w:bCs/>
          <w:lang w:val="x-none" w:eastAsia="zh-CN"/>
        </w:rPr>
        <w:t>is to</w:t>
      </w:r>
      <w:r w:rsidRPr="008F6F40">
        <w:rPr>
          <w:rFonts w:eastAsiaTheme="minorEastAsia"/>
          <w:b/>
          <w:bCs/>
          <w:lang w:val="x-none" w:eastAsia="zh-CN"/>
        </w:rPr>
        <w:t xml:space="preserve"> be verified.</w:t>
      </w:r>
    </w:p>
    <w:p w14:paraId="3B9E2AD1" w14:textId="1B9ECE2B" w:rsidR="0056526F" w:rsidRPr="002C19D2" w:rsidRDefault="002C19D2" w:rsidP="00CD725C">
      <w:pPr>
        <w:rPr>
          <w:rFonts w:eastAsiaTheme="minorEastAsia"/>
          <w:lang w:val="x-none" w:eastAsia="zh-CN"/>
        </w:rPr>
      </w:pPr>
      <w:r>
        <w:rPr>
          <w:rFonts w:eastAsiaTheme="minorEastAsia"/>
          <w:lang w:val="x-none" w:eastAsia="zh-CN"/>
        </w:rPr>
        <w:t>As per UE capability</w:t>
      </w:r>
      <w:r w:rsidR="009961CF">
        <w:rPr>
          <w:rFonts w:eastAsiaTheme="minorEastAsia"/>
          <w:lang w:val="x-none" w:eastAsia="zh-CN"/>
        </w:rPr>
        <w:t xml:space="preserve"> </w:t>
      </w:r>
      <w:r>
        <w:rPr>
          <w:rFonts w:eastAsiaTheme="minorEastAsia"/>
          <w:lang w:val="x-none" w:eastAsia="zh-CN"/>
        </w:rPr>
        <w:t xml:space="preserve">agreed in RAN1 and RAN2, CSI-RS based L1 measurement and LTM event trigger reporting are sperate UE capability. For UE which supports both capabilities, it is only required to </w:t>
      </w:r>
      <w:r w:rsidR="009961CF" w:rsidRPr="0056526F">
        <w:rPr>
          <w:rFonts w:eastAsia="宋体"/>
          <w:color w:val="000000" w:themeColor="text1"/>
        </w:rPr>
        <w:t xml:space="preserve">pass </w:t>
      </w:r>
      <w:r w:rsidR="009961CF">
        <w:rPr>
          <w:rFonts w:eastAsia="宋体"/>
          <w:color w:val="000000" w:themeColor="text1"/>
        </w:rPr>
        <w:t xml:space="preserve">CSI-RS based L1 measurement event trigger </w:t>
      </w:r>
      <w:r w:rsidR="009961CF" w:rsidRPr="0056526F">
        <w:rPr>
          <w:rFonts w:eastAsia="宋体"/>
          <w:color w:val="000000" w:themeColor="text1"/>
        </w:rPr>
        <w:t>test cases</w:t>
      </w:r>
      <w:r>
        <w:rPr>
          <w:rFonts w:eastAsia="宋体"/>
          <w:color w:val="000000" w:themeColor="text1"/>
        </w:rPr>
        <w:t>, and</w:t>
      </w:r>
      <w:r w:rsidR="009961CF" w:rsidRPr="0056526F">
        <w:rPr>
          <w:rFonts w:eastAsia="宋体"/>
          <w:color w:val="000000" w:themeColor="text1"/>
        </w:rPr>
        <w:t xml:space="preserve"> skip </w:t>
      </w:r>
      <w:r w:rsidR="009961CF">
        <w:rPr>
          <w:rFonts w:eastAsia="宋体"/>
          <w:color w:val="000000" w:themeColor="text1"/>
        </w:rPr>
        <w:t>the test sets of CSI-RS based L1 measurement without reporting.</w:t>
      </w:r>
    </w:p>
    <w:p w14:paraId="0AEF8601" w14:textId="243EBA6E" w:rsidR="009961CF" w:rsidRPr="009961CF" w:rsidRDefault="009961CF" w:rsidP="00CD725C">
      <w:pPr>
        <w:rPr>
          <w:rFonts w:eastAsiaTheme="minorEastAsia"/>
          <w:b/>
          <w:bCs/>
          <w:lang w:val="x-none" w:eastAsia="zh-CN"/>
        </w:rPr>
      </w:pPr>
      <w:r w:rsidRPr="009961CF">
        <w:rPr>
          <w:rFonts w:eastAsia="宋体" w:hint="eastAsia"/>
          <w:b/>
          <w:bCs/>
          <w:color w:val="000000" w:themeColor="text1"/>
          <w:lang w:eastAsia="zh-CN"/>
        </w:rPr>
        <w:t>P</w:t>
      </w:r>
      <w:r w:rsidRPr="009961CF">
        <w:rPr>
          <w:rFonts w:eastAsia="宋体"/>
          <w:b/>
          <w:bCs/>
          <w:color w:val="000000" w:themeColor="text1"/>
          <w:lang w:eastAsia="zh-CN"/>
        </w:rPr>
        <w:t xml:space="preserve">roposal 5: </w:t>
      </w:r>
      <w:r w:rsidR="002C19D2" w:rsidRPr="002C19D2">
        <w:rPr>
          <w:rFonts w:eastAsia="宋体"/>
          <w:b/>
          <w:bCs/>
          <w:color w:val="000000" w:themeColor="text1"/>
          <w:lang w:eastAsia="zh-CN"/>
        </w:rPr>
        <w:t xml:space="preserve">For UE which supports </w:t>
      </w:r>
      <w:r w:rsidR="002C19D2">
        <w:rPr>
          <w:rFonts w:eastAsia="宋体"/>
          <w:b/>
          <w:bCs/>
          <w:color w:val="000000" w:themeColor="text1"/>
          <w:lang w:eastAsia="zh-CN"/>
        </w:rPr>
        <w:t xml:space="preserve">both capabilities of </w:t>
      </w:r>
      <w:r w:rsidR="002C19D2" w:rsidRPr="002C19D2">
        <w:rPr>
          <w:rFonts w:eastAsia="宋体"/>
          <w:b/>
          <w:bCs/>
          <w:color w:val="000000" w:themeColor="text1"/>
          <w:lang w:eastAsia="zh-CN"/>
        </w:rPr>
        <w:t>CSI-RS based L1 measurement and LTM event trigger reporting, it is only required to pass CSI-RS based L1 measurement event trigger test cases, and skip the test sets of CSI-RS based L1 measurement without reporting.</w:t>
      </w:r>
    </w:p>
    <w:p w14:paraId="63148C14" w14:textId="77777777" w:rsidR="002D56DE" w:rsidRPr="00410676" w:rsidRDefault="002D56DE" w:rsidP="00167ABE">
      <w:pPr>
        <w:rPr>
          <w:rFonts w:eastAsiaTheme="minorEastAsia"/>
          <w:lang w:val="x-none" w:eastAsia="zh-CN"/>
        </w:rPr>
      </w:pPr>
    </w:p>
    <w:bookmarkEnd w:id="3"/>
    <w:bookmarkEnd w:id="4"/>
    <w:bookmarkEnd w:id="5"/>
    <w:bookmarkEnd w:id="6"/>
    <w:bookmarkEnd w:id="7"/>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213F4DBC"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w:t>
      </w:r>
      <w:r w:rsidR="00D97C20">
        <w:rPr>
          <w:rFonts w:eastAsiaTheme="minorEastAsia"/>
          <w:lang w:val="en-US" w:eastAsia="zh-CN"/>
        </w:rPr>
        <w:t xml:space="preserve"> performance part</w:t>
      </w:r>
      <w:r w:rsidR="005507AF">
        <w:rPr>
          <w:rFonts w:eastAsiaTheme="minorEastAsia"/>
          <w:lang w:val="en-US" w:eastAsia="zh-CN"/>
        </w:rPr>
        <w:t>. The following proposals are proposed:</w:t>
      </w:r>
    </w:p>
    <w:p w14:paraId="7314D867" w14:textId="77777777" w:rsidR="0006323D" w:rsidRPr="0056526F" w:rsidRDefault="0006323D" w:rsidP="0006323D">
      <w:pPr>
        <w:rPr>
          <w:rFonts w:eastAsia="宋体"/>
          <w:b/>
          <w:bCs/>
          <w:color w:val="000000" w:themeColor="text1"/>
        </w:rPr>
      </w:pPr>
      <w:r w:rsidRPr="0056526F">
        <w:rPr>
          <w:rFonts w:eastAsia="宋体"/>
          <w:b/>
          <w:bCs/>
          <w:color w:val="000000" w:themeColor="text1"/>
        </w:rPr>
        <w:t>Proposal 1: The following test cases are specified for SSB based L1 measurement event trigger reporting:</w:t>
      </w:r>
    </w:p>
    <w:p w14:paraId="01BED1D2" w14:textId="77777777" w:rsidR="0006323D" w:rsidRPr="0056526F" w:rsidRDefault="0006323D" w:rsidP="0006323D">
      <w:pPr>
        <w:pStyle w:val="afe"/>
        <w:numPr>
          <w:ilvl w:val="0"/>
          <w:numId w:val="14"/>
        </w:numPr>
        <w:spacing w:after="120"/>
        <w:contextualSpacing w:val="0"/>
        <w:rPr>
          <w:b/>
          <w:bCs/>
          <w:sz w:val="20"/>
          <w:szCs w:val="20"/>
        </w:rPr>
      </w:pPr>
      <w:r w:rsidRPr="0056526F">
        <w:rPr>
          <w:b/>
          <w:bCs/>
          <w:snapToGrid w:val="0"/>
          <w:sz w:val="20"/>
          <w:szCs w:val="20"/>
        </w:rPr>
        <w:t>FR1 and FR2 SSB based LTM I</w:t>
      </w:r>
      <w:r w:rsidRPr="0056526F">
        <w:rPr>
          <w:b/>
          <w:bCs/>
          <w:sz w:val="20"/>
          <w:szCs w:val="20"/>
        </w:rPr>
        <w:t xml:space="preserve">ntra-frequency </w:t>
      </w:r>
      <w:r w:rsidRPr="0056526F">
        <w:rPr>
          <w:b/>
          <w:bCs/>
          <w:snapToGrid w:val="0"/>
          <w:sz w:val="20"/>
          <w:szCs w:val="20"/>
        </w:rPr>
        <w:t xml:space="preserve">event triggered reporting tests without gap </w:t>
      </w:r>
    </w:p>
    <w:p w14:paraId="10841612" w14:textId="77777777" w:rsidR="0006323D" w:rsidRPr="0056526F" w:rsidRDefault="0006323D" w:rsidP="0006323D">
      <w:pPr>
        <w:pStyle w:val="afe"/>
        <w:numPr>
          <w:ilvl w:val="0"/>
          <w:numId w:val="14"/>
        </w:numPr>
        <w:spacing w:after="120"/>
        <w:contextualSpacing w:val="0"/>
        <w:rPr>
          <w:b/>
          <w:bCs/>
          <w:sz w:val="20"/>
          <w:szCs w:val="20"/>
        </w:rPr>
      </w:pPr>
      <w:r w:rsidRPr="0056526F">
        <w:rPr>
          <w:b/>
          <w:bCs/>
          <w:snapToGrid w:val="0"/>
          <w:sz w:val="20"/>
          <w:szCs w:val="20"/>
        </w:rPr>
        <w:t>FR1 and FR2 SSB based LTM I</w:t>
      </w:r>
      <w:r w:rsidRPr="0056526F">
        <w:rPr>
          <w:b/>
          <w:bCs/>
          <w:sz w:val="20"/>
          <w:szCs w:val="20"/>
        </w:rPr>
        <w:t xml:space="preserve">nter-frequency </w:t>
      </w:r>
      <w:r w:rsidRPr="0056526F">
        <w:rPr>
          <w:b/>
          <w:bCs/>
          <w:snapToGrid w:val="0"/>
          <w:sz w:val="20"/>
          <w:szCs w:val="20"/>
        </w:rPr>
        <w:t xml:space="preserve">event triggered reporting tests with gap </w:t>
      </w:r>
    </w:p>
    <w:p w14:paraId="364F6D89" w14:textId="77777777" w:rsidR="0006323D" w:rsidRPr="0056526F" w:rsidRDefault="0006323D" w:rsidP="0006323D">
      <w:pPr>
        <w:pStyle w:val="afe"/>
        <w:numPr>
          <w:ilvl w:val="0"/>
          <w:numId w:val="14"/>
        </w:numPr>
        <w:spacing w:after="120"/>
        <w:contextualSpacing w:val="0"/>
        <w:rPr>
          <w:rFonts w:eastAsia="宋体"/>
          <w:b/>
          <w:bCs/>
          <w:color w:val="000000" w:themeColor="text1"/>
        </w:rPr>
      </w:pPr>
      <w:r w:rsidRPr="0056526F">
        <w:rPr>
          <w:b/>
          <w:bCs/>
          <w:snapToGrid w:val="0"/>
          <w:sz w:val="20"/>
          <w:szCs w:val="20"/>
        </w:rPr>
        <w:t>FR1 and FR2 SSB based LTM I</w:t>
      </w:r>
      <w:r w:rsidRPr="0056526F">
        <w:rPr>
          <w:b/>
          <w:bCs/>
          <w:sz w:val="20"/>
          <w:szCs w:val="20"/>
        </w:rPr>
        <w:t xml:space="preserve">nter-frequency </w:t>
      </w:r>
      <w:r w:rsidRPr="0056526F">
        <w:rPr>
          <w:b/>
          <w:bCs/>
          <w:snapToGrid w:val="0"/>
          <w:sz w:val="20"/>
          <w:szCs w:val="20"/>
        </w:rPr>
        <w:t xml:space="preserve">event triggered reporting tests without gap </w:t>
      </w:r>
    </w:p>
    <w:p w14:paraId="2029E5B5" w14:textId="77777777" w:rsidR="0006323D" w:rsidRDefault="0006323D" w:rsidP="0006323D">
      <w:pPr>
        <w:rPr>
          <w:rFonts w:eastAsia="宋体"/>
          <w:b/>
          <w:bCs/>
          <w:color w:val="000000" w:themeColor="text1"/>
        </w:rPr>
      </w:pPr>
      <w:r w:rsidRPr="0056526F">
        <w:rPr>
          <w:rFonts w:eastAsiaTheme="minorEastAsia" w:hint="eastAsia"/>
          <w:b/>
          <w:bCs/>
          <w:lang w:val="x-none" w:eastAsia="zh-CN"/>
        </w:rPr>
        <w:t>P</w:t>
      </w:r>
      <w:r w:rsidRPr="0056526F">
        <w:rPr>
          <w:rFonts w:eastAsiaTheme="minorEastAsia"/>
          <w:b/>
          <w:bCs/>
          <w:lang w:val="x-none" w:eastAsia="zh-CN"/>
        </w:rPr>
        <w:t>roposal 2:</w:t>
      </w:r>
      <w:r w:rsidRPr="0056526F">
        <w:rPr>
          <w:rFonts w:eastAsia="宋体"/>
          <w:b/>
          <w:bCs/>
          <w:color w:val="000000" w:themeColor="text1"/>
        </w:rPr>
        <w:t xml:space="preserve"> UE which can pass the above R19 test cases can skip corresponding R18 SSB based L1 measurement test cases.</w:t>
      </w:r>
    </w:p>
    <w:p w14:paraId="4EA40B1C" w14:textId="77777777" w:rsidR="0006323D" w:rsidRPr="0056526F" w:rsidRDefault="0006323D" w:rsidP="0006323D">
      <w:pPr>
        <w:rPr>
          <w:rFonts w:eastAsiaTheme="minorEastAsia"/>
          <w:lang w:val="x-none" w:eastAsia="zh-CN"/>
        </w:rPr>
      </w:pPr>
      <w:r w:rsidRPr="00C741CB">
        <w:rPr>
          <w:rFonts w:eastAsia="宋体"/>
          <w:b/>
          <w:bCs/>
          <w:color w:val="000000" w:themeColor="text1"/>
        </w:rPr>
        <w:t xml:space="preserve">Proposal 3: </w:t>
      </w:r>
      <w:r w:rsidRPr="0056526F">
        <w:rPr>
          <w:rFonts w:eastAsia="宋体"/>
          <w:b/>
          <w:bCs/>
          <w:color w:val="000000" w:themeColor="text1"/>
        </w:rPr>
        <w:t>The following test case</w:t>
      </w:r>
      <w:r>
        <w:rPr>
          <w:rFonts w:eastAsia="宋体"/>
          <w:b/>
          <w:bCs/>
          <w:color w:val="000000" w:themeColor="text1"/>
        </w:rPr>
        <w:t>s are</w:t>
      </w:r>
      <w:r w:rsidRPr="0056526F">
        <w:rPr>
          <w:rFonts w:eastAsia="宋体"/>
          <w:b/>
          <w:bCs/>
          <w:color w:val="000000" w:themeColor="text1"/>
        </w:rPr>
        <w:t xml:space="preserve"> specified for </w:t>
      </w:r>
      <w:r>
        <w:rPr>
          <w:rFonts w:eastAsia="宋体"/>
          <w:b/>
          <w:bCs/>
          <w:color w:val="000000" w:themeColor="text1"/>
        </w:rPr>
        <w:t>CSI-RS</w:t>
      </w:r>
      <w:r w:rsidRPr="0056526F">
        <w:rPr>
          <w:rFonts w:eastAsia="宋体"/>
          <w:b/>
          <w:bCs/>
          <w:color w:val="000000" w:themeColor="text1"/>
        </w:rPr>
        <w:t xml:space="preserve"> based L1 measurement event trigger reporting:</w:t>
      </w:r>
    </w:p>
    <w:p w14:paraId="064B14D5" w14:textId="77777777" w:rsidR="0006323D" w:rsidRPr="0056526F" w:rsidRDefault="0006323D" w:rsidP="0006323D">
      <w:pPr>
        <w:pStyle w:val="afe"/>
        <w:numPr>
          <w:ilvl w:val="0"/>
          <w:numId w:val="14"/>
        </w:numPr>
        <w:spacing w:after="120"/>
        <w:contextualSpacing w:val="0"/>
        <w:rPr>
          <w:b/>
          <w:bCs/>
          <w:sz w:val="20"/>
          <w:szCs w:val="20"/>
        </w:rPr>
      </w:pPr>
      <w:r w:rsidRPr="0056526F">
        <w:rPr>
          <w:b/>
          <w:bCs/>
          <w:snapToGrid w:val="0"/>
          <w:sz w:val="20"/>
          <w:szCs w:val="20"/>
        </w:rPr>
        <w:t xml:space="preserve">FR1 </w:t>
      </w:r>
      <w:r>
        <w:rPr>
          <w:b/>
          <w:bCs/>
          <w:snapToGrid w:val="0"/>
          <w:sz w:val="20"/>
          <w:szCs w:val="20"/>
        </w:rPr>
        <w:t>CSI-RS based</w:t>
      </w:r>
      <w:r w:rsidRPr="0056526F">
        <w:rPr>
          <w:b/>
          <w:bCs/>
          <w:snapToGrid w:val="0"/>
          <w:sz w:val="20"/>
          <w:szCs w:val="20"/>
        </w:rPr>
        <w:t xml:space="preserve"> LTM Intra-frequency event triggered reporting tests without gap</w:t>
      </w:r>
    </w:p>
    <w:p w14:paraId="096AD2D3" w14:textId="77777777" w:rsidR="0006323D" w:rsidRPr="0056526F" w:rsidRDefault="0006323D" w:rsidP="0006323D">
      <w:pPr>
        <w:pStyle w:val="afe"/>
        <w:numPr>
          <w:ilvl w:val="0"/>
          <w:numId w:val="14"/>
        </w:numPr>
        <w:spacing w:after="120"/>
        <w:contextualSpacing w:val="0"/>
        <w:rPr>
          <w:b/>
          <w:bCs/>
          <w:sz w:val="20"/>
          <w:szCs w:val="20"/>
        </w:rPr>
      </w:pPr>
      <w:r w:rsidRPr="0056526F">
        <w:rPr>
          <w:b/>
          <w:bCs/>
          <w:snapToGrid w:val="0"/>
          <w:sz w:val="20"/>
          <w:szCs w:val="20"/>
        </w:rPr>
        <w:t>FR</w:t>
      </w:r>
      <w:r>
        <w:rPr>
          <w:b/>
          <w:bCs/>
          <w:snapToGrid w:val="0"/>
          <w:sz w:val="20"/>
          <w:szCs w:val="20"/>
        </w:rPr>
        <w:t>2</w:t>
      </w:r>
      <w:r w:rsidRPr="0056526F">
        <w:rPr>
          <w:b/>
          <w:bCs/>
          <w:snapToGrid w:val="0"/>
          <w:sz w:val="20"/>
          <w:szCs w:val="20"/>
        </w:rPr>
        <w:t xml:space="preserve"> </w:t>
      </w:r>
      <w:r>
        <w:rPr>
          <w:b/>
          <w:bCs/>
          <w:snapToGrid w:val="0"/>
          <w:sz w:val="20"/>
          <w:szCs w:val="20"/>
        </w:rPr>
        <w:t>CSI-RS based</w:t>
      </w:r>
      <w:r w:rsidRPr="0056526F">
        <w:rPr>
          <w:b/>
          <w:bCs/>
          <w:snapToGrid w:val="0"/>
          <w:sz w:val="20"/>
          <w:szCs w:val="20"/>
        </w:rPr>
        <w:t xml:space="preserve"> LTM Intra-frequency event triggered reporting tests without gap</w:t>
      </w:r>
    </w:p>
    <w:p w14:paraId="34EBBACA" w14:textId="59A59657" w:rsidR="0006323D" w:rsidRDefault="0006323D" w:rsidP="0006323D">
      <w:pPr>
        <w:rPr>
          <w:rFonts w:eastAsiaTheme="minorEastAsia"/>
          <w:b/>
          <w:bCs/>
          <w:lang w:val="x-none" w:eastAsia="zh-CN"/>
        </w:rPr>
      </w:pPr>
      <w:r w:rsidRPr="008F6F40">
        <w:rPr>
          <w:rFonts w:hint="eastAsia"/>
          <w:b/>
          <w:bCs/>
        </w:rPr>
        <w:t>P</w:t>
      </w:r>
      <w:r w:rsidRPr="008F6F40">
        <w:rPr>
          <w:b/>
          <w:bCs/>
        </w:rPr>
        <w:t>roposal</w:t>
      </w:r>
      <w:r>
        <w:rPr>
          <w:b/>
          <w:bCs/>
        </w:rPr>
        <w:t xml:space="preserve"> 4</w:t>
      </w:r>
      <w:r w:rsidRPr="008F6F40">
        <w:rPr>
          <w:b/>
          <w:bCs/>
        </w:rPr>
        <w:t xml:space="preserve">:  </w:t>
      </w:r>
      <w:r>
        <w:rPr>
          <w:b/>
          <w:bCs/>
        </w:rPr>
        <w:t>For</w:t>
      </w:r>
      <w:r w:rsidRPr="008F6F40">
        <w:rPr>
          <w:b/>
          <w:bCs/>
        </w:rPr>
        <w:t xml:space="preserve"> event triggered reporting tests for CSI-RS L1 </w:t>
      </w:r>
      <w:r>
        <w:rPr>
          <w:b/>
          <w:bCs/>
        </w:rPr>
        <w:t>RSRP measurement</w:t>
      </w:r>
      <w:r w:rsidRPr="008F6F40">
        <w:rPr>
          <w:b/>
          <w:bCs/>
        </w:rPr>
        <w:t>,</w:t>
      </w:r>
      <w:r w:rsidRPr="008F6F40">
        <w:rPr>
          <w:rFonts w:eastAsiaTheme="minorEastAsia"/>
          <w:b/>
          <w:bCs/>
          <w:lang w:val="x-none" w:eastAsia="zh-CN"/>
        </w:rPr>
        <w:t xml:space="preserve"> “3-step”</w:t>
      </w:r>
      <w:r>
        <w:rPr>
          <w:rFonts w:eastAsiaTheme="minorEastAsia"/>
          <w:b/>
          <w:bCs/>
          <w:lang w:val="x-none" w:eastAsia="zh-CN"/>
        </w:rPr>
        <w:t xml:space="preserve"> CSI-RS</w:t>
      </w:r>
      <w:r w:rsidRPr="008F6F40">
        <w:rPr>
          <w:rFonts w:eastAsiaTheme="minorEastAsia"/>
          <w:b/>
          <w:bCs/>
          <w:lang w:val="x-none" w:eastAsia="zh-CN"/>
        </w:rPr>
        <w:t xml:space="preserve"> measurement procedure </w:t>
      </w:r>
      <w:r>
        <w:rPr>
          <w:rFonts w:eastAsiaTheme="minorEastAsia"/>
          <w:b/>
          <w:bCs/>
          <w:lang w:val="x-none" w:eastAsia="zh-CN"/>
        </w:rPr>
        <w:t>is to</w:t>
      </w:r>
      <w:r w:rsidRPr="008F6F40">
        <w:rPr>
          <w:rFonts w:eastAsiaTheme="minorEastAsia"/>
          <w:b/>
          <w:bCs/>
          <w:lang w:val="x-none" w:eastAsia="zh-CN"/>
        </w:rPr>
        <w:t xml:space="preserve"> be verified.</w:t>
      </w:r>
    </w:p>
    <w:p w14:paraId="3CFFBB06" w14:textId="77777777" w:rsidR="0006323D" w:rsidRPr="009961CF" w:rsidRDefault="0006323D" w:rsidP="0006323D">
      <w:pPr>
        <w:rPr>
          <w:rFonts w:eastAsiaTheme="minorEastAsia"/>
          <w:b/>
          <w:bCs/>
          <w:lang w:val="x-none" w:eastAsia="zh-CN"/>
        </w:rPr>
      </w:pPr>
      <w:r w:rsidRPr="009961CF">
        <w:rPr>
          <w:rFonts w:eastAsia="宋体" w:hint="eastAsia"/>
          <w:b/>
          <w:bCs/>
          <w:color w:val="000000" w:themeColor="text1"/>
          <w:lang w:eastAsia="zh-CN"/>
        </w:rPr>
        <w:lastRenderedPageBreak/>
        <w:t>P</w:t>
      </w:r>
      <w:r w:rsidRPr="009961CF">
        <w:rPr>
          <w:rFonts w:eastAsia="宋体"/>
          <w:b/>
          <w:bCs/>
          <w:color w:val="000000" w:themeColor="text1"/>
          <w:lang w:eastAsia="zh-CN"/>
        </w:rPr>
        <w:t>roposal 5:</w:t>
      </w:r>
      <w:r w:rsidRPr="009961CF">
        <w:rPr>
          <w:rFonts w:eastAsia="宋体"/>
          <w:b/>
          <w:bCs/>
          <w:color w:val="000000" w:themeColor="text1"/>
        </w:rPr>
        <w:t xml:space="preserve"> UE which can pass CSI-RS based L1 measurement event trigger test cases can skip the test sets of CSI-RS based L1 measurement without reporting</w:t>
      </w:r>
      <w:r>
        <w:rPr>
          <w:rFonts w:eastAsia="宋体"/>
          <w:b/>
          <w:bCs/>
          <w:color w:val="000000" w:themeColor="text1"/>
        </w:rPr>
        <w:t>.</w:t>
      </w:r>
    </w:p>
    <w:p w14:paraId="611D1CEE" w14:textId="77777777" w:rsidR="0006323D" w:rsidRPr="0006323D" w:rsidRDefault="0006323D" w:rsidP="00DA6974">
      <w:pPr>
        <w:rPr>
          <w:rFonts w:eastAsiaTheme="minorEastAsia"/>
          <w:lang w:val="x-none" w:eastAsia="zh-CN"/>
        </w:rPr>
      </w:pPr>
    </w:p>
    <w:p w14:paraId="722BA065" w14:textId="0B8D592C" w:rsidR="00C0754F" w:rsidRDefault="00C0754F" w:rsidP="00B24DEE">
      <w:pPr>
        <w:pStyle w:val="1"/>
        <w:jc w:val="both"/>
        <w:rPr>
          <w:lang w:val="en-US"/>
        </w:rPr>
      </w:pPr>
      <w:r w:rsidRPr="00C0754F">
        <w:rPr>
          <w:lang w:val="en-US"/>
        </w:rPr>
        <w:t>Reference</w:t>
      </w:r>
    </w:p>
    <w:p w14:paraId="1A38D6FB" w14:textId="5AD39293" w:rsidR="002D40D1" w:rsidRDefault="002D40D1" w:rsidP="002707C6">
      <w:pPr>
        <w:pStyle w:val="afe"/>
        <w:numPr>
          <w:ilvl w:val="0"/>
          <w:numId w:val="5"/>
        </w:numPr>
        <w:rPr>
          <w:rFonts w:eastAsia="宋体"/>
          <w:sz w:val="20"/>
          <w:szCs w:val="20"/>
          <w:lang w:val="en-GB" w:eastAsia="zh-CN"/>
        </w:rPr>
      </w:pPr>
      <w:r w:rsidRPr="002D40D1">
        <w:rPr>
          <w:rFonts w:eastAsia="宋体"/>
          <w:sz w:val="20"/>
          <w:szCs w:val="20"/>
          <w:lang w:val="en-GB" w:eastAsia="zh-CN"/>
        </w:rPr>
        <w:t>RP-242356</w:t>
      </w:r>
      <w:r>
        <w:rPr>
          <w:rFonts w:eastAsia="宋体"/>
          <w:sz w:val="20"/>
          <w:szCs w:val="20"/>
          <w:lang w:val="en-GB" w:eastAsia="zh-CN"/>
        </w:rPr>
        <w:t>,</w:t>
      </w:r>
      <w:r w:rsidRPr="002D40D1">
        <w:t xml:space="preserve"> </w:t>
      </w:r>
      <w:r w:rsidRPr="002D40D1">
        <w:rPr>
          <w:rFonts w:eastAsia="宋体"/>
          <w:sz w:val="20"/>
          <w:szCs w:val="20"/>
          <w:lang w:val="en-GB" w:eastAsia="zh-CN"/>
        </w:rPr>
        <w:t>Revised Work Item: NR mobility enhancements Phase 4</w:t>
      </w:r>
    </w:p>
    <w:p w14:paraId="2888DC28" w14:textId="127150E6" w:rsidR="00B235D1" w:rsidRPr="00D719B2" w:rsidRDefault="00B235D1" w:rsidP="00EF578E">
      <w:pPr>
        <w:pStyle w:val="afe"/>
        <w:numPr>
          <w:ilvl w:val="0"/>
          <w:numId w:val="5"/>
        </w:numPr>
        <w:rPr>
          <w:rFonts w:eastAsia="宋体"/>
          <w:sz w:val="20"/>
          <w:szCs w:val="20"/>
          <w:lang w:val="en-GB" w:eastAsia="zh-CN"/>
        </w:rPr>
      </w:pPr>
    </w:p>
    <w:sectPr w:rsidR="00B235D1" w:rsidRPr="00D719B2"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3D0D9" w14:textId="77777777" w:rsidR="00DA5C0D" w:rsidRDefault="00DA5C0D">
      <w:r>
        <w:separator/>
      </w:r>
    </w:p>
  </w:endnote>
  <w:endnote w:type="continuationSeparator" w:id="0">
    <w:p w14:paraId="513E1440" w14:textId="77777777" w:rsidR="00DA5C0D" w:rsidRDefault="00DA5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31F2A" w14:textId="77777777" w:rsidR="00DA5C0D" w:rsidRDefault="00DA5C0D">
      <w:r>
        <w:separator/>
      </w:r>
    </w:p>
  </w:footnote>
  <w:footnote w:type="continuationSeparator" w:id="0">
    <w:p w14:paraId="60FBD2F3" w14:textId="77777777" w:rsidR="00DA5C0D" w:rsidRDefault="00DA5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9965501"/>
    <w:multiLevelType w:val="hybridMultilevel"/>
    <w:tmpl w:val="99FE5448"/>
    <w:lvl w:ilvl="0" w:tplc="FD7C3828">
      <w:start w:val="7"/>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992B4E"/>
    <w:multiLevelType w:val="hybridMultilevel"/>
    <w:tmpl w:val="0E985B98"/>
    <w:lvl w:ilvl="0" w:tplc="FD7C3828">
      <w:start w:val="7"/>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2"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3"/>
  </w:num>
  <w:num w:numId="4">
    <w:abstractNumId w:val="2"/>
  </w:num>
  <w:num w:numId="5">
    <w:abstractNumId w:val="3"/>
  </w:num>
  <w:num w:numId="6">
    <w:abstractNumId w:val="0"/>
  </w:num>
  <w:num w:numId="7">
    <w:abstractNumId w:val="8"/>
  </w:num>
  <w:num w:numId="8">
    <w:abstractNumId w:val="4"/>
  </w:num>
  <w:num w:numId="9">
    <w:abstractNumId w:val="7"/>
  </w:num>
  <w:num w:numId="10">
    <w:abstractNumId w:val="11"/>
  </w:num>
  <w:num w:numId="11">
    <w:abstractNumId w:val="1"/>
  </w:num>
  <w:num w:numId="12">
    <w:abstractNumId w:val="12"/>
  </w:num>
  <w:num w:numId="13">
    <w:abstractNumId w:val="9"/>
  </w:num>
  <w:num w:numId="1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617"/>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098"/>
    <w:rsid w:val="00010283"/>
    <w:rsid w:val="0001034A"/>
    <w:rsid w:val="00010653"/>
    <w:rsid w:val="00010872"/>
    <w:rsid w:val="00010C11"/>
    <w:rsid w:val="00010EE0"/>
    <w:rsid w:val="0001155B"/>
    <w:rsid w:val="0001181D"/>
    <w:rsid w:val="00011C30"/>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003"/>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1DDF"/>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73B"/>
    <w:rsid w:val="00051B16"/>
    <w:rsid w:val="00051EEE"/>
    <w:rsid w:val="000520C2"/>
    <w:rsid w:val="00052118"/>
    <w:rsid w:val="00052417"/>
    <w:rsid w:val="00052731"/>
    <w:rsid w:val="00052AF4"/>
    <w:rsid w:val="00052B5E"/>
    <w:rsid w:val="00052E28"/>
    <w:rsid w:val="00052ED4"/>
    <w:rsid w:val="000530D0"/>
    <w:rsid w:val="0005357D"/>
    <w:rsid w:val="000536F3"/>
    <w:rsid w:val="00054083"/>
    <w:rsid w:val="000549BA"/>
    <w:rsid w:val="00054A77"/>
    <w:rsid w:val="000550EF"/>
    <w:rsid w:val="00055155"/>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EA2"/>
    <w:rsid w:val="00060F05"/>
    <w:rsid w:val="0006114B"/>
    <w:rsid w:val="00061573"/>
    <w:rsid w:val="00061D1A"/>
    <w:rsid w:val="00061F56"/>
    <w:rsid w:val="00062128"/>
    <w:rsid w:val="000624C6"/>
    <w:rsid w:val="00062B0B"/>
    <w:rsid w:val="00062E5A"/>
    <w:rsid w:val="00062F52"/>
    <w:rsid w:val="00062FC6"/>
    <w:rsid w:val="0006323D"/>
    <w:rsid w:val="0006427B"/>
    <w:rsid w:val="000642D1"/>
    <w:rsid w:val="000643A3"/>
    <w:rsid w:val="000643FE"/>
    <w:rsid w:val="0006440F"/>
    <w:rsid w:val="000644E7"/>
    <w:rsid w:val="0006518B"/>
    <w:rsid w:val="00065683"/>
    <w:rsid w:val="00065C0D"/>
    <w:rsid w:val="00065D38"/>
    <w:rsid w:val="00065FD4"/>
    <w:rsid w:val="0006609B"/>
    <w:rsid w:val="000664AF"/>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BB"/>
    <w:rsid w:val="000737DA"/>
    <w:rsid w:val="0007392D"/>
    <w:rsid w:val="00073A58"/>
    <w:rsid w:val="00074445"/>
    <w:rsid w:val="000746AA"/>
    <w:rsid w:val="00074C52"/>
    <w:rsid w:val="0007555F"/>
    <w:rsid w:val="00075F81"/>
    <w:rsid w:val="00076054"/>
    <w:rsid w:val="000760DF"/>
    <w:rsid w:val="00076370"/>
    <w:rsid w:val="000764FA"/>
    <w:rsid w:val="000767B3"/>
    <w:rsid w:val="00076A42"/>
    <w:rsid w:val="00076ABF"/>
    <w:rsid w:val="00076CA3"/>
    <w:rsid w:val="00076CFC"/>
    <w:rsid w:val="00076D13"/>
    <w:rsid w:val="00076F8C"/>
    <w:rsid w:val="000772B1"/>
    <w:rsid w:val="00077699"/>
    <w:rsid w:val="00077837"/>
    <w:rsid w:val="000778C2"/>
    <w:rsid w:val="00077FE0"/>
    <w:rsid w:val="000801BC"/>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3AA"/>
    <w:rsid w:val="0009356E"/>
    <w:rsid w:val="000935E6"/>
    <w:rsid w:val="000937D2"/>
    <w:rsid w:val="00093D0F"/>
    <w:rsid w:val="00093DE3"/>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0E08"/>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69D"/>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A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161"/>
    <w:rsid w:val="000E22E9"/>
    <w:rsid w:val="000E2303"/>
    <w:rsid w:val="000E23D7"/>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2A7"/>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9AE"/>
    <w:rsid w:val="00105C3C"/>
    <w:rsid w:val="00105E93"/>
    <w:rsid w:val="0010635D"/>
    <w:rsid w:val="001067C7"/>
    <w:rsid w:val="00106A4E"/>
    <w:rsid w:val="00106DBC"/>
    <w:rsid w:val="00106E3D"/>
    <w:rsid w:val="00106E80"/>
    <w:rsid w:val="00110288"/>
    <w:rsid w:val="00110380"/>
    <w:rsid w:val="00110462"/>
    <w:rsid w:val="0011072F"/>
    <w:rsid w:val="00110A51"/>
    <w:rsid w:val="00110A90"/>
    <w:rsid w:val="00110B6F"/>
    <w:rsid w:val="00110BBE"/>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DFA"/>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00"/>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3F1A"/>
    <w:rsid w:val="00134235"/>
    <w:rsid w:val="001342C8"/>
    <w:rsid w:val="0013441D"/>
    <w:rsid w:val="00134714"/>
    <w:rsid w:val="0013490D"/>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3C15"/>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ABE"/>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AC0"/>
    <w:rsid w:val="00173EAF"/>
    <w:rsid w:val="001742EB"/>
    <w:rsid w:val="001743D9"/>
    <w:rsid w:val="00174596"/>
    <w:rsid w:val="00174E46"/>
    <w:rsid w:val="00174F19"/>
    <w:rsid w:val="0017540A"/>
    <w:rsid w:val="001756F6"/>
    <w:rsid w:val="00175762"/>
    <w:rsid w:val="00175C29"/>
    <w:rsid w:val="00175E09"/>
    <w:rsid w:val="00175E15"/>
    <w:rsid w:val="00176156"/>
    <w:rsid w:val="00176652"/>
    <w:rsid w:val="001766D4"/>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47ED"/>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46D"/>
    <w:rsid w:val="001A6604"/>
    <w:rsid w:val="001A6625"/>
    <w:rsid w:val="001A745C"/>
    <w:rsid w:val="001A7754"/>
    <w:rsid w:val="001A79A4"/>
    <w:rsid w:val="001B0041"/>
    <w:rsid w:val="001B0354"/>
    <w:rsid w:val="001B0BA7"/>
    <w:rsid w:val="001B0D79"/>
    <w:rsid w:val="001B0F6F"/>
    <w:rsid w:val="001B110C"/>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C5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A6E"/>
    <w:rsid w:val="001E5C6E"/>
    <w:rsid w:val="001E5D7A"/>
    <w:rsid w:val="001E6B02"/>
    <w:rsid w:val="001E6DBA"/>
    <w:rsid w:val="001E6F22"/>
    <w:rsid w:val="001E7284"/>
    <w:rsid w:val="001E72D2"/>
    <w:rsid w:val="001E7749"/>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2FB5"/>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2D"/>
    <w:rsid w:val="002023EE"/>
    <w:rsid w:val="0020266A"/>
    <w:rsid w:val="00202733"/>
    <w:rsid w:val="002027B3"/>
    <w:rsid w:val="00202914"/>
    <w:rsid w:val="00202F2F"/>
    <w:rsid w:val="00202F91"/>
    <w:rsid w:val="00203574"/>
    <w:rsid w:val="00203740"/>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96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B53"/>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B2A"/>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A18"/>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D9E"/>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835"/>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E8C"/>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001"/>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8C8"/>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085"/>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9D2"/>
    <w:rsid w:val="002C1E2C"/>
    <w:rsid w:val="002C2478"/>
    <w:rsid w:val="002C27CE"/>
    <w:rsid w:val="002C2C1D"/>
    <w:rsid w:val="002C30AA"/>
    <w:rsid w:val="002C30F6"/>
    <w:rsid w:val="002C3478"/>
    <w:rsid w:val="002C387F"/>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6DE"/>
    <w:rsid w:val="002D56FD"/>
    <w:rsid w:val="002D5C75"/>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0B41"/>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6E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08"/>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1F90"/>
    <w:rsid w:val="003520C5"/>
    <w:rsid w:val="00352297"/>
    <w:rsid w:val="00352BE2"/>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7E"/>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6E"/>
    <w:rsid w:val="00375FD4"/>
    <w:rsid w:val="003761A2"/>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912"/>
    <w:rsid w:val="00380B4E"/>
    <w:rsid w:val="00380CA3"/>
    <w:rsid w:val="00380D90"/>
    <w:rsid w:val="00380F57"/>
    <w:rsid w:val="0038145D"/>
    <w:rsid w:val="00381587"/>
    <w:rsid w:val="003818FB"/>
    <w:rsid w:val="00381CD4"/>
    <w:rsid w:val="00382216"/>
    <w:rsid w:val="0038237B"/>
    <w:rsid w:val="0038243B"/>
    <w:rsid w:val="003826BA"/>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81"/>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0B"/>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6FD"/>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3CD"/>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35E"/>
    <w:rsid w:val="003F54D2"/>
    <w:rsid w:val="003F5ADC"/>
    <w:rsid w:val="003F5CF1"/>
    <w:rsid w:val="003F606C"/>
    <w:rsid w:val="003F65D5"/>
    <w:rsid w:val="003F678D"/>
    <w:rsid w:val="003F6ADF"/>
    <w:rsid w:val="003F6BEB"/>
    <w:rsid w:val="003F6D6E"/>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A"/>
    <w:rsid w:val="004105DB"/>
    <w:rsid w:val="00410676"/>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644"/>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4F66"/>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051"/>
    <w:rsid w:val="004325E2"/>
    <w:rsid w:val="0043260B"/>
    <w:rsid w:val="0043285A"/>
    <w:rsid w:val="00432A5C"/>
    <w:rsid w:val="00432C62"/>
    <w:rsid w:val="00432E9D"/>
    <w:rsid w:val="00432F0A"/>
    <w:rsid w:val="00433592"/>
    <w:rsid w:val="004335AB"/>
    <w:rsid w:val="00433AFF"/>
    <w:rsid w:val="00433B2D"/>
    <w:rsid w:val="00433D4A"/>
    <w:rsid w:val="00433DAF"/>
    <w:rsid w:val="00433E77"/>
    <w:rsid w:val="004342A0"/>
    <w:rsid w:val="0043448D"/>
    <w:rsid w:val="00434497"/>
    <w:rsid w:val="00434516"/>
    <w:rsid w:val="00434929"/>
    <w:rsid w:val="0043497F"/>
    <w:rsid w:val="00434A18"/>
    <w:rsid w:val="00434BA3"/>
    <w:rsid w:val="00435452"/>
    <w:rsid w:val="00435632"/>
    <w:rsid w:val="00435A2E"/>
    <w:rsid w:val="00435CD3"/>
    <w:rsid w:val="00435F15"/>
    <w:rsid w:val="00436263"/>
    <w:rsid w:val="004364A7"/>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541"/>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B88"/>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1A4"/>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95"/>
    <w:rsid w:val="004865FF"/>
    <w:rsid w:val="00486611"/>
    <w:rsid w:val="00486710"/>
    <w:rsid w:val="00486E77"/>
    <w:rsid w:val="00487896"/>
    <w:rsid w:val="00487CA1"/>
    <w:rsid w:val="00487E1A"/>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A1A"/>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20C"/>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2C2"/>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6C8"/>
    <w:rsid w:val="004C28A0"/>
    <w:rsid w:val="004C2B05"/>
    <w:rsid w:val="004C2FC5"/>
    <w:rsid w:val="004C321F"/>
    <w:rsid w:val="004C327A"/>
    <w:rsid w:val="004C348D"/>
    <w:rsid w:val="004C3617"/>
    <w:rsid w:val="004C376E"/>
    <w:rsid w:val="004C37D0"/>
    <w:rsid w:val="004C3884"/>
    <w:rsid w:val="004C3A55"/>
    <w:rsid w:val="004C3DCB"/>
    <w:rsid w:val="004C4482"/>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BE6"/>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141B"/>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3D71"/>
    <w:rsid w:val="00504201"/>
    <w:rsid w:val="0050420E"/>
    <w:rsid w:val="005048BE"/>
    <w:rsid w:val="00505386"/>
    <w:rsid w:val="00505A3C"/>
    <w:rsid w:val="00506222"/>
    <w:rsid w:val="00506338"/>
    <w:rsid w:val="00506574"/>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07D10"/>
    <w:rsid w:val="0051049B"/>
    <w:rsid w:val="00510594"/>
    <w:rsid w:val="00510C16"/>
    <w:rsid w:val="005112DD"/>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27BEF"/>
    <w:rsid w:val="0053011F"/>
    <w:rsid w:val="00530D65"/>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5F0"/>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398"/>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B9"/>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52A"/>
    <w:rsid w:val="005649E3"/>
    <w:rsid w:val="00564B02"/>
    <w:rsid w:val="00564B22"/>
    <w:rsid w:val="00564BF2"/>
    <w:rsid w:val="0056511D"/>
    <w:rsid w:val="0056526F"/>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C6"/>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4D89"/>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0872"/>
    <w:rsid w:val="005D1301"/>
    <w:rsid w:val="005D14BE"/>
    <w:rsid w:val="005D1599"/>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1BC"/>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6D"/>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854"/>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1C"/>
    <w:rsid w:val="006127CF"/>
    <w:rsid w:val="00612818"/>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412"/>
    <w:rsid w:val="006205C1"/>
    <w:rsid w:val="00620945"/>
    <w:rsid w:val="00620E6F"/>
    <w:rsid w:val="00621000"/>
    <w:rsid w:val="00621293"/>
    <w:rsid w:val="00621477"/>
    <w:rsid w:val="006214D4"/>
    <w:rsid w:val="0062180E"/>
    <w:rsid w:val="00622084"/>
    <w:rsid w:val="00622C69"/>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64"/>
    <w:rsid w:val="006307AE"/>
    <w:rsid w:val="006311A3"/>
    <w:rsid w:val="006312FE"/>
    <w:rsid w:val="006313B4"/>
    <w:rsid w:val="0063190E"/>
    <w:rsid w:val="006321DD"/>
    <w:rsid w:val="00632373"/>
    <w:rsid w:val="0063253F"/>
    <w:rsid w:val="006326A8"/>
    <w:rsid w:val="00632B5D"/>
    <w:rsid w:val="00632BFE"/>
    <w:rsid w:val="0063324C"/>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7A"/>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2BB"/>
    <w:rsid w:val="00661383"/>
    <w:rsid w:val="0066153D"/>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49B"/>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D48"/>
    <w:rsid w:val="00677FB7"/>
    <w:rsid w:val="00680259"/>
    <w:rsid w:val="00680629"/>
    <w:rsid w:val="00680635"/>
    <w:rsid w:val="00680720"/>
    <w:rsid w:val="00680F82"/>
    <w:rsid w:val="0068109C"/>
    <w:rsid w:val="006813B7"/>
    <w:rsid w:val="0068160A"/>
    <w:rsid w:val="00681853"/>
    <w:rsid w:val="006819DB"/>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6E8"/>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C06"/>
    <w:rsid w:val="00697F17"/>
    <w:rsid w:val="006A0187"/>
    <w:rsid w:val="006A06C5"/>
    <w:rsid w:val="006A06D4"/>
    <w:rsid w:val="006A0B94"/>
    <w:rsid w:val="006A0EDC"/>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868"/>
    <w:rsid w:val="006C090B"/>
    <w:rsid w:val="006C0A93"/>
    <w:rsid w:val="006C0CDD"/>
    <w:rsid w:val="006C0EB7"/>
    <w:rsid w:val="006C13BE"/>
    <w:rsid w:val="006C18B7"/>
    <w:rsid w:val="006C19D1"/>
    <w:rsid w:val="006C1F21"/>
    <w:rsid w:val="006C235E"/>
    <w:rsid w:val="006C2723"/>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1E5"/>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DD1"/>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DE9"/>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2BA1"/>
    <w:rsid w:val="006F3228"/>
    <w:rsid w:val="006F32DC"/>
    <w:rsid w:val="006F3304"/>
    <w:rsid w:val="006F38E6"/>
    <w:rsid w:val="006F3C73"/>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75"/>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439"/>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5E"/>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6BA"/>
    <w:rsid w:val="0071385F"/>
    <w:rsid w:val="00713A90"/>
    <w:rsid w:val="00713B2A"/>
    <w:rsid w:val="00713C01"/>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0F4"/>
    <w:rsid w:val="007225D7"/>
    <w:rsid w:val="00722F12"/>
    <w:rsid w:val="007234CE"/>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95C"/>
    <w:rsid w:val="00727E45"/>
    <w:rsid w:val="00727EFC"/>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65A"/>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B28"/>
    <w:rsid w:val="00750C3A"/>
    <w:rsid w:val="00750C61"/>
    <w:rsid w:val="00751024"/>
    <w:rsid w:val="00751067"/>
    <w:rsid w:val="007515DC"/>
    <w:rsid w:val="00751ABB"/>
    <w:rsid w:val="00751B2A"/>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189"/>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4DD"/>
    <w:rsid w:val="00781313"/>
    <w:rsid w:val="007816AF"/>
    <w:rsid w:val="00781FF4"/>
    <w:rsid w:val="007822EB"/>
    <w:rsid w:val="00782483"/>
    <w:rsid w:val="00782B9C"/>
    <w:rsid w:val="00782E73"/>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873"/>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6D4"/>
    <w:rsid w:val="007C3D4A"/>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15"/>
    <w:rsid w:val="007D2EEE"/>
    <w:rsid w:val="007D30E7"/>
    <w:rsid w:val="007D316F"/>
    <w:rsid w:val="007D32C7"/>
    <w:rsid w:val="007D415F"/>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840"/>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79"/>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0C1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884"/>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30A"/>
    <w:rsid w:val="008216A1"/>
    <w:rsid w:val="00821A04"/>
    <w:rsid w:val="00821A78"/>
    <w:rsid w:val="00821CC6"/>
    <w:rsid w:val="00821E69"/>
    <w:rsid w:val="0082210D"/>
    <w:rsid w:val="0082232C"/>
    <w:rsid w:val="00822552"/>
    <w:rsid w:val="008225E1"/>
    <w:rsid w:val="0082276A"/>
    <w:rsid w:val="00822D77"/>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3F"/>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35C"/>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1F"/>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4D7"/>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642"/>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D06"/>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7E"/>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01E"/>
    <w:rsid w:val="008B3245"/>
    <w:rsid w:val="008B3476"/>
    <w:rsid w:val="008B356B"/>
    <w:rsid w:val="008B3713"/>
    <w:rsid w:val="008B379E"/>
    <w:rsid w:val="008B3921"/>
    <w:rsid w:val="008B3A5F"/>
    <w:rsid w:val="008B3EE1"/>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24AA"/>
    <w:rsid w:val="008C26FF"/>
    <w:rsid w:val="008C37AC"/>
    <w:rsid w:val="008C37E2"/>
    <w:rsid w:val="008C3C2B"/>
    <w:rsid w:val="008C3C74"/>
    <w:rsid w:val="008C3C7E"/>
    <w:rsid w:val="008C4D7E"/>
    <w:rsid w:val="008C4DE4"/>
    <w:rsid w:val="008C4E15"/>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F46"/>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D7C9A"/>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469"/>
    <w:rsid w:val="008F05D8"/>
    <w:rsid w:val="008F088C"/>
    <w:rsid w:val="008F0AD6"/>
    <w:rsid w:val="008F0C5F"/>
    <w:rsid w:val="008F0DB4"/>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7A3"/>
    <w:rsid w:val="008F6897"/>
    <w:rsid w:val="008F6973"/>
    <w:rsid w:val="008F6A1C"/>
    <w:rsid w:val="008F6C5A"/>
    <w:rsid w:val="008F6E21"/>
    <w:rsid w:val="008F6E42"/>
    <w:rsid w:val="008F6F40"/>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27ED2"/>
    <w:rsid w:val="009301A4"/>
    <w:rsid w:val="0093043A"/>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28A"/>
    <w:rsid w:val="00934B97"/>
    <w:rsid w:val="00934D6C"/>
    <w:rsid w:val="00934F66"/>
    <w:rsid w:val="009351CB"/>
    <w:rsid w:val="00935285"/>
    <w:rsid w:val="009355B9"/>
    <w:rsid w:val="00935639"/>
    <w:rsid w:val="0093572B"/>
    <w:rsid w:val="009358F2"/>
    <w:rsid w:val="00935AD9"/>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669"/>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966"/>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8DC"/>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1B4"/>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DC"/>
    <w:rsid w:val="009818F6"/>
    <w:rsid w:val="00981A71"/>
    <w:rsid w:val="00981AA1"/>
    <w:rsid w:val="00981B5F"/>
    <w:rsid w:val="00981D5A"/>
    <w:rsid w:val="0098211B"/>
    <w:rsid w:val="00982477"/>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C8A"/>
    <w:rsid w:val="00985D81"/>
    <w:rsid w:val="00985DC6"/>
    <w:rsid w:val="0098654C"/>
    <w:rsid w:val="00986782"/>
    <w:rsid w:val="00986D5C"/>
    <w:rsid w:val="00986D79"/>
    <w:rsid w:val="00986FE0"/>
    <w:rsid w:val="0098716E"/>
    <w:rsid w:val="00987459"/>
    <w:rsid w:val="0098769F"/>
    <w:rsid w:val="00987E59"/>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4F0B"/>
    <w:rsid w:val="00995180"/>
    <w:rsid w:val="0099551D"/>
    <w:rsid w:val="009957EF"/>
    <w:rsid w:val="009959D0"/>
    <w:rsid w:val="00995CEB"/>
    <w:rsid w:val="00995D79"/>
    <w:rsid w:val="009961CF"/>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3F2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ADC"/>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C19"/>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2D2A"/>
    <w:rsid w:val="009D3043"/>
    <w:rsid w:val="009D3145"/>
    <w:rsid w:val="009D3198"/>
    <w:rsid w:val="009D3489"/>
    <w:rsid w:val="009D3E19"/>
    <w:rsid w:val="009D4003"/>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6C0"/>
    <w:rsid w:val="009E4819"/>
    <w:rsid w:val="009E4AA3"/>
    <w:rsid w:val="009E4BFB"/>
    <w:rsid w:val="009E5544"/>
    <w:rsid w:val="009E55A0"/>
    <w:rsid w:val="009E5857"/>
    <w:rsid w:val="009E58CC"/>
    <w:rsid w:val="009E5A48"/>
    <w:rsid w:val="009E5B77"/>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04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971"/>
    <w:rsid w:val="00A06A05"/>
    <w:rsid w:val="00A06A38"/>
    <w:rsid w:val="00A0728D"/>
    <w:rsid w:val="00A07416"/>
    <w:rsid w:val="00A0758F"/>
    <w:rsid w:val="00A079AB"/>
    <w:rsid w:val="00A07A51"/>
    <w:rsid w:val="00A10AA6"/>
    <w:rsid w:val="00A10D63"/>
    <w:rsid w:val="00A10F24"/>
    <w:rsid w:val="00A115D6"/>
    <w:rsid w:val="00A117FF"/>
    <w:rsid w:val="00A11B00"/>
    <w:rsid w:val="00A11C6E"/>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72A"/>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A4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06"/>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BF7"/>
    <w:rsid w:val="00A66D94"/>
    <w:rsid w:val="00A672DE"/>
    <w:rsid w:val="00A6789B"/>
    <w:rsid w:val="00A6791B"/>
    <w:rsid w:val="00A67F8B"/>
    <w:rsid w:val="00A704FC"/>
    <w:rsid w:val="00A705D8"/>
    <w:rsid w:val="00A709E6"/>
    <w:rsid w:val="00A70A64"/>
    <w:rsid w:val="00A70CF3"/>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958"/>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CAC"/>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4F6D"/>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608"/>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1B8"/>
    <w:rsid w:val="00AA5251"/>
    <w:rsid w:val="00AA539D"/>
    <w:rsid w:val="00AA5B15"/>
    <w:rsid w:val="00AA5D64"/>
    <w:rsid w:val="00AA5EC6"/>
    <w:rsid w:val="00AA63AC"/>
    <w:rsid w:val="00AA643B"/>
    <w:rsid w:val="00AA648F"/>
    <w:rsid w:val="00AA64CA"/>
    <w:rsid w:val="00AA65B1"/>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2BBF"/>
    <w:rsid w:val="00AB30F5"/>
    <w:rsid w:val="00AB316E"/>
    <w:rsid w:val="00AB34C5"/>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2AFF"/>
    <w:rsid w:val="00AC3292"/>
    <w:rsid w:val="00AC370E"/>
    <w:rsid w:val="00AC431D"/>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173"/>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606"/>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26C"/>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397"/>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7FA"/>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3D"/>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25E"/>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538"/>
    <w:rsid w:val="00B42D9D"/>
    <w:rsid w:val="00B42F39"/>
    <w:rsid w:val="00B432A5"/>
    <w:rsid w:val="00B433E2"/>
    <w:rsid w:val="00B4360B"/>
    <w:rsid w:val="00B4380E"/>
    <w:rsid w:val="00B43D1D"/>
    <w:rsid w:val="00B44104"/>
    <w:rsid w:val="00B4521C"/>
    <w:rsid w:val="00B45A8A"/>
    <w:rsid w:val="00B46047"/>
    <w:rsid w:val="00B463E4"/>
    <w:rsid w:val="00B468C7"/>
    <w:rsid w:val="00B46A38"/>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04B0"/>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091"/>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2AA"/>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AE1"/>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77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51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D93"/>
    <w:rsid w:val="00BB6E7D"/>
    <w:rsid w:val="00BB711C"/>
    <w:rsid w:val="00BB73DA"/>
    <w:rsid w:val="00BB7928"/>
    <w:rsid w:val="00BB7B1A"/>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5D77"/>
    <w:rsid w:val="00BD6088"/>
    <w:rsid w:val="00BD619E"/>
    <w:rsid w:val="00BD6620"/>
    <w:rsid w:val="00BD686B"/>
    <w:rsid w:val="00BD6A5B"/>
    <w:rsid w:val="00BD6BD5"/>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83B"/>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97F"/>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3BE"/>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4E6"/>
    <w:rsid w:val="00C06838"/>
    <w:rsid w:val="00C06AE2"/>
    <w:rsid w:val="00C073CD"/>
    <w:rsid w:val="00C07425"/>
    <w:rsid w:val="00C0754F"/>
    <w:rsid w:val="00C07E34"/>
    <w:rsid w:val="00C07FC4"/>
    <w:rsid w:val="00C10013"/>
    <w:rsid w:val="00C100EF"/>
    <w:rsid w:val="00C1060A"/>
    <w:rsid w:val="00C1074D"/>
    <w:rsid w:val="00C11028"/>
    <w:rsid w:val="00C11B32"/>
    <w:rsid w:val="00C11C3D"/>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473"/>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528"/>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41"/>
    <w:rsid w:val="00C44F11"/>
    <w:rsid w:val="00C45075"/>
    <w:rsid w:val="00C45744"/>
    <w:rsid w:val="00C4597A"/>
    <w:rsid w:val="00C45AA2"/>
    <w:rsid w:val="00C45AFF"/>
    <w:rsid w:val="00C45B16"/>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452"/>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657"/>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1CB"/>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2A1"/>
    <w:rsid w:val="00C924B1"/>
    <w:rsid w:val="00C9278A"/>
    <w:rsid w:val="00C9296A"/>
    <w:rsid w:val="00C934EF"/>
    <w:rsid w:val="00C93559"/>
    <w:rsid w:val="00C93CE0"/>
    <w:rsid w:val="00C93E8F"/>
    <w:rsid w:val="00C9421C"/>
    <w:rsid w:val="00C94449"/>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38"/>
    <w:rsid w:val="00CA0ADE"/>
    <w:rsid w:val="00CA0B50"/>
    <w:rsid w:val="00CA0E62"/>
    <w:rsid w:val="00CA100F"/>
    <w:rsid w:val="00CA149D"/>
    <w:rsid w:val="00CA15BA"/>
    <w:rsid w:val="00CA16D6"/>
    <w:rsid w:val="00CA1EA7"/>
    <w:rsid w:val="00CA2325"/>
    <w:rsid w:val="00CA24AA"/>
    <w:rsid w:val="00CA29EB"/>
    <w:rsid w:val="00CA2A57"/>
    <w:rsid w:val="00CA2BB4"/>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12B"/>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1F75"/>
    <w:rsid w:val="00CC21EF"/>
    <w:rsid w:val="00CC21F3"/>
    <w:rsid w:val="00CC2831"/>
    <w:rsid w:val="00CC28CA"/>
    <w:rsid w:val="00CC2C47"/>
    <w:rsid w:val="00CC2E50"/>
    <w:rsid w:val="00CC2EEB"/>
    <w:rsid w:val="00CC2F41"/>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620"/>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1D6"/>
    <w:rsid w:val="00CD3343"/>
    <w:rsid w:val="00CD37FA"/>
    <w:rsid w:val="00CD3C44"/>
    <w:rsid w:val="00CD3C6F"/>
    <w:rsid w:val="00CD3DDC"/>
    <w:rsid w:val="00CD3DFB"/>
    <w:rsid w:val="00CD42D0"/>
    <w:rsid w:val="00CD43C3"/>
    <w:rsid w:val="00CD4441"/>
    <w:rsid w:val="00CD4B2A"/>
    <w:rsid w:val="00CD4B4A"/>
    <w:rsid w:val="00CD4D4E"/>
    <w:rsid w:val="00CD5431"/>
    <w:rsid w:val="00CD5436"/>
    <w:rsid w:val="00CD585B"/>
    <w:rsid w:val="00CD5923"/>
    <w:rsid w:val="00CD5999"/>
    <w:rsid w:val="00CD5D50"/>
    <w:rsid w:val="00CD642C"/>
    <w:rsid w:val="00CD6436"/>
    <w:rsid w:val="00CD6617"/>
    <w:rsid w:val="00CD67F1"/>
    <w:rsid w:val="00CD725C"/>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B0A"/>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6E1"/>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070"/>
    <w:rsid w:val="00D132B1"/>
    <w:rsid w:val="00D13EA5"/>
    <w:rsid w:val="00D13F5A"/>
    <w:rsid w:val="00D13FC2"/>
    <w:rsid w:val="00D1417E"/>
    <w:rsid w:val="00D14319"/>
    <w:rsid w:val="00D1431B"/>
    <w:rsid w:val="00D14C4B"/>
    <w:rsid w:val="00D14D2A"/>
    <w:rsid w:val="00D15814"/>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24"/>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C08"/>
    <w:rsid w:val="00D26EA3"/>
    <w:rsid w:val="00D27067"/>
    <w:rsid w:val="00D27135"/>
    <w:rsid w:val="00D273DE"/>
    <w:rsid w:val="00D274CC"/>
    <w:rsid w:val="00D278F7"/>
    <w:rsid w:val="00D27ABA"/>
    <w:rsid w:val="00D27D7E"/>
    <w:rsid w:val="00D300B3"/>
    <w:rsid w:val="00D31226"/>
    <w:rsid w:val="00D316A2"/>
    <w:rsid w:val="00D31BD0"/>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9B2"/>
    <w:rsid w:val="00D71E18"/>
    <w:rsid w:val="00D72447"/>
    <w:rsid w:val="00D7255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2"/>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470"/>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C20"/>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C0D"/>
    <w:rsid w:val="00DA5E1A"/>
    <w:rsid w:val="00DA6235"/>
    <w:rsid w:val="00DA6380"/>
    <w:rsid w:val="00DA6426"/>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7E5"/>
    <w:rsid w:val="00DB5D2D"/>
    <w:rsid w:val="00DB5DEC"/>
    <w:rsid w:val="00DB61E2"/>
    <w:rsid w:val="00DB6647"/>
    <w:rsid w:val="00DB66CE"/>
    <w:rsid w:val="00DB670A"/>
    <w:rsid w:val="00DB6E6F"/>
    <w:rsid w:val="00DB73F7"/>
    <w:rsid w:val="00DB741D"/>
    <w:rsid w:val="00DB7CE3"/>
    <w:rsid w:val="00DC0280"/>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86E"/>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377"/>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2E21"/>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68B"/>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0A5"/>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0A8B"/>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4FAC"/>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0C34"/>
    <w:rsid w:val="00E60F76"/>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3D46"/>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04E"/>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703B"/>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814"/>
    <w:rsid w:val="00EB793A"/>
    <w:rsid w:val="00EB7A14"/>
    <w:rsid w:val="00EB7E41"/>
    <w:rsid w:val="00EC0369"/>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051"/>
    <w:rsid w:val="00EE21A2"/>
    <w:rsid w:val="00EE22E4"/>
    <w:rsid w:val="00EE249C"/>
    <w:rsid w:val="00EE2890"/>
    <w:rsid w:val="00EE2DFB"/>
    <w:rsid w:val="00EE2ED9"/>
    <w:rsid w:val="00EE2FE0"/>
    <w:rsid w:val="00EE33A3"/>
    <w:rsid w:val="00EE35AF"/>
    <w:rsid w:val="00EE38E7"/>
    <w:rsid w:val="00EE3B7A"/>
    <w:rsid w:val="00EE45A7"/>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EEA"/>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4BA"/>
    <w:rsid w:val="00EF578E"/>
    <w:rsid w:val="00EF57FF"/>
    <w:rsid w:val="00EF5869"/>
    <w:rsid w:val="00EF5BAC"/>
    <w:rsid w:val="00EF5F75"/>
    <w:rsid w:val="00EF60A1"/>
    <w:rsid w:val="00EF6878"/>
    <w:rsid w:val="00EF693D"/>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C09"/>
    <w:rsid w:val="00F05FEC"/>
    <w:rsid w:val="00F0630E"/>
    <w:rsid w:val="00F0641A"/>
    <w:rsid w:val="00F066C6"/>
    <w:rsid w:val="00F068AA"/>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1C4D"/>
    <w:rsid w:val="00F11F03"/>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1D2"/>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279"/>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A2F"/>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23"/>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B8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57BC6"/>
    <w:rsid w:val="00F600F5"/>
    <w:rsid w:val="00F6010F"/>
    <w:rsid w:val="00F601AF"/>
    <w:rsid w:val="00F60208"/>
    <w:rsid w:val="00F60377"/>
    <w:rsid w:val="00F609D9"/>
    <w:rsid w:val="00F60E9D"/>
    <w:rsid w:val="00F61980"/>
    <w:rsid w:val="00F61AE9"/>
    <w:rsid w:val="00F61EE5"/>
    <w:rsid w:val="00F62014"/>
    <w:rsid w:val="00F620A6"/>
    <w:rsid w:val="00F62149"/>
    <w:rsid w:val="00F627DC"/>
    <w:rsid w:val="00F627E9"/>
    <w:rsid w:val="00F62897"/>
    <w:rsid w:val="00F62B53"/>
    <w:rsid w:val="00F62C86"/>
    <w:rsid w:val="00F62CBF"/>
    <w:rsid w:val="00F62F98"/>
    <w:rsid w:val="00F63CF7"/>
    <w:rsid w:val="00F64146"/>
    <w:rsid w:val="00F64F01"/>
    <w:rsid w:val="00F658D9"/>
    <w:rsid w:val="00F65D3D"/>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4E8"/>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973"/>
    <w:rsid w:val="00F77AA2"/>
    <w:rsid w:val="00F77B25"/>
    <w:rsid w:val="00F77D0E"/>
    <w:rsid w:val="00F77F26"/>
    <w:rsid w:val="00F80460"/>
    <w:rsid w:val="00F80833"/>
    <w:rsid w:val="00F80FCF"/>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076"/>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37"/>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160"/>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C7EE8"/>
    <w:rsid w:val="00FD0497"/>
    <w:rsid w:val="00FD0796"/>
    <w:rsid w:val="00FD0937"/>
    <w:rsid w:val="00FD0AAD"/>
    <w:rsid w:val="00FD0AAF"/>
    <w:rsid w:val="00FD1551"/>
    <w:rsid w:val="00FD1918"/>
    <w:rsid w:val="00FD1D10"/>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9C3"/>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6E32"/>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8DC"/>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607444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65407017-DF88-4E44-B145-D38E25B1FE77}">
  <ds:schemaRefs>
    <ds:schemaRef ds:uri="http://schemas.openxmlformats.org/officeDocument/2006/bibliography"/>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A97EBCFF-6E33-41F4-A82C-B1D536CA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895</Words>
  <Characters>5106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2025-09-30T10:05:00Z</dcterms:created>
  <dcterms:modified xsi:type="dcterms:W3CDTF">2025-09-30T10:05:00Z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00000000238859398AA2684A9807B652299C6FF70700FBF57DC3E84CAB4CBBFD420CE02091DC00000029D0220000749B3BE8F716994EA3B295CAD4B582D000008A7BA9F00000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1730364072</vt:lpwstr>
  </property>
</Properties>
</file>