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E8F52E" w14:textId="5BC8514E" w:rsidR="00A06A1C" w:rsidRPr="00062030" w:rsidRDefault="00A06A1C" w:rsidP="00662CA7">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3C181B">
        <w:rPr>
          <w:rFonts w:ascii="Times New Roman" w:eastAsia="宋体" w:hAnsi="Times New Roman"/>
          <w:sz w:val="24"/>
          <w:szCs w:val="24"/>
          <w:lang w:eastAsia="zh-CN"/>
        </w:rPr>
        <w:t>6</w:t>
      </w:r>
      <w:r w:rsidR="00566464">
        <w:rPr>
          <w:rFonts w:ascii="Times New Roman" w:eastAsia="宋体" w:hAnsi="Times New Roman" w:hint="eastAsia"/>
          <w:sz w:val="24"/>
          <w:szCs w:val="24"/>
          <w:lang w:eastAsia="zh-CN"/>
        </w:rPr>
        <w:t>bis</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8308B9">
        <w:rPr>
          <w:rFonts w:ascii="Times New Roman" w:hAnsi="Times New Roman"/>
          <w:sz w:val="24"/>
          <w:szCs w:val="24"/>
        </w:rPr>
        <w:t>5</w:t>
      </w:r>
      <w:r w:rsidR="002244BB" w:rsidRPr="002244BB">
        <w:rPr>
          <w:rFonts w:ascii="Times New Roman" w:hAnsi="Times New Roman"/>
          <w:sz w:val="24"/>
          <w:szCs w:val="24"/>
        </w:rPr>
        <w:t>13147</w:t>
      </w:r>
    </w:p>
    <w:p w14:paraId="582A35C9" w14:textId="469CF0CF" w:rsidR="003C181B" w:rsidRPr="00946CCD" w:rsidRDefault="00894B36" w:rsidP="00662CA7">
      <w:pPr>
        <w:jc w:val="both"/>
        <w:rPr>
          <w:rFonts w:eastAsia="宋体"/>
          <w:b/>
          <w:sz w:val="24"/>
          <w:szCs w:val="24"/>
          <w:lang w:eastAsia="zh-CN"/>
        </w:rPr>
      </w:pPr>
      <w:r>
        <w:rPr>
          <w:rFonts w:eastAsia="宋体"/>
          <w:b/>
          <w:sz w:val="24"/>
          <w:szCs w:val="24"/>
          <w:lang w:eastAsia="zh-CN"/>
        </w:rPr>
        <w:t>Prague</w:t>
      </w:r>
      <w:r w:rsidR="003C181B">
        <w:rPr>
          <w:rFonts w:eastAsia="宋体"/>
          <w:b/>
          <w:sz w:val="24"/>
          <w:szCs w:val="24"/>
          <w:lang w:eastAsia="zh-CN"/>
        </w:rPr>
        <w:t xml:space="preserve">, </w:t>
      </w:r>
      <w:r>
        <w:rPr>
          <w:rFonts w:eastAsia="宋体"/>
          <w:b/>
          <w:sz w:val="24"/>
          <w:szCs w:val="24"/>
          <w:lang w:eastAsia="zh-CN"/>
        </w:rPr>
        <w:t>Czech, Oct</w:t>
      </w:r>
      <w:r w:rsidR="003C181B">
        <w:rPr>
          <w:rFonts w:eastAsia="宋体"/>
          <w:b/>
          <w:sz w:val="24"/>
          <w:szCs w:val="24"/>
          <w:lang w:eastAsia="zh-CN"/>
        </w:rPr>
        <w:t xml:space="preserve"> </w:t>
      </w:r>
      <w:r>
        <w:rPr>
          <w:rFonts w:eastAsia="宋体"/>
          <w:b/>
          <w:sz w:val="24"/>
          <w:szCs w:val="24"/>
          <w:lang w:eastAsia="zh-CN"/>
        </w:rPr>
        <w:t>13</w:t>
      </w:r>
      <w:r w:rsidR="003C181B" w:rsidRPr="008F0343">
        <w:rPr>
          <w:rFonts w:eastAsia="宋体"/>
          <w:b/>
          <w:sz w:val="24"/>
          <w:szCs w:val="24"/>
          <w:vertAlign w:val="superscript"/>
          <w:lang w:eastAsia="zh-CN"/>
        </w:rPr>
        <w:t>th</w:t>
      </w:r>
      <w:r w:rsidR="003C181B" w:rsidRPr="005C6546">
        <w:rPr>
          <w:rFonts w:eastAsia="宋体"/>
          <w:b/>
          <w:sz w:val="24"/>
          <w:szCs w:val="24"/>
          <w:lang w:eastAsia="zh-CN"/>
        </w:rPr>
        <w:t xml:space="preserve"> </w:t>
      </w:r>
      <w:r w:rsidR="003C181B">
        <w:rPr>
          <w:rFonts w:eastAsia="宋体"/>
          <w:b/>
          <w:sz w:val="24"/>
          <w:szCs w:val="24"/>
          <w:lang w:eastAsia="zh-CN"/>
        </w:rPr>
        <w:t>-</w:t>
      </w:r>
      <w:r>
        <w:rPr>
          <w:rFonts w:eastAsia="宋体"/>
          <w:b/>
          <w:sz w:val="24"/>
          <w:szCs w:val="24"/>
          <w:lang w:eastAsia="zh-CN"/>
        </w:rPr>
        <w:t>17</w:t>
      </w:r>
      <w:r w:rsidR="003C181B">
        <w:rPr>
          <w:rFonts w:eastAsia="宋体"/>
          <w:b/>
          <w:sz w:val="24"/>
          <w:szCs w:val="24"/>
          <w:vertAlign w:val="superscript"/>
          <w:lang w:eastAsia="zh-CN"/>
        </w:rPr>
        <w:t>th</w:t>
      </w:r>
      <w:r w:rsidR="003C181B" w:rsidRPr="005C6546">
        <w:rPr>
          <w:rFonts w:eastAsia="宋体"/>
          <w:b/>
          <w:sz w:val="24"/>
          <w:szCs w:val="24"/>
          <w:lang w:eastAsia="zh-CN"/>
        </w:rPr>
        <w:t>, 202</w:t>
      </w:r>
      <w:r w:rsidR="003C181B">
        <w:rPr>
          <w:rFonts w:eastAsia="宋体"/>
          <w:b/>
          <w:sz w:val="24"/>
          <w:szCs w:val="24"/>
          <w:lang w:eastAsia="zh-CN"/>
        </w:rPr>
        <w:t>5</w:t>
      </w:r>
    </w:p>
    <w:p w14:paraId="16783F2C" w14:textId="111DC8D3" w:rsidR="00DB3907" w:rsidRPr="00D86D7A" w:rsidRDefault="00DB3907" w:rsidP="00662CA7">
      <w:pPr>
        <w:tabs>
          <w:tab w:val="left" w:pos="2220"/>
        </w:tabs>
        <w:ind w:left="1980" w:hanging="1980"/>
        <w:jc w:val="both"/>
        <w:rPr>
          <w:sz w:val="24"/>
          <w:lang w:val="en-US"/>
        </w:rPr>
      </w:pPr>
      <w:r w:rsidRPr="00D86D7A">
        <w:rPr>
          <w:b/>
          <w:sz w:val="24"/>
          <w:lang w:val="en-US"/>
        </w:rPr>
        <w:t>Agenda item:</w:t>
      </w:r>
      <w:r w:rsidRPr="00D86D7A">
        <w:rPr>
          <w:b/>
          <w:sz w:val="24"/>
          <w:lang w:val="en-US"/>
        </w:rPr>
        <w:tab/>
      </w:r>
      <w:r w:rsidR="002244BB">
        <w:rPr>
          <w:rFonts w:eastAsiaTheme="minorEastAsia"/>
          <w:sz w:val="24"/>
          <w:lang w:val="en-US" w:eastAsia="zh-CN"/>
        </w:rPr>
        <w:t>8.3</w:t>
      </w:r>
    </w:p>
    <w:p w14:paraId="1E1C2FD0" w14:textId="4F9D6660" w:rsidR="00DB3907" w:rsidRPr="00D86D7A" w:rsidRDefault="00DB3907" w:rsidP="00662CA7">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r w:rsidR="00CC3ED5">
        <w:rPr>
          <w:sz w:val="24"/>
          <w:lang w:val="en-US"/>
        </w:rPr>
        <w:t>Spreadtrum, UNISOC</w:t>
      </w:r>
    </w:p>
    <w:p w14:paraId="3A62F436" w14:textId="24FA7D08" w:rsidR="00717421" w:rsidRPr="0025540A" w:rsidRDefault="00DB3907" w:rsidP="00662CA7">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6F255F">
        <w:rPr>
          <w:sz w:val="24"/>
          <w:lang w:val="en-US"/>
        </w:rPr>
        <w:t>Views</w:t>
      </w:r>
      <w:r w:rsidR="000773AC">
        <w:rPr>
          <w:sz w:val="24"/>
          <w:lang w:val="en-US"/>
        </w:rPr>
        <w:t xml:space="preserve"> on 6G system parameters</w:t>
      </w:r>
    </w:p>
    <w:p w14:paraId="013F978F" w14:textId="1949ED15" w:rsidR="00DB3907" w:rsidRPr="00D86D7A" w:rsidRDefault="00DB3907" w:rsidP="00662CA7">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662CA7">
      <w:pPr>
        <w:pStyle w:val="10"/>
        <w:tabs>
          <w:tab w:val="clear" w:pos="432"/>
          <w:tab w:val="num" w:pos="522"/>
        </w:tabs>
        <w:ind w:left="522" w:hanging="522"/>
        <w:jc w:val="both"/>
        <w:rPr>
          <w:lang w:val="en-US"/>
        </w:rPr>
      </w:pPr>
      <w:bookmarkStart w:id="0" w:name="_GoBack"/>
      <w:bookmarkEnd w:id="0"/>
      <w:r>
        <w:rPr>
          <w:lang w:val="en-US"/>
        </w:rPr>
        <w:t>Introduction</w:t>
      </w:r>
    </w:p>
    <w:p w14:paraId="709F6ACF" w14:textId="6D3C17CA" w:rsidR="00F5408A" w:rsidRDefault="00AB289C" w:rsidP="00662CA7">
      <w:pPr>
        <w:jc w:val="both"/>
        <w:rPr>
          <w:rFonts w:eastAsia="等线"/>
          <w:lang w:eastAsia="zh-CN"/>
        </w:rPr>
      </w:pPr>
      <w:r>
        <w:rPr>
          <w:lang w:val="en-US"/>
        </w:rPr>
        <w:t>I</w:t>
      </w:r>
      <w:r w:rsidR="00B02572">
        <w:t>n RAN4#116 meeting, a</w:t>
      </w:r>
      <w:r w:rsidR="009240A3" w:rsidRPr="00F5408A">
        <w:t xml:space="preserve"> </w:t>
      </w:r>
      <w:r w:rsidR="000773AC">
        <w:rPr>
          <w:rFonts w:eastAsia="等线"/>
          <w:lang w:eastAsia="zh-CN"/>
        </w:rPr>
        <w:t>Plan</w:t>
      </w:r>
      <w:r w:rsidR="0099544A">
        <w:rPr>
          <w:rFonts w:eastAsia="等线"/>
          <w:lang w:eastAsia="zh-CN"/>
        </w:rPr>
        <w:t xml:space="preserve"> </w:t>
      </w:r>
      <w:r w:rsidR="00F04676">
        <w:rPr>
          <w:rFonts w:eastAsia="等线"/>
          <w:lang w:eastAsia="zh-CN"/>
        </w:rPr>
        <w:t>[</w:t>
      </w:r>
      <w:r w:rsidR="00AE22AB">
        <w:rPr>
          <w:rFonts w:eastAsia="等线"/>
          <w:lang w:eastAsia="zh-CN"/>
        </w:rPr>
        <w:t>1</w:t>
      </w:r>
      <w:r w:rsidR="00F04676">
        <w:rPr>
          <w:rFonts w:eastAsia="等线"/>
          <w:lang w:eastAsia="zh-CN"/>
        </w:rPr>
        <w:t>]</w:t>
      </w:r>
      <w:r w:rsidR="000773AC">
        <w:rPr>
          <w:rFonts w:eastAsia="等线"/>
          <w:lang w:eastAsia="zh-CN"/>
        </w:rPr>
        <w:t xml:space="preserve"> about RAN4 6G guidance for information</w:t>
      </w:r>
      <w:r w:rsidR="00B02572">
        <w:rPr>
          <w:rFonts w:eastAsia="等线"/>
          <w:lang w:eastAsia="zh-CN"/>
        </w:rPr>
        <w:t xml:space="preserve"> was provided by RAN4 chair</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917109">
        <w:rPr>
          <w:rFonts w:eastAsia="等线"/>
          <w:lang w:eastAsia="zh-CN"/>
        </w:rPr>
        <w:t>want</w:t>
      </w:r>
      <w:r w:rsidR="003D482A">
        <w:rPr>
          <w:rFonts w:eastAsia="等线"/>
          <w:lang w:eastAsia="zh-CN"/>
        </w:rPr>
        <w:t xml:space="preserve"> to </w:t>
      </w:r>
      <w:r w:rsidR="00F5408A">
        <w:rPr>
          <w:rFonts w:eastAsia="等线"/>
          <w:lang w:eastAsia="zh-CN"/>
        </w:rPr>
        <w:t xml:space="preserve">provide some </w:t>
      </w:r>
      <w:r w:rsidR="000773AC">
        <w:rPr>
          <w:rFonts w:eastAsia="等线"/>
          <w:lang w:eastAsia="zh-CN"/>
        </w:rPr>
        <w:t xml:space="preserve">initial </w:t>
      </w:r>
      <w:r w:rsidR="00F5408A">
        <w:rPr>
          <w:rFonts w:eastAsia="等线"/>
          <w:lang w:eastAsia="zh-CN"/>
        </w:rPr>
        <w:t xml:space="preserve">views on </w:t>
      </w:r>
      <w:r w:rsidR="000773AC">
        <w:rPr>
          <w:rFonts w:eastAsia="等线"/>
          <w:lang w:eastAsia="zh-CN"/>
        </w:rPr>
        <w:t>6G system parameters</w:t>
      </w:r>
      <w:r w:rsidR="00F5408A">
        <w:rPr>
          <w:rFonts w:eastAsia="等线"/>
          <w:lang w:eastAsia="zh-CN"/>
        </w:rPr>
        <w:t>.</w:t>
      </w:r>
    </w:p>
    <w:tbl>
      <w:tblPr>
        <w:tblStyle w:val="aff"/>
        <w:tblW w:w="0" w:type="auto"/>
        <w:tblLook w:val="04A0" w:firstRow="1" w:lastRow="0" w:firstColumn="1" w:lastColumn="0" w:noHBand="0" w:noVBand="1"/>
      </w:tblPr>
      <w:tblGrid>
        <w:gridCol w:w="9621"/>
      </w:tblGrid>
      <w:tr w:rsidR="006E65BE" w14:paraId="10674947" w14:textId="77777777" w:rsidTr="006E65BE">
        <w:tc>
          <w:tcPr>
            <w:tcW w:w="9621" w:type="dxa"/>
          </w:tcPr>
          <w:tbl>
            <w:tblPr>
              <w:tblStyle w:val="aff"/>
              <w:tblW w:w="0" w:type="auto"/>
              <w:tblInd w:w="568" w:type="dxa"/>
              <w:tblLook w:val="04A0" w:firstRow="1" w:lastRow="0" w:firstColumn="1" w:lastColumn="0" w:noHBand="0" w:noVBand="1"/>
            </w:tblPr>
            <w:tblGrid>
              <w:gridCol w:w="2224"/>
              <w:gridCol w:w="2227"/>
              <w:gridCol w:w="4220"/>
            </w:tblGrid>
            <w:tr w:rsidR="00B02572" w14:paraId="6E4B0135" w14:textId="77777777" w:rsidTr="00B02572">
              <w:tc>
                <w:tcPr>
                  <w:tcW w:w="2224" w:type="dxa"/>
                </w:tcPr>
                <w:p w14:paraId="007B6886" w14:textId="20F7DCE0" w:rsidR="00B02572" w:rsidRPr="00B02572" w:rsidRDefault="00B02572" w:rsidP="00662CA7">
                  <w:pPr>
                    <w:pStyle w:val="B10"/>
                    <w:ind w:left="0" w:firstLine="0"/>
                    <w:jc w:val="both"/>
                    <w:rPr>
                      <w:rFonts w:eastAsiaTheme="minorEastAsia"/>
                      <w:lang w:eastAsia="zh-CN"/>
                    </w:rPr>
                  </w:pPr>
                  <w:r>
                    <w:rPr>
                      <w:rFonts w:eastAsiaTheme="minorEastAsia" w:hint="eastAsia"/>
                      <w:lang w:eastAsia="zh-CN"/>
                    </w:rPr>
                    <w:t>6</w:t>
                  </w:r>
                  <w:r>
                    <w:rPr>
                      <w:rFonts w:eastAsiaTheme="minorEastAsia"/>
                      <w:lang w:eastAsia="zh-CN"/>
                    </w:rPr>
                    <w:t>G topics</w:t>
                  </w:r>
                </w:p>
              </w:tc>
              <w:tc>
                <w:tcPr>
                  <w:tcW w:w="2225" w:type="dxa"/>
                </w:tcPr>
                <w:p w14:paraId="19659361" w14:textId="484C9AE0" w:rsidR="00B02572" w:rsidRPr="00B02572" w:rsidRDefault="00B02572" w:rsidP="00662CA7">
                  <w:pPr>
                    <w:pStyle w:val="B10"/>
                    <w:ind w:left="0" w:firstLine="0"/>
                    <w:jc w:val="both"/>
                    <w:rPr>
                      <w:rFonts w:eastAsiaTheme="minorEastAsia"/>
                      <w:lang w:eastAsia="zh-CN"/>
                    </w:rPr>
                  </w:pPr>
                  <w:r>
                    <w:rPr>
                      <w:rFonts w:eastAsiaTheme="minorEastAsia" w:hint="eastAsia"/>
                      <w:lang w:eastAsia="zh-CN"/>
                    </w:rPr>
                    <w:t>S</w:t>
                  </w:r>
                  <w:r>
                    <w:rPr>
                      <w:rFonts w:eastAsiaTheme="minorEastAsia"/>
                      <w:lang w:eastAsia="zh-CN"/>
                    </w:rPr>
                    <w:t>cope</w:t>
                  </w:r>
                </w:p>
              </w:tc>
              <w:tc>
                <w:tcPr>
                  <w:tcW w:w="4220" w:type="dxa"/>
                </w:tcPr>
                <w:p w14:paraId="68D3BAA4" w14:textId="19D40042" w:rsidR="00B02572" w:rsidRPr="00B02572" w:rsidRDefault="00B02572" w:rsidP="00662CA7">
                  <w:pPr>
                    <w:pStyle w:val="B10"/>
                    <w:ind w:left="0" w:firstLine="0"/>
                    <w:jc w:val="both"/>
                    <w:rPr>
                      <w:rFonts w:eastAsiaTheme="minorEastAsia"/>
                      <w:lang w:eastAsia="zh-CN"/>
                    </w:rPr>
                  </w:pPr>
                  <w:r>
                    <w:rPr>
                      <w:rFonts w:eastAsiaTheme="minorEastAsia" w:hint="eastAsia"/>
                      <w:lang w:eastAsia="zh-CN"/>
                    </w:rPr>
                    <w:t>S</w:t>
                  </w:r>
                  <w:r>
                    <w:rPr>
                      <w:rFonts w:eastAsiaTheme="minorEastAsia"/>
                      <w:lang w:eastAsia="zh-CN"/>
                    </w:rPr>
                    <w:t>cope in Q4’2025 and Q1’2026</w:t>
                  </w:r>
                </w:p>
              </w:tc>
            </w:tr>
            <w:tr w:rsidR="00B02572" w14:paraId="52192D58" w14:textId="77777777" w:rsidTr="00B02572">
              <w:tc>
                <w:tcPr>
                  <w:tcW w:w="2224" w:type="dxa"/>
                </w:tcPr>
                <w:p w14:paraId="4E7A5280" w14:textId="38B9CDAC" w:rsidR="00B02572" w:rsidRPr="00B02572" w:rsidRDefault="00B02572" w:rsidP="00662CA7">
                  <w:pPr>
                    <w:pStyle w:val="B10"/>
                    <w:ind w:left="0" w:firstLine="0"/>
                    <w:jc w:val="both"/>
                    <w:rPr>
                      <w:rFonts w:eastAsiaTheme="minorEastAsia"/>
                      <w:lang w:eastAsia="zh-CN"/>
                    </w:rPr>
                  </w:pPr>
                  <w:r>
                    <w:rPr>
                      <w:rFonts w:eastAsiaTheme="minorEastAsia"/>
                      <w:lang w:eastAsia="zh-CN"/>
                    </w:rPr>
                    <w:t>System parameters</w:t>
                  </w:r>
                </w:p>
              </w:tc>
              <w:tc>
                <w:tcPr>
                  <w:tcW w:w="2225" w:type="dxa"/>
                </w:tcPr>
                <w:p w14:paraId="45BBE944" w14:textId="75CE4D49" w:rsidR="00B02572" w:rsidRPr="00B02572" w:rsidRDefault="00B02572" w:rsidP="00662CA7">
                  <w:pPr>
                    <w:pStyle w:val="B10"/>
                    <w:ind w:left="0" w:firstLine="0"/>
                    <w:jc w:val="both"/>
                    <w:rPr>
                      <w:rFonts w:eastAsiaTheme="minorEastAsia"/>
                      <w:lang w:eastAsia="zh-CN"/>
                    </w:rPr>
                  </w:pPr>
                  <w:r w:rsidRPr="00B02572">
                    <w:rPr>
                      <w:rFonts w:eastAsiaTheme="minorEastAsia"/>
                      <w:lang w:eastAsia="zh-CN"/>
                    </w:rPr>
                    <w:t>waveform, modulation, CBW, FFT, numerology, #Rx, #Tx, synchronization signal and raster, spectrum utilization, irregular channel bandwidth, device types</w:t>
                  </w:r>
                </w:p>
              </w:tc>
              <w:tc>
                <w:tcPr>
                  <w:tcW w:w="4220" w:type="dxa"/>
                </w:tcPr>
                <w:p w14:paraId="54F0BDB4" w14:textId="3CB6C21F" w:rsidR="00B02572" w:rsidRDefault="00B02572" w:rsidP="00662CA7">
                  <w:pPr>
                    <w:pStyle w:val="B10"/>
                    <w:ind w:left="0" w:firstLine="0"/>
                    <w:jc w:val="both"/>
                    <w:rPr>
                      <w:lang w:eastAsia="zh-CN"/>
                    </w:rPr>
                  </w:pPr>
                  <w:r w:rsidRPr="00B02572">
                    <w:rPr>
                      <w:rFonts w:eastAsiaTheme="minorEastAsia"/>
                      <w:lang w:eastAsia="zh-CN"/>
                    </w:rPr>
                    <w:t>waveform, modulation, CBW, FFT, numerology, #Rx, #Tx, synchronization signal and raster, spectrum utilization, irregular channel bandwidth, device types</w:t>
                  </w:r>
                </w:p>
              </w:tc>
            </w:tr>
            <w:tr w:rsidR="00B02572" w14:paraId="0AF00326" w14:textId="77777777" w:rsidTr="00B02572">
              <w:tc>
                <w:tcPr>
                  <w:tcW w:w="2224" w:type="dxa"/>
                </w:tcPr>
                <w:p w14:paraId="2AED77A4" w14:textId="76579A3E" w:rsidR="00B02572" w:rsidRPr="00B02572" w:rsidRDefault="00B02572" w:rsidP="00662CA7">
                  <w:pPr>
                    <w:pStyle w:val="B10"/>
                    <w:ind w:left="0" w:firstLine="0"/>
                    <w:jc w:val="both"/>
                    <w:rPr>
                      <w:rFonts w:eastAsiaTheme="minorEastAsia"/>
                      <w:lang w:eastAsia="zh-CN"/>
                    </w:rPr>
                  </w:pPr>
                  <w:r>
                    <w:rPr>
                      <w:rFonts w:eastAsiaTheme="minorEastAsia" w:hint="eastAsia"/>
                      <w:lang w:eastAsia="zh-CN"/>
                    </w:rPr>
                    <w:t>G</w:t>
                  </w:r>
                  <w:r>
                    <w:rPr>
                      <w:rFonts w:eastAsiaTheme="minorEastAsia"/>
                      <w:lang w:eastAsia="zh-CN"/>
                    </w:rPr>
                    <w:t>eneral RF and UE RF</w:t>
                  </w:r>
                </w:p>
              </w:tc>
              <w:tc>
                <w:tcPr>
                  <w:tcW w:w="2225" w:type="dxa"/>
                </w:tcPr>
                <w:p w14:paraId="73138CEA" w14:textId="456169BA" w:rsidR="00B02572" w:rsidRPr="00B02572" w:rsidRDefault="00B02572" w:rsidP="00662CA7">
                  <w:pPr>
                    <w:pStyle w:val="B10"/>
                    <w:ind w:left="0" w:firstLine="0"/>
                    <w:jc w:val="both"/>
                    <w:rPr>
                      <w:lang w:eastAsia="zh-CN"/>
                    </w:rPr>
                  </w:pPr>
                  <w:r w:rsidRPr="00B02572">
                    <w:rPr>
                      <w:szCs w:val="48"/>
                    </w:rPr>
                    <w:t>non-spectrum UE RF, MIMO operation, duplexing, spectrum aggregation, initial access, multi-TRP, UE RF related coverage and energy efficiency and other joint UE-BS RF issues</w:t>
                  </w:r>
                </w:p>
              </w:tc>
              <w:tc>
                <w:tcPr>
                  <w:tcW w:w="4220" w:type="dxa"/>
                </w:tcPr>
                <w:p w14:paraId="5011F201" w14:textId="47440171" w:rsidR="002065B8" w:rsidRPr="002065B8" w:rsidRDefault="002065B8" w:rsidP="00662CA7">
                  <w:pPr>
                    <w:pStyle w:val="B10"/>
                    <w:ind w:left="0" w:firstLine="0"/>
                    <w:jc w:val="both"/>
                    <w:rPr>
                      <w:szCs w:val="48"/>
                    </w:rPr>
                  </w:pPr>
                  <w:r w:rsidRPr="002065B8">
                    <w:rPr>
                      <w:szCs w:val="48"/>
                    </w:rPr>
                    <w:t>non-spectrum and non-AI UE RF, spectrum aggregation</w:t>
                  </w:r>
                  <w:r w:rsidRPr="002065B8">
                    <w:rPr>
                      <w:rFonts w:hint="eastAsia"/>
                      <w:szCs w:val="48"/>
                    </w:rPr>
                    <w:t>，</w:t>
                  </w:r>
                  <w:r w:rsidRPr="002065B8">
                    <w:rPr>
                      <w:szCs w:val="48"/>
                    </w:rPr>
                    <w:t>UE RF related coverage and energy efficiency</w:t>
                  </w:r>
                </w:p>
              </w:tc>
            </w:tr>
            <w:tr w:rsidR="00B02572" w14:paraId="739C4811" w14:textId="77777777" w:rsidTr="00B02572">
              <w:tc>
                <w:tcPr>
                  <w:tcW w:w="2224" w:type="dxa"/>
                </w:tcPr>
                <w:p w14:paraId="34B58486" w14:textId="0C263EB6" w:rsidR="00B02572" w:rsidRPr="00B02572" w:rsidRDefault="00B02572" w:rsidP="00662CA7">
                  <w:pPr>
                    <w:pStyle w:val="B10"/>
                    <w:ind w:left="0" w:firstLine="0"/>
                    <w:jc w:val="both"/>
                    <w:rPr>
                      <w:rFonts w:eastAsiaTheme="minorEastAsia"/>
                      <w:lang w:eastAsia="zh-CN"/>
                    </w:rPr>
                  </w:pPr>
                  <w:r>
                    <w:rPr>
                      <w:rFonts w:eastAsiaTheme="minorEastAsia"/>
                      <w:lang w:eastAsia="zh-CN"/>
                    </w:rPr>
                    <w:t>BS RF</w:t>
                  </w:r>
                </w:p>
              </w:tc>
              <w:tc>
                <w:tcPr>
                  <w:tcW w:w="2225" w:type="dxa"/>
                </w:tcPr>
                <w:p w14:paraId="32A9D99A" w14:textId="5C6F80EA" w:rsidR="00B02572" w:rsidRPr="00B02572" w:rsidRDefault="002065B8" w:rsidP="00662CA7">
                  <w:pPr>
                    <w:pStyle w:val="B10"/>
                    <w:ind w:left="0" w:firstLine="0"/>
                    <w:jc w:val="both"/>
                    <w:rPr>
                      <w:lang w:eastAsia="zh-CN"/>
                    </w:rPr>
                  </w:pPr>
                  <w:r w:rsidRPr="00B06DFA">
                    <w:rPr>
                      <w:szCs w:val="48"/>
                    </w:rPr>
                    <w:t>BS RF, coexistence study, BS RF energy efficiency, duplexing, MSR</w:t>
                  </w:r>
                </w:p>
              </w:tc>
              <w:tc>
                <w:tcPr>
                  <w:tcW w:w="4220" w:type="dxa"/>
                </w:tcPr>
                <w:p w14:paraId="390DC961" w14:textId="570E1E26" w:rsidR="00B02572" w:rsidRDefault="002065B8" w:rsidP="00662CA7">
                  <w:pPr>
                    <w:pStyle w:val="B10"/>
                    <w:ind w:left="0" w:firstLine="0"/>
                    <w:jc w:val="both"/>
                    <w:rPr>
                      <w:lang w:eastAsia="zh-CN"/>
                    </w:rPr>
                  </w:pPr>
                  <w:r w:rsidRPr="00B06DFA">
                    <w:rPr>
                      <w:szCs w:val="48"/>
                    </w:rPr>
                    <w:t>non-spectrum and non-AI BS RF, MSR, coexistence study</w:t>
                  </w:r>
                </w:p>
              </w:tc>
            </w:tr>
            <w:tr w:rsidR="00B02572" w14:paraId="2A10A021" w14:textId="77777777" w:rsidTr="00B02572">
              <w:tc>
                <w:tcPr>
                  <w:tcW w:w="2224" w:type="dxa"/>
                </w:tcPr>
                <w:p w14:paraId="4D85A35E" w14:textId="3CBED050" w:rsidR="00B02572" w:rsidRPr="00B06DFA" w:rsidRDefault="00B06DFA" w:rsidP="00662CA7">
                  <w:pPr>
                    <w:pStyle w:val="B10"/>
                    <w:ind w:left="0" w:firstLine="0"/>
                    <w:jc w:val="both"/>
                    <w:rPr>
                      <w:rFonts w:eastAsiaTheme="minorEastAsia"/>
                      <w:lang w:eastAsia="zh-CN"/>
                    </w:rPr>
                  </w:pPr>
                  <w:r>
                    <w:rPr>
                      <w:rFonts w:eastAsiaTheme="minorEastAsia"/>
                      <w:lang w:eastAsia="zh-CN"/>
                    </w:rPr>
                    <w:t>Spectrum</w:t>
                  </w:r>
                </w:p>
              </w:tc>
              <w:tc>
                <w:tcPr>
                  <w:tcW w:w="2225" w:type="dxa"/>
                </w:tcPr>
                <w:p w14:paraId="1AD93C45" w14:textId="1B05FD0A" w:rsidR="00B02572" w:rsidRPr="00B06DFA" w:rsidRDefault="00B06DFA" w:rsidP="00662CA7">
                  <w:pPr>
                    <w:pStyle w:val="B10"/>
                    <w:ind w:left="0" w:firstLine="0"/>
                    <w:jc w:val="both"/>
                    <w:rPr>
                      <w:szCs w:val="48"/>
                    </w:rPr>
                  </w:pPr>
                  <w:r w:rsidRPr="00B06DFA">
                    <w:rPr>
                      <w:szCs w:val="48"/>
                    </w:rPr>
                    <w:t>band/band combination definition and simplification, defintion of frequency ranges, spectrum related regulatory survey</w:t>
                  </w:r>
                </w:p>
              </w:tc>
              <w:tc>
                <w:tcPr>
                  <w:tcW w:w="4220" w:type="dxa"/>
                </w:tcPr>
                <w:p w14:paraId="1AE9E4DB" w14:textId="68645876" w:rsidR="00B02572" w:rsidRPr="00B06DFA" w:rsidRDefault="00B06DFA" w:rsidP="00662CA7">
                  <w:pPr>
                    <w:pStyle w:val="B10"/>
                    <w:ind w:left="0" w:firstLine="0"/>
                    <w:jc w:val="both"/>
                    <w:rPr>
                      <w:szCs w:val="48"/>
                    </w:rPr>
                  </w:pPr>
                  <w:r w:rsidRPr="00B06DFA">
                    <w:rPr>
                      <w:szCs w:val="48"/>
                    </w:rPr>
                    <w:t>band/band combination definition and simplification, defintion of frequency ranges, spectrum related regulatory survey</w:t>
                  </w:r>
                </w:p>
              </w:tc>
            </w:tr>
            <w:tr w:rsidR="00B02572" w14:paraId="4185B01F" w14:textId="77777777" w:rsidTr="00B02572">
              <w:tc>
                <w:tcPr>
                  <w:tcW w:w="2224" w:type="dxa"/>
                </w:tcPr>
                <w:p w14:paraId="5ADBDB0B" w14:textId="38508EFF" w:rsidR="00B02572" w:rsidRPr="00B06DFA" w:rsidRDefault="00B06DFA" w:rsidP="00662CA7">
                  <w:pPr>
                    <w:pStyle w:val="B10"/>
                    <w:ind w:left="0" w:firstLine="0"/>
                    <w:jc w:val="both"/>
                    <w:rPr>
                      <w:rFonts w:eastAsiaTheme="minorEastAsia"/>
                      <w:lang w:eastAsia="zh-CN"/>
                    </w:rPr>
                  </w:pPr>
                  <w:r>
                    <w:rPr>
                      <w:rFonts w:eastAsiaTheme="minorEastAsia" w:hint="eastAsia"/>
                      <w:lang w:eastAsia="zh-CN"/>
                    </w:rPr>
                    <w:t>R</w:t>
                  </w:r>
                  <w:r>
                    <w:rPr>
                      <w:rFonts w:eastAsiaTheme="minorEastAsia"/>
                      <w:lang w:eastAsia="zh-CN"/>
                    </w:rPr>
                    <w:t>RM</w:t>
                  </w:r>
                </w:p>
              </w:tc>
              <w:tc>
                <w:tcPr>
                  <w:tcW w:w="2225" w:type="dxa"/>
                </w:tcPr>
                <w:p w14:paraId="3F6F12A8" w14:textId="6DF129D3" w:rsidR="00B02572" w:rsidRPr="001E1D0C" w:rsidRDefault="001E1D0C" w:rsidP="00662CA7">
                  <w:pPr>
                    <w:pStyle w:val="B10"/>
                    <w:ind w:left="0" w:firstLine="0"/>
                    <w:jc w:val="both"/>
                    <w:rPr>
                      <w:szCs w:val="48"/>
                    </w:rPr>
                  </w:pPr>
                  <w:r w:rsidRPr="001E1D0C">
                    <w:rPr>
                      <w:szCs w:val="48"/>
                    </w:rPr>
                    <w:t>RAN4 driven non-AI RRM topics, MIMO operation, mobility, initial access, spectrum aggregation, multi-TRP, RRM related coverage and energy efficiency, other PHY signal/channel/procedure related RRM</w:t>
                  </w:r>
                </w:p>
              </w:tc>
              <w:tc>
                <w:tcPr>
                  <w:tcW w:w="4220" w:type="dxa"/>
                </w:tcPr>
                <w:p w14:paraId="232B92D2" w14:textId="6AA97A3B" w:rsidR="00B02572" w:rsidRPr="001E1D0C" w:rsidRDefault="001E1D0C" w:rsidP="00662CA7">
                  <w:pPr>
                    <w:pStyle w:val="B10"/>
                    <w:ind w:left="0" w:firstLine="0"/>
                    <w:jc w:val="both"/>
                    <w:rPr>
                      <w:szCs w:val="48"/>
                    </w:rPr>
                  </w:pPr>
                  <w:r w:rsidRPr="001E1D0C">
                    <w:rPr>
                      <w:szCs w:val="48"/>
                    </w:rPr>
                    <w:t>RAN4 driven non-AI RRM topics,</w:t>
                  </w:r>
                </w:p>
              </w:tc>
            </w:tr>
            <w:tr w:rsidR="00B02572" w14:paraId="744F70B2" w14:textId="77777777" w:rsidTr="00B02572">
              <w:tc>
                <w:tcPr>
                  <w:tcW w:w="2224" w:type="dxa"/>
                </w:tcPr>
                <w:p w14:paraId="40C26D3A" w14:textId="094C517A" w:rsidR="00B02572" w:rsidRPr="00B06DFA" w:rsidRDefault="00B06DFA" w:rsidP="00662CA7">
                  <w:pPr>
                    <w:pStyle w:val="B10"/>
                    <w:ind w:left="0" w:firstLine="0"/>
                    <w:jc w:val="both"/>
                    <w:rPr>
                      <w:rFonts w:eastAsiaTheme="minorEastAsia"/>
                      <w:lang w:eastAsia="zh-CN"/>
                    </w:rPr>
                  </w:pPr>
                  <w:r>
                    <w:rPr>
                      <w:rFonts w:eastAsiaTheme="minorEastAsia"/>
                      <w:lang w:eastAsia="zh-CN"/>
                    </w:rPr>
                    <w:lastRenderedPageBreak/>
                    <w:t>Demod</w:t>
                  </w:r>
                </w:p>
              </w:tc>
              <w:tc>
                <w:tcPr>
                  <w:tcW w:w="2225" w:type="dxa"/>
                </w:tcPr>
                <w:p w14:paraId="7DE52D59" w14:textId="3F576F1E" w:rsidR="00B02572" w:rsidRPr="001E1D0C" w:rsidRDefault="001E1D0C" w:rsidP="00662CA7">
                  <w:pPr>
                    <w:pStyle w:val="B10"/>
                    <w:ind w:left="0" w:firstLine="0"/>
                    <w:jc w:val="both"/>
                    <w:rPr>
                      <w:szCs w:val="48"/>
                    </w:rPr>
                  </w:pPr>
                  <w:r w:rsidRPr="001E1D0C">
                    <w:rPr>
                      <w:szCs w:val="48"/>
                    </w:rPr>
                    <w:t>RAN4 driven non-AI demod topics, MIMO operation, channel coding, multi TRP, demod related coverage and energy efficiency, other PHY signal/ channel/procedure related demod</w:t>
                  </w:r>
                </w:p>
              </w:tc>
              <w:tc>
                <w:tcPr>
                  <w:tcW w:w="4220" w:type="dxa"/>
                </w:tcPr>
                <w:p w14:paraId="5C09A305" w14:textId="670CBB9A" w:rsidR="00B02572" w:rsidRPr="001E1D0C" w:rsidRDefault="001E1D0C" w:rsidP="00662CA7">
                  <w:pPr>
                    <w:pStyle w:val="B10"/>
                    <w:ind w:left="0" w:firstLine="0"/>
                    <w:jc w:val="both"/>
                    <w:rPr>
                      <w:szCs w:val="48"/>
                    </w:rPr>
                  </w:pPr>
                  <w:r w:rsidRPr="001E1D0C">
                    <w:rPr>
                      <w:szCs w:val="48"/>
                    </w:rPr>
                    <w:t>RAN4 driven non-AI demod topics</w:t>
                  </w:r>
                </w:p>
              </w:tc>
            </w:tr>
            <w:tr w:rsidR="00B06DFA" w14:paraId="25EA92FC" w14:textId="77777777" w:rsidTr="00B02572">
              <w:tc>
                <w:tcPr>
                  <w:tcW w:w="2224" w:type="dxa"/>
                </w:tcPr>
                <w:p w14:paraId="4F307C3E" w14:textId="3A7942E5" w:rsidR="00B06DFA" w:rsidRDefault="00B06DFA" w:rsidP="00662CA7">
                  <w:pPr>
                    <w:pStyle w:val="B10"/>
                    <w:ind w:left="0" w:firstLine="0"/>
                    <w:jc w:val="both"/>
                    <w:rPr>
                      <w:rFonts w:eastAsiaTheme="minorEastAsia"/>
                      <w:lang w:eastAsia="zh-CN"/>
                    </w:rPr>
                  </w:pPr>
                  <w:r>
                    <w:rPr>
                      <w:rFonts w:eastAsiaTheme="minorEastAsia" w:hint="eastAsia"/>
                      <w:lang w:eastAsia="zh-CN"/>
                    </w:rPr>
                    <w:t>A</w:t>
                  </w:r>
                  <w:r>
                    <w:rPr>
                      <w:rFonts w:eastAsiaTheme="minorEastAsia"/>
                      <w:lang w:eastAsia="zh-CN"/>
                    </w:rPr>
                    <w:t>I</w:t>
                  </w:r>
                </w:p>
              </w:tc>
              <w:tc>
                <w:tcPr>
                  <w:tcW w:w="2225" w:type="dxa"/>
                </w:tcPr>
                <w:p w14:paraId="121B2AD2" w14:textId="6E593BD7" w:rsidR="00B06DFA" w:rsidRPr="003651C7" w:rsidRDefault="003651C7" w:rsidP="00662CA7">
                  <w:pPr>
                    <w:pStyle w:val="B10"/>
                    <w:ind w:left="0" w:firstLine="0"/>
                    <w:jc w:val="both"/>
                    <w:rPr>
                      <w:rFonts w:eastAsiaTheme="minorEastAsia"/>
                      <w:lang w:eastAsia="zh-CN"/>
                    </w:rPr>
                  </w:pPr>
                  <w:r w:rsidRPr="003651C7">
                    <w:rPr>
                      <w:rFonts w:eastAsiaTheme="minorEastAsia"/>
                      <w:lang w:eastAsia="zh-CN"/>
                    </w:rPr>
                    <w:t>RAN4 driven use cases, RAN4 impacts of other WG driven use cases, RAN for AI</w:t>
                  </w:r>
                </w:p>
              </w:tc>
              <w:tc>
                <w:tcPr>
                  <w:tcW w:w="4220" w:type="dxa"/>
                </w:tcPr>
                <w:p w14:paraId="37467B07" w14:textId="522729C8" w:rsidR="00B06DFA" w:rsidRPr="003651C7" w:rsidRDefault="003651C7" w:rsidP="00662CA7">
                  <w:pPr>
                    <w:pStyle w:val="B10"/>
                    <w:ind w:left="0" w:firstLine="0"/>
                    <w:jc w:val="both"/>
                    <w:rPr>
                      <w:rFonts w:eastAsiaTheme="minorEastAsia"/>
                      <w:lang w:eastAsia="zh-CN"/>
                    </w:rPr>
                  </w:pPr>
                  <w:r w:rsidRPr="003651C7">
                    <w:rPr>
                      <w:rFonts w:eastAsiaTheme="minorEastAsia"/>
                      <w:lang w:eastAsia="zh-CN"/>
                    </w:rPr>
                    <w:t>RAN4 driven use cases</w:t>
                  </w:r>
                </w:p>
              </w:tc>
            </w:tr>
            <w:tr w:rsidR="00B06DFA" w14:paraId="3017C5E6" w14:textId="77777777" w:rsidTr="00B02572">
              <w:tc>
                <w:tcPr>
                  <w:tcW w:w="2224" w:type="dxa"/>
                </w:tcPr>
                <w:p w14:paraId="3315A66A" w14:textId="7CEFBB9C" w:rsidR="00B06DFA" w:rsidRDefault="00B06DFA" w:rsidP="00662CA7">
                  <w:pPr>
                    <w:pStyle w:val="B10"/>
                    <w:ind w:left="0" w:firstLine="0"/>
                    <w:jc w:val="both"/>
                    <w:rPr>
                      <w:rFonts w:eastAsiaTheme="minorEastAsia"/>
                      <w:lang w:eastAsia="zh-CN"/>
                    </w:rPr>
                  </w:pPr>
                  <w:r>
                    <w:rPr>
                      <w:rFonts w:eastAsiaTheme="minorEastAsia" w:hint="eastAsia"/>
                      <w:lang w:eastAsia="zh-CN"/>
                    </w:rPr>
                    <w:t>5</w:t>
                  </w:r>
                  <w:r>
                    <w:rPr>
                      <w:rFonts w:eastAsiaTheme="minorEastAsia"/>
                      <w:lang w:eastAsia="zh-CN"/>
                    </w:rPr>
                    <w:t xml:space="preserve">G and 6G spectrum sharing </w:t>
                  </w:r>
                </w:p>
              </w:tc>
              <w:tc>
                <w:tcPr>
                  <w:tcW w:w="2225" w:type="dxa"/>
                </w:tcPr>
                <w:p w14:paraId="609DF451" w14:textId="2164E468" w:rsidR="00B06DFA" w:rsidRPr="00627D6F" w:rsidRDefault="00627D6F" w:rsidP="00662CA7">
                  <w:pPr>
                    <w:pStyle w:val="B10"/>
                    <w:ind w:left="0" w:firstLine="0"/>
                    <w:jc w:val="both"/>
                    <w:rPr>
                      <w:rFonts w:eastAsiaTheme="minorEastAsia"/>
                      <w:lang w:eastAsia="zh-CN"/>
                    </w:rPr>
                  </w:pPr>
                  <w:r w:rsidRPr="00627D6F">
                    <w:rPr>
                      <w:rFonts w:eastAsiaTheme="minorEastAsia"/>
                      <w:lang w:eastAsia="zh-CN"/>
                    </w:rPr>
                    <w:t>multi-RAT spectrum sharing for migration, mobility between 5G NR and 6G</w:t>
                  </w:r>
                </w:p>
              </w:tc>
              <w:tc>
                <w:tcPr>
                  <w:tcW w:w="4220" w:type="dxa"/>
                </w:tcPr>
                <w:p w14:paraId="26B2B007" w14:textId="613EF827" w:rsidR="00B06DFA" w:rsidRPr="00627D6F" w:rsidRDefault="00627D6F" w:rsidP="00662CA7">
                  <w:pPr>
                    <w:pStyle w:val="B10"/>
                    <w:ind w:left="0" w:firstLine="0"/>
                    <w:jc w:val="both"/>
                    <w:rPr>
                      <w:rFonts w:eastAsiaTheme="minorEastAsia"/>
                      <w:lang w:eastAsia="zh-CN"/>
                    </w:rPr>
                  </w:pPr>
                  <w:r w:rsidRPr="00627D6F">
                    <w:rPr>
                      <w:rFonts w:eastAsiaTheme="minorEastAsia"/>
                      <w:lang w:eastAsia="zh-CN"/>
                    </w:rPr>
                    <w:t>Topics, if identified, which are not RAN1/2 dependent</w:t>
                  </w:r>
                </w:p>
              </w:tc>
            </w:tr>
            <w:tr w:rsidR="00B06DFA" w14:paraId="00B92D53" w14:textId="77777777" w:rsidTr="00B02572">
              <w:tc>
                <w:tcPr>
                  <w:tcW w:w="2224" w:type="dxa"/>
                </w:tcPr>
                <w:p w14:paraId="53ED4C11" w14:textId="2954C38D" w:rsidR="00B06DFA" w:rsidRDefault="00B06DFA" w:rsidP="00662CA7">
                  <w:pPr>
                    <w:pStyle w:val="B10"/>
                    <w:ind w:left="0" w:firstLine="0"/>
                    <w:jc w:val="both"/>
                    <w:rPr>
                      <w:rFonts w:eastAsiaTheme="minorEastAsia"/>
                      <w:lang w:eastAsia="zh-CN"/>
                    </w:rPr>
                  </w:pPr>
                  <w:r>
                    <w:rPr>
                      <w:rFonts w:eastAsiaTheme="minorEastAsia" w:hint="eastAsia"/>
                      <w:lang w:eastAsia="zh-CN"/>
                    </w:rPr>
                    <w:t>S</w:t>
                  </w:r>
                  <w:r>
                    <w:rPr>
                      <w:rFonts w:eastAsiaTheme="minorEastAsia"/>
                      <w:lang w:eastAsia="zh-CN"/>
                    </w:rPr>
                    <w:t>ensing</w:t>
                  </w:r>
                </w:p>
              </w:tc>
              <w:tc>
                <w:tcPr>
                  <w:tcW w:w="2225" w:type="dxa"/>
                </w:tcPr>
                <w:p w14:paraId="518BF786" w14:textId="6F0BC7A4" w:rsidR="00B06DFA" w:rsidRPr="001E1D0C" w:rsidRDefault="00627D6F" w:rsidP="00662CA7">
                  <w:pPr>
                    <w:pStyle w:val="B10"/>
                    <w:ind w:left="0" w:firstLine="0"/>
                    <w:jc w:val="both"/>
                    <w:rPr>
                      <w:rFonts w:eastAsiaTheme="minorEastAsia"/>
                      <w:lang w:eastAsia="zh-CN"/>
                    </w:rPr>
                  </w:pPr>
                  <w:r w:rsidRPr="001E1D0C">
                    <w:rPr>
                      <w:rFonts w:eastAsiaTheme="minorEastAsia"/>
                      <w:lang w:eastAsia="zh-CN"/>
                    </w:rPr>
                    <w:t>PHY functions and procedure, RF, coexistence and testability</w:t>
                  </w:r>
                </w:p>
              </w:tc>
              <w:tc>
                <w:tcPr>
                  <w:tcW w:w="4220" w:type="dxa"/>
                </w:tcPr>
                <w:p w14:paraId="01A3B73C" w14:textId="043B85DD" w:rsidR="00B06DFA" w:rsidRPr="001E1D0C" w:rsidRDefault="00627D6F" w:rsidP="00662CA7">
                  <w:pPr>
                    <w:pStyle w:val="B10"/>
                    <w:ind w:left="0" w:firstLine="0"/>
                    <w:jc w:val="both"/>
                    <w:rPr>
                      <w:rFonts w:eastAsiaTheme="minorEastAsia"/>
                      <w:lang w:eastAsia="zh-CN"/>
                    </w:rPr>
                  </w:pPr>
                  <w:r w:rsidRPr="001E1D0C">
                    <w:rPr>
                      <w:rFonts w:eastAsiaTheme="minorEastAsia"/>
                      <w:lang w:eastAsia="zh-CN"/>
                    </w:rPr>
                    <w:t>Topics, if identified, which are not RAN1/2 dependent</w:t>
                  </w:r>
                </w:p>
              </w:tc>
            </w:tr>
            <w:tr w:rsidR="00B06DFA" w14:paraId="6CA4DADD" w14:textId="77777777" w:rsidTr="00B02572">
              <w:tc>
                <w:tcPr>
                  <w:tcW w:w="2224" w:type="dxa"/>
                </w:tcPr>
                <w:p w14:paraId="5B0C894A" w14:textId="3914D64B" w:rsidR="00B06DFA" w:rsidRDefault="00B06DFA" w:rsidP="00662CA7">
                  <w:pPr>
                    <w:pStyle w:val="B10"/>
                    <w:ind w:left="0" w:firstLine="0"/>
                    <w:jc w:val="both"/>
                    <w:rPr>
                      <w:rFonts w:eastAsiaTheme="minorEastAsia"/>
                      <w:lang w:eastAsia="zh-CN"/>
                    </w:rPr>
                  </w:pPr>
                  <w:r>
                    <w:rPr>
                      <w:rFonts w:eastAsiaTheme="minorEastAsia"/>
                      <w:lang w:eastAsia="zh-CN"/>
                    </w:rPr>
                    <w:t>OTA and testability</w:t>
                  </w:r>
                </w:p>
              </w:tc>
              <w:tc>
                <w:tcPr>
                  <w:tcW w:w="2225" w:type="dxa"/>
                </w:tcPr>
                <w:p w14:paraId="0AFBD3CF" w14:textId="335B94C2" w:rsidR="00B06DFA" w:rsidRPr="00B06DFA" w:rsidRDefault="00B06DFA" w:rsidP="00662CA7">
                  <w:pPr>
                    <w:pStyle w:val="B10"/>
                    <w:ind w:left="0" w:firstLine="0"/>
                    <w:jc w:val="both"/>
                    <w:rPr>
                      <w:rFonts w:eastAsiaTheme="minorEastAsia"/>
                      <w:lang w:eastAsia="zh-CN"/>
                    </w:rPr>
                  </w:pPr>
                  <w:r w:rsidRPr="00B06DFA">
                    <w:rPr>
                      <w:rFonts w:eastAsiaTheme="minorEastAsia"/>
                      <w:lang w:eastAsia="zh-CN"/>
                    </w:rPr>
                    <w:t>Testability methodology framework and key assumptions, including both AI and non-AI features</w:t>
                  </w:r>
                </w:p>
              </w:tc>
              <w:tc>
                <w:tcPr>
                  <w:tcW w:w="4220" w:type="dxa"/>
                </w:tcPr>
                <w:p w14:paraId="79F950FC" w14:textId="23F4ED33" w:rsidR="00B06DFA" w:rsidRPr="00B06DFA" w:rsidRDefault="00B06DFA" w:rsidP="00662CA7">
                  <w:pPr>
                    <w:pStyle w:val="B10"/>
                    <w:ind w:left="0" w:firstLine="0"/>
                    <w:jc w:val="both"/>
                    <w:rPr>
                      <w:rFonts w:eastAsiaTheme="minorEastAsia"/>
                      <w:lang w:eastAsia="zh-CN"/>
                    </w:rPr>
                  </w:pPr>
                  <w:r w:rsidRPr="00B06DFA">
                    <w:rPr>
                      <w:rFonts w:eastAsiaTheme="minorEastAsia"/>
                      <w:lang w:eastAsia="zh-CN"/>
                    </w:rPr>
                    <w:t>Testability methodology framework and key assumptions, including both AI and non-AI features</w:t>
                  </w:r>
                </w:p>
              </w:tc>
            </w:tr>
            <w:tr w:rsidR="00B06DFA" w14:paraId="276EF164" w14:textId="77777777" w:rsidTr="00B02572">
              <w:tc>
                <w:tcPr>
                  <w:tcW w:w="2224" w:type="dxa"/>
                </w:tcPr>
                <w:p w14:paraId="64FAA8BF" w14:textId="4C464027" w:rsidR="00B06DFA" w:rsidRDefault="00B06DFA" w:rsidP="00662CA7">
                  <w:pPr>
                    <w:pStyle w:val="B10"/>
                    <w:ind w:left="0" w:firstLine="0"/>
                    <w:jc w:val="both"/>
                    <w:rPr>
                      <w:rFonts w:eastAsiaTheme="minorEastAsia"/>
                      <w:lang w:eastAsia="zh-CN"/>
                    </w:rPr>
                  </w:pPr>
                  <w:r w:rsidRPr="00B06DFA">
                    <w:rPr>
                      <w:rFonts w:eastAsiaTheme="minorEastAsia"/>
                      <w:lang w:eastAsia="zh-CN"/>
                    </w:rPr>
                    <w:t>RAN4 operation efficiency</w:t>
                  </w:r>
                </w:p>
              </w:tc>
              <w:tc>
                <w:tcPr>
                  <w:tcW w:w="2225" w:type="dxa"/>
                </w:tcPr>
                <w:p w14:paraId="7F289F7E" w14:textId="43E86418" w:rsidR="00B06DFA" w:rsidRPr="00B06DFA" w:rsidRDefault="00B06DFA" w:rsidP="00662CA7">
                  <w:pPr>
                    <w:pStyle w:val="B10"/>
                    <w:ind w:left="0" w:firstLine="0"/>
                    <w:jc w:val="both"/>
                    <w:rPr>
                      <w:rFonts w:eastAsiaTheme="minorEastAsia"/>
                      <w:lang w:eastAsia="zh-CN"/>
                    </w:rPr>
                  </w:pPr>
                  <w:r w:rsidRPr="00B06DFA">
                    <w:rPr>
                      <w:rFonts w:eastAsiaTheme="minorEastAsia"/>
                      <w:lang w:eastAsia="zh-CN"/>
                    </w:rPr>
                    <w:t>CR, spec improvement and modernization in general, new tools for band/ band combinations, other aspects</w:t>
                  </w:r>
                </w:p>
              </w:tc>
              <w:tc>
                <w:tcPr>
                  <w:tcW w:w="4220" w:type="dxa"/>
                </w:tcPr>
                <w:p w14:paraId="547BAB7E" w14:textId="5516F846" w:rsidR="00B06DFA" w:rsidRPr="00B06DFA" w:rsidRDefault="00B06DFA" w:rsidP="00662CA7">
                  <w:pPr>
                    <w:pStyle w:val="B10"/>
                    <w:ind w:left="0" w:firstLine="0"/>
                    <w:jc w:val="both"/>
                    <w:rPr>
                      <w:rFonts w:eastAsiaTheme="minorEastAsia"/>
                      <w:lang w:eastAsia="zh-CN"/>
                    </w:rPr>
                  </w:pPr>
                  <w:r w:rsidRPr="00B06DFA">
                    <w:rPr>
                      <w:rFonts w:eastAsiaTheme="minorEastAsia"/>
                      <w:lang w:eastAsia="zh-CN"/>
                    </w:rPr>
                    <w:t>CR, spec improvement and modernization in general, new tools for band/ band combinations, other aspects</w:t>
                  </w:r>
                </w:p>
              </w:tc>
            </w:tr>
          </w:tbl>
          <w:p w14:paraId="01BED112" w14:textId="5B4A6E91" w:rsidR="006E65BE" w:rsidRPr="003C181B" w:rsidRDefault="006E65BE" w:rsidP="00662CA7">
            <w:pPr>
              <w:pStyle w:val="B10"/>
              <w:jc w:val="both"/>
              <w:rPr>
                <w:lang w:eastAsia="zh-CN"/>
              </w:rPr>
            </w:pPr>
          </w:p>
        </w:tc>
      </w:tr>
    </w:tbl>
    <w:p w14:paraId="16FE6B5D" w14:textId="77777777" w:rsidR="006E65BE" w:rsidRPr="00F5408A" w:rsidRDefault="006E65BE" w:rsidP="00662CA7">
      <w:pPr>
        <w:jc w:val="both"/>
        <w:rPr>
          <w:rFonts w:eastAsia="等线"/>
          <w:lang w:eastAsia="zh-CN"/>
        </w:rPr>
      </w:pPr>
    </w:p>
    <w:p w14:paraId="5AC97CA8" w14:textId="70EBF3E0" w:rsidR="007563B6" w:rsidRPr="004F0E44" w:rsidRDefault="008322A6" w:rsidP="00662CA7">
      <w:pPr>
        <w:pStyle w:val="10"/>
        <w:tabs>
          <w:tab w:val="clear" w:pos="432"/>
          <w:tab w:val="num" w:pos="522"/>
        </w:tabs>
        <w:ind w:left="522" w:hanging="522"/>
        <w:jc w:val="both"/>
        <w:rPr>
          <w:lang w:val="en-US"/>
        </w:rPr>
      </w:pPr>
      <w:r>
        <w:rPr>
          <w:lang w:val="en-US"/>
        </w:rPr>
        <w:t>Discussion</w:t>
      </w:r>
    </w:p>
    <w:p w14:paraId="06FF1257" w14:textId="3AB42835" w:rsidR="00635394" w:rsidRPr="00B02572" w:rsidRDefault="00F433E0" w:rsidP="00662CA7">
      <w:pPr>
        <w:pStyle w:val="2"/>
        <w:jc w:val="both"/>
        <w:rPr>
          <w:sz w:val="28"/>
          <w:lang w:eastAsia="zh-CN"/>
        </w:rPr>
      </w:pPr>
      <w:r w:rsidRPr="00B02572">
        <w:rPr>
          <w:sz w:val="28"/>
          <w:lang w:eastAsia="zh-CN"/>
        </w:rPr>
        <w:t>W</w:t>
      </w:r>
      <w:r w:rsidRPr="00B02572">
        <w:rPr>
          <w:rFonts w:hint="eastAsia"/>
          <w:sz w:val="28"/>
          <w:lang w:eastAsia="zh-CN"/>
        </w:rPr>
        <w:t>aveform</w:t>
      </w:r>
    </w:p>
    <w:p w14:paraId="2E771966" w14:textId="26B1178A" w:rsidR="001E1D0C" w:rsidRDefault="001E1D0C" w:rsidP="00662CA7">
      <w:pPr>
        <w:jc w:val="both"/>
        <w:rPr>
          <w:lang w:eastAsia="zh-CN"/>
        </w:rPr>
      </w:pPr>
      <w:r w:rsidRPr="007D720C">
        <w:rPr>
          <w:lang w:eastAsia="zh-CN"/>
        </w:rPr>
        <w:t>Orthogonal F</w:t>
      </w:r>
      <w:r w:rsidRPr="007D720C">
        <w:rPr>
          <w:rFonts w:hint="eastAsia"/>
          <w:lang w:eastAsia="zh-CN"/>
        </w:rPr>
        <w:t>requency</w:t>
      </w:r>
      <w:r w:rsidRPr="007D720C">
        <w:rPr>
          <w:lang w:eastAsia="zh-CN"/>
        </w:rPr>
        <w:t xml:space="preserve"> D</w:t>
      </w:r>
      <w:r w:rsidRPr="007D720C">
        <w:rPr>
          <w:rFonts w:hint="eastAsia"/>
          <w:lang w:eastAsia="zh-CN"/>
        </w:rPr>
        <w:t>ivision</w:t>
      </w:r>
      <w:r w:rsidRPr="007D720C">
        <w:rPr>
          <w:lang w:eastAsia="zh-CN"/>
        </w:rPr>
        <w:t xml:space="preserve"> Multiplexing (</w:t>
      </w:r>
      <w:r w:rsidRPr="007D720C">
        <w:t>OFDM)-based waveforms, i.e., multiple carrier waveform c</w:t>
      </w:r>
      <w:r w:rsidRPr="007D720C">
        <w:rPr>
          <w:rFonts w:hint="eastAsia"/>
          <w:lang w:eastAsia="zh-CN"/>
        </w:rPr>
        <w:t>yclic</w:t>
      </w:r>
      <w:r w:rsidRPr="007D720C">
        <w:t xml:space="preserve"> p</w:t>
      </w:r>
      <w:r w:rsidRPr="007D720C">
        <w:rPr>
          <w:rFonts w:hint="eastAsia"/>
          <w:lang w:eastAsia="zh-CN"/>
        </w:rPr>
        <w:t>refix</w:t>
      </w:r>
      <w:r w:rsidRPr="007D720C">
        <w:rPr>
          <w:lang w:eastAsia="zh-CN"/>
        </w:rPr>
        <w:t xml:space="preserve"> OFDM</w:t>
      </w:r>
      <w:r w:rsidRPr="007D720C">
        <w:t xml:space="preserve"> </w:t>
      </w:r>
      <w:r w:rsidRPr="007D720C">
        <w:rPr>
          <w:rFonts w:hint="eastAsia"/>
          <w:lang w:eastAsia="zh-CN"/>
        </w:rPr>
        <w:t>(</w:t>
      </w:r>
      <w:r w:rsidRPr="007D720C">
        <w:t>CP-OFDM) and single carrier waveform discrete Fourier transform spreading OFDM (DFT-s-OFDM), were used for the LTE and NR systems.</w:t>
      </w:r>
      <w:r w:rsidRPr="007D720C">
        <w:rPr>
          <w:rFonts w:hint="eastAsia"/>
          <w:lang w:eastAsia="zh-CN"/>
        </w:rPr>
        <w:t xml:space="preserve"> </w:t>
      </w:r>
      <w:r w:rsidRPr="007D720C">
        <w:t>As thoroughly investigated in LTE and NR, the primary advantages of OFDM-based waveform</w:t>
      </w:r>
      <w:r w:rsidR="00AC06BA">
        <w:t>s</w:t>
      </w:r>
      <w:r>
        <w:t xml:space="preserve"> are</w:t>
      </w:r>
      <w:r w:rsidRPr="007D720C">
        <w:t xml:space="preserve"> </w:t>
      </w:r>
      <w:r w:rsidR="00AC06BA">
        <w:t>their</w:t>
      </w:r>
      <w:r w:rsidRPr="007D720C">
        <w:t xml:space="preserve"> high spectral efficiency wi</w:t>
      </w:r>
      <w:r w:rsidR="008F4683">
        <w:t>th multicarrier characteristics,</w:t>
      </w:r>
      <w:r w:rsidR="008F4683" w:rsidRPr="008F4683">
        <w:rPr>
          <w:rFonts w:ascii="Arial" w:hAnsi="Arial" w:cs="Arial"/>
          <w:color w:val="333333"/>
          <w:sz w:val="27"/>
          <w:szCs w:val="27"/>
          <w:shd w:val="clear" w:color="auto" w:fill="FFFFFF"/>
        </w:rPr>
        <w:t xml:space="preserve"> </w:t>
      </w:r>
      <w:r w:rsidR="008F4683">
        <w:t>s</w:t>
      </w:r>
      <w:r w:rsidR="008F4683" w:rsidRPr="008F4683">
        <w:t>trong anti-multipath interference and inter-symbol interference ability</w:t>
      </w:r>
      <w:r w:rsidR="008F4683" w:rsidRPr="007D720C">
        <w:t xml:space="preserve"> </w:t>
      </w:r>
      <w:r w:rsidRPr="007D720C">
        <w:t xml:space="preserve">and MIMO compatibility. </w:t>
      </w:r>
      <w:r w:rsidRPr="007D720C">
        <w:rPr>
          <w:lang w:eastAsia="zh-CN"/>
        </w:rPr>
        <w:t>This efficiency can be further augmented through higher-order modulation schemes.</w:t>
      </w:r>
    </w:p>
    <w:p w14:paraId="61F60628" w14:textId="31421E17" w:rsidR="008F4683" w:rsidRPr="00EE6792" w:rsidRDefault="00430873" w:rsidP="00662CA7">
      <w:pPr>
        <w:jc w:val="both"/>
      </w:pPr>
      <w:r>
        <w:t>A</w:t>
      </w:r>
      <w:r w:rsidR="008F4683">
        <w:t>ccording to the RAN1’s 122</w:t>
      </w:r>
      <w:r w:rsidR="00C45528">
        <w:t xml:space="preserve"> </w:t>
      </w:r>
      <w:r w:rsidR="008F4683">
        <w:t>meeting agreements,</w:t>
      </w:r>
      <w:r w:rsidR="008F4683" w:rsidRPr="00EE6792">
        <w:t xml:space="preserve"> CP-OFDM </w:t>
      </w:r>
      <w:r w:rsidR="008F4683" w:rsidRPr="00EE6792">
        <w:rPr>
          <w:rFonts w:hint="eastAsia"/>
        </w:rPr>
        <w:t>and</w:t>
      </w:r>
      <w:r w:rsidR="008F4683" w:rsidRPr="00EE6792">
        <w:t xml:space="preserve"> DFT-s-OFDM waveforms as defined in 5G NR </w:t>
      </w:r>
      <w:r w:rsidR="008F4683" w:rsidRPr="00EE6792">
        <w:rPr>
          <w:rFonts w:hint="eastAsia"/>
        </w:rPr>
        <w:t xml:space="preserve">are supported as the basis </w:t>
      </w:r>
      <w:r w:rsidR="008F4683" w:rsidRPr="00EE6792">
        <w:t>for 6GR for uplink and CP-OFDM waveform as defined in 5G NR is supported as the basis for 6GR for downlink</w:t>
      </w:r>
      <w:r w:rsidR="00C45528" w:rsidRPr="00EE6792">
        <w:t>.</w:t>
      </w:r>
      <w:r w:rsidR="00EE6792" w:rsidRPr="00EE6792">
        <w:t xml:space="preserve"> DFT-s-OFDM or any other OFDM-based waveform will be studied as a </w:t>
      </w:r>
      <w:r w:rsidR="00EE6792" w:rsidRPr="00EE6792">
        <w:rPr>
          <w:rFonts w:hint="eastAsia"/>
        </w:rPr>
        <w:t xml:space="preserve">potential </w:t>
      </w:r>
      <w:r w:rsidR="00EE6792" w:rsidRPr="00EE6792">
        <w:t>additional waveform for downlink</w:t>
      </w:r>
      <w:r w:rsidR="00EE6792">
        <w:t>.</w:t>
      </w:r>
    </w:p>
    <w:tbl>
      <w:tblPr>
        <w:tblStyle w:val="aff"/>
        <w:tblW w:w="0" w:type="auto"/>
        <w:tblLook w:val="04A0" w:firstRow="1" w:lastRow="0" w:firstColumn="1" w:lastColumn="0" w:noHBand="0" w:noVBand="1"/>
      </w:tblPr>
      <w:tblGrid>
        <w:gridCol w:w="9621"/>
      </w:tblGrid>
      <w:tr w:rsidR="008F4683" w14:paraId="69CD2B86" w14:textId="77777777" w:rsidTr="008F4683">
        <w:tc>
          <w:tcPr>
            <w:tcW w:w="9621" w:type="dxa"/>
          </w:tcPr>
          <w:p w14:paraId="05E336B4" w14:textId="77777777" w:rsidR="008F4683" w:rsidRPr="004A74E1" w:rsidRDefault="008F4683" w:rsidP="00662CA7">
            <w:pPr>
              <w:pStyle w:val="aff4"/>
              <w:ind w:left="0"/>
              <w:jc w:val="both"/>
              <w:rPr>
                <w:rFonts w:eastAsia="Times New Roman"/>
                <w:highlight w:val="green"/>
              </w:rPr>
            </w:pPr>
            <w:r w:rsidRPr="004A74E1">
              <w:rPr>
                <w:rFonts w:eastAsia="Times New Roman" w:hint="eastAsia"/>
                <w:highlight w:val="green"/>
              </w:rPr>
              <w:t>Agreement</w:t>
            </w:r>
          </w:p>
          <w:p w14:paraId="78B64219" w14:textId="77777777" w:rsidR="008F4683" w:rsidRPr="004A74E1" w:rsidRDefault="008F4683" w:rsidP="00662CA7">
            <w:pPr>
              <w:jc w:val="both"/>
              <w:rPr>
                <w:rFonts w:eastAsia="Times New Roman"/>
              </w:rPr>
            </w:pPr>
            <w:r w:rsidRPr="004A74E1">
              <w:rPr>
                <w:rFonts w:eastAsia="Times New Roman"/>
              </w:rPr>
              <w:t xml:space="preserve">CP-OFDM </w:t>
            </w:r>
            <w:r w:rsidRPr="004A74E1">
              <w:rPr>
                <w:rFonts w:eastAsia="Times New Roman" w:hint="eastAsia"/>
              </w:rPr>
              <w:t>and</w:t>
            </w:r>
            <w:r w:rsidRPr="004A74E1">
              <w:rPr>
                <w:rFonts w:eastAsia="Times New Roman"/>
              </w:rPr>
              <w:t xml:space="preserve"> DFT-s-OFDM waveforms as defined in 5G NR </w:t>
            </w:r>
            <w:r w:rsidRPr="004A74E1">
              <w:rPr>
                <w:rFonts w:eastAsia="Times New Roman" w:hint="eastAsia"/>
              </w:rPr>
              <w:t xml:space="preserve">are supported as the basis </w:t>
            </w:r>
            <w:r w:rsidRPr="004A74E1">
              <w:rPr>
                <w:rFonts w:eastAsia="Times New Roman"/>
              </w:rPr>
              <w:t>for 6GR for uplink</w:t>
            </w:r>
          </w:p>
          <w:p w14:paraId="0312A775" w14:textId="77777777" w:rsidR="008F4683" w:rsidRPr="004A74E1" w:rsidRDefault="008F4683" w:rsidP="00662CA7">
            <w:pPr>
              <w:pStyle w:val="aff4"/>
              <w:numPr>
                <w:ilvl w:val="0"/>
                <w:numId w:val="13"/>
              </w:numPr>
              <w:overflowPunct/>
              <w:autoSpaceDE/>
              <w:autoSpaceDN/>
              <w:adjustRightInd/>
              <w:jc w:val="both"/>
              <w:textAlignment w:val="auto"/>
              <w:rPr>
                <w:rFonts w:eastAsia="Times New Roman"/>
              </w:rPr>
            </w:pPr>
            <w:r w:rsidRPr="004A74E1">
              <w:rPr>
                <w:rFonts w:eastAsia="Times New Roman"/>
              </w:rPr>
              <w:t>Enhancements/modifications on CP-OFDM/DFT-s-OFDM will be studied as potential additions</w:t>
            </w:r>
          </w:p>
          <w:p w14:paraId="7DAED60B" w14:textId="77777777" w:rsidR="008F4683" w:rsidRPr="004A74E1" w:rsidRDefault="008F4683" w:rsidP="00662CA7">
            <w:pPr>
              <w:pStyle w:val="aff4"/>
              <w:numPr>
                <w:ilvl w:val="0"/>
                <w:numId w:val="13"/>
              </w:numPr>
              <w:overflowPunct/>
              <w:autoSpaceDE/>
              <w:autoSpaceDN/>
              <w:adjustRightInd/>
              <w:jc w:val="both"/>
              <w:textAlignment w:val="auto"/>
              <w:rPr>
                <w:rFonts w:eastAsia="Times New Roman"/>
              </w:rPr>
            </w:pPr>
            <w:r w:rsidRPr="004A74E1">
              <w:rPr>
                <w:rFonts w:eastAsia="Times New Roman" w:hint="eastAsia"/>
              </w:rPr>
              <w:t>Other OFDM based waveforms are not precluded.</w:t>
            </w:r>
          </w:p>
          <w:p w14:paraId="37565A16" w14:textId="77777777" w:rsidR="008F4683" w:rsidRPr="006C2291" w:rsidRDefault="008F4683" w:rsidP="00662CA7">
            <w:pPr>
              <w:pStyle w:val="aff4"/>
              <w:jc w:val="both"/>
              <w:rPr>
                <w:rFonts w:eastAsia="等线"/>
                <w:sz w:val="24"/>
                <w:highlight w:val="yellow"/>
                <w:lang w:eastAsia="zh-CN"/>
              </w:rPr>
            </w:pPr>
          </w:p>
          <w:p w14:paraId="06CAD2BD" w14:textId="77777777" w:rsidR="008F4683" w:rsidRPr="00E311FC" w:rsidRDefault="008F4683" w:rsidP="00662CA7">
            <w:pPr>
              <w:jc w:val="both"/>
              <w:rPr>
                <w:rFonts w:eastAsia="Times New Roman"/>
                <w:highlight w:val="green"/>
              </w:rPr>
            </w:pPr>
            <w:r w:rsidRPr="00E311FC">
              <w:rPr>
                <w:rFonts w:eastAsia="Times New Roman" w:hint="eastAsia"/>
                <w:highlight w:val="green"/>
              </w:rPr>
              <w:t>Agreement</w:t>
            </w:r>
          </w:p>
          <w:p w14:paraId="2E0360D9" w14:textId="77777777" w:rsidR="008F4683" w:rsidRPr="00873664" w:rsidRDefault="008F4683" w:rsidP="00662CA7">
            <w:pPr>
              <w:jc w:val="both"/>
              <w:rPr>
                <w:sz w:val="24"/>
              </w:rPr>
            </w:pPr>
            <w:r w:rsidRPr="00E311FC">
              <w:rPr>
                <w:rFonts w:eastAsia="Times New Roman"/>
              </w:rPr>
              <w:t>CP-OFDM waveform as defined in 5G NR is supported as the basis for 6GR for downlink</w:t>
            </w:r>
          </w:p>
          <w:p w14:paraId="52A7238C" w14:textId="77777777" w:rsidR="008F4683" w:rsidRPr="00E311FC" w:rsidRDefault="008F4683" w:rsidP="00662CA7">
            <w:pPr>
              <w:pStyle w:val="aff4"/>
              <w:numPr>
                <w:ilvl w:val="0"/>
                <w:numId w:val="13"/>
              </w:numPr>
              <w:overflowPunct/>
              <w:autoSpaceDE/>
              <w:autoSpaceDN/>
              <w:adjustRightInd/>
              <w:jc w:val="both"/>
              <w:textAlignment w:val="auto"/>
              <w:rPr>
                <w:rFonts w:eastAsia="Times New Roman"/>
              </w:rPr>
            </w:pPr>
            <w:r w:rsidRPr="00E311FC">
              <w:rPr>
                <w:rFonts w:eastAsia="Times New Roman"/>
              </w:rPr>
              <w:t>Enhancements/modifications on CP-OFDM will be studied as potential additions</w:t>
            </w:r>
          </w:p>
          <w:p w14:paraId="710B8CF8" w14:textId="77777777" w:rsidR="008F4683" w:rsidRPr="00E311FC" w:rsidRDefault="008F4683" w:rsidP="00662CA7">
            <w:pPr>
              <w:pStyle w:val="aff4"/>
              <w:numPr>
                <w:ilvl w:val="0"/>
                <w:numId w:val="13"/>
              </w:numPr>
              <w:overflowPunct/>
              <w:autoSpaceDE/>
              <w:autoSpaceDN/>
              <w:adjustRightInd/>
              <w:jc w:val="both"/>
              <w:textAlignment w:val="auto"/>
              <w:rPr>
                <w:rFonts w:eastAsia="Times New Roman"/>
              </w:rPr>
            </w:pPr>
            <w:r w:rsidRPr="00E311FC">
              <w:rPr>
                <w:rFonts w:eastAsia="Times New Roman"/>
              </w:rPr>
              <w:t xml:space="preserve">DFT-s-OFDM or any other OFDM-based waveform will be studied as a </w:t>
            </w:r>
            <w:r w:rsidRPr="006C2291">
              <w:rPr>
                <w:rFonts w:eastAsia="等线" w:hint="eastAsia"/>
                <w:lang w:eastAsia="zh-CN"/>
              </w:rPr>
              <w:t xml:space="preserve">potential </w:t>
            </w:r>
            <w:r w:rsidRPr="00E311FC">
              <w:rPr>
                <w:rFonts w:eastAsia="Times New Roman"/>
              </w:rPr>
              <w:t>additional waveform for downlink</w:t>
            </w:r>
          </w:p>
          <w:p w14:paraId="40A089A4" w14:textId="632C0180" w:rsidR="008F4683" w:rsidRDefault="008F4683" w:rsidP="00662CA7">
            <w:pPr>
              <w:jc w:val="both"/>
            </w:pPr>
            <w:r w:rsidRPr="00E311FC">
              <w:rPr>
                <w:rFonts w:eastAsia="Times New Roman" w:hint="eastAsia"/>
              </w:rPr>
              <w:t>Note:</w:t>
            </w:r>
            <w:r w:rsidRPr="00E311FC">
              <w:rPr>
                <w:rFonts w:eastAsia="Times New Roman"/>
              </w:rPr>
              <w:t xml:space="preserve"> proponents to identify at least the target use cases, signals/channels to use the waveform, and how the proposal is intended (if applicable) to support multiplexing with CP-OFDM, including MRSS, and how multi-user multiplexing is supported</w:t>
            </w:r>
            <w:r w:rsidRPr="006C2291">
              <w:rPr>
                <w:rFonts w:eastAsia="等线" w:hint="eastAsia"/>
                <w:lang w:eastAsia="zh-CN"/>
              </w:rPr>
              <w:t>, etc</w:t>
            </w:r>
            <w:r w:rsidRPr="00E311FC">
              <w:rPr>
                <w:rFonts w:eastAsia="Times New Roman"/>
              </w:rPr>
              <w:t>.</w:t>
            </w:r>
          </w:p>
        </w:tc>
      </w:tr>
    </w:tbl>
    <w:p w14:paraId="60679E93" w14:textId="3B90AB71" w:rsidR="00430873" w:rsidRDefault="0040735F" w:rsidP="00662CA7">
      <w:pPr>
        <w:spacing w:before="120"/>
        <w:jc w:val="both"/>
        <w:rPr>
          <w:lang w:eastAsia="zh-CN"/>
        </w:rPr>
      </w:pPr>
      <w:r>
        <w:rPr>
          <w:lang w:eastAsia="zh-CN"/>
        </w:rPr>
        <w:lastRenderedPageBreak/>
        <w:t>E</w:t>
      </w:r>
      <w:r w:rsidR="004B31B0">
        <w:rPr>
          <w:lang w:eastAsia="zh-CN"/>
        </w:rPr>
        <w:t>ven though</w:t>
      </w:r>
      <w:r w:rsidR="00430873" w:rsidRPr="007D720C">
        <w:rPr>
          <w:lang w:eastAsia="zh-CN"/>
        </w:rPr>
        <w:t xml:space="preserve"> power limitations are less critical in the d</w:t>
      </w:r>
      <w:r w:rsidR="00430873">
        <w:rPr>
          <w:lang w:eastAsia="zh-CN"/>
        </w:rPr>
        <w:t>ownlink compared to the uplink. However, for massive IoT usage scenarios, MCL is potential higher than eMBB usage scenarios. In our understanding, it is valuable to introduce</w:t>
      </w:r>
      <w:r w:rsidR="00430873" w:rsidRPr="007D720C">
        <w:rPr>
          <w:lang w:eastAsia="zh-CN"/>
        </w:rPr>
        <w:t xml:space="preserve"> DFT-s-OFDM offers coverage enhancement</w:t>
      </w:r>
      <w:r w:rsidR="004B31B0">
        <w:rPr>
          <w:lang w:eastAsia="zh-CN"/>
        </w:rPr>
        <w:t xml:space="preserve"> and power consumption</w:t>
      </w:r>
      <w:r w:rsidR="00430873">
        <w:rPr>
          <w:lang w:eastAsia="zh-CN"/>
        </w:rPr>
        <w:t xml:space="preserve"> for massive IoT usage scenarios</w:t>
      </w:r>
      <w:r w:rsidR="00EF479F">
        <w:rPr>
          <w:lang w:eastAsia="zh-CN"/>
        </w:rPr>
        <w:t xml:space="preserve"> for downlink</w:t>
      </w:r>
      <w:r w:rsidR="00430873" w:rsidRPr="007D720C">
        <w:rPr>
          <w:lang w:eastAsia="zh-CN"/>
        </w:rPr>
        <w:t xml:space="preserve">. It also provides </w:t>
      </w:r>
      <w:r w:rsidR="00430873">
        <w:rPr>
          <w:lang w:eastAsia="zh-CN"/>
        </w:rPr>
        <w:t>lower</w:t>
      </w:r>
      <w:r w:rsidR="00430873" w:rsidRPr="007D720C">
        <w:rPr>
          <w:lang w:eastAsia="zh-CN"/>
        </w:rPr>
        <w:t xml:space="preserve"> PAPR compared with </w:t>
      </w:r>
      <w:r w:rsidR="00430873">
        <w:rPr>
          <w:lang w:eastAsia="zh-CN"/>
        </w:rPr>
        <w:t>CP-</w:t>
      </w:r>
      <w:r w:rsidR="00430873" w:rsidRPr="007D720C">
        <w:rPr>
          <w:lang w:eastAsia="zh-CN"/>
        </w:rPr>
        <w:t xml:space="preserve">OFDM </w:t>
      </w:r>
      <w:r w:rsidR="00430873" w:rsidRPr="007D720C">
        <w:rPr>
          <w:rFonts w:hint="eastAsia"/>
          <w:lang w:eastAsia="zh-CN"/>
        </w:rPr>
        <w:t>a</w:t>
      </w:r>
      <w:r w:rsidR="00430873" w:rsidRPr="007D720C">
        <w:rPr>
          <w:lang w:eastAsia="zh-CN"/>
        </w:rPr>
        <w:t>s</w:t>
      </w:r>
      <w:r w:rsidR="00430873" w:rsidRPr="007D720C">
        <w:rPr>
          <w:rFonts w:hint="eastAsia"/>
          <w:lang w:eastAsia="zh-CN"/>
        </w:rPr>
        <w:t xml:space="preserve"> </w:t>
      </w:r>
      <w:r w:rsidR="00430873" w:rsidRPr="007D720C">
        <w:rPr>
          <w:lang w:eastAsia="zh-CN"/>
        </w:rPr>
        <w:t xml:space="preserve">well as improved robustness against phase noise and frequency offsets. </w:t>
      </w:r>
      <w:r w:rsidR="00430873">
        <w:rPr>
          <w:lang w:eastAsia="zh-CN"/>
        </w:rPr>
        <w:t xml:space="preserve">In the </w:t>
      </w:r>
      <w:r w:rsidR="004B31B0">
        <w:rPr>
          <w:lang w:eastAsia="zh-CN"/>
        </w:rPr>
        <w:t>meantime</w:t>
      </w:r>
      <w:r w:rsidR="00430873">
        <w:rPr>
          <w:lang w:eastAsia="zh-CN"/>
        </w:rPr>
        <w:t xml:space="preserve">, </w:t>
      </w:r>
      <w:r w:rsidR="004B31B0">
        <w:rPr>
          <w:lang w:eastAsia="zh-CN"/>
        </w:rPr>
        <w:t xml:space="preserve">there is no need to realize multilayer for massive IoT usage scenarios, one layer </w:t>
      </w:r>
      <w:r w:rsidR="00EF479F">
        <w:rPr>
          <w:lang w:eastAsia="zh-CN"/>
        </w:rPr>
        <w:t>maybe</w:t>
      </w:r>
      <w:r w:rsidR="004B31B0">
        <w:rPr>
          <w:lang w:eastAsia="zh-CN"/>
        </w:rPr>
        <w:t xml:space="preserve"> enough for </w:t>
      </w:r>
      <w:r w:rsidR="00EF479F">
        <w:rPr>
          <w:lang w:eastAsia="zh-CN"/>
        </w:rPr>
        <w:t xml:space="preserve">massive </w:t>
      </w:r>
      <w:r w:rsidR="004B31B0">
        <w:rPr>
          <w:lang w:eastAsia="zh-CN"/>
        </w:rPr>
        <w:t xml:space="preserve">IoT </w:t>
      </w:r>
      <w:r w:rsidR="0033282C">
        <w:rPr>
          <w:lang w:eastAsia="zh-CN"/>
        </w:rPr>
        <w:t>usage</w:t>
      </w:r>
      <w:r w:rsidR="004B31B0">
        <w:rPr>
          <w:lang w:eastAsia="zh-CN"/>
        </w:rPr>
        <w:t xml:space="preserve"> </w:t>
      </w:r>
      <w:r w:rsidR="0033282C">
        <w:rPr>
          <w:lang w:eastAsia="zh-CN"/>
        </w:rPr>
        <w:t>scenarios</w:t>
      </w:r>
      <w:r w:rsidR="004B31B0">
        <w:rPr>
          <w:lang w:eastAsia="zh-CN"/>
        </w:rPr>
        <w:t>.</w:t>
      </w:r>
      <w:r w:rsidR="00F16364">
        <w:rPr>
          <w:lang w:eastAsia="zh-CN"/>
        </w:rPr>
        <w:t xml:space="preserve"> From RAN4 </w:t>
      </w:r>
      <w:r w:rsidR="00FE63D9">
        <w:rPr>
          <w:lang w:eastAsia="zh-CN"/>
        </w:rPr>
        <w:t xml:space="preserve">UE </w:t>
      </w:r>
      <w:r w:rsidR="00F16364">
        <w:rPr>
          <w:lang w:eastAsia="zh-CN"/>
        </w:rPr>
        <w:t>perspective, for this waveform, we can study</w:t>
      </w:r>
      <w:r w:rsidR="00FE63D9">
        <w:rPr>
          <w:lang w:eastAsia="zh-CN"/>
        </w:rPr>
        <w:t xml:space="preserve"> the RFSFENS and demodulation performance and other requirements.</w:t>
      </w:r>
      <w:r w:rsidR="00F16364">
        <w:rPr>
          <w:lang w:eastAsia="zh-CN"/>
        </w:rPr>
        <w:t xml:space="preserve"> </w:t>
      </w:r>
    </w:p>
    <w:p w14:paraId="3EB432AE" w14:textId="78CD5569" w:rsidR="001E1D0C" w:rsidRPr="00AA39B5" w:rsidRDefault="004B31B0" w:rsidP="00662CA7">
      <w:pPr>
        <w:spacing w:before="120"/>
        <w:jc w:val="both"/>
        <w:rPr>
          <w:rFonts w:eastAsiaTheme="minorEastAsia"/>
          <w:b/>
          <w:i/>
          <w:lang w:eastAsia="zh-CN"/>
        </w:rPr>
      </w:pPr>
      <w:r w:rsidRPr="002C26EE">
        <w:rPr>
          <w:b/>
          <w:i/>
          <w:lang w:eastAsia="zh-CN"/>
        </w:rPr>
        <w:t xml:space="preserve">Proposal </w:t>
      </w:r>
      <w:r w:rsidR="0040735F">
        <w:rPr>
          <w:b/>
          <w:i/>
          <w:lang w:eastAsia="zh-CN"/>
        </w:rPr>
        <w:t>1</w:t>
      </w:r>
      <w:r w:rsidRPr="002C26EE">
        <w:rPr>
          <w:b/>
          <w:i/>
          <w:lang w:eastAsia="zh-CN"/>
        </w:rPr>
        <w:t>: DFT-s-OFDM waveform can be supported for 6GR for downlink</w:t>
      </w:r>
      <w:r w:rsidR="00FB373D">
        <w:rPr>
          <w:b/>
          <w:i/>
          <w:lang w:eastAsia="zh-CN"/>
        </w:rPr>
        <w:t xml:space="preserve"> (e.g., massive IoT usage scenario</w:t>
      </w:r>
      <w:r w:rsidR="00EF479F">
        <w:rPr>
          <w:b/>
          <w:i/>
          <w:lang w:eastAsia="zh-CN"/>
        </w:rPr>
        <w:t>s</w:t>
      </w:r>
      <w:r w:rsidR="00FB373D">
        <w:rPr>
          <w:b/>
          <w:i/>
          <w:lang w:eastAsia="zh-CN"/>
        </w:rPr>
        <w:t>).</w:t>
      </w:r>
      <w:r w:rsidR="00FE63D9" w:rsidRPr="00FE63D9">
        <w:rPr>
          <w:lang w:eastAsia="zh-CN"/>
        </w:rPr>
        <w:t xml:space="preserve"> </w:t>
      </w:r>
      <w:r w:rsidR="00FE63D9" w:rsidRPr="00FE63D9">
        <w:rPr>
          <w:b/>
          <w:i/>
          <w:lang w:eastAsia="zh-CN"/>
        </w:rPr>
        <w:t>From RAN4 UE perspective, for this wavefor</w:t>
      </w:r>
      <w:r w:rsidR="001E484D">
        <w:rPr>
          <w:b/>
          <w:i/>
          <w:lang w:eastAsia="zh-CN"/>
        </w:rPr>
        <w:t xml:space="preserve">m, we can study the RFSFENS, </w:t>
      </w:r>
      <w:r w:rsidR="00FE63D9" w:rsidRPr="00FE63D9">
        <w:rPr>
          <w:b/>
          <w:i/>
          <w:lang w:eastAsia="zh-CN"/>
        </w:rPr>
        <w:t>demodulation performance and other requirements.</w:t>
      </w:r>
    </w:p>
    <w:p w14:paraId="30F3ED5D" w14:textId="56DB4D5A" w:rsidR="00B02572" w:rsidRDefault="00B02572" w:rsidP="00662CA7">
      <w:pPr>
        <w:pStyle w:val="2"/>
        <w:jc w:val="both"/>
        <w:rPr>
          <w:rFonts w:ascii="Times New Roman" w:eastAsiaTheme="minorEastAsia" w:hAnsi="Times New Roman"/>
          <w:sz w:val="28"/>
          <w:lang w:eastAsia="zh-CN"/>
        </w:rPr>
      </w:pPr>
      <w:r w:rsidRPr="00B02572">
        <w:rPr>
          <w:rFonts w:ascii="Times New Roman" w:hAnsi="Times New Roman"/>
          <w:sz w:val="28"/>
          <w:lang w:eastAsia="zh-CN"/>
        </w:rPr>
        <w:t>M</w:t>
      </w:r>
      <w:r w:rsidRPr="00B02572">
        <w:rPr>
          <w:rFonts w:ascii="Times New Roman" w:eastAsiaTheme="minorEastAsia" w:hAnsi="Times New Roman"/>
          <w:sz w:val="28"/>
          <w:lang w:eastAsia="zh-CN"/>
        </w:rPr>
        <w:t>odulation</w:t>
      </w:r>
    </w:p>
    <w:p w14:paraId="47AB0501" w14:textId="7FBEE043" w:rsidR="00C440DD" w:rsidRDefault="00C440DD" w:rsidP="00662CA7">
      <w:pPr>
        <w:jc w:val="both"/>
        <w:rPr>
          <w:rFonts w:eastAsiaTheme="minorEastAsia" w:cs="Batang"/>
          <w:lang w:eastAsia="zh-CN"/>
        </w:rPr>
      </w:pPr>
      <w:r>
        <w:rPr>
          <w:rFonts w:eastAsiaTheme="minorEastAsia" w:cs="Batang"/>
          <w:lang w:eastAsia="zh-CN"/>
        </w:rPr>
        <w:t xml:space="preserve">According to the agreements in RAN1#122 meeting, </w:t>
      </w:r>
      <w:r w:rsidR="00D06D95">
        <w:rPr>
          <w:rFonts w:eastAsiaTheme="minorEastAsia" w:cs="Batang"/>
          <w:lang w:eastAsia="zh-CN"/>
        </w:rPr>
        <w:t>5G NR uniform modulation are supported as basis for study for data channel.</w:t>
      </w:r>
    </w:p>
    <w:tbl>
      <w:tblPr>
        <w:tblStyle w:val="aff"/>
        <w:tblW w:w="0" w:type="auto"/>
        <w:tblLook w:val="04A0" w:firstRow="1" w:lastRow="0" w:firstColumn="1" w:lastColumn="0" w:noHBand="0" w:noVBand="1"/>
      </w:tblPr>
      <w:tblGrid>
        <w:gridCol w:w="9621"/>
      </w:tblGrid>
      <w:tr w:rsidR="00D06D95" w14:paraId="20FAFC01" w14:textId="77777777" w:rsidTr="00D06D95">
        <w:tc>
          <w:tcPr>
            <w:tcW w:w="9621" w:type="dxa"/>
          </w:tcPr>
          <w:p w14:paraId="4C0EF981" w14:textId="77777777" w:rsidR="00D06D95" w:rsidRPr="0014337C" w:rsidRDefault="00D06D95" w:rsidP="00D06D95">
            <w:pPr>
              <w:rPr>
                <w:rFonts w:eastAsia="等线"/>
                <w:highlight w:val="green"/>
                <w:lang w:eastAsia="zh-CN"/>
              </w:rPr>
            </w:pPr>
            <w:r w:rsidRPr="0014337C">
              <w:rPr>
                <w:rFonts w:eastAsia="等线" w:hint="eastAsia"/>
                <w:highlight w:val="green"/>
                <w:lang w:eastAsia="zh-CN"/>
              </w:rPr>
              <w:t>Agreement</w:t>
            </w:r>
          </w:p>
          <w:p w14:paraId="7586A2BA" w14:textId="77777777" w:rsidR="00D06D95" w:rsidRPr="006C047F" w:rsidRDefault="00D06D95" w:rsidP="00D06D95">
            <w:pPr>
              <w:numPr>
                <w:ilvl w:val="0"/>
                <w:numId w:val="30"/>
              </w:numPr>
              <w:spacing w:after="0"/>
            </w:pPr>
            <w:r w:rsidRPr="006C047F">
              <w:t>For 6GR DL, 5G NR uniform QPSK, 16QAM, 64QAM, 256QAM and 1024QAM are supported as basis for study for data channel</w:t>
            </w:r>
          </w:p>
          <w:p w14:paraId="491DA3BE" w14:textId="77777777" w:rsidR="00D06D95" w:rsidRPr="006C047F" w:rsidRDefault="00D06D95" w:rsidP="00D06D95">
            <w:pPr>
              <w:pStyle w:val="aff4"/>
              <w:numPr>
                <w:ilvl w:val="1"/>
                <w:numId w:val="30"/>
              </w:numPr>
              <w:spacing w:after="0"/>
            </w:pPr>
            <w:r w:rsidRPr="006C047F">
              <w:t>FFS: Enhancements and other modulation schemes</w:t>
            </w:r>
          </w:p>
          <w:p w14:paraId="111F98B4" w14:textId="77777777" w:rsidR="00D06D95" w:rsidRPr="006C047F" w:rsidRDefault="00D06D95" w:rsidP="00D06D95">
            <w:pPr>
              <w:numPr>
                <w:ilvl w:val="0"/>
                <w:numId w:val="30"/>
              </w:numPr>
              <w:spacing w:after="0"/>
            </w:pPr>
            <w:r w:rsidRPr="006C047F">
              <w:t>For 6GR UL, 5G NR uniform QPSK, 16QAM, 64QAM, and 256QAM are supported as basis for study for CP-OFDM for data channel</w:t>
            </w:r>
          </w:p>
          <w:p w14:paraId="0431DB5B" w14:textId="77777777" w:rsidR="00D06D95" w:rsidRPr="006C047F" w:rsidRDefault="00D06D95" w:rsidP="00D06D95">
            <w:pPr>
              <w:pStyle w:val="aff4"/>
              <w:numPr>
                <w:ilvl w:val="1"/>
                <w:numId w:val="30"/>
              </w:numPr>
              <w:spacing w:after="0"/>
            </w:pPr>
            <w:r w:rsidRPr="006C047F">
              <w:t>FFS: Enhancements and other modulation schemes</w:t>
            </w:r>
          </w:p>
          <w:p w14:paraId="07B8DAC0" w14:textId="77777777" w:rsidR="00D06D95" w:rsidRPr="006C047F" w:rsidRDefault="00D06D95" w:rsidP="00D06D95">
            <w:pPr>
              <w:numPr>
                <w:ilvl w:val="0"/>
                <w:numId w:val="30"/>
              </w:numPr>
              <w:spacing w:after="0"/>
            </w:pPr>
            <w:r w:rsidRPr="006C047F">
              <w:t>For 6GR UL, 5G NR pi/2 BPSK, uniform QPSK, 16QAM, 64QAM, and 256QAM are supported as basis for study for DFT-s-OFDM for data channel</w:t>
            </w:r>
          </w:p>
          <w:p w14:paraId="2A47D674" w14:textId="696FCCC9" w:rsidR="00D06D95" w:rsidRPr="002D39BB" w:rsidRDefault="00D06D95" w:rsidP="002D39BB">
            <w:pPr>
              <w:pStyle w:val="aff4"/>
              <w:numPr>
                <w:ilvl w:val="1"/>
                <w:numId w:val="30"/>
              </w:numPr>
              <w:spacing w:after="0"/>
            </w:pPr>
            <w:r w:rsidRPr="006C047F">
              <w:t xml:space="preserve">FFS: Enhancements and other </w:t>
            </w:r>
            <w:r>
              <w:t>modulation schemes</w:t>
            </w:r>
          </w:p>
        </w:tc>
      </w:tr>
    </w:tbl>
    <w:p w14:paraId="7667AA46" w14:textId="29CAB0D7" w:rsidR="00E0695F" w:rsidRDefault="00156BA1" w:rsidP="00662CA7">
      <w:pPr>
        <w:jc w:val="both"/>
      </w:pPr>
      <w:r w:rsidRPr="001864A2">
        <w:rPr>
          <w:rFonts w:eastAsia="Malgun Gothic" w:cs="Batang"/>
          <w:lang w:eastAsia="ko-KR"/>
        </w:rPr>
        <w:t>From LTE to NR, the demand for higher data rate</w:t>
      </w:r>
      <w:r w:rsidR="00B645A3">
        <w:rPr>
          <w:rFonts w:eastAsia="Malgun Gothic" w:cs="Batang"/>
          <w:lang w:eastAsia="ko-KR"/>
        </w:rPr>
        <w:t>s</w:t>
      </w:r>
      <w:r w:rsidRPr="001864A2">
        <w:rPr>
          <w:rFonts w:eastAsia="Malgun Gothic" w:cs="Batang"/>
          <w:lang w:eastAsia="ko-KR"/>
        </w:rPr>
        <w:t xml:space="preserve"> has led to a continuous increase in QAM modulation orders, until NR reached 1024QAM for downlink and 256QAM for uplink.</w:t>
      </w:r>
      <w:r w:rsidRPr="001864A2">
        <w:t xml:space="preserve"> RF impairments are one of the main concerns for going into even higher order modulation. The primary contributors </w:t>
      </w:r>
      <w:r w:rsidR="00B645A3">
        <w:t>to</w:t>
      </w:r>
      <w:r w:rsidRPr="001864A2">
        <w:t xml:space="preserve"> RF impairments are IQ mismatch, RF nonlinearity, and phase nois</w:t>
      </w:r>
      <w:r w:rsidR="00CE34A5" w:rsidRPr="001864A2">
        <w:t xml:space="preserve">e. </w:t>
      </w:r>
    </w:p>
    <w:p w14:paraId="662EBCFE" w14:textId="0297CB55" w:rsidR="00E0695F" w:rsidRDefault="007D2325" w:rsidP="00662CA7">
      <w:pPr>
        <w:jc w:val="both"/>
        <w:rPr>
          <w:rFonts w:eastAsiaTheme="minorEastAsia"/>
          <w:lang w:eastAsia="zh-CN"/>
        </w:rPr>
      </w:pPr>
      <w:r>
        <w:rPr>
          <w:rFonts w:eastAsiaTheme="minorEastAsia"/>
          <w:lang w:eastAsia="zh-CN"/>
        </w:rPr>
        <w:t>According to RAN1’s agreements, other modulation schemes will be further discussed. From RAN4 perspective, f</w:t>
      </w:r>
      <w:r w:rsidR="00E0695F">
        <w:rPr>
          <w:rFonts w:eastAsiaTheme="minorEastAsia"/>
          <w:lang w:eastAsia="zh-CN"/>
        </w:rPr>
        <w:t>or 1</w:t>
      </w:r>
      <w:r w:rsidR="008B792B">
        <w:rPr>
          <w:rFonts w:eastAsiaTheme="minorEastAsia"/>
          <w:lang w:eastAsia="zh-CN"/>
        </w:rPr>
        <w:t>024</w:t>
      </w:r>
      <w:r w:rsidR="00E0695F">
        <w:rPr>
          <w:rFonts w:eastAsiaTheme="minorEastAsia"/>
          <w:lang w:eastAsia="zh-CN"/>
        </w:rPr>
        <w:t xml:space="preserve"> QAM UL, SNR needs </w:t>
      </w:r>
      <w:r w:rsidR="00B645A3">
        <w:rPr>
          <w:rFonts w:eastAsiaTheme="minorEastAsia"/>
          <w:lang w:eastAsia="zh-CN"/>
        </w:rPr>
        <w:t>to be</w:t>
      </w:r>
      <w:r w:rsidR="00E0695F">
        <w:rPr>
          <w:rFonts w:eastAsiaTheme="minorEastAsia"/>
          <w:lang w:eastAsia="zh-CN"/>
        </w:rPr>
        <w:t xml:space="preserve"> </w:t>
      </w:r>
      <w:r w:rsidR="00420665">
        <w:rPr>
          <w:rFonts w:eastAsiaTheme="minorEastAsia"/>
          <w:lang w:eastAsia="zh-CN"/>
        </w:rPr>
        <w:t xml:space="preserve">higher than </w:t>
      </w:r>
      <w:r w:rsidR="00E0695F">
        <w:rPr>
          <w:rFonts w:eastAsiaTheme="minorEastAsia"/>
          <w:lang w:eastAsia="zh-CN"/>
        </w:rPr>
        <w:t>3</w:t>
      </w:r>
      <w:r w:rsidR="00420665">
        <w:rPr>
          <w:rFonts w:eastAsiaTheme="minorEastAsia"/>
          <w:lang w:eastAsia="zh-CN"/>
        </w:rPr>
        <w:t>0</w:t>
      </w:r>
      <w:r w:rsidR="00E0695F">
        <w:rPr>
          <w:rFonts w:eastAsiaTheme="minorEastAsia"/>
          <w:lang w:eastAsia="zh-CN"/>
        </w:rPr>
        <w:t>dB</w:t>
      </w:r>
      <w:r w:rsidR="00E0695F">
        <w:rPr>
          <w:rFonts w:eastAsiaTheme="minorEastAsia" w:hint="eastAsia"/>
          <w:lang w:eastAsia="zh-CN"/>
        </w:rPr>
        <w:t>m</w:t>
      </w:r>
      <w:r w:rsidR="00B645A3">
        <w:rPr>
          <w:rFonts w:eastAsiaTheme="minorEastAsia"/>
          <w:lang w:eastAsia="zh-CN"/>
        </w:rPr>
        <w:t>, EVM requirement needs</w:t>
      </w:r>
      <w:r w:rsidR="00E0695F">
        <w:rPr>
          <w:rFonts w:eastAsiaTheme="minorEastAsia"/>
          <w:lang w:eastAsia="zh-CN"/>
        </w:rPr>
        <w:t xml:space="preserve"> </w:t>
      </w:r>
      <w:r w:rsidR="00B645A3">
        <w:rPr>
          <w:rFonts w:eastAsiaTheme="minorEastAsia"/>
          <w:lang w:eastAsia="zh-CN"/>
        </w:rPr>
        <w:t>to be</w:t>
      </w:r>
      <w:r w:rsidR="00E0695F">
        <w:rPr>
          <w:rFonts w:eastAsiaTheme="minorEastAsia"/>
          <w:lang w:eastAsia="zh-CN"/>
        </w:rPr>
        <w:t xml:space="preserve"> less than </w:t>
      </w:r>
      <w:r w:rsidR="00420665">
        <w:rPr>
          <w:rFonts w:eastAsiaTheme="minorEastAsia"/>
          <w:lang w:eastAsia="zh-CN"/>
        </w:rPr>
        <w:t>3.16</w:t>
      </w:r>
      <w:r w:rsidR="00E0695F">
        <w:rPr>
          <w:rFonts w:eastAsiaTheme="minorEastAsia"/>
          <w:lang w:eastAsia="zh-CN"/>
        </w:rPr>
        <w:t>%</w:t>
      </w:r>
      <w:r w:rsidR="008B792B">
        <w:rPr>
          <w:rFonts w:eastAsiaTheme="minorEastAsia"/>
          <w:lang w:eastAsia="zh-CN"/>
        </w:rPr>
        <w:t xml:space="preserve">. </w:t>
      </w:r>
      <w:r>
        <w:rPr>
          <w:rFonts w:eastAsiaTheme="minorEastAsia"/>
          <w:lang w:eastAsia="zh-CN"/>
        </w:rPr>
        <w:t xml:space="preserve">Based on WIFI spec requirements, when UE supports 1024QAM UL, SNR should be higher than 35dB. General speaking, </w:t>
      </w:r>
      <w:r>
        <w:rPr>
          <w:rFonts w:eastAsiaTheme="minorEastAsia" w:hint="eastAsia"/>
          <w:lang w:eastAsia="zh-CN"/>
        </w:rPr>
        <w:t>i</w:t>
      </w:r>
      <w:r w:rsidR="00420665">
        <w:rPr>
          <w:rFonts w:eastAsiaTheme="minorEastAsia"/>
          <w:lang w:eastAsia="zh-CN"/>
        </w:rPr>
        <w:t>n real scenario</w:t>
      </w:r>
      <w:r w:rsidR="00B645A3">
        <w:rPr>
          <w:rFonts w:eastAsiaTheme="minorEastAsia"/>
          <w:lang w:eastAsia="zh-CN"/>
        </w:rPr>
        <w:t>s, SNR may need</w:t>
      </w:r>
      <w:r w:rsidR="00420665">
        <w:rPr>
          <w:rFonts w:eastAsiaTheme="minorEastAsia"/>
          <w:lang w:eastAsia="zh-CN"/>
        </w:rPr>
        <w:t xml:space="preserve"> to </w:t>
      </w:r>
      <w:r w:rsidR="00B645A3">
        <w:rPr>
          <w:rFonts w:eastAsiaTheme="minorEastAsia"/>
          <w:lang w:eastAsia="zh-CN"/>
        </w:rPr>
        <w:t xml:space="preserve">be </w:t>
      </w:r>
      <w:r w:rsidR="0079764D">
        <w:rPr>
          <w:rFonts w:eastAsiaTheme="minorEastAsia"/>
          <w:lang w:eastAsia="zh-CN"/>
        </w:rPr>
        <w:t>achieve</w:t>
      </w:r>
      <w:r w:rsidR="00B645A3">
        <w:rPr>
          <w:rFonts w:eastAsiaTheme="minorEastAsia"/>
          <w:lang w:eastAsia="zh-CN"/>
        </w:rPr>
        <w:t>d</w:t>
      </w:r>
      <w:r w:rsidR="0079764D">
        <w:rPr>
          <w:rFonts w:eastAsiaTheme="minorEastAsia"/>
          <w:lang w:eastAsia="zh-CN"/>
        </w:rPr>
        <w:t xml:space="preserve"> 35dB due to interference and multipath fading</w:t>
      </w:r>
      <w:r w:rsidR="00DC7A11">
        <w:rPr>
          <w:rFonts w:eastAsiaTheme="minorEastAsia"/>
          <w:lang w:eastAsia="zh-CN"/>
        </w:rPr>
        <w:t xml:space="preserve"> </w:t>
      </w:r>
      <w:r>
        <w:rPr>
          <w:rFonts w:eastAsiaTheme="minorEastAsia"/>
          <w:lang w:eastAsia="zh-CN"/>
        </w:rPr>
        <w:t>etc.</w:t>
      </w:r>
      <w:r w:rsidR="0079764D">
        <w:rPr>
          <w:rFonts w:eastAsiaTheme="minorEastAsia"/>
          <w:lang w:eastAsia="zh-CN"/>
        </w:rPr>
        <w:t>,</w:t>
      </w:r>
      <w:r w:rsidR="00DC7A11">
        <w:rPr>
          <w:rFonts w:eastAsiaTheme="minorEastAsia"/>
          <w:lang w:eastAsia="zh-CN"/>
        </w:rPr>
        <w:t xml:space="preserve"> </w:t>
      </w:r>
      <w:r>
        <w:rPr>
          <w:rFonts w:eastAsiaTheme="minorEastAsia"/>
          <w:lang w:eastAsia="zh-CN"/>
        </w:rPr>
        <w:t xml:space="preserve">Then </w:t>
      </w:r>
      <w:r w:rsidR="00DC7A11">
        <w:rPr>
          <w:rFonts w:eastAsiaTheme="minorEastAsia"/>
          <w:lang w:eastAsia="zh-CN"/>
        </w:rPr>
        <w:t xml:space="preserve">EVM requirements needs </w:t>
      </w:r>
      <w:r w:rsidR="00B645A3">
        <w:rPr>
          <w:rFonts w:eastAsiaTheme="minorEastAsia"/>
          <w:lang w:eastAsia="zh-CN"/>
        </w:rPr>
        <w:t>to be</w:t>
      </w:r>
      <w:r w:rsidR="00DC7A11">
        <w:rPr>
          <w:rFonts w:eastAsiaTheme="minorEastAsia"/>
          <w:lang w:eastAsia="zh-CN"/>
        </w:rPr>
        <w:t xml:space="preserve"> less than 1.78%. </w:t>
      </w:r>
      <w:r w:rsidR="0079764D">
        <w:rPr>
          <w:rFonts w:eastAsiaTheme="minorEastAsia"/>
          <w:lang w:eastAsia="zh-CN"/>
        </w:rPr>
        <w:t>It is a bi</w:t>
      </w:r>
      <w:r w:rsidR="00EA3DE5">
        <w:rPr>
          <w:rFonts w:eastAsiaTheme="minorEastAsia"/>
          <w:lang w:eastAsia="zh-CN"/>
        </w:rPr>
        <w:t>g challenge for UE to achieve 1024</w:t>
      </w:r>
      <w:r w:rsidR="0079764D">
        <w:rPr>
          <w:rFonts w:eastAsiaTheme="minorEastAsia"/>
          <w:lang w:eastAsia="zh-CN"/>
        </w:rPr>
        <w:t xml:space="preserve"> QAM with high cost and power consumption.</w:t>
      </w:r>
      <w:r w:rsidR="00BF6A7C" w:rsidRPr="00BF6A7C">
        <w:rPr>
          <w:rFonts w:eastAsiaTheme="minorEastAsia"/>
          <w:lang w:eastAsia="zh-CN"/>
        </w:rPr>
        <w:t xml:space="preserve"> </w:t>
      </w:r>
      <w:r w:rsidR="00287501">
        <w:rPr>
          <w:rFonts w:eastAsiaTheme="minorEastAsia"/>
          <w:lang w:eastAsia="zh-CN"/>
        </w:rPr>
        <w:t>The coverage range reduces a lot for high order modulation. Only when UE is very close to gNB could sustain the 1024QAM for UL. For DL, NR has supported 1024QAM. B</w:t>
      </w:r>
      <w:r w:rsidR="00BF6A7C">
        <w:rPr>
          <w:rFonts w:eastAsiaTheme="minorEastAsia"/>
          <w:lang w:eastAsia="zh-CN"/>
        </w:rPr>
        <w:t xml:space="preserve">ased on the TPR in 6G SID, user experience data rate is more important than peak data rate. </w:t>
      </w:r>
      <w:r w:rsidR="00287501">
        <w:rPr>
          <w:rFonts w:eastAsiaTheme="minorEastAsia"/>
          <w:lang w:eastAsia="zh-CN"/>
        </w:rPr>
        <w:t xml:space="preserve">In </w:t>
      </w:r>
      <w:r w:rsidR="00287501">
        <w:rPr>
          <w:rFonts w:eastAsiaTheme="minorEastAsia" w:hint="eastAsia"/>
          <w:lang w:eastAsia="zh-CN"/>
        </w:rPr>
        <w:t>our</w:t>
      </w:r>
      <w:r w:rsidR="00287501">
        <w:rPr>
          <w:rFonts w:eastAsiaTheme="minorEastAsia"/>
          <w:lang w:eastAsia="zh-CN"/>
        </w:rPr>
        <w:t xml:space="preserve"> understanding, </w:t>
      </w:r>
      <w:r>
        <w:rPr>
          <w:rFonts w:eastAsiaTheme="minorEastAsia"/>
          <w:lang w:eastAsia="zh-CN"/>
        </w:rPr>
        <w:t>the highest modulatio</w:t>
      </w:r>
      <w:r w:rsidR="00B645A3">
        <w:rPr>
          <w:rFonts w:eastAsiaTheme="minorEastAsia"/>
          <w:lang w:eastAsia="zh-CN"/>
        </w:rPr>
        <w:t>n order can be 256</w:t>
      </w:r>
      <w:r w:rsidR="00287501">
        <w:rPr>
          <w:rFonts w:eastAsiaTheme="minorEastAsia"/>
          <w:lang w:eastAsia="zh-CN"/>
        </w:rPr>
        <w:t xml:space="preserve"> </w:t>
      </w:r>
      <w:r w:rsidR="00B645A3">
        <w:rPr>
          <w:rFonts w:eastAsiaTheme="minorEastAsia"/>
          <w:lang w:eastAsia="zh-CN"/>
        </w:rPr>
        <w:t>QAM in 6GR UL in Day1</w:t>
      </w:r>
      <w:r w:rsidR="00BE693D">
        <w:rPr>
          <w:rFonts w:eastAsiaTheme="minorEastAsia"/>
          <w:lang w:eastAsia="zh-CN"/>
        </w:rPr>
        <w:t xml:space="preserve"> and 1024</w:t>
      </w:r>
      <w:r w:rsidR="00287501">
        <w:rPr>
          <w:rFonts w:eastAsiaTheme="minorEastAsia"/>
          <w:lang w:eastAsia="zh-CN"/>
        </w:rPr>
        <w:t xml:space="preserve"> </w:t>
      </w:r>
      <w:r w:rsidR="00BE693D">
        <w:rPr>
          <w:rFonts w:eastAsiaTheme="minorEastAsia"/>
          <w:lang w:eastAsia="zh-CN"/>
        </w:rPr>
        <w:t>QAM in 6GR DL in day1</w:t>
      </w:r>
      <w:r w:rsidR="00B645A3">
        <w:rPr>
          <w:rFonts w:eastAsiaTheme="minorEastAsia"/>
          <w:lang w:eastAsia="zh-CN"/>
        </w:rPr>
        <w:t>.</w:t>
      </w:r>
    </w:p>
    <w:p w14:paraId="31144E62" w14:textId="0393DE31" w:rsidR="0079764D" w:rsidRPr="004755CC" w:rsidRDefault="0079764D" w:rsidP="00662CA7">
      <w:pPr>
        <w:jc w:val="both"/>
        <w:rPr>
          <w:rFonts w:eastAsiaTheme="minorEastAsia"/>
          <w:b/>
          <w:i/>
          <w:lang w:eastAsia="zh-CN"/>
        </w:rPr>
      </w:pPr>
      <w:r w:rsidRPr="004755CC">
        <w:rPr>
          <w:rFonts w:eastAsiaTheme="minorEastAsia"/>
          <w:b/>
          <w:i/>
          <w:lang w:eastAsia="zh-CN"/>
        </w:rPr>
        <w:t>Proposal</w:t>
      </w:r>
      <w:r w:rsidR="00C64A0F">
        <w:rPr>
          <w:rFonts w:eastAsiaTheme="minorEastAsia"/>
          <w:b/>
          <w:i/>
          <w:lang w:eastAsia="zh-CN"/>
        </w:rPr>
        <w:t xml:space="preserve"> </w:t>
      </w:r>
      <w:r w:rsidR="0040735F">
        <w:rPr>
          <w:rFonts w:eastAsiaTheme="minorEastAsia"/>
          <w:b/>
          <w:i/>
          <w:lang w:eastAsia="zh-CN"/>
        </w:rPr>
        <w:t>2</w:t>
      </w:r>
      <w:r w:rsidRPr="004755CC">
        <w:rPr>
          <w:rFonts w:eastAsiaTheme="minorEastAsia"/>
          <w:b/>
          <w:i/>
          <w:lang w:eastAsia="zh-CN"/>
        </w:rPr>
        <w:t xml:space="preserve">: For 6GR </w:t>
      </w:r>
      <w:r w:rsidR="00901351">
        <w:rPr>
          <w:rFonts w:eastAsiaTheme="minorEastAsia"/>
          <w:b/>
          <w:i/>
          <w:lang w:eastAsia="zh-CN"/>
        </w:rPr>
        <w:t>Day1</w:t>
      </w:r>
      <w:r w:rsidRPr="004755CC">
        <w:rPr>
          <w:rFonts w:eastAsiaTheme="minorEastAsia"/>
          <w:b/>
          <w:i/>
          <w:lang w:eastAsia="zh-CN"/>
        </w:rPr>
        <w:t xml:space="preserve">, </w:t>
      </w:r>
      <w:r w:rsidR="00A24889">
        <w:rPr>
          <w:rFonts w:eastAsiaTheme="minorEastAsia"/>
          <w:b/>
          <w:i/>
          <w:lang w:eastAsia="zh-CN"/>
        </w:rPr>
        <w:t>the highest modulation order can be 256QAM</w:t>
      </w:r>
      <w:r w:rsidR="00B645A3">
        <w:rPr>
          <w:rFonts w:eastAsiaTheme="minorEastAsia"/>
          <w:b/>
          <w:i/>
          <w:lang w:eastAsia="zh-CN"/>
        </w:rPr>
        <w:t xml:space="preserve"> for UL</w:t>
      </w:r>
      <w:r w:rsidR="00BE693D">
        <w:rPr>
          <w:rFonts w:eastAsiaTheme="minorEastAsia"/>
          <w:b/>
          <w:i/>
          <w:lang w:eastAsia="zh-CN"/>
        </w:rPr>
        <w:t>, the highest modulation order can be 1024QAM for DL</w:t>
      </w:r>
      <w:r w:rsidRPr="004755CC">
        <w:rPr>
          <w:rFonts w:eastAsiaTheme="minorEastAsia"/>
          <w:b/>
          <w:i/>
          <w:lang w:eastAsia="zh-CN"/>
        </w:rPr>
        <w:t>.</w:t>
      </w:r>
    </w:p>
    <w:p w14:paraId="7517D2CA" w14:textId="22860187" w:rsidR="00B02572" w:rsidRDefault="00B02572" w:rsidP="00662CA7">
      <w:pPr>
        <w:pStyle w:val="2"/>
        <w:jc w:val="both"/>
        <w:rPr>
          <w:rFonts w:ascii="Times New Roman" w:hAnsi="Times New Roman"/>
          <w:sz w:val="28"/>
          <w:lang w:eastAsia="zh-CN"/>
        </w:rPr>
      </w:pPr>
      <w:r w:rsidRPr="00B02572">
        <w:rPr>
          <w:rFonts w:ascii="Times New Roman" w:hAnsi="Times New Roman"/>
          <w:sz w:val="28"/>
          <w:lang w:eastAsia="zh-CN"/>
        </w:rPr>
        <w:lastRenderedPageBreak/>
        <w:t>Channel bandwidth</w:t>
      </w:r>
    </w:p>
    <w:p w14:paraId="55BD15A9" w14:textId="2CC4B83B" w:rsidR="00FD09EB" w:rsidRDefault="00ED453F" w:rsidP="00662CA7">
      <w:pPr>
        <w:jc w:val="both"/>
        <w:rPr>
          <w:rFonts w:eastAsiaTheme="minorEastAsia"/>
          <w:lang w:eastAsia="zh-CN"/>
        </w:rPr>
      </w:pPr>
      <w:r>
        <w:rPr>
          <w:rFonts w:eastAsiaTheme="minorEastAsia" w:hint="eastAsia"/>
          <w:lang w:eastAsia="zh-CN"/>
        </w:rPr>
        <w:t>I</w:t>
      </w:r>
      <w:r>
        <w:rPr>
          <w:rFonts w:eastAsiaTheme="minorEastAsia"/>
          <w:lang w:eastAsia="zh-CN"/>
        </w:rPr>
        <w:t>n LTE and 5G, different channel bandwi</w:t>
      </w:r>
      <w:r w:rsidR="005C5C2B">
        <w:rPr>
          <w:rFonts w:eastAsiaTheme="minorEastAsia"/>
          <w:lang w:eastAsia="zh-CN"/>
        </w:rPr>
        <w:t>dth for different band/spectrum</w:t>
      </w:r>
      <w:r>
        <w:rPr>
          <w:rFonts w:eastAsiaTheme="minorEastAsia"/>
          <w:lang w:eastAsia="zh-CN"/>
        </w:rPr>
        <w:t>.</w:t>
      </w:r>
      <w:r w:rsidR="006D7448">
        <w:rPr>
          <w:rFonts w:eastAsiaTheme="minorEastAsia"/>
          <w:lang w:eastAsia="zh-CN"/>
        </w:rPr>
        <w:t xml:space="preserve"> F</w:t>
      </w:r>
      <w:r w:rsidR="006D7448">
        <w:rPr>
          <w:rFonts w:eastAsiaTheme="minorEastAsia" w:hint="eastAsia"/>
          <w:lang w:eastAsia="zh-CN"/>
        </w:rPr>
        <w:t>or</w:t>
      </w:r>
      <w:r w:rsidR="00643289">
        <w:rPr>
          <w:rFonts w:eastAsiaTheme="minorEastAsia"/>
          <w:lang w:eastAsia="zh-CN"/>
        </w:rPr>
        <w:t xml:space="preserve"> 6GR, FR3 is introduced. </w:t>
      </w:r>
      <w:r w:rsidR="00FD09EB">
        <w:rPr>
          <w:rFonts w:eastAsiaTheme="minorEastAsia"/>
          <w:lang w:eastAsia="zh-CN"/>
        </w:rPr>
        <w:t>I</w:t>
      </w:r>
      <w:r w:rsidR="00FD09EB">
        <w:rPr>
          <w:rFonts w:eastAsiaTheme="minorEastAsia" w:hint="eastAsia"/>
          <w:lang w:eastAsia="zh-CN"/>
        </w:rPr>
        <w:t>n</w:t>
      </w:r>
      <w:r w:rsidR="00FD09EB">
        <w:rPr>
          <w:rFonts w:eastAsiaTheme="minorEastAsia"/>
          <w:lang w:eastAsia="zh-CN"/>
        </w:rPr>
        <w:t xml:space="preserve"> NR</w:t>
      </w:r>
      <w:r w:rsidR="00FD09EB">
        <w:rPr>
          <w:rFonts w:eastAsiaTheme="minorEastAsia" w:hint="eastAsia"/>
          <w:lang w:eastAsia="zh-CN"/>
        </w:rPr>
        <w:t>,</w:t>
      </w:r>
      <w:r w:rsidR="00FD09EB">
        <w:rPr>
          <w:rFonts w:eastAsiaTheme="minorEastAsia"/>
          <w:lang w:eastAsia="zh-CN"/>
        </w:rPr>
        <w:t xml:space="preserve"> the maximum channel bandwidth is 100M as table 1 in TS 38.101-1.For 6GR, we can extend 200MHz </w:t>
      </w:r>
      <w:r w:rsidR="00FD09EB">
        <w:rPr>
          <w:rFonts w:eastAsiaTheme="minorEastAsia" w:hint="eastAsia"/>
          <w:lang w:eastAsia="zh-CN"/>
        </w:rPr>
        <w:t>as</w:t>
      </w:r>
      <w:r w:rsidR="00FD09EB">
        <w:rPr>
          <w:rFonts w:eastAsiaTheme="minorEastAsia"/>
          <w:lang w:eastAsia="zh-CN"/>
        </w:rPr>
        <w:t xml:space="preserve"> the maximum channel bandwidth for U6G and FR3 frequency to increase throughput</w:t>
      </w:r>
      <w:r w:rsidR="008F60E9">
        <w:rPr>
          <w:rFonts w:eastAsiaTheme="minorEastAsia"/>
          <w:lang w:eastAsia="zh-CN"/>
        </w:rPr>
        <w:t xml:space="preserve"> </w:t>
      </w:r>
      <w:r w:rsidR="008F60E9">
        <w:rPr>
          <w:rFonts w:eastAsiaTheme="minorEastAsia" w:hint="eastAsia"/>
          <w:lang w:eastAsia="zh-CN"/>
        </w:rPr>
        <w:t>and</w:t>
      </w:r>
      <w:r w:rsidR="005305A2">
        <w:rPr>
          <w:rFonts w:eastAsiaTheme="minorEastAsia"/>
          <w:lang w:eastAsia="zh-CN"/>
        </w:rPr>
        <w:t xml:space="preserve"> improve</w:t>
      </w:r>
      <w:r w:rsidR="002B6620">
        <w:rPr>
          <w:rFonts w:eastAsiaTheme="minorEastAsia"/>
          <w:lang w:eastAsia="zh-CN"/>
        </w:rPr>
        <w:t xml:space="preserve"> user experience.</w:t>
      </w:r>
    </w:p>
    <w:p w14:paraId="024A04B6" w14:textId="6D548D8F" w:rsidR="00FD09EB" w:rsidRPr="00643289" w:rsidRDefault="00FD09EB" w:rsidP="00643289">
      <w:pPr>
        <w:pStyle w:val="TH"/>
        <w:keepNext w:val="0"/>
        <w:keepLines w:val="0"/>
        <w:rPr>
          <w:rFonts w:ascii="Times New Roman" w:hAnsi="Times New Roman"/>
          <w:sz w:val="18"/>
          <w:lang w:eastAsia="zh-CN"/>
        </w:rPr>
      </w:pPr>
      <w:bookmarkStart w:id="1" w:name="_Hlk497144372"/>
      <w:bookmarkStart w:id="2" w:name="_Hlk505013260"/>
      <w:r w:rsidRPr="00643289">
        <w:rPr>
          <w:rFonts w:ascii="Times New Roman" w:hAnsi="Times New Roman"/>
          <w:sz w:val="18"/>
        </w:rPr>
        <w:t xml:space="preserve">Table 1: </w:t>
      </w:r>
      <w:bookmarkEnd w:id="1"/>
      <w:r w:rsidRPr="00643289">
        <w:rPr>
          <w:rFonts w:ascii="Times New Roman" w:hAnsi="Times New Roman"/>
          <w:sz w:val="18"/>
        </w:rPr>
        <w:t>Maximum transmission bandwidth configuration N</w:t>
      </w:r>
      <w:r w:rsidRPr="00643289">
        <w:rPr>
          <w:rFonts w:ascii="Times New Roman" w:hAnsi="Times New Roman"/>
          <w:sz w:val="18"/>
          <w:vertAlign w:val="subscript"/>
        </w:rPr>
        <w:t>RB</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553"/>
        <w:gridCol w:w="603"/>
        <w:gridCol w:w="603"/>
        <w:gridCol w:w="662"/>
        <w:gridCol w:w="662"/>
        <w:gridCol w:w="579"/>
        <w:gridCol w:w="579"/>
        <w:gridCol w:w="581"/>
        <w:gridCol w:w="579"/>
        <w:gridCol w:w="579"/>
        <w:gridCol w:w="581"/>
        <w:gridCol w:w="496"/>
        <w:gridCol w:w="498"/>
        <w:gridCol w:w="498"/>
        <w:gridCol w:w="496"/>
        <w:gridCol w:w="581"/>
        <w:gridCol w:w="491"/>
      </w:tblGrid>
      <w:tr w:rsidR="00FD09EB" w:rsidRPr="00643289" w14:paraId="5D3412F7" w14:textId="77777777" w:rsidTr="005E5F9F">
        <w:tc>
          <w:tcPr>
            <w:tcW w:w="287" w:type="pct"/>
            <w:tcBorders>
              <w:bottom w:val="nil"/>
            </w:tcBorders>
            <w:shd w:val="clear" w:color="auto" w:fill="auto"/>
            <w:tcMar>
              <w:top w:w="15" w:type="dxa"/>
              <w:left w:w="81" w:type="dxa"/>
              <w:bottom w:w="0" w:type="dxa"/>
              <w:right w:w="81" w:type="dxa"/>
            </w:tcMar>
            <w:hideMark/>
          </w:tcPr>
          <w:bookmarkEnd w:id="2"/>
          <w:p w14:paraId="6CA375FC" w14:textId="77777777" w:rsidR="00FD09EB" w:rsidRPr="00643289" w:rsidRDefault="00FD09EB" w:rsidP="00662CA7">
            <w:pPr>
              <w:pStyle w:val="TAH"/>
              <w:keepNext w:val="0"/>
              <w:keepLines w:val="0"/>
              <w:jc w:val="both"/>
              <w:rPr>
                <w:rFonts w:ascii="Times New Roman" w:hAnsi="Times New Roman"/>
                <w:sz w:val="16"/>
              </w:rPr>
            </w:pPr>
            <w:r w:rsidRPr="00643289">
              <w:rPr>
                <w:rFonts w:ascii="Times New Roman" w:hAnsi="Times New Roman"/>
                <w:sz w:val="16"/>
              </w:rPr>
              <w:t>SCS (kHz)</w:t>
            </w:r>
          </w:p>
        </w:tc>
        <w:tc>
          <w:tcPr>
            <w:tcW w:w="313" w:type="pct"/>
          </w:tcPr>
          <w:p w14:paraId="55F22368" w14:textId="77777777" w:rsidR="00FD09EB" w:rsidRPr="00643289" w:rsidRDefault="00FD09EB" w:rsidP="00662CA7">
            <w:pPr>
              <w:pStyle w:val="TAH"/>
              <w:keepNext w:val="0"/>
              <w:keepLines w:val="0"/>
              <w:jc w:val="both"/>
              <w:rPr>
                <w:rFonts w:ascii="Times New Roman" w:hAnsi="Times New Roman"/>
                <w:sz w:val="16"/>
                <w:szCs w:val="18"/>
              </w:rPr>
            </w:pPr>
            <w:r w:rsidRPr="00643289">
              <w:rPr>
                <w:rFonts w:ascii="Times New Roman" w:hAnsi="Times New Roman"/>
                <w:sz w:val="16"/>
                <w:szCs w:val="18"/>
              </w:rPr>
              <w:t>3</w:t>
            </w:r>
          </w:p>
          <w:p w14:paraId="45453C0D" w14:textId="77777777" w:rsidR="00FD09EB" w:rsidRPr="00643289" w:rsidRDefault="00FD09EB" w:rsidP="00662CA7">
            <w:pPr>
              <w:pStyle w:val="TAH"/>
              <w:keepNext w:val="0"/>
              <w:keepLines w:val="0"/>
              <w:jc w:val="both"/>
              <w:rPr>
                <w:rFonts w:ascii="Times New Roman" w:hAnsi="Times New Roman"/>
                <w:sz w:val="16"/>
                <w:szCs w:val="18"/>
              </w:rPr>
            </w:pPr>
            <w:r w:rsidRPr="00643289">
              <w:rPr>
                <w:rFonts w:ascii="Times New Roman" w:hAnsi="Times New Roman"/>
                <w:sz w:val="16"/>
                <w:szCs w:val="18"/>
              </w:rPr>
              <w:t>MHz</w:t>
            </w:r>
          </w:p>
        </w:tc>
        <w:tc>
          <w:tcPr>
            <w:tcW w:w="313" w:type="pct"/>
            <w:shd w:val="clear" w:color="auto" w:fill="auto"/>
            <w:tcMar>
              <w:top w:w="15" w:type="dxa"/>
              <w:left w:w="81" w:type="dxa"/>
              <w:bottom w:w="0" w:type="dxa"/>
              <w:right w:w="81" w:type="dxa"/>
            </w:tcMar>
            <w:hideMark/>
          </w:tcPr>
          <w:p w14:paraId="0C1D8E73" w14:textId="77777777" w:rsidR="00FD09EB" w:rsidRPr="00643289" w:rsidRDefault="00FD09EB" w:rsidP="00662CA7">
            <w:pPr>
              <w:pStyle w:val="TAH"/>
              <w:keepNext w:val="0"/>
              <w:keepLines w:val="0"/>
              <w:jc w:val="both"/>
              <w:rPr>
                <w:rFonts w:ascii="Times New Roman" w:hAnsi="Times New Roman"/>
                <w:sz w:val="16"/>
                <w:szCs w:val="18"/>
              </w:rPr>
            </w:pPr>
            <w:r w:rsidRPr="00643289">
              <w:rPr>
                <w:rFonts w:ascii="Times New Roman" w:hAnsi="Times New Roman"/>
                <w:sz w:val="16"/>
                <w:szCs w:val="18"/>
              </w:rPr>
              <w:t>5</w:t>
            </w:r>
          </w:p>
          <w:p w14:paraId="64EE8F71" w14:textId="77777777" w:rsidR="00FD09EB" w:rsidRPr="00643289" w:rsidRDefault="00FD09EB" w:rsidP="00662CA7">
            <w:pPr>
              <w:pStyle w:val="TAH"/>
              <w:keepNext w:val="0"/>
              <w:keepLines w:val="0"/>
              <w:jc w:val="both"/>
              <w:rPr>
                <w:rFonts w:ascii="Times New Roman" w:hAnsi="Times New Roman"/>
                <w:sz w:val="16"/>
              </w:rPr>
            </w:pPr>
            <w:r w:rsidRPr="00643289">
              <w:rPr>
                <w:rFonts w:ascii="Times New Roman" w:hAnsi="Times New Roman"/>
                <w:sz w:val="16"/>
                <w:szCs w:val="18"/>
              </w:rPr>
              <w:t>MHz</w:t>
            </w:r>
          </w:p>
        </w:tc>
        <w:tc>
          <w:tcPr>
            <w:tcW w:w="344" w:type="pct"/>
            <w:shd w:val="clear" w:color="auto" w:fill="auto"/>
            <w:tcMar>
              <w:top w:w="15" w:type="dxa"/>
              <w:left w:w="81" w:type="dxa"/>
              <w:bottom w:w="0" w:type="dxa"/>
              <w:right w:w="81" w:type="dxa"/>
            </w:tcMar>
            <w:hideMark/>
          </w:tcPr>
          <w:p w14:paraId="2F01CEB3" w14:textId="77777777" w:rsidR="00FD09EB" w:rsidRPr="00643289" w:rsidRDefault="00FD09EB" w:rsidP="00662CA7">
            <w:pPr>
              <w:pStyle w:val="TAH"/>
              <w:keepNext w:val="0"/>
              <w:keepLines w:val="0"/>
              <w:jc w:val="both"/>
              <w:rPr>
                <w:rFonts w:ascii="Times New Roman" w:hAnsi="Times New Roman"/>
                <w:sz w:val="16"/>
                <w:szCs w:val="18"/>
              </w:rPr>
            </w:pPr>
            <w:r w:rsidRPr="00643289">
              <w:rPr>
                <w:rFonts w:ascii="Times New Roman" w:hAnsi="Times New Roman"/>
                <w:sz w:val="16"/>
                <w:szCs w:val="18"/>
              </w:rPr>
              <w:t>10</w:t>
            </w:r>
          </w:p>
          <w:p w14:paraId="73636B09" w14:textId="77777777" w:rsidR="00FD09EB" w:rsidRPr="00643289" w:rsidRDefault="00FD09EB" w:rsidP="00662CA7">
            <w:pPr>
              <w:pStyle w:val="TAH"/>
              <w:keepNext w:val="0"/>
              <w:keepLines w:val="0"/>
              <w:jc w:val="both"/>
              <w:rPr>
                <w:rFonts w:ascii="Times New Roman" w:hAnsi="Times New Roman"/>
                <w:sz w:val="16"/>
              </w:rPr>
            </w:pPr>
            <w:r w:rsidRPr="00643289">
              <w:rPr>
                <w:rFonts w:ascii="Times New Roman" w:hAnsi="Times New Roman"/>
                <w:sz w:val="16"/>
                <w:szCs w:val="18"/>
              </w:rPr>
              <w:t>MHz</w:t>
            </w:r>
          </w:p>
        </w:tc>
        <w:tc>
          <w:tcPr>
            <w:tcW w:w="344" w:type="pct"/>
            <w:shd w:val="clear" w:color="auto" w:fill="auto"/>
            <w:tcMar>
              <w:top w:w="15" w:type="dxa"/>
              <w:left w:w="81" w:type="dxa"/>
              <w:bottom w:w="0" w:type="dxa"/>
              <w:right w:w="81" w:type="dxa"/>
            </w:tcMar>
            <w:hideMark/>
          </w:tcPr>
          <w:p w14:paraId="480E3972" w14:textId="77777777" w:rsidR="00FD09EB" w:rsidRPr="00643289" w:rsidRDefault="00FD09EB" w:rsidP="00662CA7">
            <w:pPr>
              <w:pStyle w:val="TAH"/>
              <w:keepNext w:val="0"/>
              <w:keepLines w:val="0"/>
              <w:jc w:val="both"/>
              <w:rPr>
                <w:rFonts w:ascii="Times New Roman" w:hAnsi="Times New Roman"/>
                <w:sz w:val="16"/>
                <w:szCs w:val="18"/>
              </w:rPr>
            </w:pPr>
            <w:r w:rsidRPr="00643289">
              <w:rPr>
                <w:rFonts w:ascii="Times New Roman" w:hAnsi="Times New Roman"/>
                <w:sz w:val="16"/>
                <w:szCs w:val="18"/>
              </w:rPr>
              <w:t>15</w:t>
            </w:r>
          </w:p>
          <w:p w14:paraId="64BEA9F2" w14:textId="77777777" w:rsidR="00FD09EB" w:rsidRPr="00643289" w:rsidRDefault="00FD09EB" w:rsidP="00662CA7">
            <w:pPr>
              <w:pStyle w:val="TAH"/>
              <w:keepNext w:val="0"/>
              <w:keepLines w:val="0"/>
              <w:jc w:val="both"/>
              <w:rPr>
                <w:rFonts w:ascii="Times New Roman" w:hAnsi="Times New Roman"/>
                <w:sz w:val="16"/>
              </w:rPr>
            </w:pPr>
            <w:r w:rsidRPr="00643289">
              <w:rPr>
                <w:rFonts w:ascii="Times New Roman" w:hAnsi="Times New Roman"/>
                <w:sz w:val="16"/>
                <w:szCs w:val="18"/>
              </w:rPr>
              <w:t>MHz</w:t>
            </w:r>
          </w:p>
        </w:tc>
        <w:tc>
          <w:tcPr>
            <w:tcW w:w="301" w:type="pct"/>
            <w:shd w:val="clear" w:color="auto" w:fill="auto"/>
            <w:tcMar>
              <w:top w:w="15" w:type="dxa"/>
              <w:left w:w="81" w:type="dxa"/>
              <w:bottom w:w="0" w:type="dxa"/>
              <w:right w:w="81" w:type="dxa"/>
            </w:tcMar>
            <w:hideMark/>
          </w:tcPr>
          <w:p w14:paraId="018A9976" w14:textId="77777777" w:rsidR="00FD09EB" w:rsidRPr="00643289" w:rsidRDefault="00FD09EB" w:rsidP="00662CA7">
            <w:pPr>
              <w:pStyle w:val="TAH"/>
              <w:keepNext w:val="0"/>
              <w:keepLines w:val="0"/>
              <w:jc w:val="both"/>
              <w:rPr>
                <w:rFonts w:ascii="Times New Roman" w:hAnsi="Times New Roman"/>
                <w:sz w:val="16"/>
                <w:szCs w:val="18"/>
              </w:rPr>
            </w:pPr>
            <w:r w:rsidRPr="00643289">
              <w:rPr>
                <w:rFonts w:ascii="Times New Roman" w:hAnsi="Times New Roman"/>
                <w:sz w:val="16"/>
                <w:szCs w:val="18"/>
              </w:rPr>
              <w:t>20</w:t>
            </w:r>
          </w:p>
          <w:p w14:paraId="3D2DF09A" w14:textId="77777777" w:rsidR="00FD09EB" w:rsidRPr="00643289" w:rsidRDefault="00FD09EB" w:rsidP="00662CA7">
            <w:pPr>
              <w:pStyle w:val="TAH"/>
              <w:keepNext w:val="0"/>
              <w:keepLines w:val="0"/>
              <w:jc w:val="both"/>
              <w:rPr>
                <w:rFonts w:ascii="Times New Roman" w:hAnsi="Times New Roman"/>
                <w:sz w:val="16"/>
              </w:rPr>
            </w:pPr>
            <w:r w:rsidRPr="00643289">
              <w:rPr>
                <w:rFonts w:ascii="Times New Roman" w:hAnsi="Times New Roman"/>
                <w:sz w:val="16"/>
                <w:szCs w:val="18"/>
              </w:rPr>
              <w:t>MHz</w:t>
            </w:r>
          </w:p>
        </w:tc>
        <w:tc>
          <w:tcPr>
            <w:tcW w:w="301" w:type="pct"/>
            <w:shd w:val="clear" w:color="auto" w:fill="auto"/>
            <w:tcMar>
              <w:top w:w="15" w:type="dxa"/>
              <w:left w:w="81" w:type="dxa"/>
              <w:bottom w:w="0" w:type="dxa"/>
              <w:right w:w="81" w:type="dxa"/>
            </w:tcMar>
            <w:hideMark/>
          </w:tcPr>
          <w:p w14:paraId="26740848" w14:textId="77777777" w:rsidR="00FD09EB" w:rsidRPr="00643289" w:rsidRDefault="00FD09EB" w:rsidP="00662CA7">
            <w:pPr>
              <w:pStyle w:val="TAH"/>
              <w:keepNext w:val="0"/>
              <w:keepLines w:val="0"/>
              <w:jc w:val="both"/>
              <w:rPr>
                <w:rFonts w:ascii="Times New Roman" w:hAnsi="Times New Roman"/>
                <w:sz w:val="16"/>
                <w:szCs w:val="18"/>
              </w:rPr>
            </w:pPr>
            <w:r w:rsidRPr="00643289">
              <w:rPr>
                <w:rFonts w:ascii="Times New Roman" w:hAnsi="Times New Roman"/>
                <w:sz w:val="16"/>
                <w:szCs w:val="18"/>
              </w:rPr>
              <w:t>25</w:t>
            </w:r>
          </w:p>
          <w:p w14:paraId="4C6E8A46" w14:textId="77777777" w:rsidR="00FD09EB" w:rsidRPr="00643289" w:rsidRDefault="00FD09EB" w:rsidP="00662CA7">
            <w:pPr>
              <w:pStyle w:val="TAH"/>
              <w:keepNext w:val="0"/>
              <w:keepLines w:val="0"/>
              <w:jc w:val="both"/>
              <w:rPr>
                <w:rFonts w:ascii="Times New Roman" w:hAnsi="Times New Roman"/>
                <w:sz w:val="16"/>
              </w:rPr>
            </w:pPr>
            <w:r w:rsidRPr="00643289">
              <w:rPr>
                <w:rFonts w:ascii="Times New Roman" w:hAnsi="Times New Roman"/>
                <w:sz w:val="16"/>
                <w:szCs w:val="18"/>
              </w:rPr>
              <w:t>MHz</w:t>
            </w:r>
          </w:p>
        </w:tc>
        <w:tc>
          <w:tcPr>
            <w:tcW w:w="302" w:type="pct"/>
          </w:tcPr>
          <w:p w14:paraId="47BB6A48" w14:textId="77777777" w:rsidR="00FD09EB" w:rsidRPr="00643289" w:rsidRDefault="00FD09EB" w:rsidP="00662CA7">
            <w:pPr>
              <w:pStyle w:val="TAH"/>
              <w:keepNext w:val="0"/>
              <w:keepLines w:val="0"/>
              <w:jc w:val="both"/>
              <w:rPr>
                <w:rFonts w:ascii="Times New Roman" w:hAnsi="Times New Roman"/>
                <w:sz w:val="16"/>
                <w:szCs w:val="18"/>
              </w:rPr>
            </w:pPr>
            <w:r w:rsidRPr="00643289">
              <w:rPr>
                <w:rFonts w:ascii="Times New Roman" w:hAnsi="Times New Roman"/>
                <w:sz w:val="16"/>
                <w:szCs w:val="18"/>
              </w:rPr>
              <w:t>30</w:t>
            </w:r>
          </w:p>
          <w:p w14:paraId="7BE9379A" w14:textId="77777777" w:rsidR="00FD09EB" w:rsidRPr="00643289" w:rsidRDefault="00FD09EB" w:rsidP="00662CA7">
            <w:pPr>
              <w:pStyle w:val="TAH"/>
              <w:keepNext w:val="0"/>
              <w:keepLines w:val="0"/>
              <w:jc w:val="both"/>
              <w:rPr>
                <w:rFonts w:ascii="Times New Roman" w:hAnsi="Times New Roman"/>
                <w:sz w:val="16"/>
              </w:rPr>
            </w:pPr>
            <w:r w:rsidRPr="00643289">
              <w:rPr>
                <w:rFonts w:ascii="Times New Roman" w:hAnsi="Times New Roman"/>
                <w:sz w:val="16"/>
                <w:szCs w:val="18"/>
              </w:rPr>
              <w:t>MHz</w:t>
            </w:r>
          </w:p>
        </w:tc>
        <w:tc>
          <w:tcPr>
            <w:tcW w:w="301" w:type="pct"/>
            <w:tcMar>
              <w:top w:w="15" w:type="dxa"/>
              <w:left w:w="81" w:type="dxa"/>
              <w:bottom w:w="0" w:type="dxa"/>
              <w:right w:w="81" w:type="dxa"/>
            </w:tcMar>
            <w:hideMark/>
          </w:tcPr>
          <w:p w14:paraId="3D06FAEB" w14:textId="77777777" w:rsidR="00FD09EB" w:rsidRPr="00643289" w:rsidRDefault="00FD09EB" w:rsidP="00662CA7">
            <w:pPr>
              <w:pStyle w:val="TAH"/>
              <w:keepNext w:val="0"/>
              <w:keepLines w:val="0"/>
              <w:jc w:val="both"/>
              <w:rPr>
                <w:rFonts w:ascii="Times New Roman" w:hAnsi="Times New Roman"/>
                <w:sz w:val="16"/>
                <w:szCs w:val="18"/>
                <w:lang w:eastAsia="zh-CN"/>
              </w:rPr>
            </w:pPr>
            <w:r w:rsidRPr="00643289">
              <w:rPr>
                <w:rFonts w:ascii="Times New Roman" w:hAnsi="Times New Roman"/>
                <w:sz w:val="16"/>
                <w:szCs w:val="18"/>
                <w:lang w:eastAsia="zh-CN"/>
              </w:rPr>
              <w:t>35</w:t>
            </w:r>
          </w:p>
          <w:p w14:paraId="4FD4D978" w14:textId="77777777" w:rsidR="00FD09EB" w:rsidRPr="00643289" w:rsidRDefault="00FD09EB" w:rsidP="00662CA7">
            <w:pPr>
              <w:pStyle w:val="TAH"/>
              <w:keepNext w:val="0"/>
              <w:keepLines w:val="0"/>
              <w:jc w:val="both"/>
              <w:rPr>
                <w:rFonts w:ascii="Times New Roman" w:hAnsi="Times New Roman"/>
                <w:sz w:val="16"/>
              </w:rPr>
            </w:pPr>
            <w:r w:rsidRPr="00643289">
              <w:rPr>
                <w:rFonts w:ascii="Times New Roman" w:hAnsi="Times New Roman"/>
                <w:sz w:val="16"/>
                <w:szCs w:val="18"/>
                <w:lang w:eastAsia="zh-CN"/>
              </w:rPr>
              <w:t>MHz</w:t>
            </w:r>
          </w:p>
        </w:tc>
        <w:tc>
          <w:tcPr>
            <w:tcW w:w="301" w:type="pct"/>
            <w:shd w:val="clear" w:color="auto" w:fill="auto"/>
          </w:tcPr>
          <w:p w14:paraId="33A7B11A" w14:textId="77777777" w:rsidR="00FD09EB" w:rsidRPr="00643289" w:rsidRDefault="00FD09EB" w:rsidP="00662CA7">
            <w:pPr>
              <w:pStyle w:val="TAH"/>
              <w:keepNext w:val="0"/>
              <w:keepLines w:val="0"/>
              <w:jc w:val="both"/>
              <w:rPr>
                <w:rFonts w:ascii="Times New Roman" w:hAnsi="Times New Roman"/>
                <w:sz w:val="16"/>
                <w:szCs w:val="18"/>
              </w:rPr>
            </w:pPr>
            <w:r w:rsidRPr="00643289">
              <w:rPr>
                <w:rFonts w:ascii="Times New Roman" w:hAnsi="Times New Roman"/>
                <w:sz w:val="16"/>
                <w:szCs w:val="18"/>
              </w:rPr>
              <w:t xml:space="preserve">40 </w:t>
            </w:r>
          </w:p>
          <w:p w14:paraId="43420A7C" w14:textId="77777777" w:rsidR="00FD09EB" w:rsidRPr="00643289" w:rsidRDefault="00FD09EB" w:rsidP="00662CA7">
            <w:pPr>
              <w:pStyle w:val="TAH"/>
              <w:keepNext w:val="0"/>
              <w:keepLines w:val="0"/>
              <w:jc w:val="both"/>
              <w:rPr>
                <w:rFonts w:ascii="Times New Roman" w:hAnsi="Times New Roman"/>
                <w:sz w:val="16"/>
              </w:rPr>
            </w:pPr>
            <w:r w:rsidRPr="00643289">
              <w:rPr>
                <w:rFonts w:ascii="Times New Roman" w:hAnsi="Times New Roman"/>
                <w:sz w:val="16"/>
                <w:szCs w:val="18"/>
              </w:rPr>
              <w:t>MHz</w:t>
            </w:r>
          </w:p>
        </w:tc>
        <w:tc>
          <w:tcPr>
            <w:tcW w:w="302" w:type="pct"/>
            <w:tcMar>
              <w:top w:w="15" w:type="dxa"/>
              <w:left w:w="81" w:type="dxa"/>
              <w:bottom w:w="0" w:type="dxa"/>
              <w:right w:w="81" w:type="dxa"/>
            </w:tcMar>
            <w:hideMark/>
          </w:tcPr>
          <w:p w14:paraId="5799214B" w14:textId="77777777" w:rsidR="00FD09EB" w:rsidRPr="00643289" w:rsidRDefault="00FD09EB" w:rsidP="00662CA7">
            <w:pPr>
              <w:pStyle w:val="TAH"/>
              <w:keepNext w:val="0"/>
              <w:keepLines w:val="0"/>
              <w:jc w:val="both"/>
              <w:rPr>
                <w:rFonts w:ascii="Times New Roman" w:hAnsi="Times New Roman"/>
                <w:sz w:val="16"/>
                <w:szCs w:val="18"/>
                <w:lang w:eastAsia="zh-CN"/>
              </w:rPr>
            </w:pPr>
            <w:r w:rsidRPr="00643289">
              <w:rPr>
                <w:rFonts w:ascii="Times New Roman" w:hAnsi="Times New Roman"/>
                <w:sz w:val="16"/>
                <w:szCs w:val="18"/>
                <w:lang w:eastAsia="zh-CN"/>
              </w:rPr>
              <w:t>45</w:t>
            </w:r>
          </w:p>
          <w:p w14:paraId="289F29D1" w14:textId="77777777" w:rsidR="00FD09EB" w:rsidRPr="00643289" w:rsidRDefault="00FD09EB" w:rsidP="00662CA7">
            <w:pPr>
              <w:pStyle w:val="TAH"/>
              <w:keepNext w:val="0"/>
              <w:keepLines w:val="0"/>
              <w:jc w:val="both"/>
              <w:rPr>
                <w:rFonts w:ascii="Times New Roman" w:hAnsi="Times New Roman"/>
                <w:sz w:val="16"/>
              </w:rPr>
            </w:pPr>
            <w:r w:rsidRPr="00643289">
              <w:rPr>
                <w:rFonts w:ascii="Times New Roman" w:hAnsi="Times New Roman"/>
                <w:sz w:val="16"/>
                <w:szCs w:val="18"/>
                <w:lang w:eastAsia="zh-CN"/>
              </w:rPr>
              <w:t>MHz</w:t>
            </w:r>
          </w:p>
        </w:tc>
        <w:tc>
          <w:tcPr>
            <w:tcW w:w="258" w:type="pct"/>
            <w:shd w:val="clear" w:color="auto" w:fill="auto"/>
            <w:tcMar>
              <w:top w:w="15" w:type="dxa"/>
              <w:left w:w="81" w:type="dxa"/>
              <w:bottom w:w="0" w:type="dxa"/>
              <w:right w:w="81" w:type="dxa"/>
            </w:tcMar>
            <w:hideMark/>
          </w:tcPr>
          <w:p w14:paraId="7D13FC28" w14:textId="77777777" w:rsidR="00FD09EB" w:rsidRPr="00643289" w:rsidRDefault="00FD09EB" w:rsidP="00662CA7">
            <w:pPr>
              <w:pStyle w:val="TAH"/>
              <w:keepNext w:val="0"/>
              <w:keepLines w:val="0"/>
              <w:jc w:val="both"/>
              <w:rPr>
                <w:rFonts w:ascii="Times New Roman" w:hAnsi="Times New Roman"/>
                <w:sz w:val="16"/>
                <w:szCs w:val="18"/>
              </w:rPr>
            </w:pPr>
            <w:r w:rsidRPr="00643289">
              <w:rPr>
                <w:rFonts w:ascii="Times New Roman" w:hAnsi="Times New Roman"/>
                <w:sz w:val="16"/>
                <w:szCs w:val="18"/>
              </w:rPr>
              <w:t>50</w:t>
            </w:r>
          </w:p>
          <w:p w14:paraId="02BD8472" w14:textId="77777777" w:rsidR="00FD09EB" w:rsidRPr="00643289" w:rsidRDefault="00FD09EB" w:rsidP="00662CA7">
            <w:pPr>
              <w:pStyle w:val="TAH"/>
              <w:keepNext w:val="0"/>
              <w:keepLines w:val="0"/>
              <w:jc w:val="both"/>
              <w:rPr>
                <w:rFonts w:ascii="Times New Roman" w:hAnsi="Times New Roman"/>
                <w:sz w:val="16"/>
              </w:rPr>
            </w:pPr>
            <w:r w:rsidRPr="00643289">
              <w:rPr>
                <w:rFonts w:ascii="Times New Roman" w:hAnsi="Times New Roman"/>
                <w:sz w:val="16"/>
                <w:szCs w:val="18"/>
              </w:rPr>
              <w:t>MHz</w:t>
            </w:r>
          </w:p>
        </w:tc>
        <w:tc>
          <w:tcPr>
            <w:tcW w:w="259" w:type="pct"/>
            <w:shd w:val="clear" w:color="auto" w:fill="auto"/>
          </w:tcPr>
          <w:p w14:paraId="3B8EAAE8" w14:textId="77777777" w:rsidR="00FD09EB" w:rsidRPr="00643289" w:rsidRDefault="00FD09EB" w:rsidP="00662CA7">
            <w:pPr>
              <w:pStyle w:val="TAH"/>
              <w:keepNext w:val="0"/>
              <w:keepLines w:val="0"/>
              <w:jc w:val="both"/>
              <w:rPr>
                <w:rFonts w:ascii="Times New Roman" w:hAnsi="Times New Roman"/>
                <w:sz w:val="16"/>
                <w:szCs w:val="18"/>
              </w:rPr>
            </w:pPr>
            <w:r w:rsidRPr="00643289">
              <w:rPr>
                <w:rFonts w:ascii="Times New Roman" w:hAnsi="Times New Roman"/>
                <w:sz w:val="16"/>
                <w:szCs w:val="18"/>
              </w:rPr>
              <w:t>60</w:t>
            </w:r>
          </w:p>
          <w:p w14:paraId="6B3F678A" w14:textId="77777777" w:rsidR="00FD09EB" w:rsidRPr="00643289" w:rsidRDefault="00FD09EB" w:rsidP="00662CA7">
            <w:pPr>
              <w:pStyle w:val="TAH"/>
              <w:keepNext w:val="0"/>
              <w:keepLines w:val="0"/>
              <w:jc w:val="both"/>
              <w:rPr>
                <w:rFonts w:ascii="Times New Roman" w:hAnsi="Times New Roman"/>
                <w:sz w:val="16"/>
              </w:rPr>
            </w:pPr>
            <w:r w:rsidRPr="00643289">
              <w:rPr>
                <w:rFonts w:ascii="Times New Roman" w:hAnsi="Times New Roman"/>
                <w:sz w:val="16"/>
                <w:szCs w:val="18"/>
              </w:rPr>
              <w:t>MHz</w:t>
            </w:r>
          </w:p>
        </w:tc>
        <w:tc>
          <w:tcPr>
            <w:tcW w:w="259" w:type="pct"/>
            <w:tcMar>
              <w:top w:w="15" w:type="dxa"/>
              <w:left w:w="81" w:type="dxa"/>
              <w:bottom w:w="0" w:type="dxa"/>
              <w:right w:w="81" w:type="dxa"/>
            </w:tcMar>
            <w:hideMark/>
          </w:tcPr>
          <w:p w14:paraId="7A740121" w14:textId="77777777" w:rsidR="00FD09EB" w:rsidRPr="00643289" w:rsidRDefault="00FD09EB" w:rsidP="00662CA7">
            <w:pPr>
              <w:pStyle w:val="TAH"/>
              <w:keepNext w:val="0"/>
              <w:keepLines w:val="0"/>
              <w:jc w:val="both"/>
              <w:rPr>
                <w:rFonts w:ascii="Times New Roman" w:hAnsi="Times New Roman"/>
                <w:sz w:val="16"/>
                <w:szCs w:val="18"/>
              </w:rPr>
            </w:pPr>
            <w:r w:rsidRPr="00643289">
              <w:rPr>
                <w:rFonts w:ascii="Times New Roman" w:hAnsi="Times New Roman"/>
                <w:sz w:val="16"/>
                <w:szCs w:val="18"/>
              </w:rPr>
              <w:t>70</w:t>
            </w:r>
          </w:p>
          <w:p w14:paraId="4F5C53B0" w14:textId="77777777" w:rsidR="00FD09EB" w:rsidRPr="00643289" w:rsidRDefault="00FD09EB" w:rsidP="00662CA7">
            <w:pPr>
              <w:pStyle w:val="TAH"/>
              <w:keepNext w:val="0"/>
              <w:keepLines w:val="0"/>
              <w:jc w:val="both"/>
              <w:rPr>
                <w:rFonts w:ascii="Times New Roman" w:hAnsi="Times New Roman"/>
                <w:sz w:val="16"/>
              </w:rPr>
            </w:pPr>
            <w:r w:rsidRPr="00643289">
              <w:rPr>
                <w:rFonts w:ascii="Times New Roman" w:hAnsi="Times New Roman"/>
                <w:sz w:val="16"/>
                <w:szCs w:val="18"/>
              </w:rPr>
              <w:t>MHz</w:t>
            </w:r>
          </w:p>
        </w:tc>
        <w:tc>
          <w:tcPr>
            <w:tcW w:w="258" w:type="pct"/>
            <w:shd w:val="clear" w:color="auto" w:fill="auto"/>
          </w:tcPr>
          <w:p w14:paraId="240354CA" w14:textId="77777777" w:rsidR="00FD09EB" w:rsidRPr="00643289" w:rsidRDefault="00FD09EB" w:rsidP="00662CA7">
            <w:pPr>
              <w:pStyle w:val="TAH"/>
              <w:keepNext w:val="0"/>
              <w:keepLines w:val="0"/>
              <w:jc w:val="both"/>
              <w:rPr>
                <w:rFonts w:ascii="Times New Roman" w:hAnsi="Times New Roman"/>
                <w:sz w:val="16"/>
                <w:szCs w:val="18"/>
              </w:rPr>
            </w:pPr>
            <w:r w:rsidRPr="00643289">
              <w:rPr>
                <w:rFonts w:ascii="Times New Roman" w:hAnsi="Times New Roman"/>
                <w:sz w:val="16"/>
                <w:szCs w:val="18"/>
              </w:rPr>
              <w:t>80</w:t>
            </w:r>
          </w:p>
          <w:p w14:paraId="2ED898A9" w14:textId="77777777" w:rsidR="00FD09EB" w:rsidRPr="00643289" w:rsidRDefault="00FD09EB" w:rsidP="00662CA7">
            <w:pPr>
              <w:pStyle w:val="TAH"/>
              <w:keepNext w:val="0"/>
              <w:keepLines w:val="0"/>
              <w:jc w:val="both"/>
              <w:rPr>
                <w:rFonts w:ascii="Times New Roman" w:hAnsi="Times New Roman"/>
                <w:sz w:val="16"/>
              </w:rPr>
            </w:pPr>
            <w:r w:rsidRPr="00643289">
              <w:rPr>
                <w:rFonts w:ascii="Times New Roman" w:hAnsi="Times New Roman"/>
                <w:sz w:val="16"/>
                <w:szCs w:val="18"/>
              </w:rPr>
              <w:t>MHz</w:t>
            </w:r>
          </w:p>
        </w:tc>
        <w:tc>
          <w:tcPr>
            <w:tcW w:w="302" w:type="pct"/>
            <w:tcMar>
              <w:top w:w="15" w:type="dxa"/>
              <w:left w:w="81" w:type="dxa"/>
              <w:bottom w:w="0" w:type="dxa"/>
              <w:right w:w="81" w:type="dxa"/>
            </w:tcMar>
            <w:hideMark/>
          </w:tcPr>
          <w:p w14:paraId="4665459D" w14:textId="77777777" w:rsidR="00FD09EB" w:rsidRPr="00643289" w:rsidRDefault="00FD09EB" w:rsidP="00662CA7">
            <w:pPr>
              <w:pStyle w:val="TAH"/>
              <w:keepNext w:val="0"/>
              <w:keepLines w:val="0"/>
              <w:jc w:val="both"/>
              <w:rPr>
                <w:rFonts w:ascii="Times New Roman" w:hAnsi="Times New Roman"/>
                <w:sz w:val="16"/>
                <w:szCs w:val="18"/>
              </w:rPr>
            </w:pPr>
            <w:r w:rsidRPr="00643289">
              <w:rPr>
                <w:rFonts w:ascii="Times New Roman" w:hAnsi="Times New Roman"/>
                <w:sz w:val="16"/>
                <w:szCs w:val="18"/>
              </w:rPr>
              <w:t>90</w:t>
            </w:r>
          </w:p>
          <w:p w14:paraId="362C770C" w14:textId="77777777" w:rsidR="00FD09EB" w:rsidRPr="00643289" w:rsidRDefault="00FD09EB" w:rsidP="00662CA7">
            <w:pPr>
              <w:pStyle w:val="TAH"/>
              <w:keepNext w:val="0"/>
              <w:keepLines w:val="0"/>
              <w:jc w:val="both"/>
              <w:rPr>
                <w:rFonts w:ascii="Times New Roman" w:hAnsi="Times New Roman"/>
                <w:sz w:val="16"/>
              </w:rPr>
            </w:pPr>
            <w:r w:rsidRPr="00643289">
              <w:rPr>
                <w:rFonts w:ascii="Times New Roman" w:hAnsi="Times New Roman"/>
                <w:sz w:val="16"/>
                <w:szCs w:val="18"/>
              </w:rPr>
              <w:t>MHz</w:t>
            </w:r>
          </w:p>
        </w:tc>
        <w:tc>
          <w:tcPr>
            <w:tcW w:w="255" w:type="pct"/>
          </w:tcPr>
          <w:p w14:paraId="62DFC71F" w14:textId="77777777" w:rsidR="00FD09EB" w:rsidRPr="00643289" w:rsidRDefault="00FD09EB" w:rsidP="00662CA7">
            <w:pPr>
              <w:pStyle w:val="TAH"/>
              <w:keepNext w:val="0"/>
              <w:keepLines w:val="0"/>
              <w:jc w:val="both"/>
              <w:rPr>
                <w:rFonts w:ascii="Times New Roman" w:hAnsi="Times New Roman"/>
                <w:sz w:val="16"/>
                <w:szCs w:val="18"/>
              </w:rPr>
            </w:pPr>
            <w:r w:rsidRPr="00643289">
              <w:rPr>
                <w:rFonts w:ascii="Times New Roman" w:hAnsi="Times New Roman"/>
                <w:sz w:val="16"/>
                <w:szCs w:val="18"/>
              </w:rPr>
              <w:t>100</w:t>
            </w:r>
          </w:p>
          <w:p w14:paraId="3DE6E034" w14:textId="77777777" w:rsidR="00FD09EB" w:rsidRPr="00643289" w:rsidRDefault="00FD09EB" w:rsidP="00662CA7">
            <w:pPr>
              <w:pStyle w:val="TAH"/>
              <w:keepNext w:val="0"/>
              <w:keepLines w:val="0"/>
              <w:jc w:val="both"/>
              <w:rPr>
                <w:rFonts w:ascii="Times New Roman" w:hAnsi="Times New Roman"/>
                <w:sz w:val="16"/>
                <w:szCs w:val="18"/>
              </w:rPr>
            </w:pPr>
            <w:r w:rsidRPr="00643289">
              <w:rPr>
                <w:rFonts w:ascii="Times New Roman" w:hAnsi="Times New Roman"/>
                <w:sz w:val="16"/>
                <w:szCs w:val="18"/>
              </w:rPr>
              <w:t>MHz</w:t>
            </w:r>
          </w:p>
        </w:tc>
      </w:tr>
      <w:tr w:rsidR="00FD09EB" w:rsidRPr="00643289" w14:paraId="34E47156" w14:textId="77777777" w:rsidTr="005E5F9F">
        <w:tc>
          <w:tcPr>
            <w:tcW w:w="287" w:type="pct"/>
            <w:tcBorders>
              <w:top w:val="nil"/>
            </w:tcBorders>
            <w:shd w:val="clear" w:color="auto" w:fill="auto"/>
            <w:hideMark/>
          </w:tcPr>
          <w:p w14:paraId="31C87309" w14:textId="77777777" w:rsidR="00FD09EB" w:rsidRPr="00643289" w:rsidRDefault="00FD09EB" w:rsidP="00662CA7">
            <w:pPr>
              <w:pStyle w:val="TAH"/>
              <w:keepNext w:val="0"/>
              <w:keepLines w:val="0"/>
              <w:jc w:val="both"/>
              <w:rPr>
                <w:rFonts w:ascii="Times New Roman" w:hAnsi="Times New Roman"/>
                <w:sz w:val="16"/>
              </w:rPr>
            </w:pPr>
          </w:p>
        </w:tc>
        <w:tc>
          <w:tcPr>
            <w:tcW w:w="313" w:type="pct"/>
          </w:tcPr>
          <w:p w14:paraId="71F1E9EC" w14:textId="77777777" w:rsidR="00FD09EB" w:rsidRPr="00643289" w:rsidRDefault="00FD09EB" w:rsidP="00662CA7">
            <w:pPr>
              <w:pStyle w:val="TAH"/>
              <w:keepNext w:val="0"/>
              <w:keepLines w:val="0"/>
              <w:jc w:val="both"/>
              <w:rPr>
                <w:rFonts w:ascii="Times New Roman" w:hAnsi="Times New Roman"/>
                <w:sz w:val="16"/>
                <w:szCs w:val="18"/>
              </w:rPr>
            </w:pPr>
            <w:r w:rsidRPr="00643289">
              <w:rPr>
                <w:rFonts w:ascii="Times New Roman" w:hAnsi="Times New Roman"/>
                <w:sz w:val="16"/>
                <w:szCs w:val="18"/>
              </w:rPr>
              <w:t>N</w:t>
            </w:r>
            <w:r w:rsidRPr="00643289">
              <w:rPr>
                <w:rFonts w:ascii="Times New Roman" w:hAnsi="Times New Roman"/>
                <w:sz w:val="16"/>
                <w:szCs w:val="18"/>
                <w:vertAlign w:val="subscript"/>
              </w:rPr>
              <w:t>RB</w:t>
            </w:r>
          </w:p>
        </w:tc>
        <w:tc>
          <w:tcPr>
            <w:tcW w:w="313" w:type="pct"/>
            <w:shd w:val="clear" w:color="auto" w:fill="auto"/>
            <w:tcMar>
              <w:top w:w="15" w:type="dxa"/>
              <w:left w:w="81" w:type="dxa"/>
              <w:bottom w:w="0" w:type="dxa"/>
              <w:right w:w="81" w:type="dxa"/>
            </w:tcMar>
            <w:hideMark/>
          </w:tcPr>
          <w:p w14:paraId="68A7F1C7" w14:textId="77777777" w:rsidR="00FD09EB" w:rsidRPr="00643289" w:rsidRDefault="00FD09EB" w:rsidP="00662CA7">
            <w:pPr>
              <w:pStyle w:val="TAH"/>
              <w:keepNext w:val="0"/>
              <w:keepLines w:val="0"/>
              <w:jc w:val="both"/>
              <w:rPr>
                <w:rFonts w:ascii="Times New Roman" w:hAnsi="Times New Roman"/>
                <w:sz w:val="16"/>
              </w:rPr>
            </w:pPr>
            <w:r w:rsidRPr="00643289">
              <w:rPr>
                <w:rFonts w:ascii="Times New Roman" w:hAnsi="Times New Roman"/>
                <w:sz w:val="16"/>
                <w:szCs w:val="18"/>
              </w:rPr>
              <w:t>N</w:t>
            </w:r>
            <w:r w:rsidRPr="00643289">
              <w:rPr>
                <w:rFonts w:ascii="Times New Roman" w:hAnsi="Times New Roman"/>
                <w:sz w:val="16"/>
                <w:szCs w:val="18"/>
                <w:vertAlign w:val="subscript"/>
              </w:rPr>
              <w:t>RB</w:t>
            </w:r>
          </w:p>
        </w:tc>
        <w:tc>
          <w:tcPr>
            <w:tcW w:w="344" w:type="pct"/>
            <w:shd w:val="clear" w:color="auto" w:fill="auto"/>
            <w:tcMar>
              <w:top w:w="15" w:type="dxa"/>
              <w:left w:w="81" w:type="dxa"/>
              <w:bottom w:w="0" w:type="dxa"/>
              <w:right w:w="81" w:type="dxa"/>
            </w:tcMar>
            <w:hideMark/>
          </w:tcPr>
          <w:p w14:paraId="0DF340A1" w14:textId="77777777" w:rsidR="00FD09EB" w:rsidRPr="00643289" w:rsidRDefault="00FD09EB" w:rsidP="00662CA7">
            <w:pPr>
              <w:pStyle w:val="TAH"/>
              <w:keepNext w:val="0"/>
              <w:keepLines w:val="0"/>
              <w:jc w:val="both"/>
              <w:rPr>
                <w:rFonts w:ascii="Times New Roman" w:hAnsi="Times New Roman"/>
                <w:sz w:val="16"/>
              </w:rPr>
            </w:pPr>
            <w:r w:rsidRPr="00643289">
              <w:rPr>
                <w:rFonts w:ascii="Times New Roman" w:hAnsi="Times New Roman"/>
                <w:sz w:val="16"/>
                <w:szCs w:val="18"/>
              </w:rPr>
              <w:t>N</w:t>
            </w:r>
            <w:r w:rsidRPr="00643289">
              <w:rPr>
                <w:rFonts w:ascii="Times New Roman" w:hAnsi="Times New Roman"/>
                <w:sz w:val="16"/>
                <w:szCs w:val="18"/>
                <w:vertAlign w:val="subscript"/>
              </w:rPr>
              <w:t>RB</w:t>
            </w:r>
          </w:p>
        </w:tc>
        <w:tc>
          <w:tcPr>
            <w:tcW w:w="344" w:type="pct"/>
            <w:shd w:val="clear" w:color="auto" w:fill="auto"/>
            <w:tcMar>
              <w:top w:w="15" w:type="dxa"/>
              <w:left w:w="81" w:type="dxa"/>
              <w:bottom w:w="0" w:type="dxa"/>
              <w:right w:w="81" w:type="dxa"/>
            </w:tcMar>
            <w:hideMark/>
          </w:tcPr>
          <w:p w14:paraId="48031217" w14:textId="77777777" w:rsidR="00FD09EB" w:rsidRPr="00643289" w:rsidRDefault="00FD09EB" w:rsidP="00662CA7">
            <w:pPr>
              <w:pStyle w:val="TAH"/>
              <w:keepNext w:val="0"/>
              <w:keepLines w:val="0"/>
              <w:jc w:val="both"/>
              <w:rPr>
                <w:rFonts w:ascii="Times New Roman" w:hAnsi="Times New Roman"/>
                <w:sz w:val="16"/>
              </w:rPr>
            </w:pPr>
            <w:r w:rsidRPr="00643289">
              <w:rPr>
                <w:rFonts w:ascii="Times New Roman" w:hAnsi="Times New Roman"/>
                <w:sz w:val="16"/>
                <w:szCs w:val="18"/>
              </w:rPr>
              <w:t>N</w:t>
            </w:r>
            <w:r w:rsidRPr="00643289">
              <w:rPr>
                <w:rFonts w:ascii="Times New Roman" w:hAnsi="Times New Roman"/>
                <w:sz w:val="16"/>
                <w:szCs w:val="18"/>
                <w:vertAlign w:val="subscript"/>
              </w:rPr>
              <w:t>RB</w:t>
            </w:r>
          </w:p>
        </w:tc>
        <w:tc>
          <w:tcPr>
            <w:tcW w:w="301" w:type="pct"/>
            <w:shd w:val="clear" w:color="auto" w:fill="auto"/>
            <w:tcMar>
              <w:top w:w="15" w:type="dxa"/>
              <w:left w:w="81" w:type="dxa"/>
              <w:bottom w:w="0" w:type="dxa"/>
              <w:right w:w="81" w:type="dxa"/>
            </w:tcMar>
            <w:hideMark/>
          </w:tcPr>
          <w:p w14:paraId="38D9DFA3" w14:textId="77777777" w:rsidR="00FD09EB" w:rsidRPr="00643289" w:rsidRDefault="00FD09EB" w:rsidP="00662CA7">
            <w:pPr>
              <w:pStyle w:val="TAH"/>
              <w:keepNext w:val="0"/>
              <w:keepLines w:val="0"/>
              <w:jc w:val="both"/>
              <w:rPr>
                <w:rFonts w:ascii="Times New Roman" w:hAnsi="Times New Roman"/>
                <w:sz w:val="16"/>
              </w:rPr>
            </w:pPr>
            <w:r w:rsidRPr="00643289">
              <w:rPr>
                <w:rFonts w:ascii="Times New Roman" w:hAnsi="Times New Roman"/>
                <w:sz w:val="16"/>
                <w:szCs w:val="18"/>
              </w:rPr>
              <w:t>N</w:t>
            </w:r>
            <w:r w:rsidRPr="00643289">
              <w:rPr>
                <w:rFonts w:ascii="Times New Roman" w:hAnsi="Times New Roman"/>
                <w:sz w:val="16"/>
                <w:szCs w:val="18"/>
                <w:vertAlign w:val="subscript"/>
              </w:rPr>
              <w:t>RB</w:t>
            </w:r>
          </w:p>
        </w:tc>
        <w:tc>
          <w:tcPr>
            <w:tcW w:w="301" w:type="pct"/>
            <w:shd w:val="clear" w:color="auto" w:fill="auto"/>
            <w:tcMar>
              <w:top w:w="15" w:type="dxa"/>
              <w:left w:w="81" w:type="dxa"/>
              <w:bottom w:w="0" w:type="dxa"/>
              <w:right w:w="81" w:type="dxa"/>
            </w:tcMar>
            <w:hideMark/>
          </w:tcPr>
          <w:p w14:paraId="19653D8B" w14:textId="77777777" w:rsidR="00FD09EB" w:rsidRPr="00643289" w:rsidRDefault="00FD09EB" w:rsidP="00662CA7">
            <w:pPr>
              <w:pStyle w:val="TAH"/>
              <w:keepNext w:val="0"/>
              <w:keepLines w:val="0"/>
              <w:jc w:val="both"/>
              <w:rPr>
                <w:rFonts w:ascii="Times New Roman" w:hAnsi="Times New Roman"/>
                <w:sz w:val="16"/>
              </w:rPr>
            </w:pPr>
            <w:r w:rsidRPr="00643289">
              <w:rPr>
                <w:rFonts w:ascii="Times New Roman" w:hAnsi="Times New Roman"/>
                <w:sz w:val="16"/>
                <w:szCs w:val="18"/>
              </w:rPr>
              <w:t>N</w:t>
            </w:r>
            <w:r w:rsidRPr="00643289">
              <w:rPr>
                <w:rFonts w:ascii="Times New Roman" w:hAnsi="Times New Roman"/>
                <w:sz w:val="16"/>
                <w:szCs w:val="18"/>
                <w:vertAlign w:val="subscript"/>
              </w:rPr>
              <w:t>RB</w:t>
            </w:r>
          </w:p>
        </w:tc>
        <w:tc>
          <w:tcPr>
            <w:tcW w:w="302" w:type="pct"/>
          </w:tcPr>
          <w:p w14:paraId="5BF6C25B" w14:textId="77777777" w:rsidR="00FD09EB" w:rsidRPr="00643289" w:rsidRDefault="00FD09EB" w:rsidP="00662CA7">
            <w:pPr>
              <w:pStyle w:val="TAH"/>
              <w:keepNext w:val="0"/>
              <w:keepLines w:val="0"/>
              <w:jc w:val="both"/>
              <w:rPr>
                <w:rFonts w:ascii="Times New Roman" w:hAnsi="Times New Roman"/>
                <w:sz w:val="16"/>
              </w:rPr>
            </w:pPr>
            <w:r w:rsidRPr="00643289">
              <w:rPr>
                <w:rFonts w:ascii="Times New Roman" w:hAnsi="Times New Roman"/>
                <w:sz w:val="16"/>
                <w:szCs w:val="18"/>
              </w:rPr>
              <w:t>N</w:t>
            </w:r>
            <w:r w:rsidRPr="00643289">
              <w:rPr>
                <w:rFonts w:ascii="Times New Roman" w:hAnsi="Times New Roman"/>
                <w:sz w:val="16"/>
                <w:szCs w:val="18"/>
                <w:vertAlign w:val="subscript"/>
              </w:rPr>
              <w:t>RB</w:t>
            </w:r>
          </w:p>
        </w:tc>
        <w:tc>
          <w:tcPr>
            <w:tcW w:w="301" w:type="pct"/>
            <w:tcMar>
              <w:top w:w="15" w:type="dxa"/>
              <w:left w:w="81" w:type="dxa"/>
              <w:bottom w:w="0" w:type="dxa"/>
              <w:right w:w="81" w:type="dxa"/>
            </w:tcMar>
            <w:hideMark/>
          </w:tcPr>
          <w:p w14:paraId="248AF421" w14:textId="77777777" w:rsidR="00FD09EB" w:rsidRPr="00643289" w:rsidRDefault="00FD09EB" w:rsidP="00662CA7">
            <w:pPr>
              <w:pStyle w:val="TAH"/>
              <w:keepNext w:val="0"/>
              <w:keepLines w:val="0"/>
              <w:jc w:val="both"/>
              <w:rPr>
                <w:rFonts w:ascii="Times New Roman" w:hAnsi="Times New Roman"/>
                <w:sz w:val="16"/>
              </w:rPr>
            </w:pPr>
            <w:r w:rsidRPr="00643289">
              <w:rPr>
                <w:rFonts w:ascii="Times New Roman" w:eastAsia="Yu Mincho" w:hAnsi="Times New Roman"/>
                <w:sz w:val="16"/>
                <w:szCs w:val="18"/>
              </w:rPr>
              <w:t>N</w:t>
            </w:r>
            <w:r w:rsidRPr="00643289">
              <w:rPr>
                <w:rFonts w:ascii="Times New Roman" w:eastAsia="Yu Mincho" w:hAnsi="Times New Roman"/>
                <w:sz w:val="16"/>
                <w:szCs w:val="18"/>
                <w:vertAlign w:val="subscript"/>
              </w:rPr>
              <w:t>RB</w:t>
            </w:r>
          </w:p>
        </w:tc>
        <w:tc>
          <w:tcPr>
            <w:tcW w:w="301" w:type="pct"/>
            <w:shd w:val="clear" w:color="auto" w:fill="auto"/>
          </w:tcPr>
          <w:p w14:paraId="01C44C04" w14:textId="77777777" w:rsidR="00FD09EB" w:rsidRPr="00643289" w:rsidRDefault="00FD09EB" w:rsidP="00662CA7">
            <w:pPr>
              <w:pStyle w:val="TAH"/>
              <w:keepNext w:val="0"/>
              <w:keepLines w:val="0"/>
              <w:jc w:val="both"/>
              <w:rPr>
                <w:rFonts w:ascii="Times New Roman" w:hAnsi="Times New Roman"/>
                <w:sz w:val="16"/>
              </w:rPr>
            </w:pPr>
            <w:r w:rsidRPr="00643289">
              <w:rPr>
                <w:rFonts w:ascii="Times New Roman" w:hAnsi="Times New Roman"/>
                <w:sz w:val="16"/>
                <w:szCs w:val="18"/>
              </w:rPr>
              <w:t>N</w:t>
            </w:r>
            <w:r w:rsidRPr="00643289">
              <w:rPr>
                <w:rFonts w:ascii="Times New Roman" w:hAnsi="Times New Roman"/>
                <w:sz w:val="16"/>
                <w:szCs w:val="18"/>
                <w:vertAlign w:val="subscript"/>
              </w:rPr>
              <w:t>RB</w:t>
            </w:r>
          </w:p>
        </w:tc>
        <w:tc>
          <w:tcPr>
            <w:tcW w:w="302" w:type="pct"/>
            <w:tcMar>
              <w:top w:w="15" w:type="dxa"/>
              <w:left w:w="81" w:type="dxa"/>
              <w:bottom w:w="0" w:type="dxa"/>
              <w:right w:w="81" w:type="dxa"/>
            </w:tcMar>
            <w:hideMark/>
          </w:tcPr>
          <w:p w14:paraId="62A4E781" w14:textId="77777777" w:rsidR="00FD09EB" w:rsidRPr="00643289" w:rsidRDefault="00FD09EB" w:rsidP="00662CA7">
            <w:pPr>
              <w:pStyle w:val="TAH"/>
              <w:keepNext w:val="0"/>
              <w:keepLines w:val="0"/>
              <w:jc w:val="both"/>
              <w:rPr>
                <w:rFonts w:ascii="Times New Roman" w:hAnsi="Times New Roman"/>
                <w:sz w:val="16"/>
              </w:rPr>
            </w:pPr>
            <w:r w:rsidRPr="00643289">
              <w:rPr>
                <w:rFonts w:ascii="Times New Roman" w:eastAsia="Yu Mincho" w:hAnsi="Times New Roman"/>
                <w:sz w:val="16"/>
                <w:szCs w:val="18"/>
              </w:rPr>
              <w:t>N</w:t>
            </w:r>
            <w:r w:rsidRPr="00643289">
              <w:rPr>
                <w:rFonts w:ascii="Times New Roman" w:eastAsia="Yu Mincho" w:hAnsi="Times New Roman"/>
                <w:sz w:val="16"/>
                <w:szCs w:val="18"/>
                <w:vertAlign w:val="subscript"/>
              </w:rPr>
              <w:t>RB</w:t>
            </w:r>
          </w:p>
        </w:tc>
        <w:tc>
          <w:tcPr>
            <w:tcW w:w="258" w:type="pct"/>
            <w:shd w:val="clear" w:color="auto" w:fill="auto"/>
            <w:tcMar>
              <w:top w:w="15" w:type="dxa"/>
              <w:left w:w="81" w:type="dxa"/>
              <w:bottom w:w="0" w:type="dxa"/>
              <w:right w:w="81" w:type="dxa"/>
            </w:tcMar>
            <w:hideMark/>
          </w:tcPr>
          <w:p w14:paraId="6B522697" w14:textId="77777777" w:rsidR="00FD09EB" w:rsidRPr="00643289" w:rsidRDefault="00FD09EB" w:rsidP="00662CA7">
            <w:pPr>
              <w:pStyle w:val="TAH"/>
              <w:keepNext w:val="0"/>
              <w:keepLines w:val="0"/>
              <w:jc w:val="both"/>
              <w:rPr>
                <w:rFonts w:ascii="Times New Roman" w:hAnsi="Times New Roman"/>
                <w:sz w:val="16"/>
              </w:rPr>
            </w:pPr>
            <w:r w:rsidRPr="00643289">
              <w:rPr>
                <w:rFonts w:ascii="Times New Roman" w:hAnsi="Times New Roman"/>
                <w:sz w:val="16"/>
                <w:szCs w:val="18"/>
              </w:rPr>
              <w:t>N</w:t>
            </w:r>
            <w:r w:rsidRPr="00643289">
              <w:rPr>
                <w:rFonts w:ascii="Times New Roman" w:hAnsi="Times New Roman"/>
                <w:sz w:val="16"/>
                <w:szCs w:val="18"/>
                <w:vertAlign w:val="subscript"/>
              </w:rPr>
              <w:t>RB</w:t>
            </w:r>
          </w:p>
        </w:tc>
        <w:tc>
          <w:tcPr>
            <w:tcW w:w="259" w:type="pct"/>
            <w:shd w:val="clear" w:color="auto" w:fill="auto"/>
          </w:tcPr>
          <w:p w14:paraId="499F60D2" w14:textId="77777777" w:rsidR="00FD09EB" w:rsidRPr="00643289" w:rsidRDefault="00FD09EB" w:rsidP="00662CA7">
            <w:pPr>
              <w:pStyle w:val="TAH"/>
              <w:keepNext w:val="0"/>
              <w:keepLines w:val="0"/>
              <w:jc w:val="both"/>
              <w:rPr>
                <w:rFonts w:ascii="Times New Roman" w:hAnsi="Times New Roman"/>
                <w:sz w:val="16"/>
              </w:rPr>
            </w:pPr>
            <w:r w:rsidRPr="00643289">
              <w:rPr>
                <w:rFonts w:ascii="Times New Roman" w:hAnsi="Times New Roman"/>
                <w:sz w:val="16"/>
                <w:szCs w:val="18"/>
              </w:rPr>
              <w:t>N</w:t>
            </w:r>
            <w:r w:rsidRPr="00643289">
              <w:rPr>
                <w:rFonts w:ascii="Times New Roman" w:hAnsi="Times New Roman"/>
                <w:sz w:val="16"/>
                <w:szCs w:val="18"/>
                <w:vertAlign w:val="subscript"/>
              </w:rPr>
              <w:t>RB</w:t>
            </w:r>
          </w:p>
        </w:tc>
        <w:tc>
          <w:tcPr>
            <w:tcW w:w="259" w:type="pct"/>
            <w:tcMar>
              <w:top w:w="15" w:type="dxa"/>
              <w:left w:w="81" w:type="dxa"/>
              <w:bottom w:w="0" w:type="dxa"/>
              <w:right w:w="81" w:type="dxa"/>
            </w:tcMar>
            <w:hideMark/>
          </w:tcPr>
          <w:p w14:paraId="02523CC6" w14:textId="77777777" w:rsidR="00FD09EB" w:rsidRPr="00643289" w:rsidRDefault="00FD09EB" w:rsidP="00662CA7">
            <w:pPr>
              <w:pStyle w:val="TAH"/>
              <w:keepNext w:val="0"/>
              <w:keepLines w:val="0"/>
              <w:jc w:val="both"/>
              <w:rPr>
                <w:rFonts w:ascii="Times New Roman" w:hAnsi="Times New Roman"/>
                <w:sz w:val="16"/>
              </w:rPr>
            </w:pPr>
            <w:r w:rsidRPr="00643289">
              <w:rPr>
                <w:rFonts w:ascii="Times New Roman" w:hAnsi="Times New Roman"/>
                <w:sz w:val="16"/>
                <w:szCs w:val="18"/>
              </w:rPr>
              <w:t>N</w:t>
            </w:r>
            <w:r w:rsidRPr="00643289">
              <w:rPr>
                <w:rFonts w:ascii="Times New Roman" w:hAnsi="Times New Roman"/>
                <w:sz w:val="16"/>
                <w:szCs w:val="18"/>
                <w:vertAlign w:val="subscript"/>
              </w:rPr>
              <w:t>RB</w:t>
            </w:r>
          </w:p>
        </w:tc>
        <w:tc>
          <w:tcPr>
            <w:tcW w:w="258" w:type="pct"/>
            <w:shd w:val="clear" w:color="auto" w:fill="auto"/>
          </w:tcPr>
          <w:p w14:paraId="27F21B4C" w14:textId="77777777" w:rsidR="00FD09EB" w:rsidRPr="00643289" w:rsidRDefault="00FD09EB" w:rsidP="00662CA7">
            <w:pPr>
              <w:pStyle w:val="TAH"/>
              <w:keepNext w:val="0"/>
              <w:keepLines w:val="0"/>
              <w:jc w:val="both"/>
              <w:rPr>
                <w:rFonts w:ascii="Times New Roman" w:hAnsi="Times New Roman"/>
                <w:sz w:val="16"/>
              </w:rPr>
            </w:pPr>
            <w:r w:rsidRPr="00643289">
              <w:rPr>
                <w:rFonts w:ascii="Times New Roman" w:hAnsi="Times New Roman"/>
                <w:sz w:val="16"/>
                <w:szCs w:val="18"/>
              </w:rPr>
              <w:t>N</w:t>
            </w:r>
            <w:r w:rsidRPr="00643289">
              <w:rPr>
                <w:rFonts w:ascii="Times New Roman" w:hAnsi="Times New Roman"/>
                <w:sz w:val="16"/>
                <w:szCs w:val="18"/>
                <w:vertAlign w:val="subscript"/>
              </w:rPr>
              <w:t>RB</w:t>
            </w:r>
          </w:p>
        </w:tc>
        <w:tc>
          <w:tcPr>
            <w:tcW w:w="302" w:type="pct"/>
            <w:tcMar>
              <w:top w:w="15" w:type="dxa"/>
              <w:left w:w="81" w:type="dxa"/>
              <w:bottom w:w="0" w:type="dxa"/>
              <w:right w:w="81" w:type="dxa"/>
            </w:tcMar>
            <w:hideMark/>
          </w:tcPr>
          <w:p w14:paraId="0E0E0244" w14:textId="77777777" w:rsidR="00FD09EB" w:rsidRPr="00643289" w:rsidRDefault="00FD09EB" w:rsidP="00662CA7">
            <w:pPr>
              <w:pStyle w:val="TAH"/>
              <w:keepNext w:val="0"/>
              <w:keepLines w:val="0"/>
              <w:jc w:val="both"/>
              <w:rPr>
                <w:rFonts w:ascii="Times New Roman" w:hAnsi="Times New Roman"/>
                <w:sz w:val="16"/>
              </w:rPr>
            </w:pPr>
            <w:r w:rsidRPr="00643289">
              <w:rPr>
                <w:rFonts w:ascii="Times New Roman" w:hAnsi="Times New Roman"/>
                <w:sz w:val="16"/>
                <w:szCs w:val="18"/>
              </w:rPr>
              <w:t>N</w:t>
            </w:r>
            <w:r w:rsidRPr="00643289">
              <w:rPr>
                <w:rFonts w:ascii="Times New Roman" w:hAnsi="Times New Roman"/>
                <w:sz w:val="16"/>
                <w:szCs w:val="18"/>
                <w:vertAlign w:val="subscript"/>
              </w:rPr>
              <w:t>RB</w:t>
            </w:r>
          </w:p>
        </w:tc>
        <w:tc>
          <w:tcPr>
            <w:tcW w:w="255" w:type="pct"/>
          </w:tcPr>
          <w:p w14:paraId="4A79920A" w14:textId="77777777" w:rsidR="00FD09EB" w:rsidRPr="00643289" w:rsidRDefault="00FD09EB" w:rsidP="00662CA7">
            <w:pPr>
              <w:pStyle w:val="TAH"/>
              <w:keepNext w:val="0"/>
              <w:keepLines w:val="0"/>
              <w:jc w:val="both"/>
              <w:rPr>
                <w:rFonts w:ascii="Times New Roman" w:hAnsi="Times New Roman"/>
                <w:sz w:val="16"/>
                <w:szCs w:val="18"/>
              </w:rPr>
            </w:pPr>
            <w:r w:rsidRPr="00643289">
              <w:rPr>
                <w:rFonts w:ascii="Times New Roman" w:hAnsi="Times New Roman"/>
                <w:sz w:val="16"/>
                <w:szCs w:val="18"/>
              </w:rPr>
              <w:t>N</w:t>
            </w:r>
            <w:r w:rsidRPr="00643289">
              <w:rPr>
                <w:rFonts w:ascii="Times New Roman" w:hAnsi="Times New Roman"/>
                <w:sz w:val="16"/>
                <w:szCs w:val="18"/>
                <w:vertAlign w:val="subscript"/>
              </w:rPr>
              <w:t>RB</w:t>
            </w:r>
          </w:p>
        </w:tc>
      </w:tr>
      <w:tr w:rsidR="00FD09EB" w:rsidRPr="00643289" w14:paraId="31B74F80" w14:textId="77777777" w:rsidTr="005E5F9F">
        <w:tc>
          <w:tcPr>
            <w:tcW w:w="287" w:type="pct"/>
            <w:shd w:val="clear" w:color="auto" w:fill="auto"/>
            <w:tcMar>
              <w:top w:w="15" w:type="dxa"/>
              <w:left w:w="81" w:type="dxa"/>
              <w:bottom w:w="0" w:type="dxa"/>
              <w:right w:w="81" w:type="dxa"/>
            </w:tcMar>
            <w:hideMark/>
          </w:tcPr>
          <w:p w14:paraId="3ADCB2B4" w14:textId="77777777" w:rsidR="00FD09EB" w:rsidRPr="00643289" w:rsidRDefault="00FD09EB" w:rsidP="00662CA7">
            <w:pPr>
              <w:pStyle w:val="TAC"/>
              <w:keepNext w:val="0"/>
              <w:keepLines w:val="0"/>
              <w:jc w:val="both"/>
              <w:rPr>
                <w:rFonts w:ascii="Times New Roman" w:hAnsi="Times New Roman"/>
                <w:sz w:val="16"/>
              </w:rPr>
            </w:pPr>
            <w:r w:rsidRPr="00643289">
              <w:rPr>
                <w:rFonts w:ascii="Times New Roman" w:hAnsi="Times New Roman"/>
                <w:sz w:val="16"/>
              </w:rPr>
              <w:t>15</w:t>
            </w:r>
          </w:p>
        </w:tc>
        <w:tc>
          <w:tcPr>
            <w:tcW w:w="313" w:type="pct"/>
          </w:tcPr>
          <w:p w14:paraId="3FC081A7" w14:textId="77777777" w:rsidR="00FD09EB" w:rsidRPr="00643289" w:rsidRDefault="00FD09EB" w:rsidP="00662CA7">
            <w:pPr>
              <w:pStyle w:val="TAC"/>
              <w:keepNext w:val="0"/>
              <w:keepLines w:val="0"/>
              <w:jc w:val="both"/>
              <w:rPr>
                <w:rFonts w:ascii="Times New Roman" w:hAnsi="Times New Roman"/>
                <w:sz w:val="16"/>
                <w:szCs w:val="18"/>
              </w:rPr>
            </w:pPr>
            <w:r w:rsidRPr="00643289">
              <w:rPr>
                <w:rFonts w:ascii="Times New Roman" w:hAnsi="Times New Roman"/>
                <w:sz w:val="16"/>
                <w:szCs w:val="18"/>
              </w:rPr>
              <w:t>15</w:t>
            </w:r>
          </w:p>
        </w:tc>
        <w:tc>
          <w:tcPr>
            <w:tcW w:w="313" w:type="pct"/>
            <w:shd w:val="clear" w:color="auto" w:fill="auto"/>
            <w:tcMar>
              <w:top w:w="15" w:type="dxa"/>
              <w:left w:w="81" w:type="dxa"/>
              <w:bottom w:w="0" w:type="dxa"/>
              <w:right w:w="81" w:type="dxa"/>
            </w:tcMar>
            <w:hideMark/>
          </w:tcPr>
          <w:p w14:paraId="573AAA79" w14:textId="77777777" w:rsidR="00FD09EB" w:rsidRPr="00643289" w:rsidRDefault="00FD09EB" w:rsidP="00662CA7">
            <w:pPr>
              <w:pStyle w:val="TAC"/>
              <w:keepNext w:val="0"/>
              <w:keepLines w:val="0"/>
              <w:jc w:val="both"/>
              <w:rPr>
                <w:rFonts w:ascii="Times New Roman" w:hAnsi="Times New Roman"/>
                <w:sz w:val="16"/>
              </w:rPr>
            </w:pPr>
            <w:r w:rsidRPr="00643289">
              <w:rPr>
                <w:rFonts w:ascii="Times New Roman" w:hAnsi="Times New Roman"/>
                <w:sz w:val="16"/>
                <w:szCs w:val="18"/>
              </w:rPr>
              <w:t>25</w:t>
            </w:r>
          </w:p>
        </w:tc>
        <w:tc>
          <w:tcPr>
            <w:tcW w:w="344" w:type="pct"/>
            <w:shd w:val="clear" w:color="auto" w:fill="auto"/>
            <w:tcMar>
              <w:top w:w="15" w:type="dxa"/>
              <w:left w:w="81" w:type="dxa"/>
              <w:bottom w:w="0" w:type="dxa"/>
              <w:right w:w="81" w:type="dxa"/>
            </w:tcMar>
            <w:hideMark/>
          </w:tcPr>
          <w:p w14:paraId="00AAD6C0" w14:textId="77777777" w:rsidR="00FD09EB" w:rsidRPr="00643289" w:rsidRDefault="00FD09EB" w:rsidP="00662CA7">
            <w:pPr>
              <w:pStyle w:val="TAC"/>
              <w:keepNext w:val="0"/>
              <w:keepLines w:val="0"/>
              <w:jc w:val="both"/>
              <w:rPr>
                <w:rFonts w:ascii="Times New Roman" w:hAnsi="Times New Roman"/>
                <w:sz w:val="16"/>
              </w:rPr>
            </w:pPr>
            <w:r w:rsidRPr="00643289">
              <w:rPr>
                <w:rFonts w:ascii="Times New Roman" w:hAnsi="Times New Roman"/>
                <w:sz w:val="16"/>
                <w:szCs w:val="18"/>
              </w:rPr>
              <w:t>52</w:t>
            </w:r>
          </w:p>
        </w:tc>
        <w:tc>
          <w:tcPr>
            <w:tcW w:w="344" w:type="pct"/>
            <w:shd w:val="clear" w:color="auto" w:fill="auto"/>
            <w:tcMar>
              <w:top w:w="15" w:type="dxa"/>
              <w:left w:w="81" w:type="dxa"/>
              <w:bottom w:w="0" w:type="dxa"/>
              <w:right w:w="81" w:type="dxa"/>
            </w:tcMar>
            <w:hideMark/>
          </w:tcPr>
          <w:p w14:paraId="34FD41B7" w14:textId="77777777" w:rsidR="00FD09EB" w:rsidRPr="00643289" w:rsidRDefault="00FD09EB" w:rsidP="00662CA7">
            <w:pPr>
              <w:pStyle w:val="TAC"/>
              <w:keepNext w:val="0"/>
              <w:keepLines w:val="0"/>
              <w:jc w:val="both"/>
              <w:rPr>
                <w:rFonts w:ascii="Times New Roman" w:hAnsi="Times New Roman"/>
                <w:sz w:val="16"/>
              </w:rPr>
            </w:pPr>
            <w:r w:rsidRPr="00643289">
              <w:rPr>
                <w:rFonts w:ascii="Times New Roman" w:hAnsi="Times New Roman"/>
                <w:sz w:val="16"/>
                <w:szCs w:val="18"/>
              </w:rPr>
              <w:t>79</w:t>
            </w:r>
          </w:p>
        </w:tc>
        <w:tc>
          <w:tcPr>
            <w:tcW w:w="301" w:type="pct"/>
            <w:shd w:val="clear" w:color="auto" w:fill="auto"/>
            <w:tcMar>
              <w:top w:w="15" w:type="dxa"/>
              <w:left w:w="81" w:type="dxa"/>
              <w:bottom w:w="0" w:type="dxa"/>
              <w:right w:w="81" w:type="dxa"/>
            </w:tcMar>
            <w:hideMark/>
          </w:tcPr>
          <w:p w14:paraId="72CEEBA3" w14:textId="77777777" w:rsidR="00FD09EB" w:rsidRPr="00643289" w:rsidRDefault="00FD09EB" w:rsidP="00662CA7">
            <w:pPr>
              <w:pStyle w:val="TAC"/>
              <w:keepNext w:val="0"/>
              <w:keepLines w:val="0"/>
              <w:jc w:val="both"/>
              <w:rPr>
                <w:rFonts w:ascii="Times New Roman" w:hAnsi="Times New Roman"/>
                <w:sz w:val="16"/>
              </w:rPr>
            </w:pPr>
            <w:r w:rsidRPr="00643289">
              <w:rPr>
                <w:rFonts w:ascii="Times New Roman" w:hAnsi="Times New Roman"/>
                <w:sz w:val="16"/>
                <w:szCs w:val="18"/>
              </w:rPr>
              <w:t>106</w:t>
            </w:r>
          </w:p>
        </w:tc>
        <w:tc>
          <w:tcPr>
            <w:tcW w:w="301" w:type="pct"/>
            <w:shd w:val="clear" w:color="auto" w:fill="auto"/>
            <w:tcMar>
              <w:top w:w="15" w:type="dxa"/>
              <w:left w:w="81" w:type="dxa"/>
              <w:bottom w:w="0" w:type="dxa"/>
              <w:right w:w="81" w:type="dxa"/>
            </w:tcMar>
            <w:hideMark/>
          </w:tcPr>
          <w:p w14:paraId="0732AF9C" w14:textId="77777777" w:rsidR="00FD09EB" w:rsidRPr="00643289" w:rsidRDefault="00FD09EB" w:rsidP="00662CA7">
            <w:pPr>
              <w:pStyle w:val="TAC"/>
              <w:keepNext w:val="0"/>
              <w:keepLines w:val="0"/>
              <w:jc w:val="both"/>
              <w:rPr>
                <w:rFonts w:ascii="Times New Roman" w:hAnsi="Times New Roman"/>
                <w:sz w:val="16"/>
              </w:rPr>
            </w:pPr>
            <w:r w:rsidRPr="00643289">
              <w:rPr>
                <w:rFonts w:ascii="Times New Roman" w:hAnsi="Times New Roman"/>
                <w:sz w:val="16"/>
                <w:szCs w:val="18"/>
              </w:rPr>
              <w:t>133</w:t>
            </w:r>
          </w:p>
        </w:tc>
        <w:tc>
          <w:tcPr>
            <w:tcW w:w="302" w:type="pct"/>
          </w:tcPr>
          <w:p w14:paraId="3E87B862" w14:textId="77777777" w:rsidR="00FD09EB" w:rsidRPr="00643289" w:rsidRDefault="00FD09EB" w:rsidP="00662CA7">
            <w:pPr>
              <w:pStyle w:val="TAC"/>
              <w:keepNext w:val="0"/>
              <w:keepLines w:val="0"/>
              <w:jc w:val="both"/>
              <w:rPr>
                <w:rFonts w:ascii="Times New Roman" w:hAnsi="Times New Roman"/>
                <w:sz w:val="16"/>
              </w:rPr>
            </w:pPr>
            <w:r w:rsidRPr="00643289">
              <w:rPr>
                <w:rFonts w:ascii="Times New Roman" w:hAnsi="Times New Roman"/>
                <w:sz w:val="16"/>
                <w:szCs w:val="18"/>
              </w:rPr>
              <w:t>160</w:t>
            </w:r>
          </w:p>
        </w:tc>
        <w:tc>
          <w:tcPr>
            <w:tcW w:w="301" w:type="pct"/>
            <w:tcMar>
              <w:top w:w="15" w:type="dxa"/>
              <w:left w:w="81" w:type="dxa"/>
              <w:bottom w:w="0" w:type="dxa"/>
              <w:right w:w="81" w:type="dxa"/>
            </w:tcMar>
            <w:hideMark/>
          </w:tcPr>
          <w:p w14:paraId="77B950BA" w14:textId="77777777" w:rsidR="00FD09EB" w:rsidRPr="00643289" w:rsidRDefault="00FD09EB" w:rsidP="00662CA7">
            <w:pPr>
              <w:pStyle w:val="TAC"/>
              <w:keepNext w:val="0"/>
              <w:keepLines w:val="0"/>
              <w:jc w:val="both"/>
              <w:rPr>
                <w:rFonts w:ascii="Times New Roman" w:hAnsi="Times New Roman"/>
                <w:sz w:val="16"/>
              </w:rPr>
            </w:pPr>
            <w:r w:rsidRPr="00643289">
              <w:rPr>
                <w:rFonts w:ascii="Times New Roman" w:hAnsi="Times New Roman"/>
                <w:sz w:val="16"/>
                <w:szCs w:val="18"/>
              </w:rPr>
              <w:t>188</w:t>
            </w:r>
          </w:p>
        </w:tc>
        <w:tc>
          <w:tcPr>
            <w:tcW w:w="301" w:type="pct"/>
            <w:shd w:val="clear" w:color="auto" w:fill="auto"/>
          </w:tcPr>
          <w:p w14:paraId="1B5AFA91" w14:textId="77777777" w:rsidR="00FD09EB" w:rsidRPr="00643289" w:rsidRDefault="00FD09EB" w:rsidP="00662CA7">
            <w:pPr>
              <w:pStyle w:val="TAC"/>
              <w:keepNext w:val="0"/>
              <w:keepLines w:val="0"/>
              <w:jc w:val="both"/>
              <w:rPr>
                <w:rFonts w:ascii="Times New Roman" w:hAnsi="Times New Roman"/>
                <w:sz w:val="16"/>
              </w:rPr>
            </w:pPr>
            <w:r w:rsidRPr="00643289">
              <w:rPr>
                <w:rFonts w:ascii="Times New Roman" w:hAnsi="Times New Roman"/>
                <w:sz w:val="16"/>
                <w:szCs w:val="18"/>
              </w:rPr>
              <w:t>216</w:t>
            </w:r>
          </w:p>
        </w:tc>
        <w:tc>
          <w:tcPr>
            <w:tcW w:w="302" w:type="pct"/>
            <w:tcMar>
              <w:top w:w="15" w:type="dxa"/>
              <w:left w:w="81" w:type="dxa"/>
              <w:bottom w:w="0" w:type="dxa"/>
              <w:right w:w="81" w:type="dxa"/>
            </w:tcMar>
            <w:hideMark/>
          </w:tcPr>
          <w:p w14:paraId="0C4B3E0F" w14:textId="77777777" w:rsidR="00FD09EB" w:rsidRPr="00643289" w:rsidRDefault="00FD09EB" w:rsidP="00662CA7">
            <w:pPr>
              <w:pStyle w:val="TAC"/>
              <w:keepNext w:val="0"/>
              <w:keepLines w:val="0"/>
              <w:jc w:val="both"/>
              <w:rPr>
                <w:rFonts w:ascii="Times New Roman" w:hAnsi="Times New Roman"/>
                <w:sz w:val="16"/>
              </w:rPr>
            </w:pPr>
            <w:r w:rsidRPr="00643289">
              <w:rPr>
                <w:rFonts w:ascii="Times New Roman" w:hAnsi="Times New Roman"/>
                <w:color w:val="000000"/>
                <w:kern w:val="24"/>
                <w:sz w:val="16"/>
                <w:szCs w:val="18"/>
              </w:rPr>
              <w:t>242</w:t>
            </w:r>
          </w:p>
        </w:tc>
        <w:tc>
          <w:tcPr>
            <w:tcW w:w="258" w:type="pct"/>
            <w:shd w:val="clear" w:color="auto" w:fill="auto"/>
            <w:tcMar>
              <w:top w:w="15" w:type="dxa"/>
              <w:left w:w="81" w:type="dxa"/>
              <w:bottom w:w="0" w:type="dxa"/>
              <w:right w:w="81" w:type="dxa"/>
            </w:tcMar>
            <w:hideMark/>
          </w:tcPr>
          <w:p w14:paraId="3D986D76" w14:textId="77777777" w:rsidR="00FD09EB" w:rsidRPr="00643289" w:rsidRDefault="00FD09EB" w:rsidP="00662CA7">
            <w:pPr>
              <w:pStyle w:val="TAC"/>
              <w:keepNext w:val="0"/>
              <w:keepLines w:val="0"/>
              <w:jc w:val="both"/>
              <w:rPr>
                <w:rFonts w:ascii="Times New Roman" w:hAnsi="Times New Roman"/>
                <w:sz w:val="16"/>
              </w:rPr>
            </w:pPr>
            <w:r w:rsidRPr="00643289">
              <w:rPr>
                <w:rFonts w:ascii="Times New Roman" w:hAnsi="Times New Roman"/>
                <w:sz w:val="16"/>
                <w:szCs w:val="18"/>
              </w:rPr>
              <w:t>270</w:t>
            </w:r>
          </w:p>
        </w:tc>
        <w:tc>
          <w:tcPr>
            <w:tcW w:w="259" w:type="pct"/>
            <w:shd w:val="clear" w:color="auto" w:fill="auto"/>
          </w:tcPr>
          <w:p w14:paraId="1BAC218F" w14:textId="77777777" w:rsidR="00FD09EB" w:rsidRPr="00643289" w:rsidRDefault="00FD09EB" w:rsidP="00662CA7">
            <w:pPr>
              <w:pStyle w:val="TAC"/>
              <w:keepNext w:val="0"/>
              <w:keepLines w:val="0"/>
              <w:jc w:val="both"/>
              <w:rPr>
                <w:rFonts w:ascii="Times New Roman" w:hAnsi="Times New Roman"/>
                <w:sz w:val="16"/>
              </w:rPr>
            </w:pPr>
            <w:r w:rsidRPr="00643289">
              <w:rPr>
                <w:rFonts w:ascii="Times New Roman" w:hAnsi="Times New Roman"/>
                <w:sz w:val="16"/>
                <w:szCs w:val="18"/>
              </w:rPr>
              <w:t>N/A</w:t>
            </w:r>
          </w:p>
        </w:tc>
        <w:tc>
          <w:tcPr>
            <w:tcW w:w="259" w:type="pct"/>
            <w:tcMar>
              <w:top w:w="15" w:type="dxa"/>
              <w:left w:w="81" w:type="dxa"/>
              <w:bottom w:w="0" w:type="dxa"/>
              <w:right w:w="81" w:type="dxa"/>
            </w:tcMar>
            <w:hideMark/>
          </w:tcPr>
          <w:p w14:paraId="35902EAF" w14:textId="77777777" w:rsidR="00FD09EB" w:rsidRPr="00643289" w:rsidRDefault="00FD09EB" w:rsidP="00662CA7">
            <w:pPr>
              <w:pStyle w:val="TAC"/>
              <w:keepNext w:val="0"/>
              <w:keepLines w:val="0"/>
              <w:jc w:val="both"/>
              <w:rPr>
                <w:rFonts w:ascii="Times New Roman" w:hAnsi="Times New Roman"/>
                <w:sz w:val="16"/>
              </w:rPr>
            </w:pPr>
            <w:r w:rsidRPr="00643289">
              <w:rPr>
                <w:rFonts w:ascii="Times New Roman" w:hAnsi="Times New Roman"/>
                <w:sz w:val="16"/>
                <w:szCs w:val="18"/>
              </w:rPr>
              <w:t>N/A</w:t>
            </w:r>
          </w:p>
        </w:tc>
        <w:tc>
          <w:tcPr>
            <w:tcW w:w="258" w:type="pct"/>
            <w:shd w:val="clear" w:color="auto" w:fill="auto"/>
          </w:tcPr>
          <w:p w14:paraId="775BD134" w14:textId="77777777" w:rsidR="00FD09EB" w:rsidRPr="00643289" w:rsidRDefault="00FD09EB" w:rsidP="00662CA7">
            <w:pPr>
              <w:pStyle w:val="TAC"/>
              <w:keepNext w:val="0"/>
              <w:keepLines w:val="0"/>
              <w:jc w:val="both"/>
              <w:rPr>
                <w:rFonts w:ascii="Times New Roman" w:hAnsi="Times New Roman"/>
                <w:sz w:val="16"/>
              </w:rPr>
            </w:pPr>
            <w:r w:rsidRPr="00643289">
              <w:rPr>
                <w:rFonts w:ascii="Times New Roman" w:hAnsi="Times New Roman"/>
                <w:sz w:val="16"/>
                <w:szCs w:val="18"/>
              </w:rPr>
              <w:t>N/A</w:t>
            </w:r>
          </w:p>
        </w:tc>
        <w:tc>
          <w:tcPr>
            <w:tcW w:w="302" w:type="pct"/>
            <w:tcMar>
              <w:top w:w="15" w:type="dxa"/>
              <w:left w:w="81" w:type="dxa"/>
              <w:bottom w:w="0" w:type="dxa"/>
              <w:right w:w="81" w:type="dxa"/>
            </w:tcMar>
            <w:hideMark/>
          </w:tcPr>
          <w:p w14:paraId="1875ABBC" w14:textId="77777777" w:rsidR="00FD09EB" w:rsidRPr="00643289" w:rsidRDefault="00FD09EB" w:rsidP="00662CA7">
            <w:pPr>
              <w:pStyle w:val="TAC"/>
              <w:keepNext w:val="0"/>
              <w:keepLines w:val="0"/>
              <w:jc w:val="both"/>
              <w:rPr>
                <w:rFonts w:ascii="Times New Roman" w:hAnsi="Times New Roman"/>
                <w:sz w:val="16"/>
              </w:rPr>
            </w:pPr>
            <w:r w:rsidRPr="00643289">
              <w:rPr>
                <w:rFonts w:ascii="Times New Roman" w:hAnsi="Times New Roman"/>
                <w:sz w:val="16"/>
                <w:szCs w:val="18"/>
              </w:rPr>
              <w:t>N/A</w:t>
            </w:r>
          </w:p>
        </w:tc>
        <w:tc>
          <w:tcPr>
            <w:tcW w:w="255" w:type="pct"/>
          </w:tcPr>
          <w:p w14:paraId="7549F7E0" w14:textId="77777777" w:rsidR="00FD09EB" w:rsidRPr="00643289" w:rsidRDefault="00FD09EB" w:rsidP="00662CA7">
            <w:pPr>
              <w:pStyle w:val="TAC"/>
              <w:keepNext w:val="0"/>
              <w:keepLines w:val="0"/>
              <w:jc w:val="both"/>
              <w:rPr>
                <w:rFonts w:ascii="Times New Roman" w:hAnsi="Times New Roman"/>
                <w:sz w:val="16"/>
                <w:szCs w:val="18"/>
              </w:rPr>
            </w:pPr>
            <w:r w:rsidRPr="00643289">
              <w:rPr>
                <w:rFonts w:ascii="Times New Roman" w:hAnsi="Times New Roman"/>
                <w:sz w:val="16"/>
              </w:rPr>
              <w:t>N/A</w:t>
            </w:r>
          </w:p>
        </w:tc>
      </w:tr>
      <w:tr w:rsidR="00FD09EB" w:rsidRPr="00643289" w14:paraId="1408CC2F" w14:textId="77777777" w:rsidTr="005E5F9F">
        <w:tc>
          <w:tcPr>
            <w:tcW w:w="287" w:type="pct"/>
            <w:shd w:val="clear" w:color="auto" w:fill="auto"/>
            <w:tcMar>
              <w:top w:w="15" w:type="dxa"/>
              <w:left w:w="81" w:type="dxa"/>
              <w:bottom w:w="0" w:type="dxa"/>
              <w:right w:w="81" w:type="dxa"/>
            </w:tcMar>
            <w:hideMark/>
          </w:tcPr>
          <w:p w14:paraId="6071B68B" w14:textId="77777777" w:rsidR="00FD09EB" w:rsidRPr="00643289" w:rsidRDefault="00FD09EB" w:rsidP="00662CA7">
            <w:pPr>
              <w:pStyle w:val="TAC"/>
              <w:keepNext w:val="0"/>
              <w:keepLines w:val="0"/>
              <w:jc w:val="both"/>
              <w:rPr>
                <w:rFonts w:ascii="Times New Roman" w:hAnsi="Times New Roman"/>
                <w:sz w:val="16"/>
              </w:rPr>
            </w:pPr>
            <w:r w:rsidRPr="00643289">
              <w:rPr>
                <w:rFonts w:ascii="Times New Roman" w:hAnsi="Times New Roman"/>
                <w:sz w:val="16"/>
              </w:rPr>
              <w:t>30</w:t>
            </w:r>
          </w:p>
        </w:tc>
        <w:tc>
          <w:tcPr>
            <w:tcW w:w="313" w:type="pct"/>
          </w:tcPr>
          <w:p w14:paraId="0574D28F" w14:textId="77777777" w:rsidR="00FD09EB" w:rsidRPr="00643289" w:rsidRDefault="00FD09EB" w:rsidP="00662CA7">
            <w:pPr>
              <w:pStyle w:val="TAC"/>
              <w:keepNext w:val="0"/>
              <w:keepLines w:val="0"/>
              <w:jc w:val="both"/>
              <w:rPr>
                <w:rFonts w:ascii="Times New Roman" w:hAnsi="Times New Roman"/>
                <w:sz w:val="16"/>
                <w:szCs w:val="18"/>
              </w:rPr>
            </w:pPr>
            <w:r w:rsidRPr="00643289">
              <w:rPr>
                <w:rFonts w:ascii="Times New Roman" w:hAnsi="Times New Roman"/>
                <w:sz w:val="16"/>
                <w:szCs w:val="18"/>
              </w:rPr>
              <w:t>N/A</w:t>
            </w:r>
          </w:p>
        </w:tc>
        <w:tc>
          <w:tcPr>
            <w:tcW w:w="313" w:type="pct"/>
            <w:shd w:val="clear" w:color="auto" w:fill="auto"/>
            <w:tcMar>
              <w:top w:w="15" w:type="dxa"/>
              <w:left w:w="81" w:type="dxa"/>
              <w:bottom w:w="0" w:type="dxa"/>
              <w:right w:w="81" w:type="dxa"/>
            </w:tcMar>
            <w:hideMark/>
          </w:tcPr>
          <w:p w14:paraId="6DBE662D" w14:textId="77777777" w:rsidR="00FD09EB" w:rsidRPr="00643289" w:rsidRDefault="00FD09EB" w:rsidP="00662CA7">
            <w:pPr>
              <w:pStyle w:val="TAC"/>
              <w:keepNext w:val="0"/>
              <w:keepLines w:val="0"/>
              <w:jc w:val="both"/>
              <w:rPr>
                <w:rFonts w:ascii="Times New Roman" w:hAnsi="Times New Roman"/>
                <w:sz w:val="16"/>
              </w:rPr>
            </w:pPr>
            <w:r w:rsidRPr="00643289">
              <w:rPr>
                <w:rFonts w:ascii="Times New Roman" w:hAnsi="Times New Roman"/>
                <w:sz w:val="16"/>
                <w:szCs w:val="18"/>
              </w:rPr>
              <w:t>11</w:t>
            </w:r>
          </w:p>
        </w:tc>
        <w:tc>
          <w:tcPr>
            <w:tcW w:w="344" w:type="pct"/>
            <w:shd w:val="clear" w:color="auto" w:fill="auto"/>
            <w:tcMar>
              <w:top w:w="15" w:type="dxa"/>
              <w:left w:w="81" w:type="dxa"/>
              <w:bottom w:w="0" w:type="dxa"/>
              <w:right w:w="81" w:type="dxa"/>
            </w:tcMar>
            <w:hideMark/>
          </w:tcPr>
          <w:p w14:paraId="3C62CF53" w14:textId="77777777" w:rsidR="00FD09EB" w:rsidRPr="00643289" w:rsidRDefault="00FD09EB" w:rsidP="00662CA7">
            <w:pPr>
              <w:pStyle w:val="TAC"/>
              <w:keepNext w:val="0"/>
              <w:keepLines w:val="0"/>
              <w:jc w:val="both"/>
              <w:rPr>
                <w:rFonts w:ascii="Times New Roman" w:hAnsi="Times New Roman"/>
                <w:sz w:val="16"/>
              </w:rPr>
            </w:pPr>
            <w:r w:rsidRPr="00643289">
              <w:rPr>
                <w:rFonts w:ascii="Times New Roman" w:hAnsi="Times New Roman"/>
                <w:sz w:val="16"/>
                <w:szCs w:val="18"/>
              </w:rPr>
              <w:t>24</w:t>
            </w:r>
          </w:p>
        </w:tc>
        <w:tc>
          <w:tcPr>
            <w:tcW w:w="344" w:type="pct"/>
            <w:shd w:val="clear" w:color="auto" w:fill="auto"/>
            <w:tcMar>
              <w:top w:w="15" w:type="dxa"/>
              <w:left w:w="81" w:type="dxa"/>
              <w:bottom w:w="0" w:type="dxa"/>
              <w:right w:w="81" w:type="dxa"/>
            </w:tcMar>
            <w:hideMark/>
          </w:tcPr>
          <w:p w14:paraId="35B86A1C" w14:textId="77777777" w:rsidR="00FD09EB" w:rsidRPr="00643289" w:rsidRDefault="00FD09EB" w:rsidP="00662CA7">
            <w:pPr>
              <w:pStyle w:val="TAC"/>
              <w:keepNext w:val="0"/>
              <w:keepLines w:val="0"/>
              <w:jc w:val="both"/>
              <w:rPr>
                <w:rFonts w:ascii="Times New Roman" w:hAnsi="Times New Roman"/>
                <w:sz w:val="16"/>
              </w:rPr>
            </w:pPr>
            <w:r w:rsidRPr="00643289">
              <w:rPr>
                <w:rFonts w:ascii="Times New Roman" w:hAnsi="Times New Roman"/>
                <w:sz w:val="16"/>
                <w:szCs w:val="18"/>
              </w:rPr>
              <w:t>38</w:t>
            </w:r>
          </w:p>
        </w:tc>
        <w:tc>
          <w:tcPr>
            <w:tcW w:w="301" w:type="pct"/>
            <w:shd w:val="clear" w:color="auto" w:fill="auto"/>
            <w:tcMar>
              <w:top w:w="15" w:type="dxa"/>
              <w:left w:w="81" w:type="dxa"/>
              <w:bottom w:w="0" w:type="dxa"/>
              <w:right w:w="81" w:type="dxa"/>
            </w:tcMar>
            <w:hideMark/>
          </w:tcPr>
          <w:p w14:paraId="7ECB8E88" w14:textId="77777777" w:rsidR="00FD09EB" w:rsidRPr="00643289" w:rsidRDefault="00FD09EB" w:rsidP="00662CA7">
            <w:pPr>
              <w:pStyle w:val="TAC"/>
              <w:keepNext w:val="0"/>
              <w:keepLines w:val="0"/>
              <w:jc w:val="both"/>
              <w:rPr>
                <w:rFonts w:ascii="Times New Roman" w:hAnsi="Times New Roman"/>
                <w:sz w:val="16"/>
              </w:rPr>
            </w:pPr>
            <w:r w:rsidRPr="00643289">
              <w:rPr>
                <w:rFonts w:ascii="Times New Roman" w:hAnsi="Times New Roman"/>
                <w:sz w:val="16"/>
                <w:szCs w:val="18"/>
              </w:rPr>
              <w:t>51</w:t>
            </w:r>
          </w:p>
        </w:tc>
        <w:tc>
          <w:tcPr>
            <w:tcW w:w="301" w:type="pct"/>
            <w:shd w:val="clear" w:color="auto" w:fill="auto"/>
            <w:tcMar>
              <w:top w:w="15" w:type="dxa"/>
              <w:left w:w="81" w:type="dxa"/>
              <w:bottom w:w="0" w:type="dxa"/>
              <w:right w:w="81" w:type="dxa"/>
            </w:tcMar>
            <w:hideMark/>
          </w:tcPr>
          <w:p w14:paraId="6227F9DB" w14:textId="77777777" w:rsidR="00FD09EB" w:rsidRPr="00643289" w:rsidRDefault="00FD09EB" w:rsidP="00662CA7">
            <w:pPr>
              <w:pStyle w:val="TAC"/>
              <w:keepNext w:val="0"/>
              <w:keepLines w:val="0"/>
              <w:jc w:val="both"/>
              <w:rPr>
                <w:rFonts w:ascii="Times New Roman" w:hAnsi="Times New Roman"/>
                <w:sz w:val="16"/>
              </w:rPr>
            </w:pPr>
            <w:r w:rsidRPr="00643289">
              <w:rPr>
                <w:rFonts w:ascii="Times New Roman" w:hAnsi="Times New Roman"/>
                <w:sz w:val="16"/>
                <w:szCs w:val="18"/>
              </w:rPr>
              <w:t>65</w:t>
            </w:r>
          </w:p>
        </w:tc>
        <w:tc>
          <w:tcPr>
            <w:tcW w:w="302" w:type="pct"/>
          </w:tcPr>
          <w:p w14:paraId="32A9298A" w14:textId="77777777" w:rsidR="00FD09EB" w:rsidRPr="00643289" w:rsidRDefault="00FD09EB" w:rsidP="00662CA7">
            <w:pPr>
              <w:pStyle w:val="TAC"/>
              <w:keepNext w:val="0"/>
              <w:keepLines w:val="0"/>
              <w:jc w:val="both"/>
              <w:rPr>
                <w:rFonts w:ascii="Times New Roman" w:hAnsi="Times New Roman"/>
                <w:sz w:val="16"/>
              </w:rPr>
            </w:pPr>
            <w:r w:rsidRPr="00643289">
              <w:rPr>
                <w:rFonts w:ascii="Times New Roman" w:hAnsi="Times New Roman"/>
                <w:sz w:val="16"/>
                <w:szCs w:val="18"/>
              </w:rPr>
              <w:t>78</w:t>
            </w:r>
          </w:p>
        </w:tc>
        <w:tc>
          <w:tcPr>
            <w:tcW w:w="301" w:type="pct"/>
            <w:tcMar>
              <w:top w:w="15" w:type="dxa"/>
              <w:left w:w="81" w:type="dxa"/>
              <w:bottom w:w="0" w:type="dxa"/>
              <w:right w:w="81" w:type="dxa"/>
            </w:tcMar>
            <w:hideMark/>
          </w:tcPr>
          <w:p w14:paraId="1EAB6AF3" w14:textId="77777777" w:rsidR="00FD09EB" w:rsidRPr="00643289" w:rsidRDefault="00FD09EB" w:rsidP="00662CA7">
            <w:pPr>
              <w:pStyle w:val="TAC"/>
              <w:keepNext w:val="0"/>
              <w:keepLines w:val="0"/>
              <w:jc w:val="both"/>
              <w:rPr>
                <w:rFonts w:ascii="Times New Roman" w:hAnsi="Times New Roman"/>
                <w:sz w:val="16"/>
              </w:rPr>
            </w:pPr>
            <w:r w:rsidRPr="00643289">
              <w:rPr>
                <w:rFonts w:ascii="Times New Roman" w:hAnsi="Times New Roman"/>
                <w:sz w:val="16"/>
                <w:szCs w:val="18"/>
              </w:rPr>
              <w:t>92</w:t>
            </w:r>
          </w:p>
        </w:tc>
        <w:tc>
          <w:tcPr>
            <w:tcW w:w="301" w:type="pct"/>
            <w:shd w:val="clear" w:color="auto" w:fill="auto"/>
          </w:tcPr>
          <w:p w14:paraId="3132C19F" w14:textId="77777777" w:rsidR="00FD09EB" w:rsidRPr="00643289" w:rsidRDefault="00FD09EB" w:rsidP="00662CA7">
            <w:pPr>
              <w:pStyle w:val="TAC"/>
              <w:keepNext w:val="0"/>
              <w:keepLines w:val="0"/>
              <w:jc w:val="both"/>
              <w:rPr>
                <w:rFonts w:ascii="Times New Roman" w:hAnsi="Times New Roman"/>
                <w:sz w:val="16"/>
              </w:rPr>
            </w:pPr>
            <w:r w:rsidRPr="00643289">
              <w:rPr>
                <w:rFonts w:ascii="Times New Roman" w:hAnsi="Times New Roman"/>
                <w:sz w:val="16"/>
                <w:szCs w:val="18"/>
              </w:rPr>
              <w:t>106</w:t>
            </w:r>
          </w:p>
        </w:tc>
        <w:tc>
          <w:tcPr>
            <w:tcW w:w="302" w:type="pct"/>
            <w:tcMar>
              <w:top w:w="15" w:type="dxa"/>
              <w:left w:w="81" w:type="dxa"/>
              <w:bottom w:w="0" w:type="dxa"/>
              <w:right w:w="81" w:type="dxa"/>
            </w:tcMar>
            <w:hideMark/>
          </w:tcPr>
          <w:p w14:paraId="033AC655" w14:textId="77777777" w:rsidR="00FD09EB" w:rsidRPr="00643289" w:rsidRDefault="00FD09EB" w:rsidP="00662CA7">
            <w:pPr>
              <w:pStyle w:val="TAC"/>
              <w:keepNext w:val="0"/>
              <w:keepLines w:val="0"/>
              <w:jc w:val="both"/>
              <w:rPr>
                <w:rFonts w:ascii="Times New Roman" w:hAnsi="Times New Roman"/>
                <w:sz w:val="16"/>
              </w:rPr>
            </w:pPr>
            <w:r w:rsidRPr="00643289">
              <w:rPr>
                <w:rFonts w:ascii="Times New Roman" w:hAnsi="Times New Roman"/>
                <w:sz w:val="16"/>
                <w:szCs w:val="18"/>
              </w:rPr>
              <w:t>119</w:t>
            </w:r>
          </w:p>
        </w:tc>
        <w:tc>
          <w:tcPr>
            <w:tcW w:w="258" w:type="pct"/>
            <w:shd w:val="clear" w:color="auto" w:fill="auto"/>
            <w:tcMar>
              <w:top w:w="15" w:type="dxa"/>
              <w:left w:w="81" w:type="dxa"/>
              <w:bottom w:w="0" w:type="dxa"/>
              <w:right w:w="81" w:type="dxa"/>
            </w:tcMar>
            <w:hideMark/>
          </w:tcPr>
          <w:p w14:paraId="00D76EFE" w14:textId="77777777" w:rsidR="00FD09EB" w:rsidRPr="00643289" w:rsidRDefault="00FD09EB" w:rsidP="00662CA7">
            <w:pPr>
              <w:pStyle w:val="TAC"/>
              <w:keepNext w:val="0"/>
              <w:keepLines w:val="0"/>
              <w:jc w:val="both"/>
              <w:rPr>
                <w:rFonts w:ascii="Times New Roman" w:hAnsi="Times New Roman"/>
                <w:sz w:val="16"/>
              </w:rPr>
            </w:pPr>
            <w:r w:rsidRPr="00643289">
              <w:rPr>
                <w:rFonts w:ascii="Times New Roman" w:hAnsi="Times New Roman"/>
                <w:sz w:val="16"/>
                <w:szCs w:val="18"/>
              </w:rPr>
              <w:t>133</w:t>
            </w:r>
          </w:p>
        </w:tc>
        <w:tc>
          <w:tcPr>
            <w:tcW w:w="259" w:type="pct"/>
            <w:shd w:val="clear" w:color="auto" w:fill="auto"/>
          </w:tcPr>
          <w:p w14:paraId="63C9BE05" w14:textId="77777777" w:rsidR="00FD09EB" w:rsidRPr="00643289" w:rsidRDefault="00FD09EB" w:rsidP="00662CA7">
            <w:pPr>
              <w:pStyle w:val="TAC"/>
              <w:keepNext w:val="0"/>
              <w:keepLines w:val="0"/>
              <w:jc w:val="both"/>
              <w:rPr>
                <w:rFonts w:ascii="Times New Roman" w:hAnsi="Times New Roman"/>
                <w:sz w:val="16"/>
              </w:rPr>
            </w:pPr>
            <w:r w:rsidRPr="00643289">
              <w:rPr>
                <w:rFonts w:ascii="Times New Roman" w:hAnsi="Times New Roman"/>
                <w:sz w:val="16"/>
                <w:szCs w:val="18"/>
              </w:rPr>
              <w:t>162</w:t>
            </w:r>
          </w:p>
        </w:tc>
        <w:tc>
          <w:tcPr>
            <w:tcW w:w="259" w:type="pct"/>
            <w:tcMar>
              <w:top w:w="15" w:type="dxa"/>
              <w:left w:w="81" w:type="dxa"/>
              <w:bottom w:w="0" w:type="dxa"/>
              <w:right w:w="81" w:type="dxa"/>
            </w:tcMar>
            <w:hideMark/>
          </w:tcPr>
          <w:p w14:paraId="4D8BBC0C" w14:textId="77777777" w:rsidR="00FD09EB" w:rsidRPr="00643289" w:rsidRDefault="00FD09EB" w:rsidP="00662CA7">
            <w:pPr>
              <w:pStyle w:val="TAC"/>
              <w:keepNext w:val="0"/>
              <w:keepLines w:val="0"/>
              <w:jc w:val="both"/>
              <w:rPr>
                <w:rFonts w:ascii="Times New Roman" w:hAnsi="Times New Roman"/>
                <w:sz w:val="16"/>
              </w:rPr>
            </w:pPr>
            <w:r w:rsidRPr="00643289">
              <w:rPr>
                <w:rFonts w:ascii="Times New Roman" w:hAnsi="Times New Roman"/>
                <w:sz w:val="16"/>
                <w:szCs w:val="18"/>
              </w:rPr>
              <w:t>189</w:t>
            </w:r>
          </w:p>
        </w:tc>
        <w:tc>
          <w:tcPr>
            <w:tcW w:w="258" w:type="pct"/>
            <w:shd w:val="clear" w:color="auto" w:fill="auto"/>
          </w:tcPr>
          <w:p w14:paraId="04B9F739" w14:textId="77777777" w:rsidR="00FD09EB" w:rsidRPr="00643289" w:rsidRDefault="00FD09EB" w:rsidP="00662CA7">
            <w:pPr>
              <w:pStyle w:val="TAC"/>
              <w:keepNext w:val="0"/>
              <w:keepLines w:val="0"/>
              <w:jc w:val="both"/>
              <w:rPr>
                <w:rFonts w:ascii="Times New Roman" w:hAnsi="Times New Roman"/>
                <w:sz w:val="16"/>
              </w:rPr>
            </w:pPr>
            <w:r w:rsidRPr="00643289">
              <w:rPr>
                <w:rFonts w:ascii="Times New Roman" w:hAnsi="Times New Roman"/>
                <w:sz w:val="16"/>
                <w:szCs w:val="18"/>
              </w:rPr>
              <w:t>217</w:t>
            </w:r>
          </w:p>
        </w:tc>
        <w:tc>
          <w:tcPr>
            <w:tcW w:w="302" w:type="pct"/>
            <w:tcMar>
              <w:top w:w="15" w:type="dxa"/>
              <w:left w:w="81" w:type="dxa"/>
              <w:bottom w:w="0" w:type="dxa"/>
              <w:right w:w="81" w:type="dxa"/>
            </w:tcMar>
            <w:hideMark/>
          </w:tcPr>
          <w:p w14:paraId="6D4DF788" w14:textId="77777777" w:rsidR="00FD09EB" w:rsidRPr="00643289" w:rsidRDefault="00FD09EB" w:rsidP="00662CA7">
            <w:pPr>
              <w:pStyle w:val="TAC"/>
              <w:keepNext w:val="0"/>
              <w:keepLines w:val="0"/>
              <w:jc w:val="both"/>
              <w:rPr>
                <w:rFonts w:ascii="Times New Roman" w:hAnsi="Times New Roman"/>
                <w:sz w:val="16"/>
              </w:rPr>
            </w:pPr>
            <w:r w:rsidRPr="00643289">
              <w:rPr>
                <w:rFonts w:ascii="Times New Roman" w:hAnsi="Times New Roman"/>
                <w:sz w:val="16"/>
                <w:szCs w:val="18"/>
              </w:rPr>
              <w:t>245</w:t>
            </w:r>
          </w:p>
        </w:tc>
        <w:tc>
          <w:tcPr>
            <w:tcW w:w="255" w:type="pct"/>
          </w:tcPr>
          <w:p w14:paraId="631E1497" w14:textId="77777777" w:rsidR="00FD09EB" w:rsidRPr="00643289" w:rsidRDefault="00FD09EB" w:rsidP="00662CA7">
            <w:pPr>
              <w:pStyle w:val="TAC"/>
              <w:keepNext w:val="0"/>
              <w:keepLines w:val="0"/>
              <w:jc w:val="both"/>
              <w:rPr>
                <w:rFonts w:ascii="Times New Roman" w:hAnsi="Times New Roman"/>
                <w:sz w:val="16"/>
                <w:szCs w:val="18"/>
              </w:rPr>
            </w:pPr>
            <w:r w:rsidRPr="00643289">
              <w:rPr>
                <w:rFonts w:ascii="Times New Roman" w:hAnsi="Times New Roman"/>
                <w:sz w:val="16"/>
              </w:rPr>
              <w:t>273</w:t>
            </w:r>
          </w:p>
        </w:tc>
      </w:tr>
      <w:tr w:rsidR="00FD09EB" w:rsidRPr="00643289" w14:paraId="1EC5F761" w14:textId="77777777" w:rsidTr="005E5F9F">
        <w:tc>
          <w:tcPr>
            <w:tcW w:w="287" w:type="pct"/>
            <w:shd w:val="clear" w:color="auto" w:fill="auto"/>
            <w:tcMar>
              <w:top w:w="15" w:type="dxa"/>
              <w:left w:w="81" w:type="dxa"/>
              <w:bottom w:w="0" w:type="dxa"/>
              <w:right w:w="81" w:type="dxa"/>
            </w:tcMar>
            <w:hideMark/>
          </w:tcPr>
          <w:p w14:paraId="308DED0F" w14:textId="77777777" w:rsidR="00FD09EB" w:rsidRPr="00643289" w:rsidRDefault="00FD09EB" w:rsidP="00662CA7">
            <w:pPr>
              <w:pStyle w:val="TAC"/>
              <w:keepNext w:val="0"/>
              <w:keepLines w:val="0"/>
              <w:jc w:val="both"/>
              <w:rPr>
                <w:rFonts w:ascii="Times New Roman" w:hAnsi="Times New Roman"/>
                <w:sz w:val="16"/>
              </w:rPr>
            </w:pPr>
            <w:r w:rsidRPr="00643289">
              <w:rPr>
                <w:rFonts w:ascii="Times New Roman" w:hAnsi="Times New Roman"/>
                <w:sz w:val="16"/>
              </w:rPr>
              <w:t>60</w:t>
            </w:r>
          </w:p>
        </w:tc>
        <w:tc>
          <w:tcPr>
            <w:tcW w:w="313" w:type="pct"/>
          </w:tcPr>
          <w:p w14:paraId="4FCC24F3" w14:textId="77777777" w:rsidR="00FD09EB" w:rsidRPr="00643289" w:rsidRDefault="00FD09EB" w:rsidP="00662CA7">
            <w:pPr>
              <w:pStyle w:val="TAC"/>
              <w:keepNext w:val="0"/>
              <w:keepLines w:val="0"/>
              <w:jc w:val="both"/>
              <w:rPr>
                <w:rFonts w:ascii="Times New Roman" w:hAnsi="Times New Roman"/>
                <w:sz w:val="16"/>
                <w:szCs w:val="18"/>
              </w:rPr>
            </w:pPr>
            <w:r w:rsidRPr="00643289">
              <w:rPr>
                <w:rFonts w:ascii="Times New Roman" w:hAnsi="Times New Roman"/>
                <w:sz w:val="16"/>
                <w:szCs w:val="18"/>
              </w:rPr>
              <w:t>N/A</w:t>
            </w:r>
          </w:p>
        </w:tc>
        <w:tc>
          <w:tcPr>
            <w:tcW w:w="313" w:type="pct"/>
            <w:shd w:val="clear" w:color="auto" w:fill="auto"/>
            <w:tcMar>
              <w:top w:w="15" w:type="dxa"/>
              <w:left w:w="81" w:type="dxa"/>
              <w:bottom w:w="0" w:type="dxa"/>
              <w:right w:w="81" w:type="dxa"/>
            </w:tcMar>
            <w:hideMark/>
          </w:tcPr>
          <w:p w14:paraId="65B26993" w14:textId="77777777" w:rsidR="00FD09EB" w:rsidRPr="00643289" w:rsidRDefault="00FD09EB" w:rsidP="00662CA7">
            <w:pPr>
              <w:pStyle w:val="TAC"/>
              <w:keepNext w:val="0"/>
              <w:keepLines w:val="0"/>
              <w:jc w:val="both"/>
              <w:rPr>
                <w:rFonts w:ascii="Times New Roman" w:hAnsi="Times New Roman"/>
                <w:sz w:val="16"/>
              </w:rPr>
            </w:pPr>
            <w:r w:rsidRPr="00643289">
              <w:rPr>
                <w:rFonts w:ascii="Times New Roman" w:hAnsi="Times New Roman"/>
                <w:sz w:val="16"/>
                <w:szCs w:val="18"/>
              </w:rPr>
              <w:t>N/A</w:t>
            </w:r>
          </w:p>
        </w:tc>
        <w:tc>
          <w:tcPr>
            <w:tcW w:w="344" w:type="pct"/>
            <w:shd w:val="clear" w:color="auto" w:fill="auto"/>
            <w:tcMar>
              <w:top w:w="15" w:type="dxa"/>
              <w:left w:w="81" w:type="dxa"/>
              <w:bottom w:w="0" w:type="dxa"/>
              <w:right w:w="81" w:type="dxa"/>
            </w:tcMar>
            <w:hideMark/>
          </w:tcPr>
          <w:p w14:paraId="08890A71" w14:textId="77777777" w:rsidR="00FD09EB" w:rsidRPr="00643289" w:rsidRDefault="00FD09EB" w:rsidP="00662CA7">
            <w:pPr>
              <w:pStyle w:val="TAC"/>
              <w:keepNext w:val="0"/>
              <w:keepLines w:val="0"/>
              <w:jc w:val="both"/>
              <w:rPr>
                <w:rFonts w:ascii="Times New Roman" w:hAnsi="Times New Roman"/>
                <w:sz w:val="16"/>
              </w:rPr>
            </w:pPr>
            <w:r w:rsidRPr="00643289">
              <w:rPr>
                <w:rFonts w:ascii="Times New Roman" w:hAnsi="Times New Roman"/>
                <w:sz w:val="16"/>
                <w:szCs w:val="18"/>
              </w:rPr>
              <w:t>11</w:t>
            </w:r>
          </w:p>
        </w:tc>
        <w:tc>
          <w:tcPr>
            <w:tcW w:w="344" w:type="pct"/>
            <w:shd w:val="clear" w:color="auto" w:fill="auto"/>
            <w:tcMar>
              <w:top w:w="15" w:type="dxa"/>
              <w:left w:w="81" w:type="dxa"/>
              <w:bottom w:w="0" w:type="dxa"/>
              <w:right w:w="81" w:type="dxa"/>
            </w:tcMar>
            <w:hideMark/>
          </w:tcPr>
          <w:p w14:paraId="0C6242F5" w14:textId="77777777" w:rsidR="00FD09EB" w:rsidRPr="00643289" w:rsidRDefault="00FD09EB" w:rsidP="00662CA7">
            <w:pPr>
              <w:pStyle w:val="TAC"/>
              <w:keepNext w:val="0"/>
              <w:keepLines w:val="0"/>
              <w:jc w:val="both"/>
              <w:rPr>
                <w:rFonts w:ascii="Times New Roman" w:hAnsi="Times New Roman"/>
                <w:sz w:val="16"/>
              </w:rPr>
            </w:pPr>
            <w:r w:rsidRPr="00643289">
              <w:rPr>
                <w:rFonts w:ascii="Times New Roman" w:hAnsi="Times New Roman"/>
                <w:sz w:val="16"/>
                <w:szCs w:val="18"/>
              </w:rPr>
              <w:t>18</w:t>
            </w:r>
          </w:p>
        </w:tc>
        <w:tc>
          <w:tcPr>
            <w:tcW w:w="301" w:type="pct"/>
            <w:shd w:val="clear" w:color="auto" w:fill="auto"/>
            <w:tcMar>
              <w:top w:w="15" w:type="dxa"/>
              <w:left w:w="81" w:type="dxa"/>
              <w:bottom w:w="0" w:type="dxa"/>
              <w:right w:w="81" w:type="dxa"/>
            </w:tcMar>
            <w:hideMark/>
          </w:tcPr>
          <w:p w14:paraId="30AF636F" w14:textId="77777777" w:rsidR="00FD09EB" w:rsidRPr="00643289" w:rsidRDefault="00FD09EB" w:rsidP="00662CA7">
            <w:pPr>
              <w:pStyle w:val="TAC"/>
              <w:keepNext w:val="0"/>
              <w:keepLines w:val="0"/>
              <w:jc w:val="both"/>
              <w:rPr>
                <w:rFonts w:ascii="Times New Roman" w:hAnsi="Times New Roman"/>
                <w:sz w:val="16"/>
              </w:rPr>
            </w:pPr>
            <w:r w:rsidRPr="00643289">
              <w:rPr>
                <w:rFonts w:ascii="Times New Roman" w:hAnsi="Times New Roman"/>
                <w:sz w:val="16"/>
                <w:szCs w:val="18"/>
              </w:rPr>
              <w:t>24</w:t>
            </w:r>
          </w:p>
        </w:tc>
        <w:tc>
          <w:tcPr>
            <w:tcW w:w="301" w:type="pct"/>
            <w:shd w:val="clear" w:color="auto" w:fill="auto"/>
            <w:tcMar>
              <w:top w:w="15" w:type="dxa"/>
              <w:left w:w="81" w:type="dxa"/>
              <w:bottom w:w="0" w:type="dxa"/>
              <w:right w:w="81" w:type="dxa"/>
            </w:tcMar>
            <w:hideMark/>
          </w:tcPr>
          <w:p w14:paraId="5386562A" w14:textId="77777777" w:rsidR="00FD09EB" w:rsidRPr="00643289" w:rsidRDefault="00FD09EB" w:rsidP="00662CA7">
            <w:pPr>
              <w:pStyle w:val="TAC"/>
              <w:keepNext w:val="0"/>
              <w:keepLines w:val="0"/>
              <w:jc w:val="both"/>
              <w:rPr>
                <w:rFonts w:ascii="Times New Roman" w:hAnsi="Times New Roman"/>
                <w:sz w:val="16"/>
              </w:rPr>
            </w:pPr>
            <w:r w:rsidRPr="00643289">
              <w:rPr>
                <w:rFonts w:ascii="Times New Roman" w:hAnsi="Times New Roman"/>
                <w:sz w:val="16"/>
                <w:szCs w:val="18"/>
              </w:rPr>
              <w:t>31</w:t>
            </w:r>
          </w:p>
        </w:tc>
        <w:tc>
          <w:tcPr>
            <w:tcW w:w="302" w:type="pct"/>
          </w:tcPr>
          <w:p w14:paraId="63A475FA" w14:textId="77777777" w:rsidR="00FD09EB" w:rsidRPr="00643289" w:rsidRDefault="00FD09EB" w:rsidP="00662CA7">
            <w:pPr>
              <w:pStyle w:val="TAC"/>
              <w:keepNext w:val="0"/>
              <w:keepLines w:val="0"/>
              <w:jc w:val="both"/>
              <w:rPr>
                <w:rFonts w:ascii="Times New Roman" w:hAnsi="Times New Roman"/>
                <w:sz w:val="16"/>
              </w:rPr>
            </w:pPr>
            <w:r w:rsidRPr="00643289">
              <w:rPr>
                <w:rFonts w:ascii="Times New Roman" w:hAnsi="Times New Roman"/>
                <w:sz w:val="16"/>
                <w:szCs w:val="18"/>
              </w:rPr>
              <w:t>38</w:t>
            </w:r>
          </w:p>
        </w:tc>
        <w:tc>
          <w:tcPr>
            <w:tcW w:w="301" w:type="pct"/>
            <w:tcMar>
              <w:top w:w="15" w:type="dxa"/>
              <w:left w:w="81" w:type="dxa"/>
              <w:bottom w:w="0" w:type="dxa"/>
              <w:right w:w="81" w:type="dxa"/>
            </w:tcMar>
            <w:hideMark/>
          </w:tcPr>
          <w:p w14:paraId="374EE72A" w14:textId="77777777" w:rsidR="00FD09EB" w:rsidRPr="00643289" w:rsidRDefault="00FD09EB" w:rsidP="00662CA7">
            <w:pPr>
              <w:pStyle w:val="TAC"/>
              <w:keepNext w:val="0"/>
              <w:keepLines w:val="0"/>
              <w:jc w:val="both"/>
              <w:rPr>
                <w:rFonts w:ascii="Times New Roman" w:hAnsi="Times New Roman"/>
                <w:sz w:val="16"/>
              </w:rPr>
            </w:pPr>
            <w:r w:rsidRPr="00643289">
              <w:rPr>
                <w:rFonts w:ascii="Times New Roman" w:hAnsi="Times New Roman"/>
                <w:sz w:val="16"/>
                <w:szCs w:val="18"/>
              </w:rPr>
              <w:t>44</w:t>
            </w:r>
          </w:p>
        </w:tc>
        <w:tc>
          <w:tcPr>
            <w:tcW w:w="301" w:type="pct"/>
            <w:shd w:val="clear" w:color="auto" w:fill="auto"/>
          </w:tcPr>
          <w:p w14:paraId="69070CF3" w14:textId="77777777" w:rsidR="00FD09EB" w:rsidRPr="00643289" w:rsidRDefault="00FD09EB" w:rsidP="00662CA7">
            <w:pPr>
              <w:pStyle w:val="TAC"/>
              <w:keepNext w:val="0"/>
              <w:keepLines w:val="0"/>
              <w:jc w:val="both"/>
              <w:rPr>
                <w:rFonts w:ascii="Times New Roman" w:hAnsi="Times New Roman"/>
                <w:sz w:val="16"/>
              </w:rPr>
            </w:pPr>
            <w:r w:rsidRPr="00643289">
              <w:rPr>
                <w:rFonts w:ascii="Times New Roman" w:hAnsi="Times New Roman"/>
                <w:sz w:val="16"/>
                <w:szCs w:val="18"/>
              </w:rPr>
              <w:t>51</w:t>
            </w:r>
          </w:p>
        </w:tc>
        <w:tc>
          <w:tcPr>
            <w:tcW w:w="302" w:type="pct"/>
            <w:tcMar>
              <w:top w:w="15" w:type="dxa"/>
              <w:left w:w="81" w:type="dxa"/>
              <w:bottom w:w="0" w:type="dxa"/>
              <w:right w:w="81" w:type="dxa"/>
            </w:tcMar>
            <w:hideMark/>
          </w:tcPr>
          <w:p w14:paraId="4E88A62F" w14:textId="77777777" w:rsidR="00FD09EB" w:rsidRPr="00643289" w:rsidRDefault="00FD09EB" w:rsidP="00662CA7">
            <w:pPr>
              <w:pStyle w:val="TAC"/>
              <w:keepNext w:val="0"/>
              <w:keepLines w:val="0"/>
              <w:jc w:val="both"/>
              <w:rPr>
                <w:rFonts w:ascii="Times New Roman" w:hAnsi="Times New Roman"/>
                <w:sz w:val="16"/>
              </w:rPr>
            </w:pPr>
            <w:r w:rsidRPr="00643289">
              <w:rPr>
                <w:rFonts w:ascii="Times New Roman" w:hAnsi="Times New Roman"/>
                <w:sz w:val="16"/>
                <w:szCs w:val="18"/>
              </w:rPr>
              <w:t>58</w:t>
            </w:r>
          </w:p>
        </w:tc>
        <w:tc>
          <w:tcPr>
            <w:tcW w:w="258" w:type="pct"/>
            <w:shd w:val="clear" w:color="auto" w:fill="auto"/>
            <w:tcMar>
              <w:top w:w="15" w:type="dxa"/>
              <w:left w:w="81" w:type="dxa"/>
              <w:bottom w:w="0" w:type="dxa"/>
              <w:right w:w="81" w:type="dxa"/>
            </w:tcMar>
            <w:hideMark/>
          </w:tcPr>
          <w:p w14:paraId="6B5C4618" w14:textId="77777777" w:rsidR="00FD09EB" w:rsidRPr="00643289" w:rsidRDefault="00FD09EB" w:rsidP="00662CA7">
            <w:pPr>
              <w:pStyle w:val="TAC"/>
              <w:keepNext w:val="0"/>
              <w:keepLines w:val="0"/>
              <w:jc w:val="both"/>
              <w:rPr>
                <w:rFonts w:ascii="Times New Roman" w:hAnsi="Times New Roman"/>
                <w:sz w:val="16"/>
              </w:rPr>
            </w:pPr>
            <w:r w:rsidRPr="00643289">
              <w:rPr>
                <w:rFonts w:ascii="Times New Roman" w:hAnsi="Times New Roman"/>
                <w:sz w:val="16"/>
                <w:szCs w:val="18"/>
              </w:rPr>
              <w:t>65</w:t>
            </w:r>
          </w:p>
        </w:tc>
        <w:tc>
          <w:tcPr>
            <w:tcW w:w="259" w:type="pct"/>
            <w:shd w:val="clear" w:color="auto" w:fill="auto"/>
          </w:tcPr>
          <w:p w14:paraId="4DF9EB92" w14:textId="77777777" w:rsidR="00FD09EB" w:rsidRPr="00643289" w:rsidRDefault="00FD09EB" w:rsidP="00662CA7">
            <w:pPr>
              <w:pStyle w:val="TAC"/>
              <w:keepNext w:val="0"/>
              <w:keepLines w:val="0"/>
              <w:jc w:val="both"/>
              <w:rPr>
                <w:rFonts w:ascii="Times New Roman" w:hAnsi="Times New Roman"/>
                <w:sz w:val="16"/>
              </w:rPr>
            </w:pPr>
            <w:r w:rsidRPr="00643289">
              <w:rPr>
                <w:rFonts w:ascii="Times New Roman" w:hAnsi="Times New Roman"/>
                <w:sz w:val="16"/>
                <w:szCs w:val="18"/>
              </w:rPr>
              <w:t>79</w:t>
            </w:r>
          </w:p>
        </w:tc>
        <w:tc>
          <w:tcPr>
            <w:tcW w:w="259" w:type="pct"/>
            <w:tcMar>
              <w:top w:w="15" w:type="dxa"/>
              <w:left w:w="81" w:type="dxa"/>
              <w:bottom w:w="0" w:type="dxa"/>
              <w:right w:w="81" w:type="dxa"/>
            </w:tcMar>
            <w:hideMark/>
          </w:tcPr>
          <w:p w14:paraId="07CF2CC4" w14:textId="77777777" w:rsidR="00FD09EB" w:rsidRPr="00643289" w:rsidRDefault="00FD09EB" w:rsidP="00662CA7">
            <w:pPr>
              <w:pStyle w:val="TAC"/>
              <w:keepNext w:val="0"/>
              <w:keepLines w:val="0"/>
              <w:jc w:val="both"/>
              <w:rPr>
                <w:rFonts w:ascii="Times New Roman" w:hAnsi="Times New Roman"/>
                <w:sz w:val="16"/>
              </w:rPr>
            </w:pPr>
            <w:r w:rsidRPr="00643289">
              <w:rPr>
                <w:rFonts w:ascii="Times New Roman" w:hAnsi="Times New Roman"/>
                <w:sz w:val="16"/>
                <w:szCs w:val="18"/>
              </w:rPr>
              <w:t>93</w:t>
            </w:r>
          </w:p>
        </w:tc>
        <w:tc>
          <w:tcPr>
            <w:tcW w:w="258" w:type="pct"/>
            <w:shd w:val="clear" w:color="auto" w:fill="auto"/>
          </w:tcPr>
          <w:p w14:paraId="31F4FDD2" w14:textId="77777777" w:rsidR="00FD09EB" w:rsidRPr="00643289" w:rsidRDefault="00FD09EB" w:rsidP="00662CA7">
            <w:pPr>
              <w:pStyle w:val="TAC"/>
              <w:keepNext w:val="0"/>
              <w:keepLines w:val="0"/>
              <w:jc w:val="both"/>
              <w:rPr>
                <w:rFonts w:ascii="Times New Roman" w:hAnsi="Times New Roman"/>
                <w:sz w:val="16"/>
              </w:rPr>
            </w:pPr>
            <w:r w:rsidRPr="00643289">
              <w:rPr>
                <w:rFonts w:ascii="Times New Roman" w:hAnsi="Times New Roman"/>
                <w:sz w:val="16"/>
                <w:szCs w:val="18"/>
              </w:rPr>
              <w:t>107</w:t>
            </w:r>
          </w:p>
        </w:tc>
        <w:tc>
          <w:tcPr>
            <w:tcW w:w="302" w:type="pct"/>
            <w:tcMar>
              <w:top w:w="15" w:type="dxa"/>
              <w:left w:w="81" w:type="dxa"/>
              <w:bottom w:w="0" w:type="dxa"/>
              <w:right w:w="81" w:type="dxa"/>
            </w:tcMar>
            <w:hideMark/>
          </w:tcPr>
          <w:p w14:paraId="1EBA37FC" w14:textId="77777777" w:rsidR="00FD09EB" w:rsidRPr="00643289" w:rsidRDefault="00FD09EB" w:rsidP="00662CA7">
            <w:pPr>
              <w:pStyle w:val="TAC"/>
              <w:keepNext w:val="0"/>
              <w:keepLines w:val="0"/>
              <w:jc w:val="both"/>
              <w:rPr>
                <w:rFonts w:ascii="Times New Roman" w:hAnsi="Times New Roman"/>
                <w:sz w:val="16"/>
              </w:rPr>
            </w:pPr>
            <w:r w:rsidRPr="00643289">
              <w:rPr>
                <w:rFonts w:ascii="Times New Roman" w:hAnsi="Times New Roman"/>
                <w:sz w:val="16"/>
                <w:szCs w:val="18"/>
              </w:rPr>
              <w:t>121</w:t>
            </w:r>
          </w:p>
        </w:tc>
        <w:tc>
          <w:tcPr>
            <w:tcW w:w="255" w:type="pct"/>
          </w:tcPr>
          <w:p w14:paraId="69027817" w14:textId="77777777" w:rsidR="00FD09EB" w:rsidRPr="00643289" w:rsidRDefault="00FD09EB" w:rsidP="00662CA7">
            <w:pPr>
              <w:pStyle w:val="TAC"/>
              <w:keepNext w:val="0"/>
              <w:keepLines w:val="0"/>
              <w:jc w:val="both"/>
              <w:rPr>
                <w:rFonts w:ascii="Times New Roman" w:hAnsi="Times New Roman"/>
                <w:sz w:val="16"/>
                <w:szCs w:val="18"/>
              </w:rPr>
            </w:pPr>
            <w:r w:rsidRPr="00643289">
              <w:rPr>
                <w:rFonts w:ascii="Times New Roman" w:hAnsi="Times New Roman"/>
                <w:sz w:val="16"/>
              </w:rPr>
              <w:t>135</w:t>
            </w:r>
          </w:p>
        </w:tc>
      </w:tr>
    </w:tbl>
    <w:p w14:paraId="0B8CE8E6" w14:textId="51D98A93" w:rsidR="00FD09EB" w:rsidRDefault="005E5F9F" w:rsidP="00662CA7">
      <w:pPr>
        <w:jc w:val="both"/>
        <w:rPr>
          <w:rFonts w:eastAsiaTheme="minorEastAsia"/>
          <w:lang w:eastAsia="zh-CN"/>
        </w:rPr>
      </w:pPr>
      <w:r>
        <w:rPr>
          <w:rFonts w:eastAsiaTheme="minorEastAsia" w:hint="eastAsia"/>
          <w:lang w:eastAsia="zh-CN"/>
        </w:rPr>
        <w:t>For</w:t>
      </w:r>
      <w:r>
        <w:rPr>
          <w:rFonts w:eastAsiaTheme="minorEastAsia"/>
          <w:lang w:eastAsia="zh-CN"/>
        </w:rPr>
        <w:t xml:space="preserve"> </w:t>
      </w:r>
      <w:r w:rsidR="00497D93">
        <w:rPr>
          <w:rFonts w:eastAsiaTheme="minorEastAsia" w:hint="eastAsia"/>
          <w:lang w:eastAsia="zh-CN"/>
        </w:rPr>
        <w:t>sub</w:t>
      </w:r>
      <w:r w:rsidR="00497D93">
        <w:rPr>
          <w:rFonts w:eastAsiaTheme="minorEastAsia"/>
          <w:lang w:eastAsia="zh-CN"/>
        </w:rPr>
        <w:t>-1GH</w:t>
      </w:r>
      <w:r w:rsidR="00497D93">
        <w:rPr>
          <w:rFonts w:eastAsiaTheme="minorEastAsia" w:hint="eastAsia"/>
          <w:lang w:eastAsia="zh-CN"/>
        </w:rPr>
        <w:t>z</w:t>
      </w:r>
      <w:r w:rsidR="00497D93">
        <w:rPr>
          <w:rFonts w:eastAsiaTheme="minorEastAsia"/>
          <w:lang w:eastAsia="zh-CN"/>
        </w:rPr>
        <w:t xml:space="preserve"> </w:t>
      </w:r>
      <w:r w:rsidR="00497D93">
        <w:rPr>
          <w:rFonts w:eastAsiaTheme="minorEastAsia" w:hint="eastAsia"/>
          <w:lang w:eastAsia="zh-CN"/>
        </w:rPr>
        <w:t>to</w:t>
      </w:r>
      <w:r w:rsidR="00497D93">
        <w:rPr>
          <w:rFonts w:eastAsiaTheme="minorEastAsia"/>
          <w:lang w:eastAsia="zh-CN"/>
        </w:rPr>
        <w:t xml:space="preserve"> sub-6GHz</w:t>
      </w:r>
      <w:r w:rsidR="00FE392D">
        <w:rPr>
          <w:rFonts w:eastAsiaTheme="minorEastAsia"/>
          <w:lang w:eastAsia="zh-CN"/>
        </w:rPr>
        <w:t xml:space="preserve"> per band</w:t>
      </w:r>
      <w:r w:rsidR="00497D93">
        <w:rPr>
          <w:rFonts w:eastAsiaTheme="minorEastAsia" w:hint="eastAsia"/>
          <w:lang w:eastAsia="zh-CN"/>
        </w:rPr>
        <w:t>,</w:t>
      </w:r>
      <w:r w:rsidR="00497D93">
        <w:rPr>
          <w:rFonts w:eastAsiaTheme="minorEastAsia"/>
          <w:lang w:eastAsia="zh-CN"/>
        </w:rPr>
        <w:t xml:space="preserve"> we can </w:t>
      </w:r>
      <w:r w:rsidR="00497D93">
        <w:rPr>
          <w:rFonts w:eastAsiaTheme="minorEastAsia" w:hint="eastAsia"/>
          <w:lang w:eastAsia="zh-CN"/>
        </w:rPr>
        <w:t>reuse</w:t>
      </w:r>
      <w:r w:rsidR="00497D93">
        <w:rPr>
          <w:rFonts w:eastAsiaTheme="minorEastAsia"/>
          <w:lang w:eastAsia="zh-CN"/>
        </w:rPr>
        <w:t xml:space="preserve"> </w:t>
      </w:r>
      <w:r w:rsidR="00497D93">
        <w:rPr>
          <w:rFonts w:eastAsiaTheme="minorEastAsia" w:hint="eastAsia"/>
          <w:lang w:eastAsia="zh-CN"/>
        </w:rPr>
        <w:t>the</w:t>
      </w:r>
      <w:r w:rsidR="00497D93">
        <w:rPr>
          <w:rFonts w:eastAsiaTheme="minorEastAsia"/>
          <w:lang w:eastAsia="zh-CN"/>
        </w:rPr>
        <w:t xml:space="preserve"> definition of NR. Whether sub-6GHz </w:t>
      </w:r>
      <w:r w:rsidR="00497D93">
        <w:rPr>
          <w:rFonts w:eastAsiaTheme="minorEastAsia" w:hint="eastAsia"/>
          <w:lang w:eastAsia="zh-CN"/>
        </w:rPr>
        <w:t>can</w:t>
      </w:r>
      <w:r w:rsidR="00497D93">
        <w:rPr>
          <w:rFonts w:eastAsiaTheme="minorEastAsia"/>
          <w:lang w:eastAsia="zh-CN"/>
        </w:rPr>
        <w:t xml:space="preserve"> </w:t>
      </w:r>
      <w:r w:rsidR="00497D93">
        <w:rPr>
          <w:rFonts w:eastAsiaTheme="minorEastAsia" w:hint="eastAsia"/>
          <w:lang w:eastAsia="zh-CN"/>
        </w:rPr>
        <w:t>be</w:t>
      </w:r>
      <w:r w:rsidR="00497D93">
        <w:rPr>
          <w:rFonts w:eastAsiaTheme="minorEastAsia"/>
          <w:lang w:eastAsia="zh-CN"/>
        </w:rPr>
        <w:t xml:space="preserve"> </w:t>
      </w:r>
      <w:r w:rsidR="00497D93">
        <w:rPr>
          <w:rFonts w:eastAsiaTheme="minorEastAsia" w:hint="eastAsia"/>
          <w:lang w:eastAsia="zh-CN"/>
        </w:rPr>
        <w:t>extended</w:t>
      </w:r>
      <w:r w:rsidR="00B2788E">
        <w:rPr>
          <w:rFonts w:eastAsiaTheme="minorEastAsia"/>
          <w:lang w:eastAsia="zh-CN"/>
        </w:rPr>
        <w:t xml:space="preserve"> to 200MHz can be further studied</w:t>
      </w:r>
      <w:r w:rsidR="00497D93">
        <w:rPr>
          <w:rFonts w:eastAsiaTheme="minorEastAsia"/>
          <w:lang w:eastAsia="zh-CN"/>
        </w:rPr>
        <w:t>.</w:t>
      </w:r>
    </w:p>
    <w:p w14:paraId="5AE4C876" w14:textId="6A7BB3AD" w:rsidR="009B4254" w:rsidRPr="00B92C05" w:rsidRDefault="00ED3AEC" w:rsidP="00662CA7">
      <w:pPr>
        <w:jc w:val="both"/>
        <w:rPr>
          <w:rFonts w:eastAsiaTheme="minorEastAsia"/>
          <w:b/>
          <w:i/>
          <w:lang w:eastAsia="zh-CN"/>
        </w:rPr>
      </w:pPr>
      <w:r w:rsidRPr="00B92C05">
        <w:rPr>
          <w:rFonts w:eastAsiaTheme="minorEastAsia"/>
          <w:b/>
          <w:i/>
          <w:lang w:eastAsia="zh-CN"/>
        </w:rPr>
        <w:t>P</w:t>
      </w:r>
      <w:r w:rsidRPr="00B92C05">
        <w:rPr>
          <w:rFonts w:eastAsiaTheme="minorEastAsia" w:hint="eastAsia"/>
          <w:b/>
          <w:i/>
          <w:lang w:eastAsia="zh-CN"/>
        </w:rPr>
        <w:t>roposal</w:t>
      </w:r>
      <w:r w:rsidRPr="00B92C05">
        <w:rPr>
          <w:rFonts w:eastAsiaTheme="minorEastAsia"/>
          <w:b/>
          <w:i/>
          <w:lang w:eastAsia="zh-CN"/>
        </w:rPr>
        <w:t xml:space="preserve"> </w:t>
      </w:r>
      <w:r w:rsidR="0040735F">
        <w:rPr>
          <w:rFonts w:eastAsiaTheme="minorEastAsia"/>
          <w:b/>
          <w:i/>
          <w:lang w:eastAsia="zh-CN"/>
        </w:rPr>
        <w:t>3</w:t>
      </w:r>
      <w:r w:rsidRPr="00B92C05">
        <w:rPr>
          <w:rFonts w:eastAsiaTheme="minorEastAsia" w:hint="eastAsia"/>
          <w:b/>
          <w:i/>
          <w:lang w:eastAsia="zh-CN"/>
        </w:rPr>
        <w:t>:</w:t>
      </w:r>
      <w:r w:rsidRPr="00B92C05">
        <w:rPr>
          <w:rFonts w:eastAsiaTheme="minorEastAsia"/>
          <w:b/>
          <w:i/>
          <w:lang w:eastAsia="zh-CN"/>
        </w:rPr>
        <w:t xml:space="preserve"> </w:t>
      </w:r>
      <w:r w:rsidR="009B4254" w:rsidRPr="00B92C05">
        <w:rPr>
          <w:rFonts w:eastAsiaTheme="minorEastAsia"/>
          <w:b/>
          <w:i/>
          <w:lang w:eastAsia="zh-CN"/>
        </w:rPr>
        <w:t>For 6GR</w:t>
      </w:r>
      <w:r w:rsidR="004F148A">
        <w:rPr>
          <w:rFonts w:eastAsiaTheme="minorEastAsia"/>
          <w:b/>
          <w:i/>
          <w:lang w:eastAsia="zh-CN"/>
        </w:rPr>
        <w:t xml:space="preserve"> D</w:t>
      </w:r>
      <w:r w:rsidR="004F148A">
        <w:rPr>
          <w:rFonts w:eastAsiaTheme="minorEastAsia" w:hint="eastAsia"/>
          <w:b/>
          <w:i/>
          <w:lang w:eastAsia="zh-CN"/>
        </w:rPr>
        <w:t>ay</w:t>
      </w:r>
      <w:r w:rsidR="004F148A">
        <w:rPr>
          <w:rFonts w:eastAsiaTheme="minorEastAsia"/>
          <w:b/>
          <w:i/>
          <w:lang w:eastAsia="zh-CN"/>
        </w:rPr>
        <w:t>1</w:t>
      </w:r>
      <w:r w:rsidR="009B4254" w:rsidRPr="00B92C05">
        <w:rPr>
          <w:rFonts w:eastAsiaTheme="minorEastAsia"/>
          <w:b/>
          <w:i/>
          <w:lang w:eastAsia="zh-CN"/>
        </w:rPr>
        <w:t>, the channel bandwidth as proposed that:</w:t>
      </w:r>
    </w:p>
    <w:p w14:paraId="5799D579" w14:textId="77777777" w:rsidR="008F02D4" w:rsidRDefault="009B4254" w:rsidP="00662CA7">
      <w:pPr>
        <w:pStyle w:val="aff4"/>
        <w:numPr>
          <w:ilvl w:val="0"/>
          <w:numId w:val="13"/>
        </w:numPr>
        <w:jc w:val="both"/>
        <w:rPr>
          <w:rFonts w:eastAsiaTheme="minorEastAsia"/>
          <w:b/>
          <w:i/>
          <w:lang w:eastAsia="zh-CN"/>
        </w:rPr>
      </w:pPr>
      <w:r w:rsidRPr="00B92C05">
        <w:rPr>
          <w:rFonts w:eastAsiaTheme="minorEastAsia"/>
          <w:b/>
          <w:i/>
          <w:lang w:eastAsia="zh-CN"/>
        </w:rPr>
        <w:t>200MHz as the maximum channel bandwidth for FR3 and U6G</w:t>
      </w:r>
      <w:r w:rsidR="000B6EA3">
        <w:rPr>
          <w:rFonts w:eastAsiaTheme="minorEastAsia" w:hint="eastAsia"/>
          <w:b/>
          <w:i/>
          <w:lang w:eastAsia="zh-CN"/>
        </w:rPr>
        <w:t>;</w:t>
      </w:r>
      <w:r w:rsidR="000B6EA3">
        <w:rPr>
          <w:rFonts w:eastAsiaTheme="minorEastAsia"/>
          <w:b/>
          <w:i/>
          <w:lang w:eastAsia="zh-CN"/>
        </w:rPr>
        <w:t xml:space="preserve"> </w:t>
      </w:r>
    </w:p>
    <w:p w14:paraId="54AD0D68" w14:textId="27007E3B" w:rsidR="00ED3AEC" w:rsidRPr="00B92C05" w:rsidRDefault="008F02D4" w:rsidP="00662CA7">
      <w:pPr>
        <w:pStyle w:val="aff4"/>
        <w:numPr>
          <w:ilvl w:val="0"/>
          <w:numId w:val="13"/>
        </w:numPr>
        <w:jc w:val="both"/>
        <w:rPr>
          <w:rFonts w:eastAsiaTheme="minorEastAsia"/>
          <w:b/>
          <w:i/>
          <w:lang w:eastAsia="zh-CN"/>
        </w:rPr>
      </w:pPr>
      <w:r>
        <w:rPr>
          <w:rFonts w:eastAsiaTheme="minorEastAsia"/>
          <w:b/>
          <w:i/>
          <w:lang w:eastAsia="zh-CN"/>
        </w:rPr>
        <w:t>F</w:t>
      </w:r>
      <w:r w:rsidR="009B4254" w:rsidRPr="00B92C05">
        <w:rPr>
          <w:rFonts w:eastAsiaTheme="minorEastAsia" w:hint="eastAsia"/>
          <w:b/>
          <w:i/>
          <w:lang w:eastAsia="zh-CN"/>
        </w:rPr>
        <w:t>or</w:t>
      </w:r>
      <w:r w:rsidR="009B4254" w:rsidRPr="00B92C05">
        <w:rPr>
          <w:rFonts w:eastAsiaTheme="minorEastAsia"/>
          <w:b/>
          <w:i/>
          <w:lang w:eastAsia="zh-CN"/>
        </w:rPr>
        <w:t xml:space="preserve"> </w:t>
      </w:r>
      <w:r w:rsidR="009B4254" w:rsidRPr="00B92C05">
        <w:rPr>
          <w:rFonts w:eastAsiaTheme="minorEastAsia" w:hint="eastAsia"/>
          <w:b/>
          <w:i/>
          <w:lang w:eastAsia="zh-CN"/>
        </w:rPr>
        <w:t>sub</w:t>
      </w:r>
      <w:r w:rsidR="009B4254" w:rsidRPr="00B92C05">
        <w:rPr>
          <w:rFonts w:eastAsiaTheme="minorEastAsia"/>
          <w:b/>
          <w:i/>
          <w:lang w:eastAsia="zh-CN"/>
        </w:rPr>
        <w:t>-1GH</w:t>
      </w:r>
      <w:r w:rsidR="009B4254" w:rsidRPr="00B92C05">
        <w:rPr>
          <w:rFonts w:eastAsiaTheme="minorEastAsia" w:hint="eastAsia"/>
          <w:b/>
          <w:i/>
          <w:lang w:eastAsia="zh-CN"/>
        </w:rPr>
        <w:t>z</w:t>
      </w:r>
      <w:r w:rsidR="009B4254" w:rsidRPr="00B92C05">
        <w:rPr>
          <w:rFonts w:eastAsiaTheme="minorEastAsia"/>
          <w:b/>
          <w:i/>
          <w:lang w:eastAsia="zh-CN"/>
        </w:rPr>
        <w:t xml:space="preserve"> </w:t>
      </w:r>
      <w:r w:rsidR="009B4254" w:rsidRPr="00B92C05">
        <w:rPr>
          <w:rFonts w:eastAsiaTheme="minorEastAsia" w:hint="eastAsia"/>
          <w:b/>
          <w:i/>
          <w:lang w:eastAsia="zh-CN"/>
        </w:rPr>
        <w:t>to</w:t>
      </w:r>
      <w:r w:rsidR="009B4254" w:rsidRPr="00B92C05">
        <w:rPr>
          <w:rFonts w:eastAsiaTheme="minorEastAsia"/>
          <w:b/>
          <w:i/>
          <w:lang w:eastAsia="zh-CN"/>
        </w:rPr>
        <w:t xml:space="preserve"> sub-6GHz</w:t>
      </w:r>
      <w:r w:rsidR="009B4254" w:rsidRPr="00B92C05">
        <w:rPr>
          <w:rFonts w:eastAsiaTheme="minorEastAsia" w:hint="eastAsia"/>
          <w:b/>
          <w:i/>
          <w:lang w:eastAsia="zh-CN"/>
        </w:rPr>
        <w:t>,</w:t>
      </w:r>
      <w:r w:rsidR="009B4254" w:rsidRPr="00B92C05">
        <w:rPr>
          <w:rFonts w:eastAsiaTheme="minorEastAsia"/>
          <w:b/>
          <w:i/>
          <w:lang w:eastAsia="zh-CN"/>
        </w:rPr>
        <w:t xml:space="preserve"> we can </w:t>
      </w:r>
      <w:r w:rsidR="009B4254" w:rsidRPr="00B92C05">
        <w:rPr>
          <w:rFonts w:eastAsiaTheme="minorEastAsia" w:hint="eastAsia"/>
          <w:b/>
          <w:i/>
          <w:lang w:eastAsia="zh-CN"/>
        </w:rPr>
        <w:t>reuse</w:t>
      </w:r>
      <w:r w:rsidR="009B4254" w:rsidRPr="00B92C05">
        <w:rPr>
          <w:rFonts w:eastAsiaTheme="minorEastAsia"/>
          <w:b/>
          <w:i/>
          <w:lang w:eastAsia="zh-CN"/>
        </w:rPr>
        <w:t xml:space="preserve"> </w:t>
      </w:r>
      <w:r w:rsidR="009B4254" w:rsidRPr="00B92C05">
        <w:rPr>
          <w:rFonts w:eastAsiaTheme="minorEastAsia" w:hint="eastAsia"/>
          <w:b/>
          <w:i/>
          <w:lang w:eastAsia="zh-CN"/>
        </w:rPr>
        <w:t>the</w:t>
      </w:r>
      <w:r w:rsidR="009B4254" w:rsidRPr="00B92C05">
        <w:rPr>
          <w:rFonts w:eastAsiaTheme="minorEastAsia"/>
          <w:b/>
          <w:i/>
          <w:lang w:eastAsia="zh-CN"/>
        </w:rPr>
        <w:t xml:space="preserve"> definition of NR. Whether sub-6GHz </w:t>
      </w:r>
      <w:r w:rsidR="009B4254" w:rsidRPr="00B92C05">
        <w:rPr>
          <w:rFonts w:eastAsiaTheme="minorEastAsia" w:hint="eastAsia"/>
          <w:b/>
          <w:i/>
          <w:lang w:eastAsia="zh-CN"/>
        </w:rPr>
        <w:t>can</w:t>
      </w:r>
      <w:r w:rsidR="009B4254" w:rsidRPr="00B92C05">
        <w:rPr>
          <w:rFonts w:eastAsiaTheme="minorEastAsia"/>
          <w:b/>
          <w:i/>
          <w:lang w:eastAsia="zh-CN"/>
        </w:rPr>
        <w:t xml:space="preserve"> </w:t>
      </w:r>
      <w:r w:rsidR="009B4254" w:rsidRPr="00B92C05">
        <w:rPr>
          <w:rFonts w:eastAsiaTheme="minorEastAsia" w:hint="eastAsia"/>
          <w:b/>
          <w:i/>
          <w:lang w:eastAsia="zh-CN"/>
        </w:rPr>
        <w:t>be</w:t>
      </w:r>
      <w:r w:rsidR="009B4254" w:rsidRPr="00B92C05">
        <w:rPr>
          <w:rFonts w:eastAsiaTheme="minorEastAsia"/>
          <w:b/>
          <w:i/>
          <w:lang w:eastAsia="zh-CN"/>
        </w:rPr>
        <w:t xml:space="preserve"> </w:t>
      </w:r>
      <w:r w:rsidR="009B4254" w:rsidRPr="00B92C05">
        <w:rPr>
          <w:rFonts w:eastAsiaTheme="minorEastAsia" w:hint="eastAsia"/>
          <w:b/>
          <w:i/>
          <w:lang w:eastAsia="zh-CN"/>
        </w:rPr>
        <w:t>extended</w:t>
      </w:r>
      <w:r w:rsidR="00B2788E">
        <w:rPr>
          <w:rFonts w:eastAsiaTheme="minorEastAsia"/>
          <w:b/>
          <w:i/>
          <w:lang w:eastAsia="zh-CN"/>
        </w:rPr>
        <w:t xml:space="preserve"> to 200MHz can be further studied</w:t>
      </w:r>
      <w:r w:rsidR="009B4254" w:rsidRPr="00B92C05">
        <w:rPr>
          <w:rFonts w:eastAsiaTheme="minorEastAsia"/>
          <w:b/>
          <w:i/>
          <w:lang w:eastAsia="zh-CN"/>
        </w:rPr>
        <w:t>.</w:t>
      </w:r>
    </w:p>
    <w:p w14:paraId="17F74F36" w14:textId="5C49DD9B" w:rsidR="00B02572" w:rsidRDefault="00B02572" w:rsidP="00662CA7">
      <w:pPr>
        <w:pStyle w:val="2"/>
        <w:jc w:val="both"/>
        <w:rPr>
          <w:rFonts w:ascii="Times New Roman" w:hAnsi="Times New Roman"/>
          <w:sz w:val="28"/>
          <w:lang w:eastAsia="zh-CN"/>
        </w:rPr>
      </w:pPr>
      <w:r w:rsidRPr="00B02572">
        <w:rPr>
          <w:rFonts w:ascii="Times New Roman" w:hAnsi="Times New Roman"/>
          <w:sz w:val="28"/>
          <w:lang w:eastAsia="zh-CN"/>
        </w:rPr>
        <w:t>FFT and numerology</w:t>
      </w:r>
    </w:p>
    <w:p w14:paraId="18C77919" w14:textId="7787C8C3" w:rsidR="003406B5" w:rsidRDefault="000B6EA3" w:rsidP="00662CA7">
      <w:pPr>
        <w:jc w:val="both"/>
        <w:rPr>
          <w:rFonts w:eastAsiaTheme="minorEastAsia"/>
          <w:lang w:eastAsia="zh-CN"/>
        </w:rPr>
      </w:pPr>
      <w:r>
        <w:rPr>
          <w:rFonts w:eastAsiaTheme="minorEastAsia" w:hint="eastAsia"/>
          <w:lang w:eastAsia="zh-CN"/>
        </w:rPr>
        <w:t>A</w:t>
      </w:r>
      <w:r>
        <w:rPr>
          <w:rFonts w:eastAsiaTheme="minorEastAsia"/>
          <w:lang w:eastAsia="zh-CN"/>
        </w:rPr>
        <w:t xml:space="preserve">s is known to us, bandwidth is </w:t>
      </w:r>
      <w:r w:rsidR="00732D80">
        <w:rPr>
          <w:rFonts w:eastAsiaTheme="minorEastAsia"/>
          <w:lang w:eastAsia="zh-CN"/>
        </w:rPr>
        <w:t xml:space="preserve">basically </w:t>
      </w:r>
      <w:r>
        <w:rPr>
          <w:rFonts w:eastAsiaTheme="minorEastAsia"/>
          <w:lang w:eastAsia="zh-CN"/>
        </w:rPr>
        <w:t xml:space="preserve">equal to </w:t>
      </w:r>
      <w:r>
        <w:rPr>
          <w:rFonts w:eastAsiaTheme="minorEastAsia" w:hint="eastAsia"/>
          <w:lang w:eastAsia="zh-CN"/>
        </w:rPr>
        <w:t>the</w:t>
      </w:r>
      <w:r>
        <w:rPr>
          <w:rFonts w:eastAsiaTheme="minorEastAsia"/>
          <w:lang w:eastAsia="zh-CN"/>
        </w:rPr>
        <w:t xml:space="preserve"> number of sub carrier</w:t>
      </w:r>
      <w:r w:rsidR="005E3BA0">
        <w:rPr>
          <w:rFonts w:eastAsiaTheme="minorEastAsia" w:hint="eastAsia"/>
          <w:lang w:eastAsia="zh-CN"/>
        </w:rPr>
        <w:t>s</w:t>
      </w:r>
      <w:r>
        <w:rPr>
          <w:rFonts w:eastAsiaTheme="minorEastAsia"/>
          <w:lang w:eastAsia="zh-CN"/>
        </w:rPr>
        <w:t xml:space="preserve"> </w:t>
      </w:r>
      <w:r w:rsidR="00C64A0F">
        <w:rPr>
          <w:rFonts w:eastAsiaTheme="minorEastAsia" w:hint="eastAsia"/>
          <w:lang w:eastAsia="zh-CN"/>
        </w:rPr>
        <w:t>multip</w:t>
      </w:r>
      <w:r w:rsidR="005E3BA0">
        <w:rPr>
          <w:rFonts w:eastAsiaTheme="minorEastAsia"/>
          <w:lang w:eastAsia="zh-CN"/>
        </w:rPr>
        <w:t>lied by</w:t>
      </w:r>
      <w:r w:rsidR="00C64A0F">
        <w:rPr>
          <w:rFonts w:eastAsiaTheme="minorEastAsia"/>
          <w:lang w:eastAsia="zh-CN"/>
        </w:rPr>
        <w:t xml:space="preserve"> the value of </w:t>
      </w:r>
      <w:r>
        <w:rPr>
          <w:rFonts w:eastAsiaTheme="minorEastAsia"/>
          <w:lang w:eastAsia="zh-CN"/>
        </w:rPr>
        <w:t>SCS. The number of sub-carrier</w:t>
      </w:r>
      <w:r w:rsidR="00965009">
        <w:rPr>
          <w:rFonts w:eastAsiaTheme="minorEastAsia"/>
          <w:lang w:eastAsia="zh-CN"/>
        </w:rPr>
        <w:t>s</w:t>
      </w:r>
      <w:r>
        <w:rPr>
          <w:rFonts w:eastAsiaTheme="minorEastAsia"/>
          <w:lang w:eastAsia="zh-CN"/>
        </w:rPr>
        <w:t xml:space="preserve"> is up to the N of FFT.</w:t>
      </w:r>
      <w:r w:rsidR="00004BAD">
        <w:rPr>
          <w:rFonts w:eastAsiaTheme="minorEastAsia"/>
          <w:lang w:eastAsia="zh-CN"/>
        </w:rPr>
        <w:t xml:space="preserve"> SCS is up to numerology. T</w:t>
      </w:r>
      <w:r w:rsidR="00004BAD">
        <w:rPr>
          <w:rFonts w:eastAsiaTheme="minorEastAsia" w:hint="eastAsia"/>
          <w:lang w:eastAsia="zh-CN"/>
        </w:rPr>
        <w:t>herefore,</w:t>
      </w:r>
      <w:r w:rsidR="00004BAD">
        <w:rPr>
          <w:rFonts w:eastAsiaTheme="minorEastAsia"/>
          <w:lang w:eastAsia="zh-CN"/>
        </w:rPr>
        <w:t xml:space="preserve"> CBW, FFT and SCS are interrelated and influenced.</w:t>
      </w:r>
      <w:r w:rsidR="00DC31CE" w:rsidRPr="00DC31CE">
        <w:rPr>
          <w:rFonts w:ascii="Arial" w:hAnsi="Arial" w:cs="Arial"/>
          <w:color w:val="333333"/>
          <w:sz w:val="36"/>
          <w:szCs w:val="36"/>
          <w:shd w:val="clear" w:color="auto" w:fill="FFFFFF"/>
        </w:rPr>
        <w:t xml:space="preserve"> </w:t>
      </w:r>
      <w:r w:rsidR="00DC31CE" w:rsidRPr="00DC31CE">
        <w:rPr>
          <w:rFonts w:eastAsiaTheme="minorEastAsia"/>
          <w:lang w:eastAsia="zh-CN"/>
        </w:rPr>
        <w:t>Based on the analysis in the previous chapter</w:t>
      </w:r>
      <w:r w:rsidR="0014501B">
        <w:rPr>
          <w:rFonts w:eastAsiaTheme="minorEastAsia"/>
          <w:lang w:eastAsia="zh-CN"/>
        </w:rPr>
        <w:t xml:space="preserve"> about CBW, FFT </w:t>
      </w:r>
      <w:r w:rsidR="0014501B">
        <w:rPr>
          <w:rFonts w:eastAsiaTheme="minorEastAsia" w:hint="eastAsia"/>
          <w:lang w:eastAsia="zh-CN"/>
        </w:rPr>
        <w:t>with</w:t>
      </w:r>
      <w:r w:rsidR="0014501B">
        <w:rPr>
          <w:rFonts w:eastAsiaTheme="minorEastAsia"/>
          <w:lang w:eastAsia="zh-CN"/>
        </w:rPr>
        <w:t xml:space="preserve"> 8K for 200MHz </w:t>
      </w:r>
      <w:r w:rsidR="0014501B">
        <w:rPr>
          <w:rFonts w:eastAsiaTheme="minorEastAsia" w:hint="eastAsia"/>
          <w:lang w:eastAsia="zh-CN"/>
        </w:rPr>
        <w:t>can</w:t>
      </w:r>
      <w:r w:rsidR="0014501B">
        <w:rPr>
          <w:rFonts w:eastAsiaTheme="minorEastAsia"/>
          <w:lang w:eastAsia="zh-CN"/>
        </w:rPr>
        <w:t xml:space="preserve"> be </w:t>
      </w:r>
      <w:r w:rsidR="0014501B">
        <w:rPr>
          <w:rFonts w:eastAsiaTheme="minorEastAsia" w:hint="eastAsia"/>
          <w:lang w:eastAsia="zh-CN"/>
        </w:rPr>
        <w:t>considered</w:t>
      </w:r>
      <w:r w:rsidR="0014501B">
        <w:rPr>
          <w:rFonts w:eastAsiaTheme="minorEastAsia"/>
          <w:lang w:eastAsia="zh-CN"/>
        </w:rPr>
        <w:t xml:space="preserve">. For SCS, in order to simplify </w:t>
      </w:r>
      <w:r w:rsidR="00FC504B">
        <w:rPr>
          <w:rFonts w:eastAsiaTheme="minorEastAsia"/>
          <w:lang w:eastAsia="zh-CN"/>
        </w:rPr>
        <w:t xml:space="preserve">the </w:t>
      </w:r>
      <w:r w:rsidR="0014501B">
        <w:rPr>
          <w:rFonts w:eastAsiaTheme="minorEastAsia"/>
          <w:lang w:eastAsia="zh-CN"/>
        </w:rPr>
        <w:t>design of 6G system, one single numerology and SCS per band/frequency range is necessary.</w:t>
      </w:r>
      <w:r w:rsidR="003C2C4B">
        <w:rPr>
          <w:rFonts w:eastAsiaTheme="minorEastAsia"/>
          <w:lang w:eastAsia="zh-CN"/>
        </w:rPr>
        <w:t xml:space="preserve"> In the meantime, regarding the co-existence with NR, we propose that for FDD, SCS can be 15 kHz</w:t>
      </w:r>
      <w:r w:rsidR="00FC504B">
        <w:rPr>
          <w:rFonts w:eastAsiaTheme="minorEastAsia"/>
          <w:lang w:eastAsia="zh-CN"/>
        </w:rPr>
        <w:t xml:space="preserve"> and the </w:t>
      </w:r>
      <w:r w:rsidR="00732D80">
        <w:rPr>
          <w:rFonts w:eastAsiaTheme="minorEastAsia"/>
          <w:lang w:eastAsia="zh-CN"/>
        </w:rPr>
        <w:t>maximum FFT can be 4096</w:t>
      </w:r>
      <w:r w:rsidR="00965009">
        <w:rPr>
          <w:rFonts w:eastAsiaTheme="minorEastAsia"/>
          <w:lang w:eastAsia="zh-CN"/>
        </w:rPr>
        <w:t>. F</w:t>
      </w:r>
      <w:r w:rsidR="003C2C4B">
        <w:rPr>
          <w:rFonts w:eastAsiaTheme="minorEastAsia"/>
          <w:lang w:eastAsia="zh-CN"/>
        </w:rPr>
        <w:t>or TDD, SCS can be 30 kHz</w:t>
      </w:r>
      <w:r w:rsidR="00FC504B">
        <w:rPr>
          <w:rFonts w:eastAsiaTheme="minorEastAsia"/>
          <w:lang w:eastAsia="zh-CN"/>
        </w:rPr>
        <w:t xml:space="preserve"> and the </w:t>
      </w:r>
      <w:r w:rsidR="00732D80">
        <w:rPr>
          <w:rFonts w:eastAsiaTheme="minorEastAsia"/>
          <w:lang w:eastAsia="zh-CN"/>
        </w:rPr>
        <w:t>maximum FFT can be 8192</w:t>
      </w:r>
      <w:r w:rsidR="003C2C4B">
        <w:rPr>
          <w:rFonts w:eastAsiaTheme="minorEastAsia"/>
          <w:lang w:eastAsia="zh-CN"/>
        </w:rPr>
        <w:t>.</w:t>
      </w:r>
      <w:r w:rsidR="007D4A86">
        <w:rPr>
          <w:rFonts w:eastAsiaTheme="minorEastAsia"/>
          <w:lang w:eastAsia="zh-CN"/>
        </w:rPr>
        <w:t xml:space="preserve"> </w:t>
      </w:r>
      <w:r w:rsidR="009143A5">
        <w:rPr>
          <w:rFonts w:eastAsiaTheme="minorEastAsia"/>
          <w:lang w:eastAsia="zh-CN"/>
        </w:rPr>
        <w:t>F</w:t>
      </w:r>
      <w:r w:rsidR="009143A5">
        <w:rPr>
          <w:rFonts w:eastAsiaTheme="minorEastAsia" w:hint="eastAsia"/>
          <w:lang w:eastAsia="zh-CN"/>
        </w:rPr>
        <w:t>or</w:t>
      </w:r>
      <w:r w:rsidR="009143A5">
        <w:rPr>
          <w:rFonts w:eastAsiaTheme="minorEastAsia"/>
          <w:lang w:eastAsia="zh-CN"/>
        </w:rPr>
        <w:t xml:space="preserve"> FR2-1</w:t>
      </w:r>
      <w:r w:rsidR="009143A5">
        <w:rPr>
          <w:rFonts w:eastAsiaTheme="minorEastAsia" w:hint="eastAsia"/>
          <w:lang w:eastAsia="zh-CN"/>
        </w:rPr>
        <w:t>,</w:t>
      </w:r>
      <w:r w:rsidR="009143A5">
        <w:rPr>
          <w:rFonts w:eastAsiaTheme="minorEastAsia"/>
          <w:lang w:eastAsia="zh-CN"/>
        </w:rPr>
        <w:t xml:space="preserve"> we can use 120 kHz SCS</w:t>
      </w:r>
      <w:r w:rsidR="00FC504B">
        <w:rPr>
          <w:rFonts w:eastAsiaTheme="minorEastAsia"/>
          <w:lang w:eastAsia="zh-CN"/>
        </w:rPr>
        <w:t xml:space="preserve"> and the </w:t>
      </w:r>
      <w:r w:rsidR="00E13E90">
        <w:rPr>
          <w:rFonts w:eastAsiaTheme="minorEastAsia"/>
          <w:lang w:eastAsia="zh-CN"/>
        </w:rPr>
        <w:t>maximum FFT can be 4096</w:t>
      </w:r>
      <w:r w:rsidR="009143A5">
        <w:rPr>
          <w:rFonts w:eastAsiaTheme="minorEastAsia"/>
          <w:lang w:eastAsia="zh-CN"/>
        </w:rPr>
        <w:t>.</w:t>
      </w:r>
    </w:p>
    <w:p w14:paraId="0D60177F" w14:textId="4FCCDC7E" w:rsidR="003C2C4B" w:rsidRPr="00FC504B" w:rsidRDefault="003C2C4B" w:rsidP="00662CA7">
      <w:pPr>
        <w:jc w:val="both"/>
        <w:rPr>
          <w:rFonts w:eastAsiaTheme="minorEastAsia"/>
          <w:b/>
          <w:i/>
          <w:lang w:eastAsia="zh-CN"/>
        </w:rPr>
      </w:pPr>
      <w:r w:rsidRPr="00A57ABA">
        <w:rPr>
          <w:rFonts w:eastAsiaTheme="minorEastAsia"/>
          <w:b/>
          <w:i/>
          <w:lang w:eastAsia="zh-CN"/>
        </w:rPr>
        <w:t xml:space="preserve">Proposal </w:t>
      </w:r>
      <w:r w:rsidR="0040735F">
        <w:rPr>
          <w:rFonts w:eastAsiaTheme="minorEastAsia"/>
          <w:b/>
          <w:i/>
          <w:lang w:eastAsia="zh-CN"/>
        </w:rPr>
        <w:t>4</w:t>
      </w:r>
      <w:r w:rsidRPr="00A57ABA">
        <w:rPr>
          <w:rFonts w:eastAsiaTheme="minorEastAsia"/>
          <w:b/>
          <w:i/>
          <w:lang w:eastAsia="zh-CN"/>
        </w:rPr>
        <w:t xml:space="preserve">: </w:t>
      </w:r>
      <w:r w:rsidR="00FC504B" w:rsidRPr="00FC504B">
        <w:rPr>
          <w:rFonts w:eastAsiaTheme="minorEastAsia"/>
          <w:b/>
          <w:i/>
          <w:lang w:eastAsia="zh-CN"/>
        </w:rPr>
        <w:t>For FDD, SCS can be 15 kHz and the maximum FFT can be 4096; for TDD, SCS can be 30 kHz and the maximum FFT can be 8192. F</w:t>
      </w:r>
      <w:r w:rsidR="00FC504B" w:rsidRPr="00FC504B">
        <w:rPr>
          <w:rFonts w:eastAsiaTheme="minorEastAsia" w:hint="eastAsia"/>
          <w:b/>
          <w:i/>
          <w:lang w:eastAsia="zh-CN"/>
        </w:rPr>
        <w:t>or</w:t>
      </w:r>
      <w:r w:rsidR="00FC504B" w:rsidRPr="00FC504B">
        <w:rPr>
          <w:rFonts w:eastAsiaTheme="minorEastAsia"/>
          <w:b/>
          <w:i/>
          <w:lang w:eastAsia="zh-CN"/>
        </w:rPr>
        <w:t xml:space="preserve"> FR2-1</w:t>
      </w:r>
      <w:r w:rsidR="00FC504B" w:rsidRPr="00FC504B">
        <w:rPr>
          <w:rFonts w:eastAsiaTheme="minorEastAsia" w:hint="eastAsia"/>
          <w:b/>
          <w:i/>
          <w:lang w:eastAsia="zh-CN"/>
        </w:rPr>
        <w:t>,</w:t>
      </w:r>
      <w:r w:rsidR="00FC504B" w:rsidRPr="00FC504B">
        <w:rPr>
          <w:rFonts w:eastAsiaTheme="minorEastAsia"/>
          <w:b/>
          <w:i/>
          <w:lang w:eastAsia="zh-CN"/>
        </w:rPr>
        <w:t xml:space="preserve"> we can use 120 kHz SCS and the maximum FFT can be 4096.</w:t>
      </w:r>
    </w:p>
    <w:p w14:paraId="283661E5" w14:textId="648A85B6" w:rsidR="00B02572" w:rsidRDefault="00B02572" w:rsidP="00662CA7">
      <w:pPr>
        <w:pStyle w:val="2"/>
        <w:jc w:val="both"/>
        <w:rPr>
          <w:rFonts w:ascii="Times New Roman" w:hAnsi="Times New Roman"/>
          <w:sz w:val="28"/>
          <w:lang w:eastAsia="zh-CN"/>
        </w:rPr>
      </w:pPr>
      <w:r w:rsidRPr="00B02572">
        <w:rPr>
          <w:rFonts w:ascii="Times New Roman" w:hAnsi="Times New Roman"/>
          <w:sz w:val="28"/>
          <w:lang w:eastAsia="zh-CN"/>
        </w:rPr>
        <w:t>Tx/R</w:t>
      </w:r>
      <w:r w:rsidRPr="00B02572">
        <w:rPr>
          <w:rFonts w:ascii="Times New Roman" w:hAnsi="Times New Roman" w:hint="eastAsia"/>
          <w:sz w:val="28"/>
          <w:lang w:eastAsia="zh-CN"/>
        </w:rPr>
        <w:t>x</w:t>
      </w:r>
      <w:r w:rsidR="00B843CE">
        <w:rPr>
          <w:rFonts w:ascii="Times New Roman" w:hAnsi="Times New Roman"/>
          <w:sz w:val="28"/>
          <w:lang w:eastAsia="zh-CN"/>
        </w:rPr>
        <w:t xml:space="preserve"> MIMO</w:t>
      </w:r>
    </w:p>
    <w:p w14:paraId="2B8E9BE1" w14:textId="0E27D745" w:rsidR="00AB3583" w:rsidRDefault="00B843CE" w:rsidP="00662CA7">
      <w:pPr>
        <w:jc w:val="both"/>
        <w:rPr>
          <w:rFonts w:eastAsiaTheme="minorEastAsia"/>
          <w:lang w:eastAsia="zh-CN"/>
        </w:rPr>
      </w:pPr>
      <w:r>
        <w:rPr>
          <w:rFonts w:eastAsiaTheme="minorEastAsia"/>
          <w:lang w:eastAsia="zh-CN"/>
        </w:rPr>
        <w:t>T</w:t>
      </w:r>
      <w:r>
        <w:rPr>
          <w:rFonts w:eastAsiaTheme="minorEastAsia" w:hint="eastAsia"/>
          <w:lang w:eastAsia="zh-CN"/>
        </w:rPr>
        <w:t>x</w:t>
      </w:r>
      <w:r>
        <w:rPr>
          <w:rFonts w:eastAsiaTheme="minorEastAsia"/>
          <w:lang w:eastAsia="zh-CN"/>
        </w:rPr>
        <w:t xml:space="preserve">/Rx </w:t>
      </w:r>
      <w:r w:rsidRPr="00B843CE">
        <w:rPr>
          <w:rFonts w:eastAsiaTheme="minorEastAsia"/>
          <w:lang w:eastAsia="zh-CN"/>
        </w:rPr>
        <w:t>MIMO improves the capacity, coverage and reliability of communication system</w:t>
      </w:r>
      <w:r w:rsidR="00E85688">
        <w:rPr>
          <w:rFonts w:eastAsiaTheme="minorEastAsia"/>
          <w:lang w:eastAsia="zh-CN"/>
        </w:rPr>
        <w:t>s</w:t>
      </w:r>
      <w:r w:rsidRPr="00B843CE">
        <w:rPr>
          <w:rFonts w:eastAsiaTheme="minorEastAsia"/>
          <w:lang w:eastAsia="zh-CN"/>
        </w:rPr>
        <w:t xml:space="preserve"> exponentially without increasing spectrum bandwidth and transmission power</w:t>
      </w:r>
      <w:r>
        <w:rPr>
          <w:rFonts w:eastAsiaTheme="minorEastAsia" w:hint="eastAsia"/>
          <w:lang w:eastAsia="zh-CN"/>
        </w:rPr>
        <w:t>.</w:t>
      </w:r>
      <w:r w:rsidR="00AD5437">
        <w:rPr>
          <w:rFonts w:eastAsiaTheme="minorEastAsia"/>
          <w:lang w:eastAsia="zh-CN"/>
        </w:rPr>
        <w:t xml:space="preserve"> I</w:t>
      </w:r>
      <w:r w:rsidR="00AD5437">
        <w:rPr>
          <w:rFonts w:eastAsiaTheme="minorEastAsia" w:hint="eastAsia"/>
          <w:lang w:eastAsia="zh-CN"/>
        </w:rPr>
        <w:t>t</w:t>
      </w:r>
      <w:r w:rsidR="00AD5437">
        <w:rPr>
          <w:rFonts w:eastAsiaTheme="minorEastAsia"/>
          <w:lang w:eastAsia="zh-CN"/>
        </w:rPr>
        <w:t xml:space="preserve"> is one of </w:t>
      </w:r>
      <w:r w:rsidR="00E85688">
        <w:rPr>
          <w:rFonts w:eastAsiaTheme="minorEastAsia"/>
          <w:lang w:eastAsia="zh-CN"/>
        </w:rPr>
        <w:t>the critical technologies</w:t>
      </w:r>
      <w:r w:rsidR="00AD5437">
        <w:rPr>
          <w:rFonts w:eastAsiaTheme="minorEastAsia"/>
          <w:lang w:eastAsia="zh-CN"/>
        </w:rPr>
        <w:t xml:space="preserve"> of 5G NR. Similarly, it is still one of </w:t>
      </w:r>
      <w:r w:rsidR="00E85688">
        <w:rPr>
          <w:rFonts w:eastAsiaTheme="minorEastAsia"/>
          <w:lang w:eastAsia="zh-CN"/>
        </w:rPr>
        <w:t>the critical technologies</w:t>
      </w:r>
      <w:r w:rsidR="00AD5437">
        <w:rPr>
          <w:rFonts w:eastAsiaTheme="minorEastAsia"/>
          <w:lang w:eastAsia="zh-CN"/>
        </w:rPr>
        <w:t xml:space="preserve"> of 6GR.</w:t>
      </w:r>
      <w:r w:rsidR="00873E14">
        <w:rPr>
          <w:rFonts w:eastAsiaTheme="minorEastAsia"/>
          <w:lang w:eastAsia="zh-CN"/>
        </w:rPr>
        <w:t xml:space="preserve"> R</w:t>
      </w:r>
      <w:r w:rsidR="00873E14">
        <w:rPr>
          <w:rFonts w:eastAsiaTheme="minorEastAsia" w:hint="eastAsia"/>
          <w:lang w:eastAsia="zh-CN"/>
        </w:rPr>
        <w:t>egarding</w:t>
      </w:r>
      <w:r w:rsidR="00873E14">
        <w:rPr>
          <w:rFonts w:eastAsiaTheme="minorEastAsia"/>
          <w:lang w:eastAsia="zh-CN"/>
        </w:rPr>
        <w:t xml:space="preserve"> the cost and limitation of the form factor, different numbers of Tx/Rx MIMO for different device types.</w:t>
      </w:r>
      <w:r w:rsidR="00D27932">
        <w:rPr>
          <w:rFonts w:eastAsiaTheme="minorEastAsia"/>
          <w:lang w:eastAsia="zh-CN"/>
        </w:rPr>
        <w:t xml:space="preserve"> </w:t>
      </w:r>
      <w:r w:rsidR="00645AA6">
        <w:rPr>
          <w:rFonts w:eastAsiaTheme="minorEastAsia"/>
          <w:lang w:eastAsia="zh-CN"/>
        </w:rPr>
        <w:t>2</w:t>
      </w:r>
      <w:r w:rsidR="00D27932">
        <w:rPr>
          <w:rFonts w:eastAsiaTheme="minorEastAsia"/>
          <w:lang w:eastAsia="zh-CN"/>
        </w:rPr>
        <w:t>Tx/</w:t>
      </w:r>
      <w:r w:rsidR="00645AA6">
        <w:rPr>
          <w:rFonts w:eastAsiaTheme="minorEastAsia"/>
          <w:lang w:eastAsia="zh-CN"/>
        </w:rPr>
        <w:t>4</w:t>
      </w:r>
      <w:r w:rsidR="00D27932">
        <w:rPr>
          <w:rFonts w:eastAsiaTheme="minorEastAsia"/>
          <w:lang w:eastAsia="zh-CN"/>
        </w:rPr>
        <w:t xml:space="preserve">Rx </w:t>
      </w:r>
      <w:r w:rsidR="00D27932">
        <w:rPr>
          <w:rFonts w:eastAsiaTheme="minorEastAsia" w:hint="eastAsia"/>
          <w:lang w:eastAsia="zh-CN"/>
        </w:rPr>
        <w:t>is</w:t>
      </w:r>
      <w:r w:rsidR="00D27932">
        <w:rPr>
          <w:rFonts w:eastAsiaTheme="minorEastAsia"/>
          <w:lang w:eastAsia="zh-CN"/>
        </w:rPr>
        <w:t xml:space="preserve"> defined for </w:t>
      </w:r>
      <w:r w:rsidR="00645AA6">
        <w:rPr>
          <w:rFonts w:eastAsiaTheme="minorEastAsia"/>
          <w:lang w:eastAsia="zh-CN"/>
        </w:rPr>
        <w:t>handheld UE</w:t>
      </w:r>
      <w:r w:rsidR="00D27932">
        <w:rPr>
          <w:rFonts w:eastAsiaTheme="minorEastAsia"/>
          <w:lang w:eastAsia="zh-CN"/>
        </w:rPr>
        <w:t xml:space="preserve"> in 5G. L</w:t>
      </w:r>
      <w:r w:rsidR="00D27932">
        <w:rPr>
          <w:rFonts w:eastAsiaTheme="minorEastAsia" w:hint="eastAsia"/>
          <w:lang w:eastAsia="zh-CN"/>
        </w:rPr>
        <w:t>ike</w:t>
      </w:r>
      <w:r w:rsidR="00D27932">
        <w:rPr>
          <w:rFonts w:eastAsiaTheme="minorEastAsia"/>
          <w:lang w:eastAsia="zh-CN"/>
        </w:rPr>
        <w:t xml:space="preserve"> other types, 1Tx</w:t>
      </w:r>
      <w:r w:rsidR="00D27932">
        <w:rPr>
          <w:rFonts w:eastAsiaTheme="minorEastAsia" w:hint="eastAsia"/>
          <w:lang w:eastAsia="zh-CN"/>
        </w:rPr>
        <w:t>/</w:t>
      </w:r>
      <w:r w:rsidR="00D27932">
        <w:rPr>
          <w:rFonts w:eastAsiaTheme="minorEastAsia"/>
          <w:lang w:eastAsia="zh-CN"/>
        </w:rPr>
        <w:t>2Rx for XR and (</w:t>
      </w:r>
      <w:r w:rsidR="00D27932">
        <w:rPr>
          <w:rFonts w:eastAsiaTheme="minorEastAsia" w:hint="eastAsia"/>
          <w:lang w:eastAsia="zh-CN"/>
        </w:rPr>
        <w:t>e</w:t>
      </w:r>
      <w:r w:rsidR="00D27932">
        <w:rPr>
          <w:rFonts w:eastAsiaTheme="minorEastAsia"/>
          <w:lang w:eastAsia="zh-CN"/>
        </w:rPr>
        <w:t xml:space="preserve">)Redcap UE. 1Tx/1Rx for IoT devices in 5G. In our understanding, we can reuse the NR </w:t>
      </w:r>
      <w:r w:rsidR="00E85688">
        <w:rPr>
          <w:rFonts w:eastAsiaTheme="minorEastAsia"/>
          <w:lang w:eastAsia="zh-CN"/>
        </w:rPr>
        <w:t>for</w:t>
      </w:r>
      <w:r w:rsidR="00D27932">
        <w:rPr>
          <w:rFonts w:eastAsiaTheme="minorEastAsia"/>
          <w:lang w:eastAsia="zh-CN"/>
        </w:rPr>
        <w:t xml:space="preserve"> Tx/Rx MIMO as the baseline for 6GR.</w:t>
      </w:r>
    </w:p>
    <w:p w14:paraId="00E11F9C" w14:textId="676292FD" w:rsidR="00D27932" w:rsidRPr="004F7A29" w:rsidRDefault="00E85688" w:rsidP="00662CA7">
      <w:pPr>
        <w:jc w:val="both"/>
        <w:rPr>
          <w:rFonts w:eastAsiaTheme="minorEastAsia"/>
          <w:b/>
          <w:i/>
          <w:lang w:eastAsia="zh-CN"/>
        </w:rPr>
      </w:pPr>
      <w:r>
        <w:rPr>
          <w:rFonts w:eastAsiaTheme="minorEastAsia"/>
          <w:b/>
          <w:i/>
          <w:lang w:eastAsia="zh-CN"/>
        </w:rPr>
        <w:t xml:space="preserve">Proposal </w:t>
      </w:r>
      <w:r w:rsidR="0040735F">
        <w:rPr>
          <w:rFonts w:eastAsiaTheme="minorEastAsia"/>
          <w:b/>
          <w:i/>
          <w:lang w:eastAsia="zh-CN"/>
        </w:rPr>
        <w:t>5</w:t>
      </w:r>
      <w:r>
        <w:rPr>
          <w:rFonts w:eastAsiaTheme="minorEastAsia"/>
          <w:b/>
          <w:i/>
          <w:lang w:eastAsia="zh-CN"/>
        </w:rPr>
        <w:t>: Reuse the NR for</w:t>
      </w:r>
      <w:r w:rsidR="00D27932" w:rsidRPr="004F7A29">
        <w:rPr>
          <w:rFonts w:eastAsiaTheme="minorEastAsia"/>
          <w:b/>
          <w:i/>
          <w:lang w:eastAsia="zh-CN"/>
        </w:rPr>
        <w:t xml:space="preserve"> Tx/Rx MIMO as the baseline for 6GR.</w:t>
      </w:r>
    </w:p>
    <w:p w14:paraId="6E8E85B5" w14:textId="61D11368" w:rsidR="00D27932" w:rsidRPr="004F7A29" w:rsidRDefault="000200BC" w:rsidP="00662CA7">
      <w:pPr>
        <w:pStyle w:val="aff4"/>
        <w:numPr>
          <w:ilvl w:val="0"/>
          <w:numId w:val="13"/>
        </w:numPr>
        <w:jc w:val="both"/>
        <w:rPr>
          <w:rFonts w:eastAsiaTheme="minorEastAsia"/>
          <w:b/>
          <w:i/>
          <w:lang w:eastAsia="zh-CN"/>
        </w:rPr>
      </w:pPr>
      <w:r>
        <w:rPr>
          <w:rFonts w:eastAsiaTheme="minorEastAsia"/>
          <w:b/>
          <w:i/>
          <w:lang w:eastAsia="zh-CN"/>
        </w:rPr>
        <w:t>2T4R</w:t>
      </w:r>
      <w:r w:rsidR="00ED3C1A">
        <w:rPr>
          <w:rFonts w:eastAsiaTheme="minorEastAsia"/>
          <w:b/>
          <w:i/>
          <w:lang w:eastAsia="zh-CN"/>
        </w:rPr>
        <w:t xml:space="preserve"> can be handheld UE.</w:t>
      </w:r>
      <w:r w:rsidR="00162598">
        <w:rPr>
          <w:rFonts w:eastAsiaTheme="minorEastAsia"/>
          <w:b/>
          <w:i/>
          <w:lang w:eastAsia="zh-CN"/>
        </w:rPr>
        <w:t xml:space="preserve"> </w:t>
      </w:r>
      <w:r w:rsidR="00F60915">
        <w:rPr>
          <w:rFonts w:eastAsiaTheme="minorEastAsia"/>
          <w:b/>
          <w:i/>
          <w:lang w:eastAsia="zh-CN"/>
        </w:rPr>
        <w:t xml:space="preserve">4Tx/8Rx </w:t>
      </w:r>
      <w:r w:rsidR="00F60915">
        <w:rPr>
          <w:rFonts w:eastAsiaTheme="minorEastAsia" w:hint="eastAsia"/>
          <w:b/>
          <w:i/>
          <w:lang w:eastAsia="zh-CN"/>
        </w:rPr>
        <w:t>can</w:t>
      </w:r>
      <w:r w:rsidR="00F60915">
        <w:rPr>
          <w:rFonts w:eastAsiaTheme="minorEastAsia"/>
          <w:b/>
          <w:i/>
          <w:lang w:eastAsia="zh-CN"/>
        </w:rPr>
        <w:t xml:space="preserve"> be FWA UE.</w:t>
      </w:r>
    </w:p>
    <w:p w14:paraId="406446A0" w14:textId="032E713E" w:rsidR="00D27932" w:rsidRPr="004F7A29" w:rsidRDefault="00607019" w:rsidP="00662CA7">
      <w:pPr>
        <w:pStyle w:val="aff4"/>
        <w:numPr>
          <w:ilvl w:val="0"/>
          <w:numId w:val="13"/>
        </w:numPr>
        <w:jc w:val="both"/>
        <w:rPr>
          <w:rFonts w:eastAsiaTheme="minorEastAsia"/>
          <w:b/>
          <w:i/>
          <w:lang w:eastAsia="zh-CN"/>
        </w:rPr>
      </w:pPr>
      <w:r w:rsidRPr="004F7A29">
        <w:rPr>
          <w:rFonts w:eastAsiaTheme="minorEastAsia"/>
          <w:b/>
          <w:i/>
          <w:lang w:eastAsia="zh-CN"/>
        </w:rPr>
        <w:t>1</w:t>
      </w:r>
      <w:r w:rsidR="00D27932" w:rsidRPr="004F7A29">
        <w:rPr>
          <w:rFonts w:eastAsiaTheme="minorEastAsia"/>
          <w:b/>
          <w:i/>
          <w:lang w:eastAsia="zh-CN"/>
        </w:rPr>
        <w:t>Tx</w:t>
      </w:r>
      <w:r w:rsidR="00D27932" w:rsidRPr="004F7A29">
        <w:rPr>
          <w:rFonts w:eastAsiaTheme="minorEastAsia" w:hint="eastAsia"/>
          <w:b/>
          <w:i/>
          <w:lang w:eastAsia="zh-CN"/>
        </w:rPr>
        <w:t>/</w:t>
      </w:r>
      <w:r w:rsidR="00D27932" w:rsidRPr="004F7A29">
        <w:rPr>
          <w:rFonts w:eastAsiaTheme="minorEastAsia"/>
          <w:b/>
          <w:i/>
          <w:lang w:eastAsia="zh-CN"/>
        </w:rPr>
        <w:t xml:space="preserve">2Rx </w:t>
      </w:r>
      <w:r w:rsidR="007C0E43" w:rsidRPr="004F7A29">
        <w:rPr>
          <w:rFonts w:eastAsiaTheme="minorEastAsia"/>
          <w:b/>
          <w:i/>
          <w:lang w:eastAsia="zh-CN"/>
        </w:rPr>
        <w:t xml:space="preserve">can be </w:t>
      </w:r>
      <w:r w:rsidR="00D27932" w:rsidRPr="004F7A29">
        <w:rPr>
          <w:rFonts w:eastAsiaTheme="minorEastAsia"/>
          <w:b/>
          <w:i/>
          <w:lang w:eastAsia="zh-CN"/>
        </w:rPr>
        <w:t>for XR and (</w:t>
      </w:r>
      <w:r w:rsidR="00D27932" w:rsidRPr="004F7A29">
        <w:rPr>
          <w:rFonts w:eastAsiaTheme="minorEastAsia" w:hint="eastAsia"/>
          <w:b/>
          <w:i/>
          <w:lang w:eastAsia="zh-CN"/>
        </w:rPr>
        <w:t>e</w:t>
      </w:r>
      <w:r w:rsidR="00D27932" w:rsidRPr="004F7A29">
        <w:rPr>
          <w:rFonts w:eastAsiaTheme="minorEastAsia"/>
          <w:b/>
          <w:i/>
          <w:lang w:eastAsia="zh-CN"/>
        </w:rPr>
        <w:t>)Redcap UE.</w:t>
      </w:r>
    </w:p>
    <w:p w14:paraId="210810A4" w14:textId="1638B919" w:rsidR="00D27932" w:rsidRPr="004F7A29" w:rsidRDefault="00D27932" w:rsidP="00662CA7">
      <w:pPr>
        <w:pStyle w:val="aff4"/>
        <w:numPr>
          <w:ilvl w:val="0"/>
          <w:numId w:val="13"/>
        </w:numPr>
        <w:jc w:val="both"/>
        <w:rPr>
          <w:rFonts w:eastAsiaTheme="minorEastAsia"/>
          <w:b/>
          <w:i/>
          <w:lang w:eastAsia="zh-CN"/>
        </w:rPr>
      </w:pPr>
      <w:r w:rsidRPr="004F7A29">
        <w:rPr>
          <w:rFonts w:eastAsiaTheme="minorEastAsia"/>
          <w:b/>
          <w:i/>
          <w:lang w:eastAsia="zh-CN"/>
        </w:rPr>
        <w:t xml:space="preserve">1Tx/1Rx </w:t>
      </w:r>
      <w:r w:rsidR="007C0E43" w:rsidRPr="004F7A29">
        <w:rPr>
          <w:rFonts w:eastAsiaTheme="minorEastAsia"/>
          <w:b/>
          <w:i/>
          <w:lang w:eastAsia="zh-CN"/>
        </w:rPr>
        <w:t xml:space="preserve">can be </w:t>
      </w:r>
      <w:r w:rsidRPr="004F7A29">
        <w:rPr>
          <w:rFonts w:eastAsiaTheme="minorEastAsia"/>
          <w:b/>
          <w:i/>
          <w:lang w:eastAsia="zh-CN"/>
        </w:rPr>
        <w:t>for IoT devices.</w:t>
      </w:r>
    </w:p>
    <w:p w14:paraId="256A27CD" w14:textId="3824F1E6" w:rsidR="00AE31D7" w:rsidRDefault="00B02572" w:rsidP="00662CA7">
      <w:pPr>
        <w:pStyle w:val="2"/>
        <w:jc w:val="both"/>
        <w:rPr>
          <w:rFonts w:ascii="Times New Roman" w:hAnsi="Times New Roman"/>
          <w:sz w:val="28"/>
          <w:lang w:eastAsia="zh-CN"/>
        </w:rPr>
      </w:pPr>
      <w:r>
        <w:rPr>
          <w:rFonts w:ascii="Times New Roman" w:hAnsi="Times New Roman"/>
          <w:sz w:val="28"/>
          <w:lang w:eastAsia="zh-CN"/>
        </w:rPr>
        <w:t>S</w:t>
      </w:r>
      <w:r w:rsidRPr="00B02572">
        <w:rPr>
          <w:rFonts w:ascii="Times New Roman" w:hAnsi="Times New Roman"/>
          <w:sz w:val="28"/>
          <w:lang w:eastAsia="zh-CN"/>
        </w:rPr>
        <w:t>ynchronization signal and raster</w:t>
      </w:r>
    </w:p>
    <w:p w14:paraId="209C9E4B" w14:textId="23B3645A" w:rsidR="001F6BB3" w:rsidRPr="001F6BB3" w:rsidRDefault="001F6BB3" w:rsidP="00662CA7">
      <w:pPr>
        <w:jc w:val="both"/>
        <w:rPr>
          <w:b/>
          <w:u w:val="single"/>
          <w:lang w:eastAsia="zh-CN"/>
        </w:rPr>
      </w:pPr>
      <w:r w:rsidRPr="001F6BB3">
        <w:rPr>
          <w:b/>
          <w:u w:val="single"/>
          <w:lang w:eastAsia="zh-CN"/>
        </w:rPr>
        <w:t xml:space="preserve">Sync. </w:t>
      </w:r>
      <w:r w:rsidR="00F93DA8" w:rsidRPr="001F6BB3">
        <w:rPr>
          <w:b/>
          <w:u w:val="single"/>
          <w:lang w:eastAsia="zh-CN"/>
        </w:rPr>
        <w:t>Raster</w:t>
      </w:r>
    </w:p>
    <w:p w14:paraId="1D07D1EF" w14:textId="2D080F97" w:rsidR="00194EC2" w:rsidRDefault="00F759F0" w:rsidP="00662CA7">
      <w:pPr>
        <w:jc w:val="both"/>
        <w:rPr>
          <w:lang w:eastAsia="zh-CN"/>
        </w:rPr>
      </w:pPr>
      <w:r>
        <w:rPr>
          <w:lang w:eastAsia="zh-CN"/>
        </w:rPr>
        <w:t>In o</w:t>
      </w:r>
      <w:r w:rsidR="00E44396">
        <w:rPr>
          <w:lang w:eastAsia="zh-CN"/>
        </w:rPr>
        <w:t>rder to save</w:t>
      </w:r>
      <w:r>
        <w:rPr>
          <w:lang w:eastAsia="zh-CN"/>
        </w:rPr>
        <w:t xml:space="preserve"> power from </w:t>
      </w:r>
      <w:r w:rsidR="00E44396">
        <w:rPr>
          <w:lang w:eastAsia="zh-CN"/>
        </w:rPr>
        <w:t xml:space="preserve">the </w:t>
      </w:r>
      <w:r>
        <w:rPr>
          <w:lang w:eastAsia="zh-CN"/>
        </w:rPr>
        <w:t>network, many companies think that SSB ca</w:t>
      </w:r>
      <w:r w:rsidR="00EC49C4">
        <w:rPr>
          <w:lang w:eastAsia="zh-CN"/>
        </w:rPr>
        <w:t>n be extended (e.g., 80ms/160ms). A</w:t>
      </w:r>
      <w:r w:rsidR="00845F44" w:rsidRPr="00845F44">
        <w:rPr>
          <w:lang w:eastAsia="zh-CN"/>
        </w:rPr>
        <w:t>long with the expansion of SSB period mentioned</w:t>
      </w:r>
      <w:r w:rsidR="00A100AB">
        <w:rPr>
          <w:lang w:eastAsia="zh-CN"/>
        </w:rPr>
        <w:t xml:space="preserve">, </w:t>
      </w:r>
      <w:r w:rsidR="00845F44">
        <w:rPr>
          <w:lang w:eastAsia="zh-CN"/>
        </w:rPr>
        <w:t xml:space="preserve">if the sync raster is unchanged, then the </w:t>
      </w:r>
      <w:r w:rsidR="00845F44">
        <w:rPr>
          <w:rFonts w:eastAsiaTheme="minorEastAsia" w:hint="eastAsia"/>
          <w:lang w:eastAsia="zh-CN"/>
        </w:rPr>
        <w:t>c</w:t>
      </w:r>
      <w:r w:rsidR="00845F44">
        <w:rPr>
          <w:rFonts w:eastAsiaTheme="minorEastAsia"/>
          <w:lang w:eastAsia="zh-CN"/>
        </w:rPr>
        <w:t xml:space="preserve">ell search time of UE will be longer. </w:t>
      </w:r>
      <w:r w:rsidR="00EC49C4">
        <w:rPr>
          <w:rFonts w:eastAsiaTheme="minorEastAsia"/>
          <w:lang w:eastAsia="zh-CN"/>
        </w:rPr>
        <w:t>U</w:t>
      </w:r>
      <w:r w:rsidR="00EC49C4">
        <w:rPr>
          <w:rFonts w:eastAsiaTheme="minorEastAsia" w:hint="eastAsia"/>
          <w:lang w:eastAsia="zh-CN"/>
        </w:rPr>
        <w:t>ser</w:t>
      </w:r>
      <w:r w:rsidR="00EC49C4">
        <w:rPr>
          <w:rFonts w:eastAsiaTheme="minorEastAsia"/>
          <w:lang w:eastAsia="zh-CN"/>
        </w:rPr>
        <w:t xml:space="preserve"> experience in 6GR cannot be worse than 5G, t</w:t>
      </w:r>
      <w:r w:rsidR="00845F44">
        <w:rPr>
          <w:rFonts w:eastAsiaTheme="minorEastAsia"/>
          <w:lang w:eastAsia="zh-CN"/>
        </w:rPr>
        <w:t xml:space="preserve">hus, </w:t>
      </w:r>
      <w:r w:rsidR="00534B3C">
        <w:rPr>
          <w:rFonts w:eastAsiaTheme="minorEastAsia"/>
          <w:lang w:eastAsia="zh-CN"/>
        </w:rPr>
        <w:t xml:space="preserve">a more sparse sync raster compared to NR for 6GR </w:t>
      </w:r>
      <w:r w:rsidR="00845F44">
        <w:rPr>
          <w:rFonts w:eastAsiaTheme="minorEastAsia"/>
          <w:lang w:eastAsia="zh-CN"/>
        </w:rPr>
        <w:t>is necessary.</w:t>
      </w:r>
      <w:r w:rsidR="0096149E">
        <w:rPr>
          <w:rFonts w:eastAsiaTheme="minorEastAsia"/>
          <w:lang w:eastAsia="zh-CN"/>
        </w:rPr>
        <w:t xml:space="preserve"> </w:t>
      </w:r>
      <w:r w:rsidR="00194EC2">
        <w:rPr>
          <w:rFonts w:eastAsiaTheme="minorEastAsia"/>
          <w:lang w:eastAsia="zh-CN"/>
        </w:rPr>
        <w:t xml:space="preserve">In addition, a more sparse sync raster will </w:t>
      </w:r>
      <w:r w:rsidR="00EC49C4">
        <w:rPr>
          <w:rFonts w:eastAsiaTheme="minorEastAsia"/>
          <w:lang w:eastAsia="zh-CN"/>
        </w:rPr>
        <w:t>save</w:t>
      </w:r>
      <w:r w:rsidR="00194EC2">
        <w:rPr>
          <w:rFonts w:eastAsiaTheme="minorEastAsia"/>
          <w:lang w:eastAsia="zh-CN"/>
        </w:rPr>
        <w:t xml:space="preserve"> energy consumption and </w:t>
      </w:r>
      <w:r w:rsidR="00EC49C4">
        <w:rPr>
          <w:rFonts w:eastAsiaTheme="minorEastAsia"/>
          <w:lang w:eastAsia="zh-CN"/>
        </w:rPr>
        <w:t xml:space="preserve">decrease </w:t>
      </w:r>
      <w:r w:rsidR="00194EC2">
        <w:rPr>
          <w:rFonts w:eastAsiaTheme="minorEastAsia"/>
          <w:lang w:eastAsia="zh-CN"/>
        </w:rPr>
        <w:t>com</w:t>
      </w:r>
      <w:r w:rsidR="00EC49C4">
        <w:rPr>
          <w:rFonts w:eastAsiaTheme="minorEastAsia"/>
          <w:lang w:eastAsia="zh-CN"/>
        </w:rPr>
        <w:t xml:space="preserve">plexity </w:t>
      </w:r>
      <w:r w:rsidR="006A195D">
        <w:rPr>
          <w:rFonts w:eastAsiaTheme="minorEastAsia"/>
          <w:lang w:eastAsia="zh-CN"/>
        </w:rPr>
        <w:t>in</w:t>
      </w:r>
      <w:r w:rsidR="00EC49C4">
        <w:rPr>
          <w:rFonts w:eastAsiaTheme="minorEastAsia"/>
          <w:lang w:eastAsia="zh-CN"/>
        </w:rPr>
        <w:t xml:space="preserve"> the cell search of UE</w:t>
      </w:r>
      <w:r w:rsidR="00194EC2">
        <w:rPr>
          <w:rFonts w:eastAsiaTheme="minorEastAsia"/>
          <w:lang w:eastAsia="zh-CN"/>
        </w:rPr>
        <w:t xml:space="preserve">. </w:t>
      </w:r>
      <w:r w:rsidR="00EC49C4">
        <w:rPr>
          <w:rFonts w:eastAsiaTheme="minorEastAsia"/>
          <w:lang w:eastAsia="zh-CN"/>
        </w:rPr>
        <w:t xml:space="preserve">Therefore, </w:t>
      </w:r>
      <w:r w:rsidR="00194EC2" w:rsidRPr="00C6659F">
        <w:rPr>
          <w:lang w:eastAsia="zh-CN"/>
        </w:rPr>
        <w:t xml:space="preserve">6GR should consider a more sparse Sync raster design, especially for low-capability device types. </w:t>
      </w:r>
    </w:p>
    <w:p w14:paraId="7C60D15A" w14:textId="19B129F1" w:rsidR="00AB3583" w:rsidRDefault="00194EC2" w:rsidP="00662CA7">
      <w:pPr>
        <w:jc w:val="both"/>
        <w:rPr>
          <w:lang w:eastAsia="zh-CN"/>
        </w:rPr>
      </w:pPr>
      <w:r>
        <w:rPr>
          <w:rFonts w:eastAsiaTheme="minorEastAsia"/>
          <w:lang w:eastAsia="zh-CN"/>
        </w:rPr>
        <w:t>H</w:t>
      </w:r>
      <w:r>
        <w:rPr>
          <w:rFonts w:eastAsiaTheme="minorEastAsia" w:hint="eastAsia"/>
          <w:lang w:eastAsia="zh-CN"/>
        </w:rPr>
        <w:t>owever,</w:t>
      </w:r>
      <w:r>
        <w:rPr>
          <w:rFonts w:eastAsiaTheme="minorEastAsia"/>
          <w:lang w:eastAsia="zh-CN"/>
        </w:rPr>
        <w:t xml:space="preserve"> the principle in NR for sync raster is to guarantee at least one SSB in one CBW. T</w:t>
      </w:r>
      <w:r>
        <w:rPr>
          <w:rFonts w:eastAsiaTheme="minorEastAsia" w:hint="eastAsia"/>
          <w:lang w:eastAsia="zh-CN"/>
        </w:rPr>
        <w:t>he</w:t>
      </w:r>
      <w:r>
        <w:rPr>
          <w:rFonts w:eastAsiaTheme="minorEastAsia"/>
          <w:lang w:eastAsia="zh-CN"/>
        </w:rPr>
        <w:t xml:space="preserve"> formula is that sync </w:t>
      </w:r>
      <w:r w:rsidRPr="00194EC2">
        <w:rPr>
          <w:rFonts w:eastAsiaTheme="minorEastAsia"/>
          <w:lang w:eastAsia="zh-CN"/>
        </w:rPr>
        <w:t xml:space="preserve">raster </w:t>
      </w:r>
      <w:r w:rsidR="00043288" w:rsidRPr="00194EC2">
        <w:rPr>
          <w:rFonts w:eastAsiaTheme="minorEastAsia"/>
          <w:lang w:eastAsia="zh-CN"/>
        </w:rPr>
        <w:t>≤ min</w:t>
      </w:r>
      <w:r w:rsidRPr="00194EC2">
        <w:rPr>
          <w:rFonts w:eastAsiaTheme="minorEastAsia"/>
          <w:lang w:eastAsia="zh-CN"/>
        </w:rPr>
        <w:t xml:space="preserve"> CBW- SSB CBW+</w:t>
      </w:r>
      <w:r>
        <w:rPr>
          <w:rFonts w:eastAsiaTheme="minorEastAsia"/>
          <w:lang w:eastAsia="zh-CN"/>
        </w:rPr>
        <w:t xml:space="preserve"> </w:t>
      </w:r>
      <w:r>
        <w:rPr>
          <w:rFonts w:eastAsiaTheme="minorEastAsia" w:hint="eastAsia"/>
          <w:lang w:eastAsia="zh-CN"/>
        </w:rPr>
        <w:t>channel</w:t>
      </w:r>
      <w:r>
        <w:rPr>
          <w:rFonts w:eastAsiaTheme="minorEastAsia"/>
          <w:lang w:eastAsia="zh-CN"/>
        </w:rPr>
        <w:t xml:space="preserve"> raster</w:t>
      </w:r>
      <w:r>
        <w:rPr>
          <w:rFonts w:eastAsiaTheme="minorEastAsia" w:hint="eastAsia"/>
          <w:lang w:eastAsia="zh-CN"/>
        </w:rPr>
        <w:t>.</w:t>
      </w:r>
      <w:r w:rsidR="00043288">
        <w:rPr>
          <w:rFonts w:eastAsiaTheme="minorEastAsia"/>
          <w:lang w:eastAsia="zh-CN"/>
        </w:rPr>
        <w:t xml:space="preserve"> </w:t>
      </w:r>
      <w:r w:rsidR="00E061C6">
        <w:rPr>
          <w:rFonts w:eastAsiaTheme="minorEastAsia"/>
          <w:lang w:eastAsia="zh-CN"/>
        </w:rPr>
        <w:t>In 5G</w:t>
      </w:r>
      <w:r w:rsidR="005D2E18">
        <w:rPr>
          <w:rFonts w:eastAsiaTheme="minorEastAsia"/>
          <w:lang w:eastAsia="zh-CN"/>
        </w:rPr>
        <w:t xml:space="preserve">, we </w:t>
      </w:r>
      <w:r w:rsidR="00E061C6">
        <w:rPr>
          <w:rFonts w:eastAsiaTheme="minorEastAsia"/>
          <w:lang w:eastAsia="zh-CN"/>
        </w:rPr>
        <w:t xml:space="preserve">have defined </w:t>
      </w:r>
      <w:r w:rsidR="00F759F0">
        <w:rPr>
          <w:rFonts w:eastAsiaTheme="minorEastAsia"/>
          <w:lang w:eastAsia="zh-CN"/>
        </w:rPr>
        <w:t>so many</w:t>
      </w:r>
      <w:r w:rsidR="009A36E4">
        <w:rPr>
          <w:rFonts w:eastAsiaTheme="minorEastAsia"/>
          <w:lang w:eastAsia="zh-CN"/>
        </w:rPr>
        <w:t xml:space="preserve"> sync raster</w:t>
      </w:r>
      <w:r w:rsidR="00E061C6">
        <w:rPr>
          <w:rFonts w:eastAsiaTheme="minorEastAsia"/>
          <w:lang w:eastAsia="zh-CN"/>
        </w:rPr>
        <w:t xml:space="preserve"> due to the principle</w:t>
      </w:r>
      <w:r w:rsidR="009A36E4">
        <w:rPr>
          <w:rFonts w:eastAsiaTheme="minorEastAsia"/>
          <w:lang w:eastAsia="zh-CN"/>
        </w:rPr>
        <w:t xml:space="preserve">. Nevertheless, according to the survey of the network deployments, </w:t>
      </w:r>
      <w:r w:rsidR="00A27BAC">
        <w:rPr>
          <w:rFonts w:eastAsiaTheme="minorEastAsia"/>
          <w:lang w:eastAsia="zh-CN"/>
        </w:rPr>
        <w:t>operators</w:t>
      </w:r>
      <w:r w:rsidR="00F759F0">
        <w:rPr>
          <w:rFonts w:eastAsiaTheme="minorEastAsia"/>
          <w:lang w:eastAsia="zh-CN"/>
        </w:rPr>
        <w:t xml:space="preserve"> only use a part of these sync raster</w:t>
      </w:r>
      <w:r w:rsidR="00ED2A49">
        <w:rPr>
          <w:rFonts w:eastAsiaTheme="minorEastAsia"/>
          <w:lang w:eastAsia="zh-CN"/>
        </w:rPr>
        <w:t xml:space="preserve"> in practically</w:t>
      </w:r>
      <w:r w:rsidR="00F759F0">
        <w:rPr>
          <w:rFonts w:eastAsiaTheme="minorEastAsia"/>
          <w:lang w:eastAsia="zh-CN"/>
        </w:rPr>
        <w:t xml:space="preserve">. </w:t>
      </w:r>
      <w:r w:rsidR="00ED2A49">
        <w:rPr>
          <w:rFonts w:eastAsiaTheme="minorEastAsia"/>
          <w:lang w:eastAsia="zh-CN"/>
        </w:rPr>
        <w:t xml:space="preserve">From </w:t>
      </w:r>
      <w:r w:rsidR="00ED2A49">
        <w:rPr>
          <w:rFonts w:eastAsiaTheme="minorEastAsia"/>
          <w:lang w:eastAsia="zh-CN"/>
        </w:rPr>
        <w:lastRenderedPageBreak/>
        <w:t>this point of view, w</w:t>
      </w:r>
      <w:r>
        <w:rPr>
          <w:rFonts w:eastAsiaTheme="minorEastAsia"/>
          <w:lang w:eastAsia="zh-CN"/>
        </w:rPr>
        <w:t xml:space="preserve">hether the principle in NR for sync raster to be kept </w:t>
      </w:r>
      <w:r w:rsidR="00F759F0">
        <w:rPr>
          <w:rFonts w:eastAsiaTheme="minorEastAsia"/>
          <w:lang w:eastAsia="zh-CN"/>
        </w:rPr>
        <w:t xml:space="preserve">in 6GR </w:t>
      </w:r>
      <w:r>
        <w:rPr>
          <w:rFonts w:eastAsiaTheme="minorEastAsia"/>
          <w:lang w:eastAsia="zh-CN"/>
        </w:rPr>
        <w:t xml:space="preserve">needs to be discussed. </w:t>
      </w:r>
      <w:r w:rsidR="00043288">
        <w:rPr>
          <w:rFonts w:eastAsiaTheme="minorEastAsia"/>
          <w:lang w:eastAsia="zh-CN"/>
        </w:rPr>
        <w:t>If we should follow the principle</w:t>
      </w:r>
      <w:r w:rsidR="00A27BAC">
        <w:rPr>
          <w:rFonts w:eastAsiaTheme="minorEastAsia"/>
          <w:lang w:eastAsia="zh-CN"/>
        </w:rPr>
        <w:t>, increasing min CBW or decreasing</w:t>
      </w:r>
      <w:r w:rsidR="00043288">
        <w:rPr>
          <w:rFonts w:eastAsiaTheme="minorEastAsia"/>
          <w:lang w:eastAsia="zh-CN"/>
        </w:rPr>
        <w:t xml:space="preserve"> SSB CBW</w:t>
      </w:r>
      <w:r w:rsidR="00A27BAC">
        <w:rPr>
          <w:rFonts w:eastAsiaTheme="minorEastAsia"/>
          <w:lang w:eastAsia="zh-CN"/>
        </w:rPr>
        <w:t xml:space="preserve"> (depending on RAN1’s design)</w:t>
      </w:r>
      <w:r w:rsidR="00043288">
        <w:rPr>
          <w:rFonts w:eastAsiaTheme="minorEastAsia"/>
          <w:lang w:eastAsia="zh-CN"/>
        </w:rPr>
        <w:t xml:space="preserve"> can make </w:t>
      </w:r>
      <w:r w:rsidR="005D2E18">
        <w:rPr>
          <w:rFonts w:eastAsiaTheme="minorEastAsia"/>
          <w:lang w:eastAsia="zh-CN"/>
        </w:rPr>
        <w:t xml:space="preserve">the </w:t>
      </w:r>
      <w:r w:rsidR="00043288">
        <w:rPr>
          <w:rFonts w:eastAsiaTheme="minorEastAsia"/>
          <w:lang w:eastAsia="zh-CN"/>
        </w:rPr>
        <w:t xml:space="preserve">sync raster be sparser. If we didn’t follow the principle, </w:t>
      </w:r>
      <w:r w:rsidR="0022517B">
        <w:rPr>
          <w:rFonts w:eastAsiaTheme="minorEastAsia" w:hint="eastAsia"/>
          <w:lang w:eastAsia="zh-CN"/>
        </w:rPr>
        <w:t>maybe</w:t>
      </w:r>
      <w:r w:rsidR="00E061C6">
        <w:rPr>
          <w:rFonts w:eastAsiaTheme="minorEastAsia"/>
          <w:lang w:eastAsia="zh-CN"/>
        </w:rPr>
        <w:t xml:space="preserve"> we could</w:t>
      </w:r>
      <w:r w:rsidR="0022517B">
        <w:rPr>
          <w:rFonts w:eastAsiaTheme="minorEastAsia"/>
          <w:lang w:eastAsia="zh-CN"/>
        </w:rPr>
        <w:t xml:space="preserve"> define fixed and limited sync raster to </w:t>
      </w:r>
      <w:r w:rsidR="005D2E18">
        <w:rPr>
          <w:rFonts w:eastAsiaTheme="minorEastAsia"/>
          <w:lang w:eastAsia="zh-CN"/>
        </w:rPr>
        <w:t>achieve</w:t>
      </w:r>
      <w:r w:rsidR="0022517B">
        <w:rPr>
          <w:rFonts w:eastAsiaTheme="minorEastAsia"/>
          <w:lang w:eastAsia="zh-CN"/>
        </w:rPr>
        <w:t xml:space="preserve"> sparse sync raster.</w:t>
      </w:r>
    </w:p>
    <w:p w14:paraId="0894421E" w14:textId="464CC1D6" w:rsidR="00534B3C" w:rsidRDefault="00534B3C" w:rsidP="00662CA7">
      <w:pPr>
        <w:jc w:val="both"/>
        <w:rPr>
          <w:b/>
          <w:i/>
          <w:lang w:eastAsia="zh-CN"/>
        </w:rPr>
      </w:pPr>
      <w:r w:rsidRPr="00C6659F">
        <w:rPr>
          <w:b/>
          <w:i/>
          <w:lang w:eastAsia="zh-CN"/>
        </w:rPr>
        <w:t xml:space="preserve">Proposal </w:t>
      </w:r>
      <w:r w:rsidR="0040735F">
        <w:rPr>
          <w:b/>
          <w:i/>
          <w:lang w:val="en-US" w:eastAsia="zh-CN"/>
        </w:rPr>
        <w:t>6</w:t>
      </w:r>
      <w:r w:rsidRPr="00C6659F">
        <w:rPr>
          <w:b/>
          <w:i/>
          <w:lang w:eastAsia="zh-CN"/>
        </w:rPr>
        <w:t xml:space="preserve">: </w:t>
      </w:r>
      <w:r w:rsidR="008F02D4">
        <w:rPr>
          <w:b/>
          <w:i/>
          <w:lang w:eastAsia="zh-CN"/>
        </w:rPr>
        <w:t>M</w:t>
      </w:r>
      <w:r w:rsidR="006867F4">
        <w:rPr>
          <w:b/>
          <w:i/>
          <w:lang w:eastAsia="zh-CN"/>
        </w:rPr>
        <w:t>ore sparse sync raster design</w:t>
      </w:r>
      <w:r w:rsidR="00901351">
        <w:rPr>
          <w:b/>
          <w:i/>
          <w:lang w:eastAsia="zh-CN"/>
        </w:rPr>
        <w:t xml:space="preserve"> can be considered in 6GR</w:t>
      </w:r>
      <w:r w:rsidR="006867F4">
        <w:rPr>
          <w:b/>
          <w:i/>
          <w:lang w:eastAsia="zh-CN"/>
        </w:rPr>
        <w:t>.</w:t>
      </w:r>
      <w:r w:rsidR="0022517B">
        <w:rPr>
          <w:b/>
          <w:i/>
          <w:lang w:eastAsia="zh-CN"/>
        </w:rPr>
        <w:t xml:space="preserve"> Whether the principle in NR for sync raster </w:t>
      </w:r>
      <w:r w:rsidR="00984BA8">
        <w:rPr>
          <w:b/>
          <w:i/>
          <w:lang w:eastAsia="zh-CN"/>
        </w:rPr>
        <w:t>should be followed in 6GR needs to be discussed</w:t>
      </w:r>
      <w:r w:rsidR="0022517B">
        <w:rPr>
          <w:b/>
          <w:i/>
          <w:lang w:eastAsia="zh-CN"/>
        </w:rPr>
        <w:t>.</w:t>
      </w:r>
    </w:p>
    <w:p w14:paraId="0B8B473A" w14:textId="5A68E474" w:rsidR="00B02572" w:rsidRDefault="00AB3583" w:rsidP="00662CA7">
      <w:pPr>
        <w:pStyle w:val="2"/>
        <w:jc w:val="both"/>
        <w:rPr>
          <w:rFonts w:ascii="Times New Roman" w:hAnsi="Times New Roman"/>
          <w:sz w:val="28"/>
          <w:lang w:eastAsia="zh-CN"/>
        </w:rPr>
      </w:pPr>
      <w:r>
        <w:rPr>
          <w:rFonts w:ascii="Times New Roman" w:hAnsi="Times New Roman"/>
          <w:sz w:val="28"/>
          <w:lang w:eastAsia="zh-CN"/>
        </w:rPr>
        <w:t>Spectrum utilization</w:t>
      </w:r>
    </w:p>
    <w:p w14:paraId="7ECA17BC" w14:textId="74BBDA4E" w:rsidR="00D81E5F" w:rsidRPr="00D81E5F" w:rsidRDefault="00D81E5F" w:rsidP="00662CA7">
      <w:pPr>
        <w:jc w:val="both"/>
        <w:rPr>
          <w:rFonts w:eastAsiaTheme="minorEastAsia"/>
          <w:lang w:eastAsia="zh-CN"/>
        </w:rPr>
      </w:pPr>
      <w:r w:rsidRPr="00C6659F">
        <w:rPr>
          <w:lang w:eastAsia="zh-CN"/>
        </w:rPr>
        <w:t>From s</w:t>
      </w:r>
      <w:r w:rsidR="00184A74">
        <w:rPr>
          <w:lang w:eastAsia="zh-CN"/>
        </w:rPr>
        <w:t>pectrum perspective, FR3 (7.125GHz to 24GHz</w:t>
      </w:r>
      <w:r w:rsidRPr="00C6659F">
        <w:rPr>
          <w:lang w:eastAsia="zh-CN"/>
        </w:rPr>
        <w:t xml:space="preserve">) is identified as 6G new band. In addition, existing frequency bands including at least the full </w:t>
      </w:r>
      <w:r w:rsidR="00184A74">
        <w:rPr>
          <w:lang w:eastAsia="zh-CN"/>
        </w:rPr>
        <w:t xml:space="preserve">range of FR1 (up to 7.125GHz) </w:t>
      </w:r>
      <w:r w:rsidRPr="00C6659F">
        <w:rPr>
          <w:lang w:eastAsia="zh-CN"/>
        </w:rPr>
        <w:t xml:space="preserve">and FR2-1 (24.25 GHz – 52.6GHz) should also be supported. </w:t>
      </w:r>
      <w:r>
        <w:rPr>
          <w:lang w:eastAsia="zh-CN"/>
        </w:rPr>
        <w:t xml:space="preserve">Multiple diverse spectrum resources are shown in </w:t>
      </w:r>
      <w:r w:rsidR="00406E84">
        <w:rPr>
          <w:lang w:eastAsia="zh-CN"/>
        </w:rPr>
        <w:t>F</w:t>
      </w:r>
      <w:r>
        <w:rPr>
          <w:lang w:eastAsia="zh-CN"/>
        </w:rPr>
        <w:t>igure</w:t>
      </w:r>
      <w:r w:rsidR="00406E84">
        <w:rPr>
          <w:lang w:eastAsia="zh-CN"/>
        </w:rPr>
        <w:t xml:space="preserve"> </w:t>
      </w:r>
      <w:r>
        <w:rPr>
          <w:lang w:eastAsia="zh-CN"/>
        </w:rPr>
        <w:t>1</w:t>
      </w:r>
      <w:r w:rsidR="00C47A93">
        <w:rPr>
          <w:lang w:eastAsia="zh-CN"/>
        </w:rPr>
        <w:t>.</w:t>
      </w:r>
      <w:r w:rsidR="00A6597F">
        <w:rPr>
          <w:lang w:eastAsia="zh-CN"/>
        </w:rPr>
        <w:t xml:space="preserve"> </w:t>
      </w:r>
      <w:r w:rsidR="00C47A93">
        <w:rPr>
          <w:lang w:eastAsia="zh-CN"/>
        </w:rPr>
        <w:t xml:space="preserve">In order </w:t>
      </w:r>
      <w:r>
        <w:rPr>
          <w:lang w:eastAsia="zh-CN"/>
        </w:rPr>
        <w:t>t</w:t>
      </w:r>
      <w:r w:rsidRPr="00C6659F">
        <w:rPr>
          <w:lang w:eastAsia="zh-CN"/>
        </w:rPr>
        <w:t xml:space="preserve">o maximize the utilization of the 6G new bands and existing frequency bands, an efficient and simple spectrum utilization and operation is </w:t>
      </w:r>
      <w:r>
        <w:rPr>
          <w:lang w:eastAsia="zh-CN"/>
        </w:rPr>
        <w:t>critical</w:t>
      </w:r>
      <w:r w:rsidRPr="00C6659F">
        <w:rPr>
          <w:lang w:eastAsia="zh-CN"/>
        </w:rPr>
        <w:t xml:space="preserve"> for 6GR day 1.</w:t>
      </w:r>
    </w:p>
    <w:p w14:paraId="43CAA05E" w14:textId="2F14CE32" w:rsidR="00D81E5F" w:rsidRDefault="00D81E5F" w:rsidP="00662CA7">
      <w:pPr>
        <w:jc w:val="both"/>
        <w:rPr>
          <w:rFonts w:eastAsiaTheme="minorEastAsia"/>
          <w:lang w:eastAsia="zh-CN"/>
        </w:rPr>
      </w:pPr>
      <w:r>
        <w:rPr>
          <w:noProof/>
          <w:lang w:val="en-US" w:eastAsia="zh-CN"/>
        </w:rPr>
        <w:drawing>
          <wp:inline distT="0" distB="0" distL="0" distR="0" wp14:anchorId="2C88CE51" wp14:editId="762F9D0D">
            <wp:extent cx="6115685" cy="73850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5685" cy="738505"/>
                    </a:xfrm>
                    <a:prstGeom prst="rect">
                      <a:avLst/>
                    </a:prstGeom>
                  </pic:spPr>
                </pic:pic>
              </a:graphicData>
            </a:graphic>
          </wp:inline>
        </w:drawing>
      </w:r>
    </w:p>
    <w:p w14:paraId="4C372709" w14:textId="3F642A56" w:rsidR="00D81E5F" w:rsidRPr="004D7A6D" w:rsidRDefault="00D81E5F" w:rsidP="000668DB">
      <w:pPr>
        <w:jc w:val="center"/>
        <w:rPr>
          <w:rFonts w:eastAsiaTheme="minorEastAsia"/>
          <w:sz w:val="16"/>
          <w:lang w:eastAsia="zh-CN"/>
        </w:rPr>
      </w:pPr>
      <w:r w:rsidRPr="004D7A6D">
        <w:rPr>
          <w:rFonts w:eastAsiaTheme="minorEastAsia"/>
          <w:sz w:val="16"/>
          <w:lang w:eastAsia="zh-CN"/>
        </w:rPr>
        <w:t>Figure1: candidate spectrum resources for 6GR</w:t>
      </w:r>
      <w:r w:rsidR="000668DB" w:rsidRPr="004D7A6D">
        <w:rPr>
          <w:rFonts w:eastAsiaTheme="minorEastAsia"/>
          <w:sz w:val="16"/>
          <w:lang w:eastAsia="zh-CN"/>
        </w:rPr>
        <w:t xml:space="preserve"> </w:t>
      </w:r>
      <w:r w:rsidR="00F759F0" w:rsidRPr="004D7A6D">
        <w:rPr>
          <w:rFonts w:eastAsiaTheme="minorEastAsia"/>
          <w:sz w:val="16"/>
          <w:lang w:eastAsia="zh-CN"/>
        </w:rPr>
        <w:t>[2]</w:t>
      </w:r>
    </w:p>
    <w:p w14:paraId="4168115F" w14:textId="70C94EFE" w:rsidR="00406E84" w:rsidRDefault="00E86851" w:rsidP="00662CA7">
      <w:pPr>
        <w:jc w:val="both"/>
        <w:rPr>
          <w:rFonts w:eastAsiaTheme="minorEastAsia"/>
          <w:sz w:val="18"/>
          <w:lang w:eastAsia="zh-CN"/>
        </w:rPr>
      </w:pPr>
      <w:r>
        <w:rPr>
          <w:rFonts w:eastAsiaTheme="minorEastAsia"/>
          <w:sz w:val="18"/>
          <w:lang w:eastAsia="zh-CN"/>
        </w:rPr>
        <w:t>According to the RAN#109 meeting, there are two proposals agreed, these two proposals are shown as follow.</w:t>
      </w:r>
    </w:p>
    <w:tbl>
      <w:tblPr>
        <w:tblStyle w:val="aff"/>
        <w:tblW w:w="0" w:type="auto"/>
        <w:tblLook w:val="04A0" w:firstRow="1" w:lastRow="0" w:firstColumn="1" w:lastColumn="0" w:noHBand="0" w:noVBand="1"/>
      </w:tblPr>
      <w:tblGrid>
        <w:gridCol w:w="9621"/>
      </w:tblGrid>
      <w:tr w:rsidR="00EC032F" w14:paraId="2F488D91" w14:textId="77777777" w:rsidTr="00EC032F">
        <w:tc>
          <w:tcPr>
            <w:tcW w:w="9621" w:type="dxa"/>
          </w:tcPr>
          <w:p w14:paraId="274EDBE1" w14:textId="77777777" w:rsidR="00EC032F" w:rsidRPr="002C5ACD" w:rsidRDefault="00EC032F" w:rsidP="00662CA7">
            <w:pPr>
              <w:jc w:val="both"/>
              <w:rPr>
                <w:b/>
                <w:bCs/>
                <w:color w:val="000000"/>
                <w:highlight w:val="green"/>
                <w:lang w:eastAsia="zh-CN"/>
              </w:rPr>
            </w:pPr>
            <w:r w:rsidRPr="002C5ACD">
              <w:rPr>
                <w:b/>
                <w:kern w:val="2"/>
                <w:highlight w:val="green"/>
                <w:lang w:eastAsia="zh-CN"/>
              </w:rPr>
              <w:t xml:space="preserve">Proposal 1: </w:t>
            </w:r>
            <w:r w:rsidRPr="002C5ACD">
              <w:rPr>
                <w:rFonts w:hint="eastAsia"/>
                <w:b/>
                <w:bCs/>
                <w:color w:val="000000"/>
                <w:highlight w:val="green"/>
              </w:rPr>
              <w:t xml:space="preserve">6GR </w:t>
            </w:r>
            <w:r>
              <w:rPr>
                <w:b/>
                <w:bCs/>
                <w:color w:val="000000"/>
                <w:highlight w:val="green"/>
              </w:rPr>
              <w:t>aims to</w:t>
            </w:r>
            <w:r w:rsidRPr="002C5ACD">
              <w:rPr>
                <w:rFonts w:hint="eastAsia"/>
                <w:b/>
                <w:bCs/>
                <w:color w:val="000000"/>
                <w:highlight w:val="green"/>
              </w:rPr>
              <w:t xml:space="preserve"> support improved spectrum utilization and operations over one or more carriers/bands, compared to 5G NR</w:t>
            </w:r>
            <w:r w:rsidRPr="002C5ACD">
              <w:rPr>
                <w:rFonts w:hint="eastAsia"/>
                <w:b/>
                <w:bCs/>
                <w:color w:val="000000"/>
                <w:highlight w:val="green"/>
                <w:lang w:eastAsia="zh-CN"/>
              </w:rPr>
              <w:t>.</w:t>
            </w:r>
          </w:p>
          <w:p w14:paraId="4AAECF03" w14:textId="212D29A5" w:rsidR="00EC032F" w:rsidRPr="00EC032F" w:rsidRDefault="00EC032F" w:rsidP="00662CA7">
            <w:pPr>
              <w:jc w:val="both"/>
              <w:rPr>
                <w:rFonts w:eastAsiaTheme="minorEastAsia"/>
                <w:b/>
                <w:lang w:eastAsia="zh-CN"/>
              </w:rPr>
            </w:pPr>
            <w:r w:rsidRPr="002C5ACD">
              <w:rPr>
                <w:b/>
                <w:kern w:val="2"/>
                <w:highlight w:val="green"/>
                <w:lang w:eastAsia="zh-CN"/>
              </w:rPr>
              <w:br/>
              <w:t xml:space="preserve">Proposal 2: 6GR </w:t>
            </w:r>
            <w:r>
              <w:rPr>
                <w:b/>
                <w:kern w:val="2"/>
                <w:highlight w:val="green"/>
                <w:lang w:eastAsia="zh-CN"/>
              </w:rPr>
              <w:t>aims to</w:t>
            </w:r>
            <w:r w:rsidRPr="002C5ACD">
              <w:rPr>
                <w:b/>
                <w:kern w:val="2"/>
                <w:highlight w:val="green"/>
                <w:lang w:eastAsia="zh-CN"/>
              </w:rPr>
              <w:t xml:space="preserve"> support flexible utilization of spectrum resources for DL and UL over different carriers/bands.</w:t>
            </w:r>
          </w:p>
        </w:tc>
      </w:tr>
    </w:tbl>
    <w:p w14:paraId="42A1AD5D" w14:textId="16F6BFCE" w:rsidR="00E86851" w:rsidRDefault="00375CC1" w:rsidP="00662CA7">
      <w:pPr>
        <w:jc w:val="both"/>
        <w:rPr>
          <w:lang w:eastAsia="zh-CN"/>
        </w:rPr>
      </w:pPr>
      <w:r w:rsidRPr="004811DC">
        <w:rPr>
          <w:rFonts w:eastAsiaTheme="minorEastAsia" w:hint="eastAsia"/>
          <w:lang w:eastAsia="zh-CN"/>
        </w:rPr>
        <w:t>For</w:t>
      </w:r>
      <w:r w:rsidRPr="004811DC">
        <w:rPr>
          <w:rFonts w:eastAsiaTheme="minorEastAsia"/>
          <w:lang w:eastAsia="zh-CN"/>
        </w:rPr>
        <w:t xml:space="preserve"> </w:t>
      </w:r>
      <w:r w:rsidRPr="004811DC">
        <w:rPr>
          <w:rFonts w:eastAsiaTheme="minorEastAsia" w:hint="eastAsia"/>
          <w:lang w:eastAsia="zh-CN"/>
        </w:rPr>
        <w:t>proposal</w:t>
      </w:r>
      <w:r w:rsidRPr="004811DC">
        <w:rPr>
          <w:rFonts w:eastAsiaTheme="minorEastAsia"/>
          <w:lang w:eastAsia="zh-CN"/>
        </w:rPr>
        <w:t>1</w:t>
      </w:r>
      <w:r w:rsidRPr="004811DC">
        <w:rPr>
          <w:rFonts w:eastAsiaTheme="minorEastAsia" w:hint="eastAsia"/>
          <w:lang w:eastAsia="zh-CN"/>
        </w:rPr>
        <w:t>,</w:t>
      </w:r>
      <w:r w:rsidRPr="004811DC">
        <w:rPr>
          <w:rFonts w:eastAsiaTheme="minorEastAsia"/>
          <w:lang w:eastAsia="zh-CN"/>
        </w:rPr>
        <w:t xml:space="preserve"> how to support improved spectrum utilization and operations over one or more carriers/bands, compared to 5G NR.</w:t>
      </w:r>
      <w:r w:rsidR="00937130" w:rsidRPr="004811DC">
        <w:rPr>
          <w:rFonts w:eastAsiaTheme="minorEastAsia"/>
          <w:lang w:eastAsia="zh-CN"/>
        </w:rPr>
        <w:t xml:space="preserve"> I</w:t>
      </w:r>
      <w:r w:rsidR="00937130" w:rsidRPr="004811DC">
        <w:rPr>
          <w:rFonts w:eastAsiaTheme="minorEastAsia" w:hint="eastAsia"/>
          <w:lang w:eastAsia="zh-CN"/>
        </w:rPr>
        <w:t>t</w:t>
      </w:r>
      <w:r w:rsidR="00937130" w:rsidRPr="004811DC">
        <w:rPr>
          <w:rFonts w:eastAsiaTheme="minorEastAsia"/>
          <w:lang w:eastAsia="zh-CN"/>
        </w:rPr>
        <w:t xml:space="preserve"> is observed that there are so ma</w:t>
      </w:r>
      <w:r w:rsidR="007E1663">
        <w:rPr>
          <w:rFonts w:eastAsiaTheme="minorEastAsia"/>
          <w:lang w:eastAsia="zh-CN"/>
        </w:rPr>
        <w:t>ny fragmented spectrum which have</w:t>
      </w:r>
      <w:r w:rsidR="00937130" w:rsidRPr="004811DC">
        <w:rPr>
          <w:rFonts w:eastAsiaTheme="minorEastAsia"/>
          <w:lang w:eastAsia="zh-CN"/>
        </w:rPr>
        <w:t xml:space="preserve"> smaller bandwidth especially in low FR1 bands,</w:t>
      </w:r>
      <w:r w:rsidR="00937130" w:rsidRPr="004811DC">
        <w:rPr>
          <w:lang w:eastAsia="zh-CN"/>
        </w:rPr>
        <w:t xml:space="preserve"> to meet the high data rate requirement of 6G, multiple non-continuous carriers with small bandwidth can be aggregated to achieve one wider bandwidth. If these multiple carriers are all managed as independent cells, the spectrum utilization efficiency will be low due to multiple cell management overhead and common signalling overhead. Thus, aggregating multiple fragmented carriers as a single cell can be studied to save common channels/signals overhead, simplify cell management and achieve f</w:t>
      </w:r>
      <w:r w:rsidR="002D35C3">
        <w:rPr>
          <w:lang w:eastAsia="zh-CN"/>
        </w:rPr>
        <w:t>ast carrier switching/activation.</w:t>
      </w:r>
      <w:r w:rsidR="002D35C3" w:rsidRPr="00C6659F">
        <w:rPr>
          <w:lang w:eastAsia="zh-CN"/>
        </w:rPr>
        <w:t xml:space="preserve"> At least multiple intra-band carriers can be considered using this MCSC (Multi-Carrier Single Cell) mechanism. </w:t>
      </w:r>
      <w:r w:rsidR="0033556D">
        <w:rPr>
          <w:lang w:eastAsia="zh-CN"/>
        </w:rPr>
        <w:t xml:space="preserve">From RAN4 perspective, UE architecture, interference and other requirements need to be considered. </w:t>
      </w:r>
      <w:r w:rsidR="002D35C3" w:rsidRPr="00C6659F">
        <w:rPr>
          <w:lang w:eastAsia="zh-CN"/>
        </w:rPr>
        <w:t>On top of MCSC, NR CA mechanism should be maximally reused to increase user throughput</w:t>
      </w:r>
      <w:r w:rsidR="00243A55">
        <w:rPr>
          <w:lang w:eastAsia="zh-CN"/>
        </w:rPr>
        <w:t>.</w:t>
      </w:r>
      <w:r w:rsidR="0033556D">
        <w:rPr>
          <w:lang w:eastAsia="zh-CN"/>
        </w:rPr>
        <w:t xml:space="preserve"> </w:t>
      </w:r>
    </w:p>
    <w:p w14:paraId="063F402C" w14:textId="00C674BA" w:rsidR="00A6597F" w:rsidRPr="00FD1459" w:rsidRDefault="00A6597F" w:rsidP="00662CA7">
      <w:pPr>
        <w:jc w:val="both"/>
        <w:rPr>
          <w:b/>
          <w:i/>
          <w:lang w:eastAsia="zh-CN"/>
        </w:rPr>
      </w:pPr>
      <w:r w:rsidRPr="00FD1459">
        <w:rPr>
          <w:b/>
          <w:i/>
          <w:lang w:eastAsia="zh-CN"/>
        </w:rPr>
        <w:t>P</w:t>
      </w:r>
      <w:r w:rsidRPr="00FD1459">
        <w:rPr>
          <w:rFonts w:eastAsiaTheme="minorEastAsia"/>
          <w:b/>
          <w:i/>
          <w:lang w:eastAsia="zh-CN"/>
        </w:rPr>
        <w:t>roposal</w:t>
      </w:r>
      <w:r w:rsidR="00566F0C" w:rsidRPr="00FD1459">
        <w:rPr>
          <w:rFonts w:eastAsiaTheme="minorEastAsia"/>
          <w:b/>
          <w:i/>
          <w:lang w:eastAsia="zh-CN"/>
        </w:rPr>
        <w:t xml:space="preserve"> </w:t>
      </w:r>
      <w:r w:rsidR="0040735F">
        <w:rPr>
          <w:rFonts w:eastAsiaTheme="minorEastAsia"/>
          <w:b/>
          <w:i/>
          <w:lang w:eastAsia="zh-CN"/>
        </w:rPr>
        <w:t>8</w:t>
      </w:r>
      <w:r w:rsidRPr="00FD1459">
        <w:rPr>
          <w:b/>
          <w:i/>
          <w:lang w:eastAsia="zh-CN"/>
        </w:rPr>
        <w:t xml:space="preserve">: </w:t>
      </w:r>
      <w:r w:rsidR="00A0338E" w:rsidRPr="00FD1459">
        <w:rPr>
          <w:b/>
          <w:i/>
          <w:lang w:eastAsia="zh-CN"/>
        </w:rPr>
        <w:t xml:space="preserve">For supporting improved spectrum utilization and operations over one or more carriers/bands, these </w:t>
      </w:r>
      <w:r w:rsidR="00FD1459">
        <w:rPr>
          <w:b/>
          <w:i/>
          <w:lang w:eastAsia="zh-CN"/>
        </w:rPr>
        <w:t>mechanisms</w:t>
      </w:r>
      <w:r w:rsidR="00A0338E" w:rsidRPr="00FD1459">
        <w:rPr>
          <w:b/>
          <w:i/>
          <w:lang w:eastAsia="zh-CN"/>
        </w:rPr>
        <w:t xml:space="preserve"> can be considered.</w:t>
      </w:r>
    </w:p>
    <w:p w14:paraId="6B4F67AA" w14:textId="6352224E" w:rsidR="00A0338E" w:rsidRPr="00FD1459" w:rsidRDefault="00A0338E" w:rsidP="00662CA7">
      <w:pPr>
        <w:pStyle w:val="aff4"/>
        <w:numPr>
          <w:ilvl w:val="0"/>
          <w:numId w:val="14"/>
        </w:numPr>
        <w:overflowPunct/>
        <w:snapToGrid w:val="0"/>
        <w:spacing w:after="120"/>
        <w:contextualSpacing w:val="0"/>
        <w:jc w:val="both"/>
        <w:textAlignment w:val="auto"/>
        <w:rPr>
          <w:b/>
          <w:i/>
          <w:lang w:eastAsia="zh-CN"/>
        </w:rPr>
      </w:pPr>
      <w:r w:rsidRPr="00DC3B0C">
        <w:rPr>
          <w:b/>
          <w:i/>
          <w:lang w:eastAsia="zh-CN"/>
        </w:rPr>
        <w:t>CA mechanism.</w:t>
      </w:r>
    </w:p>
    <w:p w14:paraId="1C37C8EB" w14:textId="71D32C53" w:rsidR="00A0338E" w:rsidRDefault="00FD1459" w:rsidP="00662CA7">
      <w:pPr>
        <w:pStyle w:val="aff4"/>
        <w:numPr>
          <w:ilvl w:val="0"/>
          <w:numId w:val="14"/>
        </w:numPr>
        <w:overflowPunct/>
        <w:snapToGrid w:val="0"/>
        <w:spacing w:after="120"/>
        <w:contextualSpacing w:val="0"/>
        <w:jc w:val="both"/>
        <w:textAlignment w:val="auto"/>
        <w:rPr>
          <w:b/>
          <w:i/>
          <w:lang w:eastAsia="zh-CN"/>
        </w:rPr>
      </w:pPr>
      <w:r w:rsidRPr="00DC3B0C">
        <w:rPr>
          <w:b/>
          <w:i/>
          <w:lang w:eastAsia="zh-CN"/>
        </w:rPr>
        <w:t>MCSC (</w:t>
      </w:r>
      <w:r w:rsidR="00A0338E" w:rsidRPr="00DC3B0C">
        <w:rPr>
          <w:b/>
          <w:i/>
          <w:lang w:eastAsia="zh-CN"/>
        </w:rPr>
        <w:t>Multi-Carrier Single Cell) mechanism.</w:t>
      </w:r>
    </w:p>
    <w:p w14:paraId="4D5861CA" w14:textId="6A4966EC" w:rsidR="0033556D" w:rsidRPr="0033556D" w:rsidRDefault="0033556D" w:rsidP="0033556D">
      <w:pPr>
        <w:snapToGrid w:val="0"/>
        <w:spacing w:after="120"/>
        <w:jc w:val="both"/>
        <w:rPr>
          <w:rFonts w:eastAsiaTheme="minorEastAsia"/>
          <w:b/>
          <w:i/>
          <w:lang w:eastAsia="zh-CN"/>
        </w:rPr>
      </w:pPr>
      <w:r>
        <w:rPr>
          <w:rFonts w:eastAsiaTheme="minorEastAsia"/>
          <w:b/>
          <w:i/>
          <w:lang w:eastAsia="zh-CN"/>
        </w:rPr>
        <w:t xml:space="preserve">Proposal </w:t>
      </w:r>
      <w:r w:rsidR="0040735F">
        <w:rPr>
          <w:rFonts w:eastAsiaTheme="minorEastAsia"/>
          <w:b/>
          <w:i/>
          <w:lang w:eastAsia="zh-CN"/>
        </w:rPr>
        <w:t>9</w:t>
      </w:r>
      <w:r>
        <w:rPr>
          <w:rFonts w:eastAsiaTheme="minorEastAsia"/>
          <w:b/>
          <w:i/>
          <w:lang w:eastAsia="zh-CN"/>
        </w:rPr>
        <w:t>: For MCSC, from RAN4 perspective, UE architecture, interference and other requirements need to be considered.</w:t>
      </w:r>
    </w:p>
    <w:p w14:paraId="141252AB" w14:textId="1965E064" w:rsidR="00937130" w:rsidRPr="00D41D0C" w:rsidRDefault="00937130" w:rsidP="00662CA7">
      <w:pPr>
        <w:jc w:val="both"/>
        <w:rPr>
          <w:rFonts w:eastAsiaTheme="minorEastAsia"/>
          <w:lang w:eastAsia="zh-CN"/>
        </w:rPr>
      </w:pPr>
      <w:r w:rsidRPr="00D41D0C">
        <w:rPr>
          <w:rFonts w:eastAsiaTheme="minorEastAsia"/>
          <w:lang w:eastAsia="zh-CN"/>
        </w:rPr>
        <w:t>For proposal</w:t>
      </w:r>
      <w:r w:rsidR="00FD1459" w:rsidRPr="00D41D0C">
        <w:rPr>
          <w:rFonts w:eastAsiaTheme="minorEastAsia"/>
          <w:lang w:eastAsia="zh-CN"/>
        </w:rPr>
        <w:t xml:space="preserve"> </w:t>
      </w:r>
      <w:r w:rsidRPr="00D41D0C">
        <w:rPr>
          <w:rFonts w:eastAsiaTheme="minorEastAsia"/>
          <w:lang w:eastAsia="zh-CN"/>
        </w:rPr>
        <w:t>2</w:t>
      </w:r>
      <w:r w:rsidRPr="00D41D0C">
        <w:rPr>
          <w:rFonts w:eastAsiaTheme="minorEastAsia" w:hint="eastAsia"/>
          <w:lang w:eastAsia="zh-CN"/>
        </w:rPr>
        <w:t>,</w:t>
      </w:r>
      <w:r w:rsidRPr="00D41D0C">
        <w:rPr>
          <w:rFonts w:eastAsiaTheme="minorEastAsia"/>
          <w:lang w:eastAsia="zh-CN"/>
        </w:rPr>
        <w:t xml:space="preserve"> how to support </w:t>
      </w:r>
      <w:r w:rsidR="00FD1459" w:rsidRPr="00D41D0C">
        <w:rPr>
          <w:rFonts w:eastAsiaTheme="minorEastAsia"/>
          <w:lang w:eastAsia="zh-CN"/>
        </w:rPr>
        <w:t>flexible utilization of spectrum resources for DL and UL over different carriers/bands.</w:t>
      </w:r>
      <w:r w:rsidR="00C523DC" w:rsidRPr="00D41D0C">
        <w:rPr>
          <w:rFonts w:eastAsiaTheme="minorEastAsia"/>
          <w:lang w:eastAsia="zh-CN"/>
        </w:rPr>
        <w:t xml:space="preserve"> </w:t>
      </w:r>
      <w:r w:rsidR="006D35A9" w:rsidRPr="00D41D0C">
        <w:rPr>
          <w:rFonts w:eastAsiaTheme="minorEastAsia"/>
          <w:lang w:eastAsia="zh-CN"/>
        </w:rPr>
        <w:t>B</w:t>
      </w:r>
      <w:r w:rsidR="006D35A9" w:rsidRPr="00D41D0C">
        <w:rPr>
          <w:rFonts w:eastAsiaTheme="minorEastAsia" w:hint="eastAsia"/>
          <w:lang w:eastAsia="zh-CN"/>
        </w:rPr>
        <w:t>ased</w:t>
      </w:r>
      <w:r w:rsidR="006D35A9" w:rsidRPr="00D41D0C">
        <w:rPr>
          <w:rFonts w:eastAsiaTheme="minorEastAsia"/>
          <w:lang w:eastAsia="zh-CN"/>
        </w:rPr>
        <w:t xml:space="preserve"> on so</w:t>
      </w:r>
      <w:r w:rsidR="00EB42C4">
        <w:rPr>
          <w:rFonts w:eastAsiaTheme="minorEastAsia"/>
          <w:lang w:eastAsia="zh-CN"/>
        </w:rPr>
        <w:t xml:space="preserve">me company’s information, it </w:t>
      </w:r>
      <w:r w:rsidR="006D35A9" w:rsidRPr="00D41D0C">
        <w:rPr>
          <w:rFonts w:eastAsiaTheme="minorEastAsia"/>
          <w:lang w:eastAsia="zh-CN"/>
        </w:rPr>
        <w:t xml:space="preserve">means </w:t>
      </w:r>
      <w:r w:rsidR="00054AD0">
        <w:rPr>
          <w:rFonts w:eastAsiaTheme="minorEastAsia"/>
          <w:lang w:eastAsia="zh-CN"/>
        </w:rPr>
        <w:t>decoupling</w:t>
      </w:r>
      <w:r w:rsidR="006D35A9" w:rsidRPr="00D41D0C">
        <w:rPr>
          <w:rFonts w:eastAsiaTheme="minorEastAsia"/>
          <w:lang w:eastAsia="zh-CN"/>
        </w:rPr>
        <w:t xml:space="preserve"> DL and UL resources. For example, FDD band for UL to achieve better coverage, TDD band for DL to achieve high throughput</w:t>
      </w:r>
      <w:r w:rsidR="00D070E5" w:rsidRPr="00D41D0C">
        <w:rPr>
          <w:rFonts w:eastAsiaTheme="minorEastAsia" w:hint="eastAsia"/>
          <w:lang w:eastAsia="zh-CN"/>
        </w:rPr>
        <w:t>.</w:t>
      </w:r>
      <w:r w:rsidR="00D070E5" w:rsidRPr="00D41D0C">
        <w:rPr>
          <w:rFonts w:eastAsiaTheme="minorEastAsia"/>
          <w:lang w:eastAsia="zh-CN"/>
        </w:rPr>
        <w:t xml:space="preserve"> </w:t>
      </w:r>
      <w:r w:rsidR="009B6577" w:rsidRPr="00D41D0C">
        <w:rPr>
          <w:rFonts w:eastAsiaTheme="minorEastAsia"/>
          <w:lang w:eastAsia="zh-CN"/>
        </w:rPr>
        <w:t>H</w:t>
      </w:r>
      <w:r w:rsidR="009B6577" w:rsidRPr="00D41D0C">
        <w:rPr>
          <w:rFonts w:eastAsiaTheme="minorEastAsia" w:hint="eastAsia"/>
          <w:lang w:eastAsia="zh-CN"/>
        </w:rPr>
        <w:t>owever,</w:t>
      </w:r>
      <w:r w:rsidR="009B6577" w:rsidRPr="00D41D0C">
        <w:rPr>
          <w:rFonts w:eastAsiaTheme="minorEastAsia"/>
          <w:lang w:eastAsia="zh-CN"/>
        </w:rPr>
        <w:t xml:space="preserve"> if we use 5G </w:t>
      </w:r>
      <w:r w:rsidR="009B6577" w:rsidRPr="00D41D0C">
        <w:rPr>
          <w:rFonts w:eastAsiaTheme="minorEastAsia" w:hint="eastAsia"/>
          <w:lang w:eastAsia="zh-CN"/>
        </w:rPr>
        <w:t>existing</w:t>
      </w:r>
      <w:r w:rsidR="009B6577" w:rsidRPr="00D41D0C">
        <w:rPr>
          <w:rFonts w:eastAsiaTheme="minorEastAsia"/>
          <w:lang w:eastAsia="zh-CN"/>
        </w:rPr>
        <w:t xml:space="preserve"> mechanism, such as SUL, SUL needs to be band combination with other NR bands which can</w:t>
      </w:r>
      <w:r w:rsidR="00EB42C4">
        <w:rPr>
          <w:rFonts w:eastAsiaTheme="minorEastAsia"/>
          <w:lang w:eastAsia="zh-CN"/>
        </w:rPr>
        <w:t>not</w:t>
      </w:r>
      <w:r w:rsidR="009B6577" w:rsidRPr="00D41D0C">
        <w:rPr>
          <w:rFonts w:eastAsiaTheme="minorEastAsia"/>
          <w:lang w:eastAsia="zh-CN"/>
        </w:rPr>
        <w:t xml:space="preserve"> be existing independently, </w:t>
      </w:r>
      <w:r w:rsidR="002749B0" w:rsidRPr="00D41D0C">
        <w:rPr>
          <w:rFonts w:eastAsiaTheme="minorEastAsia" w:hint="eastAsia"/>
          <w:lang w:eastAsia="zh-CN"/>
        </w:rPr>
        <w:t>it</w:t>
      </w:r>
      <w:r w:rsidR="002749B0" w:rsidRPr="00D41D0C">
        <w:rPr>
          <w:rFonts w:eastAsiaTheme="minorEastAsia"/>
          <w:lang w:eastAsia="zh-CN"/>
        </w:rPr>
        <w:t xml:space="preserve"> </w:t>
      </w:r>
      <w:r w:rsidR="002749B0" w:rsidRPr="00D41D0C">
        <w:rPr>
          <w:rFonts w:eastAsiaTheme="minorEastAsia" w:hint="eastAsia"/>
          <w:lang w:eastAsia="zh-CN"/>
        </w:rPr>
        <w:t>is</w:t>
      </w:r>
      <w:r w:rsidR="002749B0" w:rsidRPr="00D41D0C">
        <w:rPr>
          <w:rFonts w:eastAsiaTheme="minorEastAsia"/>
          <w:lang w:eastAsia="zh-CN"/>
        </w:rPr>
        <w:t xml:space="preserve"> not </w:t>
      </w:r>
      <w:r w:rsidR="006A1B48" w:rsidRPr="00D41D0C">
        <w:rPr>
          <w:rFonts w:eastAsiaTheme="minorEastAsia" w:hint="eastAsia"/>
          <w:lang w:eastAsia="zh-CN"/>
        </w:rPr>
        <w:t>f</w:t>
      </w:r>
      <w:r w:rsidR="006A1B48" w:rsidRPr="00D41D0C">
        <w:rPr>
          <w:rFonts w:eastAsiaTheme="minorEastAsia"/>
          <w:lang w:eastAsia="zh-CN"/>
        </w:rPr>
        <w:t xml:space="preserve">lexible </w:t>
      </w:r>
      <w:r w:rsidR="002749B0" w:rsidRPr="00D41D0C">
        <w:rPr>
          <w:rFonts w:eastAsiaTheme="minorEastAsia"/>
          <w:lang w:eastAsia="zh-CN"/>
        </w:rPr>
        <w:t xml:space="preserve">enough and </w:t>
      </w:r>
      <w:r w:rsidR="00794040" w:rsidRPr="00D41D0C">
        <w:rPr>
          <w:rFonts w:eastAsiaTheme="minorEastAsia"/>
          <w:lang w:eastAsia="zh-CN"/>
        </w:rPr>
        <w:t xml:space="preserve">high </w:t>
      </w:r>
      <w:r w:rsidR="002749B0" w:rsidRPr="00D41D0C">
        <w:rPr>
          <w:rFonts w:eastAsiaTheme="minorEastAsia"/>
          <w:lang w:eastAsia="zh-CN"/>
        </w:rPr>
        <w:t>spectrum efficiency</w:t>
      </w:r>
      <w:r w:rsidR="006A1B48">
        <w:rPr>
          <w:rFonts w:eastAsiaTheme="minorEastAsia"/>
          <w:lang w:eastAsia="zh-CN"/>
        </w:rPr>
        <w:t xml:space="preserve">; </w:t>
      </w:r>
      <w:r w:rsidR="00794040" w:rsidRPr="00D41D0C">
        <w:rPr>
          <w:rFonts w:eastAsiaTheme="minorEastAsia"/>
          <w:lang w:eastAsia="zh-CN"/>
        </w:rPr>
        <w:t xml:space="preserve">if we use new mechanism, whether we need to redefine the definition of bands, </w:t>
      </w:r>
      <w:r w:rsidR="006A1B48">
        <w:rPr>
          <w:rFonts w:eastAsiaTheme="minorEastAsia"/>
          <w:lang w:eastAsia="zh-CN"/>
        </w:rPr>
        <w:t xml:space="preserve">whether </w:t>
      </w:r>
      <w:r w:rsidR="00794040" w:rsidRPr="00D41D0C">
        <w:rPr>
          <w:rFonts w:eastAsiaTheme="minorEastAsia"/>
          <w:lang w:eastAsia="zh-CN"/>
        </w:rPr>
        <w:t xml:space="preserve">the existing FDD modes include duplexer can be used, </w:t>
      </w:r>
      <w:r w:rsidR="006A1B48">
        <w:rPr>
          <w:rFonts w:eastAsiaTheme="minorEastAsia"/>
          <w:lang w:eastAsia="zh-CN"/>
        </w:rPr>
        <w:t xml:space="preserve">whether </w:t>
      </w:r>
      <w:r w:rsidR="00794040" w:rsidRPr="00D41D0C">
        <w:rPr>
          <w:rFonts w:eastAsiaTheme="minorEastAsia"/>
          <w:lang w:eastAsia="zh-CN"/>
        </w:rPr>
        <w:t>we need to redesign filter for these decouple mechanism.</w:t>
      </w:r>
      <w:r w:rsidR="00F9309E" w:rsidRPr="00D41D0C">
        <w:rPr>
          <w:rFonts w:eastAsiaTheme="minorEastAsia"/>
          <w:lang w:eastAsia="zh-CN"/>
        </w:rPr>
        <w:t xml:space="preserve"> In addition, some DL and UL spectrum resources will interfere </w:t>
      </w:r>
      <w:r w:rsidR="00286989">
        <w:rPr>
          <w:rFonts w:eastAsiaTheme="minorEastAsia"/>
          <w:lang w:eastAsia="zh-CN"/>
        </w:rPr>
        <w:t xml:space="preserve">with </w:t>
      </w:r>
      <w:r w:rsidR="00F9309E" w:rsidRPr="00D41D0C">
        <w:rPr>
          <w:rFonts w:eastAsiaTheme="minorEastAsia"/>
          <w:lang w:eastAsia="zh-CN"/>
        </w:rPr>
        <w:t>each other, which means that the uplink and downlink spectrum cannot be paired freely and arbitrarily.</w:t>
      </w:r>
    </w:p>
    <w:p w14:paraId="71F44E31" w14:textId="7D2114C9" w:rsidR="00FF198E" w:rsidRPr="00F22B64" w:rsidRDefault="00FF198E" w:rsidP="00662CA7">
      <w:pPr>
        <w:jc w:val="both"/>
        <w:rPr>
          <w:rFonts w:eastAsiaTheme="minorEastAsia"/>
          <w:b/>
          <w:i/>
          <w:lang w:eastAsia="zh-CN"/>
        </w:rPr>
      </w:pPr>
      <w:r w:rsidRPr="00F22B64">
        <w:rPr>
          <w:rFonts w:eastAsiaTheme="minorEastAsia"/>
          <w:b/>
          <w:i/>
          <w:lang w:eastAsia="zh-CN"/>
        </w:rPr>
        <w:t>P</w:t>
      </w:r>
      <w:r w:rsidRPr="00F22B64">
        <w:rPr>
          <w:rFonts w:eastAsiaTheme="minorEastAsia" w:hint="eastAsia"/>
          <w:b/>
          <w:i/>
          <w:lang w:eastAsia="zh-CN"/>
        </w:rPr>
        <w:t>roposal</w:t>
      </w:r>
      <w:r w:rsidRPr="00F22B64">
        <w:rPr>
          <w:rFonts w:eastAsiaTheme="minorEastAsia"/>
          <w:b/>
          <w:i/>
          <w:lang w:eastAsia="zh-CN"/>
        </w:rPr>
        <w:t xml:space="preserve"> 1</w:t>
      </w:r>
      <w:r w:rsidR="0040735F">
        <w:rPr>
          <w:rFonts w:eastAsiaTheme="minorEastAsia"/>
          <w:b/>
          <w:i/>
          <w:lang w:eastAsia="zh-CN"/>
        </w:rPr>
        <w:t>0</w:t>
      </w:r>
      <w:r w:rsidRPr="00F22B64">
        <w:rPr>
          <w:rFonts w:eastAsiaTheme="minorEastAsia" w:hint="eastAsia"/>
          <w:b/>
          <w:i/>
          <w:lang w:eastAsia="zh-CN"/>
        </w:rPr>
        <w:t>:</w:t>
      </w:r>
      <w:r w:rsidRPr="00F22B64">
        <w:rPr>
          <w:rFonts w:eastAsiaTheme="minorEastAsia"/>
          <w:b/>
          <w:i/>
          <w:lang w:eastAsia="zh-CN"/>
        </w:rPr>
        <w:t xml:space="preserve"> </w:t>
      </w:r>
      <w:r w:rsidR="00E02B6B" w:rsidRPr="00F22B64">
        <w:rPr>
          <w:rFonts w:eastAsiaTheme="minorEastAsia"/>
          <w:b/>
          <w:i/>
          <w:lang w:eastAsia="zh-CN"/>
        </w:rPr>
        <w:t>T</w:t>
      </w:r>
      <w:r w:rsidR="00D32CF4" w:rsidRPr="00F22B64">
        <w:rPr>
          <w:rFonts w:eastAsiaTheme="minorEastAsia"/>
          <w:b/>
          <w:i/>
          <w:lang w:eastAsia="zh-CN"/>
        </w:rPr>
        <w:t>o support flexible utilization of spectrum resources for DL and UL over different carriers/bands, these aspects need to consider.</w:t>
      </w:r>
    </w:p>
    <w:p w14:paraId="78896046" w14:textId="12355468" w:rsidR="00D32CF4" w:rsidRPr="00DC3B0C" w:rsidRDefault="00D32CF4" w:rsidP="00662CA7">
      <w:pPr>
        <w:pStyle w:val="aff4"/>
        <w:numPr>
          <w:ilvl w:val="0"/>
          <w:numId w:val="14"/>
        </w:numPr>
        <w:overflowPunct/>
        <w:snapToGrid w:val="0"/>
        <w:spacing w:after="120"/>
        <w:contextualSpacing w:val="0"/>
        <w:jc w:val="both"/>
        <w:textAlignment w:val="auto"/>
        <w:rPr>
          <w:b/>
          <w:i/>
          <w:lang w:eastAsia="zh-CN"/>
        </w:rPr>
      </w:pPr>
      <w:r w:rsidRPr="00DC3B0C">
        <w:rPr>
          <w:b/>
          <w:i/>
          <w:lang w:eastAsia="zh-CN"/>
        </w:rPr>
        <w:t>Whether to redefine the definition of bands</w:t>
      </w:r>
    </w:p>
    <w:p w14:paraId="22F3C65E" w14:textId="62E2BABF" w:rsidR="00D32CF4" w:rsidRPr="00DC3B0C" w:rsidRDefault="00D32CF4" w:rsidP="00662CA7">
      <w:pPr>
        <w:pStyle w:val="aff4"/>
        <w:numPr>
          <w:ilvl w:val="0"/>
          <w:numId w:val="14"/>
        </w:numPr>
        <w:overflowPunct/>
        <w:snapToGrid w:val="0"/>
        <w:spacing w:after="120"/>
        <w:contextualSpacing w:val="0"/>
        <w:jc w:val="both"/>
        <w:textAlignment w:val="auto"/>
        <w:rPr>
          <w:b/>
          <w:i/>
          <w:lang w:eastAsia="zh-CN"/>
        </w:rPr>
      </w:pPr>
      <w:r w:rsidRPr="00DC3B0C">
        <w:rPr>
          <w:b/>
          <w:i/>
          <w:lang w:eastAsia="zh-CN"/>
        </w:rPr>
        <w:lastRenderedPageBreak/>
        <w:t xml:space="preserve">Whether the </w:t>
      </w:r>
      <w:r w:rsidR="007E1663">
        <w:rPr>
          <w:b/>
          <w:i/>
          <w:lang w:eastAsia="zh-CN"/>
        </w:rPr>
        <w:t>UE architecture is changed(e.g., fi</w:t>
      </w:r>
      <w:r w:rsidR="00054AD0">
        <w:rPr>
          <w:b/>
          <w:i/>
          <w:lang w:eastAsia="zh-CN"/>
        </w:rPr>
        <w:t>l</w:t>
      </w:r>
      <w:r w:rsidR="007E1663">
        <w:rPr>
          <w:b/>
          <w:i/>
          <w:lang w:eastAsia="zh-CN"/>
        </w:rPr>
        <w:t>ter)</w:t>
      </w:r>
    </w:p>
    <w:p w14:paraId="1E60E185" w14:textId="21411C14" w:rsidR="00F9309E" w:rsidRPr="00DC3B0C" w:rsidRDefault="00F9309E" w:rsidP="00662CA7">
      <w:pPr>
        <w:pStyle w:val="aff4"/>
        <w:numPr>
          <w:ilvl w:val="0"/>
          <w:numId w:val="14"/>
        </w:numPr>
        <w:overflowPunct/>
        <w:snapToGrid w:val="0"/>
        <w:spacing w:after="120"/>
        <w:contextualSpacing w:val="0"/>
        <w:jc w:val="both"/>
        <w:textAlignment w:val="auto"/>
        <w:rPr>
          <w:b/>
          <w:i/>
          <w:lang w:eastAsia="zh-CN"/>
        </w:rPr>
      </w:pPr>
      <w:r w:rsidRPr="00DC3B0C">
        <w:rPr>
          <w:b/>
          <w:i/>
          <w:lang w:eastAsia="zh-CN"/>
        </w:rPr>
        <w:t>Interference between DL and UL spectrum resources</w:t>
      </w:r>
    </w:p>
    <w:p w14:paraId="700A824A" w14:textId="29F043BF" w:rsidR="00B02572" w:rsidRDefault="00AB3583" w:rsidP="00662CA7">
      <w:pPr>
        <w:pStyle w:val="2"/>
        <w:jc w:val="both"/>
        <w:rPr>
          <w:rFonts w:ascii="Times New Roman" w:hAnsi="Times New Roman"/>
          <w:sz w:val="28"/>
          <w:lang w:eastAsia="zh-CN"/>
        </w:rPr>
      </w:pPr>
      <w:r>
        <w:rPr>
          <w:rFonts w:ascii="Times New Roman" w:hAnsi="Times New Roman"/>
          <w:sz w:val="28"/>
          <w:lang w:eastAsia="zh-CN"/>
        </w:rPr>
        <w:t>Irregular channel bandwidth</w:t>
      </w:r>
    </w:p>
    <w:p w14:paraId="0163CCDC" w14:textId="4B65CB71" w:rsidR="00AB3583" w:rsidRDefault="002E3DCD" w:rsidP="00662CA7">
      <w:pPr>
        <w:jc w:val="both"/>
        <w:rPr>
          <w:iCs/>
          <w:lang w:eastAsia="zh-CN"/>
        </w:rPr>
      </w:pPr>
      <w:r>
        <w:rPr>
          <w:iCs/>
          <w:lang w:eastAsia="zh-CN"/>
        </w:rPr>
        <w:t xml:space="preserve">In </w:t>
      </w:r>
      <w:r w:rsidRPr="00B453BA">
        <w:rPr>
          <w:iCs/>
          <w:lang w:eastAsia="zh-CN"/>
        </w:rPr>
        <w:t>NR, the channel bandwidths were limited to increments of 5 MHz</w:t>
      </w:r>
      <w:r>
        <w:rPr>
          <w:iCs/>
          <w:lang w:eastAsia="zh-CN"/>
        </w:rPr>
        <w:t xml:space="preserve">, 3MHz was </w:t>
      </w:r>
      <w:r w:rsidR="00082258">
        <w:rPr>
          <w:iCs/>
          <w:lang w:eastAsia="zh-CN"/>
        </w:rPr>
        <w:t>introduced</w:t>
      </w:r>
      <w:r w:rsidR="00DE2AE4">
        <w:rPr>
          <w:iCs/>
          <w:lang w:eastAsia="zh-CN"/>
        </w:rPr>
        <w:t xml:space="preserve"> in later release</w:t>
      </w:r>
      <w:r w:rsidR="0096768D">
        <w:rPr>
          <w:iCs/>
          <w:lang w:eastAsia="zh-CN"/>
        </w:rPr>
        <w:t>s</w:t>
      </w:r>
      <w:r>
        <w:rPr>
          <w:iCs/>
          <w:lang w:eastAsia="zh-CN"/>
        </w:rPr>
        <w:t>.</w:t>
      </w:r>
      <w:r w:rsidR="00082258">
        <w:rPr>
          <w:iCs/>
          <w:lang w:eastAsia="zh-CN"/>
        </w:rPr>
        <w:t xml:space="preserve"> And the study </w:t>
      </w:r>
      <w:r w:rsidR="0020571D">
        <w:rPr>
          <w:iCs/>
          <w:lang w:eastAsia="zh-CN"/>
        </w:rPr>
        <w:t>i</w:t>
      </w:r>
      <w:r w:rsidR="00082258">
        <w:rPr>
          <w:iCs/>
          <w:lang w:eastAsia="zh-CN"/>
        </w:rPr>
        <w:t>tem of irregular channel bandwidth was agreed to study 6/7/11/12/13</w:t>
      </w:r>
      <w:r w:rsidR="00ED65B9">
        <w:rPr>
          <w:iCs/>
          <w:lang w:eastAsia="zh-CN"/>
        </w:rPr>
        <w:t xml:space="preserve"> </w:t>
      </w:r>
      <w:r w:rsidR="00082258">
        <w:rPr>
          <w:iCs/>
          <w:lang w:eastAsia="zh-CN"/>
        </w:rPr>
        <w:t>MHz</w:t>
      </w:r>
      <w:r w:rsidR="00DE2AE4">
        <w:rPr>
          <w:iCs/>
          <w:lang w:eastAsia="zh-CN"/>
        </w:rPr>
        <w:t xml:space="preserve"> </w:t>
      </w:r>
      <w:r w:rsidR="00ED65B9">
        <w:rPr>
          <w:iCs/>
          <w:lang w:eastAsia="zh-CN"/>
        </w:rPr>
        <w:t xml:space="preserve">in Rel-18. Rel-19 and Rel-20 </w:t>
      </w:r>
      <w:r w:rsidR="00DE2AE4">
        <w:rPr>
          <w:iCs/>
          <w:lang w:eastAsia="zh-CN"/>
        </w:rPr>
        <w:t>agreed to specify 7MHz and 6MHz requirements</w:t>
      </w:r>
      <w:r w:rsidR="00082258">
        <w:rPr>
          <w:iCs/>
          <w:lang w:eastAsia="zh-CN"/>
        </w:rPr>
        <w:t xml:space="preserve">. </w:t>
      </w:r>
      <w:r w:rsidR="00DE2AE4">
        <w:rPr>
          <w:iCs/>
          <w:lang w:eastAsia="zh-CN"/>
        </w:rPr>
        <w:t>These irregular channel bandwidth</w:t>
      </w:r>
      <w:r w:rsidR="00ED65B9">
        <w:rPr>
          <w:iCs/>
          <w:lang w:eastAsia="zh-CN"/>
        </w:rPr>
        <w:t>s</w:t>
      </w:r>
      <w:r w:rsidR="00DE2AE4">
        <w:rPr>
          <w:iCs/>
          <w:lang w:eastAsia="zh-CN"/>
        </w:rPr>
        <w:t xml:space="preserve"> come from operators’ request</w:t>
      </w:r>
      <w:r w:rsidR="00ED65B9">
        <w:rPr>
          <w:iCs/>
          <w:lang w:eastAsia="zh-CN"/>
        </w:rPr>
        <w:t>s</w:t>
      </w:r>
      <w:r w:rsidR="00DE2AE4">
        <w:rPr>
          <w:iCs/>
          <w:lang w:eastAsia="zh-CN"/>
        </w:rPr>
        <w:t xml:space="preserve"> to fully utilize spectrum resources.</w:t>
      </w:r>
      <w:r w:rsidR="00BF2C03">
        <w:rPr>
          <w:iCs/>
          <w:lang w:eastAsia="zh-CN"/>
        </w:rPr>
        <w:t xml:space="preserve"> </w:t>
      </w:r>
      <w:r w:rsidR="00BF2C03" w:rsidRPr="00BF2C03">
        <w:rPr>
          <w:iCs/>
          <w:lang w:eastAsia="zh-CN"/>
        </w:rPr>
        <w:t xml:space="preserve">Due to the scarcity of </w:t>
      </w:r>
      <w:r w:rsidR="00BF2C03">
        <w:rPr>
          <w:iCs/>
          <w:lang w:eastAsia="zh-CN"/>
        </w:rPr>
        <w:t>spectrum</w:t>
      </w:r>
      <w:r w:rsidR="00BF2C03" w:rsidRPr="00BF2C03">
        <w:rPr>
          <w:iCs/>
          <w:lang w:eastAsia="zh-CN"/>
        </w:rPr>
        <w:t xml:space="preserve"> resources</w:t>
      </w:r>
      <w:r w:rsidR="00ED65B9">
        <w:rPr>
          <w:iCs/>
          <w:lang w:eastAsia="zh-CN"/>
        </w:rPr>
        <w:t xml:space="preserve">, </w:t>
      </w:r>
      <w:r w:rsidR="00893814">
        <w:rPr>
          <w:iCs/>
          <w:lang w:eastAsia="zh-CN"/>
        </w:rPr>
        <w:t>which cause</w:t>
      </w:r>
      <w:r w:rsidR="0020571D">
        <w:rPr>
          <w:iCs/>
          <w:lang w:eastAsia="zh-CN"/>
        </w:rPr>
        <w:t>s</w:t>
      </w:r>
      <w:r w:rsidR="00893814">
        <w:rPr>
          <w:iCs/>
          <w:lang w:eastAsia="zh-CN"/>
        </w:rPr>
        <w:t xml:space="preserve"> the spectrum fragmentation of </w:t>
      </w:r>
      <w:r w:rsidR="00F759F0">
        <w:rPr>
          <w:iCs/>
          <w:lang w:eastAsia="zh-CN"/>
        </w:rPr>
        <w:t xml:space="preserve">many </w:t>
      </w:r>
      <w:r w:rsidR="00893814">
        <w:rPr>
          <w:iCs/>
          <w:lang w:eastAsia="zh-CN"/>
        </w:rPr>
        <w:t xml:space="preserve">operators’ spectrum. Operator’s spectrum will not be the same as the </w:t>
      </w:r>
      <w:r w:rsidR="00790AFF">
        <w:rPr>
          <w:iCs/>
          <w:lang w:eastAsia="zh-CN"/>
        </w:rPr>
        <w:t xml:space="preserve">CBW defined in </w:t>
      </w:r>
      <w:r w:rsidR="00893814">
        <w:rPr>
          <w:iCs/>
          <w:lang w:eastAsia="zh-CN"/>
        </w:rPr>
        <w:t xml:space="preserve">RAN4. However, </w:t>
      </w:r>
      <w:r w:rsidR="00F06485">
        <w:rPr>
          <w:iCs/>
          <w:lang w:eastAsia="zh-CN"/>
        </w:rPr>
        <w:t xml:space="preserve">it needs so much time if we specify every irregular channel bandwidth like NR. Therefore, we need to </w:t>
      </w:r>
      <w:r w:rsidR="000A23CE">
        <w:rPr>
          <w:iCs/>
          <w:lang w:eastAsia="zh-CN"/>
        </w:rPr>
        <w:t>study</w:t>
      </w:r>
      <w:r w:rsidR="00F06485">
        <w:rPr>
          <w:iCs/>
          <w:lang w:eastAsia="zh-CN"/>
        </w:rPr>
        <w:t xml:space="preserve"> a proper solution to address the operators’ request and don’t take so much time to specify </w:t>
      </w:r>
      <w:r w:rsidR="000A23CE">
        <w:rPr>
          <w:iCs/>
          <w:lang w:eastAsia="zh-CN"/>
        </w:rPr>
        <w:t xml:space="preserve">for </w:t>
      </w:r>
      <w:r w:rsidR="00F06485">
        <w:rPr>
          <w:iCs/>
          <w:lang w:eastAsia="zh-CN"/>
        </w:rPr>
        <w:t>these irregular channel bandwidth</w:t>
      </w:r>
      <w:r w:rsidR="00BC007C">
        <w:rPr>
          <w:iCs/>
          <w:lang w:eastAsia="zh-CN"/>
        </w:rPr>
        <w:t xml:space="preserve"> </w:t>
      </w:r>
      <w:r w:rsidR="00F22B64">
        <w:rPr>
          <w:iCs/>
          <w:lang w:eastAsia="zh-CN"/>
        </w:rPr>
        <w:t>and avoid the UE test</w:t>
      </w:r>
      <w:r w:rsidR="000A23CE">
        <w:rPr>
          <w:iCs/>
          <w:lang w:eastAsia="zh-CN"/>
        </w:rPr>
        <w:t xml:space="preserve"> burden </w:t>
      </w:r>
      <w:r w:rsidR="00BC007C">
        <w:rPr>
          <w:iCs/>
          <w:lang w:eastAsia="zh-CN"/>
        </w:rPr>
        <w:t>in 6GR.</w:t>
      </w:r>
    </w:p>
    <w:p w14:paraId="349C582E" w14:textId="6D62E71D" w:rsidR="000A23CE" w:rsidRPr="000A23CE" w:rsidRDefault="000A23CE" w:rsidP="00662CA7">
      <w:pPr>
        <w:jc w:val="both"/>
        <w:rPr>
          <w:b/>
          <w:i/>
          <w:iCs/>
          <w:lang w:val="en-US" w:eastAsia="zh-CN"/>
        </w:rPr>
      </w:pPr>
      <w:r w:rsidRPr="000A23CE">
        <w:rPr>
          <w:b/>
          <w:i/>
          <w:iCs/>
          <w:lang w:eastAsia="zh-CN"/>
        </w:rPr>
        <w:t>Proposal 1</w:t>
      </w:r>
      <w:r w:rsidR="0040735F">
        <w:rPr>
          <w:b/>
          <w:i/>
          <w:iCs/>
          <w:lang w:eastAsia="zh-CN"/>
        </w:rPr>
        <w:t>1</w:t>
      </w:r>
      <w:r w:rsidRPr="000A23CE">
        <w:rPr>
          <w:b/>
          <w:i/>
          <w:iCs/>
          <w:lang w:eastAsia="zh-CN"/>
        </w:rPr>
        <w:t xml:space="preserve">: </w:t>
      </w:r>
      <w:r w:rsidR="00F444B2">
        <w:rPr>
          <w:b/>
          <w:i/>
          <w:iCs/>
          <w:lang w:eastAsia="zh-CN"/>
        </w:rPr>
        <w:t>A</w:t>
      </w:r>
      <w:r w:rsidRPr="000A23CE">
        <w:rPr>
          <w:b/>
          <w:i/>
          <w:iCs/>
          <w:lang w:eastAsia="zh-CN"/>
        </w:rPr>
        <w:t xml:space="preserve"> solution to address the irregular channel bandwidth with high effi</w:t>
      </w:r>
      <w:r>
        <w:rPr>
          <w:b/>
          <w:i/>
          <w:iCs/>
          <w:lang w:eastAsia="zh-CN"/>
        </w:rPr>
        <w:t>ciency</w:t>
      </w:r>
      <w:r w:rsidR="00790AFF">
        <w:rPr>
          <w:b/>
          <w:i/>
          <w:iCs/>
          <w:lang w:eastAsia="zh-CN"/>
        </w:rPr>
        <w:t xml:space="preserve"> (e.g., flexible BW)</w:t>
      </w:r>
      <w:r w:rsidR="00FB05E0">
        <w:rPr>
          <w:b/>
          <w:i/>
          <w:iCs/>
          <w:lang w:eastAsia="zh-CN"/>
        </w:rPr>
        <w:t xml:space="preserve"> in 6G</w:t>
      </w:r>
      <w:r w:rsidR="00F444B2">
        <w:rPr>
          <w:b/>
          <w:i/>
          <w:iCs/>
          <w:lang w:eastAsia="zh-CN"/>
        </w:rPr>
        <w:t xml:space="preserve"> can be studied</w:t>
      </w:r>
      <w:r w:rsidRPr="000A23CE">
        <w:rPr>
          <w:b/>
          <w:i/>
          <w:iCs/>
          <w:lang w:eastAsia="zh-CN"/>
        </w:rPr>
        <w:t>.</w:t>
      </w:r>
    </w:p>
    <w:p w14:paraId="665EF6FF" w14:textId="567D6DAD" w:rsidR="00AE31D7" w:rsidRPr="00B02572" w:rsidRDefault="00B02572" w:rsidP="00662CA7">
      <w:pPr>
        <w:pStyle w:val="2"/>
        <w:jc w:val="both"/>
        <w:rPr>
          <w:rFonts w:ascii="Times New Roman" w:hAnsi="Times New Roman"/>
          <w:sz w:val="28"/>
          <w:lang w:eastAsia="zh-CN"/>
        </w:rPr>
      </w:pPr>
      <w:r w:rsidRPr="00B02572">
        <w:rPr>
          <w:rFonts w:ascii="Times New Roman" w:hAnsi="Times New Roman"/>
          <w:sz w:val="28"/>
          <w:lang w:eastAsia="zh-CN"/>
        </w:rPr>
        <w:t xml:space="preserve"> Device types</w:t>
      </w:r>
    </w:p>
    <w:p w14:paraId="47B07920" w14:textId="00E4501E" w:rsidR="00AE31D7" w:rsidRDefault="00153E86" w:rsidP="00662CA7">
      <w:pPr>
        <w:jc w:val="both"/>
        <w:rPr>
          <w:rFonts w:eastAsiaTheme="minorEastAsia"/>
          <w:b/>
          <w:u w:val="single"/>
          <w:lang w:eastAsia="zh-CN"/>
        </w:rPr>
      </w:pPr>
      <w:r w:rsidRPr="00153E86">
        <w:rPr>
          <w:rFonts w:eastAsiaTheme="minorEastAsia"/>
          <w:b/>
          <w:u w:val="single"/>
          <w:lang w:eastAsia="zh-CN"/>
        </w:rPr>
        <w:t>D</w:t>
      </w:r>
      <w:r w:rsidRPr="00153E86">
        <w:rPr>
          <w:rFonts w:eastAsiaTheme="minorEastAsia" w:hint="eastAsia"/>
          <w:b/>
          <w:u w:val="single"/>
          <w:lang w:eastAsia="zh-CN"/>
        </w:rPr>
        <w:t>esign</w:t>
      </w:r>
      <w:r w:rsidRPr="00153E86">
        <w:rPr>
          <w:rFonts w:eastAsiaTheme="minorEastAsia"/>
          <w:b/>
          <w:u w:val="single"/>
          <w:lang w:eastAsia="zh-CN"/>
        </w:rPr>
        <w:t xml:space="preserve"> Principe</w:t>
      </w:r>
    </w:p>
    <w:p w14:paraId="618DBE63" w14:textId="369E2E91" w:rsidR="00FC27EA" w:rsidRDefault="00FC27EA" w:rsidP="00662CA7">
      <w:pPr>
        <w:jc w:val="both"/>
        <w:rPr>
          <w:lang w:eastAsia="zh-CN"/>
        </w:rPr>
      </w:pPr>
      <w:r>
        <w:rPr>
          <w:iCs/>
          <w:lang w:eastAsia="zh-CN"/>
        </w:rPr>
        <w:t>Firstly, w</w:t>
      </w:r>
      <w:r w:rsidR="009335BB" w:rsidRPr="009335BB">
        <w:rPr>
          <w:iCs/>
          <w:lang w:eastAsia="zh-CN"/>
        </w:rPr>
        <w:t xml:space="preserve">ith </w:t>
      </w:r>
      <w:r w:rsidR="009335BB" w:rsidRPr="009335BB">
        <w:rPr>
          <w:rFonts w:hint="eastAsia"/>
          <w:iCs/>
          <w:lang w:eastAsia="zh-CN"/>
        </w:rPr>
        <w:t>the</w:t>
      </w:r>
      <w:r w:rsidR="009335BB" w:rsidRPr="009335BB">
        <w:rPr>
          <w:iCs/>
          <w:lang w:eastAsia="zh-CN"/>
        </w:rPr>
        <w:t xml:space="preserve"> new devices</w:t>
      </w:r>
      <w:r w:rsidR="009335BB">
        <w:rPr>
          <w:iCs/>
          <w:lang w:eastAsia="zh-CN"/>
        </w:rPr>
        <w:t xml:space="preserve"> </w:t>
      </w:r>
      <w:r>
        <w:rPr>
          <w:iCs/>
          <w:lang w:eastAsia="zh-CN"/>
        </w:rPr>
        <w:t xml:space="preserve">with urgent market demands </w:t>
      </w:r>
      <w:r w:rsidR="009335BB">
        <w:rPr>
          <w:iCs/>
          <w:lang w:eastAsia="zh-CN"/>
        </w:rPr>
        <w:t>(e.g., Redcap and 2RX XR) were</w:t>
      </w:r>
      <w:r w:rsidR="009335BB" w:rsidRPr="009335BB">
        <w:rPr>
          <w:iCs/>
          <w:lang w:eastAsia="zh-CN"/>
        </w:rPr>
        <w:t xml:space="preserve"> introduced in 5G NR</w:t>
      </w:r>
      <w:r>
        <w:rPr>
          <w:iCs/>
          <w:lang w:eastAsia="zh-CN"/>
        </w:rPr>
        <w:t xml:space="preserve"> later release</w:t>
      </w:r>
      <w:r w:rsidR="009335BB" w:rsidRPr="009335BB">
        <w:rPr>
          <w:iCs/>
          <w:lang w:eastAsia="zh-CN"/>
        </w:rPr>
        <w:t>,</w:t>
      </w:r>
      <w:r>
        <w:rPr>
          <w:iCs/>
          <w:lang w:eastAsia="zh-CN"/>
        </w:rPr>
        <w:t xml:space="preserve"> which cause</w:t>
      </w:r>
      <w:r w:rsidR="0020571D">
        <w:rPr>
          <w:iCs/>
          <w:lang w:eastAsia="zh-CN"/>
        </w:rPr>
        <w:t>s</w:t>
      </w:r>
      <w:r>
        <w:rPr>
          <w:iCs/>
          <w:lang w:eastAsia="zh-CN"/>
        </w:rPr>
        <w:t xml:space="preserve"> network deployment </w:t>
      </w:r>
      <w:r w:rsidR="0020571D">
        <w:rPr>
          <w:iCs/>
          <w:lang w:eastAsia="zh-CN"/>
        </w:rPr>
        <w:t xml:space="preserve">to </w:t>
      </w:r>
      <w:r>
        <w:rPr>
          <w:iCs/>
          <w:lang w:eastAsia="zh-CN"/>
        </w:rPr>
        <w:t xml:space="preserve">be more complex. </w:t>
      </w:r>
      <w:r w:rsidRPr="00C6659F">
        <w:rPr>
          <w:lang w:eastAsia="zh-CN"/>
        </w:rPr>
        <w:t xml:space="preserve">5G NR cannot provide a good eco-environment for those UE types introduced </w:t>
      </w:r>
      <w:r w:rsidR="00365691">
        <w:rPr>
          <w:lang w:eastAsia="zh-CN"/>
        </w:rPr>
        <w:t>in</w:t>
      </w:r>
      <w:r w:rsidRPr="00C6659F">
        <w:rPr>
          <w:lang w:eastAsia="zh-CN"/>
        </w:rPr>
        <w:t xml:space="preserve"> later releases.</w:t>
      </w:r>
    </w:p>
    <w:p w14:paraId="57F1C002" w14:textId="51ACB5CF" w:rsidR="00FC27EA" w:rsidRPr="00C6659F" w:rsidRDefault="00FC27EA" w:rsidP="00662CA7">
      <w:pPr>
        <w:jc w:val="both"/>
        <w:rPr>
          <w:lang w:eastAsia="zh-CN"/>
        </w:rPr>
      </w:pPr>
      <w:r>
        <w:rPr>
          <w:lang w:eastAsia="zh-CN"/>
        </w:rPr>
        <w:t xml:space="preserve">Secondly, </w:t>
      </w:r>
      <w:r w:rsidRPr="00C6659F">
        <w:rPr>
          <w:lang w:eastAsia="zh-CN"/>
        </w:rPr>
        <w:t>flexible UE capability report mechanism was adopted in 5G NR to support various features/use cases</w:t>
      </w:r>
      <w:r>
        <w:rPr>
          <w:lang w:eastAsia="zh-CN"/>
        </w:rPr>
        <w:t xml:space="preserve">. However, </w:t>
      </w:r>
      <w:r w:rsidR="00B218A5">
        <w:rPr>
          <w:lang w:eastAsia="zh-CN"/>
        </w:rPr>
        <w:t>statistically</w:t>
      </w:r>
      <w:r>
        <w:rPr>
          <w:lang w:eastAsia="zh-CN"/>
        </w:rPr>
        <w:t xml:space="preserve"> speak</w:t>
      </w:r>
      <w:r w:rsidR="00B218A5">
        <w:rPr>
          <w:lang w:eastAsia="zh-CN"/>
        </w:rPr>
        <w:t>ing, just only 70% of features are</w:t>
      </w:r>
      <w:r w:rsidRPr="00FC27EA">
        <w:rPr>
          <w:lang w:eastAsia="zh-CN"/>
        </w:rPr>
        <w:t xml:space="preserve"> commercialized</w:t>
      </w:r>
      <w:r w:rsidR="00E209C5">
        <w:rPr>
          <w:lang w:eastAsia="zh-CN"/>
        </w:rPr>
        <w:t>. Which means various features are over designed.</w:t>
      </w:r>
    </w:p>
    <w:p w14:paraId="51E24F7C" w14:textId="1E3C0591" w:rsidR="00153E86" w:rsidRDefault="00F67827" w:rsidP="00662CA7">
      <w:pPr>
        <w:jc w:val="both"/>
        <w:rPr>
          <w:rFonts w:eastAsiaTheme="minorEastAsia"/>
          <w:iCs/>
          <w:lang w:eastAsia="zh-CN"/>
        </w:rPr>
      </w:pPr>
      <w:r>
        <w:rPr>
          <w:rFonts w:eastAsiaTheme="minorEastAsia" w:hint="eastAsia"/>
          <w:iCs/>
          <w:lang w:eastAsia="zh-CN"/>
        </w:rPr>
        <w:t>Lastly,</w:t>
      </w:r>
      <w:r>
        <w:rPr>
          <w:rFonts w:eastAsiaTheme="minorEastAsia"/>
          <w:iCs/>
          <w:lang w:eastAsia="zh-CN"/>
        </w:rPr>
        <w:t xml:space="preserve"> there are </w:t>
      </w:r>
      <w:r w:rsidR="00863021">
        <w:rPr>
          <w:rFonts w:eastAsiaTheme="minorEastAsia"/>
          <w:iCs/>
          <w:lang w:eastAsia="zh-CN"/>
        </w:rPr>
        <w:t>various</w:t>
      </w:r>
      <w:r>
        <w:rPr>
          <w:rFonts w:eastAsiaTheme="minorEastAsia"/>
          <w:iCs/>
          <w:lang w:eastAsia="zh-CN"/>
        </w:rPr>
        <w:t xml:space="preserve"> device types </w:t>
      </w:r>
      <w:r w:rsidR="00863021">
        <w:rPr>
          <w:rFonts w:eastAsiaTheme="minorEastAsia"/>
          <w:iCs/>
          <w:lang w:eastAsia="zh-CN"/>
        </w:rPr>
        <w:t>applied</w:t>
      </w:r>
      <w:r>
        <w:rPr>
          <w:rFonts w:eastAsiaTheme="minorEastAsia"/>
          <w:iCs/>
          <w:lang w:eastAsia="zh-CN"/>
        </w:rPr>
        <w:t xml:space="preserve"> in 5GNR, which </w:t>
      </w:r>
      <w:r w:rsidR="00863021">
        <w:rPr>
          <w:rFonts w:eastAsiaTheme="minorEastAsia"/>
          <w:iCs/>
          <w:lang w:eastAsia="zh-CN"/>
        </w:rPr>
        <w:t xml:space="preserve">may </w:t>
      </w:r>
      <w:r>
        <w:rPr>
          <w:rFonts w:eastAsiaTheme="minorEastAsia"/>
          <w:iCs/>
          <w:lang w:eastAsia="zh-CN"/>
        </w:rPr>
        <w:t xml:space="preserve">cause market fragmentation, </w:t>
      </w:r>
      <w:r w:rsidR="00A15C0A">
        <w:rPr>
          <w:rFonts w:eastAsiaTheme="minorEastAsia"/>
          <w:iCs/>
          <w:lang w:eastAsia="zh-CN"/>
        </w:rPr>
        <w:t>some</w:t>
      </w:r>
      <w:r>
        <w:rPr>
          <w:rFonts w:eastAsiaTheme="minorEastAsia"/>
          <w:iCs/>
          <w:lang w:eastAsia="zh-CN"/>
        </w:rPr>
        <w:t xml:space="preserve"> </w:t>
      </w:r>
      <w:r>
        <w:rPr>
          <w:rFonts w:eastAsiaTheme="minorEastAsia" w:hint="eastAsia"/>
          <w:iCs/>
          <w:lang w:eastAsia="zh-CN"/>
        </w:rPr>
        <w:t>device</w:t>
      </w:r>
      <w:r>
        <w:rPr>
          <w:rFonts w:eastAsiaTheme="minorEastAsia"/>
          <w:iCs/>
          <w:lang w:eastAsia="zh-CN"/>
        </w:rPr>
        <w:t xml:space="preserve"> types </w:t>
      </w:r>
      <w:r w:rsidR="008735E4">
        <w:rPr>
          <w:rFonts w:eastAsiaTheme="minorEastAsia"/>
          <w:iCs/>
          <w:lang w:eastAsia="zh-CN"/>
        </w:rPr>
        <w:t>haven’t</w:t>
      </w:r>
      <w:r>
        <w:rPr>
          <w:rFonts w:eastAsiaTheme="minorEastAsia"/>
          <w:iCs/>
          <w:lang w:eastAsia="zh-CN"/>
        </w:rPr>
        <w:t xml:space="preserve"> formed a large-scale market.</w:t>
      </w:r>
    </w:p>
    <w:p w14:paraId="6E0C7BB8" w14:textId="54E389B8" w:rsidR="00F67827" w:rsidRDefault="00F67827" w:rsidP="00662CA7">
      <w:pPr>
        <w:jc w:val="both"/>
        <w:rPr>
          <w:rFonts w:eastAsiaTheme="minorEastAsia"/>
          <w:iCs/>
          <w:lang w:eastAsia="zh-CN"/>
        </w:rPr>
      </w:pPr>
      <w:r>
        <w:rPr>
          <w:rFonts w:eastAsiaTheme="minorEastAsia"/>
          <w:iCs/>
          <w:lang w:eastAsia="zh-CN"/>
        </w:rPr>
        <w:t xml:space="preserve">Based on the above analysis, we propose </w:t>
      </w:r>
      <w:r w:rsidR="008735E4">
        <w:rPr>
          <w:rFonts w:eastAsiaTheme="minorEastAsia"/>
          <w:iCs/>
          <w:lang w:eastAsia="zh-CN"/>
        </w:rPr>
        <w:t xml:space="preserve">the following design </w:t>
      </w:r>
      <w:r w:rsidR="00167ED3">
        <w:rPr>
          <w:rFonts w:eastAsiaTheme="minorEastAsia"/>
          <w:iCs/>
          <w:lang w:eastAsia="zh-CN"/>
        </w:rPr>
        <w:t>principles</w:t>
      </w:r>
      <w:r>
        <w:rPr>
          <w:rFonts w:eastAsiaTheme="minorEastAsia"/>
          <w:iCs/>
          <w:lang w:eastAsia="zh-CN"/>
        </w:rPr>
        <w:t>.</w:t>
      </w:r>
    </w:p>
    <w:p w14:paraId="25DC9369" w14:textId="77777777" w:rsidR="00184ADB" w:rsidRPr="00F67827" w:rsidRDefault="00184ADB" w:rsidP="00662CA7">
      <w:pPr>
        <w:numPr>
          <w:ilvl w:val="2"/>
          <w:numId w:val="15"/>
        </w:numPr>
        <w:tabs>
          <w:tab w:val="num" w:pos="2160"/>
        </w:tabs>
        <w:jc w:val="both"/>
        <w:rPr>
          <w:rFonts w:eastAsiaTheme="minorEastAsia"/>
          <w:iCs/>
          <w:lang w:val="en-US" w:eastAsia="zh-CN"/>
        </w:rPr>
      </w:pPr>
      <w:r w:rsidRPr="00F67827">
        <w:rPr>
          <w:rFonts w:eastAsiaTheme="minorEastAsia" w:hint="eastAsia"/>
          <w:iCs/>
          <w:lang w:val="en-US" w:eastAsia="zh-CN"/>
        </w:rPr>
        <w:t>A limited set of device types to avoid market fragmentation</w:t>
      </w:r>
    </w:p>
    <w:p w14:paraId="1A0FEE86" w14:textId="54CE9EE5" w:rsidR="00184ADB" w:rsidRPr="00F67827" w:rsidRDefault="00184ADB" w:rsidP="00662CA7">
      <w:pPr>
        <w:numPr>
          <w:ilvl w:val="2"/>
          <w:numId w:val="15"/>
        </w:numPr>
        <w:tabs>
          <w:tab w:val="num" w:pos="2160"/>
        </w:tabs>
        <w:jc w:val="both"/>
        <w:rPr>
          <w:rFonts w:eastAsiaTheme="minorEastAsia"/>
          <w:iCs/>
          <w:lang w:val="en-US" w:eastAsia="zh-CN"/>
        </w:rPr>
      </w:pPr>
      <w:r w:rsidRPr="00F67827">
        <w:rPr>
          <w:rFonts w:eastAsiaTheme="minorEastAsia" w:hint="eastAsia"/>
          <w:iCs/>
          <w:lang w:val="en-US" w:eastAsia="zh-CN"/>
        </w:rPr>
        <w:t>Device type should be categorized based on main communication usage scenarios (e.g eMBB, Massive IoT) together with some device hardware limitation</w:t>
      </w:r>
      <w:r w:rsidR="00167ED3">
        <w:rPr>
          <w:rFonts w:eastAsiaTheme="minorEastAsia"/>
          <w:iCs/>
          <w:lang w:val="en-US" w:eastAsia="zh-CN"/>
        </w:rPr>
        <w:t>s</w:t>
      </w:r>
      <w:r w:rsidRPr="00F67827">
        <w:rPr>
          <w:rFonts w:eastAsiaTheme="minorEastAsia" w:hint="eastAsia"/>
          <w:iCs/>
          <w:lang w:val="en-US" w:eastAsia="zh-CN"/>
        </w:rPr>
        <w:t xml:space="preserve"> (e.g. form factor)</w:t>
      </w:r>
    </w:p>
    <w:p w14:paraId="703E5A2D" w14:textId="77777777" w:rsidR="00184ADB" w:rsidRPr="00F67827" w:rsidRDefault="00184ADB" w:rsidP="00662CA7">
      <w:pPr>
        <w:numPr>
          <w:ilvl w:val="2"/>
          <w:numId w:val="15"/>
        </w:numPr>
        <w:tabs>
          <w:tab w:val="num" w:pos="2160"/>
        </w:tabs>
        <w:jc w:val="both"/>
        <w:rPr>
          <w:rFonts w:eastAsiaTheme="minorEastAsia"/>
          <w:iCs/>
          <w:lang w:val="en-US" w:eastAsia="zh-CN"/>
        </w:rPr>
      </w:pPr>
      <w:r w:rsidRPr="00F67827">
        <w:rPr>
          <w:rFonts w:eastAsiaTheme="minorEastAsia" w:hint="eastAsia"/>
          <w:iCs/>
          <w:lang w:val="en-US" w:eastAsia="zh-CN"/>
        </w:rPr>
        <w:t>Scalable and forward-compatible design</w:t>
      </w:r>
    </w:p>
    <w:p w14:paraId="03DF86B0" w14:textId="77777777" w:rsidR="00A15C0A" w:rsidRDefault="00A15C0A" w:rsidP="00662CA7">
      <w:pPr>
        <w:numPr>
          <w:ilvl w:val="3"/>
          <w:numId w:val="15"/>
        </w:numPr>
        <w:tabs>
          <w:tab w:val="num" w:pos="2880"/>
        </w:tabs>
        <w:jc w:val="both"/>
        <w:rPr>
          <w:rFonts w:eastAsiaTheme="minorEastAsia"/>
          <w:iCs/>
          <w:lang w:val="en-US" w:eastAsia="zh-CN"/>
        </w:rPr>
      </w:pPr>
      <w:r>
        <w:rPr>
          <w:rFonts w:eastAsiaTheme="minorEastAsia"/>
          <w:iCs/>
          <w:lang w:val="en-US" w:eastAsia="zh-CN"/>
        </w:rPr>
        <w:t xml:space="preserve">In order to achieve scalable and forward-compatible design, we have defined three kinds of capabilities. </w:t>
      </w:r>
    </w:p>
    <w:p w14:paraId="231665D6" w14:textId="7830D16F" w:rsidR="00184ADB" w:rsidRPr="00F67827" w:rsidRDefault="00184ADB" w:rsidP="00662CA7">
      <w:pPr>
        <w:numPr>
          <w:ilvl w:val="3"/>
          <w:numId w:val="15"/>
        </w:numPr>
        <w:tabs>
          <w:tab w:val="num" w:pos="2880"/>
        </w:tabs>
        <w:jc w:val="both"/>
        <w:rPr>
          <w:rFonts w:eastAsiaTheme="minorEastAsia"/>
          <w:iCs/>
          <w:lang w:val="en-US" w:eastAsia="zh-CN"/>
        </w:rPr>
      </w:pPr>
      <w:r w:rsidRPr="00F67827">
        <w:rPr>
          <w:rFonts w:eastAsiaTheme="minorEastAsia" w:hint="eastAsia"/>
          <w:iCs/>
          <w:lang w:val="en-US" w:eastAsia="zh-CN"/>
        </w:rPr>
        <w:t xml:space="preserve">A common basic mandatory function set is defined for all device types; </w:t>
      </w:r>
    </w:p>
    <w:p w14:paraId="2D4D9564" w14:textId="02B8ABC5" w:rsidR="00184ADB" w:rsidRPr="00F67827" w:rsidRDefault="006C6AC4" w:rsidP="00662CA7">
      <w:pPr>
        <w:numPr>
          <w:ilvl w:val="3"/>
          <w:numId w:val="15"/>
        </w:numPr>
        <w:tabs>
          <w:tab w:val="num" w:pos="2880"/>
        </w:tabs>
        <w:jc w:val="both"/>
        <w:rPr>
          <w:rFonts w:eastAsiaTheme="minorEastAsia"/>
          <w:iCs/>
          <w:lang w:val="en-US" w:eastAsia="zh-CN"/>
        </w:rPr>
      </w:pPr>
      <w:r>
        <w:rPr>
          <w:rFonts w:eastAsiaTheme="minorEastAsia"/>
          <w:iCs/>
          <w:lang w:val="en-US" w:eastAsia="zh-CN"/>
        </w:rPr>
        <w:t>O</w:t>
      </w:r>
      <w:r>
        <w:rPr>
          <w:rFonts w:eastAsiaTheme="minorEastAsia" w:hint="eastAsia"/>
          <w:iCs/>
          <w:lang w:val="en-US" w:eastAsia="zh-CN"/>
        </w:rPr>
        <w:t xml:space="preserve">n top of </w:t>
      </w:r>
      <w:r>
        <w:rPr>
          <w:rFonts w:eastAsiaTheme="minorEastAsia"/>
          <w:iCs/>
          <w:lang w:val="en-US" w:eastAsia="zh-CN"/>
        </w:rPr>
        <w:t>that</w:t>
      </w:r>
      <w:r w:rsidR="00184ADB" w:rsidRPr="00F67827">
        <w:rPr>
          <w:rFonts w:eastAsiaTheme="minorEastAsia" w:hint="eastAsia"/>
          <w:iCs/>
          <w:lang w:val="en-US" w:eastAsia="zh-CN"/>
        </w:rPr>
        <w:t xml:space="preserve">, a different additional mandatory capability set is defined for each device type; </w:t>
      </w:r>
    </w:p>
    <w:p w14:paraId="7042DA43" w14:textId="10A62576" w:rsidR="00F67827" w:rsidRDefault="00F67827" w:rsidP="00662CA7">
      <w:pPr>
        <w:numPr>
          <w:ilvl w:val="3"/>
          <w:numId w:val="15"/>
        </w:numPr>
        <w:tabs>
          <w:tab w:val="num" w:pos="2880"/>
        </w:tabs>
        <w:jc w:val="both"/>
        <w:rPr>
          <w:rFonts w:eastAsiaTheme="minorEastAsia"/>
          <w:iCs/>
          <w:lang w:val="en-US" w:eastAsia="zh-CN"/>
        </w:rPr>
      </w:pPr>
      <w:r w:rsidRPr="00F67827">
        <w:rPr>
          <w:rFonts w:eastAsiaTheme="minorEastAsia"/>
          <w:iCs/>
          <w:lang w:val="en-US" w:eastAsia="zh-CN"/>
        </w:rPr>
        <w:t>Further</w:t>
      </w:r>
      <w:r w:rsidR="00184ADB" w:rsidRPr="00F67827">
        <w:rPr>
          <w:rFonts w:eastAsiaTheme="minorEastAsia" w:hint="eastAsia"/>
          <w:iCs/>
          <w:lang w:val="en-US" w:eastAsia="zh-CN"/>
        </w:rPr>
        <w:t>, each device type may additionally indicate optional capability/feature sets for different new usage scenarios or new services.</w:t>
      </w:r>
    </w:p>
    <w:p w14:paraId="50F7CF99" w14:textId="54275106" w:rsidR="00067347" w:rsidRPr="00067347" w:rsidRDefault="00067347" w:rsidP="00662CA7">
      <w:pPr>
        <w:jc w:val="both"/>
        <w:rPr>
          <w:rFonts w:eastAsiaTheme="minorEastAsia"/>
          <w:b/>
          <w:i/>
          <w:iCs/>
          <w:lang w:val="en-US" w:eastAsia="zh-CN"/>
        </w:rPr>
      </w:pPr>
      <w:r w:rsidRPr="00067347">
        <w:rPr>
          <w:rFonts w:eastAsiaTheme="minorEastAsia"/>
          <w:b/>
          <w:i/>
          <w:iCs/>
          <w:lang w:val="en-US" w:eastAsia="zh-CN"/>
        </w:rPr>
        <w:t>Proposal 1</w:t>
      </w:r>
      <w:r w:rsidR="0040735F">
        <w:rPr>
          <w:rFonts w:eastAsiaTheme="minorEastAsia"/>
          <w:b/>
          <w:i/>
          <w:iCs/>
          <w:lang w:val="en-US" w:eastAsia="zh-CN"/>
        </w:rPr>
        <w:t>2</w:t>
      </w:r>
      <w:r w:rsidRPr="00067347">
        <w:rPr>
          <w:rFonts w:eastAsiaTheme="minorEastAsia"/>
          <w:b/>
          <w:i/>
          <w:iCs/>
          <w:lang w:val="en-US" w:eastAsia="zh-CN"/>
        </w:rPr>
        <w:t>:</w:t>
      </w:r>
      <w:r w:rsidRPr="00067347">
        <w:rPr>
          <w:rFonts w:eastAsiaTheme="minorEastAsia"/>
          <w:b/>
          <w:i/>
          <w:iCs/>
          <w:lang w:eastAsia="zh-CN"/>
        </w:rPr>
        <w:t xml:space="preserve"> we proposed the design principle </w:t>
      </w:r>
      <w:r w:rsidR="00F73094">
        <w:rPr>
          <w:rFonts w:eastAsiaTheme="minorEastAsia"/>
          <w:b/>
          <w:i/>
          <w:iCs/>
          <w:lang w:eastAsia="zh-CN"/>
        </w:rPr>
        <w:t xml:space="preserve">for device types </w:t>
      </w:r>
      <w:r w:rsidRPr="00067347">
        <w:rPr>
          <w:rFonts w:eastAsiaTheme="minorEastAsia"/>
          <w:b/>
          <w:i/>
          <w:iCs/>
          <w:lang w:eastAsia="zh-CN"/>
        </w:rPr>
        <w:t>as follow</w:t>
      </w:r>
      <w:r w:rsidR="00857A33">
        <w:rPr>
          <w:rFonts w:eastAsiaTheme="minorEastAsia"/>
          <w:b/>
          <w:i/>
          <w:iCs/>
          <w:lang w:eastAsia="zh-CN"/>
        </w:rPr>
        <w:t>s</w:t>
      </w:r>
      <w:r w:rsidRPr="00067347">
        <w:rPr>
          <w:rFonts w:eastAsiaTheme="minorEastAsia"/>
          <w:b/>
          <w:i/>
          <w:iCs/>
          <w:lang w:eastAsia="zh-CN"/>
        </w:rPr>
        <w:t>.</w:t>
      </w:r>
    </w:p>
    <w:p w14:paraId="59A4CA20" w14:textId="5C0D2C88" w:rsidR="00067347" w:rsidRPr="00067347" w:rsidRDefault="00067347" w:rsidP="00662CA7">
      <w:pPr>
        <w:numPr>
          <w:ilvl w:val="2"/>
          <w:numId w:val="15"/>
        </w:numPr>
        <w:tabs>
          <w:tab w:val="num" w:pos="2160"/>
        </w:tabs>
        <w:jc w:val="both"/>
        <w:rPr>
          <w:rFonts w:eastAsiaTheme="minorEastAsia"/>
          <w:b/>
          <w:i/>
          <w:iCs/>
          <w:lang w:val="en-US" w:eastAsia="zh-CN"/>
        </w:rPr>
      </w:pPr>
      <w:r w:rsidRPr="00067347">
        <w:rPr>
          <w:rFonts w:eastAsiaTheme="minorEastAsia" w:hint="eastAsia"/>
          <w:b/>
          <w:i/>
          <w:iCs/>
          <w:lang w:val="en-US" w:eastAsia="zh-CN"/>
        </w:rPr>
        <w:t>A limited set of device types to avoid market fragmentation</w:t>
      </w:r>
      <w:r w:rsidR="005E6D85">
        <w:rPr>
          <w:rFonts w:eastAsiaTheme="minorEastAsia"/>
          <w:b/>
          <w:i/>
          <w:iCs/>
          <w:lang w:val="en-US" w:eastAsia="zh-CN"/>
        </w:rPr>
        <w:t xml:space="preserve"> in 6G day1</w:t>
      </w:r>
    </w:p>
    <w:p w14:paraId="21EB1806" w14:textId="18D7CB0C" w:rsidR="00067347" w:rsidRPr="00067347" w:rsidRDefault="00067347" w:rsidP="00662CA7">
      <w:pPr>
        <w:numPr>
          <w:ilvl w:val="2"/>
          <w:numId w:val="15"/>
        </w:numPr>
        <w:tabs>
          <w:tab w:val="num" w:pos="2160"/>
        </w:tabs>
        <w:jc w:val="both"/>
        <w:rPr>
          <w:rFonts w:eastAsiaTheme="minorEastAsia"/>
          <w:b/>
          <w:i/>
          <w:iCs/>
          <w:lang w:val="en-US" w:eastAsia="zh-CN"/>
        </w:rPr>
      </w:pPr>
      <w:r w:rsidRPr="00067347">
        <w:rPr>
          <w:rFonts w:eastAsiaTheme="minorEastAsia" w:hint="eastAsia"/>
          <w:b/>
          <w:i/>
          <w:iCs/>
          <w:lang w:val="en-US" w:eastAsia="zh-CN"/>
        </w:rPr>
        <w:t>Device type should be categorized based on main communication usage scenarios (e.g eMBB, Massive IoT) together with some device hardware limitation</w:t>
      </w:r>
      <w:r w:rsidR="00857A33">
        <w:rPr>
          <w:rFonts w:eastAsiaTheme="minorEastAsia"/>
          <w:b/>
          <w:i/>
          <w:iCs/>
          <w:lang w:val="en-US" w:eastAsia="zh-CN"/>
        </w:rPr>
        <w:t>s</w:t>
      </w:r>
      <w:r w:rsidRPr="00067347">
        <w:rPr>
          <w:rFonts w:eastAsiaTheme="minorEastAsia" w:hint="eastAsia"/>
          <w:b/>
          <w:i/>
          <w:iCs/>
          <w:lang w:val="en-US" w:eastAsia="zh-CN"/>
        </w:rPr>
        <w:t xml:space="preserve"> (e.g. form factor)</w:t>
      </w:r>
    </w:p>
    <w:p w14:paraId="53057552" w14:textId="77777777" w:rsidR="00067347" w:rsidRPr="00067347" w:rsidRDefault="00067347" w:rsidP="00662CA7">
      <w:pPr>
        <w:numPr>
          <w:ilvl w:val="2"/>
          <w:numId w:val="15"/>
        </w:numPr>
        <w:tabs>
          <w:tab w:val="num" w:pos="2160"/>
        </w:tabs>
        <w:jc w:val="both"/>
        <w:rPr>
          <w:rFonts w:eastAsiaTheme="minorEastAsia"/>
          <w:b/>
          <w:i/>
          <w:iCs/>
          <w:lang w:val="en-US" w:eastAsia="zh-CN"/>
        </w:rPr>
      </w:pPr>
      <w:r w:rsidRPr="00067347">
        <w:rPr>
          <w:rFonts w:eastAsiaTheme="minorEastAsia" w:hint="eastAsia"/>
          <w:b/>
          <w:i/>
          <w:iCs/>
          <w:lang w:val="en-US" w:eastAsia="zh-CN"/>
        </w:rPr>
        <w:t>Scalable and forward-compatible design</w:t>
      </w:r>
    </w:p>
    <w:p w14:paraId="1372AE26" w14:textId="510081B0" w:rsidR="00067347" w:rsidRPr="00067347" w:rsidRDefault="00A35722" w:rsidP="00662CA7">
      <w:pPr>
        <w:numPr>
          <w:ilvl w:val="3"/>
          <w:numId w:val="15"/>
        </w:numPr>
        <w:tabs>
          <w:tab w:val="num" w:pos="2880"/>
        </w:tabs>
        <w:jc w:val="both"/>
        <w:rPr>
          <w:rFonts w:eastAsiaTheme="minorEastAsia"/>
          <w:b/>
          <w:i/>
          <w:iCs/>
          <w:lang w:val="en-US" w:eastAsia="zh-CN"/>
        </w:rPr>
      </w:pPr>
      <w:r>
        <w:rPr>
          <w:rFonts w:eastAsiaTheme="minorEastAsia"/>
          <w:b/>
          <w:i/>
          <w:iCs/>
          <w:lang w:val="en-US" w:eastAsia="zh-CN"/>
        </w:rPr>
        <w:t xml:space="preserve">      -</w:t>
      </w:r>
      <w:r w:rsidR="00792413">
        <w:rPr>
          <w:rFonts w:eastAsiaTheme="minorEastAsia"/>
          <w:b/>
          <w:i/>
          <w:iCs/>
          <w:lang w:val="en-US" w:eastAsia="zh-CN"/>
        </w:rPr>
        <w:t xml:space="preserve"> </w:t>
      </w:r>
      <w:r>
        <w:rPr>
          <w:rFonts w:eastAsiaTheme="minorEastAsia"/>
          <w:b/>
          <w:i/>
          <w:iCs/>
          <w:lang w:val="en-US" w:eastAsia="zh-CN"/>
        </w:rPr>
        <w:t xml:space="preserve"> </w:t>
      </w:r>
      <w:r w:rsidR="00067347" w:rsidRPr="00067347">
        <w:rPr>
          <w:rFonts w:eastAsiaTheme="minorEastAsia" w:hint="eastAsia"/>
          <w:b/>
          <w:i/>
          <w:iCs/>
          <w:lang w:val="en-US" w:eastAsia="zh-CN"/>
        </w:rPr>
        <w:t xml:space="preserve">A common basic mandatory function set is defined for all device types; </w:t>
      </w:r>
    </w:p>
    <w:p w14:paraId="318F95BD" w14:textId="301CE07F" w:rsidR="00067347" w:rsidRPr="00067347" w:rsidRDefault="00A35722" w:rsidP="00662CA7">
      <w:pPr>
        <w:numPr>
          <w:ilvl w:val="3"/>
          <w:numId w:val="15"/>
        </w:numPr>
        <w:tabs>
          <w:tab w:val="num" w:pos="2880"/>
        </w:tabs>
        <w:jc w:val="both"/>
        <w:rPr>
          <w:rFonts w:eastAsiaTheme="minorEastAsia"/>
          <w:b/>
          <w:i/>
          <w:iCs/>
          <w:lang w:val="en-US" w:eastAsia="zh-CN"/>
        </w:rPr>
      </w:pPr>
      <w:r>
        <w:rPr>
          <w:rFonts w:eastAsiaTheme="minorEastAsia"/>
          <w:b/>
          <w:i/>
          <w:iCs/>
          <w:lang w:val="en-US" w:eastAsia="zh-CN"/>
        </w:rPr>
        <w:t xml:space="preserve">     - </w:t>
      </w:r>
      <w:r w:rsidR="00792413">
        <w:rPr>
          <w:rFonts w:eastAsiaTheme="minorEastAsia"/>
          <w:b/>
          <w:i/>
          <w:iCs/>
          <w:lang w:val="en-US" w:eastAsia="zh-CN"/>
        </w:rPr>
        <w:t xml:space="preserve"> </w:t>
      </w:r>
      <w:r w:rsidR="00067347" w:rsidRPr="00067347">
        <w:rPr>
          <w:rFonts w:eastAsiaTheme="minorEastAsia" w:hint="eastAsia"/>
          <w:b/>
          <w:i/>
          <w:iCs/>
          <w:lang w:val="en-US" w:eastAsia="zh-CN"/>
        </w:rPr>
        <w:t xml:space="preserve">on top of it, a different additional mandatory capability set is defined for each device type; </w:t>
      </w:r>
    </w:p>
    <w:p w14:paraId="01F6E591" w14:textId="718E9C07" w:rsidR="00067347" w:rsidRPr="00067347" w:rsidRDefault="00A35722" w:rsidP="00662CA7">
      <w:pPr>
        <w:numPr>
          <w:ilvl w:val="3"/>
          <w:numId w:val="15"/>
        </w:numPr>
        <w:tabs>
          <w:tab w:val="num" w:pos="2880"/>
        </w:tabs>
        <w:jc w:val="both"/>
        <w:rPr>
          <w:rFonts w:eastAsiaTheme="minorEastAsia"/>
          <w:b/>
          <w:i/>
          <w:iCs/>
          <w:lang w:val="en-US" w:eastAsia="zh-CN"/>
        </w:rPr>
      </w:pPr>
      <w:r>
        <w:rPr>
          <w:rFonts w:eastAsiaTheme="minorEastAsia"/>
          <w:b/>
          <w:i/>
          <w:iCs/>
          <w:lang w:val="en-US" w:eastAsia="zh-CN"/>
        </w:rPr>
        <w:t xml:space="preserve">    - </w:t>
      </w:r>
      <w:r w:rsidR="00067347" w:rsidRPr="00067347">
        <w:rPr>
          <w:rFonts w:eastAsiaTheme="minorEastAsia"/>
          <w:b/>
          <w:i/>
          <w:iCs/>
          <w:lang w:val="en-US" w:eastAsia="zh-CN"/>
        </w:rPr>
        <w:t>Further</w:t>
      </w:r>
      <w:r w:rsidR="00067347" w:rsidRPr="00067347">
        <w:rPr>
          <w:rFonts w:eastAsiaTheme="minorEastAsia" w:hint="eastAsia"/>
          <w:b/>
          <w:i/>
          <w:iCs/>
          <w:lang w:val="en-US" w:eastAsia="zh-CN"/>
        </w:rPr>
        <w:t>, each device type may additionally indicate optional capability/feature sets for different new usage scenarios or new services.</w:t>
      </w:r>
    </w:p>
    <w:p w14:paraId="5071B46C" w14:textId="5F80DE1D" w:rsidR="00153E86" w:rsidRDefault="00153E86" w:rsidP="00662CA7">
      <w:pPr>
        <w:jc w:val="both"/>
        <w:rPr>
          <w:rFonts w:eastAsiaTheme="minorEastAsia"/>
          <w:b/>
          <w:u w:val="single"/>
          <w:lang w:eastAsia="zh-CN"/>
        </w:rPr>
      </w:pPr>
      <w:r>
        <w:rPr>
          <w:rFonts w:eastAsiaTheme="minorEastAsia"/>
          <w:b/>
          <w:u w:val="single"/>
          <w:lang w:eastAsia="zh-CN"/>
        </w:rPr>
        <w:t>6G device types</w:t>
      </w:r>
    </w:p>
    <w:p w14:paraId="0B09378B" w14:textId="48DA4CF3" w:rsidR="00153E86" w:rsidRPr="00153E86" w:rsidRDefault="00CB2D59" w:rsidP="00662CA7">
      <w:pPr>
        <w:jc w:val="both"/>
        <w:rPr>
          <w:rFonts w:eastAsiaTheme="minorEastAsia"/>
          <w:b/>
          <w:u w:val="single"/>
          <w:lang w:eastAsia="zh-CN"/>
        </w:rPr>
      </w:pPr>
      <w:r w:rsidRPr="008E332D">
        <w:rPr>
          <w:rFonts w:eastAsiaTheme="minorEastAsia"/>
          <w:iCs/>
          <w:lang w:eastAsia="zh-CN"/>
        </w:rPr>
        <w:lastRenderedPageBreak/>
        <w:t>B</w:t>
      </w:r>
      <w:r w:rsidRPr="008E332D">
        <w:rPr>
          <w:rFonts w:eastAsiaTheme="minorEastAsia" w:hint="eastAsia"/>
          <w:iCs/>
          <w:lang w:eastAsia="zh-CN"/>
        </w:rPr>
        <w:t>ased</w:t>
      </w:r>
      <w:r w:rsidRPr="008E332D">
        <w:rPr>
          <w:rFonts w:eastAsiaTheme="minorEastAsia"/>
          <w:iCs/>
          <w:lang w:eastAsia="zh-CN"/>
        </w:rPr>
        <w:t xml:space="preserve"> on the above design principle</w:t>
      </w:r>
      <w:r w:rsidR="00184ADB">
        <w:rPr>
          <w:rFonts w:eastAsiaTheme="minorEastAsia" w:hint="eastAsia"/>
          <w:iCs/>
          <w:lang w:eastAsia="zh-CN"/>
        </w:rPr>
        <w:t>s</w:t>
      </w:r>
      <w:r w:rsidRPr="008E332D">
        <w:rPr>
          <w:rFonts w:eastAsiaTheme="minorEastAsia"/>
          <w:iCs/>
          <w:lang w:eastAsia="zh-CN"/>
        </w:rPr>
        <w:t xml:space="preserve">, </w:t>
      </w:r>
      <w:r w:rsidR="00DB37F7">
        <w:rPr>
          <w:rFonts w:eastAsiaTheme="minorEastAsia"/>
          <w:iCs/>
          <w:lang w:eastAsia="zh-CN"/>
        </w:rPr>
        <w:t>d</w:t>
      </w:r>
      <w:r w:rsidR="0066035A">
        <w:rPr>
          <w:rFonts w:eastAsiaTheme="minorEastAsia" w:hint="eastAsia"/>
          <w:iCs/>
          <w:lang w:eastAsia="zh-CN"/>
        </w:rPr>
        <w:t>evice types</w:t>
      </w:r>
      <w:r w:rsidR="0066035A">
        <w:rPr>
          <w:rFonts w:eastAsiaTheme="minorEastAsia"/>
          <w:iCs/>
          <w:lang w:eastAsia="zh-CN"/>
        </w:rPr>
        <w:t xml:space="preserve"> are </w:t>
      </w:r>
      <w:r w:rsidR="00DB37F7" w:rsidRPr="00DB37F7">
        <w:rPr>
          <w:rFonts w:eastAsiaTheme="minorEastAsia" w:hint="eastAsia"/>
          <w:iCs/>
          <w:lang w:eastAsia="zh-CN"/>
        </w:rPr>
        <w:t>categorized</w:t>
      </w:r>
      <w:r w:rsidR="0066035A">
        <w:rPr>
          <w:rFonts w:eastAsiaTheme="minorEastAsia"/>
          <w:iCs/>
          <w:lang w:eastAsia="zh-CN"/>
        </w:rPr>
        <w:t xml:space="preserve"> ba</w:t>
      </w:r>
      <w:r w:rsidR="00AA10BB">
        <w:rPr>
          <w:rFonts w:eastAsiaTheme="minorEastAsia"/>
          <w:iCs/>
          <w:lang w:eastAsia="zh-CN"/>
        </w:rPr>
        <w:t>sed on two main usage scenario</w:t>
      </w:r>
      <w:r w:rsidR="00E24DED">
        <w:rPr>
          <w:rFonts w:eastAsiaTheme="minorEastAsia"/>
          <w:iCs/>
          <w:lang w:eastAsia="zh-CN"/>
        </w:rPr>
        <w:t>s</w:t>
      </w:r>
      <w:r w:rsidR="00AA10BB">
        <w:rPr>
          <w:rFonts w:eastAsiaTheme="minorEastAsia" w:hint="eastAsia"/>
          <w:iCs/>
          <w:lang w:eastAsia="zh-CN"/>
        </w:rPr>
        <w:t>,</w:t>
      </w:r>
      <w:r w:rsidR="00AA10BB">
        <w:rPr>
          <w:rFonts w:eastAsiaTheme="minorEastAsia"/>
          <w:iCs/>
          <w:lang w:eastAsia="zh-CN"/>
        </w:rPr>
        <w:t xml:space="preserve"> including eMBB </w:t>
      </w:r>
      <w:r w:rsidR="00AA10BB">
        <w:rPr>
          <w:rFonts w:eastAsiaTheme="minorEastAsia" w:hint="eastAsia"/>
          <w:iCs/>
          <w:lang w:eastAsia="zh-CN"/>
        </w:rPr>
        <w:t>and</w:t>
      </w:r>
      <w:r w:rsidR="00AA10BB">
        <w:rPr>
          <w:rFonts w:eastAsiaTheme="minorEastAsia"/>
          <w:iCs/>
          <w:lang w:eastAsia="zh-CN"/>
        </w:rPr>
        <w:t xml:space="preserve"> </w:t>
      </w:r>
      <w:r w:rsidR="00AA10BB">
        <w:rPr>
          <w:rFonts w:eastAsiaTheme="minorEastAsia" w:hint="eastAsia"/>
          <w:iCs/>
          <w:lang w:eastAsia="zh-CN"/>
        </w:rPr>
        <w:t>massive</w:t>
      </w:r>
      <w:r w:rsidR="00AA10BB">
        <w:rPr>
          <w:rFonts w:eastAsiaTheme="minorEastAsia"/>
          <w:iCs/>
          <w:lang w:eastAsia="zh-CN"/>
        </w:rPr>
        <w:t xml:space="preserve"> IoT, in addition, different form factor</w:t>
      </w:r>
      <w:r w:rsidR="00E24DED">
        <w:rPr>
          <w:rFonts w:eastAsiaTheme="minorEastAsia"/>
          <w:iCs/>
          <w:lang w:eastAsia="zh-CN"/>
        </w:rPr>
        <w:t>s</w:t>
      </w:r>
      <w:r w:rsidR="00AA10BB">
        <w:rPr>
          <w:rFonts w:eastAsiaTheme="minorEastAsia"/>
          <w:iCs/>
          <w:lang w:eastAsia="zh-CN"/>
        </w:rPr>
        <w:t xml:space="preserve"> with di</w:t>
      </w:r>
      <w:r w:rsidR="00E24DED">
        <w:rPr>
          <w:rFonts w:eastAsiaTheme="minorEastAsia"/>
          <w:iCs/>
          <w:lang w:eastAsia="zh-CN"/>
        </w:rPr>
        <w:t>fferent communication capabilities</w:t>
      </w:r>
      <w:r w:rsidR="00AA10BB">
        <w:rPr>
          <w:rFonts w:eastAsiaTheme="minorEastAsia"/>
          <w:iCs/>
          <w:lang w:eastAsia="zh-CN"/>
        </w:rPr>
        <w:t xml:space="preserve">. </w:t>
      </w:r>
      <w:r w:rsidR="005E6D85">
        <w:rPr>
          <w:rFonts w:eastAsiaTheme="minorEastAsia"/>
          <w:iCs/>
          <w:lang w:eastAsia="zh-CN"/>
        </w:rPr>
        <w:t>Therefore, w</w:t>
      </w:r>
      <w:r w:rsidR="0066035A">
        <w:rPr>
          <w:rFonts w:eastAsiaTheme="minorEastAsia"/>
          <w:iCs/>
          <w:lang w:eastAsia="zh-CN"/>
        </w:rPr>
        <w:t>e propose to define three kinds of device types</w:t>
      </w:r>
      <w:r w:rsidR="00AA10BB">
        <w:rPr>
          <w:rFonts w:eastAsiaTheme="minorEastAsia"/>
          <w:iCs/>
          <w:lang w:eastAsia="zh-CN"/>
        </w:rPr>
        <w:t>, including type A/B/C</w:t>
      </w:r>
      <w:r w:rsidR="0066035A">
        <w:rPr>
          <w:rFonts w:eastAsiaTheme="minorEastAsia"/>
          <w:iCs/>
          <w:lang w:eastAsia="zh-CN"/>
        </w:rPr>
        <w:t xml:space="preserve">. </w:t>
      </w:r>
      <w:r w:rsidR="005E6D85">
        <w:rPr>
          <w:rFonts w:eastAsiaTheme="minorEastAsia"/>
          <w:iCs/>
          <w:lang w:eastAsia="zh-CN"/>
        </w:rPr>
        <w:t xml:space="preserve">Type A and type B belong to the eMBB </w:t>
      </w:r>
      <w:r w:rsidR="005E6D85">
        <w:rPr>
          <w:rFonts w:eastAsiaTheme="minorEastAsia" w:hint="eastAsia"/>
          <w:iCs/>
          <w:lang w:eastAsia="zh-CN"/>
        </w:rPr>
        <w:t>usage</w:t>
      </w:r>
      <w:r w:rsidR="005E6D85">
        <w:rPr>
          <w:rFonts w:eastAsiaTheme="minorEastAsia"/>
          <w:iCs/>
          <w:lang w:eastAsia="zh-CN"/>
        </w:rPr>
        <w:t xml:space="preserve"> scenario, and type C belongs to the massive IoT </w:t>
      </w:r>
      <w:r w:rsidR="005E6D85">
        <w:rPr>
          <w:rFonts w:eastAsiaTheme="minorEastAsia" w:hint="eastAsia"/>
          <w:iCs/>
          <w:lang w:eastAsia="zh-CN"/>
        </w:rPr>
        <w:t>usage</w:t>
      </w:r>
      <w:r w:rsidR="005E6D85">
        <w:rPr>
          <w:rFonts w:eastAsiaTheme="minorEastAsia"/>
          <w:iCs/>
          <w:lang w:eastAsia="zh-CN"/>
        </w:rPr>
        <w:t xml:space="preserve"> </w:t>
      </w:r>
      <w:r w:rsidR="005E6D85">
        <w:rPr>
          <w:rFonts w:eastAsiaTheme="minorEastAsia" w:hint="eastAsia"/>
          <w:iCs/>
          <w:lang w:eastAsia="zh-CN"/>
        </w:rPr>
        <w:t>scen</w:t>
      </w:r>
      <w:r w:rsidR="005E6D85">
        <w:rPr>
          <w:rFonts w:eastAsiaTheme="minorEastAsia"/>
          <w:iCs/>
          <w:lang w:eastAsia="zh-CN"/>
        </w:rPr>
        <w:t xml:space="preserve">ario. In order to achieve scalable and forward-compatible design to avoid market fragmentation, we have defined three kinds of capability/feature. </w:t>
      </w:r>
      <w:r w:rsidR="0066035A">
        <w:rPr>
          <w:rFonts w:eastAsiaTheme="minorEastAsia"/>
          <w:iCs/>
          <w:lang w:eastAsia="zh-CN"/>
        </w:rPr>
        <w:t xml:space="preserve">A </w:t>
      </w:r>
      <w:r w:rsidR="0066035A">
        <w:rPr>
          <w:rFonts w:eastAsiaTheme="minorEastAsia" w:hint="eastAsia"/>
          <w:iCs/>
          <w:lang w:eastAsia="zh-CN"/>
        </w:rPr>
        <w:t>common</w:t>
      </w:r>
      <w:r w:rsidR="0066035A">
        <w:rPr>
          <w:rFonts w:eastAsiaTheme="minorEastAsia"/>
          <w:iCs/>
          <w:lang w:eastAsia="zh-CN"/>
        </w:rPr>
        <w:t xml:space="preserve"> </w:t>
      </w:r>
      <w:r w:rsidR="0066035A">
        <w:rPr>
          <w:rFonts w:eastAsiaTheme="minorEastAsia" w:hint="eastAsia"/>
          <w:iCs/>
          <w:lang w:eastAsia="zh-CN"/>
        </w:rPr>
        <w:t>basic</w:t>
      </w:r>
      <w:r w:rsidR="0066035A">
        <w:rPr>
          <w:rFonts w:eastAsiaTheme="minorEastAsia"/>
          <w:iCs/>
          <w:lang w:eastAsia="zh-CN"/>
        </w:rPr>
        <w:t xml:space="preserve"> </w:t>
      </w:r>
      <w:r w:rsidR="0066035A">
        <w:rPr>
          <w:rFonts w:eastAsiaTheme="minorEastAsia" w:hint="eastAsia"/>
          <w:iCs/>
          <w:lang w:eastAsia="zh-CN"/>
        </w:rPr>
        <w:t>manda</w:t>
      </w:r>
      <w:r w:rsidR="0066035A">
        <w:rPr>
          <w:rFonts w:eastAsiaTheme="minorEastAsia"/>
          <w:iCs/>
          <w:lang w:eastAsia="zh-CN"/>
        </w:rPr>
        <w:t>tory function set is defined for all device types</w:t>
      </w:r>
      <w:r w:rsidR="00184ADB">
        <w:rPr>
          <w:rFonts w:eastAsiaTheme="minorEastAsia"/>
          <w:iCs/>
          <w:lang w:eastAsia="zh-CN"/>
        </w:rPr>
        <w:t xml:space="preserve">, such as waveform, frame structure, </w:t>
      </w:r>
      <w:r w:rsidR="00184ADB">
        <w:rPr>
          <w:rFonts w:eastAsiaTheme="minorEastAsia" w:hint="eastAsia"/>
          <w:iCs/>
          <w:lang w:eastAsia="zh-CN"/>
        </w:rPr>
        <w:t>channel</w:t>
      </w:r>
      <w:r w:rsidR="00184ADB">
        <w:rPr>
          <w:rFonts w:eastAsiaTheme="minorEastAsia"/>
          <w:iCs/>
          <w:lang w:eastAsia="zh-CN"/>
        </w:rPr>
        <w:t xml:space="preserve"> </w:t>
      </w:r>
      <w:r w:rsidR="00184ADB">
        <w:rPr>
          <w:rFonts w:eastAsiaTheme="minorEastAsia" w:hint="eastAsia"/>
          <w:iCs/>
          <w:lang w:eastAsia="zh-CN"/>
        </w:rPr>
        <w:t>coding</w:t>
      </w:r>
      <w:r w:rsidR="00D7511E">
        <w:rPr>
          <w:rFonts w:eastAsiaTheme="minorEastAsia"/>
          <w:iCs/>
          <w:lang w:eastAsia="zh-CN"/>
        </w:rPr>
        <w:t xml:space="preserve">, initial access procedure, </w:t>
      </w:r>
      <w:r w:rsidR="00AA10BB">
        <w:rPr>
          <w:rFonts w:eastAsiaTheme="minorEastAsia"/>
          <w:iCs/>
          <w:lang w:eastAsia="zh-CN"/>
        </w:rPr>
        <w:t xml:space="preserve">DL and UL control channel </w:t>
      </w:r>
      <w:r w:rsidR="00994C75">
        <w:rPr>
          <w:rFonts w:eastAsiaTheme="minorEastAsia"/>
          <w:iCs/>
          <w:lang w:eastAsia="zh-CN"/>
        </w:rPr>
        <w:t>design</w:t>
      </w:r>
      <w:r w:rsidR="003F39BA">
        <w:rPr>
          <w:rFonts w:eastAsiaTheme="minorEastAsia" w:hint="eastAsia"/>
          <w:iCs/>
          <w:lang w:eastAsia="zh-CN"/>
        </w:rPr>
        <w:t>,</w:t>
      </w:r>
      <w:r w:rsidR="003F39BA">
        <w:rPr>
          <w:rFonts w:eastAsiaTheme="minorEastAsia"/>
          <w:iCs/>
          <w:lang w:eastAsia="zh-CN"/>
        </w:rPr>
        <w:t xml:space="preserve"> scheduling /HARQ operation</w:t>
      </w:r>
      <w:r w:rsidR="00277FD0">
        <w:rPr>
          <w:rFonts w:eastAsiaTheme="minorEastAsia"/>
          <w:iCs/>
          <w:lang w:eastAsia="zh-CN"/>
        </w:rPr>
        <w:t xml:space="preserve"> </w:t>
      </w:r>
      <w:r w:rsidR="00277FD0">
        <w:rPr>
          <w:rFonts w:eastAsiaTheme="minorEastAsia" w:hint="eastAsia"/>
          <w:iCs/>
          <w:lang w:eastAsia="zh-CN"/>
        </w:rPr>
        <w:t>and</w:t>
      </w:r>
      <w:r w:rsidR="00277FD0">
        <w:rPr>
          <w:rFonts w:eastAsiaTheme="minorEastAsia"/>
          <w:iCs/>
          <w:lang w:eastAsia="zh-CN"/>
        </w:rPr>
        <w:t xml:space="preserve"> other capability/features</w:t>
      </w:r>
      <w:r w:rsidR="00994C75">
        <w:rPr>
          <w:rFonts w:eastAsiaTheme="minorEastAsia"/>
          <w:iCs/>
          <w:lang w:eastAsia="zh-CN"/>
        </w:rPr>
        <w:t>.</w:t>
      </w:r>
      <w:r w:rsidR="00D7511E">
        <w:rPr>
          <w:rFonts w:eastAsiaTheme="minorEastAsia"/>
          <w:iCs/>
          <w:lang w:eastAsia="zh-CN"/>
        </w:rPr>
        <w:t xml:space="preserve"> </w:t>
      </w:r>
      <w:r w:rsidR="00E4353C">
        <w:rPr>
          <w:rFonts w:eastAsiaTheme="minorEastAsia"/>
          <w:iCs/>
          <w:lang w:eastAsia="zh-CN"/>
        </w:rPr>
        <w:t xml:space="preserve">On top of </w:t>
      </w:r>
      <w:r w:rsidR="00E24DED">
        <w:rPr>
          <w:rFonts w:eastAsiaTheme="minorEastAsia"/>
          <w:iCs/>
          <w:lang w:eastAsia="zh-CN"/>
        </w:rPr>
        <w:t>that</w:t>
      </w:r>
      <w:r w:rsidR="00E4353C">
        <w:rPr>
          <w:rFonts w:eastAsiaTheme="minorEastAsia"/>
          <w:iCs/>
          <w:lang w:eastAsia="zh-CN"/>
        </w:rPr>
        <w:t xml:space="preserve">, </w:t>
      </w:r>
      <w:r w:rsidR="00E4353C" w:rsidRPr="00F67827">
        <w:rPr>
          <w:rFonts w:eastAsiaTheme="minorEastAsia" w:hint="eastAsia"/>
          <w:iCs/>
          <w:lang w:val="en-US" w:eastAsia="zh-CN"/>
        </w:rPr>
        <w:t>a different additional mandatory capability set is defined for each device type</w:t>
      </w:r>
      <w:r w:rsidR="005E6D85">
        <w:rPr>
          <w:rFonts w:eastAsiaTheme="minorEastAsia"/>
          <w:iCs/>
          <w:lang w:val="en-US" w:eastAsia="zh-CN"/>
        </w:rPr>
        <w:t xml:space="preserve">, further, regarding new usage scenario or new services </w:t>
      </w:r>
      <w:r w:rsidR="00E24DED">
        <w:rPr>
          <w:rFonts w:eastAsiaTheme="minorEastAsia"/>
          <w:iCs/>
          <w:lang w:val="en-US" w:eastAsia="zh-CN"/>
        </w:rPr>
        <w:t xml:space="preserve">that </w:t>
      </w:r>
      <w:r w:rsidR="005E6D85">
        <w:rPr>
          <w:rFonts w:eastAsiaTheme="minorEastAsia"/>
          <w:iCs/>
          <w:lang w:val="en-US" w:eastAsia="zh-CN"/>
        </w:rPr>
        <w:t xml:space="preserve">will be introduced in the future, </w:t>
      </w:r>
      <w:r w:rsidR="006B4B3A">
        <w:rPr>
          <w:rFonts w:eastAsiaTheme="minorEastAsia"/>
          <w:iCs/>
          <w:lang w:val="en-US" w:eastAsia="zh-CN"/>
        </w:rPr>
        <w:t>and optional</w:t>
      </w:r>
      <w:r w:rsidR="000211F3">
        <w:rPr>
          <w:rFonts w:eastAsiaTheme="minorEastAsia"/>
          <w:iCs/>
          <w:lang w:val="en-US" w:eastAsia="zh-CN"/>
        </w:rPr>
        <w:t xml:space="preserve"> additional capability set</w:t>
      </w:r>
      <w:r w:rsidR="005E6D85">
        <w:rPr>
          <w:rFonts w:eastAsiaTheme="minorEastAsia"/>
          <w:iCs/>
          <w:lang w:val="en-US" w:eastAsia="zh-CN"/>
        </w:rPr>
        <w:t>s</w:t>
      </w:r>
      <w:r w:rsidR="000211F3">
        <w:rPr>
          <w:rFonts w:eastAsiaTheme="minorEastAsia"/>
          <w:iCs/>
          <w:lang w:val="en-US" w:eastAsia="zh-CN"/>
        </w:rPr>
        <w:t xml:space="preserve"> </w:t>
      </w:r>
      <w:r w:rsidR="005E6D85">
        <w:rPr>
          <w:rFonts w:eastAsiaTheme="minorEastAsia"/>
          <w:iCs/>
          <w:lang w:val="en-US" w:eastAsia="zh-CN"/>
        </w:rPr>
        <w:t>are</w:t>
      </w:r>
      <w:r w:rsidR="000211F3">
        <w:rPr>
          <w:rFonts w:eastAsiaTheme="minorEastAsia"/>
          <w:iCs/>
          <w:lang w:val="en-US" w:eastAsia="zh-CN"/>
        </w:rPr>
        <w:t xml:space="preserve"> defined for each device type.</w:t>
      </w:r>
    </w:p>
    <w:p w14:paraId="2C6FD643" w14:textId="12836D6F" w:rsidR="00F8194B" w:rsidRDefault="00A03C89" w:rsidP="00662CA7">
      <w:pPr>
        <w:jc w:val="both"/>
        <w:rPr>
          <w:rFonts w:eastAsiaTheme="minorEastAsia"/>
          <w:lang w:eastAsia="zh-CN"/>
        </w:rPr>
      </w:pPr>
      <w:r>
        <w:rPr>
          <w:rFonts w:eastAsiaTheme="minorEastAsia"/>
          <w:lang w:eastAsia="zh-CN"/>
        </w:rPr>
        <w:t>B</w:t>
      </w:r>
      <w:r>
        <w:rPr>
          <w:rFonts w:eastAsiaTheme="minorEastAsia" w:hint="eastAsia"/>
          <w:lang w:eastAsia="zh-CN"/>
        </w:rPr>
        <w:t>ased</w:t>
      </w:r>
      <w:r>
        <w:rPr>
          <w:rFonts w:eastAsiaTheme="minorEastAsia"/>
          <w:lang w:eastAsia="zh-CN"/>
        </w:rPr>
        <w:t xml:space="preserve"> on</w:t>
      </w:r>
      <w:r w:rsidR="00624FD6">
        <w:rPr>
          <w:rFonts w:eastAsiaTheme="minorEastAsia"/>
          <w:lang w:eastAsia="zh-CN"/>
        </w:rPr>
        <w:t xml:space="preserve"> the</w:t>
      </w:r>
      <w:r w:rsidR="00401CA4">
        <w:rPr>
          <w:rFonts w:eastAsiaTheme="minorEastAsia"/>
          <w:lang w:eastAsia="zh-CN"/>
        </w:rPr>
        <w:t xml:space="preserve"> </w:t>
      </w:r>
      <w:r w:rsidR="00594716">
        <w:rPr>
          <w:rFonts w:eastAsiaTheme="minorEastAsia" w:hint="eastAsia"/>
          <w:lang w:eastAsia="zh-CN"/>
        </w:rPr>
        <w:t>design</w:t>
      </w:r>
      <w:r w:rsidR="00594716">
        <w:rPr>
          <w:rFonts w:eastAsiaTheme="minorEastAsia"/>
          <w:lang w:eastAsia="zh-CN"/>
        </w:rPr>
        <w:t xml:space="preserve"> </w:t>
      </w:r>
      <w:r w:rsidR="00594716">
        <w:rPr>
          <w:rFonts w:eastAsiaTheme="minorEastAsia" w:hint="eastAsia"/>
          <w:lang w:eastAsia="zh-CN"/>
        </w:rPr>
        <w:t>principle</w:t>
      </w:r>
      <w:r w:rsidR="00594716">
        <w:rPr>
          <w:rFonts w:eastAsiaTheme="minorEastAsia"/>
          <w:lang w:eastAsia="zh-CN"/>
        </w:rPr>
        <w:t xml:space="preserve"> and above analysis, we can take table 2 to </w:t>
      </w:r>
      <w:r w:rsidR="00F8194B">
        <w:rPr>
          <w:rFonts w:eastAsiaTheme="minorEastAsia"/>
          <w:lang w:eastAsia="zh-CN"/>
        </w:rPr>
        <w:t>define device types as a starting point.</w:t>
      </w:r>
    </w:p>
    <w:p w14:paraId="11AAD65F" w14:textId="35B3A0F6" w:rsidR="00AE31D7" w:rsidRPr="008F36D0" w:rsidRDefault="008F36D0" w:rsidP="004D6089">
      <w:pPr>
        <w:jc w:val="center"/>
        <w:rPr>
          <w:rFonts w:eastAsiaTheme="minorEastAsia"/>
          <w:b/>
          <w:lang w:eastAsia="zh-CN"/>
        </w:rPr>
      </w:pPr>
      <w:r w:rsidRPr="008F36D0">
        <w:rPr>
          <w:rFonts w:eastAsiaTheme="minorEastAsia" w:hint="eastAsia"/>
          <w:b/>
          <w:lang w:eastAsia="zh-CN"/>
        </w:rPr>
        <w:t>T</w:t>
      </w:r>
      <w:r w:rsidRPr="008F36D0">
        <w:rPr>
          <w:rFonts w:eastAsiaTheme="minorEastAsia"/>
          <w:b/>
          <w:lang w:eastAsia="zh-CN"/>
        </w:rPr>
        <w:t xml:space="preserve">able 2: </w:t>
      </w:r>
      <w:r w:rsidR="004D6089">
        <w:rPr>
          <w:rFonts w:eastAsiaTheme="minorEastAsia"/>
          <w:b/>
          <w:lang w:eastAsia="zh-CN"/>
        </w:rPr>
        <w:t>6GR UE/Device type example</w:t>
      </w:r>
    </w:p>
    <w:tbl>
      <w:tblPr>
        <w:tblStyle w:val="aff"/>
        <w:tblW w:w="0" w:type="auto"/>
        <w:tblLook w:val="04A0" w:firstRow="1" w:lastRow="0" w:firstColumn="1" w:lastColumn="0" w:noHBand="0" w:noVBand="1"/>
      </w:tblPr>
      <w:tblGrid>
        <w:gridCol w:w="1274"/>
        <w:gridCol w:w="916"/>
        <w:gridCol w:w="1794"/>
        <w:gridCol w:w="1670"/>
        <w:gridCol w:w="1630"/>
        <w:gridCol w:w="755"/>
        <w:gridCol w:w="593"/>
        <w:gridCol w:w="989"/>
      </w:tblGrid>
      <w:tr w:rsidR="00607EE3" w:rsidRPr="004D6089" w14:paraId="2C2488E9" w14:textId="77777777" w:rsidTr="00607EE3">
        <w:tc>
          <w:tcPr>
            <w:tcW w:w="1161" w:type="dxa"/>
            <w:vMerge w:val="restart"/>
          </w:tcPr>
          <w:p w14:paraId="60F89B52" w14:textId="77777777" w:rsidR="00607EE3" w:rsidRPr="004D6089" w:rsidRDefault="00607EE3" w:rsidP="00662CA7">
            <w:pPr>
              <w:jc w:val="both"/>
              <w:rPr>
                <w:rFonts w:eastAsiaTheme="minorEastAsia"/>
                <w:sz w:val="16"/>
                <w:lang w:val="en-US" w:eastAsia="zh-CN"/>
              </w:rPr>
            </w:pPr>
            <w:r w:rsidRPr="004D6089">
              <w:rPr>
                <w:rFonts w:eastAsiaTheme="minorEastAsia"/>
                <w:b/>
                <w:bCs/>
                <w:sz w:val="16"/>
                <w:lang w:val="en-US" w:eastAsia="zh-CN"/>
              </w:rPr>
              <w:t>6G communication usage scenarios</w:t>
            </w:r>
          </w:p>
          <w:p w14:paraId="1FB38EF3" w14:textId="77777777" w:rsidR="00607EE3" w:rsidRPr="004D6089" w:rsidRDefault="00607EE3" w:rsidP="00662CA7">
            <w:pPr>
              <w:jc w:val="both"/>
              <w:rPr>
                <w:rFonts w:eastAsiaTheme="minorEastAsia"/>
                <w:sz w:val="16"/>
                <w:lang w:eastAsia="zh-CN"/>
              </w:rPr>
            </w:pPr>
          </w:p>
        </w:tc>
        <w:tc>
          <w:tcPr>
            <w:tcW w:w="1060" w:type="dxa"/>
            <w:vMerge w:val="restart"/>
          </w:tcPr>
          <w:p w14:paraId="3C6B8E5A" w14:textId="7369FF37" w:rsidR="00607EE3" w:rsidRPr="004D6089" w:rsidRDefault="004D6089" w:rsidP="00662CA7">
            <w:pPr>
              <w:jc w:val="both"/>
              <w:rPr>
                <w:rFonts w:eastAsiaTheme="minorEastAsia"/>
                <w:sz w:val="16"/>
                <w:lang w:val="en-US" w:eastAsia="zh-CN"/>
              </w:rPr>
            </w:pPr>
            <w:r w:rsidRPr="004D6089">
              <w:rPr>
                <w:rFonts w:eastAsiaTheme="minorEastAsia"/>
                <w:b/>
                <w:bCs/>
                <w:sz w:val="16"/>
                <w:lang w:val="en-US" w:eastAsia="zh-CN"/>
              </w:rPr>
              <w:t>Example</w:t>
            </w:r>
            <w:r w:rsidR="00607EE3" w:rsidRPr="004D6089">
              <w:rPr>
                <w:rFonts w:eastAsiaTheme="minorEastAsia"/>
                <w:b/>
                <w:bCs/>
                <w:sz w:val="16"/>
                <w:lang w:val="en-US" w:eastAsia="zh-CN"/>
              </w:rPr>
              <w:t xml:space="preserve"> device type</w:t>
            </w:r>
          </w:p>
          <w:p w14:paraId="467FB913" w14:textId="77777777" w:rsidR="00607EE3" w:rsidRPr="004D6089" w:rsidRDefault="00607EE3" w:rsidP="00662CA7">
            <w:pPr>
              <w:jc w:val="both"/>
              <w:rPr>
                <w:rFonts w:eastAsiaTheme="minorEastAsia"/>
                <w:sz w:val="16"/>
                <w:lang w:eastAsia="zh-CN"/>
              </w:rPr>
            </w:pPr>
          </w:p>
        </w:tc>
        <w:tc>
          <w:tcPr>
            <w:tcW w:w="6433" w:type="dxa"/>
            <w:gridSpan w:val="5"/>
          </w:tcPr>
          <w:p w14:paraId="0C6B02D8" w14:textId="77777777" w:rsidR="00607EE3" w:rsidRPr="004D6089" w:rsidRDefault="00607EE3" w:rsidP="00662CA7">
            <w:pPr>
              <w:ind w:firstLineChars="300" w:firstLine="482"/>
              <w:jc w:val="both"/>
              <w:rPr>
                <w:rFonts w:eastAsiaTheme="minorEastAsia"/>
                <w:sz w:val="16"/>
                <w:lang w:val="en-US" w:eastAsia="zh-CN"/>
              </w:rPr>
            </w:pPr>
            <w:r w:rsidRPr="004D6089">
              <w:rPr>
                <w:rFonts w:eastAsiaTheme="minorEastAsia"/>
                <w:b/>
                <w:bCs/>
                <w:sz w:val="16"/>
                <w:lang w:val="en-US" w:eastAsia="zh-CN"/>
              </w:rPr>
              <w:t xml:space="preserve">Scalable and forward-compatible design </w:t>
            </w:r>
          </w:p>
          <w:p w14:paraId="1957C4C5" w14:textId="0058BE3D" w:rsidR="00607EE3" w:rsidRPr="004D6089" w:rsidRDefault="00607EE3" w:rsidP="00662CA7">
            <w:pPr>
              <w:jc w:val="both"/>
              <w:rPr>
                <w:rFonts w:eastAsiaTheme="minorEastAsia"/>
                <w:sz w:val="16"/>
                <w:lang w:val="en-US" w:eastAsia="zh-CN"/>
              </w:rPr>
            </w:pPr>
            <w:r w:rsidRPr="004D6089">
              <w:rPr>
                <w:rFonts w:eastAsiaTheme="minorEastAsia"/>
                <w:b/>
                <w:bCs/>
                <w:sz w:val="16"/>
                <w:lang w:val="en-US" w:eastAsia="zh-CN"/>
              </w:rPr>
              <w:t>to avoid market fragmentation</w:t>
            </w:r>
          </w:p>
        </w:tc>
        <w:tc>
          <w:tcPr>
            <w:tcW w:w="967" w:type="dxa"/>
          </w:tcPr>
          <w:p w14:paraId="57247189" w14:textId="27D617C8" w:rsidR="00607EE3" w:rsidRPr="004D6089" w:rsidRDefault="00607EE3" w:rsidP="00662CA7">
            <w:pPr>
              <w:jc w:val="both"/>
              <w:rPr>
                <w:rFonts w:eastAsiaTheme="minorEastAsia"/>
                <w:b/>
                <w:bCs/>
                <w:sz w:val="16"/>
                <w:lang w:val="en-US" w:eastAsia="zh-CN"/>
              </w:rPr>
            </w:pPr>
            <w:r w:rsidRPr="004D6089">
              <w:rPr>
                <w:rFonts w:eastAsiaTheme="minorEastAsia"/>
                <w:b/>
                <w:bCs/>
                <w:sz w:val="16"/>
                <w:lang w:val="en-US" w:eastAsia="zh-CN"/>
              </w:rPr>
              <w:t>Example devices/use cases</w:t>
            </w:r>
          </w:p>
        </w:tc>
      </w:tr>
      <w:tr w:rsidR="00607EE3" w:rsidRPr="004D6089" w14:paraId="2200C484" w14:textId="7359D5D8" w:rsidTr="00607EE3">
        <w:tc>
          <w:tcPr>
            <w:tcW w:w="1161" w:type="dxa"/>
            <w:vMerge/>
          </w:tcPr>
          <w:p w14:paraId="7AA64678" w14:textId="77777777" w:rsidR="00607EE3" w:rsidRPr="004D6089" w:rsidRDefault="00607EE3" w:rsidP="00662CA7">
            <w:pPr>
              <w:jc w:val="both"/>
              <w:rPr>
                <w:rFonts w:eastAsiaTheme="minorEastAsia"/>
                <w:sz w:val="16"/>
                <w:lang w:eastAsia="zh-CN"/>
              </w:rPr>
            </w:pPr>
          </w:p>
        </w:tc>
        <w:tc>
          <w:tcPr>
            <w:tcW w:w="1060" w:type="dxa"/>
            <w:vMerge/>
          </w:tcPr>
          <w:p w14:paraId="57EA5422" w14:textId="77777777" w:rsidR="00607EE3" w:rsidRPr="004D6089" w:rsidRDefault="00607EE3" w:rsidP="00662CA7">
            <w:pPr>
              <w:jc w:val="both"/>
              <w:rPr>
                <w:rFonts w:eastAsiaTheme="minorEastAsia"/>
                <w:sz w:val="16"/>
                <w:lang w:eastAsia="zh-CN"/>
              </w:rPr>
            </w:pPr>
          </w:p>
        </w:tc>
        <w:tc>
          <w:tcPr>
            <w:tcW w:w="1566" w:type="dxa"/>
          </w:tcPr>
          <w:p w14:paraId="53AA724B" w14:textId="206DD10A" w:rsidR="00607EE3" w:rsidRPr="004D6089" w:rsidRDefault="00607EE3" w:rsidP="00662CA7">
            <w:pPr>
              <w:jc w:val="both"/>
              <w:rPr>
                <w:rFonts w:eastAsiaTheme="minorEastAsia"/>
                <w:sz w:val="16"/>
                <w:lang w:eastAsia="zh-CN"/>
              </w:rPr>
            </w:pPr>
            <w:r w:rsidRPr="004D6089">
              <w:rPr>
                <w:rFonts w:eastAsiaTheme="minorEastAsia"/>
                <w:sz w:val="16"/>
                <w:lang w:val="en-US" w:eastAsia="zh-CN"/>
              </w:rPr>
              <w:t>A common basic mandatory function set for all device types</w:t>
            </w:r>
          </w:p>
        </w:tc>
        <w:tc>
          <w:tcPr>
            <w:tcW w:w="1491" w:type="dxa"/>
          </w:tcPr>
          <w:p w14:paraId="4CEF8E32" w14:textId="2FF9377D" w:rsidR="00607EE3" w:rsidRPr="004D6089" w:rsidRDefault="00607EE3" w:rsidP="00662CA7">
            <w:pPr>
              <w:jc w:val="both"/>
              <w:rPr>
                <w:rFonts w:eastAsiaTheme="minorEastAsia"/>
                <w:sz w:val="16"/>
                <w:lang w:eastAsia="zh-CN"/>
              </w:rPr>
            </w:pPr>
            <w:r w:rsidRPr="004D6089">
              <w:rPr>
                <w:rFonts w:eastAsiaTheme="minorEastAsia"/>
                <w:sz w:val="16"/>
                <w:lang w:val="en-US" w:eastAsia="zh-CN"/>
              </w:rPr>
              <w:t>A different additional mandatory capability set for each device type</w:t>
            </w:r>
          </w:p>
        </w:tc>
        <w:tc>
          <w:tcPr>
            <w:tcW w:w="3376" w:type="dxa"/>
            <w:gridSpan w:val="3"/>
          </w:tcPr>
          <w:p w14:paraId="2861E7A6" w14:textId="5CDDF39F" w:rsidR="00607EE3" w:rsidRPr="004D6089" w:rsidRDefault="00607EE3" w:rsidP="00662CA7">
            <w:pPr>
              <w:jc w:val="both"/>
              <w:rPr>
                <w:rFonts w:eastAsiaTheme="minorEastAsia"/>
                <w:sz w:val="16"/>
                <w:lang w:eastAsia="zh-CN"/>
              </w:rPr>
            </w:pPr>
            <w:r w:rsidRPr="004D6089">
              <w:rPr>
                <w:rFonts w:eastAsiaTheme="minorEastAsia"/>
                <w:sz w:val="16"/>
                <w:lang w:val="en-US" w:eastAsia="zh-CN"/>
              </w:rPr>
              <w:t>Optional capability/feature sets for different new usage scenarios or new services.</w:t>
            </w:r>
          </w:p>
        </w:tc>
        <w:tc>
          <w:tcPr>
            <w:tcW w:w="967" w:type="dxa"/>
          </w:tcPr>
          <w:p w14:paraId="00B84044" w14:textId="3D734DA8" w:rsidR="00607EE3" w:rsidRPr="004D6089" w:rsidRDefault="00607EE3" w:rsidP="00662CA7">
            <w:pPr>
              <w:jc w:val="both"/>
              <w:rPr>
                <w:rFonts w:eastAsiaTheme="minorEastAsia"/>
                <w:sz w:val="16"/>
                <w:lang w:val="en-US" w:eastAsia="zh-CN"/>
              </w:rPr>
            </w:pPr>
          </w:p>
          <w:p w14:paraId="586DA632" w14:textId="77777777" w:rsidR="00607EE3" w:rsidRPr="004D6089" w:rsidRDefault="00607EE3" w:rsidP="00662CA7">
            <w:pPr>
              <w:jc w:val="both"/>
              <w:rPr>
                <w:rFonts w:eastAsiaTheme="minorEastAsia"/>
                <w:sz w:val="16"/>
                <w:lang w:eastAsia="zh-CN"/>
              </w:rPr>
            </w:pPr>
          </w:p>
        </w:tc>
      </w:tr>
      <w:tr w:rsidR="00607EE3" w:rsidRPr="004D6089" w14:paraId="6D96B6AC" w14:textId="018DA735" w:rsidTr="00607EE3">
        <w:tc>
          <w:tcPr>
            <w:tcW w:w="1161" w:type="dxa"/>
            <w:vMerge w:val="restart"/>
          </w:tcPr>
          <w:p w14:paraId="127FC53C" w14:textId="78736786" w:rsidR="00607EE3" w:rsidRPr="004D6089" w:rsidRDefault="00607EE3" w:rsidP="00662CA7">
            <w:pPr>
              <w:jc w:val="both"/>
              <w:rPr>
                <w:rFonts w:eastAsiaTheme="minorEastAsia"/>
                <w:sz w:val="16"/>
                <w:lang w:eastAsia="zh-CN"/>
              </w:rPr>
            </w:pPr>
            <w:r w:rsidRPr="004D6089">
              <w:rPr>
                <w:rFonts w:eastAsiaTheme="minorEastAsia"/>
                <w:sz w:val="16"/>
                <w:lang w:eastAsia="zh-CN"/>
              </w:rPr>
              <w:t>eMBB</w:t>
            </w:r>
          </w:p>
        </w:tc>
        <w:tc>
          <w:tcPr>
            <w:tcW w:w="1060" w:type="dxa"/>
          </w:tcPr>
          <w:p w14:paraId="4ABE5B00" w14:textId="2C3A9303" w:rsidR="00607EE3" w:rsidRPr="004D6089" w:rsidRDefault="00607EE3" w:rsidP="00662CA7">
            <w:pPr>
              <w:jc w:val="both"/>
              <w:rPr>
                <w:rFonts w:eastAsiaTheme="minorEastAsia"/>
                <w:sz w:val="16"/>
                <w:lang w:eastAsia="zh-CN"/>
              </w:rPr>
            </w:pPr>
            <w:r w:rsidRPr="004D6089">
              <w:rPr>
                <w:rFonts w:eastAsiaTheme="minorEastAsia"/>
                <w:sz w:val="16"/>
                <w:lang w:eastAsia="zh-CN"/>
              </w:rPr>
              <w:t>TypeA</w:t>
            </w:r>
          </w:p>
        </w:tc>
        <w:tc>
          <w:tcPr>
            <w:tcW w:w="1566" w:type="dxa"/>
            <w:vMerge w:val="restart"/>
          </w:tcPr>
          <w:p w14:paraId="47E2550C" w14:textId="77777777" w:rsidR="00607EE3" w:rsidRPr="004D6089" w:rsidRDefault="00607EE3" w:rsidP="00662CA7">
            <w:pPr>
              <w:numPr>
                <w:ilvl w:val="0"/>
                <w:numId w:val="16"/>
              </w:numPr>
              <w:tabs>
                <w:tab w:val="num" w:pos="720"/>
              </w:tabs>
              <w:jc w:val="both"/>
              <w:rPr>
                <w:rFonts w:eastAsiaTheme="minorEastAsia"/>
                <w:sz w:val="16"/>
                <w:lang w:val="en-US" w:eastAsia="zh-CN"/>
              </w:rPr>
            </w:pPr>
            <w:r w:rsidRPr="004D6089">
              <w:rPr>
                <w:rFonts w:eastAsiaTheme="minorEastAsia"/>
                <w:sz w:val="16"/>
                <w:lang w:val="en-US" w:eastAsia="zh-CN"/>
              </w:rPr>
              <w:t>Waveform</w:t>
            </w:r>
          </w:p>
          <w:p w14:paraId="50E582B4" w14:textId="77777777" w:rsidR="00607EE3" w:rsidRPr="004D6089" w:rsidRDefault="00607EE3" w:rsidP="00662CA7">
            <w:pPr>
              <w:numPr>
                <w:ilvl w:val="0"/>
                <w:numId w:val="16"/>
              </w:numPr>
              <w:tabs>
                <w:tab w:val="num" w:pos="720"/>
              </w:tabs>
              <w:jc w:val="both"/>
              <w:rPr>
                <w:rFonts w:eastAsiaTheme="minorEastAsia"/>
                <w:sz w:val="16"/>
                <w:lang w:val="en-US" w:eastAsia="zh-CN"/>
              </w:rPr>
            </w:pPr>
            <w:r w:rsidRPr="004D6089">
              <w:rPr>
                <w:rFonts w:eastAsiaTheme="minorEastAsia"/>
                <w:sz w:val="16"/>
                <w:lang w:val="en-US" w:eastAsia="zh-CN"/>
              </w:rPr>
              <w:t>Frame structure</w:t>
            </w:r>
          </w:p>
          <w:p w14:paraId="0FD408F6" w14:textId="77777777" w:rsidR="00607EE3" w:rsidRPr="004D6089" w:rsidRDefault="00607EE3" w:rsidP="00662CA7">
            <w:pPr>
              <w:numPr>
                <w:ilvl w:val="0"/>
                <w:numId w:val="16"/>
              </w:numPr>
              <w:tabs>
                <w:tab w:val="num" w:pos="720"/>
              </w:tabs>
              <w:jc w:val="both"/>
              <w:rPr>
                <w:rFonts w:eastAsiaTheme="minorEastAsia"/>
                <w:sz w:val="16"/>
                <w:lang w:val="en-US" w:eastAsia="zh-CN"/>
              </w:rPr>
            </w:pPr>
            <w:r w:rsidRPr="004D6089">
              <w:rPr>
                <w:rFonts w:eastAsiaTheme="minorEastAsia"/>
                <w:sz w:val="16"/>
                <w:lang w:val="en-US" w:eastAsia="zh-CN"/>
              </w:rPr>
              <w:t>Channel coding</w:t>
            </w:r>
          </w:p>
          <w:p w14:paraId="5468897A" w14:textId="77777777" w:rsidR="00607EE3" w:rsidRPr="004D6089" w:rsidRDefault="00607EE3" w:rsidP="00662CA7">
            <w:pPr>
              <w:numPr>
                <w:ilvl w:val="0"/>
                <w:numId w:val="16"/>
              </w:numPr>
              <w:tabs>
                <w:tab w:val="num" w:pos="720"/>
              </w:tabs>
              <w:jc w:val="both"/>
              <w:rPr>
                <w:rFonts w:eastAsiaTheme="minorEastAsia"/>
                <w:sz w:val="16"/>
                <w:lang w:val="en-US" w:eastAsia="zh-CN"/>
              </w:rPr>
            </w:pPr>
            <w:r w:rsidRPr="004D6089">
              <w:rPr>
                <w:rFonts w:eastAsiaTheme="minorEastAsia"/>
                <w:sz w:val="16"/>
                <w:lang w:val="en-US" w:eastAsia="zh-CN"/>
              </w:rPr>
              <w:t>Initial access design</w:t>
            </w:r>
          </w:p>
          <w:p w14:paraId="496EEB6E" w14:textId="77777777" w:rsidR="00607EE3" w:rsidRPr="004D6089" w:rsidRDefault="00607EE3" w:rsidP="00662CA7">
            <w:pPr>
              <w:numPr>
                <w:ilvl w:val="0"/>
                <w:numId w:val="16"/>
              </w:numPr>
              <w:tabs>
                <w:tab w:val="num" w:pos="720"/>
              </w:tabs>
              <w:jc w:val="both"/>
              <w:rPr>
                <w:rFonts w:eastAsiaTheme="minorEastAsia"/>
                <w:sz w:val="16"/>
                <w:lang w:val="en-US" w:eastAsia="zh-CN"/>
              </w:rPr>
            </w:pPr>
            <w:r w:rsidRPr="004D6089">
              <w:rPr>
                <w:rFonts w:eastAsiaTheme="minorEastAsia"/>
                <w:sz w:val="16"/>
                <w:lang w:val="en-US" w:eastAsia="zh-CN"/>
              </w:rPr>
              <w:t>DL and UL control channel design</w:t>
            </w:r>
          </w:p>
          <w:p w14:paraId="3F4ABA32" w14:textId="77777777" w:rsidR="00607EE3" w:rsidRPr="004D6089" w:rsidRDefault="00607EE3" w:rsidP="00662CA7">
            <w:pPr>
              <w:numPr>
                <w:ilvl w:val="0"/>
                <w:numId w:val="16"/>
              </w:numPr>
              <w:tabs>
                <w:tab w:val="num" w:pos="720"/>
              </w:tabs>
              <w:jc w:val="both"/>
              <w:rPr>
                <w:rFonts w:eastAsiaTheme="minorEastAsia"/>
                <w:sz w:val="16"/>
                <w:lang w:val="en-US" w:eastAsia="zh-CN"/>
              </w:rPr>
            </w:pPr>
            <w:r w:rsidRPr="004D6089">
              <w:rPr>
                <w:rFonts w:eastAsiaTheme="minorEastAsia"/>
                <w:sz w:val="16"/>
                <w:lang w:val="en-US" w:eastAsia="zh-CN"/>
              </w:rPr>
              <w:t>Scheduling/HARQ operation</w:t>
            </w:r>
          </w:p>
          <w:p w14:paraId="30D5E4D6" w14:textId="77777777" w:rsidR="00607EE3" w:rsidRPr="004D6089" w:rsidRDefault="00607EE3" w:rsidP="00662CA7">
            <w:pPr>
              <w:numPr>
                <w:ilvl w:val="0"/>
                <w:numId w:val="16"/>
              </w:numPr>
              <w:tabs>
                <w:tab w:val="num" w:pos="720"/>
              </w:tabs>
              <w:jc w:val="both"/>
              <w:rPr>
                <w:rFonts w:eastAsiaTheme="minorEastAsia"/>
                <w:sz w:val="16"/>
                <w:lang w:val="en-US" w:eastAsia="zh-CN"/>
              </w:rPr>
            </w:pPr>
            <w:r w:rsidRPr="004D6089">
              <w:rPr>
                <w:rFonts w:eastAsiaTheme="minorEastAsia"/>
                <w:sz w:val="16"/>
                <w:lang w:val="en-US" w:eastAsia="zh-CN"/>
              </w:rPr>
              <w:t>BS/UE energy saving features</w:t>
            </w:r>
          </w:p>
          <w:p w14:paraId="03B5DE6E" w14:textId="18B8A2F6" w:rsidR="00607EE3" w:rsidRPr="004D6089" w:rsidRDefault="00607EE3" w:rsidP="00662CA7">
            <w:pPr>
              <w:jc w:val="both"/>
              <w:rPr>
                <w:rFonts w:eastAsiaTheme="minorEastAsia"/>
                <w:sz w:val="16"/>
                <w:lang w:eastAsia="zh-CN"/>
              </w:rPr>
            </w:pPr>
            <w:r w:rsidRPr="004D6089">
              <w:rPr>
                <w:rFonts w:eastAsiaTheme="minorEastAsia"/>
                <w:sz w:val="16"/>
                <w:lang w:val="en-US" w:eastAsia="zh-CN"/>
              </w:rPr>
              <w:t>etc.</w:t>
            </w:r>
          </w:p>
        </w:tc>
        <w:tc>
          <w:tcPr>
            <w:tcW w:w="1491" w:type="dxa"/>
          </w:tcPr>
          <w:p w14:paraId="2A970625" w14:textId="77777777" w:rsidR="00607EE3" w:rsidRPr="004D6089" w:rsidRDefault="00607EE3" w:rsidP="00662CA7">
            <w:pPr>
              <w:numPr>
                <w:ilvl w:val="0"/>
                <w:numId w:val="18"/>
              </w:numPr>
              <w:tabs>
                <w:tab w:val="num" w:pos="720"/>
              </w:tabs>
              <w:jc w:val="both"/>
              <w:rPr>
                <w:rFonts w:eastAsiaTheme="minorEastAsia"/>
                <w:sz w:val="16"/>
                <w:lang w:val="en-US" w:eastAsia="zh-CN"/>
              </w:rPr>
            </w:pPr>
            <w:r w:rsidRPr="004D6089">
              <w:rPr>
                <w:rFonts w:eastAsiaTheme="minorEastAsia"/>
                <w:sz w:val="16"/>
                <w:lang w:val="en-US" w:eastAsia="zh-CN"/>
              </w:rPr>
              <w:t xml:space="preserve">200M </w:t>
            </w:r>
          </w:p>
          <w:p w14:paraId="7ED3723C" w14:textId="77777777" w:rsidR="00607EE3" w:rsidRPr="004D6089" w:rsidRDefault="00607EE3" w:rsidP="00662CA7">
            <w:pPr>
              <w:numPr>
                <w:ilvl w:val="0"/>
                <w:numId w:val="18"/>
              </w:numPr>
              <w:tabs>
                <w:tab w:val="num" w:pos="720"/>
              </w:tabs>
              <w:jc w:val="both"/>
              <w:rPr>
                <w:rFonts w:eastAsiaTheme="minorEastAsia"/>
                <w:sz w:val="16"/>
                <w:lang w:val="en-US" w:eastAsia="zh-CN"/>
              </w:rPr>
            </w:pPr>
            <w:r w:rsidRPr="004D6089">
              <w:rPr>
                <w:rFonts w:eastAsiaTheme="minorEastAsia"/>
                <w:sz w:val="16"/>
                <w:lang w:val="en-US" w:eastAsia="zh-CN"/>
              </w:rPr>
              <w:t>2T/4R</w:t>
            </w:r>
          </w:p>
          <w:p w14:paraId="10D25BDD" w14:textId="77777777" w:rsidR="00607EE3" w:rsidRPr="004D6089" w:rsidRDefault="00607EE3" w:rsidP="00662CA7">
            <w:pPr>
              <w:numPr>
                <w:ilvl w:val="0"/>
                <w:numId w:val="18"/>
              </w:numPr>
              <w:tabs>
                <w:tab w:val="num" w:pos="720"/>
              </w:tabs>
              <w:jc w:val="both"/>
              <w:rPr>
                <w:rFonts w:eastAsiaTheme="minorEastAsia"/>
                <w:sz w:val="16"/>
                <w:lang w:val="en-US" w:eastAsia="zh-CN"/>
              </w:rPr>
            </w:pPr>
            <w:r w:rsidRPr="004D6089">
              <w:rPr>
                <w:rFonts w:eastAsiaTheme="minorEastAsia"/>
                <w:sz w:val="16"/>
                <w:lang w:val="en-US" w:eastAsia="zh-CN"/>
              </w:rPr>
              <w:t>Modulation: 256 QAM DL/UL</w:t>
            </w:r>
          </w:p>
          <w:p w14:paraId="7322C3C0" w14:textId="5AE0D822" w:rsidR="00607EE3" w:rsidRPr="004D6089" w:rsidRDefault="00607EE3" w:rsidP="00662CA7">
            <w:pPr>
              <w:numPr>
                <w:ilvl w:val="0"/>
                <w:numId w:val="18"/>
              </w:numPr>
              <w:tabs>
                <w:tab w:val="num" w:pos="720"/>
              </w:tabs>
              <w:jc w:val="both"/>
              <w:rPr>
                <w:rFonts w:eastAsiaTheme="minorEastAsia"/>
                <w:sz w:val="16"/>
                <w:lang w:val="en-US" w:eastAsia="zh-CN"/>
              </w:rPr>
            </w:pPr>
            <w:r w:rsidRPr="004D6089">
              <w:rPr>
                <w:rFonts w:eastAsiaTheme="minorEastAsia"/>
                <w:sz w:val="16"/>
                <w:lang w:val="en-US" w:eastAsia="zh-CN"/>
              </w:rPr>
              <w:t>Power class: 3</w:t>
            </w:r>
          </w:p>
        </w:tc>
        <w:tc>
          <w:tcPr>
            <w:tcW w:w="1500" w:type="dxa"/>
          </w:tcPr>
          <w:p w14:paraId="54BD0141" w14:textId="77777777" w:rsidR="00607EE3" w:rsidRPr="004D6089" w:rsidRDefault="00607EE3" w:rsidP="00662CA7">
            <w:pPr>
              <w:jc w:val="both"/>
              <w:rPr>
                <w:rFonts w:eastAsiaTheme="minorEastAsia"/>
                <w:sz w:val="16"/>
                <w:lang w:val="en-US" w:eastAsia="zh-CN"/>
              </w:rPr>
            </w:pPr>
            <w:r w:rsidRPr="004D6089">
              <w:rPr>
                <w:rFonts w:eastAsiaTheme="minorEastAsia"/>
                <w:bCs/>
                <w:sz w:val="16"/>
                <w:lang w:val="en-US" w:eastAsia="zh-CN"/>
              </w:rPr>
              <w:t>Optional set A1</w:t>
            </w:r>
          </w:p>
          <w:p w14:paraId="71E5FF5A" w14:textId="77777777" w:rsidR="00607EE3" w:rsidRPr="004D6089" w:rsidRDefault="00607EE3" w:rsidP="00662CA7">
            <w:pPr>
              <w:numPr>
                <w:ilvl w:val="0"/>
                <w:numId w:val="23"/>
              </w:numPr>
              <w:tabs>
                <w:tab w:val="num" w:pos="720"/>
              </w:tabs>
              <w:jc w:val="both"/>
              <w:rPr>
                <w:rFonts w:eastAsiaTheme="minorEastAsia"/>
                <w:sz w:val="16"/>
                <w:lang w:val="en-US" w:eastAsia="zh-CN"/>
              </w:rPr>
            </w:pPr>
            <w:r w:rsidRPr="004D6089">
              <w:rPr>
                <w:rFonts w:eastAsiaTheme="minorEastAsia"/>
                <w:sz w:val="16"/>
                <w:lang w:val="en-US" w:eastAsia="zh-CN"/>
              </w:rPr>
              <w:t>#MIMO layers</w:t>
            </w:r>
          </w:p>
          <w:p w14:paraId="1F821509" w14:textId="77777777" w:rsidR="00607EE3" w:rsidRPr="004D6089" w:rsidRDefault="00607EE3" w:rsidP="00662CA7">
            <w:pPr>
              <w:numPr>
                <w:ilvl w:val="0"/>
                <w:numId w:val="23"/>
              </w:numPr>
              <w:tabs>
                <w:tab w:val="num" w:pos="720"/>
              </w:tabs>
              <w:jc w:val="both"/>
              <w:rPr>
                <w:rFonts w:eastAsiaTheme="minorEastAsia"/>
                <w:sz w:val="16"/>
                <w:lang w:val="en-US" w:eastAsia="zh-CN"/>
              </w:rPr>
            </w:pPr>
            <w:r w:rsidRPr="004D6089">
              <w:rPr>
                <w:rFonts w:eastAsiaTheme="minorEastAsia"/>
                <w:sz w:val="16"/>
                <w:lang w:val="en-US" w:eastAsia="zh-CN"/>
              </w:rPr>
              <w:t>Processing time</w:t>
            </w:r>
          </w:p>
          <w:p w14:paraId="5C6DBF21" w14:textId="77777777" w:rsidR="00607EE3" w:rsidRPr="004D6089" w:rsidRDefault="00607EE3" w:rsidP="00662CA7">
            <w:pPr>
              <w:numPr>
                <w:ilvl w:val="0"/>
                <w:numId w:val="23"/>
              </w:numPr>
              <w:tabs>
                <w:tab w:val="num" w:pos="720"/>
              </w:tabs>
              <w:jc w:val="both"/>
              <w:rPr>
                <w:rFonts w:eastAsiaTheme="minorEastAsia"/>
                <w:sz w:val="16"/>
                <w:lang w:val="en-US" w:eastAsia="zh-CN"/>
              </w:rPr>
            </w:pPr>
            <w:r w:rsidRPr="004D6089">
              <w:rPr>
                <w:rFonts w:eastAsiaTheme="minorEastAsia"/>
                <w:sz w:val="16"/>
                <w:lang w:val="en-US" w:eastAsia="zh-CN"/>
              </w:rPr>
              <w:t>Spectrum aggregation capabilities</w:t>
            </w:r>
          </w:p>
          <w:p w14:paraId="17BC99E2" w14:textId="794A2C0D" w:rsidR="00607EE3" w:rsidRPr="004D6089" w:rsidRDefault="00607EE3" w:rsidP="00662CA7">
            <w:pPr>
              <w:jc w:val="both"/>
              <w:rPr>
                <w:rFonts w:eastAsiaTheme="minorEastAsia"/>
                <w:sz w:val="16"/>
                <w:lang w:eastAsia="zh-CN"/>
              </w:rPr>
            </w:pPr>
            <w:r w:rsidRPr="004D6089">
              <w:rPr>
                <w:rFonts w:eastAsiaTheme="minorEastAsia"/>
                <w:sz w:val="16"/>
                <w:lang w:val="en-US" w:eastAsia="zh-CN"/>
              </w:rPr>
              <w:t>Power clas</w:t>
            </w:r>
          </w:p>
        </w:tc>
        <w:tc>
          <w:tcPr>
            <w:tcW w:w="953" w:type="dxa"/>
          </w:tcPr>
          <w:p w14:paraId="2D88F179" w14:textId="77777777" w:rsidR="00607EE3" w:rsidRPr="004D6089" w:rsidRDefault="00607EE3" w:rsidP="00662CA7">
            <w:pPr>
              <w:jc w:val="both"/>
              <w:rPr>
                <w:rFonts w:eastAsiaTheme="minorEastAsia"/>
                <w:sz w:val="16"/>
                <w:lang w:val="en-US" w:eastAsia="zh-CN"/>
              </w:rPr>
            </w:pPr>
            <w:r w:rsidRPr="004D6089">
              <w:rPr>
                <w:rFonts w:eastAsiaTheme="minorEastAsia"/>
                <w:bCs/>
                <w:sz w:val="16"/>
                <w:lang w:val="en-US" w:eastAsia="zh-CN"/>
              </w:rPr>
              <w:t>Set A2</w:t>
            </w:r>
          </w:p>
          <w:p w14:paraId="79A48772" w14:textId="77777777" w:rsidR="00607EE3" w:rsidRPr="004D6089" w:rsidRDefault="00607EE3" w:rsidP="00662CA7">
            <w:pPr>
              <w:jc w:val="both"/>
              <w:rPr>
                <w:rFonts w:eastAsiaTheme="minorEastAsia"/>
                <w:sz w:val="16"/>
                <w:lang w:val="en-US" w:eastAsia="zh-CN"/>
              </w:rPr>
            </w:pPr>
            <w:r w:rsidRPr="004D6089">
              <w:rPr>
                <w:rFonts w:eastAsiaTheme="minorEastAsia"/>
                <w:sz w:val="16"/>
                <w:lang w:val="en-US" w:eastAsia="zh-CN"/>
              </w:rPr>
              <w:t>…</w:t>
            </w:r>
          </w:p>
          <w:p w14:paraId="396833C4" w14:textId="37ED0E1C" w:rsidR="00607EE3" w:rsidRPr="004D6089" w:rsidRDefault="00607EE3" w:rsidP="00662CA7">
            <w:pPr>
              <w:jc w:val="both"/>
              <w:rPr>
                <w:rFonts w:eastAsiaTheme="minorEastAsia"/>
                <w:sz w:val="16"/>
                <w:lang w:eastAsia="zh-CN"/>
              </w:rPr>
            </w:pPr>
            <w:r w:rsidRPr="004D6089">
              <w:rPr>
                <w:rFonts w:eastAsiaTheme="minorEastAsia"/>
                <w:sz w:val="16"/>
                <w:lang w:val="en-US" w:eastAsia="zh-CN"/>
              </w:rPr>
              <w:t>4T/8R</w:t>
            </w:r>
          </w:p>
        </w:tc>
        <w:tc>
          <w:tcPr>
            <w:tcW w:w="923" w:type="dxa"/>
          </w:tcPr>
          <w:p w14:paraId="1C431F04" w14:textId="77777777" w:rsidR="00607EE3" w:rsidRPr="004D6089" w:rsidRDefault="00607EE3" w:rsidP="00662CA7">
            <w:pPr>
              <w:jc w:val="both"/>
              <w:rPr>
                <w:rFonts w:eastAsiaTheme="minorEastAsia"/>
                <w:sz w:val="16"/>
                <w:lang w:val="en-US" w:eastAsia="zh-CN"/>
              </w:rPr>
            </w:pPr>
            <w:r w:rsidRPr="004D6089">
              <w:rPr>
                <w:rFonts w:eastAsiaTheme="minorEastAsia"/>
                <w:sz w:val="16"/>
                <w:lang w:val="en-US" w:eastAsia="zh-CN"/>
              </w:rPr>
              <w:t>…</w:t>
            </w:r>
          </w:p>
          <w:p w14:paraId="63513634" w14:textId="77777777" w:rsidR="00607EE3" w:rsidRPr="004D6089" w:rsidRDefault="00607EE3" w:rsidP="00662CA7">
            <w:pPr>
              <w:jc w:val="both"/>
              <w:rPr>
                <w:rFonts w:eastAsiaTheme="minorEastAsia"/>
                <w:sz w:val="16"/>
                <w:lang w:eastAsia="zh-CN"/>
              </w:rPr>
            </w:pPr>
          </w:p>
        </w:tc>
        <w:tc>
          <w:tcPr>
            <w:tcW w:w="967" w:type="dxa"/>
          </w:tcPr>
          <w:p w14:paraId="5609A3EF" w14:textId="77777777" w:rsidR="00607EE3" w:rsidRPr="004D6089" w:rsidRDefault="00607EE3" w:rsidP="00662CA7">
            <w:pPr>
              <w:jc w:val="both"/>
              <w:rPr>
                <w:rFonts w:eastAsiaTheme="minorEastAsia"/>
                <w:sz w:val="16"/>
                <w:lang w:eastAsia="zh-CN"/>
              </w:rPr>
            </w:pPr>
            <w:r w:rsidRPr="004D6089">
              <w:rPr>
                <w:rFonts w:eastAsiaTheme="minorEastAsia"/>
                <w:sz w:val="16"/>
                <w:lang w:eastAsia="zh-CN"/>
              </w:rPr>
              <w:t>Smart phone,</w:t>
            </w:r>
          </w:p>
          <w:p w14:paraId="4AE2EC9A" w14:textId="77777777" w:rsidR="00607EE3" w:rsidRPr="004D6089" w:rsidRDefault="00607EE3" w:rsidP="00662CA7">
            <w:pPr>
              <w:jc w:val="both"/>
              <w:rPr>
                <w:rFonts w:eastAsiaTheme="minorEastAsia"/>
                <w:sz w:val="16"/>
                <w:lang w:eastAsia="zh-CN"/>
              </w:rPr>
            </w:pPr>
            <w:r w:rsidRPr="004D6089">
              <w:rPr>
                <w:rFonts w:eastAsiaTheme="minorEastAsia"/>
                <w:sz w:val="16"/>
                <w:lang w:eastAsia="zh-CN"/>
              </w:rPr>
              <w:t>CPE/FW,</w:t>
            </w:r>
          </w:p>
          <w:p w14:paraId="7E9BB58B" w14:textId="77777777" w:rsidR="00607EE3" w:rsidRPr="004D6089" w:rsidRDefault="00607EE3" w:rsidP="00662CA7">
            <w:pPr>
              <w:jc w:val="both"/>
              <w:rPr>
                <w:rFonts w:eastAsiaTheme="minorEastAsia"/>
                <w:sz w:val="16"/>
                <w:lang w:eastAsia="zh-CN"/>
              </w:rPr>
            </w:pPr>
            <w:r w:rsidRPr="004D6089">
              <w:rPr>
                <w:rFonts w:eastAsiaTheme="minorEastAsia"/>
                <w:sz w:val="16"/>
                <w:lang w:eastAsia="zh-CN"/>
              </w:rPr>
              <w:t>VUE,</w:t>
            </w:r>
          </w:p>
          <w:p w14:paraId="3690A163" w14:textId="77777777" w:rsidR="00607EE3" w:rsidRPr="004D6089" w:rsidRDefault="00607EE3" w:rsidP="00662CA7">
            <w:pPr>
              <w:jc w:val="both"/>
              <w:rPr>
                <w:rFonts w:eastAsiaTheme="minorEastAsia"/>
                <w:sz w:val="16"/>
                <w:lang w:eastAsia="zh-CN"/>
              </w:rPr>
            </w:pPr>
            <w:r w:rsidRPr="004D6089">
              <w:rPr>
                <w:rFonts w:eastAsiaTheme="minorEastAsia"/>
                <w:sz w:val="16"/>
                <w:lang w:eastAsia="zh-CN"/>
              </w:rPr>
              <w:t>VSAT,</w:t>
            </w:r>
          </w:p>
          <w:p w14:paraId="325443F8" w14:textId="658C3199" w:rsidR="00607EE3" w:rsidRPr="004D6089" w:rsidRDefault="00607EE3" w:rsidP="00662CA7">
            <w:pPr>
              <w:jc w:val="both"/>
              <w:rPr>
                <w:rFonts w:eastAsiaTheme="minorEastAsia"/>
                <w:sz w:val="16"/>
                <w:lang w:eastAsia="zh-CN"/>
              </w:rPr>
            </w:pPr>
            <w:r w:rsidRPr="004D6089">
              <w:rPr>
                <w:rFonts w:eastAsiaTheme="minorEastAsia"/>
                <w:sz w:val="16"/>
                <w:lang w:eastAsia="zh-CN"/>
              </w:rPr>
              <w:t>Robots…</w:t>
            </w:r>
          </w:p>
        </w:tc>
      </w:tr>
      <w:tr w:rsidR="00607EE3" w:rsidRPr="004D6089" w14:paraId="35169F18" w14:textId="65C03EE9" w:rsidTr="00607EE3">
        <w:tc>
          <w:tcPr>
            <w:tcW w:w="1161" w:type="dxa"/>
            <w:vMerge/>
          </w:tcPr>
          <w:p w14:paraId="49EAE7D5" w14:textId="77777777" w:rsidR="00607EE3" w:rsidRPr="004D6089" w:rsidRDefault="00607EE3" w:rsidP="00662CA7">
            <w:pPr>
              <w:jc w:val="both"/>
              <w:rPr>
                <w:rFonts w:eastAsiaTheme="minorEastAsia"/>
                <w:sz w:val="16"/>
                <w:lang w:eastAsia="zh-CN"/>
              </w:rPr>
            </w:pPr>
          </w:p>
        </w:tc>
        <w:tc>
          <w:tcPr>
            <w:tcW w:w="1060" w:type="dxa"/>
          </w:tcPr>
          <w:p w14:paraId="53CCC040" w14:textId="09CD0965" w:rsidR="00607EE3" w:rsidRPr="004D6089" w:rsidRDefault="00607EE3" w:rsidP="00662CA7">
            <w:pPr>
              <w:jc w:val="both"/>
              <w:rPr>
                <w:rFonts w:eastAsiaTheme="minorEastAsia"/>
                <w:sz w:val="16"/>
                <w:lang w:eastAsia="zh-CN"/>
              </w:rPr>
            </w:pPr>
            <w:r w:rsidRPr="004D6089">
              <w:rPr>
                <w:rFonts w:eastAsiaTheme="minorEastAsia"/>
                <w:sz w:val="16"/>
                <w:lang w:eastAsia="zh-CN"/>
              </w:rPr>
              <w:t>Type B</w:t>
            </w:r>
          </w:p>
        </w:tc>
        <w:tc>
          <w:tcPr>
            <w:tcW w:w="1566" w:type="dxa"/>
            <w:vMerge/>
          </w:tcPr>
          <w:p w14:paraId="70F84A56" w14:textId="77777777" w:rsidR="00607EE3" w:rsidRPr="004D6089" w:rsidRDefault="00607EE3" w:rsidP="00662CA7">
            <w:pPr>
              <w:jc w:val="both"/>
              <w:rPr>
                <w:rFonts w:eastAsiaTheme="minorEastAsia"/>
                <w:sz w:val="16"/>
                <w:lang w:eastAsia="zh-CN"/>
              </w:rPr>
            </w:pPr>
          </w:p>
        </w:tc>
        <w:tc>
          <w:tcPr>
            <w:tcW w:w="1491" w:type="dxa"/>
          </w:tcPr>
          <w:p w14:paraId="1ABE053F" w14:textId="77777777" w:rsidR="00607EE3" w:rsidRPr="004D6089" w:rsidRDefault="00607EE3" w:rsidP="00662CA7">
            <w:pPr>
              <w:numPr>
                <w:ilvl w:val="0"/>
                <w:numId w:val="18"/>
              </w:numPr>
              <w:tabs>
                <w:tab w:val="num" w:pos="720"/>
              </w:tabs>
              <w:jc w:val="both"/>
              <w:rPr>
                <w:rFonts w:eastAsiaTheme="minorEastAsia"/>
                <w:sz w:val="16"/>
                <w:lang w:val="en-US" w:eastAsia="zh-CN"/>
              </w:rPr>
            </w:pPr>
            <w:r w:rsidRPr="004D6089">
              <w:rPr>
                <w:rFonts w:eastAsiaTheme="minorEastAsia"/>
                <w:sz w:val="16"/>
                <w:lang w:val="en-US" w:eastAsia="zh-CN"/>
              </w:rPr>
              <w:t>100M/200M</w:t>
            </w:r>
          </w:p>
          <w:p w14:paraId="06DC107E" w14:textId="77777777" w:rsidR="00607EE3" w:rsidRPr="004D6089" w:rsidRDefault="00607EE3" w:rsidP="00662CA7">
            <w:pPr>
              <w:numPr>
                <w:ilvl w:val="0"/>
                <w:numId w:val="18"/>
              </w:numPr>
              <w:tabs>
                <w:tab w:val="num" w:pos="720"/>
              </w:tabs>
              <w:jc w:val="both"/>
              <w:rPr>
                <w:rFonts w:eastAsiaTheme="minorEastAsia"/>
                <w:sz w:val="16"/>
                <w:lang w:val="en-US" w:eastAsia="zh-CN"/>
              </w:rPr>
            </w:pPr>
            <w:r w:rsidRPr="004D6089">
              <w:rPr>
                <w:rFonts w:eastAsiaTheme="minorEastAsia"/>
                <w:sz w:val="16"/>
                <w:lang w:val="en-US" w:eastAsia="zh-CN"/>
              </w:rPr>
              <w:t>1T2R</w:t>
            </w:r>
          </w:p>
          <w:p w14:paraId="31912AB4" w14:textId="77777777" w:rsidR="00607EE3" w:rsidRPr="004D6089" w:rsidRDefault="00607EE3" w:rsidP="00662CA7">
            <w:pPr>
              <w:numPr>
                <w:ilvl w:val="0"/>
                <w:numId w:val="18"/>
              </w:numPr>
              <w:tabs>
                <w:tab w:val="num" w:pos="720"/>
              </w:tabs>
              <w:jc w:val="both"/>
              <w:rPr>
                <w:rFonts w:eastAsiaTheme="minorEastAsia"/>
                <w:sz w:val="16"/>
                <w:lang w:val="en-US" w:eastAsia="zh-CN"/>
              </w:rPr>
            </w:pPr>
            <w:r w:rsidRPr="004D6089">
              <w:rPr>
                <w:rFonts w:eastAsiaTheme="minorEastAsia"/>
                <w:sz w:val="16"/>
                <w:lang w:val="en-US" w:eastAsia="zh-CN"/>
              </w:rPr>
              <w:t>Modulation: 256 QAM DL/UL</w:t>
            </w:r>
          </w:p>
          <w:p w14:paraId="0048C573" w14:textId="651A007A" w:rsidR="00607EE3" w:rsidRPr="004D6089" w:rsidRDefault="00607EE3" w:rsidP="00662CA7">
            <w:pPr>
              <w:numPr>
                <w:ilvl w:val="0"/>
                <w:numId w:val="18"/>
              </w:numPr>
              <w:tabs>
                <w:tab w:val="num" w:pos="720"/>
              </w:tabs>
              <w:jc w:val="both"/>
              <w:rPr>
                <w:rFonts w:eastAsiaTheme="minorEastAsia"/>
                <w:sz w:val="16"/>
                <w:lang w:val="en-US" w:eastAsia="zh-CN"/>
              </w:rPr>
            </w:pPr>
            <w:r w:rsidRPr="004D6089">
              <w:rPr>
                <w:rFonts w:eastAsiaTheme="minorEastAsia"/>
                <w:sz w:val="16"/>
                <w:lang w:val="en-US" w:eastAsia="zh-CN"/>
              </w:rPr>
              <w:t>Power class: 3</w:t>
            </w:r>
          </w:p>
        </w:tc>
        <w:tc>
          <w:tcPr>
            <w:tcW w:w="1500" w:type="dxa"/>
          </w:tcPr>
          <w:p w14:paraId="5093576B" w14:textId="77777777" w:rsidR="00607EE3" w:rsidRPr="004D6089" w:rsidRDefault="00607EE3" w:rsidP="00662CA7">
            <w:pPr>
              <w:jc w:val="both"/>
              <w:rPr>
                <w:rFonts w:eastAsiaTheme="minorEastAsia"/>
                <w:sz w:val="16"/>
                <w:lang w:val="en-US" w:eastAsia="zh-CN"/>
              </w:rPr>
            </w:pPr>
            <w:r w:rsidRPr="004D6089">
              <w:rPr>
                <w:rFonts w:eastAsiaTheme="minorEastAsia"/>
                <w:bCs/>
                <w:sz w:val="16"/>
                <w:lang w:val="en-US" w:eastAsia="zh-CN"/>
              </w:rPr>
              <w:t>Optional set B1</w:t>
            </w:r>
          </w:p>
          <w:p w14:paraId="3F8D7A44" w14:textId="77777777" w:rsidR="00607EE3" w:rsidRPr="004D6089" w:rsidRDefault="00607EE3" w:rsidP="00662CA7">
            <w:pPr>
              <w:numPr>
                <w:ilvl w:val="0"/>
                <w:numId w:val="25"/>
              </w:numPr>
              <w:tabs>
                <w:tab w:val="num" w:pos="720"/>
              </w:tabs>
              <w:jc w:val="both"/>
              <w:rPr>
                <w:rFonts w:eastAsiaTheme="minorEastAsia"/>
                <w:sz w:val="16"/>
                <w:lang w:val="en-US" w:eastAsia="zh-CN"/>
              </w:rPr>
            </w:pPr>
            <w:r w:rsidRPr="004D6089">
              <w:rPr>
                <w:rFonts w:eastAsiaTheme="minorEastAsia"/>
                <w:sz w:val="16"/>
                <w:lang w:val="en-US" w:eastAsia="zh-CN"/>
              </w:rPr>
              <w:t>#MIMO layers</w:t>
            </w:r>
          </w:p>
          <w:p w14:paraId="319846BD" w14:textId="77777777" w:rsidR="00607EE3" w:rsidRPr="004D6089" w:rsidRDefault="00607EE3" w:rsidP="00662CA7">
            <w:pPr>
              <w:numPr>
                <w:ilvl w:val="0"/>
                <w:numId w:val="25"/>
              </w:numPr>
              <w:tabs>
                <w:tab w:val="num" w:pos="720"/>
              </w:tabs>
              <w:jc w:val="both"/>
              <w:rPr>
                <w:rFonts w:eastAsiaTheme="minorEastAsia"/>
                <w:sz w:val="16"/>
                <w:lang w:val="en-US" w:eastAsia="zh-CN"/>
              </w:rPr>
            </w:pPr>
            <w:r w:rsidRPr="004D6089">
              <w:rPr>
                <w:rFonts w:eastAsiaTheme="minorEastAsia"/>
                <w:sz w:val="16"/>
                <w:lang w:val="en-US" w:eastAsia="zh-CN"/>
              </w:rPr>
              <w:t>Processing time</w:t>
            </w:r>
          </w:p>
          <w:p w14:paraId="39DE97CD" w14:textId="77777777" w:rsidR="00607EE3" w:rsidRPr="004D6089" w:rsidRDefault="00607EE3" w:rsidP="00662CA7">
            <w:pPr>
              <w:numPr>
                <w:ilvl w:val="0"/>
                <w:numId w:val="25"/>
              </w:numPr>
              <w:tabs>
                <w:tab w:val="num" w:pos="720"/>
              </w:tabs>
              <w:jc w:val="both"/>
              <w:rPr>
                <w:rFonts w:eastAsiaTheme="minorEastAsia"/>
                <w:sz w:val="16"/>
                <w:lang w:val="en-US" w:eastAsia="zh-CN"/>
              </w:rPr>
            </w:pPr>
            <w:r w:rsidRPr="004D6089">
              <w:rPr>
                <w:rFonts w:eastAsiaTheme="minorEastAsia"/>
                <w:sz w:val="16"/>
                <w:lang w:val="en-US" w:eastAsia="zh-CN"/>
              </w:rPr>
              <w:t>Spectrum aggregation capabilities</w:t>
            </w:r>
          </w:p>
          <w:p w14:paraId="2B7276D4" w14:textId="77777777" w:rsidR="00607EE3" w:rsidRPr="004D6089" w:rsidRDefault="00607EE3" w:rsidP="00662CA7">
            <w:pPr>
              <w:numPr>
                <w:ilvl w:val="0"/>
                <w:numId w:val="25"/>
              </w:numPr>
              <w:tabs>
                <w:tab w:val="num" w:pos="720"/>
              </w:tabs>
              <w:jc w:val="both"/>
              <w:rPr>
                <w:rFonts w:eastAsiaTheme="minorEastAsia"/>
                <w:sz w:val="16"/>
                <w:lang w:val="en-US" w:eastAsia="zh-CN"/>
              </w:rPr>
            </w:pPr>
            <w:r w:rsidRPr="004D6089">
              <w:rPr>
                <w:rFonts w:eastAsiaTheme="minorEastAsia"/>
                <w:sz w:val="16"/>
                <w:lang w:val="en-US" w:eastAsia="zh-CN"/>
              </w:rPr>
              <w:t>Power class</w:t>
            </w:r>
          </w:p>
          <w:p w14:paraId="02CB782A" w14:textId="6145774F" w:rsidR="00607EE3" w:rsidRPr="004D6089" w:rsidRDefault="00607EE3" w:rsidP="00662CA7">
            <w:pPr>
              <w:jc w:val="both"/>
              <w:rPr>
                <w:rFonts w:eastAsiaTheme="minorEastAsia"/>
                <w:sz w:val="16"/>
                <w:lang w:eastAsia="zh-CN"/>
              </w:rPr>
            </w:pPr>
            <w:r w:rsidRPr="004D6089">
              <w:rPr>
                <w:rFonts w:eastAsiaTheme="minorEastAsia"/>
                <w:sz w:val="16"/>
                <w:lang w:val="en-US" w:eastAsia="zh-CN"/>
              </w:rPr>
              <w:t>Access control, etc.</w:t>
            </w:r>
          </w:p>
        </w:tc>
        <w:tc>
          <w:tcPr>
            <w:tcW w:w="953" w:type="dxa"/>
          </w:tcPr>
          <w:p w14:paraId="40FEF8CD" w14:textId="77777777" w:rsidR="00607EE3" w:rsidRPr="004D6089" w:rsidRDefault="00607EE3" w:rsidP="00662CA7">
            <w:pPr>
              <w:jc w:val="both"/>
              <w:rPr>
                <w:rFonts w:eastAsiaTheme="minorEastAsia"/>
                <w:sz w:val="16"/>
                <w:lang w:val="en-US" w:eastAsia="zh-CN"/>
              </w:rPr>
            </w:pPr>
            <w:r w:rsidRPr="004D6089">
              <w:rPr>
                <w:rFonts w:eastAsiaTheme="minorEastAsia"/>
                <w:bCs/>
                <w:sz w:val="16"/>
                <w:lang w:val="en-US" w:eastAsia="zh-CN"/>
              </w:rPr>
              <w:t>Set B2</w:t>
            </w:r>
          </w:p>
          <w:p w14:paraId="109BA7EB" w14:textId="77777777" w:rsidR="00607EE3" w:rsidRPr="004D6089" w:rsidRDefault="00607EE3" w:rsidP="00662CA7">
            <w:pPr>
              <w:jc w:val="both"/>
              <w:rPr>
                <w:rFonts w:eastAsiaTheme="minorEastAsia"/>
                <w:sz w:val="16"/>
                <w:lang w:val="en-US" w:eastAsia="zh-CN"/>
              </w:rPr>
            </w:pPr>
            <w:r w:rsidRPr="004D6089">
              <w:rPr>
                <w:rFonts w:eastAsiaTheme="minorEastAsia"/>
                <w:sz w:val="16"/>
                <w:lang w:val="en-US" w:eastAsia="zh-CN"/>
              </w:rPr>
              <w:t>…</w:t>
            </w:r>
          </w:p>
          <w:p w14:paraId="52CD9D41" w14:textId="08114440" w:rsidR="00607EE3" w:rsidRPr="004D6089" w:rsidRDefault="00607EE3" w:rsidP="00662CA7">
            <w:pPr>
              <w:jc w:val="both"/>
              <w:rPr>
                <w:rFonts w:eastAsiaTheme="minorEastAsia"/>
                <w:sz w:val="16"/>
                <w:lang w:eastAsia="zh-CN"/>
              </w:rPr>
            </w:pPr>
          </w:p>
        </w:tc>
        <w:tc>
          <w:tcPr>
            <w:tcW w:w="923" w:type="dxa"/>
          </w:tcPr>
          <w:p w14:paraId="3E8594E0" w14:textId="77777777" w:rsidR="00607EE3" w:rsidRPr="004D6089" w:rsidRDefault="00607EE3" w:rsidP="00662CA7">
            <w:pPr>
              <w:jc w:val="both"/>
              <w:rPr>
                <w:rFonts w:eastAsiaTheme="minorEastAsia"/>
                <w:sz w:val="16"/>
                <w:lang w:val="en-US" w:eastAsia="zh-CN"/>
              </w:rPr>
            </w:pPr>
            <w:r w:rsidRPr="004D6089">
              <w:rPr>
                <w:rFonts w:eastAsiaTheme="minorEastAsia"/>
                <w:sz w:val="16"/>
                <w:lang w:val="en-US" w:eastAsia="zh-CN"/>
              </w:rPr>
              <w:t>…</w:t>
            </w:r>
          </w:p>
          <w:p w14:paraId="3D4B3E77" w14:textId="77777777" w:rsidR="00607EE3" w:rsidRPr="004D6089" w:rsidRDefault="00607EE3" w:rsidP="00662CA7">
            <w:pPr>
              <w:jc w:val="both"/>
              <w:rPr>
                <w:rFonts w:eastAsiaTheme="minorEastAsia"/>
                <w:sz w:val="16"/>
                <w:lang w:eastAsia="zh-CN"/>
              </w:rPr>
            </w:pPr>
          </w:p>
        </w:tc>
        <w:tc>
          <w:tcPr>
            <w:tcW w:w="967" w:type="dxa"/>
          </w:tcPr>
          <w:p w14:paraId="25AD1930" w14:textId="77777777" w:rsidR="00607EE3" w:rsidRPr="004D6089" w:rsidRDefault="00607EE3" w:rsidP="00662CA7">
            <w:pPr>
              <w:jc w:val="both"/>
              <w:rPr>
                <w:rFonts w:eastAsiaTheme="minorEastAsia"/>
                <w:sz w:val="16"/>
                <w:lang w:eastAsia="zh-CN"/>
              </w:rPr>
            </w:pPr>
            <w:r w:rsidRPr="004D6089">
              <w:rPr>
                <w:rFonts w:eastAsiaTheme="minorEastAsia"/>
                <w:sz w:val="16"/>
                <w:lang w:eastAsia="zh-CN"/>
              </w:rPr>
              <w:t>2RX XR,</w:t>
            </w:r>
          </w:p>
          <w:p w14:paraId="1B3A505E" w14:textId="7CAC08AC" w:rsidR="00607EE3" w:rsidRPr="004D6089" w:rsidRDefault="00607EE3" w:rsidP="00662CA7">
            <w:pPr>
              <w:jc w:val="both"/>
              <w:rPr>
                <w:rFonts w:eastAsiaTheme="minorEastAsia"/>
                <w:sz w:val="16"/>
                <w:lang w:eastAsia="zh-CN"/>
              </w:rPr>
            </w:pPr>
            <w:r w:rsidRPr="004D6089">
              <w:rPr>
                <w:rFonts w:eastAsiaTheme="minorEastAsia"/>
                <w:sz w:val="16"/>
                <w:lang w:eastAsia="zh-CN"/>
              </w:rPr>
              <w:t>High-end watch</w:t>
            </w:r>
          </w:p>
        </w:tc>
      </w:tr>
      <w:tr w:rsidR="00607EE3" w:rsidRPr="004D6089" w14:paraId="236A9CA8" w14:textId="2878F2FF" w:rsidTr="00607EE3">
        <w:tc>
          <w:tcPr>
            <w:tcW w:w="1161" w:type="dxa"/>
          </w:tcPr>
          <w:p w14:paraId="61BBF1F1" w14:textId="0B9A990F" w:rsidR="00607EE3" w:rsidRPr="004D6089" w:rsidRDefault="00607EE3" w:rsidP="00662CA7">
            <w:pPr>
              <w:jc w:val="both"/>
              <w:rPr>
                <w:rFonts w:eastAsiaTheme="minorEastAsia"/>
                <w:sz w:val="16"/>
                <w:lang w:eastAsia="zh-CN"/>
              </w:rPr>
            </w:pPr>
            <w:r w:rsidRPr="004D6089">
              <w:rPr>
                <w:rFonts w:eastAsiaTheme="minorEastAsia"/>
                <w:sz w:val="16"/>
                <w:lang w:eastAsia="zh-CN"/>
              </w:rPr>
              <w:t>Massive IoT</w:t>
            </w:r>
          </w:p>
        </w:tc>
        <w:tc>
          <w:tcPr>
            <w:tcW w:w="1060" w:type="dxa"/>
          </w:tcPr>
          <w:p w14:paraId="023D994D" w14:textId="20800EDE" w:rsidR="00607EE3" w:rsidRPr="004D6089" w:rsidRDefault="00607EE3" w:rsidP="00662CA7">
            <w:pPr>
              <w:jc w:val="both"/>
              <w:rPr>
                <w:rFonts w:eastAsiaTheme="minorEastAsia"/>
                <w:sz w:val="16"/>
                <w:lang w:eastAsia="zh-CN"/>
              </w:rPr>
            </w:pPr>
            <w:r w:rsidRPr="004D6089">
              <w:rPr>
                <w:rFonts w:eastAsiaTheme="minorEastAsia"/>
                <w:sz w:val="16"/>
                <w:lang w:eastAsia="zh-CN"/>
              </w:rPr>
              <w:t>Type C</w:t>
            </w:r>
          </w:p>
        </w:tc>
        <w:tc>
          <w:tcPr>
            <w:tcW w:w="1566" w:type="dxa"/>
            <w:vMerge/>
          </w:tcPr>
          <w:p w14:paraId="102EBDEC" w14:textId="22D3A914" w:rsidR="00607EE3" w:rsidRPr="004D6089" w:rsidRDefault="00607EE3" w:rsidP="00662CA7">
            <w:pPr>
              <w:jc w:val="both"/>
              <w:rPr>
                <w:rFonts w:eastAsiaTheme="minorEastAsia"/>
                <w:sz w:val="16"/>
                <w:lang w:eastAsia="zh-CN"/>
              </w:rPr>
            </w:pPr>
          </w:p>
        </w:tc>
        <w:tc>
          <w:tcPr>
            <w:tcW w:w="1491" w:type="dxa"/>
          </w:tcPr>
          <w:p w14:paraId="50327B3A" w14:textId="77777777" w:rsidR="00607EE3" w:rsidRPr="004D6089" w:rsidRDefault="00607EE3" w:rsidP="00662CA7">
            <w:pPr>
              <w:numPr>
                <w:ilvl w:val="0"/>
                <w:numId w:val="19"/>
              </w:numPr>
              <w:tabs>
                <w:tab w:val="num" w:pos="720"/>
              </w:tabs>
              <w:jc w:val="both"/>
              <w:rPr>
                <w:rFonts w:eastAsiaTheme="minorEastAsia"/>
                <w:sz w:val="16"/>
                <w:lang w:val="en-US" w:eastAsia="zh-CN"/>
              </w:rPr>
            </w:pPr>
            <w:r w:rsidRPr="004D6089">
              <w:rPr>
                <w:rFonts w:eastAsiaTheme="minorEastAsia"/>
                <w:sz w:val="16"/>
                <w:lang w:val="en-US" w:eastAsia="zh-CN"/>
              </w:rPr>
              <w:t>20M</w:t>
            </w:r>
          </w:p>
          <w:p w14:paraId="3BAE496C" w14:textId="77777777" w:rsidR="00607EE3" w:rsidRPr="004D6089" w:rsidRDefault="00607EE3" w:rsidP="00662CA7">
            <w:pPr>
              <w:numPr>
                <w:ilvl w:val="0"/>
                <w:numId w:val="19"/>
              </w:numPr>
              <w:tabs>
                <w:tab w:val="num" w:pos="720"/>
              </w:tabs>
              <w:jc w:val="both"/>
              <w:rPr>
                <w:rFonts w:eastAsiaTheme="minorEastAsia"/>
                <w:sz w:val="16"/>
                <w:lang w:val="en-US" w:eastAsia="zh-CN"/>
              </w:rPr>
            </w:pPr>
            <w:r w:rsidRPr="004D6089">
              <w:rPr>
                <w:rFonts w:eastAsiaTheme="minorEastAsia"/>
                <w:sz w:val="16"/>
                <w:lang w:val="en-US" w:eastAsia="zh-CN"/>
              </w:rPr>
              <w:t>1T1R</w:t>
            </w:r>
          </w:p>
          <w:p w14:paraId="2843768C" w14:textId="77777777" w:rsidR="00607EE3" w:rsidRPr="004D6089" w:rsidRDefault="00607EE3" w:rsidP="00662CA7">
            <w:pPr>
              <w:numPr>
                <w:ilvl w:val="0"/>
                <w:numId w:val="19"/>
              </w:numPr>
              <w:tabs>
                <w:tab w:val="num" w:pos="720"/>
              </w:tabs>
              <w:jc w:val="both"/>
              <w:rPr>
                <w:rFonts w:eastAsiaTheme="minorEastAsia"/>
                <w:sz w:val="16"/>
                <w:lang w:val="en-US" w:eastAsia="zh-CN"/>
              </w:rPr>
            </w:pPr>
            <w:r w:rsidRPr="004D6089">
              <w:rPr>
                <w:rFonts w:eastAsiaTheme="minorEastAsia"/>
                <w:sz w:val="16"/>
                <w:lang w:val="en-US" w:eastAsia="zh-CN"/>
              </w:rPr>
              <w:t>Modulation:64 QAM DL/UL</w:t>
            </w:r>
          </w:p>
          <w:p w14:paraId="6C38BAE2" w14:textId="3F27A92F" w:rsidR="00607EE3" w:rsidRPr="004D6089" w:rsidRDefault="00607EE3" w:rsidP="00662CA7">
            <w:pPr>
              <w:jc w:val="both"/>
              <w:rPr>
                <w:rFonts w:eastAsiaTheme="minorEastAsia"/>
                <w:sz w:val="16"/>
                <w:lang w:eastAsia="zh-CN"/>
              </w:rPr>
            </w:pPr>
            <w:r w:rsidRPr="004D6089">
              <w:rPr>
                <w:rFonts w:eastAsiaTheme="minorEastAsia"/>
                <w:sz w:val="16"/>
                <w:lang w:val="en-US" w:eastAsia="zh-CN"/>
              </w:rPr>
              <w:t>Power class: 3 or 5</w:t>
            </w:r>
          </w:p>
        </w:tc>
        <w:tc>
          <w:tcPr>
            <w:tcW w:w="1500" w:type="dxa"/>
          </w:tcPr>
          <w:p w14:paraId="1A299863" w14:textId="77777777" w:rsidR="00607EE3" w:rsidRPr="004D6089" w:rsidRDefault="00607EE3" w:rsidP="00662CA7">
            <w:pPr>
              <w:jc w:val="both"/>
              <w:rPr>
                <w:rFonts w:eastAsiaTheme="minorEastAsia"/>
                <w:sz w:val="16"/>
                <w:lang w:val="en-US" w:eastAsia="zh-CN"/>
              </w:rPr>
            </w:pPr>
            <w:r w:rsidRPr="004D6089">
              <w:rPr>
                <w:rFonts w:eastAsiaTheme="minorEastAsia"/>
                <w:bCs/>
                <w:sz w:val="16"/>
                <w:lang w:val="en-US" w:eastAsia="zh-CN"/>
              </w:rPr>
              <w:t>Optional set C1</w:t>
            </w:r>
          </w:p>
          <w:p w14:paraId="48C7DFA3" w14:textId="77777777" w:rsidR="00607EE3" w:rsidRPr="004D6089" w:rsidRDefault="00607EE3" w:rsidP="00662CA7">
            <w:pPr>
              <w:numPr>
                <w:ilvl w:val="0"/>
                <w:numId w:val="26"/>
              </w:numPr>
              <w:jc w:val="both"/>
              <w:rPr>
                <w:rFonts w:eastAsiaTheme="minorEastAsia"/>
                <w:sz w:val="16"/>
                <w:lang w:val="en-US" w:eastAsia="zh-CN"/>
              </w:rPr>
            </w:pPr>
            <w:r w:rsidRPr="004D6089">
              <w:rPr>
                <w:rFonts w:eastAsiaTheme="minorEastAsia"/>
                <w:sz w:val="16"/>
                <w:lang w:val="en-US" w:eastAsia="zh-CN"/>
              </w:rPr>
              <w:t>Processing time</w:t>
            </w:r>
          </w:p>
          <w:p w14:paraId="36DB499B" w14:textId="77777777" w:rsidR="00607EE3" w:rsidRPr="004D6089" w:rsidRDefault="00607EE3" w:rsidP="00662CA7">
            <w:pPr>
              <w:numPr>
                <w:ilvl w:val="0"/>
                <w:numId w:val="26"/>
              </w:numPr>
              <w:jc w:val="both"/>
              <w:rPr>
                <w:rFonts w:eastAsiaTheme="minorEastAsia"/>
                <w:sz w:val="16"/>
                <w:lang w:val="en-US" w:eastAsia="zh-CN"/>
              </w:rPr>
            </w:pPr>
            <w:r w:rsidRPr="004D6089">
              <w:rPr>
                <w:rFonts w:eastAsiaTheme="minorEastAsia"/>
                <w:sz w:val="16"/>
                <w:lang w:val="en-US" w:eastAsia="zh-CN"/>
              </w:rPr>
              <w:t>Power class</w:t>
            </w:r>
          </w:p>
          <w:p w14:paraId="15A38D89" w14:textId="77777777" w:rsidR="00607EE3" w:rsidRPr="004D6089" w:rsidRDefault="00607EE3" w:rsidP="00662CA7">
            <w:pPr>
              <w:numPr>
                <w:ilvl w:val="0"/>
                <w:numId w:val="26"/>
              </w:numPr>
              <w:jc w:val="both"/>
              <w:rPr>
                <w:rFonts w:eastAsiaTheme="minorEastAsia"/>
                <w:sz w:val="16"/>
                <w:lang w:val="en-US" w:eastAsia="zh-CN"/>
              </w:rPr>
            </w:pPr>
            <w:r w:rsidRPr="004D6089">
              <w:rPr>
                <w:rFonts w:eastAsiaTheme="minorEastAsia"/>
                <w:sz w:val="16"/>
                <w:lang w:val="en-US" w:eastAsia="zh-CN"/>
              </w:rPr>
              <w:t>Access control</w:t>
            </w:r>
          </w:p>
          <w:p w14:paraId="57667121" w14:textId="3E798C86" w:rsidR="00607EE3" w:rsidRPr="004D6089" w:rsidRDefault="00607EE3" w:rsidP="00662CA7">
            <w:pPr>
              <w:jc w:val="both"/>
              <w:rPr>
                <w:rFonts w:eastAsiaTheme="minorEastAsia"/>
                <w:sz w:val="16"/>
                <w:lang w:eastAsia="zh-CN"/>
              </w:rPr>
            </w:pPr>
            <w:r w:rsidRPr="004D6089">
              <w:rPr>
                <w:rFonts w:eastAsiaTheme="minorEastAsia"/>
                <w:sz w:val="16"/>
                <w:lang w:val="en-US" w:eastAsia="zh-CN"/>
              </w:rPr>
              <w:t>Scaling factor, etc.</w:t>
            </w:r>
          </w:p>
        </w:tc>
        <w:tc>
          <w:tcPr>
            <w:tcW w:w="953" w:type="dxa"/>
          </w:tcPr>
          <w:p w14:paraId="664A61A3" w14:textId="77777777" w:rsidR="00607EE3" w:rsidRPr="004D6089" w:rsidRDefault="00607EE3" w:rsidP="00662CA7">
            <w:pPr>
              <w:jc w:val="both"/>
              <w:rPr>
                <w:rFonts w:eastAsiaTheme="minorEastAsia"/>
                <w:sz w:val="16"/>
                <w:lang w:val="en-US" w:eastAsia="zh-CN"/>
              </w:rPr>
            </w:pPr>
            <w:r w:rsidRPr="004D6089">
              <w:rPr>
                <w:rFonts w:eastAsiaTheme="minorEastAsia"/>
                <w:sz w:val="16"/>
                <w:lang w:val="en-US" w:eastAsia="zh-CN"/>
              </w:rPr>
              <w:t>Set C2</w:t>
            </w:r>
          </w:p>
          <w:p w14:paraId="4E909583" w14:textId="77777777" w:rsidR="00607EE3" w:rsidRPr="004D6089" w:rsidRDefault="00607EE3" w:rsidP="00662CA7">
            <w:pPr>
              <w:jc w:val="both"/>
              <w:rPr>
                <w:rFonts w:eastAsiaTheme="minorEastAsia"/>
                <w:sz w:val="16"/>
                <w:lang w:val="en-US" w:eastAsia="zh-CN"/>
              </w:rPr>
            </w:pPr>
            <w:r w:rsidRPr="004D6089">
              <w:rPr>
                <w:rFonts w:eastAsiaTheme="minorEastAsia"/>
                <w:sz w:val="16"/>
                <w:lang w:val="en-US" w:eastAsia="zh-CN"/>
              </w:rPr>
              <w:t>…</w:t>
            </w:r>
          </w:p>
          <w:p w14:paraId="100ED0BD" w14:textId="77777777" w:rsidR="00607EE3" w:rsidRPr="004D6089" w:rsidRDefault="00607EE3" w:rsidP="00662CA7">
            <w:pPr>
              <w:jc w:val="both"/>
              <w:rPr>
                <w:rFonts w:eastAsiaTheme="minorEastAsia"/>
                <w:sz w:val="16"/>
                <w:lang w:eastAsia="zh-CN"/>
              </w:rPr>
            </w:pPr>
          </w:p>
        </w:tc>
        <w:tc>
          <w:tcPr>
            <w:tcW w:w="923" w:type="dxa"/>
          </w:tcPr>
          <w:p w14:paraId="0C64319B" w14:textId="77777777" w:rsidR="00607EE3" w:rsidRPr="004D6089" w:rsidRDefault="00607EE3" w:rsidP="00662CA7">
            <w:pPr>
              <w:jc w:val="both"/>
              <w:rPr>
                <w:rFonts w:eastAsiaTheme="minorEastAsia"/>
                <w:sz w:val="16"/>
                <w:lang w:val="en-US" w:eastAsia="zh-CN"/>
              </w:rPr>
            </w:pPr>
            <w:r w:rsidRPr="004D6089">
              <w:rPr>
                <w:rFonts w:eastAsiaTheme="minorEastAsia"/>
                <w:sz w:val="16"/>
                <w:lang w:val="en-US" w:eastAsia="zh-CN"/>
              </w:rPr>
              <w:t>…</w:t>
            </w:r>
          </w:p>
          <w:p w14:paraId="2278BE5B" w14:textId="77777777" w:rsidR="00607EE3" w:rsidRPr="004D6089" w:rsidRDefault="00607EE3" w:rsidP="00662CA7">
            <w:pPr>
              <w:jc w:val="both"/>
              <w:rPr>
                <w:rFonts w:eastAsiaTheme="minorEastAsia"/>
                <w:sz w:val="16"/>
                <w:lang w:eastAsia="zh-CN"/>
              </w:rPr>
            </w:pPr>
          </w:p>
        </w:tc>
        <w:tc>
          <w:tcPr>
            <w:tcW w:w="967" w:type="dxa"/>
          </w:tcPr>
          <w:p w14:paraId="5CA94DE1" w14:textId="77777777" w:rsidR="00607EE3" w:rsidRPr="004D6089" w:rsidRDefault="00607EE3" w:rsidP="00662CA7">
            <w:pPr>
              <w:jc w:val="both"/>
              <w:rPr>
                <w:rFonts w:eastAsiaTheme="minorEastAsia"/>
                <w:sz w:val="16"/>
                <w:lang w:eastAsia="zh-CN"/>
              </w:rPr>
            </w:pPr>
            <w:r w:rsidRPr="004D6089">
              <w:rPr>
                <w:rFonts w:eastAsiaTheme="minorEastAsia"/>
                <w:sz w:val="16"/>
                <w:lang w:eastAsia="zh-CN"/>
              </w:rPr>
              <w:t>Wearables,</w:t>
            </w:r>
          </w:p>
          <w:p w14:paraId="661D8ABA" w14:textId="77777777" w:rsidR="00607EE3" w:rsidRPr="004D6089" w:rsidRDefault="00607EE3" w:rsidP="00662CA7">
            <w:pPr>
              <w:jc w:val="both"/>
              <w:rPr>
                <w:rFonts w:eastAsiaTheme="minorEastAsia"/>
                <w:sz w:val="16"/>
                <w:lang w:eastAsia="zh-CN"/>
              </w:rPr>
            </w:pPr>
            <w:r w:rsidRPr="004D6089">
              <w:rPr>
                <w:rFonts w:eastAsiaTheme="minorEastAsia"/>
                <w:sz w:val="16"/>
                <w:lang w:eastAsia="zh-CN"/>
              </w:rPr>
              <w:t>Industrial sensors,</w:t>
            </w:r>
          </w:p>
          <w:p w14:paraId="165FE12F" w14:textId="77777777" w:rsidR="00607EE3" w:rsidRPr="004D6089" w:rsidRDefault="00607EE3" w:rsidP="00662CA7">
            <w:pPr>
              <w:jc w:val="both"/>
              <w:rPr>
                <w:rFonts w:eastAsiaTheme="minorEastAsia"/>
                <w:sz w:val="16"/>
                <w:lang w:eastAsia="zh-CN"/>
              </w:rPr>
            </w:pPr>
            <w:r w:rsidRPr="004D6089">
              <w:rPr>
                <w:rFonts w:eastAsiaTheme="minorEastAsia"/>
                <w:sz w:val="16"/>
                <w:lang w:eastAsia="zh-CN"/>
              </w:rPr>
              <w:t>Low-end watch,</w:t>
            </w:r>
          </w:p>
          <w:p w14:paraId="774E72DB" w14:textId="77777777" w:rsidR="00607EE3" w:rsidRPr="004D6089" w:rsidRDefault="00607EE3" w:rsidP="00662CA7">
            <w:pPr>
              <w:jc w:val="both"/>
              <w:rPr>
                <w:rFonts w:eastAsiaTheme="minorEastAsia"/>
                <w:sz w:val="16"/>
                <w:lang w:eastAsia="zh-CN"/>
              </w:rPr>
            </w:pPr>
            <w:r w:rsidRPr="004D6089">
              <w:rPr>
                <w:rFonts w:eastAsiaTheme="minorEastAsia"/>
                <w:sz w:val="16"/>
                <w:lang w:eastAsia="zh-CN"/>
              </w:rPr>
              <w:t>Video surveillance</w:t>
            </w:r>
          </w:p>
          <w:p w14:paraId="430EE44C" w14:textId="179930E6" w:rsidR="00607EE3" w:rsidRPr="004D6089" w:rsidRDefault="00607EE3" w:rsidP="00662CA7">
            <w:pPr>
              <w:jc w:val="both"/>
              <w:rPr>
                <w:rFonts w:eastAsiaTheme="minorEastAsia"/>
                <w:sz w:val="16"/>
                <w:lang w:eastAsia="zh-CN"/>
              </w:rPr>
            </w:pPr>
            <w:r w:rsidRPr="004D6089">
              <w:rPr>
                <w:rFonts w:eastAsiaTheme="minorEastAsia"/>
                <w:sz w:val="16"/>
                <w:lang w:eastAsia="zh-CN"/>
              </w:rPr>
              <w:t>…</w:t>
            </w:r>
          </w:p>
        </w:tc>
      </w:tr>
    </w:tbl>
    <w:p w14:paraId="2786BA67" w14:textId="21BA770E" w:rsidR="00AE31D7" w:rsidRDefault="00AE31D7" w:rsidP="00662CA7">
      <w:pPr>
        <w:jc w:val="both"/>
        <w:rPr>
          <w:rFonts w:eastAsiaTheme="minorEastAsia"/>
          <w:lang w:eastAsia="zh-CN"/>
        </w:rPr>
      </w:pPr>
    </w:p>
    <w:p w14:paraId="422922F5" w14:textId="4275C98F" w:rsidR="00AE31D7" w:rsidRPr="00AE31D7" w:rsidRDefault="00AE31D7" w:rsidP="00662CA7">
      <w:pPr>
        <w:jc w:val="both"/>
        <w:rPr>
          <w:rFonts w:eastAsiaTheme="minorEastAsia"/>
          <w:b/>
          <w:i/>
          <w:lang w:eastAsia="zh-CN"/>
        </w:rPr>
      </w:pPr>
      <w:r w:rsidRPr="00AE31D7">
        <w:rPr>
          <w:rFonts w:eastAsiaTheme="minorEastAsia" w:hint="eastAsia"/>
          <w:b/>
          <w:i/>
          <w:lang w:eastAsia="zh-CN"/>
        </w:rPr>
        <w:t>P</w:t>
      </w:r>
      <w:r w:rsidRPr="00AE31D7">
        <w:rPr>
          <w:rFonts w:eastAsiaTheme="minorEastAsia"/>
          <w:b/>
          <w:i/>
          <w:lang w:eastAsia="zh-CN"/>
        </w:rPr>
        <w:t>roposal 1</w:t>
      </w:r>
      <w:r w:rsidR="0040735F">
        <w:rPr>
          <w:rFonts w:eastAsiaTheme="minorEastAsia"/>
          <w:b/>
          <w:i/>
          <w:lang w:eastAsia="zh-CN"/>
        </w:rPr>
        <w:t>3</w:t>
      </w:r>
      <w:r w:rsidRPr="00AE31D7">
        <w:rPr>
          <w:rFonts w:eastAsiaTheme="minorEastAsia"/>
          <w:b/>
          <w:i/>
          <w:lang w:eastAsia="zh-CN"/>
        </w:rPr>
        <w:t xml:space="preserve">: </w:t>
      </w:r>
      <w:r w:rsidR="004D6089">
        <w:rPr>
          <w:rFonts w:eastAsiaTheme="minorEastAsia"/>
          <w:b/>
          <w:i/>
          <w:lang w:eastAsia="zh-CN"/>
        </w:rPr>
        <w:t>The Table 2 could be considered as the starting point to achieve scalable and forward-compatible design.</w:t>
      </w:r>
    </w:p>
    <w:p w14:paraId="25BD6D27" w14:textId="6A370495" w:rsidR="00DF60C1" w:rsidRPr="00DF60C1" w:rsidRDefault="002E4704" w:rsidP="00662CA7">
      <w:pPr>
        <w:pStyle w:val="10"/>
        <w:jc w:val="both"/>
        <w:rPr>
          <w:lang w:val="en-US"/>
        </w:rPr>
      </w:pPr>
      <w:r>
        <w:rPr>
          <w:lang w:val="en-US"/>
        </w:rPr>
        <w:t>Conclusions</w:t>
      </w:r>
    </w:p>
    <w:p w14:paraId="76B9F0BD" w14:textId="7FAC345A" w:rsidR="002E4704" w:rsidRDefault="002E4704" w:rsidP="00662CA7">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w:t>
      </w:r>
      <w:r w:rsidR="00857A33">
        <w:rPr>
          <w:rFonts w:eastAsia="等线"/>
          <w:lang w:val="en-US" w:eastAsia="zh-CN"/>
        </w:rPr>
        <w:t xml:space="preserve">initial </w:t>
      </w:r>
      <w:r>
        <w:rPr>
          <w:rFonts w:eastAsia="等线"/>
          <w:lang w:val="en-US" w:eastAsia="zh-CN"/>
        </w:rPr>
        <w:t>views on</w:t>
      </w:r>
      <w:r w:rsidR="00E05728">
        <w:rPr>
          <w:rFonts w:eastAsia="等线"/>
          <w:lang w:val="en-US" w:eastAsia="zh-CN"/>
        </w:rPr>
        <w:t xml:space="preserve"> </w:t>
      </w:r>
      <w:r w:rsidR="00857A33">
        <w:rPr>
          <w:rFonts w:eastAsia="等线"/>
          <w:lang w:val="en-US" w:eastAsia="zh-CN"/>
        </w:rPr>
        <w:t>6G system parameters</w:t>
      </w:r>
      <w:r w:rsidR="008B5387">
        <w:rPr>
          <w:rFonts w:eastAsia="等线"/>
          <w:lang w:val="en-US" w:eastAsia="zh-CN"/>
        </w:rPr>
        <w:t xml:space="preserve">, </w:t>
      </w:r>
      <w:r>
        <w:rPr>
          <w:rFonts w:eastAsia="等线"/>
          <w:lang w:val="en-US" w:eastAsia="zh-CN"/>
        </w:rPr>
        <w:t>we have made the following proposals</w:t>
      </w:r>
      <w:r w:rsidR="00B6763A">
        <w:rPr>
          <w:rFonts w:eastAsia="等线"/>
          <w:lang w:val="en-US" w:eastAsia="zh-CN"/>
        </w:rPr>
        <w:t>.</w:t>
      </w:r>
      <w:r w:rsidR="007B3256">
        <w:rPr>
          <w:rFonts w:eastAsia="等线"/>
          <w:lang w:val="en-US" w:eastAsia="zh-CN"/>
        </w:rPr>
        <w:t xml:space="preserve"> </w:t>
      </w:r>
    </w:p>
    <w:p w14:paraId="711AFF22" w14:textId="77777777" w:rsidR="00111D54" w:rsidRPr="00AA39B5" w:rsidRDefault="00111D54" w:rsidP="00111D54">
      <w:pPr>
        <w:spacing w:before="120"/>
        <w:jc w:val="both"/>
        <w:rPr>
          <w:rFonts w:eastAsiaTheme="minorEastAsia"/>
          <w:b/>
          <w:i/>
          <w:lang w:eastAsia="zh-CN"/>
        </w:rPr>
      </w:pPr>
      <w:r w:rsidRPr="002C26EE">
        <w:rPr>
          <w:b/>
          <w:i/>
          <w:lang w:eastAsia="zh-CN"/>
        </w:rPr>
        <w:lastRenderedPageBreak/>
        <w:t xml:space="preserve">Proposal </w:t>
      </w:r>
      <w:r>
        <w:rPr>
          <w:b/>
          <w:i/>
          <w:lang w:eastAsia="zh-CN"/>
        </w:rPr>
        <w:t>1</w:t>
      </w:r>
      <w:r w:rsidRPr="002C26EE">
        <w:rPr>
          <w:b/>
          <w:i/>
          <w:lang w:eastAsia="zh-CN"/>
        </w:rPr>
        <w:t>: DFT-s-OFDM waveform can be supported for 6GR for downlink</w:t>
      </w:r>
      <w:r>
        <w:rPr>
          <w:b/>
          <w:i/>
          <w:lang w:eastAsia="zh-CN"/>
        </w:rPr>
        <w:t xml:space="preserve"> (e.g., massive IoT usage scenarios).</w:t>
      </w:r>
      <w:r w:rsidRPr="00FE63D9">
        <w:rPr>
          <w:lang w:eastAsia="zh-CN"/>
        </w:rPr>
        <w:t xml:space="preserve"> </w:t>
      </w:r>
      <w:r w:rsidRPr="00FE63D9">
        <w:rPr>
          <w:b/>
          <w:i/>
          <w:lang w:eastAsia="zh-CN"/>
        </w:rPr>
        <w:t>From RAN4 UE perspective, for this wavefor</w:t>
      </w:r>
      <w:r>
        <w:rPr>
          <w:b/>
          <w:i/>
          <w:lang w:eastAsia="zh-CN"/>
        </w:rPr>
        <w:t xml:space="preserve">m, we can study the RFSFENS, </w:t>
      </w:r>
      <w:r w:rsidRPr="00FE63D9">
        <w:rPr>
          <w:b/>
          <w:i/>
          <w:lang w:eastAsia="zh-CN"/>
        </w:rPr>
        <w:t>demodulation performance and other requirements.</w:t>
      </w:r>
    </w:p>
    <w:p w14:paraId="2CF839EA" w14:textId="47477723" w:rsidR="00513F14" w:rsidRPr="004755CC" w:rsidRDefault="00513F14" w:rsidP="00513F14">
      <w:pPr>
        <w:jc w:val="both"/>
        <w:rPr>
          <w:rFonts w:eastAsiaTheme="minorEastAsia"/>
          <w:b/>
          <w:i/>
          <w:lang w:eastAsia="zh-CN"/>
        </w:rPr>
      </w:pPr>
      <w:r w:rsidRPr="004755CC">
        <w:rPr>
          <w:rFonts w:eastAsiaTheme="minorEastAsia"/>
          <w:b/>
          <w:i/>
          <w:lang w:eastAsia="zh-CN"/>
        </w:rPr>
        <w:t>Proposal</w:t>
      </w:r>
      <w:r>
        <w:rPr>
          <w:rFonts w:eastAsiaTheme="minorEastAsia"/>
          <w:b/>
          <w:i/>
          <w:lang w:eastAsia="zh-CN"/>
        </w:rPr>
        <w:t xml:space="preserve"> </w:t>
      </w:r>
      <w:r w:rsidR="0040735F">
        <w:rPr>
          <w:rFonts w:eastAsiaTheme="minorEastAsia"/>
          <w:b/>
          <w:i/>
          <w:lang w:eastAsia="zh-CN"/>
        </w:rPr>
        <w:t>2</w:t>
      </w:r>
      <w:r w:rsidRPr="004755CC">
        <w:rPr>
          <w:rFonts w:eastAsiaTheme="minorEastAsia"/>
          <w:b/>
          <w:i/>
          <w:lang w:eastAsia="zh-CN"/>
        </w:rPr>
        <w:t xml:space="preserve">: For 6GR </w:t>
      </w:r>
      <w:r>
        <w:rPr>
          <w:rFonts w:eastAsiaTheme="minorEastAsia"/>
          <w:b/>
          <w:i/>
          <w:lang w:eastAsia="zh-CN"/>
        </w:rPr>
        <w:t>Day1</w:t>
      </w:r>
      <w:r w:rsidRPr="004755CC">
        <w:rPr>
          <w:rFonts w:eastAsiaTheme="minorEastAsia"/>
          <w:b/>
          <w:i/>
          <w:lang w:eastAsia="zh-CN"/>
        </w:rPr>
        <w:t xml:space="preserve">, </w:t>
      </w:r>
      <w:r>
        <w:rPr>
          <w:rFonts w:eastAsiaTheme="minorEastAsia"/>
          <w:b/>
          <w:i/>
          <w:lang w:eastAsia="zh-CN"/>
        </w:rPr>
        <w:t>the highest modulation order can be 256QAM for UL, the highest modulation order can be 1024QAM for DL</w:t>
      </w:r>
      <w:r w:rsidRPr="004755CC">
        <w:rPr>
          <w:rFonts w:eastAsiaTheme="minorEastAsia"/>
          <w:b/>
          <w:i/>
          <w:lang w:eastAsia="zh-CN"/>
        </w:rPr>
        <w:t>.</w:t>
      </w:r>
    </w:p>
    <w:p w14:paraId="262335D6" w14:textId="77777777" w:rsidR="00B2788E" w:rsidRPr="00B92C05" w:rsidRDefault="00B2788E" w:rsidP="00B2788E">
      <w:pPr>
        <w:jc w:val="both"/>
        <w:rPr>
          <w:rFonts w:eastAsiaTheme="minorEastAsia"/>
          <w:b/>
          <w:i/>
          <w:lang w:eastAsia="zh-CN"/>
        </w:rPr>
      </w:pPr>
      <w:r w:rsidRPr="00B92C05">
        <w:rPr>
          <w:rFonts w:eastAsiaTheme="minorEastAsia"/>
          <w:b/>
          <w:i/>
          <w:lang w:eastAsia="zh-CN"/>
        </w:rPr>
        <w:t>P</w:t>
      </w:r>
      <w:r w:rsidRPr="00B92C05">
        <w:rPr>
          <w:rFonts w:eastAsiaTheme="minorEastAsia" w:hint="eastAsia"/>
          <w:b/>
          <w:i/>
          <w:lang w:eastAsia="zh-CN"/>
        </w:rPr>
        <w:t>roposal</w:t>
      </w:r>
      <w:r w:rsidRPr="00B92C05">
        <w:rPr>
          <w:rFonts w:eastAsiaTheme="minorEastAsia"/>
          <w:b/>
          <w:i/>
          <w:lang w:eastAsia="zh-CN"/>
        </w:rPr>
        <w:t xml:space="preserve"> </w:t>
      </w:r>
      <w:r>
        <w:rPr>
          <w:rFonts w:eastAsiaTheme="minorEastAsia"/>
          <w:b/>
          <w:i/>
          <w:lang w:eastAsia="zh-CN"/>
        </w:rPr>
        <w:t>3</w:t>
      </w:r>
      <w:r w:rsidRPr="00B92C05">
        <w:rPr>
          <w:rFonts w:eastAsiaTheme="minorEastAsia" w:hint="eastAsia"/>
          <w:b/>
          <w:i/>
          <w:lang w:eastAsia="zh-CN"/>
        </w:rPr>
        <w:t>:</w:t>
      </w:r>
      <w:r w:rsidRPr="00B92C05">
        <w:rPr>
          <w:rFonts w:eastAsiaTheme="minorEastAsia"/>
          <w:b/>
          <w:i/>
          <w:lang w:eastAsia="zh-CN"/>
        </w:rPr>
        <w:t xml:space="preserve"> For 6GR</w:t>
      </w:r>
      <w:r>
        <w:rPr>
          <w:rFonts w:eastAsiaTheme="minorEastAsia"/>
          <w:b/>
          <w:i/>
          <w:lang w:eastAsia="zh-CN"/>
        </w:rPr>
        <w:t xml:space="preserve"> D</w:t>
      </w:r>
      <w:r>
        <w:rPr>
          <w:rFonts w:eastAsiaTheme="minorEastAsia" w:hint="eastAsia"/>
          <w:b/>
          <w:i/>
          <w:lang w:eastAsia="zh-CN"/>
        </w:rPr>
        <w:t>ay</w:t>
      </w:r>
      <w:r>
        <w:rPr>
          <w:rFonts w:eastAsiaTheme="minorEastAsia"/>
          <w:b/>
          <w:i/>
          <w:lang w:eastAsia="zh-CN"/>
        </w:rPr>
        <w:t>1</w:t>
      </w:r>
      <w:r w:rsidRPr="00B92C05">
        <w:rPr>
          <w:rFonts w:eastAsiaTheme="minorEastAsia"/>
          <w:b/>
          <w:i/>
          <w:lang w:eastAsia="zh-CN"/>
        </w:rPr>
        <w:t>, the channel bandwidth as proposed that:</w:t>
      </w:r>
    </w:p>
    <w:p w14:paraId="2FD51B20" w14:textId="77777777" w:rsidR="00B2788E" w:rsidRDefault="00B2788E" w:rsidP="00B2788E">
      <w:pPr>
        <w:pStyle w:val="aff4"/>
        <w:numPr>
          <w:ilvl w:val="0"/>
          <w:numId w:val="13"/>
        </w:numPr>
        <w:jc w:val="both"/>
        <w:rPr>
          <w:rFonts w:eastAsiaTheme="minorEastAsia"/>
          <w:b/>
          <w:i/>
          <w:lang w:eastAsia="zh-CN"/>
        </w:rPr>
      </w:pPr>
      <w:r w:rsidRPr="00B92C05">
        <w:rPr>
          <w:rFonts w:eastAsiaTheme="minorEastAsia"/>
          <w:b/>
          <w:i/>
          <w:lang w:eastAsia="zh-CN"/>
        </w:rPr>
        <w:t>200MHz as the maximum channel bandwidth for FR3 and U6G</w:t>
      </w:r>
      <w:r>
        <w:rPr>
          <w:rFonts w:eastAsiaTheme="minorEastAsia" w:hint="eastAsia"/>
          <w:b/>
          <w:i/>
          <w:lang w:eastAsia="zh-CN"/>
        </w:rPr>
        <w:t>;</w:t>
      </w:r>
      <w:r>
        <w:rPr>
          <w:rFonts w:eastAsiaTheme="minorEastAsia"/>
          <w:b/>
          <w:i/>
          <w:lang w:eastAsia="zh-CN"/>
        </w:rPr>
        <w:t xml:space="preserve"> </w:t>
      </w:r>
    </w:p>
    <w:p w14:paraId="1D7E5FF0" w14:textId="77777777" w:rsidR="00B2788E" w:rsidRPr="00B92C05" w:rsidRDefault="00B2788E" w:rsidP="00B2788E">
      <w:pPr>
        <w:pStyle w:val="aff4"/>
        <w:numPr>
          <w:ilvl w:val="0"/>
          <w:numId w:val="13"/>
        </w:numPr>
        <w:jc w:val="both"/>
        <w:rPr>
          <w:rFonts w:eastAsiaTheme="minorEastAsia"/>
          <w:b/>
          <w:i/>
          <w:lang w:eastAsia="zh-CN"/>
        </w:rPr>
      </w:pPr>
      <w:r>
        <w:rPr>
          <w:rFonts w:eastAsiaTheme="minorEastAsia"/>
          <w:b/>
          <w:i/>
          <w:lang w:eastAsia="zh-CN"/>
        </w:rPr>
        <w:t>F</w:t>
      </w:r>
      <w:r w:rsidRPr="00B92C05">
        <w:rPr>
          <w:rFonts w:eastAsiaTheme="minorEastAsia" w:hint="eastAsia"/>
          <w:b/>
          <w:i/>
          <w:lang w:eastAsia="zh-CN"/>
        </w:rPr>
        <w:t>or</w:t>
      </w:r>
      <w:r w:rsidRPr="00B92C05">
        <w:rPr>
          <w:rFonts w:eastAsiaTheme="minorEastAsia"/>
          <w:b/>
          <w:i/>
          <w:lang w:eastAsia="zh-CN"/>
        </w:rPr>
        <w:t xml:space="preserve"> </w:t>
      </w:r>
      <w:r w:rsidRPr="00B92C05">
        <w:rPr>
          <w:rFonts w:eastAsiaTheme="minorEastAsia" w:hint="eastAsia"/>
          <w:b/>
          <w:i/>
          <w:lang w:eastAsia="zh-CN"/>
        </w:rPr>
        <w:t>sub</w:t>
      </w:r>
      <w:r w:rsidRPr="00B92C05">
        <w:rPr>
          <w:rFonts w:eastAsiaTheme="minorEastAsia"/>
          <w:b/>
          <w:i/>
          <w:lang w:eastAsia="zh-CN"/>
        </w:rPr>
        <w:t>-1GH</w:t>
      </w:r>
      <w:r w:rsidRPr="00B92C05">
        <w:rPr>
          <w:rFonts w:eastAsiaTheme="minorEastAsia" w:hint="eastAsia"/>
          <w:b/>
          <w:i/>
          <w:lang w:eastAsia="zh-CN"/>
        </w:rPr>
        <w:t>z</w:t>
      </w:r>
      <w:r w:rsidRPr="00B92C05">
        <w:rPr>
          <w:rFonts w:eastAsiaTheme="minorEastAsia"/>
          <w:b/>
          <w:i/>
          <w:lang w:eastAsia="zh-CN"/>
        </w:rPr>
        <w:t xml:space="preserve"> </w:t>
      </w:r>
      <w:r w:rsidRPr="00B92C05">
        <w:rPr>
          <w:rFonts w:eastAsiaTheme="minorEastAsia" w:hint="eastAsia"/>
          <w:b/>
          <w:i/>
          <w:lang w:eastAsia="zh-CN"/>
        </w:rPr>
        <w:t>to</w:t>
      </w:r>
      <w:r w:rsidRPr="00B92C05">
        <w:rPr>
          <w:rFonts w:eastAsiaTheme="minorEastAsia"/>
          <w:b/>
          <w:i/>
          <w:lang w:eastAsia="zh-CN"/>
        </w:rPr>
        <w:t xml:space="preserve"> sub-6GHz</w:t>
      </w:r>
      <w:r w:rsidRPr="00B92C05">
        <w:rPr>
          <w:rFonts w:eastAsiaTheme="minorEastAsia" w:hint="eastAsia"/>
          <w:b/>
          <w:i/>
          <w:lang w:eastAsia="zh-CN"/>
        </w:rPr>
        <w:t>,</w:t>
      </w:r>
      <w:r w:rsidRPr="00B92C05">
        <w:rPr>
          <w:rFonts w:eastAsiaTheme="minorEastAsia"/>
          <w:b/>
          <w:i/>
          <w:lang w:eastAsia="zh-CN"/>
        </w:rPr>
        <w:t xml:space="preserve"> we can </w:t>
      </w:r>
      <w:r w:rsidRPr="00B92C05">
        <w:rPr>
          <w:rFonts w:eastAsiaTheme="minorEastAsia" w:hint="eastAsia"/>
          <w:b/>
          <w:i/>
          <w:lang w:eastAsia="zh-CN"/>
        </w:rPr>
        <w:t>reuse</w:t>
      </w:r>
      <w:r w:rsidRPr="00B92C05">
        <w:rPr>
          <w:rFonts w:eastAsiaTheme="minorEastAsia"/>
          <w:b/>
          <w:i/>
          <w:lang w:eastAsia="zh-CN"/>
        </w:rPr>
        <w:t xml:space="preserve"> </w:t>
      </w:r>
      <w:r w:rsidRPr="00B92C05">
        <w:rPr>
          <w:rFonts w:eastAsiaTheme="minorEastAsia" w:hint="eastAsia"/>
          <w:b/>
          <w:i/>
          <w:lang w:eastAsia="zh-CN"/>
        </w:rPr>
        <w:t>the</w:t>
      </w:r>
      <w:r w:rsidRPr="00B92C05">
        <w:rPr>
          <w:rFonts w:eastAsiaTheme="minorEastAsia"/>
          <w:b/>
          <w:i/>
          <w:lang w:eastAsia="zh-CN"/>
        </w:rPr>
        <w:t xml:space="preserve"> definition of NR. Whether sub-6GHz </w:t>
      </w:r>
      <w:r w:rsidRPr="00B92C05">
        <w:rPr>
          <w:rFonts w:eastAsiaTheme="minorEastAsia" w:hint="eastAsia"/>
          <w:b/>
          <w:i/>
          <w:lang w:eastAsia="zh-CN"/>
        </w:rPr>
        <w:t>can</w:t>
      </w:r>
      <w:r w:rsidRPr="00B92C05">
        <w:rPr>
          <w:rFonts w:eastAsiaTheme="minorEastAsia"/>
          <w:b/>
          <w:i/>
          <w:lang w:eastAsia="zh-CN"/>
        </w:rPr>
        <w:t xml:space="preserve"> </w:t>
      </w:r>
      <w:r w:rsidRPr="00B92C05">
        <w:rPr>
          <w:rFonts w:eastAsiaTheme="minorEastAsia" w:hint="eastAsia"/>
          <w:b/>
          <w:i/>
          <w:lang w:eastAsia="zh-CN"/>
        </w:rPr>
        <w:t>be</w:t>
      </w:r>
      <w:r w:rsidRPr="00B92C05">
        <w:rPr>
          <w:rFonts w:eastAsiaTheme="minorEastAsia"/>
          <w:b/>
          <w:i/>
          <w:lang w:eastAsia="zh-CN"/>
        </w:rPr>
        <w:t xml:space="preserve"> </w:t>
      </w:r>
      <w:r w:rsidRPr="00B92C05">
        <w:rPr>
          <w:rFonts w:eastAsiaTheme="minorEastAsia" w:hint="eastAsia"/>
          <w:b/>
          <w:i/>
          <w:lang w:eastAsia="zh-CN"/>
        </w:rPr>
        <w:t>extended</w:t>
      </w:r>
      <w:r>
        <w:rPr>
          <w:rFonts w:eastAsiaTheme="minorEastAsia"/>
          <w:b/>
          <w:i/>
          <w:lang w:eastAsia="zh-CN"/>
        </w:rPr>
        <w:t xml:space="preserve"> to 200MHz can be further studied</w:t>
      </w:r>
      <w:r w:rsidRPr="00B92C05">
        <w:rPr>
          <w:rFonts w:eastAsiaTheme="minorEastAsia"/>
          <w:b/>
          <w:i/>
          <w:lang w:eastAsia="zh-CN"/>
        </w:rPr>
        <w:t>.</w:t>
      </w:r>
    </w:p>
    <w:p w14:paraId="0E648CE3" w14:textId="7E91617A" w:rsidR="00513F14" w:rsidRPr="00513F14" w:rsidRDefault="00513F14" w:rsidP="00513F14">
      <w:pPr>
        <w:jc w:val="both"/>
        <w:rPr>
          <w:rFonts w:eastAsiaTheme="minorEastAsia"/>
          <w:b/>
          <w:i/>
          <w:lang w:eastAsia="zh-CN"/>
        </w:rPr>
      </w:pPr>
      <w:r w:rsidRPr="00513F14">
        <w:rPr>
          <w:rFonts w:eastAsiaTheme="minorEastAsia"/>
          <w:b/>
          <w:i/>
          <w:lang w:eastAsia="zh-CN"/>
        </w:rPr>
        <w:t xml:space="preserve">Proposal </w:t>
      </w:r>
      <w:r w:rsidR="0040735F">
        <w:rPr>
          <w:rFonts w:eastAsiaTheme="minorEastAsia"/>
          <w:b/>
          <w:i/>
          <w:lang w:eastAsia="zh-CN"/>
        </w:rPr>
        <w:t>4</w:t>
      </w:r>
      <w:r w:rsidRPr="00513F14">
        <w:rPr>
          <w:rFonts w:eastAsiaTheme="minorEastAsia"/>
          <w:b/>
          <w:i/>
          <w:lang w:eastAsia="zh-CN"/>
        </w:rPr>
        <w:t>: For FDD, SCS can be 15 kHz and the maximum FFT can be 4096; for TDD, SCS can be 30 kHz and the maximum FFT can be 8192. F</w:t>
      </w:r>
      <w:r w:rsidRPr="00513F14">
        <w:rPr>
          <w:rFonts w:eastAsiaTheme="minorEastAsia" w:hint="eastAsia"/>
          <w:b/>
          <w:i/>
          <w:lang w:eastAsia="zh-CN"/>
        </w:rPr>
        <w:t>or</w:t>
      </w:r>
      <w:r w:rsidRPr="00513F14">
        <w:rPr>
          <w:rFonts w:eastAsiaTheme="minorEastAsia"/>
          <w:b/>
          <w:i/>
          <w:lang w:eastAsia="zh-CN"/>
        </w:rPr>
        <w:t xml:space="preserve"> FR2-1</w:t>
      </w:r>
      <w:r w:rsidRPr="00513F14">
        <w:rPr>
          <w:rFonts w:eastAsiaTheme="minorEastAsia" w:hint="eastAsia"/>
          <w:b/>
          <w:i/>
          <w:lang w:eastAsia="zh-CN"/>
        </w:rPr>
        <w:t>,</w:t>
      </w:r>
      <w:r w:rsidRPr="00513F14">
        <w:rPr>
          <w:rFonts w:eastAsiaTheme="minorEastAsia"/>
          <w:b/>
          <w:i/>
          <w:lang w:eastAsia="zh-CN"/>
        </w:rPr>
        <w:t xml:space="preserve"> we can use 120 kHz SCS and the maximum FFT can be 4096.</w:t>
      </w:r>
    </w:p>
    <w:p w14:paraId="0AB15F3B" w14:textId="639C8829" w:rsidR="00513F14" w:rsidRPr="004F7A29" w:rsidRDefault="00513F14" w:rsidP="00513F14">
      <w:pPr>
        <w:jc w:val="both"/>
        <w:rPr>
          <w:rFonts w:eastAsiaTheme="minorEastAsia"/>
          <w:b/>
          <w:i/>
          <w:lang w:eastAsia="zh-CN"/>
        </w:rPr>
      </w:pPr>
      <w:r>
        <w:rPr>
          <w:rFonts w:eastAsiaTheme="minorEastAsia"/>
          <w:b/>
          <w:i/>
          <w:lang w:eastAsia="zh-CN"/>
        </w:rPr>
        <w:t xml:space="preserve">Proposal </w:t>
      </w:r>
      <w:r w:rsidR="0040735F">
        <w:rPr>
          <w:rFonts w:eastAsiaTheme="minorEastAsia"/>
          <w:b/>
          <w:i/>
          <w:lang w:eastAsia="zh-CN"/>
        </w:rPr>
        <w:t>5</w:t>
      </w:r>
      <w:r>
        <w:rPr>
          <w:rFonts w:eastAsiaTheme="minorEastAsia"/>
          <w:b/>
          <w:i/>
          <w:lang w:eastAsia="zh-CN"/>
        </w:rPr>
        <w:t>: Reuse the NR for</w:t>
      </w:r>
      <w:r w:rsidRPr="004F7A29">
        <w:rPr>
          <w:rFonts w:eastAsiaTheme="minorEastAsia"/>
          <w:b/>
          <w:i/>
          <w:lang w:eastAsia="zh-CN"/>
        </w:rPr>
        <w:t xml:space="preserve"> Tx/Rx MIMO as the baseline for 6GR.</w:t>
      </w:r>
    </w:p>
    <w:p w14:paraId="519F00F2" w14:textId="77777777" w:rsidR="00513F14" w:rsidRPr="004F7A29" w:rsidRDefault="00513F14" w:rsidP="00513F14">
      <w:pPr>
        <w:pStyle w:val="aff4"/>
        <w:numPr>
          <w:ilvl w:val="0"/>
          <w:numId w:val="13"/>
        </w:numPr>
        <w:jc w:val="both"/>
        <w:rPr>
          <w:rFonts w:eastAsiaTheme="minorEastAsia"/>
          <w:b/>
          <w:i/>
          <w:lang w:eastAsia="zh-CN"/>
        </w:rPr>
      </w:pPr>
      <w:r>
        <w:rPr>
          <w:rFonts w:eastAsiaTheme="minorEastAsia"/>
          <w:b/>
          <w:i/>
          <w:lang w:eastAsia="zh-CN"/>
        </w:rPr>
        <w:t xml:space="preserve">2T4R can be handheld UE. 4Tx/8Rx </w:t>
      </w:r>
      <w:r>
        <w:rPr>
          <w:rFonts w:eastAsiaTheme="minorEastAsia" w:hint="eastAsia"/>
          <w:b/>
          <w:i/>
          <w:lang w:eastAsia="zh-CN"/>
        </w:rPr>
        <w:t>can</w:t>
      </w:r>
      <w:r>
        <w:rPr>
          <w:rFonts w:eastAsiaTheme="minorEastAsia"/>
          <w:b/>
          <w:i/>
          <w:lang w:eastAsia="zh-CN"/>
        </w:rPr>
        <w:t xml:space="preserve"> be FWA UE.</w:t>
      </w:r>
    </w:p>
    <w:p w14:paraId="5BF42BB0" w14:textId="77777777" w:rsidR="00513F14" w:rsidRPr="004F7A29" w:rsidRDefault="00513F14" w:rsidP="00513F14">
      <w:pPr>
        <w:pStyle w:val="aff4"/>
        <w:numPr>
          <w:ilvl w:val="0"/>
          <w:numId w:val="13"/>
        </w:numPr>
        <w:jc w:val="both"/>
        <w:rPr>
          <w:rFonts w:eastAsiaTheme="minorEastAsia"/>
          <w:b/>
          <w:i/>
          <w:lang w:eastAsia="zh-CN"/>
        </w:rPr>
      </w:pPr>
      <w:r w:rsidRPr="004F7A29">
        <w:rPr>
          <w:rFonts w:eastAsiaTheme="minorEastAsia"/>
          <w:b/>
          <w:i/>
          <w:lang w:eastAsia="zh-CN"/>
        </w:rPr>
        <w:t>1Tx</w:t>
      </w:r>
      <w:r w:rsidRPr="004F7A29">
        <w:rPr>
          <w:rFonts w:eastAsiaTheme="minorEastAsia" w:hint="eastAsia"/>
          <w:b/>
          <w:i/>
          <w:lang w:eastAsia="zh-CN"/>
        </w:rPr>
        <w:t>/</w:t>
      </w:r>
      <w:r w:rsidRPr="004F7A29">
        <w:rPr>
          <w:rFonts w:eastAsiaTheme="minorEastAsia"/>
          <w:b/>
          <w:i/>
          <w:lang w:eastAsia="zh-CN"/>
        </w:rPr>
        <w:t>2Rx can be for XR and (</w:t>
      </w:r>
      <w:r w:rsidRPr="004F7A29">
        <w:rPr>
          <w:rFonts w:eastAsiaTheme="minorEastAsia" w:hint="eastAsia"/>
          <w:b/>
          <w:i/>
          <w:lang w:eastAsia="zh-CN"/>
        </w:rPr>
        <w:t>e</w:t>
      </w:r>
      <w:r w:rsidRPr="004F7A29">
        <w:rPr>
          <w:rFonts w:eastAsiaTheme="minorEastAsia"/>
          <w:b/>
          <w:i/>
          <w:lang w:eastAsia="zh-CN"/>
        </w:rPr>
        <w:t>)Redcap UE.</w:t>
      </w:r>
    </w:p>
    <w:p w14:paraId="0C614B06" w14:textId="276EE203" w:rsidR="00513F14" w:rsidRPr="00513F14" w:rsidRDefault="00513F14" w:rsidP="00662CA7">
      <w:pPr>
        <w:pStyle w:val="aff4"/>
        <w:numPr>
          <w:ilvl w:val="0"/>
          <w:numId w:val="13"/>
        </w:numPr>
        <w:jc w:val="both"/>
        <w:rPr>
          <w:rFonts w:eastAsiaTheme="minorEastAsia"/>
          <w:b/>
          <w:i/>
          <w:lang w:eastAsia="zh-CN"/>
        </w:rPr>
      </w:pPr>
      <w:r w:rsidRPr="004F7A29">
        <w:rPr>
          <w:rFonts w:eastAsiaTheme="minorEastAsia"/>
          <w:b/>
          <w:i/>
          <w:lang w:eastAsia="zh-CN"/>
        </w:rPr>
        <w:t>1Tx/1Rx can be for IoT devices.</w:t>
      </w:r>
    </w:p>
    <w:p w14:paraId="3D3BF6CA" w14:textId="66C37F0F" w:rsidR="00513F14" w:rsidRPr="00513F14" w:rsidRDefault="00513F14" w:rsidP="00513F14">
      <w:pPr>
        <w:jc w:val="both"/>
        <w:rPr>
          <w:b/>
          <w:i/>
          <w:lang w:eastAsia="zh-CN"/>
        </w:rPr>
      </w:pPr>
      <w:r w:rsidRPr="00513F14">
        <w:rPr>
          <w:b/>
          <w:i/>
          <w:lang w:eastAsia="zh-CN"/>
        </w:rPr>
        <w:t xml:space="preserve">Proposal </w:t>
      </w:r>
      <w:r w:rsidR="0040735F">
        <w:rPr>
          <w:b/>
          <w:i/>
          <w:lang w:val="en-US" w:eastAsia="zh-CN"/>
        </w:rPr>
        <w:t>6</w:t>
      </w:r>
      <w:r w:rsidR="008F02D4">
        <w:rPr>
          <w:b/>
          <w:i/>
          <w:lang w:eastAsia="zh-CN"/>
        </w:rPr>
        <w:t>: M</w:t>
      </w:r>
      <w:r w:rsidRPr="00513F14">
        <w:rPr>
          <w:b/>
          <w:i/>
          <w:lang w:eastAsia="zh-CN"/>
        </w:rPr>
        <w:t>ore sparse sync raster design can be considered in 6GR. Whether the principle in NR for sync raster should be followed in 6GR needs to be discussed.</w:t>
      </w:r>
    </w:p>
    <w:p w14:paraId="60E74572" w14:textId="68618736" w:rsidR="00513F14" w:rsidRPr="003E2B2C" w:rsidRDefault="00513F14" w:rsidP="00513F14">
      <w:pPr>
        <w:jc w:val="both"/>
        <w:rPr>
          <w:rFonts w:eastAsiaTheme="minorEastAsia"/>
          <w:b/>
          <w:i/>
          <w:lang w:eastAsia="zh-CN"/>
        </w:rPr>
      </w:pPr>
      <w:r w:rsidRPr="003E2B2C">
        <w:rPr>
          <w:rFonts w:eastAsiaTheme="minorEastAsia"/>
          <w:b/>
          <w:i/>
          <w:lang w:eastAsia="zh-CN"/>
        </w:rPr>
        <w:t xml:space="preserve">Proposal </w:t>
      </w:r>
      <w:r w:rsidR="0040735F">
        <w:rPr>
          <w:rFonts w:eastAsiaTheme="minorEastAsia"/>
          <w:b/>
          <w:i/>
          <w:lang w:eastAsia="zh-CN"/>
        </w:rPr>
        <w:t>7</w:t>
      </w:r>
      <w:r w:rsidRPr="003E2B2C">
        <w:rPr>
          <w:rFonts w:eastAsiaTheme="minorEastAsia"/>
          <w:b/>
          <w:i/>
          <w:lang w:eastAsia="zh-CN"/>
        </w:rPr>
        <w:t xml:space="preserve">: </w:t>
      </w:r>
      <w:r>
        <w:rPr>
          <w:rFonts w:eastAsiaTheme="minorEastAsia"/>
          <w:b/>
          <w:i/>
          <w:lang w:eastAsia="zh-CN"/>
        </w:rPr>
        <w:t xml:space="preserve">For the re-farming bands, </w:t>
      </w:r>
      <w:r w:rsidRPr="003E2B2C">
        <w:rPr>
          <w:rFonts w:eastAsiaTheme="minorEastAsia"/>
          <w:b/>
          <w:i/>
          <w:lang w:eastAsia="zh-CN"/>
        </w:rPr>
        <w:t>6GR channel raster can be 10 kH</w:t>
      </w:r>
      <w:r w:rsidRPr="003E2B2C">
        <w:rPr>
          <w:rFonts w:eastAsiaTheme="minorEastAsia" w:hint="eastAsia"/>
          <w:b/>
          <w:i/>
          <w:lang w:eastAsia="zh-CN"/>
        </w:rPr>
        <w:t>z</w:t>
      </w:r>
      <w:r w:rsidRPr="003E2B2C">
        <w:rPr>
          <w:rFonts w:eastAsiaTheme="minorEastAsia"/>
          <w:b/>
          <w:i/>
          <w:lang w:eastAsia="zh-CN"/>
        </w:rPr>
        <w:t xml:space="preserve"> </w:t>
      </w:r>
      <w:r>
        <w:rPr>
          <w:rFonts w:eastAsiaTheme="minorEastAsia"/>
          <w:b/>
          <w:i/>
          <w:lang w:eastAsia="zh-CN"/>
        </w:rPr>
        <w:t>when these bands in</w:t>
      </w:r>
      <w:r w:rsidRPr="003E2B2C">
        <w:rPr>
          <w:rFonts w:eastAsiaTheme="minorEastAsia"/>
          <w:b/>
          <w:i/>
          <w:lang w:eastAsia="zh-CN"/>
        </w:rPr>
        <w:t xml:space="preserve"> NR can support 10 kH</w:t>
      </w:r>
      <w:r>
        <w:rPr>
          <w:rFonts w:eastAsiaTheme="minorEastAsia"/>
          <w:b/>
          <w:i/>
          <w:lang w:eastAsia="zh-CN"/>
        </w:rPr>
        <w:t>z</w:t>
      </w:r>
      <w:r>
        <w:rPr>
          <w:rFonts w:eastAsiaTheme="minorEastAsia" w:hint="eastAsia"/>
          <w:b/>
          <w:i/>
          <w:lang w:eastAsia="zh-CN"/>
        </w:rPr>
        <w:t>.</w:t>
      </w:r>
      <w:r>
        <w:rPr>
          <w:rFonts w:eastAsiaTheme="minorEastAsia"/>
          <w:b/>
          <w:i/>
          <w:lang w:eastAsia="zh-CN"/>
        </w:rPr>
        <w:t xml:space="preserve"> F</w:t>
      </w:r>
      <w:r w:rsidRPr="003E2B2C">
        <w:rPr>
          <w:rFonts w:eastAsiaTheme="minorEastAsia"/>
          <w:b/>
          <w:i/>
          <w:lang w:eastAsia="zh-CN"/>
        </w:rPr>
        <w:t>or other bands, channel raster can be SCS in 6GR.</w:t>
      </w:r>
    </w:p>
    <w:p w14:paraId="6D717841" w14:textId="187A11B8" w:rsidR="00513F14" w:rsidRPr="00FD1459" w:rsidRDefault="00513F14" w:rsidP="00513F14">
      <w:pPr>
        <w:jc w:val="both"/>
        <w:rPr>
          <w:b/>
          <w:i/>
          <w:lang w:eastAsia="zh-CN"/>
        </w:rPr>
      </w:pPr>
      <w:r w:rsidRPr="00FD1459">
        <w:rPr>
          <w:b/>
          <w:i/>
          <w:lang w:eastAsia="zh-CN"/>
        </w:rPr>
        <w:t>P</w:t>
      </w:r>
      <w:r w:rsidRPr="00FD1459">
        <w:rPr>
          <w:rFonts w:eastAsiaTheme="minorEastAsia"/>
          <w:b/>
          <w:i/>
          <w:lang w:eastAsia="zh-CN"/>
        </w:rPr>
        <w:t xml:space="preserve">roposal </w:t>
      </w:r>
      <w:r w:rsidR="0040735F">
        <w:rPr>
          <w:rFonts w:eastAsiaTheme="minorEastAsia"/>
          <w:b/>
          <w:i/>
          <w:lang w:eastAsia="zh-CN"/>
        </w:rPr>
        <w:t>8</w:t>
      </w:r>
      <w:r w:rsidRPr="00FD1459">
        <w:rPr>
          <w:b/>
          <w:i/>
          <w:lang w:eastAsia="zh-CN"/>
        </w:rPr>
        <w:t xml:space="preserve">: For supporting improved spectrum utilization and operations over one or more carriers/bands, these </w:t>
      </w:r>
      <w:r>
        <w:rPr>
          <w:b/>
          <w:i/>
          <w:lang w:eastAsia="zh-CN"/>
        </w:rPr>
        <w:t>mechanisms</w:t>
      </w:r>
      <w:r w:rsidRPr="00FD1459">
        <w:rPr>
          <w:b/>
          <w:i/>
          <w:lang w:eastAsia="zh-CN"/>
        </w:rPr>
        <w:t xml:space="preserve"> can be considered.</w:t>
      </w:r>
    </w:p>
    <w:p w14:paraId="351F4BC7" w14:textId="77777777" w:rsidR="00513F14" w:rsidRPr="00FD1459" w:rsidRDefault="00513F14" w:rsidP="00513F14">
      <w:pPr>
        <w:pStyle w:val="aff4"/>
        <w:numPr>
          <w:ilvl w:val="0"/>
          <w:numId w:val="14"/>
        </w:numPr>
        <w:overflowPunct/>
        <w:snapToGrid w:val="0"/>
        <w:spacing w:after="120"/>
        <w:contextualSpacing w:val="0"/>
        <w:jc w:val="both"/>
        <w:textAlignment w:val="auto"/>
        <w:rPr>
          <w:b/>
          <w:i/>
          <w:lang w:eastAsia="zh-CN"/>
        </w:rPr>
      </w:pPr>
      <w:r w:rsidRPr="00DC3B0C">
        <w:rPr>
          <w:b/>
          <w:i/>
          <w:lang w:eastAsia="zh-CN"/>
        </w:rPr>
        <w:t>CA mechanism.</w:t>
      </w:r>
    </w:p>
    <w:p w14:paraId="0CAAD601" w14:textId="77777777" w:rsidR="00513F14" w:rsidRDefault="00513F14" w:rsidP="00513F14">
      <w:pPr>
        <w:pStyle w:val="aff4"/>
        <w:numPr>
          <w:ilvl w:val="0"/>
          <w:numId w:val="14"/>
        </w:numPr>
        <w:overflowPunct/>
        <w:snapToGrid w:val="0"/>
        <w:spacing w:after="120"/>
        <w:contextualSpacing w:val="0"/>
        <w:jc w:val="both"/>
        <w:textAlignment w:val="auto"/>
        <w:rPr>
          <w:b/>
          <w:i/>
          <w:lang w:eastAsia="zh-CN"/>
        </w:rPr>
      </w:pPr>
      <w:r w:rsidRPr="00DC3B0C">
        <w:rPr>
          <w:b/>
          <w:i/>
          <w:lang w:eastAsia="zh-CN"/>
        </w:rPr>
        <w:t>MCSC (Multi-Carrier Single Cell) mechanism.</w:t>
      </w:r>
    </w:p>
    <w:p w14:paraId="10E0AD7F" w14:textId="1BD9A933" w:rsidR="00513F14" w:rsidRPr="0033556D" w:rsidRDefault="00513F14" w:rsidP="00513F14">
      <w:pPr>
        <w:snapToGrid w:val="0"/>
        <w:spacing w:after="120"/>
        <w:jc w:val="both"/>
        <w:rPr>
          <w:rFonts w:eastAsiaTheme="minorEastAsia"/>
          <w:b/>
          <w:i/>
          <w:lang w:eastAsia="zh-CN"/>
        </w:rPr>
      </w:pPr>
      <w:r>
        <w:rPr>
          <w:rFonts w:eastAsiaTheme="minorEastAsia"/>
          <w:b/>
          <w:i/>
          <w:lang w:eastAsia="zh-CN"/>
        </w:rPr>
        <w:t xml:space="preserve">Proposal </w:t>
      </w:r>
      <w:r w:rsidR="0040735F">
        <w:rPr>
          <w:rFonts w:eastAsiaTheme="minorEastAsia"/>
          <w:b/>
          <w:i/>
          <w:lang w:eastAsia="zh-CN"/>
        </w:rPr>
        <w:t>9</w:t>
      </w:r>
      <w:r>
        <w:rPr>
          <w:rFonts w:eastAsiaTheme="minorEastAsia"/>
          <w:b/>
          <w:i/>
          <w:lang w:eastAsia="zh-CN"/>
        </w:rPr>
        <w:t>: For MCSC, from RAN4 perspective, UE architecture, interference and other requirements need to be considered.</w:t>
      </w:r>
    </w:p>
    <w:p w14:paraId="02B51289" w14:textId="6849AA1A" w:rsidR="00513F14" w:rsidRPr="00F22B64" w:rsidRDefault="00513F14" w:rsidP="00513F14">
      <w:pPr>
        <w:jc w:val="both"/>
        <w:rPr>
          <w:rFonts w:eastAsiaTheme="minorEastAsia"/>
          <w:b/>
          <w:i/>
          <w:lang w:eastAsia="zh-CN"/>
        </w:rPr>
      </w:pPr>
      <w:r w:rsidRPr="00F22B64">
        <w:rPr>
          <w:rFonts w:eastAsiaTheme="minorEastAsia"/>
          <w:b/>
          <w:i/>
          <w:lang w:eastAsia="zh-CN"/>
        </w:rPr>
        <w:t>P</w:t>
      </w:r>
      <w:r w:rsidRPr="00F22B64">
        <w:rPr>
          <w:rFonts w:eastAsiaTheme="minorEastAsia" w:hint="eastAsia"/>
          <w:b/>
          <w:i/>
          <w:lang w:eastAsia="zh-CN"/>
        </w:rPr>
        <w:t>roposal</w:t>
      </w:r>
      <w:r w:rsidRPr="00F22B64">
        <w:rPr>
          <w:rFonts w:eastAsiaTheme="minorEastAsia"/>
          <w:b/>
          <w:i/>
          <w:lang w:eastAsia="zh-CN"/>
        </w:rPr>
        <w:t xml:space="preserve"> 1</w:t>
      </w:r>
      <w:r w:rsidR="0040735F">
        <w:rPr>
          <w:rFonts w:eastAsiaTheme="minorEastAsia"/>
          <w:b/>
          <w:i/>
          <w:lang w:eastAsia="zh-CN"/>
        </w:rPr>
        <w:t>0</w:t>
      </w:r>
      <w:r w:rsidRPr="00F22B64">
        <w:rPr>
          <w:rFonts w:eastAsiaTheme="minorEastAsia" w:hint="eastAsia"/>
          <w:b/>
          <w:i/>
          <w:lang w:eastAsia="zh-CN"/>
        </w:rPr>
        <w:t>:</w:t>
      </w:r>
      <w:r w:rsidRPr="00F22B64">
        <w:rPr>
          <w:rFonts w:eastAsiaTheme="minorEastAsia"/>
          <w:b/>
          <w:i/>
          <w:lang w:eastAsia="zh-CN"/>
        </w:rPr>
        <w:t xml:space="preserve"> To support flexible utilization of spectrum resources for DL and UL over different carriers/bands, these aspects need to consider.</w:t>
      </w:r>
    </w:p>
    <w:p w14:paraId="7794C89D" w14:textId="77777777" w:rsidR="00513F14" w:rsidRPr="00DC3B0C" w:rsidRDefault="00513F14" w:rsidP="00513F14">
      <w:pPr>
        <w:pStyle w:val="aff4"/>
        <w:numPr>
          <w:ilvl w:val="0"/>
          <w:numId w:val="14"/>
        </w:numPr>
        <w:overflowPunct/>
        <w:snapToGrid w:val="0"/>
        <w:spacing w:after="120"/>
        <w:contextualSpacing w:val="0"/>
        <w:jc w:val="both"/>
        <w:textAlignment w:val="auto"/>
        <w:rPr>
          <w:b/>
          <w:i/>
          <w:lang w:eastAsia="zh-CN"/>
        </w:rPr>
      </w:pPr>
      <w:r w:rsidRPr="00DC3B0C">
        <w:rPr>
          <w:b/>
          <w:i/>
          <w:lang w:eastAsia="zh-CN"/>
        </w:rPr>
        <w:t>Whether to redefine the definition of bands</w:t>
      </w:r>
    </w:p>
    <w:p w14:paraId="21E12DBE" w14:textId="77777777" w:rsidR="00513F14" w:rsidRPr="00DC3B0C" w:rsidRDefault="00513F14" w:rsidP="00513F14">
      <w:pPr>
        <w:pStyle w:val="aff4"/>
        <w:numPr>
          <w:ilvl w:val="0"/>
          <w:numId w:val="14"/>
        </w:numPr>
        <w:overflowPunct/>
        <w:snapToGrid w:val="0"/>
        <w:spacing w:after="120"/>
        <w:contextualSpacing w:val="0"/>
        <w:jc w:val="both"/>
        <w:textAlignment w:val="auto"/>
        <w:rPr>
          <w:b/>
          <w:i/>
          <w:lang w:eastAsia="zh-CN"/>
        </w:rPr>
      </w:pPr>
      <w:r w:rsidRPr="00DC3B0C">
        <w:rPr>
          <w:b/>
          <w:i/>
          <w:lang w:eastAsia="zh-CN"/>
        </w:rPr>
        <w:t xml:space="preserve">Whether the </w:t>
      </w:r>
      <w:r>
        <w:rPr>
          <w:b/>
          <w:i/>
          <w:lang w:eastAsia="zh-CN"/>
        </w:rPr>
        <w:t>UE architecture is changed(e.g., filter)</w:t>
      </w:r>
    </w:p>
    <w:p w14:paraId="56A4A26C" w14:textId="77777777" w:rsidR="00513F14" w:rsidRPr="00DC3B0C" w:rsidRDefault="00513F14" w:rsidP="00513F14">
      <w:pPr>
        <w:pStyle w:val="aff4"/>
        <w:numPr>
          <w:ilvl w:val="0"/>
          <w:numId w:val="14"/>
        </w:numPr>
        <w:overflowPunct/>
        <w:snapToGrid w:val="0"/>
        <w:spacing w:after="120"/>
        <w:contextualSpacing w:val="0"/>
        <w:jc w:val="both"/>
        <w:textAlignment w:val="auto"/>
        <w:rPr>
          <w:b/>
          <w:i/>
          <w:lang w:eastAsia="zh-CN"/>
        </w:rPr>
      </w:pPr>
      <w:r w:rsidRPr="00DC3B0C">
        <w:rPr>
          <w:b/>
          <w:i/>
          <w:lang w:eastAsia="zh-CN"/>
        </w:rPr>
        <w:t>Interference between DL and UL spectrum resources</w:t>
      </w:r>
    </w:p>
    <w:p w14:paraId="1F805DD7" w14:textId="0597568A" w:rsidR="00513F14" w:rsidRPr="00513F14" w:rsidRDefault="00513F14" w:rsidP="00513F14">
      <w:pPr>
        <w:jc w:val="both"/>
        <w:rPr>
          <w:b/>
          <w:i/>
          <w:iCs/>
          <w:lang w:val="en-US" w:eastAsia="zh-CN"/>
        </w:rPr>
      </w:pPr>
      <w:r w:rsidRPr="00513F14">
        <w:rPr>
          <w:b/>
          <w:i/>
          <w:iCs/>
          <w:lang w:eastAsia="zh-CN"/>
        </w:rPr>
        <w:t>Proposal 1</w:t>
      </w:r>
      <w:r w:rsidR="0040735F">
        <w:rPr>
          <w:b/>
          <w:i/>
          <w:iCs/>
          <w:lang w:eastAsia="zh-CN"/>
        </w:rPr>
        <w:t>1</w:t>
      </w:r>
      <w:r w:rsidRPr="00513F14">
        <w:rPr>
          <w:b/>
          <w:i/>
          <w:iCs/>
          <w:lang w:eastAsia="zh-CN"/>
        </w:rPr>
        <w:t>: A solution to address the irregular channel bandwidth with high efficiency (e.g., flexible BW) in 6G can be studied.</w:t>
      </w:r>
    </w:p>
    <w:p w14:paraId="0701CE79" w14:textId="77777777" w:rsidR="00F73094" w:rsidRPr="00F73094" w:rsidRDefault="00F73094" w:rsidP="00F73094">
      <w:pPr>
        <w:jc w:val="both"/>
        <w:rPr>
          <w:rFonts w:eastAsiaTheme="minorEastAsia"/>
          <w:b/>
          <w:i/>
          <w:iCs/>
          <w:lang w:val="en-US" w:eastAsia="zh-CN"/>
        </w:rPr>
      </w:pPr>
      <w:r w:rsidRPr="00F73094">
        <w:rPr>
          <w:rFonts w:eastAsiaTheme="minorEastAsia"/>
          <w:b/>
          <w:i/>
          <w:iCs/>
          <w:lang w:val="en-US" w:eastAsia="zh-CN"/>
        </w:rPr>
        <w:t>Proposal 12:</w:t>
      </w:r>
      <w:r w:rsidRPr="00F73094">
        <w:rPr>
          <w:rFonts w:eastAsiaTheme="minorEastAsia"/>
          <w:b/>
          <w:i/>
          <w:iCs/>
          <w:lang w:eastAsia="zh-CN"/>
        </w:rPr>
        <w:t xml:space="preserve"> we proposed the design principle for device types as follows.</w:t>
      </w:r>
    </w:p>
    <w:p w14:paraId="263D6CB2" w14:textId="77777777" w:rsidR="00513F14" w:rsidRPr="00067347" w:rsidRDefault="00513F14" w:rsidP="00513F14">
      <w:pPr>
        <w:numPr>
          <w:ilvl w:val="2"/>
          <w:numId w:val="15"/>
        </w:numPr>
        <w:tabs>
          <w:tab w:val="num" w:pos="2160"/>
        </w:tabs>
        <w:jc w:val="both"/>
        <w:rPr>
          <w:rFonts w:eastAsiaTheme="minorEastAsia"/>
          <w:b/>
          <w:i/>
          <w:iCs/>
          <w:lang w:val="en-US" w:eastAsia="zh-CN"/>
        </w:rPr>
      </w:pPr>
      <w:r w:rsidRPr="00067347">
        <w:rPr>
          <w:rFonts w:eastAsiaTheme="minorEastAsia" w:hint="eastAsia"/>
          <w:b/>
          <w:i/>
          <w:iCs/>
          <w:lang w:val="en-US" w:eastAsia="zh-CN"/>
        </w:rPr>
        <w:t>A limited set of device types to avoid market fragmentation</w:t>
      </w:r>
      <w:r>
        <w:rPr>
          <w:rFonts w:eastAsiaTheme="minorEastAsia"/>
          <w:b/>
          <w:i/>
          <w:iCs/>
          <w:lang w:val="en-US" w:eastAsia="zh-CN"/>
        </w:rPr>
        <w:t xml:space="preserve"> in 6G day1</w:t>
      </w:r>
    </w:p>
    <w:p w14:paraId="1D7FB1CC" w14:textId="77777777" w:rsidR="00513F14" w:rsidRPr="00067347" w:rsidRDefault="00513F14" w:rsidP="00513F14">
      <w:pPr>
        <w:numPr>
          <w:ilvl w:val="2"/>
          <w:numId w:val="15"/>
        </w:numPr>
        <w:tabs>
          <w:tab w:val="num" w:pos="2160"/>
        </w:tabs>
        <w:jc w:val="both"/>
        <w:rPr>
          <w:rFonts w:eastAsiaTheme="minorEastAsia"/>
          <w:b/>
          <w:i/>
          <w:iCs/>
          <w:lang w:val="en-US" w:eastAsia="zh-CN"/>
        </w:rPr>
      </w:pPr>
      <w:r w:rsidRPr="00067347">
        <w:rPr>
          <w:rFonts w:eastAsiaTheme="minorEastAsia" w:hint="eastAsia"/>
          <w:b/>
          <w:i/>
          <w:iCs/>
          <w:lang w:val="en-US" w:eastAsia="zh-CN"/>
        </w:rPr>
        <w:t>Device type should be categorized based on main communication usage scenarios (e.g eMBB, Massive IoT) together with some device hardware limitation</w:t>
      </w:r>
      <w:r>
        <w:rPr>
          <w:rFonts w:eastAsiaTheme="minorEastAsia"/>
          <w:b/>
          <w:i/>
          <w:iCs/>
          <w:lang w:val="en-US" w:eastAsia="zh-CN"/>
        </w:rPr>
        <w:t>s</w:t>
      </w:r>
      <w:r w:rsidRPr="00067347">
        <w:rPr>
          <w:rFonts w:eastAsiaTheme="minorEastAsia" w:hint="eastAsia"/>
          <w:b/>
          <w:i/>
          <w:iCs/>
          <w:lang w:val="en-US" w:eastAsia="zh-CN"/>
        </w:rPr>
        <w:t xml:space="preserve"> (e.g. form factor)</w:t>
      </w:r>
    </w:p>
    <w:p w14:paraId="46D49D60" w14:textId="77777777" w:rsidR="00513F14" w:rsidRPr="00067347" w:rsidRDefault="00513F14" w:rsidP="00513F14">
      <w:pPr>
        <w:numPr>
          <w:ilvl w:val="2"/>
          <w:numId w:val="15"/>
        </w:numPr>
        <w:tabs>
          <w:tab w:val="num" w:pos="2160"/>
        </w:tabs>
        <w:jc w:val="both"/>
        <w:rPr>
          <w:rFonts w:eastAsiaTheme="minorEastAsia"/>
          <w:b/>
          <w:i/>
          <w:iCs/>
          <w:lang w:val="en-US" w:eastAsia="zh-CN"/>
        </w:rPr>
      </w:pPr>
      <w:r w:rsidRPr="00067347">
        <w:rPr>
          <w:rFonts w:eastAsiaTheme="minorEastAsia" w:hint="eastAsia"/>
          <w:b/>
          <w:i/>
          <w:iCs/>
          <w:lang w:val="en-US" w:eastAsia="zh-CN"/>
        </w:rPr>
        <w:t>Scalable and forward-compatible design</w:t>
      </w:r>
    </w:p>
    <w:p w14:paraId="65A6438A" w14:textId="77777777" w:rsidR="00513F14" w:rsidRPr="00067347" w:rsidRDefault="00513F14" w:rsidP="00513F14">
      <w:pPr>
        <w:numPr>
          <w:ilvl w:val="3"/>
          <w:numId w:val="15"/>
        </w:numPr>
        <w:tabs>
          <w:tab w:val="num" w:pos="2880"/>
        </w:tabs>
        <w:jc w:val="both"/>
        <w:rPr>
          <w:rFonts w:eastAsiaTheme="minorEastAsia"/>
          <w:b/>
          <w:i/>
          <w:iCs/>
          <w:lang w:val="en-US" w:eastAsia="zh-CN"/>
        </w:rPr>
      </w:pPr>
      <w:r>
        <w:rPr>
          <w:rFonts w:eastAsiaTheme="minorEastAsia"/>
          <w:b/>
          <w:i/>
          <w:iCs/>
          <w:lang w:val="en-US" w:eastAsia="zh-CN"/>
        </w:rPr>
        <w:t xml:space="preserve">      -  </w:t>
      </w:r>
      <w:r w:rsidRPr="00067347">
        <w:rPr>
          <w:rFonts w:eastAsiaTheme="minorEastAsia" w:hint="eastAsia"/>
          <w:b/>
          <w:i/>
          <w:iCs/>
          <w:lang w:val="en-US" w:eastAsia="zh-CN"/>
        </w:rPr>
        <w:t xml:space="preserve">A common basic mandatory function set is defined for all device types; </w:t>
      </w:r>
    </w:p>
    <w:p w14:paraId="3679F2E7" w14:textId="77777777" w:rsidR="00513F14" w:rsidRPr="00067347" w:rsidRDefault="00513F14" w:rsidP="00513F14">
      <w:pPr>
        <w:numPr>
          <w:ilvl w:val="3"/>
          <w:numId w:val="15"/>
        </w:numPr>
        <w:tabs>
          <w:tab w:val="num" w:pos="2880"/>
        </w:tabs>
        <w:jc w:val="both"/>
        <w:rPr>
          <w:rFonts w:eastAsiaTheme="minorEastAsia"/>
          <w:b/>
          <w:i/>
          <w:iCs/>
          <w:lang w:val="en-US" w:eastAsia="zh-CN"/>
        </w:rPr>
      </w:pPr>
      <w:r>
        <w:rPr>
          <w:rFonts w:eastAsiaTheme="minorEastAsia"/>
          <w:b/>
          <w:i/>
          <w:iCs/>
          <w:lang w:val="en-US" w:eastAsia="zh-CN"/>
        </w:rPr>
        <w:t xml:space="preserve">     -  </w:t>
      </w:r>
      <w:r w:rsidRPr="00067347">
        <w:rPr>
          <w:rFonts w:eastAsiaTheme="minorEastAsia" w:hint="eastAsia"/>
          <w:b/>
          <w:i/>
          <w:iCs/>
          <w:lang w:val="en-US" w:eastAsia="zh-CN"/>
        </w:rPr>
        <w:t xml:space="preserve">on top of it, a different additional mandatory capability set is defined for each device type; </w:t>
      </w:r>
    </w:p>
    <w:p w14:paraId="7F6865BA" w14:textId="77777777" w:rsidR="00513F14" w:rsidRPr="00067347" w:rsidRDefault="00513F14" w:rsidP="00513F14">
      <w:pPr>
        <w:numPr>
          <w:ilvl w:val="3"/>
          <w:numId w:val="15"/>
        </w:numPr>
        <w:tabs>
          <w:tab w:val="num" w:pos="2880"/>
        </w:tabs>
        <w:jc w:val="both"/>
        <w:rPr>
          <w:rFonts w:eastAsiaTheme="minorEastAsia"/>
          <w:b/>
          <w:i/>
          <w:iCs/>
          <w:lang w:val="en-US" w:eastAsia="zh-CN"/>
        </w:rPr>
      </w:pPr>
      <w:r>
        <w:rPr>
          <w:rFonts w:eastAsiaTheme="minorEastAsia"/>
          <w:b/>
          <w:i/>
          <w:iCs/>
          <w:lang w:val="en-US" w:eastAsia="zh-CN"/>
        </w:rPr>
        <w:t xml:space="preserve">    - </w:t>
      </w:r>
      <w:r w:rsidRPr="00067347">
        <w:rPr>
          <w:rFonts w:eastAsiaTheme="minorEastAsia"/>
          <w:b/>
          <w:i/>
          <w:iCs/>
          <w:lang w:val="en-US" w:eastAsia="zh-CN"/>
        </w:rPr>
        <w:t>Further</w:t>
      </w:r>
      <w:r w:rsidRPr="00067347">
        <w:rPr>
          <w:rFonts w:eastAsiaTheme="minorEastAsia" w:hint="eastAsia"/>
          <w:b/>
          <w:i/>
          <w:iCs/>
          <w:lang w:val="en-US" w:eastAsia="zh-CN"/>
        </w:rPr>
        <w:t>, each device type may additionally indicate optional capability/feature sets for different new usage scenarios or new services.</w:t>
      </w:r>
    </w:p>
    <w:p w14:paraId="1EAA918D" w14:textId="0225F9D2" w:rsidR="0011171C" w:rsidRPr="0011171C" w:rsidRDefault="0011171C" w:rsidP="0011171C">
      <w:pPr>
        <w:jc w:val="both"/>
        <w:rPr>
          <w:rFonts w:eastAsiaTheme="minorEastAsia"/>
          <w:b/>
          <w:i/>
          <w:lang w:eastAsia="zh-CN"/>
        </w:rPr>
      </w:pPr>
      <w:r w:rsidRPr="0011171C">
        <w:rPr>
          <w:rFonts w:eastAsiaTheme="minorEastAsia" w:hint="eastAsia"/>
          <w:b/>
          <w:i/>
          <w:lang w:eastAsia="zh-CN"/>
        </w:rPr>
        <w:t>P</w:t>
      </w:r>
      <w:r w:rsidRPr="0011171C">
        <w:rPr>
          <w:rFonts w:eastAsiaTheme="minorEastAsia"/>
          <w:b/>
          <w:i/>
          <w:lang w:eastAsia="zh-CN"/>
        </w:rPr>
        <w:t>roposal 1</w:t>
      </w:r>
      <w:r w:rsidR="0040735F">
        <w:rPr>
          <w:rFonts w:eastAsiaTheme="minorEastAsia"/>
          <w:b/>
          <w:i/>
          <w:lang w:eastAsia="zh-CN"/>
        </w:rPr>
        <w:t>3</w:t>
      </w:r>
      <w:r w:rsidRPr="0011171C">
        <w:rPr>
          <w:rFonts w:eastAsiaTheme="minorEastAsia"/>
          <w:b/>
          <w:i/>
          <w:lang w:eastAsia="zh-CN"/>
        </w:rPr>
        <w:t>: The Table 2 could be considered as the starting point to achieve scalable and forward-compatible design.</w:t>
      </w:r>
    </w:p>
    <w:p w14:paraId="4C396DDB" w14:textId="77777777" w:rsidR="0011171C" w:rsidRPr="008F36D0" w:rsidRDefault="0011171C" w:rsidP="0011171C">
      <w:pPr>
        <w:jc w:val="center"/>
        <w:rPr>
          <w:rFonts w:eastAsiaTheme="minorEastAsia"/>
          <w:b/>
          <w:lang w:eastAsia="zh-CN"/>
        </w:rPr>
      </w:pPr>
      <w:r w:rsidRPr="008F36D0">
        <w:rPr>
          <w:rFonts w:eastAsiaTheme="minorEastAsia" w:hint="eastAsia"/>
          <w:b/>
          <w:lang w:eastAsia="zh-CN"/>
        </w:rPr>
        <w:t>T</w:t>
      </w:r>
      <w:r w:rsidRPr="008F36D0">
        <w:rPr>
          <w:rFonts w:eastAsiaTheme="minorEastAsia"/>
          <w:b/>
          <w:lang w:eastAsia="zh-CN"/>
        </w:rPr>
        <w:t xml:space="preserve">able 2: </w:t>
      </w:r>
      <w:r>
        <w:rPr>
          <w:rFonts w:eastAsiaTheme="minorEastAsia"/>
          <w:b/>
          <w:lang w:eastAsia="zh-CN"/>
        </w:rPr>
        <w:t>6GR UE/Device type example</w:t>
      </w:r>
    </w:p>
    <w:tbl>
      <w:tblPr>
        <w:tblStyle w:val="aff"/>
        <w:tblW w:w="0" w:type="auto"/>
        <w:tblLook w:val="04A0" w:firstRow="1" w:lastRow="0" w:firstColumn="1" w:lastColumn="0" w:noHBand="0" w:noVBand="1"/>
      </w:tblPr>
      <w:tblGrid>
        <w:gridCol w:w="1274"/>
        <w:gridCol w:w="916"/>
        <w:gridCol w:w="1794"/>
        <w:gridCol w:w="1670"/>
        <w:gridCol w:w="1630"/>
        <w:gridCol w:w="755"/>
        <w:gridCol w:w="593"/>
        <w:gridCol w:w="989"/>
      </w:tblGrid>
      <w:tr w:rsidR="0011171C" w:rsidRPr="004D6089" w14:paraId="785FFB27" w14:textId="77777777" w:rsidTr="00E56B40">
        <w:tc>
          <w:tcPr>
            <w:tcW w:w="1161" w:type="dxa"/>
            <w:vMerge w:val="restart"/>
          </w:tcPr>
          <w:p w14:paraId="52383F27" w14:textId="77777777" w:rsidR="0011171C" w:rsidRPr="004D6089" w:rsidRDefault="0011171C" w:rsidP="00E56B40">
            <w:pPr>
              <w:jc w:val="both"/>
              <w:rPr>
                <w:rFonts w:eastAsiaTheme="minorEastAsia"/>
                <w:sz w:val="16"/>
                <w:lang w:val="en-US" w:eastAsia="zh-CN"/>
              </w:rPr>
            </w:pPr>
            <w:r w:rsidRPr="004D6089">
              <w:rPr>
                <w:rFonts w:eastAsiaTheme="minorEastAsia"/>
                <w:b/>
                <w:bCs/>
                <w:sz w:val="16"/>
                <w:lang w:val="en-US" w:eastAsia="zh-CN"/>
              </w:rPr>
              <w:lastRenderedPageBreak/>
              <w:t>6G communication usage scenarios</w:t>
            </w:r>
          </w:p>
          <w:p w14:paraId="52DB97C7" w14:textId="77777777" w:rsidR="0011171C" w:rsidRPr="004D6089" w:rsidRDefault="0011171C" w:rsidP="00E56B40">
            <w:pPr>
              <w:jc w:val="both"/>
              <w:rPr>
                <w:rFonts w:eastAsiaTheme="minorEastAsia"/>
                <w:sz w:val="16"/>
                <w:lang w:eastAsia="zh-CN"/>
              </w:rPr>
            </w:pPr>
          </w:p>
        </w:tc>
        <w:tc>
          <w:tcPr>
            <w:tcW w:w="1060" w:type="dxa"/>
            <w:vMerge w:val="restart"/>
          </w:tcPr>
          <w:p w14:paraId="4D5A9A9D" w14:textId="77777777" w:rsidR="0011171C" w:rsidRPr="004D6089" w:rsidRDefault="0011171C" w:rsidP="00E56B40">
            <w:pPr>
              <w:jc w:val="both"/>
              <w:rPr>
                <w:rFonts w:eastAsiaTheme="minorEastAsia"/>
                <w:sz w:val="16"/>
                <w:lang w:val="en-US" w:eastAsia="zh-CN"/>
              </w:rPr>
            </w:pPr>
            <w:r w:rsidRPr="004D6089">
              <w:rPr>
                <w:rFonts w:eastAsiaTheme="minorEastAsia"/>
                <w:b/>
                <w:bCs/>
                <w:sz w:val="16"/>
                <w:lang w:val="en-US" w:eastAsia="zh-CN"/>
              </w:rPr>
              <w:t>Example device type</w:t>
            </w:r>
          </w:p>
          <w:p w14:paraId="27EA5367" w14:textId="77777777" w:rsidR="0011171C" w:rsidRPr="004D6089" w:rsidRDefault="0011171C" w:rsidP="00E56B40">
            <w:pPr>
              <w:jc w:val="both"/>
              <w:rPr>
                <w:rFonts w:eastAsiaTheme="minorEastAsia"/>
                <w:sz w:val="16"/>
                <w:lang w:eastAsia="zh-CN"/>
              </w:rPr>
            </w:pPr>
          </w:p>
        </w:tc>
        <w:tc>
          <w:tcPr>
            <w:tcW w:w="6433" w:type="dxa"/>
            <w:gridSpan w:val="5"/>
          </w:tcPr>
          <w:p w14:paraId="638E4C24" w14:textId="77777777" w:rsidR="0011171C" w:rsidRPr="004D6089" w:rsidRDefault="0011171C" w:rsidP="00E56B40">
            <w:pPr>
              <w:ind w:firstLineChars="300" w:firstLine="482"/>
              <w:jc w:val="both"/>
              <w:rPr>
                <w:rFonts w:eastAsiaTheme="minorEastAsia"/>
                <w:sz w:val="16"/>
                <w:lang w:val="en-US" w:eastAsia="zh-CN"/>
              </w:rPr>
            </w:pPr>
            <w:r w:rsidRPr="004D6089">
              <w:rPr>
                <w:rFonts w:eastAsiaTheme="minorEastAsia"/>
                <w:b/>
                <w:bCs/>
                <w:sz w:val="16"/>
                <w:lang w:val="en-US" w:eastAsia="zh-CN"/>
              </w:rPr>
              <w:t xml:space="preserve">Scalable and forward-compatible design </w:t>
            </w:r>
          </w:p>
          <w:p w14:paraId="650BE3FB" w14:textId="77777777" w:rsidR="0011171C" w:rsidRPr="004D6089" w:rsidRDefault="0011171C" w:rsidP="00E56B40">
            <w:pPr>
              <w:jc w:val="both"/>
              <w:rPr>
                <w:rFonts w:eastAsiaTheme="minorEastAsia"/>
                <w:sz w:val="16"/>
                <w:lang w:val="en-US" w:eastAsia="zh-CN"/>
              </w:rPr>
            </w:pPr>
            <w:r w:rsidRPr="004D6089">
              <w:rPr>
                <w:rFonts w:eastAsiaTheme="minorEastAsia"/>
                <w:b/>
                <w:bCs/>
                <w:sz w:val="16"/>
                <w:lang w:val="en-US" w:eastAsia="zh-CN"/>
              </w:rPr>
              <w:t>to avoid market fragmentation</w:t>
            </w:r>
          </w:p>
        </w:tc>
        <w:tc>
          <w:tcPr>
            <w:tcW w:w="967" w:type="dxa"/>
          </w:tcPr>
          <w:p w14:paraId="14360B66" w14:textId="77777777" w:rsidR="0011171C" w:rsidRPr="004D6089" w:rsidRDefault="0011171C" w:rsidP="00E56B40">
            <w:pPr>
              <w:jc w:val="both"/>
              <w:rPr>
                <w:rFonts w:eastAsiaTheme="minorEastAsia"/>
                <w:b/>
                <w:bCs/>
                <w:sz w:val="16"/>
                <w:lang w:val="en-US" w:eastAsia="zh-CN"/>
              </w:rPr>
            </w:pPr>
            <w:r w:rsidRPr="004D6089">
              <w:rPr>
                <w:rFonts w:eastAsiaTheme="minorEastAsia"/>
                <w:b/>
                <w:bCs/>
                <w:sz w:val="16"/>
                <w:lang w:val="en-US" w:eastAsia="zh-CN"/>
              </w:rPr>
              <w:t>Example devices/use cases</w:t>
            </w:r>
          </w:p>
        </w:tc>
      </w:tr>
      <w:tr w:rsidR="0011171C" w:rsidRPr="004D6089" w14:paraId="0A2EF820" w14:textId="77777777" w:rsidTr="00E56B40">
        <w:tc>
          <w:tcPr>
            <w:tcW w:w="1161" w:type="dxa"/>
            <w:vMerge/>
          </w:tcPr>
          <w:p w14:paraId="153302BA" w14:textId="77777777" w:rsidR="0011171C" w:rsidRPr="004D6089" w:rsidRDefault="0011171C" w:rsidP="00E56B40">
            <w:pPr>
              <w:jc w:val="both"/>
              <w:rPr>
                <w:rFonts w:eastAsiaTheme="minorEastAsia"/>
                <w:sz w:val="16"/>
                <w:lang w:eastAsia="zh-CN"/>
              </w:rPr>
            </w:pPr>
          </w:p>
        </w:tc>
        <w:tc>
          <w:tcPr>
            <w:tcW w:w="1060" w:type="dxa"/>
            <w:vMerge/>
          </w:tcPr>
          <w:p w14:paraId="60FC6146" w14:textId="77777777" w:rsidR="0011171C" w:rsidRPr="004D6089" w:rsidRDefault="0011171C" w:rsidP="00E56B40">
            <w:pPr>
              <w:jc w:val="both"/>
              <w:rPr>
                <w:rFonts w:eastAsiaTheme="minorEastAsia"/>
                <w:sz w:val="16"/>
                <w:lang w:eastAsia="zh-CN"/>
              </w:rPr>
            </w:pPr>
          </w:p>
        </w:tc>
        <w:tc>
          <w:tcPr>
            <w:tcW w:w="1566" w:type="dxa"/>
          </w:tcPr>
          <w:p w14:paraId="4D2CB41D" w14:textId="77777777" w:rsidR="0011171C" w:rsidRPr="004D6089" w:rsidRDefault="0011171C" w:rsidP="00E56B40">
            <w:pPr>
              <w:jc w:val="both"/>
              <w:rPr>
                <w:rFonts w:eastAsiaTheme="minorEastAsia"/>
                <w:sz w:val="16"/>
                <w:lang w:eastAsia="zh-CN"/>
              </w:rPr>
            </w:pPr>
            <w:r w:rsidRPr="004D6089">
              <w:rPr>
                <w:rFonts w:eastAsiaTheme="minorEastAsia"/>
                <w:sz w:val="16"/>
                <w:lang w:val="en-US" w:eastAsia="zh-CN"/>
              </w:rPr>
              <w:t>A common basic mandatory function set for all device types</w:t>
            </w:r>
          </w:p>
        </w:tc>
        <w:tc>
          <w:tcPr>
            <w:tcW w:w="1491" w:type="dxa"/>
          </w:tcPr>
          <w:p w14:paraId="470695C6" w14:textId="77777777" w:rsidR="0011171C" w:rsidRPr="004D6089" w:rsidRDefault="0011171C" w:rsidP="00E56B40">
            <w:pPr>
              <w:jc w:val="both"/>
              <w:rPr>
                <w:rFonts w:eastAsiaTheme="minorEastAsia"/>
                <w:sz w:val="16"/>
                <w:lang w:eastAsia="zh-CN"/>
              </w:rPr>
            </w:pPr>
            <w:r w:rsidRPr="004D6089">
              <w:rPr>
                <w:rFonts w:eastAsiaTheme="minorEastAsia"/>
                <w:sz w:val="16"/>
                <w:lang w:val="en-US" w:eastAsia="zh-CN"/>
              </w:rPr>
              <w:t>A different additional mandatory capability set for each device type</w:t>
            </w:r>
          </w:p>
        </w:tc>
        <w:tc>
          <w:tcPr>
            <w:tcW w:w="3376" w:type="dxa"/>
            <w:gridSpan w:val="3"/>
          </w:tcPr>
          <w:p w14:paraId="62ACB394" w14:textId="77777777" w:rsidR="0011171C" w:rsidRPr="004D6089" w:rsidRDefault="0011171C" w:rsidP="00E56B40">
            <w:pPr>
              <w:jc w:val="both"/>
              <w:rPr>
                <w:rFonts w:eastAsiaTheme="minorEastAsia"/>
                <w:sz w:val="16"/>
                <w:lang w:eastAsia="zh-CN"/>
              </w:rPr>
            </w:pPr>
            <w:r w:rsidRPr="004D6089">
              <w:rPr>
                <w:rFonts w:eastAsiaTheme="minorEastAsia"/>
                <w:sz w:val="16"/>
                <w:lang w:val="en-US" w:eastAsia="zh-CN"/>
              </w:rPr>
              <w:t>Optional capability/feature sets for different new usage scenarios or new services.</w:t>
            </w:r>
          </w:p>
        </w:tc>
        <w:tc>
          <w:tcPr>
            <w:tcW w:w="967" w:type="dxa"/>
          </w:tcPr>
          <w:p w14:paraId="16722F20" w14:textId="77777777" w:rsidR="0011171C" w:rsidRPr="004D6089" w:rsidRDefault="0011171C" w:rsidP="00E56B40">
            <w:pPr>
              <w:jc w:val="both"/>
              <w:rPr>
                <w:rFonts w:eastAsiaTheme="minorEastAsia"/>
                <w:sz w:val="16"/>
                <w:lang w:val="en-US" w:eastAsia="zh-CN"/>
              </w:rPr>
            </w:pPr>
          </w:p>
          <w:p w14:paraId="3586A9DB" w14:textId="77777777" w:rsidR="0011171C" w:rsidRPr="004D6089" w:rsidRDefault="0011171C" w:rsidP="00E56B40">
            <w:pPr>
              <w:jc w:val="both"/>
              <w:rPr>
                <w:rFonts w:eastAsiaTheme="minorEastAsia"/>
                <w:sz w:val="16"/>
                <w:lang w:eastAsia="zh-CN"/>
              </w:rPr>
            </w:pPr>
          </w:p>
        </w:tc>
      </w:tr>
      <w:tr w:rsidR="0011171C" w:rsidRPr="004D6089" w14:paraId="34756493" w14:textId="77777777" w:rsidTr="00E56B40">
        <w:tc>
          <w:tcPr>
            <w:tcW w:w="1161" w:type="dxa"/>
            <w:vMerge w:val="restart"/>
          </w:tcPr>
          <w:p w14:paraId="46F194A1" w14:textId="77777777" w:rsidR="0011171C" w:rsidRPr="004D6089" w:rsidRDefault="0011171C" w:rsidP="00E56B40">
            <w:pPr>
              <w:jc w:val="both"/>
              <w:rPr>
                <w:rFonts w:eastAsiaTheme="minorEastAsia"/>
                <w:sz w:val="16"/>
                <w:lang w:eastAsia="zh-CN"/>
              </w:rPr>
            </w:pPr>
            <w:r w:rsidRPr="004D6089">
              <w:rPr>
                <w:rFonts w:eastAsiaTheme="minorEastAsia"/>
                <w:sz w:val="16"/>
                <w:lang w:eastAsia="zh-CN"/>
              </w:rPr>
              <w:t>eMBB</w:t>
            </w:r>
          </w:p>
        </w:tc>
        <w:tc>
          <w:tcPr>
            <w:tcW w:w="1060" w:type="dxa"/>
          </w:tcPr>
          <w:p w14:paraId="3CDFB663" w14:textId="77777777" w:rsidR="0011171C" w:rsidRPr="004D6089" w:rsidRDefault="0011171C" w:rsidP="00E56B40">
            <w:pPr>
              <w:jc w:val="both"/>
              <w:rPr>
                <w:rFonts w:eastAsiaTheme="minorEastAsia"/>
                <w:sz w:val="16"/>
                <w:lang w:eastAsia="zh-CN"/>
              </w:rPr>
            </w:pPr>
            <w:r w:rsidRPr="004D6089">
              <w:rPr>
                <w:rFonts w:eastAsiaTheme="minorEastAsia"/>
                <w:sz w:val="16"/>
                <w:lang w:eastAsia="zh-CN"/>
              </w:rPr>
              <w:t>TypeA</w:t>
            </w:r>
          </w:p>
        </w:tc>
        <w:tc>
          <w:tcPr>
            <w:tcW w:w="1566" w:type="dxa"/>
            <w:vMerge w:val="restart"/>
          </w:tcPr>
          <w:p w14:paraId="6D64BBE5" w14:textId="77777777" w:rsidR="0011171C" w:rsidRPr="004D6089" w:rsidRDefault="0011171C" w:rsidP="00E56B40">
            <w:pPr>
              <w:numPr>
                <w:ilvl w:val="0"/>
                <w:numId w:val="16"/>
              </w:numPr>
              <w:tabs>
                <w:tab w:val="num" w:pos="720"/>
              </w:tabs>
              <w:jc w:val="both"/>
              <w:rPr>
                <w:rFonts w:eastAsiaTheme="minorEastAsia"/>
                <w:sz w:val="16"/>
                <w:lang w:val="en-US" w:eastAsia="zh-CN"/>
              </w:rPr>
            </w:pPr>
            <w:r w:rsidRPr="004D6089">
              <w:rPr>
                <w:rFonts w:eastAsiaTheme="minorEastAsia"/>
                <w:sz w:val="16"/>
                <w:lang w:val="en-US" w:eastAsia="zh-CN"/>
              </w:rPr>
              <w:t>Waveform</w:t>
            </w:r>
          </w:p>
          <w:p w14:paraId="4C89286B" w14:textId="77777777" w:rsidR="0011171C" w:rsidRPr="004D6089" w:rsidRDefault="0011171C" w:rsidP="00E56B40">
            <w:pPr>
              <w:numPr>
                <w:ilvl w:val="0"/>
                <w:numId w:val="16"/>
              </w:numPr>
              <w:tabs>
                <w:tab w:val="num" w:pos="720"/>
              </w:tabs>
              <w:jc w:val="both"/>
              <w:rPr>
                <w:rFonts w:eastAsiaTheme="minorEastAsia"/>
                <w:sz w:val="16"/>
                <w:lang w:val="en-US" w:eastAsia="zh-CN"/>
              </w:rPr>
            </w:pPr>
            <w:r w:rsidRPr="004D6089">
              <w:rPr>
                <w:rFonts w:eastAsiaTheme="minorEastAsia"/>
                <w:sz w:val="16"/>
                <w:lang w:val="en-US" w:eastAsia="zh-CN"/>
              </w:rPr>
              <w:t>Frame structure</w:t>
            </w:r>
          </w:p>
          <w:p w14:paraId="44E05DD3" w14:textId="77777777" w:rsidR="0011171C" w:rsidRPr="004D6089" w:rsidRDefault="0011171C" w:rsidP="00E56B40">
            <w:pPr>
              <w:numPr>
                <w:ilvl w:val="0"/>
                <w:numId w:val="16"/>
              </w:numPr>
              <w:tabs>
                <w:tab w:val="num" w:pos="720"/>
              </w:tabs>
              <w:jc w:val="both"/>
              <w:rPr>
                <w:rFonts w:eastAsiaTheme="minorEastAsia"/>
                <w:sz w:val="16"/>
                <w:lang w:val="en-US" w:eastAsia="zh-CN"/>
              </w:rPr>
            </w:pPr>
            <w:r w:rsidRPr="004D6089">
              <w:rPr>
                <w:rFonts w:eastAsiaTheme="minorEastAsia"/>
                <w:sz w:val="16"/>
                <w:lang w:val="en-US" w:eastAsia="zh-CN"/>
              </w:rPr>
              <w:t>Channel coding</w:t>
            </w:r>
          </w:p>
          <w:p w14:paraId="6E7C3008" w14:textId="77777777" w:rsidR="0011171C" w:rsidRPr="004D6089" w:rsidRDefault="0011171C" w:rsidP="00E56B40">
            <w:pPr>
              <w:numPr>
                <w:ilvl w:val="0"/>
                <w:numId w:val="16"/>
              </w:numPr>
              <w:tabs>
                <w:tab w:val="num" w:pos="720"/>
              </w:tabs>
              <w:jc w:val="both"/>
              <w:rPr>
                <w:rFonts w:eastAsiaTheme="minorEastAsia"/>
                <w:sz w:val="16"/>
                <w:lang w:val="en-US" w:eastAsia="zh-CN"/>
              </w:rPr>
            </w:pPr>
            <w:r w:rsidRPr="004D6089">
              <w:rPr>
                <w:rFonts w:eastAsiaTheme="minorEastAsia"/>
                <w:sz w:val="16"/>
                <w:lang w:val="en-US" w:eastAsia="zh-CN"/>
              </w:rPr>
              <w:t>Initial access design</w:t>
            </w:r>
          </w:p>
          <w:p w14:paraId="2D4B8E94" w14:textId="77777777" w:rsidR="0011171C" w:rsidRPr="004D6089" w:rsidRDefault="0011171C" w:rsidP="00E56B40">
            <w:pPr>
              <w:numPr>
                <w:ilvl w:val="0"/>
                <w:numId w:val="16"/>
              </w:numPr>
              <w:tabs>
                <w:tab w:val="num" w:pos="720"/>
              </w:tabs>
              <w:jc w:val="both"/>
              <w:rPr>
                <w:rFonts w:eastAsiaTheme="minorEastAsia"/>
                <w:sz w:val="16"/>
                <w:lang w:val="en-US" w:eastAsia="zh-CN"/>
              </w:rPr>
            </w:pPr>
            <w:r w:rsidRPr="004D6089">
              <w:rPr>
                <w:rFonts w:eastAsiaTheme="minorEastAsia"/>
                <w:sz w:val="16"/>
                <w:lang w:val="en-US" w:eastAsia="zh-CN"/>
              </w:rPr>
              <w:t>DL and UL control channel design</w:t>
            </w:r>
          </w:p>
          <w:p w14:paraId="46A99E5B" w14:textId="77777777" w:rsidR="0011171C" w:rsidRPr="004D6089" w:rsidRDefault="0011171C" w:rsidP="00E56B40">
            <w:pPr>
              <w:numPr>
                <w:ilvl w:val="0"/>
                <w:numId w:val="16"/>
              </w:numPr>
              <w:tabs>
                <w:tab w:val="num" w:pos="720"/>
              </w:tabs>
              <w:jc w:val="both"/>
              <w:rPr>
                <w:rFonts w:eastAsiaTheme="minorEastAsia"/>
                <w:sz w:val="16"/>
                <w:lang w:val="en-US" w:eastAsia="zh-CN"/>
              </w:rPr>
            </w:pPr>
            <w:r w:rsidRPr="004D6089">
              <w:rPr>
                <w:rFonts w:eastAsiaTheme="minorEastAsia"/>
                <w:sz w:val="16"/>
                <w:lang w:val="en-US" w:eastAsia="zh-CN"/>
              </w:rPr>
              <w:t>Scheduling/HARQ operation</w:t>
            </w:r>
          </w:p>
          <w:p w14:paraId="742CD3AF" w14:textId="77777777" w:rsidR="0011171C" w:rsidRPr="004D6089" w:rsidRDefault="0011171C" w:rsidP="00E56B40">
            <w:pPr>
              <w:numPr>
                <w:ilvl w:val="0"/>
                <w:numId w:val="16"/>
              </w:numPr>
              <w:tabs>
                <w:tab w:val="num" w:pos="720"/>
              </w:tabs>
              <w:jc w:val="both"/>
              <w:rPr>
                <w:rFonts w:eastAsiaTheme="minorEastAsia"/>
                <w:sz w:val="16"/>
                <w:lang w:val="en-US" w:eastAsia="zh-CN"/>
              </w:rPr>
            </w:pPr>
            <w:r w:rsidRPr="004D6089">
              <w:rPr>
                <w:rFonts w:eastAsiaTheme="minorEastAsia"/>
                <w:sz w:val="16"/>
                <w:lang w:val="en-US" w:eastAsia="zh-CN"/>
              </w:rPr>
              <w:t>BS/UE energy saving features</w:t>
            </w:r>
          </w:p>
          <w:p w14:paraId="76C1DD7A" w14:textId="77777777" w:rsidR="0011171C" w:rsidRPr="004D6089" w:rsidRDefault="0011171C" w:rsidP="00E56B40">
            <w:pPr>
              <w:jc w:val="both"/>
              <w:rPr>
                <w:rFonts w:eastAsiaTheme="minorEastAsia"/>
                <w:sz w:val="16"/>
                <w:lang w:eastAsia="zh-CN"/>
              </w:rPr>
            </w:pPr>
            <w:r w:rsidRPr="004D6089">
              <w:rPr>
                <w:rFonts w:eastAsiaTheme="minorEastAsia"/>
                <w:sz w:val="16"/>
                <w:lang w:val="en-US" w:eastAsia="zh-CN"/>
              </w:rPr>
              <w:t>etc.</w:t>
            </w:r>
          </w:p>
        </w:tc>
        <w:tc>
          <w:tcPr>
            <w:tcW w:w="1491" w:type="dxa"/>
          </w:tcPr>
          <w:p w14:paraId="065A89BC" w14:textId="77777777" w:rsidR="0011171C" w:rsidRPr="004D6089" w:rsidRDefault="0011171C" w:rsidP="00E56B40">
            <w:pPr>
              <w:numPr>
                <w:ilvl w:val="0"/>
                <w:numId w:val="18"/>
              </w:numPr>
              <w:tabs>
                <w:tab w:val="num" w:pos="720"/>
              </w:tabs>
              <w:jc w:val="both"/>
              <w:rPr>
                <w:rFonts w:eastAsiaTheme="minorEastAsia"/>
                <w:sz w:val="16"/>
                <w:lang w:val="en-US" w:eastAsia="zh-CN"/>
              </w:rPr>
            </w:pPr>
            <w:r w:rsidRPr="004D6089">
              <w:rPr>
                <w:rFonts w:eastAsiaTheme="minorEastAsia"/>
                <w:sz w:val="16"/>
                <w:lang w:val="en-US" w:eastAsia="zh-CN"/>
              </w:rPr>
              <w:t xml:space="preserve">200M </w:t>
            </w:r>
          </w:p>
          <w:p w14:paraId="5A62A0E0" w14:textId="77777777" w:rsidR="0011171C" w:rsidRPr="004D6089" w:rsidRDefault="0011171C" w:rsidP="00E56B40">
            <w:pPr>
              <w:numPr>
                <w:ilvl w:val="0"/>
                <w:numId w:val="18"/>
              </w:numPr>
              <w:tabs>
                <w:tab w:val="num" w:pos="720"/>
              </w:tabs>
              <w:jc w:val="both"/>
              <w:rPr>
                <w:rFonts w:eastAsiaTheme="minorEastAsia"/>
                <w:sz w:val="16"/>
                <w:lang w:val="en-US" w:eastAsia="zh-CN"/>
              </w:rPr>
            </w:pPr>
            <w:r w:rsidRPr="004D6089">
              <w:rPr>
                <w:rFonts w:eastAsiaTheme="minorEastAsia"/>
                <w:sz w:val="16"/>
                <w:lang w:val="en-US" w:eastAsia="zh-CN"/>
              </w:rPr>
              <w:t>2T/4R</w:t>
            </w:r>
          </w:p>
          <w:p w14:paraId="14C29854" w14:textId="77777777" w:rsidR="0011171C" w:rsidRPr="004D6089" w:rsidRDefault="0011171C" w:rsidP="00E56B40">
            <w:pPr>
              <w:numPr>
                <w:ilvl w:val="0"/>
                <w:numId w:val="18"/>
              </w:numPr>
              <w:tabs>
                <w:tab w:val="num" w:pos="720"/>
              </w:tabs>
              <w:jc w:val="both"/>
              <w:rPr>
                <w:rFonts w:eastAsiaTheme="minorEastAsia"/>
                <w:sz w:val="16"/>
                <w:lang w:val="en-US" w:eastAsia="zh-CN"/>
              </w:rPr>
            </w:pPr>
            <w:r w:rsidRPr="004D6089">
              <w:rPr>
                <w:rFonts w:eastAsiaTheme="minorEastAsia"/>
                <w:sz w:val="16"/>
                <w:lang w:val="en-US" w:eastAsia="zh-CN"/>
              </w:rPr>
              <w:t>Modulation: 256 QAM DL/UL</w:t>
            </w:r>
          </w:p>
          <w:p w14:paraId="085A9806" w14:textId="77777777" w:rsidR="0011171C" w:rsidRPr="004D6089" w:rsidRDefault="0011171C" w:rsidP="00E56B40">
            <w:pPr>
              <w:numPr>
                <w:ilvl w:val="0"/>
                <w:numId w:val="18"/>
              </w:numPr>
              <w:tabs>
                <w:tab w:val="num" w:pos="720"/>
              </w:tabs>
              <w:jc w:val="both"/>
              <w:rPr>
                <w:rFonts w:eastAsiaTheme="minorEastAsia"/>
                <w:sz w:val="16"/>
                <w:lang w:val="en-US" w:eastAsia="zh-CN"/>
              </w:rPr>
            </w:pPr>
            <w:r w:rsidRPr="004D6089">
              <w:rPr>
                <w:rFonts w:eastAsiaTheme="minorEastAsia"/>
                <w:sz w:val="16"/>
                <w:lang w:val="en-US" w:eastAsia="zh-CN"/>
              </w:rPr>
              <w:t>Power class: 3</w:t>
            </w:r>
          </w:p>
        </w:tc>
        <w:tc>
          <w:tcPr>
            <w:tcW w:w="1500" w:type="dxa"/>
          </w:tcPr>
          <w:p w14:paraId="1686D8ED" w14:textId="77777777" w:rsidR="0011171C" w:rsidRPr="004D6089" w:rsidRDefault="0011171C" w:rsidP="00E56B40">
            <w:pPr>
              <w:jc w:val="both"/>
              <w:rPr>
                <w:rFonts w:eastAsiaTheme="minorEastAsia"/>
                <w:sz w:val="16"/>
                <w:lang w:val="en-US" w:eastAsia="zh-CN"/>
              </w:rPr>
            </w:pPr>
            <w:r w:rsidRPr="004D6089">
              <w:rPr>
                <w:rFonts w:eastAsiaTheme="minorEastAsia"/>
                <w:bCs/>
                <w:sz w:val="16"/>
                <w:lang w:val="en-US" w:eastAsia="zh-CN"/>
              </w:rPr>
              <w:t>Optional set A1</w:t>
            </w:r>
          </w:p>
          <w:p w14:paraId="4E3CBF28" w14:textId="77777777" w:rsidR="0011171C" w:rsidRPr="004D6089" w:rsidRDefault="0011171C" w:rsidP="00E56B40">
            <w:pPr>
              <w:numPr>
                <w:ilvl w:val="0"/>
                <w:numId w:val="23"/>
              </w:numPr>
              <w:tabs>
                <w:tab w:val="num" w:pos="720"/>
              </w:tabs>
              <w:jc w:val="both"/>
              <w:rPr>
                <w:rFonts w:eastAsiaTheme="minorEastAsia"/>
                <w:sz w:val="16"/>
                <w:lang w:val="en-US" w:eastAsia="zh-CN"/>
              </w:rPr>
            </w:pPr>
            <w:r w:rsidRPr="004D6089">
              <w:rPr>
                <w:rFonts w:eastAsiaTheme="minorEastAsia"/>
                <w:sz w:val="16"/>
                <w:lang w:val="en-US" w:eastAsia="zh-CN"/>
              </w:rPr>
              <w:t>#MIMO layers</w:t>
            </w:r>
          </w:p>
          <w:p w14:paraId="0B7E512E" w14:textId="77777777" w:rsidR="0011171C" w:rsidRPr="004D6089" w:rsidRDefault="0011171C" w:rsidP="00E56B40">
            <w:pPr>
              <w:numPr>
                <w:ilvl w:val="0"/>
                <w:numId w:val="23"/>
              </w:numPr>
              <w:tabs>
                <w:tab w:val="num" w:pos="720"/>
              </w:tabs>
              <w:jc w:val="both"/>
              <w:rPr>
                <w:rFonts w:eastAsiaTheme="minorEastAsia"/>
                <w:sz w:val="16"/>
                <w:lang w:val="en-US" w:eastAsia="zh-CN"/>
              </w:rPr>
            </w:pPr>
            <w:r w:rsidRPr="004D6089">
              <w:rPr>
                <w:rFonts w:eastAsiaTheme="minorEastAsia"/>
                <w:sz w:val="16"/>
                <w:lang w:val="en-US" w:eastAsia="zh-CN"/>
              </w:rPr>
              <w:t>Processing time</w:t>
            </w:r>
          </w:p>
          <w:p w14:paraId="07FCF78E" w14:textId="77777777" w:rsidR="0011171C" w:rsidRPr="004D6089" w:rsidRDefault="0011171C" w:rsidP="00E56B40">
            <w:pPr>
              <w:numPr>
                <w:ilvl w:val="0"/>
                <w:numId w:val="23"/>
              </w:numPr>
              <w:tabs>
                <w:tab w:val="num" w:pos="720"/>
              </w:tabs>
              <w:jc w:val="both"/>
              <w:rPr>
                <w:rFonts w:eastAsiaTheme="minorEastAsia"/>
                <w:sz w:val="16"/>
                <w:lang w:val="en-US" w:eastAsia="zh-CN"/>
              </w:rPr>
            </w:pPr>
            <w:r w:rsidRPr="004D6089">
              <w:rPr>
                <w:rFonts w:eastAsiaTheme="minorEastAsia"/>
                <w:sz w:val="16"/>
                <w:lang w:val="en-US" w:eastAsia="zh-CN"/>
              </w:rPr>
              <w:t>Spectrum aggregation capabilities</w:t>
            </w:r>
          </w:p>
          <w:p w14:paraId="0EB1ABA6" w14:textId="77777777" w:rsidR="0011171C" w:rsidRPr="004D6089" w:rsidRDefault="0011171C" w:rsidP="00E56B40">
            <w:pPr>
              <w:jc w:val="both"/>
              <w:rPr>
                <w:rFonts w:eastAsiaTheme="minorEastAsia"/>
                <w:sz w:val="16"/>
                <w:lang w:eastAsia="zh-CN"/>
              </w:rPr>
            </w:pPr>
            <w:r w:rsidRPr="004D6089">
              <w:rPr>
                <w:rFonts w:eastAsiaTheme="minorEastAsia"/>
                <w:sz w:val="16"/>
                <w:lang w:val="en-US" w:eastAsia="zh-CN"/>
              </w:rPr>
              <w:t>Power clas</w:t>
            </w:r>
          </w:p>
        </w:tc>
        <w:tc>
          <w:tcPr>
            <w:tcW w:w="953" w:type="dxa"/>
          </w:tcPr>
          <w:p w14:paraId="5112C776" w14:textId="77777777" w:rsidR="0011171C" w:rsidRPr="004D6089" w:rsidRDefault="0011171C" w:rsidP="00E56B40">
            <w:pPr>
              <w:jc w:val="both"/>
              <w:rPr>
                <w:rFonts w:eastAsiaTheme="minorEastAsia"/>
                <w:sz w:val="16"/>
                <w:lang w:val="en-US" w:eastAsia="zh-CN"/>
              </w:rPr>
            </w:pPr>
            <w:r w:rsidRPr="004D6089">
              <w:rPr>
                <w:rFonts w:eastAsiaTheme="minorEastAsia"/>
                <w:bCs/>
                <w:sz w:val="16"/>
                <w:lang w:val="en-US" w:eastAsia="zh-CN"/>
              </w:rPr>
              <w:t>Set A2</w:t>
            </w:r>
          </w:p>
          <w:p w14:paraId="587AD0A2" w14:textId="77777777" w:rsidR="0011171C" w:rsidRPr="004D6089" w:rsidRDefault="0011171C" w:rsidP="00E56B40">
            <w:pPr>
              <w:jc w:val="both"/>
              <w:rPr>
                <w:rFonts w:eastAsiaTheme="minorEastAsia"/>
                <w:sz w:val="16"/>
                <w:lang w:val="en-US" w:eastAsia="zh-CN"/>
              </w:rPr>
            </w:pPr>
            <w:r w:rsidRPr="004D6089">
              <w:rPr>
                <w:rFonts w:eastAsiaTheme="minorEastAsia"/>
                <w:sz w:val="16"/>
                <w:lang w:val="en-US" w:eastAsia="zh-CN"/>
              </w:rPr>
              <w:t>…</w:t>
            </w:r>
          </w:p>
          <w:p w14:paraId="7AA2BDBA" w14:textId="77777777" w:rsidR="0011171C" w:rsidRPr="004D6089" w:rsidRDefault="0011171C" w:rsidP="00E56B40">
            <w:pPr>
              <w:jc w:val="both"/>
              <w:rPr>
                <w:rFonts w:eastAsiaTheme="minorEastAsia"/>
                <w:sz w:val="16"/>
                <w:lang w:eastAsia="zh-CN"/>
              </w:rPr>
            </w:pPr>
            <w:r w:rsidRPr="004D6089">
              <w:rPr>
                <w:rFonts w:eastAsiaTheme="minorEastAsia"/>
                <w:sz w:val="16"/>
                <w:lang w:val="en-US" w:eastAsia="zh-CN"/>
              </w:rPr>
              <w:t>4T/8R</w:t>
            </w:r>
          </w:p>
        </w:tc>
        <w:tc>
          <w:tcPr>
            <w:tcW w:w="923" w:type="dxa"/>
          </w:tcPr>
          <w:p w14:paraId="50557178" w14:textId="77777777" w:rsidR="0011171C" w:rsidRPr="004D6089" w:rsidRDefault="0011171C" w:rsidP="00E56B40">
            <w:pPr>
              <w:jc w:val="both"/>
              <w:rPr>
                <w:rFonts w:eastAsiaTheme="minorEastAsia"/>
                <w:sz w:val="16"/>
                <w:lang w:val="en-US" w:eastAsia="zh-CN"/>
              </w:rPr>
            </w:pPr>
            <w:r w:rsidRPr="004D6089">
              <w:rPr>
                <w:rFonts w:eastAsiaTheme="minorEastAsia"/>
                <w:sz w:val="16"/>
                <w:lang w:val="en-US" w:eastAsia="zh-CN"/>
              </w:rPr>
              <w:t>…</w:t>
            </w:r>
          </w:p>
          <w:p w14:paraId="78EEEDD2" w14:textId="77777777" w:rsidR="0011171C" w:rsidRPr="004D6089" w:rsidRDefault="0011171C" w:rsidP="00E56B40">
            <w:pPr>
              <w:jc w:val="both"/>
              <w:rPr>
                <w:rFonts w:eastAsiaTheme="minorEastAsia"/>
                <w:sz w:val="16"/>
                <w:lang w:eastAsia="zh-CN"/>
              </w:rPr>
            </w:pPr>
          </w:p>
        </w:tc>
        <w:tc>
          <w:tcPr>
            <w:tcW w:w="967" w:type="dxa"/>
          </w:tcPr>
          <w:p w14:paraId="01267A58" w14:textId="77777777" w:rsidR="0011171C" w:rsidRPr="004D6089" w:rsidRDefault="0011171C" w:rsidP="00E56B40">
            <w:pPr>
              <w:jc w:val="both"/>
              <w:rPr>
                <w:rFonts w:eastAsiaTheme="minorEastAsia"/>
                <w:sz w:val="16"/>
                <w:lang w:eastAsia="zh-CN"/>
              </w:rPr>
            </w:pPr>
            <w:r w:rsidRPr="004D6089">
              <w:rPr>
                <w:rFonts w:eastAsiaTheme="minorEastAsia"/>
                <w:sz w:val="16"/>
                <w:lang w:eastAsia="zh-CN"/>
              </w:rPr>
              <w:t>Smart phone,</w:t>
            </w:r>
          </w:p>
          <w:p w14:paraId="3C30288F" w14:textId="77777777" w:rsidR="0011171C" w:rsidRPr="004D6089" w:rsidRDefault="0011171C" w:rsidP="00E56B40">
            <w:pPr>
              <w:jc w:val="both"/>
              <w:rPr>
                <w:rFonts w:eastAsiaTheme="minorEastAsia"/>
                <w:sz w:val="16"/>
                <w:lang w:eastAsia="zh-CN"/>
              </w:rPr>
            </w:pPr>
            <w:r w:rsidRPr="004D6089">
              <w:rPr>
                <w:rFonts w:eastAsiaTheme="minorEastAsia"/>
                <w:sz w:val="16"/>
                <w:lang w:eastAsia="zh-CN"/>
              </w:rPr>
              <w:t>CPE/FW,</w:t>
            </w:r>
          </w:p>
          <w:p w14:paraId="1E90BE55" w14:textId="77777777" w:rsidR="0011171C" w:rsidRPr="004D6089" w:rsidRDefault="0011171C" w:rsidP="00E56B40">
            <w:pPr>
              <w:jc w:val="both"/>
              <w:rPr>
                <w:rFonts w:eastAsiaTheme="minorEastAsia"/>
                <w:sz w:val="16"/>
                <w:lang w:eastAsia="zh-CN"/>
              </w:rPr>
            </w:pPr>
            <w:r w:rsidRPr="004D6089">
              <w:rPr>
                <w:rFonts w:eastAsiaTheme="minorEastAsia"/>
                <w:sz w:val="16"/>
                <w:lang w:eastAsia="zh-CN"/>
              </w:rPr>
              <w:t>VUE,</w:t>
            </w:r>
          </w:p>
          <w:p w14:paraId="31E293A7" w14:textId="77777777" w:rsidR="0011171C" w:rsidRPr="004D6089" w:rsidRDefault="0011171C" w:rsidP="00E56B40">
            <w:pPr>
              <w:jc w:val="both"/>
              <w:rPr>
                <w:rFonts w:eastAsiaTheme="minorEastAsia"/>
                <w:sz w:val="16"/>
                <w:lang w:eastAsia="zh-CN"/>
              </w:rPr>
            </w:pPr>
            <w:r w:rsidRPr="004D6089">
              <w:rPr>
                <w:rFonts w:eastAsiaTheme="minorEastAsia"/>
                <w:sz w:val="16"/>
                <w:lang w:eastAsia="zh-CN"/>
              </w:rPr>
              <w:t>VSAT,</w:t>
            </w:r>
          </w:p>
          <w:p w14:paraId="5C47402A" w14:textId="77777777" w:rsidR="0011171C" w:rsidRPr="004D6089" w:rsidRDefault="0011171C" w:rsidP="00E56B40">
            <w:pPr>
              <w:jc w:val="both"/>
              <w:rPr>
                <w:rFonts w:eastAsiaTheme="minorEastAsia"/>
                <w:sz w:val="16"/>
                <w:lang w:eastAsia="zh-CN"/>
              </w:rPr>
            </w:pPr>
            <w:r w:rsidRPr="004D6089">
              <w:rPr>
                <w:rFonts w:eastAsiaTheme="minorEastAsia"/>
                <w:sz w:val="16"/>
                <w:lang w:eastAsia="zh-CN"/>
              </w:rPr>
              <w:t>Robots…</w:t>
            </w:r>
          </w:p>
        </w:tc>
      </w:tr>
      <w:tr w:rsidR="0011171C" w:rsidRPr="004D6089" w14:paraId="17A63087" w14:textId="77777777" w:rsidTr="00E56B40">
        <w:tc>
          <w:tcPr>
            <w:tcW w:w="1161" w:type="dxa"/>
            <w:vMerge/>
          </w:tcPr>
          <w:p w14:paraId="16A022A9" w14:textId="77777777" w:rsidR="0011171C" w:rsidRPr="004D6089" w:rsidRDefault="0011171C" w:rsidP="00E56B40">
            <w:pPr>
              <w:jc w:val="both"/>
              <w:rPr>
                <w:rFonts w:eastAsiaTheme="minorEastAsia"/>
                <w:sz w:val="16"/>
                <w:lang w:eastAsia="zh-CN"/>
              </w:rPr>
            </w:pPr>
          </w:p>
        </w:tc>
        <w:tc>
          <w:tcPr>
            <w:tcW w:w="1060" w:type="dxa"/>
          </w:tcPr>
          <w:p w14:paraId="185E7D45" w14:textId="77777777" w:rsidR="0011171C" w:rsidRPr="004D6089" w:rsidRDefault="0011171C" w:rsidP="00E56B40">
            <w:pPr>
              <w:jc w:val="both"/>
              <w:rPr>
                <w:rFonts w:eastAsiaTheme="minorEastAsia"/>
                <w:sz w:val="16"/>
                <w:lang w:eastAsia="zh-CN"/>
              </w:rPr>
            </w:pPr>
            <w:r w:rsidRPr="004D6089">
              <w:rPr>
                <w:rFonts w:eastAsiaTheme="minorEastAsia"/>
                <w:sz w:val="16"/>
                <w:lang w:eastAsia="zh-CN"/>
              </w:rPr>
              <w:t>Type B</w:t>
            </w:r>
          </w:p>
        </w:tc>
        <w:tc>
          <w:tcPr>
            <w:tcW w:w="1566" w:type="dxa"/>
            <w:vMerge/>
          </w:tcPr>
          <w:p w14:paraId="7BF88BAA" w14:textId="77777777" w:rsidR="0011171C" w:rsidRPr="004D6089" w:rsidRDefault="0011171C" w:rsidP="00E56B40">
            <w:pPr>
              <w:jc w:val="both"/>
              <w:rPr>
                <w:rFonts w:eastAsiaTheme="minorEastAsia"/>
                <w:sz w:val="16"/>
                <w:lang w:eastAsia="zh-CN"/>
              </w:rPr>
            </w:pPr>
          </w:p>
        </w:tc>
        <w:tc>
          <w:tcPr>
            <w:tcW w:w="1491" w:type="dxa"/>
          </w:tcPr>
          <w:p w14:paraId="09130387" w14:textId="77777777" w:rsidR="0011171C" w:rsidRPr="004D6089" w:rsidRDefault="0011171C" w:rsidP="00E56B40">
            <w:pPr>
              <w:numPr>
                <w:ilvl w:val="0"/>
                <w:numId w:val="18"/>
              </w:numPr>
              <w:tabs>
                <w:tab w:val="num" w:pos="720"/>
              </w:tabs>
              <w:jc w:val="both"/>
              <w:rPr>
                <w:rFonts w:eastAsiaTheme="minorEastAsia"/>
                <w:sz w:val="16"/>
                <w:lang w:val="en-US" w:eastAsia="zh-CN"/>
              </w:rPr>
            </w:pPr>
            <w:r w:rsidRPr="004D6089">
              <w:rPr>
                <w:rFonts w:eastAsiaTheme="minorEastAsia"/>
                <w:sz w:val="16"/>
                <w:lang w:val="en-US" w:eastAsia="zh-CN"/>
              </w:rPr>
              <w:t>100M/200M</w:t>
            </w:r>
          </w:p>
          <w:p w14:paraId="397B14CE" w14:textId="77777777" w:rsidR="0011171C" w:rsidRPr="004D6089" w:rsidRDefault="0011171C" w:rsidP="00E56B40">
            <w:pPr>
              <w:numPr>
                <w:ilvl w:val="0"/>
                <w:numId w:val="18"/>
              </w:numPr>
              <w:tabs>
                <w:tab w:val="num" w:pos="720"/>
              </w:tabs>
              <w:jc w:val="both"/>
              <w:rPr>
                <w:rFonts w:eastAsiaTheme="minorEastAsia"/>
                <w:sz w:val="16"/>
                <w:lang w:val="en-US" w:eastAsia="zh-CN"/>
              </w:rPr>
            </w:pPr>
            <w:r w:rsidRPr="004D6089">
              <w:rPr>
                <w:rFonts w:eastAsiaTheme="minorEastAsia"/>
                <w:sz w:val="16"/>
                <w:lang w:val="en-US" w:eastAsia="zh-CN"/>
              </w:rPr>
              <w:t>1T2R</w:t>
            </w:r>
          </w:p>
          <w:p w14:paraId="41D9F69B" w14:textId="77777777" w:rsidR="0011171C" w:rsidRPr="004D6089" w:rsidRDefault="0011171C" w:rsidP="00E56B40">
            <w:pPr>
              <w:numPr>
                <w:ilvl w:val="0"/>
                <w:numId w:val="18"/>
              </w:numPr>
              <w:tabs>
                <w:tab w:val="num" w:pos="720"/>
              </w:tabs>
              <w:jc w:val="both"/>
              <w:rPr>
                <w:rFonts w:eastAsiaTheme="minorEastAsia"/>
                <w:sz w:val="16"/>
                <w:lang w:val="en-US" w:eastAsia="zh-CN"/>
              </w:rPr>
            </w:pPr>
            <w:r w:rsidRPr="004D6089">
              <w:rPr>
                <w:rFonts w:eastAsiaTheme="minorEastAsia"/>
                <w:sz w:val="16"/>
                <w:lang w:val="en-US" w:eastAsia="zh-CN"/>
              </w:rPr>
              <w:t>Modulation: 256 QAM DL/UL</w:t>
            </w:r>
          </w:p>
          <w:p w14:paraId="61D674FE" w14:textId="77777777" w:rsidR="0011171C" w:rsidRPr="004D6089" w:rsidRDefault="0011171C" w:rsidP="00E56B40">
            <w:pPr>
              <w:numPr>
                <w:ilvl w:val="0"/>
                <w:numId w:val="18"/>
              </w:numPr>
              <w:tabs>
                <w:tab w:val="num" w:pos="720"/>
              </w:tabs>
              <w:jc w:val="both"/>
              <w:rPr>
                <w:rFonts w:eastAsiaTheme="minorEastAsia"/>
                <w:sz w:val="16"/>
                <w:lang w:val="en-US" w:eastAsia="zh-CN"/>
              </w:rPr>
            </w:pPr>
            <w:r w:rsidRPr="004D6089">
              <w:rPr>
                <w:rFonts w:eastAsiaTheme="minorEastAsia"/>
                <w:sz w:val="16"/>
                <w:lang w:val="en-US" w:eastAsia="zh-CN"/>
              </w:rPr>
              <w:t>Power class: 3</w:t>
            </w:r>
          </w:p>
        </w:tc>
        <w:tc>
          <w:tcPr>
            <w:tcW w:w="1500" w:type="dxa"/>
          </w:tcPr>
          <w:p w14:paraId="7B53288F" w14:textId="77777777" w:rsidR="0011171C" w:rsidRPr="004D6089" w:rsidRDefault="0011171C" w:rsidP="00E56B40">
            <w:pPr>
              <w:jc w:val="both"/>
              <w:rPr>
                <w:rFonts w:eastAsiaTheme="minorEastAsia"/>
                <w:sz w:val="16"/>
                <w:lang w:val="en-US" w:eastAsia="zh-CN"/>
              </w:rPr>
            </w:pPr>
            <w:r w:rsidRPr="004D6089">
              <w:rPr>
                <w:rFonts w:eastAsiaTheme="minorEastAsia"/>
                <w:bCs/>
                <w:sz w:val="16"/>
                <w:lang w:val="en-US" w:eastAsia="zh-CN"/>
              </w:rPr>
              <w:t>Optional set B1</w:t>
            </w:r>
          </w:p>
          <w:p w14:paraId="4047F28E" w14:textId="77777777" w:rsidR="0011171C" w:rsidRPr="004D6089" w:rsidRDefault="0011171C" w:rsidP="00E56B40">
            <w:pPr>
              <w:numPr>
                <w:ilvl w:val="0"/>
                <w:numId w:val="25"/>
              </w:numPr>
              <w:tabs>
                <w:tab w:val="num" w:pos="720"/>
              </w:tabs>
              <w:jc w:val="both"/>
              <w:rPr>
                <w:rFonts w:eastAsiaTheme="minorEastAsia"/>
                <w:sz w:val="16"/>
                <w:lang w:val="en-US" w:eastAsia="zh-CN"/>
              </w:rPr>
            </w:pPr>
            <w:r w:rsidRPr="004D6089">
              <w:rPr>
                <w:rFonts w:eastAsiaTheme="minorEastAsia"/>
                <w:sz w:val="16"/>
                <w:lang w:val="en-US" w:eastAsia="zh-CN"/>
              </w:rPr>
              <w:t>#MIMO layers</w:t>
            </w:r>
          </w:p>
          <w:p w14:paraId="23310E20" w14:textId="77777777" w:rsidR="0011171C" w:rsidRPr="004D6089" w:rsidRDefault="0011171C" w:rsidP="00E56B40">
            <w:pPr>
              <w:numPr>
                <w:ilvl w:val="0"/>
                <w:numId w:val="25"/>
              </w:numPr>
              <w:tabs>
                <w:tab w:val="num" w:pos="720"/>
              </w:tabs>
              <w:jc w:val="both"/>
              <w:rPr>
                <w:rFonts w:eastAsiaTheme="minorEastAsia"/>
                <w:sz w:val="16"/>
                <w:lang w:val="en-US" w:eastAsia="zh-CN"/>
              </w:rPr>
            </w:pPr>
            <w:r w:rsidRPr="004D6089">
              <w:rPr>
                <w:rFonts w:eastAsiaTheme="minorEastAsia"/>
                <w:sz w:val="16"/>
                <w:lang w:val="en-US" w:eastAsia="zh-CN"/>
              </w:rPr>
              <w:t>Processing time</w:t>
            </w:r>
          </w:p>
          <w:p w14:paraId="2BF7A19E" w14:textId="77777777" w:rsidR="0011171C" w:rsidRPr="004D6089" w:rsidRDefault="0011171C" w:rsidP="00E56B40">
            <w:pPr>
              <w:numPr>
                <w:ilvl w:val="0"/>
                <w:numId w:val="25"/>
              </w:numPr>
              <w:tabs>
                <w:tab w:val="num" w:pos="720"/>
              </w:tabs>
              <w:jc w:val="both"/>
              <w:rPr>
                <w:rFonts w:eastAsiaTheme="minorEastAsia"/>
                <w:sz w:val="16"/>
                <w:lang w:val="en-US" w:eastAsia="zh-CN"/>
              </w:rPr>
            </w:pPr>
            <w:r w:rsidRPr="004D6089">
              <w:rPr>
                <w:rFonts w:eastAsiaTheme="minorEastAsia"/>
                <w:sz w:val="16"/>
                <w:lang w:val="en-US" w:eastAsia="zh-CN"/>
              </w:rPr>
              <w:t>Spectrum aggregation capabilities</w:t>
            </w:r>
          </w:p>
          <w:p w14:paraId="55FFE285" w14:textId="77777777" w:rsidR="0011171C" w:rsidRPr="004D6089" w:rsidRDefault="0011171C" w:rsidP="00E56B40">
            <w:pPr>
              <w:numPr>
                <w:ilvl w:val="0"/>
                <w:numId w:val="25"/>
              </w:numPr>
              <w:tabs>
                <w:tab w:val="num" w:pos="720"/>
              </w:tabs>
              <w:jc w:val="both"/>
              <w:rPr>
                <w:rFonts w:eastAsiaTheme="minorEastAsia"/>
                <w:sz w:val="16"/>
                <w:lang w:val="en-US" w:eastAsia="zh-CN"/>
              </w:rPr>
            </w:pPr>
            <w:r w:rsidRPr="004D6089">
              <w:rPr>
                <w:rFonts w:eastAsiaTheme="minorEastAsia"/>
                <w:sz w:val="16"/>
                <w:lang w:val="en-US" w:eastAsia="zh-CN"/>
              </w:rPr>
              <w:t>Power class</w:t>
            </w:r>
          </w:p>
          <w:p w14:paraId="54A1E407" w14:textId="77777777" w:rsidR="0011171C" w:rsidRPr="004D6089" w:rsidRDefault="0011171C" w:rsidP="00E56B40">
            <w:pPr>
              <w:jc w:val="both"/>
              <w:rPr>
                <w:rFonts w:eastAsiaTheme="minorEastAsia"/>
                <w:sz w:val="16"/>
                <w:lang w:eastAsia="zh-CN"/>
              </w:rPr>
            </w:pPr>
            <w:r w:rsidRPr="004D6089">
              <w:rPr>
                <w:rFonts w:eastAsiaTheme="minorEastAsia"/>
                <w:sz w:val="16"/>
                <w:lang w:val="en-US" w:eastAsia="zh-CN"/>
              </w:rPr>
              <w:t>Access control, etc.</w:t>
            </w:r>
          </w:p>
        </w:tc>
        <w:tc>
          <w:tcPr>
            <w:tcW w:w="953" w:type="dxa"/>
          </w:tcPr>
          <w:p w14:paraId="61B5C6F8" w14:textId="77777777" w:rsidR="0011171C" w:rsidRPr="004D6089" w:rsidRDefault="0011171C" w:rsidP="00E56B40">
            <w:pPr>
              <w:jc w:val="both"/>
              <w:rPr>
                <w:rFonts w:eastAsiaTheme="minorEastAsia"/>
                <w:sz w:val="16"/>
                <w:lang w:val="en-US" w:eastAsia="zh-CN"/>
              </w:rPr>
            </w:pPr>
            <w:r w:rsidRPr="004D6089">
              <w:rPr>
                <w:rFonts w:eastAsiaTheme="minorEastAsia"/>
                <w:bCs/>
                <w:sz w:val="16"/>
                <w:lang w:val="en-US" w:eastAsia="zh-CN"/>
              </w:rPr>
              <w:t>Set B2</w:t>
            </w:r>
          </w:p>
          <w:p w14:paraId="159EFD8D" w14:textId="77777777" w:rsidR="0011171C" w:rsidRPr="004D6089" w:rsidRDefault="0011171C" w:rsidP="00E56B40">
            <w:pPr>
              <w:jc w:val="both"/>
              <w:rPr>
                <w:rFonts w:eastAsiaTheme="minorEastAsia"/>
                <w:sz w:val="16"/>
                <w:lang w:val="en-US" w:eastAsia="zh-CN"/>
              </w:rPr>
            </w:pPr>
            <w:r w:rsidRPr="004D6089">
              <w:rPr>
                <w:rFonts w:eastAsiaTheme="minorEastAsia"/>
                <w:sz w:val="16"/>
                <w:lang w:val="en-US" w:eastAsia="zh-CN"/>
              </w:rPr>
              <w:t>…</w:t>
            </w:r>
          </w:p>
          <w:p w14:paraId="0F71BB74" w14:textId="77777777" w:rsidR="0011171C" w:rsidRPr="004D6089" w:rsidRDefault="0011171C" w:rsidP="00E56B40">
            <w:pPr>
              <w:jc w:val="both"/>
              <w:rPr>
                <w:rFonts w:eastAsiaTheme="minorEastAsia"/>
                <w:sz w:val="16"/>
                <w:lang w:eastAsia="zh-CN"/>
              </w:rPr>
            </w:pPr>
          </w:p>
        </w:tc>
        <w:tc>
          <w:tcPr>
            <w:tcW w:w="923" w:type="dxa"/>
          </w:tcPr>
          <w:p w14:paraId="19311195" w14:textId="77777777" w:rsidR="0011171C" w:rsidRPr="004D6089" w:rsidRDefault="0011171C" w:rsidP="00E56B40">
            <w:pPr>
              <w:jc w:val="both"/>
              <w:rPr>
                <w:rFonts w:eastAsiaTheme="minorEastAsia"/>
                <w:sz w:val="16"/>
                <w:lang w:val="en-US" w:eastAsia="zh-CN"/>
              </w:rPr>
            </w:pPr>
            <w:r w:rsidRPr="004D6089">
              <w:rPr>
                <w:rFonts w:eastAsiaTheme="minorEastAsia"/>
                <w:sz w:val="16"/>
                <w:lang w:val="en-US" w:eastAsia="zh-CN"/>
              </w:rPr>
              <w:t>…</w:t>
            </w:r>
          </w:p>
          <w:p w14:paraId="0A7C3CB3" w14:textId="77777777" w:rsidR="0011171C" w:rsidRPr="004D6089" w:rsidRDefault="0011171C" w:rsidP="00E56B40">
            <w:pPr>
              <w:jc w:val="both"/>
              <w:rPr>
                <w:rFonts w:eastAsiaTheme="minorEastAsia"/>
                <w:sz w:val="16"/>
                <w:lang w:eastAsia="zh-CN"/>
              </w:rPr>
            </w:pPr>
          </w:p>
        </w:tc>
        <w:tc>
          <w:tcPr>
            <w:tcW w:w="967" w:type="dxa"/>
          </w:tcPr>
          <w:p w14:paraId="5B316203" w14:textId="77777777" w:rsidR="0011171C" w:rsidRPr="004D6089" w:rsidRDefault="0011171C" w:rsidP="00E56B40">
            <w:pPr>
              <w:jc w:val="both"/>
              <w:rPr>
                <w:rFonts w:eastAsiaTheme="minorEastAsia"/>
                <w:sz w:val="16"/>
                <w:lang w:eastAsia="zh-CN"/>
              </w:rPr>
            </w:pPr>
            <w:r w:rsidRPr="004D6089">
              <w:rPr>
                <w:rFonts w:eastAsiaTheme="minorEastAsia"/>
                <w:sz w:val="16"/>
                <w:lang w:eastAsia="zh-CN"/>
              </w:rPr>
              <w:t>2RX XR,</w:t>
            </w:r>
          </w:p>
          <w:p w14:paraId="1089F5C5" w14:textId="77777777" w:rsidR="0011171C" w:rsidRPr="004D6089" w:rsidRDefault="0011171C" w:rsidP="00E56B40">
            <w:pPr>
              <w:jc w:val="both"/>
              <w:rPr>
                <w:rFonts w:eastAsiaTheme="minorEastAsia"/>
                <w:sz w:val="16"/>
                <w:lang w:eastAsia="zh-CN"/>
              </w:rPr>
            </w:pPr>
            <w:r w:rsidRPr="004D6089">
              <w:rPr>
                <w:rFonts w:eastAsiaTheme="minorEastAsia"/>
                <w:sz w:val="16"/>
                <w:lang w:eastAsia="zh-CN"/>
              </w:rPr>
              <w:t>High-end watch</w:t>
            </w:r>
          </w:p>
        </w:tc>
      </w:tr>
      <w:tr w:rsidR="0011171C" w:rsidRPr="004D6089" w14:paraId="72663796" w14:textId="77777777" w:rsidTr="00E56B40">
        <w:tc>
          <w:tcPr>
            <w:tcW w:w="1161" w:type="dxa"/>
          </w:tcPr>
          <w:p w14:paraId="5DA07A17" w14:textId="77777777" w:rsidR="0011171C" w:rsidRPr="004D6089" w:rsidRDefault="0011171C" w:rsidP="00E56B40">
            <w:pPr>
              <w:jc w:val="both"/>
              <w:rPr>
                <w:rFonts w:eastAsiaTheme="minorEastAsia"/>
                <w:sz w:val="16"/>
                <w:lang w:eastAsia="zh-CN"/>
              </w:rPr>
            </w:pPr>
            <w:r w:rsidRPr="004D6089">
              <w:rPr>
                <w:rFonts w:eastAsiaTheme="minorEastAsia"/>
                <w:sz w:val="16"/>
                <w:lang w:eastAsia="zh-CN"/>
              </w:rPr>
              <w:t>Massive IoT</w:t>
            </w:r>
          </w:p>
        </w:tc>
        <w:tc>
          <w:tcPr>
            <w:tcW w:w="1060" w:type="dxa"/>
          </w:tcPr>
          <w:p w14:paraId="7078B665" w14:textId="77777777" w:rsidR="0011171C" w:rsidRPr="004D6089" w:rsidRDefault="0011171C" w:rsidP="00E56B40">
            <w:pPr>
              <w:jc w:val="both"/>
              <w:rPr>
                <w:rFonts w:eastAsiaTheme="minorEastAsia"/>
                <w:sz w:val="16"/>
                <w:lang w:eastAsia="zh-CN"/>
              </w:rPr>
            </w:pPr>
            <w:r w:rsidRPr="004D6089">
              <w:rPr>
                <w:rFonts w:eastAsiaTheme="minorEastAsia"/>
                <w:sz w:val="16"/>
                <w:lang w:eastAsia="zh-CN"/>
              </w:rPr>
              <w:t>Type C</w:t>
            </w:r>
          </w:p>
        </w:tc>
        <w:tc>
          <w:tcPr>
            <w:tcW w:w="1566" w:type="dxa"/>
            <w:vMerge/>
          </w:tcPr>
          <w:p w14:paraId="61FA2C10" w14:textId="77777777" w:rsidR="0011171C" w:rsidRPr="004D6089" w:rsidRDefault="0011171C" w:rsidP="00E56B40">
            <w:pPr>
              <w:jc w:val="both"/>
              <w:rPr>
                <w:rFonts w:eastAsiaTheme="minorEastAsia"/>
                <w:sz w:val="16"/>
                <w:lang w:eastAsia="zh-CN"/>
              </w:rPr>
            </w:pPr>
          </w:p>
        </w:tc>
        <w:tc>
          <w:tcPr>
            <w:tcW w:w="1491" w:type="dxa"/>
          </w:tcPr>
          <w:p w14:paraId="557946E4" w14:textId="77777777" w:rsidR="0011171C" w:rsidRPr="004D6089" w:rsidRDefault="0011171C" w:rsidP="00E56B40">
            <w:pPr>
              <w:numPr>
                <w:ilvl w:val="0"/>
                <w:numId w:val="19"/>
              </w:numPr>
              <w:tabs>
                <w:tab w:val="num" w:pos="720"/>
              </w:tabs>
              <w:jc w:val="both"/>
              <w:rPr>
                <w:rFonts w:eastAsiaTheme="minorEastAsia"/>
                <w:sz w:val="16"/>
                <w:lang w:val="en-US" w:eastAsia="zh-CN"/>
              </w:rPr>
            </w:pPr>
            <w:r w:rsidRPr="004D6089">
              <w:rPr>
                <w:rFonts w:eastAsiaTheme="minorEastAsia"/>
                <w:sz w:val="16"/>
                <w:lang w:val="en-US" w:eastAsia="zh-CN"/>
              </w:rPr>
              <w:t>20M</w:t>
            </w:r>
          </w:p>
          <w:p w14:paraId="28A173F1" w14:textId="77777777" w:rsidR="0011171C" w:rsidRPr="004D6089" w:rsidRDefault="0011171C" w:rsidP="00E56B40">
            <w:pPr>
              <w:numPr>
                <w:ilvl w:val="0"/>
                <w:numId w:val="19"/>
              </w:numPr>
              <w:tabs>
                <w:tab w:val="num" w:pos="720"/>
              </w:tabs>
              <w:jc w:val="both"/>
              <w:rPr>
                <w:rFonts w:eastAsiaTheme="minorEastAsia"/>
                <w:sz w:val="16"/>
                <w:lang w:val="en-US" w:eastAsia="zh-CN"/>
              </w:rPr>
            </w:pPr>
            <w:r w:rsidRPr="004D6089">
              <w:rPr>
                <w:rFonts w:eastAsiaTheme="minorEastAsia"/>
                <w:sz w:val="16"/>
                <w:lang w:val="en-US" w:eastAsia="zh-CN"/>
              </w:rPr>
              <w:t>1T1R</w:t>
            </w:r>
          </w:p>
          <w:p w14:paraId="54E9B998" w14:textId="77777777" w:rsidR="0011171C" w:rsidRPr="004D6089" w:rsidRDefault="0011171C" w:rsidP="00E56B40">
            <w:pPr>
              <w:numPr>
                <w:ilvl w:val="0"/>
                <w:numId w:val="19"/>
              </w:numPr>
              <w:tabs>
                <w:tab w:val="num" w:pos="720"/>
              </w:tabs>
              <w:jc w:val="both"/>
              <w:rPr>
                <w:rFonts w:eastAsiaTheme="minorEastAsia"/>
                <w:sz w:val="16"/>
                <w:lang w:val="en-US" w:eastAsia="zh-CN"/>
              </w:rPr>
            </w:pPr>
            <w:r w:rsidRPr="004D6089">
              <w:rPr>
                <w:rFonts w:eastAsiaTheme="minorEastAsia"/>
                <w:sz w:val="16"/>
                <w:lang w:val="en-US" w:eastAsia="zh-CN"/>
              </w:rPr>
              <w:t>Modulation:64 QAM DL/UL</w:t>
            </w:r>
          </w:p>
          <w:p w14:paraId="2581DC47" w14:textId="77777777" w:rsidR="0011171C" w:rsidRPr="004D6089" w:rsidRDefault="0011171C" w:rsidP="00E56B40">
            <w:pPr>
              <w:jc w:val="both"/>
              <w:rPr>
                <w:rFonts w:eastAsiaTheme="minorEastAsia"/>
                <w:sz w:val="16"/>
                <w:lang w:eastAsia="zh-CN"/>
              </w:rPr>
            </w:pPr>
            <w:r w:rsidRPr="004D6089">
              <w:rPr>
                <w:rFonts w:eastAsiaTheme="minorEastAsia"/>
                <w:sz w:val="16"/>
                <w:lang w:val="en-US" w:eastAsia="zh-CN"/>
              </w:rPr>
              <w:t>Power class: 3 or 5</w:t>
            </w:r>
          </w:p>
        </w:tc>
        <w:tc>
          <w:tcPr>
            <w:tcW w:w="1500" w:type="dxa"/>
          </w:tcPr>
          <w:p w14:paraId="01EC6464" w14:textId="77777777" w:rsidR="0011171C" w:rsidRPr="004D6089" w:rsidRDefault="0011171C" w:rsidP="00E56B40">
            <w:pPr>
              <w:jc w:val="both"/>
              <w:rPr>
                <w:rFonts w:eastAsiaTheme="minorEastAsia"/>
                <w:sz w:val="16"/>
                <w:lang w:val="en-US" w:eastAsia="zh-CN"/>
              </w:rPr>
            </w:pPr>
            <w:r w:rsidRPr="004D6089">
              <w:rPr>
                <w:rFonts w:eastAsiaTheme="minorEastAsia"/>
                <w:bCs/>
                <w:sz w:val="16"/>
                <w:lang w:val="en-US" w:eastAsia="zh-CN"/>
              </w:rPr>
              <w:t>Optional set C1</w:t>
            </w:r>
          </w:p>
          <w:p w14:paraId="64D40693" w14:textId="77777777" w:rsidR="0011171C" w:rsidRPr="004D6089" w:rsidRDefault="0011171C" w:rsidP="00E56B40">
            <w:pPr>
              <w:numPr>
                <w:ilvl w:val="0"/>
                <w:numId w:val="26"/>
              </w:numPr>
              <w:jc w:val="both"/>
              <w:rPr>
                <w:rFonts w:eastAsiaTheme="minorEastAsia"/>
                <w:sz w:val="16"/>
                <w:lang w:val="en-US" w:eastAsia="zh-CN"/>
              </w:rPr>
            </w:pPr>
            <w:r w:rsidRPr="004D6089">
              <w:rPr>
                <w:rFonts w:eastAsiaTheme="minorEastAsia"/>
                <w:sz w:val="16"/>
                <w:lang w:val="en-US" w:eastAsia="zh-CN"/>
              </w:rPr>
              <w:t>Processing time</w:t>
            </w:r>
          </w:p>
          <w:p w14:paraId="350D22BA" w14:textId="77777777" w:rsidR="0011171C" w:rsidRPr="004D6089" w:rsidRDefault="0011171C" w:rsidP="00E56B40">
            <w:pPr>
              <w:numPr>
                <w:ilvl w:val="0"/>
                <w:numId w:val="26"/>
              </w:numPr>
              <w:jc w:val="both"/>
              <w:rPr>
                <w:rFonts w:eastAsiaTheme="minorEastAsia"/>
                <w:sz w:val="16"/>
                <w:lang w:val="en-US" w:eastAsia="zh-CN"/>
              </w:rPr>
            </w:pPr>
            <w:r w:rsidRPr="004D6089">
              <w:rPr>
                <w:rFonts w:eastAsiaTheme="minorEastAsia"/>
                <w:sz w:val="16"/>
                <w:lang w:val="en-US" w:eastAsia="zh-CN"/>
              </w:rPr>
              <w:t>Power class</w:t>
            </w:r>
          </w:p>
          <w:p w14:paraId="53FA0493" w14:textId="77777777" w:rsidR="0011171C" w:rsidRPr="004D6089" w:rsidRDefault="0011171C" w:rsidP="00E56B40">
            <w:pPr>
              <w:numPr>
                <w:ilvl w:val="0"/>
                <w:numId w:val="26"/>
              </w:numPr>
              <w:jc w:val="both"/>
              <w:rPr>
                <w:rFonts w:eastAsiaTheme="minorEastAsia"/>
                <w:sz w:val="16"/>
                <w:lang w:val="en-US" w:eastAsia="zh-CN"/>
              </w:rPr>
            </w:pPr>
            <w:r w:rsidRPr="004D6089">
              <w:rPr>
                <w:rFonts w:eastAsiaTheme="minorEastAsia"/>
                <w:sz w:val="16"/>
                <w:lang w:val="en-US" w:eastAsia="zh-CN"/>
              </w:rPr>
              <w:t>Access control</w:t>
            </w:r>
          </w:p>
          <w:p w14:paraId="398E4E6C" w14:textId="77777777" w:rsidR="0011171C" w:rsidRPr="004D6089" w:rsidRDefault="0011171C" w:rsidP="00E56B40">
            <w:pPr>
              <w:jc w:val="both"/>
              <w:rPr>
                <w:rFonts w:eastAsiaTheme="minorEastAsia"/>
                <w:sz w:val="16"/>
                <w:lang w:eastAsia="zh-CN"/>
              </w:rPr>
            </w:pPr>
            <w:r w:rsidRPr="004D6089">
              <w:rPr>
                <w:rFonts w:eastAsiaTheme="minorEastAsia"/>
                <w:sz w:val="16"/>
                <w:lang w:val="en-US" w:eastAsia="zh-CN"/>
              </w:rPr>
              <w:t>Scaling factor, etc.</w:t>
            </w:r>
          </w:p>
        </w:tc>
        <w:tc>
          <w:tcPr>
            <w:tcW w:w="953" w:type="dxa"/>
          </w:tcPr>
          <w:p w14:paraId="236368F7" w14:textId="77777777" w:rsidR="0011171C" w:rsidRPr="004D6089" w:rsidRDefault="0011171C" w:rsidP="00E56B40">
            <w:pPr>
              <w:jc w:val="both"/>
              <w:rPr>
                <w:rFonts w:eastAsiaTheme="minorEastAsia"/>
                <w:sz w:val="16"/>
                <w:lang w:val="en-US" w:eastAsia="zh-CN"/>
              </w:rPr>
            </w:pPr>
            <w:r w:rsidRPr="004D6089">
              <w:rPr>
                <w:rFonts w:eastAsiaTheme="minorEastAsia"/>
                <w:sz w:val="16"/>
                <w:lang w:val="en-US" w:eastAsia="zh-CN"/>
              </w:rPr>
              <w:t>Set C2</w:t>
            </w:r>
          </w:p>
          <w:p w14:paraId="37BE9C81" w14:textId="77777777" w:rsidR="0011171C" w:rsidRPr="004D6089" w:rsidRDefault="0011171C" w:rsidP="00E56B40">
            <w:pPr>
              <w:jc w:val="both"/>
              <w:rPr>
                <w:rFonts w:eastAsiaTheme="minorEastAsia"/>
                <w:sz w:val="16"/>
                <w:lang w:val="en-US" w:eastAsia="zh-CN"/>
              </w:rPr>
            </w:pPr>
            <w:r w:rsidRPr="004D6089">
              <w:rPr>
                <w:rFonts w:eastAsiaTheme="minorEastAsia"/>
                <w:sz w:val="16"/>
                <w:lang w:val="en-US" w:eastAsia="zh-CN"/>
              </w:rPr>
              <w:t>…</w:t>
            </w:r>
          </w:p>
          <w:p w14:paraId="2686D35C" w14:textId="77777777" w:rsidR="0011171C" w:rsidRPr="004D6089" w:rsidRDefault="0011171C" w:rsidP="00E56B40">
            <w:pPr>
              <w:jc w:val="both"/>
              <w:rPr>
                <w:rFonts w:eastAsiaTheme="minorEastAsia"/>
                <w:sz w:val="16"/>
                <w:lang w:eastAsia="zh-CN"/>
              </w:rPr>
            </w:pPr>
          </w:p>
        </w:tc>
        <w:tc>
          <w:tcPr>
            <w:tcW w:w="923" w:type="dxa"/>
          </w:tcPr>
          <w:p w14:paraId="1D6749BD" w14:textId="77777777" w:rsidR="0011171C" w:rsidRPr="004D6089" w:rsidRDefault="0011171C" w:rsidP="00E56B40">
            <w:pPr>
              <w:jc w:val="both"/>
              <w:rPr>
                <w:rFonts w:eastAsiaTheme="minorEastAsia"/>
                <w:sz w:val="16"/>
                <w:lang w:val="en-US" w:eastAsia="zh-CN"/>
              </w:rPr>
            </w:pPr>
            <w:r w:rsidRPr="004D6089">
              <w:rPr>
                <w:rFonts w:eastAsiaTheme="minorEastAsia"/>
                <w:sz w:val="16"/>
                <w:lang w:val="en-US" w:eastAsia="zh-CN"/>
              </w:rPr>
              <w:t>…</w:t>
            </w:r>
          </w:p>
          <w:p w14:paraId="1E849EEB" w14:textId="77777777" w:rsidR="0011171C" w:rsidRPr="004D6089" w:rsidRDefault="0011171C" w:rsidP="00E56B40">
            <w:pPr>
              <w:jc w:val="both"/>
              <w:rPr>
                <w:rFonts w:eastAsiaTheme="minorEastAsia"/>
                <w:sz w:val="16"/>
                <w:lang w:eastAsia="zh-CN"/>
              </w:rPr>
            </w:pPr>
          </w:p>
        </w:tc>
        <w:tc>
          <w:tcPr>
            <w:tcW w:w="967" w:type="dxa"/>
          </w:tcPr>
          <w:p w14:paraId="60D16D3E" w14:textId="77777777" w:rsidR="0011171C" w:rsidRPr="004D6089" w:rsidRDefault="0011171C" w:rsidP="00E56B40">
            <w:pPr>
              <w:jc w:val="both"/>
              <w:rPr>
                <w:rFonts w:eastAsiaTheme="minorEastAsia"/>
                <w:sz w:val="16"/>
                <w:lang w:eastAsia="zh-CN"/>
              </w:rPr>
            </w:pPr>
            <w:r w:rsidRPr="004D6089">
              <w:rPr>
                <w:rFonts w:eastAsiaTheme="minorEastAsia"/>
                <w:sz w:val="16"/>
                <w:lang w:eastAsia="zh-CN"/>
              </w:rPr>
              <w:t>Wearables,</w:t>
            </w:r>
          </w:p>
          <w:p w14:paraId="5D58D57D" w14:textId="77777777" w:rsidR="0011171C" w:rsidRPr="004D6089" w:rsidRDefault="0011171C" w:rsidP="00E56B40">
            <w:pPr>
              <w:jc w:val="both"/>
              <w:rPr>
                <w:rFonts w:eastAsiaTheme="minorEastAsia"/>
                <w:sz w:val="16"/>
                <w:lang w:eastAsia="zh-CN"/>
              </w:rPr>
            </w:pPr>
            <w:r w:rsidRPr="004D6089">
              <w:rPr>
                <w:rFonts w:eastAsiaTheme="minorEastAsia"/>
                <w:sz w:val="16"/>
                <w:lang w:eastAsia="zh-CN"/>
              </w:rPr>
              <w:t>Industrial sensors,</w:t>
            </w:r>
          </w:p>
          <w:p w14:paraId="340300D1" w14:textId="77777777" w:rsidR="0011171C" w:rsidRPr="004D6089" w:rsidRDefault="0011171C" w:rsidP="00E56B40">
            <w:pPr>
              <w:jc w:val="both"/>
              <w:rPr>
                <w:rFonts w:eastAsiaTheme="minorEastAsia"/>
                <w:sz w:val="16"/>
                <w:lang w:eastAsia="zh-CN"/>
              </w:rPr>
            </w:pPr>
            <w:r w:rsidRPr="004D6089">
              <w:rPr>
                <w:rFonts w:eastAsiaTheme="minorEastAsia"/>
                <w:sz w:val="16"/>
                <w:lang w:eastAsia="zh-CN"/>
              </w:rPr>
              <w:t>Low-end watch,</w:t>
            </w:r>
          </w:p>
          <w:p w14:paraId="724314AF" w14:textId="77777777" w:rsidR="0011171C" w:rsidRPr="004D6089" w:rsidRDefault="0011171C" w:rsidP="00E56B40">
            <w:pPr>
              <w:jc w:val="both"/>
              <w:rPr>
                <w:rFonts w:eastAsiaTheme="minorEastAsia"/>
                <w:sz w:val="16"/>
                <w:lang w:eastAsia="zh-CN"/>
              </w:rPr>
            </w:pPr>
            <w:r w:rsidRPr="004D6089">
              <w:rPr>
                <w:rFonts w:eastAsiaTheme="minorEastAsia"/>
                <w:sz w:val="16"/>
                <w:lang w:eastAsia="zh-CN"/>
              </w:rPr>
              <w:t>Video surveillance</w:t>
            </w:r>
          </w:p>
          <w:p w14:paraId="127D77B6" w14:textId="77777777" w:rsidR="0011171C" w:rsidRPr="004D6089" w:rsidRDefault="0011171C" w:rsidP="00E56B40">
            <w:pPr>
              <w:jc w:val="both"/>
              <w:rPr>
                <w:rFonts w:eastAsiaTheme="minorEastAsia"/>
                <w:sz w:val="16"/>
                <w:lang w:eastAsia="zh-CN"/>
              </w:rPr>
            </w:pPr>
            <w:r w:rsidRPr="004D6089">
              <w:rPr>
                <w:rFonts w:eastAsiaTheme="minorEastAsia"/>
                <w:sz w:val="16"/>
                <w:lang w:eastAsia="zh-CN"/>
              </w:rPr>
              <w:t>…</w:t>
            </w:r>
          </w:p>
        </w:tc>
      </w:tr>
    </w:tbl>
    <w:p w14:paraId="28C94D65" w14:textId="2F0B9C92" w:rsidR="00C152C1" w:rsidRDefault="00C152C1" w:rsidP="00662CA7">
      <w:pPr>
        <w:pStyle w:val="10"/>
        <w:numPr>
          <w:ilvl w:val="0"/>
          <w:numId w:val="0"/>
        </w:numPr>
        <w:ind w:left="432" w:hanging="432"/>
        <w:jc w:val="both"/>
        <w:rPr>
          <w:lang w:val="en-US"/>
        </w:rPr>
      </w:pPr>
      <w:r>
        <w:rPr>
          <w:lang w:val="en-US"/>
        </w:rPr>
        <w:t>Reference</w:t>
      </w:r>
    </w:p>
    <w:p w14:paraId="342C4891" w14:textId="58B3CAF8" w:rsidR="00F759F0" w:rsidRDefault="00E44C5B" w:rsidP="00662CA7">
      <w:pPr>
        <w:pStyle w:val="aff4"/>
        <w:numPr>
          <w:ilvl w:val="0"/>
          <w:numId w:val="12"/>
        </w:numPr>
        <w:overflowPunct/>
        <w:autoSpaceDE/>
        <w:autoSpaceDN/>
        <w:adjustRightInd/>
        <w:spacing w:after="160"/>
        <w:ind w:right="-22"/>
        <w:jc w:val="both"/>
        <w:textAlignment w:val="auto"/>
      </w:pPr>
      <w:r w:rsidRPr="00E44C5B">
        <w:t>R</w:t>
      </w:r>
      <w:r w:rsidR="007D13AF">
        <w:t>4</w:t>
      </w:r>
      <w:r w:rsidR="0088766C">
        <w:t>-</w:t>
      </w:r>
      <w:r w:rsidR="00AE22AB">
        <w:t>2511652</w:t>
      </w:r>
      <w:r w:rsidRPr="00E44C5B">
        <w:t>,</w:t>
      </w:r>
      <w:r w:rsidR="0088766C">
        <w:t xml:space="preserve"> </w:t>
      </w:r>
      <w:r w:rsidR="00AE22AB">
        <w:t>RAN4 6G Plan</w:t>
      </w:r>
      <w:r w:rsidR="00A60BA6" w:rsidRPr="00A60BA6">
        <w:t xml:space="preserve"> </w:t>
      </w:r>
      <w:r w:rsidR="00AE22AB">
        <w:t>and Meeting Arrangement</w:t>
      </w:r>
      <w:r w:rsidR="007D13AF">
        <w:t xml:space="preserve">, </w:t>
      </w:r>
      <w:r w:rsidR="00AE22AB">
        <w:t>RAN4 chair</w:t>
      </w:r>
      <w:r w:rsidR="007D13AF">
        <w:t>.</w:t>
      </w:r>
      <w:r w:rsidR="00E83D9F">
        <w:t xml:space="preserve"> </w:t>
      </w:r>
      <w:r w:rsidR="007D13AF">
        <w:t>TSG-RAN4#11</w:t>
      </w:r>
      <w:r w:rsidR="00AE22AB">
        <w:t>6</w:t>
      </w:r>
      <w:r w:rsidR="007D13AF">
        <w:t xml:space="preserve"> meeting</w:t>
      </w:r>
      <w:r w:rsidR="00C12F9D" w:rsidRPr="00A60BA6">
        <w:t xml:space="preserve">       </w:t>
      </w:r>
    </w:p>
    <w:p w14:paraId="33D1FE4E" w14:textId="108BF642" w:rsidR="000169AD" w:rsidRPr="007D13AF" w:rsidRDefault="00F759F0" w:rsidP="00662CA7">
      <w:pPr>
        <w:pStyle w:val="aff4"/>
        <w:numPr>
          <w:ilvl w:val="0"/>
          <w:numId w:val="12"/>
        </w:numPr>
        <w:overflowPunct/>
        <w:autoSpaceDE/>
        <w:autoSpaceDN/>
        <w:adjustRightInd/>
        <w:spacing w:after="160"/>
        <w:ind w:right="-22"/>
        <w:jc w:val="both"/>
        <w:textAlignment w:val="auto"/>
      </w:pPr>
      <w:r>
        <w:t>6GWS-250071, MediaTek Views 6G Day1 Radio, MediaTek</w:t>
      </w:r>
      <w:r w:rsidR="00C12F9D" w:rsidRPr="00A60BA6">
        <w:t xml:space="preserve">           </w:t>
      </w:r>
      <w:r w:rsidR="00C12F9D" w:rsidRPr="007D13AF">
        <w:rPr>
          <w:rFonts w:eastAsia="等线"/>
          <w:lang w:val="en-US" w:eastAsia="zh-CN"/>
        </w:rPr>
        <w:t xml:space="preserve">                       </w:t>
      </w:r>
      <w:r w:rsidR="00F0037C" w:rsidRPr="00F0037C">
        <w:t xml:space="preserve"> </w:t>
      </w:r>
      <w:r w:rsidR="00F0037C">
        <w:t xml:space="preserve">             </w:t>
      </w:r>
    </w:p>
    <w:sectPr w:rsidR="000169AD" w:rsidRPr="007D13AF" w:rsidSect="00521ED0">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40D7E6" w14:textId="77777777" w:rsidR="00A60D8C" w:rsidRDefault="00A60D8C">
      <w:r>
        <w:separator/>
      </w:r>
    </w:p>
  </w:endnote>
  <w:endnote w:type="continuationSeparator" w:id="0">
    <w:p w14:paraId="72A71010" w14:textId="77777777" w:rsidR="00A60D8C" w:rsidRDefault="00A60D8C">
      <w:r>
        <w:continuationSeparator/>
      </w:r>
    </w:p>
  </w:endnote>
  <w:endnote w:type="continuationNotice" w:id="1">
    <w:p w14:paraId="01C86B9B" w14:textId="77777777" w:rsidR="00A60D8C" w:rsidRDefault="00A60D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0"/>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default"/>
    <w:sig w:usb0="00000000" w:usb1="00000000"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E56B40" w:rsidRDefault="00E56B40">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E56B40" w:rsidRDefault="00E56B40">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7409F063" w:rsidR="00E56B40" w:rsidRDefault="00E56B40">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1739B7">
      <w:rPr>
        <w:rStyle w:val="afb"/>
      </w:rPr>
      <w:t>1</w:t>
    </w:r>
    <w:r>
      <w:rPr>
        <w:rStyle w:val="afb"/>
      </w:rPr>
      <w:fldChar w:fldCharType="end"/>
    </w:r>
  </w:p>
  <w:p w14:paraId="0FACBD0C" w14:textId="77777777" w:rsidR="00E56B40" w:rsidRDefault="00E56B4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FCB49B" w14:textId="77777777" w:rsidR="00A60D8C" w:rsidRDefault="00A60D8C">
      <w:r>
        <w:separator/>
      </w:r>
    </w:p>
  </w:footnote>
  <w:footnote w:type="continuationSeparator" w:id="0">
    <w:p w14:paraId="1EAF4D41" w14:textId="77777777" w:rsidR="00A60D8C" w:rsidRDefault="00A60D8C">
      <w:r>
        <w:continuationSeparator/>
      </w:r>
    </w:p>
  </w:footnote>
  <w:footnote w:type="continuationNotice" w:id="1">
    <w:p w14:paraId="3E76BAA6" w14:textId="77777777" w:rsidR="00A60D8C" w:rsidRDefault="00A60D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471BF"/>
    <w:multiLevelType w:val="hybridMultilevel"/>
    <w:tmpl w:val="E760D9D8"/>
    <w:lvl w:ilvl="0" w:tplc="AB464358">
      <w:start w:val="1"/>
      <w:numFmt w:val="bullet"/>
      <w:lvlText w:val="•"/>
      <w:lvlJc w:val="left"/>
      <w:pPr>
        <w:tabs>
          <w:tab w:val="num" w:pos="-1954"/>
        </w:tabs>
        <w:ind w:left="-1954" w:hanging="360"/>
      </w:pPr>
      <w:rPr>
        <w:rFonts w:ascii="Arial" w:hAnsi="Arial" w:hint="default"/>
      </w:rPr>
    </w:lvl>
    <w:lvl w:ilvl="1" w:tplc="F320D0D8" w:tentative="1">
      <w:start w:val="1"/>
      <w:numFmt w:val="bullet"/>
      <w:lvlText w:val="•"/>
      <w:lvlJc w:val="left"/>
      <w:pPr>
        <w:tabs>
          <w:tab w:val="num" w:pos="-1016"/>
        </w:tabs>
        <w:ind w:left="-1016" w:hanging="360"/>
      </w:pPr>
      <w:rPr>
        <w:rFonts w:ascii="Arial" w:hAnsi="Arial" w:hint="default"/>
      </w:rPr>
    </w:lvl>
    <w:lvl w:ilvl="2" w:tplc="ABE86A1A" w:tentative="1">
      <w:start w:val="1"/>
      <w:numFmt w:val="bullet"/>
      <w:lvlText w:val="•"/>
      <w:lvlJc w:val="left"/>
      <w:pPr>
        <w:tabs>
          <w:tab w:val="num" w:pos="-296"/>
        </w:tabs>
        <w:ind w:left="-296" w:hanging="360"/>
      </w:pPr>
      <w:rPr>
        <w:rFonts w:ascii="Arial" w:hAnsi="Arial" w:hint="default"/>
      </w:rPr>
    </w:lvl>
    <w:lvl w:ilvl="3" w:tplc="076C3344" w:tentative="1">
      <w:start w:val="1"/>
      <w:numFmt w:val="bullet"/>
      <w:lvlText w:val="•"/>
      <w:lvlJc w:val="left"/>
      <w:pPr>
        <w:tabs>
          <w:tab w:val="num" w:pos="424"/>
        </w:tabs>
        <w:ind w:left="424" w:hanging="360"/>
      </w:pPr>
      <w:rPr>
        <w:rFonts w:ascii="Arial" w:hAnsi="Arial" w:hint="default"/>
      </w:rPr>
    </w:lvl>
    <w:lvl w:ilvl="4" w:tplc="4776CC48" w:tentative="1">
      <w:start w:val="1"/>
      <w:numFmt w:val="bullet"/>
      <w:lvlText w:val="•"/>
      <w:lvlJc w:val="left"/>
      <w:pPr>
        <w:tabs>
          <w:tab w:val="num" w:pos="1144"/>
        </w:tabs>
        <w:ind w:left="1144" w:hanging="360"/>
      </w:pPr>
      <w:rPr>
        <w:rFonts w:ascii="Arial" w:hAnsi="Arial" w:hint="default"/>
      </w:rPr>
    </w:lvl>
    <w:lvl w:ilvl="5" w:tplc="656A1CDA" w:tentative="1">
      <w:start w:val="1"/>
      <w:numFmt w:val="bullet"/>
      <w:lvlText w:val="•"/>
      <w:lvlJc w:val="left"/>
      <w:pPr>
        <w:tabs>
          <w:tab w:val="num" w:pos="1864"/>
        </w:tabs>
        <w:ind w:left="1864" w:hanging="360"/>
      </w:pPr>
      <w:rPr>
        <w:rFonts w:ascii="Arial" w:hAnsi="Arial" w:hint="default"/>
      </w:rPr>
    </w:lvl>
    <w:lvl w:ilvl="6" w:tplc="4860F50A" w:tentative="1">
      <w:start w:val="1"/>
      <w:numFmt w:val="bullet"/>
      <w:lvlText w:val="•"/>
      <w:lvlJc w:val="left"/>
      <w:pPr>
        <w:tabs>
          <w:tab w:val="num" w:pos="2584"/>
        </w:tabs>
        <w:ind w:left="2584" w:hanging="360"/>
      </w:pPr>
      <w:rPr>
        <w:rFonts w:ascii="Arial" w:hAnsi="Arial" w:hint="default"/>
      </w:rPr>
    </w:lvl>
    <w:lvl w:ilvl="7" w:tplc="272060A4" w:tentative="1">
      <w:start w:val="1"/>
      <w:numFmt w:val="bullet"/>
      <w:lvlText w:val="•"/>
      <w:lvlJc w:val="left"/>
      <w:pPr>
        <w:tabs>
          <w:tab w:val="num" w:pos="3304"/>
        </w:tabs>
        <w:ind w:left="3304" w:hanging="360"/>
      </w:pPr>
      <w:rPr>
        <w:rFonts w:ascii="Arial" w:hAnsi="Arial" w:hint="default"/>
      </w:rPr>
    </w:lvl>
    <w:lvl w:ilvl="8" w:tplc="F86E582A" w:tentative="1">
      <w:start w:val="1"/>
      <w:numFmt w:val="bullet"/>
      <w:lvlText w:val="•"/>
      <w:lvlJc w:val="left"/>
      <w:pPr>
        <w:tabs>
          <w:tab w:val="num" w:pos="4024"/>
        </w:tabs>
        <w:ind w:left="4024" w:hanging="360"/>
      </w:pPr>
      <w:rPr>
        <w:rFonts w:ascii="Arial" w:hAnsi="Arial"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1F1D1E"/>
    <w:multiLevelType w:val="hybridMultilevel"/>
    <w:tmpl w:val="974E27F4"/>
    <w:lvl w:ilvl="0" w:tplc="FFF85BF8">
      <w:start w:val="1"/>
      <w:numFmt w:val="bullet"/>
      <w:lvlText w:val="•"/>
      <w:lvlJc w:val="left"/>
      <w:pPr>
        <w:tabs>
          <w:tab w:val="num" w:pos="360"/>
        </w:tabs>
        <w:ind w:left="360" w:hanging="360"/>
      </w:pPr>
      <w:rPr>
        <w:rFonts w:ascii="Arial" w:hAnsi="Arial" w:hint="default"/>
      </w:rPr>
    </w:lvl>
    <w:lvl w:ilvl="1" w:tplc="C1EACEF4" w:tentative="1">
      <w:start w:val="1"/>
      <w:numFmt w:val="bullet"/>
      <w:lvlText w:val="•"/>
      <w:lvlJc w:val="left"/>
      <w:pPr>
        <w:tabs>
          <w:tab w:val="num" w:pos="1440"/>
        </w:tabs>
        <w:ind w:left="1440" w:hanging="360"/>
      </w:pPr>
      <w:rPr>
        <w:rFonts w:ascii="Arial" w:hAnsi="Arial" w:hint="default"/>
      </w:rPr>
    </w:lvl>
    <w:lvl w:ilvl="2" w:tplc="05EA2462" w:tentative="1">
      <w:start w:val="1"/>
      <w:numFmt w:val="bullet"/>
      <w:lvlText w:val="•"/>
      <w:lvlJc w:val="left"/>
      <w:pPr>
        <w:tabs>
          <w:tab w:val="num" w:pos="2160"/>
        </w:tabs>
        <w:ind w:left="2160" w:hanging="360"/>
      </w:pPr>
      <w:rPr>
        <w:rFonts w:ascii="Arial" w:hAnsi="Arial" w:hint="default"/>
      </w:rPr>
    </w:lvl>
    <w:lvl w:ilvl="3" w:tplc="324C1DEE" w:tentative="1">
      <w:start w:val="1"/>
      <w:numFmt w:val="bullet"/>
      <w:lvlText w:val="•"/>
      <w:lvlJc w:val="left"/>
      <w:pPr>
        <w:tabs>
          <w:tab w:val="num" w:pos="2880"/>
        </w:tabs>
        <w:ind w:left="2880" w:hanging="360"/>
      </w:pPr>
      <w:rPr>
        <w:rFonts w:ascii="Arial" w:hAnsi="Arial" w:hint="default"/>
      </w:rPr>
    </w:lvl>
    <w:lvl w:ilvl="4" w:tplc="BB1EDC54" w:tentative="1">
      <w:start w:val="1"/>
      <w:numFmt w:val="bullet"/>
      <w:lvlText w:val="•"/>
      <w:lvlJc w:val="left"/>
      <w:pPr>
        <w:tabs>
          <w:tab w:val="num" w:pos="3600"/>
        </w:tabs>
        <w:ind w:left="3600" w:hanging="360"/>
      </w:pPr>
      <w:rPr>
        <w:rFonts w:ascii="Arial" w:hAnsi="Arial" w:hint="default"/>
      </w:rPr>
    </w:lvl>
    <w:lvl w:ilvl="5" w:tplc="099884AC" w:tentative="1">
      <w:start w:val="1"/>
      <w:numFmt w:val="bullet"/>
      <w:lvlText w:val="•"/>
      <w:lvlJc w:val="left"/>
      <w:pPr>
        <w:tabs>
          <w:tab w:val="num" w:pos="4320"/>
        </w:tabs>
        <w:ind w:left="4320" w:hanging="360"/>
      </w:pPr>
      <w:rPr>
        <w:rFonts w:ascii="Arial" w:hAnsi="Arial" w:hint="default"/>
      </w:rPr>
    </w:lvl>
    <w:lvl w:ilvl="6" w:tplc="54A6BF82" w:tentative="1">
      <w:start w:val="1"/>
      <w:numFmt w:val="bullet"/>
      <w:lvlText w:val="•"/>
      <w:lvlJc w:val="left"/>
      <w:pPr>
        <w:tabs>
          <w:tab w:val="num" w:pos="5040"/>
        </w:tabs>
        <w:ind w:left="5040" w:hanging="360"/>
      </w:pPr>
      <w:rPr>
        <w:rFonts w:ascii="Arial" w:hAnsi="Arial" w:hint="default"/>
      </w:rPr>
    </w:lvl>
    <w:lvl w:ilvl="7" w:tplc="55EE18A8" w:tentative="1">
      <w:start w:val="1"/>
      <w:numFmt w:val="bullet"/>
      <w:lvlText w:val="•"/>
      <w:lvlJc w:val="left"/>
      <w:pPr>
        <w:tabs>
          <w:tab w:val="num" w:pos="5760"/>
        </w:tabs>
        <w:ind w:left="5760" w:hanging="360"/>
      </w:pPr>
      <w:rPr>
        <w:rFonts w:ascii="Arial" w:hAnsi="Arial" w:hint="default"/>
      </w:rPr>
    </w:lvl>
    <w:lvl w:ilvl="8" w:tplc="5C06E8B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357D6E"/>
    <w:multiLevelType w:val="hybridMultilevel"/>
    <w:tmpl w:val="79A65EF8"/>
    <w:lvl w:ilvl="0" w:tplc="EAEA9D96">
      <w:start w:val="1"/>
      <w:numFmt w:val="bullet"/>
      <w:lvlText w:val="•"/>
      <w:lvlJc w:val="left"/>
      <w:pPr>
        <w:tabs>
          <w:tab w:val="num" w:pos="720"/>
        </w:tabs>
        <w:ind w:left="720" w:hanging="360"/>
      </w:pPr>
      <w:rPr>
        <w:rFonts w:ascii="Arial" w:hAnsi="Arial" w:hint="default"/>
      </w:rPr>
    </w:lvl>
    <w:lvl w:ilvl="1" w:tplc="F7680FD6" w:tentative="1">
      <w:start w:val="1"/>
      <w:numFmt w:val="bullet"/>
      <w:lvlText w:val="•"/>
      <w:lvlJc w:val="left"/>
      <w:pPr>
        <w:tabs>
          <w:tab w:val="num" w:pos="1440"/>
        </w:tabs>
        <w:ind w:left="1440" w:hanging="360"/>
      </w:pPr>
      <w:rPr>
        <w:rFonts w:ascii="Arial" w:hAnsi="Arial" w:hint="default"/>
      </w:rPr>
    </w:lvl>
    <w:lvl w:ilvl="2" w:tplc="F1143ACC" w:tentative="1">
      <w:start w:val="1"/>
      <w:numFmt w:val="bullet"/>
      <w:lvlText w:val="•"/>
      <w:lvlJc w:val="left"/>
      <w:pPr>
        <w:tabs>
          <w:tab w:val="num" w:pos="2160"/>
        </w:tabs>
        <w:ind w:left="2160" w:hanging="360"/>
      </w:pPr>
      <w:rPr>
        <w:rFonts w:ascii="Arial" w:hAnsi="Arial" w:hint="default"/>
      </w:rPr>
    </w:lvl>
    <w:lvl w:ilvl="3" w:tplc="2A52D2A6" w:tentative="1">
      <w:start w:val="1"/>
      <w:numFmt w:val="bullet"/>
      <w:lvlText w:val="•"/>
      <w:lvlJc w:val="left"/>
      <w:pPr>
        <w:tabs>
          <w:tab w:val="num" w:pos="2880"/>
        </w:tabs>
        <w:ind w:left="2880" w:hanging="360"/>
      </w:pPr>
      <w:rPr>
        <w:rFonts w:ascii="Arial" w:hAnsi="Arial" w:hint="default"/>
      </w:rPr>
    </w:lvl>
    <w:lvl w:ilvl="4" w:tplc="CA42D034" w:tentative="1">
      <w:start w:val="1"/>
      <w:numFmt w:val="bullet"/>
      <w:lvlText w:val="•"/>
      <w:lvlJc w:val="left"/>
      <w:pPr>
        <w:tabs>
          <w:tab w:val="num" w:pos="3600"/>
        </w:tabs>
        <w:ind w:left="3600" w:hanging="360"/>
      </w:pPr>
      <w:rPr>
        <w:rFonts w:ascii="Arial" w:hAnsi="Arial" w:hint="default"/>
      </w:rPr>
    </w:lvl>
    <w:lvl w:ilvl="5" w:tplc="00FC1C3E" w:tentative="1">
      <w:start w:val="1"/>
      <w:numFmt w:val="bullet"/>
      <w:lvlText w:val="•"/>
      <w:lvlJc w:val="left"/>
      <w:pPr>
        <w:tabs>
          <w:tab w:val="num" w:pos="4320"/>
        </w:tabs>
        <w:ind w:left="4320" w:hanging="360"/>
      </w:pPr>
      <w:rPr>
        <w:rFonts w:ascii="Arial" w:hAnsi="Arial" w:hint="default"/>
      </w:rPr>
    </w:lvl>
    <w:lvl w:ilvl="6" w:tplc="E1B0B998" w:tentative="1">
      <w:start w:val="1"/>
      <w:numFmt w:val="bullet"/>
      <w:lvlText w:val="•"/>
      <w:lvlJc w:val="left"/>
      <w:pPr>
        <w:tabs>
          <w:tab w:val="num" w:pos="5040"/>
        </w:tabs>
        <w:ind w:left="5040" w:hanging="360"/>
      </w:pPr>
      <w:rPr>
        <w:rFonts w:ascii="Arial" w:hAnsi="Arial" w:hint="default"/>
      </w:rPr>
    </w:lvl>
    <w:lvl w:ilvl="7" w:tplc="89D08216" w:tentative="1">
      <w:start w:val="1"/>
      <w:numFmt w:val="bullet"/>
      <w:lvlText w:val="•"/>
      <w:lvlJc w:val="left"/>
      <w:pPr>
        <w:tabs>
          <w:tab w:val="num" w:pos="5760"/>
        </w:tabs>
        <w:ind w:left="5760" w:hanging="360"/>
      </w:pPr>
      <w:rPr>
        <w:rFonts w:ascii="Arial" w:hAnsi="Arial" w:hint="default"/>
      </w:rPr>
    </w:lvl>
    <w:lvl w:ilvl="8" w:tplc="1324B68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5D26A1"/>
    <w:multiLevelType w:val="hybridMultilevel"/>
    <w:tmpl w:val="62108F10"/>
    <w:lvl w:ilvl="0" w:tplc="E8A498D6">
      <w:start w:val="1"/>
      <w:numFmt w:val="bullet"/>
      <w:lvlText w:val="•"/>
      <w:lvlJc w:val="left"/>
      <w:pPr>
        <w:tabs>
          <w:tab w:val="num" w:pos="502"/>
        </w:tabs>
        <w:ind w:left="502" w:hanging="360"/>
      </w:pPr>
      <w:rPr>
        <w:rFonts w:ascii="Arial" w:hAnsi="Arial" w:hint="default"/>
      </w:rPr>
    </w:lvl>
    <w:lvl w:ilvl="1" w:tplc="B108059C" w:tentative="1">
      <w:start w:val="1"/>
      <w:numFmt w:val="bullet"/>
      <w:lvlText w:val="•"/>
      <w:lvlJc w:val="left"/>
      <w:pPr>
        <w:tabs>
          <w:tab w:val="num" w:pos="1440"/>
        </w:tabs>
        <w:ind w:left="1440" w:hanging="360"/>
      </w:pPr>
      <w:rPr>
        <w:rFonts w:ascii="Arial" w:hAnsi="Arial" w:hint="default"/>
      </w:rPr>
    </w:lvl>
    <w:lvl w:ilvl="2" w:tplc="9DE631B4" w:tentative="1">
      <w:start w:val="1"/>
      <w:numFmt w:val="bullet"/>
      <w:lvlText w:val="•"/>
      <w:lvlJc w:val="left"/>
      <w:pPr>
        <w:tabs>
          <w:tab w:val="num" w:pos="2160"/>
        </w:tabs>
        <w:ind w:left="2160" w:hanging="360"/>
      </w:pPr>
      <w:rPr>
        <w:rFonts w:ascii="Arial" w:hAnsi="Arial" w:hint="default"/>
      </w:rPr>
    </w:lvl>
    <w:lvl w:ilvl="3" w:tplc="2E4EB1FC" w:tentative="1">
      <w:start w:val="1"/>
      <w:numFmt w:val="bullet"/>
      <w:lvlText w:val="•"/>
      <w:lvlJc w:val="left"/>
      <w:pPr>
        <w:tabs>
          <w:tab w:val="num" w:pos="2880"/>
        </w:tabs>
        <w:ind w:left="2880" w:hanging="360"/>
      </w:pPr>
      <w:rPr>
        <w:rFonts w:ascii="Arial" w:hAnsi="Arial" w:hint="default"/>
      </w:rPr>
    </w:lvl>
    <w:lvl w:ilvl="4" w:tplc="97BA6344" w:tentative="1">
      <w:start w:val="1"/>
      <w:numFmt w:val="bullet"/>
      <w:lvlText w:val="•"/>
      <w:lvlJc w:val="left"/>
      <w:pPr>
        <w:tabs>
          <w:tab w:val="num" w:pos="3600"/>
        </w:tabs>
        <w:ind w:left="3600" w:hanging="360"/>
      </w:pPr>
      <w:rPr>
        <w:rFonts w:ascii="Arial" w:hAnsi="Arial" w:hint="default"/>
      </w:rPr>
    </w:lvl>
    <w:lvl w:ilvl="5" w:tplc="C00AD5E8" w:tentative="1">
      <w:start w:val="1"/>
      <w:numFmt w:val="bullet"/>
      <w:lvlText w:val="•"/>
      <w:lvlJc w:val="left"/>
      <w:pPr>
        <w:tabs>
          <w:tab w:val="num" w:pos="4320"/>
        </w:tabs>
        <w:ind w:left="4320" w:hanging="360"/>
      </w:pPr>
      <w:rPr>
        <w:rFonts w:ascii="Arial" w:hAnsi="Arial" w:hint="default"/>
      </w:rPr>
    </w:lvl>
    <w:lvl w:ilvl="6" w:tplc="B450EC4E" w:tentative="1">
      <w:start w:val="1"/>
      <w:numFmt w:val="bullet"/>
      <w:lvlText w:val="•"/>
      <w:lvlJc w:val="left"/>
      <w:pPr>
        <w:tabs>
          <w:tab w:val="num" w:pos="5040"/>
        </w:tabs>
        <w:ind w:left="5040" w:hanging="360"/>
      </w:pPr>
      <w:rPr>
        <w:rFonts w:ascii="Arial" w:hAnsi="Arial" w:hint="default"/>
      </w:rPr>
    </w:lvl>
    <w:lvl w:ilvl="7" w:tplc="2DF0B29C" w:tentative="1">
      <w:start w:val="1"/>
      <w:numFmt w:val="bullet"/>
      <w:lvlText w:val="•"/>
      <w:lvlJc w:val="left"/>
      <w:pPr>
        <w:tabs>
          <w:tab w:val="num" w:pos="5760"/>
        </w:tabs>
        <w:ind w:left="5760" w:hanging="360"/>
      </w:pPr>
      <w:rPr>
        <w:rFonts w:ascii="Arial" w:hAnsi="Arial" w:hint="default"/>
      </w:rPr>
    </w:lvl>
    <w:lvl w:ilvl="8" w:tplc="8370E5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1766F2"/>
    <w:multiLevelType w:val="hybridMultilevel"/>
    <w:tmpl w:val="4A1EB86C"/>
    <w:lvl w:ilvl="0" w:tplc="98DE2580">
      <w:start w:val="1"/>
      <w:numFmt w:val="bullet"/>
      <w:lvlText w:val="•"/>
      <w:lvlJc w:val="left"/>
      <w:pPr>
        <w:tabs>
          <w:tab w:val="num" w:pos="720"/>
        </w:tabs>
        <w:ind w:left="720" w:hanging="360"/>
      </w:pPr>
      <w:rPr>
        <w:rFonts w:ascii="Arial" w:hAnsi="Arial" w:hint="default"/>
      </w:rPr>
    </w:lvl>
    <w:lvl w:ilvl="1" w:tplc="071C1FC2" w:tentative="1">
      <w:start w:val="1"/>
      <w:numFmt w:val="bullet"/>
      <w:lvlText w:val="•"/>
      <w:lvlJc w:val="left"/>
      <w:pPr>
        <w:tabs>
          <w:tab w:val="num" w:pos="1440"/>
        </w:tabs>
        <w:ind w:left="1440" w:hanging="360"/>
      </w:pPr>
      <w:rPr>
        <w:rFonts w:ascii="Arial" w:hAnsi="Arial" w:hint="default"/>
      </w:rPr>
    </w:lvl>
    <w:lvl w:ilvl="2" w:tplc="E05483FE" w:tentative="1">
      <w:start w:val="1"/>
      <w:numFmt w:val="bullet"/>
      <w:lvlText w:val="•"/>
      <w:lvlJc w:val="left"/>
      <w:pPr>
        <w:tabs>
          <w:tab w:val="num" w:pos="2160"/>
        </w:tabs>
        <w:ind w:left="2160" w:hanging="360"/>
      </w:pPr>
      <w:rPr>
        <w:rFonts w:ascii="Arial" w:hAnsi="Arial" w:hint="default"/>
      </w:rPr>
    </w:lvl>
    <w:lvl w:ilvl="3" w:tplc="24589F46" w:tentative="1">
      <w:start w:val="1"/>
      <w:numFmt w:val="bullet"/>
      <w:lvlText w:val="•"/>
      <w:lvlJc w:val="left"/>
      <w:pPr>
        <w:tabs>
          <w:tab w:val="num" w:pos="2880"/>
        </w:tabs>
        <w:ind w:left="2880" w:hanging="360"/>
      </w:pPr>
      <w:rPr>
        <w:rFonts w:ascii="Arial" w:hAnsi="Arial" w:hint="default"/>
      </w:rPr>
    </w:lvl>
    <w:lvl w:ilvl="4" w:tplc="DCE6F930" w:tentative="1">
      <w:start w:val="1"/>
      <w:numFmt w:val="bullet"/>
      <w:lvlText w:val="•"/>
      <w:lvlJc w:val="left"/>
      <w:pPr>
        <w:tabs>
          <w:tab w:val="num" w:pos="3600"/>
        </w:tabs>
        <w:ind w:left="3600" w:hanging="360"/>
      </w:pPr>
      <w:rPr>
        <w:rFonts w:ascii="Arial" w:hAnsi="Arial" w:hint="default"/>
      </w:rPr>
    </w:lvl>
    <w:lvl w:ilvl="5" w:tplc="290AB174" w:tentative="1">
      <w:start w:val="1"/>
      <w:numFmt w:val="bullet"/>
      <w:lvlText w:val="•"/>
      <w:lvlJc w:val="left"/>
      <w:pPr>
        <w:tabs>
          <w:tab w:val="num" w:pos="4320"/>
        </w:tabs>
        <w:ind w:left="4320" w:hanging="360"/>
      </w:pPr>
      <w:rPr>
        <w:rFonts w:ascii="Arial" w:hAnsi="Arial" w:hint="default"/>
      </w:rPr>
    </w:lvl>
    <w:lvl w:ilvl="6" w:tplc="3DEAB6F8" w:tentative="1">
      <w:start w:val="1"/>
      <w:numFmt w:val="bullet"/>
      <w:lvlText w:val="•"/>
      <w:lvlJc w:val="left"/>
      <w:pPr>
        <w:tabs>
          <w:tab w:val="num" w:pos="5040"/>
        </w:tabs>
        <w:ind w:left="5040" w:hanging="360"/>
      </w:pPr>
      <w:rPr>
        <w:rFonts w:ascii="Arial" w:hAnsi="Arial" w:hint="default"/>
      </w:rPr>
    </w:lvl>
    <w:lvl w:ilvl="7" w:tplc="D2580B8A" w:tentative="1">
      <w:start w:val="1"/>
      <w:numFmt w:val="bullet"/>
      <w:lvlText w:val="•"/>
      <w:lvlJc w:val="left"/>
      <w:pPr>
        <w:tabs>
          <w:tab w:val="num" w:pos="5760"/>
        </w:tabs>
        <w:ind w:left="5760" w:hanging="360"/>
      </w:pPr>
      <w:rPr>
        <w:rFonts w:ascii="Arial" w:hAnsi="Arial" w:hint="default"/>
      </w:rPr>
    </w:lvl>
    <w:lvl w:ilvl="8" w:tplc="1B98EA6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E00684"/>
    <w:multiLevelType w:val="hybridMultilevel"/>
    <w:tmpl w:val="3B1276BA"/>
    <w:lvl w:ilvl="0" w:tplc="60A620AC">
      <w:start w:val="1"/>
      <w:numFmt w:val="bullet"/>
      <w:lvlText w:val="•"/>
      <w:lvlJc w:val="left"/>
      <w:pPr>
        <w:tabs>
          <w:tab w:val="num" w:pos="360"/>
        </w:tabs>
        <w:ind w:left="360" w:hanging="360"/>
      </w:pPr>
      <w:rPr>
        <w:rFonts w:ascii="Arial" w:hAnsi="Arial" w:hint="default"/>
      </w:rPr>
    </w:lvl>
    <w:lvl w:ilvl="1" w:tplc="E98E78BC" w:tentative="1">
      <w:start w:val="1"/>
      <w:numFmt w:val="bullet"/>
      <w:lvlText w:val="•"/>
      <w:lvlJc w:val="left"/>
      <w:pPr>
        <w:tabs>
          <w:tab w:val="num" w:pos="1080"/>
        </w:tabs>
        <w:ind w:left="1080" w:hanging="360"/>
      </w:pPr>
      <w:rPr>
        <w:rFonts w:ascii="Arial" w:hAnsi="Arial" w:hint="default"/>
      </w:rPr>
    </w:lvl>
    <w:lvl w:ilvl="2" w:tplc="5440A618" w:tentative="1">
      <w:start w:val="1"/>
      <w:numFmt w:val="bullet"/>
      <w:lvlText w:val="•"/>
      <w:lvlJc w:val="left"/>
      <w:pPr>
        <w:tabs>
          <w:tab w:val="num" w:pos="1800"/>
        </w:tabs>
        <w:ind w:left="1800" w:hanging="360"/>
      </w:pPr>
      <w:rPr>
        <w:rFonts w:ascii="Arial" w:hAnsi="Arial" w:hint="default"/>
      </w:rPr>
    </w:lvl>
    <w:lvl w:ilvl="3" w:tplc="9286B248" w:tentative="1">
      <w:start w:val="1"/>
      <w:numFmt w:val="bullet"/>
      <w:lvlText w:val="•"/>
      <w:lvlJc w:val="left"/>
      <w:pPr>
        <w:tabs>
          <w:tab w:val="num" w:pos="2520"/>
        </w:tabs>
        <w:ind w:left="2520" w:hanging="360"/>
      </w:pPr>
      <w:rPr>
        <w:rFonts w:ascii="Arial" w:hAnsi="Arial" w:hint="default"/>
      </w:rPr>
    </w:lvl>
    <w:lvl w:ilvl="4" w:tplc="F06024EC" w:tentative="1">
      <w:start w:val="1"/>
      <w:numFmt w:val="bullet"/>
      <w:lvlText w:val="•"/>
      <w:lvlJc w:val="left"/>
      <w:pPr>
        <w:tabs>
          <w:tab w:val="num" w:pos="3240"/>
        </w:tabs>
        <w:ind w:left="3240" w:hanging="360"/>
      </w:pPr>
      <w:rPr>
        <w:rFonts w:ascii="Arial" w:hAnsi="Arial" w:hint="default"/>
      </w:rPr>
    </w:lvl>
    <w:lvl w:ilvl="5" w:tplc="E054B13A" w:tentative="1">
      <w:start w:val="1"/>
      <w:numFmt w:val="bullet"/>
      <w:lvlText w:val="•"/>
      <w:lvlJc w:val="left"/>
      <w:pPr>
        <w:tabs>
          <w:tab w:val="num" w:pos="3960"/>
        </w:tabs>
        <w:ind w:left="3960" w:hanging="360"/>
      </w:pPr>
      <w:rPr>
        <w:rFonts w:ascii="Arial" w:hAnsi="Arial" w:hint="default"/>
      </w:rPr>
    </w:lvl>
    <w:lvl w:ilvl="6" w:tplc="A3FC8B10" w:tentative="1">
      <w:start w:val="1"/>
      <w:numFmt w:val="bullet"/>
      <w:lvlText w:val="•"/>
      <w:lvlJc w:val="left"/>
      <w:pPr>
        <w:tabs>
          <w:tab w:val="num" w:pos="4680"/>
        </w:tabs>
        <w:ind w:left="4680" w:hanging="360"/>
      </w:pPr>
      <w:rPr>
        <w:rFonts w:ascii="Arial" w:hAnsi="Arial" w:hint="default"/>
      </w:rPr>
    </w:lvl>
    <w:lvl w:ilvl="7" w:tplc="71E6213E" w:tentative="1">
      <w:start w:val="1"/>
      <w:numFmt w:val="bullet"/>
      <w:lvlText w:val="•"/>
      <w:lvlJc w:val="left"/>
      <w:pPr>
        <w:tabs>
          <w:tab w:val="num" w:pos="5400"/>
        </w:tabs>
        <w:ind w:left="5400" w:hanging="360"/>
      </w:pPr>
      <w:rPr>
        <w:rFonts w:ascii="Arial" w:hAnsi="Arial" w:hint="default"/>
      </w:rPr>
    </w:lvl>
    <w:lvl w:ilvl="8" w:tplc="BCC6A2D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461598A"/>
    <w:multiLevelType w:val="hybridMultilevel"/>
    <w:tmpl w:val="E864079E"/>
    <w:lvl w:ilvl="0" w:tplc="83ACEF98">
      <w:start w:val="1"/>
      <w:numFmt w:val="bullet"/>
      <w:lvlText w:val="•"/>
      <w:lvlJc w:val="left"/>
      <w:pPr>
        <w:tabs>
          <w:tab w:val="num" w:pos="720"/>
        </w:tabs>
        <w:ind w:left="720" w:hanging="360"/>
      </w:pPr>
      <w:rPr>
        <w:rFonts w:ascii="Arial" w:hAnsi="Arial" w:hint="default"/>
      </w:rPr>
    </w:lvl>
    <w:lvl w:ilvl="1" w:tplc="5DEA4A16" w:tentative="1">
      <w:start w:val="1"/>
      <w:numFmt w:val="bullet"/>
      <w:lvlText w:val="•"/>
      <w:lvlJc w:val="left"/>
      <w:pPr>
        <w:tabs>
          <w:tab w:val="num" w:pos="1440"/>
        </w:tabs>
        <w:ind w:left="1440" w:hanging="360"/>
      </w:pPr>
      <w:rPr>
        <w:rFonts w:ascii="Arial" w:hAnsi="Arial" w:hint="default"/>
      </w:rPr>
    </w:lvl>
    <w:lvl w:ilvl="2" w:tplc="A6D022CA">
      <w:start w:val="1"/>
      <w:numFmt w:val="bullet"/>
      <w:lvlText w:val="•"/>
      <w:lvlJc w:val="left"/>
      <w:pPr>
        <w:tabs>
          <w:tab w:val="num" w:pos="360"/>
        </w:tabs>
        <w:ind w:left="360" w:hanging="360"/>
      </w:pPr>
      <w:rPr>
        <w:rFonts w:ascii="Arial" w:hAnsi="Arial" w:hint="default"/>
      </w:rPr>
    </w:lvl>
    <w:lvl w:ilvl="3" w:tplc="07328A42">
      <w:numFmt w:val="none"/>
      <w:lvlText w:val=""/>
      <w:lvlJc w:val="left"/>
      <w:pPr>
        <w:tabs>
          <w:tab w:val="num" w:pos="360"/>
        </w:tabs>
      </w:pPr>
    </w:lvl>
    <w:lvl w:ilvl="4" w:tplc="78E2F276" w:tentative="1">
      <w:start w:val="1"/>
      <w:numFmt w:val="bullet"/>
      <w:lvlText w:val="•"/>
      <w:lvlJc w:val="left"/>
      <w:pPr>
        <w:tabs>
          <w:tab w:val="num" w:pos="3600"/>
        </w:tabs>
        <w:ind w:left="3600" w:hanging="360"/>
      </w:pPr>
      <w:rPr>
        <w:rFonts w:ascii="Arial" w:hAnsi="Arial" w:hint="default"/>
      </w:rPr>
    </w:lvl>
    <w:lvl w:ilvl="5" w:tplc="5420D1CA" w:tentative="1">
      <w:start w:val="1"/>
      <w:numFmt w:val="bullet"/>
      <w:lvlText w:val="•"/>
      <w:lvlJc w:val="left"/>
      <w:pPr>
        <w:tabs>
          <w:tab w:val="num" w:pos="4320"/>
        </w:tabs>
        <w:ind w:left="4320" w:hanging="360"/>
      </w:pPr>
      <w:rPr>
        <w:rFonts w:ascii="Arial" w:hAnsi="Arial" w:hint="default"/>
      </w:rPr>
    </w:lvl>
    <w:lvl w:ilvl="6" w:tplc="AE7E8738" w:tentative="1">
      <w:start w:val="1"/>
      <w:numFmt w:val="bullet"/>
      <w:lvlText w:val="•"/>
      <w:lvlJc w:val="left"/>
      <w:pPr>
        <w:tabs>
          <w:tab w:val="num" w:pos="5040"/>
        </w:tabs>
        <w:ind w:left="5040" w:hanging="360"/>
      </w:pPr>
      <w:rPr>
        <w:rFonts w:ascii="Arial" w:hAnsi="Arial" w:hint="default"/>
      </w:rPr>
    </w:lvl>
    <w:lvl w:ilvl="7" w:tplc="09788E40" w:tentative="1">
      <w:start w:val="1"/>
      <w:numFmt w:val="bullet"/>
      <w:lvlText w:val="•"/>
      <w:lvlJc w:val="left"/>
      <w:pPr>
        <w:tabs>
          <w:tab w:val="num" w:pos="5760"/>
        </w:tabs>
        <w:ind w:left="5760" w:hanging="360"/>
      </w:pPr>
      <w:rPr>
        <w:rFonts w:ascii="Arial" w:hAnsi="Arial" w:hint="default"/>
      </w:rPr>
    </w:lvl>
    <w:lvl w:ilvl="8" w:tplc="D97ACC9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BB6B52"/>
    <w:multiLevelType w:val="hybridMultilevel"/>
    <w:tmpl w:val="0C80F592"/>
    <w:lvl w:ilvl="0" w:tplc="83921D36">
      <w:start w:val="1"/>
      <w:numFmt w:val="bullet"/>
      <w:lvlText w:val="•"/>
      <w:lvlJc w:val="left"/>
      <w:pPr>
        <w:tabs>
          <w:tab w:val="num" w:pos="720"/>
        </w:tabs>
        <w:ind w:left="720" w:hanging="360"/>
      </w:pPr>
      <w:rPr>
        <w:rFonts w:ascii="Arial" w:hAnsi="Arial" w:hint="default"/>
      </w:rPr>
    </w:lvl>
    <w:lvl w:ilvl="1" w:tplc="2970F900" w:tentative="1">
      <w:start w:val="1"/>
      <w:numFmt w:val="bullet"/>
      <w:lvlText w:val="•"/>
      <w:lvlJc w:val="left"/>
      <w:pPr>
        <w:tabs>
          <w:tab w:val="num" w:pos="1440"/>
        </w:tabs>
        <w:ind w:left="1440" w:hanging="360"/>
      </w:pPr>
      <w:rPr>
        <w:rFonts w:ascii="Arial" w:hAnsi="Arial" w:hint="default"/>
      </w:rPr>
    </w:lvl>
    <w:lvl w:ilvl="2" w:tplc="3E909AB2" w:tentative="1">
      <w:start w:val="1"/>
      <w:numFmt w:val="bullet"/>
      <w:lvlText w:val="•"/>
      <w:lvlJc w:val="left"/>
      <w:pPr>
        <w:tabs>
          <w:tab w:val="num" w:pos="2160"/>
        </w:tabs>
        <w:ind w:left="2160" w:hanging="360"/>
      </w:pPr>
      <w:rPr>
        <w:rFonts w:ascii="Arial" w:hAnsi="Arial" w:hint="default"/>
      </w:rPr>
    </w:lvl>
    <w:lvl w:ilvl="3" w:tplc="2D64A6B6" w:tentative="1">
      <w:start w:val="1"/>
      <w:numFmt w:val="bullet"/>
      <w:lvlText w:val="•"/>
      <w:lvlJc w:val="left"/>
      <w:pPr>
        <w:tabs>
          <w:tab w:val="num" w:pos="2880"/>
        </w:tabs>
        <w:ind w:left="2880" w:hanging="360"/>
      </w:pPr>
      <w:rPr>
        <w:rFonts w:ascii="Arial" w:hAnsi="Arial" w:hint="default"/>
      </w:rPr>
    </w:lvl>
    <w:lvl w:ilvl="4" w:tplc="382A367C" w:tentative="1">
      <w:start w:val="1"/>
      <w:numFmt w:val="bullet"/>
      <w:lvlText w:val="•"/>
      <w:lvlJc w:val="left"/>
      <w:pPr>
        <w:tabs>
          <w:tab w:val="num" w:pos="3600"/>
        </w:tabs>
        <w:ind w:left="3600" w:hanging="360"/>
      </w:pPr>
      <w:rPr>
        <w:rFonts w:ascii="Arial" w:hAnsi="Arial" w:hint="default"/>
      </w:rPr>
    </w:lvl>
    <w:lvl w:ilvl="5" w:tplc="8C8089BC" w:tentative="1">
      <w:start w:val="1"/>
      <w:numFmt w:val="bullet"/>
      <w:lvlText w:val="•"/>
      <w:lvlJc w:val="left"/>
      <w:pPr>
        <w:tabs>
          <w:tab w:val="num" w:pos="4320"/>
        </w:tabs>
        <w:ind w:left="4320" w:hanging="360"/>
      </w:pPr>
      <w:rPr>
        <w:rFonts w:ascii="Arial" w:hAnsi="Arial" w:hint="default"/>
      </w:rPr>
    </w:lvl>
    <w:lvl w:ilvl="6" w:tplc="97B2FAB6" w:tentative="1">
      <w:start w:val="1"/>
      <w:numFmt w:val="bullet"/>
      <w:lvlText w:val="•"/>
      <w:lvlJc w:val="left"/>
      <w:pPr>
        <w:tabs>
          <w:tab w:val="num" w:pos="5040"/>
        </w:tabs>
        <w:ind w:left="5040" w:hanging="360"/>
      </w:pPr>
      <w:rPr>
        <w:rFonts w:ascii="Arial" w:hAnsi="Arial" w:hint="default"/>
      </w:rPr>
    </w:lvl>
    <w:lvl w:ilvl="7" w:tplc="A736751A" w:tentative="1">
      <w:start w:val="1"/>
      <w:numFmt w:val="bullet"/>
      <w:lvlText w:val="•"/>
      <w:lvlJc w:val="left"/>
      <w:pPr>
        <w:tabs>
          <w:tab w:val="num" w:pos="5760"/>
        </w:tabs>
        <w:ind w:left="5760" w:hanging="360"/>
      </w:pPr>
      <w:rPr>
        <w:rFonts w:ascii="Arial" w:hAnsi="Arial" w:hint="default"/>
      </w:rPr>
    </w:lvl>
    <w:lvl w:ilvl="8" w:tplc="F30EEA3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F9B5052"/>
    <w:multiLevelType w:val="hybridMultilevel"/>
    <w:tmpl w:val="3168BEC8"/>
    <w:lvl w:ilvl="0" w:tplc="7000310A">
      <w:start w:val="1"/>
      <w:numFmt w:val="bullet"/>
      <w:lvlText w:val="•"/>
      <w:lvlJc w:val="left"/>
      <w:pPr>
        <w:tabs>
          <w:tab w:val="num" w:pos="502"/>
        </w:tabs>
        <w:ind w:left="502" w:hanging="360"/>
      </w:pPr>
      <w:rPr>
        <w:rFonts w:ascii="Arial" w:hAnsi="Arial" w:hint="default"/>
      </w:rPr>
    </w:lvl>
    <w:lvl w:ilvl="1" w:tplc="C25E4776" w:tentative="1">
      <w:start w:val="1"/>
      <w:numFmt w:val="bullet"/>
      <w:lvlText w:val="•"/>
      <w:lvlJc w:val="left"/>
      <w:pPr>
        <w:tabs>
          <w:tab w:val="num" w:pos="1440"/>
        </w:tabs>
        <w:ind w:left="1440" w:hanging="360"/>
      </w:pPr>
      <w:rPr>
        <w:rFonts w:ascii="Arial" w:hAnsi="Arial" w:hint="default"/>
      </w:rPr>
    </w:lvl>
    <w:lvl w:ilvl="2" w:tplc="CAC232A4" w:tentative="1">
      <w:start w:val="1"/>
      <w:numFmt w:val="bullet"/>
      <w:lvlText w:val="•"/>
      <w:lvlJc w:val="left"/>
      <w:pPr>
        <w:tabs>
          <w:tab w:val="num" w:pos="2160"/>
        </w:tabs>
        <w:ind w:left="2160" w:hanging="360"/>
      </w:pPr>
      <w:rPr>
        <w:rFonts w:ascii="Arial" w:hAnsi="Arial" w:hint="default"/>
      </w:rPr>
    </w:lvl>
    <w:lvl w:ilvl="3" w:tplc="2C60ED6C" w:tentative="1">
      <w:start w:val="1"/>
      <w:numFmt w:val="bullet"/>
      <w:lvlText w:val="•"/>
      <w:lvlJc w:val="left"/>
      <w:pPr>
        <w:tabs>
          <w:tab w:val="num" w:pos="2880"/>
        </w:tabs>
        <w:ind w:left="2880" w:hanging="360"/>
      </w:pPr>
      <w:rPr>
        <w:rFonts w:ascii="Arial" w:hAnsi="Arial" w:hint="default"/>
      </w:rPr>
    </w:lvl>
    <w:lvl w:ilvl="4" w:tplc="ED94F8F0" w:tentative="1">
      <w:start w:val="1"/>
      <w:numFmt w:val="bullet"/>
      <w:lvlText w:val="•"/>
      <w:lvlJc w:val="left"/>
      <w:pPr>
        <w:tabs>
          <w:tab w:val="num" w:pos="3600"/>
        </w:tabs>
        <w:ind w:left="3600" w:hanging="360"/>
      </w:pPr>
      <w:rPr>
        <w:rFonts w:ascii="Arial" w:hAnsi="Arial" w:hint="default"/>
      </w:rPr>
    </w:lvl>
    <w:lvl w:ilvl="5" w:tplc="B85C4A0E" w:tentative="1">
      <w:start w:val="1"/>
      <w:numFmt w:val="bullet"/>
      <w:lvlText w:val="•"/>
      <w:lvlJc w:val="left"/>
      <w:pPr>
        <w:tabs>
          <w:tab w:val="num" w:pos="4320"/>
        </w:tabs>
        <w:ind w:left="4320" w:hanging="360"/>
      </w:pPr>
      <w:rPr>
        <w:rFonts w:ascii="Arial" w:hAnsi="Arial" w:hint="default"/>
      </w:rPr>
    </w:lvl>
    <w:lvl w:ilvl="6" w:tplc="4C2A6386" w:tentative="1">
      <w:start w:val="1"/>
      <w:numFmt w:val="bullet"/>
      <w:lvlText w:val="•"/>
      <w:lvlJc w:val="left"/>
      <w:pPr>
        <w:tabs>
          <w:tab w:val="num" w:pos="5040"/>
        </w:tabs>
        <w:ind w:left="5040" w:hanging="360"/>
      </w:pPr>
      <w:rPr>
        <w:rFonts w:ascii="Arial" w:hAnsi="Arial" w:hint="default"/>
      </w:rPr>
    </w:lvl>
    <w:lvl w:ilvl="7" w:tplc="7EF8654A" w:tentative="1">
      <w:start w:val="1"/>
      <w:numFmt w:val="bullet"/>
      <w:lvlText w:val="•"/>
      <w:lvlJc w:val="left"/>
      <w:pPr>
        <w:tabs>
          <w:tab w:val="num" w:pos="5760"/>
        </w:tabs>
        <w:ind w:left="5760" w:hanging="360"/>
      </w:pPr>
      <w:rPr>
        <w:rFonts w:ascii="Arial" w:hAnsi="Arial" w:hint="default"/>
      </w:rPr>
    </w:lvl>
    <w:lvl w:ilvl="8" w:tplc="29F4F75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6F033E0"/>
    <w:multiLevelType w:val="hybridMultilevel"/>
    <w:tmpl w:val="B28AD944"/>
    <w:lvl w:ilvl="0" w:tplc="90C09804">
      <w:start w:val="1"/>
      <w:numFmt w:val="bullet"/>
      <w:lvlText w:val="•"/>
      <w:lvlJc w:val="left"/>
      <w:pPr>
        <w:tabs>
          <w:tab w:val="num" w:pos="360"/>
        </w:tabs>
        <w:ind w:left="360" w:hanging="360"/>
      </w:pPr>
      <w:rPr>
        <w:rFonts w:ascii="Arial" w:hAnsi="Arial" w:hint="default"/>
      </w:rPr>
    </w:lvl>
    <w:lvl w:ilvl="1" w:tplc="7CBA5B1A" w:tentative="1">
      <w:start w:val="1"/>
      <w:numFmt w:val="bullet"/>
      <w:lvlText w:val="•"/>
      <w:lvlJc w:val="left"/>
      <w:pPr>
        <w:tabs>
          <w:tab w:val="num" w:pos="1440"/>
        </w:tabs>
        <w:ind w:left="1440" w:hanging="360"/>
      </w:pPr>
      <w:rPr>
        <w:rFonts w:ascii="Arial" w:hAnsi="Arial" w:hint="default"/>
      </w:rPr>
    </w:lvl>
    <w:lvl w:ilvl="2" w:tplc="74D0F11A" w:tentative="1">
      <w:start w:val="1"/>
      <w:numFmt w:val="bullet"/>
      <w:lvlText w:val="•"/>
      <w:lvlJc w:val="left"/>
      <w:pPr>
        <w:tabs>
          <w:tab w:val="num" w:pos="2160"/>
        </w:tabs>
        <w:ind w:left="2160" w:hanging="360"/>
      </w:pPr>
      <w:rPr>
        <w:rFonts w:ascii="Arial" w:hAnsi="Arial" w:hint="default"/>
      </w:rPr>
    </w:lvl>
    <w:lvl w:ilvl="3" w:tplc="2F8692A0" w:tentative="1">
      <w:start w:val="1"/>
      <w:numFmt w:val="bullet"/>
      <w:lvlText w:val="•"/>
      <w:lvlJc w:val="left"/>
      <w:pPr>
        <w:tabs>
          <w:tab w:val="num" w:pos="2880"/>
        </w:tabs>
        <w:ind w:left="2880" w:hanging="360"/>
      </w:pPr>
      <w:rPr>
        <w:rFonts w:ascii="Arial" w:hAnsi="Arial" w:hint="default"/>
      </w:rPr>
    </w:lvl>
    <w:lvl w:ilvl="4" w:tplc="89224992" w:tentative="1">
      <w:start w:val="1"/>
      <w:numFmt w:val="bullet"/>
      <w:lvlText w:val="•"/>
      <w:lvlJc w:val="left"/>
      <w:pPr>
        <w:tabs>
          <w:tab w:val="num" w:pos="3600"/>
        </w:tabs>
        <w:ind w:left="3600" w:hanging="360"/>
      </w:pPr>
      <w:rPr>
        <w:rFonts w:ascii="Arial" w:hAnsi="Arial" w:hint="default"/>
      </w:rPr>
    </w:lvl>
    <w:lvl w:ilvl="5" w:tplc="E66084D2" w:tentative="1">
      <w:start w:val="1"/>
      <w:numFmt w:val="bullet"/>
      <w:lvlText w:val="•"/>
      <w:lvlJc w:val="left"/>
      <w:pPr>
        <w:tabs>
          <w:tab w:val="num" w:pos="4320"/>
        </w:tabs>
        <w:ind w:left="4320" w:hanging="360"/>
      </w:pPr>
      <w:rPr>
        <w:rFonts w:ascii="Arial" w:hAnsi="Arial" w:hint="default"/>
      </w:rPr>
    </w:lvl>
    <w:lvl w:ilvl="6" w:tplc="ECBECDAE" w:tentative="1">
      <w:start w:val="1"/>
      <w:numFmt w:val="bullet"/>
      <w:lvlText w:val="•"/>
      <w:lvlJc w:val="left"/>
      <w:pPr>
        <w:tabs>
          <w:tab w:val="num" w:pos="5040"/>
        </w:tabs>
        <w:ind w:left="5040" w:hanging="360"/>
      </w:pPr>
      <w:rPr>
        <w:rFonts w:ascii="Arial" w:hAnsi="Arial" w:hint="default"/>
      </w:rPr>
    </w:lvl>
    <w:lvl w:ilvl="7" w:tplc="3CEED6B0" w:tentative="1">
      <w:start w:val="1"/>
      <w:numFmt w:val="bullet"/>
      <w:lvlText w:val="•"/>
      <w:lvlJc w:val="left"/>
      <w:pPr>
        <w:tabs>
          <w:tab w:val="num" w:pos="5760"/>
        </w:tabs>
        <w:ind w:left="5760" w:hanging="360"/>
      </w:pPr>
      <w:rPr>
        <w:rFonts w:ascii="Arial" w:hAnsi="Arial" w:hint="default"/>
      </w:rPr>
    </w:lvl>
    <w:lvl w:ilvl="8" w:tplc="ADB0ED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8E37EA8"/>
    <w:multiLevelType w:val="hybridMultilevel"/>
    <w:tmpl w:val="9A7AE338"/>
    <w:lvl w:ilvl="0" w:tplc="68C61360">
      <w:start w:val="1"/>
      <w:numFmt w:val="bullet"/>
      <w:lvlText w:val="•"/>
      <w:lvlJc w:val="left"/>
      <w:pPr>
        <w:tabs>
          <w:tab w:val="num" w:pos="720"/>
        </w:tabs>
        <w:ind w:left="720" w:hanging="360"/>
      </w:pPr>
      <w:rPr>
        <w:rFonts w:ascii="Arial" w:hAnsi="Arial" w:hint="default"/>
      </w:rPr>
    </w:lvl>
    <w:lvl w:ilvl="1" w:tplc="8EC80E52" w:tentative="1">
      <w:start w:val="1"/>
      <w:numFmt w:val="bullet"/>
      <w:lvlText w:val="•"/>
      <w:lvlJc w:val="left"/>
      <w:pPr>
        <w:tabs>
          <w:tab w:val="num" w:pos="1440"/>
        </w:tabs>
        <w:ind w:left="1440" w:hanging="360"/>
      </w:pPr>
      <w:rPr>
        <w:rFonts w:ascii="Arial" w:hAnsi="Arial" w:hint="default"/>
      </w:rPr>
    </w:lvl>
    <w:lvl w:ilvl="2" w:tplc="D4F07BE8" w:tentative="1">
      <w:start w:val="1"/>
      <w:numFmt w:val="bullet"/>
      <w:lvlText w:val="•"/>
      <w:lvlJc w:val="left"/>
      <w:pPr>
        <w:tabs>
          <w:tab w:val="num" w:pos="2160"/>
        </w:tabs>
        <w:ind w:left="2160" w:hanging="360"/>
      </w:pPr>
      <w:rPr>
        <w:rFonts w:ascii="Arial" w:hAnsi="Arial" w:hint="default"/>
      </w:rPr>
    </w:lvl>
    <w:lvl w:ilvl="3" w:tplc="D1D0AC68" w:tentative="1">
      <w:start w:val="1"/>
      <w:numFmt w:val="bullet"/>
      <w:lvlText w:val="•"/>
      <w:lvlJc w:val="left"/>
      <w:pPr>
        <w:tabs>
          <w:tab w:val="num" w:pos="2880"/>
        </w:tabs>
        <w:ind w:left="2880" w:hanging="360"/>
      </w:pPr>
      <w:rPr>
        <w:rFonts w:ascii="Arial" w:hAnsi="Arial" w:hint="default"/>
      </w:rPr>
    </w:lvl>
    <w:lvl w:ilvl="4" w:tplc="C2E084DA" w:tentative="1">
      <w:start w:val="1"/>
      <w:numFmt w:val="bullet"/>
      <w:lvlText w:val="•"/>
      <w:lvlJc w:val="left"/>
      <w:pPr>
        <w:tabs>
          <w:tab w:val="num" w:pos="3600"/>
        </w:tabs>
        <w:ind w:left="3600" w:hanging="360"/>
      </w:pPr>
      <w:rPr>
        <w:rFonts w:ascii="Arial" w:hAnsi="Arial" w:hint="default"/>
      </w:rPr>
    </w:lvl>
    <w:lvl w:ilvl="5" w:tplc="05782C8C" w:tentative="1">
      <w:start w:val="1"/>
      <w:numFmt w:val="bullet"/>
      <w:lvlText w:val="•"/>
      <w:lvlJc w:val="left"/>
      <w:pPr>
        <w:tabs>
          <w:tab w:val="num" w:pos="4320"/>
        </w:tabs>
        <w:ind w:left="4320" w:hanging="360"/>
      </w:pPr>
      <w:rPr>
        <w:rFonts w:ascii="Arial" w:hAnsi="Arial" w:hint="default"/>
      </w:rPr>
    </w:lvl>
    <w:lvl w:ilvl="6" w:tplc="6B0AD2D4" w:tentative="1">
      <w:start w:val="1"/>
      <w:numFmt w:val="bullet"/>
      <w:lvlText w:val="•"/>
      <w:lvlJc w:val="left"/>
      <w:pPr>
        <w:tabs>
          <w:tab w:val="num" w:pos="5040"/>
        </w:tabs>
        <w:ind w:left="5040" w:hanging="360"/>
      </w:pPr>
      <w:rPr>
        <w:rFonts w:ascii="Arial" w:hAnsi="Arial" w:hint="default"/>
      </w:rPr>
    </w:lvl>
    <w:lvl w:ilvl="7" w:tplc="8BDAA816" w:tentative="1">
      <w:start w:val="1"/>
      <w:numFmt w:val="bullet"/>
      <w:lvlText w:val="•"/>
      <w:lvlJc w:val="left"/>
      <w:pPr>
        <w:tabs>
          <w:tab w:val="num" w:pos="5760"/>
        </w:tabs>
        <w:ind w:left="5760" w:hanging="360"/>
      </w:pPr>
      <w:rPr>
        <w:rFonts w:ascii="Arial" w:hAnsi="Arial" w:hint="default"/>
      </w:rPr>
    </w:lvl>
    <w:lvl w:ilvl="8" w:tplc="DD6C1CF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FB44A76"/>
    <w:multiLevelType w:val="hybridMultilevel"/>
    <w:tmpl w:val="BD30658A"/>
    <w:lvl w:ilvl="0" w:tplc="E10E986E">
      <w:start w:val="1"/>
      <w:numFmt w:val="bullet"/>
      <w:lvlText w:val="•"/>
      <w:lvlJc w:val="left"/>
      <w:pPr>
        <w:tabs>
          <w:tab w:val="num" w:pos="720"/>
        </w:tabs>
        <w:ind w:left="720" w:hanging="360"/>
      </w:pPr>
      <w:rPr>
        <w:rFonts w:ascii="Arial" w:hAnsi="Arial" w:hint="default"/>
      </w:rPr>
    </w:lvl>
    <w:lvl w:ilvl="1" w:tplc="3A7E73AA" w:tentative="1">
      <w:start w:val="1"/>
      <w:numFmt w:val="bullet"/>
      <w:lvlText w:val="•"/>
      <w:lvlJc w:val="left"/>
      <w:pPr>
        <w:tabs>
          <w:tab w:val="num" w:pos="1440"/>
        </w:tabs>
        <w:ind w:left="1440" w:hanging="360"/>
      </w:pPr>
      <w:rPr>
        <w:rFonts w:ascii="Arial" w:hAnsi="Arial" w:hint="default"/>
      </w:rPr>
    </w:lvl>
    <w:lvl w:ilvl="2" w:tplc="B69E3D2A" w:tentative="1">
      <w:start w:val="1"/>
      <w:numFmt w:val="bullet"/>
      <w:lvlText w:val="•"/>
      <w:lvlJc w:val="left"/>
      <w:pPr>
        <w:tabs>
          <w:tab w:val="num" w:pos="2160"/>
        </w:tabs>
        <w:ind w:left="2160" w:hanging="360"/>
      </w:pPr>
      <w:rPr>
        <w:rFonts w:ascii="Arial" w:hAnsi="Arial" w:hint="default"/>
      </w:rPr>
    </w:lvl>
    <w:lvl w:ilvl="3" w:tplc="0456B694" w:tentative="1">
      <w:start w:val="1"/>
      <w:numFmt w:val="bullet"/>
      <w:lvlText w:val="•"/>
      <w:lvlJc w:val="left"/>
      <w:pPr>
        <w:tabs>
          <w:tab w:val="num" w:pos="2880"/>
        </w:tabs>
        <w:ind w:left="2880" w:hanging="360"/>
      </w:pPr>
      <w:rPr>
        <w:rFonts w:ascii="Arial" w:hAnsi="Arial" w:hint="default"/>
      </w:rPr>
    </w:lvl>
    <w:lvl w:ilvl="4" w:tplc="C6B0EE64" w:tentative="1">
      <w:start w:val="1"/>
      <w:numFmt w:val="bullet"/>
      <w:lvlText w:val="•"/>
      <w:lvlJc w:val="left"/>
      <w:pPr>
        <w:tabs>
          <w:tab w:val="num" w:pos="3600"/>
        </w:tabs>
        <w:ind w:left="3600" w:hanging="360"/>
      </w:pPr>
      <w:rPr>
        <w:rFonts w:ascii="Arial" w:hAnsi="Arial" w:hint="default"/>
      </w:rPr>
    </w:lvl>
    <w:lvl w:ilvl="5" w:tplc="09AA3DD6" w:tentative="1">
      <w:start w:val="1"/>
      <w:numFmt w:val="bullet"/>
      <w:lvlText w:val="•"/>
      <w:lvlJc w:val="left"/>
      <w:pPr>
        <w:tabs>
          <w:tab w:val="num" w:pos="4320"/>
        </w:tabs>
        <w:ind w:left="4320" w:hanging="360"/>
      </w:pPr>
      <w:rPr>
        <w:rFonts w:ascii="Arial" w:hAnsi="Arial" w:hint="default"/>
      </w:rPr>
    </w:lvl>
    <w:lvl w:ilvl="6" w:tplc="8C62328E" w:tentative="1">
      <w:start w:val="1"/>
      <w:numFmt w:val="bullet"/>
      <w:lvlText w:val="•"/>
      <w:lvlJc w:val="left"/>
      <w:pPr>
        <w:tabs>
          <w:tab w:val="num" w:pos="5040"/>
        </w:tabs>
        <w:ind w:left="5040" w:hanging="360"/>
      </w:pPr>
      <w:rPr>
        <w:rFonts w:ascii="Arial" w:hAnsi="Arial" w:hint="default"/>
      </w:rPr>
    </w:lvl>
    <w:lvl w:ilvl="7" w:tplc="D3144692" w:tentative="1">
      <w:start w:val="1"/>
      <w:numFmt w:val="bullet"/>
      <w:lvlText w:val="•"/>
      <w:lvlJc w:val="left"/>
      <w:pPr>
        <w:tabs>
          <w:tab w:val="num" w:pos="5760"/>
        </w:tabs>
        <w:ind w:left="5760" w:hanging="360"/>
      </w:pPr>
      <w:rPr>
        <w:rFonts w:ascii="Arial" w:hAnsi="Arial" w:hint="default"/>
      </w:rPr>
    </w:lvl>
    <w:lvl w:ilvl="8" w:tplc="A56A662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41E22A6"/>
    <w:multiLevelType w:val="hybridMultilevel"/>
    <w:tmpl w:val="C752264A"/>
    <w:lvl w:ilvl="0" w:tplc="519AD120">
      <w:start w:val="1"/>
      <w:numFmt w:val="bullet"/>
      <w:lvlText w:val="•"/>
      <w:lvlJc w:val="left"/>
      <w:pPr>
        <w:tabs>
          <w:tab w:val="num" w:pos="720"/>
        </w:tabs>
        <w:ind w:left="720" w:hanging="360"/>
      </w:pPr>
      <w:rPr>
        <w:rFonts w:ascii="Arial" w:hAnsi="Arial" w:hint="default"/>
      </w:rPr>
    </w:lvl>
    <w:lvl w:ilvl="1" w:tplc="429235EA" w:tentative="1">
      <w:start w:val="1"/>
      <w:numFmt w:val="bullet"/>
      <w:lvlText w:val="•"/>
      <w:lvlJc w:val="left"/>
      <w:pPr>
        <w:tabs>
          <w:tab w:val="num" w:pos="1440"/>
        </w:tabs>
        <w:ind w:left="1440" w:hanging="360"/>
      </w:pPr>
      <w:rPr>
        <w:rFonts w:ascii="Arial" w:hAnsi="Arial" w:hint="default"/>
      </w:rPr>
    </w:lvl>
    <w:lvl w:ilvl="2" w:tplc="BA444D28" w:tentative="1">
      <w:start w:val="1"/>
      <w:numFmt w:val="bullet"/>
      <w:lvlText w:val="•"/>
      <w:lvlJc w:val="left"/>
      <w:pPr>
        <w:tabs>
          <w:tab w:val="num" w:pos="2160"/>
        </w:tabs>
        <w:ind w:left="2160" w:hanging="360"/>
      </w:pPr>
      <w:rPr>
        <w:rFonts w:ascii="Arial" w:hAnsi="Arial" w:hint="default"/>
      </w:rPr>
    </w:lvl>
    <w:lvl w:ilvl="3" w:tplc="6CF2154E" w:tentative="1">
      <w:start w:val="1"/>
      <w:numFmt w:val="bullet"/>
      <w:lvlText w:val="•"/>
      <w:lvlJc w:val="left"/>
      <w:pPr>
        <w:tabs>
          <w:tab w:val="num" w:pos="2880"/>
        </w:tabs>
        <w:ind w:left="2880" w:hanging="360"/>
      </w:pPr>
      <w:rPr>
        <w:rFonts w:ascii="Arial" w:hAnsi="Arial" w:hint="default"/>
      </w:rPr>
    </w:lvl>
    <w:lvl w:ilvl="4" w:tplc="C136EEEA" w:tentative="1">
      <w:start w:val="1"/>
      <w:numFmt w:val="bullet"/>
      <w:lvlText w:val="•"/>
      <w:lvlJc w:val="left"/>
      <w:pPr>
        <w:tabs>
          <w:tab w:val="num" w:pos="3600"/>
        </w:tabs>
        <w:ind w:left="3600" w:hanging="360"/>
      </w:pPr>
      <w:rPr>
        <w:rFonts w:ascii="Arial" w:hAnsi="Arial" w:hint="default"/>
      </w:rPr>
    </w:lvl>
    <w:lvl w:ilvl="5" w:tplc="28CA3CEC" w:tentative="1">
      <w:start w:val="1"/>
      <w:numFmt w:val="bullet"/>
      <w:lvlText w:val="•"/>
      <w:lvlJc w:val="left"/>
      <w:pPr>
        <w:tabs>
          <w:tab w:val="num" w:pos="4320"/>
        </w:tabs>
        <w:ind w:left="4320" w:hanging="360"/>
      </w:pPr>
      <w:rPr>
        <w:rFonts w:ascii="Arial" w:hAnsi="Arial" w:hint="default"/>
      </w:rPr>
    </w:lvl>
    <w:lvl w:ilvl="6" w:tplc="BA2C9E76" w:tentative="1">
      <w:start w:val="1"/>
      <w:numFmt w:val="bullet"/>
      <w:lvlText w:val="•"/>
      <w:lvlJc w:val="left"/>
      <w:pPr>
        <w:tabs>
          <w:tab w:val="num" w:pos="5040"/>
        </w:tabs>
        <w:ind w:left="5040" w:hanging="360"/>
      </w:pPr>
      <w:rPr>
        <w:rFonts w:ascii="Arial" w:hAnsi="Arial" w:hint="default"/>
      </w:rPr>
    </w:lvl>
    <w:lvl w:ilvl="7" w:tplc="90129598" w:tentative="1">
      <w:start w:val="1"/>
      <w:numFmt w:val="bullet"/>
      <w:lvlText w:val="•"/>
      <w:lvlJc w:val="left"/>
      <w:pPr>
        <w:tabs>
          <w:tab w:val="num" w:pos="5760"/>
        </w:tabs>
        <w:ind w:left="5760" w:hanging="360"/>
      </w:pPr>
      <w:rPr>
        <w:rFonts w:ascii="Arial" w:hAnsi="Arial" w:hint="default"/>
      </w:rPr>
    </w:lvl>
    <w:lvl w:ilvl="8" w:tplc="7BC6D3A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5CC11C0"/>
    <w:multiLevelType w:val="hybridMultilevel"/>
    <w:tmpl w:val="5600D076"/>
    <w:lvl w:ilvl="0" w:tplc="BF64E994">
      <w:start w:val="1"/>
      <w:numFmt w:val="bullet"/>
      <w:lvlText w:val="•"/>
      <w:lvlJc w:val="left"/>
      <w:pPr>
        <w:tabs>
          <w:tab w:val="num" w:pos="502"/>
        </w:tabs>
        <w:ind w:left="502" w:hanging="360"/>
      </w:pPr>
      <w:rPr>
        <w:rFonts w:ascii="Arial" w:hAnsi="Arial" w:hint="default"/>
      </w:rPr>
    </w:lvl>
    <w:lvl w:ilvl="1" w:tplc="99BC59DA" w:tentative="1">
      <w:start w:val="1"/>
      <w:numFmt w:val="bullet"/>
      <w:lvlText w:val="•"/>
      <w:lvlJc w:val="left"/>
      <w:pPr>
        <w:tabs>
          <w:tab w:val="num" w:pos="1440"/>
        </w:tabs>
        <w:ind w:left="1440" w:hanging="360"/>
      </w:pPr>
      <w:rPr>
        <w:rFonts w:ascii="Arial" w:hAnsi="Arial" w:hint="default"/>
      </w:rPr>
    </w:lvl>
    <w:lvl w:ilvl="2" w:tplc="8454161E" w:tentative="1">
      <w:start w:val="1"/>
      <w:numFmt w:val="bullet"/>
      <w:lvlText w:val="•"/>
      <w:lvlJc w:val="left"/>
      <w:pPr>
        <w:tabs>
          <w:tab w:val="num" w:pos="2160"/>
        </w:tabs>
        <w:ind w:left="2160" w:hanging="360"/>
      </w:pPr>
      <w:rPr>
        <w:rFonts w:ascii="Arial" w:hAnsi="Arial" w:hint="default"/>
      </w:rPr>
    </w:lvl>
    <w:lvl w:ilvl="3" w:tplc="CBCAC1AE" w:tentative="1">
      <w:start w:val="1"/>
      <w:numFmt w:val="bullet"/>
      <w:lvlText w:val="•"/>
      <w:lvlJc w:val="left"/>
      <w:pPr>
        <w:tabs>
          <w:tab w:val="num" w:pos="2880"/>
        </w:tabs>
        <w:ind w:left="2880" w:hanging="360"/>
      </w:pPr>
      <w:rPr>
        <w:rFonts w:ascii="Arial" w:hAnsi="Arial" w:hint="default"/>
      </w:rPr>
    </w:lvl>
    <w:lvl w:ilvl="4" w:tplc="E214ADB2" w:tentative="1">
      <w:start w:val="1"/>
      <w:numFmt w:val="bullet"/>
      <w:lvlText w:val="•"/>
      <w:lvlJc w:val="left"/>
      <w:pPr>
        <w:tabs>
          <w:tab w:val="num" w:pos="3600"/>
        </w:tabs>
        <w:ind w:left="3600" w:hanging="360"/>
      </w:pPr>
      <w:rPr>
        <w:rFonts w:ascii="Arial" w:hAnsi="Arial" w:hint="default"/>
      </w:rPr>
    </w:lvl>
    <w:lvl w:ilvl="5" w:tplc="3A32F468" w:tentative="1">
      <w:start w:val="1"/>
      <w:numFmt w:val="bullet"/>
      <w:lvlText w:val="•"/>
      <w:lvlJc w:val="left"/>
      <w:pPr>
        <w:tabs>
          <w:tab w:val="num" w:pos="4320"/>
        </w:tabs>
        <w:ind w:left="4320" w:hanging="360"/>
      </w:pPr>
      <w:rPr>
        <w:rFonts w:ascii="Arial" w:hAnsi="Arial" w:hint="default"/>
      </w:rPr>
    </w:lvl>
    <w:lvl w:ilvl="6" w:tplc="F96660C8" w:tentative="1">
      <w:start w:val="1"/>
      <w:numFmt w:val="bullet"/>
      <w:lvlText w:val="•"/>
      <w:lvlJc w:val="left"/>
      <w:pPr>
        <w:tabs>
          <w:tab w:val="num" w:pos="5040"/>
        </w:tabs>
        <w:ind w:left="5040" w:hanging="360"/>
      </w:pPr>
      <w:rPr>
        <w:rFonts w:ascii="Arial" w:hAnsi="Arial" w:hint="default"/>
      </w:rPr>
    </w:lvl>
    <w:lvl w:ilvl="7" w:tplc="57A26382" w:tentative="1">
      <w:start w:val="1"/>
      <w:numFmt w:val="bullet"/>
      <w:lvlText w:val="•"/>
      <w:lvlJc w:val="left"/>
      <w:pPr>
        <w:tabs>
          <w:tab w:val="num" w:pos="5760"/>
        </w:tabs>
        <w:ind w:left="5760" w:hanging="360"/>
      </w:pPr>
      <w:rPr>
        <w:rFonts w:ascii="Arial" w:hAnsi="Arial" w:hint="default"/>
      </w:rPr>
    </w:lvl>
    <w:lvl w:ilvl="8" w:tplc="D4BCAA8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7B0B00"/>
    <w:multiLevelType w:val="hybridMultilevel"/>
    <w:tmpl w:val="669002BE"/>
    <w:lvl w:ilvl="0" w:tplc="8C2CF750">
      <w:start w:val="1"/>
      <w:numFmt w:val="bullet"/>
      <w:lvlText w:val="•"/>
      <w:lvlJc w:val="left"/>
      <w:pPr>
        <w:tabs>
          <w:tab w:val="num" w:pos="720"/>
        </w:tabs>
        <w:ind w:left="720" w:hanging="360"/>
      </w:pPr>
      <w:rPr>
        <w:rFonts w:ascii="Arial" w:hAnsi="Arial" w:hint="default"/>
      </w:rPr>
    </w:lvl>
    <w:lvl w:ilvl="1" w:tplc="790EB300" w:tentative="1">
      <w:start w:val="1"/>
      <w:numFmt w:val="bullet"/>
      <w:lvlText w:val="•"/>
      <w:lvlJc w:val="left"/>
      <w:pPr>
        <w:tabs>
          <w:tab w:val="num" w:pos="1440"/>
        </w:tabs>
        <w:ind w:left="1440" w:hanging="360"/>
      </w:pPr>
      <w:rPr>
        <w:rFonts w:ascii="Arial" w:hAnsi="Arial" w:hint="default"/>
      </w:rPr>
    </w:lvl>
    <w:lvl w:ilvl="2" w:tplc="76A8A4E6" w:tentative="1">
      <w:start w:val="1"/>
      <w:numFmt w:val="bullet"/>
      <w:lvlText w:val="•"/>
      <w:lvlJc w:val="left"/>
      <w:pPr>
        <w:tabs>
          <w:tab w:val="num" w:pos="2160"/>
        </w:tabs>
        <w:ind w:left="2160" w:hanging="360"/>
      </w:pPr>
      <w:rPr>
        <w:rFonts w:ascii="Arial" w:hAnsi="Arial" w:hint="default"/>
      </w:rPr>
    </w:lvl>
    <w:lvl w:ilvl="3" w:tplc="94F87318" w:tentative="1">
      <w:start w:val="1"/>
      <w:numFmt w:val="bullet"/>
      <w:lvlText w:val="•"/>
      <w:lvlJc w:val="left"/>
      <w:pPr>
        <w:tabs>
          <w:tab w:val="num" w:pos="2880"/>
        </w:tabs>
        <w:ind w:left="2880" w:hanging="360"/>
      </w:pPr>
      <w:rPr>
        <w:rFonts w:ascii="Arial" w:hAnsi="Arial" w:hint="default"/>
      </w:rPr>
    </w:lvl>
    <w:lvl w:ilvl="4" w:tplc="CB6EEA46" w:tentative="1">
      <w:start w:val="1"/>
      <w:numFmt w:val="bullet"/>
      <w:lvlText w:val="•"/>
      <w:lvlJc w:val="left"/>
      <w:pPr>
        <w:tabs>
          <w:tab w:val="num" w:pos="3600"/>
        </w:tabs>
        <w:ind w:left="3600" w:hanging="360"/>
      </w:pPr>
      <w:rPr>
        <w:rFonts w:ascii="Arial" w:hAnsi="Arial" w:hint="default"/>
      </w:rPr>
    </w:lvl>
    <w:lvl w:ilvl="5" w:tplc="3A58A2DC" w:tentative="1">
      <w:start w:val="1"/>
      <w:numFmt w:val="bullet"/>
      <w:lvlText w:val="•"/>
      <w:lvlJc w:val="left"/>
      <w:pPr>
        <w:tabs>
          <w:tab w:val="num" w:pos="4320"/>
        </w:tabs>
        <w:ind w:left="4320" w:hanging="360"/>
      </w:pPr>
      <w:rPr>
        <w:rFonts w:ascii="Arial" w:hAnsi="Arial" w:hint="default"/>
      </w:rPr>
    </w:lvl>
    <w:lvl w:ilvl="6" w:tplc="5CC8E214" w:tentative="1">
      <w:start w:val="1"/>
      <w:numFmt w:val="bullet"/>
      <w:lvlText w:val="•"/>
      <w:lvlJc w:val="left"/>
      <w:pPr>
        <w:tabs>
          <w:tab w:val="num" w:pos="5040"/>
        </w:tabs>
        <w:ind w:left="5040" w:hanging="360"/>
      </w:pPr>
      <w:rPr>
        <w:rFonts w:ascii="Arial" w:hAnsi="Arial" w:hint="default"/>
      </w:rPr>
    </w:lvl>
    <w:lvl w:ilvl="7" w:tplc="DA3CBC68" w:tentative="1">
      <w:start w:val="1"/>
      <w:numFmt w:val="bullet"/>
      <w:lvlText w:val="•"/>
      <w:lvlJc w:val="left"/>
      <w:pPr>
        <w:tabs>
          <w:tab w:val="num" w:pos="5760"/>
        </w:tabs>
        <w:ind w:left="5760" w:hanging="360"/>
      </w:pPr>
      <w:rPr>
        <w:rFonts w:ascii="Arial" w:hAnsi="Arial" w:hint="default"/>
      </w:rPr>
    </w:lvl>
    <w:lvl w:ilvl="8" w:tplc="62AE2ED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26"/>
  </w:num>
  <w:num w:numId="3">
    <w:abstractNumId w:val="27"/>
  </w:num>
  <w:num w:numId="4">
    <w:abstractNumId w:val="20"/>
  </w:num>
  <w:num w:numId="5">
    <w:abstractNumId w:val="11"/>
  </w:num>
  <w:num w:numId="6">
    <w:abstractNumId w:val="1"/>
  </w:num>
  <w:num w:numId="7">
    <w:abstractNumId w:val="25"/>
  </w:num>
  <w:num w:numId="8">
    <w:abstractNumId w:val="12"/>
  </w:num>
  <w:num w:numId="9">
    <w:abstractNumId w:val="19"/>
  </w:num>
  <w:num w:numId="10">
    <w:abstractNumId w:val="29"/>
  </w:num>
  <w:num w:numId="11">
    <w:abstractNumId w:val="9"/>
  </w:num>
  <w:num w:numId="12">
    <w:abstractNumId w:val="24"/>
  </w:num>
  <w:num w:numId="13">
    <w:abstractNumId w:val="10"/>
  </w:num>
  <w:num w:numId="14">
    <w:abstractNumId w:val="18"/>
  </w:num>
  <w:num w:numId="15">
    <w:abstractNumId w:val="7"/>
  </w:num>
  <w:num w:numId="16">
    <w:abstractNumId w:val="6"/>
  </w:num>
  <w:num w:numId="17">
    <w:abstractNumId w:val="0"/>
  </w:num>
  <w:num w:numId="18">
    <w:abstractNumId w:val="13"/>
  </w:num>
  <w:num w:numId="19">
    <w:abstractNumId w:val="23"/>
  </w:num>
  <w:num w:numId="20">
    <w:abstractNumId w:val="3"/>
  </w:num>
  <w:num w:numId="21">
    <w:abstractNumId w:val="4"/>
  </w:num>
  <w:num w:numId="22">
    <w:abstractNumId w:val="5"/>
  </w:num>
  <w:num w:numId="23">
    <w:abstractNumId w:val="15"/>
  </w:num>
  <w:num w:numId="24">
    <w:abstractNumId w:val="16"/>
  </w:num>
  <w:num w:numId="25">
    <w:abstractNumId w:val="2"/>
  </w:num>
  <w:num w:numId="26">
    <w:abstractNumId w:val="8"/>
  </w:num>
  <w:num w:numId="27">
    <w:abstractNumId w:val="22"/>
  </w:num>
  <w:num w:numId="28">
    <w:abstractNumId w:val="21"/>
  </w:num>
  <w:num w:numId="29">
    <w:abstractNumId w:val="28"/>
  </w:num>
  <w:num w:numId="30">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bordersDoNotSurroundHeader/>
  <w:bordersDoNotSurroundFooter/>
  <w:activeWritingStyle w:appName="MSWord" w:lang="sv-SE" w:vendorID="22"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BF"/>
    <w:rsid w:val="00001F30"/>
    <w:rsid w:val="000020E9"/>
    <w:rsid w:val="000023CE"/>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DBE"/>
    <w:rsid w:val="00010EE0"/>
    <w:rsid w:val="0001181D"/>
    <w:rsid w:val="00011ADF"/>
    <w:rsid w:val="00011B0B"/>
    <w:rsid w:val="00011C44"/>
    <w:rsid w:val="0001267B"/>
    <w:rsid w:val="00012960"/>
    <w:rsid w:val="00012B14"/>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216"/>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FB1"/>
    <w:rsid w:val="00041043"/>
    <w:rsid w:val="000415CC"/>
    <w:rsid w:val="00041C36"/>
    <w:rsid w:val="00041C3C"/>
    <w:rsid w:val="00041D96"/>
    <w:rsid w:val="000420FB"/>
    <w:rsid w:val="000421B1"/>
    <w:rsid w:val="00042F7D"/>
    <w:rsid w:val="00043184"/>
    <w:rsid w:val="000431CF"/>
    <w:rsid w:val="00043288"/>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4A5D"/>
    <w:rsid w:val="00054AD0"/>
    <w:rsid w:val="000550EF"/>
    <w:rsid w:val="000555F0"/>
    <w:rsid w:val="00055B21"/>
    <w:rsid w:val="00056009"/>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8DB"/>
    <w:rsid w:val="00066EEB"/>
    <w:rsid w:val="00066EFB"/>
    <w:rsid w:val="000671C6"/>
    <w:rsid w:val="0006733A"/>
    <w:rsid w:val="00067347"/>
    <w:rsid w:val="00067594"/>
    <w:rsid w:val="00070561"/>
    <w:rsid w:val="000706E6"/>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3AC"/>
    <w:rsid w:val="00077FE0"/>
    <w:rsid w:val="000801D4"/>
    <w:rsid w:val="00080B82"/>
    <w:rsid w:val="00080CEE"/>
    <w:rsid w:val="00081509"/>
    <w:rsid w:val="00081B62"/>
    <w:rsid w:val="00081ECB"/>
    <w:rsid w:val="00081F1C"/>
    <w:rsid w:val="00082258"/>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184"/>
    <w:rsid w:val="00092919"/>
    <w:rsid w:val="00092DCA"/>
    <w:rsid w:val="00092E07"/>
    <w:rsid w:val="00093167"/>
    <w:rsid w:val="000937D2"/>
    <w:rsid w:val="000940C0"/>
    <w:rsid w:val="0009429E"/>
    <w:rsid w:val="0009458D"/>
    <w:rsid w:val="00094629"/>
    <w:rsid w:val="00094661"/>
    <w:rsid w:val="00094751"/>
    <w:rsid w:val="00094768"/>
    <w:rsid w:val="00094FFF"/>
    <w:rsid w:val="00096860"/>
    <w:rsid w:val="00096C3C"/>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A0E"/>
    <w:rsid w:val="000C3E4D"/>
    <w:rsid w:val="000C4348"/>
    <w:rsid w:val="000C47C2"/>
    <w:rsid w:val="000C4A55"/>
    <w:rsid w:val="000C4A63"/>
    <w:rsid w:val="000C4A8B"/>
    <w:rsid w:val="000C5396"/>
    <w:rsid w:val="000C577D"/>
    <w:rsid w:val="000C5B5A"/>
    <w:rsid w:val="000C5EE5"/>
    <w:rsid w:val="000C6203"/>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464"/>
    <w:rsid w:val="000D46A5"/>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17E"/>
    <w:rsid w:val="000F032A"/>
    <w:rsid w:val="000F051D"/>
    <w:rsid w:val="000F0E0B"/>
    <w:rsid w:val="000F0FD2"/>
    <w:rsid w:val="000F1231"/>
    <w:rsid w:val="000F1DA5"/>
    <w:rsid w:val="000F2C1B"/>
    <w:rsid w:val="000F2E23"/>
    <w:rsid w:val="000F2E3C"/>
    <w:rsid w:val="000F323B"/>
    <w:rsid w:val="000F3B86"/>
    <w:rsid w:val="000F42FB"/>
    <w:rsid w:val="000F5357"/>
    <w:rsid w:val="000F53C6"/>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71C"/>
    <w:rsid w:val="00111D54"/>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17D66"/>
    <w:rsid w:val="00117D8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033"/>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598"/>
    <w:rsid w:val="00162645"/>
    <w:rsid w:val="0016275A"/>
    <w:rsid w:val="00162E8B"/>
    <w:rsid w:val="00163472"/>
    <w:rsid w:val="0016353B"/>
    <w:rsid w:val="00163674"/>
    <w:rsid w:val="00163997"/>
    <w:rsid w:val="001639FF"/>
    <w:rsid w:val="001640CD"/>
    <w:rsid w:val="001640E2"/>
    <w:rsid w:val="00164E97"/>
    <w:rsid w:val="00165F18"/>
    <w:rsid w:val="00166BBB"/>
    <w:rsid w:val="001679C5"/>
    <w:rsid w:val="00167B3A"/>
    <w:rsid w:val="00167ED3"/>
    <w:rsid w:val="00170570"/>
    <w:rsid w:val="00170B48"/>
    <w:rsid w:val="00170C0A"/>
    <w:rsid w:val="00170FF5"/>
    <w:rsid w:val="00171233"/>
    <w:rsid w:val="0017139E"/>
    <w:rsid w:val="00171629"/>
    <w:rsid w:val="00171D36"/>
    <w:rsid w:val="0017224D"/>
    <w:rsid w:val="001728C4"/>
    <w:rsid w:val="001735A3"/>
    <w:rsid w:val="001739B7"/>
    <w:rsid w:val="001739BE"/>
    <w:rsid w:val="00173B56"/>
    <w:rsid w:val="0017466F"/>
    <w:rsid w:val="001748B7"/>
    <w:rsid w:val="00174969"/>
    <w:rsid w:val="001749BF"/>
    <w:rsid w:val="00174BD8"/>
    <w:rsid w:val="00175C29"/>
    <w:rsid w:val="00175CD9"/>
    <w:rsid w:val="00175EB8"/>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A74"/>
    <w:rsid w:val="00184ADB"/>
    <w:rsid w:val="00184E92"/>
    <w:rsid w:val="00185051"/>
    <w:rsid w:val="0018555B"/>
    <w:rsid w:val="001855CC"/>
    <w:rsid w:val="00185630"/>
    <w:rsid w:val="00185893"/>
    <w:rsid w:val="0018609F"/>
    <w:rsid w:val="00186488"/>
    <w:rsid w:val="001864A2"/>
    <w:rsid w:val="00186991"/>
    <w:rsid w:val="0018788E"/>
    <w:rsid w:val="00187E14"/>
    <w:rsid w:val="001904DD"/>
    <w:rsid w:val="001905F3"/>
    <w:rsid w:val="00190F12"/>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C00"/>
    <w:rsid w:val="00194DEE"/>
    <w:rsid w:val="00194E91"/>
    <w:rsid w:val="00194EC2"/>
    <w:rsid w:val="00195007"/>
    <w:rsid w:val="00195150"/>
    <w:rsid w:val="00195E87"/>
    <w:rsid w:val="001968A7"/>
    <w:rsid w:val="00196A92"/>
    <w:rsid w:val="00197D53"/>
    <w:rsid w:val="001A0786"/>
    <w:rsid w:val="001A07C3"/>
    <w:rsid w:val="001A0F8E"/>
    <w:rsid w:val="001A1152"/>
    <w:rsid w:val="001A1533"/>
    <w:rsid w:val="001A15CC"/>
    <w:rsid w:val="001A1AB0"/>
    <w:rsid w:val="001A1B9D"/>
    <w:rsid w:val="001A1BED"/>
    <w:rsid w:val="001A1D6F"/>
    <w:rsid w:val="001A24CA"/>
    <w:rsid w:val="001A24F6"/>
    <w:rsid w:val="001A2832"/>
    <w:rsid w:val="001A41D0"/>
    <w:rsid w:val="001A4813"/>
    <w:rsid w:val="001A4C57"/>
    <w:rsid w:val="001A50B1"/>
    <w:rsid w:val="001A59E9"/>
    <w:rsid w:val="001A658B"/>
    <w:rsid w:val="001A6604"/>
    <w:rsid w:val="001A6E5D"/>
    <w:rsid w:val="001A6EEA"/>
    <w:rsid w:val="001A6FC9"/>
    <w:rsid w:val="001A6FCB"/>
    <w:rsid w:val="001A73E2"/>
    <w:rsid w:val="001A79A4"/>
    <w:rsid w:val="001B0041"/>
    <w:rsid w:val="001B00CF"/>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104"/>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949"/>
    <w:rsid w:val="001C4AAD"/>
    <w:rsid w:val="001C58DC"/>
    <w:rsid w:val="001C5DB3"/>
    <w:rsid w:val="001C5DB8"/>
    <w:rsid w:val="001C6C24"/>
    <w:rsid w:val="001D002A"/>
    <w:rsid w:val="001D04B9"/>
    <w:rsid w:val="001D0B0F"/>
    <w:rsid w:val="001D1048"/>
    <w:rsid w:val="001D134E"/>
    <w:rsid w:val="001D1447"/>
    <w:rsid w:val="001D1841"/>
    <w:rsid w:val="001D18FF"/>
    <w:rsid w:val="001D1F89"/>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4D"/>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2C55"/>
    <w:rsid w:val="00203C94"/>
    <w:rsid w:val="00204E5B"/>
    <w:rsid w:val="00204ECB"/>
    <w:rsid w:val="00205462"/>
    <w:rsid w:val="002054B0"/>
    <w:rsid w:val="002055ED"/>
    <w:rsid w:val="0020571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30BE"/>
    <w:rsid w:val="00223868"/>
    <w:rsid w:val="00223959"/>
    <w:rsid w:val="00224272"/>
    <w:rsid w:val="002244BB"/>
    <w:rsid w:val="0022465E"/>
    <w:rsid w:val="002247C0"/>
    <w:rsid w:val="0022505B"/>
    <w:rsid w:val="0022517B"/>
    <w:rsid w:val="002253AB"/>
    <w:rsid w:val="00225CD2"/>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B7E"/>
    <w:rsid w:val="00241DAE"/>
    <w:rsid w:val="002420FA"/>
    <w:rsid w:val="0024224C"/>
    <w:rsid w:val="002429D0"/>
    <w:rsid w:val="0024341E"/>
    <w:rsid w:val="00243A55"/>
    <w:rsid w:val="0024423D"/>
    <w:rsid w:val="0024432E"/>
    <w:rsid w:val="002444BB"/>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7B0"/>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6DE"/>
    <w:rsid w:val="0026182D"/>
    <w:rsid w:val="00261FFD"/>
    <w:rsid w:val="002623A5"/>
    <w:rsid w:val="00262D51"/>
    <w:rsid w:val="002635B5"/>
    <w:rsid w:val="00263ABC"/>
    <w:rsid w:val="00263B56"/>
    <w:rsid w:val="00263D95"/>
    <w:rsid w:val="00264019"/>
    <w:rsid w:val="002642D2"/>
    <w:rsid w:val="00264728"/>
    <w:rsid w:val="002647D1"/>
    <w:rsid w:val="00264F73"/>
    <w:rsid w:val="00265201"/>
    <w:rsid w:val="00265305"/>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3E94"/>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8DC"/>
    <w:rsid w:val="00277B68"/>
    <w:rsid w:val="00277BD4"/>
    <w:rsid w:val="00277F2F"/>
    <w:rsid w:val="00277FD0"/>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89"/>
    <w:rsid w:val="002869C0"/>
    <w:rsid w:val="00287501"/>
    <w:rsid w:val="00287E0C"/>
    <w:rsid w:val="00287FB6"/>
    <w:rsid w:val="002900D1"/>
    <w:rsid w:val="00290FB2"/>
    <w:rsid w:val="0029101E"/>
    <w:rsid w:val="0029138C"/>
    <w:rsid w:val="00291E84"/>
    <w:rsid w:val="00291F1D"/>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0BCC"/>
    <w:rsid w:val="002A129F"/>
    <w:rsid w:val="002A12D7"/>
    <w:rsid w:val="002A1AD8"/>
    <w:rsid w:val="002A1B29"/>
    <w:rsid w:val="002A23C7"/>
    <w:rsid w:val="002A274E"/>
    <w:rsid w:val="002A282D"/>
    <w:rsid w:val="002A2D0E"/>
    <w:rsid w:val="002A2E43"/>
    <w:rsid w:val="002A3197"/>
    <w:rsid w:val="002A3BFD"/>
    <w:rsid w:val="002A3C51"/>
    <w:rsid w:val="002A3CDF"/>
    <w:rsid w:val="002A3E6A"/>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405"/>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620"/>
    <w:rsid w:val="002B6A74"/>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3086"/>
    <w:rsid w:val="002C3188"/>
    <w:rsid w:val="002C33B8"/>
    <w:rsid w:val="002C362A"/>
    <w:rsid w:val="002C3AA2"/>
    <w:rsid w:val="002C40B7"/>
    <w:rsid w:val="002C4394"/>
    <w:rsid w:val="002C4B36"/>
    <w:rsid w:val="002C4DE4"/>
    <w:rsid w:val="002C4E58"/>
    <w:rsid w:val="002C4F68"/>
    <w:rsid w:val="002C5903"/>
    <w:rsid w:val="002C66D9"/>
    <w:rsid w:val="002C6C79"/>
    <w:rsid w:val="002C7C8C"/>
    <w:rsid w:val="002D0059"/>
    <w:rsid w:val="002D087B"/>
    <w:rsid w:val="002D0BCE"/>
    <w:rsid w:val="002D0C99"/>
    <w:rsid w:val="002D111D"/>
    <w:rsid w:val="002D14E8"/>
    <w:rsid w:val="002D1A86"/>
    <w:rsid w:val="002D1B2B"/>
    <w:rsid w:val="002D2365"/>
    <w:rsid w:val="002D254B"/>
    <w:rsid w:val="002D282D"/>
    <w:rsid w:val="002D2DBA"/>
    <w:rsid w:val="002D309F"/>
    <w:rsid w:val="002D3535"/>
    <w:rsid w:val="002D35C3"/>
    <w:rsid w:val="002D39BB"/>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04DE"/>
    <w:rsid w:val="002F171A"/>
    <w:rsid w:val="002F1791"/>
    <w:rsid w:val="002F369C"/>
    <w:rsid w:val="002F36F8"/>
    <w:rsid w:val="002F3A50"/>
    <w:rsid w:val="002F4302"/>
    <w:rsid w:val="002F48A3"/>
    <w:rsid w:val="002F48FD"/>
    <w:rsid w:val="002F4A63"/>
    <w:rsid w:val="002F4BCA"/>
    <w:rsid w:val="002F4C00"/>
    <w:rsid w:val="002F4EDB"/>
    <w:rsid w:val="002F50EA"/>
    <w:rsid w:val="002F5DD2"/>
    <w:rsid w:val="002F5DEB"/>
    <w:rsid w:val="002F6122"/>
    <w:rsid w:val="002F6AB1"/>
    <w:rsid w:val="002F6AED"/>
    <w:rsid w:val="002F6F5A"/>
    <w:rsid w:val="002F7510"/>
    <w:rsid w:val="002F7815"/>
    <w:rsid w:val="002F7C38"/>
    <w:rsid w:val="002F7E3E"/>
    <w:rsid w:val="0030010F"/>
    <w:rsid w:val="00300433"/>
    <w:rsid w:val="003006FF"/>
    <w:rsid w:val="00300890"/>
    <w:rsid w:val="00300914"/>
    <w:rsid w:val="00300941"/>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6E10"/>
    <w:rsid w:val="0030710A"/>
    <w:rsid w:val="00307DE4"/>
    <w:rsid w:val="00307F1E"/>
    <w:rsid w:val="00310331"/>
    <w:rsid w:val="00310352"/>
    <w:rsid w:val="0031040B"/>
    <w:rsid w:val="003109C2"/>
    <w:rsid w:val="00310D1D"/>
    <w:rsid w:val="0031162E"/>
    <w:rsid w:val="0031179A"/>
    <w:rsid w:val="003118C6"/>
    <w:rsid w:val="00311D14"/>
    <w:rsid w:val="00312A91"/>
    <w:rsid w:val="00312EF8"/>
    <w:rsid w:val="003138A2"/>
    <w:rsid w:val="00313F7D"/>
    <w:rsid w:val="003140A2"/>
    <w:rsid w:val="0031465C"/>
    <w:rsid w:val="003149E9"/>
    <w:rsid w:val="00314D47"/>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56D"/>
    <w:rsid w:val="003359A3"/>
    <w:rsid w:val="003370EF"/>
    <w:rsid w:val="00337554"/>
    <w:rsid w:val="00337613"/>
    <w:rsid w:val="00337A5E"/>
    <w:rsid w:val="003402F4"/>
    <w:rsid w:val="00340539"/>
    <w:rsid w:val="003406B5"/>
    <w:rsid w:val="00340E26"/>
    <w:rsid w:val="0034157C"/>
    <w:rsid w:val="0034161E"/>
    <w:rsid w:val="003417BF"/>
    <w:rsid w:val="00341D2E"/>
    <w:rsid w:val="00341F00"/>
    <w:rsid w:val="00341FE5"/>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B53"/>
    <w:rsid w:val="00350FBF"/>
    <w:rsid w:val="003512A1"/>
    <w:rsid w:val="00351328"/>
    <w:rsid w:val="003514E1"/>
    <w:rsid w:val="0035162E"/>
    <w:rsid w:val="0035163A"/>
    <w:rsid w:val="003517BE"/>
    <w:rsid w:val="00351BED"/>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1C7"/>
    <w:rsid w:val="0036548D"/>
    <w:rsid w:val="00365691"/>
    <w:rsid w:val="00366207"/>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BA4"/>
    <w:rsid w:val="00375CC1"/>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678"/>
    <w:rsid w:val="003837DA"/>
    <w:rsid w:val="00383C5A"/>
    <w:rsid w:val="00384014"/>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8DF"/>
    <w:rsid w:val="00394AD0"/>
    <w:rsid w:val="00394CA4"/>
    <w:rsid w:val="00394CC9"/>
    <w:rsid w:val="0039533D"/>
    <w:rsid w:val="003957B9"/>
    <w:rsid w:val="00395913"/>
    <w:rsid w:val="00395970"/>
    <w:rsid w:val="003959B1"/>
    <w:rsid w:val="00395CB7"/>
    <w:rsid w:val="003961A7"/>
    <w:rsid w:val="003961AB"/>
    <w:rsid w:val="003962F5"/>
    <w:rsid w:val="00396303"/>
    <w:rsid w:val="0039636A"/>
    <w:rsid w:val="003964AE"/>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613E"/>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BF9"/>
    <w:rsid w:val="003B3D77"/>
    <w:rsid w:val="003B51A3"/>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692"/>
    <w:rsid w:val="003C5E38"/>
    <w:rsid w:val="003C6147"/>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B2C"/>
    <w:rsid w:val="003E32CC"/>
    <w:rsid w:val="003E32CD"/>
    <w:rsid w:val="003E34A7"/>
    <w:rsid w:val="003E38B4"/>
    <w:rsid w:val="003E39B0"/>
    <w:rsid w:val="003E3A86"/>
    <w:rsid w:val="003E401B"/>
    <w:rsid w:val="003E415B"/>
    <w:rsid w:val="003E5136"/>
    <w:rsid w:val="003E5E44"/>
    <w:rsid w:val="003E626D"/>
    <w:rsid w:val="003E644C"/>
    <w:rsid w:val="003E658E"/>
    <w:rsid w:val="003E65BD"/>
    <w:rsid w:val="003E69B9"/>
    <w:rsid w:val="003E6E9A"/>
    <w:rsid w:val="003E7070"/>
    <w:rsid w:val="003E7270"/>
    <w:rsid w:val="003E75CF"/>
    <w:rsid w:val="003E7A37"/>
    <w:rsid w:val="003E7B9A"/>
    <w:rsid w:val="003E7E86"/>
    <w:rsid w:val="003F00B1"/>
    <w:rsid w:val="003F072F"/>
    <w:rsid w:val="003F0CC0"/>
    <w:rsid w:val="003F116F"/>
    <w:rsid w:val="003F1282"/>
    <w:rsid w:val="003F1985"/>
    <w:rsid w:val="003F1A0E"/>
    <w:rsid w:val="003F1CE1"/>
    <w:rsid w:val="003F1CE6"/>
    <w:rsid w:val="003F22B1"/>
    <w:rsid w:val="003F28F9"/>
    <w:rsid w:val="003F2DA5"/>
    <w:rsid w:val="003F2E22"/>
    <w:rsid w:val="003F2E56"/>
    <w:rsid w:val="003F309A"/>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B75"/>
    <w:rsid w:val="00406B81"/>
    <w:rsid w:val="00406E84"/>
    <w:rsid w:val="0040735F"/>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10B"/>
    <w:rsid w:val="00421493"/>
    <w:rsid w:val="00421D7B"/>
    <w:rsid w:val="00421DCE"/>
    <w:rsid w:val="004220B3"/>
    <w:rsid w:val="004222E1"/>
    <w:rsid w:val="00422361"/>
    <w:rsid w:val="004227C4"/>
    <w:rsid w:val="00422B43"/>
    <w:rsid w:val="00422E0A"/>
    <w:rsid w:val="00423164"/>
    <w:rsid w:val="00423278"/>
    <w:rsid w:val="0042335E"/>
    <w:rsid w:val="0042352E"/>
    <w:rsid w:val="004237CE"/>
    <w:rsid w:val="004238C4"/>
    <w:rsid w:val="00423CED"/>
    <w:rsid w:val="00423DF6"/>
    <w:rsid w:val="00423FE3"/>
    <w:rsid w:val="00424AAC"/>
    <w:rsid w:val="004251DD"/>
    <w:rsid w:val="00425AF1"/>
    <w:rsid w:val="00425B1D"/>
    <w:rsid w:val="0042714F"/>
    <w:rsid w:val="004277CF"/>
    <w:rsid w:val="00427FFA"/>
    <w:rsid w:val="00430080"/>
    <w:rsid w:val="004302EB"/>
    <w:rsid w:val="00430873"/>
    <w:rsid w:val="00430A6D"/>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6D70"/>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03E"/>
    <w:rsid w:val="00451B62"/>
    <w:rsid w:val="00451E11"/>
    <w:rsid w:val="00453273"/>
    <w:rsid w:val="0045343F"/>
    <w:rsid w:val="004539A6"/>
    <w:rsid w:val="00453FBD"/>
    <w:rsid w:val="004540BA"/>
    <w:rsid w:val="00454466"/>
    <w:rsid w:val="00454C47"/>
    <w:rsid w:val="00454DF4"/>
    <w:rsid w:val="00454F7C"/>
    <w:rsid w:val="00454FAD"/>
    <w:rsid w:val="0045516F"/>
    <w:rsid w:val="0045569B"/>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28E"/>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6CBD"/>
    <w:rsid w:val="004770EA"/>
    <w:rsid w:val="00477349"/>
    <w:rsid w:val="004774D4"/>
    <w:rsid w:val="00477AFF"/>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9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201"/>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96C"/>
    <w:rsid w:val="004D5BEC"/>
    <w:rsid w:val="004D5EF5"/>
    <w:rsid w:val="004D601F"/>
    <w:rsid w:val="004D6089"/>
    <w:rsid w:val="004D6385"/>
    <w:rsid w:val="004D6407"/>
    <w:rsid w:val="004D651B"/>
    <w:rsid w:val="004D67CB"/>
    <w:rsid w:val="004D71A9"/>
    <w:rsid w:val="004D7A6D"/>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E44"/>
    <w:rsid w:val="004F11C4"/>
    <w:rsid w:val="004F148A"/>
    <w:rsid w:val="004F14A4"/>
    <w:rsid w:val="004F1AC6"/>
    <w:rsid w:val="004F1DFD"/>
    <w:rsid w:val="004F1FE1"/>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A29"/>
    <w:rsid w:val="004F7E8A"/>
    <w:rsid w:val="004F7ED0"/>
    <w:rsid w:val="005003DF"/>
    <w:rsid w:val="005007E2"/>
    <w:rsid w:val="00501D13"/>
    <w:rsid w:val="00502381"/>
    <w:rsid w:val="00502A3E"/>
    <w:rsid w:val="005036F1"/>
    <w:rsid w:val="0050379C"/>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3D75"/>
    <w:rsid w:val="00513F14"/>
    <w:rsid w:val="00515269"/>
    <w:rsid w:val="00515608"/>
    <w:rsid w:val="00515646"/>
    <w:rsid w:val="00516442"/>
    <w:rsid w:val="00516672"/>
    <w:rsid w:val="005167E8"/>
    <w:rsid w:val="005168FA"/>
    <w:rsid w:val="00516EF0"/>
    <w:rsid w:val="00516FB3"/>
    <w:rsid w:val="005174E2"/>
    <w:rsid w:val="00517733"/>
    <w:rsid w:val="00517965"/>
    <w:rsid w:val="00520A48"/>
    <w:rsid w:val="00520EE4"/>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5A2"/>
    <w:rsid w:val="00530E04"/>
    <w:rsid w:val="00531A02"/>
    <w:rsid w:val="00531BFA"/>
    <w:rsid w:val="00532111"/>
    <w:rsid w:val="005327B6"/>
    <w:rsid w:val="00532855"/>
    <w:rsid w:val="00532A9F"/>
    <w:rsid w:val="00532FEC"/>
    <w:rsid w:val="005331CE"/>
    <w:rsid w:val="0053361B"/>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CFB"/>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96B"/>
    <w:rsid w:val="00550C25"/>
    <w:rsid w:val="00550CA9"/>
    <w:rsid w:val="00551028"/>
    <w:rsid w:val="00551763"/>
    <w:rsid w:val="00551CC8"/>
    <w:rsid w:val="00551D55"/>
    <w:rsid w:val="00551FCA"/>
    <w:rsid w:val="00551FDF"/>
    <w:rsid w:val="005521EA"/>
    <w:rsid w:val="00552C10"/>
    <w:rsid w:val="00553913"/>
    <w:rsid w:val="00554430"/>
    <w:rsid w:val="0055477D"/>
    <w:rsid w:val="0055479F"/>
    <w:rsid w:val="00554B68"/>
    <w:rsid w:val="00554F48"/>
    <w:rsid w:val="00554F7D"/>
    <w:rsid w:val="00555ADB"/>
    <w:rsid w:val="00555BBA"/>
    <w:rsid w:val="00555EFD"/>
    <w:rsid w:val="00555FB3"/>
    <w:rsid w:val="005561BF"/>
    <w:rsid w:val="0055677A"/>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F0C"/>
    <w:rsid w:val="005673B1"/>
    <w:rsid w:val="0056774B"/>
    <w:rsid w:val="005677A9"/>
    <w:rsid w:val="00567A1D"/>
    <w:rsid w:val="00570586"/>
    <w:rsid w:val="005706C5"/>
    <w:rsid w:val="00570D8C"/>
    <w:rsid w:val="00571773"/>
    <w:rsid w:val="005719CC"/>
    <w:rsid w:val="00571E71"/>
    <w:rsid w:val="00572669"/>
    <w:rsid w:val="00572783"/>
    <w:rsid w:val="005727CA"/>
    <w:rsid w:val="00572C82"/>
    <w:rsid w:val="0057304C"/>
    <w:rsid w:val="005731F7"/>
    <w:rsid w:val="00573FFC"/>
    <w:rsid w:val="00574420"/>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13B6"/>
    <w:rsid w:val="00591912"/>
    <w:rsid w:val="0059217B"/>
    <w:rsid w:val="00592560"/>
    <w:rsid w:val="0059271E"/>
    <w:rsid w:val="00592B22"/>
    <w:rsid w:val="00592C99"/>
    <w:rsid w:val="005931AF"/>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5EC"/>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0753"/>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C2B"/>
    <w:rsid w:val="005C5E0C"/>
    <w:rsid w:val="005C5E4D"/>
    <w:rsid w:val="005C5F4D"/>
    <w:rsid w:val="005C6495"/>
    <w:rsid w:val="005C6662"/>
    <w:rsid w:val="005C6EA5"/>
    <w:rsid w:val="005C7578"/>
    <w:rsid w:val="005C7902"/>
    <w:rsid w:val="005D1264"/>
    <w:rsid w:val="005D12F9"/>
    <w:rsid w:val="005D1853"/>
    <w:rsid w:val="005D1A0F"/>
    <w:rsid w:val="005D2320"/>
    <w:rsid w:val="005D25B9"/>
    <w:rsid w:val="005D2787"/>
    <w:rsid w:val="005D2B3E"/>
    <w:rsid w:val="005D2E18"/>
    <w:rsid w:val="005D2EFC"/>
    <w:rsid w:val="005D3511"/>
    <w:rsid w:val="005D3589"/>
    <w:rsid w:val="005D390D"/>
    <w:rsid w:val="005D43D3"/>
    <w:rsid w:val="005D4C3F"/>
    <w:rsid w:val="005D5961"/>
    <w:rsid w:val="005D658F"/>
    <w:rsid w:val="005D6E11"/>
    <w:rsid w:val="005D717C"/>
    <w:rsid w:val="005D7204"/>
    <w:rsid w:val="005D79AD"/>
    <w:rsid w:val="005D7C23"/>
    <w:rsid w:val="005D7E2B"/>
    <w:rsid w:val="005E05A6"/>
    <w:rsid w:val="005E0E71"/>
    <w:rsid w:val="005E19B4"/>
    <w:rsid w:val="005E1B3B"/>
    <w:rsid w:val="005E1B9D"/>
    <w:rsid w:val="005E1D6F"/>
    <w:rsid w:val="005E1EE7"/>
    <w:rsid w:val="005E2591"/>
    <w:rsid w:val="005E2AD6"/>
    <w:rsid w:val="005E2BEB"/>
    <w:rsid w:val="005E362E"/>
    <w:rsid w:val="005E3BA0"/>
    <w:rsid w:val="005E3C68"/>
    <w:rsid w:val="005E3DA7"/>
    <w:rsid w:val="005E3FE6"/>
    <w:rsid w:val="005E4A35"/>
    <w:rsid w:val="005E534E"/>
    <w:rsid w:val="005E54A6"/>
    <w:rsid w:val="005E56ED"/>
    <w:rsid w:val="005E5729"/>
    <w:rsid w:val="005E597B"/>
    <w:rsid w:val="005E59A8"/>
    <w:rsid w:val="005E5CBA"/>
    <w:rsid w:val="005E5CD5"/>
    <w:rsid w:val="005E5F9F"/>
    <w:rsid w:val="005E6384"/>
    <w:rsid w:val="005E6619"/>
    <w:rsid w:val="005E684F"/>
    <w:rsid w:val="005E69DF"/>
    <w:rsid w:val="005E6BCB"/>
    <w:rsid w:val="005E6D85"/>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A4"/>
    <w:rsid w:val="005F7971"/>
    <w:rsid w:val="005F7B67"/>
    <w:rsid w:val="005F7BA7"/>
    <w:rsid w:val="005F7DA6"/>
    <w:rsid w:val="005F7E21"/>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019"/>
    <w:rsid w:val="00607638"/>
    <w:rsid w:val="00607EE3"/>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713"/>
    <w:rsid w:val="0061413B"/>
    <w:rsid w:val="006145B9"/>
    <w:rsid w:val="00614B7A"/>
    <w:rsid w:val="00614CD7"/>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2C2E"/>
    <w:rsid w:val="006231F3"/>
    <w:rsid w:val="0062340D"/>
    <w:rsid w:val="00623CCC"/>
    <w:rsid w:val="00623D8D"/>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4"/>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22FB"/>
    <w:rsid w:val="00643289"/>
    <w:rsid w:val="00643CD3"/>
    <w:rsid w:val="006440C3"/>
    <w:rsid w:val="006445E9"/>
    <w:rsid w:val="006447FF"/>
    <w:rsid w:val="00644C82"/>
    <w:rsid w:val="00645469"/>
    <w:rsid w:val="00645743"/>
    <w:rsid w:val="00645AA6"/>
    <w:rsid w:val="00646715"/>
    <w:rsid w:val="006467EB"/>
    <w:rsid w:val="006473D0"/>
    <w:rsid w:val="0064754B"/>
    <w:rsid w:val="00647ABC"/>
    <w:rsid w:val="0065058F"/>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1356"/>
    <w:rsid w:val="006617CA"/>
    <w:rsid w:val="00661E36"/>
    <w:rsid w:val="006622BF"/>
    <w:rsid w:val="006627B5"/>
    <w:rsid w:val="00662CA7"/>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DF7"/>
    <w:rsid w:val="00683F7E"/>
    <w:rsid w:val="00683F7F"/>
    <w:rsid w:val="00684270"/>
    <w:rsid w:val="006843AF"/>
    <w:rsid w:val="006845CA"/>
    <w:rsid w:val="0068575A"/>
    <w:rsid w:val="00686103"/>
    <w:rsid w:val="00686264"/>
    <w:rsid w:val="006867F4"/>
    <w:rsid w:val="006868BD"/>
    <w:rsid w:val="00686A02"/>
    <w:rsid w:val="00686AB1"/>
    <w:rsid w:val="00686C04"/>
    <w:rsid w:val="00686C73"/>
    <w:rsid w:val="00687386"/>
    <w:rsid w:val="00687420"/>
    <w:rsid w:val="006876A2"/>
    <w:rsid w:val="00687EFB"/>
    <w:rsid w:val="0069074E"/>
    <w:rsid w:val="00691226"/>
    <w:rsid w:val="006913F1"/>
    <w:rsid w:val="006914D7"/>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95D"/>
    <w:rsid w:val="006A1A4D"/>
    <w:rsid w:val="006A1AD2"/>
    <w:rsid w:val="006A1B48"/>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E16"/>
    <w:rsid w:val="006B4331"/>
    <w:rsid w:val="006B49A4"/>
    <w:rsid w:val="006B49F6"/>
    <w:rsid w:val="006B4B3A"/>
    <w:rsid w:val="006B55E6"/>
    <w:rsid w:val="006B58F5"/>
    <w:rsid w:val="006B5DD2"/>
    <w:rsid w:val="006B5F59"/>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6AC4"/>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32D6"/>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2DC"/>
    <w:rsid w:val="006F061D"/>
    <w:rsid w:val="006F0899"/>
    <w:rsid w:val="006F0ACE"/>
    <w:rsid w:val="006F0E88"/>
    <w:rsid w:val="006F1573"/>
    <w:rsid w:val="006F1BAC"/>
    <w:rsid w:val="006F1CD3"/>
    <w:rsid w:val="006F1F48"/>
    <w:rsid w:val="006F1FCF"/>
    <w:rsid w:val="006F255F"/>
    <w:rsid w:val="006F3228"/>
    <w:rsid w:val="006F404E"/>
    <w:rsid w:val="006F41DD"/>
    <w:rsid w:val="006F41FC"/>
    <w:rsid w:val="006F42F3"/>
    <w:rsid w:val="006F456C"/>
    <w:rsid w:val="006F46C5"/>
    <w:rsid w:val="006F4AA6"/>
    <w:rsid w:val="006F4C85"/>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77F"/>
    <w:rsid w:val="007255B7"/>
    <w:rsid w:val="00725AE4"/>
    <w:rsid w:val="0072664F"/>
    <w:rsid w:val="00726CE3"/>
    <w:rsid w:val="00726E61"/>
    <w:rsid w:val="00727071"/>
    <w:rsid w:val="00727242"/>
    <w:rsid w:val="007274B8"/>
    <w:rsid w:val="00727A93"/>
    <w:rsid w:val="00730A49"/>
    <w:rsid w:val="00731475"/>
    <w:rsid w:val="00731D02"/>
    <w:rsid w:val="00732D80"/>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8EF"/>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089"/>
    <w:rsid w:val="00761326"/>
    <w:rsid w:val="0076193C"/>
    <w:rsid w:val="007620EB"/>
    <w:rsid w:val="0076227C"/>
    <w:rsid w:val="00762293"/>
    <w:rsid w:val="00762588"/>
    <w:rsid w:val="007625A0"/>
    <w:rsid w:val="00762C67"/>
    <w:rsid w:val="0076433C"/>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0F3F"/>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8E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4AD"/>
    <w:rsid w:val="007835E6"/>
    <w:rsid w:val="007839E0"/>
    <w:rsid w:val="0078443B"/>
    <w:rsid w:val="007846E1"/>
    <w:rsid w:val="007846F4"/>
    <w:rsid w:val="00784CC4"/>
    <w:rsid w:val="007850F8"/>
    <w:rsid w:val="00785429"/>
    <w:rsid w:val="007854B6"/>
    <w:rsid w:val="007855D1"/>
    <w:rsid w:val="0078574E"/>
    <w:rsid w:val="00785B4D"/>
    <w:rsid w:val="007864F9"/>
    <w:rsid w:val="00786A8F"/>
    <w:rsid w:val="00786D43"/>
    <w:rsid w:val="00790AFF"/>
    <w:rsid w:val="00790FEC"/>
    <w:rsid w:val="007910CE"/>
    <w:rsid w:val="007911E3"/>
    <w:rsid w:val="00791761"/>
    <w:rsid w:val="00791AA5"/>
    <w:rsid w:val="00791CC0"/>
    <w:rsid w:val="00791DAA"/>
    <w:rsid w:val="0079227B"/>
    <w:rsid w:val="00792413"/>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B0154"/>
    <w:rsid w:val="007B050D"/>
    <w:rsid w:val="007B0A0F"/>
    <w:rsid w:val="007B0C6C"/>
    <w:rsid w:val="007B0D5D"/>
    <w:rsid w:val="007B0DE3"/>
    <w:rsid w:val="007B1635"/>
    <w:rsid w:val="007B1E57"/>
    <w:rsid w:val="007B2724"/>
    <w:rsid w:val="007B27D2"/>
    <w:rsid w:val="007B27D6"/>
    <w:rsid w:val="007B2BB5"/>
    <w:rsid w:val="007B2D92"/>
    <w:rsid w:val="007B2E77"/>
    <w:rsid w:val="007B2EAC"/>
    <w:rsid w:val="007B3256"/>
    <w:rsid w:val="007B3395"/>
    <w:rsid w:val="007B402C"/>
    <w:rsid w:val="007B4575"/>
    <w:rsid w:val="007B47C3"/>
    <w:rsid w:val="007B4EF8"/>
    <w:rsid w:val="007B5195"/>
    <w:rsid w:val="007B55C0"/>
    <w:rsid w:val="007B58FA"/>
    <w:rsid w:val="007B63B7"/>
    <w:rsid w:val="007B652D"/>
    <w:rsid w:val="007B70C9"/>
    <w:rsid w:val="007B73F0"/>
    <w:rsid w:val="007B757A"/>
    <w:rsid w:val="007B7ABD"/>
    <w:rsid w:val="007B7E88"/>
    <w:rsid w:val="007B7ECE"/>
    <w:rsid w:val="007C01B6"/>
    <w:rsid w:val="007C03DB"/>
    <w:rsid w:val="007C0E43"/>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0DA9"/>
    <w:rsid w:val="007D13AF"/>
    <w:rsid w:val="007D16F6"/>
    <w:rsid w:val="007D192A"/>
    <w:rsid w:val="007D1BE1"/>
    <w:rsid w:val="007D1D86"/>
    <w:rsid w:val="007D1E4E"/>
    <w:rsid w:val="007D2289"/>
    <w:rsid w:val="007D2325"/>
    <w:rsid w:val="007D2899"/>
    <w:rsid w:val="007D375A"/>
    <w:rsid w:val="007D4554"/>
    <w:rsid w:val="007D4584"/>
    <w:rsid w:val="007D47CD"/>
    <w:rsid w:val="007D4A86"/>
    <w:rsid w:val="007D4D07"/>
    <w:rsid w:val="007D515A"/>
    <w:rsid w:val="007D5806"/>
    <w:rsid w:val="007D6988"/>
    <w:rsid w:val="007D6CE6"/>
    <w:rsid w:val="007D759E"/>
    <w:rsid w:val="007D7E70"/>
    <w:rsid w:val="007E10B6"/>
    <w:rsid w:val="007E1193"/>
    <w:rsid w:val="007E11A5"/>
    <w:rsid w:val="007E1275"/>
    <w:rsid w:val="007E1663"/>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5E11"/>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1CFD"/>
    <w:rsid w:val="008125C7"/>
    <w:rsid w:val="00813F05"/>
    <w:rsid w:val="008144EA"/>
    <w:rsid w:val="00814834"/>
    <w:rsid w:val="00814986"/>
    <w:rsid w:val="008152C9"/>
    <w:rsid w:val="00815410"/>
    <w:rsid w:val="0081564F"/>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D4E"/>
    <w:rsid w:val="00817E33"/>
    <w:rsid w:val="0082098A"/>
    <w:rsid w:val="008209B8"/>
    <w:rsid w:val="00821285"/>
    <w:rsid w:val="00821291"/>
    <w:rsid w:val="00821480"/>
    <w:rsid w:val="00821630"/>
    <w:rsid w:val="008217DF"/>
    <w:rsid w:val="00822169"/>
    <w:rsid w:val="0082276A"/>
    <w:rsid w:val="008227A9"/>
    <w:rsid w:val="00822A42"/>
    <w:rsid w:val="008237F0"/>
    <w:rsid w:val="008238B8"/>
    <w:rsid w:val="00824580"/>
    <w:rsid w:val="0082472F"/>
    <w:rsid w:val="00824D2A"/>
    <w:rsid w:val="00824E5E"/>
    <w:rsid w:val="00824E9D"/>
    <w:rsid w:val="00825820"/>
    <w:rsid w:val="00825960"/>
    <w:rsid w:val="00826D57"/>
    <w:rsid w:val="008272EC"/>
    <w:rsid w:val="008279D7"/>
    <w:rsid w:val="00827B7C"/>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640"/>
    <w:rsid w:val="008366EC"/>
    <w:rsid w:val="00836834"/>
    <w:rsid w:val="00836C03"/>
    <w:rsid w:val="00837AA5"/>
    <w:rsid w:val="0084009E"/>
    <w:rsid w:val="0084078A"/>
    <w:rsid w:val="00840A14"/>
    <w:rsid w:val="00841439"/>
    <w:rsid w:val="00841619"/>
    <w:rsid w:val="008416AB"/>
    <w:rsid w:val="0084182C"/>
    <w:rsid w:val="0084192D"/>
    <w:rsid w:val="00841FBA"/>
    <w:rsid w:val="00842010"/>
    <w:rsid w:val="008423D6"/>
    <w:rsid w:val="0084318E"/>
    <w:rsid w:val="0084342E"/>
    <w:rsid w:val="008435BA"/>
    <w:rsid w:val="008436A4"/>
    <w:rsid w:val="008436D5"/>
    <w:rsid w:val="0084379E"/>
    <w:rsid w:val="00843EF9"/>
    <w:rsid w:val="00844161"/>
    <w:rsid w:val="00844BA0"/>
    <w:rsid w:val="00845A0A"/>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33"/>
    <w:rsid w:val="00857AA3"/>
    <w:rsid w:val="00857D43"/>
    <w:rsid w:val="00857F29"/>
    <w:rsid w:val="00860A63"/>
    <w:rsid w:val="00861728"/>
    <w:rsid w:val="00861979"/>
    <w:rsid w:val="00861DD3"/>
    <w:rsid w:val="00862384"/>
    <w:rsid w:val="00863021"/>
    <w:rsid w:val="0086321E"/>
    <w:rsid w:val="008632C0"/>
    <w:rsid w:val="00863672"/>
    <w:rsid w:val="008638D8"/>
    <w:rsid w:val="00863D4D"/>
    <w:rsid w:val="00863D9C"/>
    <w:rsid w:val="00864195"/>
    <w:rsid w:val="00864237"/>
    <w:rsid w:val="00864DCE"/>
    <w:rsid w:val="00865A8B"/>
    <w:rsid w:val="00865EFC"/>
    <w:rsid w:val="00866242"/>
    <w:rsid w:val="008663BA"/>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5E4"/>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72BE"/>
    <w:rsid w:val="008772FF"/>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5DE"/>
    <w:rsid w:val="00891718"/>
    <w:rsid w:val="00891E17"/>
    <w:rsid w:val="0089215A"/>
    <w:rsid w:val="00892DDB"/>
    <w:rsid w:val="00893270"/>
    <w:rsid w:val="0089367F"/>
    <w:rsid w:val="00893814"/>
    <w:rsid w:val="008939BE"/>
    <w:rsid w:val="008942FB"/>
    <w:rsid w:val="0089466D"/>
    <w:rsid w:val="00894B1A"/>
    <w:rsid w:val="00894B36"/>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986"/>
    <w:rsid w:val="008A7A2A"/>
    <w:rsid w:val="008A7C55"/>
    <w:rsid w:val="008A7D0D"/>
    <w:rsid w:val="008A7E32"/>
    <w:rsid w:val="008A7E55"/>
    <w:rsid w:val="008B004E"/>
    <w:rsid w:val="008B00E3"/>
    <w:rsid w:val="008B0513"/>
    <w:rsid w:val="008B0F95"/>
    <w:rsid w:val="008B110C"/>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BDE"/>
    <w:rsid w:val="008B6C12"/>
    <w:rsid w:val="008B6F0E"/>
    <w:rsid w:val="008B77F7"/>
    <w:rsid w:val="008B792B"/>
    <w:rsid w:val="008B7AA7"/>
    <w:rsid w:val="008B7B1D"/>
    <w:rsid w:val="008C0215"/>
    <w:rsid w:val="008C0BFD"/>
    <w:rsid w:val="008C10DA"/>
    <w:rsid w:val="008C1207"/>
    <w:rsid w:val="008C12C5"/>
    <w:rsid w:val="008C23A2"/>
    <w:rsid w:val="008C23BB"/>
    <w:rsid w:val="008C2EB9"/>
    <w:rsid w:val="008C333F"/>
    <w:rsid w:val="008C3762"/>
    <w:rsid w:val="008C3EB6"/>
    <w:rsid w:val="008C3F1A"/>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369"/>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593"/>
    <w:rsid w:val="008E0739"/>
    <w:rsid w:val="008E0AF6"/>
    <w:rsid w:val="008E0B1E"/>
    <w:rsid w:val="008E0CE2"/>
    <w:rsid w:val="008E1130"/>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2D4"/>
    <w:rsid w:val="008F0343"/>
    <w:rsid w:val="008F05D8"/>
    <w:rsid w:val="008F06EB"/>
    <w:rsid w:val="008F0743"/>
    <w:rsid w:val="008F088C"/>
    <w:rsid w:val="008F0E38"/>
    <w:rsid w:val="008F11DF"/>
    <w:rsid w:val="008F1445"/>
    <w:rsid w:val="008F17C7"/>
    <w:rsid w:val="008F1906"/>
    <w:rsid w:val="008F1995"/>
    <w:rsid w:val="008F1A1F"/>
    <w:rsid w:val="008F1ACD"/>
    <w:rsid w:val="008F20BB"/>
    <w:rsid w:val="008F2D00"/>
    <w:rsid w:val="008F2D80"/>
    <w:rsid w:val="008F2E34"/>
    <w:rsid w:val="008F2E41"/>
    <w:rsid w:val="008F30A5"/>
    <w:rsid w:val="008F33AA"/>
    <w:rsid w:val="008F36D0"/>
    <w:rsid w:val="008F38FD"/>
    <w:rsid w:val="008F3CCD"/>
    <w:rsid w:val="008F42BF"/>
    <w:rsid w:val="008F455D"/>
    <w:rsid w:val="008F455E"/>
    <w:rsid w:val="008F4683"/>
    <w:rsid w:val="008F4D26"/>
    <w:rsid w:val="008F4EFB"/>
    <w:rsid w:val="008F532F"/>
    <w:rsid w:val="008F559B"/>
    <w:rsid w:val="008F5B0A"/>
    <w:rsid w:val="008F5EA6"/>
    <w:rsid w:val="008F60E9"/>
    <w:rsid w:val="008F6101"/>
    <w:rsid w:val="008F6897"/>
    <w:rsid w:val="008F6BEF"/>
    <w:rsid w:val="008F7FBA"/>
    <w:rsid w:val="009005EE"/>
    <w:rsid w:val="00900663"/>
    <w:rsid w:val="00900890"/>
    <w:rsid w:val="00900D21"/>
    <w:rsid w:val="00900DC6"/>
    <w:rsid w:val="00901028"/>
    <w:rsid w:val="00901351"/>
    <w:rsid w:val="00901D45"/>
    <w:rsid w:val="00901F3B"/>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617D"/>
    <w:rsid w:val="00906591"/>
    <w:rsid w:val="00906688"/>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B4B"/>
    <w:rsid w:val="00917109"/>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DF2"/>
    <w:rsid w:val="00922F0C"/>
    <w:rsid w:val="009232D9"/>
    <w:rsid w:val="00923911"/>
    <w:rsid w:val="00923B7C"/>
    <w:rsid w:val="00923C16"/>
    <w:rsid w:val="00923FE2"/>
    <w:rsid w:val="0092405A"/>
    <w:rsid w:val="009240A3"/>
    <w:rsid w:val="00924655"/>
    <w:rsid w:val="00925726"/>
    <w:rsid w:val="00925944"/>
    <w:rsid w:val="009263A9"/>
    <w:rsid w:val="0092684C"/>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5BB"/>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3854"/>
    <w:rsid w:val="00963913"/>
    <w:rsid w:val="00963CDF"/>
    <w:rsid w:val="0096407B"/>
    <w:rsid w:val="00964226"/>
    <w:rsid w:val="00964255"/>
    <w:rsid w:val="00964526"/>
    <w:rsid w:val="00964583"/>
    <w:rsid w:val="00964BBC"/>
    <w:rsid w:val="00964D68"/>
    <w:rsid w:val="00965009"/>
    <w:rsid w:val="00965077"/>
    <w:rsid w:val="009657FE"/>
    <w:rsid w:val="00965979"/>
    <w:rsid w:val="00965DC9"/>
    <w:rsid w:val="0096751F"/>
    <w:rsid w:val="0096766A"/>
    <w:rsid w:val="0096768D"/>
    <w:rsid w:val="00967707"/>
    <w:rsid w:val="00970040"/>
    <w:rsid w:val="00970564"/>
    <w:rsid w:val="00970BDC"/>
    <w:rsid w:val="00970C55"/>
    <w:rsid w:val="00970CE1"/>
    <w:rsid w:val="00971090"/>
    <w:rsid w:val="0097139E"/>
    <w:rsid w:val="00971980"/>
    <w:rsid w:val="00971DBA"/>
    <w:rsid w:val="00971F5E"/>
    <w:rsid w:val="00972D53"/>
    <w:rsid w:val="00972F05"/>
    <w:rsid w:val="00973219"/>
    <w:rsid w:val="0097348A"/>
    <w:rsid w:val="0097388F"/>
    <w:rsid w:val="00973E93"/>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BA8"/>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415"/>
    <w:rsid w:val="0099544A"/>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6E4"/>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0CEA"/>
    <w:rsid w:val="009D1332"/>
    <w:rsid w:val="009D1367"/>
    <w:rsid w:val="009D1412"/>
    <w:rsid w:val="009D15BB"/>
    <w:rsid w:val="009D2170"/>
    <w:rsid w:val="009D2383"/>
    <w:rsid w:val="009D242A"/>
    <w:rsid w:val="009D24EE"/>
    <w:rsid w:val="009D27D6"/>
    <w:rsid w:val="009D27ED"/>
    <w:rsid w:val="009D2856"/>
    <w:rsid w:val="009D2D1C"/>
    <w:rsid w:val="009D2FF3"/>
    <w:rsid w:val="009D3355"/>
    <w:rsid w:val="009D3BD8"/>
    <w:rsid w:val="009D3D40"/>
    <w:rsid w:val="009D3DFD"/>
    <w:rsid w:val="009D3E19"/>
    <w:rsid w:val="009D433D"/>
    <w:rsid w:val="009D45E4"/>
    <w:rsid w:val="009D4C2C"/>
    <w:rsid w:val="009D4D1A"/>
    <w:rsid w:val="009D4E19"/>
    <w:rsid w:val="009D4E96"/>
    <w:rsid w:val="009D5011"/>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FE9"/>
    <w:rsid w:val="009E7BB0"/>
    <w:rsid w:val="009E7CE8"/>
    <w:rsid w:val="009F02F9"/>
    <w:rsid w:val="009F0B1B"/>
    <w:rsid w:val="009F0D57"/>
    <w:rsid w:val="009F11C2"/>
    <w:rsid w:val="009F1D9B"/>
    <w:rsid w:val="009F1E72"/>
    <w:rsid w:val="009F1EB2"/>
    <w:rsid w:val="009F21BC"/>
    <w:rsid w:val="009F230A"/>
    <w:rsid w:val="009F3232"/>
    <w:rsid w:val="009F3A18"/>
    <w:rsid w:val="009F42EE"/>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17BC"/>
    <w:rsid w:val="00A01FA7"/>
    <w:rsid w:val="00A020D5"/>
    <w:rsid w:val="00A027AF"/>
    <w:rsid w:val="00A02815"/>
    <w:rsid w:val="00A02CC8"/>
    <w:rsid w:val="00A0338E"/>
    <w:rsid w:val="00A033AD"/>
    <w:rsid w:val="00A0365B"/>
    <w:rsid w:val="00A038E7"/>
    <w:rsid w:val="00A03C89"/>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0AB"/>
    <w:rsid w:val="00A1038F"/>
    <w:rsid w:val="00A10771"/>
    <w:rsid w:val="00A10D63"/>
    <w:rsid w:val="00A113E0"/>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658"/>
    <w:rsid w:val="00A157A4"/>
    <w:rsid w:val="00A159D7"/>
    <w:rsid w:val="00A15A19"/>
    <w:rsid w:val="00A15A90"/>
    <w:rsid w:val="00A15C0A"/>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889"/>
    <w:rsid w:val="00A24918"/>
    <w:rsid w:val="00A24A88"/>
    <w:rsid w:val="00A25194"/>
    <w:rsid w:val="00A25CB6"/>
    <w:rsid w:val="00A262F3"/>
    <w:rsid w:val="00A26D09"/>
    <w:rsid w:val="00A2732D"/>
    <w:rsid w:val="00A27678"/>
    <w:rsid w:val="00A27820"/>
    <w:rsid w:val="00A2794D"/>
    <w:rsid w:val="00A27A6E"/>
    <w:rsid w:val="00A27BAC"/>
    <w:rsid w:val="00A3037E"/>
    <w:rsid w:val="00A3069E"/>
    <w:rsid w:val="00A30942"/>
    <w:rsid w:val="00A30ADB"/>
    <w:rsid w:val="00A30DB3"/>
    <w:rsid w:val="00A310A7"/>
    <w:rsid w:val="00A31110"/>
    <w:rsid w:val="00A31604"/>
    <w:rsid w:val="00A31AD3"/>
    <w:rsid w:val="00A321A2"/>
    <w:rsid w:val="00A32991"/>
    <w:rsid w:val="00A32BA8"/>
    <w:rsid w:val="00A334FF"/>
    <w:rsid w:val="00A33B13"/>
    <w:rsid w:val="00A346F6"/>
    <w:rsid w:val="00A35595"/>
    <w:rsid w:val="00A35722"/>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6A"/>
    <w:rsid w:val="00A473BA"/>
    <w:rsid w:val="00A4745D"/>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34"/>
    <w:rsid w:val="00A52ED7"/>
    <w:rsid w:val="00A53079"/>
    <w:rsid w:val="00A53E72"/>
    <w:rsid w:val="00A542C8"/>
    <w:rsid w:val="00A54576"/>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0D8C"/>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97F"/>
    <w:rsid w:val="00A65A23"/>
    <w:rsid w:val="00A66769"/>
    <w:rsid w:val="00A667BE"/>
    <w:rsid w:val="00A668E1"/>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5CF7"/>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425"/>
    <w:rsid w:val="00A84F18"/>
    <w:rsid w:val="00A8583F"/>
    <w:rsid w:val="00A86144"/>
    <w:rsid w:val="00A86770"/>
    <w:rsid w:val="00A8696F"/>
    <w:rsid w:val="00A86FAA"/>
    <w:rsid w:val="00A8711A"/>
    <w:rsid w:val="00A8769B"/>
    <w:rsid w:val="00A878CF"/>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0AA"/>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289C"/>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06BA"/>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2AB"/>
    <w:rsid w:val="00AE28E9"/>
    <w:rsid w:val="00AE2AED"/>
    <w:rsid w:val="00AE2DBB"/>
    <w:rsid w:val="00AE2F16"/>
    <w:rsid w:val="00AE2F27"/>
    <w:rsid w:val="00AE31D7"/>
    <w:rsid w:val="00AE3305"/>
    <w:rsid w:val="00AE375D"/>
    <w:rsid w:val="00AE3816"/>
    <w:rsid w:val="00AE39B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7369"/>
    <w:rsid w:val="00AF7A7E"/>
    <w:rsid w:val="00B01117"/>
    <w:rsid w:val="00B0132A"/>
    <w:rsid w:val="00B01816"/>
    <w:rsid w:val="00B01C49"/>
    <w:rsid w:val="00B01F88"/>
    <w:rsid w:val="00B024F4"/>
    <w:rsid w:val="00B02572"/>
    <w:rsid w:val="00B02E4D"/>
    <w:rsid w:val="00B03160"/>
    <w:rsid w:val="00B03170"/>
    <w:rsid w:val="00B035C5"/>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49"/>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11A3"/>
    <w:rsid w:val="00B211BF"/>
    <w:rsid w:val="00B2152F"/>
    <w:rsid w:val="00B218A5"/>
    <w:rsid w:val="00B21ECA"/>
    <w:rsid w:val="00B2267D"/>
    <w:rsid w:val="00B22843"/>
    <w:rsid w:val="00B22C12"/>
    <w:rsid w:val="00B22E28"/>
    <w:rsid w:val="00B23059"/>
    <w:rsid w:val="00B232FD"/>
    <w:rsid w:val="00B23328"/>
    <w:rsid w:val="00B239BF"/>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88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142B"/>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FF"/>
    <w:rsid w:val="00B51679"/>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81E"/>
    <w:rsid w:val="00B57C8E"/>
    <w:rsid w:val="00B6022D"/>
    <w:rsid w:val="00B60C16"/>
    <w:rsid w:val="00B61C7E"/>
    <w:rsid w:val="00B61E2E"/>
    <w:rsid w:val="00B61F6F"/>
    <w:rsid w:val="00B6247B"/>
    <w:rsid w:val="00B628EE"/>
    <w:rsid w:val="00B62ECE"/>
    <w:rsid w:val="00B63293"/>
    <w:rsid w:val="00B63934"/>
    <w:rsid w:val="00B63C91"/>
    <w:rsid w:val="00B63CCF"/>
    <w:rsid w:val="00B63EE7"/>
    <w:rsid w:val="00B6436C"/>
    <w:rsid w:val="00B645A3"/>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296D"/>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3CE"/>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2C05"/>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306"/>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205"/>
    <w:rsid w:val="00BE544A"/>
    <w:rsid w:val="00BE55E2"/>
    <w:rsid w:val="00BE693D"/>
    <w:rsid w:val="00BE6EFB"/>
    <w:rsid w:val="00BE7900"/>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A8"/>
    <w:rsid w:val="00BF4730"/>
    <w:rsid w:val="00BF49E1"/>
    <w:rsid w:val="00BF5058"/>
    <w:rsid w:val="00BF5376"/>
    <w:rsid w:val="00BF53EF"/>
    <w:rsid w:val="00BF5485"/>
    <w:rsid w:val="00BF59ED"/>
    <w:rsid w:val="00BF5B41"/>
    <w:rsid w:val="00BF61EF"/>
    <w:rsid w:val="00BF6413"/>
    <w:rsid w:val="00BF69EA"/>
    <w:rsid w:val="00BF6A7C"/>
    <w:rsid w:val="00BF6D33"/>
    <w:rsid w:val="00BF7A71"/>
    <w:rsid w:val="00C00F79"/>
    <w:rsid w:val="00C01B14"/>
    <w:rsid w:val="00C01B6C"/>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6514"/>
    <w:rsid w:val="00C069B8"/>
    <w:rsid w:val="00C079B1"/>
    <w:rsid w:val="00C07F5A"/>
    <w:rsid w:val="00C07FC4"/>
    <w:rsid w:val="00C103DD"/>
    <w:rsid w:val="00C10436"/>
    <w:rsid w:val="00C1046A"/>
    <w:rsid w:val="00C105EA"/>
    <w:rsid w:val="00C10D0E"/>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B36"/>
    <w:rsid w:val="00C23E40"/>
    <w:rsid w:val="00C241C1"/>
    <w:rsid w:val="00C242F2"/>
    <w:rsid w:val="00C2448B"/>
    <w:rsid w:val="00C24DDB"/>
    <w:rsid w:val="00C25011"/>
    <w:rsid w:val="00C251EE"/>
    <w:rsid w:val="00C25DED"/>
    <w:rsid w:val="00C25F62"/>
    <w:rsid w:val="00C25FAB"/>
    <w:rsid w:val="00C260C6"/>
    <w:rsid w:val="00C260EC"/>
    <w:rsid w:val="00C27451"/>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2B9B"/>
    <w:rsid w:val="00C332D0"/>
    <w:rsid w:val="00C34088"/>
    <w:rsid w:val="00C3463A"/>
    <w:rsid w:val="00C346C4"/>
    <w:rsid w:val="00C357AC"/>
    <w:rsid w:val="00C358ED"/>
    <w:rsid w:val="00C35901"/>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0DD"/>
    <w:rsid w:val="00C443FE"/>
    <w:rsid w:val="00C44DCA"/>
    <w:rsid w:val="00C45175"/>
    <w:rsid w:val="00C45528"/>
    <w:rsid w:val="00C456D4"/>
    <w:rsid w:val="00C45891"/>
    <w:rsid w:val="00C45A5D"/>
    <w:rsid w:val="00C45E58"/>
    <w:rsid w:val="00C46B4E"/>
    <w:rsid w:val="00C46FA6"/>
    <w:rsid w:val="00C4707E"/>
    <w:rsid w:val="00C47419"/>
    <w:rsid w:val="00C476E8"/>
    <w:rsid w:val="00C47A93"/>
    <w:rsid w:val="00C47DAA"/>
    <w:rsid w:val="00C500F1"/>
    <w:rsid w:val="00C50917"/>
    <w:rsid w:val="00C50D18"/>
    <w:rsid w:val="00C5131D"/>
    <w:rsid w:val="00C517EC"/>
    <w:rsid w:val="00C51949"/>
    <w:rsid w:val="00C51D34"/>
    <w:rsid w:val="00C51D53"/>
    <w:rsid w:val="00C52110"/>
    <w:rsid w:val="00C523DC"/>
    <w:rsid w:val="00C524A8"/>
    <w:rsid w:val="00C52ABA"/>
    <w:rsid w:val="00C52CCA"/>
    <w:rsid w:val="00C53F79"/>
    <w:rsid w:val="00C541D2"/>
    <w:rsid w:val="00C542DD"/>
    <w:rsid w:val="00C545CB"/>
    <w:rsid w:val="00C546CB"/>
    <w:rsid w:val="00C5497A"/>
    <w:rsid w:val="00C55E50"/>
    <w:rsid w:val="00C56370"/>
    <w:rsid w:val="00C56C61"/>
    <w:rsid w:val="00C57176"/>
    <w:rsid w:val="00C571F6"/>
    <w:rsid w:val="00C5720B"/>
    <w:rsid w:val="00C574E4"/>
    <w:rsid w:val="00C5751B"/>
    <w:rsid w:val="00C57BE7"/>
    <w:rsid w:val="00C60DE1"/>
    <w:rsid w:val="00C6124F"/>
    <w:rsid w:val="00C615C8"/>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71F"/>
    <w:rsid w:val="00C67971"/>
    <w:rsid w:val="00C67A10"/>
    <w:rsid w:val="00C67B98"/>
    <w:rsid w:val="00C7023D"/>
    <w:rsid w:val="00C703D7"/>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77B79"/>
    <w:rsid w:val="00C80160"/>
    <w:rsid w:val="00C80C32"/>
    <w:rsid w:val="00C81037"/>
    <w:rsid w:val="00C81393"/>
    <w:rsid w:val="00C8139E"/>
    <w:rsid w:val="00C8153A"/>
    <w:rsid w:val="00C81AC9"/>
    <w:rsid w:val="00C820AA"/>
    <w:rsid w:val="00C82B7E"/>
    <w:rsid w:val="00C82D0D"/>
    <w:rsid w:val="00C82E07"/>
    <w:rsid w:val="00C8308A"/>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3F06"/>
    <w:rsid w:val="00C94CE0"/>
    <w:rsid w:val="00C94DC8"/>
    <w:rsid w:val="00C94E77"/>
    <w:rsid w:val="00C95722"/>
    <w:rsid w:val="00C95B50"/>
    <w:rsid w:val="00C96481"/>
    <w:rsid w:val="00C96806"/>
    <w:rsid w:val="00C97032"/>
    <w:rsid w:val="00CA082F"/>
    <w:rsid w:val="00CA09C2"/>
    <w:rsid w:val="00CA0AB3"/>
    <w:rsid w:val="00CA181E"/>
    <w:rsid w:val="00CA215A"/>
    <w:rsid w:val="00CA29D5"/>
    <w:rsid w:val="00CA3369"/>
    <w:rsid w:val="00CA3556"/>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2D59"/>
    <w:rsid w:val="00CB31FF"/>
    <w:rsid w:val="00CB32F7"/>
    <w:rsid w:val="00CB3579"/>
    <w:rsid w:val="00CB44D3"/>
    <w:rsid w:val="00CB45D2"/>
    <w:rsid w:val="00CB4BD0"/>
    <w:rsid w:val="00CB4F5D"/>
    <w:rsid w:val="00CB4FEF"/>
    <w:rsid w:val="00CB6A42"/>
    <w:rsid w:val="00CB6D97"/>
    <w:rsid w:val="00CB74E3"/>
    <w:rsid w:val="00CB74F2"/>
    <w:rsid w:val="00CB7D19"/>
    <w:rsid w:val="00CC002F"/>
    <w:rsid w:val="00CC026C"/>
    <w:rsid w:val="00CC02E0"/>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3B"/>
    <w:rsid w:val="00CD6861"/>
    <w:rsid w:val="00CD6EBF"/>
    <w:rsid w:val="00CD7076"/>
    <w:rsid w:val="00CD7394"/>
    <w:rsid w:val="00CE092B"/>
    <w:rsid w:val="00CE0B88"/>
    <w:rsid w:val="00CE1A8E"/>
    <w:rsid w:val="00CE1B6C"/>
    <w:rsid w:val="00CE1BCB"/>
    <w:rsid w:val="00CE1C3F"/>
    <w:rsid w:val="00CE2826"/>
    <w:rsid w:val="00CE2ACF"/>
    <w:rsid w:val="00CE2B85"/>
    <w:rsid w:val="00CE2BC9"/>
    <w:rsid w:val="00CE30B8"/>
    <w:rsid w:val="00CE325F"/>
    <w:rsid w:val="00CE34A5"/>
    <w:rsid w:val="00CE3AA7"/>
    <w:rsid w:val="00CE3B4C"/>
    <w:rsid w:val="00CE3DE4"/>
    <w:rsid w:val="00CE5102"/>
    <w:rsid w:val="00CE555B"/>
    <w:rsid w:val="00CE59DF"/>
    <w:rsid w:val="00CE5A55"/>
    <w:rsid w:val="00CE5BCA"/>
    <w:rsid w:val="00CE5EC2"/>
    <w:rsid w:val="00CE677A"/>
    <w:rsid w:val="00CE6D38"/>
    <w:rsid w:val="00CE7440"/>
    <w:rsid w:val="00CE7474"/>
    <w:rsid w:val="00CE7554"/>
    <w:rsid w:val="00CE76F4"/>
    <w:rsid w:val="00CE79F2"/>
    <w:rsid w:val="00CE7D4C"/>
    <w:rsid w:val="00CF0054"/>
    <w:rsid w:val="00CF010A"/>
    <w:rsid w:val="00CF0263"/>
    <w:rsid w:val="00CF02BE"/>
    <w:rsid w:val="00CF0433"/>
    <w:rsid w:val="00CF054D"/>
    <w:rsid w:val="00CF0D80"/>
    <w:rsid w:val="00CF14E4"/>
    <w:rsid w:val="00CF16AB"/>
    <w:rsid w:val="00CF18B0"/>
    <w:rsid w:val="00CF1E37"/>
    <w:rsid w:val="00CF1EA4"/>
    <w:rsid w:val="00CF1EAF"/>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2F7"/>
    <w:rsid w:val="00D046FE"/>
    <w:rsid w:val="00D0480E"/>
    <w:rsid w:val="00D05121"/>
    <w:rsid w:val="00D0575F"/>
    <w:rsid w:val="00D0586D"/>
    <w:rsid w:val="00D05E2F"/>
    <w:rsid w:val="00D05E72"/>
    <w:rsid w:val="00D05F7C"/>
    <w:rsid w:val="00D06282"/>
    <w:rsid w:val="00D06483"/>
    <w:rsid w:val="00D0655F"/>
    <w:rsid w:val="00D06D95"/>
    <w:rsid w:val="00D070E5"/>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6E7A"/>
    <w:rsid w:val="00D270F4"/>
    <w:rsid w:val="00D273DE"/>
    <w:rsid w:val="00D274B0"/>
    <w:rsid w:val="00D2761C"/>
    <w:rsid w:val="00D2775C"/>
    <w:rsid w:val="00D277F2"/>
    <w:rsid w:val="00D27932"/>
    <w:rsid w:val="00D27BAB"/>
    <w:rsid w:val="00D27D31"/>
    <w:rsid w:val="00D30A46"/>
    <w:rsid w:val="00D31226"/>
    <w:rsid w:val="00D31FEA"/>
    <w:rsid w:val="00D3229A"/>
    <w:rsid w:val="00D3265C"/>
    <w:rsid w:val="00D32CF4"/>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0A6"/>
    <w:rsid w:val="00D4723F"/>
    <w:rsid w:val="00D47564"/>
    <w:rsid w:val="00D479B6"/>
    <w:rsid w:val="00D47D25"/>
    <w:rsid w:val="00D50269"/>
    <w:rsid w:val="00D50BF9"/>
    <w:rsid w:val="00D513BC"/>
    <w:rsid w:val="00D51651"/>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7839"/>
    <w:rsid w:val="00D77C97"/>
    <w:rsid w:val="00D809A8"/>
    <w:rsid w:val="00D80E7F"/>
    <w:rsid w:val="00D80E9D"/>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2DEF"/>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126A"/>
    <w:rsid w:val="00DB1D51"/>
    <w:rsid w:val="00DB20F7"/>
    <w:rsid w:val="00DB2462"/>
    <w:rsid w:val="00DB313B"/>
    <w:rsid w:val="00DB3172"/>
    <w:rsid w:val="00DB334F"/>
    <w:rsid w:val="00DB34F4"/>
    <w:rsid w:val="00DB37F7"/>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D9D"/>
    <w:rsid w:val="00DC5754"/>
    <w:rsid w:val="00DC5973"/>
    <w:rsid w:val="00DC6670"/>
    <w:rsid w:val="00DC6728"/>
    <w:rsid w:val="00DC71C3"/>
    <w:rsid w:val="00DC743A"/>
    <w:rsid w:val="00DC7A11"/>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AE4"/>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9A"/>
    <w:rsid w:val="00DF79C3"/>
    <w:rsid w:val="00DF7C4C"/>
    <w:rsid w:val="00DF7D93"/>
    <w:rsid w:val="00DF7EB3"/>
    <w:rsid w:val="00E00BE1"/>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1C6"/>
    <w:rsid w:val="00E068F1"/>
    <w:rsid w:val="00E0695F"/>
    <w:rsid w:val="00E06A3D"/>
    <w:rsid w:val="00E070DE"/>
    <w:rsid w:val="00E07598"/>
    <w:rsid w:val="00E075F2"/>
    <w:rsid w:val="00E07E56"/>
    <w:rsid w:val="00E1019E"/>
    <w:rsid w:val="00E10226"/>
    <w:rsid w:val="00E1023F"/>
    <w:rsid w:val="00E10636"/>
    <w:rsid w:val="00E10A17"/>
    <w:rsid w:val="00E11966"/>
    <w:rsid w:val="00E11AC1"/>
    <w:rsid w:val="00E1209E"/>
    <w:rsid w:val="00E12206"/>
    <w:rsid w:val="00E12531"/>
    <w:rsid w:val="00E12E1F"/>
    <w:rsid w:val="00E12E73"/>
    <w:rsid w:val="00E13333"/>
    <w:rsid w:val="00E13827"/>
    <w:rsid w:val="00E13CE9"/>
    <w:rsid w:val="00E13E90"/>
    <w:rsid w:val="00E145FE"/>
    <w:rsid w:val="00E14ACF"/>
    <w:rsid w:val="00E1538E"/>
    <w:rsid w:val="00E1543D"/>
    <w:rsid w:val="00E15D97"/>
    <w:rsid w:val="00E15E63"/>
    <w:rsid w:val="00E15FA5"/>
    <w:rsid w:val="00E161A3"/>
    <w:rsid w:val="00E1689F"/>
    <w:rsid w:val="00E168B1"/>
    <w:rsid w:val="00E16CAC"/>
    <w:rsid w:val="00E1714C"/>
    <w:rsid w:val="00E17789"/>
    <w:rsid w:val="00E17C36"/>
    <w:rsid w:val="00E17D20"/>
    <w:rsid w:val="00E17F40"/>
    <w:rsid w:val="00E20032"/>
    <w:rsid w:val="00E2017B"/>
    <w:rsid w:val="00E205C6"/>
    <w:rsid w:val="00E209C5"/>
    <w:rsid w:val="00E2122D"/>
    <w:rsid w:val="00E213FC"/>
    <w:rsid w:val="00E2249B"/>
    <w:rsid w:val="00E229D1"/>
    <w:rsid w:val="00E22D3C"/>
    <w:rsid w:val="00E230F8"/>
    <w:rsid w:val="00E2343F"/>
    <w:rsid w:val="00E23813"/>
    <w:rsid w:val="00E23954"/>
    <w:rsid w:val="00E243CE"/>
    <w:rsid w:val="00E244AF"/>
    <w:rsid w:val="00E246DB"/>
    <w:rsid w:val="00E24908"/>
    <w:rsid w:val="00E24A00"/>
    <w:rsid w:val="00E24A42"/>
    <w:rsid w:val="00E24B66"/>
    <w:rsid w:val="00E24DED"/>
    <w:rsid w:val="00E25241"/>
    <w:rsid w:val="00E2580F"/>
    <w:rsid w:val="00E26647"/>
    <w:rsid w:val="00E26A6F"/>
    <w:rsid w:val="00E26B6B"/>
    <w:rsid w:val="00E26BEC"/>
    <w:rsid w:val="00E27633"/>
    <w:rsid w:val="00E2797A"/>
    <w:rsid w:val="00E27D36"/>
    <w:rsid w:val="00E30025"/>
    <w:rsid w:val="00E30460"/>
    <w:rsid w:val="00E30780"/>
    <w:rsid w:val="00E3098A"/>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13"/>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401D"/>
    <w:rsid w:val="00E44342"/>
    <w:rsid w:val="00E44396"/>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26B7"/>
    <w:rsid w:val="00E52700"/>
    <w:rsid w:val="00E52812"/>
    <w:rsid w:val="00E52ADA"/>
    <w:rsid w:val="00E52B9A"/>
    <w:rsid w:val="00E52C8B"/>
    <w:rsid w:val="00E53C5E"/>
    <w:rsid w:val="00E53C93"/>
    <w:rsid w:val="00E5436C"/>
    <w:rsid w:val="00E5448C"/>
    <w:rsid w:val="00E545B7"/>
    <w:rsid w:val="00E5470D"/>
    <w:rsid w:val="00E54D84"/>
    <w:rsid w:val="00E55033"/>
    <w:rsid w:val="00E55073"/>
    <w:rsid w:val="00E55D0B"/>
    <w:rsid w:val="00E564FD"/>
    <w:rsid w:val="00E56B40"/>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70101"/>
    <w:rsid w:val="00E706BA"/>
    <w:rsid w:val="00E70934"/>
    <w:rsid w:val="00E70AC8"/>
    <w:rsid w:val="00E70B1B"/>
    <w:rsid w:val="00E70E9E"/>
    <w:rsid w:val="00E70EE9"/>
    <w:rsid w:val="00E7146E"/>
    <w:rsid w:val="00E71505"/>
    <w:rsid w:val="00E71805"/>
    <w:rsid w:val="00E7198D"/>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B8A"/>
    <w:rsid w:val="00E80CE5"/>
    <w:rsid w:val="00E812B8"/>
    <w:rsid w:val="00E81602"/>
    <w:rsid w:val="00E8199E"/>
    <w:rsid w:val="00E819BA"/>
    <w:rsid w:val="00E81CCA"/>
    <w:rsid w:val="00E82948"/>
    <w:rsid w:val="00E83311"/>
    <w:rsid w:val="00E83361"/>
    <w:rsid w:val="00E8344A"/>
    <w:rsid w:val="00E83905"/>
    <w:rsid w:val="00E83C5F"/>
    <w:rsid w:val="00E83D9F"/>
    <w:rsid w:val="00E848F3"/>
    <w:rsid w:val="00E84DAF"/>
    <w:rsid w:val="00E851AB"/>
    <w:rsid w:val="00E854FB"/>
    <w:rsid w:val="00E85688"/>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1D31"/>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5E9"/>
    <w:rsid w:val="00EA3949"/>
    <w:rsid w:val="00EA3DE5"/>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91"/>
    <w:rsid w:val="00EB33EC"/>
    <w:rsid w:val="00EB3778"/>
    <w:rsid w:val="00EB3C09"/>
    <w:rsid w:val="00EB410E"/>
    <w:rsid w:val="00EB420B"/>
    <w:rsid w:val="00EB42C4"/>
    <w:rsid w:val="00EB43BD"/>
    <w:rsid w:val="00EB48D3"/>
    <w:rsid w:val="00EB5BC5"/>
    <w:rsid w:val="00EB5C05"/>
    <w:rsid w:val="00EB658B"/>
    <w:rsid w:val="00EB668F"/>
    <w:rsid w:val="00EB6EEC"/>
    <w:rsid w:val="00EB760C"/>
    <w:rsid w:val="00EB7611"/>
    <w:rsid w:val="00EB7844"/>
    <w:rsid w:val="00EB793A"/>
    <w:rsid w:val="00EC0058"/>
    <w:rsid w:val="00EC02AE"/>
    <w:rsid w:val="00EC032F"/>
    <w:rsid w:val="00EC0B23"/>
    <w:rsid w:val="00EC0C2B"/>
    <w:rsid w:val="00EC1747"/>
    <w:rsid w:val="00EC1777"/>
    <w:rsid w:val="00EC2052"/>
    <w:rsid w:val="00EC232B"/>
    <w:rsid w:val="00EC2383"/>
    <w:rsid w:val="00EC2DED"/>
    <w:rsid w:val="00EC3210"/>
    <w:rsid w:val="00EC3E19"/>
    <w:rsid w:val="00EC4048"/>
    <w:rsid w:val="00EC4424"/>
    <w:rsid w:val="00EC4704"/>
    <w:rsid w:val="00EC49C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2A49"/>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5B9"/>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792"/>
    <w:rsid w:val="00EE6981"/>
    <w:rsid w:val="00EE6BB0"/>
    <w:rsid w:val="00EE7A2E"/>
    <w:rsid w:val="00EF155D"/>
    <w:rsid w:val="00EF1684"/>
    <w:rsid w:val="00EF1D9C"/>
    <w:rsid w:val="00EF261A"/>
    <w:rsid w:val="00EF2A8D"/>
    <w:rsid w:val="00EF2D9A"/>
    <w:rsid w:val="00EF2E5C"/>
    <w:rsid w:val="00EF2F61"/>
    <w:rsid w:val="00EF33ED"/>
    <w:rsid w:val="00EF366C"/>
    <w:rsid w:val="00EF3E34"/>
    <w:rsid w:val="00EF40A5"/>
    <w:rsid w:val="00EF4798"/>
    <w:rsid w:val="00EF479F"/>
    <w:rsid w:val="00EF47D6"/>
    <w:rsid w:val="00EF5243"/>
    <w:rsid w:val="00EF5F75"/>
    <w:rsid w:val="00EF61F8"/>
    <w:rsid w:val="00EF638A"/>
    <w:rsid w:val="00EF6714"/>
    <w:rsid w:val="00EF673B"/>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617"/>
    <w:rsid w:val="00F12D54"/>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85"/>
    <w:rsid w:val="00F16364"/>
    <w:rsid w:val="00F163F9"/>
    <w:rsid w:val="00F1685B"/>
    <w:rsid w:val="00F177E3"/>
    <w:rsid w:val="00F178DD"/>
    <w:rsid w:val="00F17991"/>
    <w:rsid w:val="00F17DAF"/>
    <w:rsid w:val="00F20C2B"/>
    <w:rsid w:val="00F21135"/>
    <w:rsid w:val="00F216FD"/>
    <w:rsid w:val="00F218B3"/>
    <w:rsid w:val="00F221CA"/>
    <w:rsid w:val="00F223BE"/>
    <w:rsid w:val="00F22909"/>
    <w:rsid w:val="00F22A04"/>
    <w:rsid w:val="00F22B6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3E0"/>
    <w:rsid w:val="00F434D7"/>
    <w:rsid w:val="00F437E7"/>
    <w:rsid w:val="00F444B2"/>
    <w:rsid w:val="00F44A09"/>
    <w:rsid w:val="00F453EE"/>
    <w:rsid w:val="00F45965"/>
    <w:rsid w:val="00F465B7"/>
    <w:rsid w:val="00F46FDC"/>
    <w:rsid w:val="00F47367"/>
    <w:rsid w:val="00F47A64"/>
    <w:rsid w:val="00F47B53"/>
    <w:rsid w:val="00F47BEA"/>
    <w:rsid w:val="00F47CAD"/>
    <w:rsid w:val="00F506D3"/>
    <w:rsid w:val="00F50804"/>
    <w:rsid w:val="00F50881"/>
    <w:rsid w:val="00F50F32"/>
    <w:rsid w:val="00F5110D"/>
    <w:rsid w:val="00F51233"/>
    <w:rsid w:val="00F5187D"/>
    <w:rsid w:val="00F520BD"/>
    <w:rsid w:val="00F52193"/>
    <w:rsid w:val="00F52547"/>
    <w:rsid w:val="00F52867"/>
    <w:rsid w:val="00F5292D"/>
    <w:rsid w:val="00F53A5A"/>
    <w:rsid w:val="00F53BC0"/>
    <w:rsid w:val="00F5408A"/>
    <w:rsid w:val="00F54746"/>
    <w:rsid w:val="00F54AD7"/>
    <w:rsid w:val="00F550AE"/>
    <w:rsid w:val="00F553CD"/>
    <w:rsid w:val="00F5582D"/>
    <w:rsid w:val="00F55F6C"/>
    <w:rsid w:val="00F56082"/>
    <w:rsid w:val="00F56228"/>
    <w:rsid w:val="00F572C1"/>
    <w:rsid w:val="00F574CA"/>
    <w:rsid w:val="00F577C7"/>
    <w:rsid w:val="00F57822"/>
    <w:rsid w:val="00F60331"/>
    <w:rsid w:val="00F60915"/>
    <w:rsid w:val="00F609D9"/>
    <w:rsid w:val="00F60A3E"/>
    <w:rsid w:val="00F60A94"/>
    <w:rsid w:val="00F60B0C"/>
    <w:rsid w:val="00F6167A"/>
    <w:rsid w:val="00F61733"/>
    <w:rsid w:val="00F61C11"/>
    <w:rsid w:val="00F61DBA"/>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827"/>
    <w:rsid w:val="00F67B4B"/>
    <w:rsid w:val="00F67EFE"/>
    <w:rsid w:val="00F67F1F"/>
    <w:rsid w:val="00F7012E"/>
    <w:rsid w:val="00F70168"/>
    <w:rsid w:val="00F70244"/>
    <w:rsid w:val="00F70400"/>
    <w:rsid w:val="00F70AFA"/>
    <w:rsid w:val="00F70D7E"/>
    <w:rsid w:val="00F70E46"/>
    <w:rsid w:val="00F711A2"/>
    <w:rsid w:val="00F71886"/>
    <w:rsid w:val="00F71F36"/>
    <w:rsid w:val="00F73094"/>
    <w:rsid w:val="00F7347D"/>
    <w:rsid w:val="00F734A5"/>
    <w:rsid w:val="00F73785"/>
    <w:rsid w:val="00F73915"/>
    <w:rsid w:val="00F739C8"/>
    <w:rsid w:val="00F73D77"/>
    <w:rsid w:val="00F73E24"/>
    <w:rsid w:val="00F74253"/>
    <w:rsid w:val="00F74537"/>
    <w:rsid w:val="00F74642"/>
    <w:rsid w:val="00F74EAB"/>
    <w:rsid w:val="00F758F8"/>
    <w:rsid w:val="00F7598B"/>
    <w:rsid w:val="00F759F0"/>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74B"/>
    <w:rsid w:val="00F83921"/>
    <w:rsid w:val="00F83966"/>
    <w:rsid w:val="00F8396F"/>
    <w:rsid w:val="00F8398A"/>
    <w:rsid w:val="00F83A30"/>
    <w:rsid w:val="00F83DDB"/>
    <w:rsid w:val="00F83FC3"/>
    <w:rsid w:val="00F84499"/>
    <w:rsid w:val="00F845FF"/>
    <w:rsid w:val="00F84965"/>
    <w:rsid w:val="00F84F22"/>
    <w:rsid w:val="00F85299"/>
    <w:rsid w:val="00F8579E"/>
    <w:rsid w:val="00F85976"/>
    <w:rsid w:val="00F859E5"/>
    <w:rsid w:val="00F85BD6"/>
    <w:rsid w:val="00F868BA"/>
    <w:rsid w:val="00F869B6"/>
    <w:rsid w:val="00F86CE6"/>
    <w:rsid w:val="00F86F42"/>
    <w:rsid w:val="00F87378"/>
    <w:rsid w:val="00F876A0"/>
    <w:rsid w:val="00F87783"/>
    <w:rsid w:val="00F87F35"/>
    <w:rsid w:val="00F90515"/>
    <w:rsid w:val="00F919B9"/>
    <w:rsid w:val="00F92025"/>
    <w:rsid w:val="00F925F8"/>
    <w:rsid w:val="00F928DB"/>
    <w:rsid w:val="00F9309E"/>
    <w:rsid w:val="00F937D3"/>
    <w:rsid w:val="00F93811"/>
    <w:rsid w:val="00F93DA8"/>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CCE"/>
    <w:rsid w:val="00FA7E80"/>
    <w:rsid w:val="00FB029F"/>
    <w:rsid w:val="00FB03BD"/>
    <w:rsid w:val="00FB05E0"/>
    <w:rsid w:val="00FB08A9"/>
    <w:rsid w:val="00FB1638"/>
    <w:rsid w:val="00FB179F"/>
    <w:rsid w:val="00FB1A91"/>
    <w:rsid w:val="00FB1ADF"/>
    <w:rsid w:val="00FB1DD5"/>
    <w:rsid w:val="00FB241F"/>
    <w:rsid w:val="00FB280C"/>
    <w:rsid w:val="00FB2FC7"/>
    <w:rsid w:val="00FB2FFF"/>
    <w:rsid w:val="00FB32BF"/>
    <w:rsid w:val="00FB373D"/>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31A5"/>
    <w:rsid w:val="00FC32AF"/>
    <w:rsid w:val="00FC4819"/>
    <w:rsid w:val="00FC502D"/>
    <w:rsid w:val="00FC504B"/>
    <w:rsid w:val="00FC50C6"/>
    <w:rsid w:val="00FC5AA5"/>
    <w:rsid w:val="00FC6066"/>
    <w:rsid w:val="00FC6354"/>
    <w:rsid w:val="00FC63BA"/>
    <w:rsid w:val="00FC67F9"/>
    <w:rsid w:val="00FC692F"/>
    <w:rsid w:val="00FC6995"/>
    <w:rsid w:val="00FC6B39"/>
    <w:rsid w:val="00FC7E31"/>
    <w:rsid w:val="00FC7EE0"/>
    <w:rsid w:val="00FD09D0"/>
    <w:rsid w:val="00FD09EB"/>
    <w:rsid w:val="00FD0AAD"/>
    <w:rsid w:val="00FD0D8C"/>
    <w:rsid w:val="00FD1000"/>
    <w:rsid w:val="00FD109D"/>
    <w:rsid w:val="00FD1459"/>
    <w:rsid w:val="00FD1527"/>
    <w:rsid w:val="00FD1E3D"/>
    <w:rsid w:val="00FD1F75"/>
    <w:rsid w:val="00FD33DB"/>
    <w:rsid w:val="00FD3B2C"/>
    <w:rsid w:val="00FD46F5"/>
    <w:rsid w:val="00FD4868"/>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C72"/>
    <w:rsid w:val="00FE2DB8"/>
    <w:rsid w:val="00FE2E74"/>
    <w:rsid w:val="00FE2E7B"/>
    <w:rsid w:val="00FE2FB8"/>
    <w:rsid w:val="00FE3168"/>
    <w:rsid w:val="00FE3499"/>
    <w:rsid w:val="00FE392D"/>
    <w:rsid w:val="00FE40E7"/>
    <w:rsid w:val="00FE434B"/>
    <w:rsid w:val="00FE4453"/>
    <w:rsid w:val="00FE451F"/>
    <w:rsid w:val="00FE45BF"/>
    <w:rsid w:val="00FE4C55"/>
    <w:rsid w:val="00FE4E88"/>
    <w:rsid w:val="00FE510C"/>
    <w:rsid w:val="00FE5D31"/>
    <w:rsid w:val="00FE63D9"/>
    <w:rsid w:val="00FE69C5"/>
    <w:rsid w:val="00FE6CA1"/>
    <w:rsid w:val="00FE7328"/>
    <w:rsid w:val="00FE79E2"/>
    <w:rsid w:val="00FE7DD1"/>
    <w:rsid w:val="00FF0DAF"/>
    <w:rsid w:val="00FF0DE5"/>
    <w:rsid w:val="00FF198E"/>
    <w:rsid w:val="00FF1E3F"/>
    <w:rsid w:val="00FF2145"/>
    <w:rsid w:val="00FF271D"/>
    <w:rsid w:val="00FF2E58"/>
    <w:rsid w:val="00FF302E"/>
    <w:rsid w:val="00FF3209"/>
    <w:rsid w:val="00FF357A"/>
    <w:rsid w:val="00FF37B3"/>
    <w:rsid w:val="00FF3818"/>
    <w:rsid w:val="00FF3909"/>
    <w:rsid w:val="00FF3A5B"/>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396709387">
      <w:bodyDiv w:val="1"/>
      <w:marLeft w:val="0"/>
      <w:marRight w:val="0"/>
      <w:marTop w:val="0"/>
      <w:marBottom w:val="0"/>
      <w:divBdr>
        <w:top w:val="none" w:sz="0" w:space="0" w:color="auto"/>
        <w:left w:val="none" w:sz="0" w:space="0" w:color="auto"/>
        <w:bottom w:val="none" w:sz="0" w:space="0" w:color="auto"/>
        <w:right w:val="none" w:sz="0" w:space="0" w:color="auto"/>
      </w:divBdr>
      <w:divsChild>
        <w:div w:id="508176623">
          <w:marLeft w:val="446"/>
          <w:marRight w:val="0"/>
          <w:marTop w:val="0"/>
          <w:marBottom w:val="0"/>
          <w:divBdr>
            <w:top w:val="none" w:sz="0" w:space="0" w:color="auto"/>
            <w:left w:val="none" w:sz="0" w:space="0" w:color="auto"/>
            <w:bottom w:val="none" w:sz="0" w:space="0" w:color="auto"/>
            <w:right w:val="none" w:sz="0" w:space="0" w:color="auto"/>
          </w:divBdr>
        </w:div>
        <w:div w:id="1053895419">
          <w:marLeft w:val="446"/>
          <w:marRight w:val="0"/>
          <w:marTop w:val="0"/>
          <w:marBottom w:val="0"/>
          <w:divBdr>
            <w:top w:val="none" w:sz="0" w:space="0" w:color="auto"/>
            <w:left w:val="none" w:sz="0" w:space="0" w:color="auto"/>
            <w:bottom w:val="none" w:sz="0" w:space="0" w:color="auto"/>
            <w:right w:val="none" w:sz="0" w:space="0" w:color="auto"/>
          </w:divBdr>
        </w:div>
        <w:div w:id="2113167202">
          <w:marLeft w:val="446"/>
          <w:marRight w:val="0"/>
          <w:marTop w:val="0"/>
          <w:marBottom w:val="0"/>
          <w:divBdr>
            <w:top w:val="none" w:sz="0" w:space="0" w:color="auto"/>
            <w:left w:val="none" w:sz="0" w:space="0" w:color="auto"/>
            <w:bottom w:val="none" w:sz="0" w:space="0" w:color="auto"/>
            <w:right w:val="none" w:sz="0" w:space="0" w:color="auto"/>
          </w:divBdr>
        </w:div>
        <w:div w:id="1042635172">
          <w:marLeft w:val="446"/>
          <w:marRight w:val="0"/>
          <w:marTop w:val="0"/>
          <w:marBottom w:val="0"/>
          <w:divBdr>
            <w:top w:val="none" w:sz="0" w:space="0" w:color="auto"/>
            <w:left w:val="none" w:sz="0" w:space="0" w:color="auto"/>
            <w:bottom w:val="none" w:sz="0" w:space="0" w:color="auto"/>
            <w:right w:val="none" w:sz="0" w:space="0" w:color="auto"/>
          </w:divBdr>
        </w:div>
      </w:divsChild>
    </w:div>
    <w:div w:id="407920905">
      <w:bodyDiv w:val="1"/>
      <w:marLeft w:val="0"/>
      <w:marRight w:val="0"/>
      <w:marTop w:val="0"/>
      <w:marBottom w:val="0"/>
      <w:divBdr>
        <w:top w:val="none" w:sz="0" w:space="0" w:color="auto"/>
        <w:left w:val="none" w:sz="0" w:space="0" w:color="auto"/>
        <w:bottom w:val="none" w:sz="0" w:space="0" w:color="auto"/>
        <w:right w:val="none" w:sz="0" w:space="0" w:color="auto"/>
      </w:divBdr>
      <w:divsChild>
        <w:div w:id="857038015">
          <w:marLeft w:val="446"/>
          <w:marRight w:val="0"/>
          <w:marTop w:val="0"/>
          <w:marBottom w:val="0"/>
          <w:divBdr>
            <w:top w:val="none" w:sz="0" w:space="0" w:color="auto"/>
            <w:left w:val="none" w:sz="0" w:space="0" w:color="auto"/>
            <w:bottom w:val="none" w:sz="0" w:space="0" w:color="auto"/>
            <w:right w:val="none" w:sz="0" w:space="0" w:color="auto"/>
          </w:divBdr>
        </w:div>
        <w:div w:id="285696120">
          <w:marLeft w:val="446"/>
          <w:marRight w:val="0"/>
          <w:marTop w:val="0"/>
          <w:marBottom w:val="0"/>
          <w:divBdr>
            <w:top w:val="none" w:sz="0" w:space="0" w:color="auto"/>
            <w:left w:val="none" w:sz="0" w:space="0" w:color="auto"/>
            <w:bottom w:val="none" w:sz="0" w:space="0" w:color="auto"/>
            <w:right w:val="none" w:sz="0" w:space="0" w:color="auto"/>
          </w:divBdr>
        </w:div>
        <w:div w:id="191309522">
          <w:marLeft w:val="446"/>
          <w:marRight w:val="0"/>
          <w:marTop w:val="0"/>
          <w:marBottom w:val="0"/>
          <w:divBdr>
            <w:top w:val="none" w:sz="0" w:space="0" w:color="auto"/>
            <w:left w:val="none" w:sz="0" w:space="0" w:color="auto"/>
            <w:bottom w:val="none" w:sz="0" w:space="0" w:color="auto"/>
            <w:right w:val="none" w:sz="0" w:space="0" w:color="auto"/>
          </w:divBdr>
        </w:div>
        <w:div w:id="335498186">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1631695">
      <w:bodyDiv w:val="1"/>
      <w:marLeft w:val="0"/>
      <w:marRight w:val="0"/>
      <w:marTop w:val="0"/>
      <w:marBottom w:val="0"/>
      <w:divBdr>
        <w:top w:val="none" w:sz="0" w:space="0" w:color="auto"/>
        <w:left w:val="none" w:sz="0" w:space="0" w:color="auto"/>
        <w:bottom w:val="none" w:sz="0" w:space="0" w:color="auto"/>
        <w:right w:val="none" w:sz="0" w:space="0" w:color="auto"/>
      </w:divBdr>
      <w:divsChild>
        <w:div w:id="648172883">
          <w:marLeft w:val="446"/>
          <w:marRight w:val="0"/>
          <w:marTop w:val="0"/>
          <w:marBottom w:val="0"/>
          <w:divBdr>
            <w:top w:val="none" w:sz="0" w:space="0" w:color="auto"/>
            <w:left w:val="none" w:sz="0" w:space="0" w:color="auto"/>
            <w:bottom w:val="none" w:sz="0" w:space="0" w:color="auto"/>
            <w:right w:val="none" w:sz="0" w:space="0" w:color="auto"/>
          </w:divBdr>
        </w:div>
        <w:div w:id="2113082679">
          <w:marLeft w:val="446"/>
          <w:marRight w:val="0"/>
          <w:marTop w:val="0"/>
          <w:marBottom w:val="0"/>
          <w:divBdr>
            <w:top w:val="none" w:sz="0" w:space="0" w:color="auto"/>
            <w:left w:val="none" w:sz="0" w:space="0" w:color="auto"/>
            <w:bottom w:val="none" w:sz="0" w:space="0" w:color="auto"/>
            <w:right w:val="none" w:sz="0" w:space="0" w:color="auto"/>
          </w:divBdr>
        </w:div>
        <w:div w:id="988552487">
          <w:marLeft w:val="446"/>
          <w:marRight w:val="0"/>
          <w:marTop w:val="0"/>
          <w:marBottom w:val="0"/>
          <w:divBdr>
            <w:top w:val="none" w:sz="0" w:space="0" w:color="auto"/>
            <w:left w:val="none" w:sz="0" w:space="0" w:color="auto"/>
            <w:bottom w:val="none" w:sz="0" w:space="0" w:color="auto"/>
            <w:right w:val="none" w:sz="0" w:space="0" w:color="auto"/>
          </w:divBdr>
        </w:div>
        <w:div w:id="459880172">
          <w:marLeft w:val="446"/>
          <w:marRight w:val="0"/>
          <w:marTop w:val="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42252554">
      <w:bodyDiv w:val="1"/>
      <w:marLeft w:val="0"/>
      <w:marRight w:val="0"/>
      <w:marTop w:val="0"/>
      <w:marBottom w:val="0"/>
      <w:divBdr>
        <w:top w:val="none" w:sz="0" w:space="0" w:color="auto"/>
        <w:left w:val="none" w:sz="0" w:space="0" w:color="auto"/>
        <w:bottom w:val="none" w:sz="0" w:space="0" w:color="auto"/>
        <w:right w:val="none" w:sz="0" w:space="0" w:color="auto"/>
      </w:divBdr>
      <w:divsChild>
        <w:div w:id="311563048">
          <w:marLeft w:val="446"/>
          <w:marRight w:val="0"/>
          <w:marTop w:val="0"/>
          <w:marBottom w:val="0"/>
          <w:divBdr>
            <w:top w:val="none" w:sz="0" w:space="0" w:color="auto"/>
            <w:left w:val="none" w:sz="0" w:space="0" w:color="auto"/>
            <w:bottom w:val="none" w:sz="0" w:space="0" w:color="auto"/>
            <w:right w:val="none" w:sz="0" w:space="0" w:color="auto"/>
          </w:divBdr>
        </w:div>
        <w:div w:id="1301152240">
          <w:marLeft w:val="446"/>
          <w:marRight w:val="0"/>
          <w:marTop w:val="0"/>
          <w:marBottom w:val="0"/>
          <w:divBdr>
            <w:top w:val="none" w:sz="0" w:space="0" w:color="auto"/>
            <w:left w:val="none" w:sz="0" w:space="0" w:color="auto"/>
            <w:bottom w:val="none" w:sz="0" w:space="0" w:color="auto"/>
            <w:right w:val="none" w:sz="0" w:space="0" w:color="auto"/>
          </w:divBdr>
        </w:div>
        <w:div w:id="1762749565">
          <w:marLeft w:val="446"/>
          <w:marRight w:val="0"/>
          <w:marTop w:val="0"/>
          <w:marBottom w:val="0"/>
          <w:divBdr>
            <w:top w:val="none" w:sz="0" w:space="0" w:color="auto"/>
            <w:left w:val="none" w:sz="0" w:space="0" w:color="auto"/>
            <w:bottom w:val="none" w:sz="0" w:space="0" w:color="auto"/>
            <w:right w:val="none" w:sz="0" w:space="0" w:color="auto"/>
          </w:divBdr>
        </w:div>
        <w:div w:id="1352948807">
          <w:marLeft w:val="446"/>
          <w:marRight w:val="0"/>
          <w:marTop w:val="0"/>
          <w:marBottom w:val="0"/>
          <w:divBdr>
            <w:top w:val="none" w:sz="0" w:space="0" w:color="auto"/>
            <w:left w:val="none" w:sz="0" w:space="0" w:color="auto"/>
            <w:bottom w:val="none" w:sz="0" w:space="0" w:color="auto"/>
            <w:right w:val="none" w:sz="0" w:space="0" w:color="auto"/>
          </w:divBdr>
        </w:div>
      </w:divsChild>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33095459">
      <w:bodyDiv w:val="1"/>
      <w:marLeft w:val="0"/>
      <w:marRight w:val="0"/>
      <w:marTop w:val="0"/>
      <w:marBottom w:val="0"/>
      <w:divBdr>
        <w:top w:val="none" w:sz="0" w:space="0" w:color="auto"/>
        <w:left w:val="none" w:sz="0" w:space="0" w:color="auto"/>
        <w:bottom w:val="none" w:sz="0" w:space="0" w:color="auto"/>
        <w:right w:val="none" w:sz="0" w:space="0" w:color="auto"/>
      </w:divBdr>
      <w:divsChild>
        <w:div w:id="1875842365">
          <w:marLeft w:val="446"/>
          <w:marRight w:val="0"/>
          <w:marTop w:val="0"/>
          <w:marBottom w:val="0"/>
          <w:divBdr>
            <w:top w:val="none" w:sz="0" w:space="0" w:color="auto"/>
            <w:left w:val="none" w:sz="0" w:space="0" w:color="auto"/>
            <w:bottom w:val="none" w:sz="0" w:space="0" w:color="auto"/>
            <w:right w:val="none" w:sz="0" w:space="0" w:color="auto"/>
          </w:divBdr>
        </w:div>
        <w:div w:id="1559782606">
          <w:marLeft w:val="446"/>
          <w:marRight w:val="0"/>
          <w:marTop w:val="0"/>
          <w:marBottom w:val="0"/>
          <w:divBdr>
            <w:top w:val="none" w:sz="0" w:space="0" w:color="auto"/>
            <w:left w:val="none" w:sz="0" w:space="0" w:color="auto"/>
            <w:bottom w:val="none" w:sz="0" w:space="0" w:color="auto"/>
            <w:right w:val="none" w:sz="0" w:space="0" w:color="auto"/>
          </w:divBdr>
        </w:div>
        <w:div w:id="1699500242">
          <w:marLeft w:val="446"/>
          <w:marRight w:val="0"/>
          <w:marTop w:val="0"/>
          <w:marBottom w:val="0"/>
          <w:divBdr>
            <w:top w:val="none" w:sz="0" w:space="0" w:color="auto"/>
            <w:left w:val="none" w:sz="0" w:space="0" w:color="auto"/>
            <w:bottom w:val="none" w:sz="0" w:space="0" w:color="auto"/>
            <w:right w:val="none" w:sz="0" w:space="0" w:color="auto"/>
          </w:divBdr>
        </w:div>
        <w:div w:id="972755099">
          <w:marLeft w:val="446"/>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71126537">
      <w:bodyDiv w:val="1"/>
      <w:marLeft w:val="0"/>
      <w:marRight w:val="0"/>
      <w:marTop w:val="0"/>
      <w:marBottom w:val="0"/>
      <w:divBdr>
        <w:top w:val="none" w:sz="0" w:space="0" w:color="auto"/>
        <w:left w:val="none" w:sz="0" w:space="0" w:color="auto"/>
        <w:bottom w:val="none" w:sz="0" w:space="0" w:color="auto"/>
        <w:right w:val="none" w:sz="0" w:space="0" w:color="auto"/>
      </w:divBdr>
      <w:divsChild>
        <w:div w:id="845704910">
          <w:marLeft w:val="446"/>
          <w:marRight w:val="0"/>
          <w:marTop w:val="0"/>
          <w:marBottom w:val="0"/>
          <w:divBdr>
            <w:top w:val="none" w:sz="0" w:space="0" w:color="auto"/>
            <w:left w:val="none" w:sz="0" w:space="0" w:color="auto"/>
            <w:bottom w:val="none" w:sz="0" w:space="0" w:color="auto"/>
            <w:right w:val="none" w:sz="0" w:space="0" w:color="auto"/>
          </w:divBdr>
        </w:div>
        <w:div w:id="179319178">
          <w:marLeft w:val="446"/>
          <w:marRight w:val="0"/>
          <w:marTop w:val="0"/>
          <w:marBottom w:val="0"/>
          <w:divBdr>
            <w:top w:val="none" w:sz="0" w:space="0" w:color="auto"/>
            <w:left w:val="none" w:sz="0" w:space="0" w:color="auto"/>
            <w:bottom w:val="none" w:sz="0" w:space="0" w:color="auto"/>
            <w:right w:val="none" w:sz="0" w:space="0" w:color="auto"/>
          </w:divBdr>
        </w:div>
        <w:div w:id="161118458">
          <w:marLeft w:val="446"/>
          <w:marRight w:val="0"/>
          <w:marTop w:val="0"/>
          <w:marBottom w:val="0"/>
          <w:divBdr>
            <w:top w:val="none" w:sz="0" w:space="0" w:color="auto"/>
            <w:left w:val="none" w:sz="0" w:space="0" w:color="auto"/>
            <w:bottom w:val="none" w:sz="0" w:space="0" w:color="auto"/>
            <w:right w:val="none" w:sz="0" w:space="0" w:color="auto"/>
          </w:divBdr>
        </w:div>
        <w:div w:id="113135436">
          <w:marLeft w:val="446"/>
          <w:marRight w:val="0"/>
          <w:marTop w:val="0"/>
          <w:marBottom w:val="0"/>
          <w:divBdr>
            <w:top w:val="none" w:sz="0" w:space="0" w:color="auto"/>
            <w:left w:val="none" w:sz="0" w:space="0" w:color="auto"/>
            <w:bottom w:val="none" w:sz="0" w:space="0" w:color="auto"/>
            <w:right w:val="none" w:sz="0" w:space="0" w:color="auto"/>
          </w:divBdr>
        </w:div>
        <w:div w:id="1552880315">
          <w:marLeft w:val="446"/>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765431">
      <w:bodyDiv w:val="1"/>
      <w:marLeft w:val="0"/>
      <w:marRight w:val="0"/>
      <w:marTop w:val="0"/>
      <w:marBottom w:val="0"/>
      <w:divBdr>
        <w:top w:val="none" w:sz="0" w:space="0" w:color="auto"/>
        <w:left w:val="none" w:sz="0" w:space="0" w:color="auto"/>
        <w:bottom w:val="none" w:sz="0" w:space="0" w:color="auto"/>
        <w:right w:val="none" w:sz="0" w:space="0" w:color="auto"/>
      </w:divBdr>
      <w:divsChild>
        <w:div w:id="559555976">
          <w:marLeft w:val="446"/>
          <w:marRight w:val="0"/>
          <w:marTop w:val="0"/>
          <w:marBottom w:val="0"/>
          <w:divBdr>
            <w:top w:val="none" w:sz="0" w:space="0" w:color="auto"/>
            <w:left w:val="none" w:sz="0" w:space="0" w:color="auto"/>
            <w:bottom w:val="none" w:sz="0" w:space="0" w:color="auto"/>
            <w:right w:val="none" w:sz="0" w:space="0" w:color="auto"/>
          </w:divBdr>
        </w:div>
        <w:div w:id="1291983005">
          <w:marLeft w:val="446"/>
          <w:marRight w:val="0"/>
          <w:marTop w:val="0"/>
          <w:marBottom w:val="0"/>
          <w:divBdr>
            <w:top w:val="none" w:sz="0" w:space="0" w:color="auto"/>
            <w:left w:val="none" w:sz="0" w:space="0" w:color="auto"/>
            <w:bottom w:val="none" w:sz="0" w:space="0" w:color="auto"/>
            <w:right w:val="none" w:sz="0" w:space="0" w:color="auto"/>
          </w:divBdr>
        </w:div>
        <w:div w:id="1708330885">
          <w:marLeft w:val="446"/>
          <w:marRight w:val="0"/>
          <w:marTop w:val="0"/>
          <w:marBottom w:val="0"/>
          <w:divBdr>
            <w:top w:val="none" w:sz="0" w:space="0" w:color="auto"/>
            <w:left w:val="none" w:sz="0" w:space="0" w:color="auto"/>
            <w:bottom w:val="none" w:sz="0" w:space="0" w:color="auto"/>
            <w:right w:val="none" w:sz="0" w:space="0" w:color="auto"/>
          </w:divBdr>
        </w:div>
        <w:div w:id="1911309405">
          <w:marLeft w:val="446"/>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12469903">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787265">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087002630">
      <w:bodyDiv w:val="1"/>
      <w:marLeft w:val="0"/>
      <w:marRight w:val="0"/>
      <w:marTop w:val="0"/>
      <w:marBottom w:val="0"/>
      <w:divBdr>
        <w:top w:val="none" w:sz="0" w:space="0" w:color="auto"/>
        <w:left w:val="none" w:sz="0" w:space="0" w:color="auto"/>
        <w:bottom w:val="none" w:sz="0" w:space="0" w:color="auto"/>
        <w:right w:val="none" w:sz="0" w:space="0" w:color="auto"/>
      </w:divBdr>
      <w:divsChild>
        <w:div w:id="1842315088">
          <w:marLeft w:val="446"/>
          <w:marRight w:val="0"/>
          <w:marTop w:val="0"/>
          <w:marBottom w:val="0"/>
          <w:divBdr>
            <w:top w:val="none" w:sz="0" w:space="0" w:color="auto"/>
            <w:left w:val="none" w:sz="0" w:space="0" w:color="auto"/>
            <w:bottom w:val="none" w:sz="0" w:space="0" w:color="auto"/>
            <w:right w:val="none" w:sz="0" w:space="0" w:color="auto"/>
          </w:divBdr>
        </w:div>
        <w:div w:id="373313463">
          <w:marLeft w:val="446"/>
          <w:marRight w:val="0"/>
          <w:marTop w:val="0"/>
          <w:marBottom w:val="0"/>
          <w:divBdr>
            <w:top w:val="none" w:sz="0" w:space="0" w:color="auto"/>
            <w:left w:val="none" w:sz="0" w:space="0" w:color="auto"/>
            <w:bottom w:val="none" w:sz="0" w:space="0" w:color="auto"/>
            <w:right w:val="none" w:sz="0" w:space="0" w:color="auto"/>
          </w:divBdr>
        </w:div>
        <w:div w:id="1969434955">
          <w:marLeft w:val="446"/>
          <w:marRight w:val="0"/>
          <w:marTop w:val="0"/>
          <w:marBottom w:val="0"/>
          <w:divBdr>
            <w:top w:val="none" w:sz="0" w:space="0" w:color="auto"/>
            <w:left w:val="none" w:sz="0" w:space="0" w:color="auto"/>
            <w:bottom w:val="none" w:sz="0" w:space="0" w:color="auto"/>
            <w:right w:val="none" w:sz="0" w:space="0" w:color="auto"/>
          </w:divBdr>
        </w:div>
        <w:div w:id="1104880467">
          <w:marLeft w:val="446"/>
          <w:marRight w:val="0"/>
          <w:marTop w:val="0"/>
          <w:marBottom w:val="0"/>
          <w:divBdr>
            <w:top w:val="none" w:sz="0" w:space="0" w:color="auto"/>
            <w:left w:val="none" w:sz="0" w:space="0" w:color="auto"/>
            <w:bottom w:val="none" w:sz="0" w:space="0" w:color="auto"/>
            <w:right w:val="none" w:sz="0" w:space="0" w:color="auto"/>
          </w:divBdr>
        </w:div>
      </w:divsChild>
    </w:div>
    <w:div w:id="1098718133">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0700563">
      <w:bodyDiv w:val="1"/>
      <w:marLeft w:val="0"/>
      <w:marRight w:val="0"/>
      <w:marTop w:val="0"/>
      <w:marBottom w:val="0"/>
      <w:divBdr>
        <w:top w:val="none" w:sz="0" w:space="0" w:color="auto"/>
        <w:left w:val="none" w:sz="0" w:space="0" w:color="auto"/>
        <w:bottom w:val="none" w:sz="0" w:space="0" w:color="auto"/>
        <w:right w:val="none" w:sz="0" w:space="0" w:color="auto"/>
      </w:divBdr>
    </w:div>
    <w:div w:id="1252815604">
      <w:bodyDiv w:val="1"/>
      <w:marLeft w:val="0"/>
      <w:marRight w:val="0"/>
      <w:marTop w:val="0"/>
      <w:marBottom w:val="0"/>
      <w:divBdr>
        <w:top w:val="none" w:sz="0" w:space="0" w:color="auto"/>
        <w:left w:val="none" w:sz="0" w:space="0" w:color="auto"/>
        <w:bottom w:val="none" w:sz="0" w:space="0" w:color="auto"/>
        <w:right w:val="none" w:sz="0" w:space="0" w:color="auto"/>
      </w:divBdr>
      <w:divsChild>
        <w:div w:id="1138764023">
          <w:marLeft w:val="446"/>
          <w:marRight w:val="0"/>
          <w:marTop w:val="0"/>
          <w:marBottom w:val="0"/>
          <w:divBdr>
            <w:top w:val="none" w:sz="0" w:space="0" w:color="auto"/>
            <w:left w:val="none" w:sz="0" w:space="0" w:color="auto"/>
            <w:bottom w:val="none" w:sz="0" w:space="0" w:color="auto"/>
            <w:right w:val="none" w:sz="0" w:space="0" w:color="auto"/>
          </w:divBdr>
        </w:div>
        <w:div w:id="1480882798">
          <w:marLeft w:val="446"/>
          <w:marRight w:val="0"/>
          <w:marTop w:val="0"/>
          <w:marBottom w:val="0"/>
          <w:divBdr>
            <w:top w:val="none" w:sz="0" w:space="0" w:color="auto"/>
            <w:left w:val="none" w:sz="0" w:space="0" w:color="auto"/>
            <w:bottom w:val="none" w:sz="0" w:space="0" w:color="auto"/>
            <w:right w:val="none" w:sz="0" w:space="0" w:color="auto"/>
          </w:divBdr>
        </w:div>
        <w:div w:id="1121461838">
          <w:marLeft w:val="446"/>
          <w:marRight w:val="0"/>
          <w:marTop w:val="0"/>
          <w:marBottom w:val="0"/>
          <w:divBdr>
            <w:top w:val="none" w:sz="0" w:space="0" w:color="auto"/>
            <w:left w:val="none" w:sz="0" w:space="0" w:color="auto"/>
            <w:bottom w:val="none" w:sz="0" w:space="0" w:color="auto"/>
            <w:right w:val="none" w:sz="0" w:space="0" w:color="auto"/>
          </w:divBdr>
        </w:div>
        <w:div w:id="1691057435">
          <w:marLeft w:val="446"/>
          <w:marRight w:val="0"/>
          <w:marTop w:val="0"/>
          <w:marBottom w:val="0"/>
          <w:divBdr>
            <w:top w:val="none" w:sz="0" w:space="0" w:color="auto"/>
            <w:left w:val="none" w:sz="0" w:space="0" w:color="auto"/>
            <w:bottom w:val="none" w:sz="0" w:space="0" w:color="auto"/>
            <w:right w:val="none" w:sz="0" w:space="0" w:color="auto"/>
          </w:divBdr>
        </w:div>
        <w:div w:id="1511873962">
          <w:marLeft w:val="446"/>
          <w:marRight w:val="0"/>
          <w:marTop w:val="0"/>
          <w:marBottom w:val="0"/>
          <w:divBdr>
            <w:top w:val="none" w:sz="0" w:space="0" w:color="auto"/>
            <w:left w:val="none" w:sz="0" w:space="0" w:color="auto"/>
            <w:bottom w:val="none" w:sz="0" w:space="0" w:color="auto"/>
            <w:right w:val="none" w:sz="0" w:space="0" w:color="auto"/>
          </w:divBdr>
        </w:div>
        <w:div w:id="870187443">
          <w:marLeft w:val="446"/>
          <w:marRight w:val="0"/>
          <w:marTop w:val="0"/>
          <w:marBottom w:val="0"/>
          <w:divBdr>
            <w:top w:val="none" w:sz="0" w:space="0" w:color="auto"/>
            <w:left w:val="none" w:sz="0" w:space="0" w:color="auto"/>
            <w:bottom w:val="none" w:sz="0" w:space="0" w:color="auto"/>
            <w:right w:val="none" w:sz="0" w:space="0" w:color="auto"/>
          </w:divBdr>
        </w:div>
        <w:div w:id="2049261355">
          <w:marLeft w:val="446"/>
          <w:marRight w:val="0"/>
          <w:marTop w:val="0"/>
          <w:marBottom w:val="0"/>
          <w:divBdr>
            <w:top w:val="none" w:sz="0" w:space="0" w:color="auto"/>
            <w:left w:val="none" w:sz="0" w:space="0" w:color="auto"/>
            <w:bottom w:val="none" w:sz="0" w:space="0" w:color="auto"/>
            <w:right w:val="none" w:sz="0" w:space="0" w:color="auto"/>
          </w:divBdr>
        </w:div>
        <w:div w:id="228421788">
          <w:marLeft w:val="446"/>
          <w:marRight w:val="0"/>
          <w:marTop w:val="0"/>
          <w:marBottom w:val="0"/>
          <w:divBdr>
            <w:top w:val="none" w:sz="0" w:space="0" w:color="auto"/>
            <w:left w:val="none" w:sz="0" w:space="0" w:color="auto"/>
            <w:bottom w:val="none" w:sz="0" w:space="0" w:color="auto"/>
            <w:right w:val="none" w:sz="0" w:space="0" w:color="auto"/>
          </w:divBdr>
        </w:div>
      </w:divsChild>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0568132">
      <w:bodyDiv w:val="1"/>
      <w:marLeft w:val="0"/>
      <w:marRight w:val="0"/>
      <w:marTop w:val="0"/>
      <w:marBottom w:val="0"/>
      <w:divBdr>
        <w:top w:val="none" w:sz="0" w:space="0" w:color="auto"/>
        <w:left w:val="none" w:sz="0" w:space="0" w:color="auto"/>
        <w:bottom w:val="none" w:sz="0" w:space="0" w:color="auto"/>
        <w:right w:val="none" w:sz="0" w:space="0" w:color="auto"/>
      </w:divBdr>
    </w:div>
    <w:div w:id="1384138149">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56749779">
      <w:bodyDiv w:val="1"/>
      <w:marLeft w:val="0"/>
      <w:marRight w:val="0"/>
      <w:marTop w:val="0"/>
      <w:marBottom w:val="0"/>
      <w:divBdr>
        <w:top w:val="none" w:sz="0" w:space="0" w:color="auto"/>
        <w:left w:val="none" w:sz="0" w:space="0" w:color="auto"/>
        <w:bottom w:val="none" w:sz="0" w:space="0" w:color="auto"/>
        <w:right w:val="none" w:sz="0" w:space="0" w:color="auto"/>
      </w:divBdr>
      <w:divsChild>
        <w:div w:id="901600874">
          <w:marLeft w:val="446"/>
          <w:marRight w:val="0"/>
          <w:marTop w:val="0"/>
          <w:marBottom w:val="0"/>
          <w:divBdr>
            <w:top w:val="none" w:sz="0" w:space="0" w:color="auto"/>
            <w:left w:val="none" w:sz="0" w:space="0" w:color="auto"/>
            <w:bottom w:val="none" w:sz="0" w:space="0" w:color="auto"/>
            <w:right w:val="none" w:sz="0" w:space="0" w:color="auto"/>
          </w:divBdr>
        </w:div>
        <w:div w:id="1842040071">
          <w:marLeft w:val="446"/>
          <w:marRight w:val="0"/>
          <w:marTop w:val="0"/>
          <w:marBottom w:val="0"/>
          <w:divBdr>
            <w:top w:val="none" w:sz="0" w:space="0" w:color="auto"/>
            <w:left w:val="none" w:sz="0" w:space="0" w:color="auto"/>
            <w:bottom w:val="none" w:sz="0" w:space="0" w:color="auto"/>
            <w:right w:val="none" w:sz="0" w:space="0" w:color="auto"/>
          </w:divBdr>
        </w:div>
        <w:div w:id="52121026">
          <w:marLeft w:val="446"/>
          <w:marRight w:val="0"/>
          <w:marTop w:val="0"/>
          <w:marBottom w:val="0"/>
          <w:divBdr>
            <w:top w:val="none" w:sz="0" w:space="0" w:color="auto"/>
            <w:left w:val="none" w:sz="0" w:space="0" w:color="auto"/>
            <w:bottom w:val="none" w:sz="0" w:space="0" w:color="auto"/>
            <w:right w:val="none" w:sz="0" w:space="0" w:color="auto"/>
          </w:divBdr>
        </w:div>
        <w:div w:id="735056478">
          <w:marLeft w:val="446"/>
          <w:marRight w:val="0"/>
          <w:marTop w:val="0"/>
          <w:marBottom w:val="0"/>
          <w:divBdr>
            <w:top w:val="none" w:sz="0" w:space="0" w:color="auto"/>
            <w:left w:val="none" w:sz="0" w:space="0" w:color="auto"/>
            <w:bottom w:val="none" w:sz="0" w:space="0" w:color="auto"/>
            <w:right w:val="none" w:sz="0" w:space="0" w:color="auto"/>
          </w:divBdr>
        </w:div>
        <w:div w:id="311638399">
          <w:marLeft w:val="446"/>
          <w:marRight w:val="0"/>
          <w:marTop w:val="0"/>
          <w:marBottom w:val="0"/>
          <w:divBdr>
            <w:top w:val="none" w:sz="0" w:space="0" w:color="auto"/>
            <w:left w:val="none" w:sz="0" w:space="0" w:color="auto"/>
            <w:bottom w:val="none" w:sz="0" w:space="0" w:color="auto"/>
            <w:right w:val="none" w:sz="0" w:space="0" w:color="auto"/>
          </w:divBdr>
        </w:div>
        <w:div w:id="1649018418">
          <w:marLeft w:val="446"/>
          <w:marRight w:val="0"/>
          <w:marTop w:val="0"/>
          <w:marBottom w:val="0"/>
          <w:divBdr>
            <w:top w:val="none" w:sz="0" w:space="0" w:color="auto"/>
            <w:left w:val="none" w:sz="0" w:space="0" w:color="auto"/>
            <w:bottom w:val="none" w:sz="0" w:space="0" w:color="auto"/>
            <w:right w:val="none" w:sz="0" w:space="0" w:color="auto"/>
          </w:divBdr>
        </w:div>
        <w:div w:id="1737319293">
          <w:marLeft w:val="446"/>
          <w:marRight w:val="0"/>
          <w:marTop w:val="0"/>
          <w:marBottom w:val="0"/>
          <w:divBdr>
            <w:top w:val="none" w:sz="0" w:space="0" w:color="auto"/>
            <w:left w:val="none" w:sz="0" w:space="0" w:color="auto"/>
            <w:bottom w:val="none" w:sz="0" w:space="0" w:color="auto"/>
            <w:right w:val="none" w:sz="0" w:space="0" w:color="auto"/>
          </w:divBdr>
        </w:div>
        <w:div w:id="439645562">
          <w:marLeft w:val="446"/>
          <w:marRight w:val="0"/>
          <w:marTop w:val="0"/>
          <w:marBottom w:val="0"/>
          <w:divBdr>
            <w:top w:val="none" w:sz="0" w:space="0" w:color="auto"/>
            <w:left w:val="none" w:sz="0" w:space="0" w:color="auto"/>
            <w:bottom w:val="none" w:sz="0" w:space="0" w:color="auto"/>
            <w:right w:val="none" w:sz="0" w:space="0" w:color="auto"/>
          </w:divBdr>
        </w:div>
        <w:div w:id="1201746297">
          <w:marLeft w:val="446"/>
          <w:marRight w:val="0"/>
          <w:marTop w:val="0"/>
          <w:marBottom w:val="0"/>
          <w:divBdr>
            <w:top w:val="none" w:sz="0" w:space="0" w:color="auto"/>
            <w:left w:val="none" w:sz="0" w:space="0" w:color="auto"/>
            <w:bottom w:val="none" w:sz="0" w:space="0" w:color="auto"/>
            <w:right w:val="none" w:sz="0" w:space="0" w:color="auto"/>
          </w:divBdr>
        </w:div>
        <w:div w:id="2089813577">
          <w:marLeft w:val="446"/>
          <w:marRight w:val="0"/>
          <w:marTop w:val="0"/>
          <w:marBottom w:val="0"/>
          <w:divBdr>
            <w:top w:val="none" w:sz="0" w:space="0" w:color="auto"/>
            <w:left w:val="none" w:sz="0" w:space="0" w:color="auto"/>
            <w:bottom w:val="none" w:sz="0" w:space="0" w:color="auto"/>
            <w:right w:val="none" w:sz="0" w:space="0" w:color="auto"/>
          </w:divBdr>
        </w:div>
        <w:div w:id="1685589970">
          <w:marLeft w:val="446"/>
          <w:marRight w:val="0"/>
          <w:marTop w:val="0"/>
          <w:marBottom w:val="0"/>
          <w:divBdr>
            <w:top w:val="none" w:sz="0" w:space="0" w:color="auto"/>
            <w:left w:val="none" w:sz="0" w:space="0" w:color="auto"/>
            <w:bottom w:val="none" w:sz="0" w:space="0" w:color="auto"/>
            <w:right w:val="none" w:sz="0" w:space="0" w:color="auto"/>
          </w:divBdr>
        </w:div>
        <w:div w:id="785852805">
          <w:marLeft w:val="446"/>
          <w:marRight w:val="0"/>
          <w:marTop w:val="0"/>
          <w:marBottom w:val="0"/>
          <w:divBdr>
            <w:top w:val="none" w:sz="0" w:space="0" w:color="auto"/>
            <w:left w:val="none" w:sz="0" w:space="0" w:color="auto"/>
            <w:bottom w:val="none" w:sz="0" w:space="0" w:color="auto"/>
            <w:right w:val="none" w:sz="0" w:space="0" w:color="auto"/>
          </w:divBdr>
        </w:div>
        <w:div w:id="439034261">
          <w:marLeft w:val="446"/>
          <w:marRight w:val="0"/>
          <w:marTop w:val="0"/>
          <w:marBottom w:val="0"/>
          <w:divBdr>
            <w:top w:val="none" w:sz="0" w:space="0" w:color="auto"/>
            <w:left w:val="none" w:sz="0" w:space="0" w:color="auto"/>
            <w:bottom w:val="none" w:sz="0" w:space="0" w:color="auto"/>
            <w:right w:val="none" w:sz="0" w:space="0" w:color="auto"/>
          </w:divBdr>
        </w:div>
        <w:div w:id="781850944">
          <w:marLeft w:val="446"/>
          <w:marRight w:val="0"/>
          <w:marTop w:val="0"/>
          <w:marBottom w:val="0"/>
          <w:divBdr>
            <w:top w:val="none" w:sz="0" w:space="0" w:color="auto"/>
            <w:left w:val="none" w:sz="0" w:space="0" w:color="auto"/>
            <w:bottom w:val="none" w:sz="0" w:space="0" w:color="auto"/>
            <w:right w:val="none" w:sz="0" w:space="0" w:color="auto"/>
          </w:divBdr>
        </w:div>
        <w:div w:id="608583308">
          <w:marLeft w:val="446"/>
          <w:marRight w:val="0"/>
          <w:marTop w:val="0"/>
          <w:marBottom w:val="0"/>
          <w:divBdr>
            <w:top w:val="none" w:sz="0" w:space="0" w:color="auto"/>
            <w:left w:val="none" w:sz="0" w:space="0" w:color="auto"/>
            <w:bottom w:val="none" w:sz="0" w:space="0" w:color="auto"/>
            <w:right w:val="none" w:sz="0" w:space="0" w:color="auto"/>
          </w:divBdr>
        </w:div>
        <w:div w:id="1378167607">
          <w:marLeft w:val="446"/>
          <w:marRight w:val="0"/>
          <w:marTop w:val="0"/>
          <w:marBottom w:val="0"/>
          <w:divBdr>
            <w:top w:val="none" w:sz="0" w:space="0" w:color="auto"/>
            <w:left w:val="none" w:sz="0" w:space="0" w:color="auto"/>
            <w:bottom w:val="none" w:sz="0" w:space="0" w:color="auto"/>
            <w:right w:val="none" w:sz="0" w:space="0" w:color="auto"/>
          </w:divBdr>
        </w:div>
        <w:div w:id="442844747">
          <w:marLeft w:val="446"/>
          <w:marRight w:val="0"/>
          <w:marTop w:val="0"/>
          <w:marBottom w:val="0"/>
          <w:divBdr>
            <w:top w:val="none" w:sz="0" w:space="0" w:color="auto"/>
            <w:left w:val="none" w:sz="0" w:space="0" w:color="auto"/>
            <w:bottom w:val="none" w:sz="0" w:space="0" w:color="auto"/>
            <w:right w:val="none" w:sz="0" w:space="0" w:color="auto"/>
          </w:divBdr>
        </w:div>
        <w:div w:id="1257910384">
          <w:marLeft w:val="446"/>
          <w:marRight w:val="0"/>
          <w:marTop w:val="0"/>
          <w:marBottom w:val="0"/>
          <w:divBdr>
            <w:top w:val="none" w:sz="0" w:space="0" w:color="auto"/>
            <w:left w:val="none" w:sz="0" w:space="0" w:color="auto"/>
            <w:bottom w:val="none" w:sz="0" w:space="0" w:color="auto"/>
            <w:right w:val="none" w:sz="0" w:space="0" w:color="auto"/>
          </w:divBdr>
        </w:div>
        <w:div w:id="1513645149">
          <w:marLeft w:val="446"/>
          <w:marRight w:val="0"/>
          <w:marTop w:val="0"/>
          <w:marBottom w:val="0"/>
          <w:divBdr>
            <w:top w:val="none" w:sz="0" w:space="0" w:color="auto"/>
            <w:left w:val="none" w:sz="0" w:space="0" w:color="auto"/>
            <w:bottom w:val="none" w:sz="0" w:space="0" w:color="auto"/>
            <w:right w:val="none" w:sz="0" w:space="0" w:color="auto"/>
          </w:divBdr>
        </w:div>
        <w:div w:id="1516268134">
          <w:marLeft w:val="446"/>
          <w:marRight w:val="0"/>
          <w:marTop w:val="0"/>
          <w:marBottom w:val="0"/>
          <w:divBdr>
            <w:top w:val="none" w:sz="0" w:space="0" w:color="auto"/>
            <w:left w:val="none" w:sz="0" w:space="0" w:color="auto"/>
            <w:bottom w:val="none" w:sz="0" w:space="0" w:color="auto"/>
            <w:right w:val="none" w:sz="0" w:space="0" w:color="auto"/>
          </w:divBdr>
        </w:div>
        <w:div w:id="871306730">
          <w:marLeft w:val="446"/>
          <w:marRight w:val="0"/>
          <w:marTop w:val="0"/>
          <w:marBottom w:val="0"/>
          <w:divBdr>
            <w:top w:val="none" w:sz="0" w:space="0" w:color="auto"/>
            <w:left w:val="none" w:sz="0" w:space="0" w:color="auto"/>
            <w:bottom w:val="none" w:sz="0" w:space="0" w:color="auto"/>
            <w:right w:val="none" w:sz="0" w:space="0" w:color="auto"/>
          </w:divBdr>
        </w:div>
        <w:div w:id="1035694471">
          <w:marLeft w:val="446"/>
          <w:marRight w:val="0"/>
          <w:marTop w:val="0"/>
          <w:marBottom w:val="0"/>
          <w:divBdr>
            <w:top w:val="none" w:sz="0" w:space="0" w:color="auto"/>
            <w:left w:val="none" w:sz="0" w:space="0" w:color="auto"/>
            <w:bottom w:val="none" w:sz="0" w:space="0" w:color="auto"/>
            <w:right w:val="none" w:sz="0" w:space="0" w:color="auto"/>
          </w:divBdr>
        </w:div>
        <w:div w:id="836966221">
          <w:marLeft w:val="446"/>
          <w:marRight w:val="0"/>
          <w:marTop w:val="0"/>
          <w:marBottom w:val="0"/>
          <w:divBdr>
            <w:top w:val="none" w:sz="0" w:space="0" w:color="auto"/>
            <w:left w:val="none" w:sz="0" w:space="0" w:color="auto"/>
            <w:bottom w:val="none" w:sz="0" w:space="0" w:color="auto"/>
            <w:right w:val="none" w:sz="0" w:space="0" w:color="auto"/>
          </w:divBdr>
        </w:div>
        <w:div w:id="19212763">
          <w:marLeft w:val="446"/>
          <w:marRight w:val="0"/>
          <w:marTop w:val="0"/>
          <w:marBottom w:val="0"/>
          <w:divBdr>
            <w:top w:val="none" w:sz="0" w:space="0" w:color="auto"/>
            <w:left w:val="none" w:sz="0" w:space="0" w:color="auto"/>
            <w:bottom w:val="none" w:sz="0" w:space="0" w:color="auto"/>
            <w:right w:val="none" w:sz="0" w:space="0" w:color="auto"/>
          </w:divBdr>
        </w:div>
        <w:div w:id="1756441037">
          <w:marLeft w:val="446"/>
          <w:marRight w:val="0"/>
          <w:marTop w:val="0"/>
          <w:marBottom w:val="0"/>
          <w:divBdr>
            <w:top w:val="none" w:sz="0" w:space="0" w:color="auto"/>
            <w:left w:val="none" w:sz="0" w:space="0" w:color="auto"/>
            <w:bottom w:val="none" w:sz="0" w:space="0" w:color="auto"/>
            <w:right w:val="none" w:sz="0" w:space="0" w:color="auto"/>
          </w:divBdr>
        </w:div>
        <w:div w:id="30885469">
          <w:marLeft w:val="446"/>
          <w:marRight w:val="0"/>
          <w:marTop w:val="0"/>
          <w:marBottom w:val="0"/>
          <w:divBdr>
            <w:top w:val="none" w:sz="0" w:space="0" w:color="auto"/>
            <w:left w:val="none" w:sz="0" w:space="0" w:color="auto"/>
            <w:bottom w:val="none" w:sz="0" w:space="0" w:color="auto"/>
            <w:right w:val="none" w:sz="0" w:space="0" w:color="auto"/>
          </w:divBdr>
        </w:div>
        <w:div w:id="1179926917">
          <w:marLeft w:val="446"/>
          <w:marRight w:val="0"/>
          <w:marTop w:val="0"/>
          <w:marBottom w:val="0"/>
          <w:divBdr>
            <w:top w:val="none" w:sz="0" w:space="0" w:color="auto"/>
            <w:left w:val="none" w:sz="0" w:space="0" w:color="auto"/>
            <w:bottom w:val="none" w:sz="0" w:space="0" w:color="auto"/>
            <w:right w:val="none" w:sz="0" w:space="0" w:color="auto"/>
          </w:divBdr>
        </w:div>
        <w:div w:id="482506652">
          <w:marLeft w:val="446"/>
          <w:marRight w:val="0"/>
          <w:marTop w:val="0"/>
          <w:marBottom w:val="0"/>
          <w:divBdr>
            <w:top w:val="none" w:sz="0" w:space="0" w:color="auto"/>
            <w:left w:val="none" w:sz="0" w:space="0" w:color="auto"/>
            <w:bottom w:val="none" w:sz="0" w:space="0" w:color="auto"/>
            <w:right w:val="none" w:sz="0" w:space="0" w:color="auto"/>
          </w:divBdr>
        </w:div>
        <w:div w:id="155151972">
          <w:marLeft w:val="446"/>
          <w:marRight w:val="0"/>
          <w:marTop w:val="0"/>
          <w:marBottom w:val="0"/>
          <w:divBdr>
            <w:top w:val="none" w:sz="0" w:space="0" w:color="auto"/>
            <w:left w:val="none" w:sz="0" w:space="0" w:color="auto"/>
            <w:bottom w:val="none" w:sz="0" w:space="0" w:color="auto"/>
            <w:right w:val="none" w:sz="0" w:space="0" w:color="auto"/>
          </w:divBdr>
        </w:div>
        <w:div w:id="1412040622">
          <w:marLeft w:val="446"/>
          <w:marRight w:val="0"/>
          <w:marTop w:val="0"/>
          <w:marBottom w:val="0"/>
          <w:divBdr>
            <w:top w:val="none" w:sz="0" w:space="0" w:color="auto"/>
            <w:left w:val="none" w:sz="0" w:space="0" w:color="auto"/>
            <w:bottom w:val="none" w:sz="0" w:space="0" w:color="auto"/>
            <w:right w:val="none" w:sz="0" w:space="0" w:color="auto"/>
          </w:divBdr>
        </w:div>
        <w:div w:id="1216234681">
          <w:marLeft w:val="446"/>
          <w:marRight w:val="0"/>
          <w:marTop w:val="0"/>
          <w:marBottom w:val="0"/>
          <w:divBdr>
            <w:top w:val="none" w:sz="0" w:space="0" w:color="auto"/>
            <w:left w:val="none" w:sz="0" w:space="0" w:color="auto"/>
            <w:bottom w:val="none" w:sz="0" w:space="0" w:color="auto"/>
            <w:right w:val="none" w:sz="0" w:space="0" w:color="auto"/>
          </w:divBdr>
        </w:div>
        <w:div w:id="830413087">
          <w:marLeft w:val="446"/>
          <w:marRight w:val="0"/>
          <w:marTop w:val="0"/>
          <w:marBottom w:val="0"/>
          <w:divBdr>
            <w:top w:val="none" w:sz="0" w:space="0" w:color="auto"/>
            <w:left w:val="none" w:sz="0" w:space="0" w:color="auto"/>
            <w:bottom w:val="none" w:sz="0" w:space="0" w:color="auto"/>
            <w:right w:val="none" w:sz="0" w:space="0" w:color="auto"/>
          </w:divBdr>
        </w:div>
        <w:div w:id="591016823">
          <w:marLeft w:val="446"/>
          <w:marRight w:val="0"/>
          <w:marTop w:val="0"/>
          <w:marBottom w:val="0"/>
          <w:divBdr>
            <w:top w:val="none" w:sz="0" w:space="0" w:color="auto"/>
            <w:left w:val="none" w:sz="0" w:space="0" w:color="auto"/>
            <w:bottom w:val="none" w:sz="0" w:space="0" w:color="auto"/>
            <w:right w:val="none" w:sz="0" w:space="0" w:color="auto"/>
          </w:divBdr>
        </w:div>
        <w:div w:id="713652560">
          <w:marLeft w:val="446"/>
          <w:marRight w:val="0"/>
          <w:marTop w:val="0"/>
          <w:marBottom w:val="0"/>
          <w:divBdr>
            <w:top w:val="none" w:sz="0" w:space="0" w:color="auto"/>
            <w:left w:val="none" w:sz="0" w:space="0" w:color="auto"/>
            <w:bottom w:val="none" w:sz="0" w:space="0" w:color="auto"/>
            <w:right w:val="none" w:sz="0" w:space="0" w:color="auto"/>
          </w:divBdr>
        </w:div>
      </w:divsChild>
    </w:div>
    <w:div w:id="1483424560">
      <w:bodyDiv w:val="1"/>
      <w:marLeft w:val="0"/>
      <w:marRight w:val="0"/>
      <w:marTop w:val="0"/>
      <w:marBottom w:val="0"/>
      <w:divBdr>
        <w:top w:val="none" w:sz="0" w:space="0" w:color="auto"/>
        <w:left w:val="none" w:sz="0" w:space="0" w:color="auto"/>
        <w:bottom w:val="none" w:sz="0" w:space="0" w:color="auto"/>
        <w:right w:val="none" w:sz="0" w:space="0" w:color="auto"/>
      </w:divBdr>
      <w:divsChild>
        <w:div w:id="1446268569">
          <w:marLeft w:val="446"/>
          <w:marRight w:val="0"/>
          <w:marTop w:val="0"/>
          <w:marBottom w:val="0"/>
          <w:divBdr>
            <w:top w:val="none" w:sz="0" w:space="0" w:color="auto"/>
            <w:left w:val="none" w:sz="0" w:space="0" w:color="auto"/>
            <w:bottom w:val="none" w:sz="0" w:space="0" w:color="auto"/>
            <w:right w:val="none" w:sz="0" w:space="0" w:color="auto"/>
          </w:divBdr>
        </w:div>
      </w:divsChild>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01579596">
      <w:bodyDiv w:val="1"/>
      <w:marLeft w:val="0"/>
      <w:marRight w:val="0"/>
      <w:marTop w:val="0"/>
      <w:marBottom w:val="0"/>
      <w:divBdr>
        <w:top w:val="none" w:sz="0" w:space="0" w:color="auto"/>
        <w:left w:val="none" w:sz="0" w:space="0" w:color="auto"/>
        <w:bottom w:val="none" w:sz="0" w:space="0" w:color="auto"/>
        <w:right w:val="none" w:sz="0" w:space="0" w:color="auto"/>
      </w:divBdr>
      <w:divsChild>
        <w:div w:id="732509467">
          <w:marLeft w:val="446"/>
          <w:marRight w:val="0"/>
          <w:marTop w:val="0"/>
          <w:marBottom w:val="0"/>
          <w:divBdr>
            <w:top w:val="none" w:sz="0" w:space="0" w:color="auto"/>
            <w:left w:val="none" w:sz="0" w:space="0" w:color="auto"/>
            <w:bottom w:val="none" w:sz="0" w:space="0" w:color="auto"/>
            <w:right w:val="none" w:sz="0" w:space="0" w:color="auto"/>
          </w:divBdr>
        </w:div>
        <w:div w:id="1496451896">
          <w:marLeft w:val="446"/>
          <w:marRight w:val="0"/>
          <w:marTop w:val="0"/>
          <w:marBottom w:val="0"/>
          <w:divBdr>
            <w:top w:val="none" w:sz="0" w:space="0" w:color="auto"/>
            <w:left w:val="none" w:sz="0" w:space="0" w:color="auto"/>
            <w:bottom w:val="none" w:sz="0" w:space="0" w:color="auto"/>
            <w:right w:val="none" w:sz="0" w:space="0" w:color="auto"/>
          </w:divBdr>
        </w:div>
        <w:div w:id="2071806297">
          <w:marLeft w:val="446"/>
          <w:marRight w:val="0"/>
          <w:marTop w:val="0"/>
          <w:marBottom w:val="0"/>
          <w:divBdr>
            <w:top w:val="none" w:sz="0" w:space="0" w:color="auto"/>
            <w:left w:val="none" w:sz="0" w:space="0" w:color="auto"/>
            <w:bottom w:val="none" w:sz="0" w:space="0" w:color="auto"/>
            <w:right w:val="none" w:sz="0" w:space="0" w:color="auto"/>
          </w:divBdr>
        </w:div>
        <w:div w:id="1481995441">
          <w:marLeft w:val="446"/>
          <w:marRight w:val="0"/>
          <w:marTop w:val="0"/>
          <w:marBottom w:val="0"/>
          <w:divBdr>
            <w:top w:val="none" w:sz="0" w:space="0" w:color="auto"/>
            <w:left w:val="none" w:sz="0" w:space="0" w:color="auto"/>
            <w:bottom w:val="none" w:sz="0" w:space="0" w:color="auto"/>
            <w:right w:val="none" w:sz="0" w:space="0" w:color="auto"/>
          </w:divBdr>
        </w:div>
      </w:divsChild>
    </w:div>
    <w:div w:id="1552033979">
      <w:bodyDiv w:val="1"/>
      <w:marLeft w:val="0"/>
      <w:marRight w:val="0"/>
      <w:marTop w:val="0"/>
      <w:marBottom w:val="0"/>
      <w:divBdr>
        <w:top w:val="none" w:sz="0" w:space="0" w:color="auto"/>
        <w:left w:val="none" w:sz="0" w:space="0" w:color="auto"/>
        <w:bottom w:val="none" w:sz="0" w:space="0" w:color="auto"/>
        <w:right w:val="none" w:sz="0" w:space="0" w:color="auto"/>
      </w:divBdr>
      <w:divsChild>
        <w:div w:id="815533016">
          <w:marLeft w:val="446"/>
          <w:marRight w:val="0"/>
          <w:marTop w:val="0"/>
          <w:marBottom w:val="0"/>
          <w:divBdr>
            <w:top w:val="none" w:sz="0" w:space="0" w:color="auto"/>
            <w:left w:val="none" w:sz="0" w:space="0" w:color="auto"/>
            <w:bottom w:val="none" w:sz="0" w:space="0" w:color="auto"/>
            <w:right w:val="none" w:sz="0" w:space="0" w:color="auto"/>
          </w:divBdr>
        </w:div>
        <w:div w:id="2133789351">
          <w:marLeft w:val="446"/>
          <w:marRight w:val="0"/>
          <w:marTop w:val="0"/>
          <w:marBottom w:val="0"/>
          <w:divBdr>
            <w:top w:val="none" w:sz="0" w:space="0" w:color="auto"/>
            <w:left w:val="none" w:sz="0" w:space="0" w:color="auto"/>
            <w:bottom w:val="none" w:sz="0" w:space="0" w:color="auto"/>
            <w:right w:val="none" w:sz="0" w:space="0" w:color="auto"/>
          </w:divBdr>
        </w:div>
        <w:div w:id="115372539">
          <w:marLeft w:val="446"/>
          <w:marRight w:val="0"/>
          <w:marTop w:val="0"/>
          <w:marBottom w:val="0"/>
          <w:divBdr>
            <w:top w:val="none" w:sz="0" w:space="0" w:color="auto"/>
            <w:left w:val="none" w:sz="0" w:space="0" w:color="auto"/>
            <w:bottom w:val="none" w:sz="0" w:space="0" w:color="auto"/>
            <w:right w:val="none" w:sz="0" w:space="0" w:color="auto"/>
          </w:divBdr>
        </w:div>
        <w:div w:id="2004236348">
          <w:marLeft w:val="446"/>
          <w:marRight w:val="0"/>
          <w:marTop w:val="0"/>
          <w:marBottom w:val="0"/>
          <w:divBdr>
            <w:top w:val="none" w:sz="0" w:space="0" w:color="auto"/>
            <w:left w:val="none" w:sz="0" w:space="0" w:color="auto"/>
            <w:bottom w:val="none" w:sz="0" w:space="0" w:color="auto"/>
            <w:right w:val="none" w:sz="0" w:space="0" w:color="auto"/>
          </w:divBdr>
        </w:div>
      </w:divsChild>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6477675">
      <w:bodyDiv w:val="1"/>
      <w:marLeft w:val="0"/>
      <w:marRight w:val="0"/>
      <w:marTop w:val="0"/>
      <w:marBottom w:val="0"/>
      <w:divBdr>
        <w:top w:val="none" w:sz="0" w:space="0" w:color="auto"/>
        <w:left w:val="none" w:sz="0" w:space="0" w:color="auto"/>
        <w:bottom w:val="none" w:sz="0" w:space="0" w:color="auto"/>
        <w:right w:val="none" w:sz="0" w:space="0" w:color="auto"/>
      </w:divBdr>
      <w:divsChild>
        <w:div w:id="1604341030">
          <w:marLeft w:val="446"/>
          <w:marRight w:val="0"/>
          <w:marTop w:val="0"/>
          <w:marBottom w:val="0"/>
          <w:divBdr>
            <w:top w:val="none" w:sz="0" w:space="0" w:color="auto"/>
            <w:left w:val="none" w:sz="0" w:space="0" w:color="auto"/>
            <w:bottom w:val="none" w:sz="0" w:space="0" w:color="auto"/>
            <w:right w:val="none" w:sz="0" w:space="0" w:color="auto"/>
          </w:divBdr>
        </w:div>
        <w:div w:id="1884756368">
          <w:marLeft w:val="446"/>
          <w:marRight w:val="0"/>
          <w:marTop w:val="0"/>
          <w:marBottom w:val="0"/>
          <w:divBdr>
            <w:top w:val="none" w:sz="0" w:space="0" w:color="auto"/>
            <w:left w:val="none" w:sz="0" w:space="0" w:color="auto"/>
            <w:bottom w:val="none" w:sz="0" w:space="0" w:color="auto"/>
            <w:right w:val="none" w:sz="0" w:space="0" w:color="auto"/>
          </w:divBdr>
        </w:div>
        <w:div w:id="1113868115">
          <w:marLeft w:val="446"/>
          <w:marRight w:val="0"/>
          <w:marTop w:val="0"/>
          <w:marBottom w:val="0"/>
          <w:divBdr>
            <w:top w:val="none" w:sz="0" w:space="0" w:color="auto"/>
            <w:left w:val="none" w:sz="0" w:space="0" w:color="auto"/>
            <w:bottom w:val="none" w:sz="0" w:space="0" w:color="auto"/>
            <w:right w:val="none" w:sz="0" w:space="0" w:color="auto"/>
          </w:divBdr>
        </w:div>
      </w:divsChild>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10492481">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40909176">
      <w:bodyDiv w:val="1"/>
      <w:marLeft w:val="0"/>
      <w:marRight w:val="0"/>
      <w:marTop w:val="0"/>
      <w:marBottom w:val="0"/>
      <w:divBdr>
        <w:top w:val="none" w:sz="0" w:space="0" w:color="auto"/>
        <w:left w:val="none" w:sz="0" w:space="0" w:color="auto"/>
        <w:bottom w:val="none" w:sz="0" w:space="0" w:color="auto"/>
        <w:right w:val="none" w:sz="0" w:space="0" w:color="auto"/>
      </w:divBdr>
    </w:div>
    <w:div w:id="1747871967">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92952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5228451">
      <w:bodyDiv w:val="1"/>
      <w:marLeft w:val="0"/>
      <w:marRight w:val="0"/>
      <w:marTop w:val="0"/>
      <w:marBottom w:val="0"/>
      <w:divBdr>
        <w:top w:val="none" w:sz="0" w:space="0" w:color="auto"/>
        <w:left w:val="none" w:sz="0" w:space="0" w:color="auto"/>
        <w:bottom w:val="none" w:sz="0" w:space="0" w:color="auto"/>
        <w:right w:val="none" w:sz="0" w:space="0" w:color="auto"/>
      </w:divBdr>
      <w:divsChild>
        <w:div w:id="1358889694">
          <w:marLeft w:val="446"/>
          <w:marRight w:val="0"/>
          <w:marTop w:val="0"/>
          <w:marBottom w:val="0"/>
          <w:divBdr>
            <w:top w:val="none" w:sz="0" w:space="0" w:color="auto"/>
            <w:left w:val="none" w:sz="0" w:space="0" w:color="auto"/>
            <w:bottom w:val="none" w:sz="0" w:space="0" w:color="auto"/>
            <w:right w:val="none" w:sz="0" w:space="0" w:color="auto"/>
          </w:divBdr>
        </w:div>
        <w:div w:id="946549463">
          <w:marLeft w:val="446"/>
          <w:marRight w:val="0"/>
          <w:marTop w:val="0"/>
          <w:marBottom w:val="0"/>
          <w:divBdr>
            <w:top w:val="none" w:sz="0" w:space="0" w:color="auto"/>
            <w:left w:val="none" w:sz="0" w:space="0" w:color="auto"/>
            <w:bottom w:val="none" w:sz="0" w:space="0" w:color="auto"/>
            <w:right w:val="none" w:sz="0" w:space="0" w:color="auto"/>
          </w:divBdr>
        </w:div>
        <w:div w:id="1407338213">
          <w:marLeft w:val="446"/>
          <w:marRight w:val="0"/>
          <w:marTop w:val="0"/>
          <w:marBottom w:val="0"/>
          <w:divBdr>
            <w:top w:val="none" w:sz="0" w:space="0" w:color="auto"/>
            <w:left w:val="none" w:sz="0" w:space="0" w:color="auto"/>
            <w:bottom w:val="none" w:sz="0" w:space="0" w:color="auto"/>
            <w:right w:val="none" w:sz="0" w:space="0" w:color="auto"/>
          </w:divBdr>
        </w:div>
        <w:div w:id="133915812">
          <w:marLeft w:val="446"/>
          <w:marRight w:val="0"/>
          <w:marTop w:val="0"/>
          <w:marBottom w:val="0"/>
          <w:divBdr>
            <w:top w:val="none" w:sz="0" w:space="0" w:color="auto"/>
            <w:left w:val="none" w:sz="0" w:space="0" w:color="auto"/>
            <w:bottom w:val="none" w:sz="0" w:space="0" w:color="auto"/>
            <w:right w:val="none" w:sz="0" w:space="0" w:color="auto"/>
          </w:divBdr>
        </w:div>
      </w:divsChild>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 w:id="2142187809">
      <w:bodyDiv w:val="1"/>
      <w:marLeft w:val="0"/>
      <w:marRight w:val="0"/>
      <w:marTop w:val="0"/>
      <w:marBottom w:val="0"/>
      <w:divBdr>
        <w:top w:val="none" w:sz="0" w:space="0" w:color="auto"/>
        <w:left w:val="none" w:sz="0" w:space="0" w:color="auto"/>
        <w:bottom w:val="none" w:sz="0" w:space="0" w:color="auto"/>
        <w:right w:val="none" w:sz="0" w:space="0" w:color="auto"/>
      </w:divBdr>
      <w:divsChild>
        <w:div w:id="1256665754">
          <w:marLeft w:val="446"/>
          <w:marRight w:val="0"/>
          <w:marTop w:val="0"/>
          <w:marBottom w:val="0"/>
          <w:divBdr>
            <w:top w:val="none" w:sz="0" w:space="0" w:color="auto"/>
            <w:left w:val="none" w:sz="0" w:space="0" w:color="auto"/>
            <w:bottom w:val="none" w:sz="0" w:space="0" w:color="auto"/>
            <w:right w:val="none" w:sz="0" w:space="0" w:color="auto"/>
          </w:divBdr>
        </w:div>
        <w:div w:id="247201968">
          <w:marLeft w:val="446"/>
          <w:marRight w:val="0"/>
          <w:marTop w:val="0"/>
          <w:marBottom w:val="0"/>
          <w:divBdr>
            <w:top w:val="none" w:sz="0" w:space="0" w:color="auto"/>
            <w:left w:val="none" w:sz="0" w:space="0" w:color="auto"/>
            <w:bottom w:val="none" w:sz="0" w:space="0" w:color="auto"/>
            <w:right w:val="none" w:sz="0" w:space="0" w:color="auto"/>
          </w:divBdr>
        </w:div>
        <w:div w:id="921794009">
          <w:marLeft w:val="446"/>
          <w:marRight w:val="0"/>
          <w:marTop w:val="0"/>
          <w:marBottom w:val="0"/>
          <w:divBdr>
            <w:top w:val="none" w:sz="0" w:space="0" w:color="auto"/>
            <w:left w:val="none" w:sz="0" w:space="0" w:color="auto"/>
            <w:bottom w:val="none" w:sz="0" w:space="0" w:color="auto"/>
            <w:right w:val="none" w:sz="0" w:space="0" w:color="auto"/>
          </w:divBdr>
        </w:div>
        <w:div w:id="139619200">
          <w:marLeft w:val="446"/>
          <w:marRight w:val="0"/>
          <w:marTop w:val="0"/>
          <w:marBottom w:val="0"/>
          <w:divBdr>
            <w:top w:val="none" w:sz="0" w:space="0" w:color="auto"/>
            <w:left w:val="none" w:sz="0" w:space="0" w:color="auto"/>
            <w:bottom w:val="none" w:sz="0" w:space="0" w:color="auto"/>
            <w:right w:val="none" w:sz="0" w:space="0" w:color="auto"/>
          </w:divBdr>
        </w:div>
        <w:div w:id="117553805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4.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5.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6.xml><?xml version="1.0" encoding="utf-8"?>
<ds:datastoreItem xmlns:ds="http://schemas.openxmlformats.org/officeDocument/2006/customXml" ds:itemID="{61FB0A89-CC4C-476E-AB37-CD416239F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9</Pages>
  <Words>3778</Words>
  <Characters>21538</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25266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2</cp:revision>
  <cp:lastPrinted>2017-09-11T16:45:00Z</cp:lastPrinted>
  <dcterms:created xsi:type="dcterms:W3CDTF">2025-09-29T10:50:00Z</dcterms:created>
  <dcterms:modified xsi:type="dcterms:W3CDTF">2025-09-29T10:50:00Z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