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4EB3" w14:textId="26CE0BB1" w:rsidR="00A72064" w:rsidRPr="00F711BA" w:rsidRDefault="00A72064" w:rsidP="00A72064">
      <w:pPr>
        <w:spacing w:after="120"/>
        <w:ind w:left="1985" w:hanging="1985"/>
        <w:rPr>
          <w:rFonts w:ascii="Arial" w:eastAsiaTheme="minorEastAsia" w:hAnsi="Arial" w:cs="Arial"/>
          <w:b/>
          <w:sz w:val="24"/>
          <w:szCs w:val="24"/>
          <w:lang w:eastAsia="zh-CN"/>
        </w:rPr>
      </w:pPr>
      <w:r w:rsidRPr="00F711BA">
        <w:rPr>
          <w:rFonts w:ascii="Arial" w:eastAsiaTheme="minorEastAsia" w:hAnsi="Arial" w:cs="Arial"/>
          <w:b/>
          <w:sz w:val="24"/>
          <w:szCs w:val="24"/>
          <w:lang w:eastAsia="zh-CN"/>
        </w:rPr>
        <w:t>3GPP TSG-RAN WG4 Meeting # 116</w:t>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r>
      <w:r w:rsidRPr="00F711BA">
        <w:rPr>
          <w:rFonts w:ascii="Arial" w:eastAsiaTheme="minorEastAsia" w:hAnsi="Arial" w:cs="Arial"/>
          <w:b/>
          <w:sz w:val="24"/>
          <w:szCs w:val="24"/>
          <w:lang w:eastAsia="zh-CN"/>
        </w:rPr>
        <w:tab/>
        <w:t>R4-2512130</w:t>
      </w:r>
    </w:p>
    <w:p w14:paraId="4782641C" w14:textId="7AA322A2" w:rsidR="00A72064" w:rsidRPr="00F711BA" w:rsidRDefault="00A72064" w:rsidP="00A72064">
      <w:pPr>
        <w:spacing w:after="120"/>
        <w:ind w:left="1985" w:hanging="1985"/>
        <w:rPr>
          <w:rFonts w:ascii="Arial" w:eastAsiaTheme="minorEastAsia" w:hAnsi="Arial" w:cs="Arial"/>
          <w:b/>
          <w:sz w:val="24"/>
          <w:szCs w:val="24"/>
          <w:lang w:val="en-US" w:eastAsia="zh-CN"/>
        </w:rPr>
      </w:pPr>
      <w:r w:rsidRPr="00F711BA">
        <w:rPr>
          <w:rFonts w:ascii="Arial" w:hAnsi="Arial" w:cs="Arial"/>
          <w:b/>
          <w:sz w:val="24"/>
          <w:szCs w:val="24"/>
        </w:rPr>
        <w:t>Bengaluru, India, August 25</w:t>
      </w:r>
      <w:r w:rsidRPr="00F711BA">
        <w:rPr>
          <w:rFonts w:ascii="Arial" w:hAnsi="Arial" w:cs="Arial"/>
          <w:b/>
          <w:sz w:val="24"/>
          <w:szCs w:val="24"/>
          <w:vertAlign w:val="superscript"/>
        </w:rPr>
        <w:t>th</w:t>
      </w:r>
      <w:r w:rsidRPr="00F711BA">
        <w:rPr>
          <w:rFonts w:ascii="Arial" w:hAnsi="Arial" w:cs="Arial"/>
          <w:b/>
          <w:sz w:val="24"/>
          <w:szCs w:val="24"/>
        </w:rPr>
        <w:t xml:space="preserve"> – 29</w:t>
      </w:r>
      <w:r w:rsidRPr="00F711BA">
        <w:rPr>
          <w:rFonts w:ascii="Arial" w:hAnsi="Arial" w:cs="Arial"/>
          <w:b/>
          <w:sz w:val="24"/>
          <w:szCs w:val="24"/>
          <w:vertAlign w:val="superscript"/>
        </w:rPr>
        <w:t>th</w:t>
      </w:r>
      <w:r w:rsidRPr="00F711BA">
        <w:rPr>
          <w:rFonts w:ascii="Arial" w:hAnsi="Arial" w:cs="Arial"/>
          <w:b/>
          <w:sz w:val="24"/>
          <w:szCs w:val="24"/>
        </w:rPr>
        <w:t>, 2025</w:t>
      </w:r>
    </w:p>
    <w:p w14:paraId="0ED16545" w14:textId="645C9EA1" w:rsidR="0068254F" w:rsidRPr="00F711BA"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67CFAD35" w:rsidR="00E61455" w:rsidRPr="00F711BA" w:rsidRDefault="00E61455" w:rsidP="00E61455">
      <w:pPr>
        <w:tabs>
          <w:tab w:val="left" w:pos="1985"/>
        </w:tabs>
        <w:jc w:val="both"/>
        <w:rPr>
          <w:rFonts w:ascii="Arial" w:hAnsi="Arial" w:cs="Arial"/>
          <w:bCs/>
          <w:sz w:val="22"/>
          <w:lang w:eastAsia="zh-CN"/>
        </w:rPr>
      </w:pPr>
      <w:r w:rsidRPr="00F711BA">
        <w:rPr>
          <w:rFonts w:ascii="Arial" w:hAnsi="Arial" w:cs="Arial"/>
          <w:b/>
          <w:sz w:val="22"/>
        </w:rPr>
        <w:t xml:space="preserve">Title: </w:t>
      </w:r>
      <w:r w:rsidRPr="00F711BA">
        <w:rPr>
          <w:rFonts w:ascii="Arial" w:hAnsi="Arial" w:cs="Arial"/>
          <w:b/>
          <w:sz w:val="22"/>
        </w:rPr>
        <w:tab/>
      </w:r>
      <w:r w:rsidR="004C09B6" w:rsidRPr="00F711BA">
        <w:rPr>
          <w:rFonts w:ascii="Arial" w:eastAsia="等线" w:hAnsi="Arial" w:cs="Arial"/>
          <w:bCs/>
          <w:sz w:val="24"/>
        </w:rPr>
        <w:t>WF on RRM requirements for NR_MIMO_Ph5_Part1</w:t>
      </w:r>
    </w:p>
    <w:p w14:paraId="73AD8CE3" w14:textId="461BB833" w:rsidR="00E61455" w:rsidRPr="00F711BA" w:rsidRDefault="00E61455" w:rsidP="00E61455">
      <w:pPr>
        <w:tabs>
          <w:tab w:val="left" w:pos="1985"/>
        </w:tabs>
        <w:jc w:val="both"/>
        <w:rPr>
          <w:rFonts w:ascii="Arial" w:hAnsi="Arial" w:cs="Arial"/>
          <w:sz w:val="22"/>
          <w:lang w:eastAsia="zh-CN"/>
        </w:rPr>
      </w:pPr>
      <w:r w:rsidRPr="00F711BA">
        <w:rPr>
          <w:rFonts w:ascii="Arial" w:hAnsi="Arial" w:cs="Arial"/>
          <w:b/>
          <w:sz w:val="22"/>
        </w:rPr>
        <w:t>Agenda Item:</w:t>
      </w:r>
      <w:r w:rsidRPr="00F711BA">
        <w:rPr>
          <w:rFonts w:ascii="Arial" w:hAnsi="Arial" w:cs="Arial"/>
          <w:b/>
          <w:sz w:val="22"/>
        </w:rPr>
        <w:tab/>
      </w:r>
      <w:r w:rsidR="00EF497C" w:rsidRPr="00F711BA">
        <w:rPr>
          <w:rFonts w:ascii="Arial" w:hAnsi="Arial" w:cs="Arial"/>
          <w:sz w:val="22"/>
          <w:lang w:eastAsia="zh-CN"/>
        </w:rPr>
        <w:t>7</w:t>
      </w:r>
      <w:r w:rsidR="00280D59" w:rsidRPr="00F711BA">
        <w:rPr>
          <w:rFonts w:ascii="Arial" w:hAnsi="Arial" w:cs="Arial"/>
          <w:sz w:val="22"/>
          <w:lang w:eastAsia="zh-CN"/>
        </w:rPr>
        <w:t>.</w:t>
      </w:r>
      <w:r w:rsidR="00A97E10" w:rsidRPr="00F711BA">
        <w:rPr>
          <w:rFonts w:ascii="Arial" w:hAnsi="Arial" w:cs="Arial"/>
          <w:sz w:val="22"/>
          <w:lang w:eastAsia="zh-CN"/>
        </w:rPr>
        <w:t>2</w:t>
      </w:r>
      <w:r w:rsidR="004F3C5C" w:rsidRPr="00F711BA">
        <w:rPr>
          <w:rFonts w:ascii="Arial" w:hAnsi="Arial" w:cs="Arial"/>
          <w:sz w:val="22"/>
          <w:lang w:eastAsia="zh-CN"/>
        </w:rPr>
        <w:t>0</w:t>
      </w:r>
      <w:r w:rsidR="00280D59" w:rsidRPr="00F711BA">
        <w:rPr>
          <w:rFonts w:ascii="Arial" w:hAnsi="Arial" w:cs="Arial"/>
          <w:sz w:val="22"/>
          <w:lang w:eastAsia="zh-CN"/>
        </w:rPr>
        <w:t>.</w:t>
      </w:r>
      <w:r w:rsidR="00337429" w:rsidRPr="00F711BA">
        <w:rPr>
          <w:rFonts w:ascii="Arial" w:hAnsi="Arial" w:cs="Arial"/>
          <w:sz w:val="22"/>
          <w:lang w:eastAsia="zh-CN"/>
        </w:rPr>
        <w:t>1</w:t>
      </w:r>
    </w:p>
    <w:p w14:paraId="6402E503" w14:textId="235E93E3" w:rsidR="00D84BD0" w:rsidRPr="00F711BA" w:rsidRDefault="00D84BD0" w:rsidP="00D84BD0">
      <w:pPr>
        <w:tabs>
          <w:tab w:val="left" w:pos="1985"/>
        </w:tabs>
        <w:jc w:val="both"/>
        <w:rPr>
          <w:rFonts w:ascii="Arial" w:hAnsi="Arial" w:cs="Arial"/>
          <w:sz w:val="22"/>
        </w:rPr>
      </w:pPr>
      <w:r w:rsidRPr="00F711BA">
        <w:rPr>
          <w:rFonts w:ascii="Arial" w:hAnsi="Arial" w:cs="Arial"/>
          <w:b/>
          <w:sz w:val="22"/>
        </w:rPr>
        <w:t xml:space="preserve">Source: </w:t>
      </w:r>
      <w:r w:rsidRPr="00F711BA">
        <w:rPr>
          <w:rFonts w:ascii="Arial" w:hAnsi="Arial" w:cs="Arial"/>
          <w:b/>
          <w:sz w:val="22"/>
        </w:rPr>
        <w:tab/>
      </w:r>
      <w:r w:rsidR="00C661CB" w:rsidRPr="00F711BA">
        <w:rPr>
          <w:rFonts w:ascii="Arial" w:hAnsi="Arial" w:cs="Arial"/>
          <w:b/>
          <w:sz w:val="22"/>
        </w:rPr>
        <w:t>Samsung</w:t>
      </w:r>
    </w:p>
    <w:p w14:paraId="5E188A5E" w14:textId="77777777" w:rsidR="00E61455" w:rsidRPr="00F711BA" w:rsidRDefault="00E61455" w:rsidP="00E61455">
      <w:pPr>
        <w:tabs>
          <w:tab w:val="left" w:pos="1985"/>
        </w:tabs>
        <w:jc w:val="both"/>
        <w:rPr>
          <w:rFonts w:ascii="Arial" w:hAnsi="Arial" w:cs="Arial"/>
          <w:b/>
          <w:sz w:val="22"/>
          <w:lang w:eastAsia="zh-CN"/>
        </w:rPr>
      </w:pPr>
      <w:r w:rsidRPr="00F711BA">
        <w:rPr>
          <w:rFonts w:ascii="Arial" w:hAnsi="Arial" w:cs="Arial"/>
          <w:b/>
          <w:sz w:val="22"/>
        </w:rPr>
        <w:t>Document for:</w:t>
      </w:r>
      <w:r w:rsidRPr="00F711BA">
        <w:rPr>
          <w:rFonts w:ascii="Arial" w:hAnsi="Arial" w:cs="Arial"/>
          <w:b/>
          <w:sz w:val="22"/>
        </w:rPr>
        <w:tab/>
      </w:r>
      <w:r w:rsidR="00280D59" w:rsidRPr="00F711BA">
        <w:rPr>
          <w:rFonts w:ascii="Arial" w:hAnsi="Arial" w:cs="Arial"/>
          <w:sz w:val="22"/>
          <w:lang w:eastAsia="zh-CN"/>
        </w:rPr>
        <w:t>Approval</w:t>
      </w:r>
    </w:p>
    <w:p w14:paraId="6E810FAA" w14:textId="35C2D029" w:rsidR="00EF3FF4" w:rsidRPr="00F711BA" w:rsidRDefault="00AE2442" w:rsidP="003E08FC">
      <w:pPr>
        <w:pStyle w:val="1"/>
      </w:pPr>
      <w:r w:rsidRPr="00F711BA">
        <w:t>&lt;</w:t>
      </w:r>
      <w:r w:rsidR="004B4FB1" w:rsidRPr="00F711BA">
        <w:t xml:space="preserve">Topic 1: </w:t>
      </w:r>
      <w:r w:rsidR="00434DD3" w:rsidRPr="00F711BA">
        <w:rPr>
          <w:lang w:val="en-US" w:eastAsia="ja-JP"/>
        </w:rPr>
        <w:t>RRM core requirements for UE-initiated/event-driven beam management</w:t>
      </w:r>
      <w:r w:rsidR="00006A36" w:rsidRPr="00F711BA">
        <w:t xml:space="preserve"> </w:t>
      </w:r>
      <w:r w:rsidR="00EF3FF4" w:rsidRPr="00F711BA">
        <w:t>&gt;</w:t>
      </w:r>
    </w:p>
    <w:p w14:paraId="6A67BEE0" w14:textId="547908FB" w:rsidR="00AB7F9A" w:rsidRPr="00F711BA" w:rsidRDefault="004F3C5C" w:rsidP="00EC4E13">
      <w:pPr>
        <w:pStyle w:val="4"/>
        <w:spacing w:after="120"/>
        <w:ind w:left="864" w:hanging="864"/>
        <w:rPr>
          <w:b/>
          <w:bCs/>
          <w:u w:val="single"/>
          <w:lang w:val="en-US"/>
        </w:rPr>
      </w:pPr>
      <w:r w:rsidRPr="00F711BA">
        <w:rPr>
          <w:rFonts w:ascii="Times New Roman" w:hAnsi="Times New Roman"/>
          <w:b/>
          <w:bCs/>
          <w:sz w:val="20"/>
          <w:u w:val="single"/>
          <w:lang w:val="en-US"/>
        </w:rPr>
        <w:t>Issue 1-1-</w:t>
      </w:r>
      <w:r w:rsidRPr="00F711BA">
        <w:rPr>
          <w:rFonts w:ascii="Times New Roman" w:hAnsi="Times New Roman" w:hint="eastAsia"/>
          <w:b/>
          <w:bCs/>
          <w:sz w:val="20"/>
          <w:u w:val="single"/>
          <w:lang w:val="en-US"/>
        </w:rPr>
        <w:t>a</w:t>
      </w:r>
      <w:r w:rsidRPr="00F711BA">
        <w:rPr>
          <w:rFonts w:ascii="Times New Roman" w:hAnsi="Times New Roman"/>
          <w:b/>
          <w:bCs/>
          <w:sz w:val="20"/>
          <w:u w:val="single"/>
          <w:lang w:val="en-US"/>
        </w:rPr>
        <w:t xml:space="preserve">: </w:t>
      </w:r>
      <w:r w:rsidRPr="00F711BA">
        <w:rPr>
          <w:rFonts w:ascii="Times New Roman" w:hAnsi="Times New Roman" w:hint="eastAsia"/>
          <w:b/>
          <w:bCs/>
          <w:sz w:val="20"/>
          <w:u w:val="single"/>
          <w:lang w:val="en-US"/>
        </w:rPr>
        <w:t>How</w:t>
      </w:r>
      <w:r w:rsidRPr="00F711BA">
        <w:rPr>
          <w:rFonts w:ascii="Times New Roman" w:hAnsi="Times New Roman"/>
          <w:b/>
          <w:bCs/>
          <w:sz w:val="20"/>
          <w:u w:val="single"/>
          <w:lang w:val="en-US"/>
        </w:rPr>
        <w:t xml:space="preserve"> to specify requirements for “with time window based with eventInstanceCount-r19” if option 2 in Issue 1-1-1 is supported?</w:t>
      </w:r>
    </w:p>
    <w:p w14:paraId="5BC1BDE3" w14:textId="77777777" w:rsidR="004F3C5C" w:rsidRPr="00F711BA" w:rsidRDefault="004F3C5C" w:rsidP="004F3C5C">
      <w:pPr>
        <w:rPr>
          <w:b/>
          <w:lang w:eastAsia="zh-CN"/>
        </w:rPr>
      </w:pPr>
      <w:r w:rsidRPr="00F711BA">
        <w:rPr>
          <w:rFonts w:hint="eastAsia"/>
          <w:b/>
          <w:lang w:eastAsia="zh-CN"/>
        </w:rPr>
        <w:t>Agre</w:t>
      </w:r>
      <w:r w:rsidRPr="00F711BA">
        <w:rPr>
          <w:b/>
          <w:lang w:eastAsia="zh-CN"/>
        </w:rPr>
        <w:t>ement:</w:t>
      </w:r>
    </w:p>
    <w:p w14:paraId="4A5722DB" w14:textId="77777777" w:rsidR="004F3C5C" w:rsidRPr="00F711BA" w:rsidRDefault="004F3C5C" w:rsidP="004F3C5C">
      <w:pPr>
        <w:snapToGrid w:val="0"/>
        <w:spacing w:after="120"/>
        <w:ind w:leftChars="100" w:left="200"/>
        <w:rPr>
          <w:sz w:val="21"/>
          <w:szCs w:val="21"/>
          <w:lang w:eastAsia="en-US"/>
        </w:rPr>
      </w:pPr>
      <w:r w:rsidRPr="00F711BA">
        <w:rPr>
          <w:sz w:val="21"/>
          <w:szCs w:val="21"/>
        </w:rPr>
        <w:t>For the window-based solution:</w:t>
      </w:r>
    </w:p>
    <w:p w14:paraId="0BE1179C" w14:textId="77777777" w:rsidR="004F3C5C" w:rsidRPr="00F711BA" w:rsidRDefault="004F3C5C" w:rsidP="004F3C5C">
      <w:pPr>
        <w:snapToGrid w:val="0"/>
        <w:spacing w:after="120"/>
        <w:ind w:leftChars="100" w:left="200"/>
        <w:rPr>
          <w:bCs/>
          <w:iCs/>
          <w:noProof/>
          <w:sz w:val="21"/>
          <w:szCs w:val="21"/>
          <w:lang w:val="en-US"/>
        </w:rPr>
      </w:pPr>
      <w:r w:rsidRPr="00F711BA">
        <w:rPr>
          <w:bCs/>
          <w:noProof/>
          <w:sz w:val="21"/>
          <w:szCs w:val="21"/>
          <w:lang w:val="en-US"/>
        </w:rPr>
        <w:t xml:space="preserve">if </w:t>
      </w:r>
      <w:r w:rsidRPr="00F711BA">
        <w:rPr>
          <w:bCs/>
          <w:iCs/>
          <w:noProof/>
          <w:sz w:val="21"/>
          <w:szCs w:val="21"/>
          <w:lang w:val="en-US"/>
        </w:rPr>
        <w:t xml:space="preserve">eventDetectionTimeWindowLength-r19 </w:t>
      </w:r>
      <w:r w:rsidRPr="00F711BA">
        <w:rPr>
          <w:bCs/>
          <w:noProof/>
          <w:sz w:val="21"/>
          <w:szCs w:val="21"/>
          <w:lang w:val="en-US"/>
        </w:rPr>
        <w:t>is provided</w:t>
      </w:r>
      <w:r w:rsidRPr="00F711BA">
        <w:rPr>
          <w:sz w:val="21"/>
          <w:szCs w:val="21"/>
        </w:rPr>
        <w:t>, the event triggered measurement reporting delay shall be no larger than (</w:t>
      </w:r>
      <w:r w:rsidRPr="00F711BA">
        <w:rPr>
          <w:bCs/>
          <w:iCs/>
          <w:noProof/>
          <w:sz w:val="21"/>
          <w:szCs w:val="21"/>
          <w:lang w:val="en-US"/>
        </w:rPr>
        <w:t>eventInstanceCount-r19 + L) * T</w:t>
      </w:r>
      <w:r w:rsidRPr="00F711BA">
        <w:rPr>
          <w:bCs/>
          <w:iCs/>
          <w:noProof/>
          <w:sz w:val="21"/>
          <w:szCs w:val="21"/>
          <w:vertAlign w:val="subscript"/>
          <w:lang w:val="en-US"/>
        </w:rPr>
        <w:t xml:space="preserve">L1-meas_basic </w:t>
      </w:r>
      <w:r w:rsidRPr="00F711BA">
        <w:rPr>
          <w:bCs/>
          <w:iCs/>
          <w:noProof/>
          <w:sz w:val="21"/>
          <w:szCs w:val="21"/>
          <w:lang w:val="en-US"/>
        </w:rPr>
        <w:t>+</w:t>
      </w:r>
      <w:r w:rsidRPr="00F711BA">
        <w:rPr>
          <w:rFonts w:eastAsia="PMingLiU" w:cstheme="minorHAnsi"/>
          <w:sz w:val="21"/>
          <w:szCs w:val="21"/>
          <w:lang w:val="en-US"/>
        </w:rPr>
        <w:t xml:space="preserve"> </w:t>
      </w:r>
      <w:proofErr w:type="spellStart"/>
      <w:r w:rsidRPr="00F711BA">
        <w:rPr>
          <w:rFonts w:eastAsia="PMingLiU" w:cstheme="minorHAnsi"/>
          <w:sz w:val="21"/>
          <w:szCs w:val="21"/>
        </w:rPr>
        <w:t>T</w:t>
      </w:r>
      <w:r w:rsidRPr="00F711BA">
        <w:rPr>
          <w:rFonts w:eastAsia="PMingLiU" w:cstheme="minorHAnsi"/>
          <w:sz w:val="21"/>
          <w:szCs w:val="21"/>
          <w:vertAlign w:val="subscript"/>
        </w:rPr>
        <w:t>first</w:t>
      </w:r>
      <w:proofErr w:type="spellEnd"/>
      <w:r w:rsidRPr="00F711BA">
        <w:rPr>
          <w:rFonts w:eastAsia="PMingLiU" w:cstheme="minorHAnsi"/>
          <w:sz w:val="21"/>
          <w:szCs w:val="21"/>
          <w:vertAlign w:val="subscript"/>
        </w:rPr>
        <w:t xml:space="preserve"> UL channel</w:t>
      </w:r>
    </w:p>
    <w:p w14:paraId="55536C4D" w14:textId="77777777" w:rsidR="004F3C5C" w:rsidRPr="00F711BA" w:rsidRDefault="004F3C5C" w:rsidP="004F3C5C">
      <w:pPr>
        <w:snapToGrid w:val="0"/>
        <w:spacing w:after="120"/>
        <w:ind w:leftChars="200" w:left="400"/>
        <w:rPr>
          <w:bCs/>
          <w:iCs/>
          <w:noProof/>
          <w:sz w:val="21"/>
          <w:szCs w:val="21"/>
          <w:lang w:val="en-US" w:eastAsia="zh-CN"/>
        </w:rPr>
      </w:pPr>
      <w:r w:rsidRPr="00F711BA">
        <w:rPr>
          <w:bCs/>
          <w:iCs/>
          <w:noProof/>
          <w:sz w:val="21"/>
          <w:szCs w:val="21"/>
          <w:lang w:val="en-US" w:eastAsia="zh-CN"/>
        </w:rPr>
        <w:t>- eventInstanceCount-r19 is configured by NW</w:t>
      </w:r>
    </w:p>
    <w:p w14:paraId="3A4C27DE" w14:textId="2BC6F10A" w:rsidR="004F3C5C" w:rsidRPr="00F711BA" w:rsidRDefault="004F3C5C" w:rsidP="004F3C5C">
      <w:pPr>
        <w:snapToGrid w:val="0"/>
        <w:spacing w:after="120"/>
        <w:ind w:leftChars="200" w:left="400"/>
      </w:pPr>
      <w:r w:rsidRPr="00F711BA">
        <w:rPr>
          <w:bCs/>
          <w:iCs/>
          <w:noProof/>
          <w:sz w:val="21"/>
          <w:szCs w:val="21"/>
          <w:lang w:val="en-US" w:eastAsia="zh-CN"/>
        </w:rPr>
        <w:t xml:space="preserve">- </w:t>
      </w:r>
      <w:r w:rsidRPr="00F711BA">
        <w:t xml:space="preserve">L </w:t>
      </w:r>
      <w:r w:rsidRPr="00F711BA">
        <w:rPr>
          <w:bCs/>
          <w:iCs/>
          <w:noProof/>
          <w:sz w:val="21"/>
          <w:szCs w:val="21"/>
          <w:lang w:val="en-US" w:eastAsia="zh-CN"/>
        </w:rPr>
        <w:t>is</w:t>
      </w:r>
      <w:r w:rsidRPr="00F711BA">
        <w:t xml:space="preserve"> the number of measurement instances (T</w:t>
      </w:r>
      <w:r w:rsidRPr="00F711BA">
        <w:rPr>
          <w:vertAlign w:val="subscript"/>
        </w:rPr>
        <w:t>L1-meas_basic</w:t>
      </w:r>
      <w:r w:rsidRPr="00F711BA">
        <w:t>) that do not satisfy the event condition, counted after the event counter is started and before the required number of events (eventInstanceCount-r19) are detected within the specified time window (eventDetectionTimeWindowLength-r19).</w:t>
      </w:r>
    </w:p>
    <w:p w14:paraId="16A22FB7" w14:textId="77777777" w:rsidR="004F3C5C" w:rsidRPr="00F711BA" w:rsidRDefault="004F3C5C" w:rsidP="004F3C5C">
      <w:pPr>
        <w:snapToGrid w:val="0"/>
        <w:spacing w:after="120"/>
        <w:ind w:leftChars="200" w:left="400"/>
        <w:rPr>
          <w:bCs/>
          <w:iCs/>
          <w:noProof/>
          <w:sz w:val="21"/>
          <w:szCs w:val="21"/>
          <w:lang w:val="en-US" w:eastAsia="en-US"/>
        </w:rPr>
      </w:pPr>
      <w:r w:rsidRPr="00F711BA">
        <w:rPr>
          <w:bCs/>
          <w:iCs/>
          <w:noProof/>
          <w:sz w:val="21"/>
          <w:szCs w:val="21"/>
          <w:lang w:val="en-US"/>
        </w:rPr>
        <w:t>- T</w:t>
      </w:r>
      <w:r w:rsidRPr="00F711BA">
        <w:rPr>
          <w:bCs/>
          <w:iCs/>
          <w:noProof/>
          <w:sz w:val="21"/>
          <w:szCs w:val="21"/>
          <w:vertAlign w:val="subscript"/>
          <w:lang w:val="en-US"/>
        </w:rPr>
        <w:t xml:space="preserve">L1-meas_basic </w:t>
      </w:r>
      <w:r w:rsidRPr="00F711BA">
        <w:rPr>
          <w:bCs/>
          <w:iCs/>
          <w:noProof/>
          <w:sz w:val="21"/>
          <w:szCs w:val="21"/>
          <w:lang w:val="en-US"/>
        </w:rPr>
        <w:t>is the L1 measurement period which agreed in without window-based soltuion, in details, it is the maximum of L1-RSRP measurement periods on the beams corresponding to the event</w:t>
      </w:r>
    </w:p>
    <w:p w14:paraId="670D3E91" w14:textId="77777777" w:rsidR="004F3C5C" w:rsidRPr="00F711BA" w:rsidRDefault="004F3C5C" w:rsidP="004F3C5C">
      <w:pPr>
        <w:snapToGrid w:val="0"/>
        <w:spacing w:after="120"/>
        <w:ind w:leftChars="100" w:left="200"/>
        <w:rPr>
          <w:bCs/>
          <w:iCs/>
          <w:noProof/>
          <w:sz w:val="21"/>
          <w:szCs w:val="21"/>
          <w:u w:val="single"/>
          <w:lang w:val="en-US"/>
        </w:rPr>
      </w:pPr>
      <w:r w:rsidRPr="00F711BA">
        <w:rPr>
          <w:bCs/>
          <w:iCs/>
          <w:noProof/>
          <w:sz w:val="21"/>
          <w:szCs w:val="21"/>
          <w:lang w:val="en-US" w:eastAsia="zh-CN"/>
        </w:rPr>
        <w:t xml:space="preserve">The above requriement is applicable when </w:t>
      </w:r>
      <w:r w:rsidRPr="00F711BA">
        <w:rPr>
          <w:bCs/>
          <w:iCs/>
          <w:noProof/>
          <w:sz w:val="21"/>
          <w:szCs w:val="21"/>
          <w:lang w:val="en-US"/>
        </w:rPr>
        <w:t xml:space="preserve">eventDetectionTimeWindowLength-r19 is not less than </w:t>
      </w:r>
      <w:r w:rsidRPr="00F711BA">
        <w:rPr>
          <w:sz w:val="21"/>
          <w:szCs w:val="21"/>
        </w:rPr>
        <w:t>(</w:t>
      </w:r>
      <w:r w:rsidRPr="00F711BA">
        <w:rPr>
          <w:bCs/>
          <w:iCs/>
          <w:noProof/>
          <w:sz w:val="21"/>
          <w:szCs w:val="21"/>
          <w:lang w:val="en-US"/>
        </w:rPr>
        <w:t>eventInstanceCount-r19 + L-1) * T</w:t>
      </w:r>
      <w:r w:rsidRPr="00F711BA">
        <w:rPr>
          <w:bCs/>
          <w:iCs/>
          <w:noProof/>
          <w:sz w:val="21"/>
          <w:szCs w:val="21"/>
          <w:vertAlign w:val="subscript"/>
          <w:lang w:val="en-US"/>
        </w:rPr>
        <w:t xml:space="preserve">L1-meas_basic </w:t>
      </w:r>
      <w:r w:rsidRPr="00F711BA">
        <w:rPr>
          <w:bCs/>
          <w:iCs/>
          <w:noProof/>
          <w:sz w:val="21"/>
          <w:szCs w:val="21"/>
          <w:lang w:val="en-US"/>
        </w:rPr>
        <w:t xml:space="preserve">, </w:t>
      </w:r>
      <w:r w:rsidRPr="00F711BA">
        <w:rPr>
          <w:bCs/>
          <w:iCs/>
          <w:noProof/>
          <w:sz w:val="21"/>
          <w:szCs w:val="21"/>
          <w:u w:val="single"/>
          <w:lang w:val="en-US"/>
        </w:rPr>
        <w:t xml:space="preserve">and no requirement </w:t>
      </w:r>
      <w:r w:rsidRPr="00F711BA">
        <w:rPr>
          <w:bCs/>
          <w:iCs/>
          <w:noProof/>
          <w:sz w:val="21"/>
          <w:szCs w:val="21"/>
          <w:u w:val="single"/>
          <w:lang w:val="en-US" w:eastAsia="zh-CN"/>
        </w:rPr>
        <w:t xml:space="preserve">when </w:t>
      </w:r>
      <w:r w:rsidRPr="00F711BA">
        <w:rPr>
          <w:bCs/>
          <w:iCs/>
          <w:noProof/>
          <w:sz w:val="21"/>
          <w:szCs w:val="21"/>
          <w:u w:val="single"/>
          <w:lang w:val="en-US"/>
        </w:rPr>
        <w:t xml:space="preserve">eventDetectionTimeWindowLength-r19 is less than </w:t>
      </w:r>
      <w:r w:rsidRPr="00F711BA">
        <w:rPr>
          <w:sz w:val="21"/>
          <w:szCs w:val="21"/>
          <w:u w:val="single"/>
        </w:rPr>
        <w:t>(</w:t>
      </w:r>
      <w:r w:rsidRPr="00F711BA">
        <w:rPr>
          <w:bCs/>
          <w:iCs/>
          <w:noProof/>
          <w:sz w:val="21"/>
          <w:szCs w:val="21"/>
          <w:u w:val="single"/>
          <w:lang w:val="en-US"/>
        </w:rPr>
        <w:t>eventInstanceCount-r19 + L</w:t>
      </w:r>
      <w:r w:rsidRPr="00F711BA">
        <w:rPr>
          <w:bCs/>
          <w:iCs/>
          <w:noProof/>
          <w:sz w:val="21"/>
          <w:szCs w:val="21"/>
          <w:lang w:val="en-US"/>
        </w:rPr>
        <w:t>-1</w:t>
      </w:r>
      <w:r w:rsidRPr="00F711BA">
        <w:rPr>
          <w:bCs/>
          <w:iCs/>
          <w:noProof/>
          <w:sz w:val="21"/>
          <w:szCs w:val="21"/>
          <w:u w:val="single"/>
          <w:lang w:val="en-US"/>
        </w:rPr>
        <w:t>) * T</w:t>
      </w:r>
      <w:r w:rsidRPr="00F711BA">
        <w:rPr>
          <w:bCs/>
          <w:iCs/>
          <w:noProof/>
          <w:sz w:val="21"/>
          <w:szCs w:val="21"/>
          <w:u w:val="single"/>
          <w:vertAlign w:val="subscript"/>
          <w:lang w:val="en-US"/>
        </w:rPr>
        <w:t>L1-meas_basic</w:t>
      </w:r>
      <w:r w:rsidRPr="00F711BA">
        <w:rPr>
          <w:bCs/>
          <w:iCs/>
          <w:noProof/>
          <w:sz w:val="21"/>
          <w:szCs w:val="21"/>
          <w:u w:val="single"/>
          <w:lang w:val="en-US"/>
        </w:rPr>
        <w:t>.</w:t>
      </w:r>
    </w:p>
    <w:p w14:paraId="02263EA2" w14:textId="77777777" w:rsidR="004F3C5C" w:rsidRPr="00F711BA" w:rsidRDefault="004F3C5C" w:rsidP="004F3C5C">
      <w:pPr>
        <w:snapToGrid w:val="0"/>
        <w:spacing w:after="120"/>
        <w:ind w:leftChars="100" w:left="200"/>
        <w:rPr>
          <w:bCs/>
          <w:iCs/>
          <w:noProof/>
          <w:sz w:val="21"/>
          <w:szCs w:val="21"/>
          <w:lang w:val="en-US"/>
        </w:rPr>
      </w:pPr>
      <w:r w:rsidRPr="00F711BA">
        <w:rPr>
          <w:bCs/>
          <w:iCs/>
          <w:noProof/>
          <w:sz w:val="21"/>
          <w:szCs w:val="21"/>
          <w:lang w:val="en-US"/>
        </w:rPr>
        <w:t>Send the LS capturing the RAN4 agreements to RAN1/2, and the action requested from RAN4 to RAN1/2 is to take RAN4 agreements into account.</w:t>
      </w:r>
    </w:p>
    <w:p w14:paraId="4CE03B90" w14:textId="2BB87FE5" w:rsidR="00202C78" w:rsidRPr="00F711BA" w:rsidRDefault="00202C78" w:rsidP="00006A36">
      <w:pPr>
        <w:pStyle w:val="B1"/>
        <w:ind w:left="0" w:firstLine="0"/>
        <w:rPr>
          <w:rFonts w:eastAsia="宋体"/>
          <w:lang w:val="en-US" w:eastAsia="zh-CN"/>
        </w:rPr>
      </w:pPr>
    </w:p>
    <w:p w14:paraId="600F2F88" w14:textId="3081D40D" w:rsidR="00EC4E13" w:rsidRPr="00F711BA" w:rsidRDefault="00EC4E13" w:rsidP="00EC4E13">
      <w:pPr>
        <w:pStyle w:val="4"/>
        <w:spacing w:after="120"/>
        <w:ind w:left="864" w:hanging="864"/>
        <w:rPr>
          <w:b/>
          <w:bCs/>
          <w:u w:val="single"/>
          <w:lang w:val="en-US"/>
        </w:rPr>
      </w:pPr>
      <w:r w:rsidRPr="00F711BA">
        <w:rPr>
          <w:rFonts w:ascii="Times New Roman" w:hAnsi="Times New Roman"/>
          <w:b/>
          <w:bCs/>
          <w:sz w:val="20"/>
          <w:u w:val="single"/>
          <w:lang w:val="en-US"/>
        </w:rPr>
        <w:t>Issue 1-2: Whether to specify new unified TCI switching delay requirements?</w:t>
      </w:r>
    </w:p>
    <w:p w14:paraId="6BDDA8D7" w14:textId="77777777" w:rsidR="00977271" w:rsidRPr="00F711BA" w:rsidRDefault="00977271" w:rsidP="00977271">
      <w:pPr>
        <w:spacing w:after="120"/>
        <w:rPr>
          <w:sz w:val="21"/>
          <w:szCs w:val="21"/>
          <w:lang w:val="en-US"/>
        </w:rPr>
      </w:pPr>
      <w:r w:rsidRPr="00F711BA">
        <w:rPr>
          <w:sz w:val="21"/>
          <w:szCs w:val="21"/>
          <w:lang w:val="en-US"/>
        </w:rPr>
        <w:t>Agreement:</w:t>
      </w:r>
    </w:p>
    <w:p w14:paraId="31A33E23" w14:textId="77777777" w:rsidR="00977271" w:rsidRPr="00F711BA" w:rsidRDefault="00977271" w:rsidP="00CD2CB3">
      <w:pPr>
        <w:pStyle w:val="af"/>
        <w:numPr>
          <w:ilvl w:val="0"/>
          <w:numId w:val="32"/>
        </w:numPr>
        <w:overflowPunct/>
        <w:autoSpaceDE/>
        <w:autoSpaceDN/>
        <w:adjustRightInd/>
        <w:spacing w:after="120"/>
        <w:ind w:firstLineChars="0"/>
        <w:textAlignment w:val="auto"/>
        <w:rPr>
          <w:sz w:val="21"/>
          <w:szCs w:val="21"/>
          <w:lang w:val="en-US"/>
        </w:rPr>
      </w:pPr>
      <w:r w:rsidRPr="00F711BA">
        <w:rPr>
          <w:sz w:val="21"/>
          <w:szCs w:val="21"/>
          <w:lang w:val="en-US"/>
        </w:rPr>
        <w:t xml:space="preserve">This issue is closed. </w:t>
      </w:r>
    </w:p>
    <w:p w14:paraId="7FB0B37C" w14:textId="08D828DF" w:rsidR="00EC4E13" w:rsidRPr="00F711BA" w:rsidRDefault="00EC4E13" w:rsidP="00006A36">
      <w:pPr>
        <w:pStyle w:val="B1"/>
        <w:ind w:left="0" w:firstLine="0"/>
        <w:rPr>
          <w:rFonts w:eastAsia="宋体"/>
          <w:lang w:val="en-US" w:eastAsia="zh-CN"/>
        </w:rPr>
      </w:pPr>
    </w:p>
    <w:p w14:paraId="67A4A5BC" w14:textId="2C6CFA6F" w:rsidR="00EC4E13" w:rsidRPr="00F711BA" w:rsidRDefault="00EC4E13" w:rsidP="00EC4E13">
      <w:pPr>
        <w:pStyle w:val="4"/>
        <w:spacing w:after="120"/>
        <w:ind w:left="864" w:hanging="864"/>
        <w:rPr>
          <w:b/>
          <w:bCs/>
          <w:u w:val="single"/>
          <w:lang w:val="en-US"/>
        </w:rPr>
      </w:pPr>
      <w:r w:rsidRPr="00F711BA">
        <w:rPr>
          <w:rFonts w:ascii="Times New Roman" w:hAnsi="Times New Roman"/>
          <w:b/>
          <w:bCs/>
          <w:sz w:val="20"/>
          <w:u w:val="single"/>
          <w:lang w:val="en-US"/>
        </w:rPr>
        <w:t>Issue 1-3: Whether/How to specify RAN4 requirements if indicated TCI states is changed during the L1 measurement time?</w:t>
      </w:r>
    </w:p>
    <w:p w14:paraId="110FBE6E" w14:textId="77777777" w:rsidR="00977271" w:rsidRPr="00F711BA" w:rsidRDefault="00977271" w:rsidP="00977271">
      <w:pPr>
        <w:snapToGrid w:val="0"/>
        <w:spacing w:after="120"/>
        <w:rPr>
          <w:rFonts w:eastAsia="等线"/>
          <w:sz w:val="21"/>
          <w:szCs w:val="21"/>
          <w:lang w:eastAsia="zh-CN"/>
        </w:rPr>
      </w:pPr>
      <w:r w:rsidRPr="00F711BA">
        <w:rPr>
          <w:rFonts w:eastAsia="等线" w:hint="eastAsia"/>
          <w:sz w:val="21"/>
          <w:szCs w:val="21"/>
          <w:lang w:eastAsia="zh-CN"/>
        </w:rPr>
        <w:t>A</w:t>
      </w:r>
      <w:r w:rsidRPr="00F711BA">
        <w:rPr>
          <w:rFonts w:eastAsia="等线"/>
          <w:sz w:val="21"/>
          <w:szCs w:val="21"/>
          <w:lang w:eastAsia="zh-CN"/>
        </w:rPr>
        <w:t>greement:</w:t>
      </w:r>
    </w:p>
    <w:p w14:paraId="24092FD2" w14:textId="77777777" w:rsidR="00977271" w:rsidRPr="00F711BA" w:rsidRDefault="00977271" w:rsidP="00CD2CB3">
      <w:pPr>
        <w:pStyle w:val="af"/>
        <w:numPr>
          <w:ilvl w:val="0"/>
          <w:numId w:val="32"/>
        </w:numPr>
        <w:overflowPunct/>
        <w:autoSpaceDE/>
        <w:autoSpaceDN/>
        <w:adjustRightInd/>
        <w:spacing w:after="120"/>
        <w:ind w:firstLineChars="0"/>
        <w:textAlignment w:val="auto"/>
        <w:rPr>
          <w:rFonts w:eastAsia="宋体"/>
          <w:sz w:val="21"/>
          <w:szCs w:val="21"/>
        </w:rPr>
      </w:pPr>
      <w:r w:rsidRPr="00F711BA">
        <w:rPr>
          <w:rFonts w:eastAsia="宋体"/>
          <w:sz w:val="21"/>
          <w:szCs w:val="21"/>
        </w:rPr>
        <w:t>No need to capture this scenario in RAN4 requirements</w:t>
      </w:r>
      <w:r w:rsidRPr="00F711BA">
        <w:rPr>
          <w:rFonts w:eastAsia="宋体" w:hint="eastAsia"/>
          <w:sz w:val="21"/>
          <w:szCs w:val="21"/>
          <w:lang w:eastAsia="zh-CN"/>
        </w:rPr>
        <w:t>.</w:t>
      </w:r>
    </w:p>
    <w:p w14:paraId="6BD03642" w14:textId="53A6FC6F" w:rsidR="00EC4E13" w:rsidRPr="00F711BA" w:rsidRDefault="00EC4E13" w:rsidP="00006A36">
      <w:pPr>
        <w:pStyle w:val="B1"/>
        <w:ind w:left="0" w:firstLine="0"/>
        <w:rPr>
          <w:b/>
          <w:bCs/>
          <w:u w:val="single"/>
          <w:lang w:val="en-US"/>
        </w:rPr>
      </w:pPr>
    </w:p>
    <w:p w14:paraId="52F69B49" w14:textId="77777777" w:rsidR="00EC4E13" w:rsidRPr="00F711BA" w:rsidRDefault="00EC4E13" w:rsidP="00EC4E13">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1-4: Capabilities for Support of Event Triggering and Reporting Criteria (similar Capabilities in 38.133 9.1.4)?</w:t>
      </w:r>
    </w:p>
    <w:p w14:paraId="094B13B6" w14:textId="77777777" w:rsidR="00977271" w:rsidRPr="00F711BA" w:rsidRDefault="00977271" w:rsidP="00977271">
      <w:pPr>
        <w:spacing w:after="120"/>
        <w:rPr>
          <w:rFonts w:eastAsia="等线"/>
          <w:sz w:val="21"/>
          <w:szCs w:val="21"/>
          <w:lang w:eastAsia="zh-CN"/>
        </w:rPr>
      </w:pPr>
      <w:r w:rsidRPr="00F711BA">
        <w:rPr>
          <w:rFonts w:eastAsia="等线" w:hint="eastAsia"/>
          <w:sz w:val="21"/>
          <w:szCs w:val="21"/>
          <w:lang w:eastAsia="zh-CN"/>
        </w:rPr>
        <w:t>A</w:t>
      </w:r>
      <w:r w:rsidRPr="00F711BA">
        <w:rPr>
          <w:rFonts w:eastAsia="等线"/>
          <w:sz w:val="21"/>
          <w:szCs w:val="21"/>
          <w:lang w:eastAsia="zh-CN"/>
        </w:rPr>
        <w:t>greement:</w:t>
      </w:r>
    </w:p>
    <w:p w14:paraId="203FF49A" w14:textId="77777777" w:rsidR="00977271" w:rsidRPr="00F711BA" w:rsidRDefault="00977271" w:rsidP="00977271">
      <w:pPr>
        <w:pStyle w:val="af"/>
        <w:numPr>
          <w:ilvl w:val="0"/>
          <w:numId w:val="32"/>
        </w:numPr>
        <w:overflowPunct/>
        <w:autoSpaceDE/>
        <w:autoSpaceDN/>
        <w:adjustRightInd/>
        <w:spacing w:after="120"/>
        <w:ind w:firstLineChars="0"/>
        <w:textAlignment w:val="auto"/>
        <w:rPr>
          <w:rFonts w:eastAsia="宋体"/>
          <w:szCs w:val="21"/>
        </w:rPr>
      </w:pPr>
      <w:r w:rsidRPr="00F711BA">
        <w:rPr>
          <w:rFonts w:eastAsia="宋体"/>
          <w:szCs w:val="21"/>
        </w:rPr>
        <w:t xml:space="preserve">For event </w:t>
      </w:r>
      <w:r w:rsidRPr="00F711BA">
        <w:rPr>
          <w:szCs w:val="21"/>
        </w:rPr>
        <w:t>trigger</w:t>
      </w:r>
      <w:r w:rsidRPr="00F711BA">
        <w:rPr>
          <w:rFonts w:eastAsia="宋体"/>
          <w:szCs w:val="21"/>
        </w:rPr>
        <w:t xml:space="preserve"> L1 reporting, do not define such capability in parallel per category like L3.</w:t>
      </w:r>
    </w:p>
    <w:p w14:paraId="482F204A" w14:textId="46333327" w:rsidR="00EC4E13" w:rsidRPr="00F711BA" w:rsidRDefault="00EC4E13" w:rsidP="00006A36">
      <w:pPr>
        <w:pStyle w:val="B1"/>
        <w:ind w:left="0" w:firstLine="0"/>
        <w:rPr>
          <w:b/>
          <w:bCs/>
          <w:u w:val="single"/>
          <w:lang w:val="en-US"/>
        </w:rPr>
      </w:pPr>
    </w:p>
    <w:p w14:paraId="313A3B16" w14:textId="77777777" w:rsidR="00ED073A" w:rsidRPr="00F711BA" w:rsidRDefault="00ED073A" w:rsidP="00ED073A">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1-6 (New): Whether RAN4 to specify minimum interval requirement between two event instances?</w:t>
      </w:r>
    </w:p>
    <w:p w14:paraId="0084732C" w14:textId="77777777" w:rsidR="00977271" w:rsidRPr="00F711BA" w:rsidRDefault="00977271" w:rsidP="00977271">
      <w:pPr>
        <w:snapToGrid w:val="0"/>
        <w:spacing w:after="120"/>
        <w:rPr>
          <w:sz w:val="21"/>
          <w:szCs w:val="21"/>
          <w:lang w:val="en-US" w:eastAsia="zh-CN"/>
        </w:rPr>
      </w:pPr>
      <w:r w:rsidRPr="00F711BA">
        <w:rPr>
          <w:rFonts w:eastAsia="等线"/>
          <w:sz w:val="21"/>
          <w:szCs w:val="21"/>
          <w:lang w:val="en-US" w:eastAsia="zh-CN"/>
        </w:rPr>
        <w:t>Agre</w:t>
      </w:r>
      <w:r w:rsidRPr="00F711BA">
        <w:rPr>
          <w:sz w:val="21"/>
          <w:szCs w:val="21"/>
          <w:lang w:val="en-US" w:eastAsia="zh-CN"/>
        </w:rPr>
        <w:t>ement:</w:t>
      </w:r>
    </w:p>
    <w:p w14:paraId="744310F5" w14:textId="77777777" w:rsidR="00977271" w:rsidRPr="00F711BA" w:rsidRDefault="00977271" w:rsidP="00CD2CB3">
      <w:pPr>
        <w:pStyle w:val="af"/>
        <w:numPr>
          <w:ilvl w:val="0"/>
          <w:numId w:val="32"/>
        </w:numPr>
        <w:overflowPunct/>
        <w:autoSpaceDE/>
        <w:autoSpaceDN/>
        <w:adjustRightInd/>
        <w:spacing w:after="120"/>
        <w:ind w:firstLineChars="0"/>
        <w:textAlignment w:val="auto"/>
        <w:rPr>
          <w:sz w:val="21"/>
          <w:szCs w:val="21"/>
          <w:lang w:val="en-US" w:eastAsia="zh-CN"/>
        </w:rPr>
      </w:pPr>
      <w:r w:rsidRPr="00F711BA">
        <w:rPr>
          <w:sz w:val="21"/>
          <w:szCs w:val="21"/>
          <w:lang w:val="en-US" w:eastAsia="zh-CN"/>
        </w:rPr>
        <w:lastRenderedPageBreak/>
        <w:t xml:space="preserve">RAN4 not to </w:t>
      </w:r>
      <w:r w:rsidRPr="00F711BA">
        <w:rPr>
          <w:rFonts w:eastAsia="宋体"/>
          <w:sz w:val="21"/>
          <w:szCs w:val="21"/>
        </w:rPr>
        <w:t>specify</w:t>
      </w:r>
      <w:r w:rsidRPr="00F711BA">
        <w:rPr>
          <w:sz w:val="21"/>
          <w:szCs w:val="21"/>
          <w:lang w:val="en-US" w:eastAsia="zh-CN"/>
        </w:rPr>
        <w:t xml:space="preserve"> minimum interval requirement between two event instances.</w:t>
      </w:r>
    </w:p>
    <w:p w14:paraId="353E4718" w14:textId="4C6BE001" w:rsidR="00ED073A" w:rsidRPr="00F711BA" w:rsidRDefault="00ED073A" w:rsidP="00006A36">
      <w:pPr>
        <w:pStyle w:val="B1"/>
        <w:ind w:left="0" w:firstLine="0"/>
        <w:rPr>
          <w:b/>
          <w:bCs/>
          <w:u w:val="single"/>
          <w:lang w:val="en-US"/>
        </w:rPr>
      </w:pPr>
    </w:p>
    <w:p w14:paraId="21FA5B67" w14:textId="77777777" w:rsidR="00ED073A" w:rsidRPr="00F711BA" w:rsidRDefault="00ED073A" w:rsidP="00ED073A">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1-</w:t>
      </w:r>
      <w:r w:rsidRPr="00F711BA">
        <w:rPr>
          <w:rFonts w:ascii="Times New Roman" w:hAnsi="Times New Roman" w:hint="eastAsia"/>
          <w:b/>
          <w:bCs/>
          <w:sz w:val="20"/>
          <w:u w:val="single"/>
          <w:lang w:val="en-US"/>
        </w:rPr>
        <w:t>8</w:t>
      </w:r>
      <w:r w:rsidRPr="00F711BA">
        <w:rPr>
          <w:rFonts w:ascii="Times New Roman" w:hAnsi="Times New Roman"/>
          <w:b/>
          <w:bCs/>
          <w:sz w:val="20"/>
          <w:u w:val="single"/>
          <w:lang w:val="en-US"/>
        </w:rPr>
        <w:t xml:space="preserve">: </w:t>
      </w:r>
      <w:r w:rsidRPr="00F711BA">
        <w:rPr>
          <w:rFonts w:ascii="Times New Roman" w:hAnsi="Times New Roman" w:hint="eastAsia"/>
          <w:b/>
          <w:bCs/>
          <w:sz w:val="20"/>
          <w:u w:val="single"/>
          <w:lang w:val="en-US"/>
        </w:rPr>
        <w:t>UE-initiated/event-driven beam management for FR1</w:t>
      </w:r>
    </w:p>
    <w:p w14:paraId="1449C4EF" w14:textId="77777777" w:rsidR="00CD2CB3" w:rsidRPr="00F711BA" w:rsidRDefault="00CD2CB3" w:rsidP="00CD2CB3">
      <w:pPr>
        <w:rPr>
          <w:lang w:val="en-US" w:eastAsia="zh-CN"/>
        </w:rPr>
      </w:pPr>
      <w:r w:rsidRPr="00F711BA">
        <w:rPr>
          <w:lang w:val="en-US" w:eastAsia="zh-CN"/>
        </w:rPr>
        <w:t>Agreement:</w:t>
      </w:r>
    </w:p>
    <w:p w14:paraId="6D14C5B6" w14:textId="77777777" w:rsidR="00CD2CB3" w:rsidRPr="00F711BA" w:rsidRDefault="00CD2CB3" w:rsidP="00CD2CB3">
      <w:pPr>
        <w:pStyle w:val="af"/>
        <w:numPr>
          <w:ilvl w:val="0"/>
          <w:numId w:val="32"/>
        </w:numPr>
        <w:overflowPunct/>
        <w:autoSpaceDE/>
        <w:autoSpaceDN/>
        <w:adjustRightInd/>
        <w:spacing w:after="120"/>
        <w:ind w:firstLineChars="0"/>
        <w:textAlignment w:val="auto"/>
        <w:rPr>
          <w:rFonts w:eastAsia="宋体"/>
        </w:rPr>
      </w:pPr>
      <w:r w:rsidRPr="00F711BA">
        <w:rPr>
          <w:rFonts w:eastAsia="宋体"/>
        </w:rPr>
        <w:t xml:space="preserve">Agree for </w:t>
      </w:r>
      <w:r w:rsidRPr="00F711BA">
        <w:rPr>
          <w:rFonts w:eastAsia="宋体"/>
          <w:sz w:val="21"/>
          <w:szCs w:val="21"/>
        </w:rPr>
        <w:t>FR1</w:t>
      </w:r>
      <w:r w:rsidRPr="00F711BA">
        <w:rPr>
          <w:rFonts w:eastAsia="宋体"/>
        </w:rPr>
        <w:t xml:space="preserve"> support and check the update in draft CRs R4-2509236 &amp; R4-2509485 directly.</w:t>
      </w:r>
    </w:p>
    <w:p w14:paraId="617D60E0" w14:textId="54048F4D" w:rsidR="00ED073A" w:rsidRPr="00F711BA" w:rsidRDefault="00ED073A" w:rsidP="00006A36">
      <w:pPr>
        <w:pStyle w:val="B1"/>
        <w:ind w:left="0" w:firstLine="0"/>
        <w:rPr>
          <w:b/>
          <w:bCs/>
          <w:u w:val="single"/>
          <w:lang w:val="en-US"/>
        </w:rPr>
      </w:pPr>
    </w:p>
    <w:p w14:paraId="1B7631FB" w14:textId="77777777" w:rsidR="00ED073A" w:rsidRPr="00F711BA" w:rsidRDefault="00ED073A" w:rsidP="00ED073A">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1-9: L1-RSRP measurement period for event-7</w:t>
      </w:r>
    </w:p>
    <w:p w14:paraId="68B9F3D4" w14:textId="77777777" w:rsidR="00ED073A" w:rsidRPr="00F711BA" w:rsidRDefault="00ED073A" w:rsidP="00ED073A">
      <w:pPr>
        <w:rPr>
          <w:b/>
          <w:lang w:eastAsia="zh-CN"/>
        </w:rPr>
      </w:pPr>
      <w:r w:rsidRPr="00F711BA">
        <w:rPr>
          <w:rFonts w:hint="eastAsia"/>
          <w:b/>
          <w:lang w:eastAsia="zh-CN"/>
        </w:rPr>
        <w:t>Agre</w:t>
      </w:r>
      <w:r w:rsidRPr="00F711BA">
        <w:rPr>
          <w:b/>
          <w:lang w:eastAsia="zh-CN"/>
        </w:rPr>
        <w:t>ement:</w:t>
      </w:r>
    </w:p>
    <w:p w14:paraId="4DFA6EB7" w14:textId="53800160" w:rsidR="00ED073A" w:rsidRPr="00F711BA" w:rsidRDefault="002110B8" w:rsidP="002110B8">
      <w:pPr>
        <w:pStyle w:val="af"/>
        <w:numPr>
          <w:ilvl w:val="0"/>
          <w:numId w:val="32"/>
        </w:numPr>
        <w:overflowPunct/>
        <w:autoSpaceDE/>
        <w:autoSpaceDN/>
        <w:adjustRightInd/>
        <w:spacing w:after="120"/>
        <w:ind w:firstLineChars="0"/>
        <w:textAlignment w:val="auto"/>
        <w:rPr>
          <w:b/>
          <w:bCs/>
          <w:u w:val="single"/>
          <w:lang w:val="en-US"/>
        </w:rPr>
      </w:pPr>
      <w:r w:rsidRPr="00F711BA">
        <w:rPr>
          <w:rFonts w:eastAsia="宋体"/>
        </w:rPr>
        <w:t xml:space="preserve">Check the update in draft CRs R4-2509236 &amp; R4-2509485 directly, </w:t>
      </w:r>
      <w:r w:rsidR="005A3845" w:rsidRPr="00F711BA">
        <w:rPr>
          <w:rFonts w:eastAsia="宋体"/>
        </w:rPr>
        <w:t xml:space="preserve">further revision </w:t>
      </w:r>
      <w:r w:rsidRPr="00F711BA">
        <w:rPr>
          <w:rFonts w:eastAsia="宋体"/>
        </w:rPr>
        <w:t xml:space="preserve">in </w:t>
      </w:r>
      <w:proofErr w:type="spellStart"/>
      <w:r w:rsidR="00456E25" w:rsidRPr="00F711BA">
        <w:rPr>
          <w:rFonts w:eastAsia="宋体"/>
        </w:rPr>
        <w:t>d</w:t>
      </w:r>
      <w:r w:rsidRPr="00F711BA">
        <w:rPr>
          <w:rFonts w:eastAsia="宋体"/>
        </w:rPr>
        <w:t>CR</w:t>
      </w:r>
      <w:r w:rsidR="00456E25" w:rsidRPr="00F711BA">
        <w:rPr>
          <w:rFonts w:eastAsia="宋体"/>
        </w:rPr>
        <w:t>s</w:t>
      </w:r>
      <w:proofErr w:type="spellEnd"/>
      <w:r w:rsidRPr="00F711BA">
        <w:rPr>
          <w:rFonts w:eastAsia="宋体"/>
        </w:rPr>
        <w:t>.</w:t>
      </w:r>
    </w:p>
    <w:p w14:paraId="7FAEFACD" w14:textId="77777777" w:rsidR="00EC4E13" w:rsidRPr="00F711BA" w:rsidRDefault="00EC4E13" w:rsidP="00006A36">
      <w:pPr>
        <w:pStyle w:val="B1"/>
        <w:ind w:left="0" w:firstLine="0"/>
        <w:rPr>
          <w:rFonts w:eastAsia="宋体"/>
          <w:lang w:val="en-US" w:eastAsia="zh-CN"/>
        </w:rPr>
      </w:pPr>
    </w:p>
    <w:p w14:paraId="5559E4B7" w14:textId="6DC3FBAE" w:rsidR="00006A36" w:rsidRPr="00F711BA" w:rsidRDefault="00006A36" w:rsidP="00006A36">
      <w:pPr>
        <w:pStyle w:val="1"/>
      </w:pPr>
      <w:r w:rsidRPr="00F711BA">
        <w:t xml:space="preserve">&lt; </w:t>
      </w:r>
      <w:r w:rsidRPr="00F711BA">
        <w:rPr>
          <w:lang w:val="en-US" w:eastAsia="ja-JP"/>
        </w:rPr>
        <w:t xml:space="preserve">Topic #2: </w:t>
      </w:r>
      <w:r w:rsidR="00AC3FC9" w:rsidRPr="00F711BA">
        <w:rPr>
          <w:lang w:val="en-US" w:eastAsia="ja-JP"/>
        </w:rPr>
        <w:t>RRM performance requirements for Rel-19 MIMO</w:t>
      </w:r>
      <w:r w:rsidRPr="00F711BA">
        <w:t xml:space="preserve"> &gt;</w:t>
      </w:r>
    </w:p>
    <w:p w14:paraId="5E7EE7FF" w14:textId="77777777" w:rsidR="00574BAC" w:rsidRPr="00F711BA" w:rsidRDefault="00574BAC" w:rsidP="00574BAC">
      <w:pPr>
        <w:pStyle w:val="3"/>
        <w:rPr>
          <w:sz w:val="24"/>
          <w:szCs w:val="24"/>
          <w:lang w:val="en-US"/>
        </w:rPr>
      </w:pPr>
      <w:r w:rsidRPr="00F711BA">
        <w:rPr>
          <w:sz w:val="24"/>
          <w:szCs w:val="24"/>
          <w:lang w:val="en-US"/>
        </w:rPr>
        <w:t xml:space="preserve">Sub-topic 2-1: Performance </w:t>
      </w:r>
      <w:r w:rsidRPr="00F711BA">
        <w:rPr>
          <w:sz w:val="24"/>
          <w:szCs w:val="24"/>
          <w:lang w:val="en-US" w:eastAsia="ja-JP"/>
        </w:rPr>
        <w:t>requirements</w:t>
      </w:r>
      <w:r w:rsidRPr="00F711BA">
        <w:rPr>
          <w:sz w:val="24"/>
          <w:szCs w:val="24"/>
          <w:lang w:val="en-US"/>
        </w:rPr>
        <w:t xml:space="preserve"> for UE-initiated/event-driven beam management</w:t>
      </w:r>
    </w:p>
    <w:p w14:paraId="3EF4A904" w14:textId="0BBAB226" w:rsidR="00DF557A" w:rsidRPr="00F711BA" w:rsidRDefault="00DF557A" w:rsidP="00DF557A">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2-1-1: Test scope</w:t>
      </w:r>
    </w:p>
    <w:p w14:paraId="061FDF2F" w14:textId="77777777" w:rsidR="00DF557A" w:rsidRPr="00F711BA" w:rsidRDefault="00DF557A" w:rsidP="00DF557A">
      <w:pPr>
        <w:rPr>
          <w:lang w:val="en-US"/>
        </w:rPr>
      </w:pPr>
      <w:r w:rsidRPr="00F711BA">
        <w:rPr>
          <w:b/>
          <w:lang w:eastAsia="zh-CN"/>
        </w:rPr>
        <w:t>&lt;Way forward &gt;</w:t>
      </w:r>
    </w:p>
    <w:tbl>
      <w:tblPr>
        <w:tblStyle w:val="a6"/>
        <w:tblW w:w="0" w:type="auto"/>
        <w:jc w:val="center"/>
        <w:tblLook w:val="04A0" w:firstRow="1" w:lastRow="0" w:firstColumn="1" w:lastColumn="0" w:noHBand="0" w:noVBand="1"/>
      </w:tblPr>
      <w:tblGrid>
        <w:gridCol w:w="1848"/>
        <w:gridCol w:w="955"/>
        <w:gridCol w:w="808"/>
        <w:gridCol w:w="822"/>
        <w:gridCol w:w="592"/>
        <w:gridCol w:w="694"/>
        <w:gridCol w:w="607"/>
        <w:gridCol w:w="1690"/>
        <w:gridCol w:w="1690"/>
        <w:gridCol w:w="751"/>
      </w:tblGrid>
      <w:tr w:rsidR="00DF557A" w:rsidRPr="00F711BA" w14:paraId="32E6ACCE" w14:textId="77777777" w:rsidTr="00CB008D">
        <w:trPr>
          <w:jc w:val="center"/>
        </w:trPr>
        <w:tc>
          <w:tcPr>
            <w:tcW w:w="0" w:type="auto"/>
          </w:tcPr>
          <w:p w14:paraId="4B04DB70" w14:textId="77777777" w:rsidR="00DF557A" w:rsidRPr="00F711BA" w:rsidRDefault="00DF557A" w:rsidP="00CB008D">
            <w:pPr>
              <w:spacing w:after="0"/>
              <w:rPr>
                <w:rFonts w:eastAsiaTheme="minorEastAsia"/>
                <w:sz w:val="13"/>
                <w:szCs w:val="13"/>
              </w:rPr>
            </w:pPr>
          </w:p>
        </w:tc>
        <w:tc>
          <w:tcPr>
            <w:tcW w:w="0" w:type="auto"/>
          </w:tcPr>
          <w:p w14:paraId="1463417D" w14:textId="77777777" w:rsidR="00DF557A" w:rsidRPr="00F711BA" w:rsidRDefault="00DF557A" w:rsidP="00CB008D">
            <w:pPr>
              <w:spacing w:after="0"/>
              <w:rPr>
                <w:rFonts w:eastAsiaTheme="minorEastAsia"/>
                <w:sz w:val="13"/>
                <w:szCs w:val="13"/>
              </w:rPr>
            </w:pPr>
            <w:r w:rsidRPr="00F711BA">
              <w:rPr>
                <w:rFonts w:eastAsiaTheme="minorEastAsia"/>
                <w:sz w:val="13"/>
                <w:szCs w:val="13"/>
              </w:rPr>
              <w:t>QC</w:t>
            </w:r>
          </w:p>
        </w:tc>
        <w:tc>
          <w:tcPr>
            <w:tcW w:w="0" w:type="auto"/>
          </w:tcPr>
          <w:p w14:paraId="3ED41E2B"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6A963594" w14:textId="77777777" w:rsidR="00DF557A" w:rsidRPr="00F711BA" w:rsidRDefault="00DF557A" w:rsidP="00CB008D">
            <w:pPr>
              <w:spacing w:after="0"/>
              <w:rPr>
                <w:rFonts w:eastAsiaTheme="minorEastAsia"/>
                <w:sz w:val="13"/>
                <w:szCs w:val="13"/>
              </w:rPr>
            </w:pPr>
            <w:r w:rsidRPr="00F711BA">
              <w:rPr>
                <w:rFonts w:eastAsiaTheme="minorEastAsia"/>
                <w:sz w:val="13"/>
                <w:szCs w:val="13"/>
              </w:rPr>
              <w:t>Samsung</w:t>
            </w:r>
          </w:p>
        </w:tc>
        <w:tc>
          <w:tcPr>
            <w:tcW w:w="0" w:type="auto"/>
          </w:tcPr>
          <w:p w14:paraId="1F92666E"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4E70408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43679E0F"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79276F53" w14:textId="77777777" w:rsidR="00DF557A" w:rsidRPr="00F711BA" w:rsidRDefault="00DF557A" w:rsidP="00CB008D">
            <w:pPr>
              <w:spacing w:after="0"/>
              <w:rPr>
                <w:rFonts w:eastAsiaTheme="minorEastAsia"/>
                <w:sz w:val="13"/>
                <w:szCs w:val="13"/>
              </w:rPr>
            </w:pPr>
            <w:r w:rsidRPr="00F711BA">
              <w:rPr>
                <w:rFonts w:eastAsiaTheme="minorEastAsia"/>
                <w:sz w:val="13"/>
                <w:szCs w:val="13"/>
              </w:rPr>
              <w:t>Nokia</w:t>
            </w:r>
          </w:p>
        </w:tc>
        <w:tc>
          <w:tcPr>
            <w:tcW w:w="0" w:type="auto"/>
          </w:tcPr>
          <w:p w14:paraId="78E6C719" w14:textId="77777777" w:rsidR="00DF557A" w:rsidRPr="00F711BA" w:rsidRDefault="00DF557A" w:rsidP="00CB008D">
            <w:pPr>
              <w:spacing w:after="0"/>
              <w:rPr>
                <w:rFonts w:eastAsiaTheme="minorEastAsia"/>
                <w:sz w:val="13"/>
                <w:szCs w:val="13"/>
              </w:rPr>
            </w:pPr>
            <w:r w:rsidRPr="00F711BA">
              <w:rPr>
                <w:rFonts w:eastAsiaTheme="minorEastAsia"/>
                <w:sz w:val="13"/>
                <w:szCs w:val="13"/>
              </w:rPr>
              <w:t>Ericsson</w:t>
            </w:r>
          </w:p>
        </w:tc>
        <w:tc>
          <w:tcPr>
            <w:tcW w:w="0" w:type="auto"/>
          </w:tcPr>
          <w:p w14:paraId="48710557"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DF557A" w:rsidRPr="00F711BA" w14:paraId="71EC5777" w14:textId="77777777" w:rsidTr="00CB008D">
        <w:trPr>
          <w:jc w:val="center"/>
        </w:trPr>
        <w:tc>
          <w:tcPr>
            <w:tcW w:w="0" w:type="auto"/>
          </w:tcPr>
          <w:p w14:paraId="56801847" w14:textId="77777777" w:rsidR="00DF557A" w:rsidRPr="00F711BA" w:rsidRDefault="00DF557A" w:rsidP="00CB008D">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0B30338A" w14:textId="77777777" w:rsidR="00DF557A" w:rsidRPr="00F711BA" w:rsidRDefault="00DF557A" w:rsidP="00CB008D">
            <w:pPr>
              <w:spacing w:after="0"/>
              <w:rPr>
                <w:rFonts w:eastAsiaTheme="minorEastAsia"/>
                <w:sz w:val="13"/>
                <w:szCs w:val="13"/>
              </w:rPr>
            </w:pPr>
            <w:r w:rsidRPr="00F711BA">
              <w:rPr>
                <w:rFonts w:eastAsiaTheme="minorEastAsia"/>
                <w:sz w:val="13"/>
                <w:szCs w:val="13"/>
              </w:rPr>
              <w:t>Y</w:t>
            </w:r>
          </w:p>
        </w:tc>
        <w:tc>
          <w:tcPr>
            <w:tcW w:w="0" w:type="auto"/>
          </w:tcPr>
          <w:p w14:paraId="5335DD25"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471AE21" w14:textId="77777777" w:rsidR="00DF557A" w:rsidRPr="00F711BA" w:rsidRDefault="00DF557A" w:rsidP="00CB008D">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28321217"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3ECB7A0"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B4D429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E00E0BD" w14:textId="77777777" w:rsidR="00DF557A" w:rsidRPr="00F711BA" w:rsidRDefault="00DF557A" w:rsidP="00CB008D">
            <w:pPr>
              <w:spacing w:after="0"/>
              <w:rPr>
                <w:rFonts w:eastAsiaTheme="minorEastAsia"/>
                <w:sz w:val="13"/>
                <w:szCs w:val="13"/>
              </w:rPr>
            </w:pPr>
            <w:r w:rsidRPr="00F711BA">
              <w:rPr>
                <w:rFonts w:eastAsiaTheme="minorEastAsia"/>
                <w:sz w:val="13"/>
                <w:szCs w:val="13"/>
              </w:rPr>
              <w:t>Y</w:t>
            </w:r>
          </w:p>
        </w:tc>
        <w:tc>
          <w:tcPr>
            <w:tcW w:w="0" w:type="auto"/>
          </w:tcPr>
          <w:p w14:paraId="32BAA7D9" w14:textId="77777777" w:rsidR="00DF557A" w:rsidRPr="00F711BA" w:rsidRDefault="00DF557A" w:rsidP="00CB008D">
            <w:pPr>
              <w:spacing w:after="0"/>
              <w:rPr>
                <w:rFonts w:eastAsiaTheme="minorEastAsia"/>
                <w:sz w:val="13"/>
                <w:szCs w:val="13"/>
              </w:rPr>
            </w:pPr>
            <w:r w:rsidRPr="00F711BA">
              <w:rPr>
                <w:rFonts w:eastAsiaTheme="minorEastAsia"/>
                <w:sz w:val="13"/>
                <w:szCs w:val="13"/>
              </w:rPr>
              <w:t>Y</w:t>
            </w:r>
          </w:p>
        </w:tc>
        <w:tc>
          <w:tcPr>
            <w:tcW w:w="0" w:type="auto"/>
          </w:tcPr>
          <w:p w14:paraId="3DC60CF8"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F557A" w:rsidRPr="00F711BA" w14:paraId="44D0F8B3" w14:textId="77777777" w:rsidTr="00CB008D">
        <w:trPr>
          <w:jc w:val="center"/>
        </w:trPr>
        <w:tc>
          <w:tcPr>
            <w:tcW w:w="0" w:type="auto"/>
          </w:tcPr>
          <w:p w14:paraId="12E4541D" w14:textId="77777777" w:rsidR="00DF557A" w:rsidRPr="00F711BA" w:rsidRDefault="00DF557A" w:rsidP="00CB008D">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5C7B94F4" w14:textId="77777777" w:rsidR="00DF557A" w:rsidRPr="00F711BA" w:rsidRDefault="00DF557A" w:rsidP="00CB008D">
            <w:pPr>
              <w:spacing w:after="0"/>
              <w:rPr>
                <w:rFonts w:eastAsiaTheme="minorEastAsia"/>
                <w:sz w:val="13"/>
                <w:szCs w:val="13"/>
              </w:rPr>
            </w:pPr>
            <w:r w:rsidRPr="00F711BA">
              <w:rPr>
                <w:rFonts w:eastAsiaTheme="minorEastAsia"/>
                <w:sz w:val="13"/>
                <w:szCs w:val="13"/>
              </w:rPr>
              <w:t>Event-2: Y</w:t>
            </w:r>
          </w:p>
          <w:p w14:paraId="0C0E4C3B"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1B8F2304"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5D3F110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577D9C80"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Event-2: Y</w:t>
            </w:r>
          </w:p>
          <w:p w14:paraId="08E9BB9C"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Event-1: limited TC</w:t>
            </w:r>
          </w:p>
          <w:p w14:paraId="09CF12BD"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680E7F93" w14:textId="77777777" w:rsidR="00DF557A" w:rsidRPr="00F711BA" w:rsidRDefault="00DF557A" w:rsidP="00CB008D">
            <w:pPr>
              <w:spacing w:after="0"/>
              <w:rPr>
                <w:rFonts w:eastAsiaTheme="minorEastAsia"/>
                <w:sz w:val="13"/>
                <w:szCs w:val="13"/>
              </w:rPr>
            </w:pPr>
          </w:p>
        </w:tc>
        <w:tc>
          <w:tcPr>
            <w:tcW w:w="0" w:type="auto"/>
          </w:tcPr>
          <w:p w14:paraId="0F411CF9"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50012584"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Event-2</w:t>
            </w:r>
          </w:p>
          <w:p w14:paraId="57092779"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153C23B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3F335715"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2FA0A988"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Event-2&amp;7</w:t>
            </w:r>
          </w:p>
          <w:p w14:paraId="41948545" w14:textId="77777777" w:rsidR="00DF557A" w:rsidRPr="00F711BA" w:rsidRDefault="00DF557A" w:rsidP="00CB008D">
            <w:pPr>
              <w:spacing w:after="0"/>
              <w:rPr>
                <w:rFonts w:eastAsiaTheme="minorEastAsia"/>
                <w:sz w:val="13"/>
                <w:szCs w:val="13"/>
              </w:rPr>
            </w:pPr>
          </w:p>
        </w:tc>
        <w:tc>
          <w:tcPr>
            <w:tcW w:w="0" w:type="auto"/>
          </w:tcPr>
          <w:p w14:paraId="79C9911D"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DF557A" w:rsidRPr="00F711BA" w14:paraId="3C12C2AC" w14:textId="77777777" w:rsidTr="00CB008D">
        <w:trPr>
          <w:jc w:val="center"/>
        </w:trPr>
        <w:tc>
          <w:tcPr>
            <w:tcW w:w="0" w:type="auto"/>
          </w:tcPr>
          <w:p w14:paraId="1FE1CBE9"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34587E2A" w14:textId="77777777" w:rsidR="00DF557A" w:rsidRPr="00F711BA" w:rsidRDefault="00DF557A" w:rsidP="00CB008D">
            <w:pPr>
              <w:spacing w:after="0"/>
              <w:rPr>
                <w:rFonts w:eastAsiaTheme="minorEastAsia"/>
                <w:sz w:val="13"/>
                <w:szCs w:val="13"/>
                <w:lang w:eastAsia="zh-CN"/>
              </w:rPr>
            </w:pPr>
          </w:p>
        </w:tc>
        <w:tc>
          <w:tcPr>
            <w:tcW w:w="0" w:type="auto"/>
          </w:tcPr>
          <w:p w14:paraId="41ECE6E7"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3862F6FF"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47AA6EA0"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7062CFBB" w14:textId="77777777" w:rsidR="00DF557A" w:rsidRPr="00F711BA" w:rsidRDefault="00DF557A" w:rsidP="00CB008D">
            <w:pPr>
              <w:spacing w:after="0"/>
              <w:rPr>
                <w:rFonts w:eastAsiaTheme="minorEastAsia"/>
                <w:sz w:val="13"/>
                <w:szCs w:val="13"/>
                <w:lang w:eastAsia="zh-CN"/>
              </w:rPr>
            </w:pPr>
          </w:p>
        </w:tc>
        <w:tc>
          <w:tcPr>
            <w:tcW w:w="0" w:type="auto"/>
          </w:tcPr>
          <w:p w14:paraId="19C8307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2FF75477"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3E7024E9"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6F44C3A7" w14:textId="77777777" w:rsidR="00DF557A" w:rsidRPr="00F711BA" w:rsidRDefault="00DF557A" w:rsidP="00CB008D">
            <w:pPr>
              <w:spacing w:after="0"/>
              <w:rPr>
                <w:rFonts w:eastAsiaTheme="minorEastAsia"/>
                <w:sz w:val="13"/>
                <w:szCs w:val="13"/>
                <w:lang w:eastAsia="zh-CN"/>
              </w:rPr>
            </w:pPr>
          </w:p>
        </w:tc>
      </w:tr>
      <w:tr w:rsidR="00DF557A" w:rsidRPr="00F711BA" w14:paraId="22BF2057" w14:textId="77777777" w:rsidTr="00CB008D">
        <w:trPr>
          <w:jc w:val="center"/>
        </w:trPr>
        <w:tc>
          <w:tcPr>
            <w:tcW w:w="0" w:type="auto"/>
          </w:tcPr>
          <w:p w14:paraId="36C314A1"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74FB3DA6"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5790F59"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04EC7E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957214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EA4D4D9"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4864ED0"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F8A746E"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3DA164E5"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73A88339"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F557A" w:rsidRPr="00F711BA" w14:paraId="5CBC3B60" w14:textId="77777777" w:rsidTr="00CB008D">
        <w:trPr>
          <w:jc w:val="center"/>
        </w:trPr>
        <w:tc>
          <w:tcPr>
            <w:tcW w:w="0" w:type="auto"/>
          </w:tcPr>
          <w:p w14:paraId="19485C2F" w14:textId="77777777" w:rsidR="00DF557A" w:rsidRPr="00F711BA" w:rsidRDefault="00DF557A" w:rsidP="00CB008D">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080541DB"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CBC2CAC"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A0AB293"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771A76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E306A9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2752D71"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45D300E"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609410F"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C11AA39"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F557A" w:rsidRPr="00F711BA" w14:paraId="0913D7CA" w14:textId="77777777" w:rsidTr="00CB008D">
        <w:trPr>
          <w:jc w:val="center"/>
        </w:trPr>
        <w:tc>
          <w:tcPr>
            <w:tcW w:w="0" w:type="auto"/>
          </w:tcPr>
          <w:p w14:paraId="3C3EB694" w14:textId="77777777" w:rsidR="00DF557A" w:rsidRPr="00F711BA" w:rsidRDefault="00DF557A" w:rsidP="00CB008D">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4CEF2A66"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E3A74B5"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39BFB93"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20F1C9B"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8C936DB"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3A4A5383"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072AE44"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5A945333"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0748A5F8"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F557A" w:rsidRPr="00F711BA" w14:paraId="2D6BC338" w14:textId="77777777" w:rsidTr="00CB008D">
        <w:trPr>
          <w:jc w:val="center"/>
        </w:trPr>
        <w:tc>
          <w:tcPr>
            <w:tcW w:w="0" w:type="auto"/>
          </w:tcPr>
          <w:p w14:paraId="594A18CD" w14:textId="77777777" w:rsidR="00DF557A" w:rsidRPr="00F711BA" w:rsidRDefault="00DF557A" w:rsidP="00CB008D">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0AA66810"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CF2DD65"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C242C47"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2C38FA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36B2793" w14:textId="77777777" w:rsidR="00DF557A" w:rsidRPr="00F711BA" w:rsidRDefault="00DF557A" w:rsidP="00CB008D">
            <w:pPr>
              <w:spacing w:after="0"/>
              <w:rPr>
                <w:rFonts w:eastAsiaTheme="minorEastAsia"/>
                <w:sz w:val="13"/>
                <w:szCs w:val="13"/>
                <w:lang w:eastAsia="zh-CN"/>
              </w:rPr>
            </w:pPr>
          </w:p>
        </w:tc>
        <w:tc>
          <w:tcPr>
            <w:tcW w:w="0" w:type="auto"/>
          </w:tcPr>
          <w:p w14:paraId="70DA22CB"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B75B144"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6D1E70B7" w14:textId="77777777" w:rsidR="00DF557A" w:rsidRPr="00F711BA" w:rsidRDefault="00DF557A" w:rsidP="00CB008D">
            <w:pPr>
              <w:spacing w:after="0"/>
              <w:rPr>
                <w:rFonts w:eastAsiaTheme="minorEastAsia"/>
                <w:sz w:val="13"/>
                <w:szCs w:val="13"/>
              </w:rPr>
            </w:pPr>
          </w:p>
        </w:tc>
        <w:tc>
          <w:tcPr>
            <w:tcW w:w="0" w:type="auto"/>
          </w:tcPr>
          <w:p w14:paraId="43D715C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r>
      <w:tr w:rsidR="00DF557A" w:rsidRPr="00F711BA" w14:paraId="3A32B298" w14:textId="77777777" w:rsidTr="00CB008D">
        <w:trPr>
          <w:jc w:val="center"/>
        </w:trPr>
        <w:tc>
          <w:tcPr>
            <w:tcW w:w="0" w:type="auto"/>
          </w:tcPr>
          <w:p w14:paraId="1A2D1735"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Whether to cover no time window and eventInstanceCount-r19 &gt; 1?</w:t>
            </w:r>
          </w:p>
        </w:tc>
        <w:tc>
          <w:tcPr>
            <w:tcW w:w="0" w:type="auto"/>
          </w:tcPr>
          <w:p w14:paraId="4EE01A41"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65C0CD4"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464D2FF"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7AFF3A07" w14:textId="77777777" w:rsidR="00DF557A" w:rsidRPr="00F711BA" w:rsidRDefault="00DF557A" w:rsidP="00CB008D">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2C6223FE" w14:textId="77777777" w:rsidR="00DF557A" w:rsidRPr="00F711BA" w:rsidRDefault="00DF557A" w:rsidP="00CB008D">
            <w:pPr>
              <w:spacing w:after="0"/>
              <w:rPr>
                <w:rFonts w:eastAsiaTheme="minorEastAsia"/>
                <w:sz w:val="13"/>
                <w:szCs w:val="13"/>
              </w:rPr>
            </w:pPr>
          </w:p>
        </w:tc>
        <w:tc>
          <w:tcPr>
            <w:tcW w:w="0" w:type="auto"/>
          </w:tcPr>
          <w:p w14:paraId="4C0B8E15"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256880E"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CAE6569"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97575BD" w14:textId="77777777" w:rsidR="00DF557A" w:rsidRPr="00F711BA" w:rsidRDefault="00DF557A" w:rsidP="00CB008D">
            <w:pPr>
              <w:spacing w:after="0"/>
              <w:rPr>
                <w:rFonts w:eastAsiaTheme="minorEastAsia"/>
                <w:sz w:val="13"/>
                <w:szCs w:val="13"/>
                <w:lang w:eastAsia="zh-CN"/>
              </w:rPr>
            </w:pPr>
          </w:p>
        </w:tc>
      </w:tr>
      <w:tr w:rsidR="00DF557A" w:rsidRPr="00F711BA" w14:paraId="4279D3F8" w14:textId="77777777" w:rsidTr="00CB008D">
        <w:trPr>
          <w:jc w:val="center"/>
        </w:trPr>
        <w:tc>
          <w:tcPr>
            <w:tcW w:w="0" w:type="auto"/>
          </w:tcPr>
          <w:p w14:paraId="45FA5061"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2EEA66F1" w14:textId="77777777" w:rsidR="00DF557A" w:rsidRPr="00F711BA" w:rsidRDefault="00DF557A" w:rsidP="00CB008D">
            <w:pPr>
              <w:spacing w:after="0"/>
              <w:rPr>
                <w:rFonts w:eastAsiaTheme="minorEastAsia"/>
                <w:sz w:val="13"/>
                <w:szCs w:val="13"/>
                <w:lang w:eastAsia="zh-CN"/>
              </w:rPr>
            </w:pPr>
          </w:p>
        </w:tc>
        <w:tc>
          <w:tcPr>
            <w:tcW w:w="0" w:type="auto"/>
          </w:tcPr>
          <w:p w14:paraId="717BECE3"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3A3BA94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1DDA5A38"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5CC3E41E" w14:textId="77777777" w:rsidR="00DF557A" w:rsidRPr="00F711BA" w:rsidRDefault="00DF557A" w:rsidP="00CB008D">
            <w:pPr>
              <w:spacing w:after="0"/>
              <w:rPr>
                <w:rFonts w:eastAsiaTheme="minorEastAsia"/>
                <w:sz w:val="13"/>
                <w:szCs w:val="13"/>
              </w:rPr>
            </w:pPr>
          </w:p>
        </w:tc>
        <w:tc>
          <w:tcPr>
            <w:tcW w:w="0" w:type="auto"/>
          </w:tcPr>
          <w:p w14:paraId="62134191" w14:textId="77777777" w:rsidR="00DF557A" w:rsidRPr="00F711BA" w:rsidRDefault="00DF557A" w:rsidP="00CB008D">
            <w:pPr>
              <w:spacing w:after="0"/>
              <w:rPr>
                <w:rFonts w:eastAsiaTheme="minorEastAsia"/>
                <w:sz w:val="13"/>
                <w:szCs w:val="13"/>
              </w:rPr>
            </w:pPr>
          </w:p>
        </w:tc>
        <w:tc>
          <w:tcPr>
            <w:tcW w:w="0" w:type="auto"/>
          </w:tcPr>
          <w:p w14:paraId="17C73C6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516433DF" w14:textId="77777777" w:rsidR="00DF557A" w:rsidRPr="00F711BA" w:rsidRDefault="00DF557A" w:rsidP="00CB008D">
            <w:pPr>
              <w:spacing w:after="0"/>
              <w:rPr>
                <w:rFonts w:eastAsiaTheme="minorEastAsia"/>
                <w:sz w:val="13"/>
                <w:szCs w:val="13"/>
              </w:rPr>
            </w:pPr>
          </w:p>
        </w:tc>
        <w:tc>
          <w:tcPr>
            <w:tcW w:w="0" w:type="auto"/>
          </w:tcPr>
          <w:p w14:paraId="0C26DBAA" w14:textId="77777777" w:rsidR="00DF557A" w:rsidRPr="00F711BA" w:rsidRDefault="00DF557A" w:rsidP="00CB008D">
            <w:pPr>
              <w:spacing w:after="0"/>
              <w:rPr>
                <w:rFonts w:eastAsiaTheme="minorEastAsia"/>
                <w:sz w:val="13"/>
                <w:szCs w:val="13"/>
              </w:rPr>
            </w:pPr>
          </w:p>
        </w:tc>
        <w:tc>
          <w:tcPr>
            <w:tcW w:w="0" w:type="auto"/>
          </w:tcPr>
          <w:p w14:paraId="49C5C094" w14:textId="77777777" w:rsidR="00DF557A" w:rsidRPr="00F711BA" w:rsidRDefault="00DF557A" w:rsidP="00CB008D">
            <w:pPr>
              <w:spacing w:after="0"/>
              <w:rPr>
                <w:rFonts w:eastAsiaTheme="minorEastAsia"/>
                <w:sz w:val="13"/>
                <w:szCs w:val="13"/>
              </w:rPr>
            </w:pPr>
          </w:p>
        </w:tc>
      </w:tr>
      <w:tr w:rsidR="00DF557A" w:rsidRPr="00F711BA" w14:paraId="6E63641F" w14:textId="77777777" w:rsidTr="00CB008D">
        <w:trPr>
          <w:jc w:val="center"/>
        </w:trPr>
        <w:tc>
          <w:tcPr>
            <w:tcW w:w="0" w:type="auto"/>
          </w:tcPr>
          <w:p w14:paraId="56C5A1A4"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76D6F488"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Y</w:t>
            </w:r>
          </w:p>
          <w:p w14:paraId="2F6FEB16"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739A713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6F592F0" w14:textId="77777777" w:rsidR="00DF557A" w:rsidRPr="00F711BA" w:rsidRDefault="00DF557A" w:rsidP="00CB008D">
            <w:pPr>
              <w:spacing w:after="0"/>
              <w:rPr>
                <w:rFonts w:eastAsiaTheme="minorEastAsia"/>
                <w:sz w:val="13"/>
                <w:szCs w:val="13"/>
              </w:rPr>
            </w:pPr>
          </w:p>
        </w:tc>
        <w:tc>
          <w:tcPr>
            <w:tcW w:w="0" w:type="auto"/>
          </w:tcPr>
          <w:p w14:paraId="1612B9C3" w14:textId="77777777" w:rsidR="00DF557A" w:rsidRPr="00F711BA" w:rsidRDefault="00DF557A" w:rsidP="00CB008D">
            <w:pPr>
              <w:spacing w:after="0"/>
              <w:rPr>
                <w:rFonts w:eastAsiaTheme="minorEastAsia"/>
                <w:sz w:val="13"/>
                <w:szCs w:val="13"/>
              </w:rPr>
            </w:pPr>
          </w:p>
        </w:tc>
        <w:tc>
          <w:tcPr>
            <w:tcW w:w="0" w:type="auto"/>
          </w:tcPr>
          <w:p w14:paraId="676D26A2" w14:textId="77777777" w:rsidR="00DF557A" w:rsidRPr="00F711BA" w:rsidRDefault="00DF557A" w:rsidP="00CB008D">
            <w:pPr>
              <w:spacing w:after="0"/>
              <w:rPr>
                <w:rFonts w:eastAsiaTheme="minorEastAsia"/>
                <w:sz w:val="13"/>
                <w:szCs w:val="13"/>
              </w:rPr>
            </w:pPr>
          </w:p>
        </w:tc>
        <w:tc>
          <w:tcPr>
            <w:tcW w:w="0" w:type="auto"/>
          </w:tcPr>
          <w:p w14:paraId="617008EA"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2212E0B6" w14:textId="77777777" w:rsidR="00DF557A" w:rsidRPr="00F711BA" w:rsidRDefault="00DF557A" w:rsidP="00CB008D">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49436894" w14:textId="77777777" w:rsidR="00DF557A" w:rsidRPr="00F711BA" w:rsidRDefault="00DF557A" w:rsidP="00CB008D">
            <w:pPr>
              <w:spacing w:after="0"/>
              <w:rPr>
                <w:sz w:val="13"/>
                <w:szCs w:val="13"/>
              </w:rPr>
            </w:pPr>
            <w:r w:rsidRPr="00F711BA">
              <w:rPr>
                <w:sz w:val="13"/>
                <w:szCs w:val="13"/>
              </w:rPr>
              <w:t>No MAC CE-based TCI state switching</w:t>
            </w:r>
          </w:p>
          <w:p w14:paraId="3A0FD407" w14:textId="77777777" w:rsidR="00DF557A" w:rsidRPr="00F711BA" w:rsidRDefault="00DF557A" w:rsidP="00CB008D">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0C45D75B" w14:textId="77777777" w:rsidR="00DF557A" w:rsidRPr="00F711BA" w:rsidRDefault="00DF557A" w:rsidP="00CB008D">
            <w:pPr>
              <w:spacing w:after="0"/>
              <w:rPr>
                <w:sz w:val="13"/>
                <w:szCs w:val="13"/>
              </w:rPr>
            </w:pPr>
          </w:p>
        </w:tc>
      </w:tr>
      <w:tr w:rsidR="00DF557A" w:rsidRPr="00F711BA" w14:paraId="72BCEDA2" w14:textId="77777777" w:rsidTr="00CB008D">
        <w:trPr>
          <w:jc w:val="center"/>
        </w:trPr>
        <w:tc>
          <w:tcPr>
            <w:tcW w:w="0" w:type="auto"/>
          </w:tcPr>
          <w:p w14:paraId="7604DD96"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33B5CC16" w14:textId="77777777" w:rsidR="00DF557A" w:rsidRPr="00F711BA" w:rsidRDefault="00DF557A" w:rsidP="00CB008D">
            <w:pPr>
              <w:spacing w:after="0"/>
              <w:rPr>
                <w:rFonts w:eastAsiaTheme="minorEastAsia"/>
                <w:sz w:val="13"/>
                <w:szCs w:val="13"/>
                <w:lang w:eastAsia="zh-CN"/>
              </w:rPr>
            </w:pPr>
          </w:p>
        </w:tc>
        <w:tc>
          <w:tcPr>
            <w:tcW w:w="0" w:type="auto"/>
          </w:tcPr>
          <w:p w14:paraId="606346ED" w14:textId="77777777" w:rsidR="00DF557A" w:rsidRPr="00F711BA" w:rsidRDefault="00DF557A" w:rsidP="00CB008D">
            <w:pPr>
              <w:spacing w:after="0"/>
              <w:rPr>
                <w:rFonts w:eastAsiaTheme="minorEastAsia"/>
                <w:sz w:val="13"/>
                <w:szCs w:val="13"/>
                <w:lang w:eastAsia="zh-CN"/>
              </w:rPr>
            </w:pPr>
          </w:p>
        </w:tc>
        <w:tc>
          <w:tcPr>
            <w:tcW w:w="0" w:type="auto"/>
          </w:tcPr>
          <w:p w14:paraId="5BA4D141" w14:textId="77777777" w:rsidR="00DF557A" w:rsidRPr="00F711BA" w:rsidRDefault="00DF557A" w:rsidP="00CB008D">
            <w:pPr>
              <w:spacing w:after="0"/>
              <w:rPr>
                <w:rFonts w:eastAsiaTheme="minorEastAsia"/>
                <w:sz w:val="13"/>
                <w:szCs w:val="13"/>
              </w:rPr>
            </w:pPr>
          </w:p>
        </w:tc>
        <w:tc>
          <w:tcPr>
            <w:tcW w:w="0" w:type="auto"/>
          </w:tcPr>
          <w:p w14:paraId="5CFC9EAD"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2603A8C" w14:textId="77777777" w:rsidR="00DF557A" w:rsidRPr="00F711BA" w:rsidRDefault="00DF557A" w:rsidP="00CB008D">
            <w:pPr>
              <w:spacing w:after="0"/>
              <w:rPr>
                <w:rFonts w:eastAsiaTheme="minorEastAsia"/>
                <w:sz w:val="13"/>
                <w:szCs w:val="13"/>
              </w:rPr>
            </w:pPr>
          </w:p>
        </w:tc>
        <w:tc>
          <w:tcPr>
            <w:tcW w:w="0" w:type="auto"/>
          </w:tcPr>
          <w:p w14:paraId="20B2F5B0" w14:textId="77777777" w:rsidR="00DF557A" w:rsidRPr="00F711BA" w:rsidRDefault="00DF557A" w:rsidP="00CB008D">
            <w:pPr>
              <w:spacing w:after="0"/>
              <w:rPr>
                <w:rFonts w:eastAsiaTheme="minorEastAsia"/>
                <w:sz w:val="13"/>
                <w:szCs w:val="13"/>
              </w:rPr>
            </w:pPr>
          </w:p>
        </w:tc>
        <w:tc>
          <w:tcPr>
            <w:tcW w:w="0" w:type="auto"/>
          </w:tcPr>
          <w:p w14:paraId="0C8818D6" w14:textId="77777777" w:rsidR="00DF557A" w:rsidRPr="00F711BA" w:rsidRDefault="00DF557A" w:rsidP="00CB008D">
            <w:pPr>
              <w:spacing w:after="0"/>
              <w:rPr>
                <w:rFonts w:eastAsiaTheme="minorEastAsia"/>
                <w:sz w:val="13"/>
                <w:szCs w:val="13"/>
              </w:rPr>
            </w:pPr>
          </w:p>
        </w:tc>
        <w:tc>
          <w:tcPr>
            <w:tcW w:w="0" w:type="auto"/>
          </w:tcPr>
          <w:p w14:paraId="5C2D908C" w14:textId="77777777" w:rsidR="00DF557A" w:rsidRPr="00F711BA" w:rsidRDefault="00DF557A" w:rsidP="00CB008D">
            <w:pPr>
              <w:spacing w:after="0"/>
              <w:rPr>
                <w:sz w:val="13"/>
                <w:szCs w:val="13"/>
              </w:rPr>
            </w:pPr>
          </w:p>
        </w:tc>
        <w:tc>
          <w:tcPr>
            <w:tcW w:w="0" w:type="auto"/>
          </w:tcPr>
          <w:p w14:paraId="5B0F3DA6" w14:textId="77777777" w:rsidR="00DF557A" w:rsidRPr="00F711BA" w:rsidRDefault="00DF557A" w:rsidP="00CB008D">
            <w:pPr>
              <w:spacing w:after="0"/>
              <w:rPr>
                <w:sz w:val="13"/>
                <w:szCs w:val="13"/>
              </w:rPr>
            </w:pPr>
          </w:p>
        </w:tc>
      </w:tr>
      <w:tr w:rsidR="00DF557A" w:rsidRPr="00F711BA" w14:paraId="0A0E2812" w14:textId="77777777" w:rsidTr="00CB008D">
        <w:trPr>
          <w:jc w:val="center"/>
        </w:trPr>
        <w:tc>
          <w:tcPr>
            <w:tcW w:w="0" w:type="auto"/>
          </w:tcPr>
          <w:p w14:paraId="54F54202"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5FF21EC4" w14:textId="77777777" w:rsidR="00DF557A" w:rsidRPr="00F711BA" w:rsidRDefault="00DF557A" w:rsidP="00CB008D">
            <w:pPr>
              <w:spacing w:after="0"/>
              <w:rPr>
                <w:rFonts w:eastAsiaTheme="minorEastAsia"/>
                <w:sz w:val="13"/>
                <w:szCs w:val="13"/>
                <w:lang w:eastAsia="zh-CN"/>
              </w:rPr>
            </w:pPr>
          </w:p>
        </w:tc>
        <w:tc>
          <w:tcPr>
            <w:tcW w:w="0" w:type="auto"/>
          </w:tcPr>
          <w:p w14:paraId="66932F73" w14:textId="77777777" w:rsidR="00DF557A" w:rsidRPr="00F711BA" w:rsidRDefault="00DF557A" w:rsidP="00CB008D">
            <w:pPr>
              <w:spacing w:after="0"/>
              <w:rPr>
                <w:rFonts w:eastAsiaTheme="minorEastAsia"/>
                <w:sz w:val="13"/>
                <w:szCs w:val="13"/>
                <w:lang w:eastAsia="zh-CN"/>
              </w:rPr>
            </w:pPr>
          </w:p>
        </w:tc>
        <w:tc>
          <w:tcPr>
            <w:tcW w:w="0" w:type="auto"/>
          </w:tcPr>
          <w:p w14:paraId="37903E59" w14:textId="77777777" w:rsidR="00DF557A" w:rsidRPr="00F711BA" w:rsidRDefault="00DF557A" w:rsidP="00CB008D">
            <w:pPr>
              <w:spacing w:after="0"/>
              <w:rPr>
                <w:rFonts w:eastAsiaTheme="minorEastAsia"/>
                <w:sz w:val="13"/>
                <w:szCs w:val="13"/>
              </w:rPr>
            </w:pPr>
          </w:p>
        </w:tc>
        <w:tc>
          <w:tcPr>
            <w:tcW w:w="0" w:type="auto"/>
          </w:tcPr>
          <w:p w14:paraId="33B4A191" w14:textId="77777777" w:rsidR="00DF557A" w:rsidRPr="00F711BA" w:rsidRDefault="00DF557A" w:rsidP="00CB008D">
            <w:pPr>
              <w:spacing w:after="0"/>
              <w:rPr>
                <w:rFonts w:eastAsiaTheme="minorEastAsia"/>
                <w:sz w:val="13"/>
                <w:szCs w:val="13"/>
                <w:lang w:eastAsia="zh-CN"/>
              </w:rPr>
            </w:pPr>
          </w:p>
        </w:tc>
        <w:tc>
          <w:tcPr>
            <w:tcW w:w="0" w:type="auto"/>
          </w:tcPr>
          <w:p w14:paraId="33A70B39" w14:textId="77777777" w:rsidR="00DF557A" w:rsidRPr="00F711BA" w:rsidRDefault="00DF557A" w:rsidP="00CB008D">
            <w:pPr>
              <w:spacing w:after="0"/>
              <w:rPr>
                <w:rFonts w:eastAsiaTheme="minorEastAsia"/>
                <w:sz w:val="13"/>
                <w:szCs w:val="13"/>
              </w:rPr>
            </w:pPr>
          </w:p>
        </w:tc>
        <w:tc>
          <w:tcPr>
            <w:tcW w:w="0" w:type="auto"/>
          </w:tcPr>
          <w:p w14:paraId="2A66517D" w14:textId="77777777" w:rsidR="00DF557A" w:rsidRPr="00F711BA" w:rsidRDefault="00DF557A" w:rsidP="00CB008D">
            <w:pPr>
              <w:spacing w:after="0"/>
              <w:rPr>
                <w:rFonts w:eastAsiaTheme="minorEastAsia"/>
                <w:sz w:val="13"/>
                <w:szCs w:val="13"/>
              </w:rPr>
            </w:pPr>
          </w:p>
        </w:tc>
        <w:tc>
          <w:tcPr>
            <w:tcW w:w="0" w:type="auto"/>
          </w:tcPr>
          <w:p w14:paraId="325102B3" w14:textId="77777777" w:rsidR="00DF557A" w:rsidRPr="00F711BA" w:rsidRDefault="00DF557A"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68E16225" w14:textId="77777777" w:rsidR="00DF557A" w:rsidRPr="00F711BA" w:rsidRDefault="00DF557A" w:rsidP="00CB008D">
            <w:pPr>
              <w:spacing w:after="0"/>
              <w:rPr>
                <w:sz w:val="13"/>
                <w:szCs w:val="13"/>
              </w:rPr>
            </w:pPr>
          </w:p>
        </w:tc>
        <w:tc>
          <w:tcPr>
            <w:tcW w:w="0" w:type="auto"/>
          </w:tcPr>
          <w:p w14:paraId="297F0C78" w14:textId="77777777" w:rsidR="00DF557A" w:rsidRPr="00F711BA" w:rsidRDefault="00DF557A" w:rsidP="00CB008D">
            <w:pPr>
              <w:spacing w:after="0"/>
              <w:rPr>
                <w:sz w:val="13"/>
                <w:szCs w:val="13"/>
              </w:rPr>
            </w:pPr>
          </w:p>
        </w:tc>
      </w:tr>
    </w:tbl>
    <w:p w14:paraId="1CA52A32" w14:textId="77777777" w:rsidR="00DF557A" w:rsidRPr="00F711BA" w:rsidRDefault="00DF557A" w:rsidP="00DF557A">
      <w:pPr>
        <w:rPr>
          <w:i/>
          <w:color w:val="0070C0"/>
          <w:lang w:eastAsia="zh-CN"/>
        </w:rPr>
      </w:pPr>
    </w:p>
    <w:p w14:paraId="0750919D" w14:textId="171CB08B" w:rsidR="00DF557A" w:rsidRPr="00F711BA" w:rsidRDefault="00DF557A" w:rsidP="00DF557A">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2-1-3: Whether to add requirement to verify the performance of CMI?</w:t>
      </w:r>
    </w:p>
    <w:p w14:paraId="16E59A58" w14:textId="77777777" w:rsidR="00DF557A" w:rsidRPr="00F711BA" w:rsidRDefault="00DF557A" w:rsidP="00DF557A">
      <w:pPr>
        <w:rPr>
          <w:lang w:val="en-US"/>
        </w:rPr>
      </w:pPr>
      <w:r w:rsidRPr="00F711BA">
        <w:rPr>
          <w:b/>
          <w:lang w:eastAsia="zh-CN"/>
        </w:rPr>
        <w:t>&lt;Way forward &gt;</w:t>
      </w:r>
    </w:p>
    <w:p w14:paraId="42C0E0E8" w14:textId="77777777" w:rsidR="00DF557A" w:rsidRPr="00F711BA" w:rsidRDefault="00DF557A" w:rsidP="00DF557A">
      <w:pPr>
        <w:pStyle w:val="af"/>
        <w:numPr>
          <w:ilvl w:val="0"/>
          <w:numId w:val="32"/>
        </w:numPr>
        <w:overflowPunct/>
        <w:autoSpaceDE/>
        <w:autoSpaceDN/>
        <w:adjustRightInd/>
        <w:spacing w:after="120"/>
        <w:ind w:left="720" w:firstLineChars="0"/>
        <w:textAlignment w:val="auto"/>
        <w:rPr>
          <w:rFonts w:eastAsia="宋体"/>
          <w:szCs w:val="24"/>
          <w:lang w:eastAsia="zh-CN"/>
        </w:rPr>
      </w:pPr>
      <w:r w:rsidRPr="00F711BA">
        <w:rPr>
          <w:rFonts w:eastAsia="宋体"/>
          <w:szCs w:val="24"/>
          <w:lang w:eastAsia="zh-CN"/>
        </w:rPr>
        <w:t xml:space="preserve">Option 1: </w:t>
      </w:r>
      <w:r w:rsidRPr="00F711BA">
        <w:rPr>
          <w:rFonts w:eastAsia="宋体" w:hint="eastAsia"/>
          <w:szCs w:val="24"/>
          <w:lang w:eastAsia="zh-CN"/>
        </w:rPr>
        <w:t>(</w:t>
      </w:r>
      <w:r w:rsidRPr="00F711BA">
        <w:rPr>
          <w:rFonts w:eastAsia="宋体"/>
          <w:szCs w:val="24"/>
          <w:lang w:eastAsia="zh-CN"/>
        </w:rPr>
        <w:t>Xiaomi)</w:t>
      </w:r>
    </w:p>
    <w:p w14:paraId="7C80EEE8" w14:textId="77777777" w:rsidR="00DF557A" w:rsidRPr="00F711BA" w:rsidRDefault="00DF557A" w:rsidP="00DF557A">
      <w:pPr>
        <w:pStyle w:val="af"/>
        <w:numPr>
          <w:ilvl w:val="1"/>
          <w:numId w:val="32"/>
        </w:numPr>
        <w:overflowPunct/>
        <w:autoSpaceDE/>
        <w:autoSpaceDN/>
        <w:adjustRightInd/>
        <w:spacing w:after="120"/>
        <w:ind w:firstLineChars="0"/>
        <w:textAlignment w:val="auto"/>
        <w:rPr>
          <w:rFonts w:eastAsia="宋体"/>
          <w:szCs w:val="24"/>
          <w:lang w:eastAsia="zh-CN"/>
        </w:rPr>
      </w:pPr>
      <w:r w:rsidRPr="00F711BA">
        <w:t xml:space="preserve">RAN4 to define requirement to verify the performance of </w:t>
      </w:r>
      <w:r w:rsidRPr="00F711BA">
        <w:rPr>
          <w:rFonts w:eastAsia="Malgun Gothic"/>
          <w:iCs/>
        </w:rPr>
        <w:t xml:space="preserve">condition met </w:t>
      </w:r>
      <w:proofErr w:type="gramStart"/>
      <w:r w:rsidRPr="00F711BA">
        <w:rPr>
          <w:rFonts w:eastAsia="Malgun Gothic"/>
          <w:iCs/>
        </w:rPr>
        <w:t>indicator(</w:t>
      </w:r>
      <w:proofErr w:type="gramEnd"/>
      <w:r w:rsidRPr="00F711BA">
        <w:rPr>
          <w:rFonts w:eastAsia="Malgun Gothic"/>
          <w:iCs/>
        </w:rPr>
        <w:t>CMI) in the report.</w:t>
      </w:r>
    </w:p>
    <w:p w14:paraId="795A372F" w14:textId="5223BC80" w:rsidR="00DF557A" w:rsidRPr="00F711BA" w:rsidRDefault="00DF557A" w:rsidP="00DF557A">
      <w:pPr>
        <w:pStyle w:val="af"/>
        <w:numPr>
          <w:ilvl w:val="1"/>
          <w:numId w:val="32"/>
        </w:numPr>
        <w:overflowPunct/>
        <w:autoSpaceDE/>
        <w:autoSpaceDN/>
        <w:adjustRightInd/>
        <w:spacing w:after="120"/>
        <w:ind w:firstLineChars="0"/>
        <w:textAlignment w:val="auto"/>
        <w:rPr>
          <w:rFonts w:eastAsia="宋体"/>
          <w:szCs w:val="24"/>
          <w:lang w:eastAsia="zh-CN"/>
        </w:rPr>
      </w:pPr>
      <w:r w:rsidRPr="00F711BA">
        <w:t>RAN4 to discuss how to define performance metric for event triggered reporting</w:t>
      </w:r>
    </w:p>
    <w:p w14:paraId="1441B98F" w14:textId="2CDE754D" w:rsidR="00DF557A" w:rsidRPr="00F711BA" w:rsidRDefault="00DF557A" w:rsidP="00DF557A">
      <w:pPr>
        <w:pStyle w:val="af"/>
        <w:numPr>
          <w:ilvl w:val="0"/>
          <w:numId w:val="32"/>
        </w:numPr>
        <w:overflowPunct/>
        <w:autoSpaceDE/>
        <w:autoSpaceDN/>
        <w:adjustRightInd/>
        <w:spacing w:after="120"/>
        <w:ind w:left="720" w:firstLineChars="0"/>
        <w:textAlignment w:val="auto"/>
        <w:rPr>
          <w:rFonts w:eastAsia="宋体"/>
          <w:szCs w:val="24"/>
          <w:lang w:eastAsia="zh-CN"/>
        </w:rPr>
      </w:pPr>
      <w:r w:rsidRPr="00F711BA">
        <w:rPr>
          <w:rFonts w:eastAsia="宋体"/>
          <w:szCs w:val="24"/>
          <w:lang w:eastAsia="zh-CN"/>
        </w:rPr>
        <w:t xml:space="preserve">Option 2: </w:t>
      </w:r>
    </w:p>
    <w:p w14:paraId="40035E88" w14:textId="47D6611B" w:rsidR="00DF557A" w:rsidRPr="00F711BA" w:rsidRDefault="00DF557A" w:rsidP="00DF557A">
      <w:pPr>
        <w:pStyle w:val="af"/>
        <w:numPr>
          <w:ilvl w:val="1"/>
          <w:numId w:val="32"/>
        </w:numPr>
        <w:overflowPunct/>
        <w:autoSpaceDE/>
        <w:autoSpaceDN/>
        <w:adjustRightInd/>
        <w:spacing w:after="120"/>
        <w:ind w:firstLineChars="0"/>
        <w:textAlignment w:val="auto"/>
        <w:rPr>
          <w:rFonts w:eastAsia="宋体"/>
          <w:szCs w:val="24"/>
          <w:lang w:eastAsia="zh-CN"/>
        </w:rPr>
      </w:pPr>
      <w:r w:rsidRPr="00F711BA">
        <w:rPr>
          <w:rFonts w:eastAsia="宋体"/>
          <w:szCs w:val="24"/>
          <w:lang w:eastAsia="zh-CN"/>
        </w:rPr>
        <w:t>Others are not precluded</w:t>
      </w:r>
    </w:p>
    <w:p w14:paraId="04A28319" w14:textId="5036AA9B" w:rsidR="00BD2D26" w:rsidRPr="00F711BA" w:rsidRDefault="00BD2D26" w:rsidP="00006A36">
      <w:pPr>
        <w:pStyle w:val="B1"/>
        <w:ind w:left="0" w:firstLine="0"/>
        <w:rPr>
          <w:rFonts w:eastAsiaTheme="minorEastAsia"/>
          <w:b/>
          <w:u w:val="single"/>
          <w:lang w:eastAsia="zh-CN"/>
        </w:rPr>
      </w:pPr>
    </w:p>
    <w:p w14:paraId="7CCD15E8" w14:textId="77777777" w:rsidR="00B3649A" w:rsidRPr="00F711BA" w:rsidRDefault="00B3649A" w:rsidP="00B3649A">
      <w:pPr>
        <w:pStyle w:val="3"/>
        <w:rPr>
          <w:sz w:val="24"/>
          <w:szCs w:val="24"/>
          <w:lang w:val="en-US"/>
        </w:rPr>
      </w:pPr>
      <w:r w:rsidRPr="00F711BA">
        <w:rPr>
          <w:sz w:val="24"/>
          <w:szCs w:val="24"/>
          <w:lang w:val="en-US"/>
        </w:rPr>
        <w:t xml:space="preserve">Sub-topic 2-2: Performance </w:t>
      </w:r>
      <w:r w:rsidRPr="00F711BA">
        <w:rPr>
          <w:sz w:val="24"/>
          <w:szCs w:val="24"/>
          <w:lang w:val="en-US" w:eastAsia="ja-JP"/>
        </w:rPr>
        <w:t>requirements</w:t>
      </w:r>
      <w:r w:rsidRPr="00F711BA">
        <w:rPr>
          <w:sz w:val="24"/>
          <w:szCs w:val="24"/>
          <w:lang w:val="en-US"/>
        </w:rPr>
        <w:t xml:space="preserve"> for CJTC reporting</w:t>
      </w:r>
    </w:p>
    <w:p w14:paraId="7390B4CF" w14:textId="42C044FC" w:rsidR="004E39C2" w:rsidRPr="00F711BA" w:rsidRDefault="004E39C2" w:rsidP="004E39C2">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2-2-1: Whether to define reporting mapping tables for CJTC reporting including CJTC-Dd, CJTC-F, CJTC-P?</w:t>
      </w:r>
    </w:p>
    <w:p w14:paraId="652354C1" w14:textId="535F9374" w:rsidR="004E39C2" w:rsidRPr="00F711BA" w:rsidRDefault="004E39C2" w:rsidP="004E39C2">
      <w:pPr>
        <w:rPr>
          <w:rFonts w:eastAsiaTheme="minorEastAsia"/>
          <w:b/>
          <w:lang w:eastAsia="zh-CN"/>
        </w:rPr>
      </w:pPr>
      <w:r w:rsidRPr="00F711BA">
        <w:rPr>
          <w:rFonts w:hint="eastAsia"/>
          <w:b/>
          <w:lang w:eastAsia="zh-CN"/>
        </w:rPr>
        <w:t>Agre</w:t>
      </w:r>
      <w:r w:rsidRPr="00F711BA">
        <w:rPr>
          <w:b/>
          <w:lang w:eastAsia="zh-CN"/>
        </w:rPr>
        <w:t>ement:</w:t>
      </w:r>
    </w:p>
    <w:p w14:paraId="347643A9" w14:textId="77777777" w:rsidR="004E39C2" w:rsidRPr="00F711BA" w:rsidRDefault="004E39C2" w:rsidP="00D03187">
      <w:pPr>
        <w:pStyle w:val="af"/>
        <w:numPr>
          <w:ilvl w:val="0"/>
          <w:numId w:val="32"/>
        </w:numPr>
        <w:overflowPunct/>
        <w:autoSpaceDE/>
        <w:autoSpaceDN/>
        <w:adjustRightInd/>
        <w:spacing w:after="120"/>
        <w:ind w:left="720" w:firstLineChars="0"/>
        <w:textAlignment w:val="auto"/>
        <w:rPr>
          <w:rFonts w:eastAsia="宋体"/>
          <w:szCs w:val="24"/>
          <w:lang w:eastAsia="zh-CN"/>
        </w:rPr>
      </w:pPr>
      <w:r w:rsidRPr="00F711BA">
        <w:rPr>
          <w:rFonts w:eastAsia="宋体"/>
          <w:szCs w:val="24"/>
          <w:lang w:eastAsia="zh-CN"/>
        </w:rPr>
        <w:lastRenderedPageBreak/>
        <w:t>RAN4</w:t>
      </w:r>
      <w:r w:rsidRPr="00F711BA">
        <w:rPr>
          <w:rFonts w:eastAsia="宋体"/>
        </w:rPr>
        <w:t xml:space="preserve"> to add reporting mapping tables for CJTC reporting including CJTC-Dd, CJTC-F, CJTC-P.</w:t>
      </w:r>
    </w:p>
    <w:p w14:paraId="5C3BCA4F" w14:textId="4946BCB0" w:rsidR="00B3649A" w:rsidRPr="00F711BA" w:rsidRDefault="00B3649A" w:rsidP="00006A36">
      <w:pPr>
        <w:pStyle w:val="B1"/>
        <w:ind w:left="0" w:firstLine="0"/>
        <w:rPr>
          <w:rFonts w:eastAsiaTheme="minorEastAsia"/>
          <w:b/>
          <w:u w:val="single"/>
          <w:lang w:val="en-US" w:eastAsia="zh-CN"/>
        </w:rPr>
      </w:pPr>
    </w:p>
    <w:p w14:paraId="5191C551" w14:textId="156C2DB1" w:rsidR="00D03187" w:rsidRPr="00F711BA" w:rsidRDefault="00740C5D" w:rsidP="00D03187">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Issue 2-2-2</w:t>
      </w:r>
      <w:r w:rsidR="00D03187" w:rsidRPr="00F711BA">
        <w:rPr>
          <w:rFonts w:ascii="Times New Roman" w:hAnsi="Times New Roman"/>
          <w:b/>
          <w:bCs/>
          <w:sz w:val="20"/>
          <w:u w:val="single"/>
          <w:lang w:val="en-US"/>
        </w:rPr>
        <w:t>: Whether to define accuracy requirements for CJTC reporting including CJTC-Dd, CJTC-F, CJTC-P?</w:t>
      </w:r>
    </w:p>
    <w:p w14:paraId="44EF2283" w14:textId="3A45AB52" w:rsidR="00D03187" w:rsidRPr="00F711BA" w:rsidRDefault="005A0AF7" w:rsidP="00D03187">
      <w:pPr>
        <w:rPr>
          <w:rFonts w:eastAsiaTheme="minorEastAsia"/>
          <w:b/>
          <w:lang w:eastAsia="zh-CN"/>
        </w:rPr>
      </w:pPr>
      <w:r w:rsidRPr="00F711BA">
        <w:rPr>
          <w:rFonts w:hint="eastAsia"/>
          <w:b/>
          <w:lang w:eastAsia="zh-CN"/>
        </w:rPr>
        <w:t>Agre</w:t>
      </w:r>
      <w:r w:rsidRPr="00F711BA">
        <w:rPr>
          <w:b/>
          <w:lang w:eastAsia="zh-CN"/>
        </w:rPr>
        <w:t>ement:</w:t>
      </w:r>
    </w:p>
    <w:p w14:paraId="6EE569FE" w14:textId="401D4685" w:rsidR="00D03187" w:rsidRPr="00F711BA" w:rsidRDefault="007D5D60" w:rsidP="00D03187">
      <w:pPr>
        <w:pStyle w:val="af"/>
        <w:numPr>
          <w:ilvl w:val="0"/>
          <w:numId w:val="32"/>
        </w:numPr>
        <w:overflowPunct/>
        <w:autoSpaceDE/>
        <w:autoSpaceDN/>
        <w:adjustRightInd/>
        <w:spacing w:after="120"/>
        <w:ind w:left="720" w:firstLineChars="0"/>
        <w:textAlignment w:val="auto"/>
        <w:rPr>
          <w:rFonts w:eastAsia="宋体"/>
        </w:rPr>
      </w:pPr>
      <w:r w:rsidRPr="00F711BA">
        <w:rPr>
          <w:rFonts w:eastAsia="宋体" w:hint="eastAsia"/>
        </w:rPr>
        <w:t>RAN</w:t>
      </w:r>
      <w:r w:rsidRPr="00F711BA">
        <w:rPr>
          <w:rFonts w:eastAsia="宋体"/>
        </w:rPr>
        <w:t>4 to define accuracy requirements for CJTC reporting including CJTC-Dd, CJTC-F</w:t>
      </w:r>
      <w:r w:rsidR="00740C5D" w:rsidRPr="00F711BA">
        <w:rPr>
          <w:rFonts w:eastAsia="宋体"/>
        </w:rPr>
        <w:t xml:space="preserve">, </w:t>
      </w:r>
      <w:r w:rsidR="00740C5D" w:rsidRPr="00F711BA">
        <w:rPr>
          <w:sz w:val="21"/>
          <w:szCs w:val="21"/>
        </w:rPr>
        <w:t>further discuss the accuracy and SNR in the performance part</w:t>
      </w:r>
      <w:r w:rsidRPr="00F711BA">
        <w:rPr>
          <w:rFonts w:eastAsia="宋体"/>
        </w:rPr>
        <w:t>.</w:t>
      </w:r>
    </w:p>
    <w:p w14:paraId="7B608CA9" w14:textId="77777777" w:rsidR="00D03187" w:rsidRPr="00F711BA" w:rsidRDefault="00D03187" w:rsidP="00D03187">
      <w:pPr>
        <w:pStyle w:val="B1"/>
        <w:ind w:left="0" w:firstLine="0"/>
        <w:rPr>
          <w:b/>
          <w:bCs/>
          <w:u w:val="single"/>
          <w:lang w:val="en-US"/>
        </w:rPr>
      </w:pPr>
    </w:p>
    <w:p w14:paraId="722027D6" w14:textId="41D6BA67" w:rsidR="00D03187" w:rsidRPr="00F711BA" w:rsidRDefault="00D03187" w:rsidP="00D03187">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 xml:space="preserve">Issue 2-2-3: Test </w:t>
      </w:r>
      <w:r w:rsidRPr="00F711BA">
        <w:rPr>
          <w:rFonts w:ascii="Times New Roman" w:hAnsi="Times New Roman" w:hint="eastAsia"/>
          <w:b/>
          <w:bCs/>
          <w:sz w:val="20"/>
          <w:u w:val="single"/>
          <w:lang w:val="en-US"/>
        </w:rPr>
        <w:t>scope</w:t>
      </w:r>
    </w:p>
    <w:p w14:paraId="24B5F4D1" w14:textId="77777777" w:rsidR="00D03187" w:rsidRPr="00F711BA" w:rsidRDefault="00D03187" w:rsidP="00D03187">
      <w:pPr>
        <w:rPr>
          <w:lang w:val="en-US"/>
        </w:rPr>
      </w:pPr>
      <w:r w:rsidRPr="00F711BA">
        <w:rPr>
          <w:b/>
          <w:lang w:eastAsia="zh-CN"/>
        </w:rPr>
        <w:t>&lt;Way forward &gt;</w:t>
      </w:r>
    </w:p>
    <w:tbl>
      <w:tblPr>
        <w:tblStyle w:val="a6"/>
        <w:tblW w:w="0" w:type="auto"/>
        <w:jc w:val="center"/>
        <w:tblLook w:val="04A0" w:firstRow="1" w:lastRow="0" w:firstColumn="1" w:lastColumn="0" w:noHBand="0" w:noVBand="1"/>
      </w:tblPr>
      <w:tblGrid>
        <w:gridCol w:w="3541"/>
        <w:gridCol w:w="397"/>
        <w:gridCol w:w="534"/>
        <w:gridCol w:w="693"/>
        <w:gridCol w:w="996"/>
        <w:gridCol w:w="534"/>
        <w:gridCol w:w="664"/>
        <w:gridCol w:w="505"/>
      </w:tblGrid>
      <w:tr w:rsidR="00D03187" w:rsidRPr="00F711BA" w14:paraId="7E801570" w14:textId="77777777" w:rsidTr="00D03187">
        <w:trPr>
          <w:jc w:val="center"/>
        </w:trPr>
        <w:tc>
          <w:tcPr>
            <w:tcW w:w="0" w:type="auto"/>
          </w:tcPr>
          <w:p w14:paraId="56A5329A" w14:textId="77777777" w:rsidR="00D03187" w:rsidRPr="00F711BA" w:rsidRDefault="00D03187" w:rsidP="00CB008D">
            <w:pPr>
              <w:spacing w:after="0"/>
              <w:rPr>
                <w:rFonts w:eastAsiaTheme="minorEastAsia"/>
                <w:sz w:val="13"/>
                <w:szCs w:val="13"/>
              </w:rPr>
            </w:pPr>
            <w:r w:rsidRPr="00F711BA">
              <w:rPr>
                <w:rFonts w:eastAsiaTheme="minorEastAsia"/>
                <w:sz w:val="13"/>
                <w:szCs w:val="13"/>
              </w:rPr>
              <w:t>High level:</w:t>
            </w:r>
          </w:p>
        </w:tc>
        <w:tc>
          <w:tcPr>
            <w:tcW w:w="0" w:type="auto"/>
          </w:tcPr>
          <w:p w14:paraId="1A933383" w14:textId="77777777" w:rsidR="00D03187" w:rsidRPr="00F711BA" w:rsidRDefault="00D03187" w:rsidP="00CB008D">
            <w:pPr>
              <w:spacing w:after="0"/>
              <w:rPr>
                <w:rFonts w:eastAsiaTheme="minorEastAsia"/>
                <w:sz w:val="13"/>
                <w:szCs w:val="13"/>
              </w:rPr>
            </w:pPr>
            <w:r w:rsidRPr="00F711BA">
              <w:rPr>
                <w:rFonts w:eastAsiaTheme="minorEastAsia"/>
                <w:sz w:val="13"/>
                <w:szCs w:val="13"/>
              </w:rPr>
              <w:t>QC</w:t>
            </w:r>
          </w:p>
        </w:tc>
        <w:tc>
          <w:tcPr>
            <w:tcW w:w="0" w:type="auto"/>
          </w:tcPr>
          <w:p w14:paraId="1C2BDBD8"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599DAA3C"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S</w:t>
            </w:r>
            <w:r w:rsidRPr="00F711BA">
              <w:rPr>
                <w:rFonts w:eastAsiaTheme="minorEastAsia"/>
                <w:sz w:val="13"/>
                <w:szCs w:val="13"/>
                <w:lang w:eastAsia="zh-CN"/>
              </w:rPr>
              <w:t>amsung</w:t>
            </w:r>
          </w:p>
        </w:tc>
        <w:tc>
          <w:tcPr>
            <w:tcW w:w="0" w:type="auto"/>
          </w:tcPr>
          <w:p w14:paraId="1098A58D"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4B13DF53" w14:textId="77777777" w:rsidR="00D03187" w:rsidRPr="00F711BA" w:rsidRDefault="00D03187" w:rsidP="00CB008D">
            <w:pPr>
              <w:spacing w:after="0"/>
              <w:rPr>
                <w:rFonts w:eastAsiaTheme="minorEastAsia"/>
                <w:sz w:val="13"/>
                <w:szCs w:val="13"/>
              </w:rPr>
            </w:pPr>
            <w:r w:rsidRPr="00F711BA">
              <w:rPr>
                <w:rFonts w:eastAsiaTheme="minorEastAsia" w:hint="eastAsia"/>
                <w:sz w:val="13"/>
                <w:szCs w:val="13"/>
                <w:lang w:eastAsia="zh-CN"/>
              </w:rPr>
              <w:t>Nokia</w:t>
            </w:r>
          </w:p>
        </w:tc>
        <w:tc>
          <w:tcPr>
            <w:tcW w:w="0" w:type="auto"/>
          </w:tcPr>
          <w:p w14:paraId="546B4978" w14:textId="77777777" w:rsidR="00D03187" w:rsidRPr="00F711BA" w:rsidRDefault="00D03187" w:rsidP="00CB008D">
            <w:pPr>
              <w:spacing w:after="0"/>
              <w:rPr>
                <w:rFonts w:eastAsiaTheme="minorEastAsia"/>
                <w:sz w:val="13"/>
                <w:szCs w:val="13"/>
              </w:rPr>
            </w:pPr>
            <w:r w:rsidRPr="00F711BA">
              <w:rPr>
                <w:rFonts w:eastAsiaTheme="minorEastAsia"/>
                <w:sz w:val="13"/>
                <w:szCs w:val="13"/>
              </w:rPr>
              <w:t>Ericsson</w:t>
            </w:r>
          </w:p>
        </w:tc>
        <w:tc>
          <w:tcPr>
            <w:tcW w:w="505" w:type="dxa"/>
          </w:tcPr>
          <w:p w14:paraId="32EE6406"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TK</w:t>
            </w:r>
          </w:p>
        </w:tc>
      </w:tr>
      <w:tr w:rsidR="00D03187" w:rsidRPr="00F711BA" w14:paraId="6FE1ED12" w14:textId="77777777" w:rsidTr="00D03187">
        <w:trPr>
          <w:jc w:val="center"/>
        </w:trPr>
        <w:tc>
          <w:tcPr>
            <w:tcW w:w="0" w:type="auto"/>
          </w:tcPr>
          <w:p w14:paraId="12C37309" w14:textId="77777777" w:rsidR="00D03187" w:rsidRPr="00F711BA" w:rsidRDefault="00D03187" w:rsidP="00CB008D">
            <w:pPr>
              <w:spacing w:after="0"/>
              <w:rPr>
                <w:rFonts w:eastAsiaTheme="minorEastAsia"/>
                <w:sz w:val="13"/>
                <w:szCs w:val="13"/>
              </w:rPr>
            </w:pPr>
            <w:r w:rsidRPr="00F711BA">
              <w:rPr>
                <w:rFonts w:eastAsiaTheme="minorEastAsia"/>
                <w:sz w:val="13"/>
                <w:szCs w:val="13"/>
              </w:rPr>
              <w:t>Whether to define TCs to verify CJTC-Dd, measurement period</w:t>
            </w:r>
          </w:p>
        </w:tc>
        <w:tc>
          <w:tcPr>
            <w:tcW w:w="0" w:type="auto"/>
          </w:tcPr>
          <w:p w14:paraId="6F20D1CB" w14:textId="77777777" w:rsidR="00D03187" w:rsidRPr="00F711BA" w:rsidRDefault="00D03187" w:rsidP="00CB008D">
            <w:pPr>
              <w:spacing w:after="0"/>
              <w:rPr>
                <w:rFonts w:eastAsiaTheme="minorEastAsia"/>
                <w:sz w:val="13"/>
                <w:szCs w:val="13"/>
              </w:rPr>
            </w:pPr>
            <w:r w:rsidRPr="00F711BA">
              <w:rPr>
                <w:rFonts w:eastAsiaTheme="minorEastAsia"/>
                <w:sz w:val="13"/>
                <w:szCs w:val="13"/>
              </w:rPr>
              <w:t>Y</w:t>
            </w:r>
          </w:p>
        </w:tc>
        <w:tc>
          <w:tcPr>
            <w:tcW w:w="0" w:type="auto"/>
          </w:tcPr>
          <w:p w14:paraId="591D5B6B"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56490FAE"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BEB710F"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25D270A"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AAF7542" w14:textId="77777777" w:rsidR="00D03187" w:rsidRPr="00F711BA" w:rsidRDefault="00D03187" w:rsidP="00CB008D">
            <w:pPr>
              <w:spacing w:after="0"/>
              <w:rPr>
                <w:rFonts w:eastAsiaTheme="minorEastAsia"/>
                <w:sz w:val="13"/>
                <w:szCs w:val="13"/>
              </w:rPr>
            </w:pPr>
            <w:r w:rsidRPr="00F711BA">
              <w:rPr>
                <w:rFonts w:eastAsiaTheme="minorEastAsia"/>
                <w:sz w:val="13"/>
                <w:szCs w:val="13"/>
              </w:rPr>
              <w:t>Y</w:t>
            </w:r>
          </w:p>
        </w:tc>
        <w:tc>
          <w:tcPr>
            <w:tcW w:w="505" w:type="dxa"/>
          </w:tcPr>
          <w:p w14:paraId="683261E1"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03187" w:rsidRPr="00F711BA" w14:paraId="7636E8D6" w14:textId="77777777" w:rsidTr="00D03187">
        <w:trPr>
          <w:jc w:val="center"/>
        </w:trPr>
        <w:tc>
          <w:tcPr>
            <w:tcW w:w="0" w:type="auto"/>
          </w:tcPr>
          <w:p w14:paraId="4950C0CD" w14:textId="77777777" w:rsidR="00D03187" w:rsidRPr="00F711BA" w:rsidRDefault="00D03187" w:rsidP="00CB008D">
            <w:pPr>
              <w:spacing w:after="0"/>
              <w:rPr>
                <w:rFonts w:eastAsiaTheme="minorEastAsia"/>
                <w:sz w:val="13"/>
                <w:szCs w:val="13"/>
                <w:lang w:eastAsia="zh-CN"/>
              </w:rPr>
            </w:pPr>
            <w:r w:rsidRPr="00F711BA">
              <w:rPr>
                <w:rFonts w:eastAsiaTheme="minorEastAsia"/>
                <w:sz w:val="13"/>
                <w:szCs w:val="13"/>
              </w:rPr>
              <w:t>Whether to define TCs to verify CJTC-f</w:t>
            </w:r>
            <w:r w:rsidRPr="00F711BA">
              <w:rPr>
                <w:rFonts w:eastAsiaTheme="minorEastAsia" w:hint="eastAsia"/>
                <w:sz w:val="13"/>
                <w:szCs w:val="13"/>
                <w:lang w:eastAsia="zh-CN"/>
              </w:rPr>
              <w:t>，</w:t>
            </w:r>
            <w:r w:rsidRPr="00F711BA">
              <w:rPr>
                <w:rFonts w:eastAsiaTheme="minorEastAsia"/>
                <w:sz w:val="13"/>
                <w:szCs w:val="13"/>
              </w:rPr>
              <w:t>measurement period</w:t>
            </w:r>
          </w:p>
        </w:tc>
        <w:tc>
          <w:tcPr>
            <w:tcW w:w="0" w:type="auto"/>
          </w:tcPr>
          <w:p w14:paraId="3A015CA7" w14:textId="77777777" w:rsidR="00D03187" w:rsidRPr="00F711BA" w:rsidRDefault="00D03187" w:rsidP="00CB008D">
            <w:pPr>
              <w:spacing w:after="0"/>
              <w:rPr>
                <w:rFonts w:eastAsiaTheme="minorEastAsia"/>
                <w:sz w:val="13"/>
                <w:szCs w:val="13"/>
              </w:rPr>
            </w:pPr>
            <w:r w:rsidRPr="00F711BA">
              <w:rPr>
                <w:rFonts w:eastAsiaTheme="minorEastAsia"/>
                <w:sz w:val="13"/>
                <w:szCs w:val="13"/>
              </w:rPr>
              <w:t>Y</w:t>
            </w:r>
          </w:p>
        </w:tc>
        <w:tc>
          <w:tcPr>
            <w:tcW w:w="0" w:type="auto"/>
          </w:tcPr>
          <w:p w14:paraId="614C46E3"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46485299"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F959325"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83ACAEF"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287FA28" w14:textId="77777777" w:rsidR="00D03187" w:rsidRPr="00F711BA" w:rsidRDefault="00D03187" w:rsidP="00CB008D">
            <w:pPr>
              <w:spacing w:after="0"/>
              <w:rPr>
                <w:rFonts w:eastAsiaTheme="minorEastAsia"/>
                <w:sz w:val="13"/>
                <w:szCs w:val="13"/>
                <w:lang w:eastAsia="zh-CN"/>
              </w:rPr>
            </w:pPr>
            <w:r w:rsidRPr="00F711BA">
              <w:rPr>
                <w:rFonts w:eastAsiaTheme="minorEastAsia"/>
                <w:sz w:val="13"/>
                <w:szCs w:val="13"/>
              </w:rPr>
              <w:t>Y</w:t>
            </w:r>
          </w:p>
          <w:p w14:paraId="4594A760" w14:textId="77777777" w:rsidR="00D03187" w:rsidRPr="00F711BA" w:rsidRDefault="00D03187" w:rsidP="00CB008D">
            <w:pPr>
              <w:spacing w:after="0"/>
              <w:rPr>
                <w:rFonts w:eastAsiaTheme="minorEastAsia"/>
                <w:sz w:val="13"/>
                <w:szCs w:val="13"/>
              </w:rPr>
            </w:pPr>
          </w:p>
        </w:tc>
        <w:tc>
          <w:tcPr>
            <w:tcW w:w="505" w:type="dxa"/>
          </w:tcPr>
          <w:p w14:paraId="72E5D55B"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r>
      <w:tr w:rsidR="00D03187" w:rsidRPr="00F711BA" w14:paraId="0373457C" w14:textId="77777777" w:rsidTr="00D03187">
        <w:trPr>
          <w:jc w:val="center"/>
        </w:trPr>
        <w:tc>
          <w:tcPr>
            <w:tcW w:w="0" w:type="auto"/>
          </w:tcPr>
          <w:p w14:paraId="338F3F6C" w14:textId="77777777" w:rsidR="00D03187" w:rsidRPr="00F711BA" w:rsidRDefault="00D03187" w:rsidP="00CB008D">
            <w:pPr>
              <w:spacing w:after="0"/>
              <w:rPr>
                <w:rFonts w:eastAsiaTheme="minorEastAsia"/>
                <w:sz w:val="13"/>
                <w:szCs w:val="13"/>
                <w:lang w:eastAsia="zh-CN"/>
              </w:rPr>
            </w:pPr>
            <w:r w:rsidRPr="00F711BA">
              <w:rPr>
                <w:rFonts w:eastAsiaTheme="minorEastAsia"/>
                <w:sz w:val="13"/>
                <w:szCs w:val="13"/>
              </w:rPr>
              <w:t>Whether to define TCs to verify CJTC-P</w:t>
            </w:r>
            <w:r w:rsidRPr="00F711BA">
              <w:rPr>
                <w:rFonts w:eastAsiaTheme="minorEastAsia" w:hint="eastAsia"/>
                <w:sz w:val="13"/>
                <w:szCs w:val="13"/>
                <w:lang w:eastAsia="zh-CN"/>
              </w:rPr>
              <w:t>，</w:t>
            </w:r>
            <w:r w:rsidRPr="00F711BA">
              <w:rPr>
                <w:rFonts w:eastAsiaTheme="minorEastAsia" w:hint="eastAsia"/>
                <w:sz w:val="13"/>
                <w:szCs w:val="13"/>
                <w:lang w:eastAsia="zh-CN"/>
              </w:rPr>
              <w:t xml:space="preserve"> </w:t>
            </w:r>
            <w:r w:rsidRPr="00F711BA">
              <w:rPr>
                <w:rFonts w:eastAsiaTheme="minorEastAsia"/>
                <w:sz w:val="13"/>
                <w:szCs w:val="13"/>
                <w:lang w:eastAsia="zh-CN"/>
              </w:rPr>
              <w:t>(To be verify?)</w:t>
            </w:r>
          </w:p>
        </w:tc>
        <w:tc>
          <w:tcPr>
            <w:tcW w:w="0" w:type="auto"/>
          </w:tcPr>
          <w:p w14:paraId="1980D872"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7EFC4874"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F748F70"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5AF9AEC" w14:textId="77777777" w:rsidR="00D03187" w:rsidRPr="00F711BA" w:rsidRDefault="00D03187" w:rsidP="00CB008D">
            <w:pPr>
              <w:spacing w:after="0"/>
              <w:rPr>
                <w:rFonts w:eastAsiaTheme="minorEastAsia"/>
                <w:sz w:val="13"/>
                <w:szCs w:val="13"/>
                <w:lang w:eastAsia="zh-CN"/>
              </w:rPr>
            </w:pPr>
          </w:p>
        </w:tc>
        <w:tc>
          <w:tcPr>
            <w:tcW w:w="0" w:type="auto"/>
          </w:tcPr>
          <w:p w14:paraId="5CD72467" w14:textId="77777777" w:rsidR="00D03187" w:rsidRPr="00F711BA" w:rsidRDefault="00D03187" w:rsidP="00CB008D">
            <w:pPr>
              <w:spacing w:after="0"/>
              <w:rPr>
                <w:rFonts w:eastAsiaTheme="minorEastAsia"/>
                <w:sz w:val="13"/>
                <w:szCs w:val="13"/>
                <w:lang w:eastAsia="zh-CN"/>
              </w:rPr>
            </w:pPr>
          </w:p>
        </w:tc>
        <w:tc>
          <w:tcPr>
            <w:tcW w:w="0" w:type="auto"/>
          </w:tcPr>
          <w:p w14:paraId="449C66FF" w14:textId="77777777" w:rsidR="00D03187" w:rsidRPr="00F711BA" w:rsidRDefault="00D03187" w:rsidP="00CB008D">
            <w:pPr>
              <w:spacing w:after="0"/>
              <w:rPr>
                <w:rFonts w:eastAsiaTheme="minorEastAsia"/>
                <w:sz w:val="13"/>
                <w:szCs w:val="13"/>
                <w:lang w:eastAsia="zh-CN"/>
              </w:rPr>
            </w:pPr>
          </w:p>
        </w:tc>
        <w:tc>
          <w:tcPr>
            <w:tcW w:w="505" w:type="dxa"/>
          </w:tcPr>
          <w:p w14:paraId="3F282DD6" w14:textId="77777777" w:rsidR="00D03187" w:rsidRPr="00F711BA" w:rsidRDefault="00D03187" w:rsidP="00CB008D">
            <w:pPr>
              <w:spacing w:after="0"/>
              <w:rPr>
                <w:rFonts w:eastAsiaTheme="minorEastAsia"/>
                <w:sz w:val="13"/>
                <w:szCs w:val="13"/>
                <w:lang w:eastAsia="zh-CN"/>
              </w:rPr>
            </w:pPr>
          </w:p>
        </w:tc>
      </w:tr>
      <w:tr w:rsidR="00D03187" w:rsidRPr="00F711BA" w14:paraId="783B5961" w14:textId="77777777" w:rsidTr="00D03187">
        <w:trPr>
          <w:jc w:val="center"/>
        </w:trPr>
        <w:tc>
          <w:tcPr>
            <w:tcW w:w="0" w:type="auto"/>
          </w:tcPr>
          <w:p w14:paraId="783D583F" w14:textId="77777777" w:rsidR="00D03187" w:rsidRPr="00F711BA" w:rsidRDefault="00D03187" w:rsidP="00CB008D">
            <w:pPr>
              <w:spacing w:after="0"/>
              <w:rPr>
                <w:rFonts w:eastAsiaTheme="minorEastAsia"/>
                <w:sz w:val="13"/>
                <w:szCs w:val="13"/>
              </w:rPr>
            </w:pPr>
            <w:r w:rsidRPr="00F711BA">
              <w:rPr>
                <w:rFonts w:eastAsiaTheme="minorEastAsia"/>
                <w:sz w:val="13"/>
                <w:szCs w:val="13"/>
              </w:rPr>
              <w:t xml:space="preserve">Whether to define TCs to verify </w:t>
            </w:r>
            <w:r w:rsidRPr="00F711BA">
              <w:rPr>
                <w:rFonts w:eastAsiaTheme="minorEastAsia" w:hint="eastAsia"/>
                <w:sz w:val="13"/>
                <w:szCs w:val="13"/>
              </w:rPr>
              <w:t>scheduling restriction</w:t>
            </w:r>
          </w:p>
        </w:tc>
        <w:tc>
          <w:tcPr>
            <w:tcW w:w="0" w:type="auto"/>
          </w:tcPr>
          <w:p w14:paraId="646F5D8C" w14:textId="77777777" w:rsidR="00D03187" w:rsidRPr="00F711BA" w:rsidRDefault="00D03187" w:rsidP="00CB008D">
            <w:pPr>
              <w:spacing w:after="0"/>
              <w:rPr>
                <w:rFonts w:eastAsiaTheme="minorEastAsia"/>
                <w:sz w:val="13"/>
                <w:szCs w:val="13"/>
                <w:lang w:eastAsia="zh-CN"/>
              </w:rPr>
            </w:pPr>
          </w:p>
        </w:tc>
        <w:tc>
          <w:tcPr>
            <w:tcW w:w="0" w:type="auto"/>
          </w:tcPr>
          <w:p w14:paraId="1F64BD05" w14:textId="77777777" w:rsidR="00D03187" w:rsidRPr="00F711BA" w:rsidRDefault="00D03187" w:rsidP="00CB008D">
            <w:pPr>
              <w:spacing w:after="0"/>
              <w:rPr>
                <w:rFonts w:eastAsiaTheme="minorEastAsia"/>
                <w:sz w:val="13"/>
                <w:szCs w:val="13"/>
                <w:lang w:eastAsia="zh-CN"/>
              </w:rPr>
            </w:pPr>
          </w:p>
        </w:tc>
        <w:tc>
          <w:tcPr>
            <w:tcW w:w="0" w:type="auto"/>
          </w:tcPr>
          <w:p w14:paraId="76B437A3" w14:textId="77777777" w:rsidR="00D03187" w:rsidRPr="00F711BA" w:rsidRDefault="00D03187" w:rsidP="00CB008D">
            <w:pPr>
              <w:spacing w:after="0"/>
              <w:rPr>
                <w:rFonts w:eastAsiaTheme="minorEastAsia"/>
                <w:sz w:val="13"/>
                <w:szCs w:val="13"/>
                <w:lang w:eastAsia="zh-CN"/>
              </w:rPr>
            </w:pPr>
          </w:p>
        </w:tc>
        <w:tc>
          <w:tcPr>
            <w:tcW w:w="0" w:type="auto"/>
          </w:tcPr>
          <w:p w14:paraId="7AC76BB6"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xml:space="preserve"> (if core req.)</w:t>
            </w:r>
          </w:p>
        </w:tc>
        <w:tc>
          <w:tcPr>
            <w:tcW w:w="0" w:type="auto"/>
          </w:tcPr>
          <w:p w14:paraId="4F7C1CED" w14:textId="77777777" w:rsidR="00D03187" w:rsidRPr="00F711BA" w:rsidRDefault="00D03187" w:rsidP="00CB008D">
            <w:pPr>
              <w:spacing w:after="0"/>
              <w:rPr>
                <w:rFonts w:eastAsiaTheme="minorEastAsia"/>
                <w:sz w:val="13"/>
                <w:szCs w:val="13"/>
                <w:lang w:eastAsia="zh-CN"/>
              </w:rPr>
            </w:pPr>
          </w:p>
        </w:tc>
        <w:tc>
          <w:tcPr>
            <w:tcW w:w="0" w:type="auto"/>
          </w:tcPr>
          <w:p w14:paraId="676E9B05" w14:textId="77777777" w:rsidR="00D03187" w:rsidRPr="00F711BA" w:rsidRDefault="00D03187" w:rsidP="00CB008D">
            <w:pPr>
              <w:spacing w:after="0"/>
              <w:rPr>
                <w:rFonts w:eastAsiaTheme="minorEastAsia"/>
                <w:sz w:val="13"/>
                <w:szCs w:val="13"/>
                <w:lang w:eastAsia="zh-CN"/>
              </w:rPr>
            </w:pPr>
          </w:p>
        </w:tc>
        <w:tc>
          <w:tcPr>
            <w:tcW w:w="505" w:type="dxa"/>
          </w:tcPr>
          <w:p w14:paraId="193DF060" w14:textId="77777777" w:rsidR="00D03187" w:rsidRPr="00F711BA" w:rsidRDefault="00D03187" w:rsidP="00CB008D">
            <w:pPr>
              <w:spacing w:after="0"/>
              <w:rPr>
                <w:rFonts w:eastAsiaTheme="minorEastAsia"/>
                <w:sz w:val="13"/>
                <w:szCs w:val="13"/>
                <w:lang w:eastAsia="zh-CN"/>
              </w:rPr>
            </w:pPr>
          </w:p>
        </w:tc>
      </w:tr>
      <w:tr w:rsidR="00D03187" w:rsidRPr="00F711BA" w14:paraId="02EBB69F" w14:textId="77777777" w:rsidTr="00D03187">
        <w:trPr>
          <w:jc w:val="center"/>
        </w:trPr>
        <w:tc>
          <w:tcPr>
            <w:tcW w:w="0" w:type="auto"/>
          </w:tcPr>
          <w:p w14:paraId="17E0DB85" w14:textId="77777777" w:rsidR="00D03187" w:rsidRPr="00F711BA" w:rsidRDefault="00D03187" w:rsidP="00CB008D">
            <w:pPr>
              <w:spacing w:after="0"/>
              <w:rPr>
                <w:rFonts w:eastAsiaTheme="minorEastAsia"/>
                <w:sz w:val="13"/>
                <w:szCs w:val="13"/>
              </w:rPr>
            </w:pPr>
            <w:r w:rsidRPr="00F711BA">
              <w:rPr>
                <w:rFonts w:eastAsiaTheme="minorEastAsia"/>
                <w:sz w:val="13"/>
                <w:szCs w:val="13"/>
              </w:rPr>
              <w:t>Whether to define TCs to verify CJTC-Dd, CJTC-f</w:t>
            </w:r>
            <w:r w:rsidRPr="00F711BA">
              <w:rPr>
                <w:rFonts w:eastAsiaTheme="minorEastAsia" w:hint="eastAsia"/>
                <w:sz w:val="13"/>
                <w:szCs w:val="13"/>
                <w:lang w:eastAsia="zh-CN"/>
              </w:rPr>
              <w:t>，</w:t>
            </w:r>
            <w:r w:rsidRPr="00F711BA">
              <w:rPr>
                <w:rFonts w:eastAsiaTheme="minorEastAsia"/>
                <w:sz w:val="13"/>
                <w:szCs w:val="13"/>
              </w:rPr>
              <w:t>accuracy</w:t>
            </w:r>
          </w:p>
        </w:tc>
        <w:tc>
          <w:tcPr>
            <w:tcW w:w="0" w:type="auto"/>
          </w:tcPr>
          <w:p w14:paraId="28524BC5" w14:textId="77777777" w:rsidR="00D03187" w:rsidRPr="00F711BA" w:rsidRDefault="00D03187" w:rsidP="00CB008D">
            <w:pPr>
              <w:spacing w:after="0"/>
              <w:rPr>
                <w:rFonts w:eastAsiaTheme="minorEastAsia"/>
                <w:sz w:val="13"/>
                <w:szCs w:val="13"/>
                <w:lang w:eastAsia="zh-CN"/>
              </w:rPr>
            </w:pPr>
          </w:p>
        </w:tc>
        <w:tc>
          <w:tcPr>
            <w:tcW w:w="0" w:type="auto"/>
          </w:tcPr>
          <w:p w14:paraId="78317EDC" w14:textId="77777777" w:rsidR="00D03187" w:rsidRPr="00F711BA" w:rsidRDefault="00D03187" w:rsidP="00CB008D">
            <w:pPr>
              <w:spacing w:after="0"/>
              <w:rPr>
                <w:rFonts w:eastAsiaTheme="minorEastAsia"/>
                <w:sz w:val="13"/>
                <w:szCs w:val="13"/>
                <w:lang w:eastAsia="zh-CN"/>
              </w:rPr>
            </w:pPr>
          </w:p>
        </w:tc>
        <w:tc>
          <w:tcPr>
            <w:tcW w:w="0" w:type="auto"/>
          </w:tcPr>
          <w:p w14:paraId="1DDCA3E7" w14:textId="77777777" w:rsidR="00D03187" w:rsidRPr="00F711BA" w:rsidRDefault="00D03187" w:rsidP="00CB008D">
            <w:pPr>
              <w:spacing w:after="0"/>
              <w:rPr>
                <w:rFonts w:eastAsiaTheme="minorEastAsia"/>
                <w:sz w:val="13"/>
                <w:szCs w:val="13"/>
                <w:lang w:eastAsia="zh-CN"/>
              </w:rPr>
            </w:pPr>
          </w:p>
        </w:tc>
        <w:tc>
          <w:tcPr>
            <w:tcW w:w="0" w:type="auto"/>
          </w:tcPr>
          <w:p w14:paraId="348890A3" w14:textId="77777777" w:rsidR="00D03187" w:rsidRPr="00F711BA" w:rsidRDefault="00D03187" w:rsidP="00CB008D">
            <w:pPr>
              <w:spacing w:after="0"/>
              <w:rPr>
                <w:rFonts w:eastAsiaTheme="minorEastAsia"/>
                <w:sz w:val="13"/>
                <w:szCs w:val="13"/>
                <w:lang w:eastAsia="zh-CN"/>
              </w:rPr>
            </w:pPr>
          </w:p>
        </w:tc>
        <w:tc>
          <w:tcPr>
            <w:tcW w:w="0" w:type="auto"/>
          </w:tcPr>
          <w:p w14:paraId="76218E22"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056B527" w14:textId="77777777" w:rsidR="00D03187" w:rsidRPr="00F711BA" w:rsidRDefault="00D03187" w:rsidP="00CB008D">
            <w:pPr>
              <w:spacing w:after="0"/>
              <w:rPr>
                <w:rFonts w:eastAsiaTheme="minorEastAsia"/>
                <w:sz w:val="13"/>
                <w:szCs w:val="13"/>
                <w:lang w:eastAsia="zh-CN"/>
              </w:rPr>
            </w:pPr>
            <w:r w:rsidRPr="00F711BA">
              <w:rPr>
                <w:rFonts w:eastAsiaTheme="minorEastAsia" w:hint="eastAsia"/>
                <w:sz w:val="13"/>
                <w:szCs w:val="13"/>
                <w:lang w:eastAsia="zh-CN"/>
              </w:rPr>
              <w:t>Y</w:t>
            </w:r>
          </w:p>
        </w:tc>
        <w:tc>
          <w:tcPr>
            <w:tcW w:w="505" w:type="dxa"/>
          </w:tcPr>
          <w:p w14:paraId="197043F4" w14:textId="77777777" w:rsidR="00D03187" w:rsidRPr="00F711BA" w:rsidRDefault="00D03187" w:rsidP="00CB008D">
            <w:pPr>
              <w:spacing w:after="0"/>
              <w:rPr>
                <w:rFonts w:eastAsiaTheme="minorEastAsia"/>
                <w:sz w:val="13"/>
                <w:szCs w:val="13"/>
                <w:lang w:eastAsia="zh-CN"/>
              </w:rPr>
            </w:pPr>
          </w:p>
        </w:tc>
      </w:tr>
    </w:tbl>
    <w:p w14:paraId="39C18ED8" w14:textId="77777777" w:rsidR="00D03187" w:rsidRPr="00F711BA" w:rsidRDefault="00D03187" w:rsidP="00006A36">
      <w:pPr>
        <w:pStyle w:val="B1"/>
        <w:ind w:left="0" w:firstLine="0"/>
        <w:rPr>
          <w:rFonts w:eastAsiaTheme="minorEastAsia"/>
          <w:b/>
          <w:u w:val="single"/>
          <w:lang w:eastAsia="zh-CN"/>
        </w:rPr>
      </w:pPr>
    </w:p>
    <w:p w14:paraId="2213F6CA" w14:textId="77777777" w:rsidR="00681F5C" w:rsidRPr="00F711BA" w:rsidRDefault="00681F5C" w:rsidP="00681F5C">
      <w:pPr>
        <w:pStyle w:val="3"/>
        <w:rPr>
          <w:sz w:val="24"/>
          <w:szCs w:val="24"/>
          <w:lang w:val="en-US"/>
        </w:rPr>
      </w:pPr>
      <w:r w:rsidRPr="00F711BA">
        <w:rPr>
          <w:sz w:val="24"/>
          <w:szCs w:val="24"/>
          <w:lang w:val="en-US"/>
        </w:rPr>
        <w:t xml:space="preserve">Sub-topic 2-3: Performance </w:t>
      </w:r>
      <w:r w:rsidRPr="00F711BA">
        <w:rPr>
          <w:sz w:val="24"/>
          <w:szCs w:val="24"/>
          <w:lang w:val="en-US" w:eastAsia="ja-JP"/>
        </w:rPr>
        <w:t xml:space="preserve">requirements for enhancement for Asymmetric DL </w:t>
      </w:r>
      <w:proofErr w:type="spellStart"/>
      <w:r w:rsidRPr="00F711BA">
        <w:rPr>
          <w:sz w:val="24"/>
          <w:szCs w:val="24"/>
          <w:lang w:val="en-US" w:eastAsia="ja-JP"/>
        </w:rPr>
        <w:t>sTRP</w:t>
      </w:r>
      <w:proofErr w:type="spellEnd"/>
      <w:r w:rsidRPr="00F711BA">
        <w:rPr>
          <w:sz w:val="24"/>
          <w:szCs w:val="24"/>
          <w:lang w:val="en-US" w:eastAsia="ja-JP"/>
        </w:rPr>
        <w:t xml:space="preserve"> / UL </w:t>
      </w:r>
      <w:proofErr w:type="spellStart"/>
      <w:r w:rsidRPr="00F711BA">
        <w:rPr>
          <w:sz w:val="24"/>
          <w:szCs w:val="24"/>
          <w:lang w:val="en-US" w:eastAsia="ja-JP"/>
        </w:rPr>
        <w:t>mTRP</w:t>
      </w:r>
      <w:proofErr w:type="spellEnd"/>
    </w:p>
    <w:p w14:paraId="35886065" w14:textId="3B549F4E" w:rsidR="00D03187" w:rsidRPr="00F711BA" w:rsidRDefault="00D03187" w:rsidP="00D03187">
      <w:pPr>
        <w:pStyle w:val="4"/>
        <w:spacing w:after="120"/>
        <w:ind w:left="864" w:hanging="864"/>
        <w:rPr>
          <w:rFonts w:ascii="Times New Roman" w:hAnsi="Times New Roman"/>
          <w:b/>
          <w:bCs/>
          <w:sz w:val="20"/>
          <w:u w:val="single"/>
          <w:lang w:val="en-US"/>
        </w:rPr>
      </w:pPr>
      <w:r w:rsidRPr="00F711BA">
        <w:rPr>
          <w:rFonts w:ascii="Times New Roman" w:hAnsi="Times New Roman"/>
          <w:b/>
          <w:bCs/>
          <w:sz w:val="20"/>
          <w:u w:val="single"/>
          <w:lang w:val="en-US"/>
        </w:rPr>
        <w:t xml:space="preserve">Issue 2-3-1: Test </w:t>
      </w:r>
      <w:r w:rsidRPr="00F711BA">
        <w:rPr>
          <w:rFonts w:ascii="Times New Roman" w:hAnsi="Times New Roman" w:hint="eastAsia"/>
          <w:b/>
          <w:bCs/>
          <w:sz w:val="20"/>
          <w:u w:val="single"/>
          <w:lang w:val="en-US"/>
        </w:rPr>
        <w:t>scope</w:t>
      </w:r>
    </w:p>
    <w:p w14:paraId="38705245" w14:textId="19E9A088" w:rsidR="00D03187" w:rsidRPr="00F711BA" w:rsidRDefault="00D03187" w:rsidP="00D03187">
      <w:pPr>
        <w:rPr>
          <w:lang w:val="en-US"/>
        </w:rPr>
      </w:pPr>
      <w:r w:rsidRPr="00F711BA">
        <w:rPr>
          <w:b/>
          <w:lang w:eastAsia="zh-CN"/>
        </w:rPr>
        <w:t>&lt;Way forward &gt;</w:t>
      </w:r>
    </w:p>
    <w:tbl>
      <w:tblPr>
        <w:tblStyle w:val="a6"/>
        <w:tblW w:w="9230" w:type="dxa"/>
        <w:jc w:val="center"/>
        <w:tblLayout w:type="fixed"/>
        <w:tblLook w:val="04A0" w:firstRow="1" w:lastRow="0" w:firstColumn="1" w:lastColumn="0" w:noHBand="0" w:noVBand="1"/>
      </w:tblPr>
      <w:tblGrid>
        <w:gridCol w:w="3256"/>
        <w:gridCol w:w="992"/>
        <w:gridCol w:w="567"/>
        <w:gridCol w:w="883"/>
        <w:gridCol w:w="883"/>
        <w:gridCol w:w="883"/>
        <w:gridCol w:w="883"/>
        <w:gridCol w:w="883"/>
      </w:tblGrid>
      <w:tr w:rsidR="00D03187" w:rsidRPr="00F711BA" w14:paraId="1C411FFD" w14:textId="77777777" w:rsidTr="00CB008D">
        <w:trPr>
          <w:jc w:val="center"/>
        </w:trPr>
        <w:tc>
          <w:tcPr>
            <w:tcW w:w="3256" w:type="dxa"/>
          </w:tcPr>
          <w:p w14:paraId="4BE6E273" w14:textId="77777777" w:rsidR="00D03187" w:rsidRPr="00F711BA" w:rsidRDefault="00D03187" w:rsidP="00CB008D">
            <w:pPr>
              <w:spacing w:after="0"/>
              <w:rPr>
                <w:rFonts w:eastAsiaTheme="minorEastAsia"/>
                <w:sz w:val="11"/>
                <w:szCs w:val="11"/>
              </w:rPr>
            </w:pPr>
            <w:r w:rsidRPr="00F711BA">
              <w:rPr>
                <w:rFonts w:eastAsiaTheme="minorEastAsia"/>
                <w:sz w:val="11"/>
                <w:szCs w:val="11"/>
              </w:rPr>
              <w:t>High level:</w:t>
            </w:r>
          </w:p>
        </w:tc>
        <w:tc>
          <w:tcPr>
            <w:tcW w:w="992" w:type="dxa"/>
          </w:tcPr>
          <w:p w14:paraId="738A34DC" w14:textId="77777777" w:rsidR="00D03187" w:rsidRPr="00F711BA" w:rsidRDefault="00D03187" w:rsidP="00CB008D">
            <w:pPr>
              <w:spacing w:after="0"/>
              <w:rPr>
                <w:rFonts w:eastAsiaTheme="minorEastAsia"/>
                <w:sz w:val="11"/>
                <w:szCs w:val="11"/>
              </w:rPr>
            </w:pPr>
            <w:r w:rsidRPr="00F711BA">
              <w:rPr>
                <w:rFonts w:eastAsiaTheme="minorEastAsia"/>
                <w:sz w:val="11"/>
                <w:szCs w:val="11"/>
              </w:rPr>
              <w:t>QC</w:t>
            </w:r>
          </w:p>
        </w:tc>
        <w:tc>
          <w:tcPr>
            <w:tcW w:w="567" w:type="dxa"/>
          </w:tcPr>
          <w:p w14:paraId="181AC905"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A</w:t>
            </w:r>
            <w:r w:rsidRPr="00F711BA">
              <w:rPr>
                <w:rFonts w:eastAsiaTheme="minorEastAsia"/>
                <w:sz w:val="11"/>
                <w:szCs w:val="11"/>
                <w:lang w:eastAsia="zh-CN"/>
              </w:rPr>
              <w:t>pple</w:t>
            </w:r>
          </w:p>
        </w:tc>
        <w:tc>
          <w:tcPr>
            <w:tcW w:w="883" w:type="dxa"/>
          </w:tcPr>
          <w:p w14:paraId="569E8A46" w14:textId="77777777" w:rsidR="00D03187" w:rsidRPr="00F711BA" w:rsidRDefault="00D03187" w:rsidP="00CB008D">
            <w:pPr>
              <w:spacing w:after="0"/>
              <w:rPr>
                <w:rFonts w:eastAsiaTheme="minorEastAsia"/>
                <w:sz w:val="11"/>
                <w:szCs w:val="11"/>
                <w:lang w:eastAsia="zh-CN"/>
              </w:rPr>
            </w:pPr>
            <w:r w:rsidRPr="00F711BA">
              <w:rPr>
                <w:rFonts w:eastAsiaTheme="minorEastAsia"/>
                <w:sz w:val="11"/>
                <w:szCs w:val="11"/>
                <w:lang w:eastAsia="zh-CN"/>
              </w:rPr>
              <w:t>Samsung</w:t>
            </w:r>
          </w:p>
        </w:tc>
        <w:tc>
          <w:tcPr>
            <w:tcW w:w="883" w:type="dxa"/>
          </w:tcPr>
          <w:p w14:paraId="1B2B87E2"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C</w:t>
            </w:r>
            <w:r w:rsidRPr="00F711BA">
              <w:rPr>
                <w:rFonts w:eastAsiaTheme="minorEastAsia"/>
                <w:sz w:val="11"/>
                <w:szCs w:val="11"/>
                <w:lang w:eastAsia="zh-CN"/>
              </w:rPr>
              <w:t>MCC</w:t>
            </w:r>
          </w:p>
        </w:tc>
        <w:tc>
          <w:tcPr>
            <w:tcW w:w="883" w:type="dxa"/>
          </w:tcPr>
          <w:p w14:paraId="7008A484"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H</w:t>
            </w:r>
            <w:r w:rsidRPr="00F711BA">
              <w:rPr>
                <w:rFonts w:eastAsiaTheme="minorEastAsia"/>
                <w:sz w:val="11"/>
                <w:szCs w:val="11"/>
                <w:lang w:eastAsia="zh-CN"/>
              </w:rPr>
              <w:t>uawei</w:t>
            </w:r>
          </w:p>
        </w:tc>
        <w:tc>
          <w:tcPr>
            <w:tcW w:w="883" w:type="dxa"/>
          </w:tcPr>
          <w:p w14:paraId="169C5DBB" w14:textId="77777777" w:rsidR="00D03187" w:rsidRPr="00F711BA" w:rsidRDefault="00D03187" w:rsidP="00CB008D">
            <w:pPr>
              <w:spacing w:after="0"/>
              <w:rPr>
                <w:rFonts w:eastAsiaTheme="minorEastAsia"/>
                <w:sz w:val="11"/>
                <w:szCs w:val="11"/>
              </w:rPr>
            </w:pPr>
            <w:r w:rsidRPr="00F711BA">
              <w:rPr>
                <w:rFonts w:eastAsiaTheme="minorEastAsia" w:hint="eastAsia"/>
                <w:sz w:val="11"/>
                <w:szCs w:val="11"/>
                <w:lang w:eastAsia="zh-CN"/>
              </w:rPr>
              <w:t>Nokia</w:t>
            </w:r>
          </w:p>
        </w:tc>
        <w:tc>
          <w:tcPr>
            <w:tcW w:w="883" w:type="dxa"/>
          </w:tcPr>
          <w:p w14:paraId="07C4997E"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M</w:t>
            </w:r>
            <w:r w:rsidRPr="00F711BA">
              <w:rPr>
                <w:rFonts w:eastAsiaTheme="minorEastAsia"/>
                <w:sz w:val="11"/>
                <w:szCs w:val="11"/>
                <w:lang w:eastAsia="zh-CN"/>
              </w:rPr>
              <w:t>TK</w:t>
            </w:r>
          </w:p>
        </w:tc>
      </w:tr>
      <w:tr w:rsidR="00D03187" w:rsidRPr="00F711BA" w14:paraId="3B2868BE" w14:textId="77777777" w:rsidTr="00CB008D">
        <w:trPr>
          <w:jc w:val="center"/>
        </w:trPr>
        <w:tc>
          <w:tcPr>
            <w:tcW w:w="3256" w:type="dxa"/>
          </w:tcPr>
          <w:p w14:paraId="0974DCA5" w14:textId="77777777" w:rsidR="00D03187" w:rsidRPr="00F711BA" w:rsidRDefault="00D03187" w:rsidP="00CB008D">
            <w:pPr>
              <w:spacing w:after="0"/>
              <w:rPr>
                <w:rFonts w:eastAsiaTheme="minorEastAsia"/>
                <w:sz w:val="11"/>
                <w:szCs w:val="11"/>
              </w:rPr>
            </w:pPr>
            <w:r w:rsidRPr="00F711BA">
              <w:rPr>
                <w:rFonts w:eastAsiaTheme="minorEastAsia"/>
                <w:sz w:val="11"/>
                <w:szCs w:val="11"/>
              </w:rPr>
              <w:t>Whether to define TCs to verify timing requirements?</w:t>
            </w:r>
          </w:p>
        </w:tc>
        <w:tc>
          <w:tcPr>
            <w:tcW w:w="992" w:type="dxa"/>
          </w:tcPr>
          <w:p w14:paraId="63414E1A" w14:textId="77777777" w:rsidR="00D03187" w:rsidRPr="00F711BA" w:rsidRDefault="00D03187" w:rsidP="00CB008D">
            <w:pPr>
              <w:spacing w:after="0"/>
              <w:rPr>
                <w:rFonts w:eastAsiaTheme="minorEastAsia"/>
                <w:sz w:val="11"/>
                <w:szCs w:val="11"/>
              </w:rPr>
            </w:pPr>
          </w:p>
        </w:tc>
        <w:tc>
          <w:tcPr>
            <w:tcW w:w="567" w:type="dxa"/>
          </w:tcPr>
          <w:p w14:paraId="5B5E2312"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45744B65"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197D4413"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75A95355"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7BEEDA30"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Y</w:t>
            </w:r>
          </w:p>
        </w:tc>
        <w:tc>
          <w:tcPr>
            <w:tcW w:w="883" w:type="dxa"/>
          </w:tcPr>
          <w:p w14:paraId="15355C73" w14:textId="77777777" w:rsidR="00D03187" w:rsidRPr="00F711BA" w:rsidRDefault="00D03187" w:rsidP="00CB008D">
            <w:pPr>
              <w:spacing w:after="0"/>
              <w:rPr>
                <w:rFonts w:eastAsiaTheme="minorEastAsia"/>
                <w:sz w:val="11"/>
                <w:szCs w:val="11"/>
                <w:lang w:eastAsia="zh-CN"/>
              </w:rPr>
            </w:pPr>
          </w:p>
        </w:tc>
      </w:tr>
      <w:tr w:rsidR="00D03187" w:rsidRPr="00F711BA" w14:paraId="19B6A136" w14:textId="77777777" w:rsidTr="00CB008D">
        <w:trPr>
          <w:jc w:val="center"/>
        </w:trPr>
        <w:tc>
          <w:tcPr>
            <w:tcW w:w="3256" w:type="dxa"/>
          </w:tcPr>
          <w:p w14:paraId="18470702" w14:textId="77777777" w:rsidR="00D03187" w:rsidRPr="00F711BA" w:rsidRDefault="00D03187" w:rsidP="00CB008D">
            <w:pPr>
              <w:spacing w:after="0"/>
              <w:rPr>
                <w:rFonts w:eastAsiaTheme="minorEastAsia"/>
                <w:sz w:val="11"/>
                <w:szCs w:val="11"/>
              </w:rPr>
            </w:pPr>
            <w:r w:rsidRPr="00F711BA">
              <w:rPr>
                <w:rFonts w:eastAsiaTheme="minorEastAsia"/>
                <w:sz w:val="11"/>
                <w:szCs w:val="11"/>
              </w:rPr>
              <w:t>Whether to define TCs to verify TCI state switching requirements?</w:t>
            </w:r>
          </w:p>
        </w:tc>
        <w:tc>
          <w:tcPr>
            <w:tcW w:w="992" w:type="dxa"/>
          </w:tcPr>
          <w:p w14:paraId="77E4A43A" w14:textId="77777777" w:rsidR="00D03187" w:rsidRPr="00F711BA" w:rsidRDefault="00D03187" w:rsidP="00CB008D">
            <w:pPr>
              <w:spacing w:after="0"/>
              <w:rPr>
                <w:rFonts w:eastAsiaTheme="minorEastAsia"/>
                <w:sz w:val="11"/>
                <w:szCs w:val="11"/>
              </w:rPr>
            </w:pPr>
            <w:r w:rsidRPr="00F711BA">
              <w:rPr>
                <w:rFonts w:eastAsiaTheme="minorEastAsia"/>
                <w:sz w:val="11"/>
                <w:szCs w:val="11"/>
              </w:rPr>
              <w:t>Y</w:t>
            </w:r>
          </w:p>
        </w:tc>
        <w:tc>
          <w:tcPr>
            <w:tcW w:w="567" w:type="dxa"/>
          </w:tcPr>
          <w:p w14:paraId="197D305F" w14:textId="77777777" w:rsidR="00D03187" w:rsidRPr="00F711BA" w:rsidRDefault="00D03187" w:rsidP="00CB008D">
            <w:pPr>
              <w:spacing w:after="0"/>
              <w:rPr>
                <w:rFonts w:eastAsiaTheme="minorEastAsia"/>
                <w:sz w:val="11"/>
                <w:szCs w:val="11"/>
                <w:lang w:eastAsia="zh-CN"/>
              </w:rPr>
            </w:pPr>
          </w:p>
        </w:tc>
        <w:tc>
          <w:tcPr>
            <w:tcW w:w="883" w:type="dxa"/>
          </w:tcPr>
          <w:p w14:paraId="72B5642E"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N</w:t>
            </w:r>
          </w:p>
        </w:tc>
        <w:tc>
          <w:tcPr>
            <w:tcW w:w="883" w:type="dxa"/>
          </w:tcPr>
          <w:p w14:paraId="33D13757" w14:textId="77777777" w:rsidR="00D03187" w:rsidRPr="00F711BA" w:rsidRDefault="00D03187" w:rsidP="00CB008D">
            <w:pPr>
              <w:spacing w:after="0"/>
              <w:rPr>
                <w:rFonts w:eastAsiaTheme="minorEastAsia"/>
                <w:sz w:val="11"/>
                <w:szCs w:val="11"/>
                <w:lang w:eastAsia="zh-CN"/>
              </w:rPr>
            </w:pPr>
          </w:p>
        </w:tc>
        <w:tc>
          <w:tcPr>
            <w:tcW w:w="883" w:type="dxa"/>
          </w:tcPr>
          <w:p w14:paraId="7C44DD8B" w14:textId="77777777" w:rsidR="00D03187" w:rsidRPr="00F711BA" w:rsidRDefault="00D03187" w:rsidP="00CB008D">
            <w:pPr>
              <w:spacing w:after="0"/>
              <w:rPr>
                <w:rFonts w:eastAsiaTheme="minorEastAsia"/>
                <w:sz w:val="11"/>
                <w:szCs w:val="11"/>
                <w:lang w:eastAsia="zh-CN"/>
              </w:rPr>
            </w:pPr>
          </w:p>
        </w:tc>
        <w:tc>
          <w:tcPr>
            <w:tcW w:w="883" w:type="dxa"/>
          </w:tcPr>
          <w:p w14:paraId="78F40EA2" w14:textId="77777777" w:rsidR="00D03187" w:rsidRPr="00F711BA" w:rsidRDefault="00D03187" w:rsidP="00CB008D">
            <w:pPr>
              <w:spacing w:after="0"/>
              <w:rPr>
                <w:rFonts w:eastAsiaTheme="minorEastAsia"/>
                <w:sz w:val="11"/>
                <w:szCs w:val="11"/>
                <w:lang w:eastAsia="zh-CN"/>
              </w:rPr>
            </w:pPr>
          </w:p>
        </w:tc>
        <w:tc>
          <w:tcPr>
            <w:tcW w:w="883" w:type="dxa"/>
          </w:tcPr>
          <w:p w14:paraId="45E267D8" w14:textId="77777777" w:rsidR="00D03187" w:rsidRPr="00F711BA" w:rsidRDefault="00D03187" w:rsidP="00CB008D">
            <w:pPr>
              <w:spacing w:after="0"/>
              <w:rPr>
                <w:rFonts w:eastAsiaTheme="minorEastAsia"/>
                <w:sz w:val="11"/>
                <w:szCs w:val="11"/>
                <w:lang w:eastAsia="zh-CN"/>
              </w:rPr>
            </w:pPr>
          </w:p>
        </w:tc>
      </w:tr>
      <w:tr w:rsidR="00D03187" w:rsidRPr="00F711BA" w14:paraId="3B0B4817" w14:textId="77777777" w:rsidTr="00CB008D">
        <w:trPr>
          <w:jc w:val="center"/>
        </w:trPr>
        <w:tc>
          <w:tcPr>
            <w:tcW w:w="3256" w:type="dxa"/>
          </w:tcPr>
          <w:p w14:paraId="0E5362FF" w14:textId="77777777" w:rsidR="00D03187" w:rsidRPr="00F711BA" w:rsidRDefault="00D03187" w:rsidP="00CB008D">
            <w:pPr>
              <w:spacing w:after="0"/>
              <w:rPr>
                <w:rFonts w:eastAsiaTheme="minorEastAsia"/>
                <w:sz w:val="11"/>
                <w:szCs w:val="11"/>
                <w:lang w:eastAsia="zh-CN"/>
              </w:rPr>
            </w:pPr>
            <w:r w:rsidRPr="00F711BA">
              <w:rPr>
                <w:rFonts w:eastAsiaTheme="minorEastAsia"/>
                <w:sz w:val="11"/>
                <w:szCs w:val="11"/>
              </w:rPr>
              <w:t>FR1 and/or FR2?</w:t>
            </w:r>
          </w:p>
        </w:tc>
        <w:tc>
          <w:tcPr>
            <w:tcW w:w="992" w:type="dxa"/>
          </w:tcPr>
          <w:p w14:paraId="300983F7"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567" w:type="dxa"/>
          </w:tcPr>
          <w:p w14:paraId="78185E76" w14:textId="77777777" w:rsidR="00D03187" w:rsidRPr="00F711BA" w:rsidRDefault="00D03187" w:rsidP="00CB008D">
            <w:pPr>
              <w:spacing w:after="0"/>
              <w:rPr>
                <w:rFonts w:eastAsiaTheme="minorEastAsia"/>
                <w:sz w:val="11"/>
                <w:szCs w:val="11"/>
                <w:lang w:eastAsia="zh-CN"/>
              </w:rPr>
            </w:pPr>
          </w:p>
        </w:tc>
        <w:tc>
          <w:tcPr>
            <w:tcW w:w="883" w:type="dxa"/>
          </w:tcPr>
          <w:p w14:paraId="59ECDCDC" w14:textId="77777777" w:rsidR="00D03187" w:rsidRPr="00F711BA" w:rsidRDefault="00D03187" w:rsidP="00CB008D">
            <w:pPr>
              <w:spacing w:after="0"/>
              <w:rPr>
                <w:rFonts w:eastAsiaTheme="minorEastAsia"/>
                <w:sz w:val="11"/>
                <w:szCs w:val="11"/>
                <w:lang w:eastAsia="zh-CN"/>
              </w:rPr>
            </w:pPr>
          </w:p>
        </w:tc>
        <w:tc>
          <w:tcPr>
            <w:tcW w:w="883" w:type="dxa"/>
          </w:tcPr>
          <w:p w14:paraId="6EE1D7D5" w14:textId="77777777" w:rsidR="00D03187" w:rsidRPr="00F711BA" w:rsidRDefault="00D03187" w:rsidP="00CB008D">
            <w:pPr>
              <w:spacing w:after="0"/>
              <w:rPr>
                <w:rFonts w:eastAsiaTheme="minorEastAsia"/>
                <w:sz w:val="11"/>
                <w:szCs w:val="11"/>
                <w:lang w:eastAsia="zh-CN"/>
              </w:rPr>
            </w:pPr>
          </w:p>
        </w:tc>
        <w:tc>
          <w:tcPr>
            <w:tcW w:w="883" w:type="dxa"/>
          </w:tcPr>
          <w:p w14:paraId="69220681" w14:textId="77777777" w:rsidR="00D03187" w:rsidRPr="00F711BA" w:rsidRDefault="00D03187" w:rsidP="00CB008D">
            <w:pPr>
              <w:spacing w:after="0"/>
              <w:rPr>
                <w:rFonts w:eastAsiaTheme="minorEastAsia"/>
                <w:sz w:val="11"/>
                <w:szCs w:val="11"/>
                <w:lang w:eastAsia="zh-CN"/>
              </w:rPr>
            </w:pPr>
          </w:p>
        </w:tc>
        <w:tc>
          <w:tcPr>
            <w:tcW w:w="883" w:type="dxa"/>
          </w:tcPr>
          <w:p w14:paraId="59607414" w14:textId="77777777" w:rsidR="00D03187" w:rsidRPr="00F711BA" w:rsidRDefault="00D03187" w:rsidP="00CB008D">
            <w:pPr>
              <w:spacing w:after="0"/>
              <w:rPr>
                <w:rFonts w:eastAsiaTheme="minorEastAsia"/>
                <w:sz w:val="11"/>
                <w:szCs w:val="11"/>
                <w:lang w:eastAsia="zh-CN"/>
              </w:rPr>
            </w:pPr>
          </w:p>
        </w:tc>
        <w:tc>
          <w:tcPr>
            <w:tcW w:w="883" w:type="dxa"/>
          </w:tcPr>
          <w:p w14:paraId="64520EB6" w14:textId="77777777" w:rsidR="00D03187" w:rsidRPr="00F711BA" w:rsidRDefault="00D03187" w:rsidP="00CB008D">
            <w:pPr>
              <w:spacing w:after="0"/>
              <w:rPr>
                <w:rFonts w:eastAsiaTheme="minorEastAsia"/>
                <w:sz w:val="11"/>
                <w:szCs w:val="11"/>
                <w:lang w:eastAsia="zh-CN"/>
              </w:rPr>
            </w:pPr>
          </w:p>
        </w:tc>
      </w:tr>
      <w:tr w:rsidR="00D03187" w14:paraId="73761ECF" w14:textId="77777777" w:rsidTr="00CB008D">
        <w:trPr>
          <w:jc w:val="center"/>
        </w:trPr>
        <w:tc>
          <w:tcPr>
            <w:tcW w:w="3256" w:type="dxa"/>
          </w:tcPr>
          <w:p w14:paraId="3AD96A61" w14:textId="77777777" w:rsidR="00D03187" w:rsidRPr="00F711BA" w:rsidRDefault="00D03187" w:rsidP="00CB008D">
            <w:pPr>
              <w:spacing w:after="0"/>
              <w:rPr>
                <w:rFonts w:eastAsiaTheme="minorEastAsia"/>
                <w:sz w:val="11"/>
                <w:szCs w:val="11"/>
              </w:rPr>
            </w:pPr>
            <w:r w:rsidRPr="00F711BA">
              <w:rPr>
                <w:rFonts w:eastAsiaTheme="minorEastAsia"/>
                <w:sz w:val="11"/>
                <w:szCs w:val="11"/>
              </w:rPr>
              <w:t>Whether to cover Scenario#1 and Scenario#2?</w:t>
            </w:r>
          </w:p>
        </w:tc>
        <w:tc>
          <w:tcPr>
            <w:tcW w:w="992" w:type="dxa"/>
          </w:tcPr>
          <w:p w14:paraId="41D2E4C7" w14:textId="77777777" w:rsidR="00D03187" w:rsidRPr="00F711BA" w:rsidRDefault="00D03187" w:rsidP="00CB008D">
            <w:pPr>
              <w:spacing w:after="0"/>
              <w:rPr>
                <w:rFonts w:eastAsiaTheme="minorEastAsia"/>
                <w:sz w:val="11"/>
                <w:szCs w:val="11"/>
                <w:lang w:eastAsia="zh-CN"/>
              </w:rPr>
            </w:pPr>
            <w:r w:rsidRPr="00F711BA">
              <w:rPr>
                <w:rFonts w:eastAsiaTheme="minorEastAsia"/>
                <w:sz w:val="11"/>
                <w:szCs w:val="11"/>
                <w:lang w:eastAsia="zh-CN"/>
              </w:rPr>
              <w:t>Both for FR1.</w:t>
            </w:r>
          </w:p>
          <w:p w14:paraId="529F8274"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S</w:t>
            </w:r>
            <w:r w:rsidRPr="00F711BA">
              <w:rPr>
                <w:rFonts w:eastAsiaTheme="minorEastAsia"/>
                <w:sz w:val="11"/>
                <w:szCs w:val="11"/>
                <w:lang w:eastAsia="zh-CN"/>
              </w:rPr>
              <w:t>cenario#2 for FR2</w:t>
            </w:r>
          </w:p>
        </w:tc>
        <w:tc>
          <w:tcPr>
            <w:tcW w:w="567" w:type="dxa"/>
          </w:tcPr>
          <w:p w14:paraId="4C5C8604"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148E142F" w14:textId="77777777" w:rsidR="00D03187" w:rsidRPr="00F711BA" w:rsidRDefault="00D03187" w:rsidP="00CB008D">
            <w:pPr>
              <w:spacing w:after="0"/>
              <w:rPr>
                <w:rFonts w:eastAsiaTheme="minorEastAsia"/>
                <w:sz w:val="11"/>
                <w:szCs w:val="11"/>
                <w:lang w:eastAsia="zh-CN"/>
              </w:rPr>
            </w:pPr>
          </w:p>
        </w:tc>
        <w:tc>
          <w:tcPr>
            <w:tcW w:w="883" w:type="dxa"/>
          </w:tcPr>
          <w:p w14:paraId="29A9028D"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53D3ACE5" w14:textId="77777777" w:rsidR="00D03187" w:rsidRPr="00F711BA" w:rsidRDefault="00D03187" w:rsidP="00CB008D">
            <w:pPr>
              <w:spacing w:after="0"/>
              <w:rPr>
                <w:rFonts w:eastAsiaTheme="minorEastAsia"/>
                <w:sz w:val="11"/>
                <w:szCs w:val="11"/>
                <w:lang w:eastAsia="zh-CN"/>
              </w:rPr>
            </w:pPr>
            <w:r w:rsidRPr="00F711BA">
              <w:rPr>
                <w:rFonts w:eastAsiaTheme="minorEastAsia"/>
                <w:sz w:val="11"/>
                <w:szCs w:val="11"/>
              </w:rPr>
              <w:t>Scenarios#1</w:t>
            </w:r>
          </w:p>
        </w:tc>
        <w:tc>
          <w:tcPr>
            <w:tcW w:w="883" w:type="dxa"/>
          </w:tcPr>
          <w:p w14:paraId="7A9CA694" w14:textId="77777777" w:rsidR="00D03187" w:rsidRPr="00F711BA" w:rsidRDefault="00D03187" w:rsidP="00CB008D">
            <w:pPr>
              <w:spacing w:after="0"/>
              <w:rPr>
                <w:rFonts w:eastAsiaTheme="minorEastAsia"/>
                <w:sz w:val="11"/>
                <w:szCs w:val="11"/>
                <w:lang w:eastAsia="zh-CN"/>
              </w:rPr>
            </w:pPr>
            <w:r w:rsidRPr="00F711BA">
              <w:rPr>
                <w:rFonts w:eastAsiaTheme="minorEastAsia" w:hint="eastAsia"/>
                <w:sz w:val="11"/>
                <w:szCs w:val="11"/>
                <w:lang w:eastAsia="zh-CN"/>
              </w:rPr>
              <w:t>b</w:t>
            </w:r>
            <w:r w:rsidRPr="00F711BA">
              <w:rPr>
                <w:rFonts w:eastAsiaTheme="minorEastAsia"/>
                <w:sz w:val="11"/>
                <w:szCs w:val="11"/>
                <w:lang w:eastAsia="zh-CN"/>
              </w:rPr>
              <w:t>oth</w:t>
            </w:r>
          </w:p>
        </w:tc>
        <w:tc>
          <w:tcPr>
            <w:tcW w:w="883" w:type="dxa"/>
          </w:tcPr>
          <w:p w14:paraId="66AF705A" w14:textId="77777777" w:rsidR="00D03187" w:rsidRDefault="00D03187" w:rsidP="00CB008D">
            <w:pPr>
              <w:spacing w:after="0"/>
              <w:rPr>
                <w:rFonts w:eastAsiaTheme="minorEastAsia"/>
                <w:sz w:val="11"/>
                <w:szCs w:val="11"/>
                <w:lang w:eastAsia="zh-CN"/>
              </w:rPr>
            </w:pPr>
            <w:r w:rsidRPr="00F711BA">
              <w:rPr>
                <w:rFonts w:eastAsiaTheme="minorEastAsia"/>
                <w:sz w:val="11"/>
                <w:szCs w:val="11"/>
              </w:rPr>
              <w:t>Scenarios#1</w:t>
            </w:r>
          </w:p>
        </w:tc>
      </w:tr>
    </w:tbl>
    <w:p w14:paraId="102622DB" w14:textId="77777777" w:rsidR="00681F5C" w:rsidRPr="00681F5C" w:rsidRDefault="00681F5C" w:rsidP="00D03187">
      <w:pPr>
        <w:rPr>
          <w:rFonts w:eastAsiaTheme="minorEastAsia"/>
          <w:b/>
          <w:u w:val="single"/>
          <w:lang w:val="en-US" w:eastAsia="zh-CN"/>
        </w:rPr>
      </w:pPr>
    </w:p>
    <w:sectPr w:rsidR="00681F5C" w:rsidRPr="00681F5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AD2B" w14:textId="77777777" w:rsidR="002D4205" w:rsidRPr="00A10429" w:rsidRDefault="002D4205" w:rsidP="0064547A">
      <w:pPr>
        <w:spacing w:after="0"/>
        <w:rPr>
          <w:kern w:val="2"/>
          <w:lang w:eastAsia="zh-CN"/>
        </w:rPr>
      </w:pPr>
      <w:r>
        <w:separator/>
      </w:r>
    </w:p>
  </w:endnote>
  <w:endnote w:type="continuationSeparator" w:id="0">
    <w:p w14:paraId="7A8C9372" w14:textId="77777777" w:rsidR="002D4205" w:rsidRPr="00A10429" w:rsidRDefault="002D420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C278" w14:textId="77777777" w:rsidR="002D4205" w:rsidRPr="00A10429" w:rsidRDefault="002D4205" w:rsidP="0064547A">
      <w:pPr>
        <w:spacing w:after="0"/>
        <w:rPr>
          <w:kern w:val="2"/>
          <w:lang w:eastAsia="zh-CN"/>
        </w:rPr>
      </w:pPr>
      <w:r>
        <w:separator/>
      </w:r>
    </w:p>
  </w:footnote>
  <w:footnote w:type="continuationSeparator" w:id="0">
    <w:p w14:paraId="36CBFCA7" w14:textId="77777777" w:rsidR="002D4205" w:rsidRPr="00A10429" w:rsidRDefault="002D420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78545E"/>
    <w:multiLevelType w:val="hybridMultilevel"/>
    <w:tmpl w:val="206C1DE2"/>
    <w:lvl w:ilvl="0" w:tplc="0AF0F87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B3FF2"/>
    <w:multiLevelType w:val="hybridMultilevel"/>
    <w:tmpl w:val="AE8016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731395"/>
    <w:multiLevelType w:val="hybridMultilevel"/>
    <w:tmpl w:val="F084ADD4"/>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2463B"/>
    <w:multiLevelType w:val="hybridMultilevel"/>
    <w:tmpl w:val="27203D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16"/>
  </w:num>
  <w:num w:numId="5">
    <w:abstractNumId w:val="7"/>
  </w:num>
  <w:num w:numId="6">
    <w:abstractNumId w:val="26"/>
  </w:num>
  <w:num w:numId="7">
    <w:abstractNumId w:val="6"/>
  </w:num>
  <w:num w:numId="8">
    <w:abstractNumId w:val="25"/>
  </w:num>
  <w:num w:numId="9">
    <w:abstractNumId w:val="34"/>
  </w:num>
  <w:num w:numId="10">
    <w:abstractNumId w:val="34"/>
  </w:num>
  <w:num w:numId="11">
    <w:abstractNumId w:val="3"/>
  </w:num>
  <w:num w:numId="12">
    <w:abstractNumId w:val="11"/>
  </w:num>
  <w:num w:numId="13">
    <w:abstractNumId w:val="9"/>
  </w:num>
  <w:num w:numId="14">
    <w:abstractNumId w:val="30"/>
  </w:num>
  <w:num w:numId="15">
    <w:abstractNumId w:val="34"/>
  </w:num>
  <w:num w:numId="16">
    <w:abstractNumId w:val="34"/>
  </w:num>
  <w:num w:numId="17">
    <w:abstractNumId w:val="24"/>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1"/>
  </w:num>
  <w:num w:numId="26">
    <w:abstractNumId w:val="13"/>
  </w:num>
  <w:num w:numId="27">
    <w:abstractNumId w:val="14"/>
  </w:num>
  <w:num w:numId="28">
    <w:abstractNumId w:val="27"/>
  </w:num>
  <w:num w:numId="29">
    <w:abstractNumId w:val="28"/>
  </w:num>
  <w:num w:numId="30">
    <w:abstractNumId w:val="23"/>
  </w:num>
  <w:num w:numId="31">
    <w:abstractNumId w:val="21"/>
  </w:num>
  <w:num w:numId="32">
    <w:abstractNumId w:val="29"/>
  </w:num>
  <w:num w:numId="33">
    <w:abstractNumId w:val="18"/>
  </w:num>
  <w:num w:numId="34">
    <w:abstractNumId w:val="10"/>
  </w:num>
  <w:num w:numId="35">
    <w:abstractNumId w:val="15"/>
  </w:num>
  <w:num w:numId="36">
    <w:abstractNumId w:val="2"/>
  </w:num>
  <w:num w:numId="37">
    <w:abstractNumId w:val="33"/>
  </w:num>
  <w:num w:numId="38">
    <w:abstractNumId w:val="17"/>
  </w:num>
  <w:num w:numId="39">
    <w:abstractNumId w:val="22"/>
  </w:num>
  <w:num w:numId="40">
    <w:abstractNumId w:val="20"/>
  </w:num>
  <w:num w:numId="41">
    <w:abstractNumId w:val="5"/>
  </w:num>
  <w:num w:numId="42">
    <w:abstractNumId w:val="0"/>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A36"/>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1C6"/>
    <w:rsid w:val="000328AD"/>
    <w:rsid w:val="00032C30"/>
    <w:rsid w:val="0003379A"/>
    <w:rsid w:val="00033BBF"/>
    <w:rsid w:val="00034323"/>
    <w:rsid w:val="000346D6"/>
    <w:rsid w:val="000363CC"/>
    <w:rsid w:val="000371E4"/>
    <w:rsid w:val="00040CD4"/>
    <w:rsid w:val="00041630"/>
    <w:rsid w:val="0004178B"/>
    <w:rsid w:val="00042511"/>
    <w:rsid w:val="00044C28"/>
    <w:rsid w:val="00044F34"/>
    <w:rsid w:val="00050184"/>
    <w:rsid w:val="000503D5"/>
    <w:rsid w:val="00050E97"/>
    <w:rsid w:val="0005157B"/>
    <w:rsid w:val="00052F5C"/>
    <w:rsid w:val="00053567"/>
    <w:rsid w:val="00053E8E"/>
    <w:rsid w:val="0005451D"/>
    <w:rsid w:val="00054C34"/>
    <w:rsid w:val="00054D46"/>
    <w:rsid w:val="00055967"/>
    <w:rsid w:val="0005655F"/>
    <w:rsid w:val="00056B71"/>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FD8"/>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68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C5"/>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F0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25F"/>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D78"/>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54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2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C78"/>
    <w:rsid w:val="002044F6"/>
    <w:rsid w:val="0020502B"/>
    <w:rsid w:val="002055A9"/>
    <w:rsid w:val="00205B14"/>
    <w:rsid w:val="00205EE2"/>
    <w:rsid w:val="002100B3"/>
    <w:rsid w:val="002110B8"/>
    <w:rsid w:val="0021147E"/>
    <w:rsid w:val="0021162B"/>
    <w:rsid w:val="00212131"/>
    <w:rsid w:val="0021245C"/>
    <w:rsid w:val="00213F0D"/>
    <w:rsid w:val="002145B5"/>
    <w:rsid w:val="002147A1"/>
    <w:rsid w:val="00215978"/>
    <w:rsid w:val="002173C7"/>
    <w:rsid w:val="00217A80"/>
    <w:rsid w:val="00217ED5"/>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5A6"/>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7A2"/>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05"/>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4B1"/>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C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01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429"/>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4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4D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0EE"/>
    <w:rsid w:val="004121EA"/>
    <w:rsid w:val="00413880"/>
    <w:rsid w:val="00414018"/>
    <w:rsid w:val="00414932"/>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51"/>
    <w:rsid w:val="00432764"/>
    <w:rsid w:val="00433A11"/>
    <w:rsid w:val="00434DD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E25"/>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9B6"/>
    <w:rsid w:val="004C0E72"/>
    <w:rsid w:val="004C114D"/>
    <w:rsid w:val="004C1552"/>
    <w:rsid w:val="004C178B"/>
    <w:rsid w:val="004C1856"/>
    <w:rsid w:val="004C230A"/>
    <w:rsid w:val="004C2680"/>
    <w:rsid w:val="004C273D"/>
    <w:rsid w:val="004C48EE"/>
    <w:rsid w:val="004C4E5E"/>
    <w:rsid w:val="004C4F9B"/>
    <w:rsid w:val="004C637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C2"/>
    <w:rsid w:val="004E3C4B"/>
    <w:rsid w:val="004E40B3"/>
    <w:rsid w:val="004E4E98"/>
    <w:rsid w:val="004E6796"/>
    <w:rsid w:val="004E751C"/>
    <w:rsid w:val="004E7E0E"/>
    <w:rsid w:val="004F2041"/>
    <w:rsid w:val="004F268F"/>
    <w:rsid w:val="004F269B"/>
    <w:rsid w:val="004F2868"/>
    <w:rsid w:val="004F34CA"/>
    <w:rsid w:val="004F363F"/>
    <w:rsid w:val="004F3C5C"/>
    <w:rsid w:val="004F3F4E"/>
    <w:rsid w:val="004F4D22"/>
    <w:rsid w:val="004F5A68"/>
    <w:rsid w:val="004F632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33C"/>
    <w:rsid w:val="00521ACD"/>
    <w:rsid w:val="0052312D"/>
    <w:rsid w:val="005232B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BAC"/>
    <w:rsid w:val="00576150"/>
    <w:rsid w:val="00577915"/>
    <w:rsid w:val="00577AA2"/>
    <w:rsid w:val="00577B03"/>
    <w:rsid w:val="00580585"/>
    <w:rsid w:val="00581859"/>
    <w:rsid w:val="00581908"/>
    <w:rsid w:val="0058196A"/>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F7"/>
    <w:rsid w:val="005A1049"/>
    <w:rsid w:val="005A152C"/>
    <w:rsid w:val="005A3845"/>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A1"/>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7DE"/>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8D"/>
    <w:rsid w:val="005F5C82"/>
    <w:rsid w:val="005F6E45"/>
    <w:rsid w:val="005F7E51"/>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3B"/>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E6"/>
    <w:rsid w:val="006450F0"/>
    <w:rsid w:val="0064547A"/>
    <w:rsid w:val="00645788"/>
    <w:rsid w:val="0064580C"/>
    <w:rsid w:val="00645951"/>
    <w:rsid w:val="00645BE7"/>
    <w:rsid w:val="006461E0"/>
    <w:rsid w:val="006466C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A8D"/>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1F5C"/>
    <w:rsid w:val="0068254F"/>
    <w:rsid w:val="0068289E"/>
    <w:rsid w:val="00682E4B"/>
    <w:rsid w:val="00683043"/>
    <w:rsid w:val="00684AB1"/>
    <w:rsid w:val="00684D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41"/>
    <w:rsid w:val="006A0B35"/>
    <w:rsid w:val="006A0FAC"/>
    <w:rsid w:val="006A12E3"/>
    <w:rsid w:val="006A151F"/>
    <w:rsid w:val="006A1B63"/>
    <w:rsid w:val="006A21DB"/>
    <w:rsid w:val="006A3C50"/>
    <w:rsid w:val="006A44D6"/>
    <w:rsid w:val="006A7060"/>
    <w:rsid w:val="006A72E9"/>
    <w:rsid w:val="006A7CCE"/>
    <w:rsid w:val="006B0917"/>
    <w:rsid w:val="006B1514"/>
    <w:rsid w:val="006B287B"/>
    <w:rsid w:val="006B2D11"/>
    <w:rsid w:val="006B3184"/>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6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5468"/>
    <w:rsid w:val="00736065"/>
    <w:rsid w:val="00736FF6"/>
    <w:rsid w:val="0073713A"/>
    <w:rsid w:val="0073714B"/>
    <w:rsid w:val="00740057"/>
    <w:rsid w:val="007400DB"/>
    <w:rsid w:val="00740487"/>
    <w:rsid w:val="00740A7A"/>
    <w:rsid w:val="00740C5D"/>
    <w:rsid w:val="00741186"/>
    <w:rsid w:val="007414B5"/>
    <w:rsid w:val="0074165F"/>
    <w:rsid w:val="00741FF7"/>
    <w:rsid w:val="00742262"/>
    <w:rsid w:val="00742993"/>
    <w:rsid w:val="00744F44"/>
    <w:rsid w:val="0074568D"/>
    <w:rsid w:val="00746350"/>
    <w:rsid w:val="0075077F"/>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D77"/>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32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60"/>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A1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5B3"/>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69"/>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B2"/>
    <w:rsid w:val="008C7E6C"/>
    <w:rsid w:val="008D0556"/>
    <w:rsid w:val="008D0E58"/>
    <w:rsid w:val="008D105D"/>
    <w:rsid w:val="008D15DC"/>
    <w:rsid w:val="008D2BCE"/>
    <w:rsid w:val="008D4416"/>
    <w:rsid w:val="008D5371"/>
    <w:rsid w:val="008D698E"/>
    <w:rsid w:val="008D6C2B"/>
    <w:rsid w:val="008D70AA"/>
    <w:rsid w:val="008D7176"/>
    <w:rsid w:val="008D79BF"/>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58"/>
    <w:rsid w:val="00911A69"/>
    <w:rsid w:val="0091248D"/>
    <w:rsid w:val="00912B35"/>
    <w:rsid w:val="00912D14"/>
    <w:rsid w:val="00913094"/>
    <w:rsid w:val="00913197"/>
    <w:rsid w:val="0091476C"/>
    <w:rsid w:val="00914AE9"/>
    <w:rsid w:val="00915043"/>
    <w:rsid w:val="00916026"/>
    <w:rsid w:val="009160C0"/>
    <w:rsid w:val="00916340"/>
    <w:rsid w:val="00917385"/>
    <w:rsid w:val="0091797B"/>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310"/>
    <w:rsid w:val="009569E3"/>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CBD"/>
    <w:rsid w:val="00965D0E"/>
    <w:rsid w:val="00966A18"/>
    <w:rsid w:val="00967098"/>
    <w:rsid w:val="00967DF2"/>
    <w:rsid w:val="00970E56"/>
    <w:rsid w:val="009719DF"/>
    <w:rsid w:val="00974949"/>
    <w:rsid w:val="009762E8"/>
    <w:rsid w:val="00976515"/>
    <w:rsid w:val="00977271"/>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4FA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A03"/>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7CC"/>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53"/>
    <w:rsid w:val="00A25E14"/>
    <w:rsid w:val="00A260F4"/>
    <w:rsid w:val="00A275FC"/>
    <w:rsid w:val="00A27712"/>
    <w:rsid w:val="00A30842"/>
    <w:rsid w:val="00A30ACE"/>
    <w:rsid w:val="00A313FD"/>
    <w:rsid w:val="00A329B4"/>
    <w:rsid w:val="00A3376D"/>
    <w:rsid w:val="00A33C39"/>
    <w:rsid w:val="00A3448A"/>
    <w:rsid w:val="00A35A4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68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06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E10"/>
    <w:rsid w:val="00AA1829"/>
    <w:rsid w:val="00AA23F2"/>
    <w:rsid w:val="00AA3C9E"/>
    <w:rsid w:val="00AA3F9A"/>
    <w:rsid w:val="00AA40EB"/>
    <w:rsid w:val="00AA4260"/>
    <w:rsid w:val="00AA510F"/>
    <w:rsid w:val="00AA64E6"/>
    <w:rsid w:val="00AA657A"/>
    <w:rsid w:val="00AA6FC4"/>
    <w:rsid w:val="00AA7F13"/>
    <w:rsid w:val="00AB0D58"/>
    <w:rsid w:val="00AB1140"/>
    <w:rsid w:val="00AB11CE"/>
    <w:rsid w:val="00AB2FFA"/>
    <w:rsid w:val="00AB3179"/>
    <w:rsid w:val="00AB350E"/>
    <w:rsid w:val="00AB3D40"/>
    <w:rsid w:val="00AB412D"/>
    <w:rsid w:val="00AB418B"/>
    <w:rsid w:val="00AB4B38"/>
    <w:rsid w:val="00AB5616"/>
    <w:rsid w:val="00AB5A89"/>
    <w:rsid w:val="00AB5E76"/>
    <w:rsid w:val="00AB643F"/>
    <w:rsid w:val="00AB6975"/>
    <w:rsid w:val="00AB6D80"/>
    <w:rsid w:val="00AB6F00"/>
    <w:rsid w:val="00AB6F9A"/>
    <w:rsid w:val="00AB733F"/>
    <w:rsid w:val="00AB76F4"/>
    <w:rsid w:val="00AB7830"/>
    <w:rsid w:val="00AB79BE"/>
    <w:rsid w:val="00AB7F9A"/>
    <w:rsid w:val="00AC0911"/>
    <w:rsid w:val="00AC21AF"/>
    <w:rsid w:val="00AC22C6"/>
    <w:rsid w:val="00AC24EF"/>
    <w:rsid w:val="00AC2CA3"/>
    <w:rsid w:val="00AC2D6E"/>
    <w:rsid w:val="00AC2D72"/>
    <w:rsid w:val="00AC3EA1"/>
    <w:rsid w:val="00AC3FC9"/>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1EA6"/>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90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49A"/>
    <w:rsid w:val="00B366AE"/>
    <w:rsid w:val="00B36894"/>
    <w:rsid w:val="00B36AE6"/>
    <w:rsid w:val="00B3713C"/>
    <w:rsid w:val="00B3747D"/>
    <w:rsid w:val="00B4053B"/>
    <w:rsid w:val="00B40EE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E74"/>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A32"/>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26"/>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7B"/>
    <w:rsid w:val="00C61122"/>
    <w:rsid w:val="00C6138A"/>
    <w:rsid w:val="00C61EA3"/>
    <w:rsid w:val="00C62691"/>
    <w:rsid w:val="00C62F91"/>
    <w:rsid w:val="00C63D8B"/>
    <w:rsid w:val="00C63E03"/>
    <w:rsid w:val="00C648EC"/>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19BD"/>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CB3"/>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187"/>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2CA"/>
    <w:rsid w:val="00D235FB"/>
    <w:rsid w:val="00D24010"/>
    <w:rsid w:val="00D24EAD"/>
    <w:rsid w:val="00D25ED3"/>
    <w:rsid w:val="00D26C0F"/>
    <w:rsid w:val="00D26C33"/>
    <w:rsid w:val="00D270F9"/>
    <w:rsid w:val="00D27148"/>
    <w:rsid w:val="00D27176"/>
    <w:rsid w:val="00D278B0"/>
    <w:rsid w:val="00D33280"/>
    <w:rsid w:val="00D34532"/>
    <w:rsid w:val="00D3462D"/>
    <w:rsid w:val="00D34BE3"/>
    <w:rsid w:val="00D34C95"/>
    <w:rsid w:val="00D34EC4"/>
    <w:rsid w:val="00D35884"/>
    <w:rsid w:val="00D36382"/>
    <w:rsid w:val="00D37412"/>
    <w:rsid w:val="00D414BC"/>
    <w:rsid w:val="00D446C9"/>
    <w:rsid w:val="00D453CF"/>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F80"/>
    <w:rsid w:val="00D83950"/>
    <w:rsid w:val="00D83D5E"/>
    <w:rsid w:val="00D83E3D"/>
    <w:rsid w:val="00D84741"/>
    <w:rsid w:val="00D84BD0"/>
    <w:rsid w:val="00D84D8F"/>
    <w:rsid w:val="00D852EC"/>
    <w:rsid w:val="00D86883"/>
    <w:rsid w:val="00D86E50"/>
    <w:rsid w:val="00D878EB"/>
    <w:rsid w:val="00D90561"/>
    <w:rsid w:val="00D90A5E"/>
    <w:rsid w:val="00D91948"/>
    <w:rsid w:val="00D923DB"/>
    <w:rsid w:val="00D9298A"/>
    <w:rsid w:val="00D92FFD"/>
    <w:rsid w:val="00D9390A"/>
    <w:rsid w:val="00D9423E"/>
    <w:rsid w:val="00D94A7E"/>
    <w:rsid w:val="00D94B0E"/>
    <w:rsid w:val="00D9563F"/>
    <w:rsid w:val="00D95896"/>
    <w:rsid w:val="00D96334"/>
    <w:rsid w:val="00D963DC"/>
    <w:rsid w:val="00D96E7D"/>
    <w:rsid w:val="00DA044E"/>
    <w:rsid w:val="00DA15F8"/>
    <w:rsid w:val="00DA16CB"/>
    <w:rsid w:val="00DA1AF0"/>
    <w:rsid w:val="00DA1E3C"/>
    <w:rsid w:val="00DA224E"/>
    <w:rsid w:val="00DA23A0"/>
    <w:rsid w:val="00DA2A05"/>
    <w:rsid w:val="00DA4667"/>
    <w:rsid w:val="00DA4C3B"/>
    <w:rsid w:val="00DA6359"/>
    <w:rsid w:val="00DA6E9B"/>
    <w:rsid w:val="00DA748F"/>
    <w:rsid w:val="00DB02F8"/>
    <w:rsid w:val="00DB0601"/>
    <w:rsid w:val="00DB3091"/>
    <w:rsid w:val="00DB4107"/>
    <w:rsid w:val="00DB42EB"/>
    <w:rsid w:val="00DB4A45"/>
    <w:rsid w:val="00DB4CF8"/>
    <w:rsid w:val="00DB542E"/>
    <w:rsid w:val="00DB59C4"/>
    <w:rsid w:val="00DB5B97"/>
    <w:rsid w:val="00DB75F0"/>
    <w:rsid w:val="00DB795E"/>
    <w:rsid w:val="00DB7B7A"/>
    <w:rsid w:val="00DC03B4"/>
    <w:rsid w:val="00DC121F"/>
    <w:rsid w:val="00DC21E1"/>
    <w:rsid w:val="00DC25BC"/>
    <w:rsid w:val="00DC2DE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57A"/>
    <w:rsid w:val="00DF591B"/>
    <w:rsid w:val="00DF5F27"/>
    <w:rsid w:val="00DF670B"/>
    <w:rsid w:val="00DF6C5A"/>
    <w:rsid w:val="00DF78A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728"/>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0ED"/>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B8D"/>
    <w:rsid w:val="00E94031"/>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F54"/>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4E13"/>
    <w:rsid w:val="00EC6C32"/>
    <w:rsid w:val="00EC70EB"/>
    <w:rsid w:val="00EC77DD"/>
    <w:rsid w:val="00ED073A"/>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0B0"/>
    <w:rsid w:val="00EE1C29"/>
    <w:rsid w:val="00EE1D32"/>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97C"/>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7C"/>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37EC8"/>
    <w:rsid w:val="00F40A40"/>
    <w:rsid w:val="00F40DCD"/>
    <w:rsid w:val="00F419EE"/>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5F6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1BA"/>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50DF"/>
    <w:rsid w:val="00FD6239"/>
    <w:rsid w:val="00FD638A"/>
    <w:rsid w:val="00FD7A43"/>
    <w:rsid w:val="00FD7A6F"/>
    <w:rsid w:val="00FD7C39"/>
    <w:rsid w:val="00FE08B8"/>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SGS Table Basic 1,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1"/>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697F41"/>
    <w:rPr>
      <w:rFonts w:ascii="Times New Roman" w:eastAsia="Times New Roman" w:hAnsi="Times New Roman"/>
    </w:rPr>
  </w:style>
  <w:style w:type="character" w:styleId="af8">
    <w:name w:val="annotation reference"/>
    <w:basedOn w:val="a0"/>
    <w:uiPriority w:val="99"/>
    <w:semiHidden/>
    <w:unhideWhenUsed/>
    <w:rsid w:val="00A35A47"/>
    <w:rPr>
      <w:sz w:val="21"/>
      <w:szCs w:val="21"/>
    </w:rPr>
  </w:style>
  <w:style w:type="paragraph" w:styleId="af9">
    <w:name w:val="annotation text"/>
    <w:basedOn w:val="a"/>
    <w:link w:val="afa"/>
    <w:uiPriority w:val="99"/>
    <w:semiHidden/>
    <w:unhideWhenUsed/>
    <w:rsid w:val="00A35A47"/>
  </w:style>
  <w:style w:type="character" w:customStyle="1" w:styleId="afa">
    <w:name w:val="批注文字 字符"/>
    <w:basedOn w:val="a0"/>
    <w:link w:val="af9"/>
    <w:uiPriority w:val="99"/>
    <w:semiHidden/>
    <w:rsid w:val="00A35A47"/>
    <w:rPr>
      <w:rFonts w:ascii="Times New Roman" w:eastAsia="Times New Roman" w:hAnsi="Times New Roman"/>
    </w:rPr>
  </w:style>
  <w:style w:type="paragraph" w:styleId="afb">
    <w:name w:val="annotation subject"/>
    <w:basedOn w:val="af9"/>
    <w:next w:val="af9"/>
    <w:link w:val="afc"/>
    <w:uiPriority w:val="99"/>
    <w:semiHidden/>
    <w:unhideWhenUsed/>
    <w:rsid w:val="00A35A47"/>
    <w:rPr>
      <w:b/>
      <w:bCs/>
    </w:rPr>
  </w:style>
  <w:style w:type="character" w:customStyle="1" w:styleId="afc">
    <w:name w:val="批注主题 字符"/>
    <w:basedOn w:val="afa"/>
    <w:link w:val="afb"/>
    <w:uiPriority w:val="99"/>
    <w:semiHidden/>
    <w:rsid w:val="00A35A47"/>
    <w:rPr>
      <w:rFonts w:ascii="Times New Roman" w:eastAsia="Times New Roman" w:hAnsi="Times New Roman"/>
      <w:b/>
      <w:bCs/>
    </w:rPr>
  </w:style>
  <w:style w:type="character" w:customStyle="1" w:styleId="NOChar1">
    <w:name w:val="NO Char1"/>
    <w:link w:val="NO"/>
    <w:locked/>
    <w:rsid w:val="00434DD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010379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8961216">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796915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471</TotalTime>
  <Pages>3</Pages>
  <Words>859</Words>
  <Characters>4897</Characters>
  <Application>Microsoft Office Word</Application>
  <DocSecurity>0</DocSecurity>
  <Lines>40</Lines>
  <Paragraphs>11</Paragraphs>
  <ScaleCrop>false</ScaleCrop>
  <Company>Huawei Technologies Co.,Ltd.</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RAN4#116</cp:lastModifiedBy>
  <cp:revision>147</cp:revision>
  <dcterms:created xsi:type="dcterms:W3CDTF">2023-01-18T14:53:00Z</dcterms:created>
  <dcterms:modified xsi:type="dcterms:W3CDTF">2025-08-29T06:06:00Z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