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06ECE" w14:textId="72D20498" w:rsidR="00841BCD" w:rsidRPr="00830E79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30E79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30E79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30E79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30E79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30E79">
        <w:rPr>
          <w:rFonts w:ascii="Arial" w:eastAsia="SimSun" w:hAnsi="Arial" w:cs="Times New Roman"/>
          <w:b/>
          <w:sz w:val="24"/>
          <w:szCs w:val="20"/>
        </w:rPr>
        <w:t>1</w:t>
      </w:r>
      <w:r w:rsidR="00F2616B" w:rsidRPr="00830E79">
        <w:rPr>
          <w:rFonts w:ascii="Arial" w:eastAsia="SimSun" w:hAnsi="Arial" w:cs="Times New Roman"/>
          <w:b/>
          <w:sz w:val="24"/>
          <w:szCs w:val="20"/>
        </w:rPr>
        <w:t>6</w:t>
      </w:r>
      <w:r w:rsidRPr="00830E79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30E79" w:rsidRPr="00830E79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R4-2511237</w:t>
      </w:r>
    </w:p>
    <w:bookmarkEnd w:id="0"/>
    <w:bookmarkEnd w:id="1"/>
    <w:p w14:paraId="39B7A9BB" w14:textId="77777777" w:rsidR="00B26A8A" w:rsidRPr="00830E79" w:rsidRDefault="00F2616B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830E79">
        <w:rPr>
          <w:rFonts w:ascii="Arial" w:eastAsia="SimSun" w:hAnsi="Arial" w:cs="Times New Roman"/>
          <w:b/>
          <w:sz w:val="24"/>
          <w:szCs w:val="20"/>
        </w:rPr>
        <w:t>Bengaluru</w:t>
      </w:r>
      <w:r w:rsidR="00B26A8A" w:rsidRPr="00830E79">
        <w:rPr>
          <w:rFonts w:ascii="Arial" w:eastAsia="SimSun" w:hAnsi="Arial" w:cs="Times New Roman"/>
          <w:b/>
          <w:sz w:val="24"/>
          <w:szCs w:val="20"/>
        </w:rPr>
        <w:t>,</w:t>
      </w:r>
      <w:r w:rsidR="00182687" w:rsidRPr="00830E79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30E79">
        <w:rPr>
          <w:rFonts w:ascii="Arial" w:eastAsia="SimSun" w:hAnsi="Arial" w:cs="Times New Roman"/>
          <w:b/>
          <w:sz w:val="24"/>
          <w:szCs w:val="20"/>
        </w:rPr>
        <w:t>India</w:t>
      </w:r>
      <w:r w:rsidR="00182687" w:rsidRPr="00830E79">
        <w:rPr>
          <w:rFonts w:ascii="Arial" w:eastAsia="SimSun" w:hAnsi="Arial" w:cs="Times New Roman"/>
          <w:b/>
          <w:sz w:val="24"/>
          <w:szCs w:val="20"/>
        </w:rPr>
        <w:t>,</w:t>
      </w:r>
      <w:r w:rsidR="00B26A8A" w:rsidRPr="00830E79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407BDE" w:rsidRPr="00830E79">
        <w:rPr>
          <w:rFonts w:ascii="Arial" w:eastAsia="SimSun" w:hAnsi="Arial" w:cs="Times New Roman"/>
          <w:b/>
          <w:sz w:val="24"/>
          <w:szCs w:val="20"/>
        </w:rPr>
        <w:t>August</w:t>
      </w:r>
      <w:r w:rsidR="00B26A8A" w:rsidRPr="00830E79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30E79">
        <w:rPr>
          <w:rFonts w:ascii="Arial" w:eastAsia="SimSun" w:hAnsi="Arial" w:cs="Times New Roman"/>
          <w:b/>
          <w:sz w:val="24"/>
          <w:szCs w:val="20"/>
        </w:rPr>
        <w:t>25</w:t>
      </w:r>
      <w:r w:rsidRPr="00830E79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830E79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407BDE" w:rsidRPr="00830E79">
        <w:rPr>
          <w:rFonts w:ascii="Arial" w:eastAsia="SimSun" w:hAnsi="Arial" w:cs="Times New Roman"/>
          <w:b/>
          <w:sz w:val="24"/>
          <w:szCs w:val="20"/>
        </w:rPr>
        <w:t xml:space="preserve"> August </w:t>
      </w:r>
      <w:r w:rsidRPr="00830E79">
        <w:rPr>
          <w:rFonts w:ascii="Arial" w:eastAsia="SimSun" w:hAnsi="Arial" w:cs="Times New Roman"/>
          <w:b/>
          <w:sz w:val="24"/>
          <w:szCs w:val="20"/>
        </w:rPr>
        <w:t>29</w:t>
      </w:r>
      <w:r w:rsidRPr="00830E79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830E79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55F73D0E" w14:textId="77777777" w:rsidR="00841BCD" w:rsidRPr="00830E79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8EE1EED" w14:textId="77777777" w:rsidR="00841BCD" w:rsidRPr="00830E79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30E79">
        <w:rPr>
          <w:rFonts w:ascii="Arial" w:eastAsia="Calibri" w:hAnsi="Arial" w:cs="Arial"/>
          <w:b/>
          <w:bCs/>
          <w:sz w:val="24"/>
        </w:rPr>
        <w:t>Source:</w:t>
      </w:r>
      <w:r w:rsidRPr="00830E79">
        <w:rPr>
          <w:rFonts w:ascii="Arial" w:eastAsia="Calibri" w:hAnsi="Arial" w:cs="Arial"/>
          <w:b/>
          <w:bCs/>
          <w:sz w:val="24"/>
        </w:rPr>
        <w:tab/>
        <w:t>Nokia</w:t>
      </w:r>
    </w:p>
    <w:p w14:paraId="32251F99" w14:textId="02A60A09" w:rsidR="00841BCD" w:rsidRPr="00830E79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30E79">
        <w:rPr>
          <w:rFonts w:ascii="Arial" w:eastAsia="Calibri" w:hAnsi="Arial" w:cs="Arial"/>
          <w:b/>
          <w:bCs/>
          <w:sz w:val="24"/>
        </w:rPr>
        <w:t>Title:</w:t>
      </w:r>
      <w:r w:rsidRPr="00830E79">
        <w:rPr>
          <w:rFonts w:ascii="Arial" w:eastAsia="Calibri" w:hAnsi="Arial" w:cs="Arial"/>
          <w:b/>
          <w:bCs/>
          <w:sz w:val="24"/>
        </w:rPr>
        <w:tab/>
      </w:r>
      <w:r w:rsidR="00830E79" w:rsidRPr="00830E79">
        <w:rPr>
          <w:rFonts w:ascii="Arial" w:eastAsia="Calibri" w:hAnsi="Arial" w:cs="Arial"/>
          <w:b/>
          <w:bCs/>
          <w:sz w:val="24"/>
        </w:rPr>
        <w:t>Discussion on remaining issues of Rel-18 Mobility Enhancements core</w:t>
      </w:r>
    </w:p>
    <w:p w14:paraId="5539FE95" w14:textId="296FA68A" w:rsidR="00841BCD" w:rsidRPr="00830E7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30E79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30E79">
        <w:rPr>
          <w:rFonts w:ascii="Arial" w:eastAsia="MS Mincho" w:hAnsi="Arial" w:cs="Arial"/>
          <w:b/>
          <w:bCs/>
          <w:sz w:val="24"/>
          <w:szCs w:val="20"/>
        </w:rPr>
        <w:tab/>
      </w:r>
      <w:r w:rsidR="00830E79" w:rsidRPr="00830E79">
        <w:rPr>
          <w:rFonts w:ascii="Arial" w:eastAsia="MS Mincho" w:hAnsi="Arial" w:cs="Arial"/>
          <w:b/>
          <w:bCs/>
          <w:sz w:val="24"/>
          <w:szCs w:val="20"/>
        </w:rPr>
        <w:t>5.19.1</w:t>
      </w:r>
    </w:p>
    <w:p w14:paraId="2CE87757" w14:textId="77777777" w:rsidR="00E323E9" w:rsidRPr="00830E7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30E79">
        <w:rPr>
          <w:rFonts w:ascii="Arial" w:eastAsia="Calibri" w:hAnsi="Arial" w:cs="Arial"/>
          <w:b/>
          <w:bCs/>
          <w:sz w:val="24"/>
        </w:rPr>
        <w:t>Document for:</w:t>
      </w:r>
      <w:r w:rsidRPr="00830E79">
        <w:rPr>
          <w:rFonts w:ascii="Arial" w:eastAsia="Calibri" w:hAnsi="Arial" w:cs="Arial"/>
          <w:b/>
          <w:bCs/>
          <w:sz w:val="24"/>
        </w:rPr>
        <w:tab/>
      </w:r>
      <w:r w:rsidR="00AE6D09" w:rsidRPr="00830E79">
        <w:rPr>
          <w:rFonts w:ascii="Arial" w:eastAsia="Calibri" w:hAnsi="Arial" w:cs="Arial"/>
          <w:b/>
          <w:bCs/>
          <w:sz w:val="24"/>
        </w:rPr>
        <w:t>Discussion</w:t>
      </w:r>
    </w:p>
    <w:p w14:paraId="6D371CF2" w14:textId="77777777" w:rsidR="00841BCD" w:rsidRPr="00830E79" w:rsidRDefault="00841BCD" w:rsidP="00A37002">
      <w:pPr>
        <w:pStyle w:val="RAN4H1"/>
      </w:pPr>
      <w:bookmarkStart w:id="3" w:name="_Toc116995841"/>
      <w:r w:rsidRPr="00830E79">
        <w:t>Intro</w:t>
      </w:r>
      <w:r w:rsidRPr="00830E79">
        <w:rPr>
          <w:rStyle w:val="RAN4H1Char"/>
        </w:rPr>
        <w:t>ductio</w:t>
      </w:r>
      <w:r w:rsidRPr="00830E79">
        <w:t>n</w:t>
      </w:r>
      <w:bookmarkEnd w:id="3"/>
    </w:p>
    <w:p w14:paraId="53BDA213" w14:textId="6D3D0F27" w:rsidR="004C5D09" w:rsidRPr="00830E79" w:rsidRDefault="004C5D09" w:rsidP="005C23A4">
      <w:r w:rsidRPr="00830E79">
        <w:t xml:space="preserve">This paper discusses about the remaining open issues of Rel-18 mobility enhancements. </w:t>
      </w:r>
      <w:r w:rsidR="00EA19C4" w:rsidRPr="00830E79">
        <w:t>R4-25xxxxx is the</w:t>
      </w:r>
      <w:r w:rsidR="00A2397F" w:rsidRPr="00830E79">
        <w:t xml:space="preserve"> CR implementing agreement from RAN4#115 related to the agreement on minimum time gap between PDCCH order command and RO.</w:t>
      </w:r>
      <w:r w:rsidR="00EA19C4" w:rsidRPr="00830E79">
        <w:t xml:space="preserve"> </w:t>
      </w:r>
      <w:r w:rsidR="00250F55">
        <w:t xml:space="preserve">CR related to section 2.2 is </w:t>
      </w:r>
      <w:r w:rsidR="00FC54F9" w:rsidRPr="00FC54F9">
        <w:t>R4-2511238</w:t>
      </w:r>
      <w:r w:rsidR="00FC54F9">
        <w:t xml:space="preserve">. </w:t>
      </w:r>
    </w:p>
    <w:p w14:paraId="23D6B43C" w14:textId="10EE8781" w:rsidR="0089210C" w:rsidRPr="00830E79" w:rsidRDefault="003B659E" w:rsidP="005C23A4">
      <w:pPr>
        <w:pStyle w:val="RAN4H1"/>
      </w:pPr>
      <w:bookmarkStart w:id="4" w:name="_Toc116995842"/>
      <w:r w:rsidRPr="00830E79">
        <w:t>Discussion</w:t>
      </w:r>
      <w:bookmarkEnd w:id="4"/>
    </w:p>
    <w:p w14:paraId="31BC8FC3" w14:textId="59CA0A6A" w:rsidR="0060543D" w:rsidRPr="00830E79" w:rsidRDefault="004C5D09" w:rsidP="00BB2110">
      <w:pPr>
        <w:pStyle w:val="RAN4H2"/>
      </w:pPr>
      <w:r w:rsidRPr="00830E79">
        <w:t xml:space="preserve">RACH occasion colliding with MG </w:t>
      </w:r>
    </w:p>
    <w:p w14:paraId="590841E3" w14:textId="6B62E415" w:rsidR="00AC21D6" w:rsidRPr="00830E79" w:rsidRDefault="004C5D09" w:rsidP="004C5D09">
      <w:r w:rsidRPr="00830E79">
        <w:t xml:space="preserve">In the last RAN4 meeting, </w:t>
      </w:r>
      <w:r w:rsidR="00AC21D6" w:rsidRPr="00830E79">
        <w:t>RACH collision with MG was discussed</w:t>
      </w:r>
      <w:r w:rsidR="00140A37" w:rsidRPr="00830E79">
        <w:t>. The issue is divided into two parts, one is about RACH collision with MG, and another part is about whether the UE should transmit or drop preamble transmission attempt</w:t>
      </w:r>
      <w:r w:rsidR="00DC2265" w:rsidRPr="00830E79">
        <w:t xml:space="preserve"> when a collision occurs</w:t>
      </w:r>
      <w:r w:rsidR="00140A37" w:rsidRPr="00830E79">
        <w:t xml:space="preserve">. </w:t>
      </w:r>
    </w:p>
    <w:p w14:paraId="29E40070" w14:textId="4AAE9BC4" w:rsidR="0060543D" w:rsidRPr="00830E79" w:rsidRDefault="00140A37" w:rsidP="0060543D">
      <w:r w:rsidRPr="00830E79">
        <w:t xml:space="preserve">Regarding the first topic, the </w:t>
      </w:r>
      <w:r w:rsidR="00D67FD6" w:rsidRPr="00830E79">
        <w:t>following agreement was reached</w:t>
      </w:r>
      <w:r w:rsidRPr="00830E79">
        <w:t xml:space="preserve"> for collision definition: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67FD6" w:rsidRPr="00830E79" w14:paraId="01330422" w14:textId="77777777" w:rsidTr="00D67FD6">
        <w:tc>
          <w:tcPr>
            <w:tcW w:w="9617" w:type="dxa"/>
          </w:tcPr>
          <w:p w14:paraId="3377C88B" w14:textId="77777777" w:rsidR="00D67FD6" w:rsidRPr="00830E79" w:rsidRDefault="00D67FD6" w:rsidP="00D67FD6">
            <w:pPr>
              <w:snapToGrid w:val="0"/>
              <w:spacing w:after="120"/>
              <w:rPr>
                <w:rFonts w:eastAsia="DengXian"/>
                <w:color w:val="000000" w:themeColor="text1"/>
                <w:sz w:val="21"/>
                <w:szCs w:val="21"/>
                <w:lang w:val="en-US" w:eastAsia="zh-CN"/>
              </w:rPr>
            </w:pPr>
            <w:r w:rsidRPr="00830E79">
              <w:rPr>
                <w:rFonts w:eastAsia="DengXian"/>
                <w:color w:val="000000" w:themeColor="text1"/>
                <w:sz w:val="21"/>
                <w:szCs w:val="21"/>
                <w:lang w:val="en-US" w:eastAsia="zh-CN"/>
              </w:rPr>
              <w:t>Agreement:</w:t>
            </w:r>
          </w:p>
          <w:p w14:paraId="155545EE" w14:textId="77777777" w:rsidR="00D67FD6" w:rsidRPr="00830E79" w:rsidRDefault="00D67FD6" w:rsidP="00D67FD6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  <w:rPr>
                <w:szCs w:val="21"/>
              </w:rPr>
            </w:pPr>
            <w:r w:rsidRPr="00830E79">
              <w:rPr>
                <w:szCs w:val="21"/>
              </w:rPr>
              <w:t xml:space="preserve">For PDCCH order RACH in LTM, RACH occasion colliding with the MG occasion can be defined as: </w:t>
            </w:r>
          </w:p>
          <w:p w14:paraId="03686F3E" w14:textId="77777777" w:rsidR="00D67FD6" w:rsidRPr="00830E79" w:rsidRDefault="00D67FD6" w:rsidP="00D67FD6">
            <w:pPr>
              <w:numPr>
                <w:ilvl w:val="1"/>
                <w:numId w:val="29"/>
              </w:numPr>
              <w:snapToGrid w:val="0"/>
              <w:spacing w:after="120"/>
              <w:rPr>
                <w:rFonts w:eastAsia="MS Mincho"/>
                <w:sz w:val="21"/>
                <w:szCs w:val="21"/>
                <w:lang w:val="en-US"/>
              </w:rPr>
            </w:pPr>
            <w:r w:rsidRPr="00830E79">
              <w:rPr>
                <w:rFonts w:eastAsia="MS Mincho"/>
                <w:sz w:val="21"/>
                <w:szCs w:val="21"/>
                <w:lang w:val="en-US"/>
              </w:rPr>
              <w:t>MG overlaps with RACH occasion or RF retuning time to target cell or RF retuning time back to serving cell.</w:t>
            </w:r>
          </w:p>
          <w:p w14:paraId="098CFF83" w14:textId="77777777" w:rsidR="00D67FD6" w:rsidRPr="00830E79" w:rsidRDefault="00D67FD6" w:rsidP="0060543D">
            <w:pPr>
              <w:rPr>
                <w:lang w:val="en-US"/>
              </w:rPr>
            </w:pPr>
          </w:p>
        </w:tc>
      </w:tr>
    </w:tbl>
    <w:p w14:paraId="62C3B073" w14:textId="4D03A567" w:rsidR="00140A37" w:rsidRPr="00830E79" w:rsidRDefault="00140A37">
      <w:bookmarkStart w:id="5" w:name="_Toc116995848"/>
    </w:p>
    <w:p w14:paraId="4B015E94" w14:textId="4EAF1587" w:rsidR="0033078D" w:rsidRPr="00830E79" w:rsidRDefault="0033078D">
      <w:r w:rsidRPr="00830E79">
        <w:t xml:space="preserve">After offline discussion about the issue 2, the following was </w:t>
      </w:r>
      <w:r w:rsidR="006E7106" w:rsidRPr="00830E79">
        <w:t xml:space="preserve">noted as an outcome.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E7106" w:rsidRPr="00830E79" w14:paraId="13CF5722" w14:textId="77777777" w:rsidTr="006E7106">
        <w:tc>
          <w:tcPr>
            <w:tcW w:w="9617" w:type="dxa"/>
          </w:tcPr>
          <w:p w14:paraId="09996FD4" w14:textId="77777777" w:rsidR="006E7106" w:rsidRPr="00830E79" w:rsidRDefault="006E7106" w:rsidP="006E7106">
            <w:pPr>
              <w:snapToGrid w:val="0"/>
              <w:spacing w:after="120"/>
              <w:rPr>
                <w:rFonts w:eastAsia="DengXian"/>
                <w:b/>
                <w:color w:val="000000" w:themeColor="text1"/>
                <w:sz w:val="21"/>
                <w:szCs w:val="21"/>
                <w:u w:val="single"/>
                <w:lang w:val="en-US" w:eastAsia="zh-CN"/>
              </w:rPr>
            </w:pPr>
            <w:r w:rsidRPr="00830E79">
              <w:rPr>
                <w:rFonts w:eastAsia="DengXian" w:hint="eastAsia"/>
                <w:b/>
                <w:color w:val="000000" w:themeColor="text1"/>
                <w:sz w:val="21"/>
                <w:szCs w:val="21"/>
                <w:u w:val="single"/>
                <w:lang w:val="en-US" w:eastAsia="zh-CN"/>
              </w:rPr>
              <w:t>O</w:t>
            </w:r>
            <w:r w:rsidRPr="00830E79">
              <w:rPr>
                <w:rFonts w:eastAsia="DengXian"/>
                <w:b/>
                <w:color w:val="000000" w:themeColor="text1"/>
                <w:sz w:val="21"/>
                <w:szCs w:val="21"/>
                <w:u w:val="single"/>
                <w:lang w:val="en-US" w:eastAsia="zh-CN"/>
              </w:rPr>
              <w:t>utcome from offline discussion:</w:t>
            </w:r>
          </w:p>
          <w:p w14:paraId="5E63CE90" w14:textId="77777777" w:rsidR="006E7106" w:rsidRPr="00830E79" w:rsidRDefault="006E7106" w:rsidP="006E7106">
            <w:pPr>
              <w:snapToGrid w:val="0"/>
              <w:spacing w:after="120"/>
              <w:rPr>
                <w:rFonts w:eastAsia="DengXian"/>
                <w:color w:val="000000" w:themeColor="text1"/>
                <w:sz w:val="21"/>
                <w:szCs w:val="21"/>
                <w:lang w:val="en-US" w:eastAsia="zh-CN"/>
              </w:rPr>
            </w:pPr>
            <w:r w:rsidRPr="00830E79">
              <w:rPr>
                <w:rFonts w:eastAsia="DengXian" w:hint="eastAsia"/>
                <w:color w:val="000000" w:themeColor="text1"/>
                <w:sz w:val="21"/>
                <w:szCs w:val="21"/>
                <w:lang w:val="en-US" w:eastAsia="zh-CN"/>
              </w:rPr>
              <w:t>UE</w:t>
            </w:r>
            <w:r w:rsidRPr="00830E79">
              <w:rPr>
                <w:rFonts w:eastAsia="DengXian"/>
                <w:color w:val="000000" w:themeColor="text1"/>
                <w:sz w:val="21"/>
                <w:szCs w:val="21"/>
                <w:lang w:val="en-US" w:eastAsia="zh-CN"/>
              </w:rPr>
              <w:t xml:space="preserve"> shall transmit PDCCH order PRACH at latest in the first available RO after the RAN4 defined “PDCCH ordered Random Access delay” in 6.2.2C.2.</w:t>
            </w:r>
          </w:p>
          <w:p w14:paraId="101514E5" w14:textId="2DB43C63" w:rsidR="006E7106" w:rsidRPr="00830E79" w:rsidRDefault="006E7106" w:rsidP="006E7106">
            <w:pPr>
              <w:snapToGrid w:val="0"/>
              <w:spacing w:after="120"/>
              <w:rPr>
                <w:rFonts w:eastAsia="DengXian"/>
                <w:color w:val="000000" w:themeColor="text1"/>
                <w:sz w:val="21"/>
                <w:szCs w:val="21"/>
                <w:lang w:val="en-US" w:eastAsia="zh-CN"/>
              </w:rPr>
            </w:pPr>
            <w:r w:rsidRPr="00830E79">
              <w:rPr>
                <w:rFonts w:eastAsia="DengXian"/>
                <w:color w:val="000000" w:themeColor="text1"/>
                <w:sz w:val="21"/>
                <w:szCs w:val="21"/>
                <w:lang w:val="en-US" w:eastAsia="zh-CN"/>
              </w:rPr>
              <w:t>The definition of available RO is RO where MG does not overlap with RACH occasion or RF retuning time to target cell or RF retuning time back to serving cell.</w:t>
            </w:r>
          </w:p>
        </w:tc>
      </w:tr>
    </w:tbl>
    <w:p w14:paraId="4FD74CF9" w14:textId="7C68A090" w:rsidR="0033078D" w:rsidRPr="00830E79" w:rsidRDefault="0033078D">
      <w:pPr>
        <w:rPr>
          <w:lang w:val="en-US"/>
        </w:rPr>
      </w:pPr>
    </w:p>
    <w:p w14:paraId="1EBC0A11" w14:textId="310EBC1F" w:rsidR="00B04096" w:rsidRPr="00830E79" w:rsidRDefault="006E7106" w:rsidP="00B04096">
      <w:r w:rsidRPr="00830E79">
        <w:rPr>
          <w:lang w:val="en-US"/>
        </w:rPr>
        <w:t xml:space="preserve">From the network point of view, what is important is that the PDCCH ordered RACH will </w:t>
      </w:r>
      <w:r w:rsidR="00914B84" w:rsidRPr="00830E79">
        <w:rPr>
          <w:lang w:val="en-US"/>
        </w:rPr>
        <w:t>result in</w:t>
      </w:r>
      <w:r w:rsidRPr="00830E79">
        <w:rPr>
          <w:lang w:val="en-US"/>
        </w:rPr>
        <w:t xml:space="preserve"> at least one actual transmission of the preamble.</w:t>
      </w:r>
      <w:r w:rsidR="00B04096" w:rsidRPr="00830E79">
        <w:rPr>
          <w:lang w:val="en-US"/>
        </w:rPr>
        <w:t xml:space="preserve"> As discussed in our contribution before, </w:t>
      </w:r>
      <w:r w:rsidR="00B75597" w:rsidRPr="00830E79">
        <w:t>b</w:t>
      </w:r>
      <w:r w:rsidR="00B04096" w:rsidRPr="00830E79">
        <w:t xml:space="preserve">y design, LTM does not have automatic retransmission of preamble. If the UE drops the RACH transmission attempt, currently it is not clear whether the UE should </w:t>
      </w:r>
      <w:r w:rsidR="00347A6D" w:rsidRPr="00830E79">
        <w:t xml:space="preserve">attempt to </w:t>
      </w:r>
      <w:r w:rsidR="00B04096" w:rsidRPr="00830E79">
        <w:t xml:space="preserve">transmit on a next </w:t>
      </w:r>
      <w:r w:rsidR="00347A6D" w:rsidRPr="00830E79">
        <w:t xml:space="preserve">RACH </w:t>
      </w:r>
      <w:r w:rsidR="00B04096" w:rsidRPr="00830E79">
        <w:t xml:space="preserve">occasion or not. From the network point of view, the network has transmitted a PDCCH order, and the network is expecting UE to perform actual transmission rather than dropping the preamble transmission. </w:t>
      </w:r>
    </w:p>
    <w:p w14:paraId="4E334672" w14:textId="773D148D" w:rsidR="00B04096" w:rsidRPr="00830E79" w:rsidRDefault="00B04096" w:rsidP="00B04096">
      <w:r w:rsidRPr="00830E79">
        <w:t xml:space="preserve">When considering that it is the current serving cell that is transmitting </w:t>
      </w:r>
      <w:r w:rsidR="00AD7DAA" w:rsidRPr="00830E79">
        <w:t xml:space="preserve">the </w:t>
      </w:r>
      <w:r w:rsidRPr="00830E79">
        <w:t xml:space="preserve">PDCCH order, </w:t>
      </w:r>
      <w:r w:rsidR="00683B0F" w:rsidRPr="00830E79">
        <w:t xml:space="preserve">and the preamble is transmitted to </w:t>
      </w:r>
      <w:r w:rsidR="00AD7DAA" w:rsidRPr="00830E79">
        <w:t xml:space="preserve">a </w:t>
      </w:r>
      <w:r w:rsidR="00683B0F" w:rsidRPr="00830E79">
        <w:t>candidate cell (e.g. one of the neighbouring cells)</w:t>
      </w:r>
      <w:r w:rsidR="00AD7DAA" w:rsidRPr="00830E79">
        <w:t>,</w:t>
      </w:r>
      <w:r w:rsidR="00683B0F" w:rsidRPr="00830E79">
        <w:t xml:space="preserve"> </w:t>
      </w:r>
      <w:r w:rsidR="00AD7DAA" w:rsidRPr="00830E79">
        <w:t>t</w:t>
      </w:r>
      <w:r w:rsidR="00683B0F" w:rsidRPr="00830E79">
        <w:t xml:space="preserve">he source has no visibility whether the preamble transmission is failing because the UE did not transmit preamble, or whether it is failing </w:t>
      </w:r>
      <w:r w:rsidR="00000ED4" w:rsidRPr="00830E79">
        <w:t xml:space="preserve">at the target side. </w:t>
      </w:r>
    </w:p>
    <w:p w14:paraId="2DD52928" w14:textId="44A7502A" w:rsidR="006E7106" w:rsidRPr="00830E79" w:rsidRDefault="006E7106">
      <w:pPr>
        <w:rPr>
          <w:lang w:val="en-US"/>
        </w:rPr>
      </w:pPr>
    </w:p>
    <w:p w14:paraId="46F8EB69" w14:textId="62A080AE" w:rsidR="00914B84" w:rsidRPr="00830E79" w:rsidRDefault="00914B84" w:rsidP="00914B84">
      <w:pPr>
        <w:pStyle w:val="RAN4observation0"/>
      </w:pPr>
      <w:bookmarkStart w:id="6" w:name="_Toc206163947"/>
      <w:r w:rsidRPr="00830E79">
        <w:t>From the network point of view PDCCH ordered RACH shall result actual transmission.</w:t>
      </w:r>
      <w:bookmarkEnd w:id="6"/>
      <w:r w:rsidRPr="00830E79">
        <w:t xml:space="preserve"> </w:t>
      </w:r>
    </w:p>
    <w:p w14:paraId="12D58711" w14:textId="2D427D72" w:rsidR="00000ED4" w:rsidRPr="00830E79" w:rsidRDefault="00E67F62" w:rsidP="00000ED4">
      <w:pPr>
        <w:pStyle w:val="RAN4observation0"/>
      </w:pPr>
      <w:bookmarkStart w:id="7" w:name="_Toc206163948"/>
      <w:r w:rsidRPr="00830E79">
        <w:t>Source does not know whether the failure is at the UE or network side.</w:t>
      </w:r>
      <w:bookmarkEnd w:id="7"/>
      <w:r w:rsidRPr="00830E79">
        <w:t xml:space="preserve"> </w:t>
      </w:r>
    </w:p>
    <w:p w14:paraId="173D13BB" w14:textId="2D554EE8" w:rsidR="007E663E" w:rsidRPr="00830E79" w:rsidRDefault="006C5A23" w:rsidP="007E663E">
      <w:r w:rsidRPr="00830E79">
        <w:t xml:space="preserve">We can understand the UE point of view that it may not be desirable to try to retransmit multiple times, hence we are ok if UE </w:t>
      </w:r>
      <w:r w:rsidR="008D2C4B" w:rsidRPr="00830E79">
        <w:t xml:space="preserve">only </w:t>
      </w:r>
      <w:r w:rsidR="003B20D4" w:rsidRPr="00830E79">
        <w:t xml:space="preserve">performs the actual preamble transmission at the next available slot or </w:t>
      </w:r>
      <w:r w:rsidR="00AF5E0A" w:rsidRPr="00830E79">
        <w:t xml:space="preserve">in one of the </w:t>
      </w:r>
      <w:r w:rsidR="003B20D4" w:rsidRPr="00830E79">
        <w:t>RO</w:t>
      </w:r>
      <w:r w:rsidR="00AF5E0A" w:rsidRPr="00830E79">
        <w:t>s</w:t>
      </w:r>
      <w:r w:rsidR="003B20D4" w:rsidRPr="00830E79">
        <w:t xml:space="preserve"> within that slot. </w:t>
      </w:r>
    </w:p>
    <w:p w14:paraId="3C6537A3" w14:textId="4972FC9E" w:rsidR="006E7106" w:rsidRPr="00830E79" w:rsidRDefault="006200B1" w:rsidP="00C70F32">
      <w:pPr>
        <w:pStyle w:val="RAN4proposal"/>
        <w:rPr>
          <w:lang w:val="en-US" w:eastAsia="zh-CN"/>
        </w:rPr>
      </w:pPr>
      <w:bookmarkStart w:id="8" w:name="_Toc206163949"/>
      <w:r w:rsidRPr="00830E79">
        <w:rPr>
          <w:lang w:val="en-US" w:eastAsia="zh-CN"/>
        </w:rPr>
        <w:t>After PDCCH ordered RACH</w:t>
      </w:r>
      <w:r w:rsidR="00145371" w:rsidRPr="00830E79">
        <w:rPr>
          <w:lang w:val="en-US" w:eastAsia="zh-CN"/>
        </w:rPr>
        <w:t xml:space="preserve"> command to </w:t>
      </w:r>
      <w:r w:rsidR="00292442" w:rsidRPr="00830E79">
        <w:rPr>
          <w:lang w:val="en-US" w:eastAsia="zh-CN"/>
        </w:rPr>
        <w:t>a target cell</w:t>
      </w:r>
      <w:r w:rsidRPr="00830E79">
        <w:rPr>
          <w:lang w:val="en-US" w:eastAsia="zh-CN"/>
        </w:rPr>
        <w:t>, i</w:t>
      </w:r>
      <w:r w:rsidR="00FF18D4" w:rsidRPr="00830E79">
        <w:rPr>
          <w:lang w:val="en-US" w:eastAsia="zh-CN"/>
        </w:rPr>
        <w:t xml:space="preserve">f </w:t>
      </w:r>
      <w:r w:rsidR="00611B4C" w:rsidRPr="00830E79">
        <w:rPr>
          <w:szCs w:val="21"/>
        </w:rPr>
        <w:t xml:space="preserve">RACH occasion is colliding with the MG </w:t>
      </w:r>
      <w:r w:rsidR="00FF18D4" w:rsidRPr="00830E79">
        <w:rPr>
          <w:lang w:val="en-US" w:eastAsia="zh-CN"/>
        </w:rPr>
        <w:t xml:space="preserve">and UE has not transmitted </w:t>
      </w:r>
      <w:r w:rsidR="006C61D4" w:rsidRPr="00830E79">
        <w:rPr>
          <w:lang w:val="en-US" w:eastAsia="zh-CN"/>
        </w:rPr>
        <w:t xml:space="preserve">a </w:t>
      </w:r>
      <w:r w:rsidR="00FF18D4" w:rsidRPr="00830E79">
        <w:rPr>
          <w:lang w:val="en-US" w:eastAsia="zh-CN"/>
        </w:rPr>
        <w:t>preamble</w:t>
      </w:r>
      <w:r w:rsidR="00EB1BD2" w:rsidRPr="00830E79">
        <w:rPr>
          <w:lang w:val="en-US" w:eastAsia="zh-CN"/>
        </w:rPr>
        <w:t xml:space="preserve">, the </w:t>
      </w:r>
      <w:r w:rsidR="002B2813" w:rsidRPr="00830E79">
        <w:rPr>
          <w:rFonts w:hint="eastAsia"/>
          <w:lang w:val="en-US" w:eastAsia="zh-CN"/>
        </w:rPr>
        <w:t>UE</w:t>
      </w:r>
      <w:r w:rsidR="002B2813" w:rsidRPr="00830E79">
        <w:rPr>
          <w:lang w:val="en-US" w:eastAsia="zh-CN"/>
        </w:rPr>
        <w:t xml:space="preserve"> shall </w:t>
      </w:r>
      <w:r w:rsidR="00EB1BD2" w:rsidRPr="00830E79">
        <w:rPr>
          <w:lang w:val="en-US" w:eastAsia="zh-CN"/>
        </w:rPr>
        <w:t xml:space="preserve">transmit </w:t>
      </w:r>
      <w:r w:rsidR="00CA264C" w:rsidRPr="00830E79">
        <w:rPr>
          <w:lang w:val="en-US" w:eastAsia="zh-CN"/>
        </w:rPr>
        <w:t>preamble</w:t>
      </w:r>
      <w:r w:rsidR="002B2813" w:rsidRPr="00830E79">
        <w:rPr>
          <w:lang w:val="en-US" w:eastAsia="zh-CN"/>
        </w:rPr>
        <w:t xml:space="preserve"> at latest </w:t>
      </w:r>
      <w:r w:rsidR="008D2C4B" w:rsidRPr="00830E79">
        <w:rPr>
          <w:lang w:val="en-US" w:eastAsia="zh-CN"/>
        </w:rPr>
        <w:t xml:space="preserve">at </w:t>
      </w:r>
      <w:r w:rsidR="002B2813" w:rsidRPr="00830E79">
        <w:rPr>
          <w:lang w:val="en-US" w:eastAsia="zh-CN"/>
        </w:rPr>
        <w:t xml:space="preserve">the </w:t>
      </w:r>
      <w:r w:rsidR="00834972" w:rsidRPr="00830E79">
        <w:rPr>
          <w:lang w:val="en-US" w:eastAsia="zh-CN"/>
        </w:rPr>
        <w:t>next</w:t>
      </w:r>
      <w:r w:rsidR="002D6336" w:rsidRPr="00830E79">
        <w:rPr>
          <w:lang w:val="en-US" w:eastAsia="zh-CN"/>
        </w:rPr>
        <w:t xml:space="preserve"> </w:t>
      </w:r>
      <w:r w:rsidR="00467098" w:rsidRPr="00830E79">
        <w:rPr>
          <w:lang w:val="en-US" w:eastAsia="zh-CN"/>
        </w:rPr>
        <w:t xml:space="preserve">available </w:t>
      </w:r>
      <w:r w:rsidR="002D6336" w:rsidRPr="00830E79">
        <w:rPr>
          <w:lang w:val="en-US" w:eastAsia="zh-CN"/>
        </w:rPr>
        <w:t>valid</w:t>
      </w:r>
      <w:r w:rsidR="002B2813" w:rsidRPr="00830E79">
        <w:rPr>
          <w:lang w:val="en-US" w:eastAsia="zh-CN"/>
        </w:rPr>
        <w:t xml:space="preserve"> </w:t>
      </w:r>
      <w:r w:rsidR="005B3C2D" w:rsidRPr="00830E79">
        <w:rPr>
          <w:lang w:val="en-US" w:eastAsia="zh-CN"/>
        </w:rPr>
        <w:t>RO</w:t>
      </w:r>
      <w:r w:rsidR="002B2813" w:rsidRPr="00830E79">
        <w:rPr>
          <w:lang w:val="en-US" w:eastAsia="zh-CN"/>
        </w:rPr>
        <w:t>.</w:t>
      </w:r>
      <w:r w:rsidR="002B2813" w:rsidRPr="00830E79">
        <w:rPr>
          <w:rFonts w:eastAsia="DengXian"/>
          <w:color w:val="000000" w:themeColor="text1"/>
          <w:sz w:val="21"/>
          <w:szCs w:val="21"/>
          <w:lang w:val="en-US" w:eastAsia="zh-CN"/>
        </w:rPr>
        <w:t xml:space="preserve"> </w:t>
      </w:r>
      <w:r w:rsidR="007B6D7D" w:rsidRPr="00830E79">
        <w:rPr>
          <w:rFonts w:eastAsia="DengXian"/>
          <w:color w:val="000000" w:themeColor="text1"/>
          <w:sz w:val="21"/>
          <w:szCs w:val="21"/>
          <w:lang w:val="en-US" w:eastAsia="zh-CN"/>
        </w:rPr>
        <w:t xml:space="preserve">I.e., </w:t>
      </w:r>
      <w:r w:rsidR="00467098" w:rsidRPr="00830E79">
        <w:rPr>
          <w:rFonts w:eastAsia="DengXian"/>
          <w:color w:val="000000" w:themeColor="text1"/>
          <w:sz w:val="21"/>
          <w:szCs w:val="21"/>
          <w:lang w:val="en-US" w:eastAsia="zh-CN"/>
        </w:rPr>
        <w:t xml:space="preserve">first </w:t>
      </w:r>
      <w:r w:rsidR="002B2813" w:rsidRPr="00830E79">
        <w:rPr>
          <w:rFonts w:eastAsia="DengXian"/>
          <w:color w:val="000000" w:themeColor="text1"/>
          <w:sz w:val="21"/>
          <w:szCs w:val="21"/>
          <w:lang w:val="en-US" w:eastAsia="zh-CN"/>
        </w:rPr>
        <w:t xml:space="preserve">RO where MG does not overlap with </w:t>
      </w:r>
      <w:r w:rsidR="003A158C" w:rsidRPr="00830E79">
        <w:rPr>
          <w:rFonts w:eastAsia="DengXian"/>
          <w:color w:val="000000" w:themeColor="text1"/>
          <w:sz w:val="21"/>
          <w:szCs w:val="21"/>
          <w:lang w:val="en-US" w:eastAsia="zh-CN"/>
        </w:rPr>
        <w:t>RO</w:t>
      </w:r>
      <w:r w:rsidR="002B2813" w:rsidRPr="00830E79">
        <w:rPr>
          <w:rFonts w:eastAsia="DengXian"/>
          <w:color w:val="000000" w:themeColor="text1"/>
          <w:sz w:val="21"/>
          <w:szCs w:val="21"/>
          <w:lang w:val="en-US" w:eastAsia="zh-CN"/>
        </w:rPr>
        <w:t xml:space="preserve"> or RF retuning time to target cell</w:t>
      </w:r>
      <w:r w:rsidR="00D02728" w:rsidRPr="00830E79">
        <w:rPr>
          <w:rFonts w:eastAsia="DengXian"/>
          <w:color w:val="000000" w:themeColor="text1"/>
          <w:sz w:val="21"/>
          <w:szCs w:val="21"/>
          <w:lang w:val="en-US" w:eastAsia="zh-CN"/>
        </w:rPr>
        <w:t xml:space="preserve"> or </w:t>
      </w:r>
      <w:r w:rsidR="00D02728" w:rsidRPr="00830E79">
        <w:rPr>
          <w:rFonts w:eastAsia="MS Mincho"/>
          <w:sz w:val="21"/>
          <w:szCs w:val="21"/>
          <w:lang w:val="en-US"/>
        </w:rPr>
        <w:t>RF retuning time back to serving cell.</w:t>
      </w:r>
      <w:bookmarkEnd w:id="8"/>
      <w:r w:rsidR="00D02728" w:rsidRPr="00830E79">
        <w:rPr>
          <w:rFonts w:eastAsia="DengXian"/>
          <w:color w:val="000000" w:themeColor="text1"/>
          <w:sz w:val="21"/>
          <w:szCs w:val="21"/>
          <w:lang w:val="en-US" w:eastAsia="zh-CN"/>
        </w:rPr>
        <w:t xml:space="preserve"> </w:t>
      </w:r>
    </w:p>
    <w:p w14:paraId="7490A38D" w14:textId="1DA43BEB" w:rsidR="00140A37" w:rsidRPr="00830E79" w:rsidRDefault="005F65DC" w:rsidP="005F65DC">
      <w:pPr>
        <w:pStyle w:val="RAN4H2"/>
        <w:rPr>
          <w:lang w:val="en-US"/>
        </w:rPr>
      </w:pPr>
      <w:r w:rsidRPr="00830E79">
        <w:rPr>
          <w:lang w:val="en-US"/>
        </w:rPr>
        <w:t>Minimum time</w:t>
      </w:r>
      <w:r w:rsidR="00CC52EA" w:rsidRPr="00830E79">
        <w:rPr>
          <w:lang w:val="en-US"/>
        </w:rPr>
        <w:t xml:space="preserve"> </w:t>
      </w:r>
      <w:r w:rsidRPr="00830E79">
        <w:rPr>
          <w:lang w:val="en-US"/>
        </w:rPr>
        <w:t xml:space="preserve">gap between PDCCH order command and </w:t>
      </w:r>
      <w:r w:rsidR="00CC52EA" w:rsidRPr="00830E79">
        <w:rPr>
          <w:lang w:val="en-US"/>
        </w:rPr>
        <w:t>RO</w:t>
      </w:r>
    </w:p>
    <w:p w14:paraId="1334AFD6" w14:textId="77777777" w:rsidR="00CC52EA" w:rsidRPr="00830E79" w:rsidRDefault="00CC52EA" w:rsidP="00CC52EA">
      <w:r w:rsidRPr="00830E79">
        <w:rPr>
          <w:lang w:val="en-US"/>
        </w:rPr>
        <w:t>In the last meeting, the following was agreed</w:t>
      </w:r>
      <w:r w:rsidRPr="00830E79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C52EA" w:rsidRPr="00830E79" w14:paraId="34380B85" w14:textId="77777777" w:rsidTr="00CC52EA">
        <w:tc>
          <w:tcPr>
            <w:tcW w:w="9617" w:type="dxa"/>
          </w:tcPr>
          <w:p w14:paraId="0B8E9320" w14:textId="77777777" w:rsidR="00CC52EA" w:rsidRPr="00830E79" w:rsidRDefault="00CC52EA" w:rsidP="00CC52EA">
            <w:pPr>
              <w:rPr>
                <w:lang w:val="en-US"/>
              </w:rPr>
            </w:pPr>
            <w:r w:rsidRPr="00830E79">
              <w:rPr>
                <w:lang w:val="en-US"/>
              </w:rPr>
              <w:t>Agreement:</w:t>
            </w:r>
          </w:p>
          <w:p w14:paraId="77AED7A3" w14:textId="77777777" w:rsidR="00CC52EA" w:rsidRPr="00830E79" w:rsidRDefault="00CC52EA" w:rsidP="00CC52EA">
            <w:pPr>
              <w:rPr>
                <w:lang w:val="en-US"/>
              </w:rPr>
            </w:pPr>
            <w:r w:rsidRPr="00830E79">
              <w:rPr>
                <w:lang w:val="en-US"/>
              </w:rPr>
              <w:t xml:space="preserve">The minimum gap from the PDCCH-order to the RO, in RAN4, is re-defined as ‘Max(X </w:t>
            </w:r>
            <w:proofErr w:type="spellStart"/>
            <w:r w:rsidRPr="00830E79">
              <w:rPr>
                <w:lang w:val="en-US"/>
              </w:rPr>
              <w:t>ms</w:t>
            </w:r>
            <w:proofErr w:type="spellEnd"/>
            <w:r w:rsidRPr="00830E79">
              <w:rPr>
                <w:lang w:val="en-US"/>
              </w:rPr>
              <w:t>, the current RAN4 minimum timeline requirement).’</w:t>
            </w:r>
          </w:p>
          <w:p w14:paraId="44BD4697" w14:textId="77777777" w:rsidR="00CC52EA" w:rsidRPr="00830E79" w:rsidRDefault="00CC52EA" w:rsidP="00CC52EA">
            <w:pPr>
              <w:pStyle w:val="ListParagraph"/>
              <w:numPr>
                <w:ilvl w:val="0"/>
                <w:numId w:val="29"/>
              </w:numPr>
              <w:rPr>
                <w:lang w:val="en-US"/>
              </w:rPr>
            </w:pPr>
            <w:r w:rsidRPr="00830E79">
              <w:rPr>
                <w:lang w:val="en-US"/>
              </w:rPr>
              <w:t>X = 3.5 for intra-BWP early PRACH</w:t>
            </w:r>
          </w:p>
          <w:p w14:paraId="76DDC0BD" w14:textId="2C49F5E2" w:rsidR="00CC52EA" w:rsidRPr="00830E79" w:rsidRDefault="00CC52EA" w:rsidP="00CC52EA">
            <w:pPr>
              <w:pStyle w:val="ListParagraph"/>
              <w:numPr>
                <w:ilvl w:val="0"/>
                <w:numId w:val="29"/>
              </w:numPr>
              <w:rPr>
                <w:lang w:val="en-US"/>
              </w:rPr>
            </w:pPr>
            <w:r w:rsidRPr="00830E79">
              <w:rPr>
                <w:lang w:val="en-US"/>
              </w:rPr>
              <w:t>X = 5.5 for inter-BWP early PRACH</w:t>
            </w:r>
          </w:p>
        </w:tc>
      </w:tr>
    </w:tbl>
    <w:p w14:paraId="15426322" w14:textId="7783B7F2" w:rsidR="00CC52EA" w:rsidRPr="00830E79" w:rsidRDefault="00CC52EA" w:rsidP="00CC52EA">
      <w:pPr>
        <w:rPr>
          <w:lang w:val="en-US"/>
        </w:rPr>
      </w:pPr>
      <w:r w:rsidRPr="00830E79">
        <w:rPr>
          <w:lang w:val="en-US"/>
        </w:rPr>
        <w:t xml:space="preserve"> </w:t>
      </w:r>
    </w:p>
    <w:p w14:paraId="6D9DBDE1" w14:textId="67406E4C" w:rsidR="00615C14" w:rsidRPr="00830E79" w:rsidRDefault="00CC52EA" w:rsidP="00CC52EA">
      <w:pPr>
        <w:rPr>
          <w:lang w:eastAsia="zh-CN"/>
        </w:rPr>
      </w:pPr>
      <w:r w:rsidRPr="00830E79">
        <w:t xml:space="preserve">Our understanding is that this has impact how the current specification is </w:t>
      </w:r>
      <w:r w:rsidR="00CB44DD" w:rsidRPr="00830E79">
        <w:t xml:space="preserve">defined. We think that the cleanest way to implement this agreement in CR is to define </w:t>
      </w:r>
      <w:r w:rsidR="00DF2258" w:rsidRPr="00830E79">
        <w:t xml:space="preserve">a new time component for PDCCH ordered RACH delay, and refer to the RAN1 specification for applicable </w:t>
      </w:r>
      <w:r w:rsidR="001F3508" w:rsidRPr="00830E79">
        <w:t xml:space="preserve">components. This should be aligned with the legacy way but it also makes RAN4 specification clearer for those </w:t>
      </w:r>
      <w:r w:rsidR="00D82892" w:rsidRPr="00830E79">
        <w:t xml:space="preserve">companies </w:t>
      </w:r>
      <w:r w:rsidR="001F3508" w:rsidRPr="00830E79">
        <w:t xml:space="preserve">who implement </w:t>
      </w:r>
      <w:r w:rsidR="00CC3FE4" w:rsidRPr="00830E79">
        <w:t xml:space="preserve">the procedure according to </w:t>
      </w:r>
      <w:r w:rsidR="001F3508" w:rsidRPr="00830E79">
        <w:t xml:space="preserve">the specification. </w:t>
      </w:r>
      <w:r w:rsidR="00B63ADC" w:rsidRPr="00830E79">
        <w:t xml:space="preserve">We used similar structure as the cell switch command section </w:t>
      </w:r>
      <w:r w:rsidR="000E7101" w:rsidRPr="00830E79">
        <w:t>6.3 is using</w:t>
      </w:r>
      <w:r w:rsidR="00EC46D0" w:rsidRPr="00830E79">
        <w:t xml:space="preserve">. The new parts are defining clearly </w:t>
      </w:r>
      <w:r w:rsidR="00EC46D0" w:rsidRPr="00830E79">
        <w:rPr>
          <w:lang w:eastAsia="zh-CN"/>
        </w:rPr>
        <w:t>T</w:t>
      </w:r>
      <w:r w:rsidR="00EC46D0" w:rsidRPr="00830E79">
        <w:rPr>
          <w:vertAlign w:val="subscript"/>
          <w:lang w:eastAsia="zh-CN"/>
        </w:rPr>
        <w:t xml:space="preserve">LTM-PDCCH-order </w:t>
      </w:r>
      <w:r w:rsidR="00EC46D0" w:rsidRPr="00830E79">
        <w:t xml:space="preserve">and introducing </w:t>
      </w:r>
      <w:proofErr w:type="spellStart"/>
      <w:r w:rsidR="00EC46D0" w:rsidRPr="00830E79">
        <w:rPr>
          <w:rFonts w:eastAsia="Malgun Gothic"/>
          <w:bCs/>
          <w:lang w:eastAsia="zh-CN"/>
        </w:rPr>
        <w:t>T</w:t>
      </w:r>
      <w:r w:rsidR="00EC46D0" w:rsidRPr="00830E79">
        <w:rPr>
          <w:rFonts w:eastAsia="Malgun Gothic"/>
          <w:bCs/>
          <w:vertAlign w:val="subscript"/>
          <w:lang w:eastAsia="zh-CN"/>
        </w:rPr>
        <w:t>first</w:t>
      </w:r>
      <w:proofErr w:type="spellEnd"/>
      <w:r w:rsidR="00EC46D0" w:rsidRPr="00830E79">
        <w:rPr>
          <w:rFonts w:eastAsia="Malgun Gothic"/>
          <w:bCs/>
          <w:vertAlign w:val="subscript"/>
          <w:lang w:eastAsia="zh-CN"/>
        </w:rPr>
        <w:t>-RO</w:t>
      </w:r>
      <w:r w:rsidR="00EC46D0" w:rsidRPr="00830E79">
        <w:rPr>
          <w:lang w:eastAsia="zh-CN"/>
        </w:rPr>
        <w:t xml:space="preserve"> according to the agreement above</w:t>
      </w:r>
      <w:r w:rsidR="00A43F6F" w:rsidRPr="00830E79">
        <w:rPr>
          <w:lang w:eastAsia="zh-CN"/>
        </w:rPr>
        <w:t xml:space="preserve">. </w:t>
      </w:r>
      <w:r w:rsidR="00EC46D0" w:rsidRPr="00830E79">
        <w:rPr>
          <w:lang w:eastAsia="zh-CN"/>
        </w:rPr>
        <w:t xml:space="preserve"> </w:t>
      </w:r>
      <w:r w:rsidR="007D187B">
        <w:rPr>
          <w:lang w:eastAsia="zh-CN"/>
        </w:rPr>
        <w:t xml:space="preserve">The CR is </w:t>
      </w:r>
      <w:r w:rsidR="002909D4" w:rsidRPr="002909D4">
        <w:rPr>
          <w:lang w:eastAsia="zh-CN"/>
        </w:rPr>
        <w:t>R4-2511238</w:t>
      </w:r>
      <w:r w:rsidR="002909D4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82892" w:rsidRPr="00830E79" w14:paraId="0F3B3A5C" w14:textId="77777777" w:rsidTr="00D82892">
        <w:tc>
          <w:tcPr>
            <w:tcW w:w="9617" w:type="dxa"/>
          </w:tcPr>
          <w:p w14:paraId="383F063D" w14:textId="77777777" w:rsidR="002F49F4" w:rsidRDefault="002F49F4" w:rsidP="002F49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hAnsi="Arial"/>
                <w:sz w:val="24"/>
              </w:rPr>
            </w:pPr>
            <w:r w:rsidRPr="00D13E3B">
              <w:rPr>
                <w:rFonts w:ascii="Arial" w:hAnsi="Arial"/>
                <w:sz w:val="24"/>
              </w:rPr>
              <w:t>6.2.2C.2</w:t>
            </w:r>
            <w:r w:rsidRPr="00D13E3B">
              <w:rPr>
                <w:rFonts w:ascii="Arial" w:hAnsi="Arial"/>
                <w:sz w:val="24"/>
              </w:rPr>
              <w:tab/>
              <w:t>PDCCH ordered Random Access delay</w:t>
            </w:r>
          </w:p>
          <w:p w14:paraId="39CE8FC9" w14:textId="77777777" w:rsidR="00BB5865" w:rsidRPr="00D13E3B" w:rsidRDefault="00BB5865" w:rsidP="002F49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hAnsi="Arial"/>
                <w:sz w:val="24"/>
              </w:rPr>
            </w:pPr>
          </w:p>
          <w:p w14:paraId="64DF2B9F" w14:textId="77777777" w:rsidR="002F49F4" w:rsidRPr="00D13E3B" w:rsidRDefault="002F49F4" w:rsidP="002F49F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13E3B">
              <w:rPr>
                <w:lang w:eastAsia="zh-CN"/>
              </w:rPr>
              <w:t>PDCCH ordered RACH delay T</w:t>
            </w:r>
            <w:r w:rsidRPr="00D13E3B">
              <w:rPr>
                <w:vertAlign w:val="subscript"/>
                <w:lang w:eastAsia="zh-CN"/>
              </w:rPr>
              <w:t xml:space="preserve">LTM-PDCCH-order </w:t>
            </w:r>
            <w:r w:rsidRPr="00D13E3B">
              <w:rPr>
                <w:lang w:eastAsia="zh-CN"/>
              </w:rPr>
              <w:t>is the delay from PDCCH ordered RACH command until the time when the</w:t>
            </w:r>
            <w:r w:rsidRPr="00D13E3B">
              <w:rPr>
                <w:vertAlign w:val="subscript"/>
                <w:lang w:eastAsia="zh-CN"/>
              </w:rPr>
              <w:t xml:space="preserve"> </w:t>
            </w:r>
            <w:r w:rsidRPr="00D13E3B">
              <w:rPr>
                <w:lang w:eastAsia="zh-CN"/>
              </w:rPr>
              <w:t>UE shall complete the RACH transmission</w:t>
            </w:r>
            <w:r w:rsidRPr="00D13E3B">
              <w:rPr>
                <w:rFonts w:eastAsia="Malgun Gothic"/>
                <w:lang w:eastAsia="zh-CN"/>
              </w:rPr>
              <w:t xml:space="preserve"> </w:t>
            </w:r>
            <w:r w:rsidRPr="00D13E3B">
              <w:rPr>
                <w:lang w:eastAsia="zh-CN"/>
              </w:rPr>
              <w:t xml:space="preserve">to the  </w:t>
            </w:r>
            <w:proofErr w:type="spellStart"/>
            <w:r w:rsidRPr="00D13E3B">
              <w:rPr>
                <w:lang w:eastAsia="zh-CN"/>
              </w:rPr>
              <w:t>LTMcandidate</w:t>
            </w:r>
            <w:proofErr w:type="spellEnd"/>
            <w:r w:rsidRPr="00D13E3B">
              <w:rPr>
                <w:lang w:eastAsia="zh-CN"/>
              </w:rPr>
              <w:t xml:space="preserve"> cell. </w:t>
            </w:r>
          </w:p>
          <w:p w14:paraId="60996E51" w14:textId="77777777" w:rsidR="002F49F4" w:rsidRPr="00D13E3B" w:rsidRDefault="002F49F4" w:rsidP="002F49F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eastAsia="zh-CN"/>
              </w:rPr>
            </w:pPr>
            <w:r w:rsidRPr="00D13E3B">
              <w:rPr>
                <w:lang w:eastAsia="zh-CN"/>
              </w:rPr>
              <w:t>The LTM PDCCH ordered RACH delay is defined as:</w:t>
            </w:r>
            <w:r w:rsidRPr="00D13E3B">
              <w:rPr>
                <w:rFonts w:eastAsia="Malgun Gothic"/>
                <w:lang w:eastAsia="zh-CN"/>
              </w:rPr>
              <w:t xml:space="preserve"> </w:t>
            </w:r>
          </w:p>
          <w:p w14:paraId="6F9FF9FA" w14:textId="77777777" w:rsidR="00BB5865" w:rsidRDefault="00BB5865" w:rsidP="002F49F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</w:p>
          <w:p w14:paraId="792A076B" w14:textId="446EF453" w:rsidR="002F49F4" w:rsidRDefault="002F49F4" w:rsidP="002F49F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  <w:r w:rsidRPr="00D13E3B">
              <w:rPr>
                <w:lang w:eastAsia="zh-CN"/>
              </w:rPr>
              <w:t>T</w:t>
            </w:r>
            <w:r w:rsidRPr="00D13E3B">
              <w:rPr>
                <w:vertAlign w:val="subscript"/>
                <w:lang w:eastAsia="zh-CN"/>
              </w:rPr>
              <w:t xml:space="preserve">LTM-PDCCH-order </w:t>
            </w:r>
            <w:r w:rsidRPr="00D13E3B">
              <w:rPr>
                <w:lang w:eastAsia="zh-CN"/>
              </w:rPr>
              <w:t>=</w:t>
            </w:r>
            <w:r w:rsidRPr="00D13E3B">
              <w:rPr>
                <w:vertAlign w:val="subscript"/>
                <w:lang w:eastAsia="zh-CN"/>
              </w:rPr>
              <w:t xml:space="preserve"> </w:t>
            </w:r>
            <w:r w:rsidRPr="00D13E3B">
              <w:rPr>
                <w:lang w:eastAsia="zh-CN"/>
              </w:rPr>
              <w:t>Max</w:t>
            </w:r>
            <w:r w:rsidRPr="00D13E3B">
              <w:rPr>
                <w:vertAlign w:val="subscript"/>
                <w:lang w:eastAsia="zh-CN"/>
              </w:rPr>
              <w:t xml:space="preserve"> </w:t>
            </w:r>
            <w:r w:rsidRPr="00D13E3B">
              <w:rPr>
                <w:lang w:eastAsia="zh-CN"/>
              </w:rPr>
              <w:t>(</w:t>
            </w:r>
            <w:proofErr w:type="spellStart"/>
            <w:r w:rsidRPr="00D13E3B">
              <w:rPr>
                <w:rFonts w:eastAsia="Malgun Gothic"/>
                <w:bCs/>
                <w:lang w:eastAsia="zh-CN"/>
              </w:rPr>
              <w:t>T</w:t>
            </w:r>
            <w:r w:rsidRPr="00D13E3B">
              <w:rPr>
                <w:rFonts w:eastAsia="Malgun Gothic"/>
                <w:bCs/>
                <w:vertAlign w:val="subscript"/>
                <w:lang w:eastAsia="zh-CN"/>
              </w:rPr>
              <w:t>first</w:t>
            </w:r>
            <w:proofErr w:type="spellEnd"/>
            <w:r w:rsidRPr="00D13E3B">
              <w:rPr>
                <w:rFonts w:eastAsia="Malgun Gothic"/>
                <w:bCs/>
                <w:vertAlign w:val="subscript"/>
                <w:lang w:eastAsia="zh-CN"/>
              </w:rPr>
              <w:t>-RO</w:t>
            </w:r>
            <w:r w:rsidRPr="00D13E3B">
              <w:rPr>
                <w:lang w:eastAsia="zh-CN"/>
              </w:rPr>
              <w:t>, N</w:t>
            </w:r>
            <w:r w:rsidRPr="00D13E3B">
              <w:rPr>
                <w:vertAlign w:val="subscript"/>
                <w:lang w:eastAsia="zh-CN"/>
              </w:rPr>
              <w:t xml:space="preserve">T,2 </w:t>
            </w:r>
            <w:r w:rsidRPr="00D13E3B">
              <w:rPr>
                <w:lang w:eastAsia="zh-CN"/>
              </w:rPr>
              <w:t>+ ∆</w:t>
            </w:r>
            <w:proofErr w:type="spellStart"/>
            <w:r w:rsidRPr="00D13E3B">
              <w:rPr>
                <w:vertAlign w:val="subscript"/>
                <w:lang w:eastAsia="zh-CN"/>
              </w:rPr>
              <w:t>BWPSwitching</w:t>
            </w:r>
            <w:proofErr w:type="spellEnd"/>
            <w:r w:rsidRPr="00D13E3B">
              <w:rPr>
                <w:vertAlign w:val="subscript"/>
                <w:lang w:eastAsia="zh-CN"/>
              </w:rPr>
              <w:t xml:space="preserve"> </w:t>
            </w:r>
            <w:r w:rsidRPr="00D13E3B">
              <w:rPr>
                <w:lang w:eastAsia="zh-CN"/>
              </w:rPr>
              <w:t>+ ∆</w:t>
            </w:r>
            <w:r w:rsidRPr="00D13E3B">
              <w:rPr>
                <w:vertAlign w:val="subscript"/>
                <w:lang w:eastAsia="zh-CN"/>
              </w:rPr>
              <w:t xml:space="preserve">Delay </w:t>
            </w:r>
            <w:r w:rsidRPr="00D13E3B">
              <w:rPr>
                <w:lang w:eastAsia="zh-CN"/>
              </w:rPr>
              <w:t xml:space="preserve">+ </w:t>
            </w:r>
            <w:proofErr w:type="spellStart"/>
            <w:r w:rsidRPr="00D13E3B">
              <w:rPr>
                <w:lang w:eastAsia="zh-CN"/>
              </w:rPr>
              <w:t>T</w:t>
            </w:r>
            <w:r w:rsidRPr="00D13E3B">
              <w:rPr>
                <w:vertAlign w:val="subscript"/>
                <w:lang w:eastAsia="zh-CN"/>
              </w:rPr>
              <w:t>switch</w:t>
            </w:r>
            <w:proofErr w:type="spellEnd"/>
            <w:r w:rsidRPr="00D13E3B">
              <w:rPr>
                <w:vertAlign w:val="subscript"/>
                <w:lang w:eastAsia="zh-CN"/>
              </w:rPr>
              <w:t xml:space="preserve"> </w:t>
            </w:r>
            <w:r w:rsidRPr="00D13E3B">
              <w:rPr>
                <w:lang w:eastAsia="zh-CN"/>
              </w:rPr>
              <w:t>+ T</w:t>
            </w:r>
            <w:r w:rsidRPr="00D13E3B">
              <w:rPr>
                <w:vertAlign w:val="subscript"/>
                <w:lang w:eastAsia="zh-CN"/>
              </w:rPr>
              <w:t xml:space="preserve">SSB </w:t>
            </w:r>
            <w:r w:rsidRPr="00D13E3B">
              <w:rPr>
                <w:lang w:eastAsia="zh-CN"/>
              </w:rPr>
              <w:t>+ ∆</w:t>
            </w:r>
            <w:r w:rsidRPr="00D13E3B">
              <w:rPr>
                <w:vertAlign w:val="subscript"/>
                <w:lang w:eastAsia="zh-CN"/>
              </w:rPr>
              <w:t>RF/BB preparation</w:t>
            </w:r>
            <w:r w:rsidRPr="00D13E3B">
              <w:rPr>
                <w:lang w:eastAsia="zh-CN"/>
              </w:rPr>
              <w:t>)</w:t>
            </w:r>
          </w:p>
          <w:p w14:paraId="7F9F1DF5" w14:textId="77777777" w:rsidR="00BB5865" w:rsidRPr="00D13E3B" w:rsidRDefault="00BB5865" w:rsidP="002F49F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</w:p>
          <w:p w14:paraId="5C6B8696" w14:textId="77777777" w:rsidR="002F49F4" w:rsidRPr="00D13E3B" w:rsidRDefault="002F49F4" w:rsidP="002F49F4">
            <w:pPr>
              <w:tabs>
                <w:tab w:val="left" w:pos="851"/>
              </w:tabs>
            </w:pPr>
            <w:r w:rsidRPr="00D13E3B">
              <w:rPr>
                <w:rFonts w:eastAsia="PMingLiU"/>
              </w:rPr>
              <w:t xml:space="preserve">Where: </w:t>
            </w:r>
          </w:p>
          <w:p w14:paraId="241705EE" w14:textId="77777777" w:rsidR="002F49F4" w:rsidRPr="00D13E3B" w:rsidRDefault="002F49F4" w:rsidP="002F49F4">
            <w:pPr>
              <w:pStyle w:val="B1"/>
              <w:rPr>
                <w:rFonts w:eastAsia="Malgun Gothic"/>
                <w:lang w:eastAsia="zh-CN"/>
              </w:rPr>
            </w:pPr>
            <w:r w:rsidRPr="00D13E3B">
              <w:rPr>
                <w:lang w:eastAsia="zh-CN"/>
              </w:rPr>
              <w:t xml:space="preserve">-    </w:t>
            </w:r>
            <w:proofErr w:type="spellStart"/>
            <w:r w:rsidRPr="00D13E3B">
              <w:rPr>
                <w:rFonts w:eastAsia="Malgun Gothic"/>
                <w:bCs/>
                <w:lang w:eastAsia="zh-CN"/>
              </w:rPr>
              <w:t>T</w:t>
            </w:r>
            <w:r w:rsidRPr="00D13E3B">
              <w:rPr>
                <w:rFonts w:eastAsia="Malgun Gothic"/>
                <w:bCs/>
                <w:vertAlign w:val="subscript"/>
                <w:lang w:eastAsia="zh-CN"/>
              </w:rPr>
              <w:t>first</w:t>
            </w:r>
            <w:proofErr w:type="spellEnd"/>
            <w:r w:rsidRPr="00D13E3B">
              <w:rPr>
                <w:rFonts w:eastAsia="Malgun Gothic"/>
                <w:bCs/>
                <w:vertAlign w:val="subscript"/>
                <w:lang w:eastAsia="zh-CN"/>
              </w:rPr>
              <w:t>-RO</w:t>
            </w:r>
            <w:r w:rsidRPr="00D13E3B">
              <w:rPr>
                <w:rFonts w:eastAsia="Malgun Gothic"/>
                <w:lang w:eastAsia="zh-CN"/>
              </w:rPr>
              <w:t xml:space="preserve"> is the minimum time gap between the PDCCH ordered RACH command to the first candidate cell RACH occasion UE shall be able to transmit (RO), where:  </w:t>
            </w:r>
          </w:p>
          <w:p w14:paraId="224B4258" w14:textId="77777777" w:rsidR="002F49F4" w:rsidRPr="00D13E3B" w:rsidRDefault="002F49F4" w:rsidP="002F49F4">
            <w:pPr>
              <w:pStyle w:val="B2"/>
              <w:rPr>
                <w:rFonts w:eastAsia="Malgun Gothic"/>
                <w:bCs/>
                <w:lang w:eastAsia="zh-CN"/>
              </w:rPr>
            </w:pPr>
            <w:r w:rsidRPr="00D13E3B">
              <w:rPr>
                <w:lang w:eastAsia="zh-CN"/>
              </w:rPr>
              <w:t xml:space="preserve">-    </w:t>
            </w:r>
            <w:r w:rsidRPr="00D13E3B">
              <w:rPr>
                <w:rFonts w:hint="eastAsia"/>
                <w:lang w:eastAsia="zh-CN"/>
              </w:rPr>
              <w:t>I</w:t>
            </w:r>
            <w:r w:rsidRPr="00D13E3B">
              <w:rPr>
                <w:lang w:eastAsia="zh-CN"/>
              </w:rPr>
              <w:t xml:space="preserve">f PRACH resource is within the active UL BWP of serving cell(s), the </w:t>
            </w:r>
            <w:proofErr w:type="spellStart"/>
            <w:r w:rsidRPr="00D13E3B">
              <w:rPr>
                <w:rFonts w:eastAsia="Malgun Gothic"/>
                <w:bCs/>
                <w:lang w:eastAsia="zh-CN"/>
              </w:rPr>
              <w:t>T</w:t>
            </w:r>
            <w:r w:rsidRPr="00D13E3B">
              <w:rPr>
                <w:rFonts w:eastAsia="Malgun Gothic"/>
                <w:bCs/>
                <w:vertAlign w:val="subscript"/>
                <w:lang w:eastAsia="zh-CN"/>
              </w:rPr>
              <w:t>first</w:t>
            </w:r>
            <w:proofErr w:type="spellEnd"/>
            <w:r w:rsidRPr="00D13E3B">
              <w:rPr>
                <w:rFonts w:eastAsia="Malgun Gothic"/>
                <w:bCs/>
                <w:vertAlign w:val="subscript"/>
                <w:lang w:eastAsia="zh-CN"/>
              </w:rPr>
              <w:t xml:space="preserve">-RO </w:t>
            </w:r>
            <w:r w:rsidRPr="00D13E3B">
              <w:rPr>
                <w:rFonts w:eastAsia="Malgun Gothic"/>
                <w:bCs/>
                <w:lang w:eastAsia="zh-CN"/>
              </w:rPr>
              <w:t>is 3.5ms</w:t>
            </w:r>
          </w:p>
          <w:p w14:paraId="3C3CFD5D" w14:textId="77777777" w:rsidR="002F49F4" w:rsidRPr="00D13E3B" w:rsidRDefault="002F49F4" w:rsidP="002F49F4">
            <w:pPr>
              <w:pStyle w:val="B2"/>
              <w:rPr>
                <w:rFonts w:eastAsia="Malgun Gothic"/>
                <w:bCs/>
                <w:lang w:eastAsia="zh-CN"/>
              </w:rPr>
            </w:pPr>
            <w:r w:rsidRPr="00D13E3B">
              <w:rPr>
                <w:lang w:eastAsia="zh-CN"/>
              </w:rPr>
              <w:t xml:space="preserve">-    </w:t>
            </w:r>
            <w:r w:rsidRPr="00D13E3B">
              <w:rPr>
                <w:rFonts w:hint="eastAsia"/>
                <w:lang w:eastAsia="zh-CN"/>
              </w:rPr>
              <w:t>I</w:t>
            </w:r>
            <w:r w:rsidRPr="00D13E3B">
              <w:rPr>
                <w:lang w:eastAsia="zh-CN"/>
              </w:rPr>
              <w:t xml:space="preserve">f PRACH resource is outside of the active UL BWP of serving cell(s), the </w:t>
            </w:r>
            <w:proofErr w:type="spellStart"/>
            <w:r w:rsidRPr="00D13E3B">
              <w:rPr>
                <w:rFonts w:eastAsia="Malgun Gothic"/>
                <w:bCs/>
                <w:lang w:eastAsia="zh-CN"/>
              </w:rPr>
              <w:t>T</w:t>
            </w:r>
            <w:r w:rsidRPr="00D13E3B">
              <w:rPr>
                <w:rFonts w:eastAsia="Malgun Gothic"/>
                <w:bCs/>
                <w:vertAlign w:val="subscript"/>
                <w:lang w:eastAsia="zh-CN"/>
              </w:rPr>
              <w:t>first</w:t>
            </w:r>
            <w:proofErr w:type="spellEnd"/>
            <w:r w:rsidRPr="00D13E3B">
              <w:rPr>
                <w:rFonts w:eastAsia="Malgun Gothic"/>
                <w:bCs/>
                <w:vertAlign w:val="subscript"/>
                <w:lang w:eastAsia="zh-CN"/>
              </w:rPr>
              <w:t xml:space="preserve">-RO </w:t>
            </w:r>
            <w:r w:rsidRPr="00D13E3B">
              <w:rPr>
                <w:rFonts w:eastAsia="Malgun Gothic"/>
                <w:bCs/>
                <w:lang w:eastAsia="zh-CN"/>
              </w:rPr>
              <w:t>is 5.5ms</w:t>
            </w:r>
          </w:p>
          <w:p w14:paraId="0AD0B8FF" w14:textId="77777777" w:rsidR="002F49F4" w:rsidRPr="00D13E3B" w:rsidRDefault="002F49F4" w:rsidP="002F49F4">
            <w:pPr>
              <w:pStyle w:val="B1"/>
            </w:pPr>
            <w:r w:rsidRPr="00D13E3B">
              <w:rPr>
                <w:lang w:eastAsia="zh-CN"/>
              </w:rPr>
              <w:t>-     N</w:t>
            </w:r>
            <w:r w:rsidRPr="00D13E3B">
              <w:rPr>
                <w:vertAlign w:val="subscript"/>
                <w:lang w:eastAsia="zh-CN"/>
              </w:rPr>
              <w:t>T,2</w:t>
            </w:r>
            <w:r w:rsidRPr="00D13E3B">
              <w:rPr>
                <w:lang w:eastAsia="zh-CN"/>
              </w:rPr>
              <w:t>, ∆</w:t>
            </w:r>
            <w:proofErr w:type="spellStart"/>
            <w:r w:rsidRPr="00D13E3B">
              <w:rPr>
                <w:vertAlign w:val="subscript"/>
                <w:lang w:eastAsia="zh-CN"/>
              </w:rPr>
              <w:t>BWPSwitching</w:t>
            </w:r>
            <w:proofErr w:type="spellEnd"/>
            <w:r w:rsidRPr="00D13E3B">
              <w:rPr>
                <w:lang w:eastAsia="zh-CN"/>
              </w:rPr>
              <w:t>, ∆</w:t>
            </w:r>
            <w:r w:rsidRPr="00D13E3B">
              <w:rPr>
                <w:vertAlign w:val="subscript"/>
                <w:lang w:eastAsia="zh-CN"/>
              </w:rPr>
              <w:t>Delay</w:t>
            </w:r>
            <w:r w:rsidRPr="00D13E3B">
              <w:rPr>
                <w:lang w:eastAsia="zh-CN"/>
              </w:rPr>
              <w:t xml:space="preserve"> and </w:t>
            </w:r>
            <w:proofErr w:type="spellStart"/>
            <w:r w:rsidRPr="00D13E3B">
              <w:rPr>
                <w:lang w:eastAsia="zh-CN"/>
              </w:rPr>
              <w:t>T</w:t>
            </w:r>
            <w:r w:rsidRPr="00D13E3B">
              <w:rPr>
                <w:vertAlign w:val="subscript"/>
                <w:lang w:eastAsia="zh-CN"/>
              </w:rPr>
              <w:t>switch</w:t>
            </w:r>
            <w:proofErr w:type="spellEnd"/>
            <w:r w:rsidRPr="00D13E3B">
              <w:rPr>
                <w:vertAlign w:val="subscript"/>
                <w:lang w:eastAsia="zh-CN"/>
              </w:rPr>
              <w:t xml:space="preserve"> </w:t>
            </w:r>
            <w:r w:rsidRPr="00D13E3B">
              <w:rPr>
                <w:lang w:eastAsia="zh-CN"/>
              </w:rPr>
              <w:t>are defined in TS 38.213 [3] clause 8.1</w:t>
            </w:r>
          </w:p>
          <w:p w14:paraId="53A6DA98" w14:textId="77777777" w:rsidR="00122CFF" w:rsidRPr="00830E79" w:rsidRDefault="00122CFF" w:rsidP="00CC52EA"/>
          <w:p w14:paraId="0803625E" w14:textId="0E43C383" w:rsidR="00D82892" w:rsidRPr="00830E79" w:rsidRDefault="00D6737F" w:rsidP="00CC52EA">
            <w:r w:rsidRPr="00830E79">
              <w:t>&lt;</w:t>
            </w:r>
            <w:r w:rsidR="00122CFF" w:rsidRPr="00830E79">
              <w:t xml:space="preserve">rest of the section omitted&gt; </w:t>
            </w:r>
          </w:p>
          <w:p w14:paraId="095B50E6" w14:textId="4A9602C3" w:rsidR="00122CFF" w:rsidRPr="00830E79" w:rsidRDefault="00122CFF" w:rsidP="00CC52EA"/>
        </w:tc>
      </w:tr>
    </w:tbl>
    <w:p w14:paraId="636CC82D" w14:textId="2DC0775D" w:rsidR="00140A37" w:rsidRPr="00830E79" w:rsidRDefault="00140A37" w:rsidP="00CC52EA"/>
    <w:p w14:paraId="6AA3FA5A" w14:textId="5ADF5C2F" w:rsidR="00E93676" w:rsidRPr="00830E79" w:rsidRDefault="00E93676" w:rsidP="00CC52EA">
      <w:r w:rsidRPr="00830E79">
        <w:t>As the change needs alignment across companies, we propose to discuss this directly in CR during the</w:t>
      </w:r>
      <w:r w:rsidR="00C11909" w:rsidRPr="00830E79">
        <w:t xml:space="preserve"> RAN4 meeting. </w:t>
      </w:r>
      <w:r w:rsidRPr="00830E79">
        <w:t xml:space="preserve"> </w:t>
      </w:r>
    </w:p>
    <w:p w14:paraId="4ECDDEF0" w14:textId="38057F15" w:rsidR="00562A47" w:rsidRPr="00830E79" w:rsidRDefault="00562A47" w:rsidP="00562A47">
      <w:pPr>
        <w:pStyle w:val="RAN4proposal"/>
        <w:rPr>
          <w:lang w:eastAsia="zh-CN"/>
        </w:rPr>
      </w:pPr>
      <w:bookmarkStart w:id="9" w:name="_Toc206163950"/>
      <w:r w:rsidRPr="00830E79">
        <w:rPr>
          <w:lang w:eastAsia="zh-CN"/>
        </w:rPr>
        <w:t xml:space="preserve">Discuss directly in CR how to implement components for </w:t>
      </w:r>
      <w:r w:rsidRPr="00830E79">
        <w:rPr>
          <w:lang w:val="en-US"/>
        </w:rPr>
        <w:t>minimum gap from the PDCCH-order</w:t>
      </w:r>
      <w:bookmarkEnd w:id="9"/>
      <w:r w:rsidRPr="00830E79">
        <w:rPr>
          <w:lang w:val="en-US"/>
        </w:rPr>
        <w:t xml:space="preserve"> </w:t>
      </w:r>
    </w:p>
    <w:p w14:paraId="49BECD5A" w14:textId="77777777" w:rsidR="001F3508" w:rsidRPr="00830E79" w:rsidRDefault="001F3508" w:rsidP="00CC52EA"/>
    <w:p w14:paraId="71086E16" w14:textId="77777777" w:rsidR="00140A37" w:rsidRPr="00830E79" w:rsidRDefault="00140A37">
      <w:pPr>
        <w:rPr>
          <w:rFonts w:ascii="Arial" w:eastAsia="SimSun" w:hAnsi="Arial" w:cs="Times New Roman"/>
          <w:sz w:val="36"/>
          <w:szCs w:val="20"/>
        </w:rPr>
      </w:pPr>
      <w:r w:rsidRPr="00830E79">
        <w:br w:type="page"/>
      </w:r>
    </w:p>
    <w:p w14:paraId="1E8B0FED" w14:textId="449578D1" w:rsidR="00381F95" w:rsidRPr="00830E79" w:rsidRDefault="00CD7492" w:rsidP="00936159">
      <w:pPr>
        <w:pStyle w:val="RAN4H1"/>
      </w:pPr>
      <w:r w:rsidRPr="00830E79">
        <w:lastRenderedPageBreak/>
        <w:t>Conclusion</w:t>
      </w:r>
      <w:bookmarkEnd w:id="5"/>
    </w:p>
    <w:p w14:paraId="57EEB3A3" w14:textId="77777777" w:rsidR="00381F95" w:rsidRPr="00830E79" w:rsidRDefault="00381F95" w:rsidP="00936159">
      <w:r w:rsidRPr="00830E79">
        <w:t>T</w:t>
      </w:r>
      <w:r w:rsidR="005B4801" w:rsidRPr="00830E79">
        <w:t xml:space="preserve">he following Observations </w:t>
      </w:r>
      <w:r w:rsidR="008B0961" w:rsidRPr="00830E79">
        <w:t>and</w:t>
      </w:r>
      <w:r w:rsidR="005B4801" w:rsidRPr="00830E79">
        <w:t xml:space="preserve"> Proposals were made:</w:t>
      </w:r>
    </w:p>
    <w:p w14:paraId="2C9A2F9B" w14:textId="166ACF83" w:rsidR="00423DB0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r w:rsidRPr="00830E79">
        <w:rPr>
          <w:i/>
          <w:iCs/>
          <w:u w:val="single"/>
        </w:rPr>
        <w:fldChar w:fldCharType="begin"/>
      </w:r>
      <w:r w:rsidRPr="00830E79">
        <w:rPr>
          <w:i/>
          <w:iCs/>
          <w:u w:val="single"/>
        </w:rPr>
        <w:instrText xml:space="preserve"> TOC \n \h \z \t "RAN4 proposal,5,RAN4 observation,4" </w:instrText>
      </w:r>
      <w:r w:rsidRPr="00830E79">
        <w:rPr>
          <w:i/>
          <w:iCs/>
          <w:u w:val="single"/>
        </w:rPr>
        <w:fldChar w:fldCharType="separate"/>
      </w:r>
      <w:hyperlink w:anchor="_Toc206163947" w:history="1">
        <w:r w:rsidR="00423DB0" w:rsidRPr="00053CD6">
          <w:rPr>
            <w:rStyle w:val="Hyperlink"/>
            <w:b/>
            <w:noProof/>
          </w:rPr>
          <w:t>Observation 1:</w:t>
        </w:r>
        <w:r w:rsidR="00423DB0" w:rsidRPr="00053CD6">
          <w:rPr>
            <w:rStyle w:val="Hyperlink"/>
            <w:noProof/>
          </w:rPr>
          <w:t xml:space="preserve"> From the network point of view PDCCH ordered RACH shall result actual transmission.</w:t>
        </w:r>
      </w:hyperlink>
    </w:p>
    <w:p w14:paraId="32212773" w14:textId="289A4029" w:rsidR="00423DB0" w:rsidRDefault="00423DB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206163948" w:history="1">
        <w:r w:rsidRPr="00053CD6">
          <w:rPr>
            <w:rStyle w:val="Hyperlink"/>
            <w:b/>
            <w:noProof/>
          </w:rPr>
          <w:t>Observation 2:</w:t>
        </w:r>
        <w:r w:rsidRPr="00053CD6">
          <w:rPr>
            <w:rStyle w:val="Hyperlink"/>
            <w:noProof/>
          </w:rPr>
          <w:t xml:space="preserve"> Source does not know whether the failure is at the UE or network side.</w:t>
        </w:r>
      </w:hyperlink>
    </w:p>
    <w:p w14:paraId="3CF32DF6" w14:textId="40E0F4DB" w:rsidR="00423DB0" w:rsidRDefault="00423DB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6163949" w:history="1">
        <w:r w:rsidRPr="00053CD6">
          <w:rPr>
            <w:rStyle w:val="Hyperlink"/>
            <w:noProof/>
            <w:lang w:val="en-US" w:eastAsia="zh-CN"/>
          </w:rPr>
          <w:t xml:space="preserve">Proposal 1: After PDCCH ordered RACH command to a target cell, if </w:t>
        </w:r>
        <w:r w:rsidRPr="00053CD6">
          <w:rPr>
            <w:rStyle w:val="Hyperlink"/>
            <w:noProof/>
          </w:rPr>
          <w:t xml:space="preserve">RACH occasion is colliding with the MG </w:t>
        </w:r>
        <w:r w:rsidRPr="00053CD6">
          <w:rPr>
            <w:rStyle w:val="Hyperlink"/>
            <w:noProof/>
            <w:lang w:val="en-US" w:eastAsia="zh-CN"/>
          </w:rPr>
          <w:t>and UE has not transmitted a preamble, the UE shall transmit preamble at latest at the next available valid RO.</w:t>
        </w:r>
        <w:r w:rsidRPr="00053CD6">
          <w:rPr>
            <w:rStyle w:val="Hyperlink"/>
            <w:rFonts w:eastAsia="DengXian"/>
            <w:noProof/>
            <w:lang w:val="en-US" w:eastAsia="zh-CN"/>
          </w:rPr>
          <w:t xml:space="preserve"> I.e., first RO where MG does not overlap with RO or RF retuning time to target cell or </w:t>
        </w:r>
        <w:r w:rsidRPr="00053CD6">
          <w:rPr>
            <w:rStyle w:val="Hyperlink"/>
            <w:rFonts w:eastAsia="MS Mincho"/>
            <w:noProof/>
            <w:lang w:val="en-US"/>
          </w:rPr>
          <w:t>RF retuning time back to serving cell.</w:t>
        </w:r>
      </w:hyperlink>
    </w:p>
    <w:p w14:paraId="5836FF45" w14:textId="5082E8A0" w:rsidR="00423DB0" w:rsidRDefault="00423DB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6163950" w:history="1">
        <w:r w:rsidRPr="00053CD6">
          <w:rPr>
            <w:rStyle w:val="Hyperlink"/>
            <w:noProof/>
            <w:lang w:eastAsia="zh-CN"/>
          </w:rPr>
          <w:t xml:space="preserve">Proposal 2: Discuss directly in CR how to implement components for </w:t>
        </w:r>
        <w:r w:rsidRPr="00053CD6">
          <w:rPr>
            <w:rStyle w:val="Hyperlink"/>
            <w:noProof/>
            <w:lang w:val="en-US"/>
          </w:rPr>
          <w:t>minimum gap from the PDCCH-order</w:t>
        </w:r>
      </w:hyperlink>
    </w:p>
    <w:p w14:paraId="3826A01D" w14:textId="50EBF027" w:rsidR="00E82B94" w:rsidRPr="008F786B" w:rsidRDefault="00A4355E" w:rsidP="00EE5505">
      <w:r w:rsidRPr="00830E79">
        <w:fldChar w:fldCharType="end"/>
      </w:r>
    </w:p>
    <w:p w14:paraId="1BBFA933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D80C9" w14:textId="77777777" w:rsidR="008E7FC1" w:rsidRDefault="008E7FC1" w:rsidP="00001C9B">
      <w:pPr>
        <w:spacing w:after="0" w:line="240" w:lineRule="auto"/>
      </w:pPr>
      <w:r>
        <w:separator/>
      </w:r>
    </w:p>
  </w:endnote>
  <w:endnote w:type="continuationSeparator" w:id="0">
    <w:p w14:paraId="1659B46C" w14:textId="77777777" w:rsidR="008E7FC1" w:rsidRDefault="008E7FC1" w:rsidP="00001C9B">
      <w:pPr>
        <w:spacing w:after="0" w:line="240" w:lineRule="auto"/>
      </w:pPr>
      <w:r>
        <w:continuationSeparator/>
      </w:r>
    </w:p>
  </w:endnote>
  <w:endnote w:type="continuationNotice" w:id="1">
    <w:p w14:paraId="51B25836" w14:textId="77777777" w:rsidR="008E7FC1" w:rsidRDefault="008E7F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46911" w14:textId="77777777" w:rsidR="008E7FC1" w:rsidRDefault="008E7FC1" w:rsidP="00001C9B">
      <w:pPr>
        <w:spacing w:after="0" w:line="240" w:lineRule="auto"/>
      </w:pPr>
      <w:r>
        <w:separator/>
      </w:r>
    </w:p>
  </w:footnote>
  <w:footnote w:type="continuationSeparator" w:id="0">
    <w:p w14:paraId="7C8A424A" w14:textId="77777777" w:rsidR="008E7FC1" w:rsidRDefault="008E7FC1" w:rsidP="00001C9B">
      <w:pPr>
        <w:spacing w:after="0" w:line="240" w:lineRule="auto"/>
      </w:pPr>
      <w:r>
        <w:continuationSeparator/>
      </w:r>
    </w:p>
  </w:footnote>
  <w:footnote w:type="continuationNotice" w:id="1">
    <w:p w14:paraId="1EF29135" w14:textId="77777777" w:rsidR="008E7FC1" w:rsidRDefault="008E7FC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A44DB9"/>
    <w:multiLevelType w:val="hybridMultilevel"/>
    <w:tmpl w:val="CC80DAF2"/>
    <w:lvl w:ilvl="0" w:tplc="F2904008">
      <w:start w:val="2"/>
      <w:numFmt w:val="bullet"/>
      <w:lvlText w:val="-"/>
      <w:lvlJc w:val="left"/>
      <w:pPr>
        <w:ind w:left="57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7D0794"/>
    <w:multiLevelType w:val="hybridMultilevel"/>
    <w:tmpl w:val="B0344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6"/>
  </w:num>
  <w:num w:numId="28" w16cid:durableId="2095668156">
    <w:abstractNumId w:val="3"/>
  </w:num>
  <w:num w:numId="29" w16cid:durableId="1623263179">
    <w:abstractNumId w:val="7"/>
  </w:num>
  <w:num w:numId="30" w16cid:durableId="14609139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2543E"/>
    <w:rsid w:val="00000ED4"/>
    <w:rsid w:val="00001C9B"/>
    <w:rsid w:val="000040DC"/>
    <w:rsid w:val="00011784"/>
    <w:rsid w:val="000151EF"/>
    <w:rsid w:val="00022D71"/>
    <w:rsid w:val="000239F5"/>
    <w:rsid w:val="00023E30"/>
    <w:rsid w:val="00061256"/>
    <w:rsid w:val="0006558B"/>
    <w:rsid w:val="00072CCA"/>
    <w:rsid w:val="0007601C"/>
    <w:rsid w:val="00077BD4"/>
    <w:rsid w:val="00081544"/>
    <w:rsid w:val="0008612A"/>
    <w:rsid w:val="00090E18"/>
    <w:rsid w:val="000A10BC"/>
    <w:rsid w:val="000A7F53"/>
    <w:rsid w:val="000B0056"/>
    <w:rsid w:val="000C3C7B"/>
    <w:rsid w:val="000D06E0"/>
    <w:rsid w:val="000D0F93"/>
    <w:rsid w:val="000E7101"/>
    <w:rsid w:val="00106416"/>
    <w:rsid w:val="00110481"/>
    <w:rsid w:val="001127C9"/>
    <w:rsid w:val="00114498"/>
    <w:rsid w:val="00115B88"/>
    <w:rsid w:val="00122CFF"/>
    <w:rsid w:val="001306F6"/>
    <w:rsid w:val="00132F6A"/>
    <w:rsid w:val="00133913"/>
    <w:rsid w:val="00140221"/>
    <w:rsid w:val="00140A37"/>
    <w:rsid w:val="00145371"/>
    <w:rsid w:val="00161913"/>
    <w:rsid w:val="001642FC"/>
    <w:rsid w:val="0016496B"/>
    <w:rsid w:val="001743E2"/>
    <w:rsid w:val="001745F8"/>
    <w:rsid w:val="00176F02"/>
    <w:rsid w:val="00182687"/>
    <w:rsid w:val="001838CF"/>
    <w:rsid w:val="001868EE"/>
    <w:rsid w:val="00194AEC"/>
    <w:rsid w:val="001A3BA4"/>
    <w:rsid w:val="001A6D1F"/>
    <w:rsid w:val="001B1EA8"/>
    <w:rsid w:val="001D48C6"/>
    <w:rsid w:val="001E30F6"/>
    <w:rsid w:val="001F3508"/>
    <w:rsid w:val="001F4CFA"/>
    <w:rsid w:val="00213074"/>
    <w:rsid w:val="00216379"/>
    <w:rsid w:val="00217EE5"/>
    <w:rsid w:val="0023559D"/>
    <w:rsid w:val="00235F5C"/>
    <w:rsid w:val="0024235F"/>
    <w:rsid w:val="002433E2"/>
    <w:rsid w:val="002452C7"/>
    <w:rsid w:val="00250F55"/>
    <w:rsid w:val="00257FA3"/>
    <w:rsid w:val="00277B56"/>
    <w:rsid w:val="00282A74"/>
    <w:rsid w:val="002849D4"/>
    <w:rsid w:val="002909D4"/>
    <w:rsid w:val="00292442"/>
    <w:rsid w:val="00295E70"/>
    <w:rsid w:val="002A19F5"/>
    <w:rsid w:val="002A425D"/>
    <w:rsid w:val="002A7D7F"/>
    <w:rsid w:val="002B2813"/>
    <w:rsid w:val="002B4922"/>
    <w:rsid w:val="002B69F3"/>
    <w:rsid w:val="002C22C3"/>
    <w:rsid w:val="002C2D19"/>
    <w:rsid w:val="002D10FA"/>
    <w:rsid w:val="002D4C55"/>
    <w:rsid w:val="002D6336"/>
    <w:rsid w:val="002E3685"/>
    <w:rsid w:val="002E6DED"/>
    <w:rsid w:val="002F49F4"/>
    <w:rsid w:val="002F5765"/>
    <w:rsid w:val="00300956"/>
    <w:rsid w:val="00307EE8"/>
    <w:rsid w:val="00317187"/>
    <w:rsid w:val="0032499A"/>
    <w:rsid w:val="00327481"/>
    <w:rsid w:val="0033078D"/>
    <w:rsid w:val="003341F7"/>
    <w:rsid w:val="00347A6D"/>
    <w:rsid w:val="00347FEC"/>
    <w:rsid w:val="003509DF"/>
    <w:rsid w:val="00356F45"/>
    <w:rsid w:val="00366B74"/>
    <w:rsid w:val="003774C0"/>
    <w:rsid w:val="00381F95"/>
    <w:rsid w:val="003A158C"/>
    <w:rsid w:val="003A710A"/>
    <w:rsid w:val="003B20D4"/>
    <w:rsid w:val="003B4307"/>
    <w:rsid w:val="003B659E"/>
    <w:rsid w:val="003C275E"/>
    <w:rsid w:val="003C4FDE"/>
    <w:rsid w:val="003E1EC4"/>
    <w:rsid w:val="003E58DF"/>
    <w:rsid w:val="003F7007"/>
    <w:rsid w:val="00401FEB"/>
    <w:rsid w:val="00404C4C"/>
    <w:rsid w:val="00407BDE"/>
    <w:rsid w:val="0041423F"/>
    <w:rsid w:val="00414F81"/>
    <w:rsid w:val="00423DB0"/>
    <w:rsid w:val="00426B9A"/>
    <w:rsid w:val="00436A0F"/>
    <w:rsid w:val="00437150"/>
    <w:rsid w:val="0043750A"/>
    <w:rsid w:val="00444CE4"/>
    <w:rsid w:val="00447577"/>
    <w:rsid w:val="00467098"/>
    <w:rsid w:val="004732E9"/>
    <w:rsid w:val="004771BC"/>
    <w:rsid w:val="004854BB"/>
    <w:rsid w:val="00494493"/>
    <w:rsid w:val="00496606"/>
    <w:rsid w:val="004C5D09"/>
    <w:rsid w:val="004E5E66"/>
    <w:rsid w:val="004E77B2"/>
    <w:rsid w:val="004E7ADB"/>
    <w:rsid w:val="00503B4D"/>
    <w:rsid w:val="00504EE9"/>
    <w:rsid w:val="00514E4F"/>
    <w:rsid w:val="00521576"/>
    <w:rsid w:val="005250E6"/>
    <w:rsid w:val="00532F86"/>
    <w:rsid w:val="00542D23"/>
    <w:rsid w:val="0054442C"/>
    <w:rsid w:val="00545E53"/>
    <w:rsid w:val="00550285"/>
    <w:rsid w:val="00562492"/>
    <w:rsid w:val="005624E0"/>
    <w:rsid w:val="00562A47"/>
    <w:rsid w:val="00572A20"/>
    <w:rsid w:val="00581618"/>
    <w:rsid w:val="005836F8"/>
    <w:rsid w:val="005918FA"/>
    <w:rsid w:val="00592A86"/>
    <w:rsid w:val="005970EF"/>
    <w:rsid w:val="005B3029"/>
    <w:rsid w:val="005B3C2D"/>
    <w:rsid w:val="005B4801"/>
    <w:rsid w:val="005C23A4"/>
    <w:rsid w:val="005C7EFA"/>
    <w:rsid w:val="005D1CDF"/>
    <w:rsid w:val="005D2BB7"/>
    <w:rsid w:val="005D6FFE"/>
    <w:rsid w:val="005D7B52"/>
    <w:rsid w:val="005E4C82"/>
    <w:rsid w:val="005E61A8"/>
    <w:rsid w:val="005F6419"/>
    <w:rsid w:val="005F65DC"/>
    <w:rsid w:val="0060301D"/>
    <w:rsid w:val="0060543D"/>
    <w:rsid w:val="006104DD"/>
    <w:rsid w:val="00611B4C"/>
    <w:rsid w:val="006130B5"/>
    <w:rsid w:val="00614DD8"/>
    <w:rsid w:val="00615C14"/>
    <w:rsid w:val="00617400"/>
    <w:rsid w:val="006200B1"/>
    <w:rsid w:val="00632D29"/>
    <w:rsid w:val="0064171D"/>
    <w:rsid w:val="006530EC"/>
    <w:rsid w:val="00664950"/>
    <w:rsid w:val="00671487"/>
    <w:rsid w:val="00683220"/>
    <w:rsid w:val="00683B0F"/>
    <w:rsid w:val="0068781B"/>
    <w:rsid w:val="00687FA0"/>
    <w:rsid w:val="006A3C11"/>
    <w:rsid w:val="006B7010"/>
    <w:rsid w:val="006C2C62"/>
    <w:rsid w:val="006C3095"/>
    <w:rsid w:val="006C5A23"/>
    <w:rsid w:val="006C61D4"/>
    <w:rsid w:val="006E1151"/>
    <w:rsid w:val="006E6311"/>
    <w:rsid w:val="006E7106"/>
    <w:rsid w:val="00701D91"/>
    <w:rsid w:val="00710755"/>
    <w:rsid w:val="007145FF"/>
    <w:rsid w:val="00715B2A"/>
    <w:rsid w:val="0072543E"/>
    <w:rsid w:val="00733B21"/>
    <w:rsid w:val="007376A9"/>
    <w:rsid w:val="007450F1"/>
    <w:rsid w:val="00751515"/>
    <w:rsid w:val="007626B7"/>
    <w:rsid w:val="0078212B"/>
    <w:rsid w:val="00784DF6"/>
    <w:rsid w:val="00785232"/>
    <w:rsid w:val="007A2588"/>
    <w:rsid w:val="007B186C"/>
    <w:rsid w:val="007B6D7D"/>
    <w:rsid w:val="007C1696"/>
    <w:rsid w:val="007C3ED0"/>
    <w:rsid w:val="007C48C4"/>
    <w:rsid w:val="007C5971"/>
    <w:rsid w:val="007D187B"/>
    <w:rsid w:val="007E42DC"/>
    <w:rsid w:val="007E4668"/>
    <w:rsid w:val="007E663E"/>
    <w:rsid w:val="007F54B9"/>
    <w:rsid w:val="00806A76"/>
    <w:rsid w:val="00806CD3"/>
    <w:rsid w:val="00811C9D"/>
    <w:rsid w:val="00816C80"/>
    <w:rsid w:val="0081797B"/>
    <w:rsid w:val="0082796A"/>
    <w:rsid w:val="00830E79"/>
    <w:rsid w:val="00834972"/>
    <w:rsid w:val="0083707A"/>
    <w:rsid w:val="00841BCD"/>
    <w:rsid w:val="00847264"/>
    <w:rsid w:val="00851A8E"/>
    <w:rsid w:val="0085365B"/>
    <w:rsid w:val="008668DA"/>
    <w:rsid w:val="008826C1"/>
    <w:rsid w:val="00883DFD"/>
    <w:rsid w:val="00885C4F"/>
    <w:rsid w:val="0089210C"/>
    <w:rsid w:val="00893D2E"/>
    <w:rsid w:val="008A014D"/>
    <w:rsid w:val="008A1BF7"/>
    <w:rsid w:val="008A5B0E"/>
    <w:rsid w:val="008B0961"/>
    <w:rsid w:val="008B3F9A"/>
    <w:rsid w:val="008C39F7"/>
    <w:rsid w:val="008D2C4B"/>
    <w:rsid w:val="008E7FC1"/>
    <w:rsid w:val="008F786B"/>
    <w:rsid w:val="0090091A"/>
    <w:rsid w:val="0090373B"/>
    <w:rsid w:val="009042BD"/>
    <w:rsid w:val="00904FE4"/>
    <w:rsid w:val="00914B84"/>
    <w:rsid w:val="00917C9B"/>
    <w:rsid w:val="00917DCF"/>
    <w:rsid w:val="00927740"/>
    <w:rsid w:val="00936159"/>
    <w:rsid w:val="00977E1D"/>
    <w:rsid w:val="0098330A"/>
    <w:rsid w:val="00992AC1"/>
    <w:rsid w:val="009947ED"/>
    <w:rsid w:val="009A32FE"/>
    <w:rsid w:val="009B0573"/>
    <w:rsid w:val="009B7B4B"/>
    <w:rsid w:val="009B7C21"/>
    <w:rsid w:val="009E4E6E"/>
    <w:rsid w:val="009E5FA9"/>
    <w:rsid w:val="00A04992"/>
    <w:rsid w:val="00A147AA"/>
    <w:rsid w:val="00A21D71"/>
    <w:rsid w:val="00A22B78"/>
    <w:rsid w:val="00A2397F"/>
    <w:rsid w:val="00A246F7"/>
    <w:rsid w:val="00A25AE5"/>
    <w:rsid w:val="00A26442"/>
    <w:rsid w:val="00A37002"/>
    <w:rsid w:val="00A4355E"/>
    <w:rsid w:val="00A43F6F"/>
    <w:rsid w:val="00A5080F"/>
    <w:rsid w:val="00A520D9"/>
    <w:rsid w:val="00A64DA0"/>
    <w:rsid w:val="00A74866"/>
    <w:rsid w:val="00A92BCD"/>
    <w:rsid w:val="00AA1B0E"/>
    <w:rsid w:val="00AA2D9E"/>
    <w:rsid w:val="00AA47B6"/>
    <w:rsid w:val="00AB28EB"/>
    <w:rsid w:val="00AC06C0"/>
    <w:rsid w:val="00AC163B"/>
    <w:rsid w:val="00AC21D6"/>
    <w:rsid w:val="00AC5CA7"/>
    <w:rsid w:val="00AC6058"/>
    <w:rsid w:val="00AD7DAA"/>
    <w:rsid w:val="00AE2BA5"/>
    <w:rsid w:val="00AE56B1"/>
    <w:rsid w:val="00AE6D09"/>
    <w:rsid w:val="00AF5E0A"/>
    <w:rsid w:val="00AF7A7C"/>
    <w:rsid w:val="00B02070"/>
    <w:rsid w:val="00B04096"/>
    <w:rsid w:val="00B258FE"/>
    <w:rsid w:val="00B26A8A"/>
    <w:rsid w:val="00B408B6"/>
    <w:rsid w:val="00B542DA"/>
    <w:rsid w:val="00B63ADC"/>
    <w:rsid w:val="00B66B7D"/>
    <w:rsid w:val="00B73862"/>
    <w:rsid w:val="00B73F43"/>
    <w:rsid w:val="00B75597"/>
    <w:rsid w:val="00B75BBF"/>
    <w:rsid w:val="00B81CDC"/>
    <w:rsid w:val="00B863DB"/>
    <w:rsid w:val="00BA308C"/>
    <w:rsid w:val="00BA6B66"/>
    <w:rsid w:val="00BA6E48"/>
    <w:rsid w:val="00BB2110"/>
    <w:rsid w:val="00BB5865"/>
    <w:rsid w:val="00BD1174"/>
    <w:rsid w:val="00BE0AF6"/>
    <w:rsid w:val="00BE1F03"/>
    <w:rsid w:val="00BE58A7"/>
    <w:rsid w:val="00BF2218"/>
    <w:rsid w:val="00C0426B"/>
    <w:rsid w:val="00C045DF"/>
    <w:rsid w:val="00C11909"/>
    <w:rsid w:val="00C26D43"/>
    <w:rsid w:val="00C35173"/>
    <w:rsid w:val="00C43F4A"/>
    <w:rsid w:val="00C46548"/>
    <w:rsid w:val="00C574D5"/>
    <w:rsid w:val="00C70A56"/>
    <w:rsid w:val="00C70F32"/>
    <w:rsid w:val="00C73F32"/>
    <w:rsid w:val="00C851E4"/>
    <w:rsid w:val="00C87462"/>
    <w:rsid w:val="00C874FF"/>
    <w:rsid w:val="00CA180C"/>
    <w:rsid w:val="00CA264C"/>
    <w:rsid w:val="00CB22B2"/>
    <w:rsid w:val="00CB4271"/>
    <w:rsid w:val="00CB44DD"/>
    <w:rsid w:val="00CC3EE2"/>
    <w:rsid w:val="00CC3FE4"/>
    <w:rsid w:val="00CC52EA"/>
    <w:rsid w:val="00CD6C0E"/>
    <w:rsid w:val="00CD7492"/>
    <w:rsid w:val="00CE3A6B"/>
    <w:rsid w:val="00D00211"/>
    <w:rsid w:val="00D006D1"/>
    <w:rsid w:val="00D025AE"/>
    <w:rsid w:val="00D02728"/>
    <w:rsid w:val="00D03109"/>
    <w:rsid w:val="00D06309"/>
    <w:rsid w:val="00D349A5"/>
    <w:rsid w:val="00D351EA"/>
    <w:rsid w:val="00D40288"/>
    <w:rsid w:val="00D43403"/>
    <w:rsid w:val="00D50A6B"/>
    <w:rsid w:val="00D52149"/>
    <w:rsid w:val="00D5270B"/>
    <w:rsid w:val="00D62E71"/>
    <w:rsid w:val="00D6430D"/>
    <w:rsid w:val="00D66188"/>
    <w:rsid w:val="00D6737F"/>
    <w:rsid w:val="00D67FD6"/>
    <w:rsid w:val="00D731F6"/>
    <w:rsid w:val="00D740CA"/>
    <w:rsid w:val="00D816F8"/>
    <w:rsid w:val="00D82892"/>
    <w:rsid w:val="00D85728"/>
    <w:rsid w:val="00D95481"/>
    <w:rsid w:val="00D96E40"/>
    <w:rsid w:val="00DB0AEA"/>
    <w:rsid w:val="00DC2265"/>
    <w:rsid w:val="00DC7A13"/>
    <w:rsid w:val="00DE7064"/>
    <w:rsid w:val="00DF2258"/>
    <w:rsid w:val="00DF2997"/>
    <w:rsid w:val="00E10BC4"/>
    <w:rsid w:val="00E1415D"/>
    <w:rsid w:val="00E213BD"/>
    <w:rsid w:val="00E233D3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5652C"/>
    <w:rsid w:val="00E67F62"/>
    <w:rsid w:val="00E725EC"/>
    <w:rsid w:val="00E7398E"/>
    <w:rsid w:val="00E747AE"/>
    <w:rsid w:val="00E82B94"/>
    <w:rsid w:val="00E87217"/>
    <w:rsid w:val="00E93676"/>
    <w:rsid w:val="00EA19C4"/>
    <w:rsid w:val="00EA2311"/>
    <w:rsid w:val="00EA3192"/>
    <w:rsid w:val="00EB1BD2"/>
    <w:rsid w:val="00EB6016"/>
    <w:rsid w:val="00EC2B37"/>
    <w:rsid w:val="00EC3046"/>
    <w:rsid w:val="00EC46D0"/>
    <w:rsid w:val="00EC7BC3"/>
    <w:rsid w:val="00ED7600"/>
    <w:rsid w:val="00EE5505"/>
    <w:rsid w:val="00EF1E65"/>
    <w:rsid w:val="00EF6073"/>
    <w:rsid w:val="00EF698B"/>
    <w:rsid w:val="00F1362C"/>
    <w:rsid w:val="00F15C87"/>
    <w:rsid w:val="00F206E4"/>
    <w:rsid w:val="00F2616B"/>
    <w:rsid w:val="00F414F1"/>
    <w:rsid w:val="00F47165"/>
    <w:rsid w:val="00F508B8"/>
    <w:rsid w:val="00F527F1"/>
    <w:rsid w:val="00F72CB1"/>
    <w:rsid w:val="00F8215E"/>
    <w:rsid w:val="00F824F5"/>
    <w:rsid w:val="00F90FAB"/>
    <w:rsid w:val="00F9374D"/>
    <w:rsid w:val="00FB6924"/>
    <w:rsid w:val="00FC29B9"/>
    <w:rsid w:val="00FC54F9"/>
    <w:rsid w:val="00FC6FD3"/>
    <w:rsid w:val="00FD15E1"/>
    <w:rsid w:val="00FE305C"/>
    <w:rsid w:val="00FF0301"/>
    <w:rsid w:val="00FF18D4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901D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A47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DC2265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0E7101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</w:rPr>
  </w:style>
  <w:style w:type="paragraph" w:customStyle="1" w:styleId="B2">
    <w:name w:val="B2"/>
    <w:basedOn w:val="List2"/>
    <w:rsid w:val="000E7101"/>
    <w:pPr>
      <w:spacing w:after="180" w:line="240" w:lineRule="auto"/>
      <w:ind w:left="851" w:hanging="284"/>
      <w:contextualSpacing w:val="0"/>
    </w:pPr>
    <w:rPr>
      <w:rFonts w:eastAsia="Times New Roman" w:cs="Times New Roman"/>
      <w:szCs w:val="20"/>
    </w:rPr>
  </w:style>
  <w:style w:type="paragraph" w:styleId="List">
    <w:name w:val="List"/>
    <w:basedOn w:val="Normal"/>
    <w:uiPriority w:val="99"/>
    <w:semiHidden/>
    <w:unhideWhenUsed/>
    <w:rsid w:val="000E7101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E7101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5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2025-08-15T14:25:00Z</dcterms:created>
  <dcterms:modified xsi:type="dcterms:W3CDTF">2025-08-15T14:29:00Z</dcterms:modified>
</cp:coreProperties>
</file>