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D902E" w14:textId="03980834" w:rsidR="004342AB" w:rsidRDefault="004342AB" w:rsidP="00434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E7044" w:rsidRPr="007E7044">
          <w:rPr>
            <w:b/>
            <w:i/>
            <w:noProof/>
            <w:sz w:val="28"/>
          </w:rPr>
          <w:t>R4-2510775</w:t>
        </w:r>
      </w:fldSimple>
    </w:p>
    <w:p w14:paraId="7D6105C8" w14:textId="77777777" w:rsidR="004342AB" w:rsidRPr="005C111A" w:rsidRDefault="004342AB" w:rsidP="004342AB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>Bengaluru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>India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 250825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Pr="005C111A">
        <w:rPr>
          <w:rFonts w:ascii="Arial" w:hAnsi="Arial" w:cs="Arial"/>
          <w:b/>
          <w:bCs/>
          <w:sz w:val="24"/>
          <w:szCs w:val="24"/>
        </w:rPr>
        <w:fldChar w:fldCharType="begin"/>
      </w:r>
      <w:r w:rsidRPr="005C111A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Pr="005C111A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5C111A">
        <w:rPr>
          <w:rFonts w:ascii="Arial" w:hAnsi="Arial" w:cs="Arial"/>
          <w:b/>
          <w:bCs/>
          <w:noProof/>
          <w:sz w:val="24"/>
          <w:szCs w:val="24"/>
        </w:rPr>
        <w:t>250829</w:t>
      </w:r>
      <w:r w:rsidRPr="005C111A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68A8C486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ED75EE">
        <w:rPr>
          <w:rFonts w:ascii="Arial" w:hAnsi="Arial" w:cs="Arial"/>
          <w:bCs/>
          <w:lang w:val="en-US"/>
        </w:rPr>
        <w:t>D</w:t>
      </w:r>
      <w:r w:rsidR="00ED75EE" w:rsidRPr="00ED75EE">
        <w:rPr>
          <w:rFonts w:ascii="Arial" w:hAnsi="Arial" w:cs="Arial"/>
          <w:bCs/>
          <w:lang w:val="en-US"/>
        </w:rPr>
        <w:t xml:space="preserve">raft LS reply </w:t>
      </w:r>
      <w:r w:rsidR="00ED75EE">
        <w:rPr>
          <w:rFonts w:ascii="Arial" w:hAnsi="Arial" w:cs="Arial"/>
          <w:bCs/>
          <w:lang w:val="en-US"/>
        </w:rPr>
        <w:t xml:space="preserve">regarding </w:t>
      </w:r>
      <w:r w:rsidR="00ED75EE" w:rsidRPr="00ED75EE">
        <w:rPr>
          <w:rFonts w:ascii="Arial" w:hAnsi="Arial" w:cs="Arial"/>
          <w:bCs/>
          <w:lang w:val="en-US"/>
        </w:rPr>
        <w:t>CB-msg3-EDT</w:t>
      </w:r>
    </w:p>
    <w:p w14:paraId="710B5126" w14:textId="292A26D7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7D101D" w:rsidRPr="007D101D">
        <w:rPr>
          <w:rFonts w:ascii="Arial" w:hAnsi="Arial" w:cs="Arial"/>
          <w:bCs/>
          <w:lang w:val="en-US"/>
        </w:rPr>
        <w:t>7.28.4</w:t>
      </w:r>
    </w:p>
    <w:p w14:paraId="5A3522FA" w14:textId="78C13821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0D2A86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273ECB3F" w:rsidR="00B93FB3" w:rsidRDefault="006F482E" w:rsidP="00B93FB3">
      <w:pPr>
        <w:rPr>
          <w:lang w:val="en-US"/>
        </w:rPr>
      </w:pPr>
      <w:r>
        <w:rPr>
          <w:lang w:val="en-US"/>
        </w:rPr>
        <w:t xml:space="preserve">RAN2 has forwarded an LS </w:t>
      </w:r>
      <w:r w:rsidR="00B36329">
        <w:rPr>
          <w:lang w:val="en-US"/>
        </w:rPr>
        <w:t xml:space="preserve">to RAN4 (and RAN1) [1]. In this contribution we analyze the question and </w:t>
      </w:r>
      <w:r w:rsidR="0092050A">
        <w:rPr>
          <w:lang w:val="en-US"/>
        </w:rPr>
        <w:t>propose a draft LS response.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762D8947" w14:textId="354CD26E" w:rsidR="0051173F" w:rsidRDefault="0092050A" w:rsidP="00B93FB3">
      <w:pPr>
        <w:rPr>
          <w:lang w:val="en-US"/>
        </w:rPr>
      </w:pPr>
      <w:r>
        <w:rPr>
          <w:lang w:val="en-US"/>
        </w:rPr>
        <w:t>The LS from RAN2 reads as follows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2050A" w14:paraId="306B57FC" w14:textId="77777777">
        <w:tc>
          <w:tcPr>
            <w:tcW w:w="9631" w:type="dxa"/>
          </w:tcPr>
          <w:p w14:paraId="1946ED77" w14:textId="2F0FC1DE" w:rsidR="0092050A" w:rsidRDefault="0092050A" w:rsidP="00B93FB3">
            <w:pPr>
              <w:rPr>
                <w:lang w:val="en-US"/>
              </w:rPr>
            </w:pPr>
          </w:p>
          <w:p w14:paraId="64B00308" w14:textId="77777777" w:rsidR="00E7707A" w:rsidRPr="0030011B" w:rsidRDefault="00E7707A" w:rsidP="00E7707A">
            <w:pPr>
              <w:outlineLvl w:val="0"/>
              <w:rPr>
                <w:rFonts w:ascii="Arial" w:hAnsi="Arial" w:cs="Arial"/>
                <w:b/>
              </w:rPr>
            </w:pPr>
            <w:r w:rsidRPr="0030011B">
              <w:rPr>
                <w:rFonts w:ascii="Arial" w:hAnsi="Arial" w:cs="Arial"/>
                <w:b/>
              </w:rPr>
              <w:t>1. Overall Description:</w:t>
            </w:r>
          </w:p>
          <w:p w14:paraId="4F712BE9" w14:textId="77777777" w:rsidR="00E7707A" w:rsidRPr="00F7026E" w:rsidRDefault="00E7707A" w:rsidP="00E7707A">
            <w:pPr>
              <w:rPr>
                <w:rFonts w:ascii="Arial" w:eastAsia="DengXian" w:hAnsi="Arial" w:cs="Arial"/>
                <w:lang w:eastAsia="zh-CN"/>
              </w:rPr>
            </w:pPr>
            <w:bookmarkStart w:id="3" w:name="OLE_LINK1"/>
            <w:bookmarkStart w:id="4" w:name="_Hlk149073819"/>
            <w:r>
              <w:rPr>
                <w:rFonts w:ascii="Arial" w:eastAsia="DengXian" w:hAnsi="Arial" w:cs="Arial"/>
                <w:lang w:eastAsia="zh-CN"/>
              </w:rPr>
              <w:t>During RAN2#130 meeting, RAN2 discussed CB-msg3-EDT and achieved the following agreements regarding HARQ feedback for MSG4:</w:t>
            </w: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88"/>
            </w:tblGrid>
            <w:tr w:rsidR="00E7707A" w14:paraId="346CADB1" w14:textId="77777777" w:rsidTr="001A79D6">
              <w:tc>
                <w:tcPr>
                  <w:tcW w:w="8647" w:type="dxa"/>
                </w:tcPr>
                <w:p w14:paraId="43AE79F6" w14:textId="77777777" w:rsidR="00E7707A" w:rsidRDefault="00E7707A" w:rsidP="00E7707A">
                  <w:pPr>
                    <w:pStyle w:val="Agreement"/>
                    <w:widowControl w:val="0"/>
                    <w:numPr>
                      <w:ilvl w:val="0"/>
                      <w:numId w:val="0"/>
                    </w:numPr>
                  </w:pPr>
                  <w:r>
                    <w:t>Agreements regarding HARQ feedback for MSG4 (i.e., CB-msg3 response)</w:t>
                  </w:r>
                  <w:r w:rsidRPr="00F7026E">
                    <w:t>:</w:t>
                  </w:r>
                </w:p>
                <w:p w14:paraId="1789B6EC" w14:textId="77777777" w:rsidR="00E7707A" w:rsidRPr="00295DAF" w:rsidRDefault="00E7707A" w:rsidP="00E7707A">
                  <w:pPr>
                    <w:pStyle w:val="Agreement"/>
                    <w:widowControl w:val="0"/>
                    <w:numPr>
                      <w:ilvl w:val="0"/>
                      <w:numId w:val="7"/>
                    </w:numPr>
                    <w:rPr>
                      <w:b w:val="0"/>
                      <w:bCs/>
                    </w:rPr>
                  </w:pPr>
                  <w:r w:rsidRPr="00295DAF">
                    <w:rPr>
                      <w:b w:val="0"/>
                      <w:bCs/>
                    </w:rPr>
                    <w:t>The HARQ feedback resource information can be included in the CB-Msg4 together with contention resolution ID which identity the specific UE. RAN2 could revisit this proposal if RAN1 has some concern.</w:t>
                  </w:r>
                </w:p>
                <w:p w14:paraId="193B4C6F" w14:textId="77777777" w:rsidR="00E7707A" w:rsidRPr="00295DAF" w:rsidRDefault="00E7707A" w:rsidP="00E7707A">
                  <w:pPr>
                    <w:pStyle w:val="Agreement"/>
                    <w:widowControl w:val="0"/>
                    <w:numPr>
                      <w:ilvl w:val="0"/>
                      <w:numId w:val="7"/>
                    </w:numPr>
                    <w:rPr>
                      <w:b w:val="0"/>
                      <w:bCs/>
                    </w:rPr>
                  </w:pPr>
                  <w:r w:rsidRPr="00295DAF">
                    <w:rPr>
                      <w:b w:val="0"/>
                      <w:bCs/>
                    </w:rPr>
                    <w:t>Whether to send the HARQ feedback for CB-Msg4 can be controlled by NW. UE does not send HARQ NACK.</w:t>
                  </w:r>
                </w:p>
                <w:p w14:paraId="12F009DB" w14:textId="77777777" w:rsidR="00E7707A" w:rsidRPr="00295DAF" w:rsidRDefault="00E7707A" w:rsidP="00E7707A">
                  <w:pPr>
                    <w:pStyle w:val="Agreement"/>
                    <w:widowControl w:val="0"/>
                    <w:numPr>
                      <w:ilvl w:val="0"/>
                      <w:numId w:val="7"/>
                    </w:numPr>
                    <w:rPr>
                      <w:b w:val="0"/>
                      <w:bCs/>
                    </w:rPr>
                  </w:pPr>
                  <w:r w:rsidRPr="00295DAF">
                    <w:rPr>
                      <w:b w:val="0"/>
                      <w:bCs/>
                    </w:rPr>
                    <w:t>For NB-IoT, the SubCarrierSpacing of the HARQ feedback for CB-Msg4 is same as the CB-Msg3.</w:t>
                  </w:r>
                </w:p>
                <w:p w14:paraId="1DB6CDA2" w14:textId="77777777" w:rsidR="00E7707A" w:rsidRDefault="00E7707A" w:rsidP="00E7707A">
                  <w:pPr>
                    <w:pStyle w:val="Agreement"/>
                    <w:widowControl w:val="0"/>
                    <w:numPr>
                      <w:ilvl w:val="0"/>
                      <w:numId w:val="7"/>
                    </w:numPr>
                    <w:rPr>
                      <w:b w:val="0"/>
                      <w:bCs/>
                    </w:rPr>
                  </w:pPr>
                  <w:r w:rsidRPr="00295DAF">
                    <w:rPr>
                      <w:b w:val="0"/>
                      <w:bCs/>
                    </w:rPr>
                    <w:t xml:space="preserve">Reuse the existing format of HARQ ACK allocation signalling in the DCI. There is 2-bit HARQ ACK resource for eMTC and 4-bit HARQ ACK resource for NB-IoT. Reuse the meaning of DCI field in R1 SPEC. </w:t>
                  </w:r>
                </w:p>
                <w:p w14:paraId="08FB86BD" w14:textId="77777777" w:rsidR="00E7707A" w:rsidRPr="00295DAF" w:rsidRDefault="00E7707A" w:rsidP="00E7707A">
                  <w:pPr>
                    <w:pStyle w:val="Agreement"/>
                    <w:widowControl w:val="0"/>
                    <w:numPr>
                      <w:ilvl w:val="0"/>
                      <w:numId w:val="7"/>
                    </w:numPr>
                  </w:pPr>
                  <w:r w:rsidRPr="00295DAF">
                    <w:rPr>
                      <w:b w:val="0"/>
                      <w:bCs/>
                    </w:rPr>
                    <w:t xml:space="preserve">Introduce a new CB-Msg3 Response (CBR) MAC sub-header in CB-Msg4. It has 1bit E for sub-header/payload indication, 2 bits T for sub-header type, 1bit T2 for HARQ ACK resource present, </w:t>
                  </w:r>
                  <w:proofErr w:type="gramStart"/>
                  <w:r w:rsidRPr="00295DAF">
                    <w:rPr>
                      <w:b w:val="0"/>
                      <w:bCs/>
                    </w:rPr>
                    <w:t>1 bit</w:t>
                  </w:r>
                  <w:proofErr w:type="gramEnd"/>
                  <w:r w:rsidRPr="00295DAF">
                    <w:rPr>
                      <w:b w:val="0"/>
                      <w:bCs/>
                    </w:rPr>
                    <w:t xml:space="preserve"> T3 for TAC present, </w:t>
                  </w:r>
                  <w:proofErr w:type="gramStart"/>
                  <w:r w:rsidRPr="00295DAF">
                    <w:rPr>
                      <w:b w:val="0"/>
                      <w:bCs/>
                    </w:rPr>
                    <w:t>1 bit</w:t>
                  </w:r>
                  <w:proofErr w:type="gramEnd"/>
                  <w:r w:rsidRPr="00295DAF">
                    <w:rPr>
                      <w:b w:val="0"/>
                      <w:bCs/>
                    </w:rPr>
                    <w:t xml:space="preserve"> T4 for C-RNTI present and 2bit R for reservation</w:t>
                  </w:r>
                </w:p>
              </w:tc>
            </w:tr>
          </w:tbl>
          <w:p w14:paraId="48503F82" w14:textId="77777777" w:rsidR="00E7707A" w:rsidRDefault="00E7707A" w:rsidP="00E7707A">
            <w:pPr>
              <w:spacing w:beforeLines="100" w:before="240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Besides, RAN2 also made the following agreements regarding TAC in MSG4:</w:t>
            </w:r>
          </w:p>
          <w:tbl>
            <w:tblPr>
              <w:tblW w:w="0" w:type="auto"/>
              <w:tblInd w:w="8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88"/>
            </w:tblGrid>
            <w:tr w:rsidR="00E7707A" w14:paraId="3E038261" w14:textId="77777777" w:rsidTr="001A79D6">
              <w:tc>
                <w:tcPr>
                  <w:tcW w:w="8647" w:type="dxa"/>
                </w:tcPr>
                <w:p w14:paraId="49A140C2" w14:textId="77777777" w:rsidR="00E7707A" w:rsidRDefault="00E7707A" w:rsidP="00E7707A">
                  <w:pPr>
                    <w:pStyle w:val="Agreement"/>
                    <w:widowControl w:val="0"/>
                    <w:numPr>
                      <w:ilvl w:val="0"/>
                      <w:numId w:val="0"/>
                    </w:numPr>
                  </w:pPr>
                  <w:r>
                    <w:t>Agreements regarding TAC in MSG4 (i.e., CB-msg3 response)</w:t>
                  </w:r>
                  <w:r w:rsidRPr="00F7026E">
                    <w:t>:</w:t>
                  </w:r>
                </w:p>
                <w:p w14:paraId="4A3E26D8" w14:textId="77777777" w:rsidR="00E7707A" w:rsidRPr="00295DAF" w:rsidRDefault="00E7707A" w:rsidP="00E7707A">
                  <w:pPr>
                    <w:pStyle w:val="Agreement"/>
                    <w:widowControl w:val="0"/>
                    <w:numPr>
                      <w:ilvl w:val="0"/>
                      <w:numId w:val="7"/>
                    </w:numPr>
                    <w:rPr>
                      <w:b w:val="0"/>
                      <w:bCs/>
                    </w:rPr>
                  </w:pPr>
                  <w:r w:rsidRPr="00295DAF">
                    <w:rPr>
                      <w:b w:val="0"/>
                      <w:bCs/>
                    </w:rPr>
                    <w:t xml:space="preserve">The TAC is optionally used in the CB-Msg3 response. </w:t>
                  </w:r>
                </w:p>
                <w:p w14:paraId="4D651A8A" w14:textId="77777777" w:rsidR="00E7707A" w:rsidRDefault="00E7707A" w:rsidP="00E7707A">
                  <w:pPr>
                    <w:pStyle w:val="Agreement"/>
                    <w:widowControl w:val="0"/>
                    <w:numPr>
                      <w:ilvl w:val="0"/>
                      <w:numId w:val="7"/>
                    </w:numPr>
                    <w:rPr>
                      <w:b w:val="0"/>
                      <w:bCs/>
                    </w:rPr>
                  </w:pPr>
                  <w:r w:rsidRPr="00295DAF">
                    <w:rPr>
                      <w:b w:val="0"/>
                      <w:bCs/>
                    </w:rPr>
                    <w:t xml:space="preserve">RAN2 assumes that NTA=0 for initial CB-msg3 transmission. </w:t>
                  </w:r>
                </w:p>
                <w:p w14:paraId="3AB7F374" w14:textId="77777777" w:rsidR="00E7707A" w:rsidRPr="00295DAF" w:rsidRDefault="00E7707A" w:rsidP="00E7707A">
                  <w:pPr>
                    <w:pStyle w:val="Agreement"/>
                    <w:widowControl w:val="0"/>
                    <w:numPr>
                      <w:ilvl w:val="0"/>
                      <w:numId w:val="7"/>
                    </w:numPr>
                    <w:rPr>
                      <w:b w:val="0"/>
                      <w:bCs/>
                    </w:rPr>
                  </w:pPr>
                  <w:r w:rsidRPr="00295DAF">
                    <w:rPr>
                      <w:b w:val="0"/>
                      <w:bCs/>
                    </w:rPr>
                    <w:t>RAN2 assumes the length of the TAC field is 6 bits (we can revisit this if there is major R1 impact on TA calculation)</w:t>
                  </w:r>
                </w:p>
              </w:tc>
            </w:tr>
          </w:tbl>
          <w:p w14:paraId="27ADA9E4" w14:textId="77777777" w:rsidR="00E7707A" w:rsidRDefault="00E7707A" w:rsidP="00E7707A">
            <w:pPr>
              <w:spacing w:beforeLines="100" w:before="240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 w:hint="eastAsia"/>
                <w:lang w:eastAsia="zh-CN"/>
              </w:rPr>
              <w:t>R</w:t>
            </w:r>
            <w:r>
              <w:rPr>
                <w:rFonts w:ascii="Arial" w:eastAsia="DengXian" w:hAnsi="Arial" w:cs="Arial"/>
                <w:lang w:eastAsia="zh-CN"/>
              </w:rPr>
              <w:t xml:space="preserve">AN2 would like to check following: </w:t>
            </w:r>
          </w:p>
          <w:p w14:paraId="4C5B63D3" w14:textId="77777777" w:rsidR="00E7707A" w:rsidRDefault="00E7707A" w:rsidP="00E7707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napToGrid w:val="0"/>
              <w:spacing w:beforeLines="100" w:before="240" w:after="120"/>
              <w:jc w:val="both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whether there is any concern from RAN1 on the agreements regarding HARQ feedback for MSG4</w:t>
            </w:r>
          </w:p>
          <w:p w14:paraId="691160E1" w14:textId="77777777" w:rsidR="00E7707A" w:rsidRDefault="00E7707A" w:rsidP="00E7707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napToGrid w:val="0"/>
              <w:spacing w:beforeLines="100" w:before="240" w:after="120"/>
              <w:jc w:val="both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lastRenderedPageBreak/>
              <w:t xml:space="preserve"> whether there is any concern from RAN1 and RAN4 on the agreements regarding TAC in MSG4</w:t>
            </w:r>
          </w:p>
          <w:p w14:paraId="5ABE7FAA" w14:textId="77777777" w:rsidR="00E7707A" w:rsidRPr="00D942A2" w:rsidRDefault="00E7707A" w:rsidP="00E7707A">
            <w:pPr>
              <w:spacing w:beforeLines="100" w:before="240"/>
              <w:rPr>
                <w:rFonts w:ascii="Arial" w:eastAsia="DengXian" w:hAnsi="Arial" w:cs="Arial"/>
                <w:lang w:eastAsia="zh-CN"/>
              </w:rPr>
            </w:pPr>
          </w:p>
          <w:bookmarkEnd w:id="3"/>
          <w:bookmarkEnd w:id="4"/>
          <w:p w14:paraId="5934741F" w14:textId="77777777" w:rsidR="00E7707A" w:rsidRPr="0030011B" w:rsidRDefault="00E7707A" w:rsidP="00E7707A">
            <w:pPr>
              <w:outlineLvl w:val="0"/>
              <w:rPr>
                <w:rFonts w:ascii="Arial" w:hAnsi="Arial" w:cs="Arial"/>
                <w:b/>
              </w:rPr>
            </w:pPr>
            <w:r w:rsidRPr="0030011B">
              <w:rPr>
                <w:rFonts w:ascii="Arial" w:hAnsi="Arial" w:cs="Arial"/>
                <w:b/>
              </w:rPr>
              <w:t>2. Actions:</w:t>
            </w:r>
          </w:p>
          <w:p w14:paraId="4C57C185" w14:textId="77777777" w:rsidR="00E7707A" w:rsidRPr="00C73FE1" w:rsidRDefault="00E7707A" w:rsidP="00E7707A">
            <w:pPr>
              <w:ind w:left="1985" w:hanging="1985"/>
              <w:outlineLvl w:val="0"/>
              <w:rPr>
                <w:rFonts w:ascii="Arial" w:hAnsi="Arial" w:cs="Arial"/>
                <w:b/>
                <w:lang w:eastAsia="zh-CN"/>
              </w:rPr>
            </w:pPr>
            <w:bookmarkStart w:id="5" w:name="_Hlk165537394"/>
            <w:r w:rsidRPr="00C73FE1">
              <w:rPr>
                <w:rFonts w:ascii="Arial" w:hAnsi="Arial" w:cs="Arial"/>
                <w:b/>
              </w:rPr>
              <w:t>To</w:t>
            </w:r>
            <w:r>
              <w:rPr>
                <w:rFonts w:ascii="Arial" w:hAnsi="Arial" w:cs="Arial"/>
                <w:b/>
              </w:rPr>
              <w:t xml:space="preserve"> RAN1 and RAN4</w:t>
            </w:r>
            <w:r w:rsidRPr="00C73FE1">
              <w:rPr>
                <w:rFonts w:ascii="Arial" w:hAnsi="Arial" w:cs="Arial"/>
                <w:b/>
                <w:lang w:eastAsia="zh-CN"/>
              </w:rPr>
              <w:t>:</w:t>
            </w:r>
          </w:p>
          <w:p w14:paraId="5DA7F99C" w14:textId="77777777" w:rsidR="00E7707A" w:rsidRDefault="00E7707A" w:rsidP="00E7707A">
            <w:pPr>
              <w:rPr>
                <w:rFonts w:ascii="Arial" w:hAnsi="Arial" w:cs="Arial"/>
                <w:b/>
              </w:rPr>
            </w:pPr>
            <w:r w:rsidRPr="00C73FE1">
              <w:rPr>
                <w:rFonts w:ascii="Arial" w:hAnsi="Arial" w:cs="Arial"/>
                <w:b/>
              </w:rPr>
              <w:t xml:space="preserve">ACTION: </w:t>
            </w:r>
            <w:r w:rsidRPr="00990A01">
              <w:rPr>
                <w:rFonts w:ascii="Arial" w:eastAsia="DengXian" w:hAnsi="Arial" w:cs="Arial"/>
                <w:lang w:eastAsia="zh-CN"/>
              </w:rPr>
              <w:t xml:space="preserve">RAN2 respectfully asks RAN1 </w:t>
            </w:r>
            <w:r>
              <w:rPr>
                <w:rFonts w:ascii="Arial" w:eastAsia="DengXian" w:hAnsi="Arial" w:cs="Arial"/>
                <w:lang w:eastAsia="zh-CN"/>
              </w:rPr>
              <w:t>and RAN4 to provide feedback if any and take the above information into account in the specification work if necessary.</w:t>
            </w:r>
          </w:p>
          <w:bookmarkEnd w:id="5"/>
          <w:p w14:paraId="101FBDE6" w14:textId="77777777" w:rsidR="00E7707A" w:rsidRPr="001B1B7A" w:rsidRDefault="00E7707A" w:rsidP="00E7707A">
            <w:pPr>
              <w:rPr>
                <w:rFonts w:ascii="Arial" w:eastAsia="DengXian" w:hAnsi="Arial" w:cs="Arial"/>
                <w:lang w:eastAsia="zh-CN"/>
              </w:rPr>
            </w:pPr>
          </w:p>
          <w:p w14:paraId="2CC4ED6F" w14:textId="77777777" w:rsidR="00E7707A" w:rsidRPr="0030011B" w:rsidRDefault="00E7707A" w:rsidP="00E7707A">
            <w:pPr>
              <w:outlineLvl w:val="0"/>
              <w:rPr>
                <w:rFonts w:ascii="Arial" w:hAnsi="Arial" w:cs="Arial"/>
                <w:b/>
              </w:rPr>
            </w:pPr>
            <w:r w:rsidRPr="0030011B">
              <w:rPr>
                <w:rFonts w:ascii="Arial" w:hAnsi="Arial" w:cs="Arial"/>
                <w:b/>
              </w:rPr>
              <w:t xml:space="preserve">3. Date of Next </w:t>
            </w:r>
            <w:r>
              <w:rPr>
                <w:rFonts w:ascii="Arial" w:hAnsi="Arial" w:cs="Arial"/>
                <w:b/>
              </w:rPr>
              <w:t>RAN2</w:t>
            </w:r>
            <w:r w:rsidRPr="0030011B">
              <w:rPr>
                <w:rFonts w:ascii="Arial" w:hAnsi="Arial" w:cs="Arial"/>
                <w:b/>
              </w:rPr>
              <w:t xml:space="preserve"> Meetings:</w:t>
            </w:r>
          </w:p>
          <w:p w14:paraId="19D57CBD" w14:textId="77777777" w:rsidR="00E7707A" w:rsidRDefault="00E7707A" w:rsidP="00E7707A">
            <w:pPr>
              <w:tabs>
                <w:tab w:val="left" w:pos="2268"/>
                <w:tab w:val="left" w:pos="5670"/>
              </w:tabs>
              <w:overflowPunct w:val="0"/>
              <w:textAlignment w:val="baseline"/>
              <w:rPr>
                <w:rFonts w:ascii="Arial" w:hAnsi="Arial" w:cs="Arial"/>
                <w:szCs w:val="16"/>
                <w:lang w:eastAsia="zh-CN"/>
              </w:rPr>
            </w:pPr>
            <w:bookmarkStart w:id="6" w:name="_Hlk196144923"/>
            <w:r>
              <w:rPr>
                <w:rFonts w:ascii="Arial" w:hAnsi="Arial" w:cs="Arial"/>
                <w:szCs w:val="16"/>
                <w:lang w:eastAsia="zh-CN"/>
              </w:rPr>
              <w:t>RAN2</w:t>
            </w:r>
            <w:r w:rsidRPr="00840790">
              <w:rPr>
                <w:rFonts w:ascii="Arial" w:hAnsi="Arial" w:cs="Arial"/>
                <w:szCs w:val="16"/>
                <w:lang w:eastAsia="zh-CN"/>
              </w:rPr>
              <w:t>#131</w:t>
            </w:r>
            <w:r w:rsidRPr="00840790">
              <w:rPr>
                <w:rFonts w:ascii="Arial" w:hAnsi="Arial" w:cs="Arial"/>
                <w:szCs w:val="16"/>
                <w:lang w:eastAsia="zh-CN"/>
              </w:rPr>
              <w:tab/>
            </w:r>
            <w:r>
              <w:rPr>
                <w:rFonts w:ascii="Arial" w:hAnsi="Arial" w:cs="Arial"/>
                <w:szCs w:val="16"/>
                <w:lang w:eastAsia="zh-CN"/>
              </w:rPr>
              <w:t>25</w:t>
            </w:r>
            <w:r w:rsidRPr="00840790">
              <w:rPr>
                <w:rFonts w:ascii="Arial" w:hAnsi="Arial" w:cs="Arial"/>
                <w:szCs w:val="16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szCs w:val="16"/>
                <w:lang w:eastAsia="zh-CN"/>
              </w:rPr>
              <w:t xml:space="preserve"> </w:t>
            </w:r>
            <w:r w:rsidRPr="00840790">
              <w:rPr>
                <w:rFonts w:ascii="Arial" w:hAnsi="Arial" w:cs="Arial"/>
                <w:szCs w:val="16"/>
                <w:lang w:eastAsia="zh-CN"/>
              </w:rPr>
              <w:t>A</w:t>
            </w:r>
            <w:r>
              <w:rPr>
                <w:rFonts w:ascii="Arial" w:hAnsi="Arial" w:cs="Arial"/>
                <w:szCs w:val="16"/>
                <w:lang w:eastAsia="zh-CN"/>
              </w:rPr>
              <w:t>ugust</w:t>
            </w:r>
            <w:r w:rsidRPr="00840790">
              <w:rPr>
                <w:rFonts w:ascii="Arial" w:hAnsi="Arial" w:cs="Arial"/>
                <w:szCs w:val="16"/>
                <w:lang w:eastAsia="zh-CN"/>
              </w:rPr>
              <w:t xml:space="preserve"> – </w:t>
            </w:r>
            <w:r>
              <w:rPr>
                <w:rFonts w:ascii="Arial" w:hAnsi="Arial" w:cs="Arial"/>
                <w:szCs w:val="16"/>
                <w:lang w:eastAsia="zh-CN"/>
              </w:rPr>
              <w:t>29</w:t>
            </w:r>
            <w:r w:rsidRPr="00840790">
              <w:rPr>
                <w:rFonts w:ascii="Arial" w:hAnsi="Arial" w:cs="Arial"/>
                <w:szCs w:val="16"/>
                <w:vertAlign w:val="superscript"/>
                <w:lang w:eastAsia="zh-CN"/>
              </w:rPr>
              <w:t>th</w:t>
            </w:r>
            <w:r w:rsidRPr="00840790">
              <w:rPr>
                <w:rFonts w:ascii="Arial" w:hAnsi="Arial" w:cs="Arial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Cs w:val="16"/>
                <w:lang w:eastAsia="zh-CN"/>
              </w:rPr>
              <w:t>August</w:t>
            </w:r>
            <w:r w:rsidRPr="00840790">
              <w:rPr>
                <w:rFonts w:ascii="Arial" w:hAnsi="Arial" w:cs="Arial"/>
                <w:szCs w:val="16"/>
                <w:lang w:eastAsia="zh-CN"/>
              </w:rPr>
              <w:t xml:space="preserve"> 202</w:t>
            </w:r>
            <w:r>
              <w:rPr>
                <w:rFonts w:ascii="Arial" w:hAnsi="Arial" w:cs="Arial"/>
                <w:szCs w:val="16"/>
                <w:lang w:eastAsia="zh-CN"/>
              </w:rPr>
              <w:t>5</w:t>
            </w:r>
            <w:r w:rsidRPr="00840790">
              <w:rPr>
                <w:rFonts w:ascii="Arial" w:hAnsi="Arial" w:cs="Arial"/>
                <w:szCs w:val="16"/>
                <w:lang w:eastAsia="zh-CN"/>
              </w:rPr>
              <w:tab/>
            </w:r>
            <w:r>
              <w:rPr>
                <w:rFonts w:ascii="Arial" w:hAnsi="Arial" w:cs="Arial"/>
                <w:szCs w:val="16"/>
                <w:lang w:eastAsia="zh-CN"/>
              </w:rPr>
              <w:tab/>
              <w:t>Bangalore, India</w:t>
            </w:r>
          </w:p>
          <w:p w14:paraId="27778D10" w14:textId="09E66953" w:rsidR="0092050A" w:rsidRPr="00E7707A" w:rsidRDefault="00E7707A" w:rsidP="00E7707A">
            <w:pPr>
              <w:tabs>
                <w:tab w:val="left" w:pos="2268"/>
                <w:tab w:val="left" w:pos="5670"/>
              </w:tabs>
              <w:overflowPunct w:val="0"/>
              <w:textAlignment w:val="baseline"/>
              <w:rPr>
                <w:rFonts w:ascii="Arial" w:hAnsi="Arial" w:cs="Arial"/>
                <w:szCs w:val="16"/>
                <w:lang w:eastAsia="zh-CN"/>
              </w:rPr>
            </w:pPr>
            <w:r>
              <w:rPr>
                <w:rFonts w:ascii="Arial" w:hAnsi="Arial" w:cs="Arial"/>
                <w:szCs w:val="16"/>
                <w:lang w:eastAsia="zh-CN"/>
              </w:rPr>
              <w:t>RAN2#131bis</w:t>
            </w:r>
            <w:r>
              <w:rPr>
                <w:rFonts w:ascii="Arial" w:hAnsi="Arial" w:cs="Arial"/>
                <w:szCs w:val="16"/>
                <w:lang w:eastAsia="zh-CN"/>
              </w:rPr>
              <w:tab/>
              <w:t>13</w:t>
            </w:r>
            <w:r w:rsidRPr="00840790">
              <w:rPr>
                <w:rFonts w:ascii="Arial" w:hAnsi="Arial" w:cs="Arial"/>
                <w:szCs w:val="16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szCs w:val="16"/>
                <w:lang w:eastAsia="zh-CN"/>
              </w:rPr>
              <w:t xml:space="preserve"> October</w:t>
            </w:r>
            <w:r w:rsidRPr="00840790">
              <w:rPr>
                <w:rFonts w:ascii="Arial" w:hAnsi="Arial" w:cs="Arial"/>
                <w:szCs w:val="16"/>
                <w:lang w:eastAsia="zh-CN"/>
              </w:rPr>
              <w:t xml:space="preserve"> – </w:t>
            </w:r>
            <w:r>
              <w:rPr>
                <w:rFonts w:ascii="Arial" w:hAnsi="Arial" w:cs="Arial"/>
                <w:szCs w:val="16"/>
                <w:lang w:eastAsia="zh-CN"/>
              </w:rPr>
              <w:t>17</w:t>
            </w:r>
            <w:r>
              <w:rPr>
                <w:rFonts w:ascii="Arial" w:hAnsi="Arial" w:cs="Arial"/>
                <w:szCs w:val="16"/>
                <w:vertAlign w:val="superscript"/>
                <w:lang w:eastAsia="zh-CN"/>
              </w:rPr>
              <w:t>th</w:t>
            </w:r>
            <w:r w:rsidRPr="00840790">
              <w:rPr>
                <w:rFonts w:ascii="Arial" w:hAnsi="Arial" w:cs="Arial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Cs w:val="16"/>
                <w:lang w:eastAsia="zh-CN"/>
              </w:rPr>
              <w:t>October</w:t>
            </w:r>
            <w:r w:rsidRPr="00840790">
              <w:rPr>
                <w:rFonts w:ascii="Arial" w:hAnsi="Arial" w:cs="Arial"/>
                <w:szCs w:val="16"/>
                <w:lang w:eastAsia="zh-CN"/>
              </w:rPr>
              <w:t xml:space="preserve"> 202</w:t>
            </w:r>
            <w:r>
              <w:rPr>
                <w:rFonts w:ascii="Arial" w:hAnsi="Arial" w:cs="Arial"/>
                <w:szCs w:val="16"/>
                <w:lang w:eastAsia="zh-CN"/>
              </w:rPr>
              <w:t>5</w:t>
            </w:r>
            <w:r>
              <w:rPr>
                <w:rFonts w:ascii="Arial" w:hAnsi="Arial" w:cs="Arial"/>
                <w:szCs w:val="16"/>
                <w:lang w:eastAsia="zh-CN"/>
              </w:rPr>
              <w:tab/>
            </w:r>
            <w:r>
              <w:rPr>
                <w:rFonts w:ascii="Arial" w:hAnsi="Arial" w:cs="Arial"/>
                <w:szCs w:val="16"/>
                <w:lang w:eastAsia="zh-CN"/>
              </w:rPr>
              <w:tab/>
              <w:t>Prague, Czech</w:t>
            </w:r>
            <w:bookmarkEnd w:id="6"/>
          </w:p>
        </w:tc>
      </w:tr>
    </w:tbl>
    <w:p w14:paraId="0F16DE46" w14:textId="77777777" w:rsidR="0092050A" w:rsidRDefault="0092050A" w:rsidP="00B93FB3">
      <w:pPr>
        <w:rPr>
          <w:lang w:val="en-US"/>
        </w:rPr>
      </w:pPr>
    </w:p>
    <w:p w14:paraId="15651706" w14:textId="14856DD1" w:rsidR="0045339B" w:rsidRPr="0045339B" w:rsidRDefault="00404B33" w:rsidP="0045339B">
      <w:bookmarkStart w:id="7" w:name="_Hlk205306947"/>
      <w:r>
        <w:t>A</w:t>
      </w:r>
      <w:r w:rsidR="0045339B" w:rsidRPr="0045339B">
        <w:t>s the remaining timing error is less than 97*T</w:t>
      </w:r>
      <w:r w:rsidR="0045339B" w:rsidRPr="0045339B">
        <w:rPr>
          <w:vertAlign w:val="subscript"/>
        </w:rPr>
        <w:t>S</w:t>
      </w:r>
      <w:r w:rsidR="0045339B" w:rsidRPr="0045339B">
        <w:t xml:space="preserve"> (</w:t>
      </w:r>
      <w:r w:rsidR="00375092">
        <w:t xml:space="preserve">TS </w:t>
      </w:r>
      <w:r w:rsidR="0045339B" w:rsidRPr="0045339B">
        <w:t>36.133 section</w:t>
      </w:r>
      <w:r w:rsidR="00807C77">
        <w:t xml:space="preserve">s </w:t>
      </w:r>
      <w:bookmarkStart w:id="8" w:name="_Hlk205996410"/>
      <w:r w:rsidR="00807C77">
        <w:t>7.20A and 7.24A</w:t>
      </w:r>
      <w:bookmarkEnd w:id="8"/>
      <w:r w:rsidR="0045339B" w:rsidRPr="0045339B">
        <w:t>) and it can be in negative or positive direction, to bring the error to an error less or equal to Rel-18 NTN in connected mode, it is sufficient to be able to signal TA commands in the range [-96:16:96] *Ts (or [-112:16:128] *Ts using 4 bits or reusing the 6 bit TAC in connected mode [-496:16:512]*Ts).</w:t>
      </w:r>
    </w:p>
    <w:bookmarkEnd w:id="7"/>
    <w:p w14:paraId="6EE633EA" w14:textId="166EC4C5" w:rsidR="0045339B" w:rsidRPr="00B93FB3" w:rsidRDefault="00404B33" w:rsidP="00B93FB3">
      <w:pPr>
        <w:rPr>
          <w:lang w:val="en-US"/>
        </w:rPr>
      </w:pPr>
      <w:r>
        <w:rPr>
          <w:lang w:val="en-US"/>
        </w:rPr>
        <w:t>Please find a draft LS in the appendix.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33948DA7" w14:textId="17CAD1E9" w:rsidR="003D429A" w:rsidRPr="00A12CD3" w:rsidRDefault="00404B33" w:rsidP="003D429A">
      <w:pPr>
        <w:rPr>
          <w:b/>
          <w:bCs/>
          <w:lang w:val="en-US"/>
        </w:rPr>
      </w:pPr>
      <w:r w:rsidRPr="00A12CD3">
        <w:rPr>
          <w:b/>
          <w:bCs/>
          <w:lang w:val="en-US"/>
        </w:rPr>
        <w:t xml:space="preserve">Proposal 1: </w:t>
      </w:r>
      <w:r w:rsidR="00A12CD3" w:rsidRPr="00A12CD3">
        <w:rPr>
          <w:b/>
          <w:bCs/>
          <w:lang w:val="en-US"/>
        </w:rPr>
        <w:t xml:space="preserve">Agree </w:t>
      </w:r>
      <w:proofErr w:type="gramStart"/>
      <w:r w:rsidR="00A12CD3" w:rsidRPr="00A12CD3">
        <w:rPr>
          <w:b/>
          <w:bCs/>
          <w:lang w:val="en-US"/>
        </w:rPr>
        <w:t>draft</w:t>
      </w:r>
      <w:proofErr w:type="gramEnd"/>
      <w:r w:rsidR="00A12CD3" w:rsidRPr="00A12CD3">
        <w:rPr>
          <w:b/>
          <w:bCs/>
          <w:lang w:val="en-US"/>
        </w:rPr>
        <w:t xml:space="preserve"> LS text, as per appendix.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6987C0BF" w14:textId="5F856083" w:rsidR="0056254B" w:rsidRDefault="00BE4FE5" w:rsidP="00F718E4">
      <w:bookmarkStart w:id="9" w:name="_Ref508638450"/>
      <w:bookmarkStart w:id="10" w:name="_Ref3386619"/>
      <w:r>
        <w:t xml:space="preserve">[1] </w:t>
      </w:r>
      <w:r>
        <w:tab/>
      </w:r>
      <w:r>
        <w:tab/>
      </w:r>
      <w:bookmarkEnd w:id="9"/>
      <w:bookmarkEnd w:id="10"/>
      <w:r w:rsidR="00F718E4">
        <w:t>R2-2504776, LS on CB-msg3-EDT</w:t>
      </w:r>
      <w:r w:rsidR="00A62B4A">
        <w:t xml:space="preserve">, </w:t>
      </w:r>
      <w:r w:rsidR="00F718E4">
        <w:t>HUAWEI</w:t>
      </w:r>
    </w:p>
    <w:p w14:paraId="406C1D4A" w14:textId="47283E65" w:rsidR="006F482E" w:rsidRDefault="006F482E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3E7288C7" w14:textId="3DC8A54F" w:rsidR="00BB62AF" w:rsidRPr="00E17475" w:rsidRDefault="006F482E" w:rsidP="00E17475">
      <w:pPr>
        <w:rPr>
          <w:lang w:val="en-US"/>
        </w:rPr>
      </w:pPr>
      <w:r>
        <w:rPr>
          <w:lang w:val="en-US"/>
        </w:rPr>
        <w:lastRenderedPageBreak/>
        <w:t>=== Annex ===</w:t>
      </w:r>
      <w:bookmarkStart w:id="11" w:name="_Hlk149073286"/>
    </w:p>
    <w:p w14:paraId="4AF61DB9" w14:textId="18CEAE94" w:rsidR="00BB62AF" w:rsidRPr="00232147" w:rsidRDefault="00BB62AF" w:rsidP="00BB62AF">
      <w:pPr>
        <w:pStyle w:val="Title"/>
        <w:spacing w:before="120" w:after="0"/>
      </w:pPr>
      <w:r w:rsidRPr="00232147">
        <w:t>Title:</w:t>
      </w:r>
      <w:r w:rsidRPr="00232147">
        <w:tab/>
      </w:r>
      <w:r w:rsidR="00E17475" w:rsidRPr="00E17475">
        <w:rPr>
          <w:b w:val="0"/>
          <w:bCs w:val="0"/>
        </w:rPr>
        <w:t xml:space="preserve">Reply </w:t>
      </w:r>
      <w:r w:rsidRPr="00E17475">
        <w:rPr>
          <w:b w:val="0"/>
          <w:bCs w:val="0"/>
        </w:rPr>
        <w:t>LS</w:t>
      </w:r>
      <w:r w:rsidRPr="00C24B66">
        <w:rPr>
          <w:b w:val="0"/>
          <w:bCs w:val="0"/>
        </w:rPr>
        <w:t xml:space="preserve"> on CB-msg3-EDT</w:t>
      </w:r>
    </w:p>
    <w:p w14:paraId="5EDF1D78" w14:textId="77777777" w:rsidR="00BB62AF" w:rsidRPr="00232147" w:rsidRDefault="00BB62AF" w:rsidP="00BB62AF">
      <w:pPr>
        <w:pStyle w:val="Title"/>
        <w:spacing w:before="120" w:after="0"/>
      </w:pPr>
      <w:r w:rsidRPr="00232147">
        <w:t>Response to:</w:t>
      </w:r>
      <w:r w:rsidRPr="00232147">
        <w:tab/>
      </w:r>
      <w:r>
        <w:rPr>
          <w:b w:val="0"/>
        </w:rPr>
        <w:t>-</w:t>
      </w:r>
    </w:p>
    <w:p w14:paraId="307A6793" w14:textId="77777777" w:rsidR="00BB62AF" w:rsidRPr="00232147" w:rsidRDefault="00BB62AF" w:rsidP="00BB62AF">
      <w:pPr>
        <w:pStyle w:val="Title"/>
        <w:spacing w:before="120" w:after="0"/>
      </w:pPr>
      <w:r w:rsidRPr="00232147">
        <w:t>Release:</w:t>
      </w:r>
      <w:r w:rsidRPr="00232147">
        <w:tab/>
      </w:r>
      <w:r w:rsidRPr="009E3201">
        <w:rPr>
          <w:b w:val="0"/>
          <w:bCs w:val="0"/>
          <w:color w:val="000000"/>
        </w:rPr>
        <w:t>Re</w:t>
      </w:r>
      <w:r>
        <w:rPr>
          <w:b w:val="0"/>
          <w:bCs w:val="0"/>
          <w:color w:val="000000"/>
        </w:rPr>
        <w:t>l-19</w:t>
      </w:r>
    </w:p>
    <w:p w14:paraId="62E44A37" w14:textId="77777777" w:rsidR="00BB62AF" w:rsidRPr="00232147" w:rsidRDefault="00BB62AF" w:rsidP="00BB62AF">
      <w:pPr>
        <w:pStyle w:val="Title"/>
        <w:spacing w:before="120" w:after="0"/>
        <w:rPr>
          <w:lang w:eastAsia="zh-CN"/>
        </w:rPr>
      </w:pPr>
      <w:r w:rsidRPr="00232147">
        <w:t>Work Item:</w:t>
      </w:r>
      <w:r w:rsidRPr="00232147">
        <w:tab/>
      </w:r>
      <w:r>
        <w:rPr>
          <w:b w:val="0"/>
        </w:rPr>
        <w:t>IoT_NTN_</w:t>
      </w:r>
      <w:r>
        <w:rPr>
          <w:b w:val="0"/>
          <w:lang w:eastAsia="zh-CN"/>
        </w:rPr>
        <w:t>Ph3</w:t>
      </w:r>
      <w:r w:rsidRPr="00272BB5">
        <w:rPr>
          <w:b w:val="0"/>
        </w:rPr>
        <w:t>-Core</w:t>
      </w:r>
    </w:p>
    <w:p w14:paraId="6B001BAF" w14:textId="77777777" w:rsidR="00BB62AF" w:rsidRPr="00232147" w:rsidRDefault="00BB62AF" w:rsidP="00BB62AF">
      <w:pPr>
        <w:spacing w:after="60"/>
        <w:ind w:left="1985" w:hanging="1985"/>
        <w:rPr>
          <w:rFonts w:ascii="Arial" w:hAnsi="Arial" w:cs="Arial"/>
          <w:b/>
        </w:rPr>
      </w:pPr>
    </w:p>
    <w:p w14:paraId="7E330481" w14:textId="067FDBBA" w:rsidR="00BB62AF" w:rsidRPr="00232147" w:rsidRDefault="00BB62AF" w:rsidP="00BB62AF">
      <w:pPr>
        <w:pStyle w:val="Source"/>
        <w:ind w:left="1701" w:hanging="1701"/>
      </w:pPr>
      <w:r w:rsidRPr="00232147">
        <w:t>Source:</w:t>
      </w:r>
      <w:r w:rsidRPr="00232147">
        <w:tab/>
      </w:r>
      <w:r>
        <w:rPr>
          <w:b w:val="0"/>
        </w:rPr>
        <w:t>RAN</w:t>
      </w:r>
      <w:r w:rsidR="00E17475">
        <w:rPr>
          <w:b w:val="0"/>
        </w:rPr>
        <w:t>4</w:t>
      </w:r>
    </w:p>
    <w:p w14:paraId="0640B37D" w14:textId="613D28B6" w:rsidR="00BB62AF" w:rsidRPr="00232147" w:rsidRDefault="00BB62AF" w:rsidP="00BB62AF">
      <w:pPr>
        <w:pStyle w:val="Source"/>
        <w:ind w:left="1701" w:hanging="1701"/>
      </w:pPr>
      <w:r w:rsidRPr="00232147">
        <w:t>To:</w:t>
      </w:r>
      <w:r w:rsidRPr="00232147">
        <w:tab/>
      </w:r>
      <w:r>
        <w:rPr>
          <w:b w:val="0"/>
        </w:rPr>
        <w:t>RAN1, RAN</w:t>
      </w:r>
      <w:r w:rsidR="00E17475">
        <w:rPr>
          <w:b w:val="0"/>
        </w:rPr>
        <w:t>2</w:t>
      </w:r>
    </w:p>
    <w:p w14:paraId="7B32882A" w14:textId="77777777" w:rsidR="00BB62AF" w:rsidRPr="00232147" w:rsidRDefault="00BB62AF" w:rsidP="00BB62AF">
      <w:pPr>
        <w:pStyle w:val="Source"/>
        <w:ind w:left="1701" w:hanging="1701"/>
        <w:rPr>
          <w:lang w:val="en-US"/>
        </w:rPr>
      </w:pPr>
      <w:r w:rsidRPr="00232147">
        <w:rPr>
          <w:lang w:val="en-US"/>
        </w:rPr>
        <w:t>Cc:</w:t>
      </w:r>
      <w:r w:rsidRPr="00232147">
        <w:rPr>
          <w:lang w:val="en-US"/>
        </w:rPr>
        <w:tab/>
      </w:r>
      <w:r>
        <w:rPr>
          <w:lang w:val="en-US"/>
        </w:rPr>
        <w:t>-</w:t>
      </w:r>
      <w:r>
        <w:rPr>
          <w:b w:val="0"/>
        </w:rPr>
        <w:t xml:space="preserve"> </w:t>
      </w:r>
    </w:p>
    <w:p w14:paraId="5C9EB794" w14:textId="77777777" w:rsidR="00BB62AF" w:rsidRPr="00232147" w:rsidRDefault="00BB62AF" w:rsidP="00BB62AF">
      <w:pPr>
        <w:spacing w:after="60"/>
        <w:ind w:left="1985" w:hanging="1985"/>
        <w:rPr>
          <w:rFonts w:ascii="Arial" w:hAnsi="Arial" w:cs="Arial"/>
          <w:bCs/>
        </w:rPr>
      </w:pPr>
    </w:p>
    <w:p w14:paraId="4FF5A093" w14:textId="77777777" w:rsidR="00BB62AF" w:rsidRPr="00232147" w:rsidRDefault="00BB62AF" w:rsidP="00BB62AF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E3201">
        <w:rPr>
          <w:rFonts w:ascii="Arial" w:hAnsi="Arial" w:cs="Arial"/>
          <w:b/>
          <w:lang w:val="fr-FR"/>
        </w:rPr>
        <w:t xml:space="preserve">Contact </w:t>
      </w:r>
      <w:proofErr w:type="gramStart"/>
      <w:r w:rsidRPr="009E3201">
        <w:rPr>
          <w:rFonts w:ascii="Arial" w:hAnsi="Arial" w:cs="Arial"/>
          <w:b/>
          <w:lang w:val="fr-FR"/>
        </w:rPr>
        <w:t>Person:</w:t>
      </w:r>
      <w:proofErr w:type="gramEnd"/>
      <w:r w:rsidRPr="00232147">
        <w:rPr>
          <w:rFonts w:ascii="Arial" w:hAnsi="Arial" w:cs="Arial"/>
          <w:bCs/>
          <w:lang w:val="fr-FR"/>
        </w:rPr>
        <w:tab/>
      </w:r>
    </w:p>
    <w:p w14:paraId="1D1E1241" w14:textId="7CE2575B" w:rsidR="00BB62AF" w:rsidRPr="00232147" w:rsidRDefault="00BB62AF" w:rsidP="00BB62AF">
      <w:pPr>
        <w:pStyle w:val="Contact"/>
        <w:tabs>
          <w:tab w:val="clear" w:pos="2268"/>
          <w:tab w:val="left" w:pos="4299"/>
        </w:tabs>
        <w:rPr>
          <w:bCs/>
          <w:lang w:val="fr-FR"/>
        </w:rPr>
      </w:pPr>
      <w:proofErr w:type="gramStart"/>
      <w:r w:rsidRPr="00232147">
        <w:rPr>
          <w:lang w:val="fr-FR"/>
        </w:rPr>
        <w:t>Name:</w:t>
      </w:r>
      <w:proofErr w:type="gramEnd"/>
      <w:r w:rsidRPr="00232147">
        <w:rPr>
          <w:bCs/>
          <w:lang w:val="fr-FR"/>
        </w:rPr>
        <w:tab/>
      </w:r>
      <w:r w:rsidR="00E17475">
        <w:rPr>
          <w:b w:val="0"/>
          <w:lang w:val="fr-FR"/>
        </w:rPr>
        <w:t>Magnus Larsson</w:t>
      </w:r>
      <w:r>
        <w:rPr>
          <w:bCs/>
          <w:lang w:val="fr-FR"/>
        </w:rPr>
        <w:tab/>
      </w:r>
    </w:p>
    <w:p w14:paraId="25AEFBD7" w14:textId="7DB6B53C" w:rsidR="00BB62AF" w:rsidRPr="00232147" w:rsidRDefault="00BB62AF" w:rsidP="00BB62AF">
      <w:pPr>
        <w:pStyle w:val="Contact"/>
        <w:tabs>
          <w:tab w:val="clear" w:pos="2268"/>
        </w:tabs>
        <w:rPr>
          <w:bCs/>
          <w:color w:val="0000FF"/>
        </w:rPr>
      </w:pPr>
      <w:proofErr w:type="gramStart"/>
      <w:r w:rsidRPr="00341426">
        <w:rPr>
          <w:color w:val="0000FF"/>
          <w:lang w:val="fr-FR"/>
        </w:rPr>
        <w:t>E-mail</w:t>
      </w:r>
      <w:proofErr w:type="gramEnd"/>
      <w:r w:rsidRPr="00341426">
        <w:rPr>
          <w:color w:val="0000FF"/>
          <w:lang w:val="fr-FR"/>
        </w:rPr>
        <w:t xml:space="preserve"> </w:t>
      </w:r>
      <w:proofErr w:type="gramStart"/>
      <w:r w:rsidRPr="00341426">
        <w:rPr>
          <w:color w:val="0000FF"/>
          <w:lang w:val="fr-FR"/>
        </w:rPr>
        <w:t>Address:</w:t>
      </w:r>
      <w:proofErr w:type="gramEnd"/>
      <w:r w:rsidRPr="00232147">
        <w:rPr>
          <w:bCs/>
          <w:color w:val="0000FF"/>
        </w:rPr>
        <w:tab/>
      </w:r>
      <w:r w:rsidR="00E17475">
        <w:rPr>
          <w:b w:val="0"/>
          <w:bCs/>
        </w:rPr>
        <w:t xml:space="preserve">magnus dot </w:t>
      </w:r>
      <w:r w:rsidR="00A07D72">
        <w:rPr>
          <w:b w:val="0"/>
          <w:bCs/>
        </w:rPr>
        <w:t xml:space="preserve">k dot larsson at Ericsson dot com </w:t>
      </w:r>
    </w:p>
    <w:p w14:paraId="450031BC" w14:textId="77777777" w:rsidR="00BB62AF" w:rsidRDefault="00BB62AF" w:rsidP="00BB62AF">
      <w:pPr>
        <w:spacing w:after="60"/>
        <w:ind w:left="1985" w:hanging="1985"/>
        <w:rPr>
          <w:rFonts w:ascii="Arial" w:hAnsi="Arial" w:cs="Arial"/>
          <w:b/>
        </w:rPr>
      </w:pPr>
    </w:p>
    <w:p w14:paraId="3380CFD7" w14:textId="77777777" w:rsidR="00BB62AF" w:rsidRPr="00232147" w:rsidRDefault="00BB62AF" w:rsidP="00BB62AF">
      <w:pPr>
        <w:spacing w:after="60"/>
        <w:ind w:left="1985" w:hanging="1985"/>
        <w:rPr>
          <w:rFonts w:ascii="Arial" w:hAnsi="Arial" w:cs="Arial"/>
          <w:b/>
        </w:rPr>
      </w:pPr>
      <w:r w:rsidRPr="00341426">
        <w:rPr>
          <w:rFonts w:ascii="Calibri" w:hAnsi="Calibri" w:cs="Calibri"/>
          <w:b/>
          <w:sz w:val="21"/>
          <w:szCs w:val="21"/>
        </w:rPr>
        <w:t xml:space="preserve">Send any </w:t>
      </w:r>
      <w:proofErr w:type="gramStart"/>
      <w:r w:rsidRPr="00341426">
        <w:rPr>
          <w:rFonts w:ascii="Calibri" w:hAnsi="Calibri" w:cs="Calibri"/>
          <w:b/>
          <w:sz w:val="21"/>
          <w:szCs w:val="21"/>
        </w:rPr>
        <w:t>reply</w:t>
      </w:r>
      <w:proofErr w:type="gramEnd"/>
      <w:r w:rsidRPr="00341426">
        <w:rPr>
          <w:rFonts w:ascii="Calibri" w:hAnsi="Calibri" w:cs="Calibri"/>
          <w:b/>
          <w:sz w:val="21"/>
          <w:szCs w:val="21"/>
        </w:rPr>
        <w:t xml:space="preserve"> LS to:</w:t>
      </w:r>
      <w:r w:rsidRPr="00341426">
        <w:rPr>
          <w:rFonts w:ascii="Calibri" w:hAnsi="Calibri" w:cs="Calibri"/>
          <w:b/>
          <w:sz w:val="21"/>
          <w:szCs w:val="21"/>
        </w:rPr>
        <w:tab/>
        <w:t xml:space="preserve">3GPP Liaisons Coordinator, </w:t>
      </w:r>
      <w:hyperlink r:id="rId12" w:history="1">
        <w:r w:rsidRPr="00341426">
          <w:rPr>
            <w:rFonts w:ascii="Calibri" w:hAnsi="Calibri" w:cs="Calibri"/>
            <w:b/>
            <w:color w:val="0000FF"/>
            <w:sz w:val="21"/>
            <w:szCs w:val="21"/>
            <w:u w:val="single"/>
          </w:rPr>
          <w:t>mailto:3GPPLiaison@etsi.org</w:t>
        </w:r>
      </w:hyperlink>
    </w:p>
    <w:p w14:paraId="6FB23D13" w14:textId="77777777" w:rsidR="00BB62AF" w:rsidRPr="00D51373" w:rsidRDefault="00BB62AF" w:rsidP="00BB62AF">
      <w:pPr>
        <w:pStyle w:val="Title"/>
      </w:pPr>
      <w:r w:rsidRPr="00232147">
        <w:t>Attachments:</w:t>
      </w:r>
      <w:r w:rsidRPr="00232147">
        <w:tab/>
      </w:r>
      <w:r>
        <w:rPr>
          <w:b w:val="0"/>
          <w:bCs w:val="0"/>
          <w:color w:val="000000"/>
          <w:lang w:val="en-US" w:eastAsia="zh-CN"/>
        </w:rPr>
        <w:t>-</w:t>
      </w:r>
    </w:p>
    <w:bookmarkEnd w:id="11"/>
    <w:p w14:paraId="23DDF72B" w14:textId="77777777" w:rsidR="00BB62AF" w:rsidRPr="0030011B" w:rsidRDefault="00BB62AF" w:rsidP="00BB62A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55FEA71" w14:textId="77777777" w:rsidR="00BB62AF" w:rsidRPr="0030011B" w:rsidRDefault="00BB62AF" w:rsidP="00BB62AF">
      <w:pPr>
        <w:outlineLvl w:val="0"/>
        <w:rPr>
          <w:rFonts w:ascii="Arial" w:hAnsi="Arial" w:cs="Arial"/>
          <w:b/>
        </w:rPr>
      </w:pPr>
      <w:r w:rsidRPr="0030011B">
        <w:rPr>
          <w:rFonts w:ascii="Arial" w:hAnsi="Arial" w:cs="Arial"/>
          <w:b/>
        </w:rPr>
        <w:t>1. Overall Description:</w:t>
      </w:r>
    </w:p>
    <w:p w14:paraId="22EE5D28" w14:textId="3A2D92B8" w:rsidR="006928EA" w:rsidRDefault="00BB62AF" w:rsidP="006928EA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During RAN</w:t>
      </w:r>
      <w:r w:rsidR="002E155D">
        <w:rPr>
          <w:rFonts w:ascii="Arial" w:eastAsia="DengXian" w:hAnsi="Arial" w:cs="Arial"/>
          <w:lang w:eastAsia="zh-CN"/>
        </w:rPr>
        <w:t>4</w:t>
      </w:r>
      <w:r>
        <w:rPr>
          <w:rFonts w:ascii="Arial" w:eastAsia="DengXian" w:hAnsi="Arial" w:cs="Arial"/>
          <w:lang w:eastAsia="zh-CN"/>
        </w:rPr>
        <w:t>#</w:t>
      </w:r>
      <w:r w:rsidR="002E155D">
        <w:rPr>
          <w:rFonts w:ascii="Arial" w:eastAsia="DengXian" w:hAnsi="Arial" w:cs="Arial"/>
          <w:lang w:eastAsia="zh-CN"/>
        </w:rPr>
        <w:t>116</w:t>
      </w:r>
      <w:r>
        <w:rPr>
          <w:rFonts w:ascii="Arial" w:eastAsia="DengXian" w:hAnsi="Arial" w:cs="Arial"/>
          <w:lang w:eastAsia="zh-CN"/>
        </w:rPr>
        <w:t xml:space="preserve"> meeting, RAN</w:t>
      </w:r>
      <w:r w:rsidR="002E155D">
        <w:rPr>
          <w:rFonts w:ascii="Arial" w:eastAsia="DengXian" w:hAnsi="Arial" w:cs="Arial"/>
          <w:lang w:eastAsia="zh-CN"/>
        </w:rPr>
        <w:t>4</w:t>
      </w:r>
      <w:r>
        <w:rPr>
          <w:rFonts w:ascii="Arial" w:eastAsia="DengXian" w:hAnsi="Arial" w:cs="Arial"/>
          <w:lang w:eastAsia="zh-CN"/>
        </w:rPr>
        <w:t xml:space="preserve"> </w:t>
      </w:r>
      <w:r w:rsidR="002E155D">
        <w:rPr>
          <w:rFonts w:ascii="Arial" w:eastAsia="DengXian" w:hAnsi="Arial" w:cs="Arial"/>
          <w:lang w:eastAsia="zh-CN"/>
        </w:rPr>
        <w:t xml:space="preserve">the </w:t>
      </w:r>
      <w:r>
        <w:rPr>
          <w:rFonts w:ascii="Arial" w:eastAsia="DengXian" w:hAnsi="Arial" w:cs="Arial"/>
          <w:lang w:eastAsia="zh-CN"/>
        </w:rPr>
        <w:t xml:space="preserve">discussed CB-msg3-EDT </w:t>
      </w:r>
      <w:r w:rsidR="00B8243D">
        <w:rPr>
          <w:rFonts w:ascii="Arial" w:eastAsia="DengXian" w:hAnsi="Arial" w:cs="Arial"/>
          <w:lang w:eastAsia="zh-CN"/>
        </w:rPr>
        <w:t>LS from RAN2</w:t>
      </w:r>
      <w:r w:rsidR="002E3192">
        <w:rPr>
          <w:rFonts w:ascii="Arial" w:eastAsia="DengXian" w:hAnsi="Arial" w:cs="Arial"/>
          <w:lang w:eastAsia="zh-CN"/>
        </w:rPr>
        <w:t xml:space="preserve"> [1]</w:t>
      </w:r>
      <w:r w:rsidR="00E56F12">
        <w:rPr>
          <w:rFonts w:ascii="Arial" w:eastAsia="DengXian" w:hAnsi="Arial" w:cs="Arial"/>
          <w:lang w:eastAsia="zh-CN"/>
        </w:rPr>
        <w:t xml:space="preserve"> </w:t>
      </w:r>
      <w:r w:rsidR="006928EA">
        <w:rPr>
          <w:rFonts w:ascii="Arial" w:eastAsia="DengXian" w:hAnsi="Arial" w:cs="Arial"/>
          <w:lang w:eastAsia="zh-CN"/>
        </w:rPr>
        <w:br/>
      </w:r>
      <w:r w:rsidR="006928EA">
        <w:rPr>
          <w:rFonts w:ascii="Arial" w:eastAsia="DengXian" w:hAnsi="Arial" w:cs="Arial"/>
          <w:lang w:eastAsia="zh-CN"/>
        </w:rPr>
        <w:br/>
        <w:t>RAN2 made the following agreements regarding TAC in MSG4: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6928EA" w14:paraId="0AA7060A" w14:textId="77777777" w:rsidTr="001A79D6">
        <w:tc>
          <w:tcPr>
            <w:tcW w:w="8647" w:type="dxa"/>
          </w:tcPr>
          <w:p w14:paraId="2D787D2E" w14:textId="77777777" w:rsidR="006928EA" w:rsidRDefault="006928EA">
            <w:pPr>
              <w:pStyle w:val="Agreement"/>
              <w:widowControl w:val="0"/>
              <w:numPr>
                <w:ilvl w:val="0"/>
                <w:numId w:val="0"/>
              </w:numPr>
            </w:pPr>
            <w:r>
              <w:t xml:space="preserve">Agreements </w:t>
            </w:r>
            <w:bookmarkStart w:id="12" w:name="_Hlk205307164"/>
            <w:r>
              <w:t>regarding TAC in MSG4 (i.e., CB-msg3 response)</w:t>
            </w:r>
            <w:r w:rsidRPr="00F7026E">
              <w:t>:</w:t>
            </w:r>
          </w:p>
          <w:bookmarkEnd w:id="12"/>
          <w:p w14:paraId="026729A7" w14:textId="77777777" w:rsidR="006928EA" w:rsidRPr="00295DAF" w:rsidRDefault="006928EA" w:rsidP="006928EA">
            <w:pPr>
              <w:pStyle w:val="Agreement"/>
              <w:widowControl w:val="0"/>
              <w:numPr>
                <w:ilvl w:val="0"/>
                <w:numId w:val="7"/>
              </w:numPr>
              <w:rPr>
                <w:b w:val="0"/>
                <w:bCs/>
              </w:rPr>
            </w:pPr>
            <w:r w:rsidRPr="00295DAF">
              <w:rPr>
                <w:b w:val="0"/>
                <w:bCs/>
              </w:rPr>
              <w:t xml:space="preserve">The TAC is optionally used in the CB-Msg3 response. </w:t>
            </w:r>
          </w:p>
          <w:p w14:paraId="4AB59A46" w14:textId="77777777" w:rsidR="006928EA" w:rsidRDefault="006928EA" w:rsidP="006928EA">
            <w:pPr>
              <w:pStyle w:val="Agreement"/>
              <w:widowControl w:val="0"/>
              <w:numPr>
                <w:ilvl w:val="0"/>
                <w:numId w:val="7"/>
              </w:numPr>
              <w:rPr>
                <w:b w:val="0"/>
                <w:bCs/>
              </w:rPr>
            </w:pPr>
            <w:r w:rsidRPr="00295DAF">
              <w:rPr>
                <w:b w:val="0"/>
                <w:bCs/>
              </w:rPr>
              <w:t xml:space="preserve">RAN2 assumes that NTA=0 for initial CB-msg3 transmission. </w:t>
            </w:r>
          </w:p>
          <w:p w14:paraId="33EC4886" w14:textId="77777777" w:rsidR="006928EA" w:rsidRPr="00295DAF" w:rsidRDefault="006928EA" w:rsidP="006928EA">
            <w:pPr>
              <w:pStyle w:val="Agreement"/>
              <w:widowControl w:val="0"/>
              <w:numPr>
                <w:ilvl w:val="0"/>
                <w:numId w:val="7"/>
              </w:numPr>
              <w:rPr>
                <w:b w:val="0"/>
                <w:bCs/>
              </w:rPr>
            </w:pPr>
            <w:r w:rsidRPr="00295DAF">
              <w:rPr>
                <w:b w:val="0"/>
                <w:bCs/>
              </w:rPr>
              <w:t>RAN2 assumes the length of the TAC field is 6 bits (we can revisit this if there is major R1 impact on TA calculation)</w:t>
            </w:r>
          </w:p>
        </w:tc>
      </w:tr>
    </w:tbl>
    <w:p w14:paraId="01D476D5" w14:textId="177F7736" w:rsidR="0098132C" w:rsidRDefault="0098132C" w:rsidP="0098132C">
      <w:pPr>
        <w:autoSpaceDE w:val="0"/>
        <w:autoSpaceDN w:val="0"/>
        <w:adjustRightInd w:val="0"/>
        <w:snapToGrid w:val="0"/>
        <w:spacing w:beforeLines="100" w:before="240"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RAN2 asks RAN4 whether there is any concern from RAN1 and RAN4 on the agreements regarding TAC in MSG4</w:t>
      </w:r>
      <w:r w:rsidR="0028508A">
        <w:rPr>
          <w:rFonts w:ascii="Arial" w:eastAsia="DengXian" w:hAnsi="Arial" w:cs="Arial"/>
          <w:lang w:eastAsia="zh-CN"/>
        </w:rPr>
        <w:t>.</w:t>
      </w:r>
    </w:p>
    <w:p w14:paraId="70413742" w14:textId="373356A1" w:rsidR="005209F6" w:rsidRDefault="005209F6" w:rsidP="005209F6">
      <w:pPr>
        <w:rPr>
          <w:rFonts w:ascii="Arial" w:eastAsia="DengXian" w:hAnsi="Arial" w:cs="Arial"/>
          <w:lang w:eastAsia="zh-CN"/>
        </w:rPr>
      </w:pPr>
      <w:r w:rsidRPr="005209F6">
        <w:rPr>
          <w:rFonts w:ascii="Arial" w:eastAsia="DengXian" w:hAnsi="Arial" w:cs="Arial"/>
          <w:lang w:eastAsia="zh-CN"/>
        </w:rPr>
        <w:t>As the remaining timing error is less than 97*T</w:t>
      </w:r>
      <w:r w:rsidR="0099772B">
        <w:rPr>
          <w:rFonts w:ascii="Arial" w:eastAsia="DengXian" w:hAnsi="Arial" w:cs="Arial"/>
          <w:vertAlign w:val="subscript"/>
          <w:lang w:eastAsia="zh-CN"/>
        </w:rPr>
        <w:t>s</w:t>
      </w:r>
      <w:r w:rsidRPr="0099772B">
        <w:rPr>
          <w:rFonts w:ascii="Arial" w:eastAsia="DengXian" w:hAnsi="Arial" w:cs="Arial"/>
          <w:vertAlign w:val="subscript"/>
          <w:lang w:eastAsia="zh-CN"/>
        </w:rPr>
        <w:t xml:space="preserve"> </w:t>
      </w:r>
      <w:r w:rsidRPr="005209F6">
        <w:rPr>
          <w:rFonts w:ascii="Arial" w:eastAsia="DengXian" w:hAnsi="Arial" w:cs="Arial"/>
          <w:lang w:eastAsia="zh-CN"/>
        </w:rPr>
        <w:t>(</w:t>
      </w:r>
      <w:r w:rsidR="00375092">
        <w:rPr>
          <w:rFonts w:ascii="Arial" w:eastAsia="DengXian" w:hAnsi="Arial" w:cs="Arial"/>
          <w:lang w:eastAsia="zh-CN"/>
        </w:rPr>
        <w:t xml:space="preserve">TS </w:t>
      </w:r>
      <w:r w:rsidRPr="005209F6">
        <w:rPr>
          <w:rFonts w:ascii="Arial" w:eastAsia="DengXian" w:hAnsi="Arial" w:cs="Arial"/>
          <w:lang w:eastAsia="zh-CN"/>
        </w:rPr>
        <w:t>36.133 section</w:t>
      </w:r>
      <w:r w:rsidR="006C5930">
        <w:rPr>
          <w:rFonts w:ascii="Arial" w:eastAsia="DengXian" w:hAnsi="Arial" w:cs="Arial"/>
          <w:lang w:eastAsia="zh-CN"/>
        </w:rPr>
        <w:t>s</w:t>
      </w:r>
      <w:r w:rsidRPr="005209F6">
        <w:rPr>
          <w:rFonts w:ascii="Arial" w:eastAsia="DengXian" w:hAnsi="Arial" w:cs="Arial"/>
          <w:lang w:eastAsia="zh-CN"/>
        </w:rPr>
        <w:t xml:space="preserve"> </w:t>
      </w:r>
      <w:r w:rsidR="006C5930" w:rsidRPr="006C5930">
        <w:rPr>
          <w:rFonts w:ascii="Arial" w:eastAsia="DengXian" w:hAnsi="Arial" w:cs="Arial"/>
          <w:lang w:eastAsia="zh-CN"/>
        </w:rPr>
        <w:t>7.20A and 7.24A</w:t>
      </w:r>
      <w:r w:rsidRPr="005209F6">
        <w:rPr>
          <w:rFonts w:ascii="Arial" w:eastAsia="DengXian" w:hAnsi="Arial" w:cs="Arial"/>
          <w:lang w:eastAsia="zh-CN"/>
        </w:rPr>
        <w:t>) and it can be in negative or positive direction, to bring the error to an error less or equal to Rel-18 NTN in connected mode, it is sufficient to be able to signal TA commands in the range [-96:16:96] *Ts (or [-112:16:128] *Ts using 4 bits or reusing the 6 bit TAC in connected mode [-496:16:512]*Ts).</w:t>
      </w:r>
    </w:p>
    <w:p w14:paraId="3EB99B13" w14:textId="6D697830" w:rsidR="00E47E9E" w:rsidRPr="00D942A2" w:rsidRDefault="00E47E9E" w:rsidP="005209F6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Based on the analysis above </w:t>
      </w:r>
      <w:r w:rsidRPr="00E47E9E">
        <w:rPr>
          <w:rFonts w:ascii="Arial" w:eastAsia="DengXian" w:hAnsi="Arial" w:cs="Arial"/>
          <w:lang w:eastAsia="zh-CN"/>
        </w:rPr>
        <w:t>RAN4 has no concern with regards to the agreements</w:t>
      </w:r>
      <w:r w:rsidR="00A04D54">
        <w:rPr>
          <w:rFonts w:ascii="Arial" w:eastAsia="DengXian" w:hAnsi="Arial" w:cs="Arial"/>
          <w:lang w:eastAsia="zh-CN"/>
        </w:rPr>
        <w:t xml:space="preserve"> </w:t>
      </w:r>
      <w:r w:rsidR="00A04D54" w:rsidRPr="00A04D54">
        <w:rPr>
          <w:rFonts w:ascii="Arial" w:eastAsia="DengXian" w:hAnsi="Arial" w:cs="Arial"/>
          <w:lang w:eastAsia="zh-CN"/>
        </w:rPr>
        <w:t>regarding TAC in MSG4 (i.e., CB-msg3 response)</w:t>
      </w:r>
      <w:r w:rsidR="00A04D54">
        <w:rPr>
          <w:rFonts w:ascii="Arial" w:eastAsia="DengXian" w:hAnsi="Arial" w:cs="Arial"/>
          <w:lang w:eastAsia="zh-CN"/>
        </w:rPr>
        <w:t>.</w:t>
      </w:r>
    </w:p>
    <w:p w14:paraId="1FB0F118" w14:textId="77777777" w:rsidR="00BB62AF" w:rsidRPr="0030011B" w:rsidRDefault="00BB62AF" w:rsidP="00BB62AF">
      <w:pPr>
        <w:outlineLvl w:val="0"/>
        <w:rPr>
          <w:rFonts w:ascii="Arial" w:hAnsi="Arial" w:cs="Arial"/>
          <w:b/>
        </w:rPr>
      </w:pPr>
      <w:r w:rsidRPr="0030011B">
        <w:rPr>
          <w:rFonts w:ascii="Arial" w:hAnsi="Arial" w:cs="Arial"/>
          <w:b/>
        </w:rPr>
        <w:t>2. Actions:</w:t>
      </w:r>
    </w:p>
    <w:p w14:paraId="621DD931" w14:textId="09BD86FC" w:rsidR="00BB62AF" w:rsidRPr="00C73FE1" w:rsidRDefault="00BB62AF" w:rsidP="00BB62AF">
      <w:pPr>
        <w:ind w:left="1985" w:hanging="1985"/>
        <w:outlineLvl w:val="0"/>
        <w:rPr>
          <w:rFonts w:ascii="Arial" w:hAnsi="Arial" w:cs="Arial"/>
          <w:b/>
          <w:lang w:eastAsia="zh-CN"/>
        </w:rPr>
      </w:pPr>
      <w:r w:rsidRPr="00C73FE1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RAN</w:t>
      </w:r>
      <w:r w:rsidR="00A04D5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and RAN</w:t>
      </w:r>
      <w:r w:rsidR="00A04D54">
        <w:rPr>
          <w:rFonts w:ascii="Arial" w:hAnsi="Arial" w:cs="Arial"/>
          <w:b/>
        </w:rPr>
        <w:t>1</w:t>
      </w:r>
      <w:r w:rsidRPr="00C73FE1">
        <w:rPr>
          <w:rFonts w:ascii="Arial" w:hAnsi="Arial" w:cs="Arial"/>
          <w:b/>
          <w:lang w:eastAsia="zh-CN"/>
        </w:rPr>
        <w:t>:</w:t>
      </w:r>
    </w:p>
    <w:p w14:paraId="2E2224D6" w14:textId="35C1EEFB" w:rsidR="00BB62AF" w:rsidRDefault="00BB62AF" w:rsidP="00BB62AF">
      <w:pPr>
        <w:rPr>
          <w:rFonts w:ascii="Arial" w:hAnsi="Arial" w:cs="Arial"/>
          <w:b/>
        </w:rPr>
      </w:pPr>
      <w:r w:rsidRPr="00C73FE1">
        <w:rPr>
          <w:rFonts w:ascii="Arial" w:hAnsi="Arial" w:cs="Arial"/>
          <w:b/>
        </w:rPr>
        <w:t xml:space="preserve">ACTION: </w:t>
      </w:r>
      <w:r w:rsidRPr="00990A01">
        <w:rPr>
          <w:rFonts w:ascii="Arial" w:eastAsia="DengXian" w:hAnsi="Arial" w:cs="Arial"/>
          <w:lang w:eastAsia="zh-CN"/>
        </w:rPr>
        <w:t>RAN</w:t>
      </w:r>
      <w:r w:rsidR="00A04D54">
        <w:rPr>
          <w:rFonts w:ascii="Arial" w:eastAsia="DengXian" w:hAnsi="Arial" w:cs="Arial"/>
          <w:lang w:eastAsia="zh-CN"/>
        </w:rPr>
        <w:t>4</w:t>
      </w:r>
      <w:r w:rsidRPr="00990A01">
        <w:rPr>
          <w:rFonts w:ascii="Arial" w:eastAsia="DengXian" w:hAnsi="Arial" w:cs="Arial"/>
          <w:lang w:eastAsia="zh-CN"/>
        </w:rPr>
        <w:t xml:space="preserve"> respectfully asks RAN</w:t>
      </w:r>
      <w:r w:rsidR="00A04D54">
        <w:rPr>
          <w:rFonts w:ascii="Arial" w:eastAsia="DengXian" w:hAnsi="Arial" w:cs="Arial"/>
          <w:lang w:eastAsia="zh-CN"/>
        </w:rPr>
        <w:t>2</w:t>
      </w:r>
      <w:r w:rsidRPr="00990A01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and RAN</w:t>
      </w:r>
      <w:r w:rsidR="00A04D54">
        <w:rPr>
          <w:rFonts w:ascii="Arial" w:eastAsia="DengXian" w:hAnsi="Arial" w:cs="Arial"/>
          <w:lang w:eastAsia="zh-CN"/>
        </w:rPr>
        <w:t>1</w:t>
      </w:r>
      <w:r>
        <w:rPr>
          <w:rFonts w:ascii="Arial" w:eastAsia="DengXian" w:hAnsi="Arial" w:cs="Arial"/>
          <w:lang w:eastAsia="zh-CN"/>
        </w:rPr>
        <w:t xml:space="preserve"> </w:t>
      </w:r>
      <w:r w:rsidR="00A04D54">
        <w:rPr>
          <w:rFonts w:ascii="Arial" w:eastAsia="DengXian" w:hAnsi="Arial" w:cs="Arial"/>
          <w:lang w:eastAsia="zh-CN"/>
        </w:rPr>
        <w:t xml:space="preserve">to take </w:t>
      </w:r>
      <w:r>
        <w:rPr>
          <w:rFonts w:ascii="Arial" w:eastAsia="DengXian" w:hAnsi="Arial" w:cs="Arial"/>
          <w:lang w:eastAsia="zh-CN"/>
        </w:rPr>
        <w:t>above information into account in the specification work if necessary.</w:t>
      </w:r>
    </w:p>
    <w:p w14:paraId="6EEBFF21" w14:textId="77777777" w:rsidR="00BB62AF" w:rsidRPr="001B1B7A" w:rsidRDefault="00BB62AF" w:rsidP="00BB62AF">
      <w:pPr>
        <w:rPr>
          <w:rFonts w:ascii="Arial" w:eastAsia="DengXian" w:hAnsi="Arial" w:cs="Arial"/>
          <w:lang w:eastAsia="zh-CN"/>
        </w:rPr>
      </w:pPr>
    </w:p>
    <w:p w14:paraId="6EA78993" w14:textId="44334CDA" w:rsidR="00BB62AF" w:rsidRPr="0030011B" w:rsidRDefault="00BB62AF" w:rsidP="00BB62AF">
      <w:pPr>
        <w:outlineLvl w:val="0"/>
        <w:rPr>
          <w:rFonts w:ascii="Arial" w:hAnsi="Arial" w:cs="Arial"/>
          <w:b/>
        </w:rPr>
      </w:pPr>
      <w:r w:rsidRPr="0030011B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</w:t>
      </w:r>
      <w:r w:rsidR="00100689">
        <w:rPr>
          <w:rFonts w:ascii="Arial" w:hAnsi="Arial" w:cs="Arial"/>
          <w:b/>
        </w:rPr>
        <w:t>4</w:t>
      </w:r>
      <w:r w:rsidRPr="0030011B">
        <w:rPr>
          <w:rFonts w:ascii="Arial" w:hAnsi="Arial" w:cs="Arial"/>
          <w:b/>
        </w:rPr>
        <w:t xml:space="preserve"> Meetings:</w:t>
      </w:r>
    </w:p>
    <w:p w14:paraId="2C55BE85" w14:textId="5F0128AC" w:rsidR="00BB62AF" w:rsidRDefault="00BB62AF" w:rsidP="00BB62AF">
      <w:pPr>
        <w:tabs>
          <w:tab w:val="left" w:pos="2268"/>
          <w:tab w:val="left" w:pos="5670"/>
        </w:tabs>
        <w:overflowPunct w:val="0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="00100689">
        <w:rPr>
          <w:rFonts w:ascii="Arial" w:hAnsi="Arial" w:cs="Arial"/>
          <w:szCs w:val="16"/>
          <w:lang w:eastAsia="zh-CN"/>
        </w:rPr>
        <w:t>4#116bis</w:t>
      </w:r>
      <w:r w:rsidRPr="00840790">
        <w:rPr>
          <w:rFonts w:ascii="Arial" w:hAnsi="Arial" w:cs="Arial"/>
          <w:szCs w:val="16"/>
          <w:lang w:eastAsia="zh-CN"/>
        </w:rPr>
        <w:tab/>
      </w:r>
      <w:r w:rsidR="00512896">
        <w:rPr>
          <w:rFonts w:ascii="Arial" w:hAnsi="Arial" w:cs="Arial"/>
          <w:szCs w:val="16"/>
          <w:lang w:eastAsia="zh-CN"/>
        </w:rPr>
        <w:t>13 October</w:t>
      </w:r>
      <w:r w:rsidR="00AF5E08">
        <w:rPr>
          <w:rFonts w:ascii="Arial" w:hAnsi="Arial" w:cs="Arial"/>
          <w:szCs w:val="16"/>
          <w:lang w:eastAsia="zh-CN"/>
        </w:rPr>
        <w:t xml:space="preserve"> 2025</w:t>
      </w:r>
      <w:r w:rsidRPr="00840790">
        <w:rPr>
          <w:rFonts w:ascii="Arial" w:hAnsi="Arial" w:cs="Arial"/>
          <w:szCs w:val="16"/>
          <w:lang w:eastAsia="zh-CN"/>
        </w:rPr>
        <w:t xml:space="preserve"> – </w:t>
      </w:r>
      <w:r w:rsidR="00AF5E08">
        <w:rPr>
          <w:rFonts w:ascii="Arial" w:hAnsi="Arial" w:cs="Arial"/>
          <w:szCs w:val="16"/>
          <w:lang w:eastAsia="zh-CN"/>
        </w:rPr>
        <w:t xml:space="preserve">17 October </w:t>
      </w:r>
      <w:r w:rsidRPr="00840790">
        <w:rPr>
          <w:rFonts w:ascii="Arial" w:hAnsi="Arial" w:cs="Arial"/>
          <w:szCs w:val="16"/>
          <w:lang w:eastAsia="zh-CN"/>
        </w:rPr>
        <w:t>202</w:t>
      </w:r>
      <w:r>
        <w:rPr>
          <w:rFonts w:ascii="Arial" w:hAnsi="Arial" w:cs="Arial"/>
          <w:szCs w:val="16"/>
          <w:lang w:eastAsia="zh-CN"/>
        </w:rPr>
        <w:t>5</w:t>
      </w:r>
      <w:r w:rsidRPr="00840790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="00457D2D">
        <w:rPr>
          <w:rFonts w:ascii="Arial" w:hAnsi="Arial" w:cs="Arial"/>
          <w:szCs w:val="16"/>
          <w:lang w:eastAsia="zh-CN"/>
        </w:rPr>
        <w:tab/>
      </w:r>
      <w:r w:rsidR="00457D2D">
        <w:rPr>
          <w:rFonts w:ascii="Arial" w:hAnsi="Arial" w:cs="Arial"/>
          <w:szCs w:val="16"/>
          <w:lang w:eastAsia="zh-CN"/>
        </w:rPr>
        <w:tab/>
      </w:r>
      <w:r w:rsidR="003B6DE9">
        <w:rPr>
          <w:rFonts w:ascii="Arial" w:hAnsi="Arial" w:cs="Arial"/>
          <w:szCs w:val="16"/>
          <w:lang w:eastAsia="zh-CN"/>
        </w:rPr>
        <w:t xml:space="preserve">Prague, </w:t>
      </w:r>
      <w:r w:rsidR="004150D6" w:rsidRPr="004150D6">
        <w:rPr>
          <w:rFonts w:ascii="Arial" w:hAnsi="Arial" w:cs="Arial"/>
          <w:szCs w:val="16"/>
          <w:lang w:eastAsia="zh-CN"/>
        </w:rPr>
        <w:t>Czech Republic</w:t>
      </w:r>
    </w:p>
    <w:p w14:paraId="28507A72" w14:textId="655035FE" w:rsidR="00A62B4A" w:rsidRPr="003D429A" w:rsidRDefault="00BB62AF" w:rsidP="00100689">
      <w:pPr>
        <w:tabs>
          <w:tab w:val="left" w:pos="2268"/>
          <w:tab w:val="left" w:pos="5670"/>
        </w:tabs>
        <w:overflowPunct w:val="0"/>
        <w:textAlignment w:val="baseline"/>
        <w:rPr>
          <w:lang w:val="en-US"/>
        </w:rPr>
      </w:pPr>
      <w:r>
        <w:rPr>
          <w:rFonts w:ascii="Arial" w:hAnsi="Arial" w:cs="Arial"/>
          <w:szCs w:val="16"/>
          <w:lang w:eastAsia="zh-CN"/>
        </w:rPr>
        <w:t>RAN</w:t>
      </w:r>
      <w:r w:rsidR="00100689">
        <w:rPr>
          <w:rFonts w:ascii="Arial" w:hAnsi="Arial" w:cs="Arial"/>
          <w:szCs w:val="16"/>
          <w:lang w:eastAsia="zh-CN"/>
        </w:rPr>
        <w:t>4#117</w:t>
      </w:r>
      <w:r>
        <w:rPr>
          <w:rFonts w:ascii="Arial" w:hAnsi="Arial" w:cs="Arial"/>
          <w:szCs w:val="16"/>
          <w:lang w:eastAsia="zh-CN"/>
        </w:rPr>
        <w:tab/>
      </w:r>
      <w:r w:rsidR="002529D5">
        <w:rPr>
          <w:rFonts w:ascii="Arial" w:hAnsi="Arial" w:cs="Arial"/>
          <w:szCs w:val="16"/>
          <w:lang w:eastAsia="zh-CN"/>
        </w:rPr>
        <w:t>17</w:t>
      </w:r>
      <w:r>
        <w:rPr>
          <w:rFonts w:ascii="Arial" w:hAnsi="Arial" w:cs="Arial"/>
          <w:szCs w:val="16"/>
          <w:lang w:eastAsia="zh-CN"/>
        </w:rPr>
        <w:t xml:space="preserve"> </w:t>
      </w:r>
      <w:r w:rsidR="002529D5">
        <w:rPr>
          <w:rFonts w:ascii="Arial" w:hAnsi="Arial" w:cs="Arial"/>
          <w:szCs w:val="16"/>
          <w:lang w:eastAsia="zh-CN"/>
        </w:rPr>
        <w:t>November 2025</w:t>
      </w:r>
      <w:r w:rsidRPr="00840790">
        <w:rPr>
          <w:rFonts w:ascii="Arial" w:hAnsi="Arial" w:cs="Arial"/>
          <w:szCs w:val="16"/>
          <w:lang w:eastAsia="zh-CN"/>
        </w:rPr>
        <w:t xml:space="preserve"> – </w:t>
      </w:r>
      <w:r w:rsidR="00457D2D">
        <w:rPr>
          <w:rFonts w:ascii="Arial" w:hAnsi="Arial" w:cs="Arial"/>
          <w:szCs w:val="16"/>
          <w:lang w:eastAsia="zh-CN"/>
        </w:rPr>
        <w:t>21 November</w:t>
      </w:r>
      <w:r w:rsidRPr="00840790">
        <w:rPr>
          <w:rFonts w:ascii="Arial" w:hAnsi="Arial" w:cs="Arial"/>
          <w:szCs w:val="16"/>
          <w:lang w:eastAsia="zh-CN"/>
        </w:rPr>
        <w:t xml:space="preserve"> 202</w:t>
      </w:r>
      <w:r>
        <w:rPr>
          <w:rFonts w:ascii="Arial" w:hAnsi="Arial" w:cs="Arial"/>
          <w:szCs w:val="16"/>
          <w:lang w:eastAsia="zh-CN"/>
        </w:rPr>
        <w:t>5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="00457D2D">
        <w:rPr>
          <w:rFonts w:ascii="Arial" w:hAnsi="Arial" w:cs="Arial"/>
          <w:szCs w:val="16"/>
          <w:lang w:eastAsia="zh-CN"/>
        </w:rPr>
        <w:t>Dallas, USA</w:t>
      </w:r>
    </w:p>
    <w:sectPr w:rsidR="00A62B4A" w:rsidRPr="003D429A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21062" w14:textId="77777777" w:rsidR="0037318B" w:rsidRDefault="0037318B">
      <w:r>
        <w:separator/>
      </w:r>
    </w:p>
  </w:endnote>
  <w:endnote w:type="continuationSeparator" w:id="0">
    <w:p w14:paraId="714CC90C" w14:textId="77777777" w:rsidR="0037318B" w:rsidRDefault="00373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FABF2" w14:textId="77777777" w:rsidR="0037318B" w:rsidRDefault="0037318B">
      <w:r>
        <w:separator/>
      </w:r>
    </w:p>
  </w:footnote>
  <w:footnote w:type="continuationSeparator" w:id="0">
    <w:p w14:paraId="55A5CE4B" w14:textId="77777777" w:rsidR="0037318B" w:rsidRDefault="00373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846010"/>
    <w:multiLevelType w:val="hybridMultilevel"/>
    <w:tmpl w:val="6CFEE1A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14979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36144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22714533">
    <w:abstractNumId w:val="1"/>
  </w:num>
  <w:num w:numId="4" w16cid:durableId="525676968">
    <w:abstractNumId w:val="5"/>
  </w:num>
  <w:num w:numId="5" w16cid:durableId="867523544">
    <w:abstractNumId w:val="4"/>
  </w:num>
  <w:num w:numId="6" w16cid:durableId="271519227">
    <w:abstractNumId w:val="7"/>
  </w:num>
  <w:num w:numId="7" w16cid:durableId="795224205">
    <w:abstractNumId w:val="6"/>
  </w:num>
  <w:num w:numId="8" w16cid:durableId="350228307">
    <w:abstractNumId w:val="2"/>
  </w:num>
  <w:num w:numId="9" w16cid:durableId="2252595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80512"/>
    <w:rsid w:val="000C1187"/>
    <w:rsid w:val="000C47C3"/>
    <w:rsid w:val="000D2A86"/>
    <w:rsid w:val="000D58AB"/>
    <w:rsid w:val="00100689"/>
    <w:rsid w:val="00103A7F"/>
    <w:rsid w:val="00133525"/>
    <w:rsid w:val="00166EB6"/>
    <w:rsid w:val="00195042"/>
    <w:rsid w:val="001A4C42"/>
    <w:rsid w:val="001A7420"/>
    <w:rsid w:val="001A79D6"/>
    <w:rsid w:val="001B6637"/>
    <w:rsid w:val="001C21C3"/>
    <w:rsid w:val="001D02C2"/>
    <w:rsid w:val="001F0C1D"/>
    <w:rsid w:val="001F1132"/>
    <w:rsid w:val="001F168B"/>
    <w:rsid w:val="002347A2"/>
    <w:rsid w:val="002529D5"/>
    <w:rsid w:val="002675F0"/>
    <w:rsid w:val="002840A1"/>
    <w:rsid w:val="0028508A"/>
    <w:rsid w:val="002B6339"/>
    <w:rsid w:val="002E00EE"/>
    <w:rsid w:val="002E155D"/>
    <w:rsid w:val="002E3192"/>
    <w:rsid w:val="002E6427"/>
    <w:rsid w:val="003172DC"/>
    <w:rsid w:val="00325927"/>
    <w:rsid w:val="0033338C"/>
    <w:rsid w:val="0035462D"/>
    <w:rsid w:val="0037318B"/>
    <w:rsid w:val="00375092"/>
    <w:rsid w:val="003765B8"/>
    <w:rsid w:val="00384CDA"/>
    <w:rsid w:val="003A71A1"/>
    <w:rsid w:val="003B6DE9"/>
    <w:rsid w:val="003C3971"/>
    <w:rsid w:val="003D429A"/>
    <w:rsid w:val="00404B33"/>
    <w:rsid w:val="00411B5B"/>
    <w:rsid w:val="004150D6"/>
    <w:rsid w:val="00423334"/>
    <w:rsid w:val="004342AB"/>
    <w:rsid w:val="004345EC"/>
    <w:rsid w:val="0044364B"/>
    <w:rsid w:val="0045339B"/>
    <w:rsid w:val="00457D2D"/>
    <w:rsid w:val="00465515"/>
    <w:rsid w:val="004B4BB0"/>
    <w:rsid w:val="004D3578"/>
    <w:rsid w:val="004E213A"/>
    <w:rsid w:val="004F0988"/>
    <w:rsid w:val="004F3340"/>
    <w:rsid w:val="0051173F"/>
    <w:rsid w:val="00512896"/>
    <w:rsid w:val="005209F6"/>
    <w:rsid w:val="0053388B"/>
    <w:rsid w:val="00535773"/>
    <w:rsid w:val="00543E6C"/>
    <w:rsid w:val="00546D44"/>
    <w:rsid w:val="0056254B"/>
    <w:rsid w:val="00565087"/>
    <w:rsid w:val="0057305F"/>
    <w:rsid w:val="00586E2E"/>
    <w:rsid w:val="00597B11"/>
    <w:rsid w:val="005D2E01"/>
    <w:rsid w:val="005D7526"/>
    <w:rsid w:val="005E4BB2"/>
    <w:rsid w:val="00602AEA"/>
    <w:rsid w:val="00614FDF"/>
    <w:rsid w:val="0063543D"/>
    <w:rsid w:val="0063585B"/>
    <w:rsid w:val="00647114"/>
    <w:rsid w:val="006928EA"/>
    <w:rsid w:val="006A323F"/>
    <w:rsid w:val="006A6F17"/>
    <w:rsid w:val="006B30D0"/>
    <w:rsid w:val="006C0A09"/>
    <w:rsid w:val="006C1584"/>
    <w:rsid w:val="006C3D95"/>
    <w:rsid w:val="006C5930"/>
    <w:rsid w:val="006E5C86"/>
    <w:rsid w:val="006F482E"/>
    <w:rsid w:val="006F61D7"/>
    <w:rsid w:val="00701116"/>
    <w:rsid w:val="00713C44"/>
    <w:rsid w:val="00734A5B"/>
    <w:rsid w:val="0074026F"/>
    <w:rsid w:val="007429F6"/>
    <w:rsid w:val="00743C79"/>
    <w:rsid w:val="00744E76"/>
    <w:rsid w:val="00752151"/>
    <w:rsid w:val="00774DA4"/>
    <w:rsid w:val="00780EC9"/>
    <w:rsid w:val="00781F0F"/>
    <w:rsid w:val="007B600E"/>
    <w:rsid w:val="007D101D"/>
    <w:rsid w:val="007D1889"/>
    <w:rsid w:val="007E7044"/>
    <w:rsid w:val="007F0F4A"/>
    <w:rsid w:val="008028A4"/>
    <w:rsid w:val="00807C77"/>
    <w:rsid w:val="0081100E"/>
    <w:rsid w:val="00830747"/>
    <w:rsid w:val="0083684A"/>
    <w:rsid w:val="008768CA"/>
    <w:rsid w:val="00885367"/>
    <w:rsid w:val="008A6463"/>
    <w:rsid w:val="008B02D1"/>
    <w:rsid w:val="008C384C"/>
    <w:rsid w:val="0090271F"/>
    <w:rsid w:val="00902E23"/>
    <w:rsid w:val="009114D7"/>
    <w:rsid w:val="0091348E"/>
    <w:rsid w:val="00917CCB"/>
    <w:rsid w:val="0092050A"/>
    <w:rsid w:val="00942EC2"/>
    <w:rsid w:val="00973023"/>
    <w:rsid w:val="0098132C"/>
    <w:rsid w:val="00985F99"/>
    <w:rsid w:val="0099772B"/>
    <w:rsid w:val="009C3E5A"/>
    <w:rsid w:val="009E66EE"/>
    <w:rsid w:val="009F37B7"/>
    <w:rsid w:val="00A04D54"/>
    <w:rsid w:val="00A07D72"/>
    <w:rsid w:val="00A10F02"/>
    <w:rsid w:val="00A1216A"/>
    <w:rsid w:val="00A12CD3"/>
    <w:rsid w:val="00A164B4"/>
    <w:rsid w:val="00A26956"/>
    <w:rsid w:val="00A27486"/>
    <w:rsid w:val="00A434FD"/>
    <w:rsid w:val="00A53724"/>
    <w:rsid w:val="00A56066"/>
    <w:rsid w:val="00A62B4A"/>
    <w:rsid w:val="00A73129"/>
    <w:rsid w:val="00A82346"/>
    <w:rsid w:val="00A92BA1"/>
    <w:rsid w:val="00AC6BC6"/>
    <w:rsid w:val="00AE5D66"/>
    <w:rsid w:val="00AE65E2"/>
    <w:rsid w:val="00AF5E08"/>
    <w:rsid w:val="00B15449"/>
    <w:rsid w:val="00B36329"/>
    <w:rsid w:val="00B54236"/>
    <w:rsid w:val="00B66DD7"/>
    <w:rsid w:val="00B8243D"/>
    <w:rsid w:val="00B93086"/>
    <w:rsid w:val="00B93FB3"/>
    <w:rsid w:val="00B9613F"/>
    <w:rsid w:val="00BA19ED"/>
    <w:rsid w:val="00BA4B8D"/>
    <w:rsid w:val="00BA5289"/>
    <w:rsid w:val="00BB62AF"/>
    <w:rsid w:val="00BC0F7D"/>
    <w:rsid w:val="00BD7D31"/>
    <w:rsid w:val="00BE3255"/>
    <w:rsid w:val="00BE4FE5"/>
    <w:rsid w:val="00BF128E"/>
    <w:rsid w:val="00BF1A07"/>
    <w:rsid w:val="00BF2A17"/>
    <w:rsid w:val="00C074DD"/>
    <w:rsid w:val="00C1496A"/>
    <w:rsid w:val="00C33079"/>
    <w:rsid w:val="00C41F2A"/>
    <w:rsid w:val="00C45231"/>
    <w:rsid w:val="00C72833"/>
    <w:rsid w:val="00C80F1D"/>
    <w:rsid w:val="00C93F40"/>
    <w:rsid w:val="00CA3D0C"/>
    <w:rsid w:val="00CB0749"/>
    <w:rsid w:val="00D12A57"/>
    <w:rsid w:val="00D544DE"/>
    <w:rsid w:val="00D560A3"/>
    <w:rsid w:val="00D56E9D"/>
    <w:rsid w:val="00D57972"/>
    <w:rsid w:val="00D6299F"/>
    <w:rsid w:val="00D675A9"/>
    <w:rsid w:val="00D738D6"/>
    <w:rsid w:val="00D755EB"/>
    <w:rsid w:val="00D76048"/>
    <w:rsid w:val="00D87022"/>
    <w:rsid w:val="00D87E00"/>
    <w:rsid w:val="00D9134D"/>
    <w:rsid w:val="00DA7A03"/>
    <w:rsid w:val="00DB1818"/>
    <w:rsid w:val="00DC309B"/>
    <w:rsid w:val="00DC309D"/>
    <w:rsid w:val="00DC4DA2"/>
    <w:rsid w:val="00DD4C17"/>
    <w:rsid w:val="00DD74A5"/>
    <w:rsid w:val="00DF2B1F"/>
    <w:rsid w:val="00DF569F"/>
    <w:rsid w:val="00DF62CD"/>
    <w:rsid w:val="00E019ED"/>
    <w:rsid w:val="00E16509"/>
    <w:rsid w:val="00E17475"/>
    <w:rsid w:val="00E36FEC"/>
    <w:rsid w:val="00E44582"/>
    <w:rsid w:val="00E47E9E"/>
    <w:rsid w:val="00E56F12"/>
    <w:rsid w:val="00E7470F"/>
    <w:rsid w:val="00E7707A"/>
    <w:rsid w:val="00E77645"/>
    <w:rsid w:val="00EA15B0"/>
    <w:rsid w:val="00EA5EA7"/>
    <w:rsid w:val="00EC3D06"/>
    <w:rsid w:val="00EC4A25"/>
    <w:rsid w:val="00ED75EE"/>
    <w:rsid w:val="00F025A2"/>
    <w:rsid w:val="00F04712"/>
    <w:rsid w:val="00F13360"/>
    <w:rsid w:val="00F22EC7"/>
    <w:rsid w:val="00F325C8"/>
    <w:rsid w:val="00F653B8"/>
    <w:rsid w:val="00F718E4"/>
    <w:rsid w:val="00F76708"/>
    <w:rsid w:val="00F9008D"/>
    <w:rsid w:val="00FA1266"/>
    <w:rsid w:val="00FB7427"/>
    <w:rsid w:val="00FC1192"/>
    <w:rsid w:val="00FC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EA1DC473-6B8B-4B7F-B0C3-A1C0FDF4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132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qFormat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B66DD7"/>
    <w:rPr>
      <w:rFonts w:ascii="Arial" w:hAnsi="Arial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7707A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ontact">
    <w:name w:val="Contact"/>
    <w:basedOn w:val="Heading4"/>
    <w:rsid w:val="00BB62A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  <w:lang w:val="en-IN"/>
    </w:rPr>
  </w:style>
  <w:style w:type="paragraph" w:styleId="Title">
    <w:name w:val="Title"/>
    <w:basedOn w:val="Normal"/>
    <w:next w:val="Normal"/>
    <w:link w:val="TitleChar"/>
    <w:uiPriority w:val="10"/>
    <w:qFormat/>
    <w:rsid w:val="00BB62AF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B62AF"/>
    <w:rPr>
      <w:rFonts w:ascii="Arial" w:eastAsia="SimSu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B62AF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LSHeader">
    <w:name w:val="LSHeader"/>
    <w:rsid w:val="00BB62AF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character" w:styleId="CommentReference">
    <w:name w:val="annotation reference"/>
    <w:basedOn w:val="DefaultParagraphFont"/>
    <w:rsid w:val="007521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2151"/>
  </w:style>
  <w:style w:type="character" w:customStyle="1" w:styleId="CommentTextChar">
    <w:name w:val="Comment Text Char"/>
    <w:basedOn w:val="DefaultParagraphFont"/>
    <w:link w:val="CommentText"/>
    <w:rsid w:val="0075215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21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215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3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89C73-1166-4631-8D2A-DA6831D596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C7B061-CD6B-4426-93B7-0B7BACDBC87B}">
  <ds:schemaRefs>
    <ds:schemaRef ds:uri="http://schemas.openxmlformats.org/package/2006/metadata/core-properties"/>
    <ds:schemaRef ds:uri="http://schemas.microsoft.com/office/2006/documentManagement/types"/>
    <ds:schemaRef ds:uri="d8762117-8292-4133-b1c7-eab5c6487cfd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778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4952</CharactersWithSpaces>
  <SharedDoc>false</SharedDoc>
  <HyperlinkBase/>
  <HLinks>
    <vt:vector size="6" baseType="variant">
      <vt:variant>
        <vt:i4>8060928</vt:i4>
      </vt:variant>
      <vt:variant>
        <vt:i4>21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6</cp:revision>
  <cp:lastPrinted>2019-02-25T14:05:00Z</cp:lastPrinted>
  <dcterms:created xsi:type="dcterms:W3CDTF">2025-08-15T14:16:00Z</dcterms:created>
  <dcterms:modified xsi:type="dcterms:W3CDTF">2025-08-15T14:18:00Z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