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C260E12"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4FCF">
        <w:rPr>
          <w:rFonts w:ascii="Arial" w:hAnsi="Arial" w:cs="Arial"/>
          <w:b/>
          <w:sz w:val="24"/>
          <w:lang w:val="en-US" w:eastAsia="zh-CN"/>
        </w:rPr>
        <w:t>6</w:t>
      </w:r>
      <w:r w:rsidRPr="005E5BB3">
        <w:rPr>
          <w:rFonts w:ascii="Arial" w:hAnsi="Arial" w:cs="Arial"/>
          <w:b/>
          <w:i/>
          <w:sz w:val="24"/>
          <w:lang w:eastAsia="zh-CN"/>
        </w:rPr>
        <w:tab/>
      </w:r>
      <w:r w:rsidR="001A33EE" w:rsidRPr="001A33EE">
        <w:rPr>
          <w:rFonts w:ascii="Arial" w:hAnsi="Arial" w:cs="Arial"/>
          <w:b/>
          <w:sz w:val="24"/>
          <w:lang w:val="en-US" w:eastAsia="zh-CN"/>
        </w:rPr>
        <w:t>R4-2510655</w:t>
      </w:r>
    </w:p>
    <w:p w14:paraId="1A599841" w14:textId="07A7AA3A" w:rsidR="00A3046A" w:rsidRPr="00A3046A" w:rsidRDefault="00214FCF" w:rsidP="00115716">
      <w:pPr>
        <w:pStyle w:val="a3"/>
        <w:tabs>
          <w:tab w:val="left" w:pos="2160"/>
        </w:tabs>
        <w:ind w:left="2127" w:hanging="2127"/>
        <w:jc w:val="both"/>
        <w:rPr>
          <w:rFonts w:eastAsiaTheme="minorEastAsia" w:cs="Arial"/>
          <w:noProof w:val="0"/>
          <w:sz w:val="24"/>
          <w:lang w:val="en-GB"/>
        </w:rPr>
      </w:pPr>
      <w:r w:rsidRPr="00214FCF">
        <w:rPr>
          <w:sz w:val="24"/>
          <w:lang w:val="en-GB"/>
        </w:rPr>
        <w:t>Bengaluru, India</w:t>
      </w:r>
      <w:r w:rsidR="00115716" w:rsidRPr="0024284D">
        <w:rPr>
          <w:sz w:val="24"/>
        </w:rPr>
        <w:t xml:space="preserve">, </w:t>
      </w:r>
      <w:r>
        <w:rPr>
          <w:sz w:val="24"/>
        </w:rPr>
        <w:t>25</w:t>
      </w:r>
      <w:r w:rsidR="00115716" w:rsidRPr="0024284D">
        <w:rPr>
          <w:sz w:val="24"/>
        </w:rPr>
        <w:t xml:space="preserve"> – </w:t>
      </w:r>
      <w:r w:rsidR="00041163">
        <w:rPr>
          <w:sz w:val="24"/>
        </w:rPr>
        <w:t>2</w:t>
      </w:r>
      <w:r>
        <w:rPr>
          <w:sz w:val="24"/>
        </w:rPr>
        <w:t>9</w:t>
      </w:r>
      <w:r w:rsidR="00115716" w:rsidRPr="0024284D">
        <w:rPr>
          <w:sz w:val="24"/>
        </w:rPr>
        <w:t xml:space="preserve"> </w:t>
      </w:r>
      <w:r>
        <w:rPr>
          <w:sz w:val="24"/>
        </w:rPr>
        <w:t>August</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1E8DD8E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4111B" w:rsidRPr="00F4111B">
        <w:rPr>
          <w:rFonts w:ascii="Arial" w:eastAsia="宋体" w:hAnsi="Arial"/>
          <w:b/>
          <w:sz w:val="24"/>
          <w:lang w:val="en-US" w:eastAsia="zh-CN"/>
        </w:rPr>
        <w:t>Simulation results for L1-RSRP and L1-SINR accuracy</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607E933"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A33EE">
        <w:rPr>
          <w:rFonts w:ascii="Arial" w:eastAsia="宋体" w:hAnsi="Arial"/>
          <w:b/>
          <w:sz w:val="24"/>
          <w:lang w:val="en-US" w:eastAsia="zh-CN"/>
        </w:rPr>
        <w:t>7.21.5</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35541223" w14:textId="5718096B" w:rsidR="00957AB8" w:rsidRDefault="00957AB8" w:rsidP="00957AB8">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SBFD</w:t>
      </w:r>
      <w:r w:rsidRPr="00C42202">
        <w:rPr>
          <w:rFonts w:eastAsia="宋体"/>
          <w:lang w:eastAsia="zh-CN"/>
        </w:rPr>
        <w:t xml:space="preserve"> are discussed in RAN4#11</w:t>
      </w:r>
      <w:r w:rsidR="00F4111B">
        <w:rPr>
          <w:rFonts w:eastAsia="宋体"/>
          <w:lang w:eastAsia="zh-CN"/>
        </w:rPr>
        <w:t>5</w:t>
      </w:r>
      <w:r w:rsidRPr="00C42202">
        <w:rPr>
          <w:rFonts w:eastAsia="宋体"/>
          <w:lang w:eastAsia="zh-CN"/>
        </w:rPr>
        <w:t xml:space="preserve">, and the outcomes are captured in WF [1]. </w:t>
      </w:r>
      <w:r w:rsidR="0060280F">
        <w:rPr>
          <w:rFonts w:eastAsia="宋体"/>
          <w:lang w:eastAsia="zh-CN"/>
        </w:rPr>
        <w:t>I</w:t>
      </w:r>
      <w:r w:rsidR="0060280F">
        <w:rPr>
          <w:rFonts w:eastAsia="宋体" w:hint="eastAsia"/>
          <w:lang w:eastAsia="zh-CN"/>
        </w:rPr>
        <w:t>n</w:t>
      </w:r>
      <w:r w:rsidR="0060280F">
        <w:rPr>
          <w:rFonts w:eastAsia="宋体"/>
          <w:lang w:eastAsia="zh-CN"/>
        </w:rPr>
        <w:t xml:space="preserve"> particular, it is agreed to d</w:t>
      </w:r>
      <w:r w:rsidR="0060280F" w:rsidRPr="0060280F">
        <w:rPr>
          <w:rFonts w:eastAsia="宋体"/>
          <w:lang w:eastAsia="zh-CN"/>
        </w:rPr>
        <w:t>efine relaxed accuracy requirements based on 24 RB for Case 3</w:t>
      </w:r>
      <w:r w:rsidR="0060280F">
        <w:rPr>
          <w:rFonts w:eastAsia="宋体"/>
          <w:lang w:eastAsia="zh-CN"/>
        </w:rPr>
        <w:t xml:space="preserve"> of CSI-RS L1 measurement, where CSI-RS is configured across 2 DL </w:t>
      </w:r>
      <w:proofErr w:type="spellStart"/>
      <w:r w:rsidR="0060280F">
        <w:rPr>
          <w:rFonts w:eastAsia="宋体"/>
          <w:lang w:eastAsia="zh-CN"/>
        </w:rPr>
        <w:t>subbands</w:t>
      </w:r>
      <w:proofErr w:type="spellEnd"/>
      <w:r w:rsidR="0060280F">
        <w:rPr>
          <w:rFonts w:eastAsia="宋体"/>
          <w:lang w:eastAsia="zh-CN"/>
        </w:rPr>
        <w:t xml:space="preserve"> and the CSI-RS BW in each </w:t>
      </w:r>
      <w:r w:rsidR="0060280F">
        <w:rPr>
          <w:rFonts w:eastAsia="宋体" w:hint="eastAsia"/>
          <w:lang w:eastAsia="zh-CN"/>
        </w:rPr>
        <w:t>D</w:t>
      </w:r>
      <w:r w:rsidR="0060280F">
        <w:rPr>
          <w:rFonts w:eastAsia="宋体"/>
          <w:lang w:eastAsia="zh-CN"/>
        </w:rPr>
        <w:t xml:space="preserve">L </w:t>
      </w:r>
      <w:proofErr w:type="spellStart"/>
      <w:r w:rsidR="0060280F">
        <w:rPr>
          <w:rFonts w:eastAsia="宋体"/>
          <w:lang w:eastAsia="zh-CN"/>
        </w:rPr>
        <w:t>subbabd</w:t>
      </w:r>
      <w:proofErr w:type="spellEnd"/>
      <w:r w:rsidR="0060280F">
        <w:rPr>
          <w:rFonts w:eastAsia="宋体"/>
          <w:lang w:eastAsia="zh-CN"/>
        </w:rPr>
        <w:t xml:space="preserve"> is &gt;= 24 RB. The simulation assumption is approved in the Annex of [1]</w:t>
      </w:r>
      <w:r w:rsidRPr="00C42202">
        <w:rPr>
          <w:rFonts w:eastAsia="宋体"/>
          <w:lang w:eastAsia="zh-CN"/>
        </w:rPr>
        <w:t>.</w:t>
      </w:r>
    </w:p>
    <w:p w14:paraId="0B2AAAF8" w14:textId="006086C2" w:rsidR="00ED731E" w:rsidRDefault="00957AB8" w:rsidP="00957AB8">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w:t>
      </w:r>
      <w:r w:rsidR="0060280F">
        <w:rPr>
          <w:rFonts w:eastAsia="宋体"/>
          <w:lang w:eastAsia="zh-CN"/>
        </w:rPr>
        <w:t>simulation results for L1-RSRP and L1-SINR accuracy based on 24 RB.</w:t>
      </w:r>
    </w:p>
    <w:p w14:paraId="0D6E96EF" w14:textId="7DC79840" w:rsidR="004729BE" w:rsidRDefault="004729BE" w:rsidP="004729BE">
      <w:pPr>
        <w:pStyle w:val="1"/>
        <w:jc w:val="both"/>
        <w:rPr>
          <w:lang w:val="en-US"/>
        </w:rPr>
      </w:pPr>
      <w:r>
        <w:rPr>
          <w:lang w:val="en-US"/>
        </w:rPr>
        <w:t>Discussion</w:t>
      </w:r>
    </w:p>
    <w:p w14:paraId="3EE7C98A" w14:textId="78E621DD" w:rsidR="00957AB8" w:rsidRDefault="003B44C6" w:rsidP="00957AB8">
      <w:pPr>
        <w:pStyle w:val="2"/>
        <w:rPr>
          <w:lang w:eastAsia="zh-CN"/>
        </w:rPr>
      </w:pPr>
      <w:r>
        <w:rPr>
          <w:lang w:eastAsia="zh-CN"/>
        </w:rPr>
        <w:t>L1-RSRP</w:t>
      </w:r>
      <w:r w:rsidR="00957AB8">
        <w:rPr>
          <w:lang w:eastAsia="zh-CN"/>
        </w:rPr>
        <w:t xml:space="preserve"> </w:t>
      </w:r>
    </w:p>
    <w:p w14:paraId="2FAE1233" w14:textId="0C4BC2F9" w:rsidR="003B44C6" w:rsidRDefault="003B44C6" w:rsidP="003B44C6">
      <w:pPr>
        <w:spacing w:before="120" w:after="120"/>
        <w:rPr>
          <w:rFonts w:eastAsiaTheme="minorEastAsia"/>
          <w:lang w:eastAsia="zh-CN"/>
        </w:rPr>
      </w:pPr>
      <w:r>
        <w:rPr>
          <w:rFonts w:eastAsiaTheme="minorEastAsia"/>
          <w:lang w:eastAsia="zh-CN"/>
        </w:rPr>
        <w:t xml:space="preserve">The L1-RSRP simulation is based on assumption in Table 1. </w:t>
      </w:r>
    </w:p>
    <w:p w14:paraId="1674E18F" w14:textId="518375B1" w:rsidR="003B44C6" w:rsidRPr="003B44C6" w:rsidRDefault="003B44C6" w:rsidP="003B44C6">
      <w:pPr>
        <w:spacing w:beforeLines="0" w:before="120" w:afterLines="0" w:after="120"/>
        <w:jc w:val="center"/>
        <w:rPr>
          <w:rFonts w:eastAsia="宋体"/>
          <w:b/>
          <w:sz w:val="20"/>
          <w:lang w:val="en-US" w:eastAsia="zh-CN"/>
        </w:rPr>
      </w:pPr>
      <w:r w:rsidRPr="003B44C6">
        <w:rPr>
          <w:rFonts w:eastAsia="宋体" w:hint="eastAsia"/>
          <w:b/>
          <w:sz w:val="20"/>
          <w:lang w:val="en-US" w:eastAsia="zh-CN"/>
        </w:rPr>
        <w:t>T</w:t>
      </w:r>
      <w:r w:rsidRPr="003B44C6">
        <w:rPr>
          <w:rFonts w:eastAsia="宋体"/>
          <w:b/>
          <w:sz w:val="20"/>
          <w:lang w:val="en-US" w:eastAsia="zh-CN"/>
        </w:rPr>
        <w:t>able 1: simulation assumption for L1-RSRP</w:t>
      </w:r>
    </w:p>
    <w:tbl>
      <w:tblPr>
        <w:tblW w:w="6700" w:type="dxa"/>
        <w:jc w:val="center"/>
        <w:tblLook w:val="04A0" w:firstRow="1" w:lastRow="0" w:firstColumn="1" w:lastColumn="0" w:noHBand="0" w:noVBand="1"/>
      </w:tblPr>
      <w:tblGrid>
        <w:gridCol w:w="2980"/>
        <w:gridCol w:w="3720"/>
      </w:tblGrid>
      <w:tr w:rsidR="003B44C6" w:rsidRPr="003B44C6" w14:paraId="4230D804" w14:textId="77777777" w:rsidTr="00BD4B35">
        <w:trPr>
          <w:trHeight w:val="285"/>
          <w:jc w:val="center"/>
        </w:trPr>
        <w:tc>
          <w:tcPr>
            <w:tcW w:w="29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CFDD9EF"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Parameters</w:t>
            </w:r>
          </w:p>
        </w:tc>
        <w:tc>
          <w:tcPr>
            <w:tcW w:w="3720" w:type="dxa"/>
            <w:tcBorders>
              <w:top w:val="single" w:sz="4" w:space="0" w:color="auto"/>
              <w:left w:val="nil"/>
              <w:bottom w:val="single" w:sz="4" w:space="0" w:color="auto"/>
              <w:right w:val="single" w:sz="4" w:space="0" w:color="auto"/>
            </w:tcBorders>
            <w:shd w:val="clear" w:color="000000" w:fill="BFBFBF"/>
            <w:noWrap/>
            <w:vAlign w:val="bottom"/>
            <w:hideMark/>
          </w:tcPr>
          <w:p w14:paraId="519E5507"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Value</w:t>
            </w:r>
          </w:p>
        </w:tc>
      </w:tr>
      <w:tr w:rsidR="003B44C6" w:rsidRPr="003B44C6" w14:paraId="06D93D88"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6DBEF90"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SCS</w:t>
            </w:r>
          </w:p>
        </w:tc>
        <w:tc>
          <w:tcPr>
            <w:tcW w:w="3720" w:type="dxa"/>
            <w:tcBorders>
              <w:top w:val="nil"/>
              <w:left w:val="nil"/>
              <w:bottom w:val="single" w:sz="4" w:space="0" w:color="auto"/>
              <w:right w:val="single" w:sz="4" w:space="0" w:color="auto"/>
            </w:tcBorders>
            <w:shd w:val="clear" w:color="auto" w:fill="auto"/>
            <w:noWrap/>
            <w:vAlign w:val="bottom"/>
            <w:hideMark/>
          </w:tcPr>
          <w:p w14:paraId="1E82468C"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15 kHz, 30 kHz, 120 kHz</w:t>
            </w:r>
          </w:p>
        </w:tc>
      </w:tr>
      <w:tr w:rsidR="003B44C6" w:rsidRPr="003B44C6" w14:paraId="2E7EC31B"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1A479F"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Side condition (SNR)</w:t>
            </w:r>
          </w:p>
        </w:tc>
        <w:tc>
          <w:tcPr>
            <w:tcW w:w="3720" w:type="dxa"/>
            <w:tcBorders>
              <w:top w:val="nil"/>
              <w:left w:val="nil"/>
              <w:bottom w:val="single" w:sz="4" w:space="0" w:color="auto"/>
              <w:right w:val="single" w:sz="4" w:space="0" w:color="auto"/>
            </w:tcBorders>
            <w:shd w:val="clear" w:color="auto" w:fill="auto"/>
            <w:noWrap/>
            <w:vAlign w:val="bottom"/>
            <w:hideMark/>
          </w:tcPr>
          <w:p w14:paraId="263A87F7"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-3 dB</w:t>
            </w:r>
          </w:p>
        </w:tc>
      </w:tr>
      <w:tr w:rsidR="003B44C6" w:rsidRPr="003B44C6" w14:paraId="7BA33111"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0FBB60"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Density (D)</w:t>
            </w:r>
          </w:p>
        </w:tc>
        <w:tc>
          <w:tcPr>
            <w:tcW w:w="3720" w:type="dxa"/>
            <w:tcBorders>
              <w:top w:val="nil"/>
              <w:left w:val="nil"/>
              <w:bottom w:val="single" w:sz="4" w:space="0" w:color="auto"/>
              <w:right w:val="single" w:sz="4" w:space="0" w:color="auto"/>
            </w:tcBorders>
            <w:shd w:val="clear" w:color="auto" w:fill="auto"/>
            <w:noWrap/>
            <w:vAlign w:val="bottom"/>
            <w:hideMark/>
          </w:tcPr>
          <w:p w14:paraId="0694202E" w14:textId="77777777" w:rsidR="003B44C6" w:rsidRPr="003B44C6" w:rsidRDefault="003B44C6" w:rsidP="003B44C6">
            <w:pPr>
              <w:spacing w:beforeLines="0" w:before="0" w:afterLines="0" w:after="0"/>
              <w:ind w:right="44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3</w:t>
            </w:r>
          </w:p>
        </w:tc>
      </w:tr>
      <w:tr w:rsidR="003B44C6" w:rsidRPr="003B44C6" w14:paraId="1A83F126"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E9E4765"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Number of samples (M)</w:t>
            </w:r>
          </w:p>
        </w:tc>
        <w:tc>
          <w:tcPr>
            <w:tcW w:w="3720" w:type="dxa"/>
            <w:tcBorders>
              <w:top w:val="nil"/>
              <w:left w:val="nil"/>
              <w:bottom w:val="single" w:sz="4" w:space="0" w:color="auto"/>
              <w:right w:val="single" w:sz="4" w:space="0" w:color="auto"/>
            </w:tcBorders>
            <w:shd w:val="clear" w:color="auto" w:fill="auto"/>
            <w:noWrap/>
            <w:vAlign w:val="bottom"/>
            <w:hideMark/>
          </w:tcPr>
          <w:p w14:paraId="5925CF06"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1 (single sample measurement)</w:t>
            </w:r>
          </w:p>
        </w:tc>
      </w:tr>
      <w:tr w:rsidR="003B44C6" w:rsidRPr="003B44C6" w14:paraId="27480DA1"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2C6FBB8"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Number of PRB</w:t>
            </w:r>
          </w:p>
        </w:tc>
        <w:tc>
          <w:tcPr>
            <w:tcW w:w="3720" w:type="dxa"/>
            <w:tcBorders>
              <w:top w:val="nil"/>
              <w:left w:val="nil"/>
              <w:bottom w:val="single" w:sz="4" w:space="0" w:color="auto"/>
              <w:right w:val="single" w:sz="4" w:space="0" w:color="auto"/>
            </w:tcBorders>
            <w:shd w:val="clear" w:color="auto" w:fill="auto"/>
            <w:noWrap/>
            <w:vAlign w:val="bottom"/>
            <w:hideMark/>
          </w:tcPr>
          <w:p w14:paraId="36B3B589"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24, 48</w:t>
            </w:r>
          </w:p>
        </w:tc>
      </w:tr>
      <w:tr w:rsidR="003B44C6" w:rsidRPr="003B44C6" w14:paraId="30BC0FE0"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3FB08F"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Propagation condition</w:t>
            </w:r>
          </w:p>
        </w:tc>
        <w:tc>
          <w:tcPr>
            <w:tcW w:w="3720" w:type="dxa"/>
            <w:tcBorders>
              <w:top w:val="nil"/>
              <w:left w:val="nil"/>
              <w:bottom w:val="single" w:sz="4" w:space="0" w:color="auto"/>
              <w:right w:val="single" w:sz="4" w:space="0" w:color="auto"/>
            </w:tcBorders>
            <w:shd w:val="clear" w:color="auto" w:fill="auto"/>
            <w:noWrap/>
            <w:vAlign w:val="bottom"/>
            <w:hideMark/>
          </w:tcPr>
          <w:p w14:paraId="306513F9"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AWGN</w:t>
            </w:r>
          </w:p>
        </w:tc>
      </w:tr>
    </w:tbl>
    <w:p w14:paraId="58FE0072" w14:textId="56A32D32" w:rsidR="003B44C6" w:rsidRDefault="008B1AB2" w:rsidP="003B44C6">
      <w:pPr>
        <w:spacing w:before="120" w:after="120"/>
        <w:rPr>
          <w:rFonts w:eastAsiaTheme="minorEastAsia"/>
          <w:lang w:eastAsia="zh-CN"/>
        </w:rPr>
      </w:pPr>
      <w:r>
        <w:rPr>
          <w:rFonts w:eastAsiaTheme="minorEastAsia"/>
          <w:lang w:eastAsia="zh-CN"/>
        </w:rPr>
        <w:t xml:space="preserve">The simulation results </w:t>
      </w:r>
      <w:r w:rsidR="00EC738D">
        <w:rPr>
          <w:rFonts w:eastAsiaTheme="minorEastAsia"/>
          <w:lang w:eastAsia="zh-CN"/>
        </w:rPr>
        <w:t>for L1-RSRP is in Table 2.</w:t>
      </w:r>
    </w:p>
    <w:p w14:paraId="4E0C0932" w14:textId="03E6F04A" w:rsidR="003B44C6" w:rsidRDefault="00201236" w:rsidP="00201236">
      <w:pPr>
        <w:spacing w:before="120" w:after="120"/>
        <w:jc w:val="center"/>
        <w:rPr>
          <w:rFonts w:eastAsiaTheme="minorEastAsia"/>
          <w:b/>
          <w:lang w:eastAsia="zh-CN"/>
        </w:rPr>
      </w:pPr>
      <w:r w:rsidRPr="00201236">
        <w:rPr>
          <w:rFonts w:eastAsiaTheme="minorEastAsia" w:hint="eastAsia"/>
          <w:b/>
          <w:lang w:eastAsia="zh-CN"/>
        </w:rPr>
        <w:t>T</w:t>
      </w:r>
      <w:r w:rsidRPr="00201236">
        <w:rPr>
          <w:rFonts w:eastAsiaTheme="minorEastAsia"/>
          <w:b/>
          <w:lang w:eastAsia="zh-CN"/>
        </w:rPr>
        <w:t xml:space="preserve">able 2: </w:t>
      </w:r>
      <w:r>
        <w:rPr>
          <w:rFonts w:eastAsiaTheme="minorEastAsia"/>
          <w:b/>
          <w:lang w:eastAsia="zh-CN"/>
        </w:rPr>
        <w:t xml:space="preserve">Simulation results for </w:t>
      </w:r>
      <w:r w:rsidRPr="00201236">
        <w:rPr>
          <w:rFonts w:eastAsiaTheme="minorEastAsia"/>
          <w:b/>
          <w:lang w:eastAsia="zh-CN"/>
        </w:rPr>
        <w:t>L1-RSRP error</w:t>
      </w:r>
    </w:p>
    <w:tbl>
      <w:tblPr>
        <w:tblStyle w:val="afa"/>
        <w:tblW w:w="0" w:type="auto"/>
        <w:jc w:val="center"/>
        <w:tblLook w:val="04A0" w:firstRow="1" w:lastRow="0" w:firstColumn="1" w:lastColumn="0" w:noHBand="0" w:noVBand="1"/>
      </w:tblPr>
      <w:tblGrid>
        <w:gridCol w:w="1924"/>
        <w:gridCol w:w="1924"/>
        <w:gridCol w:w="1924"/>
        <w:gridCol w:w="1924"/>
        <w:gridCol w:w="1925"/>
      </w:tblGrid>
      <w:tr w:rsidR="00201236" w14:paraId="12A28506" w14:textId="77777777" w:rsidTr="00201236">
        <w:trPr>
          <w:trHeight w:val="243"/>
          <w:jc w:val="center"/>
        </w:trPr>
        <w:tc>
          <w:tcPr>
            <w:tcW w:w="1924" w:type="dxa"/>
            <w:vMerge w:val="restart"/>
            <w:vAlign w:val="center"/>
          </w:tcPr>
          <w:p w14:paraId="4032DC61" w14:textId="68E0195D"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S</w:t>
            </w:r>
            <w:r>
              <w:rPr>
                <w:rFonts w:eastAsiaTheme="minorEastAsia"/>
                <w:b/>
                <w:lang w:eastAsia="zh-CN"/>
              </w:rPr>
              <w:t>CS (kHz)</w:t>
            </w:r>
          </w:p>
        </w:tc>
        <w:tc>
          <w:tcPr>
            <w:tcW w:w="1924" w:type="dxa"/>
            <w:vMerge w:val="restart"/>
            <w:vAlign w:val="center"/>
          </w:tcPr>
          <w:p w14:paraId="7A3D5598" w14:textId="7DC712AC"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R</w:t>
            </w:r>
            <w:r>
              <w:rPr>
                <w:rFonts w:eastAsiaTheme="minorEastAsia"/>
                <w:b/>
                <w:lang w:eastAsia="zh-CN"/>
              </w:rPr>
              <w:t>B number</w:t>
            </w:r>
          </w:p>
        </w:tc>
        <w:tc>
          <w:tcPr>
            <w:tcW w:w="5773" w:type="dxa"/>
            <w:gridSpan w:val="3"/>
            <w:vAlign w:val="center"/>
          </w:tcPr>
          <w:p w14:paraId="5B958880" w14:textId="425322C5"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L</w:t>
            </w:r>
            <w:r>
              <w:rPr>
                <w:rFonts w:eastAsiaTheme="minorEastAsia"/>
                <w:b/>
                <w:lang w:eastAsia="zh-CN"/>
              </w:rPr>
              <w:t>1-RSRP error (dB)</w:t>
            </w:r>
          </w:p>
        </w:tc>
      </w:tr>
      <w:tr w:rsidR="00201236" w14:paraId="672E1B51" w14:textId="77777777" w:rsidTr="00201236">
        <w:trPr>
          <w:trHeight w:val="250"/>
          <w:jc w:val="center"/>
        </w:trPr>
        <w:tc>
          <w:tcPr>
            <w:tcW w:w="1924" w:type="dxa"/>
            <w:vMerge/>
            <w:vAlign w:val="center"/>
          </w:tcPr>
          <w:p w14:paraId="40828DA7" w14:textId="77777777" w:rsidR="00201236" w:rsidRDefault="00201236" w:rsidP="00201236">
            <w:pPr>
              <w:spacing w:beforeLines="0" w:before="0" w:afterLines="0" w:after="0"/>
              <w:jc w:val="center"/>
              <w:rPr>
                <w:rFonts w:eastAsiaTheme="minorEastAsia"/>
                <w:b/>
                <w:lang w:eastAsia="zh-CN"/>
              </w:rPr>
            </w:pPr>
          </w:p>
        </w:tc>
        <w:tc>
          <w:tcPr>
            <w:tcW w:w="1924" w:type="dxa"/>
            <w:vMerge/>
            <w:vAlign w:val="center"/>
          </w:tcPr>
          <w:p w14:paraId="6B81293D" w14:textId="77777777" w:rsidR="00201236" w:rsidRDefault="00201236" w:rsidP="00201236">
            <w:pPr>
              <w:spacing w:beforeLines="0" w:before="0" w:afterLines="0" w:after="0"/>
              <w:jc w:val="center"/>
              <w:rPr>
                <w:rFonts w:eastAsiaTheme="minorEastAsia"/>
                <w:b/>
                <w:lang w:eastAsia="zh-CN"/>
              </w:rPr>
            </w:pPr>
          </w:p>
        </w:tc>
        <w:tc>
          <w:tcPr>
            <w:tcW w:w="1924" w:type="dxa"/>
            <w:vAlign w:val="center"/>
          </w:tcPr>
          <w:p w14:paraId="551806BD" w14:textId="2B612906"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1924" w:type="dxa"/>
            <w:vAlign w:val="center"/>
          </w:tcPr>
          <w:p w14:paraId="15C76AFC" w14:textId="496F8A32"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1925" w:type="dxa"/>
            <w:vAlign w:val="center"/>
          </w:tcPr>
          <w:p w14:paraId="1E6015B9" w14:textId="571570C9" w:rsidR="00201236" w:rsidRDefault="00201236" w:rsidP="00201236">
            <w:pPr>
              <w:spacing w:beforeLines="0" w:before="0" w:afterLines="0" w:after="0"/>
              <w:jc w:val="center"/>
              <w:rPr>
                <w:rFonts w:eastAsiaTheme="minorEastAsia"/>
                <w:b/>
                <w:lang w:eastAsia="zh-CN"/>
              </w:rPr>
            </w:pPr>
            <w:proofErr w:type="gramStart"/>
            <w:r>
              <w:rPr>
                <w:rFonts w:eastAsiaTheme="minorEastAsia"/>
                <w:b/>
                <w:lang w:eastAsia="zh-CN"/>
              </w:rPr>
              <w:t>Max(</w:t>
            </w:r>
            <w:proofErr w:type="gramEnd"/>
            <w:r>
              <w:rPr>
                <w:rFonts w:eastAsiaTheme="minorEastAsia"/>
                <w:b/>
                <w:lang w:eastAsia="zh-CN"/>
              </w:rPr>
              <w:t>5%,95%)</w:t>
            </w:r>
          </w:p>
        </w:tc>
      </w:tr>
      <w:tr w:rsidR="00201236" w14:paraId="5FD52B93" w14:textId="77777777" w:rsidTr="00201236">
        <w:trPr>
          <w:jc w:val="center"/>
        </w:trPr>
        <w:tc>
          <w:tcPr>
            <w:tcW w:w="1924" w:type="dxa"/>
            <w:vMerge w:val="restart"/>
            <w:vAlign w:val="center"/>
          </w:tcPr>
          <w:p w14:paraId="7FD5E794" w14:textId="799D11DF"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5</w:t>
            </w:r>
          </w:p>
        </w:tc>
        <w:tc>
          <w:tcPr>
            <w:tcW w:w="1924" w:type="dxa"/>
            <w:vAlign w:val="center"/>
          </w:tcPr>
          <w:p w14:paraId="4C222601" w14:textId="77BDC0AE"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5518DD56" w14:textId="426DC131"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1.95</w:t>
            </w:r>
          </w:p>
        </w:tc>
        <w:tc>
          <w:tcPr>
            <w:tcW w:w="1924" w:type="dxa"/>
            <w:vAlign w:val="center"/>
          </w:tcPr>
          <w:p w14:paraId="35F01871" w14:textId="4BE164D7"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.16</w:t>
            </w:r>
          </w:p>
        </w:tc>
        <w:tc>
          <w:tcPr>
            <w:tcW w:w="1925" w:type="dxa"/>
            <w:vAlign w:val="center"/>
          </w:tcPr>
          <w:p w14:paraId="56E6659D" w14:textId="390D971E"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.95</w:t>
            </w:r>
          </w:p>
        </w:tc>
      </w:tr>
      <w:tr w:rsidR="00201236" w14:paraId="58553C19" w14:textId="77777777" w:rsidTr="00201236">
        <w:trPr>
          <w:jc w:val="center"/>
        </w:trPr>
        <w:tc>
          <w:tcPr>
            <w:tcW w:w="1924" w:type="dxa"/>
            <w:vMerge/>
            <w:vAlign w:val="center"/>
          </w:tcPr>
          <w:p w14:paraId="0FF583B1" w14:textId="77777777" w:rsidR="00201236" w:rsidRDefault="00201236" w:rsidP="00201236">
            <w:pPr>
              <w:spacing w:beforeLines="0" w:before="0" w:afterLines="0" w:after="0"/>
              <w:jc w:val="center"/>
              <w:rPr>
                <w:rFonts w:eastAsiaTheme="minorEastAsia"/>
                <w:b/>
                <w:lang w:eastAsia="zh-CN"/>
              </w:rPr>
            </w:pPr>
          </w:p>
        </w:tc>
        <w:tc>
          <w:tcPr>
            <w:tcW w:w="1924" w:type="dxa"/>
            <w:vAlign w:val="center"/>
          </w:tcPr>
          <w:p w14:paraId="58C9D63F" w14:textId="215AA9FB"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522D0A86" w14:textId="3CC6FBBE"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1.18</w:t>
            </w:r>
          </w:p>
        </w:tc>
        <w:tc>
          <w:tcPr>
            <w:tcW w:w="1924" w:type="dxa"/>
            <w:vAlign w:val="center"/>
          </w:tcPr>
          <w:p w14:paraId="24F99624" w14:textId="1500F847"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.83</w:t>
            </w:r>
          </w:p>
        </w:tc>
        <w:tc>
          <w:tcPr>
            <w:tcW w:w="1925" w:type="dxa"/>
            <w:vAlign w:val="center"/>
          </w:tcPr>
          <w:p w14:paraId="1601A64B" w14:textId="6FA81A74"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.18</w:t>
            </w:r>
          </w:p>
        </w:tc>
      </w:tr>
      <w:tr w:rsidR="00201236" w14:paraId="3590B547" w14:textId="77777777" w:rsidTr="00201236">
        <w:trPr>
          <w:jc w:val="center"/>
        </w:trPr>
        <w:tc>
          <w:tcPr>
            <w:tcW w:w="1924" w:type="dxa"/>
            <w:vMerge w:val="restart"/>
            <w:vAlign w:val="center"/>
          </w:tcPr>
          <w:p w14:paraId="2BA99CCC" w14:textId="0F647D67" w:rsidR="00201236" w:rsidRDefault="00201236" w:rsidP="00201236">
            <w:pPr>
              <w:spacing w:beforeLines="0" w:before="0" w:afterLines="0" w:after="0"/>
              <w:jc w:val="center"/>
              <w:rPr>
                <w:rFonts w:eastAsiaTheme="minorEastAsia"/>
                <w:b/>
                <w:lang w:eastAsia="zh-CN"/>
              </w:rPr>
            </w:pPr>
            <w:r>
              <w:rPr>
                <w:rFonts w:eastAsiaTheme="minorEastAsia"/>
                <w:b/>
                <w:lang w:eastAsia="zh-CN"/>
              </w:rPr>
              <w:t>30</w:t>
            </w:r>
          </w:p>
        </w:tc>
        <w:tc>
          <w:tcPr>
            <w:tcW w:w="1924" w:type="dxa"/>
            <w:vAlign w:val="center"/>
          </w:tcPr>
          <w:p w14:paraId="24F1158D" w14:textId="4BA60391"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4FD49B16" w14:textId="44E62074"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1.51</w:t>
            </w:r>
          </w:p>
        </w:tc>
        <w:tc>
          <w:tcPr>
            <w:tcW w:w="1924" w:type="dxa"/>
            <w:vAlign w:val="center"/>
          </w:tcPr>
          <w:p w14:paraId="2A4E852B" w14:textId="2F009A9A"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.12</w:t>
            </w:r>
          </w:p>
        </w:tc>
        <w:tc>
          <w:tcPr>
            <w:tcW w:w="1925" w:type="dxa"/>
            <w:vAlign w:val="center"/>
          </w:tcPr>
          <w:p w14:paraId="215784DC" w14:textId="5B02BDFD"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.51</w:t>
            </w:r>
          </w:p>
        </w:tc>
      </w:tr>
      <w:tr w:rsidR="00201236" w14:paraId="5B86A71A" w14:textId="77777777" w:rsidTr="00201236">
        <w:trPr>
          <w:jc w:val="center"/>
        </w:trPr>
        <w:tc>
          <w:tcPr>
            <w:tcW w:w="1924" w:type="dxa"/>
            <w:vMerge/>
            <w:vAlign w:val="center"/>
          </w:tcPr>
          <w:p w14:paraId="641EA64E" w14:textId="77777777" w:rsidR="00201236" w:rsidRDefault="00201236" w:rsidP="00201236">
            <w:pPr>
              <w:spacing w:beforeLines="0" w:before="0" w:afterLines="0" w:after="0"/>
              <w:jc w:val="center"/>
              <w:rPr>
                <w:rFonts w:eastAsiaTheme="minorEastAsia"/>
                <w:b/>
                <w:lang w:eastAsia="zh-CN"/>
              </w:rPr>
            </w:pPr>
          </w:p>
        </w:tc>
        <w:tc>
          <w:tcPr>
            <w:tcW w:w="1924" w:type="dxa"/>
            <w:vAlign w:val="center"/>
          </w:tcPr>
          <w:p w14:paraId="06DEF866" w14:textId="3AE3B495"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32EC1069" w14:textId="1439B22C"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1.04</w:t>
            </w:r>
          </w:p>
        </w:tc>
        <w:tc>
          <w:tcPr>
            <w:tcW w:w="1924" w:type="dxa"/>
            <w:vAlign w:val="center"/>
          </w:tcPr>
          <w:p w14:paraId="253E5E31" w14:textId="09ACA9AB"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.83</w:t>
            </w:r>
          </w:p>
        </w:tc>
        <w:tc>
          <w:tcPr>
            <w:tcW w:w="1925" w:type="dxa"/>
            <w:vAlign w:val="center"/>
          </w:tcPr>
          <w:p w14:paraId="64B053AB" w14:textId="149C6297"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.04</w:t>
            </w:r>
          </w:p>
        </w:tc>
      </w:tr>
      <w:tr w:rsidR="00201236" w14:paraId="7BD784EB" w14:textId="77777777" w:rsidTr="00201236">
        <w:trPr>
          <w:jc w:val="center"/>
        </w:trPr>
        <w:tc>
          <w:tcPr>
            <w:tcW w:w="1924" w:type="dxa"/>
            <w:vMerge w:val="restart"/>
            <w:vAlign w:val="center"/>
          </w:tcPr>
          <w:p w14:paraId="13342CF0" w14:textId="1C831096"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20</w:t>
            </w:r>
          </w:p>
        </w:tc>
        <w:tc>
          <w:tcPr>
            <w:tcW w:w="1924" w:type="dxa"/>
            <w:vAlign w:val="center"/>
          </w:tcPr>
          <w:p w14:paraId="53ACAF47" w14:textId="327F5DB4"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22CD2A8F" w14:textId="08C72A86"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1.60</w:t>
            </w:r>
          </w:p>
        </w:tc>
        <w:tc>
          <w:tcPr>
            <w:tcW w:w="1924" w:type="dxa"/>
            <w:vAlign w:val="center"/>
          </w:tcPr>
          <w:p w14:paraId="33E67BC7" w14:textId="26291F84"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.09</w:t>
            </w:r>
          </w:p>
        </w:tc>
        <w:tc>
          <w:tcPr>
            <w:tcW w:w="1925" w:type="dxa"/>
            <w:vAlign w:val="center"/>
          </w:tcPr>
          <w:p w14:paraId="2C27543D" w14:textId="0234978B"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.60</w:t>
            </w:r>
          </w:p>
        </w:tc>
      </w:tr>
      <w:tr w:rsidR="00201236" w14:paraId="7A95E41C" w14:textId="77777777" w:rsidTr="00201236">
        <w:trPr>
          <w:jc w:val="center"/>
        </w:trPr>
        <w:tc>
          <w:tcPr>
            <w:tcW w:w="1924" w:type="dxa"/>
            <w:vMerge/>
            <w:vAlign w:val="center"/>
          </w:tcPr>
          <w:p w14:paraId="4DFC2FF8" w14:textId="77777777" w:rsidR="00201236" w:rsidRDefault="00201236" w:rsidP="00201236">
            <w:pPr>
              <w:spacing w:beforeLines="0" w:before="0" w:afterLines="0" w:after="0"/>
              <w:jc w:val="center"/>
              <w:rPr>
                <w:rFonts w:eastAsiaTheme="minorEastAsia"/>
                <w:b/>
                <w:lang w:eastAsia="zh-CN"/>
              </w:rPr>
            </w:pPr>
          </w:p>
        </w:tc>
        <w:tc>
          <w:tcPr>
            <w:tcW w:w="1924" w:type="dxa"/>
            <w:vAlign w:val="center"/>
          </w:tcPr>
          <w:p w14:paraId="5EC91F19" w14:textId="5B3A83EA"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64BAF266" w14:textId="23AD8002"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1.14</w:t>
            </w:r>
          </w:p>
        </w:tc>
        <w:tc>
          <w:tcPr>
            <w:tcW w:w="1924" w:type="dxa"/>
            <w:vAlign w:val="center"/>
          </w:tcPr>
          <w:p w14:paraId="72F2179B" w14:textId="034165A5"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0.82</w:t>
            </w:r>
          </w:p>
        </w:tc>
        <w:tc>
          <w:tcPr>
            <w:tcW w:w="1925" w:type="dxa"/>
            <w:vAlign w:val="center"/>
          </w:tcPr>
          <w:p w14:paraId="4C808C5F" w14:textId="16FCB6E2"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.14</w:t>
            </w:r>
          </w:p>
        </w:tc>
      </w:tr>
    </w:tbl>
    <w:p w14:paraId="26E9E873" w14:textId="758DD6BF" w:rsidR="00201236" w:rsidRDefault="00201236" w:rsidP="00201236">
      <w:pPr>
        <w:pStyle w:val="2"/>
        <w:rPr>
          <w:lang w:eastAsia="zh-CN"/>
        </w:rPr>
      </w:pPr>
      <w:r>
        <w:rPr>
          <w:lang w:eastAsia="zh-CN"/>
        </w:rPr>
        <w:t xml:space="preserve">L1-SINR </w:t>
      </w:r>
    </w:p>
    <w:p w14:paraId="5D745246" w14:textId="2DC66745" w:rsidR="001C5735" w:rsidRPr="001C5735" w:rsidRDefault="001C5735" w:rsidP="007427DB">
      <w:pPr>
        <w:pStyle w:val="3"/>
        <w:rPr>
          <w:lang w:eastAsia="zh-CN"/>
        </w:rPr>
      </w:pPr>
      <w:r w:rsidRPr="00D63C7C">
        <w:rPr>
          <w:lang w:eastAsia="zh-CN"/>
        </w:rPr>
        <w:t>Case 1</w:t>
      </w:r>
      <w:r>
        <w:rPr>
          <w:lang w:eastAsia="zh-CN"/>
        </w:rPr>
        <w:t xml:space="preserve">A: CMR only </w:t>
      </w:r>
    </w:p>
    <w:p w14:paraId="76874E08" w14:textId="3748D72D" w:rsidR="00201236" w:rsidRDefault="00201236" w:rsidP="00201236">
      <w:pPr>
        <w:spacing w:before="120" w:after="120"/>
        <w:rPr>
          <w:rFonts w:eastAsiaTheme="minorEastAsia"/>
          <w:lang w:eastAsia="zh-CN"/>
        </w:rPr>
      </w:pPr>
      <w:r>
        <w:rPr>
          <w:rFonts w:eastAsiaTheme="minorEastAsia"/>
          <w:lang w:eastAsia="zh-CN"/>
        </w:rPr>
        <w:t xml:space="preserve">The L1-SINR simulation with CMR only </w:t>
      </w:r>
      <w:r w:rsidR="00D63C7C" w:rsidRPr="00D63C7C">
        <w:rPr>
          <w:rFonts w:eastAsiaTheme="minorEastAsia"/>
          <w:lang w:eastAsia="zh-CN"/>
        </w:rPr>
        <w:t>(Case 1A)</w:t>
      </w:r>
      <w:r w:rsidR="00D63C7C">
        <w:rPr>
          <w:rFonts w:eastAsiaTheme="minorEastAsia"/>
          <w:lang w:eastAsia="zh-CN"/>
        </w:rPr>
        <w:t xml:space="preserve"> </w:t>
      </w:r>
      <w:r>
        <w:rPr>
          <w:rFonts w:eastAsiaTheme="minorEastAsia"/>
          <w:lang w:eastAsia="zh-CN"/>
        </w:rPr>
        <w:t xml:space="preserve">is based on assumption in Table 3. </w:t>
      </w:r>
    </w:p>
    <w:p w14:paraId="431E7F1C" w14:textId="625518F0" w:rsidR="00201236" w:rsidRPr="00201236" w:rsidRDefault="00201236" w:rsidP="00201236">
      <w:pPr>
        <w:spacing w:beforeLines="0" w:before="120" w:afterLines="0" w:after="120"/>
        <w:jc w:val="center"/>
        <w:rPr>
          <w:rFonts w:eastAsia="宋体"/>
          <w:b/>
          <w:sz w:val="20"/>
          <w:lang w:val="en-US" w:eastAsia="zh-CN"/>
        </w:rPr>
      </w:pPr>
      <w:r w:rsidRPr="00201236">
        <w:rPr>
          <w:rFonts w:eastAsia="宋体" w:hint="eastAsia"/>
          <w:b/>
          <w:sz w:val="20"/>
          <w:lang w:val="en-US" w:eastAsia="zh-CN"/>
        </w:rPr>
        <w:t>T</w:t>
      </w:r>
      <w:r w:rsidRPr="00201236">
        <w:rPr>
          <w:rFonts w:eastAsia="宋体"/>
          <w:b/>
          <w:sz w:val="20"/>
          <w:lang w:val="en-US" w:eastAsia="zh-CN"/>
        </w:rPr>
        <w:t xml:space="preserve">able </w:t>
      </w:r>
      <w:r>
        <w:rPr>
          <w:rFonts w:eastAsia="宋体"/>
          <w:b/>
          <w:sz w:val="20"/>
          <w:lang w:val="en-US" w:eastAsia="zh-CN"/>
        </w:rPr>
        <w:t>3</w:t>
      </w:r>
      <w:r w:rsidRPr="00201236">
        <w:rPr>
          <w:rFonts w:eastAsia="宋体"/>
          <w:b/>
          <w:sz w:val="20"/>
          <w:lang w:val="en-US" w:eastAsia="zh-CN"/>
        </w:rPr>
        <w:t>: simulation assumption for L1-SINR with CMR only (Case 1A)</w:t>
      </w:r>
    </w:p>
    <w:tbl>
      <w:tblPr>
        <w:tblW w:w="6740" w:type="dxa"/>
        <w:jc w:val="center"/>
        <w:tblLook w:val="04A0" w:firstRow="1" w:lastRow="0" w:firstColumn="1" w:lastColumn="0" w:noHBand="0" w:noVBand="1"/>
      </w:tblPr>
      <w:tblGrid>
        <w:gridCol w:w="3820"/>
        <w:gridCol w:w="2920"/>
      </w:tblGrid>
      <w:tr w:rsidR="00201236" w:rsidRPr="00201236" w14:paraId="0180048E" w14:textId="77777777" w:rsidTr="00BD4B35">
        <w:trPr>
          <w:trHeight w:val="285"/>
          <w:jc w:val="center"/>
        </w:trPr>
        <w:tc>
          <w:tcPr>
            <w:tcW w:w="3820" w:type="dxa"/>
            <w:tcBorders>
              <w:top w:val="single" w:sz="4" w:space="0" w:color="4472C4"/>
              <w:left w:val="nil"/>
              <w:bottom w:val="single" w:sz="4" w:space="0" w:color="4472C4"/>
              <w:right w:val="nil"/>
            </w:tcBorders>
            <w:shd w:val="clear" w:color="auto" w:fill="auto"/>
            <w:hideMark/>
          </w:tcPr>
          <w:p w14:paraId="03FF2067" w14:textId="77777777" w:rsidR="00201236" w:rsidRPr="00201236" w:rsidRDefault="00201236" w:rsidP="00201236">
            <w:pPr>
              <w:spacing w:beforeLines="0" w:before="0" w:afterLines="0" w:after="0"/>
              <w:rPr>
                <w:rFonts w:ascii="等线" w:eastAsia="等线" w:hAnsi="等线" w:cs="宋体"/>
                <w:b/>
                <w:bCs/>
                <w:color w:val="305496"/>
                <w:sz w:val="20"/>
                <w:szCs w:val="22"/>
                <w:lang w:val="en-US" w:eastAsia="zh-CN"/>
              </w:rPr>
            </w:pPr>
            <w:r w:rsidRPr="00201236">
              <w:rPr>
                <w:rFonts w:ascii="等线" w:eastAsia="等线" w:hAnsi="等线" w:cs="宋体" w:hint="eastAsia"/>
                <w:b/>
                <w:bCs/>
                <w:color w:val="305496"/>
                <w:sz w:val="20"/>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6D8AD0FA" w14:textId="77777777" w:rsidR="00201236" w:rsidRPr="00201236" w:rsidRDefault="00201236" w:rsidP="00201236">
            <w:pPr>
              <w:spacing w:beforeLines="0" w:before="0" w:afterLines="0" w:after="0"/>
              <w:jc w:val="center"/>
              <w:rPr>
                <w:rFonts w:ascii="等线" w:eastAsia="等线" w:hAnsi="等线" w:cs="宋体"/>
                <w:b/>
                <w:bCs/>
                <w:color w:val="305496"/>
                <w:sz w:val="20"/>
                <w:szCs w:val="22"/>
                <w:lang w:val="en-US" w:eastAsia="zh-CN"/>
              </w:rPr>
            </w:pPr>
            <w:r w:rsidRPr="00201236">
              <w:rPr>
                <w:rFonts w:ascii="等线" w:eastAsia="等线" w:hAnsi="等线" w:cs="宋体" w:hint="eastAsia"/>
                <w:b/>
                <w:bCs/>
                <w:color w:val="305496"/>
                <w:sz w:val="20"/>
                <w:szCs w:val="22"/>
                <w:lang w:val="en-US" w:eastAsia="zh-CN"/>
              </w:rPr>
              <w:t>Values</w:t>
            </w:r>
          </w:p>
        </w:tc>
      </w:tr>
      <w:tr w:rsidR="00201236" w:rsidRPr="00201236" w14:paraId="64D2974F" w14:textId="77777777" w:rsidTr="00BD4B35">
        <w:trPr>
          <w:trHeight w:val="570"/>
          <w:jc w:val="center"/>
        </w:trPr>
        <w:tc>
          <w:tcPr>
            <w:tcW w:w="3820" w:type="dxa"/>
            <w:tcBorders>
              <w:top w:val="nil"/>
              <w:left w:val="nil"/>
              <w:bottom w:val="nil"/>
              <w:right w:val="nil"/>
            </w:tcBorders>
            <w:shd w:val="clear" w:color="D9E1F2" w:fill="D9E1F2"/>
            <w:hideMark/>
          </w:tcPr>
          <w:p w14:paraId="273B6745"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lastRenderedPageBreak/>
              <w:t>SCS</w:t>
            </w:r>
          </w:p>
        </w:tc>
        <w:tc>
          <w:tcPr>
            <w:tcW w:w="2920" w:type="dxa"/>
            <w:tcBorders>
              <w:top w:val="nil"/>
              <w:left w:val="nil"/>
              <w:bottom w:val="nil"/>
              <w:right w:val="nil"/>
            </w:tcBorders>
            <w:shd w:val="clear" w:color="D9E1F2" w:fill="D9E1F2"/>
            <w:vAlign w:val="center"/>
            <w:hideMark/>
          </w:tcPr>
          <w:p w14:paraId="2CF597F0"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 xml:space="preserve">15kHz (FR1), 30kHz (FR1), 120kHz (FR2) </w:t>
            </w:r>
          </w:p>
        </w:tc>
      </w:tr>
      <w:tr w:rsidR="00201236" w:rsidRPr="00201236" w14:paraId="3286FFBD" w14:textId="77777777" w:rsidTr="00BD4B35">
        <w:trPr>
          <w:trHeight w:val="285"/>
          <w:jc w:val="center"/>
        </w:trPr>
        <w:tc>
          <w:tcPr>
            <w:tcW w:w="3820" w:type="dxa"/>
            <w:tcBorders>
              <w:top w:val="nil"/>
              <w:left w:val="nil"/>
              <w:bottom w:val="nil"/>
              <w:right w:val="nil"/>
            </w:tcBorders>
            <w:shd w:val="clear" w:color="auto" w:fill="auto"/>
            <w:hideMark/>
          </w:tcPr>
          <w:p w14:paraId="7E038DF8"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696A6A90"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CSI-RS</w:t>
            </w:r>
          </w:p>
        </w:tc>
      </w:tr>
      <w:tr w:rsidR="00201236" w:rsidRPr="00201236" w14:paraId="30948E8A" w14:textId="77777777" w:rsidTr="00BD4B35">
        <w:trPr>
          <w:trHeight w:val="570"/>
          <w:jc w:val="center"/>
        </w:trPr>
        <w:tc>
          <w:tcPr>
            <w:tcW w:w="3820" w:type="dxa"/>
            <w:tcBorders>
              <w:top w:val="nil"/>
              <w:left w:val="nil"/>
              <w:bottom w:val="nil"/>
              <w:right w:val="nil"/>
            </w:tcBorders>
            <w:shd w:val="clear" w:color="D9E1F2" w:fill="D9E1F2"/>
            <w:hideMark/>
          </w:tcPr>
          <w:p w14:paraId="000DBEF2"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2A62EFC1"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N/A</w:t>
            </w:r>
          </w:p>
        </w:tc>
      </w:tr>
      <w:tr w:rsidR="00201236" w:rsidRPr="00201236" w14:paraId="7D4E9447" w14:textId="77777777" w:rsidTr="00BD4B35">
        <w:trPr>
          <w:trHeight w:val="285"/>
          <w:jc w:val="center"/>
        </w:trPr>
        <w:tc>
          <w:tcPr>
            <w:tcW w:w="3820" w:type="dxa"/>
            <w:tcBorders>
              <w:top w:val="nil"/>
              <w:left w:val="nil"/>
              <w:bottom w:val="nil"/>
              <w:right w:val="nil"/>
            </w:tcBorders>
            <w:shd w:val="clear" w:color="auto" w:fill="auto"/>
            <w:hideMark/>
          </w:tcPr>
          <w:p w14:paraId="4E2D19ED"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3348721D"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-3dB</w:t>
            </w:r>
          </w:p>
        </w:tc>
      </w:tr>
      <w:tr w:rsidR="00201236" w:rsidRPr="00201236" w14:paraId="31D53352" w14:textId="77777777" w:rsidTr="00BD4B35">
        <w:trPr>
          <w:trHeight w:val="285"/>
          <w:jc w:val="center"/>
        </w:trPr>
        <w:tc>
          <w:tcPr>
            <w:tcW w:w="3820" w:type="dxa"/>
            <w:tcBorders>
              <w:top w:val="nil"/>
              <w:left w:val="nil"/>
              <w:bottom w:val="nil"/>
              <w:right w:val="nil"/>
            </w:tcBorders>
            <w:shd w:val="clear" w:color="D9E1F2" w:fill="D9E1F2"/>
            <w:hideMark/>
          </w:tcPr>
          <w:p w14:paraId="4A9B6E84"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Density (D)</w:t>
            </w:r>
          </w:p>
        </w:tc>
        <w:tc>
          <w:tcPr>
            <w:tcW w:w="2920" w:type="dxa"/>
            <w:tcBorders>
              <w:top w:val="nil"/>
              <w:left w:val="nil"/>
              <w:bottom w:val="nil"/>
              <w:right w:val="nil"/>
            </w:tcBorders>
            <w:shd w:val="clear" w:color="D9E1F2" w:fill="D9E1F2"/>
            <w:vAlign w:val="center"/>
            <w:hideMark/>
          </w:tcPr>
          <w:p w14:paraId="47EB8835"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3</w:t>
            </w:r>
          </w:p>
        </w:tc>
      </w:tr>
      <w:tr w:rsidR="00201236" w:rsidRPr="00201236" w14:paraId="25EEEBAE" w14:textId="77777777" w:rsidTr="00BD4B35">
        <w:trPr>
          <w:trHeight w:val="285"/>
          <w:jc w:val="center"/>
        </w:trPr>
        <w:tc>
          <w:tcPr>
            <w:tcW w:w="3820" w:type="dxa"/>
            <w:tcBorders>
              <w:top w:val="nil"/>
              <w:left w:val="nil"/>
              <w:bottom w:val="nil"/>
              <w:right w:val="nil"/>
            </w:tcBorders>
            <w:shd w:val="clear" w:color="auto" w:fill="auto"/>
            <w:hideMark/>
          </w:tcPr>
          <w:p w14:paraId="5B1E9100"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Number of samples (M)</w:t>
            </w:r>
          </w:p>
        </w:tc>
        <w:tc>
          <w:tcPr>
            <w:tcW w:w="2920" w:type="dxa"/>
            <w:tcBorders>
              <w:top w:val="nil"/>
              <w:left w:val="nil"/>
              <w:bottom w:val="nil"/>
              <w:right w:val="nil"/>
            </w:tcBorders>
            <w:shd w:val="clear" w:color="auto" w:fill="auto"/>
            <w:vAlign w:val="center"/>
            <w:hideMark/>
          </w:tcPr>
          <w:p w14:paraId="3EADA064"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1</w:t>
            </w:r>
          </w:p>
        </w:tc>
      </w:tr>
      <w:tr w:rsidR="00201236" w:rsidRPr="00201236" w14:paraId="5FDEC60D" w14:textId="77777777" w:rsidTr="00BD4B35">
        <w:trPr>
          <w:trHeight w:val="285"/>
          <w:jc w:val="center"/>
        </w:trPr>
        <w:tc>
          <w:tcPr>
            <w:tcW w:w="3820" w:type="dxa"/>
            <w:tcBorders>
              <w:top w:val="nil"/>
              <w:left w:val="nil"/>
              <w:bottom w:val="nil"/>
              <w:right w:val="nil"/>
            </w:tcBorders>
            <w:shd w:val="clear" w:color="D9E1F2" w:fill="D9E1F2"/>
            <w:hideMark/>
          </w:tcPr>
          <w:p w14:paraId="59D43366"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Number of PRBs</w:t>
            </w:r>
          </w:p>
        </w:tc>
        <w:tc>
          <w:tcPr>
            <w:tcW w:w="2920" w:type="dxa"/>
            <w:tcBorders>
              <w:top w:val="nil"/>
              <w:left w:val="nil"/>
              <w:bottom w:val="nil"/>
              <w:right w:val="nil"/>
            </w:tcBorders>
            <w:shd w:val="clear" w:color="D9E1F2" w:fill="D9E1F2"/>
            <w:vAlign w:val="center"/>
            <w:hideMark/>
          </w:tcPr>
          <w:p w14:paraId="3CC4AAF1"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color w:val="305496"/>
                <w:sz w:val="20"/>
                <w:szCs w:val="22"/>
                <w:lang w:val="en-US" w:eastAsia="zh-CN"/>
              </w:rPr>
              <w:t xml:space="preserve">24, </w:t>
            </w:r>
            <w:r w:rsidRPr="00201236">
              <w:rPr>
                <w:rFonts w:ascii="等线" w:eastAsia="等线" w:hAnsi="等线" w:cs="宋体" w:hint="eastAsia"/>
                <w:color w:val="305496"/>
                <w:sz w:val="20"/>
                <w:szCs w:val="22"/>
                <w:lang w:val="en-US" w:eastAsia="zh-CN"/>
              </w:rPr>
              <w:t>48</w:t>
            </w:r>
          </w:p>
        </w:tc>
      </w:tr>
      <w:tr w:rsidR="00201236" w:rsidRPr="00201236" w14:paraId="6129ECD2" w14:textId="77777777" w:rsidTr="00BD4B35">
        <w:trPr>
          <w:trHeight w:val="285"/>
          <w:jc w:val="center"/>
        </w:trPr>
        <w:tc>
          <w:tcPr>
            <w:tcW w:w="3820" w:type="dxa"/>
            <w:tcBorders>
              <w:top w:val="nil"/>
              <w:left w:val="nil"/>
              <w:bottom w:val="single" w:sz="4" w:space="0" w:color="4472C4"/>
              <w:right w:val="nil"/>
            </w:tcBorders>
            <w:shd w:val="clear" w:color="auto" w:fill="auto"/>
            <w:hideMark/>
          </w:tcPr>
          <w:p w14:paraId="0060CD26"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Propagation condition</w:t>
            </w:r>
          </w:p>
        </w:tc>
        <w:tc>
          <w:tcPr>
            <w:tcW w:w="2920" w:type="dxa"/>
            <w:tcBorders>
              <w:top w:val="nil"/>
              <w:left w:val="nil"/>
              <w:bottom w:val="single" w:sz="4" w:space="0" w:color="4472C4"/>
              <w:right w:val="nil"/>
            </w:tcBorders>
            <w:shd w:val="clear" w:color="auto" w:fill="auto"/>
            <w:vAlign w:val="center"/>
            <w:hideMark/>
          </w:tcPr>
          <w:p w14:paraId="1CAAD7EA"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AWGN</w:t>
            </w:r>
          </w:p>
        </w:tc>
      </w:tr>
    </w:tbl>
    <w:p w14:paraId="6F13CAB5" w14:textId="2162ED48" w:rsidR="00201236" w:rsidRDefault="00201236" w:rsidP="00201236">
      <w:pPr>
        <w:spacing w:before="120" w:after="120"/>
        <w:rPr>
          <w:rFonts w:eastAsiaTheme="minorEastAsia"/>
          <w:lang w:eastAsia="zh-CN"/>
        </w:rPr>
      </w:pPr>
      <w:r>
        <w:rPr>
          <w:rFonts w:eastAsiaTheme="minorEastAsia"/>
          <w:lang w:eastAsia="zh-CN"/>
        </w:rPr>
        <w:t>The simulation results for L1-SINR with CMR only is in Table 4.</w:t>
      </w:r>
    </w:p>
    <w:p w14:paraId="65546448" w14:textId="1FA67B7E" w:rsidR="00201236" w:rsidRDefault="00201236" w:rsidP="00201236">
      <w:pPr>
        <w:spacing w:before="120" w:after="120"/>
        <w:jc w:val="center"/>
        <w:rPr>
          <w:rFonts w:eastAsiaTheme="minorEastAsia"/>
          <w:b/>
          <w:lang w:eastAsia="zh-CN"/>
        </w:rPr>
      </w:pPr>
      <w:r w:rsidRPr="00201236">
        <w:rPr>
          <w:rFonts w:eastAsiaTheme="minorEastAsia" w:hint="eastAsia"/>
          <w:b/>
          <w:lang w:eastAsia="zh-CN"/>
        </w:rPr>
        <w:t>T</w:t>
      </w:r>
      <w:r w:rsidRPr="00201236">
        <w:rPr>
          <w:rFonts w:eastAsiaTheme="minorEastAsia"/>
          <w:b/>
          <w:lang w:eastAsia="zh-CN"/>
        </w:rPr>
        <w:t xml:space="preserve">able </w:t>
      </w:r>
      <w:r>
        <w:rPr>
          <w:rFonts w:eastAsiaTheme="minorEastAsia"/>
          <w:b/>
          <w:lang w:eastAsia="zh-CN"/>
        </w:rPr>
        <w:t>4</w:t>
      </w:r>
      <w:r w:rsidRPr="00201236">
        <w:rPr>
          <w:rFonts w:eastAsiaTheme="minorEastAsia"/>
          <w:b/>
          <w:lang w:eastAsia="zh-CN"/>
        </w:rPr>
        <w:t xml:space="preserve">: </w:t>
      </w:r>
      <w:r>
        <w:rPr>
          <w:rFonts w:eastAsiaTheme="minorEastAsia"/>
          <w:b/>
          <w:lang w:eastAsia="zh-CN"/>
        </w:rPr>
        <w:t xml:space="preserve">Simulation results for </w:t>
      </w:r>
      <w:r w:rsidR="004F58FB" w:rsidRPr="004F58FB">
        <w:rPr>
          <w:rFonts w:eastAsiaTheme="minorEastAsia"/>
          <w:b/>
          <w:lang w:eastAsia="zh-CN"/>
        </w:rPr>
        <w:t>L1-SINR with CMR only (Case 1A)</w:t>
      </w:r>
    </w:p>
    <w:tbl>
      <w:tblPr>
        <w:tblStyle w:val="afa"/>
        <w:tblW w:w="0" w:type="auto"/>
        <w:jc w:val="center"/>
        <w:tblLook w:val="04A0" w:firstRow="1" w:lastRow="0" w:firstColumn="1" w:lastColumn="0" w:noHBand="0" w:noVBand="1"/>
      </w:tblPr>
      <w:tblGrid>
        <w:gridCol w:w="1924"/>
        <w:gridCol w:w="1924"/>
        <w:gridCol w:w="1924"/>
        <w:gridCol w:w="1924"/>
        <w:gridCol w:w="1925"/>
      </w:tblGrid>
      <w:tr w:rsidR="00201236" w14:paraId="4E40E49D" w14:textId="77777777" w:rsidTr="00BD4B35">
        <w:trPr>
          <w:trHeight w:val="243"/>
          <w:jc w:val="center"/>
        </w:trPr>
        <w:tc>
          <w:tcPr>
            <w:tcW w:w="1924" w:type="dxa"/>
            <w:vMerge w:val="restart"/>
            <w:vAlign w:val="center"/>
          </w:tcPr>
          <w:p w14:paraId="719818F6"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S</w:t>
            </w:r>
            <w:r>
              <w:rPr>
                <w:rFonts w:eastAsiaTheme="minorEastAsia"/>
                <w:b/>
                <w:lang w:eastAsia="zh-CN"/>
              </w:rPr>
              <w:t>CS (kHz)</w:t>
            </w:r>
          </w:p>
        </w:tc>
        <w:tc>
          <w:tcPr>
            <w:tcW w:w="1924" w:type="dxa"/>
            <w:vMerge w:val="restart"/>
            <w:vAlign w:val="center"/>
          </w:tcPr>
          <w:p w14:paraId="73028A67"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R</w:t>
            </w:r>
            <w:r>
              <w:rPr>
                <w:rFonts w:eastAsiaTheme="minorEastAsia"/>
                <w:b/>
                <w:lang w:eastAsia="zh-CN"/>
              </w:rPr>
              <w:t>B number</w:t>
            </w:r>
          </w:p>
        </w:tc>
        <w:tc>
          <w:tcPr>
            <w:tcW w:w="5773" w:type="dxa"/>
            <w:gridSpan w:val="3"/>
            <w:vAlign w:val="center"/>
          </w:tcPr>
          <w:p w14:paraId="43848721"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L</w:t>
            </w:r>
            <w:r>
              <w:rPr>
                <w:rFonts w:eastAsiaTheme="minorEastAsia"/>
                <w:b/>
                <w:lang w:eastAsia="zh-CN"/>
              </w:rPr>
              <w:t>1-RSRP error (dB)</w:t>
            </w:r>
          </w:p>
        </w:tc>
      </w:tr>
      <w:tr w:rsidR="00201236" w14:paraId="01C25F60" w14:textId="77777777" w:rsidTr="00BD4B35">
        <w:trPr>
          <w:trHeight w:val="250"/>
          <w:jc w:val="center"/>
        </w:trPr>
        <w:tc>
          <w:tcPr>
            <w:tcW w:w="1924" w:type="dxa"/>
            <w:vMerge/>
            <w:vAlign w:val="center"/>
          </w:tcPr>
          <w:p w14:paraId="2A8F3CE5" w14:textId="77777777" w:rsidR="00201236" w:rsidRDefault="00201236" w:rsidP="00BD4B35">
            <w:pPr>
              <w:spacing w:beforeLines="0" w:before="0" w:afterLines="0" w:after="0"/>
              <w:jc w:val="center"/>
              <w:rPr>
                <w:rFonts w:eastAsiaTheme="minorEastAsia"/>
                <w:b/>
                <w:lang w:eastAsia="zh-CN"/>
              </w:rPr>
            </w:pPr>
          </w:p>
        </w:tc>
        <w:tc>
          <w:tcPr>
            <w:tcW w:w="1924" w:type="dxa"/>
            <w:vMerge/>
            <w:vAlign w:val="center"/>
          </w:tcPr>
          <w:p w14:paraId="541FD935" w14:textId="77777777" w:rsidR="00201236" w:rsidRDefault="00201236" w:rsidP="00BD4B35">
            <w:pPr>
              <w:spacing w:beforeLines="0" w:before="0" w:afterLines="0" w:after="0"/>
              <w:jc w:val="center"/>
              <w:rPr>
                <w:rFonts w:eastAsiaTheme="minorEastAsia"/>
                <w:b/>
                <w:lang w:eastAsia="zh-CN"/>
              </w:rPr>
            </w:pPr>
          </w:p>
        </w:tc>
        <w:tc>
          <w:tcPr>
            <w:tcW w:w="1924" w:type="dxa"/>
            <w:vAlign w:val="center"/>
          </w:tcPr>
          <w:p w14:paraId="64DCB30C"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1924" w:type="dxa"/>
            <w:vAlign w:val="center"/>
          </w:tcPr>
          <w:p w14:paraId="01CDC9AD"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1925" w:type="dxa"/>
            <w:vAlign w:val="center"/>
          </w:tcPr>
          <w:p w14:paraId="4EBE9E0E" w14:textId="77777777" w:rsidR="00201236" w:rsidRDefault="00201236" w:rsidP="00BD4B35">
            <w:pPr>
              <w:spacing w:beforeLines="0" w:before="0" w:afterLines="0" w:after="0"/>
              <w:jc w:val="center"/>
              <w:rPr>
                <w:rFonts w:eastAsiaTheme="minorEastAsia"/>
                <w:b/>
                <w:lang w:eastAsia="zh-CN"/>
              </w:rPr>
            </w:pPr>
            <w:proofErr w:type="gramStart"/>
            <w:r>
              <w:rPr>
                <w:rFonts w:eastAsiaTheme="minorEastAsia"/>
                <w:b/>
                <w:lang w:eastAsia="zh-CN"/>
              </w:rPr>
              <w:t>Max(</w:t>
            </w:r>
            <w:proofErr w:type="gramEnd"/>
            <w:r>
              <w:rPr>
                <w:rFonts w:eastAsiaTheme="minorEastAsia"/>
                <w:b/>
                <w:lang w:eastAsia="zh-CN"/>
              </w:rPr>
              <w:t>5%,95%)</w:t>
            </w:r>
          </w:p>
        </w:tc>
      </w:tr>
      <w:tr w:rsidR="00201236" w14:paraId="6F511F11" w14:textId="77777777" w:rsidTr="00BD4B35">
        <w:trPr>
          <w:jc w:val="center"/>
        </w:trPr>
        <w:tc>
          <w:tcPr>
            <w:tcW w:w="1924" w:type="dxa"/>
            <w:vMerge w:val="restart"/>
            <w:vAlign w:val="center"/>
          </w:tcPr>
          <w:p w14:paraId="18D199A7"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5</w:t>
            </w:r>
          </w:p>
        </w:tc>
        <w:tc>
          <w:tcPr>
            <w:tcW w:w="1924" w:type="dxa"/>
            <w:vAlign w:val="center"/>
          </w:tcPr>
          <w:p w14:paraId="3C0062DA"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75DD251A" w14:textId="19EBBD1F" w:rsidR="00201236" w:rsidRPr="00201236" w:rsidRDefault="00205920" w:rsidP="00BD4B35">
            <w:pPr>
              <w:spacing w:beforeLines="0" w:before="0" w:afterLines="0" w:after="0"/>
              <w:jc w:val="center"/>
              <w:rPr>
                <w:rFonts w:eastAsiaTheme="minorEastAsia"/>
                <w:lang w:eastAsia="zh-CN"/>
              </w:rPr>
            </w:pPr>
            <w:r>
              <w:rPr>
                <w:rFonts w:eastAsiaTheme="minorEastAsia"/>
                <w:lang w:eastAsia="zh-CN"/>
              </w:rPr>
              <w:t>-1.78</w:t>
            </w:r>
          </w:p>
        </w:tc>
        <w:tc>
          <w:tcPr>
            <w:tcW w:w="1924" w:type="dxa"/>
            <w:vAlign w:val="center"/>
          </w:tcPr>
          <w:p w14:paraId="3FE54377" w14:textId="661D07E1" w:rsidR="00201236" w:rsidRPr="00201236" w:rsidRDefault="00D63C7C" w:rsidP="00BD4B35">
            <w:pPr>
              <w:spacing w:beforeLines="0" w:before="0" w:afterLines="0" w:after="0"/>
              <w:jc w:val="center"/>
              <w:rPr>
                <w:rFonts w:eastAsiaTheme="minorEastAsia"/>
                <w:lang w:eastAsia="zh-CN"/>
              </w:rPr>
            </w:pPr>
            <w:r>
              <w:rPr>
                <w:rFonts w:eastAsiaTheme="minorEastAsia"/>
                <w:lang w:eastAsia="zh-CN"/>
              </w:rPr>
              <w:t>1.43</w:t>
            </w:r>
          </w:p>
        </w:tc>
        <w:tc>
          <w:tcPr>
            <w:tcW w:w="1925" w:type="dxa"/>
            <w:vAlign w:val="center"/>
          </w:tcPr>
          <w:p w14:paraId="595A1128" w14:textId="15841DFA" w:rsidR="00201236" w:rsidRPr="00201236" w:rsidRDefault="00D63C7C" w:rsidP="00BD4B35">
            <w:pPr>
              <w:spacing w:beforeLines="0" w:before="0" w:afterLines="0" w:after="0"/>
              <w:jc w:val="center"/>
              <w:rPr>
                <w:rFonts w:eastAsiaTheme="minorEastAsia"/>
                <w:lang w:eastAsia="zh-CN"/>
              </w:rPr>
            </w:pPr>
            <w:r>
              <w:rPr>
                <w:rFonts w:eastAsiaTheme="minorEastAsia"/>
                <w:lang w:eastAsia="zh-CN"/>
              </w:rPr>
              <w:t>1.78</w:t>
            </w:r>
          </w:p>
        </w:tc>
      </w:tr>
      <w:tr w:rsidR="00201236" w14:paraId="4CE30ADF" w14:textId="77777777" w:rsidTr="00BD4B35">
        <w:trPr>
          <w:jc w:val="center"/>
        </w:trPr>
        <w:tc>
          <w:tcPr>
            <w:tcW w:w="1924" w:type="dxa"/>
            <w:vMerge/>
            <w:vAlign w:val="center"/>
          </w:tcPr>
          <w:p w14:paraId="1621D2D4" w14:textId="77777777" w:rsidR="00201236" w:rsidRDefault="00201236" w:rsidP="00BD4B35">
            <w:pPr>
              <w:spacing w:beforeLines="0" w:before="0" w:afterLines="0" w:after="0"/>
              <w:jc w:val="center"/>
              <w:rPr>
                <w:rFonts w:eastAsiaTheme="minorEastAsia"/>
                <w:b/>
                <w:lang w:eastAsia="zh-CN"/>
              </w:rPr>
            </w:pPr>
          </w:p>
        </w:tc>
        <w:tc>
          <w:tcPr>
            <w:tcW w:w="1924" w:type="dxa"/>
            <w:vAlign w:val="center"/>
          </w:tcPr>
          <w:p w14:paraId="2AA1C80A"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1B83E3E1" w14:textId="3390D4C1" w:rsidR="00201236" w:rsidRPr="00201236" w:rsidRDefault="00201236" w:rsidP="00BD4B3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w:t>
            </w:r>
            <w:r w:rsidR="00D63C7C">
              <w:rPr>
                <w:rFonts w:eastAsiaTheme="minorEastAsia"/>
                <w:lang w:eastAsia="zh-CN"/>
              </w:rPr>
              <w:t>31</w:t>
            </w:r>
          </w:p>
        </w:tc>
        <w:tc>
          <w:tcPr>
            <w:tcW w:w="1924" w:type="dxa"/>
            <w:vAlign w:val="center"/>
          </w:tcPr>
          <w:p w14:paraId="2DC9E3B7" w14:textId="48F240D3" w:rsidR="00201236" w:rsidRPr="00201236" w:rsidRDefault="00D63C7C" w:rsidP="00BD4B35">
            <w:pPr>
              <w:spacing w:beforeLines="0" w:before="0" w:afterLines="0" w:after="0"/>
              <w:jc w:val="center"/>
              <w:rPr>
                <w:rFonts w:eastAsiaTheme="minorEastAsia"/>
                <w:lang w:eastAsia="zh-CN"/>
              </w:rPr>
            </w:pPr>
            <w:r>
              <w:rPr>
                <w:rFonts w:eastAsiaTheme="minorEastAsia"/>
                <w:lang w:eastAsia="zh-CN"/>
              </w:rPr>
              <w:t>1.01</w:t>
            </w:r>
          </w:p>
        </w:tc>
        <w:tc>
          <w:tcPr>
            <w:tcW w:w="1925" w:type="dxa"/>
            <w:vAlign w:val="center"/>
          </w:tcPr>
          <w:p w14:paraId="3531A711" w14:textId="44F32549" w:rsidR="00201236" w:rsidRPr="00201236" w:rsidRDefault="00D63C7C" w:rsidP="00BD4B35">
            <w:pPr>
              <w:spacing w:beforeLines="0" w:before="0" w:afterLines="0" w:after="0"/>
              <w:jc w:val="center"/>
              <w:rPr>
                <w:rFonts w:eastAsiaTheme="minorEastAsia"/>
                <w:lang w:eastAsia="zh-CN"/>
              </w:rPr>
            </w:pPr>
            <w:r>
              <w:rPr>
                <w:rFonts w:eastAsiaTheme="minorEastAsia"/>
                <w:lang w:eastAsia="zh-CN"/>
              </w:rPr>
              <w:t>1.31</w:t>
            </w:r>
          </w:p>
        </w:tc>
      </w:tr>
      <w:tr w:rsidR="00201236" w14:paraId="464164F8" w14:textId="77777777" w:rsidTr="00BD4B35">
        <w:trPr>
          <w:jc w:val="center"/>
        </w:trPr>
        <w:tc>
          <w:tcPr>
            <w:tcW w:w="1924" w:type="dxa"/>
            <w:vMerge w:val="restart"/>
            <w:vAlign w:val="center"/>
          </w:tcPr>
          <w:p w14:paraId="3D24E2BB" w14:textId="77777777" w:rsidR="00201236" w:rsidRDefault="00201236" w:rsidP="00BD4B35">
            <w:pPr>
              <w:spacing w:beforeLines="0" w:before="0" w:afterLines="0" w:after="0"/>
              <w:jc w:val="center"/>
              <w:rPr>
                <w:rFonts w:eastAsiaTheme="minorEastAsia"/>
                <w:b/>
                <w:lang w:eastAsia="zh-CN"/>
              </w:rPr>
            </w:pPr>
            <w:r>
              <w:rPr>
                <w:rFonts w:eastAsiaTheme="minorEastAsia"/>
                <w:b/>
                <w:lang w:eastAsia="zh-CN"/>
              </w:rPr>
              <w:t>30</w:t>
            </w:r>
          </w:p>
        </w:tc>
        <w:tc>
          <w:tcPr>
            <w:tcW w:w="1924" w:type="dxa"/>
            <w:vAlign w:val="center"/>
          </w:tcPr>
          <w:p w14:paraId="4B1AF1FB"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63C2000D" w14:textId="6FA4D306"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1.84</w:t>
            </w:r>
          </w:p>
        </w:tc>
        <w:tc>
          <w:tcPr>
            <w:tcW w:w="1924" w:type="dxa"/>
            <w:vAlign w:val="center"/>
          </w:tcPr>
          <w:p w14:paraId="2488D2B5" w14:textId="1DFF707D"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.44</w:t>
            </w:r>
          </w:p>
        </w:tc>
        <w:tc>
          <w:tcPr>
            <w:tcW w:w="1925" w:type="dxa"/>
            <w:vAlign w:val="center"/>
          </w:tcPr>
          <w:p w14:paraId="30083762" w14:textId="53F98EC5"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.84</w:t>
            </w:r>
          </w:p>
        </w:tc>
      </w:tr>
      <w:tr w:rsidR="00201236" w14:paraId="30816648" w14:textId="77777777" w:rsidTr="00BD4B35">
        <w:trPr>
          <w:jc w:val="center"/>
        </w:trPr>
        <w:tc>
          <w:tcPr>
            <w:tcW w:w="1924" w:type="dxa"/>
            <w:vMerge/>
            <w:vAlign w:val="center"/>
          </w:tcPr>
          <w:p w14:paraId="55CB6B0A" w14:textId="77777777" w:rsidR="00201236" w:rsidRDefault="00201236" w:rsidP="00BD4B35">
            <w:pPr>
              <w:spacing w:beforeLines="0" w:before="0" w:afterLines="0" w:after="0"/>
              <w:jc w:val="center"/>
              <w:rPr>
                <w:rFonts w:eastAsiaTheme="minorEastAsia"/>
                <w:b/>
                <w:lang w:eastAsia="zh-CN"/>
              </w:rPr>
            </w:pPr>
          </w:p>
        </w:tc>
        <w:tc>
          <w:tcPr>
            <w:tcW w:w="1924" w:type="dxa"/>
            <w:vAlign w:val="center"/>
          </w:tcPr>
          <w:p w14:paraId="77D63C84"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70DC84A5" w14:textId="170CCE9F"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1.21</w:t>
            </w:r>
          </w:p>
        </w:tc>
        <w:tc>
          <w:tcPr>
            <w:tcW w:w="1924" w:type="dxa"/>
            <w:vAlign w:val="center"/>
          </w:tcPr>
          <w:p w14:paraId="56D98EF9" w14:textId="6943C52E"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.01</w:t>
            </w:r>
          </w:p>
        </w:tc>
        <w:tc>
          <w:tcPr>
            <w:tcW w:w="1925" w:type="dxa"/>
            <w:vAlign w:val="center"/>
          </w:tcPr>
          <w:p w14:paraId="734EC8FC" w14:textId="46D99FA4"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.21</w:t>
            </w:r>
          </w:p>
        </w:tc>
      </w:tr>
      <w:tr w:rsidR="00201236" w14:paraId="093CE8F1" w14:textId="77777777" w:rsidTr="00BD4B35">
        <w:trPr>
          <w:jc w:val="center"/>
        </w:trPr>
        <w:tc>
          <w:tcPr>
            <w:tcW w:w="1924" w:type="dxa"/>
            <w:vMerge w:val="restart"/>
            <w:vAlign w:val="center"/>
          </w:tcPr>
          <w:p w14:paraId="6F3DA003"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20</w:t>
            </w:r>
          </w:p>
        </w:tc>
        <w:tc>
          <w:tcPr>
            <w:tcW w:w="1924" w:type="dxa"/>
            <w:vAlign w:val="center"/>
          </w:tcPr>
          <w:p w14:paraId="2A307459"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1FEC4B7B" w14:textId="0B13EBD6"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1.78</w:t>
            </w:r>
          </w:p>
        </w:tc>
        <w:tc>
          <w:tcPr>
            <w:tcW w:w="1924" w:type="dxa"/>
            <w:vAlign w:val="center"/>
          </w:tcPr>
          <w:p w14:paraId="47187CA8" w14:textId="76C4C8FC"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.36</w:t>
            </w:r>
          </w:p>
        </w:tc>
        <w:tc>
          <w:tcPr>
            <w:tcW w:w="1925" w:type="dxa"/>
            <w:vAlign w:val="center"/>
          </w:tcPr>
          <w:p w14:paraId="1173241B" w14:textId="3C3D0CAF"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.78</w:t>
            </w:r>
          </w:p>
        </w:tc>
      </w:tr>
      <w:tr w:rsidR="00201236" w14:paraId="00FFF54C" w14:textId="77777777" w:rsidTr="00BD4B35">
        <w:trPr>
          <w:jc w:val="center"/>
        </w:trPr>
        <w:tc>
          <w:tcPr>
            <w:tcW w:w="1924" w:type="dxa"/>
            <w:vMerge/>
            <w:vAlign w:val="center"/>
          </w:tcPr>
          <w:p w14:paraId="00C123D2" w14:textId="77777777" w:rsidR="00201236" w:rsidRDefault="00201236" w:rsidP="00BD4B35">
            <w:pPr>
              <w:spacing w:beforeLines="0" w:before="0" w:afterLines="0" w:after="0"/>
              <w:jc w:val="center"/>
              <w:rPr>
                <w:rFonts w:eastAsiaTheme="minorEastAsia"/>
                <w:b/>
                <w:lang w:eastAsia="zh-CN"/>
              </w:rPr>
            </w:pPr>
          </w:p>
        </w:tc>
        <w:tc>
          <w:tcPr>
            <w:tcW w:w="1924" w:type="dxa"/>
            <w:vAlign w:val="center"/>
          </w:tcPr>
          <w:p w14:paraId="0C87E098"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53BFEEA0" w14:textId="455B9CB8"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1.19</w:t>
            </w:r>
          </w:p>
        </w:tc>
        <w:tc>
          <w:tcPr>
            <w:tcW w:w="1924" w:type="dxa"/>
            <w:vAlign w:val="center"/>
          </w:tcPr>
          <w:p w14:paraId="05325971" w14:textId="1FC07644"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.01</w:t>
            </w:r>
          </w:p>
        </w:tc>
        <w:tc>
          <w:tcPr>
            <w:tcW w:w="1925" w:type="dxa"/>
            <w:vAlign w:val="center"/>
          </w:tcPr>
          <w:p w14:paraId="779DEFA8" w14:textId="2685BF6C"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.19</w:t>
            </w:r>
          </w:p>
        </w:tc>
      </w:tr>
    </w:tbl>
    <w:p w14:paraId="679B0612" w14:textId="5BD76772" w:rsidR="007427DB" w:rsidRPr="001C5735" w:rsidRDefault="007427DB" w:rsidP="007427DB">
      <w:pPr>
        <w:pStyle w:val="3"/>
        <w:rPr>
          <w:lang w:eastAsia="zh-CN"/>
        </w:rPr>
      </w:pPr>
      <w:r w:rsidRPr="00D63C7C">
        <w:rPr>
          <w:lang w:eastAsia="zh-CN"/>
        </w:rPr>
        <w:t xml:space="preserve">Case </w:t>
      </w:r>
      <w:r>
        <w:rPr>
          <w:lang w:eastAsia="zh-CN"/>
        </w:rPr>
        <w:t xml:space="preserve">2A: </w:t>
      </w:r>
      <w:r>
        <w:rPr>
          <w:rFonts w:eastAsiaTheme="minorEastAsia"/>
          <w:lang w:eastAsia="zh-CN"/>
        </w:rPr>
        <w:t>SSB as CMR and ZP-IMR</w:t>
      </w:r>
      <w:r>
        <w:rPr>
          <w:lang w:eastAsia="zh-CN"/>
        </w:rPr>
        <w:t xml:space="preserve"> </w:t>
      </w:r>
    </w:p>
    <w:p w14:paraId="5407FF96" w14:textId="2D38A612" w:rsidR="00D63C7C" w:rsidRDefault="00D63C7C" w:rsidP="00D63C7C">
      <w:pPr>
        <w:spacing w:before="120" w:after="120"/>
        <w:rPr>
          <w:rFonts w:eastAsiaTheme="minorEastAsia"/>
          <w:lang w:eastAsia="zh-CN"/>
        </w:rPr>
      </w:pPr>
      <w:r>
        <w:rPr>
          <w:rFonts w:eastAsiaTheme="minorEastAsia"/>
          <w:lang w:eastAsia="zh-CN"/>
        </w:rPr>
        <w:t>The L1-SINR simulation with SSB as CMR and ZP-IMR</w:t>
      </w:r>
      <w:r w:rsidR="005310AC">
        <w:rPr>
          <w:rFonts w:eastAsiaTheme="minorEastAsia"/>
          <w:lang w:eastAsia="zh-CN"/>
        </w:rPr>
        <w:t xml:space="preserve"> (Case 2A)</w:t>
      </w:r>
      <w:r>
        <w:rPr>
          <w:rFonts w:eastAsiaTheme="minorEastAsia"/>
          <w:lang w:eastAsia="zh-CN"/>
        </w:rPr>
        <w:t xml:space="preserve"> is not conducted because </w:t>
      </w:r>
      <w:r w:rsidR="004F58FB">
        <w:rPr>
          <w:rFonts w:eastAsiaTheme="minorEastAsia"/>
          <w:lang w:eastAsia="zh-CN"/>
        </w:rPr>
        <w:t xml:space="preserve">the reduction of BW from 48 to 24 RB is only applicable to CSI-RS (NZP-IMR). UE should be able to measure interference on the ZP-IMR on 48 RB across 2 DL </w:t>
      </w:r>
      <w:proofErr w:type="spellStart"/>
      <w:r w:rsidR="004F58FB">
        <w:rPr>
          <w:rFonts w:eastAsiaTheme="minorEastAsia"/>
          <w:lang w:eastAsia="zh-CN"/>
        </w:rPr>
        <w:t>subbands</w:t>
      </w:r>
      <w:proofErr w:type="spellEnd"/>
      <w:r w:rsidR="005310AC">
        <w:rPr>
          <w:rFonts w:eastAsiaTheme="minorEastAsia"/>
          <w:lang w:eastAsia="zh-CN"/>
        </w:rPr>
        <w:t xml:space="preserve"> and meet the existing accuracy. </w:t>
      </w:r>
    </w:p>
    <w:p w14:paraId="024983FD" w14:textId="74505CAF" w:rsidR="007427DB" w:rsidRPr="001C5735" w:rsidRDefault="007427DB" w:rsidP="007427DB">
      <w:pPr>
        <w:pStyle w:val="3"/>
        <w:rPr>
          <w:lang w:eastAsia="zh-CN"/>
        </w:rPr>
      </w:pPr>
      <w:r w:rsidRPr="00D63C7C">
        <w:rPr>
          <w:lang w:eastAsia="zh-CN"/>
        </w:rPr>
        <w:t xml:space="preserve">Case </w:t>
      </w:r>
      <w:r>
        <w:rPr>
          <w:lang w:eastAsia="zh-CN"/>
        </w:rPr>
        <w:t xml:space="preserve">2C: </w:t>
      </w:r>
      <w:r>
        <w:rPr>
          <w:rFonts w:eastAsiaTheme="minorEastAsia"/>
          <w:lang w:eastAsia="zh-CN"/>
        </w:rPr>
        <w:t>SSB as CMR and NZP-IMR</w:t>
      </w:r>
      <w:r>
        <w:rPr>
          <w:lang w:eastAsia="zh-CN"/>
        </w:rPr>
        <w:t xml:space="preserve"> </w:t>
      </w:r>
    </w:p>
    <w:p w14:paraId="7A6AEBBD" w14:textId="036BD0FD" w:rsidR="00371B59" w:rsidRDefault="00371B59" w:rsidP="00371B59">
      <w:pPr>
        <w:spacing w:before="120" w:after="120"/>
        <w:rPr>
          <w:rFonts w:eastAsiaTheme="minorEastAsia"/>
          <w:lang w:eastAsia="zh-CN"/>
        </w:rPr>
      </w:pPr>
      <w:r>
        <w:rPr>
          <w:rFonts w:eastAsiaTheme="minorEastAsia"/>
          <w:lang w:eastAsia="zh-CN"/>
        </w:rPr>
        <w:t xml:space="preserve">The L1-SINR simulation with SSB as CMR and NZP-IMR </w:t>
      </w:r>
      <w:r w:rsidRPr="00D63C7C">
        <w:rPr>
          <w:rFonts w:eastAsiaTheme="minorEastAsia"/>
          <w:lang w:eastAsia="zh-CN"/>
        </w:rPr>
        <w:t xml:space="preserve">(Case </w:t>
      </w:r>
      <w:r>
        <w:rPr>
          <w:rFonts w:eastAsiaTheme="minorEastAsia"/>
          <w:lang w:eastAsia="zh-CN"/>
        </w:rPr>
        <w:t>2C</w:t>
      </w:r>
      <w:r w:rsidRPr="00D63C7C">
        <w:rPr>
          <w:rFonts w:eastAsiaTheme="minorEastAsia"/>
          <w:lang w:eastAsia="zh-CN"/>
        </w:rPr>
        <w:t>)</w:t>
      </w:r>
      <w:r>
        <w:rPr>
          <w:rFonts w:eastAsiaTheme="minorEastAsia"/>
          <w:lang w:eastAsia="zh-CN"/>
        </w:rPr>
        <w:t xml:space="preserve"> is based on assumption in Table 5. </w:t>
      </w:r>
    </w:p>
    <w:p w14:paraId="51E4F9E1" w14:textId="64FD85F5" w:rsidR="00D63C7C" w:rsidRDefault="00D63C7C" w:rsidP="00D63C7C">
      <w:pPr>
        <w:spacing w:beforeLines="0" w:before="120" w:afterLines="0" w:after="120"/>
        <w:jc w:val="center"/>
        <w:rPr>
          <w:rFonts w:eastAsia="宋体"/>
          <w:b/>
          <w:sz w:val="20"/>
          <w:lang w:eastAsia="zh-CN"/>
        </w:rPr>
      </w:pPr>
      <w:r w:rsidRPr="00201236">
        <w:rPr>
          <w:rFonts w:eastAsia="宋体" w:hint="eastAsia"/>
          <w:b/>
          <w:sz w:val="20"/>
          <w:lang w:val="en-US" w:eastAsia="zh-CN"/>
        </w:rPr>
        <w:t>T</w:t>
      </w:r>
      <w:r w:rsidRPr="00201236">
        <w:rPr>
          <w:rFonts w:eastAsia="宋体"/>
          <w:b/>
          <w:sz w:val="20"/>
          <w:lang w:val="en-US" w:eastAsia="zh-CN"/>
        </w:rPr>
        <w:t xml:space="preserve">able </w:t>
      </w:r>
      <w:r w:rsidR="00371B59">
        <w:rPr>
          <w:rFonts w:eastAsia="宋体"/>
          <w:b/>
          <w:sz w:val="20"/>
          <w:lang w:val="en-US" w:eastAsia="zh-CN"/>
        </w:rPr>
        <w:t>5</w:t>
      </w:r>
      <w:r w:rsidRPr="00201236">
        <w:rPr>
          <w:rFonts w:eastAsia="宋体"/>
          <w:b/>
          <w:sz w:val="20"/>
          <w:lang w:val="en-US" w:eastAsia="zh-CN"/>
        </w:rPr>
        <w:t xml:space="preserve">: simulation assumption for L1-SINR with </w:t>
      </w:r>
      <w:r w:rsidR="00371B59" w:rsidRPr="00371B59">
        <w:rPr>
          <w:rFonts w:eastAsia="宋体"/>
          <w:b/>
          <w:sz w:val="20"/>
          <w:lang w:eastAsia="zh-CN"/>
        </w:rPr>
        <w:t>SSB as CMR and NZP-IMR (Case 2C)</w:t>
      </w:r>
    </w:p>
    <w:tbl>
      <w:tblPr>
        <w:tblW w:w="6740" w:type="dxa"/>
        <w:jc w:val="center"/>
        <w:tblLook w:val="04A0" w:firstRow="1" w:lastRow="0" w:firstColumn="1" w:lastColumn="0" w:noHBand="0" w:noVBand="1"/>
      </w:tblPr>
      <w:tblGrid>
        <w:gridCol w:w="3820"/>
        <w:gridCol w:w="2920"/>
      </w:tblGrid>
      <w:tr w:rsidR="00371B59" w:rsidRPr="00371B59" w14:paraId="303F49B1" w14:textId="77777777" w:rsidTr="005F1D85">
        <w:trPr>
          <w:trHeight w:val="285"/>
          <w:jc w:val="center"/>
        </w:trPr>
        <w:tc>
          <w:tcPr>
            <w:tcW w:w="3820" w:type="dxa"/>
            <w:tcBorders>
              <w:top w:val="single" w:sz="4" w:space="0" w:color="4472C4"/>
              <w:left w:val="nil"/>
              <w:bottom w:val="single" w:sz="4" w:space="0" w:color="4472C4"/>
              <w:right w:val="nil"/>
            </w:tcBorders>
            <w:shd w:val="clear" w:color="auto" w:fill="auto"/>
            <w:hideMark/>
          </w:tcPr>
          <w:p w14:paraId="2A20C653" w14:textId="77777777" w:rsidR="00371B59" w:rsidRPr="00371B59" w:rsidRDefault="00371B59" w:rsidP="00371B59">
            <w:pPr>
              <w:spacing w:beforeLines="0" w:before="0" w:afterLines="0" w:after="0"/>
              <w:rPr>
                <w:rFonts w:ascii="等线" w:eastAsia="等线" w:hAnsi="等线" w:cs="宋体"/>
                <w:b/>
                <w:bCs/>
                <w:color w:val="305496"/>
                <w:sz w:val="20"/>
                <w:szCs w:val="22"/>
                <w:lang w:val="en-US" w:eastAsia="zh-CN"/>
              </w:rPr>
            </w:pPr>
            <w:r w:rsidRPr="00371B59">
              <w:rPr>
                <w:rFonts w:ascii="等线" w:eastAsia="等线" w:hAnsi="等线" w:cs="宋体" w:hint="eastAsia"/>
                <w:b/>
                <w:bCs/>
                <w:color w:val="305496"/>
                <w:sz w:val="20"/>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46651E11" w14:textId="77777777" w:rsidR="00371B59" w:rsidRPr="00371B59" w:rsidRDefault="00371B59" w:rsidP="00371B59">
            <w:pPr>
              <w:spacing w:beforeLines="0" w:before="0" w:afterLines="0" w:after="0"/>
              <w:jc w:val="center"/>
              <w:rPr>
                <w:rFonts w:ascii="等线" w:eastAsia="等线" w:hAnsi="等线" w:cs="宋体"/>
                <w:b/>
                <w:bCs/>
                <w:color w:val="305496"/>
                <w:sz w:val="20"/>
                <w:szCs w:val="22"/>
                <w:lang w:val="en-US" w:eastAsia="zh-CN"/>
              </w:rPr>
            </w:pPr>
            <w:r w:rsidRPr="00371B59">
              <w:rPr>
                <w:rFonts w:ascii="等线" w:eastAsia="等线" w:hAnsi="等线" w:cs="宋体" w:hint="eastAsia"/>
                <w:b/>
                <w:bCs/>
                <w:color w:val="305496"/>
                <w:sz w:val="20"/>
                <w:szCs w:val="22"/>
                <w:lang w:val="en-US" w:eastAsia="zh-CN"/>
              </w:rPr>
              <w:t>Values</w:t>
            </w:r>
          </w:p>
        </w:tc>
      </w:tr>
      <w:tr w:rsidR="00371B59" w:rsidRPr="00371B59" w14:paraId="2BDB2165" w14:textId="77777777" w:rsidTr="005F1D85">
        <w:trPr>
          <w:trHeight w:val="570"/>
          <w:jc w:val="center"/>
        </w:trPr>
        <w:tc>
          <w:tcPr>
            <w:tcW w:w="3820" w:type="dxa"/>
            <w:tcBorders>
              <w:top w:val="nil"/>
              <w:left w:val="nil"/>
              <w:bottom w:val="nil"/>
              <w:right w:val="nil"/>
            </w:tcBorders>
            <w:shd w:val="clear" w:color="D9E1F2" w:fill="D9E1F2"/>
            <w:hideMark/>
          </w:tcPr>
          <w:p w14:paraId="06FAEB23"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SCS</w:t>
            </w:r>
          </w:p>
        </w:tc>
        <w:tc>
          <w:tcPr>
            <w:tcW w:w="2920" w:type="dxa"/>
            <w:tcBorders>
              <w:top w:val="nil"/>
              <w:left w:val="nil"/>
              <w:bottom w:val="nil"/>
              <w:right w:val="nil"/>
            </w:tcBorders>
            <w:shd w:val="clear" w:color="D9E1F2" w:fill="D9E1F2"/>
            <w:vAlign w:val="center"/>
            <w:hideMark/>
          </w:tcPr>
          <w:p w14:paraId="631B5D67"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 xml:space="preserve">15kHz (FR1), 30kHz (FR1), 120kHz (FR2) </w:t>
            </w:r>
          </w:p>
        </w:tc>
      </w:tr>
      <w:tr w:rsidR="00371B59" w:rsidRPr="00371B59" w14:paraId="16556FDA" w14:textId="77777777" w:rsidTr="005F1D85">
        <w:trPr>
          <w:trHeight w:val="285"/>
          <w:jc w:val="center"/>
        </w:trPr>
        <w:tc>
          <w:tcPr>
            <w:tcW w:w="3820" w:type="dxa"/>
            <w:tcBorders>
              <w:top w:val="nil"/>
              <w:left w:val="nil"/>
              <w:bottom w:val="nil"/>
              <w:right w:val="nil"/>
            </w:tcBorders>
            <w:shd w:val="clear" w:color="auto" w:fill="auto"/>
            <w:hideMark/>
          </w:tcPr>
          <w:p w14:paraId="109CE587"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6E1E2A9B"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SSB</w:t>
            </w:r>
          </w:p>
        </w:tc>
      </w:tr>
      <w:tr w:rsidR="00371B59" w:rsidRPr="00371B59" w14:paraId="0243E3AD" w14:textId="77777777" w:rsidTr="005F1D85">
        <w:trPr>
          <w:trHeight w:val="570"/>
          <w:jc w:val="center"/>
        </w:trPr>
        <w:tc>
          <w:tcPr>
            <w:tcW w:w="3820" w:type="dxa"/>
            <w:tcBorders>
              <w:top w:val="nil"/>
              <w:left w:val="nil"/>
              <w:bottom w:val="nil"/>
              <w:right w:val="nil"/>
            </w:tcBorders>
            <w:shd w:val="clear" w:color="D9E1F2" w:fill="D9E1F2"/>
            <w:hideMark/>
          </w:tcPr>
          <w:p w14:paraId="66B0B544"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2426DEF3"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CSI-RS</w:t>
            </w:r>
          </w:p>
        </w:tc>
      </w:tr>
      <w:tr w:rsidR="00371B59" w:rsidRPr="00371B59" w14:paraId="337F63BF" w14:textId="77777777" w:rsidTr="005F1D85">
        <w:trPr>
          <w:trHeight w:val="570"/>
          <w:jc w:val="center"/>
        </w:trPr>
        <w:tc>
          <w:tcPr>
            <w:tcW w:w="3820" w:type="dxa"/>
            <w:tcBorders>
              <w:top w:val="nil"/>
              <w:left w:val="nil"/>
              <w:bottom w:val="nil"/>
              <w:right w:val="nil"/>
            </w:tcBorders>
            <w:shd w:val="clear" w:color="auto" w:fill="auto"/>
            <w:hideMark/>
          </w:tcPr>
          <w:p w14:paraId="01821DB2"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Periodicity</w:t>
            </w:r>
          </w:p>
        </w:tc>
        <w:tc>
          <w:tcPr>
            <w:tcW w:w="2920" w:type="dxa"/>
            <w:tcBorders>
              <w:top w:val="nil"/>
              <w:left w:val="nil"/>
              <w:bottom w:val="nil"/>
              <w:right w:val="nil"/>
            </w:tcBorders>
            <w:shd w:val="clear" w:color="auto" w:fill="auto"/>
            <w:vAlign w:val="center"/>
            <w:hideMark/>
          </w:tcPr>
          <w:p w14:paraId="77B9F1D5"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CMR Periodicity = IMR Periodicity</w:t>
            </w:r>
          </w:p>
        </w:tc>
      </w:tr>
      <w:tr w:rsidR="00371B59" w:rsidRPr="00371B59" w14:paraId="52D7A400" w14:textId="77777777" w:rsidTr="005F1D85">
        <w:trPr>
          <w:trHeight w:val="285"/>
          <w:jc w:val="center"/>
        </w:trPr>
        <w:tc>
          <w:tcPr>
            <w:tcW w:w="3820" w:type="dxa"/>
            <w:tcBorders>
              <w:top w:val="nil"/>
              <w:left w:val="nil"/>
              <w:bottom w:val="nil"/>
              <w:right w:val="nil"/>
            </w:tcBorders>
            <w:shd w:val="clear" w:color="D9E1F2" w:fill="D9E1F2"/>
            <w:hideMark/>
          </w:tcPr>
          <w:p w14:paraId="39226849"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Ideal SINR</w:t>
            </w:r>
          </w:p>
        </w:tc>
        <w:tc>
          <w:tcPr>
            <w:tcW w:w="2920" w:type="dxa"/>
            <w:tcBorders>
              <w:top w:val="nil"/>
              <w:left w:val="nil"/>
              <w:bottom w:val="nil"/>
              <w:right w:val="nil"/>
            </w:tcBorders>
            <w:shd w:val="clear" w:color="D9E1F2" w:fill="D9E1F2"/>
            <w:vAlign w:val="center"/>
            <w:hideMark/>
          </w:tcPr>
          <w:p w14:paraId="78078073"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-3dB</w:t>
            </w:r>
          </w:p>
        </w:tc>
      </w:tr>
      <w:tr w:rsidR="00371B59" w:rsidRPr="00371B59" w14:paraId="02032883" w14:textId="77777777" w:rsidTr="005F1D85">
        <w:trPr>
          <w:trHeight w:val="570"/>
          <w:jc w:val="center"/>
        </w:trPr>
        <w:tc>
          <w:tcPr>
            <w:tcW w:w="3820" w:type="dxa"/>
            <w:tcBorders>
              <w:top w:val="nil"/>
              <w:left w:val="nil"/>
              <w:bottom w:val="nil"/>
              <w:right w:val="nil"/>
            </w:tcBorders>
            <w:shd w:val="clear" w:color="auto" w:fill="auto"/>
            <w:hideMark/>
          </w:tcPr>
          <w:p w14:paraId="35BB8751"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7642F6CE"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0dB</w:t>
            </w:r>
          </w:p>
        </w:tc>
      </w:tr>
      <w:tr w:rsidR="00371B59" w:rsidRPr="00371B59" w14:paraId="15C3E622" w14:textId="77777777" w:rsidTr="005F1D85">
        <w:trPr>
          <w:trHeight w:val="570"/>
          <w:jc w:val="center"/>
        </w:trPr>
        <w:tc>
          <w:tcPr>
            <w:tcW w:w="3820" w:type="dxa"/>
            <w:tcBorders>
              <w:top w:val="nil"/>
              <w:left w:val="nil"/>
              <w:bottom w:val="nil"/>
              <w:right w:val="nil"/>
            </w:tcBorders>
            <w:shd w:val="clear" w:color="D9E1F2" w:fill="D9E1F2"/>
            <w:hideMark/>
          </w:tcPr>
          <w:p w14:paraId="4E35DDD0"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Side condition (SNR) on IMR</w:t>
            </w:r>
          </w:p>
        </w:tc>
        <w:tc>
          <w:tcPr>
            <w:tcW w:w="2920" w:type="dxa"/>
            <w:tcBorders>
              <w:top w:val="nil"/>
              <w:left w:val="nil"/>
              <w:bottom w:val="nil"/>
              <w:right w:val="nil"/>
            </w:tcBorders>
            <w:shd w:val="clear" w:color="D9E1F2" w:fill="D9E1F2"/>
            <w:vAlign w:val="center"/>
            <w:hideMark/>
          </w:tcPr>
          <w:p w14:paraId="038B6590"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0dB</w:t>
            </w:r>
          </w:p>
        </w:tc>
      </w:tr>
      <w:tr w:rsidR="00371B59" w:rsidRPr="00371B59" w14:paraId="2EA2E50F" w14:textId="77777777" w:rsidTr="005F1D85">
        <w:trPr>
          <w:trHeight w:val="285"/>
          <w:jc w:val="center"/>
        </w:trPr>
        <w:tc>
          <w:tcPr>
            <w:tcW w:w="3820" w:type="dxa"/>
            <w:tcBorders>
              <w:top w:val="nil"/>
              <w:left w:val="nil"/>
              <w:bottom w:val="nil"/>
              <w:right w:val="nil"/>
            </w:tcBorders>
            <w:shd w:val="clear" w:color="auto" w:fill="auto"/>
            <w:hideMark/>
          </w:tcPr>
          <w:p w14:paraId="17606F42"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Density (D) for IMR</w:t>
            </w:r>
          </w:p>
        </w:tc>
        <w:tc>
          <w:tcPr>
            <w:tcW w:w="2920" w:type="dxa"/>
            <w:tcBorders>
              <w:top w:val="nil"/>
              <w:left w:val="nil"/>
              <w:bottom w:val="nil"/>
              <w:right w:val="nil"/>
            </w:tcBorders>
            <w:shd w:val="clear" w:color="auto" w:fill="auto"/>
            <w:vAlign w:val="center"/>
            <w:hideMark/>
          </w:tcPr>
          <w:p w14:paraId="699906B3"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3</w:t>
            </w:r>
          </w:p>
        </w:tc>
      </w:tr>
      <w:tr w:rsidR="00371B59" w:rsidRPr="00371B59" w14:paraId="07DD8D84" w14:textId="77777777" w:rsidTr="005F1D85">
        <w:trPr>
          <w:trHeight w:val="420"/>
          <w:jc w:val="center"/>
        </w:trPr>
        <w:tc>
          <w:tcPr>
            <w:tcW w:w="3820" w:type="dxa"/>
            <w:tcBorders>
              <w:top w:val="nil"/>
              <w:left w:val="nil"/>
              <w:bottom w:val="nil"/>
              <w:right w:val="nil"/>
            </w:tcBorders>
            <w:shd w:val="clear" w:color="D9E1F2" w:fill="D9E1F2"/>
            <w:hideMark/>
          </w:tcPr>
          <w:p w14:paraId="3A3A36BC"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Number of samples (M) for IMR/CMR</w:t>
            </w:r>
          </w:p>
        </w:tc>
        <w:tc>
          <w:tcPr>
            <w:tcW w:w="2920" w:type="dxa"/>
            <w:tcBorders>
              <w:top w:val="nil"/>
              <w:left w:val="nil"/>
              <w:bottom w:val="nil"/>
              <w:right w:val="nil"/>
            </w:tcBorders>
            <w:shd w:val="clear" w:color="D9E1F2" w:fill="D9E1F2"/>
            <w:vAlign w:val="center"/>
            <w:hideMark/>
          </w:tcPr>
          <w:p w14:paraId="66528C4F"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1</w:t>
            </w:r>
          </w:p>
        </w:tc>
      </w:tr>
      <w:tr w:rsidR="00371B59" w:rsidRPr="00371B59" w14:paraId="0BEADCEF" w14:textId="77777777" w:rsidTr="005F1D85">
        <w:trPr>
          <w:trHeight w:val="285"/>
          <w:jc w:val="center"/>
        </w:trPr>
        <w:tc>
          <w:tcPr>
            <w:tcW w:w="3820" w:type="dxa"/>
            <w:tcBorders>
              <w:top w:val="nil"/>
              <w:left w:val="nil"/>
              <w:bottom w:val="nil"/>
              <w:right w:val="nil"/>
            </w:tcBorders>
            <w:shd w:val="clear" w:color="auto" w:fill="auto"/>
            <w:hideMark/>
          </w:tcPr>
          <w:p w14:paraId="598ABA1F"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Number of PRBs for IMR</w:t>
            </w:r>
          </w:p>
        </w:tc>
        <w:tc>
          <w:tcPr>
            <w:tcW w:w="2920" w:type="dxa"/>
            <w:tcBorders>
              <w:top w:val="nil"/>
              <w:left w:val="nil"/>
              <w:bottom w:val="nil"/>
              <w:right w:val="nil"/>
            </w:tcBorders>
            <w:shd w:val="clear" w:color="auto" w:fill="auto"/>
            <w:vAlign w:val="center"/>
            <w:hideMark/>
          </w:tcPr>
          <w:p w14:paraId="3A1327CE"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color w:val="305496"/>
                <w:sz w:val="20"/>
                <w:szCs w:val="22"/>
                <w:lang w:val="en-US" w:eastAsia="zh-CN"/>
              </w:rPr>
              <w:t xml:space="preserve">24, </w:t>
            </w:r>
            <w:r w:rsidRPr="00371B59">
              <w:rPr>
                <w:rFonts w:ascii="等线" w:eastAsia="等线" w:hAnsi="等线" w:cs="宋体" w:hint="eastAsia"/>
                <w:color w:val="305496"/>
                <w:sz w:val="20"/>
                <w:szCs w:val="22"/>
                <w:lang w:val="en-US" w:eastAsia="zh-CN"/>
              </w:rPr>
              <w:t>48</w:t>
            </w:r>
          </w:p>
        </w:tc>
      </w:tr>
      <w:tr w:rsidR="00371B59" w:rsidRPr="00371B59" w14:paraId="2E65A3BB" w14:textId="77777777" w:rsidTr="005F1D85">
        <w:trPr>
          <w:trHeight w:val="285"/>
          <w:jc w:val="center"/>
        </w:trPr>
        <w:tc>
          <w:tcPr>
            <w:tcW w:w="3820" w:type="dxa"/>
            <w:tcBorders>
              <w:top w:val="nil"/>
              <w:left w:val="nil"/>
              <w:bottom w:val="single" w:sz="4" w:space="0" w:color="4472C4"/>
              <w:right w:val="nil"/>
            </w:tcBorders>
            <w:shd w:val="clear" w:color="D9E1F2" w:fill="D9E1F2"/>
            <w:hideMark/>
          </w:tcPr>
          <w:p w14:paraId="4C2A8129"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Propagation condition</w:t>
            </w:r>
          </w:p>
        </w:tc>
        <w:tc>
          <w:tcPr>
            <w:tcW w:w="2920" w:type="dxa"/>
            <w:tcBorders>
              <w:top w:val="nil"/>
              <w:left w:val="nil"/>
              <w:bottom w:val="single" w:sz="4" w:space="0" w:color="4472C4"/>
              <w:right w:val="nil"/>
            </w:tcBorders>
            <w:shd w:val="clear" w:color="D9E1F2" w:fill="D9E1F2"/>
            <w:vAlign w:val="center"/>
            <w:hideMark/>
          </w:tcPr>
          <w:p w14:paraId="15A9CE8D"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AWGN</w:t>
            </w:r>
          </w:p>
        </w:tc>
      </w:tr>
    </w:tbl>
    <w:p w14:paraId="6D08E1C4" w14:textId="08CA0D46" w:rsidR="00371B59" w:rsidRDefault="00371B59" w:rsidP="00D63C7C">
      <w:pPr>
        <w:spacing w:beforeLines="0" w:before="120" w:afterLines="0" w:after="120"/>
        <w:jc w:val="center"/>
        <w:rPr>
          <w:rFonts w:eastAsia="宋体"/>
          <w:b/>
          <w:sz w:val="20"/>
          <w:lang w:val="en-US" w:eastAsia="zh-CN"/>
        </w:rPr>
      </w:pPr>
    </w:p>
    <w:p w14:paraId="6E9BA1A3" w14:textId="66E26B18" w:rsidR="00D63C7C" w:rsidRDefault="00D63C7C" w:rsidP="00D63C7C">
      <w:pPr>
        <w:spacing w:before="120" w:after="120"/>
        <w:rPr>
          <w:rFonts w:eastAsiaTheme="minorEastAsia"/>
          <w:lang w:eastAsia="zh-CN"/>
        </w:rPr>
      </w:pPr>
      <w:r>
        <w:rPr>
          <w:rFonts w:eastAsiaTheme="minorEastAsia"/>
          <w:lang w:eastAsia="zh-CN"/>
        </w:rPr>
        <w:lastRenderedPageBreak/>
        <w:t xml:space="preserve">The simulation results for L1-SINR with </w:t>
      </w:r>
      <w:r w:rsidR="00371B59">
        <w:rPr>
          <w:rFonts w:eastAsiaTheme="minorEastAsia"/>
          <w:lang w:eastAsia="zh-CN"/>
        </w:rPr>
        <w:t xml:space="preserve">SSB as CMR and NZP-IMR </w:t>
      </w:r>
      <w:r w:rsidR="00371B59" w:rsidRPr="00D63C7C">
        <w:rPr>
          <w:rFonts w:eastAsiaTheme="minorEastAsia"/>
          <w:lang w:eastAsia="zh-CN"/>
        </w:rPr>
        <w:t xml:space="preserve">(Case </w:t>
      </w:r>
      <w:r w:rsidR="00371B59">
        <w:rPr>
          <w:rFonts w:eastAsiaTheme="minorEastAsia"/>
          <w:lang w:eastAsia="zh-CN"/>
        </w:rPr>
        <w:t>2C</w:t>
      </w:r>
      <w:r w:rsidR="00371B59" w:rsidRPr="00D63C7C">
        <w:rPr>
          <w:rFonts w:eastAsiaTheme="minorEastAsia"/>
          <w:lang w:eastAsia="zh-CN"/>
        </w:rPr>
        <w:t>)</w:t>
      </w:r>
      <w:r>
        <w:rPr>
          <w:rFonts w:eastAsiaTheme="minorEastAsia"/>
          <w:lang w:eastAsia="zh-CN"/>
        </w:rPr>
        <w:t xml:space="preserve"> is in Table </w:t>
      </w:r>
      <w:r w:rsidR="004758C2">
        <w:rPr>
          <w:rFonts w:eastAsiaTheme="minorEastAsia"/>
          <w:lang w:eastAsia="zh-CN"/>
        </w:rPr>
        <w:t>6</w:t>
      </w:r>
      <w:r>
        <w:rPr>
          <w:rFonts w:eastAsiaTheme="minorEastAsia"/>
          <w:lang w:eastAsia="zh-CN"/>
        </w:rPr>
        <w:t>.</w:t>
      </w:r>
    </w:p>
    <w:p w14:paraId="6394CCD2" w14:textId="55F9EB20" w:rsidR="00D63C7C" w:rsidRDefault="00D63C7C" w:rsidP="00D63C7C">
      <w:pPr>
        <w:spacing w:before="120" w:after="120"/>
        <w:jc w:val="center"/>
        <w:rPr>
          <w:rFonts w:eastAsiaTheme="minorEastAsia"/>
          <w:b/>
          <w:lang w:eastAsia="zh-CN"/>
        </w:rPr>
      </w:pPr>
      <w:r w:rsidRPr="00201236">
        <w:rPr>
          <w:rFonts w:eastAsiaTheme="minorEastAsia" w:hint="eastAsia"/>
          <w:b/>
          <w:lang w:eastAsia="zh-CN"/>
        </w:rPr>
        <w:t>T</w:t>
      </w:r>
      <w:r w:rsidRPr="00201236">
        <w:rPr>
          <w:rFonts w:eastAsiaTheme="minorEastAsia"/>
          <w:b/>
          <w:lang w:eastAsia="zh-CN"/>
        </w:rPr>
        <w:t xml:space="preserve">able </w:t>
      </w:r>
      <w:r w:rsidR="000F4841">
        <w:rPr>
          <w:rFonts w:eastAsiaTheme="minorEastAsia"/>
          <w:b/>
          <w:lang w:eastAsia="zh-CN"/>
        </w:rPr>
        <w:t>6</w:t>
      </w:r>
      <w:r w:rsidRPr="00201236">
        <w:rPr>
          <w:rFonts w:eastAsiaTheme="minorEastAsia"/>
          <w:b/>
          <w:lang w:eastAsia="zh-CN"/>
        </w:rPr>
        <w:t xml:space="preserve">: </w:t>
      </w:r>
      <w:r>
        <w:rPr>
          <w:rFonts w:eastAsiaTheme="minorEastAsia"/>
          <w:b/>
          <w:lang w:eastAsia="zh-CN"/>
        </w:rPr>
        <w:t xml:space="preserve">Simulation results for </w:t>
      </w:r>
      <w:r w:rsidRPr="00201236">
        <w:rPr>
          <w:rFonts w:eastAsiaTheme="minorEastAsia"/>
          <w:b/>
          <w:lang w:eastAsia="zh-CN"/>
        </w:rPr>
        <w:t>L1-</w:t>
      </w:r>
      <w:r>
        <w:rPr>
          <w:rFonts w:eastAsiaTheme="minorEastAsia"/>
          <w:b/>
          <w:lang w:eastAsia="zh-CN"/>
        </w:rPr>
        <w:t>SINR</w:t>
      </w:r>
      <w:r w:rsidRPr="00201236">
        <w:rPr>
          <w:rFonts w:eastAsiaTheme="minorEastAsia"/>
          <w:b/>
          <w:lang w:eastAsia="zh-CN"/>
        </w:rPr>
        <w:t xml:space="preserve"> </w:t>
      </w:r>
      <w:r w:rsidR="00371B59">
        <w:rPr>
          <w:rFonts w:eastAsiaTheme="minorEastAsia"/>
          <w:b/>
          <w:lang w:eastAsia="zh-CN"/>
        </w:rPr>
        <w:t xml:space="preserve">with </w:t>
      </w:r>
      <w:r w:rsidR="00371B59" w:rsidRPr="00371B59">
        <w:rPr>
          <w:rFonts w:eastAsiaTheme="minorEastAsia"/>
          <w:b/>
          <w:lang w:eastAsia="zh-CN"/>
        </w:rPr>
        <w:t>SSB as CMR and NZP-IMR (Case 2C)</w:t>
      </w:r>
    </w:p>
    <w:tbl>
      <w:tblPr>
        <w:tblStyle w:val="afa"/>
        <w:tblW w:w="0" w:type="auto"/>
        <w:jc w:val="center"/>
        <w:tblLook w:val="04A0" w:firstRow="1" w:lastRow="0" w:firstColumn="1" w:lastColumn="0" w:noHBand="0" w:noVBand="1"/>
      </w:tblPr>
      <w:tblGrid>
        <w:gridCol w:w="1924"/>
        <w:gridCol w:w="1924"/>
        <w:gridCol w:w="1924"/>
        <w:gridCol w:w="1924"/>
        <w:gridCol w:w="1925"/>
      </w:tblGrid>
      <w:tr w:rsidR="00D63C7C" w14:paraId="27EC6E4D" w14:textId="77777777" w:rsidTr="005F1D85">
        <w:trPr>
          <w:trHeight w:val="243"/>
          <w:jc w:val="center"/>
        </w:trPr>
        <w:tc>
          <w:tcPr>
            <w:tcW w:w="1924" w:type="dxa"/>
            <w:vMerge w:val="restart"/>
            <w:vAlign w:val="center"/>
          </w:tcPr>
          <w:p w14:paraId="5E826FA0"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S</w:t>
            </w:r>
            <w:r>
              <w:rPr>
                <w:rFonts w:eastAsiaTheme="minorEastAsia"/>
                <w:b/>
                <w:lang w:eastAsia="zh-CN"/>
              </w:rPr>
              <w:t>CS (kHz)</w:t>
            </w:r>
          </w:p>
        </w:tc>
        <w:tc>
          <w:tcPr>
            <w:tcW w:w="1924" w:type="dxa"/>
            <w:vMerge w:val="restart"/>
            <w:vAlign w:val="center"/>
          </w:tcPr>
          <w:p w14:paraId="4D013713"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R</w:t>
            </w:r>
            <w:r>
              <w:rPr>
                <w:rFonts w:eastAsiaTheme="minorEastAsia"/>
                <w:b/>
                <w:lang w:eastAsia="zh-CN"/>
              </w:rPr>
              <w:t>B number</w:t>
            </w:r>
          </w:p>
        </w:tc>
        <w:tc>
          <w:tcPr>
            <w:tcW w:w="5773" w:type="dxa"/>
            <w:gridSpan w:val="3"/>
            <w:vAlign w:val="center"/>
          </w:tcPr>
          <w:p w14:paraId="42AAA799"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L</w:t>
            </w:r>
            <w:r>
              <w:rPr>
                <w:rFonts w:eastAsiaTheme="minorEastAsia"/>
                <w:b/>
                <w:lang w:eastAsia="zh-CN"/>
              </w:rPr>
              <w:t>1-RSRP error (dB)</w:t>
            </w:r>
          </w:p>
        </w:tc>
      </w:tr>
      <w:tr w:rsidR="00D63C7C" w14:paraId="3F88B7CD" w14:textId="77777777" w:rsidTr="005F1D85">
        <w:trPr>
          <w:trHeight w:val="250"/>
          <w:jc w:val="center"/>
        </w:trPr>
        <w:tc>
          <w:tcPr>
            <w:tcW w:w="1924" w:type="dxa"/>
            <w:vMerge/>
            <w:vAlign w:val="center"/>
          </w:tcPr>
          <w:p w14:paraId="34505205" w14:textId="77777777" w:rsidR="00D63C7C" w:rsidRDefault="00D63C7C" w:rsidP="005F1D85">
            <w:pPr>
              <w:spacing w:beforeLines="0" w:before="0" w:afterLines="0" w:after="0"/>
              <w:jc w:val="center"/>
              <w:rPr>
                <w:rFonts w:eastAsiaTheme="minorEastAsia"/>
                <w:b/>
                <w:lang w:eastAsia="zh-CN"/>
              </w:rPr>
            </w:pPr>
          </w:p>
        </w:tc>
        <w:tc>
          <w:tcPr>
            <w:tcW w:w="1924" w:type="dxa"/>
            <w:vMerge/>
            <w:vAlign w:val="center"/>
          </w:tcPr>
          <w:p w14:paraId="08675FB0" w14:textId="77777777" w:rsidR="00D63C7C" w:rsidRDefault="00D63C7C" w:rsidP="005F1D85">
            <w:pPr>
              <w:spacing w:beforeLines="0" w:before="0" w:afterLines="0" w:after="0"/>
              <w:jc w:val="center"/>
              <w:rPr>
                <w:rFonts w:eastAsiaTheme="minorEastAsia"/>
                <w:b/>
                <w:lang w:eastAsia="zh-CN"/>
              </w:rPr>
            </w:pPr>
          </w:p>
        </w:tc>
        <w:tc>
          <w:tcPr>
            <w:tcW w:w="1924" w:type="dxa"/>
            <w:vAlign w:val="center"/>
          </w:tcPr>
          <w:p w14:paraId="00CE9C90"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1924" w:type="dxa"/>
            <w:vAlign w:val="center"/>
          </w:tcPr>
          <w:p w14:paraId="1158E794"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1925" w:type="dxa"/>
            <w:vAlign w:val="center"/>
          </w:tcPr>
          <w:p w14:paraId="1AB8D323" w14:textId="77777777" w:rsidR="00D63C7C" w:rsidRDefault="00D63C7C" w:rsidP="005F1D85">
            <w:pPr>
              <w:spacing w:beforeLines="0" w:before="0" w:afterLines="0" w:after="0"/>
              <w:jc w:val="center"/>
              <w:rPr>
                <w:rFonts w:eastAsiaTheme="minorEastAsia"/>
                <w:b/>
                <w:lang w:eastAsia="zh-CN"/>
              </w:rPr>
            </w:pPr>
            <w:proofErr w:type="gramStart"/>
            <w:r>
              <w:rPr>
                <w:rFonts w:eastAsiaTheme="minorEastAsia"/>
                <w:b/>
                <w:lang w:eastAsia="zh-CN"/>
              </w:rPr>
              <w:t>Max(</w:t>
            </w:r>
            <w:proofErr w:type="gramEnd"/>
            <w:r>
              <w:rPr>
                <w:rFonts w:eastAsiaTheme="minorEastAsia"/>
                <w:b/>
                <w:lang w:eastAsia="zh-CN"/>
              </w:rPr>
              <w:t>5%,95%)</w:t>
            </w:r>
          </w:p>
        </w:tc>
      </w:tr>
      <w:tr w:rsidR="00D63C7C" w14:paraId="6F9C7937" w14:textId="77777777" w:rsidTr="005F1D85">
        <w:trPr>
          <w:jc w:val="center"/>
        </w:trPr>
        <w:tc>
          <w:tcPr>
            <w:tcW w:w="1924" w:type="dxa"/>
            <w:vMerge w:val="restart"/>
            <w:vAlign w:val="center"/>
          </w:tcPr>
          <w:p w14:paraId="7AFFF9A4"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5</w:t>
            </w:r>
          </w:p>
        </w:tc>
        <w:tc>
          <w:tcPr>
            <w:tcW w:w="1924" w:type="dxa"/>
            <w:vAlign w:val="center"/>
          </w:tcPr>
          <w:p w14:paraId="4918F9B8"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5E30EC79" w14:textId="49C803E1" w:rsidR="00D63C7C" w:rsidRPr="00201236" w:rsidRDefault="0061018E"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1.28</w:t>
            </w:r>
          </w:p>
        </w:tc>
        <w:tc>
          <w:tcPr>
            <w:tcW w:w="1924" w:type="dxa"/>
            <w:vAlign w:val="center"/>
          </w:tcPr>
          <w:p w14:paraId="15ECB5A0" w14:textId="0D882340" w:rsidR="00D63C7C" w:rsidRPr="00201236" w:rsidRDefault="0061018E"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.96</w:t>
            </w:r>
          </w:p>
        </w:tc>
        <w:tc>
          <w:tcPr>
            <w:tcW w:w="1925" w:type="dxa"/>
            <w:vAlign w:val="center"/>
          </w:tcPr>
          <w:p w14:paraId="35008288" w14:textId="2B44C115"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.28</w:t>
            </w:r>
          </w:p>
        </w:tc>
      </w:tr>
      <w:tr w:rsidR="00D63C7C" w14:paraId="51054AF4" w14:textId="77777777" w:rsidTr="005F1D85">
        <w:trPr>
          <w:jc w:val="center"/>
        </w:trPr>
        <w:tc>
          <w:tcPr>
            <w:tcW w:w="1924" w:type="dxa"/>
            <w:vMerge/>
            <w:vAlign w:val="center"/>
          </w:tcPr>
          <w:p w14:paraId="60E31CB4" w14:textId="77777777" w:rsidR="00D63C7C" w:rsidRDefault="00D63C7C" w:rsidP="005F1D85">
            <w:pPr>
              <w:spacing w:beforeLines="0" w:before="0" w:afterLines="0" w:after="0"/>
              <w:jc w:val="center"/>
              <w:rPr>
                <w:rFonts w:eastAsiaTheme="minorEastAsia"/>
                <w:b/>
                <w:lang w:eastAsia="zh-CN"/>
              </w:rPr>
            </w:pPr>
          </w:p>
        </w:tc>
        <w:tc>
          <w:tcPr>
            <w:tcW w:w="1924" w:type="dxa"/>
            <w:vAlign w:val="center"/>
          </w:tcPr>
          <w:p w14:paraId="03D10A9F"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05913874" w14:textId="7320E7DE"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0.83</w:t>
            </w:r>
          </w:p>
        </w:tc>
        <w:tc>
          <w:tcPr>
            <w:tcW w:w="1924" w:type="dxa"/>
            <w:vAlign w:val="center"/>
          </w:tcPr>
          <w:p w14:paraId="2F2F6095" w14:textId="18D6B079"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.70</w:t>
            </w:r>
          </w:p>
        </w:tc>
        <w:tc>
          <w:tcPr>
            <w:tcW w:w="1925" w:type="dxa"/>
            <w:vAlign w:val="center"/>
          </w:tcPr>
          <w:p w14:paraId="4798EE93" w14:textId="65A54FF2"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.83</w:t>
            </w:r>
          </w:p>
        </w:tc>
      </w:tr>
      <w:tr w:rsidR="00D63C7C" w14:paraId="4E25D3F8" w14:textId="77777777" w:rsidTr="005F1D85">
        <w:trPr>
          <w:jc w:val="center"/>
        </w:trPr>
        <w:tc>
          <w:tcPr>
            <w:tcW w:w="1924" w:type="dxa"/>
            <w:vMerge w:val="restart"/>
            <w:vAlign w:val="center"/>
          </w:tcPr>
          <w:p w14:paraId="53194C67" w14:textId="77777777" w:rsidR="00D63C7C" w:rsidRDefault="00D63C7C" w:rsidP="005F1D85">
            <w:pPr>
              <w:spacing w:beforeLines="0" w:before="0" w:afterLines="0" w:after="0"/>
              <w:jc w:val="center"/>
              <w:rPr>
                <w:rFonts w:eastAsiaTheme="minorEastAsia"/>
                <w:b/>
                <w:lang w:eastAsia="zh-CN"/>
              </w:rPr>
            </w:pPr>
            <w:r>
              <w:rPr>
                <w:rFonts w:eastAsiaTheme="minorEastAsia"/>
                <w:b/>
                <w:lang w:eastAsia="zh-CN"/>
              </w:rPr>
              <w:t>30</w:t>
            </w:r>
          </w:p>
        </w:tc>
        <w:tc>
          <w:tcPr>
            <w:tcW w:w="1924" w:type="dxa"/>
            <w:vAlign w:val="center"/>
          </w:tcPr>
          <w:p w14:paraId="0C94FC7D"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4AA6FE8F" w14:textId="1C5DC206"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1.13</w:t>
            </w:r>
          </w:p>
        </w:tc>
        <w:tc>
          <w:tcPr>
            <w:tcW w:w="1924" w:type="dxa"/>
            <w:vAlign w:val="center"/>
          </w:tcPr>
          <w:p w14:paraId="038081CE" w14:textId="0ED4B042"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.90</w:t>
            </w:r>
          </w:p>
        </w:tc>
        <w:tc>
          <w:tcPr>
            <w:tcW w:w="1925" w:type="dxa"/>
            <w:vAlign w:val="center"/>
          </w:tcPr>
          <w:p w14:paraId="740064BE" w14:textId="52770168" w:rsidR="00D63C7C" w:rsidRPr="00201236" w:rsidRDefault="00393F98" w:rsidP="005F1D85">
            <w:pPr>
              <w:spacing w:beforeLines="0" w:before="0" w:afterLines="0" w:after="0"/>
              <w:jc w:val="center"/>
              <w:rPr>
                <w:rFonts w:eastAsiaTheme="minorEastAsia"/>
                <w:lang w:eastAsia="zh-CN"/>
              </w:rPr>
            </w:pPr>
            <w:r>
              <w:rPr>
                <w:rFonts w:eastAsiaTheme="minorEastAsia"/>
                <w:lang w:eastAsia="zh-CN"/>
              </w:rPr>
              <w:t>1</w:t>
            </w:r>
            <w:r w:rsidR="00EE553C">
              <w:rPr>
                <w:rFonts w:eastAsiaTheme="minorEastAsia"/>
                <w:lang w:eastAsia="zh-CN"/>
              </w:rPr>
              <w:t>.13</w:t>
            </w:r>
          </w:p>
        </w:tc>
      </w:tr>
      <w:tr w:rsidR="00EE553C" w14:paraId="691703B7" w14:textId="77777777" w:rsidTr="005F1D85">
        <w:trPr>
          <w:jc w:val="center"/>
        </w:trPr>
        <w:tc>
          <w:tcPr>
            <w:tcW w:w="1924" w:type="dxa"/>
            <w:vMerge/>
            <w:vAlign w:val="center"/>
          </w:tcPr>
          <w:p w14:paraId="1C41B02E" w14:textId="77777777" w:rsidR="00EE553C" w:rsidRDefault="00EE553C" w:rsidP="00EE553C">
            <w:pPr>
              <w:spacing w:beforeLines="0" w:before="0" w:afterLines="0" w:after="0"/>
              <w:jc w:val="center"/>
              <w:rPr>
                <w:rFonts w:eastAsiaTheme="minorEastAsia"/>
                <w:b/>
                <w:lang w:eastAsia="zh-CN"/>
              </w:rPr>
            </w:pPr>
          </w:p>
        </w:tc>
        <w:tc>
          <w:tcPr>
            <w:tcW w:w="1924" w:type="dxa"/>
            <w:vAlign w:val="center"/>
          </w:tcPr>
          <w:p w14:paraId="1F109B72" w14:textId="77777777" w:rsidR="00EE553C" w:rsidRDefault="00EE553C" w:rsidP="00EE553C">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5B2829DF" w14:textId="7E0357CE"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0.87</w:t>
            </w:r>
          </w:p>
        </w:tc>
        <w:tc>
          <w:tcPr>
            <w:tcW w:w="1924" w:type="dxa"/>
            <w:vAlign w:val="center"/>
          </w:tcPr>
          <w:p w14:paraId="2EDB3877" w14:textId="614C6EDF"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.64</w:t>
            </w:r>
          </w:p>
        </w:tc>
        <w:tc>
          <w:tcPr>
            <w:tcW w:w="1925" w:type="dxa"/>
            <w:vAlign w:val="center"/>
          </w:tcPr>
          <w:p w14:paraId="2B11E8A6" w14:textId="4C4656B9"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.87</w:t>
            </w:r>
          </w:p>
        </w:tc>
      </w:tr>
      <w:tr w:rsidR="00EE553C" w14:paraId="52BD111A" w14:textId="77777777" w:rsidTr="005F1D85">
        <w:trPr>
          <w:jc w:val="center"/>
        </w:trPr>
        <w:tc>
          <w:tcPr>
            <w:tcW w:w="1924" w:type="dxa"/>
            <w:vMerge w:val="restart"/>
            <w:vAlign w:val="center"/>
          </w:tcPr>
          <w:p w14:paraId="32F67466" w14:textId="77777777" w:rsidR="00EE553C" w:rsidRDefault="00EE553C" w:rsidP="00EE553C">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20</w:t>
            </w:r>
          </w:p>
        </w:tc>
        <w:tc>
          <w:tcPr>
            <w:tcW w:w="1924" w:type="dxa"/>
            <w:vAlign w:val="center"/>
          </w:tcPr>
          <w:p w14:paraId="33DC3CA1" w14:textId="77777777" w:rsidR="00EE553C" w:rsidRDefault="00EE553C" w:rsidP="00EE553C">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230EC295" w14:textId="41527C43"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1.18</w:t>
            </w:r>
          </w:p>
        </w:tc>
        <w:tc>
          <w:tcPr>
            <w:tcW w:w="1924" w:type="dxa"/>
            <w:vAlign w:val="center"/>
          </w:tcPr>
          <w:p w14:paraId="084B9CA8" w14:textId="5780825E"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925" w:type="dxa"/>
            <w:vAlign w:val="center"/>
          </w:tcPr>
          <w:p w14:paraId="57C59A4B" w14:textId="4F62B2D9"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.18</w:t>
            </w:r>
          </w:p>
        </w:tc>
      </w:tr>
      <w:tr w:rsidR="00EE553C" w14:paraId="09C51BED" w14:textId="77777777" w:rsidTr="005F1D85">
        <w:trPr>
          <w:jc w:val="center"/>
        </w:trPr>
        <w:tc>
          <w:tcPr>
            <w:tcW w:w="1924" w:type="dxa"/>
            <w:vMerge/>
            <w:vAlign w:val="center"/>
          </w:tcPr>
          <w:p w14:paraId="3A45F4D4" w14:textId="77777777" w:rsidR="00EE553C" w:rsidRDefault="00EE553C" w:rsidP="00EE553C">
            <w:pPr>
              <w:spacing w:beforeLines="0" w:before="0" w:afterLines="0" w:after="0"/>
              <w:jc w:val="center"/>
              <w:rPr>
                <w:rFonts w:eastAsiaTheme="minorEastAsia"/>
                <w:b/>
                <w:lang w:eastAsia="zh-CN"/>
              </w:rPr>
            </w:pPr>
          </w:p>
        </w:tc>
        <w:tc>
          <w:tcPr>
            <w:tcW w:w="1924" w:type="dxa"/>
            <w:vAlign w:val="center"/>
          </w:tcPr>
          <w:p w14:paraId="28CE2F73" w14:textId="77777777" w:rsidR="00EE553C" w:rsidRDefault="00EE553C" w:rsidP="00EE553C">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08FF1EBB" w14:textId="352C5F46"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0.83</w:t>
            </w:r>
          </w:p>
        </w:tc>
        <w:tc>
          <w:tcPr>
            <w:tcW w:w="1924" w:type="dxa"/>
            <w:vAlign w:val="center"/>
          </w:tcPr>
          <w:p w14:paraId="3E4A9824" w14:textId="5EA835D2"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.70</w:t>
            </w:r>
          </w:p>
        </w:tc>
        <w:tc>
          <w:tcPr>
            <w:tcW w:w="1925" w:type="dxa"/>
            <w:vAlign w:val="center"/>
          </w:tcPr>
          <w:p w14:paraId="4EBB7D5C" w14:textId="6CF7043D"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.83</w:t>
            </w:r>
          </w:p>
        </w:tc>
      </w:tr>
    </w:tbl>
    <w:p w14:paraId="78F6027A" w14:textId="5C3ED764" w:rsidR="00EE553C" w:rsidRPr="001C5735" w:rsidRDefault="00EE553C" w:rsidP="00EE553C">
      <w:pPr>
        <w:pStyle w:val="3"/>
        <w:rPr>
          <w:lang w:eastAsia="zh-CN"/>
        </w:rPr>
      </w:pPr>
      <w:r w:rsidRPr="00D63C7C">
        <w:rPr>
          <w:lang w:eastAsia="zh-CN"/>
        </w:rPr>
        <w:t xml:space="preserve">Case </w:t>
      </w:r>
      <w:r>
        <w:rPr>
          <w:lang w:eastAsia="zh-CN"/>
        </w:rPr>
        <w:t xml:space="preserve">2B: </w:t>
      </w:r>
      <w:r>
        <w:rPr>
          <w:rFonts w:eastAsiaTheme="minorEastAsia"/>
          <w:lang w:eastAsia="zh-CN"/>
        </w:rPr>
        <w:t>CSI-RS as CMR and ZP-IMR</w:t>
      </w:r>
      <w:r>
        <w:rPr>
          <w:lang w:eastAsia="zh-CN"/>
        </w:rPr>
        <w:t xml:space="preserve"> </w:t>
      </w:r>
    </w:p>
    <w:p w14:paraId="10C9F99C" w14:textId="2B0B3BBD" w:rsidR="00EE553C" w:rsidRDefault="00EE553C" w:rsidP="00EE553C">
      <w:pPr>
        <w:spacing w:before="120" w:after="120"/>
        <w:rPr>
          <w:rFonts w:eastAsiaTheme="minorEastAsia"/>
          <w:lang w:eastAsia="zh-CN"/>
        </w:rPr>
      </w:pPr>
      <w:r>
        <w:rPr>
          <w:rFonts w:eastAsiaTheme="minorEastAsia"/>
          <w:lang w:eastAsia="zh-CN"/>
        </w:rPr>
        <w:t xml:space="preserve">The L1-SINR simulation with </w:t>
      </w:r>
      <w:r w:rsidR="004758C2">
        <w:rPr>
          <w:rFonts w:eastAsiaTheme="minorEastAsia"/>
          <w:lang w:eastAsia="zh-CN"/>
        </w:rPr>
        <w:t>CSI-RS</w:t>
      </w:r>
      <w:r>
        <w:rPr>
          <w:rFonts w:eastAsiaTheme="minorEastAsia"/>
          <w:lang w:eastAsia="zh-CN"/>
        </w:rPr>
        <w:t xml:space="preserve"> as CMR and ZP-IMR </w:t>
      </w:r>
      <w:r w:rsidRPr="00D63C7C">
        <w:rPr>
          <w:rFonts w:eastAsiaTheme="minorEastAsia"/>
          <w:lang w:eastAsia="zh-CN"/>
        </w:rPr>
        <w:t xml:space="preserve">(Case </w:t>
      </w:r>
      <w:r>
        <w:rPr>
          <w:rFonts w:eastAsiaTheme="minorEastAsia"/>
          <w:lang w:eastAsia="zh-CN"/>
        </w:rPr>
        <w:t>2</w:t>
      </w:r>
      <w:r w:rsidR="004758C2">
        <w:rPr>
          <w:rFonts w:eastAsiaTheme="minorEastAsia"/>
          <w:lang w:eastAsia="zh-CN"/>
        </w:rPr>
        <w:t>B</w:t>
      </w:r>
      <w:r w:rsidRPr="00D63C7C">
        <w:rPr>
          <w:rFonts w:eastAsiaTheme="minorEastAsia"/>
          <w:lang w:eastAsia="zh-CN"/>
        </w:rPr>
        <w:t>)</w:t>
      </w:r>
      <w:r>
        <w:rPr>
          <w:rFonts w:eastAsiaTheme="minorEastAsia"/>
          <w:lang w:eastAsia="zh-CN"/>
        </w:rPr>
        <w:t xml:space="preserve"> is based on assumption in Table </w:t>
      </w:r>
      <w:r w:rsidR="004758C2">
        <w:rPr>
          <w:rFonts w:eastAsiaTheme="minorEastAsia"/>
          <w:lang w:eastAsia="zh-CN"/>
        </w:rPr>
        <w:t>7</w:t>
      </w:r>
      <w:r>
        <w:rPr>
          <w:rFonts w:eastAsiaTheme="minorEastAsia"/>
          <w:lang w:eastAsia="zh-CN"/>
        </w:rPr>
        <w:t xml:space="preserve">. </w:t>
      </w:r>
    </w:p>
    <w:p w14:paraId="2F798FBE" w14:textId="1E5D5135" w:rsidR="00EE553C" w:rsidRDefault="00EE553C" w:rsidP="00EE553C">
      <w:pPr>
        <w:spacing w:beforeLines="0" w:before="120" w:afterLines="0" w:after="120"/>
        <w:jc w:val="center"/>
        <w:rPr>
          <w:rFonts w:eastAsia="宋体"/>
          <w:b/>
          <w:sz w:val="20"/>
          <w:lang w:eastAsia="zh-CN"/>
        </w:rPr>
      </w:pPr>
      <w:r w:rsidRPr="00201236">
        <w:rPr>
          <w:rFonts w:eastAsia="宋体" w:hint="eastAsia"/>
          <w:b/>
          <w:sz w:val="20"/>
          <w:lang w:val="en-US" w:eastAsia="zh-CN"/>
        </w:rPr>
        <w:t>T</w:t>
      </w:r>
      <w:r w:rsidRPr="00201236">
        <w:rPr>
          <w:rFonts w:eastAsia="宋体"/>
          <w:b/>
          <w:sz w:val="20"/>
          <w:lang w:val="en-US" w:eastAsia="zh-CN"/>
        </w:rPr>
        <w:t xml:space="preserve">able </w:t>
      </w:r>
      <w:r w:rsidR="005F6CDD">
        <w:rPr>
          <w:rFonts w:eastAsia="宋体"/>
          <w:b/>
          <w:sz w:val="20"/>
          <w:lang w:val="en-US" w:eastAsia="zh-CN"/>
        </w:rPr>
        <w:t>7</w:t>
      </w:r>
      <w:r w:rsidRPr="00201236">
        <w:rPr>
          <w:rFonts w:eastAsia="宋体"/>
          <w:b/>
          <w:sz w:val="20"/>
          <w:lang w:val="en-US" w:eastAsia="zh-CN"/>
        </w:rPr>
        <w:t xml:space="preserve">: simulation assumption for L1-SINR </w:t>
      </w:r>
      <w:r w:rsidR="004758C2" w:rsidRPr="004758C2">
        <w:rPr>
          <w:rFonts w:eastAsia="宋体"/>
          <w:b/>
          <w:sz w:val="20"/>
          <w:lang w:eastAsia="zh-CN"/>
        </w:rPr>
        <w:t>CSI-RS as CMR and ZP-IMR (Case 2B)</w:t>
      </w:r>
    </w:p>
    <w:tbl>
      <w:tblPr>
        <w:tblW w:w="6740" w:type="dxa"/>
        <w:jc w:val="center"/>
        <w:tblLook w:val="04A0" w:firstRow="1" w:lastRow="0" w:firstColumn="1" w:lastColumn="0" w:noHBand="0" w:noVBand="1"/>
      </w:tblPr>
      <w:tblGrid>
        <w:gridCol w:w="3820"/>
        <w:gridCol w:w="2920"/>
      </w:tblGrid>
      <w:tr w:rsidR="00EE553C" w:rsidRPr="00371B59" w14:paraId="2B402B30" w14:textId="77777777" w:rsidTr="005F1D85">
        <w:trPr>
          <w:trHeight w:val="285"/>
          <w:jc w:val="center"/>
        </w:trPr>
        <w:tc>
          <w:tcPr>
            <w:tcW w:w="3820" w:type="dxa"/>
            <w:tcBorders>
              <w:top w:val="single" w:sz="4" w:space="0" w:color="4472C4"/>
              <w:left w:val="nil"/>
              <w:bottom w:val="single" w:sz="4" w:space="0" w:color="4472C4"/>
              <w:right w:val="nil"/>
            </w:tcBorders>
            <w:shd w:val="clear" w:color="auto" w:fill="auto"/>
            <w:hideMark/>
          </w:tcPr>
          <w:p w14:paraId="658C3D18" w14:textId="77777777" w:rsidR="00EE553C" w:rsidRPr="00371B59" w:rsidRDefault="00EE553C" w:rsidP="005F1D85">
            <w:pPr>
              <w:spacing w:beforeLines="0" w:before="0" w:afterLines="0" w:after="0"/>
              <w:rPr>
                <w:rFonts w:ascii="等线" w:eastAsia="等线" w:hAnsi="等线" w:cs="宋体"/>
                <w:b/>
                <w:bCs/>
                <w:color w:val="305496"/>
                <w:sz w:val="20"/>
                <w:szCs w:val="22"/>
                <w:lang w:val="en-US" w:eastAsia="zh-CN"/>
              </w:rPr>
            </w:pPr>
            <w:r w:rsidRPr="00371B59">
              <w:rPr>
                <w:rFonts w:ascii="等线" w:eastAsia="等线" w:hAnsi="等线" w:cs="宋体" w:hint="eastAsia"/>
                <w:b/>
                <w:bCs/>
                <w:color w:val="305496"/>
                <w:sz w:val="20"/>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5010B016" w14:textId="77777777" w:rsidR="00EE553C" w:rsidRPr="00371B59" w:rsidRDefault="00EE553C" w:rsidP="005F1D85">
            <w:pPr>
              <w:spacing w:beforeLines="0" w:before="0" w:afterLines="0" w:after="0"/>
              <w:jc w:val="center"/>
              <w:rPr>
                <w:rFonts w:ascii="等线" w:eastAsia="等线" w:hAnsi="等线" w:cs="宋体"/>
                <w:b/>
                <w:bCs/>
                <w:color w:val="305496"/>
                <w:sz w:val="20"/>
                <w:szCs w:val="22"/>
                <w:lang w:val="en-US" w:eastAsia="zh-CN"/>
              </w:rPr>
            </w:pPr>
            <w:r w:rsidRPr="00371B59">
              <w:rPr>
                <w:rFonts w:ascii="等线" w:eastAsia="等线" w:hAnsi="等线" w:cs="宋体" w:hint="eastAsia"/>
                <w:b/>
                <w:bCs/>
                <w:color w:val="305496"/>
                <w:sz w:val="20"/>
                <w:szCs w:val="22"/>
                <w:lang w:val="en-US" w:eastAsia="zh-CN"/>
              </w:rPr>
              <w:t>Values</w:t>
            </w:r>
          </w:p>
        </w:tc>
      </w:tr>
      <w:tr w:rsidR="00EE553C" w:rsidRPr="00371B59" w14:paraId="66005A8C" w14:textId="77777777" w:rsidTr="005F1D85">
        <w:trPr>
          <w:trHeight w:val="570"/>
          <w:jc w:val="center"/>
        </w:trPr>
        <w:tc>
          <w:tcPr>
            <w:tcW w:w="3820" w:type="dxa"/>
            <w:tcBorders>
              <w:top w:val="nil"/>
              <w:left w:val="nil"/>
              <w:bottom w:val="nil"/>
              <w:right w:val="nil"/>
            </w:tcBorders>
            <w:shd w:val="clear" w:color="D9E1F2" w:fill="D9E1F2"/>
            <w:hideMark/>
          </w:tcPr>
          <w:p w14:paraId="57C59931"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SCS</w:t>
            </w:r>
          </w:p>
        </w:tc>
        <w:tc>
          <w:tcPr>
            <w:tcW w:w="2920" w:type="dxa"/>
            <w:tcBorders>
              <w:top w:val="nil"/>
              <w:left w:val="nil"/>
              <w:bottom w:val="nil"/>
              <w:right w:val="nil"/>
            </w:tcBorders>
            <w:shd w:val="clear" w:color="D9E1F2" w:fill="D9E1F2"/>
            <w:vAlign w:val="center"/>
            <w:hideMark/>
          </w:tcPr>
          <w:p w14:paraId="5292D4F3"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 xml:space="preserve">15kHz (FR1), 30kHz (FR1), 120kHz (FR2) </w:t>
            </w:r>
          </w:p>
        </w:tc>
      </w:tr>
      <w:tr w:rsidR="00EE553C" w:rsidRPr="00371B59" w14:paraId="10952612" w14:textId="77777777" w:rsidTr="005F1D85">
        <w:trPr>
          <w:trHeight w:val="285"/>
          <w:jc w:val="center"/>
        </w:trPr>
        <w:tc>
          <w:tcPr>
            <w:tcW w:w="3820" w:type="dxa"/>
            <w:tcBorders>
              <w:top w:val="nil"/>
              <w:left w:val="nil"/>
              <w:bottom w:val="nil"/>
              <w:right w:val="nil"/>
            </w:tcBorders>
            <w:shd w:val="clear" w:color="auto" w:fill="auto"/>
            <w:hideMark/>
          </w:tcPr>
          <w:p w14:paraId="369E98C2"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7D571387"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SSB</w:t>
            </w:r>
          </w:p>
        </w:tc>
      </w:tr>
      <w:tr w:rsidR="00EE553C" w:rsidRPr="00371B59" w14:paraId="5E85ECF4" w14:textId="77777777" w:rsidTr="005F1D85">
        <w:trPr>
          <w:trHeight w:val="570"/>
          <w:jc w:val="center"/>
        </w:trPr>
        <w:tc>
          <w:tcPr>
            <w:tcW w:w="3820" w:type="dxa"/>
            <w:tcBorders>
              <w:top w:val="nil"/>
              <w:left w:val="nil"/>
              <w:bottom w:val="nil"/>
              <w:right w:val="nil"/>
            </w:tcBorders>
            <w:shd w:val="clear" w:color="D9E1F2" w:fill="D9E1F2"/>
            <w:hideMark/>
          </w:tcPr>
          <w:p w14:paraId="44E2361D"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3542CB81"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CSI-RS</w:t>
            </w:r>
          </w:p>
        </w:tc>
      </w:tr>
      <w:tr w:rsidR="00EE553C" w:rsidRPr="00371B59" w14:paraId="0AE05E17" w14:textId="77777777" w:rsidTr="005F1D85">
        <w:trPr>
          <w:trHeight w:val="570"/>
          <w:jc w:val="center"/>
        </w:trPr>
        <w:tc>
          <w:tcPr>
            <w:tcW w:w="3820" w:type="dxa"/>
            <w:tcBorders>
              <w:top w:val="nil"/>
              <w:left w:val="nil"/>
              <w:bottom w:val="nil"/>
              <w:right w:val="nil"/>
            </w:tcBorders>
            <w:shd w:val="clear" w:color="auto" w:fill="auto"/>
            <w:hideMark/>
          </w:tcPr>
          <w:p w14:paraId="52E0255B"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Periodicity</w:t>
            </w:r>
          </w:p>
        </w:tc>
        <w:tc>
          <w:tcPr>
            <w:tcW w:w="2920" w:type="dxa"/>
            <w:tcBorders>
              <w:top w:val="nil"/>
              <w:left w:val="nil"/>
              <w:bottom w:val="nil"/>
              <w:right w:val="nil"/>
            </w:tcBorders>
            <w:shd w:val="clear" w:color="auto" w:fill="auto"/>
            <w:vAlign w:val="center"/>
            <w:hideMark/>
          </w:tcPr>
          <w:p w14:paraId="7C05F04B"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CMR Periodicity = IMR Periodicity</w:t>
            </w:r>
          </w:p>
        </w:tc>
      </w:tr>
      <w:tr w:rsidR="00EE553C" w:rsidRPr="00371B59" w14:paraId="344AD110" w14:textId="77777777" w:rsidTr="005F1D85">
        <w:trPr>
          <w:trHeight w:val="285"/>
          <w:jc w:val="center"/>
        </w:trPr>
        <w:tc>
          <w:tcPr>
            <w:tcW w:w="3820" w:type="dxa"/>
            <w:tcBorders>
              <w:top w:val="nil"/>
              <w:left w:val="nil"/>
              <w:bottom w:val="nil"/>
              <w:right w:val="nil"/>
            </w:tcBorders>
            <w:shd w:val="clear" w:color="D9E1F2" w:fill="D9E1F2"/>
            <w:hideMark/>
          </w:tcPr>
          <w:p w14:paraId="5C86611C"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Ideal SINR</w:t>
            </w:r>
          </w:p>
        </w:tc>
        <w:tc>
          <w:tcPr>
            <w:tcW w:w="2920" w:type="dxa"/>
            <w:tcBorders>
              <w:top w:val="nil"/>
              <w:left w:val="nil"/>
              <w:bottom w:val="nil"/>
              <w:right w:val="nil"/>
            </w:tcBorders>
            <w:shd w:val="clear" w:color="D9E1F2" w:fill="D9E1F2"/>
            <w:vAlign w:val="center"/>
            <w:hideMark/>
          </w:tcPr>
          <w:p w14:paraId="2A485753"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-3dB</w:t>
            </w:r>
          </w:p>
        </w:tc>
      </w:tr>
      <w:tr w:rsidR="00EE553C" w:rsidRPr="00371B59" w14:paraId="1698CEA1" w14:textId="77777777" w:rsidTr="005F1D85">
        <w:trPr>
          <w:trHeight w:val="570"/>
          <w:jc w:val="center"/>
        </w:trPr>
        <w:tc>
          <w:tcPr>
            <w:tcW w:w="3820" w:type="dxa"/>
            <w:tcBorders>
              <w:top w:val="nil"/>
              <w:left w:val="nil"/>
              <w:bottom w:val="nil"/>
              <w:right w:val="nil"/>
            </w:tcBorders>
            <w:shd w:val="clear" w:color="auto" w:fill="auto"/>
            <w:hideMark/>
          </w:tcPr>
          <w:p w14:paraId="35431859"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6A09D763"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0dB</w:t>
            </w:r>
          </w:p>
        </w:tc>
      </w:tr>
      <w:tr w:rsidR="00EE553C" w:rsidRPr="00371B59" w14:paraId="1D981BF8" w14:textId="77777777" w:rsidTr="005F1D85">
        <w:trPr>
          <w:trHeight w:val="570"/>
          <w:jc w:val="center"/>
        </w:trPr>
        <w:tc>
          <w:tcPr>
            <w:tcW w:w="3820" w:type="dxa"/>
            <w:tcBorders>
              <w:top w:val="nil"/>
              <w:left w:val="nil"/>
              <w:bottom w:val="nil"/>
              <w:right w:val="nil"/>
            </w:tcBorders>
            <w:shd w:val="clear" w:color="D9E1F2" w:fill="D9E1F2"/>
            <w:hideMark/>
          </w:tcPr>
          <w:p w14:paraId="7F3BABE9"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Side condition (SNR) on IMR</w:t>
            </w:r>
          </w:p>
        </w:tc>
        <w:tc>
          <w:tcPr>
            <w:tcW w:w="2920" w:type="dxa"/>
            <w:tcBorders>
              <w:top w:val="nil"/>
              <w:left w:val="nil"/>
              <w:bottom w:val="nil"/>
              <w:right w:val="nil"/>
            </w:tcBorders>
            <w:shd w:val="clear" w:color="D9E1F2" w:fill="D9E1F2"/>
            <w:vAlign w:val="center"/>
            <w:hideMark/>
          </w:tcPr>
          <w:p w14:paraId="2F3EF70B"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0dB</w:t>
            </w:r>
          </w:p>
        </w:tc>
      </w:tr>
      <w:tr w:rsidR="00EE553C" w:rsidRPr="00371B59" w14:paraId="0FAE7E51" w14:textId="77777777" w:rsidTr="005F1D85">
        <w:trPr>
          <w:trHeight w:val="285"/>
          <w:jc w:val="center"/>
        </w:trPr>
        <w:tc>
          <w:tcPr>
            <w:tcW w:w="3820" w:type="dxa"/>
            <w:tcBorders>
              <w:top w:val="nil"/>
              <w:left w:val="nil"/>
              <w:bottom w:val="nil"/>
              <w:right w:val="nil"/>
            </w:tcBorders>
            <w:shd w:val="clear" w:color="auto" w:fill="auto"/>
            <w:hideMark/>
          </w:tcPr>
          <w:p w14:paraId="6F75AAB2"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Density (D) for IMR</w:t>
            </w:r>
          </w:p>
        </w:tc>
        <w:tc>
          <w:tcPr>
            <w:tcW w:w="2920" w:type="dxa"/>
            <w:tcBorders>
              <w:top w:val="nil"/>
              <w:left w:val="nil"/>
              <w:bottom w:val="nil"/>
              <w:right w:val="nil"/>
            </w:tcBorders>
            <w:shd w:val="clear" w:color="auto" w:fill="auto"/>
            <w:vAlign w:val="center"/>
            <w:hideMark/>
          </w:tcPr>
          <w:p w14:paraId="102251F3"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3</w:t>
            </w:r>
          </w:p>
        </w:tc>
      </w:tr>
      <w:tr w:rsidR="00EE553C" w:rsidRPr="00371B59" w14:paraId="4693B7B6" w14:textId="77777777" w:rsidTr="005F1D85">
        <w:trPr>
          <w:trHeight w:val="420"/>
          <w:jc w:val="center"/>
        </w:trPr>
        <w:tc>
          <w:tcPr>
            <w:tcW w:w="3820" w:type="dxa"/>
            <w:tcBorders>
              <w:top w:val="nil"/>
              <w:left w:val="nil"/>
              <w:bottom w:val="nil"/>
              <w:right w:val="nil"/>
            </w:tcBorders>
            <w:shd w:val="clear" w:color="D9E1F2" w:fill="D9E1F2"/>
            <w:hideMark/>
          </w:tcPr>
          <w:p w14:paraId="3430B541"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Number of samples (M) for IMR/CMR</w:t>
            </w:r>
          </w:p>
        </w:tc>
        <w:tc>
          <w:tcPr>
            <w:tcW w:w="2920" w:type="dxa"/>
            <w:tcBorders>
              <w:top w:val="nil"/>
              <w:left w:val="nil"/>
              <w:bottom w:val="nil"/>
              <w:right w:val="nil"/>
            </w:tcBorders>
            <w:shd w:val="clear" w:color="D9E1F2" w:fill="D9E1F2"/>
            <w:vAlign w:val="center"/>
            <w:hideMark/>
          </w:tcPr>
          <w:p w14:paraId="4BA6518F"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1</w:t>
            </w:r>
          </w:p>
        </w:tc>
      </w:tr>
      <w:tr w:rsidR="00EE553C" w:rsidRPr="00371B59" w14:paraId="176BCB75" w14:textId="77777777" w:rsidTr="005F1D85">
        <w:trPr>
          <w:trHeight w:val="285"/>
          <w:jc w:val="center"/>
        </w:trPr>
        <w:tc>
          <w:tcPr>
            <w:tcW w:w="3820" w:type="dxa"/>
            <w:tcBorders>
              <w:top w:val="nil"/>
              <w:left w:val="nil"/>
              <w:bottom w:val="nil"/>
              <w:right w:val="nil"/>
            </w:tcBorders>
            <w:shd w:val="clear" w:color="auto" w:fill="auto"/>
            <w:hideMark/>
          </w:tcPr>
          <w:p w14:paraId="2BFB9603"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Number of PRBs for IMR</w:t>
            </w:r>
          </w:p>
        </w:tc>
        <w:tc>
          <w:tcPr>
            <w:tcW w:w="2920" w:type="dxa"/>
            <w:tcBorders>
              <w:top w:val="nil"/>
              <w:left w:val="nil"/>
              <w:bottom w:val="nil"/>
              <w:right w:val="nil"/>
            </w:tcBorders>
            <w:shd w:val="clear" w:color="auto" w:fill="auto"/>
            <w:vAlign w:val="center"/>
            <w:hideMark/>
          </w:tcPr>
          <w:p w14:paraId="6DB6C335"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color w:val="305496"/>
                <w:sz w:val="20"/>
                <w:szCs w:val="22"/>
                <w:lang w:val="en-US" w:eastAsia="zh-CN"/>
              </w:rPr>
              <w:t xml:space="preserve">24, </w:t>
            </w:r>
            <w:r w:rsidRPr="00371B59">
              <w:rPr>
                <w:rFonts w:ascii="等线" w:eastAsia="等线" w:hAnsi="等线" w:cs="宋体" w:hint="eastAsia"/>
                <w:color w:val="305496"/>
                <w:sz w:val="20"/>
                <w:szCs w:val="22"/>
                <w:lang w:val="en-US" w:eastAsia="zh-CN"/>
              </w:rPr>
              <w:t>48</w:t>
            </w:r>
          </w:p>
        </w:tc>
      </w:tr>
      <w:tr w:rsidR="00EE553C" w:rsidRPr="00371B59" w14:paraId="26857FE3" w14:textId="77777777" w:rsidTr="005F1D85">
        <w:trPr>
          <w:trHeight w:val="285"/>
          <w:jc w:val="center"/>
        </w:trPr>
        <w:tc>
          <w:tcPr>
            <w:tcW w:w="3820" w:type="dxa"/>
            <w:tcBorders>
              <w:top w:val="nil"/>
              <w:left w:val="nil"/>
              <w:bottom w:val="single" w:sz="4" w:space="0" w:color="4472C4"/>
              <w:right w:val="nil"/>
            </w:tcBorders>
            <w:shd w:val="clear" w:color="D9E1F2" w:fill="D9E1F2"/>
            <w:hideMark/>
          </w:tcPr>
          <w:p w14:paraId="1D68FD14"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Propagation condition</w:t>
            </w:r>
          </w:p>
        </w:tc>
        <w:tc>
          <w:tcPr>
            <w:tcW w:w="2920" w:type="dxa"/>
            <w:tcBorders>
              <w:top w:val="nil"/>
              <w:left w:val="nil"/>
              <w:bottom w:val="single" w:sz="4" w:space="0" w:color="4472C4"/>
              <w:right w:val="nil"/>
            </w:tcBorders>
            <w:shd w:val="clear" w:color="D9E1F2" w:fill="D9E1F2"/>
            <w:vAlign w:val="center"/>
            <w:hideMark/>
          </w:tcPr>
          <w:p w14:paraId="5FC1BD3C"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AWGN</w:t>
            </w:r>
          </w:p>
        </w:tc>
      </w:tr>
    </w:tbl>
    <w:p w14:paraId="6A88002D" w14:textId="77777777" w:rsidR="00EE553C" w:rsidRDefault="00EE553C" w:rsidP="00EE553C">
      <w:pPr>
        <w:spacing w:beforeLines="0" w:before="120" w:afterLines="0" w:after="120"/>
        <w:jc w:val="center"/>
        <w:rPr>
          <w:rFonts w:eastAsia="宋体"/>
          <w:b/>
          <w:sz w:val="20"/>
          <w:lang w:val="en-US" w:eastAsia="zh-CN"/>
        </w:rPr>
      </w:pPr>
    </w:p>
    <w:p w14:paraId="7E7BC0F2" w14:textId="1AF65412" w:rsidR="00EE553C" w:rsidRDefault="00EE553C" w:rsidP="00EE553C">
      <w:pPr>
        <w:spacing w:before="120" w:after="120"/>
        <w:rPr>
          <w:rFonts w:eastAsiaTheme="minorEastAsia"/>
          <w:lang w:eastAsia="zh-CN"/>
        </w:rPr>
      </w:pPr>
      <w:r>
        <w:rPr>
          <w:rFonts w:eastAsiaTheme="minorEastAsia"/>
          <w:lang w:eastAsia="zh-CN"/>
        </w:rPr>
        <w:t xml:space="preserve">The simulation results for L1-SINR with </w:t>
      </w:r>
      <w:r w:rsidR="004758C2">
        <w:rPr>
          <w:rFonts w:eastAsiaTheme="minorEastAsia"/>
          <w:lang w:eastAsia="zh-CN"/>
        </w:rPr>
        <w:t xml:space="preserve">CSI-RS as CMR and ZP-IMR </w:t>
      </w:r>
      <w:r w:rsidR="004758C2" w:rsidRPr="00D63C7C">
        <w:rPr>
          <w:rFonts w:eastAsiaTheme="minorEastAsia"/>
          <w:lang w:eastAsia="zh-CN"/>
        </w:rPr>
        <w:t xml:space="preserve">(Case </w:t>
      </w:r>
      <w:r w:rsidR="004758C2">
        <w:rPr>
          <w:rFonts w:eastAsiaTheme="minorEastAsia"/>
          <w:lang w:eastAsia="zh-CN"/>
        </w:rPr>
        <w:t>2B</w:t>
      </w:r>
      <w:r w:rsidR="004758C2" w:rsidRPr="00D63C7C">
        <w:rPr>
          <w:rFonts w:eastAsiaTheme="minorEastAsia"/>
          <w:lang w:eastAsia="zh-CN"/>
        </w:rPr>
        <w:t>)</w:t>
      </w:r>
      <w:r>
        <w:rPr>
          <w:rFonts w:eastAsiaTheme="minorEastAsia"/>
          <w:lang w:eastAsia="zh-CN"/>
        </w:rPr>
        <w:t xml:space="preserve"> is in Table </w:t>
      </w:r>
      <w:r w:rsidR="004758C2">
        <w:rPr>
          <w:rFonts w:eastAsiaTheme="minorEastAsia"/>
          <w:lang w:eastAsia="zh-CN"/>
        </w:rPr>
        <w:t>8</w:t>
      </w:r>
      <w:r>
        <w:rPr>
          <w:rFonts w:eastAsiaTheme="minorEastAsia"/>
          <w:lang w:eastAsia="zh-CN"/>
        </w:rPr>
        <w:t>.</w:t>
      </w:r>
    </w:p>
    <w:p w14:paraId="6CA5F4C1" w14:textId="3AFF18F5" w:rsidR="00EE553C" w:rsidRDefault="00EE553C" w:rsidP="00EE553C">
      <w:pPr>
        <w:spacing w:before="120" w:after="120"/>
        <w:jc w:val="center"/>
        <w:rPr>
          <w:rFonts w:eastAsiaTheme="minorEastAsia"/>
          <w:b/>
          <w:lang w:eastAsia="zh-CN"/>
        </w:rPr>
      </w:pPr>
      <w:r w:rsidRPr="00201236">
        <w:rPr>
          <w:rFonts w:eastAsiaTheme="minorEastAsia" w:hint="eastAsia"/>
          <w:b/>
          <w:lang w:eastAsia="zh-CN"/>
        </w:rPr>
        <w:t>T</w:t>
      </w:r>
      <w:r w:rsidRPr="00201236">
        <w:rPr>
          <w:rFonts w:eastAsiaTheme="minorEastAsia"/>
          <w:b/>
          <w:lang w:eastAsia="zh-CN"/>
        </w:rPr>
        <w:t xml:space="preserve">able </w:t>
      </w:r>
      <w:r w:rsidR="005F6CDD">
        <w:rPr>
          <w:rFonts w:eastAsiaTheme="minorEastAsia"/>
          <w:b/>
          <w:lang w:eastAsia="zh-CN"/>
        </w:rPr>
        <w:t>8</w:t>
      </w:r>
      <w:r w:rsidRPr="00201236">
        <w:rPr>
          <w:rFonts w:eastAsiaTheme="minorEastAsia"/>
          <w:b/>
          <w:lang w:eastAsia="zh-CN"/>
        </w:rPr>
        <w:t xml:space="preserve">: </w:t>
      </w:r>
      <w:r>
        <w:rPr>
          <w:rFonts w:eastAsiaTheme="minorEastAsia"/>
          <w:b/>
          <w:lang w:eastAsia="zh-CN"/>
        </w:rPr>
        <w:t xml:space="preserve">Simulation results for </w:t>
      </w:r>
      <w:r w:rsidRPr="00201236">
        <w:rPr>
          <w:rFonts w:eastAsiaTheme="minorEastAsia"/>
          <w:b/>
          <w:lang w:eastAsia="zh-CN"/>
        </w:rPr>
        <w:t>L1-</w:t>
      </w:r>
      <w:r>
        <w:rPr>
          <w:rFonts w:eastAsiaTheme="minorEastAsia"/>
          <w:b/>
          <w:lang w:eastAsia="zh-CN"/>
        </w:rPr>
        <w:t>SINR</w:t>
      </w:r>
      <w:r w:rsidRPr="00201236">
        <w:rPr>
          <w:rFonts w:eastAsiaTheme="minorEastAsia"/>
          <w:b/>
          <w:lang w:eastAsia="zh-CN"/>
        </w:rPr>
        <w:t xml:space="preserve"> </w:t>
      </w:r>
      <w:r>
        <w:rPr>
          <w:rFonts w:eastAsiaTheme="minorEastAsia"/>
          <w:b/>
          <w:lang w:eastAsia="zh-CN"/>
        </w:rPr>
        <w:t xml:space="preserve">with </w:t>
      </w:r>
      <w:r w:rsidR="004758C2" w:rsidRPr="004758C2">
        <w:rPr>
          <w:rFonts w:eastAsiaTheme="minorEastAsia"/>
          <w:b/>
          <w:lang w:eastAsia="zh-CN"/>
        </w:rPr>
        <w:t>CSI-RS as CMR and ZP-IMR (Case 2B)</w:t>
      </w:r>
    </w:p>
    <w:tbl>
      <w:tblPr>
        <w:tblStyle w:val="afa"/>
        <w:tblW w:w="0" w:type="auto"/>
        <w:jc w:val="center"/>
        <w:tblLook w:val="04A0" w:firstRow="1" w:lastRow="0" w:firstColumn="1" w:lastColumn="0" w:noHBand="0" w:noVBand="1"/>
      </w:tblPr>
      <w:tblGrid>
        <w:gridCol w:w="1924"/>
        <w:gridCol w:w="1924"/>
        <w:gridCol w:w="1924"/>
        <w:gridCol w:w="1924"/>
        <w:gridCol w:w="1925"/>
      </w:tblGrid>
      <w:tr w:rsidR="00EE553C" w14:paraId="285850D8" w14:textId="77777777" w:rsidTr="005F1D85">
        <w:trPr>
          <w:trHeight w:val="243"/>
          <w:jc w:val="center"/>
        </w:trPr>
        <w:tc>
          <w:tcPr>
            <w:tcW w:w="1924" w:type="dxa"/>
            <w:vMerge w:val="restart"/>
            <w:vAlign w:val="center"/>
          </w:tcPr>
          <w:p w14:paraId="35AB7F3C"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S</w:t>
            </w:r>
            <w:r>
              <w:rPr>
                <w:rFonts w:eastAsiaTheme="minorEastAsia"/>
                <w:b/>
                <w:lang w:eastAsia="zh-CN"/>
              </w:rPr>
              <w:t>CS (kHz)</w:t>
            </w:r>
          </w:p>
        </w:tc>
        <w:tc>
          <w:tcPr>
            <w:tcW w:w="1924" w:type="dxa"/>
            <w:vMerge w:val="restart"/>
            <w:vAlign w:val="center"/>
          </w:tcPr>
          <w:p w14:paraId="0F3CE2AA"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R</w:t>
            </w:r>
            <w:r>
              <w:rPr>
                <w:rFonts w:eastAsiaTheme="minorEastAsia"/>
                <w:b/>
                <w:lang w:eastAsia="zh-CN"/>
              </w:rPr>
              <w:t>B number</w:t>
            </w:r>
          </w:p>
        </w:tc>
        <w:tc>
          <w:tcPr>
            <w:tcW w:w="5773" w:type="dxa"/>
            <w:gridSpan w:val="3"/>
            <w:vAlign w:val="center"/>
          </w:tcPr>
          <w:p w14:paraId="2DD03A46"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L</w:t>
            </w:r>
            <w:r>
              <w:rPr>
                <w:rFonts w:eastAsiaTheme="minorEastAsia"/>
                <w:b/>
                <w:lang w:eastAsia="zh-CN"/>
              </w:rPr>
              <w:t>1-RSRP error (dB)</w:t>
            </w:r>
          </w:p>
        </w:tc>
      </w:tr>
      <w:tr w:rsidR="00EE553C" w14:paraId="626C8D93" w14:textId="77777777" w:rsidTr="005F1D85">
        <w:trPr>
          <w:trHeight w:val="250"/>
          <w:jc w:val="center"/>
        </w:trPr>
        <w:tc>
          <w:tcPr>
            <w:tcW w:w="1924" w:type="dxa"/>
            <w:vMerge/>
            <w:vAlign w:val="center"/>
          </w:tcPr>
          <w:p w14:paraId="5F2237E6" w14:textId="77777777" w:rsidR="00EE553C" w:rsidRDefault="00EE553C" w:rsidP="005F1D85">
            <w:pPr>
              <w:spacing w:beforeLines="0" w:before="0" w:afterLines="0" w:after="0"/>
              <w:jc w:val="center"/>
              <w:rPr>
                <w:rFonts w:eastAsiaTheme="minorEastAsia"/>
                <w:b/>
                <w:lang w:eastAsia="zh-CN"/>
              </w:rPr>
            </w:pPr>
          </w:p>
        </w:tc>
        <w:tc>
          <w:tcPr>
            <w:tcW w:w="1924" w:type="dxa"/>
            <w:vMerge/>
            <w:vAlign w:val="center"/>
          </w:tcPr>
          <w:p w14:paraId="3EC74CB2" w14:textId="77777777" w:rsidR="00EE553C" w:rsidRDefault="00EE553C" w:rsidP="005F1D85">
            <w:pPr>
              <w:spacing w:beforeLines="0" w:before="0" w:afterLines="0" w:after="0"/>
              <w:jc w:val="center"/>
              <w:rPr>
                <w:rFonts w:eastAsiaTheme="minorEastAsia"/>
                <w:b/>
                <w:lang w:eastAsia="zh-CN"/>
              </w:rPr>
            </w:pPr>
          </w:p>
        </w:tc>
        <w:tc>
          <w:tcPr>
            <w:tcW w:w="1924" w:type="dxa"/>
            <w:vAlign w:val="center"/>
          </w:tcPr>
          <w:p w14:paraId="7ED60FD8"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1924" w:type="dxa"/>
            <w:vAlign w:val="center"/>
          </w:tcPr>
          <w:p w14:paraId="752AC0BC"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1925" w:type="dxa"/>
            <w:vAlign w:val="center"/>
          </w:tcPr>
          <w:p w14:paraId="0430E276" w14:textId="77777777" w:rsidR="00EE553C" w:rsidRDefault="00EE553C" w:rsidP="005F1D85">
            <w:pPr>
              <w:spacing w:beforeLines="0" w:before="0" w:afterLines="0" w:after="0"/>
              <w:jc w:val="center"/>
              <w:rPr>
                <w:rFonts w:eastAsiaTheme="minorEastAsia"/>
                <w:b/>
                <w:lang w:eastAsia="zh-CN"/>
              </w:rPr>
            </w:pPr>
            <w:proofErr w:type="gramStart"/>
            <w:r>
              <w:rPr>
                <w:rFonts w:eastAsiaTheme="minorEastAsia"/>
                <w:b/>
                <w:lang w:eastAsia="zh-CN"/>
              </w:rPr>
              <w:t>Max(</w:t>
            </w:r>
            <w:proofErr w:type="gramEnd"/>
            <w:r>
              <w:rPr>
                <w:rFonts w:eastAsiaTheme="minorEastAsia"/>
                <w:b/>
                <w:lang w:eastAsia="zh-CN"/>
              </w:rPr>
              <w:t>5%,95%)</w:t>
            </w:r>
          </w:p>
        </w:tc>
      </w:tr>
      <w:tr w:rsidR="00EE553C" w14:paraId="3F1BA091" w14:textId="77777777" w:rsidTr="005F1D85">
        <w:trPr>
          <w:jc w:val="center"/>
        </w:trPr>
        <w:tc>
          <w:tcPr>
            <w:tcW w:w="1924" w:type="dxa"/>
            <w:vMerge w:val="restart"/>
            <w:vAlign w:val="center"/>
          </w:tcPr>
          <w:p w14:paraId="79802FE4"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5</w:t>
            </w:r>
          </w:p>
        </w:tc>
        <w:tc>
          <w:tcPr>
            <w:tcW w:w="1924" w:type="dxa"/>
            <w:vAlign w:val="center"/>
          </w:tcPr>
          <w:p w14:paraId="45BA48D2"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16887808" w14:textId="09F820AB" w:rsidR="00EE553C" w:rsidRPr="00201236" w:rsidRDefault="00377472"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1.35</w:t>
            </w:r>
          </w:p>
        </w:tc>
        <w:tc>
          <w:tcPr>
            <w:tcW w:w="1924" w:type="dxa"/>
            <w:vAlign w:val="center"/>
          </w:tcPr>
          <w:p w14:paraId="0C719949" w14:textId="7F3C307B" w:rsidR="00EE553C" w:rsidRPr="00201236" w:rsidRDefault="00377472"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.99</w:t>
            </w:r>
          </w:p>
        </w:tc>
        <w:tc>
          <w:tcPr>
            <w:tcW w:w="1925" w:type="dxa"/>
            <w:vAlign w:val="center"/>
          </w:tcPr>
          <w:p w14:paraId="7D1238D8" w14:textId="4D38C307" w:rsidR="00EE553C" w:rsidRPr="00201236" w:rsidRDefault="00377472" w:rsidP="005F1D8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.35</w:t>
            </w:r>
          </w:p>
        </w:tc>
      </w:tr>
      <w:tr w:rsidR="00EE553C" w14:paraId="6AAC9B5E" w14:textId="77777777" w:rsidTr="005F1D85">
        <w:trPr>
          <w:jc w:val="center"/>
        </w:trPr>
        <w:tc>
          <w:tcPr>
            <w:tcW w:w="1924" w:type="dxa"/>
            <w:vMerge/>
            <w:vAlign w:val="center"/>
          </w:tcPr>
          <w:p w14:paraId="21EBBC4F" w14:textId="77777777" w:rsidR="00EE553C" w:rsidRDefault="00EE553C" w:rsidP="005F1D85">
            <w:pPr>
              <w:spacing w:beforeLines="0" w:before="0" w:afterLines="0" w:after="0"/>
              <w:jc w:val="center"/>
              <w:rPr>
                <w:rFonts w:eastAsiaTheme="minorEastAsia"/>
                <w:b/>
                <w:lang w:eastAsia="zh-CN"/>
              </w:rPr>
            </w:pPr>
          </w:p>
        </w:tc>
        <w:tc>
          <w:tcPr>
            <w:tcW w:w="1924" w:type="dxa"/>
            <w:vAlign w:val="center"/>
          </w:tcPr>
          <w:p w14:paraId="6BA3F02C"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0B41C126" w14:textId="5285A2D9" w:rsidR="00EE553C" w:rsidRPr="00201236" w:rsidRDefault="00377472"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0.93</w:t>
            </w:r>
          </w:p>
        </w:tc>
        <w:tc>
          <w:tcPr>
            <w:tcW w:w="1924" w:type="dxa"/>
            <w:vAlign w:val="center"/>
          </w:tcPr>
          <w:p w14:paraId="749B7757" w14:textId="49326CAB" w:rsidR="00EE553C"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.75</w:t>
            </w:r>
          </w:p>
        </w:tc>
        <w:tc>
          <w:tcPr>
            <w:tcW w:w="1925" w:type="dxa"/>
            <w:vAlign w:val="center"/>
          </w:tcPr>
          <w:p w14:paraId="0B3E28B7" w14:textId="31760C31" w:rsidR="00EE553C"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.93</w:t>
            </w:r>
          </w:p>
        </w:tc>
      </w:tr>
      <w:tr w:rsidR="00377472" w14:paraId="1B1DB56E" w14:textId="77777777" w:rsidTr="005F1D85">
        <w:trPr>
          <w:jc w:val="center"/>
        </w:trPr>
        <w:tc>
          <w:tcPr>
            <w:tcW w:w="1924" w:type="dxa"/>
            <w:vMerge w:val="restart"/>
            <w:vAlign w:val="center"/>
          </w:tcPr>
          <w:p w14:paraId="7AD14966" w14:textId="77777777" w:rsidR="00377472" w:rsidRDefault="00377472" w:rsidP="00377472">
            <w:pPr>
              <w:spacing w:beforeLines="0" w:before="0" w:afterLines="0" w:after="0"/>
              <w:jc w:val="center"/>
              <w:rPr>
                <w:rFonts w:eastAsiaTheme="minorEastAsia"/>
                <w:b/>
                <w:lang w:eastAsia="zh-CN"/>
              </w:rPr>
            </w:pPr>
            <w:r>
              <w:rPr>
                <w:rFonts w:eastAsiaTheme="minorEastAsia"/>
                <w:b/>
                <w:lang w:eastAsia="zh-CN"/>
              </w:rPr>
              <w:t>30</w:t>
            </w:r>
          </w:p>
        </w:tc>
        <w:tc>
          <w:tcPr>
            <w:tcW w:w="1924" w:type="dxa"/>
            <w:vAlign w:val="center"/>
          </w:tcPr>
          <w:p w14:paraId="49F9CF9B" w14:textId="77777777" w:rsidR="00377472" w:rsidRDefault="00377472" w:rsidP="00377472">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0F9E4966" w14:textId="2EF1D2E9" w:rsidR="00377472" w:rsidRPr="00201236" w:rsidRDefault="00377472" w:rsidP="00377472">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1.27</w:t>
            </w:r>
          </w:p>
        </w:tc>
        <w:tc>
          <w:tcPr>
            <w:tcW w:w="1924" w:type="dxa"/>
            <w:vAlign w:val="center"/>
          </w:tcPr>
          <w:p w14:paraId="46728A99" w14:textId="0E34F77C" w:rsidR="00377472" w:rsidRPr="00201236" w:rsidRDefault="00377472" w:rsidP="00377472">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.97</w:t>
            </w:r>
          </w:p>
        </w:tc>
        <w:tc>
          <w:tcPr>
            <w:tcW w:w="1925" w:type="dxa"/>
            <w:vAlign w:val="center"/>
          </w:tcPr>
          <w:p w14:paraId="333BE06E" w14:textId="2107046D" w:rsidR="00377472" w:rsidRPr="00201236" w:rsidRDefault="00377472" w:rsidP="00377472">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.27</w:t>
            </w:r>
          </w:p>
        </w:tc>
      </w:tr>
      <w:tr w:rsidR="00377472" w14:paraId="5D8F584F" w14:textId="77777777" w:rsidTr="005F1D85">
        <w:trPr>
          <w:jc w:val="center"/>
        </w:trPr>
        <w:tc>
          <w:tcPr>
            <w:tcW w:w="1924" w:type="dxa"/>
            <w:vMerge/>
            <w:vAlign w:val="center"/>
          </w:tcPr>
          <w:p w14:paraId="5DC5EBCA" w14:textId="77777777" w:rsidR="00377472" w:rsidRDefault="00377472" w:rsidP="00377472">
            <w:pPr>
              <w:spacing w:beforeLines="0" w:before="0" w:afterLines="0" w:after="0"/>
              <w:jc w:val="center"/>
              <w:rPr>
                <w:rFonts w:eastAsiaTheme="minorEastAsia"/>
                <w:b/>
                <w:lang w:eastAsia="zh-CN"/>
              </w:rPr>
            </w:pPr>
          </w:p>
        </w:tc>
        <w:tc>
          <w:tcPr>
            <w:tcW w:w="1924" w:type="dxa"/>
            <w:vAlign w:val="center"/>
          </w:tcPr>
          <w:p w14:paraId="0CF39262" w14:textId="77777777" w:rsidR="00377472" w:rsidRDefault="00377472" w:rsidP="00377472">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77435F96" w14:textId="47EDF552"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0.93</w:t>
            </w:r>
          </w:p>
        </w:tc>
        <w:tc>
          <w:tcPr>
            <w:tcW w:w="1924" w:type="dxa"/>
            <w:vAlign w:val="center"/>
          </w:tcPr>
          <w:p w14:paraId="6EB70137" w14:textId="42C18EFC"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.71</w:t>
            </w:r>
          </w:p>
        </w:tc>
        <w:tc>
          <w:tcPr>
            <w:tcW w:w="1925" w:type="dxa"/>
            <w:vAlign w:val="center"/>
          </w:tcPr>
          <w:p w14:paraId="7DB68167" w14:textId="1D50B013"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.93</w:t>
            </w:r>
          </w:p>
        </w:tc>
      </w:tr>
      <w:tr w:rsidR="00377472" w14:paraId="08B90EC8" w14:textId="77777777" w:rsidTr="005F1D85">
        <w:trPr>
          <w:jc w:val="center"/>
        </w:trPr>
        <w:tc>
          <w:tcPr>
            <w:tcW w:w="1924" w:type="dxa"/>
            <w:vMerge w:val="restart"/>
            <w:vAlign w:val="center"/>
          </w:tcPr>
          <w:p w14:paraId="5F3BAD55" w14:textId="77777777" w:rsidR="00377472" w:rsidRDefault="00377472" w:rsidP="00377472">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20</w:t>
            </w:r>
          </w:p>
        </w:tc>
        <w:tc>
          <w:tcPr>
            <w:tcW w:w="1924" w:type="dxa"/>
            <w:vAlign w:val="center"/>
          </w:tcPr>
          <w:p w14:paraId="0F757F88" w14:textId="77777777" w:rsidR="00377472" w:rsidRDefault="00377472" w:rsidP="00377472">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29AA3C3B" w14:textId="674FC2EF" w:rsidR="00377472" w:rsidRPr="00201236" w:rsidRDefault="00377472" w:rsidP="00377472">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1.31</w:t>
            </w:r>
          </w:p>
        </w:tc>
        <w:tc>
          <w:tcPr>
            <w:tcW w:w="1924" w:type="dxa"/>
            <w:vAlign w:val="center"/>
          </w:tcPr>
          <w:p w14:paraId="02D56347" w14:textId="11C347A3" w:rsidR="00377472" w:rsidRPr="00201236" w:rsidRDefault="00377472" w:rsidP="00377472">
            <w:pPr>
              <w:spacing w:beforeLines="0" w:before="0" w:afterLines="0" w:after="0"/>
              <w:jc w:val="center"/>
              <w:rPr>
                <w:rFonts w:eastAsiaTheme="minorEastAsia"/>
                <w:lang w:eastAsia="zh-CN"/>
              </w:rPr>
            </w:pPr>
            <w:r>
              <w:rPr>
                <w:rFonts w:eastAsiaTheme="minorEastAsia"/>
                <w:lang w:eastAsia="zh-CN"/>
              </w:rPr>
              <w:t>1.04</w:t>
            </w:r>
          </w:p>
        </w:tc>
        <w:tc>
          <w:tcPr>
            <w:tcW w:w="1925" w:type="dxa"/>
            <w:vAlign w:val="center"/>
          </w:tcPr>
          <w:p w14:paraId="4F4E44FA" w14:textId="571591F2" w:rsidR="00377472" w:rsidRPr="00201236" w:rsidRDefault="00377472" w:rsidP="00377472">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.31</w:t>
            </w:r>
          </w:p>
        </w:tc>
      </w:tr>
      <w:tr w:rsidR="00377472" w14:paraId="2C0E5DE1" w14:textId="77777777" w:rsidTr="005F1D85">
        <w:trPr>
          <w:jc w:val="center"/>
        </w:trPr>
        <w:tc>
          <w:tcPr>
            <w:tcW w:w="1924" w:type="dxa"/>
            <w:vMerge/>
            <w:vAlign w:val="center"/>
          </w:tcPr>
          <w:p w14:paraId="3E78BE9C" w14:textId="77777777" w:rsidR="00377472" w:rsidRDefault="00377472" w:rsidP="00377472">
            <w:pPr>
              <w:spacing w:beforeLines="0" w:before="0" w:afterLines="0" w:after="0"/>
              <w:jc w:val="center"/>
              <w:rPr>
                <w:rFonts w:eastAsiaTheme="minorEastAsia"/>
                <w:b/>
                <w:lang w:eastAsia="zh-CN"/>
              </w:rPr>
            </w:pPr>
          </w:p>
        </w:tc>
        <w:tc>
          <w:tcPr>
            <w:tcW w:w="1924" w:type="dxa"/>
            <w:vAlign w:val="center"/>
          </w:tcPr>
          <w:p w14:paraId="39354A1A" w14:textId="77777777" w:rsidR="00377472" w:rsidRDefault="00377472" w:rsidP="00377472">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4C68A2B5" w14:textId="062E8CE0"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0.96</w:t>
            </w:r>
          </w:p>
        </w:tc>
        <w:tc>
          <w:tcPr>
            <w:tcW w:w="1924" w:type="dxa"/>
            <w:vAlign w:val="center"/>
          </w:tcPr>
          <w:p w14:paraId="6536DCBB" w14:textId="641CC1B3"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.72</w:t>
            </w:r>
          </w:p>
        </w:tc>
        <w:tc>
          <w:tcPr>
            <w:tcW w:w="1925" w:type="dxa"/>
            <w:vAlign w:val="center"/>
          </w:tcPr>
          <w:p w14:paraId="04BEF01E" w14:textId="55C49685"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.96</w:t>
            </w:r>
          </w:p>
        </w:tc>
      </w:tr>
    </w:tbl>
    <w:p w14:paraId="159EF072" w14:textId="6DB3F20E" w:rsidR="005F6CDD" w:rsidRPr="001C5735" w:rsidRDefault="005F6CDD" w:rsidP="005F6CDD">
      <w:pPr>
        <w:pStyle w:val="3"/>
        <w:rPr>
          <w:lang w:eastAsia="zh-CN"/>
        </w:rPr>
      </w:pPr>
      <w:r w:rsidRPr="00D63C7C">
        <w:rPr>
          <w:lang w:eastAsia="zh-CN"/>
        </w:rPr>
        <w:t xml:space="preserve">Case </w:t>
      </w:r>
      <w:r>
        <w:rPr>
          <w:lang w:eastAsia="zh-CN"/>
        </w:rPr>
        <w:t xml:space="preserve">2D: </w:t>
      </w:r>
      <w:r>
        <w:rPr>
          <w:rFonts w:eastAsiaTheme="minorEastAsia"/>
          <w:lang w:eastAsia="zh-CN"/>
        </w:rPr>
        <w:t>CSI-RS as CMR and NZP-IMR</w:t>
      </w:r>
      <w:r>
        <w:rPr>
          <w:lang w:eastAsia="zh-CN"/>
        </w:rPr>
        <w:t xml:space="preserve"> </w:t>
      </w:r>
    </w:p>
    <w:p w14:paraId="0D7AEF61" w14:textId="54DEEAA0" w:rsidR="005F6CDD" w:rsidRDefault="005F6CDD" w:rsidP="005F6CDD">
      <w:pPr>
        <w:spacing w:before="120" w:after="120"/>
        <w:rPr>
          <w:rFonts w:eastAsiaTheme="minorEastAsia"/>
          <w:lang w:eastAsia="zh-CN"/>
        </w:rPr>
      </w:pPr>
      <w:r>
        <w:rPr>
          <w:rFonts w:eastAsiaTheme="minorEastAsia"/>
          <w:lang w:eastAsia="zh-CN"/>
        </w:rPr>
        <w:t xml:space="preserve">The L1-SINR simulation with CSI-RS as CMR and NZP-IMR </w:t>
      </w:r>
      <w:r w:rsidRPr="00D63C7C">
        <w:rPr>
          <w:rFonts w:eastAsiaTheme="minorEastAsia"/>
          <w:lang w:eastAsia="zh-CN"/>
        </w:rPr>
        <w:t xml:space="preserve">(Case </w:t>
      </w:r>
      <w:r>
        <w:rPr>
          <w:rFonts w:eastAsiaTheme="minorEastAsia"/>
          <w:lang w:eastAsia="zh-CN"/>
        </w:rPr>
        <w:t>2D</w:t>
      </w:r>
      <w:r w:rsidRPr="00D63C7C">
        <w:rPr>
          <w:rFonts w:eastAsiaTheme="minorEastAsia"/>
          <w:lang w:eastAsia="zh-CN"/>
        </w:rPr>
        <w:t>)</w:t>
      </w:r>
      <w:r>
        <w:rPr>
          <w:rFonts w:eastAsiaTheme="minorEastAsia"/>
          <w:lang w:eastAsia="zh-CN"/>
        </w:rPr>
        <w:t xml:space="preserve"> is based on assumption in Table 9. </w:t>
      </w:r>
    </w:p>
    <w:p w14:paraId="403E04ED" w14:textId="7BFA9128" w:rsidR="005F6CDD" w:rsidRDefault="005F6CDD" w:rsidP="005F6CDD">
      <w:pPr>
        <w:spacing w:beforeLines="0" w:before="120" w:afterLines="0" w:after="120"/>
        <w:jc w:val="center"/>
        <w:rPr>
          <w:rFonts w:eastAsia="宋体"/>
          <w:b/>
          <w:sz w:val="20"/>
          <w:lang w:eastAsia="zh-CN"/>
        </w:rPr>
      </w:pPr>
      <w:r w:rsidRPr="00201236">
        <w:rPr>
          <w:rFonts w:eastAsia="宋体" w:hint="eastAsia"/>
          <w:b/>
          <w:sz w:val="20"/>
          <w:lang w:val="en-US" w:eastAsia="zh-CN"/>
        </w:rPr>
        <w:t>T</w:t>
      </w:r>
      <w:r w:rsidRPr="00201236">
        <w:rPr>
          <w:rFonts w:eastAsia="宋体"/>
          <w:b/>
          <w:sz w:val="20"/>
          <w:lang w:val="en-US" w:eastAsia="zh-CN"/>
        </w:rPr>
        <w:t xml:space="preserve">able </w:t>
      </w:r>
      <w:r>
        <w:rPr>
          <w:rFonts w:eastAsia="宋体"/>
          <w:b/>
          <w:sz w:val="20"/>
          <w:lang w:val="en-US" w:eastAsia="zh-CN"/>
        </w:rPr>
        <w:t>9</w:t>
      </w:r>
      <w:r w:rsidRPr="00201236">
        <w:rPr>
          <w:rFonts w:eastAsia="宋体"/>
          <w:b/>
          <w:sz w:val="20"/>
          <w:lang w:val="en-US" w:eastAsia="zh-CN"/>
        </w:rPr>
        <w:t xml:space="preserve">: simulation assumption for L1-SINR </w:t>
      </w:r>
      <w:r w:rsidRPr="004758C2">
        <w:rPr>
          <w:rFonts w:eastAsia="宋体"/>
          <w:b/>
          <w:sz w:val="20"/>
          <w:lang w:eastAsia="zh-CN"/>
        </w:rPr>
        <w:t xml:space="preserve">CSI-RS as CMR and </w:t>
      </w:r>
      <w:r>
        <w:rPr>
          <w:rFonts w:eastAsia="宋体"/>
          <w:b/>
          <w:sz w:val="20"/>
          <w:lang w:eastAsia="zh-CN"/>
        </w:rPr>
        <w:t>N</w:t>
      </w:r>
      <w:r w:rsidRPr="004758C2">
        <w:rPr>
          <w:rFonts w:eastAsia="宋体"/>
          <w:b/>
          <w:sz w:val="20"/>
          <w:lang w:eastAsia="zh-CN"/>
        </w:rPr>
        <w:t>ZP-IMR (Case 2</w:t>
      </w:r>
      <w:r>
        <w:rPr>
          <w:rFonts w:eastAsia="宋体"/>
          <w:b/>
          <w:sz w:val="20"/>
          <w:lang w:eastAsia="zh-CN"/>
        </w:rPr>
        <w:t>D</w:t>
      </w:r>
      <w:r w:rsidRPr="004758C2">
        <w:rPr>
          <w:rFonts w:eastAsia="宋体"/>
          <w:b/>
          <w:sz w:val="20"/>
          <w:lang w:eastAsia="zh-CN"/>
        </w:rPr>
        <w:t>)</w:t>
      </w:r>
    </w:p>
    <w:p w14:paraId="62357A76" w14:textId="77777777" w:rsidR="005F6CDD" w:rsidRDefault="005F6CDD" w:rsidP="005F6CDD">
      <w:pPr>
        <w:spacing w:beforeLines="0" w:before="120" w:afterLines="0" w:after="120"/>
        <w:jc w:val="center"/>
        <w:rPr>
          <w:rFonts w:eastAsia="宋体"/>
          <w:b/>
          <w:sz w:val="20"/>
          <w:lang w:val="en-US" w:eastAsia="zh-CN"/>
        </w:rPr>
      </w:pPr>
    </w:p>
    <w:p w14:paraId="38A7E4E6" w14:textId="558CB45F" w:rsidR="005F6CDD" w:rsidRDefault="005F6CDD" w:rsidP="005F6CDD">
      <w:pPr>
        <w:spacing w:before="120" w:after="120"/>
        <w:rPr>
          <w:rFonts w:eastAsiaTheme="minorEastAsia"/>
          <w:lang w:eastAsia="zh-CN"/>
        </w:rPr>
      </w:pPr>
      <w:r>
        <w:rPr>
          <w:rFonts w:eastAsiaTheme="minorEastAsia"/>
          <w:lang w:eastAsia="zh-CN"/>
        </w:rPr>
        <w:lastRenderedPageBreak/>
        <w:t xml:space="preserve">The simulation results for L1-SINR with CSI-RS as CMR and NZP-IMR </w:t>
      </w:r>
      <w:r w:rsidRPr="00D63C7C">
        <w:rPr>
          <w:rFonts w:eastAsiaTheme="minorEastAsia"/>
          <w:lang w:eastAsia="zh-CN"/>
        </w:rPr>
        <w:t xml:space="preserve">(Case </w:t>
      </w:r>
      <w:r>
        <w:rPr>
          <w:rFonts w:eastAsiaTheme="minorEastAsia"/>
          <w:lang w:eastAsia="zh-CN"/>
        </w:rPr>
        <w:t>2D</w:t>
      </w:r>
      <w:r w:rsidRPr="00D63C7C">
        <w:rPr>
          <w:rFonts w:eastAsiaTheme="minorEastAsia"/>
          <w:lang w:eastAsia="zh-CN"/>
        </w:rPr>
        <w:t>)</w:t>
      </w:r>
      <w:r>
        <w:rPr>
          <w:rFonts w:eastAsiaTheme="minorEastAsia"/>
          <w:lang w:eastAsia="zh-CN"/>
        </w:rPr>
        <w:t xml:space="preserve"> is in Table 10.</w:t>
      </w:r>
    </w:p>
    <w:p w14:paraId="1C0511D7" w14:textId="265BCEF5" w:rsidR="005F6CDD" w:rsidRDefault="005F6CDD" w:rsidP="005F6CDD">
      <w:pPr>
        <w:spacing w:before="120" w:after="120"/>
        <w:jc w:val="center"/>
        <w:rPr>
          <w:rFonts w:eastAsiaTheme="minorEastAsia"/>
          <w:b/>
          <w:lang w:eastAsia="zh-CN"/>
        </w:rPr>
      </w:pPr>
      <w:r w:rsidRPr="00201236">
        <w:rPr>
          <w:rFonts w:eastAsiaTheme="minorEastAsia" w:hint="eastAsia"/>
          <w:b/>
          <w:lang w:eastAsia="zh-CN"/>
        </w:rPr>
        <w:t>T</w:t>
      </w:r>
      <w:r w:rsidRPr="00201236">
        <w:rPr>
          <w:rFonts w:eastAsiaTheme="minorEastAsia"/>
          <w:b/>
          <w:lang w:eastAsia="zh-CN"/>
        </w:rPr>
        <w:t xml:space="preserve">able </w:t>
      </w:r>
      <w:r>
        <w:rPr>
          <w:rFonts w:eastAsiaTheme="minorEastAsia"/>
          <w:b/>
          <w:lang w:eastAsia="zh-CN"/>
        </w:rPr>
        <w:t>10</w:t>
      </w:r>
      <w:r w:rsidRPr="00201236">
        <w:rPr>
          <w:rFonts w:eastAsiaTheme="minorEastAsia"/>
          <w:b/>
          <w:lang w:eastAsia="zh-CN"/>
        </w:rPr>
        <w:t xml:space="preserve">: </w:t>
      </w:r>
      <w:r>
        <w:rPr>
          <w:rFonts w:eastAsiaTheme="minorEastAsia"/>
          <w:b/>
          <w:lang w:eastAsia="zh-CN"/>
        </w:rPr>
        <w:t xml:space="preserve">Simulation results for </w:t>
      </w:r>
      <w:r w:rsidRPr="00201236">
        <w:rPr>
          <w:rFonts w:eastAsiaTheme="minorEastAsia"/>
          <w:b/>
          <w:lang w:eastAsia="zh-CN"/>
        </w:rPr>
        <w:t>L1-</w:t>
      </w:r>
      <w:r>
        <w:rPr>
          <w:rFonts w:eastAsiaTheme="minorEastAsia"/>
          <w:b/>
          <w:lang w:eastAsia="zh-CN"/>
        </w:rPr>
        <w:t>SINR</w:t>
      </w:r>
      <w:r w:rsidRPr="00201236">
        <w:rPr>
          <w:rFonts w:eastAsiaTheme="minorEastAsia"/>
          <w:b/>
          <w:lang w:eastAsia="zh-CN"/>
        </w:rPr>
        <w:t xml:space="preserve"> </w:t>
      </w:r>
      <w:r>
        <w:rPr>
          <w:rFonts w:eastAsiaTheme="minorEastAsia"/>
          <w:b/>
          <w:lang w:eastAsia="zh-CN"/>
        </w:rPr>
        <w:t xml:space="preserve">with </w:t>
      </w:r>
      <w:r w:rsidRPr="004758C2">
        <w:rPr>
          <w:rFonts w:eastAsiaTheme="minorEastAsia"/>
          <w:b/>
          <w:lang w:eastAsia="zh-CN"/>
        </w:rPr>
        <w:t xml:space="preserve">CSI-RS as CMR and </w:t>
      </w:r>
      <w:r>
        <w:rPr>
          <w:rFonts w:eastAsiaTheme="minorEastAsia"/>
          <w:b/>
          <w:lang w:eastAsia="zh-CN"/>
        </w:rPr>
        <w:t>N</w:t>
      </w:r>
      <w:r w:rsidRPr="004758C2">
        <w:rPr>
          <w:rFonts w:eastAsiaTheme="minorEastAsia"/>
          <w:b/>
          <w:lang w:eastAsia="zh-CN"/>
        </w:rPr>
        <w:t>ZP-IMR (Case 2</w:t>
      </w:r>
      <w:r>
        <w:rPr>
          <w:rFonts w:eastAsiaTheme="minorEastAsia"/>
          <w:b/>
          <w:lang w:eastAsia="zh-CN"/>
        </w:rPr>
        <w:t>D</w:t>
      </w:r>
      <w:r w:rsidRPr="004758C2">
        <w:rPr>
          <w:rFonts w:eastAsiaTheme="minorEastAsia"/>
          <w:b/>
          <w:lang w:eastAsia="zh-CN"/>
        </w:rPr>
        <w:t>)</w:t>
      </w:r>
    </w:p>
    <w:tbl>
      <w:tblPr>
        <w:tblStyle w:val="afa"/>
        <w:tblW w:w="0" w:type="auto"/>
        <w:jc w:val="center"/>
        <w:tblLook w:val="04A0" w:firstRow="1" w:lastRow="0" w:firstColumn="1" w:lastColumn="0" w:noHBand="0" w:noVBand="1"/>
      </w:tblPr>
      <w:tblGrid>
        <w:gridCol w:w="1924"/>
        <w:gridCol w:w="1924"/>
        <w:gridCol w:w="1924"/>
        <w:gridCol w:w="1924"/>
        <w:gridCol w:w="1925"/>
      </w:tblGrid>
      <w:tr w:rsidR="005F6CDD" w14:paraId="27B7E5D9" w14:textId="77777777" w:rsidTr="005F1D85">
        <w:trPr>
          <w:trHeight w:val="243"/>
          <w:jc w:val="center"/>
        </w:trPr>
        <w:tc>
          <w:tcPr>
            <w:tcW w:w="1924" w:type="dxa"/>
            <w:vMerge w:val="restart"/>
            <w:vAlign w:val="center"/>
          </w:tcPr>
          <w:p w14:paraId="098A271F"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S</w:t>
            </w:r>
            <w:r>
              <w:rPr>
                <w:rFonts w:eastAsiaTheme="minorEastAsia"/>
                <w:b/>
                <w:lang w:eastAsia="zh-CN"/>
              </w:rPr>
              <w:t>CS (kHz)</w:t>
            </w:r>
          </w:p>
        </w:tc>
        <w:tc>
          <w:tcPr>
            <w:tcW w:w="1924" w:type="dxa"/>
            <w:vMerge w:val="restart"/>
            <w:vAlign w:val="center"/>
          </w:tcPr>
          <w:p w14:paraId="140B84B7"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R</w:t>
            </w:r>
            <w:r>
              <w:rPr>
                <w:rFonts w:eastAsiaTheme="minorEastAsia"/>
                <w:b/>
                <w:lang w:eastAsia="zh-CN"/>
              </w:rPr>
              <w:t>B number</w:t>
            </w:r>
          </w:p>
        </w:tc>
        <w:tc>
          <w:tcPr>
            <w:tcW w:w="5773" w:type="dxa"/>
            <w:gridSpan w:val="3"/>
            <w:vAlign w:val="center"/>
          </w:tcPr>
          <w:p w14:paraId="18EF19A7"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L</w:t>
            </w:r>
            <w:r>
              <w:rPr>
                <w:rFonts w:eastAsiaTheme="minorEastAsia"/>
                <w:b/>
                <w:lang w:eastAsia="zh-CN"/>
              </w:rPr>
              <w:t>1-RSRP error (dB)</w:t>
            </w:r>
          </w:p>
        </w:tc>
      </w:tr>
      <w:tr w:rsidR="005F6CDD" w14:paraId="2CDCC1A9" w14:textId="77777777" w:rsidTr="005F1D85">
        <w:trPr>
          <w:trHeight w:val="250"/>
          <w:jc w:val="center"/>
        </w:trPr>
        <w:tc>
          <w:tcPr>
            <w:tcW w:w="1924" w:type="dxa"/>
            <w:vMerge/>
            <w:vAlign w:val="center"/>
          </w:tcPr>
          <w:p w14:paraId="54F988ED" w14:textId="77777777" w:rsidR="005F6CDD" w:rsidRDefault="005F6CDD" w:rsidP="005F1D85">
            <w:pPr>
              <w:spacing w:beforeLines="0" w:before="0" w:afterLines="0" w:after="0"/>
              <w:jc w:val="center"/>
              <w:rPr>
                <w:rFonts w:eastAsiaTheme="minorEastAsia"/>
                <w:b/>
                <w:lang w:eastAsia="zh-CN"/>
              </w:rPr>
            </w:pPr>
          </w:p>
        </w:tc>
        <w:tc>
          <w:tcPr>
            <w:tcW w:w="1924" w:type="dxa"/>
            <w:vMerge/>
            <w:vAlign w:val="center"/>
          </w:tcPr>
          <w:p w14:paraId="0406D6CD" w14:textId="77777777" w:rsidR="005F6CDD" w:rsidRDefault="005F6CDD" w:rsidP="005F1D85">
            <w:pPr>
              <w:spacing w:beforeLines="0" w:before="0" w:afterLines="0" w:after="0"/>
              <w:jc w:val="center"/>
              <w:rPr>
                <w:rFonts w:eastAsiaTheme="minorEastAsia"/>
                <w:b/>
                <w:lang w:eastAsia="zh-CN"/>
              </w:rPr>
            </w:pPr>
          </w:p>
        </w:tc>
        <w:tc>
          <w:tcPr>
            <w:tcW w:w="1924" w:type="dxa"/>
            <w:vAlign w:val="center"/>
          </w:tcPr>
          <w:p w14:paraId="156B1CC4"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1924" w:type="dxa"/>
            <w:vAlign w:val="center"/>
          </w:tcPr>
          <w:p w14:paraId="493B37B6"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1925" w:type="dxa"/>
            <w:vAlign w:val="center"/>
          </w:tcPr>
          <w:p w14:paraId="7FD516E8" w14:textId="77777777" w:rsidR="005F6CDD" w:rsidRDefault="005F6CDD" w:rsidP="005F1D85">
            <w:pPr>
              <w:spacing w:beforeLines="0" w:before="0" w:afterLines="0" w:after="0"/>
              <w:jc w:val="center"/>
              <w:rPr>
                <w:rFonts w:eastAsiaTheme="minorEastAsia"/>
                <w:b/>
                <w:lang w:eastAsia="zh-CN"/>
              </w:rPr>
            </w:pPr>
            <w:proofErr w:type="gramStart"/>
            <w:r>
              <w:rPr>
                <w:rFonts w:eastAsiaTheme="minorEastAsia"/>
                <w:b/>
                <w:lang w:eastAsia="zh-CN"/>
              </w:rPr>
              <w:t>Max(</w:t>
            </w:r>
            <w:proofErr w:type="gramEnd"/>
            <w:r>
              <w:rPr>
                <w:rFonts w:eastAsiaTheme="minorEastAsia"/>
                <w:b/>
                <w:lang w:eastAsia="zh-CN"/>
              </w:rPr>
              <w:t>5%,95%)</w:t>
            </w:r>
          </w:p>
        </w:tc>
      </w:tr>
      <w:tr w:rsidR="005F6CDD" w14:paraId="7BEE84BA" w14:textId="77777777" w:rsidTr="005F1D85">
        <w:trPr>
          <w:jc w:val="center"/>
        </w:trPr>
        <w:tc>
          <w:tcPr>
            <w:tcW w:w="1924" w:type="dxa"/>
            <w:vMerge w:val="restart"/>
            <w:vAlign w:val="center"/>
          </w:tcPr>
          <w:p w14:paraId="2BFE4225"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5</w:t>
            </w:r>
          </w:p>
        </w:tc>
        <w:tc>
          <w:tcPr>
            <w:tcW w:w="1924" w:type="dxa"/>
            <w:vAlign w:val="center"/>
          </w:tcPr>
          <w:p w14:paraId="543C3F6F"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265A75CB" w14:textId="6A7DF589"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0.89</w:t>
            </w:r>
          </w:p>
        </w:tc>
        <w:tc>
          <w:tcPr>
            <w:tcW w:w="1924" w:type="dxa"/>
            <w:vAlign w:val="center"/>
          </w:tcPr>
          <w:p w14:paraId="7765B8DF" w14:textId="56D5835A"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.88</w:t>
            </w:r>
          </w:p>
        </w:tc>
        <w:tc>
          <w:tcPr>
            <w:tcW w:w="1925" w:type="dxa"/>
            <w:vAlign w:val="center"/>
          </w:tcPr>
          <w:p w14:paraId="147231D5" w14:textId="4DCA36A6"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.89</w:t>
            </w:r>
          </w:p>
        </w:tc>
      </w:tr>
      <w:tr w:rsidR="005F6CDD" w14:paraId="133F164E" w14:textId="77777777" w:rsidTr="005F1D85">
        <w:trPr>
          <w:jc w:val="center"/>
        </w:trPr>
        <w:tc>
          <w:tcPr>
            <w:tcW w:w="1924" w:type="dxa"/>
            <w:vMerge/>
            <w:vAlign w:val="center"/>
          </w:tcPr>
          <w:p w14:paraId="0866D74C" w14:textId="77777777" w:rsidR="005F6CDD" w:rsidRDefault="005F6CDD" w:rsidP="005F1D85">
            <w:pPr>
              <w:spacing w:beforeLines="0" w:before="0" w:afterLines="0" w:after="0"/>
              <w:jc w:val="center"/>
              <w:rPr>
                <w:rFonts w:eastAsiaTheme="minorEastAsia"/>
                <w:b/>
                <w:lang w:eastAsia="zh-CN"/>
              </w:rPr>
            </w:pPr>
          </w:p>
        </w:tc>
        <w:tc>
          <w:tcPr>
            <w:tcW w:w="1924" w:type="dxa"/>
            <w:vAlign w:val="center"/>
          </w:tcPr>
          <w:p w14:paraId="6C5E3EAC"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769731EF" w14:textId="7C424050"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0.82</w:t>
            </w:r>
          </w:p>
        </w:tc>
        <w:tc>
          <w:tcPr>
            <w:tcW w:w="1924" w:type="dxa"/>
            <w:vAlign w:val="center"/>
          </w:tcPr>
          <w:p w14:paraId="21639BEE" w14:textId="1221135C"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.77</w:t>
            </w:r>
          </w:p>
        </w:tc>
        <w:tc>
          <w:tcPr>
            <w:tcW w:w="1925" w:type="dxa"/>
            <w:vAlign w:val="center"/>
          </w:tcPr>
          <w:p w14:paraId="0561C7EA" w14:textId="228B13D5"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.82</w:t>
            </w:r>
          </w:p>
        </w:tc>
      </w:tr>
      <w:tr w:rsidR="005F6CDD" w14:paraId="655C9969" w14:textId="77777777" w:rsidTr="005F1D85">
        <w:trPr>
          <w:jc w:val="center"/>
        </w:trPr>
        <w:tc>
          <w:tcPr>
            <w:tcW w:w="1924" w:type="dxa"/>
            <w:vMerge w:val="restart"/>
            <w:vAlign w:val="center"/>
          </w:tcPr>
          <w:p w14:paraId="76476DF2" w14:textId="77777777" w:rsidR="005F6CDD" w:rsidRDefault="005F6CDD" w:rsidP="005F1D85">
            <w:pPr>
              <w:spacing w:beforeLines="0" w:before="0" w:afterLines="0" w:after="0"/>
              <w:jc w:val="center"/>
              <w:rPr>
                <w:rFonts w:eastAsiaTheme="minorEastAsia"/>
                <w:b/>
                <w:lang w:eastAsia="zh-CN"/>
              </w:rPr>
            </w:pPr>
            <w:r>
              <w:rPr>
                <w:rFonts w:eastAsiaTheme="minorEastAsia"/>
                <w:b/>
                <w:lang w:eastAsia="zh-CN"/>
              </w:rPr>
              <w:t>30</w:t>
            </w:r>
          </w:p>
        </w:tc>
        <w:tc>
          <w:tcPr>
            <w:tcW w:w="1924" w:type="dxa"/>
            <w:vAlign w:val="center"/>
          </w:tcPr>
          <w:p w14:paraId="2D51E549"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39D5EB79" w14:textId="45AC7011"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0.91</w:t>
            </w:r>
          </w:p>
        </w:tc>
        <w:tc>
          <w:tcPr>
            <w:tcW w:w="1924" w:type="dxa"/>
            <w:vAlign w:val="center"/>
          </w:tcPr>
          <w:p w14:paraId="5EB76582" w14:textId="672D3F85"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.85</w:t>
            </w:r>
          </w:p>
        </w:tc>
        <w:tc>
          <w:tcPr>
            <w:tcW w:w="1925" w:type="dxa"/>
            <w:vAlign w:val="center"/>
          </w:tcPr>
          <w:p w14:paraId="3CBE234A" w14:textId="66A88740"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.91</w:t>
            </w:r>
          </w:p>
        </w:tc>
      </w:tr>
      <w:tr w:rsidR="005F6CDD" w14:paraId="14C75BD0" w14:textId="77777777" w:rsidTr="005F1D85">
        <w:trPr>
          <w:jc w:val="center"/>
        </w:trPr>
        <w:tc>
          <w:tcPr>
            <w:tcW w:w="1924" w:type="dxa"/>
            <w:vMerge/>
            <w:vAlign w:val="center"/>
          </w:tcPr>
          <w:p w14:paraId="2C762E95" w14:textId="77777777" w:rsidR="005F6CDD" w:rsidRDefault="005F6CDD" w:rsidP="005F1D85">
            <w:pPr>
              <w:spacing w:beforeLines="0" w:before="0" w:afterLines="0" w:after="0"/>
              <w:jc w:val="center"/>
              <w:rPr>
                <w:rFonts w:eastAsiaTheme="minorEastAsia"/>
                <w:b/>
                <w:lang w:eastAsia="zh-CN"/>
              </w:rPr>
            </w:pPr>
          </w:p>
        </w:tc>
        <w:tc>
          <w:tcPr>
            <w:tcW w:w="1924" w:type="dxa"/>
            <w:vAlign w:val="center"/>
          </w:tcPr>
          <w:p w14:paraId="4CE5D103"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2790337D" w14:textId="28C3CF82"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0.88</w:t>
            </w:r>
          </w:p>
        </w:tc>
        <w:tc>
          <w:tcPr>
            <w:tcW w:w="1924" w:type="dxa"/>
            <w:vAlign w:val="center"/>
          </w:tcPr>
          <w:p w14:paraId="6213FC41" w14:textId="750D8472"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.72</w:t>
            </w:r>
          </w:p>
        </w:tc>
        <w:tc>
          <w:tcPr>
            <w:tcW w:w="1925" w:type="dxa"/>
            <w:vAlign w:val="center"/>
          </w:tcPr>
          <w:p w14:paraId="33C12C25" w14:textId="4B19DA97"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.88</w:t>
            </w:r>
          </w:p>
        </w:tc>
      </w:tr>
      <w:tr w:rsidR="005F6CDD" w14:paraId="03D33D15" w14:textId="77777777" w:rsidTr="005F1D85">
        <w:trPr>
          <w:jc w:val="center"/>
        </w:trPr>
        <w:tc>
          <w:tcPr>
            <w:tcW w:w="1924" w:type="dxa"/>
            <w:vMerge w:val="restart"/>
            <w:vAlign w:val="center"/>
          </w:tcPr>
          <w:p w14:paraId="3F1A0245"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20</w:t>
            </w:r>
          </w:p>
        </w:tc>
        <w:tc>
          <w:tcPr>
            <w:tcW w:w="1924" w:type="dxa"/>
            <w:vAlign w:val="center"/>
          </w:tcPr>
          <w:p w14:paraId="63D5E463"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1FA78335" w14:textId="4403DC8E"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0.85</w:t>
            </w:r>
          </w:p>
        </w:tc>
        <w:tc>
          <w:tcPr>
            <w:tcW w:w="1924" w:type="dxa"/>
            <w:vAlign w:val="center"/>
          </w:tcPr>
          <w:p w14:paraId="7861488A" w14:textId="08AD5AAE"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.86</w:t>
            </w:r>
          </w:p>
        </w:tc>
        <w:tc>
          <w:tcPr>
            <w:tcW w:w="1925" w:type="dxa"/>
            <w:vAlign w:val="center"/>
          </w:tcPr>
          <w:p w14:paraId="4728D07E" w14:textId="0E3ED40E"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.86</w:t>
            </w:r>
          </w:p>
        </w:tc>
      </w:tr>
      <w:tr w:rsidR="005F6CDD" w14:paraId="57BC5C9D" w14:textId="77777777" w:rsidTr="005F1D85">
        <w:trPr>
          <w:jc w:val="center"/>
        </w:trPr>
        <w:tc>
          <w:tcPr>
            <w:tcW w:w="1924" w:type="dxa"/>
            <w:vMerge/>
            <w:vAlign w:val="center"/>
          </w:tcPr>
          <w:p w14:paraId="59DAF0CC" w14:textId="77777777" w:rsidR="005F6CDD" w:rsidRDefault="005F6CDD" w:rsidP="005F1D85">
            <w:pPr>
              <w:spacing w:beforeLines="0" w:before="0" w:afterLines="0" w:after="0"/>
              <w:jc w:val="center"/>
              <w:rPr>
                <w:rFonts w:eastAsiaTheme="minorEastAsia"/>
                <w:b/>
                <w:lang w:eastAsia="zh-CN"/>
              </w:rPr>
            </w:pPr>
          </w:p>
        </w:tc>
        <w:tc>
          <w:tcPr>
            <w:tcW w:w="1924" w:type="dxa"/>
            <w:vAlign w:val="center"/>
          </w:tcPr>
          <w:p w14:paraId="3F54955B"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2AF29655" w14:textId="2E0A6045"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0.85</w:t>
            </w:r>
          </w:p>
        </w:tc>
        <w:tc>
          <w:tcPr>
            <w:tcW w:w="1924" w:type="dxa"/>
            <w:vAlign w:val="center"/>
          </w:tcPr>
          <w:p w14:paraId="377DFF4A" w14:textId="3F856E0C"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.83</w:t>
            </w:r>
          </w:p>
        </w:tc>
        <w:tc>
          <w:tcPr>
            <w:tcW w:w="1925" w:type="dxa"/>
            <w:vAlign w:val="center"/>
          </w:tcPr>
          <w:p w14:paraId="77B78D80" w14:textId="03A1A0A3"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.85</w:t>
            </w:r>
          </w:p>
        </w:tc>
      </w:tr>
    </w:tbl>
    <w:p w14:paraId="1A99E985" w14:textId="57E88F8D" w:rsidR="00D601FB" w:rsidRPr="005F6CDD" w:rsidRDefault="00D601FB" w:rsidP="005F6CDD">
      <w:pPr>
        <w:spacing w:before="120" w:after="120"/>
        <w:rPr>
          <w:rFonts w:eastAsiaTheme="minorEastAsia"/>
          <w:b/>
          <w:lang w:eastAsia="zh-CN"/>
        </w:rPr>
      </w:pPr>
    </w:p>
    <w:p w14:paraId="3268F873" w14:textId="77777777" w:rsidR="004729BE" w:rsidRDefault="004729BE" w:rsidP="004729BE">
      <w:pPr>
        <w:pStyle w:val="1"/>
        <w:jc w:val="both"/>
        <w:rPr>
          <w:lang w:val="en-US"/>
        </w:rPr>
      </w:pPr>
      <w:bookmarkStart w:id="0" w:name="_GoBack"/>
      <w:bookmarkEnd w:id="0"/>
      <w:r>
        <w:rPr>
          <w:lang w:val="en-US"/>
        </w:rPr>
        <w:t>Conclusions</w:t>
      </w:r>
    </w:p>
    <w:p w14:paraId="00102B00" w14:textId="2E9721FF" w:rsidR="004729BE" w:rsidRDefault="004729BE" w:rsidP="004729BE">
      <w:pPr>
        <w:spacing w:before="120" w:after="120"/>
        <w:rPr>
          <w:rFonts w:eastAsia="宋体"/>
          <w:lang w:eastAsia="zh-CN"/>
        </w:rPr>
      </w:pPr>
      <w:r>
        <w:rPr>
          <w:rFonts w:eastAsia="宋体"/>
          <w:lang w:eastAsia="zh-CN"/>
        </w:rPr>
        <w:t xml:space="preserve">In this paper we provided </w:t>
      </w:r>
      <w:r w:rsidR="0060280F" w:rsidRPr="00C42202">
        <w:rPr>
          <w:rFonts w:eastAsia="宋体"/>
          <w:lang w:eastAsia="zh-CN"/>
        </w:rPr>
        <w:t xml:space="preserve">our </w:t>
      </w:r>
      <w:r w:rsidR="0060280F">
        <w:rPr>
          <w:rFonts w:eastAsia="宋体"/>
          <w:lang w:eastAsia="zh-CN"/>
        </w:rPr>
        <w:t>simulation results for L1-RSRP and L1-SINR accuracy based on 24 RB</w:t>
      </w:r>
      <w:r w:rsidR="00DA4132">
        <w:rPr>
          <w:rFonts w:eastAsia="宋体"/>
          <w:lang w:eastAsia="zh-CN"/>
        </w:rPr>
        <w:t>.</w:t>
      </w:r>
    </w:p>
    <w:p w14:paraId="0C3F633E" w14:textId="282DE4E6" w:rsidR="008B4252" w:rsidRDefault="00393F98" w:rsidP="0060280F">
      <w:pPr>
        <w:spacing w:before="120" w:after="120"/>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8B4252">
        <w:rPr>
          <w:rFonts w:eastAsiaTheme="minorEastAsia"/>
          <w:b/>
          <w:lang w:eastAsia="zh-CN"/>
        </w:rPr>
        <w:t>The accuracy degradation of 24 RB compared to 48 RB is around</w:t>
      </w:r>
    </w:p>
    <w:p w14:paraId="2059FFB3" w14:textId="4270902E" w:rsidR="00CB09A0" w:rsidRDefault="008B4252" w:rsidP="008B4252">
      <w:pPr>
        <w:pStyle w:val="afe"/>
        <w:numPr>
          <w:ilvl w:val="0"/>
          <w:numId w:val="38"/>
        </w:numPr>
        <w:spacing w:before="120" w:after="120"/>
        <w:rPr>
          <w:rFonts w:eastAsiaTheme="minorEastAsia"/>
          <w:b/>
          <w:lang w:eastAsia="zh-CN"/>
        </w:rPr>
      </w:pPr>
      <w:r>
        <w:rPr>
          <w:rFonts w:eastAsiaTheme="minorEastAsia"/>
          <w:b/>
          <w:lang w:eastAsia="zh-CN"/>
        </w:rPr>
        <w:t>0.57 dB for L1-RSRP</w:t>
      </w:r>
    </w:p>
    <w:p w14:paraId="7B0FE268" w14:textId="7155B57C" w:rsidR="008B4252" w:rsidRDefault="008B4252" w:rsidP="008B4252">
      <w:pPr>
        <w:pStyle w:val="afe"/>
        <w:numPr>
          <w:ilvl w:val="0"/>
          <w:numId w:val="38"/>
        </w:numPr>
        <w:spacing w:before="120" w:after="120"/>
        <w:rPr>
          <w:rFonts w:eastAsiaTheme="minorEastAsia"/>
          <w:b/>
          <w:lang w:eastAsia="zh-CN"/>
        </w:rPr>
      </w:pPr>
      <w:r>
        <w:rPr>
          <w:rFonts w:eastAsiaTheme="minorEastAsia" w:hint="eastAsia"/>
          <w:b/>
          <w:lang w:eastAsia="zh-CN"/>
        </w:rPr>
        <w:t>0</w:t>
      </w:r>
      <w:r>
        <w:rPr>
          <w:rFonts w:eastAsiaTheme="minorEastAsia"/>
          <w:b/>
          <w:lang w:eastAsia="zh-CN"/>
        </w:rPr>
        <w:t>.56 dB for</w:t>
      </w:r>
      <w:r w:rsidRPr="008B4252">
        <w:t xml:space="preserve"> </w:t>
      </w:r>
      <w:r w:rsidRPr="008B4252">
        <w:rPr>
          <w:rFonts w:eastAsiaTheme="minorEastAsia"/>
          <w:b/>
          <w:lang w:eastAsia="zh-CN"/>
        </w:rPr>
        <w:t>L1-SINR with CMR only (Case 1A)</w:t>
      </w:r>
    </w:p>
    <w:p w14:paraId="0020580D" w14:textId="6ECAF2E9" w:rsidR="008B4252" w:rsidRDefault="008B4252" w:rsidP="008B4252">
      <w:pPr>
        <w:pStyle w:val="afe"/>
        <w:numPr>
          <w:ilvl w:val="0"/>
          <w:numId w:val="38"/>
        </w:numPr>
        <w:spacing w:before="120" w:after="120"/>
        <w:rPr>
          <w:rFonts w:eastAsiaTheme="minorEastAsia"/>
          <w:b/>
          <w:lang w:eastAsia="zh-CN"/>
        </w:rPr>
      </w:pPr>
      <w:r>
        <w:rPr>
          <w:rFonts w:eastAsiaTheme="minorEastAsia"/>
          <w:b/>
          <w:lang w:eastAsia="zh-CN"/>
        </w:rPr>
        <w:t xml:space="preserve">0 dB for L1-SINR </w:t>
      </w:r>
      <w:r w:rsidRPr="008B4252">
        <w:rPr>
          <w:rFonts w:eastAsiaTheme="minorEastAsia"/>
          <w:b/>
          <w:lang w:eastAsia="zh-CN"/>
        </w:rPr>
        <w:t>with SSB as CMR and ZP-IMR (Case 2A)</w:t>
      </w:r>
    </w:p>
    <w:p w14:paraId="7AC1F9F6" w14:textId="216DA2B6" w:rsidR="008B4252" w:rsidRDefault="008B4252" w:rsidP="008B4252">
      <w:pPr>
        <w:pStyle w:val="afe"/>
        <w:numPr>
          <w:ilvl w:val="0"/>
          <w:numId w:val="38"/>
        </w:numPr>
        <w:spacing w:before="120" w:after="120"/>
        <w:rPr>
          <w:rFonts w:eastAsiaTheme="minorEastAsia"/>
          <w:b/>
          <w:lang w:eastAsia="zh-CN"/>
        </w:rPr>
      </w:pPr>
      <w:r>
        <w:rPr>
          <w:rFonts w:eastAsiaTheme="minorEastAsia"/>
          <w:b/>
          <w:lang w:eastAsia="zh-CN"/>
        </w:rPr>
        <w:t xml:space="preserve">0.35 dB for L1-SINR </w:t>
      </w:r>
      <w:r w:rsidRPr="008B4252">
        <w:rPr>
          <w:rFonts w:eastAsiaTheme="minorEastAsia"/>
          <w:b/>
          <w:lang w:eastAsia="zh-CN"/>
        </w:rPr>
        <w:t xml:space="preserve">with SSB as CMR and </w:t>
      </w:r>
      <w:r>
        <w:rPr>
          <w:rFonts w:eastAsiaTheme="minorEastAsia"/>
          <w:b/>
          <w:lang w:eastAsia="zh-CN"/>
        </w:rPr>
        <w:t>N</w:t>
      </w:r>
      <w:r w:rsidRPr="008B4252">
        <w:rPr>
          <w:rFonts w:eastAsiaTheme="minorEastAsia"/>
          <w:b/>
          <w:lang w:eastAsia="zh-CN"/>
        </w:rPr>
        <w:t>ZP-IMR (Case 2</w:t>
      </w:r>
      <w:r>
        <w:rPr>
          <w:rFonts w:eastAsiaTheme="minorEastAsia"/>
          <w:b/>
          <w:lang w:eastAsia="zh-CN"/>
        </w:rPr>
        <w:t>C</w:t>
      </w:r>
      <w:r w:rsidRPr="008B4252">
        <w:rPr>
          <w:rFonts w:eastAsiaTheme="minorEastAsia"/>
          <w:b/>
          <w:lang w:eastAsia="zh-CN"/>
        </w:rPr>
        <w:t>)</w:t>
      </w:r>
    </w:p>
    <w:p w14:paraId="040BF281" w14:textId="73951FE6" w:rsidR="008B4252" w:rsidRDefault="008B4252" w:rsidP="008B4252">
      <w:pPr>
        <w:pStyle w:val="afe"/>
        <w:numPr>
          <w:ilvl w:val="0"/>
          <w:numId w:val="38"/>
        </w:numPr>
        <w:spacing w:before="120" w:after="120"/>
        <w:rPr>
          <w:rFonts w:eastAsiaTheme="minorEastAsia"/>
          <w:b/>
          <w:lang w:eastAsia="zh-CN"/>
        </w:rPr>
      </w:pPr>
      <w:r>
        <w:rPr>
          <w:rFonts w:eastAsiaTheme="minorEastAsia"/>
          <w:b/>
          <w:lang w:eastAsia="zh-CN"/>
        </w:rPr>
        <w:t xml:space="preserve">0.37 dB for L1-SINR </w:t>
      </w:r>
      <w:r w:rsidRPr="008B4252">
        <w:rPr>
          <w:rFonts w:eastAsiaTheme="minorEastAsia"/>
          <w:b/>
          <w:lang w:eastAsia="zh-CN"/>
        </w:rPr>
        <w:t xml:space="preserve">with </w:t>
      </w:r>
      <w:r>
        <w:rPr>
          <w:rFonts w:eastAsiaTheme="minorEastAsia"/>
          <w:b/>
          <w:lang w:eastAsia="zh-CN"/>
        </w:rPr>
        <w:t>CSI-RS</w:t>
      </w:r>
      <w:r w:rsidRPr="008B4252">
        <w:rPr>
          <w:rFonts w:eastAsiaTheme="minorEastAsia"/>
          <w:b/>
          <w:lang w:eastAsia="zh-CN"/>
        </w:rPr>
        <w:t xml:space="preserve"> as CMR and ZP-IMR (Case 2</w:t>
      </w:r>
      <w:r>
        <w:rPr>
          <w:rFonts w:eastAsiaTheme="minorEastAsia"/>
          <w:b/>
          <w:lang w:eastAsia="zh-CN"/>
        </w:rPr>
        <w:t>B</w:t>
      </w:r>
      <w:r w:rsidRPr="008B4252">
        <w:rPr>
          <w:rFonts w:eastAsiaTheme="minorEastAsia"/>
          <w:b/>
          <w:lang w:eastAsia="zh-CN"/>
        </w:rPr>
        <w:t>)</w:t>
      </w:r>
    </w:p>
    <w:p w14:paraId="0607EE92" w14:textId="7C78412D" w:rsidR="008B4252" w:rsidRPr="008B4252" w:rsidRDefault="008B4252" w:rsidP="008B4252">
      <w:pPr>
        <w:pStyle w:val="afe"/>
        <w:numPr>
          <w:ilvl w:val="0"/>
          <w:numId w:val="38"/>
        </w:numPr>
        <w:spacing w:before="120" w:after="120"/>
        <w:rPr>
          <w:rFonts w:eastAsiaTheme="minorEastAsia"/>
          <w:b/>
          <w:lang w:eastAsia="zh-CN"/>
        </w:rPr>
      </w:pPr>
      <w:r>
        <w:rPr>
          <w:rFonts w:eastAsiaTheme="minorEastAsia"/>
          <w:b/>
          <w:lang w:eastAsia="zh-CN"/>
        </w:rPr>
        <w:t xml:space="preserve">0.04 dB for L1-SINR </w:t>
      </w:r>
      <w:r w:rsidRPr="008B4252">
        <w:rPr>
          <w:rFonts w:eastAsiaTheme="minorEastAsia"/>
          <w:b/>
          <w:lang w:eastAsia="zh-CN"/>
        </w:rPr>
        <w:t xml:space="preserve">with </w:t>
      </w:r>
      <w:r>
        <w:rPr>
          <w:rFonts w:eastAsiaTheme="minorEastAsia"/>
          <w:b/>
          <w:lang w:eastAsia="zh-CN"/>
        </w:rPr>
        <w:t>CSI-RS</w:t>
      </w:r>
      <w:r w:rsidRPr="008B4252">
        <w:rPr>
          <w:rFonts w:eastAsiaTheme="minorEastAsia"/>
          <w:b/>
          <w:lang w:eastAsia="zh-CN"/>
        </w:rPr>
        <w:t xml:space="preserve"> as CMR and </w:t>
      </w:r>
      <w:r>
        <w:rPr>
          <w:rFonts w:eastAsiaTheme="minorEastAsia"/>
          <w:b/>
          <w:lang w:eastAsia="zh-CN"/>
        </w:rPr>
        <w:t>N</w:t>
      </w:r>
      <w:r w:rsidRPr="008B4252">
        <w:rPr>
          <w:rFonts w:eastAsiaTheme="minorEastAsia"/>
          <w:b/>
          <w:lang w:eastAsia="zh-CN"/>
        </w:rPr>
        <w:t>ZP-IMR (Case 2</w:t>
      </w:r>
      <w:r>
        <w:rPr>
          <w:rFonts w:eastAsiaTheme="minorEastAsia"/>
          <w:b/>
          <w:lang w:eastAsia="zh-CN"/>
        </w:rPr>
        <w:t>D</w:t>
      </w:r>
      <w:r w:rsidRPr="008B4252">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t>Reference</w:t>
      </w:r>
    </w:p>
    <w:p w14:paraId="2A02C991" w14:textId="5199A434" w:rsidR="007E3C18" w:rsidRPr="0060280F" w:rsidRDefault="00214FCF" w:rsidP="0060280F">
      <w:pPr>
        <w:numPr>
          <w:ilvl w:val="0"/>
          <w:numId w:val="5"/>
        </w:numPr>
        <w:spacing w:before="120" w:after="120"/>
        <w:rPr>
          <w:rFonts w:eastAsia="宋体"/>
          <w:lang w:val="en-US" w:eastAsia="zh-CN"/>
        </w:rPr>
      </w:pPr>
      <w:r w:rsidRPr="00214FCF">
        <w:rPr>
          <w:rFonts w:eastAsia="宋体"/>
          <w:lang w:val="en-US" w:eastAsia="zh-CN"/>
        </w:rPr>
        <w:t>R4-2508274</w:t>
      </w:r>
      <w:r w:rsidR="00DA4132">
        <w:rPr>
          <w:rFonts w:eastAsia="宋体"/>
          <w:lang w:val="en-US" w:eastAsia="zh-CN"/>
        </w:rPr>
        <w:t xml:space="preserve">, </w:t>
      </w:r>
      <w:r w:rsidR="005D3AF6" w:rsidRPr="005D3AF6">
        <w:rPr>
          <w:rFonts w:eastAsia="宋体"/>
          <w:lang w:val="en-US" w:eastAsia="zh-CN"/>
        </w:rPr>
        <w:t xml:space="preserve">WF on RRM requirements for </w:t>
      </w:r>
      <w:proofErr w:type="spellStart"/>
      <w:r w:rsidR="005D3AF6" w:rsidRPr="005D3AF6">
        <w:rPr>
          <w:rFonts w:eastAsia="宋体"/>
          <w:lang w:val="en-US" w:eastAsia="zh-CN"/>
        </w:rPr>
        <w:t>NR_duplex_evo</w:t>
      </w:r>
      <w:proofErr w:type="spellEnd"/>
      <w:r w:rsidR="00DA4132">
        <w:rPr>
          <w:rFonts w:eastAsia="宋体"/>
          <w:lang w:val="en-US" w:eastAsia="zh-CN"/>
        </w:rPr>
        <w:t xml:space="preserve">, </w:t>
      </w:r>
      <w:r w:rsidR="005D3AF6" w:rsidRPr="005D3AF6">
        <w:rPr>
          <w:rFonts w:eastAsia="宋体"/>
          <w:lang w:val="en-US" w:eastAsia="zh-CN"/>
        </w:rPr>
        <w:t xml:space="preserve">Huawei, </w:t>
      </w:r>
      <w:proofErr w:type="spellStart"/>
      <w:r w:rsidR="005D3AF6" w:rsidRPr="005D3AF6">
        <w:rPr>
          <w:rFonts w:eastAsia="宋体"/>
          <w:lang w:val="en-US" w:eastAsia="zh-CN"/>
        </w:rPr>
        <w:t>HiSilicon</w:t>
      </w:r>
      <w:proofErr w:type="spellEnd"/>
    </w:p>
    <w:sectPr w:rsidR="007E3C18" w:rsidRPr="0060280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60FF5" w14:textId="77777777" w:rsidR="00EB2D6B" w:rsidRDefault="00EB2D6B">
      <w:pPr>
        <w:spacing w:before="120" w:after="120"/>
      </w:pPr>
      <w:r>
        <w:separator/>
      </w:r>
    </w:p>
  </w:endnote>
  <w:endnote w:type="continuationSeparator" w:id="0">
    <w:p w14:paraId="7BEAC27B" w14:textId="77777777" w:rsidR="00EB2D6B" w:rsidRDefault="00EB2D6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0CADD" w14:textId="77777777" w:rsidR="00EB2D6B" w:rsidRDefault="00EB2D6B">
      <w:pPr>
        <w:spacing w:before="120" w:after="120"/>
      </w:pPr>
      <w:r>
        <w:separator/>
      </w:r>
    </w:p>
  </w:footnote>
  <w:footnote w:type="continuationSeparator" w:id="0">
    <w:p w14:paraId="45FFC137" w14:textId="77777777" w:rsidR="00EB2D6B" w:rsidRDefault="00EB2D6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0FE3B1E"/>
    <w:multiLevelType w:val="hybridMultilevel"/>
    <w:tmpl w:val="BE986A1E"/>
    <w:lvl w:ilvl="0" w:tplc="308CDA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7"/>
  </w:num>
  <w:num w:numId="3">
    <w:abstractNumId w:val="32"/>
  </w:num>
  <w:num w:numId="4">
    <w:abstractNumId w:val="6"/>
  </w:num>
  <w:num w:numId="5">
    <w:abstractNumId w:val="11"/>
  </w:num>
  <w:num w:numId="6">
    <w:abstractNumId w:val="24"/>
  </w:num>
  <w:num w:numId="7">
    <w:abstractNumId w:val="17"/>
  </w:num>
  <w:num w:numId="8">
    <w:abstractNumId w:val="34"/>
    <w:lvlOverride w:ilvl="0">
      <w:startOverride w:val="1"/>
    </w:lvlOverride>
  </w:num>
  <w:num w:numId="9">
    <w:abstractNumId w:val="21"/>
  </w:num>
  <w:num w:numId="10">
    <w:abstractNumId w:val="29"/>
  </w:num>
  <w:num w:numId="11">
    <w:abstractNumId w:val="28"/>
  </w:num>
  <w:num w:numId="12">
    <w:abstractNumId w:val="18"/>
  </w:num>
  <w:num w:numId="13">
    <w:abstractNumId w:val="26"/>
  </w:num>
  <w:num w:numId="14">
    <w:abstractNumId w:val="22"/>
  </w:num>
  <w:num w:numId="15">
    <w:abstractNumId w:val="5"/>
  </w:num>
  <w:num w:numId="16">
    <w:abstractNumId w:val="16"/>
  </w:num>
  <w:num w:numId="17">
    <w:abstractNumId w:val="1"/>
  </w:num>
  <w:num w:numId="18">
    <w:abstractNumId w:val="25"/>
  </w:num>
  <w:num w:numId="19">
    <w:abstractNumId w:val="9"/>
  </w:num>
  <w:num w:numId="20">
    <w:abstractNumId w:val="0"/>
  </w:num>
  <w:num w:numId="21">
    <w:abstractNumId w:val="8"/>
  </w:num>
  <w:num w:numId="22">
    <w:abstractNumId w:val="30"/>
  </w:num>
  <w:num w:numId="23">
    <w:abstractNumId w:val="3"/>
  </w:num>
  <w:num w:numId="24">
    <w:abstractNumId w:val="19"/>
  </w:num>
  <w:num w:numId="25">
    <w:abstractNumId w:val="15"/>
  </w:num>
  <w:num w:numId="26">
    <w:abstractNumId w:val="33"/>
  </w:num>
  <w:num w:numId="27">
    <w:abstractNumId w:val="2"/>
  </w:num>
  <w:num w:numId="28">
    <w:abstractNumId w:val="31"/>
  </w:num>
  <w:num w:numId="29">
    <w:abstractNumId w:val="13"/>
  </w:num>
  <w:num w:numId="30">
    <w:abstractNumId w:val="12"/>
  </w:num>
  <w:num w:numId="31">
    <w:abstractNumId w:val="12"/>
  </w:num>
  <w:num w:numId="32">
    <w:abstractNumId w:val="14"/>
  </w:num>
  <w:num w:numId="33">
    <w:abstractNumId w:val="7"/>
  </w:num>
  <w:num w:numId="34">
    <w:abstractNumId w:val="23"/>
  </w:num>
  <w:num w:numId="35">
    <w:abstractNumId w:val="10"/>
  </w:num>
  <w:num w:numId="36">
    <w:abstractNumId w:val="4"/>
  </w:num>
  <w:num w:numId="37">
    <w:abstractNumId w:val="12"/>
  </w:num>
  <w:num w:numId="3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AEC"/>
    <w:rsid w:val="00043D07"/>
    <w:rsid w:val="00043D2E"/>
    <w:rsid w:val="00043D3F"/>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8A0"/>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3C4"/>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841"/>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5D3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E29"/>
    <w:rsid w:val="00173182"/>
    <w:rsid w:val="00173664"/>
    <w:rsid w:val="00173EAF"/>
    <w:rsid w:val="001742EB"/>
    <w:rsid w:val="001743D9"/>
    <w:rsid w:val="00174596"/>
    <w:rsid w:val="001748E8"/>
    <w:rsid w:val="0017556F"/>
    <w:rsid w:val="00175762"/>
    <w:rsid w:val="00175C29"/>
    <w:rsid w:val="00175D24"/>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2A2"/>
    <w:rsid w:val="001A24F6"/>
    <w:rsid w:val="001A2B46"/>
    <w:rsid w:val="001A300B"/>
    <w:rsid w:val="001A30C3"/>
    <w:rsid w:val="001A3193"/>
    <w:rsid w:val="001A32F8"/>
    <w:rsid w:val="001A33EE"/>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735"/>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236"/>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20"/>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4FCF"/>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2B"/>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CD9"/>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B59"/>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72"/>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4FAA"/>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98"/>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270"/>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4C6"/>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153"/>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585"/>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8C2"/>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2A95"/>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8FB"/>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BB6"/>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6A6"/>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0AC"/>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62"/>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2C4C"/>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CD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80F"/>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18E"/>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476"/>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5D9"/>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5"/>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7DB"/>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AE0"/>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18"/>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2B2"/>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3F1"/>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AB2"/>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52"/>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8C4"/>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013"/>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03E"/>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AB8"/>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4BA4"/>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792"/>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710"/>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0A38"/>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291"/>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3AF"/>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1FB"/>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C7C"/>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CAF"/>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2B"/>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1B98"/>
    <w:rsid w:val="00EB20E1"/>
    <w:rsid w:val="00EB24D0"/>
    <w:rsid w:val="00EB2883"/>
    <w:rsid w:val="00EB29D7"/>
    <w:rsid w:val="00EB2D6B"/>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A09"/>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38D"/>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3C"/>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B47"/>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1B"/>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87FC0"/>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EDD"/>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66"/>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0529160">
      <w:bodyDiv w:val="1"/>
      <w:marLeft w:val="0"/>
      <w:marRight w:val="0"/>
      <w:marTop w:val="0"/>
      <w:marBottom w:val="0"/>
      <w:divBdr>
        <w:top w:val="none" w:sz="0" w:space="0" w:color="auto"/>
        <w:left w:val="none" w:sz="0" w:space="0" w:color="auto"/>
        <w:bottom w:val="none" w:sz="0" w:space="0" w:color="auto"/>
        <w:right w:val="none" w:sz="0" w:space="0" w:color="auto"/>
      </w:divBdr>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1D184C-1690-4745-A3C2-55E4CC81A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49382</TotalTime>
  <Pages>1</Pages>
  <Words>827</Words>
  <Characters>4716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435</cp:revision>
  <cp:lastPrinted>2009-04-22T06:01:00Z</cp:lastPrinted>
  <dcterms:created xsi:type="dcterms:W3CDTF">2023-05-06T02:02:00Z</dcterms:created>
  <dcterms:modified xsi:type="dcterms:W3CDTF">2025-08-15T10:17:00Z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