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B2324" w14:textId="4C1C8933" w:rsidR="00653363" w:rsidRPr="00F542A0" w:rsidRDefault="00653363" w:rsidP="00653363">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205824471"/>
      <w:bookmarkEnd w:id="0"/>
      <w:bookmarkEnd w:id="1"/>
      <w:r w:rsidRPr="00F542A0">
        <w:rPr>
          <w:rFonts w:eastAsia="宋体" w:cs="Arial"/>
          <w:sz w:val="24"/>
          <w:szCs w:val="24"/>
        </w:rPr>
        <w:t>3GPP TSG-RAN WG4 Meeting #11</w:t>
      </w:r>
      <w:r>
        <w:rPr>
          <w:rFonts w:eastAsia="宋体" w:cs="Arial"/>
          <w:sz w:val="24"/>
          <w:szCs w:val="24"/>
        </w:rPr>
        <w:t>6</w:t>
      </w:r>
      <w:r w:rsidRPr="00F542A0">
        <w:rPr>
          <w:rFonts w:eastAsia="宋体" w:cs="Arial"/>
          <w:sz w:val="24"/>
          <w:szCs w:val="24"/>
        </w:rPr>
        <w:tab/>
      </w:r>
      <w:r w:rsidR="000059EB" w:rsidRPr="000059EB">
        <w:rPr>
          <w:rFonts w:eastAsia="宋体" w:cs="Arial"/>
          <w:sz w:val="24"/>
          <w:szCs w:val="24"/>
        </w:rPr>
        <w:t>R4-2509701</w:t>
      </w:r>
    </w:p>
    <w:p w14:paraId="660FDAA4" w14:textId="77777777" w:rsidR="00653363" w:rsidRPr="00F542A0" w:rsidRDefault="00653363" w:rsidP="00653363">
      <w:pPr>
        <w:pStyle w:val="a3"/>
        <w:tabs>
          <w:tab w:val="right" w:pos="9781"/>
          <w:tab w:val="right" w:pos="13323"/>
        </w:tabs>
        <w:spacing w:before="60" w:after="60"/>
        <w:outlineLvl w:val="0"/>
        <w:rPr>
          <w:rFonts w:eastAsia="宋体" w:cs="Arial"/>
          <w:b w:val="0"/>
          <w:sz w:val="24"/>
          <w:szCs w:val="24"/>
        </w:rPr>
      </w:pPr>
      <w:r>
        <w:rPr>
          <w:rFonts w:eastAsia="宋体" w:cs="Arial"/>
          <w:sz w:val="24"/>
          <w:szCs w:val="24"/>
        </w:rPr>
        <w:t>Bengaluru, India, August 25</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9</w:t>
      </w:r>
      <w:r>
        <w:rPr>
          <w:rFonts w:eastAsia="宋体" w:cs="Arial"/>
          <w:sz w:val="24"/>
          <w:szCs w:val="24"/>
          <w:vertAlign w:val="superscript"/>
        </w:rPr>
        <w:t>th</w:t>
      </w:r>
      <w:r w:rsidRPr="00F542A0">
        <w:rPr>
          <w:rFonts w:eastAsia="宋体" w:cs="Arial"/>
          <w:sz w:val="24"/>
          <w:szCs w:val="24"/>
        </w:rPr>
        <w:t>, 2025</w:t>
      </w:r>
    </w:p>
    <w:bookmarkEnd w:id="2"/>
    <w:p w14:paraId="0B116B1F" w14:textId="7BBDC34D" w:rsidR="00C73A15" w:rsidRPr="00E57B9A"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Title:</w:t>
      </w:r>
      <w:r w:rsidRPr="00E57B9A">
        <w:rPr>
          <w:rFonts w:ascii="Arial" w:hAnsi="Arial"/>
          <w:sz w:val="21"/>
          <w:szCs w:val="21"/>
          <w:lang w:val="en-US"/>
        </w:rPr>
        <w:t xml:space="preserve"> </w:t>
      </w:r>
      <w:r w:rsidRPr="00E57B9A">
        <w:rPr>
          <w:rFonts w:ascii="Arial" w:hAnsi="Arial"/>
          <w:sz w:val="21"/>
          <w:szCs w:val="21"/>
          <w:lang w:val="en-US"/>
        </w:rPr>
        <w:tab/>
      </w:r>
      <w:r>
        <w:rPr>
          <w:rFonts w:ascii="Arial" w:eastAsia="宋体" w:hAnsi="Arial"/>
          <w:b/>
          <w:sz w:val="21"/>
          <w:szCs w:val="21"/>
          <w:lang w:val="en-US" w:eastAsia="zh-CN"/>
        </w:rPr>
        <w:t>O</w:t>
      </w:r>
      <w:r w:rsidRPr="00E57B9A">
        <w:rPr>
          <w:rFonts w:ascii="Arial" w:eastAsia="宋体" w:hAnsi="Arial"/>
          <w:b/>
          <w:sz w:val="21"/>
          <w:szCs w:val="21"/>
          <w:lang w:val="en-US" w:eastAsia="zh-CN"/>
        </w:rPr>
        <w:t xml:space="preserve">n </w:t>
      </w:r>
      <w:r w:rsidR="006D7BD2">
        <w:rPr>
          <w:rFonts w:ascii="Arial" w:eastAsia="宋体" w:hAnsi="Arial" w:hint="eastAsia"/>
          <w:b/>
          <w:sz w:val="21"/>
          <w:szCs w:val="21"/>
          <w:lang w:val="en-US" w:eastAsia="zh-CN"/>
        </w:rPr>
        <w:t>RRM</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performance</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requirements</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of</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R</w:t>
      </w:r>
      <w:r w:rsidR="006D7BD2">
        <w:rPr>
          <w:rFonts w:ascii="Arial" w:eastAsia="宋体" w:hAnsi="Arial"/>
          <w:b/>
          <w:sz w:val="21"/>
          <w:szCs w:val="21"/>
          <w:lang w:val="en-US" w:eastAsia="zh-CN"/>
        </w:rPr>
        <w:t>19 mobility</w:t>
      </w:r>
    </w:p>
    <w:p w14:paraId="36474813" w14:textId="77777777"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 xml:space="preserve">Source: </w:t>
      </w:r>
      <w:r w:rsidRPr="00E57B9A">
        <w:rPr>
          <w:rFonts w:ascii="Arial" w:hAnsi="Arial"/>
          <w:b/>
          <w:sz w:val="21"/>
          <w:szCs w:val="21"/>
          <w:lang w:val="en-US"/>
        </w:rPr>
        <w:tab/>
      </w:r>
      <w:r w:rsidRPr="00E57B9A">
        <w:rPr>
          <w:rFonts w:ascii="Arial" w:eastAsia="宋体" w:hAnsi="Arial"/>
          <w:b/>
          <w:sz w:val="21"/>
          <w:szCs w:val="21"/>
          <w:lang w:val="en-US" w:eastAsia="zh-CN"/>
        </w:rPr>
        <w:t>OPPO</w:t>
      </w:r>
    </w:p>
    <w:p w14:paraId="67A4C323" w14:textId="0982CC2F"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Agenda item:</w:t>
      </w:r>
      <w:r w:rsidRPr="00E57B9A">
        <w:rPr>
          <w:rFonts w:ascii="Arial" w:hAnsi="Arial"/>
          <w:b/>
          <w:sz w:val="21"/>
          <w:szCs w:val="21"/>
          <w:lang w:val="en-US"/>
        </w:rPr>
        <w:tab/>
      </w:r>
      <w:r w:rsidRPr="00E57B9A">
        <w:rPr>
          <w:rFonts w:ascii="Arial" w:eastAsia="宋体" w:hAnsi="Arial"/>
          <w:b/>
          <w:sz w:val="21"/>
          <w:szCs w:val="21"/>
          <w:lang w:val="en-US" w:eastAsia="zh-CN"/>
        </w:rPr>
        <w:t>7.2</w:t>
      </w:r>
      <w:r w:rsidR="00653363">
        <w:rPr>
          <w:rFonts w:ascii="Arial" w:eastAsia="宋体" w:hAnsi="Arial"/>
          <w:b/>
          <w:sz w:val="21"/>
          <w:szCs w:val="21"/>
          <w:lang w:val="en-US" w:eastAsia="zh-CN"/>
        </w:rPr>
        <w:t>5</w:t>
      </w:r>
      <w:r w:rsidRPr="00E57B9A">
        <w:rPr>
          <w:rFonts w:ascii="Arial" w:eastAsia="宋体" w:hAnsi="Arial"/>
          <w:b/>
          <w:sz w:val="21"/>
          <w:szCs w:val="21"/>
          <w:lang w:val="en-US" w:eastAsia="zh-CN"/>
        </w:rPr>
        <w:t>.</w:t>
      </w:r>
      <w:r w:rsidR="006D7BD2">
        <w:rPr>
          <w:rFonts w:ascii="Arial" w:eastAsia="宋体" w:hAnsi="Arial"/>
          <w:b/>
          <w:sz w:val="21"/>
          <w:szCs w:val="21"/>
          <w:lang w:val="en-US" w:eastAsia="zh-CN"/>
        </w:rPr>
        <w:t>4</w:t>
      </w:r>
    </w:p>
    <w:p w14:paraId="36DF056F" w14:textId="77777777" w:rsidR="00C73A15" w:rsidRPr="002218CD"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Document for:</w:t>
      </w:r>
      <w:r w:rsidRPr="00E57B9A">
        <w:rPr>
          <w:rFonts w:ascii="Arial" w:hAnsi="Arial"/>
          <w:b/>
          <w:sz w:val="21"/>
          <w:szCs w:val="21"/>
          <w:lang w:val="en-US"/>
        </w:rPr>
        <w:tab/>
      </w:r>
      <w:r w:rsidRPr="00E57B9A">
        <w:rPr>
          <w:rFonts w:ascii="Arial" w:eastAsia="宋体" w:hAnsi="Arial" w:hint="eastAsia"/>
          <w:b/>
          <w:sz w:val="21"/>
          <w:szCs w:val="21"/>
          <w:lang w:val="en-US" w:eastAsia="zh-CN"/>
        </w:rPr>
        <w:t>Discussion</w:t>
      </w:r>
    </w:p>
    <w:p w14:paraId="2546DFE4" w14:textId="77777777" w:rsidR="00114F4F" w:rsidRDefault="00114F4F" w:rsidP="00E401F4">
      <w:pPr>
        <w:pStyle w:val="1"/>
        <w:jc w:val="both"/>
        <w:rPr>
          <w:lang w:val="en-US"/>
        </w:rPr>
      </w:pPr>
      <w:r>
        <w:rPr>
          <w:lang w:val="en-US"/>
        </w:rPr>
        <w:t>Introduction</w:t>
      </w:r>
    </w:p>
    <w:p w14:paraId="357AEBB9" w14:textId="5825AF33" w:rsid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C73A15">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69B24F3E" w:rsidR="005B7F51" w:rsidRP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6D7BD2">
        <w:rPr>
          <w:rFonts w:eastAsiaTheme="minorEastAsia"/>
          <w:sz w:val="21"/>
          <w:szCs w:val="21"/>
          <w:lang w:val="en-US" w:eastAsia="zh-CN"/>
        </w:rPr>
        <w:t>RRM perf part.</w:t>
      </w:r>
    </w:p>
    <w:p w14:paraId="687ADD95" w14:textId="110C5F51" w:rsidR="00754DE9" w:rsidRDefault="00C643FE" w:rsidP="00E401F4">
      <w:pPr>
        <w:pStyle w:val="1"/>
        <w:jc w:val="both"/>
        <w:rPr>
          <w:lang w:val="en-US"/>
        </w:rPr>
      </w:pPr>
      <w:r w:rsidRPr="00C643FE">
        <w:rPr>
          <w:lang w:val="en-US"/>
        </w:rPr>
        <w:t>Discussion</w:t>
      </w:r>
    </w:p>
    <w:p w14:paraId="0A1D55B9" w14:textId="77777777" w:rsidR="006D7BD2" w:rsidRPr="000059EB" w:rsidRDefault="006D7BD2" w:rsidP="006D7BD2">
      <w:pPr>
        <w:pStyle w:val="2"/>
        <w:rPr>
          <w:sz w:val="21"/>
          <w:szCs w:val="21"/>
        </w:rPr>
      </w:pPr>
      <w:r w:rsidRPr="000059EB">
        <w:rPr>
          <w:sz w:val="21"/>
          <w:szCs w:val="21"/>
        </w:rPr>
        <w:t>Event-triggered L1 reporting</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B34181" w:rsidRPr="000059EB" w14:paraId="386653DA" w14:textId="77777777" w:rsidTr="00C41EAC">
        <w:tc>
          <w:tcPr>
            <w:tcW w:w="9621" w:type="dxa"/>
          </w:tcPr>
          <w:p w14:paraId="33927EEE" w14:textId="77777777" w:rsidR="006D7BD2" w:rsidRPr="000059EB" w:rsidRDefault="006D7BD2" w:rsidP="00C41EAC">
            <w:pPr>
              <w:pStyle w:val="4"/>
              <w:numPr>
                <w:ilvl w:val="0"/>
                <w:numId w:val="0"/>
              </w:numPr>
              <w:outlineLvl w:val="3"/>
              <w:rPr>
                <w:sz w:val="21"/>
                <w:szCs w:val="21"/>
                <w:lang w:val="en-US"/>
              </w:rPr>
            </w:pPr>
            <w:r w:rsidRPr="000059EB">
              <w:rPr>
                <w:sz w:val="21"/>
                <w:szCs w:val="21"/>
                <w:lang w:val="en-US"/>
              </w:rPr>
              <w:t xml:space="preserve">Issue 4-1-1: test case list for </w:t>
            </w:r>
            <w:r w:rsidRPr="000059EB">
              <w:rPr>
                <w:sz w:val="21"/>
                <w:szCs w:val="21"/>
              </w:rPr>
              <w:t>event-triggered L1 reporting</w:t>
            </w:r>
          </w:p>
          <w:p w14:paraId="161C47C1" w14:textId="77777777" w:rsidR="006D7BD2" w:rsidRPr="000059EB" w:rsidRDefault="006D7BD2" w:rsidP="00C41EAC">
            <w:pPr>
              <w:spacing w:after="120"/>
              <w:rPr>
                <w:b/>
                <w:bCs/>
                <w:color w:val="000000" w:themeColor="text1"/>
                <w:sz w:val="21"/>
                <w:szCs w:val="21"/>
              </w:rPr>
            </w:pPr>
            <w:r w:rsidRPr="000059EB">
              <w:rPr>
                <w:b/>
                <w:bCs/>
                <w:color w:val="000000" w:themeColor="text1"/>
                <w:sz w:val="21"/>
                <w:szCs w:val="21"/>
              </w:rPr>
              <w:t>Candidate options:</w:t>
            </w:r>
          </w:p>
          <w:p w14:paraId="55F9820A" w14:textId="77777777" w:rsidR="006D7BD2" w:rsidRPr="000059EB" w:rsidRDefault="006D7BD2" w:rsidP="00C41EAC">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0059EB">
              <w:rPr>
                <w:rFonts w:eastAsia="宋体"/>
                <w:color w:val="000000" w:themeColor="text1"/>
                <w:sz w:val="21"/>
                <w:szCs w:val="21"/>
              </w:rPr>
              <w:t>Option 1: Nokia</w:t>
            </w:r>
          </w:p>
          <w:p w14:paraId="5FFEAC0C"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FR1 and FR2 Intra-frequency SSB-based event-triggered L1 reporting (without measurement gaps)</w:t>
            </w:r>
          </w:p>
          <w:p w14:paraId="481B3036"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FR1 and FR2 Inter-frequency SSB-based event-triggered L1 reporting (with and without measurement gaps)</w:t>
            </w:r>
          </w:p>
          <w:p w14:paraId="56155804"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FR1 and FR2 Intra-frequency CSI-RS-based event-triggered L1 reporting (without measurement gaps)</w:t>
            </w:r>
          </w:p>
          <w:p w14:paraId="0BDE6779"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At least 1 test case for event-triggered periodic reporting.</w:t>
            </w:r>
          </w:p>
          <w:p w14:paraId="6E345483" w14:textId="77777777" w:rsidR="006D7BD2" w:rsidRPr="000059EB" w:rsidRDefault="006D7BD2" w:rsidP="00C41EAC">
            <w:pPr>
              <w:pStyle w:val="afe"/>
              <w:numPr>
                <w:ilvl w:val="0"/>
                <w:numId w:val="31"/>
              </w:numPr>
              <w:overflowPunct w:val="0"/>
              <w:autoSpaceDE w:val="0"/>
              <w:autoSpaceDN w:val="0"/>
              <w:adjustRightInd w:val="0"/>
              <w:spacing w:after="120"/>
              <w:contextualSpacing w:val="0"/>
              <w:textAlignment w:val="baseline"/>
              <w:rPr>
                <w:color w:val="000000" w:themeColor="text1"/>
                <w:sz w:val="21"/>
                <w:szCs w:val="21"/>
              </w:rPr>
            </w:pPr>
            <w:r w:rsidRPr="000059EB">
              <w:rPr>
                <w:color w:val="000000" w:themeColor="text1"/>
                <w:sz w:val="21"/>
                <w:szCs w:val="21"/>
              </w:rPr>
              <w:t>Option 2: Apple</w:t>
            </w:r>
          </w:p>
          <w:p w14:paraId="689B1156"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0059EB">
              <w:rPr>
                <w:color w:val="000000" w:themeColor="text1"/>
                <w:sz w:val="21"/>
                <w:szCs w:val="21"/>
                <w:lang w:val="en-GB"/>
              </w:rPr>
              <w:t>Event-triggered Reporting based on SSB based L1 RSRP measurement in FR1</w:t>
            </w:r>
          </w:p>
          <w:p w14:paraId="1FF4F1E0"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0059EB">
              <w:rPr>
                <w:color w:val="000000" w:themeColor="text1"/>
                <w:sz w:val="21"/>
                <w:szCs w:val="21"/>
                <w:lang w:val="en-GB"/>
              </w:rPr>
              <w:t>Event-triggered Reporting based on CSI-RS based L1 RSRP measurement in FR1</w:t>
            </w:r>
          </w:p>
          <w:p w14:paraId="12EFEBDB"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0059EB">
              <w:rPr>
                <w:color w:val="000000" w:themeColor="text1"/>
                <w:sz w:val="21"/>
                <w:szCs w:val="21"/>
                <w:lang w:val="en-GB"/>
              </w:rPr>
              <w:t>Event-triggered Reporting based on SSB based L1 RSRP measurement in FR2</w:t>
            </w:r>
          </w:p>
          <w:p w14:paraId="1937DCFE"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b/>
                <w:bCs/>
                <w:color w:val="000000" w:themeColor="text1"/>
                <w:sz w:val="21"/>
                <w:szCs w:val="21"/>
                <w:lang w:val="en-GB"/>
              </w:rPr>
            </w:pPr>
            <w:r w:rsidRPr="000059EB">
              <w:rPr>
                <w:color w:val="000000" w:themeColor="text1"/>
                <w:sz w:val="21"/>
                <w:szCs w:val="21"/>
                <w:lang w:val="en-GB"/>
              </w:rPr>
              <w:t>Event-triggered Reporting based on CSI-RS based L1 RSRP measurement in FR2</w:t>
            </w:r>
          </w:p>
          <w:p w14:paraId="0F25CB1A" w14:textId="77777777" w:rsidR="006D7BD2" w:rsidRPr="000059EB" w:rsidRDefault="006D7BD2" w:rsidP="00C41EAC">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lang w:val="en-GB"/>
              </w:rPr>
            </w:pPr>
            <w:r w:rsidRPr="000059EB">
              <w:rPr>
                <w:color w:val="000000" w:themeColor="text1"/>
                <w:sz w:val="21"/>
                <w:szCs w:val="21"/>
                <w:lang w:val="en-GB"/>
              </w:rPr>
              <w:t>O</w:t>
            </w:r>
            <w:r w:rsidRPr="000059EB">
              <w:rPr>
                <w:rFonts w:hint="eastAsia"/>
                <w:color w:val="000000" w:themeColor="text1"/>
                <w:sz w:val="21"/>
                <w:szCs w:val="21"/>
                <w:lang w:val="en-GB"/>
              </w:rPr>
              <w:t>ption</w:t>
            </w:r>
            <w:r w:rsidRPr="000059EB">
              <w:rPr>
                <w:color w:val="000000" w:themeColor="text1"/>
                <w:sz w:val="21"/>
                <w:szCs w:val="21"/>
              </w:rPr>
              <w:t xml:space="preserve"> 3: CATT</w:t>
            </w:r>
          </w:p>
          <w:p w14:paraId="37ED5B38" w14:textId="77777777" w:rsidR="006D7BD2" w:rsidRPr="000059EB" w:rsidRDefault="006D7BD2" w:rsidP="00C41EAC">
            <w:pPr>
              <w:pStyle w:val="afe"/>
              <w:numPr>
                <w:ilvl w:val="0"/>
                <w:numId w:val="31"/>
              </w:numPr>
              <w:overflowPunct w:val="0"/>
              <w:autoSpaceDE w:val="0"/>
              <w:autoSpaceDN w:val="0"/>
              <w:adjustRightInd w:val="0"/>
              <w:spacing w:after="120"/>
              <w:contextualSpacing w:val="0"/>
              <w:textAlignment w:val="baseline"/>
              <w:rPr>
                <w:bCs/>
                <w:color w:val="000000" w:themeColor="text1"/>
                <w:sz w:val="21"/>
                <w:szCs w:val="21"/>
                <w:lang w:val="sv-SE"/>
              </w:rPr>
            </w:pPr>
            <w:r w:rsidRPr="000059EB">
              <w:rPr>
                <w:bCs/>
                <w:color w:val="000000" w:themeColor="text1"/>
                <w:sz w:val="21"/>
                <w:szCs w:val="21"/>
                <w:lang w:val="sv-SE"/>
              </w:rPr>
              <w:t>The new test cases for event triggered L1 measurement reporting need to defined in the clauses defined for R18 LTM.</w:t>
            </w:r>
          </w:p>
          <w:p w14:paraId="27D144B8"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 xml:space="preserve">TC for </w:t>
            </w:r>
            <w:r w:rsidRPr="000059EB">
              <w:rPr>
                <w:rFonts w:eastAsia="宋体"/>
                <w:color w:val="000000" w:themeColor="text1"/>
                <w:sz w:val="21"/>
                <w:szCs w:val="21"/>
              </w:rPr>
              <w:t xml:space="preserve">LTM Intra-frequency event triggered </w:t>
            </w:r>
            <w:r w:rsidRPr="000059EB">
              <w:rPr>
                <w:color w:val="000000" w:themeColor="text1"/>
                <w:sz w:val="21"/>
                <w:szCs w:val="21"/>
                <w:lang w:val="en-GB"/>
              </w:rPr>
              <w:t>SSB based</w:t>
            </w:r>
            <w:r w:rsidRPr="000059EB">
              <w:rPr>
                <w:rFonts w:eastAsia="宋体"/>
                <w:color w:val="000000" w:themeColor="text1"/>
                <w:sz w:val="21"/>
                <w:szCs w:val="21"/>
              </w:rPr>
              <w:t xml:space="preserve"> L1 measurement reporting tests without gap under non-DRX</w:t>
            </w:r>
          </w:p>
          <w:p w14:paraId="2246045D"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 xml:space="preserve">TC for </w:t>
            </w:r>
            <w:r w:rsidRPr="000059EB">
              <w:rPr>
                <w:rFonts w:eastAsia="宋体"/>
                <w:color w:val="000000" w:themeColor="text1"/>
                <w:sz w:val="21"/>
                <w:szCs w:val="21"/>
              </w:rPr>
              <w:t>LTM Int</w:t>
            </w:r>
            <w:r w:rsidRPr="000059EB">
              <w:rPr>
                <w:rFonts w:eastAsia="宋体" w:hint="eastAsia"/>
                <w:color w:val="000000" w:themeColor="text1"/>
                <w:sz w:val="21"/>
                <w:szCs w:val="21"/>
              </w:rPr>
              <w:t>er</w:t>
            </w:r>
            <w:r w:rsidRPr="000059EB">
              <w:rPr>
                <w:rFonts w:eastAsia="宋体"/>
                <w:color w:val="000000" w:themeColor="text1"/>
                <w:sz w:val="21"/>
                <w:szCs w:val="21"/>
              </w:rPr>
              <w:t xml:space="preserve">-frequency event triggered </w:t>
            </w:r>
            <w:r w:rsidRPr="000059EB">
              <w:rPr>
                <w:color w:val="000000" w:themeColor="text1"/>
                <w:sz w:val="21"/>
                <w:szCs w:val="21"/>
                <w:lang w:val="en-GB"/>
              </w:rPr>
              <w:t>SSB based</w:t>
            </w:r>
            <w:r w:rsidRPr="000059EB">
              <w:rPr>
                <w:rFonts w:eastAsia="宋体"/>
                <w:color w:val="000000" w:themeColor="text1"/>
                <w:sz w:val="21"/>
                <w:szCs w:val="21"/>
              </w:rPr>
              <w:t xml:space="preserve"> L1 measurement reporting tests with gaps under non-DRX</w:t>
            </w:r>
          </w:p>
          <w:p w14:paraId="73221C21"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 xml:space="preserve">TC for LTM </w:t>
            </w:r>
            <w:r w:rsidRPr="000059EB">
              <w:rPr>
                <w:rFonts w:eastAsia="宋体"/>
                <w:color w:val="000000" w:themeColor="text1"/>
                <w:sz w:val="21"/>
                <w:szCs w:val="21"/>
              </w:rPr>
              <w:t xml:space="preserve">Intra-frequency event triggered </w:t>
            </w:r>
            <w:r w:rsidRPr="000059EB">
              <w:rPr>
                <w:color w:val="000000" w:themeColor="text1"/>
                <w:sz w:val="21"/>
                <w:szCs w:val="21"/>
                <w:lang w:val="en-GB"/>
              </w:rPr>
              <w:t>SSB based</w:t>
            </w:r>
            <w:r w:rsidRPr="000059EB">
              <w:rPr>
                <w:rFonts w:eastAsia="宋体"/>
                <w:color w:val="000000" w:themeColor="text1"/>
                <w:sz w:val="21"/>
                <w:szCs w:val="21"/>
              </w:rPr>
              <w:t xml:space="preserve"> L1 measurement reporting tests without gap under non-DRX with SSB index reading</w:t>
            </w:r>
          </w:p>
          <w:p w14:paraId="7E9E0E9A"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For e</w:t>
            </w:r>
            <w:r w:rsidRPr="000059EB">
              <w:rPr>
                <w:rFonts w:eastAsia="宋体"/>
                <w:color w:val="000000" w:themeColor="text1"/>
                <w:sz w:val="21"/>
                <w:szCs w:val="21"/>
              </w:rPr>
              <w:t>vent triggered</w:t>
            </w:r>
            <w:r w:rsidRPr="000059EB">
              <w:rPr>
                <w:rFonts w:eastAsia="宋体" w:hint="eastAsia"/>
                <w:color w:val="000000" w:themeColor="text1"/>
                <w:sz w:val="21"/>
                <w:szCs w:val="21"/>
              </w:rPr>
              <w:t xml:space="preserve"> CSI-RS based </w:t>
            </w:r>
            <w:r w:rsidRPr="000059EB">
              <w:rPr>
                <w:rFonts w:eastAsia="宋体"/>
                <w:color w:val="000000" w:themeColor="text1"/>
                <w:sz w:val="21"/>
                <w:szCs w:val="21"/>
              </w:rPr>
              <w:t>L1 measurement reporting</w:t>
            </w:r>
            <w:r w:rsidRPr="000059EB">
              <w:rPr>
                <w:rFonts w:eastAsia="宋体" w:hint="eastAsia"/>
                <w:color w:val="000000" w:themeColor="text1"/>
                <w:sz w:val="21"/>
                <w:szCs w:val="21"/>
              </w:rPr>
              <w:t xml:space="preserve">, only new TC for </w:t>
            </w:r>
            <w:r w:rsidRPr="000059EB">
              <w:rPr>
                <w:rFonts w:eastAsia="宋体"/>
                <w:color w:val="000000" w:themeColor="text1"/>
                <w:sz w:val="21"/>
                <w:szCs w:val="21"/>
              </w:rPr>
              <w:t>LTM Intra-frequency event triggered reporting tests without gap under non-DRX</w:t>
            </w:r>
            <w:r w:rsidRPr="000059EB">
              <w:rPr>
                <w:rFonts w:eastAsia="宋体" w:hint="eastAsia"/>
                <w:color w:val="000000" w:themeColor="text1"/>
                <w:sz w:val="21"/>
                <w:szCs w:val="21"/>
              </w:rPr>
              <w:t xml:space="preserve"> should be defined.</w:t>
            </w:r>
          </w:p>
          <w:p w14:paraId="10A32A73" w14:textId="77777777" w:rsidR="006D7BD2" w:rsidRPr="000059EB" w:rsidRDefault="006D7BD2" w:rsidP="00C41EAC">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 xml:space="preserve">Option 4: cover both SSB and CSI-RS based, in FR1 and FR2, </w:t>
            </w:r>
            <w:proofErr w:type="spellStart"/>
            <w:r w:rsidRPr="000059EB">
              <w:rPr>
                <w:rFonts w:eastAsia="宋体"/>
                <w:color w:val="000000" w:themeColor="text1"/>
                <w:sz w:val="21"/>
                <w:szCs w:val="21"/>
              </w:rPr>
              <w:t>repsectively</w:t>
            </w:r>
            <w:proofErr w:type="spellEnd"/>
            <w:r w:rsidRPr="000059EB">
              <w:rPr>
                <w:rFonts w:eastAsia="宋体"/>
                <w:color w:val="000000" w:themeColor="text1"/>
                <w:sz w:val="21"/>
                <w:szCs w:val="21"/>
              </w:rPr>
              <w:t xml:space="preserve"> (vivo)</w:t>
            </w:r>
          </w:p>
          <w:p w14:paraId="5EA04508" w14:textId="77777777" w:rsidR="006D7BD2" w:rsidRPr="000059EB" w:rsidRDefault="006D7BD2" w:rsidP="00C41EAC">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 xml:space="preserve">Option 5: </w:t>
            </w:r>
            <w:r w:rsidRPr="000059EB">
              <w:rPr>
                <w:rFonts w:eastAsia="宋体" w:hint="eastAsia"/>
                <w:color w:val="000000" w:themeColor="text1"/>
                <w:sz w:val="21"/>
                <w:szCs w:val="21"/>
              </w:rPr>
              <w:t>follow aspects should be considered</w:t>
            </w:r>
            <w:r w:rsidRPr="000059EB">
              <w:rPr>
                <w:rFonts w:eastAsia="宋体"/>
                <w:color w:val="000000" w:themeColor="text1"/>
                <w:sz w:val="21"/>
                <w:szCs w:val="21"/>
              </w:rPr>
              <w:t xml:space="preserve"> (ZTE)</w:t>
            </w:r>
          </w:p>
          <w:p w14:paraId="45853A25"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lastRenderedPageBreak/>
              <w:t>With gap &amp;without gap, intra-f &amp; inter-f</w:t>
            </w:r>
          </w:p>
          <w:p w14:paraId="2314690C"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non-DRX</w:t>
            </w:r>
            <w:r w:rsidRPr="000059EB">
              <w:rPr>
                <w:rFonts w:eastAsia="宋体" w:hint="eastAsia"/>
                <w:color w:val="000000" w:themeColor="text1"/>
                <w:sz w:val="21"/>
                <w:szCs w:val="21"/>
              </w:rPr>
              <w:t xml:space="preserve"> &amp; </w:t>
            </w:r>
            <w:r w:rsidRPr="000059EB">
              <w:rPr>
                <w:rFonts w:eastAsia="宋体"/>
                <w:color w:val="000000" w:themeColor="text1"/>
                <w:sz w:val="21"/>
                <w:szCs w:val="21"/>
              </w:rPr>
              <w:t>DRX</w:t>
            </w:r>
          </w:p>
          <w:p w14:paraId="610EAF66"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 xml:space="preserve">With </w:t>
            </w:r>
            <w:r w:rsidRPr="000059EB">
              <w:rPr>
                <w:rFonts w:eastAsia="宋体"/>
                <w:color w:val="000000" w:themeColor="text1"/>
                <w:sz w:val="21"/>
                <w:szCs w:val="21"/>
              </w:rPr>
              <w:t>SSB index reading</w:t>
            </w:r>
            <w:r w:rsidRPr="000059EB">
              <w:rPr>
                <w:rFonts w:eastAsia="宋体" w:hint="eastAsia"/>
                <w:color w:val="000000" w:themeColor="text1"/>
                <w:sz w:val="21"/>
                <w:szCs w:val="21"/>
              </w:rPr>
              <w:t xml:space="preserve"> &amp; without </w:t>
            </w:r>
            <w:r w:rsidRPr="000059EB">
              <w:rPr>
                <w:rFonts w:eastAsia="宋体"/>
                <w:color w:val="000000" w:themeColor="text1"/>
                <w:sz w:val="21"/>
                <w:szCs w:val="21"/>
              </w:rPr>
              <w:t>SSB index reading</w:t>
            </w:r>
          </w:p>
          <w:p w14:paraId="0B6BC52F"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 xml:space="preserve">Other </w:t>
            </w:r>
            <w:r w:rsidRPr="000059EB">
              <w:rPr>
                <w:rFonts w:eastAsia="宋体" w:hint="eastAsia"/>
                <w:color w:val="000000" w:themeColor="text1"/>
                <w:sz w:val="21"/>
                <w:szCs w:val="21"/>
              </w:rPr>
              <w:t>aspects</w:t>
            </w:r>
            <w:r w:rsidRPr="000059EB">
              <w:rPr>
                <w:rFonts w:eastAsia="宋体"/>
                <w:color w:val="000000" w:themeColor="text1"/>
                <w:sz w:val="21"/>
                <w:szCs w:val="21"/>
              </w:rPr>
              <w:t xml:space="preserve"> are not precluded</w:t>
            </w:r>
            <w:r w:rsidRPr="000059EB">
              <w:rPr>
                <w:rFonts w:eastAsia="宋体" w:hint="eastAsia"/>
                <w:color w:val="000000" w:themeColor="text1"/>
                <w:sz w:val="21"/>
                <w:szCs w:val="21"/>
              </w:rPr>
              <w:t>.</w:t>
            </w:r>
          </w:p>
          <w:p w14:paraId="4078497B" w14:textId="77777777" w:rsidR="006D7BD2" w:rsidRPr="000059EB" w:rsidRDefault="006D7BD2" w:rsidP="00C41EAC">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Option 6: CMCC</w:t>
            </w:r>
          </w:p>
          <w:p w14:paraId="61A7D05E"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Both FR1 and FR2-1 are considered.</w:t>
            </w:r>
          </w:p>
          <w:p w14:paraId="7DF19A6F"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For SSB based event triggered L1 measurement reporting, intra-frequency measurement, inter-frequency measurement without gap, gap-based inter-frequency measurement need to be considered.</w:t>
            </w:r>
          </w:p>
          <w:p w14:paraId="38BE90EE"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For CSI-RS based event triggered L1 measurement reporting, measurement without gap need to be considered.</w:t>
            </w:r>
          </w:p>
          <w:p w14:paraId="01CAD700" w14:textId="77777777" w:rsidR="006D7BD2" w:rsidRPr="000059EB" w:rsidRDefault="006D7BD2" w:rsidP="00C41EAC">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 xml:space="preserve">Option 7: RAN4 to consider the list of test cases agreed in Release 18 to perform event-triggered L1-RSRP testing, thereby defining the same list of test cases for event-triggered L1-RSRP. Adopt the following list of test cases for Release 19 SSB-based event-triggered reporting. </w:t>
            </w:r>
            <w:r w:rsidRPr="000059EB">
              <w:rPr>
                <w:rFonts w:eastAsia="宋体"/>
                <w:b/>
                <w:bCs/>
                <w:color w:val="000000" w:themeColor="text1"/>
                <w:sz w:val="21"/>
                <w:szCs w:val="21"/>
              </w:rPr>
              <w:t>(</w:t>
            </w:r>
            <w:r w:rsidRPr="000059EB">
              <w:rPr>
                <w:rFonts w:eastAsia="宋体"/>
                <w:color w:val="000000" w:themeColor="text1"/>
                <w:sz w:val="21"/>
                <w:szCs w:val="21"/>
              </w:rPr>
              <w:t>E///)</w:t>
            </w:r>
          </w:p>
          <w:p w14:paraId="5DA6DAFD"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Intra-f L1-RSRP measurement for LTM</w:t>
            </w:r>
          </w:p>
          <w:p w14:paraId="652BFA65" w14:textId="77777777" w:rsidR="006D7BD2" w:rsidRPr="000059EB" w:rsidRDefault="006D7BD2" w:rsidP="00C41EAC">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Intra-f L1-RSRP measurement in FR1</w:t>
            </w:r>
          </w:p>
          <w:p w14:paraId="6331E768" w14:textId="77777777" w:rsidR="006D7BD2" w:rsidRPr="000059EB" w:rsidRDefault="006D7BD2" w:rsidP="00C41EAC">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Intra-f L1-RSRP measurement in FR2</w:t>
            </w:r>
          </w:p>
          <w:p w14:paraId="0C875E25" w14:textId="77777777" w:rsidR="006D7BD2" w:rsidRPr="000059EB" w:rsidRDefault="006D7BD2" w:rsidP="00C41EAC">
            <w:pPr>
              <w:pStyle w:val="afe"/>
              <w:numPr>
                <w:ilvl w:val="3"/>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1 serving cell, 2 neighbor cells, none of neighbor cells’ TCI state activated</w:t>
            </w:r>
          </w:p>
          <w:p w14:paraId="4033715B" w14:textId="77777777" w:rsidR="006D7BD2" w:rsidRPr="000059EB" w:rsidRDefault="006D7BD2" w:rsidP="00C41EAC">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Intra-f L1-RSRP measurement in FR2</w:t>
            </w:r>
          </w:p>
          <w:p w14:paraId="10908794" w14:textId="77777777" w:rsidR="006D7BD2" w:rsidRPr="000059EB" w:rsidRDefault="006D7BD2" w:rsidP="00C41EAC">
            <w:pPr>
              <w:pStyle w:val="afe"/>
              <w:numPr>
                <w:ilvl w:val="3"/>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1 serving cell, 2 neighbor cells, one of neighbor cells’ TCI state activated</w:t>
            </w:r>
          </w:p>
          <w:p w14:paraId="13ADF23D"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Inter-f L1-RSRP measurement with MG</w:t>
            </w:r>
          </w:p>
          <w:p w14:paraId="1332CDDA" w14:textId="77777777" w:rsidR="006D7BD2" w:rsidRPr="000059EB" w:rsidRDefault="006D7BD2" w:rsidP="00C41EAC">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Inter-f L1-RSRP measurement with MG in FR1</w:t>
            </w:r>
          </w:p>
          <w:p w14:paraId="1F0FE6CF" w14:textId="77777777" w:rsidR="006D7BD2" w:rsidRPr="000059EB" w:rsidRDefault="006D7BD2" w:rsidP="00C41EAC">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Inter-f L1-RSRP measurement with MG in FR2</w:t>
            </w:r>
          </w:p>
          <w:p w14:paraId="40165908"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Inter-f L1-RSRP measurement without gap for LTM</w:t>
            </w:r>
          </w:p>
          <w:p w14:paraId="34626CD6" w14:textId="77777777" w:rsidR="006D7BD2" w:rsidRPr="000059EB" w:rsidRDefault="006D7BD2" w:rsidP="00C41EAC">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Inter-f L1-RSRP measurement without gap in FR1</w:t>
            </w:r>
          </w:p>
          <w:p w14:paraId="3EF61AEB" w14:textId="77777777" w:rsidR="006D7BD2" w:rsidRPr="000059EB" w:rsidRDefault="006D7BD2" w:rsidP="00C41EAC">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Inter-f L1-RSRP measurement without gap in FR2</w:t>
            </w:r>
          </w:p>
          <w:p w14:paraId="027386A9" w14:textId="77777777" w:rsidR="006D7BD2" w:rsidRPr="000059EB" w:rsidRDefault="006D7BD2" w:rsidP="00C41EAC">
            <w:pPr>
              <w:pStyle w:val="afe"/>
              <w:numPr>
                <w:ilvl w:val="3"/>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2 neighbor cells, none of neighbor cells’ TCI state activated</w:t>
            </w:r>
          </w:p>
          <w:p w14:paraId="2501BA58" w14:textId="77777777" w:rsidR="006D7BD2" w:rsidRPr="000059EB" w:rsidRDefault="006D7BD2" w:rsidP="00C41EAC">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Option 8: HW</w:t>
            </w:r>
          </w:p>
          <w:p w14:paraId="4E56773F"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LTM Intra-frequency event triggered reporting tests without gap (SSB based L1-RSRP measurement)</w:t>
            </w:r>
          </w:p>
          <w:p w14:paraId="66297BFC"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LTM Intra-frequency event triggered reporting tests without gap (CSI-RS based L1-RSRP measurement)</w:t>
            </w:r>
          </w:p>
          <w:p w14:paraId="6086530E"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LTM Inter-frequency event triggered reporting tests with gap (SSB based L1-RSRP measurement)</w:t>
            </w:r>
          </w:p>
          <w:p w14:paraId="1C2D1821" w14:textId="77777777" w:rsidR="006D7BD2"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LTM Inter-frequency event triggered reporting tests without gap (SSB based L1-RSRP measurement)</w:t>
            </w:r>
          </w:p>
          <w:p w14:paraId="00A7975C" w14:textId="2EDC8A11" w:rsidR="00B34181" w:rsidRPr="000059EB" w:rsidRDefault="006D7BD2" w:rsidP="00C41EAC">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F</w:t>
            </w:r>
            <w:r w:rsidRPr="000059EB">
              <w:rPr>
                <w:rFonts w:eastAsia="宋体"/>
                <w:color w:val="000000" w:themeColor="text1"/>
                <w:sz w:val="21"/>
                <w:szCs w:val="21"/>
              </w:rPr>
              <w:t>FS on LTM Inter-frequency event triggered reporting tests for CSI-RS based L1 measurement</w:t>
            </w:r>
          </w:p>
        </w:tc>
      </w:tr>
    </w:tbl>
    <w:p w14:paraId="46053ED2" w14:textId="77777777" w:rsidR="00C41EAC" w:rsidRPr="000059EB" w:rsidRDefault="00C41EAC" w:rsidP="00C41EAC">
      <w:pPr>
        <w:overflowPunct w:val="0"/>
        <w:autoSpaceDE w:val="0"/>
        <w:autoSpaceDN w:val="0"/>
        <w:adjustRightInd w:val="0"/>
        <w:spacing w:after="120"/>
        <w:textAlignment w:val="baseline"/>
        <w:rPr>
          <w:sz w:val="21"/>
          <w:szCs w:val="21"/>
          <w:lang w:eastAsia="zh-CN"/>
        </w:rPr>
      </w:pPr>
    </w:p>
    <w:p w14:paraId="48ABAB36" w14:textId="1FD2C394" w:rsidR="00B34181" w:rsidRPr="000059EB" w:rsidRDefault="006D7BD2" w:rsidP="00C41EAC">
      <w:pPr>
        <w:overflowPunct w:val="0"/>
        <w:autoSpaceDE w:val="0"/>
        <w:autoSpaceDN w:val="0"/>
        <w:adjustRightInd w:val="0"/>
        <w:spacing w:after="120"/>
        <w:jc w:val="both"/>
        <w:textAlignment w:val="baseline"/>
        <w:rPr>
          <w:sz w:val="21"/>
          <w:szCs w:val="21"/>
          <w:lang w:eastAsia="zh-CN"/>
        </w:rPr>
      </w:pPr>
      <w:r w:rsidRPr="000059EB">
        <w:rPr>
          <w:sz w:val="21"/>
          <w:szCs w:val="21"/>
          <w:lang w:eastAsia="zh-CN"/>
        </w:rPr>
        <w:t>For the test cases for event triggered reporting, we agree that the following</w:t>
      </w:r>
      <w:r w:rsidRPr="000059EB">
        <w:rPr>
          <w:rFonts w:hint="eastAsia"/>
          <w:sz w:val="21"/>
          <w:szCs w:val="21"/>
          <w:lang w:eastAsia="zh-CN"/>
        </w:rPr>
        <w:t xml:space="preserve"> aspects should be considered</w:t>
      </w:r>
      <w:r w:rsidRPr="000059EB">
        <w:rPr>
          <w:sz w:val="21"/>
          <w:szCs w:val="21"/>
          <w:lang w:eastAsia="zh-CN"/>
        </w:rPr>
        <w:t xml:space="preserve">, like SSB or CSI-RS based, </w:t>
      </w:r>
      <w:r w:rsidRPr="000059EB">
        <w:rPr>
          <w:rFonts w:hint="eastAsia"/>
          <w:sz w:val="21"/>
          <w:szCs w:val="21"/>
          <w:lang w:eastAsia="zh-CN"/>
        </w:rPr>
        <w:t>intra-f</w:t>
      </w:r>
      <w:r w:rsidRPr="000059EB">
        <w:rPr>
          <w:sz w:val="21"/>
          <w:szCs w:val="21"/>
          <w:lang w:eastAsia="zh-CN"/>
        </w:rPr>
        <w:t>requency</w:t>
      </w:r>
      <w:r w:rsidRPr="000059EB">
        <w:rPr>
          <w:rFonts w:hint="eastAsia"/>
          <w:sz w:val="21"/>
          <w:szCs w:val="21"/>
          <w:lang w:eastAsia="zh-CN"/>
        </w:rPr>
        <w:t xml:space="preserve"> </w:t>
      </w:r>
      <w:r w:rsidRPr="000059EB">
        <w:rPr>
          <w:sz w:val="21"/>
          <w:szCs w:val="21"/>
          <w:lang w:eastAsia="zh-CN"/>
        </w:rPr>
        <w:t>or</w:t>
      </w:r>
      <w:r w:rsidRPr="000059EB">
        <w:rPr>
          <w:rFonts w:hint="eastAsia"/>
          <w:sz w:val="21"/>
          <w:szCs w:val="21"/>
          <w:lang w:eastAsia="zh-CN"/>
        </w:rPr>
        <w:t xml:space="preserve"> inter-f</w:t>
      </w:r>
      <w:r w:rsidRPr="000059EB">
        <w:rPr>
          <w:sz w:val="21"/>
          <w:szCs w:val="21"/>
          <w:lang w:eastAsia="zh-CN"/>
        </w:rPr>
        <w:t>requency, measurement w</w:t>
      </w:r>
      <w:r w:rsidRPr="000059EB">
        <w:rPr>
          <w:rFonts w:hint="eastAsia"/>
          <w:sz w:val="21"/>
          <w:szCs w:val="21"/>
          <w:lang w:eastAsia="zh-CN"/>
        </w:rPr>
        <w:t xml:space="preserve">ith gap </w:t>
      </w:r>
      <w:r w:rsidRPr="000059EB">
        <w:rPr>
          <w:sz w:val="21"/>
          <w:szCs w:val="21"/>
          <w:lang w:eastAsia="zh-CN"/>
        </w:rPr>
        <w:t xml:space="preserve">or </w:t>
      </w:r>
      <w:r w:rsidRPr="000059EB">
        <w:rPr>
          <w:rFonts w:hint="eastAsia"/>
          <w:sz w:val="21"/>
          <w:szCs w:val="21"/>
          <w:lang w:eastAsia="zh-CN"/>
        </w:rPr>
        <w:t>without gap,</w:t>
      </w:r>
      <w:r w:rsidRPr="000059EB">
        <w:rPr>
          <w:sz w:val="21"/>
          <w:szCs w:val="21"/>
          <w:lang w:eastAsia="zh-CN"/>
        </w:rPr>
        <w:t xml:space="preserve"> FR1 or FR2, non-DRX</w:t>
      </w:r>
      <w:r w:rsidRPr="000059EB">
        <w:rPr>
          <w:rFonts w:hint="eastAsia"/>
          <w:sz w:val="21"/>
          <w:szCs w:val="21"/>
          <w:lang w:eastAsia="zh-CN"/>
        </w:rPr>
        <w:t xml:space="preserve"> </w:t>
      </w:r>
      <w:r w:rsidRPr="000059EB">
        <w:rPr>
          <w:sz w:val="21"/>
          <w:szCs w:val="21"/>
          <w:lang w:eastAsia="zh-CN"/>
        </w:rPr>
        <w:t>or DRX, w</w:t>
      </w:r>
      <w:r w:rsidRPr="000059EB">
        <w:rPr>
          <w:rFonts w:hint="eastAsia"/>
          <w:sz w:val="21"/>
          <w:szCs w:val="21"/>
          <w:lang w:eastAsia="zh-CN"/>
        </w:rPr>
        <w:t xml:space="preserve">ith </w:t>
      </w:r>
      <w:r w:rsidRPr="000059EB">
        <w:rPr>
          <w:sz w:val="21"/>
          <w:szCs w:val="21"/>
          <w:lang w:eastAsia="zh-CN"/>
        </w:rPr>
        <w:t>SSB index reading</w:t>
      </w:r>
      <w:r w:rsidRPr="000059EB">
        <w:rPr>
          <w:rFonts w:hint="eastAsia"/>
          <w:sz w:val="21"/>
          <w:szCs w:val="21"/>
          <w:lang w:eastAsia="zh-CN"/>
        </w:rPr>
        <w:t xml:space="preserve"> </w:t>
      </w:r>
      <w:r w:rsidRPr="000059EB">
        <w:rPr>
          <w:sz w:val="21"/>
          <w:szCs w:val="21"/>
          <w:lang w:eastAsia="zh-CN"/>
        </w:rPr>
        <w:t>or</w:t>
      </w:r>
      <w:r w:rsidRPr="000059EB">
        <w:rPr>
          <w:rFonts w:hint="eastAsia"/>
          <w:sz w:val="21"/>
          <w:szCs w:val="21"/>
          <w:lang w:eastAsia="zh-CN"/>
        </w:rPr>
        <w:t xml:space="preserve"> without </w:t>
      </w:r>
      <w:r w:rsidRPr="000059EB">
        <w:rPr>
          <w:sz w:val="21"/>
          <w:szCs w:val="21"/>
          <w:lang w:eastAsia="zh-CN"/>
        </w:rPr>
        <w:t xml:space="preserve">SSB index reading. </w:t>
      </w:r>
      <w:r w:rsidR="004157D5" w:rsidRPr="000059EB">
        <w:rPr>
          <w:sz w:val="21"/>
          <w:szCs w:val="21"/>
          <w:lang w:eastAsia="zh-CN"/>
        </w:rPr>
        <w:t xml:space="preserve">However, compared to legacy tests for LTM, the new tests should cover the delta parts mainly about event triggered </w:t>
      </w:r>
      <w:proofErr w:type="spellStart"/>
      <w:r w:rsidR="004157D5" w:rsidRPr="000059EB">
        <w:rPr>
          <w:sz w:val="21"/>
          <w:szCs w:val="21"/>
          <w:lang w:eastAsia="zh-CN"/>
        </w:rPr>
        <w:t>reproting</w:t>
      </w:r>
      <w:proofErr w:type="spellEnd"/>
      <w:r w:rsidR="004157D5" w:rsidRPr="000059EB">
        <w:rPr>
          <w:sz w:val="21"/>
          <w:szCs w:val="21"/>
          <w:lang w:eastAsia="zh-CN"/>
        </w:rPr>
        <w:t xml:space="preserve">. </w:t>
      </w:r>
      <w:r w:rsidRPr="000059EB">
        <w:rPr>
          <w:sz w:val="21"/>
          <w:szCs w:val="21"/>
          <w:lang w:eastAsia="zh-CN"/>
        </w:rPr>
        <w:t xml:space="preserve">To reduce the amount of test cases, we prefer to define </w:t>
      </w:r>
      <w:r w:rsidR="004157D5" w:rsidRPr="000059EB">
        <w:rPr>
          <w:sz w:val="21"/>
          <w:szCs w:val="21"/>
          <w:lang w:eastAsia="zh-CN"/>
        </w:rPr>
        <w:t>2</w:t>
      </w:r>
      <w:r w:rsidRPr="000059EB">
        <w:rPr>
          <w:sz w:val="21"/>
          <w:szCs w:val="21"/>
          <w:lang w:eastAsia="zh-CN"/>
        </w:rPr>
        <w:t xml:space="preserve"> cases to cover different configurations in different scenarios.</w:t>
      </w:r>
    </w:p>
    <w:p w14:paraId="34C74709" w14:textId="096A723C" w:rsidR="006D7BD2" w:rsidRPr="000059EB" w:rsidRDefault="006D7BD2" w:rsidP="006D7BD2">
      <w:pPr>
        <w:pStyle w:val="afe"/>
        <w:numPr>
          <w:ilvl w:val="1"/>
          <w:numId w:val="31"/>
        </w:numPr>
        <w:overflowPunct w:val="0"/>
        <w:autoSpaceDE w:val="0"/>
        <w:autoSpaceDN w:val="0"/>
        <w:adjustRightInd w:val="0"/>
        <w:spacing w:after="120"/>
        <w:contextualSpacing w:val="0"/>
        <w:textAlignment w:val="baseline"/>
        <w:rPr>
          <w:rFonts w:eastAsia="MS Mincho"/>
          <w:sz w:val="21"/>
          <w:szCs w:val="21"/>
          <w:lang w:val="en-GB" w:eastAsia="zh-CN"/>
        </w:rPr>
      </w:pPr>
      <w:bookmarkStart w:id="3" w:name="_Hlk206062956"/>
      <w:r w:rsidRPr="000059EB">
        <w:rPr>
          <w:rFonts w:eastAsia="MS Mincho"/>
          <w:sz w:val="21"/>
          <w:szCs w:val="21"/>
          <w:lang w:val="en-GB" w:eastAsia="zh-CN"/>
        </w:rPr>
        <w:t xml:space="preserve">event triggered reporting </w:t>
      </w:r>
      <w:r w:rsidR="004157D5" w:rsidRPr="000059EB">
        <w:rPr>
          <w:rFonts w:eastAsia="MS Mincho"/>
          <w:sz w:val="21"/>
          <w:szCs w:val="21"/>
          <w:lang w:val="en-GB" w:eastAsia="zh-CN"/>
        </w:rPr>
        <w:t>tests for intra-frequency</w:t>
      </w:r>
      <w:r w:rsidRPr="000059EB">
        <w:rPr>
          <w:rFonts w:eastAsia="MS Mincho"/>
          <w:sz w:val="21"/>
          <w:szCs w:val="21"/>
          <w:lang w:val="en-GB" w:eastAsia="zh-CN"/>
        </w:rPr>
        <w:t xml:space="preserve"> </w:t>
      </w:r>
      <w:r w:rsidR="004157D5" w:rsidRPr="000059EB">
        <w:rPr>
          <w:rFonts w:eastAsia="MS Mincho"/>
          <w:sz w:val="21"/>
          <w:szCs w:val="21"/>
          <w:lang w:val="en-GB" w:eastAsia="zh-CN"/>
        </w:rPr>
        <w:t xml:space="preserve">CSI-RS based L1-RSRP measurement </w:t>
      </w:r>
      <w:r w:rsidRPr="000059EB">
        <w:rPr>
          <w:rFonts w:eastAsia="MS Mincho"/>
          <w:sz w:val="21"/>
          <w:szCs w:val="21"/>
          <w:lang w:val="en-GB" w:eastAsia="zh-CN"/>
        </w:rPr>
        <w:t>without gap</w:t>
      </w:r>
      <w:r w:rsidR="004157D5" w:rsidRPr="000059EB">
        <w:rPr>
          <w:rFonts w:eastAsia="MS Mincho"/>
          <w:sz w:val="21"/>
          <w:szCs w:val="21"/>
          <w:lang w:val="en-GB" w:eastAsia="zh-CN"/>
        </w:rPr>
        <w:t xml:space="preserve"> under non-DRX for FR1</w:t>
      </w:r>
    </w:p>
    <w:p w14:paraId="5BFD0167" w14:textId="03649150" w:rsidR="006D7BD2" w:rsidRPr="000059EB" w:rsidRDefault="006D7BD2" w:rsidP="006D7BD2">
      <w:pPr>
        <w:pStyle w:val="afe"/>
        <w:numPr>
          <w:ilvl w:val="1"/>
          <w:numId w:val="31"/>
        </w:numPr>
        <w:overflowPunct w:val="0"/>
        <w:autoSpaceDE w:val="0"/>
        <w:autoSpaceDN w:val="0"/>
        <w:adjustRightInd w:val="0"/>
        <w:spacing w:after="120"/>
        <w:contextualSpacing w:val="0"/>
        <w:textAlignment w:val="baseline"/>
        <w:rPr>
          <w:rFonts w:eastAsia="MS Mincho"/>
          <w:sz w:val="21"/>
          <w:szCs w:val="21"/>
          <w:lang w:val="en-GB" w:eastAsia="zh-CN"/>
        </w:rPr>
      </w:pPr>
      <w:r w:rsidRPr="000059EB">
        <w:rPr>
          <w:rFonts w:eastAsia="MS Mincho"/>
          <w:sz w:val="21"/>
          <w:szCs w:val="21"/>
          <w:lang w:val="en-GB" w:eastAsia="zh-CN"/>
        </w:rPr>
        <w:t xml:space="preserve">event triggered reporting tests </w:t>
      </w:r>
      <w:r w:rsidR="004157D5" w:rsidRPr="000059EB">
        <w:rPr>
          <w:rFonts w:eastAsia="MS Mincho"/>
          <w:sz w:val="21"/>
          <w:szCs w:val="21"/>
          <w:lang w:val="en-GB" w:eastAsia="zh-CN"/>
        </w:rPr>
        <w:t xml:space="preserve">for inter-frequency SSB based L1-RSRP measurement </w:t>
      </w:r>
      <w:r w:rsidRPr="000059EB">
        <w:rPr>
          <w:rFonts w:eastAsia="MS Mincho"/>
          <w:sz w:val="21"/>
          <w:szCs w:val="21"/>
          <w:lang w:val="en-GB" w:eastAsia="zh-CN"/>
        </w:rPr>
        <w:t>with gap</w:t>
      </w:r>
      <w:r w:rsidR="004157D5" w:rsidRPr="000059EB">
        <w:rPr>
          <w:rFonts w:eastAsia="MS Mincho"/>
          <w:sz w:val="21"/>
          <w:szCs w:val="21"/>
          <w:lang w:val="en-GB" w:eastAsia="zh-CN"/>
        </w:rPr>
        <w:t xml:space="preserve"> under non-DRX for FR1</w:t>
      </w:r>
    </w:p>
    <w:p w14:paraId="5E74D590" w14:textId="4C79434F"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sz w:val="21"/>
          <w:szCs w:val="21"/>
          <w:lang w:val="en-GB" w:eastAsia="zh-CN"/>
        </w:rPr>
      </w:pPr>
      <w:r w:rsidRPr="000059EB">
        <w:rPr>
          <w:rFonts w:eastAsia="MS Mincho"/>
          <w:sz w:val="21"/>
          <w:szCs w:val="21"/>
          <w:lang w:val="en-GB" w:eastAsia="zh-CN"/>
        </w:rPr>
        <w:lastRenderedPageBreak/>
        <w:t>event triggered reporting tests for intra-frequency CSI-RS based L1-RSRP measurement without gap under non-DRX for FR2</w:t>
      </w:r>
    </w:p>
    <w:p w14:paraId="4331D0A6" w14:textId="76D5A3A0"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sz w:val="21"/>
          <w:szCs w:val="21"/>
          <w:lang w:val="en-GB" w:eastAsia="zh-CN"/>
        </w:rPr>
      </w:pPr>
      <w:r w:rsidRPr="000059EB">
        <w:rPr>
          <w:rFonts w:eastAsia="MS Mincho"/>
          <w:sz w:val="21"/>
          <w:szCs w:val="21"/>
          <w:lang w:val="en-GB" w:eastAsia="zh-CN"/>
        </w:rPr>
        <w:t>event triggered reporting tests for inter-frequency SSB based L1-RSRP measurement with gap under non-DRX for FR2</w:t>
      </w:r>
    </w:p>
    <w:bookmarkEnd w:id="3"/>
    <w:p w14:paraId="7CF33299" w14:textId="495BEE95" w:rsidR="004157D5" w:rsidRPr="000059EB" w:rsidRDefault="004157D5" w:rsidP="004157D5">
      <w:pPr>
        <w:overflowPunct w:val="0"/>
        <w:autoSpaceDE w:val="0"/>
        <w:autoSpaceDN w:val="0"/>
        <w:adjustRightInd w:val="0"/>
        <w:spacing w:after="120"/>
        <w:textAlignment w:val="baseline"/>
        <w:rPr>
          <w:b/>
          <w:sz w:val="21"/>
          <w:szCs w:val="21"/>
          <w:lang w:eastAsia="zh-CN"/>
        </w:rPr>
      </w:pPr>
      <w:r w:rsidRPr="000059EB">
        <w:rPr>
          <w:rFonts w:eastAsiaTheme="minorEastAsia"/>
          <w:b/>
          <w:sz w:val="21"/>
          <w:szCs w:val="21"/>
          <w:lang w:val="en-US" w:eastAsia="zh-CN"/>
        </w:rPr>
        <w:t>Proposal 1:</w:t>
      </w:r>
      <w:r w:rsidRPr="000059EB">
        <w:rPr>
          <w:b/>
          <w:sz w:val="21"/>
          <w:szCs w:val="21"/>
          <w:lang w:eastAsia="zh-CN"/>
        </w:rPr>
        <w:t xml:space="preserve"> For the test cases for event triggered reporting, we propose 4 tests:</w:t>
      </w:r>
    </w:p>
    <w:p w14:paraId="7C133F20" w14:textId="77777777"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intra-frequency CSI-RS based L1-RSRP measurement without gap under non-DRX for FR1</w:t>
      </w:r>
    </w:p>
    <w:p w14:paraId="0969A3BE" w14:textId="77777777"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inter-frequency SSB based L1-RSRP measurement with gap under non-DRX for FR1</w:t>
      </w:r>
    </w:p>
    <w:p w14:paraId="34BB5FE7" w14:textId="77777777"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intra-frequency CSI-RS based L1-RSRP measurement without gap under non-DRX for FR2</w:t>
      </w:r>
    </w:p>
    <w:p w14:paraId="135AFD62" w14:textId="77777777"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inter-frequency SSB based L1-RSRP measurement with gap under non-DRX for FR2</w:t>
      </w:r>
    </w:p>
    <w:p w14:paraId="66DCAD2F" w14:textId="77777777" w:rsidR="004157D5" w:rsidRPr="000059EB" w:rsidRDefault="004157D5" w:rsidP="004157D5">
      <w:pPr>
        <w:overflowPunct w:val="0"/>
        <w:autoSpaceDE w:val="0"/>
        <w:autoSpaceDN w:val="0"/>
        <w:adjustRightInd w:val="0"/>
        <w:spacing w:after="120"/>
        <w:textAlignment w:val="baseline"/>
        <w:rPr>
          <w:rFonts w:eastAsiaTheme="minorEastAsia"/>
          <w:sz w:val="21"/>
          <w:szCs w:val="21"/>
          <w:lang w:eastAsia="zh-CN"/>
        </w:rPr>
      </w:pPr>
    </w:p>
    <w:p w14:paraId="5913A01E" w14:textId="2C96A9A5" w:rsidR="00B34181" w:rsidRPr="000059EB" w:rsidRDefault="004157D5" w:rsidP="00B04707">
      <w:pPr>
        <w:pStyle w:val="2"/>
        <w:rPr>
          <w:sz w:val="21"/>
          <w:szCs w:val="21"/>
        </w:rPr>
      </w:pPr>
      <w:r w:rsidRPr="000059EB">
        <w:rPr>
          <w:sz w:val="21"/>
          <w:szCs w:val="21"/>
        </w:rPr>
        <w:t>CSI-RS based L1 measurement</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B34181" w:rsidRPr="000059EB" w14:paraId="165601E6" w14:textId="77777777" w:rsidTr="00F15C5D">
        <w:tc>
          <w:tcPr>
            <w:tcW w:w="9621" w:type="dxa"/>
          </w:tcPr>
          <w:p w14:paraId="29BEF1BF" w14:textId="018DD5F1" w:rsidR="00B04707" w:rsidRPr="000059EB" w:rsidRDefault="00B04707" w:rsidP="00B04707">
            <w:pPr>
              <w:pStyle w:val="4"/>
              <w:numPr>
                <w:ilvl w:val="0"/>
                <w:numId w:val="0"/>
              </w:numPr>
              <w:outlineLvl w:val="3"/>
              <w:rPr>
                <w:sz w:val="21"/>
                <w:szCs w:val="21"/>
                <w:lang w:val="en-US"/>
              </w:rPr>
            </w:pPr>
            <w:r w:rsidRPr="000059EB">
              <w:rPr>
                <w:sz w:val="21"/>
                <w:szCs w:val="21"/>
                <w:lang w:val="en-US"/>
              </w:rPr>
              <w:t>Issue 4-2-1: CSI-RS based L1 measurement accuracy</w:t>
            </w:r>
          </w:p>
          <w:p w14:paraId="1D4D058E" w14:textId="77777777" w:rsidR="00B04707" w:rsidRPr="000059EB" w:rsidRDefault="00B04707" w:rsidP="00B04707">
            <w:pPr>
              <w:spacing w:after="120"/>
              <w:rPr>
                <w:b/>
                <w:bCs/>
                <w:color w:val="000000" w:themeColor="text1"/>
                <w:sz w:val="21"/>
                <w:szCs w:val="21"/>
              </w:rPr>
            </w:pPr>
            <w:r w:rsidRPr="000059EB">
              <w:rPr>
                <w:b/>
                <w:bCs/>
                <w:color w:val="000000" w:themeColor="text1"/>
                <w:sz w:val="21"/>
                <w:szCs w:val="21"/>
              </w:rPr>
              <w:t>Candidate options:</w:t>
            </w:r>
          </w:p>
          <w:p w14:paraId="2EDAD1E8"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 xml:space="preserve">Option 1: </w:t>
            </w:r>
            <w:r w:rsidRPr="000059EB">
              <w:rPr>
                <w:rFonts w:eastAsia="宋体" w:hint="eastAsia"/>
                <w:color w:val="000000" w:themeColor="text1"/>
                <w:sz w:val="21"/>
                <w:szCs w:val="21"/>
              </w:rPr>
              <w:t xml:space="preserve">CSI-RS based L1-RSRP accuracy of the serving cell can be </w:t>
            </w:r>
            <w:r w:rsidRPr="000059EB">
              <w:rPr>
                <w:rFonts w:eastAsia="宋体"/>
                <w:color w:val="000000" w:themeColor="text1"/>
                <w:sz w:val="21"/>
                <w:szCs w:val="21"/>
              </w:rPr>
              <w:t>re</w:t>
            </w:r>
            <w:r w:rsidRPr="000059EB">
              <w:rPr>
                <w:rFonts w:eastAsia="宋体" w:hint="eastAsia"/>
                <w:color w:val="000000" w:themeColor="text1"/>
                <w:sz w:val="21"/>
                <w:szCs w:val="21"/>
              </w:rPr>
              <w:t xml:space="preserve">used </w:t>
            </w:r>
            <w:r w:rsidRPr="000059EB">
              <w:rPr>
                <w:rFonts w:eastAsia="宋体"/>
                <w:color w:val="000000" w:themeColor="text1"/>
                <w:sz w:val="21"/>
                <w:szCs w:val="21"/>
              </w:rPr>
              <w:t>for neighbour cell. (Apple, Nokia, CATT, vivo, MTK, ZTE, CMCC, E///)</w:t>
            </w:r>
          </w:p>
          <w:p w14:paraId="1BB38966"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 xml:space="preserve">Option 1a: </w:t>
            </w:r>
            <w:r w:rsidRPr="000059EB">
              <w:rPr>
                <w:rFonts w:eastAsia="宋体"/>
                <w:bCs/>
                <w:color w:val="000000" w:themeColor="text1"/>
                <w:sz w:val="21"/>
                <w:szCs w:val="21"/>
                <w:lang w:val="en-GB"/>
              </w:rPr>
              <w:t>reuse legacy accuracy requirements for CSI-RS based L1 measurements for serving cell under the condition of CSI-RS resources with 48 PRBs and density 3. (vivo)</w:t>
            </w:r>
          </w:p>
          <w:p w14:paraId="51AAD8E8"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Option 1b: (HW)</w:t>
            </w:r>
          </w:p>
          <w:p w14:paraId="225027BB"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The SINR of the CSI-RS L1-RSRP measurement on candidate cell is above -3dB. The accuracy of CSI-RS based L1-RSRP on serving cell can be used as a baseline. The conditions of CSI-RS L1-RSRP measurement on candidate cells are:</w:t>
            </w:r>
          </w:p>
          <w:p w14:paraId="7810F68A" w14:textId="77777777" w:rsidR="00B04707" w:rsidRPr="000059EB" w:rsidRDefault="00B04707" w:rsidP="00B04707">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 xml:space="preserve">The bandwidth of CSI-RS is 48 PRBs and the density is 3. </w:t>
            </w:r>
          </w:p>
          <w:p w14:paraId="3DCF0285" w14:textId="77777777" w:rsidR="00B04707" w:rsidRPr="000059EB" w:rsidRDefault="00B04707" w:rsidP="00B04707">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The performance with larger bandwidth of CSI-RS is equal to or better than the accuracy requirements.</w:t>
            </w:r>
          </w:p>
          <w:p w14:paraId="49A081DB" w14:textId="77777777" w:rsidR="00B04707" w:rsidRPr="000059EB" w:rsidRDefault="00B04707" w:rsidP="00B04707">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The</w:t>
            </w:r>
            <w:r w:rsidRPr="000059EB">
              <w:rPr>
                <w:rFonts w:eastAsia="宋体"/>
                <w:color w:val="000000" w:themeColor="text1"/>
                <w:sz w:val="21"/>
                <w:szCs w:val="21"/>
              </w:rPr>
              <w:t xml:space="preserve"> timing offset between the reference measurement timing and the target CSI-RS in one layer is no larger than CP.</w:t>
            </w:r>
          </w:p>
          <w:p w14:paraId="2DA28AB9"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The following accuracy requirements for CSI-RS based L1 RSRP on candidate cells shall be specified:</w:t>
            </w:r>
          </w:p>
          <w:p w14:paraId="4FB09EB7" w14:textId="77777777" w:rsidR="00B04707" w:rsidRPr="000059EB" w:rsidRDefault="00B04707" w:rsidP="00B04707">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Absolute and relative CSI-RS based intra-frequency L1-RSRP accuracy requirements for FR1 and FR2</w:t>
            </w:r>
          </w:p>
          <w:p w14:paraId="45C5C592" w14:textId="77777777" w:rsidR="00B04707" w:rsidRPr="000059EB" w:rsidRDefault="00B04707" w:rsidP="00B04707">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059EB">
              <w:rPr>
                <w:rFonts w:eastAsia="宋体"/>
                <w:color w:val="000000" w:themeColor="text1"/>
                <w:sz w:val="21"/>
                <w:szCs w:val="21"/>
              </w:rPr>
              <w:t>Absolute and relative CSI-RS based inter-frequency L1-RSRP accuracy requirements for FR1 and FR2</w:t>
            </w:r>
          </w:p>
          <w:p w14:paraId="4F394BE1"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Legacy SS/CSI-RSRP measurement L1 report mapping specified in clause 10.1.6 (including measured quantity reporting and differential reporting) can be reused for SS/CSI-RS based L1 measurement reporting on neighbor cell.</w:t>
            </w:r>
          </w:p>
          <w:p w14:paraId="6420C869"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Option 1</w:t>
            </w:r>
            <w:r w:rsidRPr="000059EB">
              <w:rPr>
                <w:rFonts w:eastAsia="宋体" w:hint="eastAsia"/>
                <w:color w:val="000000" w:themeColor="text1"/>
                <w:sz w:val="21"/>
                <w:szCs w:val="21"/>
              </w:rPr>
              <w:t>c</w:t>
            </w:r>
            <w:r w:rsidRPr="000059EB">
              <w:rPr>
                <w:rFonts w:eastAsia="宋体"/>
                <w:color w:val="000000" w:themeColor="text1"/>
                <w:sz w:val="21"/>
                <w:szCs w:val="21"/>
              </w:rPr>
              <w:t>: (</w:t>
            </w:r>
            <w:r w:rsidRPr="000059EB">
              <w:rPr>
                <w:rFonts w:eastAsia="宋体" w:hint="eastAsia"/>
                <w:color w:val="000000" w:themeColor="text1"/>
                <w:sz w:val="21"/>
                <w:szCs w:val="21"/>
              </w:rPr>
              <w:t>CATT</w:t>
            </w:r>
            <w:r w:rsidRPr="000059EB">
              <w:rPr>
                <w:rFonts w:eastAsia="宋体"/>
                <w:color w:val="000000" w:themeColor="text1"/>
                <w:sz w:val="21"/>
                <w:szCs w:val="21"/>
              </w:rPr>
              <w:t>)</w:t>
            </w:r>
          </w:p>
          <w:p w14:paraId="1B760A45" w14:textId="77777777" w:rsidR="00B34181" w:rsidRPr="000059EB" w:rsidRDefault="00B04707" w:rsidP="00F26FE8">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 xml:space="preserve">RAN4 to define new clauses for CSI-RS </w:t>
            </w:r>
            <w:r w:rsidRPr="000059EB">
              <w:rPr>
                <w:rFonts w:eastAsia="宋体"/>
                <w:color w:val="000000" w:themeColor="text1"/>
                <w:sz w:val="21"/>
                <w:szCs w:val="21"/>
              </w:rPr>
              <w:t>based L1-RSRP</w:t>
            </w:r>
            <w:r w:rsidRPr="000059EB">
              <w:rPr>
                <w:rFonts w:eastAsia="宋体" w:hint="eastAsia"/>
                <w:color w:val="000000" w:themeColor="text1"/>
                <w:sz w:val="21"/>
                <w:szCs w:val="21"/>
              </w:rPr>
              <w:t xml:space="preserve"> </w:t>
            </w:r>
            <w:r w:rsidRPr="000059EB">
              <w:rPr>
                <w:rFonts w:eastAsia="宋体"/>
                <w:color w:val="000000" w:themeColor="text1"/>
                <w:sz w:val="21"/>
                <w:szCs w:val="21"/>
              </w:rPr>
              <w:t>requirements</w:t>
            </w:r>
            <w:r w:rsidRPr="000059EB">
              <w:rPr>
                <w:rFonts w:eastAsia="宋体" w:hint="eastAsia"/>
                <w:color w:val="000000" w:themeColor="text1"/>
                <w:sz w:val="21"/>
                <w:szCs w:val="21"/>
              </w:rPr>
              <w:t xml:space="preserve"> for neighbor cell in clauses </w:t>
            </w:r>
            <w:r w:rsidRPr="000059EB">
              <w:rPr>
                <w:rFonts w:eastAsia="宋体"/>
                <w:color w:val="000000" w:themeColor="text1"/>
                <w:sz w:val="21"/>
                <w:szCs w:val="21"/>
              </w:rPr>
              <w:t>10.1.19D</w:t>
            </w:r>
            <w:r w:rsidRPr="000059EB">
              <w:rPr>
                <w:rFonts w:eastAsia="宋体" w:hint="eastAsia"/>
                <w:color w:val="000000" w:themeColor="text1"/>
                <w:sz w:val="21"/>
                <w:szCs w:val="21"/>
              </w:rPr>
              <w:t xml:space="preserve">, </w:t>
            </w:r>
            <w:r w:rsidRPr="000059EB">
              <w:rPr>
                <w:rFonts w:eastAsia="宋体"/>
                <w:color w:val="000000" w:themeColor="text1"/>
                <w:sz w:val="21"/>
                <w:szCs w:val="21"/>
              </w:rPr>
              <w:t>10.1.19</w:t>
            </w:r>
            <w:r w:rsidRPr="000059EB">
              <w:rPr>
                <w:rFonts w:eastAsia="宋体" w:hint="eastAsia"/>
                <w:color w:val="000000" w:themeColor="text1"/>
                <w:sz w:val="21"/>
                <w:szCs w:val="21"/>
              </w:rPr>
              <w:t xml:space="preserve">E, </w:t>
            </w:r>
            <w:r w:rsidRPr="000059EB">
              <w:rPr>
                <w:rFonts w:eastAsia="宋体"/>
                <w:color w:val="000000" w:themeColor="text1"/>
                <w:sz w:val="21"/>
                <w:szCs w:val="21"/>
              </w:rPr>
              <w:t>10.1.20A</w:t>
            </w:r>
            <w:r w:rsidRPr="000059EB">
              <w:rPr>
                <w:rFonts w:eastAsia="宋体" w:hint="eastAsia"/>
                <w:color w:val="000000" w:themeColor="text1"/>
                <w:sz w:val="21"/>
                <w:szCs w:val="21"/>
              </w:rPr>
              <w:t xml:space="preserve"> and </w:t>
            </w:r>
            <w:r w:rsidRPr="000059EB">
              <w:rPr>
                <w:rFonts w:eastAsia="宋体"/>
                <w:color w:val="000000" w:themeColor="text1"/>
                <w:sz w:val="21"/>
                <w:szCs w:val="21"/>
              </w:rPr>
              <w:t>10.1.20</w:t>
            </w:r>
            <w:r w:rsidRPr="000059EB">
              <w:rPr>
                <w:rFonts w:eastAsia="宋体" w:hint="eastAsia"/>
                <w:color w:val="000000" w:themeColor="text1"/>
                <w:sz w:val="21"/>
                <w:szCs w:val="21"/>
              </w:rPr>
              <w:t xml:space="preserve">B as R18 SSB based </w:t>
            </w:r>
            <w:r w:rsidRPr="000059EB">
              <w:rPr>
                <w:rFonts w:eastAsia="宋体"/>
                <w:color w:val="000000" w:themeColor="text1"/>
                <w:sz w:val="21"/>
                <w:szCs w:val="21"/>
              </w:rPr>
              <w:t>L1-RSRP</w:t>
            </w:r>
            <w:r w:rsidRPr="000059EB">
              <w:rPr>
                <w:rFonts w:eastAsia="宋体" w:hint="eastAsia"/>
                <w:color w:val="000000" w:themeColor="text1"/>
                <w:sz w:val="21"/>
                <w:szCs w:val="21"/>
              </w:rPr>
              <w:t xml:space="preserve"> </w:t>
            </w:r>
            <w:r w:rsidRPr="000059EB">
              <w:rPr>
                <w:rFonts w:eastAsia="宋体"/>
                <w:color w:val="000000" w:themeColor="text1"/>
                <w:sz w:val="21"/>
                <w:szCs w:val="21"/>
              </w:rPr>
              <w:t>requirements</w:t>
            </w:r>
            <w:r w:rsidRPr="000059EB">
              <w:rPr>
                <w:rFonts w:eastAsia="宋体" w:hint="eastAsia"/>
                <w:color w:val="000000" w:themeColor="text1"/>
                <w:sz w:val="21"/>
                <w:szCs w:val="21"/>
              </w:rPr>
              <w:t xml:space="preserve"> for neighbor cell.</w:t>
            </w:r>
          </w:p>
          <w:p w14:paraId="4ECE34DD" w14:textId="77777777" w:rsidR="00B04707" w:rsidRPr="000059EB" w:rsidRDefault="00B04707" w:rsidP="00B04707">
            <w:pPr>
              <w:spacing w:after="120"/>
              <w:rPr>
                <w:b/>
                <w:bCs/>
                <w:color w:val="000000" w:themeColor="text1"/>
                <w:sz w:val="21"/>
                <w:szCs w:val="21"/>
              </w:rPr>
            </w:pPr>
            <w:r w:rsidRPr="000059EB">
              <w:rPr>
                <w:b/>
                <w:bCs/>
                <w:color w:val="000000" w:themeColor="text1"/>
                <w:sz w:val="21"/>
                <w:szCs w:val="21"/>
              </w:rPr>
              <w:t>Recommended WF:</w:t>
            </w:r>
          </w:p>
          <w:p w14:paraId="57CECF03"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rPr>
            </w:pPr>
            <w:r w:rsidRPr="000059EB">
              <w:rPr>
                <w:rFonts w:eastAsia="宋体"/>
                <w:bCs/>
                <w:color w:val="000000" w:themeColor="text1"/>
                <w:sz w:val="21"/>
                <w:szCs w:val="21"/>
                <w:lang w:val="en-GB"/>
              </w:rPr>
              <w:lastRenderedPageBreak/>
              <w:t>Reuse legacy accuracy requirements for CSI-RS based L1 measurements for serving cell under the following conditions:</w:t>
            </w:r>
          </w:p>
          <w:p w14:paraId="33E87FEE"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 xml:space="preserve">The bandwidth of CSI-RS is 48 PRBs and the density is 3. </w:t>
            </w:r>
          </w:p>
          <w:p w14:paraId="79809F21"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The performance with larger bandwidth of CSI-RS is equal to or better than the accuracy requirements.</w:t>
            </w:r>
          </w:p>
          <w:p w14:paraId="5665B4BD"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hint="eastAsia"/>
                <w:color w:val="000000" w:themeColor="text1"/>
                <w:sz w:val="21"/>
                <w:szCs w:val="21"/>
              </w:rPr>
              <w:t>The</w:t>
            </w:r>
            <w:r w:rsidRPr="000059EB">
              <w:rPr>
                <w:rFonts w:eastAsia="宋体"/>
                <w:color w:val="000000" w:themeColor="text1"/>
                <w:sz w:val="21"/>
                <w:szCs w:val="21"/>
              </w:rPr>
              <w:t xml:space="preserve"> timing offset between the reference measurement timing and the target CSI-RS in one layer is no larger than CP.</w:t>
            </w:r>
          </w:p>
          <w:p w14:paraId="16D3AB54"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The following accuracy requirements for CSI-RS based L1 RSRP on candidate cells shall be specified:</w:t>
            </w:r>
          </w:p>
          <w:p w14:paraId="516061DF"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Absolute and relative CSI-RS based intra-frequency L1-RSRP accuracy requirements for FR1 and FR2</w:t>
            </w:r>
          </w:p>
          <w:p w14:paraId="7997963A"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Absolute and relative CSI-RS based inter-frequency L1-RSRP accuracy requirements for FR1 and FR2</w:t>
            </w:r>
          </w:p>
          <w:p w14:paraId="28C48604" w14:textId="44856418"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Legacy SS/CSI-RSRP measurement L1 report mapping specified in clause 10.1.6 (including measured quantity reporting and differential reporting) can be reused for SS/CSI-RS based L1 measurement reporting on neighbor cell.</w:t>
            </w:r>
          </w:p>
        </w:tc>
      </w:tr>
    </w:tbl>
    <w:p w14:paraId="540C3045" w14:textId="71546631" w:rsidR="00776CF2" w:rsidRPr="000059EB" w:rsidRDefault="00776CF2" w:rsidP="00E401F4">
      <w:pPr>
        <w:spacing w:beforeLines="50" w:before="120" w:afterLines="50" w:after="120"/>
        <w:jc w:val="both"/>
        <w:rPr>
          <w:rFonts w:eastAsiaTheme="minorEastAsia"/>
          <w:sz w:val="21"/>
          <w:szCs w:val="21"/>
          <w:lang w:eastAsia="zh-CN"/>
        </w:rPr>
      </w:pPr>
      <w:r w:rsidRPr="000059EB">
        <w:rPr>
          <w:rFonts w:eastAsiaTheme="minorEastAsia" w:hint="eastAsia"/>
          <w:sz w:val="21"/>
          <w:szCs w:val="21"/>
          <w:lang w:eastAsia="zh-CN"/>
        </w:rPr>
        <w:lastRenderedPageBreak/>
        <w:t>W</w:t>
      </w:r>
      <w:r w:rsidRPr="000059EB">
        <w:rPr>
          <w:rFonts w:eastAsiaTheme="minorEastAsia"/>
          <w:sz w:val="21"/>
          <w:szCs w:val="21"/>
          <w:lang w:eastAsia="zh-CN"/>
        </w:rPr>
        <w:t>e</w:t>
      </w:r>
      <w:r w:rsidR="00B04707" w:rsidRPr="000059EB">
        <w:rPr>
          <w:rFonts w:eastAsiaTheme="minorEastAsia"/>
          <w:sz w:val="21"/>
          <w:szCs w:val="21"/>
          <w:lang w:eastAsia="zh-CN"/>
        </w:rPr>
        <w:t xml:space="preserve"> agree with the recommended WF above.</w:t>
      </w:r>
    </w:p>
    <w:p w14:paraId="4DE16C85" w14:textId="77777777" w:rsidR="00B04707" w:rsidRPr="000059EB" w:rsidRDefault="00B04707" w:rsidP="00E401F4">
      <w:pPr>
        <w:spacing w:beforeLines="50" w:before="120" w:afterLines="50" w:after="120"/>
        <w:jc w:val="both"/>
        <w:rPr>
          <w:rFonts w:eastAsiaTheme="minorEastAsia"/>
          <w:sz w:val="21"/>
          <w:szCs w:val="21"/>
          <w:lang w:eastAsia="zh-CN"/>
        </w:rPr>
      </w:pPr>
    </w:p>
    <w:p w14:paraId="569986E7" w14:textId="5EEDD6A3" w:rsidR="00B04707" w:rsidRPr="000059EB" w:rsidRDefault="00776CF2" w:rsidP="00B04707">
      <w:pPr>
        <w:spacing w:beforeLines="50" w:before="120" w:afterLines="50" w:after="120"/>
        <w:jc w:val="both"/>
        <w:rPr>
          <w:rFonts w:eastAsiaTheme="minorEastAsia"/>
          <w:b/>
          <w:bCs/>
          <w:sz w:val="21"/>
          <w:szCs w:val="21"/>
          <w:lang w:eastAsia="zh-CN"/>
        </w:rPr>
      </w:pPr>
      <w:r w:rsidRPr="000059EB">
        <w:rPr>
          <w:rFonts w:eastAsiaTheme="minorEastAsia" w:hint="eastAsia"/>
          <w:b/>
          <w:bCs/>
          <w:sz w:val="21"/>
          <w:szCs w:val="21"/>
          <w:lang w:eastAsia="zh-CN"/>
        </w:rPr>
        <w:t>P</w:t>
      </w:r>
      <w:r w:rsidRPr="000059EB">
        <w:rPr>
          <w:rFonts w:eastAsiaTheme="minorEastAsia"/>
          <w:b/>
          <w:bCs/>
          <w:sz w:val="21"/>
          <w:szCs w:val="21"/>
          <w:lang w:eastAsia="zh-CN"/>
        </w:rPr>
        <w:t>roposal 2:</w:t>
      </w:r>
      <w:r w:rsidRPr="000059EB">
        <w:rPr>
          <w:rFonts w:eastAsiaTheme="minorEastAsia" w:hint="eastAsia"/>
          <w:b/>
          <w:bCs/>
          <w:sz w:val="21"/>
          <w:szCs w:val="21"/>
          <w:lang w:eastAsia="zh-CN"/>
        </w:rPr>
        <w:t xml:space="preserve"> </w:t>
      </w:r>
      <w:r w:rsidR="00B04707" w:rsidRPr="000059EB">
        <w:rPr>
          <w:rFonts w:eastAsiaTheme="minorEastAsia"/>
          <w:b/>
          <w:bCs/>
          <w:sz w:val="21"/>
          <w:szCs w:val="21"/>
          <w:lang w:eastAsia="zh-CN"/>
        </w:rPr>
        <w:t>For CSI-RS based L1-</w:t>
      </w:r>
      <w:r w:rsidR="00B04707" w:rsidRPr="000059EB">
        <w:rPr>
          <w:rFonts w:eastAsiaTheme="minorEastAsia" w:hint="eastAsia"/>
          <w:b/>
          <w:bCs/>
          <w:sz w:val="21"/>
          <w:szCs w:val="21"/>
          <w:lang w:eastAsia="zh-CN"/>
        </w:rPr>
        <w:t>RSRP</w:t>
      </w:r>
      <w:r w:rsidR="00B04707" w:rsidRPr="000059EB">
        <w:rPr>
          <w:rFonts w:eastAsiaTheme="minorEastAsia"/>
          <w:b/>
          <w:bCs/>
          <w:sz w:val="21"/>
          <w:szCs w:val="21"/>
          <w:lang w:eastAsia="zh-CN"/>
        </w:rPr>
        <w:t xml:space="preserve"> </w:t>
      </w:r>
      <w:r w:rsidR="00B04707" w:rsidRPr="000059EB">
        <w:rPr>
          <w:rFonts w:eastAsiaTheme="minorEastAsia" w:hint="eastAsia"/>
          <w:b/>
          <w:bCs/>
          <w:sz w:val="21"/>
          <w:szCs w:val="21"/>
          <w:lang w:eastAsia="zh-CN"/>
        </w:rPr>
        <w:t>measurement</w:t>
      </w:r>
      <w:r w:rsidR="00B04707" w:rsidRPr="000059EB">
        <w:rPr>
          <w:rFonts w:eastAsiaTheme="minorEastAsia"/>
          <w:b/>
          <w:bCs/>
          <w:sz w:val="21"/>
          <w:szCs w:val="21"/>
          <w:lang w:eastAsia="zh-CN"/>
        </w:rPr>
        <w:t xml:space="preserve"> </w:t>
      </w:r>
      <w:r w:rsidR="00B04707" w:rsidRPr="000059EB">
        <w:rPr>
          <w:rFonts w:eastAsiaTheme="minorEastAsia" w:hint="eastAsia"/>
          <w:b/>
          <w:bCs/>
          <w:sz w:val="21"/>
          <w:szCs w:val="21"/>
          <w:lang w:eastAsia="zh-CN"/>
        </w:rPr>
        <w:t>on</w:t>
      </w:r>
      <w:r w:rsidR="00B04707" w:rsidRPr="000059EB">
        <w:rPr>
          <w:rFonts w:eastAsiaTheme="minorEastAsia"/>
          <w:b/>
          <w:bCs/>
          <w:sz w:val="21"/>
          <w:szCs w:val="21"/>
          <w:lang w:eastAsia="zh-CN"/>
        </w:rPr>
        <w:t xml:space="preserve"> neighbour </w:t>
      </w:r>
      <w:r w:rsidR="00B04707" w:rsidRPr="000059EB">
        <w:rPr>
          <w:rFonts w:eastAsiaTheme="minorEastAsia" w:hint="eastAsia"/>
          <w:b/>
          <w:bCs/>
          <w:sz w:val="21"/>
          <w:szCs w:val="21"/>
          <w:lang w:eastAsia="zh-CN"/>
        </w:rPr>
        <w:t>cell,</w:t>
      </w:r>
      <w:r w:rsidR="00B04707" w:rsidRPr="000059EB">
        <w:rPr>
          <w:rFonts w:eastAsiaTheme="minorEastAsia"/>
          <w:b/>
          <w:bCs/>
          <w:sz w:val="21"/>
          <w:szCs w:val="21"/>
          <w:lang w:eastAsia="zh-CN"/>
        </w:rPr>
        <w:t xml:space="preserve"> we propose to</w:t>
      </w:r>
    </w:p>
    <w:p w14:paraId="74FAB692" w14:textId="4EFECE46" w:rsidR="00B04707" w:rsidRPr="000059EB" w:rsidRDefault="00B04707" w:rsidP="00B04707">
      <w:pPr>
        <w:numPr>
          <w:ilvl w:val="0"/>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Reuse legacy accuracy requirements of CSI-RS based L1 measurements for serving cell under the following conditions:</w:t>
      </w:r>
    </w:p>
    <w:p w14:paraId="513AFDE4" w14:textId="77777777" w:rsidR="00B04707" w:rsidRPr="000059EB" w:rsidRDefault="00B04707" w:rsidP="00B04707">
      <w:pPr>
        <w:numPr>
          <w:ilvl w:val="1"/>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 xml:space="preserve">The bandwidth of CSI-RS is 48 PRBs and the density is 3. </w:t>
      </w:r>
    </w:p>
    <w:p w14:paraId="5F2B0199" w14:textId="77777777" w:rsidR="00B04707" w:rsidRPr="000059EB" w:rsidRDefault="00B04707" w:rsidP="00B04707">
      <w:pPr>
        <w:numPr>
          <w:ilvl w:val="1"/>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The performance with larger bandwidth of CSI-RS is equal to or better than the accuracy requirements.</w:t>
      </w:r>
    </w:p>
    <w:p w14:paraId="0FE92865" w14:textId="77777777" w:rsidR="00B04707" w:rsidRPr="000059EB" w:rsidRDefault="00B04707" w:rsidP="00B04707">
      <w:pPr>
        <w:numPr>
          <w:ilvl w:val="1"/>
          <w:numId w:val="31"/>
        </w:numPr>
        <w:spacing w:beforeLines="50" w:before="120" w:afterLines="50" w:after="120"/>
        <w:jc w:val="both"/>
        <w:rPr>
          <w:rFonts w:eastAsiaTheme="minorEastAsia"/>
          <w:b/>
          <w:bCs/>
          <w:sz w:val="21"/>
          <w:szCs w:val="21"/>
          <w:lang w:val="x-none" w:eastAsia="zh-CN"/>
        </w:rPr>
      </w:pPr>
      <w:r w:rsidRPr="000059EB">
        <w:rPr>
          <w:rFonts w:eastAsiaTheme="minorEastAsia" w:hint="eastAsia"/>
          <w:b/>
          <w:bCs/>
          <w:sz w:val="21"/>
          <w:szCs w:val="21"/>
          <w:lang w:val="x-none" w:eastAsia="zh-CN"/>
        </w:rPr>
        <w:t>The</w:t>
      </w:r>
      <w:r w:rsidRPr="000059EB">
        <w:rPr>
          <w:rFonts w:eastAsiaTheme="minorEastAsia"/>
          <w:b/>
          <w:bCs/>
          <w:sz w:val="21"/>
          <w:szCs w:val="21"/>
          <w:lang w:val="x-none" w:eastAsia="zh-CN"/>
        </w:rPr>
        <w:t xml:space="preserve"> timing offset between the reference measurement timing and the target CSI-RS in one layer is no larger than CP.</w:t>
      </w:r>
    </w:p>
    <w:p w14:paraId="423BAE0C" w14:textId="77777777" w:rsidR="00B04707" w:rsidRPr="000059EB" w:rsidRDefault="00B04707" w:rsidP="00B04707">
      <w:pPr>
        <w:numPr>
          <w:ilvl w:val="0"/>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Specify absolute and relative intra-frequency L1-RSRP accuracy requirements for FR1 and FR2</w:t>
      </w:r>
    </w:p>
    <w:p w14:paraId="6970ECAD" w14:textId="70975B0B" w:rsidR="00776CF2" w:rsidRPr="000059EB" w:rsidRDefault="00B04707" w:rsidP="00B04707">
      <w:pPr>
        <w:numPr>
          <w:ilvl w:val="0"/>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Reuse the legacy L1 report mapping specified in clause 10.1.6</w:t>
      </w:r>
    </w:p>
    <w:p w14:paraId="798CB74B" w14:textId="2660B3A8" w:rsidR="00B04707" w:rsidRPr="000059EB" w:rsidRDefault="00B04707" w:rsidP="00B04707">
      <w:pPr>
        <w:spacing w:beforeLines="50" w:before="120" w:afterLines="50" w:after="120"/>
        <w:jc w:val="both"/>
        <w:rPr>
          <w:rFonts w:eastAsiaTheme="minorEastAsia"/>
          <w:b/>
          <w:bCs/>
          <w:sz w:val="21"/>
          <w:szCs w:val="21"/>
          <w:lang w:val="x-none"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B04707" w:rsidRPr="000059EB" w14:paraId="31CE4AF5" w14:textId="77777777" w:rsidTr="00B04707">
        <w:tc>
          <w:tcPr>
            <w:tcW w:w="9621" w:type="dxa"/>
          </w:tcPr>
          <w:p w14:paraId="521E6402" w14:textId="77777777" w:rsidR="00B04707" w:rsidRPr="000059EB" w:rsidRDefault="00B04707" w:rsidP="00B04707">
            <w:pPr>
              <w:pStyle w:val="4"/>
              <w:numPr>
                <w:ilvl w:val="0"/>
                <w:numId w:val="0"/>
              </w:numPr>
              <w:outlineLvl w:val="3"/>
              <w:rPr>
                <w:rFonts w:ascii="Times New Roman" w:hAnsi="Times New Roman"/>
                <w:sz w:val="21"/>
                <w:szCs w:val="21"/>
                <w:lang w:val="en-US"/>
              </w:rPr>
            </w:pPr>
            <w:r w:rsidRPr="000059EB">
              <w:rPr>
                <w:rFonts w:ascii="Times New Roman" w:hAnsi="Times New Roman"/>
                <w:sz w:val="21"/>
                <w:szCs w:val="21"/>
                <w:lang w:val="en-US"/>
              </w:rPr>
              <w:t>Issue 4-2-2: test case list for CSI-RS based L1 measurement</w:t>
            </w:r>
          </w:p>
          <w:p w14:paraId="72EF73BF" w14:textId="77777777" w:rsidR="00B04707" w:rsidRPr="000059EB" w:rsidRDefault="00B04707" w:rsidP="00B04707">
            <w:pPr>
              <w:spacing w:after="120"/>
              <w:rPr>
                <w:b/>
                <w:bCs/>
                <w:color w:val="000000" w:themeColor="text1"/>
                <w:sz w:val="21"/>
                <w:szCs w:val="21"/>
              </w:rPr>
            </w:pPr>
            <w:r w:rsidRPr="000059EB">
              <w:rPr>
                <w:b/>
                <w:bCs/>
                <w:color w:val="000000" w:themeColor="text1"/>
                <w:sz w:val="21"/>
                <w:szCs w:val="21"/>
              </w:rPr>
              <w:t>Candidate options</w:t>
            </w:r>
          </w:p>
          <w:p w14:paraId="67384A1D"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0059EB">
              <w:rPr>
                <w:rFonts w:eastAsia="宋体"/>
                <w:color w:val="000000" w:themeColor="text1"/>
                <w:sz w:val="21"/>
                <w:szCs w:val="21"/>
              </w:rPr>
              <w:t>Option 1: Nokia</w:t>
            </w:r>
          </w:p>
          <w:p w14:paraId="758031BE"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FR1 intra-frequency without gaps test case.</w:t>
            </w:r>
          </w:p>
          <w:p w14:paraId="520145DA"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FR2 intra-frequency without gaps test case with CSI-RS beam sweeping and without FR2 SSB measurements.</w:t>
            </w:r>
          </w:p>
          <w:p w14:paraId="15E1918B"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FR2 intra-frequency without gaps test case without CSI-RS sweeping and with FR2 SSB measurements.</w:t>
            </w:r>
          </w:p>
          <w:p w14:paraId="099930B4"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color w:val="000000" w:themeColor="text1"/>
                <w:sz w:val="21"/>
                <w:szCs w:val="21"/>
              </w:rPr>
            </w:pPr>
            <w:r w:rsidRPr="000059EB">
              <w:rPr>
                <w:color w:val="000000" w:themeColor="text1"/>
                <w:sz w:val="21"/>
                <w:szCs w:val="21"/>
              </w:rPr>
              <w:t>Option 2: Apple</w:t>
            </w:r>
          </w:p>
          <w:p w14:paraId="54EE2D80"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Intra-frequency CSI-RS based L1-RSRP measurement for neighbour cell in FR1</w:t>
            </w:r>
          </w:p>
          <w:p w14:paraId="5054659C"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Intra-frequency CSI-RS based L1-RSRP measurement for neighbour cell in FR2</w:t>
            </w:r>
          </w:p>
          <w:p w14:paraId="50CAF0E8"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Intra-frequency CSI-RS based L1-RSRP accuracy requirements for neighbour cell in FR1</w:t>
            </w:r>
          </w:p>
          <w:p w14:paraId="1488C8F4"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Intra-frequency CSI-RS based L1-RSRP accuracy requirements for neighbour cell in FR2</w:t>
            </w:r>
          </w:p>
          <w:p w14:paraId="5E91F5DB" w14:textId="77777777" w:rsidR="00B04707" w:rsidRPr="000059EB" w:rsidRDefault="00B04707" w:rsidP="00B04707">
            <w:pPr>
              <w:pStyle w:val="afe"/>
              <w:numPr>
                <w:ilvl w:val="0"/>
                <w:numId w:val="31"/>
              </w:numPr>
              <w:overflowPunct w:val="0"/>
              <w:autoSpaceDE w:val="0"/>
              <w:autoSpaceDN w:val="0"/>
              <w:adjustRightInd w:val="0"/>
              <w:contextualSpacing w:val="0"/>
              <w:textAlignment w:val="baseline"/>
              <w:rPr>
                <w:color w:val="000000" w:themeColor="text1"/>
                <w:sz w:val="21"/>
                <w:szCs w:val="21"/>
              </w:rPr>
            </w:pPr>
            <w:r w:rsidRPr="000059EB">
              <w:rPr>
                <w:color w:val="000000" w:themeColor="text1"/>
                <w:sz w:val="21"/>
                <w:szCs w:val="21"/>
              </w:rPr>
              <w:t>Option 3: CATT</w:t>
            </w:r>
          </w:p>
          <w:p w14:paraId="2091BBC3"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lastRenderedPageBreak/>
              <w:t xml:space="preserve"> CSI-RS based Intra-frequency L1-RSRP measurement in FR1. (CATT)</w:t>
            </w:r>
          </w:p>
          <w:p w14:paraId="11DCDC38"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Option 4: cover both delay and accuracy (vivo)</w:t>
            </w:r>
          </w:p>
          <w:p w14:paraId="60F9028B"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Option 5: for CSI-RS based L1-RSRP measurement on LTM candidate cell(s), it is proposed to define test cases for measurement delay. And both the case with step 2 and the case without step 2 are tested. (CMCC)</w:t>
            </w:r>
          </w:p>
          <w:p w14:paraId="4BE38329" w14:textId="77777777" w:rsidR="00B04707" w:rsidRPr="000059EB" w:rsidRDefault="00B04707" w:rsidP="00B0470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Option 6: E///</w:t>
            </w:r>
          </w:p>
          <w:p w14:paraId="722B8E9D"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Intra-f L1-RSRP measurement in FR1</w:t>
            </w:r>
          </w:p>
          <w:p w14:paraId="0C0B0B42"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Intra-f L1-RSRP measurement in FR2</w:t>
            </w:r>
          </w:p>
          <w:p w14:paraId="1EBB9DF3"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Inter-f L1-RSRP measurement without gap in FR1</w:t>
            </w:r>
          </w:p>
          <w:p w14:paraId="1EA724E2" w14:textId="77777777" w:rsidR="00B04707" w:rsidRPr="000059EB" w:rsidRDefault="00B04707" w:rsidP="00B04707">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059EB">
              <w:rPr>
                <w:rFonts w:eastAsia="宋体"/>
                <w:color w:val="000000" w:themeColor="text1"/>
                <w:sz w:val="21"/>
                <w:szCs w:val="21"/>
              </w:rPr>
              <w:t>Inter-f L1-RSRP measurement without gap in FR2</w:t>
            </w:r>
          </w:p>
          <w:p w14:paraId="319164A1" w14:textId="77777777" w:rsidR="00B04707" w:rsidRPr="000059EB" w:rsidRDefault="00B04707" w:rsidP="00B04707">
            <w:pPr>
              <w:spacing w:beforeLines="50" w:before="120" w:afterLines="50" w:after="120"/>
              <w:jc w:val="both"/>
              <w:rPr>
                <w:rFonts w:eastAsiaTheme="minorEastAsia"/>
                <w:b/>
                <w:bCs/>
                <w:sz w:val="21"/>
                <w:szCs w:val="21"/>
                <w:lang w:val="x-none" w:eastAsia="zh-CN"/>
              </w:rPr>
            </w:pPr>
          </w:p>
        </w:tc>
      </w:tr>
    </w:tbl>
    <w:p w14:paraId="3E3DCEAD" w14:textId="2EA73E27" w:rsidR="00297152" w:rsidRPr="000059EB" w:rsidRDefault="00297152" w:rsidP="00B04707">
      <w:pPr>
        <w:spacing w:beforeLines="50" w:before="120" w:afterLines="50" w:after="120"/>
        <w:jc w:val="both"/>
        <w:rPr>
          <w:rFonts w:eastAsiaTheme="minorEastAsia"/>
          <w:sz w:val="21"/>
          <w:szCs w:val="21"/>
          <w:lang w:val="x-none" w:eastAsia="zh-CN"/>
        </w:rPr>
      </w:pPr>
      <w:r w:rsidRPr="000059EB">
        <w:rPr>
          <w:rFonts w:eastAsiaTheme="minorEastAsia" w:hint="eastAsia"/>
          <w:sz w:val="21"/>
          <w:szCs w:val="21"/>
          <w:lang w:val="x-none" w:eastAsia="zh-CN"/>
        </w:rPr>
        <w:lastRenderedPageBreak/>
        <w:t>W</w:t>
      </w:r>
      <w:r w:rsidRPr="000059EB">
        <w:rPr>
          <w:rFonts w:eastAsiaTheme="minorEastAsia"/>
          <w:sz w:val="21"/>
          <w:szCs w:val="21"/>
          <w:lang w:val="x-none" w:eastAsia="zh-CN"/>
        </w:rPr>
        <w:t>e support to only consider tests for intra-frequency CSI-RS based L1-</w:t>
      </w:r>
      <w:r w:rsidRPr="000059EB">
        <w:rPr>
          <w:rFonts w:eastAsiaTheme="minorEastAsia" w:hint="eastAsia"/>
          <w:sz w:val="21"/>
          <w:szCs w:val="21"/>
          <w:lang w:val="x-none" w:eastAsia="zh-CN"/>
        </w:rPr>
        <w:t>RSRP</w:t>
      </w:r>
      <w:r w:rsidRPr="000059EB">
        <w:rPr>
          <w:rFonts w:eastAsiaTheme="minorEastAsia"/>
          <w:sz w:val="21"/>
          <w:szCs w:val="21"/>
          <w:lang w:val="x-none" w:eastAsia="zh-CN"/>
        </w:rPr>
        <w:t xml:space="preserve"> measurement.</w:t>
      </w:r>
    </w:p>
    <w:p w14:paraId="66D8EDCD" w14:textId="58FEB39F" w:rsidR="00B04707" w:rsidRPr="000059EB" w:rsidRDefault="00297152" w:rsidP="00B04707">
      <w:p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Proposal 3: Support to define the following test cases:</w:t>
      </w:r>
    </w:p>
    <w:p w14:paraId="40CCF25E" w14:textId="77777777" w:rsidR="00297152" w:rsidRPr="000059EB" w:rsidRDefault="00297152" w:rsidP="00297152">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measurement for neighbour cell in FR1</w:t>
      </w:r>
    </w:p>
    <w:p w14:paraId="117ACA08" w14:textId="77777777" w:rsidR="00297152" w:rsidRPr="000059EB" w:rsidRDefault="00297152" w:rsidP="00297152">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measurement for neighbour cell in FR2</w:t>
      </w:r>
    </w:p>
    <w:p w14:paraId="2EA55798" w14:textId="77777777" w:rsidR="00297152" w:rsidRPr="000059EB" w:rsidRDefault="00297152" w:rsidP="00297152">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accuracy requirements for neighbour cell in FR1</w:t>
      </w:r>
    </w:p>
    <w:p w14:paraId="181E2F06" w14:textId="77777777" w:rsidR="00297152" w:rsidRPr="000059EB" w:rsidRDefault="00297152" w:rsidP="00297152">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accuracy requirements for neighbour cell in FR2</w:t>
      </w:r>
    </w:p>
    <w:p w14:paraId="30B6D239" w14:textId="1F2DA5AB" w:rsidR="00297152" w:rsidRPr="000059EB" w:rsidRDefault="00297152" w:rsidP="00B04707">
      <w:pPr>
        <w:spacing w:beforeLines="50" w:before="120" w:afterLines="50" w:after="120"/>
        <w:jc w:val="both"/>
        <w:rPr>
          <w:rFonts w:eastAsiaTheme="minorEastAsia"/>
          <w:b/>
          <w:bCs/>
          <w:sz w:val="21"/>
          <w:szCs w:val="21"/>
          <w:lang w:val="x-none" w:eastAsia="zh-CN"/>
        </w:rPr>
      </w:pPr>
    </w:p>
    <w:p w14:paraId="72C6FF35" w14:textId="77777777" w:rsidR="00297152" w:rsidRPr="000059EB" w:rsidRDefault="00297152" w:rsidP="00297152">
      <w:pPr>
        <w:pStyle w:val="2"/>
        <w:rPr>
          <w:sz w:val="21"/>
          <w:szCs w:val="21"/>
        </w:rPr>
      </w:pPr>
      <w:r w:rsidRPr="000059EB">
        <w:rPr>
          <w:sz w:val="21"/>
          <w:szCs w:val="21"/>
        </w:rPr>
        <w:t>Conditional LTM</w:t>
      </w:r>
    </w:p>
    <w:p w14:paraId="2054D975" w14:textId="13959689" w:rsidR="00803F8D" w:rsidRPr="000059EB" w:rsidRDefault="00297152" w:rsidP="004776F7">
      <w:pPr>
        <w:jc w:val="both"/>
        <w:rPr>
          <w:sz w:val="21"/>
          <w:szCs w:val="21"/>
        </w:rPr>
      </w:pPr>
      <w:r w:rsidRPr="000059EB">
        <w:rPr>
          <w:rFonts w:hint="eastAsia"/>
          <w:sz w:val="21"/>
          <w:szCs w:val="21"/>
        </w:rPr>
        <w:t>A</w:t>
      </w:r>
      <w:r w:rsidRPr="000059EB">
        <w:rPr>
          <w:sz w:val="21"/>
          <w:szCs w:val="21"/>
        </w:rPr>
        <w:t xml:space="preserve">bout </w:t>
      </w:r>
      <w:r w:rsidRPr="000059EB">
        <w:rPr>
          <w:rFonts w:hint="eastAsia"/>
          <w:sz w:val="21"/>
          <w:szCs w:val="21"/>
        </w:rPr>
        <w:t>CLTM</w:t>
      </w:r>
      <w:r w:rsidRPr="000059EB">
        <w:rPr>
          <w:sz w:val="21"/>
          <w:szCs w:val="21"/>
        </w:rPr>
        <w:t xml:space="preserve"> </w:t>
      </w:r>
      <w:r w:rsidRPr="000059EB">
        <w:rPr>
          <w:rFonts w:hint="eastAsia"/>
          <w:sz w:val="21"/>
          <w:szCs w:val="21"/>
        </w:rPr>
        <w:t>test</w:t>
      </w:r>
      <w:r w:rsidRPr="000059EB">
        <w:rPr>
          <w:sz w:val="21"/>
          <w:szCs w:val="21"/>
        </w:rPr>
        <w:t xml:space="preserve"> </w:t>
      </w:r>
      <w:r w:rsidRPr="000059EB">
        <w:rPr>
          <w:rFonts w:hint="eastAsia"/>
          <w:sz w:val="21"/>
          <w:szCs w:val="21"/>
        </w:rPr>
        <w:t>scop</w:t>
      </w:r>
      <w:r w:rsidRPr="000059EB">
        <w:rPr>
          <w:sz w:val="21"/>
          <w:szCs w:val="21"/>
        </w:rPr>
        <w:t>e, we are ok to consider the different configuration including frequency range</w:t>
      </w:r>
      <w:r w:rsidR="00803F8D" w:rsidRPr="000059EB">
        <w:rPr>
          <w:sz w:val="21"/>
          <w:szCs w:val="21"/>
        </w:rPr>
        <w:t xml:space="preserve">, intra or inter-frequency, L1 or L3 based CLTM, RACH-less or RACH-based CLTM, with or without early DL sync, </w:t>
      </w:r>
      <w:proofErr w:type="spellStart"/>
      <w:r w:rsidR="00803F8D" w:rsidRPr="000059EB">
        <w:rPr>
          <w:sz w:val="21"/>
          <w:szCs w:val="21"/>
        </w:rPr>
        <w:t>PCell</w:t>
      </w:r>
      <w:proofErr w:type="spellEnd"/>
      <w:r w:rsidR="00803F8D" w:rsidRPr="000059EB">
        <w:rPr>
          <w:sz w:val="21"/>
          <w:szCs w:val="21"/>
        </w:rPr>
        <w:t xml:space="preserve"> </w:t>
      </w:r>
      <w:proofErr w:type="spellStart"/>
      <w:r w:rsidR="00803F8D" w:rsidRPr="000059EB">
        <w:rPr>
          <w:sz w:val="21"/>
          <w:szCs w:val="21"/>
        </w:rPr>
        <w:t>swith</w:t>
      </w:r>
      <w:proofErr w:type="spellEnd"/>
      <w:r w:rsidR="00803F8D" w:rsidRPr="000059EB">
        <w:rPr>
          <w:sz w:val="21"/>
          <w:szCs w:val="21"/>
        </w:rPr>
        <w:t xml:space="preserve"> or </w:t>
      </w:r>
      <w:proofErr w:type="spellStart"/>
      <w:r w:rsidR="00803F8D" w:rsidRPr="000059EB">
        <w:rPr>
          <w:sz w:val="21"/>
          <w:szCs w:val="21"/>
        </w:rPr>
        <w:t>PSCell</w:t>
      </w:r>
      <w:proofErr w:type="spellEnd"/>
      <w:r w:rsidR="00803F8D" w:rsidRPr="000059EB">
        <w:rPr>
          <w:sz w:val="21"/>
          <w:szCs w:val="21"/>
        </w:rPr>
        <w:t xml:space="preserve"> switch. To reduce the test amount, we prefer to choose one configuration for the similar requirements.</w:t>
      </w:r>
    </w:p>
    <w:p w14:paraId="1BEBFA0B" w14:textId="2D8F91E6" w:rsidR="004776F7" w:rsidRPr="000059EB" w:rsidRDefault="00803F8D" w:rsidP="004776F7">
      <w:pPr>
        <w:spacing w:beforeLines="50" w:before="120" w:afterLines="50" w:after="120"/>
        <w:jc w:val="both"/>
        <w:rPr>
          <w:sz w:val="21"/>
          <w:szCs w:val="21"/>
        </w:rPr>
      </w:pPr>
      <w:r w:rsidRPr="000059EB">
        <w:rPr>
          <w:sz w:val="21"/>
          <w:szCs w:val="21"/>
        </w:rPr>
        <w:t>For example, only L1 based CLTM</w:t>
      </w:r>
      <w:r w:rsidR="00783E94" w:rsidRPr="000059EB">
        <w:rPr>
          <w:sz w:val="21"/>
          <w:szCs w:val="21"/>
        </w:rPr>
        <w:t xml:space="preserve"> with early DL sync</w:t>
      </w:r>
      <w:r w:rsidR="004776F7" w:rsidRPr="000059EB">
        <w:rPr>
          <w:sz w:val="21"/>
          <w:szCs w:val="21"/>
        </w:rPr>
        <w:t xml:space="preserve"> will be considered. Other configuration like </w:t>
      </w:r>
      <w:r w:rsidR="004776F7" w:rsidRPr="000059EB">
        <w:rPr>
          <w:rFonts w:hint="eastAsia"/>
          <w:sz w:val="21"/>
          <w:szCs w:val="21"/>
        </w:rPr>
        <w:t>intra-f</w:t>
      </w:r>
      <w:r w:rsidR="004776F7" w:rsidRPr="000059EB">
        <w:rPr>
          <w:sz w:val="21"/>
          <w:szCs w:val="21"/>
        </w:rPr>
        <w:t xml:space="preserve"> </w:t>
      </w:r>
      <w:r w:rsidR="004776F7" w:rsidRPr="000059EB">
        <w:rPr>
          <w:rFonts w:hint="eastAsia"/>
          <w:sz w:val="21"/>
          <w:szCs w:val="21"/>
        </w:rPr>
        <w:t>or</w:t>
      </w:r>
      <w:r w:rsidR="004776F7" w:rsidRPr="000059EB">
        <w:rPr>
          <w:sz w:val="21"/>
          <w:szCs w:val="21"/>
        </w:rPr>
        <w:t xml:space="preserve"> </w:t>
      </w:r>
      <w:r w:rsidR="004776F7" w:rsidRPr="000059EB">
        <w:rPr>
          <w:rFonts w:hint="eastAsia"/>
          <w:sz w:val="21"/>
          <w:szCs w:val="21"/>
        </w:rPr>
        <w:t>inter</w:t>
      </w:r>
      <w:r w:rsidR="004776F7" w:rsidRPr="000059EB">
        <w:rPr>
          <w:sz w:val="21"/>
          <w:szCs w:val="21"/>
        </w:rPr>
        <w:t xml:space="preserve">-f, RACH-less or RACH-based CLTM, </w:t>
      </w:r>
      <w:proofErr w:type="spellStart"/>
      <w:r w:rsidR="00783E94" w:rsidRPr="000059EB">
        <w:rPr>
          <w:sz w:val="21"/>
          <w:szCs w:val="21"/>
        </w:rPr>
        <w:t>PCell</w:t>
      </w:r>
      <w:proofErr w:type="spellEnd"/>
      <w:r w:rsidR="00783E94" w:rsidRPr="000059EB">
        <w:rPr>
          <w:sz w:val="21"/>
          <w:szCs w:val="21"/>
        </w:rPr>
        <w:t xml:space="preserve"> or </w:t>
      </w:r>
      <w:proofErr w:type="spellStart"/>
      <w:r w:rsidR="00783E94" w:rsidRPr="000059EB">
        <w:rPr>
          <w:sz w:val="21"/>
          <w:szCs w:val="21"/>
        </w:rPr>
        <w:t>PSCell</w:t>
      </w:r>
      <w:proofErr w:type="spellEnd"/>
      <w:r w:rsidR="00783E94" w:rsidRPr="000059EB">
        <w:rPr>
          <w:sz w:val="21"/>
          <w:szCs w:val="21"/>
        </w:rPr>
        <w:t xml:space="preserve"> switch </w:t>
      </w:r>
      <w:r w:rsidR="004776F7" w:rsidRPr="000059EB">
        <w:rPr>
          <w:sz w:val="21"/>
          <w:szCs w:val="21"/>
        </w:rPr>
        <w:t>can be tested in different cases.</w:t>
      </w:r>
    </w:p>
    <w:p w14:paraId="3096E883" w14:textId="4D54BD56" w:rsidR="004776F7" w:rsidRPr="000059EB" w:rsidRDefault="00783E94" w:rsidP="004776F7">
      <w:pPr>
        <w:overflowPunct w:val="0"/>
        <w:autoSpaceDE w:val="0"/>
        <w:autoSpaceDN w:val="0"/>
        <w:adjustRightInd w:val="0"/>
        <w:spacing w:after="120"/>
        <w:textAlignment w:val="baseline"/>
        <w:rPr>
          <w:rFonts w:eastAsiaTheme="minorEastAsia"/>
          <w:b/>
          <w:bCs/>
          <w:sz w:val="21"/>
          <w:szCs w:val="21"/>
          <w:lang w:val="x-none" w:eastAsia="zh-CN"/>
        </w:rPr>
      </w:pPr>
      <w:r w:rsidRPr="000059EB">
        <w:rPr>
          <w:rFonts w:eastAsiaTheme="minorEastAsia" w:hint="eastAsia"/>
          <w:b/>
          <w:bCs/>
          <w:sz w:val="21"/>
          <w:szCs w:val="21"/>
          <w:lang w:val="x-none" w:eastAsia="zh-CN"/>
        </w:rPr>
        <w:t>P</w:t>
      </w:r>
      <w:r w:rsidRPr="000059EB">
        <w:rPr>
          <w:rFonts w:eastAsiaTheme="minorEastAsia"/>
          <w:b/>
          <w:bCs/>
          <w:sz w:val="21"/>
          <w:szCs w:val="21"/>
          <w:lang w:val="x-none" w:eastAsia="zh-CN"/>
        </w:rPr>
        <w:t>roposal 4: For Conditional LTM tests, only L1 based CLTM with early DL sync will be considered.</w:t>
      </w:r>
    </w:p>
    <w:p w14:paraId="6BCD60BD" w14:textId="50DA5944" w:rsidR="00783E94" w:rsidRPr="000059EB" w:rsidRDefault="00803F8D" w:rsidP="00783E94">
      <w:pPr>
        <w:spacing w:beforeLines="50" w:before="120" w:afterLines="50" w:after="120"/>
        <w:jc w:val="both"/>
        <w:rPr>
          <w:rFonts w:eastAsiaTheme="minorEastAsia"/>
          <w:b/>
          <w:bCs/>
          <w:sz w:val="21"/>
          <w:szCs w:val="21"/>
          <w:lang w:val="x-none" w:eastAsia="zh-CN"/>
        </w:rPr>
      </w:pPr>
      <w:r w:rsidRPr="000059EB">
        <w:rPr>
          <w:rFonts w:eastAsiaTheme="minorEastAsia" w:hint="eastAsia"/>
          <w:b/>
          <w:bCs/>
          <w:sz w:val="21"/>
          <w:szCs w:val="21"/>
          <w:lang w:val="x-none" w:eastAsia="zh-CN"/>
        </w:rPr>
        <w:t>Proposal</w:t>
      </w:r>
      <w:r w:rsidRPr="000059EB">
        <w:rPr>
          <w:rFonts w:eastAsiaTheme="minorEastAsia"/>
          <w:b/>
          <w:bCs/>
          <w:sz w:val="21"/>
          <w:szCs w:val="21"/>
          <w:lang w:val="x-none" w:eastAsia="zh-CN"/>
        </w:rPr>
        <w:t xml:space="preserve"> </w:t>
      </w:r>
      <w:r w:rsidR="00783E94" w:rsidRPr="000059EB">
        <w:rPr>
          <w:rFonts w:eastAsiaTheme="minorEastAsia"/>
          <w:b/>
          <w:bCs/>
          <w:sz w:val="21"/>
          <w:szCs w:val="21"/>
          <w:lang w:val="x-none" w:eastAsia="zh-CN"/>
        </w:rPr>
        <w:t>5</w:t>
      </w:r>
      <w:r w:rsidRPr="000059EB">
        <w:rPr>
          <w:rFonts w:eastAsiaTheme="minorEastAsia" w:hint="eastAsia"/>
          <w:b/>
          <w:bCs/>
          <w:sz w:val="21"/>
          <w:szCs w:val="21"/>
          <w:lang w:val="x-none" w:eastAsia="zh-CN"/>
        </w:rPr>
        <w:t>:</w:t>
      </w:r>
      <w:r w:rsidRPr="000059EB">
        <w:rPr>
          <w:rFonts w:eastAsiaTheme="minorEastAsia"/>
          <w:b/>
          <w:bCs/>
          <w:sz w:val="21"/>
          <w:szCs w:val="21"/>
          <w:lang w:val="x-none" w:eastAsia="zh-CN"/>
        </w:rPr>
        <w:t xml:space="preserve"> </w:t>
      </w:r>
      <w:r w:rsidR="00783E94" w:rsidRPr="000059EB">
        <w:rPr>
          <w:rFonts w:eastAsiaTheme="minorEastAsia"/>
          <w:b/>
          <w:bCs/>
          <w:sz w:val="21"/>
          <w:szCs w:val="21"/>
          <w:lang w:val="x-none" w:eastAsia="zh-CN"/>
        </w:rPr>
        <w:t>S</w:t>
      </w:r>
      <w:r w:rsidR="004776F7" w:rsidRPr="000059EB">
        <w:rPr>
          <w:rFonts w:eastAsiaTheme="minorEastAsia" w:hint="eastAsia"/>
          <w:b/>
          <w:bCs/>
          <w:sz w:val="21"/>
          <w:szCs w:val="21"/>
          <w:lang w:val="x-none" w:eastAsia="zh-CN"/>
        </w:rPr>
        <w:t>upport</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to</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define</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the</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following</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tests</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for</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conditional</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LTM</w:t>
      </w:r>
    </w:p>
    <w:p w14:paraId="04A14F04" w14:textId="3BF364D0" w:rsidR="004776F7" w:rsidRPr="000059EB" w:rsidRDefault="00783E94" w:rsidP="00783E94">
      <w:pPr>
        <w:pStyle w:val="afe"/>
        <w:numPr>
          <w:ilvl w:val="1"/>
          <w:numId w:val="31"/>
        </w:numPr>
        <w:overflowPunct w:val="0"/>
        <w:autoSpaceDE w:val="0"/>
        <w:autoSpaceDN w:val="0"/>
        <w:adjustRightInd w:val="0"/>
        <w:spacing w:after="120"/>
        <w:contextualSpacing w:val="0"/>
        <w:textAlignment w:val="baseline"/>
        <w:rPr>
          <w:rFonts w:eastAsiaTheme="minorEastAsia"/>
          <w:b/>
          <w:bCs/>
          <w:sz w:val="21"/>
          <w:szCs w:val="21"/>
          <w:lang w:eastAsia="zh-CN"/>
        </w:rPr>
      </w:pPr>
      <w:r w:rsidRPr="000059EB">
        <w:rPr>
          <w:rFonts w:eastAsiaTheme="minorEastAsia"/>
          <w:b/>
          <w:bCs/>
          <w:sz w:val="21"/>
          <w:szCs w:val="21"/>
          <w:lang w:eastAsia="zh-CN"/>
        </w:rPr>
        <w:t xml:space="preserve">(SA) </w:t>
      </w:r>
      <w:r w:rsidR="004776F7" w:rsidRPr="000059EB">
        <w:rPr>
          <w:rFonts w:eastAsiaTheme="minorEastAsia"/>
          <w:b/>
          <w:bCs/>
          <w:sz w:val="21"/>
          <w:szCs w:val="21"/>
          <w:lang w:eastAsia="zh-CN"/>
        </w:rPr>
        <w:t xml:space="preserve">RACH based </w:t>
      </w:r>
      <w:r w:rsidRPr="000059EB">
        <w:rPr>
          <w:rFonts w:eastAsiaTheme="minorEastAsia"/>
          <w:b/>
          <w:bCs/>
          <w:sz w:val="21"/>
          <w:szCs w:val="21"/>
          <w:lang w:eastAsia="zh-CN"/>
        </w:rPr>
        <w:t>i</w:t>
      </w:r>
      <w:r w:rsidR="004776F7" w:rsidRPr="000059EB">
        <w:rPr>
          <w:rFonts w:eastAsiaTheme="minorEastAsia"/>
          <w:b/>
          <w:bCs/>
          <w:sz w:val="21"/>
          <w:szCs w:val="21"/>
          <w:lang w:eastAsia="zh-CN"/>
        </w:rPr>
        <w:t xml:space="preserve">ntra-frequency subsequent </w:t>
      </w:r>
      <w:r w:rsidR="004776F7" w:rsidRPr="000059EB">
        <w:rPr>
          <w:rFonts w:eastAsiaTheme="minorEastAsia" w:hint="eastAsia"/>
          <w:b/>
          <w:bCs/>
          <w:sz w:val="21"/>
          <w:szCs w:val="21"/>
          <w:lang w:eastAsia="zh-CN"/>
        </w:rPr>
        <w:t>CLTM</w:t>
      </w:r>
      <w:r w:rsidR="004776F7" w:rsidRPr="000059EB">
        <w:rPr>
          <w:rFonts w:eastAsiaTheme="minorEastAsia"/>
          <w:b/>
          <w:bCs/>
          <w:sz w:val="21"/>
          <w:szCs w:val="21"/>
          <w:lang w:eastAsia="zh-CN"/>
        </w:rPr>
        <w:t xml:space="preserve"> </w:t>
      </w:r>
      <w:r w:rsidR="004776F7" w:rsidRPr="000059EB">
        <w:rPr>
          <w:rFonts w:eastAsiaTheme="minorEastAsia" w:hint="eastAsia"/>
          <w:b/>
          <w:bCs/>
          <w:sz w:val="21"/>
          <w:szCs w:val="21"/>
          <w:lang w:eastAsia="zh-CN"/>
        </w:rPr>
        <w:t>for</w:t>
      </w:r>
      <w:r w:rsidR="004776F7" w:rsidRPr="000059EB">
        <w:rPr>
          <w:rFonts w:eastAsiaTheme="minorEastAsia"/>
          <w:b/>
          <w:bCs/>
          <w:sz w:val="21"/>
          <w:szCs w:val="21"/>
          <w:lang w:eastAsia="zh-CN"/>
        </w:rPr>
        <w:t xml:space="preserve"> </w:t>
      </w:r>
      <w:proofErr w:type="spellStart"/>
      <w:r w:rsidR="004776F7" w:rsidRPr="000059EB">
        <w:rPr>
          <w:rFonts w:eastAsiaTheme="minorEastAsia"/>
          <w:b/>
          <w:bCs/>
          <w:sz w:val="21"/>
          <w:szCs w:val="21"/>
          <w:lang w:eastAsia="zh-CN"/>
        </w:rPr>
        <w:t>PCell</w:t>
      </w:r>
      <w:proofErr w:type="spellEnd"/>
      <w:r w:rsidR="004776F7" w:rsidRPr="000059EB">
        <w:rPr>
          <w:rFonts w:eastAsiaTheme="minorEastAsia"/>
          <w:b/>
          <w:bCs/>
          <w:sz w:val="21"/>
          <w:szCs w:val="21"/>
          <w:lang w:eastAsia="zh-CN"/>
        </w:rPr>
        <w:t xml:space="preserve"> switch from FR1 to FR1</w:t>
      </w:r>
      <w:r w:rsidRPr="000059EB">
        <w:rPr>
          <w:rFonts w:eastAsiaTheme="minorEastAsia"/>
          <w:b/>
          <w:bCs/>
          <w:sz w:val="21"/>
          <w:szCs w:val="21"/>
          <w:lang w:eastAsia="zh-CN"/>
        </w:rPr>
        <w:t xml:space="preserve"> </w:t>
      </w:r>
    </w:p>
    <w:p w14:paraId="3B60FE5B" w14:textId="5FE86B8E" w:rsidR="004776F7" w:rsidRPr="000059EB" w:rsidRDefault="00783E94" w:rsidP="00783E94">
      <w:pPr>
        <w:pStyle w:val="afe"/>
        <w:numPr>
          <w:ilvl w:val="1"/>
          <w:numId w:val="31"/>
        </w:numPr>
        <w:overflowPunct w:val="0"/>
        <w:autoSpaceDE w:val="0"/>
        <w:autoSpaceDN w:val="0"/>
        <w:adjustRightInd w:val="0"/>
        <w:spacing w:after="120"/>
        <w:contextualSpacing w:val="0"/>
        <w:textAlignment w:val="baseline"/>
        <w:rPr>
          <w:rFonts w:eastAsiaTheme="minorEastAsia"/>
          <w:b/>
          <w:bCs/>
          <w:sz w:val="21"/>
          <w:szCs w:val="21"/>
          <w:lang w:eastAsia="zh-CN"/>
        </w:rPr>
      </w:pPr>
      <w:r w:rsidRPr="000059EB">
        <w:rPr>
          <w:rFonts w:eastAsiaTheme="minorEastAsia"/>
          <w:b/>
          <w:bCs/>
          <w:sz w:val="21"/>
          <w:szCs w:val="21"/>
          <w:lang w:eastAsia="zh-CN"/>
        </w:rPr>
        <w:t xml:space="preserve">(SA) </w:t>
      </w:r>
      <w:r w:rsidR="004776F7" w:rsidRPr="000059EB">
        <w:rPr>
          <w:rFonts w:eastAsiaTheme="minorEastAsia" w:hint="eastAsia"/>
          <w:b/>
          <w:bCs/>
          <w:sz w:val="21"/>
          <w:szCs w:val="21"/>
          <w:lang w:eastAsia="zh-CN"/>
        </w:rPr>
        <w:t>R</w:t>
      </w:r>
      <w:r w:rsidR="004776F7" w:rsidRPr="000059EB">
        <w:rPr>
          <w:rFonts w:eastAsiaTheme="minorEastAsia"/>
          <w:b/>
          <w:bCs/>
          <w:sz w:val="21"/>
          <w:szCs w:val="21"/>
          <w:lang w:eastAsia="zh-CN"/>
        </w:rPr>
        <w:t xml:space="preserve">ACH less </w:t>
      </w:r>
      <w:r w:rsidRPr="000059EB">
        <w:rPr>
          <w:rFonts w:eastAsiaTheme="minorEastAsia"/>
          <w:b/>
          <w:bCs/>
          <w:sz w:val="21"/>
          <w:szCs w:val="21"/>
          <w:lang w:eastAsia="zh-CN"/>
        </w:rPr>
        <w:t>i</w:t>
      </w:r>
      <w:r w:rsidR="004776F7" w:rsidRPr="000059EB">
        <w:rPr>
          <w:rFonts w:eastAsiaTheme="minorEastAsia"/>
          <w:b/>
          <w:bCs/>
          <w:sz w:val="21"/>
          <w:szCs w:val="21"/>
          <w:lang w:eastAsia="zh-CN"/>
        </w:rPr>
        <w:t xml:space="preserve">nter-frequency subsequent </w:t>
      </w:r>
      <w:r w:rsidR="004776F7" w:rsidRPr="000059EB">
        <w:rPr>
          <w:rFonts w:eastAsiaTheme="minorEastAsia" w:hint="eastAsia"/>
          <w:b/>
          <w:bCs/>
          <w:sz w:val="21"/>
          <w:szCs w:val="21"/>
          <w:lang w:eastAsia="zh-CN"/>
        </w:rPr>
        <w:t>CLTM</w:t>
      </w:r>
      <w:r w:rsidR="004776F7" w:rsidRPr="000059EB">
        <w:rPr>
          <w:rFonts w:eastAsiaTheme="minorEastAsia"/>
          <w:b/>
          <w:bCs/>
          <w:sz w:val="21"/>
          <w:szCs w:val="21"/>
          <w:lang w:eastAsia="zh-CN"/>
        </w:rPr>
        <w:t xml:space="preserve"> </w:t>
      </w:r>
      <w:r w:rsidR="004776F7" w:rsidRPr="000059EB">
        <w:rPr>
          <w:rFonts w:eastAsiaTheme="minorEastAsia" w:hint="eastAsia"/>
          <w:b/>
          <w:bCs/>
          <w:sz w:val="21"/>
          <w:szCs w:val="21"/>
          <w:lang w:eastAsia="zh-CN"/>
        </w:rPr>
        <w:t>for</w:t>
      </w:r>
      <w:r w:rsidR="004776F7" w:rsidRPr="000059EB">
        <w:rPr>
          <w:rFonts w:eastAsiaTheme="minorEastAsia"/>
          <w:b/>
          <w:bCs/>
          <w:sz w:val="21"/>
          <w:szCs w:val="21"/>
          <w:lang w:eastAsia="zh-CN"/>
        </w:rPr>
        <w:t xml:space="preserve"> </w:t>
      </w:r>
      <w:proofErr w:type="spellStart"/>
      <w:r w:rsidR="004776F7" w:rsidRPr="000059EB">
        <w:rPr>
          <w:rFonts w:eastAsiaTheme="minorEastAsia"/>
          <w:b/>
          <w:bCs/>
          <w:sz w:val="21"/>
          <w:szCs w:val="21"/>
          <w:lang w:eastAsia="zh-CN"/>
        </w:rPr>
        <w:t>PCell</w:t>
      </w:r>
      <w:proofErr w:type="spellEnd"/>
      <w:r w:rsidR="004776F7" w:rsidRPr="000059EB">
        <w:rPr>
          <w:rFonts w:eastAsiaTheme="minorEastAsia"/>
          <w:b/>
          <w:bCs/>
          <w:sz w:val="21"/>
          <w:szCs w:val="21"/>
          <w:lang w:eastAsia="zh-CN"/>
        </w:rPr>
        <w:t xml:space="preserve"> swit</w:t>
      </w:r>
      <w:r w:rsidR="004776F7" w:rsidRPr="000059EB">
        <w:rPr>
          <w:rFonts w:eastAsiaTheme="minorEastAsia" w:hint="eastAsia"/>
          <w:b/>
          <w:bCs/>
          <w:sz w:val="21"/>
          <w:szCs w:val="21"/>
          <w:lang w:eastAsia="zh-CN"/>
        </w:rPr>
        <w:t>c</w:t>
      </w:r>
      <w:r w:rsidR="004776F7" w:rsidRPr="000059EB">
        <w:rPr>
          <w:rFonts w:eastAsiaTheme="minorEastAsia"/>
          <w:b/>
          <w:bCs/>
          <w:sz w:val="21"/>
          <w:szCs w:val="21"/>
          <w:lang w:eastAsia="zh-CN"/>
        </w:rPr>
        <w:t>h from FR2 to FR2</w:t>
      </w:r>
    </w:p>
    <w:p w14:paraId="704E6331" w14:textId="7556E121" w:rsidR="00783E94" w:rsidRPr="000059EB" w:rsidRDefault="00783E94" w:rsidP="00783E94">
      <w:pPr>
        <w:pStyle w:val="afe"/>
        <w:numPr>
          <w:ilvl w:val="1"/>
          <w:numId w:val="31"/>
        </w:numPr>
        <w:overflowPunct w:val="0"/>
        <w:autoSpaceDE w:val="0"/>
        <w:autoSpaceDN w:val="0"/>
        <w:adjustRightInd w:val="0"/>
        <w:spacing w:after="120"/>
        <w:contextualSpacing w:val="0"/>
        <w:textAlignment w:val="baseline"/>
        <w:rPr>
          <w:rFonts w:eastAsiaTheme="minorEastAsia"/>
          <w:b/>
          <w:bCs/>
          <w:sz w:val="21"/>
          <w:szCs w:val="21"/>
          <w:lang w:eastAsia="zh-CN"/>
        </w:rPr>
      </w:pPr>
      <w:r w:rsidRPr="000059EB">
        <w:rPr>
          <w:rFonts w:eastAsiaTheme="minorEastAsia"/>
          <w:b/>
          <w:bCs/>
          <w:sz w:val="21"/>
          <w:szCs w:val="21"/>
          <w:lang w:eastAsia="zh-CN"/>
        </w:rPr>
        <w:t xml:space="preserve">(NR-DC) RACH based intra-frequency subsequent </w:t>
      </w:r>
      <w:r w:rsidRPr="000059EB">
        <w:rPr>
          <w:rFonts w:eastAsiaTheme="minorEastAsia" w:hint="eastAsia"/>
          <w:b/>
          <w:bCs/>
          <w:sz w:val="21"/>
          <w:szCs w:val="21"/>
          <w:lang w:eastAsia="zh-CN"/>
        </w:rPr>
        <w:t>CLTM</w:t>
      </w:r>
      <w:r w:rsidRPr="000059EB">
        <w:rPr>
          <w:rFonts w:eastAsiaTheme="minorEastAsia"/>
          <w:b/>
          <w:bCs/>
          <w:sz w:val="21"/>
          <w:szCs w:val="21"/>
          <w:lang w:eastAsia="zh-CN"/>
        </w:rPr>
        <w:t xml:space="preserve"> </w:t>
      </w:r>
      <w:r w:rsidRPr="000059EB">
        <w:rPr>
          <w:rFonts w:eastAsiaTheme="minorEastAsia" w:hint="eastAsia"/>
          <w:b/>
          <w:bCs/>
          <w:sz w:val="21"/>
          <w:szCs w:val="21"/>
          <w:lang w:eastAsia="zh-CN"/>
        </w:rPr>
        <w:t>for</w:t>
      </w:r>
      <w:r w:rsidRPr="000059EB">
        <w:rPr>
          <w:rFonts w:eastAsiaTheme="minorEastAsia"/>
          <w:b/>
          <w:bCs/>
          <w:sz w:val="21"/>
          <w:szCs w:val="21"/>
          <w:lang w:eastAsia="zh-CN"/>
        </w:rPr>
        <w:t xml:space="preserve"> </w:t>
      </w:r>
      <w:proofErr w:type="spellStart"/>
      <w:r w:rsidRPr="000059EB">
        <w:rPr>
          <w:rFonts w:eastAsiaTheme="minorEastAsia"/>
          <w:b/>
          <w:bCs/>
          <w:sz w:val="21"/>
          <w:szCs w:val="21"/>
          <w:lang w:eastAsia="zh-CN"/>
        </w:rPr>
        <w:t>PSCell</w:t>
      </w:r>
      <w:proofErr w:type="spellEnd"/>
      <w:r w:rsidRPr="000059EB">
        <w:rPr>
          <w:rFonts w:eastAsiaTheme="minorEastAsia"/>
          <w:b/>
          <w:bCs/>
          <w:sz w:val="21"/>
          <w:szCs w:val="21"/>
          <w:lang w:eastAsia="zh-CN"/>
        </w:rPr>
        <w:t xml:space="preserve"> switch from FR1 to FR2</w:t>
      </w:r>
    </w:p>
    <w:p w14:paraId="42346D35" w14:textId="0D5AAEE6" w:rsidR="00783E94" w:rsidRPr="000059EB" w:rsidRDefault="00783E94" w:rsidP="00783E94">
      <w:pPr>
        <w:pStyle w:val="afe"/>
        <w:numPr>
          <w:ilvl w:val="1"/>
          <w:numId w:val="31"/>
        </w:numPr>
        <w:overflowPunct w:val="0"/>
        <w:autoSpaceDE w:val="0"/>
        <w:autoSpaceDN w:val="0"/>
        <w:adjustRightInd w:val="0"/>
        <w:spacing w:after="120"/>
        <w:contextualSpacing w:val="0"/>
        <w:textAlignment w:val="baseline"/>
        <w:rPr>
          <w:rFonts w:eastAsiaTheme="minorEastAsia"/>
          <w:b/>
          <w:bCs/>
          <w:sz w:val="21"/>
          <w:szCs w:val="21"/>
          <w:lang w:eastAsia="zh-CN"/>
        </w:rPr>
      </w:pPr>
      <w:r w:rsidRPr="000059EB">
        <w:rPr>
          <w:rFonts w:eastAsiaTheme="minorEastAsia"/>
          <w:b/>
          <w:bCs/>
          <w:sz w:val="21"/>
          <w:szCs w:val="21"/>
          <w:lang w:eastAsia="zh-CN"/>
        </w:rPr>
        <w:t xml:space="preserve">(NR-DC) </w:t>
      </w:r>
      <w:r w:rsidRPr="000059EB">
        <w:rPr>
          <w:rFonts w:eastAsiaTheme="minorEastAsia" w:hint="eastAsia"/>
          <w:b/>
          <w:bCs/>
          <w:sz w:val="21"/>
          <w:szCs w:val="21"/>
          <w:lang w:eastAsia="zh-CN"/>
        </w:rPr>
        <w:t>R</w:t>
      </w:r>
      <w:r w:rsidRPr="000059EB">
        <w:rPr>
          <w:rFonts w:eastAsiaTheme="minorEastAsia"/>
          <w:b/>
          <w:bCs/>
          <w:sz w:val="21"/>
          <w:szCs w:val="21"/>
          <w:lang w:eastAsia="zh-CN"/>
        </w:rPr>
        <w:t xml:space="preserve">ACH less inter-frequency subsequent </w:t>
      </w:r>
      <w:r w:rsidRPr="000059EB">
        <w:rPr>
          <w:rFonts w:eastAsiaTheme="minorEastAsia" w:hint="eastAsia"/>
          <w:b/>
          <w:bCs/>
          <w:sz w:val="21"/>
          <w:szCs w:val="21"/>
          <w:lang w:eastAsia="zh-CN"/>
        </w:rPr>
        <w:t>CLTM</w:t>
      </w:r>
      <w:r w:rsidRPr="000059EB">
        <w:rPr>
          <w:rFonts w:eastAsiaTheme="minorEastAsia"/>
          <w:b/>
          <w:bCs/>
          <w:sz w:val="21"/>
          <w:szCs w:val="21"/>
          <w:lang w:eastAsia="zh-CN"/>
        </w:rPr>
        <w:t xml:space="preserve"> </w:t>
      </w:r>
      <w:r w:rsidRPr="000059EB">
        <w:rPr>
          <w:rFonts w:eastAsiaTheme="minorEastAsia" w:hint="eastAsia"/>
          <w:b/>
          <w:bCs/>
          <w:sz w:val="21"/>
          <w:szCs w:val="21"/>
          <w:lang w:eastAsia="zh-CN"/>
        </w:rPr>
        <w:t>for</w:t>
      </w:r>
      <w:r w:rsidRPr="000059EB">
        <w:rPr>
          <w:rFonts w:eastAsiaTheme="minorEastAsia"/>
          <w:b/>
          <w:bCs/>
          <w:sz w:val="21"/>
          <w:szCs w:val="21"/>
          <w:lang w:eastAsia="zh-CN"/>
        </w:rPr>
        <w:t xml:space="preserve"> </w:t>
      </w:r>
      <w:proofErr w:type="spellStart"/>
      <w:r w:rsidRPr="000059EB">
        <w:rPr>
          <w:rFonts w:eastAsiaTheme="minorEastAsia"/>
          <w:b/>
          <w:bCs/>
          <w:sz w:val="21"/>
          <w:szCs w:val="21"/>
          <w:lang w:eastAsia="zh-CN"/>
        </w:rPr>
        <w:t>PSCell</w:t>
      </w:r>
      <w:proofErr w:type="spellEnd"/>
      <w:r w:rsidRPr="000059EB">
        <w:rPr>
          <w:rFonts w:eastAsiaTheme="minorEastAsia"/>
          <w:b/>
          <w:bCs/>
          <w:sz w:val="21"/>
          <w:szCs w:val="21"/>
          <w:lang w:eastAsia="zh-CN"/>
        </w:rPr>
        <w:t xml:space="preserve"> swit</w:t>
      </w:r>
      <w:r w:rsidRPr="000059EB">
        <w:rPr>
          <w:rFonts w:eastAsiaTheme="minorEastAsia" w:hint="eastAsia"/>
          <w:b/>
          <w:bCs/>
          <w:sz w:val="21"/>
          <w:szCs w:val="21"/>
          <w:lang w:eastAsia="zh-CN"/>
        </w:rPr>
        <w:t>c</w:t>
      </w:r>
      <w:r w:rsidRPr="000059EB">
        <w:rPr>
          <w:rFonts w:eastAsiaTheme="minorEastAsia"/>
          <w:b/>
          <w:bCs/>
          <w:sz w:val="21"/>
          <w:szCs w:val="21"/>
          <w:lang w:eastAsia="zh-CN"/>
        </w:rPr>
        <w:t>h from FR2 to FR1</w:t>
      </w:r>
    </w:p>
    <w:p w14:paraId="2C1B2BF3" w14:textId="77777777" w:rsidR="00297152" w:rsidRDefault="00297152" w:rsidP="00297152"/>
    <w:p w14:paraId="5D3DC7B5" w14:textId="1D9EA250" w:rsidR="003C2754" w:rsidRDefault="003C2754" w:rsidP="00E401F4">
      <w:pPr>
        <w:pStyle w:val="1"/>
        <w:jc w:val="both"/>
        <w:rPr>
          <w:rFonts w:eastAsiaTheme="minorEastAsia"/>
          <w:b/>
          <w:bCs/>
          <w:lang w:eastAsia="zh-CN"/>
        </w:rPr>
      </w:pPr>
      <w:r w:rsidRPr="003C2754">
        <w:rPr>
          <w:lang w:val="en-US"/>
        </w:rPr>
        <w:t>Conclusion</w:t>
      </w:r>
    </w:p>
    <w:p w14:paraId="69C596F9" w14:textId="5709977A" w:rsidR="003C2754" w:rsidRDefault="004C4C0A" w:rsidP="00E401F4">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7A0C5E0D" w14:textId="77777777" w:rsidR="007A3B23" w:rsidRPr="000059EB" w:rsidRDefault="007A3B23" w:rsidP="007A3B23">
      <w:pPr>
        <w:overflowPunct w:val="0"/>
        <w:autoSpaceDE w:val="0"/>
        <w:autoSpaceDN w:val="0"/>
        <w:adjustRightInd w:val="0"/>
        <w:spacing w:after="120"/>
        <w:textAlignment w:val="baseline"/>
        <w:rPr>
          <w:b/>
          <w:sz w:val="21"/>
          <w:szCs w:val="21"/>
          <w:lang w:eastAsia="zh-CN"/>
        </w:rPr>
      </w:pPr>
      <w:r w:rsidRPr="000059EB">
        <w:rPr>
          <w:rFonts w:eastAsiaTheme="minorEastAsia"/>
          <w:b/>
          <w:sz w:val="21"/>
          <w:szCs w:val="21"/>
          <w:lang w:val="en-US" w:eastAsia="zh-CN"/>
        </w:rPr>
        <w:t>Proposal 1:</w:t>
      </w:r>
      <w:r w:rsidRPr="000059EB">
        <w:rPr>
          <w:b/>
          <w:sz w:val="21"/>
          <w:szCs w:val="21"/>
          <w:lang w:eastAsia="zh-CN"/>
        </w:rPr>
        <w:t xml:space="preserve"> For the test cases for event triggered reporting, we propose 4 tests:</w:t>
      </w:r>
    </w:p>
    <w:p w14:paraId="47810E36"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intra-frequency CSI-RS based L1-RSRP measurement without gap under non-DRX for FR1</w:t>
      </w:r>
    </w:p>
    <w:p w14:paraId="3D0B0043"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inter-frequency SSB based L1-RSRP measurement with gap under non-DRX for FR1</w:t>
      </w:r>
    </w:p>
    <w:p w14:paraId="6A15F197"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intra-frequency CSI-RS based L1-RSRP measurement without gap under non-DRX for FR2</w:t>
      </w:r>
    </w:p>
    <w:p w14:paraId="49A0AD73" w14:textId="401C006A"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lastRenderedPageBreak/>
        <w:t>event triggered reporting tests for inter-frequency SSB based L1-RSRP measurement with gap under non-DRX for FR2</w:t>
      </w:r>
    </w:p>
    <w:p w14:paraId="6FDCE060" w14:textId="77777777" w:rsidR="007A3B23" w:rsidRPr="000059EB" w:rsidRDefault="007A3B23" w:rsidP="007A3B23">
      <w:pPr>
        <w:overflowPunct w:val="0"/>
        <w:autoSpaceDE w:val="0"/>
        <w:autoSpaceDN w:val="0"/>
        <w:adjustRightInd w:val="0"/>
        <w:spacing w:after="120"/>
        <w:textAlignment w:val="baseline"/>
        <w:rPr>
          <w:rFonts w:eastAsiaTheme="minorEastAsia"/>
          <w:b/>
          <w:bCs/>
          <w:sz w:val="21"/>
          <w:szCs w:val="21"/>
          <w:lang w:val="x-none" w:eastAsia="zh-CN"/>
        </w:rPr>
      </w:pPr>
    </w:p>
    <w:p w14:paraId="764B04ED" w14:textId="77777777" w:rsidR="007A3B23" w:rsidRPr="000059EB" w:rsidRDefault="007A3B23" w:rsidP="007A3B23">
      <w:pPr>
        <w:spacing w:beforeLines="50" w:before="120" w:afterLines="50" w:after="120"/>
        <w:jc w:val="both"/>
        <w:rPr>
          <w:rFonts w:eastAsiaTheme="minorEastAsia"/>
          <w:b/>
          <w:bCs/>
          <w:sz w:val="21"/>
          <w:szCs w:val="21"/>
          <w:lang w:eastAsia="zh-CN"/>
        </w:rPr>
      </w:pPr>
      <w:r w:rsidRPr="000059EB">
        <w:rPr>
          <w:rFonts w:eastAsiaTheme="minorEastAsia" w:hint="eastAsia"/>
          <w:b/>
          <w:bCs/>
          <w:sz w:val="21"/>
          <w:szCs w:val="21"/>
          <w:lang w:eastAsia="zh-CN"/>
        </w:rPr>
        <w:t>P</w:t>
      </w:r>
      <w:r w:rsidRPr="000059EB">
        <w:rPr>
          <w:rFonts w:eastAsiaTheme="minorEastAsia"/>
          <w:b/>
          <w:bCs/>
          <w:sz w:val="21"/>
          <w:szCs w:val="21"/>
          <w:lang w:eastAsia="zh-CN"/>
        </w:rPr>
        <w:t>roposal 2:</w:t>
      </w:r>
      <w:r w:rsidRPr="000059EB">
        <w:rPr>
          <w:rFonts w:eastAsiaTheme="minorEastAsia" w:hint="eastAsia"/>
          <w:b/>
          <w:bCs/>
          <w:sz w:val="21"/>
          <w:szCs w:val="21"/>
          <w:lang w:eastAsia="zh-CN"/>
        </w:rPr>
        <w:t xml:space="preserve"> </w:t>
      </w:r>
      <w:r w:rsidRPr="000059EB">
        <w:rPr>
          <w:rFonts w:eastAsiaTheme="minorEastAsia"/>
          <w:b/>
          <w:bCs/>
          <w:sz w:val="21"/>
          <w:szCs w:val="21"/>
          <w:lang w:eastAsia="zh-CN"/>
        </w:rPr>
        <w:t>For CSI-RS based L1-</w:t>
      </w:r>
      <w:r w:rsidRPr="000059EB">
        <w:rPr>
          <w:rFonts w:eastAsiaTheme="minorEastAsia" w:hint="eastAsia"/>
          <w:b/>
          <w:bCs/>
          <w:sz w:val="21"/>
          <w:szCs w:val="21"/>
          <w:lang w:eastAsia="zh-CN"/>
        </w:rPr>
        <w:t>RSRP</w:t>
      </w:r>
      <w:r w:rsidRPr="000059EB">
        <w:rPr>
          <w:rFonts w:eastAsiaTheme="minorEastAsia"/>
          <w:b/>
          <w:bCs/>
          <w:sz w:val="21"/>
          <w:szCs w:val="21"/>
          <w:lang w:eastAsia="zh-CN"/>
        </w:rPr>
        <w:t xml:space="preserve"> </w:t>
      </w:r>
      <w:r w:rsidRPr="000059EB">
        <w:rPr>
          <w:rFonts w:eastAsiaTheme="minorEastAsia" w:hint="eastAsia"/>
          <w:b/>
          <w:bCs/>
          <w:sz w:val="21"/>
          <w:szCs w:val="21"/>
          <w:lang w:eastAsia="zh-CN"/>
        </w:rPr>
        <w:t>measurement</w:t>
      </w:r>
      <w:r w:rsidRPr="000059EB">
        <w:rPr>
          <w:rFonts w:eastAsiaTheme="minorEastAsia"/>
          <w:b/>
          <w:bCs/>
          <w:sz w:val="21"/>
          <w:szCs w:val="21"/>
          <w:lang w:eastAsia="zh-CN"/>
        </w:rPr>
        <w:t xml:space="preserve"> </w:t>
      </w:r>
      <w:r w:rsidRPr="000059EB">
        <w:rPr>
          <w:rFonts w:eastAsiaTheme="minorEastAsia" w:hint="eastAsia"/>
          <w:b/>
          <w:bCs/>
          <w:sz w:val="21"/>
          <w:szCs w:val="21"/>
          <w:lang w:eastAsia="zh-CN"/>
        </w:rPr>
        <w:t>on</w:t>
      </w:r>
      <w:r w:rsidRPr="000059EB">
        <w:rPr>
          <w:rFonts w:eastAsiaTheme="minorEastAsia"/>
          <w:b/>
          <w:bCs/>
          <w:sz w:val="21"/>
          <w:szCs w:val="21"/>
          <w:lang w:eastAsia="zh-CN"/>
        </w:rPr>
        <w:t xml:space="preserve"> neighbour </w:t>
      </w:r>
      <w:r w:rsidRPr="000059EB">
        <w:rPr>
          <w:rFonts w:eastAsiaTheme="minorEastAsia" w:hint="eastAsia"/>
          <w:b/>
          <w:bCs/>
          <w:sz w:val="21"/>
          <w:szCs w:val="21"/>
          <w:lang w:eastAsia="zh-CN"/>
        </w:rPr>
        <w:t>cell,</w:t>
      </w:r>
      <w:r w:rsidRPr="000059EB">
        <w:rPr>
          <w:rFonts w:eastAsiaTheme="minorEastAsia"/>
          <w:b/>
          <w:bCs/>
          <w:sz w:val="21"/>
          <w:szCs w:val="21"/>
          <w:lang w:eastAsia="zh-CN"/>
        </w:rPr>
        <w:t xml:space="preserve"> we propose to</w:t>
      </w:r>
    </w:p>
    <w:p w14:paraId="3708EC9D" w14:textId="77777777" w:rsidR="007A3B23" w:rsidRPr="000059EB" w:rsidRDefault="007A3B23" w:rsidP="007A3B23">
      <w:pPr>
        <w:numPr>
          <w:ilvl w:val="0"/>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Reuse legacy accuracy requirements of CSI-RS based L1 measurements for serving cell under the following conditions:</w:t>
      </w:r>
    </w:p>
    <w:p w14:paraId="6C6A07E4" w14:textId="77777777" w:rsidR="007A3B23" w:rsidRPr="000059EB" w:rsidRDefault="007A3B23" w:rsidP="007A3B23">
      <w:pPr>
        <w:numPr>
          <w:ilvl w:val="1"/>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 xml:space="preserve">The bandwidth of CSI-RS is 48 PRBs and the density is 3. </w:t>
      </w:r>
    </w:p>
    <w:p w14:paraId="3ABDB342" w14:textId="77777777" w:rsidR="007A3B23" w:rsidRPr="000059EB" w:rsidRDefault="007A3B23" w:rsidP="007A3B23">
      <w:pPr>
        <w:numPr>
          <w:ilvl w:val="1"/>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The performance with larger bandwidth of CSI-RS is equal to or better than the accuracy requirements.</w:t>
      </w:r>
    </w:p>
    <w:p w14:paraId="1A92C784" w14:textId="77777777" w:rsidR="007A3B23" w:rsidRPr="000059EB" w:rsidRDefault="007A3B23" w:rsidP="007A3B23">
      <w:pPr>
        <w:numPr>
          <w:ilvl w:val="1"/>
          <w:numId w:val="31"/>
        </w:numPr>
        <w:spacing w:beforeLines="50" w:before="120" w:afterLines="50" w:after="120"/>
        <w:jc w:val="both"/>
        <w:rPr>
          <w:rFonts w:eastAsiaTheme="minorEastAsia"/>
          <w:b/>
          <w:bCs/>
          <w:sz w:val="21"/>
          <w:szCs w:val="21"/>
          <w:lang w:val="x-none" w:eastAsia="zh-CN"/>
        </w:rPr>
      </w:pPr>
      <w:r w:rsidRPr="000059EB">
        <w:rPr>
          <w:rFonts w:eastAsiaTheme="minorEastAsia" w:hint="eastAsia"/>
          <w:b/>
          <w:bCs/>
          <w:sz w:val="21"/>
          <w:szCs w:val="21"/>
          <w:lang w:val="x-none" w:eastAsia="zh-CN"/>
        </w:rPr>
        <w:t>The</w:t>
      </w:r>
      <w:r w:rsidRPr="000059EB">
        <w:rPr>
          <w:rFonts w:eastAsiaTheme="minorEastAsia"/>
          <w:b/>
          <w:bCs/>
          <w:sz w:val="21"/>
          <w:szCs w:val="21"/>
          <w:lang w:val="x-none" w:eastAsia="zh-CN"/>
        </w:rPr>
        <w:t xml:space="preserve"> timing offset between the reference measurement timing and the target CSI-RS in one layer is no larger than CP.</w:t>
      </w:r>
    </w:p>
    <w:p w14:paraId="0BFCD2F2" w14:textId="77777777" w:rsidR="007A3B23" w:rsidRPr="000059EB" w:rsidRDefault="007A3B23" w:rsidP="007A3B23">
      <w:pPr>
        <w:numPr>
          <w:ilvl w:val="0"/>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Specify absolute and relative intra-frequency L1-RSRP accuracy requirements for FR1 and FR2</w:t>
      </w:r>
    </w:p>
    <w:p w14:paraId="7D354608" w14:textId="77777777" w:rsidR="007A3B23" w:rsidRPr="000059EB" w:rsidRDefault="007A3B23" w:rsidP="007A3B23">
      <w:pPr>
        <w:numPr>
          <w:ilvl w:val="0"/>
          <w:numId w:val="31"/>
        </w:num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Reuse the legacy L1 report mapping specified in clause 10.1.6</w:t>
      </w:r>
    </w:p>
    <w:p w14:paraId="095B7535" w14:textId="77777777" w:rsidR="007A3B23" w:rsidRPr="000059EB" w:rsidRDefault="007A3B23" w:rsidP="007A3B23">
      <w:pPr>
        <w:overflowPunct w:val="0"/>
        <w:autoSpaceDE w:val="0"/>
        <w:autoSpaceDN w:val="0"/>
        <w:adjustRightInd w:val="0"/>
        <w:spacing w:after="120"/>
        <w:textAlignment w:val="baseline"/>
        <w:rPr>
          <w:rFonts w:eastAsiaTheme="minorEastAsia"/>
          <w:b/>
          <w:bCs/>
          <w:sz w:val="21"/>
          <w:szCs w:val="21"/>
          <w:lang w:val="x-none" w:eastAsia="zh-CN"/>
        </w:rPr>
      </w:pPr>
    </w:p>
    <w:p w14:paraId="763F1E97" w14:textId="77777777" w:rsidR="007A3B23" w:rsidRPr="000059EB" w:rsidRDefault="007A3B23" w:rsidP="007A3B23">
      <w:p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Proposal 3: Support to define the following test cases:</w:t>
      </w:r>
    </w:p>
    <w:p w14:paraId="6E856D6E"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measurement for neighbour cell in FR1</w:t>
      </w:r>
    </w:p>
    <w:p w14:paraId="0FC4086E"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measurement for neighbour cell in FR2</w:t>
      </w:r>
    </w:p>
    <w:p w14:paraId="6E8413FD"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accuracy requirements for neighbour cell in FR1</w:t>
      </w:r>
    </w:p>
    <w:p w14:paraId="5BFFBB4F"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accuracy requirements for neighbour cell in FR2</w:t>
      </w:r>
    </w:p>
    <w:p w14:paraId="2BEB2033" w14:textId="77777777" w:rsidR="007A3B23" w:rsidRPr="000059EB" w:rsidRDefault="007A3B23" w:rsidP="007A3B23">
      <w:pPr>
        <w:overflowPunct w:val="0"/>
        <w:autoSpaceDE w:val="0"/>
        <w:autoSpaceDN w:val="0"/>
        <w:adjustRightInd w:val="0"/>
        <w:spacing w:after="120"/>
        <w:textAlignment w:val="baseline"/>
        <w:rPr>
          <w:rFonts w:eastAsiaTheme="minorEastAsia"/>
          <w:b/>
          <w:bCs/>
          <w:sz w:val="21"/>
          <w:szCs w:val="21"/>
          <w:lang w:val="x-none" w:eastAsia="zh-CN"/>
        </w:rPr>
      </w:pPr>
    </w:p>
    <w:p w14:paraId="31A784A9" w14:textId="14AC2A9A" w:rsidR="007A3B23" w:rsidRPr="000059EB" w:rsidRDefault="007A3B23" w:rsidP="007A3B23">
      <w:pPr>
        <w:overflowPunct w:val="0"/>
        <w:autoSpaceDE w:val="0"/>
        <w:autoSpaceDN w:val="0"/>
        <w:adjustRightInd w:val="0"/>
        <w:spacing w:after="120"/>
        <w:textAlignment w:val="baseline"/>
        <w:rPr>
          <w:rFonts w:eastAsiaTheme="minorEastAsia"/>
          <w:b/>
          <w:bCs/>
          <w:sz w:val="21"/>
          <w:szCs w:val="21"/>
          <w:lang w:val="x-none" w:eastAsia="zh-CN"/>
        </w:rPr>
      </w:pPr>
      <w:r w:rsidRPr="000059EB">
        <w:rPr>
          <w:rFonts w:eastAsiaTheme="minorEastAsia" w:hint="eastAsia"/>
          <w:b/>
          <w:bCs/>
          <w:sz w:val="21"/>
          <w:szCs w:val="21"/>
          <w:lang w:val="x-none" w:eastAsia="zh-CN"/>
        </w:rPr>
        <w:t>P</w:t>
      </w:r>
      <w:r w:rsidRPr="000059EB">
        <w:rPr>
          <w:rFonts w:eastAsiaTheme="minorEastAsia"/>
          <w:b/>
          <w:bCs/>
          <w:sz w:val="21"/>
          <w:szCs w:val="21"/>
          <w:lang w:val="x-none" w:eastAsia="zh-CN"/>
        </w:rPr>
        <w:t xml:space="preserve">roposal 4: For </w:t>
      </w:r>
      <w:r w:rsidRPr="000059EB">
        <w:rPr>
          <w:b/>
          <w:bCs/>
          <w:sz w:val="21"/>
          <w:szCs w:val="21"/>
        </w:rPr>
        <w:t>Conditional LTM tests,</w:t>
      </w:r>
      <w:r w:rsidRPr="000059EB">
        <w:rPr>
          <w:rFonts w:eastAsiaTheme="minorEastAsia"/>
          <w:b/>
          <w:bCs/>
          <w:sz w:val="21"/>
          <w:szCs w:val="21"/>
          <w:lang w:val="x-none" w:eastAsia="zh-CN"/>
        </w:rPr>
        <w:t xml:space="preserve"> </w:t>
      </w:r>
      <w:r w:rsidRPr="000059EB">
        <w:rPr>
          <w:b/>
          <w:bCs/>
          <w:sz w:val="21"/>
          <w:szCs w:val="21"/>
        </w:rPr>
        <w:t>only L1 based CLTM with early DL sync will be considered.</w:t>
      </w:r>
    </w:p>
    <w:p w14:paraId="029902AB" w14:textId="77777777" w:rsidR="007A3B23" w:rsidRPr="000059EB" w:rsidRDefault="007A3B23" w:rsidP="007A3B23">
      <w:pPr>
        <w:spacing w:beforeLines="50" w:before="120" w:afterLines="50" w:after="120"/>
        <w:jc w:val="both"/>
        <w:rPr>
          <w:rFonts w:eastAsiaTheme="minorEastAsia"/>
          <w:b/>
          <w:bCs/>
          <w:sz w:val="21"/>
          <w:szCs w:val="21"/>
          <w:lang w:val="x-none" w:eastAsia="zh-CN"/>
        </w:rPr>
      </w:pPr>
      <w:r w:rsidRPr="000059EB">
        <w:rPr>
          <w:rFonts w:eastAsiaTheme="minorEastAsia" w:hint="eastAsia"/>
          <w:b/>
          <w:bCs/>
          <w:sz w:val="21"/>
          <w:szCs w:val="21"/>
          <w:lang w:val="x-none" w:eastAsia="zh-CN"/>
        </w:rPr>
        <w:t>Proposal</w:t>
      </w:r>
      <w:r w:rsidRPr="000059EB">
        <w:rPr>
          <w:rFonts w:eastAsiaTheme="minorEastAsia"/>
          <w:b/>
          <w:bCs/>
          <w:sz w:val="21"/>
          <w:szCs w:val="21"/>
          <w:lang w:val="x-none" w:eastAsia="zh-CN"/>
        </w:rPr>
        <w:t xml:space="preserve"> 5</w:t>
      </w:r>
      <w:r w:rsidRPr="000059EB">
        <w:rPr>
          <w:rFonts w:eastAsiaTheme="minorEastAsia" w:hint="eastAsia"/>
          <w:b/>
          <w:bCs/>
          <w:sz w:val="21"/>
          <w:szCs w:val="21"/>
          <w:lang w:val="x-none" w:eastAsia="zh-CN"/>
        </w:rPr>
        <w:t>:</w:t>
      </w:r>
      <w:r w:rsidRPr="000059EB">
        <w:rPr>
          <w:rFonts w:eastAsiaTheme="minorEastAsia"/>
          <w:b/>
          <w:bCs/>
          <w:sz w:val="21"/>
          <w:szCs w:val="21"/>
          <w:lang w:val="x-none" w:eastAsia="zh-CN"/>
        </w:rPr>
        <w:t xml:space="preserve"> S</w:t>
      </w:r>
      <w:r w:rsidRPr="000059EB">
        <w:rPr>
          <w:rFonts w:eastAsiaTheme="minorEastAsia" w:hint="eastAsia"/>
          <w:b/>
          <w:bCs/>
          <w:sz w:val="21"/>
          <w:szCs w:val="21"/>
          <w:lang w:val="x-none" w:eastAsia="zh-CN"/>
        </w:rPr>
        <w:t>upport</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to</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define</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the</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following</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tests</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for</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conditional</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LTM</w:t>
      </w:r>
    </w:p>
    <w:p w14:paraId="4308013C"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 xml:space="preserve">(SA) RACH based intra-frequency subsequent </w:t>
      </w:r>
      <w:r w:rsidRPr="000059EB">
        <w:rPr>
          <w:rFonts w:eastAsia="宋体" w:hint="eastAsia"/>
          <w:b/>
          <w:bCs/>
          <w:color w:val="000000" w:themeColor="text1"/>
          <w:sz w:val="21"/>
          <w:szCs w:val="21"/>
        </w:rPr>
        <w:t>CLTM</w:t>
      </w:r>
      <w:r w:rsidRPr="000059EB">
        <w:rPr>
          <w:rFonts w:eastAsia="宋体"/>
          <w:b/>
          <w:bCs/>
          <w:color w:val="000000" w:themeColor="text1"/>
          <w:sz w:val="21"/>
          <w:szCs w:val="21"/>
        </w:rPr>
        <w:t xml:space="preserve"> </w:t>
      </w:r>
      <w:r w:rsidRPr="000059EB">
        <w:rPr>
          <w:rFonts w:eastAsia="宋体" w:hint="eastAsia"/>
          <w:b/>
          <w:bCs/>
          <w:color w:val="000000" w:themeColor="text1"/>
          <w:sz w:val="21"/>
          <w:szCs w:val="21"/>
        </w:rPr>
        <w:t>for</w:t>
      </w:r>
      <w:r w:rsidRPr="000059EB">
        <w:rPr>
          <w:rFonts w:eastAsia="宋体"/>
          <w:b/>
          <w:bCs/>
          <w:color w:val="000000" w:themeColor="text1"/>
          <w:sz w:val="21"/>
          <w:szCs w:val="21"/>
        </w:rPr>
        <w:t xml:space="preserve"> </w:t>
      </w:r>
      <w:proofErr w:type="spellStart"/>
      <w:r w:rsidRPr="000059EB">
        <w:rPr>
          <w:rFonts w:eastAsia="宋体"/>
          <w:b/>
          <w:bCs/>
          <w:color w:val="000000" w:themeColor="text1"/>
          <w:sz w:val="21"/>
          <w:szCs w:val="21"/>
        </w:rPr>
        <w:t>PCell</w:t>
      </w:r>
      <w:proofErr w:type="spellEnd"/>
      <w:r w:rsidRPr="000059EB">
        <w:rPr>
          <w:rFonts w:eastAsia="宋体"/>
          <w:b/>
          <w:bCs/>
          <w:color w:val="000000" w:themeColor="text1"/>
          <w:sz w:val="21"/>
          <w:szCs w:val="21"/>
        </w:rPr>
        <w:t xml:space="preserve"> switch from FR1 to FR1 </w:t>
      </w:r>
    </w:p>
    <w:p w14:paraId="25242D99"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 xml:space="preserve">(SA) </w:t>
      </w:r>
      <w:r w:rsidRPr="000059EB">
        <w:rPr>
          <w:rFonts w:eastAsia="宋体" w:hint="eastAsia"/>
          <w:b/>
          <w:bCs/>
          <w:color w:val="000000" w:themeColor="text1"/>
          <w:sz w:val="21"/>
          <w:szCs w:val="21"/>
        </w:rPr>
        <w:t>R</w:t>
      </w:r>
      <w:r w:rsidRPr="000059EB">
        <w:rPr>
          <w:rFonts w:eastAsia="宋体"/>
          <w:b/>
          <w:bCs/>
          <w:color w:val="000000" w:themeColor="text1"/>
          <w:sz w:val="21"/>
          <w:szCs w:val="21"/>
        </w:rPr>
        <w:t xml:space="preserve">ACH less inter-frequency subsequent </w:t>
      </w:r>
      <w:r w:rsidRPr="000059EB">
        <w:rPr>
          <w:rFonts w:eastAsia="宋体" w:hint="eastAsia"/>
          <w:b/>
          <w:bCs/>
          <w:color w:val="000000" w:themeColor="text1"/>
          <w:sz w:val="21"/>
          <w:szCs w:val="21"/>
        </w:rPr>
        <w:t>CLTM</w:t>
      </w:r>
      <w:r w:rsidRPr="000059EB">
        <w:rPr>
          <w:rFonts w:eastAsia="宋体"/>
          <w:b/>
          <w:bCs/>
          <w:color w:val="000000" w:themeColor="text1"/>
          <w:sz w:val="21"/>
          <w:szCs w:val="21"/>
        </w:rPr>
        <w:t xml:space="preserve"> </w:t>
      </w:r>
      <w:r w:rsidRPr="000059EB">
        <w:rPr>
          <w:rFonts w:eastAsia="宋体" w:hint="eastAsia"/>
          <w:b/>
          <w:bCs/>
          <w:color w:val="000000" w:themeColor="text1"/>
          <w:sz w:val="21"/>
          <w:szCs w:val="21"/>
        </w:rPr>
        <w:t>for</w:t>
      </w:r>
      <w:r w:rsidRPr="000059EB">
        <w:rPr>
          <w:rFonts w:eastAsia="宋体"/>
          <w:b/>
          <w:bCs/>
          <w:color w:val="000000" w:themeColor="text1"/>
          <w:sz w:val="21"/>
          <w:szCs w:val="21"/>
        </w:rPr>
        <w:t xml:space="preserve"> </w:t>
      </w:r>
      <w:proofErr w:type="spellStart"/>
      <w:r w:rsidRPr="000059EB">
        <w:rPr>
          <w:rFonts w:eastAsia="宋体"/>
          <w:b/>
          <w:bCs/>
          <w:color w:val="000000" w:themeColor="text1"/>
          <w:sz w:val="21"/>
          <w:szCs w:val="21"/>
        </w:rPr>
        <w:t>PCell</w:t>
      </w:r>
      <w:proofErr w:type="spellEnd"/>
      <w:r w:rsidRPr="000059EB">
        <w:rPr>
          <w:rFonts w:eastAsia="宋体"/>
          <w:b/>
          <w:bCs/>
          <w:color w:val="000000" w:themeColor="text1"/>
          <w:sz w:val="21"/>
          <w:szCs w:val="21"/>
        </w:rPr>
        <w:t xml:space="preserve"> swit</w:t>
      </w:r>
      <w:r w:rsidRPr="000059EB">
        <w:rPr>
          <w:rFonts w:eastAsia="宋体" w:hint="eastAsia"/>
          <w:b/>
          <w:bCs/>
          <w:color w:val="000000" w:themeColor="text1"/>
          <w:sz w:val="21"/>
          <w:szCs w:val="21"/>
        </w:rPr>
        <w:t>c</w:t>
      </w:r>
      <w:r w:rsidRPr="000059EB">
        <w:rPr>
          <w:rFonts w:eastAsia="宋体"/>
          <w:b/>
          <w:bCs/>
          <w:color w:val="000000" w:themeColor="text1"/>
          <w:sz w:val="21"/>
          <w:szCs w:val="21"/>
        </w:rPr>
        <w:t>h from FR2 to FR2</w:t>
      </w:r>
    </w:p>
    <w:p w14:paraId="77F6060B"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lang w:eastAsia="zh-CN"/>
        </w:rPr>
        <w:t>(</w:t>
      </w:r>
      <w:r w:rsidRPr="000059EB">
        <w:rPr>
          <w:rFonts w:eastAsia="宋体"/>
          <w:b/>
          <w:bCs/>
          <w:color w:val="000000" w:themeColor="text1"/>
          <w:sz w:val="21"/>
          <w:szCs w:val="21"/>
        </w:rPr>
        <w:t xml:space="preserve">NR-DC) RACH based intra-frequency subsequent </w:t>
      </w:r>
      <w:r w:rsidRPr="000059EB">
        <w:rPr>
          <w:rFonts w:eastAsia="宋体" w:hint="eastAsia"/>
          <w:b/>
          <w:bCs/>
          <w:color w:val="000000" w:themeColor="text1"/>
          <w:sz w:val="21"/>
          <w:szCs w:val="21"/>
        </w:rPr>
        <w:t>CLTM</w:t>
      </w:r>
      <w:r w:rsidRPr="000059EB">
        <w:rPr>
          <w:rFonts w:eastAsia="宋体"/>
          <w:b/>
          <w:bCs/>
          <w:color w:val="000000" w:themeColor="text1"/>
          <w:sz w:val="21"/>
          <w:szCs w:val="21"/>
        </w:rPr>
        <w:t xml:space="preserve"> </w:t>
      </w:r>
      <w:r w:rsidRPr="000059EB">
        <w:rPr>
          <w:rFonts w:eastAsia="宋体" w:hint="eastAsia"/>
          <w:b/>
          <w:bCs/>
          <w:color w:val="000000" w:themeColor="text1"/>
          <w:sz w:val="21"/>
          <w:szCs w:val="21"/>
        </w:rPr>
        <w:t>for</w:t>
      </w:r>
      <w:r w:rsidRPr="000059EB">
        <w:rPr>
          <w:rFonts w:eastAsia="宋体"/>
          <w:b/>
          <w:bCs/>
          <w:color w:val="000000" w:themeColor="text1"/>
          <w:sz w:val="21"/>
          <w:szCs w:val="21"/>
        </w:rPr>
        <w:t xml:space="preserve"> </w:t>
      </w:r>
      <w:proofErr w:type="spellStart"/>
      <w:r w:rsidRPr="000059EB">
        <w:rPr>
          <w:rFonts w:eastAsia="宋体"/>
          <w:b/>
          <w:bCs/>
          <w:color w:val="000000" w:themeColor="text1"/>
          <w:sz w:val="21"/>
          <w:szCs w:val="21"/>
        </w:rPr>
        <w:t>PSCell</w:t>
      </w:r>
      <w:proofErr w:type="spellEnd"/>
      <w:r w:rsidRPr="000059EB">
        <w:rPr>
          <w:rFonts w:eastAsia="宋体"/>
          <w:b/>
          <w:bCs/>
          <w:color w:val="000000" w:themeColor="text1"/>
          <w:sz w:val="21"/>
          <w:szCs w:val="21"/>
        </w:rPr>
        <w:t xml:space="preserve"> switch from FR1 to FR2</w:t>
      </w:r>
    </w:p>
    <w:p w14:paraId="3452CE6E"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lang w:eastAsia="zh-CN"/>
        </w:rPr>
        <w:t>(</w:t>
      </w:r>
      <w:r w:rsidRPr="000059EB">
        <w:rPr>
          <w:rFonts w:eastAsia="宋体"/>
          <w:b/>
          <w:bCs/>
          <w:color w:val="000000" w:themeColor="text1"/>
          <w:sz w:val="21"/>
          <w:szCs w:val="21"/>
        </w:rPr>
        <w:t xml:space="preserve">NR-DC) </w:t>
      </w:r>
      <w:r w:rsidRPr="000059EB">
        <w:rPr>
          <w:rFonts w:eastAsia="宋体" w:hint="eastAsia"/>
          <w:b/>
          <w:bCs/>
          <w:color w:val="000000" w:themeColor="text1"/>
          <w:sz w:val="21"/>
          <w:szCs w:val="21"/>
        </w:rPr>
        <w:t>R</w:t>
      </w:r>
      <w:r w:rsidRPr="000059EB">
        <w:rPr>
          <w:rFonts w:eastAsia="宋体"/>
          <w:b/>
          <w:bCs/>
          <w:color w:val="000000" w:themeColor="text1"/>
          <w:sz w:val="21"/>
          <w:szCs w:val="21"/>
        </w:rPr>
        <w:t xml:space="preserve">ACH less inter-frequency subsequent </w:t>
      </w:r>
      <w:r w:rsidRPr="000059EB">
        <w:rPr>
          <w:rFonts w:eastAsia="宋体" w:hint="eastAsia"/>
          <w:b/>
          <w:bCs/>
          <w:color w:val="000000" w:themeColor="text1"/>
          <w:sz w:val="21"/>
          <w:szCs w:val="21"/>
        </w:rPr>
        <w:t>CLTM</w:t>
      </w:r>
      <w:r w:rsidRPr="000059EB">
        <w:rPr>
          <w:rFonts w:eastAsia="宋体"/>
          <w:b/>
          <w:bCs/>
          <w:color w:val="000000" w:themeColor="text1"/>
          <w:sz w:val="21"/>
          <w:szCs w:val="21"/>
        </w:rPr>
        <w:t xml:space="preserve"> </w:t>
      </w:r>
      <w:r w:rsidRPr="000059EB">
        <w:rPr>
          <w:rFonts w:eastAsia="宋体" w:hint="eastAsia"/>
          <w:b/>
          <w:bCs/>
          <w:color w:val="000000" w:themeColor="text1"/>
          <w:sz w:val="21"/>
          <w:szCs w:val="21"/>
        </w:rPr>
        <w:t>for</w:t>
      </w:r>
      <w:r w:rsidRPr="000059EB">
        <w:rPr>
          <w:rFonts w:eastAsia="宋体"/>
          <w:b/>
          <w:bCs/>
          <w:color w:val="000000" w:themeColor="text1"/>
          <w:sz w:val="21"/>
          <w:szCs w:val="21"/>
        </w:rPr>
        <w:t xml:space="preserve"> </w:t>
      </w:r>
      <w:proofErr w:type="spellStart"/>
      <w:r w:rsidRPr="000059EB">
        <w:rPr>
          <w:rFonts w:eastAsia="宋体"/>
          <w:b/>
          <w:bCs/>
          <w:color w:val="000000" w:themeColor="text1"/>
          <w:sz w:val="21"/>
          <w:szCs w:val="21"/>
        </w:rPr>
        <w:t>PSCell</w:t>
      </w:r>
      <w:proofErr w:type="spellEnd"/>
      <w:r w:rsidRPr="000059EB">
        <w:rPr>
          <w:rFonts w:eastAsia="宋体"/>
          <w:b/>
          <w:bCs/>
          <w:color w:val="000000" w:themeColor="text1"/>
          <w:sz w:val="21"/>
          <w:szCs w:val="21"/>
        </w:rPr>
        <w:t xml:space="preserve"> swit</w:t>
      </w:r>
      <w:r w:rsidRPr="000059EB">
        <w:rPr>
          <w:rFonts w:eastAsia="宋体" w:hint="eastAsia"/>
          <w:b/>
          <w:bCs/>
          <w:color w:val="000000" w:themeColor="text1"/>
          <w:sz w:val="21"/>
          <w:szCs w:val="21"/>
        </w:rPr>
        <w:t>c</w:t>
      </w:r>
      <w:r w:rsidRPr="000059EB">
        <w:rPr>
          <w:rFonts w:eastAsia="宋体"/>
          <w:b/>
          <w:bCs/>
          <w:color w:val="000000" w:themeColor="text1"/>
          <w:sz w:val="21"/>
          <w:szCs w:val="21"/>
        </w:rPr>
        <w:t>h from FR2 to FR1</w:t>
      </w:r>
    </w:p>
    <w:p w14:paraId="722BA065" w14:textId="0B8D592C" w:rsidR="00C0754F" w:rsidRDefault="00C0754F" w:rsidP="00E401F4">
      <w:pPr>
        <w:pStyle w:val="1"/>
        <w:jc w:val="both"/>
        <w:rPr>
          <w:lang w:val="en-US"/>
        </w:rPr>
      </w:pPr>
      <w:r w:rsidRPr="00C0754F">
        <w:rPr>
          <w:lang w:val="en-US"/>
        </w:rPr>
        <w:t>Reference</w:t>
      </w:r>
    </w:p>
    <w:p w14:paraId="2888DC28" w14:textId="68F435F0" w:rsidR="00B235D1" w:rsidRPr="00585615" w:rsidRDefault="007A5C75" w:rsidP="00E401F4">
      <w:pPr>
        <w:pStyle w:val="afe"/>
        <w:numPr>
          <w:ilvl w:val="0"/>
          <w:numId w:val="5"/>
        </w:numPr>
        <w:jc w:val="both"/>
        <w:rPr>
          <w:rFonts w:eastAsia="宋体"/>
          <w:sz w:val="20"/>
          <w:szCs w:val="20"/>
          <w:lang w:val="en-GB" w:eastAsia="zh-CN"/>
        </w:rPr>
      </w:pPr>
      <w:r w:rsidRPr="007A5C75">
        <w:rPr>
          <w:rFonts w:eastAsia="宋体"/>
          <w:sz w:val="20"/>
          <w:szCs w:val="20"/>
          <w:lang w:val="en-GB" w:eastAsia="zh-CN"/>
        </w:rPr>
        <w:t>R4-2</w:t>
      </w:r>
      <w:r w:rsidR="006E27B7">
        <w:rPr>
          <w:rFonts w:eastAsia="宋体"/>
          <w:sz w:val="20"/>
          <w:szCs w:val="20"/>
          <w:lang w:val="en-GB" w:eastAsia="zh-CN"/>
        </w:rPr>
        <w:t>50</w:t>
      </w:r>
      <w:r w:rsidR="00946C10">
        <w:rPr>
          <w:rFonts w:eastAsia="宋体"/>
          <w:sz w:val="20"/>
          <w:szCs w:val="20"/>
          <w:lang w:val="en-GB" w:eastAsia="zh-CN"/>
        </w:rPr>
        <w:t>8282</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7354F" w14:textId="77777777" w:rsidR="007B47F2" w:rsidRDefault="007B47F2">
      <w:r>
        <w:separator/>
      </w:r>
    </w:p>
  </w:endnote>
  <w:endnote w:type="continuationSeparator" w:id="0">
    <w:p w14:paraId="19427FE0" w14:textId="77777777" w:rsidR="007B47F2" w:rsidRDefault="007B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9D88D" w14:textId="77777777" w:rsidR="007B47F2" w:rsidRDefault="007B47F2">
      <w:r>
        <w:separator/>
      </w:r>
    </w:p>
  </w:footnote>
  <w:footnote w:type="continuationSeparator" w:id="0">
    <w:p w14:paraId="12C7D93E" w14:textId="77777777" w:rsidR="007B47F2" w:rsidRDefault="007B4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7A0A54C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571C23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C55269"/>
    <w:multiLevelType w:val="hybridMultilevel"/>
    <w:tmpl w:val="2A8458B4"/>
    <w:lvl w:ilvl="0" w:tplc="3E94053E">
      <w:start w:val="1"/>
      <w:numFmt w:val="decimal"/>
      <w:lvlText w:val="(%1)"/>
      <w:lvlJc w:val="left"/>
      <w:pPr>
        <w:ind w:left="720" w:hanging="360"/>
      </w:pPr>
      <w:rPr>
        <w:rFonts w:hint="default"/>
      </w:rPr>
    </w:lvl>
    <w:lvl w:ilvl="1" w:tplc="3D624D60">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4" w15:restartNumberingAfterBreak="0">
    <w:nsid w:val="73067319"/>
    <w:multiLevelType w:val="hybridMultilevel"/>
    <w:tmpl w:val="CB2629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32"/>
  </w:num>
  <w:num w:numId="3">
    <w:abstractNumId w:val="36"/>
  </w:num>
  <w:num w:numId="4">
    <w:abstractNumId w:val="9"/>
  </w:num>
  <w:num w:numId="5">
    <w:abstractNumId w:val="16"/>
  </w:num>
  <w:num w:numId="6">
    <w:abstractNumId w:val="1"/>
  </w:num>
  <w:num w:numId="7">
    <w:abstractNumId w:val="28"/>
  </w:num>
  <w:num w:numId="8">
    <w:abstractNumId w:val="17"/>
  </w:num>
  <w:num w:numId="9">
    <w:abstractNumId w:val="25"/>
  </w:num>
  <w:num w:numId="10">
    <w:abstractNumId w:val="33"/>
  </w:num>
  <w:num w:numId="11">
    <w:abstractNumId w:val="26"/>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8"/>
  </w:num>
  <w:num w:numId="18">
    <w:abstractNumId w:val="30"/>
  </w:num>
  <w:num w:numId="19">
    <w:abstractNumId w:val="19"/>
  </w:num>
  <w:num w:numId="20">
    <w:abstractNumId w:val="18"/>
  </w:num>
  <w:num w:numId="21">
    <w:abstractNumId w:val="18"/>
  </w:num>
  <w:num w:numId="22">
    <w:abstractNumId w:val="18"/>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6"/>
  </w:num>
  <w:num w:numId="27">
    <w:abstractNumId w:val="31"/>
  </w:num>
  <w:num w:numId="28">
    <w:abstractNumId w:val="18"/>
  </w:num>
  <w:num w:numId="29">
    <w:abstractNumId w:val="23"/>
  </w:num>
  <w:num w:numId="30">
    <w:abstractNumId w:val="3"/>
  </w:num>
  <w:num w:numId="31">
    <w:abstractNumId w:val="35"/>
  </w:num>
  <w:num w:numId="32">
    <w:abstractNumId w:val="27"/>
  </w:num>
  <w:num w:numId="33">
    <w:abstractNumId w:val="10"/>
  </w:num>
  <w:num w:numId="34">
    <w:abstractNumId w:val="15"/>
  </w:num>
  <w:num w:numId="35">
    <w:abstractNumId w:val="2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4"/>
  </w:num>
  <w:num w:numId="39">
    <w:abstractNumId w:val="21"/>
  </w:num>
  <w:num w:numId="40">
    <w:abstractNumId w:val="13"/>
  </w:num>
  <w:num w:numId="41">
    <w:abstractNumId w:val="29"/>
  </w:num>
  <w:num w:numId="42">
    <w:abstractNumId w:val="5"/>
  </w:num>
  <w:num w:numId="4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EB"/>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CF4"/>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0FA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492"/>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1EF"/>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156"/>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B02"/>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0AF"/>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801"/>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07"/>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486"/>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D7CE8"/>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249"/>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5AB6"/>
    <w:rsid w:val="00226183"/>
    <w:rsid w:val="002261FC"/>
    <w:rsid w:val="00226623"/>
    <w:rsid w:val="0022684D"/>
    <w:rsid w:val="00226CB1"/>
    <w:rsid w:val="00226E26"/>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24F"/>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152"/>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9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CD3"/>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3D"/>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D1"/>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655"/>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7D5"/>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6F7"/>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013"/>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4EFF"/>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131"/>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E95"/>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0A2"/>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14C"/>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363"/>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05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D6F"/>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583"/>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2"/>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7B7"/>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CE7"/>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1AE"/>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CF2"/>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E94"/>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B23"/>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F2"/>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DEC"/>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8D"/>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69"/>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CDD"/>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3D"/>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10"/>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608"/>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3C2"/>
    <w:rsid w:val="00AF25B8"/>
    <w:rsid w:val="00AF2A89"/>
    <w:rsid w:val="00AF2B67"/>
    <w:rsid w:val="00AF2FEC"/>
    <w:rsid w:val="00AF31DC"/>
    <w:rsid w:val="00AF325E"/>
    <w:rsid w:val="00AF37CB"/>
    <w:rsid w:val="00AF383C"/>
    <w:rsid w:val="00AF3A90"/>
    <w:rsid w:val="00AF3B93"/>
    <w:rsid w:val="00AF41DE"/>
    <w:rsid w:val="00AF431F"/>
    <w:rsid w:val="00AF44D0"/>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07"/>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700"/>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181"/>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58"/>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345"/>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6E36"/>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767"/>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1EAC"/>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1E91"/>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6B5"/>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A15"/>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1531"/>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9D7"/>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627"/>
    <w:rsid w:val="00D61E06"/>
    <w:rsid w:val="00D62259"/>
    <w:rsid w:val="00D623D4"/>
    <w:rsid w:val="00D6269D"/>
    <w:rsid w:val="00D62C71"/>
    <w:rsid w:val="00D63232"/>
    <w:rsid w:val="00D63479"/>
    <w:rsid w:val="00D63580"/>
    <w:rsid w:val="00D6365C"/>
    <w:rsid w:val="00D637B2"/>
    <w:rsid w:val="00D63B44"/>
    <w:rsid w:val="00D63D91"/>
    <w:rsid w:val="00D63F4F"/>
    <w:rsid w:val="00D64E4B"/>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70E"/>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7DA"/>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1F4"/>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1D9"/>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2D61"/>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6CD"/>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270"/>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B47"/>
    <w:rsid w:val="00F12DB8"/>
    <w:rsid w:val="00F12E37"/>
    <w:rsid w:val="00F12FCC"/>
    <w:rsid w:val="00F136E5"/>
    <w:rsid w:val="00F138D8"/>
    <w:rsid w:val="00F13B7D"/>
    <w:rsid w:val="00F14195"/>
    <w:rsid w:val="00F1419E"/>
    <w:rsid w:val="00F1425D"/>
    <w:rsid w:val="00F149C7"/>
    <w:rsid w:val="00F15010"/>
    <w:rsid w:val="00F15511"/>
    <w:rsid w:val="00F1596A"/>
    <w:rsid w:val="00F15C5D"/>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6FE8"/>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A1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AF6"/>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0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
    <w:link w:val="10"/>
    <w:qFormat/>
    <w:pPr>
      <w:keepNext/>
      <w:keepLines/>
      <w:numPr>
        <w:numId w:val="43"/>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Char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 w:type="numbering" w:customStyle="1" w:styleId="StyleBulleted">
    <w:name w:val="Style Bulleted"/>
    <w:rsid w:val="0064014C"/>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79</TotalTime>
  <Pages>6</Pages>
  <Words>2015</Words>
  <Characters>11490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RAN4#116-OPPO</cp:lastModifiedBy>
  <cp:revision>6</cp:revision>
  <cp:lastPrinted>2009-04-22T06:01:00Z</cp:lastPrinted>
  <dcterms:created xsi:type="dcterms:W3CDTF">2025-08-11T09:10:00Z</dcterms:created>
  <dcterms:modified xsi:type="dcterms:W3CDTF">2025-08-14T09:19:00Z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