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1998E" w14:textId="5C8818CE"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3828E4" w:rsidRPr="0063038D">
        <w:rPr>
          <w:b/>
          <w:lang w:eastAsia="zh-CN"/>
        </w:rPr>
        <w:t>1</w:t>
      </w:r>
      <w:r w:rsidR="003828E4">
        <w:rPr>
          <w:rFonts w:hint="eastAsia"/>
          <w:b/>
          <w:lang w:eastAsia="zh-CN"/>
        </w:rPr>
        <w:t>1</w:t>
      </w:r>
      <w:r w:rsidR="006705FB">
        <w:rPr>
          <w:rFonts w:hint="eastAsia"/>
          <w:b/>
          <w:lang w:eastAsia="zh-CN"/>
        </w:rPr>
        <w:t>6</w:t>
      </w:r>
      <w:r w:rsidR="003828E4" w:rsidRPr="0063038D">
        <w:rPr>
          <w:b/>
          <w:lang w:eastAsia="zh-CN"/>
        </w:rPr>
        <w:t xml:space="preserve">                                                         </w:t>
      </w:r>
      <w:r w:rsidR="003828E4">
        <w:rPr>
          <w:rFonts w:hint="eastAsia"/>
          <w:b/>
          <w:lang w:eastAsia="zh-CN"/>
        </w:rPr>
        <w:t xml:space="preserve">                            </w:t>
      </w:r>
      <w:r w:rsidR="003828E4" w:rsidRPr="0063038D">
        <w:rPr>
          <w:b/>
          <w:lang w:eastAsia="zh-CN"/>
        </w:rPr>
        <w:t xml:space="preserve">  </w:t>
      </w:r>
      <w:r w:rsidR="003828E4">
        <w:rPr>
          <w:rFonts w:hint="eastAsia"/>
          <w:b/>
          <w:lang w:eastAsia="zh-CN"/>
        </w:rPr>
        <w:t xml:space="preserve">              </w:t>
      </w:r>
      <w:r w:rsidR="0098091E">
        <w:rPr>
          <w:rFonts w:hint="eastAsia"/>
          <w:b/>
          <w:lang w:eastAsia="zh-CN"/>
        </w:rPr>
        <w:t xml:space="preserve">   </w:t>
      </w:r>
      <w:r w:rsidR="003828E4">
        <w:rPr>
          <w:rFonts w:hint="eastAsia"/>
          <w:b/>
          <w:lang w:eastAsia="zh-CN"/>
        </w:rPr>
        <w:t xml:space="preserve"> </w:t>
      </w:r>
      <w:r w:rsidR="00152FCD" w:rsidRPr="00E07B93">
        <w:rPr>
          <w:b/>
          <w:lang w:eastAsia="zh-CN"/>
        </w:rPr>
        <w:t>R4-</w:t>
      </w:r>
      <w:r w:rsidR="00461D64" w:rsidRPr="00E07B93">
        <w:rPr>
          <w:b/>
          <w:lang w:eastAsia="zh-CN"/>
        </w:rPr>
        <w:t>2</w:t>
      </w:r>
      <w:r w:rsidR="00E07B93">
        <w:rPr>
          <w:rFonts w:hint="eastAsia"/>
          <w:b/>
          <w:lang w:eastAsia="zh-CN"/>
        </w:rPr>
        <w:t>509347</w:t>
      </w:r>
    </w:p>
    <w:p w14:paraId="3DAC930F" w14:textId="0A9A4BF5" w:rsidR="00DC4EFC" w:rsidRPr="0063038D" w:rsidRDefault="00E5386F" w:rsidP="00D604B6">
      <w:pPr>
        <w:jc w:val="both"/>
        <w:rPr>
          <w:b/>
          <w:lang w:val="en-US" w:eastAsia="zh-CN"/>
        </w:rPr>
      </w:pPr>
      <w:r>
        <w:rPr>
          <w:rFonts w:hint="eastAsia"/>
          <w:b/>
          <w:lang w:eastAsia="zh-CN"/>
        </w:rPr>
        <w:t>Bengaluru</w:t>
      </w:r>
      <w:r w:rsidR="00254D86">
        <w:rPr>
          <w:rFonts w:hint="eastAsia"/>
          <w:b/>
          <w:lang w:eastAsia="zh-CN"/>
        </w:rPr>
        <w:t>,</w:t>
      </w:r>
      <w:r w:rsidR="009E0A51">
        <w:rPr>
          <w:rFonts w:hint="eastAsia"/>
          <w:b/>
          <w:lang w:eastAsia="zh-CN"/>
        </w:rPr>
        <w:t xml:space="preserve"> </w:t>
      </w:r>
      <w:r>
        <w:rPr>
          <w:rFonts w:hint="eastAsia"/>
          <w:b/>
          <w:lang w:eastAsia="zh-CN"/>
        </w:rPr>
        <w:t>India</w:t>
      </w:r>
      <w:r w:rsidR="00915B70">
        <w:rPr>
          <w:rFonts w:hint="eastAsia"/>
          <w:b/>
          <w:lang w:eastAsia="zh-CN"/>
        </w:rPr>
        <w:t>,</w:t>
      </w:r>
      <w:r w:rsidR="00DC4EFC" w:rsidRPr="0063038D">
        <w:rPr>
          <w:b/>
          <w:lang w:val="en-US" w:eastAsia="zh-CN"/>
        </w:rPr>
        <w:t xml:space="preserve"> </w:t>
      </w:r>
      <w:r>
        <w:rPr>
          <w:rFonts w:hint="eastAsia"/>
          <w:b/>
          <w:lang w:val="en-US" w:eastAsia="zh-CN"/>
        </w:rPr>
        <w:t>25</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sidR="00461D64">
        <w:rPr>
          <w:rFonts w:hint="eastAsia"/>
          <w:b/>
          <w:lang w:val="en-US" w:eastAsia="zh-CN"/>
        </w:rPr>
        <w:t>2</w:t>
      </w:r>
      <w:r>
        <w:rPr>
          <w:rFonts w:hint="eastAsia"/>
          <w:b/>
          <w:lang w:val="en-US" w:eastAsia="zh-CN"/>
        </w:rPr>
        <w:t>9</w:t>
      </w:r>
      <w:r>
        <w:rPr>
          <w:rFonts w:hint="eastAsia"/>
          <w:b/>
          <w:vertAlign w:val="superscript"/>
          <w:lang w:val="en-US" w:eastAsia="zh-CN"/>
        </w:rPr>
        <w:t>th</w:t>
      </w:r>
      <w:r w:rsidR="00D63FD8">
        <w:rPr>
          <w:rFonts w:hint="eastAsia"/>
          <w:b/>
          <w:lang w:val="en-US" w:eastAsia="zh-CN"/>
        </w:rPr>
        <w:t xml:space="preserve"> </w:t>
      </w:r>
      <w:r>
        <w:rPr>
          <w:rFonts w:hint="eastAsia"/>
          <w:b/>
          <w:lang w:val="en-US" w:eastAsia="zh-CN"/>
        </w:rPr>
        <w:t>August</w:t>
      </w:r>
      <w:r w:rsidR="00DC4EFC" w:rsidRPr="0063038D">
        <w:rPr>
          <w:b/>
          <w:lang w:val="en-US" w:eastAsia="zh-CN"/>
        </w:rPr>
        <w:t xml:space="preserve">, </w:t>
      </w:r>
      <w:r w:rsidR="00E23CF3" w:rsidRPr="0063038D">
        <w:rPr>
          <w:b/>
          <w:lang w:val="en-US" w:eastAsia="zh-CN"/>
        </w:rPr>
        <w:t>202</w:t>
      </w:r>
      <w:r w:rsidR="0049706C">
        <w:rPr>
          <w:rFonts w:hint="eastAsia"/>
          <w:b/>
          <w:lang w:val="en-US" w:eastAsia="zh-CN"/>
        </w:rPr>
        <w:t>5</w:t>
      </w:r>
    </w:p>
    <w:p w14:paraId="20928250" w14:textId="77777777" w:rsidR="00076DAD" w:rsidRPr="0063038D" w:rsidRDefault="00076DAD" w:rsidP="00D604B6">
      <w:pPr>
        <w:jc w:val="both"/>
        <w:rPr>
          <w:b/>
        </w:rPr>
      </w:pPr>
    </w:p>
    <w:p w14:paraId="2F9E0510" w14:textId="77777777"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5C351406" w14:textId="0BE906A9"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3371EF">
        <w:rPr>
          <w:rFonts w:eastAsia="MS Mincho"/>
          <w:b/>
        </w:rPr>
        <w:t xml:space="preserve">Discussion on </w:t>
      </w:r>
      <w:r w:rsidR="003371EF" w:rsidRPr="003371EF">
        <w:rPr>
          <w:rFonts w:eastAsia="MS Mincho"/>
          <w:b/>
        </w:rPr>
        <w:t>reference sensitivity levels requirement apply to SAN that supports NB-</w:t>
      </w:r>
      <w:proofErr w:type="spellStart"/>
      <w:r w:rsidR="003371EF" w:rsidRPr="003371EF">
        <w:rPr>
          <w:rFonts w:eastAsia="MS Mincho"/>
          <w:b/>
        </w:rPr>
        <w:t>IoT</w:t>
      </w:r>
      <w:proofErr w:type="spellEnd"/>
      <w:r w:rsidR="003371EF" w:rsidRPr="003371EF">
        <w:rPr>
          <w:rFonts w:eastAsia="MS Mincho"/>
          <w:b/>
        </w:rPr>
        <w:t xml:space="preserve"> operation in NTN NR in-band</w:t>
      </w:r>
    </w:p>
    <w:p w14:paraId="7B4E0284" w14:textId="637AE62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3371EF">
        <w:rPr>
          <w:rFonts w:eastAsiaTheme="minorEastAsia" w:hint="eastAsia"/>
          <w:b/>
          <w:lang w:eastAsia="zh-CN"/>
        </w:rPr>
        <w:t>5</w:t>
      </w:r>
      <w:r w:rsidR="009D327B" w:rsidRPr="0063038D">
        <w:rPr>
          <w:rFonts w:eastAsiaTheme="minorEastAsia"/>
          <w:b/>
          <w:lang w:eastAsia="zh-CN"/>
        </w:rPr>
        <w:t>.</w:t>
      </w:r>
      <w:r w:rsidR="003371EF">
        <w:rPr>
          <w:rFonts w:eastAsiaTheme="minorEastAsia" w:hint="eastAsia"/>
          <w:b/>
          <w:lang w:eastAsia="zh-CN"/>
        </w:rPr>
        <w:t>29</w:t>
      </w:r>
      <w:r w:rsidR="004F7771">
        <w:rPr>
          <w:rFonts w:eastAsiaTheme="minorEastAsia" w:hint="eastAsia"/>
          <w:b/>
          <w:lang w:eastAsia="zh-CN"/>
        </w:rPr>
        <w:t>.</w:t>
      </w:r>
      <w:r w:rsidR="003371EF">
        <w:rPr>
          <w:rFonts w:eastAsiaTheme="minorEastAsia" w:hint="eastAsia"/>
          <w:b/>
          <w:lang w:eastAsia="zh-CN"/>
        </w:rPr>
        <w:t>3</w:t>
      </w:r>
    </w:p>
    <w:p w14:paraId="7AC38812"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14:paraId="3A482023" w14:textId="77777777"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14:paraId="2714350C" w14:textId="71BE2E0D" w:rsidR="006D2B9D" w:rsidRPr="0063038D" w:rsidRDefault="00F42322" w:rsidP="00164C33">
      <w:pPr>
        <w:jc w:val="both"/>
        <w:rPr>
          <w:lang w:eastAsia="zh-CN"/>
        </w:rPr>
      </w:pPr>
      <w:r w:rsidRPr="0063038D">
        <w:rPr>
          <w:lang w:eastAsia="zh-CN"/>
        </w:rPr>
        <w:t>In this contribution, we provide our views on</w:t>
      </w:r>
      <w:r w:rsidR="00D63FEE">
        <w:rPr>
          <w:rFonts w:hint="eastAsia"/>
          <w:lang w:eastAsia="zh-CN"/>
        </w:rPr>
        <w:t xml:space="preserve"> </w:t>
      </w:r>
      <w:r w:rsidR="003371EF" w:rsidRPr="003371EF">
        <w:rPr>
          <w:lang w:eastAsia="zh-CN"/>
        </w:rPr>
        <w:t>reference sensitivity levels requirement apply to SAN that supports NB-</w:t>
      </w:r>
      <w:proofErr w:type="spellStart"/>
      <w:r w:rsidR="003371EF" w:rsidRPr="003371EF">
        <w:rPr>
          <w:lang w:eastAsia="zh-CN"/>
        </w:rPr>
        <w:t>IoT</w:t>
      </w:r>
      <w:proofErr w:type="spellEnd"/>
      <w:r w:rsidR="003371EF" w:rsidRPr="003371EF">
        <w:rPr>
          <w:lang w:eastAsia="zh-CN"/>
        </w:rPr>
        <w:t xml:space="preserve"> operation in NTN NR in-band</w:t>
      </w:r>
      <w:r w:rsidR="00431DDD">
        <w:rPr>
          <w:rFonts w:hint="eastAsia"/>
          <w:lang w:eastAsia="zh-CN"/>
        </w:rPr>
        <w:t>.</w:t>
      </w:r>
    </w:p>
    <w:p w14:paraId="4D43CBA0" w14:textId="77777777"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14:paraId="79D5BD8C" w14:textId="644D7ED3" w:rsidR="00431DDD" w:rsidRDefault="005103E7" w:rsidP="00247535">
      <w:pPr>
        <w:jc w:val="both"/>
        <w:rPr>
          <w:lang w:eastAsia="zh-CN"/>
        </w:rPr>
      </w:pPr>
      <w:r>
        <w:rPr>
          <w:rFonts w:hint="eastAsia"/>
          <w:lang w:eastAsia="zh-CN"/>
        </w:rPr>
        <w:t xml:space="preserve">The </w:t>
      </w:r>
      <w:r w:rsidRPr="00F95B02">
        <w:t>Table 7.2.2-1</w:t>
      </w:r>
      <w:r>
        <w:rPr>
          <w:rFonts w:hint="eastAsia"/>
          <w:lang w:eastAsia="zh-CN"/>
        </w:rPr>
        <w:t xml:space="preserve"> of TS 38.108 is copied as below:</w:t>
      </w:r>
    </w:p>
    <w:p w14:paraId="7DC9F052" w14:textId="77777777" w:rsidR="005103E7" w:rsidRDefault="005103E7" w:rsidP="005103E7">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af9"/>
        <w:tblW w:w="0" w:type="auto"/>
        <w:jc w:val="center"/>
        <w:tblLayout w:type="fixed"/>
        <w:tblLook w:val="04A0" w:firstRow="1" w:lastRow="0" w:firstColumn="1" w:lastColumn="0" w:noHBand="0" w:noVBand="1"/>
      </w:tblPr>
      <w:tblGrid>
        <w:gridCol w:w="2263"/>
        <w:gridCol w:w="1701"/>
        <w:gridCol w:w="3119"/>
        <w:gridCol w:w="2546"/>
      </w:tblGrid>
      <w:tr w:rsidR="005103E7" w:rsidRPr="00A12B23" w14:paraId="2767440F" w14:textId="77777777" w:rsidTr="00284420">
        <w:trPr>
          <w:cantSplit/>
          <w:jc w:val="center"/>
        </w:trPr>
        <w:tc>
          <w:tcPr>
            <w:tcW w:w="2263" w:type="dxa"/>
            <w:tcBorders>
              <w:bottom w:val="single" w:sz="4" w:space="0" w:color="auto"/>
            </w:tcBorders>
          </w:tcPr>
          <w:p w14:paraId="4715872E" w14:textId="77777777" w:rsidR="005103E7" w:rsidRPr="00276BEE" w:rsidRDefault="005103E7" w:rsidP="00284420">
            <w:pPr>
              <w:pStyle w:val="TAH"/>
              <w:rPr>
                <w:rFonts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1FEFC043" w14:textId="77777777" w:rsidR="005103E7" w:rsidRPr="00276BEE" w:rsidRDefault="005103E7" w:rsidP="00284420">
            <w:pPr>
              <w:pStyle w:val="TAH"/>
              <w:rPr>
                <w:rFonts w:cs="Arial"/>
              </w:rPr>
            </w:pPr>
            <w:r w:rsidRPr="00276BEE">
              <w:rPr>
                <w:rFonts w:cs="Arial"/>
              </w:rPr>
              <w:t>Sub-carrier spacing (kHz)</w:t>
            </w:r>
          </w:p>
        </w:tc>
        <w:tc>
          <w:tcPr>
            <w:tcW w:w="3119" w:type="dxa"/>
          </w:tcPr>
          <w:p w14:paraId="4BAF87EE" w14:textId="77777777" w:rsidR="005103E7" w:rsidRPr="00276BEE" w:rsidRDefault="005103E7" w:rsidP="00284420">
            <w:pPr>
              <w:pStyle w:val="TAH"/>
              <w:rPr>
                <w:rFonts w:cs="Arial"/>
              </w:rPr>
            </w:pPr>
            <w:r w:rsidRPr="00276BEE">
              <w:rPr>
                <w:rFonts w:cs="Arial"/>
              </w:rPr>
              <w:t>Reference measurement channel</w:t>
            </w:r>
          </w:p>
        </w:tc>
        <w:tc>
          <w:tcPr>
            <w:tcW w:w="2546" w:type="dxa"/>
          </w:tcPr>
          <w:p w14:paraId="27FE9B24" w14:textId="77777777" w:rsidR="005103E7" w:rsidRPr="00276BEE" w:rsidRDefault="005103E7" w:rsidP="00284420">
            <w:pPr>
              <w:pStyle w:val="TAH"/>
              <w:rPr>
                <w:rFonts w:cs="Arial"/>
              </w:rPr>
            </w:pPr>
            <w:r w:rsidRPr="00276BEE">
              <w:rPr>
                <w:rFonts w:cs="Arial"/>
              </w:rPr>
              <w:t>Reference sensitivity power level, P</w:t>
            </w:r>
            <w:r w:rsidRPr="00276BEE">
              <w:rPr>
                <w:rFonts w:cs="Arial"/>
                <w:vertAlign w:val="subscript"/>
              </w:rPr>
              <w:t>REFSENS</w:t>
            </w:r>
          </w:p>
          <w:p w14:paraId="6D927A35" w14:textId="77777777" w:rsidR="005103E7" w:rsidRPr="00FD0493" w:rsidRDefault="005103E7" w:rsidP="00284420">
            <w:pPr>
              <w:pStyle w:val="TAH"/>
              <w:rPr>
                <w:rFonts w:cs="Arial"/>
                <w:i/>
              </w:rPr>
            </w:pPr>
            <w:r w:rsidRPr="00276BEE">
              <w:rPr>
                <w:rFonts w:cs="Arial"/>
              </w:rPr>
              <w:t xml:space="preserve"> (</w:t>
            </w:r>
            <w:proofErr w:type="spellStart"/>
            <w:r w:rsidRPr="00276BEE">
              <w:rPr>
                <w:rFonts w:cs="Arial"/>
              </w:rPr>
              <w:t>dBm</w:t>
            </w:r>
            <w:proofErr w:type="spellEnd"/>
            <w:r w:rsidRPr="00276BEE">
              <w:rPr>
                <w:rFonts w:cs="Arial"/>
              </w:rPr>
              <w:t>)</w:t>
            </w:r>
          </w:p>
        </w:tc>
      </w:tr>
      <w:tr w:rsidR="005103E7" w:rsidRPr="00A12B23" w14:paraId="05D842F2" w14:textId="77777777" w:rsidTr="00284420">
        <w:trPr>
          <w:cantSplit/>
          <w:jc w:val="center"/>
        </w:trPr>
        <w:tc>
          <w:tcPr>
            <w:tcW w:w="2263" w:type="dxa"/>
            <w:tcBorders>
              <w:bottom w:val="nil"/>
            </w:tcBorders>
            <w:vAlign w:val="center"/>
          </w:tcPr>
          <w:p w14:paraId="3FAAB037" w14:textId="77777777" w:rsidR="005103E7" w:rsidRPr="00FD0493" w:rsidRDefault="005103E7" w:rsidP="00284420">
            <w:pPr>
              <w:pStyle w:val="TAC"/>
              <w:rPr>
                <w:rFonts w:cs="Arial"/>
              </w:rPr>
            </w:pPr>
            <w:r w:rsidRPr="00681075">
              <w:rPr>
                <w:rFonts w:cs="Arial"/>
              </w:rPr>
              <w:t xml:space="preserve">5, 10, 15 </w:t>
            </w:r>
          </w:p>
        </w:tc>
        <w:tc>
          <w:tcPr>
            <w:tcW w:w="1701" w:type="dxa"/>
            <w:tcBorders>
              <w:bottom w:val="nil"/>
            </w:tcBorders>
          </w:tcPr>
          <w:p w14:paraId="123713BC" w14:textId="77777777" w:rsidR="005103E7" w:rsidRPr="00FD0493" w:rsidRDefault="005103E7" w:rsidP="00284420">
            <w:pPr>
              <w:pStyle w:val="TAC"/>
              <w:rPr>
                <w:rFonts w:cs="Arial"/>
              </w:rPr>
            </w:pPr>
            <w:r w:rsidRPr="00FD0493">
              <w:rPr>
                <w:rFonts w:cs="Arial"/>
              </w:rPr>
              <w:t>15</w:t>
            </w:r>
          </w:p>
        </w:tc>
        <w:tc>
          <w:tcPr>
            <w:tcW w:w="3119" w:type="dxa"/>
            <w:vAlign w:val="center"/>
          </w:tcPr>
          <w:p w14:paraId="65FCE065" w14:textId="77777777" w:rsidR="005103E7" w:rsidRPr="00FD0493" w:rsidRDefault="005103E7" w:rsidP="00284420">
            <w:pPr>
              <w:pStyle w:val="TAC"/>
              <w:rPr>
                <w:rFonts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31397F60" w14:textId="77777777" w:rsidR="005103E7" w:rsidRPr="00FD0493" w:rsidRDefault="005103E7" w:rsidP="00284420">
            <w:pPr>
              <w:pStyle w:val="TAC"/>
              <w:rPr>
                <w:rFonts w:cs="Arial"/>
              </w:rPr>
            </w:pPr>
            <w:r w:rsidRPr="00681075">
              <w:rPr>
                <w:rFonts w:cs="Arial"/>
              </w:rPr>
              <w:t xml:space="preserve"> -99.3 </w:t>
            </w:r>
          </w:p>
        </w:tc>
      </w:tr>
      <w:tr w:rsidR="005103E7" w:rsidRPr="00A12B23" w14:paraId="18F4995A" w14:textId="77777777" w:rsidTr="00284420">
        <w:trPr>
          <w:cantSplit/>
          <w:jc w:val="center"/>
        </w:trPr>
        <w:tc>
          <w:tcPr>
            <w:tcW w:w="2263" w:type="dxa"/>
            <w:tcBorders>
              <w:top w:val="nil"/>
            </w:tcBorders>
            <w:vAlign w:val="center"/>
          </w:tcPr>
          <w:p w14:paraId="548CF2D0" w14:textId="77777777" w:rsidR="005103E7" w:rsidRPr="00681075" w:rsidRDefault="005103E7" w:rsidP="00284420">
            <w:pPr>
              <w:pStyle w:val="TAC"/>
              <w:rPr>
                <w:rFonts w:cs="Arial"/>
              </w:rPr>
            </w:pPr>
          </w:p>
        </w:tc>
        <w:tc>
          <w:tcPr>
            <w:tcW w:w="1701" w:type="dxa"/>
            <w:tcBorders>
              <w:top w:val="nil"/>
            </w:tcBorders>
          </w:tcPr>
          <w:p w14:paraId="3E4BF88B" w14:textId="77777777" w:rsidR="005103E7" w:rsidRPr="00681075" w:rsidRDefault="005103E7" w:rsidP="00284420">
            <w:pPr>
              <w:pStyle w:val="TAC"/>
              <w:rPr>
                <w:rFonts w:cs="Arial"/>
              </w:rPr>
            </w:pPr>
          </w:p>
        </w:tc>
        <w:tc>
          <w:tcPr>
            <w:tcW w:w="3119" w:type="dxa"/>
            <w:vAlign w:val="center"/>
          </w:tcPr>
          <w:p w14:paraId="038AC451" w14:textId="77777777" w:rsidR="005103E7" w:rsidRPr="00681075" w:rsidRDefault="005103E7" w:rsidP="00284420">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7D9A0667" w14:textId="77777777" w:rsidR="005103E7" w:rsidRPr="00681075" w:rsidRDefault="005103E7" w:rsidP="00284420">
            <w:pPr>
              <w:pStyle w:val="TAC"/>
              <w:rPr>
                <w:rFonts w:cs="Arial"/>
              </w:rPr>
            </w:pPr>
            <w:r>
              <w:rPr>
                <w:rFonts w:cs="Arial"/>
              </w:rPr>
              <w:t>-99.3 (Note 2)</w:t>
            </w:r>
          </w:p>
        </w:tc>
      </w:tr>
      <w:tr w:rsidR="005103E7" w:rsidRPr="00A12B23" w14:paraId="7DDFBF89" w14:textId="77777777" w:rsidTr="00284420">
        <w:trPr>
          <w:cantSplit/>
          <w:jc w:val="center"/>
        </w:trPr>
        <w:tc>
          <w:tcPr>
            <w:tcW w:w="2263" w:type="dxa"/>
            <w:vAlign w:val="center"/>
          </w:tcPr>
          <w:p w14:paraId="7AABD5CD" w14:textId="77777777" w:rsidR="005103E7" w:rsidRPr="00FD0493" w:rsidRDefault="005103E7" w:rsidP="00284420">
            <w:pPr>
              <w:pStyle w:val="TAC"/>
              <w:rPr>
                <w:rFonts w:cs="Arial"/>
              </w:rPr>
            </w:pPr>
            <w:r w:rsidRPr="00681075">
              <w:rPr>
                <w:rFonts w:cs="Arial"/>
              </w:rPr>
              <w:t xml:space="preserve">10, 15 </w:t>
            </w:r>
          </w:p>
        </w:tc>
        <w:tc>
          <w:tcPr>
            <w:tcW w:w="1701" w:type="dxa"/>
          </w:tcPr>
          <w:p w14:paraId="2D361DF3" w14:textId="77777777" w:rsidR="005103E7" w:rsidRPr="00FD0493" w:rsidRDefault="005103E7" w:rsidP="00284420">
            <w:pPr>
              <w:pStyle w:val="TAC"/>
              <w:rPr>
                <w:rFonts w:cs="Arial"/>
              </w:rPr>
            </w:pPr>
            <w:r w:rsidRPr="00681075">
              <w:rPr>
                <w:rFonts w:cs="Arial"/>
              </w:rPr>
              <w:t>30</w:t>
            </w:r>
          </w:p>
        </w:tc>
        <w:tc>
          <w:tcPr>
            <w:tcW w:w="3119" w:type="dxa"/>
            <w:vAlign w:val="center"/>
          </w:tcPr>
          <w:p w14:paraId="1027AC27" w14:textId="77777777" w:rsidR="005103E7" w:rsidRPr="00FD0493" w:rsidRDefault="005103E7" w:rsidP="00284420">
            <w:pPr>
              <w:pStyle w:val="TAC"/>
              <w:rPr>
                <w:rFonts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5D040279" w14:textId="77777777" w:rsidR="005103E7" w:rsidRPr="00FD0493" w:rsidRDefault="005103E7" w:rsidP="00284420">
            <w:pPr>
              <w:pStyle w:val="TAC"/>
              <w:rPr>
                <w:rFonts w:cs="Arial"/>
              </w:rPr>
            </w:pPr>
            <w:r w:rsidRPr="00681075">
              <w:rPr>
                <w:rFonts w:cs="Arial"/>
              </w:rPr>
              <w:t xml:space="preserve"> -99.4 </w:t>
            </w:r>
          </w:p>
        </w:tc>
      </w:tr>
      <w:tr w:rsidR="005103E7" w:rsidRPr="00A12B23" w14:paraId="4F8F0CB3" w14:textId="77777777" w:rsidTr="00284420">
        <w:trPr>
          <w:cantSplit/>
          <w:jc w:val="center"/>
        </w:trPr>
        <w:tc>
          <w:tcPr>
            <w:tcW w:w="2263" w:type="dxa"/>
            <w:tcBorders>
              <w:bottom w:val="single" w:sz="4" w:space="0" w:color="auto"/>
            </w:tcBorders>
            <w:vAlign w:val="center"/>
          </w:tcPr>
          <w:p w14:paraId="0BC3D3F9" w14:textId="77777777" w:rsidR="005103E7" w:rsidRPr="00FD0493" w:rsidRDefault="005103E7" w:rsidP="00284420">
            <w:pPr>
              <w:pStyle w:val="TAC"/>
              <w:rPr>
                <w:rFonts w:cs="Arial"/>
              </w:rPr>
            </w:pPr>
            <w:r w:rsidRPr="00681075">
              <w:rPr>
                <w:rFonts w:cs="Arial"/>
              </w:rPr>
              <w:t>10, 15</w:t>
            </w:r>
          </w:p>
        </w:tc>
        <w:tc>
          <w:tcPr>
            <w:tcW w:w="1701" w:type="dxa"/>
            <w:tcBorders>
              <w:bottom w:val="single" w:sz="4" w:space="0" w:color="auto"/>
            </w:tcBorders>
          </w:tcPr>
          <w:p w14:paraId="72A7ABD4" w14:textId="77777777" w:rsidR="005103E7" w:rsidRPr="00FD0493" w:rsidRDefault="005103E7" w:rsidP="00284420">
            <w:pPr>
              <w:pStyle w:val="TAC"/>
              <w:rPr>
                <w:rFonts w:cs="Arial"/>
              </w:rPr>
            </w:pPr>
            <w:r w:rsidRPr="00681075">
              <w:rPr>
                <w:rFonts w:cs="Arial"/>
              </w:rPr>
              <w:t>60</w:t>
            </w:r>
          </w:p>
        </w:tc>
        <w:tc>
          <w:tcPr>
            <w:tcW w:w="3119" w:type="dxa"/>
            <w:vAlign w:val="center"/>
          </w:tcPr>
          <w:p w14:paraId="2577E2F2" w14:textId="77777777" w:rsidR="005103E7" w:rsidRPr="00FD0493" w:rsidRDefault="005103E7" w:rsidP="00284420">
            <w:pPr>
              <w:pStyle w:val="TAC"/>
              <w:rPr>
                <w:rFonts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034A2C38" w14:textId="77777777" w:rsidR="005103E7" w:rsidRPr="00FD0493" w:rsidRDefault="005103E7" w:rsidP="00284420">
            <w:pPr>
              <w:pStyle w:val="TAC"/>
              <w:rPr>
                <w:rFonts w:cs="Arial"/>
              </w:rPr>
            </w:pPr>
            <w:r w:rsidRPr="00681075">
              <w:rPr>
                <w:rFonts w:cs="Arial"/>
              </w:rPr>
              <w:t xml:space="preserve"> -96.5 </w:t>
            </w:r>
          </w:p>
        </w:tc>
      </w:tr>
      <w:tr w:rsidR="005103E7" w:rsidRPr="00A12B23" w14:paraId="78ACE08E" w14:textId="77777777" w:rsidTr="00284420">
        <w:trPr>
          <w:cantSplit/>
          <w:jc w:val="center"/>
        </w:trPr>
        <w:tc>
          <w:tcPr>
            <w:tcW w:w="2263" w:type="dxa"/>
            <w:tcBorders>
              <w:bottom w:val="nil"/>
            </w:tcBorders>
            <w:vAlign w:val="center"/>
          </w:tcPr>
          <w:p w14:paraId="3DE71D40" w14:textId="77777777" w:rsidR="005103E7" w:rsidRPr="00FD0493" w:rsidRDefault="005103E7" w:rsidP="00284420">
            <w:pPr>
              <w:pStyle w:val="TAC"/>
              <w:rPr>
                <w:rFonts w:cs="Arial"/>
              </w:rPr>
            </w:pPr>
            <w:r w:rsidRPr="00681075">
              <w:rPr>
                <w:rFonts w:cs="Arial"/>
              </w:rPr>
              <w:t xml:space="preserve">20 </w:t>
            </w:r>
          </w:p>
        </w:tc>
        <w:tc>
          <w:tcPr>
            <w:tcW w:w="1701" w:type="dxa"/>
            <w:tcBorders>
              <w:bottom w:val="nil"/>
            </w:tcBorders>
          </w:tcPr>
          <w:p w14:paraId="6659F225" w14:textId="77777777" w:rsidR="005103E7" w:rsidRPr="00FD0493" w:rsidRDefault="005103E7" w:rsidP="00284420">
            <w:pPr>
              <w:pStyle w:val="TAC"/>
              <w:rPr>
                <w:rFonts w:cs="Arial"/>
              </w:rPr>
            </w:pPr>
            <w:r w:rsidRPr="00681075">
              <w:rPr>
                <w:rFonts w:cs="Arial"/>
              </w:rPr>
              <w:t>15</w:t>
            </w:r>
          </w:p>
        </w:tc>
        <w:tc>
          <w:tcPr>
            <w:tcW w:w="3119" w:type="dxa"/>
            <w:vAlign w:val="center"/>
          </w:tcPr>
          <w:p w14:paraId="23AB63BD" w14:textId="77777777" w:rsidR="005103E7" w:rsidRPr="00FD0493" w:rsidRDefault="005103E7" w:rsidP="00284420">
            <w:pPr>
              <w:pStyle w:val="TAC"/>
              <w:rPr>
                <w:rFonts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011E0B87" w14:textId="77777777" w:rsidR="005103E7" w:rsidRPr="00FD0493" w:rsidRDefault="005103E7" w:rsidP="00284420">
            <w:pPr>
              <w:pStyle w:val="TAC"/>
              <w:rPr>
                <w:rFonts w:cs="Arial"/>
              </w:rPr>
            </w:pPr>
            <w:r w:rsidRPr="00681075">
              <w:rPr>
                <w:rFonts w:cs="Arial"/>
              </w:rPr>
              <w:t xml:space="preserve"> </w:t>
            </w:r>
            <w:r w:rsidRPr="008C6C39">
              <w:rPr>
                <w:rFonts w:cs="Arial"/>
                <w:highlight w:val="yellow"/>
              </w:rPr>
              <w:t>-92.9</w:t>
            </w:r>
            <w:r w:rsidRPr="00681075">
              <w:rPr>
                <w:rFonts w:cs="Arial"/>
              </w:rPr>
              <w:t xml:space="preserve"> </w:t>
            </w:r>
          </w:p>
        </w:tc>
      </w:tr>
      <w:tr w:rsidR="005103E7" w:rsidRPr="00A12B23" w14:paraId="54C83D57" w14:textId="77777777" w:rsidTr="00284420">
        <w:trPr>
          <w:cantSplit/>
          <w:jc w:val="center"/>
        </w:trPr>
        <w:tc>
          <w:tcPr>
            <w:tcW w:w="2263" w:type="dxa"/>
            <w:tcBorders>
              <w:top w:val="nil"/>
            </w:tcBorders>
            <w:vAlign w:val="center"/>
          </w:tcPr>
          <w:p w14:paraId="1B2F8F5E" w14:textId="77777777" w:rsidR="005103E7" w:rsidRPr="00681075" w:rsidRDefault="005103E7" w:rsidP="00284420">
            <w:pPr>
              <w:pStyle w:val="TAC"/>
              <w:rPr>
                <w:rFonts w:cs="Arial"/>
              </w:rPr>
            </w:pPr>
          </w:p>
        </w:tc>
        <w:tc>
          <w:tcPr>
            <w:tcW w:w="1701" w:type="dxa"/>
            <w:tcBorders>
              <w:top w:val="nil"/>
            </w:tcBorders>
          </w:tcPr>
          <w:p w14:paraId="0A9BB7AF" w14:textId="77777777" w:rsidR="005103E7" w:rsidRPr="00681075" w:rsidRDefault="005103E7" w:rsidP="00284420">
            <w:pPr>
              <w:pStyle w:val="TAC"/>
              <w:rPr>
                <w:rFonts w:cs="Arial"/>
              </w:rPr>
            </w:pPr>
          </w:p>
        </w:tc>
        <w:tc>
          <w:tcPr>
            <w:tcW w:w="3119" w:type="dxa"/>
            <w:vAlign w:val="center"/>
          </w:tcPr>
          <w:p w14:paraId="12E26056" w14:textId="77777777" w:rsidR="005103E7" w:rsidRPr="00681075" w:rsidRDefault="005103E7" w:rsidP="00284420">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119679B8" w14:textId="77777777" w:rsidR="005103E7" w:rsidRPr="00681075" w:rsidRDefault="005103E7" w:rsidP="00284420">
            <w:pPr>
              <w:pStyle w:val="TAC"/>
              <w:rPr>
                <w:rFonts w:cs="Arial"/>
              </w:rPr>
            </w:pPr>
            <w:r w:rsidRPr="00682DDE">
              <w:rPr>
                <w:rFonts w:cs="Arial"/>
                <w:highlight w:val="yellow"/>
              </w:rPr>
              <w:t>-92.3 (Note 2)</w:t>
            </w:r>
          </w:p>
        </w:tc>
      </w:tr>
      <w:tr w:rsidR="005103E7" w:rsidRPr="00A12B23" w14:paraId="2CD02665" w14:textId="77777777" w:rsidTr="00284420">
        <w:trPr>
          <w:cantSplit/>
          <w:jc w:val="center"/>
        </w:trPr>
        <w:tc>
          <w:tcPr>
            <w:tcW w:w="2263" w:type="dxa"/>
            <w:vAlign w:val="center"/>
          </w:tcPr>
          <w:p w14:paraId="20E626F9" w14:textId="77777777" w:rsidR="005103E7" w:rsidRPr="00FD0493" w:rsidRDefault="005103E7" w:rsidP="00284420">
            <w:pPr>
              <w:pStyle w:val="TAC"/>
              <w:rPr>
                <w:rFonts w:cs="Arial"/>
              </w:rPr>
            </w:pPr>
            <w:r w:rsidRPr="00681075">
              <w:rPr>
                <w:rFonts w:cs="Arial"/>
              </w:rPr>
              <w:t xml:space="preserve">20 </w:t>
            </w:r>
          </w:p>
        </w:tc>
        <w:tc>
          <w:tcPr>
            <w:tcW w:w="1701" w:type="dxa"/>
          </w:tcPr>
          <w:p w14:paraId="3871D54E" w14:textId="77777777" w:rsidR="005103E7" w:rsidRPr="00FD0493" w:rsidRDefault="005103E7" w:rsidP="00284420">
            <w:pPr>
              <w:pStyle w:val="TAC"/>
              <w:rPr>
                <w:rFonts w:cs="Arial"/>
              </w:rPr>
            </w:pPr>
            <w:r w:rsidRPr="00681075">
              <w:rPr>
                <w:rFonts w:cs="Arial"/>
              </w:rPr>
              <w:t>30</w:t>
            </w:r>
          </w:p>
        </w:tc>
        <w:tc>
          <w:tcPr>
            <w:tcW w:w="3119" w:type="dxa"/>
            <w:vAlign w:val="center"/>
          </w:tcPr>
          <w:p w14:paraId="0210E9AE" w14:textId="77777777" w:rsidR="005103E7" w:rsidRPr="00FD0493" w:rsidRDefault="005103E7" w:rsidP="00284420">
            <w:pPr>
              <w:pStyle w:val="TAC"/>
              <w:rPr>
                <w:rFonts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DE1719B" w14:textId="77777777" w:rsidR="005103E7" w:rsidRPr="00FD0493" w:rsidRDefault="005103E7" w:rsidP="00284420">
            <w:pPr>
              <w:pStyle w:val="TAC"/>
              <w:rPr>
                <w:rFonts w:cs="Arial"/>
              </w:rPr>
            </w:pPr>
            <w:r w:rsidRPr="00681075">
              <w:rPr>
                <w:rFonts w:cs="Arial"/>
              </w:rPr>
              <w:t xml:space="preserve"> -93.2 </w:t>
            </w:r>
          </w:p>
        </w:tc>
      </w:tr>
      <w:tr w:rsidR="005103E7" w:rsidRPr="00A12B23" w14:paraId="1F0F1EEB" w14:textId="77777777" w:rsidTr="00284420">
        <w:trPr>
          <w:cantSplit/>
          <w:jc w:val="center"/>
        </w:trPr>
        <w:tc>
          <w:tcPr>
            <w:tcW w:w="2263" w:type="dxa"/>
            <w:vAlign w:val="center"/>
          </w:tcPr>
          <w:p w14:paraId="485DCE6D" w14:textId="77777777" w:rsidR="005103E7" w:rsidRPr="00FD0493" w:rsidRDefault="005103E7" w:rsidP="00284420">
            <w:pPr>
              <w:pStyle w:val="TAC"/>
              <w:rPr>
                <w:rFonts w:cs="Arial"/>
              </w:rPr>
            </w:pPr>
            <w:r w:rsidRPr="00681075">
              <w:rPr>
                <w:rFonts w:cs="Arial"/>
              </w:rPr>
              <w:t xml:space="preserve">20 </w:t>
            </w:r>
          </w:p>
        </w:tc>
        <w:tc>
          <w:tcPr>
            <w:tcW w:w="1701" w:type="dxa"/>
          </w:tcPr>
          <w:p w14:paraId="51C50E5A" w14:textId="77777777" w:rsidR="005103E7" w:rsidRPr="00FD0493" w:rsidRDefault="005103E7" w:rsidP="00284420">
            <w:pPr>
              <w:pStyle w:val="TAC"/>
              <w:rPr>
                <w:rFonts w:cs="Arial"/>
              </w:rPr>
            </w:pPr>
            <w:r w:rsidRPr="00681075">
              <w:rPr>
                <w:rFonts w:cs="Arial"/>
              </w:rPr>
              <w:t>60</w:t>
            </w:r>
          </w:p>
        </w:tc>
        <w:tc>
          <w:tcPr>
            <w:tcW w:w="3119" w:type="dxa"/>
            <w:vAlign w:val="center"/>
          </w:tcPr>
          <w:p w14:paraId="0FC47BF9" w14:textId="77777777" w:rsidR="005103E7" w:rsidRPr="00FD0493" w:rsidRDefault="005103E7" w:rsidP="00284420">
            <w:pPr>
              <w:pStyle w:val="TAC"/>
              <w:rPr>
                <w:rFonts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7FD4BACC" w14:textId="77777777" w:rsidR="005103E7" w:rsidRPr="00FD0493" w:rsidRDefault="005103E7" w:rsidP="00284420">
            <w:pPr>
              <w:pStyle w:val="TAC"/>
              <w:rPr>
                <w:rFonts w:cs="Arial"/>
              </w:rPr>
            </w:pPr>
            <w:r w:rsidRPr="00681075">
              <w:rPr>
                <w:rFonts w:cs="Arial"/>
              </w:rPr>
              <w:t xml:space="preserve"> -93.3 </w:t>
            </w:r>
          </w:p>
        </w:tc>
      </w:tr>
      <w:tr w:rsidR="005103E7" w:rsidRPr="00A12B23" w14:paraId="6549592C" w14:textId="77777777" w:rsidTr="00284420">
        <w:trPr>
          <w:cantSplit/>
          <w:jc w:val="center"/>
        </w:trPr>
        <w:tc>
          <w:tcPr>
            <w:tcW w:w="9629" w:type="dxa"/>
            <w:gridSpan w:val="4"/>
            <w:vAlign w:val="center"/>
          </w:tcPr>
          <w:p w14:paraId="2221EC1F" w14:textId="77777777" w:rsidR="005103E7" w:rsidRPr="00654BF7" w:rsidRDefault="005103E7" w:rsidP="00284420">
            <w:pPr>
              <w:pStyle w:val="TAN"/>
              <w:rPr>
                <w:lang w:eastAsia="ko-KR"/>
              </w:rPr>
            </w:pPr>
            <w:r w:rsidRPr="00654BF7">
              <w:t>Note 1:</w:t>
            </w:r>
            <w:r w:rsidRPr="00654BF7">
              <w:tab/>
              <w:t>P</w:t>
            </w:r>
            <w:r w:rsidRPr="00654BF7">
              <w:rPr>
                <w:vertAlign w:val="subscript"/>
              </w:rPr>
              <w:t>REFSENS</w:t>
            </w:r>
            <w:r w:rsidRPr="00654BF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lang w:eastAsia="ko-KR"/>
              </w:rPr>
              <w:t xml:space="preserve">, except for one instance that might overlap one other instance to cover the full </w:t>
            </w:r>
            <w:r w:rsidRPr="00654BF7">
              <w:rPr>
                <w:rFonts w:hint="eastAsia"/>
                <w:lang w:eastAsia="zh-CN"/>
              </w:rPr>
              <w:t>SAN</w:t>
            </w:r>
            <w:r w:rsidRPr="00654BF7">
              <w:rPr>
                <w:lang w:eastAsia="ko-KR"/>
              </w:rPr>
              <w:t xml:space="preserve"> channel bandwidth.</w:t>
            </w:r>
          </w:p>
          <w:p w14:paraId="0A6C376F" w14:textId="77777777" w:rsidR="005103E7" w:rsidRPr="00654BF7" w:rsidRDefault="005103E7" w:rsidP="00284420">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w:t>
            </w:r>
            <w:proofErr w:type="spellStart"/>
            <w:r w:rsidRPr="00654BF7">
              <w:rPr>
                <w:rFonts w:cs="v5.0.0"/>
              </w:rPr>
              <w:t>IoT</w:t>
            </w:r>
            <w:proofErr w:type="spellEnd"/>
            <w:r w:rsidRPr="00654BF7">
              <w:rPr>
                <w:rFonts w:cs="v5.0.0"/>
              </w:rPr>
              <w:t xml:space="preserve"> operation in</w:t>
            </w:r>
            <w:r>
              <w:rPr>
                <w:rFonts w:cs="v5.0.0"/>
              </w:rPr>
              <w:t xml:space="preserve"> NTN</w:t>
            </w:r>
            <w:r w:rsidRPr="00654BF7">
              <w:rPr>
                <w:rFonts w:cs="v5.0.0"/>
              </w:rPr>
              <w:t xml:space="preserve"> NR in-band</w:t>
            </w:r>
            <w:r w:rsidRPr="00654BF7">
              <w:rPr>
                <w:rFonts w:cs="v5.0.0" w:hint="eastAsia"/>
                <w:lang w:eastAsia="zh-CN"/>
              </w:rPr>
              <w:t>.</w:t>
            </w:r>
          </w:p>
          <w:p w14:paraId="74974C74" w14:textId="77777777" w:rsidR="005103E7" w:rsidRPr="00654BF7" w:rsidRDefault="005103E7" w:rsidP="00284420">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-A1-10 mapped to the 24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w:t>
            </w:r>
            <w:r>
              <w:t>NTN-</w:t>
            </w:r>
            <w:r w:rsidRPr="00654BF7">
              <w:t>A1-1 mapped to disjoint frequency ranges with a width of 25 resource blocks each.</w:t>
            </w:r>
          </w:p>
          <w:p w14:paraId="6B5CE1A5" w14:textId="77777777" w:rsidR="005103E7" w:rsidRPr="00654BF7" w:rsidRDefault="005103E7" w:rsidP="00284420">
            <w:pPr>
              <w:pStyle w:val="TAN"/>
              <w:rPr>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A1-11 mapped to the 105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w:t>
            </w:r>
            <w:r>
              <w:t>NTN-</w:t>
            </w:r>
            <w:r w:rsidRPr="00654BF7">
              <w:t>A1-4 mapped to disjoint frequency ranges with a width of 106 resource blocks each.</w:t>
            </w:r>
          </w:p>
        </w:tc>
      </w:tr>
    </w:tbl>
    <w:p w14:paraId="0832F0F3" w14:textId="77777777" w:rsidR="00CF4966" w:rsidRDefault="00CF4966" w:rsidP="005103E7">
      <w:pPr>
        <w:rPr>
          <w:lang w:eastAsia="zh-CN"/>
        </w:rPr>
      </w:pPr>
    </w:p>
    <w:p w14:paraId="5DFF2E6F" w14:textId="6195346A" w:rsidR="00CF4966" w:rsidRDefault="00CF4966" w:rsidP="00CF4966">
      <w:pPr>
        <w:rPr>
          <w:rFonts w:cs="Arial"/>
          <w:lang w:eastAsia="zh-CN"/>
        </w:rPr>
      </w:pPr>
      <w:r>
        <w:rPr>
          <w:rFonts w:hint="eastAsia"/>
          <w:lang w:eastAsia="zh-CN"/>
        </w:rPr>
        <w:t xml:space="preserve">As above table, the </w:t>
      </w:r>
      <w:r w:rsidRPr="00276BEE">
        <w:rPr>
          <w:rFonts w:cs="Arial"/>
        </w:rPr>
        <w:t>P</w:t>
      </w:r>
      <w:r w:rsidRPr="00276BEE">
        <w:rPr>
          <w:rFonts w:cs="Arial"/>
          <w:vertAlign w:val="subscript"/>
        </w:rPr>
        <w:t>REFSENS</w:t>
      </w:r>
      <w:r>
        <w:rPr>
          <w:rFonts w:cs="Arial" w:hint="eastAsia"/>
          <w:lang w:eastAsia="zh-CN"/>
        </w:rPr>
        <w:t xml:space="preserve"> for 20MHz CBW and 15kHz SCS with</w:t>
      </w:r>
      <w:r w:rsidRPr="00E02319">
        <w:rPr>
          <w:rFonts w:cs="Arial"/>
        </w:rPr>
        <w:t xml:space="preserve"> </w:t>
      </w:r>
      <w:r w:rsidRPr="00681075">
        <w:rPr>
          <w:rFonts w:cs="Arial"/>
        </w:rPr>
        <w:t>G-FR1-</w:t>
      </w:r>
      <w:r>
        <w:rPr>
          <w:rFonts w:cs="Arial"/>
        </w:rPr>
        <w:t>NTN-</w:t>
      </w:r>
      <w:r w:rsidRPr="00681075">
        <w:rPr>
          <w:rFonts w:cs="Arial"/>
        </w:rPr>
        <w:t>A1-</w:t>
      </w:r>
      <w:r>
        <w:rPr>
          <w:rFonts w:cs="Arial"/>
        </w:rPr>
        <w:t>11 (Note 4)</w:t>
      </w:r>
      <w:r>
        <w:rPr>
          <w:rFonts w:cs="Arial" w:hint="eastAsia"/>
          <w:lang w:eastAsia="zh-CN"/>
        </w:rPr>
        <w:t xml:space="preserve"> is </w:t>
      </w:r>
      <w:r w:rsidRPr="00682DDE">
        <w:rPr>
          <w:rFonts w:cs="Arial"/>
          <w:highlight w:val="yellow"/>
          <w:lang w:eastAsia="zh-CN"/>
        </w:rPr>
        <w:t>-92.3 (Note 2)</w:t>
      </w:r>
      <w:r>
        <w:rPr>
          <w:rFonts w:cs="Arial" w:hint="eastAsia"/>
          <w:lang w:eastAsia="zh-CN"/>
        </w:rPr>
        <w:t>, which is</w:t>
      </w:r>
      <w:r>
        <w:rPr>
          <w:rFonts w:hint="eastAsia"/>
          <w:lang w:eastAsia="zh-CN"/>
        </w:rPr>
        <w:t xml:space="preserve"> </w:t>
      </w:r>
      <w:r w:rsidRPr="003371EF">
        <w:rPr>
          <w:lang w:eastAsia="zh-CN"/>
        </w:rPr>
        <w:t>reference sensitivity levels requirement apply to SAN that supports NB-</w:t>
      </w:r>
      <w:proofErr w:type="spellStart"/>
      <w:r w:rsidRPr="003371EF">
        <w:rPr>
          <w:lang w:eastAsia="zh-CN"/>
        </w:rPr>
        <w:t>IoT</w:t>
      </w:r>
      <w:proofErr w:type="spellEnd"/>
      <w:r w:rsidRPr="003371EF">
        <w:rPr>
          <w:lang w:eastAsia="zh-CN"/>
        </w:rPr>
        <w:t xml:space="preserve"> operation in NTN NR in-band</w:t>
      </w:r>
      <w:r>
        <w:rPr>
          <w:rFonts w:hint="eastAsia"/>
          <w:lang w:eastAsia="zh-CN"/>
        </w:rPr>
        <w:t xml:space="preserve">,  </w:t>
      </w:r>
      <w:r w:rsidRPr="00276BEE">
        <w:rPr>
          <w:rFonts w:cs="Arial"/>
        </w:rPr>
        <w:t>P</w:t>
      </w:r>
      <w:r w:rsidRPr="00276BEE">
        <w:rPr>
          <w:rFonts w:cs="Arial"/>
          <w:vertAlign w:val="subscript"/>
        </w:rPr>
        <w:t>REFSENS</w:t>
      </w:r>
      <w:r>
        <w:rPr>
          <w:rFonts w:cs="Arial" w:hint="eastAsia"/>
          <w:lang w:eastAsia="zh-CN"/>
        </w:rPr>
        <w:t xml:space="preserve"> for 20MHz CBW and 15kHz SCS with</w:t>
      </w:r>
      <w:r w:rsidRPr="00E02319">
        <w:rPr>
          <w:rFonts w:cs="Arial"/>
        </w:rPr>
        <w:t xml:space="preserve"> </w:t>
      </w:r>
      <w:r w:rsidRPr="00681075">
        <w:rPr>
          <w:rFonts w:cs="Arial"/>
        </w:rPr>
        <w:t>G-FR1-</w:t>
      </w:r>
      <w:r>
        <w:rPr>
          <w:rFonts w:cs="Arial"/>
        </w:rPr>
        <w:t>NTN-</w:t>
      </w:r>
      <w:r w:rsidRPr="00681075">
        <w:rPr>
          <w:rFonts w:cs="Arial"/>
        </w:rPr>
        <w:t>A1-</w:t>
      </w:r>
      <w:r w:rsidRPr="00FD0493">
        <w:rPr>
          <w:rFonts w:cs="Arial"/>
        </w:rPr>
        <w:t>4</w:t>
      </w:r>
      <w:r>
        <w:rPr>
          <w:rFonts w:cs="Arial" w:hint="eastAsia"/>
          <w:lang w:eastAsia="zh-CN"/>
        </w:rPr>
        <w:t xml:space="preserve"> is </w:t>
      </w:r>
      <w:r w:rsidRPr="008C6C39">
        <w:rPr>
          <w:rFonts w:cs="Arial"/>
          <w:highlight w:val="yellow"/>
        </w:rPr>
        <w:t>-92.9</w:t>
      </w:r>
      <w:r w:rsidR="006572D8">
        <w:rPr>
          <w:rFonts w:cs="Arial" w:hint="eastAsia"/>
          <w:lang w:eastAsia="zh-CN"/>
        </w:rPr>
        <w:t>, t</w:t>
      </w:r>
      <w:r>
        <w:rPr>
          <w:rFonts w:cs="Arial" w:hint="eastAsia"/>
          <w:lang w:eastAsia="zh-CN"/>
        </w:rPr>
        <w:t>hey are different</w:t>
      </w:r>
      <w:r w:rsidR="006572D8">
        <w:rPr>
          <w:rFonts w:cs="Arial" w:hint="eastAsia"/>
          <w:lang w:eastAsia="zh-CN"/>
        </w:rPr>
        <w:t xml:space="preserve"> in TS 38.108.</w:t>
      </w:r>
    </w:p>
    <w:p w14:paraId="32DF45BC" w14:textId="77777777" w:rsidR="006572D8" w:rsidRDefault="006572D8" w:rsidP="00CF4966">
      <w:pPr>
        <w:rPr>
          <w:rFonts w:cs="Arial"/>
          <w:lang w:eastAsia="zh-CN"/>
        </w:rPr>
      </w:pPr>
    </w:p>
    <w:p w14:paraId="2B550306" w14:textId="77777777" w:rsidR="00CF4966" w:rsidRDefault="00CF4966" w:rsidP="00CF4966">
      <w:pPr>
        <w:rPr>
          <w:rFonts w:cs="Arial"/>
          <w:lang w:eastAsia="zh-CN"/>
        </w:rPr>
      </w:pPr>
    </w:p>
    <w:p w14:paraId="135FD1C5" w14:textId="77777777" w:rsidR="00CF4966" w:rsidRDefault="00CF4966" w:rsidP="005103E7">
      <w:pPr>
        <w:rPr>
          <w:lang w:eastAsia="zh-CN"/>
        </w:rPr>
      </w:pPr>
    </w:p>
    <w:p w14:paraId="21A53730" w14:textId="77777777" w:rsidR="00CF4966" w:rsidRPr="008C6C39" w:rsidRDefault="00CF4966" w:rsidP="005103E7">
      <w:pPr>
        <w:rPr>
          <w:lang w:eastAsia="zh-CN"/>
        </w:rPr>
      </w:pPr>
    </w:p>
    <w:p w14:paraId="3151D2FB" w14:textId="2E65D6AA" w:rsidR="008E306A" w:rsidRDefault="006572D8" w:rsidP="008C6C39">
      <w:pPr>
        <w:jc w:val="both"/>
        <w:rPr>
          <w:lang w:eastAsia="zh-CN"/>
        </w:rPr>
      </w:pPr>
      <w:r>
        <w:rPr>
          <w:rFonts w:hint="eastAsia"/>
          <w:lang w:eastAsia="zh-CN"/>
        </w:rPr>
        <w:lastRenderedPageBreak/>
        <w:t xml:space="preserve">The test requirement for above </w:t>
      </w:r>
      <w:r w:rsidR="00132D04">
        <w:rPr>
          <w:rFonts w:hint="eastAsia"/>
          <w:lang w:eastAsia="zh-CN"/>
        </w:rPr>
        <w:t xml:space="preserve">core requirement in </w:t>
      </w:r>
      <w:r w:rsidRPr="00F95B02">
        <w:t>Table 7.</w:t>
      </w:r>
      <w:r>
        <w:rPr>
          <w:rFonts w:hint="eastAsia"/>
          <w:lang w:eastAsia="zh-CN"/>
        </w:rPr>
        <w:t>5</w:t>
      </w:r>
      <w:r w:rsidRPr="00F95B02">
        <w:t>.2-1</w:t>
      </w:r>
      <w:r>
        <w:rPr>
          <w:rFonts w:hint="eastAsia"/>
          <w:lang w:eastAsia="zh-CN"/>
        </w:rPr>
        <w:t xml:space="preserve"> of TS 38.181 is copied as below:</w:t>
      </w:r>
    </w:p>
    <w:p w14:paraId="5DC44404" w14:textId="77777777" w:rsidR="008E306A" w:rsidRPr="00C06229" w:rsidRDefault="008E306A" w:rsidP="008E306A">
      <w:pPr>
        <w:pStyle w:val="TH"/>
        <w:rPr>
          <w:lang w:eastAsia="zh-CN"/>
        </w:rPr>
      </w:pPr>
      <w:r w:rsidRPr="00C06229">
        <w:t>Table 7.2.</w:t>
      </w:r>
      <w:r w:rsidRPr="00C06229">
        <w:rPr>
          <w:rFonts w:hint="eastAsia"/>
          <w:lang w:eastAsia="zh-CN"/>
        </w:rPr>
        <w:t>5</w:t>
      </w:r>
      <w:r w:rsidRPr="00C06229">
        <w:t xml:space="preserve">-1: </w:t>
      </w:r>
      <w:r w:rsidRPr="00C06229">
        <w:rPr>
          <w:rFonts w:hint="eastAsia"/>
          <w:lang w:eastAsia="zh-CN"/>
        </w:rPr>
        <w:t>SAN</w:t>
      </w:r>
      <w:r w:rsidRPr="00C06229">
        <w:t xml:space="preserve"> </w:t>
      </w:r>
      <w:r w:rsidRPr="00C06229">
        <w:rPr>
          <w:rFonts w:hint="eastAsia"/>
          <w:lang w:eastAsia="zh-CN"/>
        </w:rPr>
        <w:t xml:space="preserve">GEO class </w:t>
      </w:r>
      <w:r w:rsidRPr="00C06229">
        <w:t>reference sensitivity levels</w:t>
      </w:r>
    </w:p>
    <w:tbl>
      <w:tblPr>
        <w:tblStyle w:val="af9"/>
        <w:tblW w:w="0" w:type="auto"/>
        <w:jc w:val="center"/>
        <w:tblLayout w:type="fixed"/>
        <w:tblLook w:val="04A0" w:firstRow="1" w:lastRow="0" w:firstColumn="1" w:lastColumn="0" w:noHBand="0" w:noVBand="1"/>
      </w:tblPr>
      <w:tblGrid>
        <w:gridCol w:w="2263"/>
        <w:gridCol w:w="1701"/>
        <w:gridCol w:w="3119"/>
        <w:gridCol w:w="2546"/>
      </w:tblGrid>
      <w:tr w:rsidR="008E306A" w:rsidRPr="00C06229" w14:paraId="5B5FD912" w14:textId="77777777" w:rsidTr="001378F0">
        <w:trPr>
          <w:cantSplit/>
          <w:jc w:val="center"/>
        </w:trPr>
        <w:tc>
          <w:tcPr>
            <w:tcW w:w="2263" w:type="dxa"/>
            <w:tcBorders>
              <w:bottom w:val="single" w:sz="4" w:space="0" w:color="auto"/>
            </w:tcBorders>
          </w:tcPr>
          <w:p w14:paraId="4D722C63" w14:textId="77777777" w:rsidR="008E306A" w:rsidRPr="00C06229" w:rsidRDefault="008E306A" w:rsidP="001378F0">
            <w:pPr>
              <w:pStyle w:val="TAH"/>
            </w:pPr>
            <w:r w:rsidRPr="00C06229">
              <w:rPr>
                <w:rFonts w:eastAsia="等线"/>
                <w:lang w:eastAsia="zh-CN"/>
              </w:rPr>
              <w:t>SAN</w:t>
            </w:r>
            <w:r w:rsidRPr="00C06229">
              <w:rPr>
                <w:rFonts w:eastAsia="等线"/>
              </w:rPr>
              <w:t xml:space="preserve"> channel bandwidth (MHz)</w:t>
            </w:r>
          </w:p>
        </w:tc>
        <w:tc>
          <w:tcPr>
            <w:tcW w:w="1701" w:type="dxa"/>
            <w:tcBorders>
              <w:bottom w:val="single" w:sz="4" w:space="0" w:color="auto"/>
            </w:tcBorders>
          </w:tcPr>
          <w:p w14:paraId="301DB120" w14:textId="77777777" w:rsidR="008E306A" w:rsidRPr="00C06229" w:rsidRDefault="008E306A" w:rsidP="001378F0">
            <w:pPr>
              <w:pStyle w:val="TAH"/>
            </w:pPr>
            <w:r w:rsidRPr="00C06229">
              <w:rPr>
                <w:rFonts w:eastAsia="等线"/>
              </w:rPr>
              <w:t>Sub-carrier spacing (kHz)</w:t>
            </w:r>
          </w:p>
        </w:tc>
        <w:tc>
          <w:tcPr>
            <w:tcW w:w="3119" w:type="dxa"/>
          </w:tcPr>
          <w:p w14:paraId="7E20E652" w14:textId="77777777" w:rsidR="008E306A" w:rsidRPr="00C414CF" w:rsidRDefault="008E306A" w:rsidP="001378F0">
            <w:pPr>
              <w:pStyle w:val="TAH"/>
              <w:rPr>
                <w:rFonts w:eastAsia="等线"/>
              </w:rPr>
            </w:pPr>
            <w:r w:rsidRPr="00C06229">
              <w:rPr>
                <w:rFonts w:eastAsia="等线"/>
              </w:rPr>
              <w:t>Reference measurement channel</w:t>
            </w:r>
          </w:p>
          <w:p w14:paraId="4F30E5DA" w14:textId="77777777" w:rsidR="008E306A" w:rsidRPr="00C06229" w:rsidRDefault="008E306A" w:rsidP="001378F0">
            <w:pPr>
              <w:pStyle w:val="TAH"/>
            </w:pPr>
          </w:p>
        </w:tc>
        <w:tc>
          <w:tcPr>
            <w:tcW w:w="2546" w:type="dxa"/>
          </w:tcPr>
          <w:p w14:paraId="21EEC506" w14:textId="77777777" w:rsidR="008E306A" w:rsidRPr="00C06229" w:rsidRDefault="008E306A" w:rsidP="001378F0">
            <w:pPr>
              <w:pStyle w:val="TAH"/>
            </w:pPr>
            <w:r w:rsidRPr="00C06229">
              <w:rPr>
                <w:rFonts w:eastAsia="等线"/>
              </w:rPr>
              <w:t>Reference sensitivity power level, P</w:t>
            </w:r>
            <w:r w:rsidRPr="00C06229">
              <w:rPr>
                <w:rFonts w:eastAsia="等线"/>
                <w:vertAlign w:val="subscript"/>
              </w:rPr>
              <w:t>REFSENS</w:t>
            </w:r>
          </w:p>
          <w:p w14:paraId="60092F13" w14:textId="77777777" w:rsidR="008E306A" w:rsidRPr="00C06229" w:rsidRDefault="008E306A" w:rsidP="001378F0">
            <w:pPr>
              <w:pStyle w:val="TAH"/>
              <w:rPr>
                <w:i/>
              </w:rPr>
            </w:pPr>
            <w:r w:rsidRPr="00C06229">
              <w:rPr>
                <w:rFonts w:eastAsia="等线"/>
              </w:rPr>
              <w:t xml:space="preserve"> (</w:t>
            </w:r>
            <w:proofErr w:type="spellStart"/>
            <w:r w:rsidRPr="00C06229">
              <w:rPr>
                <w:rFonts w:eastAsia="等线"/>
              </w:rPr>
              <w:t>dBm</w:t>
            </w:r>
            <w:proofErr w:type="spellEnd"/>
            <w:r w:rsidRPr="00C06229">
              <w:rPr>
                <w:rFonts w:eastAsia="等线"/>
              </w:rPr>
              <w:t>)</w:t>
            </w:r>
          </w:p>
        </w:tc>
      </w:tr>
      <w:tr w:rsidR="008E306A" w:rsidRPr="00C06229" w14:paraId="6670FBC3" w14:textId="77777777" w:rsidTr="001378F0">
        <w:trPr>
          <w:cantSplit/>
          <w:jc w:val="center"/>
        </w:trPr>
        <w:tc>
          <w:tcPr>
            <w:tcW w:w="2263" w:type="dxa"/>
            <w:tcBorders>
              <w:bottom w:val="nil"/>
            </w:tcBorders>
            <w:vAlign w:val="center"/>
          </w:tcPr>
          <w:p w14:paraId="07177A55" w14:textId="77777777" w:rsidR="008E306A" w:rsidRPr="00C06229" w:rsidRDefault="008E306A" w:rsidP="001378F0">
            <w:pPr>
              <w:pStyle w:val="TAC"/>
            </w:pPr>
            <w:r w:rsidRPr="00C06229">
              <w:rPr>
                <w:rFonts w:eastAsia="等线"/>
              </w:rPr>
              <w:t xml:space="preserve">5, 10, 15 </w:t>
            </w:r>
          </w:p>
        </w:tc>
        <w:tc>
          <w:tcPr>
            <w:tcW w:w="1701" w:type="dxa"/>
            <w:tcBorders>
              <w:bottom w:val="nil"/>
            </w:tcBorders>
          </w:tcPr>
          <w:p w14:paraId="2ABCCCD9" w14:textId="77777777" w:rsidR="008E306A" w:rsidRPr="00C06229" w:rsidRDefault="008E306A" w:rsidP="001378F0">
            <w:pPr>
              <w:pStyle w:val="TAC"/>
            </w:pPr>
            <w:r w:rsidRPr="00C06229">
              <w:rPr>
                <w:rFonts w:eastAsia="等线"/>
              </w:rPr>
              <w:t>15</w:t>
            </w:r>
          </w:p>
        </w:tc>
        <w:tc>
          <w:tcPr>
            <w:tcW w:w="3119" w:type="dxa"/>
            <w:vAlign w:val="center"/>
          </w:tcPr>
          <w:p w14:paraId="280B5CA0" w14:textId="77777777" w:rsidR="008E306A" w:rsidRPr="00C06229" w:rsidRDefault="008E306A" w:rsidP="001378F0">
            <w:pPr>
              <w:pStyle w:val="TAC"/>
            </w:pPr>
            <w:r w:rsidRPr="00C06229">
              <w:rPr>
                <w:rFonts w:eastAsia="等线"/>
              </w:rPr>
              <w:t>G-FR1-</w:t>
            </w:r>
            <w:r>
              <w:rPr>
                <w:rFonts w:eastAsia="等线" w:hint="eastAsia"/>
                <w:lang w:eastAsia="zh-CN"/>
              </w:rPr>
              <w:t>NTN-</w:t>
            </w:r>
            <w:r w:rsidRPr="00C06229">
              <w:rPr>
                <w:rFonts w:eastAsia="等线"/>
              </w:rPr>
              <w:t>A1-1</w:t>
            </w:r>
            <w:r>
              <w:rPr>
                <w:rFonts w:eastAsia="等线"/>
              </w:rPr>
              <w:t xml:space="preserve"> (Note 1) </w:t>
            </w:r>
          </w:p>
        </w:tc>
        <w:tc>
          <w:tcPr>
            <w:tcW w:w="2546" w:type="dxa"/>
          </w:tcPr>
          <w:p w14:paraId="56ED3E04" w14:textId="77777777" w:rsidR="008E306A" w:rsidRPr="00C06229" w:rsidRDefault="008E306A" w:rsidP="001378F0">
            <w:pPr>
              <w:pStyle w:val="TAC"/>
            </w:pPr>
            <w:r w:rsidRPr="00C06229">
              <w:rPr>
                <w:rFonts w:eastAsia="等线"/>
              </w:rPr>
              <w:t>-98.6</w:t>
            </w:r>
          </w:p>
        </w:tc>
      </w:tr>
      <w:tr w:rsidR="008E306A" w:rsidRPr="00C06229" w14:paraId="7C2E735A" w14:textId="77777777" w:rsidTr="001378F0">
        <w:trPr>
          <w:cantSplit/>
          <w:jc w:val="center"/>
        </w:trPr>
        <w:tc>
          <w:tcPr>
            <w:tcW w:w="2263" w:type="dxa"/>
            <w:tcBorders>
              <w:top w:val="nil"/>
              <w:bottom w:val="single" w:sz="4" w:space="0" w:color="auto"/>
            </w:tcBorders>
            <w:vAlign w:val="center"/>
          </w:tcPr>
          <w:p w14:paraId="17775FA7" w14:textId="77777777" w:rsidR="008E306A" w:rsidRPr="00C06229" w:rsidRDefault="008E306A" w:rsidP="001378F0">
            <w:pPr>
              <w:pStyle w:val="TAC"/>
              <w:rPr>
                <w:rFonts w:eastAsia="等线"/>
              </w:rPr>
            </w:pPr>
          </w:p>
        </w:tc>
        <w:tc>
          <w:tcPr>
            <w:tcW w:w="1701" w:type="dxa"/>
            <w:tcBorders>
              <w:top w:val="nil"/>
              <w:bottom w:val="single" w:sz="4" w:space="0" w:color="auto"/>
            </w:tcBorders>
          </w:tcPr>
          <w:p w14:paraId="599D4E27" w14:textId="77777777" w:rsidR="008E306A" w:rsidRPr="00C06229" w:rsidRDefault="008E306A" w:rsidP="001378F0">
            <w:pPr>
              <w:pStyle w:val="TAC"/>
              <w:rPr>
                <w:rFonts w:eastAsia="等线"/>
              </w:rPr>
            </w:pPr>
          </w:p>
        </w:tc>
        <w:tc>
          <w:tcPr>
            <w:tcW w:w="3119" w:type="dxa"/>
            <w:vAlign w:val="center"/>
          </w:tcPr>
          <w:p w14:paraId="02CC08C3" w14:textId="77777777" w:rsidR="008E306A" w:rsidRPr="00C06229" w:rsidRDefault="008E306A" w:rsidP="001378F0">
            <w:pPr>
              <w:pStyle w:val="TAC"/>
              <w:rPr>
                <w:rFonts w:eastAsia="等线"/>
              </w:rPr>
            </w:pPr>
            <w:r w:rsidRPr="00C06229">
              <w:rPr>
                <w:rFonts w:eastAsia="等线"/>
              </w:rPr>
              <w:t>G-FR1-</w:t>
            </w:r>
            <w:r>
              <w:rPr>
                <w:rFonts w:eastAsia="等线" w:hint="eastAsia"/>
                <w:lang w:eastAsia="zh-CN"/>
              </w:rPr>
              <w:t>NTN-</w:t>
            </w:r>
            <w:r w:rsidRPr="00C06229">
              <w:rPr>
                <w:rFonts w:eastAsia="等线"/>
              </w:rPr>
              <w:t>A1-</w:t>
            </w:r>
            <w:r>
              <w:rPr>
                <w:rFonts w:eastAsia="等线"/>
              </w:rPr>
              <w:t>10 (Note 3)</w:t>
            </w:r>
          </w:p>
        </w:tc>
        <w:tc>
          <w:tcPr>
            <w:tcW w:w="2546" w:type="dxa"/>
          </w:tcPr>
          <w:p w14:paraId="6878C51A" w14:textId="77777777" w:rsidR="008E306A" w:rsidRPr="00C06229" w:rsidRDefault="008E306A" w:rsidP="001378F0">
            <w:pPr>
              <w:pStyle w:val="TAC"/>
              <w:rPr>
                <w:rFonts w:eastAsia="等线"/>
              </w:rPr>
            </w:pPr>
            <w:r>
              <w:rPr>
                <w:rFonts w:eastAsia="等线"/>
              </w:rPr>
              <w:t>-98.6 (Note 2)</w:t>
            </w:r>
          </w:p>
        </w:tc>
      </w:tr>
      <w:tr w:rsidR="008E306A" w:rsidRPr="00C06229" w14:paraId="42F0CB49" w14:textId="77777777" w:rsidTr="001378F0">
        <w:trPr>
          <w:cantSplit/>
          <w:jc w:val="center"/>
        </w:trPr>
        <w:tc>
          <w:tcPr>
            <w:tcW w:w="2263" w:type="dxa"/>
            <w:tcBorders>
              <w:top w:val="single" w:sz="4" w:space="0" w:color="auto"/>
            </w:tcBorders>
            <w:vAlign w:val="center"/>
          </w:tcPr>
          <w:p w14:paraId="1D0C2CAC" w14:textId="77777777" w:rsidR="008E306A" w:rsidRPr="00C06229" w:rsidRDefault="008E306A" w:rsidP="001378F0">
            <w:pPr>
              <w:pStyle w:val="TAC"/>
            </w:pPr>
            <w:r w:rsidRPr="00C06229">
              <w:rPr>
                <w:rFonts w:eastAsia="等线"/>
              </w:rPr>
              <w:t xml:space="preserve">10, 15 </w:t>
            </w:r>
          </w:p>
        </w:tc>
        <w:tc>
          <w:tcPr>
            <w:tcW w:w="1701" w:type="dxa"/>
            <w:tcBorders>
              <w:top w:val="single" w:sz="4" w:space="0" w:color="auto"/>
            </w:tcBorders>
          </w:tcPr>
          <w:p w14:paraId="771A8864" w14:textId="77777777" w:rsidR="008E306A" w:rsidRPr="00C06229" w:rsidRDefault="008E306A" w:rsidP="001378F0">
            <w:pPr>
              <w:pStyle w:val="TAC"/>
            </w:pPr>
            <w:r w:rsidRPr="00C06229">
              <w:rPr>
                <w:rFonts w:eastAsia="等线"/>
              </w:rPr>
              <w:t>30</w:t>
            </w:r>
          </w:p>
        </w:tc>
        <w:tc>
          <w:tcPr>
            <w:tcW w:w="3119" w:type="dxa"/>
            <w:vAlign w:val="center"/>
          </w:tcPr>
          <w:p w14:paraId="4FEF5039" w14:textId="77777777" w:rsidR="008E306A" w:rsidRPr="00C06229" w:rsidRDefault="008E306A" w:rsidP="001378F0">
            <w:pPr>
              <w:pStyle w:val="TAC"/>
            </w:pPr>
            <w:r w:rsidRPr="00C06229">
              <w:rPr>
                <w:rFonts w:eastAsia="等线"/>
              </w:rPr>
              <w:t>G-FR1-</w:t>
            </w:r>
            <w:r>
              <w:rPr>
                <w:rFonts w:eastAsia="等线" w:hint="eastAsia"/>
                <w:lang w:eastAsia="zh-CN"/>
              </w:rPr>
              <w:t>NTN-</w:t>
            </w:r>
            <w:r w:rsidRPr="00C06229">
              <w:rPr>
                <w:rFonts w:eastAsia="等线"/>
              </w:rPr>
              <w:t>A1-2</w:t>
            </w:r>
            <w:r>
              <w:rPr>
                <w:rFonts w:eastAsia="等线"/>
              </w:rPr>
              <w:t xml:space="preserve"> (Note 1)</w:t>
            </w:r>
          </w:p>
        </w:tc>
        <w:tc>
          <w:tcPr>
            <w:tcW w:w="2546" w:type="dxa"/>
          </w:tcPr>
          <w:p w14:paraId="2AE58A21" w14:textId="77777777" w:rsidR="008E306A" w:rsidRPr="00C06229" w:rsidRDefault="008E306A" w:rsidP="001378F0">
            <w:pPr>
              <w:pStyle w:val="TAC"/>
            </w:pPr>
            <w:r w:rsidRPr="00C06229">
              <w:rPr>
                <w:rFonts w:eastAsia="等线"/>
              </w:rPr>
              <w:t>-98.7</w:t>
            </w:r>
          </w:p>
        </w:tc>
      </w:tr>
      <w:tr w:rsidR="008E306A" w:rsidRPr="00C06229" w14:paraId="5F015666" w14:textId="77777777" w:rsidTr="001378F0">
        <w:trPr>
          <w:cantSplit/>
          <w:jc w:val="center"/>
        </w:trPr>
        <w:tc>
          <w:tcPr>
            <w:tcW w:w="2263" w:type="dxa"/>
            <w:tcBorders>
              <w:bottom w:val="single" w:sz="4" w:space="0" w:color="auto"/>
            </w:tcBorders>
            <w:vAlign w:val="center"/>
          </w:tcPr>
          <w:p w14:paraId="2AB38B4F" w14:textId="77777777" w:rsidR="008E306A" w:rsidRPr="00C06229" w:rsidRDefault="008E306A" w:rsidP="001378F0">
            <w:pPr>
              <w:pStyle w:val="TAC"/>
            </w:pPr>
            <w:r w:rsidRPr="00C06229">
              <w:rPr>
                <w:rFonts w:eastAsia="等线"/>
              </w:rPr>
              <w:t>10, 15</w:t>
            </w:r>
          </w:p>
        </w:tc>
        <w:tc>
          <w:tcPr>
            <w:tcW w:w="1701" w:type="dxa"/>
            <w:tcBorders>
              <w:bottom w:val="single" w:sz="4" w:space="0" w:color="auto"/>
            </w:tcBorders>
          </w:tcPr>
          <w:p w14:paraId="44F41CBB" w14:textId="77777777" w:rsidR="008E306A" w:rsidRPr="00C06229" w:rsidRDefault="008E306A" w:rsidP="001378F0">
            <w:pPr>
              <w:pStyle w:val="TAC"/>
            </w:pPr>
            <w:r w:rsidRPr="00C06229">
              <w:rPr>
                <w:rFonts w:eastAsia="等线"/>
              </w:rPr>
              <w:t>60</w:t>
            </w:r>
          </w:p>
        </w:tc>
        <w:tc>
          <w:tcPr>
            <w:tcW w:w="3119" w:type="dxa"/>
            <w:vAlign w:val="center"/>
          </w:tcPr>
          <w:p w14:paraId="63FF1343" w14:textId="77777777" w:rsidR="008E306A" w:rsidRPr="00C06229" w:rsidRDefault="008E306A" w:rsidP="001378F0">
            <w:pPr>
              <w:pStyle w:val="TAC"/>
            </w:pPr>
            <w:r w:rsidRPr="00C06229">
              <w:rPr>
                <w:rFonts w:eastAsia="等线"/>
              </w:rPr>
              <w:t>G-FR1-</w:t>
            </w:r>
            <w:r>
              <w:rPr>
                <w:rFonts w:eastAsia="等线" w:hint="eastAsia"/>
                <w:lang w:eastAsia="zh-CN"/>
              </w:rPr>
              <w:t>NTN-</w:t>
            </w:r>
            <w:r w:rsidRPr="00C06229">
              <w:rPr>
                <w:rFonts w:eastAsia="等线"/>
              </w:rPr>
              <w:t>A1-</w:t>
            </w:r>
            <w:r w:rsidRPr="00C06229">
              <w:t>3</w:t>
            </w:r>
            <w:r>
              <w:t xml:space="preserve"> (Note 1)</w:t>
            </w:r>
          </w:p>
        </w:tc>
        <w:tc>
          <w:tcPr>
            <w:tcW w:w="2546" w:type="dxa"/>
          </w:tcPr>
          <w:p w14:paraId="4B92EFAB" w14:textId="77777777" w:rsidR="008E306A" w:rsidRPr="00C06229" w:rsidRDefault="008E306A" w:rsidP="001378F0">
            <w:pPr>
              <w:pStyle w:val="TAC"/>
            </w:pPr>
            <w:r w:rsidRPr="00C06229">
              <w:rPr>
                <w:rFonts w:eastAsia="等线"/>
              </w:rPr>
              <w:t>-95.8</w:t>
            </w:r>
          </w:p>
        </w:tc>
      </w:tr>
      <w:tr w:rsidR="008E306A" w:rsidRPr="00C06229" w14:paraId="2D9DCAF6" w14:textId="77777777" w:rsidTr="001378F0">
        <w:trPr>
          <w:cantSplit/>
          <w:jc w:val="center"/>
        </w:trPr>
        <w:tc>
          <w:tcPr>
            <w:tcW w:w="2263" w:type="dxa"/>
            <w:tcBorders>
              <w:bottom w:val="nil"/>
            </w:tcBorders>
            <w:vAlign w:val="center"/>
          </w:tcPr>
          <w:p w14:paraId="515C7ABE" w14:textId="77777777" w:rsidR="008E306A" w:rsidRPr="00C06229" w:rsidRDefault="008E306A" w:rsidP="001378F0">
            <w:pPr>
              <w:pStyle w:val="TAC"/>
            </w:pPr>
            <w:r w:rsidRPr="00C06229">
              <w:rPr>
                <w:rFonts w:eastAsia="等线"/>
              </w:rPr>
              <w:t xml:space="preserve">20 </w:t>
            </w:r>
          </w:p>
        </w:tc>
        <w:tc>
          <w:tcPr>
            <w:tcW w:w="1701" w:type="dxa"/>
            <w:tcBorders>
              <w:bottom w:val="nil"/>
            </w:tcBorders>
          </w:tcPr>
          <w:p w14:paraId="63DDB63E" w14:textId="77777777" w:rsidR="008E306A" w:rsidRPr="00C06229" w:rsidRDefault="008E306A" w:rsidP="001378F0">
            <w:pPr>
              <w:pStyle w:val="TAC"/>
            </w:pPr>
            <w:r w:rsidRPr="00C06229">
              <w:rPr>
                <w:rFonts w:eastAsia="等线"/>
              </w:rPr>
              <w:t>15</w:t>
            </w:r>
          </w:p>
        </w:tc>
        <w:tc>
          <w:tcPr>
            <w:tcW w:w="3119" w:type="dxa"/>
            <w:vAlign w:val="center"/>
          </w:tcPr>
          <w:p w14:paraId="4BA565F4" w14:textId="77777777" w:rsidR="008E306A" w:rsidRPr="00C06229" w:rsidRDefault="008E306A" w:rsidP="001378F0">
            <w:pPr>
              <w:pStyle w:val="TAC"/>
            </w:pPr>
            <w:r w:rsidRPr="00C06229">
              <w:rPr>
                <w:rFonts w:eastAsia="等线"/>
              </w:rPr>
              <w:t>G-FR1-</w:t>
            </w:r>
            <w:r>
              <w:rPr>
                <w:rFonts w:eastAsia="等线" w:hint="eastAsia"/>
                <w:lang w:eastAsia="zh-CN"/>
              </w:rPr>
              <w:t>NTN-</w:t>
            </w:r>
            <w:r w:rsidRPr="00C06229">
              <w:rPr>
                <w:rFonts w:eastAsia="等线"/>
              </w:rPr>
              <w:t>A1-</w:t>
            </w:r>
            <w:r w:rsidRPr="00C06229">
              <w:t>4</w:t>
            </w:r>
            <w:r>
              <w:t xml:space="preserve"> (Note 1)</w:t>
            </w:r>
          </w:p>
        </w:tc>
        <w:tc>
          <w:tcPr>
            <w:tcW w:w="2546" w:type="dxa"/>
          </w:tcPr>
          <w:p w14:paraId="23451E07" w14:textId="77777777" w:rsidR="008E306A" w:rsidRPr="008C6C39" w:rsidRDefault="008E306A" w:rsidP="001378F0">
            <w:pPr>
              <w:pStyle w:val="TAC"/>
              <w:rPr>
                <w:highlight w:val="yellow"/>
              </w:rPr>
            </w:pPr>
            <w:r w:rsidRPr="008C6C39">
              <w:rPr>
                <w:rFonts w:eastAsia="等线"/>
                <w:highlight w:val="yellow"/>
              </w:rPr>
              <w:t>-92.2</w:t>
            </w:r>
          </w:p>
        </w:tc>
      </w:tr>
      <w:tr w:rsidR="008E306A" w:rsidRPr="00C06229" w14:paraId="678F2C82" w14:textId="77777777" w:rsidTr="001378F0">
        <w:trPr>
          <w:cantSplit/>
          <w:jc w:val="center"/>
        </w:trPr>
        <w:tc>
          <w:tcPr>
            <w:tcW w:w="2263" w:type="dxa"/>
            <w:tcBorders>
              <w:bottom w:val="nil"/>
            </w:tcBorders>
            <w:vAlign w:val="center"/>
          </w:tcPr>
          <w:p w14:paraId="197FFFBC" w14:textId="77777777" w:rsidR="008E306A" w:rsidRPr="00C06229" w:rsidRDefault="008E306A" w:rsidP="001378F0">
            <w:pPr>
              <w:pStyle w:val="TAC"/>
              <w:rPr>
                <w:rFonts w:eastAsia="等线"/>
              </w:rPr>
            </w:pPr>
          </w:p>
        </w:tc>
        <w:tc>
          <w:tcPr>
            <w:tcW w:w="1701" w:type="dxa"/>
            <w:tcBorders>
              <w:top w:val="nil"/>
              <w:bottom w:val="single" w:sz="4" w:space="0" w:color="auto"/>
            </w:tcBorders>
          </w:tcPr>
          <w:p w14:paraId="5E8283E5" w14:textId="77777777" w:rsidR="008E306A" w:rsidRPr="00C06229" w:rsidRDefault="008E306A" w:rsidP="001378F0">
            <w:pPr>
              <w:pStyle w:val="TAC"/>
              <w:rPr>
                <w:rFonts w:eastAsia="等线"/>
              </w:rPr>
            </w:pPr>
          </w:p>
        </w:tc>
        <w:tc>
          <w:tcPr>
            <w:tcW w:w="3119" w:type="dxa"/>
            <w:vAlign w:val="center"/>
          </w:tcPr>
          <w:p w14:paraId="500AD5A9" w14:textId="77777777" w:rsidR="008E306A" w:rsidRPr="00C06229" w:rsidRDefault="008E306A" w:rsidP="001378F0">
            <w:pPr>
              <w:pStyle w:val="TAC"/>
              <w:rPr>
                <w:rFonts w:eastAsia="等线"/>
              </w:rPr>
            </w:pPr>
            <w:r>
              <w:rPr>
                <w:rFonts w:eastAsia="等线"/>
              </w:rPr>
              <w:t>G-FR1-NTN-A1-11 (Note 4)</w:t>
            </w:r>
          </w:p>
        </w:tc>
        <w:tc>
          <w:tcPr>
            <w:tcW w:w="2546" w:type="dxa"/>
          </w:tcPr>
          <w:p w14:paraId="4AB39CB2" w14:textId="77777777" w:rsidR="008E306A" w:rsidRPr="008C6C39" w:rsidRDefault="008E306A" w:rsidP="001378F0">
            <w:pPr>
              <w:pStyle w:val="TAC"/>
              <w:rPr>
                <w:rFonts w:eastAsia="等线"/>
                <w:highlight w:val="yellow"/>
              </w:rPr>
            </w:pPr>
            <w:r w:rsidRPr="008C6C39">
              <w:rPr>
                <w:rFonts w:eastAsia="等线"/>
                <w:highlight w:val="yellow"/>
              </w:rPr>
              <w:t>-92.2 (Note 2)</w:t>
            </w:r>
          </w:p>
        </w:tc>
      </w:tr>
      <w:tr w:rsidR="008E306A" w:rsidRPr="00C06229" w14:paraId="4903F3CE" w14:textId="77777777" w:rsidTr="001378F0">
        <w:trPr>
          <w:cantSplit/>
          <w:jc w:val="center"/>
        </w:trPr>
        <w:tc>
          <w:tcPr>
            <w:tcW w:w="2263" w:type="dxa"/>
            <w:vAlign w:val="center"/>
          </w:tcPr>
          <w:p w14:paraId="7AAB5AE1" w14:textId="77777777" w:rsidR="008E306A" w:rsidRPr="00C06229" w:rsidRDefault="008E306A" w:rsidP="001378F0">
            <w:pPr>
              <w:pStyle w:val="TAC"/>
            </w:pPr>
            <w:r w:rsidRPr="00C06229">
              <w:rPr>
                <w:rFonts w:eastAsia="等线"/>
              </w:rPr>
              <w:t xml:space="preserve">20 </w:t>
            </w:r>
          </w:p>
        </w:tc>
        <w:tc>
          <w:tcPr>
            <w:tcW w:w="1701" w:type="dxa"/>
            <w:tcBorders>
              <w:top w:val="single" w:sz="4" w:space="0" w:color="auto"/>
            </w:tcBorders>
          </w:tcPr>
          <w:p w14:paraId="1ACA59E9" w14:textId="77777777" w:rsidR="008E306A" w:rsidRPr="00C06229" w:rsidRDefault="008E306A" w:rsidP="001378F0">
            <w:pPr>
              <w:pStyle w:val="TAC"/>
            </w:pPr>
            <w:r w:rsidRPr="00C06229">
              <w:rPr>
                <w:rFonts w:eastAsia="等线"/>
              </w:rPr>
              <w:t>30</w:t>
            </w:r>
          </w:p>
        </w:tc>
        <w:tc>
          <w:tcPr>
            <w:tcW w:w="3119" w:type="dxa"/>
            <w:vAlign w:val="center"/>
          </w:tcPr>
          <w:p w14:paraId="5FE7EFF9" w14:textId="77777777" w:rsidR="008E306A" w:rsidRPr="00C06229" w:rsidRDefault="008E306A" w:rsidP="001378F0">
            <w:pPr>
              <w:pStyle w:val="TAC"/>
            </w:pPr>
            <w:r w:rsidRPr="00C06229">
              <w:rPr>
                <w:rFonts w:eastAsia="等线"/>
              </w:rPr>
              <w:t>G-FR1-</w:t>
            </w:r>
            <w:r>
              <w:rPr>
                <w:rFonts w:eastAsia="等线" w:hint="eastAsia"/>
                <w:lang w:eastAsia="zh-CN"/>
              </w:rPr>
              <w:t>NTN-</w:t>
            </w:r>
            <w:r w:rsidRPr="00C06229">
              <w:rPr>
                <w:rFonts w:eastAsia="等线"/>
              </w:rPr>
              <w:t>A1-</w:t>
            </w:r>
            <w:r w:rsidRPr="00C06229">
              <w:t>5</w:t>
            </w:r>
            <w:r>
              <w:t xml:space="preserve"> (Note 1)</w:t>
            </w:r>
          </w:p>
        </w:tc>
        <w:tc>
          <w:tcPr>
            <w:tcW w:w="2546" w:type="dxa"/>
          </w:tcPr>
          <w:p w14:paraId="5FEE035D" w14:textId="77777777" w:rsidR="008E306A" w:rsidRPr="00C06229" w:rsidRDefault="008E306A" w:rsidP="001378F0">
            <w:pPr>
              <w:pStyle w:val="TAC"/>
            </w:pPr>
            <w:r w:rsidRPr="00C06229">
              <w:rPr>
                <w:rFonts w:eastAsia="等线"/>
              </w:rPr>
              <w:t>-92.5</w:t>
            </w:r>
          </w:p>
        </w:tc>
      </w:tr>
      <w:tr w:rsidR="008E306A" w:rsidRPr="00C06229" w14:paraId="01EB512F" w14:textId="77777777" w:rsidTr="001378F0">
        <w:trPr>
          <w:cantSplit/>
          <w:jc w:val="center"/>
        </w:trPr>
        <w:tc>
          <w:tcPr>
            <w:tcW w:w="2263" w:type="dxa"/>
            <w:vAlign w:val="center"/>
          </w:tcPr>
          <w:p w14:paraId="37AD0AB1" w14:textId="77777777" w:rsidR="008E306A" w:rsidRPr="00C06229" w:rsidRDefault="008E306A" w:rsidP="001378F0">
            <w:pPr>
              <w:pStyle w:val="TAC"/>
            </w:pPr>
            <w:r w:rsidRPr="00C06229">
              <w:rPr>
                <w:rFonts w:eastAsia="等线"/>
              </w:rPr>
              <w:t xml:space="preserve">20 </w:t>
            </w:r>
          </w:p>
        </w:tc>
        <w:tc>
          <w:tcPr>
            <w:tcW w:w="1701" w:type="dxa"/>
          </w:tcPr>
          <w:p w14:paraId="047FEE83" w14:textId="77777777" w:rsidR="008E306A" w:rsidRPr="00C06229" w:rsidRDefault="008E306A" w:rsidP="001378F0">
            <w:pPr>
              <w:pStyle w:val="TAC"/>
            </w:pPr>
            <w:r w:rsidRPr="00C06229">
              <w:rPr>
                <w:rFonts w:eastAsia="等线"/>
              </w:rPr>
              <w:t>60</w:t>
            </w:r>
          </w:p>
        </w:tc>
        <w:tc>
          <w:tcPr>
            <w:tcW w:w="3119" w:type="dxa"/>
            <w:vAlign w:val="center"/>
          </w:tcPr>
          <w:p w14:paraId="3AEDD2A2" w14:textId="77777777" w:rsidR="008E306A" w:rsidRPr="00C06229" w:rsidRDefault="008E306A" w:rsidP="001378F0">
            <w:pPr>
              <w:pStyle w:val="TAC"/>
            </w:pPr>
            <w:r w:rsidRPr="00C06229">
              <w:rPr>
                <w:rFonts w:eastAsia="等线"/>
              </w:rPr>
              <w:t>G-FR1-</w:t>
            </w:r>
            <w:r>
              <w:rPr>
                <w:rFonts w:eastAsia="等线" w:hint="eastAsia"/>
                <w:lang w:eastAsia="zh-CN"/>
              </w:rPr>
              <w:t>NTN-</w:t>
            </w:r>
            <w:r w:rsidRPr="00C06229">
              <w:rPr>
                <w:rFonts w:eastAsia="等线"/>
              </w:rPr>
              <w:t>A1-</w:t>
            </w:r>
            <w:r w:rsidRPr="00C06229">
              <w:t>6</w:t>
            </w:r>
            <w:r>
              <w:t xml:space="preserve"> (Note 1)</w:t>
            </w:r>
          </w:p>
        </w:tc>
        <w:tc>
          <w:tcPr>
            <w:tcW w:w="2546" w:type="dxa"/>
          </w:tcPr>
          <w:p w14:paraId="50B66FC9" w14:textId="77777777" w:rsidR="008E306A" w:rsidRPr="00C06229" w:rsidRDefault="008E306A" w:rsidP="001378F0">
            <w:pPr>
              <w:pStyle w:val="TAC"/>
            </w:pPr>
            <w:r w:rsidRPr="00C06229">
              <w:rPr>
                <w:rFonts w:eastAsia="等线"/>
              </w:rPr>
              <w:t>-92.6</w:t>
            </w:r>
          </w:p>
        </w:tc>
      </w:tr>
      <w:tr w:rsidR="008E306A" w:rsidRPr="00C06229" w14:paraId="2E3C4A8B" w14:textId="77777777" w:rsidTr="001378F0">
        <w:trPr>
          <w:cantSplit/>
          <w:jc w:val="center"/>
        </w:trPr>
        <w:tc>
          <w:tcPr>
            <w:tcW w:w="9629" w:type="dxa"/>
            <w:gridSpan w:val="4"/>
            <w:vAlign w:val="center"/>
          </w:tcPr>
          <w:p w14:paraId="3B961F6A" w14:textId="77777777" w:rsidR="008E306A" w:rsidRDefault="008E306A" w:rsidP="001378F0">
            <w:pPr>
              <w:pStyle w:val="TAN"/>
              <w:rPr>
                <w:rFonts w:eastAsia="等线"/>
                <w:lang w:eastAsia="ko-KR"/>
              </w:rPr>
            </w:pPr>
            <w:r w:rsidRPr="00C06229">
              <w:rPr>
                <w:rFonts w:eastAsia="等线"/>
              </w:rPr>
              <w:t>NOTE</w:t>
            </w:r>
            <w:r>
              <w:rPr>
                <w:rFonts w:eastAsia="等线"/>
              </w:rPr>
              <w:t xml:space="preserve"> 1</w:t>
            </w:r>
            <w:r w:rsidRPr="00C06229">
              <w:rPr>
                <w:rFonts w:eastAsia="等线"/>
              </w:rPr>
              <w:t>:</w:t>
            </w:r>
            <w:r w:rsidRPr="00C06229">
              <w:rPr>
                <w:rFonts w:eastAsia="等线"/>
              </w:rPr>
              <w:tab/>
              <w:t>P</w:t>
            </w:r>
            <w:r w:rsidRPr="00C06229">
              <w:rPr>
                <w:rFonts w:eastAsia="等线"/>
                <w:vertAlign w:val="subscript"/>
              </w:rPr>
              <w:t>REFSENS</w:t>
            </w:r>
            <w:r w:rsidRPr="00C06229">
              <w:rPr>
                <w:rFonts w:eastAsia="等线"/>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等线"/>
                <w:lang w:eastAsia="ko-KR"/>
              </w:rPr>
              <w:t xml:space="preserve">, except for one instance that might overlap one other instance to cover the full </w:t>
            </w:r>
            <w:r w:rsidRPr="00C06229">
              <w:rPr>
                <w:rFonts w:eastAsia="等线" w:hint="eastAsia"/>
                <w:i/>
                <w:lang w:eastAsia="zh-CN"/>
              </w:rPr>
              <w:t>SAN</w:t>
            </w:r>
            <w:r w:rsidRPr="00C06229">
              <w:rPr>
                <w:rFonts w:eastAsia="等线"/>
                <w:i/>
                <w:lang w:eastAsia="ko-KR"/>
              </w:rPr>
              <w:t xml:space="preserve"> channel bandwidth</w:t>
            </w:r>
            <w:r w:rsidRPr="00C06229">
              <w:rPr>
                <w:rFonts w:eastAsia="等线"/>
                <w:lang w:eastAsia="ko-KR"/>
              </w:rPr>
              <w:t>.</w:t>
            </w:r>
          </w:p>
          <w:p w14:paraId="093FE6DA" w14:textId="77777777" w:rsidR="008E306A" w:rsidRPr="008C3753" w:rsidRDefault="008E306A" w:rsidP="001378F0">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NB-</w:t>
            </w:r>
            <w:proofErr w:type="spellStart"/>
            <w:r w:rsidRPr="008C3753">
              <w:rPr>
                <w:rFonts w:cs="v5.0.0"/>
              </w:rPr>
              <w:t>IoT</w:t>
            </w:r>
            <w:proofErr w:type="spellEnd"/>
            <w:r w:rsidRPr="008C3753">
              <w:rPr>
                <w:rFonts w:cs="v5.0.0"/>
              </w:rPr>
              <w:t xml:space="preserve"> operation in </w:t>
            </w:r>
            <w:r>
              <w:rPr>
                <w:rFonts w:cs="v5.0.0"/>
              </w:rPr>
              <w:t xml:space="preserve">NTN </w:t>
            </w:r>
            <w:r w:rsidRPr="008C3753">
              <w:rPr>
                <w:rFonts w:cs="v5.0.0"/>
              </w:rPr>
              <w:t>NR in-band.</w:t>
            </w:r>
          </w:p>
          <w:p w14:paraId="7387EC4B" w14:textId="77777777" w:rsidR="008E306A" w:rsidRPr="008C3753" w:rsidRDefault="008E306A" w:rsidP="001378F0">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w:t>
            </w:r>
            <w:proofErr w:type="spellStart"/>
            <w:r w:rsidRPr="008C3753">
              <w:t>IoT</w:t>
            </w:r>
            <w:proofErr w:type="spellEnd"/>
            <w:r w:rsidRPr="008C3753">
              <w:t xml:space="preserve"> PRB, and for each consecutive application of a single instance of G-FR1-</w:t>
            </w:r>
            <w:r>
              <w:t>NTN-</w:t>
            </w:r>
            <w:r w:rsidRPr="008C3753">
              <w:t>A1-1 mapped to disjoint frequency ranges with a width of 25 resource blocks each.</w:t>
            </w:r>
          </w:p>
          <w:p w14:paraId="4080F4CE" w14:textId="77777777" w:rsidR="008E306A" w:rsidRPr="000C3E86" w:rsidRDefault="008E306A" w:rsidP="001378F0">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w:t>
            </w:r>
            <w:bookmarkStart w:id="2" w:name="_GoBack"/>
            <w:bookmarkEnd w:id="2"/>
            <w:r>
              <w:t>N-</w:t>
            </w:r>
            <w:r w:rsidRPr="008C3753">
              <w:t xml:space="preserve">A1-11 mapped to the 105 </w:t>
            </w:r>
            <w:r w:rsidRPr="008C3753">
              <w:rPr>
                <w:rFonts w:cs="v5.0.0"/>
              </w:rPr>
              <w:t>NR</w:t>
            </w:r>
            <w:r w:rsidRPr="008C3753">
              <w:t xml:space="preserve"> resource blocks adjacent to the NB-</w:t>
            </w:r>
            <w:proofErr w:type="spellStart"/>
            <w:r w:rsidRPr="008C3753">
              <w:t>IoT</w:t>
            </w:r>
            <w:proofErr w:type="spellEnd"/>
            <w:r w:rsidRPr="008C3753">
              <w:t xml:space="preserve"> PRB, and for each consecutive application of a single instance of G-FR1-</w:t>
            </w:r>
            <w:r>
              <w:t>NTN-</w:t>
            </w:r>
            <w:r w:rsidRPr="008C3753">
              <w:t>A1-4 mapped to disjoint frequency ranges with a width of 106 resource blocks each.</w:t>
            </w:r>
          </w:p>
        </w:tc>
      </w:tr>
    </w:tbl>
    <w:p w14:paraId="68BE0B4C" w14:textId="77777777" w:rsidR="008E306A" w:rsidRDefault="008E306A" w:rsidP="005103E7">
      <w:pPr>
        <w:rPr>
          <w:lang w:eastAsia="zh-CN"/>
        </w:rPr>
      </w:pPr>
    </w:p>
    <w:p w14:paraId="6D6FBEAB" w14:textId="6AF84041" w:rsidR="00A22F44" w:rsidRDefault="0067297C" w:rsidP="00A22F44">
      <w:pPr>
        <w:rPr>
          <w:rFonts w:cs="Arial"/>
          <w:lang w:eastAsia="zh-CN"/>
        </w:rPr>
      </w:pPr>
      <w:r>
        <w:rPr>
          <w:rFonts w:hint="eastAsia"/>
          <w:lang w:eastAsia="zh-CN"/>
        </w:rPr>
        <w:t xml:space="preserve">As above, in TS 38.181, </w:t>
      </w:r>
      <w:r w:rsidR="00A22F44">
        <w:rPr>
          <w:rFonts w:hint="eastAsia"/>
          <w:lang w:eastAsia="zh-CN"/>
        </w:rPr>
        <w:t xml:space="preserve">the </w:t>
      </w:r>
      <w:r w:rsidR="00A22F44" w:rsidRPr="00276BEE">
        <w:rPr>
          <w:rFonts w:cs="Arial"/>
        </w:rPr>
        <w:t>P</w:t>
      </w:r>
      <w:r w:rsidR="00A22F44" w:rsidRPr="00276BEE">
        <w:rPr>
          <w:rFonts w:cs="Arial"/>
          <w:vertAlign w:val="subscript"/>
        </w:rPr>
        <w:t>REFSENS</w:t>
      </w:r>
      <w:r w:rsidR="00A22F44">
        <w:rPr>
          <w:rFonts w:cs="Arial" w:hint="eastAsia"/>
          <w:lang w:eastAsia="zh-CN"/>
        </w:rPr>
        <w:t xml:space="preserve"> for 20MHz CBW and 15kHz SCS with</w:t>
      </w:r>
      <w:r w:rsidR="00A22F44" w:rsidRPr="00E02319">
        <w:rPr>
          <w:rFonts w:cs="Arial"/>
        </w:rPr>
        <w:t xml:space="preserve"> </w:t>
      </w:r>
      <w:r w:rsidR="00A22F44" w:rsidRPr="00681075">
        <w:rPr>
          <w:rFonts w:cs="Arial"/>
        </w:rPr>
        <w:t>G-FR1-</w:t>
      </w:r>
      <w:r w:rsidR="00A22F44">
        <w:rPr>
          <w:rFonts w:cs="Arial"/>
        </w:rPr>
        <w:t>NTN-</w:t>
      </w:r>
      <w:r w:rsidR="00A22F44" w:rsidRPr="00681075">
        <w:rPr>
          <w:rFonts w:cs="Arial"/>
        </w:rPr>
        <w:t>A1-</w:t>
      </w:r>
      <w:r w:rsidR="00A22F44">
        <w:rPr>
          <w:rFonts w:cs="Arial"/>
        </w:rPr>
        <w:t>11 (Note 4)</w:t>
      </w:r>
      <w:r w:rsidR="00A22F44">
        <w:rPr>
          <w:rFonts w:cs="Arial" w:hint="eastAsia"/>
          <w:lang w:eastAsia="zh-CN"/>
        </w:rPr>
        <w:t xml:space="preserve"> is </w:t>
      </w:r>
      <w:r w:rsidR="00A22F44" w:rsidRPr="00682DDE">
        <w:rPr>
          <w:rFonts w:cs="Arial"/>
          <w:highlight w:val="yellow"/>
          <w:lang w:eastAsia="zh-CN"/>
        </w:rPr>
        <w:t>-92.</w:t>
      </w:r>
      <w:r w:rsidR="00A22F44">
        <w:rPr>
          <w:rFonts w:cs="Arial" w:hint="eastAsia"/>
          <w:highlight w:val="yellow"/>
          <w:lang w:eastAsia="zh-CN"/>
        </w:rPr>
        <w:t>2</w:t>
      </w:r>
      <w:r w:rsidR="00A22F44" w:rsidRPr="00682DDE">
        <w:rPr>
          <w:rFonts w:cs="Arial"/>
          <w:highlight w:val="yellow"/>
          <w:lang w:eastAsia="zh-CN"/>
        </w:rPr>
        <w:t xml:space="preserve"> (Note 2)</w:t>
      </w:r>
      <w:r w:rsidR="00A22F44">
        <w:rPr>
          <w:rFonts w:cs="Arial" w:hint="eastAsia"/>
          <w:lang w:eastAsia="zh-CN"/>
        </w:rPr>
        <w:t>, which is</w:t>
      </w:r>
      <w:r w:rsidR="00A22F44">
        <w:rPr>
          <w:rFonts w:hint="eastAsia"/>
          <w:lang w:eastAsia="zh-CN"/>
        </w:rPr>
        <w:t xml:space="preserve"> </w:t>
      </w:r>
      <w:r w:rsidR="00A22F44" w:rsidRPr="003371EF">
        <w:rPr>
          <w:lang w:eastAsia="zh-CN"/>
        </w:rPr>
        <w:t>reference sensitivity levels requirement apply to SAN that supports NB-</w:t>
      </w:r>
      <w:proofErr w:type="spellStart"/>
      <w:r w:rsidR="00A22F44" w:rsidRPr="003371EF">
        <w:rPr>
          <w:lang w:eastAsia="zh-CN"/>
        </w:rPr>
        <w:t>IoT</w:t>
      </w:r>
      <w:proofErr w:type="spellEnd"/>
      <w:r w:rsidR="00A22F44" w:rsidRPr="003371EF">
        <w:rPr>
          <w:lang w:eastAsia="zh-CN"/>
        </w:rPr>
        <w:t xml:space="preserve"> operation in NTN NR in-band</w:t>
      </w:r>
      <w:r w:rsidR="00A22F44">
        <w:rPr>
          <w:rFonts w:hint="eastAsia"/>
          <w:lang w:eastAsia="zh-CN"/>
        </w:rPr>
        <w:t xml:space="preserve">,  </w:t>
      </w:r>
      <w:r w:rsidR="00A22F44" w:rsidRPr="00276BEE">
        <w:rPr>
          <w:rFonts w:cs="Arial"/>
        </w:rPr>
        <w:t>P</w:t>
      </w:r>
      <w:r w:rsidR="00A22F44" w:rsidRPr="00276BEE">
        <w:rPr>
          <w:rFonts w:cs="Arial"/>
          <w:vertAlign w:val="subscript"/>
        </w:rPr>
        <w:t>REFSENS</w:t>
      </w:r>
      <w:r w:rsidR="00A22F44">
        <w:rPr>
          <w:rFonts w:cs="Arial" w:hint="eastAsia"/>
          <w:lang w:eastAsia="zh-CN"/>
        </w:rPr>
        <w:t xml:space="preserve"> for 20MHz CBW and 15kHz SCS with</w:t>
      </w:r>
      <w:r w:rsidR="00A22F44" w:rsidRPr="00E02319">
        <w:rPr>
          <w:rFonts w:cs="Arial"/>
        </w:rPr>
        <w:t xml:space="preserve"> </w:t>
      </w:r>
      <w:r w:rsidR="00A22F44" w:rsidRPr="00681075">
        <w:rPr>
          <w:rFonts w:cs="Arial"/>
        </w:rPr>
        <w:t>G-FR1-</w:t>
      </w:r>
      <w:r w:rsidR="00A22F44">
        <w:rPr>
          <w:rFonts w:cs="Arial"/>
        </w:rPr>
        <w:t>NTN-</w:t>
      </w:r>
      <w:r w:rsidR="00A22F44" w:rsidRPr="00681075">
        <w:rPr>
          <w:rFonts w:cs="Arial"/>
        </w:rPr>
        <w:t>A1-</w:t>
      </w:r>
      <w:r w:rsidR="00A22F44" w:rsidRPr="00FD0493">
        <w:rPr>
          <w:rFonts w:cs="Arial"/>
        </w:rPr>
        <w:t>4</w:t>
      </w:r>
      <w:r w:rsidR="00A22F44">
        <w:rPr>
          <w:rFonts w:cs="Arial" w:hint="eastAsia"/>
          <w:lang w:eastAsia="zh-CN"/>
        </w:rPr>
        <w:t xml:space="preserve"> is </w:t>
      </w:r>
      <w:r w:rsidR="00A22F44" w:rsidRPr="001378F0">
        <w:rPr>
          <w:rFonts w:cs="Arial"/>
          <w:highlight w:val="yellow"/>
        </w:rPr>
        <w:t>-92.</w:t>
      </w:r>
      <w:r w:rsidR="00A22F44">
        <w:rPr>
          <w:rFonts w:cs="Arial" w:hint="eastAsia"/>
          <w:lang w:eastAsia="zh-CN"/>
        </w:rPr>
        <w:t xml:space="preserve">2, </w:t>
      </w:r>
      <w:r w:rsidR="00047B64">
        <w:rPr>
          <w:rFonts w:cs="Arial" w:hint="eastAsia"/>
          <w:lang w:eastAsia="zh-CN"/>
        </w:rPr>
        <w:t xml:space="preserve"> </w:t>
      </w:r>
      <w:r w:rsidR="00A22F44">
        <w:rPr>
          <w:rFonts w:cs="Arial" w:hint="eastAsia"/>
          <w:lang w:eastAsia="zh-CN"/>
        </w:rPr>
        <w:t>they are same in TS 38.181.</w:t>
      </w:r>
    </w:p>
    <w:p w14:paraId="38555FCB" w14:textId="019B201F" w:rsidR="005103E7" w:rsidRDefault="009C1481" w:rsidP="005103E7">
      <w:pPr>
        <w:rPr>
          <w:rFonts w:cs="Arial"/>
          <w:lang w:eastAsia="zh-CN"/>
        </w:rPr>
      </w:pPr>
      <w:r>
        <w:rPr>
          <w:rFonts w:cs="Arial" w:hint="eastAsia"/>
          <w:lang w:eastAsia="zh-CN"/>
        </w:rPr>
        <w:t xml:space="preserve">So, </w:t>
      </w:r>
      <w:r w:rsidR="00367D6E">
        <w:rPr>
          <w:rFonts w:cs="Arial" w:hint="eastAsia"/>
          <w:lang w:eastAsia="zh-CN"/>
        </w:rPr>
        <w:t xml:space="preserve">the </w:t>
      </w:r>
      <w:r w:rsidR="00047B64" w:rsidRPr="00284420">
        <w:rPr>
          <w:rFonts w:cs="Arial"/>
          <w:highlight w:val="yellow"/>
          <w:lang w:eastAsia="zh-CN"/>
        </w:rPr>
        <w:t>-92.3 (Note 2)</w:t>
      </w:r>
      <w:r w:rsidR="00047B64">
        <w:rPr>
          <w:rFonts w:cs="Arial" w:hint="eastAsia"/>
          <w:lang w:eastAsia="zh-CN"/>
        </w:rPr>
        <w:t xml:space="preserve"> </w:t>
      </w:r>
      <w:r w:rsidR="008C6C39">
        <w:rPr>
          <w:rFonts w:cs="Arial" w:hint="eastAsia"/>
          <w:lang w:eastAsia="zh-CN"/>
        </w:rPr>
        <w:t xml:space="preserve">for </w:t>
      </w:r>
      <w:r w:rsidR="009F024B" w:rsidRPr="00276BEE">
        <w:rPr>
          <w:rFonts w:cs="Arial"/>
        </w:rPr>
        <w:t>P</w:t>
      </w:r>
      <w:r w:rsidR="009F024B" w:rsidRPr="00276BEE">
        <w:rPr>
          <w:rFonts w:cs="Arial"/>
          <w:vertAlign w:val="subscript"/>
        </w:rPr>
        <w:t>REFSENS</w:t>
      </w:r>
      <w:r w:rsidR="009F024B">
        <w:rPr>
          <w:rFonts w:cs="Arial" w:hint="eastAsia"/>
          <w:lang w:eastAsia="zh-CN"/>
        </w:rPr>
        <w:t xml:space="preserve"> for 20MHz CBW and </w:t>
      </w:r>
      <w:proofErr w:type="gramStart"/>
      <w:r w:rsidR="009F024B">
        <w:rPr>
          <w:rFonts w:cs="Arial" w:hint="eastAsia"/>
          <w:lang w:eastAsia="zh-CN"/>
        </w:rPr>
        <w:t>15kHz</w:t>
      </w:r>
      <w:proofErr w:type="gramEnd"/>
      <w:r w:rsidR="009F024B">
        <w:rPr>
          <w:rFonts w:cs="Arial" w:hint="eastAsia"/>
          <w:lang w:eastAsia="zh-CN"/>
        </w:rPr>
        <w:t xml:space="preserve"> SCS with</w:t>
      </w:r>
      <w:r w:rsidR="009F024B" w:rsidRPr="00E02319">
        <w:rPr>
          <w:rFonts w:cs="Arial"/>
        </w:rPr>
        <w:t xml:space="preserve"> </w:t>
      </w:r>
      <w:r w:rsidR="003845B0" w:rsidRPr="003845B0">
        <w:rPr>
          <w:rFonts w:cs="Arial"/>
        </w:rPr>
        <w:t xml:space="preserve">G-FR1-NTN-A1-11 (Note 4) </w:t>
      </w:r>
      <w:r w:rsidR="00D50D5D">
        <w:rPr>
          <w:rFonts w:cs="Arial" w:hint="eastAsia"/>
          <w:lang w:eastAsia="zh-CN"/>
        </w:rPr>
        <w:t>in TS 38.108</w:t>
      </w:r>
      <w:r w:rsidR="009F024B">
        <w:rPr>
          <w:rFonts w:cs="Arial" w:hint="eastAsia"/>
          <w:lang w:eastAsia="zh-CN"/>
        </w:rPr>
        <w:t xml:space="preserve"> is incorrect, and it should be </w:t>
      </w:r>
      <w:r w:rsidR="009F024B" w:rsidRPr="00681075">
        <w:rPr>
          <w:rFonts w:cs="Arial"/>
        </w:rPr>
        <w:t>-92.9</w:t>
      </w:r>
      <w:r w:rsidR="009F024B">
        <w:rPr>
          <w:rFonts w:cs="Arial" w:hint="eastAsia"/>
          <w:lang w:eastAsia="zh-CN"/>
        </w:rPr>
        <w:t>.</w:t>
      </w:r>
    </w:p>
    <w:p w14:paraId="5196B77C" w14:textId="72A4E287" w:rsidR="00644503" w:rsidRPr="00682DDE" w:rsidRDefault="00644503" w:rsidP="005103E7">
      <w:pPr>
        <w:rPr>
          <w:b/>
          <w:lang w:eastAsia="zh-CN"/>
        </w:rPr>
      </w:pPr>
      <w:r w:rsidRPr="00682DDE">
        <w:rPr>
          <w:rFonts w:hint="eastAsia"/>
          <w:b/>
          <w:lang w:eastAsia="zh-CN"/>
        </w:rPr>
        <w:t xml:space="preserve">Observation 1: The </w:t>
      </w:r>
      <w:r w:rsidRPr="00682DDE">
        <w:rPr>
          <w:rFonts w:cs="Arial"/>
          <w:b/>
        </w:rPr>
        <w:t>P</w:t>
      </w:r>
      <w:r w:rsidRPr="00682DDE">
        <w:rPr>
          <w:rFonts w:cs="Arial"/>
          <w:b/>
          <w:vertAlign w:val="subscript"/>
        </w:rPr>
        <w:t>REFSENS</w:t>
      </w:r>
      <w:r w:rsidRPr="00682DDE">
        <w:rPr>
          <w:rFonts w:cs="Arial" w:hint="eastAsia"/>
          <w:b/>
          <w:lang w:eastAsia="zh-CN"/>
        </w:rPr>
        <w:t xml:space="preserve"> for 20MHz CBW and </w:t>
      </w:r>
      <w:proofErr w:type="gramStart"/>
      <w:r w:rsidRPr="00682DDE">
        <w:rPr>
          <w:rFonts w:cs="Arial" w:hint="eastAsia"/>
          <w:b/>
          <w:lang w:eastAsia="zh-CN"/>
        </w:rPr>
        <w:t>15kHz</w:t>
      </w:r>
      <w:proofErr w:type="gramEnd"/>
      <w:r w:rsidRPr="00682DDE">
        <w:rPr>
          <w:rFonts w:cs="Arial" w:hint="eastAsia"/>
          <w:b/>
          <w:lang w:eastAsia="zh-CN"/>
        </w:rPr>
        <w:t xml:space="preserve"> SCS with</w:t>
      </w:r>
      <w:r w:rsidRPr="00682DDE">
        <w:rPr>
          <w:rFonts w:cs="Arial"/>
          <w:b/>
        </w:rPr>
        <w:t xml:space="preserve"> G-FR1-NTN-A1-11 (Note 4)</w:t>
      </w:r>
      <w:r w:rsidR="00335D2D" w:rsidRPr="00682DDE">
        <w:rPr>
          <w:rFonts w:cs="Arial" w:hint="eastAsia"/>
          <w:b/>
          <w:lang w:eastAsia="zh-CN"/>
        </w:rPr>
        <w:t xml:space="preserve"> </w:t>
      </w:r>
      <w:r w:rsidR="00450370" w:rsidRPr="00682DDE">
        <w:rPr>
          <w:rFonts w:cs="Arial" w:hint="eastAsia"/>
          <w:b/>
          <w:lang w:eastAsia="zh-CN"/>
        </w:rPr>
        <w:t xml:space="preserve">in TS 38.108 should be </w:t>
      </w:r>
      <w:r w:rsidR="00450370" w:rsidRPr="00682DDE">
        <w:rPr>
          <w:rFonts w:cs="Arial"/>
          <w:b/>
        </w:rPr>
        <w:t>-92.9</w:t>
      </w:r>
      <w:r w:rsidR="00450370" w:rsidRPr="00682DDE">
        <w:rPr>
          <w:rFonts w:cs="Arial" w:hint="eastAsia"/>
          <w:b/>
          <w:lang w:eastAsia="zh-CN"/>
        </w:rPr>
        <w:t xml:space="preserve"> instead of </w:t>
      </w:r>
      <w:r w:rsidR="00682DDE" w:rsidRPr="00682DDE">
        <w:rPr>
          <w:rFonts w:cs="Arial" w:hint="eastAsia"/>
          <w:b/>
          <w:lang w:eastAsia="zh-CN"/>
        </w:rPr>
        <w:t>-92.3.</w:t>
      </w:r>
    </w:p>
    <w:p w14:paraId="74784927" w14:textId="019C671B" w:rsidR="00644503" w:rsidRDefault="00722293" w:rsidP="005103E7">
      <w:pPr>
        <w:rPr>
          <w:lang w:eastAsia="zh-CN"/>
        </w:rPr>
      </w:pPr>
      <w:r>
        <w:rPr>
          <w:rFonts w:hint="eastAsia"/>
          <w:lang w:eastAsia="zh-CN"/>
        </w:rPr>
        <w:t>As above observation, we propose,</w:t>
      </w:r>
    </w:p>
    <w:p w14:paraId="682C306C" w14:textId="794FEE53" w:rsidR="00722293" w:rsidRPr="00AF7CD0" w:rsidRDefault="00722293" w:rsidP="005103E7">
      <w:pPr>
        <w:rPr>
          <w:rFonts w:cs="Arial"/>
          <w:b/>
          <w:lang w:eastAsia="zh-CN"/>
        </w:rPr>
      </w:pPr>
      <w:r w:rsidRPr="00AF7CD0">
        <w:rPr>
          <w:rFonts w:hint="eastAsia"/>
          <w:b/>
          <w:lang w:eastAsia="zh-CN"/>
        </w:rPr>
        <w:t xml:space="preserve">Proposal 1: Update </w:t>
      </w:r>
      <w:r w:rsidR="00237398" w:rsidRPr="00454089">
        <w:rPr>
          <w:rFonts w:cs="Arial"/>
          <w:b/>
        </w:rPr>
        <w:t>P</w:t>
      </w:r>
      <w:r w:rsidR="00237398" w:rsidRPr="00454089">
        <w:rPr>
          <w:rFonts w:cs="Arial"/>
          <w:b/>
          <w:vertAlign w:val="subscript"/>
        </w:rPr>
        <w:t>REFSENS</w:t>
      </w:r>
      <w:r w:rsidR="00237398" w:rsidRPr="00454089">
        <w:rPr>
          <w:rFonts w:cs="Arial" w:hint="eastAsia"/>
          <w:b/>
          <w:lang w:eastAsia="zh-CN"/>
        </w:rPr>
        <w:t xml:space="preserve"> for 20MHz CBW and </w:t>
      </w:r>
      <w:proofErr w:type="gramStart"/>
      <w:r w:rsidR="00237398" w:rsidRPr="00454089">
        <w:rPr>
          <w:rFonts w:cs="Arial" w:hint="eastAsia"/>
          <w:b/>
          <w:lang w:eastAsia="zh-CN"/>
        </w:rPr>
        <w:t>15kHz</w:t>
      </w:r>
      <w:proofErr w:type="gramEnd"/>
      <w:r w:rsidR="00237398" w:rsidRPr="00454089">
        <w:rPr>
          <w:rFonts w:cs="Arial" w:hint="eastAsia"/>
          <w:b/>
          <w:lang w:eastAsia="zh-CN"/>
        </w:rPr>
        <w:t xml:space="preserve"> SCS with</w:t>
      </w:r>
      <w:r w:rsidR="00237398" w:rsidRPr="00454089">
        <w:rPr>
          <w:rFonts w:cs="Arial"/>
          <w:b/>
        </w:rPr>
        <w:t xml:space="preserve"> G-FR1-</w:t>
      </w:r>
      <w:r w:rsidR="00237398" w:rsidRPr="005B1311">
        <w:rPr>
          <w:rFonts w:cs="Arial"/>
          <w:b/>
        </w:rPr>
        <w:t>NTN-A1-</w:t>
      </w:r>
      <w:r w:rsidR="00237398" w:rsidRPr="001A0D19">
        <w:rPr>
          <w:rFonts w:cs="Arial"/>
          <w:b/>
        </w:rPr>
        <w:t>11 (Note 4)</w:t>
      </w:r>
      <w:r w:rsidR="00237398" w:rsidRPr="00932675">
        <w:rPr>
          <w:rFonts w:cs="Arial" w:hint="eastAsia"/>
          <w:b/>
          <w:lang w:eastAsia="zh-CN"/>
        </w:rPr>
        <w:t xml:space="preserve"> in TS 38.108</w:t>
      </w:r>
      <w:r w:rsidR="00237398" w:rsidRPr="00776C51">
        <w:rPr>
          <w:rFonts w:cs="Arial" w:hint="eastAsia"/>
          <w:b/>
          <w:lang w:eastAsia="zh-CN"/>
        </w:rPr>
        <w:t xml:space="preserve"> from -92.3 to -92.9.</w:t>
      </w:r>
    </w:p>
    <w:p w14:paraId="0A76EE9A" w14:textId="77777777" w:rsidR="00237398" w:rsidRDefault="00237398" w:rsidP="005103E7">
      <w:pPr>
        <w:rPr>
          <w:lang w:eastAsia="zh-CN"/>
        </w:rPr>
      </w:pPr>
    </w:p>
    <w:p w14:paraId="5CC89928" w14:textId="5C97CB26" w:rsidR="00454089" w:rsidRPr="00E02319" w:rsidRDefault="00454089" w:rsidP="005103E7">
      <w:pPr>
        <w:rPr>
          <w:lang w:eastAsia="zh-CN"/>
        </w:rPr>
      </w:pPr>
      <w:r>
        <w:rPr>
          <w:rFonts w:hint="eastAsia"/>
          <w:lang w:eastAsia="zh-CN"/>
        </w:rPr>
        <w:t>Based on above proposal, two CR</w:t>
      </w:r>
      <w:r w:rsidRPr="00454089">
        <w:rPr>
          <w:lang w:eastAsia="zh-CN"/>
        </w:rPr>
        <w:t xml:space="preserve"> </w:t>
      </w:r>
      <w:r w:rsidR="005B1311">
        <w:rPr>
          <w:rFonts w:hint="eastAsia"/>
          <w:lang w:eastAsia="zh-CN"/>
        </w:rPr>
        <w:t xml:space="preserve">for </w:t>
      </w:r>
      <w:r w:rsidRPr="00454089">
        <w:rPr>
          <w:lang w:eastAsia="zh-CN"/>
        </w:rPr>
        <w:t>TS38.108</w:t>
      </w:r>
      <w:r>
        <w:rPr>
          <w:rFonts w:hint="eastAsia"/>
          <w:lang w:eastAsia="zh-CN"/>
        </w:rPr>
        <w:t xml:space="preserve"> </w:t>
      </w:r>
      <w:r w:rsidRPr="00454089">
        <w:rPr>
          <w:lang w:eastAsia="zh-CN"/>
        </w:rPr>
        <w:t>on reference sensitivity levels requirement apply to SAN that supports NB-</w:t>
      </w:r>
      <w:proofErr w:type="spellStart"/>
      <w:r w:rsidRPr="00454089">
        <w:rPr>
          <w:lang w:eastAsia="zh-CN"/>
        </w:rPr>
        <w:t>IoT</w:t>
      </w:r>
      <w:proofErr w:type="spellEnd"/>
      <w:r w:rsidRPr="00454089">
        <w:rPr>
          <w:lang w:eastAsia="zh-CN"/>
        </w:rPr>
        <w:t xml:space="preserve"> operation in NTN NR in-band</w:t>
      </w:r>
      <w:r>
        <w:rPr>
          <w:rFonts w:hint="eastAsia"/>
          <w:lang w:eastAsia="zh-CN"/>
        </w:rPr>
        <w:t xml:space="preserve"> are provided for approval.</w:t>
      </w:r>
    </w:p>
    <w:p w14:paraId="2C07F731" w14:textId="77777777" w:rsidR="00273809" w:rsidRDefault="00273809" w:rsidP="00247535">
      <w:pPr>
        <w:jc w:val="both"/>
        <w:rPr>
          <w:lang w:eastAsia="zh-CN"/>
        </w:rPr>
      </w:pPr>
    </w:p>
    <w:p w14:paraId="341BAA1D" w14:textId="77777777" w:rsidR="003B08D3" w:rsidRPr="001B4C74" w:rsidRDefault="003B08D3" w:rsidP="00247535">
      <w:pPr>
        <w:jc w:val="both"/>
        <w:rPr>
          <w:lang w:eastAsia="zh-CN"/>
        </w:rPr>
      </w:pPr>
    </w:p>
    <w:p w14:paraId="45E29FE2" w14:textId="77777777"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14:paraId="221C79AB" w14:textId="7A501093" w:rsidR="00826AEE" w:rsidRDefault="00BF7B8B">
      <w:pPr>
        <w:jc w:val="both"/>
        <w:rPr>
          <w:lang w:eastAsia="zh-CN"/>
        </w:rPr>
      </w:pPr>
      <w:r w:rsidRPr="0063038D">
        <w:rPr>
          <w:lang w:eastAsia="zh-CN"/>
        </w:rPr>
        <w:t xml:space="preserve">This contribution provides analysis </w:t>
      </w:r>
      <w:r w:rsidR="00AF7CD0" w:rsidRPr="0063038D">
        <w:rPr>
          <w:lang w:eastAsia="zh-CN"/>
        </w:rPr>
        <w:t>on</w:t>
      </w:r>
      <w:r w:rsidR="00AF7CD0">
        <w:rPr>
          <w:rFonts w:hint="eastAsia"/>
          <w:lang w:eastAsia="zh-CN"/>
        </w:rPr>
        <w:t xml:space="preserve"> </w:t>
      </w:r>
      <w:r w:rsidR="00AF7CD0" w:rsidRPr="003371EF">
        <w:rPr>
          <w:lang w:eastAsia="zh-CN"/>
        </w:rPr>
        <w:t>reference sensitivity levels requirement apply to SAN that supports NB-</w:t>
      </w:r>
      <w:proofErr w:type="spellStart"/>
      <w:r w:rsidR="00AF7CD0" w:rsidRPr="003371EF">
        <w:rPr>
          <w:lang w:eastAsia="zh-CN"/>
        </w:rPr>
        <w:t>IoT</w:t>
      </w:r>
      <w:proofErr w:type="spellEnd"/>
      <w:r w:rsidR="00AF7CD0" w:rsidRPr="003371EF">
        <w:rPr>
          <w:lang w:eastAsia="zh-CN"/>
        </w:rPr>
        <w:t xml:space="preserve"> operation in NTN NR in-band</w:t>
      </w:r>
      <w:r w:rsidRPr="0063038D">
        <w:rPr>
          <w:lang w:eastAsia="zh-CN"/>
        </w:rPr>
        <w:t xml:space="preserve">. The following </w:t>
      </w:r>
      <w:r w:rsidR="00AF7CD0">
        <w:rPr>
          <w:rFonts w:hint="eastAsia"/>
          <w:lang w:eastAsia="zh-CN"/>
        </w:rPr>
        <w:t xml:space="preserve">observation and </w:t>
      </w:r>
      <w:r w:rsidRPr="0063038D">
        <w:rPr>
          <w:lang w:eastAsia="zh-CN"/>
        </w:rPr>
        <w:t>proposal</w:t>
      </w:r>
      <w:r w:rsidR="00572A94">
        <w:rPr>
          <w:rFonts w:hint="eastAsia"/>
          <w:lang w:eastAsia="zh-CN"/>
        </w:rPr>
        <w:t xml:space="preserve"> is </w:t>
      </w:r>
      <w:r w:rsidRPr="0063038D">
        <w:rPr>
          <w:lang w:eastAsia="zh-CN"/>
        </w:rPr>
        <w:t>concluded as follows:</w:t>
      </w:r>
    </w:p>
    <w:p w14:paraId="0AFE94ED" w14:textId="77777777" w:rsidR="00AF7CD0" w:rsidRPr="00682DDE" w:rsidRDefault="00AF7CD0" w:rsidP="00AF7CD0">
      <w:pPr>
        <w:rPr>
          <w:b/>
          <w:lang w:eastAsia="zh-CN"/>
        </w:rPr>
      </w:pPr>
      <w:r w:rsidRPr="00682DDE">
        <w:rPr>
          <w:rFonts w:hint="eastAsia"/>
          <w:b/>
          <w:lang w:eastAsia="zh-CN"/>
        </w:rPr>
        <w:t xml:space="preserve">Observation 1: The </w:t>
      </w:r>
      <w:r w:rsidRPr="00682DDE">
        <w:rPr>
          <w:rFonts w:cs="Arial"/>
          <w:b/>
        </w:rPr>
        <w:t>P</w:t>
      </w:r>
      <w:r w:rsidRPr="00682DDE">
        <w:rPr>
          <w:rFonts w:cs="Arial"/>
          <w:b/>
          <w:vertAlign w:val="subscript"/>
        </w:rPr>
        <w:t>REFSENS</w:t>
      </w:r>
      <w:r w:rsidRPr="00682DDE">
        <w:rPr>
          <w:rFonts w:cs="Arial" w:hint="eastAsia"/>
          <w:b/>
          <w:lang w:eastAsia="zh-CN"/>
        </w:rPr>
        <w:t xml:space="preserve"> for 20MHz CBW and </w:t>
      </w:r>
      <w:proofErr w:type="gramStart"/>
      <w:r w:rsidRPr="00682DDE">
        <w:rPr>
          <w:rFonts w:cs="Arial" w:hint="eastAsia"/>
          <w:b/>
          <w:lang w:eastAsia="zh-CN"/>
        </w:rPr>
        <w:t>15kHz</w:t>
      </w:r>
      <w:proofErr w:type="gramEnd"/>
      <w:r w:rsidRPr="00682DDE">
        <w:rPr>
          <w:rFonts w:cs="Arial" w:hint="eastAsia"/>
          <w:b/>
          <w:lang w:eastAsia="zh-CN"/>
        </w:rPr>
        <w:t xml:space="preserve"> SCS with</w:t>
      </w:r>
      <w:r w:rsidRPr="00682DDE">
        <w:rPr>
          <w:rFonts w:cs="Arial"/>
          <w:b/>
        </w:rPr>
        <w:t xml:space="preserve"> G-FR1-NTN-A1-11 (Note 4)</w:t>
      </w:r>
      <w:r w:rsidRPr="00682DDE">
        <w:rPr>
          <w:rFonts w:cs="Arial" w:hint="eastAsia"/>
          <w:b/>
          <w:lang w:eastAsia="zh-CN"/>
        </w:rPr>
        <w:t xml:space="preserve"> in TS 38.108 should be </w:t>
      </w:r>
      <w:r w:rsidRPr="00682DDE">
        <w:rPr>
          <w:rFonts w:cs="Arial"/>
          <w:b/>
        </w:rPr>
        <w:t>-92.9</w:t>
      </w:r>
      <w:r w:rsidRPr="00682DDE">
        <w:rPr>
          <w:rFonts w:cs="Arial" w:hint="eastAsia"/>
          <w:b/>
          <w:lang w:eastAsia="zh-CN"/>
        </w:rPr>
        <w:t xml:space="preserve"> instead of -92.3.</w:t>
      </w:r>
    </w:p>
    <w:p w14:paraId="2D6EED53" w14:textId="77777777" w:rsidR="00AF7CD0" w:rsidRPr="00284420" w:rsidRDefault="00AF7CD0" w:rsidP="00AF7CD0">
      <w:pPr>
        <w:rPr>
          <w:rFonts w:cs="Arial"/>
          <w:b/>
          <w:lang w:eastAsia="zh-CN"/>
        </w:rPr>
      </w:pPr>
      <w:r w:rsidRPr="00284420">
        <w:rPr>
          <w:rFonts w:hint="eastAsia"/>
          <w:b/>
          <w:lang w:eastAsia="zh-CN"/>
        </w:rPr>
        <w:t xml:space="preserve">Proposal 1: Update </w:t>
      </w:r>
      <w:r w:rsidRPr="00454089">
        <w:rPr>
          <w:rFonts w:cs="Arial"/>
          <w:b/>
        </w:rPr>
        <w:t>P</w:t>
      </w:r>
      <w:r w:rsidRPr="00454089">
        <w:rPr>
          <w:rFonts w:cs="Arial"/>
          <w:b/>
          <w:vertAlign w:val="subscript"/>
        </w:rPr>
        <w:t>REFSENS</w:t>
      </w:r>
      <w:r w:rsidRPr="00454089">
        <w:rPr>
          <w:rFonts w:cs="Arial" w:hint="eastAsia"/>
          <w:b/>
          <w:lang w:eastAsia="zh-CN"/>
        </w:rPr>
        <w:t xml:space="preserve"> for 20MHz CBW and </w:t>
      </w:r>
      <w:proofErr w:type="gramStart"/>
      <w:r w:rsidRPr="00454089">
        <w:rPr>
          <w:rFonts w:cs="Arial" w:hint="eastAsia"/>
          <w:b/>
          <w:lang w:eastAsia="zh-CN"/>
        </w:rPr>
        <w:t>15kHz</w:t>
      </w:r>
      <w:proofErr w:type="gramEnd"/>
      <w:r w:rsidRPr="00454089">
        <w:rPr>
          <w:rFonts w:cs="Arial" w:hint="eastAsia"/>
          <w:b/>
          <w:lang w:eastAsia="zh-CN"/>
        </w:rPr>
        <w:t xml:space="preserve"> SCS with</w:t>
      </w:r>
      <w:r w:rsidRPr="00454089">
        <w:rPr>
          <w:rFonts w:cs="Arial"/>
          <w:b/>
        </w:rPr>
        <w:t xml:space="preserve"> G-FR1-</w:t>
      </w:r>
      <w:r w:rsidRPr="005B1311">
        <w:rPr>
          <w:rFonts w:cs="Arial"/>
          <w:b/>
        </w:rPr>
        <w:t>NTN-A1-</w:t>
      </w:r>
      <w:r w:rsidRPr="001A0D19">
        <w:rPr>
          <w:rFonts w:cs="Arial"/>
          <w:b/>
        </w:rPr>
        <w:t>11 (Note 4)</w:t>
      </w:r>
      <w:r w:rsidRPr="00932675">
        <w:rPr>
          <w:rFonts w:cs="Arial" w:hint="eastAsia"/>
          <w:b/>
          <w:lang w:eastAsia="zh-CN"/>
        </w:rPr>
        <w:t xml:space="preserve"> in TS 38.108</w:t>
      </w:r>
      <w:r w:rsidRPr="00776C51">
        <w:rPr>
          <w:rFonts w:cs="Arial" w:hint="eastAsia"/>
          <w:b/>
          <w:lang w:eastAsia="zh-CN"/>
        </w:rPr>
        <w:t xml:space="preserve"> from -92.3 to -92.9.</w:t>
      </w:r>
    </w:p>
    <w:p w14:paraId="139361CC" w14:textId="77777777" w:rsidR="00AF7CD0" w:rsidRDefault="00AF7CD0" w:rsidP="00AF7CD0">
      <w:pPr>
        <w:rPr>
          <w:lang w:eastAsia="zh-CN"/>
        </w:rPr>
      </w:pPr>
    </w:p>
    <w:p w14:paraId="181B7E04" w14:textId="77777777" w:rsidR="00AF7CD0" w:rsidRPr="00E02319" w:rsidRDefault="00AF7CD0" w:rsidP="00AF7CD0">
      <w:pPr>
        <w:rPr>
          <w:lang w:eastAsia="zh-CN"/>
        </w:rPr>
      </w:pPr>
      <w:r>
        <w:rPr>
          <w:rFonts w:hint="eastAsia"/>
          <w:lang w:eastAsia="zh-CN"/>
        </w:rPr>
        <w:t>Based on above proposal, two CR</w:t>
      </w:r>
      <w:r w:rsidRPr="00454089">
        <w:rPr>
          <w:lang w:eastAsia="zh-CN"/>
        </w:rPr>
        <w:t xml:space="preserve"> </w:t>
      </w:r>
      <w:r>
        <w:rPr>
          <w:rFonts w:hint="eastAsia"/>
          <w:lang w:eastAsia="zh-CN"/>
        </w:rPr>
        <w:t xml:space="preserve">for </w:t>
      </w:r>
      <w:r w:rsidRPr="00454089">
        <w:rPr>
          <w:lang w:eastAsia="zh-CN"/>
        </w:rPr>
        <w:t>TS38.108</w:t>
      </w:r>
      <w:r>
        <w:rPr>
          <w:rFonts w:hint="eastAsia"/>
          <w:lang w:eastAsia="zh-CN"/>
        </w:rPr>
        <w:t xml:space="preserve"> </w:t>
      </w:r>
      <w:r w:rsidRPr="00454089">
        <w:rPr>
          <w:lang w:eastAsia="zh-CN"/>
        </w:rPr>
        <w:t>on reference sensitivity levels requirement apply to SAN that supports NB-</w:t>
      </w:r>
      <w:proofErr w:type="spellStart"/>
      <w:r w:rsidRPr="00454089">
        <w:rPr>
          <w:lang w:eastAsia="zh-CN"/>
        </w:rPr>
        <w:t>IoT</w:t>
      </w:r>
      <w:proofErr w:type="spellEnd"/>
      <w:r w:rsidRPr="00454089">
        <w:rPr>
          <w:lang w:eastAsia="zh-CN"/>
        </w:rPr>
        <w:t xml:space="preserve"> operation in NTN NR in-band</w:t>
      </w:r>
      <w:r>
        <w:rPr>
          <w:rFonts w:hint="eastAsia"/>
          <w:lang w:eastAsia="zh-CN"/>
        </w:rPr>
        <w:t xml:space="preserve"> are provided for approval.</w:t>
      </w:r>
    </w:p>
    <w:p w14:paraId="335BFEEF" w14:textId="77777777" w:rsidR="00855973" w:rsidRPr="00AF7CD0" w:rsidRDefault="00855973">
      <w:pPr>
        <w:jc w:val="both"/>
        <w:rPr>
          <w:b/>
          <w:lang w:eastAsia="zh-CN"/>
        </w:rPr>
      </w:pPr>
    </w:p>
    <w:p w14:paraId="295996DD" w14:textId="77777777"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14:paraId="29824262" w14:textId="77777777" w:rsidR="001A0D19" w:rsidRPr="00AF7CD0" w:rsidRDefault="001A0D19" w:rsidP="001A0D19">
      <w:pPr>
        <w:numPr>
          <w:ilvl w:val="0"/>
          <w:numId w:val="5"/>
        </w:numPr>
        <w:jc w:val="both"/>
        <w:rPr>
          <w:lang w:val="en-US" w:eastAsia="zh-CN"/>
        </w:rPr>
      </w:pPr>
      <w:r w:rsidRPr="001A0D19">
        <w:rPr>
          <w:lang w:eastAsia="zh-CN"/>
        </w:rPr>
        <w:t>R4-2502348, (TEI18) CR to 38.108 NB-</w:t>
      </w:r>
      <w:proofErr w:type="spellStart"/>
      <w:r w:rsidRPr="001A0D19">
        <w:rPr>
          <w:lang w:eastAsia="zh-CN"/>
        </w:rPr>
        <w:t>IoT</w:t>
      </w:r>
      <w:proofErr w:type="spellEnd"/>
      <w:r w:rsidRPr="001A0D19">
        <w:rPr>
          <w:lang w:eastAsia="zh-CN"/>
        </w:rPr>
        <w:t xml:space="preserve"> NTN </w:t>
      </w:r>
      <w:proofErr w:type="spellStart"/>
      <w:r w:rsidRPr="001A0D19">
        <w:rPr>
          <w:lang w:eastAsia="zh-CN"/>
        </w:rPr>
        <w:t>inband</w:t>
      </w:r>
      <w:proofErr w:type="spellEnd"/>
      <w:r w:rsidRPr="001A0D19">
        <w:rPr>
          <w:lang w:eastAsia="zh-CN"/>
        </w:rPr>
        <w:t xml:space="preserve"> operation with NR NTN [</w:t>
      </w:r>
      <w:proofErr w:type="spellStart"/>
      <w:r w:rsidRPr="001A0D19">
        <w:rPr>
          <w:lang w:eastAsia="zh-CN"/>
        </w:rPr>
        <w:t>NTNNBIoT_inbandNTNNR</w:t>
      </w:r>
      <w:proofErr w:type="spellEnd"/>
      <w:r w:rsidRPr="001A0D19">
        <w:rPr>
          <w:lang w:eastAsia="zh-CN"/>
        </w:rPr>
        <w:t xml:space="preserve">], Inmarsat, </w:t>
      </w:r>
      <w:proofErr w:type="spellStart"/>
      <w:r w:rsidRPr="001A0D19">
        <w:rPr>
          <w:lang w:eastAsia="zh-CN"/>
        </w:rPr>
        <w:t>Viasat</w:t>
      </w:r>
      <w:proofErr w:type="spellEnd"/>
      <w:r w:rsidRPr="001A0D19">
        <w:rPr>
          <w:lang w:eastAsia="zh-CN"/>
        </w:rPr>
        <w:t xml:space="preserve">, EchoStar, Thales, RAN4#114 </w:t>
      </w:r>
    </w:p>
    <w:p w14:paraId="4E0650B5" w14:textId="49A7CDB2" w:rsidR="00253386" w:rsidRPr="00AF7CD0" w:rsidRDefault="009C60E5" w:rsidP="001A0D19">
      <w:pPr>
        <w:numPr>
          <w:ilvl w:val="0"/>
          <w:numId w:val="5"/>
        </w:numPr>
        <w:jc w:val="both"/>
        <w:rPr>
          <w:lang w:val="en-US" w:eastAsia="zh-CN"/>
        </w:rPr>
      </w:pPr>
      <w:r w:rsidRPr="009C60E5">
        <w:rPr>
          <w:lang w:eastAsia="zh-CN"/>
        </w:rPr>
        <w:t>R4-</w:t>
      </w:r>
      <w:r w:rsidR="001A0D19">
        <w:rPr>
          <w:rFonts w:hint="eastAsia"/>
          <w:lang w:eastAsia="zh-CN"/>
        </w:rPr>
        <w:t>2</w:t>
      </w:r>
      <w:r w:rsidR="00E07B93">
        <w:rPr>
          <w:rFonts w:hint="eastAsia"/>
          <w:lang w:eastAsia="zh-CN"/>
        </w:rPr>
        <w:t>509348</w:t>
      </w:r>
      <w:r w:rsidRPr="009C60E5">
        <w:rPr>
          <w:lang w:eastAsia="zh-CN"/>
        </w:rPr>
        <w:t xml:space="preserve">, </w:t>
      </w:r>
      <w:r w:rsidR="001A0D19" w:rsidRPr="001A0D19">
        <w:rPr>
          <w:lang w:eastAsia="zh-CN"/>
        </w:rPr>
        <w:t>(TEI18)CR for TS38.108, Correction on reference sensitivity levels requirement apply to SAN that supports NB-</w:t>
      </w:r>
      <w:proofErr w:type="spellStart"/>
      <w:r w:rsidR="001A0D19" w:rsidRPr="001A0D19">
        <w:rPr>
          <w:lang w:eastAsia="zh-CN"/>
        </w:rPr>
        <w:t>IoT</w:t>
      </w:r>
      <w:proofErr w:type="spellEnd"/>
      <w:r w:rsidR="001A0D19" w:rsidRPr="001A0D19">
        <w:rPr>
          <w:lang w:eastAsia="zh-CN"/>
        </w:rPr>
        <w:t xml:space="preserve"> operation in NTN NR in-band[</w:t>
      </w:r>
      <w:proofErr w:type="spellStart"/>
      <w:r w:rsidR="001A0D19" w:rsidRPr="001A0D19">
        <w:rPr>
          <w:lang w:eastAsia="zh-CN"/>
        </w:rPr>
        <w:t>NTNNBIoT_inbandNTNNR</w:t>
      </w:r>
      <w:proofErr w:type="spellEnd"/>
      <w:r w:rsidR="001A0D19" w:rsidRPr="001A0D19">
        <w:rPr>
          <w:lang w:eastAsia="zh-CN"/>
        </w:rPr>
        <w:t>]</w:t>
      </w:r>
      <w:r w:rsidR="001A0D19">
        <w:rPr>
          <w:rFonts w:hint="eastAsia"/>
          <w:lang w:eastAsia="zh-CN"/>
        </w:rPr>
        <w:t>,CATT</w:t>
      </w:r>
      <w:r w:rsidRPr="009C60E5">
        <w:rPr>
          <w:lang w:eastAsia="zh-CN"/>
        </w:rPr>
        <w:t>, RAN4#11</w:t>
      </w:r>
      <w:r w:rsidR="001A0D19">
        <w:rPr>
          <w:rFonts w:hint="eastAsia"/>
          <w:lang w:eastAsia="zh-CN"/>
        </w:rPr>
        <w:t>6</w:t>
      </w:r>
    </w:p>
    <w:p w14:paraId="2147FA6D" w14:textId="036CC787" w:rsidR="001A0D19" w:rsidRPr="001A0D19" w:rsidRDefault="001A0D19" w:rsidP="001A0D19">
      <w:pPr>
        <w:numPr>
          <w:ilvl w:val="0"/>
          <w:numId w:val="5"/>
        </w:numPr>
        <w:jc w:val="both"/>
        <w:rPr>
          <w:lang w:val="en-US" w:eastAsia="zh-CN"/>
        </w:rPr>
      </w:pPr>
      <w:r w:rsidRPr="009C60E5">
        <w:rPr>
          <w:lang w:eastAsia="zh-CN"/>
        </w:rPr>
        <w:t>R4-</w:t>
      </w:r>
      <w:r>
        <w:rPr>
          <w:rFonts w:hint="eastAsia"/>
          <w:lang w:eastAsia="zh-CN"/>
        </w:rPr>
        <w:t>2</w:t>
      </w:r>
      <w:r w:rsidR="00E07B93">
        <w:rPr>
          <w:rFonts w:hint="eastAsia"/>
          <w:lang w:eastAsia="zh-CN"/>
        </w:rPr>
        <w:t>509349</w:t>
      </w:r>
      <w:r w:rsidRPr="009C60E5">
        <w:rPr>
          <w:lang w:eastAsia="zh-CN"/>
        </w:rPr>
        <w:t xml:space="preserve">, </w:t>
      </w:r>
      <w:r w:rsidRPr="001A0D19">
        <w:rPr>
          <w:lang w:eastAsia="zh-CN"/>
        </w:rPr>
        <w:t>(TEI18)CR for TS38.108, Correction on reference sensitivity levels requirement apply to SAN that supports NB-</w:t>
      </w:r>
      <w:proofErr w:type="spellStart"/>
      <w:r w:rsidRPr="001A0D19">
        <w:rPr>
          <w:lang w:eastAsia="zh-CN"/>
        </w:rPr>
        <w:t>IoT</w:t>
      </w:r>
      <w:proofErr w:type="spellEnd"/>
      <w:r w:rsidRPr="001A0D19">
        <w:rPr>
          <w:lang w:eastAsia="zh-CN"/>
        </w:rPr>
        <w:t xml:space="preserve"> operation in NTN NR in-band[</w:t>
      </w:r>
      <w:proofErr w:type="spellStart"/>
      <w:r w:rsidRPr="001A0D19">
        <w:rPr>
          <w:lang w:eastAsia="zh-CN"/>
        </w:rPr>
        <w:t>NTNNBIoT_inbandNTNNR</w:t>
      </w:r>
      <w:proofErr w:type="spellEnd"/>
      <w:r w:rsidRPr="001A0D19">
        <w:rPr>
          <w:lang w:eastAsia="zh-CN"/>
        </w:rPr>
        <w:t>]</w:t>
      </w:r>
      <w:r>
        <w:rPr>
          <w:rFonts w:hint="eastAsia"/>
          <w:lang w:eastAsia="zh-CN"/>
        </w:rPr>
        <w:t>,CATT</w:t>
      </w:r>
      <w:r w:rsidRPr="009C60E5">
        <w:rPr>
          <w:lang w:eastAsia="zh-CN"/>
        </w:rPr>
        <w:t>, RAN4#11</w:t>
      </w:r>
      <w:r>
        <w:rPr>
          <w:rFonts w:hint="eastAsia"/>
          <w:lang w:eastAsia="zh-CN"/>
        </w:rPr>
        <w:t>6</w:t>
      </w:r>
    </w:p>
    <w:sectPr w:rsidR="001A0D19" w:rsidRPr="001A0D1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8757F" w14:textId="77777777" w:rsidR="0045136A" w:rsidRDefault="0045136A">
      <w:r>
        <w:separator/>
      </w:r>
    </w:p>
  </w:endnote>
  <w:endnote w:type="continuationSeparator" w:id="0">
    <w:p w14:paraId="6A454F4B" w14:textId="77777777" w:rsidR="0045136A" w:rsidRDefault="00451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0187B0" w14:textId="77777777" w:rsidR="0045136A" w:rsidRDefault="0045136A">
      <w:r>
        <w:separator/>
      </w:r>
    </w:p>
  </w:footnote>
  <w:footnote w:type="continuationSeparator" w:id="0">
    <w:p w14:paraId="1F187905" w14:textId="77777777" w:rsidR="0045136A" w:rsidRDefault="00451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B7B21" w14:textId="77777777" w:rsidR="000F3278" w:rsidRDefault="000F327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02468"/>
    <w:multiLevelType w:val="hybridMultilevel"/>
    <w:tmpl w:val="86F4BF58"/>
    <w:lvl w:ilvl="0" w:tplc="0409000B">
      <w:start w:val="1"/>
      <w:numFmt w:val="bullet"/>
      <w:lvlText w:val=""/>
      <w:lvlJc w:val="left"/>
      <w:pPr>
        <w:ind w:left="1691" w:hanging="420"/>
      </w:pPr>
      <w:rPr>
        <w:rFonts w:ascii="Wingdings" w:hAnsi="Wingdings" w:hint="default"/>
      </w:rPr>
    </w:lvl>
    <w:lvl w:ilvl="1" w:tplc="04090009">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6">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nsid w:val="50A7641D"/>
    <w:multiLevelType w:val="hybridMultilevel"/>
    <w:tmpl w:val="13C4B13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2">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43">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4">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7"/>
  </w:num>
  <w:num w:numId="3">
    <w:abstractNumId w:val="36"/>
  </w:num>
  <w:num w:numId="4">
    <w:abstractNumId w:val="22"/>
  </w:num>
  <w:num w:numId="5">
    <w:abstractNumId w:val="19"/>
  </w:num>
  <w:num w:numId="6">
    <w:abstractNumId w:val="45"/>
  </w:num>
  <w:num w:numId="7">
    <w:abstractNumId w:val="5"/>
  </w:num>
  <w:num w:numId="8">
    <w:abstractNumId w:val="10"/>
  </w:num>
  <w:num w:numId="9">
    <w:abstractNumId w:val="0"/>
  </w:num>
  <w:num w:numId="10">
    <w:abstractNumId w:val="4"/>
  </w:num>
  <w:num w:numId="11">
    <w:abstractNumId w:val="2"/>
  </w:num>
  <w:num w:numId="12">
    <w:abstractNumId w:val="31"/>
  </w:num>
  <w:num w:numId="13">
    <w:abstractNumId w:val="21"/>
  </w:num>
  <w:num w:numId="14">
    <w:abstractNumId w:val="46"/>
  </w:num>
  <w:num w:numId="15">
    <w:abstractNumId w:val="9"/>
  </w:num>
  <w:num w:numId="16">
    <w:abstractNumId w:val="37"/>
  </w:num>
  <w:num w:numId="17">
    <w:abstractNumId w:val="11"/>
  </w:num>
  <w:num w:numId="18">
    <w:abstractNumId w:val="16"/>
  </w:num>
  <w:num w:numId="19">
    <w:abstractNumId w:val="35"/>
  </w:num>
  <w:num w:numId="20">
    <w:abstractNumId w:val="3"/>
  </w:num>
  <w:num w:numId="21">
    <w:abstractNumId w:val="13"/>
  </w:num>
  <w:num w:numId="22">
    <w:abstractNumId w:val="41"/>
  </w:num>
  <w:num w:numId="23">
    <w:abstractNumId w:val="30"/>
  </w:num>
  <w:num w:numId="24">
    <w:abstractNumId w:val="40"/>
  </w:num>
  <w:num w:numId="25">
    <w:abstractNumId w:val="43"/>
  </w:num>
  <w:num w:numId="26">
    <w:abstractNumId w:val="32"/>
  </w:num>
  <w:num w:numId="27">
    <w:abstractNumId w:val="38"/>
  </w:num>
  <w:num w:numId="28">
    <w:abstractNumId w:val="32"/>
  </w:num>
  <w:num w:numId="29">
    <w:abstractNumId w:val="15"/>
  </w:num>
  <w:num w:numId="30">
    <w:abstractNumId w:val="29"/>
  </w:num>
  <w:num w:numId="31">
    <w:abstractNumId w:val="20"/>
  </w:num>
  <w:num w:numId="32">
    <w:abstractNumId w:val="8"/>
  </w:num>
  <w:num w:numId="33">
    <w:abstractNumId w:val="17"/>
  </w:num>
  <w:num w:numId="34">
    <w:abstractNumId w:val="34"/>
  </w:num>
  <w:num w:numId="35">
    <w:abstractNumId w:val="18"/>
  </w:num>
  <w:num w:numId="36">
    <w:abstractNumId w:val="39"/>
  </w:num>
  <w:num w:numId="37">
    <w:abstractNumId w:val="23"/>
  </w:num>
  <w:num w:numId="38">
    <w:abstractNumId w:val="12"/>
  </w:num>
  <w:num w:numId="39">
    <w:abstractNumId w:val="24"/>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7"/>
  </w:num>
  <w:num w:numId="43">
    <w:abstractNumId w:val="14"/>
  </w:num>
  <w:num w:numId="44">
    <w:abstractNumId w:val="33"/>
  </w:num>
  <w:num w:numId="45">
    <w:abstractNumId w:val="26"/>
  </w:num>
  <w:num w:numId="46">
    <w:abstractNumId w:val="25"/>
  </w:num>
  <w:num w:numId="47">
    <w:abstractNumId w:val="42"/>
  </w:num>
  <w:num w:numId="48">
    <w:abstractNumId w:val="6"/>
  </w:num>
  <w:num w:numId="49">
    <w:abstractNumId w:val="44"/>
  </w:num>
  <w:num w:numId="50">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963"/>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C3"/>
    <w:rsid w:val="00022D9C"/>
    <w:rsid w:val="00022E4A"/>
    <w:rsid w:val="00022F01"/>
    <w:rsid w:val="00022FC2"/>
    <w:rsid w:val="00024211"/>
    <w:rsid w:val="00024288"/>
    <w:rsid w:val="0002482B"/>
    <w:rsid w:val="00024CE4"/>
    <w:rsid w:val="0002504A"/>
    <w:rsid w:val="000253C7"/>
    <w:rsid w:val="000258F9"/>
    <w:rsid w:val="00025919"/>
    <w:rsid w:val="00025BF2"/>
    <w:rsid w:val="00025FAD"/>
    <w:rsid w:val="00026080"/>
    <w:rsid w:val="000260DA"/>
    <w:rsid w:val="00026742"/>
    <w:rsid w:val="00026BD3"/>
    <w:rsid w:val="00026E02"/>
    <w:rsid w:val="00026F2F"/>
    <w:rsid w:val="0003068B"/>
    <w:rsid w:val="00030DF5"/>
    <w:rsid w:val="000322A2"/>
    <w:rsid w:val="00032C46"/>
    <w:rsid w:val="00033165"/>
    <w:rsid w:val="000336D8"/>
    <w:rsid w:val="000337F2"/>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B9"/>
    <w:rsid w:val="000440F3"/>
    <w:rsid w:val="00044980"/>
    <w:rsid w:val="000458CA"/>
    <w:rsid w:val="00045F86"/>
    <w:rsid w:val="00046E8F"/>
    <w:rsid w:val="0004763E"/>
    <w:rsid w:val="0004798D"/>
    <w:rsid w:val="00047B64"/>
    <w:rsid w:val="00050282"/>
    <w:rsid w:val="000504A2"/>
    <w:rsid w:val="00050BE3"/>
    <w:rsid w:val="0005149F"/>
    <w:rsid w:val="000514B2"/>
    <w:rsid w:val="00051B8F"/>
    <w:rsid w:val="00052103"/>
    <w:rsid w:val="00052707"/>
    <w:rsid w:val="000528E7"/>
    <w:rsid w:val="00052C05"/>
    <w:rsid w:val="00052F61"/>
    <w:rsid w:val="00053368"/>
    <w:rsid w:val="0005336F"/>
    <w:rsid w:val="00054C94"/>
    <w:rsid w:val="000559A0"/>
    <w:rsid w:val="00055AE6"/>
    <w:rsid w:val="0005703A"/>
    <w:rsid w:val="000577C4"/>
    <w:rsid w:val="00057B5A"/>
    <w:rsid w:val="0006041C"/>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C1F"/>
    <w:rsid w:val="00070DF8"/>
    <w:rsid w:val="00070FD4"/>
    <w:rsid w:val="0007249D"/>
    <w:rsid w:val="000739DD"/>
    <w:rsid w:val="00073D07"/>
    <w:rsid w:val="00073F45"/>
    <w:rsid w:val="00074221"/>
    <w:rsid w:val="00074DA5"/>
    <w:rsid w:val="00075C38"/>
    <w:rsid w:val="00075E20"/>
    <w:rsid w:val="000766C0"/>
    <w:rsid w:val="00076DAD"/>
    <w:rsid w:val="00077740"/>
    <w:rsid w:val="000816D1"/>
    <w:rsid w:val="00081A1F"/>
    <w:rsid w:val="00081ECB"/>
    <w:rsid w:val="00082385"/>
    <w:rsid w:val="00082E31"/>
    <w:rsid w:val="00082F0B"/>
    <w:rsid w:val="0008302E"/>
    <w:rsid w:val="00083367"/>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9DB"/>
    <w:rsid w:val="000A0BFE"/>
    <w:rsid w:val="000A0FC2"/>
    <w:rsid w:val="000A1462"/>
    <w:rsid w:val="000A1F29"/>
    <w:rsid w:val="000A1FBF"/>
    <w:rsid w:val="000A219D"/>
    <w:rsid w:val="000A3048"/>
    <w:rsid w:val="000A3514"/>
    <w:rsid w:val="000A39C1"/>
    <w:rsid w:val="000A3CAB"/>
    <w:rsid w:val="000A3E89"/>
    <w:rsid w:val="000A4347"/>
    <w:rsid w:val="000A487B"/>
    <w:rsid w:val="000A48A1"/>
    <w:rsid w:val="000A527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1DD"/>
    <w:rsid w:val="000C18D4"/>
    <w:rsid w:val="000C2A96"/>
    <w:rsid w:val="000C2D41"/>
    <w:rsid w:val="000C409F"/>
    <w:rsid w:val="000C4749"/>
    <w:rsid w:val="000C47B1"/>
    <w:rsid w:val="000C4967"/>
    <w:rsid w:val="000C4B56"/>
    <w:rsid w:val="000C4F8D"/>
    <w:rsid w:val="000C5012"/>
    <w:rsid w:val="000C57B0"/>
    <w:rsid w:val="000C5C81"/>
    <w:rsid w:val="000C6027"/>
    <w:rsid w:val="000C6484"/>
    <w:rsid w:val="000C6598"/>
    <w:rsid w:val="000C685F"/>
    <w:rsid w:val="000C71FB"/>
    <w:rsid w:val="000C7A4A"/>
    <w:rsid w:val="000D0364"/>
    <w:rsid w:val="000D0A23"/>
    <w:rsid w:val="000D0A38"/>
    <w:rsid w:val="000D1497"/>
    <w:rsid w:val="000D1567"/>
    <w:rsid w:val="000D1669"/>
    <w:rsid w:val="000D1896"/>
    <w:rsid w:val="000D3A07"/>
    <w:rsid w:val="000D4302"/>
    <w:rsid w:val="000D464D"/>
    <w:rsid w:val="000D4772"/>
    <w:rsid w:val="000D4A75"/>
    <w:rsid w:val="000D4ABB"/>
    <w:rsid w:val="000D5087"/>
    <w:rsid w:val="000D6144"/>
    <w:rsid w:val="000D635D"/>
    <w:rsid w:val="000D69BF"/>
    <w:rsid w:val="000E04BD"/>
    <w:rsid w:val="000E0B95"/>
    <w:rsid w:val="000E1B0F"/>
    <w:rsid w:val="000E3038"/>
    <w:rsid w:val="000E34B3"/>
    <w:rsid w:val="000E37E0"/>
    <w:rsid w:val="000E3A50"/>
    <w:rsid w:val="000E4639"/>
    <w:rsid w:val="000E58D7"/>
    <w:rsid w:val="000E63FA"/>
    <w:rsid w:val="000E6534"/>
    <w:rsid w:val="000E6B91"/>
    <w:rsid w:val="000E6D82"/>
    <w:rsid w:val="000E722C"/>
    <w:rsid w:val="000E7AEC"/>
    <w:rsid w:val="000F027C"/>
    <w:rsid w:val="000F0628"/>
    <w:rsid w:val="000F154F"/>
    <w:rsid w:val="000F18F3"/>
    <w:rsid w:val="000F1C97"/>
    <w:rsid w:val="000F2354"/>
    <w:rsid w:val="000F2502"/>
    <w:rsid w:val="000F2653"/>
    <w:rsid w:val="000F2D57"/>
    <w:rsid w:val="000F3278"/>
    <w:rsid w:val="000F371D"/>
    <w:rsid w:val="000F3D78"/>
    <w:rsid w:val="000F4DBD"/>
    <w:rsid w:val="000F4F7A"/>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6ED"/>
    <w:rsid w:val="00107C08"/>
    <w:rsid w:val="00107C51"/>
    <w:rsid w:val="0011025B"/>
    <w:rsid w:val="001110F9"/>
    <w:rsid w:val="00111686"/>
    <w:rsid w:val="00112602"/>
    <w:rsid w:val="0011356C"/>
    <w:rsid w:val="001137E7"/>
    <w:rsid w:val="00113924"/>
    <w:rsid w:val="00113C1C"/>
    <w:rsid w:val="00114338"/>
    <w:rsid w:val="00114589"/>
    <w:rsid w:val="001147E4"/>
    <w:rsid w:val="00114FEE"/>
    <w:rsid w:val="001150C3"/>
    <w:rsid w:val="00115812"/>
    <w:rsid w:val="001165AB"/>
    <w:rsid w:val="00116D23"/>
    <w:rsid w:val="0011704D"/>
    <w:rsid w:val="00117305"/>
    <w:rsid w:val="00117C8E"/>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D04"/>
    <w:rsid w:val="00132E02"/>
    <w:rsid w:val="0013311C"/>
    <w:rsid w:val="00133A69"/>
    <w:rsid w:val="00133CC4"/>
    <w:rsid w:val="001346CD"/>
    <w:rsid w:val="00135896"/>
    <w:rsid w:val="00135A7F"/>
    <w:rsid w:val="001370D9"/>
    <w:rsid w:val="00137365"/>
    <w:rsid w:val="00137428"/>
    <w:rsid w:val="0014119C"/>
    <w:rsid w:val="001421A4"/>
    <w:rsid w:val="00142AD6"/>
    <w:rsid w:val="00142E27"/>
    <w:rsid w:val="00143023"/>
    <w:rsid w:val="00143FF6"/>
    <w:rsid w:val="00144047"/>
    <w:rsid w:val="001444B7"/>
    <w:rsid w:val="001444B8"/>
    <w:rsid w:val="00144E86"/>
    <w:rsid w:val="00145211"/>
    <w:rsid w:val="00145A4F"/>
    <w:rsid w:val="00145B29"/>
    <w:rsid w:val="00145BC5"/>
    <w:rsid w:val="00145D43"/>
    <w:rsid w:val="00146063"/>
    <w:rsid w:val="001503A5"/>
    <w:rsid w:val="001507D0"/>
    <w:rsid w:val="001509D1"/>
    <w:rsid w:val="00150EA4"/>
    <w:rsid w:val="0015132A"/>
    <w:rsid w:val="00151C54"/>
    <w:rsid w:val="0015251E"/>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30D"/>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4EF"/>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A43"/>
    <w:rsid w:val="00176BFB"/>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58F"/>
    <w:rsid w:val="00186EA8"/>
    <w:rsid w:val="00187099"/>
    <w:rsid w:val="001872B8"/>
    <w:rsid w:val="00187648"/>
    <w:rsid w:val="001903AB"/>
    <w:rsid w:val="00190DF7"/>
    <w:rsid w:val="00191C2D"/>
    <w:rsid w:val="0019234F"/>
    <w:rsid w:val="00192608"/>
    <w:rsid w:val="00192ADF"/>
    <w:rsid w:val="00192C46"/>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0A1A"/>
    <w:rsid w:val="001A0D19"/>
    <w:rsid w:val="001A196C"/>
    <w:rsid w:val="001A1E58"/>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74"/>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1254"/>
    <w:rsid w:val="001C159F"/>
    <w:rsid w:val="001C1DB2"/>
    <w:rsid w:val="001C2173"/>
    <w:rsid w:val="001C39BB"/>
    <w:rsid w:val="001C4206"/>
    <w:rsid w:val="001C445A"/>
    <w:rsid w:val="001C4DE7"/>
    <w:rsid w:val="001C5885"/>
    <w:rsid w:val="001C59A0"/>
    <w:rsid w:val="001C5B85"/>
    <w:rsid w:val="001C5E36"/>
    <w:rsid w:val="001C62E5"/>
    <w:rsid w:val="001C6B02"/>
    <w:rsid w:val="001C702B"/>
    <w:rsid w:val="001D0133"/>
    <w:rsid w:val="001D0C40"/>
    <w:rsid w:val="001D0F12"/>
    <w:rsid w:val="001D0FF7"/>
    <w:rsid w:val="001D17F6"/>
    <w:rsid w:val="001D1830"/>
    <w:rsid w:val="001D236C"/>
    <w:rsid w:val="001D3D2D"/>
    <w:rsid w:val="001D4009"/>
    <w:rsid w:val="001D438B"/>
    <w:rsid w:val="001D4961"/>
    <w:rsid w:val="001D5B45"/>
    <w:rsid w:val="001D5D98"/>
    <w:rsid w:val="001D66CA"/>
    <w:rsid w:val="001D710E"/>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B21"/>
    <w:rsid w:val="001E5B7E"/>
    <w:rsid w:val="001E6918"/>
    <w:rsid w:val="001E6B01"/>
    <w:rsid w:val="001E7208"/>
    <w:rsid w:val="001E796C"/>
    <w:rsid w:val="001E7B9A"/>
    <w:rsid w:val="001F102E"/>
    <w:rsid w:val="001F125B"/>
    <w:rsid w:val="001F12F3"/>
    <w:rsid w:val="001F1457"/>
    <w:rsid w:val="001F171A"/>
    <w:rsid w:val="001F1CBF"/>
    <w:rsid w:val="001F21FB"/>
    <w:rsid w:val="001F2638"/>
    <w:rsid w:val="001F2A59"/>
    <w:rsid w:val="001F2BC9"/>
    <w:rsid w:val="001F3067"/>
    <w:rsid w:val="001F3F98"/>
    <w:rsid w:val="001F483E"/>
    <w:rsid w:val="001F4E64"/>
    <w:rsid w:val="001F4E6C"/>
    <w:rsid w:val="001F57B0"/>
    <w:rsid w:val="001F5A35"/>
    <w:rsid w:val="001F602F"/>
    <w:rsid w:val="001F60AD"/>
    <w:rsid w:val="001F6E5D"/>
    <w:rsid w:val="001F7459"/>
    <w:rsid w:val="001F75CA"/>
    <w:rsid w:val="001F79AE"/>
    <w:rsid w:val="001F7FE9"/>
    <w:rsid w:val="00201084"/>
    <w:rsid w:val="002016D0"/>
    <w:rsid w:val="00202632"/>
    <w:rsid w:val="002034E0"/>
    <w:rsid w:val="0020439C"/>
    <w:rsid w:val="002046E2"/>
    <w:rsid w:val="00205B56"/>
    <w:rsid w:val="00205F4C"/>
    <w:rsid w:val="002060A5"/>
    <w:rsid w:val="00206FED"/>
    <w:rsid w:val="00207330"/>
    <w:rsid w:val="00207BE5"/>
    <w:rsid w:val="0021035F"/>
    <w:rsid w:val="00210797"/>
    <w:rsid w:val="00210D48"/>
    <w:rsid w:val="00210E35"/>
    <w:rsid w:val="00210F17"/>
    <w:rsid w:val="00210F62"/>
    <w:rsid w:val="00211043"/>
    <w:rsid w:val="00211C40"/>
    <w:rsid w:val="00211EEF"/>
    <w:rsid w:val="0021232E"/>
    <w:rsid w:val="00212B45"/>
    <w:rsid w:val="0021318A"/>
    <w:rsid w:val="0021329C"/>
    <w:rsid w:val="00214447"/>
    <w:rsid w:val="0021533B"/>
    <w:rsid w:val="00215BB5"/>
    <w:rsid w:val="0021666B"/>
    <w:rsid w:val="0021718F"/>
    <w:rsid w:val="002173BC"/>
    <w:rsid w:val="00217514"/>
    <w:rsid w:val="00217677"/>
    <w:rsid w:val="0022082D"/>
    <w:rsid w:val="002213F5"/>
    <w:rsid w:val="002217C0"/>
    <w:rsid w:val="00222853"/>
    <w:rsid w:val="00223101"/>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5E5F"/>
    <w:rsid w:val="00236084"/>
    <w:rsid w:val="00236A30"/>
    <w:rsid w:val="00237398"/>
    <w:rsid w:val="002401F4"/>
    <w:rsid w:val="0024091E"/>
    <w:rsid w:val="00241C97"/>
    <w:rsid w:val="00241E91"/>
    <w:rsid w:val="00241FC5"/>
    <w:rsid w:val="00242E6D"/>
    <w:rsid w:val="00243A10"/>
    <w:rsid w:val="00243FDF"/>
    <w:rsid w:val="00244166"/>
    <w:rsid w:val="002448C9"/>
    <w:rsid w:val="0024498F"/>
    <w:rsid w:val="002449B8"/>
    <w:rsid w:val="002449DD"/>
    <w:rsid w:val="00244FFA"/>
    <w:rsid w:val="00245374"/>
    <w:rsid w:val="00245D15"/>
    <w:rsid w:val="00245FE8"/>
    <w:rsid w:val="00246044"/>
    <w:rsid w:val="002465B8"/>
    <w:rsid w:val="00246D50"/>
    <w:rsid w:val="0024714B"/>
    <w:rsid w:val="002472AA"/>
    <w:rsid w:val="00247531"/>
    <w:rsid w:val="00247535"/>
    <w:rsid w:val="0024794D"/>
    <w:rsid w:val="00247D49"/>
    <w:rsid w:val="00247E73"/>
    <w:rsid w:val="00250088"/>
    <w:rsid w:val="002503F5"/>
    <w:rsid w:val="002507BE"/>
    <w:rsid w:val="00250A35"/>
    <w:rsid w:val="00251D93"/>
    <w:rsid w:val="00252556"/>
    <w:rsid w:val="00253386"/>
    <w:rsid w:val="00253879"/>
    <w:rsid w:val="00253A97"/>
    <w:rsid w:val="00254D86"/>
    <w:rsid w:val="00255293"/>
    <w:rsid w:val="0025595F"/>
    <w:rsid w:val="00255A2C"/>
    <w:rsid w:val="00255BFA"/>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33B3"/>
    <w:rsid w:val="0026347C"/>
    <w:rsid w:val="00263E7E"/>
    <w:rsid w:val="00264822"/>
    <w:rsid w:val="0026609A"/>
    <w:rsid w:val="002662A7"/>
    <w:rsid w:val="00266687"/>
    <w:rsid w:val="002667E2"/>
    <w:rsid w:val="00266A18"/>
    <w:rsid w:val="00266ADA"/>
    <w:rsid w:val="00266CBE"/>
    <w:rsid w:val="0026715B"/>
    <w:rsid w:val="00267F1D"/>
    <w:rsid w:val="00270151"/>
    <w:rsid w:val="00270D5F"/>
    <w:rsid w:val="00271217"/>
    <w:rsid w:val="002716CF"/>
    <w:rsid w:val="00271BDE"/>
    <w:rsid w:val="0027242A"/>
    <w:rsid w:val="002728E4"/>
    <w:rsid w:val="00272CA9"/>
    <w:rsid w:val="00272E27"/>
    <w:rsid w:val="00272F57"/>
    <w:rsid w:val="00272F7F"/>
    <w:rsid w:val="00273809"/>
    <w:rsid w:val="002738E1"/>
    <w:rsid w:val="00273BC0"/>
    <w:rsid w:val="00273D55"/>
    <w:rsid w:val="00274757"/>
    <w:rsid w:val="00274B4E"/>
    <w:rsid w:val="00274E34"/>
    <w:rsid w:val="002752E7"/>
    <w:rsid w:val="00275D12"/>
    <w:rsid w:val="0027618D"/>
    <w:rsid w:val="002762E1"/>
    <w:rsid w:val="00276468"/>
    <w:rsid w:val="002771A4"/>
    <w:rsid w:val="0027732B"/>
    <w:rsid w:val="00277834"/>
    <w:rsid w:val="00277B32"/>
    <w:rsid w:val="002802BA"/>
    <w:rsid w:val="0028040D"/>
    <w:rsid w:val="00280602"/>
    <w:rsid w:val="0028097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074"/>
    <w:rsid w:val="00283101"/>
    <w:rsid w:val="0028427B"/>
    <w:rsid w:val="00284866"/>
    <w:rsid w:val="00285244"/>
    <w:rsid w:val="0028543D"/>
    <w:rsid w:val="00285A48"/>
    <w:rsid w:val="00285AE1"/>
    <w:rsid w:val="00285BAB"/>
    <w:rsid w:val="00285F32"/>
    <w:rsid w:val="002860C4"/>
    <w:rsid w:val="00286468"/>
    <w:rsid w:val="00286573"/>
    <w:rsid w:val="002868F2"/>
    <w:rsid w:val="00286AC6"/>
    <w:rsid w:val="00286C65"/>
    <w:rsid w:val="002873C2"/>
    <w:rsid w:val="00287933"/>
    <w:rsid w:val="002900A1"/>
    <w:rsid w:val="00291A95"/>
    <w:rsid w:val="00292007"/>
    <w:rsid w:val="002920AB"/>
    <w:rsid w:val="00293C10"/>
    <w:rsid w:val="002945B0"/>
    <w:rsid w:val="00294ACB"/>
    <w:rsid w:val="00294DCE"/>
    <w:rsid w:val="00294F20"/>
    <w:rsid w:val="002954C1"/>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BE4"/>
    <w:rsid w:val="002B3169"/>
    <w:rsid w:val="002B5074"/>
    <w:rsid w:val="002B51F2"/>
    <w:rsid w:val="002B5741"/>
    <w:rsid w:val="002B609F"/>
    <w:rsid w:val="002B6331"/>
    <w:rsid w:val="002B65F8"/>
    <w:rsid w:val="002B66D6"/>
    <w:rsid w:val="002B6CD6"/>
    <w:rsid w:val="002B6D46"/>
    <w:rsid w:val="002B7404"/>
    <w:rsid w:val="002B7850"/>
    <w:rsid w:val="002B7E65"/>
    <w:rsid w:val="002C0138"/>
    <w:rsid w:val="002C03D4"/>
    <w:rsid w:val="002C050D"/>
    <w:rsid w:val="002C1310"/>
    <w:rsid w:val="002C217D"/>
    <w:rsid w:val="002C22ED"/>
    <w:rsid w:val="002C33EB"/>
    <w:rsid w:val="002C4922"/>
    <w:rsid w:val="002C4A4E"/>
    <w:rsid w:val="002C4ABF"/>
    <w:rsid w:val="002C5103"/>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CDC"/>
    <w:rsid w:val="002D5DD5"/>
    <w:rsid w:val="002D61DB"/>
    <w:rsid w:val="002D630A"/>
    <w:rsid w:val="002D6B8C"/>
    <w:rsid w:val="002D7453"/>
    <w:rsid w:val="002D7F46"/>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EC6"/>
    <w:rsid w:val="002E712B"/>
    <w:rsid w:val="002E72CF"/>
    <w:rsid w:val="002F028A"/>
    <w:rsid w:val="002F04DA"/>
    <w:rsid w:val="002F0550"/>
    <w:rsid w:val="002F0AF3"/>
    <w:rsid w:val="002F0B95"/>
    <w:rsid w:val="002F1DF7"/>
    <w:rsid w:val="002F2255"/>
    <w:rsid w:val="002F3323"/>
    <w:rsid w:val="002F40C3"/>
    <w:rsid w:val="002F4A58"/>
    <w:rsid w:val="002F4DAF"/>
    <w:rsid w:val="002F50F4"/>
    <w:rsid w:val="002F56F7"/>
    <w:rsid w:val="002F5700"/>
    <w:rsid w:val="002F586B"/>
    <w:rsid w:val="002F63B8"/>
    <w:rsid w:val="002F67AD"/>
    <w:rsid w:val="002F6860"/>
    <w:rsid w:val="002F7052"/>
    <w:rsid w:val="00300072"/>
    <w:rsid w:val="0030121B"/>
    <w:rsid w:val="00301A34"/>
    <w:rsid w:val="00301CD5"/>
    <w:rsid w:val="00301F3B"/>
    <w:rsid w:val="00302771"/>
    <w:rsid w:val="00302ADA"/>
    <w:rsid w:val="0030424F"/>
    <w:rsid w:val="00304B3B"/>
    <w:rsid w:val="00304D73"/>
    <w:rsid w:val="00305258"/>
    <w:rsid w:val="00305409"/>
    <w:rsid w:val="00306F44"/>
    <w:rsid w:val="0030782C"/>
    <w:rsid w:val="0030790B"/>
    <w:rsid w:val="003102E2"/>
    <w:rsid w:val="00310F33"/>
    <w:rsid w:val="003118F9"/>
    <w:rsid w:val="00311EAB"/>
    <w:rsid w:val="003121FD"/>
    <w:rsid w:val="00312747"/>
    <w:rsid w:val="003129E8"/>
    <w:rsid w:val="00312A5D"/>
    <w:rsid w:val="00312FA0"/>
    <w:rsid w:val="00313149"/>
    <w:rsid w:val="0031383C"/>
    <w:rsid w:val="00313C39"/>
    <w:rsid w:val="003143BA"/>
    <w:rsid w:val="0031466E"/>
    <w:rsid w:val="0031479C"/>
    <w:rsid w:val="00315547"/>
    <w:rsid w:val="0031558F"/>
    <w:rsid w:val="00315A39"/>
    <w:rsid w:val="003162D7"/>
    <w:rsid w:val="00316F8B"/>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3027A"/>
    <w:rsid w:val="00330B59"/>
    <w:rsid w:val="0033114F"/>
    <w:rsid w:val="0033154D"/>
    <w:rsid w:val="0033199D"/>
    <w:rsid w:val="00331DD4"/>
    <w:rsid w:val="00331F2A"/>
    <w:rsid w:val="003328F5"/>
    <w:rsid w:val="00332AD4"/>
    <w:rsid w:val="0033315B"/>
    <w:rsid w:val="00333D8E"/>
    <w:rsid w:val="00334E61"/>
    <w:rsid w:val="0033514F"/>
    <w:rsid w:val="00335530"/>
    <w:rsid w:val="00335C80"/>
    <w:rsid w:val="00335D2D"/>
    <w:rsid w:val="00335FCA"/>
    <w:rsid w:val="003369F3"/>
    <w:rsid w:val="003371EF"/>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8E0"/>
    <w:rsid w:val="0034691A"/>
    <w:rsid w:val="00347398"/>
    <w:rsid w:val="00347B20"/>
    <w:rsid w:val="00350259"/>
    <w:rsid w:val="0035042B"/>
    <w:rsid w:val="003504E6"/>
    <w:rsid w:val="00350691"/>
    <w:rsid w:val="00350F01"/>
    <w:rsid w:val="00350F75"/>
    <w:rsid w:val="0035104E"/>
    <w:rsid w:val="0035163A"/>
    <w:rsid w:val="00351B85"/>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7084"/>
    <w:rsid w:val="003571A8"/>
    <w:rsid w:val="00357719"/>
    <w:rsid w:val="00357970"/>
    <w:rsid w:val="003605B5"/>
    <w:rsid w:val="00360914"/>
    <w:rsid w:val="00360D4D"/>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67D6E"/>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03A"/>
    <w:rsid w:val="003802A4"/>
    <w:rsid w:val="003803A1"/>
    <w:rsid w:val="00380833"/>
    <w:rsid w:val="003811EE"/>
    <w:rsid w:val="00382067"/>
    <w:rsid w:val="00382341"/>
    <w:rsid w:val="003828E4"/>
    <w:rsid w:val="003828EE"/>
    <w:rsid w:val="00382FEA"/>
    <w:rsid w:val="00383048"/>
    <w:rsid w:val="0038328A"/>
    <w:rsid w:val="0038403F"/>
    <w:rsid w:val="0038440D"/>
    <w:rsid w:val="003845B0"/>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BAE"/>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245"/>
    <w:rsid w:val="003A5C08"/>
    <w:rsid w:val="003A759F"/>
    <w:rsid w:val="003A77CA"/>
    <w:rsid w:val="003A7AF2"/>
    <w:rsid w:val="003A7F90"/>
    <w:rsid w:val="003B08D3"/>
    <w:rsid w:val="003B0DE7"/>
    <w:rsid w:val="003B0FD3"/>
    <w:rsid w:val="003B2A7A"/>
    <w:rsid w:val="003B3A42"/>
    <w:rsid w:val="003B3D7F"/>
    <w:rsid w:val="003B3E23"/>
    <w:rsid w:val="003B440A"/>
    <w:rsid w:val="003B46BA"/>
    <w:rsid w:val="003B46F6"/>
    <w:rsid w:val="003B4F93"/>
    <w:rsid w:val="003B5315"/>
    <w:rsid w:val="003B5B6A"/>
    <w:rsid w:val="003B67DC"/>
    <w:rsid w:val="003B68B2"/>
    <w:rsid w:val="003B6FD8"/>
    <w:rsid w:val="003B7F4A"/>
    <w:rsid w:val="003C0563"/>
    <w:rsid w:val="003C0697"/>
    <w:rsid w:val="003C0C49"/>
    <w:rsid w:val="003C10AD"/>
    <w:rsid w:val="003C117D"/>
    <w:rsid w:val="003C2C8D"/>
    <w:rsid w:val="003C2F2D"/>
    <w:rsid w:val="003C30D7"/>
    <w:rsid w:val="003C3481"/>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FF"/>
    <w:rsid w:val="003E123B"/>
    <w:rsid w:val="003E14CC"/>
    <w:rsid w:val="003E1822"/>
    <w:rsid w:val="003E1A36"/>
    <w:rsid w:val="003E1A5D"/>
    <w:rsid w:val="003E1D11"/>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60"/>
    <w:rsid w:val="003F1A71"/>
    <w:rsid w:val="003F2AB5"/>
    <w:rsid w:val="003F3408"/>
    <w:rsid w:val="003F3600"/>
    <w:rsid w:val="003F5514"/>
    <w:rsid w:val="003F5EA2"/>
    <w:rsid w:val="003F635C"/>
    <w:rsid w:val="003F67ED"/>
    <w:rsid w:val="003F692C"/>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1D8"/>
    <w:rsid w:val="004144A1"/>
    <w:rsid w:val="004157B2"/>
    <w:rsid w:val="00415E17"/>
    <w:rsid w:val="00416544"/>
    <w:rsid w:val="0041675A"/>
    <w:rsid w:val="00416B12"/>
    <w:rsid w:val="00416C84"/>
    <w:rsid w:val="00416ECB"/>
    <w:rsid w:val="0041706D"/>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1DDD"/>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A8D"/>
    <w:rsid w:val="00440150"/>
    <w:rsid w:val="004402C1"/>
    <w:rsid w:val="00440519"/>
    <w:rsid w:val="004406E0"/>
    <w:rsid w:val="0044075D"/>
    <w:rsid w:val="00441211"/>
    <w:rsid w:val="00441AEF"/>
    <w:rsid w:val="00441BBD"/>
    <w:rsid w:val="00441CE1"/>
    <w:rsid w:val="00441D99"/>
    <w:rsid w:val="004424D2"/>
    <w:rsid w:val="00443864"/>
    <w:rsid w:val="00443901"/>
    <w:rsid w:val="00444360"/>
    <w:rsid w:val="0044450A"/>
    <w:rsid w:val="00444CAD"/>
    <w:rsid w:val="00446029"/>
    <w:rsid w:val="00446639"/>
    <w:rsid w:val="00446990"/>
    <w:rsid w:val="0044719B"/>
    <w:rsid w:val="00447610"/>
    <w:rsid w:val="00447B73"/>
    <w:rsid w:val="00450370"/>
    <w:rsid w:val="0045136A"/>
    <w:rsid w:val="00451D9D"/>
    <w:rsid w:val="0045252F"/>
    <w:rsid w:val="00452662"/>
    <w:rsid w:val="004528B3"/>
    <w:rsid w:val="00453EB8"/>
    <w:rsid w:val="00454089"/>
    <w:rsid w:val="004544BC"/>
    <w:rsid w:val="004548A9"/>
    <w:rsid w:val="00455441"/>
    <w:rsid w:val="00455B07"/>
    <w:rsid w:val="00455E15"/>
    <w:rsid w:val="00456091"/>
    <w:rsid w:val="00456E4D"/>
    <w:rsid w:val="00456FE2"/>
    <w:rsid w:val="004575C8"/>
    <w:rsid w:val="00457A3C"/>
    <w:rsid w:val="0046073A"/>
    <w:rsid w:val="00460FF0"/>
    <w:rsid w:val="00461195"/>
    <w:rsid w:val="00461644"/>
    <w:rsid w:val="00461822"/>
    <w:rsid w:val="00461D64"/>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53E"/>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40BE"/>
    <w:rsid w:val="004A4A37"/>
    <w:rsid w:val="004A52BB"/>
    <w:rsid w:val="004A5C5D"/>
    <w:rsid w:val="004A5CE6"/>
    <w:rsid w:val="004A64F6"/>
    <w:rsid w:val="004A65C6"/>
    <w:rsid w:val="004A6E59"/>
    <w:rsid w:val="004A7030"/>
    <w:rsid w:val="004A79CB"/>
    <w:rsid w:val="004A7A3C"/>
    <w:rsid w:val="004A7DB5"/>
    <w:rsid w:val="004A7F9F"/>
    <w:rsid w:val="004B0EA6"/>
    <w:rsid w:val="004B0F05"/>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0B7"/>
    <w:rsid w:val="004C4EE9"/>
    <w:rsid w:val="004C5083"/>
    <w:rsid w:val="004C6233"/>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3BA"/>
    <w:rsid w:val="004E18A5"/>
    <w:rsid w:val="004E2D42"/>
    <w:rsid w:val="004E325B"/>
    <w:rsid w:val="004E3661"/>
    <w:rsid w:val="004E3A39"/>
    <w:rsid w:val="004E3A5D"/>
    <w:rsid w:val="004E4A6F"/>
    <w:rsid w:val="004E4CC4"/>
    <w:rsid w:val="004E4D42"/>
    <w:rsid w:val="004E58D0"/>
    <w:rsid w:val="004E601B"/>
    <w:rsid w:val="004E6D30"/>
    <w:rsid w:val="004F0D7B"/>
    <w:rsid w:val="004F1F7D"/>
    <w:rsid w:val="004F2B24"/>
    <w:rsid w:val="004F2DDE"/>
    <w:rsid w:val="004F338E"/>
    <w:rsid w:val="004F3AC6"/>
    <w:rsid w:val="004F3B9F"/>
    <w:rsid w:val="004F3ECE"/>
    <w:rsid w:val="004F4D0D"/>
    <w:rsid w:val="004F56BF"/>
    <w:rsid w:val="004F64BC"/>
    <w:rsid w:val="004F6BAA"/>
    <w:rsid w:val="004F6D21"/>
    <w:rsid w:val="004F6EC4"/>
    <w:rsid w:val="004F748A"/>
    <w:rsid w:val="004F762C"/>
    <w:rsid w:val="004F7654"/>
    <w:rsid w:val="004F7771"/>
    <w:rsid w:val="0050054D"/>
    <w:rsid w:val="00500F30"/>
    <w:rsid w:val="00501DE7"/>
    <w:rsid w:val="00502116"/>
    <w:rsid w:val="005024E4"/>
    <w:rsid w:val="00503135"/>
    <w:rsid w:val="005031C5"/>
    <w:rsid w:val="00503288"/>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214"/>
    <w:rsid w:val="005103E7"/>
    <w:rsid w:val="00510780"/>
    <w:rsid w:val="00510B3A"/>
    <w:rsid w:val="00512185"/>
    <w:rsid w:val="00512311"/>
    <w:rsid w:val="00512A9E"/>
    <w:rsid w:val="00512C83"/>
    <w:rsid w:val="0051323D"/>
    <w:rsid w:val="00513622"/>
    <w:rsid w:val="00513902"/>
    <w:rsid w:val="0051412A"/>
    <w:rsid w:val="005143F3"/>
    <w:rsid w:val="00515607"/>
    <w:rsid w:val="0051580D"/>
    <w:rsid w:val="00515823"/>
    <w:rsid w:val="00515827"/>
    <w:rsid w:val="00516207"/>
    <w:rsid w:val="0051636E"/>
    <w:rsid w:val="005168FF"/>
    <w:rsid w:val="00516C49"/>
    <w:rsid w:val="00517EBD"/>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5D0A"/>
    <w:rsid w:val="00526244"/>
    <w:rsid w:val="00526F9E"/>
    <w:rsid w:val="005277A0"/>
    <w:rsid w:val="00527F95"/>
    <w:rsid w:val="00527FE6"/>
    <w:rsid w:val="00530002"/>
    <w:rsid w:val="005300C8"/>
    <w:rsid w:val="00531A85"/>
    <w:rsid w:val="0053201C"/>
    <w:rsid w:val="00532036"/>
    <w:rsid w:val="00532224"/>
    <w:rsid w:val="00532BC8"/>
    <w:rsid w:val="00532D71"/>
    <w:rsid w:val="00533D8E"/>
    <w:rsid w:val="005348A6"/>
    <w:rsid w:val="00534EEB"/>
    <w:rsid w:val="0053505D"/>
    <w:rsid w:val="00535695"/>
    <w:rsid w:val="00535D5C"/>
    <w:rsid w:val="005364FC"/>
    <w:rsid w:val="00536BC8"/>
    <w:rsid w:val="00536EB6"/>
    <w:rsid w:val="00536F45"/>
    <w:rsid w:val="00536F88"/>
    <w:rsid w:val="005373AC"/>
    <w:rsid w:val="00540B8B"/>
    <w:rsid w:val="00540E66"/>
    <w:rsid w:val="0054135F"/>
    <w:rsid w:val="00541675"/>
    <w:rsid w:val="005417DC"/>
    <w:rsid w:val="00541B6A"/>
    <w:rsid w:val="0054214D"/>
    <w:rsid w:val="00542710"/>
    <w:rsid w:val="00542F9D"/>
    <w:rsid w:val="005435FE"/>
    <w:rsid w:val="005436E8"/>
    <w:rsid w:val="005442B8"/>
    <w:rsid w:val="00544652"/>
    <w:rsid w:val="00544727"/>
    <w:rsid w:val="0054508A"/>
    <w:rsid w:val="0054537B"/>
    <w:rsid w:val="00545D28"/>
    <w:rsid w:val="005468AF"/>
    <w:rsid w:val="00547BB1"/>
    <w:rsid w:val="005501C8"/>
    <w:rsid w:val="0055029C"/>
    <w:rsid w:val="005503F8"/>
    <w:rsid w:val="0055096D"/>
    <w:rsid w:val="00551613"/>
    <w:rsid w:val="00551616"/>
    <w:rsid w:val="00551A11"/>
    <w:rsid w:val="00552022"/>
    <w:rsid w:val="00552267"/>
    <w:rsid w:val="00552DBC"/>
    <w:rsid w:val="00552E4B"/>
    <w:rsid w:val="005531A6"/>
    <w:rsid w:val="00553C69"/>
    <w:rsid w:val="0055443D"/>
    <w:rsid w:val="005546B6"/>
    <w:rsid w:val="00554AA8"/>
    <w:rsid w:val="00554AB7"/>
    <w:rsid w:val="00555736"/>
    <w:rsid w:val="00557BB1"/>
    <w:rsid w:val="005603A3"/>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C47"/>
    <w:rsid w:val="00567D60"/>
    <w:rsid w:val="00570AF4"/>
    <w:rsid w:val="0057109D"/>
    <w:rsid w:val="005711CC"/>
    <w:rsid w:val="0057159E"/>
    <w:rsid w:val="00571C8A"/>
    <w:rsid w:val="00572496"/>
    <w:rsid w:val="00572A94"/>
    <w:rsid w:val="00572E3C"/>
    <w:rsid w:val="00572E5E"/>
    <w:rsid w:val="00573E6D"/>
    <w:rsid w:val="00574102"/>
    <w:rsid w:val="00574244"/>
    <w:rsid w:val="00574652"/>
    <w:rsid w:val="00574709"/>
    <w:rsid w:val="00574D15"/>
    <w:rsid w:val="0057541C"/>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1B3E"/>
    <w:rsid w:val="00592782"/>
    <w:rsid w:val="00592D05"/>
    <w:rsid w:val="00592D74"/>
    <w:rsid w:val="00594640"/>
    <w:rsid w:val="00594CF9"/>
    <w:rsid w:val="005953E2"/>
    <w:rsid w:val="00595802"/>
    <w:rsid w:val="00595AF7"/>
    <w:rsid w:val="00595CBD"/>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51F"/>
    <w:rsid w:val="005A5AFA"/>
    <w:rsid w:val="005A5C93"/>
    <w:rsid w:val="005A612A"/>
    <w:rsid w:val="005A61C7"/>
    <w:rsid w:val="005A688B"/>
    <w:rsid w:val="005A6ADA"/>
    <w:rsid w:val="005A6DFA"/>
    <w:rsid w:val="005A7EDA"/>
    <w:rsid w:val="005B1007"/>
    <w:rsid w:val="005B1311"/>
    <w:rsid w:val="005B286A"/>
    <w:rsid w:val="005B385F"/>
    <w:rsid w:val="005B3AAC"/>
    <w:rsid w:val="005B3E7D"/>
    <w:rsid w:val="005B404C"/>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084"/>
    <w:rsid w:val="005C5582"/>
    <w:rsid w:val="005C5D5B"/>
    <w:rsid w:val="005C5E09"/>
    <w:rsid w:val="005C5F4F"/>
    <w:rsid w:val="005C635D"/>
    <w:rsid w:val="005C63A9"/>
    <w:rsid w:val="005C6552"/>
    <w:rsid w:val="005C65C9"/>
    <w:rsid w:val="005C66D5"/>
    <w:rsid w:val="005C7E71"/>
    <w:rsid w:val="005D0314"/>
    <w:rsid w:val="005D0448"/>
    <w:rsid w:val="005D0CC2"/>
    <w:rsid w:val="005D0D2A"/>
    <w:rsid w:val="005D17CB"/>
    <w:rsid w:val="005D3004"/>
    <w:rsid w:val="005D35CD"/>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70E0"/>
    <w:rsid w:val="005E7687"/>
    <w:rsid w:val="005E77A7"/>
    <w:rsid w:val="005F0505"/>
    <w:rsid w:val="005F056F"/>
    <w:rsid w:val="005F0C01"/>
    <w:rsid w:val="005F1309"/>
    <w:rsid w:val="005F18E1"/>
    <w:rsid w:val="005F2E1B"/>
    <w:rsid w:val="005F2FD2"/>
    <w:rsid w:val="005F3332"/>
    <w:rsid w:val="005F3A98"/>
    <w:rsid w:val="005F4335"/>
    <w:rsid w:val="005F4B4E"/>
    <w:rsid w:val="005F532A"/>
    <w:rsid w:val="005F5372"/>
    <w:rsid w:val="005F5649"/>
    <w:rsid w:val="005F61C0"/>
    <w:rsid w:val="005F7145"/>
    <w:rsid w:val="005F7898"/>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866"/>
    <w:rsid w:val="00627E9E"/>
    <w:rsid w:val="0063009C"/>
    <w:rsid w:val="0063038D"/>
    <w:rsid w:val="0063059E"/>
    <w:rsid w:val="006307AA"/>
    <w:rsid w:val="006308CB"/>
    <w:rsid w:val="00630B9E"/>
    <w:rsid w:val="0063115F"/>
    <w:rsid w:val="006314CC"/>
    <w:rsid w:val="00631AC0"/>
    <w:rsid w:val="00631EEF"/>
    <w:rsid w:val="006322A7"/>
    <w:rsid w:val="0063245B"/>
    <w:rsid w:val="00632AE1"/>
    <w:rsid w:val="00632B54"/>
    <w:rsid w:val="00633C0C"/>
    <w:rsid w:val="00634200"/>
    <w:rsid w:val="00634AE8"/>
    <w:rsid w:val="00635C12"/>
    <w:rsid w:val="006362C8"/>
    <w:rsid w:val="006363F1"/>
    <w:rsid w:val="006367BE"/>
    <w:rsid w:val="006368F0"/>
    <w:rsid w:val="006376FF"/>
    <w:rsid w:val="00637BE2"/>
    <w:rsid w:val="0064000B"/>
    <w:rsid w:val="0064046A"/>
    <w:rsid w:val="00640922"/>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503"/>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572D8"/>
    <w:rsid w:val="00661370"/>
    <w:rsid w:val="00661375"/>
    <w:rsid w:val="00661409"/>
    <w:rsid w:val="00661A03"/>
    <w:rsid w:val="006626C4"/>
    <w:rsid w:val="0066392D"/>
    <w:rsid w:val="006649B8"/>
    <w:rsid w:val="00665C42"/>
    <w:rsid w:val="006661F5"/>
    <w:rsid w:val="006666B6"/>
    <w:rsid w:val="00666719"/>
    <w:rsid w:val="00667136"/>
    <w:rsid w:val="00667A59"/>
    <w:rsid w:val="00667ED3"/>
    <w:rsid w:val="006705FB"/>
    <w:rsid w:val="00670ACD"/>
    <w:rsid w:val="00670F9D"/>
    <w:rsid w:val="00671B5A"/>
    <w:rsid w:val="0067297C"/>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2DDE"/>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2E03"/>
    <w:rsid w:val="006930A5"/>
    <w:rsid w:val="00693538"/>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6EE"/>
    <w:rsid w:val="006A3D0B"/>
    <w:rsid w:val="006A4C77"/>
    <w:rsid w:val="006A4E62"/>
    <w:rsid w:val="006A4EF3"/>
    <w:rsid w:val="006A5507"/>
    <w:rsid w:val="006A5FC8"/>
    <w:rsid w:val="006A687E"/>
    <w:rsid w:val="006A6A31"/>
    <w:rsid w:val="006A6ABC"/>
    <w:rsid w:val="006A7613"/>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D3F"/>
    <w:rsid w:val="006C03C7"/>
    <w:rsid w:val="006C089F"/>
    <w:rsid w:val="006C114E"/>
    <w:rsid w:val="006C23D4"/>
    <w:rsid w:val="006C24F1"/>
    <w:rsid w:val="006C269F"/>
    <w:rsid w:val="006C3120"/>
    <w:rsid w:val="006C32FF"/>
    <w:rsid w:val="006C389B"/>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815"/>
    <w:rsid w:val="006D2B9D"/>
    <w:rsid w:val="006D2C29"/>
    <w:rsid w:val="006D391D"/>
    <w:rsid w:val="006D455A"/>
    <w:rsid w:val="006D545A"/>
    <w:rsid w:val="006D5CC8"/>
    <w:rsid w:val="006D6D66"/>
    <w:rsid w:val="006D7D17"/>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3A1"/>
    <w:rsid w:val="006F3446"/>
    <w:rsid w:val="006F3752"/>
    <w:rsid w:val="006F38F6"/>
    <w:rsid w:val="006F3E61"/>
    <w:rsid w:val="006F4D1D"/>
    <w:rsid w:val="006F548E"/>
    <w:rsid w:val="006F6045"/>
    <w:rsid w:val="00700FCA"/>
    <w:rsid w:val="0070215C"/>
    <w:rsid w:val="007036F6"/>
    <w:rsid w:val="00703C33"/>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369C"/>
    <w:rsid w:val="00714FB1"/>
    <w:rsid w:val="007202D6"/>
    <w:rsid w:val="0072033A"/>
    <w:rsid w:val="0072128C"/>
    <w:rsid w:val="00722293"/>
    <w:rsid w:val="007223EE"/>
    <w:rsid w:val="007229C4"/>
    <w:rsid w:val="00723576"/>
    <w:rsid w:val="0072392C"/>
    <w:rsid w:val="00723C74"/>
    <w:rsid w:val="00725DF5"/>
    <w:rsid w:val="0073023A"/>
    <w:rsid w:val="00730C5A"/>
    <w:rsid w:val="00731729"/>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22F8"/>
    <w:rsid w:val="00742443"/>
    <w:rsid w:val="00742994"/>
    <w:rsid w:val="007431B3"/>
    <w:rsid w:val="00743845"/>
    <w:rsid w:val="007439A8"/>
    <w:rsid w:val="00744E8C"/>
    <w:rsid w:val="00745000"/>
    <w:rsid w:val="00746140"/>
    <w:rsid w:val="00746700"/>
    <w:rsid w:val="007469CC"/>
    <w:rsid w:val="00747E66"/>
    <w:rsid w:val="00750B09"/>
    <w:rsid w:val="0075168D"/>
    <w:rsid w:val="0075190F"/>
    <w:rsid w:val="007524E0"/>
    <w:rsid w:val="00752F8D"/>
    <w:rsid w:val="00753139"/>
    <w:rsid w:val="00753D5D"/>
    <w:rsid w:val="0075464F"/>
    <w:rsid w:val="007546C1"/>
    <w:rsid w:val="00754E02"/>
    <w:rsid w:val="00754E05"/>
    <w:rsid w:val="00755523"/>
    <w:rsid w:val="00755835"/>
    <w:rsid w:val="00755C8E"/>
    <w:rsid w:val="007573D1"/>
    <w:rsid w:val="00760058"/>
    <w:rsid w:val="00760B35"/>
    <w:rsid w:val="007619B8"/>
    <w:rsid w:val="00762F08"/>
    <w:rsid w:val="00763577"/>
    <w:rsid w:val="007635B3"/>
    <w:rsid w:val="0076512D"/>
    <w:rsid w:val="0076527B"/>
    <w:rsid w:val="00765840"/>
    <w:rsid w:val="00765862"/>
    <w:rsid w:val="00766614"/>
    <w:rsid w:val="00766FF0"/>
    <w:rsid w:val="00767C58"/>
    <w:rsid w:val="00767C9C"/>
    <w:rsid w:val="00767DE6"/>
    <w:rsid w:val="0077098F"/>
    <w:rsid w:val="00771164"/>
    <w:rsid w:val="007711DB"/>
    <w:rsid w:val="007724EB"/>
    <w:rsid w:val="0077287D"/>
    <w:rsid w:val="00772DFF"/>
    <w:rsid w:val="00772EDF"/>
    <w:rsid w:val="00772F68"/>
    <w:rsid w:val="00773988"/>
    <w:rsid w:val="00774B64"/>
    <w:rsid w:val="00775EA4"/>
    <w:rsid w:val="00776C51"/>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4A5"/>
    <w:rsid w:val="00796EA1"/>
    <w:rsid w:val="0079771D"/>
    <w:rsid w:val="00797E99"/>
    <w:rsid w:val="00797F56"/>
    <w:rsid w:val="007A0CB7"/>
    <w:rsid w:val="007A1BE0"/>
    <w:rsid w:val="007A23A5"/>
    <w:rsid w:val="007A25CA"/>
    <w:rsid w:val="007A30C2"/>
    <w:rsid w:val="007A31FB"/>
    <w:rsid w:val="007A3483"/>
    <w:rsid w:val="007A34D0"/>
    <w:rsid w:val="007A3753"/>
    <w:rsid w:val="007A3914"/>
    <w:rsid w:val="007A3E72"/>
    <w:rsid w:val="007A4B1E"/>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5DE"/>
    <w:rsid w:val="007E5841"/>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12F"/>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17EBE"/>
    <w:rsid w:val="00820014"/>
    <w:rsid w:val="00820030"/>
    <w:rsid w:val="00820FA1"/>
    <w:rsid w:val="008212B6"/>
    <w:rsid w:val="0082185A"/>
    <w:rsid w:val="00821A9A"/>
    <w:rsid w:val="00822221"/>
    <w:rsid w:val="00822A33"/>
    <w:rsid w:val="0082323B"/>
    <w:rsid w:val="008251C1"/>
    <w:rsid w:val="00826AEE"/>
    <w:rsid w:val="00826C6E"/>
    <w:rsid w:val="008272FE"/>
    <w:rsid w:val="008275E9"/>
    <w:rsid w:val="008279FA"/>
    <w:rsid w:val="00831920"/>
    <w:rsid w:val="00831A94"/>
    <w:rsid w:val="00831AAE"/>
    <w:rsid w:val="00831ED4"/>
    <w:rsid w:val="0083271A"/>
    <w:rsid w:val="00832E62"/>
    <w:rsid w:val="008330AE"/>
    <w:rsid w:val="008334A3"/>
    <w:rsid w:val="00833933"/>
    <w:rsid w:val="00833E6F"/>
    <w:rsid w:val="00834A6E"/>
    <w:rsid w:val="00834AE0"/>
    <w:rsid w:val="00834E08"/>
    <w:rsid w:val="00835C26"/>
    <w:rsid w:val="00836126"/>
    <w:rsid w:val="00836ED7"/>
    <w:rsid w:val="00840519"/>
    <w:rsid w:val="00840ACE"/>
    <w:rsid w:val="00841421"/>
    <w:rsid w:val="008415B4"/>
    <w:rsid w:val="00841AD8"/>
    <w:rsid w:val="00841BDD"/>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63CA"/>
    <w:rsid w:val="0085642E"/>
    <w:rsid w:val="00856CC2"/>
    <w:rsid w:val="00857379"/>
    <w:rsid w:val="008579B7"/>
    <w:rsid w:val="00857A88"/>
    <w:rsid w:val="0086037A"/>
    <w:rsid w:val="00860485"/>
    <w:rsid w:val="00860D88"/>
    <w:rsid w:val="008611FE"/>
    <w:rsid w:val="008615A1"/>
    <w:rsid w:val="00862026"/>
    <w:rsid w:val="00862077"/>
    <w:rsid w:val="008626E7"/>
    <w:rsid w:val="00862729"/>
    <w:rsid w:val="008637E3"/>
    <w:rsid w:val="0086403E"/>
    <w:rsid w:val="008641EE"/>
    <w:rsid w:val="00865176"/>
    <w:rsid w:val="0086578A"/>
    <w:rsid w:val="008660EC"/>
    <w:rsid w:val="008664CD"/>
    <w:rsid w:val="0086690B"/>
    <w:rsid w:val="00866E54"/>
    <w:rsid w:val="00867203"/>
    <w:rsid w:val="0086726B"/>
    <w:rsid w:val="008679FB"/>
    <w:rsid w:val="00867C60"/>
    <w:rsid w:val="00870593"/>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0C1"/>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50E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6FA3"/>
    <w:rsid w:val="008A79EB"/>
    <w:rsid w:val="008A7BCB"/>
    <w:rsid w:val="008B19B1"/>
    <w:rsid w:val="008B2367"/>
    <w:rsid w:val="008B243D"/>
    <w:rsid w:val="008B2525"/>
    <w:rsid w:val="008B290C"/>
    <w:rsid w:val="008B3501"/>
    <w:rsid w:val="008B3EBF"/>
    <w:rsid w:val="008B3F30"/>
    <w:rsid w:val="008B419E"/>
    <w:rsid w:val="008B4473"/>
    <w:rsid w:val="008B4A55"/>
    <w:rsid w:val="008B6300"/>
    <w:rsid w:val="008C071D"/>
    <w:rsid w:val="008C1109"/>
    <w:rsid w:val="008C12BE"/>
    <w:rsid w:val="008C188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C6C39"/>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5BF2"/>
    <w:rsid w:val="008D69AC"/>
    <w:rsid w:val="008D6B70"/>
    <w:rsid w:val="008D6E57"/>
    <w:rsid w:val="008D7987"/>
    <w:rsid w:val="008D7BC9"/>
    <w:rsid w:val="008E04C9"/>
    <w:rsid w:val="008E07EF"/>
    <w:rsid w:val="008E1829"/>
    <w:rsid w:val="008E1CD6"/>
    <w:rsid w:val="008E20B7"/>
    <w:rsid w:val="008E2C33"/>
    <w:rsid w:val="008E304E"/>
    <w:rsid w:val="008E306A"/>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CF8"/>
    <w:rsid w:val="008F1604"/>
    <w:rsid w:val="008F1769"/>
    <w:rsid w:val="008F1FD2"/>
    <w:rsid w:val="008F22E8"/>
    <w:rsid w:val="008F2844"/>
    <w:rsid w:val="008F2AAF"/>
    <w:rsid w:val="008F2EBA"/>
    <w:rsid w:val="008F3C1C"/>
    <w:rsid w:val="008F3DFC"/>
    <w:rsid w:val="008F4286"/>
    <w:rsid w:val="008F428C"/>
    <w:rsid w:val="008F4696"/>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1593"/>
    <w:rsid w:val="009118B8"/>
    <w:rsid w:val="00911D6D"/>
    <w:rsid w:val="009131F2"/>
    <w:rsid w:val="00913815"/>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233"/>
    <w:rsid w:val="0092323C"/>
    <w:rsid w:val="00923A9F"/>
    <w:rsid w:val="00924551"/>
    <w:rsid w:val="00924A06"/>
    <w:rsid w:val="00924DEE"/>
    <w:rsid w:val="00925A33"/>
    <w:rsid w:val="00925D57"/>
    <w:rsid w:val="00925DD2"/>
    <w:rsid w:val="00925FCD"/>
    <w:rsid w:val="00926884"/>
    <w:rsid w:val="009268B5"/>
    <w:rsid w:val="00926BA5"/>
    <w:rsid w:val="00926C56"/>
    <w:rsid w:val="0092735B"/>
    <w:rsid w:val="009279DF"/>
    <w:rsid w:val="00930565"/>
    <w:rsid w:val="0093067D"/>
    <w:rsid w:val="0093158D"/>
    <w:rsid w:val="00931985"/>
    <w:rsid w:val="00931DAF"/>
    <w:rsid w:val="009322A5"/>
    <w:rsid w:val="00932675"/>
    <w:rsid w:val="00932A81"/>
    <w:rsid w:val="009338F7"/>
    <w:rsid w:val="0093416C"/>
    <w:rsid w:val="0093438D"/>
    <w:rsid w:val="009345BA"/>
    <w:rsid w:val="00934725"/>
    <w:rsid w:val="00935193"/>
    <w:rsid w:val="00935DB7"/>
    <w:rsid w:val="00935E9C"/>
    <w:rsid w:val="00936369"/>
    <w:rsid w:val="0093701D"/>
    <w:rsid w:val="0093792E"/>
    <w:rsid w:val="00937FBB"/>
    <w:rsid w:val="00940330"/>
    <w:rsid w:val="0094064D"/>
    <w:rsid w:val="0094064F"/>
    <w:rsid w:val="00940AB6"/>
    <w:rsid w:val="0094139A"/>
    <w:rsid w:val="009413B8"/>
    <w:rsid w:val="0094173A"/>
    <w:rsid w:val="0094234D"/>
    <w:rsid w:val="0094254C"/>
    <w:rsid w:val="0094275A"/>
    <w:rsid w:val="009429CA"/>
    <w:rsid w:val="00942CFE"/>
    <w:rsid w:val="0094332B"/>
    <w:rsid w:val="0094356B"/>
    <w:rsid w:val="009435E1"/>
    <w:rsid w:val="0094448D"/>
    <w:rsid w:val="009444A3"/>
    <w:rsid w:val="0094467F"/>
    <w:rsid w:val="00944ADA"/>
    <w:rsid w:val="00944D0A"/>
    <w:rsid w:val="00944FA0"/>
    <w:rsid w:val="00945321"/>
    <w:rsid w:val="00945A1F"/>
    <w:rsid w:val="0094603D"/>
    <w:rsid w:val="00946277"/>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40D"/>
    <w:rsid w:val="0095497C"/>
    <w:rsid w:val="00955AC9"/>
    <w:rsid w:val="00955C4A"/>
    <w:rsid w:val="009563F5"/>
    <w:rsid w:val="00956F63"/>
    <w:rsid w:val="00957181"/>
    <w:rsid w:val="009579DE"/>
    <w:rsid w:val="009605C3"/>
    <w:rsid w:val="009611A9"/>
    <w:rsid w:val="0096219C"/>
    <w:rsid w:val="0096272D"/>
    <w:rsid w:val="00963969"/>
    <w:rsid w:val="009641BD"/>
    <w:rsid w:val="00964C64"/>
    <w:rsid w:val="0096546E"/>
    <w:rsid w:val="009657A0"/>
    <w:rsid w:val="00966EC7"/>
    <w:rsid w:val="00967954"/>
    <w:rsid w:val="00970217"/>
    <w:rsid w:val="00970531"/>
    <w:rsid w:val="00970BD8"/>
    <w:rsid w:val="00971737"/>
    <w:rsid w:val="009718C2"/>
    <w:rsid w:val="009718D7"/>
    <w:rsid w:val="00971F24"/>
    <w:rsid w:val="009720BC"/>
    <w:rsid w:val="009721E9"/>
    <w:rsid w:val="009724B6"/>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E23"/>
    <w:rsid w:val="009850A7"/>
    <w:rsid w:val="009852F7"/>
    <w:rsid w:val="00985779"/>
    <w:rsid w:val="0098582B"/>
    <w:rsid w:val="0098670A"/>
    <w:rsid w:val="00986E9B"/>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FC0"/>
    <w:rsid w:val="00995D02"/>
    <w:rsid w:val="00997126"/>
    <w:rsid w:val="0099719E"/>
    <w:rsid w:val="0099755D"/>
    <w:rsid w:val="009975C1"/>
    <w:rsid w:val="00997CF6"/>
    <w:rsid w:val="00997D69"/>
    <w:rsid w:val="00997E4C"/>
    <w:rsid w:val="009A14B5"/>
    <w:rsid w:val="009A23D7"/>
    <w:rsid w:val="009A3931"/>
    <w:rsid w:val="009A3C06"/>
    <w:rsid w:val="009A43A9"/>
    <w:rsid w:val="009A43F0"/>
    <w:rsid w:val="009A4553"/>
    <w:rsid w:val="009A4FAA"/>
    <w:rsid w:val="009A51A5"/>
    <w:rsid w:val="009A542D"/>
    <w:rsid w:val="009A552A"/>
    <w:rsid w:val="009A579D"/>
    <w:rsid w:val="009A625D"/>
    <w:rsid w:val="009A68CD"/>
    <w:rsid w:val="009A69F5"/>
    <w:rsid w:val="009A6B07"/>
    <w:rsid w:val="009A7155"/>
    <w:rsid w:val="009A7469"/>
    <w:rsid w:val="009A7C05"/>
    <w:rsid w:val="009A7D1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61E9"/>
    <w:rsid w:val="009B6456"/>
    <w:rsid w:val="009B75E0"/>
    <w:rsid w:val="009B76CA"/>
    <w:rsid w:val="009B7780"/>
    <w:rsid w:val="009B77A1"/>
    <w:rsid w:val="009C06CF"/>
    <w:rsid w:val="009C08E1"/>
    <w:rsid w:val="009C1481"/>
    <w:rsid w:val="009C185D"/>
    <w:rsid w:val="009C1BC3"/>
    <w:rsid w:val="009C1C56"/>
    <w:rsid w:val="009C2C5A"/>
    <w:rsid w:val="009C3106"/>
    <w:rsid w:val="009C34A6"/>
    <w:rsid w:val="009C3613"/>
    <w:rsid w:val="009C4D22"/>
    <w:rsid w:val="009C558F"/>
    <w:rsid w:val="009C5DD4"/>
    <w:rsid w:val="009C60E5"/>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5F5A"/>
    <w:rsid w:val="009D6827"/>
    <w:rsid w:val="009D684D"/>
    <w:rsid w:val="009D76B7"/>
    <w:rsid w:val="009E020A"/>
    <w:rsid w:val="009E0A51"/>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6EE"/>
    <w:rsid w:val="009E7FB9"/>
    <w:rsid w:val="009F024B"/>
    <w:rsid w:val="009F05D3"/>
    <w:rsid w:val="009F0BF1"/>
    <w:rsid w:val="009F12B4"/>
    <w:rsid w:val="009F1774"/>
    <w:rsid w:val="009F1C7B"/>
    <w:rsid w:val="009F1E73"/>
    <w:rsid w:val="009F24AC"/>
    <w:rsid w:val="009F3493"/>
    <w:rsid w:val="009F3DAF"/>
    <w:rsid w:val="009F41AE"/>
    <w:rsid w:val="009F41F3"/>
    <w:rsid w:val="009F4713"/>
    <w:rsid w:val="009F476F"/>
    <w:rsid w:val="009F4AB1"/>
    <w:rsid w:val="009F5014"/>
    <w:rsid w:val="009F504D"/>
    <w:rsid w:val="009F5222"/>
    <w:rsid w:val="009F6154"/>
    <w:rsid w:val="009F61A8"/>
    <w:rsid w:val="009F6BA5"/>
    <w:rsid w:val="009F6BB5"/>
    <w:rsid w:val="009F734F"/>
    <w:rsid w:val="009F7489"/>
    <w:rsid w:val="009F7810"/>
    <w:rsid w:val="009F7E83"/>
    <w:rsid w:val="00A007C0"/>
    <w:rsid w:val="00A0136E"/>
    <w:rsid w:val="00A01F53"/>
    <w:rsid w:val="00A0284F"/>
    <w:rsid w:val="00A02EEC"/>
    <w:rsid w:val="00A03319"/>
    <w:rsid w:val="00A04633"/>
    <w:rsid w:val="00A047BF"/>
    <w:rsid w:val="00A048DA"/>
    <w:rsid w:val="00A04E25"/>
    <w:rsid w:val="00A05025"/>
    <w:rsid w:val="00A051B4"/>
    <w:rsid w:val="00A05DE3"/>
    <w:rsid w:val="00A06326"/>
    <w:rsid w:val="00A07A87"/>
    <w:rsid w:val="00A07CAE"/>
    <w:rsid w:val="00A07EB1"/>
    <w:rsid w:val="00A105E6"/>
    <w:rsid w:val="00A109AC"/>
    <w:rsid w:val="00A110DB"/>
    <w:rsid w:val="00A11B24"/>
    <w:rsid w:val="00A11F4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943"/>
    <w:rsid w:val="00A22F44"/>
    <w:rsid w:val="00A230EC"/>
    <w:rsid w:val="00A23171"/>
    <w:rsid w:val="00A23351"/>
    <w:rsid w:val="00A24037"/>
    <w:rsid w:val="00A246B6"/>
    <w:rsid w:val="00A24C45"/>
    <w:rsid w:val="00A25111"/>
    <w:rsid w:val="00A25DA3"/>
    <w:rsid w:val="00A265F9"/>
    <w:rsid w:val="00A26674"/>
    <w:rsid w:val="00A26EDD"/>
    <w:rsid w:val="00A27038"/>
    <w:rsid w:val="00A301E4"/>
    <w:rsid w:val="00A31DAB"/>
    <w:rsid w:val="00A31E75"/>
    <w:rsid w:val="00A3263D"/>
    <w:rsid w:val="00A3273D"/>
    <w:rsid w:val="00A352EB"/>
    <w:rsid w:val="00A36147"/>
    <w:rsid w:val="00A361A5"/>
    <w:rsid w:val="00A36B83"/>
    <w:rsid w:val="00A37644"/>
    <w:rsid w:val="00A405A1"/>
    <w:rsid w:val="00A41330"/>
    <w:rsid w:val="00A4136A"/>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907"/>
    <w:rsid w:val="00A85EC5"/>
    <w:rsid w:val="00A85EC6"/>
    <w:rsid w:val="00A860DA"/>
    <w:rsid w:val="00A8639D"/>
    <w:rsid w:val="00A86EDB"/>
    <w:rsid w:val="00A8774D"/>
    <w:rsid w:val="00A87AF1"/>
    <w:rsid w:val="00A87C9D"/>
    <w:rsid w:val="00A906BF"/>
    <w:rsid w:val="00A90A78"/>
    <w:rsid w:val="00A90AB1"/>
    <w:rsid w:val="00A90D4E"/>
    <w:rsid w:val="00A90E6A"/>
    <w:rsid w:val="00A928AF"/>
    <w:rsid w:val="00A928C6"/>
    <w:rsid w:val="00A929D6"/>
    <w:rsid w:val="00A92A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EAC"/>
    <w:rsid w:val="00AB5385"/>
    <w:rsid w:val="00AB58AB"/>
    <w:rsid w:val="00AB5DCF"/>
    <w:rsid w:val="00AB6A24"/>
    <w:rsid w:val="00AB7061"/>
    <w:rsid w:val="00AB7114"/>
    <w:rsid w:val="00AB7549"/>
    <w:rsid w:val="00AB7558"/>
    <w:rsid w:val="00AB774F"/>
    <w:rsid w:val="00AB7D45"/>
    <w:rsid w:val="00AC1478"/>
    <w:rsid w:val="00AC3DCF"/>
    <w:rsid w:val="00AC4989"/>
    <w:rsid w:val="00AC505B"/>
    <w:rsid w:val="00AC5450"/>
    <w:rsid w:val="00AC57D9"/>
    <w:rsid w:val="00AC5C8A"/>
    <w:rsid w:val="00AC5FB4"/>
    <w:rsid w:val="00AC62B8"/>
    <w:rsid w:val="00AC68B8"/>
    <w:rsid w:val="00AC6F38"/>
    <w:rsid w:val="00AC6F44"/>
    <w:rsid w:val="00AC6F4D"/>
    <w:rsid w:val="00AC70FA"/>
    <w:rsid w:val="00AC7383"/>
    <w:rsid w:val="00AC7865"/>
    <w:rsid w:val="00AC7E97"/>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18FE"/>
    <w:rsid w:val="00AE230B"/>
    <w:rsid w:val="00AE4349"/>
    <w:rsid w:val="00AE440A"/>
    <w:rsid w:val="00AE4568"/>
    <w:rsid w:val="00AE5BDC"/>
    <w:rsid w:val="00AE6A11"/>
    <w:rsid w:val="00AE775E"/>
    <w:rsid w:val="00AE7A53"/>
    <w:rsid w:val="00AF09C8"/>
    <w:rsid w:val="00AF0C45"/>
    <w:rsid w:val="00AF0FD6"/>
    <w:rsid w:val="00AF1330"/>
    <w:rsid w:val="00AF140F"/>
    <w:rsid w:val="00AF1AFB"/>
    <w:rsid w:val="00AF2172"/>
    <w:rsid w:val="00AF21F1"/>
    <w:rsid w:val="00AF3E03"/>
    <w:rsid w:val="00AF4B8B"/>
    <w:rsid w:val="00AF5162"/>
    <w:rsid w:val="00AF580B"/>
    <w:rsid w:val="00AF5857"/>
    <w:rsid w:val="00AF5CDC"/>
    <w:rsid w:val="00AF6145"/>
    <w:rsid w:val="00AF780F"/>
    <w:rsid w:val="00AF7C64"/>
    <w:rsid w:val="00AF7CD0"/>
    <w:rsid w:val="00B00117"/>
    <w:rsid w:val="00B004BE"/>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1B6"/>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4E65"/>
    <w:rsid w:val="00B258BB"/>
    <w:rsid w:val="00B25B1F"/>
    <w:rsid w:val="00B26473"/>
    <w:rsid w:val="00B26581"/>
    <w:rsid w:val="00B268FA"/>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59D3"/>
    <w:rsid w:val="00B460A6"/>
    <w:rsid w:val="00B4615E"/>
    <w:rsid w:val="00B4637D"/>
    <w:rsid w:val="00B46519"/>
    <w:rsid w:val="00B46E6E"/>
    <w:rsid w:val="00B47AC6"/>
    <w:rsid w:val="00B47E7A"/>
    <w:rsid w:val="00B50363"/>
    <w:rsid w:val="00B50A64"/>
    <w:rsid w:val="00B51266"/>
    <w:rsid w:val="00B51813"/>
    <w:rsid w:val="00B51A04"/>
    <w:rsid w:val="00B52503"/>
    <w:rsid w:val="00B529D7"/>
    <w:rsid w:val="00B52A83"/>
    <w:rsid w:val="00B52DD3"/>
    <w:rsid w:val="00B53486"/>
    <w:rsid w:val="00B53507"/>
    <w:rsid w:val="00B53B5C"/>
    <w:rsid w:val="00B53D33"/>
    <w:rsid w:val="00B53FA0"/>
    <w:rsid w:val="00B54093"/>
    <w:rsid w:val="00B550E9"/>
    <w:rsid w:val="00B55B96"/>
    <w:rsid w:val="00B56278"/>
    <w:rsid w:val="00B5637B"/>
    <w:rsid w:val="00B56A22"/>
    <w:rsid w:val="00B56D3E"/>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36B6"/>
    <w:rsid w:val="00B8386D"/>
    <w:rsid w:val="00B842EA"/>
    <w:rsid w:val="00B84443"/>
    <w:rsid w:val="00B86D4A"/>
    <w:rsid w:val="00B86E3C"/>
    <w:rsid w:val="00B90780"/>
    <w:rsid w:val="00B90BC9"/>
    <w:rsid w:val="00B91022"/>
    <w:rsid w:val="00B9182B"/>
    <w:rsid w:val="00B918CD"/>
    <w:rsid w:val="00B91D0D"/>
    <w:rsid w:val="00B920BB"/>
    <w:rsid w:val="00B924FE"/>
    <w:rsid w:val="00B9257F"/>
    <w:rsid w:val="00B926E5"/>
    <w:rsid w:val="00B9304C"/>
    <w:rsid w:val="00B930E2"/>
    <w:rsid w:val="00B9337E"/>
    <w:rsid w:val="00B9345F"/>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84"/>
    <w:rsid w:val="00B97F50"/>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59F1"/>
    <w:rsid w:val="00BC5E25"/>
    <w:rsid w:val="00BC600E"/>
    <w:rsid w:val="00BC69DD"/>
    <w:rsid w:val="00BC76AC"/>
    <w:rsid w:val="00BD0C88"/>
    <w:rsid w:val="00BD0FA0"/>
    <w:rsid w:val="00BD1032"/>
    <w:rsid w:val="00BD17AA"/>
    <w:rsid w:val="00BD1F08"/>
    <w:rsid w:val="00BD279D"/>
    <w:rsid w:val="00BD2825"/>
    <w:rsid w:val="00BD300F"/>
    <w:rsid w:val="00BD368D"/>
    <w:rsid w:val="00BD3D68"/>
    <w:rsid w:val="00BD4847"/>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097"/>
    <w:rsid w:val="00BF317E"/>
    <w:rsid w:val="00BF3C6F"/>
    <w:rsid w:val="00BF3F85"/>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46F8"/>
    <w:rsid w:val="00C150C2"/>
    <w:rsid w:val="00C151AD"/>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54D"/>
    <w:rsid w:val="00C23C73"/>
    <w:rsid w:val="00C23FF0"/>
    <w:rsid w:val="00C2405F"/>
    <w:rsid w:val="00C24902"/>
    <w:rsid w:val="00C24B9F"/>
    <w:rsid w:val="00C2553B"/>
    <w:rsid w:val="00C25720"/>
    <w:rsid w:val="00C257B2"/>
    <w:rsid w:val="00C2598A"/>
    <w:rsid w:val="00C25FDC"/>
    <w:rsid w:val="00C26961"/>
    <w:rsid w:val="00C26C36"/>
    <w:rsid w:val="00C27792"/>
    <w:rsid w:val="00C277D5"/>
    <w:rsid w:val="00C279BF"/>
    <w:rsid w:val="00C30166"/>
    <w:rsid w:val="00C30B88"/>
    <w:rsid w:val="00C30BEF"/>
    <w:rsid w:val="00C30CAA"/>
    <w:rsid w:val="00C30DC7"/>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5C67"/>
    <w:rsid w:val="00C3617B"/>
    <w:rsid w:val="00C3659A"/>
    <w:rsid w:val="00C36926"/>
    <w:rsid w:val="00C36F3F"/>
    <w:rsid w:val="00C3707E"/>
    <w:rsid w:val="00C37A5A"/>
    <w:rsid w:val="00C40193"/>
    <w:rsid w:val="00C40322"/>
    <w:rsid w:val="00C405DA"/>
    <w:rsid w:val="00C40C60"/>
    <w:rsid w:val="00C40E1B"/>
    <w:rsid w:val="00C411D2"/>
    <w:rsid w:val="00C41892"/>
    <w:rsid w:val="00C419B4"/>
    <w:rsid w:val="00C41AFD"/>
    <w:rsid w:val="00C41B01"/>
    <w:rsid w:val="00C41C34"/>
    <w:rsid w:val="00C423BC"/>
    <w:rsid w:val="00C428A0"/>
    <w:rsid w:val="00C42D19"/>
    <w:rsid w:val="00C42D68"/>
    <w:rsid w:val="00C42EF9"/>
    <w:rsid w:val="00C43BAB"/>
    <w:rsid w:val="00C441F1"/>
    <w:rsid w:val="00C442B1"/>
    <w:rsid w:val="00C44778"/>
    <w:rsid w:val="00C44AB6"/>
    <w:rsid w:val="00C450B9"/>
    <w:rsid w:val="00C456EE"/>
    <w:rsid w:val="00C45C6D"/>
    <w:rsid w:val="00C45E81"/>
    <w:rsid w:val="00C462E6"/>
    <w:rsid w:val="00C4762A"/>
    <w:rsid w:val="00C477B8"/>
    <w:rsid w:val="00C47E44"/>
    <w:rsid w:val="00C51CC7"/>
    <w:rsid w:val="00C523D7"/>
    <w:rsid w:val="00C52C2D"/>
    <w:rsid w:val="00C530BA"/>
    <w:rsid w:val="00C532CE"/>
    <w:rsid w:val="00C54716"/>
    <w:rsid w:val="00C551D7"/>
    <w:rsid w:val="00C56E8A"/>
    <w:rsid w:val="00C57461"/>
    <w:rsid w:val="00C57C05"/>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5B7F"/>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E41"/>
    <w:rsid w:val="00C86EB2"/>
    <w:rsid w:val="00C86F46"/>
    <w:rsid w:val="00C87E78"/>
    <w:rsid w:val="00C90657"/>
    <w:rsid w:val="00C90F4B"/>
    <w:rsid w:val="00C91497"/>
    <w:rsid w:val="00C91D6A"/>
    <w:rsid w:val="00C92A2F"/>
    <w:rsid w:val="00C930D0"/>
    <w:rsid w:val="00C9334C"/>
    <w:rsid w:val="00C9364D"/>
    <w:rsid w:val="00C93DC6"/>
    <w:rsid w:val="00C94682"/>
    <w:rsid w:val="00C94E7D"/>
    <w:rsid w:val="00C95181"/>
    <w:rsid w:val="00C952A6"/>
    <w:rsid w:val="00C958AB"/>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D9"/>
    <w:rsid w:val="00CB1003"/>
    <w:rsid w:val="00CB1278"/>
    <w:rsid w:val="00CB154C"/>
    <w:rsid w:val="00CB1C63"/>
    <w:rsid w:val="00CB32C4"/>
    <w:rsid w:val="00CB3464"/>
    <w:rsid w:val="00CB37B4"/>
    <w:rsid w:val="00CB446F"/>
    <w:rsid w:val="00CB4E3E"/>
    <w:rsid w:val="00CB5C92"/>
    <w:rsid w:val="00CB65A5"/>
    <w:rsid w:val="00CB6F60"/>
    <w:rsid w:val="00CB7025"/>
    <w:rsid w:val="00CC018D"/>
    <w:rsid w:val="00CC1252"/>
    <w:rsid w:val="00CC1499"/>
    <w:rsid w:val="00CC195F"/>
    <w:rsid w:val="00CC25EC"/>
    <w:rsid w:val="00CC26B4"/>
    <w:rsid w:val="00CC28A0"/>
    <w:rsid w:val="00CC2C7E"/>
    <w:rsid w:val="00CC31D3"/>
    <w:rsid w:val="00CC381D"/>
    <w:rsid w:val="00CC38F8"/>
    <w:rsid w:val="00CC3EB6"/>
    <w:rsid w:val="00CC43E7"/>
    <w:rsid w:val="00CC4718"/>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B16"/>
    <w:rsid w:val="00CD6760"/>
    <w:rsid w:val="00CD691E"/>
    <w:rsid w:val="00CD6FDD"/>
    <w:rsid w:val="00CD766E"/>
    <w:rsid w:val="00CD77C4"/>
    <w:rsid w:val="00CE0402"/>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6BF"/>
    <w:rsid w:val="00CE6C73"/>
    <w:rsid w:val="00CE71A7"/>
    <w:rsid w:val="00CE72EE"/>
    <w:rsid w:val="00CE753B"/>
    <w:rsid w:val="00CF0241"/>
    <w:rsid w:val="00CF07A0"/>
    <w:rsid w:val="00CF0BAF"/>
    <w:rsid w:val="00CF0C4C"/>
    <w:rsid w:val="00CF14B3"/>
    <w:rsid w:val="00CF1C08"/>
    <w:rsid w:val="00CF1F67"/>
    <w:rsid w:val="00CF1FAE"/>
    <w:rsid w:val="00CF2269"/>
    <w:rsid w:val="00CF2BE9"/>
    <w:rsid w:val="00CF2E54"/>
    <w:rsid w:val="00CF2FA8"/>
    <w:rsid w:val="00CF3294"/>
    <w:rsid w:val="00CF3BF9"/>
    <w:rsid w:val="00CF426E"/>
    <w:rsid w:val="00CF4330"/>
    <w:rsid w:val="00CF4333"/>
    <w:rsid w:val="00CF4853"/>
    <w:rsid w:val="00CF4966"/>
    <w:rsid w:val="00CF4DBE"/>
    <w:rsid w:val="00CF4DD0"/>
    <w:rsid w:val="00CF6527"/>
    <w:rsid w:val="00CF7148"/>
    <w:rsid w:val="00CF7E13"/>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7AB"/>
    <w:rsid w:val="00D12D7F"/>
    <w:rsid w:val="00D136C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7E3"/>
    <w:rsid w:val="00D37CDF"/>
    <w:rsid w:val="00D41424"/>
    <w:rsid w:val="00D418EC"/>
    <w:rsid w:val="00D43216"/>
    <w:rsid w:val="00D43230"/>
    <w:rsid w:val="00D432D3"/>
    <w:rsid w:val="00D43732"/>
    <w:rsid w:val="00D43CB8"/>
    <w:rsid w:val="00D44011"/>
    <w:rsid w:val="00D44037"/>
    <w:rsid w:val="00D441E9"/>
    <w:rsid w:val="00D445D8"/>
    <w:rsid w:val="00D44C97"/>
    <w:rsid w:val="00D44EA4"/>
    <w:rsid w:val="00D4734D"/>
    <w:rsid w:val="00D4747A"/>
    <w:rsid w:val="00D47690"/>
    <w:rsid w:val="00D47BFC"/>
    <w:rsid w:val="00D47ED1"/>
    <w:rsid w:val="00D507DC"/>
    <w:rsid w:val="00D50D5D"/>
    <w:rsid w:val="00D51243"/>
    <w:rsid w:val="00D516DB"/>
    <w:rsid w:val="00D51E60"/>
    <w:rsid w:val="00D52321"/>
    <w:rsid w:val="00D52877"/>
    <w:rsid w:val="00D52952"/>
    <w:rsid w:val="00D52F61"/>
    <w:rsid w:val="00D532C6"/>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9E9"/>
    <w:rsid w:val="00D63298"/>
    <w:rsid w:val="00D639C9"/>
    <w:rsid w:val="00D63FD8"/>
    <w:rsid w:val="00D63FEE"/>
    <w:rsid w:val="00D649BC"/>
    <w:rsid w:val="00D652EF"/>
    <w:rsid w:val="00D65376"/>
    <w:rsid w:val="00D65851"/>
    <w:rsid w:val="00D65A32"/>
    <w:rsid w:val="00D65ADD"/>
    <w:rsid w:val="00D65E59"/>
    <w:rsid w:val="00D666E8"/>
    <w:rsid w:val="00D66878"/>
    <w:rsid w:val="00D66BE9"/>
    <w:rsid w:val="00D6772A"/>
    <w:rsid w:val="00D67AC9"/>
    <w:rsid w:val="00D67C2B"/>
    <w:rsid w:val="00D67EE7"/>
    <w:rsid w:val="00D70A4D"/>
    <w:rsid w:val="00D70B7A"/>
    <w:rsid w:val="00D70D52"/>
    <w:rsid w:val="00D71011"/>
    <w:rsid w:val="00D71DE4"/>
    <w:rsid w:val="00D7300B"/>
    <w:rsid w:val="00D73030"/>
    <w:rsid w:val="00D735FA"/>
    <w:rsid w:val="00D735FB"/>
    <w:rsid w:val="00D74385"/>
    <w:rsid w:val="00D744E0"/>
    <w:rsid w:val="00D7466D"/>
    <w:rsid w:val="00D7563E"/>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4D47"/>
    <w:rsid w:val="00D85FA7"/>
    <w:rsid w:val="00D862E2"/>
    <w:rsid w:val="00D86952"/>
    <w:rsid w:val="00D87191"/>
    <w:rsid w:val="00D87B50"/>
    <w:rsid w:val="00D87BD1"/>
    <w:rsid w:val="00D87CD6"/>
    <w:rsid w:val="00D87FBF"/>
    <w:rsid w:val="00D903C5"/>
    <w:rsid w:val="00D907EC"/>
    <w:rsid w:val="00D91460"/>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79A"/>
    <w:rsid w:val="00DA399E"/>
    <w:rsid w:val="00DA3B03"/>
    <w:rsid w:val="00DA45C3"/>
    <w:rsid w:val="00DA4BF0"/>
    <w:rsid w:val="00DA5C0A"/>
    <w:rsid w:val="00DA670B"/>
    <w:rsid w:val="00DA7571"/>
    <w:rsid w:val="00DA77EC"/>
    <w:rsid w:val="00DA7AC8"/>
    <w:rsid w:val="00DB07AD"/>
    <w:rsid w:val="00DB0830"/>
    <w:rsid w:val="00DB088E"/>
    <w:rsid w:val="00DB0A79"/>
    <w:rsid w:val="00DB0C5E"/>
    <w:rsid w:val="00DB101A"/>
    <w:rsid w:val="00DB15AC"/>
    <w:rsid w:val="00DB18EC"/>
    <w:rsid w:val="00DB2239"/>
    <w:rsid w:val="00DB24D8"/>
    <w:rsid w:val="00DB28DB"/>
    <w:rsid w:val="00DB2D7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0F0"/>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85"/>
    <w:rsid w:val="00DF29F6"/>
    <w:rsid w:val="00DF2B1B"/>
    <w:rsid w:val="00DF370C"/>
    <w:rsid w:val="00DF4CE0"/>
    <w:rsid w:val="00DF51E7"/>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2319"/>
    <w:rsid w:val="00E031F9"/>
    <w:rsid w:val="00E032B8"/>
    <w:rsid w:val="00E05040"/>
    <w:rsid w:val="00E05905"/>
    <w:rsid w:val="00E05E5B"/>
    <w:rsid w:val="00E06A1D"/>
    <w:rsid w:val="00E06B8F"/>
    <w:rsid w:val="00E07B8D"/>
    <w:rsid w:val="00E07B93"/>
    <w:rsid w:val="00E11276"/>
    <w:rsid w:val="00E11371"/>
    <w:rsid w:val="00E11553"/>
    <w:rsid w:val="00E11A62"/>
    <w:rsid w:val="00E11BFE"/>
    <w:rsid w:val="00E11CE3"/>
    <w:rsid w:val="00E11FD3"/>
    <w:rsid w:val="00E12BFC"/>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E1A"/>
    <w:rsid w:val="00E373DF"/>
    <w:rsid w:val="00E4093E"/>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08E"/>
    <w:rsid w:val="00E46CB7"/>
    <w:rsid w:val="00E51AD1"/>
    <w:rsid w:val="00E5252F"/>
    <w:rsid w:val="00E52D04"/>
    <w:rsid w:val="00E5360E"/>
    <w:rsid w:val="00E5386F"/>
    <w:rsid w:val="00E53B08"/>
    <w:rsid w:val="00E540D8"/>
    <w:rsid w:val="00E54580"/>
    <w:rsid w:val="00E57071"/>
    <w:rsid w:val="00E575C9"/>
    <w:rsid w:val="00E601AB"/>
    <w:rsid w:val="00E604FF"/>
    <w:rsid w:val="00E613CF"/>
    <w:rsid w:val="00E618C9"/>
    <w:rsid w:val="00E61ECE"/>
    <w:rsid w:val="00E62E1F"/>
    <w:rsid w:val="00E6307C"/>
    <w:rsid w:val="00E639F3"/>
    <w:rsid w:val="00E64510"/>
    <w:rsid w:val="00E64532"/>
    <w:rsid w:val="00E650E0"/>
    <w:rsid w:val="00E65335"/>
    <w:rsid w:val="00E653FA"/>
    <w:rsid w:val="00E653FB"/>
    <w:rsid w:val="00E65659"/>
    <w:rsid w:val="00E662C4"/>
    <w:rsid w:val="00E6631F"/>
    <w:rsid w:val="00E66C18"/>
    <w:rsid w:val="00E6747B"/>
    <w:rsid w:val="00E674B1"/>
    <w:rsid w:val="00E70CFF"/>
    <w:rsid w:val="00E71A8D"/>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656B"/>
    <w:rsid w:val="00EB66E3"/>
    <w:rsid w:val="00EB6CC8"/>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A80"/>
    <w:rsid w:val="00ED71F3"/>
    <w:rsid w:val="00ED75BD"/>
    <w:rsid w:val="00ED7AE5"/>
    <w:rsid w:val="00ED7B34"/>
    <w:rsid w:val="00EE1525"/>
    <w:rsid w:val="00EE1DEC"/>
    <w:rsid w:val="00EE1EEC"/>
    <w:rsid w:val="00EE269E"/>
    <w:rsid w:val="00EE2DCB"/>
    <w:rsid w:val="00EE3071"/>
    <w:rsid w:val="00EE3072"/>
    <w:rsid w:val="00EE30BA"/>
    <w:rsid w:val="00EE3213"/>
    <w:rsid w:val="00EE393E"/>
    <w:rsid w:val="00EE4454"/>
    <w:rsid w:val="00EE44EE"/>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458B"/>
    <w:rsid w:val="00EF4D97"/>
    <w:rsid w:val="00EF52E3"/>
    <w:rsid w:val="00EF5A62"/>
    <w:rsid w:val="00EF619B"/>
    <w:rsid w:val="00EF7206"/>
    <w:rsid w:val="00EF75DB"/>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3C0"/>
    <w:rsid w:val="00F07454"/>
    <w:rsid w:val="00F076F2"/>
    <w:rsid w:val="00F077A2"/>
    <w:rsid w:val="00F07817"/>
    <w:rsid w:val="00F0794E"/>
    <w:rsid w:val="00F1072B"/>
    <w:rsid w:val="00F11026"/>
    <w:rsid w:val="00F11297"/>
    <w:rsid w:val="00F1139F"/>
    <w:rsid w:val="00F12DC3"/>
    <w:rsid w:val="00F13609"/>
    <w:rsid w:val="00F14330"/>
    <w:rsid w:val="00F146A5"/>
    <w:rsid w:val="00F148AC"/>
    <w:rsid w:val="00F156C9"/>
    <w:rsid w:val="00F15C78"/>
    <w:rsid w:val="00F1621E"/>
    <w:rsid w:val="00F16BD5"/>
    <w:rsid w:val="00F174F0"/>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38F"/>
    <w:rsid w:val="00F26739"/>
    <w:rsid w:val="00F271E4"/>
    <w:rsid w:val="00F276C6"/>
    <w:rsid w:val="00F27D69"/>
    <w:rsid w:val="00F300FB"/>
    <w:rsid w:val="00F3037B"/>
    <w:rsid w:val="00F310E1"/>
    <w:rsid w:val="00F31A50"/>
    <w:rsid w:val="00F31AC1"/>
    <w:rsid w:val="00F31EC0"/>
    <w:rsid w:val="00F32AB1"/>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10F5"/>
    <w:rsid w:val="00F613C5"/>
    <w:rsid w:val="00F61893"/>
    <w:rsid w:val="00F61D63"/>
    <w:rsid w:val="00F61EA0"/>
    <w:rsid w:val="00F6342D"/>
    <w:rsid w:val="00F63847"/>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E8"/>
    <w:rsid w:val="00F76025"/>
    <w:rsid w:val="00F76887"/>
    <w:rsid w:val="00F77D41"/>
    <w:rsid w:val="00F8097B"/>
    <w:rsid w:val="00F80D04"/>
    <w:rsid w:val="00F8152A"/>
    <w:rsid w:val="00F81B4E"/>
    <w:rsid w:val="00F81B7B"/>
    <w:rsid w:val="00F81BF0"/>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A39"/>
    <w:rsid w:val="00F92EA9"/>
    <w:rsid w:val="00F93D57"/>
    <w:rsid w:val="00F93F51"/>
    <w:rsid w:val="00F9406C"/>
    <w:rsid w:val="00F94972"/>
    <w:rsid w:val="00F94DAA"/>
    <w:rsid w:val="00F95251"/>
    <w:rsid w:val="00F95A85"/>
    <w:rsid w:val="00F95CF9"/>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363D"/>
    <w:rsid w:val="00FD3736"/>
    <w:rsid w:val="00FD3851"/>
    <w:rsid w:val="00FD396D"/>
    <w:rsid w:val="00FD3D61"/>
    <w:rsid w:val="00FD4943"/>
    <w:rsid w:val="00FD6118"/>
    <w:rsid w:val="00FD6A7A"/>
    <w:rsid w:val="00FD6CEF"/>
    <w:rsid w:val="00FD6EE5"/>
    <w:rsid w:val="00FD7040"/>
    <w:rsid w:val="00FD7471"/>
    <w:rsid w:val="00FD7DEE"/>
    <w:rsid w:val="00FE01A4"/>
    <w:rsid w:val="00FE0A68"/>
    <w:rsid w:val="00FE10BC"/>
    <w:rsid w:val="00FE12F5"/>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A18"/>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8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25248">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19555861">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599647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1099744">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0D5604-AE98-46F1-90B8-11CAF3D72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1015</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cp:revision>
  <dcterms:created xsi:type="dcterms:W3CDTF">2025-08-15T09:22:00Z</dcterms:created>
  <dcterms:modified xsi:type="dcterms:W3CDTF">2025-08-15T10:47:00Z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