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2725DBD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BF5D3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07063</w:t>
      </w:r>
    </w:p>
    <w:p w14:paraId="239BFA5F" w14:textId="0F157CF0" w:rsidR="005513CD" w:rsidRPr="005513CD" w:rsidRDefault="00796DFF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Malta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219777B3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</w:t>
      </w:r>
      <w:r w:rsidR="000567E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11</w:t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0567E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960A1C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766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CA_n5A-n8A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6C3E330F" w:rsidR="005513CD" w:rsidRPr="005513CD" w:rsidRDefault="00905498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Aspects</w:t>
      </w:r>
      <w:r w:rsidR="00EE75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409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CA_n5A-</w:t>
      </w:r>
      <w:proofErr w:type="gramStart"/>
      <w:r w:rsidR="006409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n8A</w:t>
      </w:r>
      <w:proofErr w:type="gramEnd"/>
      <w:r w:rsidR="006409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discussed in 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9B94828" w:rsidR="005513CD" w:rsidRPr="00581ABA" w:rsidRDefault="002316E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6D2CCCEB" w14:textId="4FC77F4E" w:rsidR="00796DFF" w:rsidRDefault="00796DFF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previous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meeting, the aspect of the need to do dynamic RFFE reconfiguration for </w:t>
      </w:r>
      <w:r w:rsidR="002A6F9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2UL/2DL CA_n5A-n8A was brought </w:t>
      </w:r>
      <w:proofErr w:type="gramStart"/>
      <w:r w:rsidR="002A6F9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up, and</w:t>
      </w:r>
      <w:proofErr w:type="gramEnd"/>
      <w:r w:rsidR="002A6F9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extensively discussed. No official WF was agreed, instead</w:t>
      </w:r>
      <w:r w:rsidR="00EC235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was written in Chairman notes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follows associated with noted </w:t>
      </w:r>
      <w:proofErr w:type="spellStart"/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Tdoc</w:t>
      </w:r>
      <w:proofErr w:type="spellEnd"/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 R4-2505124</w:t>
      </w:r>
    </w:p>
    <w:p w14:paraId="6112AFFE" w14:textId="77777777" w:rsidR="00752D42" w:rsidRPr="00752D42" w:rsidRDefault="00752D42" w:rsidP="00752D4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kern w:val="0"/>
          <w:sz w:val="20"/>
          <w:szCs w:val="20"/>
          <w:lang w:val="en-GB" w:eastAsia="ko-KR"/>
          <w14:ligatures w14:val="none"/>
        </w:rPr>
      </w:pPr>
      <w:r w:rsidRPr="00752D42">
        <w:rPr>
          <w:rFonts w:ascii="Times New Roman" w:hAnsi="Times New Roman" w:cs="Times New Roman" w:hint="eastAsia"/>
          <w:iCs/>
          <w:kern w:val="0"/>
          <w:sz w:val="20"/>
          <w:szCs w:val="20"/>
          <w:lang w:val="en-GB" w:eastAsia="ko-KR"/>
          <w14:ligatures w14:val="none"/>
        </w:rPr>
        <w:t>C</w:t>
      </w:r>
      <w:r w:rsidRPr="00752D42">
        <w:rPr>
          <w:rFonts w:ascii="Times New Roman" w:hAnsi="Times New Roman" w:cs="Times New Roman"/>
          <w:iCs/>
          <w:kern w:val="0"/>
          <w:sz w:val="20"/>
          <w:szCs w:val="20"/>
          <w:lang w:val="en-GB" w:eastAsia="ko-KR"/>
          <w14:ligatures w14:val="none"/>
        </w:rPr>
        <w:t>hair: encourage companies to evaluate the two solutions in this LS.</w:t>
      </w:r>
    </w:p>
    <w:p w14:paraId="23F3F535" w14:textId="40936E08" w:rsidR="00752D42" w:rsidRPr="00752D42" w:rsidRDefault="007C503C" w:rsidP="00FC6A70">
      <w:pPr>
        <w:overflowPunct w:val="0"/>
        <w:autoSpaceDE w:val="0"/>
        <w:autoSpaceDN w:val="0"/>
        <w:adjustRightInd w:val="0"/>
        <w:snapToGrid w:val="0"/>
        <w:spacing w:after="180" w:line="240" w:lineRule="auto"/>
        <w:textAlignment w:val="baseline"/>
        <w:rPr>
          <w:rFonts w:ascii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In addition, associated</w:t>
      </w:r>
      <w:r w:rsidR="003E7DB7">
        <w:rPr>
          <w:rFonts w:ascii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 xml:space="preserve"> with noted </w:t>
      </w:r>
      <w:proofErr w:type="spellStart"/>
      <w:r w:rsidR="003E7DB7">
        <w:rPr>
          <w:rFonts w:ascii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Tdoc</w:t>
      </w:r>
      <w:proofErr w:type="spellEnd"/>
      <w:r w:rsidR="003E7DB7">
        <w:rPr>
          <w:rFonts w:ascii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 xml:space="preserve"> [2] the following is captured in Chairman notes.</w:t>
      </w:r>
    </w:p>
    <w:p w14:paraId="691B97CC" w14:textId="05D6FEA7" w:rsidR="00FC6A70" w:rsidRPr="00FC6A70" w:rsidRDefault="00FC6A70" w:rsidP="00FC6A70">
      <w:pPr>
        <w:overflowPunct w:val="0"/>
        <w:autoSpaceDE w:val="0"/>
        <w:autoSpaceDN w:val="0"/>
        <w:adjustRightInd w:val="0"/>
        <w:snapToGrid w:val="0"/>
        <w:spacing w:after="180" w:line="240" w:lineRule="auto"/>
        <w:textAlignment w:val="baseline"/>
        <w:rPr>
          <w:rFonts w:ascii="Times New Roman" w:hAnsi="Times New Roman" w:cs="Times New Roman"/>
          <w:iCs/>
          <w:kern w:val="0"/>
          <w:sz w:val="20"/>
          <w:szCs w:val="20"/>
          <w:lang w:eastAsia="en-GB"/>
          <w14:ligatures w14:val="none"/>
        </w:rPr>
      </w:pPr>
      <w:r w:rsidRPr="00FC6A70">
        <w:rPr>
          <w:rFonts w:ascii="Times New Roman" w:hAnsi="Times New Roman" w:cs="Times New Roman" w:hint="eastAsia"/>
          <w:iCs/>
          <w:kern w:val="0"/>
          <w:sz w:val="20"/>
          <w:szCs w:val="20"/>
          <w:lang w:eastAsia="en-GB"/>
          <w14:ligatures w14:val="none"/>
        </w:rPr>
        <w:t>C</w:t>
      </w:r>
      <w:r w:rsidRPr="00FC6A70">
        <w:rPr>
          <w:rFonts w:ascii="Times New Roman" w:hAnsi="Times New Roman" w:cs="Times New Roman"/>
          <w:iCs/>
          <w:kern w:val="0"/>
          <w:sz w:val="20"/>
          <w:szCs w:val="20"/>
          <w:lang w:eastAsia="en-GB"/>
          <w14:ligatures w14:val="none"/>
        </w:rPr>
        <w:t xml:space="preserve">hair: Continue the discussions of CA n5-n8 in the simultaneous Rx-Tx WI and no </w:t>
      </w:r>
      <w:proofErr w:type="spellStart"/>
      <w:r w:rsidRPr="00FC6A70">
        <w:rPr>
          <w:rFonts w:ascii="Times New Roman" w:hAnsi="Times New Roman" w:cs="Times New Roman"/>
          <w:iCs/>
          <w:kern w:val="0"/>
          <w:sz w:val="20"/>
          <w:szCs w:val="20"/>
          <w:lang w:eastAsia="en-GB"/>
          <w14:ligatures w14:val="none"/>
        </w:rPr>
        <w:t>upscope</w:t>
      </w:r>
      <w:proofErr w:type="spellEnd"/>
      <w:r w:rsidRPr="00FC6A70">
        <w:rPr>
          <w:rFonts w:ascii="Times New Roman" w:hAnsi="Times New Roman" w:cs="Times New Roman"/>
          <w:iCs/>
          <w:kern w:val="0"/>
          <w:sz w:val="20"/>
          <w:szCs w:val="20"/>
          <w:lang w:eastAsia="en-GB"/>
          <w14:ligatures w14:val="none"/>
        </w:rPr>
        <w:t xml:space="preserve"> of discussion is allowed.</w:t>
      </w:r>
    </w:p>
    <w:p w14:paraId="53972963" w14:textId="0E6753F4" w:rsidR="00FC6A70" w:rsidRDefault="00DD6A36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Content of [1] is show</w:t>
      </w:r>
      <w:r w:rsidR="001F32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below for convenience.</w:t>
      </w:r>
    </w:p>
    <w:p w14:paraId="032ED0DE" w14:textId="77777777" w:rsidR="00F07891" w:rsidRPr="004F5595" w:rsidRDefault="00F07891" w:rsidP="004F5595">
      <w:pPr>
        <w:numPr>
          <w:ilvl w:val="0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 xml:space="preserve">New issues raised by some companies in this meeting for Option 2 </w:t>
      </w:r>
    </w:p>
    <w:p w14:paraId="360F7518" w14:textId="04ED2936" w:rsidR="00F07891" w:rsidRPr="004F5595" w:rsidRDefault="00F07891" w:rsidP="004F5595">
      <w:pPr>
        <w:numPr>
          <w:ilvl w:val="1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 xml:space="preserve">Interrupt needed for RF front end configuration change is required </w:t>
      </w:r>
    </w:p>
    <w:p w14:paraId="0A0BE627" w14:textId="77777777" w:rsidR="00F07891" w:rsidRPr="004F5595" w:rsidRDefault="00F07891" w:rsidP="004F5595">
      <w:pPr>
        <w:numPr>
          <w:ilvl w:val="1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Interrupt needed for RFFE configuration change PA ON/OFF: PA On/Off as the switching between the case1 (n5+n8DL/n5UL) and case2 (n5DL/n5+n8UL) cannot be done with keeping the PAs ON while switching</w:t>
      </w:r>
    </w:p>
    <w:p w14:paraId="058914C7" w14:textId="77777777" w:rsidR="00F07891" w:rsidRPr="004F5595" w:rsidRDefault="00F07891" w:rsidP="004F5595">
      <w:pPr>
        <w:numPr>
          <w:ilvl w:val="0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For the newly raised issues, two solutions are proposed and discussed:</w:t>
      </w:r>
    </w:p>
    <w:p w14:paraId="76EEC904" w14:textId="77777777" w:rsidR="00F07891" w:rsidRPr="004F5595" w:rsidRDefault="00F07891" w:rsidP="004F5595">
      <w:pPr>
        <w:numPr>
          <w:ilvl w:val="1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b/>
          <w:bCs/>
          <w:sz w:val="20"/>
          <w:szCs w:val="20"/>
        </w:rPr>
        <w:t>Solution #1</w:t>
      </w:r>
      <w:r w:rsidRPr="004F5595">
        <w:rPr>
          <w:rFonts w:ascii="Times New Roman" w:hAnsi="Times New Roman" w:cs="Times New Roman"/>
          <w:sz w:val="20"/>
          <w:szCs w:val="20"/>
        </w:rPr>
        <w:t xml:space="preserve"> – switching by activation and deactivation:</w:t>
      </w:r>
    </w:p>
    <w:p w14:paraId="41A29D88" w14:textId="77777777" w:rsidR="00F07891" w:rsidRPr="004F5595" w:rsidRDefault="00F07891" w:rsidP="004F5595">
      <w:pPr>
        <w:numPr>
          <w:ilvl w:val="2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 xml:space="preserve">If UE reports </w:t>
      </w:r>
      <w:proofErr w:type="gramStart"/>
      <w:r w:rsidRPr="004F5595">
        <w:rPr>
          <w:rFonts w:ascii="Times New Roman" w:hAnsi="Times New Roman" w:cs="Times New Roman"/>
          <w:sz w:val="20"/>
          <w:szCs w:val="20"/>
        </w:rPr>
        <w:t>support of</w:t>
      </w:r>
      <w:proofErr w:type="gramEnd"/>
      <w:r w:rsidRPr="004F5595">
        <w:rPr>
          <w:rFonts w:ascii="Times New Roman" w:hAnsi="Times New Roman" w:cs="Times New Roman"/>
          <w:sz w:val="20"/>
          <w:szCs w:val="20"/>
        </w:rPr>
        <w:t xml:space="preserve"> 2UL for CA_n5-n8, network only </w:t>
      </w:r>
      <w:proofErr w:type="gramStart"/>
      <w:r w:rsidRPr="004F5595">
        <w:rPr>
          <w:rFonts w:ascii="Times New Roman" w:hAnsi="Times New Roman" w:cs="Times New Roman"/>
          <w:sz w:val="20"/>
          <w:szCs w:val="20"/>
        </w:rPr>
        <w:t>activate</w:t>
      </w:r>
      <w:proofErr w:type="gramEnd"/>
      <w:r w:rsidRPr="004F5595">
        <w:rPr>
          <w:rFonts w:ascii="Times New Roman" w:hAnsi="Times New Roman" w:cs="Times New Roman"/>
          <w:sz w:val="20"/>
          <w:szCs w:val="20"/>
        </w:rPr>
        <w:t xml:space="preserve"> either n5DL or n8UL at a time</w:t>
      </w:r>
    </w:p>
    <w:p w14:paraId="168246A5" w14:textId="77777777" w:rsidR="00F07891" w:rsidRPr="004F5595" w:rsidRDefault="00F07891" w:rsidP="004F5595">
      <w:pPr>
        <w:numPr>
          <w:ilvl w:val="2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 xml:space="preserve">Change of cases is done in such a way </w:t>
      </w:r>
      <w:proofErr w:type="gramStart"/>
      <w:r w:rsidRPr="004F5595">
        <w:rPr>
          <w:rFonts w:ascii="Times New Roman" w:hAnsi="Times New Roman" w:cs="Times New Roman"/>
          <w:sz w:val="20"/>
          <w:szCs w:val="20"/>
        </w:rPr>
        <w:t>that to</w:t>
      </w:r>
      <w:proofErr w:type="gramEnd"/>
      <w:r w:rsidRPr="004F5595">
        <w:rPr>
          <w:rFonts w:ascii="Times New Roman" w:hAnsi="Times New Roman" w:cs="Times New Roman"/>
          <w:sz w:val="20"/>
          <w:szCs w:val="20"/>
        </w:rPr>
        <w:t xml:space="preserve"> no extra </w:t>
      </w:r>
      <w:proofErr w:type="gramStart"/>
      <w:r w:rsidRPr="004F5595">
        <w:rPr>
          <w:rFonts w:ascii="Times New Roman" w:hAnsi="Times New Roman" w:cs="Times New Roman"/>
          <w:sz w:val="20"/>
          <w:szCs w:val="20"/>
        </w:rPr>
        <w:t>interrupts</w:t>
      </w:r>
      <w:proofErr w:type="gramEnd"/>
      <w:r w:rsidRPr="004F5595">
        <w:rPr>
          <w:rFonts w:ascii="Times New Roman" w:hAnsi="Times New Roman" w:cs="Times New Roman"/>
          <w:sz w:val="20"/>
          <w:szCs w:val="20"/>
        </w:rPr>
        <w:t>/switching time is needed</w:t>
      </w:r>
    </w:p>
    <w:p w14:paraId="1EDCF26C" w14:textId="77777777" w:rsidR="00F07891" w:rsidRPr="004F5595" w:rsidRDefault="00F07891" w:rsidP="004F5595">
      <w:pPr>
        <w:numPr>
          <w:ilvl w:val="3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Staying in Case 1 longer than Case 2:</w:t>
      </w:r>
    </w:p>
    <w:p w14:paraId="1D4CE1D8" w14:textId="77777777" w:rsidR="00F07891" w:rsidRPr="004F5595" w:rsidRDefault="00F07891" w:rsidP="004F5595">
      <w:pPr>
        <w:numPr>
          <w:ilvl w:val="3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FFS: impact on RRM interrupt requirements</w:t>
      </w:r>
    </w:p>
    <w:p w14:paraId="2980CF52" w14:textId="77777777" w:rsidR="00F07891" w:rsidRPr="004F5595" w:rsidRDefault="00F07891" w:rsidP="004F5595">
      <w:pPr>
        <w:numPr>
          <w:ilvl w:val="4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If RRM requirement impacts are identified, drop Option 2 in Rel-19</w:t>
      </w:r>
    </w:p>
    <w:p w14:paraId="4D9E4AF0" w14:textId="77777777" w:rsidR="00F07891" w:rsidRPr="004F5595" w:rsidRDefault="00F07891" w:rsidP="004F5595">
      <w:pPr>
        <w:numPr>
          <w:ilvl w:val="2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RAN2 capability signaling is required</w:t>
      </w:r>
    </w:p>
    <w:p w14:paraId="4CADC456" w14:textId="77777777" w:rsidR="00F07891" w:rsidRPr="004F5595" w:rsidRDefault="00F07891" w:rsidP="004F5595">
      <w:pPr>
        <w:numPr>
          <w:ilvl w:val="1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b/>
          <w:bCs/>
          <w:sz w:val="20"/>
          <w:szCs w:val="20"/>
        </w:rPr>
        <w:t>Solution #2</w:t>
      </w:r>
      <w:r w:rsidRPr="004F5595">
        <w:rPr>
          <w:rFonts w:ascii="Times New Roman" w:hAnsi="Times New Roman" w:cs="Times New Roman"/>
          <w:sz w:val="20"/>
          <w:szCs w:val="20"/>
        </w:rPr>
        <w:t xml:space="preserve"> - New capability: introduce a UE capability of switching gap (i.e., switching period and location) to cover necessary switching period including RFFE configuration switching, PA On/Off etc., </w:t>
      </w:r>
    </w:p>
    <w:p w14:paraId="4151E757" w14:textId="77777777" w:rsidR="00F07891" w:rsidRPr="004F5595" w:rsidRDefault="00F07891" w:rsidP="004F5595">
      <w:pPr>
        <w:numPr>
          <w:ilvl w:val="2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Can be the same for both directions (n5DL -&gt; n8UL, n8UL-&gt;n5DL), or one for each direction</w:t>
      </w:r>
    </w:p>
    <w:p w14:paraId="7E24D51C" w14:textId="77777777" w:rsidR="00F07891" w:rsidRPr="004F5595" w:rsidRDefault="00F07891" w:rsidP="004F5595">
      <w:pPr>
        <w:numPr>
          <w:ilvl w:val="2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lastRenderedPageBreak/>
        <w:t>Network accommodates the switching gap by scheduling</w:t>
      </w:r>
    </w:p>
    <w:p w14:paraId="66109193" w14:textId="77777777" w:rsidR="00F07891" w:rsidRPr="004F5595" w:rsidRDefault="00F07891" w:rsidP="004F5595">
      <w:pPr>
        <w:numPr>
          <w:ilvl w:val="3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 xml:space="preserve">Cross-carrier scheduling might be needed (e.g., from Case 2 with only 1 DL n8DL to Case 1 with two DL) </w:t>
      </w:r>
    </w:p>
    <w:p w14:paraId="24AD9EBA" w14:textId="77777777" w:rsidR="00F07891" w:rsidRPr="004F5595" w:rsidRDefault="00F07891" w:rsidP="004F5595">
      <w:pPr>
        <w:numPr>
          <w:ilvl w:val="2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No RAN1 spec change is required</w:t>
      </w:r>
    </w:p>
    <w:p w14:paraId="33AF15BF" w14:textId="77777777" w:rsidR="00F07891" w:rsidRPr="004F5595" w:rsidRDefault="00F07891" w:rsidP="004F5595">
      <w:pPr>
        <w:numPr>
          <w:ilvl w:val="0"/>
          <w:numId w:val="25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5595">
        <w:rPr>
          <w:rFonts w:ascii="Times New Roman" w:hAnsi="Times New Roman" w:cs="Times New Roman"/>
          <w:sz w:val="20"/>
          <w:szCs w:val="20"/>
        </w:rPr>
        <w:t>Further improvement, e.g., via L-L CA via switching is not precluded in Rel-20 or later</w:t>
      </w:r>
    </w:p>
    <w:p w14:paraId="53F96CB4" w14:textId="5EE2017F" w:rsidR="00DD6A36" w:rsidRPr="004F5595" w:rsidRDefault="00F07891" w:rsidP="004F5595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5595">
        <w:rPr>
          <w:rFonts w:ascii="Times New Roman" w:hAnsi="Times New Roman" w:cs="Times New Roman"/>
          <w:sz w:val="20"/>
          <w:szCs w:val="20"/>
        </w:rPr>
        <w:t>Companies are encouraged to evaluate if solution #1 or solution #2 is feasible to be used to specify n5-n8 2UL/2DL CA in Rel-19</w:t>
      </w:r>
    </w:p>
    <w:p w14:paraId="2957E13E" w14:textId="4839878E" w:rsidR="00BA2803" w:rsidRPr="00BC49E3" w:rsidRDefault="00BA2803" w:rsidP="00DD6A3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1" w:name="_Hlk193368286"/>
      <w:bookmarkStart w:id="2" w:name="_Hlk192155714"/>
    </w:p>
    <w:bookmarkEnd w:id="1"/>
    <w:p w14:paraId="0A0ABA3A" w14:textId="77777777" w:rsidR="002316E4" w:rsidRDefault="002316E4" w:rsidP="002316E4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896F712" w14:textId="06257255" w:rsidR="002316E4" w:rsidRPr="00581ABA" w:rsidRDefault="002316E4" w:rsidP="002316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7DAF3FE7" w14:textId="0E599ED4" w:rsidR="00BC49E3" w:rsidRPr="00E16D3F" w:rsidRDefault="00027D63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u w:val="single"/>
          <w:lang w:val="en-GB" w:eastAsia="zh-CN"/>
          <w14:ligatures w14:val="none"/>
        </w:rPr>
      </w:pPr>
      <w:r w:rsidRPr="00E16D3F">
        <w:rPr>
          <w:rFonts w:ascii="Times New Roman" w:eastAsia="SimSun" w:hAnsi="Times New Roman" w:cs="Times New Roman"/>
          <w:color w:val="000000"/>
          <w:kern w:val="0"/>
          <w:sz w:val="20"/>
          <w:u w:val="single"/>
          <w:lang w:val="en-GB" w:eastAsia="zh-CN"/>
          <w14:ligatures w14:val="none"/>
        </w:rPr>
        <w:t>Solution</w:t>
      </w:r>
      <w:r w:rsidR="00E16D3F" w:rsidRPr="00E16D3F">
        <w:rPr>
          <w:rFonts w:ascii="Times New Roman" w:eastAsia="SimSun" w:hAnsi="Times New Roman" w:cs="Times New Roman"/>
          <w:color w:val="000000"/>
          <w:kern w:val="0"/>
          <w:sz w:val="20"/>
          <w:u w:val="single"/>
          <w:lang w:val="en-GB" w:eastAsia="zh-CN"/>
          <w14:ligatures w14:val="none"/>
        </w:rPr>
        <w:t xml:space="preserve"> </w:t>
      </w:r>
      <w:r w:rsidRPr="00E16D3F">
        <w:rPr>
          <w:rFonts w:ascii="Times New Roman" w:eastAsia="SimSun" w:hAnsi="Times New Roman" w:cs="Times New Roman"/>
          <w:color w:val="000000"/>
          <w:kern w:val="0"/>
          <w:sz w:val="20"/>
          <w:u w:val="single"/>
          <w:lang w:val="en-GB" w:eastAsia="zh-CN"/>
          <w14:ligatures w14:val="none"/>
        </w:rPr>
        <w:t>1:</w:t>
      </w:r>
    </w:p>
    <w:p w14:paraId="01AC0776" w14:textId="77777777" w:rsidR="00027D63" w:rsidRDefault="00027D63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3D2C7636" w14:textId="283FEF82" w:rsidR="00EE4A4B" w:rsidRDefault="0055138E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This solution would require significant amount of </w:t>
      </w:r>
      <w:r w:rsidR="00D85FB7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work not only on the RAN4</w:t>
      </w:r>
      <w:r w:rsidR="00781C0C">
        <w:rPr>
          <w:rFonts w:ascii="Times New Roman" w:hAnsi="Times New Roman" w:cs="Times New Roman"/>
          <w:color w:val="000000"/>
          <w:kern w:val="0"/>
          <w:sz w:val="20"/>
          <w:lang w:val="en-GB" w:eastAsia="ja-JP"/>
          <w14:ligatures w14:val="none"/>
        </w:rPr>
        <w:t xml:space="preserve"> </w:t>
      </w:r>
      <w:r w:rsidR="00C66B0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on</w:t>
      </w:r>
      <w:r w:rsidR="00507B0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RRM side</w:t>
      </w:r>
      <w:r w:rsidR="00DC29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D85FB7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 xml:space="preserve">but also in RAN2 and potentially RAN1 </w:t>
      </w:r>
      <w:r w:rsidR="00DC29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as the current </w:t>
      </w:r>
      <w:r w:rsidR="002C472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CA </w:t>
      </w:r>
      <w:r w:rsidR="00DC29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fr</w:t>
      </w:r>
      <w:r w:rsidR="00B7097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</w:t>
      </w:r>
      <w:r w:rsidR="00DC29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m</w:t>
      </w:r>
      <w:r w:rsidR="00B7097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e</w:t>
      </w:r>
      <w:r w:rsidR="00DC29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work </w:t>
      </w:r>
      <w:r w:rsidR="00D85FB7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does</w:t>
      </w:r>
      <w:r w:rsidR="00DC29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not suppor</w:t>
      </w:r>
      <w:r w:rsidR="00B7097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 </w:t>
      </w:r>
      <w:r w:rsidR="00530768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 xml:space="preserve">such </w:t>
      </w:r>
      <w:r w:rsidR="00530768">
        <w:rPr>
          <w:rFonts w:ascii="Times New Roman" w:hAnsi="Times New Roman" w:cs="Times New Roman"/>
          <w:color w:val="000000"/>
          <w:kern w:val="0"/>
          <w:sz w:val="20"/>
          <w:lang w:val="en-GB" w:eastAsia="ja-JP"/>
          <w14:ligatures w14:val="none"/>
        </w:rPr>
        <w:t>operation</w:t>
      </w:r>
      <w:r w:rsidR="00530768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 xml:space="preserve"> mode/procedures.</w:t>
      </w:r>
      <w:r w:rsidR="00C66B0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530768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RAN2 w</w:t>
      </w:r>
      <w:r w:rsidR="00D160A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ork on the</w:t>
      </w:r>
      <w:r w:rsidR="00BE4A6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framework to </w:t>
      </w:r>
      <w:r w:rsidR="00C322B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activate/deactivate UL or DL carriers</w:t>
      </w:r>
      <w:r w:rsidR="001933E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as outlined in solution 1</w:t>
      </w:r>
      <w:r w:rsidR="008B7B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would be required.</w:t>
      </w:r>
      <w:r w:rsidR="001933E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C66B0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Hence, as written </w:t>
      </w:r>
      <w:r w:rsidR="00EE4A4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as part of this solution, this option should be dropped from Rel-19</w:t>
      </w:r>
    </w:p>
    <w:p w14:paraId="1787C28A" w14:textId="77777777" w:rsidR="007D4987" w:rsidRDefault="007D4987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6792917B" w14:textId="51F4F055" w:rsidR="00E16D3F" w:rsidRDefault="00EE4A4B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7D498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Proposal 1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: D</w:t>
      </w:r>
      <w:r w:rsidR="007D498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o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not pursue</w:t>
      </w:r>
      <w:r w:rsidR="007D498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solution 1 in Rel-19</w:t>
      </w:r>
      <w:r w:rsidR="00507B0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0D1E58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due to </w:t>
      </w:r>
      <w:r w:rsidR="00C45A8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need o</w:t>
      </w:r>
      <w:r w:rsidR="000567E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f</w:t>
      </w:r>
      <w:r w:rsidR="00C45A8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RRM side considerations</w:t>
      </w:r>
    </w:p>
    <w:p w14:paraId="55ECDA59" w14:textId="77777777" w:rsidR="00507B06" w:rsidRDefault="00507B06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4600A5A1" w14:textId="69B00FDD" w:rsidR="007D4987" w:rsidRPr="00E01754" w:rsidRDefault="00E01754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u w:val="single"/>
          <w:lang w:val="en-GB" w:eastAsia="zh-CN"/>
          <w14:ligatures w14:val="none"/>
        </w:rPr>
      </w:pPr>
      <w:r w:rsidRPr="00E01754">
        <w:rPr>
          <w:rFonts w:ascii="Times New Roman" w:eastAsia="SimSun" w:hAnsi="Times New Roman" w:cs="Times New Roman"/>
          <w:color w:val="000000"/>
          <w:kern w:val="0"/>
          <w:sz w:val="20"/>
          <w:u w:val="single"/>
          <w:lang w:val="en-GB" w:eastAsia="zh-CN"/>
          <w14:ligatures w14:val="none"/>
        </w:rPr>
        <w:t>Solution 2:</w:t>
      </w:r>
    </w:p>
    <w:p w14:paraId="7AFC5612" w14:textId="77777777" w:rsidR="00E01754" w:rsidRDefault="00E01754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50575329" w14:textId="0AA22229" w:rsidR="00253DE6" w:rsidRDefault="00C45A80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This solution</w:t>
      </w:r>
      <w:r w:rsidR="00F95A7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as lots of similarities with LB-LB switching, the difference being than in this </w:t>
      </w:r>
      <w:r w:rsidR="0096059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case there would be no </w:t>
      </w:r>
      <w:r w:rsidR="00FC234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semi-</w:t>
      </w:r>
      <w:r w:rsidR="0096059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switching pattern defined by RAN1</w:t>
      </w:r>
      <w:r w:rsidR="00DB00D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. </w:t>
      </w:r>
      <w:proofErr w:type="gramStart"/>
      <w:r w:rsidR="00DB00D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An</w:t>
      </w:r>
      <w:proofErr w:type="gramEnd"/>
      <w:r w:rsidR="00DB00D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another difference is that in LB-LB switching</w:t>
      </w:r>
      <w:r w:rsidR="001A6C4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the switching is between DL CC’s while in this case it’s between DL and UL so also</w:t>
      </w:r>
      <w:r w:rsidR="00685BA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e.g.</w:t>
      </w:r>
      <w:r w:rsidR="001A6C4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timing advance comes into play.</w:t>
      </w:r>
      <w:r w:rsidR="003469B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</w:t>
      </w:r>
      <w:r w:rsidR="003F7D3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n previous meeting </w:t>
      </w:r>
      <w:r w:rsidR="003469B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we considered</w:t>
      </w:r>
      <w:r w:rsidR="008666D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that this could be workable, but after more detailed look we think</w:t>
      </w:r>
      <w:r w:rsidR="003F7D3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there is too much ambiguity </w:t>
      </w:r>
      <w:r w:rsidR="00A6015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and simila</w:t>
      </w:r>
      <w:r w:rsidR="00657DA8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rities to LB-LB switching </w:t>
      </w:r>
      <w:r w:rsidR="003F7D3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associated with this solution.</w:t>
      </w:r>
      <w:r w:rsidR="001A6C4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Our understanding is that the </w:t>
      </w:r>
      <w:r w:rsidR="005F43E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definition of </w:t>
      </w:r>
      <w:r w:rsidR="0001758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semi</w:t>
      </w:r>
      <w:r w:rsidR="000E2BA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-static </w:t>
      </w:r>
      <w:r w:rsidR="005F43E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switching patterns for LB-LB switching </w:t>
      </w:r>
      <w:r w:rsidR="00685BA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has turned out to be</w:t>
      </w:r>
      <w:r w:rsidR="005F43E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quite challenging and laborious task in RAN1</w:t>
      </w:r>
      <w:r w:rsidR="003457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. </w:t>
      </w:r>
      <w:r w:rsidR="00FA377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The assumption of </w:t>
      </w:r>
      <w:r w:rsidR="00E26C7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NW taking care of non-concurrent scheduling and certain gap between n5DL and n8UL and vice versa</w:t>
      </w:r>
      <w:r w:rsidR="00FA377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would go even beyond using the semi-static switching pattern</w:t>
      </w:r>
      <w:r w:rsidR="00E26C7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. </w:t>
      </w:r>
      <w:r w:rsidR="003457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So</w:t>
      </w:r>
      <w:r w:rsidR="006557F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in other words</w:t>
      </w:r>
      <w:r w:rsidR="003457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, when definition of </w:t>
      </w:r>
      <w:r w:rsidR="006557F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semi-static </w:t>
      </w:r>
      <w:r w:rsidR="003457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switching pattern</w:t>
      </w:r>
      <w:r w:rsidR="006557F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for LB-LB switching</w:t>
      </w:r>
      <w:r w:rsidR="003457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is challenging, why should RAN4 make band combination who is not relying on </w:t>
      </w:r>
      <w:r w:rsidR="00631B4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semi-static </w:t>
      </w:r>
      <w:r w:rsidR="003457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switching pattern but instead vague</w:t>
      </w:r>
      <w:r w:rsidR="00864D1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1C326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“NW tak</w:t>
      </w:r>
      <w:r w:rsidR="00864D1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ing</w:t>
      </w:r>
      <w:r w:rsidR="001C326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care</w:t>
      </w:r>
      <w:r w:rsidR="001C5FC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of non-concurrent scheduling of n5 DL and n8 UL with a switching gap”</w:t>
      </w:r>
      <w:r w:rsidR="0049297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, e</w:t>
      </w:r>
      <w:r w:rsidR="00631B4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ven when the switching in this case would include more aspects than DL-DL switching.</w:t>
      </w:r>
      <w:r w:rsidR="005357F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</w:p>
    <w:p w14:paraId="1D7F0A77" w14:textId="1F99AFE3" w:rsidR="002D1A74" w:rsidRDefault="002D1A74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722F0CF1" w14:textId="3CE7BC17" w:rsidR="00D26ACD" w:rsidRDefault="00D26ACD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In previous meeting, there were a few comments that as it was agreed to make </w:t>
      </w:r>
      <w:r w:rsidR="00293E8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2UL/2DL CA in Rel-19 we should do it, no matter when new aspects are brought up</w:t>
      </w:r>
      <w:r w:rsidR="00C4589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, and the work could still be continue</w:t>
      </w:r>
      <w:r w:rsidR="001864E6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d</w:t>
      </w:r>
      <w:r w:rsidR="00C45896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in Rel-20 with another solutions. From deployment and device perspective, this is very problematic. </w:t>
      </w:r>
      <w:r w:rsidR="009B2FF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NW </w:t>
      </w:r>
      <w:r w:rsidR="00DE5AB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scheduling</w:t>
      </w:r>
      <w:r w:rsidR="009B2FF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would become very complex when you have UE’s which do assume NW to take care of everything (Rel-19) and UE’s relying on semi-static switching pattern (Rel-20)</w:t>
      </w:r>
      <w:r w:rsidR="00DE5AB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. </w:t>
      </w:r>
      <w:r w:rsidR="00A4675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It would be very bold assumption to build a UE supporting </w:t>
      </w:r>
      <w:r w:rsidR="0055127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Rel-19 solution, as in reality it </w:t>
      </w:r>
      <w:r w:rsidR="00657DA8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c</w:t>
      </w:r>
      <w:r w:rsidR="0055127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ould well be that NW eventually goes with Rel-20 solution meaning Rel-19 </w:t>
      </w:r>
      <w:proofErr w:type="gramStart"/>
      <w:r w:rsidR="0055127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UE’s</w:t>
      </w:r>
      <w:proofErr w:type="gramEnd"/>
      <w:r w:rsidR="0055127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3A3CF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would have the extra HW</w:t>
      </w:r>
      <w:r w:rsidR="00AE6AE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and the large amount work spent on making </w:t>
      </w:r>
      <w:r w:rsidR="006F45A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everything </w:t>
      </w:r>
      <w:r w:rsidR="00AE6AE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work</w:t>
      </w:r>
      <w:r w:rsidR="006F45A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ing</w:t>
      </w:r>
      <w:r w:rsidR="00A42DE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including a lot of testing</w:t>
      </w:r>
      <w:r w:rsidR="003A3CF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but would never operate it.</w:t>
      </w:r>
      <w:r w:rsidR="004A775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Instead of having </w:t>
      </w:r>
      <w:proofErr w:type="gramStart"/>
      <w:r w:rsidR="004A775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step-wise</w:t>
      </w:r>
      <w:proofErr w:type="gramEnd"/>
      <w:r w:rsidR="004A775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solutions, we should really make one solution which works.</w:t>
      </w:r>
    </w:p>
    <w:p w14:paraId="1274CC2C" w14:textId="0C42F49A" w:rsidR="00963CA5" w:rsidRDefault="00963CA5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0"/>
          <w:lang w:val="en-GB" w:eastAsia="ja-JP"/>
          <w14:ligatures w14:val="none"/>
        </w:rPr>
      </w:pPr>
    </w:p>
    <w:p w14:paraId="3B517145" w14:textId="13D526F7" w:rsidR="00963CA5" w:rsidRPr="000567E9" w:rsidRDefault="00963CA5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0"/>
          <w:lang w:val="en-GB" w:eastAsia="ja-JP"/>
          <w14:ligatures w14:val="none"/>
        </w:rPr>
      </w:pPr>
      <w:r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 xml:space="preserve">For such a solution, the amount of work needed is not very clear and </w:t>
      </w:r>
      <w:r w:rsidR="009E6665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 xml:space="preserve">no full system solution has been proposed so far. Given that Rel-19 is supposed to close </w:t>
      </w:r>
      <w:r w:rsidR="00804DDA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in 1-2 meetings in RAN1 and RAN2, there would be no time to specify a clear workable solution.</w:t>
      </w:r>
    </w:p>
    <w:p w14:paraId="6CF209FA" w14:textId="77777777" w:rsidR="0084029A" w:rsidRDefault="0084029A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6C255F10" w14:textId="6CBAACBB" w:rsidR="0084029A" w:rsidRDefault="0084029A" w:rsidP="0084029A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84029A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Proposal 2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: Do not pursue solution 2 in Rel-19 </w:t>
      </w:r>
      <w:r w:rsidR="00711CD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due to too high ambiguity</w:t>
      </w:r>
      <w:r w:rsidR="008B2616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.</w:t>
      </w:r>
    </w:p>
    <w:p w14:paraId="5C12B5A4" w14:textId="77777777" w:rsidR="00DC7040" w:rsidRDefault="00DC7040" w:rsidP="0084029A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71E31905" w14:textId="5E115B5A" w:rsidR="0084029A" w:rsidRDefault="00DC7040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Wrapping up proposals 1 and 2, it </w:t>
      </w:r>
      <w:r w:rsidR="00793CF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does not look possible to define 2UL/2DL CA for CA_n5A-n8A in Rel-19. </w:t>
      </w:r>
      <w:r w:rsidR="00223F11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>Furthermore, a clear use case and system level gains from this feature have not been clearly shown.</w:t>
      </w:r>
      <w:r w:rsidR="009D59DD">
        <w:rPr>
          <w:rFonts w:ascii="Times New Roman" w:hAnsi="Times New Roman" w:cs="Times New Roman" w:hint="eastAsia"/>
          <w:color w:val="000000"/>
          <w:kern w:val="0"/>
          <w:sz w:val="20"/>
          <w:lang w:val="en-GB" w:eastAsia="ja-JP"/>
          <w14:ligatures w14:val="none"/>
        </w:rPr>
        <w:t xml:space="preserve"> </w:t>
      </w:r>
      <w:r w:rsidR="00A56C2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Consequently, there is no need to send band LS to RAN2 at this point of time</w:t>
      </w:r>
      <w:r w:rsidR="009777F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, unless RAN4 wants to say the work is not pursued in Re</w:t>
      </w:r>
      <w:r w:rsidR="00C546A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l-19</w:t>
      </w:r>
      <w:r w:rsidR="00793CF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</w:p>
    <w:p w14:paraId="47EF7154" w14:textId="6E01A657" w:rsidR="00E01754" w:rsidRDefault="001C3267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</w:p>
    <w:p w14:paraId="0357EAA5" w14:textId="6F9582CF" w:rsidR="004A7755" w:rsidRDefault="004A7755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6498FD89" w14:textId="55C8263A" w:rsidR="009777F7" w:rsidRDefault="009777F7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C546A4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 xml:space="preserve">Proposal </w:t>
      </w:r>
      <w:r w:rsidR="009D59DD">
        <w:rPr>
          <w:rFonts w:ascii="Times New Roman" w:hAnsi="Times New Roman" w:cs="Times New Roman" w:hint="eastAsia"/>
          <w:b/>
          <w:bCs/>
          <w:color w:val="000000"/>
          <w:kern w:val="0"/>
          <w:sz w:val="20"/>
          <w:lang w:val="en-GB" w:eastAsia="ja-JP"/>
          <w14:ligatures w14:val="none"/>
        </w:rPr>
        <w:t>3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: Do not </w:t>
      </w:r>
      <w:r w:rsidR="00C546A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send LS ba</w:t>
      </w:r>
      <w:r w:rsidR="005D478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c</w:t>
      </w:r>
      <w:r w:rsidR="00AA065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k</w:t>
      </w:r>
      <w:r w:rsidR="00C546A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to RAN2 unless RAN4 wants to say the work is not pursued in Rel-19</w:t>
      </w:r>
    </w:p>
    <w:p w14:paraId="18232BCF" w14:textId="77777777" w:rsidR="00C546A4" w:rsidRPr="00027D63" w:rsidRDefault="00C546A4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bookmarkEnd w:id="2"/>
    <w:p w14:paraId="0C20BBF6" w14:textId="77777777" w:rsidR="00212B46" w:rsidRPr="005C7CEC" w:rsidRDefault="00212B46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1144BAD8" w14:textId="20F36AFD" w:rsidR="00774D27" w:rsidRDefault="009E48C4" w:rsidP="00774D27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 CA_n5A-n8A with UL CA_n5A-n8A were con</w:t>
      </w:r>
      <w:r w:rsidR="003F4B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sidered with the following proposals.</w:t>
      </w:r>
    </w:p>
    <w:p w14:paraId="4AB0758A" w14:textId="7E0494D7" w:rsidR="00AA0659" w:rsidRDefault="00AA0659" w:rsidP="00AA065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7D498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Proposal 1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: Do not pursue solution 1 in Rel-19 due to need o</w:t>
      </w:r>
      <w:r w:rsidR="000567E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f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RRM side considerations</w:t>
      </w:r>
    </w:p>
    <w:p w14:paraId="61F662EA" w14:textId="21279294" w:rsidR="00AA0659" w:rsidRDefault="00AA0659" w:rsidP="00AA065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84029A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Proposal 2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: Do not pursue solution 2 in Rel-19 due to too high ambiguity </w:t>
      </w:r>
    </w:p>
    <w:p w14:paraId="4AC365BB" w14:textId="6531A295" w:rsidR="00D02FDE" w:rsidRPr="00AA0659" w:rsidRDefault="00AA0659" w:rsidP="00AA065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C546A4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 xml:space="preserve">Proposal </w:t>
      </w:r>
      <w:r w:rsidR="009D59DD">
        <w:rPr>
          <w:rFonts w:ascii="Times New Roman" w:hAnsi="Times New Roman" w:cs="Times New Roman" w:hint="eastAsia"/>
          <w:b/>
          <w:bCs/>
          <w:color w:val="000000"/>
          <w:kern w:val="0"/>
          <w:sz w:val="20"/>
          <w:lang w:val="en-GB" w:eastAsia="ja-JP"/>
          <w14:ligatures w14:val="none"/>
        </w:rPr>
        <w:t>3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: Do not send LS ba</w:t>
      </w:r>
      <w:r w:rsidR="005D4780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c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k to RAN2 unless RAN4 wants to say the work is not pursued in Rel-19</w:t>
      </w: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63BCBCC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R4-2505124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7C503C" w:rsidRPr="007C503C">
        <w:rPr>
          <w:rFonts w:ascii="Times New Roman" w:hAnsi="Times New Roman" w:cs="Times New Roman"/>
          <w:sz w:val="20"/>
          <w:szCs w:val="20"/>
        </w:rPr>
        <w:t xml:space="preserve">draft </w:t>
      </w:r>
      <w:proofErr w:type="gramStart"/>
      <w:r w:rsidR="007C503C" w:rsidRPr="007C503C">
        <w:rPr>
          <w:rFonts w:ascii="Times New Roman" w:hAnsi="Times New Roman" w:cs="Times New Roman"/>
          <w:sz w:val="20"/>
          <w:szCs w:val="20"/>
        </w:rPr>
        <w:t>reply</w:t>
      </w:r>
      <w:proofErr w:type="gramEnd"/>
      <w:r w:rsidR="007C503C" w:rsidRPr="007C503C">
        <w:rPr>
          <w:rFonts w:ascii="Times New Roman" w:hAnsi="Times New Roman" w:cs="Times New Roman"/>
          <w:sz w:val="20"/>
          <w:szCs w:val="20"/>
        </w:rPr>
        <w:t xml:space="preserve"> LS to RAN2 on UE capability for FDD-FDD inter-band CA simultaneous Rx/Tx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>, CATT</w:t>
      </w:r>
    </w:p>
    <w:p w14:paraId="20EF62FC" w14:textId="37A96E4B" w:rsidR="003E7DB7" w:rsidRPr="005513CD" w:rsidRDefault="003E7DB7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R4/2505093, “</w:t>
      </w:r>
      <w:r w:rsidR="00DD6A36" w:rsidRPr="00DD6A36">
        <w:rPr>
          <w:rFonts w:ascii="Times New Roman" w:hAnsi="Times New Roman" w:cs="Times New Roman"/>
          <w:sz w:val="20"/>
          <w:szCs w:val="20"/>
        </w:rPr>
        <w:t>WF on simultaneous Rx-Tx issues for UL CA_n5-n8 and others</w:t>
      </w:r>
      <w:r w:rsidR="00DD6A36">
        <w:rPr>
          <w:rFonts w:ascii="Times New Roman" w:hAnsi="Times New Roman" w:cs="Times New Roman"/>
          <w:sz w:val="20"/>
          <w:szCs w:val="20"/>
        </w:rPr>
        <w:t>|, Huawei</w:t>
      </w:r>
    </w:p>
    <w:sectPr w:rsidR="003E7DB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9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3"/>
  </w:num>
  <w:num w:numId="2" w16cid:durableId="403166">
    <w:abstractNumId w:val="15"/>
  </w:num>
  <w:num w:numId="3" w16cid:durableId="1369914351">
    <w:abstractNumId w:val="21"/>
  </w:num>
  <w:num w:numId="4" w16cid:durableId="972949259">
    <w:abstractNumId w:val="12"/>
  </w:num>
  <w:num w:numId="5" w16cid:durableId="608388262">
    <w:abstractNumId w:val="18"/>
  </w:num>
  <w:num w:numId="6" w16cid:durableId="442846795">
    <w:abstractNumId w:val="14"/>
  </w:num>
  <w:num w:numId="7" w16cid:durableId="24331905">
    <w:abstractNumId w:val="20"/>
  </w:num>
  <w:num w:numId="8" w16cid:durableId="1274435150">
    <w:abstractNumId w:val="6"/>
  </w:num>
  <w:num w:numId="9" w16cid:durableId="71046761">
    <w:abstractNumId w:val="22"/>
  </w:num>
  <w:num w:numId="10" w16cid:durableId="1553611158">
    <w:abstractNumId w:val="11"/>
  </w:num>
  <w:num w:numId="11" w16cid:durableId="256259659">
    <w:abstractNumId w:val="0"/>
  </w:num>
  <w:num w:numId="12" w16cid:durableId="363333374">
    <w:abstractNumId w:val="8"/>
  </w:num>
  <w:num w:numId="13" w16cid:durableId="1313490236">
    <w:abstractNumId w:val="19"/>
  </w:num>
  <w:num w:numId="14" w16cid:durableId="2015300280">
    <w:abstractNumId w:val="23"/>
  </w:num>
  <w:num w:numId="15" w16cid:durableId="1321303222">
    <w:abstractNumId w:val="3"/>
  </w:num>
  <w:num w:numId="16" w16cid:durableId="281691904">
    <w:abstractNumId w:val="1"/>
  </w:num>
  <w:num w:numId="17" w16cid:durableId="1702515381">
    <w:abstractNumId w:val="10"/>
  </w:num>
  <w:num w:numId="18" w16cid:durableId="741147865">
    <w:abstractNumId w:val="4"/>
  </w:num>
  <w:num w:numId="19" w16cid:durableId="1027677507">
    <w:abstractNumId w:val="17"/>
  </w:num>
  <w:num w:numId="20" w16cid:durableId="1174300045">
    <w:abstractNumId w:val="7"/>
  </w:num>
  <w:num w:numId="21" w16cid:durableId="1725636977">
    <w:abstractNumId w:val="5"/>
  </w:num>
  <w:num w:numId="22" w16cid:durableId="169881984">
    <w:abstractNumId w:val="9"/>
  </w:num>
  <w:num w:numId="23" w16cid:durableId="1645617402">
    <w:abstractNumId w:val="16"/>
  </w:num>
  <w:num w:numId="24" w16cid:durableId="1693916859">
    <w:abstractNumId w:val="2"/>
  </w:num>
  <w:num w:numId="25" w16cid:durableId="14837667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58A"/>
    <w:rsid w:val="000264F5"/>
    <w:rsid w:val="00027CD3"/>
    <w:rsid w:val="00027D63"/>
    <w:rsid w:val="00033C67"/>
    <w:rsid w:val="0003436D"/>
    <w:rsid w:val="0004112E"/>
    <w:rsid w:val="00046AC3"/>
    <w:rsid w:val="00047A50"/>
    <w:rsid w:val="00050AE2"/>
    <w:rsid w:val="00051458"/>
    <w:rsid w:val="00051D0F"/>
    <w:rsid w:val="0005592D"/>
    <w:rsid w:val="000567E9"/>
    <w:rsid w:val="0006495B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B1EC5"/>
    <w:rsid w:val="000B50BC"/>
    <w:rsid w:val="000C5270"/>
    <w:rsid w:val="000D1150"/>
    <w:rsid w:val="000D157E"/>
    <w:rsid w:val="000D1B73"/>
    <w:rsid w:val="000D1E58"/>
    <w:rsid w:val="000D1FAD"/>
    <w:rsid w:val="000D3161"/>
    <w:rsid w:val="000D3228"/>
    <w:rsid w:val="000D6DE1"/>
    <w:rsid w:val="000E2BA0"/>
    <w:rsid w:val="000E57ED"/>
    <w:rsid w:val="000F098D"/>
    <w:rsid w:val="000F36DD"/>
    <w:rsid w:val="000F6D35"/>
    <w:rsid w:val="000F6EB5"/>
    <w:rsid w:val="00101290"/>
    <w:rsid w:val="00104B27"/>
    <w:rsid w:val="00107B70"/>
    <w:rsid w:val="00110958"/>
    <w:rsid w:val="00112FA4"/>
    <w:rsid w:val="001139B0"/>
    <w:rsid w:val="00113EEC"/>
    <w:rsid w:val="0012019A"/>
    <w:rsid w:val="00126F73"/>
    <w:rsid w:val="001354BC"/>
    <w:rsid w:val="00142E79"/>
    <w:rsid w:val="0015055B"/>
    <w:rsid w:val="0015281C"/>
    <w:rsid w:val="001557FC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4E6"/>
    <w:rsid w:val="0018698E"/>
    <w:rsid w:val="001933E0"/>
    <w:rsid w:val="00194D3E"/>
    <w:rsid w:val="00195681"/>
    <w:rsid w:val="001A00E4"/>
    <w:rsid w:val="001A38C6"/>
    <w:rsid w:val="001A3BCB"/>
    <w:rsid w:val="001A4918"/>
    <w:rsid w:val="001A597A"/>
    <w:rsid w:val="001A6C44"/>
    <w:rsid w:val="001A7159"/>
    <w:rsid w:val="001B2550"/>
    <w:rsid w:val="001B46FB"/>
    <w:rsid w:val="001C20E2"/>
    <w:rsid w:val="001C3267"/>
    <w:rsid w:val="001C4F15"/>
    <w:rsid w:val="001C5F92"/>
    <w:rsid w:val="001C5FCC"/>
    <w:rsid w:val="001D1D9E"/>
    <w:rsid w:val="001E1CFF"/>
    <w:rsid w:val="001E2876"/>
    <w:rsid w:val="001E4991"/>
    <w:rsid w:val="001E5F7E"/>
    <w:rsid w:val="001F085C"/>
    <w:rsid w:val="001F1E11"/>
    <w:rsid w:val="001F3222"/>
    <w:rsid w:val="001F381D"/>
    <w:rsid w:val="00200A53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3F11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532D1"/>
    <w:rsid w:val="00253DE6"/>
    <w:rsid w:val="0025440D"/>
    <w:rsid w:val="00260B9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4615"/>
    <w:rsid w:val="002765CD"/>
    <w:rsid w:val="0028432A"/>
    <w:rsid w:val="00284E1A"/>
    <w:rsid w:val="00287F30"/>
    <w:rsid w:val="00293E82"/>
    <w:rsid w:val="002A01C9"/>
    <w:rsid w:val="002A2895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78D1"/>
    <w:rsid w:val="002B7E82"/>
    <w:rsid w:val="002C2E87"/>
    <w:rsid w:val="002C2F44"/>
    <w:rsid w:val="002C3E8B"/>
    <w:rsid w:val="002C44DD"/>
    <w:rsid w:val="002C472C"/>
    <w:rsid w:val="002C5BF2"/>
    <w:rsid w:val="002C7232"/>
    <w:rsid w:val="002D1A74"/>
    <w:rsid w:val="002D216B"/>
    <w:rsid w:val="002D33D3"/>
    <w:rsid w:val="002E4C97"/>
    <w:rsid w:val="002E57F7"/>
    <w:rsid w:val="002E7AAD"/>
    <w:rsid w:val="002F3AC5"/>
    <w:rsid w:val="002F46B7"/>
    <w:rsid w:val="002F6F88"/>
    <w:rsid w:val="003022CA"/>
    <w:rsid w:val="00303121"/>
    <w:rsid w:val="003131A8"/>
    <w:rsid w:val="003163FC"/>
    <w:rsid w:val="00316DAA"/>
    <w:rsid w:val="00321BF7"/>
    <w:rsid w:val="00323751"/>
    <w:rsid w:val="0033085B"/>
    <w:rsid w:val="00332176"/>
    <w:rsid w:val="00333A07"/>
    <w:rsid w:val="00333FD4"/>
    <w:rsid w:val="00334914"/>
    <w:rsid w:val="003457D4"/>
    <w:rsid w:val="003469BC"/>
    <w:rsid w:val="00347462"/>
    <w:rsid w:val="003550D9"/>
    <w:rsid w:val="00355863"/>
    <w:rsid w:val="00357189"/>
    <w:rsid w:val="00360CBA"/>
    <w:rsid w:val="00361D49"/>
    <w:rsid w:val="0036375E"/>
    <w:rsid w:val="00372A30"/>
    <w:rsid w:val="003815A3"/>
    <w:rsid w:val="00386CED"/>
    <w:rsid w:val="00387E34"/>
    <w:rsid w:val="00395F3C"/>
    <w:rsid w:val="003A2B29"/>
    <w:rsid w:val="003A31DC"/>
    <w:rsid w:val="003A3CFF"/>
    <w:rsid w:val="003A3F92"/>
    <w:rsid w:val="003A5920"/>
    <w:rsid w:val="003A7090"/>
    <w:rsid w:val="003A78F1"/>
    <w:rsid w:val="003B177B"/>
    <w:rsid w:val="003B41F9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1DF5"/>
    <w:rsid w:val="003E6C2B"/>
    <w:rsid w:val="003E7DB7"/>
    <w:rsid w:val="003F04DC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12093"/>
    <w:rsid w:val="004151B4"/>
    <w:rsid w:val="004167E8"/>
    <w:rsid w:val="00421462"/>
    <w:rsid w:val="0042217A"/>
    <w:rsid w:val="00424C4C"/>
    <w:rsid w:val="00433C38"/>
    <w:rsid w:val="004354B4"/>
    <w:rsid w:val="00435F44"/>
    <w:rsid w:val="00436F02"/>
    <w:rsid w:val="004446F3"/>
    <w:rsid w:val="004474F7"/>
    <w:rsid w:val="00447D79"/>
    <w:rsid w:val="004531C0"/>
    <w:rsid w:val="00464ADC"/>
    <w:rsid w:val="00466AA8"/>
    <w:rsid w:val="004702AE"/>
    <w:rsid w:val="004714BF"/>
    <w:rsid w:val="00473A9E"/>
    <w:rsid w:val="004813A0"/>
    <w:rsid w:val="00483324"/>
    <w:rsid w:val="0048794C"/>
    <w:rsid w:val="00490253"/>
    <w:rsid w:val="0049151C"/>
    <w:rsid w:val="00492979"/>
    <w:rsid w:val="004949BD"/>
    <w:rsid w:val="00494B64"/>
    <w:rsid w:val="004950E5"/>
    <w:rsid w:val="00495EFD"/>
    <w:rsid w:val="004A0399"/>
    <w:rsid w:val="004A0E54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FE1"/>
    <w:rsid w:val="004D396D"/>
    <w:rsid w:val="004D6144"/>
    <w:rsid w:val="004E3A7A"/>
    <w:rsid w:val="004F5595"/>
    <w:rsid w:val="004F6F62"/>
    <w:rsid w:val="004F734E"/>
    <w:rsid w:val="00500741"/>
    <w:rsid w:val="00503176"/>
    <w:rsid w:val="00503BD2"/>
    <w:rsid w:val="005061E1"/>
    <w:rsid w:val="00507B06"/>
    <w:rsid w:val="00507E54"/>
    <w:rsid w:val="005178AA"/>
    <w:rsid w:val="00530768"/>
    <w:rsid w:val="00532BA3"/>
    <w:rsid w:val="00534B1D"/>
    <w:rsid w:val="005357F6"/>
    <w:rsid w:val="005371A0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81ABA"/>
    <w:rsid w:val="00583320"/>
    <w:rsid w:val="00583E06"/>
    <w:rsid w:val="005848DD"/>
    <w:rsid w:val="0059295D"/>
    <w:rsid w:val="00593131"/>
    <w:rsid w:val="00595A6A"/>
    <w:rsid w:val="005979C6"/>
    <w:rsid w:val="005A0CE7"/>
    <w:rsid w:val="005A3681"/>
    <w:rsid w:val="005A63A4"/>
    <w:rsid w:val="005A7ECC"/>
    <w:rsid w:val="005C0175"/>
    <w:rsid w:val="005C2864"/>
    <w:rsid w:val="005C38A6"/>
    <w:rsid w:val="005C458A"/>
    <w:rsid w:val="005C682A"/>
    <w:rsid w:val="005C7CEC"/>
    <w:rsid w:val="005D2C79"/>
    <w:rsid w:val="005D4276"/>
    <w:rsid w:val="005D4780"/>
    <w:rsid w:val="005E6E12"/>
    <w:rsid w:val="005F1572"/>
    <w:rsid w:val="005F1BDD"/>
    <w:rsid w:val="005F2401"/>
    <w:rsid w:val="005F348F"/>
    <w:rsid w:val="005F42FC"/>
    <w:rsid w:val="005F43E6"/>
    <w:rsid w:val="005F7792"/>
    <w:rsid w:val="0060095E"/>
    <w:rsid w:val="00603743"/>
    <w:rsid w:val="0060452A"/>
    <w:rsid w:val="006056F1"/>
    <w:rsid w:val="006100CD"/>
    <w:rsid w:val="00610E88"/>
    <w:rsid w:val="006121D7"/>
    <w:rsid w:val="0061524F"/>
    <w:rsid w:val="00615BDE"/>
    <w:rsid w:val="00617A28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77BF"/>
    <w:rsid w:val="00651C6D"/>
    <w:rsid w:val="00653EFD"/>
    <w:rsid w:val="0065531F"/>
    <w:rsid w:val="006557FA"/>
    <w:rsid w:val="00657DA8"/>
    <w:rsid w:val="00662492"/>
    <w:rsid w:val="00664C06"/>
    <w:rsid w:val="00672B07"/>
    <w:rsid w:val="006749B5"/>
    <w:rsid w:val="00674A40"/>
    <w:rsid w:val="00674D24"/>
    <w:rsid w:val="00676152"/>
    <w:rsid w:val="00685BA9"/>
    <w:rsid w:val="00686DC7"/>
    <w:rsid w:val="0069147B"/>
    <w:rsid w:val="006914CF"/>
    <w:rsid w:val="00694798"/>
    <w:rsid w:val="00695C1E"/>
    <w:rsid w:val="006A30ED"/>
    <w:rsid w:val="006A4CAC"/>
    <w:rsid w:val="006B01AB"/>
    <w:rsid w:val="006B05B9"/>
    <w:rsid w:val="006B293C"/>
    <w:rsid w:val="006B3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B95"/>
    <w:rsid w:val="006E6229"/>
    <w:rsid w:val="006E68E1"/>
    <w:rsid w:val="006E7C74"/>
    <w:rsid w:val="006F0C66"/>
    <w:rsid w:val="006F2761"/>
    <w:rsid w:val="006F45AE"/>
    <w:rsid w:val="006F53E5"/>
    <w:rsid w:val="006F7386"/>
    <w:rsid w:val="00700765"/>
    <w:rsid w:val="00701508"/>
    <w:rsid w:val="00702A2B"/>
    <w:rsid w:val="00706619"/>
    <w:rsid w:val="00711A44"/>
    <w:rsid w:val="00711CD5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7650"/>
    <w:rsid w:val="00746EA4"/>
    <w:rsid w:val="00752D42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1C0C"/>
    <w:rsid w:val="00782683"/>
    <w:rsid w:val="00784098"/>
    <w:rsid w:val="007863F8"/>
    <w:rsid w:val="00791E29"/>
    <w:rsid w:val="00793525"/>
    <w:rsid w:val="00793CF2"/>
    <w:rsid w:val="00796DFF"/>
    <w:rsid w:val="0079792B"/>
    <w:rsid w:val="007A0F39"/>
    <w:rsid w:val="007A5D7A"/>
    <w:rsid w:val="007A64E1"/>
    <w:rsid w:val="007B19DE"/>
    <w:rsid w:val="007B55CD"/>
    <w:rsid w:val="007B7290"/>
    <w:rsid w:val="007B78E1"/>
    <w:rsid w:val="007B7B2C"/>
    <w:rsid w:val="007C4950"/>
    <w:rsid w:val="007C4C80"/>
    <w:rsid w:val="007C503C"/>
    <w:rsid w:val="007C68C1"/>
    <w:rsid w:val="007D38B9"/>
    <w:rsid w:val="007D4987"/>
    <w:rsid w:val="007D6011"/>
    <w:rsid w:val="007D659F"/>
    <w:rsid w:val="007D65B4"/>
    <w:rsid w:val="007D7103"/>
    <w:rsid w:val="007D7518"/>
    <w:rsid w:val="007E0687"/>
    <w:rsid w:val="007F1B1D"/>
    <w:rsid w:val="007F212C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4DDA"/>
    <w:rsid w:val="00806397"/>
    <w:rsid w:val="0081004C"/>
    <w:rsid w:val="008119BD"/>
    <w:rsid w:val="00820708"/>
    <w:rsid w:val="00820C31"/>
    <w:rsid w:val="008251CF"/>
    <w:rsid w:val="00826E3B"/>
    <w:rsid w:val="0084029A"/>
    <w:rsid w:val="00843FF2"/>
    <w:rsid w:val="00844C32"/>
    <w:rsid w:val="00845BAB"/>
    <w:rsid w:val="00850D23"/>
    <w:rsid w:val="00853C40"/>
    <w:rsid w:val="0085425E"/>
    <w:rsid w:val="008579C2"/>
    <w:rsid w:val="00861A19"/>
    <w:rsid w:val="0086218B"/>
    <w:rsid w:val="00862940"/>
    <w:rsid w:val="00864D1F"/>
    <w:rsid w:val="008666DF"/>
    <w:rsid w:val="008667BD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1346"/>
    <w:rsid w:val="008B2616"/>
    <w:rsid w:val="008B3579"/>
    <w:rsid w:val="008B4D38"/>
    <w:rsid w:val="008B696A"/>
    <w:rsid w:val="008B7BD4"/>
    <w:rsid w:val="008B7D1A"/>
    <w:rsid w:val="008B7D63"/>
    <w:rsid w:val="008C40E1"/>
    <w:rsid w:val="008C7C14"/>
    <w:rsid w:val="008D0DED"/>
    <w:rsid w:val="008D142D"/>
    <w:rsid w:val="008D606A"/>
    <w:rsid w:val="008E1D7C"/>
    <w:rsid w:val="008E4416"/>
    <w:rsid w:val="008F0622"/>
    <w:rsid w:val="008F31F2"/>
    <w:rsid w:val="008F3A40"/>
    <w:rsid w:val="00901FED"/>
    <w:rsid w:val="00902972"/>
    <w:rsid w:val="0090411A"/>
    <w:rsid w:val="00905498"/>
    <w:rsid w:val="0090772A"/>
    <w:rsid w:val="009117D9"/>
    <w:rsid w:val="00912525"/>
    <w:rsid w:val="00915DC3"/>
    <w:rsid w:val="00922DD0"/>
    <w:rsid w:val="00926AB5"/>
    <w:rsid w:val="009347BD"/>
    <w:rsid w:val="00942DB8"/>
    <w:rsid w:val="009454C5"/>
    <w:rsid w:val="00951836"/>
    <w:rsid w:val="009521EF"/>
    <w:rsid w:val="00955849"/>
    <w:rsid w:val="009577E7"/>
    <w:rsid w:val="00960595"/>
    <w:rsid w:val="00962E71"/>
    <w:rsid w:val="00962FB6"/>
    <w:rsid w:val="00963CA5"/>
    <w:rsid w:val="0096518D"/>
    <w:rsid w:val="009702F2"/>
    <w:rsid w:val="00970F5B"/>
    <w:rsid w:val="009777F7"/>
    <w:rsid w:val="00977D34"/>
    <w:rsid w:val="00980900"/>
    <w:rsid w:val="00980A4B"/>
    <w:rsid w:val="00981C66"/>
    <w:rsid w:val="009836CF"/>
    <w:rsid w:val="00984221"/>
    <w:rsid w:val="00986BC6"/>
    <w:rsid w:val="009871C1"/>
    <w:rsid w:val="00991ACF"/>
    <w:rsid w:val="00993D16"/>
    <w:rsid w:val="009A3A1B"/>
    <w:rsid w:val="009B2A93"/>
    <w:rsid w:val="009B2FFE"/>
    <w:rsid w:val="009C0E2A"/>
    <w:rsid w:val="009C320B"/>
    <w:rsid w:val="009C5167"/>
    <w:rsid w:val="009C53BC"/>
    <w:rsid w:val="009D2E61"/>
    <w:rsid w:val="009D59DD"/>
    <w:rsid w:val="009D6539"/>
    <w:rsid w:val="009D7809"/>
    <w:rsid w:val="009D7FA7"/>
    <w:rsid w:val="009E0CB5"/>
    <w:rsid w:val="009E2764"/>
    <w:rsid w:val="009E48C4"/>
    <w:rsid w:val="009E5B70"/>
    <w:rsid w:val="009E6665"/>
    <w:rsid w:val="009F091F"/>
    <w:rsid w:val="009F526C"/>
    <w:rsid w:val="009F531A"/>
    <w:rsid w:val="00A0120C"/>
    <w:rsid w:val="00A05077"/>
    <w:rsid w:val="00A05D9B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30847"/>
    <w:rsid w:val="00A33537"/>
    <w:rsid w:val="00A3583F"/>
    <w:rsid w:val="00A42DE5"/>
    <w:rsid w:val="00A44CC2"/>
    <w:rsid w:val="00A46513"/>
    <w:rsid w:val="00A46754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20"/>
    <w:rsid w:val="00A5705B"/>
    <w:rsid w:val="00A57734"/>
    <w:rsid w:val="00A60159"/>
    <w:rsid w:val="00A641B2"/>
    <w:rsid w:val="00A65EA2"/>
    <w:rsid w:val="00A7202B"/>
    <w:rsid w:val="00A73E0A"/>
    <w:rsid w:val="00A814AA"/>
    <w:rsid w:val="00A819AB"/>
    <w:rsid w:val="00A83752"/>
    <w:rsid w:val="00A8501A"/>
    <w:rsid w:val="00A852BA"/>
    <w:rsid w:val="00A85CE5"/>
    <w:rsid w:val="00A91609"/>
    <w:rsid w:val="00A916EA"/>
    <w:rsid w:val="00A94C50"/>
    <w:rsid w:val="00A96091"/>
    <w:rsid w:val="00A965BA"/>
    <w:rsid w:val="00A96CAF"/>
    <w:rsid w:val="00AA0659"/>
    <w:rsid w:val="00AA3377"/>
    <w:rsid w:val="00AA3E3E"/>
    <w:rsid w:val="00AA657A"/>
    <w:rsid w:val="00AB06A1"/>
    <w:rsid w:val="00AB204F"/>
    <w:rsid w:val="00AB3D0A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E6AE0"/>
    <w:rsid w:val="00AF1BDA"/>
    <w:rsid w:val="00AF5229"/>
    <w:rsid w:val="00AF52BA"/>
    <w:rsid w:val="00B0363D"/>
    <w:rsid w:val="00B04EB1"/>
    <w:rsid w:val="00B06AA3"/>
    <w:rsid w:val="00B11F38"/>
    <w:rsid w:val="00B179B3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2B34"/>
    <w:rsid w:val="00B43ED8"/>
    <w:rsid w:val="00B45D14"/>
    <w:rsid w:val="00B5350F"/>
    <w:rsid w:val="00B552CC"/>
    <w:rsid w:val="00B5572A"/>
    <w:rsid w:val="00B56740"/>
    <w:rsid w:val="00B63357"/>
    <w:rsid w:val="00B65E5E"/>
    <w:rsid w:val="00B6652D"/>
    <w:rsid w:val="00B67DB1"/>
    <w:rsid w:val="00B70974"/>
    <w:rsid w:val="00B71374"/>
    <w:rsid w:val="00B7269E"/>
    <w:rsid w:val="00B73BF1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2803"/>
    <w:rsid w:val="00BA2B72"/>
    <w:rsid w:val="00BA5E65"/>
    <w:rsid w:val="00BB02A2"/>
    <w:rsid w:val="00BB65CC"/>
    <w:rsid w:val="00BC23E7"/>
    <w:rsid w:val="00BC393D"/>
    <w:rsid w:val="00BC49E3"/>
    <w:rsid w:val="00BC60EF"/>
    <w:rsid w:val="00BD1100"/>
    <w:rsid w:val="00BD4367"/>
    <w:rsid w:val="00BD7814"/>
    <w:rsid w:val="00BE011A"/>
    <w:rsid w:val="00BE23DB"/>
    <w:rsid w:val="00BE2F0B"/>
    <w:rsid w:val="00BE4A66"/>
    <w:rsid w:val="00BF40FD"/>
    <w:rsid w:val="00BF5D3D"/>
    <w:rsid w:val="00C029C1"/>
    <w:rsid w:val="00C04F5D"/>
    <w:rsid w:val="00C07AF8"/>
    <w:rsid w:val="00C130E2"/>
    <w:rsid w:val="00C14289"/>
    <w:rsid w:val="00C1629E"/>
    <w:rsid w:val="00C216EC"/>
    <w:rsid w:val="00C22DD8"/>
    <w:rsid w:val="00C248A6"/>
    <w:rsid w:val="00C25B56"/>
    <w:rsid w:val="00C263F3"/>
    <w:rsid w:val="00C267E3"/>
    <w:rsid w:val="00C30578"/>
    <w:rsid w:val="00C31047"/>
    <w:rsid w:val="00C322B9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4A9"/>
    <w:rsid w:val="00C475C4"/>
    <w:rsid w:val="00C50583"/>
    <w:rsid w:val="00C532D6"/>
    <w:rsid w:val="00C546A4"/>
    <w:rsid w:val="00C5636B"/>
    <w:rsid w:val="00C616D2"/>
    <w:rsid w:val="00C66B06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69FE"/>
    <w:rsid w:val="00CA6B82"/>
    <w:rsid w:val="00CB0220"/>
    <w:rsid w:val="00CB465C"/>
    <w:rsid w:val="00CC1B5D"/>
    <w:rsid w:val="00CC4053"/>
    <w:rsid w:val="00CC48B4"/>
    <w:rsid w:val="00CC7C23"/>
    <w:rsid w:val="00CD75B4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64F6"/>
    <w:rsid w:val="00D068BB"/>
    <w:rsid w:val="00D07474"/>
    <w:rsid w:val="00D13825"/>
    <w:rsid w:val="00D152EB"/>
    <w:rsid w:val="00D15874"/>
    <w:rsid w:val="00D160AA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3B1B"/>
    <w:rsid w:val="00D83B2A"/>
    <w:rsid w:val="00D847E5"/>
    <w:rsid w:val="00D85C78"/>
    <w:rsid w:val="00D85FB7"/>
    <w:rsid w:val="00D86A32"/>
    <w:rsid w:val="00D923F6"/>
    <w:rsid w:val="00D92562"/>
    <w:rsid w:val="00D931E7"/>
    <w:rsid w:val="00D95A2D"/>
    <w:rsid w:val="00DA1482"/>
    <w:rsid w:val="00DA383C"/>
    <w:rsid w:val="00DA6D85"/>
    <w:rsid w:val="00DA6EBE"/>
    <w:rsid w:val="00DA77A4"/>
    <w:rsid w:val="00DB00DC"/>
    <w:rsid w:val="00DB1C44"/>
    <w:rsid w:val="00DB1CE1"/>
    <w:rsid w:val="00DB331A"/>
    <w:rsid w:val="00DB4B17"/>
    <w:rsid w:val="00DB7BF8"/>
    <w:rsid w:val="00DB7F12"/>
    <w:rsid w:val="00DC29F6"/>
    <w:rsid w:val="00DC5006"/>
    <w:rsid w:val="00DC7040"/>
    <w:rsid w:val="00DC7371"/>
    <w:rsid w:val="00DD1702"/>
    <w:rsid w:val="00DD32A5"/>
    <w:rsid w:val="00DD6A36"/>
    <w:rsid w:val="00DD7DAB"/>
    <w:rsid w:val="00DE0302"/>
    <w:rsid w:val="00DE3DB9"/>
    <w:rsid w:val="00DE5ABD"/>
    <w:rsid w:val="00DE5F41"/>
    <w:rsid w:val="00DF44BD"/>
    <w:rsid w:val="00DF4C14"/>
    <w:rsid w:val="00DF4EE8"/>
    <w:rsid w:val="00DF633B"/>
    <w:rsid w:val="00DF7187"/>
    <w:rsid w:val="00DF7254"/>
    <w:rsid w:val="00DF7489"/>
    <w:rsid w:val="00E01754"/>
    <w:rsid w:val="00E02A2A"/>
    <w:rsid w:val="00E0364D"/>
    <w:rsid w:val="00E04906"/>
    <w:rsid w:val="00E04C6B"/>
    <w:rsid w:val="00E055F5"/>
    <w:rsid w:val="00E06F5A"/>
    <w:rsid w:val="00E07071"/>
    <w:rsid w:val="00E108F5"/>
    <w:rsid w:val="00E10D80"/>
    <w:rsid w:val="00E12399"/>
    <w:rsid w:val="00E15606"/>
    <w:rsid w:val="00E15745"/>
    <w:rsid w:val="00E16D3F"/>
    <w:rsid w:val="00E17C2A"/>
    <w:rsid w:val="00E21E09"/>
    <w:rsid w:val="00E21E30"/>
    <w:rsid w:val="00E23CB2"/>
    <w:rsid w:val="00E26C77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C0B42"/>
    <w:rsid w:val="00EC2354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A4B"/>
    <w:rsid w:val="00EE4D6E"/>
    <w:rsid w:val="00EE7503"/>
    <w:rsid w:val="00EF5CCE"/>
    <w:rsid w:val="00F01296"/>
    <w:rsid w:val="00F012C7"/>
    <w:rsid w:val="00F01930"/>
    <w:rsid w:val="00F01FD3"/>
    <w:rsid w:val="00F068CF"/>
    <w:rsid w:val="00F07891"/>
    <w:rsid w:val="00F12AD9"/>
    <w:rsid w:val="00F1319B"/>
    <w:rsid w:val="00F2095A"/>
    <w:rsid w:val="00F27C92"/>
    <w:rsid w:val="00F343EC"/>
    <w:rsid w:val="00F37ACF"/>
    <w:rsid w:val="00F438FF"/>
    <w:rsid w:val="00F4445E"/>
    <w:rsid w:val="00F471A8"/>
    <w:rsid w:val="00F50BE9"/>
    <w:rsid w:val="00F51E86"/>
    <w:rsid w:val="00F54782"/>
    <w:rsid w:val="00F5773D"/>
    <w:rsid w:val="00F658CD"/>
    <w:rsid w:val="00F67AE2"/>
    <w:rsid w:val="00F70908"/>
    <w:rsid w:val="00F740CC"/>
    <w:rsid w:val="00F7491F"/>
    <w:rsid w:val="00F81112"/>
    <w:rsid w:val="00F82EE9"/>
    <w:rsid w:val="00F84564"/>
    <w:rsid w:val="00F85147"/>
    <w:rsid w:val="00F955C7"/>
    <w:rsid w:val="00F95952"/>
    <w:rsid w:val="00F95A79"/>
    <w:rsid w:val="00F974AF"/>
    <w:rsid w:val="00F97F65"/>
    <w:rsid w:val="00FA2582"/>
    <w:rsid w:val="00FA377B"/>
    <w:rsid w:val="00FA581B"/>
    <w:rsid w:val="00FC234E"/>
    <w:rsid w:val="00FC3E00"/>
    <w:rsid w:val="00FC495B"/>
    <w:rsid w:val="00FC6A70"/>
    <w:rsid w:val="00FD02BC"/>
    <w:rsid w:val="00FD2CA8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85F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2025-05-09T10:51:00Z</dcterms:created>
  <dcterms:modified xsi:type="dcterms:W3CDTF">2025-05-09T10:51:00Z</dcterms:modified>
</cp:coreProperties>
</file>