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8D0C3" w14:textId="55626B28" w:rsidR="00653883" w:rsidRPr="00323D5F" w:rsidRDefault="00653883" w:rsidP="0065388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AF262F" w:rsidRPr="00AF262F">
        <w:rPr>
          <w:rFonts w:ascii="Arial" w:hAnsi="Arial" w:cs="Arial"/>
          <w:b/>
          <w:sz w:val="24"/>
          <w:szCs w:val="28"/>
          <w:lang w:val="en-US"/>
        </w:rPr>
        <w:t>R4-2506547</w:t>
      </w:r>
    </w:p>
    <w:p w14:paraId="69ADAEF7" w14:textId="77777777" w:rsidR="00653883" w:rsidRDefault="00653883" w:rsidP="00653883">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Start w:id="4" w:name="_GoBack"/>
      <w:bookmarkEnd w:id="1"/>
      <w:bookmarkEnd w:id="4"/>
    </w:p>
    <w:p w14:paraId="367FCFEA" w14:textId="6F16080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4927" w:rsidRPr="000D4927">
        <w:rPr>
          <w:rFonts w:ascii="Arial" w:hAnsi="Arial" w:cs="Arial"/>
          <w:sz w:val="22"/>
        </w:rPr>
        <w:t>7.23.2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93A14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DC77E4" w:rsidRPr="00DC77E4">
        <w:rPr>
          <w:rFonts w:ascii="Arial" w:hAnsi="Arial" w:cs="Arial"/>
          <w:sz w:val="22"/>
        </w:rPr>
        <w:t>Discussion on general aspects 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3A789578" w:rsidR="00552A87" w:rsidRDefault="00552A87" w:rsidP="00FB2D04">
      <w:pPr>
        <w:spacing w:before="120" w:after="160"/>
        <w:rPr>
          <w:lang w:val="en-US"/>
        </w:rPr>
      </w:pPr>
      <w:bookmarkStart w:id="5" w:name="_Hlk134894944"/>
      <w:r>
        <w:rPr>
          <w:lang w:val="en-US"/>
        </w:rPr>
        <w:t>In RAN#105 meeting, the revised SID [1] was approved and RAN4 work is copied as</w:t>
      </w:r>
      <w:r w:rsidR="00925222">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6" w:name="_Hlk153472406"/>
            <w:r w:rsidRPr="00E8036A">
              <w:rPr>
                <w:rFonts w:ascii="Times New Roman" w:hAnsi="Times New Roman"/>
                <w:bCs/>
                <w:lang w:eastAsia="zh-CN"/>
              </w:rPr>
              <w:t>Evaluate testability, interoperability,</w:t>
            </w:r>
            <w:bookmarkEnd w:id="6"/>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5"/>
    <w:p w14:paraId="75B4233D" w14:textId="3FF685E9" w:rsidR="007F721E" w:rsidRPr="00DF39FE" w:rsidRDefault="00360A8A" w:rsidP="008A3079">
      <w:pPr>
        <w:spacing w:before="120" w:after="160"/>
        <w:jc w:val="both"/>
      </w:pPr>
      <w:r>
        <w:t xml:space="preserve">Based on this SID, RAN4 </w:t>
      </w:r>
      <w:r w:rsidR="005632EF">
        <w:t xml:space="preserve">had further </w:t>
      </w:r>
      <w:r w:rsidR="00F94023">
        <w:t xml:space="preserve">general </w:t>
      </w:r>
      <w:r w:rsidR="005632EF">
        <w:t xml:space="preserve">discussion on </w:t>
      </w:r>
      <w:r w:rsidR="00BE1588">
        <w:t>p</w:t>
      </w:r>
      <w:r w:rsidR="006D28D2" w:rsidRPr="006D28D2">
        <w:t xml:space="preserve">riorities </w:t>
      </w:r>
      <w:r w:rsidR="00261D45">
        <w:t>from scenarios</w:t>
      </w:r>
      <w:r w:rsidR="00597DD5">
        <w:t>-level</w:t>
      </w:r>
      <w:r w:rsidR="00261D45">
        <w:t xml:space="preserve">, </w:t>
      </w:r>
      <w:r w:rsidR="006D28D2" w:rsidRPr="006D28D2">
        <w:t>use</w:t>
      </w:r>
      <w:r w:rsidR="003D3C2C">
        <w:t>-</w:t>
      </w:r>
      <w:r w:rsidR="006D28D2" w:rsidRPr="006D28D2">
        <w:t>cases</w:t>
      </w:r>
      <w:r w:rsidR="003D3C2C">
        <w:t xml:space="preserve"> </w:t>
      </w:r>
      <w:r w:rsidR="007734FC">
        <w:t>level</w:t>
      </w:r>
      <w:r w:rsidR="002659F0">
        <w:t xml:space="preserve"> and sub-use </w:t>
      </w:r>
      <w:r w:rsidR="003D3C2C">
        <w:t>-</w:t>
      </w:r>
      <w:r w:rsidR="002659F0">
        <w:t>cases</w:t>
      </w:r>
      <w:r w:rsidR="003D3C2C">
        <w:t xml:space="preserve"> level</w:t>
      </w:r>
      <w:r w:rsidR="00FC6393">
        <w:t xml:space="preserve"> in the </w:t>
      </w:r>
      <w:r w:rsidR="00FE7723">
        <w:t xml:space="preserve">past </w:t>
      </w:r>
      <w:r w:rsidR="00FC6393">
        <w:t>meeting</w:t>
      </w:r>
      <w:r w:rsidR="00FE7723">
        <w:t>s</w:t>
      </w:r>
      <w:r w:rsidR="001D7C0A">
        <w:t xml:space="preserve">. </w:t>
      </w:r>
      <w:r w:rsidR="00D64AA7" w:rsidRPr="007C26C6">
        <w:t xml:space="preserve">In this </w:t>
      </w:r>
      <w:r w:rsidR="00704A45" w:rsidRPr="007C26C6">
        <w:t>contribution</w:t>
      </w:r>
      <w:r w:rsidR="00D64AA7" w:rsidRPr="007C26C6">
        <w:t>, we</w:t>
      </w:r>
      <w:r w:rsidR="001448E5" w:rsidRPr="007C26C6">
        <w:t xml:space="preserve"> </w:t>
      </w:r>
      <w:r w:rsidR="00D64AA7" w:rsidRPr="007C26C6">
        <w:t xml:space="preserve">provide our views on </w:t>
      </w:r>
      <w:r w:rsidR="00D215C8">
        <w:t>general aspects</w:t>
      </w:r>
      <w:r w:rsidR="00151940">
        <w:t xml:space="preserve"> </w:t>
      </w:r>
      <w:r w:rsidR="00331377" w:rsidRPr="007C26C6">
        <w:t xml:space="preserve">for </w:t>
      </w:r>
      <w:r w:rsidR="00552A87">
        <w:t>AI/ML mobility</w:t>
      </w:r>
      <w:r w:rsidR="007F792B">
        <w:t xml:space="preserve"> </w:t>
      </w:r>
      <w:r w:rsidR="001E1FA1">
        <w:t xml:space="preserve">based on </w:t>
      </w:r>
      <w:r w:rsidR="00ED5BEB">
        <w:t>t</w:t>
      </w:r>
      <w:r w:rsidR="007F792B">
        <w:t xml:space="preserve">he related progress captured in </w:t>
      </w:r>
      <w:proofErr w:type="gramStart"/>
      <w:r w:rsidR="007F792B">
        <w:t>WF[</w:t>
      </w:r>
      <w:proofErr w:type="gramEnd"/>
      <w:r w:rsidR="00E7000E">
        <w:t>2</w:t>
      </w:r>
      <w:r w:rsidR="007F792B">
        <w:t>]</w:t>
      </w:r>
      <w:r w:rsidR="00EB2164">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26F21ADD" w14:textId="7BE8DD80" w:rsidR="00244A78" w:rsidRPr="00244A78" w:rsidRDefault="00193E9E" w:rsidP="00244A78">
      <w:pPr>
        <w:pStyle w:val="2"/>
        <w:numPr>
          <w:ilvl w:val="0"/>
          <w:numId w:val="0"/>
        </w:numPr>
        <w:rPr>
          <w:lang w:val="en-US"/>
        </w:rPr>
      </w:pPr>
      <w:r>
        <w:rPr>
          <w:lang w:val="en-US"/>
        </w:rPr>
        <w:t>2.</w:t>
      </w:r>
      <w:r w:rsidR="00151940">
        <w:rPr>
          <w:lang w:val="en-US"/>
        </w:rPr>
        <w:t>1</w:t>
      </w:r>
      <w:r>
        <w:rPr>
          <w:lang w:val="en-US"/>
        </w:rPr>
        <w:t xml:space="preserve"> </w:t>
      </w:r>
      <w:r w:rsidR="008725F1">
        <w:rPr>
          <w:lang w:val="en-US"/>
        </w:rPr>
        <w:t xml:space="preserve">general aspects </w:t>
      </w:r>
      <w:r w:rsidRPr="003E7398">
        <w:rPr>
          <w:lang w:val="en-US"/>
        </w:rPr>
        <w:t>in AI/ML for mobility</w:t>
      </w:r>
    </w:p>
    <w:tbl>
      <w:tblPr>
        <w:tblStyle w:val="afff5"/>
        <w:tblW w:w="0" w:type="auto"/>
        <w:tblInd w:w="0" w:type="dxa"/>
        <w:tblLook w:val="04A0" w:firstRow="1" w:lastRow="0" w:firstColumn="1" w:lastColumn="0" w:noHBand="0" w:noVBand="1"/>
      </w:tblPr>
      <w:tblGrid>
        <w:gridCol w:w="9630"/>
      </w:tblGrid>
      <w:tr w:rsidR="00D43522" w:rsidRPr="00262A46" w14:paraId="135666CB" w14:textId="77777777" w:rsidTr="00D43522">
        <w:tc>
          <w:tcPr>
            <w:tcW w:w="9630" w:type="dxa"/>
          </w:tcPr>
          <w:p w14:paraId="273F3301" w14:textId="28F22956" w:rsidR="00A60615" w:rsidRDefault="00A60615" w:rsidP="00D43522">
            <w:pPr>
              <w:snapToGrid w:val="0"/>
              <w:spacing w:after="120"/>
              <w:rPr>
                <w:rFonts w:ascii="Times New Roman" w:hAnsi="Times New Roman"/>
                <w:b/>
                <w:sz w:val="21"/>
                <w:szCs w:val="21"/>
                <w:u w:val="single"/>
                <w:lang w:eastAsia="zh-CN"/>
              </w:rPr>
            </w:pPr>
            <w:r>
              <w:rPr>
                <w:rFonts w:ascii="Times New Roman" w:hAnsi="Times New Roman" w:hint="eastAsia"/>
                <w:b/>
                <w:sz w:val="21"/>
                <w:szCs w:val="21"/>
                <w:u w:val="single"/>
                <w:lang w:eastAsia="zh-CN"/>
              </w:rPr>
              <w:t>R</w:t>
            </w:r>
            <w:r>
              <w:rPr>
                <w:rFonts w:ascii="Times New Roman" w:hAnsi="Times New Roman"/>
                <w:b/>
                <w:sz w:val="21"/>
                <w:szCs w:val="21"/>
                <w:u w:val="single"/>
                <w:lang w:eastAsia="zh-CN"/>
              </w:rPr>
              <w:t>AN2 agreement</w:t>
            </w:r>
            <w:r w:rsidR="000F466A">
              <w:rPr>
                <w:rFonts w:ascii="Times New Roman" w:hAnsi="Times New Roman"/>
                <w:b/>
                <w:sz w:val="21"/>
                <w:szCs w:val="21"/>
                <w:u w:val="single"/>
                <w:lang w:eastAsia="zh-CN"/>
              </w:rPr>
              <w:t xml:space="preserve"> in RAN2#129bis meeting</w:t>
            </w:r>
          </w:p>
          <w:p w14:paraId="61EE74C1" w14:textId="77777777" w:rsidR="00A60615" w:rsidRPr="00D30C67" w:rsidRDefault="00A60615" w:rsidP="00A60615">
            <w:pPr>
              <w:pStyle w:val="Doc-text2"/>
            </w:pPr>
            <w:r>
              <w:t>Things to continue study for specification and RAN2 impact</w:t>
            </w:r>
          </w:p>
          <w:tbl>
            <w:tblPr>
              <w:tblW w:w="0" w:type="auto"/>
              <w:jc w:val="center"/>
              <w:tblLook w:val="04A0" w:firstRow="1" w:lastRow="0" w:firstColumn="1" w:lastColumn="0" w:noHBand="0" w:noVBand="1"/>
            </w:tblPr>
            <w:tblGrid>
              <w:gridCol w:w="3055"/>
              <w:gridCol w:w="1980"/>
              <w:gridCol w:w="2700"/>
            </w:tblGrid>
            <w:tr w:rsidR="00A60615" w:rsidRPr="00D30C67" w14:paraId="20C0A7B1"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01E7DB" w14:textId="77777777" w:rsidR="00A60615" w:rsidRPr="00A60615" w:rsidRDefault="00A60615" w:rsidP="00A60615">
                  <w:pPr>
                    <w:spacing w:after="160" w:line="278" w:lineRule="auto"/>
                    <w:rPr>
                      <w:lang w:val="x-none"/>
                    </w:rPr>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288AEF" w14:textId="77777777" w:rsidR="00A60615" w:rsidRPr="00D30C67" w:rsidRDefault="00A60615" w:rsidP="00A60615">
                  <w:pPr>
                    <w:spacing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66CC84" w14:textId="77777777" w:rsidR="00A60615" w:rsidRPr="00D30C67" w:rsidRDefault="00A60615" w:rsidP="00A60615">
                  <w:pPr>
                    <w:spacing w:after="160" w:line="278" w:lineRule="auto"/>
                  </w:pPr>
                  <w:r w:rsidRPr="00D30C67">
                    <w:t>Network sided model</w:t>
                  </w:r>
                </w:p>
              </w:tc>
            </w:tr>
            <w:tr w:rsidR="00A60615" w:rsidRPr="00D30C67" w14:paraId="6D93C092"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19EDEC92" w14:textId="77777777" w:rsidR="00A60615" w:rsidRPr="00D30C67" w:rsidRDefault="00A60615" w:rsidP="00A60615">
                  <w:pPr>
                    <w:spacing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7996A84" w14:textId="77777777" w:rsidR="00A60615" w:rsidRPr="00D30C67" w:rsidRDefault="00A60615" w:rsidP="00A60615">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33981CC0" w14:textId="77777777" w:rsidR="00A60615" w:rsidRPr="00D30C67" w:rsidRDefault="00A60615" w:rsidP="00A60615">
                  <w:pPr>
                    <w:spacing w:after="160" w:line="278" w:lineRule="auto"/>
                  </w:pPr>
                  <w:r w:rsidRPr="00D30C67">
                    <w:t>No</w:t>
                  </w:r>
                  <w:r>
                    <w:t xml:space="preserve"> (up to NW implementation)</w:t>
                  </w:r>
                </w:p>
              </w:tc>
            </w:tr>
            <w:tr w:rsidR="00A60615" w:rsidRPr="00D30C67" w14:paraId="133204A1"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584FA489" w14:textId="77777777" w:rsidR="00A60615" w:rsidRPr="00D30C67" w:rsidRDefault="00A60615" w:rsidP="00A60615">
                  <w:pPr>
                    <w:spacing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02681395" w14:textId="77777777" w:rsidR="00A60615" w:rsidRPr="00D30C67" w:rsidRDefault="00A60615" w:rsidP="00A60615">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6DC3FF9C" w14:textId="77777777" w:rsidR="00A60615" w:rsidRPr="00D30C67" w:rsidRDefault="00A60615" w:rsidP="00A60615">
                  <w:pPr>
                    <w:spacing w:after="160" w:line="278" w:lineRule="auto"/>
                  </w:pPr>
                  <w:r w:rsidRPr="00D30C67">
                    <w:t>Yes</w:t>
                  </w:r>
                </w:p>
              </w:tc>
            </w:tr>
            <w:tr w:rsidR="00A60615" w:rsidRPr="00D30C67" w14:paraId="0E853C21"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00E84FC3" w14:textId="77777777" w:rsidR="00A60615" w:rsidRPr="00D30C67" w:rsidRDefault="00A60615" w:rsidP="00A60615">
                  <w:pPr>
                    <w:spacing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B4892F3" w14:textId="77777777" w:rsidR="00A60615" w:rsidRPr="00D30C67" w:rsidRDefault="00A60615" w:rsidP="00A60615">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5A3A6D70" w14:textId="77777777" w:rsidR="00A60615" w:rsidRPr="00D30C67" w:rsidRDefault="00A60615" w:rsidP="00A60615">
                  <w:pPr>
                    <w:spacing w:after="160" w:line="278" w:lineRule="auto"/>
                  </w:pPr>
                  <w:r>
                    <w:t>Yes</w:t>
                  </w:r>
                </w:p>
              </w:tc>
            </w:tr>
            <w:tr w:rsidR="00A60615" w:rsidRPr="00D30C67" w14:paraId="2773F3DE"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28607AAF" w14:textId="77777777" w:rsidR="00A60615" w:rsidRPr="00D30C67" w:rsidRDefault="00A60615" w:rsidP="00A60615">
                  <w:pPr>
                    <w:spacing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184F43FF" w14:textId="77777777" w:rsidR="00A60615" w:rsidRPr="00D30C67" w:rsidRDefault="00A60615" w:rsidP="00A60615">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33F05EDC" w14:textId="77777777" w:rsidR="00A60615" w:rsidRPr="00D30C67" w:rsidRDefault="00A60615" w:rsidP="00A60615">
                  <w:pPr>
                    <w:spacing w:after="160" w:line="278" w:lineRule="auto"/>
                  </w:pPr>
                  <w:r w:rsidRPr="00D30C67">
                    <w:t xml:space="preserve">Yes </w:t>
                  </w:r>
                </w:p>
              </w:tc>
            </w:tr>
            <w:tr w:rsidR="00A60615" w:rsidRPr="00D30C67" w14:paraId="47E54AB6"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265F4C3D" w14:textId="77777777" w:rsidR="00A60615" w:rsidRPr="00D30C67" w:rsidRDefault="00A60615" w:rsidP="00A60615">
                  <w:pPr>
                    <w:spacing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30FC89AB" w14:textId="77777777" w:rsidR="00A60615" w:rsidRPr="00D30C67" w:rsidRDefault="00A60615" w:rsidP="00A60615">
                  <w:pPr>
                    <w:spacing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633A1FDD" w14:textId="77777777" w:rsidR="00A60615" w:rsidRPr="00D30C67" w:rsidRDefault="00A60615" w:rsidP="00A60615">
                  <w:pPr>
                    <w:spacing w:after="160" w:line="278" w:lineRule="auto"/>
                  </w:pPr>
                  <w:r w:rsidRPr="00D30C67">
                    <w:t>Pending</w:t>
                  </w:r>
                </w:p>
              </w:tc>
            </w:tr>
            <w:tr w:rsidR="00A60615" w:rsidRPr="00D30C67" w14:paraId="63F27092" w14:textId="77777777" w:rsidTr="009549A8">
              <w:trPr>
                <w:jc w:val="center"/>
              </w:trPr>
              <w:tc>
                <w:tcPr>
                  <w:tcW w:w="3055" w:type="dxa"/>
                  <w:tcBorders>
                    <w:top w:val="single" w:sz="4" w:space="0" w:color="auto"/>
                    <w:left w:val="single" w:sz="4" w:space="0" w:color="auto"/>
                    <w:bottom w:val="single" w:sz="4" w:space="0" w:color="auto"/>
                    <w:right w:val="single" w:sz="4" w:space="0" w:color="auto"/>
                  </w:tcBorders>
                  <w:hideMark/>
                </w:tcPr>
                <w:p w14:paraId="426FF166" w14:textId="77777777" w:rsidR="00A60615" w:rsidRPr="00D30C67" w:rsidRDefault="00A60615" w:rsidP="00A60615">
                  <w:pPr>
                    <w:spacing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5B8CA241" w14:textId="77777777" w:rsidR="00A60615" w:rsidRPr="00D30C67" w:rsidRDefault="00A60615" w:rsidP="00A60615">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3D398D67" w14:textId="77777777" w:rsidR="00A60615" w:rsidRPr="00D30C67" w:rsidRDefault="00A60615" w:rsidP="00A60615">
                  <w:pPr>
                    <w:spacing w:after="160" w:line="278" w:lineRule="auto"/>
                  </w:pPr>
                  <w:r>
                    <w:t>Yes</w:t>
                  </w:r>
                </w:p>
              </w:tc>
            </w:tr>
          </w:tbl>
          <w:p w14:paraId="2B130292" w14:textId="3E947F8F" w:rsidR="00D43522" w:rsidRPr="00A60615" w:rsidRDefault="00D43522" w:rsidP="00A60615">
            <w:pPr>
              <w:snapToGrid w:val="0"/>
              <w:rPr>
                <w:color w:val="000000" w:themeColor="text1"/>
                <w:szCs w:val="21"/>
              </w:rPr>
            </w:pPr>
          </w:p>
        </w:tc>
      </w:tr>
    </w:tbl>
    <w:p w14:paraId="6EDF0437" w14:textId="77E166DE" w:rsidR="001D5F11" w:rsidRDefault="001D5F11" w:rsidP="00FB2D04">
      <w:pPr>
        <w:spacing w:before="240" w:after="160"/>
        <w:jc w:val="both"/>
        <w:rPr>
          <w:bCs/>
          <w:iCs/>
          <w:lang w:val="en-US"/>
        </w:rPr>
      </w:pPr>
    </w:p>
    <w:p w14:paraId="2F8F4D5D" w14:textId="1C7BB607" w:rsidR="009061BF" w:rsidRPr="009061BF" w:rsidRDefault="009061BF" w:rsidP="009061BF">
      <w:pPr>
        <w:spacing w:before="240" w:after="160"/>
        <w:jc w:val="both"/>
        <w:rPr>
          <w:bCs/>
          <w:iCs/>
          <w:lang w:val="en-US"/>
        </w:rPr>
      </w:pPr>
      <w:r w:rsidRPr="009061BF">
        <w:rPr>
          <w:bCs/>
          <w:iCs/>
          <w:lang w:val="en-US"/>
        </w:rPr>
        <w:lastRenderedPageBreak/>
        <w:t xml:space="preserve">At the latest RAN2 meeting, RAN2 listed the scenarios requiring analysis of </w:t>
      </w:r>
      <w:r>
        <w:rPr>
          <w:bCs/>
          <w:iCs/>
          <w:lang w:val="en-US"/>
        </w:rPr>
        <w:t xml:space="preserve">spec </w:t>
      </w:r>
      <w:r w:rsidRPr="009061BF">
        <w:rPr>
          <w:bCs/>
          <w:iCs/>
          <w:lang w:val="en-US"/>
        </w:rPr>
        <w:t>impacts, with the conclusions as shown above. Both the UE-sided model and the NW-sided model are within the scope.</w:t>
      </w:r>
    </w:p>
    <w:p w14:paraId="04E13C7D" w14:textId="7D65B050" w:rsidR="009061BF" w:rsidRPr="009061BF" w:rsidRDefault="009061BF" w:rsidP="009061BF">
      <w:pPr>
        <w:spacing w:before="240" w:after="160"/>
        <w:jc w:val="both"/>
        <w:rPr>
          <w:bCs/>
          <w:iCs/>
          <w:lang w:val="en-US"/>
        </w:rPr>
      </w:pPr>
      <w:r w:rsidRPr="009061BF">
        <w:rPr>
          <w:bCs/>
          <w:iCs/>
          <w:lang w:val="en-US"/>
        </w:rPr>
        <w:t xml:space="preserve">For the UE-sided model, in addition to the scenarios corresponding to the green-highlighted parts already under discussion in RAN4, according to the conclusions from the previous RAN2 meeting, the previously pending L3 beam-level scenario has also been confirmed as one of the study scenarios, and RAN4 needs to conduct a study on this scenario as well. We have proposed corresponding suggestions in the companion </w:t>
      </w:r>
      <w:r w:rsidR="006124D7">
        <w:rPr>
          <w:bCs/>
          <w:iCs/>
          <w:lang w:val="en-US"/>
        </w:rPr>
        <w:t>paper</w:t>
      </w:r>
      <w:r w:rsidRPr="009061BF">
        <w:rPr>
          <w:bCs/>
          <w:iCs/>
          <w:lang w:val="en-US"/>
        </w:rPr>
        <w:t>. As for the spatial domain, since it remains pending in RAN2, we can await further RAN2 conclusions to decide whether RAN4 should study it.</w:t>
      </w:r>
    </w:p>
    <w:p w14:paraId="3C7F29B3" w14:textId="3BF1C94B" w:rsidR="009061BF" w:rsidRDefault="009061BF" w:rsidP="009061BF">
      <w:pPr>
        <w:spacing w:before="240" w:after="160"/>
        <w:jc w:val="both"/>
        <w:rPr>
          <w:bCs/>
          <w:iCs/>
          <w:lang w:val="en-US"/>
        </w:rPr>
      </w:pPr>
      <w:r w:rsidRPr="009061BF">
        <w:rPr>
          <w:bCs/>
          <w:iCs/>
          <w:lang w:val="en-US"/>
        </w:rPr>
        <w:t xml:space="preserve">RAN4's previous discussions mainly focused on analyzing potential requirements predicted by the UE-sided model. For the </w:t>
      </w:r>
      <w:r w:rsidR="00FE7EAE">
        <w:rPr>
          <w:bCs/>
          <w:iCs/>
          <w:lang w:val="en-US"/>
        </w:rPr>
        <w:t>spec</w:t>
      </w:r>
      <w:r w:rsidRPr="009061BF">
        <w:rPr>
          <w:bCs/>
          <w:iCs/>
          <w:lang w:val="en-US"/>
        </w:rPr>
        <w:t xml:space="preserve"> impacts corresponding to the newly agreed NW-sided model in RAN2, RAN4 also needs to conduct further analysis.</w:t>
      </w:r>
    </w:p>
    <w:p w14:paraId="56D36130" w14:textId="152664E7" w:rsidR="00971720" w:rsidRDefault="00971720" w:rsidP="00971720">
      <w:pPr>
        <w:spacing w:before="240" w:after="160"/>
        <w:jc w:val="both"/>
        <w:rPr>
          <w:b/>
          <w:bCs/>
          <w:iCs/>
          <w:lang w:val="en-US"/>
        </w:rPr>
      </w:pPr>
      <w:r>
        <w:rPr>
          <w:b/>
          <w:bCs/>
          <w:iCs/>
          <w:lang w:val="en-US"/>
        </w:rPr>
        <w:t>O</w:t>
      </w:r>
      <w:r>
        <w:rPr>
          <w:rFonts w:hint="eastAsia"/>
          <w:b/>
          <w:bCs/>
          <w:iCs/>
          <w:lang w:val="en-US"/>
        </w:rPr>
        <w:t>bservation</w:t>
      </w:r>
      <w:r>
        <w:rPr>
          <w:b/>
          <w:bCs/>
          <w:iCs/>
          <w:lang w:val="en-US"/>
        </w:rPr>
        <w:t xml:space="preserve"> 1</w:t>
      </w:r>
      <w:r>
        <w:rPr>
          <w:rFonts w:hint="eastAsia"/>
          <w:b/>
          <w:bCs/>
          <w:iCs/>
          <w:lang w:val="en-US"/>
        </w:rPr>
        <w:t>:</w:t>
      </w:r>
      <w:r w:rsidR="005A3198">
        <w:rPr>
          <w:b/>
          <w:bCs/>
          <w:iCs/>
          <w:lang w:val="en-US"/>
        </w:rPr>
        <w:t xml:space="preserve"> Based on RAN2 latest agreement, for </w:t>
      </w:r>
      <w:r w:rsidR="005A3198" w:rsidRPr="005A3198">
        <w:rPr>
          <w:b/>
          <w:bCs/>
          <w:iCs/>
          <w:lang w:val="en-US"/>
        </w:rPr>
        <w:t>AI/ML for mobility</w:t>
      </w:r>
      <w:r w:rsidR="005A3198">
        <w:rPr>
          <w:b/>
          <w:bCs/>
          <w:iCs/>
          <w:lang w:val="en-US"/>
        </w:rPr>
        <w:t>, b</w:t>
      </w:r>
      <w:r w:rsidR="005A3198" w:rsidRPr="005A3198">
        <w:rPr>
          <w:b/>
          <w:bCs/>
          <w:iCs/>
          <w:lang w:val="en-US"/>
        </w:rPr>
        <w:t>oth the UE-sided model and the NW-sided model are within the scope</w:t>
      </w:r>
      <w:r w:rsidR="00702344">
        <w:rPr>
          <w:rFonts w:hint="eastAsia"/>
          <w:b/>
          <w:bCs/>
          <w:iCs/>
          <w:lang w:val="en-US"/>
        </w:rPr>
        <w:t xml:space="preserve"> </w:t>
      </w:r>
    </w:p>
    <w:p w14:paraId="601C1B7C" w14:textId="564D64B3" w:rsidR="00971720" w:rsidRPr="00971720" w:rsidRDefault="00971720" w:rsidP="00971720">
      <w:pPr>
        <w:spacing w:before="240" w:after="160"/>
        <w:jc w:val="both"/>
        <w:rPr>
          <w:b/>
          <w:bCs/>
          <w:iCs/>
          <w:lang w:val="en-US"/>
        </w:rPr>
      </w:pPr>
      <w:r w:rsidRPr="00971720">
        <w:rPr>
          <w:b/>
          <w:bCs/>
          <w:iCs/>
          <w:lang w:val="en-US"/>
        </w:rPr>
        <w:t>Proposal 1:</w:t>
      </w:r>
      <w:r w:rsidR="00441B74">
        <w:rPr>
          <w:b/>
          <w:bCs/>
          <w:iCs/>
          <w:lang w:val="en-US"/>
        </w:rPr>
        <w:t xml:space="preserve"> In addition to </w:t>
      </w:r>
      <w:r w:rsidRPr="00971720">
        <w:rPr>
          <w:b/>
          <w:bCs/>
          <w:iCs/>
          <w:lang w:val="en-US"/>
        </w:rPr>
        <w:t>UE sided model</w:t>
      </w:r>
      <w:r w:rsidR="00441B74">
        <w:rPr>
          <w:rFonts w:hint="eastAsia"/>
          <w:b/>
          <w:bCs/>
          <w:iCs/>
          <w:lang w:val="en-US"/>
        </w:rPr>
        <w:t>,</w:t>
      </w:r>
      <w:r w:rsidR="00441B74">
        <w:rPr>
          <w:b/>
          <w:bCs/>
          <w:iCs/>
          <w:lang w:val="en-US"/>
        </w:rPr>
        <w:t xml:space="preserve"> </w:t>
      </w:r>
      <w:r w:rsidR="00441B74" w:rsidRPr="00441B74">
        <w:rPr>
          <w:b/>
          <w:bCs/>
          <w:iCs/>
          <w:lang w:val="en-US"/>
        </w:rPr>
        <w:t>RAN4 also needs to conduct further analysis</w:t>
      </w:r>
      <w:r w:rsidR="00441B74">
        <w:rPr>
          <w:b/>
          <w:bCs/>
          <w:iCs/>
          <w:lang w:val="en-US"/>
        </w:rPr>
        <w:t xml:space="preserve"> on potential RRM impact for </w:t>
      </w:r>
      <w:r w:rsidR="00441B74" w:rsidRPr="005A3198">
        <w:rPr>
          <w:b/>
          <w:bCs/>
          <w:iCs/>
          <w:lang w:val="en-US"/>
        </w:rPr>
        <w:t>NW-sided model</w:t>
      </w:r>
    </w:p>
    <w:tbl>
      <w:tblPr>
        <w:tblStyle w:val="afff5"/>
        <w:tblW w:w="0" w:type="auto"/>
        <w:tblInd w:w="0" w:type="dxa"/>
        <w:tblLook w:val="04A0" w:firstRow="1" w:lastRow="0" w:firstColumn="1" w:lastColumn="0" w:noHBand="0" w:noVBand="1"/>
      </w:tblPr>
      <w:tblGrid>
        <w:gridCol w:w="9630"/>
      </w:tblGrid>
      <w:tr w:rsidR="003E1B27" w:rsidRPr="0006701A" w14:paraId="3BB9EBEC" w14:textId="77777777" w:rsidTr="003E1B27">
        <w:tc>
          <w:tcPr>
            <w:tcW w:w="9630" w:type="dxa"/>
          </w:tcPr>
          <w:p w14:paraId="0CBF4A13" w14:textId="12BEFE5E" w:rsidR="00005186" w:rsidRPr="0006701A" w:rsidRDefault="00005186" w:rsidP="003E1B27">
            <w:pPr>
              <w:pStyle w:val="3GPPNormalText"/>
              <w:rPr>
                <w:rFonts w:ascii="Times New Roman" w:eastAsiaTheme="minorEastAsia" w:hAnsi="Times New Roman" w:cs="Times New Roman"/>
                <w:i/>
                <w:iCs/>
                <w:lang w:eastAsia="zh-CN"/>
              </w:rPr>
            </w:pPr>
            <w:r w:rsidRPr="0006701A">
              <w:rPr>
                <w:rFonts w:ascii="Times New Roman" w:eastAsiaTheme="minorEastAsia" w:hAnsi="Times New Roman" w:cs="Times New Roman" w:hint="eastAsia"/>
                <w:i/>
                <w:iCs/>
                <w:lang w:eastAsia="zh-CN"/>
              </w:rPr>
              <w:t>R</w:t>
            </w:r>
            <w:r w:rsidRPr="0006701A">
              <w:rPr>
                <w:rFonts w:ascii="Times New Roman" w:eastAsiaTheme="minorEastAsia" w:hAnsi="Times New Roman" w:cs="Times New Roman"/>
                <w:i/>
                <w:iCs/>
                <w:lang w:eastAsia="zh-CN"/>
              </w:rPr>
              <w:t>AN4 agreements in RAN4#</w:t>
            </w:r>
            <w:r w:rsidR="00CA502E" w:rsidRPr="0006701A">
              <w:rPr>
                <w:rFonts w:ascii="Times New Roman" w:eastAsiaTheme="minorEastAsia" w:hAnsi="Times New Roman" w:cs="Times New Roman"/>
                <w:i/>
                <w:iCs/>
                <w:lang w:eastAsia="zh-CN"/>
              </w:rPr>
              <w:t>112bis</w:t>
            </w:r>
          </w:p>
          <w:p w14:paraId="489622E1" w14:textId="68A49399" w:rsidR="003E1B27" w:rsidRPr="0006701A" w:rsidRDefault="003E1B27" w:rsidP="003E1B27">
            <w:pPr>
              <w:pStyle w:val="3GPPNormalText"/>
              <w:rPr>
                <w:rFonts w:ascii="Times New Roman" w:hAnsi="Times New Roman" w:cs="Times New Roman"/>
                <w:b/>
                <w:bCs/>
                <w:u w:val="single"/>
              </w:rPr>
            </w:pPr>
            <w:r w:rsidRPr="0006701A">
              <w:rPr>
                <w:rFonts w:ascii="Times New Roman" w:hAnsi="Times New Roman" w:cs="Times New Roman"/>
                <w:b/>
                <w:bCs/>
                <w:u w:val="single"/>
              </w:rPr>
              <w:t>Issue 1-1-1: Priorities of different use cases</w:t>
            </w:r>
          </w:p>
          <w:p w14:paraId="42C4DCE4" w14:textId="77777777" w:rsidR="003E1B27" w:rsidRPr="0006701A" w:rsidRDefault="003E1B27" w:rsidP="003E1B27">
            <w:pPr>
              <w:snapToGrid w:val="0"/>
              <w:spacing w:after="120"/>
              <w:rPr>
                <w:rFonts w:ascii="Times New Roman" w:hAnsi="Times New Roman"/>
                <w:sz w:val="21"/>
                <w:szCs w:val="21"/>
                <w:lang w:eastAsia="zh-CN"/>
              </w:rPr>
            </w:pPr>
            <w:r w:rsidRPr="0006701A">
              <w:rPr>
                <w:rFonts w:ascii="Times New Roman" w:hAnsi="Times New Roman"/>
                <w:sz w:val="21"/>
                <w:szCs w:val="21"/>
                <w:lang w:eastAsia="zh-CN"/>
              </w:rPr>
              <w:t>Agreement:</w:t>
            </w:r>
          </w:p>
          <w:p w14:paraId="155AF7CA"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RAN4 to start the discussion with RRM measurement prediction use-case from RAN4 #112bis meeting.</w:t>
            </w:r>
          </w:p>
          <w:p w14:paraId="10A00DC0" w14:textId="77777777" w:rsidR="003E1B27" w:rsidRPr="0006701A" w:rsidRDefault="003E1B27" w:rsidP="003E1B27">
            <w:pPr>
              <w:snapToGrid w:val="0"/>
              <w:spacing w:after="120"/>
              <w:rPr>
                <w:rFonts w:ascii="Times New Roman" w:hAnsi="Times New Roman"/>
                <w:sz w:val="21"/>
                <w:szCs w:val="21"/>
                <w:lang w:eastAsia="zh-CN"/>
              </w:rPr>
            </w:pPr>
            <w:r w:rsidRPr="0006701A">
              <w:rPr>
                <w:rFonts w:ascii="Times New Roman" w:hAnsi="Times New Roman"/>
                <w:sz w:val="21"/>
                <w:szCs w:val="21"/>
                <w:lang w:eastAsia="zh-CN"/>
              </w:rPr>
              <w:t>Agreement:</w:t>
            </w:r>
          </w:p>
          <w:p w14:paraId="673C4A33"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RAN4 to only start the discussion of Measurement event prediction use-case and</w:t>
            </w:r>
            <w:r w:rsidRPr="0006701A">
              <w:rPr>
                <w:rFonts w:ascii="Times New Roman" w:hAnsi="Times New Roman"/>
                <w:bCs/>
                <w:szCs w:val="21"/>
              </w:rPr>
              <w:t xml:space="preserve"> RLF use-case</w:t>
            </w:r>
            <w:r w:rsidRPr="0006701A">
              <w:rPr>
                <w:rFonts w:ascii="Times New Roman" w:hAnsi="Times New Roman"/>
                <w:szCs w:val="21"/>
              </w:rPr>
              <w:t xml:space="preserve"> if sufficient progress in RAN2.</w:t>
            </w:r>
          </w:p>
          <w:p w14:paraId="0EF7835C" w14:textId="77777777" w:rsidR="003E1B27" w:rsidRPr="0006701A" w:rsidRDefault="003E1B27" w:rsidP="001427DC">
            <w:pPr>
              <w:pStyle w:val="a3"/>
              <w:numPr>
                <w:ilvl w:val="1"/>
                <w:numId w:val="29"/>
              </w:numPr>
              <w:snapToGrid w:val="0"/>
              <w:rPr>
                <w:rFonts w:ascii="Times New Roman" w:hAnsi="Times New Roman"/>
                <w:szCs w:val="21"/>
              </w:rPr>
            </w:pPr>
            <w:r w:rsidRPr="0006701A">
              <w:rPr>
                <w:rFonts w:ascii="Times New Roman" w:hAnsi="Times New Roman"/>
                <w:szCs w:val="21"/>
              </w:rPr>
              <w:t>The earliest time to start the discussion for Measurement event prediction use-case is RAN4#114 meeting (Feb 2025).</w:t>
            </w:r>
          </w:p>
          <w:p w14:paraId="15AD7DA5" w14:textId="4D426C9A" w:rsidR="007943B3" w:rsidRPr="00846920" w:rsidRDefault="003E1B27" w:rsidP="00846920">
            <w:pPr>
              <w:pStyle w:val="a3"/>
              <w:numPr>
                <w:ilvl w:val="1"/>
                <w:numId w:val="29"/>
              </w:numPr>
              <w:snapToGrid w:val="0"/>
              <w:rPr>
                <w:rFonts w:ascii="Times New Roman" w:hAnsi="Times New Roman"/>
                <w:szCs w:val="21"/>
              </w:rPr>
            </w:pPr>
            <w:r w:rsidRPr="0006701A">
              <w:rPr>
                <w:rFonts w:ascii="Times New Roman" w:hAnsi="Times New Roman"/>
                <w:szCs w:val="21"/>
              </w:rPr>
              <w:t xml:space="preserve">The earliest time to start the discussion for </w:t>
            </w:r>
            <w:r w:rsidRPr="0006701A">
              <w:rPr>
                <w:rFonts w:ascii="Times New Roman" w:hAnsi="Times New Roman"/>
                <w:bCs/>
                <w:szCs w:val="21"/>
              </w:rPr>
              <w:t xml:space="preserve">RLF use-case is </w:t>
            </w:r>
            <w:r w:rsidRPr="0006701A">
              <w:rPr>
                <w:rFonts w:ascii="Times New Roman" w:hAnsi="Times New Roman"/>
                <w:szCs w:val="21"/>
              </w:rPr>
              <w:t>from RAN4#114bis meeting (Apr 2025).</w:t>
            </w:r>
          </w:p>
        </w:tc>
      </w:tr>
    </w:tbl>
    <w:p w14:paraId="258A2248" w14:textId="563979D7" w:rsidR="00E2171F" w:rsidRDefault="0003162C" w:rsidP="00FB2D04">
      <w:pPr>
        <w:spacing w:before="240" w:after="160"/>
        <w:jc w:val="both"/>
        <w:rPr>
          <w:bCs/>
          <w:lang w:val="en-US"/>
        </w:rPr>
      </w:pPr>
      <w:r w:rsidRPr="008A3B39">
        <w:rPr>
          <w:bCs/>
          <w:lang w:val="en-US"/>
        </w:rPr>
        <w:t>As for the priority of use case</w:t>
      </w:r>
      <w:r w:rsidR="00A90081" w:rsidRPr="008A3B39">
        <w:rPr>
          <w:bCs/>
          <w:lang w:val="en-US"/>
        </w:rPr>
        <w:t>s</w:t>
      </w:r>
      <w:r w:rsidRPr="008A3B39">
        <w:rPr>
          <w:bCs/>
          <w:lang w:val="en-US"/>
        </w:rPr>
        <w:t xml:space="preserve">, RAN4 had the </w:t>
      </w:r>
      <w:r w:rsidR="00625622">
        <w:rPr>
          <w:bCs/>
          <w:lang w:val="en-US"/>
        </w:rPr>
        <w:t>initial</w:t>
      </w:r>
      <w:r w:rsidRPr="008A3B39">
        <w:rPr>
          <w:bCs/>
          <w:lang w:val="en-US"/>
        </w:rPr>
        <w:t xml:space="preserve"> working plan in RAN4#112bis meeting</w:t>
      </w:r>
      <w:r w:rsidR="00352C4B">
        <w:rPr>
          <w:bCs/>
          <w:lang w:val="en-US"/>
        </w:rPr>
        <w:t xml:space="preserve"> as above</w:t>
      </w:r>
      <w:r w:rsidRPr="008A3B39">
        <w:rPr>
          <w:bCs/>
          <w:lang w:val="en-US"/>
        </w:rPr>
        <w:t xml:space="preserve">. </w:t>
      </w:r>
    </w:p>
    <w:p w14:paraId="30763002" w14:textId="35CBACA3" w:rsidR="00602576" w:rsidRDefault="00602576" w:rsidP="00FB2D04">
      <w:pPr>
        <w:spacing w:before="240" w:after="160"/>
        <w:jc w:val="both"/>
        <w:rPr>
          <w:bCs/>
          <w:lang w:val="en-US"/>
        </w:rPr>
      </w:pPr>
      <w:r>
        <w:rPr>
          <w:rFonts w:hint="eastAsia"/>
          <w:bCs/>
          <w:lang w:val="en-US"/>
        </w:rPr>
        <w:t>F</w:t>
      </w:r>
      <w:r>
        <w:rPr>
          <w:bCs/>
          <w:lang w:val="en-US"/>
        </w:rPr>
        <w:t xml:space="preserve">or the </w:t>
      </w:r>
      <w:r w:rsidR="00892589">
        <w:rPr>
          <w:bCs/>
          <w:lang w:val="en-US"/>
        </w:rPr>
        <w:t xml:space="preserve">RLF prediction, </w:t>
      </w:r>
      <w:r w:rsidR="007C5989">
        <w:rPr>
          <w:bCs/>
          <w:lang w:val="en-US"/>
        </w:rPr>
        <w:t xml:space="preserve">according to the </w:t>
      </w:r>
      <w:r w:rsidR="003E7CEE">
        <w:rPr>
          <w:bCs/>
          <w:lang w:val="en-US"/>
        </w:rPr>
        <w:t>agreement</w:t>
      </w:r>
      <w:r w:rsidR="000E4EB9">
        <w:rPr>
          <w:bCs/>
          <w:lang w:val="en-US"/>
        </w:rPr>
        <w:t xml:space="preserve"> </w:t>
      </w:r>
      <w:r w:rsidR="00B30502">
        <w:rPr>
          <w:bCs/>
          <w:lang w:val="en-US"/>
        </w:rPr>
        <w:t>concluded in RAN2</w:t>
      </w:r>
      <w:r w:rsidR="000900A2">
        <w:rPr>
          <w:bCs/>
          <w:lang w:val="en-US"/>
        </w:rPr>
        <w:t>#</w:t>
      </w:r>
      <w:r w:rsidR="00643FD3">
        <w:rPr>
          <w:bCs/>
          <w:lang w:val="en-US"/>
        </w:rPr>
        <w:t>129 meeting</w:t>
      </w:r>
      <w:r w:rsidR="008D2B9F">
        <w:rPr>
          <w:bCs/>
          <w:lang w:val="en-US"/>
        </w:rPr>
        <w:t xml:space="preserve"> as follows</w:t>
      </w:r>
      <w:r w:rsidR="00AB0523">
        <w:rPr>
          <w:bCs/>
          <w:lang w:val="en-US"/>
        </w:rPr>
        <w:t xml:space="preserve">, </w:t>
      </w:r>
      <w:r w:rsidR="00BB1A33">
        <w:rPr>
          <w:bCs/>
          <w:lang w:val="en-US"/>
        </w:rPr>
        <w:t xml:space="preserve">it will </w:t>
      </w:r>
      <w:r w:rsidR="009D44B6">
        <w:rPr>
          <w:bCs/>
          <w:lang w:val="en-US"/>
        </w:rPr>
        <w:t>not be studied in Rel-19</w:t>
      </w:r>
      <w:r w:rsidR="00A11E25">
        <w:rPr>
          <w:bCs/>
          <w:lang w:val="en-US"/>
        </w:rPr>
        <w:t xml:space="preserve"> </w:t>
      </w:r>
      <w:r w:rsidR="00C700CC">
        <w:rPr>
          <w:bCs/>
          <w:lang w:val="en-US"/>
        </w:rPr>
        <w:t>d</w:t>
      </w:r>
      <w:r w:rsidR="00AB0523">
        <w:rPr>
          <w:bCs/>
          <w:lang w:val="en-US"/>
        </w:rPr>
        <w:t>ue to the limited time for SI discussion</w:t>
      </w:r>
      <w:r w:rsidR="003A574A">
        <w:rPr>
          <w:bCs/>
          <w:lang w:val="en-US"/>
        </w:rPr>
        <w:t xml:space="preserve">. </w:t>
      </w:r>
      <w:r w:rsidR="008C472F">
        <w:rPr>
          <w:bCs/>
          <w:lang w:val="en-US"/>
        </w:rPr>
        <w:t xml:space="preserve">As per </w:t>
      </w:r>
      <w:r w:rsidR="007D60C4">
        <w:rPr>
          <w:bCs/>
          <w:lang w:val="en-US"/>
        </w:rPr>
        <w:t xml:space="preserve">this working plan, the part of </w:t>
      </w:r>
      <w:r w:rsidR="008810F6">
        <w:rPr>
          <w:bCs/>
          <w:lang w:val="en-US"/>
        </w:rPr>
        <w:t xml:space="preserve">RRM impact study will </w:t>
      </w:r>
      <w:r w:rsidR="00D8517D">
        <w:rPr>
          <w:bCs/>
          <w:lang w:val="en-US"/>
        </w:rPr>
        <w:t>be excluded</w:t>
      </w:r>
      <w:r w:rsidR="005F449C">
        <w:rPr>
          <w:bCs/>
          <w:lang w:val="en-US"/>
        </w:rPr>
        <w:t xml:space="preserve"> </w:t>
      </w:r>
      <w:r w:rsidR="0023246C">
        <w:rPr>
          <w:bCs/>
          <w:lang w:val="en-US"/>
        </w:rPr>
        <w:t>in RAN4</w:t>
      </w:r>
      <w:r w:rsidR="00087403">
        <w:rPr>
          <w:bCs/>
          <w:lang w:val="en-US"/>
        </w:rPr>
        <w:t xml:space="preserve"> </w:t>
      </w:r>
      <w:r w:rsidR="00543E1B">
        <w:rPr>
          <w:bCs/>
          <w:lang w:val="en-US"/>
        </w:rPr>
        <w:t>accordingly</w:t>
      </w:r>
      <w:r w:rsidR="00AA0428">
        <w:rPr>
          <w:bCs/>
          <w:lang w:val="en-US"/>
        </w:rPr>
        <w:t>.</w:t>
      </w:r>
      <w:r w:rsidR="00971A0E">
        <w:rPr>
          <w:bCs/>
          <w:lang w:val="en-US"/>
        </w:rPr>
        <w:t xml:space="preserve"> </w:t>
      </w:r>
    </w:p>
    <w:tbl>
      <w:tblPr>
        <w:tblStyle w:val="afff5"/>
        <w:tblW w:w="0" w:type="auto"/>
        <w:tblInd w:w="0" w:type="dxa"/>
        <w:tblLook w:val="04A0" w:firstRow="1" w:lastRow="0" w:firstColumn="1" w:lastColumn="0" w:noHBand="0" w:noVBand="1"/>
      </w:tblPr>
      <w:tblGrid>
        <w:gridCol w:w="9630"/>
      </w:tblGrid>
      <w:tr w:rsidR="007C5989" w14:paraId="67021A49" w14:textId="77777777" w:rsidTr="007C5989">
        <w:tc>
          <w:tcPr>
            <w:tcW w:w="9630" w:type="dxa"/>
          </w:tcPr>
          <w:p w14:paraId="2D75A75D" w14:textId="1FA065CA" w:rsidR="00BE176E" w:rsidRPr="00C869C6" w:rsidRDefault="00003BF7" w:rsidP="00EE47B7">
            <w:pPr>
              <w:pStyle w:val="Agreement"/>
              <w:rPr>
                <w:rFonts w:ascii="Times New Roman" w:hAnsi="Times New Roman"/>
                <w:b w:val="0"/>
              </w:rPr>
            </w:pPr>
            <w:r w:rsidRPr="00C869C6">
              <w:rPr>
                <w:rFonts w:ascii="Times New Roman" w:hAnsi="Times New Roman"/>
                <w:b w:val="0"/>
              </w:rPr>
              <w:t xml:space="preserve">RAN2 </w:t>
            </w:r>
            <w:r w:rsidR="00BE176E" w:rsidRPr="00C869C6">
              <w:rPr>
                <w:rFonts w:ascii="Times New Roman" w:hAnsi="Times New Roman"/>
                <w:b w:val="0"/>
              </w:rPr>
              <w:t xml:space="preserve">Agreements on priority </w:t>
            </w:r>
          </w:p>
          <w:p w14:paraId="15A2717B" w14:textId="77777777" w:rsidR="00BE176E" w:rsidRPr="00C869C6" w:rsidRDefault="00BE176E" w:rsidP="00BD6DAC">
            <w:pPr>
              <w:pStyle w:val="Agreement"/>
              <w:numPr>
                <w:ilvl w:val="0"/>
                <w:numId w:val="46"/>
              </w:numPr>
              <w:rPr>
                <w:rFonts w:ascii="Times New Roman" w:hAnsi="Times New Roman"/>
                <w:b w:val="0"/>
              </w:rPr>
            </w:pPr>
            <w:r w:rsidRPr="00C869C6">
              <w:rPr>
                <w:rFonts w:ascii="Times New Roman" w:hAnsi="Times New Roman"/>
                <w:b w:val="0"/>
              </w:rPr>
              <w:t>RLF prediction will not be studied in Rel-19</w:t>
            </w:r>
          </w:p>
          <w:p w14:paraId="13E8353B" w14:textId="77777777" w:rsidR="00BE176E" w:rsidRPr="00C869C6" w:rsidRDefault="00BE176E" w:rsidP="00BD6DAC">
            <w:pPr>
              <w:pStyle w:val="Agreement"/>
              <w:numPr>
                <w:ilvl w:val="0"/>
                <w:numId w:val="46"/>
              </w:numPr>
              <w:rPr>
                <w:rFonts w:ascii="Times New Roman" w:hAnsi="Times New Roman"/>
                <w:b w:val="0"/>
              </w:rPr>
            </w:pPr>
            <w:r w:rsidRPr="00C869C6">
              <w:rPr>
                <w:rFonts w:ascii="Times New Roman" w:hAnsi="Times New Roman"/>
                <w:b w:val="0"/>
              </w:rPr>
              <w:t xml:space="preserve">Further RRM prediction simulations are not expected.  For next specification general impact study </w:t>
            </w:r>
            <w:proofErr w:type="gramStart"/>
            <w:r w:rsidRPr="00C869C6">
              <w:rPr>
                <w:rFonts w:ascii="Times New Roman" w:hAnsi="Times New Roman"/>
                <w:b w:val="0"/>
              </w:rPr>
              <w:t>phase</w:t>
            </w:r>
            <w:proofErr w:type="gramEnd"/>
            <w:r w:rsidRPr="00C869C6">
              <w:rPr>
                <w:rFonts w:ascii="Times New Roman" w:hAnsi="Times New Roman"/>
                <w:b w:val="0"/>
              </w:rPr>
              <w:t xml:space="preserve"> we will consider spatial, temporal, and </w:t>
            </w:r>
            <w:proofErr w:type="spellStart"/>
            <w:r w:rsidRPr="00C869C6">
              <w:rPr>
                <w:rFonts w:ascii="Times New Roman" w:hAnsi="Times New Roman"/>
                <w:b w:val="0"/>
              </w:rPr>
              <w:t>frenquency</w:t>
            </w:r>
            <w:proofErr w:type="spellEnd"/>
            <w:r w:rsidRPr="00C869C6">
              <w:rPr>
                <w:rFonts w:ascii="Times New Roman" w:hAnsi="Times New Roman"/>
                <w:b w:val="0"/>
              </w:rPr>
              <w:t xml:space="preserve"> domain cell level prediction.   FFS if L3 beam level needs to be considered.  For now, temporal and frequency domain prediction will be considered with higher priority for detailed study (if needed).  </w:t>
            </w:r>
          </w:p>
          <w:p w14:paraId="4E4EDF17" w14:textId="77777777" w:rsidR="00BE176E" w:rsidRPr="00C869C6" w:rsidRDefault="00BE176E" w:rsidP="00BD6DAC">
            <w:pPr>
              <w:pStyle w:val="Agreement"/>
              <w:numPr>
                <w:ilvl w:val="0"/>
                <w:numId w:val="46"/>
              </w:numPr>
              <w:rPr>
                <w:rFonts w:ascii="Times New Roman" w:hAnsi="Times New Roman"/>
                <w:b w:val="0"/>
              </w:rPr>
            </w:pPr>
            <w:r w:rsidRPr="00C869C6">
              <w:rPr>
                <w:rFonts w:ascii="Times New Roman" w:hAnsi="Times New Roman"/>
                <w:b w:val="0"/>
              </w:rPr>
              <w:t>Continue with generalization across cell configurations for RRM prediction</w:t>
            </w:r>
          </w:p>
          <w:p w14:paraId="190EC757" w14:textId="118DD317" w:rsidR="007C5989" w:rsidRPr="00634238" w:rsidRDefault="00BE176E" w:rsidP="00BD6DAC">
            <w:pPr>
              <w:pStyle w:val="Agreement"/>
              <w:numPr>
                <w:ilvl w:val="0"/>
                <w:numId w:val="46"/>
              </w:numPr>
            </w:pPr>
            <w:r w:rsidRPr="00C869C6">
              <w:rPr>
                <w:rFonts w:ascii="Times New Roman" w:hAnsi="Times New Roman"/>
                <w:b w:val="0"/>
              </w:rPr>
              <w:t xml:space="preserve">Continue with measurement events </w:t>
            </w:r>
          </w:p>
        </w:tc>
      </w:tr>
    </w:tbl>
    <w:p w14:paraId="22D2D868" w14:textId="25823042" w:rsidR="00EB636A" w:rsidRPr="006C6610" w:rsidRDefault="00DA12DE" w:rsidP="00FB2D04">
      <w:pPr>
        <w:spacing w:before="240" w:after="160"/>
        <w:jc w:val="both"/>
        <w:rPr>
          <w:bCs/>
          <w:lang w:val="en-US"/>
        </w:rPr>
      </w:pPr>
      <w:r w:rsidRPr="00A01517">
        <w:rPr>
          <w:b/>
          <w:bCs/>
          <w:iCs/>
          <w:lang w:val="en-US"/>
        </w:rPr>
        <w:t>P</w:t>
      </w:r>
      <w:r w:rsidRPr="00A01517">
        <w:rPr>
          <w:rFonts w:hint="eastAsia"/>
          <w:b/>
          <w:bCs/>
          <w:iCs/>
          <w:lang w:val="en-US"/>
        </w:rPr>
        <w:t>roposal</w:t>
      </w:r>
      <w:r w:rsidRPr="00A01517">
        <w:rPr>
          <w:b/>
          <w:bCs/>
          <w:iCs/>
          <w:lang w:val="en-US"/>
        </w:rPr>
        <w:t xml:space="preserve"> </w:t>
      </w:r>
      <w:r w:rsidR="00091DEC">
        <w:rPr>
          <w:b/>
          <w:bCs/>
          <w:iCs/>
          <w:lang w:val="en-US"/>
        </w:rPr>
        <w:t>2</w:t>
      </w:r>
      <w:r w:rsidRPr="00A01517">
        <w:rPr>
          <w:rFonts w:hint="eastAsia"/>
          <w:b/>
          <w:bCs/>
          <w:iCs/>
          <w:lang w:val="en-US"/>
        </w:rPr>
        <w:t>:</w:t>
      </w:r>
      <w:r w:rsidRPr="00A01517">
        <w:rPr>
          <w:b/>
          <w:bCs/>
          <w:iCs/>
          <w:lang w:val="en-US"/>
        </w:rPr>
        <w:t xml:space="preserve"> RAN4 </w:t>
      </w:r>
      <w:r w:rsidR="00E06E82">
        <w:rPr>
          <w:b/>
          <w:bCs/>
          <w:iCs/>
          <w:lang w:val="en-US"/>
        </w:rPr>
        <w:t xml:space="preserve">not to study RRM impact </w:t>
      </w:r>
      <w:r w:rsidR="003E7CBA">
        <w:rPr>
          <w:b/>
          <w:bCs/>
          <w:iCs/>
          <w:lang w:val="en-US"/>
        </w:rPr>
        <w:t xml:space="preserve">on </w:t>
      </w:r>
      <w:r w:rsidR="009B085F">
        <w:rPr>
          <w:b/>
          <w:bCs/>
          <w:iCs/>
          <w:lang w:val="en-US"/>
        </w:rPr>
        <w:t>RLF prediction in Rel-19</w:t>
      </w:r>
      <w:r w:rsidR="00657788" w:rsidRPr="0053545B">
        <w:rPr>
          <w:rFonts w:eastAsiaTheme="minorEastAsia"/>
          <w:b/>
        </w:rPr>
        <w:t xml:space="preserve"> </w:t>
      </w:r>
    </w:p>
    <w:tbl>
      <w:tblPr>
        <w:tblStyle w:val="afff5"/>
        <w:tblW w:w="0" w:type="auto"/>
        <w:tblInd w:w="0" w:type="dxa"/>
        <w:tblLook w:val="04A0" w:firstRow="1" w:lastRow="0" w:firstColumn="1" w:lastColumn="0" w:noHBand="0" w:noVBand="1"/>
      </w:tblPr>
      <w:tblGrid>
        <w:gridCol w:w="9630"/>
      </w:tblGrid>
      <w:tr w:rsidR="008169B8" w14:paraId="541FBCAA" w14:textId="77777777" w:rsidTr="008169B8">
        <w:tc>
          <w:tcPr>
            <w:tcW w:w="9630" w:type="dxa"/>
          </w:tcPr>
          <w:p w14:paraId="2A718097" w14:textId="77777777" w:rsidR="008169B8" w:rsidRPr="006251B0" w:rsidRDefault="008169B8" w:rsidP="008169B8">
            <w:pPr>
              <w:snapToGrid w:val="0"/>
              <w:spacing w:after="120"/>
              <w:rPr>
                <w:rFonts w:ascii="Times New Roman" w:hAnsi="Times New Roman"/>
                <w:b/>
                <w:sz w:val="21"/>
                <w:szCs w:val="21"/>
                <w:u w:val="single"/>
              </w:rPr>
            </w:pPr>
            <w:r w:rsidRPr="006251B0">
              <w:rPr>
                <w:rFonts w:ascii="Times New Roman" w:hAnsi="Times New Roman"/>
                <w:b/>
                <w:sz w:val="21"/>
                <w:szCs w:val="21"/>
                <w:u w:val="single"/>
              </w:rPr>
              <w:t>Issue 1-1-2: Sub-use-case priorities</w:t>
            </w:r>
          </w:p>
          <w:p w14:paraId="5247D575" w14:textId="77777777" w:rsidR="0024525F" w:rsidRPr="006251B0" w:rsidRDefault="0024525F" w:rsidP="0024525F">
            <w:pPr>
              <w:pStyle w:val="a3"/>
              <w:numPr>
                <w:ilvl w:val="0"/>
                <w:numId w:val="29"/>
              </w:numPr>
              <w:overflowPunct w:val="0"/>
              <w:autoSpaceDE w:val="0"/>
              <w:autoSpaceDN w:val="0"/>
              <w:adjustRightInd w:val="0"/>
              <w:textAlignment w:val="baseline"/>
              <w:rPr>
                <w:rFonts w:ascii="Times New Roman" w:eastAsia="Yu Mincho" w:hAnsi="Times New Roman"/>
              </w:rPr>
            </w:pPr>
            <w:r w:rsidRPr="006251B0">
              <w:rPr>
                <w:rFonts w:ascii="Times New Roman" w:eastAsia="Yu Mincho" w:hAnsi="Times New Roman"/>
              </w:rPr>
              <w:lastRenderedPageBreak/>
              <w:t>RRM measurement prediction including intra and inter-frequency (UE sided and NW sided model). In RAN2, t</w:t>
            </w:r>
            <w:r w:rsidRPr="006251B0">
              <w:rPr>
                <w:rFonts w:ascii="Times New Roman" w:hAnsi="Times New Roman"/>
                <w:color w:val="000000" w:themeColor="text1"/>
              </w:rPr>
              <w:t>he following sub-use cases were agreed for RRM measurement prediction:</w:t>
            </w:r>
          </w:p>
          <w:p w14:paraId="28D4B808" w14:textId="77777777" w:rsidR="0024525F" w:rsidRPr="006251B0" w:rsidRDefault="0024525F" w:rsidP="0024525F">
            <w:pPr>
              <w:pStyle w:val="a3"/>
              <w:numPr>
                <w:ilvl w:val="1"/>
                <w:numId w:val="29"/>
              </w:numPr>
              <w:tabs>
                <w:tab w:val="left" w:pos="1440"/>
              </w:tabs>
              <w:spacing w:afterLines="50"/>
              <w:contextualSpacing/>
              <w:textAlignment w:val="baseline"/>
              <w:rPr>
                <w:rFonts w:ascii="Times New Roman" w:hAnsi="Times New Roman"/>
              </w:rPr>
            </w:pPr>
            <w:r w:rsidRPr="006251B0">
              <w:rPr>
                <w:rFonts w:ascii="Times New Roman" w:hAnsi="Times New Roman"/>
                <w:i/>
                <w:iCs/>
              </w:rPr>
              <w:t>Sub-use case 1</w:t>
            </w:r>
            <w:r w:rsidRPr="006251B0">
              <w:rPr>
                <w:rFonts w:ascii="Times New Roman" w:hAnsi="Times New Roman"/>
              </w:rPr>
              <w:t xml:space="preserve">: L1 beam-level measurement result(s) is predicted based on actual L1 beam-level measurement result(s) and then L3 cell-level measurement result is generated </w:t>
            </w:r>
          </w:p>
          <w:p w14:paraId="03A4CC2C" w14:textId="77777777" w:rsidR="0024525F" w:rsidRPr="006251B0" w:rsidRDefault="0024525F" w:rsidP="0024525F">
            <w:pPr>
              <w:pStyle w:val="a3"/>
              <w:numPr>
                <w:ilvl w:val="1"/>
                <w:numId w:val="29"/>
              </w:numPr>
              <w:tabs>
                <w:tab w:val="left" w:pos="1440"/>
              </w:tabs>
              <w:spacing w:afterLines="50"/>
              <w:contextualSpacing/>
              <w:textAlignment w:val="baseline"/>
              <w:rPr>
                <w:rFonts w:ascii="Times New Roman" w:hAnsi="Times New Roman"/>
              </w:rPr>
            </w:pPr>
            <w:r w:rsidRPr="006251B0">
              <w:rPr>
                <w:rFonts w:ascii="Times New Roman" w:hAnsi="Times New Roman"/>
                <w:i/>
                <w:iCs/>
              </w:rPr>
              <w:t>Sub-use case 2</w:t>
            </w:r>
            <w:r w:rsidRPr="006251B0">
              <w:rPr>
                <w:rFonts w:ascii="Times New Roman" w:hAnsi="Times New Roman"/>
              </w:rPr>
              <w:t>: L3 Cell-level measurement result(s) is predicted based on actual L3 cell-level measurement result(s)</w:t>
            </w:r>
          </w:p>
          <w:p w14:paraId="0A767DB4" w14:textId="1065BBC3" w:rsidR="0024525F" w:rsidRPr="00754CCA" w:rsidRDefault="0024525F" w:rsidP="0024525F">
            <w:pPr>
              <w:pStyle w:val="a3"/>
              <w:numPr>
                <w:ilvl w:val="1"/>
                <w:numId w:val="29"/>
              </w:numPr>
              <w:tabs>
                <w:tab w:val="left" w:pos="1440"/>
              </w:tabs>
              <w:spacing w:afterLines="50"/>
              <w:contextualSpacing/>
              <w:textAlignment w:val="baseline"/>
              <w:rPr>
                <w:rFonts w:ascii="Times New Roman" w:hAnsi="Times New Roman"/>
              </w:rPr>
            </w:pPr>
            <w:r w:rsidRPr="006251B0">
              <w:rPr>
                <w:rFonts w:ascii="Times New Roman" w:hAnsi="Times New Roman"/>
                <w:i/>
                <w:iCs/>
              </w:rPr>
              <w:t>Sub-use case 3</w:t>
            </w:r>
            <w:r w:rsidRPr="006251B0">
              <w:rPr>
                <w:rFonts w:ascii="Times New Roman" w:hAnsi="Times New Roman"/>
              </w:rPr>
              <w:t xml:space="preserve">: L3 Cell-level measurement result(s) is predicted based on actual L1 beam-level </w:t>
            </w:r>
            <w:r w:rsidRPr="00754CCA">
              <w:rPr>
                <w:rFonts w:ascii="Times New Roman" w:hAnsi="Times New Roman"/>
              </w:rPr>
              <w:t>measurement result(s)</w:t>
            </w:r>
          </w:p>
          <w:p w14:paraId="5347F69A" w14:textId="77777777" w:rsidR="0024525F" w:rsidRPr="00754CCA" w:rsidRDefault="0024525F" w:rsidP="0024525F">
            <w:pPr>
              <w:pStyle w:val="a3"/>
              <w:numPr>
                <w:ilvl w:val="0"/>
                <w:numId w:val="29"/>
              </w:numPr>
              <w:ind w:left="720"/>
              <w:rPr>
                <w:rFonts w:ascii="Times New Roman" w:hAnsi="Times New Roman"/>
                <w:lang w:eastAsia="zh-CN"/>
              </w:rPr>
            </w:pPr>
            <w:r w:rsidRPr="00754CCA">
              <w:rPr>
                <w:rFonts w:ascii="Times New Roman" w:hAnsi="Times New Roman"/>
                <w:lang w:eastAsia="zh-CN"/>
              </w:rPr>
              <w:t>Proposals and Observations:</w:t>
            </w:r>
          </w:p>
          <w:p w14:paraId="0ACC4498" w14:textId="77777777" w:rsidR="0024525F" w:rsidRPr="00754CCA" w:rsidRDefault="0024525F" w:rsidP="0024525F">
            <w:pPr>
              <w:pStyle w:val="a3"/>
              <w:numPr>
                <w:ilvl w:val="1"/>
                <w:numId w:val="29"/>
              </w:numPr>
              <w:overflowPunct w:val="0"/>
              <w:autoSpaceDE w:val="0"/>
              <w:autoSpaceDN w:val="0"/>
              <w:adjustRightInd w:val="0"/>
              <w:ind w:left="2061"/>
              <w:textAlignment w:val="baseline"/>
              <w:rPr>
                <w:rFonts w:ascii="Times New Roman" w:eastAsia="Yu Mincho" w:hAnsi="Times New Roman"/>
              </w:rPr>
            </w:pPr>
            <w:r w:rsidRPr="00754CCA">
              <w:rPr>
                <w:rFonts w:ascii="Times New Roman" w:eastAsia="Yu Mincho" w:hAnsi="Times New Roman"/>
              </w:rPr>
              <w:t>Proposal 1 (vivo, OPPO, Huawei, CMCC): RAN4 to consider all three sub-use cases with no prioritization.</w:t>
            </w:r>
          </w:p>
          <w:p w14:paraId="59703C1B" w14:textId="77777777" w:rsidR="0024525F" w:rsidRPr="00754CCA" w:rsidRDefault="0024525F" w:rsidP="0024525F">
            <w:pPr>
              <w:pStyle w:val="a3"/>
              <w:numPr>
                <w:ilvl w:val="0"/>
                <w:numId w:val="29"/>
              </w:numPr>
              <w:ind w:left="720"/>
              <w:rPr>
                <w:rFonts w:ascii="Times New Roman" w:hAnsi="Times New Roman"/>
                <w:lang w:eastAsia="zh-CN"/>
              </w:rPr>
            </w:pPr>
            <w:r w:rsidRPr="00754CCA">
              <w:rPr>
                <w:rFonts w:ascii="Times New Roman" w:hAnsi="Times New Roman"/>
                <w:lang w:eastAsia="zh-CN"/>
              </w:rPr>
              <w:t>Recommended WF:</w:t>
            </w:r>
          </w:p>
          <w:p w14:paraId="03F47456" w14:textId="02F0735A" w:rsidR="008169B8" w:rsidRPr="0024525F" w:rsidRDefault="0024525F" w:rsidP="0024525F">
            <w:pPr>
              <w:pStyle w:val="a3"/>
              <w:numPr>
                <w:ilvl w:val="1"/>
                <w:numId w:val="29"/>
              </w:numPr>
              <w:ind w:left="2061"/>
              <w:rPr>
                <w:color w:val="000000" w:themeColor="text1"/>
                <w:lang w:eastAsia="zh-CN"/>
              </w:rPr>
            </w:pPr>
            <w:r w:rsidRPr="00754CCA">
              <w:rPr>
                <w:rFonts w:ascii="Times New Roman" w:eastAsia="Yu Mincho" w:hAnsi="Times New Roman"/>
              </w:rPr>
              <w:t>RAN4 to consider all three sub-use cases with no prioritization.</w:t>
            </w:r>
          </w:p>
        </w:tc>
      </w:tr>
    </w:tbl>
    <w:p w14:paraId="1F195778" w14:textId="621CFCD3" w:rsidR="004D509F" w:rsidRPr="004D509F" w:rsidRDefault="004D509F" w:rsidP="004D509F">
      <w:pPr>
        <w:spacing w:before="240" w:after="160"/>
        <w:jc w:val="both"/>
        <w:rPr>
          <w:bCs/>
          <w:lang w:val="en-US"/>
        </w:rPr>
      </w:pPr>
      <w:r w:rsidRPr="004D509F">
        <w:rPr>
          <w:bCs/>
          <w:lang w:val="en-US"/>
        </w:rPr>
        <w:lastRenderedPageBreak/>
        <w:t xml:space="preserve">First, according to the conclusions reached at the latest RAN2 meeting as mentioned in </w:t>
      </w:r>
      <w:r w:rsidR="00BB0369">
        <w:rPr>
          <w:bCs/>
          <w:lang w:val="en-US"/>
        </w:rPr>
        <w:t xml:space="preserve">the </w:t>
      </w:r>
      <w:r w:rsidRPr="004D509F">
        <w:rPr>
          <w:bCs/>
          <w:lang w:val="en-US"/>
        </w:rPr>
        <w:t xml:space="preserve">first issue, for all agreed scenarios, the three sub-use cases will undergo further analysis of </w:t>
      </w:r>
      <w:r w:rsidR="001B505D">
        <w:rPr>
          <w:bCs/>
          <w:lang w:val="en-US"/>
        </w:rPr>
        <w:t>spec</w:t>
      </w:r>
      <w:r w:rsidRPr="004D509F">
        <w:rPr>
          <w:bCs/>
          <w:lang w:val="en-US"/>
        </w:rPr>
        <w:t xml:space="preserve"> impact. From this perspective, RAN4 should not exclude any sub-use case.</w:t>
      </w:r>
    </w:p>
    <w:p w14:paraId="11122F61" w14:textId="77777777" w:rsidR="004D509F" w:rsidRPr="004D509F" w:rsidRDefault="004D509F" w:rsidP="004D509F">
      <w:pPr>
        <w:spacing w:before="240" w:after="160"/>
        <w:jc w:val="both"/>
        <w:rPr>
          <w:bCs/>
          <w:lang w:val="en-US"/>
        </w:rPr>
      </w:pPr>
      <w:r w:rsidRPr="004D509F">
        <w:rPr>
          <w:bCs/>
          <w:lang w:val="en-US"/>
        </w:rPr>
        <w:t>Additionally, from a technical standpoint, regarding the prediction performance of the above three sub-use cases, based on simulation evaluations in RAN2, performance differences have been observed: In a specific scenario (with a shorter prediction window), Case 2 demonstrates higher prediction accuracy than the other two cases. Moreover, compared to the other two cases, the input and output of Case 2 both involve predictions at the same point (Point C), and the implementation process is relatively simpler. Therefore, concerning Case 2, it can be considered as one of the cases in the RAN4 study.</w:t>
      </w:r>
    </w:p>
    <w:p w14:paraId="25802ABA" w14:textId="667893EC" w:rsidR="004D509F" w:rsidRDefault="004D509F" w:rsidP="004D509F">
      <w:pPr>
        <w:spacing w:before="240" w:after="160"/>
        <w:jc w:val="both"/>
        <w:rPr>
          <w:bCs/>
          <w:lang w:val="en-US"/>
        </w:rPr>
      </w:pPr>
      <w:r w:rsidRPr="004D509F">
        <w:rPr>
          <w:bCs/>
          <w:lang w:val="en-US"/>
        </w:rPr>
        <w:t>For L3 filtering, RAN2 discussed and agreed upon two L1 filtering options, namely sliding and non-sliding L1 filtering. These two methods remain under consideration for further evaluation.</w:t>
      </w:r>
    </w:p>
    <w:tbl>
      <w:tblPr>
        <w:tblStyle w:val="afff5"/>
        <w:tblW w:w="0" w:type="auto"/>
        <w:jc w:val="center"/>
        <w:tblInd w:w="0" w:type="dxa"/>
        <w:tblLook w:val="04A0" w:firstRow="1" w:lastRow="0" w:firstColumn="1" w:lastColumn="0" w:noHBand="0" w:noVBand="1"/>
      </w:tblPr>
      <w:tblGrid>
        <w:gridCol w:w="9061"/>
      </w:tblGrid>
      <w:tr w:rsidR="00071B26" w:rsidRPr="0008526A" w14:paraId="46E53CFB" w14:textId="77777777" w:rsidTr="0008526A">
        <w:trPr>
          <w:jc w:val="center"/>
        </w:trPr>
        <w:tc>
          <w:tcPr>
            <w:tcW w:w="9061" w:type="dxa"/>
          </w:tcPr>
          <w:p w14:paraId="6FD4AD2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7500" w:dyaOrig="1752" w14:anchorId="44E51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89.5pt" o:ole="">
                  <v:imagedata r:id="rId11" o:title=""/>
                </v:shape>
                <o:OLEObject Type="Embed" ProgID="Visio.Drawing.15" ShapeID="_x0000_i1025" DrawAspect="Content" ObjectID="_1808326325" r:id="rId12"/>
              </w:object>
            </w:r>
          </w:p>
          <w:p w14:paraId="4D02AFC4"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rPr>
              <w:t xml:space="preserve">Figure 1 Sliding L1/L3 filtering </w:t>
            </w:r>
          </w:p>
          <w:p w14:paraId="7B1DD7E1" w14:textId="77777777" w:rsidR="00D621B5" w:rsidRPr="0008526A" w:rsidRDefault="00D621B5" w:rsidP="0028394B">
            <w:pPr>
              <w:autoSpaceDN w:val="0"/>
              <w:adjustRightInd w:val="0"/>
              <w:spacing w:after="120"/>
              <w:jc w:val="center"/>
              <w:rPr>
                <w:rFonts w:ascii="Times New Roman" w:hAnsi="Times New Roman"/>
                <w:sz w:val="18"/>
              </w:rPr>
            </w:pPr>
            <w:r w:rsidRPr="0008526A">
              <w:rPr>
                <w:rFonts w:ascii="Times New Roman" w:hAnsi="Times New Roman"/>
                <w:sz w:val="18"/>
                <w:lang w:eastAsia="zh-CN"/>
              </w:rPr>
              <w:object w:dxaOrig="9624" w:dyaOrig="1548" w14:anchorId="24AD56B8">
                <v:shape id="_x0000_i1026" type="#_x0000_t75" style="width:442.4pt;height:71.6pt" o:ole="">
                  <v:imagedata r:id="rId13" o:title=""/>
                </v:shape>
                <o:OLEObject Type="Embed" ProgID="Visio.Drawing.15" ShapeID="_x0000_i1026" DrawAspect="Content" ObjectID="_1808326326" r:id="rId14"/>
              </w:object>
            </w:r>
          </w:p>
          <w:p w14:paraId="42EFBF3C" w14:textId="7FA0921B" w:rsidR="00D621B5" w:rsidRPr="0008526A" w:rsidRDefault="00D621B5" w:rsidP="0028394B">
            <w:pPr>
              <w:autoSpaceDN w:val="0"/>
              <w:adjustRightInd w:val="0"/>
              <w:spacing w:after="120"/>
              <w:jc w:val="center"/>
              <w:rPr>
                <w:rFonts w:ascii="Times New Roman" w:hAnsi="Times New Roman"/>
                <w:b/>
                <w:bCs/>
                <w:sz w:val="18"/>
              </w:rPr>
            </w:pPr>
            <w:r w:rsidRPr="0008526A">
              <w:rPr>
                <w:rFonts w:ascii="Times New Roman" w:hAnsi="Times New Roman"/>
                <w:sz w:val="18"/>
              </w:rPr>
              <w:t>Figure 2</w:t>
            </w:r>
            <w:r w:rsidR="0008526A" w:rsidRPr="0008526A">
              <w:rPr>
                <w:rFonts w:ascii="Times New Roman" w:hAnsi="Times New Roman"/>
                <w:sz w:val="18"/>
              </w:rPr>
              <w:t xml:space="preserve"> </w:t>
            </w:r>
            <w:r w:rsidRPr="0008526A">
              <w:rPr>
                <w:rFonts w:ascii="Times New Roman" w:hAnsi="Times New Roman"/>
                <w:sz w:val="18"/>
              </w:rPr>
              <w:t xml:space="preserve">non-sliding L1/L3 filtering </w:t>
            </w:r>
          </w:p>
          <w:p w14:paraId="02883B3D" w14:textId="77777777" w:rsidR="00D621B5" w:rsidRPr="0008526A" w:rsidRDefault="00D621B5" w:rsidP="0028394B">
            <w:pPr>
              <w:autoSpaceDN w:val="0"/>
              <w:adjustRightInd w:val="0"/>
              <w:spacing w:after="120"/>
              <w:rPr>
                <w:rFonts w:ascii="Times New Roman" w:hAnsi="Times New Roman"/>
                <w:sz w:val="18"/>
              </w:rPr>
            </w:pPr>
            <w:r w:rsidRPr="0008526A">
              <w:rPr>
                <w:rFonts w:ascii="Times New Roman" w:hAnsi="Times New Roman"/>
                <w:sz w:val="18"/>
              </w:rPr>
              <w:t xml:space="preserve">In sliding L1/L3 filtering, filtered L1 or L3 measurement result are generated </w:t>
            </w:r>
            <w:r w:rsidRPr="0008526A">
              <w:rPr>
                <w:rFonts w:ascii="Times New Roman" w:hAnsi="Times New Roman"/>
                <w:sz w:val="18"/>
                <w:highlight w:val="yellow"/>
              </w:rPr>
              <w:t>every sample period</w:t>
            </w:r>
            <w:r w:rsidRPr="0008526A">
              <w:rPr>
                <w:rFonts w:ascii="Times New Roman" w:hAnsi="Times New Roman"/>
                <w:sz w:val="18"/>
              </w:rPr>
              <w:t xml:space="preserve">. In non-sliding L1/L3 filtering, filtered L1 or L3 measurement result are generated </w:t>
            </w:r>
            <w:r w:rsidRPr="0008526A">
              <w:rPr>
                <w:rFonts w:ascii="Times New Roman" w:hAnsi="Times New Roman"/>
                <w:sz w:val="18"/>
                <w:highlight w:val="yellow"/>
              </w:rPr>
              <w:t>every measurement period</w:t>
            </w:r>
            <w:r w:rsidRPr="0008526A">
              <w:rPr>
                <w:rFonts w:ascii="Times New Roman" w:hAnsi="Times New Roman"/>
                <w:sz w:val="18"/>
              </w:rPr>
              <w:t>.</w:t>
            </w:r>
          </w:p>
          <w:p w14:paraId="3F554FDA" w14:textId="77777777" w:rsidR="00D621B5" w:rsidRPr="0008526A" w:rsidRDefault="00D621B5" w:rsidP="0028394B">
            <w:pPr>
              <w:autoSpaceDN w:val="0"/>
              <w:adjustRightInd w:val="0"/>
              <w:spacing w:beforeLines="50" w:after="120"/>
              <w:rPr>
                <w:rFonts w:ascii="Times New Roman" w:hAnsi="Times New Roman"/>
                <w:color w:val="FF0000"/>
              </w:rPr>
            </w:pPr>
            <w:r w:rsidRPr="0008526A">
              <w:rPr>
                <w:rFonts w:ascii="Times New Roman" w:hAnsi="Times New Roman"/>
                <w:sz w:val="18"/>
              </w:rPr>
              <w:t>In both L1/L3 filtering options, the filtered L1 measurement result is obtained based on the non-filtered L1 measurement results within one measurement period. And the filtered L3 measurement result is obtained as specified in section 5.5.3.2 of TS 38.331</w:t>
            </w:r>
          </w:p>
        </w:tc>
      </w:tr>
    </w:tbl>
    <w:p w14:paraId="1E4129F4" w14:textId="44F32CF0" w:rsidR="005B352D" w:rsidRDefault="005B352D" w:rsidP="00071B26">
      <w:pPr>
        <w:rPr>
          <w:color w:val="FF0000"/>
        </w:rPr>
      </w:pPr>
    </w:p>
    <w:p w14:paraId="25DC8243" w14:textId="30F63BB2" w:rsidR="0008526A" w:rsidRPr="00994930" w:rsidRDefault="0008526A" w:rsidP="001C5C49">
      <w:pPr>
        <w:jc w:val="both"/>
      </w:pPr>
      <w:r w:rsidRPr="00994930">
        <w:lastRenderedPageBreak/>
        <w:t>In our understanding, these two implementations may differ in predict</w:t>
      </w:r>
      <w:r w:rsidR="00355150" w:rsidRPr="00994930">
        <w:t>ion</w:t>
      </w:r>
      <w:r w:rsidRPr="00994930">
        <w:t xml:space="preserve"> performance. </w:t>
      </w:r>
      <w:r w:rsidR="006B4382">
        <w:t>F</w:t>
      </w:r>
      <w:r w:rsidRPr="00994930">
        <w:t xml:space="preserve">or the sliding L1 filtering, as it utilizes previously measured L3-RSRP values for calculation, </w:t>
      </w:r>
      <w:proofErr w:type="gramStart"/>
      <w:r w:rsidRPr="00994930">
        <w:t>This</w:t>
      </w:r>
      <w:proofErr w:type="gramEnd"/>
      <w:r w:rsidRPr="00994930">
        <w:t xml:space="preserve"> could be what makes the L1 prediction results smoothed. </w:t>
      </w:r>
      <w:r w:rsidR="002E4921">
        <w:t>F</w:t>
      </w:r>
      <w:r w:rsidRPr="00994930">
        <w:t xml:space="preserve">or the non-sliding L1 filtering, only the predicted L1-RSRP participated in the subsequent L3 filtering. </w:t>
      </w:r>
      <w:r w:rsidR="00286B11">
        <w:t>C</w:t>
      </w:r>
      <w:r w:rsidR="006B4382">
        <w:t>onsidering</w:t>
      </w:r>
      <w:r w:rsidRPr="00994930">
        <w:t xml:space="preserve"> the implementation method has a certain impact on the performance of case 1, it is difficult to say whether case 1 or case 3 performs better for prediction scenarios with L1 results as input and L3 results as output. Therefore, we believe that neither case can be excluded or deprioriti</w:t>
      </w:r>
      <w:r w:rsidR="0021199F">
        <w:t>z</w:t>
      </w:r>
      <w:r w:rsidR="00C35A6E">
        <w:t>e</w:t>
      </w:r>
      <w:r w:rsidR="002B4790">
        <w:t>d</w:t>
      </w:r>
      <w:r w:rsidRPr="00994930">
        <w:t xml:space="preserve"> before</w:t>
      </w:r>
      <w:r w:rsidR="00FB5F93" w:rsidRPr="00994930">
        <w:t xml:space="preserve"> </w:t>
      </w:r>
      <w:r w:rsidR="00671525">
        <w:t xml:space="preserve">conducting </w:t>
      </w:r>
      <w:r w:rsidR="00672C86">
        <w:t xml:space="preserve">the </w:t>
      </w:r>
      <w:r w:rsidR="00671525">
        <w:t xml:space="preserve">necessary </w:t>
      </w:r>
      <w:r w:rsidR="00D37A26" w:rsidRPr="00994930">
        <w:t>simulation evaluation</w:t>
      </w:r>
      <w:r w:rsidR="00D37A26">
        <w:t xml:space="preserve"> or </w:t>
      </w:r>
      <w:r w:rsidR="006B4382">
        <w:t xml:space="preserve">a </w:t>
      </w:r>
      <w:r w:rsidR="00F44373" w:rsidRPr="00994930">
        <w:t>concrete conclusion</w:t>
      </w:r>
      <w:r w:rsidR="00BF3A62" w:rsidRPr="00994930">
        <w:t xml:space="preserve"> </w:t>
      </w:r>
      <w:r w:rsidRPr="00994930">
        <w:t xml:space="preserve">on </w:t>
      </w:r>
      <w:r w:rsidR="00E41E3A" w:rsidRPr="00994930">
        <w:t>how to ch</w:t>
      </w:r>
      <w:r w:rsidR="006B4382">
        <w:t>o</w:t>
      </w:r>
      <w:r w:rsidR="00E41E3A" w:rsidRPr="00994930">
        <w:t xml:space="preserve">ose </w:t>
      </w:r>
      <w:r w:rsidRPr="00994930">
        <w:t>the implementation of these two cases.</w:t>
      </w:r>
    </w:p>
    <w:p w14:paraId="5DBA8B2A" w14:textId="43794DBD" w:rsidR="006261BF" w:rsidRPr="00594443" w:rsidRDefault="006261BF" w:rsidP="00594443">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00994930" w:rsidRPr="00594443">
        <w:rPr>
          <w:b/>
        </w:rPr>
        <w:t xml:space="preserve"> Before </w:t>
      </w:r>
      <w:r w:rsidR="002B67D3" w:rsidRPr="00594443">
        <w:rPr>
          <w:b/>
        </w:rPr>
        <w:t xml:space="preserve">performing </w:t>
      </w:r>
      <w:r w:rsidR="00AD0D0F" w:rsidRPr="00594443">
        <w:rPr>
          <w:b/>
        </w:rPr>
        <w:t xml:space="preserve">enough evaluation and </w:t>
      </w:r>
      <w:r w:rsidR="00293A6F" w:rsidRPr="00594443">
        <w:rPr>
          <w:b/>
        </w:rPr>
        <w:t>reaching a</w:t>
      </w:r>
      <w:r w:rsidR="00D61239">
        <w:rPr>
          <w:b/>
        </w:rPr>
        <w:t>n</w:t>
      </w:r>
      <w:r w:rsidR="00293A6F" w:rsidRPr="00594443">
        <w:rPr>
          <w:b/>
        </w:rPr>
        <w:t xml:space="preserve"> </w:t>
      </w:r>
      <w:r w:rsidR="002621C4" w:rsidRPr="00594443">
        <w:rPr>
          <w:b/>
        </w:rPr>
        <w:t xml:space="preserve">aligned conclusion </w:t>
      </w:r>
      <w:r w:rsidR="004B73DB" w:rsidRPr="00594443">
        <w:rPr>
          <w:b/>
        </w:rPr>
        <w:t xml:space="preserve">prediction </w:t>
      </w:r>
      <w:r w:rsidR="00357C6D" w:rsidRPr="00594443">
        <w:rPr>
          <w:b/>
        </w:rPr>
        <w:t>performance in terms of three sub</w:t>
      </w:r>
      <w:r w:rsidR="00D61239">
        <w:rPr>
          <w:b/>
        </w:rPr>
        <w:t>-</w:t>
      </w:r>
      <w:r w:rsidR="005F5B40" w:rsidRPr="00594443">
        <w:rPr>
          <w:b/>
        </w:rPr>
        <w:t>use cases</w:t>
      </w:r>
      <w:r w:rsidR="00BF1511" w:rsidRPr="00594443">
        <w:rPr>
          <w:b/>
        </w:rPr>
        <w:t xml:space="preserve">, RAN4 not to </w:t>
      </w:r>
      <w:r w:rsidR="001D3E3F" w:rsidRPr="00594443">
        <w:rPr>
          <w:b/>
        </w:rPr>
        <w:t xml:space="preserve">have any </w:t>
      </w:r>
      <w:proofErr w:type="spellStart"/>
      <w:r w:rsidR="006F4331" w:rsidRPr="00594443">
        <w:rPr>
          <w:b/>
        </w:rPr>
        <w:t>de</w:t>
      </w:r>
      <w:r w:rsidR="007D7655" w:rsidRPr="00594443">
        <w:rPr>
          <w:b/>
        </w:rPr>
        <w:t>prioritization</w:t>
      </w:r>
      <w:proofErr w:type="spellEnd"/>
      <w:r w:rsidR="007D7655" w:rsidRPr="00594443">
        <w:rPr>
          <w:b/>
        </w:rPr>
        <w:t xml:space="preserve"> given to </w:t>
      </w:r>
      <w:r w:rsidR="007D45D2" w:rsidRPr="00594443">
        <w:rPr>
          <w:b/>
        </w:rPr>
        <w:t xml:space="preserve">any </w:t>
      </w:r>
      <w:r w:rsidR="007D7655" w:rsidRPr="00594443">
        <w:rPr>
          <w:b/>
        </w:rPr>
        <w:t>sub-use c</w:t>
      </w:r>
      <w:r w:rsidR="00CD3E7D" w:rsidRPr="00594443">
        <w:rPr>
          <w:b/>
        </w:rPr>
        <w:t>ases</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4BF5C870" w14:textId="79DC2A25" w:rsidR="00A02EBB" w:rsidRDefault="00A02EBB" w:rsidP="00A02EBB">
      <w:r>
        <w:rPr>
          <w:b/>
          <w:bCs/>
          <w:iCs/>
          <w:lang w:val="en-US"/>
        </w:rPr>
        <w:t>O</w:t>
      </w:r>
      <w:r>
        <w:rPr>
          <w:rFonts w:hint="eastAsia"/>
          <w:b/>
          <w:bCs/>
          <w:iCs/>
          <w:lang w:val="en-US"/>
        </w:rPr>
        <w:t>bservation</w:t>
      </w:r>
      <w:r>
        <w:rPr>
          <w:b/>
          <w:bCs/>
          <w:iCs/>
          <w:lang w:val="en-US"/>
        </w:rPr>
        <w:t xml:space="preserve"> 1</w:t>
      </w:r>
      <w:r>
        <w:rPr>
          <w:rFonts w:hint="eastAsia"/>
          <w:b/>
          <w:bCs/>
          <w:iCs/>
          <w:lang w:val="en-US"/>
        </w:rPr>
        <w:t>:</w:t>
      </w:r>
      <w:r>
        <w:rPr>
          <w:b/>
          <w:bCs/>
          <w:iCs/>
          <w:lang w:val="en-US"/>
        </w:rPr>
        <w:t xml:space="preserve"> Based on RAN2 latest agreement, for </w:t>
      </w:r>
      <w:r w:rsidRPr="005A3198">
        <w:rPr>
          <w:b/>
          <w:bCs/>
          <w:iCs/>
          <w:lang w:val="en-US"/>
        </w:rPr>
        <w:t>AI/ML for mobility</w:t>
      </w:r>
      <w:r>
        <w:rPr>
          <w:b/>
          <w:bCs/>
          <w:iCs/>
          <w:lang w:val="en-US"/>
        </w:rPr>
        <w:t>, b</w:t>
      </w:r>
      <w:r w:rsidRPr="005A3198">
        <w:rPr>
          <w:b/>
          <w:bCs/>
          <w:iCs/>
          <w:lang w:val="en-US"/>
        </w:rPr>
        <w:t>oth the UE-sided model and the NW-</w:t>
      </w:r>
    </w:p>
    <w:p w14:paraId="2F173FD0" w14:textId="77777777" w:rsidR="00A02EBB" w:rsidRDefault="00A02EBB" w:rsidP="00A02EBB">
      <w:pPr>
        <w:spacing w:before="240" w:after="160"/>
        <w:jc w:val="both"/>
        <w:rPr>
          <w:b/>
          <w:bCs/>
          <w:iCs/>
          <w:lang w:val="en-US"/>
        </w:rPr>
      </w:pPr>
      <w:r w:rsidRPr="005A3198">
        <w:rPr>
          <w:b/>
          <w:bCs/>
          <w:iCs/>
          <w:lang w:val="en-US"/>
        </w:rPr>
        <w:t xml:space="preserve">sided model </w:t>
      </w:r>
      <w:proofErr w:type="gramStart"/>
      <w:r w:rsidRPr="005A3198">
        <w:rPr>
          <w:b/>
          <w:bCs/>
          <w:iCs/>
          <w:lang w:val="en-US"/>
        </w:rPr>
        <w:t>are</w:t>
      </w:r>
      <w:proofErr w:type="gramEnd"/>
      <w:r w:rsidRPr="005A3198">
        <w:rPr>
          <w:b/>
          <w:bCs/>
          <w:iCs/>
          <w:lang w:val="en-US"/>
        </w:rPr>
        <w:t xml:space="preserve"> within the scope</w:t>
      </w:r>
      <w:r>
        <w:rPr>
          <w:rFonts w:hint="eastAsia"/>
          <w:b/>
          <w:bCs/>
          <w:iCs/>
          <w:lang w:val="en-US"/>
        </w:rPr>
        <w:t xml:space="preserve"> </w:t>
      </w:r>
    </w:p>
    <w:p w14:paraId="29F7E136" w14:textId="77777777" w:rsidR="00A02EBB" w:rsidRPr="00971720" w:rsidRDefault="00A02EBB" w:rsidP="00A02EBB">
      <w:pPr>
        <w:spacing w:before="240" w:after="160"/>
        <w:jc w:val="both"/>
        <w:rPr>
          <w:b/>
          <w:bCs/>
          <w:iCs/>
          <w:lang w:val="en-US"/>
        </w:rPr>
      </w:pPr>
      <w:r w:rsidRPr="00971720">
        <w:rPr>
          <w:b/>
          <w:bCs/>
          <w:iCs/>
          <w:lang w:val="en-US"/>
        </w:rPr>
        <w:t>Proposal 1:</w:t>
      </w:r>
      <w:r>
        <w:rPr>
          <w:b/>
          <w:bCs/>
          <w:iCs/>
          <w:lang w:val="en-US"/>
        </w:rPr>
        <w:t xml:space="preserve"> In addition to </w:t>
      </w:r>
      <w:r w:rsidRPr="00971720">
        <w:rPr>
          <w:b/>
          <w:bCs/>
          <w:iCs/>
          <w:lang w:val="en-US"/>
        </w:rPr>
        <w:t>UE sided model</w:t>
      </w:r>
      <w:r>
        <w:rPr>
          <w:rFonts w:hint="eastAsia"/>
          <w:b/>
          <w:bCs/>
          <w:iCs/>
          <w:lang w:val="en-US"/>
        </w:rPr>
        <w:t>,</w:t>
      </w:r>
      <w:r>
        <w:rPr>
          <w:b/>
          <w:bCs/>
          <w:iCs/>
          <w:lang w:val="en-US"/>
        </w:rPr>
        <w:t xml:space="preserve"> </w:t>
      </w:r>
      <w:r w:rsidRPr="00441B74">
        <w:rPr>
          <w:b/>
          <w:bCs/>
          <w:iCs/>
          <w:lang w:val="en-US"/>
        </w:rPr>
        <w:t>RAN4 also needs to conduct further analysis</w:t>
      </w:r>
      <w:r>
        <w:rPr>
          <w:b/>
          <w:bCs/>
          <w:iCs/>
          <w:lang w:val="en-US"/>
        </w:rPr>
        <w:t xml:space="preserve"> on potential RRM impact for </w:t>
      </w:r>
      <w:r w:rsidRPr="005A3198">
        <w:rPr>
          <w:b/>
          <w:bCs/>
          <w:iCs/>
          <w:lang w:val="en-US"/>
        </w:rPr>
        <w:t>NW-sided model</w:t>
      </w:r>
    </w:p>
    <w:p w14:paraId="25879582" w14:textId="77777777" w:rsidR="00A02EBB" w:rsidRPr="006C6610" w:rsidRDefault="00A02EBB" w:rsidP="00A02EBB">
      <w:pPr>
        <w:spacing w:before="240" w:after="160"/>
        <w:jc w:val="both"/>
        <w:rPr>
          <w:bCs/>
          <w:lang w:val="en-US"/>
        </w:rPr>
      </w:pPr>
      <w:r w:rsidRPr="00A01517">
        <w:rPr>
          <w:b/>
          <w:bCs/>
          <w:iCs/>
          <w:lang w:val="en-US"/>
        </w:rPr>
        <w:t>P</w:t>
      </w:r>
      <w:r w:rsidRPr="00A01517">
        <w:rPr>
          <w:rFonts w:hint="eastAsia"/>
          <w:b/>
          <w:bCs/>
          <w:iCs/>
          <w:lang w:val="en-US"/>
        </w:rPr>
        <w:t>roposal</w:t>
      </w:r>
      <w:r w:rsidRPr="00A01517">
        <w:rPr>
          <w:b/>
          <w:bCs/>
          <w:iCs/>
          <w:lang w:val="en-US"/>
        </w:rPr>
        <w:t xml:space="preserve"> </w:t>
      </w:r>
      <w:r>
        <w:rPr>
          <w:b/>
          <w:bCs/>
          <w:iCs/>
          <w:lang w:val="en-US"/>
        </w:rPr>
        <w:t>2</w:t>
      </w:r>
      <w:r w:rsidRPr="00A01517">
        <w:rPr>
          <w:rFonts w:hint="eastAsia"/>
          <w:b/>
          <w:bCs/>
          <w:iCs/>
          <w:lang w:val="en-US"/>
        </w:rPr>
        <w:t>:</w:t>
      </w:r>
      <w:r w:rsidRPr="00A01517">
        <w:rPr>
          <w:b/>
          <w:bCs/>
          <w:iCs/>
          <w:lang w:val="en-US"/>
        </w:rPr>
        <w:t xml:space="preserve"> RAN4 </w:t>
      </w:r>
      <w:r>
        <w:rPr>
          <w:b/>
          <w:bCs/>
          <w:iCs/>
          <w:lang w:val="en-US"/>
        </w:rPr>
        <w:t>not to study RRM impact on RLF prediction in Rel-19</w:t>
      </w:r>
      <w:r w:rsidRPr="0053545B">
        <w:rPr>
          <w:rFonts w:eastAsiaTheme="minorEastAsia"/>
          <w:b/>
        </w:rPr>
        <w:t xml:space="preserve"> </w:t>
      </w:r>
    </w:p>
    <w:p w14:paraId="5D7F5B3D" w14:textId="77777777" w:rsidR="00A02EBB" w:rsidRPr="00594443" w:rsidRDefault="00A02EBB" w:rsidP="00A02EBB">
      <w:pPr>
        <w:jc w:val="both"/>
        <w:rPr>
          <w:b/>
        </w:rPr>
      </w:pPr>
      <w:r w:rsidRPr="00594443">
        <w:rPr>
          <w:b/>
        </w:rPr>
        <w:t>P</w:t>
      </w:r>
      <w:r w:rsidRPr="00594443">
        <w:rPr>
          <w:rFonts w:hint="eastAsia"/>
          <w:b/>
        </w:rPr>
        <w:t>roposal</w:t>
      </w:r>
      <w:r w:rsidRPr="00594443">
        <w:rPr>
          <w:b/>
        </w:rPr>
        <w:t xml:space="preserve"> 3</w:t>
      </w:r>
      <w:r w:rsidRPr="00594443">
        <w:rPr>
          <w:rFonts w:hint="eastAsia"/>
          <w:b/>
        </w:rPr>
        <w:t>:</w:t>
      </w:r>
      <w:r w:rsidRPr="00594443">
        <w:rPr>
          <w:b/>
        </w:rPr>
        <w:t xml:space="preserve"> Before performing enough evaluation and reaching a</w:t>
      </w:r>
      <w:r>
        <w:rPr>
          <w:b/>
        </w:rPr>
        <w:t>n</w:t>
      </w:r>
      <w:r w:rsidRPr="00594443">
        <w:rPr>
          <w:b/>
        </w:rPr>
        <w:t xml:space="preserve"> aligned conclusion prediction performance in terms of three sub</w:t>
      </w:r>
      <w:r>
        <w:rPr>
          <w:b/>
        </w:rPr>
        <w:t>-</w:t>
      </w:r>
      <w:r w:rsidRPr="00594443">
        <w:rPr>
          <w:b/>
        </w:rPr>
        <w:t xml:space="preserve">use cases, RAN4 not to have any </w:t>
      </w:r>
      <w:proofErr w:type="spellStart"/>
      <w:r w:rsidRPr="00594443">
        <w:rPr>
          <w:b/>
        </w:rPr>
        <w:t>deprioritization</w:t>
      </w:r>
      <w:proofErr w:type="spellEnd"/>
      <w:r w:rsidRPr="00594443">
        <w:rPr>
          <w:b/>
        </w:rPr>
        <w:t xml:space="preserve"> given to any sub-use cases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706A3C21" w14:textId="0EE0FDFC"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sidR="00C11E47">
        <w:rPr>
          <w:bCs/>
          <w:kern w:val="2"/>
          <w:szCs w:val="18"/>
        </w:rPr>
        <w:t xml:space="preserve">, </w:t>
      </w:r>
      <w:r w:rsidRPr="00515F15">
        <w:rPr>
          <w:bCs/>
          <w:kern w:val="2"/>
          <w:szCs w:val="18"/>
        </w:rPr>
        <w:t>Revised SID on AIML for mobility in NR</w:t>
      </w:r>
      <w:r>
        <w:rPr>
          <w:bCs/>
          <w:kern w:val="2"/>
          <w:szCs w:val="18"/>
        </w:rPr>
        <w:t>, OPPO</w:t>
      </w:r>
    </w:p>
    <w:p w14:paraId="0700B1CB" w14:textId="532B4C6B" w:rsidR="00B47220" w:rsidRPr="008667C4" w:rsidRDefault="00EE3E8C" w:rsidP="008667C4">
      <w:pPr>
        <w:pStyle w:val="Reference"/>
        <w:numPr>
          <w:ilvl w:val="0"/>
          <w:numId w:val="24"/>
        </w:numPr>
        <w:suppressAutoHyphens w:val="0"/>
        <w:spacing w:before="120" w:line="280" w:lineRule="atLeast"/>
        <w:jc w:val="both"/>
        <w:rPr>
          <w:bCs/>
          <w:kern w:val="2"/>
          <w:szCs w:val="18"/>
        </w:rPr>
      </w:pPr>
      <w:r w:rsidRPr="00EE3E8C">
        <w:rPr>
          <w:bCs/>
          <w:kern w:val="2"/>
          <w:szCs w:val="18"/>
        </w:rPr>
        <w:t>R4-2504901</w:t>
      </w:r>
      <w:r w:rsidR="00C11E47">
        <w:rPr>
          <w:bCs/>
          <w:kern w:val="2"/>
          <w:szCs w:val="18"/>
        </w:rPr>
        <w:t xml:space="preserve">, </w:t>
      </w:r>
      <w:r w:rsidRPr="00EE3E8C">
        <w:rPr>
          <w:bCs/>
          <w:kern w:val="2"/>
          <w:szCs w:val="18"/>
        </w:rPr>
        <w:t xml:space="preserve">WF on RRM requirements for </w:t>
      </w:r>
      <w:proofErr w:type="spellStart"/>
      <w:r w:rsidRPr="00EE3E8C">
        <w:rPr>
          <w:bCs/>
          <w:kern w:val="2"/>
          <w:szCs w:val="18"/>
        </w:rPr>
        <w:t>FS_NR_AIML_Mob</w:t>
      </w:r>
      <w:proofErr w:type="spellEnd"/>
      <w:r w:rsidR="003E1B27">
        <w:rPr>
          <w:bCs/>
          <w:kern w:val="2"/>
          <w:szCs w:val="18"/>
        </w:rPr>
        <w:t>, Nokia</w:t>
      </w:r>
    </w:p>
    <w:sectPr w:rsidR="00B47220" w:rsidRPr="008667C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86799" w14:textId="77777777" w:rsidR="007B4BB0" w:rsidRDefault="007B4BB0">
      <w:pPr>
        <w:spacing w:after="0"/>
      </w:pPr>
      <w:r>
        <w:separator/>
      </w:r>
    </w:p>
  </w:endnote>
  <w:endnote w:type="continuationSeparator" w:id="0">
    <w:p w14:paraId="292FDC4B" w14:textId="77777777" w:rsidR="007B4BB0" w:rsidRDefault="007B4BB0">
      <w:pPr>
        <w:spacing w:after="0"/>
      </w:pPr>
      <w:r>
        <w:continuationSeparator/>
      </w:r>
    </w:p>
  </w:endnote>
  <w:endnote w:type="continuationNotice" w:id="1">
    <w:p w14:paraId="544EB648" w14:textId="77777777" w:rsidR="007B4BB0" w:rsidRDefault="007B4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1DF01" w14:textId="77777777" w:rsidR="007B4BB0" w:rsidRDefault="007B4BB0">
      <w:pPr>
        <w:spacing w:after="0"/>
      </w:pPr>
      <w:r>
        <w:separator/>
      </w:r>
    </w:p>
  </w:footnote>
  <w:footnote w:type="continuationSeparator" w:id="0">
    <w:p w14:paraId="3131EA83" w14:textId="77777777" w:rsidR="007B4BB0" w:rsidRDefault="007B4BB0">
      <w:pPr>
        <w:spacing w:after="0"/>
      </w:pPr>
      <w:r>
        <w:continuationSeparator/>
      </w:r>
    </w:p>
  </w:footnote>
  <w:footnote w:type="continuationNotice" w:id="1">
    <w:p w14:paraId="5510D9CF" w14:textId="77777777" w:rsidR="007B4BB0" w:rsidRDefault="007B4B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8C7200C"/>
    <w:multiLevelType w:val="hybridMultilevel"/>
    <w:tmpl w:val="621EB70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0"/>
  </w:num>
  <w:num w:numId="23">
    <w:abstractNumId w:val="35"/>
  </w:num>
  <w:num w:numId="24">
    <w:abstractNumId w:val="47"/>
  </w:num>
  <w:num w:numId="25">
    <w:abstractNumId w:val="24"/>
  </w:num>
  <w:num w:numId="26">
    <w:abstractNumId w:val="29"/>
  </w:num>
  <w:num w:numId="27">
    <w:abstractNumId w:val="22"/>
  </w:num>
  <w:num w:numId="28">
    <w:abstractNumId w:val="45"/>
  </w:num>
  <w:num w:numId="29">
    <w:abstractNumId w:val="32"/>
  </w:num>
  <w:num w:numId="30">
    <w:abstractNumId w:val="37"/>
  </w:num>
  <w:num w:numId="31">
    <w:abstractNumId w:val="23"/>
  </w:num>
  <w:num w:numId="32">
    <w:abstractNumId w:val="46"/>
  </w:num>
  <w:num w:numId="33">
    <w:abstractNumId w:val="27"/>
  </w:num>
  <w:num w:numId="34">
    <w:abstractNumId w:val="43"/>
  </w:num>
  <w:num w:numId="35">
    <w:abstractNumId w:val="39"/>
  </w:num>
  <w:num w:numId="36">
    <w:abstractNumId w:val="21"/>
  </w:num>
  <w:num w:numId="37">
    <w:abstractNumId w:val="31"/>
  </w:num>
  <w:num w:numId="38">
    <w:abstractNumId w:val="34"/>
  </w:num>
  <w:num w:numId="39">
    <w:abstractNumId w:val="26"/>
  </w:num>
  <w:num w:numId="40">
    <w:abstractNumId w:val="44"/>
  </w:num>
  <w:num w:numId="41">
    <w:abstractNumId w:val="38"/>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42"/>
  </w:num>
  <w:num w:numId="44">
    <w:abstractNumId w:val="40"/>
  </w:num>
  <w:num w:numId="45">
    <w:abstractNumId w:val="41"/>
  </w:num>
  <w:num w:numId="46">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3BF7"/>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E73"/>
    <w:rsid w:val="00013FAE"/>
    <w:rsid w:val="00014662"/>
    <w:rsid w:val="000146BD"/>
    <w:rsid w:val="00014CC0"/>
    <w:rsid w:val="00015278"/>
    <w:rsid w:val="0001527E"/>
    <w:rsid w:val="000156AB"/>
    <w:rsid w:val="00015B78"/>
    <w:rsid w:val="00016077"/>
    <w:rsid w:val="00016568"/>
    <w:rsid w:val="000168F6"/>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3212"/>
    <w:rsid w:val="00054396"/>
    <w:rsid w:val="00054CF4"/>
    <w:rsid w:val="000557C6"/>
    <w:rsid w:val="00056050"/>
    <w:rsid w:val="000560E3"/>
    <w:rsid w:val="00056E84"/>
    <w:rsid w:val="00061D80"/>
    <w:rsid w:val="00061F21"/>
    <w:rsid w:val="00062173"/>
    <w:rsid w:val="000623A2"/>
    <w:rsid w:val="0006291F"/>
    <w:rsid w:val="00062C8D"/>
    <w:rsid w:val="00062EAC"/>
    <w:rsid w:val="00063444"/>
    <w:rsid w:val="0006364D"/>
    <w:rsid w:val="00063F7C"/>
    <w:rsid w:val="0006461E"/>
    <w:rsid w:val="00064BAA"/>
    <w:rsid w:val="00064EA4"/>
    <w:rsid w:val="000650D0"/>
    <w:rsid w:val="000654F3"/>
    <w:rsid w:val="0006610F"/>
    <w:rsid w:val="000664C2"/>
    <w:rsid w:val="00066916"/>
    <w:rsid w:val="00066F42"/>
    <w:rsid w:val="0006701A"/>
    <w:rsid w:val="0007009F"/>
    <w:rsid w:val="00071B26"/>
    <w:rsid w:val="00071BCD"/>
    <w:rsid w:val="00071E1B"/>
    <w:rsid w:val="0007356C"/>
    <w:rsid w:val="000739E1"/>
    <w:rsid w:val="00073E4A"/>
    <w:rsid w:val="00073FB6"/>
    <w:rsid w:val="0007450C"/>
    <w:rsid w:val="000747E9"/>
    <w:rsid w:val="00074AC8"/>
    <w:rsid w:val="00074EB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A66"/>
    <w:rsid w:val="00082D43"/>
    <w:rsid w:val="000837D6"/>
    <w:rsid w:val="00083A18"/>
    <w:rsid w:val="00084E01"/>
    <w:rsid w:val="0008526A"/>
    <w:rsid w:val="000866BC"/>
    <w:rsid w:val="00086FC3"/>
    <w:rsid w:val="00087272"/>
    <w:rsid w:val="00087403"/>
    <w:rsid w:val="0008752D"/>
    <w:rsid w:val="00087AF6"/>
    <w:rsid w:val="00087E22"/>
    <w:rsid w:val="000900A2"/>
    <w:rsid w:val="00090621"/>
    <w:rsid w:val="000907CC"/>
    <w:rsid w:val="00090AA0"/>
    <w:rsid w:val="00090D8D"/>
    <w:rsid w:val="00091649"/>
    <w:rsid w:val="00091802"/>
    <w:rsid w:val="00091DEC"/>
    <w:rsid w:val="00092617"/>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632"/>
    <w:rsid w:val="000A2C1E"/>
    <w:rsid w:val="000A4312"/>
    <w:rsid w:val="000A45CF"/>
    <w:rsid w:val="000A4B6B"/>
    <w:rsid w:val="000A4C8D"/>
    <w:rsid w:val="000A4D4A"/>
    <w:rsid w:val="000A5BA2"/>
    <w:rsid w:val="000A6952"/>
    <w:rsid w:val="000A6990"/>
    <w:rsid w:val="000A6E93"/>
    <w:rsid w:val="000A74E5"/>
    <w:rsid w:val="000A779F"/>
    <w:rsid w:val="000A7D85"/>
    <w:rsid w:val="000B099C"/>
    <w:rsid w:val="000B2072"/>
    <w:rsid w:val="000B21E4"/>
    <w:rsid w:val="000B255D"/>
    <w:rsid w:val="000B26A4"/>
    <w:rsid w:val="000B27F3"/>
    <w:rsid w:val="000B298C"/>
    <w:rsid w:val="000B3EA2"/>
    <w:rsid w:val="000B4170"/>
    <w:rsid w:val="000B4E53"/>
    <w:rsid w:val="000B51ED"/>
    <w:rsid w:val="000B592D"/>
    <w:rsid w:val="000B5A45"/>
    <w:rsid w:val="000B6023"/>
    <w:rsid w:val="000B67EF"/>
    <w:rsid w:val="000B737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D27"/>
    <w:rsid w:val="000D0EBA"/>
    <w:rsid w:val="000D1232"/>
    <w:rsid w:val="000D142F"/>
    <w:rsid w:val="000D1476"/>
    <w:rsid w:val="000D22F0"/>
    <w:rsid w:val="000D2820"/>
    <w:rsid w:val="000D367D"/>
    <w:rsid w:val="000D3913"/>
    <w:rsid w:val="000D3E9E"/>
    <w:rsid w:val="000D470E"/>
    <w:rsid w:val="000D47D8"/>
    <w:rsid w:val="000D485C"/>
    <w:rsid w:val="000D4927"/>
    <w:rsid w:val="000D4E7D"/>
    <w:rsid w:val="000D5187"/>
    <w:rsid w:val="000D5A8D"/>
    <w:rsid w:val="000D5CC0"/>
    <w:rsid w:val="000D5EFC"/>
    <w:rsid w:val="000D5FF5"/>
    <w:rsid w:val="000D63F7"/>
    <w:rsid w:val="000D6653"/>
    <w:rsid w:val="000D6CED"/>
    <w:rsid w:val="000D7162"/>
    <w:rsid w:val="000D77F1"/>
    <w:rsid w:val="000D7808"/>
    <w:rsid w:val="000E0033"/>
    <w:rsid w:val="000E1AD7"/>
    <w:rsid w:val="000E2E2A"/>
    <w:rsid w:val="000E30E3"/>
    <w:rsid w:val="000E33CE"/>
    <w:rsid w:val="000E3697"/>
    <w:rsid w:val="000E480E"/>
    <w:rsid w:val="000E49F9"/>
    <w:rsid w:val="000E4B23"/>
    <w:rsid w:val="000E4B84"/>
    <w:rsid w:val="000E4EB9"/>
    <w:rsid w:val="000E4F7A"/>
    <w:rsid w:val="000E5E31"/>
    <w:rsid w:val="000E7060"/>
    <w:rsid w:val="000F0C22"/>
    <w:rsid w:val="000F10F6"/>
    <w:rsid w:val="000F110B"/>
    <w:rsid w:val="000F1737"/>
    <w:rsid w:val="000F1CD0"/>
    <w:rsid w:val="000F3C17"/>
    <w:rsid w:val="000F42D8"/>
    <w:rsid w:val="000F4301"/>
    <w:rsid w:val="000F466A"/>
    <w:rsid w:val="000F4CD5"/>
    <w:rsid w:val="000F4EDE"/>
    <w:rsid w:val="000F6118"/>
    <w:rsid w:val="000F6BAF"/>
    <w:rsid w:val="000F743C"/>
    <w:rsid w:val="000F766B"/>
    <w:rsid w:val="000F7CAE"/>
    <w:rsid w:val="001001BB"/>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BD7"/>
    <w:rsid w:val="00110E8A"/>
    <w:rsid w:val="001113C4"/>
    <w:rsid w:val="001115DF"/>
    <w:rsid w:val="00111686"/>
    <w:rsid w:val="00111A1C"/>
    <w:rsid w:val="00111A32"/>
    <w:rsid w:val="00112448"/>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60D"/>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265A"/>
    <w:rsid w:val="00152870"/>
    <w:rsid w:val="0015288D"/>
    <w:rsid w:val="00152FFB"/>
    <w:rsid w:val="00153313"/>
    <w:rsid w:val="00153959"/>
    <w:rsid w:val="00153D35"/>
    <w:rsid w:val="0015405E"/>
    <w:rsid w:val="00154238"/>
    <w:rsid w:val="0015496C"/>
    <w:rsid w:val="0015530B"/>
    <w:rsid w:val="0015590B"/>
    <w:rsid w:val="0015669C"/>
    <w:rsid w:val="001575C1"/>
    <w:rsid w:val="001579C2"/>
    <w:rsid w:val="00160416"/>
    <w:rsid w:val="00160442"/>
    <w:rsid w:val="0016071D"/>
    <w:rsid w:val="00160A46"/>
    <w:rsid w:val="001611A3"/>
    <w:rsid w:val="00161A2B"/>
    <w:rsid w:val="00162480"/>
    <w:rsid w:val="00162708"/>
    <w:rsid w:val="001635B6"/>
    <w:rsid w:val="001645F0"/>
    <w:rsid w:val="0016495B"/>
    <w:rsid w:val="001649BF"/>
    <w:rsid w:val="00165749"/>
    <w:rsid w:val="001658C7"/>
    <w:rsid w:val="00166511"/>
    <w:rsid w:val="00167926"/>
    <w:rsid w:val="00167BA1"/>
    <w:rsid w:val="00167DC0"/>
    <w:rsid w:val="00167FC1"/>
    <w:rsid w:val="0017044E"/>
    <w:rsid w:val="00170A08"/>
    <w:rsid w:val="001710A9"/>
    <w:rsid w:val="00171D35"/>
    <w:rsid w:val="00171F57"/>
    <w:rsid w:val="001722EE"/>
    <w:rsid w:val="00172D7C"/>
    <w:rsid w:val="001739B0"/>
    <w:rsid w:val="00174F7C"/>
    <w:rsid w:val="0017517C"/>
    <w:rsid w:val="0017530F"/>
    <w:rsid w:val="00175371"/>
    <w:rsid w:val="00175EDF"/>
    <w:rsid w:val="00176193"/>
    <w:rsid w:val="0017685F"/>
    <w:rsid w:val="0017696E"/>
    <w:rsid w:val="00176AC9"/>
    <w:rsid w:val="00182387"/>
    <w:rsid w:val="001837A2"/>
    <w:rsid w:val="00183CFD"/>
    <w:rsid w:val="001841EE"/>
    <w:rsid w:val="001844A0"/>
    <w:rsid w:val="00184D75"/>
    <w:rsid w:val="0018635C"/>
    <w:rsid w:val="00186726"/>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EB8"/>
    <w:rsid w:val="001A25A9"/>
    <w:rsid w:val="001A26AC"/>
    <w:rsid w:val="001A2BAF"/>
    <w:rsid w:val="001A3396"/>
    <w:rsid w:val="001A4343"/>
    <w:rsid w:val="001A53A4"/>
    <w:rsid w:val="001A551A"/>
    <w:rsid w:val="001A56DC"/>
    <w:rsid w:val="001A57C4"/>
    <w:rsid w:val="001A6BDE"/>
    <w:rsid w:val="001A6D71"/>
    <w:rsid w:val="001A7CC7"/>
    <w:rsid w:val="001B174B"/>
    <w:rsid w:val="001B2A09"/>
    <w:rsid w:val="001B2AB9"/>
    <w:rsid w:val="001B2D37"/>
    <w:rsid w:val="001B37D6"/>
    <w:rsid w:val="001B4560"/>
    <w:rsid w:val="001B46F0"/>
    <w:rsid w:val="001B4ECC"/>
    <w:rsid w:val="001B505D"/>
    <w:rsid w:val="001B514A"/>
    <w:rsid w:val="001B5F30"/>
    <w:rsid w:val="001B6205"/>
    <w:rsid w:val="001B6BD7"/>
    <w:rsid w:val="001B76C0"/>
    <w:rsid w:val="001B7B00"/>
    <w:rsid w:val="001C0620"/>
    <w:rsid w:val="001C27F8"/>
    <w:rsid w:val="001C2A52"/>
    <w:rsid w:val="001C3A2A"/>
    <w:rsid w:val="001C3E48"/>
    <w:rsid w:val="001C4242"/>
    <w:rsid w:val="001C4283"/>
    <w:rsid w:val="001C43BF"/>
    <w:rsid w:val="001C45B2"/>
    <w:rsid w:val="001C5141"/>
    <w:rsid w:val="001C5C49"/>
    <w:rsid w:val="001C5D0D"/>
    <w:rsid w:val="001C5D1A"/>
    <w:rsid w:val="001C5E09"/>
    <w:rsid w:val="001C6151"/>
    <w:rsid w:val="001C627B"/>
    <w:rsid w:val="001C7FF3"/>
    <w:rsid w:val="001D046F"/>
    <w:rsid w:val="001D0DE3"/>
    <w:rsid w:val="001D1AAE"/>
    <w:rsid w:val="001D2134"/>
    <w:rsid w:val="001D22D9"/>
    <w:rsid w:val="001D289C"/>
    <w:rsid w:val="001D3045"/>
    <w:rsid w:val="001D334F"/>
    <w:rsid w:val="001D36BC"/>
    <w:rsid w:val="001D3752"/>
    <w:rsid w:val="001D3E3F"/>
    <w:rsid w:val="001D44EA"/>
    <w:rsid w:val="001D505C"/>
    <w:rsid w:val="001D542D"/>
    <w:rsid w:val="001D5919"/>
    <w:rsid w:val="001D5F11"/>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677"/>
    <w:rsid w:val="001F1DFC"/>
    <w:rsid w:val="001F1F45"/>
    <w:rsid w:val="001F2772"/>
    <w:rsid w:val="001F342F"/>
    <w:rsid w:val="001F38E6"/>
    <w:rsid w:val="001F505F"/>
    <w:rsid w:val="001F5D58"/>
    <w:rsid w:val="001F7330"/>
    <w:rsid w:val="001F7669"/>
    <w:rsid w:val="001F77F4"/>
    <w:rsid w:val="001F790C"/>
    <w:rsid w:val="001F7B69"/>
    <w:rsid w:val="00200B61"/>
    <w:rsid w:val="00200BC1"/>
    <w:rsid w:val="0020192D"/>
    <w:rsid w:val="00201B40"/>
    <w:rsid w:val="00202772"/>
    <w:rsid w:val="002038BE"/>
    <w:rsid w:val="00203A37"/>
    <w:rsid w:val="00203A9E"/>
    <w:rsid w:val="00203CDB"/>
    <w:rsid w:val="00203D2C"/>
    <w:rsid w:val="00203EDD"/>
    <w:rsid w:val="002047F4"/>
    <w:rsid w:val="00204F41"/>
    <w:rsid w:val="0020558E"/>
    <w:rsid w:val="00206A4C"/>
    <w:rsid w:val="0020713D"/>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03"/>
    <w:rsid w:val="00220292"/>
    <w:rsid w:val="00220464"/>
    <w:rsid w:val="0022050D"/>
    <w:rsid w:val="00221759"/>
    <w:rsid w:val="0022180B"/>
    <w:rsid w:val="00221F2D"/>
    <w:rsid w:val="002221F2"/>
    <w:rsid w:val="002222E2"/>
    <w:rsid w:val="00222B3E"/>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46C"/>
    <w:rsid w:val="002329CF"/>
    <w:rsid w:val="00232AE3"/>
    <w:rsid w:val="00233153"/>
    <w:rsid w:val="00233E44"/>
    <w:rsid w:val="00234426"/>
    <w:rsid w:val="00234DC7"/>
    <w:rsid w:val="00235929"/>
    <w:rsid w:val="00235C72"/>
    <w:rsid w:val="00235EC8"/>
    <w:rsid w:val="00236A3D"/>
    <w:rsid w:val="00236AB7"/>
    <w:rsid w:val="00237753"/>
    <w:rsid w:val="002377AC"/>
    <w:rsid w:val="00237F07"/>
    <w:rsid w:val="002400C2"/>
    <w:rsid w:val="00240E30"/>
    <w:rsid w:val="0024118F"/>
    <w:rsid w:val="002411BB"/>
    <w:rsid w:val="00243245"/>
    <w:rsid w:val="0024379F"/>
    <w:rsid w:val="002439EF"/>
    <w:rsid w:val="00243F1F"/>
    <w:rsid w:val="00244896"/>
    <w:rsid w:val="00244A78"/>
    <w:rsid w:val="0024525F"/>
    <w:rsid w:val="00245AE0"/>
    <w:rsid w:val="00245CC7"/>
    <w:rsid w:val="00245F2C"/>
    <w:rsid w:val="00246069"/>
    <w:rsid w:val="002461F6"/>
    <w:rsid w:val="0024690D"/>
    <w:rsid w:val="0024751C"/>
    <w:rsid w:val="002477E3"/>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1BB"/>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67E60"/>
    <w:rsid w:val="00270832"/>
    <w:rsid w:val="00271E23"/>
    <w:rsid w:val="002721CB"/>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B11"/>
    <w:rsid w:val="00286C08"/>
    <w:rsid w:val="00287594"/>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17BBF"/>
    <w:rsid w:val="00317EF3"/>
    <w:rsid w:val="0032036A"/>
    <w:rsid w:val="003203FF"/>
    <w:rsid w:val="00320812"/>
    <w:rsid w:val="00320ED8"/>
    <w:rsid w:val="003224E8"/>
    <w:rsid w:val="00322659"/>
    <w:rsid w:val="0032276D"/>
    <w:rsid w:val="003240A5"/>
    <w:rsid w:val="00324CD3"/>
    <w:rsid w:val="0032504F"/>
    <w:rsid w:val="003255D5"/>
    <w:rsid w:val="00325FAC"/>
    <w:rsid w:val="003267F7"/>
    <w:rsid w:val="00326B07"/>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B57"/>
    <w:rsid w:val="00337E0A"/>
    <w:rsid w:val="00340154"/>
    <w:rsid w:val="00340F3C"/>
    <w:rsid w:val="00341965"/>
    <w:rsid w:val="00342103"/>
    <w:rsid w:val="00342127"/>
    <w:rsid w:val="00342782"/>
    <w:rsid w:val="00343623"/>
    <w:rsid w:val="00343684"/>
    <w:rsid w:val="00343E55"/>
    <w:rsid w:val="00344943"/>
    <w:rsid w:val="00344967"/>
    <w:rsid w:val="00344DF8"/>
    <w:rsid w:val="00344ECB"/>
    <w:rsid w:val="00344F9B"/>
    <w:rsid w:val="00345486"/>
    <w:rsid w:val="00345FE4"/>
    <w:rsid w:val="0034676C"/>
    <w:rsid w:val="003469F4"/>
    <w:rsid w:val="00346ABD"/>
    <w:rsid w:val="00350A9A"/>
    <w:rsid w:val="00350EEC"/>
    <w:rsid w:val="003516BB"/>
    <w:rsid w:val="00351720"/>
    <w:rsid w:val="003519AD"/>
    <w:rsid w:val="0035204B"/>
    <w:rsid w:val="00352C4B"/>
    <w:rsid w:val="00353665"/>
    <w:rsid w:val="00353E4F"/>
    <w:rsid w:val="00354D15"/>
    <w:rsid w:val="00355150"/>
    <w:rsid w:val="00355C33"/>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5B17"/>
    <w:rsid w:val="00375D3C"/>
    <w:rsid w:val="00375EBF"/>
    <w:rsid w:val="003760E2"/>
    <w:rsid w:val="003765C4"/>
    <w:rsid w:val="00376734"/>
    <w:rsid w:val="00376D20"/>
    <w:rsid w:val="00376E16"/>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46AE"/>
    <w:rsid w:val="003947A4"/>
    <w:rsid w:val="003948FA"/>
    <w:rsid w:val="00394BD8"/>
    <w:rsid w:val="0039513F"/>
    <w:rsid w:val="00395AB2"/>
    <w:rsid w:val="00396977"/>
    <w:rsid w:val="00396C54"/>
    <w:rsid w:val="00396E88"/>
    <w:rsid w:val="003A034F"/>
    <w:rsid w:val="003A0914"/>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4A"/>
    <w:rsid w:val="003A579E"/>
    <w:rsid w:val="003A5E6F"/>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568E"/>
    <w:rsid w:val="003B6720"/>
    <w:rsid w:val="003B6BE4"/>
    <w:rsid w:val="003B6DAB"/>
    <w:rsid w:val="003B7A71"/>
    <w:rsid w:val="003B7CD9"/>
    <w:rsid w:val="003C09AA"/>
    <w:rsid w:val="003C0B38"/>
    <w:rsid w:val="003C1824"/>
    <w:rsid w:val="003C1C93"/>
    <w:rsid w:val="003C2D7E"/>
    <w:rsid w:val="003C2FD0"/>
    <w:rsid w:val="003C3A65"/>
    <w:rsid w:val="003C3CE5"/>
    <w:rsid w:val="003C5C36"/>
    <w:rsid w:val="003C5F18"/>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11A"/>
    <w:rsid w:val="003E23C2"/>
    <w:rsid w:val="003E3E72"/>
    <w:rsid w:val="003E3F53"/>
    <w:rsid w:val="003E461B"/>
    <w:rsid w:val="003E4A0F"/>
    <w:rsid w:val="003E4B2E"/>
    <w:rsid w:val="003E4B5E"/>
    <w:rsid w:val="003E5273"/>
    <w:rsid w:val="003E5429"/>
    <w:rsid w:val="003E5E34"/>
    <w:rsid w:val="003E5FC4"/>
    <w:rsid w:val="003E61C3"/>
    <w:rsid w:val="003E647B"/>
    <w:rsid w:val="003E6CFF"/>
    <w:rsid w:val="003E70AC"/>
    <w:rsid w:val="003E7398"/>
    <w:rsid w:val="003E795B"/>
    <w:rsid w:val="003E79BF"/>
    <w:rsid w:val="003E7CBA"/>
    <w:rsid w:val="003E7CC2"/>
    <w:rsid w:val="003E7CEE"/>
    <w:rsid w:val="003E7DB2"/>
    <w:rsid w:val="003E7EBD"/>
    <w:rsid w:val="003F0218"/>
    <w:rsid w:val="003F07F1"/>
    <w:rsid w:val="003F0916"/>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5BDF"/>
    <w:rsid w:val="00406379"/>
    <w:rsid w:val="004063AE"/>
    <w:rsid w:val="0040666E"/>
    <w:rsid w:val="0040734E"/>
    <w:rsid w:val="0040756E"/>
    <w:rsid w:val="00410CCC"/>
    <w:rsid w:val="004118A2"/>
    <w:rsid w:val="00412848"/>
    <w:rsid w:val="00412DD2"/>
    <w:rsid w:val="00413077"/>
    <w:rsid w:val="004134DE"/>
    <w:rsid w:val="00414233"/>
    <w:rsid w:val="00414DD3"/>
    <w:rsid w:val="004152E7"/>
    <w:rsid w:val="0041564A"/>
    <w:rsid w:val="00415907"/>
    <w:rsid w:val="00415D96"/>
    <w:rsid w:val="004162A6"/>
    <w:rsid w:val="004166FB"/>
    <w:rsid w:val="004168E0"/>
    <w:rsid w:val="00416D30"/>
    <w:rsid w:val="00416E51"/>
    <w:rsid w:val="004176A7"/>
    <w:rsid w:val="00417BA9"/>
    <w:rsid w:val="00417EE9"/>
    <w:rsid w:val="00420668"/>
    <w:rsid w:val="0042096A"/>
    <w:rsid w:val="00420C61"/>
    <w:rsid w:val="00420CD3"/>
    <w:rsid w:val="00421DE9"/>
    <w:rsid w:val="0042236F"/>
    <w:rsid w:val="00422E79"/>
    <w:rsid w:val="004230D3"/>
    <w:rsid w:val="00424176"/>
    <w:rsid w:val="00424668"/>
    <w:rsid w:val="00424722"/>
    <w:rsid w:val="00424A70"/>
    <w:rsid w:val="004255C5"/>
    <w:rsid w:val="00425820"/>
    <w:rsid w:val="0042584B"/>
    <w:rsid w:val="0042587B"/>
    <w:rsid w:val="00425F0C"/>
    <w:rsid w:val="00425F4A"/>
    <w:rsid w:val="004263B2"/>
    <w:rsid w:val="004303F4"/>
    <w:rsid w:val="004305CE"/>
    <w:rsid w:val="00430B85"/>
    <w:rsid w:val="00430E22"/>
    <w:rsid w:val="00431DD7"/>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848"/>
    <w:rsid w:val="00441B74"/>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08"/>
    <w:rsid w:val="004537A5"/>
    <w:rsid w:val="00453CC0"/>
    <w:rsid w:val="00453E1C"/>
    <w:rsid w:val="004547C1"/>
    <w:rsid w:val="00454947"/>
    <w:rsid w:val="00454C0D"/>
    <w:rsid w:val="00455544"/>
    <w:rsid w:val="0045638C"/>
    <w:rsid w:val="00456D4B"/>
    <w:rsid w:val="00457514"/>
    <w:rsid w:val="004577C3"/>
    <w:rsid w:val="0046019F"/>
    <w:rsid w:val="004614D1"/>
    <w:rsid w:val="0046172D"/>
    <w:rsid w:val="00461852"/>
    <w:rsid w:val="00461B1F"/>
    <w:rsid w:val="00462034"/>
    <w:rsid w:val="00462D21"/>
    <w:rsid w:val="0046399B"/>
    <w:rsid w:val="00463DD7"/>
    <w:rsid w:val="00463ECD"/>
    <w:rsid w:val="00464461"/>
    <w:rsid w:val="00464D9A"/>
    <w:rsid w:val="0046506A"/>
    <w:rsid w:val="0046516D"/>
    <w:rsid w:val="0046532E"/>
    <w:rsid w:val="004657CE"/>
    <w:rsid w:val="00465943"/>
    <w:rsid w:val="00465999"/>
    <w:rsid w:val="00465D1D"/>
    <w:rsid w:val="0046606B"/>
    <w:rsid w:val="004667EF"/>
    <w:rsid w:val="00466BAB"/>
    <w:rsid w:val="00466E7D"/>
    <w:rsid w:val="00466E8F"/>
    <w:rsid w:val="0046730D"/>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6FA"/>
    <w:rsid w:val="0047596F"/>
    <w:rsid w:val="00475AC9"/>
    <w:rsid w:val="00476730"/>
    <w:rsid w:val="00476DB5"/>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4D6"/>
    <w:rsid w:val="004A0631"/>
    <w:rsid w:val="004A0BDF"/>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B81"/>
    <w:rsid w:val="004C7D08"/>
    <w:rsid w:val="004D0288"/>
    <w:rsid w:val="004D0493"/>
    <w:rsid w:val="004D0ED3"/>
    <w:rsid w:val="004D15C3"/>
    <w:rsid w:val="004D198A"/>
    <w:rsid w:val="004D1A24"/>
    <w:rsid w:val="004D1AE0"/>
    <w:rsid w:val="004D23DF"/>
    <w:rsid w:val="004D2BD1"/>
    <w:rsid w:val="004D2D39"/>
    <w:rsid w:val="004D3389"/>
    <w:rsid w:val="004D3E9B"/>
    <w:rsid w:val="004D3EAF"/>
    <w:rsid w:val="004D400A"/>
    <w:rsid w:val="004D49F2"/>
    <w:rsid w:val="004D4B10"/>
    <w:rsid w:val="004D4F7B"/>
    <w:rsid w:val="004D509F"/>
    <w:rsid w:val="004D53A2"/>
    <w:rsid w:val="004D56D6"/>
    <w:rsid w:val="004D5A1D"/>
    <w:rsid w:val="004D5B07"/>
    <w:rsid w:val="004D5E0C"/>
    <w:rsid w:val="004D6491"/>
    <w:rsid w:val="004D7009"/>
    <w:rsid w:val="004E235E"/>
    <w:rsid w:val="004E2FC6"/>
    <w:rsid w:val="004E3DE5"/>
    <w:rsid w:val="004E42EF"/>
    <w:rsid w:val="004E479B"/>
    <w:rsid w:val="004E57EB"/>
    <w:rsid w:val="004E6198"/>
    <w:rsid w:val="004E63FA"/>
    <w:rsid w:val="004E6512"/>
    <w:rsid w:val="004E6AC5"/>
    <w:rsid w:val="004E773C"/>
    <w:rsid w:val="004E7C95"/>
    <w:rsid w:val="004F0204"/>
    <w:rsid w:val="004F0A6B"/>
    <w:rsid w:val="004F0D5A"/>
    <w:rsid w:val="004F141E"/>
    <w:rsid w:val="004F1469"/>
    <w:rsid w:val="004F14AE"/>
    <w:rsid w:val="004F1C00"/>
    <w:rsid w:val="004F24D1"/>
    <w:rsid w:val="004F3091"/>
    <w:rsid w:val="004F37A9"/>
    <w:rsid w:val="004F475A"/>
    <w:rsid w:val="004F4A52"/>
    <w:rsid w:val="004F528B"/>
    <w:rsid w:val="004F5983"/>
    <w:rsid w:val="004F6089"/>
    <w:rsid w:val="004F758E"/>
    <w:rsid w:val="0050024A"/>
    <w:rsid w:val="0050157C"/>
    <w:rsid w:val="005015C3"/>
    <w:rsid w:val="00502496"/>
    <w:rsid w:val="00502AC7"/>
    <w:rsid w:val="00502B63"/>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5B0"/>
    <w:rsid w:val="00515EAB"/>
    <w:rsid w:val="00515F15"/>
    <w:rsid w:val="00516201"/>
    <w:rsid w:val="00516272"/>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E1B"/>
    <w:rsid w:val="00543FEF"/>
    <w:rsid w:val="005444BA"/>
    <w:rsid w:val="005450AD"/>
    <w:rsid w:val="0054603F"/>
    <w:rsid w:val="00546946"/>
    <w:rsid w:val="00546CEE"/>
    <w:rsid w:val="00546D44"/>
    <w:rsid w:val="00546EB2"/>
    <w:rsid w:val="00547F57"/>
    <w:rsid w:val="005508EB"/>
    <w:rsid w:val="00551D8D"/>
    <w:rsid w:val="00551E3C"/>
    <w:rsid w:val="0055206F"/>
    <w:rsid w:val="005526E1"/>
    <w:rsid w:val="00552A87"/>
    <w:rsid w:val="005541E2"/>
    <w:rsid w:val="0055481E"/>
    <w:rsid w:val="00554A3E"/>
    <w:rsid w:val="00554C3D"/>
    <w:rsid w:val="0055531E"/>
    <w:rsid w:val="00555686"/>
    <w:rsid w:val="00555FF3"/>
    <w:rsid w:val="005560AC"/>
    <w:rsid w:val="00556DD7"/>
    <w:rsid w:val="005576F0"/>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2E26"/>
    <w:rsid w:val="005744CB"/>
    <w:rsid w:val="00574D9B"/>
    <w:rsid w:val="005757DE"/>
    <w:rsid w:val="00575BE0"/>
    <w:rsid w:val="00576617"/>
    <w:rsid w:val="00577D51"/>
    <w:rsid w:val="00580B52"/>
    <w:rsid w:val="00581E54"/>
    <w:rsid w:val="00581EEC"/>
    <w:rsid w:val="00582213"/>
    <w:rsid w:val="005822F5"/>
    <w:rsid w:val="005823AF"/>
    <w:rsid w:val="005826DB"/>
    <w:rsid w:val="00582C4C"/>
    <w:rsid w:val="005839E6"/>
    <w:rsid w:val="00583A19"/>
    <w:rsid w:val="005851F4"/>
    <w:rsid w:val="005854F3"/>
    <w:rsid w:val="00585C67"/>
    <w:rsid w:val="00585E61"/>
    <w:rsid w:val="00586524"/>
    <w:rsid w:val="00586AA6"/>
    <w:rsid w:val="00586CA8"/>
    <w:rsid w:val="00586FAD"/>
    <w:rsid w:val="005876CB"/>
    <w:rsid w:val="00587F3F"/>
    <w:rsid w:val="00590341"/>
    <w:rsid w:val="005917A6"/>
    <w:rsid w:val="00591818"/>
    <w:rsid w:val="0059183A"/>
    <w:rsid w:val="00591BC7"/>
    <w:rsid w:val="00591DA2"/>
    <w:rsid w:val="00591E44"/>
    <w:rsid w:val="00593135"/>
    <w:rsid w:val="005932A4"/>
    <w:rsid w:val="00593E52"/>
    <w:rsid w:val="00594443"/>
    <w:rsid w:val="00594D67"/>
    <w:rsid w:val="00594D8D"/>
    <w:rsid w:val="00595BE7"/>
    <w:rsid w:val="00596096"/>
    <w:rsid w:val="00596336"/>
    <w:rsid w:val="005967B7"/>
    <w:rsid w:val="00596E37"/>
    <w:rsid w:val="00596F45"/>
    <w:rsid w:val="0059735F"/>
    <w:rsid w:val="0059754B"/>
    <w:rsid w:val="005978B9"/>
    <w:rsid w:val="00597DD5"/>
    <w:rsid w:val="005A000C"/>
    <w:rsid w:val="005A0429"/>
    <w:rsid w:val="005A08C8"/>
    <w:rsid w:val="005A093C"/>
    <w:rsid w:val="005A0A26"/>
    <w:rsid w:val="005A0BEC"/>
    <w:rsid w:val="005A11D9"/>
    <w:rsid w:val="005A1564"/>
    <w:rsid w:val="005A1912"/>
    <w:rsid w:val="005A2677"/>
    <w:rsid w:val="005A29A1"/>
    <w:rsid w:val="005A2FD8"/>
    <w:rsid w:val="005A3198"/>
    <w:rsid w:val="005A4206"/>
    <w:rsid w:val="005A4982"/>
    <w:rsid w:val="005A576D"/>
    <w:rsid w:val="005A635B"/>
    <w:rsid w:val="005A6430"/>
    <w:rsid w:val="005A64CF"/>
    <w:rsid w:val="005A6528"/>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0912"/>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9B8"/>
    <w:rsid w:val="005C6D71"/>
    <w:rsid w:val="005D0225"/>
    <w:rsid w:val="005D027A"/>
    <w:rsid w:val="005D1088"/>
    <w:rsid w:val="005D1126"/>
    <w:rsid w:val="005D11CB"/>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3CFF"/>
    <w:rsid w:val="005F4442"/>
    <w:rsid w:val="005F449C"/>
    <w:rsid w:val="005F4AB5"/>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576"/>
    <w:rsid w:val="00602BAF"/>
    <w:rsid w:val="006036F8"/>
    <w:rsid w:val="0060372B"/>
    <w:rsid w:val="0060375A"/>
    <w:rsid w:val="0060380B"/>
    <w:rsid w:val="00603A16"/>
    <w:rsid w:val="00603ACB"/>
    <w:rsid w:val="00603E53"/>
    <w:rsid w:val="00603F19"/>
    <w:rsid w:val="00604248"/>
    <w:rsid w:val="0060556A"/>
    <w:rsid w:val="0060558A"/>
    <w:rsid w:val="006059B7"/>
    <w:rsid w:val="00606411"/>
    <w:rsid w:val="00606C2E"/>
    <w:rsid w:val="00606F01"/>
    <w:rsid w:val="00607214"/>
    <w:rsid w:val="00607CCD"/>
    <w:rsid w:val="00607E29"/>
    <w:rsid w:val="006100B5"/>
    <w:rsid w:val="0061203F"/>
    <w:rsid w:val="006124D7"/>
    <w:rsid w:val="006127E8"/>
    <w:rsid w:val="0061287A"/>
    <w:rsid w:val="00612E38"/>
    <w:rsid w:val="006138DA"/>
    <w:rsid w:val="00614AA3"/>
    <w:rsid w:val="00615554"/>
    <w:rsid w:val="00616316"/>
    <w:rsid w:val="00616688"/>
    <w:rsid w:val="00616729"/>
    <w:rsid w:val="006172F3"/>
    <w:rsid w:val="006176E2"/>
    <w:rsid w:val="006201CD"/>
    <w:rsid w:val="00620EF2"/>
    <w:rsid w:val="006210F3"/>
    <w:rsid w:val="00621222"/>
    <w:rsid w:val="006212F6"/>
    <w:rsid w:val="0062143C"/>
    <w:rsid w:val="00621B69"/>
    <w:rsid w:val="00621F5E"/>
    <w:rsid w:val="00622190"/>
    <w:rsid w:val="00622823"/>
    <w:rsid w:val="00623475"/>
    <w:rsid w:val="00623734"/>
    <w:rsid w:val="00624203"/>
    <w:rsid w:val="006242D4"/>
    <w:rsid w:val="006251B0"/>
    <w:rsid w:val="00625308"/>
    <w:rsid w:val="006255BC"/>
    <w:rsid w:val="00625622"/>
    <w:rsid w:val="00625B03"/>
    <w:rsid w:val="00625C27"/>
    <w:rsid w:val="006261BF"/>
    <w:rsid w:val="00626207"/>
    <w:rsid w:val="006269FA"/>
    <w:rsid w:val="00626F0F"/>
    <w:rsid w:val="006270A1"/>
    <w:rsid w:val="006278FA"/>
    <w:rsid w:val="00627B86"/>
    <w:rsid w:val="00627FE0"/>
    <w:rsid w:val="00630ABC"/>
    <w:rsid w:val="00630C38"/>
    <w:rsid w:val="00631361"/>
    <w:rsid w:val="00632060"/>
    <w:rsid w:val="00632231"/>
    <w:rsid w:val="0063240C"/>
    <w:rsid w:val="006327D4"/>
    <w:rsid w:val="00633107"/>
    <w:rsid w:val="00633949"/>
    <w:rsid w:val="006339A1"/>
    <w:rsid w:val="00634238"/>
    <w:rsid w:val="0063470E"/>
    <w:rsid w:val="006352C1"/>
    <w:rsid w:val="00635986"/>
    <w:rsid w:val="00636122"/>
    <w:rsid w:val="006367A6"/>
    <w:rsid w:val="006367EB"/>
    <w:rsid w:val="00637087"/>
    <w:rsid w:val="00637248"/>
    <w:rsid w:val="006378C0"/>
    <w:rsid w:val="00640047"/>
    <w:rsid w:val="00640ACD"/>
    <w:rsid w:val="006412A8"/>
    <w:rsid w:val="00641367"/>
    <w:rsid w:val="006415CC"/>
    <w:rsid w:val="00641A13"/>
    <w:rsid w:val="00641D8E"/>
    <w:rsid w:val="00641DE7"/>
    <w:rsid w:val="0064202C"/>
    <w:rsid w:val="006423DC"/>
    <w:rsid w:val="00642F77"/>
    <w:rsid w:val="0064341D"/>
    <w:rsid w:val="00643535"/>
    <w:rsid w:val="00643F32"/>
    <w:rsid w:val="00643FC9"/>
    <w:rsid w:val="00643FD3"/>
    <w:rsid w:val="0064417F"/>
    <w:rsid w:val="00644D51"/>
    <w:rsid w:val="0064509F"/>
    <w:rsid w:val="006450D2"/>
    <w:rsid w:val="00645A4E"/>
    <w:rsid w:val="00646288"/>
    <w:rsid w:val="0064660B"/>
    <w:rsid w:val="00647152"/>
    <w:rsid w:val="00647764"/>
    <w:rsid w:val="00650A2E"/>
    <w:rsid w:val="00650D69"/>
    <w:rsid w:val="00651933"/>
    <w:rsid w:val="00651B87"/>
    <w:rsid w:val="006523E9"/>
    <w:rsid w:val="006534FF"/>
    <w:rsid w:val="00653883"/>
    <w:rsid w:val="00655502"/>
    <w:rsid w:val="0065595B"/>
    <w:rsid w:val="0065605C"/>
    <w:rsid w:val="0065640A"/>
    <w:rsid w:val="0065678A"/>
    <w:rsid w:val="00656A89"/>
    <w:rsid w:val="00656B0B"/>
    <w:rsid w:val="00656E4A"/>
    <w:rsid w:val="00657788"/>
    <w:rsid w:val="00657931"/>
    <w:rsid w:val="00657A8C"/>
    <w:rsid w:val="006604C9"/>
    <w:rsid w:val="006608B8"/>
    <w:rsid w:val="00660EAB"/>
    <w:rsid w:val="006617D5"/>
    <w:rsid w:val="00662047"/>
    <w:rsid w:val="00662055"/>
    <w:rsid w:val="0066240F"/>
    <w:rsid w:val="0066294D"/>
    <w:rsid w:val="006649AF"/>
    <w:rsid w:val="00664FAB"/>
    <w:rsid w:val="0066527F"/>
    <w:rsid w:val="00665554"/>
    <w:rsid w:val="00666D7B"/>
    <w:rsid w:val="006674F4"/>
    <w:rsid w:val="00670DC7"/>
    <w:rsid w:val="00670E28"/>
    <w:rsid w:val="00670FE7"/>
    <w:rsid w:val="00671120"/>
    <w:rsid w:val="006711BB"/>
    <w:rsid w:val="00671525"/>
    <w:rsid w:val="0067156A"/>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4825"/>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6363"/>
    <w:rsid w:val="006A69FC"/>
    <w:rsid w:val="006A7312"/>
    <w:rsid w:val="006A7885"/>
    <w:rsid w:val="006B194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226B"/>
    <w:rsid w:val="006C2845"/>
    <w:rsid w:val="006C3347"/>
    <w:rsid w:val="006C34E4"/>
    <w:rsid w:val="006C35DC"/>
    <w:rsid w:val="006C42D9"/>
    <w:rsid w:val="006C4552"/>
    <w:rsid w:val="006C5165"/>
    <w:rsid w:val="006C51A1"/>
    <w:rsid w:val="006C57B0"/>
    <w:rsid w:val="006C5E18"/>
    <w:rsid w:val="006C6610"/>
    <w:rsid w:val="006C7556"/>
    <w:rsid w:val="006C7A4E"/>
    <w:rsid w:val="006D063E"/>
    <w:rsid w:val="006D0CB0"/>
    <w:rsid w:val="006D0E64"/>
    <w:rsid w:val="006D1BDC"/>
    <w:rsid w:val="006D22B9"/>
    <w:rsid w:val="006D2577"/>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E0B"/>
    <w:rsid w:val="006F2E4E"/>
    <w:rsid w:val="006F2E96"/>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344"/>
    <w:rsid w:val="00702A2A"/>
    <w:rsid w:val="00702F78"/>
    <w:rsid w:val="007030AE"/>
    <w:rsid w:val="0070323F"/>
    <w:rsid w:val="00703C90"/>
    <w:rsid w:val="007049DB"/>
    <w:rsid w:val="00704A45"/>
    <w:rsid w:val="00705358"/>
    <w:rsid w:val="0070553A"/>
    <w:rsid w:val="0070563B"/>
    <w:rsid w:val="00705B61"/>
    <w:rsid w:val="0070695C"/>
    <w:rsid w:val="00706F85"/>
    <w:rsid w:val="00710330"/>
    <w:rsid w:val="00710A5F"/>
    <w:rsid w:val="00710BD9"/>
    <w:rsid w:val="00711D9D"/>
    <w:rsid w:val="0071202E"/>
    <w:rsid w:val="00712398"/>
    <w:rsid w:val="007128BD"/>
    <w:rsid w:val="00712C7E"/>
    <w:rsid w:val="007135D7"/>
    <w:rsid w:val="00713F33"/>
    <w:rsid w:val="00714A5E"/>
    <w:rsid w:val="00714CCE"/>
    <w:rsid w:val="00714EEA"/>
    <w:rsid w:val="00715AD8"/>
    <w:rsid w:val="00715D8B"/>
    <w:rsid w:val="007160E2"/>
    <w:rsid w:val="00716593"/>
    <w:rsid w:val="007167F9"/>
    <w:rsid w:val="0071743F"/>
    <w:rsid w:val="00717CA4"/>
    <w:rsid w:val="00721E45"/>
    <w:rsid w:val="00722192"/>
    <w:rsid w:val="00722B9C"/>
    <w:rsid w:val="00722C7F"/>
    <w:rsid w:val="007236AC"/>
    <w:rsid w:val="00723A72"/>
    <w:rsid w:val="00723C54"/>
    <w:rsid w:val="00724E3E"/>
    <w:rsid w:val="007252C7"/>
    <w:rsid w:val="00725400"/>
    <w:rsid w:val="0072573C"/>
    <w:rsid w:val="007259A3"/>
    <w:rsid w:val="00725E44"/>
    <w:rsid w:val="00726B2A"/>
    <w:rsid w:val="00726E23"/>
    <w:rsid w:val="0072700A"/>
    <w:rsid w:val="007277CF"/>
    <w:rsid w:val="00727C2F"/>
    <w:rsid w:val="00727F88"/>
    <w:rsid w:val="007309EC"/>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A6C"/>
    <w:rsid w:val="00745AA0"/>
    <w:rsid w:val="00745C07"/>
    <w:rsid w:val="00745FA5"/>
    <w:rsid w:val="00746534"/>
    <w:rsid w:val="0074664E"/>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4CCA"/>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7CB"/>
    <w:rsid w:val="00764B68"/>
    <w:rsid w:val="00765EC2"/>
    <w:rsid w:val="00766338"/>
    <w:rsid w:val="0076658F"/>
    <w:rsid w:val="00766A70"/>
    <w:rsid w:val="00766BAA"/>
    <w:rsid w:val="00766EB6"/>
    <w:rsid w:val="007672D0"/>
    <w:rsid w:val="00767454"/>
    <w:rsid w:val="0076751C"/>
    <w:rsid w:val="00771F1F"/>
    <w:rsid w:val="00772F05"/>
    <w:rsid w:val="00773301"/>
    <w:rsid w:val="007734FC"/>
    <w:rsid w:val="00774691"/>
    <w:rsid w:val="007746E1"/>
    <w:rsid w:val="00774942"/>
    <w:rsid w:val="00775676"/>
    <w:rsid w:val="0077590E"/>
    <w:rsid w:val="00775AB8"/>
    <w:rsid w:val="007761FD"/>
    <w:rsid w:val="00776E7C"/>
    <w:rsid w:val="0077711C"/>
    <w:rsid w:val="007805B1"/>
    <w:rsid w:val="00781E08"/>
    <w:rsid w:val="007826D0"/>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D7B"/>
    <w:rsid w:val="007A5D8C"/>
    <w:rsid w:val="007A5DE4"/>
    <w:rsid w:val="007A6740"/>
    <w:rsid w:val="007A6AA3"/>
    <w:rsid w:val="007A6E3F"/>
    <w:rsid w:val="007A74C1"/>
    <w:rsid w:val="007A758A"/>
    <w:rsid w:val="007A779D"/>
    <w:rsid w:val="007B0229"/>
    <w:rsid w:val="007B0611"/>
    <w:rsid w:val="007B0689"/>
    <w:rsid w:val="007B0FE8"/>
    <w:rsid w:val="007B1209"/>
    <w:rsid w:val="007B17B0"/>
    <w:rsid w:val="007B29AA"/>
    <w:rsid w:val="007B3021"/>
    <w:rsid w:val="007B312C"/>
    <w:rsid w:val="007B313D"/>
    <w:rsid w:val="007B34C6"/>
    <w:rsid w:val="007B3CA6"/>
    <w:rsid w:val="007B3D1D"/>
    <w:rsid w:val="007B4508"/>
    <w:rsid w:val="007B474E"/>
    <w:rsid w:val="007B4A5D"/>
    <w:rsid w:val="007B4BB0"/>
    <w:rsid w:val="007B4CC5"/>
    <w:rsid w:val="007B570E"/>
    <w:rsid w:val="007B5C34"/>
    <w:rsid w:val="007B5C5D"/>
    <w:rsid w:val="007B5DED"/>
    <w:rsid w:val="007B6F7E"/>
    <w:rsid w:val="007B7323"/>
    <w:rsid w:val="007B7EA5"/>
    <w:rsid w:val="007C11D3"/>
    <w:rsid w:val="007C12C6"/>
    <w:rsid w:val="007C13A2"/>
    <w:rsid w:val="007C17FF"/>
    <w:rsid w:val="007C1E7A"/>
    <w:rsid w:val="007C26C6"/>
    <w:rsid w:val="007C2AF1"/>
    <w:rsid w:val="007C4C8F"/>
    <w:rsid w:val="007C5989"/>
    <w:rsid w:val="007C5E1B"/>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0C4"/>
    <w:rsid w:val="007D6DBC"/>
    <w:rsid w:val="007D7655"/>
    <w:rsid w:val="007D77C0"/>
    <w:rsid w:val="007E0186"/>
    <w:rsid w:val="007E11CC"/>
    <w:rsid w:val="007E1892"/>
    <w:rsid w:val="007E22E3"/>
    <w:rsid w:val="007E2CCD"/>
    <w:rsid w:val="007E2D51"/>
    <w:rsid w:val="007E315D"/>
    <w:rsid w:val="007E367D"/>
    <w:rsid w:val="007E3BA7"/>
    <w:rsid w:val="007E4791"/>
    <w:rsid w:val="007E4D20"/>
    <w:rsid w:val="007E5A04"/>
    <w:rsid w:val="007E6380"/>
    <w:rsid w:val="007E707A"/>
    <w:rsid w:val="007E7339"/>
    <w:rsid w:val="007E7B42"/>
    <w:rsid w:val="007E7E9E"/>
    <w:rsid w:val="007F04BC"/>
    <w:rsid w:val="007F098A"/>
    <w:rsid w:val="007F0C08"/>
    <w:rsid w:val="007F13A9"/>
    <w:rsid w:val="007F142A"/>
    <w:rsid w:val="007F182A"/>
    <w:rsid w:val="007F1B19"/>
    <w:rsid w:val="007F1D57"/>
    <w:rsid w:val="007F22D4"/>
    <w:rsid w:val="007F233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962"/>
    <w:rsid w:val="0080199E"/>
    <w:rsid w:val="008023B5"/>
    <w:rsid w:val="008025DB"/>
    <w:rsid w:val="0080356F"/>
    <w:rsid w:val="00803689"/>
    <w:rsid w:val="008038DB"/>
    <w:rsid w:val="00803993"/>
    <w:rsid w:val="00803DDC"/>
    <w:rsid w:val="00803EF5"/>
    <w:rsid w:val="00803F41"/>
    <w:rsid w:val="00804478"/>
    <w:rsid w:val="008044C2"/>
    <w:rsid w:val="008048D6"/>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FEE"/>
    <w:rsid w:val="008332E4"/>
    <w:rsid w:val="00833B53"/>
    <w:rsid w:val="00833DAB"/>
    <w:rsid w:val="00834991"/>
    <w:rsid w:val="0083688E"/>
    <w:rsid w:val="00836E48"/>
    <w:rsid w:val="008404D4"/>
    <w:rsid w:val="0084051B"/>
    <w:rsid w:val="0084067C"/>
    <w:rsid w:val="00840CDA"/>
    <w:rsid w:val="0084120F"/>
    <w:rsid w:val="00841B4F"/>
    <w:rsid w:val="00842E02"/>
    <w:rsid w:val="00843B34"/>
    <w:rsid w:val="00844BFD"/>
    <w:rsid w:val="00844D92"/>
    <w:rsid w:val="00845450"/>
    <w:rsid w:val="008468F1"/>
    <w:rsid w:val="00846920"/>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865"/>
    <w:rsid w:val="00855E34"/>
    <w:rsid w:val="00855FE9"/>
    <w:rsid w:val="0085683F"/>
    <w:rsid w:val="00857D57"/>
    <w:rsid w:val="008606C1"/>
    <w:rsid w:val="00860880"/>
    <w:rsid w:val="00861942"/>
    <w:rsid w:val="00862073"/>
    <w:rsid w:val="00862F9A"/>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3FC3"/>
    <w:rsid w:val="00873FFC"/>
    <w:rsid w:val="00874923"/>
    <w:rsid w:val="00875001"/>
    <w:rsid w:val="008762D5"/>
    <w:rsid w:val="008765DF"/>
    <w:rsid w:val="0087661A"/>
    <w:rsid w:val="0087665A"/>
    <w:rsid w:val="00877137"/>
    <w:rsid w:val="00877B4D"/>
    <w:rsid w:val="00880453"/>
    <w:rsid w:val="008806EB"/>
    <w:rsid w:val="008808F5"/>
    <w:rsid w:val="008810F6"/>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589"/>
    <w:rsid w:val="00892CC5"/>
    <w:rsid w:val="00892EF9"/>
    <w:rsid w:val="00893438"/>
    <w:rsid w:val="008947A4"/>
    <w:rsid w:val="00895036"/>
    <w:rsid w:val="008953F1"/>
    <w:rsid w:val="00895B30"/>
    <w:rsid w:val="00895D79"/>
    <w:rsid w:val="00896CB3"/>
    <w:rsid w:val="00897E34"/>
    <w:rsid w:val="008A07F7"/>
    <w:rsid w:val="008A259A"/>
    <w:rsid w:val="008A3079"/>
    <w:rsid w:val="008A311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595"/>
    <w:rsid w:val="008B3EEA"/>
    <w:rsid w:val="008B40D2"/>
    <w:rsid w:val="008B42C4"/>
    <w:rsid w:val="008B4522"/>
    <w:rsid w:val="008B474C"/>
    <w:rsid w:val="008B4E1E"/>
    <w:rsid w:val="008B5006"/>
    <w:rsid w:val="008B52E1"/>
    <w:rsid w:val="008B6093"/>
    <w:rsid w:val="008B69F9"/>
    <w:rsid w:val="008B6B78"/>
    <w:rsid w:val="008B6F49"/>
    <w:rsid w:val="008B72A3"/>
    <w:rsid w:val="008B7C10"/>
    <w:rsid w:val="008C07DB"/>
    <w:rsid w:val="008C0DCF"/>
    <w:rsid w:val="008C1582"/>
    <w:rsid w:val="008C173B"/>
    <w:rsid w:val="008C175A"/>
    <w:rsid w:val="008C1E0C"/>
    <w:rsid w:val="008C3676"/>
    <w:rsid w:val="008C472F"/>
    <w:rsid w:val="008C4849"/>
    <w:rsid w:val="008C573C"/>
    <w:rsid w:val="008C5848"/>
    <w:rsid w:val="008C5C3F"/>
    <w:rsid w:val="008C6C21"/>
    <w:rsid w:val="008C6ED8"/>
    <w:rsid w:val="008D0065"/>
    <w:rsid w:val="008D125B"/>
    <w:rsid w:val="008D131E"/>
    <w:rsid w:val="008D1511"/>
    <w:rsid w:val="008D22BF"/>
    <w:rsid w:val="008D297D"/>
    <w:rsid w:val="008D2B9F"/>
    <w:rsid w:val="008D332C"/>
    <w:rsid w:val="008D3F54"/>
    <w:rsid w:val="008D4CE2"/>
    <w:rsid w:val="008D513F"/>
    <w:rsid w:val="008D609F"/>
    <w:rsid w:val="008D6139"/>
    <w:rsid w:val="008D7C9D"/>
    <w:rsid w:val="008E03CC"/>
    <w:rsid w:val="008E0992"/>
    <w:rsid w:val="008E144A"/>
    <w:rsid w:val="008E14E4"/>
    <w:rsid w:val="008E156B"/>
    <w:rsid w:val="008E1AC6"/>
    <w:rsid w:val="008E2D87"/>
    <w:rsid w:val="008E3078"/>
    <w:rsid w:val="008E39CA"/>
    <w:rsid w:val="008E3E9D"/>
    <w:rsid w:val="008E3FB2"/>
    <w:rsid w:val="008E4A3F"/>
    <w:rsid w:val="008E4B88"/>
    <w:rsid w:val="008E514E"/>
    <w:rsid w:val="008E5E00"/>
    <w:rsid w:val="008E6780"/>
    <w:rsid w:val="008E68A1"/>
    <w:rsid w:val="008E70CC"/>
    <w:rsid w:val="008E7270"/>
    <w:rsid w:val="008E73FE"/>
    <w:rsid w:val="008E78B3"/>
    <w:rsid w:val="008F01D1"/>
    <w:rsid w:val="008F0676"/>
    <w:rsid w:val="008F0DBA"/>
    <w:rsid w:val="008F0F2E"/>
    <w:rsid w:val="008F1CC6"/>
    <w:rsid w:val="008F1ECA"/>
    <w:rsid w:val="008F2440"/>
    <w:rsid w:val="008F244F"/>
    <w:rsid w:val="008F274D"/>
    <w:rsid w:val="008F2846"/>
    <w:rsid w:val="008F3178"/>
    <w:rsid w:val="008F3647"/>
    <w:rsid w:val="008F38E1"/>
    <w:rsid w:val="008F3A8F"/>
    <w:rsid w:val="008F40C0"/>
    <w:rsid w:val="008F4628"/>
    <w:rsid w:val="008F4D5C"/>
    <w:rsid w:val="008F552F"/>
    <w:rsid w:val="008F5AF0"/>
    <w:rsid w:val="008F5EC9"/>
    <w:rsid w:val="008F6D79"/>
    <w:rsid w:val="008F6DBE"/>
    <w:rsid w:val="008F7C51"/>
    <w:rsid w:val="00900C5B"/>
    <w:rsid w:val="009012F5"/>
    <w:rsid w:val="00901CF3"/>
    <w:rsid w:val="009021A4"/>
    <w:rsid w:val="00902A6E"/>
    <w:rsid w:val="00902C6E"/>
    <w:rsid w:val="00902FB1"/>
    <w:rsid w:val="009049F6"/>
    <w:rsid w:val="009052B6"/>
    <w:rsid w:val="00905811"/>
    <w:rsid w:val="009061BF"/>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3E01"/>
    <w:rsid w:val="0091489F"/>
    <w:rsid w:val="00914BF3"/>
    <w:rsid w:val="00914F35"/>
    <w:rsid w:val="009151B3"/>
    <w:rsid w:val="00916279"/>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F32"/>
    <w:rsid w:val="009260E4"/>
    <w:rsid w:val="00926EAA"/>
    <w:rsid w:val="00930284"/>
    <w:rsid w:val="00930D73"/>
    <w:rsid w:val="009319EB"/>
    <w:rsid w:val="00931F16"/>
    <w:rsid w:val="00932BC7"/>
    <w:rsid w:val="00932E9B"/>
    <w:rsid w:val="009331C0"/>
    <w:rsid w:val="00933B6B"/>
    <w:rsid w:val="00934004"/>
    <w:rsid w:val="009344B4"/>
    <w:rsid w:val="00934D46"/>
    <w:rsid w:val="00934DF7"/>
    <w:rsid w:val="009359B4"/>
    <w:rsid w:val="00935CB0"/>
    <w:rsid w:val="00935D39"/>
    <w:rsid w:val="00936274"/>
    <w:rsid w:val="00936885"/>
    <w:rsid w:val="00936A3D"/>
    <w:rsid w:val="00936C4F"/>
    <w:rsid w:val="00936DE6"/>
    <w:rsid w:val="0093718E"/>
    <w:rsid w:val="00937204"/>
    <w:rsid w:val="0093757F"/>
    <w:rsid w:val="00940008"/>
    <w:rsid w:val="0094081F"/>
    <w:rsid w:val="00940B47"/>
    <w:rsid w:val="0094220B"/>
    <w:rsid w:val="00942234"/>
    <w:rsid w:val="00942AE7"/>
    <w:rsid w:val="00942D41"/>
    <w:rsid w:val="00942EA5"/>
    <w:rsid w:val="00942FAA"/>
    <w:rsid w:val="00943784"/>
    <w:rsid w:val="0094390D"/>
    <w:rsid w:val="00943F95"/>
    <w:rsid w:val="00944208"/>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503A"/>
    <w:rsid w:val="00955271"/>
    <w:rsid w:val="00955ED8"/>
    <w:rsid w:val="00956957"/>
    <w:rsid w:val="00957061"/>
    <w:rsid w:val="00957FF8"/>
    <w:rsid w:val="0096006E"/>
    <w:rsid w:val="00961D8D"/>
    <w:rsid w:val="009622D0"/>
    <w:rsid w:val="00962550"/>
    <w:rsid w:val="0096389B"/>
    <w:rsid w:val="00963F1C"/>
    <w:rsid w:val="00964508"/>
    <w:rsid w:val="0096490C"/>
    <w:rsid w:val="00964E73"/>
    <w:rsid w:val="00966652"/>
    <w:rsid w:val="009666D5"/>
    <w:rsid w:val="00966A5B"/>
    <w:rsid w:val="00966B17"/>
    <w:rsid w:val="0097029F"/>
    <w:rsid w:val="0097039D"/>
    <w:rsid w:val="00970DCC"/>
    <w:rsid w:val="00971432"/>
    <w:rsid w:val="00971467"/>
    <w:rsid w:val="00971473"/>
    <w:rsid w:val="00971720"/>
    <w:rsid w:val="00971A0E"/>
    <w:rsid w:val="00972861"/>
    <w:rsid w:val="00973052"/>
    <w:rsid w:val="00973BF9"/>
    <w:rsid w:val="00973C92"/>
    <w:rsid w:val="00973F42"/>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DA3"/>
    <w:rsid w:val="00982FE3"/>
    <w:rsid w:val="0098335B"/>
    <w:rsid w:val="009833DB"/>
    <w:rsid w:val="009836A5"/>
    <w:rsid w:val="009848A5"/>
    <w:rsid w:val="00984B5C"/>
    <w:rsid w:val="00984BCD"/>
    <w:rsid w:val="0098545A"/>
    <w:rsid w:val="00986544"/>
    <w:rsid w:val="00986B1C"/>
    <w:rsid w:val="00987CC7"/>
    <w:rsid w:val="00987F2A"/>
    <w:rsid w:val="009901F3"/>
    <w:rsid w:val="00990339"/>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A7A"/>
    <w:rsid w:val="00995E70"/>
    <w:rsid w:val="00996819"/>
    <w:rsid w:val="00997505"/>
    <w:rsid w:val="00997789"/>
    <w:rsid w:val="00997E43"/>
    <w:rsid w:val="009A062A"/>
    <w:rsid w:val="009A0846"/>
    <w:rsid w:val="009A0E3D"/>
    <w:rsid w:val="009A1782"/>
    <w:rsid w:val="009A1EDC"/>
    <w:rsid w:val="009A1F89"/>
    <w:rsid w:val="009A329D"/>
    <w:rsid w:val="009A3945"/>
    <w:rsid w:val="009A3C2B"/>
    <w:rsid w:val="009A48EC"/>
    <w:rsid w:val="009A4B8A"/>
    <w:rsid w:val="009A4C5C"/>
    <w:rsid w:val="009A509C"/>
    <w:rsid w:val="009A54B9"/>
    <w:rsid w:val="009A55E4"/>
    <w:rsid w:val="009A5F3C"/>
    <w:rsid w:val="009A5FDD"/>
    <w:rsid w:val="009A6BFA"/>
    <w:rsid w:val="009A7623"/>
    <w:rsid w:val="009A7640"/>
    <w:rsid w:val="009A7C29"/>
    <w:rsid w:val="009B0139"/>
    <w:rsid w:val="009B0515"/>
    <w:rsid w:val="009B085F"/>
    <w:rsid w:val="009B0B84"/>
    <w:rsid w:val="009B0CA8"/>
    <w:rsid w:val="009B0E22"/>
    <w:rsid w:val="009B0FC1"/>
    <w:rsid w:val="009B102C"/>
    <w:rsid w:val="009B133B"/>
    <w:rsid w:val="009B23EF"/>
    <w:rsid w:val="009B2E93"/>
    <w:rsid w:val="009B3364"/>
    <w:rsid w:val="009B3866"/>
    <w:rsid w:val="009B38E1"/>
    <w:rsid w:val="009B3B50"/>
    <w:rsid w:val="009B3DA4"/>
    <w:rsid w:val="009B4823"/>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44B6"/>
    <w:rsid w:val="009D4FFC"/>
    <w:rsid w:val="009D5A48"/>
    <w:rsid w:val="009D5E50"/>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8B5"/>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2EBB"/>
    <w:rsid w:val="00A03395"/>
    <w:rsid w:val="00A03529"/>
    <w:rsid w:val="00A03636"/>
    <w:rsid w:val="00A045EC"/>
    <w:rsid w:val="00A049CC"/>
    <w:rsid w:val="00A0543C"/>
    <w:rsid w:val="00A0557B"/>
    <w:rsid w:val="00A063DC"/>
    <w:rsid w:val="00A07016"/>
    <w:rsid w:val="00A07425"/>
    <w:rsid w:val="00A102D1"/>
    <w:rsid w:val="00A10342"/>
    <w:rsid w:val="00A10B78"/>
    <w:rsid w:val="00A10FD3"/>
    <w:rsid w:val="00A11604"/>
    <w:rsid w:val="00A11E25"/>
    <w:rsid w:val="00A12BC2"/>
    <w:rsid w:val="00A13802"/>
    <w:rsid w:val="00A13B0C"/>
    <w:rsid w:val="00A13B71"/>
    <w:rsid w:val="00A13C22"/>
    <w:rsid w:val="00A13D2E"/>
    <w:rsid w:val="00A13F1F"/>
    <w:rsid w:val="00A14562"/>
    <w:rsid w:val="00A151BF"/>
    <w:rsid w:val="00A158C7"/>
    <w:rsid w:val="00A158C9"/>
    <w:rsid w:val="00A158FE"/>
    <w:rsid w:val="00A1670B"/>
    <w:rsid w:val="00A16D86"/>
    <w:rsid w:val="00A20B9F"/>
    <w:rsid w:val="00A21DC8"/>
    <w:rsid w:val="00A228F2"/>
    <w:rsid w:val="00A229B9"/>
    <w:rsid w:val="00A22BE7"/>
    <w:rsid w:val="00A22DFA"/>
    <w:rsid w:val="00A23018"/>
    <w:rsid w:val="00A23276"/>
    <w:rsid w:val="00A2344E"/>
    <w:rsid w:val="00A237CA"/>
    <w:rsid w:val="00A23BD6"/>
    <w:rsid w:val="00A2458A"/>
    <w:rsid w:val="00A24FCA"/>
    <w:rsid w:val="00A2620F"/>
    <w:rsid w:val="00A264DB"/>
    <w:rsid w:val="00A26812"/>
    <w:rsid w:val="00A2691C"/>
    <w:rsid w:val="00A27341"/>
    <w:rsid w:val="00A274B7"/>
    <w:rsid w:val="00A2767C"/>
    <w:rsid w:val="00A2782C"/>
    <w:rsid w:val="00A27B00"/>
    <w:rsid w:val="00A27D9A"/>
    <w:rsid w:val="00A27E58"/>
    <w:rsid w:val="00A30DF4"/>
    <w:rsid w:val="00A31CA0"/>
    <w:rsid w:val="00A31DAC"/>
    <w:rsid w:val="00A31F09"/>
    <w:rsid w:val="00A346F9"/>
    <w:rsid w:val="00A35041"/>
    <w:rsid w:val="00A351E3"/>
    <w:rsid w:val="00A3585B"/>
    <w:rsid w:val="00A36D6F"/>
    <w:rsid w:val="00A37602"/>
    <w:rsid w:val="00A37637"/>
    <w:rsid w:val="00A40306"/>
    <w:rsid w:val="00A40B1F"/>
    <w:rsid w:val="00A41058"/>
    <w:rsid w:val="00A410CD"/>
    <w:rsid w:val="00A41595"/>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011"/>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15"/>
    <w:rsid w:val="00A60634"/>
    <w:rsid w:val="00A62674"/>
    <w:rsid w:val="00A62B67"/>
    <w:rsid w:val="00A631BA"/>
    <w:rsid w:val="00A631BE"/>
    <w:rsid w:val="00A63412"/>
    <w:rsid w:val="00A6351A"/>
    <w:rsid w:val="00A63973"/>
    <w:rsid w:val="00A63FA9"/>
    <w:rsid w:val="00A63FF9"/>
    <w:rsid w:val="00A647D7"/>
    <w:rsid w:val="00A64916"/>
    <w:rsid w:val="00A64C30"/>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2403"/>
    <w:rsid w:val="00A73227"/>
    <w:rsid w:val="00A733C6"/>
    <w:rsid w:val="00A736ED"/>
    <w:rsid w:val="00A73ED1"/>
    <w:rsid w:val="00A74511"/>
    <w:rsid w:val="00A750AB"/>
    <w:rsid w:val="00A75430"/>
    <w:rsid w:val="00A76E80"/>
    <w:rsid w:val="00A76FA5"/>
    <w:rsid w:val="00A77A17"/>
    <w:rsid w:val="00A77A7C"/>
    <w:rsid w:val="00A77C90"/>
    <w:rsid w:val="00A77E75"/>
    <w:rsid w:val="00A77EC0"/>
    <w:rsid w:val="00A8083D"/>
    <w:rsid w:val="00A80A65"/>
    <w:rsid w:val="00A80E24"/>
    <w:rsid w:val="00A81D88"/>
    <w:rsid w:val="00A8268D"/>
    <w:rsid w:val="00A8291E"/>
    <w:rsid w:val="00A82990"/>
    <w:rsid w:val="00A8303B"/>
    <w:rsid w:val="00A83464"/>
    <w:rsid w:val="00A83A2E"/>
    <w:rsid w:val="00A83CC6"/>
    <w:rsid w:val="00A840C3"/>
    <w:rsid w:val="00A848F8"/>
    <w:rsid w:val="00A853ED"/>
    <w:rsid w:val="00A85891"/>
    <w:rsid w:val="00A85B57"/>
    <w:rsid w:val="00A8611F"/>
    <w:rsid w:val="00A861AC"/>
    <w:rsid w:val="00A8622F"/>
    <w:rsid w:val="00A86C04"/>
    <w:rsid w:val="00A86D48"/>
    <w:rsid w:val="00A87697"/>
    <w:rsid w:val="00A90081"/>
    <w:rsid w:val="00A9016A"/>
    <w:rsid w:val="00A90939"/>
    <w:rsid w:val="00A90C9B"/>
    <w:rsid w:val="00A90DA2"/>
    <w:rsid w:val="00A915E6"/>
    <w:rsid w:val="00A91E6D"/>
    <w:rsid w:val="00A923CD"/>
    <w:rsid w:val="00A927AA"/>
    <w:rsid w:val="00A93AC6"/>
    <w:rsid w:val="00A940B3"/>
    <w:rsid w:val="00A9431A"/>
    <w:rsid w:val="00A9433D"/>
    <w:rsid w:val="00A949A1"/>
    <w:rsid w:val="00A9558B"/>
    <w:rsid w:val="00A9560C"/>
    <w:rsid w:val="00A9593B"/>
    <w:rsid w:val="00A95AC5"/>
    <w:rsid w:val="00A95C6A"/>
    <w:rsid w:val="00A9653D"/>
    <w:rsid w:val="00A9768B"/>
    <w:rsid w:val="00A979AD"/>
    <w:rsid w:val="00AA0405"/>
    <w:rsid w:val="00AA0428"/>
    <w:rsid w:val="00AA065F"/>
    <w:rsid w:val="00AA15A7"/>
    <w:rsid w:val="00AA1F4B"/>
    <w:rsid w:val="00AA257B"/>
    <w:rsid w:val="00AA29BD"/>
    <w:rsid w:val="00AA4436"/>
    <w:rsid w:val="00AA45BB"/>
    <w:rsid w:val="00AA504E"/>
    <w:rsid w:val="00AA5151"/>
    <w:rsid w:val="00AA53C0"/>
    <w:rsid w:val="00AA613D"/>
    <w:rsid w:val="00AA66A1"/>
    <w:rsid w:val="00AA6BF5"/>
    <w:rsid w:val="00AA6E83"/>
    <w:rsid w:val="00AA6EF8"/>
    <w:rsid w:val="00AA7491"/>
    <w:rsid w:val="00AA752E"/>
    <w:rsid w:val="00AA7AE2"/>
    <w:rsid w:val="00AA7D72"/>
    <w:rsid w:val="00AB0523"/>
    <w:rsid w:val="00AB0555"/>
    <w:rsid w:val="00AB06E3"/>
    <w:rsid w:val="00AB0C87"/>
    <w:rsid w:val="00AB2AB9"/>
    <w:rsid w:val="00AB32DC"/>
    <w:rsid w:val="00AB35B5"/>
    <w:rsid w:val="00AB401A"/>
    <w:rsid w:val="00AB407B"/>
    <w:rsid w:val="00AB43A7"/>
    <w:rsid w:val="00AB45F7"/>
    <w:rsid w:val="00AB549C"/>
    <w:rsid w:val="00AB65AB"/>
    <w:rsid w:val="00AB66C3"/>
    <w:rsid w:val="00AB682F"/>
    <w:rsid w:val="00AB6BB6"/>
    <w:rsid w:val="00AC05C4"/>
    <w:rsid w:val="00AC0957"/>
    <w:rsid w:val="00AC09E6"/>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E0C5B"/>
    <w:rsid w:val="00AE0F55"/>
    <w:rsid w:val="00AE192E"/>
    <w:rsid w:val="00AE19BA"/>
    <w:rsid w:val="00AE2135"/>
    <w:rsid w:val="00AE2316"/>
    <w:rsid w:val="00AE2BE7"/>
    <w:rsid w:val="00AE35AC"/>
    <w:rsid w:val="00AE3D9C"/>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62F"/>
    <w:rsid w:val="00AF29AE"/>
    <w:rsid w:val="00AF2B41"/>
    <w:rsid w:val="00AF51A6"/>
    <w:rsid w:val="00AF5474"/>
    <w:rsid w:val="00AF57E8"/>
    <w:rsid w:val="00AF7895"/>
    <w:rsid w:val="00B00D0E"/>
    <w:rsid w:val="00B02180"/>
    <w:rsid w:val="00B02DE0"/>
    <w:rsid w:val="00B02F00"/>
    <w:rsid w:val="00B02F7D"/>
    <w:rsid w:val="00B0378A"/>
    <w:rsid w:val="00B03911"/>
    <w:rsid w:val="00B03D0B"/>
    <w:rsid w:val="00B03EE8"/>
    <w:rsid w:val="00B04090"/>
    <w:rsid w:val="00B0421D"/>
    <w:rsid w:val="00B042F7"/>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6610"/>
    <w:rsid w:val="00B16BBB"/>
    <w:rsid w:val="00B17854"/>
    <w:rsid w:val="00B17919"/>
    <w:rsid w:val="00B205F4"/>
    <w:rsid w:val="00B22013"/>
    <w:rsid w:val="00B220A1"/>
    <w:rsid w:val="00B226DF"/>
    <w:rsid w:val="00B22751"/>
    <w:rsid w:val="00B22857"/>
    <w:rsid w:val="00B2336B"/>
    <w:rsid w:val="00B23EED"/>
    <w:rsid w:val="00B243FE"/>
    <w:rsid w:val="00B24847"/>
    <w:rsid w:val="00B264A4"/>
    <w:rsid w:val="00B26C17"/>
    <w:rsid w:val="00B27331"/>
    <w:rsid w:val="00B273AA"/>
    <w:rsid w:val="00B2762B"/>
    <w:rsid w:val="00B27EA0"/>
    <w:rsid w:val="00B30250"/>
    <w:rsid w:val="00B30502"/>
    <w:rsid w:val="00B31140"/>
    <w:rsid w:val="00B31D8A"/>
    <w:rsid w:val="00B32249"/>
    <w:rsid w:val="00B32B64"/>
    <w:rsid w:val="00B32E78"/>
    <w:rsid w:val="00B331F7"/>
    <w:rsid w:val="00B332EB"/>
    <w:rsid w:val="00B3341A"/>
    <w:rsid w:val="00B3384E"/>
    <w:rsid w:val="00B33A84"/>
    <w:rsid w:val="00B34335"/>
    <w:rsid w:val="00B3484C"/>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0FC"/>
    <w:rsid w:val="00B6557A"/>
    <w:rsid w:val="00B656CA"/>
    <w:rsid w:val="00B65875"/>
    <w:rsid w:val="00B65934"/>
    <w:rsid w:val="00B6650A"/>
    <w:rsid w:val="00B6664F"/>
    <w:rsid w:val="00B66CEF"/>
    <w:rsid w:val="00B67505"/>
    <w:rsid w:val="00B67B9F"/>
    <w:rsid w:val="00B70031"/>
    <w:rsid w:val="00B70CD3"/>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94E"/>
    <w:rsid w:val="00B81D5F"/>
    <w:rsid w:val="00B81ED4"/>
    <w:rsid w:val="00B83755"/>
    <w:rsid w:val="00B83996"/>
    <w:rsid w:val="00B83E8D"/>
    <w:rsid w:val="00B84A30"/>
    <w:rsid w:val="00B8577E"/>
    <w:rsid w:val="00B86B7C"/>
    <w:rsid w:val="00B87029"/>
    <w:rsid w:val="00B87086"/>
    <w:rsid w:val="00B87458"/>
    <w:rsid w:val="00B879CF"/>
    <w:rsid w:val="00B87BAC"/>
    <w:rsid w:val="00B90259"/>
    <w:rsid w:val="00B90689"/>
    <w:rsid w:val="00B92599"/>
    <w:rsid w:val="00B929B7"/>
    <w:rsid w:val="00B92B9D"/>
    <w:rsid w:val="00B92D5F"/>
    <w:rsid w:val="00B93852"/>
    <w:rsid w:val="00B93AA9"/>
    <w:rsid w:val="00B94CF5"/>
    <w:rsid w:val="00B9584A"/>
    <w:rsid w:val="00B96379"/>
    <w:rsid w:val="00B96392"/>
    <w:rsid w:val="00BA0292"/>
    <w:rsid w:val="00BA0B8C"/>
    <w:rsid w:val="00BA0E95"/>
    <w:rsid w:val="00BA0EF3"/>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369"/>
    <w:rsid w:val="00BB0E40"/>
    <w:rsid w:val="00BB10FE"/>
    <w:rsid w:val="00BB152C"/>
    <w:rsid w:val="00BB16DD"/>
    <w:rsid w:val="00BB1A33"/>
    <w:rsid w:val="00BB288F"/>
    <w:rsid w:val="00BB2BA4"/>
    <w:rsid w:val="00BB2CD5"/>
    <w:rsid w:val="00BB3327"/>
    <w:rsid w:val="00BB3623"/>
    <w:rsid w:val="00BB3981"/>
    <w:rsid w:val="00BB471D"/>
    <w:rsid w:val="00BB49C9"/>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DAC"/>
    <w:rsid w:val="00BD6F1E"/>
    <w:rsid w:val="00BD7D6A"/>
    <w:rsid w:val="00BE01E7"/>
    <w:rsid w:val="00BE0392"/>
    <w:rsid w:val="00BE0EB5"/>
    <w:rsid w:val="00BE147E"/>
    <w:rsid w:val="00BE1588"/>
    <w:rsid w:val="00BE176E"/>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3A62"/>
    <w:rsid w:val="00BF3BC0"/>
    <w:rsid w:val="00BF3C12"/>
    <w:rsid w:val="00BF3CD1"/>
    <w:rsid w:val="00BF43C5"/>
    <w:rsid w:val="00BF4E25"/>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2CB"/>
    <w:rsid w:val="00C16391"/>
    <w:rsid w:val="00C1639B"/>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CEA"/>
    <w:rsid w:val="00C3012F"/>
    <w:rsid w:val="00C30533"/>
    <w:rsid w:val="00C30583"/>
    <w:rsid w:val="00C308A3"/>
    <w:rsid w:val="00C313F3"/>
    <w:rsid w:val="00C3142A"/>
    <w:rsid w:val="00C31E4D"/>
    <w:rsid w:val="00C34ACA"/>
    <w:rsid w:val="00C35A6E"/>
    <w:rsid w:val="00C35B5D"/>
    <w:rsid w:val="00C36228"/>
    <w:rsid w:val="00C36296"/>
    <w:rsid w:val="00C37155"/>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7B7"/>
    <w:rsid w:val="00C56A0E"/>
    <w:rsid w:val="00C56B42"/>
    <w:rsid w:val="00C56F86"/>
    <w:rsid w:val="00C57818"/>
    <w:rsid w:val="00C60035"/>
    <w:rsid w:val="00C600C6"/>
    <w:rsid w:val="00C60196"/>
    <w:rsid w:val="00C617C2"/>
    <w:rsid w:val="00C62272"/>
    <w:rsid w:val="00C62447"/>
    <w:rsid w:val="00C627B1"/>
    <w:rsid w:val="00C63770"/>
    <w:rsid w:val="00C63B17"/>
    <w:rsid w:val="00C65203"/>
    <w:rsid w:val="00C65E3B"/>
    <w:rsid w:val="00C66759"/>
    <w:rsid w:val="00C67864"/>
    <w:rsid w:val="00C67B87"/>
    <w:rsid w:val="00C67E9B"/>
    <w:rsid w:val="00C700CC"/>
    <w:rsid w:val="00C70341"/>
    <w:rsid w:val="00C71684"/>
    <w:rsid w:val="00C71D0F"/>
    <w:rsid w:val="00C71D63"/>
    <w:rsid w:val="00C71D65"/>
    <w:rsid w:val="00C72CBB"/>
    <w:rsid w:val="00C73295"/>
    <w:rsid w:val="00C73A46"/>
    <w:rsid w:val="00C73EBA"/>
    <w:rsid w:val="00C7407B"/>
    <w:rsid w:val="00C742A1"/>
    <w:rsid w:val="00C74674"/>
    <w:rsid w:val="00C74BA9"/>
    <w:rsid w:val="00C76752"/>
    <w:rsid w:val="00C77816"/>
    <w:rsid w:val="00C77DC4"/>
    <w:rsid w:val="00C8004C"/>
    <w:rsid w:val="00C800FA"/>
    <w:rsid w:val="00C804D8"/>
    <w:rsid w:val="00C80CB6"/>
    <w:rsid w:val="00C80FCD"/>
    <w:rsid w:val="00C827AA"/>
    <w:rsid w:val="00C82D0D"/>
    <w:rsid w:val="00C84CAC"/>
    <w:rsid w:val="00C85176"/>
    <w:rsid w:val="00C859DB"/>
    <w:rsid w:val="00C865EF"/>
    <w:rsid w:val="00C86694"/>
    <w:rsid w:val="00C869B7"/>
    <w:rsid w:val="00C869C6"/>
    <w:rsid w:val="00C86FBD"/>
    <w:rsid w:val="00C8703C"/>
    <w:rsid w:val="00C879F6"/>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BE9"/>
    <w:rsid w:val="00C96CB0"/>
    <w:rsid w:val="00C96EC6"/>
    <w:rsid w:val="00C976DF"/>
    <w:rsid w:val="00C97F23"/>
    <w:rsid w:val="00C97F30"/>
    <w:rsid w:val="00C97F38"/>
    <w:rsid w:val="00CA0861"/>
    <w:rsid w:val="00CA09D9"/>
    <w:rsid w:val="00CA13C0"/>
    <w:rsid w:val="00CA157D"/>
    <w:rsid w:val="00CA1AB5"/>
    <w:rsid w:val="00CA2340"/>
    <w:rsid w:val="00CA2D18"/>
    <w:rsid w:val="00CA2FE9"/>
    <w:rsid w:val="00CA32FE"/>
    <w:rsid w:val="00CA34C7"/>
    <w:rsid w:val="00CA4A98"/>
    <w:rsid w:val="00CA4B3E"/>
    <w:rsid w:val="00CA502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70EE"/>
    <w:rsid w:val="00CB7717"/>
    <w:rsid w:val="00CC04F9"/>
    <w:rsid w:val="00CC0FB7"/>
    <w:rsid w:val="00CC105D"/>
    <w:rsid w:val="00CC11DC"/>
    <w:rsid w:val="00CC1622"/>
    <w:rsid w:val="00CC1796"/>
    <w:rsid w:val="00CC1C4A"/>
    <w:rsid w:val="00CC24A8"/>
    <w:rsid w:val="00CC2532"/>
    <w:rsid w:val="00CC2874"/>
    <w:rsid w:val="00CC29C8"/>
    <w:rsid w:val="00CC2DCA"/>
    <w:rsid w:val="00CC31E3"/>
    <w:rsid w:val="00CC3790"/>
    <w:rsid w:val="00CC3DB3"/>
    <w:rsid w:val="00CC49E1"/>
    <w:rsid w:val="00CC554C"/>
    <w:rsid w:val="00CC557C"/>
    <w:rsid w:val="00CC5603"/>
    <w:rsid w:val="00CC5E17"/>
    <w:rsid w:val="00CC60E5"/>
    <w:rsid w:val="00CC6C6D"/>
    <w:rsid w:val="00CC7718"/>
    <w:rsid w:val="00CC79D5"/>
    <w:rsid w:val="00CD0F0C"/>
    <w:rsid w:val="00CD15AD"/>
    <w:rsid w:val="00CD16ED"/>
    <w:rsid w:val="00CD1828"/>
    <w:rsid w:val="00CD1992"/>
    <w:rsid w:val="00CD237E"/>
    <w:rsid w:val="00CD24EF"/>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107"/>
    <w:rsid w:val="00CE22F2"/>
    <w:rsid w:val="00CE26CF"/>
    <w:rsid w:val="00CE2804"/>
    <w:rsid w:val="00CE286D"/>
    <w:rsid w:val="00CE2A7C"/>
    <w:rsid w:val="00CE2F67"/>
    <w:rsid w:val="00CE2F71"/>
    <w:rsid w:val="00CE35B7"/>
    <w:rsid w:val="00CE3988"/>
    <w:rsid w:val="00CE3A7A"/>
    <w:rsid w:val="00CE510D"/>
    <w:rsid w:val="00CE5D0B"/>
    <w:rsid w:val="00CE65AD"/>
    <w:rsid w:val="00CE73D4"/>
    <w:rsid w:val="00CE77FB"/>
    <w:rsid w:val="00CE786A"/>
    <w:rsid w:val="00CF0725"/>
    <w:rsid w:val="00CF07DD"/>
    <w:rsid w:val="00CF1288"/>
    <w:rsid w:val="00CF1C76"/>
    <w:rsid w:val="00CF28DB"/>
    <w:rsid w:val="00CF31C7"/>
    <w:rsid w:val="00CF5243"/>
    <w:rsid w:val="00CF5885"/>
    <w:rsid w:val="00CF5A41"/>
    <w:rsid w:val="00CF5CC8"/>
    <w:rsid w:val="00CF68B2"/>
    <w:rsid w:val="00CF6B8C"/>
    <w:rsid w:val="00CF6EC4"/>
    <w:rsid w:val="00CF7D81"/>
    <w:rsid w:val="00CF7EF6"/>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22F0"/>
    <w:rsid w:val="00D33259"/>
    <w:rsid w:val="00D334A3"/>
    <w:rsid w:val="00D33551"/>
    <w:rsid w:val="00D34990"/>
    <w:rsid w:val="00D34AE0"/>
    <w:rsid w:val="00D350BD"/>
    <w:rsid w:val="00D36106"/>
    <w:rsid w:val="00D36D4B"/>
    <w:rsid w:val="00D372BF"/>
    <w:rsid w:val="00D37760"/>
    <w:rsid w:val="00D377F8"/>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20B5"/>
    <w:rsid w:val="00D524C0"/>
    <w:rsid w:val="00D53119"/>
    <w:rsid w:val="00D53217"/>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F83"/>
    <w:rsid w:val="00D821EB"/>
    <w:rsid w:val="00D821F3"/>
    <w:rsid w:val="00D82EF2"/>
    <w:rsid w:val="00D83123"/>
    <w:rsid w:val="00D83268"/>
    <w:rsid w:val="00D837C1"/>
    <w:rsid w:val="00D849E6"/>
    <w:rsid w:val="00D8517D"/>
    <w:rsid w:val="00D855EC"/>
    <w:rsid w:val="00D857EB"/>
    <w:rsid w:val="00D858B0"/>
    <w:rsid w:val="00D866C0"/>
    <w:rsid w:val="00D90661"/>
    <w:rsid w:val="00D914D0"/>
    <w:rsid w:val="00D917D6"/>
    <w:rsid w:val="00D92195"/>
    <w:rsid w:val="00D9220F"/>
    <w:rsid w:val="00D926CD"/>
    <w:rsid w:val="00D92D06"/>
    <w:rsid w:val="00D936B9"/>
    <w:rsid w:val="00D93B14"/>
    <w:rsid w:val="00D94A4C"/>
    <w:rsid w:val="00D961A8"/>
    <w:rsid w:val="00D9620E"/>
    <w:rsid w:val="00D9626F"/>
    <w:rsid w:val="00D96BE6"/>
    <w:rsid w:val="00D9713E"/>
    <w:rsid w:val="00D9792E"/>
    <w:rsid w:val="00DA1198"/>
    <w:rsid w:val="00DA12DE"/>
    <w:rsid w:val="00DA1986"/>
    <w:rsid w:val="00DA1C89"/>
    <w:rsid w:val="00DA26DE"/>
    <w:rsid w:val="00DA2FFF"/>
    <w:rsid w:val="00DA3136"/>
    <w:rsid w:val="00DA3500"/>
    <w:rsid w:val="00DA3589"/>
    <w:rsid w:val="00DA3EF1"/>
    <w:rsid w:val="00DA4295"/>
    <w:rsid w:val="00DA4DAD"/>
    <w:rsid w:val="00DA4F00"/>
    <w:rsid w:val="00DA5812"/>
    <w:rsid w:val="00DA5E34"/>
    <w:rsid w:val="00DA6332"/>
    <w:rsid w:val="00DA646C"/>
    <w:rsid w:val="00DA69DA"/>
    <w:rsid w:val="00DA7242"/>
    <w:rsid w:val="00DA734D"/>
    <w:rsid w:val="00DA7801"/>
    <w:rsid w:val="00DA7830"/>
    <w:rsid w:val="00DB00BA"/>
    <w:rsid w:val="00DB0C9A"/>
    <w:rsid w:val="00DB1DC2"/>
    <w:rsid w:val="00DB25ED"/>
    <w:rsid w:val="00DB2D3A"/>
    <w:rsid w:val="00DB3812"/>
    <w:rsid w:val="00DB3F4F"/>
    <w:rsid w:val="00DB435A"/>
    <w:rsid w:val="00DB4840"/>
    <w:rsid w:val="00DB4F7C"/>
    <w:rsid w:val="00DB5D71"/>
    <w:rsid w:val="00DB6766"/>
    <w:rsid w:val="00DB6936"/>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39D"/>
    <w:rsid w:val="00DD2F3F"/>
    <w:rsid w:val="00DD35FF"/>
    <w:rsid w:val="00DD3E0C"/>
    <w:rsid w:val="00DD3E86"/>
    <w:rsid w:val="00DD4148"/>
    <w:rsid w:val="00DD450B"/>
    <w:rsid w:val="00DD465F"/>
    <w:rsid w:val="00DD4718"/>
    <w:rsid w:val="00DD67D3"/>
    <w:rsid w:val="00DD6A8A"/>
    <w:rsid w:val="00DD6FC8"/>
    <w:rsid w:val="00DD7614"/>
    <w:rsid w:val="00DE0D40"/>
    <w:rsid w:val="00DE12C1"/>
    <w:rsid w:val="00DE1AA2"/>
    <w:rsid w:val="00DE23F7"/>
    <w:rsid w:val="00DE2B2C"/>
    <w:rsid w:val="00DE2E90"/>
    <w:rsid w:val="00DE2EF9"/>
    <w:rsid w:val="00DE2F09"/>
    <w:rsid w:val="00DE3A54"/>
    <w:rsid w:val="00DE3F0D"/>
    <w:rsid w:val="00DE4136"/>
    <w:rsid w:val="00DE4442"/>
    <w:rsid w:val="00DE4E7B"/>
    <w:rsid w:val="00DE543E"/>
    <w:rsid w:val="00DE588F"/>
    <w:rsid w:val="00DE66CD"/>
    <w:rsid w:val="00DE67B7"/>
    <w:rsid w:val="00DE703F"/>
    <w:rsid w:val="00DE7830"/>
    <w:rsid w:val="00DE79C0"/>
    <w:rsid w:val="00DF0DA5"/>
    <w:rsid w:val="00DF1BF8"/>
    <w:rsid w:val="00DF1D40"/>
    <w:rsid w:val="00DF2660"/>
    <w:rsid w:val="00DF26F5"/>
    <w:rsid w:val="00DF39FE"/>
    <w:rsid w:val="00DF40B4"/>
    <w:rsid w:val="00DF4626"/>
    <w:rsid w:val="00DF4772"/>
    <w:rsid w:val="00DF4D74"/>
    <w:rsid w:val="00DF57FE"/>
    <w:rsid w:val="00DF6179"/>
    <w:rsid w:val="00DF6556"/>
    <w:rsid w:val="00DF7253"/>
    <w:rsid w:val="00DF7907"/>
    <w:rsid w:val="00DF7AFB"/>
    <w:rsid w:val="00E001C0"/>
    <w:rsid w:val="00E009A8"/>
    <w:rsid w:val="00E00C8F"/>
    <w:rsid w:val="00E01D6D"/>
    <w:rsid w:val="00E022E5"/>
    <w:rsid w:val="00E03BE1"/>
    <w:rsid w:val="00E03CE0"/>
    <w:rsid w:val="00E04856"/>
    <w:rsid w:val="00E04B2A"/>
    <w:rsid w:val="00E04EC5"/>
    <w:rsid w:val="00E05492"/>
    <w:rsid w:val="00E05E40"/>
    <w:rsid w:val="00E061B2"/>
    <w:rsid w:val="00E06E82"/>
    <w:rsid w:val="00E06FC6"/>
    <w:rsid w:val="00E073E3"/>
    <w:rsid w:val="00E07B9E"/>
    <w:rsid w:val="00E07E6E"/>
    <w:rsid w:val="00E10AFA"/>
    <w:rsid w:val="00E11284"/>
    <w:rsid w:val="00E1203F"/>
    <w:rsid w:val="00E12223"/>
    <w:rsid w:val="00E12F6C"/>
    <w:rsid w:val="00E133D8"/>
    <w:rsid w:val="00E13501"/>
    <w:rsid w:val="00E13F2D"/>
    <w:rsid w:val="00E148E9"/>
    <w:rsid w:val="00E15062"/>
    <w:rsid w:val="00E15144"/>
    <w:rsid w:val="00E15AEB"/>
    <w:rsid w:val="00E1672A"/>
    <w:rsid w:val="00E16F0F"/>
    <w:rsid w:val="00E1750A"/>
    <w:rsid w:val="00E1755F"/>
    <w:rsid w:val="00E17611"/>
    <w:rsid w:val="00E17A1E"/>
    <w:rsid w:val="00E20036"/>
    <w:rsid w:val="00E20F32"/>
    <w:rsid w:val="00E21356"/>
    <w:rsid w:val="00E2171F"/>
    <w:rsid w:val="00E21885"/>
    <w:rsid w:val="00E22042"/>
    <w:rsid w:val="00E22BE2"/>
    <w:rsid w:val="00E22C47"/>
    <w:rsid w:val="00E2324D"/>
    <w:rsid w:val="00E238C5"/>
    <w:rsid w:val="00E2392B"/>
    <w:rsid w:val="00E251E8"/>
    <w:rsid w:val="00E253BC"/>
    <w:rsid w:val="00E2555C"/>
    <w:rsid w:val="00E261A4"/>
    <w:rsid w:val="00E264C1"/>
    <w:rsid w:val="00E26756"/>
    <w:rsid w:val="00E26AC0"/>
    <w:rsid w:val="00E26E74"/>
    <w:rsid w:val="00E26FA8"/>
    <w:rsid w:val="00E27011"/>
    <w:rsid w:val="00E27AAE"/>
    <w:rsid w:val="00E305D6"/>
    <w:rsid w:val="00E30872"/>
    <w:rsid w:val="00E30FB8"/>
    <w:rsid w:val="00E31825"/>
    <w:rsid w:val="00E3236E"/>
    <w:rsid w:val="00E3296F"/>
    <w:rsid w:val="00E34118"/>
    <w:rsid w:val="00E34519"/>
    <w:rsid w:val="00E348A3"/>
    <w:rsid w:val="00E34C0A"/>
    <w:rsid w:val="00E360A3"/>
    <w:rsid w:val="00E364A7"/>
    <w:rsid w:val="00E36A31"/>
    <w:rsid w:val="00E3717F"/>
    <w:rsid w:val="00E4001B"/>
    <w:rsid w:val="00E402FF"/>
    <w:rsid w:val="00E40339"/>
    <w:rsid w:val="00E40C02"/>
    <w:rsid w:val="00E40D8C"/>
    <w:rsid w:val="00E415E7"/>
    <w:rsid w:val="00E41E3A"/>
    <w:rsid w:val="00E42809"/>
    <w:rsid w:val="00E436D2"/>
    <w:rsid w:val="00E44450"/>
    <w:rsid w:val="00E44500"/>
    <w:rsid w:val="00E4464C"/>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05"/>
    <w:rsid w:val="00E56CB9"/>
    <w:rsid w:val="00E56E1F"/>
    <w:rsid w:val="00E570AF"/>
    <w:rsid w:val="00E57D23"/>
    <w:rsid w:val="00E57FD8"/>
    <w:rsid w:val="00E60B33"/>
    <w:rsid w:val="00E60ECD"/>
    <w:rsid w:val="00E612C7"/>
    <w:rsid w:val="00E615DC"/>
    <w:rsid w:val="00E618F7"/>
    <w:rsid w:val="00E61D8A"/>
    <w:rsid w:val="00E62106"/>
    <w:rsid w:val="00E6287E"/>
    <w:rsid w:val="00E62BD2"/>
    <w:rsid w:val="00E631E3"/>
    <w:rsid w:val="00E63B47"/>
    <w:rsid w:val="00E63BFE"/>
    <w:rsid w:val="00E63E1C"/>
    <w:rsid w:val="00E6425A"/>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5016"/>
    <w:rsid w:val="00E752AA"/>
    <w:rsid w:val="00E77000"/>
    <w:rsid w:val="00E7790C"/>
    <w:rsid w:val="00E77D64"/>
    <w:rsid w:val="00E77E6F"/>
    <w:rsid w:val="00E8036A"/>
    <w:rsid w:val="00E803DD"/>
    <w:rsid w:val="00E80574"/>
    <w:rsid w:val="00E80BE2"/>
    <w:rsid w:val="00E80E4B"/>
    <w:rsid w:val="00E81BDF"/>
    <w:rsid w:val="00E82165"/>
    <w:rsid w:val="00E83693"/>
    <w:rsid w:val="00E8423D"/>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020"/>
    <w:rsid w:val="00EA0134"/>
    <w:rsid w:val="00EA027D"/>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3B3B"/>
    <w:rsid w:val="00EB417C"/>
    <w:rsid w:val="00EB4767"/>
    <w:rsid w:val="00EB4882"/>
    <w:rsid w:val="00EB4AD9"/>
    <w:rsid w:val="00EB53AD"/>
    <w:rsid w:val="00EB5C6D"/>
    <w:rsid w:val="00EB5D9C"/>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3FD8"/>
    <w:rsid w:val="00ED415F"/>
    <w:rsid w:val="00ED4B85"/>
    <w:rsid w:val="00ED5579"/>
    <w:rsid w:val="00ED5BEB"/>
    <w:rsid w:val="00ED6FE8"/>
    <w:rsid w:val="00ED75EF"/>
    <w:rsid w:val="00ED7601"/>
    <w:rsid w:val="00ED7796"/>
    <w:rsid w:val="00EE0116"/>
    <w:rsid w:val="00EE0633"/>
    <w:rsid w:val="00EE0E86"/>
    <w:rsid w:val="00EE1A10"/>
    <w:rsid w:val="00EE1F3F"/>
    <w:rsid w:val="00EE2932"/>
    <w:rsid w:val="00EE33F1"/>
    <w:rsid w:val="00EE37FE"/>
    <w:rsid w:val="00EE3E8C"/>
    <w:rsid w:val="00EE47B7"/>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D7A"/>
    <w:rsid w:val="00EF605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3EA7"/>
    <w:rsid w:val="00F04286"/>
    <w:rsid w:val="00F042C6"/>
    <w:rsid w:val="00F0576C"/>
    <w:rsid w:val="00F05EB4"/>
    <w:rsid w:val="00F062D2"/>
    <w:rsid w:val="00F06B67"/>
    <w:rsid w:val="00F06FE2"/>
    <w:rsid w:val="00F0776C"/>
    <w:rsid w:val="00F1033F"/>
    <w:rsid w:val="00F10486"/>
    <w:rsid w:val="00F113F9"/>
    <w:rsid w:val="00F118F7"/>
    <w:rsid w:val="00F11CFE"/>
    <w:rsid w:val="00F121D0"/>
    <w:rsid w:val="00F12D0E"/>
    <w:rsid w:val="00F12EBC"/>
    <w:rsid w:val="00F13075"/>
    <w:rsid w:val="00F1371E"/>
    <w:rsid w:val="00F13968"/>
    <w:rsid w:val="00F13999"/>
    <w:rsid w:val="00F13BCF"/>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6AE3"/>
    <w:rsid w:val="00F277BC"/>
    <w:rsid w:val="00F27BA1"/>
    <w:rsid w:val="00F27D1D"/>
    <w:rsid w:val="00F27DD0"/>
    <w:rsid w:val="00F3025F"/>
    <w:rsid w:val="00F306C6"/>
    <w:rsid w:val="00F30F33"/>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7079C"/>
    <w:rsid w:val="00F7080E"/>
    <w:rsid w:val="00F70EDB"/>
    <w:rsid w:val="00F70FA3"/>
    <w:rsid w:val="00F71107"/>
    <w:rsid w:val="00F71318"/>
    <w:rsid w:val="00F722B2"/>
    <w:rsid w:val="00F72AF0"/>
    <w:rsid w:val="00F72BB3"/>
    <w:rsid w:val="00F731F5"/>
    <w:rsid w:val="00F74A53"/>
    <w:rsid w:val="00F75087"/>
    <w:rsid w:val="00F75259"/>
    <w:rsid w:val="00F754D4"/>
    <w:rsid w:val="00F764C0"/>
    <w:rsid w:val="00F7664E"/>
    <w:rsid w:val="00F7687C"/>
    <w:rsid w:val="00F76A9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F52"/>
    <w:rsid w:val="00F93A13"/>
    <w:rsid w:val="00F94023"/>
    <w:rsid w:val="00F94599"/>
    <w:rsid w:val="00F94764"/>
    <w:rsid w:val="00F9491E"/>
    <w:rsid w:val="00F949D7"/>
    <w:rsid w:val="00F94F6E"/>
    <w:rsid w:val="00F95CED"/>
    <w:rsid w:val="00F9670F"/>
    <w:rsid w:val="00F96E16"/>
    <w:rsid w:val="00F96EA9"/>
    <w:rsid w:val="00F96F31"/>
    <w:rsid w:val="00F973EB"/>
    <w:rsid w:val="00F97C9A"/>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710A"/>
    <w:rsid w:val="00FA7250"/>
    <w:rsid w:val="00FA7925"/>
    <w:rsid w:val="00FA7ADE"/>
    <w:rsid w:val="00FA7E8C"/>
    <w:rsid w:val="00FB002C"/>
    <w:rsid w:val="00FB1F2D"/>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107C"/>
    <w:rsid w:val="00FD11EE"/>
    <w:rsid w:val="00FD1882"/>
    <w:rsid w:val="00FD1AA4"/>
    <w:rsid w:val="00FD236D"/>
    <w:rsid w:val="00FD25F0"/>
    <w:rsid w:val="00FD3FC3"/>
    <w:rsid w:val="00FD43EE"/>
    <w:rsid w:val="00FD4CA5"/>
    <w:rsid w:val="00FD50AD"/>
    <w:rsid w:val="00FD5ACE"/>
    <w:rsid w:val="00FD5B65"/>
    <w:rsid w:val="00FD72C0"/>
    <w:rsid w:val="00FE0CBC"/>
    <w:rsid w:val="00FE16B8"/>
    <w:rsid w:val="00FE17DB"/>
    <w:rsid w:val="00FE1A44"/>
    <w:rsid w:val="00FE1D53"/>
    <w:rsid w:val="00FE1DBD"/>
    <w:rsid w:val="00FE1E7C"/>
    <w:rsid w:val="00FE25A3"/>
    <w:rsid w:val="00FE4565"/>
    <w:rsid w:val="00FE489C"/>
    <w:rsid w:val="00FE4DEE"/>
    <w:rsid w:val="00FE4E34"/>
    <w:rsid w:val="00FE5024"/>
    <w:rsid w:val="00FE60FB"/>
    <w:rsid w:val="00FE648A"/>
    <w:rsid w:val="00FE6B3C"/>
    <w:rsid w:val="00FE6F2A"/>
    <w:rsid w:val="00FE766E"/>
    <w:rsid w:val="00FE7723"/>
    <w:rsid w:val="00FE7D3A"/>
    <w:rsid w:val="00FE7EAE"/>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elements/1.1/"/>
    <ds:schemaRef ds:uri="http://schemas.openxmlformats.org/package/2006/metadata/core-properties"/>
    <ds:schemaRef ds:uri="http://schemas.microsoft.com/office/infopath/2007/PartnerControls"/>
    <ds:schemaRef ds:uri="98194d48-cc26-4b7e-909f-baa95c83abfa"/>
    <ds:schemaRef ds:uri="http://purl.org/dc/terms/"/>
    <ds:schemaRef ds:uri="http://schemas.microsoft.com/office/2006/documentManagement/types"/>
    <ds:schemaRef ds:uri="1c248485-b98a-4513-a581-ff7cb1688d7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3CA89-49D7-4D19-9683-CDB9EEE58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4</Pages>
  <Words>1265</Words>
  <Characters>7212</Characters>
  <Application>Microsoft Office Word</Application>
  <DocSecurity>0</DocSecurity>
  <Lines>60</Lines>
  <Paragraphs>16</Paragraphs>
  <ScaleCrop>false</ScaleCrop>
  <Company>Tom</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42</cp:revision>
  <cp:lastPrinted>1995-11-21T09:41:00Z</cp:lastPrinted>
  <dcterms:created xsi:type="dcterms:W3CDTF">2025-05-03T12:19:00Z</dcterms:created>
  <dcterms:modified xsi:type="dcterms:W3CDTF">2025-05-09T10:51:00Z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