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3F0E14C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466E95">
        <w:rPr>
          <w:rFonts w:ascii="Arial" w:eastAsia="SimSun" w:hAnsi="Arial" w:cs="Times New Roman"/>
          <w:b/>
          <w:sz w:val="24"/>
          <w:szCs w:val="20"/>
        </w:rPr>
        <w:t>5</w:t>
      </w:r>
      <w:r w:rsidRPr="008F786B">
        <w:rPr>
          <w:rFonts w:ascii="Arial" w:eastAsia="SimSun" w:hAnsi="Arial" w:cs="Times New Roman"/>
          <w:b/>
          <w:bCs/>
          <w:sz w:val="24"/>
          <w:szCs w:val="20"/>
        </w:rPr>
        <w:tab/>
      </w:r>
      <w:r w:rsidR="00E169A9" w:rsidRPr="00495964">
        <w:rPr>
          <w:rFonts w:ascii="Arial" w:eastAsia="SimSun" w:hAnsi="Arial" w:cs="Times New Roman"/>
          <w:b/>
          <w:bCs/>
          <w:sz w:val="24"/>
          <w:szCs w:val="20"/>
          <w:lang w:eastAsia="zh-CN"/>
        </w:rPr>
        <w:t>R4-</w:t>
      </w:r>
      <w:r w:rsidR="00495964" w:rsidRPr="00495964">
        <w:rPr>
          <w:rFonts w:ascii="Arial" w:eastAsia="SimSun" w:hAnsi="Arial" w:cs="Times New Roman"/>
          <w:b/>
          <w:bCs/>
          <w:sz w:val="24"/>
          <w:szCs w:val="20"/>
          <w:lang w:eastAsia="zh-CN"/>
        </w:rPr>
        <w:t>2</w:t>
      </w:r>
      <w:r w:rsidR="00495964" w:rsidRPr="005F449A">
        <w:rPr>
          <w:rFonts w:ascii="Arial" w:eastAsia="SimSun" w:hAnsi="Arial" w:cs="Times New Roman"/>
          <w:b/>
          <w:bCs/>
          <w:sz w:val="24"/>
          <w:szCs w:val="20"/>
          <w:lang w:eastAsia="zh-CN"/>
        </w:rPr>
        <w:t>50</w:t>
      </w:r>
      <w:r w:rsidR="005F449A">
        <w:rPr>
          <w:rFonts w:ascii="Arial" w:eastAsia="SimSun" w:hAnsi="Arial" w:cs="Times New Roman"/>
          <w:b/>
          <w:bCs/>
          <w:sz w:val="24"/>
          <w:szCs w:val="20"/>
          <w:lang w:eastAsia="zh-CN"/>
        </w:rPr>
        <w:t>6114</w:t>
      </w:r>
    </w:p>
    <w:p w14:paraId="0C54F95D" w14:textId="4C61ADB3" w:rsidR="00841BCD" w:rsidRPr="008F786B" w:rsidRDefault="00A978F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978F6">
        <w:rPr>
          <w:rFonts w:ascii="Arial" w:hAnsi="Arial"/>
          <w:b/>
          <w:bCs/>
          <w:sz w:val="24"/>
          <w:szCs w:val="24"/>
          <w:lang w:eastAsia="zh-CN"/>
        </w:rPr>
        <w:t>Malta, MT, May 19th – May 23rd</w:t>
      </w:r>
      <w:r w:rsidR="003B4A67" w:rsidRPr="00B26A8A">
        <w:rPr>
          <w:rFonts w:ascii="Arial" w:eastAsia="SimSun" w:hAnsi="Arial" w:cs="Times New Roman"/>
          <w:b/>
          <w:sz w:val="24"/>
          <w:szCs w:val="20"/>
        </w:rPr>
        <w:t>, 2025</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01FB128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05477" w:rsidRPr="00705477">
        <w:rPr>
          <w:rFonts w:ascii="Arial" w:eastAsia="Calibri" w:hAnsi="Arial" w:cs="Arial"/>
          <w:b/>
          <w:bCs/>
          <w:sz w:val="24"/>
        </w:rPr>
        <w:t>System parameters for LP-WUR</w:t>
      </w:r>
    </w:p>
    <w:p w14:paraId="2C901366" w14:textId="2B9432A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4C48" w:rsidRPr="00F77E4B">
        <w:rPr>
          <w:rFonts w:ascii="Arial" w:eastAsia="MS Mincho" w:hAnsi="Arial" w:cs="Arial"/>
          <w:b/>
          <w:bCs/>
          <w:sz w:val="24"/>
          <w:szCs w:val="20"/>
        </w:rPr>
        <w:t>7.2</w:t>
      </w:r>
      <w:r w:rsidR="00B71007">
        <w:rPr>
          <w:rFonts w:ascii="Arial" w:eastAsia="MS Mincho" w:hAnsi="Arial" w:cs="Arial"/>
          <w:b/>
          <w:bCs/>
          <w:sz w:val="24"/>
          <w:szCs w:val="20"/>
        </w:rPr>
        <w:t>8</w:t>
      </w:r>
      <w:r w:rsidR="004A4C48" w:rsidRPr="00F77E4B">
        <w:rPr>
          <w:rFonts w:ascii="Arial" w:eastAsia="MS Mincho" w:hAnsi="Arial" w:cs="Arial"/>
          <w:b/>
          <w:bCs/>
          <w:sz w:val="24"/>
          <w:szCs w:val="20"/>
        </w:rPr>
        <w:t>.</w:t>
      </w:r>
      <w:r w:rsidR="00B71007">
        <w:rPr>
          <w:rFonts w:ascii="Arial" w:eastAsia="MS Mincho" w:hAnsi="Arial" w:cs="Arial"/>
          <w:b/>
          <w:bCs/>
          <w:sz w:val="24"/>
          <w:szCs w:val="20"/>
        </w:rPr>
        <w:t>3</w:t>
      </w:r>
      <w:r w:rsidR="004A4C48" w:rsidRPr="00F77E4B">
        <w:rPr>
          <w:rFonts w:ascii="Arial" w:eastAsia="MS Mincho" w:hAnsi="Arial" w:cs="Arial"/>
          <w:b/>
          <w:bCs/>
          <w:sz w:val="24"/>
          <w:szCs w:val="20"/>
        </w:rPr>
        <w:t>.1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77777777" w:rsidR="007E4668" w:rsidRPr="008F786B" w:rsidRDefault="007E4668" w:rsidP="007E4668">
      <w:r w:rsidRPr="008F786B">
        <w:t xml:space="preserve">In the last RAN4 meeting, the following agreements were made </w:t>
      </w:r>
    </w:p>
    <w:tbl>
      <w:tblPr>
        <w:tblStyle w:val="TableGrid"/>
        <w:tblW w:w="10201" w:type="dxa"/>
        <w:tblLook w:val="04A0" w:firstRow="1" w:lastRow="0" w:firstColumn="1" w:lastColumn="0" w:noHBand="0" w:noVBand="1"/>
      </w:tblPr>
      <w:tblGrid>
        <w:gridCol w:w="10201"/>
      </w:tblGrid>
      <w:tr w:rsidR="007E4668" w:rsidRPr="008F786B" w14:paraId="559A4830" w14:textId="77777777" w:rsidTr="00AA100D">
        <w:tc>
          <w:tcPr>
            <w:tcW w:w="10201" w:type="dxa"/>
          </w:tcPr>
          <w:p w14:paraId="7D8F8887" w14:textId="77777777" w:rsidR="00A978F6" w:rsidRDefault="00A978F6" w:rsidP="00A978F6">
            <w:pPr>
              <w:pStyle w:val="Heading1"/>
              <w:rPr>
                <w:lang w:eastAsia="ja-JP"/>
              </w:rPr>
            </w:pPr>
            <w:r>
              <w:rPr>
                <w:lang w:eastAsia="ja-JP"/>
              </w:rPr>
              <w:t xml:space="preserve">Topic #1: </w:t>
            </w:r>
            <w:r>
              <w:rPr>
                <w:rFonts w:hint="eastAsia"/>
                <w:lang w:eastAsia="zh-CN"/>
              </w:rPr>
              <w:t>General and system parameters</w:t>
            </w:r>
          </w:p>
          <w:p w14:paraId="0675A50C" w14:textId="77777777" w:rsidR="00A978F6" w:rsidRDefault="00A978F6" w:rsidP="00A978F6">
            <w:pPr>
              <w:pStyle w:val="Heading3"/>
              <w:rPr>
                <w:szCs w:val="16"/>
                <w:lang w:val="en-US"/>
              </w:rPr>
            </w:pPr>
            <w:r>
              <w:rPr>
                <w:szCs w:val="16"/>
                <w:lang w:val="en-US"/>
              </w:rPr>
              <w:t xml:space="preserve">Sub-topic 1-1 </w:t>
            </w:r>
            <w:r>
              <w:rPr>
                <w:rFonts w:hint="eastAsia"/>
                <w:szCs w:val="16"/>
                <w:lang w:val="en-US"/>
              </w:rPr>
              <w:t>General and system parameters</w:t>
            </w:r>
          </w:p>
          <w:p w14:paraId="6A497687" w14:textId="77777777" w:rsidR="00A978F6" w:rsidRPr="00F25DBB" w:rsidRDefault="00A978F6" w:rsidP="00A978F6">
            <w:pPr>
              <w:rPr>
                <w:b/>
                <w:u w:val="single"/>
                <w:lang w:eastAsia="ko-KR"/>
              </w:rPr>
            </w:pPr>
            <w:bookmarkStart w:id="4" w:name="_Hlk182477284"/>
            <w:r w:rsidRPr="00F25DBB">
              <w:rPr>
                <w:b/>
                <w:u w:val="single"/>
                <w:lang w:eastAsia="ko-KR"/>
              </w:rPr>
              <w:t xml:space="preserve">Issue </w:t>
            </w:r>
            <w:r w:rsidRPr="00F25DBB">
              <w:rPr>
                <w:rFonts w:hint="eastAsia"/>
                <w:b/>
                <w:u w:val="single"/>
                <w:lang w:eastAsia="zh-CN"/>
              </w:rPr>
              <w:t>1</w:t>
            </w:r>
            <w:r w:rsidRPr="00F25DBB">
              <w:rPr>
                <w:b/>
                <w:u w:val="single"/>
                <w:lang w:eastAsia="ko-KR"/>
              </w:rPr>
              <w:t>-1-</w:t>
            </w:r>
            <w:r>
              <w:rPr>
                <w:rFonts w:hint="eastAsia"/>
                <w:b/>
                <w:u w:val="single"/>
                <w:lang w:eastAsia="zh-CN"/>
              </w:rPr>
              <w:t>1</w:t>
            </w:r>
            <w:r w:rsidRPr="00F25DBB">
              <w:rPr>
                <w:b/>
                <w:u w:val="single"/>
                <w:lang w:eastAsia="ko-KR"/>
              </w:rPr>
              <w:t xml:space="preserve">: </w:t>
            </w:r>
            <w:r>
              <w:rPr>
                <w:rFonts w:hint="eastAsia"/>
                <w:b/>
                <w:u w:val="single"/>
                <w:lang w:eastAsia="zh-CN"/>
              </w:rPr>
              <w:t>Any RF impacts in RAN2 LS</w:t>
            </w:r>
            <w:r w:rsidRPr="00F25DBB">
              <w:rPr>
                <w:rFonts w:hint="eastAsia"/>
                <w:b/>
                <w:u w:val="single"/>
                <w:lang w:eastAsia="zh-CN"/>
              </w:rPr>
              <w:t xml:space="preserve"> </w:t>
            </w:r>
            <w:r w:rsidRPr="00733DA6">
              <w:rPr>
                <w:b/>
                <w:u w:val="single"/>
                <w:lang w:eastAsia="zh-CN"/>
              </w:rPr>
              <w:t>R2-2501394</w:t>
            </w:r>
            <w:r w:rsidRPr="00F25DBB">
              <w:rPr>
                <w:rFonts w:hint="eastAsia"/>
                <w:b/>
                <w:u w:val="single"/>
                <w:lang w:eastAsia="zh-CN"/>
              </w:rPr>
              <w:t xml:space="preserve"> </w:t>
            </w:r>
            <w:r w:rsidRPr="00F25DBB">
              <w:rPr>
                <w:b/>
                <w:u w:val="single"/>
                <w:lang w:eastAsia="ko-KR"/>
              </w:rPr>
              <w:t xml:space="preserve"> </w:t>
            </w:r>
          </w:p>
          <w:bookmarkEnd w:id="4"/>
          <w:p w14:paraId="1F550996" w14:textId="77777777" w:rsidR="00A978F6" w:rsidRPr="00334563" w:rsidRDefault="00A978F6" w:rsidP="00A978F6">
            <w:pPr>
              <w:rPr>
                <w:b/>
                <w:bCs/>
                <w:szCs w:val="24"/>
                <w:lang w:eastAsia="zh-CN"/>
              </w:rPr>
            </w:pPr>
            <w:r w:rsidRPr="00334563">
              <w:rPr>
                <w:b/>
                <w:bCs/>
                <w:szCs w:val="24"/>
                <w:lang w:eastAsia="zh-CN"/>
              </w:rPr>
              <w:t>Agreement:</w:t>
            </w:r>
          </w:p>
          <w:p w14:paraId="1C5D9297" w14:textId="77777777" w:rsidR="00A978F6" w:rsidRPr="00CE1F28" w:rsidRDefault="00A978F6" w:rsidP="00A978F6">
            <w:pPr>
              <w:pStyle w:val="ListParagraph"/>
              <w:numPr>
                <w:ilvl w:val="0"/>
                <w:numId w:val="32"/>
              </w:numPr>
              <w:overflowPunct w:val="0"/>
              <w:autoSpaceDE w:val="0"/>
              <w:autoSpaceDN w:val="0"/>
              <w:adjustRightInd w:val="0"/>
              <w:spacing w:after="180"/>
              <w:contextualSpacing w:val="0"/>
              <w:textAlignment w:val="baseline"/>
              <w:rPr>
                <w:szCs w:val="24"/>
                <w:lang w:eastAsia="zh-CN"/>
              </w:rPr>
            </w:pPr>
            <w:r w:rsidRPr="00CE1F28">
              <w:rPr>
                <w:rFonts w:eastAsia="SimSun"/>
                <w:szCs w:val="24"/>
                <w:lang w:eastAsia="zh-CN"/>
              </w:rPr>
              <w:t xml:space="preserve">No </w:t>
            </w:r>
            <w:r w:rsidRPr="00CE1F28">
              <w:rPr>
                <w:szCs w:val="24"/>
                <w:lang w:eastAsia="zh-CN"/>
              </w:rPr>
              <w:t>RF impact corresponding to RAN2 LS R2-2501394</w:t>
            </w:r>
          </w:p>
          <w:p w14:paraId="4CCD6F31" w14:textId="77777777" w:rsidR="00A978F6" w:rsidRPr="00334563" w:rsidRDefault="00A978F6" w:rsidP="00A978F6">
            <w:pPr>
              <w:rPr>
                <w:b/>
                <w:u w:val="single"/>
                <w:lang w:eastAsia="ko-KR"/>
              </w:rPr>
            </w:pPr>
          </w:p>
          <w:p w14:paraId="002F7775" w14:textId="77777777" w:rsidR="00A978F6" w:rsidRPr="00334563" w:rsidRDefault="00A978F6" w:rsidP="00A978F6">
            <w:pPr>
              <w:rPr>
                <w:b/>
                <w:u w:val="single"/>
                <w:lang w:eastAsia="ko-KR"/>
              </w:rPr>
            </w:pPr>
            <w:r w:rsidRPr="00334563">
              <w:rPr>
                <w:b/>
                <w:u w:val="single"/>
                <w:lang w:eastAsia="ko-KR"/>
              </w:rPr>
              <w:t xml:space="preserve">Issue </w:t>
            </w:r>
            <w:r w:rsidRPr="00334563">
              <w:rPr>
                <w:rFonts w:hint="eastAsia"/>
                <w:b/>
                <w:u w:val="single"/>
                <w:lang w:eastAsia="zh-CN"/>
              </w:rPr>
              <w:t>1</w:t>
            </w:r>
            <w:r w:rsidRPr="00334563">
              <w:rPr>
                <w:b/>
                <w:u w:val="single"/>
                <w:lang w:eastAsia="ko-KR"/>
              </w:rPr>
              <w:t>-</w:t>
            </w:r>
            <w:r w:rsidRPr="00334563">
              <w:rPr>
                <w:rFonts w:hint="eastAsia"/>
                <w:b/>
                <w:u w:val="single"/>
                <w:lang w:eastAsia="zh-CN"/>
              </w:rPr>
              <w:t>1</w:t>
            </w:r>
            <w:r w:rsidRPr="00334563">
              <w:rPr>
                <w:b/>
                <w:u w:val="single"/>
                <w:lang w:eastAsia="ko-KR"/>
              </w:rPr>
              <w:t>-</w:t>
            </w:r>
            <w:r w:rsidRPr="00334563">
              <w:rPr>
                <w:rFonts w:hint="eastAsia"/>
                <w:b/>
                <w:u w:val="single"/>
                <w:lang w:eastAsia="zh-CN"/>
              </w:rPr>
              <w:t>3</w:t>
            </w:r>
            <w:r w:rsidRPr="00334563">
              <w:rPr>
                <w:b/>
                <w:u w:val="single"/>
                <w:lang w:eastAsia="ko-KR"/>
              </w:rPr>
              <w:t xml:space="preserve">: </w:t>
            </w:r>
            <w:r w:rsidRPr="00334563">
              <w:rPr>
                <w:b/>
                <w:u w:val="single"/>
                <w:lang w:eastAsia="zh-CN"/>
              </w:rPr>
              <w:t>Operation</w:t>
            </w:r>
            <w:r w:rsidRPr="00334563">
              <w:rPr>
                <w:rFonts w:hint="eastAsia"/>
                <w:b/>
                <w:u w:val="single"/>
                <w:lang w:eastAsia="zh-CN"/>
              </w:rPr>
              <w:t xml:space="preserve"> bands for LP-WUS in TR 38.774     </w:t>
            </w:r>
            <w:r w:rsidRPr="00334563">
              <w:rPr>
                <w:b/>
                <w:u w:val="single"/>
                <w:lang w:eastAsia="ko-KR"/>
              </w:rPr>
              <w:t xml:space="preserve"> </w:t>
            </w:r>
          </w:p>
          <w:p w14:paraId="38067003" w14:textId="77777777" w:rsidR="00A978F6" w:rsidRPr="00334563" w:rsidRDefault="00A978F6" w:rsidP="00A978F6">
            <w:pPr>
              <w:rPr>
                <w:b/>
                <w:bCs/>
                <w:szCs w:val="24"/>
                <w:lang w:eastAsia="zh-CN"/>
              </w:rPr>
            </w:pPr>
            <w:r w:rsidRPr="00334563">
              <w:rPr>
                <w:rFonts w:hint="eastAsia"/>
                <w:b/>
                <w:bCs/>
                <w:szCs w:val="24"/>
                <w:lang w:eastAsia="zh-CN"/>
              </w:rPr>
              <w:t>A</w:t>
            </w:r>
            <w:r w:rsidRPr="00334563">
              <w:rPr>
                <w:b/>
                <w:bCs/>
                <w:szCs w:val="24"/>
                <w:lang w:eastAsia="zh-CN"/>
              </w:rPr>
              <w:t>greement:</w:t>
            </w:r>
          </w:p>
          <w:p w14:paraId="67EEF783" w14:textId="6FE6C3AC" w:rsidR="007E4668" w:rsidRPr="00A978F6" w:rsidRDefault="00A978F6" w:rsidP="00A978F6">
            <w:pPr>
              <w:pStyle w:val="ListParagraph"/>
              <w:numPr>
                <w:ilvl w:val="1"/>
                <w:numId w:val="28"/>
              </w:numPr>
              <w:overflowPunct w:val="0"/>
              <w:autoSpaceDE w:val="0"/>
              <w:autoSpaceDN w:val="0"/>
              <w:adjustRightInd w:val="0"/>
              <w:spacing w:after="180"/>
              <w:ind w:left="426"/>
              <w:contextualSpacing w:val="0"/>
              <w:textAlignment w:val="baseline"/>
              <w:rPr>
                <w:rFonts w:eastAsia="SimSun"/>
                <w:szCs w:val="24"/>
                <w:lang w:eastAsia="zh-CN"/>
              </w:rPr>
            </w:pPr>
            <w:r w:rsidRPr="00334563">
              <w:rPr>
                <w:rFonts w:eastAsia="SimSun" w:hint="eastAsia"/>
                <w:szCs w:val="24"/>
                <w:lang w:eastAsia="zh-CN"/>
              </w:rPr>
              <w:t xml:space="preserve">n47, </w:t>
            </w:r>
            <w:r w:rsidRPr="00334563">
              <w:rPr>
                <w:rFonts w:eastAsia="SimSun"/>
                <w:szCs w:val="24"/>
                <w:lang w:eastAsia="zh-CN"/>
              </w:rPr>
              <w:t>n</w:t>
            </w:r>
            <w:proofErr w:type="gramStart"/>
            <w:r w:rsidRPr="00334563">
              <w:rPr>
                <w:rFonts w:eastAsia="SimSun"/>
                <w:szCs w:val="24"/>
                <w:lang w:eastAsia="zh-CN"/>
              </w:rPr>
              <w:t>46 ,n</w:t>
            </w:r>
            <w:proofErr w:type="gramEnd"/>
            <w:r w:rsidRPr="00334563">
              <w:rPr>
                <w:rFonts w:eastAsia="SimSun"/>
                <w:szCs w:val="24"/>
                <w:lang w:eastAsia="zh-CN"/>
              </w:rPr>
              <w:t>96 and n102</w:t>
            </w:r>
            <w:r w:rsidRPr="00334563">
              <w:rPr>
                <w:rFonts w:eastAsia="SimSun" w:hint="eastAsia"/>
                <w:szCs w:val="24"/>
                <w:lang w:eastAsia="zh-CN"/>
              </w:rPr>
              <w:t xml:space="preserve"> should be removed</w:t>
            </w:r>
            <w:r w:rsidRPr="00334563">
              <w:rPr>
                <w:rFonts w:eastAsia="SimSun"/>
                <w:szCs w:val="24"/>
                <w:lang w:eastAsia="zh-CN"/>
              </w:rPr>
              <w:t xml:space="preserve"> for LP-WUS</w:t>
            </w:r>
            <w:r w:rsidRPr="00334563">
              <w:rPr>
                <w:rFonts w:eastAsia="SimSun" w:hint="eastAsia"/>
                <w:szCs w:val="24"/>
                <w:lang w:eastAsia="zh-CN"/>
              </w:rPr>
              <w:t>.</w:t>
            </w:r>
          </w:p>
        </w:tc>
      </w:tr>
    </w:tbl>
    <w:p w14:paraId="1AD02CFC" w14:textId="77777777" w:rsidR="0060543D" w:rsidRPr="008F786B" w:rsidRDefault="0060543D" w:rsidP="005C23A4"/>
    <w:p w14:paraId="438597CA" w14:textId="03EC74F5" w:rsidR="005D7BC5" w:rsidRPr="005D7BC5" w:rsidRDefault="003B659E" w:rsidP="00756C43">
      <w:pPr>
        <w:pStyle w:val="RAN4H1"/>
      </w:pPr>
      <w:bookmarkStart w:id="5" w:name="_Toc116995842"/>
      <w:r w:rsidRPr="008F786B">
        <w:t>Discussion</w:t>
      </w:r>
      <w:bookmarkEnd w:id="5"/>
    </w:p>
    <w:p w14:paraId="35BA133E" w14:textId="26CB414A" w:rsidR="00E972F9" w:rsidRPr="005D7BC5" w:rsidRDefault="00501945" w:rsidP="00E972F9">
      <w:pPr>
        <w:pStyle w:val="RAN4H2"/>
      </w:pPr>
      <w:r>
        <w:t>T</w:t>
      </w:r>
      <w:r w:rsidRPr="005D7BC5">
        <w:t>ransmission</w:t>
      </w:r>
      <w:r w:rsidR="00E972F9" w:rsidRPr="005D7BC5">
        <w:t xml:space="preserve"> bandwidth</w:t>
      </w:r>
      <w:r w:rsidR="00F77E4B" w:rsidRPr="005D7BC5">
        <w:t xml:space="preserve"> </w:t>
      </w:r>
      <w:r w:rsidRPr="005D7BC5">
        <w:t xml:space="preserve">configuration </w:t>
      </w:r>
      <w:r w:rsidR="00F77E4B" w:rsidRPr="005D7BC5">
        <w:t>for LP-WUS</w:t>
      </w:r>
    </w:p>
    <w:p w14:paraId="7587FA35" w14:textId="33BDD38D" w:rsidR="00F77E4B" w:rsidRPr="005D7BC5" w:rsidRDefault="00E972F9" w:rsidP="00495964">
      <w:r w:rsidRPr="005D7BC5">
        <w:t xml:space="preserve">In previous meeting </w:t>
      </w:r>
      <w:r w:rsidRPr="005D7BC5">
        <w:fldChar w:fldCharType="begin"/>
      </w:r>
      <w:r w:rsidRPr="005D7BC5">
        <w:instrText xml:space="preserve"> REF _Ref189749467 \r \h </w:instrText>
      </w:r>
      <w:r w:rsidR="00E47D84" w:rsidRPr="005D7BC5">
        <w:instrText xml:space="preserve"> \* MERGEFORMAT </w:instrText>
      </w:r>
      <w:r w:rsidRPr="005D7BC5">
        <w:fldChar w:fldCharType="separate"/>
      </w:r>
      <w:r w:rsidR="00F77E4B" w:rsidRPr="005D7BC5">
        <w:fldChar w:fldCharType="begin"/>
      </w:r>
      <w:r w:rsidR="00F77E4B" w:rsidRPr="005D7BC5">
        <w:instrText xml:space="preserve"> REF _Ref193964476 \r \h </w:instrText>
      </w:r>
      <w:r w:rsidR="005D7BC5">
        <w:instrText xml:space="preserve"> \* MERGEFORMAT </w:instrText>
      </w:r>
      <w:r w:rsidR="00F77E4B" w:rsidRPr="005D7BC5">
        <w:fldChar w:fldCharType="separate"/>
      </w:r>
      <w:r w:rsidR="00F77E4B" w:rsidRPr="005D7BC5">
        <w:t>[1]</w:t>
      </w:r>
      <w:r w:rsidR="00F77E4B" w:rsidRPr="005D7BC5">
        <w:fldChar w:fldCharType="end"/>
      </w:r>
      <w:r w:rsidRPr="005D7BC5">
        <w:fldChar w:fldCharType="end"/>
      </w:r>
      <w:r w:rsidRPr="005D7BC5">
        <w:t xml:space="preserve">, it was agreed that </w:t>
      </w:r>
      <w:r w:rsidR="00F77E4B" w:rsidRPr="005D7BC5">
        <w:t>transmission bandwidth configuration for LP-WUS will be specified under  section 5.3 with LP-WUS specific suffix of M.</w:t>
      </w:r>
      <w:r w:rsidR="005D7BC5">
        <w:t xml:space="preserve"> Below is a draft wording proposed for the section 5.3M</w:t>
      </w:r>
    </w:p>
    <w:tbl>
      <w:tblPr>
        <w:tblStyle w:val="TableGrid"/>
        <w:tblW w:w="0" w:type="auto"/>
        <w:tblLook w:val="04A0" w:firstRow="1" w:lastRow="0" w:firstColumn="1" w:lastColumn="0" w:noHBand="0" w:noVBand="1"/>
      </w:tblPr>
      <w:tblGrid>
        <w:gridCol w:w="9617"/>
      </w:tblGrid>
      <w:tr w:rsidR="000A6733" w:rsidRPr="00CD5A55" w14:paraId="3AC6E12D" w14:textId="77777777" w:rsidTr="12421E6E">
        <w:tc>
          <w:tcPr>
            <w:tcW w:w="9617" w:type="dxa"/>
          </w:tcPr>
          <w:p w14:paraId="6EBF44FF" w14:textId="19DB5ADC" w:rsidR="000A6733" w:rsidRPr="00CD5A55" w:rsidRDefault="78282310" w:rsidP="12421E6E">
            <w:pPr>
              <w:spacing w:after="120"/>
              <w:rPr>
                <w:rFonts w:eastAsia="SimSun"/>
                <w:lang w:eastAsia="zh-CN"/>
              </w:rPr>
            </w:pPr>
            <w:r w:rsidRPr="12421E6E">
              <w:rPr>
                <w:rFonts w:eastAsia="SimSun"/>
                <w:lang w:eastAsia="zh-CN"/>
              </w:rPr>
              <w:t xml:space="preserve">The </w:t>
            </w:r>
            <w:r>
              <w:t xml:space="preserve">transmission bandwidth configuration for </w:t>
            </w:r>
            <w:r w:rsidR="19FCFEF5" w:rsidRPr="12421E6E">
              <w:rPr>
                <w:rFonts w:eastAsia="SimSun"/>
                <w:lang w:eastAsia="zh-CN"/>
              </w:rPr>
              <w:t>LP-WUS</w:t>
            </w:r>
            <w:r w:rsidR="007E2537">
              <w:rPr>
                <w:rFonts w:eastAsia="SimSun"/>
                <w:lang w:eastAsia="zh-CN"/>
              </w:rPr>
              <w:t xml:space="preserve"> </w:t>
            </w:r>
            <w:proofErr w:type="gramStart"/>
            <w:r w:rsidR="007E2537" w:rsidRPr="00B2310F">
              <w:t>N</w:t>
            </w:r>
            <w:r w:rsidR="007E2537" w:rsidRPr="00B2310F">
              <w:rPr>
                <w:vertAlign w:val="subscript"/>
              </w:rPr>
              <w:t>RB,</w:t>
            </w:r>
            <w:r w:rsidR="007E2537">
              <w:rPr>
                <w:vertAlign w:val="subscript"/>
              </w:rPr>
              <w:t>LP</w:t>
            </w:r>
            <w:proofErr w:type="gramEnd"/>
            <w:r w:rsidR="007E2537">
              <w:rPr>
                <w:vertAlign w:val="subscript"/>
              </w:rPr>
              <w:t>-WUS</w:t>
            </w:r>
            <w:r w:rsidR="19FCFEF5" w:rsidRPr="12421E6E">
              <w:rPr>
                <w:rFonts w:eastAsia="SimSun"/>
                <w:lang w:eastAsia="zh-CN"/>
              </w:rPr>
              <w:t xml:space="preserve"> shall be of length 11</w:t>
            </w:r>
            <w:r w:rsidR="007E2537">
              <w:rPr>
                <w:rFonts w:eastAsia="SimSun"/>
                <w:lang w:eastAsia="zh-CN"/>
              </w:rPr>
              <w:t xml:space="preserve"> </w:t>
            </w:r>
            <w:r w:rsidR="19FCFEF5" w:rsidRPr="12421E6E">
              <w:rPr>
                <w:rFonts w:eastAsia="SimSun"/>
                <w:lang w:eastAsia="zh-CN"/>
              </w:rPr>
              <w:t xml:space="preserve">RBs for both 15 </w:t>
            </w:r>
            <w:proofErr w:type="spellStart"/>
            <w:r w:rsidR="19FCFEF5" w:rsidRPr="12421E6E">
              <w:rPr>
                <w:rFonts w:eastAsia="SimSun"/>
                <w:lang w:eastAsia="zh-CN"/>
              </w:rPr>
              <w:t>KHz</w:t>
            </w:r>
            <w:proofErr w:type="spellEnd"/>
            <w:r w:rsidR="19FCFEF5" w:rsidRPr="12421E6E">
              <w:rPr>
                <w:rFonts w:eastAsia="SimSun"/>
                <w:lang w:eastAsia="zh-CN"/>
              </w:rPr>
              <w:t xml:space="preserve"> and 30 </w:t>
            </w:r>
            <w:proofErr w:type="spellStart"/>
            <w:r w:rsidR="19FCFEF5" w:rsidRPr="12421E6E">
              <w:rPr>
                <w:rFonts w:eastAsia="SimSun"/>
                <w:lang w:eastAsia="zh-CN"/>
              </w:rPr>
              <w:t>KHz</w:t>
            </w:r>
            <w:proofErr w:type="spellEnd"/>
            <w:r w:rsidR="19FCFEF5" w:rsidRPr="12421E6E">
              <w:rPr>
                <w:rFonts w:eastAsia="SimSun"/>
                <w:lang w:eastAsia="zh-CN"/>
              </w:rPr>
              <w:t xml:space="preserve"> SCS</w:t>
            </w:r>
            <w:r w:rsidR="007E2537">
              <w:rPr>
                <w:rFonts w:eastAsia="SimSun"/>
                <w:lang w:eastAsia="zh-CN"/>
              </w:rPr>
              <w:t xml:space="preserve">. For a [Type 1 LR], the </w:t>
            </w:r>
            <w:r w:rsidR="3581424C" w:rsidRPr="12421E6E">
              <w:rPr>
                <w:rFonts w:eastAsia="SimSun"/>
                <w:lang w:eastAsia="zh-CN"/>
              </w:rPr>
              <w:t>LP-WUS RBs</w:t>
            </w:r>
            <w:r w:rsidR="007E2537">
              <w:rPr>
                <w:rFonts w:eastAsia="SimSun"/>
                <w:lang w:eastAsia="zh-CN"/>
              </w:rPr>
              <w:t xml:space="preserve"> shall be</w:t>
            </w:r>
            <w:r w:rsidR="3581424C" w:rsidRPr="12421E6E">
              <w:rPr>
                <w:rFonts w:eastAsia="SimSun"/>
                <w:lang w:eastAsia="zh-CN"/>
              </w:rPr>
              <w:t xml:space="preserve"> </w:t>
            </w:r>
            <w:r w:rsidR="007E2537">
              <w:rPr>
                <w:rFonts w:eastAsia="SimSun"/>
                <w:lang w:eastAsia="zh-CN"/>
              </w:rPr>
              <w:t xml:space="preserve">additionally </w:t>
            </w:r>
            <w:r w:rsidR="15395A54" w:rsidRPr="12421E6E">
              <w:rPr>
                <w:rFonts w:eastAsia="SimSun"/>
                <w:lang w:eastAsia="zh-CN"/>
              </w:rPr>
              <w:t xml:space="preserve">surrounded by </w:t>
            </w:r>
            <w:r w:rsidR="007E2537">
              <w:rPr>
                <w:rFonts w:eastAsia="SimSun"/>
                <w:lang w:eastAsia="zh-CN"/>
              </w:rPr>
              <w:t>1</w:t>
            </w:r>
            <w:r w:rsidR="15395A54" w:rsidRPr="12421E6E">
              <w:rPr>
                <w:rFonts w:eastAsia="SimSun"/>
                <w:lang w:eastAsia="zh-CN"/>
              </w:rPr>
              <w:t xml:space="preserve"> blanked RBs on both sides.</w:t>
            </w:r>
            <w:r w:rsidR="007E2537">
              <w:rPr>
                <w:rFonts w:eastAsia="SimSun"/>
                <w:lang w:eastAsia="zh-CN"/>
              </w:rPr>
              <w:t xml:space="preserve"> </w:t>
            </w:r>
            <w:r w:rsidR="3581424C" w:rsidRPr="12421E6E">
              <w:rPr>
                <w:rFonts w:eastAsia="SimSun"/>
                <w:lang w:eastAsia="zh-CN"/>
              </w:rPr>
              <w:t xml:space="preserve">LP-WUS RBs shall be flexibly allocated anywhere within the UE channel bandwidth by </w:t>
            </w:r>
            <w:proofErr w:type="gramStart"/>
            <w:r w:rsidR="3581424C" w:rsidRPr="12421E6E">
              <w:rPr>
                <w:rFonts w:eastAsia="SimSun"/>
                <w:lang w:eastAsia="zh-CN"/>
              </w:rPr>
              <w:t>taking into account</w:t>
            </w:r>
            <w:proofErr w:type="gramEnd"/>
            <w:r w:rsidR="3581424C" w:rsidRPr="12421E6E">
              <w:rPr>
                <w:rFonts w:eastAsia="SimSun"/>
                <w:lang w:eastAsia="zh-CN"/>
              </w:rPr>
              <w:t xml:space="preserve"> the </w:t>
            </w:r>
            <w:r w:rsidR="007E2537">
              <w:rPr>
                <w:rFonts w:eastAsia="SimSun"/>
                <w:lang w:eastAsia="zh-CN"/>
              </w:rPr>
              <w:t xml:space="preserve">additional </w:t>
            </w:r>
            <w:r w:rsidR="15395A54" w:rsidRPr="12421E6E">
              <w:rPr>
                <w:rFonts w:eastAsia="SimSun"/>
                <w:lang w:eastAsia="zh-CN"/>
              </w:rPr>
              <w:t xml:space="preserve">guard RBs </w:t>
            </w:r>
            <w:r w:rsidR="3581424C" w:rsidRPr="12421E6E">
              <w:rPr>
                <w:rFonts w:eastAsia="SimSun"/>
                <w:lang w:eastAsia="zh-CN"/>
              </w:rPr>
              <w:t>required</w:t>
            </w:r>
            <w:r w:rsidR="007E2537">
              <w:rPr>
                <w:rFonts w:eastAsia="SimSun"/>
                <w:lang w:eastAsia="zh-CN"/>
              </w:rPr>
              <w:t xml:space="preserve">, if any, </w:t>
            </w:r>
            <w:r w:rsidR="007E2537" w:rsidRPr="12421E6E">
              <w:rPr>
                <w:rFonts w:eastAsia="SimSun"/>
                <w:lang w:eastAsia="zh-CN"/>
              </w:rPr>
              <w:t>specified</w:t>
            </w:r>
            <w:r w:rsidR="007E2537">
              <w:rPr>
                <w:rFonts w:eastAsia="SimSun"/>
                <w:lang w:eastAsia="zh-CN"/>
              </w:rPr>
              <w:t xml:space="preserve"> in the side conditions for the </w:t>
            </w:r>
            <w:r w:rsidR="3581424C" w:rsidRPr="12421E6E">
              <w:rPr>
                <w:rFonts w:eastAsia="SimSun"/>
                <w:lang w:eastAsia="zh-CN"/>
              </w:rPr>
              <w:t>ACS</w:t>
            </w:r>
            <w:r w:rsidR="007E2537">
              <w:rPr>
                <w:rFonts w:eastAsia="SimSun"/>
                <w:lang w:eastAsia="zh-CN"/>
              </w:rPr>
              <w:t xml:space="preserve"> requirement</w:t>
            </w:r>
            <w:r w:rsidR="3581424C" w:rsidRPr="12421E6E">
              <w:rPr>
                <w:rFonts w:eastAsia="SimSun"/>
                <w:lang w:eastAsia="zh-CN"/>
              </w:rPr>
              <w:t>.</w:t>
            </w:r>
          </w:p>
        </w:tc>
      </w:tr>
    </w:tbl>
    <w:p w14:paraId="4A226E71" w14:textId="29C7E5E0" w:rsidR="000A6733" w:rsidRPr="00CD5A55" w:rsidRDefault="00CD5A55" w:rsidP="00E972F9">
      <w:pPr>
        <w:pStyle w:val="RAN4proposal"/>
      </w:pPr>
      <w:bookmarkStart w:id="6" w:name="_Toc197598577"/>
      <w:r w:rsidRPr="00CD5A55">
        <w:t xml:space="preserve">Agree to the following wording for </w:t>
      </w:r>
      <w:r w:rsidR="00501945" w:rsidRPr="005D7BC5">
        <w:t>transmission</w:t>
      </w:r>
      <w:r w:rsidRPr="00CD5A55">
        <w:t xml:space="preserve"> bandwidth </w:t>
      </w:r>
      <w:r w:rsidR="00501945" w:rsidRPr="005D7BC5">
        <w:t>configuration</w:t>
      </w:r>
      <w:r w:rsidR="00501945" w:rsidRPr="00CD5A55">
        <w:t xml:space="preserve"> </w:t>
      </w:r>
      <w:r w:rsidRPr="00CD5A55">
        <w:t>specification for LP-WUS “</w:t>
      </w:r>
      <w:r w:rsidR="007E2537" w:rsidRPr="12421E6E">
        <w:rPr>
          <w:rFonts w:eastAsia="SimSun"/>
          <w:lang w:eastAsia="zh-CN"/>
        </w:rPr>
        <w:t xml:space="preserve">The </w:t>
      </w:r>
      <w:r w:rsidR="007E2537">
        <w:t xml:space="preserve">transmission bandwidth configuration for </w:t>
      </w:r>
      <w:r w:rsidR="007E2537" w:rsidRPr="12421E6E">
        <w:rPr>
          <w:rFonts w:eastAsia="SimSun"/>
          <w:lang w:eastAsia="zh-CN"/>
        </w:rPr>
        <w:t>LP-WUS</w:t>
      </w:r>
      <w:r w:rsidR="007E2537">
        <w:rPr>
          <w:rFonts w:eastAsia="SimSun"/>
          <w:lang w:eastAsia="zh-CN"/>
        </w:rPr>
        <w:t xml:space="preserve"> </w:t>
      </w:r>
      <w:proofErr w:type="gramStart"/>
      <w:r w:rsidR="007E2537" w:rsidRPr="00B2310F">
        <w:t>N</w:t>
      </w:r>
      <w:r w:rsidR="007E2537" w:rsidRPr="00B2310F">
        <w:rPr>
          <w:vertAlign w:val="subscript"/>
        </w:rPr>
        <w:t>RB,</w:t>
      </w:r>
      <w:r w:rsidR="007E2537">
        <w:rPr>
          <w:vertAlign w:val="subscript"/>
        </w:rPr>
        <w:t>LP</w:t>
      </w:r>
      <w:proofErr w:type="gramEnd"/>
      <w:r w:rsidR="007E2537">
        <w:rPr>
          <w:vertAlign w:val="subscript"/>
        </w:rPr>
        <w:t>-WUS</w:t>
      </w:r>
      <w:r w:rsidR="007E2537" w:rsidRPr="12421E6E">
        <w:rPr>
          <w:rFonts w:eastAsia="SimSun"/>
          <w:lang w:eastAsia="zh-CN"/>
        </w:rPr>
        <w:t xml:space="preserve"> shall be of length 11</w:t>
      </w:r>
      <w:r w:rsidR="007E2537">
        <w:rPr>
          <w:rFonts w:eastAsia="SimSun"/>
          <w:lang w:eastAsia="zh-CN"/>
        </w:rPr>
        <w:t xml:space="preserve"> </w:t>
      </w:r>
      <w:r w:rsidR="007E2537" w:rsidRPr="12421E6E">
        <w:rPr>
          <w:rFonts w:eastAsia="SimSun"/>
          <w:lang w:eastAsia="zh-CN"/>
        </w:rPr>
        <w:t xml:space="preserve">RBs for both 15 </w:t>
      </w:r>
      <w:proofErr w:type="spellStart"/>
      <w:r w:rsidR="007E2537" w:rsidRPr="12421E6E">
        <w:rPr>
          <w:rFonts w:eastAsia="SimSun"/>
          <w:lang w:eastAsia="zh-CN"/>
        </w:rPr>
        <w:t>KHz</w:t>
      </w:r>
      <w:proofErr w:type="spellEnd"/>
      <w:r w:rsidR="007E2537" w:rsidRPr="12421E6E">
        <w:rPr>
          <w:rFonts w:eastAsia="SimSun"/>
          <w:lang w:eastAsia="zh-CN"/>
        </w:rPr>
        <w:t xml:space="preserve"> and 30 </w:t>
      </w:r>
      <w:proofErr w:type="spellStart"/>
      <w:r w:rsidR="007E2537" w:rsidRPr="12421E6E">
        <w:rPr>
          <w:rFonts w:eastAsia="SimSun"/>
          <w:lang w:eastAsia="zh-CN"/>
        </w:rPr>
        <w:t>KHz</w:t>
      </w:r>
      <w:proofErr w:type="spellEnd"/>
      <w:r w:rsidR="007E2537" w:rsidRPr="12421E6E">
        <w:rPr>
          <w:rFonts w:eastAsia="SimSun"/>
          <w:lang w:eastAsia="zh-CN"/>
        </w:rPr>
        <w:t xml:space="preserve"> SCS</w:t>
      </w:r>
      <w:r w:rsidR="007E2537">
        <w:rPr>
          <w:rFonts w:eastAsia="SimSun"/>
          <w:lang w:eastAsia="zh-CN"/>
        </w:rPr>
        <w:t xml:space="preserve">. For a [Type 1 LR], the </w:t>
      </w:r>
      <w:r w:rsidR="007E2537" w:rsidRPr="12421E6E">
        <w:rPr>
          <w:rFonts w:eastAsia="SimSun"/>
          <w:lang w:eastAsia="zh-CN"/>
        </w:rPr>
        <w:t>LP-WUS RBs</w:t>
      </w:r>
      <w:r w:rsidR="007E2537">
        <w:rPr>
          <w:rFonts w:eastAsia="SimSun"/>
          <w:lang w:eastAsia="zh-CN"/>
        </w:rPr>
        <w:t xml:space="preserve"> shall be</w:t>
      </w:r>
      <w:r w:rsidR="007E2537" w:rsidRPr="12421E6E">
        <w:rPr>
          <w:rFonts w:eastAsia="SimSun"/>
          <w:lang w:eastAsia="zh-CN"/>
        </w:rPr>
        <w:t xml:space="preserve"> </w:t>
      </w:r>
      <w:r w:rsidR="007E2537">
        <w:rPr>
          <w:rFonts w:eastAsia="SimSun"/>
          <w:lang w:eastAsia="zh-CN"/>
        </w:rPr>
        <w:t xml:space="preserve">additionally </w:t>
      </w:r>
      <w:r w:rsidR="007E2537" w:rsidRPr="12421E6E">
        <w:rPr>
          <w:rFonts w:eastAsia="SimSun"/>
          <w:lang w:eastAsia="zh-CN"/>
        </w:rPr>
        <w:t xml:space="preserve">surrounded by </w:t>
      </w:r>
      <w:r w:rsidR="007E2537">
        <w:rPr>
          <w:rFonts w:eastAsia="SimSun"/>
          <w:lang w:eastAsia="zh-CN"/>
        </w:rPr>
        <w:t>1</w:t>
      </w:r>
      <w:r w:rsidR="007E2537" w:rsidRPr="12421E6E">
        <w:rPr>
          <w:rFonts w:eastAsia="SimSun"/>
          <w:lang w:eastAsia="zh-CN"/>
        </w:rPr>
        <w:t xml:space="preserve"> blanked RBs on both sides.</w:t>
      </w:r>
      <w:r w:rsidR="007E2537">
        <w:rPr>
          <w:rFonts w:eastAsia="SimSun"/>
          <w:lang w:eastAsia="zh-CN"/>
        </w:rPr>
        <w:t xml:space="preserve"> </w:t>
      </w:r>
      <w:r w:rsidR="007E2537" w:rsidRPr="12421E6E">
        <w:rPr>
          <w:rFonts w:eastAsia="SimSun"/>
          <w:lang w:eastAsia="zh-CN"/>
        </w:rPr>
        <w:t xml:space="preserve">LP-WUS RBs shall be flexibly allocated anywhere within the UE channel bandwidth by </w:t>
      </w:r>
      <w:proofErr w:type="gramStart"/>
      <w:r w:rsidR="007E2537" w:rsidRPr="12421E6E">
        <w:rPr>
          <w:rFonts w:eastAsia="SimSun"/>
          <w:lang w:eastAsia="zh-CN"/>
        </w:rPr>
        <w:t>taking into account</w:t>
      </w:r>
      <w:proofErr w:type="gramEnd"/>
      <w:r w:rsidR="007E2537" w:rsidRPr="12421E6E">
        <w:rPr>
          <w:rFonts w:eastAsia="SimSun"/>
          <w:lang w:eastAsia="zh-CN"/>
        </w:rPr>
        <w:t xml:space="preserve"> the </w:t>
      </w:r>
      <w:r w:rsidR="007E2537">
        <w:rPr>
          <w:rFonts w:eastAsia="SimSun"/>
          <w:lang w:eastAsia="zh-CN"/>
        </w:rPr>
        <w:t xml:space="preserve">additional </w:t>
      </w:r>
      <w:r w:rsidR="007E2537" w:rsidRPr="12421E6E">
        <w:rPr>
          <w:rFonts w:eastAsia="SimSun"/>
          <w:lang w:eastAsia="zh-CN"/>
        </w:rPr>
        <w:t>guard RBs required</w:t>
      </w:r>
      <w:r w:rsidR="007E2537">
        <w:rPr>
          <w:rFonts w:eastAsia="SimSun"/>
          <w:lang w:eastAsia="zh-CN"/>
        </w:rPr>
        <w:t xml:space="preserve">, if any, </w:t>
      </w:r>
      <w:r w:rsidR="007E2537" w:rsidRPr="12421E6E">
        <w:rPr>
          <w:rFonts w:eastAsia="SimSun"/>
          <w:lang w:eastAsia="zh-CN"/>
        </w:rPr>
        <w:t>specified</w:t>
      </w:r>
      <w:r w:rsidR="007E2537">
        <w:rPr>
          <w:rFonts w:eastAsia="SimSun"/>
          <w:lang w:eastAsia="zh-CN"/>
        </w:rPr>
        <w:t xml:space="preserve"> in the side conditions for the </w:t>
      </w:r>
      <w:r w:rsidR="007E2537" w:rsidRPr="12421E6E">
        <w:rPr>
          <w:rFonts w:eastAsia="SimSun"/>
          <w:lang w:eastAsia="zh-CN"/>
        </w:rPr>
        <w:t>ACS</w:t>
      </w:r>
      <w:r w:rsidR="007E2537">
        <w:rPr>
          <w:rFonts w:eastAsia="SimSun"/>
          <w:lang w:eastAsia="zh-CN"/>
        </w:rPr>
        <w:t xml:space="preserve"> requirement</w:t>
      </w:r>
      <w:r w:rsidRPr="00CD5A55">
        <w:t>”</w:t>
      </w:r>
      <w:r w:rsidR="00E972F9" w:rsidRPr="00CD5A55">
        <w:t>.</w:t>
      </w:r>
      <w:bookmarkEnd w:id="6"/>
    </w:p>
    <w:p w14:paraId="5A087670" w14:textId="77777777" w:rsidR="00CD7492" w:rsidRPr="008F786B" w:rsidRDefault="00CD7492" w:rsidP="00A37002">
      <w:pPr>
        <w:pStyle w:val="RAN4H1"/>
      </w:pPr>
      <w:bookmarkStart w:id="7" w:name="_Toc116995848"/>
      <w:r w:rsidRPr="008F786B">
        <w:t>Conclusion</w:t>
      </w:r>
      <w:bookmarkEnd w:id="7"/>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DC15902" w14:textId="77777777" w:rsidR="007E2537"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598577" w:history="1">
        <w:r w:rsidR="007E2537" w:rsidRPr="00A33827">
          <w:rPr>
            <w:rStyle w:val="Hyperlink"/>
            <w:noProof/>
          </w:rPr>
          <w:t>Proposal 1: Agree to the following wording for transmission bandwidth configuration specification for LP-WUS “</w:t>
        </w:r>
        <w:r w:rsidR="007E2537" w:rsidRPr="00A33827">
          <w:rPr>
            <w:rStyle w:val="Hyperlink"/>
            <w:rFonts w:eastAsia="SimSun"/>
            <w:noProof/>
            <w:lang w:eastAsia="zh-CN"/>
          </w:rPr>
          <w:t xml:space="preserve">The </w:t>
        </w:r>
        <w:r w:rsidR="007E2537" w:rsidRPr="00A33827">
          <w:rPr>
            <w:rStyle w:val="Hyperlink"/>
            <w:noProof/>
          </w:rPr>
          <w:t xml:space="preserve">transmission bandwidth configuration for </w:t>
        </w:r>
        <w:r w:rsidR="007E2537" w:rsidRPr="00A33827">
          <w:rPr>
            <w:rStyle w:val="Hyperlink"/>
            <w:rFonts w:eastAsia="SimSun"/>
            <w:noProof/>
            <w:lang w:eastAsia="zh-CN"/>
          </w:rPr>
          <w:t xml:space="preserve">LP-WUS </w:t>
        </w:r>
        <w:r w:rsidR="007E2537" w:rsidRPr="00A33827">
          <w:rPr>
            <w:rStyle w:val="Hyperlink"/>
            <w:noProof/>
          </w:rPr>
          <w:t>N</w:t>
        </w:r>
        <w:r w:rsidR="007E2537" w:rsidRPr="00A33827">
          <w:rPr>
            <w:rStyle w:val="Hyperlink"/>
            <w:noProof/>
            <w:vertAlign w:val="subscript"/>
          </w:rPr>
          <w:t>RB,LP-WUS</w:t>
        </w:r>
        <w:r w:rsidR="007E2537" w:rsidRPr="00A33827">
          <w:rPr>
            <w:rStyle w:val="Hyperlink"/>
            <w:rFonts w:eastAsia="SimSun"/>
            <w:noProof/>
            <w:lang w:eastAsia="zh-CN"/>
          </w:rPr>
          <w:t xml:space="preserve"> shall be of length 11 RBs for both 15 KHz and 30 KHz SCS. For a [Type 1 LR], the LP-WUS RBs shall be additionally surrounded by 1 blanked RBs on </w:t>
        </w:r>
        <w:r w:rsidR="007E2537" w:rsidRPr="00A33827">
          <w:rPr>
            <w:rStyle w:val="Hyperlink"/>
            <w:rFonts w:eastAsia="SimSun"/>
            <w:noProof/>
            <w:lang w:eastAsia="zh-CN"/>
          </w:rPr>
          <w:lastRenderedPageBreak/>
          <w:t>both sides. LP-WUS RBs shall be flexibly allocated anywhere within the UE channel bandwidth by taking into account the additional guard RBs required, if any, specified in the side conditions for the ACS requirement</w:t>
        </w:r>
        <w:r w:rsidR="007E2537" w:rsidRPr="00A33827">
          <w:rPr>
            <w:rStyle w:val="Hyperlink"/>
            <w:noProof/>
          </w:rPr>
          <w:t>”.</w:t>
        </w:r>
      </w:hyperlink>
    </w:p>
    <w:p w14:paraId="4CA6DD37" w14:textId="1D806AEF" w:rsidR="00847264" w:rsidRPr="008F786B" w:rsidRDefault="00A4355E" w:rsidP="008C39F7">
      <w:r w:rsidRPr="008F786B">
        <w:fldChar w:fldCharType="end"/>
      </w:r>
      <w:bookmarkStart w:id="8" w:name="_Toc116995849"/>
    </w:p>
    <w:p w14:paraId="388165EA" w14:textId="77777777" w:rsidR="003B659E" w:rsidRPr="008F786B" w:rsidRDefault="003B659E" w:rsidP="0060543D">
      <w:pPr>
        <w:pStyle w:val="RAN4H1"/>
        <w:numPr>
          <w:ilvl w:val="0"/>
          <w:numId w:val="0"/>
        </w:numPr>
        <w:ind w:left="360" w:hanging="360"/>
      </w:pPr>
      <w:r w:rsidRPr="008F786B">
        <w:t>References</w:t>
      </w:r>
      <w:bookmarkEnd w:id="8"/>
    </w:p>
    <w:p w14:paraId="2F80D4C8" w14:textId="723E5E47" w:rsidR="000A6733" w:rsidRPr="00495964" w:rsidRDefault="00E47D84" w:rsidP="00E43BF9">
      <w:pPr>
        <w:pStyle w:val="ListParagraph"/>
        <w:numPr>
          <w:ilvl w:val="0"/>
          <w:numId w:val="22"/>
        </w:numPr>
        <w:ind w:right="-22"/>
      </w:pPr>
      <w:bookmarkStart w:id="9" w:name="_Ref114500673"/>
      <w:bookmarkStart w:id="10" w:name="_Ref193964476"/>
      <w:bookmarkEnd w:id="9"/>
      <w:r w:rsidRPr="729DCCE0">
        <w:rPr>
          <w:rFonts w:eastAsia="Times New Roman" w:cs="Times New Roman"/>
          <w:color w:val="000000" w:themeColor="text1"/>
          <w:szCs w:val="20"/>
        </w:rPr>
        <w:t>R4-2</w:t>
      </w:r>
      <w:r>
        <w:rPr>
          <w:rFonts w:eastAsia="Times New Roman" w:cs="Times New Roman"/>
          <w:color w:val="000000" w:themeColor="text1"/>
          <w:szCs w:val="20"/>
        </w:rPr>
        <w:t>50</w:t>
      </w:r>
      <w:r w:rsidR="00B33C63">
        <w:rPr>
          <w:rFonts w:eastAsia="Times New Roman" w:cs="Times New Roman"/>
          <w:color w:val="000000" w:themeColor="text1"/>
          <w:szCs w:val="20"/>
        </w:rPr>
        <w:t>5234</w:t>
      </w:r>
      <w:r w:rsidRPr="729DCCE0">
        <w:rPr>
          <w:rFonts w:eastAsia="Times New Roman" w:cs="Times New Roman"/>
          <w:color w:val="000000" w:themeColor="text1"/>
          <w:szCs w:val="20"/>
        </w:rPr>
        <w:t xml:space="preserve">, </w:t>
      </w:r>
      <w:r w:rsidR="00374CEA" w:rsidRPr="00374CEA">
        <w:rPr>
          <w:rFonts w:eastAsia="Times New Roman" w:cs="Times New Roman"/>
          <w:color w:val="000000" w:themeColor="text1"/>
          <w:szCs w:val="20"/>
        </w:rPr>
        <w:t>WF for [114bis][131] NR_LPWUS_UERF</w:t>
      </w:r>
      <w:r w:rsidRPr="729DCCE0">
        <w:rPr>
          <w:rFonts w:eastAsia="Times New Roman" w:cs="Times New Roman"/>
          <w:color w:val="000000" w:themeColor="text1"/>
          <w:szCs w:val="20"/>
        </w:rPr>
        <w:t>, Vivo, RAN4#11</w:t>
      </w:r>
      <w:r>
        <w:rPr>
          <w:rFonts w:eastAsia="Times New Roman" w:cs="Times New Roman"/>
          <w:color w:val="000000" w:themeColor="text1"/>
          <w:szCs w:val="20"/>
        </w:rPr>
        <w:t>4</w:t>
      </w:r>
      <w:r w:rsidR="00374CEA">
        <w:rPr>
          <w:rFonts w:eastAsia="Times New Roman" w:cs="Times New Roman"/>
          <w:color w:val="000000" w:themeColor="text1"/>
          <w:szCs w:val="20"/>
        </w:rPr>
        <w:t>bis</w:t>
      </w:r>
      <w:r w:rsidRPr="729DCCE0">
        <w:rPr>
          <w:rFonts w:eastAsia="Times New Roman" w:cs="Times New Roman"/>
          <w:color w:val="000000" w:themeColor="text1"/>
          <w:szCs w:val="20"/>
        </w:rPr>
        <w:t xml:space="preserve">, </w:t>
      </w:r>
      <w:r w:rsidR="00374CEA" w:rsidRPr="00374CEA">
        <w:rPr>
          <w:rFonts w:eastAsia="Times New Roman" w:cs="Times New Roman"/>
          <w:color w:val="000000" w:themeColor="text1"/>
          <w:szCs w:val="20"/>
        </w:rPr>
        <w:t xml:space="preserve">Wuhan, Hubei, China, 07th – 11th </w:t>
      </w:r>
      <w:proofErr w:type="gramStart"/>
      <w:r w:rsidR="00374CEA" w:rsidRPr="00374CEA">
        <w:rPr>
          <w:rFonts w:eastAsia="Times New Roman" w:cs="Times New Roman"/>
          <w:color w:val="000000" w:themeColor="text1"/>
          <w:szCs w:val="20"/>
        </w:rPr>
        <w:t>April,</w:t>
      </w:r>
      <w:proofErr w:type="gramEnd"/>
      <w:r w:rsidR="00374CEA" w:rsidRPr="00374CEA">
        <w:rPr>
          <w:rFonts w:eastAsia="Times New Roman" w:cs="Times New Roman"/>
          <w:color w:val="000000" w:themeColor="text1"/>
          <w:szCs w:val="20"/>
        </w:rPr>
        <w:t xml:space="preserve"> 2025</w:t>
      </w:r>
      <w:r w:rsidR="000A6733">
        <w:rPr>
          <w:rFonts w:eastAsia="Times New Roman" w:cs="Times New Roman"/>
          <w:color w:val="000000" w:themeColor="text1"/>
          <w:szCs w:val="20"/>
        </w:rPr>
        <w:t>.</w:t>
      </w:r>
      <w:bookmarkEnd w:id="10"/>
    </w:p>
    <w:p w14:paraId="5A1A534E"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6088" w14:textId="77777777" w:rsidR="009D0CD3" w:rsidRDefault="009D0CD3" w:rsidP="00001C9B">
      <w:pPr>
        <w:spacing w:after="0" w:line="240" w:lineRule="auto"/>
      </w:pPr>
      <w:r>
        <w:separator/>
      </w:r>
    </w:p>
  </w:endnote>
  <w:endnote w:type="continuationSeparator" w:id="0">
    <w:p w14:paraId="01642A90" w14:textId="77777777" w:rsidR="009D0CD3" w:rsidRDefault="009D0CD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09F3A" w14:textId="77777777" w:rsidR="009D0CD3" w:rsidRDefault="009D0CD3" w:rsidP="00001C9B">
      <w:pPr>
        <w:spacing w:after="0" w:line="240" w:lineRule="auto"/>
      </w:pPr>
      <w:r>
        <w:separator/>
      </w:r>
    </w:p>
  </w:footnote>
  <w:footnote w:type="continuationSeparator" w:id="0">
    <w:p w14:paraId="688EEF8E" w14:textId="77777777" w:rsidR="009D0CD3" w:rsidRDefault="009D0CD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A8"/>
    <w:multiLevelType w:val="hybridMultilevel"/>
    <w:tmpl w:val="324E51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E01E7"/>
    <w:multiLevelType w:val="hybridMultilevel"/>
    <w:tmpl w:val="614E5786"/>
    <w:lvl w:ilvl="0" w:tplc="39A84940">
      <w:start w:val="1"/>
      <w:numFmt w:val="bullet"/>
      <w:lvlText w:val=""/>
      <w:lvlJc w:val="left"/>
      <w:pPr>
        <w:ind w:left="720" w:hanging="360"/>
      </w:pPr>
      <w:rPr>
        <w:rFonts w:ascii="Symbol" w:hAnsi="Symbol" w:hint="default"/>
      </w:rPr>
    </w:lvl>
    <w:lvl w:ilvl="1" w:tplc="76925BFA">
      <w:start w:val="1"/>
      <w:numFmt w:val="bullet"/>
      <w:lvlText w:val="o"/>
      <w:lvlJc w:val="left"/>
      <w:pPr>
        <w:ind w:left="1440" w:hanging="360"/>
      </w:pPr>
      <w:rPr>
        <w:rFonts w:ascii="&quot;Courier New&quot;" w:hAnsi="&quot;Courier New&quot;" w:hint="default"/>
      </w:rPr>
    </w:lvl>
    <w:lvl w:ilvl="2" w:tplc="E8D0F2AA">
      <w:start w:val="1"/>
      <w:numFmt w:val="bullet"/>
      <w:lvlText w:val=""/>
      <w:lvlJc w:val="left"/>
      <w:pPr>
        <w:ind w:left="2160" w:hanging="360"/>
      </w:pPr>
      <w:rPr>
        <w:rFonts w:ascii="Wingdings" w:hAnsi="Wingdings" w:hint="default"/>
      </w:rPr>
    </w:lvl>
    <w:lvl w:ilvl="3" w:tplc="F2320208">
      <w:start w:val="1"/>
      <w:numFmt w:val="bullet"/>
      <w:lvlText w:val=""/>
      <w:lvlJc w:val="left"/>
      <w:pPr>
        <w:ind w:left="2880" w:hanging="360"/>
      </w:pPr>
      <w:rPr>
        <w:rFonts w:ascii="Symbol" w:hAnsi="Symbol" w:hint="default"/>
      </w:rPr>
    </w:lvl>
    <w:lvl w:ilvl="4" w:tplc="261096BA">
      <w:start w:val="1"/>
      <w:numFmt w:val="bullet"/>
      <w:lvlText w:val="o"/>
      <w:lvlJc w:val="left"/>
      <w:pPr>
        <w:ind w:left="3600" w:hanging="360"/>
      </w:pPr>
      <w:rPr>
        <w:rFonts w:ascii="Courier New" w:hAnsi="Courier New" w:hint="default"/>
      </w:rPr>
    </w:lvl>
    <w:lvl w:ilvl="5" w:tplc="F2D69816">
      <w:start w:val="1"/>
      <w:numFmt w:val="bullet"/>
      <w:lvlText w:val=""/>
      <w:lvlJc w:val="left"/>
      <w:pPr>
        <w:ind w:left="4320" w:hanging="360"/>
      </w:pPr>
      <w:rPr>
        <w:rFonts w:ascii="Wingdings" w:hAnsi="Wingdings" w:hint="default"/>
      </w:rPr>
    </w:lvl>
    <w:lvl w:ilvl="6" w:tplc="2F342760">
      <w:start w:val="1"/>
      <w:numFmt w:val="bullet"/>
      <w:lvlText w:val=""/>
      <w:lvlJc w:val="left"/>
      <w:pPr>
        <w:ind w:left="5040" w:hanging="360"/>
      </w:pPr>
      <w:rPr>
        <w:rFonts w:ascii="Symbol" w:hAnsi="Symbol" w:hint="default"/>
      </w:rPr>
    </w:lvl>
    <w:lvl w:ilvl="7" w:tplc="113A51FA">
      <w:start w:val="1"/>
      <w:numFmt w:val="bullet"/>
      <w:lvlText w:val="o"/>
      <w:lvlJc w:val="left"/>
      <w:pPr>
        <w:ind w:left="5760" w:hanging="360"/>
      </w:pPr>
      <w:rPr>
        <w:rFonts w:ascii="Courier New" w:hAnsi="Courier New" w:hint="default"/>
      </w:rPr>
    </w:lvl>
    <w:lvl w:ilvl="8" w:tplc="59A8EE38">
      <w:start w:val="1"/>
      <w:numFmt w:val="bullet"/>
      <w:lvlText w:val=""/>
      <w:lvlJc w:val="left"/>
      <w:pPr>
        <w:ind w:left="6480" w:hanging="360"/>
      </w:pPr>
      <w:rPr>
        <w:rFonts w:ascii="Wingdings" w:hAnsi="Wingdings" w:hint="default"/>
      </w:rPr>
    </w:lvl>
  </w:abstractNum>
  <w:abstractNum w:abstractNumId="8" w15:restartNumberingAfterBreak="0">
    <w:nsid w:val="31FF4391"/>
    <w:multiLevelType w:val="multilevel"/>
    <w:tmpl w:val="31FF43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251521"/>
    <w:multiLevelType w:val="multilevel"/>
    <w:tmpl w:val="7F2515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36001135">
    <w:abstractNumId w:val="7"/>
  </w:num>
  <w:num w:numId="2" w16cid:durableId="166945348">
    <w:abstractNumId w:val="2"/>
  </w:num>
  <w:num w:numId="3" w16cid:durableId="1469392472">
    <w:abstractNumId w:val="6"/>
  </w:num>
  <w:num w:numId="4" w16cid:durableId="1792749823">
    <w:abstractNumId w:val="13"/>
  </w:num>
  <w:num w:numId="5" w16cid:durableId="517735681">
    <w:abstractNumId w:val="5"/>
  </w:num>
  <w:num w:numId="6" w16cid:durableId="1142041724">
    <w:abstractNumId w:val="17"/>
  </w:num>
  <w:num w:numId="7" w16cid:durableId="80681869">
    <w:abstractNumId w:val="11"/>
  </w:num>
  <w:num w:numId="8" w16cid:durableId="1566528953">
    <w:abstractNumId w:val="12"/>
  </w:num>
  <w:num w:numId="9" w16cid:durableId="809788981">
    <w:abstractNumId w:val="12"/>
    <w:lvlOverride w:ilvl="0">
      <w:startOverride w:val="1"/>
    </w:lvlOverride>
  </w:num>
  <w:num w:numId="10" w16cid:durableId="1398822153">
    <w:abstractNumId w:val="12"/>
    <w:lvlOverride w:ilvl="0">
      <w:startOverride w:val="1"/>
    </w:lvlOverride>
  </w:num>
  <w:num w:numId="11" w16cid:durableId="1825466284">
    <w:abstractNumId w:val="12"/>
    <w:lvlOverride w:ilvl="0">
      <w:startOverride w:val="1"/>
    </w:lvlOverride>
  </w:num>
  <w:num w:numId="12" w16cid:durableId="1446922321">
    <w:abstractNumId w:val="11"/>
    <w:lvlOverride w:ilvl="0">
      <w:startOverride w:val="1"/>
    </w:lvlOverride>
  </w:num>
  <w:num w:numId="13" w16cid:durableId="122584543">
    <w:abstractNumId w:val="12"/>
    <w:lvlOverride w:ilvl="0">
      <w:startOverride w:val="1"/>
    </w:lvlOverride>
  </w:num>
  <w:num w:numId="14" w16cid:durableId="818807267">
    <w:abstractNumId w:val="11"/>
    <w:lvlOverride w:ilvl="0">
      <w:startOverride w:val="1"/>
    </w:lvlOverride>
  </w:num>
  <w:num w:numId="15" w16cid:durableId="883829348">
    <w:abstractNumId w:val="12"/>
    <w:lvlOverride w:ilvl="0">
      <w:startOverride w:val="1"/>
    </w:lvlOverride>
  </w:num>
  <w:num w:numId="16" w16cid:durableId="438372887">
    <w:abstractNumId w:val="18"/>
  </w:num>
  <w:num w:numId="17" w16cid:durableId="516113510">
    <w:abstractNumId w:val="4"/>
  </w:num>
  <w:num w:numId="18" w16cid:durableId="1456096507">
    <w:abstractNumId w:val="16"/>
  </w:num>
  <w:num w:numId="19"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0"/>
  </w:num>
  <w:num w:numId="22" w16cid:durableId="1659071369">
    <w:abstractNumId w:val="15"/>
  </w:num>
  <w:num w:numId="23" w16cid:durableId="1938362445">
    <w:abstractNumId w:val="11"/>
    <w:lvlOverride w:ilvl="0">
      <w:startOverride w:val="1"/>
    </w:lvlOverride>
  </w:num>
  <w:num w:numId="24" w16cid:durableId="913515990">
    <w:abstractNumId w:val="12"/>
    <w:lvlOverride w:ilvl="0">
      <w:startOverride w:val="1"/>
    </w:lvlOverride>
  </w:num>
  <w:num w:numId="25" w16cid:durableId="978418003">
    <w:abstractNumId w:val="3"/>
  </w:num>
  <w:num w:numId="26" w16cid:durableId="143009612">
    <w:abstractNumId w:val="1"/>
  </w:num>
  <w:num w:numId="27" w16cid:durableId="212620654">
    <w:abstractNumId w:val="1"/>
    <w:lvlOverride w:ilvl="0">
      <w:startOverride w:val="1"/>
    </w:lvlOverride>
  </w:num>
  <w:num w:numId="28" w16cid:durableId="622418969">
    <w:abstractNumId w:val="14"/>
  </w:num>
  <w:num w:numId="29" w16cid:durableId="81150975">
    <w:abstractNumId w:val="9"/>
  </w:num>
  <w:num w:numId="30" w16cid:durableId="1315377164">
    <w:abstractNumId w:val="8"/>
  </w:num>
  <w:num w:numId="31" w16cid:durableId="897202006">
    <w:abstractNumId w:val="19"/>
  </w:num>
  <w:num w:numId="32" w16cid:durableId="213224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51EF"/>
    <w:rsid w:val="000239F5"/>
    <w:rsid w:val="000451F5"/>
    <w:rsid w:val="00072CCA"/>
    <w:rsid w:val="0007601C"/>
    <w:rsid w:val="00081544"/>
    <w:rsid w:val="0008223E"/>
    <w:rsid w:val="0008612A"/>
    <w:rsid w:val="00090E18"/>
    <w:rsid w:val="000A10BC"/>
    <w:rsid w:val="000A6733"/>
    <w:rsid w:val="000A7F53"/>
    <w:rsid w:val="000B0056"/>
    <w:rsid w:val="000C3C7B"/>
    <w:rsid w:val="000C77A5"/>
    <w:rsid w:val="000D0F93"/>
    <w:rsid w:val="000E6CAC"/>
    <w:rsid w:val="0010295E"/>
    <w:rsid w:val="00106416"/>
    <w:rsid w:val="00110481"/>
    <w:rsid w:val="001127C9"/>
    <w:rsid w:val="00114498"/>
    <w:rsid w:val="00115B88"/>
    <w:rsid w:val="00117467"/>
    <w:rsid w:val="00132F6A"/>
    <w:rsid w:val="00133913"/>
    <w:rsid w:val="00140221"/>
    <w:rsid w:val="00161913"/>
    <w:rsid w:val="001642FC"/>
    <w:rsid w:val="0016496B"/>
    <w:rsid w:val="001743E2"/>
    <w:rsid w:val="001745F8"/>
    <w:rsid w:val="001746F3"/>
    <w:rsid w:val="001838CF"/>
    <w:rsid w:val="001868EE"/>
    <w:rsid w:val="00191CF6"/>
    <w:rsid w:val="001A3BA4"/>
    <w:rsid w:val="001A5654"/>
    <w:rsid w:val="001A6D1F"/>
    <w:rsid w:val="001B1EA8"/>
    <w:rsid w:val="001E30F6"/>
    <w:rsid w:val="00207D72"/>
    <w:rsid w:val="00216379"/>
    <w:rsid w:val="00217EE5"/>
    <w:rsid w:val="0023559D"/>
    <w:rsid w:val="00235F5C"/>
    <w:rsid w:val="0024235F"/>
    <w:rsid w:val="002433E2"/>
    <w:rsid w:val="00257FA3"/>
    <w:rsid w:val="00265C46"/>
    <w:rsid w:val="00277B56"/>
    <w:rsid w:val="00282A74"/>
    <w:rsid w:val="002849D4"/>
    <w:rsid w:val="002A19F5"/>
    <w:rsid w:val="002B0FC8"/>
    <w:rsid w:val="002B4922"/>
    <w:rsid w:val="002B69F3"/>
    <w:rsid w:val="002B7772"/>
    <w:rsid w:val="002C22C3"/>
    <w:rsid w:val="002C2D19"/>
    <w:rsid w:val="002D10FA"/>
    <w:rsid w:val="002D4C55"/>
    <w:rsid w:val="002E4A5E"/>
    <w:rsid w:val="002E6DED"/>
    <w:rsid w:val="00300956"/>
    <w:rsid w:val="00314041"/>
    <w:rsid w:val="00317187"/>
    <w:rsid w:val="003229C6"/>
    <w:rsid w:val="0032499A"/>
    <w:rsid w:val="003341F7"/>
    <w:rsid w:val="00337D23"/>
    <w:rsid w:val="00347FEC"/>
    <w:rsid w:val="003509DF"/>
    <w:rsid w:val="00356F45"/>
    <w:rsid w:val="0036396B"/>
    <w:rsid w:val="00366B74"/>
    <w:rsid w:val="00374CEA"/>
    <w:rsid w:val="003774C0"/>
    <w:rsid w:val="00381F95"/>
    <w:rsid w:val="00391E26"/>
    <w:rsid w:val="003A710A"/>
    <w:rsid w:val="003B399A"/>
    <w:rsid w:val="003B3D3F"/>
    <w:rsid w:val="003B4A67"/>
    <w:rsid w:val="003B659E"/>
    <w:rsid w:val="003C275E"/>
    <w:rsid w:val="003C4FDE"/>
    <w:rsid w:val="003E58DF"/>
    <w:rsid w:val="003F322E"/>
    <w:rsid w:val="00404C4C"/>
    <w:rsid w:val="0041423F"/>
    <w:rsid w:val="00414F81"/>
    <w:rsid w:val="00426B9A"/>
    <w:rsid w:val="00436A0F"/>
    <w:rsid w:val="00437150"/>
    <w:rsid w:val="0043750A"/>
    <w:rsid w:val="00447577"/>
    <w:rsid w:val="00453CD0"/>
    <w:rsid w:val="00466E95"/>
    <w:rsid w:val="00470A13"/>
    <w:rsid w:val="004732E9"/>
    <w:rsid w:val="004854BB"/>
    <w:rsid w:val="00494493"/>
    <w:rsid w:val="00495964"/>
    <w:rsid w:val="00496606"/>
    <w:rsid w:val="004A4C48"/>
    <w:rsid w:val="004C2D4B"/>
    <w:rsid w:val="004D0A5C"/>
    <w:rsid w:val="004E5E66"/>
    <w:rsid w:val="004E7ADB"/>
    <w:rsid w:val="004F06C2"/>
    <w:rsid w:val="00501945"/>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D7BC5"/>
    <w:rsid w:val="005E61A8"/>
    <w:rsid w:val="005F4476"/>
    <w:rsid w:val="005F449A"/>
    <w:rsid w:val="005F6419"/>
    <w:rsid w:val="0060301D"/>
    <w:rsid w:val="0060543D"/>
    <w:rsid w:val="006104DD"/>
    <w:rsid w:val="006130B5"/>
    <w:rsid w:val="00614DD8"/>
    <w:rsid w:val="00617400"/>
    <w:rsid w:val="00624A0B"/>
    <w:rsid w:val="00632D29"/>
    <w:rsid w:val="0064171D"/>
    <w:rsid w:val="006607D7"/>
    <w:rsid w:val="00664950"/>
    <w:rsid w:val="00683220"/>
    <w:rsid w:val="0068781B"/>
    <w:rsid w:val="00687FA0"/>
    <w:rsid w:val="006A3C11"/>
    <w:rsid w:val="006B7010"/>
    <w:rsid w:val="006C3095"/>
    <w:rsid w:val="006E1151"/>
    <w:rsid w:val="006E6311"/>
    <w:rsid w:val="006F3569"/>
    <w:rsid w:val="00705477"/>
    <w:rsid w:val="007145FF"/>
    <w:rsid w:val="00715B2A"/>
    <w:rsid w:val="00726B2F"/>
    <w:rsid w:val="00733B21"/>
    <w:rsid w:val="00734843"/>
    <w:rsid w:val="007376A9"/>
    <w:rsid w:val="007450F1"/>
    <w:rsid w:val="00751515"/>
    <w:rsid w:val="00756C43"/>
    <w:rsid w:val="007626B7"/>
    <w:rsid w:val="0078212B"/>
    <w:rsid w:val="00784DF6"/>
    <w:rsid w:val="00785232"/>
    <w:rsid w:val="007A2588"/>
    <w:rsid w:val="007B186C"/>
    <w:rsid w:val="007C1696"/>
    <w:rsid w:val="007C3ED0"/>
    <w:rsid w:val="007C48C4"/>
    <w:rsid w:val="007C5971"/>
    <w:rsid w:val="007E2537"/>
    <w:rsid w:val="007E42DC"/>
    <w:rsid w:val="007E4668"/>
    <w:rsid w:val="007F2B5C"/>
    <w:rsid w:val="007F54B9"/>
    <w:rsid w:val="00806A76"/>
    <w:rsid w:val="00811C9D"/>
    <w:rsid w:val="00812B8A"/>
    <w:rsid w:val="00816C80"/>
    <w:rsid w:val="0081797B"/>
    <w:rsid w:val="0082796A"/>
    <w:rsid w:val="00831E71"/>
    <w:rsid w:val="0083707A"/>
    <w:rsid w:val="00841BCD"/>
    <w:rsid w:val="00847264"/>
    <w:rsid w:val="00851A8E"/>
    <w:rsid w:val="00852A31"/>
    <w:rsid w:val="0085365B"/>
    <w:rsid w:val="00876C4E"/>
    <w:rsid w:val="008826C1"/>
    <w:rsid w:val="00883DFD"/>
    <w:rsid w:val="00885F6B"/>
    <w:rsid w:val="0089210C"/>
    <w:rsid w:val="00893D2E"/>
    <w:rsid w:val="008A1BF7"/>
    <w:rsid w:val="008A5B0E"/>
    <w:rsid w:val="008A7516"/>
    <w:rsid w:val="008B0961"/>
    <w:rsid w:val="008C39F7"/>
    <w:rsid w:val="008F786B"/>
    <w:rsid w:val="0090091A"/>
    <w:rsid w:val="009033E1"/>
    <w:rsid w:val="0090373B"/>
    <w:rsid w:val="009042BD"/>
    <w:rsid w:val="00904FE4"/>
    <w:rsid w:val="00916BEB"/>
    <w:rsid w:val="00925A87"/>
    <w:rsid w:val="00927740"/>
    <w:rsid w:val="00936159"/>
    <w:rsid w:val="00972977"/>
    <w:rsid w:val="00977E1D"/>
    <w:rsid w:val="009964E3"/>
    <w:rsid w:val="009A0BE4"/>
    <w:rsid w:val="009B0573"/>
    <w:rsid w:val="009B7B4B"/>
    <w:rsid w:val="009B7C21"/>
    <w:rsid w:val="009C2863"/>
    <w:rsid w:val="009D0CD3"/>
    <w:rsid w:val="009D7562"/>
    <w:rsid w:val="009E4E6E"/>
    <w:rsid w:val="009E5FA9"/>
    <w:rsid w:val="009E7B7C"/>
    <w:rsid w:val="00A02C43"/>
    <w:rsid w:val="00A04992"/>
    <w:rsid w:val="00A147AA"/>
    <w:rsid w:val="00A21D71"/>
    <w:rsid w:val="00A22B78"/>
    <w:rsid w:val="00A246F7"/>
    <w:rsid w:val="00A25AE5"/>
    <w:rsid w:val="00A26442"/>
    <w:rsid w:val="00A37002"/>
    <w:rsid w:val="00A4355E"/>
    <w:rsid w:val="00A520D9"/>
    <w:rsid w:val="00A64DA0"/>
    <w:rsid w:val="00A659BB"/>
    <w:rsid w:val="00A92BCD"/>
    <w:rsid w:val="00A950C4"/>
    <w:rsid w:val="00A978F6"/>
    <w:rsid w:val="00AA100D"/>
    <w:rsid w:val="00AA1B0E"/>
    <w:rsid w:val="00AA47B6"/>
    <w:rsid w:val="00AA544E"/>
    <w:rsid w:val="00AC163B"/>
    <w:rsid w:val="00AC5CA7"/>
    <w:rsid w:val="00AC6058"/>
    <w:rsid w:val="00AD03CD"/>
    <w:rsid w:val="00AE2BA5"/>
    <w:rsid w:val="00AE3195"/>
    <w:rsid w:val="00AE56B1"/>
    <w:rsid w:val="00AE6D09"/>
    <w:rsid w:val="00AF7A7C"/>
    <w:rsid w:val="00B02070"/>
    <w:rsid w:val="00B33C63"/>
    <w:rsid w:val="00B408B6"/>
    <w:rsid w:val="00B542DA"/>
    <w:rsid w:val="00B66B7D"/>
    <w:rsid w:val="00B71007"/>
    <w:rsid w:val="00B73862"/>
    <w:rsid w:val="00B73F43"/>
    <w:rsid w:val="00B75BBF"/>
    <w:rsid w:val="00B81CDC"/>
    <w:rsid w:val="00B87081"/>
    <w:rsid w:val="00BA308C"/>
    <w:rsid w:val="00BA6B66"/>
    <w:rsid w:val="00BA6E48"/>
    <w:rsid w:val="00BC522F"/>
    <w:rsid w:val="00BE0AF6"/>
    <w:rsid w:val="00BE1F03"/>
    <w:rsid w:val="00BE58A7"/>
    <w:rsid w:val="00BF2218"/>
    <w:rsid w:val="00C0426B"/>
    <w:rsid w:val="00C045DF"/>
    <w:rsid w:val="00C26D43"/>
    <w:rsid w:val="00C35173"/>
    <w:rsid w:val="00C3622F"/>
    <w:rsid w:val="00C46548"/>
    <w:rsid w:val="00C574D5"/>
    <w:rsid w:val="00C73F32"/>
    <w:rsid w:val="00C74430"/>
    <w:rsid w:val="00C87462"/>
    <w:rsid w:val="00CA180C"/>
    <w:rsid w:val="00CB22B2"/>
    <w:rsid w:val="00CB6B11"/>
    <w:rsid w:val="00CB7916"/>
    <w:rsid w:val="00CC3EE2"/>
    <w:rsid w:val="00CD5A55"/>
    <w:rsid w:val="00CD7492"/>
    <w:rsid w:val="00CE237F"/>
    <w:rsid w:val="00CE3A6B"/>
    <w:rsid w:val="00D00211"/>
    <w:rsid w:val="00D006D1"/>
    <w:rsid w:val="00D025AE"/>
    <w:rsid w:val="00D06309"/>
    <w:rsid w:val="00D351EA"/>
    <w:rsid w:val="00D40288"/>
    <w:rsid w:val="00D43403"/>
    <w:rsid w:val="00D50A6B"/>
    <w:rsid w:val="00D5270B"/>
    <w:rsid w:val="00D53D8B"/>
    <w:rsid w:val="00D62E71"/>
    <w:rsid w:val="00D6430D"/>
    <w:rsid w:val="00D66188"/>
    <w:rsid w:val="00D731F6"/>
    <w:rsid w:val="00D740CA"/>
    <w:rsid w:val="00D816F8"/>
    <w:rsid w:val="00D854EE"/>
    <w:rsid w:val="00D85728"/>
    <w:rsid w:val="00D95481"/>
    <w:rsid w:val="00D9671B"/>
    <w:rsid w:val="00D96E40"/>
    <w:rsid w:val="00DC7A13"/>
    <w:rsid w:val="00DD61FF"/>
    <w:rsid w:val="00DE7064"/>
    <w:rsid w:val="00DF15CA"/>
    <w:rsid w:val="00DF2997"/>
    <w:rsid w:val="00E10BC4"/>
    <w:rsid w:val="00E1415D"/>
    <w:rsid w:val="00E1523C"/>
    <w:rsid w:val="00E169A9"/>
    <w:rsid w:val="00E213BD"/>
    <w:rsid w:val="00E233D3"/>
    <w:rsid w:val="00E323E9"/>
    <w:rsid w:val="00E32FB6"/>
    <w:rsid w:val="00E34018"/>
    <w:rsid w:val="00E437D2"/>
    <w:rsid w:val="00E43BF9"/>
    <w:rsid w:val="00E47BC6"/>
    <w:rsid w:val="00E47D84"/>
    <w:rsid w:val="00E50C45"/>
    <w:rsid w:val="00E51930"/>
    <w:rsid w:val="00E54B70"/>
    <w:rsid w:val="00E55751"/>
    <w:rsid w:val="00E5652C"/>
    <w:rsid w:val="00E7398E"/>
    <w:rsid w:val="00E82B94"/>
    <w:rsid w:val="00E87217"/>
    <w:rsid w:val="00E92E2E"/>
    <w:rsid w:val="00E972F9"/>
    <w:rsid w:val="00EA2311"/>
    <w:rsid w:val="00EC7BC3"/>
    <w:rsid w:val="00EC7E6C"/>
    <w:rsid w:val="00ED7600"/>
    <w:rsid w:val="00EE36D2"/>
    <w:rsid w:val="00EF6073"/>
    <w:rsid w:val="00EF698B"/>
    <w:rsid w:val="00F1362C"/>
    <w:rsid w:val="00F414F1"/>
    <w:rsid w:val="00F476E1"/>
    <w:rsid w:val="00F508B8"/>
    <w:rsid w:val="00F64A7F"/>
    <w:rsid w:val="00F72CB1"/>
    <w:rsid w:val="00F73B47"/>
    <w:rsid w:val="00F77E4B"/>
    <w:rsid w:val="00F8215E"/>
    <w:rsid w:val="00F824F5"/>
    <w:rsid w:val="00F90FAB"/>
    <w:rsid w:val="00F9374D"/>
    <w:rsid w:val="00FB6924"/>
    <w:rsid w:val="00FC29B9"/>
    <w:rsid w:val="00FC6FD3"/>
    <w:rsid w:val="00FE305C"/>
    <w:rsid w:val="00FF0301"/>
    <w:rsid w:val="00FF7E15"/>
    <w:rsid w:val="10261F78"/>
    <w:rsid w:val="12421E6E"/>
    <w:rsid w:val="15395A54"/>
    <w:rsid w:val="19FCFEF5"/>
    <w:rsid w:val="1CF4FA21"/>
    <w:rsid w:val="2413665B"/>
    <w:rsid w:val="248E8FAF"/>
    <w:rsid w:val="28A95E00"/>
    <w:rsid w:val="2F89C363"/>
    <w:rsid w:val="3581424C"/>
    <w:rsid w:val="4020B2DF"/>
    <w:rsid w:val="46B2F42A"/>
    <w:rsid w:val="526D052C"/>
    <w:rsid w:val="53BD56BD"/>
    <w:rsid w:val="59858D2B"/>
    <w:rsid w:val="5C3B7C0B"/>
    <w:rsid w:val="65382350"/>
    <w:rsid w:val="67E5A1D3"/>
    <w:rsid w:val="6AE7B0B5"/>
    <w:rsid w:val="6D64C30F"/>
    <w:rsid w:val="76E2CB89"/>
    <w:rsid w:val="78282310"/>
    <w:rsid w:val="7EC58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12B8A"/>
    <w:rPr>
      <w:color w:val="2B579A"/>
      <w:shd w:val="clear" w:color="auto" w:fill="E1DFDD"/>
    </w:rPr>
  </w:style>
  <w:style w:type="table" w:customStyle="1" w:styleId="2">
    <w:name w:val="网格型2"/>
    <w:basedOn w:val="TableNormal"/>
    <w:next w:val="TableGrid"/>
    <w:rsid w:val="003B4A67"/>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791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7AD6D-4D9B-4CFB-BF2A-4F116BE41C8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2299</Characters>
  <Application>Microsoft Office Word</Application>
  <DocSecurity>0</DocSecurity>
  <Lines>19</Lines>
  <Paragraphs>5</Paragraphs>
  <ScaleCrop>false</ScaleCrop>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2025-05-09T16:01:00Z</dcterms:created>
  <dcterms:modified xsi:type="dcterms:W3CDTF">2025-05-09T16:01:00Z</dcterms:modified>
</cp:coreProperties>
</file>