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A9F1B9" w:rsidR="001E41F3" w:rsidRDefault="001E41F3">
      <w:pPr>
        <w:pStyle w:val="CRCoverPage"/>
        <w:tabs>
          <w:tab w:val="right" w:pos="9639"/>
        </w:tabs>
        <w:spacing w:after="0"/>
        <w:rPr>
          <w:b/>
          <w:i/>
          <w:noProof/>
          <w:sz w:val="28"/>
        </w:rPr>
      </w:pPr>
      <w:r>
        <w:rPr>
          <w:b/>
          <w:noProof/>
          <w:sz w:val="24"/>
        </w:rPr>
        <w:t>3GPP TSG-</w:t>
      </w:r>
      <w:fldSimple w:instr=" DOCPROPERTY  TSG/WGRef  \* MERGEFORMAT ">
        <w:r w:rsidR="00A51205">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51205">
          <w:rPr>
            <w:b/>
            <w:noProof/>
            <w:sz w:val="24"/>
          </w:rPr>
          <w:t>115</w:t>
        </w:r>
      </w:fldSimple>
      <w:r>
        <w:rPr>
          <w:b/>
          <w:i/>
          <w:noProof/>
          <w:sz w:val="28"/>
        </w:rPr>
        <w:tab/>
      </w:r>
      <w:fldSimple w:instr=" DOCPROPERTY  Tdoc#  \* MERGEFORMAT ">
        <w:r w:rsidR="00A51205">
          <w:rPr>
            <w:b/>
            <w:i/>
            <w:noProof/>
            <w:sz w:val="28"/>
          </w:rPr>
          <w:t>R4-25</w:t>
        </w:r>
        <w:r w:rsidR="00DD0A16">
          <w:rPr>
            <w:rFonts w:hint="eastAsia"/>
            <w:b/>
            <w:i/>
            <w:noProof/>
            <w:sz w:val="28"/>
            <w:lang w:eastAsia="ko-KR"/>
          </w:rPr>
          <w:t>07</w:t>
        </w:r>
        <w:ins w:id="0" w:author="Taekhoon Kim" w:date="2025-05-23T14:29:00Z">
          <w:r w:rsidR="00DC50EC">
            <w:rPr>
              <w:b/>
              <w:i/>
              <w:noProof/>
              <w:sz w:val="28"/>
              <w:lang w:eastAsia="ko-KR"/>
            </w:rPr>
            <w:t>962</w:t>
          </w:r>
        </w:ins>
        <w:del w:id="1" w:author="Taekhoon Kim" w:date="2025-05-23T14:29:00Z">
          <w:r w:rsidR="00DD0A16" w:rsidDel="00DC50EC">
            <w:rPr>
              <w:rFonts w:hint="eastAsia"/>
              <w:b/>
              <w:i/>
              <w:noProof/>
              <w:sz w:val="28"/>
              <w:lang w:eastAsia="ko-KR"/>
            </w:rPr>
            <w:delText>530</w:delText>
          </w:r>
        </w:del>
      </w:fldSimple>
    </w:p>
    <w:p w14:paraId="7CB45193" w14:textId="4E1B6171" w:rsidR="001E41F3" w:rsidRDefault="00C06D32" w:rsidP="005E2C44">
      <w:pPr>
        <w:pStyle w:val="CRCoverPage"/>
        <w:outlineLvl w:val="0"/>
        <w:rPr>
          <w:b/>
          <w:noProof/>
          <w:sz w:val="24"/>
        </w:rPr>
      </w:pPr>
      <w:fldSimple w:instr=" DOCPROPERTY  Location  \* MERGEFORMAT ">
        <w:r w:rsidR="00A51205">
          <w:rPr>
            <w:b/>
            <w:noProof/>
            <w:sz w:val="24"/>
          </w:rPr>
          <w:t>Malta</w:t>
        </w:r>
      </w:fldSimple>
      <w:r w:rsidR="001E41F3">
        <w:rPr>
          <w:b/>
          <w:noProof/>
          <w:sz w:val="24"/>
        </w:rPr>
        <w:t>,</w:t>
      </w:r>
      <w:r w:rsidR="00ED61DB">
        <w:rPr>
          <w:rFonts w:hint="eastAsia"/>
          <w:b/>
          <w:noProof/>
          <w:sz w:val="24"/>
          <w:lang w:eastAsia="ko-KR"/>
        </w:rPr>
        <w:t xml:space="preserve"> MT, </w:t>
      </w:r>
      <w:r w:rsidR="00A51205">
        <w:rPr>
          <w:b/>
          <w:noProof/>
          <w:sz w:val="24"/>
        </w:rPr>
        <w:t>19</w:t>
      </w:r>
      <w:r w:rsidR="00ED61DB" w:rsidRPr="00ED61DB">
        <w:rPr>
          <w:rFonts w:hint="eastAsia"/>
          <w:b/>
          <w:noProof/>
          <w:sz w:val="24"/>
          <w:vertAlign w:val="superscript"/>
          <w:lang w:eastAsia="ko-KR"/>
        </w:rPr>
        <w:t>th</w:t>
      </w:r>
      <w:r w:rsidR="00ED61DB">
        <w:rPr>
          <w:rFonts w:hint="eastAsia"/>
          <w:b/>
          <w:noProof/>
          <w:sz w:val="24"/>
          <w:lang w:eastAsia="ko-KR"/>
        </w:rPr>
        <w:t xml:space="preserve"> </w:t>
      </w:r>
      <w:r w:rsidR="00A51205">
        <w:rPr>
          <w:b/>
          <w:noProof/>
          <w:sz w:val="24"/>
        </w:rPr>
        <w:t>– 23</w:t>
      </w:r>
      <w:r w:rsidR="00ED61DB" w:rsidRPr="00ED61DB">
        <w:rPr>
          <w:rFonts w:hint="eastAsia"/>
          <w:b/>
          <w:noProof/>
          <w:sz w:val="24"/>
          <w:vertAlign w:val="superscript"/>
          <w:lang w:eastAsia="ko-KR"/>
        </w:rPr>
        <w:t>rd</w:t>
      </w:r>
      <w:r w:rsidR="00ED61DB">
        <w:rPr>
          <w:rFonts w:hint="eastAsia"/>
          <w:b/>
          <w:noProof/>
          <w:sz w:val="24"/>
          <w:lang w:eastAsia="ko-KR"/>
        </w:rPr>
        <w:t xml:space="preserve"> </w:t>
      </w:r>
      <w:r w:rsidR="00A51205">
        <w:rPr>
          <w:b/>
          <w:noProof/>
          <w:sz w:val="24"/>
        </w:rPr>
        <w:t>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F35ED" w:rsidR="001E41F3" w:rsidRPr="00410371" w:rsidRDefault="00A51205" w:rsidP="00E13F3D">
            <w:pPr>
              <w:pStyle w:val="CRCoverPage"/>
              <w:spacing w:after="0"/>
              <w:jc w:val="right"/>
              <w:rPr>
                <w:b/>
                <w:noProof/>
                <w:sz w:val="28"/>
              </w:rPr>
            </w:pPr>
            <w:fldSimple w:instr=" DOCPROPERTY  Spec#  \* MERGEFORMAT ">
              <w:r>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8B0B8" w:rsidR="001E41F3" w:rsidRPr="00410371" w:rsidRDefault="00C06D32" w:rsidP="00547111">
            <w:pPr>
              <w:pStyle w:val="CRCoverPage"/>
              <w:spacing w:after="0"/>
              <w:rPr>
                <w:noProof/>
                <w:lang w:eastAsia="ko-KR"/>
              </w:rPr>
            </w:pPr>
            <w:del w:id="2" w:author="Taekhoon Kim" w:date="2025-05-23T14:28:00Z">
              <w:r w:rsidDel="00DC50EC">
                <w:fldChar w:fldCharType="begin"/>
              </w:r>
              <w:r w:rsidDel="00DC50EC">
                <w:delInstrText xml:space="preserve"> DOCPROPERTY  Cr#  \* MERGEFORMAT </w:delInstrText>
              </w:r>
              <w:r w:rsidDel="00DC50EC">
                <w:fldChar w:fldCharType="separate"/>
              </w:r>
              <w:r w:rsidR="00F416A0" w:rsidDel="00DC50EC">
                <w:rPr>
                  <w:rFonts w:hint="eastAsia"/>
                  <w:b/>
                  <w:noProof/>
                  <w:sz w:val="28"/>
                  <w:lang w:eastAsia="ko-KR"/>
                </w:rPr>
                <w:delText>0800</w:delText>
              </w:r>
              <w:r w:rsidDel="00DC50EC">
                <w:rPr>
                  <w:b/>
                  <w:noProof/>
                  <w:sz w:val="28"/>
                  <w:lang w:eastAsia="ko-KR"/>
                </w:rPr>
                <w:fldChar w:fldCharType="end"/>
              </w:r>
            </w:del>
            <w:ins w:id="3" w:author="Taekhoon Kim" w:date="2025-05-23T14:28:00Z">
              <w:r w:rsidR="00DC50EC">
                <w:t>-</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5693A1" w:rsidR="001E41F3" w:rsidRPr="00410371" w:rsidRDefault="00C06D32" w:rsidP="00E13F3D">
            <w:pPr>
              <w:pStyle w:val="CRCoverPage"/>
              <w:spacing w:after="0"/>
              <w:jc w:val="center"/>
              <w:rPr>
                <w:b/>
                <w:noProof/>
              </w:rPr>
            </w:pPr>
            <w:del w:id="4" w:author="Taekhoon Kim" w:date="2025-05-23T14:28:00Z">
              <w:r w:rsidDel="00DC50EC">
                <w:fldChar w:fldCharType="begin"/>
              </w:r>
              <w:r w:rsidDel="00DC50EC">
                <w:delInstrText xml:space="preserve"> DOCPROPERTY  Revision  \* MERGEFORMAT </w:delInstrText>
              </w:r>
              <w:r w:rsidDel="00DC50EC">
                <w:fldChar w:fldCharType="separate"/>
              </w:r>
              <w:r w:rsidR="00A51205" w:rsidDel="00DC50EC">
                <w:rPr>
                  <w:b/>
                  <w:noProof/>
                  <w:sz w:val="28"/>
                </w:rPr>
                <w:delText>-</w:delText>
              </w:r>
              <w:r w:rsidDel="00DC50EC">
                <w:rPr>
                  <w:b/>
                  <w:noProof/>
                  <w:sz w:val="28"/>
                </w:rPr>
                <w:fldChar w:fldCharType="end"/>
              </w:r>
            </w:del>
            <w:ins w:id="5" w:author="Taekhoon Kim" w:date="2025-05-23T14:28:00Z">
              <w:r w:rsidR="00DC50EC">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D8796" w:rsidR="001E41F3" w:rsidRPr="00410371" w:rsidRDefault="00A51205">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FE7251" w:rsidR="00F25D98" w:rsidRDefault="00A5120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39526" w:rsidR="001E41F3" w:rsidRDefault="00A51205">
            <w:pPr>
              <w:pStyle w:val="CRCoverPage"/>
              <w:spacing w:after="0"/>
              <w:ind w:left="100"/>
              <w:rPr>
                <w:noProof/>
                <w:lang w:eastAsia="ko-KR"/>
              </w:rPr>
            </w:pPr>
            <w:r>
              <w:t xml:space="preserve">CR for 38.101-2: Beam correspondence requirements for </w:t>
            </w:r>
            <w:r w:rsidR="00ED61DB">
              <w:rPr>
                <w:rFonts w:hint="eastAsia"/>
                <w:lang w:eastAsia="ko-KR"/>
              </w:rPr>
              <w:t>non-simultaneous transmission in different directions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00B9D7" w:rsidR="001E41F3" w:rsidRDefault="00A51205">
            <w:pPr>
              <w:pStyle w:val="CRCoverPage"/>
              <w:spacing w:after="0"/>
              <w:ind w:left="100"/>
              <w:rPr>
                <w:noProof/>
                <w:lang w:eastAsia="ko-KR"/>
              </w:rPr>
            </w:pPr>
            <w:fldSimple w:instr=" DOCPROPERTY  SourceIfWg  \* MERGEFORMAT ">
              <w:r>
                <w:rPr>
                  <w:noProof/>
                </w:rPr>
                <w:t>Samsung</w:t>
              </w:r>
            </w:fldSimple>
            <w:ins w:id="7" w:author="Taekhoon Kim" w:date="2025-05-23T14:28:00Z">
              <w:r w:rsidR="00DC50EC">
                <w:rPr>
                  <w:noProof/>
                </w:rPr>
                <w:t>, Qualcomm</w:t>
              </w:r>
            </w:ins>
            <w:ins w:id="8" w:author="Qualcomm" w:date="2025-05-22T23:49:00Z" w16du:dateUtc="2025-05-23T06:49:00Z">
              <w:r w:rsidR="004F6D8B">
                <w:rPr>
                  <w:noProof/>
                </w:rPr>
                <w:t xml:space="preserve">, </w:t>
              </w:r>
            </w:ins>
            <w:ins w:id="9" w:author="Qualcomm" w:date="2025-05-22T23:50:00Z" w16du:dateUtc="2025-05-23T06:50:00Z">
              <w:r w:rsidR="00C1710C">
                <w:rPr>
                  <w:noProof/>
                </w:rPr>
                <w:t>Sony,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035876" w:rsidR="001E41F3" w:rsidRDefault="00A51205"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A96A8A" w:rsidR="001E41F3" w:rsidRDefault="00FC4869">
            <w:pPr>
              <w:pStyle w:val="CRCoverPage"/>
              <w:spacing w:after="0"/>
              <w:ind w:left="100"/>
              <w:rPr>
                <w:noProof/>
              </w:rPr>
            </w:pPr>
            <w:fldSimple w:instr=" DOCPROPERTY  RelatedWis  \* MERGEFORMAT ">
              <w:r>
                <w:rPr>
                  <w:noProof/>
                </w:rPr>
                <w:t>NR_MIMO_Ph5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3CD1F" w:rsidR="001E41F3" w:rsidRDefault="00FC4869">
            <w:pPr>
              <w:pStyle w:val="CRCoverPage"/>
              <w:spacing w:after="0"/>
              <w:ind w:left="100"/>
              <w:rPr>
                <w:noProof/>
              </w:rPr>
            </w:pPr>
            <w:r>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51B5E7" w:rsidR="001E41F3" w:rsidRDefault="00FC4869"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526A1B" w:rsidR="001E41F3" w:rsidRDefault="00D24991">
            <w:pPr>
              <w:pStyle w:val="CRCoverPage"/>
              <w:spacing w:after="0"/>
              <w:ind w:left="100"/>
              <w:rPr>
                <w:noProof/>
              </w:rPr>
            </w:pPr>
            <w:fldSimple w:instr=" DOCPROPERTY  Release  \* MERGEFORMAT ">
              <w:r>
                <w:rPr>
                  <w:noProof/>
                </w:rPr>
                <w:t>R</w:t>
              </w:r>
              <w:r w:rsidR="00FC4869">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4A7489" w:rsidR="001E41F3" w:rsidRDefault="00FC4869">
            <w:pPr>
              <w:pStyle w:val="CRCoverPage"/>
              <w:spacing w:after="0"/>
              <w:ind w:left="100"/>
              <w:rPr>
                <w:noProof/>
                <w:lang w:eastAsia="ko-KR"/>
              </w:rPr>
            </w:pPr>
            <w:r>
              <w:rPr>
                <w:noProof/>
                <w:lang w:eastAsia="ko-KR"/>
              </w:rPr>
              <w:t>RAN4 agreed to i</w:t>
            </w:r>
            <w:r w:rsidRPr="00FC4869">
              <w:rPr>
                <w:noProof/>
                <w:lang w:eastAsia="ko-KR"/>
              </w:rPr>
              <w:t xml:space="preserve">ntroduce the beam correspondence requirement when the IE </w:t>
            </w:r>
            <w:r w:rsidRPr="00FC4869">
              <w:rPr>
                <w:i/>
                <w:iCs/>
                <w:noProof/>
                <w:lang w:eastAsia="ko-KR"/>
              </w:rPr>
              <w:t>unifiedTCI-StateType</w:t>
            </w:r>
            <w:r w:rsidRPr="00FC4869">
              <w:rPr>
                <w:noProof/>
                <w:lang w:eastAsia="ko-KR"/>
              </w:rPr>
              <w:t xml:space="preserve"> is configured as ‘separate’ and different reference signals are configured </w:t>
            </w:r>
            <w:r w:rsidR="00EA34F9" w:rsidRPr="00EA34F9">
              <w:rPr>
                <w:noProof/>
                <w:lang w:eastAsia="ko-KR"/>
              </w:rPr>
              <w:t>for uplink transmissions</w:t>
            </w:r>
            <w:r w:rsidRPr="00FC4869">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E8F1DB" w14:textId="4434CEDF" w:rsidR="00561B4C" w:rsidRDefault="00FC4869" w:rsidP="00561B4C">
            <w:pPr>
              <w:pStyle w:val="CRCoverPage"/>
              <w:spacing w:after="0"/>
              <w:ind w:left="100"/>
            </w:pPr>
            <w:r>
              <w:rPr>
                <w:noProof/>
                <w:lang w:eastAsia="ko-KR"/>
              </w:rPr>
              <w:t xml:space="preserve">Introduce new suffix which can cover one of multi-TRP scenarios </w:t>
            </w:r>
            <w:r w:rsidRPr="008F7B4D">
              <w:t xml:space="preserve">with </w:t>
            </w:r>
            <w:r>
              <w:t>n</w:t>
            </w:r>
            <w:r w:rsidRPr="00FC4869">
              <w:t>on-simultaneous reception or transmission in multiple directions</w:t>
            </w:r>
            <w:r>
              <w:t xml:space="preserve">. </w:t>
            </w:r>
            <w:r w:rsidR="00561B4C">
              <w:t xml:space="preserve">The new suffix for TS 38.101-2 </w:t>
            </w:r>
            <w:r w:rsidR="00561B4C" w:rsidRPr="00561B4C">
              <w:t>applies to reception and transmission with different UL and DL TCI states and different reference signals across the TCI states</w:t>
            </w:r>
            <w:r w:rsidR="00561B4C">
              <w:t>.</w:t>
            </w:r>
          </w:p>
          <w:p w14:paraId="1307C13C" w14:textId="77777777" w:rsidR="00EA34F9" w:rsidRDefault="00EA34F9" w:rsidP="00561B4C">
            <w:pPr>
              <w:pStyle w:val="CRCoverPage"/>
              <w:spacing w:after="0"/>
              <w:ind w:left="100"/>
            </w:pPr>
          </w:p>
          <w:p w14:paraId="31C656EC" w14:textId="23EB09B1" w:rsidR="00561B4C" w:rsidRDefault="00561B4C" w:rsidP="00561B4C">
            <w:pPr>
              <w:pStyle w:val="CRCoverPage"/>
              <w:spacing w:after="0"/>
              <w:ind w:left="100"/>
              <w:rPr>
                <w:noProof/>
                <w:lang w:eastAsia="ko-KR"/>
              </w:rPr>
            </w:pPr>
            <w:r>
              <w:rPr>
                <w:lang w:eastAsia="ko-KR"/>
              </w:rPr>
              <w:t xml:space="preserve">A new clause for beam correspondence requirements </w:t>
            </w:r>
            <w:r w:rsidR="00EA34F9">
              <w:rPr>
                <w:lang w:eastAsia="ko-KR"/>
              </w:rPr>
              <w:t>is</w:t>
            </w:r>
            <w:r>
              <w:rPr>
                <w:lang w:eastAsia="ko-KR"/>
              </w:rPr>
              <w:t xml:space="preserve"> introduced for a multi-TRP scenario </w:t>
            </w:r>
            <w:r w:rsidRPr="00FC4869">
              <w:rPr>
                <w:noProof/>
                <w:lang w:eastAsia="ko-KR"/>
              </w:rPr>
              <w:t xml:space="preserve">when the IE </w:t>
            </w:r>
            <w:r w:rsidRPr="00FC4869">
              <w:rPr>
                <w:i/>
                <w:iCs/>
                <w:noProof/>
                <w:lang w:eastAsia="ko-KR"/>
              </w:rPr>
              <w:t>unifiedTCI-StateType</w:t>
            </w:r>
            <w:r w:rsidRPr="00FC4869">
              <w:rPr>
                <w:noProof/>
                <w:lang w:eastAsia="ko-KR"/>
              </w:rPr>
              <w:t xml:space="preserve"> is configured as ‘separate’.</w:t>
            </w:r>
            <w:r>
              <w:rPr>
                <w:noProof/>
                <w:lang w:eastAsia="ko-KR"/>
              </w:rPr>
              <w:t xml:space="preserve"> The requirements and side-considtion reuse the legacy ones defined in caluse 6.6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FD7F7" w:rsidR="001E41F3" w:rsidRDefault="00561B4C">
            <w:pPr>
              <w:pStyle w:val="CRCoverPage"/>
              <w:spacing w:after="0"/>
              <w:ind w:left="100"/>
              <w:rPr>
                <w:noProof/>
                <w:lang w:eastAsia="ko-KR"/>
              </w:rPr>
            </w:pPr>
            <w:r>
              <w:rPr>
                <w:rFonts w:hint="eastAsia"/>
                <w:noProof/>
                <w:lang w:eastAsia="ko-KR"/>
              </w:rPr>
              <w:t>N</w:t>
            </w:r>
            <w:r>
              <w:rPr>
                <w:noProof/>
                <w:lang w:eastAsia="ko-KR"/>
              </w:rPr>
              <w:t xml:space="preserve">o change for the multi-TRP scenario with </w:t>
            </w:r>
            <w:r>
              <w:t>n</w:t>
            </w:r>
            <w:r w:rsidRPr="00FC4869">
              <w:t>on-simultaneous reception or transmission in multiple directions</w:t>
            </w:r>
            <w:r w:rsidR="00DD0A16">
              <w:rPr>
                <w:rFonts w:hint="eastAsia"/>
                <w:lang w:eastAsia="ko-KR"/>
              </w:rPr>
              <w:t>, but follow the legacy beam correspondence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D5C75E" w:rsidR="001E41F3" w:rsidRDefault="00561B4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7F2EA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4E4481" w:rsidR="001E41F3" w:rsidRDefault="00561B4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3CBC55" w:rsidR="001E41F3" w:rsidRDefault="00145D43">
            <w:pPr>
              <w:pStyle w:val="CRCoverPage"/>
              <w:spacing w:after="0"/>
              <w:ind w:left="99"/>
              <w:rPr>
                <w:noProof/>
              </w:rPr>
            </w:pPr>
            <w:r>
              <w:rPr>
                <w:noProof/>
              </w:rPr>
              <w:t>TS</w:t>
            </w:r>
            <w:r w:rsidR="00561B4C">
              <w:rPr>
                <w:noProof/>
              </w:rPr>
              <w:t xml:space="preserve"> 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A6DD28" w:rsidR="001E41F3" w:rsidRDefault="00561B4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B11FAE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7D6EAC" w14:textId="77777777" w:rsidR="00AF7878" w:rsidRPr="00E3068A" w:rsidRDefault="00AF7878" w:rsidP="00AF7878">
      <w:pPr>
        <w:keepNext/>
        <w:keepLines/>
        <w:spacing w:before="180"/>
        <w:ind w:left="1134" w:hanging="1134"/>
        <w:outlineLvl w:val="1"/>
        <w:rPr>
          <w:rFonts w:ascii="Arial" w:hAnsi="Arial"/>
          <w:noProof/>
          <w:sz w:val="32"/>
        </w:rPr>
      </w:pPr>
      <w:r w:rsidRPr="00E3068A">
        <w:rPr>
          <w:rFonts w:ascii="Arial" w:eastAsia="??" w:hAnsi="Arial"/>
          <w:color w:val="FF0000"/>
          <w:sz w:val="32"/>
          <w:szCs w:val="32"/>
        </w:rPr>
        <w:lastRenderedPageBreak/>
        <w:t xml:space="preserve">&lt;&lt; </w:t>
      </w:r>
      <w:r w:rsidRPr="00B61BA1">
        <w:rPr>
          <w:rFonts w:ascii="Arial" w:eastAsia="??" w:hAnsi="Arial"/>
          <w:color w:val="FF0000"/>
          <w:sz w:val="32"/>
        </w:rPr>
        <w:t>Unchanged content omitted</w:t>
      </w:r>
      <w:r w:rsidRPr="00E3068A">
        <w:rPr>
          <w:rFonts w:ascii="Arial" w:eastAsia="??" w:hAnsi="Arial"/>
          <w:color w:val="FF0000"/>
          <w:sz w:val="32"/>
          <w:szCs w:val="32"/>
        </w:rPr>
        <w:t xml:space="preserve"> &gt;&gt;</w:t>
      </w:r>
    </w:p>
    <w:p w14:paraId="68C9CD36" w14:textId="13CB8459" w:rsidR="001E41F3" w:rsidRDefault="001E41F3">
      <w:pPr>
        <w:rPr>
          <w:noProof/>
        </w:rPr>
      </w:pPr>
    </w:p>
    <w:p w14:paraId="672C309B" w14:textId="77777777" w:rsidR="00561B4C" w:rsidRPr="00561B4C" w:rsidRDefault="00561B4C" w:rsidP="00561B4C">
      <w:pPr>
        <w:keepNext/>
        <w:keepLines/>
        <w:overflowPunct w:val="0"/>
        <w:autoSpaceDE w:val="0"/>
        <w:autoSpaceDN w:val="0"/>
        <w:adjustRightInd w:val="0"/>
        <w:spacing w:before="180"/>
        <w:ind w:left="1134" w:hanging="1134"/>
        <w:textAlignment w:val="baseline"/>
        <w:outlineLvl w:val="1"/>
        <w:rPr>
          <w:rFonts w:ascii="Arial" w:eastAsia="Malgun Gothic" w:hAnsi="Arial"/>
          <w:sz w:val="32"/>
        </w:rPr>
      </w:pPr>
      <w:bookmarkStart w:id="10" w:name="_Toc176611259"/>
      <w:bookmarkStart w:id="11" w:name="_Toc183182256"/>
      <w:bookmarkStart w:id="12" w:name="_Toc187238797"/>
      <w:bookmarkStart w:id="13" w:name="_Toc193191711"/>
      <w:bookmarkStart w:id="14" w:name="_Toc193193642"/>
      <w:r w:rsidRPr="00561B4C">
        <w:rPr>
          <w:rFonts w:ascii="Arial" w:eastAsia="Malgun Gothic" w:hAnsi="Arial"/>
          <w:sz w:val="32"/>
        </w:rPr>
        <w:t>4.3</w:t>
      </w:r>
      <w:r w:rsidRPr="00561B4C">
        <w:rPr>
          <w:rFonts w:ascii="Arial" w:eastAsia="Malgun Gothic" w:hAnsi="Arial"/>
          <w:sz w:val="32"/>
        </w:rPr>
        <w:tab/>
        <w:t>Specification suffix information</w:t>
      </w:r>
      <w:bookmarkEnd w:id="10"/>
      <w:bookmarkEnd w:id="11"/>
      <w:bookmarkEnd w:id="12"/>
      <w:bookmarkEnd w:id="13"/>
      <w:bookmarkEnd w:id="14"/>
    </w:p>
    <w:p w14:paraId="2551A9D7" w14:textId="77777777" w:rsidR="00561B4C" w:rsidRPr="00561B4C" w:rsidRDefault="00561B4C" w:rsidP="00561B4C">
      <w:pPr>
        <w:overflowPunct w:val="0"/>
        <w:autoSpaceDE w:val="0"/>
        <w:autoSpaceDN w:val="0"/>
        <w:adjustRightInd w:val="0"/>
        <w:textAlignment w:val="baseline"/>
        <w:rPr>
          <w:rFonts w:eastAsia="Malgun Gothic"/>
        </w:rPr>
      </w:pPr>
      <w:r w:rsidRPr="00561B4C">
        <w:rPr>
          <w:rFonts w:eastAsia="Malgun Gothic"/>
        </w:rPr>
        <w:t>Unless stated otherwise the following suffixes are used for indicating at 2</w:t>
      </w:r>
      <w:r w:rsidRPr="00561B4C">
        <w:rPr>
          <w:rFonts w:eastAsia="Malgun Gothic"/>
          <w:vertAlign w:val="superscript"/>
        </w:rPr>
        <w:t>nd</w:t>
      </w:r>
      <w:r w:rsidRPr="00561B4C">
        <w:rPr>
          <w:rFonts w:eastAsia="Malgun Gothic"/>
        </w:rPr>
        <w:t xml:space="preserve"> level clause, shown in Table 4.3-1.</w:t>
      </w:r>
    </w:p>
    <w:p w14:paraId="48ED566D" w14:textId="77777777" w:rsidR="00561B4C" w:rsidRPr="00561B4C" w:rsidRDefault="00561B4C" w:rsidP="00561B4C">
      <w:pPr>
        <w:keepNext/>
        <w:keepLines/>
        <w:overflowPunct w:val="0"/>
        <w:autoSpaceDE w:val="0"/>
        <w:autoSpaceDN w:val="0"/>
        <w:adjustRightInd w:val="0"/>
        <w:spacing w:before="60"/>
        <w:jc w:val="center"/>
        <w:textAlignment w:val="baseline"/>
        <w:rPr>
          <w:rFonts w:ascii="Arial" w:eastAsia="Malgun Gothic" w:hAnsi="Arial"/>
          <w:b/>
        </w:rPr>
      </w:pPr>
      <w:r w:rsidRPr="00561B4C">
        <w:rPr>
          <w:rFonts w:ascii="Arial" w:eastAsia="Malgun Gothic" w:hAnsi="Arial"/>
          <w:b/>
        </w:rP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5103"/>
      </w:tblGrid>
      <w:tr w:rsidR="00561B4C" w:rsidRPr="00561B4C" w14:paraId="11D3A654" w14:textId="77777777" w:rsidTr="00E63739">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hideMark/>
          </w:tcPr>
          <w:p w14:paraId="54196BB6" w14:textId="77777777" w:rsidR="00561B4C" w:rsidRPr="00561B4C" w:rsidRDefault="00561B4C" w:rsidP="00561B4C">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561B4C">
              <w:rPr>
                <w:rFonts w:ascii="Arial" w:eastAsia="Malgun Gothic" w:hAnsi="Arial"/>
                <w:b/>
                <w:sz w:val="18"/>
              </w:rPr>
              <w:t>Clause suffix</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6E461655" w14:textId="77777777" w:rsidR="00561B4C" w:rsidRPr="00561B4C" w:rsidRDefault="00561B4C" w:rsidP="00561B4C">
            <w:pPr>
              <w:keepNext/>
              <w:keepLines/>
              <w:overflowPunct w:val="0"/>
              <w:autoSpaceDE w:val="0"/>
              <w:autoSpaceDN w:val="0"/>
              <w:adjustRightInd w:val="0"/>
              <w:spacing w:after="0"/>
              <w:jc w:val="center"/>
              <w:textAlignment w:val="baseline"/>
              <w:rPr>
                <w:rFonts w:ascii="Arial" w:eastAsia="Malgun Gothic" w:hAnsi="Arial"/>
                <w:b/>
                <w:sz w:val="18"/>
              </w:rPr>
            </w:pPr>
            <w:r w:rsidRPr="00561B4C">
              <w:rPr>
                <w:rFonts w:ascii="Arial" w:eastAsia="Malgun Gothic" w:hAnsi="Arial"/>
                <w:b/>
                <w:sz w:val="18"/>
              </w:rPr>
              <w:t>Variant</w:t>
            </w:r>
          </w:p>
        </w:tc>
      </w:tr>
      <w:tr w:rsidR="00561B4C" w:rsidRPr="00561B4C" w14:paraId="12C156C7" w14:textId="77777777" w:rsidTr="00E63739">
        <w:trPr>
          <w:jc w:val="center"/>
        </w:trPr>
        <w:tc>
          <w:tcPr>
            <w:tcW w:w="1555" w:type="dxa"/>
            <w:tcBorders>
              <w:top w:val="single" w:sz="4" w:space="0" w:color="auto"/>
              <w:left w:val="single" w:sz="4" w:space="0" w:color="auto"/>
              <w:bottom w:val="single" w:sz="4" w:space="0" w:color="auto"/>
              <w:right w:val="single" w:sz="4" w:space="0" w:color="auto"/>
            </w:tcBorders>
            <w:hideMark/>
          </w:tcPr>
          <w:p w14:paraId="7FA0AA45" w14:textId="77777777" w:rsidR="00561B4C" w:rsidRPr="00561B4C" w:rsidRDefault="00561B4C" w:rsidP="00561B4C">
            <w:pPr>
              <w:keepNext/>
              <w:keepLines/>
              <w:overflowPunct w:val="0"/>
              <w:autoSpaceDE w:val="0"/>
              <w:autoSpaceDN w:val="0"/>
              <w:adjustRightInd w:val="0"/>
              <w:spacing w:after="0"/>
              <w:jc w:val="center"/>
              <w:textAlignment w:val="baseline"/>
              <w:rPr>
                <w:rFonts w:ascii="Arial" w:eastAsia="Malgun Gothic" w:hAnsi="Arial"/>
                <w:sz w:val="18"/>
              </w:rPr>
            </w:pPr>
            <w:r w:rsidRPr="00561B4C">
              <w:rPr>
                <w:rFonts w:ascii="Arial" w:eastAsia="Malgun Gothic" w:hAnsi="Arial"/>
                <w:sz w:val="18"/>
              </w:rPr>
              <w:t>None</w:t>
            </w:r>
          </w:p>
        </w:tc>
        <w:tc>
          <w:tcPr>
            <w:tcW w:w="5103" w:type="dxa"/>
            <w:tcBorders>
              <w:top w:val="single" w:sz="4" w:space="0" w:color="auto"/>
              <w:left w:val="single" w:sz="4" w:space="0" w:color="auto"/>
              <w:bottom w:val="single" w:sz="4" w:space="0" w:color="auto"/>
              <w:right w:val="single" w:sz="4" w:space="0" w:color="auto"/>
            </w:tcBorders>
            <w:hideMark/>
          </w:tcPr>
          <w:p w14:paraId="51B11D64" w14:textId="77777777" w:rsidR="00561B4C" w:rsidRPr="00561B4C" w:rsidRDefault="00561B4C" w:rsidP="00561B4C">
            <w:pPr>
              <w:keepNext/>
              <w:keepLines/>
              <w:overflowPunct w:val="0"/>
              <w:autoSpaceDE w:val="0"/>
              <w:autoSpaceDN w:val="0"/>
              <w:adjustRightInd w:val="0"/>
              <w:spacing w:after="0"/>
              <w:textAlignment w:val="baseline"/>
              <w:rPr>
                <w:rFonts w:ascii="Arial" w:eastAsia="Malgun Gothic" w:hAnsi="Arial"/>
                <w:sz w:val="18"/>
              </w:rPr>
            </w:pPr>
            <w:r w:rsidRPr="00561B4C">
              <w:rPr>
                <w:rFonts w:ascii="Arial" w:eastAsia="Malgun Gothic" w:hAnsi="Arial"/>
                <w:sz w:val="18"/>
              </w:rPr>
              <w:t>Single Carrier</w:t>
            </w:r>
          </w:p>
        </w:tc>
      </w:tr>
      <w:tr w:rsidR="00561B4C" w:rsidRPr="00561B4C" w14:paraId="495B98BB" w14:textId="77777777" w:rsidTr="00E63739">
        <w:trPr>
          <w:jc w:val="center"/>
        </w:trPr>
        <w:tc>
          <w:tcPr>
            <w:tcW w:w="1555" w:type="dxa"/>
            <w:tcBorders>
              <w:top w:val="single" w:sz="4" w:space="0" w:color="auto"/>
              <w:left w:val="single" w:sz="4" w:space="0" w:color="auto"/>
              <w:bottom w:val="single" w:sz="4" w:space="0" w:color="auto"/>
              <w:right w:val="single" w:sz="4" w:space="0" w:color="auto"/>
            </w:tcBorders>
            <w:hideMark/>
          </w:tcPr>
          <w:p w14:paraId="1E2AD4C8" w14:textId="77777777" w:rsidR="00561B4C" w:rsidRPr="00561B4C" w:rsidRDefault="00561B4C" w:rsidP="00561B4C">
            <w:pPr>
              <w:keepNext/>
              <w:keepLines/>
              <w:overflowPunct w:val="0"/>
              <w:autoSpaceDE w:val="0"/>
              <w:autoSpaceDN w:val="0"/>
              <w:adjustRightInd w:val="0"/>
              <w:spacing w:after="0"/>
              <w:jc w:val="center"/>
              <w:textAlignment w:val="baseline"/>
              <w:rPr>
                <w:rFonts w:ascii="Arial" w:eastAsia="Malgun Gothic" w:hAnsi="Arial"/>
                <w:sz w:val="18"/>
              </w:rPr>
            </w:pPr>
            <w:r w:rsidRPr="00561B4C">
              <w:rPr>
                <w:rFonts w:ascii="Arial" w:eastAsia="Malgun Gothic" w:hAnsi="Arial"/>
                <w:sz w:val="18"/>
              </w:rPr>
              <w:t>A</w:t>
            </w:r>
          </w:p>
        </w:tc>
        <w:tc>
          <w:tcPr>
            <w:tcW w:w="5103" w:type="dxa"/>
            <w:tcBorders>
              <w:top w:val="single" w:sz="4" w:space="0" w:color="auto"/>
              <w:left w:val="single" w:sz="4" w:space="0" w:color="auto"/>
              <w:bottom w:val="single" w:sz="4" w:space="0" w:color="auto"/>
              <w:right w:val="single" w:sz="4" w:space="0" w:color="auto"/>
            </w:tcBorders>
            <w:hideMark/>
          </w:tcPr>
          <w:p w14:paraId="6C31B0E1" w14:textId="77777777" w:rsidR="00561B4C" w:rsidRPr="00561B4C" w:rsidRDefault="00561B4C" w:rsidP="00561B4C">
            <w:pPr>
              <w:keepNext/>
              <w:keepLines/>
              <w:overflowPunct w:val="0"/>
              <w:autoSpaceDE w:val="0"/>
              <w:autoSpaceDN w:val="0"/>
              <w:adjustRightInd w:val="0"/>
              <w:spacing w:after="0"/>
              <w:textAlignment w:val="baseline"/>
              <w:rPr>
                <w:rFonts w:ascii="Arial" w:eastAsia="Malgun Gothic" w:hAnsi="Arial"/>
                <w:sz w:val="18"/>
              </w:rPr>
            </w:pPr>
            <w:r w:rsidRPr="00561B4C">
              <w:rPr>
                <w:rFonts w:ascii="Arial" w:eastAsia="Malgun Gothic" w:hAnsi="Arial"/>
                <w:sz w:val="18"/>
              </w:rPr>
              <w:t>Carrier Aggregation (CA)</w:t>
            </w:r>
          </w:p>
        </w:tc>
      </w:tr>
      <w:tr w:rsidR="00561B4C" w:rsidRPr="00561B4C" w14:paraId="7A4B3224" w14:textId="77777777" w:rsidTr="00E63739">
        <w:trPr>
          <w:jc w:val="center"/>
        </w:trPr>
        <w:tc>
          <w:tcPr>
            <w:tcW w:w="1555" w:type="dxa"/>
            <w:tcBorders>
              <w:top w:val="single" w:sz="4" w:space="0" w:color="auto"/>
              <w:left w:val="single" w:sz="4" w:space="0" w:color="auto"/>
              <w:bottom w:val="single" w:sz="4" w:space="0" w:color="auto"/>
              <w:right w:val="single" w:sz="4" w:space="0" w:color="auto"/>
            </w:tcBorders>
            <w:hideMark/>
          </w:tcPr>
          <w:p w14:paraId="59FF1479" w14:textId="77777777" w:rsidR="00561B4C" w:rsidRPr="00561B4C" w:rsidRDefault="00561B4C" w:rsidP="00561B4C">
            <w:pPr>
              <w:keepNext/>
              <w:keepLines/>
              <w:overflowPunct w:val="0"/>
              <w:autoSpaceDE w:val="0"/>
              <w:autoSpaceDN w:val="0"/>
              <w:adjustRightInd w:val="0"/>
              <w:spacing w:after="0"/>
              <w:jc w:val="center"/>
              <w:textAlignment w:val="baseline"/>
              <w:rPr>
                <w:rFonts w:ascii="Arial" w:eastAsia="Malgun Gothic" w:hAnsi="Arial"/>
                <w:sz w:val="18"/>
              </w:rPr>
            </w:pPr>
            <w:r w:rsidRPr="00561B4C">
              <w:rPr>
                <w:rFonts w:ascii="Arial" w:eastAsia="Malgun Gothic" w:hAnsi="Arial"/>
                <w:sz w:val="18"/>
              </w:rPr>
              <w:t>B</w:t>
            </w:r>
          </w:p>
        </w:tc>
        <w:tc>
          <w:tcPr>
            <w:tcW w:w="5103" w:type="dxa"/>
            <w:tcBorders>
              <w:top w:val="single" w:sz="4" w:space="0" w:color="auto"/>
              <w:left w:val="single" w:sz="4" w:space="0" w:color="auto"/>
              <w:bottom w:val="single" w:sz="4" w:space="0" w:color="auto"/>
              <w:right w:val="single" w:sz="4" w:space="0" w:color="auto"/>
            </w:tcBorders>
            <w:hideMark/>
          </w:tcPr>
          <w:p w14:paraId="29C15E4B" w14:textId="77777777" w:rsidR="00561B4C" w:rsidRPr="00561B4C" w:rsidRDefault="00561B4C" w:rsidP="00561B4C">
            <w:pPr>
              <w:keepNext/>
              <w:keepLines/>
              <w:overflowPunct w:val="0"/>
              <w:autoSpaceDE w:val="0"/>
              <w:autoSpaceDN w:val="0"/>
              <w:adjustRightInd w:val="0"/>
              <w:spacing w:after="0"/>
              <w:textAlignment w:val="baseline"/>
              <w:rPr>
                <w:rFonts w:ascii="Arial" w:eastAsia="Malgun Gothic" w:hAnsi="Arial"/>
                <w:sz w:val="18"/>
              </w:rPr>
            </w:pPr>
            <w:r w:rsidRPr="00561B4C">
              <w:rPr>
                <w:rFonts w:ascii="Arial" w:eastAsia="Malgun Gothic" w:hAnsi="Arial"/>
                <w:sz w:val="18"/>
              </w:rPr>
              <w:t>Dual-Connectivity (DC)</w:t>
            </w:r>
          </w:p>
        </w:tc>
      </w:tr>
      <w:tr w:rsidR="00561B4C" w:rsidRPr="00561B4C" w14:paraId="00FADF6E" w14:textId="77777777" w:rsidTr="00E63739">
        <w:trPr>
          <w:jc w:val="center"/>
        </w:trPr>
        <w:tc>
          <w:tcPr>
            <w:tcW w:w="1555" w:type="dxa"/>
            <w:tcBorders>
              <w:top w:val="single" w:sz="4" w:space="0" w:color="auto"/>
              <w:left w:val="single" w:sz="4" w:space="0" w:color="auto"/>
              <w:bottom w:val="single" w:sz="4" w:space="0" w:color="auto"/>
              <w:right w:val="single" w:sz="4" w:space="0" w:color="auto"/>
            </w:tcBorders>
            <w:hideMark/>
          </w:tcPr>
          <w:p w14:paraId="31CF998C" w14:textId="77777777" w:rsidR="00561B4C" w:rsidRPr="00561B4C" w:rsidRDefault="00561B4C" w:rsidP="00561B4C">
            <w:pPr>
              <w:keepNext/>
              <w:keepLines/>
              <w:overflowPunct w:val="0"/>
              <w:autoSpaceDE w:val="0"/>
              <w:autoSpaceDN w:val="0"/>
              <w:adjustRightInd w:val="0"/>
              <w:spacing w:after="0"/>
              <w:jc w:val="center"/>
              <w:textAlignment w:val="baseline"/>
              <w:rPr>
                <w:rFonts w:ascii="Arial" w:eastAsia="Malgun Gothic" w:hAnsi="Arial"/>
                <w:sz w:val="18"/>
              </w:rPr>
            </w:pPr>
            <w:r w:rsidRPr="00561B4C">
              <w:rPr>
                <w:rFonts w:ascii="Arial" w:eastAsia="Malgun Gothic" w:hAnsi="Arial"/>
                <w:sz w:val="18"/>
              </w:rPr>
              <w:t>C</w:t>
            </w:r>
          </w:p>
        </w:tc>
        <w:tc>
          <w:tcPr>
            <w:tcW w:w="5103" w:type="dxa"/>
            <w:tcBorders>
              <w:top w:val="single" w:sz="4" w:space="0" w:color="auto"/>
              <w:left w:val="single" w:sz="4" w:space="0" w:color="auto"/>
              <w:bottom w:val="single" w:sz="4" w:space="0" w:color="auto"/>
              <w:right w:val="single" w:sz="4" w:space="0" w:color="auto"/>
            </w:tcBorders>
            <w:hideMark/>
          </w:tcPr>
          <w:p w14:paraId="04425D1D" w14:textId="77777777" w:rsidR="00561B4C" w:rsidRPr="00561B4C" w:rsidRDefault="00561B4C" w:rsidP="00561B4C">
            <w:pPr>
              <w:keepNext/>
              <w:keepLines/>
              <w:overflowPunct w:val="0"/>
              <w:autoSpaceDE w:val="0"/>
              <w:autoSpaceDN w:val="0"/>
              <w:adjustRightInd w:val="0"/>
              <w:spacing w:after="0"/>
              <w:textAlignment w:val="baseline"/>
              <w:rPr>
                <w:rFonts w:ascii="Arial" w:eastAsia="Malgun Gothic" w:hAnsi="Arial"/>
                <w:sz w:val="18"/>
              </w:rPr>
            </w:pPr>
            <w:r w:rsidRPr="00561B4C">
              <w:rPr>
                <w:rFonts w:ascii="Arial" w:eastAsia="Malgun Gothic" w:hAnsi="Arial"/>
                <w:sz w:val="18"/>
              </w:rPr>
              <w:t>Supplement Uplink (SUL)</w:t>
            </w:r>
          </w:p>
        </w:tc>
      </w:tr>
      <w:tr w:rsidR="00561B4C" w:rsidRPr="00561B4C" w14:paraId="51665458" w14:textId="77777777" w:rsidTr="00E63739">
        <w:trPr>
          <w:jc w:val="center"/>
        </w:trPr>
        <w:tc>
          <w:tcPr>
            <w:tcW w:w="1555" w:type="dxa"/>
            <w:tcBorders>
              <w:top w:val="single" w:sz="4" w:space="0" w:color="auto"/>
              <w:left w:val="single" w:sz="4" w:space="0" w:color="auto"/>
              <w:bottom w:val="single" w:sz="4" w:space="0" w:color="auto"/>
              <w:right w:val="single" w:sz="4" w:space="0" w:color="auto"/>
            </w:tcBorders>
            <w:hideMark/>
          </w:tcPr>
          <w:p w14:paraId="335A33C9" w14:textId="77777777" w:rsidR="00561B4C" w:rsidRPr="00561B4C" w:rsidRDefault="00561B4C" w:rsidP="00561B4C">
            <w:pPr>
              <w:keepNext/>
              <w:keepLines/>
              <w:overflowPunct w:val="0"/>
              <w:autoSpaceDE w:val="0"/>
              <w:autoSpaceDN w:val="0"/>
              <w:adjustRightInd w:val="0"/>
              <w:spacing w:after="0"/>
              <w:jc w:val="center"/>
              <w:textAlignment w:val="baseline"/>
              <w:rPr>
                <w:rFonts w:ascii="Arial" w:eastAsia="Malgun Gothic" w:hAnsi="Arial"/>
                <w:sz w:val="18"/>
              </w:rPr>
            </w:pPr>
            <w:r w:rsidRPr="00561B4C">
              <w:rPr>
                <w:rFonts w:ascii="Arial" w:eastAsia="Malgun Gothic" w:hAnsi="Arial"/>
                <w:sz w:val="18"/>
              </w:rPr>
              <w:t>D</w:t>
            </w:r>
          </w:p>
        </w:tc>
        <w:tc>
          <w:tcPr>
            <w:tcW w:w="5103" w:type="dxa"/>
            <w:tcBorders>
              <w:top w:val="single" w:sz="4" w:space="0" w:color="auto"/>
              <w:left w:val="single" w:sz="4" w:space="0" w:color="auto"/>
              <w:bottom w:val="single" w:sz="4" w:space="0" w:color="auto"/>
              <w:right w:val="single" w:sz="4" w:space="0" w:color="auto"/>
            </w:tcBorders>
            <w:hideMark/>
          </w:tcPr>
          <w:p w14:paraId="26818209" w14:textId="77777777" w:rsidR="00561B4C" w:rsidRPr="00561B4C" w:rsidRDefault="00561B4C" w:rsidP="00561B4C">
            <w:pPr>
              <w:keepNext/>
              <w:keepLines/>
              <w:overflowPunct w:val="0"/>
              <w:autoSpaceDE w:val="0"/>
              <w:autoSpaceDN w:val="0"/>
              <w:adjustRightInd w:val="0"/>
              <w:spacing w:after="0"/>
              <w:textAlignment w:val="baseline"/>
              <w:rPr>
                <w:rFonts w:ascii="Arial" w:eastAsia="Malgun Gothic" w:hAnsi="Arial"/>
                <w:sz w:val="18"/>
              </w:rPr>
            </w:pPr>
            <w:r w:rsidRPr="00561B4C">
              <w:rPr>
                <w:rFonts w:ascii="Arial" w:eastAsia="Malgun Gothic" w:hAnsi="Arial"/>
                <w:sz w:val="18"/>
              </w:rPr>
              <w:t>UL MIMO</w:t>
            </w:r>
          </w:p>
        </w:tc>
      </w:tr>
      <w:tr w:rsidR="00561B4C" w:rsidRPr="00561B4C" w14:paraId="2E784233" w14:textId="77777777" w:rsidTr="00E63739">
        <w:trPr>
          <w:jc w:val="center"/>
        </w:trPr>
        <w:tc>
          <w:tcPr>
            <w:tcW w:w="1555" w:type="dxa"/>
            <w:tcBorders>
              <w:top w:val="single" w:sz="4" w:space="0" w:color="auto"/>
              <w:left w:val="single" w:sz="4" w:space="0" w:color="auto"/>
              <w:bottom w:val="single" w:sz="4" w:space="0" w:color="auto"/>
              <w:right w:val="single" w:sz="4" w:space="0" w:color="auto"/>
            </w:tcBorders>
          </w:tcPr>
          <w:p w14:paraId="5DBE9796" w14:textId="77777777" w:rsidR="00561B4C" w:rsidRPr="00561B4C" w:rsidRDefault="00561B4C" w:rsidP="00561B4C">
            <w:pPr>
              <w:keepNext/>
              <w:keepLines/>
              <w:overflowPunct w:val="0"/>
              <w:autoSpaceDE w:val="0"/>
              <w:autoSpaceDN w:val="0"/>
              <w:adjustRightInd w:val="0"/>
              <w:spacing w:after="0"/>
              <w:jc w:val="center"/>
              <w:textAlignment w:val="baseline"/>
              <w:rPr>
                <w:rFonts w:ascii="Arial" w:eastAsia="Malgun Gothic" w:hAnsi="Arial"/>
                <w:sz w:val="18"/>
              </w:rPr>
            </w:pPr>
            <w:r w:rsidRPr="00561B4C">
              <w:rPr>
                <w:rFonts w:ascii="Arial" w:eastAsia="Malgun Gothic" w:hAnsi="Arial"/>
                <w:sz w:val="18"/>
              </w:rPr>
              <w:t>K</w:t>
            </w:r>
          </w:p>
        </w:tc>
        <w:tc>
          <w:tcPr>
            <w:tcW w:w="5103" w:type="dxa"/>
            <w:tcBorders>
              <w:top w:val="single" w:sz="4" w:space="0" w:color="auto"/>
              <w:left w:val="single" w:sz="4" w:space="0" w:color="auto"/>
              <w:bottom w:val="single" w:sz="4" w:space="0" w:color="auto"/>
              <w:right w:val="single" w:sz="4" w:space="0" w:color="auto"/>
            </w:tcBorders>
          </w:tcPr>
          <w:p w14:paraId="73CA2EF4" w14:textId="77777777" w:rsidR="00561B4C" w:rsidRPr="00561B4C" w:rsidRDefault="00561B4C" w:rsidP="00561B4C">
            <w:pPr>
              <w:keepNext/>
              <w:keepLines/>
              <w:overflowPunct w:val="0"/>
              <w:autoSpaceDE w:val="0"/>
              <w:autoSpaceDN w:val="0"/>
              <w:adjustRightInd w:val="0"/>
              <w:spacing w:after="0"/>
              <w:textAlignment w:val="baseline"/>
              <w:rPr>
                <w:rFonts w:ascii="Arial" w:eastAsia="Malgun Gothic" w:hAnsi="Arial"/>
                <w:sz w:val="18"/>
              </w:rPr>
            </w:pPr>
            <w:r w:rsidRPr="00561B4C">
              <w:rPr>
                <w:rFonts w:ascii="Arial" w:eastAsia="Malgun Gothic" w:hAnsi="Arial"/>
                <w:sz w:val="18"/>
              </w:rPr>
              <w:t>Simultaneous reception or transmission in multiple directions</w:t>
            </w:r>
          </w:p>
        </w:tc>
      </w:tr>
      <w:tr w:rsidR="00AF7878" w:rsidRPr="00561B4C" w14:paraId="1C948CFF" w14:textId="77777777" w:rsidTr="00E63739">
        <w:trPr>
          <w:jc w:val="center"/>
          <w:ins w:id="15" w:author="Samsung (TK)" w:date="2025-04-29T15:27:00Z"/>
        </w:trPr>
        <w:tc>
          <w:tcPr>
            <w:tcW w:w="1555" w:type="dxa"/>
            <w:tcBorders>
              <w:top w:val="single" w:sz="4" w:space="0" w:color="auto"/>
              <w:left w:val="single" w:sz="4" w:space="0" w:color="auto"/>
              <w:bottom w:val="single" w:sz="4" w:space="0" w:color="auto"/>
              <w:right w:val="single" w:sz="4" w:space="0" w:color="auto"/>
            </w:tcBorders>
          </w:tcPr>
          <w:p w14:paraId="0BD867C3" w14:textId="46473FA8" w:rsidR="00AF7878" w:rsidRPr="00561B4C" w:rsidRDefault="00AF7878" w:rsidP="00561B4C">
            <w:pPr>
              <w:keepNext/>
              <w:keepLines/>
              <w:overflowPunct w:val="0"/>
              <w:autoSpaceDE w:val="0"/>
              <w:autoSpaceDN w:val="0"/>
              <w:adjustRightInd w:val="0"/>
              <w:spacing w:after="0"/>
              <w:jc w:val="center"/>
              <w:textAlignment w:val="baseline"/>
              <w:rPr>
                <w:ins w:id="16" w:author="Samsung (TK)" w:date="2025-04-29T15:27:00Z"/>
                <w:rFonts w:ascii="Arial" w:eastAsia="Malgun Gothic" w:hAnsi="Arial"/>
                <w:sz w:val="18"/>
                <w:lang w:eastAsia="ko-KR"/>
              </w:rPr>
            </w:pPr>
            <w:ins w:id="17" w:author="Samsung (TK)" w:date="2025-04-29T15:27:00Z">
              <w:del w:id="18" w:author="Taekhoon Kim" w:date="2025-05-22T19:22:00Z">
                <w:r w:rsidDel="00E615C5">
                  <w:rPr>
                    <w:rFonts w:ascii="Arial" w:eastAsia="Malgun Gothic" w:hAnsi="Arial" w:hint="eastAsia"/>
                    <w:sz w:val="18"/>
                    <w:lang w:eastAsia="ko-KR"/>
                  </w:rPr>
                  <w:delText>M</w:delText>
                </w:r>
              </w:del>
            </w:ins>
            <w:ins w:id="19" w:author="Taekhoon Kim" w:date="2025-05-22T19:22:00Z">
              <w:r w:rsidR="00E615C5">
                <w:rPr>
                  <w:rFonts w:ascii="Arial" w:eastAsia="Malgun Gothic" w:hAnsi="Arial"/>
                  <w:sz w:val="18"/>
                  <w:lang w:eastAsia="ko-KR"/>
                </w:rPr>
                <w:t>N</w:t>
              </w:r>
            </w:ins>
          </w:p>
        </w:tc>
        <w:tc>
          <w:tcPr>
            <w:tcW w:w="5103" w:type="dxa"/>
            <w:tcBorders>
              <w:top w:val="single" w:sz="4" w:space="0" w:color="auto"/>
              <w:left w:val="single" w:sz="4" w:space="0" w:color="auto"/>
              <w:bottom w:val="single" w:sz="4" w:space="0" w:color="auto"/>
              <w:right w:val="single" w:sz="4" w:space="0" w:color="auto"/>
            </w:tcBorders>
          </w:tcPr>
          <w:p w14:paraId="0811591E" w14:textId="2D712BC1" w:rsidR="00AF7878" w:rsidRPr="00561B4C" w:rsidRDefault="00AF7878" w:rsidP="00561B4C">
            <w:pPr>
              <w:keepNext/>
              <w:keepLines/>
              <w:overflowPunct w:val="0"/>
              <w:autoSpaceDE w:val="0"/>
              <w:autoSpaceDN w:val="0"/>
              <w:adjustRightInd w:val="0"/>
              <w:spacing w:after="0"/>
              <w:textAlignment w:val="baseline"/>
              <w:rPr>
                <w:ins w:id="20" w:author="Samsung (TK)" w:date="2025-04-29T15:27:00Z"/>
                <w:rFonts w:ascii="Arial" w:eastAsia="Malgun Gothic" w:hAnsi="Arial"/>
                <w:sz w:val="18"/>
              </w:rPr>
            </w:pPr>
            <w:ins w:id="21" w:author="Samsung (TK)" w:date="2025-04-29T15:27:00Z">
              <w:del w:id="22" w:author="Qualcomm" w:date="2025-05-23T00:17:00Z" w16du:dateUtc="2025-05-23T07:17:00Z">
                <w:r w:rsidDel="00A73F99">
                  <w:rPr>
                    <w:rFonts w:ascii="Arial" w:eastAsia="Malgun Gothic" w:hAnsi="Arial"/>
                    <w:sz w:val="18"/>
                  </w:rPr>
                  <w:delText>Non-s</w:delText>
                </w:r>
                <w:r w:rsidRPr="00561B4C" w:rsidDel="00A73F99">
                  <w:rPr>
                    <w:rFonts w:ascii="Arial" w:eastAsia="Malgun Gothic" w:hAnsi="Arial"/>
                    <w:sz w:val="18"/>
                  </w:rPr>
                  <w:delText>imultaneous r</w:delText>
                </w:r>
              </w:del>
            </w:ins>
            <w:ins w:id="23" w:author="Qualcomm" w:date="2025-05-23T00:17:00Z" w16du:dateUtc="2025-05-23T07:17:00Z">
              <w:r w:rsidR="00A73F99">
                <w:rPr>
                  <w:rFonts w:ascii="Arial" w:eastAsia="Malgun Gothic" w:hAnsi="Arial"/>
                  <w:sz w:val="18"/>
                </w:rPr>
                <w:t>R</w:t>
              </w:r>
            </w:ins>
            <w:ins w:id="24" w:author="Samsung (TK)" w:date="2025-04-29T15:27:00Z">
              <w:r w:rsidRPr="00561B4C">
                <w:rPr>
                  <w:rFonts w:ascii="Arial" w:eastAsia="Malgun Gothic" w:hAnsi="Arial"/>
                  <w:sz w:val="18"/>
                </w:rPr>
                <w:t xml:space="preserve">eception </w:t>
              </w:r>
              <w:del w:id="25" w:author="Qualcomm" w:date="2025-05-23T00:08:00Z" w16du:dateUtc="2025-05-23T07:08:00Z">
                <w:r w:rsidRPr="00561B4C" w:rsidDel="009F0B44">
                  <w:rPr>
                    <w:rFonts w:ascii="Arial" w:eastAsia="Malgun Gothic" w:hAnsi="Arial"/>
                    <w:sz w:val="18"/>
                  </w:rPr>
                  <w:delText>or</w:delText>
                </w:r>
              </w:del>
            </w:ins>
            <w:ins w:id="26" w:author="Qualcomm" w:date="2025-05-23T00:08:00Z" w16du:dateUtc="2025-05-23T07:08:00Z">
              <w:r w:rsidR="009F0B44">
                <w:rPr>
                  <w:rFonts w:ascii="Arial" w:eastAsia="Malgun Gothic" w:hAnsi="Arial"/>
                  <w:sz w:val="18"/>
                </w:rPr>
                <w:t>and</w:t>
              </w:r>
            </w:ins>
            <w:ins w:id="27" w:author="Samsung (TK)" w:date="2025-04-29T15:27:00Z">
              <w:r w:rsidRPr="00561B4C">
                <w:rPr>
                  <w:rFonts w:ascii="Arial" w:eastAsia="Malgun Gothic" w:hAnsi="Arial"/>
                  <w:sz w:val="18"/>
                </w:rPr>
                <w:t xml:space="preserve"> transmission in </w:t>
              </w:r>
              <w:del w:id="28" w:author="Qualcomm" w:date="2025-05-23T00:08:00Z" w16du:dateUtc="2025-05-23T07:08:00Z">
                <w:r w:rsidRPr="00561B4C" w:rsidDel="009F0B44">
                  <w:rPr>
                    <w:rFonts w:ascii="Arial" w:eastAsia="Malgun Gothic" w:hAnsi="Arial"/>
                    <w:sz w:val="18"/>
                  </w:rPr>
                  <w:delText>multiple</w:delText>
                </w:r>
              </w:del>
            </w:ins>
            <w:ins w:id="29" w:author="Qualcomm" w:date="2025-05-23T00:08:00Z" w16du:dateUtc="2025-05-23T07:08:00Z">
              <w:r w:rsidR="009F0B44">
                <w:rPr>
                  <w:rFonts w:ascii="Arial" w:eastAsia="Malgun Gothic" w:hAnsi="Arial"/>
                  <w:sz w:val="18"/>
                </w:rPr>
                <w:t>different</w:t>
              </w:r>
            </w:ins>
            <w:ins w:id="30" w:author="Samsung (TK)" w:date="2025-04-29T15:27:00Z">
              <w:r w:rsidRPr="00561B4C">
                <w:rPr>
                  <w:rFonts w:ascii="Arial" w:eastAsia="Malgun Gothic" w:hAnsi="Arial"/>
                  <w:sz w:val="18"/>
                </w:rPr>
                <w:t xml:space="preserve"> directions</w:t>
              </w:r>
            </w:ins>
          </w:p>
        </w:tc>
      </w:tr>
      <w:tr w:rsidR="00561B4C" w:rsidRPr="00561B4C" w14:paraId="5BB25B23" w14:textId="77777777" w:rsidTr="00E63739">
        <w:trPr>
          <w:jc w:val="center"/>
        </w:trPr>
        <w:tc>
          <w:tcPr>
            <w:tcW w:w="6658" w:type="dxa"/>
            <w:gridSpan w:val="2"/>
            <w:tcBorders>
              <w:top w:val="single" w:sz="4" w:space="0" w:color="auto"/>
              <w:left w:val="single" w:sz="4" w:space="0" w:color="auto"/>
              <w:bottom w:val="single" w:sz="4" w:space="0" w:color="auto"/>
              <w:right w:val="single" w:sz="4" w:space="0" w:color="auto"/>
            </w:tcBorders>
          </w:tcPr>
          <w:p w14:paraId="5690663C" w14:textId="77777777" w:rsidR="00561B4C" w:rsidRPr="00561B4C" w:rsidRDefault="00561B4C" w:rsidP="00561B4C">
            <w:pPr>
              <w:keepNext/>
              <w:keepLines/>
              <w:overflowPunct w:val="0"/>
              <w:autoSpaceDE w:val="0"/>
              <w:autoSpaceDN w:val="0"/>
              <w:adjustRightInd w:val="0"/>
              <w:spacing w:after="0"/>
              <w:ind w:left="851" w:hanging="851"/>
              <w:textAlignment w:val="baseline"/>
              <w:rPr>
                <w:rFonts w:ascii="Arial" w:eastAsia="Malgun Gothic" w:hAnsi="Arial"/>
                <w:sz w:val="18"/>
              </w:rPr>
            </w:pPr>
            <w:r w:rsidRPr="00561B4C">
              <w:rPr>
                <w:rFonts w:ascii="Arial" w:eastAsia="Malgun Gothic" w:hAnsi="Arial"/>
                <w:sz w:val="18"/>
              </w:rPr>
              <w:t>NOTE 1:</w:t>
            </w:r>
            <w:r w:rsidRPr="00561B4C">
              <w:rPr>
                <w:rFonts w:ascii="Arial" w:eastAsia="Malgun Gothic" w:hAnsi="Arial"/>
                <w:sz w:val="18"/>
              </w:rPr>
              <w:tab/>
              <w:t>Suffix D in this specification represents either polarized UL MIMO or spatial UL MIMO. RF requirements are same. If UE supports both kinds of UL MIMO, then RF requirements only need to be verified under either polarized or spatial UL MIMO.</w:t>
            </w:r>
          </w:p>
          <w:p w14:paraId="542A19FF" w14:textId="77777777" w:rsidR="00561B4C" w:rsidRDefault="00561B4C" w:rsidP="00561B4C">
            <w:pPr>
              <w:keepNext/>
              <w:keepLines/>
              <w:overflowPunct w:val="0"/>
              <w:autoSpaceDE w:val="0"/>
              <w:autoSpaceDN w:val="0"/>
              <w:adjustRightInd w:val="0"/>
              <w:spacing w:after="0"/>
              <w:ind w:left="851" w:hanging="851"/>
              <w:textAlignment w:val="baseline"/>
              <w:rPr>
                <w:ins w:id="31" w:author="Samsung (TK)" w:date="2025-04-29T15:27:00Z"/>
                <w:rFonts w:ascii="Arial" w:eastAsia="Malgun Gothic" w:hAnsi="Arial"/>
                <w:sz w:val="18"/>
              </w:rPr>
            </w:pPr>
            <w:r w:rsidRPr="00561B4C">
              <w:rPr>
                <w:rFonts w:ascii="Arial" w:eastAsia="Malgun Gothic" w:hAnsi="Arial"/>
                <w:sz w:val="18"/>
              </w:rPr>
              <w:t>NOTE 2:</w:t>
            </w:r>
            <w:r w:rsidRPr="00561B4C">
              <w:rPr>
                <w:rFonts w:ascii="Arial" w:eastAsia="Malgun Gothic" w:hAnsi="Arial"/>
                <w:sz w:val="18"/>
              </w:rPr>
              <w:tab/>
              <w:t>Suffix K applies to simultaneous reception or transmission with different TCI states and different QCL-</w:t>
            </w:r>
            <w:proofErr w:type="spellStart"/>
            <w:r w:rsidRPr="00561B4C">
              <w:rPr>
                <w:rFonts w:ascii="Arial" w:eastAsia="Malgun Gothic" w:hAnsi="Arial"/>
                <w:sz w:val="18"/>
              </w:rPr>
              <w:t>TypeD</w:t>
            </w:r>
            <w:proofErr w:type="spellEnd"/>
            <w:r w:rsidRPr="00561B4C">
              <w:rPr>
                <w:rFonts w:ascii="Arial" w:eastAsia="Malgun Gothic" w:hAnsi="Arial"/>
                <w:sz w:val="18"/>
              </w:rPr>
              <w:t xml:space="preserve"> reference signals across the TCI states</w:t>
            </w:r>
          </w:p>
          <w:p w14:paraId="7CAEDF1D" w14:textId="679A878F" w:rsidR="00AF7878" w:rsidRPr="00561B4C" w:rsidRDefault="00AF7878" w:rsidP="00561B4C">
            <w:pPr>
              <w:keepNext/>
              <w:keepLines/>
              <w:overflowPunct w:val="0"/>
              <w:autoSpaceDE w:val="0"/>
              <w:autoSpaceDN w:val="0"/>
              <w:adjustRightInd w:val="0"/>
              <w:spacing w:after="0"/>
              <w:ind w:left="851" w:hanging="851"/>
              <w:textAlignment w:val="baseline"/>
              <w:rPr>
                <w:rFonts w:ascii="Arial" w:eastAsia="Malgun Gothic" w:hAnsi="Arial"/>
                <w:sz w:val="18"/>
              </w:rPr>
            </w:pPr>
            <w:ins w:id="32" w:author="Samsung (TK)" w:date="2025-04-29T15:27:00Z">
              <w:r w:rsidRPr="00561B4C">
                <w:rPr>
                  <w:rFonts w:ascii="Arial" w:eastAsia="Malgun Gothic" w:hAnsi="Arial"/>
                  <w:sz w:val="18"/>
                </w:rPr>
                <w:t xml:space="preserve">NOTE </w:t>
              </w:r>
            </w:ins>
            <w:ins w:id="33" w:author="Samsung (TK)" w:date="2025-04-29T15:28:00Z">
              <w:r>
                <w:rPr>
                  <w:rFonts w:ascii="Arial" w:eastAsia="Malgun Gothic" w:hAnsi="Arial"/>
                  <w:sz w:val="18"/>
                </w:rPr>
                <w:t>3</w:t>
              </w:r>
            </w:ins>
            <w:ins w:id="34" w:author="Samsung (TK)" w:date="2025-04-29T15:27:00Z">
              <w:r w:rsidRPr="00561B4C">
                <w:rPr>
                  <w:rFonts w:ascii="Arial" w:eastAsia="Malgun Gothic" w:hAnsi="Arial"/>
                  <w:sz w:val="18"/>
                </w:rPr>
                <w:t>:</w:t>
              </w:r>
              <w:r w:rsidRPr="00561B4C">
                <w:rPr>
                  <w:rFonts w:ascii="Arial" w:eastAsia="Malgun Gothic" w:hAnsi="Arial"/>
                  <w:sz w:val="18"/>
                </w:rPr>
                <w:tab/>
                <w:t xml:space="preserve">Suffix </w:t>
              </w:r>
            </w:ins>
            <w:ins w:id="35" w:author="Samsung (TK)" w:date="2025-04-29T15:28:00Z">
              <w:del w:id="36" w:author="Taekhoon Kim" w:date="2025-05-22T19:23:00Z">
                <w:r w:rsidDel="00E615C5">
                  <w:rPr>
                    <w:rFonts w:ascii="Arial" w:eastAsia="Malgun Gothic" w:hAnsi="Arial"/>
                    <w:sz w:val="18"/>
                  </w:rPr>
                  <w:delText>M</w:delText>
                </w:r>
              </w:del>
            </w:ins>
            <w:ins w:id="37" w:author="Taekhoon Kim" w:date="2025-05-22T19:23:00Z">
              <w:r w:rsidR="00E615C5">
                <w:rPr>
                  <w:rFonts w:ascii="Arial" w:eastAsia="Malgun Gothic" w:hAnsi="Arial"/>
                  <w:sz w:val="18"/>
                </w:rPr>
                <w:t>N</w:t>
              </w:r>
            </w:ins>
            <w:ins w:id="38" w:author="Samsung (TK)" w:date="2025-04-29T15:27:00Z">
              <w:r w:rsidRPr="00561B4C">
                <w:rPr>
                  <w:rFonts w:ascii="Arial" w:eastAsia="Malgun Gothic" w:hAnsi="Arial"/>
                  <w:sz w:val="18"/>
                </w:rPr>
                <w:t xml:space="preserve"> applies to </w:t>
              </w:r>
            </w:ins>
            <w:ins w:id="39" w:author="Samsung (TK)" w:date="2025-04-29T15:28:00Z">
              <w:r>
                <w:rPr>
                  <w:rFonts w:ascii="Arial" w:eastAsia="Malgun Gothic" w:hAnsi="Arial"/>
                  <w:sz w:val="18"/>
                </w:rPr>
                <w:t>non-</w:t>
              </w:r>
            </w:ins>
            <w:ins w:id="40" w:author="Samsung (TK)" w:date="2025-04-29T15:27:00Z">
              <w:r w:rsidRPr="00561B4C">
                <w:rPr>
                  <w:rFonts w:ascii="Arial" w:eastAsia="Malgun Gothic" w:hAnsi="Arial"/>
                  <w:sz w:val="18"/>
                </w:rPr>
                <w:t>simultaneous reception or transmission with different TCI states and different reference signals across the TCI states</w:t>
              </w:r>
            </w:ins>
          </w:p>
        </w:tc>
      </w:tr>
    </w:tbl>
    <w:p w14:paraId="645F3471" w14:textId="5312FE00" w:rsidR="00561B4C" w:rsidRDefault="00561B4C" w:rsidP="00561B4C">
      <w:pPr>
        <w:overflowPunct w:val="0"/>
        <w:autoSpaceDE w:val="0"/>
        <w:autoSpaceDN w:val="0"/>
        <w:adjustRightInd w:val="0"/>
        <w:textAlignment w:val="baseline"/>
        <w:rPr>
          <w:rFonts w:eastAsia="Malgun Gothic"/>
        </w:rPr>
      </w:pPr>
    </w:p>
    <w:p w14:paraId="1C37A1D8" w14:textId="77777777" w:rsidR="00AF7878" w:rsidRPr="00E3068A" w:rsidRDefault="00AF7878" w:rsidP="00AF7878">
      <w:pPr>
        <w:keepNext/>
        <w:keepLines/>
        <w:spacing w:before="180"/>
        <w:ind w:left="1134" w:hanging="1134"/>
        <w:outlineLvl w:val="1"/>
        <w:rPr>
          <w:rFonts w:ascii="Arial" w:hAnsi="Arial"/>
          <w:noProof/>
          <w:sz w:val="32"/>
        </w:rPr>
      </w:pPr>
      <w:r w:rsidRPr="00E3068A">
        <w:rPr>
          <w:rFonts w:ascii="Arial" w:eastAsia="??" w:hAnsi="Arial"/>
          <w:color w:val="FF0000"/>
          <w:sz w:val="32"/>
          <w:szCs w:val="32"/>
        </w:rPr>
        <w:t xml:space="preserve">&lt;&lt; </w:t>
      </w:r>
      <w:r w:rsidRPr="00B61BA1">
        <w:rPr>
          <w:rFonts w:ascii="Arial" w:eastAsia="??" w:hAnsi="Arial"/>
          <w:color w:val="FF0000"/>
          <w:sz w:val="32"/>
        </w:rPr>
        <w:t>Unchanged content omitted</w:t>
      </w:r>
      <w:r w:rsidRPr="00E3068A">
        <w:rPr>
          <w:rFonts w:ascii="Arial" w:eastAsia="??" w:hAnsi="Arial"/>
          <w:color w:val="FF0000"/>
          <w:sz w:val="32"/>
          <w:szCs w:val="32"/>
        </w:rPr>
        <w:t xml:space="preserve"> &gt;&gt;</w:t>
      </w:r>
    </w:p>
    <w:p w14:paraId="01A0FC9D" w14:textId="70F13ED7" w:rsidR="00561B4C" w:rsidRDefault="00561B4C">
      <w:pPr>
        <w:rPr>
          <w:noProof/>
        </w:rPr>
      </w:pPr>
    </w:p>
    <w:p w14:paraId="1B24318F" w14:textId="77777777" w:rsidR="00561B4C" w:rsidRPr="00561B4C" w:rsidRDefault="00561B4C" w:rsidP="00561B4C">
      <w:pPr>
        <w:overflowPunct w:val="0"/>
        <w:autoSpaceDE w:val="0"/>
        <w:autoSpaceDN w:val="0"/>
        <w:adjustRightInd w:val="0"/>
        <w:spacing w:before="180"/>
        <w:ind w:left="1134" w:hanging="1134"/>
        <w:textAlignment w:val="baseline"/>
        <w:outlineLvl w:val="1"/>
        <w:rPr>
          <w:rFonts w:ascii="Arial" w:eastAsia="Malgun Gothic" w:hAnsi="Arial"/>
          <w:sz w:val="32"/>
        </w:rPr>
      </w:pPr>
      <w:bookmarkStart w:id="41" w:name="_Toc176611612"/>
      <w:bookmarkStart w:id="42" w:name="_Toc183182608"/>
      <w:bookmarkStart w:id="43" w:name="_Toc187239149"/>
      <w:bookmarkStart w:id="44" w:name="_Toc193192063"/>
      <w:bookmarkStart w:id="45" w:name="_Toc193194014"/>
      <w:r w:rsidRPr="00561B4C">
        <w:rPr>
          <w:rFonts w:ascii="Arial" w:eastAsia="Malgun Gothic" w:hAnsi="Arial"/>
          <w:sz w:val="32"/>
        </w:rPr>
        <w:t>6.6A</w:t>
      </w:r>
      <w:r w:rsidRPr="00561B4C">
        <w:rPr>
          <w:rFonts w:ascii="Arial" w:eastAsia="Malgun Gothic" w:hAnsi="Arial"/>
          <w:sz w:val="32"/>
        </w:rPr>
        <w:tab/>
        <w:t>Beam correspondence for CA</w:t>
      </w:r>
      <w:bookmarkEnd w:id="41"/>
      <w:bookmarkEnd w:id="42"/>
      <w:bookmarkEnd w:id="43"/>
      <w:bookmarkEnd w:id="44"/>
      <w:bookmarkEnd w:id="45"/>
    </w:p>
    <w:p w14:paraId="568DEC07" w14:textId="77777777" w:rsidR="00561B4C" w:rsidRPr="00561B4C" w:rsidRDefault="00561B4C" w:rsidP="00561B4C">
      <w:pPr>
        <w:overflowPunct w:val="0"/>
        <w:autoSpaceDE w:val="0"/>
        <w:autoSpaceDN w:val="0"/>
        <w:adjustRightInd w:val="0"/>
        <w:textAlignment w:val="baseline"/>
        <w:rPr>
          <w:rFonts w:eastAsia="Malgun Gothic"/>
        </w:rPr>
      </w:pPr>
      <w:r w:rsidRPr="00561B4C">
        <w:rPr>
          <w:rFonts w:eastAsia="Malgun Gothic"/>
        </w:rPr>
        <w:t>For intra-band CA in FR2, the same beam correspondence relationship for beam management is supported across CCs in this release of the specification and no requirement is specified. Beam correspondence performance for intra-band CA is fulfilled if the beam correspondence requirements defined in clause 6.6 is met for non-CA case.</w:t>
      </w:r>
    </w:p>
    <w:p w14:paraId="1DA4A169" w14:textId="77777777" w:rsidR="00561B4C" w:rsidRPr="00561B4C" w:rsidRDefault="00561B4C" w:rsidP="00561B4C">
      <w:pPr>
        <w:keepNext/>
        <w:keepLines/>
        <w:overflowPunct w:val="0"/>
        <w:autoSpaceDE w:val="0"/>
        <w:autoSpaceDN w:val="0"/>
        <w:adjustRightInd w:val="0"/>
        <w:textAlignment w:val="baseline"/>
        <w:rPr>
          <w:rFonts w:eastAsia="Malgun Gothic"/>
        </w:rPr>
      </w:pPr>
      <w:r w:rsidRPr="00561B4C">
        <w:rPr>
          <w:rFonts w:eastAsia="Malgun Gothic"/>
        </w:rPr>
        <w:t>For inter-band carrier aggregation with uplink assigned to two NR bands, and each UL band is configured with a single CC, with all CCs active with non-zero UL RB allocation, the following beam correspondence requirements apply for each CC:</w:t>
      </w:r>
    </w:p>
    <w:p w14:paraId="4FD0FCF4" w14:textId="77777777" w:rsidR="00561B4C" w:rsidRPr="00561B4C" w:rsidRDefault="00561B4C" w:rsidP="00561B4C">
      <w:pPr>
        <w:overflowPunct w:val="0"/>
        <w:autoSpaceDE w:val="0"/>
        <w:autoSpaceDN w:val="0"/>
        <w:adjustRightInd w:val="0"/>
        <w:ind w:left="568" w:hanging="284"/>
        <w:textAlignment w:val="baseline"/>
        <w:rPr>
          <w:rFonts w:eastAsia="Malgun Gothic"/>
        </w:rPr>
      </w:pPr>
      <w:r w:rsidRPr="00561B4C">
        <w:rPr>
          <w:rFonts w:eastAsia="Malgun Gothic"/>
        </w:rPr>
        <w:t>1</w:t>
      </w:r>
      <w:r w:rsidRPr="00561B4C">
        <w:rPr>
          <w:rFonts w:eastAsia="Malgun Gothic"/>
        </w:rPr>
        <w:tab/>
        <w:t xml:space="preserve">The minimum peak EIRP requirement specified for UL inter-band CA in 6.2A, based on test conditions in clause 6.6. Reference signal power adjustments by </w:t>
      </w:r>
      <w:r w:rsidRPr="00561B4C">
        <w:rPr>
          <w:rFonts w:ascii="Symbol" w:eastAsia="Malgun Gothic" w:hAnsi="Symbol"/>
          <w:szCs w:val="18"/>
        </w:rPr>
        <w:t></w:t>
      </w:r>
      <w:proofErr w:type="spellStart"/>
      <w:proofErr w:type="gramStart"/>
      <w:r w:rsidRPr="00561B4C">
        <w:rPr>
          <w:rFonts w:eastAsia="Malgun Gothic"/>
          <w:szCs w:val="18"/>
        </w:rPr>
        <w:t>MB</w:t>
      </w:r>
      <w:r w:rsidRPr="00561B4C">
        <w:rPr>
          <w:rFonts w:eastAsia="Malgun Gothic"/>
          <w:szCs w:val="18"/>
          <w:vertAlign w:val="subscript"/>
        </w:rPr>
        <w:t>S,n</w:t>
      </w:r>
      <w:proofErr w:type="spellEnd"/>
      <w:proofErr w:type="gramEnd"/>
      <w:r w:rsidRPr="00561B4C">
        <w:rPr>
          <w:rFonts w:eastAsia="Malgun Gothic"/>
        </w:rPr>
        <w:t xml:space="preserve"> are replaced by </w:t>
      </w:r>
      <w:proofErr w:type="spellStart"/>
      <w:r w:rsidRPr="00561B4C">
        <w:rPr>
          <w:rFonts w:eastAsia="Malgun Gothic"/>
        </w:rPr>
        <w:t>Δ</w:t>
      </w:r>
      <w:proofErr w:type="gramStart"/>
      <w:r w:rsidRPr="00561B4C">
        <w:rPr>
          <w:rFonts w:eastAsia="Malgun Gothic"/>
        </w:rPr>
        <w:t>R</w:t>
      </w:r>
      <w:r w:rsidRPr="00561B4C">
        <w:rPr>
          <w:rFonts w:eastAsia="Malgun Gothic"/>
          <w:vertAlign w:val="subscript"/>
        </w:rPr>
        <w:t>IB,S</w:t>
      </w:r>
      <w:proofErr w:type="gramEnd"/>
      <w:r w:rsidRPr="00561B4C">
        <w:rPr>
          <w:rFonts w:eastAsia="Malgun Gothic"/>
          <w:vertAlign w:val="subscript"/>
        </w:rPr>
        <w:t>,n</w:t>
      </w:r>
      <w:proofErr w:type="spellEnd"/>
      <w:r w:rsidRPr="00561B4C">
        <w:rPr>
          <w:rFonts w:eastAsia="Malgun Gothic"/>
        </w:rPr>
        <w:t>, where referenced.</w:t>
      </w:r>
    </w:p>
    <w:p w14:paraId="7204C114" w14:textId="1F85053E" w:rsidR="00561B4C" w:rsidRDefault="00561B4C" w:rsidP="00561B4C">
      <w:pPr>
        <w:rPr>
          <w:noProof/>
        </w:rPr>
      </w:pPr>
      <w:r w:rsidRPr="00561B4C">
        <w:rPr>
          <w:rFonts w:eastAsia="Malgun Gothic"/>
        </w:rPr>
        <w:t>2</w:t>
      </w:r>
      <w:r w:rsidRPr="00561B4C">
        <w:rPr>
          <w:rFonts w:eastAsia="Malgun Gothic"/>
        </w:rPr>
        <w:tab/>
        <w:t xml:space="preserve">The common spherical coverage requirement specified for UL inter-band CA in 6.2A, based on test conditions in clause 6.6. Reference signal power adjustments by </w:t>
      </w:r>
      <w:r w:rsidRPr="00561B4C">
        <w:rPr>
          <w:rFonts w:ascii="Symbol" w:eastAsia="Malgun Gothic" w:hAnsi="Symbol"/>
          <w:szCs w:val="18"/>
        </w:rPr>
        <w:t></w:t>
      </w:r>
      <w:proofErr w:type="spellStart"/>
      <w:proofErr w:type="gramStart"/>
      <w:r w:rsidRPr="00561B4C">
        <w:rPr>
          <w:rFonts w:eastAsia="Malgun Gothic"/>
          <w:szCs w:val="18"/>
        </w:rPr>
        <w:t>MB</w:t>
      </w:r>
      <w:r w:rsidRPr="00561B4C">
        <w:rPr>
          <w:rFonts w:eastAsia="Malgun Gothic"/>
          <w:szCs w:val="18"/>
          <w:vertAlign w:val="subscript"/>
        </w:rPr>
        <w:t>S,n</w:t>
      </w:r>
      <w:proofErr w:type="spellEnd"/>
      <w:proofErr w:type="gramEnd"/>
      <w:r w:rsidRPr="00561B4C">
        <w:rPr>
          <w:rFonts w:eastAsia="Malgun Gothic"/>
        </w:rPr>
        <w:t xml:space="preserve"> are replaced by </w:t>
      </w:r>
      <w:proofErr w:type="spellStart"/>
      <w:r w:rsidRPr="00561B4C">
        <w:rPr>
          <w:rFonts w:eastAsia="Malgun Gothic"/>
        </w:rPr>
        <w:t>Δ</w:t>
      </w:r>
      <w:proofErr w:type="gramStart"/>
      <w:r w:rsidRPr="00561B4C">
        <w:rPr>
          <w:rFonts w:eastAsia="Malgun Gothic"/>
        </w:rPr>
        <w:t>R</w:t>
      </w:r>
      <w:r w:rsidRPr="00561B4C">
        <w:rPr>
          <w:rFonts w:eastAsia="Malgun Gothic"/>
          <w:vertAlign w:val="subscript"/>
        </w:rPr>
        <w:t>IB,S</w:t>
      </w:r>
      <w:proofErr w:type="gramEnd"/>
      <w:r w:rsidRPr="00561B4C">
        <w:rPr>
          <w:rFonts w:eastAsia="Malgun Gothic"/>
          <w:vertAlign w:val="subscript"/>
        </w:rPr>
        <w:t>,n</w:t>
      </w:r>
      <w:proofErr w:type="spellEnd"/>
      <w:r w:rsidRPr="00561B4C">
        <w:rPr>
          <w:rFonts w:eastAsia="Malgun Gothic"/>
        </w:rPr>
        <w:t>, where referenced.</w:t>
      </w:r>
    </w:p>
    <w:p w14:paraId="3B09398B" w14:textId="04A79446" w:rsidR="00306EFB" w:rsidRPr="00561B4C" w:rsidRDefault="00306EFB" w:rsidP="00306EFB">
      <w:pPr>
        <w:overflowPunct w:val="0"/>
        <w:autoSpaceDE w:val="0"/>
        <w:autoSpaceDN w:val="0"/>
        <w:adjustRightInd w:val="0"/>
        <w:spacing w:before="180"/>
        <w:ind w:left="1134" w:hanging="1134"/>
        <w:textAlignment w:val="baseline"/>
        <w:outlineLvl w:val="1"/>
        <w:rPr>
          <w:ins w:id="46" w:author="Samsung (TK)" w:date="2025-04-29T14:25:00Z"/>
          <w:rFonts w:ascii="Arial" w:eastAsia="Malgun Gothic" w:hAnsi="Arial"/>
          <w:sz w:val="32"/>
        </w:rPr>
      </w:pPr>
      <w:ins w:id="47" w:author="Samsung (TK)" w:date="2025-04-29T14:25:00Z">
        <w:r w:rsidRPr="00561B4C">
          <w:rPr>
            <w:rFonts w:ascii="Arial" w:eastAsia="Malgun Gothic" w:hAnsi="Arial"/>
            <w:sz w:val="32"/>
          </w:rPr>
          <w:t>6.6</w:t>
        </w:r>
      </w:ins>
      <w:ins w:id="48" w:author="Samsung (TK)" w:date="2025-04-29T15:21:00Z">
        <w:del w:id="49" w:author="Taekhoon Kim" w:date="2025-05-22T19:29:00Z">
          <w:r w:rsidR="00DC01EA" w:rsidDel="00E615C5">
            <w:rPr>
              <w:rFonts w:ascii="Arial" w:eastAsia="Malgun Gothic" w:hAnsi="Arial"/>
              <w:sz w:val="32"/>
            </w:rPr>
            <w:delText>M</w:delText>
          </w:r>
        </w:del>
      </w:ins>
      <w:ins w:id="50" w:author="Taekhoon Kim" w:date="2025-05-22T19:29:00Z">
        <w:r w:rsidR="00E615C5">
          <w:rPr>
            <w:rFonts w:ascii="Arial" w:eastAsia="Malgun Gothic" w:hAnsi="Arial"/>
            <w:sz w:val="32"/>
          </w:rPr>
          <w:t>N</w:t>
        </w:r>
      </w:ins>
      <w:ins w:id="51" w:author="Samsung (TK)" w:date="2025-04-29T14:25:00Z">
        <w:r w:rsidRPr="00561B4C">
          <w:rPr>
            <w:rFonts w:ascii="Arial" w:eastAsia="Malgun Gothic" w:hAnsi="Arial"/>
            <w:sz w:val="32"/>
          </w:rPr>
          <w:tab/>
          <w:t xml:space="preserve">Beam correspondence for </w:t>
        </w:r>
      </w:ins>
      <w:ins w:id="52" w:author="Samsung (TK)" w:date="2025-04-29T15:22:00Z">
        <w:del w:id="53" w:author="Qualcomm" w:date="2025-05-23T00:17:00Z" w16du:dateUtc="2025-05-23T07:17:00Z">
          <w:r w:rsidR="00DC01EA" w:rsidDel="00A73F99">
            <w:rPr>
              <w:rFonts w:ascii="Arial" w:eastAsia="Malgun Gothic" w:hAnsi="Arial"/>
              <w:sz w:val="32"/>
            </w:rPr>
            <w:delText>non-</w:delText>
          </w:r>
          <w:r w:rsidR="00DC01EA" w:rsidRPr="00DC01EA" w:rsidDel="00A73F99">
            <w:rPr>
              <w:rFonts w:ascii="Arial" w:eastAsia="Malgun Gothic" w:hAnsi="Arial"/>
              <w:sz w:val="32"/>
            </w:rPr>
            <w:delText>simultaneous</w:delText>
          </w:r>
        </w:del>
      </w:ins>
      <w:ins w:id="54" w:author="Qualcomm" w:date="2025-05-22T23:51:00Z" w16du:dateUtc="2025-05-23T06:51:00Z">
        <w:r w:rsidR="00174C94">
          <w:rPr>
            <w:rFonts w:ascii="Arial" w:eastAsia="Malgun Gothic" w:hAnsi="Arial"/>
            <w:sz w:val="32"/>
          </w:rPr>
          <w:t>reception and</w:t>
        </w:r>
      </w:ins>
      <w:ins w:id="55" w:author="Samsung (TK)" w:date="2025-04-29T15:22:00Z">
        <w:r w:rsidR="00DC01EA" w:rsidRPr="00DC01EA">
          <w:rPr>
            <w:rFonts w:ascii="Arial" w:eastAsia="Malgun Gothic" w:hAnsi="Arial"/>
            <w:sz w:val="32"/>
          </w:rPr>
          <w:t xml:space="preserve"> transmission </w:t>
        </w:r>
      </w:ins>
      <w:ins w:id="56" w:author="Qualcomm" w:date="2025-05-23T00:08:00Z" w16du:dateUtc="2025-05-23T07:08:00Z">
        <w:r w:rsidR="009F0B44">
          <w:rPr>
            <w:rFonts w:ascii="Arial" w:eastAsia="Malgun Gothic" w:hAnsi="Arial"/>
            <w:sz w:val="32"/>
          </w:rPr>
          <w:t xml:space="preserve">in different </w:t>
        </w:r>
      </w:ins>
      <w:ins w:id="57" w:author="Samsung (TK)" w:date="2025-04-29T15:22:00Z">
        <w:del w:id="58" w:author="Qualcomm" w:date="2025-05-23T00:08:00Z" w16du:dateUtc="2025-05-23T07:08:00Z">
          <w:r w:rsidR="00DC01EA" w:rsidRPr="00DC01EA" w:rsidDel="009F0B44">
            <w:rPr>
              <w:rFonts w:ascii="Arial" w:eastAsia="Malgun Gothic" w:hAnsi="Arial"/>
              <w:sz w:val="32"/>
            </w:rPr>
            <w:delText xml:space="preserve">to multiple </w:delText>
          </w:r>
        </w:del>
        <w:r w:rsidR="00DC01EA" w:rsidRPr="00DC01EA">
          <w:rPr>
            <w:rFonts w:ascii="Arial" w:eastAsia="Malgun Gothic" w:hAnsi="Arial"/>
            <w:sz w:val="32"/>
          </w:rPr>
          <w:t>directions</w:t>
        </w:r>
      </w:ins>
    </w:p>
    <w:p w14:paraId="618C5539" w14:textId="0A305A9D" w:rsidR="009F5BFA" w:rsidRPr="009F5BFA" w:rsidRDefault="009F5BFA" w:rsidP="009F5BFA">
      <w:pPr>
        <w:overflowPunct w:val="0"/>
        <w:autoSpaceDE w:val="0"/>
        <w:autoSpaceDN w:val="0"/>
        <w:adjustRightInd w:val="0"/>
        <w:spacing w:before="120"/>
        <w:ind w:left="1134" w:hanging="1134"/>
        <w:textAlignment w:val="baseline"/>
        <w:outlineLvl w:val="2"/>
        <w:rPr>
          <w:ins w:id="59" w:author="Taekhoon Kim" w:date="2025-05-22T19:40:00Z"/>
          <w:rFonts w:ascii="Arial" w:eastAsia="Malgun Gothic" w:hAnsi="Arial"/>
          <w:sz w:val="28"/>
        </w:rPr>
      </w:pPr>
      <w:bookmarkStart w:id="60" w:name="_Toc176611564"/>
      <w:bookmarkStart w:id="61" w:name="_Toc183182560"/>
      <w:bookmarkStart w:id="62" w:name="_Toc187239101"/>
      <w:bookmarkStart w:id="63" w:name="_Toc193192015"/>
      <w:bookmarkStart w:id="64" w:name="_Toc193193966"/>
      <w:ins w:id="65" w:author="Taekhoon Kim" w:date="2025-05-22T19:40:00Z">
        <w:r w:rsidRPr="009F5BFA">
          <w:rPr>
            <w:rFonts w:ascii="Arial" w:eastAsia="Malgun Gothic" w:hAnsi="Arial"/>
            <w:sz w:val="28"/>
          </w:rPr>
          <w:t>6.6</w:t>
        </w:r>
      </w:ins>
      <w:ins w:id="66" w:author="Taekhoon Kim" w:date="2025-05-22T19:44:00Z">
        <w:r w:rsidR="004D6A82">
          <w:rPr>
            <w:rFonts w:ascii="Arial" w:eastAsia="Malgun Gothic" w:hAnsi="Arial"/>
            <w:sz w:val="28"/>
          </w:rPr>
          <w:t>N</w:t>
        </w:r>
      </w:ins>
      <w:ins w:id="67" w:author="Taekhoon Kim" w:date="2025-05-22T19:40:00Z">
        <w:r w:rsidRPr="009F5BFA">
          <w:rPr>
            <w:rFonts w:ascii="Arial" w:eastAsia="Malgun Gothic" w:hAnsi="Arial"/>
            <w:sz w:val="28"/>
          </w:rPr>
          <w:t>.1</w:t>
        </w:r>
        <w:r w:rsidRPr="009F5BFA">
          <w:rPr>
            <w:rFonts w:ascii="Arial" w:eastAsia="Malgun Gothic" w:hAnsi="Arial"/>
            <w:sz w:val="28"/>
          </w:rPr>
          <w:tab/>
          <w:t>General</w:t>
        </w:r>
        <w:bookmarkEnd w:id="60"/>
        <w:bookmarkEnd w:id="61"/>
        <w:bookmarkEnd w:id="62"/>
        <w:bookmarkEnd w:id="63"/>
        <w:bookmarkEnd w:id="64"/>
      </w:ins>
    </w:p>
    <w:p w14:paraId="2DA40C68" w14:textId="58D9E660" w:rsidR="00EA34F9" w:rsidRDefault="00EA34F9" w:rsidP="00EA34F9">
      <w:pPr>
        <w:rPr>
          <w:ins w:id="68" w:author="Taekhoon Kim" w:date="2025-05-22T19:32:00Z"/>
          <w:rFonts w:eastAsia="Malgun Gothic"/>
        </w:rPr>
      </w:pPr>
      <w:ins w:id="69" w:author="Samsung (TK)" w:date="2025-05-10T00:35:00Z">
        <w:r w:rsidRPr="00DC01EA">
          <w:rPr>
            <w:rFonts w:eastAsia="Malgun Gothic"/>
          </w:rPr>
          <w:t>For a UE that supports non-simultaneous transmission</w:t>
        </w:r>
      </w:ins>
      <w:ins w:id="70" w:author="Qualcomm" w:date="2025-05-22T23:56:00Z" w16du:dateUtc="2025-05-23T06:56:00Z">
        <w:r w:rsidR="00173B5E">
          <w:rPr>
            <w:rFonts w:eastAsia="Malgun Gothic"/>
          </w:rPr>
          <w:t xml:space="preserve"> and reception</w:t>
        </w:r>
      </w:ins>
      <w:ins w:id="71" w:author="Samsung (TK)" w:date="2025-05-10T00:35:00Z">
        <w:r w:rsidRPr="00DC01EA">
          <w:rPr>
            <w:rFonts w:eastAsia="Malgun Gothic"/>
          </w:rPr>
          <w:t xml:space="preserve"> in multiple directions </w:t>
        </w:r>
        <w:r>
          <w:rPr>
            <w:lang w:eastAsia="zh-CN"/>
          </w:rPr>
          <w:t xml:space="preserve">when </w:t>
        </w:r>
        <w:r w:rsidRPr="00AA4B4E">
          <w:t xml:space="preserve">the IE </w:t>
        </w:r>
        <w:proofErr w:type="spellStart"/>
        <w:r w:rsidRPr="00AA4B4E">
          <w:rPr>
            <w:i/>
            <w:iCs/>
          </w:rPr>
          <w:t>unifiedTCI-StateType</w:t>
        </w:r>
        <w:proofErr w:type="spellEnd"/>
        <w:r w:rsidRPr="00AA4B4E">
          <w:t xml:space="preserve"> is configured</w:t>
        </w:r>
        <w:r>
          <w:t xml:space="preserve"> </w:t>
        </w:r>
        <w:r w:rsidRPr="00740629">
          <w:t>as ‘separate’</w:t>
        </w:r>
        <w:r w:rsidRPr="004407B8">
          <w:rPr>
            <w:lang w:eastAsia="zh-CN"/>
          </w:rPr>
          <w:t xml:space="preserve"> </w:t>
        </w:r>
      </w:ins>
      <w:ins w:id="72" w:author="Qualcomm" w:date="2025-05-22T23:57:00Z" w16du:dateUtc="2025-05-23T06:57:00Z">
        <w:r w:rsidR="005B41FC">
          <w:rPr>
            <w:lang w:eastAsia="zh-CN"/>
          </w:rPr>
          <w:t xml:space="preserve">and </w:t>
        </w:r>
        <w:r w:rsidR="005B41FC" w:rsidRPr="005B41FC">
          <w:rPr>
            <w:lang w:eastAsia="zh-CN"/>
          </w:rPr>
          <w:t>when the QCL type D reference signals associated with the UL and DL TCI states are different</w:t>
        </w:r>
      </w:ins>
      <w:ins w:id="73" w:author="Samsung (TK)" w:date="2025-05-10T00:35:00Z">
        <w:del w:id="74" w:author="Qualcomm" w:date="2025-05-22T23:57:00Z" w16du:dateUtc="2025-05-23T06:57:00Z">
          <w:r w:rsidRPr="004407B8" w:rsidDel="005B41FC">
            <w:rPr>
              <w:lang w:eastAsia="zh-CN"/>
            </w:rPr>
            <w:delText>and</w:delText>
          </w:r>
          <w:r w:rsidDel="005B41FC">
            <w:rPr>
              <w:lang w:eastAsia="zh-CN"/>
            </w:rPr>
            <w:delText xml:space="preserve"> UE uses the first and second indicated </w:delText>
          </w:r>
          <w:r w:rsidRPr="00F416A0" w:rsidDel="005B41FC">
            <w:rPr>
              <w:i/>
              <w:iCs/>
              <w:lang w:eastAsia="zh-CN"/>
            </w:rPr>
            <w:delText>TCI-UL-State</w:delText>
          </w:r>
          <w:r w:rsidDel="005B41FC">
            <w:rPr>
              <w:lang w:eastAsia="zh-CN"/>
            </w:rPr>
            <w:delText xml:space="preserve"> with </w:delText>
          </w:r>
          <w:r w:rsidRPr="004407B8" w:rsidDel="005B41FC">
            <w:rPr>
              <w:lang w:eastAsia="zh-CN"/>
            </w:rPr>
            <w:delText xml:space="preserve">different </w:delText>
          </w:r>
          <w:r w:rsidDel="005B41FC">
            <w:rPr>
              <w:lang w:eastAsia="zh-CN"/>
            </w:rPr>
            <w:delText>reference signals for uplink transmissions</w:delText>
          </w:r>
          <w:r w:rsidDel="005B41FC">
            <w:rPr>
              <w:rFonts w:hint="eastAsia"/>
              <w:lang w:eastAsia="ko-KR"/>
            </w:rPr>
            <w:delText>,</w:delText>
          </w:r>
          <w:r w:rsidDel="005B41FC">
            <w:rPr>
              <w:lang w:eastAsia="zh-CN"/>
            </w:rPr>
            <w:delText xml:space="preserve"> which are not overlapped in time domain in the serving cell</w:delText>
          </w:r>
        </w:del>
        <w:del w:id="75" w:author="Taekhoon Kim" w:date="2025-05-22T19:54:00Z">
          <w:r w:rsidRPr="00DC01EA" w:rsidDel="00CF7F17">
            <w:rPr>
              <w:rFonts w:eastAsia="Malgun Gothic"/>
            </w:rPr>
            <w:delText>, the requirements of clause 6.6 apply. Side-conditions in clause 6.6 apply to each of the TCI states</w:delText>
          </w:r>
        </w:del>
        <w:del w:id="76" w:author="Taekhoon Kim" w:date="2025-05-22T20:02:00Z">
          <w:r w:rsidRPr="00DC01EA" w:rsidDel="00CF7F17">
            <w:rPr>
              <w:rFonts w:eastAsia="Malgun Gothic"/>
            </w:rPr>
            <w:delText>.</w:delText>
          </w:r>
        </w:del>
      </w:ins>
      <w:ins w:id="77" w:author="Taekhoon Kim" w:date="2025-05-22T20:01:00Z">
        <w:r w:rsidR="00CF7F17">
          <w:rPr>
            <w:rFonts w:eastAsia="Malgun Gothic"/>
          </w:rPr>
          <w:t>, the requirements of clause 6.6</w:t>
        </w:r>
      </w:ins>
      <w:ins w:id="78" w:author="Taekhoon Kim" w:date="2025-05-22T20:02:00Z">
        <w:r w:rsidR="00CF7F17">
          <w:rPr>
            <w:rFonts w:eastAsia="Malgun Gothic"/>
          </w:rPr>
          <w:t>N</w:t>
        </w:r>
      </w:ins>
      <w:ins w:id="79" w:author="Taekhoon Kim" w:date="2025-05-22T20:01:00Z">
        <w:r w:rsidR="00CF7F17">
          <w:rPr>
            <w:rFonts w:eastAsia="Malgun Gothic"/>
          </w:rPr>
          <w:t xml:space="preserve"> apply. </w:t>
        </w:r>
        <w:del w:id="80" w:author="Qualcomm" w:date="2025-05-23T00:03:00Z" w16du:dateUtc="2025-05-23T07:03:00Z">
          <w:r w:rsidR="00CF7F17" w:rsidDel="005F4328">
            <w:rPr>
              <w:rFonts w:eastAsia="Malgun Gothic"/>
            </w:rPr>
            <w:delText>Side condition</w:delText>
          </w:r>
        </w:del>
      </w:ins>
      <w:ins w:id="81" w:author="Taekhoon Kim" w:date="2025-05-22T23:36:00Z">
        <w:del w:id="82" w:author="Qualcomm" w:date="2025-05-23T00:03:00Z" w16du:dateUtc="2025-05-23T07:03:00Z">
          <w:r w:rsidR="000B242B" w:rsidDel="005F4328">
            <w:rPr>
              <w:rFonts w:eastAsia="Malgun Gothic"/>
            </w:rPr>
            <w:delText>s</w:delText>
          </w:r>
        </w:del>
      </w:ins>
      <w:ins w:id="83" w:author="Taekhoon Kim" w:date="2025-05-22T20:01:00Z">
        <w:del w:id="84" w:author="Qualcomm" w:date="2025-05-23T00:03:00Z" w16du:dateUtc="2025-05-23T07:03:00Z">
          <w:r w:rsidR="00CF7F17" w:rsidDel="005F4328">
            <w:rPr>
              <w:rFonts w:eastAsia="Malgun Gothic"/>
            </w:rPr>
            <w:delText xml:space="preserve"> in clause 6.6</w:delText>
          </w:r>
        </w:del>
      </w:ins>
      <w:ins w:id="85" w:author="Taekhoon Kim" w:date="2025-05-22T20:02:00Z">
        <w:del w:id="86" w:author="Qualcomm" w:date="2025-05-23T00:03:00Z" w16du:dateUtc="2025-05-23T07:03:00Z">
          <w:r w:rsidR="00CF7F17" w:rsidDel="005F4328">
            <w:rPr>
              <w:rFonts w:eastAsia="Malgun Gothic"/>
            </w:rPr>
            <w:delText>N</w:delText>
          </w:r>
        </w:del>
      </w:ins>
      <w:ins w:id="87" w:author="Taekhoon Kim" w:date="2025-05-22T20:01:00Z">
        <w:del w:id="88" w:author="Qualcomm" w:date="2025-05-23T00:03:00Z" w16du:dateUtc="2025-05-23T07:03:00Z">
          <w:r w:rsidR="00CF7F17" w:rsidDel="005F4328">
            <w:rPr>
              <w:rFonts w:eastAsia="Malgun Gothic"/>
            </w:rPr>
            <w:delText xml:space="preserve"> apply to each of </w:delText>
          </w:r>
        </w:del>
      </w:ins>
      <w:ins w:id="89" w:author="Taekhoon Kim" w:date="2025-05-22T20:02:00Z">
        <w:del w:id="90" w:author="Qualcomm" w:date="2025-05-23T00:03:00Z" w16du:dateUtc="2025-05-23T07:03:00Z">
          <w:r w:rsidR="00CF7F17" w:rsidDel="005F4328">
            <w:rPr>
              <w:rFonts w:eastAsia="Malgun Gothic"/>
            </w:rPr>
            <w:delText>the TCI states.</w:delText>
          </w:r>
        </w:del>
      </w:ins>
    </w:p>
    <w:p w14:paraId="6F042817" w14:textId="0D82EE93" w:rsidR="00E615C5" w:rsidRDefault="00E615C5" w:rsidP="00EA34F9">
      <w:pPr>
        <w:rPr>
          <w:ins w:id="91" w:author="Taekhoon Kim" w:date="2025-05-22T19:32:00Z"/>
          <w:rFonts w:eastAsia="Malgun Gothic"/>
        </w:rPr>
      </w:pPr>
    </w:p>
    <w:p w14:paraId="3083B5CF" w14:textId="5A8F0722" w:rsidR="009F5BFA" w:rsidRPr="009F5BFA" w:rsidRDefault="009F5BFA" w:rsidP="009F5BFA">
      <w:pPr>
        <w:overflowPunct w:val="0"/>
        <w:autoSpaceDE w:val="0"/>
        <w:autoSpaceDN w:val="0"/>
        <w:adjustRightInd w:val="0"/>
        <w:spacing w:before="120"/>
        <w:ind w:left="1134" w:hanging="1134"/>
        <w:textAlignment w:val="baseline"/>
        <w:outlineLvl w:val="2"/>
        <w:rPr>
          <w:ins w:id="92" w:author="Taekhoon Kim" w:date="2025-05-22T19:33:00Z"/>
          <w:rFonts w:ascii="Arial" w:eastAsia="Malgun Gothic" w:hAnsi="Arial"/>
          <w:sz w:val="28"/>
        </w:rPr>
      </w:pPr>
      <w:bookmarkStart w:id="93" w:name="_Toc176611565"/>
      <w:bookmarkStart w:id="94" w:name="_Toc183182561"/>
      <w:bookmarkStart w:id="95" w:name="_Toc187239102"/>
      <w:bookmarkStart w:id="96" w:name="_Toc193192016"/>
      <w:bookmarkStart w:id="97" w:name="_Toc193193967"/>
      <w:ins w:id="98" w:author="Taekhoon Kim" w:date="2025-05-22T19:33:00Z">
        <w:r w:rsidRPr="009F5BFA">
          <w:rPr>
            <w:rFonts w:ascii="Arial" w:eastAsia="Malgun Gothic" w:hAnsi="Arial"/>
            <w:sz w:val="28"/>
          </w:rPr>
          <w:t>6.6</w:t>
        </w:r>
      </w:ins>
      <w:ins w:id="99" w:author="Taekhoon Kim" w:date="2025-05-22T19:44:00Z">
        <w:r w:rsidR="004D6A82">
          <w:rPr>
            <w:rFonts w:ascii="Arial" w:eastAsia="Malgun Gothic" w:hAnsi="Arial"/>
            <w:sz w:val="28"/>
          </w:rPr>
          <w:t>N</w:t>
        </w:r>
      </w:ins>
      <w:ins w:id="100" w:author="Taekhoon Kim" w:date="2025-05-22T19:33:00Z">
        <w:r w:rsidRPr="009F5BFA">
          <w:rPr>
            <w:rFonts w:ascii="Arial" w:eastAsia="Malgun Gothic" w:hAnsi="Arial"/>
            <w:sz w:val="28"/>
          </w:rPr>
          <w:t>.2</w:t>
        </w:r>
        <w:r w:rsidRPr="009F5BFA">
          <w:rPr>
            <w:rFonts w:ascii="Arial" w:eastAsia="Malgun Gothic" w:hAnsi="Arial"/>
            <w:sz w:val="28"/>
          </w:rPr>
          <w:tab/>
        </w:r>
      </w:ins>
      <w:bookmarkEnd w:id="93"/>
      <w:bookmarkEnd w:id="94"/>
      <w:bookmarkEnd w:id="95"/>
      <w:bookmarkEnd w:id="96"/>
      <w:bookmarkEnd w:id="97"/>
      <w:ins w:id="101" w:author="Taekhoon Kim" w:date="2025-05-22T19:44:00Z">
        <w:r w:rsidR="004D6A82">
          <w:rPr>
            <w:rFonts w:ascii="Arial" w:eastAsia="Malgun Gothic" w:hAnsi="Arial"/>
            <w:sz w:val="28"/>
          </w:rPr>
          <w:t>(Void)</w:t>
        </w:r>
      </w:ins>
    </w:p>
    <w:p w14:paraId="7AC2253B" w14:textId="07020C32" w:rsidR="009F5BFA" w:rsidRPr="009F5BFA" w:rsidRDefault="009F5BFA" w:rsidP="009F5BFA">
      <w:pPr>
        <w:overflowPunct w:val="0"/>
        <w:autoSpaceDE w:val="0"/>
        <w:autoSpaceDN w:val="0"/>
        <w:adjustRightInd w:val="0"/>
        <w:spacing w:before="120"/>
        <w:ind w:left="1134" w:hanging="1134"/>
        <w:textAlignment w:val="baseline"/>
        <w:outlineLvl w:val="2"/>
        <w:rPr>
          <w:ins w:id="102" w:author="Taekhoon Kim" w:date="2025-05-22T19:33:00Z"/>
          <w:rFonts w:ascii="Arial" w:eastAsia="Malgun Gothic" w:hAnsi="Arial"/>
          <w:sz w:val="28"/>
        </w:rPr>
      </w:pPr>
      <w:bookmarkStart w:id="103" w:name="_Toc176611574"/>
      <w:bookmarkStart w:id="104" w:name="_Toc183182570"/>
      <w:bookmarkStart w:id="105" w:name="_Toc187239111"/>
      <w:bookmarkStart w:id="106" w:name="_Toc193192025"/>
      <w:bookmarkStart w:id="107" w:name="_Toc193193976"/>
      <w:ins w:id="108" w:author="Taekhoon Kim" w:date="2025-05-22T19:33:00Z">
        <w:r w:rsidRPr="009F5BFA">
          <w:rPr>
            <w:rFonts w:ascii="Arial" w:eastAsia="Malgun Gothic" w:hAnsi="Arial"/>
            <w:sz w:val="28"/>
          </w:rPr>
          <w:t>6.6</w:t>
        </w:r>
      </w:ins>
      <w:ins w:id="109" w:author="Taekhoon Kim" w:date="2025-05-22T19:45:00Z">
        <w:r w:rsidR="004D6A82">
          <w:rPr>
            <w:rFonts w:ascii="Arial" w:eastAsia="Malgun Gothic" w:hAnsi="Arial"/>
            <w:sz w:val="28"/>
          </w:rPr>
          <w:t>N</w:t>
        </w:r>
      </w:ins>
      <w:ins w:id="110" w:author="Taekhoon Kim" w:date="2025-05-22T19:33:00Z">
        <w:r w:rsidRPr="009F5BFA">
          <w:rPr>
            <w:rFonts w:ascii="Arial" w:eastAsia="Malgun Gothic" w:hAnsi="Arial"/>
            <w:sz w:val="28"/>
          </w:rPr>
          <w:t>.3</w:t>
        </w:r>
        <w:r w:rsidRPr="009F5BFA">
          <w:rPr>
            <w:rFonts w:ascii="Arial" w:eastAsia="Malgun Gothic" w:hAnsi="Arial"/>
            <w:sz w:val="28"/>
          </w:rPr>
          <w:tab/>
          <w:t>(Void)</w:t>
        </w:r>
        <w:bookmarkEnd w:id="103"/>
        <w:bookmarkEnd w:id="104"/>
        <w:bookmarkEnd w:id="105"/>
        <w:bookmarkEnd w:id="106"/>
        <w:bookmarkEnd w:id="107"/>
      </w:ins>
    </w:p>
    <w:p w14:paraId="051B3276" w14:textId="1CADA921" w:rsidR="009F5BFA" w:rsidRPr="009F5BFA" w:rsidRDefault="009F5BFA" w:rsidP="009F5BFA">
      <w:pPr>
        <w:overflowPunct w:val="0"/>
        <w:autoSpaceDE w:val="0"/>
        <w:autoSpaceDN w:val="0"/>
        <w:adjustRightInd w:val="0"/>
        <w:spacing w:before="120"/>
        <w:ind w:left="1134" w:hanging="1134"/>
        <w:textAlignment w:val="baseline"/>
        <w:outlineLvl w:val="2"/>
        <w:rPr>
          <w:ins w:id="111" w:author="Taekhoon Kim" w:date="2025-05-22T19:33:00Z"/>
          <w:rFonts w:ascii="Arial" w:eastAsia="Malgun Gothic" w:hAnsi="Arial"/>
          <w:sz w:val="28"/>
        </w:rPr>
      </w:pPr>
      <w:bookmarkStart w:id="112" w:name="_Toc176611575"/>
      <w:bookmarkStart w:id="113" w:name="_Toc183182571"/>
      <w:bookmarkStart w:id="114" w:name="_Toc187239112"/>
      <w:bookmarkStart w:id="115" w:name="_Toc193192026"/>
      <w:bookmarkStart w:id="116" w:name="_Toc193193977"/>
      <w:ins w:id="117" w:author="Taekhoon Kim" w:date="2025-05-22T19:33:00Z">
        <w:r w:rsidRPr="009F5BFA">
          <w:rPr>
            <w:rFonts w:ascii="Arial" w:eastAsia="Malgun Gothic" w:hAnsi="Arial"/>
            <w:sz w:val="28"/>
          </w:rPr>
          <w:t>6.6</w:t>
        </w:r>
      </w:ins>
      <w:ins w:id="118" w:author="Taekhoon Kim" w:date="2025-05-22T19:46:00Z">
        <w:r w:rsidR="004D6A82">
          <w:rPr>
            <w:rFonts w:ascii="Arial" w:eastAsia="Malgun Gothic" w:hAnsi="Arial"/>
            <w:sz w:val="28"/>
          </w:rPr>
          <w:t>N</w:t>
        </w:r>
      </w:ins>
      <w:ins w:id="119" w:author="Taekhoon Kim" w:date="2025-05-22T19:33:00Z">
        <w:r w:rsidRPr="009F5BFA">
          <w:rPr>
            <w:rFonts w:ascii="Arial" w:eastAsia="Malgun Gothic" w:hAnsi="Arial"/>
            <w:sz w:val="28"/>
          </w:rPr>
          <w:t>.4</w:t>
        </w:r>
        <w:r w:rsidRPr="009F5BFA">
          <w:rPr>
            <w:rFonts w:ascii="Arial" w:eastAsia="Malgun Gothic" w:hAnsi="Arial"/>
            <w:sz w:val="28"/>
          </w:rPr>
          <w:tab/>
        </w:r>
        <w:del w:id="120" w:author="Qualcomm" w:date="2025-05-22T23:59:00Z" w16du:dateUtc="2025-05-23T06:59:00Z">
          <w:r w:rsidRPr="009F5BFA" w:rsidDel="0022708C">
            <w:rPr>
              <w:rFonts w:ascii="Arial" w:eastAsia="Malgun Gothic" w:hAnsi="Arial"/>
              <w:sz w:val="28"/>
            </w:rPr>
            <w:delText xml:space="preserve">Beam correspondence </w:delText>
          </w:r>
        </w:del>
      </w:ins>
      <w:ins w:id="121" w:author="Taekhoon Kim" w:date="2025-05-22T19:46:00Z">
        <w:del w:id="122" w:author="Qualcomm" w:date="2025-05-22T23:59:00Z" w16du:dateUtc="2025-05-23T06:59:00Z">
          <w:r w:rsidR="004D6A82" w:rsidDel="0022708C">
            <w:rPr>
              <w:rFonts w:ascii="Arial" w:eastAsia="Malgun Gothic" w:hAnsi="Arial"/>
              <w:sz w:val="28"/>
            </w:rPr>
            <w:delText xml:space="preserve">non-simultaneous transmission to multiple direction </w:delText>
          </w:r>
        </w:del>
      </w:ins>
      <w:ins w:id="123" w:author="Taekhoon Kim" w:date="2025-05-22T19:33:00Z">
        <w:del w:id="124" w:author="Qualcomm" w:date="2025-05-22T23:59:00Z" w16du:dateUtc="2025-05-23T06:59:00Z">
          <w:r w:rsidRPr="009F5BFA" w:rsidDel="0022708C">
            <w:rPr>
              <w:rFonts w:ascii="Arial" w:eastAsia="Malgun Gothic" w:hAnsi="Arial"/>
              <w:sz w:val="28"/>
            </w:rPr>
            <w:delText>for p</w:delText>
          </w:r>
        </w:del>
      </w:ins>
      <w:ins w:id="125" w:author="Qualcomm" w:date="2025-05-22T23:59:00Z" w16du:dateUtc="2025-05-23T06:59:00Z">
        <w:r w:rsidR="0022708C">
          <w:rPr>
            <w:rFonts w:ascii="Arial" w:eastAsia="Malgun Gothic" w:hAnsi="Arial"/>
            <w:sz w:val="28"/>
          </w:rPr>
          <w:t>P</w:t>
        </w:r>
      </w:ins>
      <w:ins w:id="126" w:author="Taekhoon Kim" w:date="2025-05-22T19:33:00Z">
        <w:r w:rsidRPr="009F5BFA">
          <w:rPr>
            <w:rFonts w:ascii="Arial" w:eastAsia="Malgun Gothic" w:hAnsi="Arial"/>
            <w:sz w:val="28"/>
          </w:rPr>
          <w:t>ower class 3</w:t>
        </w:r>
        <w:bookmarkEnd w:id="112"/>
        <w:bookmarkEnd w:id="113"/>
        <w:bookmarkEnd w:id="114"/>
        <w:bookmarkEnd w:id="115"/>
        <w:bookmarkEnd w:id="116"/>
      </w:ins>
    </w:p>
    <w:p w14:paraId="7F6B8D3D" w14:textId="08CAFA22" w:rsidR="009F5BFA" w:rsidRPr="009F5BFA" w:rsidRDefault="009F5BFA" w:rsidP="009F5BFA">
      <w:pPr>
        <w:overflowPunct w:val="0"/>
        <w:autoSpaceDE w:val="0"/>
        <w:autoSpaceDN w:val="0"/>
        <w:adjustRightInd w:val="0"/>
        <w:spacing w:before="120"/>
        <w:ind w:left="1418" w:hanging="1418"/>
        <w:textAlignment w:val="baseline"/>
        <w:outlineLvl w:val="3"/>
        <w:rPr>
          <w:ins w:id="127" w:author="Taekhoon Kim" w:date="2025-05-22T19:33:00Z"/>
          <w:rFonts w:ascii="Arial" w:eastAsia="Malgun Gothic" w:hAnsi="Arial"/>
          <w:sz w:val="24"/>
        </w:rPr>
      </w:pPr>
      <w:bookmarkStart w:id="128" w:name="_Toc176611576"/>
      <w:bookmarkStart w:id="129" w:name="_Toc183182572"/>
      <w:bookmarkStart w:id="130" w:name="_Toc187239113"/>
      <w:bookmarkStart w:id="131" w:name="_Toc193192027"/>
      <w:bookmarkStart w:id="132" w:name="_Toc193193978"/>
      <w:ins w:id="133" w:author="Taekhoon Kim" w:date="2025-05-22T19:33:00Z">
        <w:r w:rsidRPr="009F5BFA">
          <w:rPr>
            <w:rFonts w:ascii="Arial" w:eastAsia="Malgun Gothic" w:hAnsi="Arial"/>
            <w:sz w:val="24"/>
          </w:rPr>
          <w:t>6.6</w:t>
        </w:r>
      </w:ins>
      <w:ins w:id="134" w:author="Taekhoon Kim" w:date="2025-05-22T19:51:00Z">
        <w:r w:rsidR="004D6A82">
          <w:rPr>
            <w:rFonts w:ascii="Arial" w:eastAsia="Malgun Gothic" w:hAnsi="Arial"/>
            <w:sz w:val="24"/>
          </w:rPr>
          <w:t>N</w:t>
        </w:r>
      </w:ins>
      <w:ins w:id="135" w:author="Taekhoon Kim" w:date="2025-05-22T19:33:00Z">
        <w:r w:rsidRPr="009F5BFA">
          <w:rPr>
            <w:rFonts w:ascii="Arial" w:eastAsia="Malgun Gothic" w:hAnsi="Arial"/>
            <w:sz w:val="24"/>
          </w:rPr>
          <w:t>.4.1</w:t>
        </w:r>
        <w:r w:rsidRPr="009F5BFA">
          <w:rPr>
            <w:rFonts w:ascii="Arial" w:eastAsia="Malgun Gothic" w:hAnsi="Arial"/>
            <w:sz w:val="24"/>
          </w:rPr>
          <w:tab/>
          <w:t>General</w:t>
        </w:r>
        <w:bookmarkEnd w:id="128"/>
        <w:bookmarkEnd w:id="129"/>
        <w:bookmarkEnd w:id="130"/>
        <w:bookmarkEnd w:id="131"/>
        <w:bookmarkEnd w:id="132"/>
      </w:ins>
    </w:p>
    <w:p w14:paraId="5C165C16" w14:textId="3BFAB1C8" w:rsidR="009F5BFA" w:rsidRPr="009F5BFA" w:rsidRDefault="009F5BFA" w:rsidP="009F5BFA">
      <w:pPr>
        <w:overflowPunct w:val="0"/>
        <w:autoSpaceDE w:val="0"/>
        <w:autoSpaceDN w:val="0"/>
        <w:adjustRightInd w:val="0"/>
        <w:textAlignment w:val="baseline"/>
        <w:rPr>
          <w:ins w:id="136" w:author="Taekhoon Kim" w:date="2025-05-22T19:33:00Z"/>
          <w:rFonts w:eastAsia="Malgun Gothic"/>
        </w:rPr>
      </w:pPr>
      <w:ins w:id="137" w:author="Taekhoon Kim" w:date="2025-05-22T19:33:00Z">
        <w:r w:rsidRPr="009F5BFA">
          <w:rPr>
            <w:rFonts w:eastAsia="Malgun Gothic"/>
          </w:rPr>
          <w:t xml:space="preserve">The beam correspondence requirement for power class 3 UEs in RRC_CONNECTED consists of three components: UE minimum peak EIRP (as defined in Clause 6.2.1.3), UE spherical coverage (as defined in Clause 6.2.1.3), </w:t>
        </w:r>
        <w:del w:id="138" w:author="Qualcomm" w:date="2025-05-23T00:02:00Z" w16du:dateUtc="2025-05-23T07:02:00Z">
          <w:r w:rsidRPr="009F5BFA" w:rsidDel="00B80DB6">
            <w:rPr>
              <w:rFonts w:eastAsia="Malgun Gothic"/>
            </w:rPr>
            <w:delText xml:space="preserve">and beam correspondence tolerance (as defined in Clause 6.6.4.2). </w:delText>
          </w:r>
        </w:del>
        <w:r w:rsidRPr="009F5BFA">
          <w:rPr>
            <w:rFonts w:eastAsia="Malgun Gothic"/>
          </w:rPr>
          <w:t xml:space="preserve">The beam correspondence requirement is fulfilled if the UE satisfies one of the following conditions, depending on the UE's beam correspondence capability IE </w:t>
        </w:r>
        <w:proofErr w:type="spellStart"/>
        <w:r w:rsidRPr="009F5BFA">
          <w:rPr>
            <w:rFonts w:eastAsia="Malgun Gothic"/>
            <w:i/>
          </w:rPr>
          <w:t>beamCorrespondenceWithoutUL-BeamSweeping</w:t>
        </w:r>
        <w:proofErr w:type="spellEnd"/>
        <w:r w:rsidRPr="009F5BFA">
          <w:rPr>
            <w:rFonts w:eastAsia="Malgun Gothic"/>
          </w:rPr>
          <w:t>, as defined in TS 38.306 [14]:</w:t>
        </w:r>
      </w:ins>
    </w:p>
    <w:p w14:paraId="60D7ACCE" w14:textId="1E20F61C" w:rsidR="009F5BFA" w:rsidRPr="009F5BFA" w:rsidDel="00100484" w:rsidRDefault="009F5BFA" w:rsidP="009F5BFA">
      <w:pPr>
        <w:overflowPunct w:val="0"/>
        <w:autoSpaceDE w:val="0"/>
        <w:autoSpaceDN w:val="0"/>
        <w:adjustRightInd w:val="0"/>
        <w:textAlignment w:val="baseline"/>
        <w:rPr>
          <w:ins w:id="139" w:author="Taekhoon Kim" w:date="2025-05-22T19:33:00Z"/>
          <w:del w:id="140" w:author="Qualcomm" w:date="2025-05-23T00:02:00Z" w16du:dateUtc="2025-05-23T07:02:00Z"/>
          <w:rFonts w:eastAsia="Malgun Gothic"/>
        </w:rPr>
      </w:pPr>
      <w:ins w:id="141" w:author="Taekhoon Kim" w:date="2025-05-22T19:33:00Z">
        <w:del w:id="142" w:author="Qualcomm" w:date="2025-05-23T00:02:00Z" w16du:dateUtc="2025-05-23T07:02:00Z">
          <w:r w:rsidRPr="009F5BFA" w:rsidDel="00100484">
            <w:rPr>
              <w:rFonts w:eastAsia="Malgun Gothic"/>
            </w:rPr>
            <w:delText xml:space="preserve">UEs supporting FR2-2 shall support </w:delText>
          </w:r>
          <w:r w:rsidRPr="009F5BFA" w:rsidDel="00100484">
            <w:rPr>
              <w:rFonts w:eastAsia="Malgun Gothic"/>
              <w:i/>
            </w:rPr>
            <w:delText>beamCorrespondenceWithoutUL-BeamSweeping.</w:delText>
          </w:r>
        </w:del>
      </w:ins>
    </w:p>
    <w:p w14:paraId="4D0D3B7E" w14:textId="2F76A7FF" w:rsidR="009F5BFA" w:rsidRPr="001F4FC9" w:rsidRDefault="009F5BFA" w:rsidP="001F4FC9">
      <w:pPr>
        <w:pStyle w:val="B1"/>
        <w:rPr>
          <w:ins w:id="143" w:author="Taekhoon Kim" w:date="2025-05-22T19:33:00Z"/>
        </w:rPr>
      </w:pPr>
      <w:ins w:id="144" w:author="Taekhoon Kim" w:date="2025-05-22T19:33:00Z">
        <w:r w:rsidRPr="009F5BFA">
          <w:rPr>
            <w:rFonts w:eastAsia="Malgun Gothic"/>
          </w:rPr>
          <w:t>-</w:t>
        </w:r>
        <w:r w:rsidRPr="009F5BFA">
          <w:rPr>
            <w:rFonts w:eastAsia="Malgun Gothic"/>
          </w:rPr>
          <w:tab/>
          <w:t xml:space="preserve">If </w:t>
        </w:r>
        <w:proofErr w:type="spellStart"/>
        <w:r w:rsidRPr="009F5BFA">
          <w:rPr>
            <w:rFonts w:eastAsia="Malgun Gothic"/>
            <w:i/>
          </w:rPr>
          <w:t>beamCorrespondenceWithoutUL-BeamSweeping</w:t>
        </w:r>
        <w:proofErr w:type="spellEnd"/>
        <w:r w:rsidRPr="009F5BFA">
          <w:rPr>
            <w:rFonts w:eastAsia="Malgun Gothic"/>
          </w:rPr>
          <w:t xml:space="preserve"> is supported, the UE shall meet the minimum peak EIRP requirement according to Table 6.2.1.3-1 and spherical coverage requirement according to Table 6.2.1.3-3 with its autonomously chosen UL beams and without uplink beam sweeping.</w:t>
        </w:r>
      </w:ins>
      <w:ins w:id="145" w:author="Qualcomm" w:date="2025-05-23T00:04:00Z" w16du:dateUtc="2025-05-23T07:04:00Z">
        <w:r w:rsidR="00CE5318" w:rsidRPr="00CE5318">
          <w:t xml:space="preserve"> </w:t>
        </w:r>
        <w:r w:rsidR="00CE5318">
          <w:t>T</w:t>
        </w:r>
        <w:r w:rsidR="00CE5318" w:rsidRPr="005E23A5">
          <w:t xml:space="preserve">he side conditions for beam correspondence requirements as defined in </w:t>
        </w:r>
        <w:r w:rsidR="00CE5318" w:rsidRPr="00FE3A04">
          <w:rPr>
            <w:highlight w:val="yellow"/>
          </w:rPr>
          <w:t>Clause 6.6</w:t>
        </w:r>
        <w:r w:rsidR="00CE5318">
          <w:rPr>
            <w:highlight w:val="yellow"/>
          </w:rPr>
          <w:t>N</w:t>
        </w:r>
        <w:r w:rsidR="00CE5318" w:rsidRPr="00FE3A04">
          <w:rPr>
            <w:highlight w:val="yellow"/>
          </w:rPr>
          <w:t>.4.3.1</w:t>
        </w:r>
        <w:r w:rsidR="00CE5318" w:rsidRPr="005E23A5">
          <w:t>.</w:t>
        </w:r>
      </w:ins>
    </w:p>
    <w:p w14:paraId="0FB036C1" w14:textId="52BCEEF5" w:rsidR="009F5BFA" w:rsidRPr="009F5BFA" w:rsidRDefault="009F5BFA" w:rsidP="009F5BFA">
      <w:pPr>
        <w:overflowPunct w:val="0"/>
        <w:autoSpaceDE w:val="0"/>
        <w:autoSpaceDN w:val="0"/>
        <w:adjustRightInd w:val="0"/>
        <w:ind w:left="568" w:hanging="284"/>
        <w:textAlignment w:val="baseline"/>
        <w:rPr>
          <w:ins w:id="146" w:author="Taekhoon Kim" w:date="2025-05-22T19:33:00Z"/>
          <w:rFonts w:eastAsia="Malgun Gothic"/>
        </w:rPr>
      </w:pPr>
      <w:ins w:id="147" w:author="Taekhoon Kim" w:date="2025-05-22T19:33:00Z">
        <w:r w:rsidRPr="009F5BFA">
          <w:rPr>
            <w:rFonts w:eastAsia="Malgun Gothic"/>
          </w:rPr>
          <w:t>-</w:t>
        </w:r>
        <w:r w:rsidRPr="009F5BFA">
          <w:rPr>
            <w:rFonts w:eastAsia="Malgun Gothic"/>
          </w:rPr>
          <w:tab/>
          <w:t xml:space="preserve">If </w:t>
        </w:r>
        <w:proofErr w:type="spellStart"/>
        <w:r w:rsidRPr="009F5BFA">
          <w:rPr>
            <w:rFonts w:eastAsia="Malgun Gothic"/>
            <w:i/>
          </w:rPr>
          <w:t>beamCorrespondenceWithoutUL-BeamSweeping</w:t>
        </w:r>
        <w:proofErr w:type="spellEnd"/>
        <w:r w:rsidRPr="009F5BFA">
          <w:rPr>
            <w:rFonts w:eastAsia="Malgun Gothic"/>
          </w:rPr>
          <w:t xml:space="preserve"> and </w:t>
        </w:r>
        <w:r w:rsidRPr="009F5BFA">
          <w:rPr>
            <w:rFonts w:eastAsia="Malgun Gothic"/>
            <w:i/>
          </w:rPr>
          <w:t xml:space="preserve">beamCorrespondenceSSB-based-r16 </w:t>
        </w:r>
        <w:r w:rsidRPr="009F5BFA">
          <w:rPr>
            <w:rFonts w:eastAsia="Malgun Gothic"/>
          </w:rPr>
          <w:t>are supported, the UE shall meet the minimum peak EIRP requirement according to Table 6.2.1.3-1 and spherical coverage requirement according to Table 6.2.1.3-3 using the side conditions for SSB based enhanced beam correspondence requirements as defined in Clause 6.6</w:t>
        </w:r>
      </w:ins>
      <w:ins w:id="148" w:author="Taekhoon Kim" w:date="2025-05-22T19:56:00Z">
        <w:r w:rsidR="00CF7F17">
          <w:rPr>
            <w:rFonts w:eastAsia="Malgun Gothic"/>
          </w:rPr>
          <w:t>N</w:t>
        </w:r>
      </w:ins>
      <w:ins w:id="149" w:author="Taekhoon Kim" w:date="2025-05-22T19:33:00Z">
        <w:r w:rsidRPr="009F5BFA">
          <w:rPr>
            <w:rFonts w:eastAsia="Malgun Gothic"/>
          </w:rPr>
          <w:t xml:space="preserve">.4.3.2. </w:t>
        </w:r>
      </w:ins>
    </w:p>
    <w:p w14:paraId="763145C1" w14:textId="352805DF" w:rsidR="009F5BFA" w:rsidRDefault="009F5BFA" w:rsidP="009F5BFA">
      <w:pPr>
        <w:overflowPunct w:val="0"/>
        <w:autoSpaceDE w:val="0"/>
        <w:autoSpaceDN w:val="0"/>
        <w:adjustRightInd w:val="0"/>
        <w:ind w:left="568" w:hanging="284"/>
        <w:textAlignment w:val="baseline"/>
        <w:rPr>
          <w:ins w:id="150" w:author="Qualcomm" w:date="2025-05-22T23:59:00Z" w16du:dateUtc="2025-05-23T06:59:00Z"/>
          <w:rFonts w:eastAsia="Malgun Gothic"/>
        </w:rPr>
      </w:pPr>
      <w:ins w:id="151" w:author="Taekhoon Kim" w:date="2025-05-22T19:33:00Z">
        <w:r w:rsidRPr="009F5BFA">
          <w:rPr>
            <w:rFonts w:eastAsia="Malgun Gothic"/>
          </w:rPr>
          <w:t>-</w:t>
        </w:r>
        <w:r w:rsidRPr="009F5BFA">
          <w:rPr>
            <w:rFonts w:eastAsia="Malgun Gothic"/>
          </w:rPr>
          <w:tab/>
          <w:t xml:space="preserve">If </w:t>
        </w:r>
        <w:proofErr w:type="spellStart"/>
        <w:r w:rsidRPr="009F5BFA">
          <w:rPr>
            <w:rFonts w:eastAsia="Malgun Gothic"/>
            <w:i/>
          </w:rPr>
          <w:t>beamCorrespondenceWithoutUL-BeamSweeping</w:t>
        </w:r>
        <w:proofErr w:type="spellEnd"/>
        <w:r w:rsidRPr="009F5BFA">
          <w:rPr>
            <w:rFonts w:eastAsia="Malgun Gothic"/>
          </w:rPr>
          <w:t xml:space="preserve"> and </w:t>
        </w:r>
        <w:r w:rsidRPr="009F5BFA">
          <w:rPr>
            <w:rFonts w:eastAsia="Malgun Gothic"/>
            <w:i/>
          </w:rPr>
          <w:t xml:space="preserve">beamCorrespondenceCSI-RS-based-r16 </w:t>
        </w:r>
        <w:r w:rsidRPr="009F5BFA">
          <w:rPr>
            <w:rFonts w:eastAsia="Malgun Gothic"/>
          </w:rPr>
          <w:t>are supported, the UE shall meet the minimum peak EIRP requirement according to Table 6.2.1.3-1 and spherical coverage requirement according to Table 6.2.1.3-3 using the side conditions for CSI-RS based enhanced beam correspondence requirements as defined in Clause 6.6</w:t>
        </w:r>
      </w:ins>
      <w:ins w:id="152" w:author="Taekhoon Kim" w:date="2025-05-22T19:56:00Z">
        <w:r w:rsidR="00CF7F17">
          <w:rPr>
            <w:rFonts w:eastAsia="Malgun Gothic"/>
          </w:rPr>
          <w:t>N</w:t>
        </w:r>
      </w:ins>
      <w:ins w:id="153" w:author="Taekhoon Kim" w:date="2025-05-22T19:33:00Z">
        <w:r w:rsidRPr="009F5BFA">
          <w:rPr>
            <w:rFonts w:eastAsia="Malgun Gothic"/>
          </w:rPr>
          <w:t>.4.3.3.</w:t>
        </w:r>
      </w:ins>
    </w:p>
    <w:p w14:paraId="762429C2" w14:textId="08909D84" w:rsidR="0022708C" w:rsidRPr="009F5BFA" w:rsidDel="001F4FC9" w:rsidRDefault="0022708C" w:rsidP="0022708C">
      <w:pPr>
        <w:overflowPunct w:val="0"/>
        <w:autoSpaceDE w:val="0"/>
        <w:autoSpaceDN w:val="0"/>
        <w:adjustRightInd w:val="0"/>
        <w:ind w:left="568" w:hanging="284"/>
        <w:textAlignment w:val="baseline"/>
        <w:rPr>
          <w:ins w:id="154" w:author="Taekhoon Kim" w:date="2025-05-22T19:33:00Z"/>
          <w:del w:id="155" w:author="Qualcomm" w:date="2025-05-23T00:05:00Z" w16du:dateUtc="2025-05-23T07:05:00Z"/>
          <w:rFonts w:eastAsia="Malgun Gothic"/>
        </w:rPr>
      </w:pPr>
    </w:p>
    <w:p w14:paraId="7A966431" w14:textId="25BA923A" w:rsidR="009F5BFA" w:rsidRPr="009F5BFA" w:rsidRDefault="009F5BFA" w:rsidP="009F5BFA">
      <w:pPr>
        <w:overflowPunct w:val="0"/>
        <w:autoSpaceDE w:val="0"/>
        <w:autoSpaceDN w:val="0"/>
        <w:adjustRightInd w:val="0"/>
        <w:spacing w:before="120"/>
        <w:ind w:left="1418" w:hanging="1418"/>
        <w:textAlignment w:val="baseline"/>
        <w:outlineLvl w:val="3"/>
        <w:rPr>
          <w:ins w:id="156" w:author="Taekhoon Kim" w:date="2025-05-22T19:33:00Z"/>
          <w:rFonts w:ascii="Arial" w:eastAsia="Malgun Gothic" w:hAnsi="Arial"/>
          <w:sz w:val="24"/>
        </w:rPr>
      </w:pPr>
      <w:bookmarkStart w:id="157" w:name="_Toc176611577"/>
      <w:bookmarkStart w:id="158" w:name="_Toc183182573"/>
      <w:bookmarkStart w:id="159" w:name="_Toc187239114"/>
      <w:bookmarkStart w:id="160" w:name="_Toc193192028"/>
      <w:bookmarkStart w:id="161" w:name="_Toc193193979"/>
      <w:ins w:id="162" w:author="Taekhoon Kim" w:date="2025-05-22T19:33:00Z">
        <w:r w:rsidRPr="009F5BFA">
          <w:rPr>
            <w:rFonts w:ascii="Arial" w:eastAsia="Malgun Gothic" w:hAnsi="Arial"/>
            <w:sz w:val="24"/>
          </w:rPr>
          <w:t>6.6</w:t>
        </w:r>
      </w:ins>
      <w:ins w:id="163" w:author="Taekhoon Kim" w:date="2025-05-22T19:48:00Z">
        <w:r w:rsidR="004D6A82">
          <w:rPr>
            <w:rFonts w:ascii="Arial" w:eastAsia="Malgun Gothic" w:hAnsi="Arial"/>
            <w:sz w:val="24"/>
          </w:rPr>
          <w:t>N</w:t>
        </w:r>
      </w:ins>
      <w:ins w:id="164" w:author="Taekhoon Kim" w:date="2025-05-22T19:33:00Z">
        <w:r w:rsidRPr="009F5BFA">
          <w:rPr>
            <w:rFonts w:ascii="Arial" w:eastAsia="Malgun Gothic" w:hAnsi="Arial"/>
            <w:sz w:val="24"/>
          </w:rPr>
          <w:t>.4.2</w:t>
        </w:r>
        <w:r w:rsidRPr="009F5BFA">
          <w:rPr>
            <w:rFonts w:ascii="Arial" w:eastAsia="Malgun Gothic" w:hAnsi="Arial"/>
            <w:sz w:val="24"/>
          </w:rPr>
          <w:tab/>
        </w:r>
      </w:ins>
      <w:ins w:id="165" w:author="Taekhoon Kim" w:date="2025-05-22T19:48:00Z">
        <w:r w:rsidR="004D6A82">
          <w:rPr>
            <w:rFonts w:ascii="Arial" w:eastAsia="Malgun Gothic" w:hAnsi="Arial"/>
            <w:sz w:val="24"/>
          </w:rPr>
          <w:t>(Void)</w:t>
        </w:r>
      </w:ins>
      <w:bookmarkEnd w:id="157"/>
      <w:bookmarkEnd w:id="158"/>
      <w:bookmarkEnd w:id="159"/>
      <w:bookmarkEnd w:id="160"/>
      <w:bookmarkEnd w:id="161"/>
    </w:p>
    <w:p w14:paraId="3157E0C9" w14:textId="76051E83" w:rsidR="009F5BFA" w:rsidRPr="009F5BFA" w:rsidRDefault="009F5BFA" w:rsidP="009F5BFA">
      <w:pPr>
        <w:keepNext/>
        <w:overflowPunct w:val="0"/>
        <w:autoSpaceDE w:val="0"/>
        <w:autoSpaceDN w:val="0"/>
        <w:adjustRightInd w:val="0"/>
        <w:spacing w:before="120"/>
        <w:ind w:left="1418" w:hanging="1418"/>
        <w:textAlignment w:val="baseline"/>
        <w:outlineLvl w:val="3"/>
        <w:rPr>
          <w:ins w:id="166" w:author="Taekhoon Kim" w:date="2025-05-22T19:33:00Z"/>
          <w:rFonts w:ascii="Arial" w:eastAsia="Malgun Gothic" w:hAnsi="Arial"/>
          <w:sz w:val="24"/>
        </w:rPr>
      </w:pPr>
      <w:bookmarkStart w:id="167" w:name="_Toc176611578"/>
      <w:bookmarkStart w:id="168" w:name="_Toc183182574"/>
      <w:bookmarkStart w:id="169" w:name="_Toc187239115"/>
      <w:bookmarkStart w:id="170" w:name="_Toc193192029"/>
      <w:bookmarkStart w:id="171" w:name="_Toc193193980"/>
      <w:ins w:id="172" w:author="Taekhoon Kim" w:date="2025-05-22T19:33:00Z">
        <w:r w:rsidRPr="009F5BFA">
          <w:rPr>
            <w:rFonts w:ascii="Arial" w:eastAsia="Malgun Gothic" w:hAnsi="Arial"/>
            <w:sz w:val="24"/>
          </w:rPr>
          <w:t>6.6</w:t>
        </w:r>
      </w:ins>
      <w:ins w:id="173" w:author="Taekhoon Kim" w:date="2025-05-22T19:49:00Z">
        <w:r w:rsidR="004D6A82">
          <w:rPr>
            <w:rFonts w:ascii="Arial" w:eastAsia="Malgun Gothic" w:hAnsi="Arial"/>
            <w:sz w:val="24"/>
          </w:rPr>
          <w:t>N</w:t>
        </w:r>
      </w:ins>
      <w:ins w:id="174" w:author="Taekhoon Kim" w:date="2025-05-22T19:33:00Z">
        <w:r w:rsidRPr="009F5BFA">
          <w:rPr>
            <w:rFonts w:ascii="Arial" w:eastAsia="Malgun Gothic" w:hAnsi="Arial"/>
            <w:sz w:val="24"/>
          </w:rPr>
          <w:t>.4.3</w:t>
        </w:r>
        <w:r w:rsidRPr="009F5BFA">
          <w:rPr>
            <w:rFonts w:ascii="Arial" w:eastAsia="Malgun Gothic" w:hAnsi="Arial"/>
            <w:sz w:val="24"/>
          </w:rPr>
          <w:tab/>
          <w:t>Side Conditions</w:t>
        </w:r>
        <w:bookmarkEnd w:id="167"/>
        <w:bookmarkEnd w:id="168"/>
        <w:bookmarkEnd w:id="169"/>
        <w:bookmarkEnd w:id="170"/>
        <w:bookmarkEnd w:id="171"/>
      </w:ins>
    </w:p>
    <w:p w14:paraId="1357459B" w14:textId="79391D10" w:rsidR="009F5BFA" w:rsidRPr="009F5BFA" w:rsidRDefault="009F5BFA" w:rsidP="009F5BFA">
      <w:pPr>
        <w:keepNext/>
        <w:keepLines/>
        <w:overflowPunct w:val="0"/>
        <w:autoSpaceDE w:val="0"/>
        <w:autoSpaceDN w:val="0"/>
        <w:adjustRightInd w:val="0"/>
        <w:spacing w:before="120"/>
        <w:ind w:left="1701" w:hanging="1701"/>
        <w:textAlignment w:val="baseline"/>
        <w:outlineLvl w:val="4"/>
        <w:rPr>
          <w:ins w:id="175" w:author="Taekhoon Kim" w:date="2025-05-22T19:33:00Z"/>
          <w:rFonts w:ascii="Arial" w:eastAsia="Malgun Gothic" w:hAnsi="Arial"/>
          <w:sz w:val="22"/>
        </w:rPr>
      </w:pPr>
      <w:bookmarkStart w:id="176" w:name="_Toc176611579"/>
      <w:bookmarkStart w:id="177" w:name="_Toc183182575"/>
      <w:bookmarkStart w:id="178" w:name="_Toc187239116"/>
      <w:bookmarkStart w:id="179" w:name="_Toc193192030"/>
      <w:bookmarkStart w:id="180" w:name="_Toc193193981"/>
      <w:ins w:id="181" w:author="Taekhoon Kim" w:date="2025-05-22T19:33:00Z">
        <w:r w:rsidRPr="009F5BFA">
          <w:rPr>
            <w:rFonts w:ascii="Arial" w:eastAsia="Malgun Gothic" w:hAnsi="Arial"/>
            <w:sz w:val="22"/>
          </w:rPr>
          <w:t>6.6</w:t>
        </w:r>
      </w:ins>
      <w:ins w:id="182" w:author="Taekhoon Kim" w:date="2025-05-22T19:49:00Z">
        <w:r w:rsidR="004D6A82">
          <w:rPr>
            <w:rFonts w:ascii="Arial" w:eastAsia="Malgun Gothic" w:hAnsi="Arial"/>
            <w:sz w:val="22"/>
          </w:rPr>
          <w:t>N</w:t>
        </w:r>
      </w:ins>
      <w:ins w:id="183" w:author="Taekhoon Kim" w:date="2025-05-22T19:33:00Z">
        <w:r w:rsidRPr="009F5BFA">
          <w:rPr>
            <w:rFonts w:ascii="Arial" w:eastAsia="Malgun Gothic" w:hAnsi="Arial"/>
            <w:sz w:val="22"/>
          </w:rPr>
          <w:t>.4.3.1</w:t>
        </w:r>
        <w:r w:rsidRPr="009F5BFA">
          <w:rPr>
            <w:rFonts w:ascii="Arial" w:eastAsia="Malgun Gothic" w:hAnsi="Arial"/>
            <w:sz w:val="22"/>
          </w:rPr>
          <w:tab/>
          <w:t>Side Condition for beam correspondence based on SSB and CSI-RS</w:t>
        </w:r>
        <w:bookmarkEnd w:id="176"/>
        <w:bookmarkEnd w:id="177"/>
        <w:bookmarkEnd w:id="178"/>
        <w:bookmarkEnd w:id="179"/>
        <w:bookmarkEnd w:id="180"/>
      </w:ins>
    </w:p>
    <w:p w14:paraId="161602D5" w14:textId="1F4C078B" w:rsidR="009F5BFA" w:rsidRPr="009F5BFA" w:rsidRDefault="009F5BFA" w:rsidP="009F5BFA">
      <w:pPr>
        <w:keepNext/>
        <w:keepLines/>
        <w:overflowPunct w:val="0"/>
        <w:autoSpaceDE w:val="0"/>
        <w:autoSpaceDN w:val="0"/>
        <w:adjustRightInd w:val="0"/>
        <w:textAlignment w:val="baseline"/>
        <w:rPr>
          <w:ins w:id="184" w:author="Taekhoon Kim" w:date="2025-05-22T19:33:00Z"/>
          <w:rFonts w:eastAsia="Malgun Gothic" w:cs="v4.2.0"/>
          <w:lang w:eastAsia="zh-CN"/>
        </w:rPr>
      </w:pPr>
      <w:ins w:id="185" w:author="Taekhoon Kim" w:date="2025-05-22T19:33:00Z">
        <w:r w:rsidRPr="009F5BFA">
          <w:rPr>
            <w:rFonts w:eastAsia="Malgun Gothic" w:cs="v4.2.0"/>
          </w:rPr>
          <w:t>The beam correspondence requirements are only applied under the following side conditions</w:t>
        </w:r>
      </w:ins>
      <w:ins w:id="186" w:author="Qualcomm" w:date="2025-05-23T00:06:00Z" w16du:dateUtc="2025-05-23T07:06:00Z">
        <w:r w:rsidR="00566F31">
          <w:rPr>
            <w:rFonts w:eastAsia="Malgun Gothic" w:cs="v4.2.0"/>
          </w:rPr>
          <w:t xml:space="preserve"> </w:t>
        </w:r>
        <w:r w:rsidR="00566F31">
          <w:rPr>
            <w:rFonts w:eastAsia="Malgun Gothic" w:cs="v4.2.0"/>
          </w:rPr>
          <w:t>for</w:t>
        </w:r>
        <w:r w:rsidR="00566F31">
          <w:rPr>
            <w:rFonts w:eastAsia="Malgun Gothic" w:cs="v4.2.0"/>
          </w:rPr>
          <w:t xml:space="preserve"> the</w:t>
        </w:r>
        <w:r w:rsidR="00566F31">
          <w:rPr>
            <w:rFonts w:eastAsia="Malgun Gothic" w:cs="v4.2.0"/>
          </w:rPr>
          <w:t xml:space="preserve"> </w:t>
        </w:r>
        <w:r w:rsidR="00566F31">
          <w:rPr>
            <w:lang w:eastAsia="zh-CN"/>
          </w:rPr>
          <w:t xml:space="preserve">indicated </w:t>
        </w:r>
        <w:r w:rsidR="00566F31" w:rsidRPr="00F416A0">
          <w:rPr>
            <w:i/>
            <w:iCs/>
            <w:lang w:eastAsia="zh-CN"/>
          </w:rPr>
          <w:t>TCI-UL-State</w:t>
        </w:r>
      </w:ins>
      <w:ins w:id="187" w:author="Taekhoon Kim" w:date="2025-05-22T19:33:00Z">
        <w:r w:rsidRPr="009F5BFA">
          <w:rPr>
            <w:rFonts w:eastAsia="Malgun Gothic" w:cs="v4.2.0"/>
          </w:rPr>
          <w:t>:</w:t>
        </w:r>
      </w:ins>
    </w:p>
    <w:p w14:paraId="65776FB5" w14:textId="77777777" w:rsidR="009F5BFA" w:rsidRPr="009F5BFA" w:rsidRDefault="009F5BFA" w:rsidP="009F5BFA">
      <w:pPr>
        <w:overflowPunct w:val="0"/>
        <w:autoSpaceDE w:val="0"/>
        <w:autoSpaceDN w:val="0"/>
        <w:adjustRightInd w:val="0"/>
        <w:ind w:left="568" w:hanging="284"/>
        <w:textAlignment w:val="baseline"/>
        <w:rPr>
          <w:ins w:id="188" w:author="Taekhoon Kim" w:date="2025-05-22T19:33:00Z"/>
          <w:rFonts w:eastAsia="Malgun Gothic"/>
          <w:lang w:eastAsia="zh-CN"/>
        </w:rPr>
      </w:pPr>
      <w:ins w:id="189" w:author="Taekhoon Kim" w:date="2025-05-22T19:33:00Z">
        <w:r w:rsidRPr="009F5BFA">
          <w:rPr>
            <w:rFonts w:eastAsia="Malgun Gothic"/>
          </w:rPr>
          <w:t>-</w:t>
        </w:r>
        <w:r w:rsidRPr="009F5BFA">
          <w:rPr>
            <w:rFonts w:eastAsia="Malgun Gothic"/>
          </w:rPr>
          <w:tab/>
        </w:r>
        <w:r w:rsidRPr="009F5BFA">
          <w:rPr>
            <w:rFonts w:eastAsia="Malgun Gothic" w:cs="v4.2.0"/>
          </w:rPr>
          <w:t>The</w:t>
        </w:r>
        <w:r w:rsidRPr="009F5BFA">
          <w:rPr>
            <w:rFonts w:eastAsia="Malgun Gothic"/>
            <w:lang w:eastAsia="zh-CN"/>
          </w:rPr>
          <w:t xml:space="preserve"> downlink reference signals including both SSB and CSI-RS are provided and Type D QCL shall be maintained between SSB and CSI-RS.</w:t>
        </w:r>
      </w:ins>
    </w:p>
    <w:p w14:paraId="320553CA" w14:textId="77777777" w:rsidR="009F5BFA" w:rsidRPr="009F5BFA" w:rsidRDefault="009F5BFA" w:rsidP="009F5BFA">
      <w:pPr>
        <w:overflowPunct w:val="0"/>
        <w:autoSpaceDE w:val="0"/>
        <w:autoSpaceDN w:val="0"/>
        <w:adjustRightInd w:val="0"/>
        <w:ind w:left="568" w:hanging="284"/>
        <w:textAlignment w:val="baseline"/>
        <w:rPr>
          <w:ins w:id="190" w:author="Taekhoon Kim" w:date="2025-05-22T19:33:00Z"/>
          <w:rFonts w:eastAsia="Malgun Gothic" w:cs="v4.2.0"/>
        </w:rPr>
      </w:pPr>
      <w:ins w:id="191" w:author="Taekhoon Kim" w:date="2025-05-22T19:33:00Z">
        <w:r w:rsidRPr="009F5BFA">
          <w:rPr>
            <w:rFonts w:eastAsia="Malgun Gothic" w:cs="v4.2.0"/>
          </w:rPr>
          <w:t>-</w:t>
        </w:r>
        <w:r w:rsidRPr="009F5BFA">
          <w:rPr>
            <w:rFonts w:eastAsia="Malgun Gothic" w:cs="v4.2.0"/>
          </w:rPr>
          <w:tab/>
          <w:t xml:space="preserve">The reference measurement channel for beam correspondence </w:t>
        </w:r>
        <w:proofErr w:type="gramStart"/>
        <w:r w:rsidRPr="009F5BFA">
          <w:rPr>
            <w:rFonts w:eastAsia="Malgun Gothic" w:cs="v4.2.0"/>
          </w:rPr>
          <w:t>are</w:t>
        </w:r>
        <w:proofErr w:type="gramEnd"/>
        <w:r w:rsidRPr="009F5BFA">
          <w:rPr>
            <w:rFonts w:eastAsia="Malgun Gothic" w:cs="v4.2.0"/>
          </w:rPr>
          <w:t xml:space="preserve"> fulfilled according to the CSI-RS configuration in Annex A.3.</w:t>
        </w:r>
      </w:ins>
    </w:p>
    <w:p w14:paraId="116C287A" w14:textId="77777777" w:rsidR="009F5BFA" w:rsidRPr="009F5BFA" w:rsidRDefault="009F5BFA" w:rsidP="009F5BFA">
      <w:pPr>
        <w:overflowPunct w:val="0"/>
        <w:autoSpaceDE w:val="0"/>
        <w:autoSpaceDN w:val="0"/>
        <w:adjustRightInd w:val="0"/>
        <w:ind w:left="568" w:hanging="284"/>
        <w:textAlignment w:val="baseline"/>
        <w:rPr>
          <w:ins w:id="192" w:author="Taekhoon Kim" w:date="2025-05-22T19:33:00Z"/>
          <w:rFonts w:eastAsia="Malgun Gothic"/>
        </w:rPr>
      </w:pPr>
      <w:ins w:id="193" w:author="Taekhoon Kim" w:date="2025-05-22T19:33:00Z">
        <w:r w:rsidRPr="009F5BFA">
          <w:rPr>
            <w:rFonts w:eastAsia="Malgun Gothic"/>
          </w:rPr>
          <w:t>-</w:t>
        </w:r>
        <w:r w:rsidRPr="009F5BFA">
          <w:rPr>
            <w:rFonts w:eastAsia="Malgun Gothic"/>
          </w:rPr>
          <w:tab/>
          <w:t>For beam correspondence, conditions for L1-RSRP measurements are fulfilled according to Table 6.6.4.3.1-1 and Table 6.6.4.3.1-2.</w:t>
        </w:r>
      </w:ins>
    </w:p>
    <w:p w14:paraId="12E18536" w14:textId="6C178D93" w:rsidR="009F5BFA" w:rsidRPr="009F5BFA" w:rsidRDefault="009F5BFA" w:rsidP="009F5BFA">
      <w:pPr>
        <w:overflowPunct w:val="0"/>
        <w:autoSpaceDE w:val="0"/>
        <w:autoSpaceDN w:val="0"/>
        <w:adjustRightInd w:val="0"/>
        <w:spacing w:before="120"/>
        <w:ind w:left="1701" w:hanging="1701"/>
        <w:textAlignment w:val="baseline"/>
        <w:outlineLvl w:val="4"/>
        <w:rPr>
          <w:ins w:id="194" w:author="Taekhoon Kim" w:date="2025-05-22T19:33:00Z"/>
          <w:rFonts w:ascii="Arial" w:eastAsia="Malgun Gothic" w:hAnsi="Arial"/>
          <w:sz w:val="22"/>
        </w:rPr>
      </w:pPr>
      <w:bookmarkStart w:id="195" w:name="_Toc176611580"/>
      <w:bookmarkStart w:id="196" w:name="_Toc183182576"/>
      <w:bookmarkStart w:id="197" w:name="_Toc187239117"/>
      <w:bookmarkStart w:id="198" w:name="_Toc193192031"/>
      <w:bookmarkStart w:id="199" w:name="_Toc193193982"/>
      <w:ins w:id="200" w:author="Taekhoon Kim" w:date="2025-05-22T19:33:00Z">
        <w:r w:rsidRPr="009F5BFA">
          <w:rPr>
            <w:rFonts w:ascii="Arial" w:eastAsia="Malgun Gothic" w:hAnsi="Arial"/>
            <w:sz w:val="22"/>
          </w:rPr>
          <w:t>6.6</w:t>
        </w:r>
      </w:ins>
      <w:ins w:id="201" w:author="Taekhoon Kim" w:date="2025-05-22T19:50:00Z">
        <w:r w:rsidR="004D6A82">
          <w:rPr>
            <w:rFonts w:ascii="Arial" w:eastAsia="Malgun Gothic" w:hAnsi="Arial"/>
            <w:sz w:val="22"/>
          </w:rPr>
          <w:t>N</w:t>
        </w:r>
      </w:ins>
      <w:ins w:id="202" w:author="Taekhoon Kim" w:date="2025-05-22T19:33:00Z">
        <w:r w:rsidRPr="009F5BFA">
          <w:rPr>
            <w:rFonts w:ascii="Arial" w:eastAsia="Malgun Gothic" w:hAnsi="Arial"/>
            <w:sz w:val="22"/>
          </w:rPr>
          <w:t>.4.3.2</w:t>
        </w:r>
        <w:r w:rsidRPr="009F5BFA">
          <w:rPr>
            <w:rFonts w:ascii="Arial" w:eastAsia="Malgun Gothic" w:hAnsi="Arial"/>
            <w:sz w:val="22"/>
          </w:rPr>
          <w:tab/>
          <w:t>Side Condition for SSB based enhanced Beam Correspondence requirements</w:t>
        </w:r>
        <w:bookmarkEnd w:id="195"/>
        <w:bookmarkEnd w:id="196"/>
        <w:bookmarkEnd w:id="197"/>
        <w:bookmarkEnd w:id="198"/>
        <w:bookmarkEnd w:id="199"/>
      </w:ins>
    </w:p>
    <w:p w14:paraId="70C028D4" w14:textId="7DD5E25A" w:rsidR="009F5BFA" w:rsidRPr="009F5BFA" w:rsidRDefault="009F5BFA" w:rsidP="009F5BFA">
      <w:pPr>
        <w:overflowPunct w:val="0"/>
        <w:autoSpaceDE w:val="0"/>
        <w:autoSpaceDN w:val="0"/>
        <w:adjustRightInd w:val="0"/>
        <w:textAlignment w:val="baseline"/>
        <w:rPr>
          <w:ins w:id="203" w:author="Taekhoon Kim" w:date="2025-05-22T19:33:00Z"/>
          <w:rFonts w:eastAsia="Malgun Gothic" w:cs="v4.2.0"/>
          <w:lang w:eastAsia="zh-CN"/>
        </w:rPr>
      </w:pPr>
      <w:ins w:id="204" w:author="Taekhoon Kim" w:date="2025-05-22T19:33:00Z">
        <w:r w:rsidRPr="009F5BFA">
          <w:rPr>
            <w:rFonts w:eastAsia="Malgun Gothic" w:cs="v4.2.0"/>
          </w:rPr>
          <w:t>The beam correspondence requirements for beam correspondence based on SSB are only applied under the following side conditions</w:t>
        </w:r>
      </w:ins>
      <w:ins w:id="205" w:author="Taekhoon Kim" w:date="2025-05-22T19:59:00Z">
        <w:r w:rsidR="00CF7F17">
          <w:rPr>
            <w:rFonts w:eastAsia="Malgun Gothic" w:cs="v4.2.0"/>
          </w:rPr>
          <w:t xml:space="preserve"> for</w:t>
        </w:r>
      </w:ins>
      <w:ins w:id="206" w:author="Qualcomm" w:date="2025-05-23T00:15:00Z" w16du:dateUtc="2025-05-23T07:15:00Z">
        <w:r w:rsidR="00C91D38">
          <w:rPr>
            <w:rFonts w:eastAsia="Malgun Gothic" w:cs="v4.2.0"/>
          </w:rPr>
          <w:t xml:space="preserve"> the</w:t>
        </w:r>
      </w:ins>
      <w:ins w:id="207" w:author="Taekhoon Kim" w:date="2025-05-22T19:59:00Z">
        <w:r w:rsidR="00CF7F17">
          <w:rPr>
            <w:rFonts w:eastAsia="Malgun Gothic" w:cs="v4.2.0"/>
          </w:rPr>
          <w:t xml:space="preserve"> </w:t>
        </w:r>
        <w:r w:rsidR="00CF7F17">
          <w:rPr>
            <w:lang w:eastAsia="zh-CN"/>
          </w:rPr>
          <w:t xml:space="preserve">indicated </w:t>
        </w:r>
        <w:r w:rsidR="00CF7F17" w:rsidRPr="00F416A0">
          <w:rPr>
            <w:i/>
            <w:iCs/>
            <w:lang w:eastAsia="zh-CN"/>
          </w:rPr>
          <w:t>TCI-UL-State</w:t>
        </w:r>
      </w:ins>
      <w:ins w:id="208" w:author="Taekhoon Kim" w:date="2025-05-22T19:33:00Z">
        <w:r w:rsidRPr="009F5BFA">
          <w:rPr>
            <w:rFonts w:eastAsia="Malgun Gothic" w:cs="v4.2.0"/>
          </w:rPr>
          <w:t>:</w:t>
        </w:r>
      </w:ins>
    </w:p>
    <w:p w14:paraId="16EB4068" w14:textId="77777777" w:rsidR="009F5BFA" w:rsidRPr="009F5BFA" w:rsidRDefault="009F5BFA" w:rsidP="009F5BFA">
      <w:pPr>
        <w:overflowPunct w:val="0"/>
        <w:autoSpaceDE w:val="0"/>
        <w:autoSpaceDN w:val="0"/>
        <w:adjustRightInd w:val="0"/>
        <w:ind w:left="568" w:hanging="284"/>
        <w:textAlignment w:val="baseline"/>
        <w:rPr>
          <w:ins w:id="209" w:author="Taekhoon Kim" w:date="2025-05-22T19:33:00Z"/>
          <w:rFonts w:eastAsia="Malgun Gothic"/>
          <w:lang w:eastAsia="zh-CN"/>
        </w:rPr>
      </w:pPr>
      <w:ins w:id="210" w:author="Taekhoon Kim" w:date="2025-05-22T19:33:00Z">
        <w:r w:rsidRPr="009F5BFA">
          <w:rPr>
            <w:rFonts w:eastAsia="Malgun Gothic"/>
          </w:rPr>
          <w:t>-</w:t>
        </w:r>
        <w:r w:rsidRPr="009F5BFA">
          <w:rPr>
            <w:rFonts w:eastAsia="Malgun Gothic"/>
          </w:rPr>
          <w:tab/>
        </w:r>
        <w:r w:rsidRPr="009F5BFA">
          <w:rPr>
            <w:rFonts w:eastAsia="Malgun Gothic" w:cs="v4.2.0"/>
          </w:rPr>
          <w:t>The</w:t>
        </w:r>
        <w:r w:rsidRPr="009F5BFA">
          <w:rPr>
            <w:rFonts w:eastAsia="Malgun Gothic"/>
            <w:lang w:eastAsia="zh-CN"/>
          </w:rPr>
          <w:t xml:space="preserve"> downlink reference signal SSB is provided, and CSI-RS is not provided.</w:t>
        </w:r>
      </w:ins>
    </w:p>
    <w:p w14:paraId="5A12A521" w14:textId="77777777" w:rsidR="009F5BFA" w:rsidRPr="009F5BFA" w:rsidRDefault="009F5BFA" w:rsidP="009F5BFA">
      <w:pPr>
        <w:overflowPunct w:val="0"/>
        <w:autoSpaceDE w:val="0"/>
        <w:autoSpaceDN w:val="0"/>
        <w:adjustRightInd w:val="0"/>
        <w:ind w:left="568" w:hanging="284"/>
        <w:textAlignment w:val="baseline"/>
        <w:rPr>
          <w:ins w:id="211" w:author="Taekhoon Kim" w:date="2025-05-22T19:33:00Z"/>
          <w:rFonts w:eastAsia="Malgun Gothic" w:cs="v4.2.0"/>
        </w:rPr>
      </w:pPr>
      <w:ins w:id="212" w:author="Taekhoon Kim" w:date="2025-05-22T19:33:00Z">
        <w:r w:rsidRPr="009F5BFA">
          <w:rPr>
            <w:rFonts w:eastAsia="Malgun Gothic"/>
          </w:rPr>
          <w:t>-</w:t>
        </w:r>
        <w:r w:rsidRPr="009F5BFA">
          <w:rPr>
            <w:rFonts w:eastAsia="Malgun Gothic"/>
          </w:rPr>
          <w:tab/>
          <w:t>For beam correspondence, conditions for L1-RSRP measurements are fulfilled according to Table 6.6.4.3.1-1.</w:t>
        </w:r>
      </w:ins>
    </w:p>
    <w:p w14:paraId="1855CA8B" w14:textId="7008F535" w:rsidR="009F5BFA" w:rsidRPr="009F5BFA" w:rsidRDefault="009F5BFA" w:rsidP="009F5BFA">
      <w:pPr>
        <w:overflowPunct w:val="0"/>
        <w:autoSpaceDE w:val="0"/>
        <w:autoSpaceDN w:val="0"/>
        <w:adjustRightInd w:val="0"/>
        <w:spacing w:before="120"/>
        <w:ind w:left="1701" w:hanging="1701"/>
        <w:textAlignment w:val="baseline"/>
        <w:outlineLvl w:val="4"/>
        <w:rPr>
          <w:ins w:id="213" w:author="Taekhoon Kim" w:date="2025-05-22T19:33:00Z"/>
          <w:rFonts w:ascii="Arial" w:eastAsia="Malgun Gothic" w:hAnsi="Arial"/>
          <w:sz w:val="22"/>
        </w:rPr>
      </w:pPr>
      <w:bookmarkStart w:id="214" w:name="_Toc176611581"/>
      <w:bookmarkStart w:id="215" w:name="_Toc183182577"/>
      <w:bookmarkStart w:id="216" w:name="_Toc187239118"/>
      <w:bookmarkStart w:id="217" w:name="_Toc193192032"/>
      <w:bookmarkStart w:id="218" w:name="_Toc193193983"/>
      <w:ins w:id="219" w:author="Taekhoon Kim" w:date="2025-05-22T19:33:00Z">
        <w:r w:rsidRPr="009F5BFA">
          <w:rPr>
            <w:rFonts w:ascii="Arial" w:eastAsia="Malgun Gothic" w:hAnsi="Arial"/>
            <w:sz w:val="22"/>
          </w:rPr>
          <w:t>6.6</w:t>
        </w:r>
      </w:ins>
      <w:ins w:id="220" w:author="Taekhoon Kim" w:date="2025-05-22T19:51:00Z">
        <w:r w:rsidR="004D6A82">
          <w:rPr>
            <w:rFonts w:ascii="Arial" w:eastAsia="Malgun Gothic" w:hAnsi="Arial"/>
            <w:sz w:val="22"/>
          </w:rPr>
          <w:t>N</w:t>
        </w:r>
      </w:ins>
      <w:ins w:id="221" w:author="Taekhoon Kim" w:date="2025-05-22T19:33:00Z">
        <w:r w:rsidRPr="009F5BFA">
          <w:rPr>
            <w:rFonts w:ascii="Arial" w:eastAsia="Malgun Gothic" w:hAnsi="Arial"/>
            <w:sz w:val="22"/>
          </w:rPr>
          <w:t>.4.3.3</w:t>
        </w:r>
        <w:r w:rsidRPr="009F5BFA">
          <w:rPr>
            <w:rFonts w:ascii="Arial" w:eastAsia="Malgun Gothic" w:hAnsi="Arial"/>
            <w:sz w:val="22"/>
          </w:rPr>
          <w:tab/>
          <w:t>Side Condition for CSI-RS based enhanced Beam Correspondence requirements</w:t>
        </w:r>
        <w:bookmarkEnd w:id="214"/>
        <w:bookmarkEnd w:id="215"/>
        <w:bookmarkEnd w:id="216"/>
        <w:bookmarkEnd w:id="217"/>
        <w:bookmarkEnd w:id="218"/>
      </w:ins>
    </w:p>
    <w:p w14:paraId="2E47EB06" w14:textId="065C2C8C" w:rsidR="009F5BFA" w:rsidRPr="009F5BFA" w:rsidRDefault="009F5BFA" w:rsidP="009F5BFA">
      <w:pPr>
        <w:overflowPunct w:val="0"/>
        <w:autoSpaceDE w:val="0"/>
        <w:autoSpaceDN w:val="0"/>
        <w:adjustRightInd w:val="0"/>
        <w:textAlignment w:val="baseline"/>
        <w:rPr>
          <w:ins w:id="222" w:author="Taekhoon Kim" w:date="2025-05-22T19:33:00Z"/>
          <w:rFonts w:eastAsia="Malgun Gothic" w:cs="v4.2.0"/>
          <w:lang w:eastAsia="zh-CN"/>
        </w:rPr>
      </w:pPr>
      <w:ins w:id="223" w:author="Taekhoon Kim" w:date="2025-05-22T19:33:00Z">
        <w:r w:rsidRPr="009F5BFA">
          <w:rPr>
            <w:rFonts w:eastAsia="Malgun Gothic" w:cs="v4.2.0"/>
          </w:rPr>
          <w:lastRenderedPageBreak/>
          <w:t>The beam correspondence requirements for beam correspondence based on CSI-RS are only applied under the following side conditions</w:t>
        </w:r>
      </w:ins>
      <w:ins w:id="224" w:author="Qualcomm" w:date="2025-05-23T00:06:00Z" w16du:dateUtc="2025-05-23T07:06:00Z">
        <w:r w:rsidR="00DF0FB2" w:rsidRPr="00DF0FB2">
          <w:rPr>
            <w:rFonts w:eastAsia="Malgun Gothic" w:cs="v4.2.0"/>
          </w:rPr>
          <w:t xml:space="preserve"> </w:t>
        </w:r>
        <w:r w:rsidR="00DF0FB2">
          <w:rPr>
            <w:rFonts w:eastAsia="Malgun Gothic" w:cs="v4.2.0"/>
          </w:rPr>
          <w:t>for</w:t>
        </w:r>
        <w:r w:rsidR="00DF0FB2">
          <w:rPr>
            <w:rFonts w:eastAsia="Malgun Gothic" w:cs="v4.2.0"/>
          </w:rPr>
          <w:t xml:space="preserve"> the</w:t>
        </w:r>
        <w:r w:rsidR="00DF0FB2">
          <w:rPr>
            <w:rFonts w:eastAsia="Malgun Gothic" w:cs="v4.2.0"/>
          </w:rPr>
          <w:t xml:space="preserve"> </w:t>
        </w:r>
        <w:r w:rsidR="00DF0FB2">
          <w:rPr>
            <w:lang w:eastAsia="zh-CN"/>
          </w:rPr>
          <w:t xml:space="preserve">indicated </w:t>
        </w:r>
        <w:r w:rsidR="00DF0FB2" w:rsidRPr="00F416A0">
          <w:rPr>
            <w:i/>
            <w:iCs/>
            <w:lang w:eastAsia="zh-CN"/>
          </w:rPr>
          <w:t>TCI-UL-State</w:t>
        </w:r>
      </w:ins>
      <w:ins w:id="225" w:author="Taekhoon Kim" w:date="2025-05-22T19:33:00Z">
        <w:r w:rsidRPr="009F5BFA">
          <w:rPr>
            <w:rFonts w:eastAsia="Malgun Gothic" w:cs="v4.2.0"/>
          </w:rPr>
          <w:t>:</w:t>
        </w:r>
      </w:ins>
    </w:p>
    <w:p w14:paraId="18100552" w14:textId="77777777" w:rsidR="009F5BFA" w:rsidRPr="009F5BFA" w:rsidRDefault="009F5BFA" w:rsidP="009F5BFA">
      <w:pPr>
        <w:overflowPunct w:val="0"/>
        <w:autoSpaceDE w:val="0"/>
        <w:autoSpaceDN w:val="0"/>
        <w:adjustRightInd w:val="0"/>
        <w:ind w:left="568" w:hanging="284"/>
        <w:textAlignment w:val="baseline"/>
        <w:rPr>
          <w:ins w:id="226" w:author="Taekhoon Kim" w:date="2025-05-22T19:33:00Z"/>
          <w:rFonts w:eastAsia="Malgun Gothic"/>
          <w:lang w:eastAsia="zh-CN"/>
        </w:rPr>
      </w:pPr>
      <w:ins w:id="227" w:author="Taekhoon Kim" w:date="2025-05-22T19:33:00Z">
        <w:r w:rsidRPr="009F5BFA">
          <w:rPr>
            <w:rFonts w:eastAsia="Malgun Gothic"/>
          </w:rPr>
          <w:t>-</w:t>
        </w:r>
        <w:r w:rsidRPr="009F5BFA">
          <w:rPr>
            <w:rFonts w:eastAsia="Malgun Gothic"/>
          </w:rPr>
          <w:tab/>
        </w:r>
        <w:r w:rsidRPr="009F5BFA">
          <w:rPr>
            <w:rFonts w:eastAsia="Malgun Gothic" w:cs="v4.2.0"/>
          </w:rPr>
          <w:t>The</w:t>
        </w:r>
        <w:r w:rsidRPr="009F5BFA">
          <w:rPr>
            <w:rFonts w:eastAsia="Malgun Gothic"/>
            <w:lang w:eastAsia="zh-CN"/>
          </w:rPr>
          <w:t xml:space="preserve"> downlink reference signals including both SSB and CSI-RS are provided. </w:t>
        </w:r>
      </w:ins>
    </w:p>
    <w:p w14:paraId="39A8E0D9" w14:textId="77777777" w:rsidR="009F5BFA" w:rsidRPr="009F5BFA" w:rsidRDefault="009F5BFA" w:rsidP="009F5BFA">
      <w:pPr>
        <w:overflowPunct w:val="0"/>
        <w:autoSpaceDE w:val="0"/>
        <w:autoSpaceDN w:val="0"/>
        <w:adjustRightInd w:val="0"/>
        <w:ind w:left="568" w:hanging="284"/>
        <w:textAlignment w:val="baseline"/>
        <w:rPr>
          <w:ins w:id="228" w:author="Taekhoon Kim" w:date="2025-05-22T19:33:00Z"/>
          <w:rFonts w:eastAsia="Malgun Gothic" w:cs="v4.2.0"/>
        </w:rPr>
      </w:pPr>
      <w:ins w:id="229" w:author="Taekhoon Kim" w:date="2025-05-22T19:33:00Z">
        <w:r w:rsidRPr="009F5BFA">
          <w:rPr>
            <w:rFonts w:eastAsia="Malgun Gothic" w:cs="v4.2.0"/>
          </w:rPr>
          <w:t>-</w:t>
        </w:r>
        <w:r w:rsidRPr="009F5BFA">
          <w:rPr>
            <w:rFonts w:eastAsia="Malgun Gothic" w:cs="v4.2.0"/>
          </w:rPr>
          <w:tab/>
          <w:t>The reference measurement channel for beam correspondence is fulfilled according to the CSI-RS configuration in Annex A.3.</w:t>
        </w:r>
      </w:ins>
    </w:p>
    <w:p w14:paraId="1EC6B84E" w14:textId="77777777" w:rsidR="009F5BFA" w:rsidRPr="009F5BFA" w:rsidRDefault="009F5BFA" w:rsidP="009F5BFA">
      <w:pPr>
        <w:overflowPunct w:val="0"/>
        <w:autoSpaceDE w:val="0"/>
        <w:autoSpaceDN w:val="0"/>
        <w:adjustRightInd w:val="0"/>
        <w:ind w:left="568" w:hanging="284"/>
        <w:textAlignment w:val="baseline"/>
        <w:rPr>
          <w:ins w:id="230" w:author="Taekhoon Kim" w:date="2025-05-22T19:33:00Z"/>
          <w:rFonts w:eastAsia="Malgun Gothic"/>
        </w:rPr>
      </w:pPr>
      <w:ins w:id="231" w:author="Taekhoon Kim" w:date="2025-05-22T19:33:00Z">
        <w:r w:rsidRPr="009F5BFA">
          <w:rPr>
            <w:rFonts w:eastAsia="Malgun Gothic"/>
          </w:rPr>
          <w:t>-</w:t>
        </w:r>
        <w:r w:rsidRPr="009F5BFA">
          <w:rPr>
            <w:rFonts w:eastAsia="Malgun Gothic"/>
          </w:rPr>
          <w:tab/>
          <w:t>For beam correspondence, conditions for L1-RSRP measurements are fulfilled according to Table 6.6.4.3.1-2 and SSB signal is provided according to Table 6.6.4.3.3-1.</w:t>
        </w:r>
      </w:ins>
    </w:p>
    <w:p w14:paraId="73072663" w14:textId="77777777" w:rsidR="00E615C5" w:rsidRPr="009F5BFA" w:rsidRDefault="00E615C5" w:rsidP="00EA34F9">
      <w:pPr>
        <w:rPr>
          <w:ins w:id="232" w:author="Samsung (TK)" w:date="2025-05-10T00:35:00Z"/>
          <w:noProof/>
        </w:rPr>
      </w:pPr>
    </w:p>
    <w:p w14:paraId="0DA00786" w14:textId="77777777" w:rsidR="00AF7878" w:rsidRPr="00E3068A" w:rsidRDefault="00AF7878" w:rsidP="00AF7878">
      <w:pPr>
        <w:keepNext/>
        <w:keepLines/>
        <w:spacing w:before="180"/>
        <w:ind w:left="1134" w:hanging="1134"/>
        <w:outlineLvl w:val="1"/>
        <w:rPr>
          <w:rFonts w:ascii="Arial" w:hAnsi="Arial"/>
          <w:noProof/>
          <w:sz w:val="32"/>
        </w:rPr>
      </w:pPr>
      <w:r w:rsidRPr="00E3068A">
        <w:rPr>
          <w:rFonts w:ascii="Arial" w:eastAsia="??" w:hAnsi="Arial"/>
          <w:color w:val="FF0000"/>
          <w:sz w:val="32"/>
          <w:szCs w:val="32"/>
        </w:rPr>
        <w:t xml:space="preserve">&lt;&lt; </w:t>
      </w:r>
      <w:r w:rsidRPr="00B61BA1">
        <w:rPr>
          <w:rFonts w:ascii="Arial" w:eastAsia="??" w:hAnsi="Arial"/>
          <w:color w:val="FF0000"/>
          <w:sz w:val="32"/>
        </w:rPr>
        <w:t>Unchanged content omitted</w:t>
      </w:r>
      <w:r w:rsidRPr="00E3068A">
        <w:rPr>
          <w:rFonts w:ascii="Arial" w:eastAsia="??" w:hAnsi="Arial"/>
          <w:color w:val="FF0000"/>
          <w:sz w:val="32"/>
          <w:szCs w:val="32"/>
        </w:rPr>
        <w:t xml:space="preserve"> &gt;&gt;</w:t>
      </w:r>
    </w:p>
    <w:p w14:paraId="653717FC" w14:textId="77777777" w:rsidR="00AF7878" w:rsidRPr="00306EFB" w:rsidRDefault="00AF7878">
      <w:pPr>
        <w:rPr>
          <w:noProof/>
        </w:rPr>
      </w:pPr>
    </w:p>
    <w:sectPr w:rsidR="00AF7878" w:rsidRPr="00306E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9075D" w14:textId="77777777" w:rsidR="002353C1" w:rsidRDefault="002353C1">
      <w:r>
        <w:separator/>
      </w:r>
    </w:p>
  </w:endnote>
  <w:endnote w:type="continuationSeparator" w:id="0">
    <w:p w14:paraId="7EF72008" w14:textId="77777777" w:rsidR="002353C1" w:rsidRDefault="0023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3EABA" w14:textId="77777777" w:rsidR="002353C1" w:rsidRDefault="002353C1">
      <w:r>
        <w:separator/>
      </w:r>
    </w:p>
  </w:footnote>
  <w:footnote w:type="continuationSeparator" w:id="0">
    <w:p w14:paraId="1ED4AA66" w14:textId="77777777" w:rsidR="002353C1" w:rsidRDefault="00235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708858F6"/>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52792227">
    <w:abstractNumId w:val="12"/>
  </w:num>
  <w:num w:numId="2" w16cid:durableId="617108200">
    <w:abstractNumId w:val="26"/>
  </w:num>
  <w:num w:numId="3" w16cid:durableId="280647337">
    <w:abstractNumId w:val="9"/>
  </w:num>
  <w:num w:numId="4" w16cid:durableId="1192232624">
    <w:abstractNumId w:val="19"/>
  </w:num>
  <w:num w:numId="5" w16cid:durableId="1161771261">
    <w:abstractNumId w:val="15"/>
  </w:num>
  <w:num w:numId="6" w16cid:durableId="154732244">
    <w:abstractNumId w:val="25"/>
  </w:num>
  <w:num w:numId="7" w16cid:durableId="1990160799">
    <w:abstractNumId w:val="27"/>
  </w:num>
  <w:num w:numId="8" w16cid:durableId="1889026550">
    <w:abstractNumId w:val="28"/>
  </w:num>
  <w:num w:numId="9" w16cid:durableId="824123619">
    <w:abstractNumId w:val="13"/>
  </w:num>
  <w:num w:numId="10" w16cid:durableId="1659841817">
    <w:abstractNumId w:val="10"/>
  </w:num>
  <w:num w:numId="11" w16cid:durableId="949244997">
    <w:abstractNumId w:val="16"/>
  </w:num>
  <w:num w:numId="12" w16cid:durableId="947859618">
    <w:abstractNumId w:val="17"/>
  </w:num>
  <w:num w:numId="13" w16cid:durableId="1049494385">
    <w:abstractNumId w:val="14"/>
  </w:num>
  <w:num w:numId="14" w16cid:durableId="751202198">
    <w:abstractNumId w:val="22"/>
  </w:num>
  <w:num w:numId="15" w16cid:durableId="1071342613">
    <w:abstractNumId w:val="0"/>
  </w:num>
  <w:num w:numId="16" w16cid:durableId="185557597">
    <w:abstractNumId w:val="24"/>
  </w:num>
  <w:num w:numId="17" w16cid:durableId="788207568">
    <w:abstractNumId w:val="11"/>
  </w:num>
  <w:num w:numId="18" w16cid:durableId="9471568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9255654">
    <w:abstractNumId w:val="23"/>
  </w:num>
  <w:num w:numId="20" w16cid:durableId="325475981">
    <w:abstractNumId w:val="20"/>
  </w:num>
  <w:num w:numId="21" w16cid:durableId="1167674293">
    <w:abstractNumId w:val="18"/>
  </w:num>
  <w:num w:numId="22" w16cid:durableId="745881233">
    <w:abstractNumId w:val="21"/>
  </w:num>
  <w:num w:numId="23" w16cid:durableId="1534422088">
    <w:abstractNumId w:val="7"/>
  </w:num>
  <w:num w:numId="24" w16cid:durableId="289290198">
    <w:abstractNumId w:val="5"/>
  </w:num>
  <w:num w:numId="25" w16cid:durableId="1908225347">
    <w:abstractNumId w:val="4"/>
  </w:num>
  <w:num w:numId="26" w16cid:durableId="881526555">
    <w:abstractNumId w:val="3"/>
  </w:num>
  <w:num w:numId="27" w16cid:durableId="1674145769">
    <w:abstractNumId w:val="2"/>
  </w:num>
  <w:num w:numId="28" w16cid:durableId="137655826">
    <w:abstractNumId w:val="6"/>
  </w:num>
  <w:num w:numId="29" w16cid:durableId="12044377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ekhoon Kim">
    <w15:presenceInfo w15:providerId="Windows Live" w15:userId="5b1f2dc5be9489c5"/>
  </w15:person>
  <w15:person w15:author="Qualcomm">
    <w15:presenceInfo w15:providerId="None" w15:userId="Qualcomm"/>
  </w15:person>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4BD"/>
    <w:rsid w:val="00070E09"/>
    <w:rsid w:val="000A6394"/>
    <w:rsid w:val="000B242B"/>
    <w:rsid w:val="000B7FED"/>
    <w:rsid w:val="000C038A"/>
    <w:rsid w:val="000C6598"/>
    <w:rsid w:val="000D44B3"/>
    <w:rsid w:val="00100484"/>
    <w:rsid w:val="00145D43"/>
    <w:rsid w:val="00173B5E"/>
    <w:rsid w:val="00174C94"/>
    <w:rsid w:val="0017769A"/>
    <w:rsid w:val="00192C46"/>
    <w:rsid w:val="001A08B3"/>
    <w:rsid w:val="001A7B60"/>
    <w:rsid w:val="001B52F0"/>
    <w:rsid w:val="001B7A65"/>
    <w:rsid w:val="001E41F3"/>
    <w:rsid w:val="001F4FC9"/>
    <w:rsid w:val="0022708C"/>
    <w:rsid w:val="00232945"/>
    <w:rsid w:val="002353C1"/>
    <w:rsid w:val="0026004D"/>
    <w:rsid w:val="002640DD"/>
    <w:rsid w:val="00275D12"/>
    <w:rsid w:val="00284FEB"/>
    <w:rsid w:val="002860C4"/>
    <w:rsid w:val="002B5741"/>
    <w:rsid w:val="002D4EFA"/>
    <w:rsid w:val="002E472E"/>
    <w:rsid w:val="002E6BD2"/>
    <w:rsid w:val="00305409"/>
    <w:rsid w:val="00306EFB"/>
    <w:rsid w:val="003609EF"/>
    <w:rsid w:val="0036231A"/>
    <w:rsid w:val="00374DD4"/>
    <w:rsid w:val="003E1A36"/>
    <w:rsid w:val="00410371"/>
    <w:rsid w:val="004242F1"/>
    <w:rsid w:val="004541BE"/>
    <w:rsid w:val="00462012"/>
    <w:rsid w:val="004B75B7"/>
    <w:rsid w:val="004D6A82"/>
    <w:rsid w:val="004F6D8B"/>
    <w:rsid w:val="005141D9"/>
    <w:rsid w:val="0051580D"/>
    <w:rsid w:val="00547111"/>
    <w:rsid w:val="00553F5A"/>
    <w:rsid w:val="00561B4C"/>
    <w:rsid w:val="00566F31"/>
    <w:rsid w:val="00592D74"/>
    <w:rsid w:val="005B41FC"/>
    <w:rsid w:val="005E2C44"/>
    <w:rsid w:val="005F4328"/>
    <w:rsid w:val="00621188"/>
    <w:rsid w:val="006257ED"/>
    <w:rsid w:val="00653DE4"/>
    <w:rsid w:val="00665C47"/>
    <w:rsid w:val="00695808"/>
    <w:rsid w:val="006B46FB"/>
    <w:rsid w:val="006B79B4"/>
    <w:rsid w:val="006E21FB"/>
    <w:rsid w:val="00715392"/>
    <w:rsid w:val="00726B37"/>
    <w:rsid w:val="00741670"/>
    <w:rsid w:val="00792342"/>
    <w:rsid w:val="007977A8"/>
    <w:rsid w:val="007A5B3D"/>
    <w:rsid w:val="007B512A"/>
    <w:rsid w:val="007C2097"/>
    <w:rsid w:val="007D6A07"/>
    <w:rsid w:val="007F7259"/>
    <w:rsid w:val="008040A8"/>
    <w:rsid w:val="008279FA"/>
    <w:rsid w:val="008626E7"/>
    <w:rsid w:val="00870EE7"/>
    <w:rsid w:val="008863B9"/>
    <w:rsid w:val="008A45A6"/>
    <w:rsid w:val="008D3CCC"/>
    <w:rsid w:val="008F3789"/>
    <w:rsid w:val="008F686C"/>
    <w:rsid w:val="00900E03"/>
    <w:rsid w:val="009148DE"/>
    <w:rsid w:val="00941E30"/>
    <w:rsid w:val="009531B0"/>
    <w:rsid w:val="009741B3"/>
    <w:rsid w:val="009777D9"/>
    <w:rsid w:val="00991B88"/>
    <w:rsid w:val="009A5753"/>
    <w:rsid w:val="009A579D"/>
    <w:rsid w:val="009E3297"/>
    <w:rsid w:val="009F0B44"/>
    <w:rsid w:val="009F5BFA"/>
    <w:rsid w:val="009F734F"/>
    <w:rsid w:val="00A246B6"/>
    <w:rsid w:val="00A47E70"/>
    <w:rsid w:val="00A50CF0"/>
    <w:rsid w:val="00A51205"/>
    <w:rsid w:val="00A73F99"/>
    <w:rsid w:val="00A7671C"/>
    <w:rsid w:val="00AA2CBC"/>
    <w:rsid w:val="00AC5820"/>
    <w:rsid w:val="00AD1CD8"/>
    <w:rsid w:val="00AF7878"/>
    <w:rsid w:val="00B258BB"/>
    <w:rsid w:val="00B67B97"/>
    <w:rsid w:val="00B80DB6"/>
    <w:rsid w:val="00B968C8"/>
    <w:rsid w:val="00BA3EC5"/>
    <w:rsid w:val="00BA51D9"/>
    <w:rsid w:val="00BB5DFC"/>
    <w:rsid w:val="00BD279D"/>
    <w:rsid w:val="00BD6BB8"/>
    <w:rsid w:val="00BE50BE"/>
    <w:rsid w:val="00C04983"/>
    <w:rsid w:val="00C06D32"/>
    <w:rsid w:val="00C1710C"/>
    <w:rsid w:val="00C66BA2"/>
    <w:rsid w:val="00C870F6"/>
    <w:rsid w:val="00C91D38"/>
    <w:rsid w:val="00C945FA"/>
    <w:rsid w:val="00C95985"/>
    <w:rsid w:val="00CC5026"/>
    <w:rsid w:val="00CC68D0"/>
    <w:rsid w:val="00CE5318"/>
    <w:rsid w:val="00CF7F17"/>
    <w:rsid w:val="00D03F9A"/>
    <w:rsid w:val="00D06D51"/>
    <w:rsid w:val="00D24991"/>
    <w:rsid w:val="00D50255"/>
    <w:rsid w:val="00D66520"/>
    <w:rsid w:val="00D84AE9"/>
    <w:rsid w:val="00D9124E"/>
    <w:rsid w:val="00DC01EA"/>
    <w:rsid w:val="00DC50EC"/>
    <w:rsid w:val="00DD0A16"/>
    <w:rsid w:val="00DE04FC"/>
    <w:rsid w:val="00DE34CF"/>
    <w:rsid w:val="00DF0FB2"/>
    <w:rsid w:val="00E13F3D"/>
    <w:rsid w:val="00E34898"/>
    <w:rsid w:val="00E615C5"/>
    <w:rsid w:val="00EA03DA"/>
    <w:rsid w:val="00EA34F9"/>
    <w:rsid w:val="00EB09B7"/>
    <w:rsid w:val="00ED61DB"/>
    <w:rsid w:val="00EE7D7C"/>
    <w:rsid w:val="00F25D98"/>
    <w:rsid w:val="00F300FB"/>
    <w:rsid w:val="00F416A0"/>
    <w:rsid w:val="00F43C1B"/>
    <w:rsid w:val="00F60D1F"/>
    <w:rsid w:val="00F75A6F"/>
    <w:rsid w:val="00FB6386"/>
    <w:rsid w:val="00FC4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qFormat/>
    <w:rsid w:val="00ED61DB"/>
    <w:rPr>
      <w:rFonts w:ascii="Times New Roman" w:hAnsi="Times New Roman"/>
      <w:lang w:val="en-GB" w:eastAsia="en-US"/>
    </w:rPr>
  </w:style>
  <w:style w:type="numbering" w:customStyle="1" w:styleId="1">
    <w:name w:val="목록 없음1"/>
    <w:next w:val="NoList"/>
    <w:uiPriority w:val="99"/>
    <w:semiHidden/>
    <w:unhideWhenUsed/>
    <w:rsid w:val="009F5BFA"/>
  </w:style>
  <w:style w:type="character" w:customStyle="1" w:styleId="BalloonTextChar">
    <w:name w:val="Balloon Text Char"/>
    <w:link w:val="BalloonText"/>
    <w:qFormat/>
    <w:rsid w:val="009F5BFA"/>
    <w:rPr>
      <w:rFonts w:ascii="Tahoma" w:hAnsi="Tahoma" w:cs="Tahoma"/>
      <w:sz w:val="16"/>
      <w:szCs w:val="16"/>
      <w:lang w:val="en-GB" w:eastAsia="en-US"/>
    </w:rPr>
  </w:style>
  <w:style w:type="character" w:customStyle="1" w:styleId="CommentTextChar">
    <w:name w:val="Comment Text Char"/>
    <w:link w:val="CommentText"/>
    <w:uiPriority w:val="99"/>
    <w:qFormat/>
    <w:rsid w:val="009F5BFA"/>
    <w:rPr>
      <w:rFonts w:ascii="Times New Roman" w:hAnsi="Times New Roman"/>
      <w:lang w:val="en-GB" w:eastAsia="en-US"/>
    </w:rPr>
  </w:style>
  <w:style w:type="character" w:customStyle="1" w:styleId="CommentSubjectChar">
    <w:name w:val="Comment Subject Char"/>
    <w:link w:val="CommentSubject"/>
    <w:qFormat/>
    <w:rsid w:val="009F5BFA"/>
    <w:rPr>
      <w:rFonts w:ascii="Times New Roman" w:hAnsi="Times New Roman"/>
      <w:b/>
      <w:bCs/>
      <w:lang w:val="en-GB" w:eastAsia="en-US"/>
    </w:rPr>
  </w:style>
  <w:style w:type="character" w:customStyle="1" w:styleId="DocumentMapChar">
    <w:name w:val="Document Map Char"/>
    <w:link w:val="DocumentMap"/>
    <w:qFormat/>
    <w:rsid w:val="009F5BFA"/>
    <w:rPr>
      <w:rFonts w:ascii="Tahoma" w:hAnsi="Tahoma" w:cs="Tahoma"/>
      <w:shd w:val="clear" w:color="auto" w:fill="000080"/>
      <w:lang w:val="en-GB" w:eastAsia="en-US"/>
    </w:rPr>
  </w:style>
  <w:style w:type="character" w:customStyle="1" w:styleId="TACChar">
    <w:name w:val="TAC Char"/>
    <w:link w:val="TAC"/>
    <w:qFormat/>
    <w:rsid w:val="009F5BFA"/>
    <w:rPr>
      <w:rFonts w:ascii="Arial" w:hAnsi="Arial"/>
      <w:sz w:val="18"/>
      <w:lang w:val="en-GB" w:eastAsia="en-US"/>
    </w:rPr>
  </w:style>
  <w:style w:type="character" w:customStyle="1" w:styleId="THChar">
    <w:name w:val="TH Char"/>
    <w:link w:val="TH"/>
    <w:qFormat/>
    <w:rsid w:val="009F5BFA"/>
    <w:rPr>
      <w:rFonts w:ascii="Arial" w:hAnsi="Arial"/>
      <w:b/>
      <w:lang w:val="en-GB" w:eastAsia="en-US"/>
    </w:rPr>
  </w:style>
  <w:style w:type="character" w:customStyle="1" w:styleId="TAHCar">
    <w:name w:val="TAH Car"/>
    <w:link w:val="TAH"/>
    <w:qFormat/>
    <w:rsid w:val="009F5BFA"/>
    <w:rPr>
      <w:rFonts w:ascii="Arial" w:hAnsi="Arial"/>
      <w:b/>
      <w:sz w:val="18"/>
      <w:lang w:val="en-GB" w:eastAsia="en-US"/>
    </w:rPr>
  </w:style>
  <w:style w:type="character" w:customStyle="1" w:styleId="Heading3Char">
    <w:name w:val="Heading 3 Char"/>
    <w:link w:val="Heading3"/>
    <w:qFormat/>
    <w:rsid w:val="009F5BFA"/>
    <w:rPr>
      <w:rFonts w:ascii="Arial" w:hAnsi="Arial"/>
      <w:sz w:val="28"/>
      <w:lang w:val="en-GB" w:eastAsia="en-US"/>
    </w:rPr>
  </w:style>
  <w:style w:type="character" w:customStyle="1" w:styleId="NOChar">
    <w:name w:val="NO Char"/>
    <w:link w:val="NO"/>
    <w:qFormat/>
    <w:rsid w:val="009F5BFA"/>
    <w:rPr>
      <w:rFonts w:ascii="Times New Roman" w:hAnsi="Times New Roman"/>
      <w:lang w:val="en-GB" w:eastAsia="en-US"/>
    </w:rPr>
  </w:style>
  <w:style w:type="character" w:customStyle="1" w:styleId="TANChar">
    <w:name w:val="TAN Char"/>
    <w:link w:val="TAN"/>
    <w:qFormat/>
    <w:rsid w:val="009F5BFA"/>
    <w:rPr>
      <w:rFonts w:ascii="Arial" w:hAnsi="Arial"/>
      <w:sz w:val="18"/>
      <w:lang w:val="en-GB" w:eastAsia="en-US"/>
    </w:rPr>
  </w:style>
  <w:style w:type="character" w:customStyle="1" w:styleId="B1Char">
    <w:name w:val="B1 Char"/>
    <w:link w:val="B1"/>
    <w:qFormat/>
    <w:locked/>
    <w:rsid w:val="009F5BFA"/>
    <w:rPr>
      <w:rFonts w:ascii="Times New Roman" w:hAnsi="Times New Roman"/>
      <w:lang w:val="en-GB" w:eastAsia="en-US"/>
    </w:rPr>
  </w:style>
  <w:style w:type="character" w:customStyle="1" w:styleId="B2Char">
    <w:name w:val="B2 Char"/>
    <w:link w:val="B2"/>
    <w:qFormat/>
    <w:locked/>
    <w:rsid w:val="009F5BFA"/>
    <w:rPr>
      <w:rFonts w:ascii="Times New Roman" w:hAnsi="Times New Roman"/>
      <w:lang w:val="en-GB" w:eastAsia="en-US"/>
    </w:rPr>
  </w:style>
  <w:style w:type="character" w:customStyle="1" w:styleId="Heading4Char">
    <w:name w:val="Heading 4 Char"/>
    <w:link w:val="Heading4"/>
    <w:qFormat/>
    <w:rsid w:val="009F5BFA"/>
    <w:rPr>
      <w:rFonts w:ascii="Arial" w:hAnsi="Arial"/>
      <w:sz w:val="24"/>
      <w:lang w:val="en-GB" w:eastAsia="en-US"/>
    </w:rPr>
  </w:style>
  <w:style w:type="character" w:customStyle="1" w:styleId="Heading5Char">
    <w:name w:val="Heading 5 Char"/>
    <w:link w:val="Heading5"/>
    <w:qFormat/>
    <w:rsid w:val="009F5BFA"/>
    <w:rPr>
      <w:rFonts w:ascii="Arial" w:hAnsi="Arial"/>
      <w:sz w:val="22"/>
      <w:lang w:val="en-GB" w:eastAsia="en-US"/>
    </w:rPr>
  </w:style>
  <w:style w:type="character" w:customStyle="1" w:styleId="TALCar">
    <w:name w:val="TAL Car"/>
    <w:link w:val="TAL"/>
    <w:qFormat/>
    <w:rsid w:val="009F5BFA"/>
    <w:rPr>
      <w:rFonts w:ascii="Arial" w:hAnsi="Arial"/>
      <w:sz w:val="18"/>
      <w:lang w:val="en-GB" w:eastAsia="en-US"/>
    </w:rPr>
  </w:style>
  <w:style w:type="character" w:styleId="SubtleReference">
    <w:name w:val="Subtle Reference"/>
    <w:uiPriority w:val="31"/>
    <w:qFormat/>
    <w:rsid w:val="009F5BFA"/>
    <w:rPr>
      <w:smallCaps/>
      <w:color w:val="5A5A5A"/>
    </w:rPr>
  </w:style>
  <w:style w:type="character" w:customStyle="1" w:styleId="TFChar">
    <w:name w:val="TF Char"/>
    <w:link w:val="TF"/>
    <w:qFormat/>
    <w:rsid w:val="009F5BFA"/>
    <w:rPr>
      <w:rFonts w:ascii="Arial" w:hAnsi="Arial"/>
      <w:b/>
      <w:lang w:val="en-GB" w:eastAsia="en-US"/>
    </w:rPr>
  </w:style>
  <w:style w:type="character" w:customStyle="1" w:styleId="TALChar">
    <w:name w:val="TAL Char"/>
    <w:qFormat/>
    <w:locked/>
    <w:rsid w:val="009F5BFA"/>
    <w:rPr>
      <w:rFonts w:ascii="Arial" w:hAnsi="Arial" w:cs="Arial"/>
      <w:sz w:val="18"/>
      <w:lang w:val="en-GB"/>
    </w:rPr>
  </w:style>
  <w:style w:type="character" w:customStyle="1" w:styleId="Heading2Char">
    <w:name w:val="Heading 2 Char"/>
    <w:link w:val="Heading2"/>
    <w:qFormat/>
    <w:rsid w:val="009F5BFA"/>
    <w:rPr>
      <w:rFonts w:ascii="Arial" w:hAnsi="Arial"/>
      <w:sz w:val="32"/>
      <w:lang w:val="en-GB" w:eastAsia="en-US"/>
    </w:rPr>
  </w:style>
  <w:style w:type="paragraph" w:styleId="BodyTextIndent">
    <w:name w:val="Body Text Indent"/>
    <w:basedOn w:val="Normal"/>
    <w:link w:val="BodyTextIndentChar"/>
    <w:qFormat/>
    <w:rsid w:val="009F5BFA"/>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9F5BFA"/>
    <w:rPr>
      <w:rFonts w:ascii="Times New Roman" w:eastAsia="Malgun Gothic" w:hAnsi="Times New Roman"/>
      <w:lang w:val="en-GB" w:eastAsia="en-US"/>
    </w:rPr>
  </w:style>
  <w:style w:type="character" w:customStyle="1" w:styleId="EXChar">
    <w:name w:val="EX Char"/>
    <w:link w:val="EX"/>
    <w:qFormat/>
    <w:locked/>
    <w:rsid w:val="009F5BFA"/>
    <w:rPr>
      <w:rFonts w:ascii="Times New Roman" w:hAnsi="Times New Roman"/>
      <w:lang w:val="en-GB" w:eastAsia="en-US"/>
    </w:rPr>
  </w:style>
  <w:style w:type="paragraph" w:customStyle="1" w:styleId="FL">
    <w:name w:val="FL"/>
    <w:basedOn w:val="Normal"/>
    <w:rsid w:val="009F5BFA"/>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link w:val="Header"/>
    <w:qFormat/>
    <w:locked/>
    <w:rsid w:val="009F5BFA"/>
    <w:rPr>
      <w:rFonts w:ascii="Arial" w:hAnsi="Arial"/>
      <w:b/>
      <w:noProof/>
      <w:sz w:val="18"/>
      <w:lang w:val="en-GB" w:eastAsia="en-US"/>
    </w:rPr>
  </w:style>
  <w:style w:type="paragraph" w:styleId="NormalWeb">
    <w:name w:val="Normal (Web)"/>
    <w:basedOn w:val="Normal"/>
    <w:uiPriority w:val="99"/>
    <w:unhideWhenUsed/>
    <w:qFormat/>
    <w:rsid w:val="009F5BFA"/>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character" w:customStyle="1" w:styleId="fontstyle01">
    <w:name w:val="fontstyle01"/>
    <w:qFormat/>
    <w:rsid w:val="009F5BF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F5BFA"/>
    <w:rPr>
      <w:rFonts w:ascii="Times New Roman" w:hAnsi="Times New Roman"/>
      <w:noProof/>
      <w:lang w:val="en-GB" w:eastAsia="en-US"/>
    </w:rPr>
  </w:style>
  <w:style w:type="character" w:customStyle="1" w:styleId="Heading1Char">
    <w:name w:val="Heading 1 Char"/>
    <w:link w:val="Heading1"/>
    <w:qFormat/>
    <w:rsid w:val="009F5BFA"/>
    <w:rPr>
      <w:rFonts w:ascii="Arial" w:hAnsi="Arial"/>
      <w:sz w:val="36"/>
      <w:lang w:val="en-GB" w:eastAsia="en-US"/>
    </w:rPr>
  </w:style>
  <w:style w:type="character" w:customStyle="1" w:styleId="Heading6Char">
    <w:name w:val="Heading 6 Char"/>
    <w:link w:val="Heading6"/>
    <w:qFormat/>
    <w:rsid w:val="009F5BFA"/>
    <w:rPr>
      <w:rFonts w:ascii="Arial" w:hAnsi="Arial"/>
      <w:lang w:val="en-GB" w:eastAsia="en-US"/>
    </w:rPr>
  </w:style>
  <w:style w:type="character" w:customStyle="1" w:styleId="H6Char">
    <w:name w:val="H6 Char"/>
    <w:link w:val="H6"/>
    <w:qFormat/>
    <w:rsid w:val="009F5BFA"/>
    <w:rPr>
      <w:rFonts w:ascii="Arial" w:hAnsi="Arial"/>
      <w:lang w:val="en-GB" w:eastAsia="en-US"/>
    </w:rPr>
  </w:style>
  <w:style w:type="character" w:customStyle="1" w:styleId="msoins0">
    <w:name w:val="msoins0"/>
    <w:qFormat/>
    <w:rsid w:val="009F5BFA"/>
  </w:style>
  <w:style w:type="character" w:customStyle="1" w:styleId="apple-converted-space">
    <w:name w:val="apple-converted-space"/>
    <w:qFormat/>
    <w:rsid w:val="009F5BFA"/>
  </w:style>
  <w:style w:type="character" w:customStyle="1" w:styleId="Heading7Char">
    <w:name w:val="Heading 7 Char"/>
    <w:link w:val="Heading7"/>
    <w:qFormat/>
    <w:rsid w:val="009F5BFA"/>
    <w:rPr>
      <w:rFonts w:ascii="Arial" w:hAnsi="Arial"/>
      <w:lang w:val="en-GB" w:eastAsia="en-US"/>
    </w:rPr>
  </w:style>
  <w:style w:type="character" w:customStyle="1" w:styleId="Heading8Char">
    <w:name w:val="Heading 8 Char"/>
    <w:link w:val="Heading8"/>
    <w:qFormat/>
    <w:rsid w:val="009F5BFA"/>
    <w:rPr>
      <w:rFonts w:ascii="Arial" w:hAnsi="Arial"/>
      <w:sz w:val="36"/>
      <w:lang w:val="en-GB" w:eastAsia="en-US"/>
    </w:rPr>
  </w:style>
  <w:style w:type="character" w:customStyle="1" w:styleId="Heading9Char">
    <w:name w:val="Heading 9 Char"/>
    <w:link w:val="Heading9"/>
    <w:qFormat/>
    <w:rsid w:val="009F5BFA"/>
    <w:rPr>
      <w:rFonts w:ascii="Arial" w:hAnsi="Arial"/>
      <w:sz w:val="36"/>
      <w:lang w:val="en-GB" w:eastAsia="en-US"/>
    </w:rPr>
  </w:style>
  <w:style w:type="character" w:customStyle="1" w:styleId="FooterChar">
    <w:name w:val="Footer Char"/>
    <w:link w:val="Footer"/>
    <w:qFormat/>
    <w:rsid w:val="009F5BFA"/>
    <w:rPr>
      <w:rFonts w:ascii="Arial" w:hAnsi="Arial"/>
      <w:b/>
      <w:i/>
      <w:noProof/>
      <w:sz w:val="18"/>
      <w:lang w:val="en-GB" w:eastAsia="en-US"/>
    </w:rPr>
  </w:style>
  <w:style w:type="paragraph" w:styleId="IndexHeading">
    <w:name w:val="index heading"/>
    <w:basedOn w:val="Normal"/>
    <w:next w:val="Normal"/>
    <w:qFormat/>
    <w:rsid w:val="009F5BF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F5BF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F5BFA"/>
    <w:rPr>
      <w:rFonts w:ascii="Courier New" w:eastAsia="MS Mincho" w:hAnsi="Courier New"/>
      <w:lang w:val="nb-NO" w:eastAsia="ja-JP"/>
    </w:rPr>
  </w:style>
  <w:style w:type="paragraph" w:styleId="BodyText">
    <w:name w:val="Body Text"/>
    <w:basedOn w:val="Normal"/>
    <w:link w:val="BodyTextChar1"/>
    <w:qFormat/>
    <w:rsid w:val="009F5BFA"/>
    <w:pPr>
      <w:overflowPunct w:val="0"/>
      <w:autoSpaceDE w:val="0"/>
      <w:autoSpaceDN w:val="0"/>
      <w:adjustRightInd w:val="0"/>
      <w:textAlignment w:val="baseline"/>
    </w:pPr>
    <w:rPr>
      <w:rFonts w:eastAsia="MS Mincho"/>
      <w:lang w:eastAsia="ja-JP"/>
    </w:rPr>
  </w:style>
  <w:style w:type="character" w:customStyle="1" w:styleId="BodyTextChar1">
    <w:name w:val="Body Text Char1"/>
    <w:basedOn w:val="DefaultParagraphFont"/>
    <w:link w:val="BodyText"/>
    <w:qFormat/>
    <w:rsid w:val="009F5BFA"/>
    <w:rPr>
      <w:rFonts w:ascii="Times New Roman" w:eastAsia="MS Mincho" w:hAnsi="Times New Roman"/>
      <w:lang w:val="en-GB" w:eastAsia="ja-JP"/>
    </w:rPr>
  </w:style>
  <w:style w:type="character" w:customStyle="1" w:styleId="BodyTextChar">
    <w:name w:val="Body Text Char"/>
    <w:qFormat/>
    <w:rsid w:val="009F5BFA"/>
    <w:rPr>
      <w:lang w:eastAsia="en-US"/>
    </w:rPr>
  </w:style>
  <w:style w:type="paragraph" w:styleId="BodyText2">
    <w:name w:val="Body Text 2"/>
    <w:basedOn w:val="Normal"/>
    <w:link w:val="BodyText2Char"/>
    <w:qFormat/>
    <w:rsid w:val="009F5BF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F5BFA"/>
    <w:rPr>
      <w:rFonts w:ascii="Times New Roman" w:eastAsia="MS Mincho" w:hAnsi="Times New Roman"/>
      <w:i/>
      <w:lang w:val="en-GB" w:eastAsia="en-US"/>
    </w:rPr>
  </w:style>
  <w:style w:type="paragraph" w:styleId="BodyText3">
    <w:name w:val="Body Text 3"/>
    <w:basedOn w:val="Normal"/>
    <w:link w:val="BodyText3Char"/>
    <w:qFormat/>
    <w:rsid w:val="009F5BF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F5BFA"/>
    <w:rPr>
      <w:rFonts w:ascii="Times New Roman" w:eastAsia="Osaka" w:hAnsi="Times New Roman"/>
      <w:color w:val="000000"/>
      <w:lang w:val="en-GB" w:eastAsia="en-US"/>
    </w:rPr>
  </w:style>
  <w:style w:type="character" w:styleId="PageNumber">
    <w:name w:val="page number"/>
    <w:qFormat/>
    <w:rsid w:val="009F5BFA"/>
  </w:style>
  <w:style w:type="character" w:customStyle="1" w:styleId="AndreaLeonardi">
    <w:name w:val="Andrea Leonardi"/>
    <w:semiHidden/>
    <w:qFormat/>
    <w:rsid w:val="009F5BFA"/>
    <w:rPr>
      <w:rFonts w:ascii="Arial" w:hAnsi="Arial" w:cs="Arial"/>
      <w:color w:val="auto"/>
      <w:sz w:val="20"/>
      <w:szCs w:val="20"/>
    </w:rPr>
  </w:style>
  <w:style w:type="character" w:customStyle="1" w:styleId="B1Char1">
    <w:name w:val="B1 Char1"/>
    <w:qFormat/>
    <w:rsid w:val="009F5BFA"/>
    <w:rPr>
      <w:lang w:val="en-GB"/>
    </w:rPr>
  </w:style>
  <w:style w:type="character" w:customStyle="1" w:styleId="msoins1">
    <w:name w:val="msoins"/>
    <w:qFormat/>
    <w:rsid w:val="009F5BFA"/>
  </w:style>
  <w:style w:type="character" w:customStyle="1" w:styleId="NOCharChar">
    <w:name w:val="NO Char Char"/>
    <w:qFormat/>
    <w:rsid w:val="009F5BFA"/>
    <w:rPr>
      <w:lang w:val="en-GB" w:eastAsia="en-US" w:bidi="ar-SA"/>
    </w:rPr>
  </w:style>
  <w:style w:type="character" w:customStyle="1" w:styleId="NOZchn">
    <w:name w:val="NO Zchn"/>
    <w:qFormat/>
    <w:rsid w:val="009F5BFA"/>
    <w:rPr>
      <w:lang w:val="en-GB" w:eastAsia="en-US" w:bidi="ar-SA"/>
    </w:rPr>
  </w:style>
  <w:style w:type="character" w:customStyle="1" w:styleId="TACCar">
    <w:name w:val="TAC Car"/>
    <w:qFormat/>
    <w:rsid w:val="009F5BFA"/>
    <w:rPr>
      <w:rFonts w:ascii="Arial" w:hAnsi="Arial"/>
      <w:sz w:val="18"/>
      <w:lang w:val="en-GB" w:eastAsia="ja-JP" w:bidi="ar-SA"/>
    </w:rPr>
  </w:style>
  <w:style w:type="paragraph" w:styleId="BodyTextIndent2">
    <w:name w:val="Body Text Indent 2"/>
    <w:basedOn w:val="Normal"/>
    <w:link w:val="BodyTextIndent2Char"/>
    <w:qFormat/>
    <w:rsid w:val="009F5B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F5BFA"/>
    <w:rPr>
      <w:rFonts w:ascii="Times New Roman" w:eastAsia="MS Mincho" w:hAnsi="Times New Roman"/>
      <w:lang w:val="en-GB" w:eastAsia="en-GB"/>
    </w:rPr>
  </w:style>
  <w:style w:type="paragraph" w:styleId="ListNumber5">
    <w:name w:val="List Number 5"/>
    <w:basedOn w:val="Normal"/>
    <w:qFormat/>
    <w:rsid w:val="009F5B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F5BFA"/>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9F5BFA"/>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paragraph" w:customStyle="1" w:styleId="a">
    <w:name w:val="修订"/>
    <w:hidden/>
    <w:semiHidden/>
    <w:qFormat/>
    <w:rsid w:val="009F5BFA"/>
    <w:rPr>
      <w:rFonts w:ascii="Times New Roman" w:eastAsia="Batang" w:hAnsi="Times New Roman"/>
      <w:lang w:val="en-GB" w:eastAsia="en-US"/>
    </w:rPr>
  </w:style>
  <w:style w:type="paragraph" w:styleId="EndnoteText">
    <w:name w:val="endnote text"/>
    <w:basedOn w:val="Normal"/>
    <w:link w:val="EndnoteTextChar"/>
    <w:qFormat/>
    <w:rsid w:val="009F5BFA"/>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F5BFA"/>
    <w:rPr>
      <w:rFonts w:ascii="Times New Roman" w:eastAsia="SimSun" w:hAnsi="Times New Roman"/>
      <w:lang w:val="en-GB" w:eastAsia="en-US"/>
    </w:rPr>
  </w:style>
  <w:style w:type="character" w:styleId="EndnoteReference">
    <w:name w:val="endnote reference"/>
    <w:qFormat/>
    <w:rsid w:val="009F5BFA"/>
    <w:rPr>
      <w:vertAlign w:val="superscript"/>
    </w:rPr>
  </w:style>
  <w:style w:type="paragraph" w:styleId="Title">
    <w:name w:val="Title"/>
    <w:basedOn w:val="Normal"/>
    <w:next w:val="Normal"/>
    <w:link w:val="TitleChar"/>
    <w:qFormat/>
    <w:rsid w:val="009F5BF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F5BFA"/>
    <w:rPr>
      <w:rFonts w:ascii="Courier New" w:eastAsia="MS Mincho" w:hAnsi="Courier New"/>
      <w:lang w:val="nb-NO" w:eastAsia="en-US"/>
    </w:rPr>
  </w:style>
  <w:style w:type="paragraph" w:styleId="Date">
    <w:name w:val="Date"/>
    <w:basedOn w:val="Normal"/>
    <w:next w:val="Normal"/>
    <w:link w:val="DateChar"/>
    <w:qFormat/>
    <w:rsid w:val="009F5BF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F5BFA"/>
    <w:rPr>
      <w:rFonts w:ascii="Times New Roman" w:eastAsia="MS Mincho" w:hAnsi="Times New Roman"/>
      <w:lang w:val="en-GB" w:eastAsia="en-US"/>
    </w:rPr>
  </w:style>
  <w:style w:type="character" w:styleId="Strong">
    <w:name w:val="Strong"/>
    <w:uiPriority w:val="22"/>
    <w:qFormat/>
    <w:rsid w:val="009F5BFA"/>
    <w:rPr>
      <w:b/>
      <w:bCs/>
    </w:rPr>
  </w:style>
  <w:style w:type="paragraph" w:customStyle="1" w:styleId="10">
    <w:name w:val="修订1"/>
    <w:hidden/>
    <w:semiHidden/>
    <w:qFormat/>
    <w:rsid w:val="009F5BFA"/>
    <w:rPr>
      <w:rFonts w:ascii="Times New Roman" w:eastAsia="Batang" w:hAnsi="Times New Roman"/>
      <w:lang w:val="en-GB" w:eastAsia="en-US"/>
    </w:rPr>
  </w:style>
  <w:style w:type="character" w:customStyle="1" w:styleId="B1Zchn">
    <w:name w:val="B1 Zchn"/>
    <w:qFormat/>
    <w:rsid w:val="009F5BFA"/>
    <w:rPr>
      <w:rFonts w:ascii="Times New Roman" w:hAnsi="Times New Roman"/>
      <w:lang w:val="en-GB"/>
    </w:rPr>
  </w:style>
  <w:style w:type="character" w:customStyle="1" w:styleId="B3Char">
    <w:name w:val="B3 Char"/>
    <w:link w:val="B3"/>
    <w:qFormat/>
    <w:rsid w:val="009F5BFA"/>
    <w:rPr>
      <w:rFonts w:ascii="Times New Roman" w:hAnsi="Times New Roman"/>
      <w:lang w:val="en-GB" w:eastAsia="en-US"/>
    </w:rPr>
  </w:style>
  <w:style w:type="paragraph" w:styleId="BodyTextIndent3">
    <w:name w:val="Body Text Indent 3"/>
    <w:basedOn w:val="Normal"/>
    <w:link w:val="BodyTextIndent3Char"/>
    <w:qFormat/>
    <w:rsid w:val="009F5BF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F5BFA"/>
    <w:rPr>
      <w:rFonts w:ascii="Times New Roman" w:eastAsia="Yu Mincho" w:hAnsi="Times New Roman"/>
      <w:lang w:val="en-GB" w:eastAsia="en-US"/>
    </w:rPr>
  </w:style>
  <w:style w:type="character" w:customStyle="1" w:styleId="textbodybold1">
    <w:name w:val="textbodybold1"/>
    <w:qFormat/>
    <w:rsid w:val="009F5BF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F5BFA"/>
    <w:rPr>
      <w:vanish w:val="0"/>
      <w:color w:val="FF0000"/>
      <w:lang w:eastAsia="en-US"/>
    </w:rPr>
  </w:style>
  <w:style w:type="character" w:customStyle="1" w:styleId="ListChar">
    <w:name w:val="List Char"/>
    <w:link w:val="List"/>
    <w:qFormat/>
    <w:rsid w:val="009F5BFA"/>
    <w:rPr>
      <w:rFonts w:ascii="Times New Roman" w:hAnsi="Times New Roman"/>
      <w:lang w:val="en-GB" w:eastAsia="en-US"/>
    </w:rPr>
  </w:style>
  <w:style w:type="character" w:customStyle="1" w:styleId="List2Char">
    <w:name w:val="List 2 Char"/>
    <w:link w:val="List2"/>
    <w:qFormat/>
    <w:rsid w:val="009F5BFA"/>
    <w:rPr>
      <w:rFonts w:ascii="Times New Roman" w:hAnsi="Times New Roman"/>
      <w:lang w:val="en-GB" w:eastAsia="en-US"/>
    </w:rPr>
  </w:style>
  <w:style w:type="character" w:customStyle="1" w:styleId="ListBullet3Char">
    <w:name w:val="List Bullet 3 Char"/>
    <w:link w:val="ListBullet3"/>
    <w:qFormat/>
    <w:rsid w:val="009F5BFA"/>
    <w:rPr>
      <w:rFonts w:ascii="Times New Roman" w:hAnsi="Times New Roman"/>
      <w:lang w:val="en-GB" w:eastAsia="en-US"/>
    </w:rPr>
  </w:style>
  <w:style w:type="character" w:customStyle="1" w:styleId="ListBullet2Char">
    <w:name w:val="List Bullet 2 Char"/>
    <w:link w:val="ListBullet2"/>
    <w:qFormat/>
    <w:rsid w:val="009F5BFA"/>
    <w:rPr>
      <w:rFonts w:ascii="Times New Roman" w:hAnsi="Times New Roman"/>
      <w:lang w:val="en-GB" w:eastAsia="en-US"/>
    </w:rPr>
  </w:style>
  <w:style w:type="character" w:customStyle="1" w:styleId="ListBulletChar">
    <w:name w:val="List Bullet Char"/>
    <w:link w:val="ListBullet"/>
    <w:qFormat/>
    <w:rsid w:val="009F5BFA"/>
    <w:rPr>
      <w:rFonts w:ascii="Times New Roman" w:hAnsi="Times New Roman"/>
      <w:lang w:val="en-GB" w:eastAsia="en-US"/>
    </w:rPr>
  </w:style>
  <w:style w:type="character" w:customStyle="1" w:styleId="superscript">
    <w:name w:val="superscript"/>
    <w:qFormat/>
    <w:rsid w:val="009F5BFA"/>
    <w:rPr>
      <w:rFonts w:ascii="Bookman" w:hAnsi="Bookman"/>
      <w:position w:val="6"/>
      <w:sz w:val="18"/>
    </w:rPr>
  </w:style>
  <w:style w:type="character" w:customStyle="1" w:styleId="NOChar1">
    <w:name w:val="NO Char1"/>
    <w:qFormat/>
    <w:rsid w:val="009F5BFA"/>
    <w:rPr>
      <w:rFonts w:eastAsia="MS Mincho"/>
      <w:lang w:val="en-GB" w:eastAsia="en-US" w:bidi="ar-SA"/>
    </w:rPr>
  </w:style>
  <w:style w:type="character" w:customStyle="1" w:styleId="BodyText2Char1">
    <w:name w:val="Body Text 2 Char1"/>
    <w:qFormat/>
    <w:rsid w:val="009F5BFA"/>
    <w:rPr>
      <w:lang w:val="en-GB"/>
    </w:rPr>
  </w:style>
  <w:style w:type="character" w:customStyle="1" w:styleId="EndnoteTextChar1">
    <w:name w:val="Endnote Text Char1"/>
    <w:qFormat/>
    <w:rsid w:val="009F5BFA"/>
    <w:rPr>
      <w:lang w:val="en-GB"/>
    </w:rPr>
  </w:style>
  <w:style w:type="character" w:customStyle="1" w:styleId="TitleChar1">
    <w:name w:val="Title Char1"/>
    <w:qFormat/>
    <w:rsid w:val="009F5BF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F5BFA"/>
    <w:rPr>
      <w:lang w:val="en-GB"/>
    </w:rPr>
  </w:style>
  <w:style w:type="character" w:customStyle="1" w:styleId="BodyTextIndentChar1">
    <w:name w:val="Body Text Indent Char1"/>
    <w:qFormat/>
    <w:rsid w:val="009F5BFA"/>
    <w:rPr>
      <w:lang w:val="en-GB"/>
    </w:rPr>
  </w:style>
  <w:style w:type="character" w:customStyle="1" w:styleId="BodyText3Char1">
    <w:name w:val="Body Text 3 Char1"/>
    <w:qFormat/>
    <w:rsid w:val="009F5BFA"/>
    <w:rPr>
      <w:sz w:val="16"/>
      <w:szCs w:val="16"/>
      <w:lang w:val="en-GB"/>
    </w:rPr>
  </w:style>
  <w:style w:type="paragraph" w:customStyle="1" w:styleId="121">
    <w:name w:val="表 (青) 121"/>
    <w:hidden/>
    <w:uiPriority w:val="71"/>
    <w:qFormat/>
    <w:rsid w:val="009F5BFA"/>
    <w:rPr>
      <w:rFonts w:ascii="Times New Roman" w:eastAsia="SimSun" w:hAnsi="Times New Roman"/>
      <w:lang w:val="en-GB" w:eastAsia="en-US"/>
    </w:rPr>
  </w:style>
  <w:style w:type="character" w:styleId="PlaceholderText">
    <w:name w:val="Placeholder Text"/>
    <w:uiPriority w:val="99"/>
    <w:unhideWhenUsed/>
    <w:qFormat/>
    <w:rsid w:val="009F5BFA"/>
    <w:rPr>
      <w:color w:val="808080"/>
    </w:rPr>
  </w:style>
  <w:style w:type="character" w:customStyle="1" w:styleId="nowrap1">
    <w:name w:val="nowrap1"/>
    <w:qFormat/>
    <w:rsid w:val="009F5BFA"/>
  </w:style>
  <w:style w:type="character" w:customStyle="1" w:styleId="im-content1">
    <w:name w:val="im-content1"/>
    <w:qFormat/>
    <w:rsid w:val="009F5BFA"/>
    <w:rPr>
      <w:vanish w:val="0"/>
      <w:webHidden w:val="0"/>
      <w:color w:val="000000"/>
      <w:specVanish w:val="0"/>
    </w:rPr>
  </w:style>
  <w:style w:type="character" w:customStyle="1" w:styleId="shorttext">
    <w:name w:val="short_text"/>
    <w:qFormat/>
    <w:rsid w:val="009F5BFA"/>
  </w:style>
  <w:style w:type="paragraph" w:customStyle="1" w:styleId="2">
    <w:name w:val="修订2"/>
    <w:hidden/>
    <w:semiHidden/>
    <w:qFormat/>
    <w:rsid w:val="009F5BFA"/>
    <w:rPr>
      <w:rFonts w:ascii="Times New Roman" w:eastAsia="Batang" w:hAnsi="Times New Roman"/>
      <w:lang w:val="en-GB" w:eastAsia="en-US"/>
    </w:rPr>
  </w:style>
  <w:style w:type="character" w:styleId="Emphasis">
    <w:name w:val="Emphasis"/>
    <w:qFormat/>
    <w:rsid w:val="009F5BFA"/>
    <w:rPr>
      <w:i/>
      <w:iCs/>
    </w:rPr>
  </w:style>
  <w:style w:type="paragraph" w:styleId="NoSpacing">
    <w:name w:val="No Spacing"/>
    <w:uiPriority w:val="1"/>
    <w:qFormat/>
    <w:rsid w:val="009F5BFA"/>
    <w:rPr>
      <w:rFonts w:ascii="Times New Roman" w:eastAsia="Malgun Gothic" w:hAnsi="Times New Roman"/>
      <w:lang w:val="en-GB" w:eastAsia="en-US"/>
    </w:rPr>
  </w:style>
  <w:style w:type="character" w:customStyle="1" w:styleId="Heading1Char1">
    <w:name w:val="Heading 1 Char1"/>
    <w:qFormat/>
    <w:rsid w:val="009F5BFA"/>
    <w:rPr>
      <w:rFonts w:ascii="Arial" w:hAnsi="Arial"/>
      <w:sz w:val="36"/>
      <w:lang w:val="en-GB" w:eastAsia="en-US"/>
    </w:rPr>
  </w:style>
  <w:style w:type="character" w:customStyle="1" w:styleId="FooterChar1">
    <w:name w:val="Footer Char1"/>
    <w:semiHidden/>
    <w:qFormat/>
    <w:rsid w:val="009F5BFA"/>
    <w:rPr>
      <w:rFonts w:ascii="Times New Roman" w:hAnsi="Times New Roman"/>
      <w:lang w:val="en-GB"/>
    </w:rPr>
  </w:style>
  <w:style w:type="character" w:styleId="HTMLSample">
    <w:name w:val="HTML Sample"/>
    <w:qFormat/>
    <w:rsid w:val="009F5BFA"/>
    <w:rPr>
      <w:rFonts w:ascii="Courier New" w:eastAsia="SimSun" w:hAnsi="Courier New" w:cs="Courier New"/>
      <w:color w:val="0000FF"/>
      <w:kern w:val="2"/>
      <w:lang w:val="en-US" w:eastAsia="zh-CN" w:bidi="ar-SA"/>
    </w:rPr>
  </w:style>
  <w:style w:type="character" w:styleId="LineNumber">
    <w:name w:val="line number"/>
    <w:qFormat/>
    <w:rsid w:val="009F5BFA"/>
    <w:rPr>
      <w:rFonts w:ascii="Arial" w:eastAsia="SimSun" w:hAnsi="Arial" w:cs="Arial"/>
      <w:color w:val="0000FF"/>
      <w:kern w:val="2"/>
      <w:lang w:val="en-US" w:eastAsia="zh-CN" w:bidi="ar-SA"/>
    </w:rPr>
  </w:style>
  <w:style w:type="paragraph" w:styleId="BlockText">
    <w:name w:val="Block Text"/>
    <w:basedOn w:val="Normal"/>
    <w:qFormat/>
    <w:rsid w:val="009F5BFA"/>
    <w:pPr>
      <w:overflowPunct w:val="0"/>
      <w:autoSpaceDE w:val="0"/>
      <w:autoSpaceDN w:val="0"/>
      <w:adjustRightInd w:val="0"/>
      <w:spacing w:after="120"/>
      <w:ind w:left="1440" w:right="1440"/>
      <w:textAlignment w:val="baseline"/>
    </w:pPr>
    <w:rPr>
      <w:rFonts w:eastAsia="MS Mincho"/>
    </w:rPr>
  </w:style>
  <w:style w:type="character" w:customStyle="1" w:styleId="PLChar">
    <w:name w:val="PL Char"/>
    <w:link w:val="PL"/>
    <w:qFormat/>
    <w:rsid w:val="009F5BFA"/>
    <w:rPr>
      <w:rFonts w:ascii="Courier New" w:hAnsi="Courier New"/>
      <w:noProof/>
      <w:sz w:val="16"/>
      <w:lang w:val="en-GB" w:eastAsia="en-US"/>
    </w:rPr>
  </w:style>
  <w:style w:type="paragraph" w:customStyle="1" w:styleId="ColorfulShading-Accent11">
    <w:name w:val="Colorful Shading - Accent 11"/>
    <w:hidden/>
    <w:semiHidden/>
    <w:qFormat/>
    <w:rsid w:val="009F5BFA"/>
    <w:rPr>
      <w:rFonts w:ascii="Times New Roman" w:eastAsia="Batang" w:hAnsi="Times New Roman"/>
      <w:lang w:val="en-GB" w:eastAsia="en-US"/>
    </w:rPr>
  </w:style>
  <w:style w:type="paragraph" w:styleId="NoteHeading">
    <w:name w:val="Note Heading"/>
    <w:basedOn w:val="Normal"/>
    <w:next w:val="Normal"/>
    <w:link w:val="NoteHeadingChar"/>
    <w:qFormat/>
    <w:rsid w:val="009F5BF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F5BFA"/>
    <w:rPr>
      <w:rFonts w:ascii="Times New Roman" w:eastAsia="MS Mincho" w:hAnsi="Times New Roman"/>
      <w:lang w:val="en-GB" w:eastAsia="zh-CN"/>
    </w:rPr>
  </w:style>
  <w:style w:type="paragraph" w:customStyle="1" w:styleId="11">
    <w:name w:val="修订11"/>
    <w:hidden/>
    <w:semiHidden/>
    <w:qFormat/>
    <w:rsid w:val="009F5BFA"/>
    <w:rPr>
      <w:rFonts w:ascii="Times New Roman" w:eastAsia="Batang" w:hAnsi="Times New Roman"/>
      <w:lang w:val="en-GB" w:eastAsia="en-US"/>
    </w:rPr>
  </w:style>
  <w:style w:type="character" w:customStyle="1" w:styleId="B3Char2">
    <w:name w:val="B3 Char2"/>
    <w:qFormat/>
    <w:rsid w:val="009F5BFA"/>
    <w:rPr>
      <w:rFonts w:ascii="Times New Roman" w:hAnsi="Times New Roman"/>
      <w:lang w:val="en-GB"/>
    </w:rPr>
  </w:style>
  <w:style w:type="character" w:customStyle="1" w:styleId="EXCar">
    <w:name w:val="EX Car"/>
    <w:qFormat/>
    <w:rsid w:val="009F5BFA"/>
    <w:rPr>
      <w:lang w:val="en-GB" w:eastAsia="en-US"/>
    </w:rPr>
  </w:style>
  <w:style w:type="character" w:customStyle="1" w:styleId="B4Char">
    <w:name w:val="B4 Char"/>
    <w:link w:val="B4"/>
    <w:qFormat/>
    <w:rsid w:val="009F5BFA"/>
    <w:rPr>
      <w:rFonts w:ascii="Times New Roman" w:hAnsi="Times New Roman"/>
      <w:lang w:val="en-GB" w:eastAsia="en-US"/>
    </w:rPr>
  </w:style>
  <w:style w:type="character" w:customStyle="1" w:styleId="EditorsNoteChar2">
    <w:name w:val="Editor's Note Char2"/>
    <w:link w:val="EditorsNote"/>
    <w:qFormat/>
    <w:rsid w:val="009F5BFA"/>
    <w:rPr>
      <w:rFonts w:ascii="Times New Roman" w:hAnsi="Times New Roman"/>
      <w:color w:val="FF0000"/>
      <w:lang w:val="en-GB" w:eastAsia="en-US"/>
    </w:rPr>
  </w:style>
  <w:style w:type="character" w:customStyle="1" w:styleId="B5Char">
    <w:name w:val="B5 Char"/>
    <w:link w:val="B5"/>
    <w:qFormat/>
    <w:rsid w:val="009F5BFA"/>
    <w:rPr>
      <w:rFonts w:ascii="Times New Roman" w:hAnsi="Times New Roman"/>
      <w:lang w:val="en-GB" w:eastAsia="en-US"/>
    </w:rPr>
  </w:style>
  <w:style w:type="paragraph" w:customStyle="1" w:styleId="12">
    <w:name w:val="수정1"/>
    <w:hidden/>
    <w:semiHidden/>
    <w:qFormat/>
    <w:rsid w:val="009F5BFA"/>
    <w:rPr>
      <w:rFonts w:ascii="Times New Roman" w:eastAsia="Batang" w:hAnsi="Times New Roman"/>
      <w:lang w:val="en-GB" w:eastAsia="en-US"/>
    </w:rPr>
  </w:style>
  <w:style w:type="paragraph" w:customStyle="1" w:styleId="a0">
    <w:name w:val="変更箇所"/>
    <w:hidden/>
    <w:semiHidden/>
    <w:qFormat/>
    <w:rsid w:val="009F5BFA"/>
    <w:rPr>
      <w:rFonts w:ascii="Times New Roman" w:eastAsia="MS Mincho" w:hAnsi="Times New Roman"/>
      <w:lang w:val="en-GB" w:eastAsia="en-US"/>
    </w:rPr>
  </w:style>
  <w:style w:type="character" w:customStyle="1" w:styleId="EditorsNoteChar">
    <w:name w:val="Editor's Note Char"/>
    <w:qFormat/>
    <w:rsid w:val="009F5BFA"/>
    <w:rPr>
      <w:rFonts w:ascii="Times New Roman" w:hAnsi="Times New Roman"/>
      <w:color w:val="FF0000"/>
      <w:lang w:val="en-GB" w:eastAsia="en-US"/>
    </w:rPr>
  </w:style>
  <w:style w:type="character" w:styleId="HTMLCode">
    <w:name w:val="HTML Code"/>
    <w:unhideWhenUsed/>
    <w:qFormat/>
    <w:rsid w:val="009F5BFA"/>
    <w:rPr>
      <w:rFonts w:ascii="Courier New" w:eastAsia="SimSun" w:hAnsi="Courier New" w:cs="Courier New" w:hint="default"/>
      <w:color w:val="0000FF"/>
      <w:kern w:val="2"/>
      <w:sz w:val="20"/>
      <w:szCs w:val="20"/>
      <w:lang w:val="en-US" w:eastAsia="zh-CN" w:bidi="ar-SA"/>
    </w:rPr>
  </w:style>
  <w:style w:type="paragraph" w:styleId="HTMLPreformatted">
    <w:name w:val="HTML Preformatted"/>
    <w:basedOn w:val="Normal"/>
    <w:link w:val="HTMLPreformattedChar"/>
    <w:qFormat/>
    <w:rsid w:val="009F5BFA"/>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9F5BFA"/>
    <w:rPr>
      <w:rFonts w:ascii="Courier New" w:eastAsia="MS Mincho" w:hAnsi="Courier New"/>
      <w:lang w:val="en-GB" w:eastAsia="zh-CN"/>
    </w:rPr>
  </w:style>
  <w:style w:type="character" w:styleId="HTMLTypewriter">
    <w:name w:val="HTML Typewriter"/>
    <w:qFormat/>
    <w:rsid w:val="009F5BFA"/>
    <w:rPr>
      <w:rFonts w:ascii="Courier New" w:eastAsia="Times New Roman" w:hAnsi="Courier New" w:cs="Courier New"/>
      <w:sz w:val="20"/>
      <w:szCs w:val="20"/>
    </w:rPr>
  </w:style>
  <w:style w:type="character" w:customStyle="1" w:styleId="href">
    <w:name w:val="href"/>
    <w:basedOn w:val="DefaultParagraphFont"/>
    <w:qFormat/>
    <w:rsid w:val="009F5BFA"/>
  </w:style>
  <w:style w:type="character" w:customStyle="1" w:styleId="st">
    <w:name w:val="st"/>
    <w:basedOn w:val="DefaultParagraphFont"/>
    <w:qFormat/>
    <w:rsid w:val="009F5BFA"/>
  </w:style>
  <w:style w:type="character" w:customStyle="1" w:styleId="st1">
    <w:name w:val="st1"/>
    <w:basedOn w:val="DefaultParagraphFont"/>
    <w:qFormat/>
    <w:rsid w:val="009F5BFA"/>
  </w:style>
  <w:style w:type="character" w:customStyle="1" w:styleId="SubtleReference1">
    <w:name w:val="Subtle Reference1"/>
    <w:uiPriority w:val="31"/>
    <w:qFormat/>
    <w:rsid w:val="009F5BFA"/>
    <w:rPr>
      <w:smallCaps/>
      <w:color w:val="5A5A5A"/>
    </w:rPr>
  </w:style>
  <w:style w:type="paragraph" w:customStyle="1" w:styleId="Revision1">
    <w:name w:val="Revision1"/>
    <w:hidden/>
    <w:uiPriority w:val="99"/>
    <w:semiHidden/>
    <w:qFormat/>
    <w:rsid w:val="009F5BFA"/>
    <w:pPr>
      <w:spacing w:after="160" w:line="259" w:lineRule="auto"/>
    </w:pPr>
    <w:rPr>
      <w:rFonts w:ascii="Times New Roman" w:eastAsia="SimSun" w:hAnsi="Times New Roman"/>
      <w:lang w:val="en-GB" w:eastAsia="en-US"/>
    </w:rPr>
  </w:style>
  <w:style w:type="character" w:customStyle="1" w:styleId="Heading1Char2">
    <w:name w:val="Heading 1 Char2"/>
    <w:qFormat/>
    <w:rsid w:val="009F5BFA"/>
    <w:rPr>
      <w:rFonts w:ascii="Arial" w:hAnsi="Arial"/>
      <w:sz w:val="36"/>
      <w:lang w:val="en-GB" w:eastAsia="en-US"/>
    </w:rPr>
  </w:style>
  <w:style w:type="table" w:customStyle="1" w:styleId="3-21">
    <w:name w:val="목록 표 3 - 강조색 21"/>
    <w:basedOn w:val="TableNormal"/>
    <w:next w:val="ListTable3-Accent2"/>
    <w:uiPriority w:val="48"/>
    <w:rsid w:val="009F5BF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9F5BFA"/>
    <w:rPr>
      <w:color w:val="808080"/>
    </w:rPr>
  </w:style>
  <w:style w:type="paragraph" w:customStyle="1" w:styleId="DunkleListe-Akzent31">
    <w:name w:val="Dunkle Liste - Akzent 31"/>
    <w:hidden/>
    <w:uiPriority w:val="99"/>
    <w:semiHidden/>
    <w:qFormat/>
    <w:rsid w:val="009F5BFA"/>
    <w:rPr>
      <w:rFonts w:ascii="Calibri" w:eastAsia="SimSun" w:hAnsi="Calibri"/>
      <w:sz w:val="22"/>
      <w:szCs w:val="22"/>
      <w:lang w:val="en-US" w:eastAsia="zh-CN"/>
    </w:rPr>
  </w:style>
  <w:style w:type="paragraph" w:customStyle="1" w:styleId="HelleListe-Akzent31">
    <w:name w:val="Helle Liste - Akzent 31"/>
    <w:hidden/>
    <w:uiPriority w:val="71"/>
    <w:qFormat/>
    <w:rsid w:val="009F5BF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9F5BFA"/>
  </w:style>
  <w:style w:type="character" w:styleId="HTMLAcronym">
    <w:name w:val="HTML Acronym"/>
    <w:basedOn w:val="DefaultParagraphFont"/>
    <w:uiPriority w:val="99"/>
    <w:unhideWhenUsed/>
    <w:qFormat/>
    <w:rsid w:val="009F5BFA"/>
  </w:style>
  <w:style w:type="table" w:customStyle="1" w:styleId="13">
    <w:name w:val="밝은 목록1"/>
    <w:basedOn w:val="TableNormal"/>
    <w:next w:val="LightList"/>
    <w:uiPriority w:val="61"/>
    <w:qFormat/>
    <w:rsid w:val="009F5BFA"/>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
    <w:name w:val="일반 표 21"/>
    <w:basedOn w:val="TableNormal"/>
    <w:next w:val="PlainTable2"/>
    <w:uiPriority w:val="42"/>
    <w:rsid w:val="009F5BFA"/>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1">
    <w:name w:val="목록 표 7 색상형1"/>
    <w:basedOn w:val="TableNormal"/>
    <w:next w:val="ListTable7Colorful"/>
    <w:uiPriority w:val="52"/>
    <w:rsid w:val="009F5BFA"/>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14">
    <w:name w:val="変更箇所1"/>
    <w:hidden/>
    <w:uiPriority w:val="99"/>
    <w:semiHidden/>
    <w:qFormat/>
    <w:rsid w:val="009F5BFA"/>
    <w:rPr>
      <w:rFonts w:ascii="Times New Roman" w:eastAsia="MS Mincho" w:hAnsi="Times New Roman"/>
      <w:lang w:val="en-GB" w:eastAsia="en-US"/>
    </w:rPr>
  </w:style>
  <w:style w:type="character" w:styleId="IntenseEmphasis">
    <w:name w:val="Intense Emphasis"/>
    <w:uiPriority w:val="21"/>
    <w:qFormat/>
    <w:rsid w:val="009F5BFA"/>
    <w:rPr>
      <w:b/>
      <w:bCs/>
      <w:i/>
      <w:iCs/>
      <w:color w:val="4F81BD"/>
    </w:rPr>
  </w:style>
  <w:style w:type="table" w:styleId="TableElegant">
    <w:name w:val="Table Elegant"/>
    <w:basedOn w:val="TableNormal"/>
    <w:semiHidden/>
    <w:qFormat/>
    <w:rsid w:val="009F5B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3">
    <w:name w:val="修订3"/>
    <w:hidden/>
    <w:uiPriority w:val="99"/>
    <w:semiHidden/>
    <w:qFormat/>
    <w:rsid w:val="009F5BFA"/>
    <w:rPr>
      <w:rFonts w:ascii="Times New Roman" w:eastAsia="Batang" w:hAnsi="Times New Roman"/>
      <w:lang w:val="en-GB" w:eastAsia="en-US"/>
    </w:rPr>
  </w:style>
  <w:style w:type="paragraph" w:styleId="MacroText">
    <w:name w:val="macro"/>
    <w:link w:val="MacroTextChar"/>
    <w:unhideWhenUsed/>
    <w:qFormat/>
    <w:rsid w:val="009F5B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F5BFA"/>
    <w:rPr>
      <w:rFonts w:ascii="Courier New" w:eastAsia="SimSun" w:hAnsi="Courier New"/>
      <w:kern w:val="2"/>
      <w:sz w:val="24"/>
      <w:lang w:val="en-US" w:eastAsia="zh-CN"/>
    </w:rPr>
  </w:style>
  <w:style w:type="paragraph" w:styleId="Index8">
    <w:name w:val="index 8"/>
    <w:basedOn w:val="Normal"/>
    <w:next w:val="Normal"/>
    <w:unhideWhenUsed/>
    <w:qFormat/>
    <w:rsid w:val="009F5BFA"/>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nhideWhenUsed/>
    <w:qFormat/>
    <w:rsid w:val="009F5BFA"/>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nhideWhenUsed/>
    <w:qFormat/>
    <w:rsid w:val="009F5BFA"/>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nhideWhenUsed/>
    <w:qFormat/>
    <w:rsid w:val="009F5BFA"/>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nhideWhenUsed/>
    <w:qFormat/>
    <w:rsid w:val="009F5BFA"/>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nhideWhenUsed/>
    <w:qFormat/>
    <w:rsid w:val="009F5BFA"/>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nhideWhenUsed/>
    <w:qFormat/>
    <w:rsid w:val="009F5BFA"/>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paragraph" w:customStyle="1" w:styleId="111">
    <w:name w:val="修订111"/>
    <w:hidden/>
    <w:uiPriority w:val="99"/>
    <w:semiHidden/>
    <w:qFormat/>
    <w:rsid w:val="009F5BFA"/>
    <w:rPr>
      <w:rFonts w:ascii="Times New Roman" w:eastAsia="Batang" w:hAnsi="Times New Roman"/>
      <w:lang w:val="en-GB" w:eastAsia="en-US"/>
    </w:rPr>
  </w:style>
  <w:style w:type="character" w:customStyle="1" w:styleId="BodyTextChar2">
    <w:name w:val="Body Text Char2"/>
    <w:qFormat/>
    <w:locked/>
    <w:rsid w:val="009F5BFA"/>
    <w:rPr>
      <w:sz w:val="24"/>
      <w:lang w:val="en-US" w:eastAsia="en-US"/>
    </w:rPr>
  </w:style>
  <w:style w:type="paragraph" w:customStyle="1" w:styleId="120">
    <w:name w:val="修订12"/>
    <w:hidden/>
    <w:semiHidden/>
    <w:qFormat/>
    <w:rsid w:val="009F5BFA"/>
    <w:rPr>
      <w:rFonts w:ascii="Times New Roman" w:eastAsia="Batang" w:hAnsi="Times New Roman"/>
      <w:lang w:val="en-GB" w:eastAsia="en-US"/>
    </w:rPr>
  </w:style>
  <w:style w:type="character" w:customStyle="1" w:styleId="FigureTitleChar">
    <w:name w:val="Figure Title Char"/>
    <w:qFormat/>
    <w:rsid w:val="009F5BFA"/>
    <w:rPr>
      <w:rFonts w:ascii="Arial" w:hAnsi="Arial"/>
      <w:lang w:val="en-GB" w:eastAsia="en-US" w:bidi="ar-SA"/>
    </w:rPr>
  </w:style>
  <w:style w:type="character" w:customStyle="1" w:styleId="p1">
    <w:name w:val="p1"/>
    <w:qFormat/>
    <w:rsid w:val="009F5BFA"/>
  </w:style>
  <w:style w:type="character" w:customStyle="1" w:styleId="e-031">
    <w:name w:val="e-031"/>
    <w:qFormat/>
    <w:rsid w:val="009F5BFA"/>
    <w:rPr>
      <w:i/>
      <w:iCs/>
    </w:rPr>
  </w:style>
  <w:style w:type="character" w:customStyle="1" w:styleId="hps">
    <w:name w:val="hps"/>
    <w:qFormat/>
    <w:rsid w:val="009F5BFA"/>
  </w:style>
  <w:style w:type="character" w:customStyle="1" w:styleId="IntenseEmphasis1">
    <w:name w:val="Intense Emphasis1"/>
    <w:basedOn w:val="DefaultParagraphFont"/>
    <w:uiPriority w:val="21"/>
    <w:qFormat/>
    <w:rsid w:val="009F5BFA"/>
    <w:rPr>
      <w:b/>
      <w:bCs/>
      <w:i/>
      <w:iCs/>
      <w:color w:val="4F81BD"/>
    </w:rPr>
  </w:style>
  <w:style w:type="character" w:customStyle="1" w:styleId="EditorsNoteChar1">
    <w:name w:val="Editor's Note Char1"/>
    <w:qFormat/>
    <w:rsid w:val="009F5BFA"/>
    <w:rPr>
      <w:rFonts w:ascii="Times New Roman" w:hAnsi="Times New Roman"/>
      <w:color w:val="FF0000"/>
      <w:lang w:val="en-GB" w:eastAsia="en-US"/>
    </w:rPr>
  </w:style>
  <w:style w:type="character" w:customStyle="1" w:styleId="TAHChar">
    <w:name w:val="TAH Char"/>
    <w:qFormat/>
    <w:locked/>
    <w:rsid w:val="009F5BFA"/>
    <w:rPr>
      <w:rFonts w:ascii="Arial" w:hAnsi="Arial" w:cs="Arial"/>
      <w:b/>
      <w:sz w:val="18"/>
      <w:lang w:val="en-GB"/>
    </w:rPr>
  </w:style>
  <w:style w:type="character" w:customStyle="1" w:styleId="IntenseEmphasis2">
    <w:name w:val="Intense Emphasis2"/>
    <w:uiPriority w:val="21"/>
    <w:qFormat/>
    <w:rsid w:val="009F5BFA"/>
    <w:rPr>
      <w:b/>
      <w:bCs/>
      <w:i/>
      <w:iCs/>
      <w:color w:val="4F81BD"/>
    </w:rPr>
  </w:style>
  <w:style w:type="character" w:customStyle="1" w:styleId="normaltextrun">
    <w:name w:val="normaltextrun"/>
    <w:basedOn w:val="DefaultParagraphFont"/>
    <w:qFormat/>
    <w:rsid w:val="009F5BFA"/>
  </w:style>
  <w:style w:type="character" w:customStyle="1" w:styleId="search-word-mail">
    <w:name w:val="search-word-mail"/>
    <w:qFormat/>
    <w:rsid w:val="009F5BFA"/>
  </w:style>
  <w:style w:type="character" w:customStyle="1" w:styleId="word">
    <w:name w:val="word"/>
    <w:basedOn w:val="DefaultParagraphFont"/>
    <w:qFormat/>
    <w:rsid w:val="009F5BFA"/>
  </w:style>
  <w:style w:type="character" w:customStyle="1" w:styleId="HeaderChar1">
    <w:name w:val="Header Char1"/>
    <w:basedOn w:val="DefaultParagraphFont"/>
    <w:semiHidden/>
    <w:qFormat/>
    <w:rsid w:val="009F5BFA"/>
    <w:rPr>
      <w:rFonts w:ascii="Times New Roman" w:hAnsi="Times New Roman"/>
      <w:lang w:val="en-GB" w:eastAsia="en-US"/>
    </w:rPr>
  </w:style>
  <w:style w:type="character" w:customStyle="1" w:styleId="B10">
    <w:name w:val="B1 (文字)"/>
    <w:qFormat/>
    <w:rsid w:val="009F5BFA"/>
    <w:rPr>
      <w:lang w:val="en-GB" w:eastAsia="ja-JP" w:bidi="ar-SA"/>
    </w:rPr>
  </w:style>
  <w:style w:type="paragraph" w:customStyle="1" w:styleId="4">
    <w:name w:val="修订4"/>
    <w:hidden/>
    <w:semiHidden/>
    <w:qFormat/>
    <w:rsid w:val="009F5BFA"/>
    <w:rPr>
      <w:rFonts w:ascii="Times New Roman" w:eastAsia="Batang" w:hAnsi="Times New Roman"/>
      <w:lang w:val="en-GB" w:eastAsia="en-US"/>
    </w:rPr>
  </w:style>
  <w:style w:type="character" w:customStyle="1" w:styleId="FootnoteTextChar">
    <w:name w:val="Footnote Text Char"/>
    <w:basedOn w:val="DefaultParagraphFont"/>
    <w:link w:val="FootnoteText"/>
    <w:rsid w:val="009F5BFA"/>
    <w:rPr>
      <w:rFonts w:ascii="Times New Roman" w:hAnsi="Times New Roman"/>
      <w:sz w:val="16"/>
      <w:lang w:val="en-GB" w:eastAsia="en-US"/>
    </w:rPr>
  </w:style>
  <w:style w:type="table" w:styleId="ListTable3-Accent2">
    <w:name w:val="List Table 3 Accent 2"/>
    <w:basedOn w:val="TableNormal"/>
    <w:uiPriority w:val="48"/>
    <w:rsid w:val="009F5BFA"/>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9F5BF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F5BF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9F5BF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25</TotalTime>
  <Pages>4</Pages>
  <Words>1139</Words>
  <Characters>8286</Characters>
  <Application>Microsoft Office Word</Application>
  <DocSecurity>0</DocSecurity>
  <Lines>69</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28</cp:revision>
  <cp:lastPrinted>1900-01-01T08:00:00Z</cp:lastPrinted>
  <dcterms:created xsi:type="dcterms:W3CDTF">2025-05-23T06:50:00Z</dcterms:created>
  <dcterms:modified xsi:type="dcterms:W3CDTF">2025-05-23T07:17:00Z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1208CA7271FF77AFDE1A6865967BB10111801CD18397C9589055924F8FAF627A49DB8838152152CE9F77D43CD2A9EB2DE9BF3245D87C79CD775EFBD285A9721D</vt:lpwstr>
  </property>
</Properties>
</file>