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93F5B" w14:textId="775BAA00" w:rsidR="00BC53AA" w:rsidRPr="00BC53AA" w:rsidRDefault="00BC53AA" w:rsidP="00BC53AA">
      <w:pPr>
        <w:widowControl w:val="0"/>
        <w:tabs>
          <w:tab w:val="right" w:pos="9630"/>
          <w:tab w:val="right" w:pos="13323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DengXian" w:hAnsi="Arial" w:cs="Arial"/>
          <w:b/>
          <w:noProof/>
          <w:kern w:val="0"/>
          <w:lang w:val="en-GB" w:eastAsia="ja-JP"/>
          <w14:ligatures w14:val="none"/>
        </w:rPr>
      </w:pPr>
      <w:bookmarkStart w:id="0" w:name="Title"/>
      <w:bookmarkStart w:id="1" w:name="DocumentFor"/>
      <w:bookmarkEnd w:id="0"/>
      <w:bookmarkEnd w:id="1"/>
      <w:r w:rsidRPr="00BC53AA">
        <w:rPr>
          <w:rFonts w:ascii="Arial" w:eastAsia="DengXian" w:hAnsi="Arial" w:cs="Arial"/>
          <w:b/>
          <w:noProof/>
          <w:kern w:val="0"/>
          <w:lang w:val="en-GB" w:eastAsia="ja-JP"/>
          <w14:ligatures w14:val="none"/>
        </w:rPr>
        <w:t>3GPP TSG-RAN WG4 Meeting #115</w:t>
      </w:r>
      <w:r w:rsidRPr="00BC53AA">
        <w:rPr>
          <w:rFonts w:ascii="Arial" w:eastAsia="DengXian" w:hAnsi="Arial" w:cs="Arial"/>
          <w:b/>
          <w:noProof/>
          <w:kern w:val="0"/>
          <w:lang w:val="en-GB" w:eastAsia="ja-JP"/>
          <w14:ligatures w14:val="none"/>
        </w:rPr>
        <w:tab/>
      </w:r>
      <w:r w:rsidRPr="00BC53AA">
        <w:rPr>
          <w:rFonts w:ascii="Arial" w:eastAsia="DengXian" w:hAnsi="Arial" w:cs="Arial"/>
          <w:b/>
          <w:noProof/>
          <w:color w:val="000000"/>
          <w:kern w:val="0"/>
          <w:lang w:val="en-GB" w:eastAsia="ja-JP"/>
          <w14:ligatures w14:val="none"/>
        </w:rPr>
        <w:t>R4-25</w:t>
      </w:r>
      <w:r w:rsidR="00D40FC5">
        <w:rPr>
          <w:rFonts w:ascii="Arial" w:eastAsia="DengXian" w:hAnsi="Arial" w:cs="Arial"/>
          <w:b/>
          <w:noProof/>
          <w:color w:val="000000"/>
          <w:kern w:val="0"/>
          <w:lang w:val="en-GB" w:eastAsia="ja-JP"/>
          <w14:ligatures w14:val="none"/>
        </w:rPr>
        <w:t>06185</w:t>
      </w:r>
    </w:p>
    <w:p w14:paraId="7CB0630B" w14:textId="77777777" w:rsidR="00BC53AA" w:rsidRPr="00BC53AA" w:rsidRDefault="00BC53AA" w:rsidP="00BC53AA">
      <w:pPr>
        <w:tabs>
          <w:tab w:val="center" w:pos="4536"/>
          <w:tab w:val="right" w:pos="8280"/>
          <w:tab w:val="right" w:pos="9639"/>
        </w:tabs>
        <w:overflowPunct w:val="0"/>
        <w:autoSpaceDE w:val="0"/>
        <w:autoSpaceDN w:val="0"/>
        <w:adjustRightInd w:val="0"/>
        <w:spacing w:after="0" w:line="276" w:lineRule="auto"/>
        <w:ind w:right="2"/>
        <w:textAlignment w:val="baseline"/>
        <w:rPr>
          <w:rFonts w:ascii="Arial" w:eastAsia="DengXian" w:hAnsi="Arial" w:cs="Arial"/>
          <w:b/>
          <w:kern w:val="0"/>
          <w:lang w:val="en-GB" w:eastAsia="zh-CN"/>
          <w14:ligatures w14:val="none"/>
        </w:rPr>
      </w:pPr>
      <w:r w:rsidRPr="00BC53AA">
        <w:rPr>
          <w:rFonts w:ascii="Arial" w:eastAsia="DengXian" w:hAnsi="Arial" w:cs="Arial"/>
          <w:b/>
          <w:kern w:val="0"/>
          <w:lang w:val="en-GB" w:eastAsia="zh-CN"/>
          <w14:ligatures w14:val="none"/>
        </w:rPr>
        <w:t>St Julian’s, Malta, 19th – 25th May 2025</w:t>
      </w:r>
    </w:p>
    <w:p w14:paraId="6DA1F39B" w14:textId="3899B3D6" w:rsidR="00BC53AA" w:rsidRPr="00BC53AA" w:rsidRDefault="00BC53AA" w:rsidP="00BC53AA">
      <w:pPr>
        <w:tabs>
          <w:tab w:val="right" w:pos="9216"/>
        </w:tabs>
        <w:spacing w:after="0" w:line="240" w:lineRule="auto"/>
        <w:jc w:val="both"/>
        <w:rPr>
          <w:rFonts w:ascii="Arial" w:eastAsia="DengXian" w:hAnsi="Arial" w:cs="Times New Roman"/>
          <w:b/>
          <w:noProof/>
          <w:kern w:val="0"/>
          <w:szCs w:val="20"/>
          <w:lang w:val="en-GB" w:eastAsia="ja-JP"/>
          <w14:ligatures w14:val="none"/>
        </w:rPr>
      </w:pPr>
    </w:p>
    <w:p w14:paraId="790B78F7" w14:textId="77777777" w:rsidR="00BC53AA" w:rsidRPr="00BC53AA" w:rsidRDefault="00BC53AA" w:rsidP="00BC53AA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 w:line="240" w:lineRule="auto"/>
        <w:jc w:val="both"/>
        <w:rPr>
          <w:rFonts w:ascii="Arial" w:eastAsia="DengXian" w:hAnsi="Arial" w:cs="SimSun"/>
          <w:noProof/>
          <w:kern w:val="0"/>
          <w:sz w:val="20"/>
          <w:szCs w:val="20"/>
          <w:lang w:val="en-GB" w:eastAsia="ja-JP"/>
          <w14:ligatures w14:val="none"/>
        </w:rPr>
      </w:pPr>
    </w:p>
    <w:p w14:paraId="482C9F14" w14:textId="77777777" w:rsidR="00BC53AA" w:rsidRPr="00BC53AA" w:rsidRDefault="00BC53AA" w:rsidP="00BC53AA">
      <w:pPr>
        <w:spacing w:after="0" w:line="240" w:lineRule="auto"/>
        <w:jc w:val="both"/>
        <w:rPr>
          <w:rFonts w:ascii="Arial" w:eastAsia="DengXian" w:hAnsi="Arial" w:cs="Arial"/>
          <w:kern w:val="0"/>
          <w:sz w:val="20"/>
          <w:szCs w:val="20"/>
          <w:lang w:val="en-GB" w:eastAsia="ja-JP"/>
          <w14:ligatures w14:val="none"/>
        </w:rPr>
      </w:pPr>
    </w:p>
    <w:p w14:paraId="72DFAC23" w14:textId="05C966ED" w:rsidR="00BC53AA" w:rsidRPr="00BC53AA" w:rsidRDefault="00BC53AA" w:rsidP="00BC53A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SimSun" w:hAnsi="Arial" w:cs="Arial"/>
          <w:b/>
          <w:kern w:val="0"/>
          <w:sz w:val="20"/>
          <w:szCs w:val="20"/>
          <w:lang w:eastAsia="zh-CN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Title: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ab/>
        <w:t xml:space="preserve">Reply LS </w:t>
      </w:r>
      <w:r w:rsidR="00D12546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 xml:space="preserve">to RAN2 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on Signalling for 7 MHz Channel Bandwidth</w:t>
      </w:r>
    </w:p>
    <w:p w14:paraId="09DBADCF" w14:textId="531A4EA0" w:rsidR="00BC53AA" w:rsidRPr="00BC53AA" w:rsidRDefault="00BC53AA" w:rsidP="00BC53A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Response to: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ab/>
      </w:r>
      <w:r w:rsidR="00EB3AC7" w:rsidRPr="00EB3AC7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R2-2503201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EB3AC7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 xml:space="preserve">Reply 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LS on Signalling for 7 MHz Channel Bandwidth</w:t>
      </w:r>
    </w:p>
    <w:p w14:paraId="4BA791AD" w14:textId="77777777" w:rsidR="00BC53AA" w:rsidRPr="00BC53AA" w:rsidRDefault="00BC53AA" w:rsidP="00BC53A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Release: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ab/>
        <w:t>Rel-19</w:t>
      </w:r>
    </w:p>
    <w:p w14:paraId="768C6B84" w14:textId="77777777" w:rsidR="00BC53AA" w:rsidRPr="00BC53AA" w:rsidRDefault="00BC53AA" w:rsidP="00BC53A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Work Item: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ab/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eastAsia="ja-JP"/>
          <w14:ligatures w14:val="none"/>
        </w:rPr>
        <w:t>NR_FR1_7MHz_BW-Core</w:t>
      </w:r>
    </w:p>
    <w:p w14:paraId="0405A6B6" w14:textId="77777777" w:rsidR="00BC53AA" w:rsidRPr="00BC53AA" w:rsidRDefault="00BC53AA" w:rsidP="00BC53A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</w:pPr>
    </w:p>
    <w:p w14:paraId="67D93C0D" w14:textId="1FEFCDEF" w:rsidR="00BC53AA" w:rsidRPr="00BC53AA" w:rsidRDefault="00BC53AA" w:rsidP="00BC53A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Source: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ab/>
        <w:t>RAN</w:t>
      </w:r>
      <w:r w:rsidR="00D12546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4</w:t>
      </w:r>
    </w:p>
    <w:p w14:paraId="13E1B7CF" w14:textId="441484FD" w:rsidR="00BC53AA" w:rsidRPr="00BC53AA" w:rsidRDefault="00BC53AA" w:rsidP="00BC53A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SimSun" w:hAnsi="Arial" w:cs="Arial"/>
          <w:b/>
          <w:kern w:val="0"/>
          <w:sz w:val="20"/>
          <w:szCs w:val="20"/>
          <w:lang w:val="en-GB" w:eastAsia="zh-CN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To: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ab/>
        <w:t>RAN</w:t>
      </w:r>
      <w:r w:rsidR="00D12546">
        <w:rPr>
          <w:rFonts w:ascii="Arial" w:eastAsia="SimSun" w:hAnsi="Arial" w:cs="Arial"/>
          <w:b/>
          <w:kern w:val="0"/>
          <w:sz w:val="20"/>
          <w:szCs w:val="20"/>
          <w:lang w:eastAsia="zh-CN"/>
          <w14:ligatures w14:val="none"/>
        </w:rPr>
        <w:t>2</w:t>
      </w:r>
    </w:p>
    <w:p w14:paraId="5555480E" w14:textId="77777777" w:rsidR="00BC53AA" w:rsidRPr="00BC53AA" w:rsidRDefault="00BC53AA" w:rsidP="00BC53A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Cs/>
          <w:kern w:val="0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Cc: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ab/>
        <w:t>RAN3</w:t>
      </w:r>
    </w:p>
    <w:p w14:paraId="43BA2258" w14:textId="77777777" w:rsidR="00BC53AA" w:rsidRPr="00BC53AA" w:rsidRDefault="00BC53AA" w:rsidP="00BC53A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Cs/>
          <w:kern w:val="0"/>
          <w:sz w:val="20"/>
          <w:szCs w:val="20"/>
          <w:lang w:val="en-GB" w:eastAsia="ja-JP"/>
          <w14:ligatures w14:val="none"/>
        </w:rPr>
      </w:pPr>
    </w:p>
    <w:p w14:paraId="56C45AF7" w14:textId="77777777" w:rsidR="00BC53AA" w:rsidRPr="00BC53AA" w:rsidRDefault="00BC53AA" w:rsidP="00BC53AA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Arial"/>
          <w:bCs/>
          <w:kern w:val="0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Contact Person:</w:t>
      </w:r>
    </w:p>
    <w:p w14:paraId="45E29D22" w14:textId="65A569E9" w:rsidR="00BC53AA" w:rsidRPr="00BC53AA" w:rsidRDefault="00BC53AA" w:rsidP="00BC53AA">
      <w:pPr>
        <w:keepNext/>
        <w:tabs>
          <w:tab w:val="left" w:pos="2694"/>
        </w:tabs>
        <w:overflowPunct w:val="0"/>
        <w:autoSpaceDE w:val="0"/>
        <w:autoSpaceDN w:val="0"/>
        <w:adjustRightInd w:val="0"/>
        <w:spacing w:after="0" w:line="240" w:lineRule="auto"/>
        <w:ind w:left="567"/>
        <w:textAlignment w:val="baseline"/>
        <w:outlineLvl w:val="3"/>
        <w:rPr>
          <w:rFonts w:ascii="Arial" w:eastAsia="SimSun" w:hAnsi="Arial" w:cs="Arial"/>
          <w:b/>
          <w:bCs/>
          <w:kern w:val="0"/>
          <w:sz w:val="20"/>
          <w:szCs w:val="20"/>
          <w:lang w:eastAsia="zh-CN"/>
          <w14:ligatures w14:val="none"/>
        </w:rPr>
      </w:pPr>
      <w:r w:rsidRPr="00BC53AA">
        <w:rPr>
          <w:rFonts w:ascii="Arial" w:eastAsia="SimSun" w:hAnsi="Arial" w:cs="Arial"/>
          <w:b/>
          <w:kern w:val="0"/>
          <w:sz w:val="20"/>
          <w:szCs w:val="20"/>
          <w:lang w:val="en-GB"/>
          <w14:ligatures w14:val="none"/>
        </w:rPr>
        <w:t>Name:</w:t>
      </w:r>
      <w:r w:rsidRPr="00BC53AA">
        <w:rPr>
          <w:rFonts w:ascii="Arial" w:eastAsia="SimSun" w:hAnsi="Arial" w:cs="Arial"/>
          <w:b/>
          <w:bCs/>
          <w:kern w:val="0"/>
          <w:sz w:val="20"/>
          <w:szCs w:val="20"/>
          <w:lang w:val="en-GB"/>
          <w14:ligatures w14:val="none"/>
        </w:rPr>
        <w:tab/>
      </w:r>
      <w:r w:rsidR="00EB3AC7">
        <w:rPr>
          <w:rFonts w:ascii="Arial" w:eastAsia="SimSun" w:hAnsi="Arial" w:cs="Arial"/>
          <w:b/>
          <w:bCs/>
          <w:kern w:val="0"/>
          <w:sz w:val="20"/>
          <w:szCs w:val="20"/>
          <w:lang w:eastAsia="zh-CN"/>
          <w14:ligatures w14:val="none"/>
        </w:rPr>
        <w:t>Bill Shvodian</w:t>
      </w:r>
    </w:p>
    <w:p w14:paraId="21B2EE4E" w14:textId="2287CEC2" w:rsidR="00BC53AA" w:rsidRPr="00BC53AA" w:rsidRDefault="00BC53AA" w:rsidP="00BC53AA">
      <w:pPr>
        <w:keepNext/>
        <w:tabs>
          <w:tab w:val="left" w:pos="2694"/>
        </w:tabs>
        <w:spacing w:after="0" w:line="240" w:lineRule="auto"/>
        <w:ind w:left="567"/>
        <w:outlineLvl w:val="3"/>
        <w:rPr>
          <w:rFonts w:ascii="Arial" w:eastAsia="SimSun" w:hAnsi="Arial" w:cs="Arial"/>
          <w:b/>
          <w:color w:val="0000FF"/>
          <w:kern w:val="0"/>
          <w:sz w:val="20"/>
          <w:szCs w:val="20"/>
          <w:lang w:eastAsia="zh-CN"/>
          <w14:ligatures w14:val="none"/>
        </w:rPr>
      </w:pPr>
      <w:r w:rsidRPr="00BC53AA">
        <w:rPr>
          <w:rFonts w:ascii="Arial" w:eastAsia="SimSun" w:hAnsi="Arial" w:cs="Arial"/>
          <w:b/>
          <w:color w:val="0000FF"/>
          <w:kern w:val="0"/>
          <w:sz w:val="20"/>
          <w:szCs w:val="20"/>
          <w:lang w:val="it-IT"/>
          <w14:ligatures w14:val="none"/>
        </w:rPr>
        <w:t>E-mail Address:</w:t>
      </w:r>
      <w:r w:rsidRPr="00BC53AA">
        <w:rPr>
          <w:rFonts w:ascii="Arial" w:eastAsia="SimSun" w:hAnsi="Arial" w:cs="Arial"/>
          <w:b/>
          <w:color w:val="0000FF"/>
          <w:kern w:val="0"/>
          <w:sz w:val="20"/>
          <w:szCs w:val="20"/>
          <w:lang w:val="it-IT"/>
          <w14:ligatures w14:val="none"/>
        </w:rPr>
        <w:tab/>
      </w:r>
      <w:r w:rsidR="00EB3AC7">
        <w:rPr>
          <w:rFonts w:ascii="Arial" w:eastAsia="SimSun" w:hAnsi="Arial" w:cs="Arial"/>
          <w:b/>
          <w:color w:val="0000FF"/>
          <w:kern w:val="0"/>
          <w:sz w:val="20"/>
          <w:szCs w:val="20"/>
          <w:lang w:eastAsia="zh-CN"/>
          <w14:ligatures w14:val="none"/>
        </w:rPr>
        <w:t>bill.shvodian</w:t>
      </w:r>
      <w:r w:rsidRPr="00BC53AA">
        <w:rPr>
          <w:rFonts w:ascii="Arial" w:eastAsia="SimSun" w:hAnsi="Arial" w:cs="Arial"/>
          <w:b/>
          <w:color w:val="0000FF"/>
          <w:kern w:val="0"/>
          <w:sz w:val="20"/>
          <w:szCs w:val="20"/>
          <w:lang w:eastAsia="zh-CN"/>
          <w14:ligatures w14:val="none"/>
        </w:rPr>
        <w:t>@T-Mobile</w:t>
      </w:r>
      <w:r w:rsidR="00EB3AC7">
        <w:rPr>
          <w:rFonts w:ascii="Arial" w:eastAsia="SimSun" w:hAnsi="Arial" w:cs="Arial"/>
          <w:b/>
          <w:color w:val="0000FF"/>
          <w:kern w:val="0"/>
          <w:sz w:val="20"/>
          <w:szCs w:val="20"/>
          <w:lang w:eastAsia="zh-CN"/>
          <w14:ligatures w14:val="none"/>
        </w:rPr>
        <w:t>.com</w:t>
      </w:r>
    </w:p>
    <w:p w14:paraId="686CEEB7" w14:textId="77777777" w:rsidR="00BC53AA" w:rsidRPr="00BC53AA" w:rsidRDefault="00BC53AA" w:rsidP="00BC53AA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</w:pPr>
    </w:p>
    <w:p w14:paraId="360ECE27" w14:textId="77777777" w:rsidR="00BC53AA" w:rsidRPr="00BC53AA" w:rsidRDefault="00BC53AA" w:rsidP="00BC53AA">
      <w:pPr>
        <w:tabs>
          <w:tab w:val="left" w:pos="2268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DengXian" w:hAnsi="Arial" w:cs="Arial"/>
          <w:bCs/>
          <w:kern w:val="0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Send any reply LS to: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ab/>
        <w:t xml:space="preserve">3GPP Liaisons Coordinator, </w:t>
      </w:r>
      <w:hyperlink r:id="rId6" w:history="1">
        <w:r w:rsidRPr="00BC53AA">
          <w:rPr>
            <w:rFonts w:ascii="Arial" w:eastAsia="DengXian" w:hAnsi="Arial" w:cs="Arial"/>
            <w:b/>
            <w:color w:val="0000FF"/>
            <w:kern w:val="0"/>
            <w:sz w:val="20"/>
            <w:szCs w:val="20"/>
            <w:u w:val="single"/>
            <w:lang w:val="en-GB" w:eastAsia="ja-JP"/>
            <w14:ligatures w14:val="none"/>
          </w:rPr>
          <w:t>mailto:3GPPLiaison@etsi.org</w:t>
        </w:r>
      </w:hyperlink>
    </w:p>
    <w:p w14:paraId="710788AE" w14:textId="77777777" w:rsidR="00BC53AA" w:rsidRPr="00BC53AA" w:rsidRDefault="00BC53AA" w:rsidP="00BC53AA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</w:pPr>
    </w:p>
    <w:p w14:paraId="4913653C" w14:textId="77777777" w:rsidR="00BC53AA" w:rsidRPr="00BC53AA" w:rsidRDefault="00BC53AA" w:rsidP="00BC53AA">
      <w:pPr>
        <w:overflowPunct w:val="0"/>
        <w:autoSpaceDE w:val="0"/>
        <w:autoSpaceDN w:val="0"/>
        <w:adjustRightInd w:val="0"/>
        <w:spacing w:after="60" w:line="240" w:lineRule="auto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SimSun" w:hAnsi="Arial" w:cs="Arial"/>
          <w:b/>
          <w:bCs/>
          <w:kern w:val="28"/>
          <w:sz w:val="20"/>
          <w:szCs w:val="20"/>
          <w:lang w:val="en-GB" w:eastAsia="ja-JP"/>
          <w14:ligatures w14:val="none"/>
        </w:rPr>
        <w:t>Attachments:</w:t>
      </w:r>
      <w:r w:rsidRPr="00BC53AA">
        <w:rPr>
          <w:rFonts w:ascii="Arial" w:eastAsia="SimSun" w:hAnsi="Arial" w:cs="Arial"/>
          <w:b/>
          <w:bCs/>
          <w:kern w:val="28"/>
          <w:sz w:val="20"/>
          <w:szCs w:val="20"/>
          <w:lang w:val="en-GB" w:eastAsia="ja-JP"/>
          <w14:ligatures w14:val="none"/>
        </w:rPr>
        <w:tab/>
      </w:r>
    </w:p>
    <w:p w14:paraId="081F898A" w14:textId="77777777" w:rsidR="00BC53AA" w:rsidRPr="00BC53AA" w:rsidRDefault="00BC53AA" w:rsidP="00BC53AA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ja-JP"/>
          <w14:ligatures w14:val="none"/>
        </w:rPr>
      </w:pPr>
    </w:p>
    <w:p w14:paraId="3CEC2556" w14:textId="77777777" w:rsidR="00BC53AA" w:rsidRPr="00BC53AA" w:rsidRDefault="00BC53AA" w:rsidP="00BC53A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1. Overall Description:</w:t>
      </w:r>
    </w:p>
    <w:p w14:paraId="4A61228B" w14:textId="4F755977" w:rsidR="00BC53AA" w:rsidRPr="00BC53AA" w:rsidRDefault="00BC53AA" w:rsidP="00BC53A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</w:pPr>
      <w:r w:rsidRPr="00BC53AA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RAN</w:t>
      </w:r>
      <w:r w:rsidR="00CD2737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4</w:t>
      </w:r>
      <w:r w:rsidRPr="00BC53AA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discussed the contents of LS </w:t>
      </w:r>
      <w:r w:rsidR="00EB3AC7" w:rsidRPr="00EB3AC7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R2-2503201</w:t>
      </w:r>
      <w:r w:rsidR="00EB3AC7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/</w:t>
      </w:r>
      <w:r w:rsidR="00EB3AC7" w:rsidRPr="00EB3AC7">
        <w:t xml:space="preserve"> </w:t>
      </w:r>
      <w:r w:rsidR="00EB3AC7" w:rsidRPr="00EB3AC7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R4-2505319</w:t>
      </w:r>
      <w:r w:rsidRPr="00BC53AA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, </w:t>
      </w:r>
      <w:r w:rsidR="00593F65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and would like to provide</w:t>
      </w:r>
      <w:r w:rsidRPr="00BC53AA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RAN2 further clarification on the signalling requirements for 7 MHz as the minimum or maximum channel bandwidth.</w:t>
      </w:r>
    </w:p>
    <w:p w14:paraId="6109A1A2" w14:textId="5405A27F" w:rsidR="0082335E" w:rsidRDefault="00CD2737" w:rsidP="00BC53A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The </w:t>
      </w:r>
      <w:r w:rsidR="00BC53AA" w:rsidRPr="00BC53AA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RAN</w:t>
      </w:r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2</w:t>
      </w:r>
      <w:r w:rsidR="00BC53AA" w:rsidRPr="00BC53AA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</w:t>
      </w:r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Reply </w:t>
      </w:r>
      <w:r w:rsidR="00BC53AA" w:rsidRPr="00BC53AA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LS states “</w:t>
      </w:r>
      <w:r w:rsidR="009F2539" w:rsidRPr="009F2539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RAN2 respectfully asks whether signa</w:t>
      </w:r>
      <w:r w:rsidR="001C47B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l</w:t>
      </w:r>
      <w:r w:rsidR="009F2539" w:rsidRPr="009F2539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ling to support 7 MHz as the minimum or maximum channel bandwidth should be introduced.</w:t>
      </w:r>
      <w:r w:rsidR="009F2539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”</w:t>
      </w:r>
      <w:r w:rsidR="00BD04B9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</w:t>
      </w:r>
    </w:p>
    <w:p w14:paraId="37A7B114" w14:textId="77777777" w:rsidR="00C2400F" w:rsidRDefault="0082335E" w:rsidP="00BC53A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</w:pPr>
      <w:bookmarkStart w:id="2" w:name="_Hlk197435433"/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It is RAN4’s view that 7 MHz </w:t>
      </w:r>
      <w:r w:rsidR="00A1737C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is </w:t>
      </w:r>
      <w:r w:rsidR="00251A35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will never</w:t>
      </w:r>
      <w:r w:rsidR="005748A0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</w:t>
      </w:r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be the minimum channel bandwidth for a</w:t>
      </w:r>
      <w:r w:rsidR="00A1737C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given NR band</w:t>
      </w:r>
      <w:r w:rsidR="00251A35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. </w:t>
      </w:r>
      <w:r w:rsidR="009A0E90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As for the maximum channel bandwidth for a band, currently 7 MHz has only been requested for </w:t>
      </w:r>
      <w:r w:rsidR="00D42697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NR </w:t>
      </w:r>
      <w:r w:rsidR="009A0E90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bands that also support </w:t>
      </w:r>
      <w:r w:rsidR="00D42697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5 and 10 MHz, but it </w:t>
      </w:r>
      <w:r w:rsidR="00251A35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is possible that </w:t>
      </w:r>
      <w:r w:rsidR="00CD1E2B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at some point in the future </w:t>
      </w:r>
      <w:r w:rsidR="00251A35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7 MHz could be the maximum channel bandwidth for a given </w:t>
      </w:r>
      <w:r w:rsidR="006271A9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NR </w:t>
      </w:r>
      <w:r w:rsidR="00251A35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band. </w:t>
      </w:r>
    </w:p>
    <w:p w14:paraId="0B770138" w14:textId="24E6BEAE" w:rsidR="00BC53AA" w:rsidRDefault="003A3DAF" w:rsidP="00BC53A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For carrier aggregation</w:t>
      </w:r>
      <w:r w:rsidR="00EA77D4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,</w:t>
      </w:r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</w:t>
      </w:r>
      <w:r w:rsidR="004028E1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7 MHz could be the maximum or </w:t>
      </w:r>
      <w:r w:rsidR="00557E45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the </w:t>
      </w:r>
      <w:r w:rsidR="004028E1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minimum channel bandwidth </w:t>
      </w:r>
      <w:r w:rsidR="00C6163B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that a UE supports </w:t>
      </w:r>
      <w:r w:rsidR="00060B56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for a band in a band combination. </w:t>
      </w:r>
    </w:p>
    <w:p w14:paraId="317A4AC9" w14:textId="4872131B" w:rsidR="00BC53AA" w:rsidRDefault="00C2400F" w:rsidP="00042E8E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In summary, </w:t>
      </w:r>
      <w:bookmarkEnd w:id="2"/>
      <w:r w:rsidR="001C47B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s</w:t>
      </w:r>
      <w:r w:rsidR="001C47BD" w:rsidRPr="006512CC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ignalling</w:t>
      </w:r>
      <w:r w:rsidR="006512CC" w:rsidRPr="006512CC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to indicate both minimum and maximum channel bandwidth is needed for 7 MHz</w:t>
      </w:r>
      <w:r w:rsidR="00285083" w:rsidRPr="00CB7F58">
        <w:rPr>
          <w:rFonts w:ascii="Aptos" w:eastAsia="Aptos" w:hAnsi="Aptos" w:cs="Aptos"/>
          <w:kern w:val="0"/>
          <w:sz w:val="22"/>
          <w:szCs w:val="22"/>
          <w:lang w:val="en-GB"/>
        </w:rPr>
        <w:t xml:space="preserve"> to reflect these possibilities</w:t>
      </w:r>
      <w:r w:rsidR="006512CC" w:rsidRPr="006512CC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.</w:t>
      </w:r>
    </w:p>
    <w:p w14:paraId="65CED5F2" w14:textId="6B0971CF" w:rsidR="00487454" w:rsidRPr="00BC53AA" w:rsidRDefault="00487454" w:rsidP="00042E8E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DengXian" w:hAnsi="Arial" w:cs="Arial"/>
          <w:b/>
          <w:kern w:val="0"/>
          <w:sz w:val="18"/>
          <w:szCs w:val="20"/>
          <w:lang w:val="en-GB" w:eastAsia="ja-JP"/>
          <w14:ligatures w14:val="none"/>
        </w:rPr>
      </w:pPr>
      <w:bookmarkStart w:id="3" w:name="_Hlk198635817"/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Also, in response to some offline requests for feedback on which release</w:t>
      </w:r>
      <w:r w:rsidR="00331A02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this signalling should apply to</w:t>
      </w:r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, RAN4 would like to </w:t>
      </w:r>
      <w:r w:rsidR="00EB3D4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clarify</w:t>
      </w:r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that </w:t>
      </w:r>
      <w:r w:rsidR="00331A02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we would like 7 MH</w:t>
      </w:r>
      <w:r w:rsidR="00EB3D4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z</w:t>
      </w:r>
      <w:r w:rsidR="00331A02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to be release independent from Rel-15</w:t>
      </w:r>
      <w:r w:rsidR="00C17AE9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(</w:t>
      </w:r>
      <w:r w:rsidR="00D652C5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up to RAN2 as</w:t>
      </w:r>
      <w:r w:rsidR="00054C1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to which version of the spec it appears with early implementation</w:t>
      </w:r>
      <w:r w:rsidR="00203421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allowed</w:t>
      </w:r>
      <w:r w:rsidR="00054C1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)</w:t>
      </w:r>
      <w:r w:rsidR="00331A02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, but it is </w:t>
      </w:r>
      <w:r w:rsidR="00AD3CE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acceptable</w:t>
      </w:r>
      <w:r w:rsidR="00331A02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if the signalling </w:t>
      </w:r>
      <w:r w:rsidR="00F9117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for 7 MHz</w:t>
      </w:r>
      <w:r w:rsidR="00331A02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as a minimum or maximum channel bandwidth</w:t>
      </w:r>
      <w:r w:rsidR="00F9117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for a band in a band combination is introduced </w:t>
      </w:r>
      <w:r w:rsidR="00331A02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in Rel-18 or Rel-19. </w:t>
      </w:r>
    </w:p>
    <w:bookmarkEnd w:id="3"/>
    <w:p w14:paraId="3B93D22B" w14:textId="77777777" w:rsidR="00BC53AA" w:rsidRPr="00BC53AA" w:rsidRDefault="00BC53AA" w:rsidP="00BC53A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2. Actions:</w:t>
      </w:r>
    </w:p>
    <w:p w14:paraId="30F28A99" w14:textId="77777777" w:rsidR="00BC53AA" w:rsidRPr="00BC53AA" w:rsidRDefault="00BC53AA" w:rsidP="00BC53AA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To RAN4</w:t>
      </w:r>
    </w:p>
    <w:p w14:paraId="63BBD44A" w14:textId="6655BD0F" w:rsidR="00BC53AA" w:rsidRPr="00F9117D" w:rsidRDefault="00BC53AA" w:rsidP="00BC53AA">
      <w:pPr>
        <w:overflowPunct w:val="0"/>
        <w:autoSpaceDE w:val="0"/>
        <w:autoSpaceDN w:val="0"/>
        <w:adjustRightInd w:val="0"/>
        <w:spacing w:after="120" w:line="240" w:lineRule="auto"/>
        <w:ind w:left="993" w:hanging="993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 xml:space="preserve">ACTION: 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ab/>
      </w:r>
      <w:r w:rsidRPr="00F9117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RAN</w:t>
      </w:r>
      <w:r w:rsidR="00C6163B" w:rsidRPr="00F9117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4</w:t>
      </w:r>
      <w:r w:rsidRPr="00F9117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respectfully asks </w:t>
      </w:r>
      <w:r w:rsidR="00C6163B" w:rsidRPr="00F9117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that RAN 2 take the following into consideration:</w:t>
      </w:r>
    </w:p>
    <w:p w14:paraId="48302CA6" w14:textId="77777777" w:rsidR="00EB3D4D" w:rsidRPr="00F9117D" w:rsidRDefault="00CB7F58" w:rsidP="00CB7F58">
      <w:pPr>
        <w:spacing w:after="0" w:line="240" w:lineRule="auto"/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</w:pPr>
      <w:r w:rsidRPr="00F9117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It is RAN4’s view that 7 MHz will never be the minimum channel bandwidth for a given NR band, but it could be the maximum channel bandwidth for a given NR band, and for carrier aggregation 7 MHz could be the maximum or minimum channel bandwidth that a UE supports for a band in a band combination. In summary, </w:t>
      </w:r>
      <w:proofErr w:type="spellStart"/>
      <w:r w:rsidRPr="00F9117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signaling</w:t>
      </w:r>
      <w:proofErr w:type="spellEnd"/>
      <w:r w:rsidRPr="00F9117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to indicate both minimum and maximum channel bandwidth is needed for 7 MHz to reflect these possibilities.</w:t>
      </w:r>
      <w:r w:rsidR="00EB3D4D" w:rsidRPr="00F9117D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</w:t>
      </w:r>
    </w:p>
    <w:p w14:paraId="0C3D43B6" w14:textId="77777777" w:rsidR="00F9117D" w:rsidRDefault="00F9117D" w:rsidP="00CB7F58">
      <w:pPr>
        <w:spacing w:after="0" w:line="240" w:lineRule="auto"/>
      </w:pPr>
    </w:p>
    <w:p w14:paraId="354B9B01" w14:textId="0AE3E35F" w:rsidR="00F9117D" w:rsidRDefault="00203421" w:rsidP="00F9117D">
      <w:pPr>
        <w:spacing w:after="0" w:line="240" w:lineRule="auto"/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</w:pPr>
      <w:r w:rsidRPr="00203421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lastRenderedPageBreak/>
        <w:t xml:space="preserve">Also, in response to some offline requests for feedback on which release this signalling should apply to, RAN4 would like to clarify that we would like 7 MHz to be release independent from Rel-15 (up to RAN2 as to which version of the spec it appears </w:t>
      </w:r>
      <w:r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in </w:t>
      </w:r>
      <w:r w:rsidRPr="00203421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with early implementation allowed), but it is </w:t>
      </w:r>
      <w:r w:rsidR="00835B60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>acceptable</w:t>
      </w:r>
      <w:r w:rsidRPr="00203421"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  <w:t xml:space="preserve"> if the signalling for 7 MHz as a minimum or maximum channel bandwidth for a band in a band combination is introduced  in Rel-18 or Rel-19.</w:t>
      </w:r>
    </w:p>
    <w:p w14:paraId="55F08E97" w14:textId="77777777" w:rsidR="00203421" w:rsidRPr="00F9117D" w:rsidRDefault="00203421" w:rsidP="00F9117D">
      <w:pPr>
        <w:spacing w:after="0" w:line="240" w:lineRule="auto"/>
        <w:rPr>
          <w:rFonts w:ascii="Arial" w:eastAsia="DengXian" w:hAnsi="Arial" w:cs="Arial"/>
          <w:kern w:val="0"/>
          <w:sz w:val="20"/>
          <w:szCs w:val="20"/>
          <w:lang w:val="en-GB" w:eastAsia="en-GB"/>
          <w14:ligatures w14:val="none"/>
        </w:rPr>
      </w:pPr>
    </w:p>
    <w:p w14:paraId="29B6E981" w14:textId="75C12541" w:rsidR="00BC53AA" w:rsidRPr="00BC53AA" w:rsidRDefault="00BC53AA" w:rsidP="00BC53AA">
      <w:pPr>
        <w:overflowPunct w:val="0"/>
        <w:autoSpaceDE w:val="0"/>
        <w:autoSpaceDN w:val="0"/>
        <w:adjustRightInd w:val="0"/>
        <w:spacing w:after="320" w:line="240" w:lineRule="auto"/>
        <w:jc w:val="both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</w:pP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3. Date of Next TSG-RAN</w:t>
      </w:r>
      <w:r w:rsidR="002331BB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>4</w:t>
      </w:r>
      <w:r w:rsidRPr="00BC53AA">
        <w:rPr>
          <w:rFonts w:ascii="Arial" w:eastAsia="DengXian" w:hAnsi="Arial" w:cs="Arial"/>
          <w:b/>
          <w:kern w:val="0"/>
          <w:sz w:val="20"/>
          <w:szCs w:val="20"/>
          <w:lang w:val="en-GB" w:eastAsia="ja-JP"/>
          <w14:ligatures w14:val="none"/>
        </w:rPr>
        <w:t xml:space="preserve"> Meetings:</w:t>
      </w:r>
      <w:r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ab/>
      </w:r>
    </w:p>
    <w:p w14:paraId="6928D187" w14:textId="625B8E2A" w:rsidR="00BC53AA" w:rsidRPr="00BC53AA" w:rsidRDefault="00BC53AA" w:rsidP="00BC53AA">
      <w:pPr>
        <w:tabs>
          <w:tab w:val="left" w:pos="4536"/>
          <w:tab w:val="left" w:pos="7088"/>
        </w:tabs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</w:pPr>
      <w:r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>3GPP TSG RAN WG</w:t>
      </w:r>
      <w:r w:rsidR="009203EC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>4</w:t>
      </w:r>
      <w:r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>#1</w:t>
      </w:r>
      <w:r w:rsidR="009203EC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>16</w:t>
      </w:r>
      <w:r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ab/>
      </w:r>
      <w:r w:rsidR="009203EC"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>25-29 August 2025</w:t>
      </w:r>
      <w:r w:rsidR="009203EC"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ab/>
        <w:t>Bengaluru, India</w:t>
      </w:r>
    </w:p>
    <w:p w14:paraId="704CFEB7" w14:textId="127696A5" w:rsidR="004B4FEF" w:rsidRPr="00CB7F58" w:rsidRDefault="00BC53AA" w:rsidP="00CB7F58">
      <w:pPr>
        <w:tabs>
          <w:tab w:val="left" w:pos="4536"/>
          <w:tab w:val="left" w:pos="7088"/>
        </w:tabs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</w:pPr>
      <w:r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>3GPP TSG RAN WG2#1</w:t>
      </w:r>
      <w:r w:rsidR="009203EC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>16bis</w:t>
      </w:r>
      <w:r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ab/>
      </w:r>
      <w:bookmarkStart w:id="4" w:name="_Hlk197435477"/>
      <w:r w:rsidR="002331BB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>13-17</w:t>
      </w:r>
      <w:r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 xml:space="preserve"> </w:t>
      </w:r>
      <w:r w:rsidR="002331BB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>October</w:t>
      </w:r>
      <w:r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 xml:space="preserve"> 2025</w:t>
      </w:r>
      <w:r w:rsidRPr="00BC53AA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ab/>
      </w:r>
      <w:r w:rsidR="002331BB">
        <w:rPr>
          <w:rFonts w:ascii="Arial" w:eastAsia="DengXian" w:hAnsi="Arial" w:cs="Arial"/>
          <w:bCs/>
          <w:kern w:val="0"/>
          <w:sz w:val="20"/>
          <w:szCs w:val="20"/>
          <w:lang w:eastAsia="ja-JP"/>
          <w14:ligatures w14:val="none"/>
        </w:rPr>
        <w:t>Prague, Czech Republic</w:t>
      </w:r>
      <w:bookmarkEnd w:id="4"/>
    </w:p>
    <w:sectPr w:rsidR="004B4FEF" w:rsidRPr="00CB7F58" w:rsidSect="00BC53AA">
      <w:headerReference w:type="even" r:id="rId7"/>
      <w:foot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B94C8" w14:textId="77777777" w:rsidR="00A2039B" w:rsidRDefault="00A2039B">
      <w:pPr>
        <w:spacing w:after="0" w:line="240" w:lineRule="auto"/>
      </w:pPr>
      <w:r>
        <w:separator/>
      </w:r>
    </w:p>
  </w:endnote>
  <w:endnote w:type="continuationSeparator" w:id="0">
    <w:p w14:paraId="79B020BF" w14:textId="77777777" w:rsidR="00A2039B" w:rsidRDefault="00A203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28E5C" w14:textId="7B3B7AA9" w:rsidR="00474E00" w:rsidRDefault="00CB7F58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01A6C" w14:textId="77777777" w:rsidR="00A2039B" w:rsidRDefault="00A2039B">
      <w:pPr>
        <w:spacing w:after="0" w:line="240" w:lineRule="auto"/>
      </w:pPr>
      <w:r>
        <w:separator/>
      </w:r>
    </w:p>
  </w:footnote>
  <w:footnote w:type="continuationSeparator" w:id="0">
    <w:p w14:paraId="2E9F9AC1" w14:textId="77777777" w:rsidR="00A2039B" w:rsidRDefault="00A203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4E83C" w14:textId="77777777" w:rsidR="00474E00" w:rsidRDefault="00CB7F5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15D"/>
    <w:rsid w:val="00042846"/>
    <w:rsid w:val="00042E8E"/>
    <w:rsid w:val="00054C1D"/>
    <w:rsid w:val="00060B56"/>
    <w:rsid w:val="000C162B"/>
    <w:rsid w:val="00146FEB"/>
    <w:rsid w:val="001764BD"/>
    <w:rsid w:val="001C47BD"/>
    <w:rsid w:val="00203421"/>
    <w:rsid w:val="00215A79"/>
    <w:rsid w:val="002331BB"/>
    <w:rsid w:val="00251A35"/>
    <w:rsid w:val="00267C6E"/>
    <w:rsid w:val="00285083"/>
    <w:rsid w:val="002D4BD9"/>
    <w:rsid w:val="00331A02"/>
    <w:rsid w:val="003A3DAF"/>
    <w:rsid w:val="003C316A"/>
    <w:rsid w:val="004028E1"/>
    <w:rsid w:val="00474E00"/>
    <w:rsid w:val="00487454"/>
    <w:rsid w:val="004B4FEF"/>
    <w:rsid w:val="00557E45"/>
    <w:rsid w:val="005748A0"/>
    <w:rsid w:val="00593F65"/>
    <w:rsid w:val="006271A9"/>
    <w:rsid w:val="006512CC"/>
    <w:rsid w:val="006E41C1"/>
    <w:rsid w:val="007B76B2"/>
    <w:rsid w:val="0082335E"/>
    <w:rsid w:val="00835B60"/>
    <w:rsid w:val="009122D5"/>
    <w:rsid w:val="009203EC"/>
    <w:rsid w:val="009A0E90"/>
    <w:rsid w:val="009F2539"/>
    <w:rsid w:val="00A1737C"/>
    <w:rsid w:val="00A2039B"/>
    <w:rsid w:val="00A62A04"/>
    <w:rsid w:val="00A80CE5"/>
    <w:rsid w:val="00A81A59"/>
    <w:rsid w:val="00AD3CED"/>
    <w:rsid w:val="00AF715D"/>
    <w:rsid w:val="00BC53AA"/>
    <w:rsid w:val="00BD04B9"/>
    <w:rsid w:val="00C17AE9"/>
    <w:rsid w:val="00C2400F"/>
    <w:rsid w:val="00C6163B"/>
    <w:rsid w:val="00CB7F58"/>
    <w:rsid w:val="00CD1E2B"/>
    <w:rsid w:val="00CD2737"/>
    <w:rsid w:val="00CE506C"/>
    <w:rsid w:val="00D12546"/>
    <w:rsid w:val="00D40FC5"/>
    <w:rsid w:val="00D42697"/>
    <w:rsid w:val="00D652C5"/>
    <w:rsid w:val="00D73191"/>
    <w:rsid w:val="00EA77D4"/>
    <w:rsid w:val="00EB3AC7"/>
    <w:rsid w:val="00EB3D4D"/>
    <w:rsid w:val="00F47A20"/>
    <w:rsid w:val="00F71231"/>
    <w:rsid w:val="00F91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5CCC30"/>
  <w15:chartTrackingRefBased/>
  <w15:docId w15:val="{685C0829-A4B5-4105-817A-AE98CD2A0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F71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71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71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71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71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71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71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71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71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71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71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71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715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715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715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715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715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715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F71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F71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71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F71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F71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F715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F715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F715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71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715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F715D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semiHidden/>
    <w:unhideWhenUsed/>
    <w:rsid w:val="00BC53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C53AA"/>
  </w:style>
  <w:style w:type="character" w:styleId="PageNumber">
    <w:name w:val="page number"/>
    <w:basedOn w:val="DefaultParagraphFont"/>
    <w:qFormat/>
    <w:rsid w:val="00BC53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15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463</Words>
  <Characters>2640</Characters>
  <Application>Microsoft Office Word</Application>
  <DocSecurity>0</DocSecurity>
  <Lines>22</Lines>
  <Paragraphs>6</Paragraphs>
  <ScaleCrop>false</ScaleCrop>
  <Company>TMobile USA</Company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 Shvodian</dc:creator>
  <cp:keywords/>
  <dc:description/>
  <cp:lastModifiedBy>Bill Shvodian</cp:lastModifiedBy>
  <cp:revision>12</cp:revision>
  <dcterms:created xsi:type="dcterms:W3CDTF">2025-05-20T16:12:00Z</dcterms:created>
  <dcterms:modified xsi:type="dcterms:W3CDTF">2025-05-22T09:06:00Z</dcterms:modified>
</cp:coreProperties>
</file>