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37E1AB25" w:rsidR="00310131" w:rsidRPr="00800F0D" w:rsidRDefault="00310131" w:rsidP="00310131">
      <w:pPr>
        <w:tabs>
          <w:tab w:val="right" w:pos="9639"/>
        </w:tabs>
        <w:spacing w:after="0"/>
        <w:rPr>
          <w:rFonts w:ascii="Arial" w:eastAsiaTheme="minorEastAsia" w:hAnsi="Arial" w:cs="Arial"/>
          <w:b/>
          <w:sz w:val="24"/>
          <w:szCs w:val="24"/>
          <w:lang w:eastAsia="zh-CN"/>
        </w:rPr>
      </w:pPr>
      <w:r w:rsidRPr="00310131">
        <w:rPr>
          <w:rFonts w:ascii="Arial" w:eastAsia="MS Mincho" w:hAnsi="Arial" w:cs="Arial"/>
          <w:b/>
          <w:sz w:val="24"/>
          <w:szCs w:val="24"/>
        </w:rPr>
        <w:t>3GPP TSG-RAN WG4 Meeting #11</w:t>
      </w:r>
      <w:r w:rsidR="00EC0744">
        <w:rPr>
          <w:rFonts w:ascii="Arial" w:eastAsia="MS Mincho" w:hAnsi="Arial" w:cs="Arial"/>
          <w:b/>
          <w:sz w:val="24"/>
          <w:szCs w:val="24"/>
        </w:rPr>
        <w:t xml:space="preserve">5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DF5E68" w:rsidRPr="00DF5E68">
        <w:rPr>
          <w:rFonts w:ascii="Arial" w:eastAsia="MS Mincho" w:hAnsi="Arial" w:cs="Arial"/>
          <w:b/>
          <w:sz w:val="24"/>
          <w:szCs w:val="24"/>
        </w:rPr>
        <w:t>R4-250</w:t>
      </w:r>
      <w:r w:rsidR="00EC0744" w:rsidRPr="00EC0744">
        <w:rPr>
          <w:rFonts w:ascii="Arial" w:eastAsia="MS Mincho" w:hAnsi="Arial" w:cs="Arial"/>
          <w:b/>
          <w:sz w:val="24"/>
          <w:szCs w:val="24"/>
        </w:rPr>
        <w:t>7838</w:t>
      </w:r>
    </w:p>
    <w:p w14:paraId="02B1B12A" w14:textId="2C90A783" w:rsidR="00800F0D" w:rsidRDefault="00EC0744"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imes New Roman" w:hAnsi="Arial" w:cs="Arial"/>
          <w:b/>
          <w:sz w:val="24"/>
        </w:rPr>
      </w:pPr>
      <w:r w:rsidRPr="00EC0744">
        <w:rPr>
          <w:rFonts w:ascii="Arial" w:eastAsia="Times New Roman" w:hAnsi="Arial" w:cs="Arial"/>
          <w:b/>
          <w:sz w:val="24"/>
        </w:rPr>
        <w:t>Malta, MT, 19th – 23rd May, 2025</w:t>
      </w:r>
    </w:p>
    <w:p w14:paraId="282755FA" w14:textId="5BDBBC3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25</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1</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31E8519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0311" w:rsidRPr="00780311">
        <w:rPr>
          <w:rFonts w:ascii="Arial" w:eastAsia="MS Mincho" w:hAnsi="Arial" w:cs="Arial"/>
          <w:color w:val="000000"/>
          <w:sz w:val="22"/>
        </w:rPr>
        <w:t>Topic summary for</w:t>
      </w:r>
      <w:r w:rsidR="0086405C">
        <w:rPr>
          <w:rFonts w:ascii="Arial" w:eastAsia="MS Mincho" w:hAnsi="Arial" w:cs="Arial"/>
          <w:color w:val="000000"/>
          <w:sz w:val="22"/>
        </w:rPr>
        <w:t xml:space="preserve"> </w:t>
      </w:r>
      <w:r w:rsidR="0086405C" w:rsidRPr="0086405C">
        <w:rPr>
          <w:rFonts w:ascii="Arial" w:eastAsia="MS Mincho" w:hAnsi="Arial" w:cs="Arial"/>
          <w:color w:val="000000"/>
          <w:sz w:val="22"/>
        </w:rPr>
        <w:t>[11</w:t>
      </w:r>
      <w:r w:rsidR="00EB775F">
        <w:rPr>
          <w:rFonts w:ascii="Arial" w:eastAsia="MS Mincho" w:hAnsi="Arial" w:cs="Arial"/>
          <w:color w:val="000000"/>
          <w:sz w:val="22"/>
        </w:rPr>
        <w:t>5</w:t>
      </w:r>
      <w:r w:rsidR="0086405C" w:rsidRPr="0086405C">
        <w:rPr>
          <w:rFonts w:ascii="Arial" w:eastAsia="MS Mincho" w:hAnsi="Arial" w:cs="Arial"/>
          <w:color w:val="000000"/>
          <w:sz w:val="22"/>
        </w:rPr>
        <w:t xml:space="preserve">][306] </w:t>
      </w:r>
      <w:proofErr w:type="spellStart"/>
      <w:r w:rsidR="0086405C" w:rsidRPr="0086405C">
        <w:rPr>
          <w:rFonts w:ascii="Arial" w:eastAsia="MS Mincho" w:hAnsi="Arial" w:cs="Arial"/>
          <w:color w:val="000000"/>
          <w:sz w:val="22"/>
        </w:rPr>
        <w:t>NR_duplex_evo_General</w:t>
      </w:r>
      <w:proofErr w:type="spellEnd"/>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00F7D356" w:rsidR="00E7546D" w:rsidRDefault="00E7546D" w:rsidP="00E7546D">
      <w:pPr>
        <w:spacing w:before="120" w:after="60"/>
        <w:jc w:val="both"/>
      </w:pPr>
      <w:r>
        <w:t>In RAN#102, the work item on evolution of NR duplex operation (SBFD) has been approved [</w:t>
      </w:r>
      <w:r w:rsidRPr="002E3288">
        <w:rPr>
          <w:rFonts w:eastAsiaTheme="minorEastAsia"/>
          <w:lang w:val="en-US" w:eastAsia="zh-CN"/>
        </w:rPr>
        <w:t>RP-234035</w:t>
      </w:r>
      <w:r>
        <w:t>], with WID further revised in the follow-up RAN plenary [</w:t>
      </w:r>
      <w:r w:rsidRPr="009410D5">
        <w:rPr>
          <w:rFonts w:eastAsiaTheme="minorEastAsia"/>
          <w:lang w:val="en-US" w:eastAsia="zh-CN"/>
        </w:rPr>
        <w:t>RP-</w:t>
      </w:r>
      <w:r>
        <w:rPr>
          <w:rFonts w:eastAsiaTheme="minorEastAsia"/>
          <w:lang w:val="en-US" w:eastAsia="zh-CN"/>
        </w:rPr>
        <w:t>240789</w:t>
      </w:r>
      <w:r>
        <w:t xml:space="preserve">]. </w:t>
      </w:r>
      <w:r w:rsidRPr="004E62C0">
        <w:t xml:space="preserve">According to </w:t>
      </w:r>
      <w:r w:rsidRPr="0059477D">
        <w:t xml:space="preserve">the </w:t>
      </w:r>
      <w:r>
        <w:t>objectives in WID</w:t>
      </w:r>
      <w:r w:rsidRPr="004E62C0">
        <w:t xml:space="preserve">, </w:t>
      </w:r>
      <w:r>
        <w:t xml:space="preserve">RAN1 is tasked to specify the mechanisms to support SBFD, including </w:t>
      </w:r>
      <w:r w:rsidRPr="00217F7A">
        <w:t>semi-static indication of time</w:t>
      </w:r>
      <w:r>
        <w:t>/frequency</w:t>
      </w:r>
      <w:r w:rsidRPr="00217F7A">
        <w:t xml:space="preserve"> location</w:t>
      </w:r>
      <w:r>
        <w:t xml:space="preserve">, random access in SBFD symbols, and other transmission, reception and measurement </w:t>
      </w:r>
      <w:proofErr w:type="spellStart"/>
      <w:r>
        <w:t>behavior</w:t>
      </w:r>
      <w:proofErr w:type="spellEnd"/>
      <w:r>
        <w:t xml:space="preserve"> and procedures for SBFD aware UE. Furthermore, the enhancement for CLI handing, including </w:t>
      </w:r>
      <w:proofErr w:type="spellStart"/>
      <w:r>
        <w:t>gNB</w:t>
      </w:r>
      <w:proofErr w:type="spellEnd"/>
      <w:r>
        <w:t>-to-</w:t>
      </w:r>
      <w:proofErr w:type="spellStart"/>
      <w:r>
        <w:t>gNB</w:t>
      </w:r>
      <w:proofErr w:type="spellEnd"/>
      <w:r>
        <w:t xml:space="preserve"> and UE-to-UE CLI handling, will also be specified in RAN1. Accordingly, </w:t>
      </w:r>
      <w:r w:rsidRPr="00026AD6">
        <w:t>from</w:t>
      </w:r>
      <w:r>
        <w:t xml:space="preserve"> RAN4 perspective, it is tasked to “Specify BS RF requirements for SBFD operation at </w:t>
      </w:r>
      <w:proofErr w:type="spellStart"/>
      <w:r>
        <w:t>gNB</w:t>
      </w:r>
      <w:proofErr w:type="spellEnd"/>
      <w:r>
        <w:t xml:space="preserve"> [RAN4]”. </w:t>
      </w:r>
    </w:p>
    <w:p w14:paraId="3E732B23" w14:textId="0E83567F" w:rsidR="0041151C" w:rsidRDefault="0041151C" w:rsidP="00E7546D">
      <w:pPr>
        <w:spacing w:before="120" w:after="60"/>
        <w:jc w:val="both"/>
      </w:pPr>
      <w:r>
        <w:rPr>
          <w:rFonts w:hint="eastAsia"/>
          <w:lang w:eastAsia="zh-CN"/>
        </w:rPr>
        <w:t>Over</w:t>
      </w:r>
      <w:r>
        <w:t xml:space="preserve"> RAN4#11</w:t>
      </w:r>
      <w:r w:rsidR="00E1164D">
        <w:t>4</w:t>
      </w:r>
      <w:r w:rsidR="00EB775F">
        <w:rPr>
          <w:rFonts w:eastAsia="Malgun Gothic"/>
          <w:lang w:val="en-US" w:eastAsia="ko-KR"/>
        </w:rPr>
        <w:t>bis</w:t>
      </w:r>
      <w:r>
        <w:t xml:space="preserve">, there was extensive discussion on SBFD general aspects and potential new requirements for SBFD operation for FR1 and FR2-1, which results in </w:t>
      </w:r>
      <w:r w:rsidR="003214CB">
        <w:t>the</w:t>
      </w:r>
      <w:r>
        <w:t xml:space="preserve"> progress captured in the approved WF [</w:t>
      </w:r>
      <w:r w:rsidR="003C2611" w:rsidRPr="003C2611">
        <w:t>R4-2504751</w:t>
      </w:r>
      <w:r>
        <w:t xml:space="preserve">]. </w:t>
      </w:r>
    </w:p>
    <w:p w14:paraId="00EE6338" w14:textId="29C9FF62"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sidR="00A9627A">
        <w:rPr>
          <w:lang w:eastAsia="zh-CN"/>
        </w:rPr>
        <w:t>of thread [</w:t>
      </w:r>
      <w:r w:rsidR="0086405C">
        <w:rPr>
          <w:lang w:eastAsia="zh-CN"/>
        </w:rPr>
        <w:t>306</w:t>
      </w:r>
      <w:r w:rsidR="00A9627A">
        <w:rPr>
          <w:lang w:eastAsia="zh-CN"/>
        </w:rPr>
        <w:t xml:space="preserve">]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sidR="00B95C3A">
        <w:t xml:space="preserve"> for general aspect and potentially new requirements for SBFD</w:t>
      </w:r>
      <w:r>
        <w:rPr>
          <w:lang w:eastAsia="zh-CN"/>
        </w:rPr>
        <w:t xml:space="preserve">, </w:t>
      </w:r>
      <w:r w:rsidR="006F5D9C">
        <w:rPr>
          <w:lang w:eastAsia="zh-CN"/>
        </w:rPr>
        <w:t>in which the</w:t>
      </w:r>
      <w:r>
        <w:rPr>
          <w:lang w:eastAsia="zh-CN"/>
        </w:rPr>
        <w:t xml:space="preserve"> following highlighted agenda items are supposed to be covered</w:t>
      </w:r>
      <w:r w:rsidR="006F5D9C">
        <w:rPr>
          <w:lang w:eastAsia="zh-CN"/>
        </w:rPr>
        <w:t xml:space="preserve"> specifically</w:t>
      </w:r>
      <w:r>
        <w:rPr>
          <w:lang w:eastAsia="zh-CN"/>
        </w:rPr>
        <w:t>:</w:t>
      </w:r>
      <w:r w:rsidR="006F5D9C">
        <w:rPr>
          <w:lang w:eastAsia="zh-CN"/>
        </w:rPr>
        <w:t xml:space="preserve"> </w:t>
      </w:r>
    </w:p>
    <w:tbl>
      <w:tblPr>
        <w:tblStyle w:val="TableGrid"/>
        <w:tblW w:w="0" w:type="auto"/>
        <w:tblLook w:val="04A0" w:firstRow="1" w:lastRow="0" w:firstColumn="1" w:lastColumn="0" w:noHBand="0" w:noVBand="1"/>
      </w:tblPr>
      <w:tblGrid>
        <w:gridCol w:w="9629"/>
      </w:tblGrid>
      <w:tr w:rsidR="00A5520F" w:rsidRPr="003214CB" w14:paraId="2A894E34" w14:textId="77777777" w:rsidTr="009E2373">
        <w:trPr>
          <w:trHeight w:val="1768"/>
          <w:hidden/>
        </w:trPr>
        <w:tc>
          <w:tcPr>
            <w:tcW w:w="9855" w:type="dxa"/>
          </w:tcPr>
          <w:p w14:paraId="5CA24DAA"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2A13B678"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69DADA17"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326AE630"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06AFAB1E"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013820FA"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33C5B135"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2C4414D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96244F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E65F5B7"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D1C1F5D"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7E22D70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9907EE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40AB06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F4440F7"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1DEA77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AEE5D00"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9C9C4B0"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4C13062"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268C5B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9AA279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C41E85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A63E83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609E479"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8309AF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98A062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CB655BF"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7F4478F"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52A5F98"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6581B32"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2CCC2607"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3B877D96"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3E1F6B65"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68BCC951"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421D39E7"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8CB6F27"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1DCC139D"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148EEB9C"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4F8D8275"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66A797E9"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150BC264"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2843731"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CA4C9DD"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5670536E"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AA9D677"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67E09548"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7E2312DD"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2FFF2B89"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DB48109"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48AEE552"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37ED0C68"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8DF879D"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1042368E"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74F93BA7"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783533CC"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23532E6F"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4AB2FB3C"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3DFCD696"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352B3594"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572F33EC"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52AC8478" w14:textId="55B33619" w:rsidR="001B7E13" w:rsidRPr="00F542A0" w:rsidRDefault="001B7E13" w:rsidP="001B7E13">
            <w:pPr>
              <w:numPr>
                <w:ilvl w:val="1"/>
                <w:numId w:val="44"/>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Evolution of NR duplex operation: Sub-band full duplex (SBFD)</w:t>
            </w:r>
            <w:r w:rsidRPr="00F542A0">
              <w:rPr>
                <w:rFonts w:ascii="Arial" w:eastAsiaTheme="minorEastAsia" w:hAnsi="Arial" w:cs="Arial"/>
                <w:sz w:val="18"/>
                <w:szCs w:val="18"/>
              </w:rPr>
              <w:tab/>
            </w:r>
            <w:r w:rsidRPr="00F542A0">
              <w:rPr>
                <w:rFonts w:ascii="Arial" w:eastAsiaTheme="minorEastAsia" w:hAnsi="Arial" w:cs="Arial" w:hint="eastAsia"/>
                <w:sz w:val="18"/>
                <w:szCs w:val="18"/>
              </w:rPr>
              <w:t>[</w:t>
            </w:r>
            <w:proofErr w:type="spellStart"/>
            <w:r w:rsidRPr="00F542A0">
              <w:rPr>
                <w:rFonts w:ascii="Arial" w:eastAsiaTheme="minorEastAsia" w:hAnsi="Arial" w:cs="Arial"/>
                <w:sz w:val="18"/>
                <w:szCs w:val="18"/>
              </w:rPr>
              <w:t>NR_duplex_evo</w:t>
            </w:r>
            <w:proofErr w:type="spellEnd"/>
            <w:r w:rsidRPr="00F542A0">
              <w:rPr>
                <w:rFonts w:ascii="Arial" w:eastAsiaTheme="minorEastAsia" w:hAnsi="Arial" w:cs="Arial"/>
                <w:sz w:val="18"/>
                <w:szCs w:val="18"/>
              </w:rPr>
              <w:t>]</w:t>
            </w:r>
          </w:p>
          <w:p w14:paraId="3F62D3C6" w14:textId="77777777" w:rsidR="001B7E13" w:rsidRPr="00F542A0"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Moderator summary and conclusions </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p>
          <w:p w14:paraId="4D632726" w14:textId="77777777" w:rsidR="001B7E13" w:rsidRPr="00983757"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highlight w:val="yellow"/>
                <w:lang w:eastAsia="ja-JP"/>
              </w:rPr>
            </w:pPr>
            <w:r w:rsidRPr="00983757">
              <w:rPr>
                <w:rFonts w:ascii="Arial" w:eastAsia="MS Mincho" w:hAnsi="Arial" w:cs="Arial"/>
                <w:sz w:val="18"/>
                <w:szCs w:val="18"/>
                <w:highlight w:val="yellow"/>
                <w:lang w:eastAsia="ja-JP"/>
              </w:rPr>
              <w:t>General aspects (including RAN4 aspects for SBFD system parameters)</w:t>
            </w:r>
            <w:r w:rsidRPr="00983757">
              <w:rPr>
                <w:rFonts w:ascii="Arial" w:eastAsia="MS Mincho" w:hAnsi="Arial" w:cs="Arial"/>
                <w:sz w:val="18"/>
                <w:szCs w:val="18"/>
                <w:highlight w:val="yellow"/>
                <w:lang w:eastAsia="ja-JP"/>
              </w:rPr>
              <w:tab/>
              <w:t>[</w:t>
            </w:r>
            <w:proofErr w:type="spellStart"/>
            <w:r w:rsidRPr="00983757">
              <w:rPr>
                <w:rFonts w:ascii="Arial" w:eastAsia="MS Mincho" w:hAnsi="Arial" w:cs="Arial"/>
                <w:sz w:val="18"/>
                <w:szCs w:val="18"/>
                <w:highlight w:val="yellow"/>
                <w:lang w:eastAsia="ja-JP"/>
              </w:rPr>
              <w:t>NR_duplex_evo</w:t>
            </w:r>
            <w:proofErr w:type="spellEnd"/>
            <w:r w:rsidRPr="00983757">
              <w:rPr>
                <w:rFonts w:ascii="Arial" w:eastAsia="MS Mincho" w:hAnsi="Arial" w:cs="Arial"/>
                <w:sz w:val="18"/>
                <w:szCs w:val="18"/>
                <w:highlight w:val="yellow"/>
                <w:lang w:eastAsia="ja-JP"/>
              </w:rPr>
              <w:t>-Core]</w:t>
            </w:r>
          </w:p>
          <w:p w14:paraId="6FE1BCEF" w14:textId="77777777" w:rsidR="001B7E13" w:rsidRPr="00F542A0"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BS RF </w:t>
            </w:r>
            <w:r>
              <w:rPr>
                <w:rFonts w:ascii="Arial" w:eastAsia="MS Mincho" w:hAnsi="Arial" w:cs="Arial"/>
                <w:sz w:val="18"/>
                <w:szCs w:val="18"/>
                <w:lang w:eastAsia="ja-JP"/>
              </w:rPr>
              <w:t xml:space="preserve">and conformance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421A1EC0" w14:textId="77777777" w:rsidR="001B7E13" w:rsidRPr="00983757" w:rsidRDefault="001B7E13" w:rsidP="001B7E13">
            <w:pPr>
              <w:numPr>
                <w:ilvl w:val="3"/>
                <w:numId w:val="44"/>
              </w:numPr>
              <w:tabs>
                <w:tab w:val="left" w:pos="1560"/>
                <w:tab w:val="right" w:pos="15120"/>
              </w:tabs>
              <w:spacing w:before="60" w:after="60"/>
              <w:outlineLvl w:val="0"/>
              <w:rPr>
                <w:rFonts w:ascii="Arial" w:eastAsiaTheme="minorEastAsia" w:hAnsi="Arial" w:cs="Arial"/>
                <w:sz w:val="18"/>
                <w:szCs w:val="18"/>
                <w:highlight w:val="yellow"/>
              </w:rPr>
            </w:pPr>
            <w:r w:rsidRPr="00983757">
              <w:rPr>
                <w:rFonts w:ascii="Arial" w:eastAsiaTheme="minorEastAsia" w:hAnsi="Arial" w:cs="Arial"/>
                <w:sz w:val="18"/>
                <w:szCs w:val="18"/>
                <w:highlight w:val="yellow"/>
              </w:rPr>
              <w:t>Potentially new requirements for SBFD operation for FR1 and FR2-1 including BS conformance</w:t>
            </w:r>
            <w:r w:rsidRPr="00983757">
              <w:rPr>
                <w:rFonts w:ascii="Arial" w:eastAsiaTheme="minorEastAsia" w:hAnsi="Arial" w:cs="Arial"/>
                <w:sz w:val="18"/>
                <w:szCs w:val="18"/>
                <w:highlight w:val="yellow"/>
              </w:rPr>
              <w:tab/>
            </w:r>
            <w:r w:rsidRPr="00983757">
              <w:rPr>
                <w:rFonts w:ascii="Arial" w:eastAsia="MS Mincho" w:hAnsi="Arial" w:cs="Arial" w:hint="eastAsia"/>
                <w:sz w:val="18"/>
                <w:szCs w:val="18"/>
                <w:highlight w:val="yellow"/>
                <w:lang w:eastAsia="ja-JP"/>
              </w:rPr>
              <w:t>[</w:t>
            </w:r>
            <w:proofErr w:type="spellStart"/>
            <w:r w:rsidRPr="00983757">
              <w:rPr>
                <w:rFonts w:ascii="Arial" w:eastAsia="MS Mincho" w:hAnsi="Arial" w:cs="Arial"/>
                <w:sz w:val="18"/>
                <w:szCs w:val="18"/>
                <w:highlight w:val="yellow"/>
                <w:lang w:eastAsia="ja-JP"/>
              </w:rPr>
              <w:t>NR_duplex_evo</w:t>
            </w:r>
            <w:proofErr w:type="spellEnd"/>
            <w:r w:rsidRPr="00983757">
              <w:rPr>
                <w:rFonts w:ascii="Arial" w:eastAsia="MS Mincho" w:hAnsi="Arial" w:cs="Arial"/>
                <w:sz w:val="18"/>
                <w:szCs w:val="18"/>
                <w:highlight w:val="yellow"/>
                <w:lang w:eastAsia="ja-JP"/>
              </w:rPr>
              <w:t>-Core/Perf]</w:t>
            </w:r>
          </w:p>
          <w:p w14:paraId="7F1A8463" w14:textId="77777777" w:rsidR="001B7E13" w:rsidRPr="00F542A0" w:rsidRDefault="001B7E13" w:rsidP="001B7E13">
            <w:pPr>
              <w:numPr>
                <w:ilvl w:val="3"/>
                <w:numId w:val="44"/>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Tx requirements for FR1 and FR2-1</w:t>
            </w:r>
            <w:r>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3755C599" w14:textId="77777777" w:rsidR="001B7E13" w:rsidRPr="00F542A0" w:rsidRDefault="001B7E13" w:rsidP="001B7E13">
            <w:pPr>
              <w:numPr>
                <w:ilvl w:val="3"/>
                <w:numId w:val="44"/>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Rx requirements for FR1 and FR2-1</w:t>
            </w:r>
            <w:r>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708A4D54" w14:textId="77777777" w:rsidR="001B7E13" w:rsidRPr="00F542A0"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04C58C0D" w14:textId="77777777" w:rsidR="001B7E13" w:rsidRPr="00F542A0" w:rsidRDefault="001B7E13" w:rsidP="001B7E13">
            <w:pPr>
              <w:numPr>
                <w:ilvl w:val="3"/>
                <w:numId w:val="44"/>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w:t>
            </w:r>
            <w:r w:rsidRPr="00F542A0">
              <w:rPr>
                <w:rFonts w:ascii="Arial" w:eastAsiaTheme="minorEastAsia" w:hAnsi="Arial" w:cs="Arial" w:hint="eastAsia"/>
                <w:sz w:val="18"/>
                <w:szCs w:val="18"/>
              </w:rPr>
              <w:t>re</w:t>
            </w:r>
            <w:r w:rsidRPr="00F542A0">
              <w:rPr>
                <w:rFonts w:ascii="Arial" w:eastAsiaTheme="minorEastAsia" w:hAnsi="Arial" w:cs="Arial"/>
                <w:sz w:val="18"/>
                <w:szCs w:val="18"/>
              </w:rPr>
              <w:t>quirements for UE-to-UE CLI handling</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299A7E01" w14:textId="77777777" w:rsidR="001B7E13" w:rsidRPr="00F542A0" w:rsidRDefault="001B7E13" w:rsidP="001B7E13">
            <w:pPr>
              <w:numPr>
                <w:ilvl w:val="3"/>
                <w:numId w:val="44"/>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impacts for SBFD operation</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26E0B771" w14:textId="77777777" w:rsidR="001B7E13"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performance requirements</w:t>
            </w:r>
            <w:r>
              <w:rPr>
                <w:rFonts w:ascii="Arial" w:eastAsia="MS Mincho" w:hAnsi="Arial" w:cs="Arial"/>
                <w:sz w:val="18"/>
                <w:szCs w:val="18"/>
                <w:lang w:eastAsia="ja-JP"/>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476FE3F7" w14:textId="5AFB9014" w:rsidR="003214CB" w:rsidRPr="001B7E13"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UE and BS </w:t>
            </w:r>
            <w:r>
              <w:rPr>
                <w:rFonts w:ascii="Arial" w:eastAsia="MS Mincho" w:hAnsi="Arial" w:cs="Arial" w:hint="eastAsia"/>
                <w:sz w:val="18"/>
                <w:szCs w:val="18"/>
                <w:lang w:eastAsia="ja-JP"/>
              </w:rPr>
              <w:t>D</w:t>
            </w:r>
            <w:r>
              <w:rPr>
                <w:rFonts w:ascii="Arial" w:eastAsia="MS Mincho" w:hAnsi="Arial" w:cs="Arial"/>
                <w:sz w:val="18"/>
                <w:szCs w:val="18"/>
                <w:lang w:eastAsia="ja-JP"/>
              </w:rPr>
              <w:t>emodulation performance requirements</w:t>
            </w:r>
            <w:r>
              <w:rPr>
                <w:rFonts w:ascii="Arial" w:eastAsia="MS Mincho" w:hAnsi="Arial" w:cs="Arial"/>
                <w:sz w:val="18"/>
                <w:szCs w:val="18"/>
                <w:lang w:eastAsia="ja-JP"/>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tc>
      </w:tr>
      <w:tr w:rsidR="00CA162F" w:rsidRPr="00A9627A" w14:paraId="1E5014AB" w14:textId="77777777" w:rsidTr="009E2373">
        <w:trPr>
          <w:trHeight w:val="1768"/>
          <w:hidden/>
        </w:trPr>
        <w:tc>
          <w:tcPr>
            <w:tcW w:w="9855" w:type="dxa"/>
          </w:tcPr>
          <w:p w14:paraId="46900657"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tc>
      </w:tr>
    </w:tbl>
    <w:p w14:paraId="2A91B2F7" w14:textId="328B8253" w:rsidR="007B13B1" w:rsidRDefault="007B13B1" w:rsidP="00333693">
      <w:pPr>
        <w:rPr>
          <w:i/>
          <w:color w:val="0070C0"/>
        </w:rPr>
      </w:pPr>
    </w:p>
    <w:p w14:paraId="6125D429" w14:textId="7CFEC227"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 xml:space="preserve">General </w:t>
      </w:r>
      <w:r w:rsidR="00AD2814">
        <w:rPr>
          <w:lang w:val="en-US" w:eastAsia="zh-CN"/>
        </w:rPr>
        <w:t>system parameters for SBFD operation</w:t>
      </w:r>
    </w:p>
    <w:p w14:paraId="230ED711" w14:textId="77777777" w:rsidR="007B13B1" w:rsidRPr="00CB0305" w:rsidRDefault="007B13B1"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7B13B1" w:rsidRPr="00973E43" w14:paraId="56FA5DD4" w14:textId="77777777" w:rsidTr="00737847">
        <w:trPr>
          <w:trHeight w:val="57"/>
        </w:trPr>
        <w:tc>
          <w:tcPr>
            <w:tcW w:w="1413" w:type="dxa"/>
          </w:tcPr>
          <w:p w14:paraId="0B5D63B9" w14:textId="77777777" w:rsidR="007B13B1" w:rsidRPr="00973E43" w:rsidRDefault="007B13B1" w:rsidP="00737847">
            <w:pPr>
              <w:spacing w:before="60" w:after="60"/>
              <w:rPr>
                <w:b/>
                <w:bCs/>
                <w:sz w:val="18"/>
                <w:szCs w:val="18"/>
              </w:rPr>
            </w:pPr>
            <w:r w:rsidRPr="00973E43">
              <w:rPr>
                <w:b/>
                <w:bCs/>
                <w:sz w:val="18"/>
                <w:szCs w:val="18"/>
              </w:rPr>
              <w:t>T-doc number</w:t>
            </w:r>
          </w:p>
        </w:tc>
        <w:tc>
          <w:tcPr>
            <w:tcW w:w="1701" w:type="dxa"/>
            <w:vAlign w:val="center"/>
          </w:tcPr>
          <w:p w14:paraId="18C771B2" w14:textId="77777777" w:rsidR="007B13B1" w:rsidRPr="00973E43" w:rsidRDefault="007B13B1" w:rsidP="00737847">
            <w:pPr>
              <w:spacing w:before="60" w:after="60"/>
              <w:rPr>
                <w:b/>
                <w:bCs/>
                <w:sz w:val="18"/>
                <w:szCs w:val="18"/>
              </w:rPr>
            </w:pPr>
            <w:r w:rsidRPr="00973E43">
              <w:rPr>
                <w:b/>
                <w:bCs/>
                <w:sz w:val="18"/>
                <w:szCs w:val="18"/>
              </w:rPr>
              <w:t>Company</w:t>
            </w:r>
          </w:p>
        </w:tc>
        <w:tc>
          <w:tcPr>
            <w:tcW w:w="6517" w:type="dxa"/>
            <w:vAlign w:val="center"/>
          </w:tcPr>
          <w:p w14:paraId="36618A10" w14:textId="77777777" w:rsidR="007B13B1" w:rsidRPr="00973E43" w:rsidRDefault="007B13B1" w:rsidP="00737847">
            <w:pPr>
              <w:spacing w:before="60" w:after="60"/>
              <w:rPr>
                <w:b/>
                <w:bCs/>
                <w:sz w:val="18"/>
                <w:szCs w:val="18"/>
              </w:rPr>
            </w:pPr>
            <w:r w:rsidRPr="00973E43">
              <w:rPr>
                <w:b/>
                <w:bCs/>
                <w:sz w:val="18"/>
                <w:szCs w:val="18"/>
              </w:rPr>
              <w:t>Proposals / Observations</w:t>
            </w:r>
          </w:p>
        </w:tc>
      </w:tr>
      <w:tr w:rsidR="00D9009C" w:rsidRPr="00351B51" w14:paraId="3383E867" w14:textId="77777777" w:rsidTr="000265F7">
        <w:trPr>
          <w:trHeight w:val="57"/>
        </w:trPr>
        <w:tc>
          <w:tcPr>
            <w:tcW w:w="1413" w:type="dxa"/>
          </w:tcPr>
          <w:p w14:paraId="6B3A2AA7" w14:textId="77777777" w:rsidR="00D9009C" w:rsidRPr="001774BF" w:rsidRDefault="00D9009C" w:rsidP="000265F7">
            <w:pPr>
              <w:spacing w:before="60" w:after="60"/>
              <w:rPr>
                <w:b/>
                <w:bCs/>
                <w:sz w:val="18"/>
                <w:szCs w:val="18"/>
              </w:rPr>
            </w:pPr>
            <w:r w:rsidRPr="001774BF">
              <w:t>R4-2505589</w:t>
            </w:r>
          </w:p>
        </w:tc>
        <w:tc>
          <w:tcPr>
            <w:tcW w:w="1701" w:type="dxa"/>
          </w:tcPr>
          <w:p w14:paraId="31832FEC" w14:textId="77777777" w:rsidR="00D9009C" w:rsidRPr="001774BF" w:rsidRDefault="00D9009C" w:rsidP="000265F7">
            <w:pPr>
              <w:spacing w:before="60" w:after="60"/>
              <w:rPr>
                <w:b/>
                <w:bCs/>
                <w:sz w:val="18"/>
                <w:szCs w:val="18"/>
              </w:rPr>
            </w:pPr>
            <w:r w:rsidRPr="001774BF">
              <w:t xml:space="preserve">Huawei, </w:t>
            </w:r>
            <w:proofErr w:type="spellStart"/>
            <w:r w:rsidRPr="001774BF">
              <w:t>HiSilicon</w:t>
            </w:r>
            <w:proofErr w:type="spellEnd"/>
          </w:p>
        </w:tc>
        <w:tc>
          <w:tcPr>
            <w:tcW w:w="6517" w:type="dxa"/>
          </w:tcPr>
          <w:p w14:paraId="74C16036" w14:textId="77777777" w:rsidR="00D9009C" w:rsidRPr="001774BF" w:rsidRDefault="00D9009C" w:rsidP="000265F7">
            <w:pPr>
              <w:spacing w:before="60" w:after="60"/>
              <w:rPr>
                <w:sz w:val="18"/>
                <w:szCs w:val="18"/>
              </w:rPr>
            </w:pPr>
            <w:r w:rsidRPr="001774BF">
              <w:rPr>
                <w:sz w:val="18"/>
                <w:szCs w:val="18"/>
              </w:rPr>
              <w:t>Proposal 1: Use 38dBm conducted output power as the power level threshold for FR1 MR SBFD capable BS.</w:t>
            </w:r>
          </w:p>
          <w:p w14:paraId="2438D659" w14:textId="2CD73EA7" w:rsidR="00D9009C" w:rsidRPr="00351B51" w:rsidRDefault="00D9009C" w:rsidP="000265F7">
            <w:pPr>
              <w:spacing w:before="60" w:after="60"/>
              <w:rPr>
                <w:sz w:val="18"/>
                <w:szCs w:val="18"/>
              </w:rPr>
            </w:pPr>
            <w:r w:rsidRPr="001774BF">
              <w:rPr>
                <w:sz w:val="18"/>
                <w:szCs w:val="18"/>
              </w:rPr>
              <w:t xml:space="preserve">Proposal 2: No RAN4 spec impact regarding DL </w:t>
            </w:r>
            <w:proofErr w:type="spellStart"/>
            <w:r w:rsidRPr="001774BF">
              <w:rPr>
                <w:sz w:val="18"/>
                <w:szCs w:val="18"/>
              </w:rPr>
              <w:t>subband</w:t>
            </w:r>
            <w:proofErr w:type="spellEnd"/>
            <w:r w:rsidRPr="001774BF">
              <w:rPr>
                <w:sz w:val="18"/>
                <w:szCs w:val="18"/>
              </w:rPr>
              <w:t xml:space="preserve"> size configuration is expected when the SSB symbol is overlapped with SBFD symbol.</w:t>
            </w:r>
            <w:r w:rsidRPr="00351B51">
              <w:rPr>
                <w:sz w:val="18"/>
                <w:szCs w:val="18"/>
              </w:rPr>
              <w:t xml:space="preserve"> </w:t>
            </w:r>
          </w:p>
        </w:tc>
      </w:tr>
      <w:tr w:rsidR="00CE26E6" w:rsidRPr="00F65220" w14:paraId="185F0C37" w14:textId="77777777" w:rsidTr="005F56DD">
        <w:trPr>
          <w:trHeight w:val="57"/>
        </w:trPr>
        <w:tc>
          <w:tcPr>
            <w:tcW w:w="1413" w:type="dxa"/>
          </w:tcPr>
          <w:p w14:paraId="147AAFA4" w14:textId="3B02CD86" w:rsidR="00CE26E6" w:rsidRPr="00F65220" w:rsidRDefault="00CE26E6" w:rsidP="00CE26E6">
            <w:pPr>
              <w:spacing w:before="60" w:after="60"/>
              <w:rPr>
                <w:sz w:val="18"/>
                <w:szCs w:val="18"/>
              </w:rPr>
            </w:pPr>
            <w:r w:rsidRPr="00F65220">
              <w:t>R4-2506006</w:t>
            </w:r>
          </w:p>
        </w:tc>
        <w:tc>
          <w:tcPr>
            <w:tcW w:w="1701" w:type="dxa"/>
          </w:tcPr>
          <w:p w14:paraId="41B0DF4D" w14:textId="665FE1DC" w:rsidR="00CE26E6" w:rsidRPr="00F65220" w:rsidRDefault="00CE26E6" w:rsidP="00CE26E6">
            <w:pPr>
              <w:spacing w:before="60" w:after="60"/>
              <w:rPr>
                <w:sz w:val="18"/>
                <w:szCs w:val="18"/>
              </w:rPr>
            </w:pPr>
            <w:r w:rsidRPr="00F65220">
              <w:t>CATT</w:t>
            </w:r>
          </w:p>
        </w:tc>
        <w:tc>
          <w:tcPr>
            <w:tcW w:w="6517" w:type="dxa"/>
          </w:tcPr>
          <w:p w14:paraId="6F27A0A3" w14:textId="77777777" w:rsidR="00542DF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Proposal 1: About declaration and flexibility for SBFD operation, the power level threshold for FR1 MR SBFD capable BSs can be 33dBm.</w:t>
            </w:r>
          </w:p>
          <w:p w14:paraId="5E4A73CA" w14:textId="77777777" w:rsidR="00542DF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 xml:space="preserve">Proposal 2: About restriction on the number of UL </w:t>
            </w:r>
            <w:proofErr w:type="spellStart"/>
            <w:r w:rsidRPr="00F65220">
              <w:rPr>
                <w:rFonts w:eastAsiaTheme="minorEastAsia"/>
                <w:sz w:val="18"/>
                <w:szCs w:val="18"/>
                <w:lang w:val="en-US" w:eastAsia="zh-CN"/>
              </w:rPr>
              <w:t>subband</w:t>
            </w:r>
            <w:proofErr w:type="spellEnd"/>
            <w:r w:rsidRPr="00F65220">
              <w:rPr>
                <w:rFonts w:eastAsiaTheme="minorEastAsia"/>
                <w:sz w:val="18"/>
                <w:szCs w:val="18"/>
                <w:lang w:val="en-US" w:eastAsia="zh-CN"/>
              </w:rPr>
              <w:t xml:space="preserve"> sizes supported, the power level threshold for FR1 MR SBFD capable BSs can be 33dBm.</w:t>
            </w:r>
          </w:p>
          <w:p w14:paraId="6948FFD8" w14:textId="77777777" w:rsidR="00542DF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lastRenderedPageBreak/>
              <w:t xml:space="preserve">Proposal 3: About restriction on the number of DL </w:t>
            </w:r>
            <w:proofErr w:type="spellStart"/>
            <w:r w:rsidRPr="00F65220">
              <w:rPr>
                <w:rFonts w:eastAsiaTheme="minorEastAsia"/>
                <w:sz w:val="18"/>
                <w:szCs w:val="18"/>
                <w:lang w:val="en-US" w:eastAsia="zh-CN"/>
              </w:rPr>
              <w:t>subband</w:t>
            </w:r>
            <w:proofErr w:type="spellEnd"/>
            <w:r w:rsidRPr="00F65220">
              <w:rPr>
                <w:rFonts w:eastAsiaTheme="minorEastAsia"/>
                <w:sz w:val="18"/>
                <w:szCs w:val="18"/>
                <w:lang w:val="en-US" w:eastAsia="zh-CN"/>
              </w:rPr>
              <w:t xml:space="preserve"> sizes supported, the power level threshold for FR1 MR SBFD capable BSs can be 33dBm.</w:t>
            </w:r>
          </w:p>
          <w:p w14:paraId="308BFE27" w14:textId="77777777" w:rsidR="00542DF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 xml:space="preserve">Proposal 4: The declaration of </w:t>
            </w:r>
            <w:proofErr w:type="spellStart"/>
            <w:r w:rsidRPr="00F65220">
              <w:rPr>
                <w:rFonts w:eastAsiaTheme="minorEastAsia"/>
                <w:sz w:val="18"/>
                <w:szCs w:val="18"/>
                <w:lang w:val="en-US" w:eastAsia="zh-CN"/>
              </w:rPr>
              <w:t>guardband</w:t>
            </w:r>
            <w:proofErr w:type="spellEnd"/>
            <w:r w:rsidRPr="00F65220">
              <w:rPr>
                <w:rFonts w:eastAsiaTheme="minorEastAsia"/>
                <w:sz w:val="18"/>
                <w:szCs w:val="18"/>
                <w:lang w:val="en-US" w:eastAsia="zh-CN"/>
              </w:rPr>
              <w:t xml:space="preserve"> size should ensure the benefits from SBFD operation, and it can be “The benefits from SBFD operation are achievable with the declared </w:t>
            </w:r>
            <w:proofErr w:type="spellStart"/>
            <w:r w:rsidRPr="00F65220">
              <w:rPr>
                <w:rFonts w:eastAsiaTheme="minorEastAsia"/>
                <w:sz w:val="18"/>
                <w:szCs w:val="18"/>
                <w:lang w:val="en-US" w:eastAsia="zh-CN"/>
              </w:rPr>
              <w:t>guardband</w:t>
            </w:r>
            <w:proofErr w:type="spellEnd"/>
            <w:r w:rsidRPr="00F65220">
              <w:rPr>
                <w:rFonts w:eastAsiaTheme="minorEastAsia"/>
                <w:sz w:val="18"/>
                <w:szCs w:val="18"/>
                <w:lang w:val="en-US" w:eastAsia="zh-CN"/>
              </w:rPr>
              <w:t xml:space="preserve"> size.” in the RAN4 specification.</w:t>
            </w:r>
          </w:p>
          <w:p w14:paraId="05A1DB3D" w14:textId="77777777" w:rsidR="00542DF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 xml:space="preserve">Proposal 5: For each SBFD </w:t>
            </w:r>
            <w:proofErr w:type="spellStart"/>
            <w:r w:rsidRPr="00F65220">
              <w:rPr>
                <w:rFonts w:eastAsiaTheme="minorEastAsia"/>
                <w:sz w:val="18"/>
                <w:szCs w:val="18"/>
                <w:lang w:val="en-US" w:eastAsia="zh-CN"/>
              </w:rPr>
              <w:t>subband</w:t>
            </w:r>
            <w:proofErr w:type="spellEnd"/>
            <w:r w:rsidRPr="00F65220">
              <w:rPr>
                <w:rFonts w:eastAsiaTheme="minorEastAsia"/>
                <w:sz w:val="18"/>
                <w:szCs w:val="18"/>
                <w:lang w:val="en-US" w:eastAsia="zh-CN"/>
              </w:rPr>
              <w:t xml:space="preserve"> configuration, there may be the following three options for </w:t>
            </w:r>
            <w:proofErr w:type="spellStart"/>
            <w:r w:rsidRPr="00F65220">
              <w:rPr>
                <w:rFonts w:eastAsiaTheme="minorEastAsia"/>
                <w:sz w:val="18"/>
                <w:szCs w:val="18"/>
                <w:lang w:val="en-US" w:eastAsia="zh-CN"/>
              </w:rPr>
              <w:t>guardband</w:t>
            </w:r>
            <w:proofErr w:type="spellEnd"/>
            <w:r w:rsidRPr="00F65220">
              <w:rPr>
                <w:rFonts w:eastAsiaTheme="minorEastAsia"/>
                <w:sz w:val="18"/>
                <w:szCs w:val="18"/>
                <w:lang w:val="en-US" w:eastAsia="zh-CN"/>
              </w:rPr>
              <w:t xml:space="preserve"> position. All these positions should be part of the declaration, i.e., declare a single fixed </w:t>
            </w:r>
            <w:proofErr w:type="spellStart"/>
            <w:r w:rsidRPr="00F65220">
              <w:rPr>
                <w:rFonts w:eastAsiaTheme="minorEastAsia"/>
                <w:sz w:val="18"/>
                <w:szCs w:val="18"/>
                <w:lang w:val="en-US" w:eastAsia="zh-CN"/>
              </w:rPr>
              <w:t>guardband</w:t>
            </w:r>
            <w:proofErr w:type="spellEnd"/>
            <w:r w:rsidRPr="00F65220">
              <w:rPr>
                <w:rFonts w:eastAsiaTheme="minorEastAsia"/>
                <w:sz w:val="18"/>
                <w:szCs w:val="18"/>
                <w:lang w:val="en-US" w:eastAsia="zh-CN"/>
              </w:rPr>
              <w:t xml:space="preserve"> position for each configuration, or only one position common for all configurations.</w:t>
            </w:r>
          </w:p>
          <w:p w14:paraId="2D646810" w14:textId="736F14B8" w:rsidR="00542DF6" w:rsidRPr="00F65220" w:rsidRDefault="00542DF6" w:rsidP="00542DF6">
            <w:pPr>
              <w:spacing w:before="120" w:after="60"/>
              <w:ind w:leftChars="200" w:left="400"/>
              <w:jc w:val="both"/>
              <w:rPr>
                <w:rFonts w:eastAsiaTheme="minorEastAsia" w:hint="eastAsia"/>
                <w:sz w:val="18"/>
                <w:szCs w:val="18"/>
                <w:lang w:val="en-US" w:eastAsia="zh-CN"/>
              </w:rPr>
            </w:pPr>
            <w:r w:rsidRPr="00F65220">
              <w:rPr>
                <w:rFonts w:eastAsiaTheme="minorEastAsia" w:hint="eastAsia"/>
                <w:sz w:val="18"/>
                <w:szCs w:val="18"/>
                <w:lang w:val="en-US" w:eastAsia="zh-CN"/>
              </w:rPr>
              <w:t>Option1</w:t>
            </w:r>
            <w:r w:rsidR="00AD2814" w:rsidRPr="00F65220">
              <w:rPr>
                <w:rFonts w:eastAsiaTheme="minorEastAsia" w:hint="eastAsia"/>
                <w:sz w:val="18"/>
                <w:szCs w:val="18"/>
                <w:lang w:val="en-US" w:eastAsia="zh-CN"/>
              </w:rPr>
              <w:t>:</w:t>
            </w:r>
            <w:r w:rsidR="00AD2814" w:rsidRPr="00F65220">
              <w:rPr>
                <w:rFonts w:eastAsiaTheme="minorEastAsia"/>
                <w:sz w:val="18"/>
                <w:szCs w:val="18"/>
                <w:lang w:val="en-US" w:eastAsia="zh-CN"/>
              </w:rPr>
              <w:t xml:space="preserve"> </w:t>
            </w:r>
            <w:r w:rsidRPr="00F65220">
              <w:rPr>
                <w:rFonts w:eastAsiaTheme="minorEastAsia" w:hint="eastAsia"/>
                <w:sz w:val="18"/>
                <w:szCs w:val="18"/>
                <w:lang w:val="en-US" w:eastAsia="zh-CN"/>
              </w:rPr>
              <w:t xml:space="preserve">All </w:t>
            </w:r>
            <w:proofErr w:type="spellStart"/>
            <w:r w:rsidRPr="00F65220">
              <w:rPr>
                <w:rFonts w:eastAsiaTheme="minorEastAsia" w:hint="eastAsia"/>
                <w:sz w:val="18"/>
                <w:szCs w:val="18"/>
                <w:lang w:val="en-US" w:eastAsia="zh-CN"/>
              </w:rPr>
              <w:t>guardband</w:t>
            </w:r>
            <w:proofErr w:type="spellEnd"/>
            <w:r w:rsidRPr="00F65220">
              <w:rPr>
                <w:rFonts w:eastAsiaTheme="minorEastAsia" w:hint="eastAsia"/>
                <w:sz w:val="18"/>
                <w:szCs w:val="18"/>
                <w:lang w:val="en-US" w:eastAsia="zh-CN"/>
              </w:rPr>
              <w:t xml:space="preserve"> is confined in DL </w:t>
            </w:r>
            <w:proofErr w:type="spellStart"/>
            <w:r w:rsidRPr="00F65220">
              <w:rPr>
                <w:rFonts w:eastAsiaTheme="minorEastAsia" w:hint="eastAsia"/>
                <w:sz w:val="18"/>
                <w:szCs w:val="18"/>
                <w:lang w:val="en-US" w:eastAsia="zh-CN"/>
              </w:rPr>
              <w:t>subband</w:t>
            </w:r>
            <w:proofErr w:type="spellEnd"/>
          </w:p>
          <w:p w14:paraId="7FF8EA6D" w14:textId="0AC25770" w:rsidR="00542DF6" w:rsidRPr="00F65220" w:rsidRDefault="00542DF6" w:rsidP="00542DF6">
            <w:pPr>
              <w:spacing w:before="120" w:after="60"/>
              <w:ind w:leftChars="200" w:left="400"/>
              <w:jc w:val="both"/>
              <w:rPr>
                <w:rFonts w:eastAsiaTheme="minorEastAsia" w:hint="eastAsia"/>
                <w:sz w:val="18"/>
                <w:szCs w:val="18"/>
                <w:lang w:val="en-US" w:eastAsia="zh-CN"/>
              </w:rPr>
            </w:pPr>
            <w:r w:rsidRPr="00F65220">
              <w:rPr>
                <w:rFonts w:eastAsiaTheme="minorEastAsia" w:hint="eastAsia"/>
                <w:sz w:val="18"/>
                <w:szCs w:val="18"/>
                <w:lang w:val="en-US" w:eastAsia="zh-CN"/>
              </w:rPr>
              <w:t>Option2</w:t>
            </w:r>
            <w:r w:rsidR="00AD2814" w:rsidRPr="00F65220">
              <w:rPr>
                <w:rFonts w:eastAsiaTheme="minorEastAsia" w:hint="eastAsia"/>
                <w:sz w:val="18"/>
                <w:szCs w:val="18"/>
                <w:lang w:val="en-US" w:eastAsia="zh-CN"/>
              </w:rPr>
              <w:t>:</w:t>
            </w:r>
            <w:r w:rsidR="00AD2814" w:rsidRPr="00F65220">
              <w:rPr>
                <w:rFonts w:eastAsiaTheme="minorEastAsia"/>
                <w:sz w:val="18"/>
                <w:szCs w:val="18"/>
                <w:lang w:val="en-US" w:eastAsia="zh-CN"/>
              </w:rPr>
              <w:t xml:space="preserve"> </w:t>
            </w:r>
            <w:r w:rsidRPr="00F65220">
              <w:rPr>
                <w:rFonts w:eastAsiaTheme="minorEastAsia" w:hint="eastAsia"/>
                <w:sz w:val="18"/>
                <w:szCs w:val="18"/>
                <w:lang w:val="en-US" w:eastAsia="zh-CN"/>
              </w:rPr>
              <w:t xml:space="preserve">All </w:t>
            </w:r>
            <w:proofErr w:type="spellStart"/>
            <w:r w:rsidRPr="00F65220">
              <w:rPr>
                <w:rFonts w:eastAsiaTheme="minorEastAsia" w:hint="eastAsia"/>
                <w:sz w:val="18"/>
                <w:szCs w:val="18"/>
                <w:lang w:val="en-US" w:eastAsia="zh-CN"/>
              </w:rPr>
              <w:t>guardband</w:t>
            </w:r>
            <w:proofErr w:type="spellEnd"/>
            <w:r w:rsidRPr="00F65220">
              <w:rPr>
                <w:rFonts w:eastAsiaTheme="minorEastAsia" w:hint="eastAsia"/>
                <w:sz w:val="18"/>
                <w:szCs w:val="18"/>
                <w:lang w:val="en-US" w:eastAsia="zh-CN"/>
              </w:rPr>
              <w:t xml:space="preserve"> is confined in UL </w:t>
            </w:r>
            <w:proofErr w:type="spellStart"/>
            <w:r w:rsidRPr="00F65220">
              <w:rPr>
                <w:rFonts w:eastAsiaTheme="minorEastAsia" w:hint="eastAsia"/>
                <w:sz w:val="18"/>
                <w:szCs w:val="18"/>
                <w:lang w:val="en-US" w:eastAsia="zh-CN"/>
              </w:rPr>
              <w:t>subband</w:t>
            </w:r>
            <w:proofErr w:type="spellEnd"/>
          </w:p>
          <w:p w14:paraId="0B4655C8" w14:textId="77145996" w:rsidR="00542DF6" w:rsidRPr="00F65220" w:rsidRDefault="00542DF6" w:rsidP="00542DF6">
            <w:pPr>
              <w:spacing w:before="120" w:after="60"/>
              <w:ind w:leftChars="200" w:left="400"/>
              <w:jc w:val="both"/>
              <w:rPr>
                <w:rFonts w:eastAsiaTheme="minorEastAsia" w:hint="eastAsia"/>
                <w:sz w:val="18"/>
                <w:szCs w:val="18"/>
                <w:lang w:val="en-US" w:eastAsia="zh-CN"/>
              </w:rPr>
            </w:pPr>
            <w:r w:rsidRPr="00F65220">
              <w:rPr>
                <w:rFonts w:eastAsiaTheme="minorEastAsia" w:hint="eastAsia"/>
                <w:sz w:val="18"/>
                <w:szCs w:val="18"/>
                <w:lang w:val="en-US" w:eastAsia="zh-CN"/>
              </w:rPr>
              <w:t>Option3</w:t>
            </w:r>
            <w:r w:rsidR="00AD2814" w:rsidRPr="00F65220">
              <w:rPr>
                <w:rFonts w:eastAsiaTheme="minorEastAsia" w:hint="eastAsia"/>
                <w:sz w:val="18"/>
                <w:szCs w:val="18"/>
                <w:lang w:val="en-US" w:eastAsia="zh-CN"/>
              </w:rPr>
              <w:t>:</w:t>
            </w:r>
            <w:r w:rsidR="00AD2814" w:rsidRPr="00F65220">
              <w:rPr>
                <w:rFonts w:eastAsiaTheme="minorEastAsia"/>
                <w:sz w:val="18"/>
                <w:szCs w:val="18"/>
                <w:lang w:val="en-US" w:eastAsia="zh-CN"/>
              </w:rPr>
              <w:t xml:space="preserve"> </w:t>
            </w:r>
            <w:r w:rsidRPr="00F65220">
              <w:rPr>
                <w:rFonts w:eastAsiaTheme="minorEastAsia" w:hint="eastAsia"/>
                <w:sz w:val="18"/>
                <w:szCs w:val="18"/>
                <w:lang w:val="en-US" w:eastAsia="zh-CN"/>
              </w:rPr>
              <w:t xml:space="preserve">Half </w:t>
            </w:r>
            <w:proofErr w:type="spellStart"/>
            <w:r w:rsidRPr="00F65220">
              <w:rPr>
                <w:rFonts w:eastAsiaTheme="minorEastAsia" w:hint="eastAsia"/>
                <w:sz w:val="18"/>
                <w:szCs w:val="18"/>
                <w:lang w:val="en-US" w:eastAsia="zh-CN"/>
              </w:rPr>
              <w:t>guardband</w:t>
            </w:r>
            <w:proofErr w:type="spellEnd"/>
            <w:r w:rsidRPr="00F65220">
              <w:rPr>
                <w:rFonts w:eastAsiaTheme="minorEastAsia" w:hint="eastAsia"/>
                <w:sz w:val="18"/>
                <w:szCs w:val="18"/>
                <w:lang w:val="en-US" w:eastAsia="zh-CN"/>
              </w:rPr>
              <w:t xml:space="preserve"> is confined in DL </w:t>
            </w:r>
            <w:proofErr w:type="spellStart"/>
            <w:r w:rsidRPr="00F65220">
              <w:rPr>
                <w:rFonts w:eastAsiaTheme="minorEastAsia" w:hint="eastAsia"/>
                <w:sz w:val="18"/>
                <w:szCs w:val="18"/>
                <w:lang w:val="en-US" w:eastAsia="zh-CN"/>
              </w:rPr>
              <w:t>subband</w:t>
            </w:r>
            <w:proofErr w:type="spellEnd"/>
            <w:r w:rsidRPr="00F65220">
              <w:rPr>
                <w:rFonts w:eastAsiaTheme="minorEastAsia" w:hint="eastAsia"/>
                <w:sz w:val="18"/>
                <w:szCs w:val="18"/>
                <w:lang w:val="en-US" w:eastAsia="zh-CN"/>
              </w:rPr>
              <w:t xml:space="preserve">, and the other half is confined in UL </w:t>
            </w:r>
            <w:proofErr w:type="spellStart"/>
            <w:r w:rsidRPr="00F65220">
              <w:rPr>
                <w:rFonts w:eastAsiaTheme="minorEastAsia" w:hint="eastAsia"/>
                <w:sz w:val="18"/>
                <w:szCs w:val="18"/>
                <w:lang w:val="en-US" w:eastAsia="zh-CN"/>
              </w:rPr>
              <w:t>subband</w:t>
            </w:r>
            <w:proofErr w:type="spellEnd"/>
          </w:p>
          <w:p w14:paraId="397353B5" w14:textId="245588A3" w:rsidR="00CE26E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 xml:space="preserve">Proposal 6: DL </w:t>
            </w:r>
            <w:proofErr w:type="spellStart"/>
            <w:r w:rsidRPr="00F65220">
              <w:rPr>
                <w:rFonts w:eastAsiaTheme="minorEastAsia"/>
                <w:sz w:val="18"/>
                <w:szCs w:val="18"/>
                <w:lang w:val="en-US" w:eastAsia="zh-CN"/>
              </w:rPr>
              <w:t>subband</w:t>
            </w:r>
            <w:proofErr w:type="spellEnd"/>
            <w:r w:rsidRPr="00F65220">
              <w:rPr>
                <w:rFonts w:eastAsiaTheme="minorEastAsia"/>
                <w:sz w:val="18"/>
                <w:szCs w:val="18"/>
                <w:lang w:val="en-US" w:eastAsia="zh-CN"/>
              </w:rPr>
              <w:t xml:space="preserve"> should include the whole DL initial BWP if the SSB symbol is overlapped with SBFD symbol.</w:t>
            </w:r>
          </w:p>
        </w:tc>
      </w:tr>
      <w:tr w:rsidR="00CE26E6" w:rsidRPr="00F65220" w14:paraId="2F9B974C" w14:textId="77777777" w:rsidTr="005F56DD">
        <w:trPr>
          <w:trHeight w:val="57"/>
        </w:trPr>
        <w:tc>
          <w:tcPr>
            <w:tcW w:w="1413" w:type="dxa"/>
          </w:tcPr>
          <w:p w14:paraId="50C4479F" w14:textId="0A1A73E6" w:rsidR="00CE26E6" w:rsidRPr="00F65220" w:rsidRDefault="00CE26E6" w:rsidP="00CE26E6">
            <w:pPr>
              <w:spacing w:before="60" w:after="60"/>
              <w:rPr>
                <w:sz w:val="18"/>
                <w:szCs w:val="18"/>
              </w:rPr>
            </w:pPr>
            <w:r w:rsidRPr="00F65220">
              <w:lastRenderedPageBreak/>
              <w:t>R4-2506372</w:t>
            </w:r>
          </w:p>
        </w:tc>
        <w:tc>
          <w:tcPr>
            <w:tcW w:w="1701" w:type="dxa"/>
          </w:tcPr>
          <w:p w14:paraId="14FC8963" w14:textId="6553B22D" w:rsidR="00CE26E6" w:rsidRPr="00F65220" w:rsidRDefault="00CE26E6" w:rsidP="00CE26E6">
            <w:pPr>
              <w:spacing w:before="60" w:after="60"/>
              <w:rPr>
                <w:sz w:val="18"/>
                <w:szCs w:val="18"/>
              </w:rPr>
            </w:pPr>
            <w:r w:rsidRPr="00F65220">
              <w:t>CMCC</w:t>
            </w:r>
          </w:p>
        </w:tc>
        <w:tc>
          <w:tcPr>
            <w:tcW w:w="6517" w:type="dxa"/>
          </w:tcPr>
          <w:p w14:paraId="372F60A6" w14:textId="5F00F855" w:rsidR="00CE26E6" w:rsidRPr="00F65220" w:rsidRDefault="002D0677" w:rsidP="00CE26E6">
            <w:pPr>
              <w:spacing w:before="60" w:after="60"/>
              <w:rPr>
                <w:bCs/>
                <w:sz w:val="18"/>
                <w:szCs w:val="18"/>
              </w:rPr>
            </w:pPr>
            <w:r w:rsidRPr="00F65220">
              <w:rPr>
                <w:bCs/>
                <w:sz w:val="18"/>
                <w:szCs w:val="18"/>
              </w:rPr>
              <w:t>Proposal 1: Considering the transmission power of MR BS in current networks, use 47 dBm either as TRP or total conducted power as the power level threshold for FR1 MR SBFD capable BSs.</w:t>
            </w:r>
          </w:p>
        </w:tc>
      </w:tr>
      <w:tr w:rsidR="00CE26E6" w:rsidRPr="00226702" w14:paraId="42115FB1" w14:textId="77777777" w:rsidTr="005F56DD">
        <w:trPr>
          <w:trHeight w:val="57"/>
        </w:trPr>
        <w:tc>
          <w:tcPr>
            <w:tcW w:w="1413" w:type="dxa"/>
          </w:tcPr>
          <w:p w14:paraId="22054A37" w14:textId="33DCEE5C" w:rsidR="00CE26E6" w:rsidRPr="00226702" w:rsidRDefault="00CE26E6" w:rsidP="00CE26E6">
            <w:pPr>
              <w:spacing w:before="60" w:after="60"/>
              <w:rPr>
                <w:rFonts w:eastAsiaTheme="minorEastAsia"/>
                <w:sz w:val="18"/>
                <w:szCs w:val="18"/>
                <w:lang w:eastAsia="zh-CN"/>
              </w:rPr>
            </w:pPr>
            <w:r w:rsidRPr="00226702">
              <w:t>R4-2506530</w:t>
            </w:r>
          </w:p>
        </w:tc>
        <w:tc>
          <w:tcPr>
            <w:tcW w:w="1701" w:type="dxa"/>
          </w:tcPr>
          <w:p w14:paraId="3FFCF254" w14:textId="56E75A3D" w:rsidR="00CE26E6" w:rsidRPr="00226702" w:rsidRDefault="00CE26E6" w:rsidP="00CE26E6">
            <w:pPr>
              <w:spacing w:before="60" w:after="60"/>
              <w:rPr>
                <w:sz w:val="18"/>
                <w:szCs w:val="18"/>
              </w:rPr>
            </w:pPr>
            <w:r w:rsidRPr="00226702">
              <w:t>Qualcomm Germany</w:t>
            </w:r>
          </w:p>
        </w:tc>
        <w:tc>
          <w:tcPr>
            <w:tcW w:w="6517" w:type="dxa"/>
          </w:tcPr>
          <w:p w14:paraId="280637DF" w14:textId="77777777" w:rsidR="002D0677" w:rsidRPr="00226702" w:rsidRDefault="002D0677" w:rsidP="002D0677">
            <w:pPr>
              <w:spacing w:before="60" w:after="60"/>
              <w:rPr>
                <w:sz w:val="18"/>
                <w:szCs w:val="18"/>
              </w:rPr>
            </w:pPr>
            <w:r w:rsidRPr="00226702">
              <w:rPr>
                <w:sz w:val="18"/>
                <w:szCs w:val="18"/>
              </w:rPr>
              <w:t>Proposal 1: RAN4 to consider the MR SBFD-capable power threshold value (X dBm) as a compromise between MR maximum BS rated carrier TRP output power limit given in Table 9.3.1-1, TS 38.104 (i.e., 43 dBm) and representative values adopted in Section 9.3, TR 38.858.</w:t>
            </w:r>
          </w:p>
          <w:p w14:paraId="119A35AA" w14:textId="77777777" w:rsidR="002D0677" w:rsidRPr="00226702" w:rsidRDefault="002D0677" w:rsidP="002D0677">
            <w:pPr>
              <w:spacing w:before="60" w:after="60"/>
              <w:rPr>
                <w:sz w:val="18"/>
                <w:szCs w:val="18"/>
              </w:rPr>
            </w:pPr>
            <w:r w:rsidRPr="00226702">
              <w:rPr>
                <w:sz w:val="18"/>
                <w:szCs w:val="18"/>
              </w:rPr>
              <w:t xml:space="preserve">Proposal 2: RAN4 to confirm Table 2 in this document regarding Rel-19 SBFD capable DL/UL </w:t>
            </w:r>
            <w:proofErr w:type="spellStart"/>
            <w:r w:rsidRPr="00226702">
              <w:rPr>
                <w:sz w:val="18"/>
                <w:szCs w:val="18"/>
              </w:rPr>
              <w:t>subband</w:t>
            </w:r>
            <w:proofErr w:type="spellEnd"/>
            <w:r w:rsidRPr="00226702">
              <w:rPr>
                <w:sz w:val="18"/>
                <w:szCs w:val="18"/>
              </w:rPr>
              <w:t xml:space="preserve"> configurations. </w:t>
            </w:r>
          </w:p>
          <w:p w14:paraId="65E94BE4" w14:textId="62C89D00" w:rsidR="00CE26E6" w:rsidRPr="00226702" w:rsidRDefault="002D0677" w:rsidP="002D0677">
            <w:pPr>
              <w:spacing w:before="60" w:after="60"/>
              <w:rPr>
                <w:sz w:val="18"/>
                <w:szCs w:val="18"/>
              </w:rPr>
            </w:pPr>
            <w:r w:rsidRPr="00226702">
              <w:rPr>
                <w:sz w:val="18"/>
                <w:szCs w:val="18"/>
              </w:rPr>
              <w:t xml:space="preserve">Proposal 3: For FR2-1 bands, restriction on channel bandwidth for DUD configuration should be handled by the network, given that RAN1 has agreed that 1) SSB symbols configured with SBFD </w:t>
            </w:r>
            <w:proofErr w:type="spellStart"/>
            <w:r w:rsidRPr="00226702">
              <w:rPr>
                <w:sz w:val="18"/>
                <w:szCs w:val="18"/>
              </w:rPr>
              <w:t>subbands</w:t>
            </w:r>
            <w:proofErr w:type="spellEnd"/>
            <w:r w:rsidRPr="00226702">
              <w:rPr>
                <w:sz w:val="18"/>
                <w:szCs w:val="18"/>
              </w:rPr>
              <w:t xml:space="preserve"> are SBFD symbols, 2) only DL receptions within DL usable PRBs are allowed for SBFD aware UEs, and 3) SSB block is assumed to be within DL </w:t>
            </w:r>
            <w:proofErr w:type="spellStart"/>
            <w:r w:rsidRPr="00226702">
              <w:rPr>
                <w:sz w:val="18"/>
                <w:szCs w:val="18"/>
              </w:rPr>
              <w:t>subband</w:t>
            </w:r>
            <w:proofErr w:type="spellEnd"/>
            <w:r w:rsidRPr="00226702">
              <w:rPr>
                <w:sz w:val="18"/>
                <w:szCs w:val="18"/>
              </w:rPr>
              <w:t>.</w:t>
            </w:r>
          </w:p>
        </w:tc>
      </w:tr>
      <w:tr w:rsidR="00CE26E6" w:rsidRPr="00973E43" w14:paraId="02913E9B" w14:textId="77777777" w:rsidTr="005A15EC">
        <w:trPr>
          <w:trHeight w:val="57"/>
        </w:trPr>
        <w:tc>
          <w:tcPr>
            <w:tcW w:w="1413" w:type="dxa"/>
            <w:shd w:val="clear" w:color="auto" w:fill="auto"/>
          </w:tcPr>
          <w:p w14:paraId="030D5795" w14:textId="3190DBD2" w:rsidR="00CE26E6" w:rsidRPr="00C10DF5" w:rsidRDefault="00CE26E6" w:rsidP="00CE26E6">
            <w:pPr>
              <w:spacing w:before="60" w:after="60"/>
            </w:pPr>
            <w:r w:rsidRPr="00C10DF5">
              <w:t>R4-2507481</w:t>
            </w:r>
          </w:p>
        </w:tc>
        <w:tc>
          <w:tcPr>
            <w:tcW w:w="1701" w:type="dxa"/>
            <w:shd w:val="clear" w:color="auto" w:fill="auto"/>
          </w:tcPr>
          <w:p w14:paraId="31E59A5D" w14:textId="24A797A1" w:rsidR="00CE26E6" w:rsidRPr="00C10DF5" w:rsidRDefault="00CE26E6" w:rsidP="00CE26E6">
            <w:pPr>
              <w:spacing w:before="60" w:after="60"/>
            </w:pPr>
            <w:r w:rsidRPr="00C10DF5">
              <w:t>Samsung</w:t>
            </w:r>
          </w:p>
        </w:tc>
        <w:tc>
          <w:tcPr>
            <w:tcW w:w="6517" w:type="dxa"/>
            <w:shd w:val="clear" w:color="auto" w:fill="auto"/>
          </w:tcPr>
          <w:p w14:paraId="46D3D9B6" w14:textId="77777777" w:rsidR="00EF28C4" w:rsidRPr="00C10DF5" w:rsidRDefault="00EF28C4" w:rsidP="00EF28C4">
            <w:pPr>
              <w:spacing w:before="60" w:after="60"/>
              <w:rPr>
                <w:rFonts w:eastAsiaTheme="minorEastAsia"/>
                <w:sz w:val="18"/>
                <w:szCs w:val="18"/>
                <w:lang w:eastAsia="zh-CN"/>
              </w:rPr>
            </w:pPr>
            <w:r w:rsidRPr="00C10DF5">
              <w:rPr>
                <w:rFonts w:eastAsiaTheme="minorEastAsia"/>
                <w:sz w:val="18"/>
                <w:szCs w:val="18"/>
                <w:lang w:eastAsia="zh-CN"/>
              </w:rPr>
              <w:t>RAN4 aspects for SBFD system parameters</w:t>
            </w:r>
          </w:p>
          <w:p w14:paraId="4853F5A1" w14:textId="77777777" w:rsidR="00EF28C4" w:rsidRPr="00C10DF5" w:rsidRDefault="00EF28C4" w:rsidP="00EF28C4">
            <w:pPr>
              <w:spacing w:before="60" w:after="60"/>
              <w:rPr>
                <w:rFonts w:eastAsiaTheme="minorEastAsia"/>
                <w:sz w:val="18"/>
                <w:szCs w:val="18"/>
                <w:lang w:eastAsia="zh-CN"/>
              </w:rPr>
            </w:pPr>
            <w:r w:rsidRPr="00C10DF5">
              <w:rPr>
                <w:rFonts w:eastAsiaTheme="minorEastAsia"/>
                <w:sz w:val="18"/>
                <w:szCs w:val="18"/>
                <w:lang w:eastAsia="zh-CN"/>
              </w:rPr>
              <w:t xml:space="preserve">Proposal 1: For FR2 BS, a which are not expected to require </w:t>
            </w:r>
            <w:proofErr w:type="spellStart"/>
            <w:r w:rsidRPr="00C10DF5">
              <w:rPr>
                <w:rFonts w:eastAsiaTheme="minorEastAsia"/>
                <w:sz w:val="18"/>
                <w:szCs w:val="18"/>
                <w:lang w:eastAsia="zh-CN"/>
              </w:rPr>
              <w:t>analog</w:t>
            </w:r>
            <w:proofErr w:type="spellEnd"/>
            <w:r w:rsidRPr="00C10DF5">
              <w:rPr>
                <w:rFonts w:eastAsiaTheme="minorEastAsia"/>
                <w:sz w:val="18"/>
                <w:szCs w:val="18"/>
                <w:lang w:eastAsia="zh-CN"/>
              </w:rPr>
              <w:t xml:space="preserve"> filter(s), for each declared channel bandwidth and each declared SBFD pattern (either DUD or DU/UD), the configurations with the narrowest and widest UL/DL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sizes out of all declared configurations shall be tested.</w:t>
            </w:r>
          </w:p>
          <w:p w14:paraId="58030B83" w14:textId="77777777" w:rsidR="00EF28C4" w:rsidRPr="00C10DF5" w:rsidRDefault="00EF28C4" w:rsidP="00EF28C4">
            <w:pPr>
              <w:spacing w:before="60" w:after="60"/>
              <w:rPr>
                <w:rFonts w:eastAsiaTheme="minorEastAsia"/>
                <w:sz w:val="18"/>
                <w:szCs w:val="18"/>
                <w:lang w:eastAsia="zh-CN"/>
              </w:rPr>
            </w:pPr>
            <w:r w:rsidRPr="00C10DF5">
              <w:rPr>
                <w:rFonts w:eastAsiaTheme="minorEastAsia"/>
                <w:sz w:val="18"/>
                <w:szCs w:val="18"/>
                <w:lang w:eastAsia="zh-CN"/>
              </w:rPr>
              <w:t>Proposal 2: For FR1 MR BS, use X = 38 dBm (either as TRP (for BS Type 1-O) or total conducted power (for BS Type 1-H)) as the power level threshold, to differentiate all declared configurations shall be tested or not.</w:t>
            </w:r>
          </w:p>
          <w:p w14:paraId="07DD7B42" w14:textId="77777777" w:rsidR="00EF28C4" w:rsidRPr="00C10DF5" w:rsidRDefault="00EF28C4" w:rsidP="00EF28C4">
            <w:pPr>
              <w:spacing w:before="60" w:after="60"/>
              <w:rPr>
                <w:rFonts w:eastAsiaTheme="minorEastAsia"/>
                <w:sz w:val="18"/>
                <w:szCs w:val="18"/>
                <w:lang w:eastAsia="zh-CN"/>
              </w:rPr>
            </w:pPr>
            <w:r w:rsidRPr="00C10DF5">
              <w:rPr>
                <w:rFonts w:eastAsiaTheme="minorEastAsia" w:hint="eastAsia"/>
                <w:sz w:val="18"/>
                <w:szCs w:val="18"/>
                <w:lang w:eastAsia="zh-CN"/>
              </w:rPr>
              <w:t>•</w:t>
            </w:r>
            <w:r w:rsidRPr="00C10DF5">
              <w:rPr>
                <w:rFonts w:eastAsiaTheme="minorEastAsia"/>
                <w:sz w:val="18"/>
                <w:szCs w:val="18"/>
                <w:lang w:eastAsia="zh-CN"/>
              </w:rPr>
              <w:tab/>
              <w:t xml:space="preserve">Note: As agreed, the power level threshold is established for FR1 MR BS: Above this threshold, all configurations shall be tested; Below this threshold, </w:t>
            </w:r>
            <w:proofErr w:type="spellStart"/>
            <w:r w:rsidRPr="00C10DF5">
              <w:rPr>
                <w:rFonts w:eastAsiaTheme="minorEastAsia"/>
                <w:sz w:val="18"/>
                <w:szCs w:val="18"/>
                <w:lang w:eastAsia="zh-CN"/>
              </w:rPr>
              <w:t>analog</w:t>
            </w:r>
            <w:proofErr w:type="spellEnd"/>
            <w:r w:rsidRPr="00C10DF5">
              <w:rPr>
                <w:rFonts w:eastAsiaTheme="minorEastAsia"/>
                <w:sz w:val="18"/>
                <w:szCs w:val="18"/>
                <w:lang w:eastAsia="zh-CN"/>
              </w:rPr>
              <w:t xml:space="preserve"> filters are not expected to be used, and the configurations with the narrowest and widest UL/DL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sizes out of all the declared configurations for each channel bandwidth and each SBFD pattern (either DUD or DU/UD) shall be tested</w:t>
            </w:r>
          </w:p>
          <w:p w14:paraId="56CE3E36" w14:textId="77777777" w:rsidR="00EF28C4" w:rsidRPr="00C10DF5" w:rsidRDefault="00EF28C4" w:rsidP="00EF28C4">
            <w:pPr>
              <w:spacing w:before="60" w:after="60"/>
              <w:rPr>
                <w:rFonts w:eastAsiaTheme="minorEastAsia"/>
                <w:sz w:val="18"/>
                <w:szCs w:val="18"/>
                <w:lang w:eastAsia="zh-CN"/>
              </w:rPr>
            </w:pPr>
            <w:r w:rsidRPr="00C10DF5">
              <w:rPr>
                <w:rFonts w:eastAsiaTheme="minorEastAsia"/>
                <w:sz w:val="18"/>
                <w:szCs w:val="18"/>
                <w:lang w:eastAsia="zh-CN"/>
              </w:rPr>
              <w:t>Proposal 3: For FR1 MR SBFD capable BSs, adopt the same power level threshold as the one to differentiate whether all declared configurations shall be tested or not.</w:t>
            </w:r>
          </w:p>
          <w:p w14:paraId="4135700A" w14:textId="77777777" w:rsidR="00EF28C4" w:rsidRPr="00C10DF5" w:rsidRDefault="00EF28C4" w:rsidP="00EF28C4">
            <w:pPr>
              <w:spacing w:before="60" w:after="60"/>
              <w:rPr>
                <w:rFonts w:eastAsiaTheme="minorEastAsia"/>
                <w:sz w:val="18"/>
                <w:szCs w:val="18"/>
                <w:lang w:eastAsia="zh-CN"/>
              </w:rPr>
            </w:pPr>
            <w:r w:rsidRPr="00C10DF5">
              <w:rPr>
                <w:rFonts w:eastAsiaTheme="minorEastAsia" w:hint="eastAsia"/>
                <w:sz w:val="18"/>
                <w:szCs w:val="18"/>
                <w:lang w:eastAsia="zh-CN"/>
              </w:rPr>
              <w:t>•</w:t>
            </w:r>
            <w:r w:rsidRPr="00C10DF5">
              <w:rPr>
                <w:rFonts w:eastAsiaTheme="minorEastAsia"/>
                <w:sz w:val="18"/>
                <w:szCs w:val="18"/>
                <w:lang w:eastAsia="zh-CN"/>
              </w:rPr>
              <w:tab/>
              <w:t xml:space="preserve">Note: As agreed, the power level threshold is established for FR1 MR BS: Above this threshold, maximum 3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configurations allowed as FR1 WA BS; Below this threshold, the restriction on the number of UL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sizes supported is not applicable:</w:t>
            </w:r>
          </w:p>
          <w:p w14:paraId="3A1801FB" w14:textId="77777777" w:rsidR="00EF28C4" w:rsidRPr="00C10DF5" w:rsidRDefault="00EF28C4" w:rsidP="00EF28C4">
            <w:pPr>
              <w:spacing w:before="60" w:after="60"/>
              <w:rPr>
                <w:rFonts w:eastAsiaTheme="minorEastAsia"/>
                <w:sz w:val="18"/>
                <w:szCs w:val="18"/>
                <w:lang w:eastAsia="zh-CN"/>
              </w:rPr>
            </w:pPr>
            <w:r w:rsidRPr="00C10DF5">
              <w:rPr>
                <w:rFonts w:eastAsiaTheme="minorEastAsia"/>
                <w:sz w:val="18"/>
                <w:szCs w:val="18"/>
                <w:lang w:eastAsia="zh-CN"/>
              </w:rPr>
              <w:t xml:space="preserve">Proposal 4: For FR1 MR SBFD capable BSs, adopt the same power level threshold as the one to differentiate whether the restriction on the number of DL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sizes supported is applied or not. </w:t>
            </w:r>
          </w:p>
          <w:p w14:paraId="4610C590" w14:textId="77777777" w:rsidR="00EF28C4" w:rsidRPr="00C10DF5" w:rsidRDefault="00EF28C4" w:rsidP="00EF28C4">
            <w:pPr>
              <w:spacing w:before="60" w:after="60"/>
              <w:rPr>
                <w:rFonts w:eastAsiaTheme="minorEastAsia"/>
                <w:sz w:val="18"/>
                <w:szCs w:val="18"/>
                <w:lang w:eastAsia="zh-CN"/>
              </w:rPr>
            </w:pPr>
            <w:r w:rsidRPr="00C10DF5">
              <w:rPr>
                <w:rFonts w:eastAsiaTheme="minorEastAsia" w:hint="eastAsia"/>
                <w:sz w:val="18"/>
                <w:szCs w:val="18"/>
                <w:lang w:eastAsia="zh-CN"/>
              </w:rPr>
              <w:t>•</w:t>
            </w:r>
            <w:r w:rsidRPr="00C10DF5">
              <w:rPr>
                <w:rFonts w:eastAsiaTheme="minorEastAsia"/>
                <w:sz w:val="18"/>
                <w:szCs w:val="18"/>
                <w:lang w:eastAsia="zh-CN"/>
              </w:rPr>
              <w:tab/>
              <w:t xml:space="preserve">Note: As agreed, the power level threshold is established for FR1 MR BS: Above this threshold, this restriction is applicable as FR1 WA BS; Below this threshold, the restriction on the number of DL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sizes supported is not applicable.</w:t>
            </w:r>
          </w:p>
          <w:p w14:paraId="0C77F4D1" w14:textId="77777777" w:rsidR="00EF28C4" w:rsidRPr="00EF28C4" w:rsidRDefault="00EF28C4" w:rsidP="00EF28C4">
            <w:pPr>
              <w:spacing w:before="60" w:after="60"/>
              <w:rPr>
                <w:rFonts w:eastAsiaTheme="minorEastAsia"/>
                <w:sz w:val="18"/>
                <w:szCs w:val="18"/>
                <w:lang w:eastAsia="zh-CN"/>
              </w:rPr>
            </w:pPr>
            <w:r w:rsidRPr="00C10DF5">
              <w:rPr>
                <w:rFonts w:eastAsiaTheme="minorEastAsia"/>
                <w:sz w:val="18"/>
                <w:szCs w:val="18"/>
                <w:lang w:eastAsia="zh-CN"/>
              </w:rPr>
              <w:t>Proposal 5: If the SSB symbol is overlapped with SBFD symbol, there is neither restriction required nor RAN4 requirement impact identified.</w:t>
            </w:r>
            <w:r w:rsidRPr="00EF28C4">
              <w:rPr>
                <w:rFonts w:eastAsiaTheme="minorEastAsia"/>
                <w:sz w:val="18"/>
                <w:szCs w:val="18"/>
                <w:lang w:eastAsia="zh-CN"/>
              </w:rPr>
              <w:t xml:space="preserve"> </w:t>
            </w:r>
          </w:p>
          <w:p w14:paraId="505FB435" w14:textId="1D1CFAEC" w:rsidR="00CE26E6" w:rsidRPr="0039145A" w:rsidRDefault="00CE26E6" w:rsidP="00EF28C4">
            <w:pPr>
              <w:spacing w:before="60" w:after="60"/>
              <w:rPr>
                <w:rFonts w:eastAsiaTheme="minorEastAsia"/>
                <w:sz w:val="18"/>
                <w:szCs w:val="18"/>
                <w:lang w:eastAsia="zh-CN"/>
              </w:rPr>
            </w:pPr>
          </w:p>
        </w:tc>
      </w:tr>
      <w:tr w:rsidR="00CE26E6" w:rsidRPr="00973E43" w14:paraId="5436F5A1" w14:textId="77777777" w:rsidTr="005F56DD">
        <w:trPr>
          <w:trHeight w:val="57"/>
        </w:trPr>
        <w:tc>
          <w:tcPr>
            <w:tcW w:w="1413" w:type="dxa"/>
          </w:tcPr>
          <w:p w14:paraId="314F06F9" w14:textId="1D4DE627" w:rsidR="00CE26E6" w:rsidRPr="00DF23D0" w:rsidRDefault="00CE26E6" w:rsidP="00CE26E6">
            <w:pPr>
              <w:spacing w:before="60" w:after="60"/>
            </w:pPr>
            <w:r w:rsidRPr="006942C0">
              <w:t>R4-2507482</w:t>
            </w:r>
          </w:p>
        </w:tc>
        <w:tc>
          <w:tcPr>
            <w:tcW w:w="1701" w:type="dxa"/>
          </w:tcPr>
          <w:p w14:paraId="3FCB445E" w14:textId="4C70B555" w:rsidR="00CE26E6" w:rsidRPr="00DF23D0" w:rsidRDefault="00CE26E6" w:rsidP="00CE26E6">
            <w:pPr>
              <w:spacing w:before="60" w:after="60"/>
            </w:pPr>
            <w:r w:rsidRPr="00A83EB5">
              <w:t>Samsung</w:t>
            </w:r>
          </w:p>
        </w:tc>
        <w:tc>
          <w:tcPr>
            <w:tcW w:w="6517" w:type="dxa"/>
          </w:tcPr>
          <w:p w14:paraId="740A8FAE" w14:textId="26C14054" w:rsidR="00CE26E6" w:rsidRPr="00EF28C4" w:rsidRDefault="00EF28C4" w:rsidP="00EF28C4">
            <w:pPr>
              <w:spacing w:before="60" w:after="60"/>
              <w:rPr>
                <w:rFonts w:eastAsiaTheme="minorEastAsia" w:hint="eastAsia"/>
                <w:sz w:val="18"/>
                <w:szCs w:val="18"/>
                <w:lang w:eastAsia="zh-CN"/>
              </w:rPr>
            </w:pPr>
            <w:proofErr w:type="spellStart"/>
            <w:r w:rsidRPr="00EF28C4">
              <w:rPr>
                <w:rFonts w:eastAsiaTheme="minorEastAsia"/>
                <w:sz w:val="18"/>
                <w:szCs w:val="18"/>
                <w:lang w:eastAsia="zh-CN"/>
              </w:rPr>
              <w:t>draftCR</w:t>
            </w:r>
            <w:proofErr w:type="spellEnd"/>
            <w:r w:rsidRPr="00EF28C4">
              <w:rPr>
                <w:rFonts w:eastAsiaTheme="minorEastAsia"/>
                <w:sz w:val="18"/>
                <w:szCs w:val="18"/>
                <w:lang w:eastAsia="zh-CN"/>
              </w:rPr>
              <w:t xml:space="preserve"> to TS38.104 on general clauses for SBFD-capable BS</w:t>
            </w:r>
          </w:p>
        </w:tc>
      </w:tr>
      <w:tr w:rsidR="00CE26E6" w:rsidRPr="00EC1688" w14:paraId="08EDDFC4" w14:textId="77777777" w:rsidTr="005F56DD">
        <w:trPr>
          <w:trHeight w:val="57"/>
        </w:trPr>
        <w:tc>
          <w:tcPr>
            <w:tcW w:w="1413" w:type="dxa"/>
          </w:tcPr>
          <w:p w14:paraId="6FD53684" w14:textId="503C6375" w:rsidR="00CE26E6" w:rsidRPr="00EC1688" w:rsidRDefault="00CE26E6" w:rsidP="00CE26E6">
            <w:pPr>
              <w:spacing w:before="60" w:after="60"/>
            </w:pPr>
            <w:r w:rsidRPr="00EC1688">
              <w:lastRenderedPageBreak/>
              <w:t>R4-2507518</w:t>
            </w:r>
          </w:p>
        </w:tc>
        <w:tc>
          <w:tcPr>
            <w:tcW w:w="1701" w:type="dxa"/>
          </w:tcPr>
          <w:p w14:paraId="61994C61" w14:textId="06247085" w:rsidR="00CE26E6" w:rsidRPr="00EC1688" w:rsidRDefault="00CE26E6" w:rsidP="00CE26E6">
            <w:pPr>
              <w:spacing w:before="60" w:after="60"/>
            </w:pPr>
            <w:r w:rsidRPr="00EC1688">
              <w:t xml:space="preserve">ZTE Corporation, </w:t>
            </w:r>
            <w:proofErr w:type="spellStart"/>
            <w:r w:rsidRPr="00EC1688">
              <w:t>Sanechips</w:t>
            </w:r>
            <w:proofErr w:type="spellEnd"/>
          </w:p>
        </w:tc>
        <w:tc>
          <w:tcPr>
            <w:tcW w:w="6517" w:type="dxa"/>
          </w:tcPr>
          <w:p w14:paraId="457ED3BD" w14:textId="77777777" w:rsidR="0094268F" w:rsidRPr="00EC1688" w:rsidRDefault="0094268F" w:rsidP="0094268F">
            <w:pPr>
              <w:spacing w:before="60" w:after="60"/>
              <w:rPr>
                <w:rFonts w:eastAsiaTheme="minorEastAsia"/>
                <w:sz w:val="18"/>
                <w:szCs w:val="18"/>
                <w:lang w:eastAsia="zh-CN"/>
              </w:rPr>
            </w:pPr>
            <w:r w:rsidRPr="00EC1688">
              <w:rPr>
                <w:rFonts w:eastAsiaTheme="minorEastAsia"/>
                <w:sz w:val="18"/>
                <w:szCs w:val="18"/>
                <w:lang w:eastAsia="zh-CN"/>
              </w:rPr>
              <w:t>Proposal 1: for FR1 MR SBFD BS, propose to use the 33dBm as TRP or total conducted power as the power threshold.</w:t>
            </w:r>
          </w:p>
          <w:p w14:paraId="51140AC4" w14:textId="2D8DC2CB" w:rsidR="00CE26E6" w:rsidRPr="00EC1688" w:rsidRDefault="0094268F" w:rsidP="0094268F">
            <w:pPr>
              <w:spacing w:before="60" w:after="60"/>
              <w:rPr>
                <w:rFonts w:eastAsiaTheme="minorEastAsia"/>
                <w:sz w:val="18"/>
                <w:szCs w:val="18"/>
                <w:lang w:eastAsia="zh-CN"/>
              </w:rPr>
            </w:pPr>
            <w:r w:rsidRPr="00EC1688">
              <w:rPr>
                <w:rFonts w:eastAsiaTheme="minorEastAsia"/>
                <w:sz w:val="18"/>
                <w:szCs w:val="18"/>
                <w:lang w:eastAsia="zh-CN"/>
              </w:rPr>
              <w:t>Proposal 2: to add the clarification note in the specification, the frequency range of DL sub-band configuration of SBFD BS should cover both SSB and CORESET#0 if there are any overlapping.</w:t>
            </w:r>
          </w:p>
        </w:tc>
      </w:tr>
      <w:tr w:rsidR="00CE26E6" w:rsidRPr="00973E43" w14:paraId="3D671877" w14:textId="77777777" w:rsidTr="005F56DD">
        <w:trPr>
          <w:trHeight w:val="57"/>
        </w:trPr>
        <w:tc>
          <w:tcPr>
            <w:tcW w:w="1413" w:type="dxa"/>
          </w:tcPr>
          <w:p w14:paraId="2E1A8FED" w14:textId="37C066D5" w:rsidR="00CE26E6" w:rsidRPr="00AF55E7" w:rsidRDefault="00CE26E6" w:rsidP="00CE26E6">
            <w:pPr>
              <w:spacing w:before="60" w:after="60"/>
            </w:pPr>
            <w:r w:rsidRPr="00AF55E7">
              <w:t>R4-2507636</w:t>
            </w:r>
          </w:p>
        </w:tc>
        <w:tc>
          <w:tcPr>
            <w:tcW w:w="1701" w:type="dxa"/>
          </w:tcPr>
          <w:p w14:paraId="4C10494B" w14:textId="3EFD3FA9" w:rsidR="00CE26E6" w:rsidRPr="00AF55E7" w:rsidRDefault="00CE26E6" w:rsidP="00CE26E6">
            <w:pPr>
              <w:spacing w:before="60" w:after="60"/>
            </w:pPr>
            <w:r w:rsidRPr="00AF55E7">
              <w:t>Nokia</w:t>
            </w:r>
          </w:p>
        </w:tc>
        <w:tc>
          <w:tcPr>
            <w:tcW w:w="6517" w:type="dxa"/>
          </w:tcPr>
          <w:p w14:paraId="6428817F" w14:textId="77777777" w:rsidR="0094268F" w:rsidRPr="00AF55E7" w:rsidRDefault="0094268F" w:rsidP="0094268F">
            <w:pPr>
              <w:spacing w:before="60" w:after="60"/>
              <w:rPr>
                <w:rFonts w:eastAsiaTheme="minorEastAsia"/>
                <w:sz w:val="18"/>
                <w:szCs w:val="18"/>
                <w:lang w:eastAsia="zh-CN"/>
              </w:rPr>
            </w:pPr>
            <w:r w:rsidRPr="00AF55E7">
              <w:rPr>
                <w:rFonts w:eastAsiaTheme="minorEastAsia"/>
                <w:sz w:val="18"/>
                <w:szCs w:val="18"/>
                <w:lang w:eastAsia="zh-CN"/>
              </w:rPr>
              <w:t>Observation 1:</w:t>
            </w:r>
            <w:r w:rsidRPr="00AF55E7">
              <w:rPr>
                <w:rFonts w:eastAsiaTheme="minorEastAsia"/>
                <w:sz w:val="18"/>
                <w:szCs w:val="18"/>
                <w:lang w:eastAsia="zh-CN"/>
              </w:rPr>
              <w:tab/>
              <w:t xml:space="preserve">The </w:t>
            </w:r>
            <w:proofErr w:type="spellStart"/>
            <w:r w:rsidRPr="00AF55E7">
              <w:rPr>
                <w:rFonts w:eastAsiaTheme="minorEastAsia"/>
                <w:sz w:val="18"/>
                <w:szCs w:val="18"/>
                <w:lang w:eastAsia="zh-CN"/>
              </w:rPr>
              <w:t>guardband</w:t>
            </w:r>
            <w:proofErr w:type="spellEnd"/>
            <w:r w:rsidRPr="00AF55E7">
              <w:rPr>
                <w:rFonts w:eastAsiaTheme="minorEastAsia"/>
                <w:sz w:val="18"/>
                <w:szCs w:val="18"/>
                <w:lang w:eastAsia="zh-CN"/>
              </w:rPr>
              <w:t xml:space="preserve"> plays a big role in terms of avoiding inter-</w:t>
            </w:r>
            <w:proofErr w:type="spellStart"/>
            <w:r w:rsidRPr="00AF55E7">
              <w:rPr>
                <w:rFonts w:eastAsiaTheme="minorEastAsia"/>
                <w:sz w:val="18"/>
                <w:szCs w:val="18"/>
                <w:lang w:eastAsia="zh-CN"/>
              </w:rPr>
              <w:t>subband</w:t>
            </w:r>
            <w:proofErr w:type="spellEnd"/>
            <w:r w:rsidRPr="00AF55E7">
              <w:rPr>
                <w:rFonts w:eastAsiaTheme="minorEastAsia"/>
                <w:sz w:val="18"/>
                <w:szCs w:val="18"/>
                <w:lang w:eastAsia="zh-CN"/>
              </w:rPr>
              <w:t xml:space="preserve"> interference. Smaller </w:t>
            </w:r>
            <w:proofErr w:type="spellStart"/>
            <w:r w:rsidRPr="00AF55E7">
              <w:rPr>
                <w:rFonts w:eastAsiaTheme="minorEastAsia"/>
                <w:sz w:val="18"/>
                <w:szCs w:val="18"/>
                <w:lang w:eastAsia="zh-CN"/>
              </w:rPr>
              <w:t>guardband</w:t>
            </w:r>
            <w:proofErr w:type="spellEnd"/>
            <w:r w:rsidRPr="00AF55E7">
              <w:rPr>
                <w:rFonts w:eastAsiaTheme="minorEastAsia"/>
                <w:sz w:val="18"/>
                <w:szCs w:val="18"/>
                <w:lang w:eastAsia="zh-CN"/>
              </w:rPr>
              <w:t xml:space="preserve"> does not always translate into better performance.</w:t>
            </w:r>
          </w:p>
          <w:p w14:paraId="00FCD994" w14:textId="77777777" w:rsidR="0094268F" w:rsidRPr="00AF55E7" w:rsidRDefault="0094268F" w:rsidP="0094268F">
            <w:pPr>
              <w:spacing w:before="60" w:after="60"/>
              <w:rPr>
                <w:rFonts w:eastAsiaTheme="minorEastAsia"/>
                <w:sz w:val="18"/>
                <w:szCs w:val="18"/>
                <w:lang w:eastAsia="zh-CN"/>
              </w:rPr>
            </w:pPr>
            <w:r w:rsidRPr="00AF55E7">
              <w:rPr>
                <w:rFonts w:eastAsiaTheme="minorEastAsia"/>
                <w:sz w:val="18"/>
                <w:szCs w:val="18"/>
                <w:lang w:eastAsia="zh-CN"/>
              </w:rPr>
              <w:t>Proposal 1:</w:t>
            </w:r>
            <w:r w:rsidRPr="00AF55E7">
              <w:rPr>
                <w:rFonts w:eastAsiaTheme="minorEastAsia"/>
                <w:sz w:val="18"/>
                <w:szCs w:val="18"/>
                <w:lang w:eastAsia="zh-CN"/>
              </w:rPr>
              <w:tab/>
              <w:t xml:space="preserve"> RAN4 to not revisit RF requirements pending on RAN1 progress on the </w:t>
            </w:r>
            <w:proofErr w:type="spellStart"/>
            <w:r w:rsidRPr="00AF55E7">
              <w:rPr>
                <w:rFonts w:eastAsiaTheme="minorEastAsia"/>
                <w:sz w:val="18"/>
                <w:szCs w:val="18"/>
                <w:lang w:eastAsia="zh-CN"/>
              </w:rPr>
              <w:t>gNB</w:t>
            </w:r>
            <w:proofErr w:type="spellEnd"/>
            <w:r w:rsidRPr="00AF55E7">
              <w:rPr>
                <w:rFonts w:eastAsiaTheme="minorEastAsia"/>
                <w:sz w:val="18"/>
                <w:szCs w:val="18"/>
                <w:lang w:eastAsia="zh-CN"/>
              </w:rPr>
              <w:t>-to-</w:t>
            </w:r>
            <w:proofErr w:type="spellStart"/>
            <w:r w:rsidRPr="00AF55E7">
              <w:rPr>
                <w:rFonts w:eastAsiaTheme="minorEastAsia"/>
                <w:sz w:val="18"/>
                <w:szCs w:val="18"/>
                <w:lang w:eastAsia="zh-CN"/>
              </w:rPr>
              <w:t>gNB</w:t>
            </w:r>
            <w:proofErr w:type="spellEnd"/>
            <w:r w:rsidRPr="00AF55E7">
              <w:rPr>
                <w:rFonts w:eastAsiaTheme="minorEastAsia"/>
                <w:sz w:val="18"/>
                <w:szCs w:val="18"/>
                <w:lang w:eastAsia="zh-CN"/>
              </w:rPr>
              <w:t xml:space="preserve"> CLI handling work.</w:t>
            </w:r>
          </w:p>
          <w:p w14:paraId="7F33C094" w14:textId="77777777" w:rsidR="0094268F" w:rsidRPr="00AF55E7" w:rsidRDefault="0094268F" w:rsidP="0094268F">
            <w:pPr>
              <w:spacing w:before="60" w:after="60"/>
              <w:rPr>
                <w:rFonts w:eastAsiaTheme="minorEastAsia"/>
                <w:sz w:val="18"/>
                <w:szCs w:val="18"/>
                <w:lang w:eastAsia="zh-CN"/>
              </w:rPr>
            </w:pPr>
            <w:r w:rsidRPr="00AF55E7">
              <w:rPr>
                <w:rFonts w:eastAsiaTheme="minorEastAsia"/>
                <w:sz w:val="18"/>
                <w:szCs w:val="18"/>
                <w:lang w:eastAsia="zh-CN"/>
              </w:rPr>
              <w:t>Proposal 2:</w:t>
            </w:r>
            <w:r w:rsidRPr="00AF55E7">
              <w:rPr>
                <w:rFonts w:eastAsiaTheme="minorEastAsia"/>
                <w:sz w:val="18"/>
                <w:szCs w:val="18"/>
                <w:lang w:eastAsia="zh-CN"/>
              </w:rPr>
              <w:tab/>
              <w:t xml:space="preserve"> Use 33dBm either as TRP or total conducted power as the power level threshold for FR1 MR SBFD capable BSs related to testing.</w:t>
            </w:r>
          </w:p>
          <w:p w14:paraId="7F6FE859" w14:textId="77777777" w:rsidR="0094268F" w:rsidRPr="00AF55E7" w:rsidRDefault="0094268F" w:rsidP="0094268F">
            <w:pPr>
              <w:spacing w:before="60" w:after="60"/>
              <w:rPr>
                <w:rFonts w:eastAsiaTheme="minorEastAsia"/>
                <w:sz w:val="18"/>
                <w:szCs w:val="18"/>
                <w:lang w:eastAsia="zh-CN"/>
              </w:rPr>
            </w:pPr>
            <w:r w:rsidRPr="00AF55E7">
              <w:rPr>
                <w:rFonts w:eastAsiaTheme="minorEastAsia"/>
                <w:sz w:val="18"/>
                <w:szCs w:val="18"/>
                <w:lang w:eastAsia="zh-CN"/>
              </w:rPr>
              <w:t>Proposal 3:</w:t>
            </w:r>
            <w:r w:rsidRPr="00AF55E7">
              <w:rPr>
                <w:rFonts w:eastAsiaTheme="minorEastAsia"/>
                <w:sz w:val="18"/>
                <w:szCs w:val="18"/>
                <w:lang w:eastAsia="zh-CN"/>
              </w:rPr>
              <w:tab/>
              <w:t xml:space="preserve"> Use 33dBm either as TRP or total conducted power as the power level threshold for FR1 MR SBFD capable BSs related to UL </w:t>
            </w:r>
            <w:proofErr w:type="spellStart"/>
            <w:r w:rsidRPr="00AF55E7">
              <w:rPr>
                <w:rFonts w:eastAsiaTheme="minorEastAsia"/>
                <w:sz w:val="18"/>
                <w:szCs w:val="18"/>
                <w:lang w:eastAsia="zh-CN"/>
              </w:rPr>
              <w:t>subband</w:t>
            </w:r>
            <w:proofErr w:type="spellEnd"/>
            <w:r w:rsidRPr="00AF55E7">
              <w:rPr>
                <w:rFonts w:eastAsiaTheme="minorEastAsia"/>
                <w:sz w:val="18"/>
                <w:szCs w:val="18"/>
                <w:lang w:eastAsia="zh-CN"/>
              </w:rPr>
              <w:t xml:space="preserve"> sizes supported.</w:t>
            </w:r>
          </w:p>
          <w:p w14:paraId="03318A02" w14:textId="77777777" w:rsidR="0094268F" w:rsidRPr="00AF55E7" w:rsidRDefault="0094268F" w:rsidP="0094268F">
            <w:pPr>
              <w:spacing w:before="60" w:after="60"/>
              <w:rPr>
                <w:rFonts w:eastAsiaTheme="minorEastAsia"/>
                <w:sz w:val="18"/>
                <w:szCs w:val="18"/>
                <w:lang w:eastAsia="zh-CN"/>
              </w:rPr>
            </w:pPr>
            <w:r w:rsidRPr="00AF55E7">
              <w:rPr>
                <w:rFonts w:eastAsiaTheme="minorEastAsia"/>
                <w:sz w:val="18"/>
                <w:szCs w:val="18"/>
                <w:lang w:eastAsia="zh-CN"/>
              </w:rPr>
              <w:t>Proposal 4:</w:t>
            </w:r>
            <w:r w:rsidRPr="00AF55E7">
              <w:rPr>
                <w:rFonts w:eastAsiaTheme="minorEastAsia"/>
                <w:sz w:val="18"/>
                <w:szCs w:val="18"/>
                <w:lang w:eastAsia="zh-CN"/>
              </w:rPr>
              <w:tab/>
              <w:t xml:space="preserve"> Use 33dBm either as TRP or total conducted power as the power level threshold for FR1 MR SBFD capable BSs related to DL </w:t>
            </w:r>
            <w:proofErr w:type="spellStart"/>
            <w:r w:rsidRPr="00AF55E7">
              <w:rPr>
                <w:rFonts w:eastAsiaTheme="minorEastAsia"/>
                <w:sz w:val="18"/>
                <w:szCs w:val="18"/>
                <w:lang w:eastAsia="zh-CN"/>
              </w:rPr>
              <w:t>subband</w:t>
            </w:r>
            <w:proofErr w:type="spellEnd"/>
            <w:r w:rsidRPr="00AF55E7">
              <w:rPr>
                <w:rFonts w:eastAsiaTheme="minorEastAsia"/>
                <w:sz w:val="18"/>
                <w:szCs w:val="18"/>
                <w:lang w:eastAsia="zh-CN"/>
              </w:rPr>
              <w:t xml:space="preserve"> sizes supported.</w:t>
            </w:r>
          </w:p>
          <w:p w14:paraId="27D8A60D" w14:textId="1E8822F4" w:rsidR="00CE26E6" w:rsidRPr="00E017B2" w:rsidRDefault="0094268F" w:rsidP="0094268F">
            <w:pPr>
              <w:spacing w:before="60" w:after="60"/>
              <w:rPr>
                <w:rFonts w:eastAsiaTheme="minorEastAsia"/>
                <w:sz w:val="18"/>
                <w:szCs w:val="18"/>
                <w:lang w:eastAsia="zh-CN"/>
              </w:rPr>
            </w:pPr>
            <w:r w:rsidRPr="00AF55E7">
              <w:rPr>
                <w:rFonts w:eastAsiaTheme="minorEastAsia"/>
                <w:sz w:val="18"/>
                <w:szCs w:val="18"/>
                <w:lang w:eastAsia="zh-CN"/>
              </w:rPr>
              <w:t>Proposal 5:</w:t>
            </w:r>
            <w:r w:rsidRPr="00AF55E7">
              <w:rPr>
                <w:rFonts w:eastAsiaTheme="minorEastAsia"/>
                <w:sz w:val="18"/>
                <w:szCs w:val="18"/>
                <w:lang w:eastAsia="zh-CN"/>
              </w:rPr>
              <w:tab/>
              <w:t xml:space="preserve"> If it is decided that a clause is introduced to the RAN4 specification related to </w:t>
            </w:r>
            <w:proofErr w:type="spellStart"/>
            <w:r w:rsidRPr="00AF55E7">
              <w:rPr>
                <w:rFonts w:eastAsiaTheme="minorEastAsia"/>
                <w:sz w:val="18"/>
                <w:szCs w:val="18"/>
                <w:lang w:eastAsia="zh-CN"/>
              </w:rPr>
              <w:t>guardband</w:t>
            </w:r>
            <w:proofErr w:type="spellEnd"/>
            <w:r w:rsidRPr="00AF55E7">
              <w:rPr>
                <w:rFonts w:eastAsiaTheme="minorEastAsia"/>
                <w:sz w:val="18"/>
                <w:szCs w:val="18"/>
                <w:lang w:eastAsia="zh-CN"/>
              </w:rPr>
              <w:t xml:space="preserve"> size, the text should say: “It is expected that </w:t>
            </w:r>
            <w:proofErr w:type="spellStart"/>
            <w:r w:rsidRPr="00AF55E7">
              <w:rPr>
                <w:rFonts w:eastAsiaTheme="minorEastAsia"/>
                <w:sz w:val="18"/>
                <w:szCs w:val="18"/>
                <w:lang w:eastAsia="zh-CN"/>
              </w:rPr>
              <w:t>guardband</w:t>
            </w:r>
            <w:proofErr w:type="spellEnd"/>
            <w:r w:rsidRPr="00AF55E7">
              <w:rPr>
                <w:rFonts w:eastAsiaTheme="minorEastAsia"/>
                <w:sz w:val="18"/>
                <w:szCs w:val="18"/>
                <w:lang w:eastAsia="zh-CN"/>
              </w:rPr>
              <w:t xml:space="preserve"> size should be minimized to reduce performance degradation due to overhead.”</w:t>
            </w:r>
          </w:p>
        </w:tc>
      </w:tr>
      <w:tr w:rsidR="00351B51" w:rsidRPr="00973E43" w14:paraId="6F1F36D1" w14:textId="77777777" w:rsidTr="000265F7">
        <w:trPr>
          <w:trHeight w:val="57"/>
        </w:trPr>
        <w:tc>
          <w:tcPr>
            <w:tcW w:w="1413" w:type="dxa"/>
          </w:tcPr>
          <w:p w14:paraId="162D56B3" w14:textId="77777777" w:rsidR="00351B51" w:rsidRPr="00340EF9" w:rsidRDefault="00351B51" w:rsidP="000265F7">
            <w:pPr>
              <w:spacing w:before="60" w:after="60"/>
            </w:pPr>
            <w:r w:rsidRPr="00340EF9">
              <w:t>R4-2507724</w:t>
            </w:r>
          </w:p>
        </w:tc>
        <w:tc>
          <w:tcPr>
            <w:tcW w:w="1701" w:type="dxa"/>
          </w:tcPr>
          <w:p w14:paraId="6463DC8E" w14:textId="77777777" w:rsidR="00351B51" w:rsidRPr="00340EF9" w:rsidRDefault="00351B51" w:rsidP="000265F7">
            <w:pPr>
              <w:spacing w:before="60" w:after="60"/>
              <w:rPr>
                <w:rFonts w:eastAsia="Malgun Gothic"/>
                <w:lang w:val="en-US" w:eastAsia="ko-KR"/>
              </w:rPr>
            </w:pPr>
            <w:r w:rsidRPr="00340EF9">
              <w:rPr>
                <w:rFonts w:eastAsia="Malgun Gothic"/>
                <w:lang w:val="en-US" w:eastAsia="ko-KR"/>
              </w:rPr>
              <w:t>Ericsson</w:t>
            </w:r>
          </w:p>
        </w:tc>
        <w:tc>
          <w:tcPr>
            <w:tcW w:w="6517" w:type="dxa"/>
          </w:tcPr>
          <w:p w14:paraId="66111105"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1</w:t>
            </w:r>
            <w:r w:rsidRPr="00340EF9">
              <w:rPr>
                <w:rFonts w:eastAsiaTheme="minorEastAsia"/>
                <w:sz w:val="18"/>
                <w:szCs w:val="18"/>
                <w:lang w:eastAsia="zh-CN"/>
              </w:rPr>
              <w:tab/>
              <w:t>Regarding the introduction of power level threshold for FR1 MR, what matters is the total amount of power that the RX needs to handle, which is related to the total number of transmitters and carriers in the system.</w:t>
            </w:r>
          </w:p>
          <w:p w14:paraId="37C6DA10"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2</w:t>
            </w:r>
            <w:r w:rsidRPr="00340EF9">
              <w:rPr>
                <w:rFonts w:eastAsiaTheme="minorEastAsia"/>
                <w:sz w:val="18"/>
                <w:szCs w:val="18"/>
                <w:lang w:eastAsia="zh-CN"/>
              </w:rPr>
              <w:tab/>
              <w:t>9.9 OTA spatial emission has already been introduced in the latest release (V19.0.0). The clause numbers need to be moved backward accordingly.</w:t>
            </w:r>
          </w:p>
          <w:p w14:paraId="62A86B35"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3</w:t>
            </w:r>
            <w:r w:rsidRPr="00340EF9">
              <w:rPr>
                <w:rFonts w:eastAsiaTheme="minorEastAsia"/>
                <w:sz w:val="18"/>
                <w:szCs w:val="18"/>
                <w:lang w:eastAsia="zh-CN"/>
              </w:rPr>
              <w:tab/>
              <w:t xml:space="preserve">The test model for SBFD DL </w:t>
            </w:r>
            <w:proofErr w:type="spellStart"/>
            <w:r w:rsidRPr="00340EF9">
              <w:rPr>
                <w:rFonts w:eastAsiaTheme="minorEastAsia"/>
                <w:sz w:val="18"/>
                <w:szCs w:val="18"/>
                <w:lang w:eastAsia="zh-CN"/>
              </w:rPr>
              <w:t>subbband</w:t>
            </w:r>
            <w:proofErr w:type="spellEnd"/>
            <w:r w:rsidRPr="00340EF9">
              <w:rPr>
                <w:rFonts w:eastAsiaTheme="minorEastAsia"/>
                <w:sz w:val="18"/>
                <w:szCs w:val="18"/>
                <w:lang w:eastAsia="zh-CN"/>
              </w:rPr>
              <w:t xml:space="preserve"> needs to be scalable.</w:t>
            </w:r>
          </w:p>
          <w:p w14:paraId="7225B076"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4</w:t>
            </w:r>
            <w:r w:rsidRPr="00340EF9">
              <w:rPr>
                <w:rFonts w:eastAsiaTheme="minorEastAsia"/>
                <w:sz w:val="18"/>
                <w:szCs w:val="18"/>
                <w:lang w:eastAsia="zh-CN"/>
              </w:rPr>
              <w:tab/>
              <w:t xml:space="preserve">New parameters, e.g., size of UL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 UL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 </w:t>
            </w:r>
            <w:proofErr w:type="spellStart"/>
            <w:r w:rsidRPr="00340EF9">
              <w:rPr>
                <w:rFonts w:eastAsiaTheme="minorEastAsia"/>
                <w:sz w:val="18"/>
                <w:szCs w:val="18"/>
                <w:lang w:eastAsia="zh-CN"/>
              </w:rPr>
              <w:t>center</w:t>
            </w:r>
            <w:proofErr w:type="spellEnd"/>
            <w:r w:rsidRPr="00340EF9">
              <w:rPr>
                <w:rFonts w:eastAsiaTheme="minorEastAsia"/>
                <w:sz w:val="18"/>
                <w:szCs w:val="18"/>
                <w:lang w:eastAsia="zh-CN"/>
              </w:rPr>
              <w:t xml:space="preserve"> frequency or its relative offset from the DL, etc., are needed to describe the size and location of UL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w:t>
            </w:r>
          </w:p>
          <w:p w14:paraId="2AEF8166"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5</w:t>
            </w:r>
            <w:r w:rsidRPr="00340EF9">
              <w:rPr>
                <w:rFonts w:eastAsiaTheme="minorEastAsia"/>
                <w:sz w:val="18"/>
                <w:szCs w:val="18"/>
                <w:lang w:eastAsia="zh-CN"/>
              </w:rPr>
              <w:tab/>
              <w:t xml:space="preserve">Signal statistics may change for SBFD test models and need to be investigated. Impact of DL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 on signal statistics needs to be </w:t>
            </w:r>
            <w:proofErr w:type="spellStart"/>
            <w:r w:rsidRPr="00340EF9">
              <w:rPr>
                <w:rFonts w:eastAsiaTheme="minorEastAsia"/>
                <w:sz w:val="18"/>
                <w:szCs w:val="18"/>
                <w:lang w:eastAsia="zh-CN"/>
              </w:rPr>
              <w:t>analyzed</w:t>
            </w:r>
            <w:proofErr w:type="spellEnd"/>
            <w:r w:rsidRPr="00340EF9">
              <w:rPr>
                <w:rFonts w:eastAsiaTheme="minorEastAsia"/>
                <w:sz w:val="18"/>
                <w:szCs w:val="18"/>
                <w:lang w:eastAsia="zh-CN"/>
              </w:rPr>
              <w:t>.</w:t>
            </w:r>
          </w:p>
          <w:p w14:paraId="4143FA80"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6</w:t>
            </w:r>
            <w:r w:rsidRPr="00340EF9">
              <w:rPr>
                <w:rFonts w:eastAsiaTheme="minorEastAsia"/>
                <w:sz w:val="18"/>
                <w:szCs w:val="18"/>
                <w:lang w:eastAsia="zh-CN"/>
              </w:rPr>
              <w:tab/>
              <w:t xml:space="preserve">Based on the discussion so far, the following declarations shall be captured in TS 38.141-1/-2: TX power for SBFD; Bands supported for SBFD; Channel bandwidth(s) supported for SBFD, from existing channel bandwidth defined in TS 38.104; SBFD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 configuration(s) per supported channel bandwidth, including SBFD pattern (DUD or DU/UD), size of DL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(s), size of UL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 and size of </w:t>
            </w:r>
            <w:proofErr w:type="spellStart"/>
            <w:r w:rsidRPr="00340EF9">
              <w:rPr>
                <w:rFonts w:eastAsiaTheme="minorEastAsia"/>
                <w:sz w:val="18"/>
                <w:szCs w:val="18"/>
                <w:lang w:eastAsia="zh-CN"/>
              </w:rPr>
              <w:t>guardband</w:t>
            </w:r>
            <w:proofErr w:type="spellEnd"/>
            <w:r w:rsidRPr="00340EF9">
              <w:rPr>
                <w:rFonts w:eastAsiaTheme="minorEastAsia"/>
                <w:sz w:val="18"/>
                <w:szCs w:val="18"/>
                <w:lang w:eastAsia="zh-CN"/>
              </w:rPr>
              <w:t xml:space="preserve">(s) between </w:t>
            </w:r>
            <w:proofErr w:type="spellStart"/>
            <w:r w:rsidRPr="00340EF9">
              <w:rPr>
                <w:rFonts w:eastAsiaTheme="minorEastAsia"/>
                <w:sz w:val="18"/>
                <w:szCs w:val="18"/>
                <w:lang w:eastAsia="zh-CN"/>
              </w:rPr>
              <w:t>subbands</w:t>
            </w:r>
            <w:proofErr w:type="spellEnd"/>
            <w:r w:rsidRPr="00340EF9">
              <w:rPr>
                <w:rFonts w:eastAsiaTheme="minorEastAsia"/>
                <w:sz w:val="18"/>
                <w:szCs w:val="18"/>
                <w:lang w:eastAsia="zh-CN"/>
              </w:rPr>
              <w:t>.</w:t>
            </w:r>
          </w:p>
          <w:p w14:paraId="67EDCF2C" w14:textId="77777777" w:rsidR="00351B51" w:rsidRPr="00340EF9" w:rsidRDefault="00351B51" w:rsidP="000265F7">
            <w:pPr>
              <w:spacing w:before="60" w:after="60"/>
              <w:rPr>
                <w:rFonts w:eastAsiaTheme="minorEastAsia"/>
                <w:sz w:val="18"/>
                <w:szCs w:val="18"/>
                <w:lang w:eastAsia="zh-CN"/>
              </w:rPr>
            </w:pPr>
          </w:p>
          <w:p w14:paraId="2931C08C"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Proposal 1</w:t>
            </w:r>
            <w:r w:rsidRPr="00340EF9">
              <w:rPr>
                <w:rFonts w:eastAsiaTheme="minorEastAsia"/>
                <w:sz w:val="18"/>
                <w:szCs w:val="18"/>
                <w:lang w:eastAsia="zh-CN"/>
              </w:rPr>
              <w:tab/>
              <w:t>Do not define a value per TX chain as the power level threshold for FR1 MR.</w:t>
            </w:r>
          </w:p>
          <w:p w14:paraId="74B49479"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Proposal 2</w:t>
            </w:r>
            <w:r w:rsidRPr="00340EF9">
              <w:rPr>
                <w:rFonts w:eastAsiaTheme="minorEastAsia"/>
                <w:sz w:val="18"/>
                <w:szCs w:val="18"/>
                <w:lang w:eastAsia="zh-CN"/>
              </w:rPr>
              <w:tab/>
              <w:t>Use 33 dBm either as TRP or total conducted power as the power level threshold for FR1 MR SBFD capable BSs related to testing.</w:t>
            </w:r>
          </w:p>
          <w:p w14:paraId="4EB0C916" w14:textId="77777777" w:rsidR="00351B51" w:rsidRPr="00122BA9" w:rsidRDefault="00351B51" w:rsidP="000265F7">
            <w:pPr>
              <w:spacing w:before="60" w:after="60"/>
              <w:rPr>
                <w:rFonts w:eastAsiaTheme="minorEastAsia" w:hint="eastAsia"/>
                <w:sz w:val="18"/>
                <w:szCs w:val="18"/>
                <w:lang w:eastAsia="zh-CN"/>
              </w:rPr>
            </w:pPr>
            <w:r w:rsidRPr="00340EF9">
              <w:rPr>
                <w:rFonts w:eastAsiaTheme="minorEastAsia"/>
                <w:sz w:val="18"/>
                <w:szCs w:val="18"/>
                <w:lang w:eastAsia="zh-CN"/>
              </w:rPr>
              <w:t>Proposal 3</w:t>
            </w:r>
            <w:r w:rsidRPr="00340EF9">
              <w:rPr>
                <w:rFonts w:eastAsiaTheme="minorEastAsia"/>
                <w:sz w:val="18"/>
                <w:szCs w:val="18"/>
                <w:lang w:eastAsia="zh-CN"/>
              </w:rPr>
              <w:tab/>
              <w:t>Use the following updated clause structure and Requirement set applicability for SBFD-capable BS.</w:t>
            </w:r>
          </w:p>
        </w:tc>
      </w:tr>
      <w:tr w:rsidR="00CE26E6" w:rsidRPr="00973E43" w14:paraId="55D5D2D4" w14:textId="77777777" w:rsidTr="005F56DD">
        <w:trPr>
          <w:trHeight w:val="57"/>
        </w:trPr>
        <w:tc>
          <w:tcPr>
            <w:tcW w:w="1413" w:type="dxa"/>
          </w:tcPr>
          <w:p w14:paraId="44957548" w14:textId="58F23C90" w:rsidR="00CE26E6" w:rsidRPr="00DF23D0" w:rsidRDefault="00CE26E6" w:rsidP="00CE26E6">
            <w:pPr>
              <w:spacing w:before="60" w:after="60"/>
            </w:pPr>
            <w:r w:rsidRPr="006942C0">
              <w:t>R4-2507682</w:t>
            </w:r>
            <w:r w:rsidR="00C97794">
              <w:br/>
            </w:r>
            <w:r w:rsidR="00C97794" w:rsidRPr="00C97794">
              <w:rPr>
                <w:highlight w:val="yellow"/>
              </w:rPr>
              <w:t>(treated in thread [307])</w:t>
            </w:r>
          </w:p>
        </w:tc>
        <w:tc>
          <w:tcPr>
            <w:tcW w:w="1701" w:type="dxa"/>
          </w:tcPr>
          <w:p w14:paraId="34C11569" w14:textId="0F018AB9" w:rsidR="00CE26E6" w:rsidRPr="00DF23D0" w:rsidRDefault="00CE26E6" w:rsidP="00CE26E6">
            <w:pPr>
              <w:spacing w:before="60" w:after="60"/>
            </w:pPr>
            <w:r w:rsidRPr="00A83EB5">
              <w:t xml:space="preserve">Huawei, </w:t>
            </w:r>
            <w:proofErr w:type="spellStart"/>
            <w:r w:rsidRPr="00A83EB5">
              <w:t>HiSilicon</w:t>
            </w:r>
            <w:proofErr w:type="spellEnd"/>
            <w:r w:rsidRPr="00A83EB5">
              <w:t>, Samsung, Qualcomm, Verizon, Vodafone, China Telecom, China Unicom, Deutsche Telekom</w:t>
            </w:r>
          </w:p>
        </w:tc>
        <w:tc>
          <w:tcPr>
            <w:tcW w:w="6517" w:type="dxa"/>
          </w:tcPr>
          <w:p w14:paraId="6E5F3735" w14:textId="1103AA5A" w:rsidR="00CE26E6" w:rsidRPr="00E017B2" w:rsidRDefault="00C97794" w:rsidP="00CE26E6">
            <w:pPr>
              <w:spacing w:before="60" w:after="60"/>
              <w:rPr>
                <w:rFonts w:eastAsiaTheme="minorEastAsia"/>
                <w:sz w:val="18"/>
                <w:szCs w:val="18"/>
                <w:lang w:eastAsia="zh-CN"/>
              </w:rPr>
            </w:pPr>
            <w:r w:rsidRPr="00C97794">
              <w:rPr>
                <w:rFonts w:eastAsiaTheme="minorEastAsia"/>
                <w:sz w:val="18"/>
                <w:szCs w:val="18"/>
                <w:lang w:eastAsia="zh-CN"/>
              </w:rPr>
              <w:t xml:space="preserve">Proposal 1: At least for FR1 </w:t>
            </w:r>
            <w:proofErr w:type="gramStart"/>
            <w:r w:rsidRPr="00C97794">
              <w:rPr>
                <w:rFonts w:eastAsiaTheme="minorEastAsia"/>
                <w:sz w:val="18"/>
                <w:szCs w:val="18"/>
                <w:lang w:eastAsia="zh-CN"/>
              </w:rPr>
              <w:t>macro BS</w:t>
            </w:r>
            <w:proofErr w:type="gramEnd"/>
            <w:r w:rsidRPr="00C97794">
              <w:rPr>
                <w:rFonts w:eastAsiaTheme="minorEastAsia"/>
                <w:sz w:val="18"/>
                <w:szCs w:val="18"/>
                <w:lang w:eastAsia="zh-CN"/>
              </w:rPr>
              <w:t>, the deployment scenario of SBFD-SBFD co-existence in adjacent channels should be considered for defining RF requirements for inter-operator co-existence.</w:t>
            </w:r>
          </w:p>
        </w:tc>
      </w:tr>
      <w:tr w:rsidR="00CE26E6" w:rsidRPr="00973E43" w14:paraId="14186A76" w14:textId="77777777" w:rsidTr="005F56DD">
        <w:trPr>
          <w:trHeight w:val="57"/>
        </w:trPr>
        <w:tc>
          <w:tcPr>
            <w:tcW w:w="1413" w:type="dxa"/>
          </w:tcPr>
          <w:p w14:paraId="2FAA053A" w14:textId="47EC1EE4" w:rsidR="00CE26E6" w:rsidRPr="00DF23D0" w:rsidRDefault="00CE26E6" w:rsidP="00CE26E6">
            <w:pPr>
              <w:spacing w:before="60" w:after="60"/>
            </w:pPr>
            <w:r w:rsidRPr="006942C0">
              <w:t>R4-2507714</w:t>
            </w:r>
          </w:p>
        </w:tc>
        <w:tc>
          <w:tcPr>
            <w:tcW w:w="1701" w:type="dxa"/>
          </w:tcPr>
          <w:p w14:paraId="28973EB0" w14:textId="49339B7F" w:rsidR="00CE26E6" w:rsidRPr="00DF23D0" w:rsidRDefault="00CE26E6" w:rsidP="00CE26E6">
            <w:pPr>
              <w:spacing w:before="60" w:after="60"/>
            </w:pPr>
            <w:r w:rsidRPr="00A83EB5">
              <w:t>Samsung</w:t>
            </w:r>
          </w:p>
        </w:tc>
        <w:tc>
          <w:tcPr>
            <w:tcW w:w="6517" w:type="dxa"/>
          </w:tcPr>
          <w:p w14:paraId="4D4CBDC1" w14:textId="7F7698F3" w:rsidR="00CE26E6" w:rsidRPr="00E017B2" w:rsidRDefault="00122BA9" w:rsidP="00CE26E6">
            <w:pPr>
              <w:spacing w:before="60" w:after="60"/>
              <w:rPr>
                <w:rFonts w:eastAsiaTheme="minorEastAsia"/>
                <w:sz w:val="18"/>
                <w:szCs w:val="18"/>
                <w:lang w:eastAsia="zh-CN"/>
              </w:rPr>
            </w:pPr>
            <w:r w:rsidRPr="00122BA9">
              <w:rPr>
                <w:rFonts w:eastAsiaTheme="minorEastAsia"/>
                <w:sz w:val="18"/>
                <w:szCs w:val="18"/>
                <w:lang w:eastAsia="zh-CN"/>
              </w:rPr>
              <w:t xml:space="preserve">Draft </w:t>
            </w:r>
            <w:proofErr w:type="spellStart"/>
            <w:r w:rsidRPr="00122BA9">
              <w:rPr>
                <w:rFonts w:eastAsiaTheme="minorEastAsia"/>
                <w:sz w:val="18"/>
                <w:szCs w:val="18"/>
                <w:lang w:eastAsia="zh-CN"/>
              </w:rPr>
              <w:t>BigCR</w:t>
            </w:r>
            <w:proofErr w:type="spellEnd"/>
            <w:r w:rsidRPr="00122BA9">
              <w:rPr>
                <w:rFonts w:eastAsiaTheme="minorEastAsia"/>
                <w:sz w:val="18"/>
                <w:szCs w:val="18"/>
                <w:lang w:eastAsia="zh-CN"/>
              </w:rPr>
              <w:t xml:space="preserve"> to TS38.104 for SBFD BS RF requirement</w:t>
            </w:r>
          </w:p>
        </w:tc>
      </w:tr>
    </w:tbl>
    <w:p w14:paraId="2C0A225D" w14:textId="20C993CB" w:rsidR="007B13B1" w:rsidRDefault="007B13B1" w:rsidP="00435354">
      <w:pPr>
        <w:pStyle w:val="Heading2"/>
        <w:numPr>
          <w:ilvl w:val="1"/>
          <w:numId w:val="11"/>
        </w:numPr>
      </w:pPr>
      <w:r w:rsidRPr="004A7544">
        <w:rPr>
          <w:rFonts w:hint="eastAsia"/>
        </w:rPr>
        <w:lastRenderedPageBreak/>
        <w:t>Open issues</w:t>
      </w:r>
      <w:r>
        <w:t xml:space="preserve"> summary</w:t>
      </w:r>
    </w:p>
    <w:p w14:paraId="3A5EB773" w14:textId="22F382B0" w:rsidR="005B63FB" w:rsidRPr="007E39DB" w:rsidRDefault="007E39DB" w:rsidP="00806229">
      <w:pPr>
        <w:pStyle w:val="Heading3"/>
        <w:rPr>
          <w:lang w:val="en-US"/>
        </w:rPr>
      </w:pPr>
      <w:r w:rsidRPr="00552CA9">
        <w:rPr>
          <w:lang w:val="en-US"/>
        </w:rPr>
        <w:t xml:space="preserve">Sub-topic </w:t>
      </w:r>
      <w:r>
        <w:rPr>
          <w:lang w:val="en-US"/>
        </w:rPr>
        <w:t>1</w:t>
      </w:r>
      <w:r w:rsidRPr="00552CA9">
        <w:rPr>
          <w:lang w:val="en-US"/>
        </w:rPr>
        <w:t>-</w:t>
      </w:r>
      <w:r w:rsidR="00400243">
        <w:rPr>
          <w:lang w:val="en-US"/>
        </w:rPr>
        <w:t>1</w:t>
      </w:r>
      <w:r w:rsidRPr="00552CA9">
        <w:rPr>
          <w:rFonts w:hint="eastAsia"/>
          <w:lang w:val="en-US"/>
        </w:rPr>
        <w:t>:</w:t>
      </w:r>
      <w:r w:rsidRPr="00552CA9">
        <w:rPr>
          <w:lang w:val="en-US"/>
        </w:rPr>
        <w:t xml:space="preserve"> </w:t>
      </w:r>
      <w:r w:rsidR="00C833E4" w:rsidRPr="00532B11">
        <w:rPr>
          <w:lang w:val="en-US"/>
        </w:rPr>
        <w:t>Declaration and flexibility for SBFD operation</w:t>
      </w:r>
      <w:r>
        <w:rPr>
          <w:lang w:val="en-US"/>
        </w:rPr>
        <w:t xml:space="preserve"> </w:t>
      </w:r>
    </w:p>
    <w:p w14:paraId="6645C35D" w14:textId="4A5BA4C8" w:rsidR="00D277FC" w:rsidRPr="00532B11" w:rsidRDefault="00532B11" w:rsidP="00D277F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D277FC" w:rsidRPr="00532B11">
        <w:rPr>
          <w:rFonts w:eastAsia="宋体"/>
          <w:szCs w:val="24"/>
          <w:lang w:eastAsia="zh-CN"/>
        </w:rPr>
        <w:t xml:space="preserve">In </w:t>
      </w:r>
      <w:r w:rsidR="00875F6F">
        <w:rPr>
          <w:rFonts w:eastAsia="宋体"/>
          <w:szCs w:val="24"/>
          <w:lang w:eastAsia="zh-CN"/>
        </w:rPr>
        <w:t>previous RAN4 meetings</w:t>
      </w:r>
      <w:r w:rsidR="00D277FC" w:rsidRPr="00532B11">
        <w:rPr>
          <w:rFonts w:eastAsia="宋体"/>
          <w:szCs w:val="24"/>
          <w:lang w:eastAsia="zh-CN"/>
        </w:rPr>
        <w:t>, the following</w:t>
      </w:r>
      <w:r>
        <w:rPr>
          <w:rFonts w:eastAsia="宋体"/>
          <w:szCs w:val="24"/>
          <w:lang w:eastAsia="zh-CN"/>
        </w:rPr>
        <w:t xml:space="preserve"> agreements</w:t>
      </w:r>
      <w:r w:rsidR="00D277FC" w:rsidRPr="00532B11">
        <w:rPr>
          <w:rFonts w:eastAsia="宋体"/>
          <w:szCs w:val="24"/>
          <w:lang w:eastAsia="zh-CN"/>
        </w:rPr>
        <w:t xml:space="preserve"> are </w:t>
      </w:r>
      <w:r>
        <w:rPr>
          <w:rFonts w:eastAsia="宋体"/>
          <w:szCs w:val="24"/>
          <w:lang w:eastAsia="zh-CN"/>
        </w:rPr>
        <w:t>achi</w:t>
      </w:r>
      <w:r w:rsidR="00875F6F">
        <w:rPr>
          <w:rFonts w:eastAsia="宋体"/>
          <w:szCs w:val="24"/>
          <w:lang w:eastAsia="zh-CN"/>
        </w:rPr>
        <w:t>e</w:t>
      </w:r>
      <w:r>
        <w:rPr>
          <w:rFonts w:eastAsia="宋体"/>
          <w:szCs w:val="24"/>
          <w:lang w:eastAsia="zh-CN"/>
        </w:rPr>
        <w:t>ved</w:t>
      </w:r>
      <w:r w:rsidR="00C10DF5">
        <w:rPr>
          <w:rFonts w:eastAsia="宋体"/>
          <w:szCs w:val="24"/>
          <w:lang w:eastAsia="zh-CN"/>
        </w:rPr>
        <w:t xml:space="preserve"> on declaration and flexibility for SBFD operation</w:t>
      </w:r>
      <w:r w:rsidR="00D277FC" w:rsidRPr="00532B11">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8826BE" w:rsidRPr="00532B11" w14:paraId="6ED81A2E" w14:textId="77777777" w:rsidTr="008826BE">
        <w:tc>
          <w:tcPr>
            <w:tcW w:w="8925" w:type="dxa"/>
          </w:tcPr>
          <w:p w14:paraId="09BCE89B" w14:textId="730D7033" w:rsidR="008826BE" w:rsidRPr="00532B11" w:rsidRDefault="008826BE" w:rsidP="00140058">
            <w:pPr>
              <w:spacing w:after="0" w:line="259" w:lineRule="auto"/>
              <w:rPr>
                <w:lang w:val="en-US"/>
              </w:rPr>
            </w:pPr>
            <w:r w:rsidRPr="00532B11">
              <w:rPr>
                <w:rFonts w:hint="eastAsia"/>
                <w:lang w:val="en-US"/>
              </w:rPr>
              <w:t>A</w:t>
            </w:r>
            <w:r w:rsidRPr="00532B11">
              <w:rPr>
                <w:lang w:val="en-US"/>
              </w:rPr>
              <w:t>greement</w:t>
            </w:r>
            <w:r w:rsidR="00532B11">
              <w:rPr>
                <w:lang w:val="en-US"/>
              </w:rPr>
              <w:t xml:space="preserve"> in RAN4#113</w:t>
            </w:r>
            <w:r w:rsidRPr="00532B11">
              <w:rPr>
                <w:lang w:val="en-US"/>
              </w:rPr>
              <w:t xml:space="preserve">: </w:t>
            </w:r>
          </w:p>
          <w:p w14:paraId="2F342D18" w14:textId="77777777" w:rsidR="008826BE" w:rsidRPr="00532B11" w:rsidRDefault="008826BE" w:rsidP="00140058">
            <w:pPr>
              <w:pStyle w:val="ListParagraph"/>
              <w:numPr>
                <w:ilvl w:val="0"/>
                <w:numId w:val="1"/>
              </w:numPr>
              <w:overflowPunct/>
              <w:autoSpaceDE/>
              <w:autoSpaceDN/>
              <w:adjustRightInd/>
              <w:spacing w:after="0" w:line="259" w:lineRule="auto"/>
              <w:ind w:firstLineChars="0"/>
              <w:textAlignment w:val="auto"/>
              <w:rPr>
                <w:lang w:val="en-US"/>
              </w:rPr>
            </w:pPr>
            <w:r w:rsidRPr="00532B11">
              <w:rPr>
                <w:lang w:val="en-US"/>
              </w:rPr>
              <w:t xml:space="preserve">The SBFD capable BS product shall not operate any SBFD configuration (DL/UL </w:t>
            </w:r>
            <w:proofErr w:type="spellStart"/>
            <w:r w:rsidRPr="00532B11">
              <w:rPr>
                <w:lang w:val="en-US"/>
              </w:rPr>
              <w:t>subband</w:t>
            </w:r>
            <w:proofErr w:type="spellEnd"/>
            <w:r w:rsidRPr="00532B11">
              <w:rPr>
                <w:lang w:val="en-US"/>
              </w:rPr>
              <w:t>) other than those that have been declared</w:t>
            </w:r>
          </w:p>
          <w:p w14:paraId="7FB2C0B1" w14:textId="77777777" w:rsidR="008826BE" w:rsidRPr="00532B11" w:rsidRDefault="008826BE" w:rsidP="00140058">
            <w:pPr>
              <w:pStyle w:val="ListParagraph"/>
              <w:numPr>
                <w:ilvl w:val="0"/>
                <w:numId w:val="1"/>
              </w:numPr>
              <w:overflowPunct/>
              <w:autoSpaceDE/>
              <w:autoSpaceDN/>
              <w:adjustRightInd/>
              <w:spacing w:after="0" w:line="259" w:lineRule="auto"/>
              <w:ind w:firstLineChars="0"/>
              <w:textAlignment w:val="auto"/>
              <w:rPr>
                <w:lang w:val="en-US"/>
              </w:rPr>
            </w:pPr>
            <w:r w:rsidRPr="00532B11">
              <w:rPr>
                <w:lang w:val="en-US"/>
              </w:rPr>
              <w:t xml:space="preserve">The SBFD capable BS product shall not operate any declared SBFD configuration (DL/UL </w:t>
            </w:r>
            <w:proofErr w:type="spellStart"/>
            <w:r w:rsidRPr="00532B11">
              <w:rPr>
                <w:lang w:val="en-US"/>
              </w:rPr>
              <w:t>subband</w:t>
            </w:r>
            <w:proofErr w:type="spellEnd"/>
            <w:r w:rsidRPr="00532B11">
              <w:rPr>
                <w:lang w:val="en-US"/>
              </w:rPr>
              <w:t>) other than those that have been tested.</w:t>
            </w:r>
          </w:p>
          <w:p w14:paraId="07973161" w14:textId="77777777" w:rsidR="008826BE" w:rsidRPr="00532B11" w:rsidRDefault="008826BE" w:rsidP="00140058">
            <w:pPr>
              <w:pStyle w:val="ListParagraph"/>
              <w:numPr>
                <w:ilvl w:val="1"/>
                <w:numId w:val="1"/>
              </w:numPr>
              <w:overflowPunct/>
              <w:autoSpaceDE/>
              <w:autoSpaceDN/>
              <w:adjustRightInd/>
              <w:spacing w:after="0" w:line="259" w:lineRule="auto"/>
              <w:ind w:firstLineChars="0"/>
              <w:textAlignment w:val="auto"/>
              <w:rPr>
                <w:lang w:val="en-US"/>
              </w:rPr>
            </w:pPr>
            <w:r w:rsidRPr="00532B11">
              <w:rPr>
                <w:rFonts w:hint="eastAsia"/>
                <w:lang w:val="en-US"/>
              </w:rPr>
              <w:t>F</w:t>
            </w:r>
            <w:r w:rsidRPr="00532B11">
              <w:rPr>
                <w:lang w:val="en-US"/>
              </w:rPr>
              <w:t xml:space="preserve">FS on how to capture this in the specification. </w:t>
            </w:r>
          </w:p>
          <w:p w14:paraId="4E4DF914" w14:textId="77777777" w:rsidR="008826BE" w:rsidRPr="00532B11" w:rsidRDefault="008826BE" w:rsidP="00140058">
            <w:pPr>
              <w:pStyle w:val="ListParagraph"/>
              <w:numPr>
                <w:ilvl w:val="1"/>
                <w:numId w:val="1"/>
              </w:numPr>
              <w:overflowPunct/>
              <w:autoSpaceDE/>
              <w:autoSpaceDN/>
              <w:adjustRightInd/>
              <w:spacing w:after="0" w:line="259" w:lineRule="auto"/>
              <w:ind w:firstLineChars="0"/>
              <w:textAlignment w:val="auto"/>
              <w:rPr>
                <w:lang w:val="en-US"/>
              </w:rPr>
            </w:pPr>
            <w:r w:rsidRPr="00532B11">
              <w:rPr>
                <w:lang w:val="en-US"/>
              </w:rPr>
              <w:t>This restriction shall at least be applied to FR1 WA BS</w:t>
            </w:r>
          </w:p>
          <w:p w14:paraId="20595FDD" w14:textId="77777777" w:rsidR="008826BE" w:rsidRPr="00532B11" w:rsidRDefault="008826BE" w:rsidP="00140058">
            <w:pPr>
              <w:pStyle w:val="ListParagraph"/>
              <w:numPr>
                <w:ilvl w:val="1"/>
                <w:numId w:val="1"/>
              </w:numPr>
              <w:overflowPunct/>
              <w:autoSpaceDE/>
              <w:autoSpaceDN/>
              <w:adjustRightInd/>
              <w:spacing w:after="0" w:line="259" w:lineRule="auto"/>
              <w:ind w:firstLineChars="0"/>
              <w:textAlignment w:val="auto"/>
            </w:pPr>
            <w:r w:rsidRPr="00532B11">
              <w:t>FFS other BS classes</w:t>
            </w:r>
          </w:p>
          <w:p w14:paraId="1FBF74D5" w14:textId="77777777" w:rsidR="008826BE" w:rsidRPr="00532B11" w:rsidRDefault="008826BE" w:rsidP="00140058">
            <w:pPr>
              <w:pStyle w:val="ListParagraph"/>
              <w:numPr>
                <w:ilvl w:val="2"/>
                <w:numId w:val="1"/>
              </w:numPr>
              <w:overflowPunct/>
              <w:autoSpaceDE/>
              <w:autoSpaceDN/>
              <w:adjustRightInd/>
              <w:spacing w:after="0" w:line="259" w:lineRule="auto"/>
              <w:ind w:firstLineChars="0"/>
              <w:textAlignment w:val="auto"/>
              <w:rPr>
                <w:lang w:val="en-US"/>
              </w:rPr>
            </w:pPr>
            <w:r w:rsidRPr="00532B11">
              <w:rPr>
                <w:lang w:val="en-US"/>
              </w:rPr>
              <w:t>FFS the possibility of testing the worst-case scenario in each RF front end operational configuration from the supported SBFD configurations.</w:t>
            </w:r>
          </w:p>
          <w:p w14:paraId="50439E07" w14:textId="77777777" w:rsidR="008826BE" w:rsidRDefault="008826BE" w:rsidP="00140058">
            <w:pPr>
              <w:pStyle w:val="ListParagraph"/>
              <w:numPr>
                <w:ilvl w:val="2"/>
                <w:numId w:val="1"/>
              </w:numPr>
              <w:overflowPunct/>
              <w:autoSpaceDE/>
              <w:adjustRightInd/>
              <w:spacing w:after="0" w:line="259" w:lineRule="auto"/>
              <w:ind w:firstLineChars="0"/>
              <w:textAlignment w:val="auto"/>
              <w:rPr>
                <w:lang w:val="en-US"/>
              </w:rPr>
            </w:pPr>
            <w:r w:rsidRPr="00532B11">
              <w:rPr>
                <w:lang w:val="en-US"/>
              </w:rPr>
              <w:t>FFS how to capture this in the specifications</w:t>
            </w:r>
          </w:p>
          <w:p w14:paraId="7A7CDBD1" w14:textId="77777777" w:rsidR="00532B11" w:rsidRDefault="00532B11" w:rsidP="00140058">
            <w:pPr>
              <w:overflowPunct/>
              <w:autoSpaceDE/>
              <w:adjustRightInd/>
              <w:spacing w:after="0" w:line="259" w:lineRule="auto"/>
              <w:textAlignment w:val="auto"/>
              <w:rPr>
                <w:lang w:val="en-US"/>
              </w:rPr>
            </w:pPr>
          </w:p>
          <w:p w14:paraId="0753E519" w14:textId="6A62545D" w:rsidR="00532B11" w:rsidRPr="00532B11" w:rsidRDefault="00532B11" w:rsidP="00140058">
            <w:pPr>
              <w:spacing w:after="0" w:line="259" w:lineRule="auto"/>
              <w:rPr>
                <w:lang w:val="en-US"/>
              </w:rPr>
            </w:pPr>
            <w:r w:rsidRPr="00532B11">
              <w:rPr>
                <w:rFonts w:hint="eastAsia"/>
                <w:lang w:val="en-US"/>
              </w:rPr>
              <w:t>A</w:t>
            </w:r>
            <w:r w:rsidRPr="00532B11">
              <w:rPr>
                <w:lang w:val="en-US"/>
              </w:rPr>
              <w:t>greement</w:t>
            </w:r>
            <w:r>
              <w:rPr>
                <w:lang w:val="en-US"/>
              </w:rPr>
              <w:t xml:space="preserve"> in RAN4#114</w:t>
            </w:r>
            <w:r w:rsidRPr="00532B11">
              <w:rPr>
                <w:lang w:val="en-US"/>
              </w:rPr>
              <w:t xml:space="preserve">: </w:t>
            </w:r>
          </w:p>
          <w:p w14:paraId="2A24CE0C" w14:textId="77777777" w:rsidR="008E7A49" w:rsidRPr="00E16B49" w:rsidRDefault="008E7A49" w:rsidP="00140058">
            <w:pPr>
              <w:pStyle w:val="ListParagraph"/>
              <w:numPr>
                <w:ilvl w:val="0"/>
                <w:numId w:val="1"/>
              </w:numPr>
              <w:overflowPunct/>
              <w:autoSpaceDE/>
              <w:autoSpaceDN/>
              <w:adjustRightInd/>
              <w:spacing w:after="0" w:line="259" w:lineRule="auto"/>
              <w:ind w:firstLineChars="0"/>
              <w:textAlignment w:val="auto"/>
              <w:rPr>
                <w:lang w:val="en-US"/>
              </w:rPr>
            </w:pPr>
            <w:r w:rsidRPr="00E16B49">
              <w:rPr>
                <w:lang w:val="en-US"/>
              </w:rPr>
              <w:t xml:space="preserve">The SBFD capable BS product shall not operate any declared SBFD configuration (DL/UL </w:t>
            </w:r>
            <w:proofErr w:type="spellStart"/>
            <w:r w:rsidRPr="00E16B49">
              <w:rPr>
                <w:lang w:val="en-US"/>
              </w:rPr>
              <w:t>subband</w:t>
            </w:r>
            <w:proofErr w:type="spellEnd"/>
            <w:r w:rsidRPr="00E16B49">
              <w:rPr>
                <w:lang w:val="en-US"/>
              </w:rPr>
              <w:t>) other than those that have been tested.</w:t>
            </w:r>
          </w:p>
          <w:p w14:paraId="61017647" w14:textId="77777777" w:rsidR="008E7A49" w:rsidRPr="00E16B49" w:rsidRDefault="008E7A49" w:rsidP="00140058">
            <w:pPr>
              <w:pStyle w:val="ListParagraph"/>
              <w:numPr>
                <w:ilvl w:val="1"/>
                <w:numId w:val="1"/>
              </w:numPr>
              <w:overflowPunct/>
              <w:autoSpaceDE/>
              <w:autoSpaceDN/>
              <w:adjustRightInd/>
              <w:spacing w:after="0" w:line="259" w:lineRule="auto"/>
              <w:ind w:firstLineChars="0"/>
              <w:textAlignment w:val="auto"/>
              <w:rPr>
                <w:lang w:val="en-US"/>
              </w:rPr>
            </w:pPr>
            <w:r w:rsidRPr="00E16B49">
              <w:rPr>
                <w:lang w:val="en-US"/>
              </w:rPr>
              <w:t>This restriction shall not be applied to FR1 LA BS</w:t>
            </w:r>
          </w:p>
          <w:p w14:paraId="5AAC3971" w14:textId="77777777" w:rsidR="00532B11" w:rsidRDefault="008E7A49" w:rsidP="00140058">
            <w:pPr>
              <w:pStyle w:val="ListParagraph"/>
              <w:numPr>
                <w:ilvl w:val="1"/>
                <w:numId w:val="1"/>
              </w:numPr>
              <w:overflowPunct/>
              <w:autoSpaceDE/>
              <w:autoSpaceDN/>
              <w:adjustRightInd/>
              <w:spacing w:after="0" w:line="259" w:lineRule="auto"/>
              <w:ind w:firstLineChars="0"/>
              <w:textAlignment w:val="auto"/>
              <w:rPr>
                <w:lang w:val="en-US"/>
              </w:rPr>
            </w:pPr>
            <w:r w:rsidRPr="00E16B49">
              <w:rPr>
                <w:lang w:val="en-US"/>
              </w:rPr>
              <w:t>FFS FR1 MR BS</w:t>
            </w:r>
          </w:p>
          <w:p w14:paraId="376703F0" w14:textId="77777777" w:rsidR="00C10DF5" w:rsidRDefault="00C10DF5" w:rsidP="00140058">
            <w:pPr>
              <w:spacing w:after="0" w:line="259" w:lineRule="auto"/>
              <w:rPr>
                <w:lang w:val="en-US"/>
              </w:rPr>
            </w:pPr>
          </w:p>
          <w:p w14:paraId="207389D3" w14:textId="7930BDE3" w:rsidR="00C10DF5" w:rsidRPr="00C10DF5" w:rsidRDefault="00C10DF5" w:rsidP="00140058">
            <w:pPr>
              <w:spacing w:after="0" w:line="259" w:lineRule="auto"/>
              <w:rPr>
                <w:lang w:val="en-US"/>
              </w:rPr>
            </w:pPr>
            <w:r w:rsidRPr="00C10DF5">
              <w:rPr>
                <w:lang w:val="en-US"/>
              </w:rPr>
              <w:t>Agreement in RAN4#114bis</w:t>
            </w:r>
            <w:r>
              <w:rPr>
                <w:lang w:val="en-US"/>
              </w:rPr>
              <w:t xml:space="preserve">: </w:t>
            </w:r>
          </w:p>
          <w:p w14:paraId="0B7B26CB" w14:textId="77777777" w:rsidR="00C10DF5" w:rsidRPr="00A67156" w:rsidRDefault="00C10DF5" w:rsidP="00140058">
            <w:pPr>
              <w:pStyle w:val="ListParagraph"/>
              <w:numPr>
                <w:ilvl w:val="0"/>
                <w:numId w:val="1"/>
              </w:numPr>
              <w:spacing w:after="0" w:line="259" w:lineRule="auto"/>
              <w:ind w:firstLineChars="0"/>
              <w:rPr>
                <w:lang w:val="en-US"/>
              </w:rPr>
            </w:pPr>
            <w:r w:rsidRPr="00A67156">
              <w:rPr>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A67156">
              <w:rPr>
                <w:lang w:val="en-US"/>
              </w:rPr>
              <w:t>subband</w:t>
            </w:r>
            <w:proofErr w:type="spellEnd"/>
            <w:r w:rsidRPr="00A67156">
              <w:rPr>
                <w:lang w:val="en-US"/>
              </w:rPr>
              <w:t xml:space="preserve"> sizes out of all declared configurations shall be tested.</w:t>
            </w:r>
          </w:p>
          <w:p w14:paraId="0E8BE3A2" w14:textId="77777777" w:rsidR="00C10DF5" w:rsidRPr="00A67156" w:rsidRDefault="00C10DF5" w:rsidP="00140058">
            <w:pPr>
              <w:pStyle w:val="ListParagraph"/>
              <w:numPr>
                <w:ilvl w:val="0"/>
                <w:numId w:val="1"/>
              </w:numPr>
              <w:spacing w:after="0" w:line="259" w:lineRule="auto"/>
              <w:ind w:firstLineChars="0"/>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A67156">
              <w:rPr>
                <w:lang w:val="en-US"/>
              </w:rPr>
              <w:t>subband</w:t>
            </w:r>
            <w:proofErr w:type="spellEnd"/>
            <w:r w:rsidRPr="00A67156">
              <w:rPr>
                <w:lang w:val="en-US"/>
              </w:rPr>
              <w:t xml:space="preserve"> sizes out of all the declared configurations for each channel bandwidth and each SBFD pattern (either DUD or DU/UD) shall be tested. </w:t>
            </w:r>
          </w:p>
          <w:p w14:paraId="27A885EF" w14:textId="77777777" w:rsidR="00C10DF5" w:rsidRPr="00A67156" w:rsidRDefault="00C10DF5" w:rsidP="00140058">
            <w:pPr>
              <w:pStyle w:val="ListParagraph"/>
              <w:numPr>
                <w:ilvl w:val="1"/>
                <w:numId w:val="1"/>
              </w:numPr>
              <w:spacing w:after="0" w:line="259" w:lineRule="auto"/>
              <w:ind w:firstLineChars="0"/>
              <w:rPr>
                <w:lang w:val="en-US"/>
              </w:rPr>
            </w:pPr>
            <w:r w:rsidRPr="00A67156">
              <w:rPr>
                <w:lang w:val="en-US"/>
              </w:rPr>
              <w:t>Use X dBm either as TRP or total conducted power as the power level threshold for FR1 MR SBFD capable BSs related to testing.</w:t>
            </w:r>
          </w:p>
          <w:p w14:paraId="0EF1D72A" w14:textId="0726F1A0" w:rsidR="00C10DF5" w:rsidRPr="00C10DF5" w:rsidRDefault="00C10DF5" w:rsidP="00140058">
            <w:pPr>
              <w:pStyle w:val="ListParagraph"/>
              <w:numPr>
                <w:ilvl w:val="2"/>
                <w:numId w:val="1"/>
              </w:numPr>
              <w:spacing w:after="0" w:line="259" w:lineRule="auto"/>
              <w:ind w:firstLineChars="0"/>
              <w:rPr>
                <w:lang w:val="en-US"/>
              </w:rPr>
            </w:pPr>
            <w:r w:rsidRPr="00B52139">
              <w:rPr>
                <w:rFonts w:hint="eastAsia"/>
                <w:lang w:val="en-US"/>
              </w:rPr>
              <w:t>F</w:t>
            </w:r>
            <w:r w:rsidRPr="00B52139">
              <w:rPr>
                <w:lang w:val="en-US"/>
              </w:rPr>
              <w:t>FS the value of X, e.g., X = 33dBm as proposed by one company as candidate value, and study the value for different number of TX chains.</w:t>
            </w:r>
          </w:p>
        </w:tc>
      </w:tr>
    </w:tbl>
    <w:p w14:paraId="73715231" w14:textId="7CB01219" w:rsidR="008826BE" w:rsidRDefault="008826BE" w:rsidP="008826BE">
      <w:pPr>
        <w:rPr>
          <w:highlight w:val="yellow"/>
        </w:rPr>
      </w:pPr>
    </w:p>
    <w:p w14:paraId="3DE14956" w14:textId="49EE3EF3" w:rsidR="009E40B8" w:rsidRPr="00532B11" w:rsidRDefault="009E40B8" w:rsidP="009E40B8">
      <w:pPr>
        <w:pStyle w:val="Heading5"/>
        <w:numPr>
          <w:ilvl w:val="0"/>
          <w:numId w:val="0"/>
        </w:numPr>
        <w:ind w:left="864" w:hanging="864"/>
        <w:rPr>
          <w:lang w:val="en-US"/>
        </w:rPr>
      </w:pPr>
      <w:r w:rsidRPr="00532B11">
        <w:rPr>
          <w:lang w:val="en-US"/>
        </w:rPr>
        <w:t>Issue 1-</w:t>
      </w:r>
      <w:r>
        <w:rPr>
          <w:lang w:val="en-US"/>
        </w:rPr>
        <w:t>1</w:t>
      </w:r>
      <w:r w:rsidRPr="00532B11">
        <w:rPr>
          <w:lang w:val="en-US"/>
        </w:rPr>
        <w:t>-</w:t>
      </w:r>
      <w:r>
        <w:rPr>
          <w:lang w:val="en-US"/>
        </w:rPr>
        <w:t>1</w:t>
      </w:r>
      <w:r w:rsidRPr="00532B11">
        <w:rPr>
          <w:lang w:val="en-US"/>
        </w:rPr>
        <w:t>: Declaration and flexibility for SBFD operation</w:t>
      </w:r>
      <w:r>
        <w:rPr>
          <w:lang w:val="en-US"/>
        </w:rPr>
        <w:t xml:space="preserve"> </w:t>
      </w:r>
    </w:p>
    <w:p w14:paraId="0878B4F3" w14:textId="0784B123" w:rsidR="008826BE" w:rsidRPr="000A663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Proposals on </w:t>
      </w:r>
      <w:r w:rsidR="009E40B8">
        <w:rPr>
          <w:lang w:val="en-US"/>
        </w:rPr>
        <w:t>FR2 BS</w:t>
      </w:r>
      <w:r w:rsidRPr="000A663E">
        <w:rPr>
          <w:lang w:val="en-US"/>
        </w:rPr>
        <w:t xml:space="preserve">: </w:t>
      </w:r>
    </w:p>
    <w:p w14:paraId="08D1E252" w14:textId="64559337" w:rsidR="00C07E48" w:rsidRDefault="009E40B8" w:rsidP="000A663E">
      <w:pPr>
        <w:pStyle w:val="ListParagraph"/>
        <w:numPr>
          <w:ilvl w:val="1"/>
          <w:numId w:val="1"/>
        </w:numPr>
        <w:overflowPunct/>
        <w:autoSpaceDE/>
        <w:autoSpaceDN/>
        <w:adjustRightInd/>
        <w:spacing w:after="120" w:line="259" w:lineRule="auto"/>
        <w:ind w:firstLineChars="0"/>
        <w:textAlignment w:val="auto"/>
        <w:rPr>
          <w:lang w:val="en-US"/>
        </w:rPr>
      </w:pPr>
      <w:r>
        <w:rPr>
          <w:lang w:val="en-US"/>
        </w:rPr>
        <w:t>Proposal</w:t>
      </w:r>
      <w:r w:rsidR="00951B0B">
        <w:rPr>
          <w:lang w:val="en-US"/>
        </w:rPr>
        <w:t xml:space="preserve"> 1 (</w:t>
      </w:r>
      <w:r>
        <w:rPr>
          <w:lang w:val="en-US"/>
        </w:rPr>
        <w:t>Samsung</w:t>
      </w:r>
      <w:r w:rsidR="00951B0B">
        <w:rPr>
          <w:lang w:val="en-US"/>
        </w:rPr>
        <w:t xml:space="preserve">): </w:t>
      </w:r>
      <w:r w:rsidRPr="009E40B8">
        <w:rPr>
          <w:lang w:val="en-US"/>
        </w:rPr>
        <w:t xml:space="preserve">For FR2 BS, a which are not expected to require analog filter(s), for each declared channel bandwidth and each declared SBFD pattern (either DUD or DU/UD), the configurations with the narrowest and widest UL/DL </w:t>
      </w:r>
      <w:proofErr w:type="spellStart"/>
      <w:r w:rsidRPr="009E40B8">
        <w:rPr>
          <w:lang w:val="en-US"/>
        </w:rPr>
        <w:t>subband</w:t>
      </w:r>
      <w:proofErr w:type="spellEnd"/>
      <w:r w:rsidRPr="009E40B8">
        <w:rPr>
          <w:lang w:val="en-US"/>
        </w:rPr>
        <w:t xml:space="preserve"> sizes out of all declared configurations shall be tested.</w:t>
      </w:r>
    </w:p>
    <w:p w14:paraId="3CF8E21D" w14:textId="50AF7F7E" w:rsidR="0083719C" w:rsidRPr="000A663E" w:rsidRDefault="0083719C" w:rsidP="0083719C">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Proposals on </w:t>
      </w:r>
      <w:r>
        <w:rPr>
          <w:lang w:val="en-US"/>
        </w:rPr>
        <w:t>FR</w:t>
      </w:r>
      <w:r>
        <w:rPr>
          <w:lang w:val="en-US"/>
        </w:rPr>
        <w:t>1</w:t>
      </w:r>
      <w:r>
        <w:rPr>
          <w:lang w:val="en-US"/>
        </w:rPr>
        <w:t xml:space="preserve"> </w:t>
      </w:r>
      <w:r>
        <w:rPr>
          <w:lang w:val="en-US"/>
        </w:rPr>
        <w:t xml:space="preserve">MR </w:t>
      </w:r>
      <w:r>
        <w:rPr>
          <w:lang w:val="en-US"/>
        </w:rPr>
        <w:t>BS</w:t>
      </w:r>
      <w:r>
        <w:rPr>
          <w:lang w:val="en-US"/>
        </w:rPr>
        <w:t xml:space="preserve"> for the threshold</w:t>
      </w:r>
      <w:r w:rsidRPr="000A663E">
        <w:rPr>
          <w:lang w:val="en-US"/>
        </w:rPr>
        <w:t xml:space="preserve">: </w:t>
      </w:r>
    </w:p>
    <w:p w14:paraId="60C99346" w14:textId="5E28AB8E" w:rsidR="00F65220" w:rsidRPr="00F65220" w:rsidRDefault="00F65220" w:rsidP="00791F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ption 1 (CATT</w:t>
      </w:r>
      <w:r w:rsidR="00EC1688">
        <w:rPr>
          <w:lang w:val="en-US"/>
        </w:rPr>
        <w:t>, ZTE</w:t>
      </w:r>
      <w:r w:rsidR="00340EF9" w:rsidRPr="00340EF9">
        <w:rPr>
          <w:lang w:val="en-US"/>
        </w:rPr>
        <w:t>, Nokia</w:t>
      </w:r>
      <w:r>
        <w:rPr>
          <w:lang w:val="en-US"/>
        </w:rPr>
        <w:t>): 33dBm</w:t>
      </w:r>
    </w:p>
    <w:p w14:paraId="70F5C2C6" w14:textId="343DB742" w:rsidR="00791FAE" w:rsidRPr="00F65220" w:rsidRDefault="00791FAE" w:rsidP="00791FA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w:t>
      </w:r>
      <w:r w:rsidR="00F65220">
        <w:rPr>
          <w:rFonts w:eastAsiaTheme="minorEastAsia"/>
          <w:lang w:val="en-US" w:eastAsia="zh-CN"/>
        </w:rPr>
        <w:t>2</w:t>
      </w:r>
      <w:r>
        <w:rPr>
          <w:rFonts w:eastAsiaTheme="minorEastAsia"/>
          <w:lang w:val="en-US" w:eastAsia="zh-CN"/>
        </w:rPr>
        <w:t xml:space="preserve"> (</w:t>
      </w:r>
      <w:r w:rsidR="001774BF">
        <w:rPr>
          <w:rFonts w:eastAsiaTheme="minorEastAsia"/>
          <w:lang w:val="en-US" w:eastAsia="zh-CN"/>
        </w:rPr>
        <w:t xml:space="preserve">Huawei, </w:t>
      </w:r>
      <w:r w:rsidR="0083719C">
        <w:rPr>
          <w:rFonts w:eastAsiaTheme="minorEastAsia"/>
          <w:lang w:val="en-US" w:eastAsia="zh-CN"/>
        </w:rPr>
        <w:t>Samsung</w:t>
      </w:r>
      <w:r>
        <w:rPr>
          <w:rFonts w:eastAsiaTheme="minorEastAsia"/>
          <w:lang w:val="en-US" w:eastAsia="zh-CN"/>
        </w:rPr>
        <w:t>):</w:t>
      </w:r>
      <w:r w:rsidR="0083719C">
        <w:rPr>
          <w:rFonts w:eastAsiaTheme="minorEastAsia"/>
          <w:lang w:val="en-US" w:eastAsia="zh-CN"/>
        </w:rPr>
        <w:t xml:space="preserve"> X=38dBm</w:t>
      </w:r>
      <w:r>
        <w:rPr>
          <w:rFonts w:eastAsiaTheme="minorEastAsia"/>
          <w:lang w:val="en-US" w:eastAsia="zh-CN"/>
        </w:rPr>
        <w:t xml:space="preserve"> </w:t>
      </w:r>
    </w:p>
    <w:p w14:paraId="59393A0B" w14:textId="5541AED6" w:rsidR="00F65220" w:rsidRPr="00B3708E" w:rsidRDefault="00F65220" w:rsidP="00791FA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3 (CMCC): X=47dBm</w:t>
      </w:r>
    </w:p>
    <w:p w14:paraId="53DD2F5E" w14:textId="54278735" w:rsidR="00B3708E" w:rsidRPr="00B3708E" w:rsidRDefault="00B3708E" w:rsidP="00791FA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Other proposals: </w:t>
      </w:r>
    </w:p>
    <w:p w14:paraId="2475B175" w14:textId="6B58A07B" w:rsidR="0046304A" w:rsidRPr="0046304A" w:rsidRDefault="0046304A" w:rsidP="0046304A">
      <w:pPr>
        <w:pStyle w:val="ListParagraph"/>
        <w:numPr>
          <w:ilvl w:val="2"/>
          <w:numId w:val="1"/>
        </w:numPr>
        <w:ind w:firstLineChars="0"/>
        <w:rPr>
          <w:lang w:val="en-US"/>
        </w:rPr>
      </w:pPr>
      <w:r w:rsidRPr="0046304A">
        <w:rPr>
          <w:rFonts w:hint="eastAsia"/>
          <w:lang w:val="en-US"/>
        </w:rPr>
        <w:t>P</w:t>
      </w:r>
      <w:r w:rsidRPr="0046304A">
        <w:rPr>
          <w:lang w:val="en-US"/>
        </w:rPr>
        <w:t xml:space="preserve">roposal 2 (Ericsson): </w:t>
      </w:r>
      <w:r w:rsidRPr="0046304A">
        <w:rPr>
          <w:lang w:val="en-US"/>
        </w:rPr>
        <w:t>Do not define a value per TX chain as the power level threshold for FR1 MR.</w:t>
      </w:r>
      <w:r>
        <w:rPr>
          <w:lang w:val="en-US"/>
        </w:rPr>
        <w:t xml:space="preserve"> (</w:t>
      </w:r>
      <w:r w:rsidRPr="0046304A">
        <w:rPr>
          <w:lang w:val="en-US"/>
        </w:rPr>
        <w:t xml:space="preserve">Regarding the introduction of power level threshold for FR1 MR, what matters </w:t>
      </w:r>
      <w:r w:rsidRPr="0046304A">
        <w:rPr>
          <w:lang w:val="en-US"/>
        </w:rPr>
        <w:lastRenderedPageBreak/>
        <w:t>is the total amount of power that the RX needs to handle, which is related to the total number of transmitters and carriers in the system.</w:t>
      </w:r>
      <w:r>
        <w:rPr>
          <w:lang w:val="en-US"/>
        </w:rPr>
        <w:t>)</w:t>
      </w:r>
    </w:p>
    <w:p w14:paraId="0B7AD14D" w14:textId="1668C61D" w:rsidR="00B3708E" w:rsidRPr="00F65220" w:rsidRDefault="00B3708E" w:rsidP="00B3708E">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roposal </w:t>
      </w:r>
      <w:r w:rsidR="0046304A">
        <w:rPr>
          <w:rFonts w:eastAsiaTheme="minorEastAsia"/>
          <w:lang w:val="en-US" w:eastAsia="zh-CN"/>
        </w:rPr>
        <w:t>3</w:t>
      </w:r>
      <w:r>
        <w:rPr>
          <w:rFonts w:eastAsiaTheme="minorEastAsia"/>
          <w:lang w:val="en-US" w:eastAsia="zh-CN"/>
        </w:rPr>
        <w:t xml:space="preserve"> (Qualcomm):</w:t>
      </w:r>
      <w:r w:rsidRPr="00B3708E">
        <w:rPr>
          <w:rFonts w:eastAsiaTheme="minorEastAsia"/>
          <w:lang w:val="en-US" w:eastAsia="zh-CN"/>
        </w:rPr>
        <w:t xml:space="preserve"> RAN4 to consider the MR SBFD-capable power threshold value (X dBm) as a compromise between MR maximum BS rated carrier TRP output power limit given in Table 9.3.1-1, TS 38.104 (i.e., 43 dBm) and representative values adopted in Section 9.3, TR 38.858.</w:t>
      </w:r>
    </w:p>
    <w:p w14:paraId="4AE84AA1" w14:textId="1C7647BF" w:rsidR="008826BE" w:rsidRPr="000A663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Moderator Recommendation: </w:t>
      </w:r>
    </w:p>
    <w:p w14:paraId="36255885" w14:textId="49EB45DD" w:rsidR="0061379A" w:rsidRDefault="0083719C"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For FR2 BS, adopt Proposal 1. </w:t>
      </w:r>
    </w:p>
    <w:p w14:paraId="4C83EB3D" w14:textId="342548EC" w:rsidR="008826BE" w:rsidRDefault="0083719C"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For FR1 </w:t>
      </w:r>
      <w:r w:rsidR="00F65220">
        <w:rPr>
          <w:lang w:val="en-US"/>
        </w:rPr>
        <w:t xml:space="preserve">MR </w:t>
      </w:r>
      <w:r>
        <w:rPr>
          <w:lang w:val="en-US"/>
        </w:rPr>
        <w:t>BS, discuss different options of X values</w:t>
      </w:r>
      <w:r w:rsidR="0046304A">
        <w:rPr>
          <w:lang w:val="en-US"/>
        </w:rPr>
        <w:t xml:space="preserve">. </w:t>
      </w:r>
    </w:p>
    <w:p w14:paraId="12FC8EE3" w14:textId="77777777" w:rsidR="003B17E3" w:rsidRPr="003B17E3" w:rsidRDefault="003B17E3" w:rsidP="001C133A">
      <w:pPr>
        <w:spacing w:after="120" w:line="259" w:lineRule="auto"/>
        <w:rPr>
          <w:szCs w:val="24"/>
          <w:lang w:eastAsia="zh-CN"/>
        </w:rPr>
      </w:pPr>
    </w:p>
    <w:p w14:paraId="37B156E7" w14:textId="5973D570" w:rsidR="002A6021" w:rsidRPr="00552CA9" w:rsidRDefault="002A6021" w:rsidP="002A6021">
      <w:pPr>
        <w:pStyle w:val="Heading3"/>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0C25E24F" w14:textId="24531E76" w:rsidR="00C840B3" w:rsidRPr="006D7970" w:rsidRDefault="00D81FC3" w:rsidP="00323F9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D7970">
        <w:rPr>
          <w:rFonts w:eastAsia="宋体"/>
          <w:szCs w:val="24"/>
          <w:lang w:eastAsia="zh-CN"/>
        </w:rPr>
        <w:t xml:space="preserve">[Moderator] </w:t>
      </w:r>
      <w:r w:rsidR="00C840B3" w:rsidRPr="006D7970">
        <w:rPr>
          <w:rFonts w:eastAsia="宋体"/>
          <w:szCs w:val="24"/>
          <w:lang w:eastAsia="zh-CN"/>
        </w:rPr>
        <w:t xml:space="preserve">Based upon previous RAN4 discussion, it is “within RAN4 scope to study/specify the limitation or restriction on the size of </w:t>
      </w:r>
      <w:proofErr w:type="spellStart"/>
      <w:r w:rsidR="00C840B3" w:rsidRPr="006D7970">
        <w:rPr>
          <w:rFonts w:eastAsia="宋体"/>
          <w:szCs w:val="24"/>
          <w:lang w:eastAsia="zh-CN"/>
        </w:rPr>
        <w:t>subband</w:t>
      </w:r>
      <w:proofErr w:type="spellEnd"/>
      <w:r w:rsidR="00C840B3" w:rsidRPr="006D7970">
        <w:rPr>
          <w:rFonts w:eastAsia="宋体"/>
          <w:szCs w:val="24"/>
          <w:lang w:eastAsia="zh-CN"/>
        </w:rPr>
        <w:t>/</w:t>
      </w:r>
      <w:proofErr w:type="spellStart"/>
      <w:r w:rsidR="00C840B3" w:rsidRPr="006D7970">
        <w:rPr>
          <w:rFonts w:eastAsia="宋体"/>
          <w:szCs w:val="24"/>
          <w:lang w:eastAsia="zh-CN"/>
        </w:rPr>
        <w:t>guardband</w:t>
      </w:r>
      <w:proofErr w:type="spellEnd"/>
      <w:r w:rsidR="00C840B3" w:rsidRPr="006D7970">
        <w:rPr>
          <w:rFonts w:eastAsia="宋体"/>
          <w:szCs w:val="24"/>
          <w:lang w:eastAsia="zh-CN"/>
        </w:rPr>
        <w:t xml:space="preserve">”. </w:t>
      </w:r>
      <w:r w:rsidR="00C840B3" w:rsidRPr="006D7970">
        <w:rPr>
          <w:rFonts w:eastAsia="宋体" w:hint="eastAsia"/>
          <w:szCs w:val="24"/>
          <w:lang w:eastAsia="zh-CN"/>
        </w:rPr>
        <w:t>In</w:t>
      </w:r>
      <w:r w:rsidR="00C840B3" w:rsidRPr="006D7970">
        <w:rPr>
          <w:rFonts w:eastAsia="宋体"/>
          <w:szCs w:val="24"/>
          <w:lang w:eastAsia="zh-CN"/>
        </w:rPr>
        <w:t xml:space="preserve"> </w:t>
      </w:r>
      <w:r w:rsidR="00C840B3" w:rsidRPr="006D7970">
        <w:rPr>
          <w:rFonts w:eastAsia="宋体" w:hint="eastAsia"/>
          <w:szCs w:val="24"/>
          <w:lang w:eastAsia="zh-CN"/>
        </w:rPr>
        <w:t>RA</w:t>
      </w:r>
      <w:r w:rsidR="00C840B3" w:rsidRPr="006D7970">
        <w:rPr>
          <w:rFonts w:eastAsia="宋体"/>
          <w:szCs w:val="24"/>
          <w:lang w:eastAsia="zh-CN"/>
        </w:rPr>
        <w:t>N4#11</w:t>
      </w:r>
      <w:r w:rsidR="00F61B8A" w:rsidRPr="006D7970">
        <w:rPr>
          <w:rFonts w:eastAsia="宋体"/>
          <w:szCs w:val="24"/>
          <w:lang w:eastAsia="zh-CN"/>
        </w:rPr>
        <w:t>3</w:t>
      </w:r>
      <w:r w:rsidR="00C840B3" w:rsidRPr="006D7970">
        <w:rPr>
          <w:rFonts w:eastAsia="宋体"/>
          <w:szCs w:val="24"/>
          <w:lang w:eastAsia="zh-CN"/>
        </w:rPr>
        <w:t xml:space="preserve">, </w:t>
      </w:r>
      <w:r w:rsidR="00F61B8A" w:rsidRPr="006D7970">
        <w:rPr>
          <w:rFonts w:eastAsia="宋体"/>
          <w:szCs w:val="24"/>
          <w:lang w:eastAsia="zh-CN"/>
        </w:rPr>
        <w:t>the following agreement is provided</w:t>
      </w:r>
      <w:r w:rsidR="00C840B3" w:rsidRPr="006D7970">
        <w:rPr>
          <w:rFonts w:eastAsia="宋体"/>
          <w:szCs w:val="24"/>
          <w:lang w:eastAsia="zh-CN"/>
        </w:rPr>
        <w:t xml:space="preserve">: </w:t>
      </w:r>
    </w:p>
    <w:tbl>
      <w:tblPr>
        <w:tblStyle w:val="TableGrid"/>
        <w:tblW w:w="0" w:type="auto"/>
        <w:tblInd w:w="1129" w:type="dxa"/>
        <w:tblLook w:val="04A0" w:firstRow="1" w:lastRow="0" w:firstColumn="1" w:lastColumn="0" w:noHBand="0" w:noVBand="1"/>
      </w:tblPr>
      <w:tblGrid>
        <w:gridCol w:w="8500"/>
      </w:tblGrid>
      <w:tr w:rsidR="00F61B8A" w14:paraId="7D889BBB" w14:textId="77777777" w:rsidTr="00F61B8A">
        <w:tc>
          <w:tcPr>
            <w:tcW w:w="8500" w:type="dxa"/>
          </w:tcPr>
          <w:p w14:paraId="6E4A4D48" w14:textId="77777777" w:rsidR="00F61B8A" w:rsidRPr="00A711CF" w:rsidRDefault="00F61B8A" w:rsidP="00140058">
            <w:pPr>
              <w:spacing w:after="0" w:line="259" w:lineRule="auto"/>
              <w:rPr>
                <w:rFonts w:eastAsia="宋体"/>
                <w:lang w:val="en-US"/>
              </w:rPr>
            </w:pPr>
            <w:bookmarkStart w:id="0" w:name="_Hlk183098781"/>
            <w:r w:rsidRPr="00A711CF">
              <w:rPr>
                <w:rFonts w:eastAsia="宋体"/>
                <w:highlight w:val="green"/>
                <w:lang w:val="en-US"/>
              </w:rPr>
              <w:t>Agreement:</w:t>
            </w:r>
          </w:p>
          <w:p w14:paraId="3383B9B2" w14:textId="77777777" w:rsidR="00F61B8A" w:rsidRPr="00A711CF" w:rsidRDefault="00F61B8A" w:rsidP="00140058">
            <w:pPr>
              <w:numPr>
                <w:ilvl w:val="0"/>
                <w:numId w:val="1"/>
              </w:numPr>
              <w:spacing w:after="0" w:line="259" w:lineRule="auto"/>
              <w:rPr>
                <w:rFonts w:eastAsia="MS Mincho"/>
                <w:lang w:val="en-US"/>
              </w:rPr>
            </w:pPr>
            <w:r w:rsidRPr="00A711CF">
              <w:rPr>
                <w:rFonts w:eastAsia="MS Mincho"/>
                <w:lang w:val="en-US"/>
              </w:rPr>
              <w:t xml:space="preserve">For Rel-19, option 2b is adopted, with the following restrictions on SBFD configuration: </w:t>
            </w:r>
          </w:p>
          <w:p w14:paraId="5F77A2ED" w14:textId="77777777" w:rsidR="00F61B8A" w:rsidRPr="00A711CF" w:rsidRDefault="00F61B8A" w:rsidP="00140058">
            <w:pPr>
              <w:numPr>
                <w:ilvl w:val="1"/>
                <w:numId w:val="1"/>
              </w:numPr>
              <w:spacing w:after="0" w:line="259" w:lineRule="auto"/>
              <w:rPr>
                <w:rFonts w:eastAsia="MS Mincho"/>
                <w:lang w:val="en-US"/>
              </w:rPr>
            </w:pPr>
            <w:r w:rsidRPr="00A711CF">
              <w:rPr>
                <w:rFonts w:eastAsia="宋体"/>
                <w:lang w:eastAsia="zh-CN"/>
              </w:rPr>
              <w:t xml:space="preserve">For DUD case, the UL </w:t>
            </w:r>
            <w:proofErr w:type="spellStart"/>
            <w:r w:rsidRPr="00A711CF">
              <w:rPr>
                <w:rFonts w:eastAsia="宋体"/>
                <w:lang w:eastAsia="zh-CN"/>
              </w:rPr>
              <w:t>subband</w:t>
            </w:r>
            <w:proofErr w:type="spellEnd"/>
            <w:r w:rsidRPr="00A711CF">
              <w:rPr>
                <w:rFonts w:eastAsia="宋体"/>
                <w:lang w:eastAsia="zh-CN"/>
              </w:rPr>
              <w:t xml:space="preserve"> should be placed in the middle of channel bandwidth, i.e., symmetric DUD</w:t>
            </w:r>
          </w:p>
          <w:p w14:paraId="0BB23FF5" w14:textId="77777777" w:rsidR="00F61B8A" w:rsidRPr="00A711CF" w:rsidRDefault="00F61B8A" w:rsidP="00140058">
            <w:pPr>
              <w:numPr>
                <w:ilvl w:val="2"/>
                <w:numId w:val="1"/>
              </w:numPr>
              <w:spacing w:after="0" w:line="259" w:lineRule="auto"/>
              <w:rPr>
                <w:rFonts w:eastAsia="MS Mincho"/>
                <w:lang w:val="en-US"/>
              </w:rPr>
            </w:pPr>
            <w:r w:rsidRPr="00A711CF">
              <w:rPr>
                <w:rFonts w:eastAsia="宋体"/>
                <w:lang w:eastAsia="zh-CN"/>
              </w:rPr>
              <w:t xml:space="preserve">DL </w:t>
            </w:r>
            <w:proofErr w:type="spellStart"/>
            <w:r w:rsidRPr="00A711CF">
              <w:rPr>
                <w:rFonts w:eastAsia="宋体"/>
                <w:lang w:eastAsia="zh-CN"/>
              </w:rPr>
              <w:t>subband</w:t>
            </w:r>
            <w:proofErr w:type="spellEnd"/>
            <w:r w:rsidRPr="00A711CF">
              <w:rPr>
                <w:rFonts w:eastAsia="宋体"/>
                <w:lang w:eastAsia="zh-CN"/>
              </w:rPr>
              <w:t xml:space="preserve"> 1 and DL </w:t>
            </w:r>
            <w:proofErr w:type="spellStart"/>
            <w:r w:rsidRPr="00A711CF">
              <w:rPr>
                <w:rFonts w:eastAsia="宋体"/>
                <w:lang w:eastAsia="zh-CN"/>
              </w:rPr>
              <w:t>subband</w:t>
            </w:r>
            <w:proofErr w:type="spellEnd"/>
            <w:r w:rsidRPr="00A711CF">
              <w:rPr>
                <w:rFonts w:eastAsia="宋体"/>
                <w:lang w:eastAsia="zh-CN"/>
              </w:rPr>
              <w:t xml:space="preserve"> 2 shall have the same size or different sizes by only 1RB</w:t>
            </w:r>
          </w:p>
          <w:p w14:paraId="504C5605" w14:textId="77777777" w:rsidR="00F61B8A" w:rsidRPr="00A711CF" w:rsidRDefault="00F61B8A" w:rsidP="00140058">
            <w:pPr>
              <w:numPr>
                <w:ilvl w:val="1"/>
                <w:numId w:val="1"/>
              </w:numPr>
              <w:spacing w:after="0" w:line="259" w:lineRule="auto"/>
              <w:rPr>
                <w:rFonts w:eastAsia="MS Mincho"/>
                <w:lang w:val="en-US"/>
              </w:rPr>
            </w:pPr>
            <w:bookmarkStart w:id="1" w:name="_Hlk189407725"/>
            <w:r w:rsidRPr="00A711CF">
              <w:rPr>
                <w:rFonts w:eastAsia="MS Mincho"/>
                <w:lang w:val="en-US"/>
              </w:rPr>
              <w:t>For a specific channel BW supported</w:t>
            </w:r>
            <w:r w:rsidRPr="00A711CF">
              <w:rPr>
                <w:rFonts w:eastAsia="宋体"/>
                <w:lang w:val="en-US" w:eastAsia="zh-CN"/>
              </w:rPr>
              <w:t xml:space="preserve"> for SBFD</w:t>
            </w:r>
            <w:r w:rsidRPr="00A711CF">
              <w:rPr>
                <w:rFonts w:eastAsia="MS Mincho"/>
                <w:lang w:val="en-US"/>
              </w:rPr>
              <w:t xml:space="preserve">, maximum [2 or 3] specific UL </w:t>
            </w:r>
            <w:proofErr w:type="spellStart"/>
            <w:r w:rsidRPr="00A711CF">
              <w:rPr>
                <w:rFonts w:eastAsia="MS Mincho"/>
                <w:lang w:val="en-US"/>
              </w:rPr>
              <w:t>subband</w:t>
            </w:r>
            <w:proofErr w:type="spellEnd"/>
            <w:r w:rsidRPr="00A711CF">
              <w:rPr>
                <w:rFonts w:eastAsia="MS Mincho"/>
                <w:lang w:val="en-US"/>
              </w:rPr>
              <w:t xml:space="preserve"> sizes are allowed to be declared and shall be selected from the channel bandwidth sizes from Table 5.3.2-1 in TS38.104.</w:t>
            </w:r>
          </w:p>
          <w:p w14:paraId="1B8CEA9D"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FFS different sizes</w:t>
            </w:r>
            <w:r w:rsidRPr="00A711CF">
              <w:rPr>
                <w:rFonts w:eastAsia="宋体"/>
                <w:lang w:val="en-US" w:eastAsia="zh-CN"/>
              </w:rPr>
              <w:t xml:space="preserve"> for specific UL </w:t>
            </w:r>
            <w:proofErr w:type="spellStart"/>
            <w:r w:rsidRPr="00A711CF">
              <w:rPr>
                <w:rFonts w:eastAsia="宋体"/>
                <w:lang w:val="en-US" w:eastAsia="zh-CN"/>
              </w:rPr>
              <w:t>subband</w:t>
            </w:r>
            <w:proofErr w:type="spellEnd"/>
            <w:r w:rsidRPr="00A711CF">
              <w:rPr>
                <w:rFonts w:eastAsia="MS Mincho"/>
                <w:lang w:val="en-US"/>
              </w:rPr>
              <w:t xml:space="preserve"> for DUD and DU/UD.</w:t>
            </w:r>
          </w:p>
          <w:p w14:paraId="081158FD"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 xml:space="preserve">No further restriction is needed on the range of the ratio of the UL </w:t>
            </w:r>
            <w:proofErr w:type="spellStart"/>
            <w:r w:rsidRPr="00A711CF">
              <w:rPr>
                <w:rFonts w:eastAsia="MS Mincho"/>
                <w:lang w:val="en-US"/>
              </w:rPr>
              <w:t>subband</w:t>
            </w:r>
            <w:proofErr w:type="spellEnd"/>
            <w:r w:rsidRPr="00A711CF">
              <w:rPr>
                <w:rFonts w:eastAsia="MS Mincho"/>
                <w:lang w:val="en-US"/>
              </w:rPr>
              <w:t xml:space="preserve"> size relative to the channel bandwidth.</w:t>
            </w:r>
          </w:p>
          <w:p w14:paraId="1C8F8E1F"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This restriction shall be applied to FR1 WA BS only, as the starting point</w:t>
            </w:r>
          </w:p>
          <w:p w14:paraId="4A4BF52E" w14:textId="77777777" w:rsidR="00F61B8A" w:rsidRPr="00A711CF" w:rsidRDefault="00F61B8A" w:rsidP="00140058">
            <w:pPr>
              <w:numPr>
                <w:ilvl w:val="3"/>
                <w:numId w:val="1"/>
              </w:numPr>
              <w:spacing w:after="0" w:line="259" w:lineRule="auto"/>
              <w:rPr>
                <w:rFonts w:eastAsia="MS Mincho"/>
                <w:lang w:val="en-US"/>
              </w:rPr>
            </w:pPr>
            <w:r w:rsidRPr="00A711CF">
              <w:rPr>
                <w:rFonts w:eastAsia="MS Mincho"/>
                <w:lang w:val="en-US"/>
              </w:rPr>
              <w:t>FFS the restriction is also applied to FR1 MR BS</w:t>
            </w:r>
          </w:p>
          <w:bookmarkEnd w:id="1"/>
          <w:p w14:paraId="5F09CF35" w14:textId="77777777" w:rsidR="00F61B8A" w:rsidRPr="00A711CF" w:rsidRDefault="00F61B8A" w:rsidP="00140058">
            <w:pPr>
              <w:numPr>
                <w:ilvl w:val="1"/>
                <w:numId w:val="1"/>
              </w:numPr>
              <w:spacing w:after="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165F1ADE"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This restriction shall be applied to FR1 WA BS only, as the starting point</w:t>
            </w:r>
          </w:p>
          <w:p w14:paraId="59967EBA" w14:textId="77777777" w:rsidR="00F61B8A" w:rsidRPr="00A711CF" w:rsidRDefault="00F61B8A" w:rsidP="00140058">
            <w:pPr>
              <w:numPr>
                <w:ilvl w:val="3"/>
                <w:numId w:val="1"/>
              </w:numPr>
              <w:spacing w:after="0" w:line="259" w:lineRule="auto"/>
              <w:rPr>
                <w:rFonts w:eastAsia="MS Mincho"/>
                <w:lang w:val="en-US"/>
              </w:rPr>
            </w:pPr>
            <w:r w:rsidRPr="00A711CF">
              <w:rPr>
                <w:rFonts w:eastAsia="MS Mincho" w:hint="eastAsia"/>
                <w:lang w:val="en-US"/>
              </w:rPr>
              <w:t>F</w:t>
            </w:r>
            <w:r w:rsidRPr="00A711CF">
              <w:rPr>
                <w:rFonts w:eastAsia="MS Mincho"/>
                <w:lang w:val="en-US"/>
              </w:rPr>
              <w:t>FS the restriction is also applied to FR1 MR BS</w:t>
            </w:r>
            <w:bookmarkEnd w:id="0"/>
          </w:p>
        </w:tc>
      </w:tr>
    </w:tbl>
    <w:p w14:paraId="7CCB3FEE" w14:textId="0552D420" w:rsidR="00F61B8A" w:rsidRDefault="00F61B8A" w:rsidP="00F61B8A">
      <w:pPr>
        <w:spacing w:after="120"/>
        <w:jc w:val="both"/>
        <w:rPr>
          <w:rFonts w:eastAsiaTheme="minorEastAsia"/>
          <w:lang w:val="en-US" w:eastAsia="zh-CN"/>
        </w:rPr>
      </w:pPr>
    </w:p>
    <w:p w14:paraId="0C1863EF" w14:textId="608F53A8" w:rsidR="00F61B8A" w:rsidRPr="00F61B8A" w:rsidRDefault="00AD23D7" w:rsidP="00AD23D7">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eastAsia="zh-CN"/>
        </w:rPr>
        <w:t xml:space="preserve">In which </w:t>
      </w:r>
      <w:r w:rsidR="00F61B8A" w:rsidRPr="00F61B8A">
        <w:rPr>
          <w:rFonts w:eastAsia="宋体"/>
          <w:szCs w:val="24"/>
          <w:lang w:eastAsia="zh-CN"/>
        </w:rPr>
        <w:t xml:space="preserve">option 2b is given in RAN4#112: </w:t>
      </w:r>
    </w:p>
    <w:tbl>
      <w:tblPr>
        <w:tblStyle w:val="TableGrid"/>
        <w:tblW w:w="0" w:type="auto"/>
        <w:tblInd w:w="1129" w:type="dxa"/>
        <w:tblLook w:val="04A0" w:firstRow="1" w:lastRow="0" w:firstColumn="1" w:lastColumn="0" w:noHBand="0" w:noVBand="1"/>
      </w:tblPr>
      <w:tblGrid>
        <w:gridCol w:w="8500"/>
      </w:tblGrid>
      <w:tr w:rsidR="00F61B8A" w14:paraId="61F1B7CD" w14:textId="77777777" w:rsidTr="00F61B8A">
        <w:tc>
          <w:tcPr>
            <w:tcW w:w="8500" w:type="dxa"/>
          </w:tcPr>
          <w:p w14:paraId="1EBE7130" w14:textId="77777777" w:rsidR="00F61B8A" w:rsidRPr="00282AB3" w:rsidRDefault="00F61B8A" w:rsidP="00E36C93">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0B08FC1B" w14:textId="77777777" w:rsidR="00F61B8A" w:rsidRPr="00601128" w:rsidRDefault="00F61B8A" w:rsidP="00F61B8A">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72BC5E17" w14:textId="77777777" w:rsidR="00F61B8A" w:rsidRPr="0099483F" w:rsidRDefault="00F61B8A" w:rsidP="00F61B8A">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Option-2b: </w:t>
            </w:r>
          </w:p>
          <w:p w14:paraId="3F7280BB"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26C160D3"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63AC3ECA" w14:textId="77777777" w:rsidR="00F61B8A" w:rsidRPr="009A3A9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27B1F75A" w14:textId="77777777" w:rsidR="006D7970" w:rsidRPr="00F61B8A" w:rsidRDefault="006D7970" w:rsidP="00F61B8A">
      <w:pPr>
        <w:spacing w:after="120"/>
        <w:jc w:val="both"/>
        <w:rPr>
          <w:rFonts w:eastAsiaTheme="minorEastAsia" w:hint="eastAsia"/>
          <w:lang w:eastAsia="zh-CN"/>
        </w:rPr>
      </w:pP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lastRenderedPageBreak/>
        <w:t>Issue 1-</w:t>
      </w:r>
      <w:r>
        <w:rPr>
          <w:lang w:val="en-US"/>
        </w:rPr>
        <w:t>2</w:t>
      </w:r>
      <w:r w:rsidRPr="00C840B3">
        <w:rPr>
          <w:lang w:val="en-US"/>
        </w:rPr>
        <w:t>-</w:t>
      </w:r>
      <w:r w:rsidR="00AD23D7">
        <w:rPr>
          <w:lang w:val="en-US"/>
        </w:rPr>
        <w:t>1</w:t>
      </w:r>
      <w:r w:rsidRPr="00C840B3">
        <w:rPr>
          <w:lang w:val="en-US"/>
        </w:rPr>
        <w:t xml:space="preserve">: </w:t>
      </w:r>
      <w:r w:rsidRPr="00ED0129">
        <w:rPr>
          <w:lang w:val="en-US"/>
        </w:rPr>
        <w:t xml:space="preserve">Restriction on the number of UL </w:t>
      </w:r>
      <w:proofErr w:type="spellStart"/>
      <w:r w:rsidRPr="00ED0129">
        <w:rPr>
          <w:lang w:val="en-US"/>
        </w:rPr>
        <w:t>subband</w:t>
      </w:r>
      <w:proofErr w:type="spellEnd"/>
      <w:r w:rsidRPr="00ED0129">
        <w:rPr>
          <w:lang w:val="en-US"/>
        </w:rPr>
        <w:t xml:space="preserve"> sizes supported</w:t>
      </w:r>
    </w:p>
    <w:p w14:paraId="553F6506" w14:textId="4112D642" w:rsidR="008B7680" w:rsidRPr="008B7680" w:rsidRDefault="00A059C4" w:rsidP="008B768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B7680">
        <w:rPr>
          <w:rFonts w:eastAsia="宋体"/>
          <w:szCs w:val="24"/>
          <w:lang w:eastAsia="zh-CN"/>
        </w:rPr>
        <w:t xml:space="preserve">[Moderator] </w:t>
      </w:r>
      <w:r w:rsidR="009D68F8" w:rsidRPr="008B7680">
        <w:rPr>
          <w:rFonts w:eastAsia="宋体"/>
          <w:szCs w:val="24"/>
          <w:lang w:eastAsia="zh-CN"/>
        </w:rPr>
        <w:t>For the restriction-2</w:t>
      </w:r>
      <w:r w:rsidR="00F322D9" w:rsidRPr="008B7680">
        <w:rPr>
          <w:rFonts w:eastAsia="宋体"/>
          <w:szCs w:val="24"/>
          <w:lang w:eastAsia="zh-CN"/>
        </w:rPr>
        <w:t xml:space="preserve"> (i.e., restriction on the number of UL </w:t>
      </w:r>
      <w:proofErr w:type="spellStart"/>
      <w:r w:rsidR="00F322D9" w:rsidRPr="008B7680">
        <w:rPr>
          <w:rFonts w:eastAsia="宋体"/>
          <w:szCs w:val="24"/>
          <w:lang w:eastAsia="zh-CN"/>
        </w:rPr>
        <w:t>subband</w:t>
      </w:r>
      <w:proofErr w:type="spellEnd"/>
      <w:r w:rsidR="00F322D9" w:rsidRPr="008B7680">
        <w:rPr>
          <w:rFonts w:eastAsia="宋体"/>
          <w:szCs w:val="24"/>
          <w:lang w:eastAsia="zh-CN"/>
        </w:rPr>
        <w:t xml:space="preserve"> sizes supported)</w:t>
      </w:r>
      <w:r w:rsidRPr="008B7680">
        <w:rPr>
          <w:rFonts w:eastAsia="宋体"/>
          <w:szCs w:val="24"/>
          <w:lang w:eastAsia="zh-CN"/>
        </w:rPr>
        <w:t xml:space="preserve">, </w:t>
      </w:r>
      <w:r w:rsidR="008B7680" w:rsidRPr="008B7680">
        <w:rPr>
          <w:rFonts w:eastAsia="宋体"/>
          <w:szCs w:val="24"/>
          <w:lang w:eastAsia="zh-CN"/>
        </w:rPr>
        <w:t>the following agreement is reached</w:t>
      </w:r>
      <w:r w:rsidR="008B7680">
        <w:rPr>
          <w:rFonts w:eastAsia="宋体"/>
          <w:szCs w:val="24"/>
          <w:lang w:eastAsia="zh-CN"/>
        </w:rPr>
        <w:t xml:space="preserve"> in RAN4#114bis</w:t>
      </w:r>
      <w:r w:rsidR="008B7680" w:rsidRPr="008B7680">
        <w:rPr>
          <w:rFonts w:eastAsia="宋体"/>
          <w:szCs w:val="24"/>
          <w:lang w:eastAsia="zh-CN"/>
        </w:rPr>
        <w:t xml:space="preserve">: </w:t>
      </w:r>
    </w:p>
    <w:tbl>
      <w:tblPr>
        <w:tblStyle w:val="TableGrid"/>
        <w:tblW w:w="0" w:type="auto"/>
        <w:tblInd w:w="1129" w:type="dxa"/>
        <w:tblLook w:val="04A0" w:firstRow="1" w:lastRow="0" w:firstColumn="1" w:lastColumn="0" w:noHBand="0" w:noVBand="1"/>
      </w:tblPr>
      <w:tblGrid>
        <w:gridCol w:w="8500"/>
      </w:tblGrid>
      <w:tr w:rsidR="008B7680" w14:paraId="3477CF42" w14:textId="77777777" w:rsidTr="000265F7">
        <w:tc>
          <w:tcPr>
            <w:tcW w:w="8500" w:type="dxa"/>
          </w:tcPr>
          <w:p w14:paraId="7C138120" w14:textId="77777777" w:rsidR="008B7680" w:rsidRPr="00A67156" w:rsidRDefault="008B7680" w:rsidP="00140058">
            <w:pPr>
              <w:spacing w:after="0" w:line="259" w:lineRule="auto"/>
              <w:rPr>
                <w:highlight w:val="green"/>
                <w:lang w:val="en-US"/>
              </w:rPr>
            </w:pPr>
            <w:r w:rsidRPr="00A67156">
              <w:rPr>
                <w:highlight w:val="green"/>
                <w:lang w:val="en-US"/>
              </w:rPr>
              <w:t>Agreement:</w:t>
            </w:r>
          </w:p>
          <w:p w14:paraId="134DA2B0" w14:textId="77777777" w:rsidR="008B7680" w:rsidRPr="002118EC" w:rsidRDefault="008B7680" w:rsidP="00140058">
            <w:pPr>
              <w:pStyle w:val="ListParagraph"/>
              <w:numPr>
                <w:ilvl w:val="0"/>
                <w:numId w:val="1"/>
              </w:numPr>
              <w:overflowPunct/>
              <w:autoSpaceDE/>
              <w:autoSpaceDN/>
              <w:adjustRightInd/>
              <w:spacing w:after="0" w:line="259" w:lineRule="auto"/>
              <w:ind w:firstLineChars="0"/>
              <w:textAlignment w:val="auto"/>
              <w:rPr>
                <w:lang w:val="en-US"/>
              </w:rPr>
            </w:pPr>
            <w:r w:rsidRPr="002118EC">
              <w:rPr>
                <w:lang w:val="en-US"/>
              </w:rPr>
              <w:t xml:space="preserve">For a specific channel BW supported for SBFD, the maximum number of specific UL </w:t>
            </w:r>
            <w:proofErr w:type="spellStart"/>
            <w:r w:rsidRPr="002118EC">
              <w:rPr>
                <w:lang w:val="en-US"/>
              </w:rPr>
              <w:t>subband</w:t>
            </w:r>
            <w:proofErr w:type="spellEnd"/>
            <w:r w:rsidRPr="002118EC">
              <w:rPr>
                <w:lang w:val="en-US"/>
              </w:rPr>
              <w:t xml:space="preserve"> sizes are allowed to be declared</w:t>
            </w:r>
          </w:p>
          <w:p w14:paraId="2466E95E" w14:textId="77777777" w:rsidR="008B7680" w:rsidRPr="002118EC" w:rsidRDefault="008B7680" w:rsidP="00140058">
            <w:pPr>
              <w:pStyle w:val="ListParagraph"/>
              <w:numPr>
                <w:ilvl w:val="1"/>
                <w:numId w:val="1"/>
              </w:numPr>
              <w:overflowPunct/>
              <w:autoSpaceDE/>
              <w:autoSpaceDN/>
              <w:adjustRightInd/>
              <w:spacing w:after="0" w:line="259" w:lineRule="auto"/>
              <w:ind w:firstLineChars="0"/>
              <w:textAlignment w:val="auto"/>
              <w:rPr>
                <w:lang w:val="en-US"/>
              </w:rPr>
            </w:pPr>
            <w:r w:rsidRPr="002118EC">
              <w:rPr>
                <w:rFonts w:eastAsiaTheme="minorEastAsia" w:hint="eastAsia"/>
                <w:lang w:val="en-US" w:eastAsia="zh-CN"/>
              </w:rPr>
              <w:t>M</w:t>
            </w:r>
            <w:r w:rsidRPr="002118EC">
              <w:rPr>
                <w:rFonts w:eastAsiaTheme="minorEastAsia"/>
                <w:lang w:val="en-US" w:eastAsia="zh-CN"/>
              </w:rPr>
              <w:t xml:space="preserve">aximum 3 </w:t>
            </w:r>
            <w:proofErr w:type="spellStart"/>
            <w:r w:rsidRPr="002118EC">
              <w:rPr>
                <w:rFonts w:eastAsiaTheme="minorEastAsia"/>
                <w:lang w:val="en-US" w:eastAsia="zh-CN"/>
              </w:rPr>
              <w:t>subband</w:t>
            </w:r>
            <w:proofErr w:type="spellEnd"/>
            <w:r w:rsidRPr="002118EC">
              <w:rPr>
                <w:rFonts w:eastAsiaTheme="minorEastAsia"/>
                <w:lang w:val="en-US" w:eastAsia="zh-CN"/>
              </w:rPr>
              <w:t xml:space="preserve"> configurations allowed for FR1 WA BS</w:t>
            </w:r>
          </w:p>
          <w:p w14:paraId="1B13942A" w14:textId="77777777" w:rsidR="008B7680" w:rsidRPr="002118EC" w:rsidRDefault="008B7680" w:rsidP="00140058">
            <w:pPr>
              <w:pStyle w:val="ListParagraph"/>
              <w:numPr>
                <w:ilvl w:val="2"/>
                <w:numId w:val="1"/>
              </w:numPr>
              <w:overflowPunct/>
              <w:autoSpaceDE/>
              <w:autoSpaceDN/>
              <w:adjustRightInd/>
              <w:spacing w:after="0" w:line="259" w:lineRule="auto"/>
              <w:ind w:firstLineChars="0"/>
              <w:textAlignment w:val="auto"/>
              <w:rPr>
                <w:lang w:val="en-US"/>
              </w:rPr>
            </w:pPr>
            <w:r w:rsidRPr="002118EC">
              <w:rPr>
                <w:lang w:val="en-US"/>
              </w:rPr>
              <w:t xml:space="preserve">These 3 </w:t>
            </w:r>
            <w:proofErr w:type="spellStart"/>
            <w:r w:rsidRPr="002118EC">
              <w:rPr>
                <w:lang w:val="en-US"/>
              </w:rPr>
              <w:t>suband</w:t>
            </w:r>
            <w:proofErr w:type="spellEnd"/>
            <w:r w:rsidRPr="002118EC">
              <w:rPr>
                <w:lang w:val="en-US"/>
              </w:rPr>
              <w:t xml:space="preserve"> configurations shall cover all DUD and DU/UD ones supported by this BS. </w:t>
            </w:r>
          </w:p>
          <w:p w14:paraId="5927E101" w14:textId="77777777" w:rsidR="008B7680" w:rsidRPr="002118EC" w:rsidRDefault="008B7680" w:rsidP="00140058">
            <w:pPr>
              <w:pStyle w:val="ListParagraph"/>
              <w:numPr>
                <w:ilvl w:val="2"/>
                <w:numId w:val="1"/>
              </w:numPr>
              <w:overflowPunct/>
              <w:autoSpaceDE/>
              <w:autoSpaceDN/>
              <w:adjustRightInd/>
              <w:spacing w:after="0" w:line="259" w:lineRule="auto"/>
              <w:ind w:firstLineChars="0"/>
              <w:textAlignment w:val="auto"/>
              <w:rPr>
                <w:lang w:val="en-US"/>
              </w:rPr>
            </w:pPr>
            <w:r w:rsidRPr="002118EC">
              <w:rPr>
                <w:lang w:val="en-US"/>
              </w:rPr>
              <w:t xml:space="preserve">One UL </w:t>
            </w:r>
            <w:proofErr w:type="spellStart"/>
            <w:r w:rsidRPr="002118EC">
              <w:rPr>
                <w:lang w:val="en-US"/>
              </w:rPr>
              <w:t>subband</w:t>
            </w:r>
            <w:proofErr w:type="spellEnd"/>
            <w:r w:rsidRPr="002118EC">
              <w:rPr>
                <w:lang w:val="en-US"/>
              </w:rPr>
              <w:t xml:space="preserve"> size for DU/UD cases, should be counted as 2 configurations, e.g., UD 20-80MHz and DU 80-20MHz should be counted as 2 configurations.</w:t>
            </w:r>
          </w:p>
          <w:p w14:paraId="69EFC3B8" w14:textId="77777777" w:rsidR="008B7680" w:rsidRPr="00A67156" w:rsidRDefault="008B7680" w:rsidP="00140058">
            <w:pPr>
              <w:pStyle w:val="ListParagraph"/>
              <w:numPr>
                <w:ilvl w:val="1"/>
                <w:numId w:val="1"/>
              </w:numPr>
              <w:spacing w:after="0" w:line="259" w:lineRule="auto"/>
              <w:ind w:firstLineChars="0"/>
              <w:rPr>
                <w:lang w:val="en-US"/>
              </w:rPr>
            </w:pPr>
            <w:r w:rsidRPr="00A67156">
              <w:rPr>
                <w:lang w:val="en-US"/>
              </w:rPr>
              <w:t xml:space="preserve">For FR1 MR SBFD capable BSs, a power level threshold could be established: Above this threshold, </w:t>
            </w:r>
            <w:r>
              <w:rPr>
                <w:rFonts w:eastAsiaTheme="minorEastAsia"/>
                <w:lang w:val="en-US" w:eastAsia="zh-CN"/>
              </w:rPr>
              <w:t>m</w:t>
            </w:r>
            <w:r w:rsidRPr="002118EC">
              <w:rPr>
                <w:rFonts w:eastAsiaTheme="minorEastAsia"/>
                <w:lang w:val="en-US" w:eastAsia="zh-CN"/>
              </w:rPr>
              <w:t xml:space="preserve">aximum 3 </w:t>
            </w:r>
            <w:proofErr w:type="spellStart"/>
            <w:r w:rsidRPr="002118EC">
              <w:rPr>
                <w:rFonts w:eastAsiaTheme="minorEastAsia"/>
                <w:lang w:val="en-US" w:eastAsia="zh-CN"/>
              </w:rPr>
              <w:t>subband</w:t>
            </w:r>
            <w:proofErr w:type="spellEnd"/>
            <w:r w:rsidRPr="002118EC">
              <w:rPr>
                <w:rFonts w:eastAsiaTheme="minorEastAsia"/>
                <w:lang w:val="en-US" w:eastAsia="zh-CN"/>
              </w:rPr>
              <w:t xml:space="preserve"> configurations allowed </w:t>
            </w:r>
            <w:r>
              <w:rPr>
                <w:rFonts w:eastAsiaTheme="minorEastAsia"/>
                <w:lang w:val="en-US" w:eastAsia="zh-CN"/>
              </w:rPr>
              <w:t xml:space="preserve">as </w:t>
            </w:r>
            <w:r w:rsidRPr="002118EC">
              <w:rPr>
                <w:rFonts w:eastAsiaTheme="minorEastAsia"/>
                <w:lang w:val="en-US" w:eastAsia="zh-CN"/>
              </w:rPr>
              <w:t>FR1 WA BS</w:t>
            </w:r>
            <w:r w:rsidRPr="00A67156">
              <w:rPr>
                <w:lang w:val="en-US"/>
              </w:rPr>
              <w:t xml:space="preserve">; Below this threshold, </w:t>
            </w:r>
            <w:r>
              <w:rPr>
                <w:lang w:val="en-US"/>
              </w:rPr>
              <w:t>the r</w:t>
            </w:r>
            <w:r w:rsidRPr="00B417F5">
              <w:rPr>
                <w:lang w:val="en-US"/>
              </w:rPr>
              <w:t xml:space="preserve">estriction on the number of UL </w:t>
            </w:r>
            <w:proofErr w:type="spellStart"/>
            <w:r w:rsidRPr="00B417F5">
              <w:rPr>
                <w:lang w:val="en-US"/>
              </w:rPr>
              <w:t>subband</w:t>
            </w:r>
            <w:proofErr w:type="spellEnd"/>
            <w:r w:rsidRPr="00B417F5">
              <w:rPr>
                <w:lang w:val="en-US"/>
              </w:rPr>
              <w:t xml:space="preserve"> sizes supported</w:t>
            </w:r>
            <w:r>
              <w:rPr>
                <w:lang w:val="en-US"/>
              </w:rPr>
              <w:t xml:space="preserve"> is not applicable</w:t>
            </w:r>
            <w:r w:rsidRPr="00A67156">
              <w:rPr>
                <w:lang w:val="en-US"/>
              </w:rPr>
              <w:t xml:space="preserve">. </w:t>
            </w:r>
          </w:p>
          <w:p w14:paraId="2E345A50" w14:textId="77777777" w:rsidR="008B7680" w:rsidRPr="00A67156" w:rsidRDefault="008B7680" w:rsidP="00140058">
            <w:pPr>
              <w:pStyle w:val="ListParagraph"/>
              <w:numPr>
                <w:ilvl w:val="2"/>
                <w:numId w:val="1"/>
              </w:numPr>
              <w:spacing w:after="0" w:line="259" w:lineRule="auto"/>
              <w:ind w:firstLineChars="0"/>
              <w:rPr>
                <w:lang w:val="en-US"/>
              </w:rPr>
            </w:pPr>
            <w:r w:rsidRPr="00A67156">
              <w:rPr>
                <w:lang w:val="en-US"/>
              </w:rPr>
              <w:t>Use X dBm either as TRP or total conducted power as the power level threshold for FR1 MR SBFD capable BSs.</w:t>
            </w:r>
          </w:p>
          <w:p w14:paraId="29797B31" w14:textId="77777777" w:rsidR="008B7680" w:rsidRPr="002D1166" w:rsidRDefault="008B7680" w:rsidP="00140058">
            <w:pPr>
              <w:pStyle w:val="ListParagraph"/>
              <w:numPr>
                <w:ilvl w:val="3"/>
                <w:numId w:val="1"/>
              </w:numPr>
              <w:spacing w:after="0" w:line="259" w:lineRule="auto"/>
              <w:ind w:firstLineChars="0"/>
              <w:rPr>
                <w:lang w:val="en-US"/>
              </w:rPr>
            </w:pPr>
            <w:r w:rsidRPr="00B52139">
              <w:rPr>
                <w:rFonts w:hint="eastAsia"/>
                <w:lang w:val="en-US"/>
              </w:rPr>
              <w:t>F</w:t>
            </w:r>
            <w:r w:rsidRPr="00B52139">
              <w:rPr>
                <w:lang w:val="en-US"/>
              </w:rPr>
              <w:t xml:space="preserve">FS the value of X, e.g., X = 33dBm as proposed by one company as candidate value, and study the value for different number of TX chains. </w:t>
            </w:r>
          </w:p>
        </w:tc>
      </w:tr>
    </w:tbl>
    <w:p w14:paraId="7CCC3467" w14:textId="7356E340" w:rsidR="009D68F8" w:rsidRPr="008B7680" w:rsidRDefault="009D68F8" w:rsidP="008B7680">
      <w:pPr>
        <w:spacing w:after="120" w:line="259" w:lineRule="auto"/>
        <w:rPr>
          <w:lang w:val="en-US"/>
        </w:rPr>
      </w:pPr>
    </w:p>
    <w:p w14:paraId="17496CE9" w14:textId="0885CC4A" w:rsidR="008B7680" w:rsidRPr="008B7680" w:rsidRDefault="008B7680" w:rsidP="009D68F8">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P</w:t>
      </w:r>
      <w:r>
        <w:rPr>
          <w:rFonts w:eastAsiaTheme="minorEastAsia"/>
          <w:lang w:val="en-US" w:eastAsia="zh-CN"/>
        </w:rPr>
        <w:t xml:space="preserve">roposal on the way to determine the threshold for FR1 MR BS: </w:t>
      </w:r>
    </w:p>
    <w:p w14:paraId="0FFAE071" w14:textId="3353F7A1" w:rsidR="008B7680" w:rsidRDefault="008B7680" w:rsidP="008B768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P</w:t>
      </w:r>
      <w:r>
        <w:rPr>
          <w:lang w:val="en-US"/>
        </w:rPr>
        <w:t>roposal 1</w:t>
      </w:r>
      <w:r w:rsidR="00223C3B">
        <w:rPr>
          <w:lang w:val="en-US"/>
        </w:rPr>
        <w:t>: A</w:t>
      </w:r>
      <w:r w:rsidR="00223C3B" w:rsidRPr="00223C3B">
        <w:rPr>
          <w:lang w:val="en-US"/>
        </w:rPr>
        <w:t>dopt the same power level threshold as the one to differentiate whether all declared configurations shall be tested or not</w:t>
      </w:r>
      <w:r w:rsidR="00223C3B">
        <w:rPr>
          <w:lang w:val="en-US"/>
        </w:rPr>
        <w:t xml:space="preserve">. </w:t>
      </w:r>
    </w:p>
    <w:p w14:paraId="1C9BA428" w14:textId="205BAF3C" w:rsidR="00223C3B" w:rsidRPr="00EA7034" w:rsidRDefault="009D68F8" w:rsidP="00EA7034">
      <w:pPr>
        <w:pStyle w:val="ListParagraph"/>
        <w:numPr>
          <w:ilvl w:val="0"/>
          <w:numId w:val="1"/>
        </w:numPr>
        <w:overflowPunct/>
        <w:autoSpaceDE/>
        <w:autoSpaceDN/>
        <w:adjustRightInd/>
        <w:spacing w:after="120" w:line="259" w:lineRule="auto"/>
        <w:ind w:left="720" w:firstLineChars="0"/>
        <w:textAlignment w:val="auto"/>
        <w:rPr>
          <w:rFonts w:eastAsiaTheme="minorEastAsia"/>
          <w:lang w:val="en-US" w:eastAsia="zh-CN"/>
        </w:rPr>
      </w:pPr>
      <w:r w:rsidRPr="00EA7034">
        <w:rPr>
          <w:rFonts w:eastAsiaTheme="minorEastAsia"/>
          <w:lang w:val="en-US" w:eastAsia="zh-CN"/>
        </w:rPr>
        <w:t xml:space="preserve">Moderator Recommendation: </w:t>
      </w:r>
      <w:r w:rsidR="002C4EDD" w:rsidRPr="00EA7034">
        <w:rPr>
          <w:rFonts w:eastAsiaTheme="minorEastAsia" w:hint="eastAsia"/>
          <w:lang w:val="en-US" w:eastAsia="zh-CN"/>
        </w:rPr>
        <w:t>A</w:t>
      </w:r>
      <w:r w:rsidR="002C4EDD" w:rsidRPr="00EA7034">
        <w:rPr>
          <w:rFonts w:eastAsiaTheme="minorEastAsia"/>
          <w:lang w:val="en-US" w:eastAsia="zh-CN"/>
        </w:rPr>
        <w:t xml:space="preserve">dopt the following bullets: </w:t>
      </w:r>
    </w:p>
    <w:p w14:paraId="038907F7" w14:textId="77777777" w:rsidR="00EA7034" w:rsidRPr="00EA7034" w:rsidRDefault="002C4EDD" w:rsidP="00EA7034">
      <w:pPr>
        <w:pStyle w:val="ListParagraph"/>
        <w:numPr>
          <w:ilvl w:val="1"/>
          <w:numId w:val="1"/>
        </w:numPr>
        <w:ind w:firstLineChars="0"/>
        <w:rPr>
          <w:lang w:val="en-US"/>
        </w:rPr>
      </w:pPr>
      <w:r w:rsidRPr="00EA7034">
        <w:rPr>
          <w:lang w:val="en-US"/>
        </w:rPr>
        <w:t>“</w:t>
      </w:r>
      <w:r w:rsidR="00EA7034" w:rsidRPr="00EA7034">
        <w:rPr>
          <w:lang w:val="en-US"/>
        </w:rPr>
        <w:t xml:space="preserve">For a specific channel BW supported for SBFD, the maximum number of specific UL </w:t>
      </w:r>
      <w:proofErr w:type="spellStart"/>
      <w:r w:rsidR="00EA7034" w:rsidRPr="00EA7034">
        <w:rPr>
          <w:lang w:val="en-US"/>
        </w:rPr>
        <w:t>subband</w:t>
      </w:r>
      <w:proofErr w:type="spellEnd"/>
      <w:r w:rsidR="00EA7034" w:rsidRPr="00EA7034">
        <w:rPr>
          <w:lang w:val="en-US"/>
        </w:rPr>
        <w:t xml:space="preserve"> sizes are allowed to be declared</w:t>
      </w:r>
    </w:p>
    <w:p w14:paraId="28E56043" w14:textId="77777777" w:rsidR="00EA7034" w:rsidRPr="00EA7034" w:rsidRDefault="00EA7034" w:rsidP="00EA7034">
      <w:pPr>
        <w:pStyle w:val="ListParagraph"/>
        <w:numPr>
          <w:ilvl w:val="2"/>
          <w:numId w:val="1"/>
        </w:numPr>
        <w:ind w:firstLineChars="0"/>
        <w:rPr>
          <w:lang w:val="en-US"/>
        </w:rPr>
      </w:pPr>
      <w:r w:rsidRPr="00EA7034">
        <w:rPr>
          <w:lang w:val="en-US"/>
        </w:rPr>
        <w:t xml:space="preserve">Maximum 3 </w:t>
      </w:r>
      <w:proofErr w:type="spellStart"/>
      <w:r w:rsidRPr="00EA7034">
        <w:rPr>
          <w:lang w:val="en-US"/>
        </w:rPr>
        <w:t>subband</w:t>
      </w:r>
      <w:proofErr w:type="spellEnd"/>
      <w:r w:rsidRPr="00EA7034">
        <w:rPr>
          <w:lang w:val="en-US"/>
        </w:rPr>
        <w:t xml:space="preserve"> configurations allowed for FR1 WA BS</w:t>
      </w:r>
    </w:p>
    <w:p w14:paraId="02AABE6A" w14:textId="77777777" w:rsidR="00EA7034" w:rsidRPr="00EA7034" w:rsidRDefault="00EA7034" w:rsidP="00EA7034">
      <w:pPr>
        <w:pStyle w:val="ListParagraph"/>
        <w:numPr>
          <w:ilvl w:val="3"/>
          <w:numId w:val="1"/>
        </w:numPr>
        <w:ind w:firstLineChars="0"/>
        <w:rPr>
          <w:lang w:val="en-US"/>
        </w:rPr>
      </w:pPr>
      <w:r w:rsidRPr="00EA7034">
        <w:rPr>
          <w:lang w:val="en-US"/>
        </w:rPr>
        <w:t xml:space="preserve">These 3 </w:t>
      </w:r>
      <w:proofErr w:type="spellStart"/>
      <w:r w:rsidRPr="00EA7034">
        <w:rPr>
          <w:lang w:val="en-US"/>
        </w:rPr>
        <w:t>suband</w:t>
      </w:r>
      <w:proofErr w:type="spellEnd"/>
      <w:r w:rsidRPr="00EA7034">
        <w:rPr>
          <w:lang w:val="en-US"/>
        </w:rPr>
        <w:t xml:space="preserve"> configurations shall cover all DUD and DU/UD ones supported by this BS. </w:t>
      </w:r>
    </w:p>
    <w:p w14:paraId="6B579457" w14:textId="77777777" w:rsidR="00EA7034" w:rsidRPr="00EA7034" w:rsidRDefault="00EA7034" w:rsidP="00EA7034">
      <w:pPr>
        <w:pStyle w:val="ListParagraph"/>
        <w:numPr>
          <w:ilvl w:val="3"/>
          <w:numId w:val="1"/>
        </w:numPr>
        <w:ind w:firstLineChars="0"/>
        <w:rPr>
          <w:lang w:val="en-US"/>
        </w:rPr>
      </w:pPr>
      <w:r w:rsidRPr="00EA7034">
        <w:rPr>
          <w:lang w:val="en-US"/>
        </w:rPr>
        <w:t xml:space="preserve">One UL </w:t>
      </w:r>
      <w:proofErr w:type="spellStart"/>
      <w:r w:rsidRPr="00EA7034">
        <w:rPr>
          <w:lang w:val="en-US"/>
        </w:rPr>
        <w:t>subband</w:t>
      </w:r>
      <w:proofErr w:type="spellEnd"/>
      <w:r w:rsidRPr="00EA7034">
        <w:rPr>
          <w:lang w:val="en-US"/>
        </w:rPr>
        <w:t xml:space="preserve"> size for DU/UD cases, should be counted as 2 configurations, e.g., UD 20-80MHz and DU 80-20MHz should be counted as 2 configurations.</w:t>
      </w:r>
    </w:p>
    <w:p w14:paraId="1D1F8221" w14:textId="3B033E76" w:rsidR="002C4EDD" w:rsidRDefault="002C4EDD" w:rsidP="00EA7034">
      <w:pPr>
        <w:pStyle w:val="ListParagraph"/>
        <w:numPr>
          <w:ilvl w:val="2"/>
          <w:numId w:val="1"/>
        </w:numPr>
        <w:ind w:firstLineChars="0"/>
        <w:rPr>
          <w:lang w:val="en-US"/>
        </w:rPr>
      </w:pPr>
      <w:r w:rsidRPr="002C4EDD">
        <w:rPr>
          <w:lang w:val="en-US"/>
        </w:rPr>
        <w:t xml:space="preserve">For FR1 MR SBFD capable BSs, a power level threshold could be established: Above this threshold, maximum 3 </w:t>
      </w:r>
      <w:proofErr w:type="spellStart"/>
      <w:r w:rsidRPr="002C4EDD">
        <w:rPr>
          <w:lang w:val="en-US"/>
        </w:rPr>
        <w:t>subband</w:t>
      </w:r>
      <w:proofErr w:type="spellEnd"/>
      <w:r w:rsidRPr="002C4EDD">
        <w:rPr>
          <w:lang w:val="en-US"/>
        </w:rPr>
        <w:t xml:space="preserve"> configurations allowed as FR1 WA BS; Below this threshold, the restriction on the number of UL </w:t>
      </w:r>
      <w:proofErr w:type="spellStart"/>
      <w:r w:rsidRPr="002C4EDD">
        <w:rPr>
          <w:lang w:val="en-US"/>
        </w:rPr>
        <w:t>subband</w:t>
      </w:r>
      <w:proofErr w:type="spellEnd"/>
      <w:r w:rsidRPr="002C4EDD">
        <w:rPr>
          <w:lang w:val="en-US"/>
        </w:rPr>
        <w:t xml:space="preserve"> sizes supported is not applicable. </w:t>
      </w:r>
    </w:p>
    <w:p w14:paraId="171BDF92" w14:textId="26C117BD" w:rsidR="002C4EDD" w:rsidRPr="002C4EDD" w:rsidRDefault="002C4EDD" w:rsidP="00EA7034">
      <w:pPr>
        <w:pStyle w:val="ListParagraph"/>
        <w:numPr>
          <w:ilvl w:val="3"/>
          <w:numId w:val="1"/>
        </w:numPr>
        <w:ind w:firstLineChars="0"/>
        <w:rPr>
          <w:lang w:val="en-US"/>
        </w:rPr>
      </w:pPr>
      <w:r w:rsidRPr="00EA7034">
        <w:rPr>
          <w:color w:val="FF0000"/>
          <w:u w:val="single"/>
          <w:lang w:val="en-US"/>
        </w:rPr>
        <w:t>Adopt the same power level threshold as the one to differentiate whether all declared configurations shall be tested or not.</w:t>
      </w:r>
      <w:r>
        <w:rPr>
          <w:lang w:val="en-US"/>
        </w:rPr>
        <w:t>”</w:t>
      </w:r>
    </w:p>
    <w:p w14:paraId="39245DFB" w14:textId="1A1AC8E0" w:rsidR="00323D37" w:rsidRDefault="00323D37" w:rsidP="00D81FC3">
      <w:pPr>
        <w:spacing w:after="120" w:line="259" w:lineRule="auto"/>
        <w:rPr>
          <w:highlight w:val="yellow"/>
          <w:lang w:val="en-US"/>
        </w:rPr>
      </w:pPr>
    </w:p>
    <w:p w14:paraId="1098F027" w14:textId="77777777" w:rsidR="008A4AC9" w:rsidRDefault="008A4AC9"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67DDF1E2" w14:textId="59F70376" w:rsidR="00F322D9" w:rsidRPr="00223C3B" w:rsidRDefault="00B21CCC"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F322D9">
        <w:rPr>
          <w:lang w:val="en-US"/>
        </w:rPr>
        <w:t xml:space="preserve">[Moderator] </w:t>
      </w:r>
      <w:r w:rsidR="00F322D9">
        <w:rPr>
          <w:rFonts w:eastAsiaTheme="minorEastAsia"/>
          <w:lang w:val="en-US" w:eastAsia="zh-CN"/>
        </w:rPr>
        <w:t xml:space="preserve">For the restriction-3 (i.e., </w:t>
      </w:r>
      <w:r w:rsidR="00F322D9" w:rsidRPr="00F322D9">
        <w:rPr>
          <w:lang w:val="en-US"/>
        </w:rPr>
        <w:t xml:space="preserve">Restriction on the number of DL </w:t>
      </w:r>
      <w:proofErr w:type="spellStart"/>
      <w:r w:rsidR="00F322D9" w:rsidRPr="00F322D9">
        <w:rPr>
          <w:lang w:val="en-US"/>
        </w:rPr>
        <w:t>subband</w:t>
      </w:r>
      <w:proofErr w:type="spellEnd"/>
      <w:r w:rsidR="00F322D9" w:rsidRPr="00F322D9">
        <w:rPr>
          <w:lang w:val="en-US"/>
        </w:rPr>
        <w:t xml:space="preserve"> sizes supported</w:t>
      </w:r>
      <w:r w:rsidR="00F322D9">
        <w:rPr>
          <w:rFonts w:eastAsiaTheme="minorEastAsia"/>
          <w:lang w:val="en-US" w:eastAsia="zh-CN"/>
        </w:rPr>
        <w:t xml:space="preserve">), the following </w:t>
      </w:r>
      <w:r w:rsidR="00223C3B">
        <w:rPr>
          <w:rFonts w:eastAsiaTheme="minorEastAsia"/>
          <w:lang w:val="en-US" w:eastAsia="zh-CN"/>
        </w:rPr>
        <w:t>agreement is achieved in RAN4#114bis</w:t>
      </w:r>
      <w:r w:rsidR="00F322D9">
        <w:rPr>
          <w:rFonts w:eastAsiaTheme="minorEastAsia"/>
          <w:lang w:val="en-US" w:eastAsia="zh-CN"/>
        </w:rPr>
        <w:t xml:space="preserve">: </w:t>
      </w:r>
    </w:p>
    <w:tbl>
      <w:tblPr>
        <w:tblStyle w:val="TableGrid"/>
        <w:tblW w:w="0" w:type="auto"/>
        <w:tblInd w:w="1129" w:type="dxa"/>
        <w:tblLook w:val="04A0" w:firstRow="1" w:lastRow="0" w:firstColumn="1" w:lastColumn="0" w:noHBand="0" w:noVBand="1"/>
      </w:tblPr>
      <w:tblGrid>
        <w:gridCol w:w="8500"/>
      </w:tblGrid>
      <w:tr w:rsidR="00223C3B" w14:paraId="6765D4CF" w14:textId="77777777" w:rsidTr="00223C3B">
        <w:tc>
          <w:tcPr>
            <w:tcW w:w="8500" w:type="dxa"/>
          </w:tcPr>
          <w:p w14:paraId="662600B7" w14:textId="77777777" w:rsidR="00223C3B" w:rsidRPr="006575F0" w:rsidRDefault="00223C3B" w:rsidP="00140058">
            <w:pPr>
              <w:spacing w:after="0" w:line="259" w:lineRule="auto"/>
              <w:rPr>
                <w:highlight w:val="green"/>
                <w:lang w:val="en-US"/>
              </w:rPr>
            </w:pPr>
            <w:r w:rsidRPr="00A67156">
              <w:rPr>
                <w:highlight w:val="green"/>
                <w:lang w:val="en-US"/>
              </w:rPr>
              <w:t>Agreement:</w:t>
            </w:r>
          </w:p>
          <w:p w14:paraId="5AF658D3" w14:textId="77777777" w:rsidR="00223C3B" w:rsidRPr="00A711CF" w:rsidRDefault="00223C3B" w:rsidP="00140058">
            <w:pPr>
              <w:numPr>
                <w:ilvl w:val="0"/>
                <w:numId w:val="1"/>
              </w:numPr>
              <w:spacing w:after="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37BA8985" w14:textId="77777777" w:rsidR="00223C3B" w:rsidRPr="00A711CF" w:rsidRDefault="00223C3B" w:rsidP="00140058">
            <w:pPr>
              <w:numPr>
                <w:ilvl w:val="1"/>
                <w:numId w:val="1"/>
              </w:numPr>
              <w:spacing w:after="0" w:line="259" w:lineRule="auto"/>
              <w:rPr>
                <w:rFonts w:eastAsia="MS Mincho"/>
                <w:lang w:val="en-US"/>
              </w:rPr>
            </w:pPr>
            <w:r w:rsidRPr="00A711CF">
              <w:rPr>
                <w:rFonts w:eastAsia="MS Mincho"/>
                <w:lang w:val="en-US"/>
              </w:rPr>
              <w:t>This restriction shall be applied to FR1 WA BS</w:t>
            </w:r>
          </w:p>
          <w:p w14:paraId="0A3A7841" w14:textId="77777777" w:rsidR="00223C3B" w:rsidRPr="00F10906" w:rsidRDefault="00223C3B" w:rsidP="00140058">
            <w:pPr>
              <w:pStyle w:val="ListParagraph"/>
              <w:numPr>
                <w:ilvl w:val="1"/>
                <w:numId w:val="1"/>
              </w:numPr>
              <w:spacing w:after="0" w:line="259" w:lineRule="auto"/>
              <w:ind w:firstLineChars="0"/>
              <w:rPr>
                <w:lang w:val="en-US"/>
              </w:rPr>
            </w:pPr>
            <w:r>
              <w:rPr>
                <w:lang w:val="en-US"/>
              </w:rPr>
              <w:lastRenderedPageBreak/>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w:t>
            </w:r>
            <w:proofErr w:type="spellStart"/>
            <w:r w:rsidRPr="00F10906">
              <w:rPr>
                <w:lang w:val="en-US"/>
              </w:rPr>
              <w:t>subband</w:t>
            </w:r>
            <w:proofErr w:type="spellEnd"/>
            <w:r w:rsidRPr="00F10906">
              <w:rPr>
                <w:lang w:val="en-US"/>
              </w:rPr>
              <w:t xml:space="preserve"> sizes supported is not applicable. </w:t>
            </w:r>
          </w:p>
          <w:p w14:paraId="00240D4A" w14:textId="77777777" w:rsidR="00223C3B" w:rsidRPr="00F10906" w:rsidRDefault="00223C3B" w:rsidP="00140058">
            <w:pPr>
              <w:pStyle w:val="ListParagraph"/>
              <w:numPr>
                <w:ilvl w:val="2"/>
                <w:numId w:val="1"/>
              </w:numPr>
              <w:spacing w:after="0" w:line="259" w:lineRule="auto"/>
              <w:ind w:firstLineChars="0"/>
              <w:rPr>
                <w:lang w:val="en-US"/>
              </w:rPr>
            </w:pPr>
            <w:r w:rsidRPr="00F10906">
              <w:rPr>
                <w:lang w:val="en-US"/>
              </w:rPr>
              <w:t>Use X dBm either as TRP or total conducted power as the power level threshold for FR1 MR SBFD capable BSs.</w:t>
            </w:r>
          </w:p>
          <w:p w14:paraId="021E81CA" w14:textId="77777777" w:rsidR="00223C3B" w:rsidRPr="00E40329" w:rsidRDefault="00223C3B" w:rsidP="00140058">
            <w:pPr>
              <w:pStyle w:val="ListParagraph"/>
              <w:numPr>
                <w:ilvl w:val="3"/>
                <w:numId w:val="1"/>
              </w:numPr>
              <w:spacing w:after="0" w:line="259" w:lineRule="auto"/>
              <w:ind w:firstLineChars="0"/>
              <w:rPr>
                <w:lang w:val="en-US"/>
              </w:rPr>
            </w:pPr>
            <w:r w:rsidRPr="00F10906">
              <w:rPr>
                <w:lang w:val="en-US"/>
              </w:rPr>
              <w:t>FFS the value of X, e.g., X = 33dB</w:t>
            </w:r>
            <w:r w:rsidRPr="00B52139">
              <w:rPr>
                <w:lang w:val="en-US"/>
              </w:rPr>
              <w:t>m as proposed by one company as</w:t>
            </w:r>
            <w:r w:rsidRPr="00F10906">
              <w:rPr>
                <w:lang w:val="en-US"/>
              </w:rPr>
              <w:t xml:space="preserve"> candidate value, and study the value for different number of TX chains. </w:t>
            </w:r>
          </w:p>
        </w:tc>
      </w:tr>
    </w:tbl>
    <w:p w14:paraId="3EE0A0DE" w14:textId="77777777" w:rsidR="00223C3B" w:rsidRPr="008B7680" w:rsidRDefault="00223C3B" w:rsidP="00310F8A">
      <w:pPr>
        <w:pStyle w:val="ListParagraph"/>
        <w:numPr>
          <w:ilvl w:val="0"/>
          <w:numId w:val="1"/>
        </w:numPr>
        <w:overflowPunct/>
        <w:autoSpaceDE/>
        <w:autoSpaceDN/>
        <w:adjustRightInd/>
        <w:spacing w:after="120" w:line="259" w:lineRule="auto"/>
        <w:ind w:left="720" w:firstLineChars="0"/>
        <w:textAlignment w:val="auto"/>
        <w:rPr>
          <w:lang w:val="en-US"/>
        </w:rPr>
      </w:pPr>
      <w:r w:rsidRPr="00310F8A">
        <w:rPr>
          <w:rFonts w:hint="eastAsia"/>
          <w:lang w:val="en-US"/>
        </w:rPr>
        <w:lastRenderedPageBreak/>
        <w:t>P</w:t>
      </w:r>
      <w:r w:rsidRPr="00310F8A">
        <w:rPr>
          <w:lang w:val="en-US"/>
        </w:rPr>
        <w:t xml:space="preserve">roposal on the way to determine the threshold for FR1 MR BS: </w:t>
      </w:r>
    </w:p>
    <w:p w14:paraId="4A88417C" w14:textId="77777777" w:rsidR="00223C3B" w:rsidRDefault="00223C3B" w:rsidP="00223C3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P</w:t>
      </w:r>
      <w:r>
        <w:rPr>
          <w:lang w:val="en-US"/>
        </w:rPr>
        <w:t>roposal 1: A</w:t>
      </w:r>
      <w:r w:rsidRPr="00223C3B">
        <w:rPr>
          <w:lang w:val="en-US"/>
        </w:rPr>
        <w:t>dopt the same power level threshold as the one to differentiate whether all declared configurations shall be tested or not</w:t>
      </w:r>
      <w:r>
        <w:rPr>
          <w:lang w:val="en-US"/>
        </w:rPr>
        <w:t xml:space="preserve">. </w:t>
      </w:r>
    </w:p>
    <w:p w14:paraId="60299D55" w14:textId="7ABFA9C0" w:rsidR="002C4EDD" w:rsidRPr="00EA7034" w:rsidRDefault="009C6B41" w:rsidP="00310F8A">
      <w:pPr>
        <w:pStyle w:val="ListParagraph"/>
        <w:numPr>
          <w:ilvl w:val="0"/>
          <w:numId w:val="1"/>
        </w:numPr>
        <w:overflowPunct/>
        <w:autoSpaceDE/>
        <w:autoSpaceDN/>
        <w:adjustRightInd/>
        <w:spacing w:after="120" w:line="259" w:lineRule="auto"/>
        <w:ind w:left="720" w:firstLineChars="0"/>
        <w:textAlignment w:val="auto"/>
        <w:rPr>
          <w:lang w:val="en-US"/>
        </w:rPr>
      </w:pPr>
      <w:r w:rsidRPr="00EA7034">
        <w:rPr>
          <w:lang w:val="en-US"/>
        </w:rPr>
        <w:t>Moderator Recommendation</w:t>
      </w:r>
      <w:r w:rsidR="00EA7034" w:rsidRPr="00EA7034">
        <w:rPr>
          <w:lang w:val="en-US"/>
        </w:rPr>
        <w:t xml:space="preserve">: </w:t>
      </w:r>
      <w:r w:rsidR="002C4EDD" w:rsidRPr="00EA7034">
        <w:rPr>
          <w:rFonts w:hint="eastAsia"/>
          <w:lang w:val="en-US"/>
        </w:rPr>
        <w:t>A</w:t>
      </w:r>
      <w:r w:rsidR="002C4EDD" w:rsidRPr="00EA7034">
        <w:rPr>
          <w:lang w:val="en-US"/>
        </w:rPr>
        <w:t xml:space="preserve">dopt the following bullets: </w:t>
      </w:r>
    </w:p>
    <w:p w14:paraId="0056B282" w14:textId="77777777" w:rsidR="00EA7034" w:rsidRPr="00EA7034" w:rsidRDefault="002C4EDD" w:rsidP="00EA7034">
      <w:pPr>
        <w:pStyle w:val="ListParagraph"/>
        <w:numPr>
          <w:ilvl w:val="1"/>
          <w:numId w:val="1"/>
        </w:numPr>
        <w:ind w:firstLineChars="0"/>
        <w:rPr>
          <w:lang w:val="en-US"/>
        </w:rPr>
      </w:pPr>
      <w:r w:rsidRPr="00EA7034">
        <w:rPr>
          <w:lang w:val="en-US"/>
        </w:rPr>
        <w:t>“</w:t>
      </w:r>
      <w:r w:rsidR="00EA7034" w:rsidRPr="00EA7034">
        <w:rPr>
          <w:lang w:val="en-US"/>
        </w:rPr>
        <w:t xml:space="preserve">For a specific channel BW and a specific UL </w:t>
      </w:r>
      <w:proofErr w:type="spellStart"/>
      <w:r w:rsidR="00EA7034" w:rsidRPr="00EA7034">
        <w:rPr>
          <w:lang w:val="en-US"/>
        </w:rPr>
        <w:t>subband</w:t>
      </w:r>
      <w:proofErr w:type="spellEnd"/>
      <w:r w:rsidR="00EA7034" w:rsidRPr="00EA7034">
        <w:rPr>
          <w:lang w:val="en-US"/>
        </w:rPr>
        <w:t xml:space="preserve"> size supported, only one DL </w:t>
      </w:r>
      <w:proofErr w:type="spellStart"/>
      <w:r w:rsidR="00EA7034" w:rsidRPr="00EA7034">
        <w:rPr>
          <w:lang w:val="en-US"/>
        </w:rPr>
        <w:t>subband</w:t>
      </w:r>
      <w:proofErr w:type="spellEnd"/>
      <w:r w:rsidR="00EA7034" w:rsidRPr="00EA7034">
        <w:rPr>
          <w:lang w:val="en-US"/>
        </w:rPr>
        <w:t xml:space="preserve"> size is allowed to be declared and tested for DU/UD case, and only one DL </w:t>
      </w:r>
      <w:proofErr w:type="spellStart"/>
      <w:r w:rsidR="00EA7034" w:rsidRPr="00EA7034">
        <w:rPr>
          <w:lang w:val="en-US"/>
        </w:rPr>
        <w:t>subband</w:t>
      </w:r>
      <w:proofErr w:type="spellEnd"/>
      <w:r w:rsidR="00EA7034" w:rsidRPr="00EA7034">
        <w:rPr>
          <w:lang w:val="en-US"/>
        </w:rPr>
        <w:t xml:space="preserve"> size is allowed to be declared and tested for DUD case</w:t>
      </w:r>
    </w:p>
    <w:p w14:paraId="36F40D74" w14:textId="77777777" w:rsidR="00EA7034" w:rsidRPr="00A711CF" w:rsidRDefault="00EA7034" w:rsidP="00EA7034">
      <w:pPr>
        <w:pStyle w:val="ListParagraph"/>
        <w:numPr>
          <w:ilvl w:val="2"/>
          <w:numId w:val="1"/>
        </w:numPr>
        <w:ind w:firstLineChars="0"/>
        <w:rPr>
          <w:lang w:val="en-US"/>
        </w:rPr>
      </w:pPr>
      <w:r w:rsidRPr="00A711CF">
        <w:rPr>
          <w:lang w:val="en-US"/>
        </w:rPr>
        <w:t>This restriction shall be applied to FR1 WA BS</w:t>
      </w:r>
    </w:p>
    <w:p w14:paraId="3785BFA3" w14:textId="2AE5818A" w:rsidR="002C4EDD" w:rsidRDefault="002C4EDD" w:rsidP="00EA7034">
      <w:pPr>
        <w:pStyle w:val="ListParagraph"/>
        <w:numPr>
          <w:ilvl w:val="2"/>
          <w:numId w:val="1"/>
        </w:numPr>
        <w:ind w:firstLineChars="0"/>
        <w:rPr>
          <w:lang w:val="en-US"/>
        </w:rPr>
      </w:pPr>
      <w:r w:rsidRPr="002C4EDD">
        <w:rPr>
          <w:lang w:val="en-US"/>
        </w:rPr>
        <w:t xml:space="preserve">For FR1 MR BS SBFD-capable BSs, a power level threshold could be established: Above this threshold, this restriction is applicable as FR1 WA BS; Below this threshold, the restriction on the number of DL </w:t>
      </w:r>
      <w:proofErr w:type="spellStart"/>
      <w:r w:rsidRPr="002C4EDD">
        <w:rPr>
          <w:lang w:val="en-US"/>
        </w:rPr>
        <w:t>subband</w:t>
      </w:r>
      <w:proofErr w:type="spellEnd"/>
      <w:r w:rsidRPr="002C4EDD">
        <w:rPr>
          <w:lang w:val="en-US"/>
        </w:rPr>
        <w:t xml:space="preserve"> sizes supported is not applicable. </w:t>
      </w:r>
    </w:p>
    <w:p w14:paraId="2115B06D" w14:textId="77777777" w:rsidR="002C4EDD" w:rsidRPr="002C4EDD" w:rsidRDefault="002C4EDD" w:rsidP="00EA7034">
      <w:pPr>
        <w:pStyle w:val="ListParagraph"/>
        <w:numPr>
          <w:ilvl w:val="3"/>
          <w:numId w:val="1"/>
        </w:numPr>
        <w:ind w:firstLineChars="0"/>
        <w:rPr>
          <w:lang w:val="en-US"/>
        </w:rPr>
      </w:pPr>
      <w:r w:rsidRPr="00EA7034">
        <w:rPr>
          <w:color w:val="FF0000"/>
          <w:u w:val="single"/>
          <w:lang w:val="en-US"/>
        </w:rPr>
        <w:t>Adopt the same power level threshold as the one to differentiate whether all declared configurations shall be tested or not.</w:t>
      </w:r>
      <w:r>
        <w:rPr>
          <w:lang w:val="en-US"/>
        </w:rPr>
        <w:t>”</w:t>
      </w:r>
    </w:p>
    <w:p w14:paraId="45F5613F" w14:textId="77777777" w:rsidR="00323D37" w:rsidRPr="00B21CCC" w:rsidRDefault="00323D37" w:rsidP="00D81FC3">
      <w:pPr>
        <w:spacing w:after="120" w:line="259" w:lineRule="auto"/>
        <w:rPr>
          <w:highlight w:val="yellow"/>
        </w:rPr>
      </w:pPr>
    </w:p>
    <w:p w14:paraId="59D4B817" w14:textId="727FFC00" w:rsidR="00D81FC3" w:rsidRPr="00C840B3" w:rsidRDefault="00D81FC3" w:rsidP="00D81FC3">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456DAF6C" w14:textId="48A643D5" w:rsidR="00C840B3" w:rsidRPr="00A9202C" w:rsidRDefault="00D81FC3" w:rsidP="00A9202C">
      <w:pPr>
        <w:pStyle w:val="ListParagraph"/>
        <w:numPr>
          <w:ilvl w:val="0"/>
          <w:numId w:val="1"/>
        </w:numPr>
        <w:overflowPunct/>
        <w:autoSpaceDE/>
        <w:autoSpaceDN/>
        <w:adjustRightInd/>
        <w:spacing w:after="120" w:line="259" w:lineRule="auto"/>
        <w:ind w:left="720" w:firstLineChars="0"/>
        <w:textAlignment w:val="auto"/>
        <w:rPr>
          <w:lang w:val="en-US"/>
        </w:rPr>
      </w:pPr>
      <w:r w:rsidRPr="00A9202C">
        <w:rPr>
          <w:lang w:val="en-US"/>
        </w:rPr>
        <w:t xml:space="preserve">[Moderator] </w:t>
      </w:r>
      <w:r w:rsidR="008E5159" w:rsidRPr="00A9202C">
        <w:rPr>
          <w:lang w:val="en-US"/>
        </w:rPr>
        <w:t>Based on</w:t>
      </w:r>
      <w:r w:rsidR="00A9202C">
        <w:rPr>
          <w:lang w:val="en-US"/>
        </w:rPr>
        <w:t xml:space="preserve"> RAN4#11</w:t>
      </w:r>
      <w:r w:rsidR="00140058">
        <w:rPr>
          <w:lang w:val="en-US"/>
        </w:rPr>
        <w:t>4</w:t>
      </w:r>
      <w:r w:rsidR="00A9202C">
        <w:rPr>
          <w:lang w:val="en-US"/>
        </w:rPr>
        <w:t>bis</w:t>
      </w:r>
      <w:r w:rsidR="008E5159" w:rsidRPr="00A9202C">
        <w:rPr>
          <w:lang w:val="en-US"/>
        </w:rPr>
        <w:t xml:space="preserve"> agreement</w:t>
      </w:r>
      <w:r w:rsidR="00C840B3" w:rsidRPr="00A9202C">
        <w:rPr>
          <w:lang w:val="en-US"/>
        </w:rPr>
        <w:t xml:space="preserve">: </w:t>
      </w:r>
    </w:p>
    <w:tbl>
      <w:tblPr>
        <w:tblStyle w:val="TableGrid"/>
        <w:tblW w:w="0" w:type="auto"/>
        <w:tblInd w:w="1129" w:type="dxa"/>
        <w:tblLook w:val="04A0" w:firstRow="1" w:lastRow="0" w:firstColumn="1" w:lastColumn="0" w:noHBand="0" w:noVBand="1"/>
      </w:tblPr>
      <w:tblGrid>
        <w:gridCol w:w="8500"/>
      </w:tblGrid>
      <w:tr w:rsidR="00C840B3" w14:paraId="487563B0" w14:textId="77777777" w:rsidTr="00C840B3">
        <w:tc>
          <w:tcPr>
            <w:tcW w:w="8500" w:type="dxa"/>
          </w:tcPr>
          <w:p w14:paraId="74F5BEB3" w14:textId="77777777" w:rsidR="00140058" w:rsidRPr="00EC506C" w:rsidRDefault="00140058" w:rsidP="00A62D8D">
            <w:pPr>
              <w:spacing w:after="0" w:line="259" w:lineRule="auto"/>
              <w:rPr>
                <w:highlight w:val="green"/>
                <w:lang w:val="en-US"/>
              </w:rPr>
            </w:pPr>
            <w:r>
              <w:rPr>
                <w:highlight w:val="green"/>
                <w:lang w:val="en-US"/>
              </w:rPr>
              <w:t>A</w:t>
            </w:r>
            <w:r w:rsidRPr="00EC506C">
              <w:rPr>
                <w:highlight w:val="green"/>
                <w:lang w:val="en-US"/>
              </w:rPr>
              <w:t xml:space="preserve">greement: </w:t>
            </w:r>
          </w:p>
          <w:p w14:paraId="12A1D244" w14:textId="77777777" w:rsidR="00140058" w:rsidRPr="00EC506C" w:rsidRDefault="00140058" w:rsidP="00A62D8D">
            <w:pPr>
              <w:pStyle w:val="ListParagraph"/>
              <w:numPr>
                <w:ilvl w:val="0"/>
                <w:numId w:val="1"/>
              </w:numPr>
              <w:spacing w:after="0" w:line="259" w:lineRule="auto"/>
              <w:ind w:firstLineChars="0"/>
              <w:rPr>
                <w:lang w:val="en-US"/>
              </w:rPr>
            </w:pPr>
            <w:r w:rsidRPr="00EC506C">
              <w:rPr>
                <w:lang w:val="en-US"/>
              </w:rPr>
              <w:t xml:space="preserve">Restriction on </w:t>
            </w:r>
            <w:proofErr w:type="spellStart"/>
            <w:r w:rsidRPr="00EC506C">
              <w:rPr>
                <w:lang w:val="en-US"/>
              </w:rPr>
              <w:t>guardband</w:t>
            </w:r>
            <w:proofErr w:type="spellEnd"/>
            <w:r w:rsidRPr="00EC506C">
              <w:rPr>
                <w:lang w:val="en-US"/>
              </w:rPr>
              <w:t xml:space="preserve"> size for SBFD: </w:t>
            </w:r>
          </w:p>
          <w:p w14:paraId="650C2A48" w14:textId="77777777" w:rsidR="00140058" w:rsidRPr="00EC506C" w:rsidRDefault="00140058" w:rsidP="00A62D8D">
            <w:pPr>
              <w:pStyle w:val="ListParagraph"/>
              <w:numPr>
                <w:ilvl w:val="1"/>
                <w:numId w:val="1"/>
              </w:numPr>
              <w:spacing w:after="0" w:line="259" w:lineRule="auto"/>
              <w:ind w:firstLineChars="0"/>
              <w:rPr>
                <w:lang w:val="en-US"/>
              </w:rPr>
            </w:pPr>
            <w:r w:rsidRPr="00EC506C">
              <w:rPr>
                <w:lang w:val="en-US"/>
              </w:rPr>
              <w:t xml:space="preserve">Option 3a: No restriction (manufacturer declaration-based), and no restriction on maximum/minimum number of RBs for </w:t>
            </w:r>
            <w:proofErr w:type="spellStart"/>
            <w:r w:rsidRPr="00EC506C">
              <w:rPr>
                <w:lang w:val="en-US"/>
              </w:rPr>
              <w:t>guardband</w:t>
            </w:r>
            <w:proofErr w:type="spellEnd"/>
            <w:r w:rsidRPr="00EC506C">
              <w:rPr>
                <w:lang w:val="en-US"/>
              </w:rPr>
              <w:t xml:space="preserve">. </w:t>
            </w:r>
          </w:p>
          <w:p w14:paraId="1EBEF31C" w14:textId="77777777" w:rsidR="00140058" w:rsidRPr="00EC506C" w:rsidRDefault="00140058" w:rsidP="00A62D8D">
            <w:pPr>
              <w:pStyle w:val="ListParagraph"/>
              <w:numPr>
                <w:ilvl w:val="2"/>
                <w:numId w:val="1"/>
              </w:numPr>
              <w:spacing w:after="0" w:line="259" w:lineRule="auto"/>
              <w:ind w:firstLineChars="0"/>
              <w:rPr>
                <w:lang w:val="en-US"/>
              </w:rPr>
            </w:pPr>
            <w:r w:rsidRPr="00EC506C">
              <w:rPr>
                <w:rFonts w:hint="eastAsia"/>
                <w:lang w:val="en-US"/>
              </w:rPr>
              <w:t>T</w:t>
            </w:r>
            <w:r w:rsidRPr="00EC506C">
              <w:rPr>
                <w:lang w:val="en-US"/>
              </w:rPr>
              <w:t xml:space="preserve">he declaration of </w:t>
            </w:r>
            <w:proofErr w:type="spellStart"/>
            <w:r w:rsidRPr="00EC506C">
              <w:rPr>
                <w:lang w:val="en-US"/>
              </w:rPr>
              <w:t>guardband</w:t>
            </w:r>
            <w:proofErr w:type="spellEnd"/>
            <w:r w:rsidRPr="00EC506C">
              <w:rPr>
                <w:lang w:val="en-US"/>
              </w:rPr>
              <w:t xml:space="preserve"> size should ensure the benefits from SBFD operation. </w:t>
            </w:r>
          </w:p>
          <w:p w14:paraId="7CEA6D70" w14:textId="456625BF" w:rsidR="00C840B3" w:rsidRPr="00140058" w:rsidRDefault="00140058" w:rsidP="00A62D8D">
            <w:pPr>
              <w:pStyle w:val="ListParagraph"/>
              <w:numPr>
                <w:ilvl w:val="3"/>
                <w:numId w:val="1"/>
              </w:numPr>
              <w:spacing w:after="0" w:line="259" w:lineRule="auto"/>
              <w:ind w:firstLineChars="0"/>
              <w:rPr>
                <w:rFonts w:hint="eastAsia"/>
                <w:lang w:val="en-US"/>
              </w:rPr>
            </w:pPr>
            <w:r w:rsidRPr="00B52139">
              <w:rPr>
                <w:lang w:val="en-US"/>
              </w:rPr>
              <w:t xml:space="preserve">In the RAN4 specification, the clause “It is expected that </w:t>
            </w:r>
            <w:proofErr w:type="spellStart"/>
            <w:r w:rsidRPr="00B52139">
              <w:rPr>
                <w:lang w:val="en-US"/>
              </w:rPr>
              <w:t>guardband</w:t>
            </w:r>
            <w:proofErr w:type="spellEnd"/>
            <w:r w:rsidRPr="00B52139">
              <w:rPr>
                <w:lang w:val="en-US"/>
              </w:rPr>
              <w:t xml:space="preserve"> size should be minimized to ensure the benefits from SBFD operation.” could be captured, and the detailed wording can be further refined.  </w:t>
            </w:r>
          </w:p>
        </w:tc>
      </w:tr>
    </w:tbl>
    <w:p w14:paraId="16CB5491" w14:textId="0B04F375" w:rsidR="008D63F5" w:rsidRPr="00C840B3" w:rsidRDefault="008D63F5" w:rsidP="00C840B3">
      <w:pPr>
        <w:spacing w:after="120" w:line="259" w:lineRule="auto"/>
        <w:rPr>
          <w:szCs w:val="24"/>
          <w:lang w:eastAsia="zh-CN"/>
        </w:rPr>
      </w:pPr>
    </w:p>
    <w:p w14:paraId="1DC596BB" w14:textId="533A0F13" w:rsidR="00B3708E" w:rsidRPr="00B3708E" w:rsidRDefault="00CC3ABE" w:rsidP="00B3708E">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P</w:t>
      </w:r>
      <w:r>
        <w:rPr>
          <w:lang w:val="en-US"/>
        </w:rPr>
        <w:t>roposal</w:t>
      </w:r>
      <w:r w:rsidR="00B3708E">
        <w:rPr>
          <w:lang w:val="en-US"/>
        </w:rPr>
        <w:t xml:space="preserve"> on the detailed wording mentioned in RAN4#114bis agreement</w:t>
      </w:r>
      <w:r>
        <w:rPr>
          <w:lang w:val="en-US"/>
        </w:rPr>
        <w:t xml:space="preserve">: </w:t>
      </w:r>
    </w:p>
    <w:p w14:paraId="6481DA83" w14:textId="374F975B" w:rsidR="00CC3ABE" w:rsidRDefault="00CC3ABE" w:rsidP="00CC3AB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P</w:t>
      </w:r>
      <w:r>
        <w:rPr>
          <w:lang w:val="en-US"/>
        </w:rPr>
        <w:t xml:space="preserve">roposal 1 (CATT): </w:t>
      </w:r>
      <w:r w:rsidRPr="00CC3ABE">
        <w:rPr>
          <w:lang w:val="en-US"/>
        </w:rPr>
        <w:t xml:space="preserve">The declaration of </w:t>
      </w:r>
      <w:proofErr w:type="spellStart"/>
      <w:r w:rsidRPr="00CC3ABE">
        <w:rPr>
          <w:lang w:val="en-US"/>
        </w:rPr>
        <w:t>guardband</w:t>
      </w:r>
      <w:proofErr w:type="spellEnd"/>
      <w:r w:rsidRPr="00CC3ABE">
        <w:rPr>
          <w:lang w:val="en-US"/>
        </w:rPr>
        <w:t xml:space="preserve"> size should ensure the benefits from SBFD operation, and it can be “The benefits from SBFD operation are achievable with the declared </w:t>
      </w:r>
      <w:proofErr w:type="spellStart"/>
      <w:r w:rsidRPr="00CC3ABE">
        <w:rPr>
          <w:lang w:val="en-US"/>
        </w:rPr>
        <w:t>guardband</w:t>
      </w:r>
      <w:proofErr w:type="spellEnd"/>
      <w:r w:rsidRPr="00CC3ABE">
        <w:rPr>
          <w:lang w:val="en-US"/>
        </w:rPr>
        <w:t xml:space="preserve"> size.” in the RAN4 specification.</w:t>
      </w:r>
    </w:p>
    <w:p w14:paraId="28E672B5" w14:textId="77777777" w:rsidR="00340EF9" w:rsidRPr="00340EF9" w:rsidRDefault="00340EF9" w:rsidP="00340EF9">
      <w:pPr>
        <w:pStyle w:val="ListParagraph"/>
        <w:numPr>
          <w:ilvl w:val="1"/>
          <w:numId w:val="1"/>
        </w:numPr>
        <w:ind w:firstLineChars="0"/>
        <w:rPr>
          <w:lang w:val="en-US"/>
        </w:rPr>
      </w:pPr>
      <w:r w:rsidRPr="00340EF9">
        <w:rPr>
          <w:rFonts w:hint="eastAsia"/>
          <w:lang w:val="en-US"/>
        </w:rPr>
        <w:t>P</w:t>
      </w:r>
      <w:r w:rsidRPr="00340EF9">
        <w:rPr>
          <w:lang w:val="en-US"/>
        </w:rPr>
        <w:t xml:space="preserve">roposal 2 (Nokia): </w:t>
      </w:r>
      <w:r w:rsidRPr="00340EF9">
        <w:rPr>
          <w:lang w:val="en-US"/>
        </w:rPr>
        <w:t xml:space="preserve">If it is decided that a clause is introduced to the RAN4 specification related to </w:t>
      </w:r>
      <w:proofErr w:type="spellStart"/>
      <w:r w:rsidRPr="00340EF9">
        <w:rPr>
          <w:lang w:val="en-US"/>
        </w:rPr>
        <w:t>guardband</w:t>
      </w:r>
      <w:proofErr w:type="spellEnd"/>
      <w:r w:rsidRPr="00340EF9">
        <w:rPr>
          <w:lang w:val="en-US"/>
        </w:rPr>
        <w:t xml:space="preserve"> size, the text should say: “It is expected that </w:t>
      </w:r>
      <w:proofErr w:type="spellStart"/>
      <w:r w:rsidRPr="00340EF9">
        <w:rPr>
          <w:lang w:val="en-US"/>
        </w:rPr>
        <w:t>guardband</w:t>
      </w:r>
      <w:proofErr w:type="spellEnd"/>
      <w:r w:rsidRPr="00340EF9">
        <w:rPr>
          <w:lang w:val="en-US"/>
        </w:rPr>
        <w:t xml:space="preserve"> size should be minimized to reduce performance degradation due to overhead.”</w:t>
      </w:r>
    </w:p>
    <w:p w14:paraId="7163C172" w14:textId="21529183" w:rsidR="00B3708E" w:rsidRDefault="00B3708E" w:rsidP="00B3708E">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P</w:t>
      </w:r>
      <w:r>
        <w:rPr>
          <w:lang w:val="en-US"/>
        </w:rPr>
        <w:t xml:space="preserve">roposal on restriction on the location of </w:t>
      </w:r>
      <w:proofErr w:type="spellStart"/>
      <w:r>
        <w:rPr>
          <w:lang w:val="en-US"/>
        </w:rPr>
        <w:t>guardband</w:t>
      </w:r>
      <w:proofErr w:type="spellEnd"/>
      <w:r>
        <w:rPr>
          <w:lang w:val="en-US"/>
        </w:rPr>
        <w:t xml:space="preserve"> (</w:t>
      </w:r>
      <w:r w:rsidR="00FC0AF0">
        <w:rPr>
          <w:lang w:val="en-US"/>
        </w:rPr>
        <w:t>not discussed in previous meetings</w:t>
      </w:r>
      <w:r>
        <w:rPr>
          <w:lang w:val="en-US"/>
        </w:rPr>
        <w:t>)</w:t>
      </w:r>
      <w:r w:rsidR="00FC0AF0">
        <w:rPr>
          <w:lang w:val="en-US"/>
        </w:rPr>
        <w:t xml:space="preserve">: </w:t>
      </w:r>
    </w:p>
    <w:p w14:paraId="115DD4BD" w14:textId="2A2B82EE" w:rsidR="00185A14" w:rsidRPr="00185A14" w:rsidRDefault="00B900A8" w:rsidP="00185A14">
      <w:pPr>
        <w:pStyle w:val="ListParagraph"/>
        <w:numPr>
          <w:ilvl w:val="1"/>
          <w:numId w:val="1"/>
        </w:numPr>
        <w:spacing w:after="120" w:line="259" w:lineRule="auto"/>
        <w:ind w:firstLineChars="0"/>
        <w:rPr>
          <w:lang w:val="en-US"/>
        </w:rPr>
      </w:pPr>
      <w:r w:rsidRPr="00B900A8">
        <w:rPr>
          <w:rFonts w:hint="eastAsia"/>
          <w:lang w:val="en-US"/>
        </w:rPr>
        <w:t>Prop</w:t>
      </w:r>
      <w:r>
        <w:rPr>
          <w:lang w:val="en-US"/>
        </w:rPr>
        <w:t xml:space="preserve">osal </w:t>
      </w:r>
      <w:r w:rsidR="00340EF9">
        <w:rPr>
          <w:lang w:val="en-US"/>
        </w:rPr>
        <w:t>3</w:t>
      </w:r>
      <w:r>
        <w:rPr>
          <w:lang w:val="en-US"/>
        </w:rPr>
        <w:t xml:space="preserve"> (CATT): </w:t>
      </w:r>
      <w:r w:rsidR="00185A14" w:rsidRPr="00185A14">
        <w:rPr>
          <w:lang w:val="en-US"/>
        </w:rPr>
        <w:t xml:space="preserve">For each SBFD </w:t>
      </w:r>
      <w:proofErr w:type="spellStart"/>
      <w:r w:rsidR="00185A14" w:rsidRPr="00185A14">
        <w:rPr>
          <w:lang w:val="en-US"/>
        </w:rPr>
        <w:t>subband</w:t>
      </w:r>
      <w:proofErr w:type="spellEnd"/>
      <w:r w:rsidR="00185A14" w:rsidRPr="00185A14">
        <w:rPr>
          <w:lang w:val="en-US"/>
        </w:rPr>
        <w:t xml:space="preserve"> configuration, there may be the following three options for </w:t>
      </w:r>
      <w:proofErr w:type="spellStart"/>
      <w:r w:rsidR="00185A14" w:rsidRPr="00185A14">
        <w:rPr>
          <w:lang w:val="en-US"/>
        </w:rPr>
        <w:t>guardband</w:t>
      </w:r>
      <w:proofErr w:type="spellEnd"/>
      <w:r w:rsidR="00185A14" w:rsidRPr="00185A14">
        <w:rPr>
          <w:lang w:val="en-US"/>
        </w:rPr>
        <w:t xml:space="preserve"> position. All these positions should be part of the declaration, i.e., declare a single fixed </w:t>
      </w:r>
      <w:proofErr w:type="spellStart"/>
      <w:r w:rsidR="00185A14" w:rsidRPr="00185A14">
        <w:rPr>
          <w:lang w:val="en-US"/>
        </w:rPr>
        <w:t>guardband</w:t>
      </w:r>
      <w:proofErr w:type="spellEnd"/>
      <w:r w:rsidR="00185A14" w:rsidRPr="00185A14">
        <w:rPr>
          <w:lang w:val="en-US"/>
        </w:rPr>
        <w:t xml:space="preserve"> position for each configuration, or only one position common for all configurations.</w:t>
      </w:r>
    </w:p>
    <w:p w14:paraId="57B70258" w14:textId="36368F46" w:rsidR="00185A14" w:rsidRPr="00185A14" w:rsidRDefault="00185A14" w:rsidP="00185A14">
      <w:pPr>
        <w:pStyle w:val="ListParagraph"/>
        <w:numPr>
          <w:ilvl w:val="2"/>
          <w:numId w:val="1"/>
        </w:numPr>
        <w:spacing w:after="120" w:line="259" w:lineRule="auto"/>
        <w:ind w:firstLineChars="0"/>
        <w:rPr>
          <w:rFonts w:hint="eastAsia"/>
          <w:lang w:val="en-US"/>
        </w:rPr>
      </w:pPr>
      <w:r w:rsidRPr="00185A14">
        <w:rPr>
          <w:rFonts w:hint="eastAsia"/>
          <w:lang w:val="en-US"/>
        </w:rPr>
        <w:lastRenderedPageBreak/>
        <w:t>Option1</w:t>
      </w:r>
      <w:r>
        <w:rPr>
          <w:rFonts w:eastAsiaTheme="minorEastAsia" w:hint="eastAsia"/>
          <w:lang w:val="en-US" w:eastAsia="zh-CN"/>
        </w:rPr>
        <w:t>:</w:t>
      </w:r>
      <w:r w:rsidRPr="00185A14">
        <w:rPr>
          <w:rFonts w:hint="eastAsia"/>
          <w:lang w:val="en-US"/>
        </w:rPr>
        <w:t xml:space="preserve"> All </w:t>
      </w:r>
      <w:proofErr w:type="spellStart"/>
      <w:r w:rsidRPr="00185A14">
        <w:rPr>
          <w:rFonts w:hint="eastAsia"/>
          <w:lang w:val="en-US"/>
        </w:rPr>
        <w:t>guardband</w:t>
      </w:r>
      <w:proofErr w:type="spellEnd"/>
      <w:r w:rsidRPr="00185A14">
        <w:rPr>
          <w:rFonts w:hint="eastAsia"/>
          <w:lang w:val="en-US"/>
        </w:rPr>
        <w:t xml:space="preserve"> is confined in DL </w:t>
      </w:r>
      <w:proofErr w:type="spellStart"/>
      <w:r w:rsidRPr="00185A14">
        <w:rPr>
          <w:rFonts w:hint="eastAsia"/>
          <w:lang w:val="en-US"/>
        </w:rPr>
        <w:t>subband</w:t>
      </w:r>
      <w:proofErr w:type="spellEnd"/>
    </w:p>
    <w:p w14:paraId="22E1BFD7" w14:textId="3241838E" w:rsidR="00185A14" w:rsidRPr="00185A14" w:rsidRDefault="00185A14" w:rsidP="00185A14">
      <w:pPr>
        <w:pStyle w:val="ListParagraph"/>
        <w:numPr>
          <w:ilvl w:val="2"/>
          <w:numId w:val="1"/>
        </w:numPr>
        <w:spacing w:after="120" w:line="259" w:lineRule="auto"/>
        <w:ind w:firstLineChars="0"/>
        <w:rPr>
          <w:rFonts w:hint="eastAsia"/>
          <w:lang w:val="en-US"/>
        </w:rPr>
      </w:pPr>
      <w:r w:rsidRPr="00185A14">
        <w:rPr>
          <w:rFonts w:hint="eastAsia"/>
          <w:lang w:val="en-US"/>
        </w:rPr>
        <w:t>Option2</w:t>
      </w:r>
      <w:r>
        <w:rPr>
          <w:rFonts w:eastAsiaTheme="minorEastAsia" w:hint="eastAsia"/>
          <w:lang w:val="en-US" w:eastAsia="zh-CN"/>
        </w:rPr>
        <w:t>:</w:t>
      </w:r>
      <w:r>
        <w:rPr>
          <w:rFonts w:eastAsiaTheme="minorEastAsia"/>
          <w:lang w:val="en-US" w:eastAsia="zh-CN"/>
        </w:rPr>
        <w:t xml:space="preserve"> </w:t>
      </w:r>
      <w:r w:rsidRPr="00185A14">
        <w:rPr>
          <w:rFonts w:hint="eastAsia"/>
          <w:lang w:val="en-US"/>
        </w:rPr>
        <w:t xml:space="preserve">All </w:t>
      </w:r>
      <w:proofErr w:type="spellStart"/>
      <w:r w:rsidRPr="00185A14">
        <w:rPr>
          <w:rFonts w:hint="eastAsia"/>
          <w:lang w:val="en-US"/>
        </w:rPr>
        <w:t>guardband</w:t>
      </w:r>
      <w:proofErr w:type="spellEnd"/>
      <w:r w:rsidRPr="00185A14">
        <w:rPr>
          <w:rFonts w:hint="eastAsia"/>
          <w:lang w:val="en-US"/>
        </w:rPr>
        <w:t xml:space="preserve"> is confined in UL </w:t>
      </w:r>
      <w:proofErr w:type="spellStart"/>
      <w:r w:rsidRPr="00185A14">
        <w:rPr>
          <w:rFonts w:hint="eastAsia"/>
          <w:lang w:val="en-US"/>
        </w:rPr>
        <w:t>subband</w:t>
      </w:r>
      <w:proofErr w:type="spellEnd"/>
    </w:p>
    <w:p w14:paraId="633E2BAF" w14:textId="6B17E3CA" w:rsidR="00B900A8" w:rsidRDefault="00185A14" w:rsidP="00185A14">
      <w:pPr>
        <w:pStyle w:val="ListParagraph"/>
        <w:numPr>
          <w:ilvl w:val="2"/>
          <w:numId w:val="1"/>
        </w:numPr>
        <w:overflowPunct/>
        <w:autoSpaceDE/>
        <w:autoSpaceDN/>
        <w:adjustRightInd/>
        <w:spacing w:after="120" w:line="259" w:lineRule="auto"/>
        <w:ind w:firstLineChars="0"/>
        <w:textAlignment w:val="auto"/>
        <w:rPr>
          <w:lang w:val="en-US"/>
        </w:rPr>
      </w:pPr>
      <w:r w:rsidRPr="00185A14">
        <w:rPr>
          <w:rFonts w:hint="eastAsia"/>
          <w:lang w:val="en-US"/>
        </w:rPr>
        <w:t>Option3</w:t>
      </w:r>
      <w:r>
        <w:rPr>
          <w:rFonts w:eastAsiaTheme="minorEastAsia" w:hint="eastAsia"/>
          <w:lang w:val="en-US" w:eastAsia="zh-CN"/>
        </w:rPr>
        <w:t>:</w:t>
      </w:r>
      <w:r>
        <w:rPr>
          <w:rFonts w:eastAsiaTheme="minorEastAsia"/>
          <w:lang w:val="en-US" w:eastAsia="zh-CN"/>
        </w:rPr>
        <w:t xml:space="preserve"> </w:t>
      </w:r>
      <w:r w:rsidRPr="00185A14">
        <w:rPr>
          <w:rFonts w:hint="eastAsia"/>
          <w:lang w:val="en-US"/>
        </w:rPr>
        <w:t xml:space="preserve">Half </w:t>
      </w:r>
      <w:proofErr w:type="spellStart"/>
      <w:r w:rsidRPr="00185A14">
        <w:rPr>
          <w:rFonts w:hint="eastAsia"/>
          <w:lang w:val="en-US"/>
        </w:rPr>
        <w:t>guardband</w:t>
      </w:r>
      <w:proofErr w:type="spellEnd"/>
      <w:r w:rsidRPr="00185A14">
        <w:rPr>
          <w:rFonts w:hint="eastAsia"/>
          <w:lang w:val="en-US"/>
        </w:rPr>
        <w:t xml:space="preserve"> is confined in DL </w:t>
      </w:r>
      <w:proofErr w:type="spellStart"/>
      <w:r w:rsidRPr="00185A14">
        <w:rPr>
          <w:rFonts w:hint="eastAsia"/>
          <w:lang w:val="en-US"/>
        </w:rPr>
        <w:t>subband</w:t>
      </w:r>
      <w:proofErr w:type="spellEnd"/>
      <w:r w:rsidRPr="00185A14">
        <w:rPr>
          <w:rFonts w:hint="eastAsia"/>
          <w:lang w:val="en-US"/>
        </w:rPr>
        <w:t xml:space="preserve">, and the other half is confined in UL </w:t>
      </w:r>
      <w:proofErr w:type="spellStart"/>
      <w:r w:rsidRPr="00185A14">
        <w:rPr>
          <w:rFonts w:hint="eastAsia"/>
          <w:lang w:val="en-US"/>
        </w:rPr>
        <w:t>subband</w:t>
      </w:r>
      <w:proofErr w:type="spellEnd"/>
    </w:p>
    <w:p w14:paraId="29FFB373" w14:textId="3B9A623F" w:rsidR="00D81FC3" w:rsidRPr="00C840B3"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2A255571" w14:textId="03625903" w:rsidR="00185A14" w:rsidRDefault="00185A14" w:rsidP="00F36C8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F</w:t>
      </w:r>
      <w:r>
        <w:rPr>
          <w:rFonts w:eastAsiaTheme="minorEastAsia"/>
          <w:lang w:val="en-US" w:eastAsia="zh-CN"/>
        </w:rPr>
        <w:t>or proposal 1</w:t>
      </w:r>
      <w:r w:rsidR="00340EF9">
        <w:rPr>
          <w:rFonts w:eastAsiaTheme="minorEastAsia"/>
          <w:lang w:val="en-US" w:eastAsia="zh-CN"/>
        </w:rPr>
        <w:t>&amp;2</w:t>
      </w:r>
      <w:r>
        <w:rPr>
          <w:rFonts w:eastAsiaTheme="minorEastAsia"/>
          <w:lang w:val="en-US" w:eastAsia="zh-CN"/>
        </w:rPr>
        <w:t xml:space="preserve">, the group can further study. </w:t>
      </w:r>
    </w:p>
    <w:p w14:paraId="44287274" w14:textId="0C9445B2" w:rsidR="00F36C80" w:rsidRDefault="00185A14"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For proposal </w:t>
      </w:r>
      <w:r w:rsidR="00340EF9">
        <w:rPr>
          <w:lang w:val="en-US"/>
        </w:rPr>
        <w:t>3</w:t>
      </w:r>
      <w:r>
        <w:rPr>
          <w:lang w:val="en-US"/>
        </w:rPr>
        <w:t xml:space="preserve">, based on moderator’s understanding, the </w:t>
      </w:r>
      <w:proofErr w:type="spellStart"/>
      <w:r>
        <w:rPr>
          <w:lang w:val="en-US"/>
        </w:rPr>
        <w:t>guardband</w:t>
      </w:r>
      <w:proofErr w:type="spellEnd"/>
      <w:r>
        <w:rPr>
          <w:lang w:val="en-US"/>
        </w:rPr>
        <w:t xml:space="preserve"> is implicitly given by frequency configuration based on RAN1 agreement, so </w:t>
      </w:r>
      <w:proofErr w:type="spellStart"/>
      <w:r>
        <w:rPr>
          <w:lang w:val="en-US"/>
        </w:rPr>
        <w:t>guradband</w:t>
      </w:r>
      <w:proofErr w:type="spellEnd"/>
      <w:r>
        <w:rPr>
          <w:lang w:val="en-US"/>
        </w:rPr>
        <w:t xml:space="preserve"> should be outside of </w:t>
      </w:r>
      <w:r w:rsidR="00DD139B">
        <w:rPr>
          <w:lang w:val="en-US"/>
        </w:rPr>
        <w:t xml:space="preserve">uplink and downlink </w:t>
      </w:r>
      <w:proofErr w:type="spellStart"/>
      <w:r w:rsidR="00DD139B">
        <w:rPr>
          <w:lang w:val="en-US"/>
        </w:rPr>
        <w:t>subbands</w:t>
      </w:r>
      <w:proofErr w:type="spellEnd"/>
      <w:r w:rsidR="00A73C20">
        <w:rPr>
          <w:lang w:val="en-US"/>
        </w:rPr>
        <w:t xml:space="preserve">. </w:t>
      </w:r>
    </w:p>
    <w:p w14:paraId="65A40D02" w14:textId="01A3E776" w:rsidR="00140058" w:rsidRPr="00A73C20" w:rsidRDefault="00140058" w:rsidP="00140058">
      <w:pPr>
        <w:pStyle w:val="ListParagraph"/>
        <w:overflowPunct/>
        <w:autoSpaceDE/>
        <w:autoSpaceDN/>
        <w:adjustRightInd/>
        <w:spacing w:after="120" w:line="259" w:lineRule="auto"/>
        <w:ind w:left="1656" w:firstLineChars="0" w:firstLine="0"/>
        <w:textAlignment w:val="auto"/>
        <w:rPr>
          <w:lang w:val="en-US"/>
        </w:rPr>
      </w:pPr>
    </w:p>
    <w:p w14:paraId="40FEEC33" w14:textId="45A4B881" w:rsidR="00697378" w:rsidRPr="00E74EFF" w:rsidRDefault="00697378" w:rsidP="00697378">
      <w:pPr>
        <w:pStyle w:val="Heading5"/>
        <w:numPr>
          <w:ilvl w:val="0"/>
          <w:numId w:val="0"/>
        </w:numPr>
        <w:ind w:left="1152" w:hanging="1152"/>
        <w:rPr>
          <w:lang w:val="en-US"/>
        </w:rPr>
      </w:pPr>
      <w:r w:rsidRPr="00E74EFF">
        <w:rPr>
          <w:lang w:val="en-US"/>
        </w:rPr>
        <w:t>Issue 1-2-</w:t>
      </w:r>
      <w:r w:rsidR="00AD23D7">
        <w:rPr>
          <w:lang w:val="en-US"/>
        </w:rPr>
        <w:t>4</w:t>
      </w:r>
      <w:r w:rsidRPr="00E74EFF">
        <w:rPr>
          <w:lang w:val="en-US"/>
        </w:rPr>
        <w:t xml:space="preserve">: </w:t>
      </w:r>
      <w:r w:rsidR="00B55068">
        <w:rPr>
          <w:lang w:val="en-US"/>
        </w:rPr>
        <w:t>R</w:t>
      </w:r>
      <w:r w:rsidRPr="00E74EFF">
        <w:rPr>
          <w:lang w:val="en-US"/>
        </w:rPr>
        <w:t xml:space="preserve">estriction on DL </w:t>
      </w:r>
      <w:proofErr w:type="spellStart"/>
      <w:r w:rsidRPr="00E74EFF">
        <w:rPr>
          <w:lang w:val="en-US"/>
        </w:rPr>
        <w:t>subband</w:t>
      </w:r>
      <w:proofErr w:type="spellEnd"/>
      <w:r w:rsidRPr="00E74EFF">
        <w:rPr>
          <w:lang w:val="en-US"/>
        </w:rPr>
        <w:t xml:space="preserve"> size</w:t>
      </w:r>
    </w:p>
    <w:p w14:paraId="70587B26" w14:textId="7E68F50A" w:rsidR="00E74EFF" w:rsidRPr="00E74EFF"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E74EFF">
        <w:rPr>
          <w:lang w:val="en-US"/>
        </w:rPr>
        <w:t xml:space="preserve">[Moderator] </w:t>
      </w:r>
      <w:r w:rsidR="00140058" w:rsidRPr="00A9202C">
        <w:rPr>
          <w:lang w:val="en-US"/>
        </w:rPr>
        <w:t>Based on</w:t>
      </w:r>
      <w:r w:rsidR="00140058">
        <w:rPr>
          <w:lang w:val="en-US"/>
        </w:rPr>
        <w:t xml:space="preserve"> RAN4#114bis</w:t>
      </w:r>
      <w:r w:rsidR="00140058" w:rsidRPr="00A9202C">
        <w:rPr>
          <w:lang w:val="en-US"/>
        </w:rPr>
        <w:t xml:space="preserve"> agreement:</w:t>
      </w:r>
    </w:p>
    <w:tbl>
      <w:tblPr>
        <w:tblStyle w:val="TableGrid"/>
        <w:tblW w:w="0" w:type="auto"/>
        <w:tblInd w:w="1129" w:type="dxa"/>
        <w:tblLook w:val="04A0" w:firstRow="1" w:lastRow="0" w:firstColumn="1" w:lastColumn="0" w:noHBand="0" w:noVBand="1"/>
      </w:tblPr>
      <w:tblGrid>
        <w:gridCol w:w="8500"/>
      </w:tblGrid>
      <w:tr w:rsidR="00E74EFF" w:rsidRPr="00E74EFF" w14:paraId="7FE7C2F2" w14:textId="77777777" w:rsidTr="00140058">
        <w:tc>
          <w:tcPr>
            <w:tcW w:w="8500" w:type="dxa"/>
          </w:tcPr>
          <w:p w14:paraId="0E6F498F" w14:textId="77777777" w:rsidR="00A62D8D" w:rsidRPr="00A62D8D" w:rsidRDefault="00A62D8D" w:rsidP="00A62D8D">
            <w:pPr>
              <w:spacing w:after="0" w:line="259" w:lineRule="auto"/>
              <w:rPr>
                <w:highlight w:val="green"/>
                <w:lang w:val="en-US"/>
              </w:rPr>
            </w:pPr>
            <w:r w:rsidRPr="00A62D8D">
              <w:rPr>
                <w:highlight w:val="green"/>
                <w:lang w:val="en-US"/>
              </w:rPr>
              <w:t>Agreement:</w:t>
            </w:r>
          </w:p>
          <w:p w14:paraId="5E65A90C" w14:textId="77777777" w:rsidR="00A62D8D" w:rsidRPr="00A62D8D" w:rsidRDefault="00A62D8D" w:rsidP="00A62D8D">
            <w:pPr>
              <w:pStyle w:val="ListParagraph"/>
              <w:numPr>
                <w:ilvl w:val="0"/>
                <w:numId w:val="1"/>
              </w:numPr>
              <w:overflowPunct/>
              <w:autoSpaceDE/>
              <w:autoSpaceDN/>
              <w:adjustRightInd/>
              <w:spacing w:after="0" w:line="259" w:lineRule="auto"/>
              <w:ind w:firstLineChars="0"/>
              <w:textAlignment w:val="auto"/>
              <w:rPr>
                <w:lang w:val="en-US"/>
              </w:rPr>
            </w:pPr>
            <w:r w:rsidRPr="00A62D8D">
              <w:rPr>
                <w:lang w:val="en-US"/>
              </w:rPr>
              <w:t xml:space="preserve">If the SSB symbol is not overlapped with SBFD symbol, </w:t>
            </w:r>
          </w:p>
          <w:p w14:paraId="7D1310BD" w14:textId="77777777" w:rsidR="00A62D8D" w:rsidRPr="00A62D8D" w:rsidRDefault="00A62D8D" w:rsidP="00A62D8D">
            <w:pPr>
              <w:pStyle w:val="ListParagraph"/>
              <w:numPr>
                <w:ilvl w:val="1"/>
                <w:numId w:val="1"/>
              </w:numPr>
              <w:overflowPunct/>
              <w:autoSpaceDE/>
              <w:autoSpaceDN/>
              <w:adjustRightInd/>
              <w:spacing w:after="0" w:line="259" w:lineRule="auto"/>
              <w:ind w:firstLineChars="0"/>
              <w:textAlignment w:val="auto"/>
              <w:rPr>
                <w:lang w:val="en-US"/>
              </w:rPr>
            </w:pPr>
            <w:r w:rsidRPr="00A62D8D">
              <w:rPr>
                <w:lang w:val="en-US"/>
              </w:rPr>
              <w:t xml:space="preserve">There is no restriction on DL </w:t>
            </w:r>
            <w:proofErr w:type="spellStart"/>
            <w:r w:rsidRPr="00A62D8D">
              <w:rPr>
                <w:lang w:val="en-US"/>
              </w:rPr>
              <w:t>subband</w:t>
            </w:r>
            <w:proofErr w:type="spellEnd"/>
            <w:r w:rsidRPr="00A62D8D">
              <w:rPr>
                <w:lang w:val="en-US"/>
              </w:rPr>
              <w:t xml:space="preserve"> size.</w:t>
            </w:r>
          </w:p>
          <w:p w14:paraId="5F762BA1" w14:textId="77777777" w:rsidR="00A62D8D" w:rsidRPr="00A62D8D" w:rsidRDefault="00A62D8D" w:rsidP="00A62D8D">
            <w:pPr>
              <w:pStyle w:val="ListParagraph"/>
              <w:numPr>
                <w:ilvl w:val="0"/>
                <w:numId w:val="1"/>
              </w:numPr>
              <w:overflowPunct/>
              <w:autoSpaceDE/>
              <w:autoSpaceDN/>
              <w:adjustRightInd/>
              <w:spacing w:after="0" w:line="259" w:lineRule="auto"/>
              <w:ind w:firstLineChars="0"/>
              <w:textAlignment w:val="auto"/>
              <w:rPr>
                <w:lang w:val="en-US"/>
              </w:rPr>
            </w:pPr>
            <w:r w:rsidRPr="00A62D8D">
              <w:rPr>
                <w:lang w:val="en-US"/>
              </w:rPr>
              <w:t xml:space="preserve">If the SSB symbol is overlapped with SBFD symbol, </w:t>
            </w:r>
          </w:p>
          <w:p w14:paraId="1400DB3F" w14:textId="2926648C" w:rsidR="00E74EFF" w:rsidRPr="00A62D8D" w:rsidRDefault="00A62D8D" w:rsidP="00A62D8D">
            <w:pPr>
              <w:pStyle w:val="ListParagraph"/>
              <w:numPr>
                <w:ilvl w:val="1"/>
                <w:numId w:val="1"/>
              </w:numPr>
              <w:overflowPunct/>
              <w:autoSpaceDE/>
              <w:autoSpaceDN/>
              <w:adjustRightInd/>
              <w:spacing w:after="0" w:line="259" w:lineRule="auto"/>
              <w:ind w:firstLineChars="0"/>
              <w:textAlignment w:val="auto"/>
              <w:rPr>
                <w:rFonts w:hint="eastAsia"/>
                <w:lang w:val="en-US"/>
              </w:rPr>
            </w:pPr>
            <w:r w:rsidRPr="00A62D8D">
              <w:rPr>
                <w:rFonts w:hint="eastAsia"/>
                <w:lang w:val="en-US"/>
              </w:rPr>
              <w:t>F</w:t>
            </w:r>
            <w:r w:rsidRPr="00A62D8D">
              <w:rPr>
                <w:lang w:val="en-US"/>
              </w:rPr>
              <w:t xml:space="preserve">FS the impact from RAN4 perspective. </w:t>
            </w:r>
          </w:p>
        </w:tc>
      </w:tr>
    </w:tbl>
    <w:p w14:paraId="0D08A586" w14:textId="6163F0CF" w:rsidR="00A62D8D" w:rsidRDefault="00A62D8D" w:rsidP="00A62D8D">
      <w:pPr>
        <w:pStyle w:val="ListParagraph"/>
        <w:overflowPunct/>
        <w:autoSpaceDE/>
        <w:autoSpaceDN/>
        <w:adjustRightInd/>
        <w:spacing w:after="120" w:line="259" w:lineRule="auto"/>
        <w:ind w:left="720" w:firstLineChars="0" w:firstLine="0"/>
        <w:textAlignment w:val="auto"/>
        <w:rPr>
          <w:lang w:val="en-US"/>
        </w:rPr>
      </w:pPr>
      <w:r>
        <w:rPr>
          <w:rFonts w:hint="eastAsia"/>
          <w:lang w:val="en-US"/>
        </w:rPr>
        <w:t>I</w:t>
      </w:r>
      <w:r>
        <w:rPr>
          <w:lang w:val="en-US"/>
        </w:rPr>
        <w:t xml:space="preserve">t should also be noted that there is a relevant working assumption from RAN1: </w:t>
      </w:r>
    </w:p>
    <w:tbl>
      <w:tblPr>
        <w:tblStyle w:val="TableGrid"/>
        <w:tblW w:w="0" w:type="auto"/>
        <w:tblInd w:w="1129" w:type="dxa"/>
        <w:tblLook w:val="04A0" w:firstRow="1" w:lastRow="0" w:firstColumn="1" w:lastColumn="0" w:noHBand="0" w:noVBand="1"/>
      </w:tblPr>
      <w:tblGrid>
        <w:gridCol w:w="8500"/>
      </w:tblGrid>
      <w:tr w:rsidR="00A62D8D" w14:paraId="3EED6709" w14:textId="77777777" w:rsidTr="00A62D8D">
        <w:tc>
          <w:tcPr>
            <w:tcW w:w="8500" w:type="dxa"/>
          </w:tcPr>
          <w:p w14:paraId="3AD23F3D" w14:textId="77777777" w:rsidR="00A62D8D" w:rsidRPr="001B29B0" w:rsidRDefault="00A62D8D" w:rsidP="000265F7">
            <w:pPr>
              <w:spacing w:after="0"/>
              <w:rPr>
                <w:rFonts w:eastAsia="Malgun Gothic"/>
                <w:b/>
              </w:rPr>
            </w:pPr>
            <w:r w:rsidRPr="001B29B0">
              <w:rPr>
                <w:rFonts w:eastAsia="Malgun Gothic"/>
                <w:b/>
                <w:highlight w:val="darkYellow"/>
              </w:rPr>
              <w:t>Working Assumption</w:t>
            </w:r>
          </w:p>
          <w:p w14:paraId="2ED0D1A4" w14:textId="77777777" w:rsidR="00A62D8D" w:rsidRPr="001B29B0" w:rsidRDefault="00A62D8D" w:rsidP="000265F7">
            <w:pPr>
              <w:spacing w:after="0"/>
              <w:rPr>
                <w:rFonts w:eastAsia="Malgun Gothic"/>
              </w:rPr>
            </w:pPr>
            <w:r w:rsidRPr="001B29B0">
              <w:rPr>
                <w:rFonts w:eastAsia="Malgun Gothic" w:hint="eastAsia"/>
              </w:rPr>
              <w:t xml:space="preserve">For SSB symbols configured with SBFD </w:t>
            </w:r>
            <w:proofErr w:type="spellStart"/>
            <w:r w:rsidRPr="001B29B0">
              <w:rPr>
                <w:rFonts w:eastAsia="Malgun Gothic" w:hint="eastAsia"/>
              </w:rPr>
              <w:t>subbands</w:t>
            </w:r>
            <w:proofErr w:type="spellEnd"/>
            <w:r w:rsidRPr="001B29B0">
              <w:rPr>
                <w:rFonts w:eastAsia="Malgun Gothic" w:hint="eastAsia"/>
              </w:rPr>
              <w:t xml:space="preserve">, </w:t>
            </w:r>
          </w:p>
          <w:p w14:paraId="1C074930" w14:textId="77777777" w:rsidR="00A62D8D" w:rsidRPr="001B29B0" w:rsidRDefault="00A62D8D" w:rsidP="00A62D8D">
            <w:pPr>
              <w:numPr>
                <w:ilvl w:val="0"/>
                <w:numId w:val="10"/>
              </w:numPr>
              <w:spacing w:after="0"/>
              <w:rPr>
                <w:rFonts w:eastAsia="Malgun Gothic"/>
              </w:rPr>
            </w:pPr>
            <w:r w:rsidRPr="001B29B0">
              <w:rPr>
                <w:rFonts w:eastAsia="Malgun Gothic" w:hint="eastAsia"/>
              </w:rPr>
              <w:t xml:space="preserve">Option 1: The SSB symbols configured with SBFD </w:t>
            </w:r>
            <w:proofErr w:type="spellStart"/>
            <w:r w:rsidRPr="001B29B0">
              <w:rPr>
                <w:rFonts w:eastAsia="Malgun Gothic" w:hint="eastAsia"/>
              </w:rPr>
              <w:t>subbands</w:t>
            </w:r>
            <w:proofErr w:type="spellEnd"/>
            <w:r w:rsidRPr="001B29B0">
              <w:rPr>
                <w:rFonts w:eastAsia="Malgun Gothic" w:hint="eastAsia"/>
              </w:rPr>
              <w:t xml:space="preserve"> are SBFD symbols. Only DL receptions within DL usable PRBs are allowed for SBFD aware UEs.</w:t>
            </w:r>
          </w:p>
          <w:p w14:paraId="5E8F6A49" w14:textId="77777777" w:rsidR="00A62D8D" w:rsidRPr="007027E4" w:rsidRDefault="00A62D8D" w:rsidP="00A62D8D">
            <w:pPr>
              <w:numPr>
                <w:ilvl w:val="1"/>
                <w:numId w:val="10"/>
              </w:numPr>
              <w:spacing w:after="0"/>
              <w:rPr>
                <w:rFonts w:eastAsia="Malgun Gothic"/>
              </w:rPr>
            </w:pPr>
            <w:r w:rsidRPr="001B29B0">
              <w:rPr>
                <w:rFonts w:eastAsia="Malgun Gothic"/>
              </w:rPr>
              <w:t xml:space="preserve">Note: The SSB block is assumed to be within DL </w:t>
            </w:r>
            <w:proofErr w:type="spellStart"/>
            <w:r w:rsidRPr="001B29B0">
              <w:rPr>
                <w:rFonts w:eastAsia="Malgun Gothic"/>
              </w:rPr>
              <w:t>subband</w:t>
            </w:r>
            <w:proofErr w:type="spellEnd"/>
          </w:p>
        </w:tc>
      </w:tr>
    </w:tbl>
    <w:p w14:paraId="2D188240" w14:textId="5459836B" w:rsidR="008F496F" w:rsidRPr="00C840B3" w:rsidRDefault="004166C8" w:rsidP="008F496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Proposals</w:t>
      </w:r>
      <w:r w:rsidR="008F496F" w:rsidRPr="00C840B3">
        <w:rPr>
          <w:lang w:val="en-US"/>
        </w:rPr>
        <w:t xml:space="preserve">: </w:t>
      </w:r>
    </w:p>
    <w:p w14:paraId="6F38D178" w14:textId="1002D472" w:rsidR="001774BF" w:rsidRDefault="001774BF" w:rsidP="008F496F">
      <w:pPr>
        <w:pStyle w:val="ListParagraph"/>
        <w:numPr>
          <w:ilvl w:val="1"/>
          <w:numId w:val="1"/>
        </w:numPr>
        <w:overflowPunct/>
        <w:autoSpaceDE/>
        <w:autoSpaceDN/>
        <w:adjustRightInd/>
        <w:spacing w:after="120" w:line="259" w:lineRule="auto"/>
        <w:ind w:firstLineChars="0"/>
        <w:textAlignment w:val="auto"/>
        <w:rPr>
          <w:lang w:val="en-US"/>
        </w:rPr>
      </w:pPr>
      <w:r w:rsidRPr="001774BF">
        <w:rPr>
          <w:lang w:val="en-US"/>
        </w:rPr>
        <w:t>If the SSB symbol is overlapped with SBFD symbol,</w:t>
      </w:r>
    </w:p>
    <w:p w14:paraId="4D42B5B5" w14:textId="33AE71F2" w:rsidR="001774BF" w:rsidRPr="001774BF" w:rsidRDefault="001774BF" w:rsidP="001774BF">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 xml:space="preserve">ption 1 (Huawei, Samsung): there is no RAN4 impact expected regarding </w:t>
      </w:r>
      <w:r w:rsidR="00F65220" w:rsidRPr="00F65220">
        <w:rPr>
          <w:lang w:val="en-US"/>
        </w:rPr>
        <w:t xml:space="preserve">DL </w:t>
      </w:r>
      <w:proofErr w:type="spellStart"/>
      <w:r w:rsidR="00F65220" w:rsidRPr="00F65220">
        <w:rPr>
          <w:lang w:val="en-US"/>
        </w:rPr>
        <w:t>subband</w:t>
      </w:r>
      <w:proofErr w:type="spellEnd"/>
      <w:r w:rsidR="00F65220" w:rsidRPr="00F65220">
        <w:rPr>
          <w:lang w:val="en-US"/>
        </w:rPr>
        <w:t xml:space="preserve"> size configuration</w:t>
      </w:r>
    </w:p>
    <w:p w14:paraId="1A834169" w14:textId="0760769E" w:rsidR="00F44E23" w:rsidRPr="00226702" w:rsidRDefault="008F496F" w:rsidP="00226702">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1</w:t>
      </w:r>
      <w:r w:rsidR="001774BF">
        <w:rPr>
          <w:rFonts w:eastAsiaTheme="minorEastAsia"/>
          <w:lang w:val="en-US" w:eastAsia="zh-CN"/>
        </w:rPr>
        <w:t>a</w:t>
      </w:r>
      <w:r>
        <w:rPr>
          <w:rFonts w:eastAsiaTheme="minorEastAsia"/>
          <w:lang w:val="en-US" w:eastAsia="zh-CN"/>
        </w:rPr>
        <w:t xml:space="preserve"> (</w:t>
      </w:r>
      <w:r w:rsidR="004166C8">
        <w:rPr>
          <w:rFonts w:eastAsiaTheme="minorEastAsia"/>
          <w:lang w:val="en-US" w:eastAsia="zh-CN"/>
        </w:rPr>
        <w:t>Samsung</w:t>
      </w:r>
      <w:r>
        <w:rPr>
          <w:rFonts w:eastAsiaTheme="minorEastAsia"/>
          <w:lang w:val="en-US" w:eastAsia="zh-CN"/>
        </w:rPr>
        <w:t xml:space="preserve">): </w:t>
      </w:r>
      <w:r w:rsidR="004166C8" w:rsidRPr="004166C8">
        <w:rPr>
          <w:rFonts w:eastAsiaTheme="minorEastAsia"/>
          <w:lang w:val="en-US" w:eastAsia="zh-CN"/>
        </w:rPr>
        <w:t>there is neither restriction required nor RAN4 requirement impact identified</w:t>
      </w:r>
      <w:r w:rsidR="00F65220">
        <w:rPr>
          <w:rFonts w:eastAsiaTheme="minorEastAsia"/>
          <w:lang w:val="en-US" w:eastAsia="zh-CN"/>
        </w:rPr>
        <w:t xml:space="preserve"> for </w:t>
      </w:r>
      <w:r w:rsidR="00F65220" w:rsidRPr="00F65220">
        <w:rPr>
          <w:rFonts w:eastAsiaTheme="minorEastAsia"/>
          <w:lang w:val="en-US" w:eastAsia="zh-CN"/>
        </w:rPr>
        <w:t xml:space="preserve">DL </w:t>
      </w:r>
      <w:proofErr w:type="spellStart"/>
      <w:r w:rsidR="00F65220" w:rsidRPr="00F65220">
        <w:rPr>
          <w:rFonts w:eastAsiaTheme="minorEastAsia"/>
          <w:lang w:val="en-US" w:eastAsia="zh-CN"/>
        </w:rPr>
        <w:t>subband</w:t>
      </w:r>
      <w:proofErr w:type="spellEnd"/>
      <w:r w:rsidR="00F65220" w:rsidRPr="00F65220">
        <w:rPr>
          <w:rFonts w:eastAsiaTheme="minorEastAsia"/>
          <w:lang w:val="en-US" w:eastAsia="zh-CN"/>
        </w:rPr>
        <w:t xml:space="preserve"> size configuration</w:t>
      </w:r>
      <w:r w:rsidR="004166C8" w:rsidRPr="004166C8">
        <w:rPr>
          <w:rFonts w:eastAsiaTheme="minorEastAsia"/>
          <w:lang w:val="en-US" w:eastAsia="zh-CN"/>
        </w:rPr>
        <w:t xml:space="preserve">. </w:t>
      </w:r>
      <w:r w:rsidRPr="008F496F">
        <w:rPr>
          <w:rFonts w:eastAsiaTheme="minorEastAsia"/>
          <w:lang w:val="en-US" w:eastAsia="zh-CN"/>
        </w:rPr>
        <w:t xml:space="preserve"> </w:t>
      </w:r>
    </w:p>
    <w:p w14:paraId="14F0873E" w14:textId="633BB5AB" w:rsidR="00EC1688" w:rsidRPr="00EC1688" w:rsidRDefault="00226702" w:rsidP="00226702">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2 (CATT</w:t>
      </w:r>
      <w:r w:rsidR="00EC1688">
        <w:rPr>
          <w:rFonts w:eastAsiaTheme="minorEastAsia"/>
          <w:lang w:val="en-US" w:eastAsia="zh-CN"/>
        </w:rPr>
        <w:t>, ZTE</w:t>
      </w:r>
      <w:r>
        <w:rPr>
          <w:rFonts w:eastAsiaTheme="minorEastAsia"/>
          <w:lang w:val="en-US" w:eastAsia="zh-CN"/>
        </w:rPr>
        <w:t xml:space="preserve">): </w:t>
      </w:r>
      <w:r w:rsidR="00EC1688">
        <w:rPr>
          <w:rFonts w:eastAsiaTheme="minorEastAsia"/>
          <w:lang w:val="en-US" w:eastAsia="zh-CN"/>
        </w:rPr>
        <w:t xml:space="preserve">restriction is needed: </w:t>
      </w:r>
    </w:p>
    <w:p w14:paraId="1AB3494B" w14:textId="46256A11" w:rsidR="00226702" w:rsidRPr="00EC1688" w:rsidRDefault="00EC1688" w:rsidP="00EC1688">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Option 2a (CATT): </w:t>
      </w:r>
      <w:r w:rsidR="00226702" w:rsidRPr="00226702">
        <w:rPr>
          <w:rFonts w:eastAsiaTheme="minorEastAsia"/>
          <w:lang w:val="en-US" w:eastAsia="zh-CN"/>
        </w:rPr>
        <w:t xml:space="preserve">DL </w:t>
      </w:r>
      <w:proofErr w:type="spellStart"/>
      <w:r w:rsidR="00226702" w:rsidRPr="00226702">
        <w:rPr>
          <w:rFonts w:eastAsiaTheme="minorEastAsia"/>
          <w:lang w:val="en-US" w:eastAsia="zh-CN"/>
        </w:rPr>
        <w:t>subband</w:t>
      </w:r>
      <w:proofErr w:type="spellEnd"/>
      <w:r w:rsidR="00226702" w:rsidRPr="00226702">
        <w:rPr>
          <w:rFonts w:eastAsiaTheme="minorEastAsia"/>
          <w:lang w:val="en-US" w:eastAsia="zh-CN"/>
        </w:rPr>
        <w:t xml:space="preserve"> should </w:t>
      </w:r>
      <w:r w:rsidR="00AF55E7">
        <w:rPr>
          <w:rFonts w:eastAsiaTheme="minorEastAsia"/>
          <w:lang w:val="en-US" w:eastAsia="zh-CN"/>
        </w:rPr>
        <w:t>cover</w:t>
      </w:r>
      <w:r w:rsidR="00226702" w:rsidRPr="00226702">
        <w:rPr>
          <w:rFonts w:eastAsiaTheme="minorEastAsia"/>
          <w:lang w:val="en-US" w:eastAsia="zh-CN"/>
        </w:rPr>
        <w:t xml:space="preserve"> the whole DL initial BWP</w:t>
      </w:r>
    </w:p>
    <w:p w14:paraId="6D230D88" w14:textId="12924C1A" w:rsidR="00EC1688" w:rsidRPr="00F44E23" w:rsidRDefault="00EC1688" w:rsidP="00EC1688">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2b (ZTE): </w:t>
      </w:r>
      <w:r w:rsidR="00AF55E7">
        <w:rPr>
          <w:rFonts w:eastAsiaTheme="minorEastAsia"/>
          <w:lang w:val="en-US" w:eastAsia="zh-CN"/>
        </w:rPr>
        <w:t xml:space="preserve">DL </w:t>
      </w:r>
      <w:proofErr w:type="spellStart"/>
      <w:r w:rsidR="00AF55E7">
        <w:rPr>
          <w:rFonts w:eastAsiaTheme="minorEastAsia"/>
          <w:lang w:val="en-US" w:eastAsia="zh-CN"/>
        </w:rPr>
        <w:t>subband</w:t>
      </w:r>
      <w:proofErr w:type="spellEnd"/>
      <w:r w:rsidR="00AF55E7">
        <w:rPr>
          <w:rFonts w:eastAsiaTheme="minorEastAsia"/>
          <w:lang w:val="en-US" w:eastAsia="zh-CN"/>
        </w:rPr>
        <w:t xml:space="preserve"> should cover </w:t>
      </w:r>
      <w:r w:rsidR="00AF55E7" w:rsidRPr="00AF55E7">
        <w:rPr>
          <w:rFonts w:eastAsiaTheme="minorEastAsia"/>
          <w:lang w:val="en-US" w:eastAsia="zh-CN"/>
        </w:rPr>
        <w:t>both SSB and CORESET#0</w:t>
      </w:r>
    </w:p>
    <w:p w14:paraId="38E30964" w14:textId="77777777" w:rsidR="0085099F" w:rsidRPr="00C840B3" w:rsidRDefault="0085099F" w:rsidP="0085099F">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15484D62" w14:textId="3E4BF9AE" w:rsidR="0085099F" w:rsidRPr="00A73C20" w:rsidRDefault="007C3918" w:rsidP="004166C8">
      <w:pPr>
        <w:pStyle w:val="ListParagraph"/>
        <w:numPr>
          <w:ilvl w:val="1"/>
          <w:numId w:val="1"/>
        </w:numPr>
        <w:overflowPunct/>
        <w:autoSpaceDE/>
        <w:autoSpaceDN/>
        <w:adjustRightInd/>
        <w:spacing w:after="120" w:line="259" w:lineRule="auto"/>
        <w:ind w:firstLineChars="0"/>
        <w:textAlignment w:val="auto"/>
        <w:rPr>
          <w:lang w:val="en-US"/>
        </w:rPr>
      </w:pPr>
      <w:r>
        <w:rPr>
          <w:lang w:val="en-US"/>
        </w:rPr>
        <w:t>Based on the working assumption from RAN1, seems that</w:t>
      </w:r>
      <w:r w:rsidRPr="007C3918">
        <w:rPr>
          <w:lang w:val="en-US"/>
        </w:rPr>
        <w:t xml:space="preserve"> it is expect that the SSB can still be received for both SBFD-aware and legacy UEs, </w:t>
      </w:r>
      <w:r>
        <w:rPr>
          <w:lang w:val="en-US"/>
        </w:rPr>
        <w:t xml:space="preserve">therefore there is no restriction needed. Based on that group can further discuss. </w:t>
      </w:r>
    </w:p>
    <w:p w14:paraId="6B724310" w14:textId="071E8ED2" w:rsidR="00697378" w:rsidRDefault="00697378" w:rsidP="00697378">
      <w:pPr>
        <w:spacing w:after="120" w:line="259" w:lineRule="auto"/>
        <w:rPr>
          <w:highlight w:val="yellow"/>
        </w:rPr>
      </w:pPr>
    </w:p>
    <w:p w14:paraId="66E4C701" w14:textId="6DDE9DA7" w:rsidR="00697378" w:rsidRPr="00552CA9" w:rsidRDefault="00697378" w:rsidP="00697378">
      <w:pPr>
        <w:pStyle w:val="Heading3"/>
        <w:rPr>
          <w:lang w:val="en-US"/>
        </w:rPr>
      </w:pPr>
      <w:r w:rsidRPr="00552CA9">
        <w:rPr>
          <w:lang w:val="en-US"/>
        </w:rPr>
        <w:t xml:space="preserve">Sub-topic </w:t>
      </w:r>
      <w:r>
        <w:rPr>
          <w:lang w:val="en-US"/>
        </w:rPr>
        <w:t>1</w:t>
      </w:r>
      <w:r w:rsidRPr="00552CA9">
        <w:rPr>
          <w:lang w:val="en-US"/>
        </w:rPr>
        <w:t>-</w:t>
      </w:r>
      <w:r w:rsidR="002F4D3D">
        <w:rPr>
          <w:lang w:val="en-US"/>
        </w:rPr>
        <w:t>3</w:t>
      </w:r>
      <w:r w:rsidRPr="00552CA9">
        <w:rPr>
          <w:rFonts w:hint="eastAsia"/>
          <w:lang w:val="en-US"/>
        </w:rPr>
        <w:t>:</w:t>
      </w:r>
      <w:r w:rsidRPr="00552CA9">
        <w:rPr>
          <w:lang w:val="en-US"/>
        </w:rPr>
        <w:t xml:space="preserve"> </w:t>
      </w:r>
      <w:r w:rsidR="002F4D3D">
        <w:rPr>
          <w:lang w:val="en-US"/>
        </w:rPr>
        <w:t xml:space="preserve">Requirement </w:t>
      </w:r>
      <w:r w:rsidR="002C1BF9">
        <w:rPr>
          <w:lang w:val="en-US"/>
        </w:rPr>
        <w:t>a</w:t>
      </w:r>
      <w:r w:rsidR="002F4D3D" w:rsidRPr="002F4D3D">
        <w:rPr>
          <w:lang w:val="en-US"/>
        </w:rPr>
        <w:t>pplicability</w:t>
      </w:r>
      <w:r w:rsidR="0046304A">
        <w:rPr>
          <w:lang w:val="en-US"/>
        </w:rPr>
        <w:t xml:space="preserve"> and BS RF specification structure</w:t>
      </w:r>
      <w:r w:rsidR="002F4D3D" w:rsidRPr="002F4D3D">
        <w:rPr>
          <w:lang w:val="en-US"/>
        </w:rPr>
        <w:t xml:space="preserve"> for SBFD</w:t>
      </w:r>
    </w:p>
    <w:p w14:paraId="71B358C3" w14:textId="419DD839" w:rsidR="00697378" w:rsidRPr="00E624A3" w:rsidRDefault="00697378" w:rsidP="00697378">
      <w:pPr>
        <w:pStyle w:val="Heading5"/>
        <w:numPr>
          <w:ilvl w:val="0"/>
          <w:numId w:val="0"/>
        </w:numPr>
        <w:ind w:left="1008" w:hanging="1008"/>
        <w:rPr>
          <w:lang w:val="en-US"/>
        </w:rPr>
      </w:pPr>
      <w:r w:rsidRPr="00E624A3">
        <w:rPr>
          <w:lang w:val="en-US"/>
        </w:rPr>
        <w:t>Issue 1-</w:t>
      </w:r>
      <w:r w:rsidR="002F4D3D">
        <w:rPr>
          <w:lang w:val="en-US"/>
        </w:rPr>
        <w:t>3</w:t>
      </w:r>
      <w:r w:rsidRPr="00E624A3">
        <w:rPr>
          <w:lang w:val="en-US"/>
        </w:rPr>
        <w:t>-</w:t>
      </w:r>
      <w:r>
        <w:rPr>
          <w:lang w:val="en-US"/>
        </w:rPr>
        <w:t>1</w:t>
      </w:r>
      <w:r w:rsidRPr="00E624A3">
        <w:rPr>
          <w:lang w:val="en-US"/>
        </w:rPr>
        <w:t xml:space="preserve">: </w:t>
      </w:r>
      <w:r w:rsidR="002263E1">
        <w:rPr>
          <w:lang w:val="en-US"/>
        </w:rPr>
        <w:t>Missed clause for EEIRP introduced in Rel-19</w:t>
      </w:r>
    </w:p>
    <w:p w14:paraId="24180F97" w14:textId="7337176F" w:rsidR="00D07D7D" w:rsidRPr="002263E1" w:rsidRDefault="00D07D7D" w:rsidP="006973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2263E1">
        <w:rPr>
          <w:rFonts w:eastAsia="宋体"/>
          <w:szCs w:val="24"/>
          <w:lang w:eastAsia="zh-CN"/>
        </w:rPr>
        <w:t>[Moderator]</w:t>
      </w:r>
      <w:r w:rsidR="002263E1">
        <w:rPr>
          <w:rFonts w:eastAsia="宋体"/>
          <w:szCs w:val="24"/>
          <w:lang w:eastAsia="zh-CN"/>
        </w:rPr>
        <w:t xml:space="preserve"> It has been identified that clause “</w:t>
      </w:r>
      <w:r w:rsidR="002263E1" w:rsidRPr="002263E1">
        <w:rPr>
          <w:rFonts w:eastAsia="宋体"/>
          <w:szCs w:val="24"/>
          <w:lang w:eastAsia="zh-CN"/>
        </w:rPr>
        <w:t>9.9</w:t>
      </w:r>
      <w:r w:rsidR="002263E1">
        <w:rPr>
          <w:rFonts w:eastAsia="宋体"/>
          <w:szCs w:val="24"/>
          <w:lang w:eastAsia="zh-CN"/>
        </w:rPr>
        <w:t xml:space="preserve"> </w:t>
      </w:r>
      <w:r w:rsidR="002263E1" w:rsidRPr="002263E1">
        <w:rPr>
          <w:rFonts w:eastAsia="宋体"/>
          <w:szCs w:val="24"/>
          <w:lang w:eastAsia="zh-CN"/>
        </w:rPr>
        <w:t>OTA spatial emission</w:t>
      </w:r>
      <w:r w:rsidR="009F22B2">
        <w:rPr>
          <w:rFonts w:eastAsia="宋体"/>
          <w:szCs w:val="24"/>
          <w:lang w:eastAsia="zh-CN"/>
        </w:rPr>
        <w:t>”</w:t>
      </w:r>
      <w:r w:rsidR="002263E1" w:rsidRPr="002263E1">
        <w:rPr>
          <w:rFonts w:eastAsia="宋体"/>
          <w:szCs w:val="24"/>
          <w:lang w:eastAsia="zh-CN"/>
        </w:rPr>
        <w:t xml:space="preserve"> has already been introduced in the latest release (V19.0.0)</w:t>
      </w:r>
      <w:r w:rsidR="002263E1">
        <w:rPr>
          <w:rFonts w:eastAsia="宋体"/>
          <w:szCs w:val="24"/>
          <w:lang w:eastAsia="zh-CN"/>
        </w:rPr>
        <w:t>”</w:t>
      </w:r>
      <w:r w:rsidR="009F22B2">
        <w:rPr>
          <w:rFonts w:eastAsia="宋体"/>
          <w:szCs w:val="24"/>
          <w:lang w:eastAsia="zh-CN"/>
        </w:rPr>
        <w:t xml:space="preserve">, which should be considered for SBFD requirement. </w:t>
      </w:r>
    </w:p>
    <w:p w14:paraId="710EBBBB" w14:textId="1996D932" w:rsidR="009F22B2" w:rsidRPr="002263E1" w:rsidRDefault="009F22B2" w:rsidP="009F22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from Ericsson: </w:t>
      </w:r>
    </w:p>
    <w:p w14:paraId="3E692F32" w14:textId="09D2B7C4" w:rsidR="009F22B2" w:rsidRPr="009F22B2" w:rsidRDefault="009F22B2" w:rsidP="009F22B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bookmarkStart w:id="2" w:name="_Toc197719599"/>
      <w:r>
        <w:rPr>
          <w:rFonts w:eastAsia="宋体"/>
          <w:szCs w:val="24"/>
          <w:lang w:eastAsia="zh-CN"/>
        </w:rPr>
        <w:t xml:space="preserve">Proposal 1: </w:t>
      </w:r>
      <w:r w:rsidRPr="009F22B2">
        <w:rPr>
          <w:rFonts w:eastAsia="宋体"/>
          <w:szCs w:val="24"/>
          <w:lang w:eastAsia="zh-CN"/>
        </w:rPr>
        <w:t>Use the following updated clause structure and Requirement set applicability for SBFD-capable BS.</w:t>
      </w:r>
      <w:bookmarkEnd w:id="2"/>
      <w:r w:rsidRPr="009F22B2">
        <w:rPr>
          <w:rFonts w:eastAsia="宋体"/>
          <w:szCs w:val="24"/>
          <w:lang w:eastAsia="zh-CN"/>
        </w:rPr>
        <w:t xml:space="preserve"> </w:t>
      </w:r>
    </w:p>
    <w:p w14:paraId="64445619" w14:textId="77777777" w:rsidR="009F22B2" w:rsidRPr="009F22B2" w:rsidRDefault="009F22B2" w:rsidP="009F22B2">
      <w:pPr>
        <w:keepNext/>
        <w:keepLines/>
        <w:widowControl w:val="0"/>
        <w:tabs>
          <w:tab w:val="right" w:leader="dot" w:pos="9639"/>
        </w:tabs>
        <w:spacing w:before="120" w:after="0"/>
        <w:ind w:left="567" w:right="425" w:hanging="567"/>
        <w:rPr>
          <w:rFonts w:asciiTheme="minorHAnsi" w:hAnsiTheme="minorHAnsi" w:cstheme="minorBidi"/>
          <w:noProof/>
          <w:kern w:val="2"/>
          <w:sz w:val="21"/>
          <w:szCs w:val="22"/>
          <w:lang w:val="en-US" w:eastAsia="zh-CN"/>
        </w:rPr>
      </w:pPr>
      <w:r w:rsidRPr="009F22B2">
        <w:rPr>
          <w:noProof/>
          <w:sz w:val="22"/>
        </w:rPr>
        <w:lastRenderedPageBreak/>
        <w:t>12</w:t>
      </w:r>
      <w:r w:rsidRPr="009F22B2">
        <w:rPr>
          <w:rFonts w:asciiTheme="minorHAnsi" w:hAnsiTheme="minorHAnsi" w:cstheme="minorBidi"/>
          <w:noProof/>
          <w:kern w:val="2"/>
          <w:sz w:val="21"/>
          <w:szCs w:val="22"/>
          <w:lang w:val="en-US" w:eastAsia="zh-CN"/>
        </w:rPr>
        <w:tab/>
      </w:r>
      <w:r w:rsidRPr="009F22B2">
        <w:rPr>
          <w:noProof/>
          <w:sz w:val="22"/>
        </w:rPr>
        <w:t>Requirements for SBFD-capable BS</w:t>
      </w:r>
      <w:r w:rsidRPr="009F22B2">
        <w:rPr>
          <w:noProof/>
          <w:webHidden/>
          <w:sz w:val="22"/>
        </w:rPr>
        <w:tab/>
      </w:r>
      <w:r w:rsidRPr="009F22B2">
        <w:rPr>
          <w:noProof/>
          <w:webHidden/>
          <w:sz w:val="22"/>
        </w:rPr>
        <w:fldChar w:fldCharType="begin"/>
      </w:r>
      <w:r w:rsidRPr="009F22B2">
        <w:rPr>
          <w:noProof/>
          <w:webHidden/>
          <w:sz w:val="22"/>
        </w:rPr>
        <w:instrText xml:space="preserve"> PAGEREF _Toc194533122 \h </w:instrText>
      </w:r>
      <w:r w:rsidRPr="009F22B2">
        <w:rPr>
          <w:noProof/>
          <w:webHidden/>
          <w:sz w:val="22"/>
        </w:rPr>
      </w:r>
      <w:r w:rsidRPr="009F22B2">
        <w:rPr>
          <w:noProof/>
          <w:webHidden/>
          <w:sz w:val="22"/>
        </w:rPr>
        <w:fldChar w:fldCharType="separate"/>
      </w:r>
      <w:r w:rsidRPr="009F22B2">
        <w:rPr>
          <w:b/>
          <w:bCs/>
          <w:noProof/>
          <w:webHidden/>
          <w:sz w:val="22"/>
          <w:lang w:val="en-US"/>
        </w:rPr>
        <w:t>Error! Bookmark not defined.</w:t>
      </w:r>
      <w:r w:rsidRPr="009F22B2">
        <w:rPr>
          <w:noProof/>
          <w:webHidden/>
          <w:sz w:val="22"/>
        </w:rPr>
        <w:fldChar w:fldCharType="end"/>
      </w:r>
    </w:p>
    <w:p w14:paraId="2CA7DB1E" w14:textId="7777777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rPr>
        <w:t>12.1</w:t>
      </w:r>
      <w:r w:rsidRPr="009F22B2">
        <w:rPr>
          <w:rFonts w:asciiTheme="minorHAnsi" w:hAnsiTheme="minorHAnsi" w:cstheme="minorBidi"/>
          <w:noProof/>
          <w:kern w:val="2"/>
          <w:sz w:val="21"/>
          <w:szCs w:val="22"/>
          <w:lang w:val="en-US" w:eastAsia="zh-CN"/>
        </w:rPr>
        <w:tab/>
      </w:r>
      <w:r w:rsidRPr="009F22B2">
        <w:rPr>
          <w:noProof/>
        </w:rPr>
        <w:t>General</w:t>
      </w:r>
      <w:r w:rsidRPr="009F22B2">
        <w:rPr>
          <w:noProof/>
          <w:webHidden/>
        </w:rPr>
        <w:tab/>
      </w:r>
      <w:r w:rsidRPr="009F22B2">
        <w:rPr>
          <w:noProof/>
          <w:webHidden/>
        </w:rPr>
        <w:fldChar w:fldCharType="begin"/>
      </w:r>
      <w:r w:rsidRPr="009F22B2">
        <w:rPr>
          <w:noProof/>
          <w:webHidden/>
        </w:rPr>
        <w:instrText xml:space="preserve"> PAGEREF _Toc194533123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3E8DE62A" w14:textId="7777777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12.2</w:t>
      </w:r>
      <w:r w:rsidRPr="009F22B2">
        <w:rPr>
          <w:rFonts w:asciiTheme="minorHAnsi" w:hAnsiTheme="minorHAnsi" w:cstheme="minorBidi"/>
          <w:noProof/>
          <w:kern w:val="2"/>
          <w:sz w:val="21"/>
          <w:szCs w:val="22"/>
          <w:lang w:val="en-US" w:eastAsia="zh-CN"/>
        </w:rPr>
        <w:tab/>
      </w:r>
      <w:r w:rsidRPr="009F22B2">
        <w:rPr>
          <w:noProof/>
        </w:rPr>
        <w:t>Conducted transmitter characteristics</w:t>
      </w:r>
      <w:r w:rsidRPr="009F22B2">
        <w:rPr>
          <w:noProof/>
          <w:lang w:val="en-US"/>
        </w:rPr>
        <w:t xml:space="preserve"> for </w:t>
      </w:r>
      <w:r w:rsidRPr="009F22B2">
        <w:rPr>
          <w:noProof/>
        </w:rPr>
        <w:t>SBFD-capable BS</w:t>
      </w:r>
      <w:r w:rsidRPr="009F22B2">
        <w:rPr>
          <w:noProof/>
          <w:webHidden/>
        </w:rPr>
        <w:tab/>
      </w:r>
      <w:r w:rsidRPr="009F22B2">
        <w:rPr>
          <w:noProof/>
          <w:webHidden/>
        </w:rPr>
        <w:fldChar w:fldCharType="begin"/>
      </w:r>
      <w:r w:rsidRPr="009F22B2">
        <w:rPr>
          <w:noProof/>
          <w:webHidden/>
        </w:rPr>
        <w:instrText xml:space="preserve"> PAGEREF _Toc194533124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64C3B20C"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r w:rsidRPr="009F22B2">
        <w:rPr>
          <w:noProof/>
          <w:webHidden/>
        </w:rPr>
        <w:fldChar w:fldCharType="begin"/>
      </w:r>
      <w:r w:rsidRPr="009F22B2">
        <w:rPr>
          <w:noProof/>
          <w:webHidden/>
        </w:rPr>
        <w:instrText xml:space="preserve"> PAGEREF _Toc194533125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2925991"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12.2.2</w:t>
      </w:r>
      <w:r w:rsidRPr="009F22B2">
        <w:rPr>
          <w:rFonts w:asciiTheme="minorHAnsi" w:hAnsiTheme="minorHAnsi" w:cstheme="minorBidi"/>
          <w:noProof/>
          <w:kern w:val="2"/>
          <w:sz w:val="21"/>
          <w:szCs w:val="22"/>
          <w:lang w:val="en-US" w:eastAsia="zh-CN"/>
        </w:rPr>
        <w:tab/>
      </w:r>
      <w:r w:rsidRPr="009F22B2">
        <w:rPr>
          <w:noProof/>
          <w:lang w:val="en-US"/>
        </w:rPr>
        <w:t>Base station output power for SBFD</w:t>
      </w:r>
      <w:r w:rsidRPr="009F22B2">
        <w:rPr>
          <w:noProof/>
          <w:webHidden/>
        </w:rPr>
        <w:tab/>
      </w:r>
      <w:r w:rsidRPr="009F22B2">
        <w:rPr>
          <w:noProof/>
          <w:webHidden/>
        </w:rPr>
        <w:fldChar w:fldCharType="begin"/>
      </w:r>
      <w:r w:rsidRPr="009F22B2">
        <w:rPr>
          <w:noProof/>
          <w:webHidden/>
        </w:rPr>
        <w:instrText xml:space="preserve"> PAGEREF _Toc194533126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382D60A"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12.2.3</w:t>
      </w:r>
      <w:r w:rsidRPr="009F22B2">
        <w:rPr>
          <w:rFonts w:asciiTheme="minorHAnsi" w:hAnsiTheme="minorHAnsi" w:cstheme="minorBidi"/>
          <w:noProof/>
          <w:kern w:val="2"/>
          <w:sz w:val="21"/>
          <w:szCs w:val="22"/>
          <w:lang w:val="en-US" w:eastAsia="zh-CN"/>
        </w:rPr>
        <w:tab/>
      </w:r>
      <w:r w:rsidRPr="009F22B2">
        <w:rPr>
          <w:noProof/>
          <w:lang w:val="en-US"/>
        </w:rPr>
        <w:t>Output power dynamics for SBFD</w:t>
      </w:r>
      <w:r w:rsidRPr="009F22B2">
        <w:rPr>
          <w:noProof/>
          <w:webHidden/>
        </w:rPr>
        <w:tab/>
      </w:r>
      <w:r w:rsidRPr="009F22B2">
        <w:rPr>
          <w:noProof/>
          <w:webHidden/>
        </w:rPr>
        <w:fldChar w:fldCharType="begin"/>
      </w:r>
      <w:r w:rsidRPr="009F22B2">
        <w:rPr>
          <w:noProof/>
          <w:webHidden/>
        </w:rPr>
        <w:instrText xml:space="preserve"> PAGEREF _Toc194533127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D59E040"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12.2.4</w:t>
      </w:r>
      <w:r w:rsidRPr="009F22B2">
        <w:rPr>
          <w:rFonts w:asciiTheme="minorHAnsi" w:hAnsiTheme="minorHAnsi" w:cstheme="minorBidi"/>
          <w:noProof/>
          <w:kern w:val="2"/>
          <w:sz w:val="21"/>
          <w:szCs w:val="22"/>
          <w:lang w:val="en-US" w:eastAsia="zh-CN"/>
        </w:rPr>
        <w:tab/>
      </w:r>
      <w:r w:rsidRPr="009F22B2">
        <w:rPr>
          <w:noProof/>
          <w:lang w:val="en-US"/>
        </w:rPr>
        <w:t>Transmit ON/OFF power for SBFD</w:t>
      </w:r>
      <w:r w:rsidRPr="009F22B2">
        <w:rPr>
          <w:noProof/>
          <w:webHidden/>
        </w:rPr>
        <w:tab/>
      </w:r>
      <w:r w:rsidRPr="009F22B2">
        <w:rPr>
          <w:noProof/>
          <w:webHidden/>
        </w:rPr>
        <w:fldChar w:fldCharType="begin"/>
      </w:r>
      <w:r w:rsidRPr="009F22B2">
        <w:rPr>
          <w:noProof/>
          <w:webHidden/>
        </w:rPr>
        <w:instrText xml:space="preserve"> PAGEREF _Toc194533128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BFCCDF2"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12.2.5</w:t>
      </w:r>
      <w:r w:rsidRPr="009F22B2">
        <w:rPr>
          <w:rFonts w:asciiTheme="minorHAnsi" w:hAnsiTheme="minorHAnsi" w:cstheme="minorBidi"/>
          <w:noProof/>
          <w:kern w:val="2"/>
          <w:sz w:val="21"/>
          <w:szCs w:val="22"/>
          <w:lang w:val="en-US" w:eastAsia="zh-CN"/>
        </w:rPr>
        <w:tab/>
      </w:r>
      <w:r w:rsidRPr="009F22B2">
        <w:rPr>
          <w:noProof/>
        </w:rPr>
        <w:t>Transmitted signal quality</w:t>
      </w:r>
      <w:r w:rsidRPr="009F22B2">
        <w:rPr>
          <w:noProof/>
          <w:lang w:val="en-US"/>
        </w:rPr>
        <w:t xml:space="preserve"> for SBFD</w:t>
      </w:r>
      <w:r w:rsidRPr="009F22B2">
        <w:rPr>
          <w:noProof/>
          <w:webHidden/>
        </w:rPr>
        <w:tab/>
      </w:r>
      <w:r w:rsidRPr="009F22B2">
        <w:rPr>
          <w:noProof/>
          <w:webHidden/>
        </w:rPr>
        <w:fldChar w:fldCharType="begin"/>
      </w:r>
      <w:r w:rsidRPr="009F22B2">
        <w:rPr>
          <w:noProof/>
          <w:webHidden/>
        </w:rPr>
        <w:instrText xml:space="preserve"> PAGEREF _Toc194533129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C757675"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12.2.6</w:t>
      </w:r>
      <w:r w:rsidRPr="009F22B2">
        <w:rPr>
          <w:rFonts w:asciiTheme="minorHAnsi" w:hAnsiTheme="minorHAnsi" w:cstheme="minorBidi"/>
          <w:noProof/>
          <w:kern w:val="2"/>
          <w:sz w:val="21"/>
          <w:szCs w:val="22"/>
          <w:lang w:val="en-US" w:eastAsia="zh-CN"/>
        </w:rPr>
        <w:tab/>
      </w:r>
      <w:r w:rsidRPr="009F22B2">
        <w:rPr>
          <w:noProof/>
        </w:rPr>
        <w:t>Unwanted emissions</w:t>
      </w:r>
      <w:r w:rsidRPr="009F22B2">
        <w:rPr>
          <w:noProof/>
          <w:lang w:val="en-US"/>
        </w:rPr>
        <w:t xml:space="preserve"> for SBFD</w:t>
      </w:r>
      <w:r w:rsidRPr="009F22B2">
        <w:rPr>
          <w:noProof/>
          <w:webHidden/>
        </w:rPr>
        <w:tab/>
      </w:r>
      <w:r w:rsidRPr="009F22B2">
        <w:rPr>
          <w:noProof/>
          <w:webHidden/>
        </w:rPr>
        <w:fldChar w:fldCharType="begin"/>
      </w:r>
      <w:r w:rsidRPr="009F22B2">
        <w:rPr>
          <w:noProof/>
          <w:webHidden/>
        </w:rPr>
        <w:instrText xml:space="preserve"> PAGEREF _Toc194533130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14E5386"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12.2.7</w:t>
      </w:r>
      <w:r w:rsidRPr="009F22B2">
        <w:rPr>
          <w:rFonts w:asciiTheme="minorHAnsi" w:hAnsiTheme="minorHAnsi" w:cstheme="minorBidi"/>
          <w:noProof/>
          <w:kern w:val="2"/>
          <w:sz w:val="21"/>
          <w:szCs w:val="22"/>
          <w:lang w:val="en-US" w:eastAsia="zh-CN"/>
        </w:rPr>
        <w:tab/>
      </w:r>
      <w:r w:rsidRPr="009F22B2">
        <w:rPr>
          <w:noProof/>
          <w:lang w:val="en-US"/>
        </w:rPr>
        <w:t>Transmitter intermodulation for SBFD</w:t>
      </w:r>
      <w:r w:rsidRPr="009F22B2">
        <w:rPr>
          <w:noProof/>
          <w:webHidden/>
        </w:rPr>
        <w:tab/>
      </w:r>
      <w:r w:rsidRPr="009F22B2">
        <w:rPr>
          <w:noProof/>
          <w:webHidden/>
        </w:rPr>
        <w:fldChar w:fldCharType="begin"/>
      </w:r>
      <w:r w:rsidRPr="009F22B2">
        <w:rPr>
          <w:noProof/>
          <w:webHidden/>
        </w:rPr>
        <w:instrText xml:space="preserve"> PAGEREF _Toc194533131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4E7209B"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12.2.8</w:t>
      </w:r>
      <w:r w:rsidRPr="009F22B2">
        <w:rPr>
          <w:rFonts w:asciiTheme="minorHAnsi" w:hAnsiTheme="minorHAnsi" w:cstheme="minorBidi"/>
          <w:noProof/>
          <w:kern w:val="2"/>
          <w:sz w:val="21"/>
          <w:szCs w:val="22"/>
          <w:lang w:val="en-US" w:eastAsia="zh-CN"/>
        </w:rPr>
        <w:tab/>
      </w:r>
      <w:r w:rsidRPr="009F22B2">
        <w:rPr>
          <w:noProof/>
          <w:lang w:val="en-US"/>
        </w:rPr>
        <w:t>Transient period between SBFD and non-SBFD</w:t>
      </w:r>
      <w:r w:rsidRPr="009F22B2">
        <w:rPr>
          <w:noProof/>
          <w:webHidden/>
        </w:rPr>
        <w:tab/>
      </w:r>
      <w:r w:rsidRPr="009F22B2">
        <w:rPr>
          <w:noProof/>
          <w:webHidden/>
        </w:rPr>
        <w:fldChar w:fldCharType="begin"/>
      </w:r>
      <w:r w:rsidRPr="009F22B2">
        <w:rPr>
          <w:noProof/>
          <w:webHidden/>
        </w:rPr>
        <w:instrText xml:space="preserve"> PAGEREF _Toc194533132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61DACDD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12.2.9</w:t>
      </w:r>
      <w:r w:rsidRPr="009F22B2">
        <w:rPr>
          <w:rFonts w:asciiTheme="minorHAnsi" w:hAnsiTheme="minorHAnsi" w:cstheme="minorBidi"/>
          <w:noProof/>
          <w:kern w:val="2"/>
          <w:sz w:val="21"/>
          <w:szCs w:val="22"/>
          <w:lang w:val="en-US" w:eastAsia="zh-CN"/>
        </w:rPr>
        <w:tab/>
      </w:r>
      <w:r w:rsidRPr="009F22B2">
        <w:rPr>
          <w:noProof/>
          <w:lang w:val="en-US"/>
        </w:rPr>
        <w:t>In-channel adjacent subband leakage</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_Toc194533133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2217DB45" w14:textId="7777777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12.3</w:t>
      </w:r>
      <w:r w:rsidRPr="009F22B2">
        <w:rPr>
          <w:rFonts w:asciiTheme="minorHAnsi" w:hAnsiTheme="minorHAnsi" w:cstheme="minorBidi"/>
          <w:noProof/>
          <w:kern w:val="2"/>
          <w:sz w:val="21"/>
          <w:szCs w:val="22"/>
          <w:lang w:val="en-US" w:eastAsia="zh-CN"/>
        </w:rPr>
        <w:tab/>
      </w:r>
      <w:r w:rsidRPr="009F22B2">
        <w:rPr>
          <w:noProof/>
        </w:rPr>
        <w:t>Conducted receiver characteristics</w:t>
      </w:r>
      <w:r w:rsidRPr="009F22B2">
        <w:rPr>
          <w:noProof/>
          <w:lang w:val="en-US"/>
        </w:rPr>
        <w:t xml:space="preserve"> for </w:t>
      </w:r>
      <w:r w:rsidRPr="009F22B2">
        <w:rPr>
          <w:noProof/>
        </w:rPr>
        <w:t>SBFD-capable BS</w:t>
      </w:r>
      <w:r w:rsidRPr="009F22B2">
        <w:rPr>
          <w:noProof/>
          <w:webHidden/>
        </w:rPr>
        <w:tab/>
      </w:r>
      <w:r w:rsidRPr="009F22B2">
        <w:rPr>
          <w:noProof/>
          <w:webHidden/>
        </w:rPr>
        <w:fldChar w:fldCharType="begin"/>
      </w:r>
      <w:r w:rsidRPr="009F22B2">
        <w:rPr>
          <w:noProof/>
          <w:webHidden/>
        </w:rPr>
        <w:instrText xml:space="preserve"> PAGEREF _Toc194533134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843ACF4"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r w:rsidRPr="009F22B2">
        <w:rPr>
          <w:noProof/>
          <w:webHidden/>
        </w:rPr>
        <w:fldChar w:fldCharType="begin"/>
      </w:r>
      <w:r w:rsidRPr="009F22B2">
        <w:rPr>
          <w:noProof/>
          <w:webHidden/>
        </w:rPr>
        <w:instrText xml:space="preserve"> PAGEREF _Toc194533135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274EB9AD"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12.3.2</w:t>
      </w:r>
      <w:r w:rsidRPr="009F22B2">
        <w:rPr>
          <w:rFonts w:asciiTheme="minorHAnsi" w:hAnsiTheme="minorHAnsi" w:cstheme="minorBidi"/>
          <w:noProof/>
          <w:kern w:val="2"/>
          <w:sz w:val="21"/>
          <w:szCs w:val="22"/>
          <w:lang w:val="en-US" w:eastAsia="zh-CN"/>
        </w:rPr>
        <w:tab/>
      </w:r>
      <w:r w:rsidRPr="009F22B2">
        <w:rPr>
          <w:noProof/>
          <w:lang w:val="en-US"/>
        </w:rPr>
        <w:t>Reference sensitivity level</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_Toc194533136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235DBB2"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12.3.3</w:t>
      </w:r>
      <w:r w:rsidRPr="009F22B2">
        <w:rPr>
          <w:rFonts w:asciiTheme="minorHAnsi" w:hAnsiTheme="minorHAnsi" w:cstheme="minorBidi"/>
          <w:noProof/>
          <w:kern w:val="2"/>
          <w:sz w:val="21"/>
          <w:szCs w:val="22"/>
          <w:lang w:val="en-US" w:eastAsia="zh-CN"/>
        </w:rPr>
        <w:tab/>
      </w:r>
      <w:r w:rsidRPr="009F22B2">
        <w:rPr>
          <w:noProof/>
          <w:lang w:val="en-US"/>
        </w:rPr>
        <w:t>Dynamic range</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_Toc194533137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3739F7D5"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12.3.4</w:t>
      </w:r>
      <w:r w:rsidRPr="009F22B2">
        <w:rPr>
          <w:rFonts w:asciiTheme="minorHAnsi" w:hAnsiTheme="minorHAnsi" w:cstheme="minorBidi"/>
          <w:noProof/>
          <w:kern w:val="2"/>
          <w:sz w:val="21"/>
          <w:szCs w:val="22"/>
          <w:lang w:val="en-US" w:eastAsia="zh-CN"/>
        </w:rPr>
        <w:tab/>
      </w:r>
      <w:r w:rsidRPr="009F22B2">
        <w:rPr>
          <w:noProof/>
          <w:lang w:val="en-US"/>
        </w:rPr>
        <w:t>In-band selectivity and blocking</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_Toc194533138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5E57AC0"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12.3.5</w:t>
      </w:r>
      <w:r w:rsidRPr="009F22B2">
        <w:rPr>
          <w:rFonts w:asciiTheme="minorHAnsi" w:hAnsiTheme="minorHAnsi" w:cstheme="minorBidi"/>
          <w:noProof/>
          <w:kern w:val="2"/>
          <w:sz w:val="21"/>
          <w:szCs w:val="22"/>
          <w:lang w:val="en-US" w:eastAsia="zh-CN"/>
        </w:rPr>
        <w:tab/>
      </w:r>
      <w:r w:rsidRPr="009F22B2">
        <w:rPr>
          <w:noProof/>
          <w:lang w:val="en-US"/>
        </w:rPr>
        <w:t>Out-of-band blocking</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_Toc194533139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FA2DF76"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12.3.6</w:t>
      </w:r>
      <w:r w:rsidRPr="009F22B2">
        <w:rPr>
          <w:rFonts w:asciiTheme="minorHAnsi" w:hAnsiTheme="minorHAnsi" w:cstheme="minorBidi"/>
          <w:noProof/>
          <w:kern w:val="2"/>
          <w:sz w:val="21"/>
          <w:szCs w:val="22"/>
          <w:lang w:val="en-US" w:eastAsia="zh-CN"/>
        </w:rPr>
        <w:tab/>
      </w:r>
      <w:r w:rsidRPr="009F22B2">
        <w:rPr>
          <w:noProof/>
          <w:lang w:val="en-US"/>
        </w:rPr>
        <w:t>Receiver spurious emissions</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_Toc194533140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6635ED2"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12.3.7</w:t>
      </w:r>
      <w:r w:rsidRPr="009F22B2">
        <w:rPr>
          <w:rFonts w:asciiTheme="minorHAnsi" w:hAnsiTheme="minorHAnsi" w:cstheme="minorBidi"/>
          <w:noProof/>
          <w:kern w:val="2"/>
          <w:sz w:val="21"/>
          <w:szCs w:val="22"/>
          <w:lang w:val="en-US" w:eastAsia="zh-CN"/>
        </w:rPr>
        <w:tab/>
      </w:r>
      <w:r w:rsidRPr="009F22B2">
        <w:rPr>
          <w:noProof/>
          <w:lang w:val="en-US"/>
        </w:rPr>
        <w:t>Receiver intermodulation</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_Toc194533141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5D399DE4"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12.3.8</w:t>
      </w:r>
      <w:r w:rsidRPr="009F22B2">
        <w:rPr>
          <w:rFonts w:asciiTheme="minorHAnsi" w:hAnsiTheme="minorHAnsi" w:cstheme="minorBidi"/>
          <w:noProof/>
          <w:kern w:val="2"/>
          <w:sz w:val="21"/>
          <w:szCs w:val="22"/>
          <w:lang w:val="en-US" w:eastAsia="zh-CN"/>
        </w:rPr>
        <w:tab/>
      </w:r>
      <w:r w:rsidRPr="009F22B2">
        <w:rPr>
          <w:noProof/>
          <w:lang w:val="en-US"/>
        </w:rPr>
        <w:t>In-channel selectivity</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_Toc194533142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66B1A8F" w14:textId="77777777" w:rsidR="009F22B2" w:rsidRPr="009F22B2" w:rsidRDefault="009F22B2" w:rsidP="009F22B2">
      <w:pPr>
        <w:keepLines/>
        <w:widowControl w:val="0"/>
        <w:tabs>
          <w:tab w:val="right" w:leader="dot" w:pos="9639"/>
        </w:tabs>
        <w:spacing w:after="0"/>
        <w:ind w:left="1134" w:right="425" w:hanging="1134"/>
        <w:rPr>
          <w:noProof/>
        </w:rPr>
      </w:pPr>
      <w:r w:rsidRPr="009F22B2">
        <w:rPr>
          <w:noProof/>
          <w:lang w:val="en-US"/>
        </w:rPr>
        <w:t>12.3.9</w:t>
      </w:r>
      <w:r w:rsidRPr="009F22B2">
        <w:rPr>
          <w:rFonts w:asciiTheme="minorHAnsi" w:hAnsiTheme="minorHAnsi" w:cstheme="minorBidi"/>
          <w:noProof/>
          <w:kern w:val="2"/>
          <w:sz w:val="21"/>
          <w:szCs w:val="22"/>
          <w:lang w:val="en-US" w:eastAsia="zh-CN"/>
        </w:rPr>
        <w:tab/>
      </w:r>
      <w:r w:rsidRPr="009F22B2">
        <w:rPr>
          <w:noProof/>
          <w:lang w:val="en-US"/>
        </w:rPr>
        <w:t>In-channel adjacent subband blocking</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_Toc194533143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55E6948C" w14:textId="77777777" w:rsidR="009F22B2" w:rsidRPr="009F22B2" w:rsidRDefault="009F22B2" w:rsidP="009F22B2">
      <w:pPr>
        <w:keepLines/>
        <w:widowControl w:val="0"/>
        <w:tabs>
          <w:tab w:val="right" w:leader="dot" w:pos="9639"/>
        </w:tabs>
        <w:spacing w:after="0"/>
        <w:ind w:left="1134" w:right="425" w:hanging="1134"/>
        <w:rPr>
          <w:noProof/>
          <w:lang w:val="en-US"/>
        </w:rPr>
      </w:pPr>
      <w:r w:rsidRPr="009F22B2">
        <w:rPr>
          <w:noProof/>
          <w:lang w:val="en-US"/>
        </w:rPr>
        <w:t>12.4          Conducted performance requirements for SBFD-capable BS</w:t>
      </w:r>
    </w:p>
    <w:p w14:paraId="09DDAC55" w14:textId="7777777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12.5</w:t>
      </w:r>
      <w:r w:rsidRPr="009F22B2">
        <w:rPr>
          <w:rFonts w:asciiTheme="minorHAnsi" w:hAnsiTheme="minorHAnsi" w:cstheme="minorBidi"/>
          <w:noProof/>
          <w:kern w:val="2"/>
          <w:sz w:val="21"/>
          <w:szCs w:val="22"/>
          <w:lang w:val="en-US" w:eastAsia="zh-CN"/>
        </w:rPr>
        <w:tab/>
      </w:r>
      <w:r w:rsidRPr="009F22B2">
        <w:rPr>
          <w:noProof/>
        </w:rPr>
        <w:t>Radiated transmitter characteristics</w:t>
      </w:r>
      <w:r w:rsidRPr="009F22B2">
        <w:rPr>
          <w:noProof/>
          <w:lang w:val="en-US"/>
        </w:rPr>
        <w:t xml:space="preserve"> for </w:t>
      </w:r>
      <w:r w:rsidRPr="009F22B2">
        <w:rPr>
          <w:noProof/>
        </w:rPr>
        <w:t>SBFD-capable BS</w:t>
      </w:r>
      <w:r w:rsidRPr="009F22B2">
        <w:rPr>
          <w:noProof/>
          <w:webHidden/>
        </w:rPr>
        <w:tab/>
      </w:r>
      <w:r w:rsidRPr="009F22B2">
        <w:rPr>
          <w:noProof/>
          <w:webHidden/>
        </w:rPr>
        <w:fldChar w:fldCharType="begin"/>
      </w:r>
      <w:r w:rsidRPr="009F22B2">
        <w:rPr>
          <w:noProof/>
          <w:webHidden/>
        </w:rPr>
        <w:instrText xml:space="preserve"> PAGEREF _Toc194533144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828FAD2"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r w:rsidRPr="009F22B2">
        <w:rPr>
          <w:noProof/>
          <w:webHidden/>
        </w:rPr>
        <w:fldChar w:fldCharType="begin"/>
      </w:r>
      <w:r w:rsidRPr="009F22B2">
        <w:rPr>
          <w:noProof/>
          <w:webHidden/>
        </w:rPr>
        <w:instrText xml:space="preserve"> PAGEREF _Toc194533145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72AF7C4"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12.5.2</w:t>
      </w:r>
      <w:r w:rsidRPr="009F22B2">
        <w:rPr>
          <w:rFonts w:asciiTheme="minorHAnsi" w:hAnsiTheme="minorHAnsi" w:cstheme="minorBidi"/>
          <w:noProof/>
          <w:kern w:val="2"/>
          <w:sz w:val="21"/>
          <w:szCs w:val="22"/>
          <w:lang w:val="en-US" w:eastAsia="zh-CN"/>
        </w:rPr>
        <w:tab/>
      </w:r>
      <w:r w:rsidRPr="009F22B2">
        <w:rPr>
          <w:noProof/>
          <w:lang w:val="en-US"/>
        </w:rPr>
        <w:t>Radiated transmit power</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670243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12.5.3</w:t>
      </w:r>
      <w:r w:rsidRPr="009F22B2">
        <w:rPr>
          <w:rFonts w:asciiTheme="minorHAnsi" w:hAnsiTheme="minorHAnsi" w:cstheme="minorBidi"/>
          <w:noProof/>
          <w:kern w:val="2"/>
          <w:sz w:val="21"/>
          <w:szCs w:val="22"/>
          <w:lang w:val="en-US" w:eastAsia="zh-CN"/>
        </w:rPr>
        <w:tab/>
      </w:r>
      <w:r w:rsidRPr="009F22B2">
        <w:rPr>
          <w:noProof/>
          <w:lang w:val="en-US"/>
        </w:rPr>
        <w:t>OTA base station output power</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_Toc194533147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572A68A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12.5.4</w:t>
      </w:r>
      <w:r w:rsidRPr="009F22B2">
        <w:rPr>
          <w:rFonts w:asciiTheme="minorHAnsi" w:hAnsiTheme="minorHAnsi" w:cstheme="minorBidi"/>
          <w:noProof/>
          <w:kern w:val="2"/>
          <w:sz w:val="21"/>
          <w:szCs w:val="22"/>
          <w:lang w:val="en-US" w:eastAsia="zh-CN"/>
        </w:rPr>
        <w:tab/>
      </w:r>
      <w:r w:rsidRPr="009F22B2">
        <w:rPr>
          <w:noProof/>
          <w:lang w:val="en-US"/>
        </w:rPr>
        <w:t>OTA output power dynamics</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_Toc194533148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0FDFFF4"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w:t>
      </w:r>
      <w:r w:rsidRPr="009F22B2">
        <w:rPr>
          <w:rFonts w:asciiTheme="minorHAnsi" w:hAnsiTheme="minorHAnsi" w:cstheme="minorBidi"/>
          <w:noProof/>
          <w:kern w:val="2"/>
          <w:sz w:val="21"/>
          <w:szCs w:val="22"/>
          <w:lang w:val="en-US" w:eastAsia="zh-CN"/>
        </w:rPr>
        <w:tab/>
      </w:r>
      <w:r w:rsidRPr="009F22B2">
        <w:rPr>
          <w:noProof/>
          <w:lang w:val="en-US"/>
        </w:rPr>
        <w:t>OTA transmit ON/OFF power</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_Toc194533149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B50DDF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r w:rsidRPr="009F22B2">
        <w:rPr>
          <w:noProof/>
          <w:webHidden/>
        </w:rPr>
        <w:fldChar w:fldCharType="begin"/>
      </w:r>
      <w:r w:rsidRPr="009F22B2">
        <w:rPr>
          <w:noProof/>
          <w:webHidden/>
        </w:rPr>
        <w:instrText xml:space="preserve"> PAGEREF _Toc194533150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68608B5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12.5.5.2</w:t>
      </w:r>
      <w:r w:rsidRPr="009F22B2">
        <w:rPr>
          <w:rFonts w:asciiTheme="minorHAnsi" w:hAnsiTheme="minorHAnsi" w:cstheme="minorBidi"/>
          <w:noProof/>
          <w:kern w:val="2"/>
          <w:sz w:val="21"/>
          <w:szCs w:val="22"/>
          <w:lang w:val="en-US" w:eastAsia="zh-CN"/>
        </w:rPr>
        <w:tab/>
      </w:r>
      <w:r w:rsidRPr="009F22B2">
        <w:rPr>
          <w:noProof/>
          <w:lang w:val="en-US"/>
        </w:rPr>
        <w:t>OTA transmitter OFF power</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_Toc194533151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5ACEB2C4"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12.5.5.3</w:t>
      </w:r>
      <w:r w:rsidRPr="009F22B2">
        <w:rPr>
          <w:rFonts w:asciiTheme="minorHAnsi" w:hAnsiTheme="minorHAnsi" w:cstheme="minorBidi"/>
          <w:noProof/>
          <w:kern w:val="2"/>
          <w:sz w:val="21"/>
          <w:szCs w:val="22"/>
          <w:lang w:val="en-US" w:eastAsia="zh-CN"/>
        </w:rPr>
        <w:tab/>
      </w:r>
      <w:r w:rsidRPr="009F22B2">
        <w:rPr>
          <w:noProof/>
          <w:lang w:val="en-US"/>
        </w:rPr>
        <w:t>OTA transient period</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_Toc194533152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6ACF673"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12.5.6</w:t>
      </w:r>
      <w:r w:rsidRPr="009F22B2">
        <w:rPr>
          <w:rFonts w:asciiTheme="minorHAnsi" w:hAnsiTheme="minorHAnsi" w:cstheme="minorBidi"/>
          <w:noProof/>
          <w:kern w:val="2"/>
          <w:sz w:val="21"/>
          <w:szCs w:val="22"/>
          <w:lang w:val="en-US" w:eastAsia="zh-CN"/>
        </w:rPr>
        <w:tab/>
      </w:r>
      <w:r w:rsidRPr="009F22B2">
        <w:rPr>
          <w:noProof/>
          <w:lang w:val="en-US"/>
        </w:rPr>
        <w:t>OTA transmitted signal quality</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_Toc194533153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4776D2B"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12.5.7</w:t>
      </w:r>
      <w:r w:rsidRPr="009F22B2">
        <w:rPr>
          <w:rFonts w:asciiTheme="minorHAnsi" w:hAnsiTheme="minorHAnsi" w:cstheme="minorBidi"/>
          <w:noProof/>
          <w:kern w:val="2"/>
          <w:sz w:val="21"/>
          <w:szCs w:val="22"/>
          <w:lang w:val="en-US" w:eastAsia="zh-CN"/>
        </w:rPr>
        <w:tab/>
      </w:r>
      <w:r w:rsidRPr="009F22B2">
        <w:rPr>
          <w:noProof/>
          <w:lang w:val="en-US"/>
        </w:rPr>
        <w:t>OTA unwanted emissions</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_Toc194533154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24A41132"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12.5.8</w:t>
      </w:r>
      <w:r w:rsidRPr="009F22B2">
        <w:rPr>
          <w:rFonts w:asciiTheme="minorHAnsi" w:hAnsiTheme="minorHAnsi" w:cstheme="minorBidi"/>
          <w:noProof/>
          <w:kern w:val="2"/>
          <w:sz w:val="21"/>
          <w:szCs w:val="22"/>
          <w:lang w:val="en-US" w:eastAsia="zh-CN"/>
        </w:rPr>
        <w:tab/>
      </w:r>
      <w:r w:rsidRPr="009F22B2">
        <w:rPr>
          <w:noProof/>
          <w:lang w:val="en-US"/>
        </w:rPr>
        <w:t>OTA transmitter intermodulation</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_Toc194533155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5346755"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highlight w:val="yellow"/>
          <w:lang w:val="en-US"/>
        </w:rPr>
        <w:t>12.5.9</w:t>
      </w:r>
      <w:r w:rsidRPr="009F22B2">
        <w:rPr>
          <w:rFonts w:asciiTheme="minorHAnsi" w:hAnsiTheme="minorHAnsi" w:cstheme="minorBidi"/>
          <w:noProof/>
          <w:kern w:val="2"/>
          <w:sz w:val="21"/>
          <w:szCs w:val="22"/>
          <w:lang w:val="en-US" w:eastAsia="zh-CN"/>
        </w:rPr>
        <w:tab/>
      </w:r>
      <w:r w:rsidRPr="009F22B2">
        <w:rPr>
          <w:noProof/>
          <w:highlight w:val="yellow"/>
          <w:lang w:val="en-US"/>
        </w:rPr>
        <w:t xml:space="preserve">OTA </w:t>
      </w:r>
      <w:r w:rsidRPr="009F22B2">
        <w:rPr>
          <w:rFonts w:cs="Arial"/>
          <w:noProof/>
          <w:highlight w:val="yellow"/>
        </w:rPr>
        <w:t xml:space="preserve">spatial emission </w:t>
      </w:r>
      <w:r w:rsidRPr="009F22B2">
        <w:rPr>
          <w:noProof/>
          <w:highlight w:val="yellow"/>
          <w:lang w:val="en-US"/>
        </w:rPr>
        <w:t>for SBFD</w:t>
      </w:r>
      <w:r w:rsidRPr="009F22B2">
        <w:rPr>
          <w:noProof/>
          <w:webHidden/>
        </w:rPr>
        <w:tab/>
      </w:r>
      <w:r w:rsidRPr="009F22B2">
        <w:rPr>
          <w:noProof/>
          <w:webHidden/>
        </w:rPr>
        <w:fldChar w:fldCharType="begin"/>
      </w:r>
      <w:r w:rsidRPr="009F22B2">
        <w:rPr>
          <w:noProof/>
          <w:webHidden/>
        </w:rPr>
        <w:instrText xml:space="preserve"> PAGEREF _Toc194533156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66CFC41"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w:t>
      </w:r>
      <w:r w:rsidRPr="009F22B2">
        <w:rPr>
          <w:noProof/>
          <w:highlight w:val="yellow"/>
          <w:lang w:val="en-US"/>
        </w:rPr>
        <w:t>10</w:t>
      </w:r>
      <w:r w:rsidRPr="009F22B2">
        <w:rPr>
          <w:rFonts w:asciiTheme="minorHAnsi" w:hAnsiTheme="minorHAnsi" w:cstheme="minorBidi"/>
          <w:noProof/>
          <w:kern w:val="2"/>
          <w:sz w:val="21"/>
          <w:szCs w:val="22"/>
          <w:lang w:val="en-US" w:eastAsia="zh-CN"/>
        </w:rPr>
        <w:tab/>
      </w:r>
      <w:r w:rsidRPr="009F22B2">
        <w:rPr>
          <w:noProof/>
          <w:lang w:val="en-US"/>
        </w:rPr>
        <w:t>OTA transient period between SBFD and non-SBFD</w:t>
      </w:r>
      <w:r w:rsidRPr="009F22B2">
        <w:rPr>
          <w:noProof/>
          <w:webHidden/>
        </w:rPr>
        <w:tab/>
      </w:r>
      <w:r w:rsidRPr="009F22B2">
        <w:rPr>
          <w:noProof/>
          <w:webHidden/>
        </w:rPr>
        <w:fldChar w:fldCharType="begin"/>
      </w:r>
      <w:r w:rsidRPr="009F22B2">
        <w:rPr>
          <w:noProof/>
          <w:webHidden/>
        </w:rPr>
        <w:instrText xml:space="preserve"> PAGEREF _Toc194533156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E15EAF5"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w:t>
      </w:r>
      <w:r w:rsidRPr="009F22B2">
        <w:rPr>
          <w:noProof/>
          <w:highlight w:val="yellow"/>
          <w:lang w:val="en-US"/>
        </w:rPr>
        <w:t>11</w:t>
      </w:r>
      <w:r w:rsidRPr="009F22B2">
        <w:rPr>
          <w:rFonts w:asciiTheme="minorHAnsi" w:hAnsiTheme="minorHAnsi" w:cstheme="minorBidi"/>
          <w:noProof/>
          <w:kern w:val="2"/>
          <w:sz w:val="21"/>
          <w:szCs w:val="22"/>
          <w:lang w:val="en-US" w:eastAsia="zh-CN"/>
        </w:rPr>
        <w:tab/>
      </w:r>
      <w:r w:rsidRPr="009F22B2">
        <w:rPr>
          <w:noProof/>
          <w:lang w:val="en-US"/>
        </w:rPr>
        <w:t>OTA in-channel adjacent subband leakage</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_Toc194533157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9E38C53" w14:textId="7777777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12.6</w:t>
      </w:r>
      <w:r w:rsidRPr="009F22B2">
        <w:rPr>
          <w:rFonts w:asciiTheme="minorHAnsi" w:hAnsiTheme="minorHAnsi" w:cstheme="minorBidi"/>
          <w:noProof/>
          <w:kern w:val="2"/>
          <w:sz w:val="21"/>
          <w:szCs w:val="22"/>
          <w:lang w:val="en-US" w:eastAsia="zh-CN"/>
        </w:rPr>
        <w:tab/>
      </w:r>
      <w:r w:rsidRPr="009F22B2">
        <w:rPr>
          <w:noProof/>
        </w:rPr>
        <w:t>Radiated receiver characteristics</w:t>
      </w:r>
      <w:r w:rsidRPr="009F22B2">
        <w:rPr>
          <w:noProof/>
          <w:lang w:val="en-US"/>
        </w:rPr>
        <w:t xml:space="preserve"> for </w:t>
      </w:r>
      <w:r w:rsidRPr="009F22B2">
        <w:rPr>
          <w:noProof/>
        </w:rPr>
        <w:t>SBFD-capable BS</w:t>
      </w:r>
      <w:r w:rsidRPr="009F22B2">
        <w:rPr>
          <w:noProof/>
          <w:webHidden/>
        </w:rPr>
        <w:tab/>
      </w:r>
      <w:r w:rsidRPr="009F22B2">
        <w:rPr>
          <w:noProof/>
          <w:webHidden/>
        </w:rPr>
        <w:fldChar w:fldCharType="begin"/>
      </w:r>
      <w:r w:rsidRPr="009F22B2">
        <w:rPr>
          <w:noProof/>
          <w:webHidden/>
        </w:rPr>
        <w:instrText xml:space="preserve"> PAGEREF _Toc194533158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398B2565"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r w:rsidRPr="009F22B2">
        <w:rPr>
          <w:noProof/>
          <w:webHidden/>
        </w:rPr>
        <w:fldChar w:fldCharType="begin"/>
      </w:r>
      <w:r w:rsidRPr="009F22B2">
        <w:rPr>
          <w:noProof/>
          <w:webHidden/>
        </w:rPr>
        <w:instrText xml:space="preserve"> PAGEREF _Toc194533159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2A2653FB"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rFonts w:eastAsia="Times New Roman"/>
          <w:noProof/>
          <w:lang w:val="en-US"/>
        </w:rPr>
        <w:t>12.6.2</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sensitivity for SBFD</w:t>
      </w:r>
      <w:r w:rsidRPr="009F22B2">
        <w:rPr>
          <w:noProof/>
          <w:webHidden/>
        </w:rPr>
        <w:tab/>
      </w:r>
      <w:r w:rsidRPr="009F22B2">
        <w:rPr>
          <w:noProof/>
          <w:webHidden/>
        </w:rPr>
        <w:fldChar w:fldCharType="begin"/>
      </w:r>
      <w:r w:rsidRPr="009F22B2">
        <w:rPr>
          <w:noProof/>
          <w:webHidden/>
        </w:rPr>
        <w:instrText xml:space="preserve"> PAGEREF _Toc194533160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B70982E"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3</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reference sensitivity level</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_Toc194533161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98AE7F0"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4</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dynamic range</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_Toc194533162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0F0CA1C"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5</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in-band selectivity and blocking</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_Toc194533163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608691E6"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6</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out-of-band blocking</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_Toc194533164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25981CF7"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7</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receiver spurious emissions</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_Toc194533165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579C059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8</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receiver intermodulation</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78F9E91"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9</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in-channel selectivity</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_Toc194533167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BC2EE4C" w14:textId="77777777" w:rsidR="009F22B2" w:rsidRPr="009F22B2" w:rsidRDefault="009F22B2" w:rsidP="009F22B2">
      <w:pPr>
        <w:keepLines/>
        <w:widowControl w:val="0"/>
        <w:tabs>
          <w:tab w:val="right" w:leader="dot" w:pos="9639"/>
        </w:tabs>
        <w:spacing w:after="0"/>
        <w:ind w:left="1134" w:right="425" w:hanging="1134"/>
        <w:rPr>
          <w:noProof/>
          <w:color w:val="0000FF"/>
          <w:u w:val="single"/>
          <w:lang w:val="en-US"/>
        </w:rPr>
      </w:pPr>
      <w:r w:rsidRPr="009F22B2">
        <w:rPr>
          <w:noProof/>
          <w:lang w:val="en-US"/>
        </w:rPr>
        <w:t>12.6.10</w:t>
      </w:r>
      <w:r w:rsidRPr="009F22B2">
        <w:rPr>
          <w:noProof/>
        </w:rPr>
        <w:tab/>
      </w:r>
      <w:r w:rsidRPr="009F22B2">
        <w:rPr>
          <w:noProof/>
          <w:lang w:val="en-US"/>
        </w:rPr>
        <w:t>OTA in-channel adjacent subband blocking</w:t>
      </w:r>
      <w:r w:rsidRPr="009F22B2">
        <w:rPr>
          <w:noProof/>
        </w:rPr>
        <w:t xml:space="preserve"> </w:t>
      </w:r>
      <w:r w:rsidRPr="009F22B2">
        <w:rPr>
          <w:noProof/>
          <w:lang w:val="en-US"/>
        </w:rPr>
        <w:t>for SBFD</w:t>
      </w:r>
      <w:r w:rsidRPr="009F22B2">
        <w:rPr>
          <w:noProof/>
          <w:webHidden/>
          <w:lang w:val="en-US"/>
        </w:rPr>
        <w:tab/>
      </w:r>
      <w:r w:rsidRPr="009F22B2">
        <w:rPr>
          <w:noProof/>
          <w:webHidden/>
          <w:lang w:val="en-US"/>
        </w:rPr>
        <w:fldChar w:fldCharType="begin"/>
      </w:r>
      <w:r w:rsidRPr="009F22B2">
        <w:rPr>
          <w:noProof/>
          <w:webHidden/>
          <w:lang w:val="en-US"/>
        </w:rPr>
        <w:instrText xml:space="preserve"> PAGEREF _Toc194533168 \h </w:instrText>
      </w:r>
      <w:r w:rsidRPr="009F22B2">
        <w:rPr>
          <w:noProof/>
          <w:webHidden/>
          <w:lang w:val="en-US"/>
        </w:rPr>
      </w:r>
      <w:r w:rsidRPr="009F22B2">
        <w:rPr>
          <w:noProof/>
          <w:webHidden/>
          <w:lang w:val="en-US"/>
        </w:rPr>
        <w:fldChar w:fldCharType="separate"/>
      </w:r>
      <w:r w:rsidRPr="009F22B2">
        <w:rPr>
          <w:b/>
          <w:bCs/>
          <w:noProof/>
          <w:webHidden/>
          <w:lang w:val="en-US"/>
        </w:rPr>
        <w:t>Error! Bookmark not defined.</w:t>
      </w:r>
      <w:r w:rsidRPr="009F22B2">
        <w:rPr>
          <w:noProof/>
          <w:webHidden/>
          <w:lang w:val="en-US"/>
        </w:rPr>
        <w:fldChar w:fldCharType="end"/>
      </w:r>
    </w:p>
    <w:p w14:paraId="003CE0B6" w14:textId="77777777" w:rsidR="009F22B2" w:rsidRPr="009F22B2" w:rsidRDefault="009F22B2" w:rsidP="009F22B2">
      <w:pPr>
        <w:spacing w:after="120" w:line="259" w:lineRule="auto"/>
        <w:rPr>
          <w:szCs w:val="24"/>
          <w:lang w:val="en-US" w:eastAsia="zh-CN"/>
        </w:rPr>
      </w:pPr>
      <w:r w:rsidRPr="009F22B2">
        <w:rPr>
          <w:szCs w:val="22"/>
          <w:lang w:val="en-US" w:eastAsia="zh-CN"/>
        </w:rPr>
        <w:t>12.7</w:t>
      </w:r>
      <w:r w:rsidRPr="009F22B2">
        <w:rPr>
          <w:szCs w:val="22"/>
          <w:lang w:val="en-US" w:eastAsia="zh-CN"/>
        </w:rPr>
        <w:tab/>
        <w:t xml:space="preserve">   Radiated performance requirements for SBFD-capable BS</w:t>
      </w:r>
    </w:p>
    <w:p w14:paraId="3A854669" w14:textId="77777777" w:rsidR="009F22B2" w:rsidRPr="009F22B2" w:rsidRDefault="009F22B2" w:rsidP="009F22B2">
      <w:pPr>
        <w:spacing w:after="160" w:line="259" w:lineRule="auto"/>
        <w:rPr>
          <w:rFonts w:ascii="Arial" w:hAnsi="Arial" w:cstheme="minorBidi"/>
          <w:szCs w:val="22"/>
          <w:lang w:val="en-US"/>
        </w:rPr>
      </w:pPr>
    </w:p>
    <w:p w14:paraId="25EB0F00" w14:textId="77777777" w:rsidR="009F22B2" w:rsidRPr="009F22B2" w:rsidRDefault="009F22B2" w:rsidP="009F22B2">
      <w:pPr>
        <w:keepNext/>
        <w:keepLines/>
        <w:numPr>
          <w:ilvl w:val="0"/>
          <w:numId w:val="1"/>
        </w:numPr>
        <w:overflowPunct w:val="0"/>
        <w:autoSpaceDE w:val="0"/>
        <w:autoSpaceDN w:val="0"/>
        <w:adjustRightInd w:val="0"/>
        <w:spacing w:before="60" w:after="160" w:line="259" w:lineRule="auto"/>
        <w:jc w:val="center"/>
        <w:textAlignment w:val="baseline"/>
        <w:rPr>
          <w:rFonts w:ascii="Arial" w:eastAsia="等线" w:hAnsi="Arial" w:cstheme="minorBidi"/>
          <w:b/>
          <w:sz w:val="22"/>
          <w:szCs w:val="22"/>
          <w:lang w:val="x-none"/>
        </w:rPr>
      </w:pPr>
      <w:r w:rsidRPr="009F22B2">
        <w:rPr>
          <w:rFonts w:ascii="Arial" w:eastAsia="等线" w:hAnsi="Arial" w:cstheme="minorBidi"/>
          <w:b/>
          <w:sz w:val="22"/>
          <w:szCs w:val="22"/>
          <w:lang w:val="x-none"/>
        </w:rPr>
        <w:t xml:space="preserve">Table 12.1-1: </w:t>
      </w:r>
      <w:r w:rsidRPr="009F22B2">
        <w:rPr>
          <w:rFonts w:ascii="Arial" w:eastAsia="等线" w:hAnsi="Arial" w:cstheme="minorBidi"/>
          <w:b/>
          <w:i/>
          <w:sz w:val="22"/>
          <w:szCs w:val="22"/>
          <w:lang w:val="x-none"/>
        </w:rPr>
        <w:t>Requirement set</w:t>
      </w:r>
      <w:r w:rsidRPr="009F22B2">
        <w:rPr>
          <w:rFonts w:ascii="Arial" w:eastAsia="等线" w:hAnsi="Arial" w:cstheme="minorBidi"/>
          <w:b/>
          <w:sz w:val="22"/>
          <w:szCs w:val="22"/>
          <w:lang w:val="x-none"/>
        </w:rPr>
        <w:t xml:space="preserve"> applicability for SBFD-capable BS</w:t>
      </w:r>
    </w:p>
    <w:tbl>
      <w:tblPr>
        <w:tblStyle w:val="TableGrid1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9F22B2" w:rsidRPr="009F22B2" w14:paraId="08E4C59C" w14:textId="77777777" w:rsidTr="000265F7">
        <w:trPr>
          <w:cantSplit/>
        </w:trPr>
        <w:tc>
          <w:tcPr>
            <w:tcW w:w="3175" w:type="dxa"/>
            <w:tcBorders>
              <w:bottom w:val="nil"/>
            </w:tcBorders>
          </w:tcPr>
          <w:p w14:paraId="45AB4798"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sz w:val="18"/>
                <w:lang w:eastAsia="ja-JP"/>
              </w:rPr>
              <w:t>Requirement</w:t>
            </w:r>
          </w:p>
        </w:tc>
        <w:tc>
          <w:tcPr>
            <w:tcW w:w="3964" w:type="dxa"/>
            <w:gridSpan w:val="3"/>
          </w:tcPr>
          <w:p w14:paraId="56E66ED4" w14:textId="77777777" w:rsidR="009F22B2" w:rsidRPr="009F22B2" w:rsidRDefault="009F22B2" w:rsidP="009F22B2">
            <w:pPr>
              <w:keepNext/>
              <w:keepLines/>
              <w:spacing w:after="0"/>
              <w:jc w:val="center"/>
              <w:rPr>
                <w:rFonts w:ascii="Arial" w:eastAsia="等线" w:hAnsi="Arial"/>
                <w:b/>
                <w:sz w:val="18"/>
                <w:lang w:eastAsia="zh-CN"/>
              </w:rPr>
            </w:pPr>
            <w:r w:rsidRPr="009F22B2">
              <w:rPr>
                <w:rFonts w:ascii="Arial" w:eastAsia="等线" w:hAnsi="Arial" w:hint="eastAsia"/>
                <w:b/>
                <w:sz w:val="18"/>
                <w:lang w:eastAsia="zh-CN"/>
              </w:rPr>
              <w:t>R</w:t>
            </w:r>
            <w:r w:rsidRPr="009F22B2">
              <w:rPr>
                <w:rFonts w:ascii="Arial" w:eastAsia="等线" w:hAnsi="Arial"/>
                <w:b/>
                <w:sz w:val="18"/>
                <w:lang w:eastAsia="zh-CN"/>
              </w:rPr>
              <w:t>equirement Set for non-SBFD symbols</w:t>
            </w:r>
          </w:p>
        </w:tc>
        <w:tc>
          <w:tcPr>
            <w:tcW w:w="3792" w:type="dxa"/>
            <w:gridSpan w:val="3"/>
          </w:tcPr>
          <w:p w14:paraId="6136A856" w14:textId="77777777" w:rsidR="009F22B2" w:rsidRPr="009F22B2" w:rsidRDefault="009F22B2" w:rsidP="009F22B2">
            <w:pPr>
              <w:keepNext/>
              <w:keepLines/>
              <w:spacing w:after="0"/>
              <w:jc w:val="center"/>
              <w:rPr>
                <w:rFonts w:ascii="Arial" w:eastAsia="等线" w:hAnsi="Arial"/>
                <w:b/>
                <w:sz w:val="18"/>
                <w:lang w:eastAsia="ja-JP"/>
              </w:rPr>
            </w:pPr>
            <w:r w:rsidRPr="009F22B2">
              <w:rPr>
                <w:rFonts w:ascii="Arial" w:eastAsia="等线" w:hAnsi="Arial" w:hint="eastAsia"/>
                <w:b/>
                <w:sz w:val="18"/>
                <w:lang w:eastAsia="zh-CN"/>
              </w:rPr>
              <w:t>R</w:t>
            </w:r>
            <w:r w:rsidRPr="009F22B2">
              <w:rPr>
                <w:rFonts w:ascii="Arial" w:eastAsia="等线" w:hAnsi="Arial"/>
                <w:b/>
                <w:sz w:val="18"/>
                <w:lang w:eastAsia="zh-CN"/>
              </w:rPr>
              <w:t>equirement Set for SBFD symbols</w:t>
            </w:r>
          </w:p>
        </w:tc>
      </w:tr>
      <w:tr w:rsidR="009F22B2" w:rsidRPr="009F22B2" w14:paraId="460BB737" w14:textId="77777777" w:rsidTr="000265F7">
        <w:trPr>
          <w:cantSplit/>
        </w:trPr>
        <w:tc>
          <w:tcPr>
            <w:tcW w:w="3175" w:type="dxa"/>
            <w:tcBorders>
              <w:top w:val="nil"/>
            </w:tcBorders>
          </w:tcPr>
          <w:p w14:paraId="4B7DA765" w14:textId="77777777" w:rsidR="009F22B2" w:rsidRPr="009F22B2" w:rsidRDefault="009F22B2" w:rsidP="009F22B2">
            <w:pPr>
              <w:keepNext/>
              <w:keepLines/>
              <w:spacing w:after="0"/>
              <w:jc w:val="center"/>
              <w:rPr>
                <w:rFonts w:ascii="Arial" w:eastAsia="等线" w:hAnsi="Arial"/>
                <w:b/>
                <w:sz w:val="18"/>
                <w:lang w:eastAsia="en-GB"/>
              </w:rPr>
            </w:pPr>
          </w:p>
        </w:tc>
        <w:tc>
          <w:tcPr>
            <w:tcW w:w="1418" w:type="dxa"/>
          </w:tcPr>
          <w:p w14:paraId="2E8BB099"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i/>
                <w:sz w:val="18"/>
                <w:lang w:eastAsia="ja-JP"/>
              </w:rPr>
              <w:t>BS type 1-H</w:t>
            </w:r>
          </w:p>
        </w:tc>
        <w:tc>
          <w:tcPr>
            <w:tcW w:w="1276" w:type="dxa"/>
            <w:tcBorders>
              <w:bottom w:val="single" w:sz="4" w:space="0" w:color="auto"/>
            </w:tcBorders>
          </w:tcPr>
          <w:p w14:paraId="4002AE6E"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i/>
                <w:sz w:val="18"/>
                <w:lang w:eastAsia="ja-JP"/>
              </w:rPr>
              <w:t>BS type 1-O</w:t>
            </w:r>
          </w:p>
        </w:tc>
        <w:tc>
          <w:tcPr>
            <w:tcW w:w="1270" w:type="dxa"/>
            <w:tcBorders>
              <w:bottom w:val="single" w:sz="4" w:space="0" w:color="auto"/>
            </w:tcBorders>
          </w:tcPr>
          <w:p w14:paraId="41EA8B6D"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i/>
                <w:sz w:val="18"/>
                <w:lang w:eastAsia="ja-JP"/>
              </w:rPr>
              <w:t>BS type 2-O</w:t>
            </w:r>
          </w:p>
        </w:tc>
        <w:tc>
          <w:tcPr>
            <w:tcW w:w="1270" w:type="dxa"/>
            <w:tcBorders>
              <w:bottom w:val="single" w:sz="4" w:space="0" w:color="auto"/>
            </w:tcBorders>
          </w:tcPr>
          <w:p w14:paraId="5DF3A9CA" w14:textId="77777777" w:rsidR="009F22B2" w:rsidRPr="009F22B2" w:rsidRDefault="009F22B2" w:rsidP="009F22B2">
            <w:pPr>
              <w:keepNext/>
              <w:keepLines/>
              <w:spacing w:after="0"/>
              <w:jc w:val="center"/>
              <w:rPr>
                <w:rFonts w:ascii="Arial" w:eastAsia="等线" w:hAnsi="Arial"/>
                <w:b/>
                <w:i/>
                <w:sz w:val="18"/>
                <w:lang w:eastAsia="ja-JP"/>
              </w:rPr>
            </w:pPr>
            <w:r w:rsidRPr="009F22B2">
              <w:rPr>
                <w:rFonts w:ascii="Arial" w:eastAsia="等线" w:hAnsi="Arial"/>
                <w:b/>
                <w:i/>
                <w:sz w:val="18"/>
                <w:lang w:eastAsia="ja-JP"/>
              </w:rPr>
              <w:t>BS type 1-H</w:t>
            </w:r>
          </w:p>
        </w:tc>
        <w:tc>
          <w:tcPr>
            <w:tcW w:w="1270" w:type="dxa"/>
            <w:tcBorders>
              <w:bottom w:val="single" w:sz="4" w:space="0" w:color="auto"/>
            </w:tcBorders>
          </w:tcPr>
          <w:p w14:paraId="67C59860" w14:textId="77777777" w:rsidR="009F22B2" w:rsidRPr="009F22B2" w:rsidRDefault="009F22B2" w:rsidP="009F22B2">
            <w:pPr>
              <w:keepNext/>
              <w:keepLines/>
              <w:spacing w:after="0"/>
              <w:jc w:val="center"/>
              <w:rPr>
                <w:rFonts w:ascii="Arial" w:eastAsia="等线" w:hAnsi="Arial"/>
                <w:b/>
                <w:i/>
                <w:sz w:val="18"/>
                <w:lang w:eastAsia="ja-JP"/>
              </w:rPr>
            </w:pPr>
            <w:r w:rsidRPr="009F22B2">
              <w:rPr>
                <w:rFonts w:ascii="Arial" w:eastAsia="等线" w:hAnsi="Arial"/>
                <w:b/>
                <w:i/>
                <w:sz w:val="18"/>
                <w:lang w:eastAsia="ja-JP"/>
              </w:rPr>
              <w:t>BS type 1-O</w:t>
            </w:r>
          </w:p>
        </w:tc>
        <w:tc>
          <w:tcPr>
            <w:tcW w:w="1252" w:type="dxa"/>
            <w:tcBorders>
              <w:bottom w:val="single" w:sz="4" w:space="0" w:color="auto"/>
            </w:tcBorders>
          </w:tcPr>
          <w:p w14:paraId="22738D98" w14:textId="77777777" w:rsidR="009F22B2" w:rsidRPr="009F22B2" w:rsidRDefault="009F22B2" w:rsidP="009F22B2">
            <w:pPr>
              <w:keepNext/>
              <w:keepLines/>
              <w:spacing w:after="0"/>
              <w:jc w:val="center"/>
              <w:rPr>
                <w:rFonts w:ascii="Arial" w:eastAsia="等线" w:hAnsi="Arial"/>
                <w:b/>
                <w:i/>
                <w:sz w:val="18"/>
                <w:lang w:eastAsia="ja-JP"/>
              </w:rPr>
            </w:pPr>
            <w:r w:rsidRPr="009F22B2">
              <w:rPr>
                <w:rFonts w:ascii="Arial" w:eastAsia="等线" w:hAnsi="Arial"/>
                <w:b/>
                <w:i/>
                <w:sz w:val="18"/>
                <w:lang w:eastAsia="ja-JP"/>
              </w:rPr>
              <w:t>BS type 2-O</w:t>
            </w:r>
          </w:p>
        </w:tc>
      </w:tr>
      <w:tr w:rsidR="009F22B2" w:rsidRPr="009F22B2" w14:paraId="5AF527DE" w14:textId="77777777" w:rsidTr="000265F7">
        <w:trPr>
          <w:cantSplit/>
        </w:trPr>
        <w:tc>
          <w:tcPr>
            <w:tcW w:w="3175" w:type="dxa"/>
          </w:tcPr>
          <w:p w14:paraId="4A809F4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BS output power</w:t>
            </w:r>
          </w:p>
        </w:tc>
        <w:tc>
          <w:tcPr>
            <w:tcW w:w="1418" w:type="dxa"/>
          </w:tcPr>
          <w:p w14:paraId="436A7E7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6.2</w:t>
            </w:r>
          </w:p>
        </w:tc>
        <w:tc>
          <w:tcPr>
            <w:tcW w:w="1276" w:type="dxa"/>
            <w:tcBorders>
              <w:bottom w:val="nil"/>
            </w:tcBorders>
          </w:tcPr>
          <w:p w14:paraId="6783879B"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bottom w:val="nil"/>
            </w:tcBorders>
          </w:tcPr>
          <w:p w14:paraId="3BF62B5D"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bottom w:val="single" w:sz="4" w:space="0" w:color="auto"/>
            </w:tcBorders>
          </w:tcPr>
          <w:p w14:paraId="6DEA516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12.2.2</w:t>
            </w:r>
          </w:p>
        </w:tc>
        <w:tc>
          <w:tcPr>
            <w:tcW w:w="1270" w:type="dxa"/>
            <w:tcBorders>
              <w:bottom w:val="nil"/>
            </w:tcBorders>
          </w:tcPr>
          <w:p w14:paraId="51417BE3"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bottom w:val="nil"/>
            </w:tcBorders>
          </w:tcPr>
          <w:p w14:paraId="583A9864"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C87DA20" w14:textId="77777777" w:rsidTr="000265F7">
        <w:trPr>
          <w:cantSplit/>
        </w:trPr>
        <w:tc>
          <w:tcPr>
            <w:tcW w:w="3175" w:type="dxa"/>
          </w:tcPr>
          <w:p w14:paraId="0A074CF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 xml:space="preserve">Output power dynamics </w:t>
            </w:r>
          </w:p>
        </w:tc>
        <w:tc>
          <w:tcPr>
            <w:tcW w:w="1418" w:type="dxa"/>
          </w:tcPr>
          <w:p w14:paraId="551F4C2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6.3</w:t>
            </w:r>
          </w:p>
        </w:tc>
        <w:tc>
          <w:tcPr>
            <w:tcW w:w="1276" w:type="dxa"/>
            <w:tcBorders>
              <w:top w:val="nil"/>
              <w:bottom w:val="nil"/>
            </w:tcBorders>
          </w:tcPr>
          <w:p w14:paraId="2CB88FFE"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3F78BC5F"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15DF4BB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12.2.3</w:t>
            </w:r>
          </w:p>
        </w:tc>
        <w:tc>
          <w:tcPr>
            <w:tcW w:w="1270" w:type="dxa"/>
            <w:tcBorders>
              <w:top w:val="nil"/>
              <w:bottom w:val="nil"/>
            </w:tcBorders>
          </w:tcPr>
          <w:p w14:paraId="3268CF6D"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9EA4C8E"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5AD4172" w14:textId="77777777" w:rsidTr="000265F7">
        <w:trPr>
          <w:cantSplit/>
        </w:trPr>
        <w:tc>
          <w:tcPr>
            <w:tcW w:w="3175" w:type="dxa"/>
          </w:tcPr>
          <w:p w14:paraId="72C7BEE3"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 xml:space="preserve">Transmit ON/OFF power </w:t>
            </w:r>
          </w:p>
        </w:tc>
        <w:tc>
          <w:tcPr>
            <w:tcW w:w="1418" w:type="dxa"/>
          </w:tcPr>
          <w:p w14:paraId="73F2EC5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6.4</w:t>
            </w:r>
          </w:p>
        </w:tc>
        <w:tc>
          <w:tcPr>
            <w:tcW w:w="1276" w:type="dxa"/>
            <w:tcBorders>
              <w:top w:val="nil"/>
              <w:bottom w:val="nil"/>
            </w:tcBorders>
          </w:tcPr>
          <w:p w14:paraId="4960E852"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5BD663C"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6E07DA7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12.2.4</w:t>
            </w:r>
          </w:p>
        </w:tc>
        <w:tc>
          <w:tcPr>
            <w:tcW w:w="1270" w:type="dxa"/>
            <w:tcBorders>
              <w:top w:val="nil"/>
              <w:bottom w:val="nil"/>
            </w:tcBorders>
          </w:tcPr>
          <w:p w14:paraId="3E552328"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63328F38"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56E6B65" w14:textId="77777777" w:rsidTr="000265F7">
        <w:trPr>
          <w:cantSplit/>
        </w:trPr>
        <w:tc>
          <w:tcPr>
            <w:tcW w:w="3175" w:type="dxa"/>
          </w:tcPr>
          <w:p w14:paraId="02B46DB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Transmitted signal quality</w:t>
            </w:r>
          </w:p>
        </w:tc>
        <w:tc>
          <w:tcPr>
            <w:tcW w:w="1418" w:type="dxa"/>
          </w:tcPr>
          <w:p w14:paraId="5EE0A00C"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6.5</w:t>
            </w:r>
          </w:p>
        </w:tc>
        <w:tc>
          <w:tcPr>
            <w:tcW w:w="1276" w:type="dxa"/>
            <w:tcBorders>
              <w:top w:val="nil"/>
              <w:bottom w:val="nil"/>
            </w:tcBorders>
          </w:tcPr>
          <w:p w14:paraId="6A68E58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553A052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2DE43083"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12.2.5</w:t>
            </w:r>
          </w:p>
        </w:tc>
        <w:tc>
          <w:tcPr>
            <w:tcW w:w="1270" w:type="dxa"/>
            <w:tcBorders>
              <w:top w:val="nil"/>
              <w:bottom w:val="nil"/>
            </w:tcBorders>
          </w:tcPr>
          <w:p w14:paraId="2625E3CA"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16A079D4"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4D84CE54" w14:textId="77777777" w:rsidTr="000265F7">
        <w:trPr>
          <w:cantSplit/>
        </w:trPr>
        <w:tc>
          <w:tcPr>
            <w:tcW w:w="3175" w:type="dxa"/>
          </w:tcPr>
          <w:p w14:paraId="181AD01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Occupied bandwidth</w:t>
            </w:r>
          </w:p>
        </w:tc>
        <w:tc>
          <w:tcPr>
            <w:tcW w:w="1418" w:type="dxa"/>
          </w:tcPr>
          <w:p w14:paraId="57ACF5D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6.6.2</w:t>
            </w:r>
          </w:p>
        </w:tc>
        <w:tc>
          <w:tcPr>
            <w:tcW w:w="1276" w:type="dxa"/>
            <w:tcBorders>
              <w:top w:val="nil"/>
              <w:bottom w:val="nil"/>
            </w:tcBorders>
          </w:tcPr>
          <w:p w14:paraId="21610963"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2B1D63C"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1B74894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12.2.6.2</w:t>
            </w:r>
          </w:p>
        </w:tc>
        <w:tc>
          <w:tcPr>
            <w:tcW w:w="1270" w:type="dxa"/>
            <w:tcBorders>
              <w:top w:val="nil"/>
              <w:bottom w:val="nil"/>
            </w:tcBorders>
          </w:tcPr>
          <w:p w14:paraId="60C31539"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371220E5"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4002F677" w14:textId="77777777" w:rsidTr="000265F7">
        <w:trPr>
          <w:cantSplit/>
        </w:trPr>
        <w:tc>
          <w:tcPr>
            <w:tcW w:w="3175" w:type="dxa"/>
          </w:tcPr>
          <w:p w14:paraId="7AEC3DE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ACLR</w:t>
            </w:r>
          </w:p>
        </w:tc>
        <w:tc>
          <w:tcPr>
            <w:tcW w:w="1418" w:type="dxa"/>
          </w:tcPr>
          <w:p w14:paraId="540F115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6.6.3</w:t>
            </w:r>
          </w:p>
        </w:tc>
        <w:tc>
          <w:tcPr>
            <w:tcW w:w="1276" w:type="dxa"/>
            <w:tcBorders>
              <w:top w:val="nil"/>
              <w:bottom w:val="nil"/>
            </w:tcBorders>
          </w:tcPr>
          <w:p w14:paraId="61193BC0"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0162C56"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0DAFB53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12.2.6.3</w:t>
            </w:r>
          </w:p>
        </w:tc>
        <w:tc>
          <w:tcPr>
            <w:tcW w:w="1270" w:type="dxa"/>
            <w:tcBorders>
              <w:top w:val="nil"/>
              <w:bottom w:val="nil"/>
            </w:tcBorders>
          </w:tcPr>
          <w:p w14:paraId="28C6B307"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69CEDD0C"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07642DF0" w14:textId="77777777" w:rsidTr="000265F7">
        <w:trPr>
          <w:cantSplit/>
        </w:trPr>
        <w:tc>
          <w:tcPr>
            <w:tcW w:w="3175" w:type="dxa"/>
          </w:tcPr>
          <w:p w14:paraId="4CB61CA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lastRenderedPageBreak/>
              <w:t>Operating band unwanted</w:t>
            </w:r>
          </w:p>
          <w:p w14:paraId="0176225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emissions</w:t>
            </w:r>
          </w:p>
        </w:tc>
        <w:tc>
          <w:tcPr>
            <w:tcW w:w="1418" w:type="dxa"/>
          </w:tcPr>
          <w:p w14:paraId="2C0F234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6.6.4</w:t>
            </w:r>
          </w:p>
        </w:tc>
        <w:tc>
          <w:tcPr>
            <w:tcW w:w="1276" w:type="dxa"/>
            <w:tcBorders>
              <w:top w:val="nil"/>
              <w:bottom w:val="nil"/>
            </w:tcBorders>
          </w:tcPr>
          <w:p w14:paraId="5BC8B720"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3E2640A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5C8ADF6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12.2.6.4</w:t>
            </w:r>
          </w:p>
        </w:tc>
        <w:tc>
          <w:tcPr>
            <w:tcW w:w="1270" w:type="dxa"/>
            <w:tcBorders>
              <w:top w:val="nil"/>
              <w:bottom w:val="nil"/>
            </w:tcBorders>
          </w:tcPr>
          <w:p w14:paraId="56A8FD48"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2C0999F6"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E8A13B6" w14:textId="77777777" w:rsidTr="000265F7">
        <w:trPr>
          <w:cantSplit/>
        </w:trPr>
        <w:tc>
          <w:tcPr>
            <w:tcW w:w="3175" w:type="dxa"/>
          </w:tcPr>
          <w:p w14:paraId="2943132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Transmitter spurious emissions</w:t>
            </w:r>
          </w:p>
        </w:tc>
        <w:tc>
          <w:tcPr>
            <w:tcW w:w="1418" w:type="dxa"/>
          </w:tcPr>
          <w:p w14:paraId="0D4367A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6.6.5</w:t>
            </w:r>
          </w:p>
        </w:tc>
        <w:tc>
          <w:tcPr>
            <w:tcW w:w="1276" w:type="dxa"/>
            <w:tcBorders>
              <w:top w:val="nil"/>
              <w:bottom w:val="nil"/>
            </w:tcBorders>
          </w:tcPr>
          <w:p w14:paraId="6DEC8EB7"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72BF7E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5CD1D7F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12.2.6.5</w:t>
            </w:r>
          </w:p>
        </w:tc>
        <w:tc>
          <w:tcPr>
            <w:tcW w:w="1270" w:type="dxa"/>
            <w:tcBorders>
              <w:top w:val="nil"/>
              <w:bottom w:val="nil"/>
            </w:tcBorders>
          </w:tcPr>
          <w:p w14:paraId="79562AE3"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9B84DB5"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4AB4C04" w14:textId="77777777" w:rsidTr="000265F7">
        <w:trPr>
          <w:cantSplit/>
        </w:trPr>
        <w:tc>
          <w:tcPr>
            <w:tcW w:w="3175" w:type="dxa"/>
          </w:tcPr>
          <w:p w14:paraId="022309C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Transmitter intermodulation </w:t>
            </w:r>
          </w:p>
        </w:tc>
        <w:tc>
          <w:tcPr>
            <w:tcW w:w="1418" w:type="dxa"/>
          </w:tcPr>
          <w:p w14:paraId="153BF1C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6.7</w:t>
            </w:r>
          </w:p>
        </w:tc>
        <w:tc>
          <w:tcPr>
            <w:tcW w:w="1276" w:type="dxa"/>
            <w:tcBorders>
              <w:top w:val="nil"/>
              <w:bottom w:val="nil"/>
            </w:tcBorders>
          </w:tcPr>
          <w:p w14:paraId="37B69C1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nil"/>
              <w:bottom w:val="nil"/>
            </w:tcBorders>
          </w:tcPr>
          <w:p w14:paraId="738EC51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single" w:sz="4" w:space="0" w:color="auto"/>
              <w:bottom w:val="single" w:sz="4" w:space="0" w:color="auto"/>
            </w:tcBorders>
          </w:tcPr>
          <w:p w14:paraId="472C000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12.2.7</w:t>
            </w:r>
          </w:p>
        </w:tc>
        <w:tc>
          <w:tcPr>
            <w:tcW w:w="1270" w:type="dxa"/>
            <w:tcBorders>
              <w:top w:val="nil"/>
              <w:bottom w:val="nil"/>
            </w:tcBorders>
          </w:tcPr>
          <w:p w14:paraId="7E0A3CB2"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c>
          <w:tcPr>
            <w:tcW w:w="1252" w:type="dxa"/>
            <w:tcBorders>
              <w:top w:val="nil"/>
              <w:bottom w:val="nil"/>
            </w:tcBorders>
          </w:tcPr>
          <w:p w14:paraId="69C77A4A"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645F0192" w14:textId="77777777" w:rsidTr="000265F7">
        <w:trPr>
          <w:cantSplit/>
        </w:trPr>
        <w:tc>
          <w:tcPr>
            <w:tcW w:w="3175" w:type="dxa"/>
          </w:tcPr>
          <w:p w14:paraId="5A8FF4D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Transient period between SBFD and non-SBFD</w:t>
            </w:r>
          </w:p>
        </w:tc>
        <w:tc>
          <w:tcPr>
            <w:tcW w:w="1418" w:type="dxa"/>
          </w:tcPr>
          <w:p w14:paraId="5FB0CF91"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6" w:type="dxa"/>
            <w:tcBorders>
              <w:top w:val="nil"/>
              <w:bottom w:val="nil"/>
            </w:tcBorders>
          </w:tcPr>
          <w:p w14:paraId="1D17EA5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nil"/>
              <w:bottom w:val="nil"/>
            </w:tcBorders>
          </w:tcPr>
          <w:p w14:paraId="3986887D"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792EFEA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12.2.8</w:t>
            </w:r>
          </w:p>
        </w:tc>
        <w:tc>
          <w:tcPr>
            <w:tcW w:w="1270" w:type="dxa"/>
            <w:tcBorders>
              <w:top w:val="nil"/>
              <w:bottom w:val="nil"/>
            </w:tcBorders>
          </w:tcPr>
          <w:p w14:paraId="1AECEF78" w14:textId="77777777" w:rsidR="009F22B2" w:rsidRPr="009F22B2" w:rsidRDefault="009F22B2" w:rsidP="009F22B2">
            <w:pPr>
              <w:keepNext/>
              <w:keepLines/>
              <w:spacing w:after="0"/>
              <w:jc w:val="center"/>
              <w:rPr>
                <w:rFonts w:ascii="Arial" w:eastAsia="等线" w:hAnsi="Arial"/>
                <w:sz w:val="18"/>
                <w:lang w:eastAsia="zh-CN"/>
              </w:rPr>
            </w:pPr>
          </w:p>
        </w:tc>
        <w:tc>
          <w:tcPr>
            <w:tcW w:w="1252" w:type="dxa"/>
            <w:tcBorders>
              <w:top w:val="nil"/>
              <w:bottom w:val="nil"/>
            </w:tcBorders>
          </w:tcPr>
          <w:p w14:paraId="0EAB8020" w14:textId="77777777" w:rsidR="009F22B2" w:rsidRPr="009F22B2" w:rsidRDefault="009F22B2" w:rsidP="009F22B2">
            <w:pPr>
              <w:keepNext/>
              <w:keepLines/>
              <w:spacing w:after="0"/>
              <w:jc w:val="center"/>
              <w:rPr>
                <w:rFonts w:ascii="Arial" w:eastAsia="等线" w:hAnsi="Arial"/>
                <w:sz w:val="18"/>
                <w:lang w:eastAsia="zh-CN"/>
              </w:rPr>
            </w:pPr>
          </w:p>
        </w:tc>
      </w:tr>
      <w:tr w:rsidR="009F22B2" w:rsidRPr="009F22B2" w14:paraId="2F0AC31B" w14:textId="77777777" w:rsidTr="000265F7">
        <w:trPr>
          <w:cantSplit/>
        </w:trPr>
        <w:tc>
          <w:tcPr>
            <w:tcW w:w="3175" w:type="dxa"/>
          </w:tcPr>
          <w:p w14:paraId="2BCC35D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leakage</w:t>
            </w:r>
          </w:p>
        </w:tc>
        <w:tc>
          <w:tcPr>
            <w:tcW w:w="1418" w:type="dxa"/>
          </w:tcPr>
          <w:p w14:paraId="543AB0A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6" w:type="dxa"/>
            <w:tcBorders>
              <w:top w:val="nil"/>
              <w:bottom w:val="nil"/>
            </w:tcBorders>
          </w:tcPr>
          <w:p w14:paraId="6A98DDC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nil"/>
              <w:bottom w:val="nil"/>
            </w:tcBorders>
          </w:tcPr>
          <w:p w14:paraId="0581CC1B"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5F7FD7F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12.2.9</w:t>
            </w:r>
          </w:p>
        </w:tc>
        <w:tc>
          <w:tcPr>
            <w:tcW w:w="1270" w:type="dxa"/>
            <w:tcBorders>
              <w:top w:val="nil"/>
              <w:bottom w:val="nil"/>
            </w:tcBorders>
          </w:tcPr>
          <w:p w14:paraId="468DD6E2" w14:textId="77777777" w:rsidR="009F22B2" w:rsidRPr="009F22B2" w:rsidRDefault="009F22B2" w:rsidP="009F22B2">
            <w:pPr>
              <w:keepNext/>
              <w:keepLines/>
              <w:spacing w:after="0"/>
              <w:jc w:val="center"/>
              <w:rPr>
                <w:rFonts w:ascii="Arial" w:eastAsia="等线" w:hAnsi="Arial"/>
                <w:sz w:val="18"/>
                <w:lang w:eastAsia="zh-CN"/>
              </w:rPr>
            </w:pPr>
          </w:p>
        </w:tc>
        <w:tc>
          <w:tcPr>
            <w:tcW w:w="1252" w:type="dxa"/>
            <w:tcBorders>
              <w:top w:val="nil"/>
              <w:bottom w:val="nil"/>
            </w:tcBorders>
          </w:tcPr>
          <w:p w14:paraId="4A796B00" w14:textId="77777777" w:rsidR="009F22B2" w:rsidRPr="009F22B2" w:rsidRDefault="009F22B2" w:rsidP="009F22B2">
            <w:pPr>
              <w:keepNext/>
              <w:keepLines/>
              <w:spacing w:after="0"/>
              <w:jc w:val="center"/>
              <w:rPr>
                <w:rFonts w:ascii="Arial" w:eastAsia="等线" w:hAnsi="Arial"/>
                <w:sz w:val="18"/>
                <w:lang w:eastAsia="zh-CN"/>
              </w:rPr>
            </w:pPr>
          </w:p>
        </w:tc>
      </w:tr>
      <w:tr w:rsidR="009F22B2" w:rsidRPr="009F22B2" w14:paraId="653465F1" w14:textId="77777777" w:rsidTr="000265F7">
        <w:trPr>
          <w:cantSplit/>
        </w:trPr>
        <w:tc>
          <w:tcPr>
            <w:tcW w:w="3175" w:type="dxa"/>
          </w:tcPr>
          <w:p w14:paraId="4AEBB00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Reference sensitivity level</w:t>
            </w:r>
          </w:p>
        </w:tc>
        <w:tc>
          <w:tcPr>
            <w:tcW w:w="1418" w:type="dxa"/>
          </w:tcPr>
          <w:p w14:paraId="4ECE13B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7.2</w:t>
            </w:r>
          </w:p>
        </w:tc>
        <w:tc>
          <w:tcPr>
            <w:tcW w:w="1276" w:type="dxa"/>
            <w:tcBorders>
              <w:top w:val="nil"/>
              <w:bottom w:val="nil"/>
            </w:tcBorders>
          </w:tcPr>
          <w:p w14:paraId="52D6BB94"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12E6F8C8"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41E2C63B"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12.3.2</w:t>
            </w:r>
          </w:p>
        </w:tc>
        <w:tc>
          <w:tcPr>
            <w:tcW w:w="1270" w:type="dxa"/>
            <w:tcBorders>
              <w:top w:val="nil"/>
              <w:bottom w:val="nil"/>
            </w:tcBorders>
          </w:tcPr>
          <w:p w14:paraId="33DB9A67"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0ABF3A83"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FB3E10B" w14:textId="77777777" w:rsidTr="000265F7">
        <w:trPr>
          <w:cantSplit/>
        </w:trPr>
        <w:tc>
          <w:tcPr>
            <w:tcW w:w="3175" w:type="dxa"/>
          </w:tcPr>
          <w:p w14:paraId="2637AAC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Dynamic range </w:t>
            </w:r>
          </w:p>
        </w:tc>
        <w:tc>
          <w:tcPr>
            <w:tcW w:w="1418" w:type="dxa"/>
          </w:tcPr>
          <w:p w14:paraId="409FD1D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7.3</w:t>
            </w:r>
          </w:p>
        </w:tc>
        <w:tc>
          <w:tcPr>
            <w:tcW w:w="1276" w:type="dxa"/>
            <w:tcBorders>
              <w:top w:val="nil"/>
              <w:bottom w:val="nil"/>
            </w:tcBorders>
          </w:tcPr>
          <w:p w14:paraId="4E42D3E4"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74C7AC0A"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2B1FF02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12.3.3</w:t>
            </w:r>
          </w:p>
        </w:tc>
        <w:tc>
          <w:tcPr>
            <w:tcW w:w="1270" w:type="dxa"/>
            <w:tcBorders>
              <w:top w:val="nil"/>
              <w:bottom w:val="nil"/>
            </w:tcBorders>
          </w:tcPr>
          <w:p w14:paraId="034CA6AB"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2EA29ED3"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0DD4E630" w14:textId="77777777" w:rsidTr="000265F7">
        <w:trPr>
          <w:cantSplit/>
        </w:trPr>
        <w:tc>
          <w:tcPr>
            <w:tcW w:w="3175" w:type="dxa"/>
          </w:tcPr>
          <w:p w14:paraId="22CD2C0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In-band selectivity and blocking </w:t>
            </w:r>
          </w:p>
        </w:tc>
        <w:tc>
          <w:tcPr>
            <w:tcW w:w="1418" w:type="dxa"/>
          </w:tcPr>
          <w:p w14:paraId="341FCC6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7.4</w:t>
            </w:r>
          </w:p>
        </w:tc>
        <w:tc>
          <w:tcPr>
            <w:tcW w:w="1276" w:type="dxa"/>
            <w:tcBorders>
              <w:top w:val="nil"/>
              <w:bottom w:val="nil"/>
            </w:tcBorders>
          </w:tcPr>
          <w:p w14:paraId="42F0A764"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5526E5D"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6660A0C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12.3.4</w:t>
            </w:r>
          </w:p>
        </w:tc>
        <w:tc>
          <w:tcPr>
            <w:tcW w:w="1270" w:type="dxa"/>
            <w:tcBorders>
              <w:top w:val="nil"/>
              <w:bottom w:val="nil"/>
            </w:tcBorders>
          </w:tcPr>
          <w:p w14:paraId="2403E415"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4451B68C"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765F86D5" w14:textId="77777777" w:rsidTr="000265F7">
        <w:trPr>
          <w:cantSplit/>
        </w:trPr>
        <w:tc>
          <w:tcPr>
            <w:tcW w:w="3175" w:type="dxa"/>
          </w:tcPr>
          <w:p w14:paraId="3B8F844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Out-of-band blocking </w:t>
            </w:r>
          </w:p>
        </w:tc>
        <w:tc>
          <w:tcPr>
            <w:tcW w:w="1418" w:type="dxa"/>
          </w:tcPr>
          <w:p w14:paraId="0BD32EA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7.5</w:t>
            </w:r>
          </w:p>
        </w:tc>
        <w:tc>
          <w:tcPr>
            <w:tcW w:w="1276" w:type="dxa"/>
            <w:tcBorders>
              <w:top w:val="nil"/>
              <w:bottom w:val="nil"/>
            </w:tcBorders>
          </w:tcPr>
          <w:p w14:paraId="3FB27F3C"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3DC7F936"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3BB0735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12.3.5</w:t>
            </w:r>
          </w:p>
        </w:tc>
        <w:tc>
          <w:tcPr>
            <w:tcW w:w="1270" w:type="dxa"/>
            <w:tcBorders>
              <w:top w:val="nil"/>
              <w:bottom w:val="nil"/>
            </w:tcBorders>
          </w:tcPr>
          <w:p w14:paraId="7B45D1EE"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409384EE"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0D0DD9E9" w14:textId="77777777" w:rsidTr="000265F7">
        <w:trPr>
          <w:cantSplit/>
        </w:trPr>
        <w:tc>
          <w:tcPr>
            <w:tcW w:w="3175" w:type="dxa"/>
          </w:tcPr>
          <w:p w14:paraId="49C49A8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Receiver spurious emissions </w:t>
            </w:r>
          </w:p>
        </w:tc>
        <w:tc>
          <w:tcPr>
            <w:tcW w:w="1418" w:type="dxa"/>
          </w:tcPr>
          <w:p w14:paraId="166A191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7.6</w:t>
            </w:r>
          </w:p>
        </w:tc>
        <w:tc>
          <w:tcPr>
            <w:tcW w:w="1276" w:type="dxa"/>
            <w:tcBorders>
              <w:top w:val="nil"/>
              <w:bottom w:val="nil"/>
            </w:tcBorders>
          </w:tcPr>
          <w:p w14:paraId="7F528470"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1BAFB626"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3EEB943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12.3.6</w:t>
            </w:r>
          </w:p>
        </w:tc>
        <w:tc>
          <w:tcPr>
            <w:tcW w:w="1270" w:type="dxa"/>
            <w:tcBorders>
              <w:top w:val="nil"/>
              <w:bottom w:val="nil"/>
            </w:tcBorders>
          </w:tcPr>
          <w:p w14:paraId="6EA1D599"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518C43B2"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69622476" w14:textId="77777777" w:rsidTr="000265F7">
        <w:trPr>
          <w:cantSplit/>
        </w:trPr>
        <w:tc>
          <w:tcPr>
            <w:tcW w:w="3175" w:type="dxa"/>
          </w:tcPr>
          <w:p w14:paraId="676D75B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Receiver intermodulation</w:t>
            </w:r>
          </w:p>
        </w:tc>
        <w:tc>
          <w:tcPr>
            <w:tcW w:w="1418" w:type="dxa"/>
          </w:tcPr>
          <w:p w14:paraId="6D4AD96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7.7</w:t>
            </w:r>
          </w:p>
        </w:tc>
        <w:tc>
          <w:tcPr>
            <w:tcW w:w="1276" w:type="dxa"/>
            <w:tcBorders>
              <w:top w:val="nil"/>
              <w:bottom w:val="nil"/>
            </w:tcBorders>
          </w:tcPr>
          <w:p w14:paraId="6B834D62"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73CAA4E"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5D5E35F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12.3.7</w:t>
            </w:r>
          </w:p>
        </w:tc>
        <w:tc>
          <w:tcPr>
            <w:tcW w:w="1270" w:type="dxa"/>
            <w:tcBorders>
              <w:top w:val="nil"/>
              <w:bottom w:val="nil"/>
            </w:tcBorders>
          </w:tcPr>
          <w:p w14:paraId="024A524E"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8442591"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7DC2E912" w14:textId="77777777" w:rsidTr="000265F7">
        <w:trPr>
          <w:cantSplit/>
        </w:trPr>
        <w:tc>
          <w:tcPr>
            <w:tcW w:w="3175" w:type="dxa"/>
          </w:tcPr>
          <w:p w14:paraId="751DAC4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In-channel selectivity </w:t>
            </w:r>
          </w:p>
        </w:tc>
        <w:tc>
          <w:tcPr>
            <w:tcW w:w="1418" w:type="dxa"/>
          </w:tcPr>
          <w:p w14:paraId="0E67828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7.8</w:t>
            </w:r>
          </w:p>
        </w:tc>
        <w:tc>
          <w:tcPr>
            <w:tcW w:w="1276" w:type="dxa"/>
            <w:tcBorders>
              <w:top w:val="nil"/>
              <w:bottom w:val="nil"/>
            </w:tcBorders>
          </w:tcPr>
          <w:p w14:paraId="3407416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15649D0E"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4FE9E20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12.3.8</w:t>
            </w:r>
          </w:p>
        </w:tc>
        <w:tc>
          <w:tcPr>
            <w:tcW w:w="1270" w:type="dxa"/>
            <w:tcBorders>
              <w:top w:val="nil"/>
              <w:bottom w:val="nil"/>
            </w:tcBorders>
          </w:tcPr>
          <w:p w14:paraId="5A8FF184"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5F3134C9"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5DFA6BED" w14:textId="77777777" w:rsidTr="000265F7">
        <w:trPr>
          <w:cantSplit/>
        </w:trPr>
        <w:tc>
          <w:tcPr>
            <w:tcW w:w="3175" w:type="dxa"/>
          </w:tcPr>
          <w:p w14:paraId="3974408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blocking</w:t>
            </w:r>
          </w:p>
        </w:tc>
        <w:tc>
          <w:tcPr>
            <w:tcW w:w="1418" w:type="dxa"/>
          </w:tcPr>
          <w:p w14:paraId="3BDBCDDD"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6" w:type="dxa"/>
            <w:tcBorders>
              <w:top w:val="nil"/>
              <w:bottom w:val="nil"/>
            </w:tcBorders>
          </w:tcPr>
          <w:p w14:paraId="7A755CD1"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0376AD59"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7AE4E6B3"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12.3.9</w:t>
            </w:r>
          </w:p>
        </w:tc>
        <w:tc>
          <w:tcPr>
            <w:tcW w:w="1270" w:type="dxa"/>
            <w:tcBorders>
              <w:top w:val="nil"/>
              <w:bottom w:val="nil"/>
            </w:tcBorders>
          </w:tcPr>
          <w:p w14:paraId="3A736A26"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8BBF6DD"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59116F44" w14:textId="77777777" w:rsidTr="000265F7">
        <w:trPr>
          <w:cantSplit/>
        </w:trPr>
        <w:tc>
          <w:tcPr>
            <w:tcW w:w="3175" w:type="dxa"/>
          </w:tcPr>
          <w:p w14:paraId="6B0B55D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Performance requirements</w:t>
            </w:r>
          </w:p>
        </w:tc>
        <w:tc>
          <w:tcPr>
            <w:tcW w:w="1418" w:type="dxa"/>
          </w:tcPr>
          <w:p w14:paraId="2CE7E9E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8</w:t>
            </w:r>
          </w:p>
        </w:tc>
        <w:tc>
          <w:tcPr>
            <w:tcW w:w="1276" w:type="dxa"/>
            <w:tcBorders>
              <w:top w:val="nil"/>
            </w:tcBorders>
          </w:tcPr>
          <w:p w14:paraId="5805E929"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tcBorders>
          </w:tcPr>
          <w:p w14:paraId="75CEAF58"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1529C0E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12.4</w:t>
            </w:r>
          </w:p>
        </w:tc>
        <w:tc>
          <w:tcPr>
            <w:tcW w:w="1270" w:type="dxa"/>
            <w:tcBorders>
              <w:top w:val="nil"/>
            </w:tcBorders>
          </w:tcPr>
          <w:p w14:paraId="7DDB049C"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tcBorders>
          </w:tcPr>
          <w:p w14:paraId="564CBD92"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10EE2E67" w14:textId="77777777" w:rsidTr="000265F7">
        <w:trPr>
          <w:cantSplit/>
        </w:trPr>
        <w:tc>
          <w:tcPr>
            <w:tcW w:w="3175" w:type="dxa"/>
          </w:tcPr>
          <w:p w14:paraId="0CE66CC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Radiated transmit power</w:t>
            </w:r>
          </w:p>
        </w:tc>
        <w:tc>
          <w:tcPr>
            <w:tcW w:w="1418" w:type="dxa"/>
            <w:tcBorders>
              <w:bottom w:val="single" w:sz="4" w:space="0" w:color="auto"/>
            </w:tcBorders>
          </w:tcPr>
          <w:p w14:paraId="7EE6F4E9"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9.2</w:t>
            </w:r>
          </w:p>
        </w:tc>
        <w:tc>
          <w:tcPr>
            <w:tcW w:w="1276" w:type="dxa"/>
          </w:tcPr>
          <w:p w14:paraId="7D4E95D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9.2</w:t>
            </w:r>
          </w:p>
        </w:tc>
        <w:tc>
          <w:tcPr>
            <w:tcW w:w="1270" w:type="dxa"/>
            <w:tcBorders>
              <w:right w:val="single" w:sz="4" w:space="0" w:color="auto"/>
            </w:tcBorders>
          </w:tcPr>
          <w:p w14:paraId="4AD6407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18746229"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12.5.2</w:t>
            </w:r>
          </w:p>
        </w:tc>
        <w:tc>
          <w:tcPr>
            <w:tcW w:w="1270" w:type="dxa"/>
            <w:tcBorders>
              <w:left w:val="single" w:sz="4" w:space="0" w:color="auto"/>
            </w:tcBorders>
          </w:tcPr>
          <w:p w14:paraId="43E69091"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12.5.2</w:t>
            </w:r>
          </w:p>
        </w:tc>
        <w:tc>
          <w:tcPr>
            <w:tcW w:w="1252" w:type="dxa"/>
          </w:tcPr>
          <w:p w14:paraId="7F44E41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12.5.2</w:t>
            </w:r>
          </w:p>
        </w:tc>
      </w:tr>
      <w:tr w:rsidR="009F22B2" w:rsidRPr="009F22B2" w14:paraId="6A3BE82A" w14:textId="77777777" w:rsidTr="000265F7">
        <w:trPr>
          <w:cantSplit/>
        </w:trPr>
        <w:tc>
          <w:tcPr>
            <w:tcW w:w="3175" w:type="dxa"/>
          </w:tcPr>
          <w:p w14:paraId="1C76F12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base station output power</w:t>
            </w:r>
          </w:p>
        </w:tc>
        <w:tc>
          <w:tcPr>
            <w:tcW w:w="1418" w:type="dxa"/>
            <w:tcBorders>
              <w:bottom w:val="nil"/>
            </w:tcBorders>
          </w:tcPr>
          <w:p w14:paraId="1A0EF0F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4A3EEE4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9.3</w:t>
            </w:r>
          </w:p>
        </w:tc>
        <w:tc>
          <w:tcPr>
            <w:tcW w:w="1270" w:type="dxa"/>
            <w:tcBorders>
              <w:right w:val="single" w:sz="4" w:space="0" w:color="auto"/>
            </w:tcBorders>
          </w:tcPr>
          <w:p w14:paraId="6B46E1C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9.3</w:t>
            </w:r>
          </w:p>
        </w:tc>
        <w:tc>
          <w:tcPr>
            <w:tcW w:w="1270" w:type="dxa"/>
            <w:tcBorders>
              <w:top w:val="single" w:sz="4" w:space="0" w:color="auto"/>
              <w:left w:val="single" w:sz="4" w:space="0" w:color="auto"/>
              <w:bottom w:val="nil"/>
              <w:right w:val="single" w:sz="4" w:space="0" w:color="auto"/>
            </w:tcBorders>
          </w:tcPr>
          <w:p w14:paraId="19501836"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30BD9AC6"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12.5.3</w:t>
            </w:r>
          </w:p>
        </w:tc>
        <w:tc>
          <w:tcPr>
            <w:tcW w:w="1252" w:type="dxa"/>
          </w:tcPr>
          <w:p w14:paraId="74E7588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12.5.3</w:t>
            </w:r>
          </w:p>
        </w:tc>
      </w:tr>
      <w:tr w:rsidR="009F22B2" w:rsidRPr="009F22B2" w14:paraId="6A7F628B" w14:textId="77777777" w:rsidTr="000265F7">
        <w:trPr>
          <w:cantSplit/>
        </w:trPr>
        <w:tc>
          <w:tcPr>
            <w:tcW w:w="3175" w:type="dxa"/>
          </w:tcPr>
          <w:p w14:paraId="17468B3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output power dynamics</w:t>
            </w:r>
          </w:p>
        </w:tc>
        <w:tc>
          <w:tcPr>
            <w:tcW w:w="1418" w:type="dxa"/>
            <w:tcBorders>
              <w:top w:val="nil"/>
              <w:bottom w:val="nil"/>
            </w:tcBorders>
          </w:tcPr>
          <w:p w14:paraId="0857B5C5"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27E4F28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9.4</w:t>
            </w:r>
          </w:p>
        </w:tc>
        <w:tc>
          <w:tcPr>
            <w:tcW w:w="1270" w:type="dxa"/>
            <w:tcBorders>
              <w:right w:val="single" w:sz="4" w:space="0" w:color="auto"/>
            </w:tcBorders>
          </w:tcPr>
          <w:p w14:paraId="1539D69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9.4</w:t>
            </w:r>
          </w:p>
        </w:tc>
        <w:tc>
          <w:tcPr>
            <w:tcW w:w="1270" w:type="dxa"/>
            <w:tcBorders>
              <w:top w:val="nil"/>
              <w:left w:val="single" w:sz="4" w:space="0" w:color="auto"/>
              <w:bottom w:val="nil"/>
              <w:right w:val="single" w:sz="4" w:space="0" w:color="auto"/>
            </w:tcBorders>
          </w:tcPr>
          <w:p w14:paraId="66EAA171"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5240618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12.5.4</w:t>
            </w:r>
          </w:p>
        </w:tc>
        <w:tc>
          <w:tcPr>
            <w:tcW w:w="1252" w:type="dxa"/>
          </w:tcPr>
          <w:p w14:paraId="0AEABDC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12.5.4</w:t>
            </w:r>
          </w:p>
        </w:tc>
      </w:tr>
      <w:tr w:rsidR="009F22B2" w:rsidRPr="009F22B2" w14:paraId="1E534D07" w14:textId="77777777" w:rsidTr="000265F7">
        <w:trPr>
          <w:cantSplit/>
        </w:trPr>
        <w:tc>
          <w:tcPr>
            <w:tcW w:w="3175" w:type="dxa"/>
          </w:tcPr>
          <w:p w14:paraId="33F453E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transmit ON/OFF power</w:t>
            </w:r>
          </w:p>
        </w:tc>
        <w:tc>
          <w:tcPr>
            <w:tcW w:w="1418" w:type="dxa"/>
            <w:tcBorders>
              <w:top w:val="nil"/>
              <w:bottom w:val="nil"/>
            </w:tcBorders>
          </w:tcPr>
          <w:p w14:paraId="3F428900"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768E898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9.5</w:t>
            </w:r>
          </w:p>
        </w:tc>
        <w:tc>
          <w:tcPr>
            <w:tcW w:w="1270" w:type="dxa"/>
            <w:tcBorders>
              <w:right w:val="single" w:sz="4" w:space="0" w:color="auto"/>
            </w:tcBorders>
          </w:tcPr>
          <w:p w14:paraId="5540148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9.5</w:t>
            </w:r>
          </w:p>
        </w:tc>
        <w:tc>
          <w:tcPr>
            <w:tcW w:w="1270" w:type="dxa"/>
            <w:tcBorders>
              <w:top w:val="nil"/>
              <w:left w:val="single" w:sz="4" w:space="0" w:color="auto"/>
              <w:bottom w:val="nil"/>
              <w:right w:val="single" w:sz="4" w:space="0" w:color="auto"/>
            </w:tcBorders>
          </w:tcPr>
          <w:p w14:paraId="165F85E3"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9A013F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12.5.5</w:t>
            </w:r>
          </w:p>
        </w:tc>
        <w:tc>
          <w:tcPr>
            <w:tcW w:w="1252" w:type="dxa"/>
          </w:tcPr>
          <w:p w14:paraId="3D2A6436"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12.5.5</w:t>
            </w:r>
          </w:p>
        </w:tc>
      </w:tr>
      <w:tr w:rsidR="009F22B2" w:rsidRPr="009F22B2" w14:paraId="41245A66" w14:textId="77777777" w:rsidTr="000265F7">
        <w:trPr>
          <w:cantSplit/>
        </w:trPr>
        <w:tc>
          <w:tcPr>
            <w:tcW w:w="3175" w:type="dxa"/>
          </w:tcPr>
          <w:p w14:paraId="7CBEBE1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transmitted signal quality</w:t>
            </w:r>
          </w:p>
        </w:tc>
        <w:tc>
          <w:tcPr>
            <w:tcW w:w="1418" w:type="dxa"/>
            <w:tcBorders>
              <w:top w:val="nil"/>
              <w:bottom w:val="nil"/>
            </w:tcBorders>
          </w:tcPr>
          <w:p w14:paraId="3C903DB2"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49BA38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9.6</w:t>
            </w:r>
          </w:p>
        </w:tc>
        <w:tc>
          <w:tcPr>
            <w:tcW w:w="1270" w:type="dxa"/>
            <w:tcBorders>
              <w:right w:val="single" w:sz="4" w:space="0" w:color="auto"/>
            </w:tcBorders>
          </w:tcPr>
          <w:p w14:paraId="61DCCE3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9.6</w:t>
            </w:r>
          </w:p>
        </w:tc>
        <w:tc>
          <w:tcPr>
            <w:tcW w:w="1270" w:type="dxa"/>
            <w:tcBorders>
              <w:top w:val="nil"/>
              <w:left w:val="single" w:sz="4" w:space="0" w:color="auto"/>
              <w:bottom w:val="nil"/>
              <w:right w:val="single" w:sz="4" w:space="0" w:color="auto"/>
            </w:tcBorders>
          </w:tcPr>
          <w:p w14:paraId="6EE067A6"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31F550A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12.5.6</w:t>
            </w:r>
          </w:p>
        </w:tc>
        <w:tc>
          <w:tcPr>
            <w:tcW w:w="1252" w:type="dxa"/>
          </w:tcPr>
          <w:p w14:paraId="2B24E2F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12.5.6</w:t>
            </w:r>
          </w:p>
        </w:tc>
      </w:tr>
      <w:tr w:rsidR="009F22B2" w:rsidRPr="009F22B2" w14:paraId="04F2A696" w14:textId="77777777" w:rsidTr="000265F7">
        <w:trPr>
          <w:cantSplit/>
        </w:trPr>
        <w:tc>
          <w:tcPr>
            <w:tcW w:w="3175" w:type="dxa"/>
          </w:tcPr>
          <w:p w14:paraId="2AACE32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occupied bandwidth</w:t>
            </w:r>
          </w:p>
        </w:tc>
        <w:tc>
          <w:tcPr>
            <w:tcW w:w="1418" w:type="dxa"/>
            <w:tcBorders>
              <w:top w:val="nil"/>
              <w:bottom w:val="nil"/>
            </w:tcBorders>
          </w:tcPr>
          <w:p w14:paraId="45924E4B"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18D25CE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9.7.2</w:t>
            </w:r>
          </w:p>
        </w:tc>
        <w:tc>
          <w:tcPr>
            <w:tcW w:w="1270" w:type="dxa"/>
            <w:tcBorders>
              <w:right w:val="single" w:sz="4" w:space="0" w:color="auto"/>
            </w:tcBorders>
          </w:tcPr>
          <w:p w14:paraId="5942D299"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9.7.2</w:t>
            </w:r>
          </w:p>
        </w:tc>
        <w:tc>
          <w:tcPr>
            <w:tcW w:w="1270" w:type="dxa"/>
            <w:tcBorders>
              <w:top w:val="nil"/>
              <w:left w:val="single" w:sz="4" w:space="0" w:color="auto"/>
              <w:bottom w:val="nil"/>
              <w:right w:val="single" w:sz="4" w:space="0" w:color="auto"/>
            </w:tcBorders>
          </w:tcPr>
          <w:p w14:paraId="739618C3"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040E13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12.5.7.2</w:t>
            </w:r>
          </w:p>
        </w:tc>
        <w:tc>
          <w:tcPr>
            <w:tcW w:w="1252" w:type="dxa"/>
          </w:tcPr>
          <w:p w14:paraId="340D7FF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12.5.7.2</w:t>
            </w:r>
          </w:p>
        </w:tc>
      </w:tr>
      <w:tr w:rsidR="009F22B2" w:rsidRPr="009F22B2" w14:paraId="28493D0E" w14:textId="77777777" w:rsidTr="000265F7">
        <w:trPr>
          <w:cantSplit/>
        </w:trPr>
        <w:tc>
          <w:tcPr>
            <w:tcW w:w="3175" w:type="dxa"/>
          </w:tcPr>
          <w:p w14:paraId="6BED6E0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ACLR</w:t>
            </w:r>
          </w:p>
        </w:tc>
        <w:tc>
          <w:tcPr>
            <w:tcW w:w="1418" w:type="dxa"/>
            <w:tcBorders>
              <w:top w:val="nil"/>
              <w:bottom w:val="nil"/>
            </w:tcBorders>
          </w:tcPr>
          <w:p w14:paraId="0EA302D3"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6" w:type="dxa"/>
          </w:tcPr>
          <w:p w14:paraId="1EB00AE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9.7.3</w:t>
            </w:r>
          </w:p>
        </w:tc>
        <w:tc>
          <w:tcPr>
            <w:tcW w:w="1270" w:type="dxa"/>
            <w:tcBorders>
              <w:right w:val="single" w:sz="4" w:space="0" w:color="auto"/>
            </w:tcBorders>
          </w:tcPr>
          <w:p w14:paraId="62A021B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9.7.3</w:t>
            </w:r>
          </w:p>
        </w:tc>
        <w:tc>
          <w:tcPr>
            <w:tcW w:w="1270" w:type="dxa"/>
            <w:tcBorders>
              <w:top w:val="nil"/>
              <w:left w:val="single" w:sz="4" w:space="0" w:color="auto"/>
              <w:bottom w:val="nil"/>
              <w:right w:val="single" w:sz="4" w:space="0" w:color="auto"/>
            </w:tcBorders>
          </w:tcPr>
          <w:p w14:paraId="343AD189"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c>
          <w:tcPr>
            <w:tcW w:w="1270" w:type="dxa"/>
            <w:tcBorders>
              <w:left w:val="single" w:sz="4" w:space="0" w:color="auto"/>
            </w:tcBorders>
          </w:tcPr>
          <w:p w14:paraId="4F853D0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12.5.7.3</w:t>
            </w:r>
          </w:p>
        </w:tc>
        <w:tc>
          <w:tcPr>
            <w:tcW w:w="1252" w:type="dxa"/>
          </w:tcPr>
          <w:p w14:paraId="458206B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12.5.7.3</w:t>
            </w:r>
          </w:p>
        </w:tc>
      </w:tr>
      <w:tr w:rsidR="009F22B2" w:rsidRPr="009F22B2" w14:paraId="3F0488C9" w14:textId="77777777" w:rsidTr="000265F7">
        <w:trPr>
          <w:cantSplit/>
        </w:trPr>
        <w:tc>
          <w:tcPr>
            <w:tcW w:w="3175" w:type="dxa"/>
          </w:tcPr>
          <w:p w14:paraId="1CB8050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highlight w:val="yellow"/>
                <w:lang w:eastAsia="ja-JP"/>
              </w:rPr>
              <w:t>OTA operating band unwanted emission</w:t>
            </w:r>
          </w:p>
        </w:tc>
        <w:tc>
          <w:tcPr>
            <w:tcW w:w="1418" w:type="dxa"/>
            <w:tcBorders>
              <w:top w:val="nil"/>
              <w:bottom w:val="nil"/>
            </w:tcBorders>
          </w:tcPr>
          <w:p w14:paraId="5AA48C58"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75A8E069"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9.7.4</w:t>
            </w:r>
          </w:p>
        </w:tc>
        <w:tc>
          <w:tcPr>
            <w:tcW w:w="1270" w:type="dxa"/>
            <w:tcBorders>
              <w:right w:val="single" w:sz="4" w:space="0" w:color="auto"/>
            </w:tcBorders>
          </w:tcPr>
          <w:p w14:paraId="6AB6112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9.7.4</w:t>
            </w:r>
          </w:p>
        </w:tc>
        <w:tc>
          <w:tcPr>
            <w:tcW w:w="1270" w:type="dxa"/>
            <w:tcBorders>
              <w:top w:val="nil"/>
              <w:left w:val="single" w:sz="4" w:space="0" w:color="auto"/>
              <w:bottom w:val="nil"/>
              <w:right w:val="single" w:sz="4" w:space="0" w:color="auto"/>
            </w:tcBorders>
          </w:tcPr>
          <w:p w14:paraId="65BE076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462FA1C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12.5.7.4</w:t>
            </w:r>
          </w:p>
        </w:tc>
        <w:tc>
          <w:tcPr>
            <w:tcW w:w="1252" w:type="dxa"/>
          </w:tcPr>
          <w:p w14:paraId="2C5E76E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12.5.7.4</w:t>
            </w:r>
          </w:p>
        </w:tc>
      </w:tr>
      <w:tr w:rsidR="009F22B2" w:rsidRPr="009F22B2" w14:paraId="3DC6F906" w14:textId="77777777" w:rsidTr="000265F7">
        <w:trPr>
          <w:cantSplit/>
        </w:trPr>
        <w:tc>
          <w:tcPr>
            <w:tcW w:w="3175" w:type="dxa"/>
          </w:tcPr>
          <w:p w14:paraId="2C004D1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transmitter spurious emission </w:t>
            </w:r>
          </w:p>
        </w:tc>
        <w:tc>
          <w:tcPr>
            <w:tcW w:w="1418" w:type="dxa"/>
            <w:tcBorders>
              <w:top w:val="nil"/>
              <w:bottom w:val="nil"/>
            </w:tcBorders>
          </w:tcPr>
          <w:p w14:paraId="2299CBBD"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129D27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9.7.5</w:t>
            </w:r>
          </w:p>
        </w:tc>
        <w:tc>
          <w:tcPr>
            <w:tcW w:w="1270" w:type="dxa"/>
            <w:tcBorders>
              <w:right w:val="single" w:sz="4" w:space="0" w:color="auto"/>
            </w:tcBorders>
          </w:tcPr>
          <w:p w14:paraId="3C7C4A5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9.7.5</w:t>
            </w:r>
          </w:p>
        </w:tc>
        <w:tc>
          <w:tcPr>
            <w:tcW w:w="1270" w:type="dxa"/>
            <w:tcBorders>
              <w:top w:val="nil"/>
              <w:left w:val="single" w:sz="4" w:space="0" w:color="auto"/>
              <w:bottom w:val="nil"/>
              <w:right w:val="single" w:sz="4" w:space="0" w:color="auto"/>
            </w:tcBorders>
          </w:tcPr>
          <w:p w14:paraId="073DCCE6"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8EA3CD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12.5.7.5</w:t>
            </w:r>
          </w:p>
        </w:tc>
        <w:tc>
          <w:tcPr>
            <w:tcW w:w="1252" w:type="dxa"/>
          </w:tcPr>
          <w:p w14:paraId="7D2CE12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12.5.7.5</w:t>
            </w:r>
          </w:p>
        </w:tc>
      </w:tr>
      <w:tr w:rsidR="009F22B2" w:rsidRPr="009F22B2" w14:paraId="22AF6935" w14:textId="77777777" w:rsidTr="000265F7">
        <w:trPr>
          <w:cantSplit/>
        </w:trPr>
        <w:tc>
          <w:tcPr>
            <w:tcW w:w="3175" w:type="dxa"/>
          </w:tcPr>
          <w:p w14:paraId="154C434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transmitter intermodulation </w:t>
            </w:r>
          </w:p>
        </w:tc>
        <w:tc>
          <w:tcPr>
            <w:tcW w:w="1418" w:type="dxa"/>
            <w:tcBorders>
              <w:top w:val="nil"/>
              <w:bottom w:val="nil"/>
            </w:tcBorders>
          </w:tcPr>
          <w:p w14:paraId="29BCF9EB"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51CC760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9.8</w:t>
            </w:r>
          </w:p>
        </w:tc>
        <w:tc>
          <w:tcPr>
            <w:tcW w:w="1270" w:type="dxa"/>
            <w:tcBorders>
              <w:bottom w:val="single" w:sz="4" w:space="0" w:color="auto"/>
              <w:right w:val="single" w:sz="4" w:space="0" w:color="auto"/>
            </w:tcBorders>
          </w:tcPr>
          <w:p w14:paraId="2BD8B33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336072E4"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16245ED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12.5.8</w:t>
            </w:r>
          </w:p>
        </w:tc>
        <w:tc>
          <w:tcPr>
            <w:tcW w:w="1252" w:type="dxa"/>
          </w:tcPr>
          <w:p w14:paraId="0C57E316"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29D6A3AE" w14:textId="77777777" w:rsidTr="000265F7">
        <w:trPr>
          <w:cantSplit/>
        </w:trPr>
        <w:tc>
          <w:tcPr>
            <w:tcW w:w="3175" w:type="dxa"/>
          </w:tcPr>
          <w:p w14:paraId="3E63E228" w14:textId="77777777" w:rsidR="009F22B2" w:rsidRPr="009F22B2" w:rsidRDefault="009F22B2" w:rsidP="009F22B2">
            <w:pPr>
              <w:keepNext/>
              <w:keepLines/>
              <w:spacing w:after="0"/>
              <w:jc w:val="center"/>
              <w:rPr>
                <w:rFonts w:ascii="Arial" w:eastAsia="等线" w:hAnsi="Arial"/>
                <w:sz w:val="18"/>
                <w:highlight w:val="yellow"/>
                <w:lang w:eastAsia="ja-JP"/>
              </w:rPr>
            </w:pPr>
            <w:r w:rsidRPr="009F22B2">
              <w:rPr>
                <w:rFonts w:ascii="Arial" w:eastAsia="等线" w:hAnsi="Arial"/>
                <w:sz w:val="18"/>
                <w:highlight w:val="yellow"/>
                <w:lang w:eastAsia="ja-JP"/>
              </w:rPr>
              <w:t>OTA spatial emission</w:t>
            </w:r>
          </w:p>
        </w:tc>
        <w:tc>
          <w:tcPr>
            <w:tcW w:w="1418" w:type="dxa"/>
            <w:tcBorders>
              <w:top w:val="nil"/>
              <w:bottom w:val="nil"/>
            </w:tcBorders>
          </w:tcPr>
          <w:p w14:paraId="18E7F273" w14:textId="77777777" w:rsidR="009F22B2" w:rsidRPr="009F22B2" w:rsidRDefault="009F22B2" w:rsidP="009F22B2">
            <w:pPr>
              <w:keepNext/>
              <w:keepLines/>
              <w:spacing w:after="0"/>
              <w:jc w:val="center"/>
              <w:rPr>
                <w:rFonts w:ascii="Arial" w:eastAsia="等线" w:hAnsi="Arial"/>
                <w:sz w:val="18"/>
                <w:highlight w:val="yellow"/>
                <w:lang w:eastAsia="en-GB"/>
              </w:rPr>
            </w:pPr>
          </w:p>
        </w:tc>
        <w:tc>
          <w:tcPr>
            <w:tcW w:w="1276" w:type="dxa"/>
          </w:tcPr>
          <w:p w14:paraId="154CD80F" w14:textId="77777777" w:rsidR="009F22B2" w:rsidRPr="009F22B2" w:rsidRDefault="009F22B2" w:rsidP="009F22B2">
            <w:pPr>
              <w:keepNext/>
              <w:keepLines/>
              <w:spacing w:after="0"/>
              <w:jc w:val="center"/>
              <w:rPr>
                <w:rFonts w:ascii="Arial" w:eastAsia="等线" w:hAnsi="Arial"/>
                <w:sz w:val="18"/>
                <w:highlight w:val="yellow"/>
                <w:lang w:eastAsia="ja-JP"/>
              </w:rPr>
            </w:pPr>
            <w:r w:rsidRPr="009F22B2">
              <w:rPr>
                <w:rFonts w:ascii="Arial" w:eastAsia="等线" w:hAnsi="Arial"/>
                <w:sz w:val="18"/>
                <w:highlight w:val="yellow"/>
                <w:lang w:eastAsia="ja-JP"/>
              </w:rPr>
              <w:t>9.9</w:t>
            </w:r>
          </w:p>
        </w:tc>
        <w:tc>
          <w:tcPr>
            <w:tcW w:w="1270" w:type="dxa"/>
            <w:tcBorders>
              <w:bottom w:val="single" w:sz="4" w:space="0" w:color="auto"/>
              <w:right w:val="single" w:sz="4" w:space="0" w:color="auto"/>
            </w:tcBorders>
          </w:tcPr>
          <w:p w14:paraId="4009665B" w14:textId="77777777" w:rsidR="009F22B2" w:rsidRPr="009F22B2" w:rsidRDefault="009F22B2" w:rsidP="009F22B2">
            <w:pPr>
              <w:keepNext/>
              <w:keepLines/>
              <w:spacing w:after="0"/>
              <w:jc w:val="center"/>
              <w:rPr>
                <w:rFonts w:ascii="Arial" w:eastAsia="等线" w:hAnsi="Arial"/>
                <w:sz w:val="18"/>
                <w:highlight w:val="yellow"/>
                <w:lang w:eastAsia="ja-JP"/>
              </w:rPr>
            </w:pPr>
            <w:r w:rsidRPr="009F22B2">
              <w:rPr>
                <w:rFonts w:ascii="Arial" w:eastAsia="等线" w:hAnsi="Arial"/>
                <w:sz w:val="18"/>
                <w:highlight w:val="yellow"/>
                <w:lang w:eastAsia="ja-JP"/>
              </w:rPr>
              <w:t>9.9</w:t>
            </w:r>
          </w:p>
        </w:tc>
        <w:tc>
          <w:tcPr>
            <w:tcW w:w="1270" w:type="dxa"/>
            <w:tcBorders>
              <w:top w:val="nil"/>
              <w:left w:val="single" w:sz="4" w:space="0" w:color="auto"/>
              <w:bottom w:val="nil"/>
              <w:right w:val="single" w:sz="4" w:space="0" w:color="auto"/>
            </w:tcBorders>
          </w:tcPr>
          <w:p w14:paraId="43A87FA9" w14:textId="77777777" w:rsidR="009F22B2" w:rsidRPr="009F22B2" w:rsidRDefault="009F22B2" w:rsidP="009F22B2">
            <w:pPr>
              <w:keepNext/>
              <w:keepLines/>
              <w:spacing w:after="0"/>
              <w:jc w:val="center"/>
              <w:rPr>
                <w:rFonts w:ascii="Arial" w:eastAsia="等线" w:hAnsi="Arial"/>
                <w:sz w:val="18"/>
                <w:highlight w:val="yellow"/>
                <w:lang w:eastAsia="ja-JP"/>
              </w:rPr>
            </w:pPr>
          </w:p>
        </w:tc>
        <w:tc>
          <w:tcPr>
            <w:tcW w:w="1270" w:type="dxa"/>
            <w:tcBorders>
              <w:left w:val="single" w:sz="4" w:space="0" w:color="auto"/>
              <w:bottom w:val="single" w:sz="4" w:space="0" w:color="auto"/>
            </w:tcBorders>
          </w:tcPr>
          <w:p w14:paraId="32363EA0" w14:textId="77777777" w:rsidR="009F22B2" w:rsidRPr="009F22B2" w:rsidRDefault="009F22B2" w:rsidP="009F22B2">
            <w:pPr>
              <w:keepNext/>
              <w:keepLines/>
              <w:spacing w:after="0"/>
              <w:jc w:val="center"/>
              <w:rPr>
                <w:rFonts w:ascii="Arial" w:eastAsia="等线" w:hAnsi="Arial"/>
                <w:sz w:val="18"/>
                <w:highlight w:val="yellow"/>
                <w:lang w:eastAsia="zh-CN"/>
              </w:rPr>
            </w:pPr>
            <w:r w:rsidRPr="009F22B2">
              <w:rPr>
                <w:rFonts w:ascii="Arial" w:eastAsia="等线" w:hAnsi="Arial"/>
                <w:sz w:val="18"/>
                <w:highlight w:val="yellow"/>
                <w:lang w:eastAsia="ja-JP"/>
              </w:rPr>
              <w:t>12.5.9</w:t>
            </w:r>
          </w:p>
        </w:tc>
        <w:tc>
          <w:tcPr>
            <w:tcW w:w="1252" w:type="dxa"/>
          </w:tcPr>
          <w:p w14:paraId="660D5DDC" w14:textId="77777777" w:rsidR="009F22B2" w:rsidRPr="009F22B2" w:rsidRDefault="009F22B2" w:rsidP="009F22B2">
            <w:pPr>
              <w:keepNext/>
              <w:keepLines/>
              <w:spacing w:after="0"/>
              <w:jc w:val="center"/>
              <w:rPr>
                <w:rFonts w:ascii="Arial" w:eastAsia="等线" w:hAnsi="Arial"/>
                <w:sz w:val="18"/>
                <w:highlight w:val="yellow"/>
                <w:lang w:eastAsia="zh-CN"/>
              </w:rPr>
            </w:pPr>
            <w:r w:rsidRPr="009F22B2">
              <w:rPr>
                <w:rFonts w:ascii="Arial" w:eastAsia="等线" w:hAnsi="Arial"/>
                <w:sz w:val="18"/>
                <w:highlight w:val="yellow"/>
                <w:lang w:eastAsia="ja-JP"/>
              </w:rPr>
              <w:t>12.5.9</w:t>
            </w:r>
          </w:p>
        </w:tc>
      </w:tr>
      <w:tr w:rsidR="009F22B2" w:rsidRPr="009F22B2" w14:paraId="0E907302" w14:textId="77777777" w:rsidTr="000265F7">
        <w:trPr>
          <w:cantSplit/>
        </w:trPr>
        <w:tc>
          <w:tcPr>
            <w:tcW w:w="3175" w:type="dxa"/>
            <w:tcBorders>
              <w:right w:val="single" w:sz="4" w:space="0" w:color="auto"/>
            </w:tcBorders>
          </w:tcPr>
          <w:p w14:paraId="2A520D2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transient period between SBFD and non-SBFD</w:t>
            </w:r>
          </w:p>
        </w:tc>
        <w:tc>
          <w:tcPr>
            <w:tcW w:w="1418" w:type="dxa"/>
            <w:tcBorders>
              <w:top w:val="nil"/>
              <w:left w:val="single" w:sz="4" w:space="0" w:color="auto"/>
              <w:bottom w:val="nil"/>
              <w:right w:val="single" w:sz="4" w:space="0" w:color="auto"/>
            </w:tcBorders>
          </w:tcPr>
          <w:p w14:paraId="28CE3FF8"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Borders>
              <w:left w:val="single" w:sz="4" w:space="0" w:color="auto"/>
            </w:tcBorders>
          </w:tcPr>
          <w:p w14:paraId="0B78E18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bottom w:val="single" w:sz="4" w:space="0" w:color="auto"/>
              <w:right w:val="single" w:sz="4" w:space="0" w:color="auto"/>
            </w:tcBorders>
          </w:tcPr>
          <w:p w14:paraId="377139C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0DC38967"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217AE7AC"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ja-JP"/>
              </w:rPr>
              <w:t>12.5.</w:t>
            </w:r>
            <w:r w:rsidRPr="009F22B2">
              <w:rPr>
                <w:rFonts w:ascii="Arial" w:eastAsia="等线" w:hAnsi="Arial"/>
                <w:sz w:val="18"/>
                <w:highlight w:val="yellow"/>
                <w:lang w:eastAsia="ja-JP"/>
              </w:rPr>
              <w:t>10</w:t>
            </w:r>
          </w:p>
        </w:tc>
        <w:tc>
          <w:tcPr>
            <w:tcW w:w="1252" w:type="dxa"/>
          </w:tcPr>
          <w:p w14:paraId="03166E41"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ja-JP"/>
              </w:rPr>
              <w:t>12.5.</w:t>
            </w:r>
            <w:r w:rsidRPr="009F22B2">
              <w:rPr>
                <w:rFonts w:ascii="Arial" w:eastAsia="等线" w:hAnsi="Arial"/>
                <w:sz w:val="18"/>
                <w:highlight w:val="yellow"/>
                <w:lang w:eastAsia="ja-JP"/>
              </w:rPr>
              <w:t>10</w:t>
            </w:r>
          </w:p>
        </w:tc>
      </w:tr>
      <w:tr w:rsidR="009F22B2" w:rsidRPr="009F22B2" w14:paraId="496B2B29" w14:textId="77777777" w:rsidTr="000265F7">
        <w:trPr>
          <w:cantSplit/>
        </w:trPr>
        <w:tc>
          <w:tcPr>
            <w:tcW w:w="3175" w:type="dxa"/>
            <w:tcBorders>
              <w:right w:val="single" w:sz="4" w:space="0" w:color="auto"/>
            </w:tcBorders>
          </w:tcPr>
          <w:p w14:paraId="5698BA7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leakage</w:t>
            </w:r>
          </w:p>
        </w:tc>
        <w:tc>
          <w:tcPr>
            <w:tcW w:w="1418" w:type="dxa"/>
            <w:tcBorders>
              <w:top w:val="nil"/>
              <w:left w:val="single" w:sz="4" w:space="0" w:color="auto"/>
              <w:bottom w:val="single" w:sz="4" w:space="0" w:color="auto"/>
              <w:right w:val="single" w:sz="4" w:space="0" w:color="auto"/>
            </w:tcBorders>
          </w:tcPr>
          <w:p w14:paraId="3C36548D"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Borders>
              <w:left w:val="single" w:sz="4" w:space="0" w:color="auto"/>
            </w:tcBorders>
          </w:tcPr>
          <w:p w14:paraId="0B567F9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bottom w:val="single" w:sz="4" w:space="0" w:color="auto"/>
              <w:right w:val="single" w:sz="4" w:space="0" w:color="auto"/>
            </w:tcBorders>
          </w:tcPr>
          <w:p w14:paraId="1069799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top w:val="nil"/>
              <w:left w:val="single" w:sz="4" w:space="0" w:color="auto"/>
              <w:bottom w:val="single" w:sz="4" w:space="0" w:color="auto"/>
              <w:right w:val="single" w:sz="4" w:space="0" w:color="auto"/>
            </w:tcBorders>
          </w:tcPr>
          <w:p w14:paraId="396A05A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3368685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12.5.</w:t>
            </w:r>
            <w:r w:rsidRPr="009F22B2">
              <w:rPr>
                <w:rFonts w:ascii="Arial" w:eastAsia="等线" w:hAnsi="Arial"/>
                <w:sz w:val="18"/>
                <w:highlight w:val="yellow"/>
                <w:lang w:eastAsia="ja-JP"/>
              </w:rPr>
              <w:t>11</w:t>
            </w:r>
          </w:p>
        </w:tc>
        <w:tc>
          <w:tcPr>
            <w:tcW w:w="1252" w:type="dxa"/>
          </w:tcPr>
          <w:p w14:paraId="47775E58"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ja-JP"/>
              </w:rPr>
              <w:t>12.5.</w:t>
            </w:r>
            <w:r w:rsidRPr="009F22B2">
              <w:rPr>
                <w:rFonts w:ascii="Arial" w:eastAsia="等线" w:hAnsi="Arial"/>
                <w:sz w:val="18"/>
                <w:highlight w:val="yellow"/>
                <w:lang w:eastAsia="ja-JP"/>
              </w:rPr>
              <w:t>11</w:t>
            </w:r>
          </w:p>
        </w:tc>
      </w:tr>
      <w:tr w:rsidR="009F22B2" w:rsidRPr="009F22B2" w14:paraId="5441D624" w14:textId="77777777" w:rsidTr="000265F7">
        <w:trPr>
          <w:cantSplit/>
        </w:trPr>
        <w:tc>
          <w:tcPr>
            <w:tcW w:w="3175" w:type="dxa"/>
          </w:tcPr>
          <w:p w14:paraId="2F63B1E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sensitivity</w:t>
            </w:r>
          </w:p>
        </w:tc>
        <w:tc>
          <w:tcPr>
            <w:tcW w:w="1418" w:type="dxa"/>
            <w:tcBorders>
              <w:top w:val="single" w:sz="4" w:space="0" w:color="auto"/>
              <w:bottom w:val="single" w:sz="4" w:space="0" w:color="auto"/>
            </w:tcBorders>
          </w:tcPr>
          <w:p w14:paraId="1EAC442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10.2</w:t>
            </w:r>
          </w:p>
        </w:tc>
        <w:tc>
          <w:tcPr>
            <w:tcW w:w="1276" w:type="dxa"/>
          </w:tcPr>
          <w:p w14:paraId="51C0761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10.2</w:t>
            </w:r>
          </w:p>
        </w:tc>
        <w:tc>
          <w:tcPr>
            <w:tcW w:w="1270" w:type="dxa"/>
            <w:tcBorders>
              <w:bottom w:val="single" w:sz="4" w:space="0" w:color="auto"/>
              <w:right w:val="single" w:sz="4" w:space="0" w:color="auto"/>
            </w:tcBorders>
          </w:tcPr>
          <w:p w14:paraId="5F7E76D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11A10772"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12.6.2</w:t>
            </w:r>
          </w:p>
        </w:tc>
        <w:tc>
          <w:tcPr>
            <w:tcW w:w="1270" w:type="dxa"/>
            <w:tcBorders>
              <w:left w:val="single" w:sz="4" w:space="0" w:color="auto"/>
              <w:bottom w:val="single" w:sz="4" w:space="0" w:color="auto"/>
            </w:tcBorders>
          </w:tcPr>
          <w:p w14:paraId="69A759E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12.6.2</w:t>
            </w:r>
          </w:p>
        </w:tc>
        <w:tc>
          <w:tcPr>
            <w:tcW w:w="1252" w:type="dxa"/>
          </w:tcPr>
          <w:p w14:paraId="54301927"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5AB83E5D" w14:textId="77777777" w:rsidTr="000265F7">
        <w:trPr>
          <w:cantSplit/>
        </w:trPr>
        <w:tc>
          <w:tcPr>
            <w:tcW w:w="3175" w:type="dxa"/>
          </w:tcPr>
          <w:p w14:paraId="7CC10F4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reference sensitivity level</w:t>
            </w:r>
          </w:p>
        </w:tc>
        <w:tc>
          <w:tcPr>
            <w:tcW w:w="1418" w:type="dxa"/>
            <w:tcBorders>
              <w:top w:val="single" w:sz="4" w:space="0" w:color="auto"/>
              <w:bottom w:val="nil"/>
            </w:tcBorders>
          </w:tcPr>
          <w:p w14:paraId="1573D55C"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17CCF7A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10.3</w:t>
            </w:r>
          </w:p>
        </w:tc>
        <w:tc>
          <w:tcPr>
            <w:tcW w:w="1270" w:type="dxa"/>
            <w:tcBorders>
              <w:top w:val="single" w:sz="4" w:space="0" w:color="auto"/>
              <w:right w:val="single" w:sz="4" w:space="0" w:color="auto"/>
            </w:tcBorders>
          </w:tcPr>
          <w:p w14:paraId="2D4665B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00B9DEDA"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single" w:sz="4" w:space="0" w:color="auto"/>
              <w:left w:val="single" w:sz="4" w:space="0" w:color="auto"/>
            </w:tcBorders>
          </w:tcPr>
          <w:p w14:paraId="75A706D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12.6.3</w:t>
            </w:r>
          </w:p>
        </w:tc>
        <w:tc>
          <w:tcPr>
            <w:tcW w:w="1252" w:type="dxa"/>
          </w:tcPr>
          <w:p w14:paraId="23BE686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12.6.3</w:t>
            </w:r>
          </w:p>
        </w:tc>
      </w:tr>
      <w:tr w:rsidR="009F22B2" w:rsidRPr="009F22B2" w14:paraId="2351B03E" w14:textId="77777777" w:rsidTr="000265F7">
        <w:trPr>
          <w:cantSplit/>
        </w:trPr>
        <w:tc>
          <w:tcPr>
            <w:tcW w:w="3175" w:type="dxa"/>
          </w:tcPr>
          <w:p w14:paraId="693D54C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dynamic range</w:t>
            </w:r>
          </w:p>
        </w:tc>
        <w:tc>
          <w:tcPr>
            <w:tcW w:w="1418" w:type="dxa"/>
            <w:tcBorders>
              <w:top w:val="nil"/>
              <w:bottom w:val="nil"/>
            </w:tcBorders>
          </w:tcPr>
          <w:p w14:paraId="70EAD5DF"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7C1BBBF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10.4</w:t>
            </w:r>
          </w:p>
        </w:tc>
        <w:tc>
          <w:tcPr>
            <w:tcW w:w="1270" w:type="dxa"/>
            <w:tcBorders>
              <w:right w:val="single" w:sz="4" w:space="0" w:color="auto"/>
            </w:tcBorders>
          </w:tcPr>
          <w:p w14:paraId="4F0667D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43CB7C9A"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7077E853"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12.6.4</w:t>
            </w:r>
          </w:p>
        </w:tc>
        <w:tc>
          <w:tcPr>
            <w:tcW w:w="1252" w:type="dxa"/>
          </w:tcPr>
          <w:p w14:paraId="4318A3D3"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48EB6CA5" w14:textId="77777777" w:rsidTr="000265F7">
        <w:trPr>
          <w:cantSplit/>
        </w:trPr>
        <w:tc>
          <w:tcPr>
            <w:tcW w:w="3175" w:type="dxa"/>
          </w:tcPr>
          <w:p w14:paraId="0FE3052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in-band selectivity and blocking</w:t>
            </w:r>
          </w:p>
        </w:tc>
        <w:tc>
          <w:tcPr>
            <w:tcW w:w="1418" w:type="dxa"/>
            <w:tcBorders>
              <w:top w:val="nil"/>
              <w:bottom w:val="nil"/>
            </w:tcBorders>
          </w:tcPr>
          <w:p w14:paraId="13497FB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5B53B1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10.5</w:t>
            </w:r>
          </w:p>
        </w:tc>
        <w:tc>
          <w:tcPr>
            <w:tcW w:w="1270" w:type="dxa"/>
            <w:tcBorders>
              <w:right w:val="single" w:sz="4" w:space="0" w:color="auto"/>
            </w:tcBorders>
          </w:tcPr>
          <w:p w14:paraId="14A8B04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10.5</w:t>
            </w:r>
          </w:p>
        </w:tc>
        <w:tc>
          <w:tcPr>
            <w:tcW w:w="1270" w:type="dxa"/>
            <w:tcBorders>
              <w:top w:val="nil"/>
              <w:left w:val="single" w:sz="4" w:space="0" w:color="auto"/>
              <w:bottom w:val="nil"/>
              <w:right w:val="single" w:sz="4" w:space="0" w:color="auto"/>
            </w:tcBorders>
          </w:tcPr>
          <w:p w14:paraId="267E91B8"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0A90D1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12.6.5</w:t>
            </w:r>
          </w:p>
        </w:tc>
        <w:tc>
          <w:tcPr>
            <w:tcW w:w="1252" w:type="dxa"/>
          </w:tcPr>
          <w:p w14:paraId="506835F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12.6.5</w:t>
            </w:r>
          </w:p>
        </w:tc>
      </w:tr>
      <w:tr w:rsidR="009F22B2" w:rsidRPr="009F22B2" w14:paraId="24958796" w14:textId="77777777" w:rsidTr="000265F7">
        <w:trPr>
          <w:cantSplit/>
        </w:trPr>
        <w:tc>
          <w:tcPr>
            <w:tcW w:w="3175" w:type="dxa"/>
          </w:tcPr>
          <w:p w14:paraId="0AB3D1F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out-of-band blocking</w:t>
            </w:r>
          </w:p>
        </w:tc>
        <w:tc>
          <w:tcPr>
            <w:tcW w:w="1418" w:type="dxa"/>
            <w:tcBorders>
              <w:top w:val="nil"/>
              <w:bottom w:val="nil"/>
            </w:tcBorders>
          </w:tcPr>
          <w:p w14:paraId="2F8A599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6" w:type="dxa"/>
          </w:tcPr>
          <w:p w14:paraId="699B57BB"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10.6</w:t>
            </w:r>
          </w:p>
        </w:tc>
        <w:tc>
          <w:tcPr>
            <w:tcW w:w="1270" w:type="dxa"/>
            <w:tcBorders>
              <w:right w:val="single" w:sz="4" w:space="0" w:color="auto"/>
            </w:tcBorders>
          </w:tcPr>
          <w:p w14:paraId="0781A06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10.6</w:t>
            </w:r>
          </w:p>
        </w:tc>
        <w:tc>
          <w:tcPr>
            <w:tcW w:w="1270" w:type="dxa"/>
            <w:tcBorders>
              <w:top w:val="nil"/>
              <w:left w:val="single" w:sz="4" w:space="0" w:color="auto"/>
              <w:bottom w:val="nil"/>
              <w:right w:val="single" w:sz="4" w:space="0" w:color="auto"/>
            </w:tcBorders>
          </w:tcPr>
          <w:p w14:paraId="12F2CEAF"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c>
          <w:tcPr>
            <w:tcW w:w="1270" w:type="dxa"/>
            <w:tcBorders>
              <w:left w:val="single" w:sz="4" w:space="0" w:color="auto"/>
            </w:tcBorders>
          </w:tcPr>
          <w:p w14:paraId="07EFC57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12.6.6</w:t>
            </w:r>
          </w:p>
        </w:tc>
        <w:tc>
          <w:tcPr>
            <w:tcW w:w="1252" w:type="dxa"/>
          </w:tcPr>
          <w:p w14:paraId="1476974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12.6.6</w:t>
            </w:r>
          </w:p>
        </w:tc>
      </w:tr>
      <w:tr w:rsidR="009F22B2" w:rsidRPr="009F22B2" w14:paraId="3545A23D" w14:textId="77777777" w:rsidTr="000265F7">
        <w:trPr>
          <w:cantSplit/>
        </w:trPr>
        <w:tc>
          <w:tcPr>
            <w:tcW w:w="3175" w:type="dxa"/>
          </w:tcPr>
          <w:p w14:paraId="177F395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receiver spurious emission </w:t>
            </w:r>
          </w:p>
        </w:tc>
        <w:tc>
          <w:tcPr>
            <w:tcW w:w="1418" w:type="dxa"/>
            <w:tcBorders>
              <w:top w:val="nil"/>
              <w:bottom w:val="nil"/>
            </w:tcBorders>
          </w:tcPr>
          <w:p w14:paraId="06C7B31F"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362F710C"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10.7</w:t>
            </w:r>
          </w:p>
        </w:tc>
        <w:tc>
          <w:tcPr>
            <w:tcW w:w="1270" w:type="dxa"/>
            <w:tcBorders>
              <w:right w:val="single" w:sz="4" w:space="0" w:color="auto"/>
            </w:tcBorders>
          </w:tcPr>
          <w:p w14:paraId="5510A97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10.7</w:t>
            </w:r>
          </w:p>
        </w:tc>
        <w:tc>
          <w:tcPr>
            <w:tcW w:w="1270" w:type="dxa"/>
            <w:tcBorders>
              <w:top w:val="nil"/>
              <w:left w:val="single" w:sz="4" w:space="0" w:color="auto"/>
              <w:bottom w:val="nil"/>
              <w:right w:val="single" w:sz="4" w:space="0" w:color="auto"/>
            </w:tcBorders>
          </w:tcPr>
          <w:p w14:paraId="7B41CE02"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2689212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12.6.7</w:t>
            </w:r>
          </w:p>
        </w:tc>
        <w:tc>
          <w:tcPr>
            <w:tcW w:w="1252" w:type="dxa"/>
          </w:tcPr>
          <w:p w14:paraId="75C8D94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12.6.7</w:t>
            </w:r>
          </w:p>
        </w:tc>
      </w:tr>
      <w:tr w:rsidR="009F22B2" w:rsidRPr="009F22B2" w14:paraId="31CBC085" w14:textId="77777777" w:rsidTr="000265F7">
        <w:trPr>
          <w:cantSplit/>
        </w:trPr>
        <w:tc>
          <w:tcPr>
            <w:tcW w:w="3175" w:type="dxa"/>
          </w:tcPr>
          <w:p w14:paraId="4B6DBF6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receiver intermodulation</w:t>
            </w:r>
          </w:p>
        </w:tc>
        <w:tc>
          <w:tcPr>
            <w:tcW w:w="1418" w:type="dxa"/>
            <w:tcBorders>
              <w:top w:val="nil"/>
              <w:bottom w:val="nil"/>
            </w:tcBorders>
          </w:tcPr>
          <w:p w14:paraId="4C55741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55378B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10.8</w:t>
            </w:r>
          </w:p>
        </w:tc>
        <w:tc>
          <w:tcPr>
            <w:tcW w:w="1270" w:type="dxa"/>
            <w:tcBorders>
              <w:right w:val="single" w:sz="4" w:space="0" w:color="auto"/>
            </w:tcBorders>
          </w:tcPr>
          <w:p w14:paraId="6E4BB11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10.8</w:t>
            </w:r>
          </w:p>
        </w:tc>
        <w:tc>
          <w:tcPr>
            <w:tcW w:w="1270" w:type="dxa"/>
            <w:tcBorders>
              <w:top w:val="nil"/>
              <w:left w:val="single" w:sz="4" w:space="0" w:color="auto"/>
              <w:bottom w:val="nil"/>
              <w:right w:val="single" w:sz="4" w:space="0" w:color="auto"/>
            </w:tcBorders>
          </w:tcPr>
          <w:p w14:paraId="68D5B5AA"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9A733C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12.6.8</w:t>
            </w:r>
          </w:p>
        </w:tc>
        <w:tc>
          <w:tcPr>
            <w:tcW w:w="1252" w:type="dxa"/>
          </w:tcPr>
          <w:p w14:paraId="4E79CD7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12.6.8</w:t>
            </w:r>
          </w:p>
        </w:tc>
      </w:tr>
      <w:tr w:rsidR="009F22B2" w:rsidRPr="009F22B2" w14:paraId="6066DE0D" w14:textId="77777777" w:rsidTr="000265F7">
        <w:trPr>
          <w:cantSplit/>
        </w:trPr>
        <w:tc>
          <w:tcPr>
            <w:tcW w:w="3175" w:type="dxa"/>
          </w:tcPr>
          <w:p w14:paraId="70A57EF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in-channel selectivity</w:t>
            </w:r>
          </w:p>
        </w:tc>
        <w:tc>
          <w:tcPr>
            <w:tcW w:w="1418" w:type="dxa"/>
            <w:tcBorders>
              <w:top w:val="nil"/>
              <w:bottom w:val="nil"/>
            </w:tcBorders>
          </w:tcPr>
          <w:p w14:paraId="1803A81D"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5F551BC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10.9</w:t>
            </w:r>
          </w:p>
        </w:tc>
        <w:tc>
          <w:tcPr>
            <w:tcW w:w="1270" w:type="dxa"/>
            <w:tcBorders>
              <w:right w:val="single" w:sz="4" w:space="0" w:color="auto"/>
            </w:tcBorders>
          </w:tcPr>
          <w:p w14:paraId="5F187B4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10.9</w:t>
            </w:r>
          </w:p>
        </w:tc>
        <w:tc>
          <w:tcPr>
            <w:tcW w:w="1270" w:type="dxa"/>
            <w:tcBorders>
              <w:top w:val="nil"/>
              <w:left w:val="single" w:sz="4" w:space="0" w:color="auto"/>
              <w:bottom w:val="nil"/>
              <w:right w:val="single" w:sz="4" w:space="0" w:color="auto"/>
            </w:tcBorders>
          </w:tcPr>
          <w:p w14:paraId="493F7ED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23F28CC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12.6.9</w:t>
            </w:r>
          </w:p>
        </w:tc>
        <w:tc>
          <w:tcPr>
            <w:tcW w:w="1252" w:type="dxa"/>
          </w:tcPr>
          <w:p w14:paraId="2B0E5886"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12.6.9</w:t>
            </w:r>
          </w:p>
        </w:tc>
      </w:tr>
      <w:tr w:rsidR="009F22B2" w:rsidRPr="009F22B2" w14:paraId="5F7D86EA" w14:textId="77777777" w:rsidTr="000265F7">
        <w:trPr>
          <w:cantSplit/>
        </w:trPr>
        <w:tc>
          <w:tcPr>
            <w:tcW w:w="3175" w:type="dxa"/>
          </w:tcPr>
          <w:p w14:paraId="65617C9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blocking</w:t>
            </w:r>
          </w:p>
        </w:tc>
        <w:tc>
          <w:tcPr>
            <w:tcW w:w="1418" w:type="dxa"/>
            <w:tcBorders>
              <w:top w:val="nil"/>
              <w:bottom w:val="nil"/>
            </w:tcBorders>
          </w:tcPr>
          <w:p w14:paraId="67F5FEA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63373D4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right w:val="single" w:sz="4" w:space="0" w:color="auto"/>
            </w:tcBorders>
          </w:tcPr>
          <w:p w14:paraId="5936F39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2C2B81B5"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1C1BC9C8"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12.6.10</w:t>
            </w:r>
          </w:p>
        </w:tc>
        <w:tc>
          <w:tcPr>
            <w:tcW w:w="1252" w:type="dxa"/>
          </w:tcPr>
          <w:p w14:paraId="7118CD01"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12.6.10</w:t>
            </w:r>
          </w:p>
        </w:tc>
      </w:tr>
      <w:tr w:rsidR="009F22B2" w:rsidRPr="009F22B2" w14:paraId="48E66CAE" w14:textId="77777777" w:rsidTr="000265F7">
        <w:trPr>
          <w:cantSplit/>
        </w:trPr>
        <w:tc>
          <w:tcPr>
            <w:tcW w:w="3175" w:type="dxa"/>
          </w:tcPr>
          <w:p w14:paraId="6DAD9A0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Radiated performance requirements</w:t>
            </w:r>
          </w:p>
        </w:tc>
        <w:tc>
          <w:tcPr>
            <w:tcW w:w="1418" w:type="dxa"/>
            <w:tcBorders>
              <w:top w:val="nil"/>
            </w:tcBorders>
          </w:tcPr>
          <w:p w14:paraId="37FB8C6F"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484762A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11</w:t>
            </w:r>
          </w:p>
        </w:tc>
        <w:tc>
          <w:tcPr>
            <w:tcW w:w="1270" w:type="dxa"/>
            <w:tcBorders>
              <w:right w:val="single" w:sz="4" w:space="0" w:color="auto"/>
            </w:tcBorders>
          </w:tcPr>
          <w:p w14:paraId="75A082D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11</w:t>
            </w:r>
          </w:p>
        </w:tc>
        <w:tc>
          <w:tcPr>
            <w:tcW w:w="1270" w:type="dxa"/>
            <w:tcBorders>
              <w:top w:val="nil"/>
              <w:left w:val="single" w:sz="4" w:space="0" w:color="auto"/>
              <w:bottom w:val="single" w:sz="4" w:space="0" w:color="auto"/>
              <w:right w:val="single" w:sz="4" w:space="0" w:color="auto"/>
            </w:tcBorders>
          </w:tcPr>
          <w:p w14:paraId="29C7B08B"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CCCA0E1"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12.7</w:t>
            </w:r>
          </w:p>
        </w:tc>
        <w:tc>
          <w:tcPr>
            <w:tcW w:w="1252" w:type="dxa"/>
          </w:tcPr>
          <w:p w14:paraId="0144D68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12.7</w:t>
            </w:r>
          </w:p>
        </w:tc>
      </w:tr>
    </w:tbl>
    <w:p w14:paraId="2F51A3E9" w14:textId="77777777" w:rsidR="00310F8A" w:rsidRDefault="00310F8A" w:rsidP="00310F8A">
      <w:pPr>
        <w:pStyle w:val="ListParagraph"/>
        <w:overflowPunct/>
        <w:autoSpaceDE/>
        <w:autoSpaceDN/>
        <w:adjustRightInd/>
        <w:spacing w:after="120" w:line="259" w:lineRule="auto"/>
        <w:ind w:left="720" w:firstLineChars="0" w:firstLine="0"/>
        <w:textAlignment w:val="auto"/>
        <w:rPr>
          <w:lang w:val="en-US"/>
        </w:rPr>
      </w:pPr>
    </w:p>
    <w:p w14:paraId="7C0DBA00" w14:textId="07039401" w:rsidR="00697378" w:rsidRPr="00456C7E"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35A58983" w14:textId="35C19A04" w:rsidR="00697378" w:rsidRPr="00F36C80" w:rsidRDefault="007C3918" w:rsidP="00697378">
      <w:pPr>
        <w:pStyle w:val="ListParagraph"/>
        <w:numPr>
          <w:ilvl w:val="1"/>
          <w:numId w:val="1"/>
        </w:numPr>
        <w:overflowPunct/>
        <w:autoSpaceDE/>
        <w:autoSpaceDN/>
        <w:adjustRightInd/>
        <w:spacing w:after="120" w:line="259" w:lineRule="auto"/>
        <w:ind w:firstLineChars="0"/>
        <w:textAlignment w:val="auto"/>
        <w:rPr>
          <w:lang w:val="en-US"/>
        </w:rPr>
      </w:pPr>
      <w:r>
        <w:rPr>
          <w:lang w:val="en-US"/>
        </w:rPr>
        <w:t>RAN4 a</w:t>
      </w:r>
      <w:r w:rsidR="00AD0DB6">
        <w:rPr>
          <w:lang w:val="en-US"/>
        </w:rPr>
        <w:t>dopt the above proposal for</w:t>
      </w:r>
      <w:r w:rsidR="009F22B2">
        <w:rPr>
          <w:lang w:val="en-US"/>
        </w:rPr>
        <w:t xml:space="preserve"> the updates given by Ericsson</w:t>
      </w:r>
      <w:r w:rsidR="007A7428">
        <w:rPr>
          <w:lang w:val="en-US"/>
        </w:rPr>
        <w:t xml:space="preserve">. </w:t>
      </w:r>
    </w:p>
    <w:p w14:paraId="69958E11" w14:textId="77777777" w:rsidR="00E62152" w:rsidRDefault="00E62152" w:rsidP="00D81FC3">
      <w:pPr>
        <w:spacing w:after="120" w:line="259" w:lineRule="auto"/>
        <w:rPr>
          <w:highlight w:val="yellow"/>
          <w:lang w:val="en-US"/>
        </w:rPr>
      </w:pPr>
    </w:p>
    <w:p w14:paraId="5B192952" w14:textId="771CE749" w:rsidR="007070E4" w:rsidRPr="00AD68DF" w:rsidRDefault="007070E4" w:rsidP="007070E4">
      <w:pPr>
        <w:pStyle w:val="Heading3"/>
        <w:rPr>
          <w:lang w:val="en-US"/>
        </w:rPr>
      </w:pPr>
      <w:r w:rsidRPr="00552CA9">
        <w:rPr>
          <w:lang w:val="en-US"/>
        </w:rPr>
        <w:t xml:space="preserve">Sub-topic </w:t>
      </w:r>
      <w:r>
        <w:rPr>
          <w:lang w:val="en-US"/>
        </w:rPr>
        <w:t>1</w:t>
      </w:r>
      <w:r w:rsidRPr="00552CA9">
        <w:rPr>
          <w:lang w:val="en-US"/>
        </w:rPr>
        <w:t>-</w:t>
      </w:r>
      <w:r w:rsidR="00AD0DB6">
        <w:rPr>
          <w:lang w:val="en-US"/>
        </w:rPr>
        <w:t>4</w:t>
      </w:r>
      <w:r w:rsidRPr="00552CA9">
        <w:rPr>
          <w:rFonts w:hint="eastAsia"/>
          <w:lang w:val="en-US"/>
        </w:rPr>
        <w:t>:</w:t>
      </w:r>
      <w:r w:rsidRPr="00552CA9">
        <w:rPr>
          <w:lang w:val="en-US"/>
        </w:rPr>
        <w:t xml:space="preserve"> </w:t>
      </w:r>
      <w:r w:rsidRPr="008F1E95">
        <w:rPr>
          <w:lang w:val="en-US"/>
        </w:rPr>
        <w:t>CLI handling impact on RF requirement</w:t>
      </w:r>
    </w:p>
    <w:p w14:paraId="6F53040E" w14:textId="365AF282" w:rsidR="007070E4" w:rsidRPr="008F1E95" w:rsidRDefault="007070E4" w:rsidP="007070E4">
      <w:pPr>
        <w:pStyle w:val="Heading5"/>
        <w:numPr>
          <w:ilvl w:val="0"/>
          <w:numId w:val="0"/>
        </w:numPr>
        <w:ind w:left="1008" w:hanging="1008"/>
        <w:rPr>
          <w:lang w:val="en-US"/>
        </w:rPr>
      </w:pPr>
      <w:r w:rsidRPr="008F1E95">
        <w:rPr>
          <w:lang w:val="en-US"/>
        </w:rPr>
        <w:t>Issue 1-</w:t>
      </w:r>
      <w:r w:rsidR="00AD0DB6">
        <w:rPr>
          <w:lang w:val="en-US"/>
        </w:rPr>
        <w:t>4</w:t>
      </w:r>
      <w:r w:rsidRPr="008F1E95">
        <w:rPr>
          <w:lang w:val="en-US"/>
        </w:rPr>
        <w:t>-1: CLI handling impact on RF requirement</w:t>
      </w:r>
    </w:p>
    <w:p w14:paraId="5ECF820C" w14:textId="27D742F1" w:rsidR="007070E4" w:rsidRPr="00340EF9" w:rsidRDefault="007070E4" w:rsidP="007070E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0EF9">
        <w:rPr>
          <w:rFonts w:eastAsia="宋体"/>
          <w:szCs w:val="24"/>
          <w:lang w:eastAsia="zh-CN"/>
        </w:rPr>
        <w:t xml:space="preserve">[Moderator] Based on RAN4#112 discussion, the follow way forward is achieved. </w:t>
      </w:r>
      <w:r w:rsidR="00CB6450" w:rsidRPr="00340EF9">
        <w:rPr>
          <w:rFonts w:eastAsia="宋体" w:hint="eastAsia"/>
          <w:szCs w:val="24"/>
          <w:lang w:eastAsia="zh-CN"/>
        </w:rPr>
        <w:t>B</w:t>
      </w:r>
      <w:r w:rsidR="00CB6450" w:rsidRPr="00340EF9">
        <w:rPr>
          <w:rFonts w:eastAsia="宋体"/>
          <w:szCs w:val="24"/>
          <w:lang w:eastAsia="zh-CN"/>
        </w:rPr>
        <w:t>ased on previous meeting’s discussion, there is no agreement to either revisit or confirming no revisit the “FFS” bullet.</w:t>
      </w:r>
    </w:p>
    <w:tbl>
      <w:tblPr>
        <w:tblStyle w:val="TableGrid"/>
        <w:tblW w:w="0" w:type="auto"/>
        <w:tblInd w:w="720" w:type="dxa"/>
        <w:tblLook w:val="04A0" w:firstRow="1" w:lastRow="0" w:firstColumn="1" w:lastColumn="0" w:noHBand="0" w:noVBand="1"/>
      </w:tblPr>
      <w:tblGrid>
        <w:gridCol w:w="8909"/>
      </w:tblGrid>
      <w:tr w:rsidR="007070E4" w:rsidRPr="00340EF9" w14:paraId="7C45BDE9" w14:textId="77777777" w:rsidTr="00E669A0">
        <w:tc>
          <w:tcPr>
            <w:tcW w:w="9629" w:type="dxa"/>
          </w:tcPr>
          <w:p w14:paraId="59BCF507" w14:textId="77777777" w:rsidR="007070E4" w:rsidRPr="00340EF9" w:rsidRDefault="007070E4" w:rsidP="00E669A0">
            <w:pPr>
              <w:spacing w:after="0"/>
              <w:rPr>
                <w:rFonts w:eastAsia="Malgun Gothic"/>
                <w:bCs/>
                <w:i/>
                <w:iCs/>
                <w:u w:val="single"/>
                <w:lang w:eastAsia="zh-CN"/>
              </w:rPr>
            </w:pPr>
            <w:r w:rsidRPr="00340EF9">
              <w:rPr>
                <w:rFonts w:eastAsia="Malgun Gothic"/>
                <w:bCs/>
                <w:i/>
                <w:iCs/>
                <w:u w:val="single"/>
                <w:lang w:eastAsia="zh-CN"/>
              </w:rPr>
              <w:t>&lt;From RAN4#112&gt;</w:t>
            </w:r>
          </w:p>
          <w:p w14:paraId="4110F23F" w14:textId="77777777" w:rsidR="007070E4" w:rsidRPr="00340EF9" w:rsidRDefault="007070E4" w:rsidP="00E669A0">
            <w:pPr>
              <w:pStyle w:val="ListParagraph"/>
              <w:numPr>
                <w:ilvl w:val="0"/>
                <w:numId w:val="1"/>
              </w:numPr>
              <w:overflowPunct/>
              <w:autoSpaceDE/>
              <w:autoSpaceDN/>
              <w:adjustRightInd/>
              <w:spacing w:after="120" w:line="259" w:lineRule="auto"/>
              <w:ind w:firstLineChars="0"/>
              <w:textAlignment w:val="auto"/>
              <w:rPr>
                <w:lang w:val="en-US"/>
              </w:rPr>
            </w:pPr>
            <w:r w:rsidRPr="00340EF9">
              <w:rPr>
                <w:lang w:val="en-US"/>
              </w:rPr>
              <w:t xml:space="preserve">Agreement: </w:t>
            </w:r>
          </w:p>
          <w:p w14:paraId="422A3985" w14:textId="77777777" w:rsidR="007070E4" w:rsidRPr="00340EF9" w:rsidRDefault="007070E4" w:rsidP="00E669A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40EF9">
              <w:rPr>
                <w:rFonts w:eastAsia="宋体"/>
                <w:szCs w:val="24"/>
                <w:lang w:eastAsia="zh-CN"/>
              </w:rPr>
              <w:t xml:space="preserve">RAN4 shall define RF requirements for the frequency outside of wanted carrier based on no </w:t>
            </w:r>
            <w:proofErr w:type="spellStart"/>
            <w:r w:rsidRPr="00340EF9">
              <w:rPr>
                <w:rFonts w:eastAsia="宋体"/>
                <w:szCs w:val="24"/>
                <w:lang w:eastAsia="zh-CN"/>
              </w:rPr>
              <w:t>gNB</w:t>
            </w:r>
            <w:proofErr w:type="spellEnd"/>
            <w:r w:rsidRPr="00340EF9">
              <w:rPr>
                <w:rFonts w:eastAsia="宋体"/>
                <w:szCs w:val="24"/>
                <w:lang w:eastAsia="zh-CN"/>
              </w:rPr>
              <w:t>-to-</w:t>
            </w:r>
            <w:proofErr w:type="spellStart"/>
            <w:r w:rsidRPr="00340EF9">
              <w:rPr>
                <w:rFonts w:eastAsia="宋体"/>
                <w:szCs w:val="24"/>
                <w:lang w:eastAsia="zh-CN"/>
              </w:rPr>
              <w:t>gNB</w:t>
            </w:r>
            <w:proofErr w:type="spellEnd"/>
            <w:r w:rsidRPr="00340EF9">
              <w:rPr>
                <w:rFonts w:eastAsia="宋体"/>
                <w:szCs w:val="24"/>
                <w:lang w:eastAsia="zh-CN"/>
              </w:rPr>
              <w:t xml:space="preserve"> CLI handling as baseline</w:t>
            </w:r>
          </w:p>
          <w:p w14:paraId="68ED8CF7" w14:textId="77777777" w:rsidR="007070E4" w:rsidRPr="00340EF9" w:rsidRDefault="007070E4" w:rsidP="00E669A0">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340EF9">
              <w:rPr>
                <w:rFonts w:eastAsia="宋体"/>
                <w:szCs w:val="24"/>
                <w:lang w:eastAsia="zh-CN"/>
              </w:rPr>
              <w:lastRenderedPageBreak/>
              <w:t xml:space="preserve">FFS Revisit particular RF requirements pending on RAN1 progress on the </w:t>
            </w:r>
            <w:proofErr w:type="spellStart"/>
            <w:r w:rsidRPr="00340EF9">
              <w:rPr>
                <w:rFonts w:eastAsia="宋体"/>
                <w:szCs w:val="24"/>
                <w:lang w:eastAsia="zh-CN"/>
              </w:rPr>
              <w:t>gNB</w:t>
            </w:r>
            <w:proofErr w:type="spellEnd"/>
            <w:r w:rsidRPr="00340EF9">
              <w:rPr>
                <w:rFonts w:eastAsia="宋体"/>
                <w:szCs w:val="24"/>
                <w:lang w:eastAsia="zh-CN"/>
              </w:rPr>
              <w:t>-to-</w:t>
            </w:r>
            <w:proofErr w:type="spellStart"/>
            <w:r w:rsidRPr="00340EF9">
              <w:rPr>
                <w:rFonts w:eastAsia="宋体"/>
                <w:szCs w:val="24"/>
                <w:lang w:eastAsia="zh-CN"/>
              </w:rPr>
              <w:t>gNB</w:t>
            </w:r>
            <w:proofErr w:type="spellEnd"/>
            <w:r w:rsidRPr="00340EF9">
              <w:rPr>
                <w:rFonts w:eastAsia="宋体"/>
                <w:szCs w:val="24"/>
                <w:lang w:eastAsia="zh-CN"/>
              </w:rPr>
              <w:t xml:space="preserve"> CLI handling work.</w:t>
            </w:r>
          </w:p>
        </w:tc>
      </w:tr>
    </w:tbl>
    <w:p w14:paraId="1A93A036" w14:textId="77777777" w:rsidR="007070E4" w:rsidRPr="00340EF9" w:rsidRDefault="007070E4" w:rsidP="007070E4">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7241736" w14:textId="77777777" w:rsidR="007070E4" w:rsidRPr="00340EF9" w:rsidRDefault="007070E4" w:rsidP="007070E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0EF9">
        <w:rPr>
          <w:rFonts w:eastAsia="宋体"/>
          <w:szCs w:val="24"/>
          <w:lang w:eastAsia="zh-CN"/>
        </w:rPr>
        <w:t xml:space="preserve">Further proposals are provided:  </w:t>
      </w:r>
    </w:p>
    <w:p w14:paraId="4E9B584B" w14:textId="77777777" w:rsidR="007070E4" w:rsidRPr="00340EF9" w:rsidRDefault="007070E4" w:rsidP="007070E4">
      <w:pPr>
        <w:pStyle w:val="ListParagraph"/>
        <w:numPr>
          <w:ilvl w:val="1"/>
          <w:numId w:val="1"/>
        </w:numPr>
        <w:ind w:firstLineChars="0"/>
        <w:rPr>
          <w:rFonts w:eastAsia="宋体"/>
          <w:szCs w:val="24"/>
          <w:lang w:eastAsia="zh-CN"/>
        </w:rPr>
      </w:pPr>
      <w:r w:rsidRPr="00340EF9">
        <w:rPr>
          <w:rFonts w:eastAsia="宋体"/>
          <w:szCs w:val="24"/>
          <w:lang w:eastAsia="zh-CN"/>
        </w:rPr>
        <w:t xml:space="preserve">Proposal 1 (Nokia): RAN4 to not revisit RF requirements pending on RAN1 progress on the </w:t>
      </w:r>
      <w:proofErr w:type="spellStart"/>
      <w:r w:rsidRPr="00340EF9">
        <w:rPr>
          <w:rFonts w:eastAsia="宋体"/>
          <w:szCs w:val="24"/>
          <w:lang w:eastAsia="zh-CN"/>
        </w:rPr>
        <w:t>gNB</w:t>
      </w:r>
      <w:proofErr w:type="spellEnd"/>
      <w:r w:rsidRPr="00340EF9">
        <w:rPr>
          <w:rFonts w:eastAsia="宋体"/>
          <w:szCs w:val="24"/>
          <w:lang w:eastAsia="zh-CN"/>
        </w:rPr>
        <w:t>-to-</w:t>
      </w:r>
      <w:proofErr w:type="spellStart"/>
      <w:r w:rsidRPr="00340EF9">
        <w:rPr>
          <w:rFonts w:eastAsia="宋体"/>
          <w:szCs w:val="24"/>
          <w:lang w:eastAsia="zh-CN"/>
        </w:rPr>
        <w:t>gNB</w:t>
      </w:r>
      <w:proofErr w:type="spellEnd"/>
      <w:r w:rsidRPr="00340EF9">
        <w:rPr>
          <w:rFonts w:eastAsia="宋体"/>
          <w:szCs w:val="24"/>
          <w:lang w:eastAsia="zh-CN"/>
        </w:rPr>
        <w:t xml:space="preserve"> CLI handling work.</w:t>
      </w:r>
    </w:p>
    <w:p w14:paraId="389721BE" w14:textId="77777777" w:rsidR="007070E4" w:rsidRPr="00340EF9" w:rsidRDefault="007070E4" w:rsidP="007070E4">
      <w:pPr>
        <w:pStyle w:val="ListParagraph"/>
        <w:numPr>
          <w:ilvl w:val="0"/>
          <w:numId w:val="1"/>
        </w:numPr>
        <w:overflowPunct/>
        <w:autoSpaceDE/>
        <w:autoSpaceDN/>
        <w:adjustRightInd/>
        <w:spacing w:after="120" w:line="259" w:lineRule="auto"/>
        <w:ind w:left="720" w:firstLineChars="0"/>
        <w:textAlignment w:val="auto"/>
        <w:rPr>
          <w:lang w:val="en-US"/>
        </w:rPr>
      </w:pPr>
      <w:r w:rsidRPr="00340EF9">
        <w:rPr>
          <w:lang w:val="en-US"/>
        </w:rPr>
        <w:t xml:space="preserve">Moderator Recommendation: </w:t>
      </w:r>
    </w:p>
    <w:p w14:paraId="18F65077" w14:textId="77777777" w:rsidR="007070E4" w:rsidRPr="00340EF9" w:rsidRDefault="007070E4" w:rsidP="007070E4">
      <w:pPr>
        <w:pStyle w:val="ListParagraph"/>
        <w:numPr>
          <w:ilvl w:val="1"/>
          <w:numId w:val="1"/>
        </w:numPr>
        <w:overflowPunct/>
        <w:autoSpaceDE/>
        <w:autoSpaceDN/>
        <w:adjustRightInd/>
        <w:spacing w:after="120" w:line="259" w:lineRule="auto"/>
        <w:ind w:firstLineChars="0"/>
        <w:textAlignment w:val="auto"/>
        <w:rPr>
          <w:lang w:val="en-US"/>
        </w:rPr>
      </w:pPr>
      <w:r w:rsidRPr="00340EF9">
        <w:rPr>
          <w:lang w:val="en-US"/>
        </w:rPr>
        <w:t xml:space="preserve">It has been proposed and discussed for several meetings, but not easily to be concluded. </w:t>
      </w:r>
    </w:p>
    <w:p w14:paraId="04618D57" w14:textId="639CAA0A" w:rsidR="00B236B6" w:rsidRDefault="00B236B6" w:rsidP="009C5A99">
      <w:pPr>
        <w:jc w:val="both"/>
        <w:rPr>
          <w:lang w:val="en-US" w:eastAsia="zh-CN"/>
        </w:rPr>
      </w:pPr>
    </w:p>
    <w:p w14:paraId="5428A08B" w14:textId="21B7E9C6" w:rsidR="00112CA8" w:rsidRPr="00AD68DF" w:rsidRDefault="00112CA8" w:rsidP="00112CA8">
      <w:pPr>
        <w:pStyle w:val="Heading3"/>
        <w:rPr>
          <w:lang w:val="en-US"/>
        </w:rPr>
      </w:pPr>
      <w:r w:rsidRPr="00552CA9">
        <w:rPr>
          <w:lang w:val="en-US"/>
        </w:rPr>
        <w:t xml:space="preserve">Sub-topic </w:t>
      </w:r>
      <w:r>
        <w:rPr>
          <w:lang w:val="en-US"/>
        </w:rPr>
        <w:t>1</w:t>
      </w:r>
      <w:r w:rsidRPr="00552CA9">
        <w:rPr>
          <w:lang w:val="en-US"/>
        </w:rPr>
        <w:t>-</w:t>
      </w:r>
      <w:r w:rsidR="00AD0DB6">
        <w:rPr>
          <w:lang w:val="en-US"/>
        </w:rPr>
        <w:t>5</w:t>
      </w:r>
      <w:r w:rsidRPr="00552CA9">
        <w:rPr>
          <w:rFonts w:hint="eastAsia"/>
          <w:lang w:val="en-US"/>
        </w:rPr>
        <w:t>:</w:t>
      </w:r>
      <w:r w:rsidRPr="00552CA9">
        <w:rPr>
          <w:lang w:val="en-US"/>
        </w:rPr>
        <w:t xml:space="preserve"> </w:t>
      </w:r>
      <w:proofErr w:type="spellStart"/>
      <w:r w:rsidR="00875F6F">
        <w:rPr>
          <w:lang w:val="en-US"/>
        </w:rPr>
        <w:t>draft</w:t>
      </w:r>
      <w:r>
        <w:rPr>
          <w:lang w:val="en-US"/>
        </w:rPr>
        <w:t>CR</w:t>
      </w:r>
      <w:proofErr w:type="spellEnd"/>
      <w:r>
        <w:rPr>
          <w:lang w:val="en-US"/>
        </w:rPr>
        <w:t xml:space="preserve"> </w:t>
      </w:r>
      <w:r w:rsidR="00875F6F">
        <w:rPr>
          <w:lang w:val="en-US"/>
        </w:rPr>
        <w:t>to TS 38.10</w:t>
      </w:r>
      <w:r w:rsidR="00351B51">
        <w:rPr>
          <w:lang w:val="en-US"/>
        </w:rPr>
        <w:t>4</w:t>
      </w:r>
    </w:p>
    <w:p w14:paraId="4997A59F" w14:textId="54ACB5D1" w:rsidR="002C0A08" w:rsidRPr="002C0A08" w:rsidRDefault="002C0A08" w:rsidP="002C0A0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[Moderator] </w:t>
      </w:r>
      <w:r>
        <w:rPr>
          <w:rFonts w:eastAsia="Malgun Gothic" w:hint="eastAsia"/>
          <w:szCs w:val="24"/>
          <w:lang w:eastAsia="ko-KR"/>
        </w:rPr>
        <w:t>A</w:t>
      </w:r>
      <w:r>
        <w:rPr>
          <w:rFonts w:eastAsia="Malgun Gothic"/>
          <w:szCs w:val="24"/>
          <w:lang w:eastAsia="ko-KR"/>
        </w:rPr>
        <w:t xml:space="preserve">s the </w:t>
      </w:r>
      <w:proofErr w:type="spellStart"/>
      <w:r>
        <w:rPr>
          <w:rFonts w:eastAsia="Malgun Gothic"/>
          <w:szCs w:val="24"/>
          <w:lang w:eastAsia="ko-KR"/>
        </w:rPr>
        <w:t>worksplitting</w:t>
      </w:r>
      <w:proofErr w:type="spellEnd"/>
      <w:r>
        <w:rPr>
          <w:rFonts w:eastAsia="Malgun Gothic"/>
          <w:szCs w:val="24"/>
          <w:lang w:eastAsia="ko-KR"/>
        </w:rPr>
        <w:t xml:space="preserve"> planned for </w:t>
      </w:r>
      <w:proofErr w:type="spellStart"/>
      <w:r>
        <w:rPr>
          <w:rFonts w:eastAsia="Malgun Gothic"/>
          <w:szCs w:val="24"/>
          <w:lang w:eastAsia="ko-KR"/>
        </w:rPr>
        <w:t>dCR</w:t>
      </w:r>
      <w:proofErr w:type="spellEnd"/>
      <w:r>
        <w:rPr>
          <w:rFonts w:eastAsia="Malgun Gothic"/>
          <w:szCs w:val="24"/>
          <w:lang w:eastAsia="ko-KR"/>
        </w:rPr>
        <w:t xml:space="preserve"> drafting, the following </w:t>
      </w:r>
      <w:proofErr w:type="spellStart"/>
      <w:r>
        <w:rPr>
          <w:rFonts w:eastAsia="Malgun Gothic"/>
          <w:szCs w:val="24"/>
          <w:lang w:eastAsia="ko-KR"/>
        </w:rPr>
        <w:t>dCR</w:t>
      </w:r>
      <w:proofErr w:type="spellEnd"/>
      <w:r>
        <w:rPr>
          <w:rFonts w:eastAsia="Malgun Gothic"/>
          <w:szCs w:val="24"/>
          <w:lang w:eastAsia="ko-KR"/>
        </w:rPr>
        <w:t xml:space="preserve"> is prepared which are related to general parts for SBFD operation.</w:t>
      </w:r>
    </w:p>
    <w:p w14:paraId="00C7EB7F" w14:textId="3A6027DC" w:rsidR="002C0A08" w:rsidRDefault="002C0A08" w:rsidP="007E29E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5B9D">
        <w:rPr>
          <w:rFonts w:eastAsia="宋体"/>
          <w:b/>
          <w:bCs/>
          <w:szCs w:val="24"/>
          <w:lang w:eastAsia="zh-CN"/>
        </w:rPr>
        <w:t>R4-2507482</w:t>
      </w:r>
      <w:r>
        <w:rPr>
          <w:rFonts w:eastAsia="宋体"/>
          <w:szCs w:val="24"/>
          <w:lang w:eastAsia="zh-CN"/>
        </w:rPr>
        <w:t xml:space="preserve">, </w:t>
      </w:r>
      <w:proofErr w:type="spellStart"/>
      <w:r w:rsidRPr="002C0A08">
        <w:rPr>
          <w:rFonts w:eastAsia="宋体"/>
          <w:szCs w:val="24"/>
          <w:lang w:eastAsia="zh-CN"/>
        </w:rPr>
        <w:t>draftCR</w:t>
      </w:r>
      <w:proofErr w:type="spellEnd"/>
      <w:r w:rsidRPr="002C0A08">
        <w:rPr>
          <w:rFonts w:eastAsia="宋体"/>
          <w:szCs w:val="24"/>
          <w:lang w:eastAsia="zh-CN"/>
        </w:rPr>
        <w:t xml:space="preserve"> to TS38.104 on general clauses for SBFD-capable BS</w:t>
      </w:r>
      <w:r>
        <w:rPr>
          <w:rFonts w:eastAsia="宋体"/>
          <w:szCs w:val="24"/>
          <w:lang w:eastAsia="zh-CN"/>
        </w:rPr>
        <w:t>, Samsung</w:t>
      </w:r>
    </w:p>
    <w:p w14:paraId="15E5F50C" w14:textId="292171A6" w:rsidR="007E29EF" w:rsidRDefault="007E29EF" w:rsidP="007E29E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0311BE15" w14:textId="294DF47E" w:rsidR="007E29EF" w:rsidRDefault="007E29EF" w:rsidP="007E29EF">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Malgun Gothic" w:hint="eastAsia"/>
          <w:szCs w:val="24"/>
          <w:lang w:eastAsia="ko-KR"/>
        </w:rPr>
        <w:t>V</w:t>
      </w:r>
      <w:r>
        <w:rPr>
          <w:rFonts w:eastAsia="Malgun Gothic"/>
          <w:szCs w:val="24"/>
          <w:lang w:eastAsia="ko-KR"/>
        </w:rPr>
        <w:t>iew collection before and during the meeting</w:t>
      </w:r>
      <w:r w:rsidR="004D5B9D">
        <w:rPr>
          <w:rFonts w:eastAsia="Malgun Gothic"/>
          <w:szCs w:val="24"/>
          <w:lang w:eastAsia="ko-KR"/>
        </w:rPr>
        <w:t xml:space="preserve">. </w:t>
      </w:r>
    </w:p>
    <w:p w14:paraId="0A809605" w14:textId="6974A162" w:rsidR="002C0A08" w:rsidRPr="008F1E95" w:rsidRDefault="00875F6F" w:rsidP="007E29E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5B9D">
        <w:rPr>
          <w:rFonts w:eastAsia="宋体"/>
          <w:b/>
          <w:bCs/>
          <w:szCs w:val="24"/>
          <w:lang w:eastAsia="zh-CN"/>
        </w:rPr>
        <w:t>R4-2507714</w:t>
      </w:r>
      <w:r>
        <w:rPr>
          <w:rFonts w:eastAsia="宋体"/>
          <w:szCs w:val="24"/>
          <w:lang w:eastAsia="zh-CN"/>
        </w:rPr>
        <w:t>,</w:t>
      </w:r>
      <w:r w:rsidRPr="00875F6F">
        <w:rPr>
          <w:rFonts w:eastAsia="宋体"/>
          <w:szCs w:val="24"/>
          <w:lang w:eastAsia="zh-CN"/>
        </w:rPr>
        <w:t xml:space="preserve"> </w:t>
      </w:r>
      <w:r w:rsidRPr="00875F6F">
        <w:rPr>
          <w:rFonts w:eastAsia="宋体"/>
          <w:szCs w:val="24"/>
          <w:lang w:eastAsia="zh-CN"/>
        </w:rPr>
        <w:t xml:space="preserve">Draft </w:t>
      </w:r>
      <w:proofErr w:type="spellStart"/>
      <w:r w:rsidRPr="00875F6F">
        <w:rPr>
          <w:rFonts w:eastAsia="宋体"/>
          <w:szCs w:val="24"/>
          <w:lang w:eastAsia="zh-CN"/>
        </w:rPr>
        <w:t>BigCR</w:t>
      </w:r>
      <w:proofErr w:type="spellEnd"/>
      <w:r w:rsidRPr="00875F6F">
        <w:rPr>
          <w:rFonts w:eastAsia="宋体"/>
          <w:szCs w:val="24"/>
          <w:lang w:eastAsia="zh-CN"/>
        </w:rPr>
        <w:t xml:space="preserve"> to TS38.104 for SBFD BS RF requirement</w:t>
      </w:r>
      <w:r w:rsidR="007E29EF">
        <w:rPr>
          <w:rFonts w:eastAsia="宋体"/>
          <w:szCs w:val="24"/>
          <w:lang w:eastAsia="zh-CN"/>
        </w:rPr>
        <w:t>, Samsung</w:t>
      </w:r>
    </w:p>
    <w:p w14:paraId="1984738E" w14:textId="77777777" w:rsidR="007E29EF" w:rsidRDefault="007E29EF" w:rsidP="007E29E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0951DB04" w14:textId="1B572295" w:rsidR="007E29EF" w:rsidRDefault="007E29EF" w:rsidP="007E29EF">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Malgun Gothic"/>
          <w:szCs w:val="24"/>
          <w:lang w:eastAsia="ko-KR"/>
        </w:rPr>
        <w:t xml:space="preserve">The </w:t>
      </w:r>
      <w:proofErr w:type="spellStart"/>
      <w:r>
        <w:rPr>
          <w:rFonts w:eastAsia="Malgun Gothic"/>
          <w:szCs w:val="24"/>
          <w:lang w:eastAsia="ko-KR"/>
        </w:rPr>
        <w:t>Tdoc</w:t>
      </w:r>
      <w:proofErr w:type="spellEnd"/>
      <w:r>
        <w:rPr>
          <w:rFonts w:eastAsia="Malgun Gothic"/>
          <w:szCs w:val="24"/>
          <w:lang w:eastAsia="ko-KR"/>
        </w:rPr>
        <w:t xml:space="preserve"> is reserved for post-meeting endorsed </w:t>
      </w:r>
      <w:proofErr w:type="spellStart"/>
      <w:r>
        <w:rPr>
          <w:rFonts w:eastAsia="Malgun Gothic"/>
          <w:szCs w:val="24"/>
          <w:lang w:eastAsia="ko-KR"/>
        </w:rPr>
        <w:t>dCR</w:t>
      </w:r>
      <w:proofErr w:type="spellEnd"/>
      <w:r>
        <w:rPr>
          <w:rFonts w:eastAsia="Malgun Gothic"/>
          <w:szCs w:val="24"/>
          <w:lang w:eastAsia="ko-KR"/>
        </w:rPr>
        <w:t xml:space="preserve"> merging if needed. </w:t>
      </w:r>
    </w:p>
    <w:p w14:paraId="6A64271A" w14:textId="77777777" w:rsidR="00112CA8" w:rsidRPr="00112CA8" w:rsidRDefault="00112CA8" w:rsidP="009C5A99">
      <w:pPr>
        <w:jc w:val="both"/>
        <w:rPr>
          <w:rFonts w:hint="eastAsia"/>
          <w:lang w:val="en-US" w:eastAsia="zh-CN"/>
        </w:rPr>
      </w:pPr>
    </w:p>
    <w:p w14:paraId="46EF709A" w14:textId="240EF774" w:rsidR="003F5155" w:rsidRPr="00B16ABE" w:rsidRDefault="003F5155" w:rsidP="003F5155">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D90624">
        <w:rPr>
          <w:lang w:val="en-US" w:eastAsia="ja-JP"/>
        </w:rPr>
        <w:t xml:space="preserve">SBFD-aware UE related issues </w:t>
      </w:r>
    </w:p>
    <w:p w14:paraId="563CE0DC" w14:textId="77777777" w:rsidR="003F5155" w:rsidRPr="00CB0305" w:rsidRDefault="003F5155" w:rsidP="003F5155">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3F5155" w:rsidRPr="007F4F71" w14:paraId="7CF0D21F" w14:textId="77777777" w:rsidTr="00D267F7">
        <w:trPr>
          <w:trHeight w:val="57"/>
        </w:trPr>
        <w:tc>
          <w:tcPr>
            <w:tcW w:w="1413" w:type="dxa"/>
          </w:tcPr>
          <w:p w14:paraId="788B3FB2" w14:textId="77777777" w:rsidR="003F5155" w:rsidRPr="007F4F71" w:rsidRDefault="003F5155" w:rsidP="00D267F7">
            <w:pPr>
              <w:spacing w:before="60" w:after="60"/>
              <w:rPr>
                <w:b/>
                <w:bCs/>
                <w:sz w:val="18"/>
                <w:szCs w:val="18"/>
              </w:rPr>
            </w:pPr>
            <w:r w:rsidRPr="007F4F71">
              <w:rPr>
                <w:b/>
                <w:bCs/>
                <w:sz w:val="18"/>
                <w:szCs w:val="18"/>
              </w:rPr>
              <w:t>T-doc number</w:t>
            </w:r>
          </w:p>
        </w:tc>
        <w:tc>
          <w:tcPr>
            <w:tcW w:w="1701" w:type="dxa"/>
            <w:vAlign w:val="center"/>
          </w:tcPr>
          <w:p w14:paraId="11177F76" w14:textId="77777777" w:rsidR="003F5155" w:rsidRPr="007F4F71" w:rsidRDefault="003F5155" w:rsidP="00D267F7">
            <w:pPr>
              <w:spacing w:before="60" w:after="60"/>
              <w:rPr>
                <w:b/>
                <w:bCs/>
                <w:sz w:val="18"/>
                <w:szCs w:val="18"/>
              </w:rPr>
            </w:pPr>
            <w:r w:rsidRPr="007F4F71">
              <w:rPr>
                <w:b/>
                <w:bCs/>
                <w:sz w:val="18"/>
                <w:szCs w:val="18"/>
              </w:rPr>
              <w:t>Company</w:t>
            </w:r>
          </w:p>
        </w:tc>
        <w:tc>
          <w:tcPr>
            <w:tcW w:w="6517" w:type="dxa"/>
            <w:vAlign w:val="center"/>
          </w:tcPr>
          <w:p w14:paraId="4D8185A4" w14:textId="77777777" w:rsidR="003F5155" w:rsidRPr="007F4F71" w:rsidRDefault="003F5155" w:rsidP="00D267F7">
            <w:pPr>
              <w:spacing w:before="60" w:after="60"/>
              <w:rPr>
                <w:b/>
                <w:bCs/>
                <w:sz w:val="18"/>
                <w:szCs w:val="18"/>
              </w:rPr>
            </w:pPr>
            <w:r w:rsidRPr="007F4F71">
              <w:rPr>
                <w:b/>
                <w:bCs/>
                <w:sz w:val="18"/>
                <w:szCs w:val="18"/>
              </w:rPr>
              <w:t>Proposals / Observations</w:t>
            </w:r>
          </w:p>
        </w:tc>
      </w:tr>
      <w:tr w:rsidR="00D9009C" w:rsidRPr="00010224" w14:paraId="76B48DC5" w14:textId="77777777" w:rsidTr="000265F7">
        <w:trPr>
          <w:trHeight w:val="57"/>
        </w:trPr>
        <w:tc>
          <w:tcPr>
            <w:tcW w:w="1413" w:type="dxa"/>
          </w:tcPr>
          <w:p w14:paraId="514BC5B3" w14:textId="77777777" w:rsidR="00D9009C" w:rsidRPr="00010224" w:rsidRDefault="00D9009C" w:rsidP="000265F7">
            <w:pPr>
              <w:spacing w:before="60" w:after="60"/>
              <w:rPr>
                <w:b/>
                <w:bCs/>
                <w:sz w:val="18"/>
                <w:szCs w:val="18"/>
              </w:rPr>
            </w:pPr>
            <w:r w:rsidRPr="006942C0">
              <w:t>R4-2505589</w:t>
            </w:r>
          </w:p>
        </w:tc>
        <w:tc>
          <w:tcPr>
            <w:tcW w:w="1701" w:type="dxa"/>
          </w:tcPr>
          <w:p w14:paraId="62EC4AFA" w14:textId="77777777" w:rsidR="00D9009C" w:rsidRPr="00010224" w:rsidRDefault="00D9009C" w:rsidP="000265F7">
            <w:pPr>
              <w:spacing w:before="60" w:after="60"/>
              <w:rPr>
                <w:b/>
                <w:bCs/>
                <w:sz w:val="18"/>
                <w:szCs w:val="18"/>
              </w:rPr>
            </w:pPr>
            <w:r w:rsidRPr="00A83EB5">
              <w:t xml:space="preserve">Huawei, </w:t>
            </w:r>
            <w:proofErr w:type="spellStart"/>
            <w:r w:rsidRPr="00A83EB5">
              <w:t>HiSilicon</w:t>
            </w:r>
            <w:proofErr w:type="spellEnd"/>
          </w:p>
        </w:tc>
        <w:tc>
          <w:tcPr>
            <w:tcW w:w="6517" w:type="dxa"/>
          </w:tcPr>
          <w:p w14:paraId="1E0548B1" w14:textId="77777777" w:rsidR="00D9009C" w:rsidRPr="00542DF6" w:rsidRDefault="00D9009C" w:rsidP="000265F7">
            <w:pPr>
              <w:spacing w:before="60" w:after="60"/>
              <w:rPr>
                <w:sz w:val="18"/>
                <w:szCs w:val="18"/>
              </w:rPr>
            </w:pPr>
            <w:r w:rsidRPr="00542DF6">
              <w:rPr>
                <w:sz w:val="18"/>
                <w:szCs w:val="18"/>
              </w:rPr>
              <w:t xml:space="preserve">Observation 1: Might be no harm to further update the spec as </w:t>
            </w:r>
            <w:proofErr w:type="gramStart"/>
            <w:r w:rsidRPr="00542DF6">
              <w:rPr>
                <w:sz w:val="18"/>
                <w:szCs w:val="18"/>
              </w:rPr>
              <w:t>e.g.</w:t>
            </w:r>
            <w:proofErr w:type="gramEnd"/>
            <w:r w:rsidRPr="00542DF6">
              <w:rPr>
                <w:sz w:val="18"/>
                <w:szCs w:val="18"/>
              </w:rPr>
              <w:t xml:space="preserve"> “uplink symbols and SBFD symbols transmitted in a certain evaluation period” with the intention of better accommodating SBFD-aware UE max duty cycle evaluation.</w:t>
            </w:r>
          </w:p>
          <w:p w14:paraId="4BC2690B" w14:textId="77777777" w:rsidR="00D9009C" w:rsidRPr="00542DF6" w:rsidRDefault="00D9009C" w:rsidP="000265F7">
            <w:pPr>
              <w:spacing w:before="60" w:after="60"/>
              <w:rPr>
                <w:sz w:val="18"/>
                <w:szCs w:val="18"/>
              </w:rPr>
            </w:pPr>
            <w:r w:rsidRPr="00542DF6">
              <w:rPr>
                <w:sz w:val="18"/>
                <w:szCs w:val="18"/>
              </w:rPr>
              <w:t>Observation 2: For UL resource muting, there is no transmit quality or MPR requirement impact can be expected for PUSCH at least for lower modulation order as comb-2 pattern is already supported since LTE.</w:t>
            </w:r>
          </w:p>
          <w:p w14:paraId="584C004E" w14:textId="77777777" w:rsidR="00D9009C" w:rsidRPr="00010224" w:rsidRDefault="00D9009C" w:rsidP="000265F7">
            <w:pPr>
              <w:spacing w:before="60" w:after="60"/>
              <w:rPr>
                <w:sz w:val="18"/>
                <w:szCs w:val="18"/>
              </w:rPr>
            </w:pPr>
            <w:r w:rsidRPr="00542DF6">
              <w:rPr>
                <w:sz w:val="18"/>
                <w:szCs w:val="18"/>
              </w:rPr>
              <w:t xml:space="preserve">Proposal 3: If MPR performance degradation can be identified, scheduling restriction can be considered rather than introducing RAN4 minimum requirements impact.  </w:t>
            </w:r>
          </w:p>
        </w:tc>
      </w:tr>
      <w:tr w:rsidR="0094268F" w:rsidRPr="0021663E" w14:paraId="19D701F8" w14:textId="77777777" w:rsidTr="000265F7">
        <w:trPr>
          <w:trHeight w:val="57"/>
        </w:trPr>
        <w:tc>
          <w:tcPr>
            <w:tcW w:w="1413" w:type="dxa"/>
          </w:tcPr>
          <w:p w14:paraId="04F14D4E" w14:textId="77777777" w:rsidR="0094268F" w:rsidRPr="0021663E" w:rsidRDefault="0094268F" w:rsidP="000265F7">
            <w:pPr>
              <w:spacing w:before="60" w:after="60"/>
            </w:pPr>
            <w:r w:rsidRPr="0021663E">
              <w:t>R4-2507518</w:t>
            </w:r>
          </w:p>
        </w:tc>
        <w:tc>
          <w:tcPr>
            <w:tcW w:w="1701" w:type="dxa"/>
          </w:tcPr>
          <w:p w14:paraId="382F650E" w14:textId="77777777" w:rsidR="0094268F" w:rsidRPr="0021663E" w:rsidRDefault="0094268F" w:rsidP="000265F7">
            <w:pPr>
              <w:spacing w:before="60" w:after="60"/>
            </w:pPr>
            <w:r w:rsidRPr="0021663E">
              <w:t xml:space="preserve">ZTE Corporation, </w:t>
            </w:r>
            <w:proofErr w:type="spellStart"/>
            <w:r w:rsidRPr="0021663E">
              <w:t>Sanechips</w:t>
            </w:r>
            <w:proofErr w:type="spellEnd"/>
          </w:p>
        </w:tc>
        <w:tc>
          <w:tcPr>
            <w:tcW w:w="6517" w:type="dxa"/>
          </w:tcPr>
          <w:p w14:paraId="5CB3B767" w14:textId="77777777" w:rsidR="0094268F" w:rsidRPr="0021663E" w:rsidRDefault="0094268F" w:rsidP="0094268F">
            <w:pPr>
              <w:spacing w:before="60" w:after="60"/>
              <w:rPr>
                <w:rFonts w:eastAsiaTheme="minorEastAsia"/>
                <w:sz w:val="18"/>
                <w:szCs w:val="18"/>
                <w:lang w:eastAsia="zh-CN"/>
              </w:rPr>
            </w:pPr>
            <w:r w:rsidRPr="0021663E">
              <w:rPr>
                <w:rFonts w:eastAsiaTheme="minorEastAsia"/>
                <w:sz w:val="18"/>
                <w:szCs w:val="18"/>
                <w:lang w:eastAsia="zh-CN"/>
              </w:rPr>
              <w:t>Proposal 3: for FR1 UL 256QAM, the MPR impacts due to the CLI muting pattern is less than 0.48dB for CP-OFDM and less than 0.39dB for DFT-s-OFDM.</w:t>
            </w:r>
          </w:p>
          <w:p w14:paraId="758FD3B0" w14:textId="77777777" w:rsidR="0094268F" w:rsidRPr="0021663E" w:rsidRDefault="0094268F" w:rsidP="0094268F">
            <w:pPr>
              <w:spacing w:before="60" w:after="60"/>
              <w:rPr>
                <w:rFonts w:eastAsiaTheme="minorEastAsia"/>
                <w:sz w:val="18"/>
                <w:szCs w:val="18"/>
                <w:lang w:eastAsia="zh-CN"/>
              </w:rPr>
            </w:pPr>
            <w:r w:rsidRPr="0021663E">
              <w:rPr>
                <w:rFonts w:eastAsiaTheme="minorEastAsia"/>
                <w:sz w:val="18"/>
                <w:szCs w:val="18"/>
                <w:lang w:eastAsia="zh-CN"/>
              </w:rPr>
              <w:t>Proposal 4: in order to simplify the spec change, propose to add the following two sentence in the general section 6.1.</w:t>
            </w:r>
          </w:p>
          <w:p w14:paraId="29B90F02" w14:textId="77777777" w:rsidR="0094268F" w:rsidRPr="0021663E" w:rsidRDefault="0094268F" w:rsidP="0094268F">
            <w:pPr>
              <w:spacing w:before="60" w:after="60"/>
              <w:ind w:leftChars="100" w:left="200"/>
              <w:rPr>
                <w:rFonts w:eastAsiaTheme="minorEastAsia"/>
                <w:sz w:val="18"/>
                <w:szCs w:val="18"/>
                <w:lang w:eastAsia="zh-CN"/>
              </w:rPr>
            </w:pPr>
            <w:r w:rsidRPr="0021663E">
              <w:rPr>
                <w:rFonts w:eastAsiaTheme="minorEastAsia"/>
                <w:sz w:val="18"/>
                <w:szCs w:val="18"/>
                <w:lang w:eastAsia="zh-CN"/>
              </w:rPr>
              <w:t>For non-SBFD-aware UE, the “uplink symbols transmitted” used for uplink duty cycle evaluation are symbols with uplink transmission;</w:t>
            </w:r>
          </w:p>
          <w:p w14:paraId="1BFB7C29" w14:textId="751E2AA8" w:rsidR="0094268F" w:rsidRPr="0021663E" w:rsidRDefault="0094268F" w:rsidP="0094268F">
            <w:pPr>
              <w:spacing w:before="60" w:after="60"/>
              <w:ind w:leftChars="100" w:left="200"/>
              <w:rPr>
                <w:rFonts w:eastAsiaTheme="minorEastAsia"/>
                <w:sz w:val="18"/>
                <w:szCs w:val="18"/>
                <w:lang w:eastAsia="zh-CN"/>
              </w:rPr>
            </w:pPr>
            <w:r w:rsidRPr="0021663E">
              <w:rPr>
                <w:rFonts w:eastAsiaTheme="minorEastAsia"/>
                <w:sz w:val="18"/>
                <w:szCs w:val="18"/>
                <w:lang w:eastAsia="zh-CN"/>
              </w:rPr>
              <w:t>For SBFD-aware UE, the symbols used for uplink duty cycle evaluation are symbols with uplink transmission, including the non-SBFD symbols and SBFD symbols with UL transmission.</w:t>
            </w:r>
          </w:p>
        </w:tc>
      </w:tr>
      <w:tr w:rsidR="0094268F" w:rsidRPr="00821A0D" w14:paraId="56C8CBE7" w14:textId="77777777" w:rsidTr="000265F7">
        <w:trPr>
          <w:trHeight w:val="57"/>
        </w:trPr>
        <w:tc>
          <w:tcPr>
            <w:tcW w:w="1413" w:type="dxa"/>
          </w:tcPr>
          <w:p w14:paraId="153971D1" w14:textId="77777777" w:rsidR="0094268F" w:rsidRPr="00821A0D" w:rsidRDefault="0094268F" w:rsidP="000265F7">
            <w:pPr>
              <w:spacing w:before="60" w:after="60"/>
            </w:pPr>
            <w:r w:rsidRPr="00821A0D">
              <w:t>R4-2507650</w:t>
            </w:r>
          </w:p>
        </w:tc>
        <w:tc>
          <w:tcPr>
            <w:tcW w:w="1701" w:type="dxa"/>
          </w:tcPr>
          <w:p w14:paraId="57D01459" w14:textId="77777777" w:rsidR="0094268F" w:rsidRPr="00821A0D" w:rsidRDefault="0094268F" w:rsidP="000265F7">
            <w:pPr>
              <w:spacing w:before="60" w:after="60"/>
            </w:pPr>
            <w:r w:rsidRPr="00821A0D">
              <w:t>Qualcomm Incorporated</w:t>
            </w:r>
          </w:p>
        </w:tc>
        <w:tc>
          <w:tcPr>
            <w:tcW w:w="6517" w:type="dxa"/>
          </w:tcPr>
          <w:p w14:paraId="24634526" w14:textId="77777777" w:rsidR="00122BA9" w:rsidRPr="00821A0D" w:rsidRDefault="00122BA9" w:rsidP="00122BA9">
            <w:pPr>
              <w:spacing w:before="60" w:after="60"/>
              <w:rPr>
                <w:rFonts w:eastAsiaTheme="minorEastAsia"/>
                <w:sz w:val="18"/>
                <w:szCs w:val="18"/>
                <w:lang w:eastAsia="zh-CN"/>
              </w:rPr>
            </w:pPr>
            <w:r w:rsidRPr="00821A0D">
              <w:rPr>
                <w:rFonts w:eastAsiaTheme="minorEastAsia"/>
                <w:sz w:val="18"/>
                <w:szCs w:val="18"/>
                <w:lang w:eastAsia="zh-CN"/>
              </w:rPr>
              <w:t>Observation 1: Resource muting for the studied QPSK waveforms at the left edge of the channel have less than 0.5 dB impact on MPR.</w:t>
            </w:r>
          </w:p>
          <w:p w14:paraId="0F6096E1" w14:textId="69DA7E10" w:rsidR="00122BA9" w:rsidRPr="00821A0D" w:rsidRDefault="00122BA9" w:rsidP="00122BA9">
            <w:pPr>
              <w:spacing w:before="60" w:after="60"/>
              <w:rPr>
                <w:rFonts w:eastAsiaTheme="minorEastAsia"/>
                <w:sz w:val="18"/>
                <w:szCs w:val="18"/>
                <w:lang w:eastAsia="zh-CN"/>
              </w:rPr>
            </w:pPr>
            <w:r w:rsidRPr="00821A0D">
              <w:rPr>
                <w:rFonts w:eastAsiaTheme="minorEastAsia"/>
                <w:sz w:val="18"/>
                <w:szCs w:val="18"/>
                <w:lang w:eastAsia="zh-CN"/>
              </w:rPr>
              <w:t>Proposal 1: Resource muted QPSK DFT-s-OFDM and CP-OFDM waveforms with allocations at the edges of the channel have minimal impact on the transmit waveform quality.</w:t>
            </w:r>
          </w:p>
          <w:p w14:paraId="0788E193" w14:textId="77777777" w:rsidR="00122BA9" w:rsidRPr="00821A0D" w:rsidRDefault="00122BA9" w:rsidP="00122BA9">
            <w:pPr>
              <w:spacing w:before="60" w:after="60"/>
              <w:rPr>
                <w:rFonts w:eastAsiaTheme="minorEastAsia"/>
                <w:sz w:val="18"/>
                <w:szCs w:val="18"/>
                <w:lang w:eastAsia="zh-CN"/>
              </w:rPr>
            </w:pPr>
            <w:r w:rsidRPr="00821A0D">
              <w:rPr>
                <w:rFonts w:eastAsiaTheme="minorEastAsia"/>
                <w:sz w:val="18"/>
                <w:szCs w:val="18"/>
                <w:lang w:eastAsia="zh-CN"/>
              </w:rPr>
              <w:t>Observation 2: Resource muting for the studied QPSK waveforms with full allocation has negligible impact on MPR.</w:t>
            </w:r>
          </w:p>
          <w:p w14:paraId="294281D8" w14:textId="7E2327E4" w:rsidR="00122BA9" w:rsidRPr="00821A0D" w:rsidRDefault="00122BA9" w:rsidP="00122BA9">
            <w:pPr>
              <w:spacing w:before="60" w:after="60"/>
              <w:rPr>
                <w:rFonts w:eastAsiaTheme="minorEastAsia"/>
                <w:sz w:val="18"/>
                <w:szCs w:val="18"/>
                <w:lang w:eastAsia="zh-CN"/>
              </w:rPr>
            </w:pPr>
            <w:r w:rsidRPr="00821A0D">
              <w:rPr>
                <w:rFonts w:eastAsiaTheme="minorEastAsia"/>
                <w:sz w:val="18"/>
                <w:szCs w:val="18"/>
                <w:lang w:eastAsia="zh-CN"/>
              </w:rPr>
              <w:lastRenderedPageBreak/>
              <w:t>Proposal 2: Resource muted QPSK DFT-s-OFDM and CP-OFDM waveforms with full allocations have no impact on the transmit waveform quality.</w:t>
            </w:r>
          </w:p>
          <w:p w14:paraId="64A987BA" w14:textId="777C1335" w:rsidR="0094268F" w:rsidRPr="00821A0D" w:rsidRDefault="00122BA9" w:rsidP="00122BA9">
            <w:pPr>
              <w:spacing w:before="60" w:after="60"/>
              <w:rPr>
                <w:rFonts w:eastAsiaTheme="minorEastAsia"/>
                <w:sz w:val="18"/>
                <w:szCs w:val="18"/>
                <w:lang w:eastAsia="zh-CN"/>
              </w:rPr>
            </w:pPr>
            <w:r w:rsidRPr="00821A0D">
              <w:rPr>
                <w:rFonts w:eastAsiaTheme="minorEastAsia"/>
                <w:sz w:val="18"/>
                <w:szCs w:val="18"/>
                <w:lang w:eastAsia="zh-CN"/>
              </w:rPr>
              <w:t>Proposal 3: Resource muting should be studied for the remainder of QPSK allocations along with other modulations to gauge its impact on transmit waveform quality.</w:t>
            </w:r>
          </w:p>
        </w:tc>
      </w:tr>
      <w:tr w:rsidR="002D0677" w:rsidRPr="00DD29D9" w14:paraId="2A79A20B" w14:textId="77777777" w:rsidTr="000265F7">
        <w:trPr>
          <w:trHeight w:val="57"/>
        </w:trPr>
        <w:tc>
          <w:tcPr>
            <w:tcW w:w="1413" w:type="dxa"/>
          </w:tcPr>
          <w:p w14:paraId="171BD3A3" w14:textId="77777777" w:rsidR="002D0677" w:rsidRPr="00DD29D9" w:rsidRDefault="002D0677" w:rsidP="000265F7">
            <w:pPr>
              <w:spacing w:before="60" w:after="60"/>
            </w:pPr>
            <w:r w:rsidRPr="00DD29D9">
              <w:lastRenderedPageBreak/>
              <w:t>R4-2507397</w:t>
            </w:r>
          </w:p>
        </w:tc>
        <w:tc>
          <w:tcPr>
            <w:tcW w:w="1701" w:type="dxa"/>
          </w:tcPr>
          <w:p w14:paraId="2192D960" w14:textId="77777777" w:rsidR="002D0677" w:rsidRPr="00DD29D9" w:rsidRDefault="002D0677" w:rsidP="000265F7">
            <w:pPr>
              <w:spacing w:before="60" w:after="60"/>
            </w:pPr>
            <w:r w:rsidRPr="00DD29D9">
              <w:t>Ericsson</w:t>
            </w:r>
          </w:p>
        </w:tc>
        <w:tc>
          <w:tcPr>
            <w:tcW w:w="6517" w:type="dxa"/>
          </w:tcPr>
          <w:p w14:paraId="51CF2B5A" w14:textId="77777777" w:rsidR="002D0677" w:rsidRPr="00DD29D9" w:rsidRDefault="002D0677" w:rsidP="002D0677">
            <w:pPr>
              <w:spacing w:before="60" w:after="60"/>
              <w:rPr>
                <w:rFonts w:eastAsiaTheme="minorEastAsia"/>
                <w:sz w:val="18"/>
                <w:szCs w:val="18"/>
                <w:lang w:val="en-US" w:eastAsia="zh-CN"/>
              </w:rPr>
            </w:pPr>
            <w:r w:rsidRPr="00DD29D9">
              <w:rPr>
                <w:rFonts w:eastAsiaTheme="minorEastAsia"/>
                <w:sz w:val="18"/>
                <w:szCs w:val="18"/>
                <w:lang w:val="en-US" w:eastAsia="zh-CN"/>
              </w:rPr>
              <w:t>Observation 1</w:t>
            </w:r>
            <w:r w:rsidRPr="00DD29D9">
              <w:rPr>
                <w:rFonts w:eastAsiaTheme="minorEastAsia"/>
                <w:sz w:val="18"/>
                <w:szCs w:val="18"/>
                <w:lang w:val="en-US" w:eastAsia="zh-CN"/>
              </w:rPr>
              <w:tab/>
              <w:t>Any UL symbols transmitted—whether TDD UL symbols or SBFD symbols—are considered as UL symbols for the purpose of UL duty cycle evaluation.</w:t>
            </w:r>
          </w:p>
          <w:p w14:paraId="13BF0F50" w14:textId="77777777" w:rsidR="002D0677" w:rsidRPr="00DD29D9" w:rsidRDefault="002D0677" w:rsidP="002D0677">
            <w:pPr>
              <w:spacing w:before="60" w:after="60"/>
              <w:rPr>
                <w:rFonts w:eastAsiaTheme="minorEastAsia"/>
                <w:sz w:val="18"/>
                <w:szCs w:val="18"/>
                <w:lang w:val="en-US" w:eastAsia="zh-CN"/>
              </w:rPr>
            </w:pPr>
            <w:r w:rsidRPr="00DD29D9">
              <w:rPr>
                <w:rFonts w:eastAsiaTheme="minorEastAsia"/>
                <w:sz w:val="18"/>
                <w:szCs w:val="18"/>
                <w:lang w:val="en-US" w:eastAsia="zh-CN"/>
              </w:rPr>
              <w:t>Observation 2</w:t>
            </w:r>
            <w:r w:rsidRPr="00DD29D9">
              <w:rPr>
                <w:rFonts w:eastAsiaTheme="minorEastAsia"/>
                <w:sz w:val="18"/>
                <w:szCs w:val="18"/>
                <w:lang w:val="en-US" w:eastAsia="zh-CN"/>
              </w:rPr>
              <w:tab/>
              <w:t>MPR remains unaffected by the introduction of UL resource muting.</w:t>
            </w:r>
          </w:p>
          <w:p w14:paraId="19AA0474" w14:textId="49C6497B" w:rsidR="002D0677" w:rsidRPr="00DD29D9" w:rsidRDefault="002D0677" w:rsidP="000265F7">
            <w:pPr>
              <w:spacing w:before="60" w:after="60"/>
              <w:rPr>
                <w:rFonts w:eastAsiaTheme="minorEastAsia" w:hint="eastAsia"/>
                <w:sz w:val="18"/>
                <w:szCs w:val="18"/>
                <w:lang w:val="en-US" w:eastAsia="zh-CN"/>
              </w:rPr>
            </w:pPr>
            <w:r w:rsidRPr="00DD29D9">
              <w:rPr>
                <w:rFonts w:eastAsiaTheme="minorEastAsia"/>
                <w:sz w:val="18"/>
                <w:szCs w:val="18"/>
                <w:lang w:val="en-US" w:eastAsia="zh-CN"/>
              </w:rPr>
              <w:t>Proposal 1</w:t>
            </w:r>
            <w:r w:rsidRPr="00DD29D9">
              <w:rPr>
                <w:rFonts w:eastAsiaTheme="minorEastAsia"/>
                <w:sz w:val="18"/>
                <w:szCs w:val="18"/>
                <w:lang w:val="en-US" w:eastAsia="zh-CN"/>
              </w:rPr>
              <w:tab/>
              <w:t>The SBFD symbol does not affect the UL duty cycle evaluation in the RAN4 UE specification, and no further clarification is needed.</w:t>
            </w:r>
          </w:p>
        </w:tc>
      </w:tr>
      <w:tr w:rsidR="002D0677" w:rsidRPr="007B469B" w14:paraId="7A972402" w14:textId="77777777" w:rsidTr="000265F7">
        <w:trPr>
          <w:trHeight w:val="57"/>
        </w:trPr>
        <w:tc>
          <w:tcPr>
            <w:tcW w:w="1413" w:type="dxa"/>
          </w:tcPr>
          <w:p w14:paraId="3194FB3F" w14:textId="77777777" w:rsidR="002D0677" w:rsidRPr="007B469B" w:rsidRDefault="002D0677" w:rsidP="000265F7">
            <w:pPr>
              <w:spacing w:before="60" w:after="60"/>
              <w:rPr>
                <w:sz w:val="18"/>
                <w:szCs w:val="18"/>
              </w:rPr>
            </w:pPr>
            <w:r w:rsidRPr="007B469B">
              <w:t>R4-2506875</w:t>
            </w:r>
          </w:p>
        </w:tc>
        <w:tc>
          <w:tcPr>
            <w:tcW w:w="1701" w:type="dxa"/>
          </w:tcPr>
          <w:p w14:paraId="3B776678" w14:textId="77777777" w:rsidR="002D0677" w:rsidRPr="007B469B" w:rsidRDefault="002D0677" w:rsidP="000265F7">
            <w:pPr>
              <w:spacing w:before="60" w:after="60"/>
              <w:rPr>
                <w:sz w:val="18"/>
                <w:szCs w:val="18"/>
              </w:rPr>
            </w:pPr>
            <w:r w:rsidRPr="007B469B">
              <w:t>vivo</w:t>
            </w:r>
          </w:p>
        </w:tc>
        <w:tc>
          <w:tcPr>
            <w:tcW w:w="6517" w:type="dxa"/>
          </w:tcPr>
          <w:p w14:paraId="24793438" w14:textId="77777777" w:rsidR="002D0677" w:rsidRPr="007B469B" w:rsidRDefault="002D0677" w:rsidP="002D0677">
            <w:pPr>
              <w:spacing w:before="60" w:after="60"/>
              <w:rPr>
                <w:rFonts w:eastAsiaTheme="minorEastAsia"/>
                <w:sz w:val="18"/>
                <w:szCs w:val="18"/>
                <w:lang w:eastAsia="zh-CN"/>
              </w:rPr>
            </w:pPr>
            <w:r w:rsidRPr="007B469B">
              <w:rPr>
                <w:rFonts w:eastAsiaTheme="minorEastAsia"/>
                <w:sz w:val="18"/>
                <w:szCs w:val="18"/>
                <w:lang w:eastAsia="zh-CN"/>
              </w:rPr>
              <w:t>Observation 1: The term ‘uplink symbols transmitted’ as a whole, not ‘uplink symbols’ standalone, means ‘uplink time’, ‘uplink transmission time’ or ‘uplink transmission’ during the evaluation period for HPUE SAR.</w:t>
            </w:r>
          </w:p>
          <w:p w14:paraId="6EA2E77A" w14:textId="58D4FCCB" w:rsidR="002D0677" w:rsidRPr="007B469B" w:rsidRDefault="002D0677" w:rsidP="002D0677">
            <w:pPr>
              <w:spacing w:before="60" w:after="60"/>
              <w:rPr>
                <w:rFonts w:eastAsiaTheme="minorEastAsia"/>
                <w:sz w:val="18"/>
                <w:szCs w:val="18"/>
                <w:lang w:eastAsia="zh-CN"/>
              </w:rPr>
            </w:pPr>
            <w:r w:rsidRPr="007B469B">
              <w:rPr>
                <w:rFonts w:eastAsiaTheme="minorEastAsia"/>
                <w:sz w:val="18"/>
                <w:szCs w:val="18"/>
                <w:lang w:eastAsia="zh-CN"/>
              </w:rPr>
              <w:t>Proposal 1: No change for HPUE duty cycle SAR part in RAN4 specification.</w:t>
            </w:r>
          </w:p>
        </w:tc>
      </w:tr>
      <w:tr w:rsidR="00C97794" w:rsidRPr="007C0032" w14:paraId="45AC3CAC" w14:textId="77777777" w:rsidTr="00591B4C">
        <w:trPr>
          <w:trHeight w:val="57"/>
        </w:trPr>
        <w:tc>
          <w:tcPr>
            <w:tcW w:w="1413" w:type="dxa"/>
          </w:tcPr>
          <w:p w14:paraId="64F74FB4" w14:textId="3F40426E" w:rsidR="00C97794" w:rsidRPr="007C0032" w:rsidRDefault="00C97794" w:rsidP="00C97794">
            <w:pPr>
              <w:spacing w:before="60" w:after="60"/>
            </w:pPr>
            <w:r w:rsidRPr="007C0032">
              <w:t>R4-2506047</w:t>
            </w:r>
          </w:p>
        </w:tc>
        <w:tc>
          <w:tcPr>
            <w:tcW w:w="1701" w:type="dxa"/>
          </w:tcPr>
          <w:p w14:paraId="7EB990DE" w14:textId="1F413CD8" w:rsidR="00C97794" w:rsidRPr="007C0032" w:rsidRDefault="00C97794" w:rsidP="00C97794">
            <w:pPr>
              <w:spacing w:before="60" w:after="60"/>
              <w:rPr>
                <w:rFonts w:eastAsiaTheme="minorEastAsia"/>
                <w:lang w:eastAsia="zh-CN"/>
              </w:rPr>
            </w:pPr>
            <w:r w:rsidRPr="007C0032">
              <w:t>CATT</w:t>
            </w:r>
          </w:p>
        </w:tc>
        <w:tc>
          <w:tcPr>
            <w:tcW w:w="6517" w:type="dxa"/>
          </w:tcPr>
          <w:p w14:paraId="24C7FDDE" w14:textId="77777777" w:rsidR="00C97794" w:rsidRPr="007C0032" w:rsidRDefault="00C97794" w:rsidP="00C97794">
            <w:pPr>
              <w:spacing w:before="120" w:after="60"/>
              <w:jc w:val="both"/>
              <w:rPr>
                <w:rFonts w:eastAsiaTheme="minorEastAsia"/>
                <w:sz w:val="18"/>
                <w:szCs w:val="18"/>
                <w:lang w:val="en-US" w:eastAsia="zh-CN"/>
              </w:rPr>
            </w:pPr>
            <w:r w:rsidRPr="007C0032">
              <w:rPr>
                <w:rFonts w:eastAsiaTheme="minorEastAsia"/>
                <w:sz w:val="18"/>
                <w:szCs w:val="18"/>
                <w:lang w:val="en-US" w:eastAsia="zh-CN"/>
              </w:rPr>
              <w:t>Observation 1: there are two alternatives to make changes on RAN4 specs in order to ensure the correct uplink duty cycle evaluation for SBFD-aware UEs: one for generalization, the other for patching.</w:t>
            </w:r>
          </w:p>
          <w:p w14:paraId="2762E77F" w14:textId="77777777" w:rsidR="00C97794" w:rsidRPr="007C0032" w:rsidRDefault="00C97794" w:rsidP="00C97794">
            <w:pPr>
              <w:spacing w:before="120" w:after="60"/>
              <w:jc w:val="both"/>
              <w:rPr>
                <w:rFonts w:eastAsiaTheme="minorEastAsia"/>
                <w:sz w:val="18"/>
                <w:szCs w:val="18"/>
                <w:lang w:val="en-US" w:eastAsia="zh-CN"/>
              </w:rPr>
            </w:pPr>
            <w:r w:rsidRPr="007C0032">
              <w:rPr>
                <w:rFonts w:eastAsiaTheme="minorEastAsia"/>
                <w:sz w:val="18"/>
                <w:szCs w:val="18"/>
                <w:lang w:val="en-US" w:eastAsia="zh-CN"/>
              </w:rPr>
              <w:t>Observation 2: The generalization way is future-proof but requiring to update the same term in too many places throughout the spec, while the patching way is simple but is less user-friendly.</w:t>
            </w:r>
          </w:p>
          <w:p w14:paraId="1857AF4F" w14:textId="77777777" w:rsidR="00C97794" w:rsidRPr="007C0032" w:rsidRDefault="00C97794" w:rsidP="00C97794">
            <w:pPr>
              <w:spacing w:before="120" w:after="60"/>
              <w:jc w:val="both"/>
              <w:rPr>
                <w:rFonts w:eastAsiaTheme="minorEastAsia"/>
                <w:sz w:val="18"/>
                <w:szCs w:val="18"/>
                <w:lang w:val="en-US" w:eastAsia="zh-CN"/>
              </w:rPr>
            </w:pPr>
            <w:r w:rsidRPr="007C0032">
              <w:rPr>
                <w:rFonts w:eastAsiaTheme="minorEastAsia"/>
                <w:sz w:val="18"/>
                <w:szCs w:val="18"/>
                <w:lang w:val="en-US" w:eastAsia="zh-CN"/>
              </w:rPr>
              <w:t>Proposal 1: RAN4 to take Alternative #2 (Patching) for the updates on uplink duty cycle evaluation.</w:t>
            </w:r>
          </w:p>
          <w:p w14:paraId="2FF784BE" w14:textId="76ED17B4" w:rsidR="00C97794" w:rsidRPr="007C0032" w:rsidRDefault="00C97794" w:rsidP="00C97794">
            <w:pPr>
              <w:spacing w:before="60" w:after="60"/>
              <w:rPr>
                <w:rFonts w:eastAsiaTheme="minorEastAsia"/>
                <w:sz w:val="18"/>
                <w:szCs w:val="18"/>
                <w:lang w:eastAsia="zh-CN"/>
              </w:rPr>
            </w:pPr>
            <w:r w:rsidRPr="007C0032">
              <w:rPr>
                <w:rFonts w:eastAsiaTheme="minorEastAsia"/>
                <w:sz w:val="18"/>
                <w:szCs w:val="18"/>
                <w:lang w:val="en-US" w:eastAsia="zh-CN"/>
              </w:rPr>
              <w:t>Proposal 2: RAN4 to add a clarification sentence under sub-clause 6.1 as “For an SBFD-aware UE, uplink transmissions in both non-SBFD and SBFD symbols shall be taken into account as uplink symbols transmitted for uplink duty cycle evaluation”.</w:t>
            </w:r>
          </w:p>
        </w:tc>
      </w:tr>
      <w:tr w:rsidR="00C97794" w:rsidRPr="00973E43" w14:paraId="54B70C9F" w14:textId="77777777" w:rsidTr="00E669A0">
        <w:trPr>
          <w:trHeight w:val="57"/>
        </w:trPr>
        <w:tc>
          <w:tcPr>
            <w:tcW w:w="1413" w:type="dxa"/>
          </w:tcPr>
          <w:p w14:paraId="2562DFBD" w14:textId="00B34277" w:rsidR="00C97794" w:rsidRPr="007C0032" w:rsidRDefault="00C97794" w:rsidP="00C97794">
            <w:pPr>
              <w:spacing w:before="60" w:after="60"/>
            </w:pPr>
            <w:r w:rsidRPr="007C0032">
              <w:t>R4-2506048</w:t>
            </w:r>
          </w:p>
        </w:tc>
        <w:tc>
          <w:tcPr>
            <w:tcW w:w="1701" w:type="dxa"/>
          </w:tcPr>
          <w:p w14:paraId="5D2E2F59" w14:textId="78097C42" w:rsidR="00C97794" w:rsidRPr="007C0032" w:rsidRDefault="00C97794" w:rsidP="00C97794">
            <w:pPr>
              <w:spacing w:before="60" w:after="60"/>
            </w:pPr>
            <w:r w:rsidRPr="007C0032">
              <w:t>CATT</w:t>
            </w:r>
          </w:p>
        </w:tc>
        <w:tc>
          <w:tcPr>
            <w:tcW w:w="6517" w:type="dxa"/>
          </w:tcPr>
          <w:p w14:paraId="7CA80439" w14:textId="1EF0F68D" w:rsidR="00C97794" w:rsidRPr="00E017B2" w:rsidRDefault="00C97794" w:rsidP="00C97794">
            <w:pPr>
              <w:spacing w:before="60" w:after="60"/>
              <w:rPr>
                <w:rFonts w:eastAsiaTheme="minorEastAsia"/>
                <w:sz w:val="18"/>
                <w:szCs w:val="18"/>
                <w:lang w:eastAsia="zh-CN"/>
              </w:rPr>
            </w:pPr>
            <w:proofErr w:type="spellStart"/>
            <w:r w:rsidRPr="007C0032">
              <w:rPr>
                <w:sz w:val="18"/>
                <w:szCs w:val="18"/>
              </w:rPr>
              <w:t>draftCR</w:t>
            </w:r>
            <w:proofErr w:type="spellEnd"/>
            <w:r w:rsidRPr="007C0032">
              <w:rPr>
                <w:sz w:val="18"/>
                <w:szCs w:val="18"/>
              </w:rPr>
              <w:t xml:space="preserve"> to TS 38.101-1 on updating duty cycle evaluation with the introduction of SBFD</w:t>
            </w:r>
          </w:p>
        </w:tc>
      </w:tr>
      <w:tr w:rsidR="007C0032" w:rsidRPr="00973E43" w14:paraId="51E46139" w14:textId="77777777" w:rsidTr="00E669A0">
        <w:trPr>
          <w:trHeight w:val="57"/>
        </w:trPr>
        <w:tc>
          <w:tcPr>
            <w:tcW w:w="1413" w:type="dxa"/>
          </w:tcPr>
          <w:p w14:paraId="439F4B08" w14:textId="3F3C3123" w:rsidR="007C0032" w:rsidRPr="007C0032" w:rsidRDefault="007C0032" w:rsidP="007C0032">
            <w:pPr>
              <w:spacing w:before="60" w:after="60"/>
            </w:pPr>
            <w:r w:rsidRPr="006942C0">
              <w:t>R4-2507481</w:t>
            </w:r>
          </w:p>
        </w:tc>
        <w:tc>
          <w:tcPr>
            <w:tcW w:w="1701" w:type="dxa"/>
          </w:tcPr>
          <w:p w14:paraId="510E5BEE" w14:textId="0335EA6E" w:rsidR="007C0032" w:rsidRPr="007C0032" w:rsidRDefault="007C0032" w:rsidP="007C0032">
            <w:pPr>
              <w:spacing w:before="60" w:after="60"/>
            </w:pPr>
            <w:r w:rsidRPr="00A83EB5">
              <w:t>Samsung</w:t>
            </w:r>
          </w:p>
        </w:tc>
        <w:tc>
          <w:tcPr>
            <w:tcW w:w="6517" w:type="dxa"/>
          </w:tcPr>
          <w:p w14:paraId="1CCA3506" w14:textId="77777777" w:rsidR="007C0032" w:rsidRPr="00EF28C4" w:rsidRDefault="007C0032" w:rsidP="007C0032">
            <w:pPr>
              <w:spacing w:before="60" w:after="60"/>
              <w:rPr>
                <w:rFonts w:eastAsiaTheme="minorEastAsia"/>
                <w:sz w:val="18"/>
                <w:szCs w:val="18"/>
                <w:lang w:eastAsia="zh-CN"/>
              </w:rPr>
            </w:pPr>
            <w:r w:rsidRPr="00EF28C4">
              <w:rPr>
                <w:rFonts w:eastAsiaTheme="minorEastAsia"/>
                <w:sz w:val="18"/>
                <w:szCs w:val="18"/>
                <w:lang w:eastAsia="zh-CN"/>
              </w:rPr>
              <w:t xml:space="preserve">Proposal 6: RAN4 consider the following two options to guarantee the common understanding for SBFD-aware UE for HPUE duty cycle evaluation: </w:t>
            </w:r>
          </w:p>
          <w:p w14:paraId="1460E42D" w14:textId="77777777" w:rsidR="007C0032" w:rsidRPr="00EF28C4" w:rsidRDefault="007C0032" w:rsidP="007C0032">
            <w:pPr>
              <w:spacing w:before="60" w:after="60"/>
              <w:rPr>
                <w:rFonts w:eastAsiaTheme="minorEastAsia"/>
                <w:sz w:val="18"/>
                <w:szCs w:val="18"/>
                <w:lang w:eastAsia="zh-CN"/>
              </w:rPr>
            </w:pPr>
            <w:r w:rsidRPr="00EF28C4">
              <w:rPr>
                <w:rFonts w:eastAsiaTheme="minorEastAsia"/>
                <w:sz w:val="18"/>
                <w:szCs w:val="18"/>
                <w:lang w:eastAsia="zh-CN"/>
              </w:rPr>
              <w:t>-</w:t>
            </w:r>
            <w:r w:rsidRPr="00EF28C4">
              <w:rPr>
                <w:rFonts w:eastAsiaTheme="minorEastAsia"/>
                <w:sz w:val="18"/>
                <w:szCs w:val="18"/>
                <w:lang w:eastAsia="zh-CN"/>
              </w:rPr>
              <w:tab/>
              <w:t xml:space="preserve">Option 1: RAN4 shall introduce CR from Rel-15 to explain that “uplink symbols” should be interpreted as any symbols possible for UE transmission. </w:t>
            </w:r>
          </w:p>
          <w:p w14:paraId="2EE99420" w14:textId="641E4047" w:rsidR="007C0032" w:rsidRPr="007C0032" w:rsidRDefault="007C0032" w:rsidP="007C0032">
            <w:pPr>
              <w:spacing w:before="60" w:after="60"/>
              <w:rPr>
                <w:sz w:val="18"/>
                <w:szCs w:val="18"/>
              </w:rPr>
            </w:pPr>
            <w:r w:rsidRPr="00EF28C4">
              <w:rPr>
                <w:rFonts w:eastAsiaTheme="minorEastAsia"/>
                <w:sz w:val="18"/>
                <w:szCs w:val="18"/>
                <w:lang w:eastAsia="zh-CN"/>
              </w:rPr>
              <w:t>-</w:t>
            </w:r>
            <w:r w:rsidRPr="00EF28C4">
              <w:rPr>
                <w:rFonts w:eastAsiaTheme="minorEastAsia"/>
                <w:sz w:val="18"/>
                <w:szCs w:val="18"/>
                <w:lang w:eastAsia="zh-CN"/>
              </w:rPr>
              <w:tab/>
              <w:t>Option 2: After listing TS 38.101 series as impacted specification in SBFD WID, RAN4 shall introduce CR to explicitly explain that “uplink symbols” should be interpreted as any symbols possible for UE transmission “including SBFD symbols”.</w:t>
            </w:r>
          </w:p>
        </w:tc>
      </w:tr>
      <w:tr w:rsidR="00FC0AF0" w:rsidRPr="00226702" w14:paraId="0630D042" w14:textId="77777777" w:rsidTr="000265F7">
        <w:trPr>
          <w:trHeight w:val="57"/>
        </w:trPr>
        <w:tc>
          <w:tcPr>
            <w:tcW w:w="1413" w:type="dxa"/>
          </w:tcPr>
          <w:p w14:paraId="5F3F3133" w14:textId="77777777" w:rsidR="00FC0AF0" w:rsidRPr="00226702" w:rsidRDefault="00FC0AF0" w:rsidP="000265F7">
            <w:pPr>
              <w:spacing w:before="60" w:after="60"/>
              <w:rPr>
                <w:rFonts w:eastAsiaTheme="minorEastAsia"/>
                <w:sz w:val="18"/>
                <w:szCs w:val="18"/>
                <w:lang w:eastAsia="zh-CN"/>
              </w:rPr>
            </w:pPr>
            <w:r w:rsidRPr="00226702">
              <w:t>R4-2506530</w:t>
            </w:r>
          </w:p>
        </w:tc>
        <w:tc>
          <w:tcPr>
            <w:tcW w:w="1701" w:type="dxa"/>
          </w:tcPr>
          <w:p w14:paraId="164F4AB2" w14:textId="77777777" w:rsidR="00FC0AF0" w:rsidRPr="00226702" w:rsidRDefault="00FC0AF0" w:rsidP="000265F7">
            <w:pPr>
              <w:spacing w:before="60" w:after="60"/>
              <w:rPr>
                <w:sz w:val="18"/>
                <w:szCs w:val="18"/>
              </w:rPr>
            </w:pPr>
            <w:r w:rsidRPr="00226702">
              <w:t>Qualcomm Germany</w:t>
            </w:r>
          </w:p>
        </w:tc>
        <w:tc>
          <w:tcPr>
            <w:tcW w:w="6517" w:type="dxa"/>
          </w:tcPr>
          <w:p w14:paraId="6D7C161E" w14:textId="77777777" w:rsidR="00FC0AF0" w:rsidRPr="00226702" w:rsidRDefault="00FC0AF0" w:rsidP="000265F7">
            <w:pPr>
              <w:spacing w:before="60" w:after="60"/>
              <w:rPr>
                <w:sz w:val="18"/>
                <w:szCs w:val="18"/>
              </w:rPr>
            </w:pPr>
            <w:r w:rsidRPr="00226702">
              <w:rPr>
                <w:sz w:val="18"/>
                <w:szCs w:val="18"/>
              </w:rPr>
              <w:t xml:space="preserve">Observation 1: The HPUE duty cycle evaluation is based on UL transmissions carried by the UE and not only on the symbol assignment by the network. </w:t>
            </w:r>
          </w:p>
          <w:p w14:paraId="4C6968DF" w14:textId="77777777" w:rsidR="00FC0AF0" w:rsidRPr="00226702" w:rsidRDefault="00FC0AF0" w:rsidP="000265F7">
            <w:pPr>
              <w:spacing w:before="60" w:after="60"/>
              <w:rPr>
                <w:sz w:val="18"/>
                <w:szCs w:val="18"/>
              </w:rPr>
            </w:pPr>
            <w:r w:rsidRPr="00226702">
              <w:rPr>
                <w:sz w:val="18"/>
                <w:szCs w:val="18"/>
              </w:rPr>
              <w:t xml:space="preserve">Observation 2: Duty cycle evaluation considers UL transmissions by a (SBFD-aware or non SBFD-aware) UE independent if such UL transmissions were based on UL symbols, flexible symbols assigned to UL by the network, or UL </w:t>
            </w:r>
            <w:proofErr w:type="spellStart"/>
            <w:r w:rsidRPr="00226702">
              <w:rPr>
                <w:sz w:val="18"/>
                <w:szCs w:val="18"/>
              </w:rPr>
              <w:t>subband</w:t>
            </w:r>
            <w:proofErr w:type="spellEnd"/>
            <w:r w:rsidRPr="00226702">
              <w:rPr>
                <w:sz w:val="18"/>
                <w:szCs w:val="18"/>
              </w:rPr>
              <w:t xml:space="preserve"> of an SBFD symbol. </w:t>
            </w:r>
          </w:p>
          <w:p w14:paraId="02E9031D" w14:textId="77777777" w:rsidR="00FC0AF0" w:rsidRPr="00226702" w:rsidRDefault="00FC0AF0" w:rsidP="000265F7">
            <w:pPr>
              <w:spacing w:before="60" w:after="60"/>
              <w:rPr>
                <w:sz w:val="18"/>
                <w:szCs w:val="18"/>
              </w:rPr>
            </w:pPr>
            <w:r w:rsidRPr="00226702">
              <w:rPr>
                <w:sz w:val="18"/>
                <w:szCs w:val="18"/>
              </w:rPr>
              <w:t xml:space="preserve">Proposal 4: No additional considerations for SBFD-aware UE is expected to the HPUE duty cycle evaluation given in TS 38.101-1. </w:t>
            </w:r>
          </w:p>
          <w:p w14:paraId="402929AE" w14:textId="77777777" w:rsidR="00FC0AF0" w:rsidRPr="00226702" w:rsidRDefault="00FC0AF0" w:rsidP="000265F7">
            <w:pPr>
              <w:spacing w:before="60" w:after="60"/>
              <w:rPr>
                <w:sz w:val="18"/>
                <w:szCs w:val="18"/>
              </w:rPr>
            </w:pPr>
            <w:r w:rsidRPr="00226702">
              <w:rPr>
                <w:sz w:val="18"/>
                <w:szCs w:val="18"/>
              </w:rPr>
              <w:t>Observation 3: Any modifications to TS 38.101-1 would require an update of the Rel-19 SBFD WI to include it in the list of impacted existing TSs.</w:t>
            </w:r>
          </w:p>
        </w:tc>
      </w:tr>
    </w:tbl>
    <w:p w14:paraId="29E7B554" w14:textId="45AAA1EA" w:rsidR="00BA49E3" w:rsidRDefault="00BA49E3" w:rsidP="00BA49E3">
      <w:pPr>
        <w:pStyle w:val="Heading2"/>
        <w:numPr>
          <w:ilvl w:val="1"/>
          <w:numId w:val="11"/>
        </w:numPr>
      </w:pPr>
      <w:r w:rsidRPr="004A7544">
        <w:rPr>
          <w:rFonts w:hint="eastAsia"/>
        </w:rPr>
        <w:t>Open issues</w:t>
      </w:r>
      <w:r>
        <w:t xml:space="preserve"> summary</w:t>
      </w:r>
    </w:p>
    <w:p w14:paraId="4202FFF1" w14:textId="6BA77271" w:rsidR="00BA49E3" w:rsidRPr="00552CA9" w:rsidRDefault="00BA49E3" w:rsidP="00BA49E3">
      <w:pPr>
        <w:pStyle w:val="Heading3"/>
        <w:rPr>
          <w:lang w:val="en-US"/>
        </w:rPr>
      </w:pPr>
      <w:r w:rsidRPr="00552CA9">
        <w:rPr>
          <w:lang w:val="en-US"/>
        </w:rPr>
        <w:t xml:space="preserve">Sub-topic </w:t>
      </w:r>
      <w:r w:rsidR="00224124">
        <w:rPr>
          <w:lang w:val="en-US"/>
        </w:rPr>
        <w:t>2</w:t>
      </w:r>
      <w:r w:rsidRPr="00552CA9">
        <w:rPr>
          <w:lang w:val="en-US"/>
        </w:rPr>
        <w:t>-</w:t>
      </w:r>
      <w:r w:rsidR="00224124">
        <w:rPr>
          <w:lang w:val="en-US"/>
        </w:rPr>
        <w:t>1</w:t>
      </w:r>
      <w:r w:rsidRPr="00552CA9">
        <w:rPr>
          <w:rFonts w:hint="eastAsia"/>
          <w:lang w:val="en-US"/>
        </w:rPr>
        <w:t>:</w:t>
      </w:r>
      <w:r w:rsidRPr="00552CA9">
        <w:rPr>
          <w:lang w:val="en-US"/>
        </w:rPr>
        <w:t xml:space="preserve"> </w:t>
      </w:r>
      <w:r w:rsidR="00224124">
        <w:rPr>
          <w:lang w:val="en-US"/>
        </w:rPr>
        <w:t>RF requirement impact for PUSCH with resource muting</w:t>
      </w:r>
    </w:p>
    <w:p w14:paraId="082197B2" w14:textId="10B1C453" w:rsidR="00BA49E3" w:rsidRPr="00E624A3" w:rsidRDefault="00BA49E3" w:rsidP="00EF7722">
      <w:pPr>
        <w:pStyle w:val="Heading5"/>
        <w:numPr>
          <w:ilvl w:val="0"/>
          <w:numId w:val="0"/>
        </w:numPr>
        <w:ind w:left="864" w:hanging="864"/>
        <w:rPr>
          <w:lang w:val="en-US"/>
        </w:rPr>
      </w:pPr>
      <w:r w:rsidRPr="00E624A3">
        <w:rPr>
          <w:lang w:val="en-US"/>
        </w:rPr>
        <w:t xml:space="preserve">Issue </w:t>
      </w:r>
      <w:r w:rsidR="00224124">
        <w:rPr>
          <w:lang w:val="en-US"/>
        </w:rPr>
        <w:t>2</w:t>
      </w:r>
      <w:r w:rsidRPr="00E624A3">
        <w:rPr>
          <w:lang w:val="en-US"/>
        </w:rPr>
        <w:t>-</w:t>
      </w:r>
      <w:r w:rsidR="00224124">
        <w:rPr>
          <w:lang w:val="en-US"/>
        </w:rPr>
        <w:t>1</w:t>
      </w:r>
      <w:r w:rsidRPr="00E624A3">
        <w:rPr>
          <w:lang w:val="en-US"/>
        </w:rPr>
        <w:t>-</w:t>
      </w:r>
      <w:r>
        <w:rPr>
          <w:lang w:val="en-US"/>
        </w:rPr>
        <w:t>1</w:t>
      </w:r>
      <w:r w:rsidRPr="00E624A3">
        <w:rPr>
          <w:lang w:val="en-US"/>
        </w:rPr>
        <w:t xml:space="preserve">: </w:t>
      </w:r>
      <w:r w:rsidR="00224124" w:rsidRPr="00224124">
        <w:rPr>
          <w:lang w:val="en-US"/>
        </w:rPr>
        <w:t>RF requirement impact for PUSCH with resource muting</w:t>
      </w:r>
    </w:p>
    <w:p w14:paraId="1B0F5C26" w14:textId="490017CB" w:rsidR="00D90624" w:rsidRDefault="00D90624" w:rsidP="00D90624">
      <w:pPr>
        <w:pStyle w:val="ListParagraph"/>
        <w:numPr>
          <w:ilvl w:val="0"/>
          <w:numId w:val="1"/>
        </w:numPr>
        <w:overflowPunct/>
        <w:autoSpaceDE/>
        <w:autoSpaceDN/>
        <w:adjustRightInd/>
        <w:spacing w:after="120" w:line="259" w:lineRule="auto"/>
        <w:ind w:left="720" w:firstLineChars="0"/>
        <w:textAlignment w:val="auto"/>
        <w:rPr>
          <w:lang w:val="en-US"/>
        </w:rPr>
      </w:pPr>
      <w:r w:rsidRPr="004D5B9D">
        <w:rPr>
          <w:lang w:val="en-US"/>
        </w:rPr>
        <w:t>[Moderator] Triggered by incoming LS</w:t>
      </w:r>
      <w:r w:rsidR="000A161F">
        <w:rPr>
          <w:lang w:val="en-US"/>
        </w:rPr>
        <w:t>s</w:t>
      </w:r>
      <w:r w:rsidRPr="004D5B9D">
        <w:rPr>
          <w:lang w:val="en-US"/>
        </w:rPr>
        <w:t xml:space="preserve"> from RAN1 [</w:t>
      </w:r>
      <w:r w:rsidR="004D5B9D" w:rsidRPr="004D5B9D">
        <w:rPr>
          <w:lang w:val="en-US"/>
        </w:rPr>
        <w:t>R1-2410889</w:t>
      </w:r>
      <w:r w:rsidR="004D5B9D">
        <w:rPr>
          <w:lang w:val="en-US"/>
        </w:rPr>
        <w:t>/</w:t>
      </w:r>
      <w:r w:rsidRPr="004D5B9D">
        <w:rPr>
          <w:lang w:val="en-US"/>
        </w:rPr>
        <w:t>R4-2500006]</w:t>
      </w:r>
      <w:r w:rsidR="000A161F">
        <w:rPr>
          <w:lang w:val="en-US"/>
        </w:rPr>
        <w:t xml:space="preserve"> and [</w:t>
      </w:r>
      <w:r w:rsidR="000A161F" w:rsidRPr="000A161F">
        <w:rPr>
          <w:lang w:val="en-US"/>
        </w:rPr>
        <w:t>R1-2503089</w:t>
      </w:r>
      <w:r w:rsidR="000A161F">
        <w:rPr>
          <w:lang w:val="en-US"/>
        </w:rPr>
        <w:t>/</w:t>
      </w:r>
      <w:r w:rsidR="000A161F" w:rsidRPr="000A161F">
        <w:rPr>
          <w:lang w:val="en-US"/>
        </w:rPr>
        <w:t>R4-2505306</w:t>
      </w:r>
      <w:r w:rsidR="000A161F">
        <w:rPr>
          <w:lang w:val="en-US"/>
        </w:rPr>
        <w:t>]</w:t>
      </w:r>
      <w:r w:rsidRPr="004D5B9D">
        <w:rPr>
          <w:lang w:val="en-US"/>
        </w:rPr>
        <w:t xml:space="preserve">, RAN4 is supposed to check impact on transmit signal quality/MPR. </w:t>
      </w:r>
      <w:r w:rsidR="00093057">
        <w:rPr>
          <w:lang w:val="en-US"/>
        </w:rPr>
        <w:t xml:space="preserve">The following way forward is agreed in RAN4#114bis: </w:t>
      </w:r>
    </w:p>
    <w:tbl>
      <w:tblPr>
        <w:tblStyle w:val="TableGrid"/>
        <w:tblW w:w="0" w:type="auto"/>
        <w:tblInd w:w="720" w:type="dxa"/>
        <w:tblLook w:val="04A0" w:firstRow="1" w:lastRow="0" w:firstColumn="1" w:lastColumn="0" w:noHBand="0" w:noVBand="1"/>
      </w:tblPr>
      <w:tblGrid>
        <w:gridCol w:w="8909"/>
      </w:tblGrid>
      <w:tr w:rsidR="00093057" w14:paraId="79D52CF0" w14:textId="77777777" w:rsidTr="00093057">
        <w:tc>
          <w:tcPr>
            <w:tcW w:w="9629" w:type="dxa"/>
          </w:tcPr>
          <w:p w14:paraId="0229F81D" w14:textId="77777777" w:rsidR="00093057" w:rsidRPr="006D2ED6" w:rsidRDefault="00093057" w:rsidP="00093057">
            <w:pPr>
              <w:spacing w:after="120" w:line="259" w:lineRule="auto"/>
              <w:rPr>
                <w:lang w:val="en-US"/>
              </w:rPr>
            </w:pPr>
            <w:r w:rsidRPr="006D2ED6">
              <w:rPr>
                <w:lang w:val="en-US"/>
              </w:rPr>
              <w:t>Way forward:</w:t>
            </w:r>
          </w:p>
          <w:p w14:paraId="1F202D01" w14:textId="77777777" w:rsidR="00093057" w:rsidRPr="00A55804" w:rsidRDefault="00093057" w:rsidP="00093057">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RAN4 has discussed this issue and will try to draft a reply </w:t>
            </w:r>
            <w:r>
              <w:rPr>
                <w:rFonts w:eastAsiaTheme="minorEastAsia" w:hint="eastAsia"/>
                <w:lang w:val="en-US" w:eastAsia="zh-CN"/>
              </w:rPr>
              <w:t>L</w:t>
            </w:r>
            <w:r>
              <w:rPr>
                <w:rFonts w:eastAsiaTheme="minorEastAsia"/>
                <w:lang w:val="en-US" w:eastAsia="zh-CN"/>
              </w:rPr>
              <w:t>S to RAN1 based on existing results in next meeting.</w:t>
            </w:r>
          </w:p>
          <w:p w14:paraId="3D7CDA72" w14:textId="0FA89953" w:rsidR="00093057" w:rsidRPr="00093057" w:rsidRDefault="00093057" w:rsidP="00093057">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lastRenderedPageBreak/>
              <w:t xml:space="preserve">Evaluation on remaining scope can be continued, and the issues can be raised if found in future. </w:t>
            </w:r>
          </w:p>
        </w:tc>
      </w:tr>
    </w:tbl>
    <w:p w14:paraId="239DA24F" w14:textId="77777777" w:rsidR="00093057" w:rsidRPr="004D5B9D" w:rsidRDefault="00093057" w:rsidP="00093057">
      <w:pPr>
        <w:pStyle w:val="ListParagraph"/>
        <w:overflowPunct/>
        <w:autoSpaceDE/>
        <w:autoSpaceDN/>
        <w:adjustRightInd/>
        <w:spacing w:after="120" w:line="259" w:lineRule="auto"/>
        <w:ind w:left="720" w:firstLineChars="0" w:firstLine="0"/>
        <w:textAlignment w:val="auto"/>
        <w:rPr>
          <w:lang w:val="en-US"/>
        </w:rPr>
      </w:pPr>
    </w:p>
    <w:p w14:paraId="2D0082B0" w14:textId="3C4C330F" w:rsidR="00FF002D" w:rsidRDefault="00D30A8B" w:rsidP="00FE634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Following proposal/observations provided</w:t>
      </w:r>
      <w:r w:rsidR="00FE634B" w:rsidRPr="00FE634B">
        <w:rPr>
          <w:lang w:val="en-US"/>
        </w:rPr>
        <w:t xml:space="preserve">: </w:t>
      </w:r>
    </w:p>
    <w:p w14:paraId="4DA088D8" w14:textId="36C2E4F2" w:rsidR="001E0F49" w:rsidRPr="001E0F49" w:rsidRDefault="001E0F49" w:rsidP="00BB044A">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APR increasement from new waveform: </w:t>
      </w:r>
    </w:p>
    <w:p w14:paraId="2B0D92E9" w14:textId="6A25F056" w:rsidR="001E0F49" w:rsidRPr="001E0F49" w:rsidRDefault="00EA29A6"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Ericsson: </w:t>
      </w:r>
      <w:r w:rsidR="008011B6">
        <w:rPr>
          <w:rFonts w:eastAsiaTheme="minorEastAsia" w:hint="eastAsia"/>
          <w:lang w:val="en-US" w:eastAsia="zh-CN"/>
        </w:rPr>
        <w:t>M</w:t>
      </w:r>
      <w:r w:rsidR="008011B6">
        <w:rPr>
          <w:rFonts w:eastAsiaTheme="minorEastAsia"/>
          <w:lang w:val="en-US" w:eastAsia="zh-CN"/>
        </w:rPr>
        <w:t xml:space="preserve">PR remains unaffected. </w:t>
      </w:r>
    </w:p>
    <w:p w14:paraId="524F90C7" w14:textId="57819316" w:rsidR="00BB044A" w:rsidRPr="0011087A" w:rsidRDefault="00BB044A" w:rsidP="00BB044A">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11087A">
        <w:rPr>
          <w:rFonts w:eastAsiaTheme="minorEastAsia"/>
          <w:lang w:val="en-US" w:eastAsia="zh-CN"/>
        </w:rPr>
        <w:t xml:space="preserve">Resource muted DFT-s-OFDM and CP-OFDM waveforms with allocations at the edges of the channel: </w:t>
      </w:r>
      <w:r w:rsidR="006A6E8B" w:rsidRPr="0011087A">
        <w:rPr>
          <w:rFonts w:eastAsiaTheme="minorEastAsia"/>
          <w:lang w:val="en-US" w:eastAsia="zh-CN"/>
        </w:rPr>
        <w:t>SEM limited</w:t>
      </w:r>
    </w:p>
    <w:p w14:paraId="0FC796EE" w14:textId="3672925A" w:rsidR="00BB044A" w:rsidRPr="0022638E" w:rsidRDefault="00BB044A" w:rsidP="000B7F3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Q</w:t>
      </w:r>
      <w:r>
        <w:rPr>
          <w:rFonts w:eastAsiaTheme="minorEastAsia"/>
          <w:lang w:val="en-US" w:eastAsia="zh-CN"/>
        </w:rPr>
        <w:t xml:space="preserve">ualcomm: </w:t>
      </w:r>
      <w:r w:rsidRPr="00BB044A">
        <w:rPr>
          <w:rFonts w:eastAsiaTheme="minorEastAsia"/>
          <w:lang w:val="en-US" w:eastAsia="zh-CN"/>
        </w:rPr>
        <w:t>less than 0.5 dB impact on MPR</w:t>
      </w:r>
      <w:r w:rsidR="000B7F3A">
        <w:rPr>
          <w:rFonts w:eastAsiaTheme="minorEastAsia"/>
          <w:lang w:val="en-US" w:eastAsia="zh-CN"/>
        </w:rPr>
        <w:t xml:space="preserve"> for QPSK</w:t>
      </w:r>
    </w:p>
    <w:p w14:paraId="4FADD552" w14:textId="5818DAC8" w:rsidR="0022638E" w:rsidRPr="00DA39AB" w:rsidRDefault="0022638E" w:rsidP="000B7F3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A</w:t>
      </w:r>
      <w:r>
        <w:rPr>
          <w:rFonts w:eastAsiaTheme="minorEastAsia"/>
          <w:lang w:val="en-US" w:eastAsia="zh-CN"/>
        </w:rPr>
        <w:t>pple</w:t>
      </w:r>
      <w:r w:rsidR="0011087A">
        <w:rPr>
          <w:rFonts w:eastAsiaTheme="minorEastAsia"/>
          <w:lang w:val="en-US" w:eastAsia="zh-CN"/>
        </w:rPr>
        <w:t xml:space="preserve"> (</w:t>
      </w:r>
      <w:r w:rsidR="00310F8A">
        <w:rPr>
          <w:rFonts w:eastAsiaTheme="minorEastAsia"/>
          <w:lang w:val="en-US" w:eastAsia="zh-CN"/>
        </w:rPr>
        <w:t xml:space="preserve">in </w:t>
      </w:r>
      <w:r w:rsidR="0011087A">
        <w:rPr>
          <w:rFonts w:eastAsiaTheme="minorEastAsia"/>
          <w:lang w:val="en-US" w:eastAsia="zh-CN"/>
        </w:rPr>
        <w:t xml:space="preserve">last meeting </w:t>
      </w:r>
      <w:proofErr w:type="spellStart"/>
      <w:r w:rsidR="0011087A">
        <w:rPr>
          <w:rFonts w:eastAsiaTheme="minorEastAsia"/>
          <w:lang w:val="en-US" w:eastAsia="zh-CN"/>
        </w:rPr>
        <w:t>Tdoc</w:t>
      </w:r>
      <w:proofErr w:type="spellEnd"/>
      <w:r w:rsidR="00310F8A">
        <w:rPr>
          <w:rFonts w:eastAsiaTheme="minorEastAsia"/>
          <w:lang w:val="en-US" w:eastAsia="zh-CN"/>
        </w:rPr>
        <w:t xml:space="preserve"> </w:t>
      </w:r>
      <w:r w:rsidR="00310F8A" w:rsidRPr="00310F8A">
        <w:rPr>
          <w:rFonts w:eastAsiaTheme="minorEastAsia"/>
          <w:lang w:val="en-US" w:eastAsia="zh-CN"/>
        </w:rPr>
        <w:t>R4-2504455</w:t>
      </w:r>
      <w:r w:rsidR="0011087A">
        <w:rPr>
          <w:rFonts w:eastAsiaTheme="minorEastAsia"/>
          <w:lang w:val="en-US" w:eastAsia="zh-CN"/>
        </w:rPr>
        <w:t>)</w:t>
      </w:r>
      <w:r>
        <w:rPr>
          <w:rFonts w:eastAsiaTheme="minorEastAsia"/>
          <w:lang w:val="en-US" w:eastAsia="zh-CN"/>
        </w:rPr>
        <w:t>: no impact observed</w:t>
      </w:r>
      <w:r w:rsidR="000B7F3A">
        <w:rPr>
          <w:rFonts w:eastAsiaTheme="minorEastAsia"/>
          <w:lang w:val="en-US" w:eastAsia="zh-CN"/>
        </w:rPr>
        <w:t xml:space="preserve"> for pi/2 BPSK, QPSK, 16QAM and 64QAM</w:t>
      </w:r>
    </w:p>
    <w:p w14:paraId="70CE631E" w14:textId="70004A54" w:rsidR="00DA39AB" w:rsidRPr="006E2412" w:rsidRDefault="00DA39AB" w:rsidP="000B7F3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Hua</w:t>
      </w:r>
      <w:r>
        <w:rPr>
          <w:rFonts w:eastAsiaTheme="minorEastAsia"/>
          <w:lang w:val="en-US" w:eastAsia="zh-CN"/>
        </w:rPr>
        <w:t>wei: no</w:t>
      </w:r>
      <w:r w:rsidRPr="00DA39AB">
        <w:t xml:space="preserve"> </w:t>
      </w:r>
      <w:r w:rsidRPr="00DA39AB">
        <w:rPr>
          <w:rFonts w:eastAsiaTheme="minorEastAsia"/>
          <w:lang w:val="en-US" w:eastAsia="zh-CN"/>
        </w:rPr>
        <w:t>MPR performance degradation</w:t>
      </w:r>
    </w:p>
    <w:p w14:paraId="56306A41" w14:textId="26904959" w:rsidR="006E2412" w:rsidRPr="0011087A" w:rsidRDefault="006E2412" w:rsidP="000B7F3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Z</w:t>
      </w:r>
      <w:r>
        <w:rPr>
          <w:rFonts w:eastAsiaTheme="minorEastAsia"/>
          <w:lang w:val="en-US" w:eastAsia="zh-CN"/>
        </w:rPr>
        <w:t xml:space="preserve">TE: </w:t>
      </w:r>
      <w:r w:rsidRPr="006E2412">
        <w:rPr>
          <w:rFonts w:eastAsiaTheme="minorEastAsia"/>
          <w:lang w:val="en-US" w:eastAsia="zh-CN"/>
        </w:rPr>
        <w:t>less than 0.48dB for CP-OFDM and less than 0.39dB for DFT-s-OFDM</w:t>
      </w:r>
      <w:r w:rsidR="000B7F3A">
        <w:rPr>
          <w:rFonts w:eastAsiaTheme="minorEastAsia"/>
          <w:lang w:val="en-US" w:eastAsia="zh-CN"/>
        </w:rPr>
        <w:t xml:space="preserve"> for </w:t>
      </w:r>
      <w:r w:rsidR="00DA0167">
        <w:rPr>
          <w:rFonts w:eastAsiaTheme="minorEastAsia"/>
          <w:lang w:val="en-US" w:eastAsia="zh-CN"/>
        </w:rPr>
        <w:t>Q</w:t>
      </w:r>
      <w:r w:rsidR="00DA0167" w:rsidRPr="00DA0167">
        <w:rPr>
          <w:rFonts w:eastAsiaTheme="minorEastAsia"/>
          <w:lang w:val="en-US" w:eastAsia="zh-CN"/>
        </w:rPr>
        <w:t>PSK, 16QAM</w:t>
      </w:r>
      <w:r w:rsidR="00DA0167">
        <w:rPr>
          <w:rFonts w:eastAsiaTheme="minorEastAsia"/>
          <w:lang w:val="en-US" w:eastAsia="zh-CN"/>
        </w:rPr>
        <w:t>,</w:t>
      </w:r>
      <w:r w:rsidR="00DA0167" w:rsidRPr="00DA0167">
        <w:rPr>
          <w:rFonts w:eastAsiaTheme="minorEastAsia"/>
          <w:lang w:val="en-US" w:eastAsia="zh-CN"/>
        </w:rPr>
        <w:t xml:space="preserve"> 64QAM</w:t>
      </w:r>
      <w:r w:rsidR="00DA0167">
        <w:rPr>
          <w:rFonts w:eastAsiaTheme="minorEastAsia"/>
          <w:lang w:val="en-US" w:eastAsia="zh-CN"/>
        </w:rPr>
        <w:t xml:space="preserve"> and 256QAM</w:t>
      </w:r>
    </w:p>
    <w:p w14:paraId="2D8294FD" w14:textId="2E1A1A8F" w:rsidR="00BB044A" w:rsidRDefault="00187684" w:rsidP="00BB044A">
      <w:pPr>
        <w:pStyle w:val="ListParagraph"/>
        <w:numPr>
          <w:ilvl w:val="1"/>
          <w:numId w:val="1"/>
        </w:numPr>
        <w:overflowPunct/>
        <w:autoSpaceDE/>
        <w:autoSpaceDN/>
        <w:adjustRightInd/>
        <w:spacing w:after="120" w:line="259" w:lineRule="auto"/>
        <w:ind w:firstLineChars="0"/>
        <w:textAlignment w:val="auto"/>
        <w:rPr>
          <w:lang w:val="en-US"/>
        </w:rPr>
      </w:pPr>
      <w:r w:rsidRPr="00187684">
        <w:rPr>
          <w:lang w:val="en-US"/>
        </w:rPr>
        <w:t>Resource muted DFT-s-OFDM and CP-OFDM waveforms with full allocations</w:t>
      </w:r>
      <w:r w:rsidR="006A6E8B">
        <w:rPr>
          <w:lang w:val="en-US"/>
        </w:rPr>
        <w:t>: ACLR limited</w:t>
      </w:r>
    </w:p>
    <w:p w14:paraId="51C45092" w14:textId="74417B06" w:rsidR="00187684" w:rsidRPr="006A6E8B" w:rsidRDefault="00187684" w:rsidP="000B7F3A">
      <w:pPr>
        <w:pStyle w:val="ListParagraph"/>
        <w:numPr>
          <w:ilvl w:val="2"/>
          <w:numId w:val="1"/>
        </w:numPr>
        <w:overflowPunct/>
        <w:autoSpaceDE/>
        <w:autoSpaceDN/>
        <w:adjustRightInd/>
        <w:spacing w:after="120" w:line="259" w:lineRule="auto"/>
        <w:ind w:firstLineChars="0"/>
        <w:textAlignment w:val="auto"/>
        <w:rPr>
          <w:lang w:val="en-US"/>
        </w:rPr>
      </w:pPr>
      <w:r w:rsidRPr="006A6E8B">
        <w:rPr>
          <w:rFonts w:eastAsiaTheme="minorEastAsia" w:hint="eastAsia"/>
          <w:lang w:val="en-US" w:eastAsia="zh-CN"/>
        </w:rPr>
        <w:t>Q</w:t>
      </w:r>
      <w:r w:rsidRPr="006A6E8B">
        <w:rPr>
          <w:rFonts w:eastAsiaTheme="minorEastAsia"/>
          <w:lang w:val="en-US" w:eastAsia="zh-CN"/>
        </w:rPr>
        <w:t xml:space="preserve">ualcomm: </w:t>
      </w:r>
      <w:r w:rsidRPr="006A6E8B">
        <w:rPr>
          <w:rFonts w:eastAsiaTheme="minorEastAsia"/>
          <w:lang w:eastAsia="zh-CN"/>
        </w:rPr>
        <w:t>negligible impact on MPR</w:t>
      </w:r>
      <w:r w:rsidR="000B7F3A">
        <w:rPr>
          <w:rFonts w:eastAsiaTheme="minorEastAsia"/>
          <w:lang w:eastAsia="zh-CN"/>
        </w:rPr>
        <w:t xml:space="preserve"> for QPSK</w:t>
      </w:r>
    </w:p>
    <w:p w14:paraId="135E198D" w14:textId="005A22D8" w:rsidR="00BB044A" w:rsidRDefault="0022638E" w:rsidP="000B7F3A">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sidRPr="006A6E8B">
        <w:rPr>
          <w:rFonts w:eastAsiaTheme="minorEastAsia" w:hint="eastAsia"/>
          <w:lang w:val="en-US" w:eastAsia="zh-CN"/>
        </w:rPr>
        <w:t>A</w:t>
      </w:r>
      <w:r w:rsidRPr="006A6E8B">
        <w:rPr>
          <w:rFonts w:eastAsiaTheme="minorEastAsia"/>
          <w:lang w:val="en-US" w:eastAsia="zh-CN"/>
        </w:rPr>
        <w:t>pple</w:t>
      </w:r>
      <w:r w:rsidR="00EA29A6">
        <w:rPr>
          <w:rFonts w:eastAsiaTheme="minorEastAsia"/>
          <w:lang w:val="en-US" w:eastAsia="zh-CN"/>
        </w:rPr>
        <w:t xml:space="preserve"> (</w:t>
      </w:r>
      <w:r w:rsidR="00310F8A">
        <w:rPr>
          <w:rFonts w:eastAsiaTheme="minorEastAsia"/>
          <w:lang w:val="en-US" w:eastAsia="zh-CN"/>
        </w:rPr>
        <w:t xml:space="preserve">in </w:t>
      </w:r>
      <w:r w:rsidR="00EA29A6">
        <w:rPr>
          <w:rFonts w:eastAsiaTheme="minorEastAsia"/>
          <w:lang w:val="en-US" w:eastAsia="zh-CN"/>
        </w:rPr>
        <w:t xml:space="preserve">last meeting </w:t>
      </w:r>
      <w:proofErr w:type="spellStart"/>
      <w:r w:rsidR="00EA29A6">
        <w:rPr>
          <w:rFonts w:eastAsiaTheme="minorEastAsia"/>
          <w:lang w:val="en-US" w:eastAsia="zh-CN"/>
        </w:rPr>
        <w:t>Tdoc</w:t>
      </w:r>
      <w:proofErr w:type="spellEnd"/>
      <w:r w:rsidR="00310F8A">
        <w:rPr>
          <w:rFonts w:eastAsiaTheme="minorEastAsia"/>
          <w:lang w:val="en-US" w:eastAsia="zh-CN"/>
        </w:rPr>
        <w:t xml:space="preserve"> </w:t>
      </w:r>
      <w:r w:rsidR="00310F8A" w:rsidRPr="00310F8A">
        <w:rPr>
          <w:rFonts w:eastAsiaTheme="minorEastAsia"/>
          <w:lang w:val="en-US" w:eastAsia="zh-CN"/>
        </w:rPr>
        <w:t>R4-2504455</w:t>
      </w:r>
      <w:r w:rsidR="00EA29A6">
        <w:rPr>
          <w:rFonts w:eastAsiaTheme="minorEastAsia"/>
          <w:lang w:val="en-US" w:eastAsia="zh-CN"/>
        </w:rPr>
        <w:t>)</w:t>
      </w:r>
      <w:r w:rsidRPr="006A6E8B">
        <w:rPr>
          <w:rFonts w:eastAsiaTheme="minorEastAsia"/>
          <w:lang w:val="en-US" w:eastAsia="zh-CN"/>
        </w:rPr>
        <w:t xml:space="preserve">: </w:t>
      </w:r>
      <w:r w:rsidR="00026A34" w:rsidRPr="006A6E8B">
        <w:rPr>
          <w:rFonts w:eastAsiaTheme="minorEastAsia"/>
          <w:lang w:val="en-US" w:eastAsia="zh-CN"/>
        </w:rPr>
        <w:t xml:space="preserve">No </w:t>
      </w:r>
      <w:r w:rsidR="000B7F3A">
        <w:rPr>
          <w:rFonts w:eastAsiaTheme="minorEastAsia"/>
          <w:lang w:val="en-US" w:eastAsia="zh-CN"/>
        </w:rPr>
        <w:t xml:space="preserve">degradation </w:t>
      </w:r>
      <w:r w:rsidR="000B7F3A" w:rsidRPr="000B7F3A">
        <w:rPr>
          <w:rFonts w:eastAsiaTheme="minorEastAsia"/>
          <w:lang w:val="en-US" w:eastAsia="zh-CN"/>
        </w:rPr>
        <w:t>for pi/2 BPSK, QPSK, 16QAM and 64QAM</w:t>
      </w:r>
    </w:p>
    <w:p w14:paraId="7277A5CB" w14:textId="4FFE46A8" w:rsidR="006E2412" w:rsidRDefault="006E2412" w:rsidP="000B7F3A">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Z</w:t>
      </w:r>
      <w:r>
        <w:rPr>
          <w:rFonts w:eastAsiaTheme="minorEastAsia"/>
          <w:lang w:val="en-US" w:eastAsia="zh-CN"/>
        </w:rPr>
        <w:t xml:space="preserve">TE: </w:t>
      </w:r>
      <w:r w:rsidRPr="006E2412">
        <w:rPr>
          <w:rFonts w:eastAsiaTheme="minorEastAsia"/>
          <w:lang w:val="en-US" w:eastAsia="zh-CN"/>
        </w:rPr>
        <w:t>less than 0.48dB for CP-OFDM and less than 0.39dB for DFT-s-OFDM</w:t>
      </w:r>
      <w:r w:rsidR="00DA0167">
        <w:rPr>
          <w:rFonts w:eastAsiaTheme="minorEastAsia"/>
          <w:lang w:val="en-US" w:eastAsia="zh-CN"/>
        </w:rPr>
        <w:t xml:space="preserve"> </w:t>
      </w:r>
      <w:r w:rsidR="00DA0167">
        <w:rPr>
          <w:rFonts w:eastAsiaTheme="minorEastAsia"/>
          <w:lang w:val="en-US" w:eastAsia="zh-CN"/>
        </w:rPr>
        <w:t>for Q</w:t>
      </w:r>
      <w:r w:rsidR="00DA0167" w:rsidRPr="00DA0167">
        <w:rPr>
          <w:rFonts w:eastAsiaTheme="minorEastAsia"/>
          <w:lang w:val="en-US" w:eastAsia="zh-CN"/>
        </w:rPr>
        <w:t>PSK, 16QAM</w:t>
      </w:r>
      <w:r w:rsidR="00DA0167">
        <w:rPr>
          <w:rFonts w:eastAsiaTheme="minorEastAsia"/>
          <w:lang w:val="en-US" w:eastAsia="zh-CN"/>
        </w:rPr>
        <w:t>,</w:t>
      </w:r>
      <w:r w:rsidR="00DA0167" w:rsidRPr="00DA0167">
        <w:rPr>
          <w:rFonts w:eastAsiaTheme="minorEastAsia"/>
          <w:lang w:val="en-US" w:eastAsia="zh-CN"/>
        </w:rPr>
        <w:t xml:space="preserve"> 64QAM</w:t>
      </w:r>
      <w:r w:rsidR="00DA0167">
        <w:rPr>
          <w:rFonts w:eastAsiaTheme="minorEastAsia"/>
          <w:lang w:val="en-US" w:eastAsia="zh-CN"/>
        </w:rPr>
        <w:t xml:space="preserve"> and 256QAM</w:t>
      </w:r>
    </w:p>
    <w:p w14:paraId="0751F2EC" w14:textId="71032F55" w:rsidR="001E0F49" w:rsidRPr="001E0F49" w:rsidRDefault="001E0F49" w:rsidP="008679D4">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 xml:space="preserve">To be evaluated: </w:t>
      </w:r>
    </w:p>
    <w:p w14:paraId="6741809A" w14:textId="38E3DDB6" w:rsidR="007D373D" w:rsidRDefault="007D373D" w:rsidP="007D373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Potential scope mentioned by Qualcomm: </w:t>
      </w:r>
      <w:r w:rsidR="00DD29D9">
        <w:rPr>
          <w:lang w:val="en-US"/>
        </w:rPr>
        <w:t>256QAM to be added</w:t>
      </w:r>
      <w:r>
        <w:rPr>
          <w:lang w:val="en-US"/>
        </w:rPr>
        <w:t xml:space="preserve">. </w:t>
      </w:r>
    </w:p>
    <w:p w14:paraId="32650E4A" w14:textId="7BCCF656" w:rsidR="00EA29A6" w:rsidRDefault="00EA29A6" w:rsidP="008679D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Other proposal</w:t>
      </w:r>
      <w:r w:rsidR="00DA0167">
        <w:rPr>
          <w:lang w:val="en-US"/>
        </w:rPr>
        <w:t>s</w:t>
      </w:r>
      <w:r>
        <w:rPr>
          <w:lang w:val="en-US"/>
        </w:rPr>
        <w:t xml:space="preserve"> on the general consideration </w:t>
      </w:r>
      <w:r w:rsidR="00DA0167">
        <w:rPr>
          <w:lang w:val="en-US"/>
        </w:rPr>
        <w:t>for scheduling restriction</w:t>
      </w:r>
      <w:r>
        <w:rPr>
          <w:lang w:val="en-US"/>
        </w:rPr>
        <w:t xml:space="preserve">: </w:t>
      </w:r>
    </w:p>
    <w:p w14:paraId="3A70B90C" w14:textId="713C45CB" w:rsidR="00EA29A6" w:rsidRDefault="00EA29A6" w:rsidP="00EA29A6">
      <w:pPr>
        <w:pStyle w:val="ListParagraph"/>
        <w:numPr>
          <w:ilvl w:val="1"/>
          <w:numId w:val="1"/>
        </w:numPr>
        <w:overflowPunct/>
        <w:autoSpaceDE/>
        <w:autoSpaceDN/>
        <w:adjustRightInd/>
        <w:spacing w:after="120" w:line="259" w:lineRule="auto"/>
        <w:ind w:firstLineChars="0"/>
        <w:textAlignment w:val="auto"/>
        <w:rPr>
          <w:lang w:val="en-US"/>
        </w:rPr>
      </w:pPr>
      <w:r w:rsidRPr="00EA29A6">
        <w:rPr>
          <w:lang w:val="en-US"/>
        </w:rPr>
        <w:t xml:space="preserve">Proposal </w:t>
      </w:r>
      <w:r>
        <w:rPr>
          <w:lang w:val="en-US"/>
        </w:rPr>
        <w:t>1 (Huawei)</w:t>
      </w:r>
      <w:r w:rsidRPr="00EA29A6">
        <w:rPr>
          <w:lang w:val="en-US"/>
        </w:rPr>
        <w:t>: If MPR performance degradation can be identified, scheduling restriction can be considered rather than introducing RAN4 minimum requirements impact.</w:t>
      </w:r>
    </w:p>
    <w:p w14:paraId="304E83B1" w14:textId="1C376AD9" w:rsidR="00DA0167" w:rsidRDefault="00DA0167" w:rsidP="00EA29A6">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 2 (Qualcomm): </w:t>
      </w:r>
      <w:r w:rsidRPr="00DA0167">
        <w:rPr>
          <w:lang w:val="en-US"/>
        </w:rPr>
        <w:t>Resource muted QPSK DFT-s-OFDM and CP-OFDM waveforms with allocations at the edges of the channel have minimal impact on the transmit waveform quality.</w:t>
      </w:r>
    </w:p>
    <w:p w14:paraId="2736BE76" w14:textId="4C8200C9" w:rsidR="008679D4" w:rsidRPr="00456C7E" w:rsidRDefault="008679D4" w:rsidP="008679D4">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A3588B5" w14:textId="7CA8C3D0" w:rsidR="008679D4" w:rsidRDefault="001E0F49" w:rsidP="008679D4">
      <w:pPr>
        <w:pStyle w:val="ListParagraph"/>
        <w:numPr>
          <w:ilvl w:val="1"/>
          <w:numId w:val="1"/>
        </w:numPr>
        <w:overflowPunct/>
        <w:autoSpaceDE/>
        <w:autoSpaceDN/>
        <w:adjustRightInd/>
        <w:spacing w:after="120" w:line="259" w:lineRule="auto"/>
        <w:ind w:firstLineChars="0"/>
        <w:textAlignment w:val="auto"/>
        <w:rPr>
          <w:lang w:val="en-US"/>
        </w:rPr>
      </w:pPr>
      <w:r>
        <w:rPr>
          <w:lang w:val="en-US"/>
        </w:rPr>
        <w:t>Based on existing results, t</w:t>
      </w:r>
      <w:r w:rsidRPr="001E0F49">
        <w:rPr>
          <w:lang w:val="en-US"/>
        </w:rPr>
        <w:t xml:space="preserve">he RAN4 evaluation on the signal quality impact from the new waveform </w:t>
      </w:r>
      <w:r w:rsidR="00AD0DB6">
        <w:rPr>
          <w:lang w:val="en-US"/>
        </w:rPr>
        <w:t>shall</w:t>
      </w:r>
      <w:r w:rsidRPr="001E0F49">
        <w:rPr>
          <w:lang w:val="en-US"/>
        </w:rPr>
        <w:t xml:space="preserve"> be concluded</w:t>
      </w:r>
      <w:r w:rsidR="00AD0DB6">
        <w:rPr>
          <w:lang w:val="en-US"/>
        </w:rPr>
        <w:t xml:space="preserve"> in this meeting</w:t>
      </w:r>
      <w:r>
        <w:rPr>
          <w:lang w:val="en-US"/>
        </w:rPr>
        <w:t xml:space="preserve">: </w:t>
      </w:r>
    </w:p>
    <w:p w14:paraId="5F5B363C" w14:textId="10CE2340" w:rsidR="001E0F49" w:rsidRPr="001E0F49" w:rsidRDefault="001E0F49"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L</w:t>
      </w:r>
      <w:r>
        <w:rPr>
          <w:rFonts w:eastAsiaTheme="minorEastAsia"/>
          <w:lang w:val="en-US" w:eastAsia="zh-CN"/>
        </w:rPr>
        <w:t xml:space="preserve">S to RAN1 can be drafted based on existing results. </w:t>
      </w:r>
    </w:p>
    <w:p w14:paraId="4F2AF98F" w14:textId="011338AF" w:rsidR="001E0F49" w:rsidRPr="00DA0167" w:rsidRDefault="001E0F49"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Evaluation </w:t>
      </w:r>
      <w:r w:rsidR="008011B6">
        <w:rPr>
          <w:rFonts w:eastAsiaTheme="minorEastAsia"/>
          <w:lang w:val="en-US" w:eastAsia="zh-CN"/>
        </w:rPr>
        <w:t xml:space="preserve">on remaining scope </w:t>
      </w:r>
      <w:r>
        <w:rPr>
          <w:rFonts w:eastAsiaTheme="minorEastAsia"/>
          <w:lang w:val="en-US" w:eastAsia="zh-CN"/>
        </w:rPr>
        <w:t xml:space="preserve">can be continued, and </w:t>
      </w:r>
      <w:r w:rsidR="008011B6">
        <w:rPr>
          <w:rFonts w:eastAsiaTheme="minorEastAsia"/>
          <w:lang w:val="en-US" w:eastAsia="zh-CN"/>
        </w:rPr>
        <w:t xml:space="preserve">the issues can be raised if found in future. </w:t>
      </w:r>
    </w:p>
    <w:p w14:paraId="14A995FE" w14:textId="3B1DCE9C" w:rsidR="0060468D" w:rsidRDefault="0060468D" w:rsidP="007434DC">
      <w:pPr>
        <w:spacing w:after="120" w:line="259" w:lineRule="auto"/>
        <w:rPr>
          <w:lang w:val="en-US"/>
        </w:rPr>
      </w:pPr>
    </w:p>
    <w:p w14:paraId="76A154E7" w14:textId="4CDF636B" w:rsidR="00D90624" w:rsidRPr="00AD68DF" w:rsidRDefault="00D90624" w:rsidP="00D90624">
      <w:pPr>
        <w:pStyle w:val="Heading3"/>
        <w:rPr>
          <w:lang w:val="en-US"/>
        </w:rPr>
      </w:pPr>
      <w:r w:rsidRPr="00552CA9">
        <w:rPr>
          <w:lang w:val="en-US"/>
        </w:rPr>
        <w:t xml:space="preserve">Sub-topic </w:t>
      </w:r>
      <w:r>
        <w:rPr>
          <w:lang w:val="en-US"/>
        </w:rPr>
        <w:t>2</w:t>
      </w:r>
      <w:r w:rsidRPr="00552CA9">
        <w:rPr>
          <w:lang w:val="en-US"/>
        </w:rPr>
        <w:t>-</w:t>
      </w:r>
      <w:r>
        <w:rPr>
          <w:lang w:val="en-US"/>
        </w:rPr>
        <w:t>2</w:t>
      </w:r>
      <w:r w:rsidRPr="00552CA9">
        <w:rPr>
          <w:rFonts w:hint="eastAsia"/>
          <w:lang w:val="en-US"/>
        </w:rPr>
        <w:t>:</w:t>
      </w:r>
      <w:r w:rsidRPr="00552CA9">
        <w:rPr>
          <w:lang w:val="en-US"/>
        </w:rPr>
        <w:t xml:space="preserve"> </w:t>
      </w:r>
      <w:r>
        <w:rPr>
          <w:lang w:val="en-US"/>
        </w:rPr>
        <w:t xml:space="preserve">Update for HPUE </w:t>
      </w:r>
      <w:r w:rsidRPr="00CB6450">
        <w:rPr>
          <w:lang w:val="en-US"/>
        </w:rPr>
        <w:t>duty</w:t>
      </w:r>
      <w:r>
        <w:rPr>
          <w:lang w:val="en-US"/>
        </w:rPr>
        <w:t xml:space="preserve"> </w:t>
      </w:r>
      <w:r w:rsidRPr="00CB6450">
        <w:rPr>
          <w:lang w:val="en-US"/>
        </w:rPr>
        <w:t>cycle evaluation</w:t>
      </w:r>
    </w:p>
    <w:p w14:paraId="26432499" w14:textId="414F3CF2" w:rsidR="00D90624" w:rsidRPr="008F1E95" w:rsidRDefault="00D90624" w:rsidP="00D90624">
      <w:pPr>
        <w:pStyle w:val="Heading5"/>
        <w:numPr>
          <w:ilvl w:val="0"/>
          <w:numId w:val="0"/>
        </w:numPr>
        <w:ind w:left="1008" w:hanging="1008"/>
        <w:rPr>
          <w:lang w:val="en-US"/>
        </w:rPr>
      </w:pPr>
      <w:r w:rsidRPr="008F1E95">
        <w:rPr>
          <w:lang w:val="en-US"/>
        </w:rPr>
        <w:t xml:space="preserve">Issue </w:t>
      </w:r>
      <w:r w:rsidR="000C6369">
        <w:rPr>
          <w:lang w:val="en-US"/>
        </w:rPr>
        <w:t>2</w:t>
      </w:r>
      <w:r w:rsidRPr="008F1E95">
        <w:rPr>
          <w:lang w:val="en-US"/>
        </w:rPr>
        <w:t>-</w:t>
      </w:r>
      <w:r w:rsidR="000C6369">
        <w:rPr>
          <w:lang w:val="en-US"/>
        </w:rPr>
        <w:t>2</w:t>
      </w:r>
      <w:r w:rsidRPr="008F1E95">
        <w:rPr>
          <w:lang w:val="en-US"/>
        </w:rPr>
        <w:t xml:space="preserve">-1: </w:t>
      </w:r>
      <w:r w:rsidR="000C6369">
        <w:rPr>
          <w:lang w:val="en-US"/>
        </w:rPr>
        <w:t>The necessity to u</w:t>
      </w:r>
      <w:r w:rsidRPr="00CB6450">
        <w:rPr>
          <w:lang w:val="en-US"/>
        </w:rPr>
        <w:t>pdate for HPUE duty cycle evaluation</w:t>
      </w:r>
    </w:p>
    <w:p w14:paraId="0E19E84B" w14:textId="1CA1B3AE" w:rsidR="000C6369" w:rsidRDefault="00A667BD" w:rsidP="000C636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w:t>
      </w:r>
      <w:r w:rsidR="000C6369">
        <w:rPr>
          <w:rFonts w:eastAsia="宋体"/>
          <w:szCs w:val="24"/>
          <w:lang w:eastAsia="zh-CN"/>
        </w:rPr>
        <w:t xml:space="preserve"> The necessity to update the wording for</w:t>
      </w:r>
      <w:r w:rsidR="000C6369" w:rsidRPr="008A2A07">
        <w:rPr>
          <w:rFonts w:eastAsia="宋体"/>
          <w:szCs w:val="24"/>
          <w:lang w:eastAsia="zh-CN"/>
        </w:rPr>
        <w:t xml:space="preserve"> HPUE duty cycle evaluation</w:t>
      </w:r>
      <w:r w:rsidR="000C6369">
        <w:rPr>
          <w:rFonts w:eastAsia="宋体"/>
          <w:szCs w:val="24"/>
          <w:lang w:eastAsia="zh-CN"/>
        </w:rPr>
        <w:t xml:space="preserve"> due to introduction of SBFD has been discussed. The following way forward is achieved in RAN4#114bis: </w:t>
      </w:r>
    </w:p>
    <w:tbl>
      <w:tblPr>
        <w:tblStyle w:val="TableGrid"/>
        <w:tblW w:w="0" w:type="auto"/>
        <w:tblInd w:w="720" w:type="dxa"/>
        <w:tblLook w:val="04A0" w:firstRow="1" w:lastRow="0" w:firstColumn="1" w:lastColumn="0" w:noHBand="0" w:noVBand="1"/>
      </w:tblPr>
      <w:tblGrid>
        <w:gridCol w:w="8909"/>
      </w:tblGrid>
      <w:tr w:rsidR="000C6369" w14:paraId="6BD1FCBB" w14:textId="77777777" w:rsidTr="000265F7">
        <w:tc>
          <w:tcPr>
            <w:tcW w:w="9629" w:type="dxa"/>
          </w:tcPr>
          <w:p w14:paraId="12F1405E" w14:textId="77777777" w:rsidR="000C6369" w:rsidRPr="00A96D10" w:rsidRDefault="000C6369" w:rsidP="000265F7">
            <w:pPr>
              <w:spacing w:after="120" w:line="259" w:lineRule="auto"/>
              <w:jc w:val="both"/>
              <w:rPr>
                <w:lang w:val="en-US" w:eastAsia="zh-CN"/>
              </w:rPr>
            </w:pPr>
            <w:r w:rsidRPr="00A96D10">
              <w:rPr>
                <w:rFonts w:hint="eastAsia"/>
                <w:lang w:val="en-US" w:eastAsia="zh-CN"/>
              </w:rPr>
              <w:t>W</w:t>
            </w:r>
            <w:r w:rsidRPr="00A96D10">
              <w:rPr>
                <w:lang w:val="en-US" w:eastAsia="zh-CN"/>
              </w:rPr>
              <w:t xml:space="preserve">ay forward: </w:t>
            </w:r>
          </w:p>
          <w:p w14:paraId="4C3F15B0" w14:textId="77777777" w:rsidR="000C6369" w:rsidRDefault="000C6369" w:rsidP="000265F7">
            <w:pPr>
              <w:pStyle w:val="ListParagraph"/>
              <w:numPr>
                <w:ilvl w:val="0"/>
                <w:numId w:val="1"/>
              </w:numPr>
              <w:overflowPunct/>
              <w:autoSpaceDE/>
              <w:autoSpaceDN/>
              <w:adjustRightInd/>
              <w:spacing w:after="120" w:line="259" w:lineRule="auto"/>
              <w:ind w:firstLineChars="0"/>
              <w:jc w:val="both"/>
              <w:textAlignment w:val="auto"/>
              <w:rPr>
                <w:lang w:val="en-US" w:eastAsia="zh-CN"/>
              </w:rPr>
            </w:pPr>
            <w:r w:rsidRPr="00AF25EC">
              <w:rPr>
                <w:rFonts w:eastAsiaTheme="minorEastAsia"/>
                <w:lang w:val="en-US" w:eastAsia="zh-CN"/>
              </w:rPr>
              <w:t>RAN4 has discussed the two following points</w:t>
            </w:r>
            <w:r>
              <w:rPr>
                <w:rStyle w:val="CommentReference"/>
                <w:rFonts w:eastAsia="宋体"/>
              </w:rPr>
              <w:t xml:space="preserve">: </w:t>
            </w:r>
            <w:r>
              <w:rPr>
                <w:lang w:val="en-US"/>
              </w:rPr>
              <w:t xml:space="preserve"> </w:t>
            </w:r>
          </w:p>
          <w:p w14:paraId="2B2FDBFA" w14:textId="77777777" w:rsidR="000C6369" w:rsidRDefault="000C6369" w:rsidP="000265F7">
            <w:pPr>
              <w:pStyle w:val="ListParagraph"/>
              <w:numPr>
                <w:ilvl w:val="1"/>
                <w:numId w:val="1"/>
              </w:numPr>
              <w:overflowPunct/>
              <w:autoSpaceDE/>
              <w:autoSpaceDN/>
              <w:adjustRightInd/>
              <w:spacing w:after="120" w:line="259" w:lineRule="auto"/>
              <w:ind w:firstLineChars="0"/>
              <w:jc w:val="both"/>
              <w:textAlignment w:val="auto"/>
              <w:rPr>
                <w:lang w:val="en-US" w:eastAsia="zh-CN"/>
              </w:rPr>
            </w:pPr>
            <w:r w:rsidRPr="00176A40">
              <w:rPr>
                <w:lang w:val="en-US"/>
              </w:rPr>
              <w:t>F</w:t>
            </w:r>
            <w:r>
              <w:rPr>
                <w:lang w:val="en-US"/>
              </w:rPr>
              <w:t>or non-SBFD-aware UE, the “uplink symbols transmitted” used for uplink duty cycle evaluation are symbols with uplink transmission;</w:t>
            </w:r>
          </w:p>
          <w:p w14:paraId="6616D3E5" w14:textId="77777777" w:rsidR="000C6369" w:rsidRDefault="000C6369" w:rsidP="000265F7">
            <w:pPr>
              <w:pStyle w:val="ListParagraph"/>
              <w:numPr>
                <w:ilvl w:val="1"/>
                <w:numId w:val="1"/>
              </w:numPr>
              <w:overflowPunct/>
              <w:autoSpaceDE/>
              <w:autoSpaceDN/>
              <w:adjustRightInd/>
              <w:spacing w:after="120" w:line="259" w:lineRule="auto"/>
              <w:ind w:firstLineChars="0"/>
              <w:jc w:val="both"/>
              <w:textAlignment w:val="auto"/>
              <w:rPr>
                <w:lang w:val="en-US" w:eastAsia="zh-CN"/>
              </w:rPr>
            </w:pPr>
            <w:r>
              <w:rPr>
                <w:lang w:val="en-US"/>
              </w:rPr>
              <w:lastRenderedPageBreak/>
              <w:t>For SBFD-aware UE, the symbols used for uplink duty cycle evaluation are symbols with uplink transmission, including the non-SBFD symbols and SBFD symbols with UL transmission.</w:t>
            </w:r>
          </w:p>
          <w:p w14:paraId="14CBDC60" w14:textId="77777777" w:rsidR="000C6369" w:rsidRPr="008A2A07" w:rsidRDefault="000C6369" w:rsidP="000265F7">
            <w:pPr>
              <w:pStyle w:val="ListParagraph"/>
              <w:numPr>
                <w:ilvl w:val="0"/>
                <w:numId w:val="1"/>
              </w:numPr>
              <w:overflowPunct/>
              <w:autoSpaceDE/>
              <w:autoSpaceDN/>
              <w:adjustRightInd/>
              <w:spacing w:after="120" w:line="259" w:lineRule="auto"/>
              <w:ind w:firstLineChars="0"/>
              <w:jc w:val="both"/>
              <w:textAlignment w:val="auto"/>
              <w:rPr>
                <w:rFonts w:hint="eastAsia"/>
                <w:lang w:val="en-US" w:eastAsia="zh-CN"/>
              </w:rPr>
            </w:pPr>
            <w:r>
              <w:rPr>
                <w:rFonts w:hint="eastAsia"/>
                <w:lang w:val="en-US"/>
              </w:rPr>
              <w:t>F</w:t>
            </w:r>
            <w:r>
              <w:rPr>
                <w:lang w:val="en-US"/>
              </w:rPr>
              <w:t xml:space="preserve">FS RAN4 specification impact by taking into account the above understanding for SBFD-aware UE. </w:t>
            </w:r>
          </w:p>
        </w:tc>
      </w:tr>
    </w:tbl>
    <w:p w14:paraId="78DFB834" w14:textId="47BA20E7" w:rsidR="00D90624" w:rsidRPr="008F1E95" w:rsidRDefault="00D90624" w:rsidP="00D9062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lastRenderedPageBreak/>
        <w:t>Proposal</w:t>
      </w:r>
      <w:r w:rsidR="008A2A07">
        <w:rPr>
          <w:rFonts w:eastAsia="宋体"/>
          <w:szCs w:val="24"/>
          <w:lang w:eastAsia="zh-CN"/>
        </w:rPr>
        <w:t>s</w:t>
      </w:r>
      <w:r w:rsidRPr="008F1E95">
        <w:rPr>
          <w:rFonts w:eastAsia="宋体"/>
          <w:szCs w:val="24"/>
          <w:lang w:eastAsia="zh-CN"/>
        </w:rPr>
        <w:t xml:space="preserve">:  </w:t>
      </w:r>
    </w:p>
    <w:p w14:paraId="29C54097" w14:textId="169D3192" w:rsidR="000A024C" w:rsidRDefault="000A024C" w:rsidP="00821A0D">
      <w:pPr>
        <w:pStyle w:val="ListParagraph"/>
        <w:numPr>
          <w:ilvl w:val="1"/>
          <w:numId w:val="1"/>
        </w:numPr>
        <w:spacing w:after="120" w:line="259" w:lineRule="auto"/>
        <w:ind w:firstLineChars="0"/>
        <w:rPr>
          <w:rFonts w:eastAsiaTheme="minorEastAsia"/>
          <w:lang w:val="en-US" w:eastAsia="zh-CN"/>
        </w:rPr>
      </w:pPr>
      <w:r>
        <w:rPr>
          <w:rFonts w:eastAsiaTheme="minorEastAsia"/>
          <w:lang w:val="en-US" w:eastAsia="zh-CN"/>
        </w:rPr>
        <w:t>Option 1</w:t>
      </w:r>
      <w:r w:rsidR="00C26FE5">
        <w:rPr>
          <w:rFonts w:eastAsiaTheme="minorEastAsia"/>
          <w:lang w:val="en-US" w:eastAsia="zh-CN"/>
        </w:rPr>
        <w:t xml:space="preserve"> (ZTE, CATT</w:t>
      </w:r>
      <w:r w:rsidR="002240FC">
        <w:rPr>
          <w:rFonts w:eastAsiaTheme="minorEastAsia"/>
          <w:lang w:val="en-US" w:eastAsia="zh-CN"/>
        </w:rPr>
        <w:t>, Huawei</w:t>
      </w:r>
      <w:r w:rsidR="00C26FE5">
        <w:rPr>
          <w:rFonts w:eastAsiaTheme="minorEastAsia"/>
          <w:lang w:val="en-US" w:eastAsia="zh-CN"/>
        </w:rPr>
        <w:t>)</w:t>
      </w:r>
      <w:r>
        <w:rPr>
          <w:rFonts w:eastAsiaTheme="minorEastAsia"/>
          <w:lang w:val="en-US" w:eastAsia="zh-CN"/>
        </w:rPr>
        <w:t>: Further explanation/revision is required for the existing wording “uplink symbols transmitted”</w:t>
      </w:r>
      <w:r w:rsidR="00EB67BA">
        <w:rPr>
          <w:rFonts w:eastAsiaTheme="minorEastAsia"/>
          <w:lang w:val="en-US" w:eastAsia="zh-CN"/>
        </w:rPr>
        <w:t xml:space="preserve">, </w:t>
      </w:r>
      <w:r w:rsidR="00327CBE">
        <w:rPr>
          <w:rFonts w:eastAsiaTheme="minorEastAsia"/>
          <w:lang w:val="en-US" w:eastAsia="zh-CN"/>
        </w:rPr>
        <w:t xml:space="preserve">(and </w:t>
      </w:r>
      <w:r w:rsidR="00EB67BA" w:rsidRPr="00EB67BA">
        <w:rPr>
          <w:rFonts w:eastAsiaTheme="minorEastAsia"/>
          <w:lang w:val="en-US" w:eastAsia="zh-CN"/>
        </w:rPr>
        <w:t>“Patching” method</w:t>
      </w:r>
      <w:r w:rsidR="00327CBE">
        <w:rPr>
          <w:rFonts w:eastAsiaTheme="minorEastAsia"/>
          <w:lang w:val="en-US" w:eastAsia="zh-CN"/>
        </w:rPr>
        <w:t xml:space="preserve"> will be used</w:t>
      </w:r>
      <w:r w:rsidR="00EB67BA" w:rsidRPr="00EB67BA">
        <w:rPr>
          <w:rFonts w:eastAsiaTheme="minorEastAsia"/>
          <w:lang w:val="en-US" w:eastAsia="zh-CN"/>
        </w:rPr>
        <w:t>, i.e., keep the wording “uplink symbols transmitted” used for uplink duty cycle evaluation unchanged, however, in some general sub-clause</w:t>
      </w:r>
      <w:r w:rsidR="00327CBE">
        <w:rPr>
          <w:rFonts w:eastAsiaTheme="minorEastAsia"/>
          <w:lang w:val="en-US" w:eastAsia="zh-CN"/>
        </w:rPr>
        <w:t xml:space="preserve"> add </w:t>
      </w:r>
      <w:r w:rsidR="00C26FE5">
        <w:rPr>
          <w:rFonts w:eastAsiaTheme="minorEastAsia"/>
          <w:lang w:val="en-US" w:eastAsia="zh-CN"/>
        </w:rPr>
        <w:t>explanation</w:t>
      </w:r>
      <w:r w:rsidR="00327CBE">
        <w:rPr>
          <w:rFonts w:eastAsiaTheme="minorEastAsia"/>
          <w:lang w:val="en-US" w:eastAsia="zh-CN"/>
        </w:rPr>
        <w:t>)</w:t>
      </w:r>
      <w:r w:rsidR="00EB67BA" w:rsidRPr="00EB67BA">
        <w:rPr>
          <w:rFonts w:eastAsiaTheme="minorEastAsia"/>
          <w:lang w:val="en-US" w:eastAsia="zh-CN"/>
        </w:rPr>
        <w:t>.</w:t>
      </w:r>
    </w:p>
    <w:p w14:paraId="5F1B8D0C" w14:textId="36F07E45" w:rsidR="00F136B2" w:rsidRDefault="00F136B2" w:rsidP="00F136B2">
      <w:pPr>
        <w:pStyle w:val="ListParagraph"/>
        <w:numPr>
          <w:ilvl w:val="2"/>
          <w:numId w:val="1"/>
        </w:numPr>
        <w:spacing w:after="120" w:line="259" w:lineRule="auto"/>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Samsung and Qualcomm mentioned the necessity of updating WID to include TS38.101 series as impacted existing spec. </w:t>
      </w:r>
    </w:p>
    <w:p w14:paraId="66A88DD8" w14:textId="7089079A" w:rsidR="00821A0D" w:rsidRPr="00F136B2" w:rsidRDefault="000A024C" w:rsidP="00821A0D">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2</w:t>
      </w:r>
      <w:r w:rsidR="007C0032">
        <w:rPr>
          <w:rFonts w:eastAsiaTheme="minorEastAsia"/>
          <w:lang w:val="en-US" w:eastAsia="zh-CN"/>
        </w:rPr>
        <w:t xml:space="preserve"> (Ericsson, vivo</w:t>
      </w:r>
      <w:r w:rsidR="00F136B2">
        <w:rPr>
          <w:rFonts w:eastAsiaTheme="minorEastAsia"/>
          <w:lang w:val="en-US" w:eastAsia="zh-CN"/>
        </w:rPr>
        <w:t>, Qualcomm</w:t>
      </w:r>
      <w:r w:rsidR="007C0032">
        <w:rPr>
          <w:rFonts w:eastAsiaTheme="minorEastAsia"/>
          <w:lang w:val="en-US" w:eastAsia="zh-CN"/>
        </w:rPr>
        <w:t>)</w:t>
      </w:r>
      <w:r>
        <w:rPr>
          <w:rFonts w:eastAsiaTheme="minorEastAsia"/>
          <w:lang w:val="en-US" w:eastAsia="zh-CN"/>
        </w:rPr>
        <w:t>: No further clarification</w:t>
      </w:r>
      <w:r w:rsidR="007C0032">
        <w:rPr>
          <w:rFonts w:eastAsiaTheme="minorEastAsia"/>
          <w:lang w:val="en-US" w:eastAsia="zh-CN"/>
        </w:rPr>
        <w:t>/change</w:t>
      </w:r>
      <w:r>
        <w:rPr>
          <w:rFonts w:eastAsiaTheme="minorEastAsia"/>
          <w:lang w:val="en-US" w:eastAsia="zh-CN"/>
        </w:rPr>
        <w:t xml:space="preserve"> is needed. </w:t>
      </w:r>
    </w:p>
    <w:p w14:paraId="53F59DB9" w14:textId="299272A6" w:rsidR="00F136B2" w:rsidRPr="007B469B" w:rsidRDefault="00F136B2" w:rsidP="00F136B2">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 xml:space="preserve">bservation: </w:t>
      </w:r>
      <w:r w:rsidRPr="00F136B2">
        <w:rPr>
          <w:lang w:val="en-US"/>
        </w:rPr>
        <w:t>The HPUE duty cycle evaluation is based on UL transmissions carried by the UE and not only on the symbol assignment by the network.</w:t>
      </w:r>
    </w:p>
    <w:p w14:paraId="2B51C1B6" w14:textId="77777777" w:rsidR="00D90624" w:rsidRPr="008F1E95" w:rsidRDefault="00D90624" w:rsidP="00D90624">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7A81378F" w14:textId="3A9E9AEC" w:rsidR="00D90624" w:rsidRPr="00A667BD" w:rsidRDefault="00A667BD" w:rsidP="00A667BD">
      <w:pPr>
        <w:pStyle w:val="ListParagraph"/>
        <w:numPr>
          <w:ilvl w:val="1"/>
          <w:numId w:val="1"/>
        </w:numPr>
        <w:overflowPunct/>
        <w:autoSpaceDE/>
        <w:autoSpaceDN/>
        <w:adjustRightInd/>
        <w:spacing w:after="120" w:line="259" w:lineRule="auto"/>
        <w:ind w:firstLineChars="0"/>
        <w:textAlignment w:val="auto"/>
        <w:rPr>
          <w:lang w:val="en-US"/>
        </w:rPr>
      </w:pPr>
      <w:r w:rsidRPr="00A667BD">
        <w:rPr>
          <w:lang w:val="en-US"/>
        </w:rPr>
        <w:t>The group can d</w:t>
      </w:r>
      <w:r w:rsidR="002240FC" w:rsidRPr="00A667BD">
        <w:rPr>
          <w:lang w:val="en-US"/>
        </w:rPr>
        <w:t>iscuss this issue further</w:t>
      </w:r>
      <w:r w:rsidRPr="00A667BD">
        <w:rPr>
          <w:lang w:val="en-US"/>
        </w:rPr>
        <w:t xml:space="preserve"> by </w:t>
      </w:r>
      <w:r>
        <w:rPr>
          <w:lang w:val="en-US"/>
        </w:rPr>
        <w:t>considering</w:t>
      </w:r>
      <w:r w:rsidR="007B469B" w:rsidRPr="00A667BD">
        <w:rPr>
          <w:lang w:val="en-US"/>
        </w:rPr>
        <w:t xml:space="preserve"> capturing some explanatory description </w:t>
      </w:r>
      <w:r w:rsidR="002240FC" w:rsidRPr="00A667BD">
        <w:rPr>
          <w:lang w:val="en-US"/>
        </w:rPr>
        <w:t>in</w:t>
      </w:r>
      <w:r w:rsidR="007B469B" w:rsidRPr="00A667BD">
        <w:rPr>
          <w:lang w:val="en-US"/>
        </w:rPr>
        <w:t xml:space="preserve"> RAN4 agreement</w:t>
      </w:r>
      <w:r w:rsidR="002240FC" w:rsidRPr="00A667BD">
        <w:rPr>
          <w:lang w:val="en-US"/>
        </w:rPr>
        <w:t xml:space="preserve"> as compromise</w:t>
      </w:r>
      <w:r w:rsidR="00D90624" w:rsidRPr="00A667BD">
        <w:rPr>
          <w:lang w:val="en-US"/>
        </w:rPr>
        <w:t xml:space="preserve">. </w:t>
      </w:r>
    </w:p>
    <w:p w14:paraId="018C18D5" w14:textId="3BD0FD61" w:rsidR="00D90624" w:rsidRDefault="00D90624" w:rsidP="007434DC">
      <w:pPr>
        <w:spacing w:after="120" w:line="259" w:lineRule="auto"/>
        <w:rPr>
          <w:lang w:val="en-US"/>
        </w:rPr>
      </w:pPr>
    </w:p>
    <w:p w14:paraId="086F3A22" w14:textId="41D2969A" w:rsidR="00823156" w:rsidRPr="008F1E95" w:rsidRDefault="00823156" w:rsidP="00823156">
      <w:pPr>
        <w:pStyle w:val="Heading5"/>
        <w:numPr>
          <w:ilvl w:val="0"/>
          <w:numId w:val="0"/>
        </w:numPr>
        <w:ind w:left="1008" w:hanging="1008"/>
        <w:rPr>
          <w:lang w:val="en-US"/>
        </w:rPr>
      </w:pPr>
      <w:r w:rsidRPr="008F1E95">
        <w:rPr>
          <w:lang w:val="en-US"/>
        </w:rPr>
        <w:t xml:space="preserve">Issue </w:t>
      </w:r>
      <w:r>
        <w:rPr>
          <w:lang w:val="en-US"/>
        </w:rPr>
        <w:t>2</w:t>
      </w:r>
      <w:r w:rsidRPr="008F1E95">
        <w:rPr>
          <w:lang w:val="en-US"/>
        </w:rPr>
        <w:t>-</w:t>
      </w:r>
      <w:r>
        <w:rPr>
          <w:lang w:val="en-US"/>
        </w:rPr>
        <w:t>2</w:t>
      </w:r>
      <w:r w:rsidRPr="008F1E95">
        <w:rPr>
          <w:lang w:val="en-US"/>
        </w:rPr>
        <w:t>-</w:t>
      </w:r>
      <w:r>
        <w:rPr>
          <w:lang w:val="en-US"/>
        </w:rPr>
        <w:t>2</w:t>
      </w:r>
      <w:r w:rsidRPr="008F1E95">
        <w:rPr>
          <w:lang w:val="en-US"/>
        </w:rPr>
        <w:t xml:space="preserve">: </w:t>
      </w:r>
      <w:r>
        <w:rPr>
          <w:lang w:val="en-US"/>
        </w:rPr>
        <w:t>If the update is needed, how to introduce in RAN4 spec</w:t>
      </w:r>
    </w:p>
    <w:p w14:paraId="5E47E682" w14:textId="4AAFB8AD" w:rsidR="00823156" w:rsidRPr="008F1E95" w:rsidRDefault="00327CBE" w:rsidP="0082315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823156" w:rsidRPr="00823156">
        <w:rPr>
          <w:rFonts w:eastAsia="宋体"/>
          <w:szCs w:val="24"/>
          <w:lang w:eastAsia="zh-CN"/>
        </w:rPr>
        <w:t>If the</w:t>
      </w:r>
      <w:r>
        <w:rPr>
          <w:rFonts w:eastAsia="宋体"/>
          <w:szCs w:val="24"/>
          <w:lang w:eastAsia="zh-CN"/>
        </w:rPr>
        <w:t xml:space="preserve"> necessity of the</w:t>
      </w:r>
      <w:r w:rsidR="00823156" w:rsidRPr="00823156">
        <w:rPr>
          <w:rFonts w:eastAsia="宋体"/>
          <w:szCs w:val="24"/>
          <w:lang w:eastAsia="zh-CN"/>
        </w:rPr>
        <w:t xml:space="preserve"> update</w:t>
      </w:r>
      <w:r>
        <w:rPr>
          <w:rFonts w:eastAsia="宋体"/>
          <w:szCs w:val="24"/>
          <w:lang w:eastAsia="zh-CN"/>
        </w:rPr>
        <w:t xml:space="preserve"> to TS38.101</w:t>
      </w:r>
      <w:r w:rsidR="00823156" w:rsidRPr="00823156">
        <w:rPr>
          <w:rFonts w:eastAsia="宋体"/>
          <w:szCs w:val="24"/>
          <w:lang w:eastAsia="zh-CN"/>
        </w:rPr>
        <w:t xml:space="preserve"> is </w:t>
      </w:r>
      <w:r>
        <w:rPr>
          <w:rFonts w:eastAsia="宋体"/>
          <w:szCs w:val="24"/>
          <w:lang w:eastAsia="zh-CN"/>
        </w:rPr>
        <w:t>confirmed</w:t>
      </w:r>
      <w:r w:rsidR="00823156" w:rsidRPr="00823156">
        <w:rPr>
          <w:rFonts w:eastAsia="宋体"/>
          <w:szCs w:val="24"/>
          <w:lang w:eastAsia="zh-CN"/>
        </w:rPr>
        <w:t xml:space="preserve"> </w:t>
      </w:r>
      <w:r w:rsidR="00823156">
        <w:rPr>
          <w:rFonts w:eastAsia="宋体"/>
          <w:szCs w:val="24"/>
          <w:lang w:eastAsia="zh-CN"/>
        </w:rPr>
        <w:t>(from last issue)</w:t>
      </w:r>
      <w:r>
        <w:rPr>
          <w:rFonts w:eastAsia="宋体"/>
          <w:szCs w:val="24"/>
          <w:lang w:eastAsia="zh-CN"/>
        </w:rPr>
        <w:t>, then</w:t>
      </w:r>
      <w:r w:rsidR="00823156" w:rsidRPr="008F1E95">
        <w:rPr>
          <w:rFonts w:eastAsia="宋体"/>
          <w:szCs w:val="24"/>
          <w:lang w:eastAsia="zh-CN"/>
        </w:rPr>
        <w:t xml:space="preserve">:  </w:t>
      </w:r>
    </w:p>
    <w:p w14:paraId="6B022370" w14:textId="4EF2B154" w:rsidR="00823156" w:rsidRPr="00327CBE" w:rsidRDefault="00823156" w:rsidP="00327CBE">
      <w:pPr>
        <w:pStyle w:val="ListParagraph"/>
        <w:numPr>
          <w:ilvl w:val="1"/>
          <w:numId w:val="1"/>
        </w:numPr>
        <w:spacing w:after="120" w:line="259" w:lineRule="auto"/>
        <w:ind w:firstLineChars="0"/>
        <w:rPr>
          <w:lang w:val="en-US"/>
        </w:rPr>
      </w:pPr>
      <w:r w:rsidRPr="00327CBE">
        <w:rPr>
          <w:lang w:val="en-US"/>
        </w:rPr>
        <w:t xml:space="preserve">RAN4 consider the following two options to guarantee the common understanding for SBFD-aware UE for HPUE duty cycle evaluation: </w:t>
      </w:r>
    </w:p>
    <w:p w14:paraId="4C167387" w14:textId="6CCE896F" w:rsidR="00823156" w:rsidRPr="007C0032" w:rsidRDefault="00823156" w:rsidP="00327CBE">
      <w:pPr>
        <w:pStyle w:val="ListParagraph"/>
        <w:numPr>
          <w:ilvl w:val="2"/>
          <w:numId w:val="1"/>
        </w:numPr>
        <w:spacing w:after="120" w:line="259" w:lineRule="auto"/>
        <w:ind w:firstLineChars="0"/>
        <w:rPr>
          <w:lang w:val="en-US"/>
        </w:rPr>
      </w:pPr>
      <w:r w:rsidRPr="007C0032">
        <w:rPr>
          <w:lang w:val="en-US"/>
        </w:rPr>
        <w:t xml:space="preserve">Option </w:t>
      </w:r>
      <w:r>
        <w:rPr>
          <w:lang w:val="en-US"/>
        </w:rPr>
        <w:t>a</w:t>
      </w:r>
      <w:r w:rsidR="00171E3B">
        <w:rPr>
          <w:lang w:val="en-US"/>
        </w:rPr>
        <w:t xml:space="preserve"> </w:t>
      </w:r>
      <w:r w:rsidR="00171E3B" w:rsidRPr="00171E3B">
        <w:rPr>
          <w:rFonts w:hint="eastAsia"/>
          <w:lang w:val="en-US"/>
        </w:rPr>
        <w:t>(</w:t>
      </w:r>
      <w:r w:rsidR="00171E3B">
        <w:rPr>
          <w:lang w:val="en-US"/>
        </w:rPr>
        <w:t>Samsung</w:t>
      </w:r>
      <w:r w:rsidR="00171E3B" w:rsidRPr="00171E3B">
        <w:rPr>
          <w:lang w:val="en-US"/>
        </w:rPr>
        <w:t>)</w:t>
      </w:r>
      <w:r w:rsidRPr="007C0032">
        <w:rPr>
          <w:lang w:val="en-US"/>
        </w:rPr>
        <w:t xml:space="preserve">: RAN4 shall introduce CR from Rel-15 to explain that “uplink symbols” should be interpreted as any symbols possible for UE transmission. </w:t>
      </w:r>
    </w:p>
    <w:p w14:paraId="5E3AE7B2" w14:textId="77777777" w:rsidR="00171E3B" w:rsidRDefault="00823156" w:rsidP="00327CBE">
      <w:pPr>
        <w:pStyle w:val="ListParagraph"/>
        <w:numPr>
          <w:ilvl w:val="2"/>
          <w:numId w:val="1"/>
        </w:numPr>
        <w:overflowPunct/>
        <w:autoSpaceDE/>
        <w:autoSpaceDN/>
        <w:adjustRightInd/>
        <w:spacing w:after="120" w:line="259" w:lineRule="auto"/>
        <w:ind w:firstLineChars="0"/>
        <w:textAlignment w:val="auto"/>
        <w:rPr>
          <w:lang w:val="en-US"/>
        </w:rPr>
      </w:pPr>
      <w:r w:rsidRPr="007C0032">
        <w:rPr>
          <w:lang w:val="en-US"/>
        </w:rPr>
        <w:t xml:space="preserve">Option </w:t>
      </w:r>
      <w:r>
        <w:rPr>
          <w:lang w:val="en-US"/>
        </w:rPr>
        <w:t>b</w:t>
      </w:r>
      <w:r w:rsidR="00171E3B">
        <w:rPr>
          <w:lang w:val="en-US"/>
        </w:rPr>
        <w:t xml:space="preserve"> (ZTE, Samsung, CATT)</w:t>
      </w:r>
      <w:r w:rsidRPr="007C0032">
        <w:rPr>
          <w:lang w:val="en-US"/>
        </w:rPr>
        <w:t>: After listing TS 38.101 series as impacted specification in SBFD WID, RAN4 shall introduce CR</w:t>
      </w:r>
      <w:r w:rsidR="00171E3B">
        <w:rPr>
          <w:lang w:val="en-US"/>
        </w:rPr>
        <w:t xml:space="preserve"> from Rel-19: </w:t>
      </w:r>
    </w:p>
    <w:p w14:paraId="46B85444" w14:textId="0FDCA68F" w:rsidR="00C26FE5" w:rsidRPr="00C26FE5" w:rsidRDefault="00C26FE5" w:rsidP="00C26FE5">
      <w:pPr>
        <w:pStyle w:val="ListParagraph"/>
        <w:numPr>
          <w:ilvl w:val="3"/>
          <w:numId w:val="1"/>
        </w:numPr>
        <w:spacing w:after="120" w:line="259" w:lineRule="auto"/>
        <w:ind w:firstLineChars="0"/>
        <w:rPr>
          <w:lang w:val="en-US"/>
        </w:rPr>
      </w:pPr>
      <w:r>
        <w:rPr>
          <w:lang w:val="en-US"/>
        </w:rPr>
        <w:t>Text proposal</w:t>
      </w:r>
      <w:r w:rsidR="00171E3B">
        <w:rPr>
          <w:lang w:val="en-US"/>
        </w:rPr>
        <w:t>-1 (ZTE):</w:t>
      </w:r>
      <w:r w:rsidRPr="00C26FE5">
        <w:t xml:space="preserve"> </w:t>
      </w:r>
    </w:p>
    <w:p w14:paraId="32D8D11C" w14:textId="633D6E2B" w:rsidR="00C26FE5" w:rsidRPr="00C26FE5" w:rsidRDefault="00C26FE5" w:rsidP="00C26FE5">
      <w:pPr>
        <w:pStyle w:val="ListParagraph"/>
        <w:numPr>
          <w:ilvl w:val="4"/>
          <w:numId w:val="1"/>
        </w:numPr>
        <w:spacing w:after="120" w:line="259" w:lineRule="auto"/>
        <w:ind w:firstLineChars="0"/>
        <w:rPr>
          <w:lang w:val="en-US"/>
        </w:rPr>
      </w:pPr>
      <w:r w:rsidRPr="00C26FE5">
        <w:rPr>
          <w:lang w:val="en-US"/>
        </w:rPr>
        <w:t>For non-SBFD-aware UE, the “uplink symbols transmitted” used for uplink duty cycle evaluation are symbols with uplink transmission;</w:t>
      </w:r>
    </w:p>
    <w:p w14:paraId="42DAE65B" w14:textId="77777777" w:rsidR="00C26FE5" w:rsidRPr="00C26FE5" w:rsidRDefault="00C26FE5" w:rsidP="00C26FE5">
      <w:pPr>
        <w:pStyle w:val="ListParagraph"/>
        <w:numPr>
          <w:ilvl w:val="4"/>
          <w:numId w:val="1"/>
        </w:numPr>
        <w:spacing w:after="120" w:line="259" w:lineRule="auto"/>
        <w:ind w:firstLineChars="0"/>
        <w:rPr>
          <w:lang w:val="en-US"/>
        </w:rPr>
      </w:pPr>
      <w:r w:rsidRPr="00C26FE5">
        <w:rPr>
          <w:lang w:val="en-US"/>
        </w:rPr>
        <w:t>For SBFD-aware UE, the symbols used for uplink duty cycle evaluation are symbols with uplink transmission, including the non-SBFD symbols and SBFD symbols with UL transmission.</w:t>
      </w:r>
    </w:p>
    <w:p w14:paraId="145AD4FE" w14:textId="61E747D3" w:rsidR="00823156" w:rsidRDefault="00C26FE5" w:rsidP="00171E3B">
      <w:pPr>
        <w:pStyle w:val="ListParagraph"/>
        <w:numPr>
          <w:ilvl w:val="3"/>
          <w:numId w:val="1"/>
        </w:numPr>
        <w:overflowPunct/>
        <w:autoSpaceDE/>
        <w:autoSpaceDN/>
        <w:adjustRightInd/>
        <w:spacing w:after="120" w:line="259" w:lineRule="auto"/>
        <w:ind w:firstLineChars="0"/>
        <w:textAlignment w:val="auto"/>
        <w:rPr>
          <w:lang w:val="en-US"/>
        </w:rPr>
      </w:pPr>
      <w:r>
        <w:rPr>
          <w:lang w:val="en-US"/>
        </w:rPr>
        <w:t xml:space="preserve">Text proposal-2 (CATT): </w:t>
      </w:r>
    </w:p>
    <w:p w14:paraId="00BB4525" w14:textId="257A203F" w:rsidR="00C26FE5" w:rsidRPr="00821A0D" w:rsidRDefault="00C26FE5" w:rsidP="00C26FE5">
      <w:pPr>
        <w:pStyle w:val="ListParagraph"/>
        <w:numPr>
          <w:ilvl w:val="4"/>
          <w:numId w:val="1"/>
        </w:numPr>
        <w:overflowPunct/>
        <w:autoSpaceDE/>
        <w:autoSpaceDN/>
        <w:adjustRightInd/>
        <w:spacing w:after="120" w:line="259" w:lineRule="auto"/>
        <w:ind w:firstLineChars="0"/>
        <w:textAlignment w:val="auto"/>
        <w:rPr>
          <w:lang w:val="en-US"/>
        </w:rPr>
      </w:pPr>
      <w:r w:rsidRPr="00C26FE5">
        <w:rPr>
          <w:lang w:val="en-US"/>
        </w:rPr>
        <w:t>For an SBFD-aware UE, uplink transmissions in both non-SBFD and SBFD symbols shall be taken into account as uplink symbols transmitted for uplink duty cycle evaluation</w:t>
      </w:r>
    </w:p>
    <w:p w14:paraId="60262F3A" w14:textId="77777777" w:rsidR="00171E3B" w:rsidRPr="008F1E95" w:rsidRDefault="00171E3B" w:rsidP="00171E3B">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33EEB849" w14:textId="786D63E1" w:rsidR="00171E3B" w:rsidRPr="008F1E95" w:rsidRDefault="00171E3B" w:rsidP="00171E3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If the necessity of update is </w:t>
      </w:r>
      <w:r w:rsidR="00C26FE5">
        <w:rPr>
          <w:lang w:val="en-US"/>
        </w:rPr>
        <w:t>confirmed, discuss how to introduce it in RAN4 spec</w:t>
      </w:r>
      <w:r>
        <w:rPr>
          <w:lang w:val="en-US"/>
        </w:rPr>
        <w:t xml:space="preserve">. </w:t>
      </w:r>
    </w:p>
    <w:p w14:paraId="0B8D4D13" w14:textId="77777777" w:rsidR="000C6369" w:rsidRDefault="000C6369" w:rsidP="007434DC">
      <w:pPr>
        <w:spacing w:after="120" w:line="259" w:lineRule="auto"/>
        <w:rPr>
          <w:lang w:val="en-US"/>
        </w:rPr>
      </w:pPr>
    </w:p>
    <w:p w14:paraId="4D8E1B58" w14:textId="3F6C6782" w:rsidR="0060468D" w:rsidRDefault="0060468D" w:rsidP="0060468D">
      <w:pPr>
        <w:pStyle w:val="Heading1"/>
        <w:rPr>
          <w:lang w:val="en-US" w:eastAsia="ja-JP"/>
        </w:rPr>
      </w:pPr>
      <w:r w:rsidRPr="00B16ABE">
        <w:rPr>
          <w:lang w:val="en-US" w:eastAsia="ja-JP"/>
        </w:rPr>
        <w:t>Topic #</w:t>
      </w:r>
      <w:r>
        <w:rPr>
          <w:lang w:val="en-US" w:eastAsia="ja-JP"/>
        </w:rPr>
        <w:t>3</w:t>
      </w:r>
      <w:r w:rsidRPr="00B16ABE">
        <w:rPr>
          <w:lang w:val="en-US" w:eastAsia="ja-JP"/>
        </w:rPr>
        <w:t>:</w:t>
      </w:r>
      <w:r>
        <w:rPr>
          <w:lang w:val="en-US" w:eastAsia="ja-JP"/>
        </w:rPr>
        <w:t xml:space="preserve"> </w:t>
      </w:r>
      <w:r w:rsidR="00BD4040">
        <w:rPr>
          <w:lang w:val="en-US" w:eastAsia="ja-JP"/>
        </w:rPr>
        <w:t>SBFD adjacent channel c</w:t>
      </w:r>
      <w:r>
        <w:rPr>
          <w:lang w:val="en-US" w:eastAsia="ja-JP"/>
        </w:rPr>
        <w:t>oexistence</w:t>
      </w:r>
    </w:p>
    <w:tbl>
      <w:tblPr>
        <w:tblStyle w:val="TableGrid"/>
        <w:tblW w:w="9631" w:type="dxa"/>
        <w:tblLayout w:type="fixed"/>
        <w:tblLook w:val="04A0" w:firstRow="1" w:lastRow="0" w:firstColumn="1" w:lastColumn="0" w:noHBand="0" w:noVBand="1"/>
      </w:tblPr>
      <w:tblGrid>
        <w:gridCol w:w="1413"/>
        <w:gridCol w:w="1701"/>
        <w:gridCol w:w="6517"/>
      </w:tblGrid>
      <w:tr w:rsidR="00BD4040" w:rsidRPr="00973E43" w14:paraId="1796C309" w14:textId="77777777" w:rsidTr="00591B4C">
        <w:trPr>
          <w:trHeight w:val="57"/>
        </w:trPr>
        <w:tc>
          <w:tcPr>
            <w:tcW w:w="1413" w:type="dxa"/>
          </w:tcPr>
          <w:p w14:paraId="3E90C6E1" w14:textId="77777777" w:rsidR="00BD4040" w:rsidRPr="00973E43" w:rsidRDefault="00BD4040" w:rsidP="00591B4C">
            <w:pPr>
              <w:spacing w:before="60" w:after="60"/>
              <w:rPr>
                <w:b/>
                <w:bCs/>
                <w:sz w:val="18"/>
                <w:szCs w:val="18"/>
              </w:rPr>
            </w:pPr>
            <w:r w:rsidRPr="00973E43">
              <w:rPr>
                <w:b/>
                <w:bCs/>
                <w:sz w:val="18"/>
                <w:szCs w:val="18"/>
              </w:rPr>
              <w:t>T-doc number</w:t>
            </w:r>
          </w:p>
        </w:tc>
        <w:tc>
          <w:tcPr>
            <w:tcW w:w="1701" w:type="dxa"/>
            <w:vAlign w:val="center"/>
          </w:tcPr>
          <w:p w14:paraId="532A8725" w14:textId="77777777" w:rsidR="00BD4040" w:rsidRPr="00973E43" w:rsidRDefault="00BD4040" w:rsidP="00591B4C">
            <w:pPr>
              <w:spacing w:before="60" w:after="60"/>
              <w:rPr>
                <w:b/>
                <w:bCs/>
                <w:sz w:val="18"/>
                <w:szCs w:val="18"/>
              </w:rPr>
            </w:pPr>
            <w:r w:rsidRPr="00973E43">
              <w:rPr>
                <w:b/>
                <w:bCs/>
                <w:sz w:val="18"/>
                <w:szCs w:val="18"/>
              </w:rPr>
              <w:t>Company</w:t>
            </w:r>
          </w:p>
        </w:tc>
        <w:tc>
          <w:tcPr>
            <w:tcW w:w="6517" w:type="dxa"/>
            <w:vAlign w:val="center"/>
          </w:tcPr>
          <w:p w14:paraId="218F7561" w14:textId="77777777" w:rsidR="00BD4040" w:rsidRPr="00973E43" w:rsidRDefault="00BD4040" w:rsidP="00591B4C">
            <w:pPr>
              <w:spacing w:before="60" w:after="60"/>
              <w:rPr>
                <w:b/>
                <w:bCs/>
                <w:sz w:val="18"/>
                <w:szCs w:val="18"/>
              </w:rPr>
            </w:pPr>
            <w:r w:rsidRPr="00973E43">
              <w:rPr>
                <w:b/>
                <w:bCs/>
                <w:sz w:val="18"/>
                <w:szCs w:val="18"/>
              </w:rPr>
              <w:t>Proposals / Observations</w:t>
            </w:r>
          </w:p>
        </w:tc>
      </w:tr>
      <w:tr w:rsidR="00AC03FF" w:rsidRPr="00AB79C4" w14:paraId="59A68CEB" w14:textId="77777777" w:rsidTr="000265F7">
        <w:trPr>
          <w:trHeight w:val="57"/>
        </w:trPr>
        <w:tc>
          <w:tcPr>
            <w:tcW w:w="1413" w:type="dxa"/>
          </w:tcPr>
          <w:p w14:paraId="13F6FA0B" w14:textId="77777777" w:rsidR="00AC03FF" w:rsidRPr="00AB79C4" w:rsidRDefault="00AC03FF" w:rsidP="000265F7">
            <w:pPr>
              <w:spacing w:before="60" w:after="60"/>
              <w:rPr>
                <w:sz w:val="18"/>
                <w:szCs w:val="18"/>
              </w:rPr>
            </w:pPr>
            <w:r w:rsidRPr="006942C0">
              <w:lastRenderedPageBreak/>
              <w:t>R4-2505459</w:t>
            </w:r>
          </w:p>
        </w:tc>
        <w:tc>
          <w:tcPr>
            <w:tcW w:w="1701" w:type="dxa"/>
          </w:tcPr>
          <w:p w14:paraId="04E3421B" w14:textId="77777777" w:rsidR="00AC03FF" w:rsidRPr="00AB79C4" w:rsidRDefault="00AC03FF" w:rsidP="000265F7">
            <w:pPr>
              <w:spacing w:before="60" w:after="60"/>
              <w:rPr>
                <w:sz w:val="18"/>
                <w:szCs w:val="18"/>
              </w:rPr>
            </w:pPr>
            <w:r w:rsidRPr="00A83EB5">
              <w:t>Charter Communications, Inc</w:t>
            </w:r>
          </w:p>
        </w:tc>
        <w:tc>
          <w:tcPr>
            <w:tcW w:w="6517" w:type="dxa"/>
          </w:tcPr>
          <w:p w14:paraId="1D6BAB93" w14:textId="77777777" w:rsidR="00AC03FF" w:rsidRPr="00AC03FF" w:rsidRDefault="00AC03FF" w:rsidP="000265F7">
            <w:pPr>
              <w:spacing w:before="60" w:after="60"/>
              <w:rPr>
                <w:sz w:val="18"/>
                <w:szCs w:val="18"/>
              </w:rPr>
            </w:pPr>
            <w:r w:rsidRPr="00AC03FF">
              <w:rPr>
                <w:sz w:val="18"/>
                <w:szCs w:val="18"/>
              </w:rPr>
              <w:t xml:space="preserve">Proposal 1: Reduce </w:t>
            </w:r>
            <w:proofErr w:type="spellStart"/>
            <w:r w:rsidRPr="00AC03FF">
              <w:rPr>
                <w:sz w:val="18"/>
                <w:szCs w:val="18"/>
              </w:rPr>
              <w:t>pMax</w:t>
            </w:r>
            <w:proofErr w:type="spellEnd"/>
            <w:r w:rsidRPr="00AC03FF">
              <w:rPr>
                <w:sz w:val="18"/>
                <w:szCs w:val="18"/>
              </w:rPr>
              <w:t xml:space="preserve"> of the SBFD UE power by </w:t>
            </w:r>
            <w:proofErr w:type="spellStart"/>
            <w:r w:rsidRPr="00AC03FF">
              <w:rPr>
                <w:sz w:val="18"/>
                <w:szCs w:val="18"/>
              </w:rPr>
              <w:t>XdB</w:t>
            </w:r>
            <w:proofErr w:type="spellEnd"/>
            <w:r w:rsidRPr="00AC03FF">
              <w:rPr>
                <w:sz w:val="18"/>
                <w:szCs w:val="18"/>
              </w:rPr>
              <w:t>.</w:t>
            </w:r>
          </w:p>
          <w:p w14:paraId="46A1EEDC" w14:textId="77777777" w:rsidR="00AC03FF" w:rsidRPr="00AC03FF" w:rsidRDefault="00AC03FF" w:rsidP="000265F7">
            <w:pPr>
              <w:spacing w:before="60" w:after="60"/>
              <w:rPr>
                <w:sz w:val="18"/>
                <w:szCs w:val="18"/>
              </w:rPr>
            </w:pPr>
            <w:r w:rsidRPr="00AC03FF">
              <w:rPr>
                <w:sz w:val="18"/>
                <w:szCs w:val="18"/>
              </w:rPr>
              <w:t>Proposal 2: Send LS from RAN4 to RAN1 asking to approve our agreement</w:t>
            </w:r>
          </w:p>
          <w:p w14:paraId="4D553A33" w14:textId="77777777" w:rsidR="00AC03FF" w:rsidRPr="00AB79C4" w:rsidRDefault="00AC03FF" w:rsidP="000265F7">
            <w:pPr>
              <w:spacing w:before="60" w:after="60"/>
              <w:rPr>
                <w:sz w:val="18"/>
                <w:szCs w:val="18"/>
              </w:rPr>
            </w:pPr>
            <w:r w:rsidRPr="00AC03FF">
              <w:rPr>
                <w:sz w:val="18"/>
                <w:szCs w:val="18"/>
              </w:rPr>
              <w:t>Proposal 3: A single operator owning both networks, SBFD and legacy TDD, could mitigate UE-to-UE CLI, by using DUD (40%, 20%, 40%).</w:t>
            </w:r>
          </w:p>
        </w:tc>
      </w:tr>
    </w:tbl>
    <w:p w14:paraId="3CCBCC5B" w14:textId="5B899CEA" w:rsidR="00BD4040" w:rsidRDefault="00BD4040" w:rsidP="00BD4040">
      <w:pPr>
        <w:rPr>
          <w:rFonts w:eastAsia="Yu Mincho"/>
          <w:lang w:eastAsia="ja-JP"/>
        </w:rPr>
      </w:pPr>
    </w:p>
    <w:p w14:paraId="058872B1" w14:textId="5F5F8F1B" w:rsidR="00552100" w:rsidRPr="00531676" w:rsidRDefault="00552100" w:rsidP="00552100">
      <w:pPr>
        <w:pStyle w:val="Heading3"/>
        <w:rPr>
          <w:lang w:val="en-US"/>
        </w:rPr>
      </w:pPr>
      <w:r w:rsidRPr="00531676">
        <w:rPr>
          <w:lang w:val="en-US"/>
        </w:rPr>
        <w:t xml:space="preserve">Sub-topic </w:t>
      </w:r>
      <w:r>
        <w:rPr>
          <w:lang w:val="en-US"/>
        </w:rPr>
        <w:t>3</w:t>
      </w:r>
      <w:r w:rsidRPr="00531676">
        <w:rPr>
          <w:lang w:val="en-US"/>
        </w:rPr>
        <w:t>-</w:t>
      </w:r>
      <w:r>
        <w:rPr>
          <w:lang w:val="en-US"/>
        </w:rPr>
        <w:t>1</w:t>
      </w:r>
      <w:r w:rsidRPr="00531676">
        <w:rPr>
          <w:rFonts w:hint="eastAsia"/>
          <w:lang w:val="en-US"/>
        </w:rPr>
        <w:t>:</w:t>
      </w:r>
      <w:r w:rsidRPr="00531676">
        <w:rPr>
          <w:lang w:val="en-US"/>
        </w:rPr>
        <w:t xml:space="preserve"> </w:t>
      </w:r>
      <w:r w:rsidRPr="00565C31">
        <w:rPr>
          <w:lang w:val="en-US"/>
        </w:rPr>
        <w:t>SBFD</w:t>
      </w:r>
      <w:r>
        <w:rPr>
          <w:lang w:val="en-US"/>
        </w:rPr>
        <w:t>-SBFD co-existence in adjacent channel</w:t>
      </w:r>
    </w:p>
    <w:p w14:paraId="5EA49DB5" w14:textId="4406D3BA" w:rsidR="00552100" w:rsidRPr="00E624A3" w:rsidRDefault="00552100" w:rsidP="00552100">
      <w:pPr>
        <w:pStyle w:val="Heading5"/>
        <w:numPr>
          <w:ilvl w:val="0"/>
          <w:numId w:val="0"/>
        </w:numPr>
        <w:ind w:left="1008" w:hanging="1008"/>
        <w:rPr>
          <w:lang w:val="en-US"/>
        </w:rPr>
      </w:pPr>
      <w:r w:rsidRPr="00531676">
        <w:rPr>
          <w:lang w:val="en-US"/>
        </w:rPr>
        <w:t xml:space="preserve">Issue </w:t>
      </w:r>
      <w:r>
        <w:rPr>
          <w:lang w:val="en-US"/>
        </w:rPr>
        <w:t>3</w:t>
      </w:r>
      <w:r w:rsidRPr="00531676">
        <w:rPr>
          <w:lang w:val="en-US"/>
        </w:rPr>
        <w:t>-</w:t>
      </w:r>
      <w:r>
        <w:rPr>
          <w:lang w:val="en-US"/>
        </w:rPr>
        <w:t>1</w:t>
      </w:r>
      <w:r w:rsidRPr="00531676">
        <w:rPr>
          <w:lang w:val="en-US"/>
        </w:rPr>
        <w:t xml:space="preserve">-1: </w:t>
      </w:r>
      <w:r w:rsidRPr="00552100">
        <w:rPr>
          <w:lang w:val="en-US"/>
        </w:rPr>
        <w:t xml:space="preserve">SBFD-SBFD co-existence </w:t>
      </w:r>
      <w:r>
        <w:rPr>
          <w:lang w:val="en-US"/>
        </w:rPr>
        <w:t>scenario within Rel-19 scope or not</w:t>
      </w:r>
    </w:p>
    <w:p w14:paraId="1FF841B2" w14:textId="7DA8F64B" w:rsidR="00552100" w:rsidRDefault="00552100" w:rsidP="0055210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0B6C2D">
        <w:rPr>
          <w:rFonts w:eastAsia="宋体" w:hint="eastAsia"/>
          <w:szCs w:val="24"/>
          <w:lang w:eastAsia="zh-CN"/>
        </w:rPr>
        <w:t>After</w:t>
      </w:r>
      <w:r w:rsidR="000B6C2D">
        <w:rPr>
          <w:rFonts w:eastAsia="宋体"/>
          <w:szCs w:val="24"/>
          <w:lang w:eastAsia="zh-CN"/>
        </w:rPr>
        <w:t xml:space="preserve"> coordination with moderator for [307], this topic will be treated in [307]</w:t>
      </w:r>
      <w:r w:rsidR="00DA053D">
        <w:rPr>
          <w:rFonts w:eastAsia="宋体"/>
          <w:szCs w:val="24"/>
          <w:lang w:eastAsia="zh-CN"/>
        </w:rPr>
        <w:t xml:space="preserve"> to avoid double efforts</w:t>
      </w:r>
      <w:r>
        <w:rPr>
          <w:rFonts w:eastAsia="宋体"/>
          <w:szCs w:val="24"/>
          <w:lang w:eastAsia="zh-CN"/>
        </w:rPr>
        <w:t xml:space="preserve">. </w:t>
      </w:r>
    </w:p>
    <w:p w14:paraId="258BF6D1" w14:textId="77777777" w:rsidR="00552100" w:rsidRPr="00BD4040" w:rsidRDefault="00552100" w:rsidP="00BD4040">
      <w:pPr>
        <w:rPr>
          <w:rFonts w:eastAsia="Yu Mincho"/>
          <w:lang w:eastAsia="ja-JP"/>
        </w:rPr>
      </w:pPr>
    </w:p>
    <w:p w14:paraId="02080CC7" w14:textId="0389048E" w:rsidR="00BD4040" w:rsidRPr="00531676" w:rsidRDefault="00BD4040" w:rsidP="00BD4040">
      <w:pPr>
        <w:pStyle w:val="Heading3"/>
        <w:rPr>
          <w:lang w:val="en-US"/>
        </w:rPr>
      </w:pPr>
      <w:r w:rsidRPr="00531676">
        <w:rPr>
          <w:lang w:val="en-US"/>
        </w:rPr>
        <w:t xml:space="preserve">Sub-topic </w:t>
      </w:r>
      <w:r w:rsidR="00552100">
        <w:rPr>
          <w:lang w:val="en-US"/>
        </w:rPr>
        <w:t>3</w:t>
      </w:r>
      <w:r w:rsidRPr="00531676">
        <w:rPr>
          <w:lang w:val="en-US"/>
        </w:rPr>
        <w:t>-</w:t>
      </w:r>
      <w:r w:rsidR="00552100">
        <w:rPr>
          <w:lang w:val="en-US"/>
        </w:rPr>
        <w:t>2</w:t>
      </w:r>
      <w:r w:rsidRPr="00531676">
        <w:rPr>
          <w:rFonts w:hint="eastAsia"/>
          <w:lang w:val="en-US"/>
        </w:rPr>
        <w:t>:</w:t>
      </w:r>
      <w:r w:rsidRPr="00531676">
        <w:rPr>
          <w:lang w:val="en-US"/>
        </w:rPr>
        <w:t xml:space="preserve"> </w:t>
      </w:r>
      <w:r w:rsidRPr="00565C31">
        <w:rPr>
          <w:lang w:val="en-US"/>
        </w:rPr>
        <w:t>SBFD</w:t>
      </w:r>
      <w:r w:rsidR="00552100">
        <w:rPr>
          <w:lang w:val="en-US"/>
        </w:rPr>
        <w:t>-</w:t>
      </w:r>
      <w:r w:rsidRPr="00565C31">
        <w:rPr>
          <w:lang w:val="en-US"/>
        </w:rPr>
        <w:t xml:space="preserve">TDD </w:t>
      </w:r>
      <w:r w:rsidR="00552100">
        <w:rPr>
          <w:lang w:val="en-US"/>
        </w:rPr>
        <w:t>co-existence in adjacent channel</w:t>
      </w:r>
    </w:p>
    <w:p w14:paraId="09DECF91" w14:textId="318FF6F4" w:rsidR="00BD4040" w:rsidRPr="00E624A3" w:rsidRDefault="00BD4040" w:rsidP="00BD4040">
      <w:pPr>
        <w:pStyle w:val="Heading5"/>
        <w:numPr>
          <w:ilvl w:val="0"/>
          <w:numId w:val="0"/>
        </w:numPr>
        <w:ind w:left="1008" w:hanging="1008"/>
        <w:rPr>
          <w:lang w:val="en-US"/>
        </w:rPr>
      </w:pPr>
      <w:r w:rsidRPr="00531676">
        <w:rPr>
          <w:lang w:val="en-US"/>
        </w:rPr>
        <w:t xml:space="preserve">Issue </w:t>
      </w:r>
      <w:r w:rsidR="00552100">
        <w:rPr>
          <w:lang w:val="en-US"/>
        </w:rPr>
        <w:t>3</w:t>
      </w:r>
      <w:r w:rsidRPr="00531676">
        <w:rPr>
          <w:lang w:val="en-US"/>
        </w:rPr>
        <w:t>-</w:t>
      </w:r>
      <w:r w:rsidR="00552100">
        <w:rPr>
          <w:lang w:val="en-US"/>
        </w:rPr>
        <w:t>2</w:t>
      </w:r>
      <w:r w:rsidRPr="00531676">
        <w:rPr>
          <w:lang w:val="en-US"/>
        </w:rPr>
        <w:t xml:space="preserve">-1: </w:t>
      </w:r>
      <w:r w:rsidR="007D373D" w:rsidRPr="007D373D">
        <w:rPr>
          <w:lang w:val="en-US"/>
        </w:rPr>
        <w:t>Fair coexistence between SBFD and TDD networks</w:t>
      </w:r>
    </w:p>
    <w:p w14:paraId="43CD93AB" w14:textId="365250B2" w:rsidR="00BD4040" w:rsidRDefault="00BD4040" w:rsidP="00BD40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In </w:t>
      </w:r>
      <w:r w:rsidR="00552100">
        <w:rPr>
          <w:rFonts w:eastAsia="宋体"/>
          <w:szCs w:val="24"/>
          <w:lang w:eastAsia="zh-CN"/>
        </w:rPr>
        <w:t>RAN4#114</w:t>
      </w:r>
      <w:r>
        <w:rPr>
          <w:rFonts w:eastAsia="宋体"/>
          <w:szCs w:val="24"/>
          <w:lang w:eastAsia="zh-CN"/>
        </w:rPr>
        <w:t xml:space="preserve">, </w:t>
      </w:r>
      <w:r w:rsidR="00FB2F3E">
        <w:rPr>
          <w:rFonts w:eastAsia="宋体"/>
          <w:szCs w:val="24"/>
          <w:lang w:eastAsia="zh-CN"/>
        </w:rPr>
        <w:t xml:space="preserve">for </w:t>
      </w:r>
      <w:r w:rsidR="00FB2F3E">
        <w:rPr>
          <w:rFonts w:eastAsia="宋体" w:hint="eastAsia"/>
          <w:szCs w:val="24"/>
          <w:lang w:eastAsia="zh-CN"/>
        </w:rPr>
        <w:t>limiting</w:t>
      </w:r>
      <w:r w:rsidR="00FB2F3E">
        <w:rPr>
          <w:rFonts w:eastAsia="宋体"/>
          <w:szCs w:val="24"/>
          <w:lang w:eastAsia="zh-CN"/>
        </w:rPr>
        <w:t xml:space="preserve"> </w:t>
      </w:r>
      <w:r w:rsidR="00FB2F3E">
        <w:rPr>
          <w:rFonts w:eastAsia="宋体" w:hint="eastAsia"/>
          <w:szCs w:val="24"/>
          <w:lang w:eastAsia="zh-CN"/>
        </w:rPr>
        <w:t>maxi</w:t>
      </w:r>
      <w:r w:rsidR="00FB2F3E">
        <w:rPr>
          <w:rFonts w:eastAsia="宋体"/>
          <w:szCs w:val="24"/>
          <w:lang w:eastAsia="zh-CN"/>
        </w:rPr>
        <w:t xml:space="preserve">mum UE transmit power in SBFD symbols/slots, the following way forward is achieved: </w:t>
      </w:r>
    </w:p>
    <w:tbl>
      <w:tblPr>
        <w:tblStyle w:val="TableGrid"/>
        <w:tblW w:w="0" w:type="auto"/>
        <w:tblInd w:w="720" w:type="dxa"/>
        <w:tblLook w:val="04A0" w:firstRow="1" w:lastRow="0" w:firstColumn="1" w:lastColumn="0" w:noHBand="0" w:noVBand="1"/>
      </w:tblPr>
      <w:tblGrid>
        <w:gridCol w:w="8909"/>
      </w:tblGrid>
      <w:tr w:rsidR="00FB2F3E" w14:paraId="467204AB" w14:textId="77777777" w:rsidTr="00FB2F3E">
        <w:trPr>
          <w:trHeight w:val="1489"/>
        </w:trPr>
        <w:tc>
          <w:tcPr>
            <w:tcW w:w="9629" w:type="dxa"/>
          </w:tcPr>
          <w:p w14:paraId="0B5AD492" w14:textId="77777777" w:rsidR="00FB2F3E" w:rsidRPr="00E624A3" w:rsidRDefault="00FB2F3E" w:rsidP="00FB2F3E">
            <w:pPr>
              <w:pStyle w:val="Heading5"/>
              <w:numPr>
                <w:ilvl w:val="0"/>
                <w:numId w:val="0"/>
              </w:numPr>
              <w:ind w:left="1008" w:hanging="1008"/>
              <w:outlineLvl w:val="4"/>
              <w:rPr>
                <w:lang w:val="en-US"/>
              </w:rPr>
            </w:pPr>
            <w:r w:rsidRPr="00531676">
              <w:rPr>
                <w:lang w:val="en-US"/>
              </w:rPr>
              <w:t xml:space="preserve">Issue 1-4-1: </w:t>
            </w:r>
            <w:r w:rsidRPr="00F03BB0">
              <w:rPr>
                <w:lang w:val="en-US"/>
              </w:rPr>
              <w:t>Limiting Maximum UE Transmit power in SBFD symbols/slots.</w:t>
            </w:r>
          </w:p>
          <w:p w14:paraId="3699AEEC" w14:textId="77777777" w:rsidR="00FB2F3E" w:rsidRPr="002D7E3E" w:rsidRDefault="00FB2F3E" w:rsidP="00FB2F3E">
            <w:pPr>
              <w:spacing w:after="120"/>
              <w:rPr>
                <w:lang w:val="en-US"/>
              </w:rPr>
            </w:pPr>
            <w:r w:rsidRPr="002D7E3E">
              <w:rPr>
                <w:lang w:val="en-US"/>
              </w:rPr>
              <w:t xml:space="preserve">Way Forward: </w:t>
            </w:r>
          </w:p>
          <w:p w14:paraId="74A0588D" w14:textId="68462123" w:rsidR="00FB2F3E" w:rsidRPr="00FB2F3E" w:rsidRDefault="00FB2F3E" w:rsidP="00FB2F3E">
            <w:pPr>
              <w:pStyle w:val="ListParagraph"/>
              <w:numPr>
                <w:ilvl w:val="0"/>
                <w:numId w:val="1"/>
              </w:numPr>
              <w:overflowPunct/>
              <w:autoSpaceDE/>
              <w:autoSpaceDN/>
              <w:adjustRightInd/>
              <w:spacing w:after="0"/>
              <w:ind w:firstLineChars="0"/>
              <w:textAlignment w:val="auto"/>
              <w:rPr>
                <w:lang w:val="en-US"/>
              </w:rPr>
            </w:pPr>
            <w:r>
              <w:rPr>
                <w:lang w:val="en-US"/>
              </w:rPr>
              <w:t>No further RAN4 discussion is expected until RAN1 confirm the necessity of introducing the mechanism of l</w:t>
            </w:r>
            <w:r w:rsidRPr="00D90075">
              <w:rPr>
                <w:lang w:val="en-US"/>
              </w:rPr>
              <w:t>imiting Maximum UE Transmit power in SBFD symbols/slots</w:t>
            </w:r>
          </w:p>
        </w:tc>
      </w:tr>
    </w:tbl>
    <w:p w14:paraId="6EF53B49" w14:textId="545CB620" w:rsidR="00552100" w:rsidRDefault="00FB2F3E" w:rsidP="0076752C">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n RAN4#114bis, the following way forward is achieved: </w:t>
      </w:r>
    </w:p>
    <w:tbl>
      <w:tblPr>
        <w:tblStyle w:val="TableGrid"/>
        <w:tblW w:w="0" w:type="auto"/>
        <w:tblInd w:w="720" w:type="dxa"/>
        <w:tblLook w:val="04A0" w:firstRow="1" w:lastRow="0" w:firstColumn="1" w:lastColumn="0" w:noHBand="0" w:noVBand="1"/>
      </w:tblPr>
      <w:tblGrid>
        <w:gridCol w:w="8909"/>
      </w:tblGrid>
      <w:tr w:rsidR="00FB2F3E" w14:paraId="63E0CE8E" w14:textId="77777777" w:rsidTr="00FB2F3E">
        <w:tc>
          <w:tcPr>
            <w:tcW w:w="9629" w:type="dxa"/>
          </w:tcPr>
          <w:p w14:paraId="7D178B31" w14:textId="77777777" w:rsidR="00FB2F3E" w:rsidRPr="00E624A3" w:rsidRDefault="00FB2F3E" w:rsidP="00FB2F3E">
            <w:pPr>
              <w:pStyle w:val="Heading5"/>
              <w:numPr>
                <w:ilvl w:val="0"/>
                <w:numId w:val="0"/>
              </w:numPr>
              <w:ind w:left="1008" w:hanging="1008"/>
              <w:outlineLvl w:val="4"/>
              <w:rPr>
                <w:lang w:val="en-US"/>
              </w:rPr>
            </w:pPr>
            <w:r w:rsidRPr="00531676">
              <w:rPr>
                <w:lang w:val="en-US"/>
              </w:rPr>
              <w:t xml:space="preserve">Issue </w:t>
            </w:r>
            <w:r>
              <w:rPr>
                <w:lang w:val="en-US"/>
              </w:rPr>
              <w:t>3</w:t>
            </w:r>
            <w:r w:rsidRPr="00531676">
              <w:rPr>
                <w:lang w:val="en-US"/>
              </w:rPr>
              <w:t>-</w:t>
            </w:r>
            <w:r>
              <w:rPr>
                <w:lang w:val="en-US"/>
              </w:rPr>
              <w:t>2</w:t>
            </w:r>
            <w:r w:rsidRPr="00531676">
              <w:rPr>
                <w:lang w:val="en-US"/>
              </w:rPr>
              <w:t xml:space="preserve">-1: </w:t>
            </w:r>
            <w:r w:rsidRPr="007D373D">
              <w:rPr>
                <w:lang w:val="en-US"/>
              </w:rPr>
              <w:t>Fair coexistence between SBFD and TDD networks</w:t>
            </w:r>
          </w:p>
          <w:p w14:paraId="0B43C6BF" w14:textId="77777777" w:rsidR="00FB2F3E" w:rsidRPr="00B54E80" w:rsidRDefault="00FB2F3E" w:rsidP="00FB2F3E">
            <w:pPr>
              <w:spacing w:after="120" w:line="259" w:lineRule="auto"/>
              <w:rPr>
                <w:lang w:val="en-US"/>
              </w:rPr>
            </w:pPr>
            <w:r w:rsidRPr="00B54E80">
              <w:rPr>
                <w:lang w:val="en-US"/>
              </w:rPr>
              <w:t>Way forward:</w:t>
            </w:r>
          </w:p>
          <w:p w14:paraId="129B1E29" w14:textId="035C33D0" w:rsidR="00FB2F3E" w:rsidRPr="00FB2F3E" w:rsidRDefault="00FB2F3E" w:rsidP="00FB2F3E">
            <w:pPr>
              <w:pStyle w:val="ListParagraph"/>
              <w:numPr>
                <w:ilvl w:val="0"/>
                <w:numId w:val="1"/>
              </w:numPr>
              <w:overflowPunct/>
              <w:autoSpaceDE/>
              <w:autoSpaceDN/>
              <w:adjustRightInd/>
              <w:spacing w:after="120" w:line="259" w:lineRule="auto"/>
              <w:ind w:firstLineChars="0"/>
              <w:textAlignment w:val="auto"/>
              <w:rPr>
                <w:lang w:val="en-US"/>
              </w:rPr>
            </w:pPr>
            <w:r>
              <w:rPr>
                <w:lang w:val="en-US"/>
              </w:rPr>
              <w:t>RAN4 can further wait RAN1 conclusion on fair co-existence between SBFD and TDD networks</w:t>
            </w:r>
            <w:r>
              <w:rPr>
                <w:rFonts w:eastAsiaTheme="minorEastAsia"/>
                <w:lang w:val="en-US" w:eastAsia="zh-CN"/>
              </w:rPr>
              <w:t>.</w:t>
            </w:r>
          </w:p>
        </w:tc>
      </w:tr>
    </w:tbl>
    <w:p w14:paraId="6B5BEB20" w14:textId="6DD6BF53" w:rsidR="00FB2F3E" w:rsidRDefault="002D1385" w:rsidP="0076752C">
      <w:pPr>
        <w:pStyle w:val="ListParagraph"/>
        <w:overflowPunct/>
        <w:autoSpaceDE/>
        <w:autoSpaceDN/>
        <w:adjustRightInd/>
        <w:spacing w:after="120" w:line="259" w:lineRule="auto"/>
        <w:ind w:left="720" w:firstLineChars="0" w:firstLine="0"/>
        <w:textAlignment w:val="auto"/>
        <w:rPr>
          <w:rFonts w:eastAsia="宋体" w:hint="eastAsia"/>
          <w:szCs w:val="24"/>
          <w:lang w:eastAsia="zh-CN"/>
        </w:rPr>
      </w:pPr>
      <w:r>
        <w:rPr>
          <w:rFonts w:eastAsia="宋体" w:hint="eastAsia"/>
          <w:szCs w:val="24"/>
          <w:lang w:eastAsia="zh-CN"/>
        </w:rPr>
        <w:t>I</w:t>
      </w:r>
      <w:r>
        <w:rPr>
          <w:rFonts w:eastAsia="宋体"/>
          <w:szCs w:val="24"/>
          <w:lang w:eastAsia="zh-CN"/>
        </w:rPr>
        <w:t xml:space="preserve">n this meeting, further proposals are given from Charter’s contribution. </w:t>
      </w:r>
    </w:p>
    <w:p w14:paraId="5B4A8776" w14:textId="29052607" w:rsidR="00BD4040" w:rsidRDefault="00BD4040" w:rsidP="00BD40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w:t>
      </w:r>
      <w:r w:rsidR="002D1385">
        <w:rPr>
          <w:rFonts w:eastAsia="宋体"/>
          <w:szCs w:val="24"/>
          <w:lang w:eastAsia="zh-CN"/>
        </w:rPr>
        <w:t>s from Charter</w:t>
      </w:r>
      <w:r>
        <w:rPr>
          <w:rFonts w:eastAsia="宋体"/>
          <w:szCs w:val="24"/>
          <w:lang w:eastAsia="zh-CN"/>
        </w:rPr>
        <w:t xml:space="preserve">: </w:t>
      </w:r>
    </w:p>
    <w:p w14:paraId="3CF0B3B2" w14:textId="1F94AF69" w:rsidR="002D1385" w:rsidRPr="002D1385" w:rsidRDefault="00BD4040" w:rsidP="002D138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F2B3A">
        <w:rPr>
          <w:rFonts w:eastAsia="宋体"/>
          <w:szCs w:val="24"/>
          <w:lang w:eastAsia="zh-CN"/>
        </w:rPr>
        <w:t xml:space="preserve">Proposal 1: </w:t>
      </w:r>
      <w:r w:rsidR="002D1385" w:rsidRPr="002D1385">
        <w:rPr>
          <w:rFonts w:eastAsia="宋体"/>
          <w:szCs w:val="24"/>
          <w:lang w:eastAsia="zh-CN"/>
        </w:rPr>
        <w:t xml:space="preserve">Reduce </w:t>
      </w:r>
      <w:proofErr w:type="spellStart"/>
      <w:r w:rsidR="002D1385" w:rsidRPr="002D1385">
        <w:rPr>
          <w:rFonts w:eastAsia="宋体"/>
          <w:szCs w:val="24"/>
          <w:lang w:eastAsia="zh-CN"/>
        </w:rPr>
        <w:t>pMax</w:t>
      </w:r>
      <w:proofErr w:type="spellEnd"/>
      <w:r w:rsidR="002D1385" w:rsidRPr="002D1385">
        <w:rPr>
          <w:rFonts w:eastAsia="宋体"/>
          <w:szCs w:val="24"/>
          <w:lang w:eastAsia="zh-CN"/>
        </w:rPr>
        <w:t xml:space="preserve"> of the SBFD UE power by X</w:t>
      </w:r>
      <w:r w:rsidR="002D1385" w:rsidRPr="002D1385">
        <w:rPr>
          <w:rFonts w:eastAsia="宋体"/>
          <w:szCs w:val="24"/>
          <w:vertAlign w:val="subscript"/>
          <w:lang w:eastAsia="zh-CN"/>
        </w:rPr>
        <w:t>dB</w:t>
      </w:r>
      <w:r w:rsidR="002D1385" w:rsidRPr="002D1385">
        <w:rPr>
          <w:rFonts w:eastAsia="宋体"/>
          <w:szCs w:val="24"/>
          <w:lang w:eastAsia="zh-CN"/>
        </w:rPr>
        <w:t>.</w:t>
      </w:r>
    </w:p>
    <w:p w14:paraId="6EA35521" w14:textId="4590AC71" w:rsidR="002D1385" w:rsidRPr="002D1385" w:rsidRDefault="002D1385" w:rsidP="002D138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D1385">
        <w:rPr>
          <w:rFonts w:eastAsia="宋体"/>
          <w:szCs w:val="24"/>
          <w:lang w:eastAsia="zh-CN"/>
        </w:rPr>
        <w:t>Proposal 2: Send LS from RAN4 to RAN1 asking to approve our agreement</w:t>
      </w:r>
    </w:p>
    <w:p w14:paraId="791C5533" w14:textId="77777777" w:rsidR="002D1385" w:rsidRPr="002D1385" w:rsidRDefault="002D1385" w:rsidP="002D138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D1385">
        <w:rPr>
          <w:rFonts w:eastAsia="宋体"/>
          <w:szCs w:val="24"/>
          <w:lang w:eastAsia="zh-CN"/>
        </w:rPr>
        <w:t>Proposal 3: A single operator owning both networks, SBFD and legacy TDD, could mitigate UE-to-UE CLI, by using DUD (40%, 20%, 40%).</w:t>
      </w:r>
    </w:p>
    <w:p w14:paraId="4D7F4C3C" w14:textId="77777777" w:rsidR="00BD4040" w:rsidRPr="00456C7E" w:rsidRDefault="00BD4040" w:rsidP="00BD404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279C7C68" w14:textId="05D688E2" w:rsidR="00BD4040" w:rsidRPr="00F36C80" w:rsidRDefault="002D1385" w:rsidP="00BD4040">
      <w:pPr>
        <w:pStyle w:val="ListParagraph"/>
        <w:numPr>
          <w:ilvl w:val="1"/>
          <w:numId w:val="1"/>
        </w:numPr>
        <w:overflowPunct/>
        <w:autoSpaceDE/>
        <w:autoSpaceDN/>
        <w:adjustRightInd/>
        <w:spacing w:after="120" w:line="259" w:lineRule="auto"/>
        <w:ind w:firstLineChars="0"/>
        <w:textAlignment w:val="auto"/>
        <w:rPr>
          <w:lang w:val="en-US"/>
        </w:rPr>
      </w:pPr>
      <w:r>
        <w:rPr>
          <w:lang w:val="en-US"/>
        </w:rPr>
        <w:t>Further discussion</w:t>
      </w:r>
      <w:r w:rsidR="00BD4040">
        <w:rPr>
          <w:lang w:val="en-US"/>
        </w:rPr>
        <w:t xml:space="preserve"> </w:t>
      </w:r>
      <w:r>
        <w:rPr>
          <w:lang w:val="en-US"/>
        </w:rPr>
        <w:t xml:space="preserve">on </w:t>
      </w:r>
      <w:r w:rsidR="00542DF6">
        <w:rPr>
          <w:lang w:val="en-US"/>
        </w:rPr>
        <w:t xml:space="preserve">this issue and especially the necessity/possibility to have a RAN4 agreement on the three proposals. </w:t>
      </w:r>
    </w:p>
    <w:p w14:paraId="769858A8" w14:textId="77777777" w:rsidR="0060468D" w:rsidRPr="007434DC" w:rsidRDefault="0060468D" w:rsidP="007434DC">
      <w:pPr>
        <w:spacing w:after="120" w:line="259" w:lineRule="auto"/>
        <w:rPr>
          <w:lang w:val="en-US"/>
        </w:rPr>
      </w:pPr>
    </w:p>
    <w:p w14:paraId="5540ECD1" w14:textId="7DCCB25E" w:rsidR="00044B7F" w:rsidRPr="00B16ABE" w:rsidRDefault="00044B7F" w:rsidP="00044B7F">
      <w:pPr>
        <w:pStyle w:val="Heading1"/>
        <w:rPr>
          <w:lang w:val="en-US" w:eastAsia="ja-JP"/>
        </w:rPr>
      </w:pPr>
      <w:r w:rsidRPr="00B16ABE">
        <w:rPr>
          <w:lang w:val="en-US" w:eastAsia="ja-JP"/>
        </w:rPr>
        <w:t>Topic #</w:t>
      </w:r>
      <w:r w:rsidR="0060468D">
        <w:rPr>
          <w:lang w:val="en-US" w:eastAsia="ja-JP"/>
        </w:rPr>
        <w:t>4</w:t>
      </w:r>
      <w:r w:rsidRPr="00B16ABE">
        <w:rPr>
          <w:lang w:val="en-US" w:eastAsia="ja-JP"/>
        </w:rPr>
        <w:t>:</w:t>
      </w:r>
      <w:r>
        <w:rPr>
          <w:lang w:val="en-US" w:eastAsia="ja-JP"/>
        </w:rPr>
        <w:t xml:space="preserve"> </w:t>
      </w:r>
      <w:r w:rsidR="00BD4040">
        <w:rPr>
          <w:lang w:val="en-US" w:eastAsia="ja-JP"/>
        </w:rPr>
        <w:t>N</w:t>
      </w:r>
      <w:r>
        <w:rPr>
          <w:lang w:val="en-US" w:eastAsia="ja-JP"/>
        </w:rPr>
        <w:t xml:space="preserve">ew </w:t>
      </w:r>
      <w:r w:rsidR="00A943D7">
        <w:rPr>
          <w:lang w:val="en-US" w:eastAsia="ja-JP"/>
        </w:rPr>
        <w:t xml:space="preserve">BS RF </w:t>
      </w:r>
      <w:r>
        <w:rPr>
          <w:lang w:val="en-US" w:eastAsia="ja-JP"/>
        </w:rPr>
        <w:t>requirements</w:t>
      </w:r>
      <w:r w:rsidR="000A286A">
        <w:rPr>
          <w:lang w:val="en-US" w:eastAsia="ja-JP"/>
        </w:rPr>
        <w:t xml:space="preserve"> for SBFD</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485710" w14:textId="77777777" w:rsidR="00044B7F" w:rsidRPr="00CB0305" w:rsidRDefault="00044B7F"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0A286A" w:rsidRPr="007F4F71" w14:paraId="1B78FFB6" w14:textId="77777777" w:rsidTr="002462C2">
        <w:trPr>
          <w:trHeight w:val="57"/>
        </w:trPr>
        <w:tc>
          <w:tcPr>
            <w:tcW w:w="1413" w:type="dxa"/>
          </w:tcPr>
          <w:p w14:paraId="3399EB3A" w14:textId="77777777" w:rsidR="000A286A" w:rsidRPr="007F4F71" w:rsidRDefault="000A286A" w:rsidP="002462C2">
            <w:pPr>
              <w:spacing w:before="60" w:after="60"/>
              <w:rPr>
                <w:b/>
                <w:bCs/>
                <w:sz w:val="18"/>
                <w:szCs w:val="18"/>
              </w:rPr>
            </w:pPr>
            <w:r w:rsidRPr="007F4F71">
              <w:rPr>
                <w:b/>
                <w:bCs/>
                <w:sz w:val="18"/>
                <w:szCs w:val="18"/>
              </w:rPr>
              <w:t>T-doc number</w:t>
            </w:r>
          </w:p>
        </w:tc>
        <w:tc>
          <w:tcPr>
            <w:tcW w:w="1701" w:type="dxa"/>
            <w:vAlign w:val="center"/>
          </w:tcPr>
          <w:p w14:paraId="32E1D2AF" w14:textId="77777777" w:rsidR="000A286A" w:rsidRPr="007F4F71" w:rsidRDefault="000A286A" w:rsidP="002462C2">
            <w:pPr>
              <w:spacing w:before="60" w:after="60"/>
              <w:rPr>
                <w:b/>
                <w:bCs/>
                <w:sz w:val="18"/>
                <w:szCs w:val="18"/>
              </w:rPr>
            </w:pPr>
            <w:r w:rsidRPr="007F4F71">
              <w:rPr>
                <w:b/>
                <w:bCs/>
                <w:sz w:val="18"/>
                <w:szCs w:val="18"/>
              </w:rPr>
              <w:t>Company</w:t>
            </w:r>
          </w:p>
        </w:tc>
        <w:tc>
          <w:tcPr>
            <w:tcW w:w="6517" w:type="dxa"/>
            <w:vAlign w:val="center"/>
          </w:tcPr>
          <w:p w14:paraId="1C5C4969" w14:textId="77777777" w:rsidR="000A286A" w:rsidRPr="007F4F71" w:rsidRDefault="000A286A" w:rsidP="002462C2">
            <w:pPr>
              <w:spacing w:before="60" w:after="60"/>
              <w:rPr>
                <w:b/>
                <w:bCs/>
                <w:sz w:val="18"/>
                <w:szCs w:val="18"/>
              </w:rPr>
            </w:pPr>
            <w:r w:rsidRPr="007F4F71">
              <w:rPr>
                <w:b/>
                <w:bCs/>
                <w:sz w:val="18"/>
                <w:szCs w:val="18"/>
              </w:rPr>
              <w:t>Proposals / Observations</w:t>
            </w:r>
          </w:p>
        </w:tc>
      </w:tr>
      <w:tr w:rsidR="00350B8D" w:rsidRPr="00C20BAD" w14:paraId="5637727A" w14:textId="77777777" w:rsidTr="00E62152">
        <w:trPr>
          <w:trHeight w:val="57"/>
        </w:trPr>
        <w:tc>
          <w:tcPr>
            <w:tcW w:w="1413" w:type="dxa"/>
          </w:tcPr>
          <w:p w14:paraId="4B9101C3" w14:textId="6339A89E" w:rsidR="00350B8D" w:rsidRPr="00C56F88" w:rsidRDefault="00350B8D" w:rsidP="00350B8D">
            <w:pPr>
              <w:spacing w:before="60" w:after="60"/>
            </w:pPr>
            <w:r w:rsidRPr="00C56F88">
              <w:lastRenderedPageBreak/>
              <w:t>R4-2505590</w:t>
            </w:r>
          </w:p>
        </w:tc>
        <w:tc>
          <w:tcPr>
            <w:tcW w:w="1701" w:type="dxa"/>
          </w:tcPr>
          <w:p w14:paraId="14FD73CE" w14:textId="5325BE12" w:rsidR="00350B8D" w:rsidRPr="00C56F88" w:rsidRDefault="00350B8D" w:rsidP="00350B8D">
            <w:pPr>
              <w:spacing w:before="60" w:after="60"/>
              <w:rPr>
                <w:b/>
                <w:bCs/>
                <w:sz w:val="18"/>
                <w:szCs w:val="18"/>
              </w:rPr>
            </w:pPr>
            <w:r w:rsidRPr="00C56F88">
              <w:t xml:space="preserve">Huawei, </w:t>
            </w:r>
            <w:proofErr w:type="spellStart"/>
            <w:r w:rsidRPr="00C56F88">
              <w:t>HiSilicon</w:t>
            </w:r>
            <w:proofErr w:type="spellEnd"/>
          </w:p>
        </w:tc>
        <w:tc>
          <w:tcPr>
            <w:tcW w:w="6517" w:type="dxa"/>
          </w:tcPr>
          <w:p w14:paraId="2F27B2C7" w14:textId="77777777" w:rsidR="00D04104" w:rsidRPr="00C56F88" w:rsidRDefault="00D04104" w:rsidP="00D04104">
            <w:pPr>
              <w:spacing w:before="60" w:after="60"/>
              <w:rPr>
                <w:sz w:val="18"/>
                <w:szCs w:val="18"/>
              </w:rPr>
            </w:pPr>
            <w:r w:rsidRPr="00C56F88">
              <w:rPr>
                <w:sz w:val="18"/>
                <w:szCs w:val="18"/>
              </w:rPr>
              <w:t xml:space="preserve">Observation 1: Assuming 45dB ACLR and 53dBm BS output power over 100MHz, roughly -12dBm/MHz level residual noise level in the adjacent channel can be expected. However, it will get higher for U6G since the ACLR requirement is relaxed to 38dB. </w:t>
            </w:r>
          </w:p>
          <w:p w14:paraId="21025037" w14:textId="77777777" w:rsidR="00D04104" w:rsidRPr="00C56F88" w:rsidRDefault="00D04104" w:rsidP="00D04104">
            <w:pPr>
              <w:spacing w:before="60" w:after="60"/>
              <w:rPr>
                <w:sz w:val="18"/>
                <w:szCs w:val="18"/>
              </w:rPr>
            </w:pPr>
            <w:r w:rsidRPr="00C56F88">
              <w:rPr>
                <w:sz w:val="18"/>
                <w:szCs w:val="18"/>
              </w:rPr>
              <w:t>Observation 2: Seemingly no need to introduce assumption into the core part spec if existing requirement can be reused.</w:t>
            </w:r>
          </w:p>
          <w:p w14:paraId="70CC123D" w14:textId="77777777" w:rsidR="00D04104" w:rsidRPr="00C56F88" w:rsidRDefault="00D04104" w:rsidP="00D04104">
            <w:pPr>
              <w:spacing w:before="60" w:after="60"/>
              <w:rPr>
                <w:sz w:val="18"/>
                <w:szCs w:val="18"/>
              </w:rPr>
            </w:pPr>
            <w:r w:rsidRPr="00C56F88">
              <w:rPr>
                <w:sz w:val="18"/>
                <w:szCs w:val="18"/>
              </w:rPr>
              <w:t xml:space="preserve">Observation 3: Unlike in-band blocking, the interference source of in-channel adjacent </w:t>
            </w:r>
            <w:proofErr w:type="spellStart"/>
            <w:r w:rsidRPr="00C56F88">
              <w:rPr>
                <w:sz w:val="18"/>
                <w:szCs w:val="18"/>
              </w:rPr>
              <w:t>subband</w:t>
            </w:r>
            <w:proofErr w:type="spellEnd"/>
            <w:r w:rsidRPr="00C56F88">
              <w:rPr>
                <w:sz w:val="18"/>
                <w:szCs w:val="18"/>
              </w:rPr>
              <w:t xml:space="preserve"> blocking can be mitigated by CLI handling techniques.</w:t>
            </w:r>
          </w:p>
          <w:p w14:paraId="5FFCBA65" w14:textId="77777777" w:rsidR="00D04104" w:rsidRPr="00C56F88" w:rsidRDefault="00D04104" w:rsidP="00D04104">
            <w:pPr>
              <w:spacing w:before="60" w:after="60"/>
              <w:rPr>
                <w:sz w:val="18"/>
                <w:szCs w:val="18"/>
              </w:rPr>
            </w:pPr>
            <w:r w:rsidRPr="00C56F88">
              <w:rPr>
                <w:sz w:val="18"/>
                <w:szCs w:val="18"/>
              </w:rPr>
              <w:t xml:space="preserve">Proposal 1: Suggest to reuse ACLR absolute basic limit given in Table 6.6.3.2-2 in TS 38.104 for FR1 and Table 9.7.3.3-2 for FR2-1, for the new in-channel adjacent </w:t>
            </w:r>
            <w:proofErr w:type="spellStart"/>
            <w:r w:rsidRPr="00C56F88">
              <w:rPr>
                <w:sz w:val="18"/>
                <w:szCs w:val="18"/>
              </w:rPr>
              <w:t>subband</w:t>
            </w:r>
            <w:proofErr w:type="spellEnd"/>
            <w:r w:rsidRPr="00C56F88">
              <w:rPr>
                <w:sz w:val="18"/>
                <w:szCs w:val="18"/>
              </w:rPr>
              <w:t xml:space="preserve"> leakage.  </w:t>
            </w:r>
          </w:p>
          <w:p w14:paraId="7D87980B" w14:textId="77777777" w:rsidR="00D04104" w:rsidRPr="00C56F88" w:rsidRDefault="00D04104" w:rsidP="00D04104">
            <w:pPr>
              <w:spacing w:before="60" w:after="60"/>
              <w:rPr>
                <w:sz w:val="18"/>
                <w:szCs w:val="18"/>
              </w:rPr>
            </w:pPr>
            <w:r w:rsidRPr="00C56F88">
              <w:rPr>
                <w:sz w:val="18"/>
                <w:szCs w:val="18"/>
              </w:rPr>
              <w:t xml:space="preserve">Proposal 2: For in-channel adjacent </w:t>
            </w:r>
            <w:proofErr w:type="spellStart"/>
            <w:r w:rsidRPr="00C56F88">
              <w:rPr>
                <w:sz w:val="18"/>
                <w:szCs w:val="18"/>
              </w:rPr>
              <w:t>subband</w:t>
            </w:r>
            <w:proofErr w:type="spellEnd"/>
            <w:r w:rsidRPr="00C56F88">
              <w:rPr>
                <w:sz w:val="18"/>
                <w:szCs w:val="18"/>
              </w:rPr>
              <w:t xml:space="preserve"> blocking, the source interference only consists of the inter-site interference and the co-site inter-sector interference. The self-interference shall be precluded.</w:t>
            </w:r>
          </w:p>
          <w:p w14:paraId="5A5050C5" w14:textId="55E0D8A7" w:rsidR="00350B8D" w:rsidRPr="00C56F88" w:rsidRDefault="00D04104" w:rsidP="00D04104">
            <w:pPr>
              <w:spacing w:before="60" w:after="60"/>
              <w:rPr>
                <w:sz w:val="18"/>
                <w:szCs w:val="18"/>
              </w:rPr>
            </w:pPr>
            <w:r w:rsidRPr="00C56F88">
              <w:rPr>
                <w:sz w:val="18"/>
                <w:szCs w:val="18"/>
              </w:rPr>
              <w:t xml:space="preserve">Proposal 3: Specify the in-channel adjacent </w:t>
            </w:r>
            <w:proofErr w:type="spellStart"/>
            <w:r w:rsidRPr="00C56F88">
              <w:rPr>
                <w:sz w:val="18"/>
                <w:szCs w:val="18"/>
              </w:rPr>
              <w:t>subband</w:t>
            </w:r>
            <w:proofErr w:type="spellEnd"/>
            <w:r w:rsidRPr="00C56F88">
              <w:rPr>
                <w:sz w:val="18"/>
                <w:szCs w:val="18"/>
              </w:rPr>
              <w:t xml:space="preserve"> blocking as -27dBm/100MHz.</w:t>
            </w:r>
          </w:p>
        </w:tc>
      </w:tr>
      <w:tr w:rsidR="00350B8D" w:rsidRPr="00BA2155" w14:paraId="69601AC8" w14:textId="77777777" w:rsidTr="00E62152">
        <w:trPr>
          <w:trHeight w:val="57"/>
        </w:trPr>
        <w:tc>
          <w:tcPr>
            <w:tcW w:w="1413" w:type="dxa"/>
          </w:tcPr>
          <w:p w14:paraId="422B98BC" w14:textId="360690A9" w:rsidR="00350B8D" w:rsidRPr="00BA1420" w:rsidRDefault="00350B8D" w:rsidP="00350B8D">
            <w:pPr>
              <w:spacing w:before="60" w:after="60"/>
            </w:pPr>
            <w:r w:rsidRPr="00BA1420">
              <w:t>R4-2506009</w:t>
            </w:r>
          </w:p>
        </w:tc>
        <w:tc>
          <w:tcPr>
            <w:tcW w:w="1701" w:type="dxa"/>
          </w:tcPr>
          <w:p w14:paraId="1D8F2F74" w14:textId="69F9A03D" w:rsidR="00350B8D" w:rsidRPr="00BA1420" w:rsidRDefault="00350B8D" w:rsidP="00350B8D">
            <w:pPr>
              <w:spacing w:before="60" w:after="60"/>
              <w:rPr>
                <w:b/>
                <w:bCs/>
                <w:sz w:val="18"/>
                <w:szCs w:val="18"/>
              </w:rPr>
            </w:pPr>
            <w:r w:rsidRPr="00BA1420">
              <w:t>CATT</w:t>
            </w:r>
          </w:p>
        </w:tc>
        <w:tc>
          <w:tcPr>
            <w:tcW w:w="6517" w:type="dxa"/>
          </w:tcPr>
          <w:p w14:paraId="68B775A1" w14:textId="77777777" w:rsidR="00D04104" w:rsidRPr="00BA1420" w:rsidRDefault="00D04104" w:rsidP="00D04104">
            <w:pPr>
              <w:spacing w:before="60" w:after="60"/>
              <w:rPr>
                <w:sz w:val="18"/>
                <w:szCs w:val="18"/>
              </w:rPr>
            </w:pPr>
            <w:r w:rsidRPr="00BA1420">
              <w:rPr>
                <w:sz w:val="18"/>
                <w:szCs w:val="18"/>
              </w:rPr>
              <w:t xml:space="preserve">Proposal 1: For absolute limit for in-channel adjacent </w:t>
            </w:r>
            <w:proofErr w:type="spellStart"/>
            <w:r w:rsidRPr="00BA1420">
              <w:rPr>
                <w:sz w:val="18"/>
                <w:szCs w:val="18"/>
              </w:rPr>
              <w:t>subband</w:t>
            </w:r>
            <w:proofErr w:type="spellEnd"/>
            <w:r w:rsidRPr="00BA1420">
              <w:rPr>
                <w:sz w:val="18"/>
                <w:szCs w:val="18"/>
              </w:rPr>
              <w:t xml:space="preserve"> leakage, the table 6.6.3.2-2 in TS 38.104 for FR1 and table 9.7.3.3-2 for FR2 in TS 38.104 can be reused.</w:t>
            </w:r>
          </w:p>
          <w:p w14:paraId="61288691" w14:textId="77777777" w:rsidR="00D04104" w:rsidRPr="00BA1420" w:rsidRDefault="00D04104" w:rsidP="00D04104">
            <w:pPr>
              <w:spacing w:before="60" w:after="60"/>
              <w:rPr>
                <w:sz w:val="18"/>
                <w:szCs w:val="18"/>
              </w:rPr>
            </w:pPr>
            <w:r w:rsidRPr="00BA1420">
              <w:rPr>
                <w:sz w:val="18"/>
                <w:szCs w:val="18"/>
              </w:rPr>
              <w:t>Proposal 2: The in-channel adjacent sub-band blocking requirement should consider the interference from inter-sectors BSs and inter-site BSs.</w:t>
            </w:r>
          </w:p>
          <w:p w14:paraId="6ABF43C9" w14:textId="77777777" w:rsidR="00D04104" w:rsidRPr="00BA1420" w:rsidRDefault="00D04104" w:rsidP="00D04104">
            <w:pPr>
              <w:spacing w:before="60" w:after="60"/>
              <w:rPr>
                <w:sz w:val="18"/>
                <w:szCs w:val="18"/>
              </w:rPr>
            </w:pPr>
            <w:r w:rsidRPr="00BA1420">
              <w:rPr>
                <w:sz w:val="18"/>
                <w:szCs w:val="18"/>
              </w:rPr>
              <w:t>Proposal 3: For in-channel adjacent sub-band blocking requirement, -32dBm can be used for MR BS and -34dBm can be used for LA BS.</w:t>
            </w:r>
          </w:p>
          <w:p w14:paraId="191C2FBD" w14:textId="4698716D" w:rsidR="00350B8D" w:rsidRPr="00BA1420" w:rsidRDefault="00D04104" w:rsidP="00D04104">
            <w:pPr>
              <w:spacing w:before="60" w:after="60"/>
              <w:rPr>
                <w:sz w:val="18"/>
                <w:szCs w:val="18"/>
              </w:rPr>
            </w:pPr>
            <w:r w:rsidRPr="00BA1420">
              <w:rPr>
                <w:sz w:val="18"/>
                <w:szCs w:val="18"/>
              </w:rPr>
              <w:t>Proposal 4: The isolation between two sectors can be assumed to be 70dB.</w:t>
            </w:r>
          </w:p>
        </w:tc>
      </w:tr>
      <w:tr w:rsidR="00350B8D" w:rsidRPr="007B78A8" w14:paraId="4D0586FE" w14:textId="77777777" w:rsidTr="00E62152">
        <w:trPr>
          <w:trHeight w:val="57"/>
        </w:trPr>
        <w:tc>
          <w:tcPr>
            <w:tcW w:w="1413" w:type="dxa"/>
          </w:tcPr>
          <w:p w14:paraId="61986B8A" w14:textId="34E88660" w:rsidR="00350B8D" w:rsidRPr="005C40BF" w:rsidRDefault="00350B8D" w:rsidP="00350B8D">
            <w:pPr>
              <w:spacing w:before="60" w:after="60"/>
            </w:pPr>
            <w:r w:rsidRPr="005C40BF">
              <w:t>R4-2506930</w:t>
            </w:r>
          </w:p>
        </w:tc>
        <w:tc>
          <w:tcPr>
            <w:tcW w:w="1701" w:type="dxa"/>
          </w:tcPr>
          <w:p w14:paraId="2F626E17" w14:textId="28852CFD" w:rsidR="00350B8D" w:rsidRPr="005C40BF" w:rsidRDefault="00350B8D" w:rsidP="00350B8D">
            <w:pPr>
              <w:spacing w:before="60" w:after="60"/>
              <w:rPr>
                <w:b/>
                <w:bCs/>
                <w:sz w:val="18"/>
                <w:szCs w:val="18"/>
              </w:rPr>
            </w:pPr>
            <w:r w:rsidRPr="005C40BF">
              <w:t>Qualcomm Germany</w:t>
            </w:r>
          </w:p>
        </w:tc>
        <w:tc>
          <w:tcPr>
            <w:tcW w:w="6517" w:type="dxa"/>
          </w:tcPr>
          <w:p w14:paraId="73439CD6" w14:textId="77777777" w:rsidR="00D04104" w:rsidRPr="005C40BF" w:rsidRDefault="00D04104" w:rsidP="00D04104">
            <w:pPr>
              <w:spacing w:before="60" w:after="60"/>
              <w:rPr>
                <w:sz w:val="18"/>
                <w:szCs w:val="18"/>
              </w:rPr>
            </w:pPr>
            <w:r w:rsidRPr="005C40BF">
              <w:rPr>
                <w:sz w:val="18"/>
                <w:szCs w:val="18"/>
              </w:rPr>
              <w:t xml:space="preserve">Observation 1: UE’s knowledge of the location of the transient period for Case B and C is important to ensure proper transition between SBFD and non-SBFD symbols. </w:t>
            </w:r>
          </w:p>
          <w:p w14:paraId="03E4C059" w14:textId="77777777" w:rsidR="00D04104" w:rsidRPr="005C40BF" w:rsidRDefault="00D04104" w:rsidP="00D04104">
            <w:pPr>
              <w:spacing w:before="60" w:after="60"/>
              <w:rPr>
                <w:sz w:val="18"/>
                <w:szCs w:val="18"/>
              </w:rPr>
            </w:pPr>
            <w:r w:rsidRPr="005C40BF">
              <w:rPr>
                <w:sz w:val="18"/>
                <w:szCs w:val="18"/>
              </w:rPr>
              <w:t xml:space="preserve">Proposal 1: RAN4 to discuss if the UE’s knowledge of location of the transient periods between SBFD and non-SBFD is relevant to Rel-19 WI discussions. </w:t>
            </w:r>
          </w:p>
          <w:p w14:paraId="79B3BA85" w14:textId="77777777" w:rsidR="00D04104" w:rsidRPr="005C40BF" w:rsidRDefault="00D04104" w:rsidP="00D04104">
            <w:pPr>
              <w:spacing w:before="60" w:after="60"/>
              <w:rPr>
                <w:sz w:val="18"/>
                <w:szCs w:val="18"/>
              </w:rPr>
            </w:pPr>
            <w:r w:rsidRPr="005C40BF">
              <w:rPr>
                <w:sz w:val="18"/>
                <w:szCs w:val="18"/>
              </w:rPr>
              <w:t xml:space="preserve">Observation 2: The in-channel </w:t>
            </w:r>
            <w:proofErr w:type="spellStart"/>
            <w:r w:rsidRPr="005C40BF">
              <w:rPr>
                <w:sz w:val="18"/>
                <w:szCs w:val="18"/>
              </w:rPr>
              <w:t>subband</w:t>
            </w:r>
            <w:proofErr w:type="spellEnd"/>
            <w:r w:rsidRPr="005C40BF">
              <w:rPr>
                <w:sz w:val="18"/>
                <w:szCs w:val="18"/>
              </w:rPr>
              <w:t xml:space="preserve"> sub-band Tx leakage and blocking depend on the self-interference, inter-site and inter-sector interference considerations; thus, they are implementation dependent. </w:t>
            </w:r>
          </w:p>
          <w:p w14:paraId="6E2643D7" w14:textId="7F077640" w:rsidR="00350B8D" w:rsidRPr="005C40BF" w:rsidRDefault="00D04104" w:rsidP="00D04104">
            <w:pPr>
              <w:spacing w:before="60" w:after="60"/>
              <w:rPr>
                <w:sz w:val="18"/>
                <w:szCs w:val="18"/>
              </w:rPr>
            </w:pPr>
            <w:r w:rsidRPr="005C40BF">
              <w:rPr>
                <w:sz w:val="18"/>
                <w:szCs w:val="18"/>
              </w:rPr>
              <w:t xml:space="preserve">Proposal 2: RAN4 to agree on reusing ACLR absolute basic limit given in Table 6.6.3.2-2 in TS 38.104 for FR1 and Table 9.7.3.3-2 for FR2-1, for the absolute limit for in-channel adjacent </w:t>
            </w:r>
            <w:proofErr w:type="spellStart"/>
            <w:r w:rsidRPr="005C40BF">
              <w:rPr>
                <w:sz w:val="18"/>
                <w:szCs w:val="18"/>
              </w:rPr>
              <w:t>subband</w:t>
            </w:r>
            <w:proofErr w:type="spellEnd"/>
            <w:r w:rsidRPr="005C40BF">
              <w:rPr>
                <w:sz w:val="18"/>
                <w:szCs w:val="18"/>
              </w:rPr>
              <w:t xml:space="preserve"> leakage.</w:t>
            </w:r>
          </w:p>
        </w:tc>
      </w:tr>
      <w:tr w:rsidR="00350B8D" w:rsidRPr="00354B97" w14:paraId="2552556C" w14:textId="77777777" w:rsidTr="00E62152">
        <w:trPr>
          <w:trHeight w:val="57"/>
        </w:trPr>
        <w:tc>
          <w:tcPr>
            <w:tcW w:w="1413" w:type="dxa"/>
          </w:tcPr>
          <w:p w14:paraId="5829B53C" w14:textId="5777E8B1" w:rsidR="00350B8D" w:rsidRPr="008E61C8" w:rsidRDefault="00350B8D" w:rsidP="00350B8D">
            <w:pPr>
              <w:spacing w:before="60" w:after="60"/>
            </w:pPr>
            <w:r w:rsidRPr="008E61C8">
              <w:t>R4-2507483</w:t>
            </w:r>
          </w:p>
        </w:tc>
        <w:tc>
          <w:tcPr>
            <w:tcW w:w="1701" w:type="dxa"/>
          </w:tcPr>
          <w:p w14:paraId="531AA287" w14:textId="181B9DCF" w:rsidR="00350B8D" w:rsidRPr="008E61C8" w:rsidRDefault="00350B8D" w:rsidP="00350B8D">
            <w:pPr>
              <w:spacing w:before="60" w:after="60"/>
              <w:rPr>
                <w:b/>
                <w:bCs/>
                <w:sz w:val="18"/>
                <w:szCs w:val="18"/>
              </w:rPr>
            </w:pPr>
            <w:r w:rsidRPr="008E61C8">
              <w:t>Samsung</w:t>
            </w:r>
          </w:p>
        </w:tc>
        <w:tc>
          <w:tcPr>
            <w:tcW w:w="6517" w:type="dxa"/>
          </w:tcPr>
          <w:p w14:paraId="165CD65D" w14:textId="77777777" w:rsidR="00D63F7C" w:rsidRPr="008E61C8" w:rsidRDefault="00D63F7C" w:rsidP="00D63F7C">
            <w:pPr>
              <w:spacing w:before="60" w:after="60"/>
              <w:rPr>
                <w:sz w:val="18"/>
                <w:szCs w:val="18"/>
              </w:rPr>
            </w:pPr>
            <w:r w:rsidRPr="008E61C8">
              <w:rPr>
                <w:sz w:val="18"/>
                <w:szCs w:val="18"/>
              </w:rPr>
              <w:t xml:space="preserve">Proposal 1: For in-channel adjacent </w:t>
            </w:r>
            <w:proofErr w:type="spellStart"/>
            <w:r w:rsidRPr="008E61C8">
              <w:rPr>
                <w:sz w:val="18"/>
                <w:szCs w:val="18"/>
              </w:rPr>
              <w:t>subband</w:t>
            </w:r>
            <w:proofErr w:type="spellEnd"/>
            <w:r w:rsidRPr="008E61C8">
              <w:rPr>
                <w:sz w:val="18"/>
                <w:szCs w:val="18"/>
              </w:rPr>
              <w:t xml:space="preserve"> leakage requirement, the absolute basic limit values for FR1 SBFD DU/UD case can be specified by separating the different BS categories and bands: </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gridCol w:w="3361"/>
            </w:tblGrid>
            <w:tr w:rsidR="00D63F7C" w:rsidRPr="008E61C8" w14:paraId="7C7B8401" w14:textId="77777777" w:rsidTr="000265F7">
              <w:trPr>
                <w:cantSplit/>
                <w:jc w:val="center"/>
              </w:trPr>
              <w:tc>
                <w:tcPr>
                  <w:tcW w:w="2792" w:type="dxa"/>
                </w:tcPr>
                <w:p w14:paraId="02987426" w14:textId="77777777" w:rsidR="00D63F7C" w:rsidRPr="008E61C8" w:rsidRDefault="00D63F7C" w:rsidP="00D63F7C">
                  <w:pPr>
                    <w:pStyle w:val="TAH"/>
                    <w:rPr>
                      <w:rFonts w:cs="v5.0.0"/>
                    </w:rPr>
                  </w:pPr>
                  <w:r w:rsidRPr="008E61C8">
                    <w:rPr>
                      <w:rFonts w:cs="v5.0.0"/>
                    </w:rPr>
                    <w:t>BS category / BS class</w:t>
                  </w:r>
                </w:p>
              </w:tc>
              <w:tc>
                <w:tcPr>
                  <w:tcW w:w="3361" w:type="dxa"/>
                </w:tcPr>
                <w:p w14:paraId="2DAC786C" w14:textId="77777777" w:rsidR="00D63F7C" w:rsidRPr="008E61C8" w:rsidRDefault="00D63F7C" w:rsidP="00D63F7C">
                  <w:pPr>
                    <w:pStyle w:val="TAH"/>
                    <w:rPr>
                      <w:rFonts w:cs="v5.0.0"/>
                    </w:rPr>
                  </w:pPr>
                  <w:r w:rsidRPr="008E61C8">
                    <w:rPr>
                      <w:rFonts w:cs="v5.0.0"/>
                    </w:rPr>
                    <w:t xml:space="preserve">In-channel adjacent </w:t>
                  </w:r>
                  <w:proofErr w:type="spellStart"/>
                  <w:r w:rsidRPr="008E61C8">
                    <w:rPr>
                      <w:rFonts w:cs="v5.0.0"/>
                    </w:rPr>
                    <w:t>subband</w:t>
                  </w:r>
                  <w:proofErr w:type="spellEnd"/>
                  <w:r w:rsidRPr="008E61C8">
                    <w:rPr>
                      <w:rFonts w:cs="v5.0.0"/>
                    </w:rPr>
                    <w:t xml:space="preserve"> leakage absolute </w:t>
                  </w:r>
                  <w:r w:rsidRPr="008E61C8">
                    <w:rPr>
                      <w:rFonts w:cs="v5.0.0"/>
                      <w:i/>
                      <w:iCs/>
                      <w:lang w:val="en-US" w:eastAsia="zh-CN"/>
                    </w:rPr>
                    <w:t xml:space="preserve">basic </w:t>
                  </w:r>
                  <w:r w:rsidRPr="008E61C8">
                    <w:rPr>
                      <w:rFonts w:cs="v5.0.0"/>
                      <w:i/>
                    </w:rPr>
                    <w:t>limit for bands other than n104</w:t>
                  </w:r>
                </w:p>
              </w:tc>
              <w:tc>
                <w:tcPr>
                  <w:tcW w:w="3361" w:type="dxa"/>
                </w:tcPr>
                <w:p w14:paraId="4C949DEE" w14:textId="77777777" w:rsidR="00D63F7C" w:rsidRPr="008E61C8" w:rsidRDefault="00D63F7C" w:rsidP="00D63F7C">
                  <w:pPr>
                    <w:pStyle w:val="TAH"/>
                    <w:rPr>
                      <w:rFonts w:cs="v5.0.0"/>
                    </w:rPr>
                  </w:pPr>
                  <w:r w:rsidRPr="008E61C8">
                    <w:rPr>
                      <w:rFonts w:cs="v5.0.0"/>
                    </w:rPr>
                    <w:t xml:space="preserve">In-channel adjacent </w:t>
                  </w:r>
                  <w:proofErr w:type="spellStart"/>
                  <w:r w:rsidRPr="008E61C8">
                    <w:rPr>
                      <w:rFonts w:cs="v5.0.0"/>
                    </w:rPr>
                    <w:t>subband</w:t>
                  </w:r>
                  <w:proofErr w:type="spellEnd"/>
                  <w:r w:rsidRPr="008E61C8">
                    <w:rPr>
                      <w:rFonts w:cs="v5.0.0"/>
                    </w:rPr>
                    <w:t xml:space="preserve"> leakage absolute </w:t>
                  </w:r>
                  <w:r w:rsidRPr="008E61C8">
                    <w:rPr>
                      <w:rFonts w:cs="v5.0.0"/>
                      <w:i/>
                      <w:iCs/>
                      <w:lang w:val="en-US" w:eastAsia="zh-CN"/>
                    </w:rPr>
                    <w:t xml:space="preserve">basic </w:t>
                  </w:r>
                  <w:r w:rsidRPr="008E61C8">
                    <w:rPr>
                      <w:rFonts w:cs="v5.0.0"/>
                      <w:i/>
                    </w:rPr>
                    <w:t>limit for bands n104</w:t>
                  </w:r>
                </w:p>
              </w:tc>
            </w:tr>
            <w:tr w:rsidR="00D63F7C" w:rsidRPr="008E61C8" w14:paraId="25D12797" w14:textId="77777777" w:rsidTr="000265F7">
              <w:trPr>
                <w:cantSplit/>
                <w:jc w:val="center"/>
              </w:trPr>
              <w:tc>
                <w:tcPr>
                  <w:tcW w:w="2792" w:type="dxa"/>
                </w:tcPr>
                <w:p w14:paraId="298424AF" w14:textId="77777777" w:rsidR="00D63F7C" w:rsidRPr="008E61C8" w:rsidRDefault="00D63F7C" w:rsidP="00D63F7C">
                  <w:pPr>
                    <w:pStyle w:val="TAC"/>
                    <w:rPr>
                      <w:rFonts w:cs="v5.0.0"/>
                      <w:lang w:eastAsia="zh-CN"/>
                    </w:rPr>
                  </w:pPr>
                  <w:r w:rsidRPr="008E61C8">
                    <w:rPr>
                      <w:rFonts w:cs="v5.0.0"/>
                    </w:rPr>
                    <w:t>Category A Wide Area BS</w:t>
                  </w:r>
                </w:p>
              </w:tc>
              <w:tc>
                <w:tcPr>
                  <w:tcW w:w="3361" w:type="dxa"/>
                </w:tcPr>
                <w:p w14:paraId="4D800D0A" w14:textId="77777777" w:rsidR="00D63F7C" w:rsidRPr="008E61C8" w:rsidRDefault="00D63F7C" w:rsidP="00D63F7C">
                  <w:pPr>
                    <w:pStyle w:val="TAC"/>
                    <w:rPr>
                      <w:rFonts w:cs="v5.0.0"/>
                    </w:rPr>
                  </w:pPr>
                  <w:r w:rsidRPr="008E61C8">
                    <w:rPr>
                      <w:rFonts w:cs="v5.0.0"/>
                    </w:rPr>
                    <w:t>-8 dBm/MHz</w:t>
                  </w:r>
                </w:p>
              </w:tc>
              <w:tc>
                <w:tcPr>
                  <w:tcW w:w="3361" w:type="dxa"/>
                </w:tcPr>
                <w:p w14:paraId="44810CB4" w14:textId="77777777" w:rsidR="00D63F7C" w:rsidRPr="008E61C8" w:rsidRDefault="00D63F7C" w:rsidP="00D63F7C">
                  <w:pPr>
                    <w:pStyle w:val="TAC"/>
                    <w:rPr>
                      <w:rFonts w:cs="v5.0.0"/>
                    </w:rPr>
                  </w:pPr>
                  <w:r w:rsidRPr="008E61C8">
                    <w:rPr>
                      <w:rFonts w:cs="v5.0.0"/>
                    </w:rPr>
                    <w:t>-1 dBm/MHz</w:t>
                  </w:r>
                </w:p>
              </w:tc>
            </w:tr>
            <w:tr w:rsidR="00D63F7C" w:rsidRPr="008E61C8" w14:paraId="12E6CB62" w14:textId="77777777" w:rsidTr="000265F7">
              <w:trPr>
                <w:cantSplit/>
                <w:jc w:val="center"/>
              </w:trPr>
              <w:tc>
                <w:tcPr>
                  <w:tcW w:w="2792" w:type="dxa"/>
                </w:tcPr>
                <w:p w14:paraId="63E8894B" w14:textId="77777777" w:rsidR="00D63F7C" w:rsidRPr="008E61C8" w:rsidRDefault="00D63F7C" w:rsidP="00D63F7C">
                  <w:pPr>
                    <w:pStyle w:val="TAC"/>
                    <w:rPr>
                      <w:rFonts w:cs="v5.0.0"/>
                      <w:lang w:eastAsia="ja-JP"/>
                    </w:rPr>
                  </w:pPr>
                  <w:r w:rsidRPr="008E61C8">
                    <w:rPr>
                      <w:rFonts w:cs="v5.0.0"/>
                      <w:lang w:eastAsia="ja-JP"/>
                    </w:rPr>
                    <w:t>Category B Wide Area BS</w:t>
                  </w:r>
                </w:p>
              </w:tc>
              <w:tc>
                <w:tcPr>
                  <w:tcW w:w="3361" w:type="dxa"/>
                </w:tcPr>
                <w:p w14:paraId="6AE80059" w14:textId="77777777" w:rsidR="00D63F7C" w:rsidRPr="008E61C8" w:rsidRDefault="00D63F7C" w:rsidP="00D63F7C">
                  <w:pPr>
                    <w:pStyle w:val="TAC"/>
                    <w:rPr>
                      <w:rFonts w:cs="v5.0.0"/>
                      <w:lang w:eastAsia="ja-JP"/>
                    </w:rPr>
                  </w:pPr>
                  <w:r w:rsidRPr="008E61C8">
                    <w:rPr>
                      <w:rFonts w:cs="v5.0.0"/>
                      <w:lang w:eastAsia="ja-JP"/>
                    </w:rPr>
                    <w:t>-10 dBm/MHz</w:t>
                  </w:r>
                </w:p>
              </w:tc>
              <w:tc>
                <w:tcPr>
                  <w:tcW w:w="3361" w:type="dxa"/>
                </w:tcPr>
                <w:p w14:paraId="61624B12" w14:textId="77777777" w:rsidR="00D63F7C" w:rsidRPr="008E61C8" w:rsidRDefault="00D63F7C" w:rsidP="00D63F7C">
                  <w:pPr>
                    <w:pStyle w:val="TAC"/>
                    <w:rPr>
                      <w:rFonts w:cs="v5.0.0"/>
                      <w:lang w:eastAsia="ja-JP"/>
                    </w:rPr>
                  </w:pPr>
                  <w:r w:rsidRPr="008E61C8">
                    <w:rPr>
                      <w:rFonts w:cs="v5.0.0"/>
                      <w:lang w:eastAsia="ja-JP"/>
                    </w:rPr>
                    <w:t>-3 dBm/MHz</w:t>
                  </w:r>
                </w:p>
              </w:tc>
            </w:tr>
            <w:tr w:rsidR="00D63F7C" w:rsidRPr="008E61C8" w14:paraId="1F345FE4" w14:textId="77777777" w:rsidTr="000265F7">
              <w:trPr>
                <w:cantSplit/>
                <w:jc w:val="center"/>
              </w:trPr>
              <w:tc>
                <w:tcPr>
                  <w:tcW w:w="2792" w:type="dxa"/>
                </w:tcPr>
                <w:p w14:paraId="3B1519E9" w14:textId="77777777" w:rsidR="00D63F7C" w:rsidRPr="008E61C8" w:rsidRDefault="00D63F7C" w:rsidP="00D63F7C">
                  <w:pPr>
                    <w:pStyle w:val="TAC"/>
                    <w:rPr>
                      <w:rFonts w:cs="v5.0.0"/>
                    </w:rPr>
                  </w:pPr>
                  <w:r w:rsidRPr="008E61C8">
                    <w:rPr>
                      <w:rFonts w:cs="v5.0.0"/>
                    </w:rPr>
                    <w:t>Medium Range BS</w:t>
                  </w:r>
                </w:p>
              </w:tc>
              <w:tc>
                <w:tcPr>
                  <w:tcW w:w="3361" w:type="dxa"/>
                </w:tcPr>
                <w:p w14:paraId="338FD909" w14:textId="77777777" w:rsidR="00D63F7C" w:rsidRPr="008E61C8" w:rsidRDefault="00D63F7C" w:rsidP="00D63F7C">
                  <w:pPr>
                    <w:pStyle w:val="TAC"/>
                    <w:rPr>
                      <w:rFonts w:cs="v5.0.0"/>
                      <w:lang w:eastAsia="ja-JP"/>
                    </w:rPr>
                  </w:pPr>
                  <w:r w:rsidRPr="008E61C8">
                    <w:rPr>
                      <w:rFonts w:cs="v5.0.0"/>
                      <w:lang w:eastAsia="ja-JP"/>
                    </w:rPr>
                    <w:t>-20 dBm/MHz</w:t>
                  </w:r>
                </w:p>
              </w:tc>
              <w:tc>
                <w:tcPr>
                  <w:tcW w:w="3361" w:type="dxa"/>
                </w:tcPr>
                <w:p w14:paraId="3085FC7F" w14:textId="77777777" w:rsidR="00D63F7C" w:rsidRPr="008E61C8" w:rsidRDefault="00D63F7C" w:rsidP="00D63F7C">
                  <w:pPr>
                    <w:pStyle w:val="TAC"/>
                    <w:rPr>
                      <w:rFonts w:cs="v5.0.0"/>
                      <w:lang w:eastAsia="ja-JP"/>
                    </w:rPr>
                  </w:pPr>
                  <w:r w:rsidRPr="008E61C8">
                    <w:rPr>
                      <w:rFonts w:cs="v5.0.0"/>
                      <w:lang w:eastAsia="ja-JP"/>
                    </w:rPr>
                    <w:t>-13 dBm/MHz</w:t>
                  </w:r>
                </w:p>
              </w:tc>
            </w:tr>
            <w:tr w:rsidR="00D63F7C" w:rsidRPr="008E61C8" w14:paraId="0083846F" w14:textId="77777777" w:rsidTr="000265F7">
              <w:trPr>
                <w:cantSplit/>
                <w:jc w:val="center"/>
              </w:trPr>
              <w:tc>
                <w:tcPr>
                  <w:tcW w:w="2792" w:type="dxa"/>
                </w:tcPr>
                <w:p w14:paraId="374F79CE" w14:textId="77777777" w:rsidR="00D63F7C" w:rsidRPr="008E61C8" w:rsidRDefault="00D63F7C" w:rsidP="00D63F7C">
                  <w:pPr>
                    <w:pStyle w:val="TAC"/>
                    <w:rPr>
                      <w:rFonts w:cs="v5.0.0"/>
                      <w:lang w:eastAsia="ja-JP"/>
                    </w:rPr>
                  </w:pPr>
                  <w:r w:rsidRPr="008E61C8">
                    <w:rPr>
                      <w:rFonts w:cs="v5.0.0"/>
                      <w:lang w:eastAsia="ja-JP"/>
                    </w:rPr>
                    <w:t>Local Area BS</w:t>
                  </w:r>
                </w:p>
              </w:tc>
              <w:tc>
                <w:tcPr>
                  <w:tcW w:w="3361" w:type="dxa"/>
                </w:tcPr>
                <w:p w14:paraId="7F00B4B7" w14:textId="77777777" w:rsidR="00D63F7C" w:rsidRPr="008E61C8" w:rsidRDefault="00D63F7C" w:rsidP="00D63F7C">
                  <w:pPr>
                    <w:pStyle w:val="TAC"/>
                    <w:rPr>
                      <w:rFonts w:cs="v5.0.0"/>
                      <w:lang w:eastAsia="ja-JP"/>
                    </w:rPr>
                  </w:pPr>
                  <w:r w:rsidRPr="008E61C8">
                    <w:rPr>
                      <w:rFonts w:cs="v5.0.0"/>
                      <w:lang w:eastAsia="ja-JP"/>
                    </w:rPr>
                    <w:t>-27 dBm/MHz</w:t>
                  </w:r>
                </w:p>
              </w:tc>
              <w:tc>
                <w:tcPr>
                  <w:tcW w:w="3361" w:type="dxa"/>
                </w:tcPr>
                <w:p w14:paraId="5921CB5D" w14:textId="77777777" w:rsidR="00D63F7C" w:rsidRPr="008E61C8" w:rsidRDefault="00D63F7C" w:rsidP="00D63F7C">
                  <w:pPr>
                    <w:pStyle w:val="TAC"/>
                    <w:rPr>
                      <w:rFonts w:cs="v5.0.0"/>
                      <w:lang w:eastAsia="ja-JP"/>
                    </w:rPr>
                  </w:pPr>
                  <w:r w:rsidRPr="008E61C8">
                    <w:rPr>
                      <w:rFonts w:cs="v5.0.0"/>
                      <w:lang w:eastAsia="ja-JP"/>
                    </w:rPr>
                    <w:t>-20 dBm/MHz</w:t>
                  </w:r>
                </w:p>
              </w:tc>
            </w:tr>
          </w:tbl>
          <w:p w14:paraId="507C3B0A" w14:textId="77777777" w:rsidR="00D63F7C" w:rsidRPr="008E61C8" w:rsidRDefault="00D63F7C" w:rsidP="00D63F7C">
            <w:pPr>
              <w:spacing w:before="60" w:after="60"/>
              <w:rPr>
                <w:sz w:val="18"/>
                <w:szCs w:val="18"/>
              </w:rPr>
            </w:pPr>
            <w:r w:rsidRPr="008E61C8">
              <w:rPr>
                <w:sz w:val="18"/>
                <w:szCs w:val="18"/>
              </w:rPr>
              <w:t xml:space="preserve">Proposal 2: For in-channel adjacent </w:t>
            </w:r>
            <w:proofErr w:type="spellStart"/>
            <w:r w:rsidRPr="008E61C8">
              <w:rPr>
                <w:sz w:val="18"/>
                <w:szCs w:val="18"/>
              </w:rPr>
              <w:t>subband</w:t>
            </w:r>
            <w:proofErr w:type="spellEnd"/>
            <w:r w:rsidRPr="008E61C8">
              <w:rPr>
                <w:sz w:val="18"/>
                <w:szCs w:val="18"/>
              </w:rPr>
              <w:t xml:space="preserve"> leakage requirement, the absolute basic limit values for FR1 SBFD DUD case can be defined with the same limit given in Proposal 1. </w:t>
            </w:r>
          </w:p>
          <w:p w14:paraId="3FD9E5D1" w14:textId="581CC98C" w:rsidR="00350B8D" w:rsidRPr="008E61C8" w:rsidRDefault="00D63F7C" w:rsidP="00350B8D">
            <w:pPr>
              <w:spacing w:before="60" w:after="60"/>
              <w:rPr>
                <w:sz w:val="18"/>
                <w:szCs w:val="18"/>
              </w:rPr>
            </w:pPr>
            <w:r w:rsidRPr="008E61C8">
              <w:rPr>
                <w:sz w:val="18"/>
                <w:szCs w:val="18"/>
              </w:rPr>
              <w:t xml:space="preserve">Proposal 3: For FR1 WA BS even without </w:t>
            </w:r>
            <w:proofErr w:type="spellStart"/>
            <w:r w:rsidRPr="008E61C8">
              <w:rPr>
                <w:sz w:val="18"/>
                <w:szCs w:val="18"/>
              </w:rPr>
              <w:t>gNB</w:t>
            </w:r>
            <w:proofErr w:type="spellEnd"/>
            <w:r w:rsidRPr="008E61C8">
              <w:rPr>
                <w:sz w:val="18"/>
                <w:szCs w:val="18"/>
              </w:rPr>
              <w:t>-to-</w:t>
            </w:r>
            <w:proofErr w:type="spellStart"/>
            <w:r w:rsidRPr="008E61C8">
              <w:rPr>
                <w:sz w:val="18"/>
                <w:szCs w:val="18"/>
              </w:rPr>
              <w:t>gNB</w:t>
            </w:r>
            <w:proofErr w:type="spellEnd"/>
            <w:r w:rsidRPr="008E61C8">
              <w:rPr>
                <w:sz w:val="18"/>
                <w:szCs w:val="18"/>
              </w:rPr>
              <w:t xml:space="preserve"> CLI handling into account, -35 dBm can be viewed as a reasonable level to define the SBFD in-channel adjacent </w:t>
            </w:r>
            <w:proofErr w:type="spellStart"/>
            <w:r w:rsidRPr="008E61C8">
              <w:rPr>
                <w:sz w:val="18"/>
                <w:szCs w:val="18"/>
              </w:rPr>
              <w:t>subband</w:t>
            </w:r>
            <w:proofErr w:type="spellEnd"/>
            <w:r w:rsidRPr="008E61C8">
              <w:rPr>
                <w:sz w:val="18"/>
                <w:szCs w:val="18"/>
              </w:rPr>
              <w:t xml:space="preserve"> blocking requirement.</w:t>
            </w:r>
          </w:p>
        </w:tc>
      </w:tr>
      <w:tr w:rsidR="00350B8D" w:rsidRPr="00AA0D32" w14:paraId="5E521305" w14:textId="77777777" w:rsidTr="00E62152">
        <w:trPr>
          <w:trHeight w:val="57"/>
        </w:trPr>
        <w:tc>
          <w:tcPr>
            <w:tcW w:w="1413" w:type="dxa"/>
          </w:tcPr>
          <w:p w14:paraId="0CD2748E" w14:textId="2E26A3A5" w:rsidR="00350B8D" w:rsidRPr="00AB1AB1" w:rsidRDefault="00350B8D" w:rsidP="00350B8D">
            <w:pPr>
              <w:spacing w:before="60" w:after="60"/>
            </w:pPr>
            <w:r w:rsidRPr="00AB1AB1">
              <w:t>R4-2507484</w:t>
            </w:r>
          </w:p>
        </w:tc>
        <w:tc>
          <w:tcPr>
            <w:tcW w:w="1701" w:type="dxa"/>
          </w:tcPr>
          <w:p w14:paraId="00CE29A1" w14:textId="7681D501" w:rsidR="00350B8D" w:rsidRPr="00AB1AB1" w:rsidRDefault="00350B8D" w:rsidP="00350B8D">
            <w:pPr>
              <w:spacing w:before="60" w:after="60"/>
              <w:rPr>
                <w:b/>
                <w:bCs/>
                <w:sz w:val="18"/>
                <w:szCs w:val="18"/>
              </w:rPr>
            </w:pPr>
            <w:r w:rsidRPr="00AB1AB1">
              <w:t>Samsung</w:t>
            </w:r>
          </w:p>
        </w:tc>
        <w:tc>
          <w:tcPr>
            <w:tcW w:w="6517" w:type="dxa"/>
          </w:tcPr>
          <w:p w14:paraId="001FC841" w14:textId="5483A785" w:rsidR="00350B8D" w:rsidRPr="00AB1AB1" w:rsidRDefault="00EF3BFA" w:rsidP="00EF3BFA">
            <w:pPr>
              <w:spacing w:before="60" w:after="60"/>
              <w:rPr>
                <w:sz w:val="18"/>
                <w:szCs w:val="18"/>
              </w:rPr>
            </w:pPr>
            <w:proofErr w:type="spellStart"/>
            <w:r w:rsidRPr="00AB1AB1">
              <w:rPr>
                <w:sz w:val="18"/>
                <w:szCs w:val="18"/>
              </w:rPr>
              <w:t>draftCR</w:t>
            </w:r>
            <w:proofErr w:type="spellEnd"/>
            <w:r w:rsidRPr="00AB1AB1">
              <w:rPr>
                <w:sz w:val="18"/>
                <w:szCs w:val="18"/>
              </w:rPr>
              <w:t xml:space="preserve"> to TS38.104 on transient period requirements for SBFD-capable BS</w:t>
            </w:r>
          </w:p>
        </w:tc>
      </w:tr>
      <w:tr w:rsidR="00350B8D" w:rsidRPr="006A0050" w14:paraId="44A4A9DA" w14:textId="77777777" w:rsidTr="00E62152">
        <w:trPr>
          <w:trHeight w:val="57"/>
        </w:trPr>
        <w:tc>
          <w:tcPr>
            <w:tcW w:w="1413" w:type="dxa"/>
          </w:tcPr>
          <w:p w14:paraId="7856EE11" w14:textId="1B60C683" w:rsidR="00350B8D" w:rsidRPr="00273C77" w:rsidRDefault="00350B8D" w:rsidP="00350B8D">
            <w:pPr>
              <w:spacing w:before="60" w:after="60"/>
            </w:pPr>
            <w:r w:rsidRPr="00273C77">
              <w:t>R4-2507519</w:t>
            </w:r>
          </w:p>
        </w:tc>
        <w:tc>
          <w:tcPr>
            <w:tcW w:w="1701" w:type="dxa"/>
          </w:tcPr>
          <w:p w14:paraId="39F7EC93" w14:textId="6DD57A27" w:rsidR="00350B8D" w:rsidRPr="00273C77" w:rsidRDefault="00350B8D" w:rsidP="00350B8D">
            <w:pPr>
              <w:spacing w:before="60" w:after="60"/>
              <w:rPr>
                <w:b/>
                <w:bCs/>
                <w:sz w:val="18"/>
                <w:szCs w:val="18"/>
              </w:rPr>
            </w:pPr>
            <w:r w:rsidRPr="00273C77">
              <w:t xml:space="preserve">ZTE Corporation, </w:t>
            </w:r>
            <w:proofErr w:type="spellStart"/>
            <w:r w:rsidRPr="00273C77">
              <w:t>Sanechips</w:t>
            </w:r>
            <w:proofErr w:type="spellEnd"/>
          </w:p>
        </w:tc>
        <w:tc>
          <w:tcPr>
            <w:tcW w:w="6517" w:type="dxa"/>
          </w:tcPr>
          <w:p w14:paraId="79BAFC01" w14:textId="77777777" w:rsidR="00D63F7C" w:rsidRPr="00273C77" w:rsidRDefault="00D63F7C" w:rsidP="00D63F7C">
            <w:pPr>
              <w:spacing w:before="60" w:after="60"/>
              <w:rPr>
                <w:sz w:val="18"/>
                <w:szCs w:val="18"/>
              </w:rPr>
            </w:pPr>
            <w:r w:rsidRPr="00273C77">
              <w:rPr>
                <w:rFonts w:hint="eastAsia"/>
                <w:sz w:val="18"/>
                <w:szCs w:val="18"/>
              </w:rPr>
              <w:t>Proposal 1: for FR1 local SBFD BS, no relaxation compared with absolute ACLR limit (DU configuration) or absolute CACLR limit (DUD) are needed;</w:t>
            </w:r>
          </w:p>
          <w:p w14:paraId="15629CB1" w14:textId="77777777" w:rsidR="00D63F7C" w:rsidRPr="00273C77" w:rsidRDefault="00D63F7C" w:rsidP="00D63F7C">
            <w:pPr>
              <w:spacing w:before="60" w:after="60"/>
              <w:rPr>
                <w:sz w:val="18"/>
                <w:szCs w:val="18"/>
              </w:rPr>
            </w:pPr>
            <w:r w:rsidRPr="00273C77">
              <w:rPr>
                <w:rFonts w:hint="eastAsia"/>
                <w:sz w:val="18"/>
                <w:szCs w:val="18"/>
              </w:rPr>
              <w:t xml:space="preserve">Proposal 2: for FR1 WA and MR SBFD BS, up to 7.4dB relaxation could be allowed. </w:t>
            </w:r>
          </w:p>
          <w:p w14:paraId="0321DC31" w14:textId="77777777" w:rsidR="00D63F7C" w:rsidRPr="00273C77" w:rsidRDefault="00D63F7C" w:rsidP="00D63F7C">
            <w:pPr>
              <w:spacing w:before="60" w:after="60"/>
              <w:rPr>
                <w:sz w:val="18"/>
                <w:szCs w:val="18"/>
              </w:rPr>
            </w:pPr>
            <w:r w:rsidRPr="00273C77">
              <w:rPr>
                <w:rFonts w:hint="eastAsia"/>
                <w:sz w:val="18"/>
                <w:szCs w:val="18"/>
              </w:rPr>
              <w:t xml:space="preserve">Observation 1: BS co-channel </w:t>
            </w:r>
            <w:proofErr w:type="gramStart"/>
            <w:r w:rsidRPr="00273C77">
              <w:rPr>
                <w:rFonts w:hint="eastAsia"/>
                <w:sz w:val="18"/>
                <w:szCs w:val="18"/>
              </w:rPr>
              <w:t>coordination .</w:t>
            </w:r>
            <w:proofErr w:type="gramEnd"/>
            <w:r w:rsidRPr="00273C77">
              <w:rPr>
                <w:rFonts w:hint="eastAsia"/>
                <w:sz w:val="18"/>
                <w:szCs w:val="18"/>
              </w:rPr>
              <w:t>e.g. beam nulling or beam coordination could alleviate the in-band blocking level.</w:t>
            </w:r>
          </w:p>
          <w:p w14:paraId="4508E585" w14:textId="77777777" w:rsidR="00D63F7C" w:rsidRPr="00273C77" w:rsidRDefault="00D63F7C" w:rsidP="00D63F7C">
            <w:pPr>
              <w:spacing w:before="60" w:after="60"/>
              <w:rPr>
                <w:sz w:val="18"/>
                <w:szCs w:val="18"/>
              </w:rPr>
            </w:pPr>
            <w:r w:rsidRPr="00273C77">
              <w:rPr>
                <w:rFonts w:hint="eastAsia"/>
                <w:sz w:val="18"/>
                <w:szCs w:val="18"/>
              </w:rPr>
              <w:t>Observation 2: in-channel blocking requirement for FR1 SBFD BS are summarize as following:</w:t>
            </w:r>
          </w:p>
          <w:tbl>
            <w:tblPr>
              <w:tblStyle w:val="TableGrid"/>
              <w:tblW w:w="0" w:type="auto"/>
              <w:tblLayout w:type="fixed"/>
              <w:tblLook w:val="04A0" w:firstRow="1" w:lastRow="0" w:firstColumn="1" w:lastColumn="0" w:noHBand="0" w:noVBand="1"/>
            </w:tblPr>
            <w:tblGrid>
              <w:gridCol w:w="2490"/>
              <w:gridCol w:w="2490"/>
              <w:gridCol w:w="2491"/>
              <w:gridCol w:w="2491"/>
            </w:tblGrid>
            <w:tr w:rsidR="00D63F7C" w:rsidRPr="00273C77" w14:paraId="6515EF3D" w14:textId="77777777" w:rsidTr="000265F7">
              <w:tc>
                <w:tcPr>
                  <w:tcW w:w="2490" w:type="dxa"/>
                </w:tcPr>
                <w:p w14:paraId="0159EF1F" w14:textId="77777777" w:rsidR="00D63F7C" w:rsidRPr="00273C77" w:rsidRDefault="00D63F7C" w:rsidP="00D63F7C"/>
              </w:tc>
              <w:tc>
                <w:tcPr>
                  <w:tcW w:w="2490" w:type="dxa"/>
                </w:tcPr>
                <w:p w14:paraId="72372D88" w14:textId="77777777" w:rsidR="00D63F7C" w:rsidRPr="00273C77" w:rsidRDefault="00D63F7C" w:rsidP="00D63F7C">
                  <w:r w:rsidRPr="00273C77">
                    <w:rPr>
                      <w:rFonts w:hint="eastAsia"/>
                      <w:lang w:val="en-US" w:eastAsia="zh-CN"/>
                    </w:rPr>
                    <w:t>Without CLI</w:t>
                  </w:r>
                </w:p>
              </w:tc>
              <w:tc>
                <w:tcPr>
                  <w:tcW w:w="2491" w:type="dxa"/>
                </w:tcPr>
                <w:p w14:paraId="49DAC03B" w14:textId="77777777" w:rsidR="00D63F7C" w:rsidRPr="00273C77" w:rsidRDefault="00D63F7C" w:rsidP="00D63F7C">
                  <w:r w:rsidRPr="00273C77">
                    <w:rPr>
                      <w:rFonts w:hint="eastAsia"/>
                      <w:lang w:val="en-US" w:eastAsia="zh-CN"/>
                    </w:rPr>
                    <w:t>With CLI coordination</w:t>
                  </w:r>
                </w:p>
              </w:tc>
              <w:tc>
                <w:tcPr>
                  <w:tcW w:w="2491" w:type="dxa"/>
                </w:tcPr>
                <w:p w14:paraId="680D662E" w14:textId="77777777" w:rsidR="00D63F7C" w:rsidRPr="00273C77" w:rsidRDefault="00D63F7C" w:rsidP="00D63F7C">
                  <w:r w:rsidRPr="00273C77">
                    <w:rPr>
                      <w:rFonts w:hint="eastAsia"/>
                      <w:lang w:val="en-US" w:eastAsia="zh-CN"/>
                    </w:rPr>
                    <w:t xml:space="preserve">In-band blocking </w:t>
                  </w:r>
                </w:p>
              </w:tc>
            </w:tr>
            <w:tr w:rsidR="00D63F7C" w:rsidRPr="00273C77" w14:paraId="3A8AE13A" w14:textId="77777777" w:rsidTr="000265F7">
              <w:tc>
                <w:tcPr>
                  <w:tcW w:w="2490" w:type="dxa"/>
                </w:tcPr>
                <w:p w14:paraId="1587F305" w14:textId="77777777" w:rsidR="00D63F7C" w:rsidRPr="00273C77" w:rsidRDefault="00D63F7C" w:rsidP="00D63F7C">
                  <w:r w:rsidRPr="00273C77">
                    <w:rPr>
                      <w:rFonts w:hint="eastAsia"/>
                      <w:lang w:val="en-US" w:eastAsia="zh-CN"/>
                    </w:rPr>
                    <w:lastRenderedPageBreak/>
                    <w:t xml:space="preserve">FR1 WA SBFD BS </w:t>
                  </w:r>
                </w:p>
              </w:tc>
              <w:tc>
                <w:tcPr>
                  <w:tcW w:w="2490" w:type="dxa"/>
                </w:tcPr>
                <w:p w14:paraId="1B82C3F6" w14:textId="77777777" w:rsidR="00D63F7C" w:rsidRPr="00273C77" w:rsidRDefault="00D63F7C" w:rsidP="00D63F7C">
                  <w:r w:rsidRPr="00273C77">
                    <w:rPr>
                      <w:rFonts w:hint="eastAsia"/>
                      <w:lang w:val="en-US" w:eastAsia="zh-CN"/>
                    </w:rPr>
                    <w:t>-51.28dBm</w:t>
                  </w:r>
                </w:p>
              </w:tc>
              <w:tc>
                <w:tcPr>
                  <w:tcW w:w="2491" w:type="dxa"/>
                </w:tcPr>
                <w:p w14:paraId="02A4703D" w14:textId="77777777" w:rsidR="00D63F7C" w:rsidRPr="00273C77" w:rsidRDefault="00D63F7C" w:rsidP="00D63F7C">
                  <w:r w:rsidRPr="00273C77">
                    <w:rPr>
                      <w:rFonts w:hint="eastAsia"/>
                      <w:lang w:val="en-US" w:eastAsia="zh-CN"/>
                    </w:rPr>
                    <w:t>-63.8dBm</w:t>
                  </w:r>
                </w:p>
              </w:tc>
              <w:tc>
                <w:tcPr>
                  <w:tcW w:w="2491" w:type="dxa"/>
                </w:tcPr>
                <w:p w14:paraId="79728CA7" w14:textId="77777777" w:rsidR="00D63F7C" w:rsidRPr="00273C77" w:rsidRDefault="00D63F7C" w:rsidP="00D63F7C">
                  <w:r w:rsidRPr="00273C77">
                    <w:rPr>
                      <w:rFonts w:hint="eastAsia"/>
                      <w:lang w:val="en-US" w:eastAsia="zh-CN"/>
                    </w:rPr>
                    <w:t>-43</w:t>
                  </w:r>
                </w:p>
              </w:tc>
            </w:tr>
            <w:tr w:rsidR="00D63F7C" w:rsidRPr="00273C77" w14:paraId="77C5FB71" w14:textId="77777777" w:rsidTr="000265F7">
              <w:tc>
                <w:tcPr>
                  <w:tcW w:w="2490" w:type="dxa"/>
                </w:tcPr>
                <w:p w14:paraId="7CEF3087" w14:textId="77777777" w:rsidR="00D63F7C" w:rsidRPr="00273C77" w:rsidRDefault="00D63F7C" w:rsidP="00D63F7C">
                  <w:r w:rsidRPr="00273C77">
                    <w:rPr>
                      <w:rFonts w:hint="eastAsia"/>
                      <w:lang w:val="en-US" w:eastAsia="zh-CN"/>
                    </w:rPr>
                    <w:t xml:space="preserve">FR1 MR SBFD BS </w:t>
                  </w:r>
                </w:p>
              </w:tc>
              <w:tc>
                <w:tcPr>
                  <w:tcW w:w="2490" w:type="dxa"/>
                </w:tcPr>
                <w:p w14:paraId="7F25AFAA" w14:textId="77777777" w:rsidR="00D63F7C" w:rsidRPr="00273C77" w:rsidRDefault="00D63F7C" w:rsidP="00D63F7C">
                  <w:r w:rsidRPr="00273C77">
                    <w:rPr>
                      <w:rFonts w:hint="eastAsia"/>
                      <w:lang w:val="en-US" w:eastAsia="zh-CN"/>
                    </w:rPr>
                    <w:t>-51.656dBm</w:t>
                  </w:r>
                </w:p>
              </w:tc>
              <w:tc>
                <w:tcPr>
                  <w:tcW w:w="2491" w:type="dxa"/>
                </w:tcPr>
                <w:p w14:paraId="63D0FA14" w14:textId="77777777" w:rsidR="00D63F7C" w:rsidRPr="00273C77" w:rsidRDefault="00D63F7C" w:rsidP="00D63F7C">
                  <w:r w:rsidRPr="00273C77">
                    <w:rPr>
                      <w:rFonts w:hint="eastAsia"/>
                      <w:lang w:val="en-US" w:eastAsia="zh-CN"/>
                    </w:rPr>
                    <w:t>N/A</w:t>
                  </w:r>
                </w:p>
              </w:tc>
              <w:tc>
                <w:tcPr>
                  <w:tcW w:w="2491" w:type="dxa"/>
                </w:tcPr>
                <w:p w14:paraId="6316ABB4" w14:textId="77777777" w:rsidR="00D63F7C" w:rsidRPr="00273C77" w:rsidRDefault="00D63F7C" w:rsidP="00D63F7C">
                  <w:r w:rsidRPr="00273C77">
                    <w:rPr>
                      <w:rFonts w:hint="eastAsia"/>
                      <w:lang w:val="en-US" w:eastAsia="zh-CN"/>
                    </w:rPr>
                    <w:t>-38</w:t>
                  </w:r>
                </w:p>
              </w:tc>
            </w:tr>
            <w:tr w:rsidR="00D63F7C" w:rsidRPr="00273C77" w14:paraId="0AC0CB8A" w14:textId="77777777" w:rsidTr="000265F7">
              <w:tc>
                <w:tcPr>
                  <w:tcW w:w="2490" w:type="dxa"/>
                </w:tcPr>
                <w:p w14:paraId="014C2334" w14:textId="77777777" w:rsidR="00D63F7C" w:rsidRPr="00273C77" w:rsidRDefault="00D63F7C" w:rsidP="00D63F7C">
                  <w:r w:rsidRPr="00273C77">
                    <w:rPr>
                      <w:rFonts w:hint="eastAsia"/>
                      <w:lang w:val="en-US" w:eastAsia="zh-CN"/>
                    </w:rPr>
                    <w:t xml:space="preserve">FR1 LA SBFD BS </w:t>
                  </w:r>
                </w:p>
              </w:tc>
              <w:tc>
                <w:tcPr>
                  <w:tcW w:w="2490" w:type="dxa"/>
                </w:tcPr>
                <w:p w14:paraId="60EF2CD3" w14:textId="77777777" w:rsidR="00D63F7C" w:rsidRPr="00273C77" w:rsidRDefault="00D63F7C" w:rsidP="00D63F7C">
                  <w:r w:rsidRPr="00273C77">
                    <w:rPr>
                      <w:rFonts w:hint="eastAsia"/>
                      <w:lang w:val="en-US" w:eastAsia="zh-CN"/>
                    </w:rPr>
                    <w:t>-45.24dBm</w:t>
                  </w:r>
                </w:p>
              </w:tc>
              <w:tc>
                <w:tcPr>
                  <w:tcW w:w="2491" w:type="dxa"/>
                </w:tcPr>
                <w:p w14:paraId="52977790" w14:textId="77777777" w:rsidR="00D63F7C" w:rsidRPr="00273C77" w:rsidRDefault="00D63F7C" w:rsidP="00D63F7C">
                  <w:r w:rsidRPr="00273C77">
                    <w:rPr>
                      <w:rFonts w:hint="eastAsia"/>
                      <w:lang w:val="en-US" w:eastAsia="zh-CN"/>
                    </w:rPr>
                    <w:t>N/A</w:t>
                  </w:r>
                </w:p>
              </w:tc>
              <w:tc>
                <w:tcPr>
                  <w:tcW w:w="2491" w:type="dxa"/>
                </w:tcPr>
                <w:p w14:paraId="17D2BD9C" w14:textId="77777777" w:rsidR="00D63F7C" w:rsidRPr="00273C77" w:rsidRDefault="00D63F7C" w:rsidP="00D63F7C">
                  <w:r w:rsidRPr="00273C77">
                    <w:rPr>
                      <w:rFonts w:hint="eastAsia"/>
                      <w:lang w:val="en-US" w:eastAsia="zh-CN"/>
                    </w:rPr>
                    <w:t>-35dBm</w:t>
                  </w:r>
                </w:p>
              </w:tc>
            </w:tr>
          </w:tbl>
          <w:p w14:paraId="773B9A8A" w14:textId="59C3CC33" w:rsidR="00350B8D" w:rsidRPr="00273C77" w:rsidRDefault="00D63F7C" w:rsidP="00350B8D">
            <w:pPr>
              <w:spacing w:before="60" w:after="60"/>
              <w:rPr>
                <w:sz w:val="18"/>
                <w:szCs w:val="18"/>
              </w:rPr>
            </w:pPr>
            <w:r w:rsidRPr="00273C77">
              <w:rPr>
                <w:rFonts w:hint="eastAsia"/>
                <w:sz w:val="18"/>
                <w:szCs w:val="18"/>
              </w:rPr>
              <w:t xml:space="preserve">Proposal 3: for the feasibility of in-channel blocking requirement, analog filter could be assumed for FR1 WA SBFD and FR1 MR BS and no analog filter could be assumed for FR1 LA SBFD and FR2 SBFD BS. </w:t>
            </w:r>
          </w:p>
        </w:tc>
      </w:tr>
      <w:tr w:rsidR="00350B8D" w:rsidRPr="006F7B0B" w14:paraId="15C35C1E" w14:textId="77777777" w:rsidTr="00E62152">
        <w:trPr>
          <w:trHeight w:val="57"/>
        </w:trPr>
        <w:tc>
          <w:tcPr>
            <w:tcW w:w="1413" w:type="dxa"/>
          </w:tcPr>
          <w:p w14:paraId="6F2F3143" w14:textId="6AAC53B3" w:rsidR="00350B8D" w:rsidRPr="00846BAD" w:rsidRDefault="00350B8D" w:rsidP="00350B8D">
            <w:pPr>
              <w:spacing w:before="60" w:after="60"/>
            </w:pPr>
            <w:r w:rsidRPr="00846BAD">
              <w:lastRenderedPageBreak/>
              <w:t>R4-2507637</w:t>
            </w:r>
          </w:p>
        </w:tc>
        <w:tc>
          <w:tcPr>
            <w:tcW w:w="1701" w:type="dxa"/>
          </w:tcPr>
          <w:p w14:paraId="0081D8AC" w14:textId="31BC0E80" w:rsidR="00350B8D" w:rsidRPr="00846BAD" w:rsidRDefault="00350B8D" w:rsidP="00350B8D">
            <w:pPr>
              <w:spacing w:before="60" w:after="60"/>
              <w:rPr>
                <w:b/>
                <w:bCs/>
                <w:sz w:val="18"/>
                <w:szCs w:val="18"/>
              </w:rPr>
            </w:pPr>
            <w:r w:rsidRPr="00846BAD">
              <w:t>Nokia</w:t>
            </w:r>
          </w:p>
        </w:tc>
        <w:tc>
          <w:tcPr>
            <w:tcW w:w="6517" w:type="dxa"/>
          </w:tcPr>
          <w:p w14:paraId="219E1BEE" w14:textId="77777777" w:rsidR="00D63F7C" w:rsidRPr="00846BAD" w:rsidRDefault="00D63F7C" w:rsidP="00D63F7C">
            <w:pPr>
              <w:spacing w:after="0"/>
              <w:jc w:val="both"/>
              <w:rPr>
                <w:rFonts w:eastAsiaTheme="minorEastAsia"/>
                <w:sz w:val="18"/>
                <w:szCs w:val="18"/>
                <w:lang w:val="en-US" w:eastAsia="zh-CN"/>
              </w:rPr>
            </w:pPr>
            <w:r w:rsidRPr="00846BAD">
              <w:rPr>
                <w:rFonts w:eastAsiaTheme="minorEastAsia"/>
                <w:sz w:val="18"/>
                <w:szCs w:val="18"/>
                <w:lang w:val="en-US" w:eastAsia="zh-CN"/>
              </w:rPr>
              <w:t>Proposal 1:</w:t>
            </w:r>
            <w:r w:rsidRPr="00846BAD">
              <w:rPr>
                <w:rFonts w:eastAsiaTheme="minorEastAsia"/>
                <w:sz w:val="18"/>
                <w:szCs w:val="18"/>
                <w:lang w:val="en-US" w:eastAsia="zh-CN"/>
              </w:rPr>
              <w:tab/>
              <w:t xml:space="preserve"> Use the existing ACLR absolute limits as the new in-channel adjacent </w:t>
            </w:r>
            <w:proofErr w:type="spellStart"/>
            <w:r w:rsidRPr="00846BAD">
              <w:rPr>
                <w:rFonts w:eastAsiaTheme="minorEastAsia"/>
                <w:sz w:val="18"/>
                <w:szCs w:val="18"/>
                <w:lang w:val="en-US" w:eastAsia="zh-CN"/>
              </w:rPr>
              <w:t>subband</w:t>
            </w:r>
            <w:proofErr w:type="spellEnd"/>
            <w:r w:rsidRPr="00846BAD">
              <w:rPr>
                <w:rFonts w:eastAsiaTheme="minorEastAsia"/>
                <w:sz w:val="18"/>
                <w:szCs w:val="18"/>
                <w:lang w:val="en-US" w:eastAsia="zh-CN"/>
              </w:rPr>
              <w:t xml:space="preserve"> leakage requirements. </w:t>
            </w:r>
          </w:p>
          <w:p w14:paraId="49A24690" w14:textId="77777777" w:rsidR="00D63F7C" w:rsidRPr="00846BAD" w:rsidRDefault="00D63F7C" w:rsidP="00D63F7C">
            <w:pPr>
              <w:spacing w:after="0"/>
              <w:jc w:val="both"/>
              <w:rPr>
                <w:rFonts w:eastAsiaTheme="minorEastAsia"/>
                <w:sz w:val="18"/>
                <w:szCs w:val="18"/>
                <w:lang w:val="en-US" w:eastAsia="zh-CN"/>
              </w:rPr>
            </w:pPr>
            <w:r w:rsidRPr="00846BAD">
              <w:rPr>
                <w:rFonts w:eastAsiaTheme="minorEastAsia"/>
                <w:sz w:val="18"/>
                <w:szCs w:val="18"/>
                <w:lang w:val="en-US" w:eastAsia="zh-CN"/>
              </w:rPr>
              <w:t>Proposal 2:</w:t>
            </w:r>
            <w:r w:rsidRPr="00846BAD">
              <w:rPr>
                <w:rFonts w:eastAsiaTheme="minorEastAsia"/>
                <w:sz w:val="18"/>
                <w:szCs w:val="18"/>
                <w:lang w:val="en-US" w:eastAsia="zh-CN"/>
              </w:rPr>
              <w:tab/>
              <w:t xml:space="preserve"> Starting point for the new requirement should be without any </w:t>
            </w:r>
            <w:proofErr w:type="spellStart"/>
            <w:r w:rsidRPr="00846BAD">
              <w:rPr>
                <w:rFonts w:eastAsiaTheme="minorEastAsia"/>
                <w:sz w:val="18"/>
                <w:szCs w:val="18"/>
                <w:lang w:val="en-US" w:eastAsia="zh-CN"/>
              </w:rPr>
              <w:t>gNB</w:t>
            </w:r>
            <w:proofErr w:type="spellEnd"/>
            <w:r w:rsidRPr="00846BAD">
              <w:rPr>
                <w:rFonts w:eastAsiaTheme="minorEastAsia"/>
                <w:sz w:val="18"/>
                <w:szCs w:val="18"/>
                <w:lang w:val="en-US" w:eastAsia="zh-CN"/>
              </w:rPr>
              <w:t>-to-</w:t>
            </w:r>
            <w:proofErr w:type="spellStart"/>
            <w:r w:rsidRPr="00846BAD">
              <w:rPr>
                <w:rFonts w:eastAsiaTheme="minorEastAsia"/>
                <w:sz w:val="18"/>
                <w:szCs w:val="18"/>
                <w:lang w:val="en-US" w:eastAsia="zh-CN"/>
              </w:rPr>
              <w:t>gNB</w:t>
            </w:r>
            <w:proofErr w:type="spellEnd"/>
            <w:r w:rsidRPr="00846BAD">
              <w:rPr>
                <w:rFonts w:eastAsiaTheme="minorEastAsia"/>
                <w:sz w:val="18"/>
                <w:szCs w:val="18"/>
                <w:lang w:val="en-US" w:eastAsia="zh-CN"/>
              </w:rPr>
              <w:t xml:space="preserve"> CLI handling schemes.</w:t>
            </w:r>
          </w:p>
          <w:p w14:paraId="1061DF62" w14:textId="7179D8A1" w:rsidR="00350B8D" w:rsidRPr="00846BAD" w:rsidRDefault="00D63F7C" w:rsidP="00D63F7C">
            <w:pPr>
              <w:spacing w:after="0"/>
              <w:jc w:val="both"/>
              <w:rPr>
                <w:rFonts w:eastAsiaTheme="minorEastAsia"/>
                <w:sz w:val="18"/>
                <w:szCs w:val="18"/>
                <w:lang w:val="en-US" w:eastAsia="zh-CN"/>
              </w:rPr>
            </w:pPr>
            <w:r w:rsidRPr="00846BAD">
              <w:rPr>
                <w:rFonts w:eastAsiaTheme="minorEastAsia"/>
                <w:sz w:val="18"/>
                <w:szCs w:val="18"/>
                <w:lang w:val="en-US" w:eastAsia="zh-CN"/>
              </w:rPr>
              <w:t>Proposal 3:</w:t>
            </w:r>
            <w:r w:rsidRPr="00846BAD">
              <w:rPr>
                <w:rFonts w:eastAsiaTheme="minorEastAsia"/>
                <w:sz w:val="18"/>
                <w:szCs w:val="18"/>
                <w:lang w:val="en-US" w:eastAsia="zh-CN"/>
              </w:rPr>
              <w:tab/>
              <w:t xml:space="preserve">Introduce the in-channel adjacent </w:t>
            </w:r>
            <w:proofErr w:type="spellStart"/>
            <w:r w:rsidRPr="00846BAD">
              <w:rPr>
                <w:rFonts w:eastAsiaTheme="minorEastAsia"/>
                <w:sz w:val="18"/>
                <w:szCs w:val="18"/>
                <w:lang w:val="en-US" w:eastAsia="zh-CN"/>
              </w:rPr>
              <w:t>subband</w:t>
            </w:r>
            <w:proofErr w:type="spellEnd"/>
            <w:r w:rsidRPr="00846BAD">
              <w:rPr>
                <w:rFonts w:eastAsiaTheme="minorEastAsia"/>
                <w:sz w:val="18"/>
                <w:szCs w:val="18"/>
                <w:lang w:val="en-US" w:eastAsia="zh-CN"/>
              </w:rPr>
              <w:t xml:space="preserve"> blocking level of -18dBm.</w:t>
            </w:r>
          </w:p>
        </w:tc>
      </w:tr>
      <w:tr w:rsidR="00350B8D" w:rsidRPr="006F7B0B" w14:paraId="0255883A" w14:textId="77777777" w:rsidTr="00E62152">
        <w:trPr>
          <w:trHeight w:val="57"/>
        </w:trPr>
        <w:tc>
          <w:tcPr>
            <w:tcW w:w="1413" w:type="dxa"/>
          </w:tcPr>
          <w:p w14:paraId="3889810D" w14:textId="7013D822" w:rsidR="00350B8D" w:rsidRPr="00B23666" w:rsidRDefault="00350B8D" w:rsidP="00350B8D">
            <w:pPr>
              <w:spacing w:before="60" w:after="60"/>
            </w:pPr>
            <w:r w:rsidRPr="00B23666">
              <w:t>R4-2507725</w:t>
            </w:r>
          </w:p>
        </w:tc>
        <w:tc>
          <w:tcPr>
            <w:tcW w:w="1701" w:type="dxa"/>
          </w:tcPr>
          <w:p w14:paraId="0E28B0E8" w14:textId="1685005F" w:rsidR="00350B8D" w:rsidRPr="00B23666" w:rsidRDefault="00350B8D" w:rsidP="00350B8D">
            <w:pPr>
              <w:spacing w:before="60" w:after="60"/>
              <w:rPr>
                <w:b/>
                <w:bCs/>
                <w:sz w:val="18"/>
                <w:szCs w:val="18"/>
              </w:rPr>
            </w:pPr>
            <w:r w:rsidRPr="00B23666">
              <w:t>Ericsson</w:t>
            </w:r>
          </w:p>
        </w:tc>
        <w:tc>
          <w:tcPr>
            <w:tcW w:w="6517" w:type="dxa"/>
          </w:tcPr>
          <w:p w14:paraId="545B9B9B"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Observation 1</w:t>
            </w:r>
            <w:r w:rsidRPr="00B23666">
              <w:rPr>
                <w:rFonts w:eastAsiaTheme="minorEastAsia"/>
                <w:sz w:val="18"/>
                <w:szCs w:val="18"/>
                <w:lang w:val="en-US" w:eastAsia="zh-CN"/>
              </w:rPr>
              <w:tab/>
              <w:t>Operators cannot deploy SBFD selectively at just a few locations where UL coverage enhancement is desired, while other sites deploy regular TDD.</w:t>
            </w:r>
          </w:p>
          <w:p w14:paraId="596D677E"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Observation 2</w:t>
            </w:r>
            <w:r w:rsidRPr="00B23666">
              <w:rPr>
                <w:rFonts w:eastAsiaTheme="minorEastAsia"/>
                <w:sz w:val="18"/>
                <w:szCs w:val="18"/>
                <w:lang w:val="en-US" w:eastAsia="zh-CN"/>
              </w:rPr>
              <w:tab/>
              <w:t xml:space="preserve">Operators cannot deploy SBFD with varying </w:t>
            </w:r>
            <w:proofErr w:type="spellStart"/>
            <w:r w:rsidRPr="00B23666">
              <w:rPr>
                <w:rFonts w:eastAsiaTheme="minorEastAsia"/>
                <w:sz w:val="18"/>
                <w:szCs w:val="18"/>
                <w:lang w:val="en-US" w:eastAsia="zh-CN"/>
              </w:rPr>
              <w:t>subband</w:t>
            </w:r>
            <w:proofErr w:type="spellEnd"/>
            <w:r w:rsidRPr="00B23666">
              <w:rPr>
                <w:rFonts w:eastAsiaTheme="minorEastAsia"/>
                <w:sz w:val="18"/>
                <w:szCs w:val="18"/>
                <w:lang w:val="en-US" w:eastAsia="zh-CN"/>
              </w:rPr>
              <w:t xml:space="preserve"> configurations across sites.</w:t>
            </w:r>
          </w:p>
          <w:p w14:paraId="552832FA"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Observation 3</w:t>
            </w:r>
            <w:r w:rsidRPr="00B23666">
              <w:rPr>
                <w:rFonts w:eastAsiaTheme="minorEastAsia"/>
                <w:sz w:val="18"/>
                <w:szCs w:val="18"/>
                <w:lang w:val="en-US" w:eastAsia="zh-CN"/>
              </w:rPr>
              <w:tab/>
              <w:t xml:space="preserve">In-channel adjacent </w:t>
            </w:r>
            <w:proofErr w:type="spellStart"/>
            <w:r w:rsidRPr="00B23666">
              <w:rPr>
                <w:rFonts w:eastAsiaTheme="minorEastAsia"/>
                <w:sz w:val="18"/>
                <w:szCs w:val="18"/>
                <w:lang w:val="en-US" w:eastAsia="zh-CN"/>
              </w:rPr>
              <w:t>subband</w:t>
            </w:r>
            <w:proofErr w:type="spellEnd"/>
            <w:r w:rsidRPr="00B23666">
              <w:rPr>
                <w:rFonts w:eastAsiaTheme="minorEastAsia"/>
                <w:sz w:val="18"/>
                <w:szCs w:val="18"/>
                <w:lang w:val="en-US" w:eastAsia="zh-CN"/>
              </w:rPr>
              <w:t xml:space="preserve"> blocking requirement measures the interaction between sectors in the near field, and CLI handling schemes differ from what is studied in RAN1 and has not been studied so far.</w:t>
            </w:r>
          </w:p>
          <w:p w14:paraId="0238715F"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Observation 4</w:t>
            </w:r>
            <w:r w:rsidRPr="00B23666">
              <w:rPr>
                <w:rFonts w:eastAsiaTheme="minorEastAsia"/>
                <w:sz w:val="18"/>
                <w:szCs w:val="18"/>
                <w:lang w:val="en-US" w:eastAsia="zh-CN"/>
              </w:rPr>
              <w:tab/>
              <w:t>CLI handling schemes for the case of inter-site interference could suppress a portion of the interference, but they cannot completely eliminate it, because it is not always feasible, and RX digital beamforming cannot be considered.</w:t>
            </w:r>
          </w:p>
          <w:p w14:paraId="4A62071A" w14:textId="77777777" w:rsidR="00D63F7C" w:rsidRPr="00B23666" w:rsidRDefault="00D63F7C" w:rsidP="00D63F7C">
            <w:pPr>
              <w:spacing w:after="0"/>
              <w:jc w:val="both"/>
              <w:rPr>
                <w:rFonts w:eastAsiaTheme="minorEastAsia"/>
                <w:sz w:val="18"/>
                <w:szCs w:val="18"/>
                <w:lang w:val="en-US" w:eastAsia="zh-CN"/>
              </w:rPr>
            </w:pPr>
          </w:p>
          <w:p w14:paraId="2DB75620"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Proposal 1</w:t>
            </w:r>
            <w:r w:rsidRPr="00B23666">
              <w:rPr>
                <w:rFonts w:eastAsiaTheme="minorEastAsia"/>
                <w:sz w:val="18"/>
                <w:szCs w:val="18"/>
                <w:lang w:val="en-US" w:eastAsia="zh-CN"/>
              </w:rPr>
              <w:tab/>
              <w:t xml:space="preserve">Add a note in TS 38.104 where appropriate that “Operators shall deploy SBFD uniformly across all sites with exactly the same </w:t>
            </w:r>
            <w:proofErr w:type="spellStart"/>
            <w:r w:rsidRPr="00B23666">
              <w:rPr>
                <w:rFonts w:eastAsiaTheme="minorEastAsia"/>
                <w:sz w:val="18"/>
                <w:szCs w:val="18"/>
                <w:lang w:val="en-US" w:eastAsia="zh-CN"/>
              </w:rPr>
              <w:t>subband</w:t>
            </w:r>
            <w:proofErr w:type="spellEnd"/>
            <w:r w:rsidRPr="00B23666">
              <w:rPr>
                <w:rFonts w:eastAsiaTheme="minorEastAsia"/>
                <w:sz w:val="18"/>
                <w:szCs w:val="18"/>
                <w:lang w:val="en-US" w:eastAsia="zh-CN"/>
              </w:rPr>
              <w:t xml:space="preserve"> configuration.”</w:t>
            </w:r>
          </w:p>
          <w:p w14:paraId="6D6FE6C2"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Proposal 2</w:t>
            </w:r>
            <w:r w:rsidRPr="00B23666">
              <w:rPr>
                <w:rFonts w:eastAsiaTheme="minorEastAsia"/>
                <w:sz w:val="18"/>
                <w:szCs w:val="18"/>
                <w:lang w:val="en-US" w:eastAsia="zh-CN"/>
              </w:rPr>
              <w:tab/>
              <w:t>Specify -13 dBm/MHz as the requirement level for the SBFD in-channel adjacent sub-band leakage.</w:t>
            </w:r>
          </w:p>
          <w:p w14:paraId="78F49835"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Proposal 3</w:t>
            </w:r>
            <w:r w:rsidRPr="00B23666">
              <w:rPr>
                <w:rFonts w:eastAsiaTheme="minorEastAsia"/>
                <w:sz w:val="18"/>
                <w:szCs w:val="18"/>
                <w:lang w:val="en-US" w:eastAsia="zh-CN"/>
              </w:rPr>
              <w:tab/>
              <w:t xml:space="preserve">Define in-channel adjacent </w:t>
            </w:r>
            <w:proofErr w:type="spellStart"/>
            <w:r w:rsidRPr="00B23666">
              <w:rPr>
                <w:rFonts w:eastAsiaTheme="minorEastAsia"/>
                <w:sz w:val="18"/>
                <w:szCs w:val="18"/>
                <w:lang w:val="en-US" w:eastAsia="zh-CN"/>
              </w:rPr>
              <w:t>subband</w:t>
            </w:r>
            <w:proofErr w:type="spellEnd"/>
            <w:r w:rsidRPr="00B23666">
              <w:rPr>
                <w:rFonts w:eastAsiaTheme="minorEastAsia"/>
                <w:sz w:val="18"/>
                <w:szCs w:val="18"/>
                <w:lang w:val="en-US" w:eastAsia="zh-CN"/>
              </w:rPr>
              <w:t xml:space="preserve"> blocking requirement without considering CLI handling schemes.</w:t>
            </w:r>
          </w:p>
          <w:p w14:paraId="5A8033A5"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Proposal 4</w:t>
            </w:r>
            <w:r w:rsidRPr="00B23666">
              <w:rPr>
                <w:rFonts w:eastAsiaTheme="minorEastAsia"/>
                <w:sz w:val="18"/>
                <w:szCs w:val="18"/>
                <w:lang w:val="en-US" w:eastAsia="zh-CN"/>
              </w:rPr>
              <w:tab/>
              <w:t xml:space="preserve">For FR1 WA, a SBFD capable BS with 53 dBm TRP, specify -27 dBm as the requirement level for the SBFD in-channel adjacent </w:t>
            </w:r>
            <w:proofErr w:type="spellStart"/>
            <w:r w:rsidRPr="00B23666">
              <w:rPr>
                <w:rFonts w:eastAsiaTheme="minorEastAsia"/>
                <w:sz w:val="18"/>
                <w:szCs w:val="18"/>
                <w:lang w:val="en-US" w:eastAsia="zh-CN"/>
              </w:rPr>
              <w:t>subband</w:t>
            </w:r>
            <w:proofErr w:type="spellEnd"/>
            <w:r w:rsidRPr="00B23666">
              <w:rPr>
                <w:rFonts w:eastAsiaTheme="minorEastAsia"/>
                <w:sz w:val="18"/>
                <w:szCs w:val="18"/>
                <w:lang w:val="en-US" w:eastAsia="zh-CN"/>
              </w:rPr>
              <w:t xml:space="preserve"> blocking, on the premise that operators do proper site dimensioning design in real networks and achieve 80 dB spatial isolation between sectors.</w:t>
            </w:r>
          </w:p>
          <w:p w14:paraId="034A2DAB"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Proposal 5</w:t>
            </w:r>
            <w:r w:rsidRPr="00B23666">
              <w:rPr>
                <w:rFonts w:eastAsiaTheme="minorEastAsia"/>
                <w:sz w:val="18"/>
                <w:szCs w:val="18"/>
                <w:lang w:val="en-US" w:eastAsia="zh-CN"/>
              </w:rPr>
              <w:tab/>
              <w:t>Terminology “non-SBFD” need to be introduced.</w:t>
            </w:r>
          </w:p>
          <w:p w14:paraId="4A177E4F" w14:textId="1151785C" w:rsidR="00350B8D" w:rsidRPr="00B23666" w:rsidRDefault="00D63F7C" w:rsidP="00350B8D">
            <w:pPr>
              <w:spacing w:after="0"/>
              <w:jc w:val="both"/>
              <w:rPr>
                <w:rFonts w:eastAsiaTheme="minorEastAsia" w:hint="eastAsia"/>
                <w:sz w:val="18"/>
                <w:szCs w:val="18"/>
                <w:lang w:val="en-US" w:eastAsia="zh-CN"/>
              </w:rPr>
            </w:pPr>
            <w:r w:rsidRPr="00B23666">
              <w:rPr>
                <w:rFonts w:eastAsiaTheme="minorEastAsia"/>
                <w:sz w:val="18"/>
                <w:szCs w:val="18"/>
                <w:lang w:val="en-US" w:eastAsia="zh-CN"/>
              </w:rPr>
              <w:t>Proposal 6</w:t>
            </w:r>
            <w:r w:rsidRPr="00B23666">
              <w:rPr>
                <w:rFonts w:eastAsiaTheme="minorEastAsia"/>
                <w:sz w:val="18"/>
                <w:szCs w:val="18"/>
                <w:lang w:val="en-US" w:eastAsia="zh-CN"/>
              </w:rPr>
              <w:tab/>
              <w:t>Use Figure 1 for the illustration of Transient period between SBFD and non-SBFD in TS 38.104.</w:t>
            </w:r>
          </w:p>
        </w:tc>
      </w:tr>
    </w:tbl>
    <w:p w14:paraId="697FCFAB" w14:textId="77777777" w:rsidR="00AC5D85" w:rsidRPr="00B54BE1" w:rsidRDefault="00AC5D85" w:rsidP="00044B7F">
      <w:pPr>
        <w:rPr>
          <w:i/>
          <w:color w:val="0070C0"/>
          <w:lang w:eastAsia="zh-CN"/>
        </w:rPr>
      </w:pPr>
    </w:p>
    <w:p w14:paraId="738360DC" w14:textId="77777777" w:rsidR="00044B7F" w:rsidRPr="004A7544" w:rsidRDefault="00044B7F" w:rsidP="00D222B3">
      <w:pPr>
        <w:pStyle w:val="Heading2"/>
      </w:pPr>
      <w:r w:rsidRPr="004A7544">
        <w:rPr>
          <w:rFonts w:hint="eastAsia"/>
        </w:rPr>
        <w:t>Open issues</w:t>
      </w:r>
      <w:r>
        <w:t xml:space="preserve"> summary</w:t>
      </w:r>
    </w:p>
    <w:p w14:paraId="44DF8943" w14:textId="3C981E02" w:rsidR="00DB4B40" w:rsidRPr="00F21EEC" w:rsidRDefault="00DB4B40" w:rsidP="00DB4B40">
      <w:pPr>
        <w:pStyle w:val="Heading3"/>
        <w:rPr>
          <w:lang w:val="en-US"/>
        </w:rPr>
      </w:pPr>
      <w:r w:rsidRPr="00F21EEC">
        <w:rPr>
          <w:lang w:val="en-US"/>
        </w:rPr>
        <w:t xml:space="preserve">Sub-topic </w:t>
      </w:r>
      <w:r w:rsidR="00B426BF">
        <w:rPr>
          <w:lang w:val="en-US"/>
        </w:rPr>
        <w:t>4</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16A5ACA1" w14:textId="27C00590" w:rsidR="0093750C" w:rsidRPr="00FE10A8" w:rsidRDefault="0093750C"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Moderator] In RAN4#</w:t>
      </w:r>
      <w:r w:rsidR="00447ABF">
        <w:rPr>
          <w:rFonts w:eastAsiaTheme="minorEastAsia"/>
          <w:lang w:val="en-US" w:eastAsia="zh-CN"/>
        </w:rPr>
        <w:t xml:space="preserve">114 and </w:t>
      </w:r>
      <w:r>
        <w:rPr>
          <w:rFonts w:eastAsiaTheme="minorEastAsia"/>
          <w:lang w:val="en-US" w:eastAsia="zh-CN"/>
        </w:rPr>
        <w:t>11</w:t>
      </w:r>
      <w:r w:rsidR="00FE10A8">
        <w:rPr>
          <w:rFonts w:eastAsiaTheme="minorEastAsia"/>
          <w:lang w:val="en-US" w:eastAsia="zh-CN"/>
        </w:rPr>
        <w:t>4</w:t>
      </w:r>
      <w:r w:rsidR="0030406A">
        <w:rPr>
          <w:rFonts w:eastAsiaTheme="minorEastAsia"/>
          <w:lang w:val="en-US" w:eastAsia="zh-CN"/>
        </w:rPr>
        <w:t>bis</w:t>
      </w:r>
      <w:r>
        <w:rPr>
          <w:rFonts w:eastAsiaTheme="minorEastAsia"/>
          <w:lang w:val="en-US" w:eastAsia="zh-CN"/>
        </w:rPr>
        <w:t xml:space="preserve">, the following </w:t>
      </w:r>
      <w:r w:rsidR="008E2827">
        <w:rPr>
          <w:rFonts w:eastAsiaTheme="minorEastAsia"/>
          <w:lang w:val="en-US" w:eastAsia="zh-CN"/>
        </w:rPr>
        <w:t>WF</w:t>
      </w:r>
      <w:r>
        <w:rPr>
          <w:rFonts w:eastAsiaTheme="minorEastAsia"/>
          <w:lang w:val="en-US" w:eastAsia="zh-CN"/>
        </w:rPr>
        <w:t xml:space="preserve"> is achieved for “</w:t>
      </w:r>
      <w:r w:rsidRPr="0093750C">
        <w:rPr>
          <w:rFonts w:eastAsiaTheme="minorEastAsia"/>
          <w:lang w:val="en-US" w:eastAsia="zh-CN"/>
        </w:rPr>
        <w:t>Location of transient period between SBFD and non-SBFD</w:t>
      </w:r>
      <w:r>
        <w:rPr>
          <w:rFonts w:eastAsiaTheme="minorEastAsia"/>
          <w:lang w:val="en-US" w:eastAsia="zh-CN"/>
        </w:rPr>
        <w:t xml:space="preserve">”: </w:t>
      </w:r>
    </w:p>
    <w:tbl>
      <w:tblPr>
        <w:tblStyle w:val="TableGrid"/>
        <w:tblW w:w="0" w:type="auto"/>
        <w:tblInd w:w="704" w:type="dxa"/>
        <w:tblLook w:val="04A0" w:firstRow="1" w:lastRow="0" w:firstColumn="1" w:lastColumn="0" w:noHBand="0" w:noVBand="1"/>
      </w:tblPr>
      <w:tblGrid>
        <w:gridCol w:w="8925"/>
      </w:tblGrid>
      <w:tr w:rsidR="00FE10A8" w14:paraId="3234BAE4" w14:textId="77777777" w:rsidTr="00FE10A8">
        <w:tc>
          <w:tcPr>
            <w:tcW w:w="8925" w:type="dxa"/>
          </w:tcPr>
          <w:p w14:paraId="67FA1B91" w14:textId="0BFF34CA" w:rsidR="00FE10A8" w:rsidRPr="00046233" w:rsidRDefault="00FE10A8" w:rsidP="00447ABF">
            <w:pPr>
              <w:spacing w:after="0" w:line="259" w:lineRule="auto"/>
              <w:rPr>
                <w:highlight w:val="green"/>
                <w:lang w:val="en-US"/>
              </w:rPr>
            </w:pPr>
            <w:r w:rsidRPr="00046233">
              <w:rPr>
                <w:highlight w:val="green"/>
                <w:lang w:val="en-US"/>
              </w:rPr>
              <w:t>Agreement</w:t>
            </w:r>
            <w:r w:rsidR="00447ABF">
              <w:rPr>
                <w:highlight w:val="green"/>
                <w:lang w:val="en-US"/>
              </w:rPr>
              <w:t xml:space="preserve"> in RAN4#114</w:t>
            </w:r>
            <w:r w:rsidRPr="00046233">
              <w:rPr>
                <w:highlight w:val="green"/>
                <w:lang w:val="en-US"/>
              </w:rPr>
              <w:t xml:space="preserve">: </w:t>
            </w:r>
          </w:p>
          <w:p w14:paraId="0100872F" w14:textId="77777777" w:rsidR="00FE10A8" w:rsidRPr="00A523CF" w:rsidRDefault="00FE10A8" w:rsidP="00447ABF">
            <w:pPr>
              <w:pStyle w:val="ListParagraph"/>
              <w:numPr>
                <w:ilvl w:val="0"/>
                <w:numId w:val="1"/>
              </w:numPr>
              <w:overflowPunct/>
              <w:autoSpaceDE/>
              <w:autoSpaceDN/>
              <w:adjustRightInd/>
              <w:spacing w:after="0" w:line="259" w:lineRule="auto"/>
              <w:ind w:left="720" w:firstLineChars="0"/>
              <w:textAlignment w:val="auto"/>
              <w:rPr>
                <w:lang w:val="en-US"/>
              </w:rPr>
            </w:pPr>
            <w:r w:rsidRPr="00A523CF">
              <w:rPr>
                <w:lang w:val="en-US"/>
              </w:rPr>
              <w:t xml:space="preserve">RAN4 reach the conclusion of the location of transient periods: </w:t>
            </w:r>
          </w:p>
          <w:p w14:paraId="0C4ED312" w14:textId="77777777" w:rsidR="00FE10A8" w:rsidRPr="00A523CF"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 </w:t>
            </w:r>
          </w:p>
          <w:p w14:paraId="47040779" w14:textId="77777777" w:rsidR="00FE10A8"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 xml:space="preserve">Case-B: in guard symbol(s) reserved </w:t>
            </w:r>
            <w:r>
              <w:rPr>
                <w:lang w:val="en-US"/>
              </w:rPr>
              <w:t>before UL non-SBFD symbols</w:t>
            </w:r>
          </w:p>
          <w:p w14:paraId="009F7933" w14:textId="77777777" w:rsidR="00FE10A8" w:rsidRPr="00A523CF" w:rsidRDefault="00FE10A8" w:rsidP="00447ABF">
            <w:pPr>
              <w:pStyle w:val="ListParagraph"/>
              <w:numPr>
                <w:ilvl w:val="2"/>
                <w:numId w:val="1"/>
              </w:numPr>
              <w:overflowPunct/>
              <w:autoSpaceDE/>
              <w:autoSpaceDN/>
              <w:adjustRightInd/>
              <w:spacing w:after="0" w:line="259" w:lineRule="auto"/>
              <w:ind w:firstLineChars="0"/>
              <w:textAlignment w:val="auto"/>
              <w:rPr>
                <w:lang w:val="en-US"/>
              </w:rPr>
            </w:pPr>
            <w:bookmarkStart w:id="3" w:name="_Hlk194558248"/>
            <w:r>
              <w:rPr>
                <w:rFonts w:eastAsiaTheme="minorEastAsia" w:hint="eastAsia"/>
                <w:lang w:val="en-US" w:eastAsia="zh-CN"/>
              </w:rPr>
              <w:t>F</w:t>
            </w:r>
            <w:r>
              <w:rPr>
                <w:rFonts w:eastAsiaTheme="minorEastAsia"/>
                <w:lang w:val="en-US" w:eastAsia="zh-CN"/>
              </w:rPr>
              <w:t>FS guard symbol(s) in this case is SBFD symbol or not</w:t>
            </w:r>
            <w:bookmarkEnd w:id="3"/>
            <w:r>
              <w:rPr>
                <w:rFonts w:eastAsiaTheme="minorEastAsia"/>
                <w:lang w:val="en-US" w:eastAsia="zh-CN"/>
              </w:rPr>
              <w:t xml:space="preserve">. </w:t>
            </w:r>
          </w:p>
          <w:p w14:paraId="00F95938" w14:textId="77777777" w:rsidR="00FE10A8"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Case-C: FFS in guard symbol(s) reserved in non-SBFD DL symbol(s) or blanked SBFD symbols in the beginning of SBFD UL transmission</w:t>
            </w:r>
            <w:r>
              <w:rPr>
                <w:lang w:val="en-US"/>
              </w:rPr>
              <w:t>:</w:t>
            </w:r>
          </w:p>
          <w:p w14:paraId="78E07BF4" w14:textId="77777777" w:rsidR="00FE10A8" w:rsidRDefault="00FE10A8" w:rsidP="00447ABF">
            <w:pPr>
              <w:pStyle w:val="ListParagraph"/>
              <w:numPr>
                <w:ilvl w:val="2"/>
                <w:numId w:val="1"/>
              </w:numPr>
              <w:overflowPunct/>
              <w:autoSpaceDE/>
              <w:autoSpaceDN/>
              <w:adjustRightInd/>
              <w:spacing w:after="0" w:line="259" w:lineRule="auto"/>
              <w:ind w:firstLineChars="0"/>
              <w:textAlignment w:val="auto"/>
              <w:rPr>
                <w:lang w:val="en-US"/>
              </w:rPr>
            </w:pPr>
            <w:r>
              <w:rPr>
                <w:lang w:val="en-US"/>
              </w:rPr>
              <w:t xml:space="preserve">RAN4 recognize that it can be dependent on RAN1 discussion for guard period design. </w:t>
            </w:r>
          </w:p>
          <w:p w14:paraId="57003756" w14:textId="77777777" w:rsidR="00FE10A8" w:rsidRPr="00A45BF0" w:rsidRDefault="00FE10A8" w:rsidP="00447ABF">
            <w:pPr>
              <w:pStyle w:val="ListParagraph"/>
              <w:numPr>
                <w:ilvl w:val="2"/>
                <w:numId w:val="1"/>
              </w:numPr>
              <w:spacing w:after="0" w:line="259" w:lineRule="auto"/>
              <w:ind w:firstLineChars="0"/>
              <w:rPr>
                <w:lang w:val="en-US"/>
              </w:rPr>
            </w:pPr>
            <w:r w:rsidRPr="00A45BF0">
              <w:rPr>
                <w:lang w:val="en-US"/>
              </w:rPr>
              <w:t xml:space="preserve">If still no RAN4 agreement can be achieved in RAN4#114bis, RAN4 shall </w:t>
            </w:r>
          </w:p>
          <w:p w14:paraId="3E57BAEE" w14:textId="77777777" w:rsidR="00FE10A8" w:rsidRPr="00A45BF0" w:rsidRDefault="00FE10A8" w:rsidP="00447ABF">
            <w:pPr>
              <w:pStyle w:val="ListParagraph"/>
              <w:numPr>
                <w:ilvl w:val="3"/>
                <w:numId w:val="1"/>
              </w:numPr>
              <w:spacing w:after="0" w:line="259" w:lineRule="auto"/>
              <w:ind w:firstLineChars="0"/>
              <w:rPr>
                <w:lang w:val="en-US"/>
              </w:rPr>
            </w:pPr>
            <w:r w:rsidRPr="00A45BF0">
              <w:rPr>
                <w:lang w:val="en-US"/>
              </w:rPr>
              <w:t>either send LS to RAN1 to ask for clarification,</w:t>
            </w:r>
          </w:p>
          <w:p w14:paraId="46AB0A63" w14:textId="77777777" w:rsidR="00FE10A8" w:rsidRPr="00A523CF" w:rsidRDefault="00FE10A8" w:rsidP="00447ABF">
            <w:pPr>
              <w:pStyle w:val="ListParagraph"/>
              <w:numPr>
                <w:ilvl w:val="3"/>
                <w:numId w:val="1"/>
              </w:numPr>
              <w:spacing w:after="0" w:line="259" w:lineRule="auto"/>
              <w:ind w:firstLineChars="0"/>
              <w:rPr>
                <w:lang w:val="en-US"/>
              </w:rPr>
            </w:pPr>
            <w:r w:rsidRPr="00A45BF0">
              <w:rPr>
                <w:lang w:val="en-US"/>
              </w:rPr>
              <w:t xml:space="preserve">or conclude the location of transient period between SBFD and non-SBFD as </w:t>
            </w:r>
            <w:proofErr w:type="spellStart"/>
            <w:r w:rsidRPr="00A45BF0">
              <w:rPr>
                <w:lang w:val="en-US"/>
              </w:rPr>
              <w:t>gNB</w:t>
            </w:r>
            <w:proofErr w:type="spellEnd"/>
            <w:r w:rsidRPr="00A45BF0">
              <w:rPr>
                <w:lang w:val="en-US"/>
              </w:rPr>
              <w:t xml:space="preserve"> implementation issue without RAN4 requirement impact.</w:t>
            </w:r>
          </w:p>
          <w:p w14:paraId="2ABA4E35" w14:textId="77777777" w:rsidR="00FE10A8"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 xml:space="preserve">Case-D: in </w:t>
            </w:r>
            <w:proofErr w:type="spellStart"/>
            <w:r w:rsidRPr="00A523CF">
              <w:rPr>
                <w:lang w:val="en-US"/>
              </w:rPr>
              <w:t>TA_offset</w:t>
            </w:r>
            <w:proofErr w:type="spellEnd"/>
            <w:r w:rsidRPr="00A523CF">
              <w:rPr>
                <w:lang w:val="en-US"/>
              </w:rPr>
              <w:t xml:space="preserve"> in non-SBFD UL symbol(s).</w:t>
            </w:r>
          </w:p>
          <w:p w14:paraId="485723B7" w14:textId="77777777" w:rsidR="00FE10A8" w:rsidRPr="00A523CF"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 xml:space="preserve">ote: The illustrative figure for Case A, B, C and D is provided below: </w:t>
            </w:r>
          </w:p>
          <w:p w14:paraId="797ACB51" w14:textId="77777777" w:rsidR="00FE10A8" w:rsidRDefault="00FE10A8" w:rsidP="00447ABF">
            <w:pPr>
              <w:pStyle w:val="ListParagraph"/>
              <w:overflowPunct/>
              <w:autoSpaceDE/>
              <w:autoSpaceDN/>
              <w:adjustRightInd/>
              <w:spacing w:after="0" w:line="259" w:lineRule="auto"/>
              <w:ind w:left="1656" w:firstLineChars="0" w:firstLine="0"/>
              <w:textAlignment w:val="auto"/>
              <w:rPr>
                <w:lang w:val="en-US"/>
              </w:rPr>
            </w:pPr>
            <w:r w:rsidRPr="008D01FA">
              <w:rPr>
                <w:rFonts w:eastAsia="Malgun Gothic"/>
                <w:noProof/>
                <w:sz w:val="18"/>
                <w:szCs w:val="18"/>
              </w:rPr>
              <w:lastRenderedPageBreak/>
              <w:drawing>
                <wp:inline distT="0" distB="0" distL="0" distR="0" wp14:anchorId="14C46D36" wp14:editId="4E9E5DF3">
                  <wp:extent cx="3611218" cy="1810286"/>
                  <wp:effectExtent l="0" t="0" r="8890" b="0"/>
                  <wp:docPr id="16"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p w14:paraId="68AA69D3" w14:textId="381C83EA" w:rsidR="00447ABF" w:rsidRPr="00B54E80" w:rsidRDefault="00447ABF" w:rsidP="00447ABF">
            <w:pPr>
              <w:spacing w:after="0" w:line="259" w:lineRule="auto"/>
              <w:rPr>
                <w:highlight w:val="green"/>
                <w:lang w:val="en-US"/>
              </w:rPr>
            </w:pPr>
            <w:r w:rsidRPr="00B54E80">
              <w:rPr>
                <w:highlight w:val="green"/>
                <w:lang w:val="en-US"/>
              </w:rPr>
              <w:t>Agreement</w:t>
            </w:r>
            <w:r>
              <w:rPr>
                <w:highlight w:val="green"/>
                <w:lang w:val="en-US"/>
              </w:rPr>
              <w:t xml:space="preserve"> in RAN4#114bis</w:t>
            </w:r>
            <w:r w:rsidRPr="00B54E80">
              <w:rPr>
                <w:highlight w:val="green"/>
                <w:lang w:val="en-US"/>
              </w:rPr>
              <w:t xml:space="preserve">: </w:t>
            </w:r>
          </w:p>
          <w:p w14:paraId="6CAAC414" w14:textId="77777777" w:rsidR="00447ABF" w:rsidRPr="00840BF9" w:rsidRDefault="00447ABF" w:rsidP="00447ABF">
            <w:pPr>
              <w:pStyle w:val="ListParagraph"/>
              <w:numPr>
                <w:ilvl w:val="0"/>
                <w:numId w:val="1"/>
              </w:numPr>
              <w:overflowPunct/>
              <w:autoSpaceDE/>
              <w:autoSpaceDN/>
              <w:adjustRightInd/>
              <w:spacing w:after="0" w:line="259" w:lineRule="auto"/>
              <w:ind w:firstLineChars="0"/>
              <w:textAlignment w:val="auto"/>
              <w:rPr>
                <w:lang w:val="en-US"/>
              </w:rPr>
            </w:pPr>
            <w:r>
              <w:rPr>
                <w:rFonts w:eastAsiaTheme="minorEastAsia"/>
                <w:lang w:val="en-US" w:eastAsia="zh-CN"/>
              </w:rPr>
              <w:t>For Case-B, g</w:t>
            </w:r>
            <w:r w:rsidRPr="00840BF9">
              <w:rPr>
                <w:rFonts w:eastAsiaTheme="minorEastAsia"/>
                <w:lang w:val="en-US" w:eastAsia="zh-CN"/>
              </w:rPr>
              <w:t xml:space="preserve">uard symbol(s) should be </w:t>
            </w:r>
            <w:r>
              <w:rPr>
                <w:rFonts w:eastAsiaTheme="minorEastAsia"/>
                <w:lang w:val="en-US" w:eastAsia="zh-CN"/>
              </w:rPr>
              <w:t>reserved before UL symbols</w:t>
            </w:r>
          </w:p>
          <w:p w14:paraId="6E3119D7" w14:textId="77777777" w:rsidR="00447AB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rFonts w:eastAsiaTheme="minorEastAsia"/>
                <w:lang w:val="en-US" w:eastAsia="zh-CN"/>
              </w:rPr>
              <w:t>The transient period can be reserved</w:t>
            </w:r>
            <w:r w:rsidRPr="00EC1C5F">
              <w:rPr>
                <w:rFonts w:eastAsiaTheme="minorEastAsia"/>
                <w:lang w:val="en-US" w:eastAsia="zh-CN"/>
              </w:rPr>
              <w:t xml:space="preserve"> </w:t>
            </w:r>
            <w:r>
              <w:rPr>
                <w:rFonts w:eastAsiaTheme="minorEastAsia"/>
                <w:lang w:val="en-US" w:eastAsia="zh-CN"/>
              </w:rPr>
              <w:t xml:space="preserve">only </w:t>
            </w:r>
            <w:r w:rsidRPr="00EC1C5F">
              <w:rPr>
                <w:rFonts w:eastAsiaTheme="minorEastAsia"/>
                <w:lang w:val="en-US" w:eastAsia="zh-CN"/>
              </w:rPr>
              <w:t>in the DL part(s) of SBFD symbol(s)</w:t>
            </w:r>
            <w:r>
              <w:rPr>
                <w:rFonts w:eastAsiaTheme="minorEastAsia"/>
                <w:lang w:val="en-US" w:eastAsia="zh-CN"/>
              </w:rPr>
              <w:t xml:space="preserve"> or in the whole channel bandwidth, up to </w:t>
            </w:r>
            <w:proofErr w:type="spellStart"/>
            <w:r>
              <w:rPr>
                <w:rFonts w:eastAsiaTheme="minorEastAsia"/>
                <w:lang w:val="en-US" w:eastAsia="zh-CN"/>
              </w:rPr>
              <w:t>gNB</w:t>
            </w:r>
            <w:proofErr w:type="spellEnd"/>
            <w:r>
              <w:rPr>
                <w:rFonts w:eastAsiaTheme="minorEastAsia"/>
                <w:lang w:val="en-US" w:eastAsia="zh-CN"/>
              </w:rPr>
              <w:t xml:space="preserve"> implementation. </w:t>
            </w:r>
          </w:p>
          <w:p w14:paraId="63EA7D6F" w14:textId="77777777" w:rsidR="00447ABF" w:rsidRPr="00840BF9" w:rsidRDefault="00447ABF" w:rsidP="00447ABF">
            <w:pPr>
              <w:pStyle w:val="ListParagraph"/>
              <w:numPr>
                <w:ilvl w:val="0"/>
                <w:numId w:val="1"/>
              </w:numPr>
              <w:overflowPunct/>
              <w:autoSpaceDE/>
              <w:autoSpaceDN/>
              <w:adjustRightInd/>
              <w:spacing w:after="0" w:line="259" w:lineRule="auto"/>
              <w:ind w:firstLineChars="0"/>
              <w:textAlignment w:val="auto"/>
              <w:rPr>
                <w:rFonts w:eastAsiaTheme="minorEastAsia"/>
                <w:lang w:val="en-US" w:eastAsia="zh-CN"/>
              </w:rPr>
            </w:pPr>
            <w:r w:rsidRPr="00840BF9">
              <w:rPr>
                <w:rFonts w:eastAsiaTheme="minorEastAsia"/>
                <w:lang w:val="en-US" w:eastAsia="zh-CN"/>
              </w:rPr>
              <w:t xml:space="preserve">For the location of transient periods Case-C, </w:t>
            </w:r>
          </w:p>
          <w:p w14:paraId="35DAEA8F" w14:textId="77777777" w:rsidR="00447ABF" w:rsidRPr="001560A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lang w:val="en-US"/>
              </w:rPr>
              <w:t>B</w:t>
            </w:r>
            <w:r w:rsidRPr="005E1BA1">
              <w:rPr>
                <w:rFonts w:eastAsiaTheme="minorEastAsia"/>
                <w:lang w:val="en-US" w:eastAsia="zh-CN"/>
              </w:rPr>
              <w:t xml:space="preserve">oth </w:t>
            </w:r>
            <w:r>
              <w:rPr>
                <w:rFonts w:eastAsiaTheme="minorEastAsia"/>
                <w:lang w:val="en-US" w:eastAsia="zh-CN"/>
              </w:rPr>
              <w:t>Option 1 (guard symbols reserved in non-SBFD DL symbol(s))</w:t>
            </w:r>
            <w:r w:rsidRPr="005E1BA1">
              <w:rPr>
                <w:rFonts w:eastAsiaTheme="minorEastAsia"/>
                <w:lang w:val="en-US" w:eastAsia="zh-CN"/>
              </w:rPr>
              <w:t xml:space="preserve"> and </w:t>
            </w:r>
            <w:r>
              <w:rPr>
                <w:rFonts w:eastAsiaTheme="minorEastAsia"/>
                <w:lang w:val="en-US" w:eastAsia="zh-CN"/>
              </w:rPr>
              <w:t xml:space="preserve">Option 2 (blanked SBFD symbols in the beginning of SBFD UL transmission) </w:t>
            </w:r>
            <w:r w:rsidRPr="005E1BA1">
              <w:rPr>
                <w:rFonts w:eastAsiaTheme="minorEastAsia"/>
                <w:lang w:val="en-US" w:eastAsia="zh-CN"/>
              </w:rPr>
              <w:t>shall be allowed,</w:t>
            </w:r>
            <w:r>
              <w:rPr>
                <w:rFonts w:eastAsiaTheme="minorEastAsia"/>
                <w:lang w:val="en-US" w:eastAsia="zh-CN"/>
              </w:rPr>
              <w:t xml:space="preserve"> up to </w:t>
            </w:r>
            <w:proofErr w:type="spellStart"/>
            <w:r>
              <w:rPr>
                <w:rFonts w:eastAsiaTheme="minorEastAsia"/>
                <w:lang w:val="en-US" w:eastAsia="zh-CN"/>
              </w:rPr>
              <w:t>gNB</w:t>
            </w:r>
            <w:proofErr w:type="spellEnd"/>
            <w:r>
              <w:rPr>
                <w:rFonts w:eastAsiaTheme="minorEastAsia"/>
                <w:lang w:val="en-US" w:eastAsia="zh-CN"/>
              </w:rPr>
              <w:t xml:space="preserve"> implementation</w:t>
            </w:r>
            <w:r w:rsidRPr="005E1BA1">
              <w:rPr>
                <w:rFonts w:eastAsiaTheme="minorEastAsia"/>
                <w:lang w:val="en-US" w:eastAsia="zh-CN"/>
              </w:rPr>
              <w:t>.</w:t>
            </w:r>
            <w:r>
              <w:rPr>
                <w:rFonts w:eastAsiaTheme="minorEastAsia"/>
                <w:lang w:val="en-US" w:eastAsia="zh-CN"/>
              </w:rPr>
              <w:t xml:space="preserve"> </w:t>
            </w:r>
          </w:p>
          <w:p w14:paraId="31B9DE8E" w14:textId="77777777" w:rsidR="00447ABF" w:rsidRDefault="00447ABF" w:rsidP="00447ABF">
            <w:pPr>
              <w:pStyle w:val="ListParagraph"/>
              <w:numPr>
                <w:ilvl w:val="0"/>
                <w:numId w:val="1"/>
              </w:numPr>
              <w:overflowPunct/>
              <w:autoSpaceDE/>
              <w:autoSpaceDN/>
              <w:adjustRightInd/>
              <w:spacing w:after="0" w:line="259" w:lineRule="auto"/>
              <w:ind w:firstLineChars="0"/>
              <w:textAlignment w:val="auto"/>
              <w:rPr>
                <w:lang w:val="en-US"/>
              </w:rPr>
            </w:pPr>
            <w:r>
              <w:rPr>
                <w:rFonts w:hint="eastAsia"/>
                <w:lang w:val="en-US"/>
              </w:rPr>
              <w:t>F</w:t>
            </w:r>
            <w:r>
              <w:rPr>
                <w:lang w:val="en-US"/>
              </w:rPr>
              <w:t xml:space="preserve">or </w:t>
            </w:r>
            <w:r w:rsidRPr="00840BF9">
              <w:rPr>
                <w:lang w:val="en-US"/>
              </w:rPr>
              <w:t>the location of transient period between SBFD and non-SBFD symbols</w:t>
            </w:r>
            <w:r>
              <w:rPr>
                <w:lang w:val="en-US"/>
              </w:rPr>
              <w:t xml:space="preserve">, </w:t>
            </w:r>
          </w:p>
          <w:p w14:paraId="429BC627" w14:textId="77777777" w:rsidR="00447AB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lang w:val="en-US"/>
              </w:rPr>
              <w:t>N</w:t>
            </w:r>
            <w:r w:rsidRPr="009964C1">
              <w:rPr>
                <w:lang w:val="en-US"/>
              </w:rPr>
              <w:t xml:space="preserve">o need to be specified in </w:t>
            </w:r>
            <w:r>
              <w:rPr>
                <w:lang w:val="en-US"/>
              </w:rPr>
              <w:t xml:space="preserve">RAN4 </w:t>
            </w:r>
            <w:r w:rsidRPr="009964C1">
              <w:rPr>
                <w:lang w:val="en-US"/>
              </w:rPr>
              <w:t>core requirement</w:t>
            </w:r>
            <w:r>
              <w:rPr>
                <w:lang w:val="en-US"/>
              </w:rPr>
              <w:t>;</w:t>
            </w:r>
          </w:p>
          <w:p w14:paraId="6D0D9477" w14:textId="77777777" w:rsidR="00447AB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rFonts w:hint="eastAsia"/>
                <w:lang w:val="en-US"/>
              </w:rPr>
              <w:t>F</w:t>
            </w:r>
            <w:r>
              <w:rPr>
                <w:lang w:val="en-US"/>
              </w:rPr>
              <w:t xml:space="preserve">or conformance testing for relevant requirements, </w:t>
            </w:r>
          </w:p>
          <w:p w14:paraId="520202DD" w14:textId="6EBC1A4B" w:rsidR="00447ABF" w:rsidRPr="00447ABF" w:rsidRDefault="00447ABF" w:rsidP="00447ABF">
            <w:pPr>
              <w:pStyle w:val="ListParagraph"/>
              <w:numPr>
                <w:ilvl w:val="2"/>
                <w:numId w:val="1"/>
              </w:numPr>
              <w:overflowPunct/>
              <w:autoSpaceDE/>
              <w:autoSpaceDN/>
              <w:adjustRightInd/>
              <w:spacing w:after="0" w:line="259" w:lineRule="auto"/>
              <w:ind w:firstLineChars="0"/>
              <w:textAlignment w:val="auto"/>
              <w:rPr>
                <w:lang w:val="en-US"/>
              </w:rPr>
            </w:pPr>
            <w:r>
              <w:rPr>
                <w:rFonts w:hint="eastAsia"/>
                <w:lang w:val="en-US"/>
              </w:rPr>
              <w:t>F</w:t>
            </w:r>
            <w:r>
              <w:rPr>
                <w:lang w:val="en-US"/>
              </w:rPr>
              <w:t xml:space="preserve">FS test configurations. </w:t>
            </w:r>
          </w:p>
        </w:tc>
      </w:tr>
    </w:tbl>
    <w:p w14:paraId="2BF2982B" w14:textId="018ED3C3" w:rsidR="00FE10A8" w:rsidRDefault="00FE10A8" w:rsidP="00FE10A8">
      <w:pPr>
        <w:rPr>
          <w:rFonts w:eastAsiaTheme="minorEastAsia"/>
          <w:lang w:val="en-US" w:eastAsia="zh-CN"/>
        </w:rPr>
      </w:pPr>
    </w:p>
    <w:p w14:paraId="6A0B0BFD" w14:textId="332C38AB" w:rsidR="005E1BA1" w:rsidRPr="006C0192" w:rsidRDefault="005E1BA1" w:rsidP="005E1BA1">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sidR="005C40BF">
        <w:rPr>
          <w:szCs w:val="13"/>
          <w:lang w:val="en-US"/>
        </w:rPr>
        <w:t>1</w:t>
      </w:r>
      <w:r w:rsidRPr="006C0192">
        <w:rPr>
          <w:szCs w:val="13"/>
          <w:lang w:val="en-US"/>
        </w:rPr>
        <w:t xml:space="preserve">: </w:t>
      </w:r>
      <w:r w:rsidR="00BC0CD5">
        <w:rPr>
          <w:szCs w:val="13"/>
          <w:lang w:val="en-US"/>
        </w:rPr>
        <w:t>Remaining issue for the location of transient period</w:t>
      </w:r>
    </w:p>
    <w:p w14:paraId="287601F6" w14:textId="69F2B544" w:rsidR="005E1BA1" w:rsidRPr="002C1BF9" w:rsidRDefault="005E1BA1" w:rsidP="005E1BA1">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r w:rsidR="00BC0CD5">
        <w:rPr>
          <w:rFonts w:eastAsiaTheme="minorEastAsia"/>
          <w:lang w:val="en-US" w:eastAsia="zh-CN"/>
        </w:rPr>
        <w:t>/Observations</w:t>
      </w:r>
      <w:r w:rsidR="00485FF2">
        <w:rPr>
          <w:rFonts w:eastAsiaTheme="minorEastAsia"/>
          <w:lang w:val="en-US" w:eastAsia="zh-CN"/>
        </w:rPr>
        <w:t xml:space="preserve"> on r</w:t>
      </w:r>
      <w:r w:rsidR="00485FF2" w:rsidRPr="00485FF2">
        <w:rPr>
          <w:rFonts w:eastAsiaTheme="minorEastAsia"/>
          <w:lang w:val="en-US" w:eastAsia="zh-CN"/>
        </w:rPr>
        <w:t>emaining issue for the location of transient period</w:t>
      </w:r>
      <w:r>
        <w:rPr>
          <w:rFonts w:eastAsiaTheme="minorEastAsia"/>
          <w:lang w:val="en-US" w:eastAsia="zh-CN"/>
        </w:rPr>
        <w:t>:</w:t>
      </w:r>
    </w:p>
    <w:p w14:paraId="69E33B81" w14:textId="06F7647B" w:rsidR="00BC0CD5" w:rsidRPr="00BC0CD5" w:rsidRDefault="00BC0CD5" w:rsidP="00BC0CD5">
      <w:pPr>
        <w:pStyle w:val="ListParagraph"/>
        <w:numPr>
          <w:ilvl w:val="1"/>
          <w:numId w:val="1"/>
        </w:numPr>
        <w:spacing w:after="120" w:line="259" w:lineRule="auto"/>
        <w:ind w:firstLineChars="0"/>
        <w:rPr>
          <w:lang w:val="en-US"/>
        </w:rPr>
      </w:pPr>
      <w:r w:rsidRPr="00BC0CD5">
        <w:rPr>
          <w:lang w:val="en-US"/>
        </w:rPr>
        <w:t>Observation 1</w:t>
      </w:r>
      <w:r>
        <w:rPr>
          <w:lang w:val="en-US"/>
        </w:rPr>
        <w:t xml:space="preserve"> (Qualcomm)</w:t>
      </w:r>
      <w:r w:rsidRPr="00BC0CD5">
        <w:rPr>
          <w:lang w:val="en-US"/>
        </w:rPr>
        <w:t xml:space="preserve">: UE’s knowledge of the location of the transient period for Case B and C is important to ensure proper transition between SBFD and non-SBFD symbols. </w:t>
      </w:r>
    </w:p>
    <w:p w14:paraId="41B11E93" w14:textId="66D5DCA7" w:rsidR="00BC0CD5" w:rsidRPr="00BC0CD5" w:rsidRDefault="00BC0CD5" w:rsidP="00BC0CD5">
      <w:pPr>
        <w:pStyle w:val="ListParagraph"/>
        <w:numPr>
          <w:ilvl w:val="1"/>
          <w:numId w:val="1"/>
        </w:numPr>
        <w:overflowPunct/>
        <w:autoSpaceDE/>
        <w:autoSpaceDN/>
        <w:adjustRightInd/>
        <w:spacing w:after="120" w:line="259" w:lineRule="auto"/>
        <w:ind w:firstLineChars="0"/>
        <w:textAlignment w:val="auto"/>
        <w:rPr>
          <w:lang w:val="en-US"/>
        </w:rPr>
      </w:pPr>
      <w:r w:rsidRPr="00BC0CD5">
        <w:rPr>
          <w:lang w:val="en-US"/>
        </w:rPr>
        <w:t>Proposal 1</w:t>
      </w:r>
      <w:r>
        <w:rPr>
          <w:lang w:val="en-US"/>
        </w:rPr>
        <w:t xml:space="preserve"> (Qualcomm)</w:t>
      </w:r>
      <w:r w:rsidRPr="00BC0CD5">
        <w:rPr>
          <w:lang w:val="en-US"/>
        </w:rPr>
        <w:t>: RAN4 to discuss if the UE’s knowledge of location of the transient periods between SBFD and non-SBFD is relevant to Rel-19 WI discussions.</w:t>
      </w:r>
    </w:p>
    <w:p w14:paraId="7D3103C3" w14:textId="77777777" w:rsidR="005E1BA1" w:rsidRPr="00DA42B9" w:rsidRDefault="005E1BA1" w:rsidP="005E1BA1">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03DF6792" w14:textId="77777777" w:rsidR="005F4E19" w:rsidRPr="005F4E19" w:rsidRDefault="00BC0CD5" w:rsidP="005E1BA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Given the information contained in LS to RAN1, we </w:t>
      </w:r>
      <w:r w:rsidR="002C0A7F">
        <w:rPr>
          <w:rFonts w:eastAsiaTheme="minorEastAsia"/>
          <w:lang w:val="en-US" w:eastAsia="zh-CN"/>
        </w:rPr>
        <w:t>expect RAN1 will determine how the BS implementation</w:t>
      </w:r>
      <w:r w:rsidR="005E1BA1">
        <w:rPr>
          <w:rFonts w:eastAsiaTheme="minorEastAsia"/>
          <w:lang w:val="en-US" w:eastAsia="zh-CN"/>
        </w:rPr>
        <w:t xml:space="preserve"> </w:t>
      </w:r>
      <w:r w:rsidR="002C0A7F">
        <w:rPr>
          <w:rFonts w:eastAsiaTheme="minorEastAsia"/>
          <w:lang w:val="en-US" w:eastAsia="zh-CN"/>
        </w:rPr>
        <w:t xml:space="preserve">can be interpreted by UE, or if there is some further restriction given by RAN1. </w:t>
      </w:r>
    </w:p>
    <w:p w14:paraId="5C6A4DDE" w14:textId="622A17C9" w:rsidR="005E1BA1" w:rsidRPr="00614B90" w:rsidRDefault="002C0A7F" w:rsidP="005E1BA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Accordingly, we expect no further RAN4 discussion is needed on the location of transient period. Further collect views if needed. </w:t>
      </w:r>
    </w:p>
    <w:p w14:paraId="51F2C8B8" w14:textId="2A072DB3" w:rsidR="005E1BA1" w:rsidRDefault="005E1BA1" w:rsidP="00614B90">
      <w:pPr>
        <w:pStyle w:val="ListParagraph"/>
        <w:overflowPunct/>
        <w:autoSpaceDE/>
        <w:autoSpaceDN/>
        <w:adjustRightInd/>
        <w:spacing w:after="120" w:line="259" w:lineRule="auto"/>
        <w:ind w:left="1656" w:firstLineChars="0" w:firstLine="0"/>
        <w:textAlignment w:val="auto"/>
        <w:rPr>
          <w:lang w:val="en-US"/>
        </w:rPr>
      </w:pPr>
    </w:p>
    <w:p w14:paraId="369F9980" w14:textId="73A304BC" w:rsidR="005F7F96" w:rsidRPr="006C0192" w:rsidRDefault="005F7F96" w:rsidP="005F7F96">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2</w:t>
      </w:r>
      <w:r w:rsidRPr="006C0192">
        <w:rPr>
          <w:szCs w:val="13"/>
          <w:lang w:val="en-US"/>
        </w:rPr>
        <w:t xml:space="preserve">: </w:t>
      </w:r>
      <w:r>
        <w:rPr>
          <w:szCs w:val="13"/>
          <w:lang w:val="en-US"/>
        </w:rPr>
        <w:t>Text proposal related to</w:t>
      </w:r>
      <w:r>
        <w:rPr>
          <w:szCs w:val="13"/>
          <w:lang w:val="en-US"/>
        </w:rPr>
        <w:t xml:space="preserve"> transient period</w:t>
      </w:r>
      <w:r>
        <w:rPr>
          <w:szCs w:val="13"/>
          <w:lang w:val="en-US"/>
        </w:rPr>
        <w:t xml:space="preserve"> between SBFD and non-SBFD</w:t>
      </w:r>
    </w:p>
    <w:p w14:paraId="23D090C1" w14:textId="48CE5DED" w:rsidR="005F7F96" w:rsidRPr="002C1BF9" w:rsidRDefault="005F7F96" w:rsidP="005F7F96">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r w:rsidR="00485FF2">
        <w:rPr>
          <w:rFonts w:eastAsiaTheme="minorEastAsia"/>
          <w:lang w:val="en-US" w:eastAsia="zh-CN"/>
        </w:rPr>
        <w:t xml:space="preserve"> on t</w:t>
      </w:r>
      <w:r w:rsidR="00485FF2" w:rsidRPr="00485FF2">
        <w:rPr>
          <w:rFonts w:eastAsiaTheme="minorEastAsia"/>
          <w:lang w:val="en-US" w:eastAsia="zh-CN"/>
        </w:rPr>
        <w:t>ext proposal related to transient period between SBFD and non-SBFD</w:t>
      </w:r>
      <w:r>
        <w:rPr>
          <w:rFonts w:eastAsiaTheme="minorEastAsia"/>
          <w:lang w:val="en-US" w:eastAsia="zh-CN"/>
        </w:rPr>
        <w:t>:</w:t>
      </w:r>
    </w:p>
    <w:p w14:paraId="4C5970D9" w14:textId="1108D04C" w:rsidR="00B10378" w:rsidRPr="00B10378" w:rsidRDefault="00B10378" w:rsidP="00B10378">
      <w:pPr>
        <w:pStyle w:val="ListParagraph"/>
        <w:numPr>
          <w:ilvl w:val="1"/>
          <w:numId w:val="1"/>
        </w:numPr>
        <w:spacing w:after="120" w:line="259" w:lineRule="auto"/>
        <w:ind w:firstLineChars="0"/>
        <w:rPr>
          <w:lang w:val="en-US"/>
        </w:rPr>
      </w:pPr>
      <w:r>
        <w:rPr>
          <w:lang w:val="en-US"/>
        </w:rPr>
        <w:t xml:space="preserve">Proposal 1 (Ericsson): </w:t>
      </w:r>
      <w:r w:rsidRPr="00B10378">
        <w:rPr>
          <w:lang w:val="en-US"/>
        </w:rPr>
        <w:t>Terminology “non-SBFD” need to be introduced.</w:t>
      </w:r>
    </w:p>
    <w:p w14:paraId="1E4B0EC0" w14:textId="2A03071F" w:rsidR="00B10378" w:rsidRPr="00B10378" w:rsidRDefault="00B10378" w:rsidP="00B10378">
      <w:pPr>
        <w:pStyle w:val="ListParagraph"/>
        <w:numPr>
          <w:ilvl w:val="1"/>
          <w:numId w:val="1"/>
        </w:numPr>
        <w:spacing w:after="120" w:line="259" w:lineRule="auto"/>
        <w:ind w:firstLineChars="0"/>
        <w:rPr>
          <w:lang w:val="en-US"/>
        </w:rPr>
      </w:pPr>
      <w:r>
        <w:rPr>
          <w:lang w:val="en-US"/>
        </w:rPr>
        <w:t xml:space="preserve">Proposal 2 (Ericsson): </w:t>
      </w:r>
      <w:r w:rsidRPr="00B10378">
        <w:rPr>
          <w:lang w:val="en-US"/>
        </w:rPr>
        <w:t xml:space="preserve">Use Figure 1 for the illustration of Transient period between SBFD and non-SBFD in TS 38.104. </w:t>
      </w:r>
    </w:p>
    <w:p w14:paraId="3B1DBE39" w14:textId="77777777" w:rsidR="00B10378" w:rsidRDefault="00B10378" w:rsidP="00B10378">
      <w:pPr>
        <w:pStyle w:val="TH"/>
        <w:ind w:left="576"/>
      </w:pPr>
      <w:r w:rsidRPr="00F95B02">
        <w:rPr>
          <w:noProof/>
        </w:rPr>
        <w:lastRenderedPageBreak/>
        <mc:AlternateContent>
          <mc:Choice Requires="wpc">
            <w:drawing>
              <wp:inline distT="0" distB="0" distL="0" distR="0" wp14:anchorId="40A44B6D" wp14:editId="79EE7E51">
                <wp:extent cx="6167755" cy="2980690"/>
                <wp:effectExtent l="0" t="0" r="4445" b="1016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14B89"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28784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B2AEB" w14:textId="77777777" w:rsidR="00B10378" w:rsidRDefault="00B10378" w:rsidP="00B10378">
                              <w:r>
                                <w:rPr>
                                  <w:color w:val="000000"/>
                                </w:rPr>
                                <w:t xml:space="preserve">Transmitter output power in UL </w:t>
                              </w:r>
                              <w:proofErr w:type="spellStart"/>
                              <w:r>
                                <w:rPr>
                                  <w:color w:val="000000"/>
                                </w:rPr>
                                <w:t>subband</w:t>
                              </w:r>
                              <w:proofErr w:type="spellEnd"/>
                              <w:r>
                                <w:rPr>
                                  <w:color w:val="000000"/>
                                </w:rPr>
                                <w:t xml:space="preserve">/DL </w:t>
                              </w:r>
                              <w:proofErr w:type="spellStart"/>
                              <w:r>
                                <w:rPr>
                                  <w:color w:val="000000"/>
                                </w:rPr>
                                <w:t>subband</w:t>
                              </w:r>
                              <w:proofErr w:type="spellEnd"/>
                              <w:r>
                                <w:rPr>
                                  <w:color w:val="000000"/>
                                </w:rPr>
                                <w:t>(s)</w:t>
                              </w:r>
                            </w:p>
                          </w:txbxContent>
                        </wps:txbx>
                        <wps:bodyPr rot="0" vert="horz" wrap="none" lIns="0" tIns="0" rIns="0" bIns="0" anchor="t" anchorCtr="0" upright="1">
                          <a:spAutoFit/>
                        </wps:bodyPr>
                      </wps:wsp>
                      <wps:wsp>
                        <wps:cNvPr id="17035"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1B81E"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55949" y="2021861"/>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48D47" w14:textId="77777777" w:rsidR="00B10378" w:rsidRDefault="00B10378" w:rsidP="00B10378">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890B5"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23"/>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B75E4" w14:textId="77777777" w:rsidR="00B10378" w:rsidRDefault="00B10378" w:rsidP="00B10378">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8A3A5"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4DC70" w14:textId="77777777" w:rsidR="00B10378" w:rsidRDefault="00B10378" w:rsidP="00B10378">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D9229"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943" y="2350171"/>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955EE" w14:textId="77777777" w:rsidR="00B10378" w:rsidRDefault="00B10378" w:rsidP="00B10378">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945" y="248987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C206A" w14:textId="77777777" w:rsidR="00B10378" w:rsidRDefault="00B10378" w:rsidP="00B10378">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78386"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312" y="2350171"/>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21555" w14:textId="77777777" w:rsidR="00B10378" w:rsidRDefault="00B10378" w:rsidP="00B10378">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1015" y="248987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3EEBA" w14:textId="77777777" w:rsidR="00B10378" w:rsidRDefault="00B10378" w:rsidP="00B10378">
                              <w:r>
                                <w:rPr>
                                  <w:color w:val="000000"/>
                                </w:rPr>
                                <w:t>period</w:t>
                              </w:r>
                            </w:p>
                          </w:txbxContent>
                        </wps:txbx>
                        <wps:bodyPr rot="0" vert="horz" wrap="none" lIns="0" tIns="0" rIns="0" bIns="0" anchor="t" anchorCtr="0" upright="1">
                          <a:spAutoFit/>
                        </wps:bodyPr>
                      </wps:wsp>
                      <wps:wsp>
                        <wps:cNvPr id="17111"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4F08A"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43824" y="1945321"/>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595D4" w14:textId="77777777" w:rsidR="00B10378" w:rsidRDefault="00B10378" w:rsidP="00B10378">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279" name="Rectangle 93"/>
                        <wps:cNvSpPr>
                          <a:spLocks noChangeArrowheads="1"/>
                        </wps:cNvSpPr>
                        <wps:spPr bwMode="auto">
                          <a:xfrm>
                            <a:off x="2833353" y="2113988"/>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284BB" w14:textId="77777777" w:rsidR="00B10378" w:rsidRDefault="00B10378" w:rsidP="00B10378">
                              <w:r w:rsidRPr="00216DB0">
                                <w:rPr>
                                  <w:color w:val="000000"/>
                                </w:rPr>
                                <w:t>SBFD and non-SBFD</w:t>
                              </w:r>
                            </w:p>
                          </w:txbxContent>
                        </wps:txbx>
                        <wps:bodyPr rot="0" vert="horz" wrap="none" lIns="0" tIns="0" rIns="0" bIns="0" anchor="t" anchorCtr="0" upright="1">
                          <a:spAutoFit/>
                        </wps:bodyPr>
                      </wps:wsp>
                      <wps:wsp>
                        <wps:cNvPr id="17120"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F3765"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26070"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121006"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BF1785" w14:textId="77777777" w:rsidR="00B10378" w:rsidRDefault="00B10378" w:rsidP="00B10378">
                              <w:pPr>
                                <w:jc w:val="center"/>
                              </w:pPr>
                            </w:p>
                          </w:txbxContent>
                        </wps:txbx>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703" y="147514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85253" w14:textId="77777777" w:rsidR="00B10378" w:rsidRDefault="00B10378" w:rsidP="00B10378">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839F1"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16729"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602" y="272408"/>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CBA31" w14:textId="77777777" w:rsidR="00B10378" w:rsidRDefault="00B10378" w:rsidP="00B10378">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7CB1"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203" y="412712"/>
                            <a:ext cx="1149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E4B70" w14:textId="77777777" w:rsidR="00B10378" w:rsidRDefault="00B10378" w:rsidP="00B10378"/>
                          </w:txbxContent>
                        </wps:txbx>
                        <wps:bodyPr rot="0" vert="horz" wrap="none" lIns="0" tIns="0" rIns="0" bIns="0" anchor="t" anchorCtr="0" upright="1">
                          <a:spAutoFit/>
                        </wps:bodyPr>
                      </wps:wsp>
                      <wps:wsp>
                        <wps:cNvPr id="17135"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775AF"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D964B"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814" y="895327"/>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D06E0" w14:textId="77777777" w:rsidR="00B10378" w:rsidRDefault="00B10378" w:rsidP="00B10378">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01683"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6E154"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8841" y="895327"/>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DC126" w14:textId="77777777" w:rsidR="00B10378" w:rsidRDefault="00B10378" w:rsidP="00B10378">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7144"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C48BE"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0A44B6D" id="Canvas 17147"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WwcJQAANm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14014B89" w14:textId="77777777" w:rsidR="00B10378" w:rsidRDefault="00B10378" w:rsidP="00B10378">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2878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13SwgAAAN4AAAAPAAAAZHJzL2Rvd25yZXYueG1sRE/bagIx&#10;EH0v9B/CCH2riVas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K313SwgAAAN4AAAAPAAAA&#10;AAAAAAAAAAAAAAcCAABkcnMvZG93bnJldi54bWxQSwUGAAAAAAMAAwC3AAAA9gIAAAAA&#10;" filled="f" stroked="f">
                  <v:textbox style="mso-fit-shape-to-text:t" inset="0,0,0,0">
                    <w:txbxContent>
                      <w:p w14:paraId="06EB2AEB" w14:textId="77777777" w:rsidR="00B10378" w:rsidRDefault="00B10378" w:rsidP="00B10378">
                        <w:r>
                          <w:rPr>
                            <w:color w:val="000000"/>
                          </w:rPr>
                          <w:t xml:space="preserve">Transmitter output power in UL </w:t>
                        </w:r>
                        <w:proofErr w:type="spellStart"/>
                        <w:r>
                          <w:rPr>
                            <w:color w:val="000000"/>
                          </w:rPr>
                          <w:t>subband</w:t>
                        </w:r>
                        <w:proofErr w:type="spellEnd"/>
                        <w:r>
                          <w:rPr>
                            <w:color w:val="000000"/>
                          </w:rPr>
                          <w:t xml:space="preserve">/DL </w:t>
                        </w:r>
                        <w:proofErr w:type="spellStart"/>
                        <w:r>
                          <w:rPr>
                            <w:color w:val="000000"/>
                          </w:rPr>
                          <w:t>subband</w:t>
                        </w:r>
                        <w:proofErr w:type="spellEnd"/>
                        <w:r>
                          <w:rPr>
                            <w:color w:val="000000"/>
                          </w:rPr>
                          <w:t>(s)</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7D41B81E" w14:textId="77777777" w:rsidR="00B10378" w:rsidRDefault="00B10378" w:rsidP="00B10378">
                        <w:r>
                          <w:rPr>
                            <w:color w:val="000000"/>
                          </w:rPr>
                          <w:t xml:space="preserve"> </w:t>
                        </w:r>
                      </w:p>
                    </w:txbxContent>
                  </v:textbox>
                </v:rect>
                <v:rect id="Rectangle 74" o:spid="_x0000_s1038" style="position:absolute;left:54559;top:20218;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2F248D47" w14:textId="77777777" w:rsidR="00B10378" w:rsidRDefault="00B10378" w:rsidP="00B10378">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28890B5" w14:textId="77777777" w:rsidR="00B10378" w:rsidRDefault="00B10378" w:rsidP="00B10378">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424B75E4" w14:textId="77777777" w:rsidR="00B10378" w:rsidRDefault="00B10378" w:rsidP="00B10378">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0098A3A5" w14:textId="77777777" w:rsidR="00B10378" w:rsidRDefault="00B10378" w:rsidP="00B10378">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4CA4DC70" w14:textId="77777777" w:rsidR="00B10378" w:rsidRDefault="00B10378" w:rsidP="00B10378">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643D9229" w14:textId="77777777" w:rsidR="00B10378" w:rsidRDefault="00B10378" w:rsidP="00B10378">
                        <w:r>
                          <w:rPr>
                            <w:color w:val="000000"/>
                          </w:rPr>
                          <w:t xml:space="preserve"> </w:t>
                        </w:r>
                      </w:p>
                    </w:txbxContent>
                  </v:textbox>
                </v:rect>
                <v:rect id="Rectangle 83" o:spid="_x0000_s1047" style="position:absolute;left:47929;top:23501;width:857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B4955EE" w14:textId="77777777" w:rsidR="00B10378" w:rsidRDefault="00B10378" w:rsidP="00B10378">
                        <w:r>
                          <w:rPr>
                            <w:color w:val="000000"/>
                          </w:rPr>
                          <w:t xml:space="preserve">Transmitter OFF </w:t>
                        </w:r>
                      </w:p>
                    </w:txbxContent>
                  </v:textbox>
                </v:rect>
                <v:rect id="Rectangle 84" o:spid="_x0000_s1048" style="position:absolute;left:50469;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6E7C206A" w14:textId="77777777" w:rsidR="00B10378" w:rsidRDefault="00B10378" w:rsidP="00B10378">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7CF78386" w14:textId="77777777" w:rsidR="00B10378" w:rsidRDefault="00B10378" w:rsidP="00B10378">
                        <w:r>
                          <w:rPr>
                            <w:color w:val="000000"/>
                          </w:rPr>
                          <w:t xml:space="preserve"> </w:t>
                        </w:r>
                      </w:p>
                    </w:txbxContent>
                  </v:textbox>
                </v:rect>
                <v:rect id="Rectangle 86" o:spid="_x0000_s1050" style="position:absolute;left:13963;top:23501;width:857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72E21555" w14:textId="77777777" w:rsidR="00B10378" w:rsidRDefault="00B10378" w:rsidP="00B10378">
                        <w:r>
                          <w:rPr>
                            <w:color w:val="000000"/>
                          </w:rPr>
                          <w:t xml:space="preserve">Transmitter OFF </w:t>
                        </w:r>
                      </w:p>
                    </w:txbxContent>
                  </v:textbox>
                </v:rect>
                <v:rect id="Rectangle 87" o:spid="_x0000_s1051" style="position:absolute;left:16510;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" filled="f" stroked="f">
                  <v:textbox style="mso-fit-shape-to-text:t" inset="0,0,0,0">
                    <w:txbxContent>
                      <w:p w14:paraId="0933EEBA" w14:textId="77777777" w:rsidR="00B10378" w:rsidRDefault="00B10378" w:rsidP="00B10378">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22B4F08A" w14:textId="77777777" w:rsidR="00B10378" w:rsidRDefault="00B10378" w:rsidP="00B10378">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438;top:19453;width:1290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538595D4" w14:textId="77777777" w:rsidR="00B10378" w:rsidRDefault="00B10378" w:rsidP="00B10378">
                        <w:r w:rsidRPr="00216DB0">
                          <w:rPr>
                            <w:color w:val="000000"/>
                          </w:rPr>
                          <w:t>Transient period between</w:t>
                        </w:r>
                        <w:r>
                          <w:rPr>
                            <w:color w:val="000000"/>
                          </w:rPr>
                          <w:t xml:space="preserve"> </w:t>
                        </w:r>
                      </w:p>
                    </w:txbxContent>
                  </v:textbox>
                </v:rect>
                <v:rect id="Rectangle 93" o:spid="_x0000_s1057" style="position:absolute;left:28333;top:21139;width:111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7AA284BB" w14:textId="77777777" w:rsidR="00B10378" w:rsidRDefault="00B10378" w:rsidP="00B10378">
                        <w:r w:rsidRPr="00216DB0">
                          <w:rPr>
                            <w:color w:val="000000"/>
                          </w:rPr>
                          <w:t>SBFD and non-SBFD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51DF3765" w14:textId="77777777" w:rsidR="00B10378" w:rsidRDefault="00B10378" w:rsidP="00B10378">
                        <w:r>
                          <w:rPr>
                            <w:color w:val="000000"/>
                          </w:rPr>
                          <w:t xml:space="preserve"> </w:t>
                        </w:r>
                      </w:p>
                    </w:txbxContent>
                  </v:textbox>
                </v:rect>
                <v:line id="Line 95" o:spid="_x0000_s1059" style="position:absolute;flip:y;visibility:visible;mso-wrap-style:square" from="25260,21432" to="27928,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41210,21299" to="4399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" fillcolor="black" stroked="f">
                  <v:fill r:id="rId1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" fillcolor="black" stroked="f">
                  <v:fill r:id="rId10" o:title="" type="pattern"/>
                  <v:textbox>
                    <w:txbxContent>
                      <w:p w14:paraId="37BF1785" w14:textId="77777777" w:rsidR="00B10378" w:rsidRDefault="00B10378" w:rsidP="00B10378">
                        <w:pPr>
                          <w:jc w:val="center"/>
                        </w:pPr>
                      </w:p>
                    </w:txbxContent>
                  </v:textbox>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54B85253" w14:textId="77777777" w:rsidR="00B10378" w:rsidRDefault="00B10378" w:rsidP="00B10378">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7CC839F1" w14:textId="77777777" w:rsidR="00B10378" w:rsidRDefault="00B10378" w:rsidP="00B10378">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15E16729" w14:textId="77777777" w:rsidR="00B10378" w:rsidRDefault="00B10378" w:rsidP="00B10378">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2DFCBA31" w14:textId="77777777" w:rsidR="00B10378" w:rsidRDefault="00B10378" w:rsidP="00B10378">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66AF7CB1" w14:textId="77777777" w:rsidR="00B10378" w:rsidRDefault="00B10378" w:rsidP="00B10378">
                        <w:r>
                          <w:rPr>
                            <w:color w:val="000000"/>
                          </w:rPr>
                          <w:t xml:space="preserve"> </w:t>
                        </w:r>
                      </w:p>
                    </w:txbxContent>
                  </v:textbox>
                </v:rect>
                <v:rect id="Rectangle 108" o:spid="_x0000_s1072" style="position:absolute;left:3302;top:4127;width:1149;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065E4B70" w14:textId="77777777" w:rsidR="00B10378" w:rsidRDefault="00B10378" w:rsidP="00B10378"/>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698775AF" w14:textId="77777777" w:rsidR="00B10378" w:rsidRDefault="00B10378" w:rsidP="00B10378">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6FCD964B" w14:textId="77777777" w:rsidR="00B10378" w:rsidRDefault="00B10378" w:rsidP="00B10378">
                        <w:r>
                          <w:rPr>
                            <w:color w:val="000000"/>
                          </w:rPr>
                          <w:t xml:space="preserve"> </w:t>
                        </w:r>
                      </w:p>
                    </w:txbxContent>
                  </v:textbox>
                </v:rect>
                <v:rect id="Rectangle 114" o:spid="_x0000_s1078" style="position:absolute;left:15868;top:8953;width:843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053D06E0" w14:textId="77777777" w:rsidR="00B10378" w:rsidRDefault="00B10378" w:rsidP="00B10378">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7C101683" w14:textId="77777777" w:rsidR="00B10378" w:rsidRDefault="00B10378" w:rsidP="00B10378">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00B6E154" w14:textId="77777777" w:rsidR="00B10378" w:rsidRDefault="00B10378" w:rsidP="00B10378">
                        <w:r>
                          <w:rPr>
                            <w:color w:val="000000"/>
                          </w:rPr>
                          <w:t xml:space="preserve"> </w:t>
                        </w:r>
                      </w:p>
                    </w:txbxContent>
                  </v:textbox>
                </v:rect>
                <v:rect id="Rectangle 117" o:spid="_x0000_s1081" style="position:absolute;left:46088;top:8953;width:1175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" filled="f" stroked="f">
                  <v:textbox style="mso-fit-shape-to-text:t" inset="0,0,0,0">
                    <w:txbxContent>
                      <w:p w14:paraId="256DC126" w14:textId="77777777" w:rsidR="00B10378" w:rsidRDefault="00B10378" w:rsidP="00B10378">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18BC48BE" w14:textId="77777777" w:rsidR="00B10378" w:rsidRDefault="00B10378" w:rsidP="00B10378">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7F176C57" w14:textId="1D1DB244" w:rsidR="00B10378" w:rsidRDefault="00B10378" w:rsidP="00B10378">
      <w:pPr>
        <w:pStyle w:val="TF"/>
        <w:ind w:left="576"/>
        <w:rPr>
          <w:rFonts w:eastAsia="等线"/>
          <w:lang w:val="en-US" w:eastAsia="zh-CN"/>
        </w:rPr>
      </w:pPr>
      <w:r>
        <w:t>NOTE: The figure illustrates the transition between SBFD (either DUD or DU/UD patterns) and non-SBFD. T</w:t>
      </w:r>
      <w:r>
        <w:rPr>
          <w:lang w:val="en-US"/>
        </w:rPr>
        <w:t>he switching</w:t>
      </w:r>
      <w:r w:rsidRPr="00C22B2B">
        <w:rPr>
          <w:lang w:val="en-US"/>
        </w:rPr>
        <w:t xml:space="preserve"> between </w:t>
      </w:r>
      <w:r>
        <w:rPr>
          <w:lang w:val="en-US"/>
        </w:rPr>
        <w:t>downlink</w:t>
      </w:r>
      <w:r w:rsidRPr="00C22B2B">
        <w:rPr>
          <w:lang w:val="en-US"/>
        </w:rPr>
        <w:t xml:space="preserve"> and uplink depends on the </w:t>
      </w:r>
      <w:r>
        <w:rPr>
          <w:lang w:val="en-US"/>
        </w:rPr>
        <w:t xml:space="preserve">switching </w:t>
      </w:r>
      <w:proofErr w:type="spellStart"/>
      <w:r w:rsidRPr="00C22B2B">
        <w:rPr>
          <w:lang w:val="en-US"/>
        </w:rPr>
        <w:t>subband</w:t>
      </w:r>
      <w:proofErr w:type="spellEnd"/>
      <w:r>
        <w:rPr>
          <w:lang w:val="en-US"/>
        </w:rPr>
        <w:t xml:space="preserve">, i.e., UL </w:t>
      </w:r>
      <w:proofErr w:type="spellStart"/>
      <w:r>
        <w:rPr>
          <w:lang w:val="en-US"/>
        </w:rPr>
        <w:t>subband</w:t>
      </w:r>
      <w:proofErr w:type="spellEnd"/>
      <w:r>
        <w:rPr>
          <w:lang w:val="en-US"/>
        </w:rPr>
        <w:t xml:space="preserve"> for Case A or Case C, DL </w:t>
      </w:r>
      <w:proofErr w:type="spellStart"/>
      <w:r>
        <w:rPr>
          <w:lang w:val="en-US"/>
        </w:rPr>
        <w:t>subband</w:t>
      </w:r>
      <w:proofErr w:type="spellEnd"/>
      <w:r>
        <w:rPr>
          <w:lang w:val="en-US"/>
        </w:rPr>
        <w:t>(s) for Case B or Case D.</w:t>
      </w:r>
    </w:p>
    <w:p w14:paraId="7BD1AEF3" w14:textId="77777777" w:rsidR="00B10378" w:rsidRPr="00DA42B9" w:rsidRDefault="00B10378" w:rsidP="00B10378">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36319398" w14:textId="0D938B82" w:rsidR="00B10378" w:rsidRPr="00614B90" w:rsidRDefault="00B10378" w:rsidP="00B1037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Two proposals are agreed and then discuss how to capture in the corresponding </w:t>
      </w:r>
      <w:proofErr w:type="spellStart"/>
      <w:r>
        <w:rPr>
          <w:rFonts w:eastAsiaTheme="minorEastAsia"/>
          <w:lang w:val="en-US" w:eastAsia="zh-CN"/>
        </w:rPr>
        <w:t>dCRs</w:t>
      </w:r>
      <w:proofErr w:type="spellEnd"/>
      <w:r>
        <w:rPr>
          <w:rFonts w:eastAsiaTheme="minorEastAsia"/>
          <w:lang w:val="en-US" w:eastAsia="zh-CN"/>
        </w:rPr>
        <w:t xml:space="preserve"> (</w:t>
      </w:r>
      <w:proofErr w:type="spellStart"/>
      <w:r w:rsidR="008F2A2E">
        <w:rPr>
          <w:rFonts w:eastAsiaTheme="minorEastAsia"/>
          <w:lang w:val="en-US" w:eastAsia="zh-CN"/>
        </w:rPr>
        <w:t>dCR</w:t>
      </w:r>
      <w:proofErr w:type="spellEnd"/>
      <w:r w:rsidR="008F2A2E">
        <w:rPr>
          <w:rFonts w:eastAsiaTheme="minorEastAsia"/>
          <w:lang w:val="en-US" w:eastAsia="zh-CN"/>
        </w:rPr>
        <w:t xml:space="preserve"> for general part and </w:t>
      </w:r>
      <w:proofErr w:type="spellStart"/>
      <w:r w:rsidR="008F2A2E">
        <w:rPr>
          <w:rFonts w:eastAsiaTheme="minorEastAsia"/>
          <w:lang w:val="en-US" w:eastAsia="zh-CN"/>
        </w:rPr>
        <w:t>dCR</w:t>
      </w:r>
      <w:proofErr w:type="spellEnd"/>
      <w:r w:rsidR="008F2A2E">
        <w:rPr>
          <w:rFonts w:eastAsiaTheme="minorEastAsia"/>
          <w:lang w:val="en-US" w:eastAsia="zh-CN"/>
        </w:rPr>
        <w:t xml:space="preserve"> for transient period</w:t>
      </w:r>
      <w:r>
        <w:rPr>
          <w:rFonts w:eastAsiaTheme="minorEastAsia"/>
          <w:lang w:val="en-US" w:eastAsia="zh-CN"/>
        </w:rPr>
        <w:t>)</w:t>
      </w:r>
      <w:r>
        <w:rPr>
          <w:rFonts w:eastAsiaTheme="minorEastAsia"/>
          <w:lang w:val="en-US" w:eastAsia="zh-CN"/>
        </w:rPr>
        <w:t xml:space="preserve">. </w:t>
      </w:r>
    </w:p>
    <w:p w14:paraId="259D9919" w14:textId="77777777" w:rsidR="005F7F96" w:rsidRDefault="005F7F96" w:rsidP="00614B90">
      <w:pPr>
        <w:pStyle w:val="ListParagraph"/>
        <w:overflowPunct/>
        <w:autoSpaceDE/>
        <w:autoSpaceDN/>
        <w:adjustRightInd/>
        <w:spacing w:after="120" w:line="259" w:lineRule="auto"/>
        <w:ind w:left="1656" w:firstLineChars="0" w:firstLine="0"/>
        <w:textAlignment w:val="auto"/>
        <w:rPr>
          <w:lang w:val="en-US"/>
        </w:rPr>
      </w:pPr>
    </w:p>
    <w:p w14:paraId="1DC9134E" w14:textId="42557E6F" w:rsidR="00044B7F" w:rsidRDefault="00044B7F" w:rsidP="00D222B3">
      <w:pPr>
        <w:pStyle w:val="Heading3"/>
        <w:rPr>
          <w:lang w:val="en-US"/>
        </w:rPr>
      </w:pPr>
      <w:r w:rsidRPr="00672D85">
        <w:rPr>
          <w:lang w:val="en-US"/>
        </w:rPr>
        <w:t xml:space="preserve">Sub-topic </w:t>
      </w:r>
      <w:r w:rsidR="000966E4">
        <w:rPr>
          <w:lang w:val="en-US"/>
        </w:rPr>
        <w:t>4</w:t>
      </w:r>
      <w:r w:rsidRPr="00672D85">
        <w:rPr>
          <w:lang w:val="en-US"/>
        </w:rPr>
        <w:t>-</w:t>
      </w:r>
      <w:r w:rsidR="00AB1AB1">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2D437E">
        <w:rPr>
          <w:lang w:val="en-US"/>
        </w:rPr>
        <w:t>leakage</w:t>
      </w:r>
    </w:p>
    <w:p w14:paraId="5B621C43" w14:textId="2D4223A9" w:rsidR="002D437E" w:rsidRPr="002C55FA" w:rsidRDefault="002D437E" w:rsidP="002D437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[Moderator] </w:t>
      </w:r>
      <w:r w:rsidRPr="002C55FA">
        <w:rPr>
          <w:rFonts w:eastAsia="宋体" w:hint="eastAsia"/>
          <w:szCs w:val="24"/>
          <w:lang w:eastAsia="zh-CN"/>
        </w:rPr>
        <w:t>I</w:t>
      </w:r>
      <w:r w:rsidRPr="002C55FA">
        <w:rPr>
          <w:rFonts w:eastAsia="宋体"/>
          <w:szCs w:val="24"/>
          <w:lang w:eastAsia="zh-CN"/>
        </w:rPr>
        <w:t xml:space="preserve">n RAN4#113, RAN4 agree to introduce new requirement for in-channel adjacent </w:t>
      </w:r>
      <w:proofErr w:type="spellStart"/>
      <w:r w:rsidRPr="002C55FA">
        <w:rPr>
          <w:rFonts w:eastAsia="宋体"/>
          <w:szCs w:val="24"/>
          <w:lang w:eastAsia="zh-CN"/>
        </w:rPr>
        <w:t>subband</w:t>
      </w:r>
      <w:proofErr w:type="spellEnd"/>
      <w:r w:rsidRPr="002C55FA">
        <w:rPr>
          <w:rFonts w:eastAsia="宋体"/>
          <w:szCs w:val="24"/>
          <w:lang w:eastAsia="zh-CN"/>
        </w:rPr>
        <w:t xml:space="preserve"> leakage ratio, and in R</w:t>
      </w:r>
      <w:r w:rsidRPr="002C55FA">
        <w:rPr>
          <w:rFonts w:eastAsia="宋体" w:hint="eastAsia"/>
          <w:szCs w:val="24"/>
          <w:lang w:eastAsia="zh-CN"/>
        </w:rPr>
        <w:t>AN</w:t>
      </w:r>
      <w:r w:rsidRPr="002C55FA">
        <w:rPr>
          <w:rFonts w:eastAsia="宋体"/>
          <w:szCs w:val="24"/>
          <w:lang w:eastAsia="zh-CN"/>
        </w:rPr>
        <w:t>4#114</w:t>
      </w:r>
      <w:r w:rsidR="007245F4">
        <w:rPr>
          <w:rFonts w:eastAsia="宋体"/>
          <w:szCs w:val="24"/>
          <w:lang w:eastAsia="zh-CN"/>
        </w:rPr>
        <w:t xml:space="preserve"> and 114bis</w:t>
      </w:r>
      <w:r w:rsidRPr="002C55FA">
        <w:rPr>
          <w:rFonts w:eastAsia="宋体"/>
          <w:szCs w:val="24"/>
          <w:lang w:eastAsia="zh-CN"/>
        </w:rPr>
        <w:t xml:space="preserve">, the following agreement is achieved: </w:t>
      </w:r>
    </w:p>
    <w:tbl>
      <w:tblPr>
        <w:tblStyle w:val="TableGrid"/>
        <w:tblW w:w="0" w:type="auto"/>
        <w:tblInd w:w="704" w:type="dxa"/>
        <w:tblLook w:val="04A0" w:firstRow="1" w:lastRow="0" w:firstColumn="1" w:lastColumn="0" w:noHBand="0" w:noVBand="1"/>
      </w:tblPr>
      <w:tblGrid>
        <w:gridCol w:w="8925"/>
      </w:tblGrid>
      <w:tr w:rsidR="002D437E" w14:paraId="4A886636" w14:textId="77777777" w:rsidTr="00E669A0">
        <w:tc>
          <w:tcPr>
            <w:tcW w:w="8925" w:type="dxa"/>
          </w:tcPr>
          <w:p w14:paraId="5DE30E14" w14:textId="130FF9F6" w:rsidR="002D437E" w:rsidRPr="000115AB" w:rsidRDefault="002D437E" w:rsidP="00272FC2">
            <w:pPr>
              <w:spacing w:after="0" w:line="259" w:lineRule="auto"/>
              <w:rPr>
                <w:highlight w:val="green"/>
                <w:lang w:val="en-US"/>
              </w:rPr>
            </w:pPr>
            <w:r w:rsidRPr="000115AB">
              <w:rPr>
                <w:highlight w:val="green"/>
                <w:lang w:val="en-US"/>
              </w:rPr>
              <w:t>Agreement</w:t>
            </w:r>
            <w:r w:rsidR="007245F4">
              <w:rPr>
                <w:highlight w:val="green"/>
                <w:lang w:val="en-US"/>
              </w:rPr>
              <w:t xml:space="preserve"> in RAN4#114</w:t>
            </w:r>
            <w:r w:rsidRPr="000115AB">
              <w:rPr>
                <w:highlight w:val="green"/>
                <w:lang w:val="en-US"/>
              </w:rPr>
              <w:t xml:space="preserve">: </w:t>
            </w:r>
          </w:p>
          <w:p w14:paraId="6AA00A00" w14:textId="77777777" w:rsidR="002D437E" w:rsidRPr="00326CE1" w:rsidRDefault="002D437E" w:rsidP="00272FC2">
            <w:pPr>
              <w:pStyle w:val="ListParagraph"/>
              <w:numPr>
                <w:ilvl w:val="0"/>
                <w:numId w:val="1"/>
              </w:numPr>
              <w:overflowPunct/>
              <w:autoSpaceDE/>
              <w:autoSpaceDN/>
              <w:adjustRightInd/>
              <w:spacing w:after="0" w:line="259" w:lineRule="auto"/>
              <w:ind w:left="720" w:firstLineChars="0"/>
              <w:textAlignment w:val="auto"/>
              <w:rPr>
                <w:rFonts w:eastAsia="宋体"/>
                <w:szCs w:val="24"/>
                <w:lang w:eastAsia="zh-CN"/>
              </w:rPr>
            </w:pPr>
            <w:r w:rsidRPr="00E1077A">
              <w:rPr>
                <w:rFonts w:eastAsiaTheme="minorEastAsia"/>
                <w:lang w:val="en-US" w:eastAsia="zh-CN"/>
              </w:rPr>
              <w:t>New requirement for</w:t>
            </w:r>
            <w:r w:rsidRPr="000115AB">
              <w:rPr>
                <w:rFonts w:eastAsia="宋体"/>
                <w:szCs w:val="24"/>
                <w:lang w:eastAsia="zh-CN"/>
              </w:rPr>
              <w:t xml:space="preserve"> 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sidRPr="00326CE1">
              <w:rPr>
                <w:rFonts w:eastAsia="宋体"/>
                <w:szCs w:val="24"/>
                <w:lang w:eastAsia="zh-CN"/>
              </w:rPr>
              <w:t xml:space="preserve">: </w:t>
            </w:r>
          </w:p>
          <w:p w14:paraId="18ACA20E" w14:textId="77777777" w:rsidR="002D437E" w:rsidRDefault="002D437E" w:rsidP="00272FC2">
            <w:pPr>
              <w:pStyle w:val="ListParagraph"/>
              <w:numPr>
                <w:ilvl w:val="1"/>
                <w:numId w:val="1"/>
              </w:numPr>
              <w:spacing w:after="0" w:line="259" w:lineRule="auto"/>
              <w:ind w:firstLineChars="0"/>
              <w:rPr>
                <w:rFonts w:eastAsia="宋体"/>
                <w:szCs w:val="24"/>
                <w:lang w:eastAsia="zh-CN"/>
              </w:rPr>
            </w:pPr>
            <w:r w:rsidRPr="000115AB">
              <w:rPr>
                <w:rFonts w:eastAsia="宋体"/>
                <w:szCs w:val="24"/>
                <w:lang w:eastAsia="zh-CN"/>
              </w:rPr>
              <w:t xml:space="preserve">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Pr>
                <w:rFonts w:eastAsia="宋体"/>
                <w:szCs w:val="24"/>
                <w:lang w:eastAsia="zh-CN"/>
              </w:rPr>
              <w:t xml:space="preserve"> requirement is defined with</w:t>
            </w:r>
            <w:r w:rsidRPr="00E7054B">
              <w:rPr>
                <w:rFonts w:eastAsia="宋体"/>
                <w:szCs w:val="24"/>
                <w:lang w:eastAsia="zh-CN"/>
              </w:rPr>
              <w:t xml:space="preserve"> </w:t>
            </w:r>
            <w:r>
              <w:rPr>
                <w:rFonts w:eastAsia="宋体"/>
                <w:szCs w:val="24"/>
                <w:lang w:eastAsia="zh-CN"/>
              </w:rPr>
              <w:t xml:space="preserve">the </w:t>
            </w:r>
            <w:r w:rsidRPr="00E7054B">
              <w:rPr>
                <w:rFonts w:eastAsia="宋体"/>
                <w:szCs w:val="24"/>
                <w:lang w:eastAsia="zh-CN"/>
              </w:rPr>
              <w:t>existing ACLR requirement</w:t>
            </w:r>
            <w:r>
              <w:rPr>
                <w:rFonts w:eastAsia="宋体"/>
                <w:szCs w:val="24"/>
                <w:lang w:eastAsia="zh-CN"/>
              </w:rPr>
              <w:t xml:space="preserve"> in absolute PSD limit value</w:t>
            </w:r>
            <w:r w:rsidRPr="00E7054B">
              <w:rPr>
                <w:rFonts w:eastAsia="宋体"/>
                <w:szCs w:val="24"/>
                <w:lang w:eastAsia="zh-CN"/>
              </w:rPr>
              <w:t xml:space="preserve"> as baseline</w:t>
            </w:r>
            <w:r>
              <w:rPr>
                <w:rFonts w:eastAsia="宋体"/>
                <w:szCs w:val="24"/>
                <w:lang w:eastAsia="zh-CN"/>
              </w:rPr>
              <w:t xml:space="preserve"> (i.e., Table 6.6.3.2-2 in TS 38.104 for FR1 and Table </w:t>
            </w:r>
            <w:r w:rsidRPr="00EF5E08">
              <w:rPr>
                <w:rFonts w:eastAsia="宋体"/>
                <w:szCs w:val="24"/>
                <w:lang w:eastAsia="zh-CN"/>
              </w:rPr>
              <w:t>9.7.3.3-2</w:t>
            </w:r>
            <w:r>
              <w:rPr>
                <w:rFonts w:eastAsia="宋体"/>
                <w:szCs w:val="24"/>
                <w:lang w:eastAsia="zh-CN"/>
              </w:rPr>
              <w:t xml:space="preserve"> for FR2 in TS 38.104)</w:t>
            </w:r>
          </w:p>
          <w:p w14:paraId="31D1B6D3" w14:textId="77777777" w:rsidR="002D437E" w:rsidRDefault="002D437E" w:rsidP="00272FC2">
            <w:pPr>
              <w:pStyle w:val="ListParagraph"/>
              <w:numPr>
                <w:ilvl w:val="2"/>
                <w:numId w:val="1"/>
              </w:numPr>
              <w:spacing w:after="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the value for absolute PSD limit </w:t>
            </w:r>
          </w:p>
          <w:p w14:paraId="5FA64FE2" w14:textId="77777777" w:rsidR="002D437E" w:rsidRDefault="002D437E" w:rsidP="00272FC2">
            <w:pPr>
              <w:pStyle w:val="ListParagraph"/>
              <w:numPr>
                <w:ilvl w:val="2"/>
                <w:numId w:val="1"/>
              </w:numPr>
              <w:spacing w:after="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FS the naming of this requirement, by considering the absolute PSD limit used instead of the ratio. Note that the current naming in TS 38.104 is ACLR absolute limit.</w:t>
            </w:r>
          </w:p>
          <w:p w14:paraId="688EA313" w14:textId="77777777" w:rsidR="00272FC2" w:rsidRDefault="00272FC2" w:rsidP="00272FC2">
            <w:pPr>
              <w:spacing w:after="0" w:line="259" w:lineRule="auto"/>
              <w:rPr>
                <w:rFonts w:eastAsia="宋体"/>
                <w:lang w:val="en-US"/>
              </w:rPr>
            </w:pPr>
          </w:p>
          <w:p w14:paraId="742B429B" w14:textId="0EB8F4A9" w:rsidR="007245F4" w:rsidRPr="00133E91" w:rsidRDefault="007245F4" w:rsidP="00272FC2">
            <w:pPr>
              <w:spacing w:after="0" w:line="259" w:lineRule="auto"/>
              <w:rPr>
                <w:rFonts w:eastAsia="宋体"/>
                <w:lang w:val="en-US"/>
              </w:rPr>
            </w:pPr>
            <w:r w:rsidRPr="00133E91">
              <w:rPr>
                <w:rFonts w:eastAsia="宋体"/>
                <w:lang w:val="en-US"/>
              </w:rPr>
              <w:t>Way forward</w:t>
            </w:r>
            <w:r>
              <w:rPr>
                <w:rFonts w:eastAsia="宋体"/>
                <w:lang w:val="en-US"/>
              </w:rPr>
              <w:t xml:space="preserve"> in RAN4#114bis</w:t>
            </w:r>
            <w:r w:rsidRPr="00133E91">
              <w:rPr>
                <w:rFonts w:eastAsia="宋体"/>
                <w:lang w:val="en-US"/>
              </w:rPr>
              <w:t xml:space="preserve">: </w:t>
            </w:r>
          </w:p>
          <w:p w14:paraId="3AA72B25" w14:textId="77777777" w:rsidR="007245F4" w:rsidRPr="00133E91" w:rsidRDefault="007245F4" w:rsidP="00272FC2">
            <w:pPr>
              <w:numPr>
                <w:ilvl w:val="0"/>
                <w:numId w:val="1"/>
              </w:numPr>
              <w:spacing w:after="0" w:line="259" w:lineRule="auto"/>
              <w:rPr>
                <w:rFonts w:eastAsia="宋体"/>
                <w:lang w:eastAsia="zh-CN"/>
              </w:rPr>
            </w:pPr>
            <w:r w:rsidRPr="00133E91">
              <w:rPr>
                <w:rFonts w:eastAsia="宋体"/>
                <w:lang w:eastAsia="zh-CN"/>
              </w:rPr>
              <w:t xml:space="preserve">FFS whether/how this assumption can be captured in the RAN4 requirement for in-channel adjacent </w:t>
            </w:r>
            <w:proofErr w:type="spellStart"/>
            <w:r w:rsidRPr="00133E91">
              <w:rPr>
                <w:rFonts w:eastAsia="宋体"/>
                <w:lang w:eastAsia="zh-CN"/>
              </w:rPr>
              <w:t>subband</w:t>
            </w:r>
            <w:proofErr w:type="spellEnd"/>
            <w:r w:rsidRPr="00133E91">
              <w:rPr>
                <w:rFonts w:eastAsia="宋体"/>
                <w:lang w:eastAsia="zh-CN"/>
              </w:rPr>
              <w:t xml:space="preserve"> leakage.  </w:t>
            </w:r>
          </w:p>
          <w:p w14:paraId="48BA4498" w14:textId="77777777" w:rsidR="007245F4" w:rsidRPr="00133E91" w:rsidRDefault="007245F4" w:rsidP="00272FC2">
            <w:pPr>
              <w:numPr>
                <w:ilvl w:val="0"/>
                <w:numId w:val="1"/>
              </w:numPr>
              <w:spacing w:after="0" w:line="259" w:lineRule="auto"/>
              <w:rPr>
                <w:rFonts w:eastAsia="宋体"/>
                <w:lang w:eastAsia="zh-CN"/>
              </w:rPr>
            </w:pPr>
            <w:r w:rsidRPr="00133E91">
              <w:rPr>
                <w:rFonts w:eastAsia="宋体"/>
                <w:lang w:eastAsia="zh-CN"/>
              </w:rPr>
              <w:t xml:space="preserve">Absolute limit for in-channel adjacent </w:t>
            </w:r>
            <w:proofErr w:type="spellStart"/>
            <w:r w:rsidRPr="00133E91">
              <w:rPr>
                <w:rFonts w:eastAsia="宋体"/>
                <w:lang w:eastAsia="zh-CN"/>
              </w:rPr>
              <w:t>subband</w:t>
            </w:r>
            <w:proofErr w:type="spellEnd"/>
            <w:r w:rsidRPr="00133E91">
              <w:rPr>
                <w:rFonts w:eastAsia="宋体"/>
                <w:lang w:eastAsia="zh-CN"/>
              </w:rPr>
              <w:t xml:space="preserve"> leakage: </w:t>
            </w:r>
          </w:p>
          <w:p w14:paraId="2CE659EE" w14:textId="77777777" w:rsidR="007245F4" w:rsidRPr="00133E91" w:rsidRDefault="007245F4" w:rsidP="00272FC2">
            <w:pPr>
              <w:numPr>
                <w:ilvl w:val="1"/>
                <w:numId w:val="1"/>
              </w:numPr>
              <w:spacing w:after="0" w:line="259" w:lineRule="auto"/>
              <w:rPr>
                <w:rFonts w:eastAsia="宋体"/>
                <w:lang w:eastAsia="zh-CN"/>
              </w:rPr>
            </w:pPr>
            <w:r w:rsidRPr="00133E91">
              <w:rPr>
                <w:rFonts w:eastAsia="宋体" w:hint="eastAsia"/>
                <w:lang w:eastAsia="zh-CN"/>
              </w:rPr>
              <w:t>F</w:t>
            </w:r>
            <w:r w:rsidRPr="00133E91">
              <w:rPr>
                <w:rFonts w:eastAsia="宋体"/>
                <w:lang w:eastAsia="zh-CN"/>
              </w:rPr>
              <w:t xml:space="preserve">FS by considering the following exemplary cases by performing analysis including measurement or simulation: </w:t>
            </w:r>
          </w:p>
          <w:p w14:paraId="1C14C9B8" w14:textId="77777777" w:rsidR="007245F4" w:rsidRPr="00133E91" w:rsidRDefault="007245F4" w:rsidP="00272FC2">
            <w:pPr>
              <w:numPr>
                <w:ilvl w:val="2"/>
                <w:numId w:val="1"/>
              </w:numPr>
              <w:spacing w:after="0" w:line="259" w:lineRule="auto"/>
              <w:rPr>
                <w:rFonts w:eastAsia="宋体"/>
                <w:lang w:val="sv-SE" w:eastAsia="zh-CN"/>
              </w:rPr>
            </w:pPr>
            <w:r w:rsidRPr="00133E91">
              <w:rPr>
                <w:rFonts w:eastAsia="宋体" w:hint="eastAsia"/>
                <w:lang w:val="sv-SE" w:eastAsia="zh-CN"/>
              </w:rPr>
              <w:t>F</w:t>
            </w:r>
            <w:r w:rsidRPr="00133E91">
              <w:rPr>
                <w:rFonts w:eastAsia="宋体"/>
                <w:lang w:val="sv-SE" w:eastAsia="zh-CN"/>
              </w:rPr>
              <w:t xml:space="preserve">R1: </w:t>
            </w:r>
          </w:p>
          <w:p w14:paraId="648B4B8B" w14:textId="77777777" w:rsidR="007245F4" w:rsidRPr="00133E91" w:rsidRDefault="007245F4" w:rsidP="00272FC2">
            <w:pPr>
              <w:numPr>
                <w:ilvl w:val="3"/>
                <w:numId w:val="1"/>
              </w:numPr>
              <w:spacing w:after="0" w:line="259" w:lineRule="auto"/>
              <w:rPr>
                <w:rFonts w:eastAsia="宋体"/>
                <w:lang w:val="sv-SE" w:eastAsia="zh-CN"/>
              </w:rPr>
            </w:pPr>
            <w:r w:rsidRPr="00133E91">
              <w:rPr>
                <w:rFonts w:eastAsia="宋体"/>
                <w:lang w:val="sv-SE" w:eastAsia="zh-CN"/>
              </w:rPr>
              <w:t>DU/UD: 80MHz (DL) – 20MHz (UL)</w:t>
            </w:r>
          </w:p>
          <w:p w14:paraId="4EDDFA13" w14:textId="77777777" w:rsidR="007245F4" w:rsidRPr="00133E91" w:rsidRDefault="007245F4" w:rsidP="00272FC2">
            <w:pPr>
              <w:numPr>
                <w:ilvl w:val="3"/>
                <w:numId w:val="1"/>
              </w:numPr>
              <w:spacing w:after="0" w:line="259" w:lineRule="auto"/>
              <w:rPr>
                <w:rFonts w:eastAsia="宋体"/>
                <w:lang w:val="sv-SE" w:eastAsia="zh-CN"/>
              </w:rPr>
            </w:pPr>
            <w:r w:rsidRPr="00133E91">
              <w:rPr>
                <w:rFonts w:eastAsia="宋体"/>
                <w:lang w:val="sv-SE" w:eastAsia="zh-CN"/>
              </w:rPr>
              <w:t>DUD: 40MHz (DL) – 20MHz (UL) – 40MHz (DL)</w:t>
            </w:r>
          </w:p>
          <w:p w14:paraId="34CF77EE" w14:textId="77777777" w:rsidR="007245F4" w:rsidRPr="00133E91" w:rsidRDefault="007245F4" w:rsidP="00272FC2">
            <w:pPr>
              <w:numPr>
                <w:ilvl w:val="3"/>
                <w:numId w:val="1"/>
              </w:numPr>
              <w:spacing w:after="0" w:line="259" w:lineRule="auto"/>
              <w:rPr>
                <w:rFonts w:eastAsia="宋体"/>
                <w:lang w:eastAsia="zh-CN"/>
              </w:rPr>
            </w:pPr>
            <w:r w:rsidRPr="00133E91">
              <w:rPr>
                <w:rFonts w:eastAsia="宋体"/>
                <w:lang w:eastAsia="zh-CN"/>
              </w:rPr>
              <w:t>Other cases are not precluded</w:t>
            </w:r>
          </w:p>
          <w:p w14:paraId="1638B4D0" w14:textId="77777777" w:rsidR="007245F4" w:rsidRPr="00133E91" w:rsidRDefault="007245F4" w:rsidP="00272FC2">
            <w:pPr>
              <w:numPr>
                <w:ilvl w:val="2"/>
                <w:numId w:val="1"/>
              </w:numPr>
              <w:spacing w:after="0" w:line="259" w:lineRule="auto"/>
              <w:rPr>
                <w:rFonts w:eastAsia="宋体"/>
                <w:lang w:eastAsia="zh-CN"/>
              </w:rPr>
            </w:pPr>
            <w:r w:rsidRPr="00133E91">
              <w:rPr>
                <w:rFonts w:eastAsia="宋体" w:hint="eastAsia"/>
                <w:lang w:eastAsia="zh-CN"/>
              </w:rPr>
              <w:t>F</w:t>
            </w:r>
            <w:r w:rsidRPr="00133E91">
              <w:rPr>
                <w:rFonts w:eastAsia="宋体"/>
                <w:lang w:eastAsia="zh-CN"/>
              </w:rPr>
              <w:t xml:space="preserve">R2-1: </w:t>
            </w:r>
          </w:p>
          <w:p w14:paraId="187D50C1" w14:textId="77777777" w:rsidR="007245F4" w:rsidRPr="00133E91" w:rsidRDefault="007245F4" w:rsidP="00272FC2">
            <w:pPr>
              <w:numPr>
                <w:ilvl w:val="3"/>
                <w:numId w:val="1"/>
              </w:numPr>
              <w:spacing w:after="0" w:line="259" w:lineRule="auto"/>
              <w:rPr>
                <w:rFonts w:eastAsia="宋体"/>
                <w:lang w:eastAsia="zh-CN"/>
              </w:rPr>
            </w:pPr>
            <w:r w:rsidRPr="00133E91">
              <w:rPr>
                <w:rFonts w:eastAsia="宋体"/>
                <w:lang w:val="sv-SE" w:eastAsia="zh-CN"/>
              </w:rPr>
              <w:t>DU/UD: 50MHz (DL) – 50MHz (UL); 100MHz (DL) – 100MHz (UL)</w:t>
            </w:r>
          </w:p>
          <w:p w14:paraId="1A8FB0A4" w14:textId="77777777" w:rsidR="007245F4" w:rsidRPr="00133E91" w:rsidRDefault="007245F4" w:rsidP="00272FC2">
            <w:pPr>
              <w:numPr>
                <w:ilvl w:val="3"/>
                <w:numId w:val="1"/>
              </w:numPr>
              <w:spacing w:after="0" w:line="259" w:lineRule="auto"/>
              <w:rPr>
                <w:rFonts w:eastAsia="宋体"/>
                <w:lang w:val="sv-SE" w:eastAsia="zh-CN"/>
              </w:rPr>
            </w:pPr>
            <w:r w:rsidRPr="00133E91">
              <w:rPr>
                <w:rFonts w:eastAsia="宋体"/>
                <w:lang w:val="sv-SE" w:eastAsia="zh-CN"/>
              </w:rPr>
              <w:lastRenderedPageBreak/>
              <w:t>DUD: 75MHz (DL) – 50MHz (UL) – 75MHz (DL)</w:t>
            </w:r>
          </w:p>
          <w:p w14:paraId="157843B8" w14:textId="77777777" w:rsidR="007245F4" w:rsidRPr="00133E91" w:rsidRDefault="007245F4" w:rsidP="00272FC2">
            <w:pPr>
              <w:numPr>
                <w:ilvl w:val="3"/>
                <w:numId w:val="1"/>
              </w:numPr>
              <w:spacing w:after="0" w:line="259" w:lineRule="auto"/>
              <w:rPr>
                <w:rFonts w:eastAsia="宋体"/>
                <w:lang w:eastAsia="zh-CN"/>
              </w:rPr>
            </w:pPr>
            <w:r w:rsidRPr="00133E91">
              <w:rPr>
                <w:rFonts w:eastAsia="宋体"/>
                <w:lang w:eastAsia="zh-CN"/>
              </w:rPr>
              <w:t>Other cases are not precluded</w:t>
            </w:r>
          </w:p>
          <w:p w14:paraId="555F77EB" w14:textId="41CAAFE7" w:rsidR="007245F4" w:rsidRPr="007245F4" w:rsidRDefault="007245F4" w:rsidP="00272FC2">
            <w:pPr>
              <w:numPr>
                <w:ilvl w:val="1"/>
                <w:numId w:val="1"/>
              </w:numPr>
              <w:spacing w:after="0" w:line="259" w:lineRule="auto"/>
              <w:rPr>
                <w:rFonts w:eastAsia="宋体" w:hint="eastAsia"/>
                <w:szCs w:val="24"/>
                <w:lang w:eastAsia="zh-CN"/>
              </w:rPr>
            </w:pPr>
            <w:r w:rsidRPr="00133E91">
              <w:rPr>
                <w:rFonts w:eastAsia="宋体"/>
                <w:lang w:eastAsia="zh-CN"/>
              </w:rPr>
              <w:t>Note: The study on different configuration does not mean RAN4 will define separate requirements for different configuration. RAN4 still try to use a unified requirements for absolute limit.</w:t>
            </w:r>
          </w:p>
        </w:tc>
      </w:tr>
    </w:tbl>
    <w:p w14:paraId="312108FA" w14:textId="77777777" w:rsidR="002D437E" w:rsidRPr="002D437E" w:rsidRDefault="002D437E" w:rsidP="002D437E">
      <w:pPr>
        <w:rPr>
          <w:lang w:eastAsia="zh-CN"/>
        </w:rPr>
      </w:pPr>
    </w:p>
    <w:p w14:paraId="1879756F" w14:textId="236D4C8A" w:rsidR="00A22D6F" w:rsidRPr="005F74FB" w:rsidRDefault="00A22D6F" w:rsidP="00A22D6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2</w:t>
      </w:r>
      <w:r w:rsidRPr="005F74FB">
        <w:rPr>
          <w:szCs w:val="13"/>
          <w:lang w:val="en-US"/>
        </w:rPr>
        <w:t>-</w:t>
      </w:r>
      <w:r w:rsidR="0030406A">
        <w:rPr>
          <w:szCs w:val="13"/>
          <w:lang w:val="en-US"/>
        </w:rPr>
        <w:t>1</w:t>
      </w:r>
      <w:r w:rsidRPr="005F74FB">
        <w:rPr>
          <w:szCs w:val="13"/>
          <w:lang w:val="en-US"/>
        </w:rPr>
        <w:t xml:space="preserve">: </w:t>
      </w:r>
      <w:r w:rsidR="002B485D">
        <w:rPr>
          <w:szCs w:val="13"/>
          <w:lang w:val="en-US"/>
        </w:rPr>
        <w:t xml:space="preserve">Assumption for </w:t>
      </w:r>
      <w:r w:rsidRPr="00A22D6F">
        <w:rPr>
          <w:szCs w:val="13"/>
          <w:lang w:val="en-US"/>
        </w:rPr>
        <w:t xml:space="preserve">in-channel adjacent </w:t>
      </w:r>
      <w:proofErr w:type="spellStart"/>
      <w:r w:rsidRPr="00A22D6F">
        <w:rPr>
          <w:szCs w:val="13"/>
          <w:lang w:val="en-US"/>
        </w:rPr>
        <w:t>subband</w:t>
      </w:r>
      <w:proofErr w:type="spellEnd"/>
      <w:r w:rsidRPr="00A22D6F">
        <w:rPr>
          <w:szCs w:val="13"/>
          <w:lang w:val="en-US"/>
        </w:rPr>
        <w:t xml:space="preserve"> leakage</w:t>
      </w:r>
      <w:r w:rsidRPr="005F74FB">
        <w:rPr>
          <w:szCs w:val="13"/>
          <w:lang w:val="en-US"/>
        </w:rPr>
        <w:t xml:space="preserve"> </w:t>
      </w:r>
      <w:r w:rsidR="002B485D">
        <w:rPr>
          <w:szCs w:val="13"/>
          <w:lang w:val="en-US"/>
        </w:rPr>
        <w:t>requirement</w:t>
      </w:r>
    </w:p>
    <w:p w14:paraId="069AEBEF" w14:textId="3866B5F5" w:rsidR="00A22D6F" w:rsidRPr="004E51B4" w:rsidRDefault="00A22D6F" w:rsidP="00A22D6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E51B4">
        <w:rPr>
          <w:rFonts w:eastAsia="宋体" w:hint="eastAsia"/>
          <w:szCs w:val="24"/>
          <w:lang w:eastAsia="zh-CN"/>
        </w:rPr>
        <w:t>P</w:t>
      </w:r>
      <w:r w:rsidRPr="004E51B4">
        <w:rPr>
          <w:rFonts w:eastAsia="宋体"/>
          <w:szCs w:val="24"/>
          <w:lang w:eastAsia="zh-CN"/>
        </w:rPr>
        <w:t>roposals</w:t>
      </w:r>
      <w:r w:rsidR="004E51B4">
        <w:rPr>
          <w:rFonts w:eastAsia="宋体"/>
          <w:szCs w:val="24"/>
          <w:lang w:eastAsia="zh-CN"/>
        </w:rPr>
        <w:t xml:space="preserve"> </w:t>
      </w:r>
      <w:r w:rsidR="004E51B4">
        <w:rPr>
          <w:rFonts w:eastAsia="Malgun Gothic"/>
          <w:szCs w:val="24"/>
          <w:lang w:val="en-US" w:eastAsia="ko-KR"/>
        </w:rPr>
        <w:t xml:space="preserve">on whether/how the assumption </w:t>
      </w:r>
      <w:r w:rsidR="005F7F96">
        <w:rPr>
          <w:rFonts w:eastAsia="Malgun Gothic"/>
          <w:szCs w:val="24"/>
          <w:lang w:val="en-US" w:eastAsia="ko-KR"/>
        </w:rPr>
        <w:t>when define the TX leakage requirement</w:t>
      </w:r>
      <w:r w:rsidRPr="004E51B4">
        <w:rPr>
          <w:rFonts w:eastAsia="宋体"/>
          <w:szCs w:val="24"/>
          <w:lang w:eastAsia="zh-CN"/>
        </w:rPr>
        <w:t xml:space="preserve">: </w:t>
      </w:r>
    </w:p>
    <w:p w14:paraId="0059E3AE" w14:textId="33C5F2A2" w:rsidR="00A22D6F" w:rsidRPr="00D41A5A" w:rsidRDefault="00A22D6F" w:rsidP="00A22D6F">
      <w:pPr>
        <w:pStyle w:val="ListParagraph"/>
        <w:numPr>
          <w:ilvl w:val="1"/>
          <w:numId w:val="1"/>
        </w:numPr>
        <w:spacing w:after="120" w:line="259" w:lineRule="auto"/>
        <w:ind w:firstLineChars="0"/>
        <w:rPr>
          <w:rFonts w:eastAsia="宋体"/>
          <w:szCs w:val="24"/>
          <w:lang w:eastAsia="zh-CN"/>
        </w:rPr>
      </w:pPr>
      <w:r w:rsidRPr="004E51B4">
        <w:rPr>
          <w:rFonts w:eastAsia="宋体"/>
          <w:szCs w:val="24"/>
          <w:lang w:eastAsia="zh-CN"/>
        </w:rPr>
        <w:t>Proposal 1 (</w:t>
      </w:r>
      <w:r w:rsidR="005F7F96">
        <w:rPr>
          <w:rFonts w:eastAsia="宋体"/>
          <w:szCs w:val="24"/>
          <w:lang w:eastAsia="zh-CN"/>
        </w:rPr>
        <w:t>Ericsson</w:t>
      </w:r>
      <w:r w:rsidRPr="004E51B4">
        <w:rPr>
          <w:rFonts w:eastAsia="宋体"/>
          <w:szCs w:val="24"/>
          <w:lang w:eastAsia="zh-CN"/>
        </w:rPr>
        <w:t>):</w:t>
      </w:r>
      <w:r w:rsidRPr="004E51B4">
        <w:t xml:space="preserve"> </w:t>
      </w:r>
      <w:r w:rsidR="005F7F96" w:rsidRPr="005F7F96">
        <w:t xml:space="preserve">Add a note in TS 38.104 where appropriate that “Operators shall deploy SBFD uniformly across all sites with exactly the same </w:t>
      </w:r>
      <w:proofErr w:type="spellStart"/>
      <w:r w:rsidR="005F7F96" w:rsidRPr="005F7F96">
        <w:t>subband</w:t>
      </w:r>
      <w:proofErr w:type="spellEnd"/>
      <w:r w:rsidR="005F7F96" w:rsidRPr="005F7F96">
        <w:t xml:space="preserve"> configuration.</w:t>
      </w:r>
    </w:p>
    <w:p w14:paraId="4BF9F82F" w14:textId="1249D5E8" w:rsidR="00D41A5A" w:rsidRPr="004E51B4" w:rsidRDefault="00D41A5A" w:rsidP="00A22D6F">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P</w:t>
      </w:r>
      <w:r>
        <w:rPr>
          <w:rFonts w:eastAsia="宋体"/>
          <w:szCs w:val="24"/>
          <w:lang w:eastAsia="zh-CN"/>
        </w:rPr>
        <w:t>roposal 2 (Huawei):</w:t>
      </w:r>
      <w:r w:rsidR="00FE01E4">
        <w:rPr>
          <w:rFonts w:eastAsia="宋体"/>
          <w:szCs w:val="24"/>
          <w:lang w:eastAsia="zh-CN"/>
        </w:rPr>
        <w:t xml:space="preserve"> </w:t>
      </w:r>
      <w:r w:rsidR="00FE01E4" w:rsidRPr="00FE01E4">
        <w:rPr>
          <w:rFonts w:eastAsia="宋体"/>
          <w:szCs w:val="24"/>
          <w:lang w:eastAsia="zh-CN"/>
        </w:rPr>
        <w:t>no need to introduce assumption into the core part spec if existing requirement can be reused.</w:t>
      </w:r>
    </w:p>
    <w:p w14:paraId="13803200" w14:textId="77777777" w:rsidR="00A22D6F" w:rsidRPr="004E51B4" w:rsidRDefault="00A22D6F" w:rsidP="00A22D6F">
      <w:pPr>
        <w:pStyle w:val="ListParagraph"/>
        <w:numPr>
          <w:ilvl w:val="0"/>
          <w:numId w:val="1"/>
        </w:numPr>
        <w:overflowPunct/>
        <w:autoSpaceDE/>
        <w:autoSpaceDN/>
        <w:adjustRightInd/>
        <w:spacing w:after="120" w:line="259" w:lineRule="auto"/>
        <w:ind w:left="720" w:firstLineChars="0"/>
        <w:textAlignment w:val="auto"/>
        <w:rPr>
          <w:lang w:val="en-US"/>
        </w:rPr>
      </w:pPr>
      <w:r w:rsidRPr="004E51B4">
        <w:rPr>
          <w:lang w:val="en-US"/>
        </w:rPr>
        <w:t xml:space="preserve">Moderator Recommendation: </w:t>
      </w:r>
    </w:p>
    <w:p w14:paraId="380AEEC9" w14:textId="4759B238" w:rsidR="00A22D6F" w:rsidRPr="004E51B4" w:rsidRDefault="00790624" w:rsidP="00A22D6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Discuss the way to refine the wording </w:t>
      </w:r>
      <w:r w:rsidR="00933C5E">
        <w:rPr>
          <w:rFonts w:eastAsia="宋体"/>
          <w:szCs w:val="24"/>
          <w:lang w:eastAsia="zh-CN"/>
        </w:rPr>
        <w:t>can be acceptable to all companies</w:t>
      </w:r>
      <w:r w:rsidR="00A22D6F" w:rsidRPr="004E51B4">
        <w:rPr>
          <w:rFonts w:eastAsia="宋体"/>
          <w:szCs w:val="24"/>
          <w:lang w:eastAsia="zh-CN"/>
        </w:rPr>
        <w:t xml:space="preserve">. </w:t>
      </w:r>
    </w:p>
    <w:p w14:paraId="35083F84" w14:textId="77777777" w:rsidR="00A22D6F" w:rsidRPr="00A54861" w:rsidRDefault="00A22D6F" w:rsidP="004672CE">
      <w:pPr>
        <w:spacing w:after="120" w:line="259" w:lineRule="auto"/>
        <w:rPr>
          <w:szCs w:val="24"/>
          <w:lang w:eastAsia="zh-CN"/>
        </w:rPr>
      </w:pPr>
    </w:p>
    <w:p w14:paraId="040E8B70" w14:textId="4F03D184" w:rsidR="002D437E" w:rsidRPr="005F74FB" w:rsidRDefault="002D437E" w:rsidP="002D437E">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30406A">
        <w:rPr>
          <w:szCs w:val="13"/>
          <w:lang w:val="en-US"/>
        </w:rPr>
        <w:t>2</w:t>
      </w:r>
      <w:r w:rsidRPr="005F74FB">
        <w:rPr>
          <w:szCs w:val="13"/>
          <w:lang w:val="en-US"/>
        </w:rPr>
        <w:t>-</w:t>
      </w:r>
      <w:r w:rsidR="0030406A">
        <w:rPr>
          <w:szCs w:val="13"/>
          <w:lang w:val="en-US"/>
        </w:rPr>
        <w:t>2</w:t>
      </w:r>
      <w:r w:rsidRPr="005F74FB">
        <w:rPr>
          <w:szCs w:val="13"/>
          <w:lang w:val="en-US"/>
        </w:rPr>
        <w:t xml:space="preserve">: </w:t>
      </w:r>
      <w:r>
        <w:rPr>
          <w:szCs w:val="13"/>
          <w:lang w:val="en-US"/>
        </w:rPr>
        <w:t>Absolute limit</w:t>
      </w:r>
      <w:r w:rsidRPr="005F74FB">
        <w:rPr>
          <w:szCs w:val="13"/>
          <w:lang w:val="en-US"/>
        </w:rPr>
        <w:t xml:space="preserve"> </w:t>
      </w:r>
      <w:r w:rsidR="00A54861">
        <w:rPr>
          <w:szCs w:val="13"/>
          <w:lang w:val="en-US"/>
        </w:rPr>
        <w:t>for i</w:t>
      </w:r>
      <w:r w:rsidR="00A54861" w:rsidRPr="005F74FB">
        <w:rPr>
          <w:szCs w:val="13"/>
          <w:lang w:val="en-US"/>
        </w:rPr>
        <w:t xml:space="preserve">n-channel adjacent </w:t>
      </w:r>
      <w:proofErr w:type="spellStart"/>
      <w:r w:rsidR="00A54861" w:rsidRPr="005F74FB">
        <w:rPr>
          <w:szCs w:val="13"/>
          <w:lang w:val="en-US"/>
        </w:rPr>
        <w:t>subband</w:t>
      </w:r>
      <w:proofErr w:type="spellEnd"/>
      <w:r w:rsidR="00A54861" w:rsidRPr="005F74FB">
        <w:rPr>
          <w:szCs w:val="13"/>
          <w:lang w:val="en-US"/>
        </w:rPr>
        <w:t xml:space="preserve"> leakage</w:t>
      </w:r>
    </w:p>
    <w:p w14:paraId="70011114" w14:textId="1A610A16" w:rsidR="004672CE" w:rsidRPr="00326CE1" w:rsidRDefault="00A54861" w:rsidP="004672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A54861">
        <w:rPr>
          <w:rFonts w:eastAsia="宋体"/>
          <w:szCs w:val="24"/>
          <w:lang w:eastAsia="zh-CN"/>
        </w:rPr>
        <w:t xml:space="preserve">Absolute limit for in-channel adjacent </w:t>
      </w:r>
      <w:proofErr w:type="spellStart"/>
      <w:r w:rsidRPr="00A54861">
        <w:rPr>
          <w:rFonts w:eastAsia="宋体"/>
          <w:szCs w:val="24"/>
          <w:lang w:eastAsia="zh-CN"/>
        </w:rPr>
        <w:t>subband</w:t>
      </w:r>
      <w:proofErr w:type="spellEnd"/>
      <w:r w:rsidRPr="00A54861">
        <w:rPr>
          <w:rFonts w:eastAsia="宋体"/>
          <w:szCs w:val="24"/>
          <w:lang w:eastAsia="zh-CN"/>
        </w:rPr>
        <w:t xml:space="preserve"> leakage</w:t>
      </w:r>
      <w:r w:rsidR="004672CE" w:rsidRPr="00326CE1">
        <w:rPr>
          <w:rFonts w:eastAsia="宋体"/>
          <w:szCs w:val="24"/>
          <w:lang w:eastAsia="zh-CN"/>
        </w:rPr>
        <w:t xml:space="preserve"> </w:t>
      </w:r>
    </w:p>
    <w:p w14:paraId="687D7810" w14:textId="5144BACF" w:rsidR="002B485D" w:rsidRDefault="002B485D" w:rsidP="002B485D">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Pr>
          <w:rFonts w:eastAsia="宋体"/>
          <w:szCs w:val="24"/>
          <w:lang w:eastAsia="zh-CN"/>
        </w:rPr>
        <w:t>1</w:t>
      </w:r>
      <w:r w:rsidRPr="00326CE1">
        <w:rPr>
          <w:rFonts w:eastAsia="宋体"/>
          <w:szCs w:val="24"/>
          <w:lang w:eastAsia="zh-CN"/>
        </w:rPr>
        <w:t xml:space="preserve"> (</w:t>
      </w:r>
      <w:r w:rsidR="008E61C8">
        <w:rPr>
          <w:rFonts w:eastAsia="宋体"/>
          <w:szCs w:val="24"/>
          <w:lang w:eastAsia="zh-CN"/>
        </w:rPr>
        <w:t>Qualcomm</w:t>
      </w:r>
      <w:r w:rsidR="00BA1420">
        <w:rPr>
          <w:rFonts w:eastAsia="宋体"/>
          <w:szCs w:val="24"/>
          <w:lang w:eastAsia="zh-CN"/>
        </w:rPr>
        <w:t>, CATT</w:t>
      </w:r>
      <w:r w:rsidR="005F7F96">
        <w:rPr>
          <w:rFonts w:eastAsia="宋体"/>
          <w:szCs w:val="24"/>
          <w:lang w:eastAsia="zh-CN"/>
        </w:rPr>
        <w:t>, Ericsson</w:t>
      </w:r>
      <w:r w:rsidR="00846BAD">
        <w:rPr>
          <w:rFonts w:eastAsia="宋体"/>
          <w:szCs w:val="24"/>
          <w:lang w:eastAsia="zh-CN"/>
        </w:rPr>
        <w:t>, Nokia</w:t>
      </w:r>
      <w:r w:rsidR="00FE01E4">
        <w:rPr>
          <w:rFonts w:eastAsia="宋体"/>
          <w:szCs w:val="24"/>
          <w:lang w:eastAsia="zh-CN"/>
        </w:rPr>
        <w:t>, Huawei</w:t>
      </w:r>
      <w:r w:rsidRPr="00326CE1">
        <w:rPr>
          <w:rFonts w:eastAsia="宋体"/>
          <w:szCs w:val="24"/>
          <w:lang w:eastAsia="zh-CN"/>
        </w:rPr>
        <w:t xml:space="preserve">): </w:t>
      </w:r>
      <w:r>
        <w:rPr>
          <w:rFonts w:eastAsia="宋体"/>
          <w:szCs w:val="24"/>
          <w:lang w:eastAsia="zh-CN"/>
        </w:rPr>
        <w:t>legacy ACLR absolute basic limit</w:t>
      </w:r>
      <w:r w:rsidR="002B124E">
        <w:rPr>
          <w:rFonts w:eastAsia="宋体"/>
          <w:szCs w:val="24"/>
          <w:lang w:eastAsia="zh-CN"/>
        </w:rPr>
        <w:t xml:space="preserve"> (i.e., Table 6.6.3.2-2 in TS 38.104 for FR1 and Table </w:t>
      </w:r>
      <w:r w:rsidR="002B124E" w:rsidRPr="00EF5E08">
        <w:rPr>
          <w:rFonts w:eastAsia="宋体"/>
          <w:szCs w:val="24"/>
          <w:lang w:eastAsia="zh-CN"/>
        </w:rPr>
        <w:t>9.7.3.3-2</w:t>
      </w:r>
      <w:r w:rsidR="002B124E">
        <w:rPr>
          <w:rFonts w:eastAsia="宋体"/>
          <w:szCs w:val="24"/>
          <w:lang w:eastAsia="zh-CN"/>
        </w:rPr>
        <w:t xml:space="preserve"> for FR2 in TS 38.104)</w:t>
      </w:r>
    </w:p>
    <w:p w14:paraId="54BF65F3" w14:textId="2F9AA49E" w:rsidR="00FE01E4" w:rsidRDefault="00FE01E4" w:rsidP="00FE01E4">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Huawei mentioned a higher value for band n104. </w:t>
      </w:r>
    </w:p>
    <w:p w14:paraId="73F92293" w14:textId="6E629D20" w:rsidR="004672CE" w:rsidRDefault="004672CE" w:rsidP="004672CE">
      <w:pPr>
        <w:pStyle w:val="ListParagraph"/>
        <w:numPr>
          <w:ilvl w:val="1"/>
          <w:numId w:val="1"/>
        </w:numPr>
        <w:spacing w:after="120" w:line="259" w:lineRule="auto"/>
        <w:ind w:firstLineChars="0"/>
        <w:rPr>
          <w:rFonts w:eastAsia="宋体"/>
          <w:szCs w:val="24"/>
          <w:lang w:eastAsia="zh-CN"/>
        </w:rPr>
      </w:pPr>
      <w:r w:rsidRPr="008E61C8">
        <w:rPr>
          <w:rFonts w:eastAsia="宋体"/>
          <w:szCs w:val="24"/>
          <w:lang w:eastAsia="zh-CN"/>
        </w:rPr>
        <w:t xml:space="preserve">Option </w:t>
      </w:r>
      <w:r w:rsidR="002B485D" w:rsidRPr="008E61C8">
        <w:rPr>
          <w:rFonts w:eastAsia="宋体"/>
          <w:szCs w:val="24"/>
          <w:lang w:eastAsia="zh-CN"/>
        </w:rPr>
        <w:t>2</w:t>
      </w:r>
      <w:r w:rsidRPr="008E61C8">
        <w:rPr>
          <w:rFonts w:eastAsia="宋体"/>
          <w:szCs w:val="24"/>
          <w:lang w:eastAsia="zh-CN"/>
        </w:rPr>
        <w:t xml:space="preserve"> (Samsung): </w:t>
      </w:r>
      <w:r w:rsidR="00A54861" w:rsidRPr="008E61C8">
        <w:rPr>
          <w:rFonts w:eastAsia="宋体"/>
          <w:szCs w:val="24"/>
          <w:lang w:eastAsia="zh-CN"/>
        </w:rPr>
        <w:t>5dB relaxation on ACLR absolute basic limit</w:t>
      </w:r>
      <w:r w:rsidR="007245F4">
        <w:rPr>
          <w:rFonts w:eastAsia="宋体"/>
          <w:szCs w:val="24"/>
          <w:lang w:eastAsia="zh-CN"/>
        </w:rPr>
        <w:t xml:space="preserve"> for FR1: </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gridCol w:w="3361"/>
      </w:tblGrid>
      <w:tr w:rsidR="007245F4" w:rsidRPr="00F95B02" w14:paraId="1323F744" w14:textId="77777777" w:rsidTr="000265F7">
        <w:trPr>
          <w:cantSplit/>
          <w:jc w:val="center"/>
        </w:trPr>
        <w:tc>
          <w:tcPr>
            <w:tcW w:w="2792" w:type="dxa"/>
          </w:tcPr>
          <w:p w14:paraId="078DB6CA" w14:textId="77777777" w:rsidR="007245F4" w:rsidRPr="00F95B02" w:rsidRDefault="007245F4" w:rsidP="007245F4">
            <w:pPr>
              <w:pStyle w:val="TAH"/>
              <w:rPr>
                <w:rFonts w:cs="v5.0.0"/>
              </w:rPr>
            </w:pPr>
            <w:r w:rsidRPr="00F95B02">
              <w:rPr>
                <w:rFonts w:cs="v5.0.0"/>
              </w:rPr>
              <w:t>BS category / BS class</w:t>
            </w:r>
          </w:p>
        </w:tc>
        <w:tc>
          <w:tcPr>
            <w:tcW w:w="3361" w:type="dxa"/>
          </w:tcPr>
          <w:p w14:paraId="62AA119D" w14:textId="77777777" w:rsidR="007245F4" w:rsidRPr="00F95B02" w:rsidRDefault="007245F4" w:rsidP="000265F7">
            <w:pPr>
              <w:pStyle w:val="TAH"/>
              <w:rPr>
                <w:rFonts w:cs="v5.0.0"/>
              </w:rPr>
            </w:pPr>
            <w:r w:rsidRPr="0070601C">
              <w:rPr>
                <w:rFonts w:cs="v5.0.0"/>
              </w:rPr>
              <w:t xml:space="preserve">In-channel adjacent </w:t>
            </w:r>
            <w:proofErr w:type="spellStart"/>
            <w:r w:rsidRPr="0070601C">
              <w:rPr>
                <w:rFonts w:cs="v5.0.0"/>
              </w:rPr>
              <w:t>subband</w:t>
            </w:r>
            <w:proofErr w:type="spellEnd"/>
            <w:r w:rsidRPr="0070601C">
              <w:rPr>
                <w:rFonts w:cs="v5.0.0"/>
              </w:rPr>
              <w:t xml:space="preserve">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rPr>
              <w:t xml:space="preserve"> for bands other than n104</w:t>
            </w:r>
          </w:p>
        </w:tc>
        <w:tc>
          <w:tcPr>
            <w:tcW w:w="3361" w:type="dxa"/>
          </w:tcPr>
          <w:p w14:paraId="317290A6" w14:textId="77777777" w:rsidR="007245F4" w:rsidRPr="0070601C" w:rsidRDefault="007245F4" w:rsidP="000265F7">
            <w:pPr>
              <w:pStyle w:val="TAH"/>
              <w:rPr>
                <w:rFonts w:cs="v5.0.0"/>
              </w:rPr>
            </w:pPr>
            <w:r w:rsidRPr="0070601C">
              <w:rPr>
                <w:rFonts w:cs="v5.0.0"/>
              </w:rPr>
              <w:t xml:space="preserve">In-channel adjacent </w:t>
            </w:r>
            <w:proofErr w:type="spellStart"/>
            <w:r w:rsidRPr="0070601C">
              <w:rPr>
                <w:rFonts w:cs="v5.0.0"/>
              </w:rPr>
              <w:t>subband</w:t>
            </w:r>
            <w:proofErr w:type="spellEnd"/>
            <w:r w:rsidRPr="0070601C">
              <w:rPr>
                <w:rFonts w:cs="v5.0.0"/>
              </w:rPr>
              <w:t xml:space="preserve">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rPr>
              <w:t xml:space="preserve"> for bands n104</w:t>
            </w:r>
          </w:p>
        </w:tc>
      </w:tr>
      <w:tr w:rsidR="007245F4" w:rsidRPr="00F95B02" w14:paraId="09A178EC" w14:textId="77777777" w:rsidTr="000265F7">
        <w:trPr>
          <w:cantSplit/>
          <w:jc w:val="center"/>
        </w:trPr>
        <w:tc>
          <w:tcPr>
            <w:tcW w:w="2792" w:type="dxa"/>
          </w:tcPr>
          <w:p w14:paraId="65D19FB4" w14:textId="77777777" w:rsidR="007245F4" w:rsidRPr="00F95B02" w:rsidRDefault="007245F4" w:rsidP="000265F7">
            <w:pPr>
              <w:pStyle w:val="TAC"/>
              <w:rPr>
                <w:rFonts w:cs="v5.0.0"/>
                <w:lang w:eastAsia="zh-CN"/>
              </w:rPr>
            </w:pPr>
            <w:r w:rsidRPr="00F95B02">
              <w:rPr>
                <w:rFonts w:cs="v5.0.0"/>
              </w:rPr>
              <w:t>Category A Wide Area BS</w:t>
            </w:r>
          </w:p>
        </w:tc>
        <w:tc>
          <w:tcPr>
            <w:tcW w:w="3361" w:type="dxa"/>
          </w:tcPr>
          <w:p w14:paraId="35E8987A" w14:textId="77777777" w:rsidR="007245F4" w:rsidRPr="00F95B02" w:rsidRDefault="007245F4" w:rsidP="000265F7">
            <w:pPr>
              <w:pStyle w:val="TAC"/>
              <w:rPr>
                <w:rFonts w:cs="v5.0.0"/>
              </w:rPr>
            </w:pPr>
            <w:r w:rsidRPr="00F95B02">
              <w:rPr>
                <w:rFonts w:cs="v5.0.0"/>
              </w:rPr>
              <w:t>-</w:t>
            </w:r>
            <w:r>
              <w:rPr>
                <w:rFonts w:cs="v5.0.0"/>
              </w:rPr>
              <w:t>8</w:t>
            </w:r>
            <w:r w:rsidRPr="00F95B02">
              <w:rPr>
                <w:rFonts w:cs="v5.0.0"/>
              </w:rPr>
              <w:t xml:space="preserve"> dBm/MHz</w:t>
            </w:r>
          </w:p>
        </w:tc>
        <w:tc>
          <w:tcPr>
            <w:tcW w:w="3361" w:type="dxa"/>
          </w:tcPr>
          <w:p w14:paraId="372E633A" w14:textId="77777777" w:rsidR="007245F4" w:rsidRPr="00F95B02" w:rsidRDefault="007245F4" w:rsidP="000265F7">
            <w:pPr>
              <w:pStyle w:val="TAC"/>
              <w:rPr>
                <w:rFonts w:cs="v5.0.0"/>
              </w:rPr>
            </w:pPr>
            <w:r w:rsidRPr="00F95B02">
              <w:rPr>
                <w:rFonts w:cs="v5.0.0"/>
              </w:rPr>
              <w:t>-</w:t>
            </w:r>
            <w:r>
              <w:rPr>
                <w:rFonts w:cs="v5.0.0"/>
              </w:rPr>
              <w:t>1</w:t>
            </w:r>
            <w:r w:rsidRPr="00F95B02">
              <w:rPr>
                <w:rFonts w:cs="v5.0.0"/>
              </w:rPr>
              <w:t xml:space="preserve"> dBm/MHz</w:t>
            </w:r>
          </w:p>
        </w:tc>
      </w:tr>
      <w:tr w:rsidR="007245F4" w:rsidRPr="00F95B02" w14:paraId="66AF28A4" w14:textId="77777777" w:rsidTr="000265F7">
        <w:trPr>
          <w:cantSplit/>
          <w:jc w:val="center"/>
        </w:trPr>
        <w:tc>
          <w:tcPr>
            <w:tcW w:w="2792" w:type="dxa"/>
          </w:tcPr>
          <w:p w14:paraId="12A8A8D7" w14:textId="77777777" w:rsidR="007245F4" w:rsidRPr="00F95B02" w:rsidRDefault="007245F4" w:rsidP="000265F7">
            <w:pPr>
              <w:pStyle w:val="TAC"/>
              <w:rPr>
                <w:rFonts w:cs="v5.0.0"/>
                <w:lang w:eastAsia="ja-JP"/>
              </w:rPr>
            </w:pPr>
            <w:r w:rsidRPr="00F95B02">
              <w:rPr>
                <w:rFonts w:cs="v5.0.0"/>
                <w:lang w:eastAsia="ja-JP"/>
              </w:rPr>
              <w:t>Category B Wide Area BS</w:t>
            </w:r>
          </w:p>
        </w:tc>
        <w:tc>
          <w:tcPr>
            <w:tcW w:w="3361" w:type="dxa"/>
          </w:tcPr>
          <w:p w14:paraId="6B61EEEF" w14:textId="77777777" w:rsidR="007245F4" w:rsidRPr="00F95B02" w:rsidRDefault="007245F4" w:rsidP="000265F7">
            <w:pPr>
              <w:pStyle w:val="TAC"/>
              <w:rPr>
                <w:rFonts w:cs="v5.0.0"/>
                <w:lang w:eastAsia="ja-JP"/>
              </w:rPr>
            </w:pPr>
            <w:r w:rsidRPr="00F95B02">
              <w:rPr>
                <w:rFonts w:cs="v5.0.0"/>
                <w:lang w:eastAsia="ja-JP"/>
              </w:rPr>
              <w:t>-1</w:t>
            </w:r>
            <w:r>
              <w:rPr>
                <w:rFonts w:cs="v5.0.0"/>
                <w:lang w:eastAsia="ja-JP"/>
              </w:rPr>
              <w:t>0</w:t>
            </w:r>
            <w:r w:rsidRPr="00F95B02">
              <w:rPr>
                <w:rFonts w:cs="v5.0.0"/>
                <w:lang w:eastAsia="ja-JP"/>
              </w:rPr>
              <w:t xml:space="preserve"> dBm/MHz</w:t>
            </w:r>
          </w:p>
        </w:tc>
        <w:tc>
          <w:tcPr>
            <w:tcW w:w="3361" w:type="dxa"/>
          </w:tcPr>
          <w:p w14:paraId="271834D2" w14:textId="77777777" w:rsidR="007245F4" w:rsidRPr="00F95B02" w:rsidRDefault="007245F4" w:rsidP="000265F7">
            <w:pPr>
              <w:pStyle w:val="TAC"/>
              <w:rPr>
                <w:rFonts w:cs="v5.0.0"/>
                <w:lang w:eastAsia="ja-JP"/>
              </w:rPr>
            </w:pPr>
            <w:r w:rsidRPr="00F95B02">
              <w:rPr>
                <w:rFonts w:cs="v5.0.0"/>
                <w:lang w:eastAsia="ja-JP"/>
              </w:rPr>
              <w:t>-</w:t>
            </w:r>
            <w:r>
              <w:rPr>
                <w:rFonts w:cs="v5.0.0"/>
                <w:lang w:eastAsia="ja-JP"/>
              </w:rPr>
              <w:t>3</w:t>
            </w:r>
            <w:r w:rsidRPr="00F95B02">
              <w:rPr>
                <w:rFonts w:cs="v5.0.0"/>
                <w:lang w:eastAsia="ja-JP"/>
              </w:rPr>
              <w:t xml:space="preserve"> dBm/MHz</w:t>
            </w:r>
          </w:p>
        </w:tc>
      </w:tr>
      <w:tr w:rsidR="007245F4" w:rsidRPr="00F95B02" w14:paraId="37AF5839" w14:textId="77777777" w:rsidTr="000265F7">
        <w:trPr>
          <w:cantSplit/>
          <w:jc w:val="center"/>
        </w:trPr>
        <w:tc>
          <w:tcPr>
            <w:tcW w:w="2792" w:type="dxa"/>
          </w:tcPr>
          <w:p w14:paraId="68B6F8F0" w14:textId="77777777" w:rsidR="007245F4" w:rsidRPr="00F95B02" w:rsidRDefault="007245F4" w:rsidP="000265F7">
            <w:pPr>
              <w:pStyle w:val="TAC"/>
              <w:rPr>
                <w:rFonts w:cs="v5.0.0"/>
              </w:rPr>
            </w:pPr>
            <w:r w:rsidRPr="00F95B02">
              <w:rPr>
                <w:rFonts w:cs="v5.0.0"/>
              </w:rPr>
              <w:t>Medium Range BS</w:t>
            </w:r>
          </w:p>
        </w:tc>
        <w:tc>
          <w:tcPr>
            <w:tcW w:w="3361" w:type="dxa"/>
          </w:tcPr>
          <w:p w14:paraId="4E78F577" w14:textId="77777777" w:rsidR="007245F4" w:rsidRPr="00F95B02" w:rsidRDefault="007245F4" w:rsidP="000265F7">
            <w:pPr>
              <w:pStyle w:val="TAC"/>
              <w:rPr>
                <w:rFonts w:cs="v5.0.0"/>
                <w:lang w:eastAsia="ja-JP"/>
              </w:rPr>
            </w:pPr>
            <w:r w:rsidRPr="00F95B02">
              <w:rPr>
                <w:rFonts w:cs="v5.0.0"/>
                <w:lang w:eastAsia="ja-JP"/>
              </w:rPr>
              <w:t>-2</w:t>
            </w:r>
            <w:r>
              <w:rPr>
                <w:rFonts w:cs="v5.0.0"/>
                <w:lang w:eastAsia="ja-JP"/>
              </w:rPr>
              <w:t>0</w:t>
            </w:r>
            <w:r w:rsidRPr="00F95B02">
              <w:rPr>
                <w:rFonts w:cs="v5.0.0"/>
                <w:lang w:eastAsia="ja-JP"/>
              </w:rPr>
              <w:t xml:space="preserve"> dBm/MHz</w:t>
            </w:r>
          </w:p>
        </w:tc>
        <w:tc>
          <w:tcPr>
            <w:tcW w:w="3361" w:type="dxa"/>
          </w:tcPr>
          <w:p w14:paraId="116DADC0" w14:textId="77777777" w:rsidR="007245F4" w:rsidRPr="00F95B02" w:rsidRDefault="007245F4" w:rsidP="000265F7">
            <w:pPr>
              <w:pStyle w:val="TAC"/>
              <w:rPr>
                <w:rFonts w:cs="v5.0.0"/>
                <w:lang w:eastAsia="ja-JP"/>
              </w:rPr>
            </w:pPr>
            <w:r w:rsidRPr="00F95B02">
              <w:rPr>
                <w:rFonts w:cs="v5.0.0"/>
                <w:lang w:eastAsia="ja-JP"/>
              </w:rPr>
              <w:t>-</w:t>
            </w:r>
            <w:r>
              <w:rPr>
                <w:rFonts w:cs="v5.0.0"/>
                <w:lang w:eastAsia="ja-JP"/>
              </w:rPr>
              <w:t>13</w:t>
            </w:r>
            <w:r w:rsidRPr="00F95B02">
              <w:rPr>
                <w:rFonts w:cs="v5.0.0"/>
                <w:lang w:eastAsia="ja-JP"/>
              </w:rPr>
              <w:t xml:space="preserve"> dBm/MHz</w:t>
            </w:r>
          </w:p>
        </w:tc>
      </w:tr>
      <w:tr w:rsidR="007245F4" w:rsidRPr="00F95B02" w14:paraId="070F1393" w14:textId="77777777" w:rsidTr="000265F7">
        <w:trPr>
          <w:cantSplit/>
          <w:jc w:val="center"/>
        </w:trPr>
        <w:tc>
          <w:tcPr>
            <w:tcW w:w="2792" w:type="dxa"/>
          </w:tcPr>
          <w:p w14:paraId="5CD84265" w14:textId="77777777" w:rsidR="007245F4" w:rsidRPr="00F95B02" w:rsidRDefault="007245F4" w:rsidP="000265F7">
            <w:pPr>
              <w:pStyle w:val="TAC"/>
              <w:rPr>
                <w:rFonts w:cs="v5.0.0"/>
                <w:lang w:eastAsia="ja-JP"/>
              </w:rPr>
            </w:pPr>
            <w:r w:rsidRPr="00F95B02">
              <w:rPr>
                <w:rFonts w:cs="v5.0.0"/>
                <w:lang w:eastAsia="ja-JP"/>
              </w:rPr>
              <w:t>Local Area BS</w:t>
            </w:r>
          </w:p>
        </w:tc>
        <w:tc>
          <w:tcPr>
            <w:tcW w:w="3361" w:type="dxa"/>
          </w:tcPr>
          <w:p w14:paraId="6F7805AA" w14:textId="77777777" w:rsidR="007245F4" w:rsidRPr="00F95B02" w:rsidRDefault="007245F4" w:rsidP="000265F7">
            <w:pPr>
              <w:pStyle w:val="TAC"/>
              <w:rPr>
                <w:rFonts w:cs="v5.0.0"/>
                <w:lang w:eastAsia="ja-JP"/>
              </w:rPr>
            </w:pPr>
            <w:r w:rsidRPr="00F95B02">
              <w:rPr>
                <w:rFonts w:cs="v5.0.0"/>
                <w:lang w:eastAsia="ja-JP"/>
              </w:rPr>
              <w:t>-</w:t>
            </w:r>
            <w:r>
              <w:rPr>
                <w:rFonts w:cs="v5.0.0"/>
                <w:lang w:eastAsia="ja-JP"/>
              </w:rPr>
              <w:t>27</w:t>
            </w:r>
            <w:r w:rsidRPr="00F95B02">
              <w:rPr>
                <w:rFonts w:cs="v5.0.0"/>
                <w:lang w:eastAsia="ja-JP"/>
              </w:rPr>
              <w:t xml:space="preserve"> dBm/MHz</w:t>
            </w:r>
          </w:p>
        </w:tc>
        <w:tc>
          <w:tcPr>
            <w:tcW w:w="3361" w:type="dxa"/>
          </w:tcPr>
          <w:p w14:paraId="6A7E36F4" w14:textId="77777777" w:rsidR="007245F4" w:rsidRPr="00F95B02" w:rsidRDefault="007245F4" w:rsidP="000265F7">
            <w:pPr>
              <w:pStyle w:val="TAC"/>
              <w:rPr>
                <w:rFonts w:cs="v5.0.0"/>
                <w:lang w:eastAsia="ja-JP"/>
              </w:rPr>
            </w:pPr>
            <w:r w:rsidRPr="00F95B02">
              <w:rPr>
                <w:rFonts w:cs="v5.0.0"/>
                <w:lang w:eastAsia="ja-JP"/>
              </w:rPr>
              <w:t>-</w:t>
            </w:r>
            <w:r>
              <w:rPr>
                <w:rFonts w:cs="v5.0.0"/>
                <w:lang w:eastAsia="ja-JP"/>
              </w:rPr>
              <w:t>20</w:t>
            </w:r>
            <w:r w:rsidRPr="00F95B02">
              <w:rPr>
                <w:rFonts w:cs="v5.0.0"/>
                <w:lang w:eastAsia="ja-JP"/>
              </w:rPr>
              <w:t xml:space="preserve"> dBm/MHz</w:t>
            </w:r>
          </w:p>
        </w:tc>
      </w:tr>
    </w:tbl>
    <w:p w14:paraId="4FC6252B" w14:textId="117E017F" w:rsidR="00FC3FA1" w:rsidRPr="00B549B3" w:rsidRDefault="00FC3FA1" w:rsidP="00FC3FA1">
      <w:pPr>
        <w:pStyle w:val="ListParagraph"/>
        <w:numPr>
          <w:ilvl w:val="1"/>
          <w:numId w:val="1"/>
        </w:numPr>
        <w:spacing w:after="120" w:line="259" w:lineRule="auto"/>
        <w:ind w:firstLineChars="0"/>
        <w:rPr>
          <w:rFonts w:eastAsia="宋体"/>
          <w:szCs w:val="24"/>
          <w:lang w:eastAsia="zh-CN"/>
        </w:rPr>
      </w:pPr>
      <w:r w:rsidRPr="00B549B3">
        <w:rPr>
          <w:rFonts w:eastAsia="宋体" w:hint="eastAsia"/>
          <w:szCs w:val="24"/>
          <w:lang w:eastAsia="zh-CN"/>
        </w:rPr>
        <w:t>O</w:t>
      </w:r>
      <w:r w:rsidRPr="00B549B3">
        <w:rPr>
          <w:rFonts w:eastAsia="宋体"/>
          <w:szCs w:val="24"/>
          <w:lang w:eastAsia="zh-CN"/>
        </w:rPr>
        <w:t>ption 3 (ZTE):</w:t>
      </w:r>
    </w:p>
    <w:p w14:paraId="02ED6A30" w14:textId="77777777" w:rsidR="00B549B3" w:rsidRPr="00B549B3" w:rsidRDefault="00B549B3" w:rsidP="00B549B3">
      <w:pPr>
        <w:pStyle w:val="ListParagraph"/>
        <w:numPr>
          <w:ilvl w:val="2"/>
          <w:numId w:val="1"/>
        </w:numPr>
        <w:spacing w:after="120" w:line="259" w:lineRule="auto"/>
        <w:ind w:firstLineChars="0"/>
        <w:rPr>
          <w:rFonts w:eastAsia="宋体"/>
          <w:szCs w:val="24"/>
          <w:lang w:eastAsia="zh-CN"/>
        </w:rPr>
      </w:pPr>
      <w:r w:rsidRPr="00B549B3">
        <w:rPr>
          <w:rFonts w:eastAsia="宋体"/>
          <w:szCs w:val="24"/>
          <w:lang w:eastAsia="zh-CN"/>
        </w:rPr>
        <w:t>for FR1 local SBFD BS, no relaxation compared with absolute ACLR limit (DU configuration) or absolute CACLR limit (DUD) are needed;</w:t>
      </w:r>
    </w:p>
    <w:p w14:paraId="190D5B52" w14:textId="3BE9C02B" w:rsidR="00FC3FA1" w:rsidRPr="00B549B3" w:rsidRDefault="00B549B3" w:rsidP="00B549B3">
      <w:pPr>
        <w:pStyle w:val="ListParagraph"/>
        <w:numPr>
          <w:ilvl w:val="2"/>
          <w:numId w:val="1"/>
        </w:numPr>
        <w:spacing w:after="120" w:line="259" w:lineRule="auto"/>
        <w:ind w:firstLineChars="0"/>
        <w:rPr>
          <w:rFonts w:eastAsia="宋体"/>
          <w:szCs w:val="24"/>
          <w:lang w:eastAsia="zh-CN"/>
        </w:rPr>
      </w:pPr>
      <w:r w:rsidRPr="00B549B3">
        <w:rPr>
          <w:rFonts w:eastAsia="宋体"/>
          <w:szCs w:val="24"/>
          <w:lang w:eastAsia="zh-CN"/>
        </w:rPr>
        <w:t>for FR1 WA and MR SBFD BS, up to 7.4dB relaxation could be allowed</w:t>
      </w:r>
      <w:r w:rsidR="00FC3FA1" w:rsidRPr="00B549B3">
        <w:rPr>
          <w:rFonts w:eastAsia="宋体"/>
          <w:szCs w:val="24"/>
          <w:lang w:eastAsia="zh-CN"/>
        </w:rPr>
        <w:t>.</w:t>
      </w:r>
    </w:p>
    <w:p w14:paraId="37B05A6A" w14:textId="77777777" w:rsidR="004672CE" w:rsidRPr="00326CE1" w:rsidRDefault="004672CE" w:rsidP="004672CE">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0389557A" w14:textId="0ABDCDE4" w:rsidR="004672CE" w:rsidRDefault="00790624" w:rsidP="004672CE">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See the ways to differentiate for different BS classes are possible. </w:t>
      </w:r>
    </w:p>
    <w:p w14:paraId="32812C84" w14:textId="77777777" w:rsidR="00DF1FA3" w:rsidRDefault="00DF1FA3" w:rsidP="000966E4">
      <w:pPr>
        <w:pStyle w:val="ListParagraph"/>
        <w:spacing w:after="120" w:line="259" w:lineRule="auto"/>
        <w:ind w:left="1656" w:firstLineChars="0" w:firstLine="0"/>
        <w:rPr>
          <w:rFonts w:eastAsia="宋体"/>
          <w:szCs w:val="24"/>
          <w:lang w:eastAsia="zh-CN"/>
        </w:rPr>
      </w:pPr>
    </w:p>
    <w:p w14:paraId="3172C49B" w14:textId="0CCC9A9C" w:rsidR="000966E4" w:rsidRDefault="000966E4" w:rsidP="000966E4">
      <w:pPr>
        <w:pStyle w:val="Heading3"/>
        <w:rPr>
          <w:lang w:val="en-US"/>
        </w:rPr>
      </w:pPr>
      <w:r w:rsidRPr="00672D85">
        <w:rPr>
          <w:lang w:val="en-US"/>
        </w:rPr>
        <w:t xml:space="preserve">Sub-topic </w:t>
      </w:r>
      <w:r>
        <w:rPr>
          <w:lang w:val="en-US"/>
        </w:rPr>
        <w:t>4</w:t>
      </w:r>
      <w:r w:rsidRPr="00672D85">
        <w:rPr>
          <w:lang w:val="en-US"/>
        </w:rPr>
        <w:t>-</w:t>
      </w:r>
      <w:r w:rsidR="00AB1AB1">
        <w:rPr>
          <w:lang w:val="en-US"/>
        </w:rPr>
        <w:t>3</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blocking</w:t>
      </w:r>
    </w:p>
    <w:p w14:paraId="765D306F" w14:textId="2F8F83F1" w:rsidR="0042503A"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w:t>
      </w:r>
      <w:r w:rsidR="0050121B" w:rsidRPr="0050121B">
        <w:rPr>
          <w:rFonts w:eastAsia="宋体"/>
          <w:szCs w:val="24"/>
          <w:lang w:eastAsia="zh-CN"/>
        </w:rPr>
        <w:t xml:space="preserve">In RAN4#113, the following agreement is obtained, i.e., RAN4 agree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blocking requirement, while no need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selectivity</w:t>
      </w:r>
      <w:r w:rsidR="00272FC2">
        <w:rPr>
          <w:rFonts w:eastAsia="宋体"/>
          <w:szCs w:val="24"/>
          <w:lang w:eastAsia="zh-CN"/>
        </w:rPr>
        <w:t xml:space="preserve">. There is some further way forward achieved in RAN4#114bis: </w:t>
      </w:r>
    </w:p>
    <w:tbl>
      <w:tblPr>
        <w:tblStyle w:val="TableGrid"/>
        <w:tblW w:w="0" w:type="auto"/>
        <w:tblInd w:w="704" w:type="dxa"/>
        <w:tblLook w:val="04A0" w:firstRow="1" w:lastRow="0" w:firstColumn="1" w:lastColumn="0" w:noHBand="0" w:noVBand="1"/>
      </w:tblPr>
      <w:tblGrid>
        <w:gridCol w:w="8789"/>
      </w:tblGrid>
      <w:tr w:rsidR="0050121B" w14:paraId="632DB469" w14:textId="77777777" w:rsidTr="0050121B">
        <w:tc>
          <w:tcPr>
            <w:tcW w:w="8789" w:type="dxa"/>
          </w:tcPr>
          <w:p w14:paraId="16D64492" w14:textId="517BA785" w:rsidR="0050121B" w:rsidRDefault="0050121B" w:rsidP="00272FC2">
            <w:pPr>
              <w:spacing w:after="0" w:line="259" w:lineRule="auto"/>
            </w:pPr>
            <w:r w:rsidRPr="000966E4">
              <w:rPr>
                <w:highlight w:val="green"/>
              </w:rPr>
              <w:t>Agr</w:t>
            </w:r>
            <w:r w:rsidRPr="00272FC2">
              <w:rPr>
                <w:highlight w:val="green"/>
              </w:rPr>
              <w:t>eement</w:t>
            </w:r>
            <w:r w:rsidR="000966E4" w:rsidRPr="00272FC2">
              <w:rPr>
                <w:highlight w:val="green"/>
              </w:rPr>
              <w:t xml:space="preserve"> from RAN4#113</w:t>
            </w:r>
            <w:r w:rsidRPr="00272FC2">
              <w:rPr>
                <w:highlight w:val="green"/>
              </w:rPr>
              <w:t>:</w:t>
            </w:r>
            <w:r w:rsidRPr="000966E4">
              <w:t xml:space="preserve"> </w:t>
            </w:r>
          </w:p>
          <w:p w14:paraId="3511607E" w14:textId="77777777" w:rsidR="0050121B" w:rsidRPr="00E1077A" w:rsidRDefault="0050121B" w:rsidP="00272FC2">
            <w:pPr>
              <w:pStyle w:val="ListParagraph"/>
              <w:numPr>
                <w:ilvl w:val="0"/>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76AF983D" w14:textId="77777777" w:rsidR="0050121B" w:rsidRPr="00E1077A" w:rsidRDefault="0050121B"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lang w:val="en-US" w:eastAsia="zh-CN"/>
              </w:rPr>
              <w:t xml:space="preserve">FFS the impact of in-channel interference source(s), with and without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CLI handling schemes, based on reasonable expected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isolation. </w:t>
            </w:r>
          </w:p>
          <w:p w14:paraId="49704D87" w14:textId="77777777" w:rsidR="0050121B" w:rsidRPr="00E1077A" w:rsidRDefault="0050121B"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7EBCDB4C" w14:textId="77777777" w:rsidR="0050121B" w:rsidRDefault="0050121B"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hint="eastAsia"/>
                <w:lang w:val="en-US" w:eastAsia="zh-CN"/>
              </w:rPr>
              <w:lastRenderedPageBreak/>
              <w:t>T</w:t>
            </w:r>
            <w:r w:rsidRPr="00E1077A">
              <w:rPr>
                <w:rFonts w:eastAsiaTheme="minorEastAsia"/>
                <w:lang w:val="en-US" w:eastAsia="zh-CN"/>
              </w:rPr>
              <w:t xml:space="preserve">he requirement level shall be driven by feasibility consideration. </w:t>
            </w:r>
          </w:p>
          <w:p w14:paraId="4B5ECBB0" w14:textId="77777777" w:rsidR="00272FC2" w:rsidRDefault="00272FC2" w:rsidP="00272FC2">
            <w:pPr>
              <w:spacing w:after="0" w:line="259" w:lineRule="auto"/>
              <w:rPr>
                <w:lang w:val="en-US"/>
              </w:rPr>
            </w:pPr>
          </w:p>
          <w:p w14:paraId="7A6CF722" w14:textId="51C69C16" w:rsidR="00272FC2" w:rsidRPr="005641B3" w:rsidRDefault="00272FC2" w:rsidP="00272FC2">
            <w:pPr>
              <w:spacing w:after="0" w:line="259" w:lineRule="auto"/>
              <w:rPr>
                <w:lang w:val="en-US"/>
              </w:rPr>
            </w:pPr>
            <w:r w:rsidRPr="005641B3">
              <w:rPr>
                <w:lang w:val="en-US"/>
              </w:rPr>
              <w:t>Way forward</w:t>
            </w:r>
            <w:r>
              <w:rPr>
                <w:lang w:val="en-US"/>
              </w:rPr>
              <w:t xml:space="preserve"> in RAN4#114bis</w:t>
            </w:r>
            <w:r w:rsidRPr="005641B3">
              <w:rPr>
                <w:lang w:val="en-US"/>
              </w:rPr>
              <w:t xml:space="preserve">: </w:t>
            </w:r>
          </w:p>
          <w:p w14:paraId="4151CE29" w14:textId="77777777" w:rsidR="00272FC2" w:rsidRDefault="00272FC2" w:rsidP="00272FC2">
            <w:pPr>
              <w:pStyle w:val="ListParagraph"/>
              <w:numPr>
                <w:ilvl w:val="0"/>
                <w:numId w:val="1"/>
              </w:numPr>
              <w:overflowPunct/>
              <w:autoSpaceDE/>
              <w:autoSpaceDN/>
              <w:adjustRightInd/>
              <w:spacing w:after="0" w:line="259" w:lineRule="auto"/>
              <w:ind w:firstLineChars="0"/>
              <w:textAlignment w:val="auto"/>
              <w:rPr>
                <w:lang w:val="en-US"/>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w:t>
            </w:r>
            <w:r>
              <w:rPr>
                <w:rFonts w:eastAsiaTheme="minorEastAsia"/>
                <w:lang w:val="en-US" w:eastAsia="zh-CN"/>
              </w:rPr>
              <w:t xml:space="preserve">: </w:t>
            </w:r>
          </w:p>
          <w:p w14:paraId="7A5EC9A4" w14:textId="77777777" w:rsidR="00272FC2" w:rsidRDefault="00272FC2" w:rsidP="00272FC2">
            <w:pPr>
              <w:pStyle w:val="ListParagraph"/>
              <w:numPr>
                <w:ilvl w:val="1"/>
                <w:numId w:val="1"/>
              </w:numPr>
              <w:overflowPunct/>
              <w:autoSpaceDE/>
              <w:autoSpaceDN/>
              <w:adjustRightInd/>
              <w:spacing w:after="0" w:line="259" w:lineRule="auto"/>
              <w:ind w:firstLineChars="0"/>
              <w:textAlignment w:val="auto"/>
              <w:rPr>
                <w:lang w:val="en-US"/>
              </w:rPr>
            </w:pPr>
            <w:r>
              <w:rPr>
                <w:lang w:val="en-US"/>
              </w:rPr>
              <w:t>The requirement can be derived by considering co-site inter-sector case and/or inter-site case</w:t>
            </w:r>
          </w:p>
          <w:p w14:paraId="216A951C" w14:textId="77777777" w:rsidR="00272FC2" w:rsidRDefault="00272FC2" w:rsidP="00272FC2">
            <w:pPr>
              <w:pStyle w:val="ListParagraph"/>
              <w:numPr>
                <w:ilvl w:val="2"/>
                <w:numId w:val="1"/>
              </w:numPr>
              <w:overflowPunct/>
              <w:autoSpaceDE/>
              <w:autoSpaceDN/>
              <w:adjustRightInd/>
              <w:spacing w:after="0" w:line="259" w:lineRule="auto"/>
              <w:ind w:firstLineChars="0"/>
              <w:textAlignment w:val="auto"/>
              <w:rPr>
                <w:lang w:val="en-US"/>
              </w:rPr>
            </w:pPr>
            <w:r>
              <w:rPr>
                <w:lang w:val="en-US"/>
              </w:rPr>
              <w:t xml:space="preserve">If co-site inter-sector case is considered, </w:t>
            </w:r>
            <w:r>
              <w:rPr>
                <w:rFonts w:hint="eastAsia"/>
                <w:lang w:val="en-US"/>
              </w:rPr>
              <w:t>F</w:t>
            </w:r>
            <w:r>
              <w:rPr>
                <w:lang w:val="en-US"/>
              </w:rPr>
              <w:t xml:space="preserve">FS whether/how the assumption of isolation is reflected in specification.  </w:t>
            </w:r>
          </w:p>
          <w:p w14:paraId="745B0723" w14:textId="10E728D1" w:rsidR="00272FC2" w:rsidRPr="00272FC2" w:rsidRDefault="00272FC2" w:rsidP="00272FC2">
            <w:pPr>
              <w:pStyle w:val="ListParagraph"/>
              <w:numPr>
                <w:ilvl w:val="1"/>
                <w:numId w:val="1"/>
              </w:numPr>
              <w:overflowPunct/>
              <w:autoSpaceDE/>
              <w:autoSpaceDN/>
              <w:adjustRightInd/>
              <w:spacing w:after="0" w:line="259" w:lineRule="auto"/>
              <w:ind w:firstLineChars="0"/>
              <w:textAlignment w:val="auto"/>
              <w:rPr>
                <w:rFonts w:eastAsiaTheme="minorEastAsia" w:hint="eastAsia"/>
                <w:lang w:val="en-US" w:eastAsia="zh-CN"/>
              </w:rPr>
            </w:pPr>
            <w:r>
              <w:rPr>
                <w:rFonts w:hint="eastAsia"/>
                <w:lang w:val="en-US"/>
              </w:rPr>
              <w:t>T</w:t>
            </w:r>
            <w:r>
              <w:rPr>
                <w:lang w:val="en-US"/>
              </w:rPr>
              <w:t>he range of [-35dBm to -27dBm] can be used as the starting point for further study.</w:t>
            </w:r>
          </w:p>
        </w:tc>
      </w:tr>
    </w:tbl>
    <w:p w14:paraId="1EC7F461" w14:textId="77777777" w:rsidR="002B124E" w:rsidRDefault="002B124E" w:rsidP="002B124E">
      <w:pPr>
        <w:pStyle w:val="ListParagraph"/>
        <w:spacing w:after="120" w:line="259" w:lineRule="auto"/>
        <w:ind w:left="1656" w:firstLineChars="0" w:firstLine="0"/>
        <w:rPr>
          <w:szCs w:val="13"/>
          <w:lang w:val="en-US"/>
        </w:rPr>
      </w:pPr>
    </w:p>
    <w:p w14:paraId="761C12FF" w14:textId="1A81A0D0" w:rsidR="00E1372F" w:rsidRPr="005F74FB" w:rsidRDefault="00E1372F" w:rsidP="00E1372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3</w:t>
      </w:r>
      <w:r w:rsidRPr="005F74FB">
        <w:rPr>
          <w:szCs w:val="13"/>
          <w:lang w:val="en-US"/>
        </w:rPr>
        <w:t>-</w:t>
      </w:r>
      <w:r>
        <w:rPr>
          <w:szCs w:val="13"/>
          <w:lang w:val="en-US"/>
        </w:rPr>
        <w:t>1</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 requirement</w:t>
      </w:r>
    </w:p>
    <w:p w14:paraId="6829A7B6" w14:textId="134C594B" w:rsidR="005B6695" w:rsidRPr="00672D8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E10E84">
        <w:rPr>
          <w:rFonts w:eastAsia="宋体"/>
          <w:szCs w:val="24"/>
          <w:lang w:eastAsia="zh-CN"/>
        </w:rPr>
        <w:t xml:space="preserve"> on </w:t>
      </w:r>
      <w:r w:rsidR="00E1372F">
        <w:rPr>
          <w:rFonts w:eastAsia="宋体"/>
          <w:szCs w:val="24"/>
          <w:lang w:eastAsia="zh-CN"/>
        </w:rPr>
        <w:t>the level of i</w:t>
      </w:r>
      <w:r w:rsidR="00E1372F" w:rsidRPr="00E1372F">
        <w:rPr>
          <w:rFonts w:eastAsia="宋体"/>
          <w:szCs w:val="24"/>
          <w:lang w:eastAsia="zh-CN"/>
        </w:rPr>
        <w:t xml:space="preserve">n-channel adjacent </w:t>
      </w:r>
      <w:proofErr w:type="spellStart"/>
      <w:r w:rsidR="00E1372F" w:rsidRPr="00E1372F">
        <w:rPr>
          <w:rFonts w:eastAsia="宋体"/>
          <w:szCs w:val="24"/>
          <w:lang w:eastAsia="zh-CN"/>
        </w:rPr>
        <w:t>subband</w:t>
      </w:r>
      <w:proofErr w:type="spellEnd"/>
      <w:r w:rsidR="00E1372F" w:rsidRPr="00E1372F">
        <w:rPr>
          <w:rFonts w:eastAsia="宋体"/>
          <w:szCs w:val="24"/>
          <w:lang w:eastAsia="zh-CN"/>
        </w:rPr>
        <w:t xml:space="preserve"> blocking</w:t>
      </w:r>
      <w:r w:rsidR="00E1372F">
        <w:rPr>
          <w:rFonts w:eastAsia="宋体"/>
          <w:szCs w:val="24"/>
          <w:lang w:eastAsia="zh-CN"/>
        </w:rPr>
        <w:t xml:space="preserve"> requirement</w:t>
      </w:r>
      <w:r w:rsidRPr="00672D85">
        <w:rPr>
          <w:rFonts w:eastAsia="宋体"/>
          <w:szCs w:val="24"/>
          <w:lang w:eastAsia="zh-CN"/>
        </w:rPr>
        <w:t xml:space="preserve">: </w:t>
      </w:r>
    </w:p>
    <w:p w14:paraId="2B90C59E" w14:textId="325266AA" w:rsidR="00E1372F" w:rsidRDefault="00E1372F" w:rsidP="000368C5">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WA BS: </w:t>
      </w:r>
    </w:p>
    <w:p w14:paraId="5E313724" w14:textId="705BAED3" w:rsidR="000368C5" w:rsidRDefault="00405BDB" w:rsidP="00E1372F">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Option</w:t>
      </w:r>
      <w:r w:rsidR="000368C5" w:rsidRPr="00672D85">
        <w:rPr>
          <w:rFonts w:eastAsia="宋体"/>
          <w:szCs w:val="24"/>
          <w:lang w:eastAsia="zh-CN"/>
        </w:rPr>
        <w:t xml:space="preserve"> 1 (Samsung): </w:t>
      </w:r>
      <w:r w:rsidR="00E1372F" w:rsidRPr="00E1372F">
        <w:rPr>
          <w:rFonts w:eastAsia="宋体"/>
          <w:szCs w:val="24"/>
          <w:lang w:eastAsia="zh-CN"/>
        </w:rPr>
        <w:t>-35 dBm.</w:t>
      </w:r>
    </w:p>
    <w:p w14:paraId="084EC220" w14:textId="78B713F2" w:rsidR="008F2A2E" w:rsidRDefault="008F2A2E" w:rsidP="008F2A2E">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 xml:space="preserve">Option </w:t>
      </w:r>
      <w:r>
        <w:rPr>
          <w:rFonts w:eastAsia="宋体"/>
          <w:szCs w:val="24"/>
          <w:lang w:eastAsia="zh-CN"/>
        </w:rPr>
        <w:t>2</w:t>
      </w:r>
      <w:r w:rsidRPr="00672D85">
        <w:rPr>
          <w:rFonts w:eastAsia="宋体"/>
          <w:szCs w:val="24"/>
          <w:lang w:eastAsia="zh-CN"/>
        </w:rPr>
        <w:t xml:space="preserve"> (</w:t>
      </w:r>
      <w:r w:rsidR="00C56F88">
        <w:rPr>
          <w:rFonts w:eastAsia="宋体"/>
          <w:szCs w:val="24"/>
          <w:lang w:eastAsia="zh-CN"/>
        </w:rPr>
        <w:t>Ericsson</w:t>
      </w:r>
      <w:r w:rsidR="00273C77">
        <w:rPr>
          <w:rFonts w:eastAsia="宋体"/>
          <w:szCs w:val="24"/>
          <w:lang w:eastAsia="zh-CN"/>
        </w:rPr>
        <w:t>, Huawei</w:t>
      </w:r>
      <w:r w:rsidRPr="00672D85">
        <w:rPr>
          <w:rFonts w:eastAsia="宋体"/>
          <w:szCs w:val="24"/>
          <w:lang w:eastAsia="zh-CN"/>
        </w:rPr>
        <w:t xml:space="preserve">): </w:t>
      </w:r>
      <w:r w:rsidRPr="00E1372F">
        <w:rPr>
          <w:rFonts w:eastAsia="宋体"/>
          <w:szCs w:val="24"/>
          <w:lang w:eastAsia="zh-CN"/>
        </w:rPr>
        <w:t>-</w:t>
      </w:r>
      <w:r>
        <w:rPr>
          <w:rFonts w:eastAsia="宋体"/>
          <w:szCs w:val="24"/>
          <w:lang w:eastAsia="zh-CN"/>
        </w:rPr>
        <w:t>27</w:t>
      </w:r>
      <w:r w:rsidRPr="00E1372F">
        <w:rPr>
          <w:rFonts w:eastAsia="宋体"/>
          <w:szCs w:val="24"/>
          <w:lang w:eastAsia="zh-CN"/>
        </w:rPr>
        <w:t xml:space="preserve"> dBm.</w:t>
      </w:r>
    </w:p>
    <w:p w14:paraId="03EE8ED1" w14:textId="1A29DA19" w:rsidR="00C56F88" w:rsidRPr="008F2A2E" w:rsidRDefault="00C56F88" w:rsidP="008F2A2E">
      <w:pPr>
        <w:pStyle w:val="ListParagraph"/>
        <w:numPr>
          <w:ilvl w:val="2"/>
          <w:numId w:val="1"/>
        </w:numPr>
        <w:spacing w:after="120" w:line="259" w:lineRule="auto"/>
        <w:ind w:firstLineChars="0"/>
        <w:rPr>
          <w:rFonts w:eastAsia="宋体" w:hint="eastAsia"/>
          <w:szCs w:val="24"/>
          <w:lang w:eastAsia="zh-CN"/>
        </w:rPr>
      </w:pPr>
      <w:r>
        <w:rPr>
          <w:rFonts w:eastAsia="宋体" w:hint="eastAsia"/>
          <w:szCs w:val="24"/>
          <w:lang w:eastAsia="zh-CN"/>
        </w:rPr>
        <w:t>O</w:t>
      </w:r>
      <w:r>
        <w:rPr>
          <w:rFonts w:eastAsia="宋体"/>
          <w:szCs w:val="24"/>
          <w:lang w:eastAsia="zh-CN"/>
        </w:rPr>
        <w:t xml:space="preserve">ption 3 (Nokia): </w:t>
      </w:r>
      <w:r w:rsidRPr="00E1372F">
        <w:rPr>
          <w:rFonts w:eastAsia="宋体"/>
          <w:szCs w:val="24"/>
          <w:lang w:eastAsia="zh-CN"/>
        </w:rPr>
        <w:t>-</w:t>
      </w:r>
      <w:r>
        <w:rPr>
          <w:rFonts w:eastAsia="宋体"/>
          <w:szCs w:val="24"/>
          <w:lang w:eastAsia="zh-CN"/>
        </w:rPr>
        <w:t>18</w:t>
      </w:r>
      <w:r w:rsidRPr="00E1372F">
        <w:rPr>
          <w:rFonts w:eastAsia="宋体"/>
          <w:szCs w:val="24"/>
          <w:lang w:eastAsia="zh-CN"/>
        </w:rPr>
        <w:t xml:space="preserve"> dBm.</w:t>
      </w:r>
    </w:p>
    <w:p w14:paraId="47D6B3CF" w14:textId="18738D94" w:rsidR="00B23666" w:rsidRDefault="00B23666" w:rsidP="00B23666">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For FR1 MR BS: </w:t>
      </w:r>
    </w:p>
    <w:p w14:paraId="5B22755D" w14:textId="36D74525" w:rsidR="00B23666" w:rsidRDefault="00B23666" w:rsidP="00B23666">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Option 1 (</w:t>
      </w:r>
      <w:r>
        <w:rPr>
          <w:rFonts w:eastAsia="宋体"/>
          <w:szCs w:val="24"/>
          <w:lang w:eastAsia="zh-CN"/>
        </w:rPr>
        <w:t>CATT</w:t>
      </w:r>
      <w:r w:rsidRPr="00672D85">
        <w:rPr>
          <w:rFonts w:eastAsia="宋体"/>
          <w:szCs w:val="24"/>
          <w:lang w:eastAsia="zh-CN"/>
        </w:rPr>
        <w:t xml:space="preserve">): </w:t>
      </w:r>
      <w:r w:rsidRPr="00E1372F">
        <w:rPr>
          <w:rFonts w:eastAsia="宋体"/>
          <w:szCs w:val="24"/>
          <w:lang w:eastAsia="zh-CN"/>
        </w:rPr>
        <w:t>-3</w:t>
      </w:r>
      <w:r>
        <w:rPr>
          <w:rFonts w:eastAsia="宋体"/>
          <w:szCs w:val="24"/>
          <w:lang w:eastAsia="zh-CN"/>
        </w:rPr>
        <w:t>2</w:t>
      </w:r>
      <w:r w:rsidRPr="00E1372F">
        <w:rPr>
          <w:rFonts w:eastAsia="宋体"/>
          <w:szCs w:val="24"/>
          <w:lang w:eastAsia="zh-CN"/>
        </w:rPr>
        <w:t xml:space="preserve"> dBm.</w:t>
      </w:r>
    </w:p>
    <w:p w14:paraId="398FFB4C" w14:textId="5179BFC5" w:rsidR="00B23666" w:rsidRDefault="00B23666" w:rsidP="00B23666">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LA BS: </w:t>
      </w:r>
    </w:p>
    <w:p w14:paraId="70FF97E8" w14:textId="0545FEC4" w:rsidR="00B23666" w:rsidRDefault="00B23666" w:rsidP="00B23666">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Option 1 (</w:t>
      </w:r>
      <w:r>
        <w:rPr>
          <w:rFonts w:eastAsia="宋体"/>
          <w:szCs w:val="24"/>
          <w:lang w:eastAsia="zh-CN"/>
        </w:rPr>
        <w:t>CATT</w:t>
      </w:r>
      <w:r w:rsidRPr="00672D85">
        <w:rPr>
          <w:rFonts w:eastAsia="宋体"/>
          <w:szCs w:val="24"/>
          <w:lang w:eastAsia="zh-CN"/>
        </w:rPr>
        <w:t xml:space="preserve">): </w:t>
      </w:r>
      <w:r w:rsidRPr="00E1372F">
        <w:rPr>
          <w:rFonts w:eastAsia="宋体"/>
          <w:szCs w:val="24"/>
          <w:lang w:eastAsia="zh-CN"/>
        </w:rPr>
        <w:t>-3</w:t>
      </w:r>
      <w:r>
        <w:rPr>
          <w:rFonts w:eastAsia="宋体"/>
          <w:szCs w:val="24"/>
          <w:lang w:eastAsia="zh-CN"/>
        </w:rPr>
        <w:t>4</w:t>
      </w:r>
      <w:r w:rsidRPr="00E1372F">
        <w:rPr>
          <w:rFonts w:eastAsia="宋体"/>
          <w:szCs w:val="24"/>
          <w:lang w:eastAsia="zh-CN"/>
        </w:rPr>
        <w:t xml:space="preserve"> dBm.</w:t>
      </w:r>
    </w:p>
    <w:p w14:paraId="6CB6C494" w14:textId="7256944F" w:rsidR="00BA1420" w:rsidRDefault="00BA1420" w:rsidP="00BA1420">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R</w:t>
      </w:r>
      <w:r>
        <w:rPr>
          <w:rFonts w:eastAsia="宋体"/>
          <w:szCs w:val="24"/>
          <w:lang w:eastAsia="zh-CN"/>
        </w:rPr>
        <w:t xml:space="preserve">elevant proposals: </w:t>
      </w:r>
    </w:p>
    <w:p w14:paraId="7E849F05" w14:textId="4A891337" w:rsidR="00BA1420" w:rsidRDefault="00BA1420" w:rsidP="00BA1420">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Proposal 1 (CATT): </w:t>
      </w:r>
      <w:r w:rsidRPr="00BA1420">
        <w:rPr>
          <w:rFonts w:eastAsia="宋体"/>
          <w:szCs w:val="24"/>
          <w:lang w:eastAsia="zh-CN"/>
        </w:rPr>
        <w:t>The in-channel adjacent sub-band blocking requirement should consider the interference from inter-sectors BSs and inter-site BSs.</w:t>
      </w:r>
    </w:p>
    <w:p w14:paraId="07B306B1" w14:textId="46BF148E" w:rsidR="00B23666" w:rsidRDefault="00B23666" w:rsidP="00BA1420">
      <w:pPr>
        <w:pStyle w:val="ListParagraph"/>
        <w:numPr>
          <w:ilvl w:val="2"/>
          <w:numId w:val="1"/>
        </w:numPr>
        <w:spacing w:after="120" w:line="259" w:lineRule="auto"/>
        <w:ind w:firstLineChars="0"/>
        <w:rPr>
          <w:rFonts w:eastAsia="宋体"/>
          <w:szCs w:val="24"/>
          <w:lang w:eastAsia="zh-CN"/>
        </w:rPr>
      </w:pPr>
      <w:r w:rsidRPr="00B23666">
        <w:rPr>
          <w:rFonts w:eastAsia="宋体"/>
          <w:szCs w:val="24"/>
          <w:lang w:eastAsia="zh-CN"/>
        </w:rPr>
        <w:t xml:space="preserve">Proposal </w:t>
      </w:r>
      <w:r>
        <w:rPr>
          <w:rFonts w:eastAsia="宋体"/>
          <w:szCs w:val="24"/>
          <w:lang w:eastAsia="zh-CN"/>
        </w:rPr>
        <w:t>2 (CATT)</w:t>
      </w:r>
      <w:r w:rsidRPr="00B23666">
        <w:rPr>
          <w:rFonts w:eastAsia="宋体"/>
          <w:szCs w:val="24"/>
          <w:lang w:eastAsia="zh-CN"/>
        </w:rPr>
        <w:t>: The isolation between two sectors can be assumed to be 70dB.</w:t>
      </w:r>
    </w:p>
    <w:p w14:paraId="2B84571D" w14:textId="18D59D38" w:rsidR="00FE01E4" w:rsidRDefault="00FE01E4" w:rsidP="00BA1420">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3 (Huawei): </w:t>
      </w:r>
      <w:r w:rsidRPr="00FE01E4">
        <w:rPr>
          <w:rFonts w:eastAsia="宋体"/>
          <w:szCs w:val="24"/>
          <w:lang w:eastAsia="zh-CN"/>
        </w:rPr>
        <w:t xml:space="preserve">For in-channel adjacent </w:t>
      </w:r>
      <w:proofErr w:type="spellStart"/>
      <w:r w:rsidRPr="00FE01E4">
        <w:rPr>
          <w:rFonts w:eastAsia="宋体"/>
          <w:szCs w:val="24"/>
          <w:lang w:eastAsia="zh-CN"/>
        </w:rPr>
        <w:t>subband</w:t>
      </w:r>
      <w:proofErr w:type="spellEnd"/>
      <w:r w:rsidRPr="00FE01E4">
        <w:rPr>
          <w:rFonts w:eastAsia="宋体"/>
          <w:szCs w:val="24"/>
          <w:lang w:eastAsia="zh-CN"/>
        </w:rPr>
        <w:t xml:space="preserve"> blocking, the source interference only consists of the inter-site interference and the co-site inter-sector interference. The self-interference shall be precluded.</w:t>
      </w:r>
    </w:p>
    <w:p w14:paraId="55FD3905" w14:textId="4D707D2F" w:rsidR="00485FF2" w:rsidRDefault="00485FF2" w:rsidP="00BA1420">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P</w:t>
      </w:r>
      <w:r>
        <w:rPr>
          <w:rFonts w:eastAsia="宋体"/>
          <w:szCs w:val="24"/>
          <w:lang w:eastAsia="zh-CN"/>
        </w:rPr>
        <w:t>roposal 4 (ZTE): F</w:t>
      </w:r>
      <w:r w:rsidRPr="00485FF2">
        <w:rPr>
          <w:rFonts w:eastAsia="宋体"/>
          <w:szCs w:val="24"/>
          <w:lang w:eastAsia="zh-CN"/>
        </w:rPr>
        <w:t xml:space="preserve">or the feasibility of in-channel blocking requirement, </w:t>
      </w:r>
      <w:proofErr w:type="spellStart"/>
      <w:r w:rsidRPr="00485FF2">
        <w:rPr>
          <w:rFonts w:eastAsia="宋体"/>
          <w:szCs w:val="24"/>
          <w:lang w:eastAsia="zh-CN"/>
        </w:rPr>
        <w:t>analog</w:t>
      </w:r>
      <w:proofErr w:type="spellEnd"/>
      <w:r w:rsidRPr="00485FF2">
        <w:rPr>
          <w:rFonts w:eastAsia="宋体"/>
          <w:szCs w:val="24"/>
          <w:lang w:eastAsia="zh-CN"/>
        </w:rPr>
        <w:t xml:space="preserve"> filter could be assumed for FR1 WA SBFD and FR1 MR BS and no </w:t>
      </w:r>
      <w:proofErr w:type="spellStart"/>
      <w:r w:rsidRPr="00485FF2">
        <w:rPr>
          <w:rFonts w:eastAsia="宋体"/>
          <w:szCs w:val="24"/>
          <w:lang w:eastAsia="zh-CN"/>
        </w:rPr>
        <w:t>analog</w:t>
      </w:r>
      <w:proofErr w:type="spellEnd"/>
      <w:r w:rsidRPr="00485FF2">
        <w:rPr>
          <w:rFonts w:eastAsia="宋体"/>
          <w:szCs w:val="24"/>
          <w:lang w:eastAsia="zh-CN"/>
        </w:rPr>
        <w:t xml:space="preserve"> filter could be assumed for FR1 LA SBFD and FR2 SBFD BS.</w:t>
      </w:r>
    </w:p>
    <w:p w14:paraId="13F19676" w14:textId="6C2AC5DE"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3FF5CD02" w14:textId="6234480A" w:rsidR="00E10E84" w:rsidRDefault="000551AE" w:rsidP="000551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iscuss on the above proposals</w:t>
      </w:r>
      <w:r w:rsidR="00E62C4C">
        <w:rPr>
          <w:lang w:val="en-US"/>
        </w:rPr>
        <w:t>/options</w:t>
      </w:r>
      <w:r>
        <w:rPr>
          <w:lang w:val="en-US"/>
        </w:rPr>
        <w:t xml:space="preserve"> firstly. </w:t>
      </w:r>
    </w:p>
    <w:p w14:paraId="4D7C03F6" w14:textId="2E9A0BBA" w:rsidR="003144D7" w:rsidRDefault="003144D7" w:rsidP="003144D7">
      <w:pPr>
        <w:spacing w:after="120" w:line="259" w:lineRule="auto"/>
      </w:pPr>
    </w:p>
    <w:p w14:paraId="0980D08E" w14:textId="60F06971" w:rsidR="002B124E" w:rsidRPr="005F74FB" w:rsidRDefault="002B124E" w:rsidP="002B124E">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3</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w:t>
      </w:r>
      <w:proofErr w:type="spellStart"/>
      <w:r>
        <w:rPr>
          <w:szCs w:val="13"/>
          <w:lang w:val="en-US"/>
        </w:rPr>
        <w:t>gNB</w:t>
      </w:r>
      <w:proofErr w:type="spellEnd"/>
      <w:r>
        <w:rPr>
          <w:szCs w:val="13"/>
          <w:lang w:val="en-US"/>
        </w:rPr>
        <w:t>-to-</w:t>
      </w:r>
      <w:proofErr w:type="spellStart"/>
      <w:r>
        <w:rPr>
          <w:szCs w:val="13"/>
          <w:lang w:val="en-US"/>
        </w:rPr>
        <w:t>gNB</w:t>
      </w:r>
      <w:proofErr w:type="spellEnd"/>
      <w:r>
        <w:rPr>
          <w:szCs w:val="13"/>
          <w:lang w:val="en-US"/>
        </w:rPr>
        <w:t xml:space="preserve"> CLI handling </w:t>
      </w:r>
    </w:p>
    <w:p w14:paraId="5E407C28" w14:textId="0325BCC7" w:rsidR="002B124E" w:rsidRPr="00672D85" w:rsidRDefault="002B124E" w:rsidP="002B124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4055AE">
        <w:rPr>
          <w:rFonts w:eastAsia="宋体"/>
          <w:szCs w:val="24"/>
          <w:lang w:eastAsia="zh-CN"/>
        </w:rPr>
        <w:t>/Observations</w:t>
      </w:r>
      <w:r w:rsidRPr="00672D85">
        <w:rPr>
          <w:rFonts w:eastAsia="宋体"/>
          <w:szCs w:val="24"/>
          <w:lang w:eastAsia="zh-CN"/>
        </w:rPr>
        <w:t xml:space="preserve">: </w:t>
      </w:r>
    </w:p>
    <w:p w14:paraId="5C5E2362" w14:textId="5D1021CB" w:rsidR="009B62F6" w:rsidRDefault="009B62F6" w:rsidP="009B62F6">
      <w:pPr>
        <w:pStyle w:val="ListParagraph"/>
        <w:numPr>
          <w:ilvl w:val="1"/>
          <w:numId w:val="1"/>
        </w:numPr>
        <w:ind w:firstLineChars="0"/>
        <w:rPr>
          <w:rFonts w:eastAsia="宋体"/>
          <w:szCs w:val="24"/>
          <w:lang w:eastAsia="zh-CN"/>
        </w:rPr>
      </w:pPr>
      <w:r>
        <w:rPr>
          <w:rFonts w:eastAsia="宋体"/>
          <w:szCs w:val="24"/>
          <w:lang w:eastAsia="zh-CN"/>
        </w:rPr>
        <w:t>Option 1 (Ericsson</w:t>
      </w:r>
      <w:r w:rsidR="00C56F88">
        <w:rPr>
          <w:rFonts w:eastAsia="宋体"/>
          <w:szCs w:val="24"/>
          <w:lang w:eastAsia="zh-CN"/>
        </w:rPr>
        <w:t>, Nokia</w:t>
      </w:r>
      <w:r>
        <w:rPr>
          <w:rFonts w:eastAsia="宋体"/>
          <w:szCs w:val="24"/>
          <w:lang w:eastAsia="zh-CN"/>
        </w:rPr>
        <w:t xml:space="preserve">): </w:t>
      </w:r>
      <w:r w:rsidRPr="009B62F6">
        <w:rPr>
          <w:rFonts w:eastAsia="宋体"/>
          <w:szCs w:val="24"/>
          <w:lang w:eastAsia="zh-CN"/>
        </w:rPr>
        <w:t xml:space="preserve">Define in-channel adjacent </w:t>
      </w:r>
      <w:proofErr w:type="spellStart"/>
      <w:r w:rsidRPr="009B62F6">
        <w:rPr>
          <w:rFonts w:eastAsia="宋体"/>
          <w:szCs w:val="24"/>
          <w:lang w:eastAsia="zh-CN"/>
        </w:rPr>
        <w:t>subband</w:t>
      </w:r>
      <w:proofErr w:type="spellEnd"/>
      <w:r w:rsidRPr="009B62F6">
        <w:rPr>
          <w:rFonts w:eastAsia="宋体"/>
          <w:szCs w:val="24"/>
          <w:lang w:eastAsia="zh-CN"/>
        </w:rPr>
        <w:t xml:space="preserve"> blocking requirement without considering CLI handling schemes.</w:t>
      </w:r>
    </w:p>
    <w:p w14:paraId="19954533" w14:textId="77777777" w:rsidR="009B62F6" w:rsidRPr="009B62F6" w:rsidRDefault="009B62F6" w:rsidP="009B62F6">
      <w:pPr>
        <w:pStyle w:val="ListParagraph"/>
        <w:numPr>
          <w:ilvl w:val="2"/>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 xml:space="preserve">bservation 1 (Ericsson): </w:t>
      </w:r>
      <w:r w:rsidRPr="009B62F6">
        <w:rPr>
          <w:rFonts w:eastAsia="宋体"/>
          <w:szCs w:val="24"/>
          <w:lang w:eastAsia="zh-CN"/>
        </w:rPr>
        <w:t xml:space="preserve">In-channel adjacent </w:t>
      </w:r>
      <w:proofErr w:type="spellStart"/>
      <w:r w:rsidRPr="009B62F6">
        <w:rPr>
          <w:rFonts w:eastAsia="宋体"/>
          <w:szCs w:val="24"/>
          <w:lang w:eastAsia="zh-CN"/>
        </w:rPr>
        <w:t>subband</w:t>
      </w:r>
      <w:proofErr w:type="spellEnd"/>
      <w:r w:rsidRPr="009B62F6">
        <w:rPr>
          <w:rFonts w:eastAsia="宋体"/>
          <w:szCs w:val="24"/>
          <w:lang w:eastAsia="zh-CN"/>
        </w:rPr>
        <w:t xml:space="preserve"> blocking requirement measures the interaction between sectors in the near field, and CLI handling schemes differ from what is studied in RAN1 and has not been studied so far.</w:t>
      </w:r>
    </w:p>
    <w:p w14:paraId="0E8C7239" w14:textId="148807FF" w:rsidR="009B62F6" w:rsidRDefault="009B62F6" w:rsidP="009B62F6">
      <w:pPr>
        <w:pStyle w:val="ListParagraph"/>
        <w:numPr>
          <w:ilvl w:val="2"/>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 xml:space="preserve">bservation </w:t>
      </w:r>
      <w:r>
        <w:rPr>
          <w:rFonts w:eastAsia="宋体"/>
          <w:szCs w:val="24"/>
          <w:lang w:eastAsia="zh-CN"/>
        </w:rPr>
        <w:t>2</w:t>
      </w:r>
      <w:r>
        <w:rPr>
          <w:rFonts w:eastAsia="宋体"/>
          <w:szCs w:val="24"/>
          <w:lang w:eastAsia="zh-CN"/>
        </w:rPr>
        <w:t xml:space="preserve"> (Ericsson): </w:t>
      </w:r>
      <w:r w:rsidRPr="009B62F6">
        <w:rPr>
          <w:rFonts w:eastAsia="宋体"/>
          <w:szCs w:val="24"/>
          <w:lang w:eastAsia="zh-CN"/>
        </w:rPr>
        <w:t>CLI handling schemes for the case of inter-site interference could suppress a portion of the interference, but they cannot completely eliminate it, because it is not always feasible, and RX digital beamforming cannot be considered.</w:t>
      </w:r>
    </w:p>
    <w:p w14:paraId="41A78F90" w14:textId="1347AB2D" w:rsidR="00FE01E4" w:rsidRDefault="00FE01E4" w:rsidP="00FE01E4">
      <w:pPr>
        <w:pStyle w:val="ListParagraph"/>
        <w:numPr>
          <w:ilvl w:val="1"/>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ption 2 (Huawei</w:t>
      </w:r>
      <w:r w:rsidR="00933C5E">
        <w:rPr>
          <w:rFonts w:eastAsia="宋体"/>
          <w:szCs w:val="24"/>
          <w:lang w:eastAsia="zh-CN"/>
        </w:rPr>
        <w:t>, ZTE, Samsung</w:t>
      </w:r>
      <w:r>
        <w:rPr>
          <w:rFonts w:eastAsia="宋体"/>
          <w:szCs w:val="24"/>
          <w:lang w:eastAsia="zh-CN"/>
        </w:rPr>
        <w:t xml:space="preserve">): </w:t>
      </w:r>
      <w:r w:rsidRPr="00FE01E4">
        <w:rPr>
          <w:rFonts w:eastAsia="宋体"/>
          <w:szCs w:val="24"/>
          <w:lang w:eastAsia="zh-CN"/>
        </w:rPr>
        <w:t xml:space="preserve">Unlike in-band blocking, the interference source of in-channel adjacent </w:t>
      </w:r>
      <w:proofErr w:type="spellStart"/>
      <w:r w:rsidRPr="00FE01E4">
        <w:rPr>
          <w:rFonts w:eastAsia="宋体"/>
          <w:szCs w:val="24"/>
          <w:lang w:eastAsia="zh-CN"/>
        </w:rPr>
        <w:t>subband</w:t>
      </w:r>
      <w:proofErr w:type="spellEnd"/>
      <w:r w:rsidRPr="00FE01E4">
        <w:rPr>
          <w:rFonts w:eastAsia="宋体"/>
          <w:szCs w:val="24"/>
          <w:lang w:eastAsia="zh-CN"/>
        </w:rPr>
        <w:t xml:space="preserve"> blocking can be mitigated by CLI handling techniques.</w:t>
      </w:r>
    </w:p>
    <w:p w14:paraId="70868B0F" w14:textId="296A4140" w:rsidR="00933C5E" w:rsidRPr="00933C5E" w:rsidRDefault="00933C5E" w:rsidP="00933C5E">
      <w:pPr>
        <w:pStyle w:val="ListParagraph"/>
        <w:numPr>
          <w:ilvl w:val="2"/>
          <w:numId w:val="1"/>
        </w:numPr>
        <w:ind w:firstLineChars="0"/>
        <w:rPr>
          <w:rFonts w:eastAsia="宋体"/>
          <w:szCs w:val="24"/>
          <w:lang w:eastAsia="zh-CN"/>
        </w:rPr>
      </w:pPr>
      <w:r>
        <w:rPr>
          <w:rFonts w:eastAsia="宋体" w:hint="eastAsia"/>
          <w:szCs w:val="24"/>
          <w:lang w:eastAsia="zh-CN"/>
        </w:rPr>
        <w:lastRenderedPageBreak/>
        <w:t>O</w:t>
      </w:r>
      <w:r>
        <w:rPr>
          <w:rFonts w:eastAsia="宋体"/>
          <w:szCs w:val="24"/>
          <w:lang w:eastAsia="zh-CN"/>
        </w:rPr>
        <w:t xml:space="preserve">bservation 3 (ZTE): </w:t>
      </w:r>
    </w:p>
    <w:tbl>
      <w:tblPr>
        <w:tblStyle w:val="TableGrid"/>
        <w:tblW w:w="0" w:type="auto"/>
        <w:tblLook w:val="04A0" w:firstRow="1" w:lastRow="0" w:firstColumn="1" w:lastColumn="0" w:noHBand="0" w:noVBand="1"/>
      </w:tblPr>
      <w:tblGrid>
        <w:gridCol w:w="2391"/>
        <w:gridCol w:w="2415"/>
        <w:gridCol w:w="2420"/>
        <w:gridCol w:w="2403"/>
      </w:tblGrid>
      <w:tr w:rsidR="00933C5E" w14:paraId="4A29DB67" w14:textId="77777777" w:rsidTr="000265F7">
        <w:tc>
          <w:tcPr>
            <w:tcW w:w="2490" w:type="dxa"/>
          </w:tcPr>
          <w:p w14:paraId="7491B1E9" w14:textId="77777777" w:rsidR="00933C5E" w:rsidRDefault="00933C5E" w:rsidP="000265F7"/>
        </w:tc>
        <w:tc>
          <w:tcPr>
            <w:tcW w:w="2490" w:type="dxa"/>
          </w:tcPr>
          <w:p w14:paraId="14633467" w14:textId="77777777" w:rsidR="00933C5E" w:rsidRDefault="00933C5E" w:rsidP="000265F7">
            <w:r>
              <w:rPr>
                <w:rFonts w:hint="eastAsia"/>
                <w:lang w:val="en-US" w:eastAsia="zh-CN"/>
              </w:rPr>
              <w:t>Without CLI</w:t>
            </w:r>
          </w:p>
        </w:tc>
        <w:tc>
          <w:tcPr>
            <w:tcW w:w="2491" w:type="dxa"/>
          </w:tcPr>
          <w:p w14:paraId="3CDE1787" w14:textId="77777777" w:rsidR="00933C5E" w:rsidRDefault="00933C5E" w:rsidP="000265F7">
            <w:r>
              <w:rPr>
                <w:rFonts w:hint="eastAsia"/>
                <w:lang w:val="en-US" w:eastAsia="zh-CN"/>
              </w:rPr>
              <w:t>With CLI coordination</w:t>
            </w:r>
          </w:p>
        </w:tc>
        <w:tc>
          <w:tcPr>
            <w:tcW w:w="2491" w:type="dxa"/>
          </w:tcPr>
          <w:p w14:paraId="2F397427" w14:textId="77777777" w:rsidR="00933C5E" w:rsidRDefault="00933C5E" w:rsidP="000265F7">
            <w:r>
              <w:rPr>
                <w:rFonts w:hint="eastAsia"/>
                <w:lang w:val="en-US" w:eastAsia="zh-CN"/>
              </w:rPr>
              <w:t xml:space="preserve">In-band blocking </w:t>
            </w:r>
          </w:p>
        </w:tc>
      </w:tr>
      <w:tr w:rsidR="00933C5E" w14:paraId="135F5E1F" w14:textId="77777777" w:rsidTr="000265F7">
        <w:tc>
          <w:tcPr>
            <w:tcW w:w="2490" w:type="dxa"/>
          </w:tcPr>
          <w:p w14:paraId="42D2D316" w14:textId="77777777" w:rsidR="00933C5E" w:rsidRDefault="00933C5E" w:rsidP="000265F7">
            <w:r>
              <w:rPr>
                <w:rFonts w:hint="eastAsia"/>
                <w:lang w:val="en-US" w:eastAsia="zh-CN"/>
              </w:rPr>
              <w:t xml:space="preserve">FR1 WA SBFD BS </w:t>
            </w:r>
          </w:p>
        </w:tc>
        <w:tc>
          <w:tcPr>
            <w:tcW w:w="2490" w:type="dxa"/>
          </w:tcPr>
          <w:p w14:paraId="2CF8D693" w14:textId="77777777" w:rsidR="00933C5E" w:rsidRDefault="00933C5E" w:rsidP="000265F7">
            <w:r>
              <w:rPr>
                <w:rFonts w:hint="eastAsia"/>
                <w:lang w:val="en-US" w:eastAsia="zh-CN"/>
              </w:rPr>
              <w:t>-51.28dBm</w:t>
            </w:r>
          </w:p>
        </w:tc>
        <w:tc>
          <w:tcPr>
            <w:tcW w:w="2491" w:type="dxa"/>
          </w:tcPr>
          <w:p w14:paraId="614C883D" w14:textId="77777777" w:rsidR="00933C5E" w:rsidRDefault="00933C5E" w:rsidP="000265F7">
            <w:r>
              <w:rPr>
                <w:rFonts w:hint="eastAsia"/>
                <w:lang w:val="en-US" w:eastAsia="zh-CN"/>
              </w:rPr>
              <w:t>-63.8dBm</w:t>
            </w:r>
          </w:p>
        </w:tc>
        <w:tc>
          <w:tcPr>
            <w:tcW w:w="2491" w:type="dxa"/>
          </w:tcPr>
          <w:p w14:paraId="501366E6" w14:textId="77777777" w:rsidR="00933C5E" w:rsidRDefault="00933C5E" w:rsidP="000265F7">
            <w:r>
              <w:rPr>
                <w:rFonts w:hint="eastAsia"/>
                <w:lang w:val="en-US" w:eastAsia="zh-CN"/>
              </w:rPr>
              <w:t>-43</w:t>
            </w:r>
          </w:p>
        </w:tc>
      </w:tr>
      <w:tr w:rsidR="00933C5E" w14:paraId="0391001A" w14:textId="77777777" w:rsidTr="000265F7">
        <w:tc>
          <w:tcPr>
            <w:tcW w:w="2490" w:type="dxa"/>
          </w:tcPr>
          <w:p w14:paraId="4CAA9990" w14:textId="77777777" w:rsidR="00933C5E" w:rsidRDefault="00933C5E" w:rsidP="000265F7">
            <w:r>
              <w:rPr>
                <w:rFonts w:hint="eastAsia"/>
                <w:lang w:val="en-US" w:eastAsia="zh-CN"/>
              </w:rPr>
              <w:t xml:space="preserve">FR1 MR SBFD BS </w:t>
            </w:r>
          </w:p>
        </w:tc>
        <w:tc>
          <w:tcPr>
            <w:tcW w:w="2490" w:type="dxa"/>
          </w:tcPr>
          <w:p w14:paraId="47D1FC08" w14:textId="77777777" w:rsidR="00933C5E" w:rsidRDefault="00933C5E" w:rsidP="000265F7">
            <w:r>
              <w:rPr>
                <w:rFonts w:hint="eastAsia"/>
                <w:lang w:val="en-US" w:eastAsia="zh-CN"/>
              </w:rPr>
              <w:t>-51.656dBm</w:t>
            </w:r>
          </w:p>
        </w:tc>
        <w:tc>
          <w:tcPr>
            <w:tcW w:w="2491" w:type="dxa"/>
          </w:tcPr>
          <w:p w14:paraId="5DBEAD20" w14:textId="77777777" w:rsidR="00933C5E" w:rsidRDefault="00933C5E" w:rsidP="000265F7">
            <w:r>
              <w:rPr>
                <w:rFonts w:hint="eastAsia"/>
                <w:lang w:val="en-US" w:eastAsia="zh-CN"/>
              </w:rPr>
              <w:t>N/A</w:t>
            </w:r>
          </w:p>
        </w:tc>
        <w:tc>
          <w:tcPr>
            <w:tcW w:w="2491" w:type="dxa"/>
          </w:tcPr>
          <w:p w14:paraId="770485E1" w14:textId="77777777" w:rsidR="00933C5E" w:rsidRDefault="00933C5E" w:rsidP="000265F7">
            <w:r>
              <w:rPr>
                <w:rFonts w:hint="eastAsia"/>
                <w:lang w:val="en-US" w:eastAsia="zh-CN"/>
              </w:rPr>
              <w:t>-38</w:t>
            </w:r>
          </w:p>
        </w:tc>
      </w:tr>
      <w:tr w:rsidR="00933C5E" w14:paraId="197E3888" w14:textId="77777777" w:rsidTr="000265F7">
        <w:tc>
          <w:tcPr>
            <w:tcW w:w="2490" w:type="dxa"/>
          </w:tcPr>
          <w:p w14:paraId="6CBDA68E" w14:textId="77777777" w:rsidR="00933C5E" w:rsidRDefault="00933C5E" w:rsidP="000265F7">
            <w:r>
              <w:rPr>
                <w:rFonts w:hint="eastAsia"/>
                <w:lang w:val="en-US" w:eastAsia="zh-CN"/>
              </w:rPr>
              <w:t xml:space="preserve">FR1 LA SBFD BS </w:t>
            </w:r>
          </w:p>
        </w:tc>
        <w:tc>
          <w:tcPr>
            <w:tcW w:w="2490" w:type="dxa"/>
          </w:tcPr>
          <w:p w14:paraId="42AB8FDE" w14:textId="77777777" w:rsidR="00933C5E" w:rsidRDefault="00933C5E" w:rsidP="000265F7">
            <w:r>
              <w:rPr>
                <w:rFonts w:hint="eastAsia"/>
                <w:lang w:val="en-US" w:eastAsia="zh-CN"/>
              </w:rPr>
              <w:t>-45.24dBm</w:t>
            </w:r>
          </w:p>
        </w:tc>
        <w:tc>
          <w:tcPr>
            <w:tcW w:w="2491" w:type="dxa"/>
          </w:tcPr>
          <w:p w14:paraId="4ABB2245" w14:textId="77777777" w:rsidR="00933C5E" w:rsidRDefault="00933C5E" w:rsidP="000265F7">
            <w:r>
              <w:rPr>
                <w:rFonts w:hint="eastAsia"/>
                <w:lang w:val="en-US" w:eastAsia="zh-CN"/>
              </w:rPr>
              <w:t>N/A</w:t>
            </w:r>
          </w:p>
        </w:tc>
        <w:tc>
          <w:tcPr>
            <w:tcW w:w="2491" w:type="dxa"/>
          </w:tcPr>
          <w:p w14:paraId="081E9D1E" w14:textId="77777777" w:rsidR="00933C5E" w:rsidRDefault="00933C5E" w:rsidP="000265F7">
            <w:r>
              <w:rPr>
                <w:rFonts w:hint="eastAsia"/>
                <w:lang w:val="en-US" w:eastAsia="zh-CN"/>
              </w:rPr>
              <w:t>-35dBm</w:t>
            </w:r>
          </w:p>
        </w:tc>
      </w:tr>
    </w:tbl>
    <w:p w14:paraId="39597D34" w14:textId="77777777" w:rsidR="00933C5E" w:rsidRPr="00933C5E" w:rsidRDefault="00933C5E" w:rsidP="00933C5E">
      <w:pPr>
        <w:pStyle w:val="ListParagraph"/>
        <w:overflowPunct/>
        <w:autoSpaceDE/>
        <w:autoSpaceDN/>
        <w:adjustRightInd/>
        <w:spacing w:after="120" w:line="259" w:lineRule="auto"/>
        <w:ind w:left="720" w:firstLineChars="0" w:firstLine="0"/>
        <w:textAlignment w:val="auto"/>
        <w:rPr>
          <w:lang w:val="en-US"/>
        </w:rPr>
      </w:pPr>
    </w:p>
    <w:p w14:paraId="19654460" w14:textId="6C55F9B5" w:rsidR="002B124E" w:rsidRDefault="002B124E" w:rsidP="002B124E">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5CFCD9DC" w14:textId="49283774" w:rsidR="002B124E" w:rsidRDefault="008F2A2E" w:rsidP="002B124E">
      <w:pPr>
        <w:pStyle w:val="ListParagraph"/>
        <w:numPr>
          <w:ilvl w:val="1"/>
          <w:numId w:val="1"/>
        </w:numPr>
        <w:overflowPunct/>
        <w:autoSpaceDE/>
        <w:autoSpaceDN/>
        <w:adjustRightInd/>
        <w:spacing w:after="120" w:line="259" w:lineRule="auto"/>
        <w:ind w:firstLineChars="0"/>
        <w:textAlignment w:val="auto"/>
        <w:rPr>
          <w:lang w:val="en-US"/>
        </w:rPr>
      </w:pPr>
      <w:r>
        <w:rPr>
          <w:lang w:val="en-US"/>
        </w:rPr>
        <w:t>The discussion on assumptions will closely related to Issue 4-3-1</w:t>
      </w:r>
      <w:r w:rsidR="002B124E">
        <w:rPr>
          <w:lang w:val="en-US"/>
        </w:rPr>
        <w:t xml:space="preserve">. </w:t>
      </w:r>
    </w:p>
    <w:p w14:paraId="3C88E484" w14:textId="12F7A573" w:rsidR="00EB02EF" w:rsidRDefault="00EB02EF" w:rsidP="00EB02EF">
      <w:pPr>
        <w:spacing w:after="120" w:line="259" w:lineRule="auto"/>
        <w:rPr>
          <w:lang w:val="en-US"/>
        </w:rPr>
      </w:pPr>
    </w:p>
    <w:p w14:paraId="3A953094" w14:textId="03974A67" w:rsidR="00AB1AB1" w:rsidRPr="00AD68DF" w:rsidRDefault="00AB1AB1" w:rsidP="00AB1AB1">
      <w:pPr>
        <w:pStyle w:val="Heading3"/>
        <w:rPr>
          <w:lang w:val="en-US"/>
        </w:rPr>
      </w:pPr>
      <w:r w:rsidRPr="00552CA9">
        <w:rPr>
          <w:lang w:val="en-US"/>
        </w:rPr>
        <w:t xml:space="preserve">Sub-topic </w:t>
      </w:r>
      <w:r>
        <w:rPr>
          <w:lang w:val="en-US"/>
        </w:rPr>
        <w:t>4</w:t>
      </w:r>
      <w:r w:rsidRPr="00552CA9">
        <w:rPr>
          <w:lang w:val="en-US"/>
        </w:rPr>
        <w:t>-</w:t>
      </w:r>
      <w:r>
        <w:rPr>
          <w:lang w:val="en-US"/>
        </w:rPr>
        <w:t>4</w:t>
      </w:r>
      <w:r w:rsidRPr="00552CA9">
        <w:rPr>
          <w:rFonts w:hint="eastAsia"/>
          <w:lang w:val="en-US"/>
        </w:rPr>
        <w:t>:</w:t>
      </w:r>
      <w:r w:rsidRPr="00552CA9">
        <w:rPr>
          <w:lang w:val="en-US"/>
        </w:rPr>
        <w:t xml:space="preserve"> </w:t>
      </w:r>
      <w:proofErr w:type="spellStart"/>
      <w:r>
        <w:rPr>
          <w:lang w:val="en-US"/>
        </w:rPr>
        <w:t>draftCR</w:t>
      </w:r>
      <w:proofErr w:type="spellEnd"/>
      <w:r>
        <w:rPr>
          <w:lang w:val="en-US"/>
        </w:rPr>
        <w:t xml:space="preserve"> to TS 38.104</w:t>
      </w:r>
    </w:p>
    <w:p w14:paraId="08757A02" w14:textId="6C0EF0C7" w:rsidR="00AB1AB1" w:rsidRPr="002C0A08" w:rsidRDefault="00AB1AB1" w:rsidP="00AB1AB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[Moderator] </w:t>
      </w:r>
      <w:r>
        <w:rPr>
          <w:rFonts w:eastAsia="Malgun Gothic" w:hint="eastAsia"/>
          <w:szCs w:val="24"/>
          <w:lang w:eastAsia="ko-KR"/>
        </w:rPr>
        <w:t>A</w:t>
      </w:r>
      <w:r>
        <w:rPr>
          <w:rFonts w:eastAsia="Malgun Gothic"/>
          <w:szCs w:val="24"/>
          <w:lang w:eastAsia="ko-KR"/>
        </w:rPr>
        <w:t xml:space="preserve">s the </w:t>
      </w:r>
      <w:proofErr w:type="spellStart"/>
      <w:r>
        <w:rPr>
          <w:rFonts w:eastAsia="Malgun Gothic"/>
          <w:szCs w:val="24"/>
          <w:lang w:eastAsia="ko-KR"/>
        </w:rPr>
        <w:t>worksplitting</w:t>
      </w:r>
      <w:proofErr w:type="spellEnd"/>
      <w:r>
        <w:rPr>
          <w:rFonts w:eastAsia="Malgun Gothic"/>
          <w:szCs w:val="24"/>
          <w:lang w:eastAsia="ko-KR"/>
        </w:rPr>
        <w:t xml:space="preserve"> planned for </w:t>
      </w:r>
      <w:proofErr w:type="spellStart"/>
      <w:r>
        <w:rPr>
          <w:rFonts w:eastAsia="Malgun Gothic"/>
          <w:szCs w:val="24"/>
          <w:lang w:eastAsia="ko-KR"/>
        </w:rPr>
        <w:t>dCR</w:t>
      </w:r>
      <w:proofErr w:type="spellEnd"/>
      <w:r>
        <w:rPr>
          <w:rFonts w:eastAsia="Malgun Gothic"/>
          <w:szCs w:val="24"/>
          <w:lang w:eastAsia="ko-KR"/>
        </w:rPr>
        <w:t xml:space="preserve"> drafting, the following </w:t>
      </w:r>
      <w:proofErr w:type="spellStart"/>
      <w:r>
        <w:rPr>
          <w:rFonts w:eastAsia="Malgun Gothic"/>
          <w:szCs w:val="24"/>
          <w:lang w:eastAsia="ko-KR"/>
        </w:rPr>
        <w:t>dCR</w:t>
      </w:r>
      <w:proofErr w:type="spellEnd"/>
      <w:r>
        <w:rPr>
          <w:rFonts w:eastAsia="Malgun Gothic"/>
          <w:szCs w:val="24"/>
          <w:lang w:eastAsia="ko-KR"/>
        </w:rPr>
        <w:t xml:space="preserve"> is prepared which are related to </w:t>
      </w:r>
      <w:r w:rsidR="00AF579E">
        <w:rPr>
          <w:rFonts w:eastAsia="Malgun Gothic"/>
          <w:szCs w:val="24"/>
          <w:lang w:eastAsia="ko-KR"/>
        </w:rPr>
        <w:t>new BS requirements for SBFD-capable BS</w:t>
      </w:r>
      <w:r>
        <w:rPr>
          <w:rFonts w:eastAsia="Malgun Gothic"/>
          <w:szCs w:val="24"/>
          <w:lang w:eastAsia="ko-KR"/>
        </w:rPr>
        <w:t>.</w:t>
      </w:r>
    </w:p>
    <w:p w14:paraId="1DD642D8" w14:textId="35D56EEE" w:rsidR="00AB1AB1" w:rsidRDefault="00AB1AB1" w:rsidP="00AB1AB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5B9D">
        <w:rPr>
          <w:rFonts w:eastAsia="宋体"/>
          <w:b/>
          <w:bCs/>
          <w:szCs w:val="24"/>
          <w:lang w:eastAsia="zh-CN"/>
        </w:rPr>
        <w:t>R4-250748</w:t>
      </w:r>
      <w:r w:rsidR="00AF579E">
        <w:rPr>
          <w:rFonts w:eastAsia="宋体"/>
          <w:b/>
          <w:bCs/>
          <w:szCs w:val="24"/>
          <w:lang w:eastAsia="zh-CN"/>
        </w:rPr>
        <w:t>4</w:t>
      </w:r>
      <w:r>
        <w:rPr>
          <w:rFonts w:eastAsia="宋体"/>
          <w:szCs w:val="24"/>
          <w:lang w:eastAsia="zh-CN"/>
        </w:rPr>
        <w:t xml:space="preserve">, </w:t>
      </w:r>
      <w:proofErr w:type="spellStart"/>
      <w:r w:rsidRPr="002C0A08">
        <w:rPr>
          <w:rFonts w:eastAsia="宋体"/>
          <w:szCs w:val="24"/>
          <w:lang w:eastAsia="zh-CN"/>
        </w:rPr>
        <w:t>draftCR</w:t>
      </w:r>
      <w:proofErr w:type="spellEnd"/>
      <w:r w:rsidRPr="002C0A08">
        <w:rPr>
          <w:rFonts w:eastAsia="宋体"/>
          <w:szCs w:val="24"/>
          <w:lang w:eastAsia="zh-CN"/>
        </w:rPr>
        <w:t xml:space="preserve"> to </w:t>
      </w:r>
      <w:r w:rsidRPr="00AB1AB1">
        <w:rPr>
          <w:rFonts w:eastAsia="宋体"/>
          <w:szCs w:val="24"/>
          <w:lang w:eastAsia="zh-CN"/>
        </w:rPr>
        <w:t>TS38.104 on transient period requirements for SBFD-capable BS</w:t>
      </w:r>
      <w:r>
        <w:rPr>
          <w:rFonts w:eastAsia="宋体"/>
          <w:szCs w:val="24"/>
          <w:lang w:eastAsia="zh-CN"/>
        </w:rPr>
        <w:t>, Samsung</w:t>
      </w:r>
    </w:p>
    <w:p w14:paraId="3FCF2113" w14:textId="77777777" w:rsidR="00AB1AB1" w:rsidRDefault="00AB1AB1" w:rsidP="00AB1AB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0834B01F" w14:textId="77777777" w:rsidR="00AB1AB1" w:rsidRDefault="00AB1AB1" w:rsidP="00AB1AB1">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Malgun Gothic" w:hint="eastAsia"/>
          <w:szCs w:val="24"/>
          <w:lang w:eastAsia="ko-KR"/>
        </w:rPr>
        <w:t>V</w:t>
      </w:r>
      <w:r>
        <w:rPr>
          <w:rFonts w:eastAsia="Malgun Gothic"/>
          <w:szCs w:val="24"/>
          <w:lang w:eastAsia="ko-KR"/>
        </w:rPr>
        <w:t xml:space="preserve">iew collection before and during the meeting. </w:t>
      </w:r>
    </w:p>
    <w:p w14:paraId="30118E5D" w14:textId="2C8F403B" w:rsidR="00EB02EF" w:rsidRDefault="00EB02EF" w:rsidP="00EB02EF">
      <w:pPr>
        <w:spacing w:after="120" w:line="259" w:lineRule="auto"/>
        <w:rPr>
          <w:lang w:val="en-US"/>
        </w:rPr>
      </w:pPr>
    </w:p>
    <w:p w14:paraId="27207150" w14:textId="4C9C48F9" w:rsidR="00EB02EF" w:rsidRPr="00B16ABE" w:rsidRDefault="00EB02EF" w:rsidP="00EB02EF">
      <w:pPr>
        <w:pStyle w:val="Heading1"/>
        <w:rPr>
          <w:lang w:val="en-US" w:eastAsia="ja-JP"/>
        </w:rPr>
      </w:pPr>
      <w:r w:rsidRPr="00B16ABE">
        <w:rPr>
          <w:lang w:val="en-US" w:eastAsia="ja-JP"/>
        </w:rPr>
        <w:t>Topic #</w:t>
      </w:r>
      <w:r>
        <w:rPr>
          <w:lang w:val="en-US" w:eastAsia="ja-JP"/>
        </w:rPr>
        <w:t>5</w:t>
      </w:r>
      <w:r w:rsidRPr="00B16ABE">
        <w:rPr>
          <w:lang w:val="en-US" w:eastAsia="ja-JP"/>
        </w:rPr>
        <w:t>:</w:t>
      </w:r>
      <w:r>
        <w:rPr>
          <w:lang w:val="en-US" w:eastAsia="ja-JP"/>
        </w:rPr>
        <w:t xml:space="preserve"> BS RF conformance requirements for SBFD</w:t>
      </w:r>
    </w:p>
    <w:p w14:paraId="1B9A40B7" w14:textId="77777777" w:rsidR="00EB02EF" w:rsidRPr="00CB0305" w:rsidRDefault="00EB02EF" w:rsidP="00EB02EF">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EB02EF" w:rsidRPr="007F4F71" w14:paraId="2B78CAC3" w14:textId="77777777" w:rsidTr="005D1F3D">
        <w:trPr>
          <w:trHeight w:val="57"/>
        </w:trPr>
        <w:tc>
          <w:tcPr>
            <w:tcW w:w="1413" w:type="dxa"/>
          </w:tcPr>
          <w:p w14:paraId="07B17A56" w14:textId="77777777" w:rsidR="00EB02EF" w:rsidRPr="007F4F71" w:rsidRDefault="00EB02EF" w:rsidP="005D1F3D">
            <w:pPr>
              <w:spacing w:before="60" w:after="60"/>
              <w:rPr>
                <w:b/>
                <w:bCs/>
                <w:sz w:val="18"/>
                <w:szCs w:val="18"/>
              </w:rPr>
            </w:pPr>
            <w:r w:rsidRPr="007F4F71">
              <w:rPr>
                <w:b/>
                <w:bCs/>
                <w:sz w:val="18"/>
                <w:szCs w:val="18"/>
              </w:rPr>
              <w:t>T-doc number</w:t>
            </w:r>
          </w:p>
        </w:tc>
        <w:tc>
          <w:tcPr>
            <w:tcW w:w="1701" w:type="dxa"/>
            <w:vAlign w:val="center"/>
          </w:tcPr>
          <w:p w14:paraId="3EAEDE27" w14:textId="77777777" w:rsidR="00EB02EF" w:rsidRPr="007F4F71" w:rsidRDefault="00EB02EF" w:rsidP="005D1F3D">
            <w:pPr>
              <w:spacing w:before="60" w:after="60"/>
              <w:rPr>
                <w:b/>
                <w:bCs/>
                <w:sz w:val="18"/>
                <w:szCs w:val="18"/>
              </w:rPr>
            </w:pPr>
            <w:r w:rsidRPr="007F4F71">
              <w:rPr>
                <w:b/>
                <w:bCs/>
                <w:sz w:val="18"/>
                <w:szCs w:val="18"/>
              </w:rPr>
              <w:t>Company</w:t>
            </w:r>
          </w:p>
        </w:tc>
        <w:tc>
          <w:tcPr>
            <w:tcW w:w="6517" w:type="dxa"/>
            <w:vAlign w:val="center"/>
          </w:tcPr>
          <w:p w14:paraId="558D5EC0" w14:textId="77777777" w:rsidR="00EB02EF" w:rsidRPr="007F4F71" w:rsidRDefault="00EB02EF" w:rsidP="005D1F3D">
            <w:pPr>
              <w:spacing w:before="60" w:after="60"/>
              <w:rPr>
                <w:b/>
                <w:bCs/>
                <w:sz w:val="18"/>
                <w:szCs w:val="18"/>
              </w:rPr>
            </w:pPr>
            <w:r w:rsidRPr="007F4F71">
              <w:rPr>
                <w:b/>
                <w:bCs/>
                <w:sz w:val="18"/>
                <w:szCs w:val="18"/>
              </w:rPr>
              <w:t>Proposals / Observations</w:t>
            </w:r>
          </w:p>
        </w:tc>
      </w:tr>
      <w:tr w:rsidR="00EB02EF" w:rsidRPr="00C20BAD" w14:paraId="25276C70" w14:textId="77777777" w:rsidTr="005D1F3D">
        <w:trPr>
          <w:trHeight w:val="57"/>
        </w:trPr>
        <w:tc>
          <w:tcPr>
            <w:tcW w:w="1413" w:type="dxa"/>
          </w:tcPr>
          <w:p w14:paraId="54075A9A" w14:textId="5F2EF6E1" w:rsidR="00EB02EF" w:rsidRPr="00485FF2" w:rsidRDefault="00EB02EF" w:rsidP="005D1F3D">
            <w:pPr>
              <w:spacing w:before="60" w:after="60"/>
            </w:pPr>
            <w:r w:rsidRPr="00485FF2">
              <w:t>R4-2505591</w:t>
            </w:r>
          </w:p>
        </w:tc>
        <w:tc>
          <w:tcPr>
            <w:tcW w:w="1701" w:type="dxa"/>
          </w:tcPr>
          <w:p w14:paraId="392BB5E4" w14:textId="0A19188C" w:rsidR="00EB02EF" w:rsidRPr="00350B8D" w:rsidRDefault="00350B8D" w:rsidP="005D1F3D">
            <w:pPr>
              <w:spacing w:before="60" w:after="60"/>
              <w:rPr>
                <w:sz w:val="18"/>
                <w:szCs w:val="18"/>
              </w:rPr>
            </w:pPr>
            <w:r w:rsidRPr="00485FF2">
              <w:rPr>
                <w:sz w:val="18"/>
                <w:szCs w:val="18"/>
              </w:rPr>
              <w:t xml:space="preserve">Huawei, </w:t>
            </w:r>
            <w:proofErr w:type="spellStart"/>
            <w:r w:rsidRPr="00485FF2">
              <w:rPr>
                <w:sz w:val="18"/>
                <w:szCs w:val="18"/>
              </w:rPr>
              <w:t>HiSilicon</w:t>
            </w:r>
            <w:proofErr w:type="spellEnd"/>
          </w:p>
        </w:tc>
        <w:tc>
          <w:tcPr>
            <w:tcW w:w="6517" w:type="dxa"/>
          </w:tcPr>
          <w:p w14:paraId="549B306D" w14:textId="6DF6135F" w:rsidR="00596EF2" w:rsidRPr="00596EF2" w:rsidRDefault="00596EF2" w:rsidP="00596EF2">
            <w:pPr>
              <w:tabs>
                <w:tab w:val="left" w:pos="927"/>
              </w:tabs>
              <w:spacing w:before="60" w:after="60"/>
              <w:rPr>
                <w:sz w:val="18"/>
                <w:szCs w:val="18"/>
              </w:rPr>
            </w:pPr>
            <w:r w:rsidRPr="00596EF2">
              <w:rPr>
                <w:sz w:val="18"/>
                <w:szCs w:val="18"/>
              </w:rPr>
              <w:t>Observation 1: The existing UL FRC can be reused for SBFD testing.</w:t>
            </w:r>
          </w:p>
          <w:p w14:paraId="609D9FBC" w14:textId="77777777" w:rsidR="00596EF2" w:rsidRPr="00596EF2" w:rsidRDefault="00596EF2" w:rsidP="00596EF2">
            <w:pPr>
              <w:tabs>
                <w:tab w:val="left" w:pos="927"/>
              </w:tabs>
              <w:spacing w:before="60" w:after="60"/>
              <w:rPr>
                <w:sz w:val="18"/>
                <w:szCs w:val="18"/>
              </w:rPr>
            </w:pPr>
            <w:r w:rsidRPr="00596EF2">
              <w:rPr>
                <w:sz w:val="18"/>
                <w:szCs w:val="18"/>
              </w:rPr>
              <w:t>Observation 2: How to accommodate SBFD time domain pattern with the test model need to be further studied.</w:t>
            </w:r>
          </w:p>
          <w:p w14:paraId="5CEDAD8A" w14:textId="1A05DCD8" w:rsidR="00EB02EF" w:rsidRPr="00385E48" w:rsidRDefault="00596EF2" w:rsidP="00596EF2">
            <w:pPr>
              <w:tabs>
                <w:tab w:val="left" w:pos="927"/>
              </w:tabs>
              <w:spacing w:before="60" w:after="60"/>
              <w:rPr>
                <w:sz w:val="18"/>
                <w:szCs w:val="18"/>
              </w:rPr>
            </w:pPr>
            <w:r w:rsidRPr="00596EF2">
              <w:rPr>
                <w:sz w:val="18"/>
                <w:szCs w:val="18"/>
              </w:rPr>
              <w:t>Observation 3: The interference signal generation for specific requirement shall be aligned with the assumptions for the corresponding requirement.</w:t>
            </w:r>
          </w:p>
        </w:tc>
      </w:tr>
      <w:tr w:rsidR="00C54377" w:rsidRPr="00973E43" w14:paraId="054FED35" w14:textId="77777777" w:rsidTr="000265F7">
        <w:trPr>
          <w:trHeight w:val="57"/>
        </w:trPr>
        <w:tc>
          <w:tcPr>
            <w:tcW w:w="1413" w:type="dxa"/>
          </w:tcPr>
          <w:p w14:paraId="6EE4DD40" w14:textId="77777777" w:rsidR="00C54377" w:rsidRPr="00DF23D0" w:rsidRDefault="00C54377" w:rsidP="000265F7">
            <w:pPr>
              <w:spacing w:before="60" w:after="60"/>
            </w:pPr>
            <w:r w:rsidRPr="006942C0">
              <w:t>R4-2507487</w:t>
            </w:r>
          </w:p>
        </w:tc>
        <w:tc>
          <w:tcPr>
            <w:tcW w:w="1701" w:type="dxa"/>
          </w:tcPr>
          <w:p w14:paraId="5D08C58D" w14:textId="77777777" w:rsidR="00C54377" w:rsidRPr="00DF23D0" w:rsidRDefault="00C54377" w:rsidP="000265F7">
            <w:pPr>
              <w:spacing w:before="60" w:after="60"/>
            </w:pPr>
            <w:r w:rsidRPr="00A83EB5">
              <w:t>Samsung, Huawei</w:t>
            </w:r>
          </w:p>
        </w:tc>
        <w:tc>
          <w:tcPr>
            <w:tcW w:w="6517" w:type="dxa"/>
          </w:tcPr>
          <w:p w14:paraId="348FA23E" w14:textId="4B494493" w:rsidR="00C54377" w:rsidRPr="00E017B2" w:rsidRDefault="00C54377" w:rsidP="000265F7">
            <w:pPr>
              <w:spacing w:before="60" w:after="60"/>
              <w:rPr>
                <w:rFonts w:eastAsiaTheme="minorEastAsia"/>
                <w:sz w:val="18"/>
                <w:szCs w:val="18"/>
                <w:lang w:eastAsia="zh-CN"/>
              </w:rPr>
            </w:pPr>
            <w:r w:rsidRPr="00C54377">
              <w:rPr>
                <w:rFonts w:eastAsiaTheme="minorEastAsia"/>
                <w:sz w:val="18"/>
                <w:szCs w:val="18"/>
                <w:lang w:eastAsia="zh-CN"/>
              </w:rPr>
              <w:t>Workplan for Evolution of NR Duplex Operation (RAN4 Performance Part)</w:t>
            </w:r>
          </w:p>
        </w:tc>
      </w:tr>
      <w:tr w:rsidR="00EF28C4" w:rsidRPr="00973E43" w14:paraId="6A96A8E8" w14:textId="77777777" w:rsidTr="000265F7">
        <w:trPr>
          <w:trHeight w:val="57"/>
        </w:trPr>
        <w:tc>
          <w:tcPr>
            <w:tcW w:w="1413" w:type="dxa"/>
          </w:tcPr>
          <w:p w14:paraId="4A32C496" w14:textId="20F09AFA" w:rsidR="00EF28C4" w:rsidRPr="006942C0" w:rsidRDefault="00EF28C4" w:rsidP="00EF28C4">
            <w:pPr>
              <w:spacing w:before="60" w:after="60"/>
            </w:pPr>
            <w:r w:rsidRPr="006942C0">
              <w:t>R4-2507481</w:t>
            </w:r>
          </w:p>
        </w:tc>
        <w:tc>
          <w:tcPr>
            <w:tcW w:w="1701" w:type="dxa"/>
          </w:tcPr>
          <w:p w14:paraId="18AC86C3" w14:textId="4976219E" w:rsidR="00EF28C4" w:rsidRPr="00A83EB5" w:rsidRDefault="00EF28C4" w:rsidP="00EF28C4">
            <w:pPr>
              <w:spacing w:before="60" w:after="60"/>
            </w:pPr>
            <w:r w:rsidRPr="00A83EB5">
              <w:t>Samsung</w:t>
            </w:r>
          </w:p>
        </w:tc>
        <w:tc>
          <w:tcPr>
            <w:tcW w:w="6517" w:type="dxa"/>
          </w:tcPr>
          <w:p w14:paraId="2EB9CA3C"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 xml:space="preserve">Proposal 7: RAN4 shall begin the BS RF conformance testing discussion by considering the following key general issues: </w:t>
            </w:r>
          </w:p>
          <w:p w14:paraId="28901E5D"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w:t>
            </w:r>
            <w:r w:rsidRPr="00EF28C4">
              <w:rPr>
                <w:rFonts w:eastAsiaTheme="minorEastAsia"/>
                <w:sz w:val="18"/>
                <w:szCs w:val="18"/>
                <w:lang w:eastAsia="zh-CN"/>
              </w:rPr>
              <w:tab/>
              <w:t xml:space="preserve">Issue-1: Additional manufacturer declaration(s) is needed for SBFD-capable BS. </w:t>
            </w:r>
          </w:p>
          <w:p w14:paraId="3BE9A2F6"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o</w:t>
            </w:r>
            <w:r w:rsidRPr="00EF28C4">
              <w:rPr>
                <w:rFonts w:eastAsiaTheme="minorEastAsia"/>
                <w:sz w:val="18"/>
                <w:szCs w:val="18"/>
                <w:lang w:eastAsia="zh-CN"/>
              </w:rPr>
              <w:tab/>
              <w:t xml:space="preserve">It should be noted that at least the supported SBFD configuration for FR1 WA BS and some FR1 MR BS should be included. </w:t>
            </w:r>
          </w:p>
          <w:p w14:paraId="0D1D94A8"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o</w:t>
            </w:r>
            <w:r w:rsidRPr="00EF28C4">
              <w:rPr>
                <w:rFonts w:eastAsiaTheme="minorEastAsia"/>
                <w:sz w:val="18"/>
                <w:szCs w:val="18"/>
                <w:lang w:eastAsia="zh-CN"/>
              </w:rPr>
              <w:tab/>
              <w:t>FFS other declaration is required</w:t>
            </w:r>
          </w:p>
          <w:p w14:paraId="42DCA9FA"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w:t>
            </w:r>
            <w:r w:rsidRPr="00EF28C4">
              <w:rPr>
                <w:rFonts w:eastAsiaTheme="minorEastAsia"/>
                <w:sz w:val="18"/>
                <w:szCs w:val="18"/>
                <w:lang w:eastAsia="zh-CN"/>
              </w:rPr>
              <w:tab/>
              <w:t>Issue-2: Additional test configuration(s) particular for SBFD requirement.</w:t>
            </w:r>
          </w:p>
          <w:p w14:paraId="2671B776"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w:t>
            </w:r>
            <w:r w:rsidRPr="00EF28C4">
              <w:rPr>
                <w:rFonts w:eastAsiaTheme="minorEastAsia"/>
                <w:sz w:val="18"/>
                <w:szCs w:val="18"/>
                <w:lang w:eastAsia="zh-CN"/>
              </w:rPr>
              <w:tab/>
              <w:t>Issue-3: RF channels to be tested for SBFD operation</w:t>
            </w:r>
          </w:p>
          <w:p w14:paraId="7397E2F6"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o</w:t>
            </w:r>
            <w:r w:rsidRPr="00EF28C4">
              <w:rPr>
                <w:rFonts w:eastAsiaTheme="minorEastAsia"/>
                <w:sz w:val="18"/>
                <w:szCs w:val="18"/>
                <w:lang w:eastAsia="zh-CN"/>
              </w:rPr>
              <w:tab/>
              <w:t xml:space="preserve">FFS RF channels to be tested for SBFD operation, </w:t>
            </w:r>
            <w:proofErr w:type="spellStart"/>
            <w:proofErr w:type="gramStart"/>
            <w:r w:rsidRPr="00EF28C4">
              <w:rPr>
                <w:rFonts w:eastAsiaTheme="minorEastAsia"/>
                <w:sz w:val="18"/>
                <w:szCs w:val="18"/>
                <w:lang w:eastAsia="zh-CN"/>
              </w:rPr>
              <w:t>e.g</w:t>
            </w:r>
            <w:proofErr w:type="spellEnd"/>
            <w:r w:rsidRPr="00EF28C4">
              <w:rPr>
                <w:rFonts w:eastAsiaTheme="minorEastAsia"/>
                <w:sz w:val="18"/>
                <w:szCs w:val="18"/>
                <w:lang w:eastAsia="zh-CN"/>
              </w:rPr>
              <w:t>,,</w:t>
            </w:r>
            <w:proofErr w:type="gramEnd"/>
            <w:r w:rsidRPr="00EF28C4">
              <w:rPr>
                <w:rFonts w:eastAsiaTheme="minorEastAsia"/>
                <w:sz w:val="18"/>
                <w:szCs w:val="18"/>
                <w:lang w:eastAsia="zh-CN"/>
              </w:rPr>
              <w:t xml:space="preserve"> to guarantee SBFD carrier is configured at the left/right-most of the operating band. </w:t>
            </w:r>
          </w:p>
          <w:p w14:paraId="24EAE0F1"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w:t>
            </w:r>
            <w:r w:rsidRPr="00EF28C4">
              <w:rPr>
                <w:rFonts w:eastAsiaTheme="minorEastAsia"/>
                <w:sz w:val="18"/>
                <w:szCs w:val="18"/>
                <w:lang w:eastAsia="zh-CN"/>
              </w:rPr>
              <w:tab/>
              <w:t>Issue-4: Additional test models are needed for SBFD-capable BS.</w:t>
            </w:r>
          </w:p>
          <w:p w14:paraId="2DBA9945" w14:textId="61C454D7" w:rsidR="00EF28C4" w:rsidRPr="00C54377" w:rsidRDefault="00EF28C4" w:rsidP="00EF28C4">
            <w:pPr>
              <w:spacing w:before="60" w:after="60"/>
              <w:rPr>
                <w:rFonts w:eastAsiaTheme="minorEastAsia" w:hint="eastAsia"/>
                <w:sz w:val="18"/>
                <w:szCs w:val="18"/>
                <w:lang w:eastAsia="zh-CN"/>
              </w:rPr>
            </w:pPr>
            <w:r w:rsidRPr="00EF28C4">
              <w:rPr>
                <w:rFonts w:eastAsiaTheme="minorEastAsia"/>
                <w:sz w:val="18"/>
                <w:szCs w:val="18"/>
                <w:lang w:eastAsia="zh-CN"/>
              </w:rPr>
              <w:t>o</w:t>
            </w:r>
            <w:r w:rsidRPr="00EF28C4">
              <w:rPr>
                <w:rFonts w:eastAsiaTheme="minorEastAsia"/>
                <w:sz w:val="18"/>
                <w:szCs w:val="18"/>
                <w:lang w:eastAsia="zh-CN"/>
              </w:rPr>
              <w:tab/>
              <w:t xml:space="preserve">FFS new test models are required to contain SBFD configurations for UL/DL </w:t>
            </w:r>
            <w:proofErr w:type="spellStart"/>
            <w:r w:rsidRPr="00EF28C4">
              <w:rPr>
                <w:rFonts w:eastAsiaTheme="minorEastAsia"/>
                <w:sz w:val="18"/>
                <w:szCs w:val="18"/>
                <w:lang w:eastAsia="zh-CN"/>
              </w:rPr>
              <w:t>subband</w:t>
            </w:r>
            <w:proofErr w:type="spellEnd"/>
            <w:r w:rsidRPr="00EF28C4">
              <w:rPr>
                <w:rFonts w:eastAsiaTheme="minorEastAsia"/>
                <w:sz w:val="18"/>
                <w:szCs w:val="18"/>
                <w:lang w:eastAsia="zh-CN"/>
              </w:rPr>
              <w:t xml:space="preserve"> and </w:t>
            </w:r>
            <w:proofErr w:type="spellStart"/>
            <w:r w:rsidRPr="00EF28C4">
              <w:rPr>
                <w:rFonts w:eastAsiaTheme="minorEastAsia"/>
                <w:sz w:val="18"/>
                <w:szCs w:val="18"/>
                <w:lang w:eastAsia="zh-CN"/>
              </w:rPr>
              <w:t>guardband</w:t>
            </w:r>
            <w:proofErr w:type="spellEnd"/>
            <w:r w:rsidRPr="00EF28C4">
              <w:rPr>
                <w:rFonts w:eastAsiaTheme="minorEastAsia"/>
                <w:sz w:val="18"/>
                <w:szCs w:val="18"/>
                <w:lang w:eastAsia="zh-CN"/>
              </w:rPr>
              <w:t>.</w:t>
            </w:r>
          </w:p>
        </w:tc>
      </w:tr>
    </w:tbl>
    <w:p w14:paraId="0E9FE4FD" w14:textId="65EB9514" w:rsidR="00EB02EF" w:rsidRDefault="00EB02EF" w:rsidP="00EB02EF">
      <w:pPr>
        <w:spacing w:after="120" w:line="259" w:lineRule="auto"/>
        <w:rPr>
          <w:lang w:val="en-US"/>
        </w:rPr>
      </w:pPr>
    </w:p>
    <w:p w14:paraId="6A631410" w14:textId="2B8A4779" w:rsidR="00573988" w:rsidRPr="00F21EEC" w:rsidRDefault="00573988" w:rsidP="00573988">
      <w:pPr>
        <w:pStyle w:val="Heading3"/>
        <w:rPr>
          <w:lang w:val="en-US"/>
        </w:rPr>
      </w:pPr>
      <w:r w:rsidRPr="00F21EEC">
        <w:rPr>
          <w:lang w:val="en-US"/>
        </w:rPr>
        <w:lastRenderedPageBreak/>
        <w:t xml:space="preserve">Sub-topic </w:t>
      </w:r>
      <w:r>
        <w:rPr>
          <w:lang w:val="en-US"/>
        </w:rPr>
        <w:t>5</w:t>
      </w:r>
      <w:r w:rsidRPr="00F21EEC">
        <w:rPr>
          <w:lang w:val="en-US"/>
        </w:rPr>
        <w:t>-1</w:t>
      </w:r>
      <w:r w:rsidRPr="00F21EEC">
        <w:rPr>
          <w:rFonts w:hint="eastAsia"/>
          <w:lang w:val="en-US"/>
        </w:rPr>
        <w:t>:</w:t>
      </w:r>
      <w:r w:rsidRPr="00F21EEC">
        <w:rPr>
          <w:lang w:val="en-US"/>
        </w:rPr>
        <w:t xml:space="preserve"> </w:t>
      </w:r>
      <w:r w:rsidR="00112CA8">
        <w:rPr>
          <w:lang w:val="en-US"/>
        </w:rPr>
        <w:t>Workplan for performance</w:t>
      </w:r>
      <w:r>
        <w:rPr>
          <w:lang w:val="en-US"/>
        </w:rPr>
        <w:t xml:space="preserve"> </w:t>
      </w:r>
      <w:r w:rsidR="00112CA8">
        <w:rPr>
          <w:lang w:val="en-US"/>
        </w:rPr>
        <w:t xml:space="preserve">part </w:t>
      </w:r>
    </w:p>
    <w:p w14:paraId="7788F1CB" w14:textId="178CB103" w:rsidR="00573988" w:rsidRPr="005F74FB" w:rsidRDefault="00573988" w:rsidP="00573988">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1</w:t>
      </w:r>
      <w:r w:rsidRPr="005F74FB">
        <w:rPr>
          <w:szCs w:val="13"/>
          <w:lang w:val="en-US"/>
        </w:rPr>
        <w:t>-</w:t>
      </w:r>
      <w:r>
        <w:rPr>
          <w:szCs w:val="13"/>
          <w:lang w:val="en-US"/>
        </w:rPr>
        <w:t>1</w:t>
      </w:r>
      <w:r w:rsidRPr="005F74FB">
        <w:rPr>
          <w:szCs w:val="13"/>
          <w:lang w:val="en-US"/>
        </w:rPr>
        <w:t xml:space="preserve">: </w:t>
      </w:r>
      <w:r w:rsidR="00112CA8" w:rsidRPr="00112CA8">
        <w:rPr>
          <w:szCs w:val="13"/>
          <w:lang w:val="en-US"/>
        </w:rPr>
        <w:t>Workplan for performance part</w:t>
      </w:r>
      <w:r>
        <w:rPr>
          <w:szCs w:val="13"/>
          <w:lang w:val="en-US"/>
        </w:rPr>
        <w:t xml:space="preserve"> </w:t>
      </w:r>
    </w:p>
    <w:p w14:paraId="2B161A11" w14:textId="52028ABB" w:rsidR="00112CA8" w:rsidRDefault="00112CA8" w:rsidP="0057398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Workplan for performance part is </w:t>
      </w:r>
      <w:r w:rsidR="00593B3B">
        <w:rPr>
          <w:rFonts w:eastAsia="宋体"/>
          <w:szCs w:val="24"/>
          <w:lang w:eastAsia="zh-CN"/>
        </w:rPr>
        <w:t>provided</w:t>
      </w:r>
      <w:r>
        <w:rPr>
          <w:rFonts w:eastAsia="宋体"/>
          <w:szCs w:val="24"/>
          <w:lang w:eastAsia="zh-CN"/>
        </w:rPr>
        <w:t xml:space="preserve"> in [R4-2507487]</w:t>
      </w:r>
      <w:r w:rsidR="00593B3B">
        <w:rPr>
          <w:rFonts w:eastAsia="宋体"/>
          <w:szCs w:val="24"/>
          <w:lang w:eastAsia="zh-CN"/>
        </w:rPr>
        <w:t xml:space="preserve">, as below: </w:t>
      </w:r>
    </w:p>
    <w:p w14:paraId="75C50C28" w14:textId="77777777" w:rsidR="00593B3B" w:rsidRPr="00B7225D" w:rsidRDefault="00593B3B" w:rsidP="00593B3B">
      <w:pPr>
        <w:jc w:val="center"/>
      </w:pPr>
      <w:r>
        <w:t xml:space="preserve">Table 1: WI plan for </w:t>
      </w:r>
      <w:r w:rsidRPr="00F6758C">
        <w:t>Evolution of NR duplex operation</w:t>
      </w:r>
      <w:r>
        <w:t xml:space="preserve"> (RAN4 Performance Part)</w:t>
      </w:r>
    </w:p>
    <w:tbl>
      <w:tblPr>
        <w:tblW w:w="5021" w:type="pct"/>
        <w:tblCellMar>
          <w:left w:w="0" w:type="dxa"/>
          <w:right w:w="0" w:type="dxa"/>
        </w:tblCellMar>
        <w:tblLook w:val="04A0" w:firstRow="1" w:lastRow="0" w:firstColumn="1" w:lastColumn="0" w:noHBand="0" w:noVBand="1"/>
      </w:tblPr>
      <w:tblGrid>
        <w:gridCol w:w="2260"/>
        <w:gridCol w:w="7399"/>
      </w:tblGrid>
      <w:tr w:rsidR="00593B3B" w:rsidRPr="00B51153" w14:paraId="6A79E46F" w14:textId="77777777" w:rsidTr="000265F7">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23705D82" w14:textId="77777777" w:rsidR="00593B3B" w:rsidRPr="00B51153" w:rsidRDefault="00593B3B" w:rsidP="000265F7">
            <w:pPr>
              <w:rPr>
                <w:b/>
              </w:rPr>
            </w:pPr>
            <w:bookmarkStart w:id="4" w:name="_Hlk155103169"/>
            <w:bookmarkStart w:id="5" w:name="_Hlk155887839"/>
            <w:bookmarkStart w:id="6" w:name="OLE_LINK80"/>
            <w:bookmarkStart w:id="7" w:name="OLE_LINK78"/>
            <w:bookmarkStart w:id="8" w:name="OLE_LINK73"/>
            <w:r w:rsidRPr="00B51153">
              <w:rPr>
                <w:b/>
                <w:lang w:eastAsia="zh-CN"/>
              </w:rPr>
              <w:t>Schedule and</w:t>
            </w:r>
            <w:r w:rsidRPr="00B51153">
              <w:rPr>
                <w:b/>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28C00B2F" w14:textId="77777777" w:rsidR="00593B3B" w:rsidRPr="00B51153" w:rsidRDefault="00593B3B" w:rsidP="000265F7">
            <w:pPr>
              <w:rPr>
                <w:b/>
              </w:rPr>
            </w:pPr>
            <w:r w:rsidRPr="00B51153">
              <w:rPr>
                <w:b/>
              </w:rPr>
              <w:t>Work plan</w:t>
            </w:r>
          </w:p>
        </w:tc>
      </w:tr>
      <w:bookmarkEnd w:id="4"/>
      <w:bookmarkEnd w:id="5"/>
      <w:tr w:rsidR="00593B3B" w:rsidRPr="00096552" w14:paraId="0F8A5B44" w14:textId="77777777" w:rsidTr="000265F7">
        <w:trPr>
          <w:trHeight w:val="217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13D78C6" w14:textId="77777777" w:rsidR="00593B3B" w:rsidRPr="00096552" w:rsidRDefault="00593B3B" w:rsidP="000265F7">
            <w:pPr>
              <w:rPr>
                <w:bCs/>
                <w:u w:val="single"/>
              </w:rPr>
            </w:pPr>
            <w:r w:rsidRPr="00096552">
              <w:rPr>
                <w:bCs/>
                <w:u w:val="single"/>
              </w:rPr>
              <w:t>May, 2025</w:t>
            </w:r>
          </w:p>
          <w:p w14:paraId="0E4F26D7" w14:textId="77777777" w:rsidR="00593B3B" w:rsidRPr="00096552" w:rsidRDefault="00593B3B" w:rsidP="000265F7">
            <w:pPr>
              <w:tabs>
                <w:tab w:val="num" w:pos="720"/>
              </w:tabs>
              <w:rPr>
                <w:bCs/>
              </w:rPr>
            </w:pPr>
            <w:r w:rsidRPr="00096552">
              <w:rPr>
                <w:bCs/>
              </w:rPr>
              <w:t>(</w:t>
            </w:r>
            <w:r>
              <w:rPr>
                <w:bCs/>
              </w:rPr>
              <w:t>0</w:t>
            </w:r>
            <w:r w:rsidRPr="00096552">
              <w:rPr>
                <w:bCs/>
              </w:rPr>
              <w:t>.5</w:t>
            </w:r>
            <w:r>
              <w:rPr>
                <w:bCs/>
              </w:rPr>
              <w:t xml:space="preserve"> RF</w:t>
            </w:r>
            <w:r w:rsidRPr="00096552">
              <w:rPr>
                <w:bCs/>
              </w:rPr>
              <w:t xml:space="preserve"> + 0.</w:t>
            </w:r>
            <w:r>
              <w:rPr>
                <w:bCs/>
              </w:rPr>
              <w:t>2</w:t>
            </w:r>
            <w:r w:rsidRPr="00096552">
              <w:rPr>
                <w:bCs/>
              </w:rPr>
              <w:t xml:space="preserve">5 </w:t>
            </w:r>
            <w:r>
              <w:rPr>
                <w:bCs/>
              </w:rPr>
              <w:t xml:space="preserve">RD </w:t>
            </w:r>
            <w:r w:rsidRPr="00096552">
              <w:rPr>
                <w:bCs/>
              </w:rPr>
              <w:t>TU</w:t>
            </w:r>
            <w:r>
              <w:rPr>
                <w:bCs/>
              </w:rPr>
              <w:br/>
              <w:t xml:space="preserve"> for Perf. part</w:t>
            </w:r>
            <w:r w:rsidRPr="00096552">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D91B098" w14:textId="77777777" w:rsidR="00593B3B" w:rsidRPr="00096552" w:rsidRDefault="00593B3B" w:rsidP="000265F7">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29306A52" w14:textId="77777777" w:rsidR="00593B3B" w:rsidRPr="00096552" w:rsidRDefault="00593B3B" w:rsidP="00593B3B">
            <w:pPr>
              <w:pStyle w:val="ListParagraph"/>
              <w:numPr>
                <w:ilvl w:val="0"/>
                <w:numId w:val="45"/>
              </w:numPr>
              <w:tabs>
                <w:tab w:val="left" w:pos="360"/>
              </w:tabs>
              <w:snapToGrid w:val="0"/>
              <w:spacing w:after="0"/>
              <w:ind w:firstLineChars="0"/>
            </w:pPr>
            <w:r w:rsidRPr="00096552">
              <w:t xml:space="preserve">Begin discussion on </w:t>
            </w:r>
          </w:p>
          <w:p w14:paraId="416BA0FC" w14:textId="77777777" w:rsidR="00593B3B" w:rsidRDefault="00593B3B" w:rsidP="00593B3B">
            <w:pPr>
              <w:pStyle w:val="ListParagraph"/>
              <w:numPr>
                <w:ilvl w:val="1"/>
                <w:numId w:val="45"/>
              </w:numPr>
              <w:tabs>
                <w:tab w:val="left" w:pos="360"/>
              </w:tabs>
              <w:snapToGrid w:val="0"/>
              <w:spacing w:after="0"/>
              <w:ind w:firstLineChars="0"/>
            </w:pPr>
            <w:r w:rsidRPr="00096552">
              <w:t xml:space="preserve">BS RF conformance requirements to support SBFD operation at </w:t>
            </w:r>
            <w:proofErr w:type="spellStart"/>
            <w:r w:rsidRPr="00096552">
              <w:t>gNB</w:t>
            </w:r>
            <w:proofErr w:type="spellEnd"/>
          </w:p>
          <w:p w14:paraId="590BAB2D" w14:textId="77777777" w:rsidR="00593B3B" w:rsidRPr="00096552" w:rsidRDefault="00593B3B" w:rsidP="00593B3B">
            <w:pPr>
              <w:pStyle w:val="ListParagraph"/>
              <w:numPr>
                <w:ilvl w:val="2"/>
                <w:numId w:val="45"/>
              </w:numPr>
              <w:tabs>
                <w:tab w:val="left" w:pos="360"/>
              </w:tabs>
              <w:snapToGrid w:val="0"/>
              <w:spacing w:after="0"/>
              <w:ind w:firstLineChars="0"/>
            </w:pPr>
            <w:r>
              <w:rPr>
                <w:rFonts w:eastAsia="Malgun Gothic"/>
                <w:lang w:eastAsia="ko-KR"/>
              </w:rPr>
              <w:t xml:space="preserve">Discussion on </w:t>
            </w:r>
            <w:r>
              <w:rPr>
                <w:rFonts w:eastAsia="Malgun Gothic" w:hint="eastAsia"/>
                <w:lang w:eastAsia="ko-KR"/>
              </w:rPr>
              <w:t>R</w:t>
            </w:r>
            <w:r>
              <w:rPr>
                <w:rFonts w:eastAsia="Malgun Gothic"/>
                <w:lang w:eastAsia="ko-KR"/>
              </w:rPr>
              <w:t xml:space="preserve">F conformance requirement scope. </w:t>
            </w:r>
          </w:p>
          <w:p w14:paraId="2FB2D010" w14:textId="77777777" w:rsidR="00593B3B" w:rsidRDefault="00593B3B" w:rsidP="00593B3B">
            <w:pPr>
              <w:pStyle w:val="ListParagraph"/>
              <w:numPr>
                <w:ilvl w:val="1"/>
                <w:numId w:val="45"/>
              </w:numPr>
              <w:ind w:firstLineChars="0"/>
              <w:contextualSpacing/>
            </w:pPr>
            <w:r w:rsidRPr="00096552">
              <w:t>RRM performance requirements to support SBFD operation</w:t>
            </w:r>
          </w:p>
          <w:p w14:paraId="79E4D32C" w14:textId="77777777" w:rsidR="00593B3B" w:rsidRPr="00096552" w:rsidRDefault="00593B3B" w:rsidP="00593B3B">
            <w:pPr>
              <w:pStyle w:val="ListParagraph"/>
              <w:numPr>
                <w:ilvl w:val="2"/>
                <w:numId w:val="45"/>
              </w:numPr>
              <w:ind w:firstLineChars="0"/>
              <w:contextualSpacing/>
            </w:pPr>
            <w:r>
              <w:rPr>
                <w:rFonts w:eastAsia="Malgun Gothic"/>
                <w:lang w:eastAsia="ko-KR"/>
              </w:rPr>
              <w:t xml:space="preserve">Discussion on RRM performance requirement scope. </w:t>
            </w:r>
          </w:p>
          <w:p w14:paraId="5A862543" w14:textId="77777777" w:rsidR="00593B3B" w:rsidRDefault="00593B3B" w:rsidP="00593B3B">
            <w:pPr>
              <w:pStyle w:val="ListParagraph"/>
              <w:numPr>
                <w:ilvl w:val="1"/>
                <w:numId w:val="45"/>
              </w:numPr>
              <w:tabs>
                <w:tab w:val="left" w:pos="360"/>
              </w:tabs>
              <w:snapToGrid w:val="0"/>
              <w:spacing w:after="0"/>
              <w:ind w:firstLineChars="0"/>
            </w:pPr>
            <w:r w:rsidRPr="00096552">
              <w:t>SBFD-capable BS and/or SBFD-aware UE demodulation performance requirements to support SBFD operation</w:t>
            </w:r>
          </w:p>
          <w:p w14:paraId="675052EE" w14:textId="77777777" w:rsidR="00593B3B" w:rsidRPr="00096552" w:rsidRDefault="00593B3B" w:rsidP="00593B3B">
            <w:pPr>
              <w:pStyle w:val="ListParagraph"/>
              <w:numPr>
                <w:ilvl w:val="2"/>
                <w:numId w:val="45"/>
              </w:numPr>
              <w:ind w:firstLineChars="0"/>
              <w:contextualSpacing/>
            </w:pPr>
            <w:r>
              <w:rPr>
                <w:rFonts w:eastAsia="Malgun Gothic"/>
                <w:lang w:eastAsia="ko-KR"/>
              </w:rPr>
              <w:t xml:space="preserve">Discussion on demodulation performance requirement scope. </w:t>
            </w:r>
          </w:p>
        </w:tc>
      </w:tr>
      <w:tr w:rsidR="00593B3B" w:rsidRPr="00096552" w14:paraId="23EE1262" w14:textId="77777777" w:rsidTr="000265F7">
        <w:trPr>
          <w:trHeight w:val="604"/>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9DBFB45" w14:textId="77777777" w:rsidR="00593B3B" w:rsidRPr="00096552" w:rsidRDefault="00593B3B" w:rsidP="000265F7">
            <w:pPr>
              <w:rPr>
                <w:bCs/>
                <w:u w:val="single"/>
              </w:rPr>
            </w:pPr>
            <w:r w:rsidRPr="00096552">
              <w:rPr>
                <w:bCs/>
                <w:u w:val="single"/>
                <w:lang w:eastAsia="zh-CN"/>
              </w:rPr>
              <w:t>August</w:t>
            </w:r>
            <w:r w:rsidRPr="00096552">
              <w:rPr>
                <w:bCs/>
                <w:u w:val="single"/>
              </w:rPr>
              <w:t>, 2025</w:t>
            </w:r>
          </w:p>
          <w:p w14:paraId="17436F6B" w14:textId="77777777" w:rsidR="00593B3B" w:rsidRPr="00096552" w:rsidRDefault="00593B3B" w:rsidP="000265F7">
            <w:pPr>
              <w:rPr>
                <w:bCs/>
              </w:rPr>
            </w:pPr>
            <w:r w:rsidRPr="00096552">
              <w:rPr>
                <w:bCs/>
              </w:rPr>
              <w:t xml:space="preserve">RAN4#116 </w:t>
            </w:r>
            <w:r>
              <w:rPr>
                <w:bCs/>
              </w:rPr>
              <w:br/>
            </w:r>
            <w:r w:rsidRPr="00096552">
              <w:rPr>
                <w:bCs/>
              </w:rPr>
              <w:t>(</w:t>
            </w:r>
            <w:r>
              <w:rPr>
                <w:bCs/>
              </w:rPr>
              <w:t>0</w:t>
            </w:r>
            <w:r w:rsidRPr="00096552">
              <w:rPr>
                <w:bCs/>
              </w:rPr>
              <w:t>.5</w:t>
            </w:r>
            <w:r>
              <w:rPr>
                <w:bCs/>
              </w:rPr>
              <w:t xml:space="preserve"> RF</w:t>
            </w:r>
            <w:r w:rsidRPr="00096552">
              <w:rPr>
                <w:bCs/>
              </w:rPr>
              <w:t xml:space="preserve"> + 0.</w:t>
            </w:r>
            <w:r>
              <w:rPr>
                <w:bCs/>
              </w:rPr>
              <w:t>2</w:t>
            </w:r>
            <w:r w:rsidRPr="00096552">
              <w:rPr>
                <w:bCs/>
              </w:rPr>
              <w:t xml:space="preserve">5 </w:t>
            </w:r>
            <w:r>
              <w:rPr>
                <w:bCs/>
              </w:rPr>
              <w:t xml:space="preserve">RD </w:t>
            </w:r>
            <w:r w:rsidRPr="00096552">
              <w:rPr>
                <w:bCs/>
              </w:rPr>
              <w:t>TU</w:t>
            </w:r>
            <w:r>
              <w:rPr>
                <w:bCs/>
              </w:rPr>
              <w:br/>
              <w:t xml:space="preserve"> for Perf. part</w:t>
            </w:r>
            <w:r w:rsidRPr="00096552">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1161E30" w14:textId="77777777" w:rsidR="00593B3B" w:rsidRPr="00096552" w:rsidRDefault="00593B3B" w:rsidP="000265F7">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1890C166" w14:textId="77777777" w:rsidR="00593B3B" w:rsidRPr="00096552" w:rsidRDefault="00593B3B" w:rsidP="00593B3B">
            <w:pPr>
              <w:pStyle w:val="ListParagraph"/>
              <w:numPr>
                <w:ilvl w:val="0"/>
                <w:numId w:val="45"/>
              </w:numPr>
              <w:snapToGrid w:val="0"/>
              <w:spacing w:after="0"/>
              <w:ind w:firstLineChars="0"/>
            </w:pPr>
            <w:r w:rsidRPr="00096552">
              <w:t xml:space="preserve">Continue discussion on </w:t>
            </w:r>
          </w:p>
          <w:p w14:paraId="0458351C" w14:textId="77777777" w:rsidR="00593B3B" w:rsidRDefault="00593B3B" w:rsidP="00593B3B">
            <w:pPr>
              <w:pStyle w:val="ListParagraph"/>
              <w:numPr>
                <w:ilvl w:val="1"/>
                <w:numId w:val="45"/>
              </w:numPr>
              <w:snapToGrid w:val="0"/>
              <w:spacing w:after="0"/>
              <w:ind w:firstLineChars="0"/>
            </w:pPr>
            <w:r w:rsidRPr="00096552">
              <w:t xml:space="preserve">BS RF conformance requirements to support SBFD operation at </w:t>
            </w:r>
            <w:proofErr w:type="spellStart"/>
            <w:r w:rsidRPr="00096552">
              <w:t>gNB</w:t>
            </w:r>
            <w:proofErr w:type="spellEnd"/>
          </w:p>
          <w:p w14:paraId="46FA187C" w14:textId="77777777" w:rsidR="00593B3B" w:rsidRPr="003401E2" w:rsidRDefault="00593B3B" w:rsidP="00593B3B">
            <w:pPr>
              <w:pStyle w:val="ListParagraph"/>
              <w:numPr>
                <w:ilvl w:val="2"/>
                <w:numId w:val="45"/>
              </w:numPr>
              <w:snapToGrid w:val="0"/>
              <w:spacing w:after="0"/>
              <w:ind w:firstLineChars="0"/>
            </w:pPr>
            <w:r>
              <w:rPr>
                <w:rFonts w:eastAsia="Malgun Gothic" w:hint="eastAsia"/>
                <w:lang w:eastAsia="ko-KR"/>
              </w:rPr>
              <w:t>C</w:t>
            </w:r>
            <w:r>
              <w:rPr>
                <w:rFonts w:eastAsia="Malgun Gothic"/>
                <w:lang w:eastAsia="ko-KR"/>
              </w:rPr>
              <w:t xml:space="preserve">onfirm the scope for </w:t>
            </w:r>
            <w:r w:rsidRPr="00096552">
              <w:t>BS RF conformance requirements</w:t>
            </w:r>
            <w:r>
              <w:t xml:space="preserve">. </w:t>
            </w:r>
          </w:p>
          <w:p w14:paraId="038A386C" w14:textId="77777777" w:rsidR="00593B3B" w:rsidRPr="00C676E2" w:rsidRDefault="00593B3B" w:rsidP="00593B3B">
            <w:pPr>
              <w:pStyle w:val="ListParagraph"/>
              <w:numPr>
                <w:ilvl w:val="2"/>
                <w:numId w:val="45"/>
              </w:numPr>
              <w:snapToGrid w:val="0"/>
              <w:spacing w:after="0"/>
              <w:ind w:firstLineChars="0"/>
            </w:pPr>
            <w:r>
              <w:rPr>
                <w:rFonts w:eastAsia="Malgun Gothic" w:hint="eastAsia"/>
                <w:lang w:eastAsia="ko-KR"/>
              </w:rPr>
              <w:t>I</w:t>
            </w:r>
            <w:r>
              <w:rPr>
                <w:rFonts w:eastAsia="Malgun Gothic"/>
                <w:lang w:eastAsia="ko-KR"/>
              </w:rPr>
              <w:t xml:space="preserve">dentify and resolve key test issues for BS RF conformance testing. </w:t>
            </w:r>
          </w:p>
          <w:p w14:paraId="68A345DF" w14:textId="77777777" w:rsidR="00593B3B" w:rsidRPr="00096552" w:rsidRDefault="00593B3B" w:rsidP="00593B3B">
            <w:pPr>
              <w:pStyle w:val="ListParagraph"/>
              <w:numPr>
                <w:ilvl w:val="2"/>
                <w:numId w:val="45"/>
              </w:numPr>
              <w:snapToGrid w:val="0"/>
              <w:spacing w:after="0"/>
              <w:ind w:firstLineChars="0"/>
            </w:pPr>
            <w:r>
              <w:rPr>
                <w:rFonts w:eastAsia="Malgun Gothic"/>
                <w:lang w:eastAsia="ko-KR"/>
              </w:rPr>
              <w:t>CR drafting work-splitting confirmed for the conformance testing general requirements and test cases for SBFD-capable BS</w:t>
            </w:r>
          </w:p>
          <w:p w14:paraId="5ABC7685" w14:textId="77777777" w:rsidR="00593B3B" w:rsidRDefault="00593B3B" w:rsidP="00593B3B">
            <w:pPr>
              <w:pStyle w:val="ListParagraph"/>
              <w:numPr>
                <w:ilvl w:val="1"/>
                <w:numId w:val="45"/>
              </w:numPr>
              <w:ind w:firstLineChars="0"/>
              <w:contextualSpacing/>
            </w:pPr>
            <w:r w:rsidRPr="00096552">
              <w:t>RRM performance requirements to support SBFD operation</w:t>
            </w:r>
          </w:p>
          <w:p w14:paraId="0B1BA57C" w14:textId="77777777" w:rsidR="00593B3B" w:rsidRPr="009D34BB" w:rsidRDefault="00593B3B" w:rsidP="00593B3B">
            <w:pPr>
              <w:pStyle w:val="ListParagraph"/>
              <w:numPr>
                <w:ilvl w:val="2"/>
                <w:numId w:val="45"/>
              </w:numPr>
              <w:snapToGrid w:val="0"/>
              <w:spacing w:after="0"/>
              <w:ind w:firstLineChars="0"/>
            </w:pPr>
            <w:r>
              <w:rPr>
                <w:rFonts w:eastAsia="Malgun Gothic" w:hint="eastAsia"/>
                <w:lang w:eastAsia="ko-KR"/>
              </w:rPr>
              <w:t>C</w:t>
            </w:r>
            <w:r>
              <w:rPr>
                <w:rFonts w:eastAsia="Malgun Gothic"/>
                <w:lang w:eastAsia="ko-KR"/>
              </w:rPr>
              <w:t xml:space="preserve">onfirm the scope for </w:t>
            </w:r>
            <w:r>
              <w:t>RRM performance</w:t>
            </w:r>
            <w:r w:rsidRPr="00096552">
              <w:t xml:space="preserve"> requirements</w:t>
            </w:r>
            <w:r>
              <w:t xml:space="preserve"> </w:t>
            </w:r>
            <w:r>
              <w:rPr>
                <w:rFonts w:eastAsia="Malgun Gothic"/>
                <w:lang w:val="en-US" w:eastAsia="ko-KR"/>
              </w:rPr>
              <w:t>considering the UE-to-UE CLI handling and impacted RRM core requirements</w:t>
            </w:r>
            <w:r>
              <w:t>.</w:t>
            </w:r>
          </w:p>
          <w:p w14:paraId="3EA83F5E" w14:textId="77777777" w:rsidR="00593B3B" w:rsidRPr="00F95070" w:rsidRDefault="00593B3B" w:rsidP="00593B3B">
            <w:pPr>
              <w:pStyle w:val="ListParagraph"/>
              <w:numPr>
                <w:ilvl w:val="2"/>
                <w:numId w:val="45"/>
              </w:numPr>
              <w:snapToGrid w:val="0"/>
              <w:spacing w:after="0"/>
              <w:ind w:firstLineChars="0"/>
            </w:pPr>
            <w:r>
              <w:rPr>
                <w:rFonts w:eastAsia="Malgun Gothic"/>
                <w:lang w:eastAsia="ko-KR"/>
              </w:rPr>
              <w:t xml:space="preserve">Identify and resolve key issues </w:t>
            </w:r>
            <w:r>
              <w:rPr>
                <w:rFonts w:eastAsia="Malgun Gothic"/>
                <w:lang w:val="en-US" w:eastAsia="ko-KR"/>
              </w:rPr>
              <w:t xml:space="preserve">for RRM performance testing. </w:t>
            </w:r>
            <w:r>
              <w:rPr>
                <w:rFonts w:eastAsia="Malgun Gothic"/>
                <w:lang w:eastAsia="ko-KR"/>
              </w:rPr>
              <w:t xml:space="preserve"> </w:t>
            </w:r>
          </w:p>
          <w:p w14:paraId="5793D143" w14:textId="77777777" w:rsidR="00593B3B" w:rsidRPr="00096552" w:rsidRDefault="00593B3B" w:rsidP="00593B3B">
            <w:pPr>
              <w:pStyle w:val="ListParagraph"/>
              <w:numPr>
                <w:ilvl w:val="2"/>
                <w:numId w:val="45"/>
              </w:numPr>
              <w:snapToGrid w:val="0"/>
              <w:spacing w:after="0"/>
              <w:ind w:firstLineChars="0"/>
            </w:pPr>
            <w:r>
              <w:rPr>
                <w:rFonts w:eastAsia="Malgun Gothic"/>
                <w:lang w:eastAsia="ko-KR"/>
              </w:rPr>
              <w:t>CR drafting work-splitting on RRM performance testing general requirements and test cases</w:t>
            </w:r>
          </w:p>
          <w:p w14:paraId="5CCFE88E" w14:textId="77777777" w:rsidR="00593B3B" w:rsidRDefault="00593B3B" w:rsidP="00593B3B">
            <w:pPr>
              <w:pStyle w:val="ListParagraph"/>
              <w:numPr>
                <w:ilvl w:val="1"/>
                <w:numId w:val="45"/>
              </w:numPr>
              <w:snapToGrid w:val="0"/>
              <w:spacing w:after="0"/>
              <w:ind w:firstLineChars="0"/>
            </w:pPr>
            <w:r w:rsidRPr="00096552">
              <w:t>SBFD-capable BS and/or SBFD-aware UE demodulation performance requirements to support SBFD operation</w:t>
            </w:r>
          </w:p>
          <w:p w14:paraId="2F197B09" w14:textId="77777777" w:rsidR="00593B3B" w:rsidRDefault="00593B3B" w:rsidP="00593B3B">
            <w:pPr>
              <w:pStyle w:val="ListParagraph"/>
              <w:numPr>
                <w:ilvl w:val="2"/>
                <w:numId w:val="45"/>
              </w:numPr>
              <w:snapToGrid w:val="0"/>
              <w:spacing w:after="0"/>
              <w:ind w:firstLineChars="0"/>
            </w:pPr>
            <w:r w:rsidRPr="00096552">
              <w:t>SBFD-capable BS and/or SBFD-aware UE demodulation performance requirements to support SBFD operation</w:t>
            </w:r>
            <w:r>
              <w:t>.</w:t>
            </w:r>
          </w:p>
          <w:p w14:paraId="7F91CDE0" w14:textId="77777777" w:rsidR="00593B3B" w:rsidRPr="00F95070" w:rsidRDefault="00593B3B" w:rsidP="00593B3B">
            <w:pPr>
              <w:pStyle w:val="ListParagraph"/>
              <w:numPr>
                <w:ilvl w:val="2"/>
                <w:numId w:val="45"/>
              </w:numPr>
              <w:snapToGrid w:val="0"/>
              <w:spacing w:after="0"/>
              <w:ind w:firstLineChars="0"/>
            </w:pPr>
            <w:r>
              <w:rPr>
                <w:rFonts w:eastAsia="Malgun Gothic"/>
                <w:lang w:eastAsia="ko-KR"/>
              </w:rPr>
              <w:t xml:space="preserve">Identify and resolve key issues </w:t>
            </w:r>
            <w:r>
              <w:rPr>
                <w:rFonts w:eastAsia="Malgun Gothic"/>
                <w:lang w:val="en-US" w:eastAsia="ko-KR"/>
              </w:rPr>
              <w:t xml:space="preserve">for demodulation performance testing. </w:t>
            </w:r>
            <w:r>
              <w:rPr>
                <w:rFonts w:eastAsia="Malgun Gothic"/>
                <w:lang w:eastAsia="ko-KR"/>
              </w:rPr>
              <w:t xml:space="preserve"> </w:t>
            </w:r>
          </w:p>
          <w:p w14:paraId="179400C4" w14:textId="77777777" w:rsidR="00593B3B" w:rsidRPr="00096552" w:rsidRDefault="00593B3B" w:rsidP="00593B3B">
            <w:pPr>
              <w:pStyle w:val="ListParagraph"/>
              <w:numPr>
                <w:ilvl w:val="2"/>
                <w:numId w:val="45"/>
              </w:numPr>
              <w:snapToGrid w:val="0"/>
              <w:spacing w:after="0"/>
              <w:ind w:firstLineChars="0"/>
            </w:pPr>
            <w:r>
              <w:rPr>
                <w:rFonts w:eastAsia="Malgun Gothic"/>
                <w:lang w:eastAsia="ko-KR"/>
              </w:rPr>
              <w:t>CR drafting work-splitting on demodulation performance testing general requirements and test cases</w:t>
            </w:r>
          </w:p>
        </w:tc>
      </w:tr>
      <w:tr w:rsidR="00593B3B" w:rsidRPr="00096552" w14:paraId="6498D716" w14:textId="77777777" w:rsidTr="000265F7">
        <w:trPr>
          <w:trHeight w:val="54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F43EF66" w14:textId="77777777" w:rsidR="00593B3B" w:rsidRPr="00096552" w:rsidRDefault="00593B3B" w:rsidP="000265F7">
            <w:pPr>
              <w:rPr>
                <w:bCs/>
                <w:u w:val="single"/>
                <w:lang w:eastAsia="zh-CN"/>
              </w:rPr>
            </w:pPr>
            <w:r w:rsidRPr="00096552">
              <w:rPr>
                <w:bCs/>
                <w:u w:val="single"/>
                <w:lang w:eastAsia="zh-CN"/>
              </w:rPr>
              <w:t>October, 2025</w:t>
            </w:r>
          </w:p>
          <w:p w14:paraId="6C4405ED" w14:textId="77777777" w:rsidR="00593B3B" w:rsidRPr="00096552" w:rsidRDefault="00593B3B" w:rsidP="000265F7">
            <w:pPr>
              <w:rPr>
                <w:bCs/>
                <w:lang w:eastAsia="zh-CN"/>
              </w:rPr>
            </w:pPr>
            <w:r w:rsidRPr="00096552">
              <w:rPr>
                <w:bCs/>
              </w:rPr>
              <w:t xml:space="preserve">RAN4#116bis </w:t>
            </w:r>
            <w:r>
              <w:rPr>
                <w:bCs/>
              </w:rPr>
              <w:br/>
            </w:r>
            <w:r w:rsidRPr="00096552">
              <w:rPr>
                <w:bCs/>
              </w:rPr>
              <w:t>(0.5</w:t>
            </w:r>
            <w:r>
              <w:rPr>
                <w:bCs/>
              </w:rPr>
              <w:t xml:space="preserve"> RF </w:t>
            </w:r>
            <w:r w:rsidRPr="00096552">
              <w:rPr>
                <w:bCs/>
              </w:rPr>
              <w:t>+ 1</w:t>
            </w:r>
            <w:r>
              <w:rPr>
                <w:bCs/>
              </w:rPr>
              <w:t xml:space="preserve"> RD</w:t>
            </w:r>
            <w:r w:rsidRPr="00096552">
              <w:rPr>
                <w:bCs/>
              </w:rPr>
              <w:t xml:space="preserve"> TU</w:t>
            </w:r>
            <w:r>
              <w:rPr>
                <w:bCs/>
              </w:rPr>
              <w:br/>
              <w:t>for Perf. part</w:t>
            </w:r>
            <w:r w:rsidRPr="00096552">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8A44844" w14:textId="77777777" w:rsidR="00593B3B" w:rsidRPr="00096552" w:rsidRDefault="00593B3B" w:rsidP="000265F7">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21751339" w14:textId="77777777" w:rsidR="00593B3B" w:rsidRPr="00096552" w:rsidRDefault="00593B3B" w:rsidP="00593B3B">
            <w:pPr>
              <w:pStyle w:val="ListParagraph"/>
              <w:numPr>
                <w:ilvl w:val="0"/>
                <w:numId w:val="45"/>
              </w:numPr>
              <w:snapToGrid w:val="0"/>
              <w:spacing w:after="0"/>
              <w:ind w:firstLineChars="0"/>
            </w:pPr>
            <w:r w:rsidRPr="00096552">
              <w:rPr>
                <w:kern w:val="24"/>
              </w:rPr>
              <w:t xml:space="preserve">Continue discussion and prepare draft </w:t>
            </w:r>
            <w:r w:rsidRPr="00096552">
              <w:t xml:space="preserve">CR(s) on </w:t>
            </w:r>
          </w:p>
          <w:p w14:paraId="236F463A" w14:textId="77777777" w:rsidR="00593B3B" w:rsidRPr="00096552" w:rsidRDefault="00593B3B" w:rsidP="00593B3B">
            <w:pPr>
              <w:pStyle w:val="ListParagraph"/>
              <w:numPr>
                <w:ilvl w:val="1"/>
                <w:numId w:val="45"/>
              </w:numPr>
              <w:snapToGrid w:val="0"/>
              <w:spacing w:after="0"/>
              <w:ind w:firstLineChars="0"/>
            </w:pPr>
            <w:r w:rsidRPr="00096552">
              <w:t xml:space="preserve">BS RF conformance requirements to support SBFD operation at </w:t>
            </w:r>
            <w:proofErr w:type="spellStart"/>
            <w:r w:rsidRPr="00096552">
              <w:t>gNB</w:t>
            </w:r>
            <w:proofErr w:type="spellEnd"/>
          </w:p>
          <w:p w14:paraId="7EE5F4B6" w14:textId="77777777" w:rsidR="00593B3B" w:rsidRPr="00096552" w:rsidRDefault="00593B3B" w:rsidP="00593B3B">
            <w:pPr>
              <w:pStyle w:val="ListParagraph"/>
              <w:numPr>
                <w:ilvl w:val="1"/>
                <w:numId w:val="45"/>
              </w:numPr>
              <w:ind w:firstLineChars="0"/>
              <w:contextualSpacing/>
            </w:pPr>
            <w:r w:rsidRPr="00096552">
              <w:t>RRM performance requirements to support SBFD operation</w:t>
            </w:r>
          </w:p>
          <w:p w14:paraId="56E9DB8F" w14:textId="77777777" w:rsidR="00593B3B" w:rsidRPr="00096552" w:rsidRDefault="00593B3B" w:rsidP="00593B3B">
            <w:pPr>
              <w:pStyle w:val="ListParagraph"/>
              <w:numPr>
                <w:ilvl w:val="1"/>
                <w:numId w:val="45"/>
              </w:numPr>
              <w:snapToGrid w:val="0"/>
              <w:spacing w:after="0"/>
              <w:ind w:firstLineChars="0"/>
            </w:pPr>
            <w:r w:rsidRPr="00096552">
              <w:t>SBFD-capable BS and/or SBFD-aware UE demodulation performance requirements to support SBFD operation</w:t>
            </w:r>
          </w:p>
        </w:tc>
      </w:tr>
      <w:tr w:rsidR="00593B3B" w:rsidRPr="00096552" w14:paraId="67E45735" w14:textId="77777777" w:rsidTr="000265F7">
        <w:trPr>
          <w:trHeight w:val="39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6805489" w14:textId="77777777" w:rsidR="00593B3B" w:rsidRPr="00096552" w:rsidRDefault="00593B3B" w:rsidP="000265F7">
            <w:pPr>
              <w:rPr>
                <w:bCs/>
                <w:u w:val="single"/>
                <w:lang w:eastAsia="zh-CN"/>
              </w:rPr>
            </w:pPr>
            <w:r w:rsidRPr="00096552">
              <w:rPr>
                <w:bCs/>
                <w:u w:val="single"/>
                <w:lang w:eastAsia="zh-CN"/>
              </w:rPr>
              <w:t>November, 2025</w:t>
            </w:r>
          </w:p>
          <w:p w14:paraId="1437FB0B" w14:textId="77777777" w:rsidR="00593B3B" w:rsidRDefault="00593B3B" w:rsidP="000265F7">
            <w:pPr>
              <w:rPr>
                <w:bCs/>
              </w:rPr>
            </w:pPr>
            <w:r w:rsidRPr="00096552">
              <w:rPr>
                <w:bCs/>
              </w:rPr>
              <w:t xml:space="preserve">RAN4#117 </w:t>
            </w:r>
            <w:r>
              <w:rPr>
                <w:bCs/>
              </w:rPr>
              <w:br/>
            </w:r>
            <w:r w:rsidRPr="00096552">
              <w:rPr>
                <w:bCs/>
              </w:rPr>
              <w:t>(0.5</w:t>
            </w:r>
            <w:r>
              <w:rPr>
                <w:bCs/>
              </w:rPr>
              <w:t xml:space="preserve"> RF </w:t>
            </w:r>
            <w:r w:rsidRPr="00096552">
              <w:rPr>
                <w:bCs/>
              </w:rPr>
              <w:t>+ 1</w:t>
            </w:r>
            <w:r>
              <w:rPr>
                <w:bCs/>
              </w:rPr>
              <w:t xml:space="preserve"> RD</w:t>
            </w:r>
            <w:r w:rsidRPr="00096552">
              <w:rPr>
                <w:bCs/>
              </w:rPr>
              <w:t xml:space="preserve"> TU</w:t>
            </w:r>
            <w:r>
              <w:rPr>
                <w:bCs/>
              </w:rPr>
              <w:br/>
              <w:t>for Perf. part</w:t>
            </w:r>
            <w:r w:rsidRPr="00096552">
              <w:rPr>
                <w:bCs/>
              </w:rPr>
              <w:t>)</w:t>
            </w:r>
          </w:p>
          <w:p w14:paraId="42A67E5B" w14:textId="77777777" w:rsidR="00593B3B" w:rsidRPr="00096552" w:rsidRDefault="00593B3B" w:rsidP="000265F7">
            <w:pPr>
              <w:rPr>
                <w:bCs/>
              </w:rPr>
            </w:pP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84A4D17" w14:textId="77777777" w:rsidR="00593B3B" w:rsidRPr="00096552" w:rsidRDefault="00593B3B" w:rsidP="000265F7">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257C31A4" w14:textId="77777777" w:rsidR="00593B3B" w:rsidRPr="00096552" w:rsidRDefault="00593B3B" w:rsidP="00593B3B">
            <w:pPr>
              <w:pStyle w:val="ListParagraph"/>
              <w:numPr>
                <w:ilvl w:val="0"/>
                <w:numId w:val="45"/>
              </w:numPr>
              <w:snapToGrid w:val="0"/>
              <w:spacing w:after="0"/>
              <w:ind w:firstLineChars="0"/>
            </w:pPr>
            <w:r w:rsidRPr="00096552">
              <w:rPr>
                <w:kern w:val="24"/>
              </w:rPr>
              <w:t xml:space="preserve">Finalize discussion and endorse draft </w:t>
            </w:r>
            <w:r w:rsidRPr="00096552">
              <w:t xml:space="preserve">CR(s) for </w:t>
            </w:r>
          </w:p>
          <w:p w14:paraId="28892297" w14:textId="77777777" w:rsidR="00593B3B" w:rsidRPr="00096552" w:rsidRDefault="00593B3B" w:rsidP="00593B3B">
            <w:pPr>
              <w:pStyle w:val="ListParagraph"/>
              <w:numPr>
                <w:ilvl w:val="1"/>
                <w:numId w:val="45"/>
              </w:numPr>
              <w:snapToGrid w:val="0"/>
              <w:spacing w:after="0"/>
              <w:ind w:firstLineChars="0"/>
            </w:pPr>
            <w:r w:rsidRPr="00096552">
              <w:t xml:space="preserve">BS RF conformance requirements to support SBFD operation at </w:t>
            </w:r>
            <w:proofErr w:type="spellStart"/>
            <w:r w:rsidRPr="00096552">
              <w:t>gNB</w:t>
            </w:r>
            <w:proofErr w:type="spellEnd"/>
          </w:p>
          <w:p w14:paraId="3000D5AB" w14:textId="77777777" w:rsidR="00593B3B" w:rsidRPr="00096552" w:rsidRDefault="00593B3B" w:rsidP="00593B3B">
            <w:pPr>
              <w:pStyle w:val="ListParagraph"/>
              <w:numPr>
                <w:ilvl w:val="1"/>
                <w:numId w:val="45"/>
              </w:numPr>
              <w:ind w:firstLineChars="0"/>
              <w:contextualSpacing/>
            </w:pPr>
            <w:r w:rsidRPr="00096552">
              <w:t>RRM performance requirements to support SBFD operation</w:t>
            </w:r>
          </w:p>
          <w:p w14:paraId="2B11E0A8" w14:textId="77777777" w:rsidR="00593B3B" w:rsidRPr="00096552" w:rsidRDefault="00593B3B" w:rsidP="00593B3B">
            <w:pPr>
              <w:pStyle w:val="ListParagraph"/>
              <w:numPr>
                <w:ilvl w:val="1"/>
                <w:numId w:val="45"/>
              </w:numPr>
              <w:snapToGrid w:val="0"/>
              <w:spacing w:after="0"/>
              <w:ind w:firstLineChars="0"/>
            </w:pPr>
            <w:r w:rsidRPr="00096552">
              <w:t>SBFD-capable BS and/or SBFD-aware UE demodulation performance requirements to support SBFD operation</w:t>
            </w:r>
          </w:p>
        </w:tc>
      </w:tr>
      <w:tr w:rsidR="00593B3B" w:rsidRPr="00096552" w14:paraId="36705602" w14:textId="77777777" w:rsidTr="000265F7">
        <w:trPr>
          <w:trHeight w:val="2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3DF285B7" w14:textId="77777777" w:rsidR="00593B3B" w:rsidRPr="00096552" w:rsidRDefault="00593B3B" w:rsidP="000265F7">
            <w:pPr>
              <w:rPr>
                <w:bCs/>
                <w:u w:val="single"/>
                <w:lang w:eastAsia="zh-CN"/>
              </w:rPr>
            </w:pPr>
            <w:r>
              <w:rPr>
                <w:bCs/>
                <w:u w:val="single"/>
                <w:lang w:eastAsia="zh-CN"/>
              </w:rPr>
              <w:t>February</w:t>
            </w:r>
            <w:r w:rsidRPr="00096552">
              <w:rPr>
                <w:bCs/>
                <w:u w:val="single"/>
                <w:lang w:eastAsia="zh-CN"/>
              </w:rPr>
              <w:t>, 2026</w:t>
            </w:r>
          </w:p>
          <w:p w14:paraId="1C0081D1" w14:textId="77777777" w:rsidR="00593B3B" w:rsidRPr="00096552" w:rsidRDefault="00593B3B" w:rsidP="000265F7">
            <w:pPr>
              <w:rPr>
                <w:bCs/>
                <w:lang w:eastAsia="zh-CN"/>
              </w:rPr>
            </w:pPr>
            <w:r w:rsidRPr="00096552">
              <w:rPr>
                <w:bCs/>
              </w:rPr>
              <w:t xml:space="preserve">RAN4#118 </w:t>
            </w:r>
            <w:r>
              <w:rPr>
                <w:bCs/>
              </w:rPr>
              <w:br/>
            </w:r>
            <w:r w:rsidRPr="00096552">
              <w:rPr>
                <w:bCs/>
              </w:rPr>
              <w:t>(0.5</w:t>
            </w:r>
            <w:r>
              <w:rPr>
                <w:bCs/>
              </w:rPr>
              <w:t xml:space="preserve"> RF </w:t>
            </w:r>
            <w:r w:rsidRPr="00096552">
              <w:rPr>
                <w:bCs/>
              </w:rPr>
              <w:t>+ 1</w:t>
            </w:r>
            <w:r>
              <w:rPr>
                <w:bCs/>
              </w:rPr>
              <w:t xml:space="preserve"> RD</w:t>
            </w:r>
            <w:r w:rsidRPr="00096552">
              <w:rPr>
                <w:bCs/>
              </w:rPr>
              <w:t xml:space="preserve"> TU</w:t>
            </w:r>
            <w:r>
              <w:rPr>
                <w:bCs/>
              </w:rPr>
              <w:br/>
              <w:t>for Perf. part</w:t>
            </w:r>
            <w:r w:rsidRPr="00096552">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A80FB93" w14:textId="77777777" w:rsidR="00593B3B" w:rsidRPr="00096552" w:rsidRDefault="00593B3B" w:rsidP="000265F7">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21402FA3" w14:textId="77777777" w:rsidR="00593B3B" w:rsidRPr="00096552" w:rsidRDefault="00593B3B" w:rsidP="00593B3B">
            <w:pPr>
              <w:pStyle w:val="ListParagraph"/>
              <w:numPr>
                <w:ilvl w:val="0"/>
                <w:numId w:val="45"/>
              </w:numPr>
              <w:snapToGrid w:val="0"/>
              <w:spacing w:after="0"/>
              <w:ind w:firstLineChars="0"/>
            </w:pPr>
            <w:r w:rsidRPr="00096552">
              <w:rPr>
                <w:rFonts w:eastAsiaTheme="minorEastAsia"/>
                <w:lang w:eastAsia="zh-CN"/>
              </w:rPr>
              <w:t>Resolve remaining issues and CR updates on introduced performance requirements</w:t>
            </w:r>
          </w:p>
        </w:tc>
      </w:tr>
    </w:tbl>
    <w:bookmarkEnd w:id="6"/>
    <w:bookmarkEnd w:id="7"/>
    <w:bookmarkEnd w:id="8"/>
    <w:p w14:paraId="67E6D3B3" w14:textId="4FBC3A30" w:rsidR="00593B3B" w:rsidRDefault="00593B3B" w:rsidP="00593B3B">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6DD34765" w14:textId="0C754102" w:rsidR="00593B3B" w:rsidRDefault="00593B3B" w:rsidP="00593B3B">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Approve the workplan</w:t>
      </w:r>
      <w:r w:rsidR="001B25DC">
        <w:rPr>
          <w:lang w:val="en-US"/>
        </w:rPr>
        <w:t xml:space="preserve"> in </w:t>
      </w:r>
      <w:proofErr w:type="spellStart"/>
      <w:r w:rsidR="001B25DC">
        <w:rPr>
          <w:lang w:val="en-US"/>
        </w:rPr>
        <w:t>BDaT</w:t>
      </w:r>
      <w:proofErr w:type="spellEnd"/>
      <w:r w:rsidR="001B25DC">
        <w:rPr>
          <w:lang w:val="en-US"/>
        </w:rPr>
        <w:t xml:space="preserve"> session</w:t>
      </w:r>
      <w:r>
        <w:rPr>
          <w:lang w:val="en-US"/>
        </w:rPr>
        <w:t>.</w:t>
      </w:r>
    </w:p>
    <w:p w14:paraId="1D5464A7" w14:textId="75D03633" w:rsidR="00593B3B" w:rsidRDefault="00593B3B" w:rsidP="001B25DC">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For RRM and </w:t>
      </w:r>
      <w:proofErr w:type="spellStart"/>
      <w:r>
        <w:rPr>
          <w:lang w:val="en-US"/>
        </w:rPr>
        <w:t>Demod</w:t>
      </w:r>
      <w:proofErr w:type="spellEnd"/>
      <w:r>
        <w:rPr>
          <w:lang w:val="en-US"/>
        </w:rPr>
        <w:t xml:space="preserve"> part of workplan, </w:t>
      </w:r>
      <w:r w:rsidR="001B25DC">
        <w:rPr>
          <w:lang w:val="en-US"/>
        </w:rPr>
        <w:t>can be discussed in other thread</w:t>
      </w:r>
      <w:r w:rsidR="0086289E">
        <w:rPr>
          <w:lang w:val="en-US"/>
        </w:rPr>
        <w:t>s</w:t>
      </w:r>
      <w:r w:rsidR="001B25DC">
        <w:rPr>
          <w:lang w:val="en-US"/>
        </w:rPr>
        <w:t xml:space="preserve">. </w:t>
      </w:r>
      <w:r>
        <w:rPr>
          <w:lang w:val="en-US"/>
        </w:rPr>
        <w:t xml:space="preserve"> </w:t>
      </w:r>
    </w:p>
    <w:p w14:paraId="66C0B230" w14:textId="2EDD709A" w:rsidR="002B124E" w:rsidRDefault="002B124E" w:rsidP="003144D7">
      <w:pPr>
        <w:spacing w:after="120" w:line="259" w:lineRule="auto"/>
      </w:pPr>
    </w:p>
    <w:p w14:paraId="23F2F9B2" w14:textId="764A292D" w:rsidR="004166C8" w:rsidRPr="00F21EEC" w:rsidRDefault="004166C8" w:rsidP="004166C8">
      <w:pPr>
        <w:pStyle w:val="Heading3"/>
        <w:rPr>
          <w:lang w:val="en-US"/>
        </w:rPr>
      </w:pPr>
      <w:r w:rsidRPr="00F21EEC">
        <w:rPr>
          <w:lang w:val="en-US"/>
        </w:rPr>
        <w:t xml:space="preserve">Sub-topic </w:t>
      </w:r>
      <w:r>
        <w:rPr>
          <w:lang w:val="en-US"/>
        </w:rPr>
        <w:t>5</w:t>
      </w:r>
      <w:r w:rsidRPr="00F21EEC">
        <w:rPr>
          <w:lang w:val="en-US"/>
        </w:rPr>
        <w:t>-</w:t>
      </w:r>
      <w:r>
        <w:rPr>
          <w:lang w:val="en-US"/>
        </w:rPr>
        <w:t>2</w:t>
      </w:r>
      <w:r w:rsidRPr="00F21EEC">
        <w:rPr>
          <w:rFonts w:hint="eastAsia"/>
          <w:lang w:val="en-US"/>
        </w:rPr>
        <w:t>:</w:t>
      </w:r>
      <w:r w:rsidRPr="00F21EEC">
        <w:rPr>
          <w:lang w:val="en-US"/>
        </w:rPr>
        <w:t xml:space="preserve"> </w:t>
      </w:r>
      <w:r>
        <w:rPr>
          <w:lang w:val="en-US"/>
        </w:rPr>
        <w:t xml:space="preserve">General observations/proposals for BS RF conformance testing </w:t>
      </w:r>
      <w:r>
        <w:rPr>
          <w:lang w:val="en-US"/>
        </w:rPr>
        <w:t xml:space="preserve"> </w:t>
      </w:r>
    </w:p>
    <w:p w14:paraId="3B61D4B1" w14:textId="7174B918" w:rsidR="004166C8" w:rsidRPr="005F74FB" w:rsidRDefault="004166C8" w:rsidP="004166C8">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1</w:t>
      </w:r>
      <w:r w:rsidRPr="005F74FB">
        <w:rPr>
          <w:szCs w:val="13"/>
          <w:lang w:val="en-US"/>
        </w:rPr>
        <w:t xml:space="preserve">: </w:t>
      </w:r>
      <w:r w:rsidRPr="004166C8">
        <w:rPr>
          <w:szCs w:val="13"/>
          <w:lang w:val="en-US"/>
        </w:rPr>
        <w:t>General observations/proposals for BS RF conformance testing</w:t>
      </w:r>
      <w:r>
        <w:rPr>
          <w:szCs w:val="13"/>
          <w:lang w:val="en-US"/>
        </w:rPr>
        <w:t xml:space="preserve"> </w:t>
      </w:r>
    </w:p>
    <w:p w14:paraId="332966EA" w14:textId="6B0CDA4C" w:rsidR="004166C8" w:rsidRDefault="004166C8" w:rsidP="004166C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are summarized as</w:t>
      </w:r>
      <w:r w:rsidRPr="00672D85">
        <w:rPr>
          <w:rFonts w:eastAsia="宋体"/>
          <w:szCs w:val="24"/>
          <w:lang w:eastAsia="zh-CN"/>
        </w:rPr>
        <w:t>:</w:t>
      </w:r>
    </w:p>
    <w:p w14:paraId="2CACE69D" w14:textId="4CD82C2C" w:rsidR="00596EF2" w:rsidRDefault="00596EF2" w:rsidP="004166C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Observations from Huawei: </w:t>
      </w:r>
    </w:p>
    <w:p w14:paraId="6B324FC2" w14:textId="77777777" w:rsidR="00596EF2" w:rsidRPr="00596EF2" w:rsidRDefault="00596EF2" w:rsidP="00596EF2">
      <w:pPr>
        <w:pStyle w:val="ListParagraph"/>
        <w:numPr>
          <w:ilvl w:val="2"/>
          <w:numId w:val="1"/>
        </w:numPr>
        <w:spacing w:after="120" w:line="259" w:lineRule="auto"/>
        <w:ind w:firstLineChars="0"/>
        <w:rPr>
          <w:rFonts w:eastAsia="宋体"/>
          <w:szCs w:val="24"/>
          <w:lang w:eastAsia="zh-CN"/>
        </w:rPr>
      </w:pPr>
      <w:r w:rsidRPr="00596EF2">
        <w:rPr>
          <w:rFonts w:eastAsia="宋体"/>
          <w:szCs w:val="24"/>
          <w:lang w:eastAsia="zh-CN"/>
        </w:rPr>
        <w:t>Observation 1: The existing UL FRC can be reused for SBFD testing.</w:t>
      </w:r>
    </w:p>
    <w:p w14:paraId="042AC0BD" w14:textId="77777777" w:rsidR="00596EF2" w:rsidRPr="00596EF2" w:rsidRDefault="00596EF2" w:rsidP="00596EF2">
      <w:pPr>
        <w:pStyle w:val="ListParagraph"/>
        <w:numPr>
          <w:ilvl w:val="2"/>
          <w:numId w:val="1"/>
        </w:numPr>
        <w:spacing w:after="120" w:line="259" w:lineRule="auto"/>
        <w:ind w:firstLineChars="0"/>
        <w:rPr>
          <w:rFonts w:eastAsia="宋体"/>
          <w:szCs w:val="24"/>
          <w:lang w:eastAsia="zh-CN"/>
        </w:rPr>
      </w:pPr>
      <w:r w:rsidRPr="00596EF2">
        <w:rPr>
          <w:rFonts w:eastAsia="宋体"/>
          <w:szCs w:val="24"/>
          <w:lang w:eastAsia="zh-CN"/>
        </w:rPr>
        <w:t>Observation 2: How to accommodate SBFD time domain pattern with the test model need to be further studied.</w:t>
      </w:r>
    </w:p>
    <w:p w14:paraId="1C237133" w14:textId="7730BE7D" w:rsidR="00596EF2" w:rsidRDefault="00596EF2" w:rsidP="00596EF2">
      <w:pPr>
        <w:pStyle w:val="ListParagraph"/>
        <w:numPr>
          <w:ilvl w:val="2"/>
          <w:numId w:val="1"/>
        </w:numPr>
        <w:spacing w:after="120" w:line="259" w:lineRule="auto"/>
        <w:ind w:firstLineChars="0"/>
        <w:rPr>
          <w:rFonts w:eastAsia="宋体"/>
          <w:szCs w:val="24"/>
          <w:lang w:eastAsia="zh-CN"/>
        </w:rPr>
      </w:pPr>
      <w:r w:rsidRPr="00596EF2">
        <w:rPr>
          <w:rFonts w:eastAsia="宋体"/>
          <w:szCs w:val="24"/>
          <w:lang w:eastAsia="zh-CN"/>
        </w:rPr>
        <w:t>Observation 3: The interference signal generation for specific requirement shall be aligned with the assumptions for the corresponding requirement.</w:t>
      </w:r>
    </w:p>
    <w:p w14:paraId="2B863A90" w14:textId="1452199A" w:rsidR="004166C8" w:rsidRPr="004166C8" w:rsidRDefault="004166C8" w:rsidP="004166C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00566AF4">
        <w:rPr>
          <w:rFonts w:eastAsia="宋体"/>
          <w:szCs w:val="24"/>
          <w:lang w:eastAsia="zh-CN"/>
        </w:rPr>
        <w:t>s from Samsung</w:t>
      </w:r>
      <w:r>
        <w:rPr>
          <w:rFonts w:eastAsia="宋体"/>
          <w:szCs w:val="24"/>
          <w:lang w:eastAsia="zh-CN"/>
        </w:rPr>
        <w:t xml:space="preserve">: </w:t>
      </w:r>
      <w:r w:rsidRPr="004166C8">
        <w:rPr>
          <w:rFonts w:eastAsia="宋体"/>
          <w:szCs w:val="24"/>
          <w:lang w:eastAsia="zh-CN"/>
        </w:rPr>
        <w:t xml:space="preserve">RAN4 shall begin the BS RF conformance testing discussion by considering the following key general issues: </w:t>
      </w:r>
    </w:p>
    <w:p w14:paraId="57817FDA" w14:textId="77777777" w:rsidR="004166C8" w:rsidRPr="004166C8" w:rsidRDefault="004166C8" w:rsidP="004166C8">
      <w:pPr>
        <w:pStyle w:val="ListParagraph"/>
        <w:numPr>
          <w:ilvl w:val="2"/>
          <w:numId w:val="1"/>
        </w:numPr>
        <w:spacing w:after="120" w:line="259" w:lineRule="auto"/>
        <w:ind w:firstLineChars="0"/>
        <w:rPr>
          <w:rFonts w:eastAsia="宋体"/>
          <w:szCs w:val="24"/>
          <w:lang w:eastAsia="zh-CN"/>
        </w:rPr>
      </w:pPr>
      <w:r w:rsidRPr="004166C8">
        <w:rPr>
          <w:rFonts w:eastAsia="宋体"/>
          <w:szCs w:val="24"/>
          <w:lang w:eastAsia="zh-CN"/>
        </w:rPr>
        <w:t xml:space="preserve">Issue-1: Additional manufacturer declaration(s) is needed for SBFD-capable BS. </w:t>
      </w:r>
    </w:p>
    <w:p w14:paraId="1E12AA5C" w14:textId="77777777" w:rsidR="004166C8" w:rsidRPr="004166C8" w:rsidRDefault="004166C8" w:rsidP="004166C8">
      <w:pPr>
        <w:pStyle w:val="ListParagraph"/>
        <w:numPr>
          <w:ilvl w:val="3"/>
          <w:numId w:val="1"/>
        </w:numPr>
        <w:spacing w:after="120" w:line="259" w:lineRule="auto"/>
        <w:ind w:firstLineChars="0"/>
        <w:rPr>
          <w:rFonts w:eastAsia="宋体"/>
          <w:szCs w:val="24"/>
          <w:lang w:eastAsia="zh-CN"/>
        </w:rPr>
      </w:pPr>
      <w:r w:rsidRPr="004166C8">
        <w:rPr>
          <w:rFonts w:eastAsia="宋体"/>
          <w:szCs w:val="24"/>
          <w:lang w:eastAsia="zh-CN"/>
        </w:rPr>
        <w:t xml:space="preserve">It should be noted that at least the supported SBFD configuration for FR1 WA BS and some FR1 MR BS should be included. </w:t>
      </w:r>
    </w:p>
    <w:p w14:paraId="4D1E4EEF" w14:textId="77777777" w:rsidR="004166C8" w:rsidRPr="004166C8" w:rsidRDefault="004166C8" w:rsidP="004166C8">
      <w:pPr>
        <w:pStyle w:val="ListParagraph"/>
        <w:numPr>
          <w:ilvl w:val="3"/>
          <w:numId w:val="1"/>
        </w:numPr>
        <w:spacing w:after="120" w:line="259" w:lineRule="auto"/>
        <w:ind w:firstLineChars="0"/>
        <w:rPr>
          <w:rFonts w:eastAsia="宋体"/>
          <w:szCs w:val="24"/>
          <w:lang w:eastAsia="zh-CN"/>
        </w:rPr>
      </w:pPr>
      <w:r w:rsidRPr="004166C8">
        <w:rPr>
          <w:rFonts w:eastAsia="宋体"/>
          <w:szCs w:val="24"/>
          <w:lang w:eastAsia="zh-CN"/>
        </w:rPr>
        <w:t>FFS other declaration is required</w:t>
      </w:r>
    </w:p>
    <w:p w14:paraId="1EC6F38E" w14:textId="77777777" w:rsidR="004166C8" w:rsidRPr="004166C8" w:rsidRDefault="004166C8" w:rsidP="004166C8">
      <w:pPr>
        <w:pStyle w:val="ListParagraph"/>
        <w:numPr>
          <w:ilvl w:val="2"/>
          <w:numId w:val="1"/>
        </w:numPr>
        <w:spacing w:after="120" w:line="259" w:lineRule="auto"/>
        <w:ind w:firstLineChars="0"/>
        <w:rPr>
          <w:rFonts w:eastAsia="宋体"/>
          <w:szCs w:val="24"/>
          <w:lang w:eastAsia="zh-CN"/>
        </w:rPr>
      </w:pPr>
      <w:r w:rsidRPr="004166C8">
        <w:rPr>
          <w:rFonts w:eastAsia="宋体"/>
          <w:szCs w:val="24"/>
          <w:lang w:eastAsia="zh-CN"/>
        </w:rPr>
        <w:t>Issue-2: Additional test configuration(s) particular for SBFD requirement.</w:t>
      </w:r>
    </w:p>
    <w:p w14:paraId="517A4210" w14:textId="77777777" w:rsidR="004166C8" w:rsidRPr="004166C8" w:rsidRDefault="004166C8" w:rsidP="004166C8">
      <w:pPr>
        <w:pStyle w:val="ListParagraph"/>
        <w:numPr>
          <w:ilvl w:val="2"/>
          <w:numId w:val="1"/>
        </w:numPr>
        <w:spacing w:after="120" w:line="259" w:lineRule="auto"/>
        <w:ind w:firstLineChars="0"/>
        <w:rPr>
          <w:rFonts w:eastAsia="宋体"/>
          <w:szCs w:val="24"/>
          <w:lang w:eastAsia="zh-CN"/>
        </w:rPr>
      </w:pPr>
      <w:r w:rsidRPr="004166C8">
        <w:rPr>
          <w:rFonts w:eastAsia="宋体"/>
          <w:szCs w:val="24"/>
          <w:lang w:eastAsia="zh-CN"/>
        </w:rPr>
        <w:t>Issue-3: RF channels to be tested for SBFD operation</w:t>
      </w:r>
    </w:p>
    <w:p w14:paraId="5A45317C" w14:textId="77777777" w:rsidR="004166C8" w:rsidRPr="004166C8" w:rsidRDefault="004166C8" w:rsidP="004166C8">
      <w:pPr>
        <w:pStyle w:val="ListParagraph"/>
        <w:numPr>
          <w:ilvl w:val="3"/>
          <w:numId w:val="1"/>
        </w:numPr>
        <w:spacing w:after="120" w:line="259" w:lineRule="auto"/>
        <w:ind w:firstLineChars="0"/>
        <w:rPr>
          <w:rFonts w:eastAsia="宋体"/>
          <w:szCs w:val="24"/>
          <w:lang w:eastAsia="zh-CN"/>
        </w:rPr>
      </w:pPr>
      <w:r w:rsidRPr="004166C8">
        <w:rPr>
          <w:rFonts w:eastAsia="宋体"/>
          <w:szCs w:val="24"/>
          <w:lang w:eastAsia="zh-CN"/>
        </w:rPr>
        <w:t xml:space="preserve">FFS RF channels to be tested for SBFD operation, </w:t>
      </w:r>
      <w:proofErr w:type="spellStart"/>
      <w:proofErr w:type="gramStart"/>
      <w:r w:rsidRPr="004166C8">
        <w:rPr>
          <w:rFonts w:eastAsia="宋体"/>
          <w:szCs w:val="24"/>
          <w:lang w:eastAsia="zh-CN"/>
        </w:rPr>
        <w:t>e.g</w:t>
      </w:r>
      <w:proofErr w:type="spellEnd"/>
      <w:r w:rsidRPr="004166C8">
        <w:rPr>
          <w:rFonts w:eastAsia="宋体"/>
          <w:szCs w:val="24"/>
          <w:lang w:eastAsia="zh-CN"/>
        </w:rPr>
        <w:t>,,</w:t>
      </w:r>
      <w:proofErr w:type="gramEnd"/>
      <w:r w:rsidRPr="004166C8">
        <w:rPr>
          <w:rFonts w:eastAsia="宋体"/>
          <w:szCs w:val="24"/>
          <w:lang w:eastAsia="zh-CN"/>
        </w:rPr>
        <w:t xml:space="preserve"> to guarantee SBFD carrier is configured at the left/right-most of the operating band. </w:t>
      </w:r>
    </w:p>
    <w:p w14:paraId="2B883B70" w14:textId="77777777" w:rsidR="004166C8" w:rsidRPr="004166C8" w:rsidRDefault="004166C8" w:rsidP="004166C8">
      <w:pPr>
        <w:pStyle w:val="ListParagraph"/>
        <w:numPr>
          <w:ilvl w:val="2"/>
          <w:numId w:val="1"/>
        </w:numPr>
        <w:spacing w:after="120" w:line="259" w:lineRule="auto"/>
        <w:ind w:firstLineChars="0"/>
        <w:rPr>
          <w:rFonts w:eastAsia="宋体"/>
          <w:szCs w:val="24"/>
          <w:lang w:eastAsia="zh-CN"/>
        </w:rPr>
      </w:pPr>
      <w:r w:rsidRPr="004166C8">
        <w:rPr>
          <w:rFonts w:eastAsia="宋体"/>
          <w:szCs w:val="24"/>
          <w:lang w:eastAsia="zh-CN"/>
        </w:rPr>
        <w:t>Issue-4: Additional test models are needed for SBFD-capable BS.</w:t>
      </w:r>
    </w:p>
    <w:p w14:paraId="245D05EA" w14:textId="77777777" w:rsidR="004166C8" w:rsidRPr="004166C8" w:rsidRDefault="004166C8" w:rsidP="004166C8">
      <w:pPr>
        <w:pStyle w:val="ListParagraph"/>
        <w:numPr>
          <w:ilvl w:val="3"/>
          <w:numId w:val="1"/>
        </w:numPr>
        <w:spacing w:after="120" w:line="259" w:lineRule="auto"/>
        <w:ind w:firstLineChars="0"/>
        <w:rPr>
          <w:rFonts w:eastAsia="宋体"/>
          <w:szCs w:val="24"/>
          <w:lang w:eastAsia="zh-CN"/>
        </w:rPr>
      </w:pPr>
      <w:r w:rsidRPr="004166C8">
        <w:rPr>
          <w:rFonts w:eastAsia="宋体"/>
          <w:szCs w:val="24"/>
          <w:lang w:eastAsia="zh-CN"/>
        </w:rPr>
        <w:t xml:space="preserve">FFS new test models are required to contain SBFD configurations for UL/DL </w:t>
      </w:r>
      <w:proofErr w:type="spellStart"/>
      <w:r w:rsidRPr="004166C8">
        <w:rPr>
          <w:rFonts w:eastAsia="宋体"/>
          <w:szCs w:val="24"/>
          <w:lang w:eastAsia="zh-CN"/>
        </w:rPr>
        <w:t>subband</w:t>
      </w:r>
      <w:proofErr w:type="spellEnd"/>
      <w:r w:rsidRPr="004166C8">
        <w:rPr>
          <w:rFonts w:eastAsia="宋体"/>
          <w:szCs w:val="24"/>
          <w:lang w:eastAsia="zh-CN"/>
        </w:rPr>
        <w:t xml:space="preserve"> and </w:t>
      </w:r>
      <w:proofErr w:type="spellStart"/>
      <w:r w:rsidRPr="004166C8">
        <w:rPr>
          <w:rFonts w:eastAsia="宋体"/>
          <w:szCs w:val="24"/>
          <w:lang w:eastAsia="zh-CN"/>
        </w:rPr>
        <w:t>guardband</w:t>
      </w:r>
      <w:proofErr w:type="spellEnd"/>
      <w:r w:rsidRPr="004166C8">
        <w:rPr>
          <w:rFonts w:eastAsia="宋体"/>
          <w:szCs w:val="24"/>
          <w:lang w:eastAsia="zh-CN"/>
        </w:rPr>
        <w:t xml:space="preserve">. </w:t>
      </w:r>
    </w:p>
    <w:p w14:paraId="17B894D3" w14:textId="0FEBA949" w:rsidR="00566AF4" w:rsidRDefault="00566AF4" w:rsidP="00566AF4">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Observations from Ericsson: </w:t>
      </w:r>
    </w:p>
    <w:p w14:paraId="15FC2D51" w14:textId="6616C1FF" w:rsidR="00566AF4" w:rsidRPr="00566AF4" w:rsidRDefault="00566AF4" w:rsidP="00566AF4">
      <w:pPr>
        <w:pStyle w:val="ListParagraph"/>
        <w:numPr>
          <w:ilvl w:val="2"/>
          <w:numId w:val="1"/>
        </w:numPr>
        <w:spacing w:after="120" w:line="259" w:lineRule="auto"/>
        <w:ind w:firstLineChars="0"/>
        <w:rPr>
          <w:rFonts w:eastAsia="宋体"/>
          <w:szCs w:val="24"/>
          <w:lang w:eastAsia="zh-CN"/>
        </w:rPr>
      </w:pPr>
      <w:r w:rsidRPr="00566AF4">
        <w:rPr>
          <w:rFonts w:eastAsia="宋体"/>
          <w:szCs w:val="24"/>
          <w:lang w:eastAsia="zh-CN"/>
        </w:rPr>
        <w:t xml:space="preserve">Observation </w:t>
      </w:r>
      <w:r>
        <w:rPr>
          <w:rFonts w:eastAsia="宋体"/>
          <w:szCs w:val="24"/>
          <w:lang w:eastAsia="zh-CN"/>
        </w:rPr>
        <w:t xml:space="preserve">1: </w:t>
      </w:r>
      <w:r w:rsidRPr="00566AF4">
        <w:rPr>
          <w:rFonts w:eastAsia="宋体"/>
          <w:szCs w:val="24"/>
          <w:lang w:eastAsia="zh-CN"/>
        </w:rPr>
        <w:t xml:space="preserve">The test model for SBFD DL </w:t>
      </w:r>
      <w:proofErr w:type="spellStart"/>
      <w:r w:rsidRPr="00566AF4">
        <w:rPr>
          <w:rFonts w:eastAsia="宋体"/>
          <w:szCs w:val="24"/>
          <w:lang w:eastAsia="zh-CN"/>
        </w:rPr>
        <w:t>subbband</w:t>
      </w:r>
      <w:proofErr w:type="spellEnd"/>
      <w:r w:rsidRPr="00566AF4">
        <w:rPr>
          <w:rFonts w:eastAsia="宋体"/>
          <w:szCs w:val="24"/>
          <w:lang w:eastAsia="zh-CN"/>
        </w:rPr>
        <w:t xml:space="preserve"> needs to be scalable.</w:t>
      </w:r>
    </w:p>
    <w:p w14:paraId="06633287" w14:textId="1C54545A" w:rsidR="00566AF4" w:rsidRPr="00566AF4" w:rsidRDefault="00566AF4" w:rsidP="00566AF4">
      <w:pPr>
        <w:pStyle w:val="ListParagraph"/>
        <w:numPr>
          <w:ilvl w:val="2"/>
          <w:numId w:val="1"/>
        </w:numPr>
        <w:spacing w:after="120" w:line="259" w:lineRule="auto"/>
        <w:ind w:firstLineChars="0"/>
        <w:rPr>
          <w:rFonts w:eastAsia="宋体"/>
          <w:szCs w:val="24"/>
          <w:lang w:eastAsia="zh-CN"/>
        </w:rPr>
      </w:pPr>
      <w:r w:rsidRPr="00566AF4">
        <w:rPr>
          <w:rFonts w:eastAsia="宋体"/>
          <w:szCs w:val="24"/>
          <w:lang w:eastAsia="zh-CN"/>
        </w:rPr>
        <w:t xml:space="preserve">Observation </w:t>
      </w:r>
      <w:r>
        <w:rPr>
          <w:rFonts w:eastAsia="宋体"/>
          <w:szCs w:val="24"/>
          <w:lang w:eastAsia="zh-CN"/>
        </w:rPr>
        <w:t xml:space="preserve">2: </w:t>
      </w:r>
      <w:r w:rsidRPr="00566AF4">
        <w:rPr>
          <w:rFonts w:eastAsia="宋体"/>
          <w:szCs w:val="24"/>
          <w:lang w:eastAsia="zh-CN"/>
        </w:rPr>
        <w:t xml:space="preserve">New parameters, e.g., size of UL </w:t>
      </w:r>
      <w:proofErr w:type="spellStart"/>
      <w:r w:rsidRPr="00566AF4">
        <w:rPr>
          <w:rFonts w:eastAsia="宋体"/>
          <w:szCs w:val="24"/>
          <w:lang w:eastAsia="zh-CN"/>
        </w:rPr>
        <w:t>subband</w:t>
      </w:r>
      <w:proofErr w:type="spellEnd"/>
      <w:r w:rsidRPr="00566AF4">
        <w:rPr>
          <w:rFonts w:eastAsia="宋体"/>
          <w:szCs w:val="24"/>
          <w:lang w:eastAsia="zh-CN"/>
        </w:rPr>
        <w:t xml:space="preserve">, UL </w:t>
      </w:r>
      <w:proofErr w:type="spellStart"/>
      <w:r w:rsidRPr="00566AF4">
        <w:rPr>
          <w:rFonts w:eastAsia="宋体"/>
          <w:szCs w:val="24"/>
          <w:lang w:eastAsia="zh-CN"/>
        </w:rPr>
        <w:t>subband</w:t>
      </w:r>
      <w:proofErr w:type="spellEnd"/>
      <w:r w:rsidRPr="00566AF4">
        <w:rPr>
          <w:rFonts w:eastAsia="宋体"/>
          <w:szCs w:val="24"/>
          <w:lang w:eastAsia="zh-CN"/>
        </w:rPr>
        <w:t xml:space="preserve"> </w:t>
      </w:r>
      <w:proofErr w:type="spellStart"/>
      <w:r w:rsidRPr="00566AF4">
        <w:rPr>
          <w:rFonts w:eastAsia="宋体"/>
          <w:szCs w:val="24"/>
          <w:lang w:eastAsia="zh-CN"/>
        </w:rPr>
        <w:t>center</w:t>
      </w:r>
      <w:proofErr w:type="spellEnd"/>
      <w:r w:rsidRPr="00566AF4">
        <w:rPr>
          <w:rFonts w:eastAsia="宋体"/>
          <w:szCs w:val="24"/>
          <w:lang w:eastAsia="zh-CN"/>
        </w:rPr>
        <w:t xml:space="preserve"> frequency or its relative offset from the DL, etc., are needed to describe the size and location of UL </w:t>
      </w:r>
      <w:proofErr w:type="spellStart"/>
      <w:r w:rsidRPr="00566AF4">
        <w:rPr>
          <w:rFonts w:eastAsia="宋体"/>
          <w:szCs w:val="24"/>
          <w:lang w:eastAsia="zh-CN"/>
        </w:rPr>
        <w:t>subband</w:t>
      </w:r>
      <w:proofErr w:type="spellEnd"/>
      <w:r w:rsidRPr="00566AF4">
        <w:rPr>
          <w:rFonts w:eastAsia="宋体"/>
          <w:szCs w:val="24"/>
          <w:lang w:eastAsia="zh-CN"/>
        </w:rPr>
        <w:t>.</w:t>
      </w:r>
    </w:p>
    <w:p w14:paraId="26961E11" w14:textId="0F24EF0C" w:rsidR="00566AF4" w:rsidRPr="00566AF4" w:rsidRDefault="00566AF4" w:rsidP="00566AF4">
      <w:pPr>
        <w:pStyle w:val="ListParagraph"/>
        <w:numPr>
          <w:ilvl w:val="2"/>
          <w:numId w:val="1"/>
        </w:numPr>
        <w:spacing w:after="120" w:line="259" w:lineRule="auto"/>
        <w:ind w:firstLineChars="0"/>
        <w:rPr>
          <w:rFonts w:eastAsia="宋体"/>
          <w:szCs w:val="24"/>
          <w:lang w:eastAsia="zh-CN"/>
        </w:rPr>
      </w:pPr>
      <w:r w:rsidRPr="00566AF4">
        <w:rPr>
          <w:rFonts w:eastAsia="宋体"/>
          <w:szCs w:val="24"/>
          <w:lang w:eastAsia="zh-CN"/>
        </w:rPr>
        <w:t xml:space="preserve">Observation </w:t>
      </w:r>
      <w:r>
        <w:rPr>
          <w:rFonts w:eastAsia="宋体"/>
          <w:szCs w:val="24"/>
          <w:lang w:eastAsia="zh-CN"/>
        </w:rPr>
        <w:t xml:space="preserve">3: </w:t>
      </w:r>
      <w:r w:rsidRPr="00566AF4">
        <w:rPr>
          <w:rFonts w:eastAsia="宋体"/>
          <w:szCs w:val="24"/>
          <w:lang w:eastAsia="zh-CN"/>
        </w:rPr>
        <w:t xml:space="preserve">Signal statistics may change for SBFD test models and need to be investigated. Impact of DL </w:t>
      </w:r>
      <w:proofErr w:type="spellStart"/>
      <w:r w:rsidRPr="00566AF4">
        <w:rPr>
          <w:rFonts w:eastAsia="宋体"/>
          <w:szCs w:val="24"/>
          <w:lang w:eastAsia="zh-CN"/>
        </w:rPr>
        <w:t>subband</w:t>
      </w:r>
      <w:proofErr w:type="spellEnd"/>
      <w:r w:rsidRPr="00566AF4">
        <w:rPr>
          <w:rFonts w:eastAsia="宋体"/>
          <w:szCs w:val="24"/>
          <w:lang w:eastAsia="zh-CN"/>
        </w:rPr>
        <w:t xml:space="preserve"> on signal statistics needs to be </w:t>
      </w:r>
      <w:proofErr w:type="spellStart"/>
      <w:r w:rsidRPr="00566AF4">
        <w:rPr>
          <w:rFonts w:eastAsia="宋体"/>
          <w:szCs w:val="24"/>
          <w:lang w:eastAsia="zh-CN"/>
        </w:rPr>
        <w:t>analyzed</w:t>
      </w:r>
      <w:proofErr w:type="spellEnd"/>
      <w:r w:rsidRPr="00566AF4">
        <w:rPr>
          <w:rFonts w:eastAsia="宋体"/>
          <w:szCs w:val="24"/>
          <w:lang w:eastAsia="zh-CN"/>
        </w:rPr>
        <w:t>.</w:t>
      </w:r>
    </w:p>
    <w:p w14:paraId="37A90D19" w14:textId="5758131C" w:rsidR="00566AF4" w:rsidRPr="004166C8" w:rsidRDefault="00566AF4" w:rsidP="00566AF4">
      <w:pPr>
        <w:pStyle w:val="ListParagraph"/>
        <w:numPr>
          <w:ilvl w:val="2"/>
          <w:numId w:val="1"/>
        </w:numPr>
        <w:spacing w:after="120" w:line="259" w:lineRule="auto"/>
        <w:ind w:firstLineChars="0"/>
        <w:rPr>
          <w:rFonts w:eastAsia="宋体"/>
          <w:szCs w:val="24"/>
          <w:lang w:eastAsia="zh-CN"/>
        </w:rPr>
      </w:pPr>
      <w:r w:rsidRPr="00566AF4">
        <w:rPr>
          <w:rFonts w:eastAsia="宋体"/>
          <w:szCs w:val="24"/>
          <w:lang w:eastAsia="zh-CN"/>
        </w:rPr>
        <w:t xml:space="preserve">Observation </w:t>
      </w:r>
      <w:r>
        <w:rPr>
          <w:rFonts w:eastAsia="宋体"/>
          <w:szCs w:val="24"/>
          <w:lang w:eastAsia="zh-CN"/>
        </w:rPr>
        <w:t xml:space="preserve">4: </w:t>
      </w:r>
      <w:r w:rsidRPr="00566AF4">
        <w:rPr>
          <w:rFonts w:eastAsia="宋体"/>
          <w:szCs w:val="24"/>
          <w:lang w:eastAsia="zh-CN"/>
        </w:rPr>
        <w:t xml:space="preserve">Based on the discussion so far, the following declarations shall be captured in TS 38.141-1/-2: TX power for SBFD; Bands supported for SBFD; Channel bandwidth(s) supported for SBFD, from existing channel bandwidth defined in TS 38.104; SBFD </w:t>
      </w:r>
      <w:proofErr w:type="spellStart"/>
      <w:r w:rsidRPr="00566AF4">
        <w:rPr>
          <w:rFonts w:eastAsia="宋体"/>
          <w:szCs w:val="24"/>
          <w:lang w:eastAsia="zh-CN"/>
        </w:rPr>
        <w:t>subband</w:t>
      </w:r>
      <w:proofErr w:type="spellEnd"/>
      <w:r w:rsidRPr="00566AF4">
        <w:rPr>
          <w:rFonts w:eastAsia="宋体"/>
          <w:szCs w:val="24"/>
          <w:lang w:eastAsia="zh-CN"/>
        </w:rPr>
        <w:t xml:space="preserve"> configuration(s) per supported channel bandwidth, including SBFD pattern (DUD or DU/UD), size of DL </w:t>
      </w:r>
      <w:proofErr w:type="spellStart"/>
      <w:r w:rsidRPr="00566AF4">
        <w:rPr>
          <w:rFonts w:eastAsia="宋体"/>
          <w:szCs w:val="24"/>
          <w:lang w:eastAsia="zh-CN"/>
        </w:rPr>
        <w:t>subband</w:t>
      </w:r>
      <w:proofErr w:type="spellEnd"/>
      <w:r w:rsidRPr="00566AF4">
        <w:rPr>
          <w:rFonts w:eastAsia="宋体"/>
          <w:szCs w:val="24"/>
          <w:lang w:eastAsia="zh-CN"/>
        </w:rPr>
        <w:t xml:space="preserve">(s), size of UL </w:t>
      </w:r>
      <w:proofErr w:type="spellStart"/>
      <w:r w:rsidRPr="00566AF4">
        <w:rPr>
          <w:rFonts w:eastAsia="宋体"/>
          <w:szCs w:val="24"/>
          <w:lang w:eastAsia="zh-CN"/>
        </w:rPr>
        <w:t>subband</w:t>
      </w:r>
      <w:proofErr w:type="spellEnd"/>
      <w:r w:rsidRPr="00566AF4">
        <w:rPr>
          <w:rFonts w:eastAsia="宋体"/>
          <w:szCs w:val="24"/>
          <w:lang w:eastAsia="zh-CN"/>
        </w:rPr>
        <w:t xml:space="preserve">, and size of </w:t>
      </w:r>
      <w:proofErr w:type="spellStart"/>
      <w:r w:rsidRPr="00566AF4">
        <w:rPr>
          <w:rFonts w:eastAsia="宋体"/>
          <w:szCs w:val="24"/>
          <w:lang w:eastAsia="zh-CN"/>
        </w:rPr>
        <w:t>guardband</w:t>
      </w:r>
      <w:proofErr w:type="spellEnd"/>
      <w:r w:rsidRPr="00566AF4">
        <w:rPr>
          <w:rFonts w:eastAsia="宋体"/>
          <w:szCs w:val="24"/>
          <w:lang w:eastAsia="zh-CN"/>
        </w:rPr>
        <w:t xml:space="preserve">(s) between </w:t>
      </w:r>
      <w:proofErr w:type="spellStart"/>
      <w:r w:rsidRPr="00566AF4">
        <w:rPr>
          <w:rFonts w:eastAsia="宋体"/>
          <w:szCs w:val="24"/>
          <w:lang w:eastAsia="zh-CN"/>
        </w:rPr>
        <w:t>subbands</w:t>
      </w:r>
      <w:proofErr w:type="spellEnd"/>
      <w:r w:rsidRPr="00566AF4">
        <w:rPr>
          <w:rFonts w:eastAsia="宋体"/>
          <w:szCs w:val="24"/>
          <w:lang w:eastAsia="zh-CN"/>
        </w:rPr>
        <w:t>.</w:t>
      </w:r>
    </w:p>
    <w:p w14:paraId="20093B5E" w14:textId="77777777" w:rsidR="0086289E" w:rsidRDefault="0086289E" w:rsidP="0086289E">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6B89B807" w14:textId="485AF002" w:rsidR="0086289E" w:rsidRDefault="0086289E" w:rsidP="0086289E">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 the proposal</w:t>
      </w:r>
      <w:r w:rsidR="007B576D">
        <w:rPr>
          <w:lang w:val="en-US"/>
        </w:rPr>
        <w:t>s</w:t>
      </w:r>
      <w:r>
        <w:rPr>
          <w:lang w:val="en-US"/>
        </w:rPr>
        <w:t xml:space="preserve"> and </w:t>
      </w:r>
      <w:r w:rsidR="007B576D">
        <w:rPr>
          <w:lang w:val="en-US"/>
        </w:rPr>
        <w:t>observations provided here</w:t>
      </w:r>
      <w:r>
        <w:rPr>
          <w:lang w:val="en-US"/>
        </w:rPr>
        <w:t xml:space="preserve">.  </w:t>
      </w:r>
    </w:p>
    <w:p w14:paraId="00359DCA" w14:textId="77777777" w:rsidR="004166C8" w:rsidRPr="00566AF4" w:rsidRDefault="004166C8" w:rsidP="003144D7">
      <w:pPr>
        <w:spacing w:after="120" w:line="259" w:lineRule="auto"/>
      </w:pPr>
    </w:p>
    <w:sectPr w:rsidR="004166C8" w:rsidRPr="00566AF4"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C137F" w14:textId="77777777" w:rsidR="00485461" w:rsidRDefault="00485461">
      <w:r>
        <w:separator/>
      </w:r>
    </w:p>
  </w:endnote>
  <w:endnote w:type="continuationSeparator" w:id="0">
    <w:p w14:paraId="77D3457F" w14:textId="77777777" w:rsidR="00485461" w:rsidRDefault="00485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07919" w14:textId="77777777" w:rsidR="00485461" w:rsidRDefault="00485461">
      <w:r>
        <w:separator/>
      </w:r>
    </w:p>
  </w:footnote>
  <w:footnote w:type="continuationSeparator" w:id="0">
    <w:p w14:paraId="01844856" w14:textId="77777777" w:rsidR="00485461" w:rsidRDefault="004854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9A41596"/>
    <w:multiLevelType w:val="hybridMultilevel"/>
    <w:tmpl w:val="4AAC04EE"/>
    <w:lvl w:ilvl="0" w:tplc="22EC43D2">
      <w:start w:val="12"/>
      <w:numFmt w:val="decimal"/>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3"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74AE1"/>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6"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1"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3"/>
  </w:num>
  <w:num w:numId="4">
    <w:abstractNumId w:val="13"/>
  </w:num>
  <w:num w:numId="5">
    <w:abstractNumId w:val="18"/>
  </w:num>
  <w:num w:numId="6">
    <w:abstractNumId w:val="22"/>
  </w:num>
  <w:num w:numId="7">
    <w:abstractNumId w:val="1"/>
  </w:num>
  <w:num w:numId="8">
    <w:abstractNumId w:val="5"/>
  </w:num>
  <w:num w:numId="9">
    <w:abstractNumId w:val="21"/>
  </w:num>
  <w:num w:numId="10">
    <w:abstractNumId w:val="20"/>
  </w:num>
  <w:num w:numId="11">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4"/>
  </w:num>
  <w:num w:numId="14">
    <w:abstractNumId w:val="28"/>
  </w:num>
  <w:num w:numId="15">
    <w:abstractNumId w:val="12"/>
  </w:num>
  <w:num w:numId="16">
    <w:abstractNumId w:val="27"/>
  </w:num>
  <w:num w:numId="17">
    <w:abstractNumId w:val="17"/>
  </w:num>
  <w:num w:numId="18">
    <w:abstractNumId w:val="19"/>
  </w:num>
  <w:num w:numId="19">
    <w:abstractNumId w:val="3"/>
  </w:num>
  <w:num w:numId="20">
    <w:abstractNumId w:val="9"/>
  </w:num>
  <w:num w:numId="21">
    <w:abstractNumId w:val="16"/>
  </w:num>
  <w:num w:numId="22">
    <w:abstractNumId w:val="29"/>
  </w:num>
  <w:num w:numId="23">
    <w:abstractNumId w:val="6"/>
  </w:num>
  <w:num w:numId="24">
    <w:abstractNumId w:val="30"/>
  </w:num>
  <w:num w:numId="25">
    <w:abstractNumId w:val="7"/>
  </w:num>
  <w:num w:numId="26">
    <w:abstractNumId w:val="0"/>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8"/>
  </w:num>
  <w:num w:numId="34">
    <w:abstractNumId w:val="31"/>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5"/>
  </w:num>
  <w:num w:numId="42">
    <w:abstractNumId w:val="4"/>
  </w:num>
  <w:num w:numId="43">
    <w:abstractNumId w:val="2"/>
  </w:num>
  <w:num w:numId="44">
    <w:abstractNumId w:val="10"/>
  </w:num>
  <w:num w:numId="4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4417"/>
    <w:rsid w:val="00005F2B"/>
    <w:rsid w:val="00006D83"/>
    <w:rsid w:val="00007050"/>
    <w:rsid w:val="00007712"/>
    <w:rsid w:val="00010224"/>
    <w:rsid w:val="0001162C"/>
    <w:rsid w:val="000156F2"/>
    <w:rsid w:val="000172F1"/>
    <w:rsid w:val="0001785E"/>
    <w:rsid w:val="00017D0A"/>
    <w:rsid w:val="00017F26"/>
    <w:rsid w:val="00020C56"/>
    <w:rsid w:val="000244B2"/>
    <w:rsid w:val="00025514"/>
    <w:rsid w:val="00025CA8"/>
    <w:rsid w:val="00026A34"/>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D6F"/>
    <w:rsid w:val="00042A94"/>
    <w:rsid w:val="00044779"/>
    <w:rsid w:val="00044B7F"/>
    <w:rsid w:val="00044D70"/>
    <w:rsid w:val="000457A1"/>
    <w:rsid w:val="00046D88"/>
    <w:rsid w:val="00050001"/>
    <w:rsid w:val="0005166E"/>
    <w:rsid w:val="00052041"/>
    <w:rsid w:val="00052860"/>
    <w:rsid w:val="0005326A"/>
    <w:rsid w:val="00054969"/>
    <w:rsid w:val="00054EDC"/>
    <w:rsid w:val="000551AE"/>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496D"/>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482D"/>
    <w:rsid w:val="00085A0E"/>
    <w:rsid w:val="00085E51"/>
    <w:rsid w:val="00085FB8"/>
    <w:rsid w:val="00085FD8"/>
    <w:rsid w:val="00086080"/>
    <w:rsid w:val="000860D9"/>
    <w:rsid w:val="00087548"/>
    <w:rsid w:val="00091B32"/>
    <w:rsid w:val="0009266D"/>
    <w:rsid w:val="00093057"/>
    <w:rsid w:val="000936FB"/>
    <w:rsid w:val="00093B74"/>
    <w:rsid w:val="00093E7E"/>
    <w:rsid w:val="00095771"/>
    <w:rsid w:val="000963BB"/>
    <w:rsid w:val="000966E4"/>
    <w:rsid w:val="000967BC"/>
    <w:rsid w:val="00096A3F"/>
    <w:rsid w:val="000A024C"/>
    <w:rsid w:val="000A161F"/>
    <w:rsid w:val="000A1830"/>
    <w:rsid w:val="000A286A"/>
    <w:rsid w:val="000A318C"/>
    <w:rsid w:val="000A4121"/>
    <w:rsid w:val="000A4AA3"/>
    <w:rsid w:val="000A550E"/>
    <w:rsid w:val="000A58AF"/>
    <w:rsid w:val="000A663E"/>
    <w:rsid w:val="000B0960"/>
    <w:rsid w:val="000B1A55"/>
    <w:rsid w:val="000B20BB"/>
    <w:rsid w:val="000B2EF6"/>
    <w:rsid w:val="000B2FA6"/>
    <w:rsid w:val="000B33B4"/>
    <w:rsid w:val="000B3D18"/>
    <w:rsid w:val="000B3E47"/>
    <w:rsid w:val="000B4AA0"/>
    <w:rsid w:val="000B54CB"/>
    <w:rsid w:val="000B577C"/>
    <w:rsid w:val="000B5FAC"/>
    <w:rsid w:val="000B685D"/>
    <w:rsid w:val="000B6C2D"/>
    <w:rsid w:val="000B7F3A"/>
    <w:rsid w:val="000B7F99"/>
    <w:rsid w:val="000C02BB"/>
    <w:rsid w:val="000C14DE"/>
    <w:rsid w:val="000C1A46"/>
    <w:rsid w:val="000C2553"/>
    <w:rsid w:val="000C38C3"/>
    <w:rsid w:val="000C4549"/>
    <w:rsid w:val="000C4F5E"/>
    <w:rsid w:val="000C5A2A"/>
    <w:rsid w:val="000C601B"/>
    <w:rsid w:val="000C607F"/>
    <w:rsid w:val="000C6369"/>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3FC2"/>
    <w:rsid w:val="00104E60"/>
    <w:rsid w:val="001077EE"/>
    <w:rsid w:val="0010783D"/>
    <w:rsid w:val="00107927"/>
    <w:rsid w:val="0011087A"/>
    <w:rsid w:val="001109CF"/>
    <w:rsid w:val="00110E26"/>
    <w:rsid w:val="00111321"/>
    <w:rsid w:val="0011149C"/>
    <w:rsid w:val="00112231"/>
    <w:rsid w:val="001128E7"/>
    <w:rsid w:val="00112CA8"/>
    <w:rsid w:val="00112F00"/>
    <w:rsid w:val="00113923"/>
    <w:rsid w:val="001173E0"/>
    <w:rsid w:val="00117BD6"/>
    <w:rsid w:val="001206C2"/>
    <w:rsid w:val="00120AEA"/>
    <w:rsid w:val="00121978"/>
    <w:rsid w:val="00122BA9"/>
    <w:rsid w:val="00122CBC"/>
    <w:rsid w:val="00123422"/>
    <w:rsid w:val="001235F6"/>
    <w:rsid w:val="00124B6A"/>
    <w:rsid w:val="0012553C"/>
    <w:rsid w:val="00130462"/>
    <w:rsid w:val="001328FF"/>
    <w:rsid w:val="00133EBC"/>
    <w:rsid w:val="0013604F"/>
    <w:rsid w:val="00136D4C"/>
    <w:rsid w:val="00140058"/>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0AF"/>
    <w:rsid w:val="0015627C"/>
    <w:rsid w:val="00156323"/>
    <w:rsid w:val="00157162"/>
    <w:rsid w:val="00157CA8"/>
    <w:rsid w:val="00157DDC"/>
    <w:rsid w:val="00157E0C"/>
    <w:rsid w:val="0016072F"/>
    <w:rsid w:val="00162548"/>
    <w:rsid w:val="00162D73"/>
    <w:rsid w:val="00171320"/>
    <w:rsid w:val="00171E3B"/>
    <w:rsid w:val="0017206D"/>
    <w:rsid w:val="00172183"/>
    <w:rsid w:val="00173888"/>
    <w:rsid w:val="00173981"/>
    <w:rsid w:val="00174188"/>
    <w:rsid w:val="001751AB"/>
    <w:rsid w:val="001756B0"/>
    <w:rsid w:val="00175A3F"/>
    <w:rsid w:val="001774BF"/>
    <w:rsid w:val="00180360"/>
    <w:rsid w:val="0018046E"/>
    <w:rsid w:val="001807C7"/>
    <w:rsid w:val="00180E09"/>
    <w:rsid w:val="00182846"/>
    <w:rsid w:val="001830F7"/>
    <w:rsid w:val="001834C3"/>
    <w:rsid w:val="00183D4C"/>
    <w:rsid w:val="00183F6D"/>
    <w:rsid w:val="00183FC2"/>
    <w:rsid w:val="001846E3"/>
    <w:rsid w:val="00185A14"/>
    <w:rsid w:val="0018670E"/>
    <w:rsid w:val="00187684"/>
    <w:rsid w:val="00187A49"/>
    <w:rsid w:val="0019219A"/>
    <w:rsid w:val="00193662"/>
    <w:rsid w:val="0019427F"/>
    <w:rsid w:val="0019451D"/>
    <w:rsid w:val="00194BD6"/>
    <w:rsid w:val="00195077"/>
    <w:rsid w:val="001A033F"/>
    <w:rsid w:val="001A08AA"/>
    <w:rsid w:val="001A1944"/>
    <w:rsid w:val="001A1A96"/>
    <w:rsid w:val="001A266B"/>
    <w:rsid w:val="001A59CB"/>
    <w:rsid w:val="001A6E71"/>
    <w:rsid w:val="001B07C3"/>
    <w:rsid w:val="001B0A8F"/>
    <w:rsid w:val="001B1ED8"/>
    <w:rsid w:val="001B25DC"/>
    <w:rsid w:val="001B2F1B"/>
    <w:rsid w:val="001B46DA"/>
    <w:rsid w:val="001B4772"/>
    <w:rsid w:val="001B478E"/>
    <w:rsid w:val="001B51E4"/>
    <w:rsid w:val="001B7991"/>
    <w:rsid w:val="001B7E13"/>
    <w:rsid w:val="001C00DE"/>
    <w:rsid w:val="001C0646"/>
    <w:rsid w:val="001C0900"/>
    <w:rsid w:val="001C1227"/>
    <w:rsid w:val="001C133A"/>
    <w:rsid w:val="001C1409"/>
    <w:rsid w:val="001C2AE6"/>
    <w:rsid w:val="001C2D26"/>
    <w:rsid w:val="001C2FF6"/>
    <w:rsid w:val="001C4A89"/>
    <w:rsid w:val="001C4F2D"/>
    <w:rsid w:val="001C51A8"/>
    <w:rsid w:val="001C54BD"/>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0F49"/>
    <w:rsid w:val="001E2A93"/>
    <w:rsid w:val="001E38AD"/>
    <w:rsid w:val="001E4218"/>
    <w:rsid w:val="001E5A71"/>
    <w:rsid w:val="001E6C4D"/>
    <w:rsid w:val="001F01A8"/>
    <w:rsid w:val="001F0B20"/>
    <w:rsid w:val="001F2D62"/>
    <w:rsid w:val="001F4851"/>
    <w:rsid w:val="001F6779"/>
    <w:rsid w:val="001F7236"/>
    <w:rsid w:val="001F7DA3"/>
    <w:rsid w:val="00200A62"/>
    <w:rsid w:val="00203740"/>
    <w:rsid w:val="002056F0"/>
    <w:rsid w:val="0020659E"/>
    <w:rsid w:val="0021011C"/>
    <w:rsid w:val="0021021F"/>
    <w:rsid w:val="002107BA"/>
    <w:rsid w:val="00212C83"/>
    <w:rsid w:val="002136AE"/>
    <w:rsid w:val="002138EA"/>
    <w:rsid w:val="002139EA"/>
    <w:rsid w:val="00213E72"/>
    <w:rsid w:val="00213F84"/>
    <w:rsid w:val="00214FBD"/>
    <w:rsid w:val="00215FC9"/>
    <w:rsid w:val="002165B9"/>
    <w:rsid w:val="0021663E"/>
    <w:rsid w:val="00217C52"/>
    <w:rsid w:val="002209CA"/>
    <w:rsid w:val="00221E08"/>
    <w:rsid w:val="00222897"/>
    <w:rsid w:val="00222B0C"/>
    <w:rsid w:val="00223C3B"/>
    <w:rsid w:val="002240FC"/>
    <w:rsid w:val="00224124"/>
    <w:rsid w:val="00224C81"/>
    <w:rsid w:val="0022542C"/>
    <w:rsid w:val="00225614"/>
    <w:rsid w:val="00225D1B"/>
    <w:rsid w:val="0022638E"/>
    <w:rsid w:val="002263E1"/>
    <w:rsid w:val="002266C3"/>
    <w:rsid w:val="00226702"/>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3DF9"/>
    <w:rsid w:val="002445C1"/>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67041"/>
    <w:rsid w:val="00270D84"/>
    <w:rsid w:val="00270ED0"/>
    <w:rsid w:val="002713AA"/>
    <w:rsid w:val="00272FC2"/>
    <w:rsid w:val="00273447"/>
    <w:rsid w:val="00273C77"/>
    <w:rsid w:val="002748A8"/>
    <w:rsid w:val="0027490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6021"/>
    <w:rsid w:val="002A6345"/>
    <w:rsid w:val="002A7331"/>
    <w:rsid w:val="002A7816"/>
    <w:rsid w:val="002A7B84"/>
    <w:rsid w:val="002A7DA6"/>
    <w:rsid w:val="002B0A3E"/>
    <w:rsid w:val="002B124E"/>
    <w:rsid w:val="002B1BFD"/>
    <w:rsid w:val="002B231D"/>
    <w:rsid w:val="002B2802"/>
    <w:rsid w:val="002B3C35"/>
    <w:rsid w:val="002B3C8C"/>
    <w:rsid w:val="002B485D"/>
    <w:rsid w:val="002B516C"/>
    <w:rsid w:val="002B5E1D"/>
    <w:rsid w:val="002B60C1"/>
    <w:rsid w:val="002B65EC"/>
    <w:rsid w:val="002C0A08"/>
    <w:rsid w:val="002C0A1D"/>
    <w:rsid w:val="002C0A7F"/>
    <w:rsid w:val="002C0DA2"/>
    <w:rsid w:val="002C0F4C"/>
    <w:rsid w:val="002C1BF9"/>
    <w:rsid w:val="002C3780"/>
    <w:rsid w:val="002C3A12"/>
    <w:rsid w:val="002C3E96"/>
    <w:rsid w:val="002C4B52"/>
    <w:rsid w:val="002C4EDD"/>
    <w:rsid w:val="002C55FA"/>
    <w:rsid w:val="002C5BBD"/>
    <w:rsid w:val="002C7AF3"/>
    <w:rsid w:val="002D01A1"/>
    <w:rsid w:val="002D03E5"/>
    <w:rsid w:val="002D0677"/>
    <w:rsid w:val="002D1118"/>
    <w:rsid w:val="002D1385"/>
    <w:rsid w:val="002D1E5A"/>
    <w:rsid w:val="002D1FF6"/>
    <w:rsid w:val="002D3645"/>
    <w:rsid w:val="002D36EB"/>
    <w:rsid w:val="002D437E"/>
    <w:rsid w:val="002D46A3"/>
    <w:rsid w:val="002D540B"/>
    <w:rsid w:val="002D6669"/>
    <w:rsid w:val="002D6BDF"/>
    <w:rsid w:val="002E17B0"/>
    <w:rsid w:val="002E1C83"/>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406A"/>
    <w:rsid w:val="00305FEE"/>
    <w:rsid w:val="00307E51"/>
    <w:rsid w:val="00310131"/>
    <w:rsid w:val="00310EB4"/>
    <w:rsid w:val="00310F8A"/>
    <w:rsid w:val="00311363"/>
    <w:rsid w:val="0031218D"/>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1E84"/>
    <w:rsid w:val="00323D37"/>
    <w:rsid w:val="00323F91"/>
    <w:rsid w:val="00324BDD"/>
    <w:rsid w:val="0032558C"/>
    <w:rsid w:val="00325ADE"/>
    <w:rsid w:val="003260D7"/>
    <w:rsid w:val="00326CE1"/>
    <w:rsid w:val="00326DF6"/>
    <w:rsid w:val="00327CBE"/>
    <w:rsid w:val="00333024"/>
    <w:rsid w:val="00333693"/>
    <w:rsid w:val="003341F5"/>
    <w:rsid w:val="0033509A"/>
    <w:rsid w:val="00335EDC"/>
    <w:rsid w:val="0033624E"/>
    <w:rsid w:val="00336697"/>
    <w:rsid w:val="00336D6E"/>
    <w:rsid w:val="00340EF9"/>
    <w:rsid w:val="003413F2"/>
    <w:rsid w:val="00341472"/>
    <w:rsid w:val="003416FF"/>
    <w:rsid w:val="00341770"/>
    <w:rsid w:val="003418CB"/>
    <w:rsid w:val="003421EF"/>
    <w:rsid w:val="003427A4"/>
    <w:rsid w:val="00343FCC"/>
    <w:rsid w:val="00344ECE"/>
    <w:rsid w:val="00345325"/>
    <w:rsid w:val="00346EB6"/>
    <w:rsid w:val="003504AB"/>
    <w:rsid w:val="00350B8D"/>
    <w:rsid w:val="00351B51"/>
    <w:rsid w:val="0035247F"/>
    <w:rsid w:val="00353CB7"/>
    <w:rsid w:val="003545E8"/>
    <w:rsid w:val="00354B97"/>
    <w:rsid w:val="00355873"/>
    <w:rsid w:val="0035660F"/>
    <w:rsid w:val="003607DD"/>
    <w:rsid w:val="003619F0"/>
    <w:rsid w:val="003628B9"/>
    <w:rsid w:val="00362D8F"/>
    <w:rsid w:val="00364281"/>
    <w:rsid w:val="00364F24"/>
    <w:rsid w:val="00365BF0"/>
    <w:rsid w:val="00365DB3"/>
    <w:rsid w:val="00366589"/>
    <w:rsid w:val="003676BC"/>
    <w:rsid w:val="00367724"/>
    <w:rsid w:val="003710BA"/>
    <w:rsid w:val="003711DE"/>
    <w:rsid w:val="00372741"/>
    <w:rsid w:val="00375709"/>
    <w:rsid w:val="003770F6"/>
    <w:rsid w:val="00383E37"/>
    <w:rsid w:val="00385C91"/>
    <w:rsid w:val="00385E48"/>
    <w:rsid w:val="0038601D"/>
    <w:rsid w:val="003870D5"/>
    <w:rsid w:val="0039145A"/>
    <w:rsid w:val="003915F3"/>
    <w:rsid w:val="00393042"/>
    <w:rsid w:val="00394AD5"/>
    <w:rsid w:val="00395006"/>
    <w:rsid w:val="00395DE2"/>
    <w:rsid w:val="0039642D"/>
    <w:rsid w:val="0039655C"/>
    <w:rsid w:val="00397328"/>
    <w:rsid w:val="00397962"/>
    <w:rsid w:val="00397CA8"/>
    <w:rsid w:val="003A071C"/>
    <w:rsid w:val="003A2E40"/>
    <w:rsid w:val="003A2FA4"/>
    <w:rsid w:val="003A2FC7"/>
    <w:rsid w:val="003A4313"/>
    <w:rsid w:val="003A52D4"/>
    <w:rsid w:val="003A6652"/>
    <w:rsid w:val="003A7861"/>
    <w:rsid w:val="003A7EE7"/>
    <w:rsid w:val="003B0158"/>
    <w:rsid w:val="003B17E3"/>
    <w:rsid w:val="003B21DB"/>
    <w:rsid w:val="003B27F0"/>
    <w:rsid w:val="003B3E8D"/>
    <w:rsid w:val="003B40B6"/>
    <w:rsid w:val="003B4922"/>
    <w:rsid w:val="003B56DB"/>
    <w:rsid w:val="003B6867"/>
    <w:rsid w:val="003B755E"/>
    <w:rsid w:val="003B764E"/>
    <w:rsid w:val="003B7D31"/>
    <w:rsid w:val="003B7DAC"/>
    <w:rsid w:val="003C1323"/>
    <w:rsid w:val="003C135D"/>
    <w:rsid w:val="003C228E"/>
    <w:rsid w:val="003C2611"/>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7D71"/>
    <w:rsid w:val="00400243"/>
    <w:rsid w:val="00400E9C"/>
    <w:rsid w:val="00401144"/>
    <w:rsid w:val="00402E3C"/>
    <w:rsid w:val="00403F0E"/>
    <w:rsid w:val="00404831"/>
    <w:rsid w:val="00404887"/>
    <w:rsid w:val="004055AE"/>
    <w:rsid w:val="00405B98"/>
    <w:rsid w:val="00405BDB"/>
    <w:rsid w:val="00406C64"/>
    <w:rsid w:val="00407661"/>
    <w:rsid w:val="00407CC5"/>
    <w:rsid w:val="00410314"/>
    <w:rsid w:val="0041146E"/>
    <w:rsid w:val="0041151C"/>
    <w:rsid w:val="0041151F"/>
    <w:rsid w:val="00412063"/>
    <w:rsid w:val="0041229A"/>
    <w:rsid w:val="00412C65"/>
    <w:rsid w:val="00412EB1"/>
    <w:rsid w:val="00413DDE"/>
    <w:rsid w:val="00414118"/>
    <w:rsid w:val="00416084"/>
    <w:rsid w:val="004166C8"/>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A43"/>
    <w:rsid w:val="00437D94"/>
    <w:rsid w:val="00440008"/>
    <w:rsid w:val="0044034E"/>
    <w:rsid w:val="004412A0"/>
    <w:rsid w:val="004422B1"/>
    <w:rsid w:val="00442337"/>
    <w:rsid w:val="0044420A"/>
    <w:rsid w:val="00444A5F"/>
    <w:rsid w:val="00446408"/>
    <w:rsid w:val="004472F0"/>
    <w:rsid w:val="00447ABF"/>
    <w:rsid w:val="00450F27"/>
    <w:rsid w:val="004510E5"/>
    <w:rsid w:val="00455E1E"/>
    <w:rsid w:val="004564FF"/>
    <w:rsid w:val="00456A75"/>
    <w:rsid w:val="00456C7E"/>
    <w:rsid w:val="00461E39"/>
    <w:rsid w:val="00462D3A"/>
    <w:rsid w:val="0046304A"/>
    <w:rsid w:val="00463521"/>
    <w:rsid w:val="00464ED7"/>
    <w:rsid w:val="00465116"/>
    <w:rsid w:val="00465435"/>
    <w:rsid w:val="00465F0A"/>
    <w:rsid w:val="00466ABB"/>
    <w:rsid w:val="004672CE"/>
    <w:rsid w:val="00467994"/>
    <w:rsid w:val="0047003E"/>
    <w:rsid w:val="00471125"/>
    <w:rsid w:val="004728F3"/>
    <w:rsid w:val="00472A29"/>
    <w:rsid w:val="0047437A"/>
    <w:rsid w:val="004743A6"/>
    <w:rsid w:val="00474495"/>
    <w:rsid w:val="004776E2"/>
    <w:rsid w:val="004779F5"/>
    <w:rsid w:val="00477CF8"/>
    <w:rsid w:val="00477E13"/>
    <w:rsid w:val="00480E42"/>
    <w:rsid w:val="00480EA4"/>
    <w:rsid w:val="0048106D"/>
    <w:rsid w:val="004811CD"/>
    <w:rsid w:val="00481548"/>
    <w:rsid w:val="004815CD"/>
    <w:rsid w:val="00482442"/>
    <w:rsid w:val="00484C5D"/>
    <w:rsid w:val="0048543E"/>
    <w:rsid w:val="00485461"/>
    <w:rsid w:val="00485FF2"/>
    <w:rsid w:val="004868C1"/>
    <w:rsid w:val="0048750F"/>
    <w:rsid w:val="00490D16"/>
    <w:rsid w:val="004910A2"/>
    <w:rsid w:val="0049150B"/>
    <w:rsid w:val="00492619"/>
    <w:rsid w:val="00493B9A"/>
    <w:rsid w:val="0049462B"/>
    <w:rsid w:val="004975F3"/>
    <w:rsid w:val="004A17E9"/>
    <w:rsid w:val="004A202D"/>
    <w:rsid w:val="004A3813"/>
    <w:rsid w:val="004A495F"/>
    <w:rsid w:val="004A52F1"/>
    <w:rsid w:val="004A6D3F"/>
    <w:rsid w:val="004A720A"/>
    <w:rsid w:val="004A7544"/>
    <w:rsid w:val="004B11D5"/>
    <w:rsid w:val="004B2A01"/>
    <w:rsid w:val="004B4C2B"/>
    <w:rsid w:val="004B4D0C"/>
    <w:rsid w:val="004B6B0F"/>
    <w:rsid w:val="004C0043"/>
    <w:rsid w:val="004C18F8"/>
    <w:rsid w:val="004C20B4"/>
    <w:rsid w:val="004C54E5"/>
    <w:rsid w:val="004C5DE6"/>
    <w:rsid w:val="004C7D23"/>
    <w:rsid w:val="004C7D3A"/>
    <w:rsid w:val="004C7DC8"/>
    <w:rsid w:val="004D08C2"/>
    <w:rsid w:val="004D0DC2"/>
    <w:rsid w:val="004D21B0"/>
    <w:rsid w:val="004D2C6E"/>
    <w:rsid w:val="004D317C"/>
    <w:rsid w:val="004D36F8"/>
    <w:rsid w:val="004D3A52"/>
    <w:rsid w:val="004D3D5B"/>
    <w:rsid w:val="004D484C"/>
    <w:rsid w:val="004D52BB"/>
    <w:rsid w:val="004D5AF1"/>
    <w:rsid w:val="004D5B9D"/>
    <w:rsid w:val="004D70D8"/>
    <w:rsid w:val="004D737D"/>
    <w:rsid w:val="004E06B3"/>
    <w:rsid w:val="004E08ED"/>
    <w:rsid w:val="004E1F5C"/>
    <w:rsid w:val="004E2659"/>
    <w:rsid w:val="004E39E7"/>
    <w:rsid w:val="004E39EE"/>
    <w:rsid w:val="004E475C"/>
    <w:rsid w:val="004E51B4"/>
    <w:rsid w:val="004E56E0"/>
    <w:rsid w:val="004E7329"/>
    <w:rsid w:val="004F24A3"/>
    <w:rsid w:val="004F2CB0"/>
    <w:rsid w:val="004F2EDB"/>
    <w:rsid w:val="004F664E"/>
    <w:rsid w:val="005000CD"/>
    <w:rsid w:val="0050121B"/>
    <w:rsid w:val="005017F7"/>
    <w:rsid w:val="00501FA7"/>
    <w:rsid w:val="0050278A"/>
    <w:rsid w:val="00502800"/>
    <w:rsid w:val="005034DC"/>
    <w:rsid w:val="00503707"/>
    <w:rsid w:val="00505BFA"/>
    <w:rsid w:val="005071B4"/>
    <w:rsid w:val="00507687"/>
    <w:rsid w:val="005104DC"/>
    <w:rsid w:val="00511459"/>
    <w:rsid w:val="005117A9"/>
    <w:rsid w:val="00511F57"/>
    <w:rsid w:val="00512D8C"/>
    <w:rsid w:val="00515CBE"/>
    <w:rsid w:val="00515E2B"/>
    <w:rsid w:val="00516CE3"/>
    <w:rsid w:val="005213C2"/>
    <w:rsid w:val="00522A7E"/>
    <w:rsid w:val="00522F20"/>
    <w:rsid w:val="005232E6"/>
    <w:rsid w:val="005234A0"/>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59"/>
    <w:rsid w:val="005339DB"/>
    <w:rsid w:val="00533C2E"/>
    <w:rsid w:val="00534C89"/>
    <w:rsid w:val="00536A2D"/>
    <w:rsid w:val="00537D9B"/>
    <w:rsid w:val="00537E7A"/>
    <w:rsid w:val="0054022F"/>
    <w:rsid w:val="00540B22"/>
    <w:rsid w:val="00541573"/>
    <w:rsid w:val="00541FAB"/>
    <w:rsid w:val="00542DF6"/>
    <w:rsid w:val="00543298"/>
    <w:rsid w:val="0054348A"/>
    <w:rsid w:val="00544977"/>
    <w:rsid w:val="005465D1"/>
    <w:rsid w:val="00550757"/>
    <w:rsid w:val="005516C9"/>
    <w:rsid w:val="00552100"/>
    <w:rsid w:val="005521BD"/>
    <w:rsid w:val="00552CA9"/>
    <w:rsid w:val="00552CF7"/>
    <w:rsid w:val="005533E2"/>
    <w:rsid w:val="00553736"/>
    <w:rsid w:val="00556CEE"/>
    <w:rsid w:val="00557F3F"/>
    <w:rsid w:val="005602B1"/>
    <w:rsid w:val="005607E9"/>
    <w:rsid w:val="00561AE3"/>
    <w:rsid w:val="00564600"/>
    <w:rsid w:val="0056486E"/>
    <w:rsid w:val="005650A9"/>
    <w:rsid w:val="00565AE7"/>
    <w:rsid w:val="00565C31"/>
    <w:rsid w:val="00566AF4"/>
    <w:rsid w:val="005710B7"/>
    <w:rsid w:val="0057115F"/>
    <w:rsid w:val="00571777"/>
    <w:rsid w:val="0057194A"/>
    <w:rsid w:val="00572138"/>
    <w:rsid w:val="00572F41"/>
    <w:rsid w:val="00573988"/>
    <w:rsid w:val="00573D34"/>
    <w:rsid w:val="00575011"/>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B3B"/>
    <w:rsid w:val="00593E51"/>
    <w:rsid w:val="005956EE"/>
    <w:rsid w:val="005967D1"/>
    <w:rsid w:val="00596DE2"/>
    <w:rsid w:val="00596EF2"/>
    <w:rsid w:val="00596FFF"/>
    <w:rsid w:val="00597E53"/>
    <w:rsid w:val="005A056B"/>
    <w:rsid w:val="005A06C8"/>
    <w:rsid w:val="005A083E"/>
    <w:rsid w:val="005A15EC"/>
    <w:rsid w:val="005A2AD2"/>
    <w:rsid w:val="005A3C4A"/>
    <w:rsid w:val="005A3F12"/>
    <w:rsid w:val="005A4D3E"/>
    <w:rsid w:val="005A619D"/>
    <w:rsid w:val="005A6FE9"/>
    <w:rsid w:val="005B06B9"/>
    <w:rsid w:val="005B0A77"/>
    <w:rsid w:val="005B4802"/>
    <w:rsid w:val="005B541D"/>
    <w:rsid w:val="005B58E4"/>
    <w:rsid w:val="005B63FB"/>
    <w:rsid w:val="005B6695"/>
    <w:rsid w:val="005C1734"/>
    <w:rsid w:val="005C1931"/>
    <w:rsid w:val="005C1EA6"/>
    <w:rsid w:val="005C2265"/>
    <w:rsid w:val="005C39B6"/>
    <w:rsid w:val="005C40BF"/>
    <w:rsid w:val="005C4131"/>
    <w:rsid w:val="005C67EA"/>
    <w:rsid w:val="005D0B99"/>
    <w:rsid w:val="005D1167"/>
    <w:rsid w:val="005D1453"/>
    <w:rsid w:val="005D23AA"/>
    <w:rsid w:val="005D308E"/>
    <w:rsid w:val="005D3A48"/>
    <w:rsid w:val="005D445B"/>
    <w:rsid w:val="005D461D"/>
    <w:rsid w:val="005D787D"/>
    <w:rsid w:val="005D7AF8"/>
    <w:rsid w:val="005E107D"/>
    <w:rsid w:val="005E17BF"/>
    <w:rsid w:val="005E1BA1"/>
    <w:rsid w:val="005E366A"/>
    <w:rsid w:val="005E3CBA"/>
    <w:rsid w:val="005E4001"/>
    <w:rsid w:val="005E4DCC"/>
    <w:rsid w:val="005F03DA"/>
    <w:rsid w:val="005F0677"/>
    <w:rsid w:val="005F0856"/>
    <w:rsid w:val="005F2145"/>
    <w:rsid w:val="005F329C"/>
    <w:rsid w:val="005F3E27"/>
    <w:rsid w:val="005F49E2"/>
    <w:rsid w:val="005F4E19"/>
    <w:rsid w:val="005F56DD"/>
    <w:rsid w:val="005F74FB"/>
    <w:rsid w:val="005F7F96"/>
    <w:rsid w:val="0060121B"/>
    <w:rsid w:val="006016E1"/>
    <w:rsid w:val="00601700"/>
    <w:rsid w:val="0060291D"/>
    <w:rsid w:val="00602AE3"/>
    <w:rsid w:val="00602D27"/>
    <w:rsid w:val="006031FF"/>
    <w:rsid w:val="00603917"/>
    <w:rsid w:val="0060468D"/>
    <w:rsid w:val="0060647B"/>
    <w:rsid w:val="00606BAA"/>
    <w:rsid w:val="00607041"/>
    <w:rsid w:val="006078CF"/>
    <w:rsid w:val="00607FB4"/>
    <w:rsid w:val="0061010E"/>
    <w:rsid w:val="006104CD"/>
    <w:rsid w:val="006118E0"/>
    <w:rsid w:val="00612E7D"/>
    <w:rsid w:val="0061379A"/>
    <w:rsid w:val="0061436F"/>
    <w:rsid w:val="006144A1"/>
    <w:rsid w:val="00614B90"/>
    <w:rsid w:val="00615EBB"/>
    <w:rsid w:val="00615FE4"/>
    <w:rsid w:val="00616096"/>
    <w:rsid w:val="006160A2"/>
    <w:rsid w:val="00620323"/>
    <w:rsid w:val="00623A3C"/>
    <w:rsid w:val="00623D97"/>
    <w:rsid w:val="00624758"/>
    <w:rsid w:val="00624C35"/>
    <w:rsid w:val="0062599E"/>
    <w:rsid w:val="00625C1A"/>
    <w:rsid w:val="0062697F"/>
    <w:rsid w:val="006302AA"/>
    <w:rsid w:val="0063140E"/>
    <w:rsid w:val="006323D8"/>
    <w:rsid w:val="006363BD"/>
    <w:rsid w:val="006412DC"/>
    <w:rsid w:val="006418C7"/>
    <w:rsid w:val="006429FE"/>
    <w:rsid w:val="00642BC6"/>
    <w:rsid w:val="00643DA8"/>
    <w:rsid w:val="0064458F"/>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7E36"/>
    <w:rsid w:val="00661CBC"/>
    <w:rsid w:val="0066233B"/>
    <w:rsid w:val="00663E74"/>
    <w:rsid w:val="0066578D"/>
    <w:rsid w:val="0066621E"/>
    <w:rsid w:val="006670AC"/>
    <w:rsid w:val="00667342"/>
    <w:rsid w:val="0067068B"/>
    <w:rsid w:val="00671274"/>
    <w:rsid w:val="00671A62"/>
    <w:rsid w:val="00672307"/>
    <w:rsid w:val="00672848"/>
    <w:rsid w:val="006729F8"/>
    <w:rsid w:val="00672D85"/>
    <w:rsid w:val="0067539D"/>
    <w:rsid w:val="00675895"/>
    <w:rsid w:val="00677069"/>
    <w:rsid w:val="006808C6"/>
    <w:rsid w:val="00682660"/>
    <w:rsid w:val="00682668"/>
    <w:rsid w:val="00682BE5"/>
    <w:rsid w:val="00684333"/>
    <w:rsid w:val="006848CD"/>
    <w:rsid w:val="00684EA9"/>
    <w:rsid w:val="00686061"/>
    <w:rsid w:val="00687653"/>
    <w:rsid w:val="00690666"/>
    <w:rsid w:val="00691ECC"/>
    <w:rsid w:val="00692A68"/>
    <w:rsid w:val="00694E64"/>
    <w:rsid w:val="00695A54"/>
    <w:rsid w:val="00695D85"/>
    <w:rsid w:val="00695F6A"/>
    <w:rsid w:val="0069654B"/>
    <w:rsid w:val="00697378"/>
    <w:rsid w:val="00697DA2"/>
    <w:rsid w:val="006A0050"/>
    <w:rsid w:val="006A10D9"/>
    <w:rsid w:val="006A15BF"/>
    <w:rsid w:val="006A191D"/>
    <w:rsid w:val="006A1B77"/>
    <w:rsid w:val="006A30A2"/>
    <w:rsid w:val="006A4251"/>
    <w:rsid w:val="006A5608"/>
    <w:rsid w:val="006A5E41"/>
    <w:rsid w:val="006A6D23"/>
    <w:rsid w:val="006A6E8B"/>
    <w:rsid w:val="006A6EB4"/>
    <w:rsid w:val="006A7B0D"/>
    <w:rsid w:val="006A7D41"/>
    <w:rsid w:val="006B25DE"/>
    <w:rsid w:val="006B3096"/>
    <w:rsid w:val="006B32AB"/>
    <w:rsid w:val="006B4E3B"/>
    <w:rsid w:val="006B664B"/>
    <w:rsid w:val="006B7409"/>
    <w:rsid w:val="006B7AEA"/>
    <w:rsid w:val="006B7B25"/>
    <w:rsid w:val="006C0192"/>
    <w:rsid w:val="006C1C3B"/>
    <w:rsid w:val="006C1E02"/>
    <w:rsid w:val="006C4E43"/>
    <w:rsid w:val="006C5C1C"/>
    <w:rsid w:val="006C643E"/>
    <w:rsid w:val="006C6758"/>
    <w:rsid w:val="006D116A"/>
    <w:rsid w:val="006D2322"/>
    <w:rsid w:val="006D27B3"/>
    <w:rsid w:val="006D2932"/>
    <w:rsid w:val="006D2B82"/>
    <w:rsid w:val="006D3671"/>
    <w:rsid w:val="006D4176"/>
    <w:rsid w:val="006D4B9B"/>
    <w:rsid w:val="006D5B7A"/>
    <w:rsid w:val="006D7294"/>
    <w:rsid w:val="006D7970"/>
    <w:rsid w:val="006D7A11"/>
    <w:rsid w:val="006E0A73"/>
    <w:rsid w:val="006E0EF1"/>
    <w:rsid w:val="006E0FEE"/>
    <w:rsid w:val="006E1222"/>
    <w:rsid w:val="006E2412"/>
    <w:rsid w:val="006E35CD"/>
    <w:rsid w:val="006E3BA1"/>
    <w:rsid w:val="006E4A73"/>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CC2"/>
    <w:rsid w:val="00705D73"/>
    <w:rsid w:val="0070646B"/>
    <w:rsid w:val="00706B68"/>
    <w:rsid w:val="007070E4"/>
    <w:rsid w:val="00707ED3"/>
    <w:rsid w:val="00710A90"/>
    <w:rsid w:val="00712747"/>
    <w:rsid w:val="0071299D"/>
    <w:rsid w:val="00712EED"/>
    <w:rsid w:val="007130A2"/>
    <w:rsid w:val="00713B1E"/>
    <w:rsid w:val="0071484E"/>
    <w:rsid w:val="007150A4"/>
    <w:rsid w:val="007150B0"/>
    <w:rsid w:val="00715463"/>
    <w:rsid w:val="00716287"/>
    <w:rsid w:val="00717577"/>
    <w:rsid w:val="00720396"/>
    <w:rsid w:val="00721CC0"/>
    <w:rsid w:val="007228E1"/>
    <w:rsid w:val="007245F4"/>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5098B"/>
    <w:rsid w:val="007520B4"/>
    <w:rsid w:val="0075399A"/>
    <w:rsid w:val="00753E7C"/>
    <w:rsid w:val="00754A18"/>
    <w:rsid w:val="0075551A"/>
    <w:rsid w:val="00755E67"/>
    <w:rsid w:val="007560D5"/>
    <w:rsid w:val="0076056C"/>
    <w:rsid w:val="007616AB"/>
    <w:rsid w:val="00764D15"/>
    <w:rsid w:val="00765287"/>
    <w:rsid w:val="007655D5"/>
    <w:rsid w:val="00767184"/>
    <w:rsid w:val="0076752C"/>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0624"/>
    <w:rsid w:val="00791724"/>
    <w:rsid w:val="00791FAE"/>
    <w:rsid w:val="00793D1B"/>
    <w:rsid w:val="00794BF5"/>
    <w:rsid w:val="0079624F"/>
    <w:rsid w:val="007A1EAA"/>
    <w:rsid w:val="007A25C7"/>
    <w:rsid w:val="007A29B2"/>
    <w:rsid w:val="007A4DCA"/>
    <w:rsid w:val="007A5DBC"/>
    <w:rsid w:val="007A643D"/>
    <w:rsid w:val="007A65C0"/>
    <w:rsid w:val="007A7428"/>
    <w:rsid w:val="007A79FD"/>
    <w:rsid w:val="007B0B9D"/>
    <w:rsid w:val="007B13B1"/>
    <w:rsid w:val="007B26E3"/>
    <w:rsid w:val="007B2B06"/>
    <w:rsid w:val="007B2BD3"/>
    <w:rsid w:val="007B469B"/>
    <w:rsid w:val="007B576D"/>
    <w:rsid w:val="007B59E0"/>
    <w:rsid w:val="007B5A43"/>
    <w:rsid w:val="007B5B09"/>
    <w:rsid w:val="007B6882"/>
    <w:rsid w:val="007B709B"/>
    <w:rsid w:val="007B78A8"/>
    <w:rsid w:val="007C0032"/>
    <w:rsid w:val="007C00AD"/>
    <w:rsid w:val="007C0513"/>
    <w:rsid w:val="007C0809"/>
    <w:rsid w:val="007C1343"/>
    <w:rsid w:val="007C3918"/>
    <w:rsid w:val="007C5EF1"/>
    <w:rsid w:val="007C667E"/>
    <w:rsid w:val="007C723A"/>
    <w:rsid w:val="007C7BF5"/>
    <w:rsid w:val="007D19B7"/>
    <w:rsid w:val="007D2770"/>
    <w:rsid w:val="007D373D"/>
    <w:rsid w:val="007D438B"/>
    <w:rsid w:val="007D4F2B"/>
    <w:rsid w:val="007D6C30"/>
    <w:rsid w:val="007D75E5"/>
    <w:rsid w:val="007D773E"/>
    <w:rsid w:val="007D79D1"/>
    <w:rsid w:val="007D7BB7"/>
    <w:rsid w:val="007E066E"/>
    <w:rsid w:val="007E1356"/>
    <w:rsid w:val="007E1B05"/>
    <w:rsid w:val="007E20FC"/>
    <w:rsid w:val="007E29EF"/>
    <w:rsid w:val="007E39DB"/>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0EEC"/>
    <w:rsid w:val="00800F0D"/>
    <w:rsid w:val="008011B6"/>
    <w:rsid w:val="008013B3"/>
    <w:rsid w:val="00801C9E"/>
    <w:rsid w:val="00802D5A"/>
    <w:rsid w:val="00804A17"/>
    <w:rsid w:val="0080532A"/>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19C"/>
    <w:rsid w:val="00837389"/>
    <w:rsid w:val="00837458"/>
    <w:rsid w:val="00837AAE"/>
    <w:rsid w:val="00837DAA"/>
    <w:rsid w:val="0084009E"/>
    <w:rsid w:val="008405E9"/>
    <w:rsid w:val="0084171D"/>
    <w:rsid w:val="008429AD"/>
    <w:rsid w:val="008429DB"/>
    <w:rsid w:val="00843106"/>
    <w:rsid w:val="008453A5"/>
    <w:rsid w:val="00845797"/>
    <w:rsid w:val="00845CED"/>
    <w:rsid w:val="00845F62"/>
    <w:rsid w:val="00846BAD"/>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89E"/>
    <w:rsid w:val="00862B1E"/>
    <w:rsid w:val="008633B8"/>
    <w:rsid w:val="0086405C"/>
    <w:rsid w:val="00866542"/>
    <w:rsid w:val="00866D5B"/>
    <w:rsid w:val="00866FF5"/>
    <w:rsid w:val="00867449"/>
    <w:rsid w:val="008675C9"/>
    <w:rsid w:val="008679D4"/>
    <w:rsid w:val="008704A4"/>
    <w:rsid w:val="00870E0F"/>
    <w:rsid w:val="008731D9"/>
    <w:rsid w:val="0087332D"/>
    <w:rsid w:val="00873E1F"/>
    <w:rsid w:val="008743C3"/>
    <w:rsid w:val="00874C16"/>
    <w:rsid w:val="00875170"/>
    <w:rsid w:val="00875F6F"/>
    <w:rsid w:val="00876CAF"/>
    <w:rsid w:val="008776BD"/>
    <w:rsid w:val="00880388"/>
    <w:rsid w:val="00880DE6"/>
    <w:rsid w:val="008826BE"/>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85B"/>
    <w:rsid w:val="008A1C67"/>
    <w:rsid w:val="008A1FBE"/>
    <w:rsid w:val="008A268C"/>
    <w:rsid w:val="008A2A07"/>
    <w:rsid w:val="008A2EDC"/>
    <w:rsid w:val="008A3DC7"/>
    <w:rsid w:val="008A4AC9"/>
    <w:rsid w:val="008A55A0"/>
    <w:rsid w:val="008B0428"/>
    <w:rsid w:val="008B3194"/>
    <w:rsid w:val="008B386E"/>
    <w:rsid w:val="008B3D0D"/>
    <w:rsid w:val="008B47C4"/>
    <w:rsid w:val="008B5AE7"/>
    <w:rsid w:val="008B6B79"/>
    <w:rsid w:val="008B7680"/>
    <w:rsid w:val="008C074B"/>
    <w:rsid w:val="008C2BFE"/>
    <w:rsid w:val="008C433B"/>
    <w:rsid w:val="008C53E8"/>
    <w:rsid w:val="008C5811"/>
    <w:rsid w:val="008C60E9"/>
    <w:rsid w:val="008C6BBE"/>
    <w:rsid w:val="008C7041"/>
    <w:rsid w:val="008C79C3"/>
    <w:rsid w:val="008D06CA"/>
    <w:rsid w:val="008D1B7C"/>
    <w:rsid w:val="008D1F28"/>
    <w:rsid w:val="008D1F71"/>
    <w:rsid w:val="008D25C2"/>
    <w:rsid w:val="008D2FE1"/>
    <w:rsid w:val="008D3911"/>
    <w:rsid w:val="008D48CA"/>
    <w:rsid w:val="008D4FD3"/>
    <w:rsid w:val="008D5165"/>
    <w:rsid w:val="008D5EE9"/>
    <w:rsid w:val="008D63F5"/>
    <w:rsid w:val="008D6657"/>
    <w:rsid w:val="008E0D26"/>
    <w:rsid w:val="008E1E21"/>
    <w:rsid w:val="008E1F60"/>
    <w:rsid w:val="008E1FB2"/>
    <w:rsid w:val="008E2827"/>
    <w:rsid w:val="008E307E"/>
    <w:rsid w:val="008E483D"/>
    <w:rsid w:val="008E5159"/>
    <w:rsid w:val="008E520E"/>
    <w:rsid w:val="008E61C8"/>
    <w:rsid w:val="008E7A49"/>
    <w:rsid w:val="008F1249"/>
    <w:rsid w:val="008F1E95"/>
    <w:rsid w:val="008F2A2E"/>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C5E"/>
    <w:rsid w:val="00933D12"/>
    <w:rsid w:val="0093602A"/>
    <w:rsid w:val="00937065"/>
    <w:rsid w:val="0093750C"/>
    <w:rsid w:val="00940285"/>
    <w:rsid w:val="00940A2F"/>
    <w:rsid w:val="009415B0"/>
    <w:rsid w:val="0094268F"/>
    <w:rsid w:val="00943720"/>
    <w:rsid w:val="00943EE2"/>
    <w:rsid w:val="00944F9E"/>
    <w:rsid w:val="00946A6D"/>
    <w:rsid w:val="00946B05"/>
    <w:rsid w:val="00947C38"/>
    <w:rsid w:val="00947E7E"/>
    <w:rsid w:val="0095139A"/>
    <w:rsid w:val="00951B0B"/>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757"/>
    <w:rsid w:val="00983910"/>
    <w:rsid w:val="00984C4F"/>
    <w:rsid w:val="00985CAB"/>
    <w:rsid w:val="00986EB7"/>
    <w:rsid w:val="009873E0"/>
    <w:rsid w:val="0099105A"/>
    <w:rsid w:val="009932AC"/>
    <w:rsid w:val="00994351"/>
    <w:rsid w:val="009943B0"/>
    <w:rsid w:val="00996A8F"/>
    <w:rsid w:val="0099758F"/>
    <w:rsid w:val="009976C7"/>
    <w:rsid w:val="009A0EE9"/>
    <w:rsid w:val="009A1DBF"/>
    <w:rsid w:val="009A2147"/>
    <w:rsid w:val="009A3108"/>
    <w:rsid w:val="009A45E3"/>
    <w:rsid w:val="009A68E6"/>
    <w:rsid w:val="009A7598"/>
    <w:rsid w:val="009B103F"/>
    <w:rsid w:val="009B1DF8"/>
    <w:rsid w:val="009B227C"/>
    <w:rsid w:val="009B383B"/>
    <w:rsid w:val="009B3D20"/>
    <w:rsid w:val="009B4C75"/>
    <w:rsid w:val="009B5418"/>
    <w:rsid w:val="009B62F6"/>
    <w:rsid w:val="009C0727"/>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0B8"/>
    <w:rsid w:val="009E433B"/>
    <w:rsid w:val="009E4ACC"/>
    <w:rsid w:val="009E5401"/>
    <w:rsid w:val="009E6491"/>
    <w:rsid w:val="009E6FAE"/>
    <w:rsid w:val="009F1061"/>
    <w:rsid w:val="009F1357"/>
    <w:rsid w:val="009F18F4"/>
    <w:rsid w:val="009F22B2"/>
    <w:rsid w:val="009F5E4D"/>
    <w:rsid w:val="009F6EF7"/>
    <w:rsid w:val="00A004A1"/>
    <w:rsid w:val="00A00D37"/>
    <w:rsid w:val="00A05674"/>
    <w:rsid w:val="00A059C4"/>
    <w:rsid w:val="00A06FC7"/>
    <w:rsid w:val="00A070D6"/>
    <w:rsid w:val="00A0724C"/>
    <w:rsid w:val="00A0758F"/>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5590"/>
    <w:rsid w:val="00A27E14"/>
    <w:rsid w:val="00A302BC"/>
    <w:rsid w:val="00A3094E"/>
    <w:rsid w:val="00A328D3"/>
    <w:rsid w:val="00A331A6"/>
    <w:rsid w:val="00A33DDF"/>
    <w:rsid w:val="00A34547"/>
    <w:rsid w:val="00A346EE"/>
    <w:rsid w:val="00A34A40"/>
    <w:rsid w:val="00A366D8"/>
    <w:rsid w:val="00A369D7"/>
    <w:rsid w:val="00A376B7"/>
    <w:rsid w:val="00A37C85"/>
    <w:rsid w:val="00A4013B"/>
    <w:rsid w:val="00A401FA"/>
    <w:rsid w:val="00A41BF5"/>
    <w:rsid w:val="00A43A3D"/>
    <w:rsid w:val="00A440BD"/>
    <w:rsid w:val="00A44778"/>
    <w:rsid w:val="00A44D3D"/>
    <w:rsid w:val="00A45A70"/>
    <w:rsid w:val="00A46512"/>
    <w:rsid w:val="00A469E7"/>
    <w:rsid w:val="00A471DC"/>
    <w:rsid w:val="00A53601"/>
    <w:rsid w:val="00A54861"/>
    <w:rsid w:val="00A55037"/>
    <w:rsid w:val="00A5520F"/>
    <w:rsid w:val="00A55E64"/>
    <w:rsid w:val="00A577CA"/>
    <w:rsid w:val="00A60200"/>
    <w:rsid w:val="00A604A4"/>
    <w:rsid w:val="00A61B7D"/>
    <w:rsid w:val="00A62D8D"/>
    <w:rsid w:val="00A63583"/>
    <w:rsid w:val="00A6605B"/>
    <w:rsid w:val="00A667BD"/>
    <w:rsid w:val="00A66ADC"/>
    <w:rsid w:val="00A7013B"/>
    <w:rsid w:val="00A7147D"/>
    <w:rsid w:val="00A7181A"/>
    <w:rsid w:val="00A729CF"/>
    <w:rsid w:val="00A73198"/>
    <w:rsid w:val="00A73C20"/>
    <w:rsid w:val="00A75037"/>
    <w:rsid w:val="00A753CD"/>
    <w:rsid w:val="00A75B1C"/>
    <w:rsid w:val="00A770A5"/>
    <w:rsid w:val="00A77E80"/>
    <w:rsid w:val="00A803F7"/>
    <w:rsid w:val="00A8196D"/>
    <w:rsid w:val="00A81B15"/>
    <w:rsid w:val="00A83631"/>
    <w:rsid w:val="00A837FF"/>
    <w:rsid w:val="00A83B88"/>
    <w:rsid w:val="00A84052"/>
    <w:rsid w:val="00A84DC8"/>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72F0"/>
    <w:rsid w:val="00AB73CB"/>
    <w:rsid w:val="00AB79C4"/>
    <w:rsid w:val="00AC03FF"/>
    <w:rsid w:val="00AC04A8"/>
    <w:rsid w:val="00AC187B"/>
    <w:rsid w:val="00AC2096"/>
    <w:rsid w:val="00AC27DB"/>
    <w:rsid w:val="00AC3A96"/>
    <w:rsid w:val="00AC5D85"/>
    <w:rsid w:val="00AC6D6B"/>
    <w:rsid w:val="00AC769B"/>
    <w:rsid w:val="00AD0DB6"/>
    <w:rsid w:val="00AD18E9"/>
    <w:rsid w:val="00AD23D7"/>
    <w:rsid w:val="00AD2814"/>
    <w:rsid w:val="00AD3FB5"/>
    <w:rsid w:val="00AD4B8E"/>
    <w:rsid w:val="00AD68DF"/>
    <w:rsid w:val="00AD6BE4"/>
    <w:rsid w:val="00AD7289"/>
    <w:rsid w:val="00AD7736"/>
    <w:rsid w:val="00AD7D8C"/>
    <w:rsid w:val="00AE08A7"/>
    <w:rsid w:val="00AE08D1"/>
    <w:rsid w:val="00AE10CE"/>
    <w:rsid w:val="00AE24B5"/>
    <w:rsid w:val="00AE2F3B"/>
    <w:rsid w:val="00AE35CD"/>
    <w:rsid w:val="00AE3C15"/>
    <w:rsid w:val="00AE4892"/>
    <w:rsid w:val="00AE568F"/>
    <w:rsid w:val="00AE580E"/>
    <w:rsid w:val="00AE60EE"/>
    <w:rsid w:val="00AE6C74"/>
    <w:rsid w:val="00AE70D4"/>
    <w:rsid w:val="00AE7868"/>
    <w:rsid w:val="00AF0105"/>
    <w:rsid w:val="00AF0407"/>
    <w:rsid w:val="00AF049B"/>
    <w:rsid w:val="00AF0C71"/>
    <w:rsid w:val="00AF1C51"/>
    <w:rsid w:val="00AF2C7D"/>
    <w:rsid w:val="00AF4D8B"/>
    <w:rsid w:val="00AF55E7"/>
    <w:rsid w:val="00AF579E"/>
    <w:rsid w:val="00AF6E65"/>
    <w:rsid w:val="00B003E6"/>
    <w:rsid w:val="00B02CA5"/>
    <w:rsid w:val="00B032F5"/>
    <w:rsid w:val="00B0434A"/>
    <w:rsid w:val="00B04A3D"/>
    <w:rsid w:val="00B05F95"/>
    <w:rsid w:val="00B067CA"/>
    <w:rsid w:val="00B06853"/>
    <w:rsid w:val="00B0696F"/>
    <w:rsid w:val="00B10378"/>
    <w:rsid w:val="00B1147D"/>
    <w:rsid w:val="00B11F3E"/>
    <w:rsid w:val="00B12B26"/>
    <w:rsid w:val="00B14BAD"/>
    <w:rsid w:val="00B15D60"/>
    <w:rsid w:val="00B163F8"/>
    <w:rsid w:val="00B164BD"/>
    <w:rsid w:val="00B16ABE"/>
    <w:rsid w:val="00B16D0C"/>
    <w:rsid w:val="00B17980"/>
    <w:rsid w:val="00B21035"/>
    <w:rsid w:val="00B211AA"/>
    <w:rsid w:val="00B21914"/>
    <w:rsid w:val="00B21A7A"/>
    <w:rsid w:val="00B21CCC"/>
    <w:rsid w:val="00B223B7"/>
    <w:rsid w:val="00B23666"/>
    <w:rsid w:val="00B236B6"/>
    <w:rsid w:val="00B2472D"/>
    <w:rsid w:val="00B24CA0"/>
    <w:rsid w:val="00B2549F"/>
    <w:rsid w:val="00B3004D"/>
    <w:rsid w:val="00B3055F"/>
    <w:rsid w:val="00B30D0F"/>
    <w:rsid w:val="00B324D9"/>
    <w:rsid w:val="00B3451F"/>
    <w:rsid w:val="00B34A16"/>
    <w:rsid w:val="00B3548D"/>
    <w:rsid w:val="00B36B20"/>
    <w:rsid w:val="00B3708E"/>
    <w:rsid w:val="00B4108D"/>
    <w:rsid w:val="00B413BF"/>
    <w:rsid w:val="00B4144F"/>
    <w:rsid w:val="00B41E72"/>
    <w:rsid w:val="00B426BF"/>
    <w:rsid w:val="00B4290F"/>
    <w:rsid w:val="00B42B0D"/>
    <w:rsid w:val="00B43C9D"/>
    <w:rsid w:val="00B47875"/>
    <w:rsid w:val="00B5032E"/>
    <w:rsid w:val="00B5141D"/>
    <w:rsid w:val="00B516F8"/>
    <w:rsid w:val="00B51CCE"/>
    <w:rsid w:val="00B52962"/>
    <w:rsid w:val="00B549B3"/>
    <w:rsid w:val="00B54BE1"/>
    <w:rsid w:val="00B55068"/>
    <w:rsid w:val="00B55BAC"/>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EEC"/>
    <w:rsid w:val="00B75525"/>
    <w:rsid w:val="00B75C8A"/>
    <w:rsid w:val="00B76DA4"/>
    <w:rsid w:val="00B80283"/>
    <w:rsid w:val="00B8095C"/>
    <w:rsid w:val="00B8095F"/>
    <w:rsid w:val="00B80B0C"/>
    <w:rsid w:val="00B80B11"/>
    <w:rsid w:val="00B81E68"/>
    <w:rsid w:val="00B83071"/>
    <w:rsid w:val="00B831AE"/>
    <w:rsid w:val="00B842CE"/>
    <w:rsid w:val="00B8446C"/>
    <w:rsid w:val="00B8618F"/>
    <w:rsid w:val="00B86432"/>
    <w:rsid w:val="00B86716"/>
    <w:rsid w:val="00B87725"/>
    <w:rsid w:val="00B900A8"/>
    <w:rsid w:val="00B90206"/>
    <w:rsid w:val="00B9067F"/>
    <w:rsid w:val="00B914BD"/>
    <w:rsid w:val="00B946F2"/>
    <w:rsid w:val="00B95C3A"/>
    <w:rsid w:val="00BA1370"/>
    <w:rsid w:val="00BA1420"/>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74FD"/>
    <w:rsid w:val="00BB7889"/>
    <w:rsid w:val="00BC0CD5"/>
    <w:rsid w:val="00BC1341"/>
    <w:rsid w:val="00BC2917"/>
    <w:rsid w:val="00BC3E82"/>
    <w:rsid w:val="00BC5982"/>
    <w:rsid w:val="00BC60BF"/>
    <w:rsid w:val="00BC71BD"/>
    <w:rsid w:val="00BC7598"/>
    <w:rsid w:val="00BD1407"/>
    <w:rsid w:val="00BD164E"/>
    <w:rsid w:val="00BD28BF"/>
    <w:rsid w:val="00BD2BBC"/>
    <w:rsid w:val="00BD2D12"/>
    <w:rsid w:val="00BD3D86"/>
    <w:rsid w:val="00BD3F55"/>
    <w:rsid w:val="00BD4040"/>
    <w:rsid w:val="00BD616B"/>
    <w:rsid w:val="00BD6404"/>
    <w:rsid w:val="00BE02D0"/>
    <w:rsid w:val="00BE0D97"/>
    <w:rsid w:val="00BE0DAA"/>
    <w:rsid w:val="00BE0DC1"/>
    <w:rsid w:val="00BE1151"/>
    <w:rsid w:val="00BE1218"/>
    <w:rsid w:val="00BE23E5"/>
    <w:rsid w:val="00BE33AE"/>
    <w:rsid w:val="00BF046F"/>
    <w:rsid w:val="00BF2844"/>
    <w:rsid w:val="00BF3110"/>
    <w:rsid w:val="00BF4F13"/>
    <w:rsid w:val="00BF5713"/>
    <w:rsid w:val="00C007F8"/>
    <w:rsid w:val="00C00DB0"/>
    <w:rsid w:val="00C00FEE"/>
    <w:rsid w:val="00C01D50"/>
    <w:rsid w:val="00C0244A"/>
    <w:rsid w:val="00C0278A"/>
    <w:rsid w:val="00C056DC"/>
    <w:rsid w:val="00C062E0"/>
    <w:rsid w:val="00C06C11"/>
    <w:rsid w:val="00C0761E"/>
    <w:rsid w:val="00C07E29"/>
    <w:rsid w:val="00C07E48"/>
    <w:rsid w:val="00C07EC1"/>
    <w:rsid w:val="00C1089A"/>
    <w:rsid w:val="00C10DF5"/>
    <w:rsid w:val="00C1329B"/>
    <w:rsid w:val="00C1363B"/>
    <w:rsid w:val="00C149EA"/>
    <w:rsid w:val="00C14E91"/>
    <w:rsid w:val="00C1572F"/>
    <w:rsid w:val="00C15AA4"/>
    <w:rsid w:val="00C16D69"/>
    <w:rsid w:val="00C173D5"/>
    <w:rsid w:val="00C20BAD"/>
    <w:rsid w:val="00C21AE7"/>
    <w:rsid w:val="00C23420"/>
    <w:rsid w:val="00C23FB6"/>
    <w:rsid w:val="00C242BA"/>
    <w:rsid w:val="00C24C05"/>
    <w:rsid w:val="00C24D2F"/>
    <w:rsid w:val="00C26222"/>
    <w:rsid w:val="00C26C4C"/>
    <w:rsid w:val="00C26FE5"/>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4377"/>
    <w:rsid w:val="00C55094"/>
    <w:rsid w:val="00C55A39"/>
    <w:rsid w:val="00C56F88"/>
    <w:rsid w:val="00C5739F"/>
    <w:rsid w:val="00C57CF0"/>
    <w:rsid w:val="00C61C1D"/>
    <w:rsid w:val="00C62554"/>
    <w:rsid w:val="00C63557"/>
    <w:rsid w:val="00C6455E"/>
    <w:rsid w:val="00C649BD"/>
    <w:rsid w:val="00C650DF"/>
    <w:rsid w:val="00C65891"/>
    <w:rsid w:val="00C658F0"/>
    <w:rsid w:val="00C663D8"/>
    <w:rsid w:val="00C66826"/>
    <w:rsid w:val="00C66AC9"/>
    <w:rsid w:val="00C724D3"/>
    <w:rsid w:val="00C72951"/>
    <w:rsid w:val="00C75321"/>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721B"/>
    <w:rsid w:val="00C97794"/>
    <w:rsid w:val="00C9792A"/>
    <w:rsid w:val="00CA011D"/>
    <w:rsid w:val="00CA08C6"/>
    <w:rsid w:val="00CA0A77"/>
    <w:rsid w:val="00CA124C"/>
    <w:rsid w:val="00CA162F"/>
    <w:rsid w:val="00CA225A"/>
    <w:rsid w:val="00CA2729"/>
    <w:rsid w:val="00CA3057"/>
    <w:rsid w:val="00CA45F8"/>
    <w:rsid w:val="00CA4D6A"/>
    <w:rsid w:val="00CA6464"/>
    <w:rsid w:val="00CA6DC3"/>
    <w:rsid w:val="00CA707A"/>
    <w:rsid w:val="00CB0305"/>
    <w:rsid w:val="00CB1EC5"/>
    <w:rsid w:val="00CB33C7"/>
    <w:rsid w:val="00CB3F0C"/>
    <w:rsid w:val="00CB4BB7"/>
    <w:rsid w:val="00CB6450"/>
    <w:rsid w:val="00CB6DA7"/>
    <w:rsid w:val="00CB7763"/>
    <w:rsid w:val="00CB7E4C"/>
    <w:rsid w:val="00CC1A5D"/>
    <w:rsid w:val="00CC25B4"/>
    <w:rsid w:val="00CC3527"/>
    <w:rsid w:val="00CC3ABE"/>
    <w:rsid w:val="00CC5B04"/>
    <w:rsid w:val="00CC5F88"/>
    <w:rsid w:val="00CC69C8"/>
    <w:rsid w:val="00CC7372"/>
    <w:rsid w:val="00CC77A2"/>
    <w:rsid w:val="00CD0F29"/>
    <w:rsid w:val="00CD1010"/>
    <w:rsid w:val="00CD1963"/>
    <w:rsid w:val="00CD307E"/>
    <w:rsid w:val="00CD3C9F"/>
    <w:rsid w:val="00CD620A"/>
    <w:rsid w:val="00CD629F"/>
    <w:rsid w:val="00CD6A1B"/>
    <w:rsid w:val="00CE0A7F"/>
    <w:rsid w:val="00CE1203"/>
    <w:rsid w:val="00CE1534"/>
    <w:rsid w:val="00CE1718"/>
    <w:rsid w:val="00CE26E6"/>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38D6"/>
    <w:rsid w:val="00D03D00"/>
    <w:rsid w:val="00D04104"/>
    <w:rsid w:val="00D05C30"/>
    <w:rsid w:val="00D07D7D"/>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1A5A"/>
    <w:rsid w:val="00D42ED7"/>
    <w:rsid w:val="00D43319"/>
    <w:rsid w:val="00D4521B"/>
    <w:rsid w:val="00D45D72"/>
    <w:rsid w:val="00D46C28"/>
    <w:rsid w:val="00D46F21"/>
    <w:rsid w:val="00D5123C"/>
    <w:rsid w:val="00D52093"/>
    <w:rsid w:val="00D520E4"/>
    <w:rsid w:val="00D52A1E"/>
    <w:rsid w:val="00D53A38"/>
    <w:rsid w:val="00D54BEB"/>
    <w:rsid w:val="00D55B5A"/>
    <w:rsid w:val="00D575DD"/>
    <w:rsid w:val="00D57A86"/>
    <w:rsid w:val="00D57DFA"/>
    <w:rsid w:val="00D63857"/>
    <w:rsid w:val="00D63F7C"/>
    <w:rsid w:val="00D66577"/>
    <w:rsid w:val="00D66F12"/>
    <w:rsid w:val="00D674E2"/>
    <w:rsid w:val="00D67FCF"/>
    <w:rsid w:val="00D7020D"/>
    <w:rsid w:val="00D709CE"/>
    <w:rsid w:val="00D71F73"/>
    <w:rsid w:val="00D73118"/>
    <w:rsid w:val="00D748CC"/>
    <w:rsid w:val="00D74EBB"/>
    <w:rsid w:val="00D80786"/>
    <w:rsid w:val="00D81CAB"/>
    <w:rsid w:val="00D81FC3"/>
    <w:rsid w:val="00D829C0"/>
    <w:rsid w:val="00D82D8E"/>
    <w:rsid w:val="00D84901"/>
    <w:rsid w:val="00D8576F"/>
    <w:rsid w:val="00D8677F"/>
    <w:rsid w:val="00D86E01"/>
    <w:rsid w:val="00D9009C"/>
    <w:rsid w:val="00D90624"/>
    <w:rsid w:val="00D91B65"/>
    <w:rsid w:val="00D93736"/>
    <w:rsid w:val="00D93F5C"/>
    <w:rsid w:val="00D96C2E"/>
    <w:rsid w:val="00D96C73"/>
    <w:rsid w:val="00D97F0C"/>
    <w:rsid w:val="00DA0167"/>
    <w:rsid w:val="00DA053D"/>
    <w:rsid w:val="00DA23A1"/>
    <w:rsid w:val="00DA3168"/>
    <w:rsid w:val="00DA3809"/>
    <w:rsid w:val="00DA39AB"/>
    <w:rsid w:val="00DA3A86"/>
    <w:rsid w:val="00DA42B9"/>
    <w:rsid w:val="00DA4DDD"/>
    <w:rsid w:val="00DA4FC4"/>
    <w:rsid w:val="00DA6B63"/>
    <w:rsid w:val="00DB2955"/>
    <w:rsid w:val="00DB396D"/>
    <w:rsid w:val="00DB4B40"/>
    <w:rsid w:val="00DB4C19"/>
    <w:rsid w:val="00DB647A"/>
    <w:rsid w:val="00DB66E3"/>
    <w:rsid w:val="00DB67C1"/>
    <w:rsid w:val="00DB71AF"/>
    <w:rsid w:val="00DC2500"/>
    <w:rsid w:val="00DC2C30"/>
    <w:rsid w:val="00DC32DC"/>
    <w:rsid w:val="00DC37A0"/>
    <w:rsid w:val="00DC4F72"/>
    <w:rsid w:val="00DC6591"/>
    <w:rsid w:val="00DC65D1"/>
    <w:rsid w:val="00DC77DC"/>
    <w:rsid w:val="00DD0453"/>
    <w:rsid w:val="00DD0C2C"/>
    <w:rsid w:val="00DD0CCC"/>
    <w:rsid w:val="00DD139B"/>
    <w:rsid w:val="00DD19DE"/>
    <w:rsid w:val="00DD24D7"/>
    <w:rsid w:val="00DD28BC"/>
    <w:rsid w:val="00DD29D9"/>
    <w:rsid w:val="00DD383D"/>
    <w:rsid w:val="00DD5FDF"/>
    <w:rsid w:val="00DE31F0"/>
    <w:rsid w:val="00DE3D1C"/>
    <w:rsid w:val="00DE3F46"/>
    <w:rsid w:val="00DE573D"/>
    <w:rsid w:val="00DF0FB9"/>
    <w:rsid w:val="00DF1FA3"/>
    <w:rsid w:val="00DF23D0"/>
    <w:rsid w:val="00DF2431"/>
    <w:rsid w:val="00DF371D"/>
    <w:rsid w:val="00DF5E68"/>
    <w:rsid w:val="00DF7842"/>
    <w:rsid w:val="00E00EF9"/>
    <w:rsid w:val="00E017B2"/>
    <w:rsid w:val="00E01C2D"/>
    <w:rsid w:val="00E01C41"/>
    <w:rsid w:val="00E0227D"/>
    <w:rsid w:val="00E030C2"/>
    <w:rsid w:val="00E04B84"/>
    <w:rsid w:val="00E06466"/>
    <w:rsid w:val="00E06835"/>
    <w:rsid w:val="00E068DC"/>
    <w:rsid w:val="00E069B7"/>
    <w:rsid w:val="00E06FDA"/>
    <w:rsid w:val="00E10E84"/>
    <w:rsid w:val="00E1164D"/>
    <w:rsid w:val="00E1296B"/>
    <w:rsid w:val="00E129B5"/>
    <w:rsid w:val="00E12FFA"/>
    <w:rsid w:val="00E1372F"/>
    <w:rsid w:val="00E141BF"/>
    <w:rsid w:val="00E14B7E"/>
    <w:rsid w:val="00E160A5"/>
    <w:rsid w:val="00E16835"/>
    <w:rsid w:val="00E1713D"/>
    <w:rsid w:val="00E17E5E"/>
    <w:rsid w:val="00E200A3"/>
    <w:rsid w:val="00E20A43"/>
    <w:rsid w:val="00E22802"/>
    <w:rsid w:val="00E22823"/>
    <w:rsid w:val="00E228A4"/>
    <w:rsid w:val="00E233E8"/>
    <w:rsid w:val="00E23893"/>
    <w:rsid w:val="00E23898"/>
    <w:rsid w:val="00E23C75"/>
    <w:rsid w:val="00E25345"/>
    <w:rsid w:val="00E2559F"/>
    <w:rsid w:val="00E259B8"/>
    <w:rsid w:val="00E269AB"/>
    <w:rsid w:val="00E276ED"/>
    <w:rsid w:val="00E27C4F"/>
    <w:rsid w:val="00E304EA"/>
    <w:rsid w:val="00E305BE"/>
    <w:rsid w:val="00E314C3"/>
    <w:rsid w:val="00E319F1"/>
    <w:rsid w:val="00E33A53"/>
    <w:rsid w:val="00E33CD2"/>
    <w:rsid w:val="00E3654B"/>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C4C"/>
    <w:rsid w:val="00E62F56"/>
    <w:rsid w:val="00E632EF"/>
    <w:rsid w:val="00E656B2"/>
    <w:rsid w:val="00E65746"/>
    <w:rsid w:val="00E6580B"/>
    <w:rsid w:val="00E65BC6"/>
    <w:rsid w:val="00E661AC"/>
    <w:rsid w:val="00E661FF"/>
    <w:rsid w:val="00E678A1"/>
    <w:rsid w:val="00E67F35"/>
    <w:rsid w:val="00E7054B"/>
    <w:rsid w:val="00E706A2"/>
    <w:rsid w:val="00E717A1"/>
    <w:rsid w:val="00E71D4D"/>
    <w:rsid w:val="00E726EB"/>
    <w:rsid w:val="00E72BCB"/>
    <w:rsid w:val="00E72CF1"/>
    <w:rsid w:val="00E74EFF"/>
    <w:rsid w:val="00E7546D"/>
    <w:rsid w:val="00E760E0"/>
    <w:rsid w:val="00E774EC"/>
    <w:rsid w:val="00E77EBE"/>
    <w:rsid w:val="00E80B52"/>
    <w:rsid w:val="00E824C3"/>
    <w:rsid w:val="00E840B3"/>
    <w:rsid w:val="00E84D10"/>
    <w:rsid w:val="00E851BE"/>
    <w:rsid w:val="00E8629F"/>
    <w:rsid w:val="00E86C46"/>
    <w:rsid w:val="00E87AD8"/>
    <w:rsid w:val="00E91008"/>
    <w:rsid w:val="00E9138C"/>
    <w:rsid w:val="00E91E1E"/>
    <w:rsid w:val="00E93705"/>
    <w:rsid w:val="00E9374E"/>
    <w:rsid w:val="00E94F54"/>
    <w:rsid w:val="00E97AD5"/>
    <w:rsid w:val="00EA00DC"/>
    <w:rsid w:val="00EA0B53"/>
    <w:rsid w:val="00EA1111"/>
    <w:rsid w:val="00EA29A6"/>
    <w:rsid w:val="00EA3927"/>
    <w:rsid w:val="00EA3A86"/>
    <w:rsid w:val="00EA3B08"/>
    <w:rsid w:val="00EA3B4F"/>
    <w:rsid w:val="00EA3BB8"/>
    <w:rsid w:val="00EA3C24"/>
    <w:rsid w:val="00EA523D"/>
    <w:rsid w:val="00EA6319"/>
    <w:rsid w:val="00EA6BA9"/>
    <w:rsid w:val="00EA7034"/>
    <w:rsid w:val="00EA73DF"/>
    <w:rsid w:val="00EB02EF"/>
    <w:rsid w:val="00EB0372"/>
    <w:rsid w:val="00EB1CD4"/>
    <w:rsid w:val="00EB61AE"/>
    <w:rsid w:val="00EB6365"/>
    <w:rsid w:val="00EB67BA"/>
    <w:rsid w:val="00EB72E1"/>
    <w:rsid w:val="00EB775F"/>
    <w:rsid w:val="00EC0744"/>
    <w:rsid w:val="00EC1688"/>
    <w:rsid w:val="00EC1C5F"/>
    <w:rsid w:val="00EC1D7C"/>
    <w:rsid w:val="00EC27CE"/>
    <w:rsid w:val="00EC2D32"/>
    <w:rsid w:val="00EC2E0C"/>
    <w:rsid w:val="00EC322D"/>
    <w:rsid w:val="00EC3E80"/>
    <w:rsid w:val="00EC4182"/>
    <w:rsid w:val="00EC44ED"/>
    <w:rsid w:val="00EC5032"/>
    <w:rsid w:val="00EC5ADA"/>
    <w:rsid w:val="00EC7DB7"/>
    <w:rsid w:val="00ED0129"/>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0B20"/>
    <w:rsid w:val="00EF1EC5"/>
    <w:rsid w:val="00EF28C4"/>
    <w:rsid w:val="00EF3BFA"/>
    <w:rsid w:val="00EF4C88"/>
    <w:rsid w:val="00EF55EB"/>
    <w:rsid w:val="00EF6AFA"/>
    <w:rsid w:val="00EF6F2E"/>
    <w:rsid w:val="00EF7722"/>
    <w:rsid w:val="00EF7F46"/>
    <w:rsid w:val="00F001FA"/>
    <w:rsid w:val="00F00DCC"/>
    <w:rsid w:val="00F00F3F"/>
    <w:rsid w:val="00F0156F"/>
    <w:rsid w:val="00F02714"/>
    <w:rsid w:val="00F036CF"/>
    <w:rsid w:val="00F03A70"/>
    <w:rsid w:val="00F03BB0"/>
    <w:rsid w:val="00F041C4"/>
    <w:rsid w:val="00F04AEE"/>
    <w:rsid w:val="00F050EB"/>
    <w:rsid w:val="00F05AC8"/>
    <w:rsid w:val="00F06380"/>
    <w:rsid w:val="00F06724"/>
    <w:rsid w:val="00F07167"/>
    <w:rsid w:val="00F072D8"/>
    <w:rsid w:val="00F07CE0"/>
    <w:rsid w:val="00F115F5"/>
    <w:rsid w:val="00F12B14"/>
    <w:rsid w:val="00F136B2"/>
    <w:rsid w:val="00F13D05"/>
    <w:rsid w:val="00F1679D"/>
    <w:rsid w:val="00F1682C"/>
    <w:rsid w:val="00F20B91"/>
    <w:rsid w:val="00F21139"/>
    <w:rsid w:val="00F21EEC"/>
    <w:rsid w:val="00F24B8B"/>
    <w:rsid w:val="00F250D8"/>
    <w:rsid w:val="00F25545"/>
    <w:rsid w:val="00F30209"/>
    <w:rsid w:val="00F30D2E"/>
    <w:rsid w:val="00F322D9"/>
    <w:rsid w:val="00F35516"/>
    <w:rsid w:val="00F35790"/>
    <w:rsid w:val="00F36C80"/>
    <w:rsid w:val="00F40F55"/>
    <w:rsid w:val="00F4136D"/>
    <w:rsid w:val="00F4212E"/>
    <w:rsid w:val="00F4230C"/>
    <w:rsid w:val="00F42C20"/>
    <w:rsid w:val="00F43892"/>
    <w:rsid w:val="00F43E34"/>
    <w:rsid w:val="00F446E0"/>
    <w:rsid w:val="00F44E23"/>
    <w:rsid w:val="00F4608D"/>
    <w:rsid w:val="00F53053"/>
    <w:rsid w:val="00F53FE2"/>
    <w:rsid w:val="00F543F9"/>
    <w:rsid w:val="00F575FF"/>
    <w:rsid w:val="00F60371"/>
    <w:rsid w:val="00F61117"/>
    <w:rsid w:val="00F615F4"/>
    <w:rsid w:val="00F616BF"/>
    <w:rsid w:val="00F618EF"/>
    <w:rsid w:val="00F61B8A"/>
    <w:rsid w:val="00F62291"/>
    <w:rsid w:val="00F62E0A"/>
    <w:rsid w:val="00F63BF6"/>
    <w:rsid w:val="00F641E4"/>
    <w:rsid w:val="00F65220"/>
    <w:rsid w:val="00F6554A"/>
    <w:rsid w:val="00F65582"/>
    <w:rsid w:val="00F66E75"/>
    <w:rsid w:val="00F6782B"/>
    <w:rsid w:val="00F67C4D"/>
    <w:rsid w:val="00F7022F"/>
    <w:rsid w:val="00F721D5"/>
    <w:rsid w:val="00F7592E"/>
    <w:rsid w:val="00F76155"/>
    <w:rsid w:val="00F76E85"/>
    <w:rsid w:val="00F770F0"/>
    <w:rsid w:val="00F777E9"/>
    <w:rsid w:val="00F77EB0"/>
    <w:rsid w:val="00F80083"/>
    <w:rsid w:val="00F80D07"/>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272"/>
    <w:rsid w:val="00FB1D8A"/>
    <w:rsid w:val="00FB2F3E"/>
    <w:rsid w:val="00FB38D8"/>
    <w:rsid w:val="00FB683D"/>
    <w:rsid w:val="00FB6B22"/>
    <w:rsid w:val="00FC051F"/>
    <w:rsid w:val="00FC06FF"/>
    <w:rsid w:val="00FC0AF0"/>
    <w:rsid w:val="00FC0D64"/>
    <w:rsid w:val="00FC21E8"/>
    <w:rsid w:val="00FC3CD1"/>
    <w:rsid w:val="00FC3FA1"/>
    <w:rsid w:val="00FC413C"/>
    <w:rsid w:val="00FC44CF"/>
    <w:rsid w:val="00FC45F4"/>
    <w:rsid w:val="00FC46C6"/>
    <w:rsid w:val="00FC4D7D"/>
    <w:rsid w:val="00FC69B4"/>
    <w:rsid w:val="00FC757C"/>
    <w:rsid w:val="00FD0694"/>
    <w:rsid w:val="00FD0A53"/>
    <w:rsid w:val="00FD25BE"/>
    <w:rsid w:val="00FD2E70"/>
    <w:rsid w:val="00FD43A1"/>
    <w:rsid w:val="00FD51DC"/>
    <w:rsid w:val="00FD5910"/>
    <w:rsid w:val="00FD60C2"/>
    <w:rsid w:val="00FD6880"/>
    <w:rsid w:val="00FD7AA7"/>
    <w:rsid w:val="00FD7EC4"/>
    <w:rsid w:val="00FE01E4"/>
    <w:rsid w:val="00FE10A8"/>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uiPriority w:val="39"/>
    <w:qFormat/>
    <w:rsid w:val="009F22B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550550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6032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5867-811C-47D0-BA05-456623A60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24</Pages>
  <Words>10066</Words>
  <Characters>57380</Characters>
  <Application>Microsoft Office Word</Application>
  <DocSecurity>0</DocSecurity>
  <Lines>478</Lines>
  <Paragraphs>134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4</cp:revision>
  <cp:lastPrinted>2019-04-25T01:09:00Z</cp:lastPrinted>
  <dcterms:created xsi:type="dcterms:W3CDTF">2025-05-14T12:20:00Z</dcterms:created>
  <dcterms:modified xsi:type="dcterms:W3CDTF">2025-05-14T12:34:00Z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