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CD741" w14:textId="4CD98528" w:rsidR="00006809" w:rsidRPr="00895D2D" w:rsidRDefault="000A5012" w:rsidP="00006809">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Hlk193960078"/>
      <w:bookmarkStart w:id="2" w:name="_Toc508617208"/>
      <w:bookmarkEnd w:id="0"/>
      <w:r w:rsidRPr="008E03D5">
        <w:rPr>
          <w:rFonts w:cs="Arial"/>
          <w:sz w:val="24"/>
          <w:lang w:val="de-DE"/>
        </w:rPr>
        <w:t>3GPP TSG-RAN WG4 Meeting #11</w:t>
      </w:r>
      <w:r>
        <w:rPr>
          <w:rFonts w:cs="Arial"/>
          <w:sz w:val="24"/>
          <w:lang w:val="de-DE"/>
        </w:rPr>
        <w:t>5</w:t>
      </w:r>
      <w:r w:rsidRPr="008E03D5">
        <w:rPr>
          <w:rFonts w:cs="Arial"/>
          <w:sz w:val="24"/>
          <w:lang w:val="de-DE"/>
        </w:rPr>
        <w:tab/>
        <w:t>R4-25</w:t>
      </w:r>
      <w:r>
        <w:rPr>
          <w:rFonts w:cs="Arial"/>
          <w:sz w:val="24"/>
          <w:lang w:val="de-DE"/>
        </w:rPr>
        <w:t>0</w:t>
      </w:r>
      <w:r w:rsidR="00F3335C" w:rsidRPr="00F3335C">
        <w:rPr>
          <w:rFonts w:cs="Arial"/>
          <w:sz w:val="24"/>
          <w:lang w:val="de-DE"/>
        </w:rPr>
        <w:t>7321</w:t>
      </w:r>
      <w:r w:rsidRPr="008E03D5">
        <w:rPr>
          <w:rFonts w:cs="Arial"/>
          <w:sz w:val="24"/>
          <w:lang w:val="de-DE"/>
        </w:rPr>
        <w:br/>
      </w: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bookmarkEnd w:id="1"/>
    <w:p w14:paraId="657E11A7" w14:textId="77777777" w:rsidR="00816C9D" w:rsidRPr="00006809" w:rsidRDefault="00816C9D" w:rsidP="00816C9D">
      <w:pPr>
        <w:rPr>
          <w:rFonts w:ascii="Arial" w:hAnsi="Arial" w:cs="Arial"/>
          <w:b/>
          <w:sz w:val="24"/>
          <w:szCs w:val="24"/>
        </w:rPr>
      </w:pPr>
    </w:p>
    <w:p w14:paraId="230C7CED" w14:textId="536413F1"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D32930" w:rsidRPr="00D80875">
        <w:rPr>
          <w:rFonts w:ascii="Arial" w:hAnsi="Arial"/>
          <w:sz w:val="24"/>
          <w:lang w:val="pt-BR"/>
        </w:rPr>
        <w:t>7</w:t>
      </w:r>
      <w:r w:rsidRPr="00D80875">
        <w:rPr>
          <w:rFonts w:ascii="Arial" w:hAnsi="Arial"/>
          <w:sz w:val="24"/>
          <w:lang w:val="pt-BR"/>
        </w:rPr>
        <w:t>.</w:t>
      </w:r>
      <w:r w:rsidR="00DE03C2">
        <w:rPr>
          <w:rFonts w:ascii="Arial" w:hAnsi="Arial"/>
          <w:sz w:val="24"/>
          <w:lang w:val="pt-BR"/>
        </w:rPr>
        <w:t>5</w:t>
      </w:r>
      <w:r w:rsidRPr="00D80875">
        <w:rPr>
          <w:rFonts w:ascii="Arial" w:hAnsi="Arial"/>
          <w:sz w:val="24"/>
          <w:lang w:val="pt-BR"/>
        </w:rPr>
        <w:t>.</w:t>
      </w:r>
      <w:r w:rsidR="000A5012">
        <w:rPr>
          <w:rFonts w:ascii="Arial" w:hAnsi="Arial"/>
          <w:sz w:val="24"/>
          <w:lang w:val="pt-BR"/>
        </w:rPr>
        <w:t>4</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56826700"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 xml:space="preserve">Discussion on </w:t>
      </w:r>
      <w:r w:rsidR="00DD6F13">
        <w:rPr>
          <w:rFonts w:ascii="Arial" w:hAnsi="Arial"/>
          <w:sz w:val="24"/>
          <w:lang w:val="en-US"/>
        </w:rPr>
        <w:t>i</w:t>
      </w:r>
      <w:r w:rsidR="00DD6F13" w:rsidRPr="00DD6F13">
        <w:rPr>
          <w:rFonts w:ascii="Arial" w:hAnsi="Arial"/>
          <w:sz w:val="24"/>
          <w:lang w:val="en-US"/>
        </w:rPr>
        <w:t>mpacts on UE RF requirements</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0FD6F967" w14:textId="0E498E17" w:rsidR="00257D9D" w:rsidRPr="004E1FBA" w:rsidRDefault="00413593" w:rsidP="000A5012">
      <w:pPr>
        <w:spacing w:afterLines="50" w:after="120"/>
        <w:rPr>
          <w:rFonts w:eastAsiaTheme="minorEastAsia"/>
          <w:lang w:eastAsia="zh-CN"/>
        </w:rPr>
      </w:pPr>
      <w:r>
        <w:rPr>
          <w:rFonts w:eastAsiaTheme="minorEastAsia"/>
          <w:lang w:eastAsia="zh-CN"/>
        </w:rPr>
        <w:t>In RAN4 #11</w:t>
      </w:r>
      <w:r w:rsidR="00DE03C2">
        <w:rPr>
          <w:rFonts w:eastAsiaTheme="minorEastAsia"/>
          <w:lang w:eastAsia="zh-CN"/>
        </w:rPr>
        <w:t>4</w:t>
      </w:r>
      <w:r w:rsidR="000A5012">
        <w:rPr>
          <w:rFonts w:eastAsiaTheme="minorEastAsia"/>
          <w:lang w:eastAsia="zh-CN"/>
        </w:rPr>
        <w:t>bis</w:t>
      </w:r>
      <w:r w:rsidR="00501102">
        <w:rPr>
          <w:rFonts w:eastAsiaTheme="minorEastAsia"/>
          <w:lang w:eastAsia="zh-CN"/>
        </w:rPr>
        <w:t xml:space="preserve"> </w:t>
      </w:r>
      <w:r>
        <w:rPr>
          <w:rFonts w:eastAsiaTheme="minorEastAsia"/>
          <w:lang w:eastAsia="zh-CN"/>
        </w:rPr>
        <w:t xml:space="preserve">meeting, </w:t>
      </w:r>
      <w:r w:rsidR="00DD6F13">
        <w:rPr>
          <w:rFonts w:eastAsiaTheme="minorEastAsia"/>
          <w:lang w:eastAsia="zh-CN"/>
        </w:rPr>
        <w:t>the impacts on UE RF requirements and DL performance</w:t>
      </w:r>
      <w:r>
        <w:rPr>
          <w:rFonts w:eastAsiaTheme="minorEastAsia"/>
          <w:lang w:eastAsia="zh-CN"/>
        </w:rPr>
        <w:t xml:space="preserve"> </w:t>
      </w:r>
      <w:r w:rsidR="000A5012">
        <w:rPr>
          <w:rFonts w:eastAsia="宋体"/>
          <w:lang w:eastAsia="ja-JP"/>
        </w:rPr>
        <w:t>didn’t</w:t>
      </w:r>
      <w:r>
        <w:rPr>
          <w:rFonts w:eastAsia="宋体"/>
          <w:lang w:eastAsia="ja-JP"/>
        </w:rPr>
        <w:t xml:space="preserve"> discuss</w:t>
      </w:r>
      <w:r w:rsidR="000A5012">
        <w:rPr>
          <w:rFonts w:eastAsia="宋体"/>
          <w:lang w:eastAsia="ja-JP"/>
        </w:rPr>
        <w:t>.</w:t>
      </w:r>
    </w:p>
    <w:p w14:paraId="743B2B58" w14:textId="4E1B7ADE" w:rsidR="003B63B9" w:rsidRDefault="00F30C8C" w:rsidP="000A5012">
      <w:pPr>
        <w:spacing w:afterLines="50" w:after="120"/>
        <w:rPr>
          <w:rFonts w:eastAsiaTheme="minorEastAsia"/>
          <w:lang w:eastAsia="zh-CN"/>
        </w:rPr>
      </w:pPr>
      <w:r>
        <w:rPr>
          <w:rFonts w:eastAsiaTheme="minorEastAsia"/>
          <w:lang w:eastAsia="zh-CN"/>
        </w:rPr>
        <w:t xml:space="preserve">In this contribution, we further discuss the impact </w:t>
      </w:r>
      <w:r w:rsidRPr="00F30C8C">
        <w:rPr>
          <w:rFonts w:eastAsiaTheme="minorEastAsia"/>
          <w:lang w:eastAsia="zh-CN"/>
        </w:rPr>
        <w:t xml:space="preserve">on UE </w:t>
      </w:r>
      <w:r>
        <w:rPr>
          <w:rFonts w:eastAsiaTheme="minorEastAsia"/>
          <w:lang w:eastAsia="zh-CN"/>
        </w:rPr>
        <w:t xml:space="preserve">DL </w:t>
      </w:r>
      <w:r w:rsidRPr="00F30C8C">
        <w:rPr>
          <w:rFonts w:eastAsiaTheme="minorEastAsia"/>
          <w:lang w:eastAsia="zh-CN"/>
        </w:rPr>
        <w:t>RF requirements</w:t>
      </w:r>
      <w:r>
        <w:rPr>
          <w:rFonts w:eastAsiaTheme="minorEastAsia"/>
          <w:lang w:eastAsia="zh-CN"/>
        </w:rPr>
        <w:t xml:space="preserve"> reducing the UE Rx chain for fragmented carriers.</w:t>
      </w:r>
    </w:p>
    <w:p w14:paraId="0F93E8BE" w14:textId="6CF6CCB3" w:rsidR="00D50C15" w:rsidRDefault="00D50C15" w:rsidP="00D50C15">
      <w:pPr>
        <w:pStyle w:val="1"/>
        <w:numPr>
          <w:ilvl w:val="0"/>
          <w:numId w:val="3"/>
        </w:numPr>
      </w:pPr>
      <w:r>
        <w:t>Discussion</w:t>
      </w:r>
    </w:p>
    <w:p w14:paraId="44AA3609" w14:textId="1C4E4732" w:rsidR="00BF39F8" w:rsidRDefault="00645D9F" w:rsidP="00BF39F8">
      <w:pPr>
        <w:spacing w:before="120" w:after="0"/>
        <w:rPr>
          <w:rFonts w:eastAsiaTheme="minorEastAsia"/>
          <w:lang w:eastAsia="zh-CN"/>
        </w:rPr>
      </w:pPr>
      <w:r>
        <w:rPr>
          <w:rFonts w:eastAsiaTheme="minorEastAsia"/>
          <w:lang w:eastAsia="zh-CN"/>
        </w:rPr>
        <w:t>In previous discussion, the common understanding is t</w:t>
      </w:r>
      <w:r w:rsidR="00BF39F8">
        <w:rPr>
          <w:rFonts w:eastAsiaTheme="minorEastAsia"/>
          <w:lang w:eastAsia="zh-CN"/>
        </w:rPr>
        <w:t>he impact of i</w:t>
      </w:r>
      <w:bookmarkStart w:id="3" w:name="OLE_LINK10"/>
      <w:r w:rsidR="00BF39F8">
        <w:rPr>
          <w:rFonts w:eastAsiaTheme="minorEastAsia"/>
          <w:lang w:eastAsia="zh-CN"/>
        </w:rPr>
        <w:t>n-gap interferer</w:t>
      </w:r>
      <w:bookmarkEnd w:id="3"/>
      <w:r w:rsidR="00BF39F8">
        <w:rPr>
          <w:rFonts w:eastAsiaTheme="minorEastAsia"/>
          <w:lang w:eastAsia="zh-CN"/>
        </w:rPr>
        <w:t xml:space="preserve"> and its image and IMDs associated with the interferer to the Rx requirements for PCC and SCC should be considered.</w:t>
      </w:r>
    </w:p>
    <w:p w14:paraId="46437BE9" w14:textId="015793E8" w:rsidR="00CC7DD9" w:rsidRDefault="00CC7DD9" w:rsidP="00383609">
      <w:pPr>
        <w:pStyle w:val="af6"/>
        <w:numPr>
          <w:ilvl w:val="0"/>
          <w:numId w:val="39"/>
        </w:numPr>
        <w:spacing w:before="120" w:after="0"/>
        <w:rPr>
          <w:rFonts w:eastAsiaTheme="minorEastAsia"/>
          <w:lang w:eastAsia="zh-CN"/>
        </w:rPr>
      </w:pPr>
      <w:r>
        <w:rPr>
          <w:rFonts w:eastAsiaTheme="minorEastAsia"/>
          <w:lang w:eastAsia="zh-CN"/>
        </w:rPr>
        <w:t>The impact of Tx leakage in REFSENS test.</w:t>
      </w:r>
    </w:p>
    <w:p w14:paraId="17D1E222" w14:textId="020E0F87" w:rsidR="00CC7DD9" w:rsidRDefault="00FC6CA7" w:rsidP="00FC6CA7">
      <w:pPr>
        <w:spacing w:before="120" w:after="0"/>
        <w:rPr>
          <w:lang w:val="en-US"/>
        </w:rPr>
      </w:pPr>
      <w:r w:rsidRPr="00FC6CA7">
        <w:rPr>
          <w:rFonts w:eastAsiaTheme="minorEastAsia"/>
          <w:lang w:eastAsia="zh-CN"/>
        </w:rPr>
        <w:t xml:space="preserve">The Tx leakage will become obvious due to the suppression of the LPF with wider bandwidth become worse compared to two LPFs with narrower bandwidths. Maybe larger </w:t>
      </w:r>
      <w:r w:rsidRPr="00FC6CA7">
        <w:rPr>
          <w:lang w:val="en-US"/>
        </w:rPr>
        <w:t>REFSENS reduction is needed for fragmented carrier operation compared to the intra-band non-contiguous DL CA.</w:t>
      </w:r>
    </w:p>
    <w:p w14:paraId="1FB3EFC5" w14:textId="278760AE" w:rsidR="008E68AC" w:rsidRPr="008E68AC" w:rsidRDefault="008E68AC" w:rsidP="00FC6CA7">
      <w:pPr>
        <w:pStyle w:val="af6"/>
        <w:numPr>
          <w:ilvl w:val="0"/>
          <w:numId w:val="39"/>
        </w:numPr>
        <w:spacing w:before="120" w:after="0"/>
        <w:rPr>
          <w:rFonts w:eastAsiaTheme="minorEastAsia"/>
          <w:lang w:eastAsia="zh-CN"/>
        </w:rPr>
      </w:pPr>
      <w:r>
        <w:rPr>
          <w:rFonts w:eastAsiaTheme="minorEastAsia"/>
          <w:lang w:eastAsia="zh-CN"/>
        </w:rPr>
        <w:t>The impact of in-gap blocker in ACS and IBB tests</w:t>
      </w:r>
    </w:p>
    <w:p w14:paraId="460BE122" w14:textId="0FE7B652" w:rsidR="00645D9F" w:rsidRDefault="00645D9F" w:rsidP="00FC6CA7">
      <w:pPr>
        <w:spacing w:before="120" w:after="0"/>
        <w:rPr>
          <w:bCs/>
          <w:iCs/>
        </w:rPr>
      </w:pPr>
      <w:r>
        <w:rPr>
          <w:rFonts w:eastAsiaTheme="minorEastAsia"/>
          <w:lang w:val="en-US" w:eastAsia="zh-CN"/>
        </w:rPr>
        <w:t xml:space="preserve">In last meeting, it was agreed the effects of </w:t>
      </w:r>
      <w:r w:rsidRPr="00645D9F">
        <w:rPr>
          <w:bCs/>
          <w:iCs/>
        </w:rPr>
        <w:t>in-gap interference on ACS/IBB</w:t>
      </w:r>
      <w:r>
        <w:rPr>
          <w:rFonts w:eastAsiaTheme="minorEastAsia"/>
          <w:lang w:val="en-US" w:eastAsia="zh-CN"/>
        </w:rPr>
        <w:t xml:space="preserve"> should be evaluated based on </w:t>
      </w:r>
      <w:r w:rsidRPr="00645D9F">
        <w:rPr>
          <w:bCs/>
          <w:iCs/>
        </w:rPr>
        <w:t>ΔR</w:t>
      </w:r>
      <w:r w:rsidRPr="00F8027F">
        <w:rPr>
          <w:bCs/>
          <w:iCs/>
          <w:vertAlign w:val="subscript"/>
        </w:rPr>
        <w:t>IBNC</w:t>
      </w:r>
      <w:r w:rsidRPr="00645D9F">
        <w:rPr>
          <w:bCs/>
          <w:iCs/>
        </w:rPr>
        <w:t xml:space="preserve"> on PCC and SCC.</w:t>
      </w:r>
    </w:p>
    <w:p w14:paraId="6B448CC4" w14:textId="0543CB50" w:rsidR="00645D9F" w:rsidRDefault="00645D9F" w:rsidP="00645D9F">
      <w:pPr>
        <w:spacing w:before="120" w:after="0"/>
        <w:rPr>
          <w:rFonts w:eastAsiaTheme="minorEastAsia"/>
          <w:lang w:val="en-US" w:eastAsia="zh-CN"/>
        </w:rPr>
      </w:pPr>
      <w:r>
        <w:rPr>
          <w:rFonts w:eastAsiaTheme="minorEastAsia"/>
          <w:lang w:val="en-US" w:eastAsia="zh-CN"/>
        </w:rPr>
        <w:t xml:space="preserve">To further analyze the effects of </w:t>
      </w:r>
      <w:r w:rsidRPr="00645D9F">
        <w:rPr>
          <w:bCs/>
          <w:iCs/>
        </w:rPr>
        <w:t>in-gap interference on ACS/IBB</w:t>
      </w:r>
      <w:r>
        <w:rPr>
          <w:bCs/>
          <w:iCs/>
        </w:rPr>
        <w:t>, here given the assumption that [0-</w:t>
      </w:r>
      <w:r w:rsidR="00C8429A">
        <w:rPr>
          <w:bCs/>
          <w:iCs/>
        </w:rPr>
        <w:t>25</w:t>
      </w:r>
      <w:r>
        <w:rPr>
          <w:bCs/>
          <w:iCs/>
        </w:rPr>
        <w:t xml:space="preserve">dB] </w:t>
      </w:r>
      <w:r w:rsidRPr="00645D9F">
        <w:rPr>
          <w:bCs/>
          <w:iCs/>
        </w:rPr>
        <w:t>ΔR</w:t>
      </w:r>
      <w:r w:rsidRPr="00645D9F">
        <w:rPr>
          <w:bCs/>
          <w:iCs/>
          <w:vertAlign w:val="subscript"/>
        </w:rPr>
        <w:t>IBNC</w:t>
      </w:r>
      <w:r>
        <w:rPr>
          <w:bCs/>
          <w:iCs/>
        </w:rPr>
        <w:t xml:space="preserve"> for both of</w:t>
      </w:r>
      <w:r w:rsidRPr="00645D9F">
        <w:rPr>
          <w:bCs/>
          <w:iCs/>
        </w:rPr>
        <w:t xml:space="preserve"> PCC and SCC</w:t>
      </w:r>
      <w:r>
        <w:rPr>
          <w:bCs/>
          <w:iCs/>
        </w:rPr>
        <w:t xml:space="preserve"> in band n25</w:t>
      </w:r>
      <w:r w:rsidR="00C8429A">
        <w:rPr>
          <w:bCs/>
          <w:iCs/>
        </w:rPr>
        <w:t>.</w:t>
      </w:r>
    </w:p>
    <w:p w14:paraId="34AD960D" w14:textId="03A8A8CB" w:rsidR="00FC6CA7" w:rsidRDefault="008E68AC" w:rsidP="009B37DE">
      <w:pPr>
        <w:spacing w:before="120" w:after="0"/>
        <w:rPr>
          <w:rFonts w:eastAsiaTheme="minorEastAsia"/>
          <w:lang w:eastAsia="zh-CN"/>
        </w:rPr>
      </w:pPr>
      <w:r>
        <w:rPr>
          <w:rFonts w:eastAsiaTheme="minorEastAsia"/>
          <w:lang w:eastAsia="zh-CN"/>
        </w:rPr>
        <w:t xml:space="preserve">In current Spec, for DL intra-band NC CA with 2CC, </w:t>
      </w:r>
      <w:r w:rsidR="009B37DE">
        <w:rPr>
          <w:rFonts w:eastAsiaTheme="minorEastAsia"/>
          <w:lang w:eastAsia="zh-CN"/>
        </w:rPr>
        <w:t xml:space="preserve">each CC need meet </w:t>
      </w:r>
      <w:r>
        <w:rPr>
          <w:rFonts w:eastAsiaTheme="minorEastAsia"/>
          <w:lang w:eastAsia="zh-CN"/>
        </w:rPr>
        <w:t xml:space="preserve">the ACS and IBB </w:t>
      </w:r>
      <w:r w:rsidR="009B37DE">
        <w:rPr>
          <w:rFonts w:eastAsiaTheme="minorEastAsia"/>
          <w:lang w:eastAsia="zh-CN"/>
        </w:rPr>
        <w:t>requirements of the non-CA and keeping 2 DL CC activated.</w:t>
      </w:r>
    </w:p>
    <w:p w14:paraId="78601529" w14:textId="65B9CE13" w:rsidR="009B37DE" w:rsidRDefault="009B37DE" w:rsidP="009B37DE">
      <w:pPr>
        <w:spacing w:before="120" w:after="0"/>
        <w:rPr>
          <w:rFonts w:cs="Arial"/>
        </w:rPr>
      </w:pPr>
      <w:r>
        <w:rPr>
          <w:rFonts w:eastAsiaTheme="minorEastAsia"/>
          <w:lang w:eastAsia="zh-CN"/>
        </w:rPr>
        <w:t>Here excerpt the ACS and IBB requirements of the non-CA as below table</w:t>
      </w:r>
      <w:r w:rsidR="00F8027F">
        <w:rPr>
          <w:rFonts w:eastAsiaTheme="minorEastAsia"/>
          <w:lang w:eastAsia="zh-CN"/>
        </w:rPr>
        <w:t>s</w:t>
      </w:r>
      <w:r>
        <w:rPr>
          <w:rFonts w:eastAsiaTheme="minorEastAsia"/>
          <w:lang w:eastAsia="zh-CN"/>
        </w:rPr>
        <w:t xml:space="preserve"> for frequency </w:t>
      </w:r>
      <w:r w:rsidRPr="001C0CC4">
        <w:rPr>
          <w:rFonts w:cs="Arial"/>
        </w:rPr>
        <w:t>&lt; 2700 MHz</w:t>
      </w:r>
      <w:r>
        <w:rPr>
          <w:rFonts w:cs="Arial"/>
        </w:rPr>
        <w:t>:</w:t>
      </w:r>
    </w:p>
    <w:p w14:paraId="0561DE83" w14:textId="31090550" w:rsidR="009B37DE" w:rsidRPr="007370CE" w:rsidRDefault="007370CE" w:rsidP="007370CE">
      <w:pPr>
        <w:spacing w:before="120" w:afterLines="50" w:after="120"/>
        <w:jc w:val="center"/>
        <w:rPr>
          <w:rFonts w:eastAsiaTheme="minorEastAsia" w:cs="Arial"/>
          <w:lang w:eastAsia="zh-CN"/>
        </w:rPr>
      </w:pPr>
      <w:r>
        <w:rPr>
          <w:rFonts w:eastAsiaTheme="minorEastAsia" w:cs="Arial" w:hint="eastAsia"/>
          <w:lang w:eastAsia="zh-CN"/>
        </w:rPr>
        <w:t>T</w:t>
      </w:r>
      <w:r>
        <w:rPr>
          <w:rFonts w:eastAsiaTheme="minorEastAsia" w:cs="Arial"/>
          <w:lang w:eastAsia="zh-CN"/>
        </w:rPr>
        <w:t xml:space="preserve">able 2-1 </w:t>
      </w:r>
      <w:r>
        <w:rPr>
          <w:rFonts w:eastAsiaTheme="minorEastAsia"/>
          <w:lang w:eastAsia="zh-CN"/>
        </w:rPr>
        <w:t xml:space="preserve">ACS requirements of the non-CA for frequency </w:t>
      </w:r>
      <w:r w:rsidRPr="001C0CC4">
        <w:rPr>
          <w:rFonts w:cs="Arial"/>
        </w:rPr>
        <w:t>&lt; 2700 MHz</w:t>
      </w:r>
    </w:p>
    <w:tbl>
      <w:tblPr>
        <w:tblStyle w:val="af9"/>
        <w:tblW w:w="0" w:type="auto"/>
        <w:jc w:val="center"/>
        <w:tblLook w:val="04A0" w:firstRow="1" w:lastRow="0" w:firstColumn="1" w:lastColumn="0" w:noHBand="0" w:noVBand="1"/>
      </w:tblPr>
      <w:tblGrid>
        <w:gridCol w:w="1982"/>
        <w:gridCol w:w="1277"/>
        <w:gridCol w:w="56"/>
        <w:gridCol w:w="1221"/>
        <w:gridCol w:w="40"/>
        <w:gridCol w:w="1238"/>
        <w:gridCol w:w="844"/>
        <w:gridCol w:w="1134"/>
        <w:gridCol w:w="1275"/>
      </w:tblGrid>
      <w:tr w:rsidR="007370CE" w14:paraId="29D4AD17" w14:textId="77777777" w:rsidTr="007370CE">
        <w:trPr>
          <w:trHeight w:val="318"/>
          <w:jc w:val="center"/>
        </w:trPr>
        <w:tc>
          <w:tcPr>
            <w:tcW w:w="1982" w:type="dxa"/>
          </w:tcPr>
          <w:p w14:paraId="0F400E96" w14:textId="77777777" w:rsidR="007370CE" w:rsidRDefault="007370CE" w:rsidP="00520B5F">
            <w:pPr>
              <w:spacing w:before="120" w:after="0"/>
              <w:rPr>
                <w:rFonts w:eastAsia="宋体"/>
                <w:lang w:eastAsia="zh-CN"/>
              </w:rPr>
            </w:pPr>
          </w:p>
        </w:tc>
        <w:tc>
          <w:tcPr>
            <w:tcW w:w="3832" w:type="dxa"/>
            <w:gridSpan w:val="5"/>
          </w:tcPr>
          <w:p w14:paraId="277C4E4F" w14:textId="77777777" w:rsidR="007370CE" w:rsidRDefault="007370CE" w:rsidP="007370CE">
            <w:pPr>
              <w:spacing w:before="120" w:after="0"/>
              <w:jc w:val="center"/>
              <w:rPr>
                <w:rFonts w:eastAsia="宋体"/>
                <w:lang w:eastAsia="zh-CN"/>
              </w:rPr>
            </w:pPr>
            <w:r>
              <w:rPr>
                <w:rFonts w:eastAsia="宋体"/>
                <w:lang w:eastAsia="zh-CN"/>
              </w:rPr>
              <w:t>Case 1</w:t>
            </w:r>
          </w:p>
        </w:tc>
        <w:tc>
          <w:tcPr>
            <w:tcW w:w="3253" w:type="dxa"/>
            <w:gridSpan w:val="3"/>
          </w:tcPr>
          <w:p w14:paraId="66D500EB" w14:textId="77777777" w:rsidR="007370CE" w:rsidRDefault="007370CE" w:rsidP="007370CE">
            <w:pPr>
              <w:spacing w:before="120" w:after="0"/>
              <w:jc w:val="center"/>
              <w:rPr>
                <w:rFonts w:eastAsia="宋体"/>
                <w:lang w:eastAsia="zh-CN"/>
              </w:rPr>
            </w:pPr>
            <w:r>
              <w:rPr>
                <w:rFonts w:eastAsia="宋体"/>
                <w:lang w:eastAsia="zh-CN"/>
              </w:rPr>
              <w:t>Case 2</w:t>
            </w:r>
          </w:p>
        </w:tc>
      </w:tr>
      <w:tr w:rsidR="007370CE" w14:paraId="4056595B" w14:textId="77777777" w:rsidTr="007370CE">
        <w:trPr>
          <w:trHeight w:val="318"/>
          <w:jc w:val="center"/>
        </w:trPr>
        <w:tc>
          <w:tcPr>
            <w:tcW w:w="1982" w:type="dxa"/>
          </w:tcPr>
          <w:p w14:paraId="67CD226A" w14:textId="20CC426F" w:rsidR="007370CE" w:rsidRPr="009B37DE" w:rsidRDefault="007370CE" w:rsidP="007370CE">
            <w:pPr>
              <w:spacing w:before="120" w:after="0"/>
              <w:rPr>
                <w:rFonts w:ascii="Arial" w:eastAsiaTheme="minorEastAsia" w:hAnsi="Arial"/>
                <w:sz w:val="18"/>
                <w:lang w:eastAsia="zh-CN"/>
              </w:rPr>
            </w:pPr>
            <w:proofErr w:type="spellStart"/>
            <w:proofErr w:type="gramStart"/>
            <w:r>
              <w:rPr>
                <w:rFonts w:ascii="Arial" w:eastAsiaTheme="minorEastAsia" w:hAnsi="Arial" w:hint="eastAsia"/>
                <w:sz w:val="18"/>
                <w:lang w:eastAsia="zh-CN"/>
              </w:rPr>
              <w:t>B</w:t>
            </w:r>
            <w:r>
              <w:rPr>
                <w:rFonts w:ascii="Arial" w:eastAsiaTheme="minorEastAsia" w:hAnsi="Arial"/>
                <w:sz w:val="18"/>
                <w:lang w:eastAsia="zh-CN"/>
              </w:rPr>
              <w:t>W</w:t>
            </w:r>
            <w:r w:rsidRPr="009B37DE">
              <w:rPr>
                <w:rFonts w:ascii="Arial" w:eastAsiaTheme="minorEastAsia" w:hAnsi="Arial"/>
                <w:sz w:val="18"/>
                <w:vertAlign w:val="subscript"/>
                <w:lang w:eastAsia="zh-CN"/>
              </w:rPr>
              <w:t>wanted</w:t>
            </w:r>
            <w:proofErr w:type="spellEnd"/>
            <w:r>
              <w:rPr>
                <w:rFonts w:ascii="Arial" w:eastAsiaTheme="minorEastAsia" w:hAnsi="Arial"/>
                <w:sz w:val="18"/>
                <w:lang w:eastAsia="zh-CN"/>
              </w:rPr>
              <w:t>(</w:t>
            </w:r>
            <w:proofErr w:type="gramEnd"/>
            <w:r>
              <w:rPr>
                <w:rFonts w:ascii="Arial" w:eastAsiaTheme="minorEastAsia" w:hAnsi="Arial"/>
                <w:sz w:val="18"/>
                <w:lang w:eastAsia="zh-CN"/>
              </w:rPr>
              <w:t>MHz)</w:t>
            </w:r>
          </w:p>
        </w:tc>
        <w:tc>
          <w:tcPr>
            <w:tcW w:w="1333" w:type="dxa"/>
            <w:gridSpan w:val="2"/>
          </w:tcPr>
          <w:p w14:paraId="77C6CCBE" w14:textId="766ED8DE" w:rsidR="007370CE" w:rsidRDefault="007370CE" w:rsidP="007370CE">
            <w:pPr>
              <w:spacing w:before="120" w:after="0"/>
              <w:jc w:val="center"/>
              <w:rPr>
                <w:rFonts w:eastAsia="宋体"/>
                <w:lang w:eastAsia="zh-CN"/>
              </w:rPr>
            </w:pPr>
            <w:r>
              <w:rPr>
                <w:rFonts w:eastAsia="宋体" w:hint="eastAsia"/>
                <w:lang w:eastAsia="zh-CN"/>
              </w:rPr>
              <w:t>5</w:t>
            </w:r>
            <w:r>
              <w:rPr>
                <w:rFonts w:eastAsia="宋体"/>
                <w:lang w:eastAsia="zh-CN"/>
              </w:rPr>
              <w:t>,10</w:t>
            </w:r>
          </w:p>
        </w:tc>
        <w:tc>
          <w:tcPr>
            <w:tcW w:w="1261" w:type="dxa"/>
            <w:gridSpan w:val="2"/>
          </w:tcPr>
          <w:p w14:paraId="20A9892A" w14:textId="504F4E80" w:rsidR="007370CE" w:rsidRDefault="007370CE" w:rsidP="007370CE">
            <w:pPr>
              <w:spacing w:before="120" w:after="0"/>
              <w:jc w:val="center"/>
              <w:rPr>
                <w:rFonts w:eastAsia="宋体"/>
                <w:lang w:eastAsia="zh-CN"/>
              </w:rPr>
            </w:pPr>
            <w:r>
              <w:rPr>
                <w:rFonts w:eastAsia="宋体" w:hint="eastAsia"/>
                <w:lang w:eastAsia="zh-CN"/>
              </w:rPr>
              <w:t>1</w:t>
            </w:r>
            <w:r>
              <w:rPr>
                <w:rFonts w:eastAsia="宋体"/>
                <w:lang w:eastAsia="zh-CN"/>
              </w:rPr>
              <w:t>5</w:t>
            </w:r>
          </w:p>
        </w:tc>
        <w:tc>
          <w:tcPr>
            <w:tcW w:w="1238" w:type="dxa"/>
          </w:tcPr>
          <w:p w14:paraId="43AE2AA7" w14:textId="053410DB" w:rsidR="007370CE" w:rsidRDefault="007370CE" w:rsidP="007370CE">
            <w:pPr>
              <w:spacing w:before="120" w:after="0"/>
              <w:jc w:val="center"/>
              <w:rPr>
                <w:rFonts w:eastAsia="宋体"/>
                <w:lang w:eastAsia="zh-CN"/>
              </w:rPr>
            </w:pPr>
            <w:r>
              <w:rPr>
                <w:rFonts w:eastAsia="宋体" w:hint="eastAsia"/>
                <w:lang w:eastAsia="zh-CN"/>
              </w:rPr>
              <w:t>2</w:t>
            </w:r>
            <w:r>
              <w:rPr>
                <w:rFonts w:eastAsia="宋体"/>
                <w:lang w:eastAsia="zh-CN"/>
              </w:rPr>
              <w:t>0</w:t>
            </w:r>
          </w:p>
        </w:tc>
        <w:tc>
          <w:tcPr>
            <w:tcW w:w="844" w:type="dxa"/>
          </w:tcPr>
          <w:p w14:paraId="041C08E7" w14:textId="777417F4" w:rsidR="007370CE" w:rsidRDefault="007370CE" w:rsidP="007370CE">
            <w:pPr>
              <w:spacing w:before="120" w:after="0"/>
              <w:jc w:val="center"/>
              <w:rPr>
                <w:rFonts w:eastAsia="宋体"/>
                <w:lang w:eastAsia="zh-CN"/>
              </w:rPr>
            </w:pPr>
            <w:r>
              <w:rPr>
                <w:rFonts w:eastAsia="宋体" w:hint="eastAsia"/>
                <w:lang w:eastAsia="zh-CN"/>
              </w:rPr>
              <w:t>5</w:t>
            </w:r>
            <w:r>
              <w:rPr>
                <w:rFonts w:eastAsia="宋体"/>
                <w:lang w:eastAsia="zh-CN"/>
              </w:rPr>
              <w:t>,10</w:t>
            </w:r>
          </w:p>
        </w:tc>
        <w:tc>
          <w:tcPr>
            <w:tcW w:w="1134" w:type="dxa"/>
          </w:tcPr>
          <w:p w14:paraId="428E4023" w14:textId="3BC7ED31" w:rsidR="007370CE" w:rsidRDefault="007370CE" w:rsidP="007370CE">
            <w:pPr>
              <w:spacing w:before="120" w:after="0"/>
              <w:jc w:val="center"/>
              <w:rPr>
                <w:rFonts w:eastAsia="宋体"/>
                <w:lang w:eastAsia="zh-CN"/>
              </w:rPr>
            </w:pPr>
            <w:r>
              <w:rPr>
                <w:rFonts w:eastAsia="宋体" w:hint="eastAsia"/>
                <w:lang w:eastAsia="zh-CN"/>
              </w:rPr>
              <w:t>1</w:t>
            </w:r>
            <w:r>
              <w:rPr>
                <w:rFonts w:eastAsia="宋体"/>
                <w:lang w:eastAsia="zh-CN"/>
              </w:rPr>
              <w:t>5</w:t>
            </w:r>
          </w:p>
        </w:tc>
        <w:tc>
          <w:tcPr>
            <w:tcW w:w="1275" w:type="dxa"/>
          </w:tcPr>
          <w:p w14:paraId="0BA722F6" w14:textId="7FE34CE2" w:rsidR="007370CE" w:rsidRDefault="007370CE" w:rsidP="007370CE">
            <w:pPr>
              <w:spacing w:before="120" w:after="0"/>
              <w:jc w:val="center"/>
              <w:rPr>
                <w:rFonts w:eastAsia="宋体"/>
                <w:lang w:eastAsia="zh-CN"/>
              </w:rPr>
            </w:pPr>
            <w:r>
              <w:rPr>
                <w:rFonts w:eastAsia="宋体" w:hint="eastAsia"/>
                <w:lang w:eastAsia="zh-CN"/>
              </w:rPr>
              <w:t>2</w:t>
            </w:r>
            <w:r>
              <w:rPr>
                <w:rFonts w:eastAsia="宋体"/>
                <w:lang w:eastAsia="zh-CN"/>
              </w:rPr>
              <w:t>0</w:t>
            </w:r>
          </w:p>
        </w:tc>
      </w:tr>
      <w:tr w:rsidR="007370CE" w14:paraId="480D8E67" w14:textId="77777777" w:rsidTr="007370CE">
        <w:trPr>
          <w:trHeight w:val="531"/>
          <w:jc w:val="center"/>
        </w:trPr>
        <w:tc>
          <w:tcPr>
            <w:tcW w:w="1982" w:type="dxa"/>
          </w:tcPr>
          <w:p w14:paraId="5F0112B0" w14:textId="77777777" w:rsidR="007370CE" w:rsidRDefault="007370CE" w:rsidP="007370CE">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3832" w:type="dxa"/>
            <w:gridSpan w:val="5"/>
          </w:tcPr>
          <w:p w14:paraId="4736C0C7" w14:textId="173AD9DF" w:rsidR="007370CE" w:rsidRDefault="007370CE" w:rsidP="007370CE">
            <w:pPr>
              <w:spacing w:before="120" w:after="0"/>
              <w:jc w:val="center"/>
              <w:rPr>
                <w:rFonts w:eastAsia="宋体"/>
                <w:lang w:eastAsia="zh-CN"/>
              </w:rPr>
            </w:pPr>
            <w:r w:rsidRPr="00A1115A">
              <w:t>REFSENS + 14 dB</w:t>
            </w:r>
          </w:p>
        </w:tc>
        <w:tc>
          <w:tcPr>
            <w:tcW w:w="844" w:type="dxa"/>
          </w:tcPr>
          <w:p w14:paraId="27E0B7CC" w14:textId="08EFA302" w:rsidR="007370CE" w:rsidRDefault="007370CE" w:rsidP="007370CE">
            <w:pPr>
              <w:spacing w:before="120" w:after="0"/>
              <w:jc w:val="center"/>
              <w:rPr>
                <w:rFonts w:eastAsia="宋体"/>
                <w:lang w:eastAsia="zh-CN"/>
              </w:rPr>
            </w:pPr>
            <w:r w:rsidRPr="00A1115A">
              <w:t>-56.5</w:t>
            </w:r>
          </w:p>
        </w:tc>
        <w:tc>
          <w:tcPr>
            <w:tcW w:w="1134" w:type="dxa"/>
            <w:vAlign w:val="center"/>
          </w:tcPr>
          <w:p w14:paraId="72F7CD3F" w14:textId="6C4D3C25" w:rsidR="007370CE" w:rsidRPr="007370CE" w:rsidRDefault="007370CE" w:rsidP="007370CE">
            <w:pPr>
              <w:spacing w:before="120" w:after="0"/>
              <w:jc w:val="center"/>
            </w:pPr>
            <w:r w:rsidRPr="00A1115A">
              <w:t>-5</w:t>
            </w:r>
            <w:r>
              <w:t>3</w:t>
            </w:r>
            <w:r w:rsidRPr="00A1115A">
              <w:t>.5</w:t>
            </w:r>
          </w:p>
        </w:tc>
        <w:tc>
          <w:tcPr>
            <w:tcW w:w="1275" w:type="dxa"/>
            <w:vAlign w:val="center"/>
          </w:tcPr>
          <w:p w14:paraId="1A8E8024" w14:textId="55FCEC0B" w:rsidR="007370CE" w:rsidRPr="007370CE" w:rsidRDefault="007370CE" w:rsidP="007370CE">
            <w:pPr>
              <w:spacing w:before="120" w:after="0"/>
              <w:jc w:val="center"/>
            </w:pPr>
            <w:r>
              <w:t>-50.5</w:t>
            </w:r>
          </w:p>
        </w:tc>
      </w:tr>
      <w:tr w:rsidR="007370CE" w14:paraId="6D119436" w14:textId="77777777" w:rsidTr="007370CE">
        <w:trPr>
          <w:trHeight w:val="531"/>
          <w:jc w:val="center"/>
        </w:trPr>
        <w:tc>
          <w:tcPr>
            <w:tcW w:w="1982" w:type="dxa"/>
          </w:tcPr>
          <w:p w14:paraId="4B1CE3FA" w14:textId="77777777" w:rsidR="007370CE" w:rsidRPr="000F6933" w:rsidRDefault="007370CE" w:rsidP="007370CE">
            <w:pPr>
              <w:spacing w:before="120" w:after="0"/>
              <w:rPr>
                <w:rFonts w:eastAsia="宋体"/>
                <w:lang w:eastAsia="zh-CN"/>
              </w:rPr>
            </w:pPr>
            <w:proofErr w:type="spellStart"/>
            <w:r w:rsidRPr="00A1115A">
              <w:t>P</w:t>
            </w:r>
            <w:r w:rsidRPr="00A1115A">
              <w:rPr>
                <w:vertAlign w:val="subscript"/>
              </w:rPr>
              <w:t>interferer</w:t>
            </w:r>
            <w:proofErr w:type="spellEnd"/>
            <w:r>
              <w:t>(dBm)</w:t>
            </w:r>
          </w:p>
        </w:tc>
        <w:tc>
          <w:tcPr>
            <w:tcW w:w="1277" w:type="dxa"/>
            <w:vAlign w:val="center"/>
          </w:tcPr>
          <w:p w14:paraId="7EA043AC" w14:textId="4CDED1FD" w:rsidR="007370CE" w:rsidRDefault="007370CE" w:rsidP="007370CE">
            <w:pPr>
              <w:spacing w:before="120" w:after="0"/>
              <w:jc w:val="center"/>
              <w:rPr>
                <w:rFonts w:eastAsia="宋体"/>
                <w:lang w:eastAsia="zh-CN"/>
              </w:rPr>
            </w:pPr>
            <w:r w:rsidRPr="00A1115A">
              <w:t>REFSENS + 45.5 dB</w:t>
            </w:r>
          </w:p>
        </w:tc>
        <w:tc>
          <w:tcPr>
            <w:tcW w:w="1277" w:type="dxa"/>
            <w:gridSpan w:val="2"/>
            <w:vAlign w:val="center"/>
          </w:tcPr>
          <w:p w14:paraId="65511EE2" w14:textId="1B2AAC68" w:rsidR="007370CE" w:rsidRDefault="007370CE" w:rsidP="007370CE">
            <w:pPr>
              <w:spacing w:before="120" w:after="0"/>
              <w:jc w:val="center"/>
              <w:rPr>
                <w:rFonts w:eastAsia="宋体"/>
                <w:lang w:eastAsia="zh-CN"/>
              </w:rPr>
            </w:pPr>
            <w:r w:rsidRPr="00A1115A">
              <w:t>REFSENS + 4</w:t>
            </w:r>
            <w:r>
              <w:t>2</w:t>
            </w:r>
            <w:r w:rsidRPr="00A1115A">
              <w:t>.5 dB</w:t>
            </w:r>
          </w:p>
        </w:tc>
        <w:tc>
          <w:tcPr>
            <w:tcW w:w="1278" w:type="dxa"/>
            <w:gridSpan w:val="2"/>
          </w:tcPr>
          <w:p w14:paraId="2E62D081" w14:textId="182DDC6F" w:rsidR="007370CE" w:rsidRDefault="007370CE" w:rsidP="007370CE">
            <w:pPr>
              <w:spacing w:before="120" w:after="0"/>
              <w:jc w:val="center"/>
              <w:rPr>
                <w:rFonts w:eastAsia="宋体"/>
                <w:lang w:eastAsia="zh-CN"/>
              </w:rPr>
            </w:pPr>
            <w:r>
              <w:t>REFSENS + 39.5 dB</w:t>
            </w:r>
          </w:p>
        </w:tc>
        <w:tc>
          <w:tcPr>
            <w:tcW w:w="3253" w:type="dxa"/>
            <w:gridSpan w:val="3"/>
          </w:tcPr>
          <w:p w14:paraId="1FE5A0CF" w14:textId="508812B9" w:rsidR="007370CE" w:rsidRDefault="007370CE" w:rsidP="007370CE">
            <w:pPr>
              <w:spacing w:before="120" w:after="0"/>
              <w:jc w:val="center"/>
              <w:rPr>
                <w:rFonts w:eastAsia="宋体"/>
                <w:lang w:eastAsia="zh-CN"/>
              </w:rPr>
            </w:pPr>
            <w:r>
              <w:rPr>
                <w:rFonts w:eastAsia="宋体" w:hint="eastAsia"/>
                <w:lang w:eastAsia="zh-CN"/>
              </w:rPr>
              <w:t>-</w:t>
            </w:r>
            <w:r>
              <w:rPr>
                <w:rFonts w:eastAsia="宋体"/>
                <w:lang w:eastAsia="zh-CN"/>
              </w:rPr>
              <w:t>25</w:t>
            </w:r>
          </w:p>
        </w:tc>
      </w:tr>
      <w:tr w:rsidR="007370CE" w14:paraId="62B6BB4D" w14:textId="77777777" w:rsidTr="007370CE">
        <w:trPr>
          <w:trHeight w:val="318"/>
          <w:jc w:val="center"/>
        </w:trPr>
        <w:tc>
          <w:tcPr>
            <w:tcW w:w="1982" w:type="dxa"/>
          </w:tcPr>
          <w:p w14:paraId="566FBF7F" w14:textId="77777777" w:rsidR="007370CE" w:rsidRDefault="007370CE" w:rsidP="007370CE">
            <w:pPr>
              <w:spacing w:before="120" w:after="0"/>
              <w:rPr>
                <w:rFonts w:eastAsia="宋体"/>
                <w:lang w:eastAsia="zh-CN"/>
              </w:rPr>
            </w:pPr>
            <w:r w:rsidRPr="00A1115A">
              <w:rPr>
                <w:lang w:val="sv-SE"/>
              </w:rPr>
              <w:t>BW</w:t>
            </w:r>
            <w:r w:rsidRPr="00A1115A">
              <w:rPr>
                <w:vertAlign w:val="subscript"/>
                <w:lang w:val="sv-SE"/>
              </w:rPr>
              <w:t>interferer</w:t>
            </w:r>
          </w:p>
        </w:tc>
        <w:tc>
          <w:tcPr>
            <w:tcW w:w="3832" w:type="dxa"/>
            <w:gridSpan w:val="5"/>
          </w:tcPr>
          <w:p w14:paraId="181249EC" w14:textId="77777777" w:rsidR="007370CE" w:rsidRDefault="007370CE" w:rsidP="007370CE">
            <w:pPr>
              <w:spacing w:before="120" w:after="0"/>
              <w:jc w:val="center"/>
              <w:rPr>
                <w:rFonts w:eastAsia="宋体"/>
                <w:lang w:eastAsia="zh-CN"/>
              </w:rPr>
            </w:pPr>
            <w:r>
              <w:rPr>
                <w:rFonts w:eastAsia="宋体" w:hint="eastAsia"/>
                <w:lang w:eastAsia="zh-CN"/>
              </w:rPr>
              <w:t>5</w:t>
            </w:r>
            <w:r>
              <w:rPr>
                <w:rFonts w:eastAsia="宋体"/>
                <w:lang w:eastAsia="zh-CN"/>
              </w:rPr>
              <w:t>MHz</w:t>
            </w:r>
          </w:p>
        </w:tc>
        <w:tc>
          <w:tcPr>
            <w:tcW w:w="3253" w:type="dxa"/>
            <w:gridSpan w:val="3"/>
          </w:tcPr>
          <w:p w14:paraId="10AAB3F6" w14:textId="77777777" w:rsidR="007370CE" w:rsidRDefault="007370CE" w:rsidP="007370CE">
            <w:pPr>
              <w:spacing w:before="120" w:after="0"/>
              <w:jc w:val="center"/>
              <w:rPr>
                <w:rFonts w:eastAsia="宋体"/>
                <w:lang w:eastAsia="zh-CN"/>
              </w:rPr>
            </w:pPr>
            <w:r>
              <w:rPr>
                <w:rFonts w:eastAsia="宋体" w:hint="eastAsia"/>
                <w:lang w:eastAsia="zh-CN"/>
              </w:rPr>
              <w:t>5</w:t>
            </w:r>
            <w:r>
              <w:rPr>
                <w:rFonts w:eastAsia="宋体"/>
                <w:lang w:eastAsia="zh-CN"/>
              </w:rPr>
              <w:t>MHz</w:t>
            </w:r>
          </w:p>
        </w:tc>
      </w:tr>
      <w:tr w:rsidR="007370CE" w14:paraId="4812DCF0" w14:textId="77777777" w:rsidTr="007370CE">
        <w:trPr>
          <w:trHeight w:val="326"/>
          <w:jc w:val="center"/>
        </w:trPr>
        <w:tc>
          <w:tcPr>
            <w:tcW w:w="1982" w:type="dxa"/>
          </w:tcPr>
          <w:p w14:paraId="173C6805" w14:textId="0AD7C45D" w:rsidR="007370CE" w:rsidRPr="00F75DC5" w:rsidRDefault="007370CE" w:rsidP="007370CE">
            <w:pPr>
              <w:spacing w:before="120" w:after="0"/>
              <w:rPr>
                <w:lang w:val="sv-SE"/>
              </w:rPr>
            </w:pPr>
            <w:r>
              <w:rPr>
                <w:rFonts w:ascii="Arial" w:hAnsi="Arial"/>
                <w:sz w:val="18"/>
              </w:rPr>
              <w:t>ACS (dB)</w:t>
            </w:r>
          </w:p>
        </w:tc>
        <w:tc>
          <w:tcPr>
            <w:tcW w:w="1277" w:type="dxa"/>
          </w:tcPr>
          <w:p w14:paraId="5E781C36" w14:textId="6C153626" w:rsidR="007370CE" w:rsidRDefault="007370CE" w:rsidP="007370CE">
            <w:pPr>
              <w:spacing w:before="120" w:after="0"/>
              <w:jc w:val="center"/>
              <w:rPr>
                <w:rFonts w:eastAsia="宋体"/>
                <w:lang w:eastAsia="zh-CN"/>
              </w:rPr>
            </w:pPr>
            <w:r>
              <w:rPr>
                <w:rFonts w:eastAsia="宋体"/>
                <w:lang w:eastAsia="zh-CN"/>
              </w:rPr>
              <w:t>33</w:t>
            </w:r>
          </w:p>
        </w:tc>
        <w:tc>
          <w:tcPr>
            <w:tcW w:w="1277" w:type="dxa"/>
            <w:gridSpan w:val="2"/>
          </w:tcPr>
          <w:p w14:paraId="40DF3C07" w14:textId="02A47E46" w:rsidR="007370CE" w:rsidRDefault="007370CE" w:rsidP="007370CE">
            <w:pPr>
              <w:spacing w:before="120" w:after="0"/>
              <w:jc w:val="center"/>
              <w:rPr>
                <w:rFonts w:eastAsia="宋体"/>
                <w:lang w:eastAsia="zh-CN"/>
              </w:rPr>
            </w:pPr>
            <w:r>
              <w:rPr>
                <w:rFonts w:eastAsia="宋体" w:hint="eastAsia"/>
                <w:lang w:eastAsia="zh-CN"/>
              </w:rPr>
              <w:t>3</w:t>
            </w:r>
            <w:r>
              <w:rPr>
                <w:rFonts w:eastAsia="宋体"/>
                <w:lang w:eastAsia="zh-CN"/>
              </w:rPr>
              <w:t>0</w:t>
            </w:r>
          </w:p>
        </w:tc>
        <w:tc>
          <w:tcPr>
            <w:tcW w:w="1278" w:type="dxa"/>
            <w:gridSpan w:val="2"/>
          </w:tcPr>
          <w:p w14:paraId="036F5106" w14:textId="69DA949A" w:rsidR="007370CE" w:rsidRDefault="007370CE" w:rsidP="007370CE">
            <w:pPr>
              <w:spacing w:before="120" w:after="0"/>
              <w:jc w:val="center"/>
              <w:rPr>
                <w:rFonts w:eastAsia="宋体"/>
                <w:lang w:eastAsia="zh-CN"/>
              </w:rPr>
            </w:pPr>
            <w:r>
              <w:rPr>
                <w:rFonts w:eastAsia="宋体" w:hint="eastAsia"/>
                <w:lang w:eastAsia="zh-CN"/>
              </w:rPr>
              <w:t>2</w:t>
            </w:r>
            <w:r>
              <w:rPr>
                <w:rFonts w:eastAsia="宋体"/>
                <w:lang w:eastAsia="zh-CN"/>
              </w:rPr>
              <w:t>7</w:t>
            </w:r>
          </w:p>
        </w:tc>
        <w:tc>
          <w:tcPr>
            <w:tcW w:w="844" w:type="dxa"/>
          </w:tcPr>
          <w:p w14:paraId="17894E6B" w14:textId="391796F9" w:rsidR="007370CE" w:rsidRDefault="007370CE" w:rsidP="007370CE">
            <w:pPr>
              <w:spacing w:before="120" w:after="0"/>
              <w:jc w:val="center"/>
              <w:rPr>
                <w:rFonts w:eastAsia="宋体"/>
                <w:lang w:eastAsia="zh-CN"/>
              </w:rPr>
            </w:pPr>
            <w:r>
              <w:rPr>
                <w:rFonts w:eastAsia="宋体"/>
                <w:lang w:eastAsia="zh-CN"/>
              </w:rPr>
              <w:t>33</w:t>
            </w:r>
          </w:p>
        </w:tc>
        <w:tc>
          <w:tcPr>
            <w:tcW w:w="1134" w:type="dxa"/>
          </w:tcPr>
          <w:p w14:paraId="09922947" w14:textId="16CA5208" w:rsidR="007370CE" w:rsidRDefault="007370CE" w:rsidP="007370CE">
            <w:pPr>
              <w:spacing w:before="120" w:after="0"/>
              <w:jc w:val="center"/>
              <w:rPr>
                <w:rFonts w:eastAsia="宋体"/>
                <w:lang w:eastAsia="zh-CN"/>
              </w:rPr>
            </w:pPr>
            <w:r>
              <w:rPr>
                <w:rFonts w:eastAsia="宋体" w:hint="eastAsia"/>
                <w:lang w:eastAsia="zh-CN"/>
              </w:rPr>
              <w:t>3</w:t>
            </w:r>
            <w:r>
              <w:rPr>
                <w:rFonts w:eastAsia="宋体"/>
                <w:lang w:eastAsia="zh-CN"/>
              </w:rPr>
              <w:t>0</w:t>
            </w:r>
          </w:p>
        </w:tc>
        <w:tc>
          <w:tcPr>
            <w:tcW w:w="1275" w:type="dxa"/>
          </w:tcPr>
          <w:p w14:paraId="60841869" w14:textId="746226B9" w:rsidR="007370CE" w:rsidRDefault="007370CE" w:rsidP="007370CE">
            <w:pPr>
              <w:spacing w:before="120" w:after="0"/>
              <w:jc w:val="center"/>
              <w:rPr>
                <w:rFonts w:eastAsia="宋体"/>
                <w:lang w:eastAsia="zh-CN"/>
              </w:rPr>
            </w:pPr>
            <w:r>
              <w:rPr>
                <w:rFonts w:eastAsia="宋体" w:hint="eastAsia"/>
                <w:lang w:eastAsia="zh-CN"/>
              </w:rPr>
              <w:t>2</w:t>
            </w:r>
            <w:r>
              <w:rPr>
                <w:rFonts w:eastAsia="宋体"/>
                <w:lang w:eastAsia="zh-CN"/>
              </w:rPr>
              <w:t>7</w:t>
            </w:r>
          </w:p>
        </w:tc>
      </w:tr>
    </w:tbl>
    <w:p w14:paraId="14CE5E67" w14:textId="1D015E6B" w:rsidR="007370CE" w:rsidRPr="007370CE" w:rsidRDefault="007370CE" w:rsidP="007370CE">
      <w:pPr>
        <w:spacing w:before="120" w:afterLines="50" w:after="120"/>
        <w:jc w:val="center"/>
        <w:rPr>
          <w:rFonts w:eastAsiaTheme="minorEastAsia" w:cs="Arial"/>
          <w:lang w:eastAsia="zh-CN"/>
        </w:rPr>
      </w:pPr>
      <w:r>
        <w:rPr>
          <w:rFonts w:eastAsiaTheme="minorEastAsia" w:cs="Arial" w:hint="eastAsia"/>
          <w:lang w:eastAsia="zh-CN"/>
        </w:rPr>
        <w:t>T</w:t>
      </w:r>
      <w:r>
        <w:rPr>
          <w:rFonts w:eastAsiaTheme="minorEastAsia" w:cs="Arial"/>
          <w:lang w:eastAsia="zh-CN"/>
        </w:rPr>
        <w:t xml:space="preserve">able 2-2 </w:t>
      </w:r>
      <w:r>
        <w:rPr>
          <w:rFonts w:eastAsiaTheme="minorEastAsia"/>
          <w:lang w:eastAsia="zh-CN"/>
        </w:rPr>
        <w:t xml:space="preserve">IBB requirements of the non-CA for frequency </w:t>
      </w:r>
      <w:r w:rsidRPr="001C0CC4">
        <w:rPr>
          <w:rFonts w:cs="Arial"/>
        </w:rPr>
        <w:t>&lt; 2700 MHz</w:t>
      </w:r>
    </w:p>
    <w:tbl>
      <w:tblPr>
        <w:tblStyle w:val="af9"/>
        <w:tblW w:w="0" w:type="auto"/>
        <w:jc w:val="center"/>
        <w:tblLook w:val="04A0" w:firstRow="1" w:lastRow="0" w:firstColumn="1" w:lastColumn="0" w:noHBand="0" w:noVBand="1"/>
      </w:tblPr>
      <w:tblGrid>
        <w:gridCol w:w="1664"/>
        <w:gridCol w:w="1072"/>
        <w:gridCol w:w="1072"/>
        <w:gridCol w:w="1072"/>
        <w:gridCol w:w="1072"/>
        <w:gridCol w:w="1072"/>
        <w:gridCol w:w="1072"/>
      </w:tblGrid>
      <w:tr w:rsidR="007370CE" w14:paraId="14638130" w14:textId="0E0B5CB0" w:rsidTr="000E7256">
        <w:trPr>
          <w:jc w:val="center"/>
        </w:trPr>
        <w:tc>
          <w:tcPr>
            <w:tcW w:w="1664" w:type="dxa"/>
          </w:tcPr>
          <w:p w14:paraId="190C7836" w14:textId="77777777" w:rsidR="007370CE" w:rsidRDefault="007370CE" w:rsidP="00520B5F">
            <w:pPr>
              <w:spacing w:before="120" w:after="0"/>
              <w:rPr>
                <w:rFonts w:eastAsia="宋体"/>
                <w:lang w:eastAsia="zh-CN"/>
              </w:rPr>
            </w:pPr>
          </w:p>
        </w:tc>
        <w:tc>
          <w:tcPr>
            <w:tcW w:w="3216" w:type="dxa"/>
            <w:gridSpan w:val="3"/>
          </w:tcPr>
          <w:p w14:paraId="0E6C7B73" w14:textId="77777777" w:rsidR="007370CE" w:rsidRDefault="007370CE" w:rsidP="00F8027F">
            <w:pPr>
              <w:spacing w:before="120" w:after="0"/>
              <w:jc w:val="center"/>
              <w:rPr>
                <w:rFonts w:eastAsia="宋体"/>
                <w:lang w:eastAsia="zh-CN"/>
              </w:rPr>
            </w:pPr>
            <w:r>
              <w:rPr>
                <w:rFonts w:eastAsia="宋体"/>
                <w:lang w:eastAsia="zh-CN"/>
              </w:rPr>
              <w:t>Case 1</w:t>
            </w:r>
          </w:p>
        </w:tc>
        <w:tc>
          <w:tcPr>
            <w:tcW w:w="3216" w:type="dxa"/>
            <w:gridSpan w:val="3"/>
          </w:tcPr>
          <w:p w14:paraId="64EF7838" w14:textId="6835EC39" w:rsidR="007370CE" w:rsidRDefault="00F8027F" w:rsidP="00F8027F">
            <w:pPr>
              <w:spacing w:before="120" w:after="0"/>
              <w:jc w:val="center"/>
              <w:rPr>
                <w:rFonts w:eastAsia="宋体"/>
                <w:lang w:eastAsia="zh-CN"/>
              </w:rPr>
            </w:pPr>
            <w:r>
              <w:rPr>
                <w:rFonts w:eastAsia="宋体"/>
                <w:lang w:eastAsia="zh-CN"/>
              </w:rPr>
              <w:t>Case 2</w:t>
            </w:r>
          </w:p>
        </w:tc>
      </w:tr>
      <w:tr w:rsidR="00F8027F" w14:paraId="01B71087" w14:textId="51E3E398" w:rsidTr="00002DE7">
        <w:trPr>
          <w:jc w:val="center"/>
        </w:trPr>
        <w:tc>
          <w:tcPr>
            <w:tcW w:w="1664" w:type="dxa"/>
          </w:tcPr>
          <w:p w14:paraId="485FBD1E" w14:textId="77777777" w:rsidR="00F8027F" w:rsidRPr="009B37DE" w:rsidRDefault="00F8027F" w:rsidP="00F8027F">
            <w:pPr>
              <w:spacing w:before="120" w:after="0"/>
              <w:rPr>
                <w:rFonts w:ascii="Arial" w:eastAsiaTheme="minorEastAsia" w:hAnsi="Arial"/>
                <w:sz w:val="18"/>
                <w:lang w:eastAsia="zh-CN"/>
              </w:rPr>
            </w:pPr>
            <w:proofErr w:type="spellStart"/>
            <w:proofErr w:type="gramStart"/>
            <w:r>
              <w:rPr>
                <w:rFonts w:ascii="Arial" w:eastAsiaTheme="minorEastAsia" w:hAnsi="Arial" w:hint="eastAsia"/>
                <w:sz w:val="18"/>
                <w:lang w:eastAsia="zh-CN"/>
              </w:rPr>
              <w:lastRenderedPageBreak/>
              <w:t>B</w:t>
            </w:r>
            <w:r>
              <w:rPr>
                <w:rFonts w:ascii="Arial" w:eastAsiaTheme="minorEastAsia" w:hAnsi="Arial"/>
                <w:sz w:val="18"/>
                <w:lang w:eastAsia="zh-CN"/>
              </w:rPr>
              <w:t>W</w:t>
            </w:r>
            <w:r w:rsidRPr="009B37DE">
              <w:rPr>
                <w:rFonts w:ascii="Arial" w:eastAsiaTheme="minorEastAsia" w:hAnsi="Arial"/>
                <w:sz w:val="18"/>
                <w:vertAlign w:val="subscript"/>
                <w:lang w:eastAsia="zh-CN"/>
              </w:rPr>
              <w:t>wanted</w:t>
            </w:r>
            <w:proofErr w:type="spellEnd"/>
            <w:r>
              <w:rPr>
                <w:rFonts w:ascii="Arial" w:eastAsiaTheme="minorEastAsia" w:hAnsi="Arial"/>
                <w:sz w:val="18"/>
                <w:lang w:eastAsia="zh-CN"/>
              </w:rPr>
              <w:t>(</w:t>
            </w:r>
            <w:proofErr w:type="gramEnd"/>
            <w:r>
              <w:rPr>
                <w:rFonts w:ascii="Arial" w:eastAsiaTheme="minorEastAsia" w:hAnsi="Arial"/>
                <w:sz w:val="18"/>
                <w:lang w:eastAsia="zh-CN"/>
              </w:rPr>
              <w:t>MHz)</w:t>
            </w:r>
          </w:p>
        </w:tc>
        <w:tc>
          <w:tcPr>
            <w:tcW w:w="1072" w:type="dxa"/>
          </w:tcPr>
          <w:p w14:paraId="1BE707F6" w14:textId="77777777" w:rsidR="00F8027F" w:rsidRDefault="00F8027F" w:rsidP="00F8027F">
            <w:pPr>
              <w:spacing w:before="120" w:after="0"/>
              <w:jc w:val="center"/>
              <w:rPr>
                <w:rFonts w:eastAsia="宋体"/>
                <w:lang w:eastAsia="zh-CN"/>
              </w:rPr>
            </w:pPr>
            <w:r>
              <w:rPr>
                <w:rFonts w:eastAsia="宋体" w:hint="eastAsia"/>
                <w:lang w:eastAsia="zh-CN"/>
              </w:rPr>
              <w:t>5</w:t>
            </w:r>
            <w:r>
              <w:rPr>
                <w:rFonts w:eastAsia="宋体"/>
                <w:lang w:eastAsia="zh-CN"/>
              </w:rPr>
              <w:t>,10</w:t>
            </w:r>
          </w:p>
        </w:tc>
        <w:tc>
          <w:tcPr>
            <w:tcW w:w="1072" w:type="dxa"/>
          </w:tcPr>
          <w:p w14:paraId="0929169A" w14:textId="77777777" w:rsidR="00F8027F" w:rsidRDefault="00F8027F" w:rsidP="00F8027F">
            <w:pPr>
              <w:spacing w:before="120" w:after="0"/>
              <w:jc w:val="center"/>
              <w:rPr>
                <w:rFonts w:eastAsia="宋体"/>
                <w:lang w:eastAsia="zh-CN"/>
              </w:rPr>
            </w:pPr>
            <w:r>
              <w:rPr>
                <w:rFonts w:eastAsia="宋体" w:hint="eastAsia"/>
                <w:lang w:eastAsia="zh-CN"/>
              </w:rPr>
              <w:t>1</w:t>
            </w:r>
            <w:r>
              <w:rPr>
                <w:rFonts w:eastAsia="宋体"/>
                <w:lang w:eastAsia="zh-CN"/>
              </w:rPr>
              <w:t>5</w:t>
            </w:r>
          </w:p>
        </w:tc>
        <w:tc>
          <w:tcPr>
            <w:tcW w:w="1072" w:type="dxa"/>
          </w:tcPr>
          <w:p w14:paraId="0854C832" w14:textId="77777777" w:rsidR="00F8027F" w:rsidRDefault="00F8027F" w:rsidP="00F8027F">
            <w:pPr>
              <w:spacing w:before="120" w:after="0"/>
              <w:jc w:val="center"/>
              <w:rPr>
                <w:rFonts w:eastAsia="宋体"/>
                <w:lang w:eastAsia="zh-CN"/>
              </w:rPr>
            </w:pPr>
            <w:r>
              <w:rPr>
                <w:rFonts w:eastAsia="宋体" w:hint="eastAsia"/>
                <w:lang w:eastAsia="zh-CN"/>
              </w:rPr>
              <w:t>2</w:t>
            </w:r>
            <w:r>
              <w:rPr>
                <w:rFonts w:eastAsia="宋体"/>
                <w:lang w:eastAsia="zh-CN"/>
              </w:rPr>
              <w:t>0</w:t>
            </w:r>
          </w:p>
        </w:tc>
        <w:tc>
          <w:tcPr>
            <w:tcW w:w="1072" w:type="dxa"/>
          </w:tcPr>
          <w:p w14:paraId="1C50C9E9" w14:textId="2C686D6E" w:rsidR="00F8027F" w:rsidRDefault="00F8027F" w:rsidP="00F8027F">
            <w:pPr>
              <w:spacing w:before="120" w:after="0"/>
              <w:jc w:val="center"/>
              <w:rPr>
                <w:rFonts w:eastAsia="宋体"/>
                <w:lang w:eastAsia="zh-CN"/>
              </w:rPr>
            </w:pPr>
            <w:r>
              <w:rPr>
                <w:rFonts w:eastAsia="宋体" w:hint="eastAsia"/>
                <w:lang w:eastAsia="zh-CN"/>
              </w:rPr>
              <w:t>5</w:t>
            </w:r>
            <w:r>
              <w:rPr>
                <w:rFonts w:eastAsia="宋体"/>
                <w:lang w:eastAsia="zh-CN"/>
              </w:rPr>
              <w:t>,10</w:t>
            </w:r>
          </w:p>
        </w:tc>
        <w:tc>
          <w:tcPr>
            <w:tcW w:w="1072" w:type="dxa"/>
          </w:tcPr>
          <w:p w14:paraId="625EAF08" w14:textId="3D3AE416" w:rsidR="00F8027F" w:rsidRDefault="00F8027F" w:rsidP="00F8027F">
            <w:pPr>
              <w:spacing w:before="120" w:after="0"/>
              <w:jc w:val="center"/>
              <w:rPr>
                <w:rFonts w:eastAsia="宋体"/>
                <w:lang w:eastAsia="zh-CN"/>
              </w:rPr>
            </w:pPr>
            <w:r>
              <w:rPr>
                <w:rFonts w:eastAsia="宋体" w:hint="eastAsia"/>
                <w:lang w:eastAsia="zh-CN"/>
              </w:rPr>
              <w:t>1</w:t>
            </w:r>
            <w:r>
              <w:rPr>
                <w:rFonts w:eastAsia="宋体"/>
                <w:lang w:eastAsia="zh-CN"/>
              </w:rPr>
              <w:t>5</w:t>
            </w:r>
          </w:p>
        </w:tc>
        <w:tc>
          <w:tcPr>
            <w:tcW w:w="1072" w:type="dxa"/>
          </w:tcPr>
          <w:p w14:paraId="2E9F2399" w14:textId="174CF2A4" w:rsidR="00F8027F" w:rsidRDefault="00F8027F" w:rsidP="00F8027F">
            <w:pPr>
              <w:spacing w:before="120" w:after="0"/>
              <w:jc w:val="center"/>
              <w:rPr>
                <w:rFonts w:eastAsia="宋体"/>
                <w:lang w:eastAsia="zh-CN"/>
              </w:rPr>
            </w:pPr>
            <w:r>
              <w:rPr>
                <w:rFonts w:eastAsia="宋体" w:hint="eastAsia"/>
                <w:lang w:eastAsia="zh-CN"/>
              </w:rPr>
              <w:t>2</w:t>
            </w:r>
            <w:r>
              <w:rPr>
                <w:rFonts w:eastAsia="宋体"/>
                <w:lang w:eastAsia="zh-CN"/>
              </w:rPr>
              <w:t>0</w:t>
            </w:r>
          </w:p>
        </w:tc>
      </w:tr>
      <w:tr w:rsidR="00F8027F" w14:paraId="49DDD3C2" w14:textId="2A257535" w:rsidTr="00D32C32">
        <w:trPr>
          <w:jc w:val="center"/>
        </w:trPr>
        <w:tc>
          <w:tcPr>
            <w:tcW w:w="1664" w:type="dxa"/>
          </w:tcPr>
          <w:p w14:paraId="6701B586" w14:textId="77777777" w:rsidR="00F8027F" w:rsidRDefault="00F8027F" w:rsidP="00F8027F">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1072" w:type="dxa"/>
          </w:tcPr>
          <w:p w14:paraId="70963203" w14:textId="0836062C" w:rsidR="00F8027F" w:rsidRDefault="00F8027F" w:rsidP="00F8027F">
            <w:pPr>
              <w:spacing w:before="120" w:after="0"/>
              <w:jc w:val="center"/>
              <w:rPr>
                <w:rFonts w:eastAsia="宋体"/>
                <w:lang w:eastAsia="zh-CN"/>
              </w:rPr>
            </w:pPr>
            <w:r w:rsidRPr="005641E3">
              <w:rPr>
                <w:rFonts w:ascii="Arial" w:hAnsi="Arial"/>
                <w:sz w:val="18"/>
              </w:rPr>
              <w:t>REFSENS + 6 dB</w:t>
            </w:r>
          </w:p>
        </w:tc>
        <w:tc>
          <w:tcPr>
            <w:tcW w:w="1072" w:type="dxa"/>
            <w:vAlign w:val="center"/>
          </w:tcPr>
          <w:p w14:paraId="4D097FB2" w14:textId="1B977797" w:rsidR="00F8027F" w:rsidRDefault="00F8027F" w:rsidP="00F8027F">
            <w:pPr>
              <w:spacing w:before="120" w:after="0"/>
              <w:jc w:val="center"/>
              <w:rPr>
                <w:rFonts w:eastAsia="宋体"/>
                <w:lang w:eastAsia="zh-CN"/>
              </w:rPr>
            </w:pPr>
            <w:r w:rsidRPr="005641E3">
              <w:rPr>
                <w:rFonts w:ascii="Arial" w:hAnsi="Arial"/>
                <w:sz w:val="18"/>
              </w:rPr>
              <w:t>REFSENS + 7 dB</w:t>
            </w:r>
          </w:p>
        </w:tc>
        <w:tc>
          <w:tcPr>
            <w:tcW w:w="1072" w:type="dxa"/>
          </w:tcPr>
          <w:p w14:paraId="479DD582" w14:textId="7BDB6AF2" w:rsidR="00F8027F" w:rsidRDefault="00F8027F" w:rsidP="00F8027F">
            <w:pPr>
              <w:spacing w:before="120" w:after="0"/>
              <w:jc w:val="center"/>
              <w:rPr>
                <w:rFonts w:eastAsia="宋体"/>
                <w:lang w:eastAsia="zh-CN"/>
              </w:rPr>
            </w:pPr>
            <w:r w:rsidRPr="005641E3">
              <w:rPr>
                <w:rFonts w:ascii="Arial" w:hAnsi="Arial"/>
                <w:sz w:val="18"/>
              </w:rPr>
              <w:t xml:space="preserve">REFSENS + </w:t>
            </w:r>
            <w:r>
              <w:rPr>
                <w:rFonts w:ascii="Arial" w:hAnsi="Arial"/>
                <w:sz w:val="18"/>
              </w:rPr>
              <w:t>9</w:t>
            </w:r>
            <w:r w:rsidRPr="005641E3">
              <w:rPr>
                <w:rFonts w:ascii="Arial" w:hAnsi="Arial"/>
                <w:sz w:val="18"/>
              </w:rPr>
              <w:t xml:space="preserve"> dB</w:t>
            </w:r>
          </w:p>
        </w:tc>
        <w:tc>
          <w:tcPr>
            <w:tcW w:w="1072" w:type="dxa"/>
          </w:tcPr>
          <w:p w14:paraId="10987EE9" w14:textId="7E053E76" w:rsidR="00F8027F" w:rsidRPr="005641E3" w:rsidRDefault="00F8027F" w:rsidP="00F8027F">
            <w:pPr>
              <w:spacing w:before="120" w:after="0"/>
              <w:jc w:val="center"/>
              <w:rPr>
                <w:rFonts w:ascii="Arial" w:hAnsi="Arial"/>
                <w:sz w:val="18"/>
              </w:rPr>
            </w:pPr>
            <w:r w:rsidRPr="005641E3">
              <w:rPr>
                <w:rFonts w:ascii="Arial" w:hAnsi="Arial"/>
                <w:sz w:val="18"/>
              </w:rPr>
              <w:t>REFSENS + 6 dB</w:t>
            </w:r>
          </w:p>
        </w:tc>
        <w:tc>
          <w:tcPr>
            <w:tcW w:w="1072" w:type="dxa"/>
            <w:vAlign w:val="center"/>
          </w:tcPr>
          <w:p w14:paraId="45496698" w14:textId="2A3A409C" w:rsidR="00F8027F" w:rsidRPr="005641E3" w:rsidRDefault="00F8027F" w:rsidP="00F8027F">
            <w:pPr>
              <w:spacing w:before="120" w:after="0"/>
              <w:jc w:val="center"/>
              <w:rPr>
                <w:rFonts w:ascii="Arial" w:hAnsi="Arial"/>
                <w:sz w:val="18"/>
              </w:rPr>
            </w:pPr>
            <w:r w:rsidRPr="005641E3">
              <w:rPr>
                <w:rFonts w:ascii="Arial" w:hAnsi="Arial"/>
                <w:sz w:val="18"/>
              </w:rPr>
              <w:t>REFSENS + 7 dB</w:t>
            </w:r>
          </w:p>
        </w:tc>
        <w:tc>
          <w:tcPr>
            <w:tcW w:w="1072" w:type="dxa"/>
          </w:tcPr>
          <w:p w14:paraId="7A0E36CF" w14:textId="17CD715F" w:rsidR="00F8027F" w:rsidRPr="005641E3" w:rsidRDefault="00F8027F" w:rsidP="00F8027F">
            <w:pPr>
              <w:spacing w:before="120" w:after="0"/>
              <w:jc w:val="center"/>
              <w:rPr>
                <w:rFonts w:ascii="Arial" w:hAnsi="Arial"/>
                <w:sz w:val="18"/>
              </w:rPr>
            </w:pPr>
            <w:r w:rsidRPr="005641E3">
              <w:rPr>
                <w:rFonts w:ascii="Arial" w:hAnsi="Arial"/>
                <w:sz w:val="18"/>
              </w:rPr>
              <w:t xml:space="preserve">REFSENS + </w:t>
            </w:r>
            <w:r>
              <w:rPr>
                <w:rFonts w:ascii="Arial" w:hAnsi="Arial"/>
                <w:sz w:val="18"/>
              </w:rPr>
              <w:t>9</w:t>
            </w:r>
            <w:r w:rsidRPr="005641E3">
              <w:rPr>
                <w:rFonts w:ascii="Arial" w:hAnsi="Arial"/>
                <w:sz w:val="18"/>
              </w:rPr>
              <w:t xml:space="preserve"> dB</w:t>
            </w:r>
          </w:p>
        </w:tc>
      </w:tr>
      <w:tr w:rsidR="00F8027F" w14:paraId="4D5483E9" w14:textId="0E59AB1F" w:rsidTr="000E7256">
        <w:trPr>
          <w:jc w:val="center"/>
        </w:trPr>
        <w:tc>
          <w:tcPr>
            <w:tcW w:w="1664" w:type="dxa"/>
          </w:tcPr>
          <w:p w14:paraId="5E11A6B8" w14:textId="77777777" w:rsidR="00F8027F" w:rsidRPr="000F6933" w:rsidRDefault="00F8027F" w:rsidP="00F8027F">
            <w:pPr>
              <w:spacing w:before="120" w:after="0"/>
              <w:rPr>
                <w:rFonts w:eastAsia="宋体"/>
                <w:lang w:eastAsia="zh-CN"/>
              </w:rPr>
            </w:pPr>
            <w:proofErr w:type="spellStart"/>
            <w:r w:rsidRPr="00A1115A">
              <w:t>P</w:t>
            </w:r>
            <w:r w:rsidRPr="00A1115A">
              <w:rPr>
                <w:vertAlign w:val="subscript"/>
              </w:rPr>
              <w:t>interferer</w:t>
            </w:r>
            <w:proofErr w:type="spellEnd"/>
            <w:r>
              <w:t>(dBm)</w:t>
            </w:r>
          </w:p>
        </w:tc>
        <w:tc>
          <w:tcPr>
            <w:tcW w:w="3216" w:type="dxa"/>
            <w:gridSpan w:val="3"/>
            <w:vAlign w:val="center"/>
          </w:tcPr>
          <w:p w14:paraId="759488B2" w14:textId="2044F938" w:rsidR="00F8027F" w:rsidRDefault="00F8027F" w:rsidP="00F8027F">
            <w:pPr>
              <w:spacing w:before="120" w:after="0"/>
              <w:jc w:val="center"/>
              <w:rPr>
                <w:rFonts w:eastAsia="宋体"/>
                <w:lang w:eastAsia="zh-CN"/>
              </w:rPr>
            </w:pPr>
            <w:r w:rsidRPr="00A1115A">
              <w:t>-56</w:t>
            </w:r>
          </w:p>
        </w:tc>
        <w:tc>
          <w:tcPr>
            <w:tcW w:w="3216" w:type="dxa"/>
            <w:gridSpan w:val="3"/>
          </w:tcPr>
          <w:p w14:paraId="21068AEC" w14:textId="70F943B3" w:rsidR="00F8027F" w:rsidRPr="00F8027F" w:rsidRDefault="00F8027F" w:rsidP="00F8027F">
            <w:pPr>
              <w:spacing w:before="120" w:after="0"/>
              <w:jc w:val="center"/>
              <w:rPr>
                <w:rFonts w:eastAsiaTheme="minorEastAsia"/>
                <w:lang w:eastAsia="zh-CN"/>
              </w:rPr>
            </w:pPr>
            <w:r>
              <w:rPr>
                <w:rFonts w:eastAsiaTheme="minorEastAsia" w:hint="eastAsia"/>
                <w:lang w:eastAsia="zh-CN"/>
              </w:rPr>
              <w:t>-</w:t>
            </w:r>
            <w:r>
              <w:rPr>
                <w:rFonts w:eastAsiaTheme="minorEastAsia"/>
                <w:lang w:eastAsia="zh-CN"/>
              </w:rPr>
              <w:t>44</w:t>
            </w:r>
          </w:p>
        </w:tc>
      </w:tr>
      <w:tr w:rsidR="00F8027F" w14:paraId="3B07E919" w14:textId="130C3E3A" w:rsidTr="000E7256">
        <w:trPr>
          <w:jc w:val="center"/>
        </w:trPr>
        <w:tc>
          <w:tcPr>
            <w:tcW w:w="1664" w:type="dxa"/>
          </w:tcPr>
          <w:p w14:paraId="3E5562E7" w14:textId="77777777" w:rsidR="00F8027F" w:rsidRDefault="00F8027F" w:rsidP="00F8027F">
            <w:pPr>
              <w:spacing w:before="120" w:after="0"/>
              <w:rPr>
                <w:rFonts w:eastAsia="宋体"/>
                <w:lang w:eastAsia="zh-CN"/>
              </w:rPr>
            </w:pPr>
            <w:r w:rsidRPr="00A1115A">
              <w:rPr>
                <w:lang w:val="sv-SE"/>
              </w:rPr>
              <w:t>BW</w:t>
            </w:r>
            <w:r w:rsidRPr="00A1115A">
              <w:rPr>
                <w:vertAlign w:val="subscript"/>
                <w:lang w:val="sv-SE"/>
              </w:rPr>
              <w:t>interferer</w:t>
            </w:r>
          </w:p>
        </w:tc>
        <w:tc>
          <w:tcPr>
            <w:tcW w:w="3216" w:type="dxa"/>
            <w:gridSpan w:val="3"/>
          </w:tcPr>
          <w:p w14:paraId="6CC008EA" w14:textId="77777777" w:rsidR="00F8027F" w:rsidRDefault="00F8027F" w:rsidP="00F8027F">
            <w:pPr>
              <w:spacing w:before="120" w:after="0"/>
              <w:jc w:val="center"/>
              <w:rPr>
                <w:rFonts w:eastAsia="宋体"/>
                <w:lang w:eastAsia="zh-CN"/>
              </w:rPr>
            </w:pPr>
            <w:r>
              <w:rPr>
                <w:rFonts w:eastAsia="宋体" w:hint="eastAsia"/>
                <w:lang w:eastAsia="zh-CN"/>
              </w:rPr>
              <w:t>5</w:t>
            </w:r>
            <w:r>
              <w:rPr>
                <w:rFonts w:eastAsia="宋体"/>
                <w:lang w:eastAsia="zh-CN"/>
              </w:rPr>
              <w:t>MHz</w:t>
            </w:r>
          </w:p>
        </w:tc>
        <w:tc>
          <w:tcPr>
            <w:tcW w:w="3216" w:type="dxa"/>
            <w:gridSpan w:val="3"/>
          </w:tcPr>
          <w:p w14:paraId="57BBFD47" w14:textId="17E99852" w:rsidR="00F8027F" w:rsidRDefault="00F8027F" w:rsidP="00F8027F">
            <w:pPr>
              <w:spacing w:before="120" w:after="0"/>
              <w:jc w:val="center"/>
              <w:rPr>
                <w:rFonts w:eastAsia="宋体"/>
                <w:lang w:eastAsia="zh-CN"/>
              </w:rPr>
            </w:pPr>
            <w:r>
              <w:rPr>
                <w:rFonts w:eastAsia="宋体" w:hint="eastAsia"/>
                <w:lang w:eastAsia="zh-CN"/>
              </w:rPr>
              <w:t>5</w:t>
            </w:r>
            <w:r>
              <w:rPr>
                <w:rFonts w:eastAsia="宋体"/>
                <w:lang w:eastAsia="zh-CN"/>
              </w:rPr>
              <w:t>MHz</w:t>
            </w:r>
          </w:p>
        </w:tc>
      </w:tr>
    </w:tbl>
    <w:p w14:paraId="5E5CDD69" w14:textId="74D82AC5" w:rsidR="00C75C63" w:rsidRDefault="00C75C63" w:rsidP="00C75C63">
      <w:pPr>
        <w:spacing w:before="120" w:after="0"/>
        <w:jc w:val="both"/>
        <w:rPr>
          <w:rFonts w:eastAsiaTheme="minorEastAsia"/>
          <w:bCs/>
          <w:iCs/>
          <w:lang w:eastAsia="zh-CN"/>
        </w:rPr>
      </w:pPr>
      <w:r w:rsidRPr="00B14ED2">
        <w:rPr>
          <w:rFonts w:eastAsiaTheme="minorEastAsia"/>
          <w:bCs/>
          <w:iCs/>
          <w:lang w:eastAsia="zh-CN"/>
        </w:rPr>
        <w:t xml:space="preserve">The REFSENs in above tables will be </w:t>
      </w:r>
      <w:r w:rsidRPr="00B14ED2">
        <w:rPr>
          <w:lang w:val="en-US"/>
        </w:rPr>
        <w:t xml:space="preserve">increased by </w:t>
      </w:r>
      <w:r w:rsidRPr="00B14ED2">
        <w:rPr>
          <w:rFonts w:cs="Arial"/>
        </w:rPr>
        <w:t>Δ</w:t>
      </w:r>
      <w:r w:rsidRPr="00B14ED2">
        <w:rPr>
          <w:lang w:val="en-US"/>
        </w:rPr>
        <w:t>R</w:t>
      </w:r>
      <w:r w:rsidRPr="00B14ED2">
        <w:rPr>
          <w:sz w:val="13"/>
          <w:szCs w:val="13"/>
          <w:lang w:val="en-US"/>
        </w:rPr>
        <w:t>IBNC</w:t>
      </w:r>
      <w:r w:rsidRPr="00B14ED2">
        <w:rPr>
          <w:rFonts w:eastAsiaTheme="minorEastAsia" w:hint="eastAsia"/>
          <w:bCs/>
          <w:iCs/>
          <w:lang w:eastAsia="zh-CN"/>
        </w:rPr>
        <w:t xml:space="preserve"> </w:t>
      </w:r>
      <w:r w:rsidRPr="00B14ED2">
        <w:rPr>
          <w:rFonts w:eastAsiaTheme="minorEastAsia"/>
          <w:bCs/>
          <w:iCs/>
          <w:lang w:eastAsia="zh-CN"/>
        </w:rPr>
        <w:t xml:space="preserve">for </w:t>
      </w:r>
      <w:r>
        <w:rPr>
          <w:rFonts w:eastAsiaTheme="minorEastAsia"/>
          <w:bCs/>
          <w:iCs/>
          <w:lang w:eastAsia="zh-CN"/>
        </w:rPr>
        <w:t xml:space="preserve">general </w:t>
      </w:r>
      <w:r w:rsidRPr="00B14ED2">
        <w:rPr>
          <w:rFonts w:eastAsiaTheme="minorEastAsia" w:hint="eastAsia"/>
          <w:bCs/>
          <w:iCs/>
          <w:lang w:eastAsia="zh-CN"/>
        </w:rPr>
        <w:t>DL</w:t>
      </w:r>
      <w:r w:rsidRPr="00B14ED2">
        <w:rPr>
          <w:rFonts w:eastAsiaTheme="minorEastAsia"/>
          <w:bCs/>
          <w:iCs/>
          <w:lang w:eastAsia="zh-CN"/>
        </w:rPr>
        <w:t xml:space="preserve"> intra-band </w:t>
      </w:r>
      <w:r w:rsidRPr="00B14ED2">
        <w:rPr>
          <w:rFonts w:eastAsiaTheme="minorEastAsia" w:hint="eastAsia"/>
          <w:bCs/>
          <w:iCs/>
          <w:lang w:eastAsia="zh-CN"/>
        </w:rPr>
        <w:t>NC</w:t>
      </w:r>
      <w:r w:rsidRPr="00B14ED2">
        <w:rPr>
          <w:rFonts w:eastAsiaTheme="minorEastAsia"/>
          <w:bCs/>
          <w:iCs/>
          <w:lang w:eastAsia="zh-CN"/>
        </w:rPr>
        <w:t xml:space="preserve"> </w:t>
      </w:r>
      <w:r w:rsidRPr="00B14ED2">
        <w:rPr>
          <w:rFonts w:eastAsiaTheme="minorEastAsia" w:hint="eastAsia"/>
          <w:bCs/>
          <w:iCs/>
          <w:lang w:eastAsia="zh-CN"/>
        </w:rPr>
        <w:t>CA</w:t>
      </w:r>
      <w:r>
        <w:rPr>
          <w:rFonts w:eastAsiaTheme="minorEastAsia"/>
          <w:bCs/>
          <w:iCs/>
          <w:lang w:eastAsia="zh-CN"/>
        </w:rPr>
        <w:t xml:space="preserve">, here using CA_n25A-n25A as an example, the channel bandwidth is 20MHz+20MHz, assume </w:t>
      </w:r>
      <w:r w:rsidRPr="00B14ED2">
        <w:rPr>
          <w:rFonts w:cs="Arial"/>
        </w:rPr>
        <w:t>Δ</w:t>
      </w:r>
      <w:r w:rsidRPr="00B14ED2">
        <w:rPr>
          <w:lang w:val="en-US"/>
        </w:rPr>
        <w:t>R</w:t>
      </w:r>
      <w:r w:rsidRPr="00B14ED2">
        <w:rPr>
          <w:sz w:val="13"/>
          <w:szCs w:val="13"/>
          <w:lang w:val="en-US"/>
        </w:rPr>
        <w:t>IBNC</w:t>
      </w:r>
      <w:r>
        <w:rPr>
          <w:rFonts w:eastAsiaTheme="minorEastAsia"/>
          <w:bCs/>
          <w:iCs/>
          <w:lang w:eastAsia="zh-CN"/>
        </w:rPr>
        <w:t xml:space="preserve"> is </w:t>
      </w:r>
      <w:r w:rsidR="004E14BD">
        <w:rPr>
          <w:rFonts w:eastAsiaTheme="minorEastAsia"/>
          <w:bCs/>
          <w:iCs/>
          <w:lang w:eastAsia="zh-CN"/>
        </w:rPr>
        <w:t>0/</w:t>
      </w:r>
      <w:r>
        <w:rPr>
          <w:rFonts w:eastAsiaTheme="minorEastAsia"/>
          <w:bCs/>
          <w:iCs/>
          <w:lang w:eastAsia="zh-CN"/>
        </w:rPr>
        <w:t>25dB for the SCC.</w:t>
      </w:r>
    </w:p>
    <w:p w14:paraId="09417D3A" w14:textId="4077F633" w:rsidR="00C75C63" w:rsidRPr="00C75C63" w:rsidRDefault="00C75C63" w:rsidP="00C75C63">
      <w:pPr>
        <w:spacing w:before="120" w:after="0"/>
        <w:jc w:val="center"/>
        <w:rPr>
          <w:rFonts w:eastAsia="宋体"/>
          <w:vertAlign w:val="superscript"/>
          <w:lang w:eastAsia="zh-CN"/>
        </w:rPr>
      </w:pPr>
      <w:r>
        <w:rPr>
          <w:rFonts w:eastAsia="宋体" w:hint="eastAsia"/>
          <w:lang w:eastAsia="zh-CN"/>
        </w:rPr>
        <w:t>T</w:t>
      </w:r>
      <w:r>
        <w:rPr>
          <w:rFonts w:eastAsia="宋体"/>
          <w:lang w:eastAsia="zh-CN"/>
        </w:rPr>
        <w:t xml:space="preserve">able 2-3 </w:t>
      </w:r>
      <w:r>
        <w:rPr>
          <w:rFonts w:eastAsia="宋体"/>
        </w:rPr>
        <w:t xml:space="preserve">The REFSENs for band n25 </w:t>
      </w:r>
    </w:p>
    <w:p w14:paraId="38EB6DEE" w14:textId="43476ED1" w:rsidR="00C75C63" w:rsidRDefault="00C75C63" w:rsidP="00C75C63">
      <w:pPr>
        <w:spacing w:before="120" w:after="0"/>
        <w:rPr>
          <w:rFonts w:eastAsia="宋体"/>
        </w:rPr>
      </w:pPr>
      <w:r w:rsidRPr="00E44A84">
        <w:rPr>
          <w:rFonts w:eastAsia="宋体"/>
          <w:noProof/>
        </w:rPr>
        <w:drawing>
          <wp:inline distT="0" distB="0" distL="0" distR="0" wp14:anchorId="741A96FD" wp14:editId="3B1F6245">
            <wp:extent cx="6122035" cy="984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84250"/>
                    </a:xfrm>
                    <a:prstGeom prst="rect">
                      <a:avLst/>
                    </a:prstGeom>
                  </pic:spPr>
                </pic:pic>
              </a:graphicData>
            </a:graphic>
          </wp:inline>
        </w:drawing>
      </w:r>
    </w:p>
    <w:p w14:paraId="4CED6B31" w14:textId="52343BEA" w:rsidR="00C75C63" w:rsidRDefault="00C75C63" w:rsidP="00C75C63">
      <w:pPr>
        <w:spacing w:before="120" w:after="0"/>
        <w:rPr>
          <w:rFonts w:eastAsia="宋体"/>
          <w:lang w:eastAsia="zh-CN"/>
        </w:rPr>
      </w:pPr>
      <w:r>
        <w:rPr>
          <w:rFonts w:eastAsia="宋体"/>
          <w:lang w:eastAsia="zh-CN"/>
        </w:rPr>
        <w:t xml:space="preserve">Here we summarized the parameters for ACS and IBBs test cases for each CC with 20MHz channel bandwidth considering </w:t>
      </w:r>
      <w:r w:rsidRPr="00B14ED2">
        <w:rPr>
          <w:rFonts w:cs="Arial"/>
        </w:rPr>
        <w:t>Δ</w:t>
      </w:r>
      <w:r w:rsidRPr="00B14ED2">
        <w:rPr>
          <w:lang w:val="en-US"/>
        </w:rPr>
        <w:t>R</w:t>
      </w:r>
      <w:r w:rsidRPr="00B14ED2">
        <w:rPr>
          <w:sz w:val="13"/>
          <w:szCs w:val="13"/>
          <w:lang w:val="en-US"/>
        </w:rPr>
        <w:t>IBNC</w:t>
      </w:r>
      <w:r>
        <w:rPr>
          <w:rFonts w:eastAsia="宋体"/>
          <w:lang w:eastAsia="zh-CN"/>
        </w:rPr>
        <w:t xml:space="preserve"> as shown in Table 2-4:</w:t>
      </w:r>
    </w:p>
    <w:p w14:paraId="4B360301" w14:textId="77777777" w:rsidR="00C75C63" w:rsidRPr="000B7B7D" w:rsidRDefault="00C75C63" w:rsidP="00C75C63">
      <w:pPr>
        <w:spacing w:before="120" w:afterLines="50" w:after="120"/>
        <w:jc w:val="center"/>
        <w:rPr>
          <w:rFonts w:eastAsia="宋体"/>
          <w:lang w:eastAsia="zh-CN"/>
        </w:rPr>
      </w:pPr>
      <w:r>
        <w:rPr>
          <w:rFonts w:eastAsia="宋体"/>
          <w:lang w:eastAsia="zh-CN"/>
        </w:rPr>
        <w:t>Table 2-4 The existing parameters for ACS and IBBs test cases for n25 with 20MHz channel bandwidth</w:t>
      </w:r>
    </w:p>
    <w:tbl>
      <w:tblPr>
        <w:tblStyle w:val="af9"/>
        <w:tblW w:w="0" w:type="auto"/>
        <w:jc w:val="center"/>
        <w:tblLook w:val="04A0" w:firstRow="1" w:lastRow="0" w:firstColumn="1" w:lastColumn="0" w:noHBand="0" w:noVBand="1"/>
      </w:tblPr>
      <w:tblGrid>
        <w:gridCol w:w="945"/>
        <w:gridCol w:w="1049"/>
        <w:gridCol w:w="1956"/>
        <w:gridCol w:w="1323"/>
        <w:gridCol w:w="1728"/>
        <w:gridCol w:w="1749"/>
      </w:tblGrid>
      <w:tr w:rsidR="00C75C63" w14:paraId="2386F352" w14:textId="77777777" w:rsidTr="00520B5F">
        <w:trPr>
          <w:trHeight w:val="332"/>
          <w:jc w:val="center"/>
        </w:trPr>
        <w:tc>
          <w:tcPr>
            <w:tcW w:w="1994" w:type="dxa"/>
            <w:gridSpan w:val="2"/>
          </w:tcPr>
          <w:p w14:paraId="721E1840" w14:textId="77777777" w:rsidR="00C75C63" w:rsidRDefault="00C75C63" w:rsidP="00520B5F">
            <w:pPr>
              <w:spacing w:before="120" w:after="0"/>
              <w:rPr>
                <w:rFonts w:eastAsia="宋体"/>
                <w:lang w:eastAsia="zh-CN"/>
              </w:rPr>
            </w:pPr>
          </w:p>
        </w:tc>
        <w:tc>
          <w:tcPr>
            <w:tcW w:w="3279" w:type="dxa"/>
            <w:gridSpan w:val="2"/>
          </w:tcPr>
          <w:p w14:paraId="079535C1" w14:textId="77777777" w:rsidR="00C75C63" w:rsidRDefault="00C75C63" w:rsidP="00520B5F">
            <w:pPr>
              <w:spacing w:before="120" w:after="0"/>
              <w:jc w:val="center"/>
              <w:rPr>
                <w:rFonts w:eastAsia="宋体"/>
                <w:lang w:eastAsia="zh-CN"/>
              </w:rPr>
            </w:pPr>
            <w:r>
              <w:rPr>
                <w:rFonts w:eastAsia="宋体" w:hint="eastAsia"/>
                <w:lang w:eastAsia="zh-CN"/>
              </w:rPr>
              <w:t>A</w:t>
            </w:r>
            <w:r>
              <w:rPr>
                <w:rFonts w:eastAsia="宋体"/>
                <w:lang w:eastAsia="zh-CN"/>
              </w:rPr>
              <w:t>CS</w:t>
            </w:r>
          </w:p>
        </w:tc>
        <w:tc>
          <w:tcPr>
            <w:tcW w:w="1728" w:type="dxa"/>
            <w:vMerge w:val="restart"/>
          </w:tcPr>
          <w:p w14:paraId="023BF32D" w14:textId="77777777" w:rsidR="00C75C63" w:rsidRDefault="00C75C63" w:rsidP="00520B5F">
            <w:pPr>
              <w:spacing w:before="120" w:after="0"/>
              <w:rPr>
                <w:rFonts w:eastAsia="宋体"/>
                <w:lang w:eastAsia="zh-CN"/>
              </w:rPr>
            </w:pPr>
            <w:r>
              <w:rPr>
                <w:rFonts w:eastAsia="宋体" w:hint="eastAsia"/>
                <w:lang w:eastAsia="zh-CN"/>
              </w:rPr>
              <w:t>I</w:t>
            </w:r>
            <w:r>
              <w:rPr>
                <w:rFonts w:eastAsia="宋体"/>
                <w:lang w:eastAsia="zh-CN"/>
              </w:rPr>
              <w:t>BB1</w:t>
            </w:r>
          </w:p>
        </w:tc>
        <w:tc>
          <w:tcPr>
            <w:tcW w:w="1749" w:type="dxa"/>
            <w:vMerge w:val="restart"/>
          </w:tcPr>
          <w:p w14:paraId="50ECB274" w14:textId="77777777" w:rsidR="00C75C63" w:rsidRDefault="00C75C63" w:rsidP="00520B5F">
            <w:pPr>
              <w:spacing w:before="120" w:after="0"/>
              <w:rPr>
                <w:rFonts w:eastAsia="宋体"/>
                <w:lang w:eastAsia="zh-CN"/>
              </w:rPr>
            </w:pPr>
            <w:r>
              <w:rPr>
                <w:rFonts w:eastAsia="宋体" w:hint="eastAsia"/>
                <w:lang w:eastAsia="zh-CN"/>
              </w:rPr>
              <w:t>I</w:t>
            </w:r>
            <w:r>
              <w:rPr>
                <w:rFonts w:eastAsia="宋体"/>
                <w:lang w:eastAsia="zh-CN"/>
              </w:rPr>
              <w:t>BB2</w:t>
            </w:r>
          </w:p>
        </w:tc>
      </w:tr>
      <w:tr w:rsidR="00C75C63" w14:paraId="277A2CB3" w14:textId="77777777" w:rsidTr="00520B5F">
        <w:trPr>
          <w:trHeight w:val="332"/>
          <w:jc w:val="center"/>
        </w:trPr>
        <w:tc>
          <w:tcPr>
            <w:tcW w:w="1994" w:type="dxa"/>
            <w:gridSpan w:val="2"/>
          </w:tcPr>
          <w:p w14:paraId="0B315FD8" w14:textId="77777777" w:rsidR="00C75C63" w:rsidRDefault="00C75C63" w:rsidP="00520B5F">
            <w:pPr>
              <w:spacing w:before="120" w:after="0"/>
              <w:rPr>
                <w:rFonts w:eastAsia="宋体"/>
                <w:lang w:eastAsia="zh-CN"/>
              </w:rPr>
            </w:pPr>
          </w:p>
        </w:tc>
        <w:tc>
          <w:tcPr>
            <w:tcW w:w="1956" w:type="dxa"/>
          </w:tcPr>
          <w:p w14:paraId="003686CA" w14:textId="77777777" w:rsidR="00C75C63" w:rsidRDefault="00C75C63" w:rsidP="00520B5F">
            <w:pPr>
              <w:spacing w:before="120" w:after="0"/>
              <w:rPr>
                <w:rFonts w:eastAsia="宋体"/>
                <w:lang w:eastAsia="zh-CN"/>
              </w:rPr>
            </w:pPr>
            <w:r>
              <w:rPr>
                <w:rFonts w:eastAsia="宋体"/>
                <w:lang w:eastAsia="zh-CN"/>
              </w:rPr>
              <w:t>Case 1</w:t>
            </w:r>
          </w:p>
        </w:tc>
        <w:tc>
          <w:tcPr>
            <w:tcW w:w="1323" w:type="dxa"/>
          </w:tcPr>
          <w:p w14:paraId="46DD9207" w14:textId="77777777" w:rsidR="00C75C63" w:rsidRDefault="00C75C63" w:rsidP="00520B5F">
            <w:pPr>
              <w:spacing w:before="120" w:after="0"/>
              <w:rPr>
                <w:rFonts w:eastAsia="宋体"/>
                <w:lang w:eastAsia="zh-CN"/>
              </w:rPr>
            </w:pPr>
            <w:r>
              <w:rPr>
                <w:rFonts w:eastAsia="宋体"/>
                <w:lang w:eastAsia="zh-CN"/>
              </w:rPr>
              <w:t>Case 2</w:t>
            </w:r>
          </w:p>
        </w:tc>
        <w:tc>
          <w:tcPr>
            <w:tcW w:w="1728" w:type="dxa"/>
            <w:vMerge/>
          </w:tcPr>
          <w:p w14:paraId="3D37FB8C" w14:textId="77777777" w:rsidR="00C75C63" w:rsidRDefault="00C75C63" w:rsidP="00520B5F">
            <w:pPr>
              <w:spacing w:before="120" w:after="0"/>
              <w:rPr>
                <w:rFonts w:eastAsia="宋体"/>
                <w:lang w:eastAsia="zh-CN"/>
              </w:rPr>
            </w:pPr>
          </w:p>
        </w:tc>
        <w:tc>
          <w:tcPr>
            <w:tcW w:w="1749" w:type="dxa"/>
            <w:vMerge/>
          </w:tcPr>
          <w:p w14:paraId="27BA0C64" w14:textId="77777777" w:rsidR="00C75C63" w:rsidRDefault="00C75C63" w:rsidP="00520B5F">
            <w:pPr>
              <w:spacing w:before="120" w:after="0"/>
              <w:rPr>
                <w:rFonts w:eastAsia="宋体"/>
                <w:lang w:eastAsia="zh-CN"/>
              </w:rPr>
            </w:pPr>
          </w:p>
        </w:tc>
      </w:tr>
      <w:tr w:rsidR="00C75C63" w14:paraId="0AF6D2EA" w14:textId="77777777" w:rsidTr="00520B5F">
        <w:trPr>
          <w:trHeight w:val="553"/>
          <w:jc w:val="center"/>
        </w:trPr>
        <w:tc>
          <w:tcPr>
            <w:tcW w:w="1994" w:type="dxa"/>
            <w:gridSpan w:val="2"/>
          </w:tcPr>
          <w:p w14:paraId="151196BD" w14:textId="77777777" w:rsidR="00C75C63" w:rsidRDefault="00C75C63" w:rsidP="00520B5F">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1956" w:type="dxa"/>
          </w:tcPr>
          <w:p w14:paraId="5ED07D9E" w14:textId="77777777" w:rsidR="00C75C63" w:rsidRDefault="00C75C63" w:rsidP="00520B5F">
            <w:pPr>
              <w:spacing w:before="120" w:after="0"/>
              <w:rPr>
                <w:rFonts w:eastAsia="宋体"/>
                <w:lang w:eastAsia="zh-CN"/>
              </w:rPr>
            </w:pPr>
            <w:r>
              <w:rPr>
                <w:rFonts w:eastAsia="宋体"/>
                <w:lang w:eastAsia="zh-CN"/>
              </w:rPr>
              <w:t>-90.3+</w:t>
            </w:r>
            <w:r w:rsidRPr="00B14ED2">
              <w:rPr>
                <w:rFonts w:cs="Arial"/>
              </w:rPr>
              <w:t>Δ</w:t>
            </w:r>
            <w:r w:rsidRPr="00B14ED2">
              <w:rPr>
                <w:lang w:val="en-US"/>
              </w:rPr>
              <w:t>R</w:t>
            </w:r>
            <w:r w:rsidRPr="00B14ED2">
              <w:rPr>
                <w:sz w:val="13"/>
                <w:szCs w:val="13"/>
                <w:lang w:val="en-US"/>
              </w:rPr>
              <w:t>IBNC</w:t>
            </w:r>
            <w:r>
              <w:rPr>
                <w:rFonts w:eastAsia="宋体"/>
                <w:lang w:eastAsia="zh-CN"/>
              </w:rPr>
              <w:t xml:space="preserve"> +14</w:t>
            </w:r>
            <w:proofErr w:type="gramStart"/>
            <w:r>
              <w:rPr>
                <w:rFonts w:eastAsia="宋体"/>
                <w:lang w:eastAsia="zh-CN"/>
              </w:rPr>
              <w:t>=  -</w:t>
            </w:r>
            <w:proofErr w:type="gramEnd"/>
            <w:r>
              <w:rPr>
                <w:rFonts w:eastAsia="宋体"/>
                <w:lang w:eastAsia="zh-CN"/>
              </w:rPr>
              <w:t>76.3 +</w:t>
            </w:r>
            <w:r w:rsidRPr="00B14ED2">
              <w:rPr>
                <w:rFonts w:cs="Arial"/>
              </w:rPr>
              <w:t>Δ</w:t>
            </w:r>
            <w:r w:rsidRPr="00B14ED2">
              <w:rPr>
                <w:lang w:val="en-US"/>
              </w:rPr>
              <w:t>R</w:t>
            </w:r>
            <w:r w:rsidRPr="00B14ED2">
              <w:rPr>
                <w:sz w:val="13"/>
                <w:szCs w:val="13"/>
                <w:lang w:val="en-US"/>
              </w:rPr>
              <w:t>IBNC</w:t>
            </w:r>
          </w:p>
        </w:tc>
        <w:tc>
          <w:tcPr>
            <w:tcW w:w="1323" w:type="dxa"/>
          </w:tcPr>
          <w:p w14:paraId="7F6FEFA2" w14:textId="77777777" w:rsidR="00C75C63" w:rsidRDefault="00C75C63" w:rsidP="00520B5F">
            <w:pPr>
              <w:spacing w:before="120" w:after="0"/>
              <w:rPr>
                <w:rFonts w:eastAsia="宋体"/>
                <w:lang w:eastAsia="zh-CN"/>
              </w:rPr>
            </w:pPr>
            <w:r>
              <w:rPr>
                <w:rFonts w:eastAsia="宋体" w:hint="eastAsia"/>
                <w:lang w:eastAsia="zh-CN"/>
              </w:rPr>
              <w:t>-</w:t>
            </w:r>
            <w:r>
              <w:rPr>
                <w:rFonts w:eastAsia="宋体"/>
                <w:lang w:eastAsia="zh-CN"/>
              </w:rPr>
              <w:t>50.5</w:t>
            </w:r>
          </w:p>
        </w:tc>
        <w:tc>
          <w:tcPr>
            <w:tcW w:w="1728" w:type="dxa"/>
          </w:tcPr>
          <w:p w14:paraId="044926DF" w14:textId="77777777" w:rsidR="00C75C63" w:rsidRDefault="00C75C63" w:rsidP="00520B5F">
            <w:pPr>
              <w:spacing w:before="120" w:after="0"/>
              <w:rPr>
                <w:rFonts w:eastAsia="宋体"/>
                <w:lang w:eastAsia="zh-CN"/>
              </w:rPr>
            </w:pPr>
            <w:r>
              <w:rPr>
                <w:rFonts w:eastAsia="宋体"/>
                <w:lang w:eastAsia="zh-CN"/>
              </w:rPr>
              <w:t>-90.3+</w:t>
            </w:r>
            <w:r w:rsidRPr="00B14ED2">
              <w:rPr>
                <w:rFonts w:cs="Arial"/>
              </w:rPr>
              <w:t>Δ</w:t>
            </w:r>
            <w:r w:rsidRPr="00B14ED2">
              <w:rPr>
                <w:lang w:val="en-US"/>
              </w:rPr>
              <w:t>R</w:t>
            </w:r>
            <w:r w:rsidRPr="00B14ED2">
              <w:rPr>
                <w:sz w:val="13"/>
                <w:szCs w:val="13"/>
                <w:lang w:val="en-US"/>
              </w:rPr>
              <w:t>IBNC</w:t>
            </w:r>
            <w:r>
              <w:rPr>
                <w:rFonts w:eastAsia="宋体"/>
                <w:lang w:eastAsia="zh-CN"/>
              </w:rPr>
              <w:t xml:space="preserve"> +9= -81.3+</w:t>
            </w:r>
            <w:r w:rsidRPr="00B14ED2">
              <w:rPr>
                <w:rFonts w:cs="Arial"/>
              </w:rPr>
              <w:t>Δ</w:t>
            </w:r>
            <w:r w:rsidRPr="00B14ED2">
              <w:rPr>
                <w:lang w:val="en-US"/>
              </w:rPr>
              <w:t>R</w:t>
            </w:r>
            <w:r w:rsidRPr="00B14ED2">
              <w:rPr>
                <w:sz w:val="13"/>
                <w:szCs w:val="13"/>
                <w:lang w:val="en-US"/>
              </w:rPr>
              <w:t>IBNC</w:t>
            </w:r>
          </w:p>
        </w:tc>
        <w:tc>
          <w:tcPr>
            <w:tcW w:w="1749" w:type="dxa"/>
          </w:tcPr>
          <w:p w14:paraId="0564E6CC" w14:textId="77777777" w:rsidR="00C75C63" w:rsidRDefault="00C75C63" w:rsidP="00520B5F">
            <w:pPr>
              <w:spacing w:before="120" w:after="0"/>
              <w:rPr>
                <w:rFonts w:eastAsia="宋体"/>
                <w:lang w:eastAsia="zh-CN"/>
              </w:rPr>
            </w:pPr>
            <w:r>
              <w:rPr>
                <w:rFonts w:eastAsia="宋体"/>
                <w:lang w:eastAsia="zh-CN"/>
              </w:rPr>
              <w:t>-90.3+</w:t>
            </w:r>
            <w:r w:rsidRPr="00B14ED2">
              <w:rPr>
                <w:rFonts w:cs="Arial"/>
              </w:rPr>
              <w:t>Δ</w:t>
            </w:r>
            <w:r w:rsidRPr="00B14ED2">
              <w:rPr>
                <w:lang w:val="en-US"/>
              </w:rPr>
              <w:t>R</w:t>
            </w:r>
            <w:r w:rsidRPr="00B14ED2">
              <w:rPr>
                <w:sz w:val="13"/>
                <w:szCs w:val="13"/>
                <w:lang w:val="en-US"/>
              </w:rPr>
              <w:t>IBNC</w:t>
            </w:r>
            <w:r>
              <w:rPr>
                <w:rFonts w:eastAsia="宋体"/>
                <w:lang w:eastAsia="zh-CN"/>
              </w:rPr>
              <w:t xml:space="preserve"> +9= -81.3+</w:t>
            </w:r>
            <w:r w:rsidRPr="00B14ED2">
              <w:rPr>
                <w:rFonts w:cs="Arial"/>
              </w:rPr>
              <w:t>Δ</w:t>
            </w:r>
            <w:r w:rsidRPr="00B14ED2">
              <w:rPr>
                <w:lang w:val="en-US"/>
              </w:rPr>
              <w:t>R</w:t>
            </w:r>
            <w:r w:rsidRPr="00B14ED2">
              <w:rPr>
                <w:sz w:val="13"/>
                <w:szCs w:val="13"/>
                <w:lang w:val="en-US"/>
              </w:rPr>
              <w:t>IBNC</w:t>
            </w:r>
          </w:p>
        </w:tc>
      </w:tr>
      <w:tr w:rsidR="00C75C63" w14:paraId="6B0AD094" w14:textId="77777777" w:rsidTr="00520B5F">
        <w:trPr>
          <w:trHeight w:val="339"/>
          <w:jc w:val="center"/>
        </w:trPr>
        <w:tc>
          <w:tcPr>
            <w:tcW w:w="1994" w:type="dxa"/>
            <w:gridSpan w:val="2"/>
          </w:tcPr>
          <w:p w14:paraId="3A061454" w14:textId="77777777" w:rsidR="00C75C63" w:rsidRPr="000F6933" w:rsidRDefault="00C75C63" w:rsidP="00520B5F">
            <w:pPr>
              <w:spacing w:before="120" w:after="0"/>
              <w:rPr>
                <w:rFonts w:eastAsia="宋体"/>
                <w:lang w:eastAsia="zh-CN"/>
              </w:rPr>
            </w:pPr>
            <w:proofErr w:type="spellStart"/>
            <w:r w:rsidRPr="00A1115A">
              <w:t>P</w:t>
            </w:r>
            <w:r w:rsidRPr="00A1115A">
              <w:rPr>
                <w:vertAlign w:val="subscript"/>
              </w:rPr>
              <w:t>interferer</w:t>
            </w:r>
            <w:proofErr w:type="spellEnd"/>
            <w:r>
              <w:t>(dBm)</w:t>
            </w:r>
          </w:p>
        </w:tc>
        <w:tc>
          <w:tcPr>
            <w:tcW w:w="1956" w:type="dxa"/>
          </w:tcPr>
          <w:p w14:paraId="1646B2A2" w14:textId="77777777" w:rsidR="00C75C63" w:rsidRDefault="00C75C63" w:rsidP="00520B5F">
            <w:pPr>
              <w:spacing w:before="120" w:after="0"/>
              <w:rPr>
                <w:rFonts w:eastAsia="宋体"/>
                <w:lang w:eastAsia="zh-CN"/>
              </w:rPr>
            </w:pPr>
            <w:r>
              <w:rPr>
                <w:rFonts w:eastAsia="宋体"/>
                <w:lang w:eastAsia="zh-CN"/>
              </w:rPr>
              <w:t>-90.3+</w:t>
            </w:r>
            <w:r w:rsidRPr="00B14ED2">
              <w:rPr>
                <w:rFonts w:cs="Arial"/>
              </w:rPr>
              <w:t>Δ</w:t>
            </w:r>
            <w:r w:rsidRPr="00B14ED2">
              <w:rPr>
                <w:lang w:val="en-US"/>
              </w:rPr>
              <w:t>R</w:t>
            </w:r>
            <w:r w:rsidRPr="00B14ED2">
              <w:rPr>
                <w:sz w:val="13"/>
                <w:szCs w:val="13"/>
                <w:lang w:val="en-US"/>
              </w:rPr>
              <w:t>IBNC</w:t>
            </w:r>
            <w:r>
              <w:rPr>
                <w:rFonts w:eastAsia="宋体"/>
                <w:lang w:eastAsia="zh-CN"/>
              </w:rPr>
              <w:t xml:space="preserve"> +39.5= -50.8 +</w:t>
            </w:r>
            <w:r w:rsidRPr="00B14ED2">
              <w:rPr>
                <w:rFonts w:cs="Arial"/>
              </w:rPr>
              <w:t>Δ</w:t>
            </w:r>
            <w:r w:rsidRPr="00B14ED2">
              <w:rPr>
                <w:lang w:val="en-US"/>
              </w:rPr>
              <w:t>R</w:t>
            </w:r>
            <w:r w:rsidRPr="00B14ED2">
              <w:rPr>
                <w:sz w:val="13"/>
                <w:szCs w:val="13"/>
                <w:lang w:val="en-US"/>
              </w:rPr>
              <w:t>IBNC</w:t>
            </w:r>
          </w:p>
        </w:tc>
        <w:tc>
          <w:tcPr>
            <w:tcW w:w="1323" w:type="dxa"/>
          </w:tcPr>
          <w:p w14:paraId="313FBBB5" w14:textId="77777777" w:rsidR="00C75C63" w:rsidRDefault="00C75C63" w:rsidP="00520B5F">
            <w:pPr>
              <w:spacing w:before="120" w:after="0"/>
              <w:rPr>
                <w:rFonts w:eastAsia="宋体"/>
                <w:lang w:eastAsia="zh-CN"/>
              </w:rPr>
            </w:pPr>
            <w:r>
              <w:rPr>
                <w:rFonts w:eastAsia="宋体" w:hint="eastAsia"/>
                <w:lang w:eastAsia="zh-CN"/>
              </w:rPr>
              <w:t>-</w:t>
            </w:r>
            <w:r>
              <w:rPr>
                <w:rFonts w:eastAsia="宋体"/>
                <w:lang w:eastAsia="zh-CN"/>
              </w:rPr>
              <w:t xml:space="preserve">25 </w:t>
            </w:r>
          </w:p>
        </w:tc>
        <w:tc>
          <w:tcPr>
            <w:tcW w:w="1728" w:type="dxa"/>
            <w:vAlign w:val="center"/>
          </w:tcPr>
          <w:p w14:paraId="7510D3D6" w14:textId="77777777" w:rsidR="00C75C63" w:rsidRDefault="00C75C63" w:rsidP="00520B5F">
            <w:pPr>
              <w:spacing w:before="120" w:after="0"/>
              <w:rPr>
                <w:rFonts w:eastAsia="宋体"/>
                <w:lang w:eastAsia="zh-CN"/>
              </w:rPr>
            </w:pPr>
            <w:r w:rsidRPr="00A1115A">
              <w:t>-56</w:t>
            </w:r>
          </w:p>
        </w:tc>
        <w:tc>
          <w:tcPr>
            <w:tcW w:w="1749" w:type="dxa"/>
          </w:tcPr>
          <w:p w14:paraId="219BA4B7" w14:textId="77777777" w:rsidR="00C75C63" w:rsidRDefault="00C75C63" w:rsidP="00520B5F">
            <w:pPr>
              <w:spacing w:before="120" w:after="0"/>
              <w:rPr>
                <w:rFonts w:eastAsia="宋体"/>
                <w:lang w:eastAsia="zh-CN"/>
              </w:rPr>
            </w:pPr>
            <w:r w:rsidRPr="00A1115A">
              <w:t>-44</w:t>
            </w:r>
          </w:p>
        </w:tc>
      </w:tr>
      <w:tr w:rsidR="00C75C63" w14:paraId="3555662D" w14:textId="77777777" w:rsidTr="00520B5F">
        <w:trPr>
          <w:trHeight w:val="332"/>
          <w:jc w:val="center"/>
        </w:trPr>
        <w:tc>
          <w:tcPr>
            <w:tcW w:w="1994" w:type="dxa"/>
            <w:gridSpan w:val="2"/>
          </w:tcPr>
          <w:p w14:paraId="18F09E47" w14:textId="77777777" w:rsidR="00C75C63" w:rsidRDefault="00C75C63" w:rsidP="00520B5F">
            <w:pPr>
              <w:spacing w:before="120" w:after="0"/>
              <w:rPr>
                <w:rFonts w:eastAsia="宋体"/>
                <w:lang w:eastAsia="zh-CN"/>
              </w:rPr>
            </w:pPr>
            <w:r w:rsidRPr="00A1115A">
              <w:rPr>
                <w:lang w:val="sv-SE"/>
              </w:rPr>
              <w:t>BW</w:t>
            </w:r>
            <w:r w:rsidRPr="00A1115A">
              <w:rPr>
                <w:vertAlign w:val="subscript"/>
                <w:lang w:val="sv-SE"/>
              </w:rPr>
              <w:t>interferer</w:t>
            </w:r>
          </w:p>
        </w:tc>
        <w:tc>
          <w:tcPr>
            <w:tcW w:w="1956" w:type="dxa"/>
          </w:tcPr>
          <w:p w14:paraId="61F4BB78" w14:textId="77777777" w:rsidR="00C75C63" w:rsidRDefault="00C75C63" w:rsidP="00520B5F">
            <w:pPr>
              <w:spacing w:before="120" w:after="0"/>
              <w:rPr>
                <w:rFonts w:eastAsia="宋体"/>
                <w:lang w:eastAsia="zh-CN"/>
              </w:rPr>
            </w:pPr>
            <w:r>
              <w:rPr>
                <w:rFonts w:eastAsia="宋体" w:hint="eastAsia"/>
                <w:lang w:eastAsia="zh-CN"/>
              </w:rPr>
              <w:t>5</w:t>
            </w:r>
            <w:r>
              <w:rPr>
                <w:rFonts w:eastAsia="宋体"/>
                <w:lang w:eastAsia="zh-CN"/>
              </w:rPr>
              <w:t>MHz</w:t>
            </w:r>
          </w:p>
        </w:tc>
        <w:tc>
          <w:tcPr>
            <w:tcW w:w="1323" w:type="dxa"/>
          </w:tcPr>
          <w:p w14:paraId="04C8D4D9" w14:textId="77777777" w:rsidR="00C75C63" w:rsidRDefault="00C75C63" w:rsidP="00520B5F">
            <w:pPr>
              <w:spacing w:before="120" w:after="0"/>
              <w:rPr>
                <w:rFonts w:eastAsia="宋体"/>
                <w:lang w:eastAsia="zh-CN"/>
              </w:rPr>
            </w:pPr>
            <w:r>
              <w:rPr>
                <w:rFonts w:eastAsia="宋体" w:hint="eastAsia"/>
                <w:lang w:eastAsia="zh-CN"/>
              </w:rPr>
              <w:t>5</w:t>
            </w:r>
            <w:r>
              <w:rPr>
                <w:rFonts w:eastAsia="宋体"/>
                <w:lang w:eastAsia="zh-CN"/>
              </w:rPr>
              <w:t>MHz</w:t>
            </w:r>
          </w:p>
        </w:tc>
        <w:tc>
          <w:tcPr>
            <w:tcW w:w="1728" w:type="dxa"/>
          </w:tcPr>
          <w:p w14:paraId="279A2BAD" w14:textId="77777777" w:rsidR="00C75C63" w:rsidRDefault="00C75C63" w:rsidP="00520B5F">
            <w:pPr>
              <w:spacing w:before="120" w:after="0"/>
              <w:rPr>
                <w:rFonts w:eastAsia="宋体"/>
                <w:lang w:eastAsia="zh-CN"/>
              </w:rPr>
            </w:pPr>
            <w:r>
              <w:rPr>
                <w:rFonts w:eastAsia="宋体" w:hint="eastAsia"/>
                <w:lang w:eastAsia="zh-CN"/>
              </w:rPr>
              <w:t>5</w:t>
            </w:r>
            <w:r>
              <w:rPr>
                <w:rFonts w:eastAsia="宋体"/>
                <w:lang w:eastAsia="zh-CN"/>
              </w:rPr>
              <w:t>MHz</w:t>
            </w:r>
          </w:p>
        </w:tc>
        <w:tc>
          <w:tcPr>
            <w:tcW w:w="1749" w:type="dxa"/>
          </w:tcPr>
          <w:p w14:paraId="608A5114" w14:textId="77777777" w:rsidR="00C75C63" w:rsidRDefault="00C75C63" w:rsidP="00520B5F">
            <w:pPr>
              <w:spacing w:before="120" w:after="0"/>
              <w:rPr>
                <w:rFonts w:eastAsia="宋体"/>
                <w:lang w:eastAsia="zh-CN"/>
              </w:rPr>
            </w:pPr>
            <w:r>
              <w:rPr>
                <w:rFonts w:eastAsia="宋体" w:hint="eastAsia"/>
                <w:lang w:eastAsia="zh-CN"/>
              </w:rPr>
              <w:t>5</w:t>
            </w:r>
            <w:r>
              <w:rPr>
                <w:rFonts w:eastAsia="宋体"/>
                <w:lang w:eastAsia="zh-CN"/>
              </w:rPr>
              <w:t>MHz</w:t>
            </w:r>
          </w:p>
        </w:tc>
      </w:tr>
      <w:tr w:rsidR="00C75C63" w14:paraId="60D512FD" w14:textId="77777777" w:rsidTr="00520B5F">
        <w:trPr>
          <w:trHeight w:val="553"/>
          <w:jc w:val="center"/>
        </w:trPr>
        <w:tc>
          <w:tcPr>
            <w:tcW w:w="1994" w:type="dxa"/>
            <w:gridSpan w:val="2"/>
          </w:tcPr>
          <w:p w14:paraId="283D9421" w14:textId="77777777" w:rsidR="00C75C63" w:rsidRPr="00F75DC5" w:rsidRDefault="00C75C63" w:rsidP="00520B5F">
            <w:pPr>
              <w:spacing w:before="120" w:after="0"/>
              <w:rPr>
                <w:lang w:val="sv-SE"/>
              </w:rPr>
            </w:pPr>
            <w:proofErr w:type="spellStart"/>
            <w:r w:rsidRPr="00A1115A">
              <w:t>P</w:t>
            </w:r>
            <w:r w:rsidRPr="00A1115A">
              <w:rPr>
                <w:vertAlign w:val="subscript"/>
              </w:rPr>
              <w:t>interferer</w:t>
            </w:r>
            <w:proofErr w:type="spellEnd"/>
            <w:r>
              <w:rPr>
                <w:rFonts w:ascii="Arial" w:hAnsi="Arial"/>
                <w:sz w:val="18"/>
              </w:rPr>
              <w:t xml:space="preserve"> -</w:t>
            </w:r>
            <w:proofErr w:type="spellStart"/>
            <w:r w:rsidRPr="005641E3">
              <w:rPr>
                <w:rFonts w:ascii="Arial" w:hAnsi="Arial"/>
                <w:sz w:val="18"/>
              </w:rPr>
              <w:t>P</w:t>
            </w:r>
            <w:r w:rsidRPr="00F75DC5">
              <w:rPr>
                <w:rFonts w:ascii="Arial" w:hAnsi="Arial"/>
                <w:sz w:val="18"/>
                <w:vertAlign w:val="subscript"/>
              </w:rPr>
              <w:t>wanted</w:t>
            </w:r>
            <w:proofErr w:type="spellEnd"/>
            <w:r>
              <w:rPr>
                <w:vertAlign w:val="subscript"/>
              </w:rPr>
              <w:t xml:space="preserve"> </w:t>
            </w:r>
            <w:r>
              <w:t>(dB)</w:t>
            </w:r>
          </w:p>
        </w:tc>
        <w:tc>
          <w:tcPr>
            <w:tcW w:w="1956" w:type="dxa"/>
          </w:tcPr>
          <w:p w14:paraId="5D689047" w14:textId="77777777" w:rsidR="00C75C63" w:rsidRDefault="00C75C63" w:rsidP="00520B5F">
            <w:pPr>
              <w:spacing w:before="120" w:after="0"/>
              <w:rPr>
                <w:rFonts w:eastAsia="宋体"/>
                <w:lang w:eastAsia="zh-CN"/>
              </w:rPr>
            </w:pPr>
            <w:r>
              <w:rPr>
                <w:rFonts w:eastAsia="宋体"/>
                <w:lang w:eastAsia="zh-CN"/>
              </w:rPr>
              <w:t>25.5</w:t>
            </w:r>
          </w:p>
        </w:tc>
        <w:tc>
          <w:tcPr>
            <w:tcW w:w="1323" w:type="dxa"/>
          </w:tcPr>
          <w:p w14:paraId="0F73C8EA" w14:textId="77777777" w:rsidR="00C75C63" w:rsidRDefault="00C75C63" w:rsidP="00520B5F">
            <w:pPr>
              <w:spacing w:before="120" w:after="0"/>
              <w:rPr>
                <w:rFonts w:eastAsia="宋体"/>
                <w:lang w:eastAsia="zh-CN"/>
              </w:rPr>
            </w:pPr>
            <w:r>
              <w:rPr>
                <w:rFonts w:eastAsia="宋体"/>
                <w:lang w:eastAsia="zh-CN"/>
              </w:rPr>
              <w:t>25.</w:t>
            </w:r>
            <w:r>
              <w:rPr>
                <w:rFonts w:eastAsia="宋体" w:hint="eastAsia"/>
                <w:lang w:eastAsia="zh-CN"/>
              </w:rPr>
              <w:t>5</w:t>
            </w:r>
          </w:p>
        </w:tc>
        <w:tc>
          <w:tcPr>
            <w:tcW w:w="1728" w:type="dxa"/>
          </w:tcPr>
          <w:p w14:paraId="67EF79AB" w14:textId="77777777" w:rsidR="00C75C63" w:rsidRDefault="00C75C63" w:rsidP="00520B5F">
            <w:pPr>
              <w:spacing w:before="120" w:after="0"/>
              <w:rPr>
                <w:rFonts w:eastAsia="宋体"/>
                <w:lang w:eastAsia="zh-CN"/>
              </w:rPr>
            </w:pPr>
            <w:r>
              <w:rPr>
                <w:rFonts w:eastAsia="宋体"/>
                <w:lang w:eastAsia="zh-CN"/>
              </w:rPr>
              <w:t>25.3-</w:t>
            </w:r>
            <w:r w:rsidRPr="00B14ED2">
              <w:rPr>
                <w:rFonts w:cs="Arial"/>
              </w:rPr>
              <w:t>Δ</w:t>
            </w:r>
            <w:r w:rsidRPr="00B14ED2">
              <w:rPr>
                <w:lang w:val="en-US"/>
              </w:rPr>
              <w:t>R</w:t>
            </w:r>
            <w:r w:rsidRPr="00B14ED2">
              <w:rPr>
                <w:sz w:val="13"/>
                <w:szCs w:val="13"/>
                <w:lang w:val="en-US"/>
              </w:rPr>
              <w:t>IBNC</w:t>
            </w:r>
          </w:p>
        </w:tc>
        <w:tc>
          <w:tcPr>
            <w:tcW w:w="1749" w:type="dxa"/>
          </w:tcPr>
          <w:p w14:paraId="691B8BF5" w14:textId="77777777" w:rsidR="00C75C63" w:rsidRDefault="00C75C63" w:rsidP="00520B5F">
            <w:pPr>
              <w:spacing w:before="120" w:after="0"/>
              <w:rPr>
                <w:rFonts w:eastAsia="宋体"/>
                <w:lang w:eastAsia="zh-CN"/>
              </w:rPr>
            </w:pPr>
            <w:r>
              <w:rPr>
                <w:rFonts w:eastAsia="宋体"/>
                <w:lang w:eastAsia="zh-CN"/>
              </w:rPr>
              <w:t>37.3-</w:t>
            </w:r>
            <w:r w:rsidRPr="00B14ED2">
              <w:rPr>
                <w:rFonts w:cs="Arial"/>
              </w:rPr>
              <w:t>Δ</w:t>
            </w:r>
            <w:r w:rsidRPr="00B14ED2">
              <w:rPr>
                <w:lang w:val="en-US"/>
              </w:rPr>
              <w:t>R</w:t>
            </w:r>
            <w:r w:rsidRPr="00B14ED2">
              <w:rPr>
                <w:sz w:val="13"/>
                <w:szCs w:val="13"/>
                <w:lang w:val="en-US"/>
              </w:rPr>
              <w:t>IBNC</w:t>
            </w:r>
          </w:p>
        </w:tc>
      </w:tr>
      <w:tr w:rsidR="00C75C63" w14:paraId="5FE080F8" w14:textId="77777777" w:rsidTr="00520B5F">
        <w:trPr>
          <w:trHeight w:val="553"/>
          <w:jc w:val="center"/>
        </w:trPr>
        <w:tc>
          <w:tcPr>
            <w:tcW w:w="945" w:type="dxa"/>
            <w:vMerge w:val="restart"/>
          </w:tcPr>
          <w:p w14:paraId="69465DB5" w14:textId="77777777" w:rsidR="00C75C63" w:rsidRPr="005641E3" w:rsidRDefault="00C75C63" w:rsidP="00520B5F">
            <w:pPr>
              <w:spacing w:before="120" w:after="0"/>
              <w:rPr>
                <w:rFonts w:ascii="Arial" w:hAnsi="Arial"/>
                <w:sz w:val="18"/>
              </w:rPr>
            </w:pPr>
            <w:proofErr w:type="spellStart"/>
            <w:r w:rsidRPr="00A1115A">
              <w:t>P</w:t>
            </w:r>
            <w:r w:rsidRPr="00A1115A">
              <w:rPr>
                <w:vertAlign w:val="subscript"/>
              </w:rPr>
              <w:t>interferer</w:t>
            </w:r>
            <w:proofErr w:type="spellEnd"/>
            <w:r>
              <w:rPr>
                <w:rFonts w:ascii="Arial" w:hAnsi="Arial"/>
                <w:sz w:val="18"/>
              </w:rPr>
              <w:t xml:space="preserve"> -</w:t>
            </w:r>
            <w:proofErr w:type="spellStart"/>
            <w:r w:rsidRPr="005641E3">
              <w:rPr>
                <w:rFonts w:ascii="Arial" w:hAnsi="Arial"/>
                <w:sz w:val="18"/>
              </w:rPr>
              <w:t>P</w:t>
            </w:r>
            <w:r w:rsidRPr="00F75DC5">
              <w:rPr>
                <w:rFonts w:ascii="Arial" w:hAnsi="Arial"/>
                <w:sz w:val="18"/>
                <w:vertAlign w:val="subscript"/>
              </w:rPr>
              <w:t>wanted</w:t>
            </w:r>
            <w:proofErr w:type="spellEnd"/>
            <w:r>
              <w:rPr>
                <w:vertAlign w:val="subscript"/>
              </w:rPr>
              <w:t xml:space="preserve"> </w:t>
            </w:r>
            <w:r>
              <w:t>(dB)</w:t>
            </w:r>
          </w:p>
        </w:tc>
        <w:tc>
          <w:tcPr>
            <w:tcW w:w="1049" w:type="dxa"/>
          </w:tcPr>
          <w:p w14:paraId="4B85D4E0" w14:textId="77777777" w:rsidR="00C75C63" w:rsidRPr="005641E3" w:rsidRDefault="00C75C63" w:rsidP="00520B5F">
            <w:pPr>
              <w:spacing w:before="120" w:after="0"/>
              <w:rPr>
                <w:rFonts w:ascii="Arial" w:hAnsi="Arial"/>
                <w:sz w:val="18"/>
              </w:rPr>
            </w:pPr>
            <w:r w:rsidRPr="00B14ED2">
              <w:rPr>
                <w:rFonts w:cs="Arial"/>
              </w:rPr>
              <w:t>Δ</w:t>
            </w:r>
            <w:r w:rsidRPr="00B14ED2">
              <w:rPr>
                <w:lang w:val="en-US"/>
              </w:rPr>
              <w:t>R</w:t>
            </w:r>
            <w:r w:rsidRPr="003B4C77">
              <w:rPr>
                <w:sz w:val="18"/>
                <w:szCs w:val="18"/>
                <w:vertAlign w:val="subscript"/>
                <w:lang w:val="en-US"/>
              </w:rPr>
              <w:t>IBNC</w:t>
            </w:r>
            <w:r w:rsidRPr="003B4C77">
              <w:rPr>
                <w:sz w:val="18"/>
                <w:szCs w:val="18"/>
                <w:lang w:val="en-US"/>
              </w:rPr>
              <w:t>=</w:t>
            </w:r>
            <w:r>
              <w:rPr>
                <w:sz w:val="18"/>
                <w:szCs w:val="18"/>
                <w:lang w:val="en-US"/>
              </w:rPr>
              <w:t>0</w:t>
            </w:r>
          </w:p>
        </w:tc>
        <w:tc>
          <w:tcPr>
            <w:tcW w:w="1956" w:type="dxa"/>
          </w:tcPr>
          <w:p w14:paraId="68447355" w14:textId="77777777" w:rsidR="00C75C63" w:rsidRDefault="00C75C63" w:rsidP="00520B5F">
            <w:pPr>
              <w:spacing w:before="120" w:after="0"/>
              <w:rPr>
                <w:rFonts w:eastAsia="宋体"/>
                <w:lang w:eastAsia="zh-CN"/>
              </w:rPr>
            </w:pPr>
            <w:r>
              <w:rPr>
                <w:rFonts w:eastAsia="宋体"/>
                <w:lang w:eastAsia="zh-CN"/>
              </w:rPr>
              <w:t>25.5</w:t>
            </w:r>
          </w:p>
        </w:tc>
        <w:tc>
          <w:tcPr>
            <w:tcW w:w="1323" w:type="dxa"/>
          </w:tcPr>
          <w:p w14:paraId="25097B8B" w14:textId="77777777" w:rsidR="00C75C63" w:rsidRDefault="00C75C63" w:rsidP="00520B5F">
            <w:pPr>
              <w:spacing w:before="120" w:after="0"/>
              <w:rPr>
                <w:rFonts w:eastAsia="宋体"/>
                <w:lang w:eastAsia="zh-CN"/>
              </w:rPr>
            </w:pPr>
            <w:r>
              <w:rPr>
                <w:rFonts w:eastAsia="宋体"/>
                <w:lang w:eastAsia="zh-CN"/>
              </w:rPr>
              <w:t>25.</w:t>
            </w:r>
            <w:r>
              <w:rPr>
                <w:rFonts w:eastAsia="宋体" w:hint="eastAsia"/>
                <w:lang w:eastAsia="zh-CN"/>
              </w:rPr>
              <w:t>5</w:t>
            </w:r>
          </w:p>
        </w:tc>
        <w:tc>
          <w:tcPr>
            <w:tcW w:w="1728" w:type="dxa"/>
          </w:tcPr>
          <w:p w14:paraId="77D53A0A" w14:textId="77777777" w:rsidR="00C75C63" w:rsidRDefault="00C75C63" w:rsidP="00520B5F">
            <w:pPr>
              <w:spacing w:before="120" w:after="0"/>
              <w:rPr>
                <w:rFonts w:eastAsia="宋体"/>
                <w:lang w:eastAsia="zh-CN"/>
              </w:rPr>
            </w:pPr>
            <w:r>
              <w:rPr>
                <w:rFonts w:eastAsia="宋体"/>
                <w:lang w:eastAsia="zh-CN"/>
              </w:rPr>
              <w:t>25.3</w:t>
            </w:r>
          </w:p>
        </w:tc>
        <w:tc>
          <w:tcPr>
            <w:tcW w:w="1749" w:type="dxa"/>
          </w:tcPr>
          <w:p w14:paraId="4A209AD4" w14:textId="77777777" w:rsidR="00C75C63" w:rsidRDefault="00C75C63" w:rsidP="00520B5F">
            <w:pPr>
              <w:spacing w:before="120" w:after="0"/>
              <w:rPr>
                <w:rFonts w:eastAsia="宋体"/>
                <w:lang w:eastAsia="zh-CN"/>
              </w:rPr>
            </w:pPr>
            <w:r>
              <w:rPr>
                <w:rFonts w:eastAsia="宋体"/>
                <w:lang w:eastAsia="zh-CN"/>
              </w:rPr>
              <w:t>37.3</w:t>
            </w:r>
          </w:p>
        </w:tc>
      </w:tr>
      <w:tr w:rsidR="00C75C63" w14:paraId="5B9470AC" w14:textId="77777777" w:rsidTr="00520B5F">
        <w:trPr>
          <w:trHeight w:val="553"/>
          <w:jc w:val="center"/>
        </w:trPr>
        <w:tc>
          <w:tcPr>
            <w:tcW w:w="945" w:type="dxa"/>
            <w:vMerge/>
          </w:tcPr>
          <w:p w14:paraId="42C08EA6" w14:textId="77777777" w:rsidR="00C75C63" w:rsidRPr="00B14ED2" w:rsidRDefault="00C75C63" w:rsidP="00520B5F">
            <w:pPr>
              <w:spacing w:before="120" w:after="0"/>
              <w:rPr>
                <w:rFonts w:cs="Arial"/>
              </w:rPr>
            </w:pPr>
          </w:p>
        </w:tc>
        <w:tc>
          <w:tcPr>
            <w:tcW w:w="1049" w:type="dxa"/>
          </w:tcPr>
          <w:p w14:paraId="702D4700" w14:textId="77777777" w:rsidR="00C75C63" w:rsidRPr="00B14ED2" w:rsidRDefault="00C75C63" w:rsidP="00520B5F">
            <w:pPr>
              <w:spacing w:before="120" w:after="0"/>
              <w:rPr>
                <w:rFonts w:cs="Arial"/>
              </w:rPr>
            </w:pPr>
            <w:r w:rsidRPr="00B14ED2">
              <w:rPr>
                <w:rFonts w:cs="Arial"/>
              </w:rPr>
              <w:t>Δ</w:t>
            </w:r>
            <w:r w:rsidRPr="00B14ED2">
              <w:rPr>
                <w:lang w:val="en-US"/>
              </w:rPr>
              <w:t>R</w:t>
            </w:r>
            <w:r w:rsidRPr="003B4C77">
              <w:rPr>
                <w:sz w:val="18"/>
                <w:szCs w:val="18"/>
                <w:vertAlign w:val="subscript"/>
                <w:lang w:val="en-US"/>
              </w:rPr>
              <w:t>IBNC</w:t>
            </w:r>
            <w:r w:rsidRPr="003B4C77">
              <w:rPr>
                <w:sz w:val="18"/>
                <w:szCs w:val="18"/>
                <w:lang w:val="en-US"/>
              </w:rPr>
              <w:t>=</w:t>
            </w:r>
            <w:r>
              <w:rPr>
                <w:sz w:val="18"/>
                <w:szCs w:val="18"/>
                <w:lang w:val="en-US"/>
              </w:rPr>
              <w:t>25</w:t>
            </w:r>
          </w:p>
        </w:tc>
        <w:tc>
          <w:tcPr>
            <w:tcW w:w="1956" w:type="dxa"/>
          </w:tcPr>
          <w:p w14:paraId="1409BCE5" w14:textId="77777777" w:rsidR="00C75C63" w:rsidRDefault="00C75C63" w:rsidP="00520B5F">
            <w:pPr>
              <w:spacing w:before="120" w:after="0"/>
              <w:rPr>
                <w:rFonts w:eastAsia="宋体"/>
                <w:lang w:eastAsia="zh-CN"/>
              </w:rPr>
            </w:pPr>
            <w:r>
              <w:rPr>
                <w:rFonts w:eastAsia="宋体"/>
                <w:lang w:eastAsia="zh-CN"/>
              </w:rPr>
              <w:t>25.5</w:t>
            </w:r>
          </w:p>
        </w:tc>
        <w:tc>
          <w:tcPr>
            <w:tcW w:w="1323" w:type="dxa"/>
          </w:tcPr>
          <w:p w14:paraId="54A05443" w14:textId="77777777" w:rsidR="00C75C63" w:rsidRDefault="00C75C63" w:rsidP="00520B5F">
            <w:pPr>
              <w:spacing w:before="120" w:after="0"/>
              <w:rPr>
                <w:rFonts w:eastAsia="宋体"/>
                <w:lang w:eastAsia="zh-CN"/>
              </w:rPr>
            </w:pPr>
            <w:r>
              <w:rPr>
                <w:rFonts w:eastAsia="宋体"/>
                <w:lang w:eastAsia="zh-CN"/>
              </w:rPr>
              <w:t>25.</w:t>
            </w:r>
            <w:r>
              <w:rPr>
                <w:rFonts w:eastAsia="宋体" w:hint="eastAsia"/>
                <w:lang w:eastAsia="zh-CN"/>
              </w:rPr>
              <w:t>5</w:t>
            </w:r>
          </w:p>
        </w:tc>
        <w:tc>
          <w:tcPr>
            <w:tcW w:w="1728" w:type="dxa"/>
          </w:tcPr>
          <w:p w14:paraId="25CD7B96" w14:textId="77777777" w:rsidR="00C75C63" w:rsidRDefault="00C75C63" w:rsidP="00520B5F">
            <w:pPr>
              <w:spacing w:before="120" w:after="0"/>
              <w:rPr>
                <w:rFonts w:eastAsia="宋体"/>
                <w:lang w:eastAsia="zh-CN"/>
              </w:rPr>
            </w:pPr>
            <w:r>
              <w:rPr>
                <w:rFonts w:eastAsia="宋体"/>
                <w:lang w:eastAsia="zh-CN"/>
              </w:rPr>
              <w:t>0.3</w:t>
            </w:r>
          </w:p>
        </w:tc>
        <w:tc>
          <w:tcPr>
            <w:tcW w:w="1749" w:type="dxa"/>
          </w:tcPr>
          <w:p w14:paraId="570AFCE3" w14:textId="77777777" w:rsidR="00C75C63" w:rsidRDefault="00C75C63" w:rsidP="00520B5F">
            <w:pPr>
              <w:spacing w:before="120" w:after="0"/>
              <w:rPr>
                <w:rFonts w:eastAsia="宋体"/>
                <w:lang w:eastAsia="zh-CN"/>
              </w:rPr>
            </w:pPr>
            <w:r>
              <w:rPr>
                <w:rFonts w:eastAsia="宋体" w:hint="eastAsia"/>
                <w:lang w:eastAsia="zh-CN"/>
              </w:rPr>
              <w:t>1</w:t>
            </w:r>
            <w:r>
              <w:rPr>
                <w:rFonts w:eastAsia="宋体"/>
                <w:lang w:eastAsia="zh-CN"/>
              </w:rPr>
              <w:t>2.3</w:t>
            </w:r>
          </w:p>
        </w:tc>
      </w:tr>
    </w:tbl>
    <w:p w14:paraId="68B35903" w14:textId="77777777" w:rsidR="00C75C63" w:rsidRDefault="00C75C63" w:rsidP="00C75C63">
      <w:pPr>
        <w:spacing w:before="120" w:after="0"/>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on Table 2-4, it can get for general 2CC DL intra-band NC CA:</w:t>
      </w:r>
    </w:p>
    <w:p w14:paraId="75757E28" w14:textId="77777777" w:rsidR="004E14BD" w:rsidRPr="004E14BD" w:rsidRDefault="00C75C63" w:rsidP="004E14BD">
      <w:pPr>
        <w:pStyle w:val="af6"/>
        <w:numPr>
          <w:ilvl w:val="0"/>
          <w:numId w:val="41"/>
        </w:numPr>
        <w:spacing w:before="120" w:after="0"/>
        <w:rPr>
          <w:rFonts w:ascii="Times New Roman" w:eastAsiaTheme="minorEastAsia" w:hAnsi="Times New Roman"/>
          <w:sz w:val="20"/>
          <w:szCs w:val="20"/>
          <w:lang w:eastAsia="zh-CN"/>
        </w:rPr>
      </w:pPr>
      <w:r w:rsidRPr="004E14BD">
        <w:rPr>
          <w:rFonts w:ascii="Times New Roman" w:eastAsiaTheme="minorEastAsia" w:hAnsi="Times New Roman" w:hint="eastAsia"/>
          <w:sz w:val="20"/>
          <w:szCs w:val="20"/>
          <w:lang w:eastAsia="zh-CN"/>
        </w:rPr>
        <w:t>F</w:t>
      </w:r>
      <w:r w:rsidRPr="004E14BD">
        <w:rPr>
          <w:rFonts w:ascii="Times New Roman" w:eastAsiaTheme="minorEastAsia" w:hAnsi="Times New Roman"/>
          <w:sz w:val="20"/>
          <w:szCs w:val="20"/>
          <w:lang w:eastAsia="zh-CN"/>
        </w:rPr>
        <w:t>or ACS, the power ratio of interference to wanted signal power is 25.5 dB, and independent of ΔR</w:t>
      </w:r>
      <w:r w:rsidRPr="004E14BD">
        <w:rPr>
          <w:rFonts w:ascii="Times New Roman" w:eastAsiaTheme="minorEastAsia" w:hAnsi="Times New Roman"/>
          <w:sz w:val="20"/>
          <w:szCs w:val="20"/>
          <w:vertAlign w:val="subscript"/>
          <w:lang w:eastAsia="zh-CN"/>
        </w:rPr>
        <w:t>IBNC.</w:t>
      </w:r>
    </w:p>
    <w:p w14:paraId="71C0E05B" w14:textId="74DA4AD3" w:rsidR="00C75C63" w:rsidRPr="004E14BD" w:rsidRDefault="00C75C63" w:rsidP="004E14BD">
      <w:pPr>
        <w:pStyle w:val="af6"/>
        <w:numPr>
          <w:ilvl w:val="0"/>
          <w:numId w:val="41"/>
        </w:numPr>
        <w:spacing w:before="120" w:after="0"/>
        <w:rPr>
          <w:rFonts w:ascii="Times New Roman" w:eastAsiaTheme="minorEastAsia" w:hAnsi="Times New Roman"/>
          <w:sz w:val="20"/>
          <w:szCs w:val="20"/>
          <w:lang w:eastAsia="zh-CN"/>
        </w:rPr>
      </w:pPr>
      <w:r w:rsidRPr="004E14BD">
        <w:rPr>
          <w:rFonts w:ascii="Times New Roman" w:eastAsiaTheme="minorEastAsia" w:hAnsi="Times New Roman"/>
          <w:sz w:val="20"/>
          <w:szCs w:val="20"/>
          <w:lang w:eastAsia="zh-CN"/>
        </w:rPr>
        <w:t xml:space="preserve">For IBB, </w:t>
      </w:r>
      <w:r w:rsidRPr="004E14BD">
        <w:rPr>
          <w:rFonts w:ascii="Times New Roman" w:hAnsi="Times New Roman"/>
          <w:bCs/>
          <w:iCs/>
          <w:sz w:val="20"/>
          <w:szCs w:val="20"/>
        </w:rPr>
        <w:t>the power ratio of interference to wanted signal power is in range of 0~37.3dB, the lowest bound depends on Δ</w:t>
      </w:r>
      <w:r w:rsidRPr="004E14BD">
        <w:rPr>
          <w:rFonts w:ascii="Times New Roman" w:hAnsi="Times New Roman"/>
          <w:bCs/>
          <w:iCs/>
          <w:sz w:val="20"/>
          <w:szCs w:val="20"/>
          <w:lang w:val="en-GB"/>
        </w:rPr>
        <w:t>R</w:t>
      </w:r>
      <w:r w:rsidRPr="004E14BD">
        <w:rPr>
          <w:rFonts w:ascii="Times New Roman" w:hAnsi="Times New Roman"/>
          <w:bCs/>
          <w:iCs/>
          <w:sz w:val="20"/>
          <w:szCs w:val="20"/>
          <w:vertAlign w:val="subscript"/>
          <w:lang w:val="en-GB"/>
        </w:rPr>
        <w:t>IBNC</w:t>
      </w:r>
      <w:r w:rsidRPr="004E14BD">
        <w:rPr>
          <w:rFonts w:ascii="Times New Roman" w:hAnsi="Times New Roman"/>
          <w:bCs/>
          <w:iCs/>
          <w:sz w:val="20"/>
          <w:szCs w:val="20"/>
        </w:rPr>
        <w:t>.</w:t>
      </w:r>
    </w:p>
    <w:p w14:paraId="0F6BFCBF" w14:textId="5B065206" w:rsidR="00C75C63" w:rsidRPr="004E14BD" w:rsidRDefault="00C75C63" w:rsidP="00C75C63">
      <w:pPr>
        <w:spacing w:before="120" w:after="0"/>
        <w:rPr>
          <w:rFonts w:eastAsia="宋体"/>
          <w:b/>
          <w:bCs/>
          <w:lang w:eastAsia="zh-CN"/>
        </w:rPr>
      </w:pPr>
      <w:r w:rsidRPr="004E14BD">
        <w:rPr>
          <w:rFonts w:eastAsia="宋体" w:hint="eastAsia"/>
          <w:b/>
          <w:bCs/>
          <w:lang w:eastAsia="zh-CN"/>
        </w:rPr>
        <w:t>O</w:t>
      </w:r>
      <w:r w:rsidRPr="004E14BD">
        <w:rPr>
          <w:rFonts w:eastAsia="宋体"/>
          <w:b/>
          <w:bCs/>
          <w:lang w:eastAsia="zh-CN"/>
        </w:rPr>
        <w:t xml:space="preserve">bservation 1: For general 2CC DL intra-band NC CA without </w:t>
      </w:r>
      <w:r w:rsidR="004E14BD" w:rsidRPr="004E14BD">
        <w:rPr>
          <w:rFonts w:eastAsia="宋体"/>
          <w:b/>
          <w:bCs/>
          <w:lang w:eastAsia="zh-CN"/>
        </w:rPr>
        <w:t>share RF chain:</w:t>
      </w:r>
    </w:p>
    <w:p w14:paraId="121CABC4" w14:textId="77777777" w:rsidR="004E14BD"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hint="eastAsia"/>
          <w:b/>
          <w:bCs/>
          <w:sz w:val="20"/>
          <w:szCs w:val="20"/>
          <w:lang w:eastAsia="zh-CN"/>
        </w:rPr>
        <w:t>F</w:t>
      </w:r>
      <w:r w:rsidRPr="004E14BD">
        <w:rPr>
          <w:rFonts w:ascii="Times New Roman" w:eastAsiaTheme="minorEastAsia" w:hAnsi="Times New Roman"/>
          <w:b/>
          <w:bCs/>
          <w:sz w:val="20"/>
          <w:szCs w:val="20"/>
          <w:lang w:eastAsia="zh-CN"/>
        </w:rPr>
        <w:t>or ACS, the power ratio of interference to wanted signal power is 25.5 dB, and independent of ΔR</w:t>
      </w:r>
      <w:r w:rsidRPr="004E14BD">
        <w:rPr>
          <w:rFonts w:ascii="Times New Roman" w:eastAsiaTheme="minorEastAsia" w:hAnsi="Times New Roman"/>
          <w:b/>
          <w:bCs/>
          <w:sz w:val="20"/>
          <w:szCs w:val="20"/>
          <w:vertAlign w:val="subscript"/>
          <w:lang w:eastAsia="zh-CN"/>
        </w:rPr>
        <w:t>IBNC.</w:t>
      </w:r>
    </w:p>
    <w:p w14:paraId="31DB2A8B" w14:textId="598ACEFD" w:rsidR="00C75C63"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b/>
          <w:bCs/>
          <w:sz w:val="20"/>
          <w:szCs w:val="20"/>
          <w:lang w:eastAsia="zh-CN"/>
        </w:rPr>
        <w:t xml:space="preserve">For IBB, </w:t>
      </w:r>
      <w:r w:rsidRPr="004E14BD">
        <w:rPr>
          <w:rFonts w:ascii="Times New Roman" w:hAnsi="Times New Roman"/>
          <w:b/>
          <w:bCs/>
          <w:iCs/>
          <w:sz w:val="20"/>
          <w:szCs w:val="20"/>
        </w:rPr>
        <w:t>the power ratio of interference to wanted signal power is in range of 0~37.3dB, the lowest bound depends on Δ</w:t>
      </w:r>
      <w:r w:rsidRPr="004E14BD">
        <w:rPr>
          <w:rFonts w:ascii="Times New Roman" w:hAnsi="Times New Roman"/>
          <w:b/>
          <w:bCs/>
          <w:iCs/>
          <w:sz w:val="20"/>
          <w:szCs w:val="20"/>
          <w:lang w:val="en-GB"/>
        </w:rPr>
        <w:t>R</w:t>
      </w:r>
      <w:r w:rsidRPr="004E14BD">
        <w:rPr>
          <w:rFonts w:ascii="Times New Roman" w:hAnsi="Times New Roman"/>
          <w:b/>
          <w:bCs/>
          <w:iCs/>
          <w:sz w:val="20"/>
          <w:szCs w:val="20"/>
          <w:vertAlign w:val="subscript"/>
          <w:lang w:val="en-GB"/>
        </w:rPr>
        <w:t>IBNC</w:t>
      </w:r>
      <w:r w:rsidRPr="004E14BD">
        <w:rPr>
          <w:rFonts w:ascii="Times New Roman" w:hAnsi="Times New Roman"/>
          <w:b/>
          <w:bCs/>
          <w:iCs/>
          <w:sz w:val="20"/>
          <w:szCs w:val="20"/>
        </w:rPr>
        <w:t>.</w:t>
      </w:r>
    </w:p>
    <w:p w14:paraId="0D8D91C1" w14:textId="3AD1B034" w:rsidR="00F8027F" w:rsidRPr="004E14BD" w:rsidRDefault="004E14BD" w:rsidP="004E14BD">
      <w:pPr>
        <w:spacing w:before="120" w:after="0"/>
        <w:rPr>
          <w:rFonts w:eastAsiaTheme="minorEastAsia"/>
          <w:lang w:eastAsia="zh-CN"/>
        </w:rPr>
      </w:pPr>
      <w:r>
        <w:rPr>
          <w:rFonts w:eastAsiaTheme="minorEastAsia"/>
          <w:lang w:eastAsia="zh-CN"/>
        </w:rPr>
        <w:t xml:space="preserve">b-1: </w:t>
      </w:r>
      <w:r w:rsidR="00F8027F" w:rsidRPr="004E14BD">
        <w:rPr>
          <w:rFonts w:eastAsiaTheme="minorEastAsia"/>
          <w:lang w:eastAsia="zh-CN"/>
        </w:rPr>
        <w:t>For image of in-gap interference not overlap with wanted CC</w:t>
      </w:r>
    </w:p>
    <w:p w14:paraId="745BEEE0" w14:textId="06CDBB4F" w:rsidR="00B14ED2" w:rsidRPr="00B14ED2" w:rsidRDefault="004E14BD" w:rsidP="00B14ED2">
      <w:pPr>
        <w:overflowPunct w:val="0"/>
        <w:autoSpaceDE w:val="0"/>
        <w:autoSpaceDN w:val="0"/>
        <w:adjustRightInd w:val="0"/>
        <w:spacing w:beforeLines="50" w:before="120"/>
        <w:rPr>
          <w:rFonts w:eastAsiaTheme="minorEastAsia"/>
          <w:bCs/>
          <w:iCs/>
          <w:lang w:eastAsia="zh-CN"/>
        </w:rPr>
      </w:pPr>
      <w:r>
        <w:rPr>
          <w:rFonts w:eastAsiaTheme="minorEastAsia"/>
          <w:bCs/>
          <w:iCs/>
          <w:lang w:eastAsia="zh-CN"/>
        </w:rPr>
        <w:t>The</w:t>
      </w:r>
      <w:r w:rsidR="00B14ED2">
        <w:rPr>
          <w:rFonts w:eastAsiaTheme="minorEastAsia"/>
          <w:bCs/>
          <w:iCs/>
          <w:lang w:eastAsia="zh-CN"/>
        </w:rPr>
        <w:t xml:space="preserve"> </w:t>
      </w:r>
      <w:r w:rsidR="00B14ED2" w:rsidRPr="00B14ED2">
        <w:rPr>
          <w:rFonts w:eastAsiaTheme="minorEastAsia"/>
          <w:bCs/>
          <w:iCs/>
          <w:lang w:eastAsia="zh-CN"/>
        </w:rPr>
        <w:t>in-gap interference</w:t>
      </w:r>
      <w:r w:rsidR="00B14ED2">
        <w:rPr>
          <w:rFonts w:eastAsiaTheme="minorEastAsia"/>
          <w:bCs/>
          <w:iCs/>
          <w:lang w:eastAsia="zh-CN"/>
        </w:rPr>
        <w:t xml:space="preserve"> </w:t>
      </w:r>
      <w:r w:rsidR="00B14ED2" w:rsidRPr="00B14ED2">
        <w:rPr>
          <w:rFonts w:eastAsiaTheme="minorEastAsia"/>
          <w:bCs/>
          <w:iCs/>
          <w:lang w:eastAsia="zh-CN"/>
        </w:rPr>
        <w:t>not overlap with wanted CC</w:t>
      </w:r>
      <w:r w:rsidR="00B14ED2">
        <w:rPr>
          <w:rFonts w:eastAsiaTheme="minorEastAsia"/>
          <w:bCs/>
          <w:iCs/>
          <w:lang w:eastAsia="zh-CN"/>
        </w:rPr>
        <w:t xml:space="preserve"> will not impact the wanted signal, it will not impact </w:t>
      </w:r>
      <w:r w:rsidR="00B14ED2" w:rsidRPr="00B14ED2">
        <w:rPr>
          <w:rFonts w:eastAsiaTheme="minorEastAsia"/>
          <w:bCs/>
          <w:iCs/>
          <w:lang w:eastAsia="zh-CN"/>
        </w:rPr>
        <w:t>the ACS requirements and IBB requirements.</w:t>
      </w:r>
    </w:p>
    <w:p w14:paraId="2D0CB755" w14:textId="6B79DB72" w:rsidR="009B37DE" w:rsidRPr="00F8027F" w:rsidRDefault="00B14ED2" w:rsidP="00F8027F">
      <w:pPr>
        <w:spacing w:afterLines="50" w:after="120"/>
        <w:rPr>
          <w:rFonts w:eastAsiaTheme="minorEastAsia"/>
          <w:lang w:val="en-US" w:eastAsia="zh-CN"/>
        </w:rPr>
      </w:pPr>
      <w:r>
        <w:rPr>
          <w:rFonts w:eastAsiaTheme="minorEastAsia"/>
          <w:lang w:val="en-US" w:eastAsia="zh-CN"/>
        </w:rPr>
        <w:t xml:space="preserve">Therefore, </w:t>
      </w:r>
      <w:r w:rsidR="00F8027F">
        <w:rPr>
          <w:rFonts w:eastAsiaTheme="minorEastAsia"/>
          <w:lang w:val="en-US" w:eastAsia="zh-CN"/>
        </w:rPr>
        <w:t>ACS requirements</w:t>
      </w:r>
      <w:r>
        <w:rPr>
          <w:rFonts w:eastAsiaTheme="minorEastAsia"/>
          <w:lang w:val="en-US" w:eastAsia="zh-CN"/>
        </w:rPr>
        <w:t xml:space="preserve"> and IBB requirements won’t be </w:t>
      </w:r>
      <w:r w:rsidR="004E14BD">
        <w:rPr>
          <w:rFonts w:eastAsiaTheme="minorEastAsia"/>
          <w:lang w:val="en-US" w:eastAsia="zh-CN"/>
        </w:rPr>
        <w:t xml:space="preserve">change compared to </w:t>
      </w:r>
      <w:r w:rsidR="004E14BD">
        <w:rPr>
          <w:rFonts w:eastAsia="宋体"/>
          <w:lang w:eastAsia="zh-CN"/>
        </w:rPr>
        <w:t>general DL intra-band NC CA</w:t>
      </w:r>
      <w:r>
        <w:rPr>
          <w:rFonts w:eastAsiaTheme="minorEastAsia"/>
          <w:lang w:val="en-US" w:eastAsia="zh-CN"/>
        </w:rPr>
        <w:t xml:space="preserve"> </w:t>
      </w:r>
      <w:r w:rsidRPr="00B14ED2">
        <w:rPr>
          <w:rFonts w:eastAsiaTheme="minorEastAsia"/>
          <w:lang w:val="en-US" w:eastAsia="zh-CN"/>
        </w:rPr>
        <w:t>for the image of in-gap interference not overlap with wanted CC</w:t>
      </w:r>
      <w:r>
        <w:rPr>
          <w:rFonts w:eastAsiaTheme="minorEastAsia"/>
          <w:lang w:val="en-US" w:eastAsia="zh-CN"/>
        </w:rPr>
        <w:t>.</w:t>
      </w:r>
    </w:p>
    <w:p w14:paraId="51911370" w14:textId="03D36EA1" w:rsidR="009B37DE" w:rsidRDefault="006B52BE" w:rsidP="00F8027F">
      <w:pPr>
        <w:spacing w:afterLines="50" w:after="120"/>
        <w:rPr>
          <w:b/>
          <w:bCs/>
          <w:iCs/>
        </w:rPr>
      </w:pPr>
      <w:r w:rsidRPr="006B52BE">
        <w:rPr>
          <w:rFonts w:eastAsiaTheme="minorEastAsia" w:hint="eastAsia"/>
          <w:b/>
          <w:bCs/>
          <w:lang w:eastAsia="zh-CN"/>
        </w:rPr>
        <w:t>P</w:t>
      </w:r>
      <w:r w:rsidRPr="006B52BE">
        <w:rPr>
          <w:rFonts w:eastAsiaTheme="minorEastAsia"/>
          <w:b/>
          <w:bCs/>
          <w:lang w:eastAsia="zh-CN"/>
        </w:rPr>
        <w:t xml:space="preserve">roposal </w:t>
      </w:r>
      <w:r w:rsidR="000A5012">
        <w:rPr>
          <w:rFonts w:eastAsiaTheme="minorEastAsia"/>
          <w:b/>
          <w:bCs/>
          <w:lang w:eastAsia="zh-CN"/>
        </w:rPr>
        <w:t>1</w:t>
      </w:r>
      <w:r w:rsidRPr="006B52BE">
        <w:rPr>
          <w:rFonts w:eastAsiaTheme="minorEastAsia"/>
          <w:b/>
          <w:bCs/>
          <w:lang w:eastAsia="zh-CN"/>
        </w:rPr>
        <w:t xml:space="preserve">: </w:t>
      </w:r>
      <w:r w:rsidR="00B14ED2" w:rsidRPr="00B14ED2">
        <w:rPr>
          <w:b/>
          <w:bCs/>
        </w:rPr>
        <w:t>In-gap interference</w:t>
      </w:r>
      <w:r w:rsidR="00B14ED2" w:rsidRPr="006B52BE">
        <w:rPr>
          <w:b/>
          <w:bCs/>
        </w:rPr>
        <w:t xml:space="preserve"> </w:t>
      </w:r>
      <w:r w:rsidRPr="006B52BE">
        <w:rPr>
          <w:b/>
          <w:bCs/>
        </w:rPr>
        <w:t xml:space="preserve">won’t impact the ACS requirements </w:t>
      </w:r>
      <w:r w:rsidR="00B14ED2" w:rsidRPr="00B14ED2">
        <w:rPr>
          <w:b/>
          <w:bCs/>
        </w:rPr>
        <w:t>and IBB requirements</w:t>
      </w:r>
      <w:r w:rsidR="00B14ED2" w:rsidRPr="006B52BE">
        <w:rPr>
          <w:b/>
          <w:bCs/>
        </w:rPr>
        <w:t xml:space="preserve"> </w:t>
      </w:r>
      <w:r w:rsidRPr="006B52BE">
        <w:rPr>
          <w:b/>
          <w:bCs/>
        </w:rPr>
        <w:t xml:space="preserve">for the </w:t>
      </w:r>
      <w:r w:rsidRPr="006B52BE">
        <w:rPr>
          <w:b/>
          <w:bCs/>
          <w:iCs/>
        </w:rPr>
        <w:t>image of in-gap interference not overlap with wanted CC</w:t>
      </w:r>
      <w:r>
        <w:rPr>
          <w:b/>
          <w:bCs/>
          <w:iCs/>
        </w:rPr>
        <w:t>.</w:t>
      </w:r>
    </w:p>
    <w:p w14:paraId="0C007290" w14:textId="1AF55161" w:rsidR="00F73732" w:rsidRPr="004E14BD" w:rsidRDefault="004E14BD" w:rsidP="004E14BD">
      <w:pPr>
        <w:spacing w:before="120" w:after="0"/>
        <w:rPr>
          <w:rFonts w:eastAsiaTheme="minorEastAsia"/>
          <w:lang w:eastAsia="zh-CN"/>
        </w:rPr>
      </w:pPr>
      <w:r>
        <w:rPr>
          <w:rFonts w:eastAsiaTheme="minorEastAsia"/>
          <w:lang w:eastAsia="zh-CN"/>
        </w:rPr>
        <w:lastRenderedPageBreak/>
        <w:t xml:space="preserve">b-2: </w:t>
      </w:r>
      <w:r w:rsidR="003D4A44" w:rsidRPr="004E14BD">
        <w:rPr>
          <w:rFonts w:eastAsiaTheme="minorEastAsia"/>
          <w:lang w:eastAsia="zh-CN"/>
        </w:rPr>
        <w:t>For image of in-gap interference (ACS/IBB) overlap with wanted CC</w:t>
      </w:r>
    </w:p>
    <w:p w14:paraId="545A484F" w14:textId="349DAED0" w:rsidR="000B7B7D" w:rsidRDefault="000B7B7D" w:rsidP="00383609">
      <w:pPr>
        <w:spacing w:before="120" w:after="0"/>
        <w:rPr>
          <w:rFonts w:eastAsia="宋体"/>
        </w:rPr>
      </w:pPr>
      <w:r>
        <w:rPr>
          <w:rFonts w:eastAsia="宋体"/>
        </w:rPr>
        <w:t>As the analysis in [2], there are two cases for ACS and IBB testing:</w:t>
      </w:r>
    </w:p>
    <w:p w14:paraId="77085D71" w14:textId="4195CCCD" w:rsidR="000B7B7D" w:rsidRDefault="000B7B7D" w:rsidP="00383609">
      <w:pPr>
        <w:spacing w:before="120" w:after="0"/>
        <w:rPr>
          <w:rFonts w:eastAsia="宋体"/>
        </w:rPr>
      </w:pPr>
      <w:r>
        <w:rPr>
          <w:rFonts w:eastAsia="宋体"/>
        </w:rPr>
        <w:t xml:space="preserve">Case 1: </w:t>
      </w:r>
      <w:r w:rsidRPr="000B7B7D">
        <w:rPr>
          <w:rFonts w:eastAsia="宋体"/>
        </w:rPr>
        <w:t xml:space="preserve">when testing in-gap ACS/IBB1/IBB2 on CC0, if BW of CC0 is larger than CC1, the image of in-gap </w:t>
      </w:r>
      <w:r w:rsidR="00C109AD">
        <w:rPr>
          <w:rFonts w:eastAsia="宋体"/>
        </w:rPr>
        <w:t>blocker</w:t>
      </w:r>
      <w:r w:rsidRPr="000B7B7D">
        <w:rPr>
          <w:rFonts w:eastAsia="宋体"/>
        </w:rPr>
        <w:t xml:space="preserve"> may also fall into co-channel of CC0 as illustrated in Figure 3.</w:t>
      </w:r>
      <w:r>
        <w:rPr>
          <w:rFonts w:eastAsia="宋体"/>
        </w:rPr>
        <w:t xml:space="preserve"> </w:t>
      </w:r>
    </w:p>
    <w:p w14:paraId="30E0B617" w14:textId="73FEDE45" w:rsidR="000B7B7D" w:rsidRPr="000B7B7D" w:rsidRDefault="000B7B7D" w:rsidP="00383609">
      <w:pPr>
        <w:spacing w:before="120" w:after="0"/>
        <w:rPr>
          <w:rFonts w:eastAsia="宋体"/>
        </w:rPr>
      </w:pPr>
      <w:r>
        <w:rPr>
          <w:rFonts w:eastAsia="宋体"/>
        </w:rPr>
        <w:t xml:space="preserve">Case 2: </w:t>
      </w:r>
      <w:r w:rsidRPr="000B7B7D">
        <w:rPr>
          <w:rFonts w:eastAsia="宋体"/>
        </w:rPr>
        <w:t xml:space="preserve">On the other hand, when measuring ACS/IBB1/IBB2 of CC0, the image of </w:t>
      </w:r>
      <w:r w:rsidR="00C109AD">
        <w:rPr>
          <w:rFonts w:eastAsia="宋体"/>
        </w:rPr>
        <w:t>blocker</w:t>
      </w:r>
      <w:r w:rsidRPr="000B7B7D">
        <w:rPr>
          <w:rFonts w:eastAsia="宋体"/>
        </w:rPr>
        <w:t xml:space="preserve"> may fall into the co-channel range of CC1 as illustrated in Figure 4. </w:t>
      </w:r>
    </w:p>
    <w:p w14:paraId="12060894" w14:textId="1D2ED409" w:rsidR="000B7B7D" w:rsidRDefault="000B7B7D" w:rsidP="00383609">
      <w:pPr>
        <w:spacing w:before="120" w:after="0"/>
        <w:rPr>
          <w:rFonts w:eastAsia="宋体"/>
        </w:rPr>
      </w:pPr>
      <w:r>
        <w:rPr>
          <w:rFonts w:eastAsia="宋体"/>
        </w:rPr>
        <w:t>Here we excerpt the figure from [2] to further analyse the image impact.</w:t>
      </w:r>
    </w:p>
    <w:p w14:paraId="11129A85" w14:textId="28890C7A" w:rsidR="000B7B7D" w:rsidRDefault="000B7B7D" w:rsidP="00383609">
      <w:pPr>
        <w:spacing w:before="120" w:after="0"/>
        <w:rPr>
          <w:rFonts w:eastAsia="宋体"/>
        </w:rPr>
      </w:pPr>
      <w:r w:rsidRPr="000B7B7D">
        <w:rPr>
          <w:rFonts w:eastAsia="宋体"/>
          <w:noProof/>
        </w:rPr>
        <w:drawing>
          <wp:inline distT="0" distB="0" distL="0" distR="0" wp14:anchorId="71D6C682" wp14:editId="0F894BC4">
            <wp:extent cx="4420701" cy="2758525"/>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24585" cy="2760949"/>
                    </a:xfrm>
                    <a:prstGeom prst="rect">
                      <a:avLst/>
                    </a:prstGeom>
                  </pic:spPr>
                </pic:pic>
              </a:graphicData>
            </a:graphic>
          </wp:inline>
        </w:drawing>
      </w:r>
    </w:p>
    <w:p w14:paraId="2CB0686E" w14:textId="50BB5054" w:rsidR="000B7B7D" w:rsidRDefault="000B7B7D" w:rsidP="00383609">
      <w:pPr>
        <w:spacing w:before="120" w:after="0"/>
        <w:rPr>
          <w:rFonts w:eastAsia="宋体"/>
        </w:rPr>
      </w:pPr>
      <w:r>
        <w:rPr>
          <w:rFonts w:eastAsia="宋体"/>
        </w:rPr>
        <w:t xml:space="preserve">Since </w:t>
      </w:r>
      <w:r w:rsidRPr="000B7B7D">
        <w:rPr>
          <w:rFonts w:eastAsia="宋体"/>
        </w:rPr>
        <w:t>the conformance test does</w:t>
      </w:r>
      <w:r>
        <w:rPr>
          <w:rFonts w:eastAsia="宋体"/>
        </w:rPr>
        <w:t xml:space="preserve"> not</w:t>
      </w:r>
      <w:r w:rsidRPr="000B7B7D">
        <w:rPr>
          <w:rFonts w:eastAsia="宋体"/>
        </w:rPr>
        <w:t xml:space="preserve"> measure REFSENS of CC1 when testing ACS/IBB1/IBB2 of CC0, </w:t>
      </w:r>
      <w:r>
        <w:rPr>
          <w:rFonts w:eastAsia="宋体"/>
        </w:rPr>
        <w:t xml:space="preserve">here we only analyse case 1 </w:t>
      </w:r>
      <w:r w:rsidR="00E44A84">
        <w:rPr>
          <w:rFonts w:eastAsia="宋体"/>
        </w:rPr>
        <w:t>and use</w:t>
      </w:r>
      <w:r>
        <w:rPr>
          <w:rFonts w:eastAsia="宋体"/>
        </w:rPr>
        <w:t xml:space="preserve"> band n25</w:t>
      </w:r>
      <w:r w:rsidR="00E44A84">
        <w:rPr>
          <w:rFonts w:eastAsia="宋体"/>
        </w:rPr>
        <w:t xml:space="preserve"> as an example</w:t>
      </w:r>
      <w:r w:rsidRPr="000B7B7D">
        <w:rPr>
          <w:rFonts w:eastAsia="宋体"/>
        </w:rPr>
        <w:t>.</w:t>
      </w:r>
      <w:r w:rsidR="00E44A84">
        <w:rPr>
          <w:rFonts w:eastAsia="宋体"/>
        </w:rPr>
        <w:t xml:space="preserve"> And Table 2-3 is the REFSENs for band n25</w:t>
      </w:r>
    </w:p>
    <w:p w14:paraId="0EA2EDE8" w14:textId="0951950A" w:rsidR="000F6933" w:rsidRDefault="000767D0" w:rsidP="00383609">
      <w:pPr>
        <w:spacing w:before="120" w:after="0"/>
        <w:rPr>
          <w:rFonts w:eastAsia="宋体"/>
          <w:lang w:eastAsia="zh-CN"/>
        </w:rPr>
      </w:pPr>
      <w:r>
        <w:rPr>
          <w:rFonts w:eastAsia="宋体"/>
          <w:lang w:eastAsia="zh-CN"/>
        </w:rPr>
        <w:t>We assumed CC0 is 20MHz</w:t>
      </w:r>
      <w:r w:rsidR="00D10E39">
        <w:rPr>
          <w:rFonts w:eastAsia="宋体"/>
          <w:lang w:eastAsia="zh-CN"/>
        </w:rPr>
        <w:t>,</w:t>
      </w:r>
      <w:r w:rsidR="00D36100">
        <w:rPr>
          <w:rFonts w:eastAsia="宋体"/>
          <w:lang w:eastAsia="zh-CN"/>
        </w:rPr>
        <w:t xml:space="preserve"> </w:t>
      </w:r>
      <w:r w:rsidRPr="000B7B7D">
        <w:rPr>
          <w:rFonts w:eastAsia="宋体"/>
        </w:rPr>
        <w:t>when testing in-gap ACS on CC0</w:t>
      </w:r>
      <w:r>
        <w:rPr>
          <w:rFonts w:eastAsia="宋体"/>
        </w:rPr>
        <w:t xml:space="preserve">, the </w:t>
      </w:r>
      <w:r>
        <w:rPr>
          <w:rFonts w:eastAsia="宋体" w:hint="eastAsia"/>
          <w:lang w:eastAsia="zh-CN"/>
        </w:rPr>
        <w:t>image</w:t>
      </w:r>
      <w:r>
        <w:rPr>
          <w:rFonts w:eastAsia="宋体"/>
        </w:rPr>
        <w:t xml:space="preserve"> of interferer will fall into CC0</w:t>
      </w:r>
      <w:r w:rsidR="00D10E39">
        <w:rPr>
          <w:rFonts w:eastAsia="宋体"/>
        </w:rPr>
        <w:t xml:space="preserve"> as Figure 3</w:t>
      </w:r>
      <w:r>
        <w:rPr>
          <w:rFonts w:eastAsia="宋体"/>
        </w:rPr>
        <w:t xml:space="preserve">, </w:t>
      </w:r>
      <w:r w:rsidR="00D10E39">
        <w:rPr>
          <w:rFonts w:eastAsia="宋体"/>
          <w:lang w:eastAsia="zh-CN"/>
        </w:rPr>
        <w:t>based on Table 2-</w:t>
      </w:r>
      <w:r w:rsidR="00E44A84">
        <w:rPr>
          <w:rFonts w:eastAsia="宋体"/>
          <w:lang w:eastAsia="zh-CN"/>
        </w:rPr>
        <w:t>4</w:t>
      </w:r>
      <w:r w:rsidR="00D10E39">
        <w:rPr>
          <w:rFonts w:eastAsia="宋体"/>
          <w:lang w:eastAsia="zh-CN"/>
        </w:rPr>
        <w:t xml:space="preserve"> assuming 25dB receiver image rejection, we can get the related image power of the interferer and the worsen </w:t>
      </w:r>
      <w:r w:rsidR="00D10E39" w:rsidRPr="00D10E39">
        <w:rPr>
          <w:rFonts w:eastAsia="宋体"/>
          <w:lang w:eastAsia="zh-CN"/>
        </w:rPr>
        <w:t>power in transmission bandwidth configuration</w:t>
      </w:r>
      <w:r w:rsidR="00D10E39">
        <w:rPr>
          <w:rFonts w:eastAsia="宋体"/>
          <w:lang w:eastAsia="zh-CN"/>
        </w:rPr>
        <w:t xml:space="preserve"> as shown in table 2-</w:t>
      </w:r>
      <w:r w:rsidR="00F14CD4">
        <w:rPr>
          <w:rFonts w:eastAsia="宋体"/>
          <w:lang w:eastAsia="zh-CN"/>
        </w:rPr>
        <w:t>5</w:t>
      </w:r>
      <w:r w:rsidR="00D10E39">
        <w:rPr>
          <w:rFonts w:eastAsia="宋体"/>
          <w:lang w:eastAsia="zh-CN"/>
        </w:rPr>
        <w:t>:</w:t>
      </w:r>
    </w:p>
    <w:p w14:paraId="662B71B6" w14:textId="7091ECB6" w:rsidR="00861BB9" w:rsidRDefault="00861BB9" w:rsidP="00861BB9">
      <w:pPr>
        <w:spacing w:before="120" w:afterLines="50" w:after="120"/>
        <w:jc w:val="center"/>
        <w:rPr>
          <w:rFonts w:eastAsia="宋体"/>
          <w:lang w:eastAsia="zh-CN"/>
        </w:rPr>
      </w:pPr>
      <w:r>
        <w:rPr>
          <w:rFonts w:eastAsia="宋体" w:hint="eastAsia"/>
          <w:lang w:eastAsia="zh-CN"/>
        </w:rPr>
        <w:t>T</w:t>
      </w:r>
      <w:r>
        <w:rPr>
          <w:rFonts w:eastAsia="宋体"/>
          <w:lang w:eastAsia="zh-CN"/>
        </w:rPr>
        <w:t>able 2-</w:t>
      </w:r>
      <w:r w:rsidR="00F14CD4">
        <w:rPr>
          <w:rFonts w:eastAsia="宋体"/>
          <w:lang w:eastAsia="zh-CN"/>
        </w:rPr>
        <w:t>5</w:t>
      </w:r>
      <w:r>
        <w:rPr>
          <w:rFonts w:eastAsia="宋体"/>
          <w:lang w:eastAsia="zh-CN"/>
        </w:rPr>
        <w:t xml:space="preserve"> The parameters </w:t>
      </w:r>
      <w:r w:rsidR="005C6D83">
        <w:rPr>
          <w:rFonts w:eastAsia="宋体"/>
          <w:lang w:eastAsia="zh-CN"/>
        </w:rPr>
        <w:t xml:space="preserve">with the image impact </w:t>
      </w:r>
      <w:r>
        <w:rPr>
          <w:rFonts w:eastAsia="宋体"/>
          <w:lang w:eastAsia="zh-CN"/>
        </w:rPr>
        <w:t>for ACS and IBBs test cases for n25 with 20MHz channel bandwidth</w:t>
      </w:r>
    </w:p>
    <w:tbl>
      <w:tblPr>
        <w:tblStyle w:val="af9"/>
        <w:tblW w:w="0" w:type="auto"/>
        <w:jc w:val="center"/>
        <w:tblLook w:val="04A0" w:firstRow="1" w:lastRow="0" w:firstColumn="1" w:lastColumn="0" w:noHBand="0" w:noVBand="1"/>
      </w:tblPr>
      <w:tblGrid>
        <w:gridCol w:w="1455"/>
        <w:gridCol w:w="102"/>
        <w:gridCol w:w="1073"/>
        <w:gridCol w:w="902"/>
        <w:gridCol w:w="768"/>
        <w:gridCol w:w="1357"/>
        <w:gridCol w:w="1540"/>
        <w:gridCol w:w="1559"/>
      </w:tblGrid>
      <w:tr w:rsidR="00D10E39" w14:paraId="3AD93C54" w14:textId="77777777" w:rsidTr="00295AC6">
        <w:trPr>
          <w:jc w:val="center"/>
        </w:trPr>
        <w:tc>
          <w:tcPr>
            <w:tcW w:w="2630" w:type="dxa"/>
            <w:gridSpan w:val="3"/>
          </w:tcPr>
          <w:p w14:paraId="1AEC567C" w14:textId="77777777" w:rsidR="00D10E39" w:rsidRDefault="00D10E39" w:rsidP="00A46D3B">
            <w:pPr>
              <w:spacing w:before="120" w:after="0"/>
              <w:rPr>
                <w:rFonts w:eastAsia="宋体"/>
                <w:lang w:eastAsia="zh-CN"/>
              </w:rPr>
            </w:pPr>
          </w:p>
        </w:tc>
        <w:tc>
          <w:tcPr>
            <w:tcW w:w="3027" w:type="dxa"/>
            <w:gridSpan w:val="3"/>
          </w:tcPr>
          <w:p w14:paraId="77BE926F" w14:textId="77777777" w:rsidR="00D10E39" w:rsidRDefault="00D10E39" w:rsidP="00A46D3B">
            <w:pPr>
              <w:spacing w:before="120" w:after="0"/>
              <w:jc w:val="center"/>
              <w:rPr>
                <w:rFonts w:eastAsia="宋体"/>
                <w:lang w:eastAsia="zh-CN"/>
              </w:rPr>
            </w:pPr>
            <w:r>
              <w:rPr>
                <w:rFonts w:eastAsia="宋体" w:hint="eastAsia"/>
                <w:lang w:eastAsia="zh-CN"/>
              </w:rPr>
              <w:t>A</w:t>
            </w:r>
            <w:r>
              <w:rPr>
                <w:rFonts w:eastAsia="宋体"/>
                <w:lang w:eastAsia="zh-CN"/>
              </w:rPr>
              <w:t>CS</w:t>
            </w:r>
          </w:p>
        </w:tc>
        <w:tc>
          <w:tcPr>
            <w:tcW w:w="1540" w:type="dxa"/>
            <w:vMerge w:val="restart"/>
          </w:tcPr>
          <w:p w14:paraId="65049FC9" w14:textId="77777777" w:rsidR="00D10E39" w:rsidRDefault="00D10E39" w:rsidP="00A46D3B">
            <w:pPr>
              <w:spacing w:before="120" w:after="0"/>
              <w:rPr>
                <w:rFonts w:eastAsia="宋体"/>
                <w:lang w:eastAsia="zh-CN"/>
              </w:rPr>
            </w:pPr>
            <w:r>
              <w:rPr>
                <w:rFonts w:eastAsia="宋体" w:hint="eastAsia"/>
                <w:lang w:eastAsia="zh-CN"/>
              </w:rPr>
              <w:t>I</w:t>
            </w:r>
            <w:r>
              <w:rPr>
                <w:rFonts w:eastAsia="宋体"/>
                <w:lang w:eastAsia="zh-CN"/>
              </w:rPr>
              <w:t>BB1</w:t>
            </w:r>
          </w:p>
        </w:tc>
        <w:tc>
          <w:tcPr>
            <w:tcW w:w="1559" w:type="dxa"/>
            <w:vMerge w:val="restart"/>
          </w:tcPr>
          <w:p w14:paraId="7D72DEC6" w14:textId="77777777" w:rsidR="00D10E39" w:rsidRDefault="00D10E39" w:rsidP="00A46D3B">
            <w:pPr>
              <w:spacing w:before="120" w:after="0"/>
              <w:rPr>
                <w:rFonts w:eastAsia="宋体"/>
                <w:lang w:eastAsia="zh-CN"/>
              </w:rPr>
            </w:pPr>
            <w:r>
              <w:rPr>
                <w:rFonts w:eastAsia="宋体" w:hint="eastAsia"/>
                <w:lang w:eastAsia="zh-CN"/>
              </w:rPr>
              <w:t>I</w:t>
            </w:r>
            <w:r>
              <w:rPr>
                <w:rFonts w:eastAsia="宋体"/>
                <w:lang w:eastAsia="zh-CN"/>
              </w:rPr>
              <w:t>BB2</w:t>
            </w:r>
          </w:p>
        </w:tc>
      </w:tr>
      <w:tr w:rsidR="00D10E39" w14:paraId="58DB409E" w14:textId="77777777" w:rsidTr="00295AC6">
        <w:trPr>
          <w:jc w:val="center"/>
        </w:trPr>
        <w:tc>
          <w:tcPr>
            <w:tcW w:w="2630" w:type="dxa"/>
            <w:gridSpan w:val="3"/>
          </w:tcPr>
          <w:p w14:paraId="3AEC39A8" w14:textId="77777777" w:rsidR="00D10E39" w:rsidRDefault="00D10E39" w:rsidP="00A46D3B">
            <w:pPr>
              <w:spacing w:before="120" w:after="0"/>
              <w:rPr>
                <w:rFonts w:eastAsia="宋体"/>
                <w:lang w:eastAsia="zh-CN"/>
              </w:rPr>
            </w:pPr>
          </w:p>
        </w:tc>
        <w:tc>
          <w:tcPr>
            <w:tcW w:w="1670" w:type="dxa"/>
            <w:gridSpan w:val="2"/>
          </w:tcPr>
          <w:p w14:paraId="136CC564" w14:textId="77777777" w:rsidR="00D10E39" w:rsidRDefault="00D10E39" w:rsidP="00A46D3B">
            <w:pPr>
              <w:spacing w:before="120" w:after="0"/>
              <w:rPr>
                <w:rFonts w:eastAsia="宋体"/>
                <w:lang w:eastAsia="zh-CN"/>
              </w:rPr>
            </w:pPr>
            <w:r>
              <w:rPr>
                <w:rFonts w:eastAsia="宋体"/>
                <w:lang w:eastAsia="zh-CN"/>
              </w:rPr>
              <w:t>Case 1</w:t>
            </w:r>
          </w:p>
        </w:tc>
        <w:tc>
          <w:tcPr>
            <w:tcW w:w="1357" w:type="dxa"/>
          </w:tcPr>
          <w:p w14:paraId="4EDD3B42" w14:textId="77777777" w:rsidR="00D10E39" w:rsidRDefault="00D10E39" w:rsidP="00A46D3B">
            <w:pPr>
              <w:spacing w:before="120" w:after="0"/>
              <w:rPr>
                <w:rFonts w:eastAsia="宋体"/>
                <w:lang w:eastAsia="zh-CN"/>
              </w:rPr>
            </w:pPr>
            <w:r>
              <w:rPr>
                <w:rFonts w:eastAsia="宋体"/>
                <w:lang w:eastAsia="zh-CN"/>
              </w:rPr>
              <w:t>Case 2</w:t>
            </w:r>
          </w:p>
        </w:tc>
        <w:tc>
          <w:tcPr>
            <w:tcW w:w="1540" w:type="dxa"/>
            <w:vMerge/>
          </w:tcPr>
          <w:p w14:paraId="18373A15" w14:textId="77777777" w:rsidR="00D10E39" w:rsidRDefault="00D10E39" w:rsidP="00A46D3B">
            <w:pPr>
              <w:spacing w:before="120" w:after="0"/>
              <w:rPr>
                <w:rFonts w:eastAsia="宋体"/>
                <w:lang w:eastAsia="zh-CN"/>
              </w:rPr>
            </w:pPr>
          </w:p>
        </w:tc>
        <w:tc>
          <w:tcPr>
            <w:tcW w:w="1559" w:type="dxa"/>
            <w:vMerge/>
          </w:tcPr>
          <w:p w14:paraId="19BBE8B6" w14:textId="77777777" w:rsidR="00D10E39" w:rsidRDefault="00D10E39" w:rsidP="00A46D3B">
            <w:pPr>
              <w:spacing w:before="120" w:after="0"/>
              <w:rPr>
                <w:rFonts w:eastAsia="宋体"/>
                <w:lang w:eastAsia="zh-CN"/>
              </w:rPr>
            </w:pPr>
          </w:p>
        </w:tc>
      </w:tr>
      <w:tr w:rsidR="00861BB9" w14:paraId="7F098997" w14:textId="77777777" w:rsidTr="00295AC6">
        <w:trPr>
          <w:jc w:val="center"/>
        </w:trPr>
        <w:tc>
          <w:tcPr>
            <w:tcW w:w="2630" w:type="dxa"/>
            <w:gridSpan w:val="3"/>
          </w:tcPr>
          <w:p w14:paraId="2D0A3246" w14:textId="46C4FB27" w:rsidR="00861BB9" w:rsidRDefault="00861BB9" w:rsidP="00861BB9">
            <w:pPr>
              <w:spacing w:before="120" w:after="0"/>
              <w:rPr>
                <w:rFonts w:eastAsia="宋体"/>
                <w:lang w:eastAsia="zh-CN"/>
              </w:rPr>
            </w:pPr>
            <w:proofErr w:type="spellStart"/>
            <w:r w:rsidRPr="005641E3">
              <w:rPr>
                <w:rFonts w:ascii="Arial" w:hAnsi="Arial"/>
                <w:sz w:val="18"/>
              </w:rPr>
              <w:t>P</w:t>
            </w:r>
            <w:r w:rsidRPr="00F75DC5">
              <w:rPr>
                <w:rFonts w:ascii="Arial" w:hAnsi="Arial"/>
                <w:sz w:val="18"/>
                <w:vertAlign w:val="subscript"/>
              </w:rPr>
              <w:t>wanted</w:t>
            </w:r>
            <w:proofErr w:type="spellEnd"/>
            <w:r>
              <w:rPr>
                <w:rFonts w:ascii="Arial" w:hAnsi="Arial"/>
                <w:sz w:val="18"/>
              </w:rPr>
              <w:t>(dBm)</w:t>
            </w:r>
          </w:p>
        </w:tc>
        <w:tc>
          <w:tcPr>
            <w:tcW w:w="1670" w:type="dxa"/>
            <w:gridSpan w:val="2"/>
          </w:tcPr>
          <w:p w14:paraId="7B376AA3" w14:textId="579DF3A7" w:rsidR="00861BB9" w:rsidRDefault="007D5645" w:rsidP="00861BB9">
            <w:pPr>
              <w:spacing w:before="120" w:after="0"/>
              <w:rPr>
                <w:rFonts w:eastAsia="宋体"/>
                <w:lang w:eastAsia="zh-CN"/>
              </w:rPr>
            </w:pPr>
            <w:r>
              <w:rPr>
                <w:rFonts w:eastAsia="宋体"/>
                <w:lang w:eastAsia="zh-CN"/>
              </w:rPr>
              <w:t>-76.3 +</w:t>
            </w:r>
            <w:r w:rsidRPr="00B14ED2">
              <w:rPr>
                <w:rFonts w:cs="Arial"/>
              </w:rPr>
              <w:t>Δ</w:t>
            </w:r>
            <w:r w:rsidRPr="00B14ED2">
              <w:rPr>
                <w:lang w:val="en-US"/>
              </w:rPr>
              <w:t>R</w:t>
            </w:r>
            <w:r w:rsidRPr="00B14ED2">
              <w:rPr>
                <w:sz w:val="13"/>
                <w:szCs w:val="13"/>
                <w:lang w:val="en-US"/>
              </w:rPr>
              <w:t>IBNC</w:t>
            </w:r>
          </w:p>
        </w:tc>
        <w:tc>
          <w:tcPr>
            <w:tcW w:w="1357" w:type="dxa"/>
          </w:tcPr>
          <w:p w14:paraId="1802ECCC" w14:textId="7A025DFB"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50.5</w:t>
            </w:r>
          </w:p>
        </w:tc>
        <w:tc>
          <w:tcPr>
            <w:tcW w:w="1540" w:type="dxa"/>
          </w:tcPr>
          <w:p w14:paraId="43431212" w14:textId="39DBA0A3" w:rsidR="00861BB9" w:rsidRDefault="007D5645" w:rsidP="00861BB9">
            <w:pPr>
              <w:spacing w:before="120" w:after="0"/>
              <w:rPr>
                <w:rFonts w:eastAsia="宋体"/>
                <w:lang w:eastAsia="zh-CN"/>
              </w:rPr>
            </w:pPr>
            <w:r>
              <w:rPr>
                <w:rFonts w:eastAsia="宋体"/>
                <w:lang w:eastAsia="zh-CN"/>
              </w:rPr>
              <w:t>-81.3+</w:t>
            </w:r>
            <w:r w:rsidRPr="00B14ED2">
              <w:rPr>
                <w:rFonts w:cs="Arial"/>
              </w:rPr>
              <w:t>Δ</w:t>
            </w:r>
            <w:r w:rsidRPr="00B14ED2">
              <w:rPr>
                <w:lang w:val="en-US"/>
              </w:rPr>
              <w:t>R</w:t>
            </w:r>
            <w:r w:rsidRPr="00B14ED2">
              <w:rPr>
                <w:sz w:val="13"/>
                <w:szCs w:val="13"/>
                <w:lang w:val="en-US"/>
              </w:rPr>
              <w:t>IBNC</w:t>
            </w:r>
          </w:p>
        </w:tc>
        <w:tc>
          <w:tcPr>
            <w:tcW w:w="1559" w:type="dxa"/>
          </w:tcPr>
          <w:p w14:paraId="7F190CB5" w14:textId="1C874819" w:rsidR="00861BB9" w:rsidRDefault="007D5645" w:rsidP="00861BB9">
            <w:pPr>
              <w:spacing w:before="120" w:after="0"/>
              <w:rPr>
                <w:rFonts w:eastAsia="宋体"/>
                <w:lang w:eastAsia="zh-CN"/>
              </w:rPr>
            </w:pPr>
            <w:r>
              <w:rPr>
                <w:rFonts w:eastAsia="宋体"/>
                <w:lang w:eastAsia="zh-CN"/>
              </w:rPr>
              <w:t>-81.3+</w:t>
            </w:r>
            <w:r w:rsidRPr="00B14ED2">
              <w:rPr>
                <w:rFonts w:cs="Arial"/>
              </w:rPr>
              <w:t>Δ</w:t>
            </w:r>
            <w:r w:rsidRPr="00B14ED2">
              <w:rPr>
                <w:lang w:val="en-US"/>
              </w:rPr>
              <w:t>R</w:t>
            </w:r>
            <w:r w:rsidRPr="00B14ED2">
              <w:rPr>
                <w:sz w:val="13"/>
                <w:szCs w:val="13"/>
                <w:lang w:val="en-US"/>
              </w:rPr>
              <w:t>IBNC</w:t>
            </w:r>
          </w:p>
        </w:tc>
      </w:tr>
      <w:tr w:rsidR="00861BB9" w14:paraId="3CAD313A" w14:textId="77777777" w:rsidTr="00295AC6">
        <w:trPr>
          <w:jc w:val="center"/>
        </w:trPr>
        <w:tc>
          <w:tcPr>
            <w:tcW w:w="2630" w:type="dxa"/>
            <w:gridSpan w:val="3"/>
          </w:tcPr>
          <w:p w14:paraId="690A0192" w14:textId="33042591" w:rsidR="00861BB9" w:rsidRDefault="00861BB9" w:rsidP="00861BB9">
            <w:pPr>
              <w:spacing w:before="120" w:after="0"/>
              <w:rPr>
                <w:rFonts w:eastAsia="宋体"/>
                <w:lang w:eastAsia="zh-CN"/>
              </w:rPr>
            </w:pPr>
            <w:proofErr w:type="spellStart"/>
            <w:r>
              <w:rPr>
                <w:rFonts w:eastAsia="宋体" w:hint="eastAsia"/>
                <w:lang w:eastAsia="zh-CN"/>
              </w:rPr>
              <w:t>P</w:t>
            </w:r>
            <w:r w:rsidRPr="00F75DC5">
              <w:rPr>
                <w:rFonts w:eastAsia="宋体"/>
                <w:vertAlign w:val="subscript"/>
                <w:lang w:eastAsia="zh-CN"/>
              </w:rPr>
              <w:t>image</w:t>
            </w:r>
            <w:proofErr w:type="spellEnd"/>
          </w:p>
        </w:tc>
        <w:tc>
          <w:tcPr>
            <w:tcW w:w="1670" w:type="dxa"/>
            <w:gridSpan w:val="2"/>
          </w:tcPr>
          <w:p w14:paraId="3FEB32DA" w14:textId="3C53A376" w:rsidR="00861BB9" w:rsidRDefault="007D5645" w:rsidP="00861BB9">
            <w:pPr>
              <w:spacing w:before="120" w:after="0"/>
              <w:rPr>
                <w:rFonts w:eastAsia="宋体"/>
                <w:lang w:eastAsia="zh-CN"/>
              </w:rPr>
            </w:pPr>
            <w:r>
              <w:rPr>
                <w:rFonts w:eastAsia="宋体"/>
                <w:lang w:eastAsia="zh-CN"/>
              </w:rPr>
              <w:t>-75.8 +</w:t>
            </w:r>
            <w:r w:rsidRPr="00B14ED2">
              <w:rPr>
                <w:rFonts w:cs="Arial"/>
              </w:rPr>
              <w:t>Δ</w:t>
            </w:r>
            <w:r w:rsidRPr="00B14ED2">
              <w:rPr>
                <w:lang w:val="en-US"/>
              </w:rPr>
              <w:t>R</w:t>
            </w:r>
            <w:r w:rsidRPr="00B14ED2">
              <w:rPr>
                <w:sz w:val="13"/>
                <w:szCs w:val="13"/>
                <w:lang w:val="en-US"/>
              </w:rPr>
              <w:t>IBNC</w:t>
            </w:r>
          </w:p>
        </w:tc>
        <w:tc>
          <w:tcPr>
            <w:tcW w:w="1357" w:type="dxa"/>
          </w:tcPr>
          <w:p w14:paraId="3D0AB5DA" w14:textId="77777777"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50</w:t>
            </w:r>
          </w:p>
        </w:tc>
        <w:tc>
          <w:tcPr>
            <w:tcW w:w="1540" w:type="dxa"/>
          </w:tcPr>
          <w:p w14:paraId="5EEF522C" w14:textId="77777777"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81</w:t>
            </w:r>
          </w:p>
        </w:tc>
        <w:tc>
          <w:tcPr>
            <w:tcW w:w="1559" w:type="dxa"/>
          </w:tcPr>
          <w:p w14:paraId="1E3043FE" w14:textId="77777777" w:rsidR="00861BB9" w:rsidRDefault="00861BB9" w:rsidP="00861BB9">
            <w:pPr>
              <w:spacing w:before="120" w:after="0"/>
              <w:rPr>
                <w:rFonts w:eastAsia="宋体"/>
                <w:lang w:eastAsia="zh-CN"/>
              </w:rPr>
            </w:pPr>
            <w:r>
              <w:rPr>
                <w:rFonts w:eastAsia="宋体" w:hint="eastAsia"/>
                <w:lang w:eastAsia="zh-CN"/>
              </w:rPr>
              <w:t>-</w:t>
            </w:r>
            <w:r>
              <w:rPr>
                <w:rFonts w:eastAsia="宋体"/>
                <w:lang w:eastAsia="zh-CN"/>
              </w:rPr>
              <w:t>69</w:t>
            </w:r>
          </w:p>
        </w:tc>
      </w:tr>
      <w:tr w:rsidR="007D5645" w14:paraId="1646E9F2" w14:textId="77777777" w:rsidTr="00295AC6">
        <w:trPr>
          <w:jc w:val="center"/>
        </w:trPr>
        <w:tc>
          <w:tcPr>
            <w:tcW w:w="1557" w:type="dxa"/>
            <w:gridSpan w:val="2"/>
            <w:vMerge w:val="restart"/>
          </w:tcPr>
          <w:p w14:paraId="1F3DEC88" w14:textId="77777777" w:rsidR="007D5645" w:rsidRDefault="007D5645" w:rsidP="007D5645">
            <w:pPr>
              <w:spacing w:before="120" w:after="0"/>
              <w:rPr>
                <w:rFonts w:eastAsia="宋体"/>
                <w:lang w:eastAsia="zh-CN"/>
              </w:rPr>
            </w:pPr>
            <w:proofErr w:type="spellStart"/>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proofErr w:type="spellEnd"/>
            <w:r>
              <w:rPr>
                <w:rFonts w:ascii="Arial" w:hAnsi="Arial"/>
                <w:sz w:val="18"/>
              </w:rPr>
              <w:t xml:space="preserve"> (dBm)</w:t>
            </w:r>
          </w:p>
        </w:tc>
        <w:tc>
          <w:tcPr>
            <w:tcW w:w="1073" w:type="dxa"/>
          </w:tcPr>
          <w:p w14:paraId="4388CE7C" w14:textId="299416BF" w:rsidR="007D5645" w:rsidRDefault="007D5645" w:rsidP="007D5645">
            <w:pPr>
              <w:spacing w:before="120" w:after="0"/>
              <w:rPr>
                <w:rFonts w:eastAsia="宋体"/>
                <w:lang w:eastAsia="zh-CN"/>
              </w:rPr>
            </w:pPr>
            <w:r w:rsidRPr="00B14ED2">
              <w:rPr>
                <w:rFonts w:cs="Arial"/>
              </w:rPr>
              <w:t>Δ</w:t>
            </w:r>
            <w:r w:rsidRPr="00B14ED2">
              <w:rPr>
                <w:lang w:val="en-US"/>
              </w:rPr>
              <w:t>R</w:t>
            </w:r>
            <w:r w:rsidRPr="007D5645">
              <w:rPr>
                <w:sz w:val="18"/>
                <w:szCs w:val="18"/>
                <w:vertAlign w:val="subscript"/>
                <w:lang w:val="en-US"/>
              </w:rPr>
              <w:t>IBNC</w:t>
            </w:r>
            <w:r w:rsidRPr="007D5645">
              <w:rPr>
                <w:sz w:val="18"/>
                <w:szCs w:val="18"/>
                <w:lang w:val="en-US"/>
              </w:rPr>
              <w:t xml:space="preserve">=0 </w:t>
            </w:r>
          </w:p>
        </w:tc>
        <w:tc>
          <w:tcPr>
            <w:tcW w:w="1670" w:type="dxa"/>
            <w:gridSpan w:val="2"/>
          </w:tcPr>
          <w:p w14:paraId="72664F73" w14:textId="35972299" w:rsidR="007D5645" w:rsidRDefault="007D5645" w:rsidP="007D5645">
            <w:pPr>
              <w:spacing w:before="120" w:after="0"/>
              <w:rPr>
                <w:rFonts w:eastAsia="宋体"/>
                <w:lang w:eastAsia="zh-CN"/>
              </w:rPr>
            </w:pPr>
            <w:r>
              <w:rPr>
                <w:rFonts w:eastAsia="宋体" w:hint="eastAsia"/>
                <w:lang w:eastAsia="zh-CN"/>
              </w:rPr>
              <w:t>-</w:t>
            </w:r>
            <w:r>
              <w:rPr>
                <w:rFonts w:eastAsia="宋体"/>
                <w:lang w:eastAsia="zh-CN"/>
              </w:rPr>
              <w:t>73</w:t>
            </w:r>
          </w:p>
        </w:tc>
        <w:tc>
          <w:tcPr>
            <w:tcW w:w="1357" w:type="dxa"/>
            <w:vMerge w:val="restart"/>
          </w:tcPr>
          <w:p w14:paraId="5A02D7E7" w14:textId="384FE23B" w:rsidR="007D5645" w:rsidRDefault="007D5645" w:rsidP="007D5645">
            <w:pPr>
              <w:spacing w:before="120" w:after="0"/>
              <w:rPr>
                <w:rFonts w:eastAsia="宋体"/>
                <w:lang w:eastAsia="zh-CN"/>
              </w:rPr>
            </w:pPr>
            <w:r>
              <w:rPr>
                <w:rFonts w:eastAsia="宋体" w:hint="eastAsia"/>
                <w:lang w:eastAsia="zh-CN"/>
              </w:rPr>
              <w:t>-</w:t>
            </w:r>
            <w:r>
              <w:rPr>
                <w:rFonts w:eastAsia="宋体"/>
                <w:lang w:eastAsia="zh-CN"/>
              </w:rPr>
              <w:t>47.2</w:t>
            </w:r>
          </w:p>
        </w:tc>
        <w:tc>
          <w:tcPr>
            <w:tcW w:w="1540" w:type="dxa"/>
          </w:tcPr>
          <w:p w14:paraId="3A218CC3" w14:textId="330926EE" w:rsidR="007D5645" w:rsidRDefault="007D5645" w:rsidP="007D5645">
            <w:pPr>
              <w:spacing w:before="120" w:after="0"/>
              <w:rPr>
                <w:rFonts w:eastAsia="宋体"/>
                <w:lang w:eastAsia="zh-CN"/>
              </w:rPr>
            </w:pPr>
            <w:r>
              <w:rPr>
                <w:rFonts w:eastAsia="宋体" w:hint="eastAsia"/>
                <w:lang w:eastAsia="zh-CN"/>
              </w:rPr>
              <w:t>-</w:t>
            </w:r>
            <w:r>
              <w:rPr>
                <w:rFonts w:eastAsia="宋体"/>
                <w:lang w:eastAsia="zh-CN"/>
              </w:rPr>
              <w:t>78</w:t>
            </w:r>
          </w:p>
        </w:tc>
        <w:tc>
          <w:tcPr>
            <w:tcW w:w="1559" w:type="dxa"/>
          </w:tcPr>
          <w:p w14:paraId="3421F87F" w14:textId="012751EE" w:rsidR="007D5645" w:rsidRDefault="007D5645" w:rsidP="007D5645">
            <w:pPr>
              <w:spacing w:before="120" w:after="0"/>
              <w:rPr>
                <w:rFonts w:eastAsia="宋体"/>
                <w:lang w:eastAsia="zh-CN"/>
              </w:rPr>
            </w:pPr>
            <w:r>
              <w:rPr>
                <w:rFonts w:eastAsia="宋体" w:hint="eastAsia"/>
                <w:lang w:eastAsia="zh-CN"/>
              </w:rPr>
              <w:t>-</w:t>
            </w:r>
            <w:r>
              <w:rPr>
                <w:rFonts w:eastAsia="宋体"/>
                <w:lang w:eastAsia="zh-CN"/>
              </w:rPr>
              <w:t>68.8</w:t>
            </w:r>
          </w:p>
        </w:tc>
      </w:tr>
      <w:tr w:rsidR="007D5645" w14:paraId="379172E7" w14:textId="77777777" w:rsidTr="00295AC6">
        <w:trPr>
          <w:jc w:val="center"/>
        </w:trPr>
        <w:tc>
          <w:tcPr>
            <w:tcW w:w="1557" w:type="dxa"/>
            <w:gridSpan w:val="2"/>
            <w:vMerge/>
          </w:tcPr>
          <w:p w14:paraId="3245655B" w14:textId="77777777" w:rsidR="007D5645" w:rsidRDefault="007D5645" w:rsidP="007D5645">
            <w:pPr>
              <w:spacing w:before="120" w:after="0"/>
              <w:rPr>
                <w:rFonts w:ascii="Arial" w:hAnsi="Arial"/>
                <w:sz w:val="18"/>
              </w:rPr>
            </w:pPr>
          </w:p>
        </w:tc>
        <w:tc>
          <w:tcPr>
            <w:tcW w:w="1073" w:type="dxa"/>
          </w:tcPr>
          <w:p w14:paraId="7E22F40F" w14:textId="43F93449" w:rsidR="007D5645" w:rsidRDefault="007D5645" w:rsidP="007D5645">
            <w:pPr>
              <w:spacing w:before="120" w:after="0"/>
              <w:rPr>
                <w:rFonts w:ascii="Arial" w:hAnsi="Arial"/>
                <w:sz w:val="18"/>
              </w:rPr>
            </w:pPr>
            <w:r w:rsidRPr="00B14ED2">
              <w:rPr>
                <w:rFonts w:cs="Arial"/>
              </w:rPr>
              <w:t>Δ</w:t>
            </w:r>
            <w:r w:rsidRPr="00B14ED2">
              <w:rPr>
                <w:lang w:val="en-US"/>
              </w:rPr>
              <w:t>R</w:t>
            </w:r>
            <w:r w:rsidRPr="007D5645">
              <w:rPr>
                <w:sz w:val="18"/>
                <w:szCs w:val="18"/>
                <w:vertAlign w:val="subscript"/>
                <w:lang w:val="en-US"/>
              </w:rPr>
              <w:t>IBNC</w:t>
            </w:r>
            <w:r w:rsidRPr="007D5645">
              <w:rPr>
                <w:sz w:val="18"/>
                <w:szCs w:val="18"/>
                <w:lang w:val="en-US"/>
              </w:rPr>
              <w:t>=</w:t>
            </w:r>
            <w:r>
              <w:rPr>
                <w:sz w:val="18"/>
                <w:szCs w:val="18"/>
                <w:lang w:val="en-US"/>
              </w:rPr>
              <w:t>2</w:t>
            </w:r>
            <w:r w:rsidR="00C8429A">
              <w:rPr>
                <w:sz w:val="18"/>
                <w:szCs w:val="18"/>
                <w:lang w:val="en-US"/>
              </w:rPr>
              <w:t>5</w:t>
            </w:r>
          </w:p>
        </w:tc>
        <w:tc>
          <w:tcPr>
            <w:tcW w:w="1670" w:type="dxa"/>
            <w:gridSpan w:val="2"/>
          </w:tcPr>
          <w:p w14:paraId="1DF9EE25" w14:textId="61D3DA28" w:rsidR="007D5645" w:rsidRDefault="007D5645" w:rsidP="007D5645">
            <w:pPr>
              <w:spacing w:before="120" w:after="0"/>
              <w:rPr>
                <w:rFonts w:eastAsia="宋体"/>
                <w:lang w:eastAsia="zh-CN"/>
              </w:rPr>
            </w:pPr>
            <w:r>
              <w:rPr>
                <w:rFonts w:eastAsia="宋体" w:hint="eastAsia"/>
                <w:lang w:eastAsia="zh-CN"/>
              </w:rPr>
              <w:t>-</w:t>
            </w:r>
            <w:r w:rsidR="00295AC6">
              <w:rPr>
                <w:rFonts w:eastAsia="宋体"/>
                <w:lang w:eastAsia="zh-CN"/>
              </w:rPr>
              <w:t>48</w:t>
            </w:r>
          </w:p>
        </w:tc>
        <w:tc>
          <w:tcPr>
            <w:tcW w:w="1357" w:type="dxa"/>
            <w:vMerge/>
          </w:tcPr>
          <w:p w14:paraId="1831BD50" w14:textId="77777777" w:rsidR="007D5645" w:rsidRDefault="007D5645" w:rsidP="007D5645">
            <w:pPr>
              <w:spacing w:before="120" w:after="0"/>
              <w:rPr>
                <w:rFonts w:eastAsia="宋体"/>
                <w:lang w:eastAsia="zh-CN"/>
              </w:rPr>
            </w:pPr>
          </w:p>
        </w:tc>
        <w:tc>
          <w:tcPr>
            <w:tcW w:w="1540" w:type="dxa"/>
          </w:tcPr>
          <w:p w14:paraId="47385E8F" w14:textId="03C98D6B" w:rsidR="007D5645" w:rsidRDefault="00F14CD4" w:rsidP="007D5645">
            <w:pPr>
              <w:spacing w:before="120" w:after="0"/>
              <w:rPr>
                <w:rFonts w:eastAsia="宋体"/>
                <w:lang w:eastAsia="zh-CN"/>
              </w:rPr>
            </w:pPr>
            <w:r>
              <w:rPr>
                <w:rFonts w:eastAsia="宋体" w:hint="eastAsia"/>
                <w:lang w:eastAsia="zh-CN"/>
              </w:rPr>
              <w:t>-</w:t>
            </w:r>
            <w:r w:rsidR="00C8429A">
              <w:rPr>
                <w:rFonts w:eastAsia="宋体"/>
                <w:lang w:eastAsia="zh-CN"/>
              </w:rPr>
              <w:t>56</w:t>
            </w:r>
            <w:r>
              <w:rPr>
                <w:rFonts w:eastAsia="宋体"/>
                <w:lang w:eastAsia="zh-CN"/>
              </w:rPr>
              <w:t>.3</w:t>
            </w:r>
          </w:p>
        </w:tc>
        <w:tc>
          <w:tcPr>
            <w:tcW w:w="1559" w:type="dxa"/>
          </w:tcPr>
          <w:p w14:paraId="58906C23" w14:textId="01B40D7A" w:rsidR="007D5645" w:rsidRDefault="00F14CD4" w:rsidP="007D5645">
            <w:pPr>
              <w:spacing w:before="120" w:after="0"/>
              <w:rPr>
                <w:rFonts w:eastAsia="宋体"/>
                <w:lang w:eastAsia="zh-CN"/>
              </w:rPr>
            </w:pPr>
            <w:r>
              <w:rPr>
                <w:rFonts w:eastAsia="宋体" w:hint="eastAsia"/>
                <w:lang w:eastAsia="zh-CN"/>
              </w:rPr>
              <w:t>-</w:t>
            </w:r>
            <w:r w:rsidR="00C8429A">
              <w:rPr>
                <w:rFonts w:eastAsia="宋体"/>
                <w:lang w:eastAsia="zh-CN"/>
              </w:rPr>
              <w:t>43.8</w:t>
            </w:r>
          </w:p>
        </w:tc>
      </w:tr>
      <w:tr w:rsidR="00295AC6" w14:paraId="2C833741" w14:textId="77777777" w:rsidTr="00295AC6">
        <w:trPr>
          <w:trHeight w:val="242"/>
          <w:jc w:val="center"/>
        </w:trPr>
        <w:tc>
          <w:tcPr>
            <w:tcW w:w="2630" w:type="dxa"/>
            <w:gridSpan w:val="3"/>
            <w:vMerge w:val="restart"/>
          </w:tcPr>
          <w:p w14:paraId="078516D2" w14:textId="2CF0D101" w:rsidR="00295AC6" w:rsidRDefault="00295AC6" w:rsidP="007D5645">
            <w:pPr>
              <w:spacing w:before="120" w:after="0"/>
              <w:rPr>
                <w:rFonts w:ascii="Arial" w:hAnsi="Arial"/>
                <w:sz w:val="18"/>
              </w:rPr>
            </w:pPr>
            <w:proofErr w:type="spellStart"/>
            <w:r w:rsidRPr="00A1115A">
              <w:t>P</w:t>
            </w:r>
            <w:r w:rsidRPr="00A1115A">
              <w:rPr>
                <w:vertAlign w:val="subscript"/>
              </w:rPr>
              <w:t>interferer</w:t>
            </w:r>
            <w:proofErr w:type="spellEnd"/>
            <w:r>
              <w:t>(dBm)</w:t>
            </w:r>
          </w:p>
        </w:tc>
        <w:tc>
          <w:tcPr>
            <w:tcW w:w="902" w:type="dxa"/>
            <w:vMerge w:val="restart"/>
          </w:tcPr>
          <w:p w14:paraId="395CB258" w14:textId="77777777" w:rsidR="00295AC6" w:rsidRDefault="00295AC6" w:rsidP="007D5645">
            <w:pPr>
              <w:spacing w:before="120" w:after="0"/>
              <w:rPr>
                <w:rFonts w:eastAsia="宋体"/>
                <w:lang w:eastAsia="zh-CN"/>
              </w:rPr>
            </w:pPr>
            <w:r>
              <w:rPr>
                <w:rFonts w:eastAsia="宋体"/>
                <w:lang w:eastAsia="zh-CN"/>
              </w:rPr>
              <w:t>-50.8 +</w:t>
            </w:r>
            <w:r w:rsidRPr="00B14ED2">
              <w:rPr>
                <w:rFonts w:cs="Arial"/>
              </w:rPr>
              <w:t>Δ</w:t>
            </w:r>
            <w:r w:rsidRPr="00B14ED2">
              <w:rPr>
                <w:lang w:val="en-US"/>
              </w:rPr>
              <w:t>R</w:t>
            </w:r>
            <w:r w:rsidRPr="00B14ED2">
              <w:rPr>
                <w:sz w:val="13"/>
                <w:szCs w:val="13"/>
                <w:lang w:val="en-US"/>
              </w:rPr>
              <w:t>IBNC</w:t>
            </w:r>
          </w:p>
        </w:tc>
        <w:tc>
          <w:tcPr>
            <w:tcW w:w="768" w:type="dxa"/>
          </w:tcPr>
          <w:p w14:paraId="17C92499" w14:textId="25EEDB57" w:rsidR="00295AC6" w:rsidRDefault="00295AC6" w:rsidP="007D5645">
            <w:pPr>
              <w:spacing w:before="120" w:after="0"/>
              <w:rPr>
                <w:rFonts w:eastAsia="宋体"/>
                <w:lang w:eastAsia="zh-CN"/>
              </w:rPr>
            </w:pPr>
            <w:r>
              <w:rPr>
                <w:rFonts w:eastAsia="宋体" w:hint="eastAsia"/>
                <w:lang w:eastAsia="zh-CN"/>
              </w:rPr>
              <w:t>-</w:t>
            </w:r>
            <w:r>
              <w:rPr>
                <w:rFonts w:eastAsia="宋体"/>
                <w:lang w:eastAsia="zh-CN"/>
              </w:rPr>
              <w:t>50.8</w:t>
            </w:r>
          </w:p>
        </w:tc>
        <w:tc>
          <w:tcPr>
            <w:tcW w:w="1357" w:type="dxa"/>
            <w:vMerge w:val="restart"/>
          </w:tcPr>
          <w:p w14:paraId="1A8DBECD" w14:textId="5F56F3C0" w:rsidR="00295AC6" w:rsidRPr="00861BB9" w:rsidRDefault="00295AC6" w:rsidP="007D5645">
            <w:pPr>
              <w:spacing w:before="120" w:after="0"/>
              <w:rPr>
                <w:rFonts w:eastAsiaTheme="minorEastAsia"/>
                <w:lang w:eastAsia="zh-CN"/>
              </w:rPr>
            </w:pPr>
            <w:r w:rsidRPr="00861BB9">
              <w:rPr>
                <w:rFonts w:eastAsiaTheme="minorEastAsia" w:hint="eastAsia"/>
                <w:lang w:eastAsia="zh-CN"/>
              </w:rPr>
              <w:t>-</w:t>
            </w:r>
            <w:r w:rsidRPr="00861BB9">
              <w:rPr>
                <w:rFonts w:eastAsiaTheme="minorEastAsia"/>
                <w:lang w:eastAsia="zh-CN"/>
              </w:rPr>
              <w:t xml:space="preserve">25 </w:t>
            </w:r>
          </w:p>
        </w:tc>
        <w:tc>
          <w:tcPr>
            <w:tcW w:w="1540" w:type="dxa"/>
            <w:vMerge w:val="restart"/>
            <w:vAlign w:val="center"/>
          </w:tcPr>
          <w:p w14:paraId="4ADD814F" w14:textId="25D1F92C" w:rsidR="00295AC6" w:rsidRPr="00861BB9" w:rsidRDefault="00295AC6" w:rsidP="007D5645">
            <w:pPr>
              <w:spacing w:before="120" w:after="0"/>
              <w:rPr>
                <w:rFonts w:eastAsiaTheme="minorEastAsia"/>
                <w:lang w:eastAsia="zh-CN"/>
              </w:rPr>
            </w:pPr>
            <w:r w:rsidRPr="00861BB9">
              <w:rPr>
                <w:rFonts w:eastAsiaTheme="minorEastAsia"/>
                <w:lang w:eastAsia="zh-CN"/>
              </w:rPr>
              <w:t>-56</w:t>
            </w:r>
          </w:p>
        </w:tc>
        <w:tc>
          <w:tcPr>
            <w:tcW w:w="1559" w:type="dxa"/>
            <w:vMerge w:val="restart"/>
          </w:tcPr>
          <w:p w14:paraId="2EB68E70" w14:textId="0350E075" w:rsidR="00295AC6" w:rsidRDefault="00295AC6" w:rsidP="007D5645">
            <w:pPr>
              <w:spacing w:before="120" w:after="0"/>
              <w:rPr>
                <w:rFonts w:eastAsia="宋体"/>
                <w:lang w:eastAsia="zh-CN"/>
              </w:rPr>
            </w:pPr>
            <w:r w:rsidRPr="00A1115A">
              <w:t>-44</w:t>
            </w:r>
          </w:p>
        </w:tc>
      </w:tr>
      <w:tr w:rsidR="00295AC6" w14:paraId="3AB6E653" w14:textId="77777777" w:rsidTr="00295AC6">
        <w:trPr>
          <w:trHeight w:val="241"/>
          <w:jc w:val="center"/>
        </w:trPr>
        <w:tc>
          <w:tcPr>
            <w:tcW w:w="2630" w:type="dxa"/>
            <w:gridSpan w:val="3"/>
            <w:vMerge/>
          </w:tcPr>
          <w:p w14:paraId="0C65C6E1" w14:textId="77777777" w:rsidR="00295AC6" w:rsidRPr="00A1115A" w:rsidRDefault="00295AC6" w:rsidP="007D5645">
            <w:pPr>
              <w:spacing w:before="120" w:after="0"/>
            </w:pPr>
          </w:p>
        </w:tc>
        <w:tc>
          <w:tcPr>
            <w:tcW w:w="902" w:type="dxa"/>
            <w:vMerge/>
          </w:tcPr>
          <w:p w14:paraId="378B5CD0" w14:textId="77777777" w:rsidR="00295AC6" w:rsidRDefault="00295AC6" w:rsidP="007D5645">
            <w:pPr>
              <w:spacing w:before="120" w:after="0"/>
              <w:rPr>
                <w:rFonts w:eastAsia="宋体"/>
                <w:lang w:eastAsia="zh-CN"/>
              </w:rPr>
            </w:pPr>
          </w:p>
        </w:tc>
        <w:tc>
          <w:tcPr>
            <w:tcW w:w="768" w:type="dxa"/>
          </w:tcPr>
          <w:p w14:paraId="78745E71" w14:textId="14AEFB82" w:rsidR="00295AC6" w:rsidRDefault="00295AC6" w:rsidP="007D5645">
            <w:pPr>
              <w:spacing w:before="120" w:after="0"/>
              <w:rPr>
                <w:rFonts w:eastAsia="宋体"/>
                <w:lang w:eastAsia="zh-CN"/>
              </w:rPr>
            </w:pPr>
            <w:r>
              <w:rPr>
                <w:rFonts w:eastAsia="宋体" w:hint="eastAsia"/>
                <w:lang w:eastAsia="zh-CN"/>
              </w:rPr>
              <w:t>-</w:t>
            </w:r>
            <w:r>
              <w:rPr>
                <w:rFonts w:eastAsia="宋体"/>
                <w:lang w:eastAsia="zh-CN"/>
              </w:rPr>
              <w:t>25.8</w:t>
            </w:r>
          </w:p>
        </w:tc>
        <w:tc>
          <w:tcPr>
            <w:tcW w:w="1357" w:type="dxa"/>
            <w:vMerge/>
          </w:tcPr>
          <w:p w14:paraId="23580ED0" w14:textId="77777777" w:rsidR="00295AC6" w:rsidRPr="00861BB9" w:rsidRDefault="00295AC6" w:rsidP="007D5645">
            <w:pPr>
              <w:spacing w:before="120" w:after="0"/>
              <w:rPr>
                <w:rFonts w:eastAsiaTheme="minorEastAsia"/>
                <w:lang w:eastAsia="zh-CN"/>
              </w:rPr>
            </w:pPr>
          </w:p>
        </w:tc>
        <w:tc>
          <w:tcPr>
            <w:tcW w:w="1540" w:type="dxa"/>
            <w:vMerge/>
            <w:vAlign w:val="center"/>
          </w:tcPr>
          <w:p w14:paraId="043CFB7C" w14:textId="77777777" w:rsidR="00295AC6" w:rsidRPr="00861BB9" w:rsidRDefault="00295AC6" w:rsidP="007D5645">
            <w:pPr>
              <w:spacing w:before="120" w:after="0"/>
              <w:rPr>
                <w:rFonts w:eastAsiaTheme="minorEastAsia"/>
                <w:lang w:eastAsia="zh-CN"/>
              </w:rPr>
            </w:pPr>
          </w:p>
        </w:tc>
        <w:tc>
          <w:tcPr>
            <w:tcW w:w="1559" w:type="dxa"/>
            <w:vMerge/>
          </w:tcPr>
          <w:p w14:paraId="3288872F" w14:textId="77777777" w:rsidR="00295AC6" w:rsidRPr="00A1115A" w:rsidRDefault="00295AC6" w:rsidP="007D5645">
            <w:pPr>
              <w:spacing w:before="120" w:after="0"/>
            </w:pPr>
          </w:p>
        </w:tc>
      </w:tr>
      <w:tr w:rsidR="007D5645" w14:paraId="4384D49A" w14:textId="77777777" w:rsidTr="00295AC6">
        <w:trPr>
          <w:jc w:val="center"/>
        </w:trPr>
        <w:tc>
          <w:tcPr>
            <w:tcW w:w="1455" w:type="dxa"/>
            <w:vMerge w:val="restart"/>
          </w:tcPr>
          <w:p w14:paraId="5F3198AF" w14:textId="64D7AFD2" w:rsidR="007D5645" w:rsidRPr="00F75DC5" w:rsidRDefault="002044D6" w:rsidP="007D5645">
            <w:pPr>
              <w:spacing w:before="120" w:after="0"/>
            </w:pPr>
            <w:proofErr w:type="spellStart"/>
            <w:r w:rsidRPr="00A1115A">
              <w:t>P</w:t>
            </w:r>
            <w:r w:rsidRPr="00A1115A">
              <w:rPr>
                <w:vertAlign w:val="subscript"/>
              </w:rPr>
              <w:t>interferer</w:t>
            </w:r>
            <w:proofErr w:type="spellEnd"/>
            <w:r>
              <w:rPr>
                <w:rFonts w:ascii="Arial" w:hAnsi="Arial"/>
                <w:sz w:val="18"/>
              </w:rPr>
              <w:t xml:space="preserve"> </w:t>
            </w:r>
            <w:r w:rsidR="00CE130C">
              <w:rPr>
                <w:rFonts w:ascii="Arial" w:hAnsi="Arial"/>
                <w:sz w:val="18"/>
              </w:rPr>
              <w:t>-</w:t>
            </w:r>
            <w:r w:rsidR="007D5645">
              <w:rPr>
                <w:rFonts w:ascii="Arial" w:hAnsi="Arial"/>
                <w:sz w:val="18"/>
              </w:rPr>
              <w:t>(</w:t>
            </w:r>
            <w:proofErr w:type="spellStart"/>
            <w:r w:rsidR="007D5645">
              <w:rPr>
                <w:rFonts w:ascii="Arial" w:hAnsi="Arial"/>
                <w:sz w:val="18"/>
              </w:rPr>
              <w:t>P</w:t>
            </w:r>
            <w:r w:rsidR="007D5645" w:rsidRPr="00F75DC5">
              <w:rPr>
                <w:rFonts w:ascii="Arial" w:hAnsi="Arial"/>
                <w:sz w:val="18"/>
                <w:vertAlign w:val="subscript"/>
              </w:rPr>
              <w:t>wanted</w:t>
            </w:r>
            <w:r w:rsidR="007D5645">
              <w:rPr>
                <w:rFonts w:ascii="Arial" w:hAnsi="Arial"/>
                <w:sz w:val="18"/>
              </w:rPr>
              <w:t>+P</w:t>
            </w:r>
            <w:r w:rsidR="007D5645" w:rsidRPr="00F75DC5">
              <w:rPr>
                <w:rFonts w:ascii="Arial" w:hAnsi="Arial"/>
                <w:sz w:val="18"/>
                <w:vertAlign w:val="subscript"/>
              </w:rPr>
              <w:t>image</w:t>
            </w:r>
            <w:proofErr w:type="spellEnd"/>
            <w:r w:rsidR="007D5645">
              <w:rPr>
                <w:rFonts w:ascii="Arial" w:hAnsi="Arial"/>
                <w:sz w:val="18"/>
              </w:rPr>
              <w:t>)</w:t>
            </w:r>
            <w:r w:rsidR="007D5645" w:rsidRPr="00A1115A">
              <w:t xml:space="preserve"> </w:t>
            </w:r>
            <w:r w:rsidR="007D5645" w:rsidRPr="00861BB9">
              <w:t>(dB)</w:t>
            </w:r>
          </w:p>
        </w:tc>
        <w:tc>
          <w:tcPr>
            <w:tcW w:w="1175" w:type="dxa"/>
            <w:gridSpan w:val="2"/>
          </w:tcPr>
          <w:p w14:paraId="48456886" w14:textId="0F35170D" w:rsidR="007D5645" w:rsidRPr="00F75DC5" w:rsidRDefault="007D5645" w:rsidP="007D5645">
            <w:pPr>
              <w:spacing w:before="120" w:after="0"/>
            </w:pPr>
            <w:r w:rsidRPr="00B14ED2">
              <w:rPr>
                <w:rFonts w:cs="Arial"/>
              </w:rPr>
              <w:t>Δ</w:t>
            </w:r>
            <w:r w:rsidRPr="00B14ED2">
              <w:rPr>
                <w:lang w:val="en-US"/>
              </w:rPr>
              <w:t>R</w:t>
            </w:r>
            <w:r w:rsidRPr="007D5645">
              <w:rPr>
                <w:sz w:val="18"/>
                <w:szCs w:val="18"/>
                <w:vertAlign w:val="subscript"/>
                <w:lang w:val="en-US"/>
              </w:rPr>
              <w:t>IBNC</w:t>
            </w:r>
            <w:r w:rsidRPr="007D5645">
              <w:rPr>
                <w:sz w:val="18"/>
                <w:szCs w:val="18"/>
                <w:lang w:val="en-US"/>
              </w:rPr>
              <w:t xml:space="preserve">=0 </w:t>
            </w:r>
          </w:p>
        </w:tc>
        <w:tc>
          <w:tcPr>
            <w:tcW w:w="1670" w:type="dxa"/>
            <w:gridSpan w:val="2"/>
          </w:tcPr>
          <w:p w14:paraId="29C7BB3E" w14:textId="418100C7" w:rsidR="007D5645" w:rsidRDefault="007D5645" w:rsidP="007D5645">
            <w:pPr>
              <w:spacing w:before="120" w:after="0"/>
              <w:rPr>
                <w:rFonts w:eastAsia="宋体"/>
                <w:lang w:eastAsia="zh-CN"/>
              </w:rPr>
            </w:pPr>
            <w:r>
              <w:rPr>
                <w:rFonts w:eastAsia="宋体" w:hint="eastAsia"/>
                <w:lang w:eastAsia="zh-CN"/>
              </w:rPr>
              <w:t>2</w:t>
            </w:r>
            <w:r>
              <w:rPr>
                <w:rFonts w:eastAsia="宋体"/>
                <w:lang w:eastAsia="zh-CN"/>
              </w:rPr>
              <w:t>2.2</w:t>
            </w:r>
          </w:p>
        </w:tc>
        <w:tc>
          <w:tcPr>
            <w:tcW w:w="1357" w:type="dxa"/>
            <w:vMerge w:val="restart"/>
          </w:tcPr>
          <w:p w14:paraId="6E66F5D7" w14:textId="794F726F" w:rsidR="007D5645" w:rsidRPr="005C6D83" w:rsidRDefault="007D5645" w:rsidP="007D5645">
            <w:pPr>
              <w:spacing w:before="120" w:after="0"/>
              <w:rPr>
                <w:rFonts w:eastAsia="宋体"/>
                <w:lang w:eastAsia="zh-CN"/>
              </w:rPr>
            </w:pPr>
            <w:r w:rsidRPr="005C6D83">
              <w:rPr>
                <w:rFonts w:eastAsia="宋体"/>
                <w:lang w:eastAsia="zh-CN"/>
              </w:rPr>
              <w:t>22.2</w:t>
            </w:r>
          </w:p>
        </w:tc>
        <w:tc>
          <w:tcPr>
            <w:tcW w:w="1540" w:type="dxa"/>
            <w:vAlign w:val="center"/>
          </w:tcPr>
          <w:p w14:paraId="7EF21B68" w14:textId="77E61810" w:rsidR="007D5645" w:rsidRPr="005C6D83" w:rsidRDefault="007D5645" w:rsidP="007D5645">
            <w:pPr>
              <w:spacing w:after="0"/>
              <w:rPr>
                <w:rFonts w:eastAsia="宋体"/>
                <w:lang w:eastAsia="zh-CN"/>
              </w:rPr>
            </w:pPr>
            <w:r w:rsidRPr="005C6D83">
              <w:rPr>
                <w:rFonts w:eastAsia="宋体"/>
                <w:lang w:eastAsia="zh-CN"/>
              </w:rPr>
              <w:t>22</w:t>
            </w:r>
          </w:p>
        </w:tc>
        <w:tc>
          <w:tcPr>
            <w:tcW w:w="1559" w:type="dxa"/>
          </w:tcPr>
          <w:p w14:paraId="291270F9" w14:textId="22CBA0FB" w:rsidR="007D5645" w:rsidRPr="005C6D83" w:rsidRDefault="007D5645" w:rsidP="007D5645">
            <w:pPr>
              <w:spacing w:before="120" w:after="0"/>
              <w:rPr>
                <w:rFonts w:eastAsia="宋体"/>
                <w:lang w:eastAsia="zh-CN"/>
              </w:rPr>
            </w:pPr>
            <w:r w:rsidRPr="005C6D83">
              <w:rPr>
                <w:rFonts w:eastAsia="宋体" w:hint="eastAsia"/>
                <w:lang w:eastAsia="zh-CN"/>
              </w:rPr>
              <w:t>2</w:t>
            </w:r>
            <w:r w:rsidRPr="005C6D83">
              <w:rPr>
                <w:rFonts w:eastAsia="宋体"/>
                <w:lang w:eastAsia="zh-CN"/>
              </w:rPr>
              <w:t>4.8</w:t>
            </w:r>
          </w:p>
        </w:tc>
      </w:tr>
      <w:tr w:rsidR="007D5645" w14:paraId="52E32FF7" w14:textId="77777777" w:rsidTr="00295AC6">
        <w:trPr>
          <w:jc w:val="center"/>
        </w:trPr>
        <w:tc>
          <w:tcPr>
            <w:tcW w:w="1455" w:type="dxa"/>
            <w:vMerge/>
          </w:tcPr>
          <w:p w14:paraId="790617D2" w14:textId="77777777" w:rsidR="007D5645" w:rsidRDefault="007D5645" w:rsidP="007D5645">
            <w:pPr>
              <w:spacing w:before="120" w:after="0"/>
              <w:rPr>
                <w:rFonts w:ascii="Arial" w:hAnsi="Arial"/>
                <w:sz w:val="18"/>
              </w:rPr>
            </w:pPr>
          </w:p>
        </w:tc>
        <w:tc>
          <w:tcPr>
            <w:tcW w:w="1175" w:type="dxa"/>
            <w:gridSpan w:val="2"/>
          </w:tcPr>
          <w:p w14:paraId="79CCD37D" w14:textId="1EB22927" w:rsidR="007D5645" w:rsidRPr="00F75DC5" w:rsidRDefault="007D5645" w:rsidP="007D5645">
            <w:pPr>
              <w:spacing w:before="120" w:after="0"/>
            </w:pPr>
            <w:r w:rsidRPr="00B14ED2">
              <w:rPr>
                <w:rFonts w:cs="Arial"/>
              </w:rPr>
              <w:t>Δ</w:t>
            </w:r>
            <w:r w:rsidRPr="00B14ED2">
              <w:rPr>
                <w:lang w:val="en-US"/>
              </w:rPr>
              <w:t>R</w:t>
            </w:r>
            <w:r w:rsidRPr="007D5645">
              <w:rPr>
                <w:sz w:val="18"/>
                <w:szCs w:val="18"/>
                <w:vertAlign w:val="subscript"/>
                <w:lang w:val="en-US"/>
              </w:rPr>
              <w:t>IBNC</w:t>
            </w:r>
            <w:r w:rsidRPr="007D5645">
              <w:rPr>
                <w:sz w:val="18"/>
                <w:szCs w:val="18"/>
                <w:lang w:val="en-US"/>
              </w:rPr>
              <w:t>=</w:t>
            </w:r>
            <w:r>
              <w:rPr>
                <w:sz w:val="18"/>
                <w:szCs w:val="18"/>
                <w:lang w:val="en-US"/>
              </w:rPr>
              <w:t>2</w:t>
            </w:r>
            <w:r w:rsidR="00C8429A">
              <w:rPr>
                <w:sz w:val="18"/>
                <w:szCs w:val="18"/>
                <w:lang w:val="en-US"/>
              </w:rPr>
              <w:t>5</w:t>
            </w:r>
          </w:p>
        </w:tc>
        <w:tc>
          <w:tcPr>
            <w:tcW w:w="1670" w:type="dxa"/>
            <w:gridSpan w:val="2"/>
          </w:tcPr>
          <w:p w14:paraId="41DA5A85" w14:textId="719A6ED0" w:rsidR="007D5645" w:rsidRDefault="007D5645" w:rsidP="007D5645">
            <w:pPr>
              <w:spacing w:before="120" w:after="0"/>
              <w:rPr>
                <w:rFonts w:eastAsia="宋体"/>
                <w:lang w:eastAsia="zh-CN"/>
              </w:rPr>
            </w:pPr>
            <w:r>
              <w:rPr>
                <w:rFonts w:eastAsia="宋体"/>
                <w:lang w:eastAsia="zh-CN"/>
              </w:rPr>
              <w:t>2</w:t>
            </w:r>
            <w:r w:rsidR="00295AC6">
              <w:rPr>
                <w:rFonts w:eastAsia="宋体"/>
                <w:lang w:eastAsia="zh-CN"/>
              </w:rPr>
              <w:t>2</w:t>
            </w:r>
            <w:r>
              <w:rPr>
                <w:rFonts w:eastAsia="宋体"/>
                <w:lang w:eastAsia="zh-CN"/>
              </w:rPr>
              <w:t>.2</w:t>
            </w:r>
          </w:p>
        </w:tc>
        <w:tc>
          <w:tcPr>
            <w:tcW w:w="1357" w:type="dxa"/>
            <w:vMerge/>
          </w:tcPr>
          <w:p w14:paraId="70CF80BF" w14:textId="77777777" w:rsidR="007D5645" w:rsidRPr="005C6D83" w:rsidRDefault="007D5645" w:rsidP="007D5645">
            <w:pPr>
              <w:spacing w:before="120" w:after="0"/>
              <w:rPr>
                <w:rFonts w:eastAsia="宋体"/>
                <w:lang w:eastAsia="zh-CN"/>
              </w:rPr>
            </w:pPr>
          </w:p>
        </w:tc>
        <w:tc>
          <w:tcPr>
            <w:tcW w:w="1540" w:type="dxa"/>
            <w:vAlign w:val="center"/>
          </w:tcPr>
          <w:p w14:paraId="638B16D2" w14:textId="07047802" w:rsidR="007D5645" w:rsidRPr="005C6D83" w:rsidRDefault="00C8429A" w:rsidP="007D5645">
            <w:pPr>
              <w:spacing w:after="0"/>
              <w:rPr>
                <w:rFonts w:eastAsia="宋体"/>
                <w:lang w:eastAsia="zh-CN"/>
              </w:rPr>
            </w:pPr>
            <w:r>
              <w:rPr>
                <w:rFonts w:eastAsia="宋体"/>
                <w:lang w:eastAsia="zh-CN"/>
              </w:rPr>
              <w:t>0</w:t>
            </w:r>
            <w:r w:rsidR="00F14CD4">
              <w:rPr>
                <w:rFonts w:eastAsia="宋体"/>
                <w:lang w:eastAsia="zh-CN"/>
              </w:rPr>
              <w:t>.3</w:t>
            </w:r>
          </w:p>
        </w:tc>
        <w:tc>
          <w:tcPr>
            <w:tcW w:w="1559" w:type="dxa"/>
          </w:tcPr>
          <w:p w14:paraId="69F764CE" w14:textId="1DE4FAFE" w:rsidR="007D5645" w:rsidRPr="005C6D83" w:rsidRDefault="0008594D" w:rsidP="007D5645">
            <w:pPr>
              <w:spacing w:before="120" w:after="0"/>
              <w:rPr>
                <w:rFonts w:eastAsia="宋体"/>
                <w:lang w:eastAsia="zh-CN"/>
              </w:rPr>
            </w:pPr>
            <w:r>
              <w:rPr>
                <w:rFonts w:eastAsia="宋体"/>
                <w:lang w:eastAsia="zh-CN"/>
              </w:rPr>
              <w:t>-0.2</w:t>
            </w:r>
          </w:p>
        </w:tc>
      </w:tr>
    </w:tbl>
    <w:p w14:paraId="1ED56538" w14:textId="5153B007" w:rsidR="00F14CD4" w:rsidRDefault="00F14CD4" w:rsidP="00383609">
      <w:pPr>
        <w:spacing w:before="120" w:after="0"/>
        <w:rPr>
          <w:rFonts w:eastAsiaTheme="minorEastAsia"/>
          <w:lang w:eastAsia="zh-CN"/>
        </w:rPr>
      </w:pPr>
      <w:r>
        <w:rPr>
          <w:rFonts w:eastAsiaTheme="minorEastAsia"/>
          <w:lang w:eastAsia="zh-CN"/>
        </w:rPr>
        <w:t>Based on the calculation of Table 2-5, it can get:</w:t>
      </w:r>
    </w:p>
    <w:p w14:paraId="1294CA8C" w14:textId="0B29B3BC" w:rsidR="00F14CD4" w:rsidRPr="00F14CD4" w:rsidRDefault="00F14CD4" w:rsidP="00F14CD4">
      <w:pPr>
        <w:pStyle w:val="af6"/>
        <w:numPr>
          <w:ilvl w:val="0"/>
          <w:numId w:val="41"/>
        </w:numPr>
        <w:spacing w:before="120" w:after="0"/>
        <w:rPr>
          <w:rFonts w:ascii="Times New Roman" w:eastAsiaTheme="minorEastAsia" w:hAnsi="Times New Roman"/>
          <w:sz w:val="20"/>
          <w:szCs w:val="20"/>
          <w:lang w:eastAsia="zh-CN"/>
        </w:rPr>
      </w:pPr>
      <w:r w:rsidRPr="00F14CD4">
        <w:rPr>
          <w:rFonts w:ascii="Times New Roman" w:eastAsiaTheme="minorEastAsia" w:hAnsi="Times New Roman"/>
          <w:sz w:val="20"/>
          <w:szCs w:val="20"/>
          <w:lang w:eastAsia="zh-CN"/>
        </w:rPr>
        <w:t xml:space="preserve">For ACS, </w:t>
      </w:r>
      <w:r w:rsidRPr="00F14CD4">
        <w:rPr>
          <w:rFonts w:ascii="Times New Roman" w:hAnsi="Times New Roman"/>
          <w:bCs/>
          <w:iCs/>
          <w:sz w:val="20"/>
          <w:szCs w:val="20"/>
        </w:rPr>
        <w:t xml:space="preserve">the power ratio of interference to wanted signal power </w:t>
      </w:r>
      <w:r>
        <w:rPr>
          <w:rFonts w:ascii="Times New Roman" w:hAnsi="Times New Roman"/>
          <w:bCs/>
          <w:iCs/>
          <w:sz w:val="20"/>
          <w:szCs w:val="20"/>
        </w:rPr>
        <w:t>is independent of</w:t>
      </w:r>
      <w:r w:rsidRPr="00F14CD4">
        <w:rPr>
          <w:rFonts w:ascii="Times New Roman" w:hAnsi="Times New Roman"/>
          <w:bCs/>
          <w:iCs/>
          <w:sz w:val="20"/>
          <w:szCs w:val="20"/>
        </w:rPr>
        <w:t xml:space="preserve"> </w:t>
      </w:r>
      <w:r w:rsidRPr="00F14CD4">
        <w:rPr>
          <w:rFonts w:ascii="Times New Roman" w:hAnsi="Times New Roman"/>
          <w:sz w:val="20"/>
          <w:szCs w:val="20"/>
        </w:rPr>
        <w:t>ΔR</w:t>
      </w:r>
      <w:r w:rsidRPr="00F14CD4">
        <w:rPr>
          <w:rFonts w:ascii="Times New Roman" w:hAnsi="Times New Roman"/>
          <w:sz w:val="20"/>
          <w:szCs w:val="20"/>
          <w:vertAlign w:val="subscript"/>
        </w:rPr>
        <w:t>IBNC</w:t>
      </w:r>
      <w:r w:rsidRPr="00F14CD4">
        <w:rPr>
          <w:rFonts w:ascii="Times New Roman" w:hAnsi="Times New Roman"/>
          <w:bCs/>
          <w:iCs/>
          <w:sz w:val="20"/>
          <w:szCs w:val="20"/>
        </w:rPr>
        <w:t xml:space="preserve">, it only depends on the </w:t>
      </w:r>
      <w:r w:rsidRPr="00F14CD4">
        <w:rPr>
          <w:rFonts w:ascii="Times New Roman" w:eastAsia="宋体" w:hAnsi="Times New Roman"/>
          <w:sz w:val="20"/>
          <w:szCs w:val="20"/>
          <w:lang w:eastAsia="zh-CN"/>
        </w:rPr>
        <w:t>receiver image rejection.</w:t>
      </w:r>
    </w:p>
    <w:p w14:paraId="6AAE4AAB" w14:textId="5C499667" w:rsidR="00F14CD4" w:rsidRPr="005E03D2" w:rsidRDefault="00F14CD4" w:rsidP="00F14CD4">
      <w:pPr>
        <w:pStyle w:val="af6"/>
        <w:numPr>
          <w:ilvl w:val="0"/>
          <w:numId w:val="41"/>
        </w:numPr>
        <w:spacing w:before="120" w:after="0"/>
        <w:rPr>
          <w:rFonts w:ascii="Times New Roman" w:eastAsiaTheme="minorEastAsia" w:hAnsi="Times New Roman"/>
          <w:sz w:val="20"/>
          <w:szCs w:val="20"/>
          <w:lang w:eastAsia="zh-CN"/>
        </w:rPr>
      </w:pPr>
      <w:r>
        <w:rPr>
          <w:rFonts w:ascii="Times New Roman" w:eastAsia="宋体" w:hAnsi="Times New Roman" w:hint="eastAsia"/>
          <w:sz w:val="20"/>
          <w:szCs w:val="20"/>
          <w:lang w:eastAsia="zh-CN"/>
        </w:rPr>
        <w:t>F</w:t>
      </w:r>
      <w:r>
        <w:rPr>
          <w:rFonts w:ascii="Times New Roman" w:eastAsia="宋体" w:hAnsi="Times New Roman"/>
          <w:sz w:val="20"/>
          <w:szCs w:val="20"/>
          <w:lang w:eastAsia="zh-CN"/>
        </w:rPr>
        <w:t xml:space="preserve">or IBB, </w:t>
      </w:r>
      <w:r w:rsidRPr="00F14CD4">
        <w:rPr>
          <w:rFonts w:ascii="Times New Roman" w:hAnsi="Times New Roman"/>
          <w:bCs/>
          <w:iCs/>
          <w:sz w:val="20"/>
          <w:szCs w:val="20"/>
        </w:rPr>
        <w:t>the power ratio of interference to wanted signal power</w:t>
      </w:r>
      <w:r>
        <w:rPr>
          <w:rFonts w:ascii="Times New Roman" w:hAnsi="Times New Roman"/>
          <w:bCs/>
          <w:iCs/>
          <w:sz w:val="20"/>
          <w:szCs w:val="20"/>
        </w:rPr>
        <w:t xml:space="preserve"> </w:t>
      </w:r>
      <w:r w:rsidR="002044D6">
        <w:rPr>
          <w:rFonts w:ascii="Times New Roman" w:hAnsi="Times New Roman"/>
          <w:bCs/>
          <w:iCs/>
          <w:sz w:val="20"/>
          <w:szCs w:val="20"/>
        </w:rPr>
        <w:t>are</w:t>
      </w:r>
      <w:r w:rsidRPr="00F14CD4">
        <w:rPr>
          <w:rFonts w:ascii="Times New Roman" w:hAnsi="Times New Roman"/>
          <w:bCs/>
          <w:iCs/>
          <w:sz w:val="20"/>
          <w:szCs w:val="20"/>
        </w:rPr>
        <w:t xml:space="preserve"> related</w:t>
      </w:r>
      <w:r>
        <w:rPr>
          <w:rFonts w:ascii="Times New Roman" w:hAnsi="Times New Roman"/>
          <w:bCs/>
          <w:iCs/>
          <w:sz w:val="20"/>
          <w:szCs w:val="20"/>
        </w:rPr>
        <w:t xml:space="preserve"> to</w:t>
      </w:r>
      <w:r w:rsidR="002044D6" w:rsidRPr="002044D6">
        <w:rPr>
          <w:rFonts w:ascii="Times New Roman" w:eastAsia="宋体" w:hAnsi="Times New Roman"/>
          <w:sz w:val="20"/>
          <w:szCs w:val="20"/>
          <w:lang w:eastAsia="zh-CN"/>
        </w:rPr>
        <w:t xml:space="preserve"> </w:t>
      </w:r>
      <w:r w:rsidR="002044D6">
        <w:rPr>
          <w:rFonts w:ascii="Times New Roman" w:eastAsia="宋体" w:hAnsi="Times New Roman"/>
          <w:sz w:val="20"/>
          <w:szCs w:val="20"/>
          <w:lang w:eastAsia="zh-CN"/>
        </w:rPr>
        <w:t xml:space="preserve">both od </w:t>
      </w:r>
      <w:r w:rsidR="002044D6" w:rsidRPr="00F14CD4">
        <w:rPr>
          <w:rFonts w:ascii="Times New Roman" w:eastAsia="宋体" w:hAnsi="Times New Roman"/>
          <w:sz w:val="20"/>
          <w:szCs w:val="20"/>
          <w:lang w:eastAsia="zh-CN"/>
        </w:rPr>
        <w:t>receiver image rejection</w:t>
      </w:r>
      <w:r w:rsidR="002044D6">
        <w:rPr>
          <w:rFonts w:ascii="Times New Roman" w:eastAsia="宋体" w:hAnsi="Times New Roman"/>
          <w:sz w:val="20"/>
          <w:szCs w:val="20"/>
          <w:lang w:eastAsia="zh-CN"/>
        </w:rPr>
        <w:t xml:space="preserve"> and</w:t>
      </w:r>
      <w:r w:rsidRPr="00F14CD4">
        <w:rPr>
          <w:rFonts w:ascii="Times New Roman" w:hAnsi="Times New Roman"/>
          <w:bCs/>
          <w:iCs/>
          <w:sz w:val="20"/>
          <w:szCs w:val="20"/>
        </w:rPr>
        <w:t xml:space="preserve"> </w:t>
      </w:r>
      <w:r w:rsidRPr="00F14CD4">
        <w:rPr>
          <w:rFonts w:ascii="Times New Roman" w:hAnsi="Times New Roman"/>
          <w:sz w:val="20"/>
          <w:szCs w:val="20"/>
        </w:rPr>
        <w:t>ΔR</w:t>
      </w:r>
      <w:r w:rsidRPr="00F14CD4">
        <w:rPr>
          <w:rFonts w:ascii="Times New Roman" w:hAnsi="Times New Roman"/>
          <w:sz w:val="20"/>
          <w:szCs w:val="20"/>
          <w:vertAlign w:val="subscript"/>
        </w:rPr>
        <w:t>IBNC</w:t>
      </w:r>
      <w:r w:rsidR="002044D6">
        <w:rPr>
          <w:rFonts w:ascii="Times New Roman" w:hAnsi="Times New Roman"/>
          <w:sz w:val="20"/>
          <w:szCs w:val="20"/>
        </w:rPr>
        <w:t>.</w:t>
      </w:r>
    </w:p>
    <w:p w14:paraId="0E1BDBDE" w14:textId="08B651F7" w:rsidR="005E03D2" w:rsidRPr="00F14CD4" w:rsidRDefault="005E03D2" w:rsidP="00F14CD4">
      <w:pPr>
        <w:pStyle w:val="af6"/>
        <w:numPr>
          <w:ilvl w:val="0"/>
          <w:numId w:val="41"/>
        </w:numPr>
        <w:spacing w:before="120" w:after="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IBB, the worst case is </w:t>
      </w:r>
      <w:proofErr w:type="spellStart"/>
      <w:r>
        <w:rPr>
          <w:rFonts w:ascii="Arial" w:hAnsi="Arial"/>
          <w:sz w:val="18"/>
        </w:rPr>
        <w:t>P</w:t>
      </w:r>
      <w:r w:rsidRPr="00F75DC5">
        <w:rPr>
          <w:rFonts w:ascii="Arial" w:hAnsi="Arial"/>
          <w:sz w:val="18"/>
          <w:vertAlign w:val="subscript"/>
        </w:rPr>
        <w:t>wanted</w:t>
      </w:r>
      <w:r>
        <w:rPr>
          <w:rFonts w:ascii="Arial" w:hAnsi="Arial"/>
          <w:sz w:val="18"/>
        </w:rPr>
        <w:t>+P</w:t>
      </w:r>
      <w:r w:rsidRPr="00F75DC5">
        <w:rPr>
          <w:rFonts w:ascii="Arial" w:hAnsi="Arial"/>
          <w:sz w:val="18"/>
          <w:vertAlign w:val="subscript"/>
        </w:rPr>
        <w:t>image</w:t>
      </w:r>
      <w:proofErr w:type="spellEnd"/>
      <w:r>
        <w:rPr>
          <w:rFonts w:ascii="Arial" w:hAnsi="Arial"/>
          <w:sz w:val="18"/>
        </w:rPr>
        <w:t xml:space="preserve"> equals to </w:t>
      </w:r>
      <w:proofErr w:type="spellStart"/>
      <w:r w:rsidRPr="00A1115A">
        <w:t>P</w:t>
      </w:r>
      <w:r w:rsidRPr="00A1115A">
        <w:rPr>
          <w:vertAlign w:val="subscript"/>
        </w:rPr>
        <w:t>interferer</w:t>
      </w:r>
      <w:proofErr w:type="spellEnd"/>
      <w:r>
        <w:t xml:space="preserve">, </w:t>
      </w:r>
      <w:r w:rsidRPr="00F14CD4">
        <w:rPr>
          <w:rFonts w:ascii="Times New Roman" w:hAnsi="Times New Roman"/>
          <w:bCs/>
          <w:iCs/>
          <w:sz w:val="20"/>
          <w:szCs w:val="20"/>
        </w:rPr>
        <w:t>the power ratio of interference to wanted signal power</w:t>
      </w:r>
      <w:r>
        <w:rPr>
          <w:rFonts w:ascii="Times New Roman" w:hAnsi="Times New Roman"/>
          <w:bCs/>
          <w:iCs/>
          <w:sz w:val="20"/>
          <w:szCs w:val="20"/>
        </w:rPr>
        <w:t xml:space="preserve"> is 0dB.</w:t>
      </w:r>
    </w:p>
    <w:p w14:paraId="4E345B91" w14:textId="0304DFD5" w:rsidR="002044D6" w:rsidRPr="002044D6" w:rsidRDefault="002044D6" w:rsidP="00383609">
      <w:pPr>
        <w:spacing w:before="120" w:after="0"/>
        <w:rPr>
          <w:rFonts w:eastAsiaTheme="minorEastAsia"/>
          <w:b/>
          <w:bCs/>
          <w:lang w:eastAsia="zh-CN"/>
        </w:rPr>
      </w:pPr>
      <w:r w:rsidRPr="002044D6">
        <w:rPr>
          <w:rFonts w:eastAsiaTheme="minorEastAsia" w:hint="eastAsia"/>
          <w:b/>
          <w:bCs/>
          <w:lang w:eastAsia="zh-CN"/>
        </w:rPr>
        <w:lastRenderedPageBreak/>
        <w:t>O</w:t>
      </w:r>
      <w:r w:rsidRPr="002044D6">
        <w:rPr>
          <w:rFonts w:eastAsiaTheme="minorEastAsia"/>
          <w:b/>
          <w:bCs/>
          <w:lang w:eastAsia="zh-CN"/>
        </w:rPr>
        <w:t xml:space="preserve">bservation </w:t>
      </w:r>
      <w:r w:rsidR="004E14BD">
        <w:rPr>
          <w:rFonts w:eastAsiaTheme="minorEastAsia"/>
          <w:b/>
          <w:bCs/>
          <w:lang w:eastAsia="zh-CN"/>
        </w:rPr>
        <w:t>2</w:t>
      </w:r>
      <w:r w:rsidRPr="002044D6">
        <w:rPr>
          <w:rFonts w:eastAsiaTheme="minorEastAsia"/>
          <w:b/>
          <w:bCs/>
          <w:lang w:eastAsia="zh-CN"/>
        </w:rPr>
        <w:t xml:space="preserve">: </w:t>
      </w:r>
      <w:r w:rsidRPr="002044D6">
        <w:rPr>
          <w:b/>
          <w:bCs/>
          <w:iCs/>
        </w:rPr>
        <w:t>For image of in-gap interference (ACS/IBB) overlap with wanted CC</w:t>
      </w:r>
    </w:p>
    <w:p w14:paraId="033D02F5" w14:textId="647639F8" w:rsidR="002044D6" w:rsidRPr="000A5012" w:rsidRDefault="002044D6" w:rsidP="002044D6">
      <w:pPr>
        <w:pStyle w:val="af6"/>
        <w:numPr>
          <w:ilvl w:val="0"/>
          <w:numId w:val="41"/>
        </w:numPr>
        <w:spacing w:before="120" w:after="0"/>
        <w:rPr>
          <w:rFonts w:ascii="Times New Roman" w:eastAsiaTheme="minorEastAsia" w:hAnsi="Times New Roman"/>
          <w:b/>
          <w:bCs/>
          <w:sz w:val="20"/>
          <w:szCs w:val="20"/>
          <w:lang w:eastAsia="zh-CN"/>
        </w:rPr>
      </w:pPr>
      <w:r w:rsidRPr="002044D6">
        <w:rPr>
          <w:rFonts w:ascii="Times New Roman" w:eastAsiaTheme="minorEastAsia" w:hAnsi="Times New Roman"/>
          <w:b/>
          <w:bCs/>
          <w:sz w:val="20"/>
          <w:szCs w:val="20"/>
          <w:lang w:eastAsia="zh-CN"/>
        </w:rPr>
        <w:t xml:space="preserve">For ACS, </w:t>
      </w:r>
      <w:r w:rsidRPr="002044D6">
        <w:rPr>
          <w:rFonts w:ascii="Times New Roman" w:hAnsi="Times New Roman"/>
          <w:b/>
          <w:bCs/>
          <w:sz w:val="20"/>
          <w:szCs w:val="20"/>
        </w:rPr>
        <w:t>ΔR</w:t>
      </w:r>
      <w:r w:rsidRPr="002044D6">
        <w:rPr>
          <w:rFonts w:ascii="Times New Roman" w:hAnsi="Times New Roman"/>
          <w:b/>
          <w:bCs/>
          <w:sz w:val="20"/>
          <w:szCs w:val="20"/>
          <w:vertAlign w:val="subscript"/>
        </w:rPr>
        <w:t>IBNC</w:t>
      </w:r>
      <w:r w:rsidRPr="002044D6">
        <w:rPr>
          <w:rFonts w:ascii="Times New Roman" w:hAnsi="Times New Roman"/>
          <w:b/>
          <w:bCs/>
          <w:iCs/>
          <w:sz w:val="20"/>
          <w:szCs w:val="20"/>
        </w:rPr>
        <w:t xml:space="preserve"> </w:t>
      </w:r>
      <w:r>
        <w:rPr>
          <w:rFonts w:ascii="Times New Roman" w:hAnsi="Times New Roman"/>
          <w:b/>
          <w:bCs/>
          <w:iCs/>
          <w:sz w:val="20"/>
          <w:szCs w:val="20"/>
        </w:rPr>
        <w:t>do</w:t>
      </w:r>
      <w:r w:rsidR="0097310B">
        <w:rPr>
          <w:rFonts w:ascii="Times New Roman" w:hAnsi="Times New Roman"/>
          <w:b/>
          <w:bCs/>
          <w:iCs/>
          <w:sz w:val="20"/>
          <w:szCs w:val="20"/>
        </w:rPr>
        <w:t>esn</w:t>
      </w:r>
      <w:r>
        <w:rPr>
          <w:rFonts w:ascii="Times New Roman" w:hAnsi="Times New Roman"/>
          <w:b/>
          <w:bCs/>
          <w:iCs/>
          <w:sz w:val="20"/>
          <w:szCs w:val="20"/>
        </w:rPr>
        <w:t xml:space="preserve">’t impact of </w:t>
      </w:r>
      <w:r w:rsidRPr="002044D6">
        <w:rPr>
          <w:rFonts w:ascii="Times New Roman" w:hAnsi="Times New Roman"/>
          <w:b/>
          <w:bCs/>
          <w:iCs/>
          <w:sz w:val="20"/>
          <w:szCs w:val="20"/>
        </w:rPr>
        <w:t>the power ratio of interference to wanted signal power</w:t>
      </w:r>
      <w:r>
        <w:rPr>
          <w:rFonts w:ascii="Times New Roman" w:hAnsi="Times New Roman"/>
          <w:b/>
          <w:bCs/>
          <w:iCs/>
          <w:sz w:val="20"/>
          <w:szCs w:val="20"/>
        </w:rPr>
        <w:t>, it</w:t>
      </w:r>
      <w:r w:rsidRPr="002044D6">
        <w:rPr>
          <w:rFonts w:ascii="Times New Roman" w:hAnsi="Times New Roman"/>
          <w:b/>
          <w:bCs/>
          <w:iCs/>
          <w:sz w:val="20"/>
          <w:szCs w:val="20"/>
        </w:rPr>
        <w:t xml:space="preserve"> only depend</w:t>
      </w:r>
      <w:r>
        <w:rPr>
          <w:rFonts w:ascii="Times New Roman" w:hAnsi="Times New Roman"/>
          <w:b/>
          <w:bCs/>
          <w:iCs/>
          <w:sz w:val="20"/>
          <w:szCs w:val="20"/>
        </w:rPr>
        <w:t>s</w:t>
      </w:r>
      <w:r w:rsidRPr="002044D6">
        <w:rPr>
          <w:rFonts w:ascii="Times New Roman" w:hAnsi="Times New Roman"/>
          <w:b/>
          <w:bCs/>
          <w:iCs/>
          <w:sz w:val="20"/>
          <w:szCs w:val="20"/>
        </w:rPr>
        <w:t xml:space="preserve"> on the </w:t>
      </w:r>
      <w:r w:rsidRPr="002044D6">
        <w:rPr>
          <w:rFonts w:ascii="Times New Roman" w:eastAsia="宋体" w:hAnsi="Times New Roman"/>
          <w:b/>
          <w:bCs/>
          <w:sz w:val="20"/>
          <w:szCs w:val="20"/>
          <w:lang w:eastAsia="zh-CN"/>
        </w:rPr>
        <w:t>receiver image rejection</w:t>
      </w:r>
      <w:r w:rsidRPr="002044D6">
        <w:rPr>
          <w:rFonts w:eastAsia="宋体"/>
          <w:b/>
          <w:bCs/>
          <w:lang w:eastAsia="zh-CN"/>
        </w:rPr>
        <w:t>.</w:t>
      </w:r>
    </w:p>
    <w:p w14:paraId="269ADABA" w14:textId="63404E72" w:rsidR="000A5012" w:rsidRPr="000A5012" w:rsidRDefault="000A5012" w:rsidP="002044D6">
      <w:pPr>
        <w:pStyle w:val="af6"/>
        <w:numPr>
          <w:ilvl w:val="0"/>
          <w:numId w:val="41"/>
        </w:numPr>
        <w:spacing w:before="120" w:after="0"/>
        <w:rPr>
          <w:rFonts w:ascii="Times New Roman" w:hAnsi="Times New Roman"/>
          <w:b/>
          <w:bCs/>
          <w:iCs/>
          <w:sz w:val="20"/>
          <w:szCs w:val="20"/>
        </w:rPr>
      </w:pPr>
      <w:r>
        <w:rPr>
          <w:rFonts w:ascii="Times New Roman" w:hAnsi="Times New Roman"/>
          <w:b/>
          <w:bCs/>
          <w:iCs/>
          <w:sz w:val="20"/>
          <w:szCs w:val="20"/>
        </w:rPr>
        <w:t xml:space="preserve">For ACS, </w:t>
      </w:r>
      <w:r w:rsidRPr="000A5012">
        <w:rPr>
          <w:rFonts w:ascii="Times New Roman" w:hAnsi="Times New Roman"/>
          <w:b/>
          <w:bCs/>
          <w:iCs/>
          <w:sz w:val="20"/>
          <w:szCs w:val="20"/>
        </w:rPr>
        <w:t>the power ratio of interference to wanted signal power can be 22.2 dB</w:t>
      </w:r>
      <w:r>
        <w:rPr>
          <w:rFonts w:ascii="Times New Roman" w:hAnsi="Times New Roman"/>
          <w:b/>
          <w:bCs/>
          <w:iCs/>
          <w:sz w:val="20"/>
          <w:szCs w:val="20"/>
        </w:rPr>
        <w:t xml:space="preserve"> if </w:t>
      </w:r>
      <w:r w:rsidRPr="000A5012">
        <w:rPr>
          <w:rFonts w:ascii="Times New Roman" w:hAnsi="Times New Roman"/>
          <w:b/>
          <w:bCs/>
          <w:iCs/>
          <w:sz w:val="20"/>
          <w:szCs w:val="20"/>
        </w:rPr>
        <w:t>assume 25dB receiver image rejection</w:t>
      </w:r>
      <w:r>
        <w:rPr>
          <w:rFonts w:ascii="Times New Roman" w:hAnsi="Times New Roman"/>
          <w:b/>
          <w:bCs/>
          <w:iCs/>
          <w:sz w:val="20"/>
          <w:szCs w:val="20"/>
        </w:rPr>
        <w:t>.</w:t>
      </w:r>
    </w:p>
    <w:p w14:paraId="07622C49" w14:textId="7338FF76" w:rsidR="005E03D2" w:rsidRPr="0097310B" w:rsidRDefault="002044D6" w:rsidP="0097310B">
      <w:pPr>
        <w:pStyle w:val="af6"/>
        <w:numPr>
          <w:ilvl w:val="0"/>
          <w:numId w:val="41"/>
        </w:numPr>
        <w:spacing w:before="120" w:after="0"/>
        <w:rPr>
          <w:rFonts w:ascii="Times New Roman" w:hAnsi="Times New Roman"/>
          <w:b/>
          <w:bCs/>
          <w:iCs/>
          <w:sz w:val="20"/>
          <w:szCs w:val="20"/>
        </w:rPr>
      </w:pPr>
      <w:r w:rsidRPr="002044D6">
        <w:rPr>
          <w:rFonts w:ascii="Times New Roman" w:eastAsia="宋体" w:hAnsi="Times New Roman" w:hint="eastAsia"/>
          <w:b/>
          <w:bCs/>
          <w:sz w:val="20"/>
          <w:szCs w:val="20"/>
          <w:lang w:eastAsia="zh-CN"/>
        </w:rPr>
        <w:t>F</w:t>
      </w:r>
      <w:r w:rsidRPr="002044D6">
        <w:rPr>
          <w:rFonts w:ascii="Times New Roman" w:eastAsia="宋体" w:hAnsi="Times New Roman"/>
          <w:b/>
          <w:bCs/>
          <w:sz w:val="20"/>
          <w:szCs w:val="20"/>
          <w:lang w:eastAsia="zh-CN"/>
        </w:rPr>
        <w:t xml:space="preserve">or IBB, </w:t>
      </w:r>
      <w:r w:rsidRPr="002044D6">
        <w:rPr>
          <w:rFonts w:ascii="Times New Roman" w:hAnsi="Times New Roman"/>
          <w:b/>
          <w:bCs/>
          <w:iCs/>
          <w:sz w:val="20"/>
          <w:szCs w:val="20"/>
        </w:rPr>
        <w:t>the power ratio of interference to wanted signal power are related to</w:t>
      </w:r>
      <w:r w:rsidRPr="002044D6">
        <w:rPr>
          <w:rFonts w:ascii="Times New Roman" w:eastAsia="宋体" w:hAnsi="Times New Roman"/>
          <w:b/>
          <w:bCs/>
          <w:sz w:val="20"/>
          <w:szCs w:val="20"/>
          <w:lang w:eastAsia="zh-CN"/>
        </w:rPr>
        <w:t xml:space="preserve"> both o</w:t>
      </w:r>
      <w:r>
        <w:rPr>
          <w:rFonts w:ascii="Times New Roman" w:eastAsia="宋体" w:hAnsi="Times New Roman"/>
          <w:b/>
          <w:bCs/>
          <w:sz w:val="20"/>
          <w:szCs w:val="20"/>
          <w:lang w:eastAsia="zh-CN"/>
        </w:rPr>
        <w:t>f</w:t>
      </w:r>
      <w:r w:rsidRPr="002044D6">
        <w:rPr>
          <w:rFonts w:ascii="Times New Roman" w:eastAsia="宋体" w:hAnsi="Times New Roman"/>
          <w:b/>
          <w:bCs/>
          <w:sz w:val="20"/>
          <w:szCs w:val="20"/>
          <w:lang w:eastAsia="zh-CN"/>
        </w:rPr>
        <w:t xml:space="preserve"> receiver image rejection and </w:t>
      </w:r>
      <w:r w:rsidRPr="002044D6">
        <w:rPr>
          <w:rFonts w:ascii="Times New Roman" w:hAnsi="Times New Roman"/>
          <w:b/>
          <w:bCs/>
          <w:sz w:val="20"/>
          <w:szCs w:val="20"/>
        </w:rPr>
        <w:t>ΔR</w:t>
      </w:r>
      <w:r w:rsidRPr="002044D6">
        <w:rPr>
          <w:rFonts w:ascii="Times New Roman" w:hAnsi="Times New Roman"/>
          <w:b/>
          <w:bCs/>
          <w:sz w:val="20"/>
          <w:szCs w:val="20"/>
          <w:vertAlign w:val="subscript"/>
        </w:rPr>
        <w:t>IBNC</w:t>
      </w:r>
      <w:r w:rsidR="0097310B">
        <w:rPr>
          <w:rFonts w:ascii="Times New Roman" w:hAnsi="Times New Roman"/>
          <w:b/>
          <w:bCs/>
          <w:sz w:val="20"/>
          <w:szCs w:val="20"/>
        </w:rPr>
        <w:t xml:space="preserve">, </w:t>
      </w:r>
      <w:r w:rsidR="0097310B" w:rsidRPr="0097310B">
        <w:rPr>
          <w:rFonts w:ascii="Times New Roman" w:hAnsi="Times New Roman"/>
          <w:b/>
          <w:bCs/>
          <w:iCs/>
          <w:sz w:val="20"/>
          <w:szCs w:val="20"/>
        </w:rPr>
        <w:t>can only be in the range of 0~ 25dB</w:t>
      </w:r>
      <w:r w:rsidRPr="0097310B">
        <w:rPr>
          <w:rFonts w:ascii="Times New Roman" w:hAnsi="Times New Roman"/>
          <w:b/>
          <w:bCs/>
          <w:iCs/>
          <w:sz w:val="20"/>
          <w:szCs w:val="20"/>
        </w:rPr>
        <w:t>.</w:t>
      </w:r>
    </w:p>
    <w:p w14:paraId="37E845ED" w14:textId="0986544A" w:rsidR="004E14BD"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b/>
          <w:bCs/>
          <w:sz w:val="20"/>
          <w:szCs w:val="20"/>
          <w:lang w:eastAsia="zh-CN"/>
        </w:rPr>
        <w:t xml:space="preserve">For IBB, the worst case is </w:t>
      </w:r>
      <w:proofErr w:type="spellStart"/>
      <w:r w:rsidRPr="004E14BD">
        <w:rPr>
          <w:rFonts w:ascii="Arial" w:hAnsi="Arial"/>
          <w:b/>
          <w:bCs/>
          <w:sz w:val="18"/>
        </w:rPr>
        <w:t>P</w:t>
      </w:r>
      <w:r w:rsidRPr="004E14BD">
        <w:rPr>
          <w:rFonts w:ascii="Arial" w:hAnsi="Arial"/>
          <w:b/>
          <w:bCs/>
          <w:sz w:val="18"/>
          <w:vertAlign w:val="subscript"/>
        </w:rPr>
        <w:t>wanted</w:t>
      </w:r>
      <w:r w:rsidRPr="004E14BD">
        <w:rPr>
          <w:rFonts w:ascii="Arial" w:hAnsi="Arial"/>
          <w:b/>
          <w:bCs/>
          <w:sz w:val="18"/>
        </w:rPr>
        <w:t>+P</w:t>
      </w:r>
      <w:r w:rsidRPr="004E14BD">
        <w:rPr>
          <w:rFonts w:ascii="Arial" w:hAnsi="Arial"/>
          <w:b/>
          <w:bCs/>
          <w:sz w:val="18"/>
          <w:vertAlign w:val="subscript"/>
        </w:rPr>
        <w:t>image</w:t>
      </w:r>
      <w:proofErr w:type="spellEnd"/>
      <w:r w:rsidRPr="004E14BD">
        <w:rPr>
          <w:rFonts w:ascii="Arial" w:hAnsi="Arial"/>
          <w:b/>
          <w:bCs/>
          <w:sz w:val="18"/>
        </w:rPr>
        <w:t xml:space="preserve"> equals to </w:t>
      </w:r>
      <w:proofErr w:type="spellStart"/>
      <w:r w:rsidRPr="004E14BD">
        <w:rPr>
          <w:b/>
          <w:bCs/>
        </w:rPr>
        <w:t>P</w:t>
      </w:r>
      <w:r w:rsidRPr="004E14BD">
        <w:rPr>
          <w:b/>
          <w:bCs/>
          <w:vertAlign w:val="subscript"/>
        </w:rPr>
        <w:t>interferer</w:t>
      </w:r>
      <w:proofErr w:type="spellEnd"/>
      <w:r w:rsidRPr="004E14BD">
        <w:rPr>
          <w:b/>
          <w:bCs/>
        </w:rPr>
        <w:t xml:space="preserve">, </w:t>
      </w:r>
      <w:r w:rsidRPr="004E14BD">
        <w:rPr>
          <w:rFonts w:ascii="Times New Roman" w:hAnsi="Times New Roman"/>
          <w:b/>
          <w:bCs/>
          <w:iCs/>
          <w:sz w:val="20"/>
          <w:szCs w:val="20"/>
        </w:rPr>
        <w:t>the power ratio of interference to wanted signal power is 0dB</w:t>
      </w:r>
      <w:r w:rsidR="0097310B">
        <w:rPr>
          <w:rFonts w:ascii="Times New Roman" w:hAnsi="Times New Roman"/>
          <w:b/>
          <w:bCs/>
          <w:iCs/>
          <w:sz w:val="20"/>
          <w:szCs w:val="20"/>
        </w:rPr>
        <w:t xml:space="preserve">, the lowest bound depends on </w:t>
      </w:r>
      <w:r w:rsidR="0097310B" w:rsidRPr="002044D6">
        <w:rPr>
          <w:rFonts w:ascii="Times New Roman" w:hAnsi="Times New Roman"/>
          <w:b/>
          <w:bCs/>
          <w:sz w:val="20"/>
          <w:szCs w:val="20"/>
        </w:rPr>
        <w:t>ΔR</w:t>
      </w:r>
      <w:r w:rsidR="0097310B" w:rsidRPr="002044D6">
        <w:rPr>
          <w:rFonts w:ascii="Times New Roman" w:hAnsi="Times New Roman"/>
          <w:b/>
          <w:bCs/>
          <w:sz w:val="20"/>
          <w:szCs w:val="20"/>
          <w:vertAlign w:val="subscript"/>
        </w:rPr>
        <w:t>IBNC</w:t>
      </w:r>
      <w:r w:rsidRPr="004E14BD">
        <w:rPr>
          <w:rFonts w:ascii="Times New Roman" w:hAnsi="Times New Roman"/>
          <w:b/>
          <w:bCs/>
          <w:iCs/>
          <w:sz w:val="20"/>
          <w:szCs w:val="20"/>
        </w:rPr>
        <w:t>.</w:t>
      </w:r>
    </w:p>
    <w:p w14:paraId="3D7FF06E" w14:textId="189AABBC" w:rsidR="00295AC6" w:rsidRDefault="002044D6" w:rsidP="00383609">
      <w:pPr>
        <w:spacing w:before="120" w:after="0"/>
        <w:rPr>
          <w:b/>
          <w:bCs/>
          <w:iCs/>
        </w:rPr>
      </w:pPr>
      <w:r w:rsidRPr="005E03D2">
        <w:rPr>
          <w:rFonts w:eastAsiaTheme="minorEastAsia" w:hint="eastAsia"/>
          <w:b/>
          <w:bCs/>
          <w:lang w:val="en-US" w:eastAsia="zh-CN"/>
        </w:rPr>
        <w:t>P</w:t>
      </w:r>
      <w:r w:rsidRPr="005E03D2">
        <w:rPr>
          <w:rFonts w:eastAsiaTheme="minorEastAsia"/>
          <w:b/>
          <w:bCs/>
          <w:lang w:val="en-US" w:eastAsia="zh-CN"/>
        </w:rPr>
        <w:t xml:space="preserve">roposal </w:t>
      </w:r>
      <w:r w:rsidR="000A5012">
        <w:rPr>
          <w:rFonts w:eastAsiaTheme="minorEastAsia"/>
          <w:b/>
          <w:bCs/>
          <w:lang w:val="en-US" w:eastAsia="zh-CN"/>
        </w:rPr>
        <w:t>2</w:t>
      </w:r>
      <w:r w:rsidRPr="005E03D2">
        <w:rPr>
          <w:rFonts w:eastAsiaTheme="minorEastAsia"/>
          <w:b/>
          <w:bCs/>
          <w:lang w:val="en-US" w:eastAsia="zh-CN"/>
        </w:rPr>
        <w:t>:</w:t>
      </w:r>
      <w:r w:rsidR="005E03D2">
        <w:rPr>
          <w:b/>
          <w:bCs/>
          <w:iCs/>
          <w:lang w:val="en-US"/>
        </w:rPr>
        <w:t xml:space="preserve"> T</w:t>
      </w:r>
      <w:r w:rsidRPr="002044D6">
        <w:rPr>
          <w:b/>
          <w:bCs/>
          <w:iCs/>
        </w:rPr>
        <w:t>he power ratio of interference to wanted signal power</w:t>
      </w:r>
      <w:r>
        <w:rPr>
          <w:b/>
          <w:bCs/>
          <w:iCs/>
        </w:rPr>
        <w:t xml:space="preserve"> </w:t>
      </w:r>
      <w:r w:rsidR="00295AC6">
        <w:rPr>
          <w:b/>
          <w:bCs/>
          <w:iCs/>
        </w:rPr>
        <w:t>should be evaluated separately f</w:t>
      </w:r>
      <w:r w:rsidR="00295AC6" w:rsidRPr="002044D6">
        <w:rPr>
          <w:b/>
          <w:bCs/>
          <w:iCs/>
        </w:rPr>
        <w:t>or image of in-gap interference (ACS/IBB) overlap with wanted CC</w:t>
      </w:r>
      <w:r w:rsidR="00295AC6">
        <w:rPr>
          <w:b/>
          <w:bCs/>
          <w:iCs/>
        </w:rPr>
        <w:t>.</w:t>
      </w:r>
    </w:p>
    <w:p w14:paraId="5B62DD7B" w14:textId="23002A41" w:rsidR="005640E1" w:rsidRPr="000A5012" w:rsidRDefault="00295AC6" w:rsidP="00383609">
      <w:pPr>
        <w:spacing w:before="120" w:after="0"/>
        <w:rPr>
          <w:b/>
          <w:bCs/>
          <w:iCs/>
        </w:rPr>
      </w:pPr>
      <w:r>
        <w:rPr>
          <w:b/>
          <w:bCs/>
          <w:iCs/>
        </w:rPr>
        <w:t xml:space="preserve">Proposal </w:t>
      </w:r>
      <w:r w:rsidR="000A5012">
        <w:rPr>
          <w:b/>
          <w:bCs/>
          <w:iCs/>
        </w:rPr>
        <w:t>3</w:t>
      </w:r>
      <w:r>
        <w:rPr>
          <w:b/>
          <w:bCs/>
          <w:iCs/>
        </w:rPr>
        <w:t>: For ACS</w:t>
      </w:r>
      <w:r w:rsidR="000A5012">
        <w:rPr>
          <w:b/>
          <w:bCs/>
          <w:iCs/>
        </w:rPr>
        <w:t xml:space="preserve"> and IBB</w:t>
      </w:r>
      <w:r>
        <w:rPr>
          <w:b/>
          <w:bCs/>
          <w:iCs/>
        </w:rPr>
        <w:t xml:space="preserve">, </w:t>
      </w:r>
      <w:r w:rsidR="000A5012">
        <w:rPr>
          <w:b/>
          <w:bCs/>
          <w:iCs/>
        </w:rPr>
        <w:t>the exception requirements should be defined</w:t>
      </w:r>
      <w:r>
        <w:rPr>
          <w:b/>
          <w:bCs/>
          <w:iCs/>
        </w:rPr>
        <w:t xml:space="preserve"> fo</w:t>
      </w:r>
      <w:r w:rsidRPr="002044D6">
        <w:rPr>
          <w:b/>
          <w:bCs/>
          <w:iCs/>
        </w:rPr>
        <w:t>r image of in-gap interference (ACS/IBB) overlap with wanted CC</w:t>
      </w:r>
      <w:r>
        <w:rPr>
          <w:b/>
          <w:bCs/>
          <w:iCs/>
        </w:rPr>
        <w:t>.</w:t>
      </w:r>
    </w:p>
    <w:p w14:paraId="7C2A5535" w14:textId="63E3F13F" w:rsidR="0023469E" w:rsidRDefault="0023469E" w:rsidP="00881CBA">
      <w:pPr>
        <w:pStyle w:val="1"/>
        <w:numPr>
          <w:ilvl w:val="0"/>
          <w:numId w:val="3"/>
        </w:numPr>
      </w:pPr>
      <w:r>
        <w:t>Conclusion</w:t>
      </w:r>
    </w:p>
    <w:p w14:paraId="7EF046C4" w14:textId="5DFE3C28" w:rsidR="0067633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w:t>
      </w:r>
      <w:r w:rsidR="0067633E">
        <w:rPr>
          <w:rFonts w:eastAsiaTheme="minorEastAsia"/>
          <w:lang w:val="en-US" w:eastAsia="zh-CN"/>
        </w:rPr>
        <w:t xml:space="preserve"> discussed the RF requirements for fragmented carriers and proposed:</w:t>
      </w:r>
    </w:p>
    <w:bookmarkEnd w:id="2"/>
    <w:p w14:paraId="3D5C29B1" w14:textId="77777777" w:rsidR="004E14BD" w:rsidRPr="004E14BD" w:rsidRDefault="004E14BD" w:rsidP="004E14BD">
      <w:pPr>
        <w:spacing w:before="120" w:after="0"/>
        <w:rPr>
          <w:rFonts w:eastAsia="宋体"/>
          <w:b/>
          <w:bCs/>
          <w:lang w:eastAsia="zh-CN"/>
        </w:rPr>
      </w:pPr>
      <w:r w:rsidRPr="004E14BD">
        <w:rPr>
          <w:rFonts w:eastAsia="宋体" w:hint="eastAsia"/>
          <w:b/>
          <w:bCs/>
          <w:lang w:eastAsia="zh-CN"/>
        </w:rPr>
        <w:t>O</w:t>
      </w:r>
      <w:r w:rsidRPr="004E14BD">
        <w:rPr>
          <w:rFonts w:eastAsia="宋体"/>
          <w:b/>
          <w:bCs/>
          <w:lang w:eastAsia="zh-CN"/>
        </w:rPr>
        <w:t>bservation 1: For general 2CC DL intra-band NC CA without share RF chain:</w:t>
      </w:r>
    </w:p>
    <w:p w14:paraId="13B85301" w14:textId="77777777" w:rsidR="004E14BD"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hint="eastAsia"/>
          <w:b/>
          <w:bCs/>
          <w:sz w:val="20"/>
          <w:szCs w:val="20"/>
          <w:lang w:eastAsia="zh-CN"/>
        </w:rPr>
        <w:t>F</w:t>
      </w:r>
      <w:r w:rsidRPr="004E14BD">
        <w:rPr>
          <w:rFonts w:ascii="Times New Roman" w:eastAsiaTheme="minorEastAsia" w:hAnsi="Times New Roman"/>
          <w:b/>
          <w:bCs/>
          <w:sz w:val="20"/>
          <w:szCs w:val="20"/>
          <w:lang w:eastAsia="zh-CN"/>
        </w:rPr>
        <w:t>or ACS, the power ratio of interference to wanted signal power is 25.5 dB, and independent of ΔR</w:t>
      </w:r>
      <w:r w:rsidRPr="004E14BD">
        <w:rPr>
          <w:rFonts w:ascii="Times New Roman" w:eastAsiaTheme="minorEastAsia" w:hAnsi="Times New Roman"/>
          <w:b/>
          <w:bCs/>
          <w:sz w:val="20"/>
          <w:szCs w:val="20"/>
          <w:vertAlign w:val="subscript"/>
          <w:lang w:eastAsia="zh-CN"/>
        </w:rPr>
        <w:t>IBNC.</w:t>
      </w:r>
    </w:p>
    <w:p w14:paraId="21550FD4" w14:textId="77777777" w:rsidR="004E14BD" w:rsidRPr="004E14BD" w:rsidRDefault="004E14BD" w:rsidP="004E14BD">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b/>
          <w:bCs/>
          <w:sz w:val="20"/>
          <w:szCs w:val="20"/>
          <w:lang w:eastAsia="zh-CN"/>
        </w:rPr>
        <w:t xml:space="preserve">For IBB, </w:t>
      </w:r>
      <w:r w:rsidRPr="004E14BD">
        <w:rPr>
          <w:rFonts w:ascii="Times New Roman" w:hAnsi="Times New Roman"/>
          <w:b/>
          <w:bCs/>
          <w:iCs/>
          <w:sz w:val="20"/>
          <w:szCs w:val="20"/>
        </w:rPr>
        <w:t>the power ratio of interference to wanted signal power is in range of 0~37.3dB, the lowest bound depends on Δ</w:t>
      </w:r>
      <w:r w:rsidRPr="004E14BD">
        <w:rPr>
          <w:rFonts w:ascii="Times New Roman" w:hAnsi="Times New Roman"/>
          <w:b/>
          <w:bCs/>
          <w:iCs/>
          <w:sz w:val="20"/>
          <w:szCs w:val="20"/>
          <w:lang w:val="en-GB"/>
        </w:rPr>
        <w:t>R</w:t>
      </w:r>
      <w:r w:rsidRPr="004E14BD">
        <w:rPr>
          <w:rFonts w:ascii="Times New Roman" w:hAnsi="Times New Roman"/>
          <w:b/>
          <w:bCs/>
          <w:iCs/>
          <w:sz w:val="20"/>
          <w:szCs w:val="20"/>
          <w:vertAlign w:val="subscript"/>
          <w:lang w:val="en-GB"/>
        </w:rPr>
        <w:t>IBNC</w:t>
      </w:r>
      <w:r w:rsidRPr="004E14BD">
        <w:rPr>
          <w:rFonts w:ascii="Times New Roman" w:hAnsi="Times New Roman"/>
          <w:b/>
          <w:bCs/>
          <w:iCs/>
          <w:sz w:val="20"/>
          <w:szCs w:val="20"/>
        </w:rPr>
        <w:t>.</w:t>
      </w:r>
    </w:p>
    <w:p w14:paraId="72E29981" w14:textId="3C7E58B6" w:rsidR="004E14BD" w:rsidRPr="004E14BD" w:rsidRDefault="004E14BD" w:rsidP="004E14BD">
      <w:pPr>
        <w:spacing w:afterLines="50" w:after="120"/>
        <w:rPr>
          <w:b/>
          <w:bCs/>
          <w:iCs/>
        </w:rPr>
      </w:pPr>
      <w:r w:rsidRPr="004E14BD">
        <w:rPr>
          <w:rFonts w:eastAsiaTheme="minorEastAsia" w:hint="eastAsia"/>
          <w:b/>
          <w:bCs/>
          <w:lang w:eastAsia="zh-CN"/>
        </w:rPr>
        <w:t>P</w:t>
      </w:r>
      <w:r w:rsidRPr="004E14BD">
        <w:rPr>
          <w:rFonts w:eastAsiaTheme="minorEastAsia"/>
          <w:b/>
          <w:bCs/>
          <w:lang w:eastAsia="zh-CN"/>
        </w:rPr>
        <w:t xml:space="preserve">roposal </w:t>
      </w:r>
      <w:r w:rsidR="000A5012">
        <w:rPr>
          <w:rFonts w:eastAsiaTheme="minorEastAsia"/>
          <w:b/>
          <w:bCs/>
          <w:lang w:eastAsia="zh-CN"/>
        </w:rPr>
        <w:t>1</w:t>
      </w:r>
      <w:r w:rsidRPr="004E14BD">
        <w:rPr>
          <w:rFonts w:eastAsiaTheme="minorEastAsia"/>
          <w:b/>
          <w:bCs/>
          <w:lang w:eastAsia="zh-CN"/>
        </w:rPr>
        <w:t xml:space="preserve">: </w:t>
      </w:r>
      <w:r w:rsidRPr="004E14BD">
        <w:rPr>
          <w:b/>
          <w:bCs/>
        </w:rPr>
        <w:t xml:space="preserve">In-gap interference won’t impact the ACS requirements and IBB requirements for the </w:t>
      </w:r>
      <w:r w:rsidRPr="004E14BD">
        <w:rPr>
          <w:b/>
          <w:bCs/>
          <w:iCs/>
        </w:rPr>
        <w:t>image of in-gap interference not overlap with wanted CC.</w:t>
      </w:r>
    </w:p>
    <w:p w14:paraId="77F10C04" w14:textId="77777777" w:rsidR="000A5012" w:rsidRPr="002044D6" w:rsidRDefault="000A5012" w:rsidP="000A5012">
      <w:pPr>
        <w:spacing w:before="120" w:after="0"/>
        <w:rPr>
          <w:rFonts w:eastAsiaTheme="minorEastAsia"/>
          <w:b/>
          <w:bCs/>
          <w:lang w:eastAsia="zh-CN"/>
        </w:rPr>
      </w:pPr>
      <w:r w:rsidRPr="002044D6">
        <w:rPr>
          <w:rFonts w:eastAsiaTheme="minorEastAsia" w:hint="eastAsia"/>
          <w:b/>
          <w:bCs/>
          <w:lang w:eastAsia="zh-CN"/>
        </w:rPr>
        <w:t>O</w:t>
      </w:r>
      <w:r w:rsidRPr="002044D6">
        <w:rPr>
          <w:rFonts w:eastAsiaTheme="minorEastAsia"/>
          <w:b/>
          <w:bCs/>
          <w:lang w:eastAsia="zh-CN"/>
        </w:rPr>
        <w:t xml:space="preserve">bservation </w:t>
      </w:r>
      <w:r>
        <w:rPr>
          <w:rFonts w:eastAsiaTheme="minorEastAsia"/>
          <w:b/>
          <w:bCs/>
          <w:lang w:eastAsia="zh-CN"/>
        </w:rPr>
        <w:t>2</w:t>
      </w:r>
      <w:r w:rsidRPr="002044D6">
        <w:rPr>
          <w:rFonts w:eastAsiaTheme="minorEastAsia"/>
          <w:b/>
          <w:bCs/>
          <w:lang w:eastAsia="zh-CN"/>
        </w:rPr>
        <w:t xml:space="preserve">: </w:t>
      </w:r>
      <w:r w:rsidRPr="002044D6">
        <w:rPr>
          <w:b/>
          <w:bCs/>
          <w:iCs/>
        </w:rPr>
        <w:t>For image of in-gap interference (ACS/IBB) overlap with wanted CC</w:t>
      </w:r>
    </w:p>
    <w:p w14:paraId="7566F0EF" w14:textId="77777777" w:rsidR="000A5012" w:rsidRPr="000A5012" w:rsidRDefault="000A5012" w:rsidP="000A5012">
      <w:pPr>
        <w:pStyle w:val="af6"/>
        <w:numPr>
          <w:ilvl w:val="0"/>
          <w:numId w:val="41"/>
        </w:numPr>
        <w:spacing w:before="120" w:after="0"/>
        <w:rPr>
          <w:rFonts w:ascii="Times New Roman" w:eastAsiaTheme="minorEastAsia" w:hAnsi="Times New Roman"/>
          <w:b/>
          <w:bCs/>
          <w:sz w:val="20"/>
          <w:szCs w:val="20"/>
          <w:lang w:eastAsia="zh-CN"/>
        </w:rPr>
      </w:pPr>
      <w:r w:rsidRPr="002044D6">
        <w:rPr>
          <w:rFonts w:ascii="Times New Roman" w:eastAsiaTheme="minorEastAsia" w:hAnsi="Times New Roman"/>
          <w:b/>
          <w:bCs/>
          <w:sz w:val="20"/>
          <w:szCs w:val="20"/>
          <w:lang w:eastAsia="zh-CN"/>
        </w:rPr>
        <w:t xml:space="preserve">For ACS, </w:t>
      </w:r>
      <w:r w:rsidRPr="002044D6">
        <w:rPr>
          <w:rFonts w:ascii="Times New Roman" w:hAnsi="Times New Roman"/>
          <w:b/>
          <w:bCs/>
          <w:sz w:val="20"/>
          <w:szCs w:val="20"/>
        </w:rPr>
        <w:t>ΔR</w:t>
      </w:r>
      <w:r w:rsidRPr="002044D6">
        <w:rPr>
          <w:rFonts w:ascii="Times New Roman" w:hAnsi="Times New Roman"/>
          <w:b/>
          <w:bCs/>
          <w:sz w:val="20"/>
          <w:szCs w:val="20"/>
          <w:vertAlign w:val="subscript"/>
        </w:rPr>
        <w:t>IBNC</w:t>
      </w:r>
      <w:r w:rsidRPr="002044D6">
        <w:rPr>
          <w:rFonts w:ascii="Times New Roman" w:hAnsi="Times New Roman"/>
          <w:b/>
          <w:bCs/>
          <w:iCs/>
          <w:sz w:val="20"/>
          <w:szCs w:val="20"/>
        </w:rPr>
        <w:t xml:space="preserve"> </w:t>
      </w:r>
      <w:r>
        <w:rPr>
          <w:rFonts w:ascii="Times New Roman" w:hAnsi="Times New Roman"/>
          <w:b/>
          <w:bCs/>
          <w:iCs/>
          <w:sz w:val="20"/>
          <w:szCs w:val="20"/>
        </w:rPr>
        <w:t xml:space="preserve">doesn’t impact of </w:t>
      </w:r>
      <w:r w:rsidRPr="002044D6">
        <w:rPr>
          <w:rFonts w:ascii="Times New Roman" w:hAnsi="Times New Roman"/>
          <w:b/>
          <w:bCs/>
          <w:iCs/>
          <w:sz w:val="20"/>
          <w:szCs w:val="20"/>
        </w:rPr>
        <w:t>the power ratio of interference to wanted signal power</w:t>
      </w:r>
      <w:r>
        <w:rPr>
          <w:rFonts w:ascii="Times New Roman" w:hAnsi="Times New Roman"/>
          <w:b/>
          <w:bCs/>
          <w:iCs/>
          <w:sz w:val="20"/>
          <w:szCs w:val="20"/>
        </w:rPr>
        <w:t>, it</w:t>
      </w:r>
      <w:r w:rsidRPr="002044D6">
        <w:rPr>
          <w:rFonts w:ascii="Times New Roman" w:hAnsi="Times New Roman"/>
          <w:b/>
          <w:bCs/>
          <w:iCs/>
          <w:sz w:val="20"/>
          <w:szCs w:val="20"/>
        </w:rPr>
        <w:t xml:space="preserve"> only depend</w:t>
      </w:r>
      <w:r>
        <w:rPr>
          <w:rFonts w:ascii="Times New Roman" w:hAnsi="Times New Roman"/>
          <w:b/>
          <w:bCs/>
          <w:iCs/>
          <w:sz w:val="20"/>
          <w:szCs w:val="20"/>
        </w:rPr>
        <w:t>s</w:t>
      </w:r>
      <w:r w:rsidRPr="002044D6">
        <w:rPr>
          <w:rFonts w:ascii="Times New Roman" w:hAnsi="Times New Roman"/>
          <w:b/>
          <w:bCs/>
          <w:iCs/>
          <w:sz w:val="20"/>
          <w:szCs w:val="20"/>
        </w:rPr>
        <w:t xml:space="preserve"> on the </w:t>
      </w:r>
      <w:r w:rsidRPr="002044D6">
        <w:rPr>
          <w:rFonts w:ascii="Times New Roman" w:eastAsia="宋体" w:hAnsi="Times New Roman"/>
          <w:b/>
          <w:bCs/>
          <w:sz w:val="20"/>
          <w:szCs w:val="20"/>
          <w:lang w:eastAsia="zh-CN"/>
        </w:rPr>
        <w:t>receiver image rejection</w:t>
      </w:r>
      <w:r w:rsidRPr="002044D6">
        <w:rPr>
          <w:rFonts w:eastAsia="宋体"/>
          <w:b/>
          <w:bCs/>
          <w:lang w:eastAsia="zh-CN"/>
        </w:rPr>
        <w:t>.</w:t>
      </w:r>
    </w:p>
    <w:p w14:paraId="0935E7DB" w14:textId="79E8638F" w:rsidR="000A5012" w:rsidRPr="000A5012" w:rsidRDefault="000A5012" w:rsidP="000A5012">
      <w:pPr>
        <w:pStyle w:val="af6"/>
        <w:numPr>
          <w:ilvl w:val="0"/>
          <w:numId w:val="41"/>
        </w:numPr>
        <w:spacing w:before="120" w:after="0"/>
        <w:rPr>
          <w:rFonts w:ascii="Times New Roman" w:hAnsi="Times New Roman"/>
          <w:b/>
          <w:bCs/>
          <w:iCs/>
          <w:sz w:val="20"/>
          <w:szCs w:val="20"/>
        </w:rPr>
      </w:pPr>
      <w:r>
        <w:rPr>
          <w:rFonts w:ascii="Times New Roman" w:hAnsi="Times New Roman"/>
          <w:b/>
          <w:bCs/>
          <w:iCs/>
          <w:sz w:val="20"/>
          <w:szCs w:val="20"/>
        </w:rPr>
        <w:t xml:space="preserve">For ACS, </w:t>
      </w:r>
      <w:r w:rsidRPr="000A5012">
        <w:rPr>
          <w:rFonts w:ascii="Times New Roman" w:hAnsi="Times New Roman"/>
          <w:b/>
          <w:bCs/>
          <w:iCs/>
          <w:sz w:val="20"/>
          <w:szCs w:val="20"/>
        </w:rPr>
        <w:t>the power ratio of interference to wanted signal power can be 22.2 dB</w:t>
      </w:r>
      <w:r>
        <w:rPr>
          <w:rFonts w:ascii="Times New Roman" w:hAnsi="Times New Roman"/>
          <w:b/>
          <w:bCs/>
          <w:iCs/>
          <w:sz w:val="20"/>
          <w:szCs w:val="20"/>
        </w:rPr>
        <w:t xml:space="preserve"> if </w:t>
      </w:r>
      <w:r w:rsidRPr="000A5012">
        <w:rPr>
          <w:rFonts w:ascii="Times New Roman" w:hAnsi="Times New Roman"/>
          <w:b/>
          <w:bCs/>
          <w:iCs/>
          <w:sz w:val="20"/>
          <w:szCs w:val="20"/>
        </w:rPr>
        <w:t>assume 25dB receiver image rejection</w:t>
      </w:r>
      <w:r>
        <w:rPr>
          <w:rFonts w:ascii="Times New Roman" w:hAnsi="Times New Roman"/>
          <w:b/>
          <w:bCs/>
          <w:iCs/>
          <w:sz w:val="20"/>
          <w:szCs w:val="20"/>
        </w:rPr>
        <w:t>.</w:t>
      </w:r>
    </w:p>
    <w:p w14:paraId="740C66BE" w14:textId="77777777" w:rsidR="000A5012" w:rsidRPr="0097310B" w:rsidRDefault="000A5012" w:rsidP="000A5012">
      <w:pPr>
        <w:pStyle w:val="af6"/>
        <w:numPr>
          <w:ilvl w:val="0"/>
          <w:numId w:val="41"/>
        </w:numPr>
        <w:spacing w:before="120" w:after="0"/>
        <w:rPr>
          <w:rFonts w:ascii="Times New Roman" w:hAnsi="Times New Roman"/>
          <w:b/>
          <w:bCs/>
          <w:iCs/>
          <w:sz w:val="20"/>
          <w:szCs w:val="20"/>
        </w:rPr>
      </w:pPr>
      <w:r w:rsidRPr="002044D6">
        <w:rPr>
          <w:rFonts w:ascii="Times New Roman" w:eastAsia="宋体" w:hAnsi="Times New Roman" w:hint="eastAsia"/>
          <w:b/>
          <w:bCs/>
          <w:sz w:val="20"/>
          <w:szCs w:val="20"/>
          <w:lang w:eastAsia="zh-CN"/>
        </w:rPr>
        <w:t>F</w:t>
      </w:r>
      <w:r w:rsidRPr="002044D6">
        <w:rPr>
          <w:rFonts w:ascii="Times New Roman" w:eastAsia="宋体" w:hAnsi="Times New Roman"/>
          <w:b/>
          <w:bCs/>
          <w:sz w:val="20"/>
          <w:szCs w:val="20"/>
          <w:lang w:eastAsia="zh-CN"/>
        </w:rPr>
        <w:t xml:space="preserve">or IBB, </w:t>
      </w:r>
      <w:r w:rsidRPr="002044D6">
        <w:rPr>
          <w:rFonts w:ascii="Times New Roman" w:hAnsi="Times New Roman"/>
          <w:b/>
          <w:bCs/>
          <w:iCs/>
          <w:sz w:val="20"/>
          <w:szCs w:val="20"/>
        </w:rPr>
        <w:t>the power ratio of interference to wanted signal power are related to</w:t>
      </w:r>
      <w:r w:rsidRPr="002044D6">
        <w:rPr>
          <w:rFonts w:ascii="Times New Roman" w:eastAsia="宋体" w:hAnsi="Times New Roman"/>
          <w:b/>
          <w:bCs/>
          <w:sz w:val="20"/>
          <w:szCs w:val="20"/>
          <w:lang w:eastAsia="zh-CN"/>
        </w:rPr>
        <w:t xml:space="preserve"> both o</w:t>
      </w:r>
      <w:r>
        <w:rPr>
          <w:rFonts w:ascii="Times New Roman" w:eastAsia="宋体" w:hAnsi="Times New Roman"/>
          <w:b/>
          <w:bCs/>
          <w:sz w:val="20"/>
          <w:szCs w:val="20"/>
          <w:lang w:eastAsia="zh-CN"/>
        </w:rPr>
        <w:t>f</w:t>
      </w:r>
      <w:r w:rsidRPr="002044D6">
        <w:rPr>
          <w:rFonts w:ascii="Times New Roman" w:eastAsia="宋体" w:hAnsi="Times New Roman"/>
          <w:b/>
          <w:bCs/>
          <w:sz w:val="20"/>
          <w:szCs w:val="20"/>
          <w:lang w:eastAsia="zh-CN"/>
        </w:rPr>
        <w:t xml:space="preserve"> receiver image rejection and </w:t>
      </w:r>
      <w:r w:rsidRPr="002044D6">
        <w:rPr>
          <w:rFonts w:ascii="Times New Roman" w:hAnsi="Times New Roman"/>
          <w:b/>
          <w:bCs/>
          <w:sz w:val="20"/>
          <w:szCs w:val="20"/>
        </w:rPr>
        <w:t>ΔR</w:t>
      </w:r>
      <w:r w:rsidRPr="002044D6">
        <w:rPr>
          <w:rFonts w:ascii="Times New Roman" w:hAnsi="Times New Roman"/>
          <w:b/>
          <w:bCs/>
          <w:sz w:val="20"/>
          <w:szCs w:val="20"/>
          <w:vertAlign w:val="subscript"/>
        </w:rPr>
        <w:t>IBNC</w:t>
      </w:r>
      <w:r>
        <w:rPr>
          <w:rFonts w:ascii="Times New Roman" w:hAnsi="Times New Roman"/>
          <w:b/>
          <w:bCs/>
          <w:sz w:val="20"/>
          <w:szCs w:val="20"/>
        </w:rPr>
        <w:t xml:space="preserve">, </w:t>
      </w:r>
      <w:r w:rsidRPr="0097310B">
        <w:rPr>
          <w:rFonts w:ascii="Times New Roman" w:hAnsi="Times New Roman"/>
          <w:b/>
          <w:bCs/>
          <w:iCs/>
          <w:sz w:val="20"/>
          <w:szCs w:val="20"/>
        </w:rPr>
        <w:t>can only be in the range of 0~ 25dB.</w:t>
      </w:r>
    </w:p>
    <w:p w14:paraId="1ACE6AFB" w14:textId="77777777" w:rsidR="000A5012" w:rsidRPr="004E14BD" w:rsidRDefault="000A5012" w:rsidP="000A5012">
      <w:pPr>
        <w:pStyle w:val="af6"/>
        <w:numPr>
          <w:ilvl w:val="0"/>
          <w:numId w:val="41"/>
        </w:numPr>
        <w:spacing w:before="120" w:after="0"/>
        <w:rPr>
          <w:rFonts w:ascii="Times New Roman" w:eastAsiaTheme="minorEastAsia" w:hAnsi="Times New Roman"/>
          <w:b/>
          <w:bCs/>
          <w:sz w:val="20"/>
          <w:szCs w:val="20"/>
          <w:lang w:eastAsia="zh-CN"/>
        </w:rPr>
      </w:pPr>
      <w:r w:rsidRPr="004E14BD">
        <w:rPr>
          <w:rFonts w:ascii="Times New Roman" w:eastAsiaTheme="minorEastAsia" w:hAnsi="Times New Roman"/>
          <w:b/>
          <w:bCs/>
          <w:sz w:val="20"/>
          <w:szCs w:val="20"/>
          <w:lang w:eastAsia="zh-CN"/>
        </w:rPr>
        <w:t xml:space="preserve">For IBB, the worst case is </w:t>
      </w:r>
      <w:proofErr w:type="spellStart"/>
      <w:r w:rsidRPr="004E14BD">
        <w:rPr>
          <w:rFonts w:ascii="Arial" w:hAnsi="Arial"/>
          <w:b/>
          <w:bCs/>
          <w:sz w:val="18"/>
        </w:rPr>
        <w:t>P</w:t>
      </w:r>
      <w:r w:rsidRPr="004E14BD">
        <w:rPr>
          <w:rFonts w:ascii="Arial" w:hAnsi="Arial"/>
          <w:b/>
          <w:bCs/>
          <w:sz w:val="18"/>
          <w:vertAlign w:val="subscript"/>
        </w:rPr>
        <w:t>wanted</w:t>
      </w:r>
      <w:r w:rsidRPr="004E14BD">
        <w:rPr>
          <w:rFonts w:ascii="Arial" w:hAnsi="Arial"/>
          <w:b/>
          <w:bCs/>
          <w:sz w:val="18"/>
        </w:rPr>
        <w:t>+P</w:t>
      </w:r>
      <w:r w:rsidRPr="004E14BD">
        <w:rPr>
          <w:rFonts w:ascii="Arial" w:hAnsi="Arial"/>
          <w:b/>
          <w:bCs/>
          <w:sz w:val="18"/>
          <w:vertAlign w:val="subscript"/>
        </w:rPr>
        <w:t>image</w:t>
      </w:r>
      <w:proofErr w:type="spellEnd"/>
      <w:r w:rsidRPr="004E14BD">
        <w:rPr>
          <w:rFonts w:ascii="Arial" w:hAnsi="Arial"/>
          <w:b/>
          <w:bCs/>
          <w:sz w:val="18"/>
        </w:rPr>
        <w:t xml:space="preserve"> equals to </w:t>
      </w:r>
      <w:proofErr w:type="spellStart"/>
      <w:r w:rsidRPr="004E14BD">
        <w:rPr>
          <w:b/>
          <w:bCs/>
        </w:rPr>
        <w:t>P</w:t>
      </w:r>
      <w:r w:rsidRPr="004E14BD">
        <w:rPr>
          <w:b/>
          <w:bCs/>
          <w:vertAlign w:val="subscript"/>
        </w:rPr>
        <w:t>interferer</w:t>
      </w:r>
      <w:proofErr w:type="spellEnd"/>
      <w:r w:rsidRPr="004E14BD">
        <w:rPr>
          <w:b/>
          <w:bCs/>
        </w:rPr>
        <w:t xml:space="preserve">, </w:t>
      </w:r>
      <w:r w:rsidRPr="004E14BD">
        <w:rPr>
          <w:rFonts w:ascii="Times New Roman" w:hAnsi="Times New Roman"/>
          <w:b/>
          <w:bCs/>
          <w:iCs/>
          <w:sz w:val="20"/>
          <w:szCs w:val="20"/>
        </w:rPr>
        <w:t>the power ratio of interference to wanted signal power is 0dB</w:t>
      </w:r>
      <w:r>
        <w:rPr>
          <w:rFonts w:ascii="Times New Roman" w:hAnsi="Times New Roman"/>
          <w:b/>
          <w:bCs/>
          <w:iCs/>
          <w:sz w:val="20"/>
          <w:szCs w:val="20"/>
        </w:rPr>
        <w:t xml:space="preserve">, the lowest bound depends on </w:t>
      </w:r>
      <w:r w:rsidRPr="002044D6">
        <w:rPr>
          <w:rFonts w:ascii="Times New Roman" w:hAnsi="Times New Roman"/>
          <w:b/>
          <w:bCs/>
          <w:sz w:val="20"/>
          <w:szCs w:val="20"/>
        </w:rPr>
        <w:t>ΔR</w:t>
      </w:r>
      <w:r w:rsidRPr="002044D6">
        <w:rPr>
          <w:rFonts w:ascii="Times New Roman" w:hAnsi="Times New Roman"/>
          <w:b/>
          <w:bCs/>
          <w:sz w:val="20"/>
          <w:szCs w:val="20"/>
          <w:vertAlign w:val="subscript"/>
        </w:rPr>
        <w:t>IBNC</w:t>
      </w:r>
      <w:r w:rsidRPr="004E14BD">
        <w:rPr>
          <w:rFonts w:ascii="Times New Roman" w:hAnsi="Times New Roman"/>
          <w:b/>
          <w:bCs/>
          <w:iCs/>
          <w:sz w:val="20"/>
          <w:szCs w:val="20"/>
        </w:rPr>
        <w:t>.</w:t>
      </w:r>
    </w:p>
    <w:p w14:paraId="7BEADEA5" w14:textId="5BA98240" w:rsidR="000A5012" w:rsidRDefault="000A5012" w:rsidP="000A5012">
      <w:pPr>
        <w:spacing w:before="120" w:after="0"/>
        <w:rPr>
          <w:b/>
          <w:bCs/>
          <w:iCs/>
        </w:rPr>
      </w:pPr>
      <w:r w:rsidRPr="005E03D2">
        <w:rPr>
          <w:rFonts w:eastAsiaTheme="minorEastAsia" w:hint="eastAsia"/>
          <w:b/>
          <w:bCs/>
          <w:lang w:val="en-US" w:eastAsia="zh-CN"/>
        </w:rPr>
        <w:t>P</w:t>
      </w:r>
      <w:r w:rsidRPr="005E03D2">
        <w:rPr>
          <w:rFonts w:eastAsiaTheme="minorEastAsia"/>
          <w:b/>
          <w:bCs/>
          <w:lang w:val="en-US" w:eastAsia="zh-CN"/>
        </w:rPr>
        <w:t xml:space="preserve">roposal </w:t>
      </w:r>
      <w:r>
        <w:rPr>
          <w:rFonts w:eastAsiaTheme="minorEastAsia"/>
          <w:b/>
          <w:bCs/>
          <w:lang w:val="en-US" w:eastAsia="zh-CN"/>
        </w:rPr>
        <w:t>2</w:t>
      </w:r>
      <w:r w:rsidRPr="005E03D2">
        <w:rPr>
          <w:rFonts w:eastAsiaTheme="minorEastAsia"/>
          <w:b/>
          <w:bCs/>
          <w:lang w:val="en-US" w:eastAsia="zh-CN"/>
        </w:rPr>
        <w:t>:</w:t>
      </w:r>
      <w:r>
        <w:rPr>
          <w:b/>
          <w:bCs/>
          <w:iCs/>
          <w:lang w:val="en-US"/>
        </w:rPr>
        <w:t xml:space="preserve"> T</w:t>
      </w:r>
      <w:r w:rsidRPr="002044D6">
        <w:rPr>
          <w:b/>
          <w:bCs/>
          <w:iCs/>
        </w:rPr>
        <w:t>he power ratio of interference to wanted signal power</w:t>
      </w:r>
      <w:r>
        <w:rPr>
          <w:b/>
          <w:bCs/>
          <w:iCs/>
        </w:rPr>
        <w:t xml:space="preserve"> should be evaluated separately f</w:t>
      </w:r>
      <w:r w:rsidRPr="002044D6">
        <w:rPr>
          <w:b/>
          <w:bCs/>
          <w:iCs/>
        </w:rPr>
        <w:t>or image of in-gap interference (ACS/IBB) overlap with wanted CC</w:t>
      </w:r>
      <w:r>
        <w:rPr>
          <w:b/>
          <w:bCs/>
          <w:iCs/>
        </w:rPr>
        <w:t>.</w:t>
      </w:r>
    </w:p>
    <w:p w14:paraId="7C6C5A5F" w14:textId="66B18D9D" w:rsidR="000A5012" w:rsidRPr="000A5012" w:rsidRDefault="000A5012" w:rsidP="000A5012">
      <w:pPr>
        <w:spacing w:before="120" w:after="0"/>
        <w:rPr>
          <w:b/>
          <w:bCs/>
          <w:iCs/>
        </w:rPr>
      </w:pPr>
      <w:r>
        <w:rPr>
          <w:b/>
          <w:bCs/>
          <w:iCs/>
        </w:rPr>
        <w:t>Proposal 3: For ACS and IBB, the exception requirements should be defined fo</w:t>
      </w:r>
      <w:r w:rsidRPr="002044D6">
        <w:rPr>
          <w:b/>
          <w:bCs/>
          <w:iCs/>
        </w:rPr>
        <w:t>r image of in-gap interference (ACS/IBB) overlap with wanted CC</w:t>
      </w:r>
      <w:r>
        <w:rPr>
          <w:b/>
          <w:bCs/>
          <w:iCs/>
        </w:rPr>
        <w:t>.</w:t>
      </w:r>
    </w:p>
    <w:p w14:paraId="2A7D4084" w14:textId="77777777" w:rsidR="00F5037E" w:rsidRDefault="00F5037E" w:rsidP="00881CBA">
      <w:pPr>
        <w:pStyle w:val="1"/>
      </w:pPr>
      <w:r>
        <w:t>Reference</w:t>
      </w:r>
    </w:p>
    <w:p w14:paraId="3B4D36EB" w14:textId="02B7AB2F" w:rsidR="00FD7526" w:rsidRPr="0004224F" w:rsidRDefault="006F5C42" w:rsidP="0023469E">
      <w:pPr>
        <w:overflowPunct w:val="0"/>
        <w:autoSpaceDE w:val="0"/>
        <w:autoSpaceDN w:val="0"/>
        <w:adjustRightInd w:val="0"/>
        <w:spacing w:after="100"/>
        <w:textAlignment w:val="baseline"/>
        <w:rPr>
          <w:rFonts w:eastAsia="华文楷体"/>
          <w:szCs w:val="28"/>
        </w:rPr>
      </w:pPr>
      <w:r>
        <w:rPr>
          <w:rFonts w:eastAsia="华文楷体" w:hint="eastAsia"/>
          <w:szCs w:val="28"/>
          <w:lang w:eastAsia="zh-CN"/>
        </w:rPr>
        <w:t>[</w:t>
      </w:r>
      <w:r w:rsidR="000A5012">
        <w:rPr>
          <w:rFonts w:eastAsia="华文楷体"/>
          <w:szCs w:val="28"/>
          <w:lang w:eastAsia="zh-CN"/>
        </w:rPr>
        <w:t>1</w:t>
      </w:r>
      <w:r>
        <w:rPr>
          <w:rFonts w:eastAsia="华文楷体"/>
          <w:szCs w:val="28"/>
          <w:lang w:eastAsia="zh-CN"/>
        </w:rPr>
        <w:t>] R4-241616</w:t>
      </w:r>
      <w:r w:rsidRPr="00951090">
        <w:rPr>
          <w:rFonts w:eastAsiaTheme="minorEastAsia"/>
          <w:lang w:eastAsia="zh-CN"/>
        </w:rPr>
        <w:t xml:space="preserve">4, </w:t>
      </w:r>
      <w:bookmarkStart w:id="4" w:name="OLE_LINK36"/>
      <w:r w:rsidRPr="00951090">
        <w:rPr>
          <w:rFonts w:eastAsiaTheme="minorEastAsia"/>
          <w:lang w:eastAsia="zh-CN"/>
        </w:rPr>
        <w:t>D</w:t>
      </w:r>
      <w:bookmarkStart w:id="5" w:name="OLE_LINK35"/>
      <w:r w:rsidRPr="00951090">
        <w:rPr>
          <w:rFonts w:eastAsiaTheme="minorEastAsia"/>
          <w:lang w:eastAsia="zh-CN"/>
        </w:rPr>
        <w:t xml:space="preserve">iscussion </w:t>
      </w:r>
      <w:bookmarkStart w:id="6" w:name="OLE_LINK5"/>
      <w:r w:rsidRPr="00951090">
        <w:rPr>
          <w:rFonts w:eastAsiaTheme="minorEastAsia"/>
          <w:lang w:eastAsia="zh-CN"/>
        </w:rPr>
        <w:t>of impacts on UE RF requirements and DL performance impacts</w:t>
      </w:r>
      <w:bookmarkEnd w:id="4"/>
      <w:bookmarkEnd w:id="5"/>
      <w:bookmarkEnd w:id="6"/>
      <w:r>
        <w:rPr>
          <w:rFonts w:eastAsiaTheme="minorEastAsia"/>
          <w:lang w:eastAsia="zh-CN"/>
        </w:rPr>
        <w:t xml:space="preserve">, </w:t>
      </w:r>
      <w:r w:rsidRPr="00881CBA">
        <w:rPr>
          <w:rFonts w:eastAsiaTheme="minorEastAsia"/>
          <w:lang w:eastAsia="zh-CN"/>
        </w:rPr>
        <w:t>MediaTek Inc., RAN4#112</w:t>
      </w:r>
      <w:r w:rsidRPr="00881CBA">
        <w:rPr>
          <w:rFonts w:eastAsiaTheme="minorEastAsia" w:hint="eastAsia"/>
          <w:lang w:eastAsia="zh-CN"/>
        </w:rPr>
        <w:t>bis</w:t>
      </w:r>
      <w:r w:rsidRPr="00881CBA">
        <w:rPr>
          <w:rFonts w:eastAsiaTheme="minorEastAsia"/>
          <w:lang w:eastAsia="zh-CN"/>
        </w:rPr>
        <w:t xml:space="preserve"> 2024-10</w:t>
      </w:r>
    </w:p>
    <w:sectPr w:rsidR="00FD7526" w:rsidRPr="0004224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9FD3B" w14:textId="77777777" w:rsidR="008970FB" w:rsidRDefault="008970FB">
      <w:r>
        <w:separator/>
      </w:r>
    </w:p>
  </w:endnote>
  <w:endnote w:type="continuationSeparator" w:id="0">
    <w:p w14:paraId="74286965" w14:textId="77777777" w:rsidR="008970FB" w:rsidRDefault="0089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BE2D7" w14:textId="77777777" w:rsidR="008970FB" w:rsidRDefault="008970FB">
      <w:r>
        <w:separator/>
      </w:r>
    </w:p>
  </w:footnote>
  <w:footnote w:type="continuationSeparator" w:id="0">
    <w:p w14:paraId="7D5ECF7B" w14:textId="77777777" w:rsidR="008970FB" w:rsidRDefault="00897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F4D3D"/>
    <w:multiLevelType w:val="hybridMultilevel"/>
    <w:tmpl w:val="DC74D4F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93204"/>
    <w:multiLevelType w:val="hybridMultilevel"/>
    <w:tmpl w:val="08B43CA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EDE137D"/>
    <w:multiLevelType w:val="hybridMultilevel"/>
    <w:tmpl w:val="5CB63EF0"/>
    <w:lvl w:ilvl="0" w:tplc="E176E9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2"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7B37527A"/>
    <w:multiLevelType w:val="hybridMultilevel"/>
    <w:tmpl w:val="74AAFDEC"/>
    <w:lvl w:ilvl="0" w:tplc="8466D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5"/>
  </w:num>
  <w:num w:numId="2">
    <w:abstractNumId w:val="21"/>
  </w:num>
  <w:num w:numId="3">
    <w:abstractNumId w:val="6"/>
  </w:num>
  <w:num w:numId="4">
    <w:abstractNumId w:val="34"/>
  </w:num>
  <w:num w:numId="5">
    <w:abstractNumId w:val="11"/>
  </w:num>
  <w:num w:numId="6">
    <w:abstractNumId w:val="17"/>
  </w:num>
  <w:num w:numId="7">
    <w:abstractNumId w:val="16"/>
  </w:num>
  <w:num w:numId="8">
    <w:abstractNumId w:val="7"/>
  </w:num>
  <w:num w:numId="9">
    <w:abstractNumId w:val="30"/>
  </w:num>
  <w:num w:numId="10">
    <w:abstractNumId w:val="12"/>
  </w:num>
  <w:num w:numId="11">
    <w:abstractNumId w:val="27"/>
  </w:num>
  <w:num w:numId="12">
    <w:abstractNumId w:val="31"/>
  </w:num>
  <w:num w:numId="13">
    <w:abstractNumId w:val="22"/>
  </w:num>
  <w:num w:numId="14">
    <w:abstractNumId w:val="32"/>
  </w:num>
  <w:num w:numId="15">
    <w:abstractNumId w:val="37"/>
  </w:num>
  <w:num w:numId="16">
    <w:abstractNumId w:val="0"/>
  </w:num>
  <w:num w:numId="17">
    <w:abstractNumId w:val="23"/>
  </w:num>
  <w:num w:numId="18">
    <w:abstractNumId w:val="28"/>
  </w:num>
  <w:num w:numId="19">
    <w:abstractNumId w:val="33"/>
  </w:num>
  <w:num w:numId="20">
    <w:abstractNumId w:val="29"/>
  </w:num>
  <w:num w:numId="21">
    <w:abstractNumId w:val="35"/>
  </w:num>
  <w:num w:numId="22">
    <w:abstractNumId w:val="36"/>
  </w:num>
  <w:num w:numId="23">
    <w:abstractNumId w:val="10"/>
  </w:num>
  <w:num w:numId="24">
    <w:abstractNumId w:val="24"/>
  </w:num>
  <w:num w:numId="25">
    <w:abstractNumId w:val="40"/>
  </w:num>
  <w:num w:numId="26">
    <w:abstractNumId w:val="15"/>
  </w:num>
  <w:num w:numId="27">
    <w:abstractNumId w:val="19"/>
  </w:num>
  <w:num w:numId="28">
    <w:abstractNumId w:val="13"/>
  </w:num>
  <w:num w:numId="29">
    <w:abstractNumId w:val="2"/>
  </w:num>
  <w:num w:numId="30">
    <w:abstractNumId w:val="26"/>
  </w:num>
  <w:num w:numId="31">
    <w:abstractNumId w:val="18"/>
  </w:num>
  <w:num w:numId="32">
    <w:abstractNumId w:val="3"/>
  </w:num>
  <w:num w:numId="33">
    <w:abstractNumId w:val="4"/>
  </w:num>
  <w:num w:numId="34">
    <w:abstractNumId w:val="8"/>
  </w:num>
  <w:num w:numId="35">
    <w:abstractNumId w:val="38"/>
  </w:num>
  <w:num w:numId="36">
    <w:abstractNumId w:val="9"/>
  </w:num>
  <w:num w:numId="37">
    <w:abstractNumId w:val="5"/>
  </w:num>
  <w:num w:numId="38">
    <w:abstractNumId w:val="39"/>
  </w:num>
  <w:num w:numId="39">
    <w:abstractNumId w:val="14"/>
  </w:num>
  <w:num w:numId="40">
    <w:abstractNumId w:val="20"/>
  </w:num>
  <w:num w:numId="4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809"/>
    <w:rsid w:val="000069C6"/>
    <w:rsid w:val="000070E8"/>
    <w:rsid w:val="000078E2"/>
    <w:rsid w:val="00007D77"/>
    <w:rsid w:val="0001135E"/>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545"/>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0F2"/>
    <w:rsid w:val="00041D0F"/>
    <w:rsid w:val="0004224F"/>
    <w:rsid w:val="000428DC"/>
    <w:rsid w:val="00042B91"/>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595F"/>
    <w:rsid w:val="000767D0"/>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94D"/>
    <w:rsid w:val="00085C75"/>
    <w:rsid w:val="0008614B"/>
    <w:rsid w:val="000876CE"/>
    <w:rsid w:val="000901E3"/>
    <w:rsid w:val="00090200"/>
    <w:rsid w:val="00091E93"/>
    <w:rsid w:val="00092774"/>
    <w:rsid w:val="00092F75"/>
    <w:rsid w:val="00093E7E"/>
    <w:rsid w:val="00095C5B"/>
    <w:rsid w:val="00096109"/>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5012"/>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B7B7D"/>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1AB8"/>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322"/>
    <w:rsid w:val="000E26EC"/>
    <w:rsid w:val="000E3EEF"/>
    <w:rsid w:val="000E444B"/>
    <w:rsid w:val="000E5008"/>
    <w:rsid w:val="000E660C"/>
    <w:rsid w:val="000E7163"/>
    <w:rsid w:val="000F00E4"/>
    <w:rsid w:val="000F0972"/>
    <w:rsid w:val="000F2DB9"/>
    <w:rsid w:val="000F2E4A"/>
    <w:rsid w:val="000F5BDB"/>
    <w:rsid w:val="000F603A"/>
    <w:rsid w:val="000F625A"/>
    <w:rsid w:val="000F6933"/>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0F4E"/>
    <w:rsid w:val="0013135F"/>
    <w:rsid w:val="00132196"/>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5584"/>
    <w:rsid w:val="0016659E"/>
    <w:rsid w:val="0016690F"/>
    <w:rsid w:val="00170B91"/>
    <w:rsid w:val="00171DDF"/>
    <w:rsid w:val="00172573"/>
    <w:rsid w:val="0017300C"/>
    <w:rsid w:val="00173D4A"/>
    <w:rsid w:val="00175BBA"/>
    <w:rsid w:val="00175ECF"/>
    <w:rsid w:val="001828E4"/>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8B8"/>
    <w:rsid w:val="00197EC4"/>
    <w:rsid w:val="001A0366"/>
    <w:rsid w:val="001A08AA"/>
    <w:rsid w:val="001A17A5"/>
    <w:rsid w:val="001A2377"/>
    <w:rsid w:val="001A2EDF"/>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0F0F"/>
    <w:rsid w:val="001F186E"/>
    <w:rsid w:val="001F2E81"/>
    <w:rsid w:val="001F353B"/>
    <w:rsid w:val="001F5795"/>
    <w:rsid w:val="001F6595"/>
    <w:rsid w:val="001F706B"/>
    <w:rsid w:val="001F7737"/>
    <w:rsid w:val="00200710"/>
    <w:rsid w:val="00200996"/>
    <w:rsid w:val="002013FE"/>
    <w:rsid w:val="00202158"/>
    <w:rsid w:val="00202264"/>
    <w:rsid w:val="00202FD6"/>
    <w:rsid w:val="0020314E"/>
    <w:rsid w:val="00203AE9"/>
    <w:rsid w:val="002044D6"/>
    <w:rsid w:val="00204999"/>
    <w:rsid w:val="00206EA9"/>
    <w:rsid w:val="00206FE6"/>
    <w:rsid w:val="0020785B"/>
    <w:rsid w:val="00212373"/>
    <w:rsid w:val="00212A25"/>
    <w:rsid w:val="00212E09"/>
    <w:rsid w:val="00212E3B"/>
    <w:rsid w:val="002137E7"/>
    <w:rsid w:val="002138EA"/>
    <w:rsid w:val="00214022"/>
    <w:rsid w:val="00214FBD"/>
    <w:rsid w:val="00216838"/>
    <w:rsid w:val="00216854"/>
    <w:rsid w:val="00216EB9"/>
    <w:rsid w:val="00217CA8"/>
    <w:rsid w:val="00217F27"/>
    <w:rsid w:val="00220566"/>
    <w:rsid w:val="00220D6F"/>
    <w:rsid w:val="00222897"/>
    <w:rsid w:val="0022326A"/>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13B"/>
    <w:rsid w:val="00254246"/>
    <w:rsid w:val="0025514E"/>
    <w:rsid w:val="002562E7"/>
    <w:rsid w:val="002565F4"/>
    <w:rsid w:val="00257735"/>
    <w:rsid w:val="002578B0"/>
    <w:rsid w:val="00257D9D"/>
    <w:rsid w:val="00260691"/>
    <w:rsid w:val="00261145"/>
    <w:rsid w:val="0026179F"/>
    <w:rsid w:val="0026351C"/>
    <w:rsid w:val="0026357D"/>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880"/>
    <w:rsid w:val="00292E5D"/>
    <w:rsid w:val="002959A7"/>
    <w:rsid w:val="00295AC6"/>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0B0F"/>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5E2"/>
    <w:rsid w:val="00346C19"/>
    <w:rsid w:val="00346D79"/>
    <w:rsid w:val="00347B95"/>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076A"/>
    <w:rsid w:val="00372AA4"/>
    <w:rsid w:val="00372B75"/>
    <w:rsid w:val="00373148"/>
    <w:rsid w:val="003732C7"/>
    <w:rsid w:val="0037341D"/>
    <w:rsid w:val="00374DD2"/>
    <w:rsid w:val="0037500A"/>
    <w:rsid w:val="00375DF7"/>
    <w:rsid w:val="00375FA4"/>
    <w:rsid w:val="003769D8"/>
    <w:rsid w:val="00376F86"/>
    <w:rsid w:val="00380C5B"/>
    <w:rsid w:val="00381785"/>
    <w:rsid w:val="00381AEF"/>
    <w:rsid w:val="00383609"/>
    <w:rsid w:val="00383F01"/>
    <w:rsid w:val="00384A47"/>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001C"/>
    <w:rsid w:val="003A166F"/>
    <w:rsid w:val="003A1893"/>
    <w:rsid w:val="003A1E08"/>
    <w:rsid w:val="003A27BA"/>
    <w:rsid w:val="003A2F4D"/>
    <w:rsid w:val="003A54A3"/>
    <w:rsid w:val="003A58C4"/>
    <w:rsid w:val="003A65A2"/>
    <w:rsid w:val="003A6EBE"/>
    <w:rsid w:val="003A73C7"/>
    <w:rsid w:val="003A76BD"/>
    <w:rsid w:val="003B1087"/>
    <w:rsid w:val="003B1184"/>
    <w:rsid w:val="003B13F1"/>
    <w:rsid w:val="003B1AA0"/>
    <w:rsid w:val="003B1EF7"/>
    <w:rsid w:val="003B2EED"/>
    <w:rsid w:val="003B2F53"/>
    <w:rsid w:val="003B478A"/>
    <w:rsid w:val="003B4C77"/>
    <w:rsid w:val="003B5AB0"/>
    <w:rsid w:val="003B63B9"/>
    <w:rsid w:val="003B67EB"/>
    <w:rsid w:val="003B6A2C"/>
    <w:rsid w:val="003B76E4"/>
    <w:rsid w:val="003B7D1E"/>
    <w:rsid w:val="003C04DE"/>
    <w:rsid w:val="003C1B34"/>
    <w:rsid w:val="003C32B2"/>
    <w:rsid w:val="003C3628"/>
    <w:rsid w:val="003C3C48"/>
    <w:rsid w:val="003C4291"/>
    <w:rsid w:val="003C4611"/>
    <w:rsid w:val="003C47CE"/>
    <w:rsid w:val="003C4CF5"/>
    <w:rsid w:val="003C54C0"/>
    <w:rsid w:val="003C5E26"/>
    <w:rsid w:val="003D04ED"/>
    <w:rsid w:val="003D0BB1"/>
    <w:rsid w:val="003D0EAB"/>
    <w:rsid w:val="003D1D54"/>
    <w:rsid w:val="003D3AEA"/>
    <w:rsid w:val="003D3C4E"/>
    <w:rsid w:val="003D3C89"/>
    <w:rsid w:val="003D4626"/>
    <w:rsid w:val="003D4A44"/>
    <w:rsid w:val="003D4D33"/>
    <w:rsid w:val="003D5D10"/>
    <w:rsid w:val="003D5DB9"/>
    <w:rsid w:val="003D5EED"/>
    <w:rsid w:val="003D759F"/>
    <w:rsid w:val="003D798C"/>
    <w:rsid w:val="003D7CEB"/>
    <w:rsid w:val="003D7F66"/>
    <w:rsid w:val="003E08A1"/>
    <w:rsid w:val="003E20EC"/>
    <w:rsid w:val="003E2217"/>
    <w:rsid w:val="003E300F"/>
    <w:rsid w:val="003E31B1"/>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3F1"/>
    <w:rsid w:val="00406695"/>
    <w:rsid w:val="00406B7B"/>
    <w:rsid w:val="00406F64"/>
    <w:rsid w:val="00407A23"/>
    <w:rsid w:val="00407C46"/>
    <w:rsid w:val="004130E0"/>
    <w:rsid w:val="004133FA"/>
    <w:rsid w:val="00413593"/>
    <w:rsid w:val="00413C6C"/>
    <w:rsid w:val="0041422D"/>
    <w:rsid w:val="0041477A"/>
    <w:rsid w:val="004148B0"/>
    <w:rsid w:val="004158D4"/>
    <w:rsid w:val="0041677A"/>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025"/>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0E0C"/>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4F"/>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4BD"/>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10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27B5"/>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440"/>
    <w:rsid w:val="005639C6"/>
    <w:rsid w:val="00563C18"/>
    <w:rsid w:val="005640E1"/>
    <w:rsid w:val="005645CE"/>
    <w:rsid w:val="00565867"/>
    <w:rsid w:val="005667F2"/>
    <w:rsid w:val="00566838"/>
    <w:rsid w:val="005703FE"/>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28AB"/>
    <w:rsid w:val="005A37DF"/>
    <w:rsid w:val="005A476C"/>
    <w:rsid w:val="005A48D4"/>
    <w:rsid w:val="005A4B48"/>
    <w:rsid w:val="005A5627"/>
    <w:rsid w:val="005A5C21"/>
    <w:rsid w:val="005A616F"/>
    <w:rsid w:val="005A76A3"/>
    <w:rsid w:val="005B0106"/>
    <w:rsid w:val="005B0468"/>
    <w:rsid w:val="005B084E"/>
    <w:rsid w:val="005B11FE"/>
    <w:rsid w:val="005B42D4"/>
    <w:rsid w:val="005B4697"/>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6D83"/>
    <w:rsid w:val="005D018A"/>
    <w:rsid w:val="005D1694"/>
    <w:rsid w:val="005D175D"/>
    <w:rsid w:val="005D1A84"/>
    <w:rsid w:val="005D1EFE"/>
    <w:rsid w:val="005D50E1"/>
    <w:rsid w:val="005D5472"/>
    <w:rsid w:val="005D6ABF"/>
    <w:rsid w:val="005D6C16"/>
    <w:rsid w:val="005E03D2"/>
    <w:rsid w:val="005E0BA1"/>
    <w:rsid w:val="005E108B"/>
    <w:rsid w:val="005E12CD"/>
    <w:rsid w:val="005E163E"/>
    <w:rsid w:val="005E34B8"/>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66EE"/>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5A7"/>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C82"/>
    <w:rsid w:val="00637D69"/>
    <w:rsid w:val="00637E35"/>
    <w:rsid w:val="00641185"/>
    <w:rsid w:val="006418A4"/>
    <w:rsid w:val="00641F16"/>
    <w:rsid w:val="00642164"/>
    <w:rsid w:val="00642DFE"/>
    <w:rsid w:val="00644744"/>
    <w:rsid w:val="00644805"/>
    <w:rsid w:val="00644BAB"/>
    <w:rsid w:val="00645857"/>
    <w:rsid w:val="00645D9F"/>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45CF"/>
    <w:rsid w:val="00664734"/>
    <w:rsid w:val="0066688E"/>
    <w:rsid w:val="006675AC"/>
    <w:rsid w:val="00667BA2"/>
    <w:rsid w:val="00667D83"/>
    <w:rsid w:val="006716D9"/>
    <w:rsid w:val="00671B68"/>
    <w:rsid w:val="00671BF3"/>
    <w:rsid w:val="00672E3D"/>
    <w:rsid w:val="00674C8F"/>
    <w:rsid w:val="00674CCD"/>
    <w:rsid w:val="00675048"/>
    <w:rsid w:val="00675931"/>
    <w:rsid w:val="0067633E"/>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976D7"/>
    <w:rsid w:val="006A0144"/>
    <w:rsid w:val="006A0756"/>
    <w:rsid w:val="006A2337"/>
    <w:rsid w:val="006A2931"/>
    <w:rsid w:val="006A386D"/>
    <w:rsid w:val="006A3CC1"/>
    <w:rsid w:val="006A4516"/>
    <w:rsid w:val="006A542F"/>
    <w:rsid w:val="006A5A2A"/>
    <w:rsid w:val="006A5E2B"/>
    <w:rsid w:val="006A5ED0"/>
    <w:rsid w:val="006A6762"/>
    <w:rsid w:val="006A68A8"/>
    <w:rsid w:val="006A70BC"/>
    <w:rsid w:val="006A7329"/>
    <w:rsid w:val="006A7997"/>
    <w:rsid w:val="006A7C06"/>
    <w:rsid w:val="006A7F4D"/>
    <w:rsid w:val="006B061A"/>
    <w:rsid w:val="006B0B6F"/>
    <w:rsid w:val="006B0D02"/>
    <w:rsid w:val="006B146A"/>
    <w:rsid w:val="006B1C2F"/>
    <w:rsid w:val="006B291A"/>
    <w:rsid w:val="006B2923"/>
    <w:rsid w:val="006B32BC"/>
    <w:rsid w:val="006B37BB"/>
    <w:rsid w:val="006B3DCA"/>
    <w:rsid w:val="006B3E60"/>
    <w:rsid w:val="006B52BE"/>
    <w:rsid w:val="006B6F1D"/>
    <w:rsid w:val="006C0660"/>
    <w:rsid w:val="006C0DB2"/>
    <w:rsid w:val="006C154B"/>
    <w:rsid w:val="006C1B21"/>
    <w:rsid w:val="006C2319"/>
    <w:rsid w:val="006C240D"/>
    <w:rsid w:val="006C25DA"/>
    <w:rsid w:val="006C4684"/>
    <w:rsid w:val="006C7555"/>
    <w:rsid w:val="006C78C9"/>
    <w:rsid w:val="006D0BDB"/>
    <w:rsid w:val="006D1C47"/>
    <w:rsid w:val="006D1E3D"/>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E609F"/>
    <w:rsid w:val="006E6498"/>
    <w:rsid w:val="006F0C31"/>
    <w:rsid w:val="006F0D5F"/>
    <w:rsid w:val="006F1018"/>
    <w:rsid w:val="006F1DCF"/>
    <w:rsid w:val="006F3C50"/>
    <w:rsid w:val="006F4A77"/>
    <w:rsid w:val="006F5431"/>
    <w:rsid w:val="006F592D"/>
    <w:rsid w:val="006F5C42"/>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1158"/>
    <w:rsid w:val="00723BA0"/>
    <w:rsid w:val="007248FC"/>
    <w:rsid w:val="00724BA7"/>
    <w:rsid w:val="007250C2"/>
    <w:rsid w:val="00725E5A"/>
    <w:rsid w:val="007260F4"/>
    <w:rsid w:val="00726779"/>
    <w:rsid w:val="00726B32"/>
    <w:rsid w:val="007273B6"/>
    <w:rsid w:val="007273BE"/>
    <w:rsid w:val="00730225"/>
    <w:rsid w:val="00730F9A"/>
    <w:rsid w:val="007313E3"/>
    <w:rsid w:val="00731654"/>
    <w:rsid w:val="00731656"/>
    <w:rsid w:val="007319CA"/>
    <w:rsid w:val="00732297"/>
    <w:rsid w:val="00732C08"/>
    <w:rsid w:val="00733AB5"/>
    <w:rsid w:val="00734220"/>
    <w:rsid w:val="0073484B"/>
    <w:rsid w:val="007351D3"/>
    <w:rsid w:val="00735809"/>
    <w:rsid w:val="00735C81"/>
    <w:rsid w:val="00735F8D"/>
    <w:rsid w:val="00736A17"/>
    <w:rsid w:val="007370CE"/>
    <w:rsid w:val="0073715E"/>
    <w:rsid w:val="00737456"/>
    <w:rsid w:val="00740288"/>
    <w:rsid w:val="00740B5D"/>
    <w:rsid w:val="00741775"/>
    <w:rsid w:val="00741D63"/>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92C"/>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86B"/>
    <w:rsid w:val="00782DCE"/>
    <w:rsid w:val="00783BB0"/>
    <w:rsid w:val="00784AF4"/>
    <w:rsid w:val="00784B95"/>
    <w:rsid w:val="00785600"/>
    <w:rsid w:val="007857A2"/>
    <w:rsid w:val="00785995"/>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B91"/>
    <w:rsid w:val="007A7FA6"/>
    <w:rsid w:val="007B030B"/>
    <w:rsid w:val="007B0A29"/>
    <w:rsid w:val="007B0B5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5E9"/>
    <w:rsid w:val="007D3BE3"/>
    <w:rsid w:val="007D5373"/>
    <w:rsid w:val="007D5645"/>
    <w:rsid w:val="007D57D8"/>
    <w:rsid w:val="007D6048"/>
    <w:rsid w:val="007D62EF"/>
    <w:rsid w:val="007D697F"/>
    <w:rsid w:val="007D6FDA"/>
    <w:rsid w:val="007D7C94"/>
    <w:rsid w:val="007D7DD2"/>
    <w:rsid w:val="007E0C3B"/>
    <w:rsid w:val="007E1745"/>
    <w:rsid w:val="007E23D4"/>
    <w:rsid w:val="007E2759"/>
    <w:rsid w:val="007E2E0D"/>
    <w:rsid w:val="007E2EF8"/>
    <w:rsid w:val="007E33E2"/>
    <w:rsid w:val="007E38B4"/>
    <w:rsid w:val="007E519C"/>
    <w:rsid w:val="007E6015"/>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173FC"/>
    <w:rsid w:val="00820791"/>
    <w:rsid w:val="00821312"/>
    <w:rsid w:val="00821DFB"/>
    <w:rsid w:val="0082264A"/>
    <w:rsid w:val="008226D9"/>
    <w:rsid w:val="00822966"/>
    <w:rsid w:val="00825101"/>
    <w:rsid w:val="00826B31"/>
    <w:rsid w:val="00826D70"/>
    <w:rsid w:val="00830167"/>
    <w:rsid w:val="0083080F"/>
    <w:rsid w:val="00830BED"/>
    <w:rsid w:val="00830FBB"/>
    <w:rsid w:val="00831A5E"/>
    <w:rsid w:val="00833404"/>
    <w:rsid w:val="00836C44"/>
    <w:rsid w:val="0083754E"/>
    <w:rsid w:val="00837660"/>
    <w:rsid w:val="00837829"/>
    <w:rsid w:val="00840259"/>
    <w:rsid w:val="00841BC5"/>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60"/>
    <w:rsid w:val="00860F93"/>
    <w:rsid w:val="008611CA"/>
    <w:rsid w:val="00861327"/>
    <w:rsid w:val="00861BB9"/>
    <w:rsid w:val="0086232E"/>
    <w:rsid w:val="00862804"/>
    <w:rsid w:val="00863CBE"/>
    <w:rsid w:val="00864290"/>
    <w:rsid w:val="00864950"/>
    <w:rsid w:val="00865E32"/>
    <w:rsid w:val="0086759A"/>
    <w:rsid w:val="00867D64"/>
    <w:rsid w:val="00870351"/>
    <w:rsid w:val="008721CA"/>
    <w:rsid w:val="00872422"/>
    <w:rsid w:val="008749DD"/>
    <w:rsid w:val="00876140"/>
    <w:rsid w:val="008768B7"/>
    <w:rsid w:val="00876E31"/>
    <w:rsid w:val="0087704D"/>
    <w:rsid w:val="0087717E"/>
    <w:rsid w:val="00881256"/>
    <w:rsid w:val="008815B1"/>
    <w:rsid w:val="00881CBA"/>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0FB"/>
    <w:rsid w:val="00897A25"/>
    <w:rsid w:val="00897DC2"/>
    <w:rsid w:val="00897F6F"/>
    <w:rsid w:val="008A0242"/>
    <w:rsid w:val="008A0A78"/>
    <w:rsid w:val="008A0DB0"/>
    <w:rsid w:val="008A196C"/>
    <w:rsid w:val="008A2729"/>
    <w:rsid w:val="008A377C"/>
    <w:rsid w:val="008A3C69"/>
    <w:rsid w:val="008A46C5"/>
    <w:rsid w:val="008A55F0"/>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4A69"/>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2AD0"/>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8AC"/>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E82"/>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1253"/>
    <w:rsid w:val="009427F5"/>
    <w:rsid w:val="00943563"/>
    <w:rsid w:val="009442C2"/>
    <w:rsid w:val="00944547"/>
    <w:rsid w:val="00944976"/>
    <w:rsid w:val="00944A83"/>
    <w:rsid w:val="00944DFC"/>
    <w:rsid w:val="00947422"/>
    <w:rsid w:val="00947559"/>
    <w:rsid w:val="00947C08"/>
    <w:rsid w:val="00950805"/>
    <w:rsid w:val="00951090"/>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2FB9"/>
    <w:rsid w:val="0097310B"/>
    <w:rsid w:val="009731F5"/>
    <w:rsid w:val="00974343"/>
    <w:rsid w:val="00974CFA"/>
    <w:rsid w:val="00975EC8"/>
    <w:rsid w:val="0097607D"/>
    <w:rsid w:val="009767AC"/>
    <w:rsid w:val="00976F3F"/>
    <w:rsid w:val="009774FB"/>
    <w:rsid w:val="00977B92"/>
    <w:rsid w:val="00977E26"/>
    <w:rsid w:val="009806ED"/>
    <w:rsid w:val="00980ABD"/>
    <w:rsid w:val="00980C31"/>
    <w:rsid w:val="00980D26"/>
    <w:rsid w:val="00980E79"/>
    <w:rsid w:val="00981493"/>
    <w:rsid w:val="00981975"/>
    <w:rsid w:val="00982BCC"/>
    <w:rsid w:val="00983910"/>
    <w:rsid w:val="009843F6"/>
    <w:rsid w:val="00984722"/>
    <w:rsid w:val="00984E5F"/>
    <w:rsid w:val="00985493"/>
    <w:rsid w:val="009856FF"/>
    <w:rsid w:val="009857BE"/>
    <w:rsid w:val="009860DC"/>
    <w:rsid w:val="009872DF"/>
    <w:rsid w:val="0098771A"/>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173"/>
    <w:rsid w:val="009B0A4A"/>
    <w:rsid w:val="009B22D8"/>
    <w:rsid w:val="009B2340"/>
    <w:rsid w:val="009B37DE"/>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58AF"/>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359"/>
    <w:rsid w:val="00A34E4B"/>
    <w:rsid w:val="00A353E6"/>
    <w:rsid w:val="00A3540D"/>
    <w:rsid w:val="00A36002"/>
    <w:rsid w:val="00A36578"/>
    <w:rsid w:val="00A36AF3"/>
    <w:rsid w:val="00A37C4D"/>
    <w:rsid w:val="00A37E28"/>
    <w:rsid w:val="00A402E6"/>
    <w:rsid w:val="00A4083B"/>
    <w:rsid w:val="00A40960"/>
    <w:rsid w:val="00A41605"/>
    <w:rsid w:val="00A4359A"/>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0A4C"/>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B7B53"/>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E68E4"/>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4ED2"/>
    <w:rsid w:val="00B16019"/>
    <w:rsid w:val="00B16076"/>
    <w:rsid w:val="00B16A83"/>
    <w:rsid w:val="00B17FFE"/>
    <w:rsid w:val="00B20C57"/>
    <w:rsid w:val="00B2120B"/>
    <w:rsid w:val="00B21314"/>
    <w:rsid w:val="00B214E6"/>
    <w:rsid w:val="00B2162C"/>
    <w:rsid w:val="00B216D4"/>
    <w:rsid w:val="00B22ADA"/>
    <w:rsid w:val="00B23D63"/>
    <w:rsid w:val="00B2435D"/>
    <w:rsid w:val="00B2486C"/>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37DCD"/>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2DC5"/>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69C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6E6"/>
    <w:rsid w:val="00B92920"/>
    <w:rsid w:val="00B93D6D"/>
    <w:rsid w:val="00B9471F"/>
    <w:rsid w:val="00B948C0"/>
    <w:rsid w:val="00B95507"/>
    <w:rsid w:val="00B95B57"/>
    <w:rsid w:val="00B960EA"/>
    <w:rsid w:val="00B965FE"/>
    <w:rsid w:val="00B96A17"/>
    <w:rsid w:val="00B9705E"/>
    <w:rsid w:val="00BA0A38"/>
    <w:rsid w:val="00BA0BB7"/>
    <w:rsid w:val="00BA0D2D"/>
    <w:rsid w:val="00BA1972"/>
    <w:rsid w:val="00BA25BC"/>
    <w:rsid w:val="00BA2DC3"/>
    <w:rsid w:val="00BA34D6"/>
    <w:rsid w:val="00BA3526"/>
    <w:rsid w:val="00BA3829"/>
    <w:rsid w:val="00BA5EFD"/>
    <w:rsid w:val="00BB0923"/>
    <w:rsid w:val="00BB2DB7"/>
    <w:rsid w:val="00BB394D"/>
    <w:rsid w:val="00BB4346"/>
    <w:rsid w:val="00BB66DF"/>
    <w:rsid w:val="00BB6B3A"/>
    <w:rsid w:val="00BC05BB"/>
    <w:rsid w:val="00BC1174"/>
    <w:rsid w:val="00BC1482"/>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3EE4"/>
    <w:rsid w:val="00BD455F"/>
    <w:rsid w:val="00BD5033"/>
    <w:rsid w:val="00BD53A3"/>
    <w:rsid w:val="00BD5434"/>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D46"/>
    <w:rsid w:val="00BE6ECF"/>
    <w:rsid w:val="00BF0962"/>
    <w:rsid w:val="00BF11DD"/>
    <w:rsid w:val="00BF140B"/>
    <w:rsid w:val="00BF144D"/>
    <w:rsid w:val="00BF28A5"/>
    <w:rsid w:val="00BF3113"/>
    <w:rsid w:val="00BF39F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0AE"/>
    <w:rsid w:val="00C07667"/>
    <w:rsid w:val="00C07AE7"/>
    <w:rsid w:val="00C07C9B"/>
    <w:rsid w:val="00C07D63"/>
    <w:rsid w:val="00C10644"/>
    <w:rsid w:val="00C109AD"/>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4EA"/>
    <w:rsid w:val="00C54690"/>
    <w:rsid w:val="00C54F4A"/>
    <w:rsid w:val="00C55E71"/>
    <w:rsid w:val="00C560EE"/>
    <w:rsid w:val="00C578BF"/>
    <w:rsid w:val="00C600B5"/>
    <w:rsid w:val="00C60564"/>
    <w:rsid w:val="00C60C18"/>
    <w:rsid w:val="00C60DA7"/>
    <w:rsid w:val="00C610CD"/>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5C63"/>
    <w:rsid w:val="00C77ADA"/>
    <w:rsid w:val="00C8000D"/>
    <w:rsid w:val="00C80762"/>
    <w:rsid w:val="00C818E1"/>
    <w:rsid w:val="00C82543"/>
    <w:rsid w:val="00C84088"/>
    <w:rsid w:val="00C841AD"/>
    <w:rsid w:val="00C8429A"/>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638"/>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0183"/>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C7DD9"/>
    <w:rsid w:val="00CD0120"/>
    <w:rsid w:val="00CD08CE"/>
    <w:rsid w:val="00CD103D"/>
    <w:rsid w:val="00CD1249"/>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30C"/>
    <w:rsid w:val="00CE173B"/>
    <w:rsid w:val="00CE23A8"/>
    <w:rsid w:val="00CE24BC"/>
    <w:rsid w:val="00CE2549"/>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21A"/>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E39"/>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930"/>
    <w:rsid w:val="00D32F72"/>
    <w:rsid w:val="00D341A5"/>
    <w:rsid w:val="00D34B6E"/>
    <w:rsid w:val="00D351CE"/>
    <w:rsid w:val="00D36100"/>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B6C"/>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0875"/>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18"/>
    <w:rsid w:val="00DD58D1"/>
    <w:rsid w:val="00DD59F7"/>
    <w:rsid w:val="00DD6F13"/>
    <w:rsid w:val="00DD71D0"/>
    <w:rsid w:val="00DD7E5E"/>
    <w:rsid w:val="00DE00E7"/>
    <w:rsid w:val="00DE03C2"/>
    <w:rsid w:val="00DE05C0"/>
    <w:rsid w:val="00DE079A"/>
    <w:rsid w:val="00DE34AD"/>
    <w:rsid w:val="00DE362C"/>
    <w:rsid w:val="00DE5E24"/>
    <w:rsid w:val="00DE5EC4"/>
    <w:rsid w:val="00DE649B"/>
    <w:rsid w:val="00DE6845"/>
    <w:rsid w:val="00DE6F4D"/>
    <w:rsid w:val="00DE7486"/>
    <w:rsid w:val="00DE7EDB"/>
    <w:rsid w:val="00DF0CC6"/>
    <w:rsid w:val="00DF127D"/>
    <w:rsid w:val="00DF1F4A"/>
    <w:rsid w:val="00DF24BD"/>
    <w:rsid w:val="00DF4663"/>
    <w:rsid w:val="00DF487F"/>
    <w:rsid w:val="00DF4FC4"/>
    <w:rsid w:val="00DF594E"/>
    <w:rsid w:val="00DF629A"/>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BBC"/>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4A84"/>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0A3"/>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63E"/>
    <w:rsid w:val="00E97AA9"/>
    <w:rsid w:val="00EA09B1"/>
    <w:rsid w:val="00EA09BC"/>
    <w:rsid w:val="00EA0D31"/>
    <w:rsid w:val="00EA0D96"/>
    <w:rsid w:val="00EA11EA"/>
    <w:rsid w:val="00EA1563"/>
    <w:rsid w:val="00EA2FB6"/>
    <w:rsid w:val="00EA3C24"/>
    <w:rsid w:val="00EA3D76"/>
    <w:rsid w:val="00EA3DB5"/>
    <w:rsid w:val="00EA6F88"/>
    <w:rsid w:val="00EA720B"/>
    <w:rsid w:val="00EA7226"/>
    <w:rsid w:val="00EB0292"/>
    <w:rsid w:val="00EB0BC6"/>
    <w:rsid w:val="00EB0D60"/>
    <w:rsid w:val="00EB1D43"/>
    <w:rsid w:val="00EB3438"/>
    <w:rsid w:val="00EB3A40"/>
    <w:rsid w:val="00EB3BAE"/>
    <w:rsid w:val="00EB3E89"/>
    <w:rsid w:val="00EB41B5"/>
    <w:rsid w:val="00EB421B"/>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A33"/>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4CD4"/>
    <w:rsid w:val="00F15448"/>
    <w:rsid w:val="00F15855"/>
    <w:rsid w:val="00F163BC"/>
    <w:rsid w:val="00F16D32"/>
    <w:rsid w:val="00F1708C"/>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C8C"/>
    <w:rsid w:val="00F31D4A"/>
    <w:rsid w:val="00F321F1"/>
    <w:rsid w:val="00F3335C"/>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288"/>
    <w:rsid w:val="00F5431E"/>
    <w:rsid w:val="00F54609"/>
    <w:rsid w:val="00F5544C"/>
    <w:rsid w:val="00F558E6"/>
    <w:rsid w:val="00F561C3"/>
    <w:rsid w:val="00F568AB"/>
    <w:rsid w:val="00F56C79"/>
    <w:rsid w:val="00F57658"/>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66853"/>
    <w:rsid w:val="00F719AC"/>
    <w:rsid w:val="00F71A90"/>
    <w:rsid w:val="00F71B90"/>
    <w:rsid w:val="00F71E07"/>
    <w:rsid w:val="00F727E6"/>
    <w:rsid w:val="00F73416"/>
    <w:rsid w:val="00F735C6"/>
    <w:rsid w:val="00F73732"/>
    <w:rsid w:val="00F73BFF"/>
    <w:rsid w:val="00F74530"/>
    <w:rsid w:val="00F75DC5"/>
    <w:rsid w:val="00F75DF1"/>
    <w:rsid w:val="00F7768F"/>
    <w:rsid w:val="00F77EB0"/>
    <w:rsid w:val="00F8027F"/>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7A96"/>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6CA7"/>
    <w:rsid w:val="00FC7503"/>
    <w:rsid w:val="00FD0445"/>
    <w:rsid w:val="00FD0721"/>
    <w:rsid w:val="00FD109D"/>
    <w:rsid w:val="00FD1BEB"/>
    <w:rsid w:val="00FD30C9"/>
    <w:rsid w:val="00FD3FC0"/>
    <w:rsid w:val="00FD446A"/>
    <w:rsid w:val="00FD4627"/>
    <w:rsid w:val="00FD4C86"/>
    <w:rsid w:val="00FD4F68"/>
    <w:rsid w:val="00FD5C0C"/>
    <w:rsid w:val="00FD68FD"/>
    <w:rsid w:val="00FD7526"/>
    <w:rsid w:val="00FD76E1"/>
    <w:rsid w:val="00FE095C"/>
    <w:rsid w:val="00FE11AB"/>
    <w:rsid w:val="00FE2007"/>
    <w:rsid w:val="00FE2D57"/>
    <w:rsid w:val="00FE3A6A"/>
    <w:rsid w:val="00FE61A4"/>
    <w:rsid w:val="00FE61FB"/>
    <w:rsid w:val="00FE6651"/>
    <w:rsid w:val="00FE6D13"/>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A501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006809"/>
    <w:rPr>
      <w:rFonts w:ascii="Arial" w:hAnsi="Arial"/>
      <w:b/>
      <w:noProof/>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645D9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2864</TotalTime>
  <Pages>4</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100</cp:revision>
  <dcterms:created xsi:type="dcterms:W3CDTF">2024-09-13T02:27:00Z</dcterms:created>
  <dcterms:modified xsi:type="dcterms:W3CDTF">2025-05-09T13:44:00Z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