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01B538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A22FF2" w:rsidRPr="00A22FF2">
        <w:rPr>
          <w:rFonts w:ascii="Arial" w:hAnsi="Arial" w:cs="Arial"/>
          <w:b/>
          <w:sz w:val="24"/>
          <w:lang w:val="en-US" w:eastAsia="zh-CN"/>
        </w:rPr>
        <w:t>R4-2506793</w:t>
      </w:r>
      <w:bookmarkStart w:id="0" w:name="_GoBack"/>
      <w:bookmarkEnd w:id="0"/>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02EAB506"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552F5" w:rsidRPr="00E552F5">
        <w:rPr>
          <w:rFonts w:ascii="Arial" w:eastAsia="宋体" w:hAnsi="Arial"/>
          <w:b/>
          <w:sz w:val="24"/>
          <w:lang w:val="en-US" w:eastAsia="zh-CN"/>
        </w:rPr>
        <w:t xml:space="preserve">Discussion on RRM requirements for </w:t>
      </w:r>
      <w:proofErr w:type="spellStart"/>
      <w:r w:rsidR="00E552F5" w:rsidRPr="00E552F5">
        <w:rPr>
          <w:rFonts w:ascii="Arial" w:eastAsia="宋体" w:hAnsi="Arial"/>
          <w:b/>
          <w:sz w:val="24"/>
          <w:lang w:val="en-US" w:eastAsia="zh-CN"/>
        </w:rPr>
        <w:t>RedCap</w:t>
      </w:r>
      <w:proofErr w:type="spellEnd"/>
      <w:r w:rsidR="00E552F5" w:rsidRPr="00E552F5">
        <w:rPr>
          <w:rFonts w:ascii="Arial" w:eastAsia="宋体" w:hAnsi="Arial"/>
          <w:b/>
          <w:sz w:val="24"/>
          <w:lang w:val="en-US" w:eastAsia="zh-CN"/>
        </w:rPr>
        <w:t xml:space="preserve"> UE in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7BD0562"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7093">
        <w:rPr>
          <w:rFonts w:ascii="Arial" w:eastAsia="宋体" w:hAnsi="Arial"/>
          <w:b/>
          <w:sz w:val="24"/>
          <w:lang w:val="en-US" w:eastAsia="zh-CN"/>
        </w:rPr>
        <w:t>7.</w:t>
      </w:r>
      <w:r w:rsidR="00060446">
        <w:rPr>
          <w:rFonts w:ascii="Arial" w:eastAsia="宋体" w:hAnsi="Arial"/>
          <w:b/>
          <w:sz w:val="24"/>
          <w:lang w:val="en-US" w:eastAsia="zh-CN"/>
        </w:rPr>
        <w:t>31.5.</w:t>
      </w:r>
      <w:r w:rsidR="00E552F5">
        <w:rPr>
          <w:rFonts w:ascii="Arial" w:eastAsia="宋体" w:hAnsi="Arial"/>
          <w:b/>
          <w:sz w:val="24"/>
          <w:lang w:val="en-US" w:eastAsia="zh-CN"/>
        </w:rPr>
        <w:t>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13C448F1" w14:textId="797D89BA" w:rsidR="00AC47F5" w:rsidRPr="00C42202" w:rsidRDefault="00AC47F5" w:rsidP="00AC47F5">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proofErr w:type="spellStart"/>
      <w:r>
        <w:rPr>
          <w:rFonts w:eastAsia="宋体"/>
          <w:lang w:eastAsia="zh-CN"/>
        </w:rPr>
        <w:t>RedCap</w:t>
      </w:r>
      <w:proofErr w:type="spellEnd"/>
      <w:r>
        <w:rPr>
          <w:rFonts w:eastAsia="宋体"/>
          <w:lang w:eastAsia="zh-CN"/>
        </w:rPr>
        <w:t xml:space="preserve"> UE in NTN</w:t>
      </w:r>
      <w:r w:rsidRPr="00C42202">
        <w:rPr>
          <w:rFonts w:eastAsia="宋体"/>
          <w:lang w:eastAsia="zh-CN"/>
        </w:rPr>
        <w:t xml:space="preserve"> are discussed in RAN4#11</w:t>
      </w:r>
      <w:r>
        <w:rPr>
          <w:rFonts w:eastAsia="宋体"/>
          <w:lang w:eastAsia="zh-CN"/>
        </w:rPr>
        <w:t>4-</w:t>
      </w:r>
      <w:r>
        <w:rPr>
          <w:rFonts w:eastAsia="宋体" w:hint="eastAsia"/>
          <w:lang w:eastAsia="zh-CN"/>
        </w:rPr>
        <w:t>bis</w:t>
      </w:r>
      <w:r w:rsidRPr="00C42202">
        <w:rPr>
          <w:rFonts w:eastAsia="宋体"/>
          <w:lang w:eastAsia="zh-CN"/>
        </w:rPr>
        <w:t xml:space="preserve">, and the outcomes are captured in WF [1]. Based on the discussions, RAN4 needs to further discuss the following </w:t>
      </w:r>
      <w:r>
        <w:rPr>
          <w:rFonts w:eastAsia="宋体"/>
          <w:lang w:eastAsia="zh-CN"/>
        </w:rPr>
        <w:t>issues</w:t>
      </w:r>
      <w:r w:rsidRPr="00C42202">
        <w:rPr>
          <w:rFonts w:eastAsia="宋体"/>
          <w:lang w:eastAsia="zh-CN"/>
        </w:rPr>
        <w:t>.</w:t>
      </w:r>
    </w:p>
    <w:p w14:paraId="6C2EF162" w14:textId="77777777" w:rsidR="00AC47F5" w:rsidRDefault="00AC47F5" w:rsidP="00AC47F5">
      <w:pPr>
        <w:numPr>
          <w:ilvl w:val="0"/>
          <w:numId w:val="29"/>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RRM requirements</w:t>
      </w:r>
    </w:p>
    <w:p w14:paraId="73BB0D85" w14:textId="77777777" w:rsidR="00AC47F5" w:rsidRDefault="00AC47F5" w:rsidP="00AC47F5">
      <w:pPr>
        <w:numPr>
          <w:ilvl w:val="0"/>
          <w:numId w:val="29"/>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Impact of HD-FDD</w:t>
      </w:r>
    </w:p>
    <w:p w14:paraId="6A029C0D" w14:textId="77777777" w:rsidR="00AC47F5" w:rsidRPr="00A97C77" w:rsidRDefault="00AC47F5" w:rsidP="00AC47F5">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proofErr w:type="spellStart"/>
      <w:r>
        <w:rPr>
          <w:rFonts w:eastAsia="宋体"/>
          <w:lang w:eastAsia="zh-CN"/>
        </w:rPr>
        <w:t>RedCap</w:t>
      </w:r>
      <w:proofErr w:type="spellEnd"/>
      <w:r>
        <w:rPr>
          <w:rFonts w:eastAsia="宋体"/>
          <w:lang w:eastAsia="zh-CN"/>
        </w:rPr>
        <w:t xml:space="preserve"> UE in NTN</w:t>
      </w:r>
      <w:r w:rsidRPr="00C42202">
        <w:rPr>
          <w:rFonts w:eastAsia="宋体"/>
          <w:lang w:eastAsia="zh-CN"/>
        </w:rPr>
        <w:t>.</w:t>
      </w:r>
    </w:p>
    <w:p w14:paraId="0D6E96EF" w14:textId="1D5DB774" w:rsidR="004729BE" w:rsidRDefault="004729BE" w:rsidP="004729BE">
      <w:pPr>
        <w:pStyle w:val="1"/>
        <w:jc w:val="both"/>
        <w:rPr>
          <w:lang w:val="en-US"/>
        </w:rPr>
      </w:pPr>
      <w:r>
        <w:rPr>
          <w:lang w:val="en-US"/>
        </w:rPr>
        <w:t>Discussion</w:t>
      </w:r>
    </w:p>
    <w:p w14:paraId="338992F3" w14:textId="4EA3B49F" w:rsidR="00844B8F" w:rsidRDefault="00844B8F" w:rsidP="00844B8F">
      <w:pPr>
        <w:pStyle w:val="2"/>
        <w:rPr>
          <w:lang w:val="en-US" w:eastAsia="zh-CN"/>
        </w:rPr>
      </w:pPr>
      <w:r>
        <w:rPr>
          <w:lang w:val="en-US" w:eastAsia="zh-CN"/>
        </w:rPr>
        <w:t>RRM requirements</w:t>
      </w:r>
    </w:p>
    <w:p w14:paraId="569588BF" w14:textId="0D3B32CA" w:rsidR="00844B8F" w:rsidRPr="00741E39" w:rsidRDefault="00844B8F" w:rsidP="00844B8F">
      <w:pPr>
        <w:spacing w:before="120" w:after="120"/>
        <w:rPr>
          <w:rFonts w:eastAsiaTheme="minorEastAsia"/>
          <w:b/>
          <w:u w:val="single"/>
          <w:lang w:val="en-US" w:eastAsia="zh-CN"/>
        </w:rPr>
      </w:pPr>
      <w:r w:rsidRPr="00741E39">
        <w:rPr>
          <w:rFonts w:eastAsiaTheme="minorEastAsia"/>
          <w:b/>
          <w:u w:val="single"/>
          <w:lang w:val="en-US" w:eastAsia="zh-CN"/>
        </w:rPr>
        <w:t>Issue 1-2-1-1a: The proximity distance between two SMTCs</w:t>
      </w:r>
    </w:p>
    <w:tbl>
      <w:tblPr>
        <w:tblStyle w:val="afa"/>
        <w:tblW w:w="0" w:type="auto"/>
        <w:tblLook w:val="04A0" w:firstRow="1" w:lastRow="0" w:firstColumn="1" w:lastColumn="0" w:noHBand="0" w:noVBand="1"/>
      </w:tblPr>
      <w:tblGrid>
        <w:gridCol w:w="9621"/>
      </w:tblGrid>
      <w:tr w:rsidR="00741E39" w14:paraId="23ACD5FD" w14:textId="77777777" w:rsidTr="00741E39">
        <w:tc>
          <w:tcPr>
            <w:tcW w:w="9621" w:type="dxa"/>
          </w:tcPr>
          <w:p w14:paraId="094ADE2D" w14:textId="77777777" w:rsidR="00741E39" w:rsidRPr="00741E39" w:rsidRDefault="00741E39" w:rsidP="00741E39">
            <w:pPr>
              <w:spacing w:before="120" w:afterLines="0" w:after="120"/>
              <w:rPr>
                <w:rFonts w:eastAsia="宋体"/>
                <w:b/>
                <w:sz w:val="20"/>
                <w:lang w:val="en-US" w:eastAsia="zh-CN"/>
              </w:rPr>
            </w:pPr>
            <w:r w:rsidRPr="00741E39">
              <w:rPr>
                <w:rFonts w:eastAsia="宋体"/>
                <w:b/>
                <w:sz w:val="20"/>
                <w:lang w:val="en-US"/>
              </w:rPr>
              <w:t>&lt;Way Forward&gt;</w:t>
            </w:r>
            <w:r w:rsidRPr="00741E39">
              <w:rPr>
                <w:rFonts w:eastAsia="宋体" w:hint="eastAsia"/>
                <w:b/>
                <w:sz w:val="20"/>
                <w:lang w:val="en-US" w:eastAsia="zh-CN"/>
              </w:rPr>
              <w:t>:</w:t>
            </w:r>
          </w:p>
          <w:p w14:paraId="183A23AA" w14:textId="77777777" w:rsidR="00741E39" w:rsidRPr="00741E39" w:rsidRDefault="00741E39" w:rsidP="00741E39">
            <w:pPr>
              <w:numPr>
                <w:ilvl w:val="0"/>
                <w:numId w:val="24"/>
              </w:numPr>
              <w:spacing w:beforeLines="0" w:before="0" w:afterLines="0" w:after="120"/>
              <w:ind w:left="720"/>
              <w:rPr>
                <w:rFonts w:eastAsia="宋体"/>
                <w:sz w:val="20"/>
                <w:szCs w:val="21"/>
                <w:lang w:val="en-US"/>
              </w:rPr>
            </w:pPr>
            <w:r w:rsidRPr="00741E39">
              <w:rPr>
                <w:rFonts w:eastAsia="宋体"/>
                <w:sz w:val="20"/>
                <w:szCs w:val="21"/>
                <w:lang w:val="en-US"/>
              </w:rPr>
              <w:t>When (e)</w:t>
            </w:r>
            <w:proofErr w:type="spellStart"/>
            <w:r w:rsidRPr="00741E39">
              <w:rPr>
                <w:rFonts w:eastAsia="宋体"/>
                <w:sz w:val="20"/>
                <w:szCs w:val="21"/>
                <w:lang w:val="en-US"/>
              </w:rPr>
              <w:t>RedCap</w:t>
            </w:r>
            <w:proofErr w:type="spellEnd"/>
            <w:r w:rsidRPr="00741E39">
              <w:rPr>
                <w:rFonts w:eastAsia="宋体"/>
                <w:sz w:val="20"/>
                <w:szCs w:val="21"/>
                <w:lang w:val="en-US"/>
              </w:rPr>
              <w:t xml:space="preserve"> UE is configured with more than one SMTC on a SAN carrier, two SMTC occasions outside measurement gap are considered colliding if at least one of the following conditions is met:</w:t>
            </w:r>
          </w:p>
          <w:p w14:paraId="0976F6E5" w14:textId="77777777" w:rsidR="00741E39" w:rsidRPr="00741E39" w:rsidRDefault="00741E39" w:rsidP="00741E39">
            <w:pPr>
              <w:numPr>
                <w:ilvl w:val="2"/>
                <w:numId w:val="24"/>
              </w:numPr>
              <w:snapToGrid w:val="0"/>
              <w:spacing w:beforeLines="0" w:before="0" w:afterLines="0" w:after="120"/>
              <w:ind w:left="1637"/>
              <w:rPr>
                <w:rFonts w:eastAsia="宋体"/>
                <w:sz w:val="20"/>
                <w:szCs w:val="21"/>
                <w:lang w:val="en-US"/>
              </w:rPr>
            </w:pPr>
            <w:r w:rsidRPr="00741E39">
              <w:rPr>
                <w:rFonts w:eastAsia="宋体"/>
                <w:sz w:val="20"/>
                <w:szCs w:val="21"/>
                <w:lang w:val="en-US"/>
              </w:rPr>
              <w:t>the two SMTC occasions are fully or partially overlapping in time domain, or</w:t>
            </w:r>
          </w:p>
          <w:p w14:paraId="33EA6345" w14:textId="77777777" w:rsidR="00741E39" w:rsidRPr="00741E39" w:rsidRDefault="00741E39" w:rsidP="00741E39">
            <w:pPr>
              <w:numPr>
                <w:ilvl w:val="2"/>
                <w:numId w:val="24"/>
              </w:numPr>
              <w:snapToGrid w:val="0"/>
              <w:spacing w:beforeLines="0" w:before="0" w:afterLines="0" w:after="120"/>
              <w:ind w:left="1637" w:hanging="357"/>
              <w:rPr>
                <w:rFonts w:eastAsia="宋体"/>
                <w:sz w:val="20"/>
                <w:szCs w:val="21"/>
                <w:lang w:val="en-US"/>
              </w:rPr>
            </w:pPr>
            <w:r w:rsidRPr="00741E39">
              <w:rPr>
                <w:rFonts w:eastAsia="宋体"/>
                <w:sz w:val="20"/>
                <w:szCs w:val="21"/>
                <w:lang w:val="en-US"/>
              </w:rPr>
              <w:t xml:space="preserve">the magnitude of the distance between two SMTC occasions in time domain is less than or equals to Y </w:t>
            </w:r>
            <w:proofErr w:type="spellStart"/>
            <w:r w:rsidRPr="00741E39">
              <w:rPr>
                <w:rFonts w:eastAsia="宋体"/>
                <w:sz w:val="20"/>
                <w:szCs w:val="21"/>
                <w:lang w:val="en-US"/>
              </w:rPr>
              <w:t>ms.</w:t>
            </w:r>
            <w:proofErr w:type="spellEnd"/>
            <w:r w:rsidRPr="00741E39">
              <w:rPr>
                <w:rFonts w:eastAsia="宋体"/>
                <w:sz w:val="20"/>
                <w:szCs w:val="21"/>
                <w:lang w:val="en-US"/>
              </w:rPr>
              <w:t xml:space="preserve"> </w:t>
            </w:r>
          </w:p>
          <w:p w14:paraId="1BDDB671" w14:textId="019A71D2" w:rsidR="00741E39" w:rsidRPr="00741E39" w:rsidRDefault="00741E39" w:rsidP="00741E39">
            <w:pPr>
              <w:numPr>
                <w:ilvl w:val="0"/>
                <w:numId w:val="32"/>
              </w:numPr>
              <w:snapToGrid w:val="0"/>
              <w:spacing w:beforeLines="0" w:before="0" w:afterLines="0" w:after="120"/>
              <w:contextualSpacing/>
              <w:rPr>
                <w:rFonts w:eastAsia="宋体"/>
                <w:bCs/>
                <w:sz w:val="21"/>
                <w:szCs w:val="21"/>
                <w:lang w:val="en-US" w:eastAsia="zh-CN"/>
              </w:rPr>
            </w:pPr>
            <w:r w:rsidRPr="00741E39">
              <w:rPr>
                <w:rFonts w:eastAsia="宋体"/>
                <w:bCs/>
                <w:sz w:val="21"/>
                <w:szCs w:val="21"/>
                <w:lang w:val="en-US" w:eastAsia="zh-CN"/>
              </w:rPr>
              <w:t xml:space="preserve">Y=5 </w:t>
            </w:r>
            <w:proofErr w:type="spellStart"/>
            <w:r w:rsidRPr="00741E39">
              <w:rPr>
                <w:rFonts w:eastAsia="宋体"/>
                <w:bCs/>
                <w:sz w:val="21"/>
                <w:szCs w:val="21"/>
                <w:lang w:val="en-US" w:eastAsia="zh-CN"/>
              </w:rPr>
              <w:t>ms</w:t>
            </w:r>
            <w:proofErr w:type="spellEnd"/>
          </w:p>
        </w:tc>
      </w:tr>
    </w:tbl>
    <w:p w14:paraId="79283B83" w14:textId="101220A1" w:rsidR="00741E39" w:rsidRPr="00741E39" w:rsidRDefault="00741E39" w:rsidP="00741E39">
      <w:pPr>
        <w:spacing w:before="120" w:after="120"/>
        <w:rPr>
          <w:rFonts w:eastAsiaTheme="minorEastAsia"/>
          <w:lang w:val="en-US" w:eastAsia="zh-CN"/>
        </w:rPr>
      </w:pPr>
      <w:r w:rsidRPr="00741E39">
        <w:rPr>
          <w:rFonts w:eastAsiaTheme="minorEastAsia"/>
          <w:lang w:val="en-US" w:eastAsia="zh-CN"/>
        </w:rPr>
        <w:t>We support to consider relaxation for proximity condition for parallel measurement of multiple SMTCs for (e)</w:t>
      </w:r>
      <w:proofErr w:type="spellStart"/>
      <w:r w:rsidRPr="00741E39">
        <w:rPr>
          <w:rFonts w:eastAsiaTheme="minorEastAsia"/>
          <w:lang w:val="en-US" w:eastAsia="zh-CN"/>
        </w:rPr>
        <w:t>RedCap</w:t>
      </w:r>
      <w:proofErr w:type="spellEnd"/>
      <w:r w:rsidRPr="00741E39">
        <w:rPr>
          <w:rFonts w:eastAsiaTheme="minorEastAsia"/>
          <w:lang w:val="en-US" w:eastAsia="zh-CN"/>
        </w:rPr>
        <w:t xml:space="preserve"> UE. Due to low complexity, </w:t>
      </w:r>
      <w:proofErr w:type="spellStart"/>
      <w:r w:rsidRPr="00741E39">
        <w:rPr>
          <w:rFonts w:eastAsiaTheme="minorEastAsia"/>
          <w:lang w:val="en-US" w:eastAsia="zh-CN"/>
        </w:rPr>
        <w:t>RedCap</w:t>
      </w:r>
      <w:proofErr w:type="spellEnd"/>
      <w:r w:rsidRPr="00741E39">
        <w:rPr>
          <w:rFonts w:eastAsiaTheme="minorEastAsia"/>
          <w:lang w:val="en-US" w:eastAsia="zh-CN"/>
        </w:rPr>
        <w:t xml:space="preserve"> UE may have lower processing capability compared to normal UE, and it may take longer time to switch from one measurement of SMTC1 to another for SMTC2. We are open to discuss the exact relaxation x.</w:t>
      </w:r>
    </w:p>
    <w:p w14:paraId="177FF90B" w14:textId="688767BB" w:rsidR="00741E39" w:rsidRPr="00741E39" w:rsidRDefault="00741E39" w:rsidP="00741E39">
      <w:pPr>
        <w:spacing w:before="120" w:after="120"/>
        <w:rPr>
          <w:rFonts w:eastAsiaTheme="minorEastAsia"/>
          <w:b/>
          <w:lang w:eastAsia="zh-CN"/>
        </w:rPr>
      </w:pPr>
      <w:r w:rsidRPr="00741E39">
        <w:rPr>
          <w:rFonts w:eastAsiaTheme="minorEastAsia" w:hint="eastAsia"/>
          <w:b/>
          <w:lang w:eastAsia="zh-CN"/>
        </w:rPr>
        <w:t>P</w:t>
      </w:r>
      <w:r w:rsidRPr="00741E39">
        <w:rPr>
          <w:rFonts w:eastAsiaTheme="minorEastAsia"/>
          <w:b/>
          <w:lang w:eastAsia="zh-CN"/>
        </w:rPr>
        <w:t xml:space="preserve">roposal </w:t>
      </w:r>
      <w:r>
        <w:rPr>
          <w:rFonts w:eastAsiaTheme="minorEastAsia"/>
          <w:b/>
          <w:lang w:eastAsia="zh-CN"/>
        </w:rPr>
        <w:t>1</w:t>
      </w:r>
      <w:r w:rsidRPr="00741E39">
        <w:rPr>
          <w:rFonts w:eastAsiaTheme="minorEastAsia"/>
          <w:b/>
          <w:lang w:eastAsia="zh-CN"/>
        </w:rPr>
        <w:t>: Consider relaxation for proximity condition for parallel measurement of multiple SMTCs on a SAN carrier for (e)</w:t>
      </w:r>
      <w:proofErr w:type="spellStart"/>
      <w:r w:rsidRPr="00741E39">
        <w:rPr>
          <w:rFonts w:eastAsiaTheme="minorEastAsia"/>
          <w:b/>
          <w:lang w:eastAsia="zh-CN"/>
        </w:rPr>
        <w:t>RedCap</w:t>
      </w:r>
      <w:proofErr w:type="spellEnd"/>
      <w:r w:rsidRPr="00741E39">
        <w:rPr>
          <w:rFonts w:eastAsiaTheme="minorEastAsia"/>
          <w:b/>
          <w:lang w:eastAsia="zh-CN"/>
        </w:rPr>
        <w:t xml:space="preserve"> UE</w:t>
      </w:r>
      <w:r>
        <w:rPr>
          <w:rFonts w:eastAsiaTheme="minorEastAsia"/>
          <w:b/>
          <w:lang w:eastAsia="zh-CN"/>
        </w:rPr>
        <w:t>, e.g. Y=5.</w:t>
      </w:r>
    </w:p>
    <w:p w14:paraId="4313189A" w14:textId="46BFF072" w:rsidR="00844B8F" w:rsidRDefault="00844B8F" w:rsidP="00844B8F">
      <w:pPr>
        <w:pStyle w:val="2"/>
        <w:rPr>
          <w:lang w:val="en-US" w:eastAsia="zh-CN"/>
        </w:rPr>
      </w:pPr>
      <w:r>
        <w:rPr>
          <w:lang w:val="en-US" w:eastAsia="zh-CN"/>
        </w:rPr>
        <w:t>Impact of HD-FDD</w:t>
      </w:r>
    </w:p>
    <w:p w14:paraId="4C782DCA" w14:textId="0216FBCA" w:rsidR="00844B8F" w:rsidRPr="00741E39" w:rsidRDefault="00C73DED" w:rsidP="00844B8F">
      <w:pPr>
        <w:spacing w:before="120" w:after="120"/>
        <w:rPr>
          <w:rFonts w:eastAsiaTheme="minorEastAsia"/>
          <w:b/>
          <w:u w:val="single"/>
          <w:lang w:val="en-US" w:eastAsia="zh-CN"/>
        </w:rPr>
      </w:pPr>
      <w:r w:rsidRPr="00741E39">
        <w:rPr>
          <w:rFonts w:eastAsiaTheme="minorEastAsia"/>
          <w:b/>
          <w:u w:val="single"/>
          <w:lang w:val="en-US" w:eastAsia="zh-CN"/>
        </w:rPr>
        <w:t>Issue 3-1-1: General HD-FDD related impact</w:t>
      </w:r>
    </w:p>
    <w:tbl>
      <w:tblPr>
        <w:tblStyle w:val="afa"/>
        <w:tblW w:w="0" w:type="auto"/>
        <w:tblLook w:val="04A0" w:firstRow="1" w:lastRow="0" w:firstColumn="1" w:lastColumn="0" w:noHBand="0" w:noVBand="1"/>
      </w:tblPr>
      <w:tblGrid>
        <w:gridCol w:w="9621"/>
      </w:tblGrid>
      <w:tr w:rsidR="00741E39" w14:paraId="798131F6" w14:textId="77777777" w:rsidTr="00741E39">
        <w:tc>
          <w:tcPr>
            <w:tcW w:w="9621" w:type="dxa"/>
          </w:tcPr>
          <w:p w14:paraId="2C1267A9" w14:textId="77777777" w:rsidR="00741E39" w:rsidRPr="00741E39" w:rsidRDefault="00741E39" w:rsidP="00741E39">
            <w:pPr>
              <w:snapToGrid w:val="0"/>
              <w:spacing w:beforeLines="0" w:before="0" w:afterLines="0" w:after="120"/>
              <w:rPr>
                <w:rFonts w:eastAsia="等线"/>
                <w:iCs/>
                <w:sz w:val="20"/>
                <w:szCs w:val="21"/>
                <w:highlight w:val="green"/>
                <w:lang w:val="en-US" w:eastAsia="zh-CN"/>
              </w:rPr>
            </w:pPr>
            <w:r w:rsidRPr="00741E39">
              <w:rPr>
                <w:rFonts w:eastAsia="等线" w:hint="eastAsia"/>
                <w:iCs/>
                <w:sz w:val="20"/>
                <w:szCs w:val="21"/>
                <w:highlight w:val="green"/>
                <w:lang w:val="en-US" w:eastAsia="zh-CN"/>
              </w:rPr>
              <w:t>A</w:t>
            </w:r>
            <w:r w:rsidRPr="00741E39">
              <w:rPr>
                <w:rFonts w:eastAsia="等线"/>
                <w:iCs/>
                <w:sz w:val="20"/>
                <w:szCs w:val="21"/>
                <w:highlight w:val="green"/>
                <w:lang w:val="en-US" w:eastAsia="zh-CN"/>
              </w:rPr>
              <w:t>greement:</w:t>
            </w:r>
          </w:p>
          <w:p w14:paraId="591F8C78" w14:textId="77777777" w:rsidR="00741E39" w:rsidRPr="00741E39" w:rsidRDefault="00741E39" w:rsidP="00741E39">
            <w:pPr>
              <w:numPr>
                <w:ilvl w:val="0"/>
                <w:numId w:val="24"/>
              </w:numPr>
              <w:spacing w:beforeLines="0" w:before="0" w:afterLines="0" w:after="120"/>
              <w:ind w:left="720"/>
              <w:rPr>
                <w:rFonts w:eastAsia="宋体"/>
                <w:sz w:val="20"/>
                <w:szCs w:val="21"/>
                <w:highlight w:val="green"/>
                <w:lang w:val="en-US"/>
              </w:rPr>
            </w:pPr>
            <w:r w:rsidRPr="00741E39">
              <w:rPr>
                <w:rFonts w:eastAsia="宋体"/>
                <w:sz w:val="20"/>
                <w:szCs w:val="21"/>
                <w:highlight w:val="green"/>
                <w:lang w:val="en-US"/>
              </w:rPr>
              <w:t>The legacy requirements and applicable conditions can be reused as baseline:</w:t>
            </w:r>
          </w:p>
          <w:p w14:paraId="2A5CBBC6" w14:textId="77777777" w:rsidR="00741E39" w:rsidRPr="00741E39" w:rsidRDefault="00741E39" w:rsidP="00741E39">
            <w:pPr>
              <w:numPr>
                <w:ilvl w:val="2"/>
                <w:numId w:val="24"/>
              </w:numPr>
              <w:snapToGrid w:val="0"/>
              <w:spacing w:beforeLines="0" w:before="0" w:afterLines="0" w:after="120"/>
              <w:ind w:left="1637" w:hanging="357"/>
              <w:rPr>
                <w:rFonts w:eastAsia="等线"/>
                <w:iCs/>
                <w:sz w:val="20"/>
                <w:szCs w:val="21"/>
                <w:highlight w:val="green"/>
                <w:lang w:val="en-US"/>
              </w:rPr>
            </w:pPr>
            <w:r w:rsidRPr="00741E39">
              <w:rPr>
                <w:rFonts w:eastAsia="等线"/>
                <w:iCs/>
                <w:sz w:val="20"/>
                <w:szCs w:val="21"/>
                <w:highlight w:val="green"/>
                <w:lang w:val="en-US"/>
              </w:rPr>
              <w:t>Paging reception requirements in RRC_IDLE/ RRC_INACTIVE state</w:t>
            </w:r>
          </w:p>
          <w:p w14:paraId="429C6F26" w14:textId="77777777" w:rsidR="00741E39" w:rsidRPr="00741E39" w:rsidRDefault="00741E39" w:rsidP="00741E39">
            <w:pPr>
              <w:numPr>
                <w:ilvl w:val="2"/>
                <w:numId w:val="24"/>
              </w:numPr>
              <w:snapToGrid w:val="0"/>
              <w:spacing w:beforeLines="0" w:before="0" w:afterLines="0" w:after="120"/>
              <w:ind w:left="1637" w:hanging="357"/>
              <w:rPr>
                <w:rFonts w:eastAsia="等线"/>
                <w:iCs/>
                <w:sz w:val="20"/>
                <w:szCs w:val="21"/>
                <w:highlight w:val="green"/>
                <w:lang w:val="en-US"/>
              </w:rPr>
            </w:pPr>
            <w:r w:rsidRPr="00741E39">
              <w:rPr>
                <w:rFonts w:eastAsia="等线"/>
                <w:iCs/>
                <w:sz w:val="20"/>
                <w:szCs w:val="21"/>
                <w:highlight w:val="green"/>
                <w:lang w:val="en-US"/>
              </w:rPr>
              <w:t>Handover interruption time</w:t>
            </w:r>
          </w:p>
          <w:p w14:paraId="0660E4F1" w14:textId="77777777" w:rsidR="00741E39" w:rsidRPr="00741E39" w:rsidRDefault="00741E39" w:rsidP="00741E39">
            <w:pPr>
              <w:numPr>
                <w:ilvl w:val="2"/>
                <w:numId w:val="24"/>
              </w:numPr>
              <w:snapToGrid w:val="0"/>
              <w:spacing w:beforeLines="0" w:before="0" w:afterLines="0" w:after="120"/>
              <w:ind w:left="1637" w:hanging="357"/>
              <w:rPr>
                <w:rFonts w:eastAsia="等线"/>
                <w:iCs/>
                <w:sz w:val="20"/>
                <w:szCs w:val="21"/>
                <w:highlight w:val="green"/>
                <w:lang w:val="en-US"/>
              </w:rPr>
            </w:pPr>
            <w:r w:rsidRPr="00741E39">
              <w:rPr>
                <w:rFonts w:eastAsia="等线"/>
                <w:iCs/>
                <w:sz w:val="20"/>
                <w:szCs w:val="21"/>
                <w:highlight w:val="green"/>
                <w:lang w:val="en-US"/>
              </w:rPr>
              <w:t>Random access</w:t>
            </w:r>
          </w:p>
          <w:p w14:paraId="4E3BA6C0" w14:textId="77777777" w:rsidR="00741E39" w:rsidRPr="00741E39" w:rsidRDefault="00741E39" w:rsidP="00741E39">
            <w:pPr>
              <w:numPr>
                <w:ilvl w:val="2"/>
                <w:numId w:val="24"/>
              </w:numPr>
              <w:snapToGrid w:val="0"/>
              <w:spacing w:beforeLines="0" w:before="0" w:afterLines="0" w:after="120"/>
              <w:ind w:left="1637" w:hanging="357"/>
              <w:rPr>
                <w:rFonts w:eastAsia="等线"/>
                <w:iCs/>
                <w:sz w:val="20"/>
                <w:szCs w:val="21"/>
                <w:highlight w:val="green"/>
                <w:lang w:val="en-US"/>
              </w:rPr>
            </w:pPr>
            <w:r w:rsidRPr="00741E39">
              <w:rPr>
                <w:rFonts w:eastAsia="等线"/>
                <w:iCs/>
                <w:sz w:val="20"/>
                <w:szCs w:val="21"/>
                <w:highlight w:val="green"/>
                <w:lang w:val="en-US"/>
              </w:rPr>
              <w:t>SA: RRC Connection Release with Redirection</w:t>
            </w:r>
          </w:p>
          <w:p w14:paraId="6178EC3D" w14:textId="77777777" w:rsidR="00741E39" w:rsidRPr="00741E39" w:rsidRDefault="00741E39" w:rsidP="00741E39">
            <w:pPr>
              <w:numPr>
                <w:ilvl w:val="2"/>
                <w:numId w:val="24"/>
              </w:numPr>
              <w:snapToGrid w:val="0"/>
              <w:spacing w:beforeLines="0" w:before="0" w:afterLines="0" w:after="120"/>
              <w:ind w:left="1637" w:hanging="357"/>
              <w:rPr>
                <w:rFonts w:eastAsia="等线"/>
                <w:iCs/>
                <w:sz w:val="20"/>
                <w:szCs w:val="21"/>
                <w:highlight w:val="yellow"/>
                <w:lang w:val="en-US"/>
              </w:rPr>
            </w:pPr>
            <w:r w:rsidRPr="00741E39">
              <w:rPr>
                <w:rFonts w:eastAsia="等线" w:hint="eastAsia"/>
                <w:iCs/>
                <w:sz w:val="20"/>
                <w:szCs w:val="21"/>
                <w:highlight w:val="yellow"/>
                <w:lang w:val="en-US"/>
              </w:rPr>
              <w:lastRenderedPageBreak/>
              <w:t>[</w:t>
            </w:r>
            <w:r w:rsidRPr="00741E39">
              <w:rPr>
                <w:rFonts w:eastAsia="等线"/>
                <w:iCs/>
                <w:sz w:val="20"/>
                <w:szCs w:val="21"/>
                <w:highlight w:val="yellow"/>
                <w:lang w:val="en-US"/>
              </w:rPr>
              <w:t>Minimum requirement for L1 indication for RLM and LR]</w:t>
            </w:r>
          </w:p>
          <w:p w14:paraId="770BCDDA" w14:textId="77777777" w:rsidR="00741E39" w:rsidRPr="00741E39" w:rsidRDefault="00741E39" w:rsidP="00741E39">
            <w:pPr>
              <w:numPr>
                <w:ilvl w:val="2"/>
                <w:numId w:val="24"/>
              </w:numPr>
              <w:snapToGrid w:val="0"/>
              <w:spacing w:beforeLines="0" w:before="0" w:afterLines="0" w:after="120"/>
              <w:ind w:left="1637" w:hanging="357"/>
              <w:rPr>
                <w:rFonts w:eastAsia="等线"/>
                <w:iCs/>
                <w:sz w:val="20"/>
                <w:szCs w:val="21"/>
                <w:highlight w:val="green"/>
                <w:lang w:val="en-US"/>
              </w:rPr>
            </w:pPr>
            <w:r w:rsidRPr="00741E39">
              <w:rPr>
                <w:rFonts w:eastAsia="等线"/>
                <w:iCs/>
                <w:sz w:val="20"/>
                <w:szCs w:val="21"/>
                <w:highlight w:val="green"/>
                <w:lang w:val="en-US"/>
              </w:rPr>
              <w:t>Scheduling availability of UE performing intra/inter measurements</w:t>
            </w:r>
          </w:p>
          <w:p w14:paraId="1AE52167" w14:textId="77777777" w:rsidR="00741E39" w:rsidRPr="00741E39" w:rsidRDefault="00741E39" w:rsidP="00741E39">
            <w:pPr>
              <w:snapToGrid w:val="0"/>
              <w:spacing w:beforeLines="0" w:before="0" w:afterLines="0" w:after="120"/>
              <w:rPr>
                <w:rFonts w:eastAsia="等线"/>
                <w:iCs/>
                <w:sz w:val="20"/>
                <w:szCs w:val="21"/>
                <w:highlight w:val="yellow"/>
                <w:lang w:val="en-US" w:eastAsia="zh-CN"/>
              </w:rPr>
            </w:pPr>
            <w:r w:rsidRPr="00741E39">
              <w:rPr>
                <w:rFonts w:eastAsia="等线"/>
                <w:iCs/>
                <w:sz w:val="20"/>
                <w:szCs w:val="21"/>
                <w:highlight w:val="yellow"/>
                <w:lang w:val="en-US" w:eastAsia="zh-CN"/>
              </w:rPr>
              <w:t>RAN4 to further discuss:</w:t>
            </w:r>
          </w:p>
          <w:p w14:paraId="633F33F9" w14:textId="77777777" w:rsidR="00741E39" w:rsidRPr="00741E39" w:rsidRDefault="00741E39" w:rsidP="00741E39">
            <w:pPr>
              <w:numPr>
                <w:ilvl w:val="1"/>
                <w:numId w:val="24"/>
              </w:numPr>
              <w:snapToGrid w:val="0"/>
              <w:spacing w:beforeLines="0" w:before="0" w:afterLines="0" w:after="120"/>
              <w:rPr>
                <w:rFonts w:eastAsia="宋体"/>
                <w:sz w:val="20"/>
                <w:szCs w:val="21"/>
                <w:highlight w:val="yellow"/>
                <w:lang w:val="en-US"/>
              </w:rPr>
            </w:pPr>
            <w:r w:rsidRPr="00741E39">
              <w:rPr>
                <w:rFonts w:eastAsia="宋体"/>
                <w:sz w:val="20"/>
                <w:szCs w:val="21"/>
                <w:highlight w:val="yellow"/>
                <w:lang w:val="en-US"/>
              </w:rPr>
              <w:t xml:space="preserve">The legacy requirements and applicable conditions can be reused as baseline for defining requirements of </w:t>
            </w:r>
            <w:proofErr w:type="spellStart"/>
            <w:r w:rsidRPr="00741E39">
              <w:rPr>
                <w:rFonts w:eastAsia="宋体"/>
                <w:sz w:val="20"/>
                <w:szCs w:val="21"/>
                <w:highlight w:val="yellow"/>
                <w:lang w:val="en-US"/>
              </w:rPr>
              <w:t>RedCap</w:t>
            </w:r>
            <w:proofErr w:type="spellEnd"/>
            <w:r w:rsidRPr="00741E39">
              <w:rPr>
                <w:rFonts w:eastAsia="宋体"/>
                <w:sz w:val="20"/>
                <w:szCs w:val="21"/>
                <w:highlight w:val="yellow"/>
                <w:lang w:val="en-US"/>
              </w:rPr>
              <w:t xml:space="preserve"> UE in NTN scenario, and discuss whether there is spec impact for the following requirements by HD-FDD:</w:t>
            </w:r>
          </w:p>
          <w:p w14:paraId="0AB9C335" w14:textId="77777777" w:rsidR="00741E39" w:rsidRPr="00741E39" w:rsidRDefault="00741E39" w:rsidP="00741E39">
            <w:pPr>
              <w:numPr>
                <w:ilvl w:val="2"/>
                <w:numId w:val="24"/>
              </w:numPr>
              <w:overflowPunct w:val="0"/>
              <w:autoSpaceDE w:val="0"/>
              <w:autoSpaceDN w:val="0"/>
              <w:adjustRightInd w:val="0"/>
              <w:snapToGrid w:val="0"/>
              <w:spacing w:beforeLines="0" w:before="0" w:afterLines="0" w:after="120"/>
              <w:rPr>
                <w:rFonts w:eastAsia="等线"/>
                <w:iCs/>
                <w:sz w:val="20"/>
                <w:szCs w:val="21"/>
                <w:highlight w:val="yellow"/>
                <w:lang w:val="en-US"/>
              </w:rPr>
            </w:pPr>
            <w:r w:rsidRPr="00741E39">
              <w:rPr>
                <w:rFonts w:eastAsia="等线"/>
                <w:iCs/>
                <w:sz w:val="20"/>
                <w:szCs w:val="21"/>
                <w:highlight w:val="yellow"/>
                <w:lang w:val="en-US"/>
              </w:rPr>
              <w:t>FFS: Scheduling availability of UE during L1-RSRP measurement</w:t>
            </w:r>
          </w:p>
          <w:p w14:paraId="13828360" w14:textId="77777777" w:rsidR="00741E39" w:rsidRPr="00741E39" w:rsidRDefault="00741E39" w:rsidP="00741E39">
            <w:pPr>
              <w:numPr>
                <w:ilvl w:val="2"/>
                <w:numId w:val="24"/>
              </w:numPr>
              <w:overflowPunct w:val="0"/>
              <w:autoSpaceDE w:val="0"/>
              <w:autoSpaceDN w:val="0"/>
              <w:adjustRightInd w:val="0"/>
              <w:snapToGrid w:val="0"/>
              <w:spacing w:beforeLines="0" w:before="0" w:afterLines="0" w:after="120"/>
              <w:rPr>
                <w:rFonts w:eastAsia="等线"/>
                <w:iCs/>
                <w:sz w:val="20"/>
                <w:szCs w:val="21"/>
                <w:highlight w:val="yellow"/>
                <w:lang w:val="en-US"/>
              </w:rPr>
            </w:pPr>
            <w:proofErr w:type="gramStart"/>
            <w:r w:rsidRPr="00741E39">
              <w:rPr>
                <w:rFonts w:eastAsia="等线"/>
                <w:iCs/>
                <w:sz w:val="20"/>
                <w:szCs w:val="21"/>
                <w:highlight w:val="yellow"/>
                <w:lang w:val="en-US"/>
              </w:rPr>
              <w:t>Other</w:t>
            </w:r>
            <w:proofErr w:type="gramEnd"/>
            <w:r w:rsidRPr="00741E39">
              <w:rPr>
                <w:rFonts w:eastAsia="等线"/>
                <w:iCs/>
                <w:sz w:val="20"/>
                <w:szCs w:val="21"/>
                <w:highlight w:val="yellow"/>
                <w:lang w:val="en-US"/>
              </w:rPr>
              <w:t xml:space="preserve"> requirement is not precluded</w:t>
            </w:r>
          </w:p>
          <w:p w14:paraId="10F6B96B" w14:textId="77777777" w:rsidR="00741E39" w:rsidRPr="00741E39" w:rsidRDefault="00741E39" w:rsidP="00741E39">
            <w:pPr>
              <w:numPr>
                <w:ilvl w:val="1"/>
                <w:numId w:val="24"/>
              </w:numPr>
              <w:snapToGrid w:val="0"/>
              <w:spacing w:beforeLines="0" w:before="0" w:afterLines="0" w:after="120"/>
              <w:rPr>
                <w:rFonts w:eastAsia="宋体"/>
                <w:sz w:val="20"/>
                <w:szCs w:val="21"/>
                <w:highlight w:val="yellow"/>
                <w:lang w:val="en-US"/>
              </w:rPr>
            </w:pPr>
            <w:r w:rsidRPr="00741E39">
              <w:rPr>
                <w:rFonts w:eastAsia="宋体"/>
                <w:sz w:val="20"/>
                <w:szCs w:val="21"/>
                <w:highlight w:val="yellow"/>
                <w:lang w:val="en-US"/>
              </w:rPr>
              <w:t xml:space="preserve">Candidate options for the potential spec impact for each of the above requirements (if needed): </w:t>
            </w:r>
          </w:p>
          <w:p w14:paraId="6433F28B" w14:textId="77777777" w:rsidR="00741E39" w:rsidRPr="00741E39" w:rsidRDefault="00741E39" w:rsidP="00741E39">
            <w:pPr>
              <w:numPr>
                <w:ilvl w:val="2"/>
                <w:numId w:val="24"/>
              </w:numPr>
              <w:overflowPunct w:val="0"/>
              <w:autoSpaceDE w:val="0"/>
              <w:autoSpaceDN w:val="0"/>
              <w:adjustRightInd w:val="0"/>
              <w:snapToGrid w:val="0"/>
              <w:spacing w:beforeLines="0" w:before="0" w:afterLines="0" w:after="120"/>
              <w:rPr>
                <w:rFonts w:eastAsia="等线"/>
                <w:iCs/>
                <w:sz w:val="20"/>
                <w:szCs w:val="21"/>
                <w:highlight w:val="yellow"/>
                <w:lang w:val="en-US"/>
              </w:rPr>
            </w:pPr>
            <w:r w:rsidRPr="00741E39">
              <w:rPr>
                <w:rFonts w:eastAsia="等线"/>
                <w:iCs/>
                <w:sz w:val="20"/>
                <w:szCs w:val="21"/>
                <w:highlight w:val="yellow"/>
                <w:lang w:val="en-US"/>
              </w:rPr>
              <w:t xml:space="preserve">Option a: the requirement is extended, e.g., </w:t>
            </w:r>
            <w:r w:rsidRPr="00741E39">
              <w:rPr>
                <w:rFonts w:eastAsia="宋体"/>
                <w:sz w:val="20"/>
                <w:szCs w:val="21"/>
                <w:highlight w:val="yellow"/>
                <w:lang w:val="en-US"/>
              </w:rPr>
              <w:t xml:space="preserve">the requirement does not count resources, channels, SSB, </w:t>
            </w:r>
            <w:proofErr w:type="spellStart"/>
            <w:r w:rsidRPr="00741E39">
              <w:rPr>
                <w:rFonts w:eastAsia="宋体"/>
                <w:sz w:val="20"/>
                <w:szCs w:val="21"/>
                <w:highlight w:val="yellow"/>
                <w:lang w:val="en-US"/>
              </w:rPr>
              <w:t>etc</w:t>
            </w:r>
            <w:proofErr w:type="spellEnd"/>
            <w:r w:rsidRPr="00741E39">
              <w:rPr>
                <w:rFonts w:eastAsia="宋体"/>
                <w:sz w:val="20"/>
                <w:szCs w:val="21"/>
                <w:highlight w:val="yellow"/>
                <w:lang w:val="en-US"/>
              </w:rPr>
              <w:t xml:space="preserve"> if they overlap with the other direction as specified a valid case in RAN1 specification.</w:t>
            </w:r>
          </w:p>
          <w:p w14:paraId="37ECB2EF" w14:textId="77777777" w:rsidR="00741E39" w:rsidRPr="00741E39" w:rsidRDefault="00741E39" w:rsidP="00741E39">
            <w:pPr>
              <w:numPr>
                <w:ilvl w:val="2"/>
                <w:numId w:val="24"/>
              </w:numPr>
              <w:overflowPunct w:val="0"/>
              <w:autoSpaceDE w:val="0"/>
              <w:autoSpaceDN w:val="0"/>
              <w:adjustRightInd w:val="0"/>
              <w:snapToGrid w:val="0"/>
              <w:spacing w:beforeLines="0" w:before="0" w:afterLines="0" w:after="120"/>
              <w:rPr>
                <w:rFonts w:eastAsia="等线"/>
                <w:iCs/>
                <w:sz w:val="20"/>
                <w:szCs w:val="21"/>
                <w:highlight w:val="yellow"/>
                <w:lang w:val="en-US"/>
              </w:rPr>
            </w:pPr>
            <w:r w:rsidRPr="00741E39">
              <w:rPr>
                <w:rFonts w:eastAsia="等线"/>
                <w:iCs/>
                <w:sz w:val="20"/>
                <w:szCs w:val="21"/>
                <w:highlight w:val="yellow"/>
                <w:lang w:val="en-US"/>
              </w:rPr>
              <w:t xml:space="preserve">Option b: </w:t>
            </w:r>
            <w:r w:rsidRPr="00741E39">
              <w:rPr>
                <w:rFonts w:eastAsia="宋体"/>
                <w:sz w:val="20"/>
                <w:szCs w:val="21"/>
                <w:highlight w:val="yellow"/>
                <w:lang w:val="en-US"/>
              </w:rPr>
              <w:t>Clarify that the requirements for CSI-RS and PRS apply provided that no CSI-RS and PRS resource is dropped due to collision with UL transmission during the measurement period.</w:t>
            </w:r>
          </w:p>
          <w:p w14:paraId="0E995F02" w14:textId="77777777" w:rsidR="00741E39" w:rsidRPr="00741E39" w:rsidRDefault="00741E39" w:rsidP="00741E39">
            <w:pPr>
              <w:numPr>
                <w:ilvl w:val="2"/>
                <w:numId w:val="24"/>
              </w:numPr>
              <w:overflowPunct w:val="0"/>
              <w:autoSpaceDE w:val="0"/>
              <w:autoSpaceDN w:val="0"/>
              <w:adjustRightInd w:val="0"/>
              <w:snapToGrid w:val="0"/>
              <w:spacing w:beforeLines="0" w:before="0" w:afterLines="0" w:after="120"/>
              <w:rPr>
                <w:rFonts w:eastAsia="等线"/>
                <w:iCs/>
                <w:sz w:val="20"/>
                <w:szCs w:val="21"/>
                <w:highlight w:val="yellow"/>
                <w:lang w:val="en-US"/>
              </w:rPr>
            </w:pPr>
            <w:r w:rsidRPr="00741E39">
              <w:rPr>
                <w:rFonts w:eastAsia="等线" w:hint="eastAsia"/>
                <w:iCs/>
                <w:sz w:val="20"/>
                <w:szCs w:val="21"/>
                <w:highlight w:val="yellow"/>
                <w:lang w:val="en-US"/>
              </w:rPr>
              <w:t>O</w:t>
            </w:r>
            <w:r w:rsidRPr="00741E39">
              <w:rPr>
                <w:rFonts w:eastAsia="等线"/>
                <w:iCs/>
                <w:sz w:val="20"/>
                <w:szCs w:val="21"/>
                <w:highlight w:val="yellow"/>
                <w:lang w:val="en-US"/>
              </w:rPr>
              <w:t xml:space="preserve">ption c: The requirement applies when there is at least one RS within each </w:t>
            </w:r>
            <w:proofErr w:type="spellStart"/>
            <w:r w:rsidRPr="00741E39">
              <w:rPr>
                <w:rFonts w:eastAsia="等线"/>
                <w:iCs/>
                <w:sz w:val="20"/>
                <w:szCs w:val="21"/>
                <w:highlight w:val="yellow"/>
                <w:lang w:val="en-US"/>
              </w:rPr>
              <w:t>measuremen</w:t>
            </w:r>
            <w:proofErr w:type="spellEnd"/>
            <w:r w:rsidRPr="00741E39">
              <w:rPr>
                <w:rFonts w:eastAsia="等线"/>
                <w:iCs/>
                <w:sz w:val="20"/>
                <w:szCs w:val="21"/>
                <w:highlight w:val="yellow"/>
                <w:lang w:val="en-US"/>
              </w:rPr>
              <w:t xml:space="preserve"> interval.</w:t>
            </w:r>
          </w:p>
          <w:p w14:paraId="064AAAA5" w14:textId="57F6D709" w:rsidR="00741E39" w:rsidRPr="00741E39" w:rsidRDefault="00741E39" w:rsidP="00741E39">
            <w:pPr>
              <w:numPr>
                <w:ilvl w:val="2"/>
                <w:numId w:val="24"/>
              </w:numPr>
              <w:overflowPunct w:val="0"/>
              <w:autoSpaceDE w:val="0"/>
              <w:autoSpaceDN w:val="0"/>
              <w:adjustRightInd w:val="0"/>
              <w:snapToGrid w:val="0"/>
              <w:spacing w:beforeLines="0" w:before="0" w:afterLines="0" w:after="120"/>
              <w:rPr>
                <w:rFonts w:eastAsia="等线"/>
                <w:iCs/>
                <w:sz w:val="20"/>
                <w:szCs w:val="21"/>
                <w:highlight w:val="yellow"/>
                <w:lang w:val="en-US"/>
              </w:rPr>
            </w:pPr>
            <w:r w:rsidRPr="00741E39">
              <w:rPr>
                <w:rFonts w:eastAsia="等线"/>
                <w:iCs/>
                <w:sz w:val="20"/>
                <w:szCs w:val="21"/>
                <w:highlight w:val="yellow"/>
                <w:lang w:val="en-US"/>
              </w:rPr>
              <w:t>FFS the same or different option for DRX and non-DRX</w:t>
            </w:r>
          </w:p>
        </w:tc>
      </w:tr>
    </w:tbl>
    <w:p w14:paraId="01912CB7" w14:textId="504F15F2" w:rsidR="00741E39" w:rsidRPr="00741E39" w:rsidRDefault="00741E39" w:rsidP="00844B8F">
      <w:pPr>
        <w:spacing w:before="120" w:after="120"/>
        <w:rPr>
          <w:rFonts w:eastAsiaTheme="minorEastAsia"/>
          <w:b/>
          <w:u w:val="single"/>
          <w:lang w:val="en-US" w:eastAsia="zh-CN"/>
        </w:rPr>
      </w:pPr>
      <w:r w:rsidRPr="00741E39">
        <w:rPr>
          <w:rFonts w:eastAsiaTheme="minorEastAsia"/>
          <w:b/>
          <w:u w:val="single"/>
          <w:lang w:val="en-US" w:eastAsia="zh-CN"/>
        </w:rPr>
        <w:lastRenderedPageBreak/>
        <w:t>Issue 3-2-2: The impact on other requirements due to HD-FDD</w:t>
      </w:r>
    </w:p>
    <w:tbl>
      <w:tblPr>
        <w:tblStyle w:val="afa"/>
        <w:tblW w:w="0" w:type="auto"/>
        <w:tblLook w:val="04A0" w:firstRow="1" w:lastRow="0" w:firstColumn="1" w:lastColumn="0" w:noHBand="0" w:noVBand="1"/>
      </w:tblPr>
      <w:tblGrid>
        <w:gridCol w:w="9621"/>
      </w:tblGrid>
      <w:tr w:rsidR="00741E39" w14:paraId="50F8F385" w14:textId="77777777" w:rsidTr="00741E39">
        <w:tc>
          <w:tcPr>
            <w:tcW w:w="9621" w:type="dxa"/>
          </w:tcPr>
          <w:p w14:paraId="62B7C080" w14:textId="77777777" w:rsidR="00741E39" w:rsidRPr="00741E39" w:rsidRDefault="00741E39" w:rsidP="00741E39">
            <w:pPr>
              <w:spacing w:beforeLines="0" w:before="240" w:afterLines="0" w:after="180"/>
              <w:rPr>
                <w:rFonts w:eastAsia="宋体"/>
                <w:b/>
                <w:sz w:val="20"/>
                <w:lang w:val="en-US" w:eastAsia="zh-CN"/>
              </w:rPr>
            </w:pPr>
            <w:r w:rsidRPr="00741E39">
              <w:rPr>
                <w:rFonts w:eastAsia="宋体"/>
                <w:b/>
                <w:sz w:val="20"/>
                <w:lang w:val="en-US"/>
              </w:rPr>
              <w:t>&lt;Way Forward&gt;</w:t>
            </w:r>
            <w:r w:rsidRPr="00741E39">
              <w:rPr>
                <w:rFonts w:eastAsia="宋体" w:hint="eastAsia"/>
                <w:b/>
                <w:sz w:val="20"/>
                <w:lang w:val="en-US" w:eastAsia="zh-CN"/>
              </w:rPr>
              <w:t>:</w:t>
            </w:r>
          </w:p>
          <w:p w14:paraId="3E60E928" w14:textId="77777777" w:rsidR="00741E39" w:rsidRPr="00741E39" w:rsidRDefault="00741E39" w:rsidP="00741E39">
            <w:pPr>
              <w:numPr>
                <w:ilvl w:val="0"/>
                <w:numId w:val="24"/>
              </w:numPr>
              <w:spacing w:beforeLines="0" w:before="0" w:afterLines="0" w:after="120"/>
              <w:ind w:left="720"/>
              <w:rPr>
                <w:rFonts w:eastAsia="宋体"/>
                <w:sz w:val="20"/>
                <w:lang w:val="en-US"/>
              </w:rPr>
            </w:pPr>
            <w:r w:rsidRPr="00741E39">
              <w:rPr>
                <w:rFonts w:eastAsia="宋体" w:hint="eastAsia"/>
                <w:sz w:val="20"/>
                <w:lang w:val="en-US"/>
              </w:rPr>
              <w:t xml:space="preserve">Proposal 1: Clarify that the </w:t>
            </w:r>
            <w:r w:rsidRPr="00741E39">
              <w:rPr>
                <w:rFonts w:eastAsia="宋体" w:hint="eastAsia"/>
                <w:b/>
                <w:sz w:val="20"/>
                <w:lang w:val="en-US"/>
              </w:rPr>
              <w:t>measurement requirements</w:t>
            </w:r>
            <w:r w:rsidRPr="00741E39">
              <w:rPr>
                <w:rFonts w:eastAsia="宋体" w:hint="eastAsia"/>
                <w:sz w:val="20"/>
                <w:lang w:val="en-US"/>
              </w:rPr>
              <w:t xml:space="preserve"> apply provided that no RS is overrode by UL transmission during the measurement period. Otherwise, longer delays can be expected.</w:t>
            </w:r>
          </w:p>
          <w:p w14:paraId="26DD8AA2" w14:textId="77777777" w:rsidR="00741E39" w:rsidRPr="00741E39" w:rsidRDefault="00741E39" w:rsidP="00741E39">
            <w:pPr>
              <w:numPr>
                <w:ilvl w:val="0"/>
                <w:numId w:val="24"/>
              </w:numPr>
              <w:spacing w:beforeLines="0" w:before="0" w:afterLines="0" w:after="120"/>
              <w:ind w:left="720"/>
              <w:rPr>
                <w:rFonts w:eastAsia="宋体"/>
                <w:bCs/>
                <w:iCs/>
                <w:kern w:val="2"/>
                <w:sz w:val="20"/>
                <w:u w:val="single"/>
                <w:lang w:val="en-US"/>
              </w:rPr>
            </w:pPr>
            <w:r w:rsidRPr="00741E39">
              <w:rPr>
                <w:rFonts w:eastAsia="宋体"/>
                <w:bCs/>
                <w:iCs/>
                <w:sz w:val="20"/>
                <w:lang w:val="en-US"/>
              </w:rPr>
              <w:t xml:space="preserve">Proposal </w:t>
            </w:r>
            <w:r w:rsidRPr="00741E39">
              <w:rPr>
                <w:rFonts w:eastAsia="宋体" w:hint="eastAsia"/>
                <w:bCs/>
                <w:iCs/>
                <w:sz w:val="20"/>
                <w:lang w:val="en-US"/>
              </w:rPr>
              <w:t>2</w:t>
            </w:r>
            <w:r w:rsidRPr="00741E39">
              <w:rPr>
                <w:rFonts w:eastAsia="宋体"/>
                <w:bCs/>
                <w:iCs/>
                <w:sz w:val="20"/>
                <w:lang w:val="en-US"/>
              </w:rPr>
              <w:t xml:space="preserve">: For </w:t>
            </w:r>
            <w:r w:rsidRPr="00741E39">
              <w:rPr>
                <w:rFonts w:eastAsia="宋体"/>
                <w:b/>
                <w:bCs/>
                <w:iCs/>
                <w:sz w:val="20"/>
                <w:lang w:val="en-US"/>
              </w:rPr>
              <w:t>scheduling availability</w:t>
            </w:r>
            <w:r w:rsidRPr="00741E39">
              <w:rPr>
                <w:rFonts w:eastAsia="宋体"/>
                <w:bCs/>
                <w:iCs/>
                <w:sz w:val="20"/>
                <w:lang w:val="en-US"/>
              </w:rPr>
              <w:t xml:space="preserve"> of UE performing </w:t>
            </w:r>
            <w:r w:rsidRPr="00741E39">
              <w:rPr>
                <w:rFonts w:eastAsia="宋体"/>
                <w:b/>
                <w:bCs/>
                <w:iCs/>
                <w:sz w:val="20"/>
                <w:lang w:val="en-US"/>
              </w:rPr>
              <w:t>intra/inter measurements</w:t>
            </w:r>
            <w:r w:rsidRPr="00741E39">
              <w:rPr>
                <w:rFonts w:eastAsia="宋体"/>
                <w:bCs/>
                <w:iCs/>
                <w:sz w:val="20"/>
                <w:lang w:val="en-US"/>
              </w:rPr>
              <w:t>, the</w:t>
            </w:r>
            <w:r w:rsidRPr="00741E39">
              <w:rPr>
                <w:rFonts w:eastAsia="宋体"/>
                <w:b/>
                <w:bCs/>
                <w:iCs/>
                <w:sz w:val="20"/>
                <w:lang w:val="en-US"/>
              </w:rPr>
              <w:t xml:space="preserve"> existing principle can be reused</w:t>
            </w:r>
            <w:r w:rsidRPr="00741E39">
              <w:rPr>
                <w:rFonts w:eastAsia="宋体"/>
                <w:bCs/>
                <w:iCs/>
                <w:sz w:val="20"/>
                <w:lang w:val="en-US"/>
              </w:rPr>
              <w:t xml:space="preserve">, that </w:t>
            </w:r>
            <w:r w:rsidRPr="00741E39">
              <w:rPr>
                <w:rFonts w:eastAsia="宋体"/>
                <w:bCs/>
                <w:iCs/>
                <w:kern w:val="2"/>
                <w:sz w:val="20"/>
                <w:lang w:val="en-US"/>
              </w:rPr>
              <w:t xml:space="preserve">UE is not expected to transmit PUCCH/PUSCH/SRS on SSB symbols/SMTCs </w:t>
            </w:r>
            <w:r w:rsidRPr="00741E39">
              <w:rPr>
                <w:rFonts w:eastAsia="宋体"/>
                <w:bCs/>
                <w:iCs/>
                <w:kern w:val="2"/>
                <w:sz w:val="20"/>
                <w:u w:val="single"/>
                <w:lang w:val="en-US"/>
              </w:rPr>
              <w:t>to be measured.</w:t>
            </w:r>
          </w:p>
          <w:p w14:paraId="54FB8A64" w14:textId="6E935305" w:rsidR="00741E39" w:rsidRPr="00741E39" w:rsidRDefault="00741E39" w:rsidP="00741E39">
            <w:pPr>
              <w:numPr>
                <w:ilvl w:val="0"/>
                <w:numId w:val="24"/>
              </w:numPr>
              <w:spacing w:beforeLines="0" w:before="0" w:afterLines="0" w:after="120"/>
              <w:ind w:left="720"/>
              <w:rPr>
                <w:rFonts w:eastAsia="宋体"/>
                <w:bCs/>
                <w:iCs/>
                <w:sz w:val="20"/>
                <w:lang w:val="en-US"/>
              </w:rPr>
            </w:pPr>
            <w:r w:rsidRPr="00741E39">
              <w:rPr>
                <w:rFonts w:eastAsia="宋体"/>
                <w:bCs/>
                <w:iCs/>
                <w:sz w:val="20"/>
                <w:lang w:val="en-US"/>
              </w:rPr>
              <w:t xml:space="preserve">Proposal </w:t>
            </w:r>
            <w:r w:rsidRPr="00741E39">
              <w:rPr>
                <w:rFonts w:eastAsia="宋体" w:hint="eastAsia"/>
                <w:bCs/>
                <w:iCs/>
                <w:sz w:val="20"/>
                <w:lang w:val="en-US"/>
              </w:rPr>
              <w:t>3</w:t>
            </w:r>
            <w:r w:rsidRPr="00741E39">
              <w:rPr>
                <w:rFonts w:eastAsia="宋体"/>
                <w:bCs/>
                <w:iCs/>
                <w:sz w:val="20"/>
                <w:lang w:val="en-US"/>
              </w:rPr>
              <w:t xml:space="preserve">: </w:t>
            </w:r>
            <w:r w:rsidRPr="00741E39">
              <w:rPr>
                <w:rFonts w:eastAsia="宋体"/>
                <w:bCs/>
                <w:iCs/>
                <w:kern w:val="2"/>
                <w:sz w:val="20"/>
                <w:lang w:val="en-US"/>
              </w:rPr>
              <w:t xml:space="preserve">For </w:t>
            </w:r>
            <w:r w:rsidRPr="00741E39">
              <w:rPr>
                <w:rFonts w:eastAsia="宋体"/>
                <w:b/>
                <w:bCs/>
                <w:iCs/>
                <w:sz w:val="20"/>
                <w:lang w:val="en-US"/>
              </w:rPr>
              <w:t>scheduling availability</w:t>
            </w:r>
            <w:r w:rsidRPr="00741E39">
              <w:rPr>
                <w:rFonts w:eastAsia="宋体"/>
                <w:bCs/>
                <w:iCs/>
                <w:sz w:val="20"/>
                <w:lang w:val="en-US"/>
              </w:rPr>
              <w:t xml:space="preserve"> of UE during </w:t>
            </w:r>
            <w:r w:rsidRPr="00741E39">
              <w:rPr>
                <w:rFonts w:eastAsia="宋体"/>
                <w:b/>
                <w:bCs/>
                <w:iCs/>
                <w:sz w:val="20"/>
                <w:lang w:val="en-US"/>
              </w:rPr>
              <w:t>L1-RSRP measurement</w:t>
            </w:r>
            <w:r w:rsidRPr="00741E39">
              <w:rPr>
                <w:rFonts w:eastAsia="宋体"/>
                <w:bCs/>
                <w:iCs/>
                <w:sz w:val="20"/>
                <w:lang w:val="en-US"/>
              </w:rPr>
              <w:t xml:space="preserve">, </w:t>
            </w:r>
            <w:r w:rsidRPr="00741E39">
              <w:rPr>
                <w:rFonts w:eastAsia="宋体"/>
                <w:b/>
                <w:bCs/>
                <w:iCs/>
                <w:sz w:val="20"/>
                <w:lang w:val="en-US"/>
              </w:rPr>
              <w:t xml:space="preserve">update the principle </w:t>
            </w:r>
            <w:r w:rsidRPr="00741E39">
              <w:rPr>
                <w:rFonts w:eastAsia="宋体"/>
                <w:bCs/>
                <w:iCs/>
                <w:sz w:val="20"/>
                <w:lang w:val="en-US"/>
              </w:rPr>
              <w:t xml:space="preserve">as scheduling restrictions apply for transmission on PUCCH/PUSCH/SRS during the CBD evaluation period, </w:t>
            </w:r>
            <w:r w:rsidRPr="00741E39">
              <w:rPr>
                <w:rFonts w:eastAsia="宋体"/>
                <w:bCs/>
                <w:iCs/>
                <w:sz w:val="20"/>
                <w:u w:val="single"/>
                <w:lang w:val="en-US"/>
              </w:rPr>
              <w:t>when CBD evaluation is prioritized over UL transmission</w:t>
            </w:r>
            <w:r w:rsidRPr="00741E39">
              <w:rPr>
                <w:rFonts w:eastAsia="宋体"/>
                <w:bCs/>
                <w:iCs/>
                <w:sz w:val="20"/>
                <w:lang w:val="en-US"/>
              </w:rPr>
              <w:t>.</w:t>
            </w:r>
          </w:p>
        </w:tc>
      </w:tr>
    </w:tbl>
    <w:p w14:paraId="0509D6BC" w14:textId="53084084" w:rsidR="00741E39" w:rsidRDefault="00741E39" w:rsidP="00844B8F">
      <w:pPr>
        <w:spacing w:before="120" w:after="120"/>
        <w:rPr>
          <w:rFonts w:eastAsiaTheme="minorEastAsia"/>
          <w:lang w:val="en-US" w:eastAsia="zh-CN"/>
        </w:rPr>
      </w:pPr>
      <w:r>
        <w:rPr>
          <w:rFonts w:eastAsiaTheme="minorEastAsia"/>
          <w:lang w:val="en-US" w:eastAsia="zh-CN"/>
        </w:rPr>
        <w:t>In our view, Issue 3-1-1 and 3-2-2 are addressing same set of requirements.</w:t>
      </w:r>
    </w:p>
    <w:p w14:paraId="371352B3" w14:textId="6CE88CC6" w:rsidR="00844B8F" w:rsidRDefault="00741E39" w:rsidP="00844B8F">
      <w:pPr>
        <w:spacing w:before="120" w:after="120"/>
        <w:rPr>
          <w:rFonts w:eastAsiaTheme="minorEastAsia"/>
          <w:lang w:val="en-US" w:eastAsia="zh-CN"/>
        </w:rPr>
      </w:pPr>
      <w:r>
        <w:rPr>
          <w:rFonts w:eastAsiaTheme="minorEastAsia"/>
          <w:lang w:val="en-US" w:eastAsia="zh-CN"/>
        </w:rPr>
        <w:t xml:space="preserve">We support to re-use </w:t>
      </w:r>
      <w:r w:rsidRPr="00741E39">
        <w:rPr>
          <w:rFonts w:eastAsiaTheme="minorEastAsia"/>
          <w:lang w:val="en-US" w:eastAsia="zh-CN"/>
        </w:rPr>
        <w:t>legacy requirements and applicable conditions</w:t>
      </w:r>
      <w:r>
        <w:rPr>
          <w:rFonts w:eastAsiaTheme="minorEastAsia"/>
          <w:lang w:val="en-US" w:eastAsia="zh-CN"/>
        </w:rPr>
        <w:t xml:space="preserve"> for the m</w:t>
      </w:r>
      <w:r w:rsidRPr="00741E39">
        <w:rPr>
          <w:rFonts w:eastAsiaTheme="minorEastAsia"/>
          <w:lang w:val="en-US" w:eastAsia="zh-CN"/>
        </w:rPr>
        <w:t>inimum requirement for L1 indication for RLM and LR</w:t>
      </w:r>
      <w:r>
        <w:rPr>
          <w:rFonts w:eastAsiaTheme="minorEastAsia"/>
          <w:lang w:val="en-US" w:eastAsia="zh-CN"/>
        </w:rPr>
        <w:t>, as we do not see any difference between TN and NTN.</w:t>
      </w:r>
    </w:p>
    <w:p w14:paraId="67860EDE" w14:textId="265DFADC" w:rsidR="00741E39" w:rsidRPr="00741E39" w:rsidRDefault="00741E39" w:rsidP="00741E39">
      <w:pPr>
        <w:spacing w:before="120" w:after="120"/>
        <w:rPr>
          <w:rFonts w:eastAsiaTheme="minorEastAsia"/>
          <w:b/>
          <w:lang w:eastAsia="zh-CN"/>
        </w:rPr>
      </w:pPr>
      <w:r w:rsidRPr="00741E39">
        <w:rPr>
          <w:rFonts w:eastAsiaTheme="minorEastAsia" w:hint="eastAsia"/>
          <w:b/>
          <w:lang w:eastAsia="zh-CN"/>
        </w:rPr>
        <w:t>P</w:t>
      </w:r>
      <w:r w:rsidRPr="00741E39">
        <w:rPr>
          <w:rFonts w:eastAsiaTheme="minorEastAsia"/>
          <w:b/>
          <w:lang w:eastAsia="zh-CN"/>
        </w:rPr>
        <w:t xml:space="preserve">roposal </w:t>
      </w:r>
      <w:r>
        <w:rPr>
          <w:rFonts w:eastAsiaTheme="minorEastAsia"/>
          <w:b/>
          <w:lang w:eastAsia="zh-CN"/>
        </w:rPr>
        <w:t>2</w:t>
      </w:r>
      <w:r w:rsidRPr="00741E39">
        <w:rPr>
          <w:rFonts w:eastAsiaTheme="minorEastAsia"/>
          <w:b/>
          <w:lang w:eastAsia="zh-CN"/>
        </w:rPr>
        <w:t>: The legacy requirements and applicable conditions</w:t>
      </w:r>
      <w:r>
        <w:rPr>
          <w:rFonts w:eastAsiaTheme="minorEastAsia"/>
          <w:b/>
          <w:lang w:eastAsia="zh-CN"/>
        </w:rPr>
        <w:t xml:space="preserve"> for m</w:t>
      </w:r>
      <w:r w:rsidRPr="00741E39">
        <w:rPr>
          <w:rFonts w:eastAsiaTheme="minorEastAsia"/>
          <w:b/>
          <w:lang w:eastAsia="zh-CN"/>
        </w:rPr>
        <w:t>inimum requirement for L1 indication for RLM and LR</w:t>
      </w:r>
      <w:r>
        <w:rPr>
          <w:rFonts w:eastAsiaTheme="minorEastAsia"/>
          <w:b/>
          <w:lang w:eastAsia="zh-CN"/>
        </w:rPr>
        <w:t xml:space="preserve"> are re-used.</w:t>
      </w:r>
    </w:p>
    <w:p w14:paraId="239C2747" w14:textId="428DA951" w:rsidR="00741E39" w:rsidRDefault="00741E39" w:rsidP="00741E39">
      <w:pPr>
        <w:spacing w:before="120" w:after="120"/>
        <w:rPr>
          <w:rFonts w:eastAsiaTheme="minorEastAsia"/>
          <w:lang w:val="en-US" w:eastAsia="zh-CN"/>
        </w:rPr>
      </w:pPr>
      <w:r>
        <w:rPr>
          <w:rFonts w:eastAsiaTheme="minorEastAsia"/>
          <w:lang w:val="en-US" w:eastAsia="zh-CN"/>
        </w:rPr>
        <w:t xml:space="preserve">We do not support to re-use </w:t>
      </w:r>
      <w:r w:rsidRPr="00741E39">
        <w:rPr>
          <w:rFonts w:eastAsiaTheme="minorEastAsia"/>
          <w:lang w:val="en-US" w:eastAsia="zh-CN"/>
        </w:rPr>
        <w:t>legacy requirements and applicable conditions</w:t>
      </w:r>
      <w:r>
        <w:rPr>
          <w:rFonts w:eastAsiaTheme="minorEastAsia"/>
          <w:lang w:val="en-US" w:eastAsia="zh-CN"/>
        </w:rPr>
        <w:t xml:space="preserve"> for s</w:t>
      </w:r>
      <w:r w:rsidRPr="00741E39">
        <w:rPr>
          <w:rFonts w:eastAsiaTheme="minorEastAsia"/>
          <w:lang w:val="en-US" w:eastAsia="zh-CN"/>
        </w:rPr>
        <w:t>cheduling availability of UE during L1-RSRP measurement</w:t>
      </w:r>
      <w:r>
        <w:rPr>
          <w:rFonts w:eastAsiaTheme="minorEastAsia"/>
          <w:lang w:val="en-US" w:eastAsia="zh-CN"/>
        </w:rPr>
        <w:t xml:space="preserve"> due to new collision handling rule defined by RAN1 for NTN.</w:t>
      </w:r>
    </w:p>
    <w:p w14:paraId="79F94480" w14:textId="77777777" w:rsidR="003E5806" w:rsidRPr="003E5806" w:rsidRDefault="003E5806" w:rsidP="003E5806">
      <w:pPr>
        <w:spacing w:before="120" w:after="120"/>
        <w:rPr>
          <w:rFonts w:eastAsiaTheme="minorEastAsia"/>
          <w:lang w:val="en-US" w:eastAsia="zh-CN"/>
        </w:rPr>
      </w:pPr>
      <w:r w:rsidRPr="003E5806">
        <w:rPr>
          <w:rFonts w:eastAsiaTheme="minorEastAsia"/>
          <w:lang w:val="en-US" w:eastAsia="zh-CN"/>
        </w:rPr>
        <w:t>Agreements that are relevant to RRM requirements in our view are copied below.</w:t>
      </w:r>
    </w:p>
    <w:tbl>
      <w:tblPr>
        <w:tblStyle w:val="SGSTableBasic12"/>
        <w:tblW w:w="0" w:type="auto"/>
        <w:tblLook w:val="04A0" w:firstRow="1" w:lastRow="0" w:firstColumn="1" w:lastColumn="0" w:noHBand="0" w:noVBand="1"/>
      </w:tblPr>
      <w:tblGrid>
        <w:gridCol w:w="9621"/>
      </w:tblGrid>
      <w:tr w:rsidR="003E5806" w:rsidRPr="003E5806" w14:paraId="43C731C3" w14:textId="77777777" w:rsidTr="00A31846">
        <w:tc>
          <w:tcPr>
            <w:tcW w:w="9621" w:type="dxa"/>
          </w:tcPr>
          <w:p w14:paraId="6AC5EBEB" w14:textId="77777777" w:rsidR="003E5806" w:rsidRPr="003E5806" w:rsidRDefault="003E5806" w:rsidP="003E5806">
            <w:pPr>
              <w:spacing w:beforeLines="0" w:before="0" w:afterLines="0" w:after="0"/>
              <w:rPr>
                <w:rFonts w:ascii="Times" w:eastAsia="Batang" w:hAnsi="Times"/>
                <w:b/>
                <w:sz w:val="20"/>
                <w:szCs w:val="24"/>
                <w:lang w:val="en-US" w:eastAsia="ko-KR"/>
              </w:rPr>
            </w:pPr>
            <w:r w:rsidRPr="003E5806">
              <w:rPr>
                <w:rFonts w:ascii="Times" w:eastAsia="Batang" w:hAnsi="Times"/>
                <w:b/>
                <w:sz w:val="20"/>
                <w:szCs w:val="24"/>
                <w:lang w:val="en-US" w:eastAsia="ko-KR"/>
              </w:rPr>
              <w:t>Conclusion</w:t>
            </w:r>
          </w:p>
          <w:p w14:paraId="45F8754E" w14:textId="77777777" w:rsidR="003E5806" w:rsidRPr="003E5806" w:rsidRDefault="003E5806" w:rsidP="003E5806">
            <w:pPr>
              <w:spacing w:beforeLines="0" w:before="0" w:afterLines="0" w:after="0"/>
              <w:rPr>
                <w:rFonts w:ascii="Times" w:eastAsia="Batang" w:hAnsi="Times"/>
                <w:kern w:val="2"/>
                <w:sz w:val="20"/>
              </w:rPr>
            </w:pPr>
            <w:r w:rsidRPr="003E5806">
              <w:rPr>
                <w:rFonts w:ascii="Times" w:eastAsia="Batang" w:hAnsi="Times" w:hint="eastAsia"/>
                <w:sz w:val="20"/>
                <w:szCs w:val="24"/>
                <w:lang w:val="en-US" w:eastAsia="ko-KR"/>
              </w:rPr>
              <w:t>T</w:t>
            </w:r>
            <w:r w:rsidRPr="003E5806">
              <w:rPr>
                <w:rFonts w:ascii="Times" w:eastAsia="Batang" w:hAnsi="Times"/>
                <w:sz w:val="20"/>
                <w:szCs w:val="24"/>
                <w:lang w:val="en-US" w:eastAsia="ko-KR"/>
              </w:rPr>
              <w:t xml:space="preserve">he </w:t>
            </w:r>
            <w:r w:rsidRPr="003E5806">
              <w:rPr>
                <w:rFonts w:ascii="Times" w:eastAsia="宋体" w:hAnsi="Times"/>
                <w:kern w:val="2"/>
                <w:sz w:val="20"/>
                <w:lang w:eastAsia="zh-CN"/>
              </w:rPr>
              <w:t>different use cases (e.g. the collision happening in different channel types or different scheduling cases) from RAN1#118 agreement for collision case 3 (</w:t>
            </w:r>
            <w:r w:rsidRPr="003E5806">
              <w:rPr>
                <w:rFonts w:ascii="Times" w:eastAsia="Batang" w:hAnsi="Times"/>
                <w:kern w:val="2"/>
                <w:sz w:val="20"/>
              </w:rPr>
              <w:t xml:space="preserve">Semi-statically configured DL reception </w:t>
            </w:r>
            <w:r w:rsidRPr="003E5806">
              <w:rPr>
                <w:rFonts w:ascii="Times" w:eastAsia="Batang" w:hAnsi="Times"/>
                <w:kern w:val="2"/>
                <w:sz w:val="20"/>
                <w:lang w:eastAsia="zh-CN"/>
              </w:rPr>
              <w:t xml:space="preserve">collides with </w:t>
            </w:r>
            <w:r w:rsidRPr="003E5806">
              <w:rPr>
                <w:rFonts w:ascii="Times" w:eastAsia="Batang" w:hAnsi="Times"/>
                <w:kern w:val="2"/>
                <w:sz w:val="20"/>
              </w:rPr>
              <w:t>semi-statically configured UL transmission</w:t>
            </w:r>
            <w:r w:rsidRPr="003E5806">
              <w:rPr>
                <w:rFonts w:ascii="Times" w:eastAsia="宋体" w:hAnsi="Times"/>
                <w:kern w:val="2"/>
                <w:sz w:val="20"/>
                <w:lang w:eastAsia="zh-CN"/>
              </w:rPr>
              <w:t xml:space="preserve">) consist of pairs of one </w:t>
            </w:r>
            <w:r w:rsidRPr="003E5806">
              <w:rPr>
                <w:rFonts w:ascii="Times" w:eastAsia="Batang" w:hAnsi="Times"/>
                <w:kern w:val="2"/>
                <w:sz w:val="20"/>
              </w:rPr>
              <w:t>semi-statically configured DL reception and one semi-statically configured UL transmission, among:</w:t>
            </w:r>
          </w:p>
          <w:p w14:paraId="67B91091" w14:textId="77777777" w:rsidR="003E5806" w:rsidRPr="003E5806" w:rsidRDefault="003E5806" w:rsidP="003E5806">
            <w:pPr>
              <w:widowControl w:val="0"/>
              <w:numPr>
                <w:ilvl w:val="0"/>
                <w:numId w:val="33"/>
              </w:numPr>
              <w:suppressAutoHyphens/>
              <w:autoSpaceDE w:val="0"/>
              <w:autoSpaceDN w:val="0"/>
              <w:adjustRightInd w:val="0"/>
              <w:spacing w:beforeLines="0" w:before="0" w:afterLines="0" w:after="0" w:line="360" w:lineRule="auto"/>
              <w:jc w:val="both"/>
              <w:rPr>
                <w:rFonts w:ascii="Times" w:eastAsia="宋体" w:hAnsi="Times"/>
                <w:sz w:val="20"/>
                <w:lang w:eastAsia="zh-CN"/>
              </w:rPr>
            </w:pPr>
            <w:r w:rsidRPr="003E5806">
              <w:rPr>
                <w:rFonts w:ascii="Times" w:eastAsia="宋体" w:hAnsi="Times" w:hint="eastAsia"/>
                <w:sz w:val="20"/>
                <w:lang w:eastAsia="zh-CN"/>
              </w:rPr>
              <w:t>S</w:t>
            </w:r>
            <w:r w:rsidRPr="003E5806">
              <w:rPr>
                <w:rFonts w:ascii="Times" w:eastAsia="宋体" w:hAnsi="Times"/>
                <w:sz w:val="20"/>
                <w:lang w:eastAsia="zh-CN"/>
              </w:rPr>
              <w:t>emi-statically configured DL receptio</w:t>
            </w:r>
            <w:r w:rsidRPr="003E5806">
              <w:rPr>
                <w:rFonts w:ascii="Times" w:eastAsia="宋体" w:hAnsi="Times" w:hint="eastAsia"/>
                <w:sz w:val="20"/>
                <w:lang w:eastAsia="zh-CN"/>
              </w:rPr>
              <w:t xml:space="preserve">n includes </w:t>
            </w:r>
            <w:r w:rsidRPr="003E5806">
              <w:rPr>
                <w:rFonts w:ascii="Times" w:eastAsia="宋体" w:hAnsi="Times"/>
                <w:sz w:val="20"/>
                <w:lang w:eastAsia="zh-CN"/>
              </w:rPr>
              <w:t>Type-0/0A/0B/1/2-PDCCH CSS</w:t>
            </w:r>
            <w:r w:rsidRPr="003E5806">
              <w:rPr>
                <w:rFonts w:ascii="Times" w:eastAsia="宋体" w:hAnsi="Times" w:hint="eastAsia"/>
                <w:sz w:val="20"/>
                <w:lang w:eastAsia="zh-CN"/>
              </w:rPr>
              <w:t xml:space="preserve"> and dedicated </w:t>
            </w:r>
            <w:r w:rsidRPr="003E5806">
              <w:rPr>
                <w:rFonts w:ascii="Times" w:eastAsia="宋体" w:hAnsi="Times"/>
                <w:sz w:val="20"/>
                <w:lang w:eastAsia="zh-CN"/>
              </w:rPr>
              <w:t>semi-statically</w:t>
            </w:r>
            <w:r w:rsidRPr="003E5806">
              <w:rPr>
                <w:rFonts w:ascii="Times" w:eastAsia="宋体" w:hAnsi="Times" w:hint="eastAsia"/>
                <w:sz w:val="20"/>
                <w:lang w:eastAsia="zh-CN"/>
              </w:rPr>
              <w:t xml:space="preserve"> configured PDCCH USS</w:t>
            </w:r>
            <w:r w:rsidRPr="003E5806">
              <w:rPr>
                <w:rFonts w:ascii="Times" w:eastAsia="宋体" w:hAnsi="Times"/>
                <w:sz w:val="20"/>
                <w:lang w:eastAsia="zh-CN"/>
              </w:rPr>
              <w:t>/</w:t>
            </w:r>
            <w:r w:rsidRPr="003E5806">
              <w:rPr>
                <w:rFonts w:ascii="Times" w:eastAsia="宋体" w:hAnsi="Times" w:hint="eastAsia"/>
                <w:sz w:val="20"/>
                <w:lang w:eastAsia="zh-CN"/>
              </w:rPr>
              <w:t>PDSCH</w:t>
            </w:r>
            <w:r w:rsidRPr="003E5806">
              <w:rPr>
                <w:rFonts w:ascii="Times" w:eastAsia="宋体" w:hAnsi="Times"/>
                <w:sz w:val="20"/>
                <w:lang w:eastAsia="zh-CN"/>
              </w:rPr>
              <w:t xml:space="preserve"> SPS/</w:t>
            </w:r>
            <w:r w:rsidRPr="003E5806">
              <w:rPr>
                <w:rFonts w:ascii="Times" w:eastAsia="宋体" w:hAnsi="Times" w:hint="eastAsia"/>
                <w:sz w:val="20"/>
                <w:lang w:eastAsia="zh-CN"/>
              </w:rPr>
              <w:t>CSI-RS</w:t>
            </w:r>
            <w:r w:rsidRPr="003E5806">
              <w:rPr>
                <w:rFonts w:ascii="Times" w:eastAsia="宋体" w:hAnsi="Times"/>
                <w:sz w:val="20"/>
                <w:lang w:eastAsia="zh-CN"/>
              </w:rPr>
              <w:t>/</w:t>
            </w:r>
            <w:r w:rsidRPr="003E5806">
              <w:rPr>
                <w:rFonts w:ascii="Times" w:eastAsia="宋体" w:hAnsi="Times" w:hint="eastAsia"/>
                <w:sz w:val="20"/>
                <w:lang w:eastAsia="zh-CN"/>
              </w:rPr>
              <w:t>PRS</w:t>
            </w:r>
            <w:proofErr w:type="gramStart"/>
            <w:r w:rsidRPr="003E5806">
              <w:rPr>
                <w:rFonts w:ascii="Times" w:eastAsia="宋体" w:hAnsi="Times"/>
                <w:sz w:val="20"/>
                <w:lang w:eastAsia="zh-CN"/>
              </w:rPr>
              <w:t>/[</w:t>
            </w:r>
            <w:proofErr w:type="gramEnd"/>
            <w:r w:rsidRPr="003E5806">
              <w:rPr>
                <w:rFonts w:ascii="Times" w:eastAsia="宋体" w:hAnsi="Times"/>
                <w:sz w:val="20"/>
                <w:lang w:eastAsia="zh-CN"/>
              </w:rPr>
              <w:t xml:space="preserve">Type 3 </w:t>
            </w:r>
            <w:r w:rsidRPr="003E5806">
              <w:rPr>
                <w:rFonts w:ascii="Times" w:eastAsia="宋体" w:hAnsi="Times" w:hint="eastAsia"/>
                <w:sz w:val="20"/>
                <w:lang w:eastAsia="zh-CN"/>
              </w:rPr>
              <w:t xml:space="preserve">PDCCH </w:t>
            </w:r>
            <w:r w:rsidRPr="003E5806">
              <w:rPr>
                <w:rFonts w:ascii="Times" w:eastAsia="宋体" w:hAnsi="Times"/>
                <w:sz w:val="20"/>
                <w:lang w:eastAsia="zh-CN"/>
              </w:rPr>
              <w:t>CSS]</w:t>
            </w:r>
          </w:p>
          <w:p w14:paraId="41BD85B5" w14:textId="77777777" w:rsidR="003E5806" w:rsidRPr="003E5806" w:rsidRDefault="003E5806" w:rsidP="003E5806">
            <w:pPr>
              <w:widowControl w:val="0"/>
              <w:numPr>
                <w:ilvl w:val="0"/>
                <w:numId w:val="33"/>
              </w:numPr>
              <w:suppressAutoHyphens/>
              <w:autoSpaceDE w:val="0"/>
              <w:autoSpaceDN w:val="0"/>
              <w:adjustRightInd w:val="0"/>
              <w:spacing w:beforeLines="0" w:before="0" w:afterLines="0" w:after="0" w:line="360" w:lineRule="auto"/>
              <w:jc w:val="both"/>
              <w:rPr>
                <w:rFonts w:ascii="Times" w:eastAsia="宋体" w:hAnsi="Times"/>
                <w:sz w:val="20"/>
                <w:lang w:eastAsia="zh-CN"/>
              </w:rPr>
            </w:pPr>
            <w:r w:rsidRPr="003E5806">
              <w:rPr>
                <w:rFonts w:ascii="Times" w:eastAsia="宋体" w:hAnsi="Times"/>
                <w:sz w:val="20"/>
                <w:lang w:eastAsia="zh-CN"/>
              </w:rPr>
              <w:t>Semi-statically configured UL transmission</w:t>
            </w:r>
            <w:r w:rsidRPr="003E5806">
              <w:rPr>
                <w:rFonts w:ascii="Times" w:eastAsia="宋体" w:hAnsi="Times" w:hint="eastAsia"/>
                <w:sz w:val="20"/>
                <w:lang w:eastAsia="zh-CN"/>
              </w:rPr>
              <w:t xml:space="preserve"> includes </w:t>
            </w:r>
            <w:r w:rsidRPr="003E5806">
              <w:rPr>
                <w:rFonts w:ascii="Times" w:eastAsia="宋体" w:hAnsi="Times"/>
                <w:sz w:val="20"/>
                <w:lang w:eastAsia="zh-CN"/>
              </w:rPr>
              <w:t>semi-statically configured PUSCH/</w:t>
            </w:r>
            <w:r w:rsidRPr="003E5806">
              <w:rPr>
                <w:rFonts w:ascii="Times" w:eastAsia="宋体" w:hAnsi="Times" w:hint="eastAsia"/>
                <w:sz w:val="20"/>
                <w:lang w:eastAsia="zh-CN"/>
              </w:rPr>
              <w:t>PUCCH</w:t>
            </w:r>
            <w:r w:rsidRPr="003E5806">
              <w:rPr>
                <w:rFonts w:ascii="Times" w:eastAsia="宋体" w:hAnsi="Times"/>
                <w:sz w:val="20"/>
                <w:lang w:eastAsia="zh-CN"/>
              </w:rPr>
              <w:t>/</w:t>
            </w:r>
            <w:r w:rsidRPr="003E5806">
              <w:rPr>
                <w:rFonts w:ascii="Times" w:eastAsia="宋体" w:hAnsi="Times" w:hint="eastAsia"/>
                <w:sz w:val="20"/>
                <w:lang w:eastAsia="zh-CN"/>
              </w:rPr>
              <w:t>SRS</w:t>
            </w:r>
          </w:p>
          <w:p w14:paraId="1EBF5456" w14:textId="77777777" w:rsidR="003E5806" w:rsidRPr="003E5806" w:rsidRDefault="003E5806" w:rsidP="003E5806">
            <w:pPr>
              <w:widowControl w:val="0"/>
              <w:spacing w:beforeLines="0" w:before="0" w:afterLines="0" w:after="0"/>
              <w:jc w:val="both"/>
              <w:rPr>
                <w:rFonts w:asciiTheme="minorHAnsi" w:eastAsiaTheme="minorEastAsia" w:hAnsiTheme="minorHAnsi" w:cstheme="minorBidi"/>
                <w:kern w:val="2"/>
                <w:sz w:val="21"/>
                <w:szCs w:val="22"/>
                <w:lang w:eastAsia="zh-CN"/>
              </w:rPr>
            </w:pPr>
          </w:p>
          <w:p w14:paraId="2D132A14" w14:textId="77777777" w:rsidR="003E5806" w:rsidRPr="003E5806" w:rsidRDefault="003E5806" w:rsidP="003E5806">
            <w:pPr>
              <w:spacing w:beforeLines="0" w:before="0" w:afterLines="0" w:after="0"/>
              <w:rPr>
                <w:rFonts w:ascii="Times" w:eastAsia="宋体" w:hAnsi="Times"/>
                <w:bCs/>
                <w:sz w:val="20"/>
                <w:lang w:val="en-US" w:eastAsia="zh-CN"/>
              </w:rPr>
            </w:pPr>
            <w:r w:rsidRPr="003E5806">
              <w:rPr>
                <w:rFonts w:ascii="Times" w:eastAsia="宋体" w:hAnsi="Times"/>
                <w:bCs/>
                <w:sz w:val="20"/>
                <w:highlight w:val="green"/>
                <w:lang w:val="en-US" w:eastAsia="zh-CN"/>
              </w:rPr>
              <w:lastRenderedPageBreak/>
              <w:t>Agreement</w:t>
            </w:r>
          </w:p>
          <w:p w14:paraId="53421C01" w14:textId="77777777" w:rsidR="003E5806" w:rsidRPr="003E5806" w:rsidRDefault="003E5806" w:rsidP="003E5806">
            <w:pPr>
              <w:spacing w:beforeLines="0" w:before="0" w:afterLines="0" w:after="0"/>
              <w:rPr>
                <w:rFonts w:ascii="Times" w:eastAsia="宋体" w:hAnsi="Times"/>
                <w:bCs/>
                <w:sz w:val="20"/>
                <w:lang w:val="en-US" w:eastAsia="zh-CN"/>
              </w:rPr>
            </w:pPr>
            <w:r w:rsidRPr="003E5806">
              <w:rPr>
                <w:rFonts w:ascii="Times" w:eastAsia="宋体" w:hAnsi="Times" w:hint="eastAsia"/>
                <w:bCs/>
                <w:sz w:val="20"/>
                <w:lang w:val="en-US" w:eastAsia="zh-CN"/>
              </w:rPr>
              <w:t>For Rel-19 HD-FDD (e)Redcap UE</w:t>
            </w:r>
            <w:r w:rsidRPr="003E5806">
              <w:rPr>
                <w:rFonts w:ascii="Times" w:eastAsia="宋体" w:hAnsi="Times"/>
                <w:bCs/>
                <w:sz w:val="20"/>
                <w:lang w:val="en-US" w:eastAsia="zh-CN"/>
              </w:rPr>
              <w:t xml:space="preserve"> in RRC connected mode, </w:t>
            </w:r>
            <w:r w:rsidRPr="003E5806">
              <w:rPr>
                <w:rFonts w:ascii="Times" w:eastAsia="宋体" w:hAnsi="Times" w:hint="eastAsia"/>
                <w:bCs/>
                <w:sz w:val="20"/>
                <w:lang w:val="en-US" w:eastAsia="zh-CN"/>
              </w:rPr>
              <w:t xml:space="preserve">for </w:t>
            </w:r>
            <w:r w:rsidRPr="003E5806">
              <w:rPr>
                <w:rFonts w:ascii="Times" w:eastAsia="宋体" w:hAnsi="Times"/>
                <w:bCs/>
                <w:sz w:val="20"/>
                <w:lang w:val="en-US" w:eastAsia="zh-CN"/>
              </w:rPr>
              <w:t xml:space="preserve">collision </w:t>
            </w:r>
            <w:r w:rsidRPr="003E5806">
              <w:rPr>
                <w:rFonts w:ascii="Times" w:eastAsia="宋体" w:hAnsi="Times" w:hint="eastAsia"/>
                <w:bCs/>
                <w:sz w:val="20"/>
                <w:lang w:val="en-US" w:eastAsia="zh-CN"/>
              </w:rPr>
              <w:t>case 3</w:t>
            </w:r>
            <w:r w:rsidRPr="003E5806">
              <w:rPr>
                <w:rFonts w:ascii="Times" w:eastAsia="宋体" w:hAnsi="Times"/>
                <w:bCs/>
                <w:sz w:val="20"/>
                <w:lang w:val="en-US" w:eastAsia="zh-CN"/>
              </w:rPr>
              <w:t xml:space="preserve">, </w:t>
            </w:r>
          </w:p>
          <w:p w14:paraId="2A392AEE" w14:textId="77777777" w:rsidR="003E5806" w:rsidRPr="003E5806" w:rsidRDefault="003E5806" w:rsidP="003E5806">
            <w:pPr>
              <w:widowControl w:val="0"/>
              <w:numPr>
                <w:ilvl w:val="0"/>
                <w:numId w:val="34"/>
              </w:numPr>
              <w:tabs>
                <w:tab w:val="left" w:pos="420"/>
              </w:tabs>
              <w:autoSpaceDE w:val="0"/>
              <w:autoSpaceDN w:val="0"/>
              <w:adjustRightInd w:val="0"/>
              <w:spacing w:beforeLines="0" w:before="0" w:afterLines="0" w:after="0"/>
              <w:jc w:val="both"/>
              <w:rPr>
                <w:rFonts w:ascii="Times" w:eastAsia="宋体" w:hAnsi="Times"/>
                <w:bCs/>
                <w:sz w:val="20"/>
                <w:lang w:val="en-US" w:eastAsia="zh-CN"/>
              </w:rPr>
            </w:pPr>
            <w:r w:rsidRPr="003E5806">
              <w:rPr>
                <w:rFonts w:ascii="Times" w:eastAsia="宋体" w:hAnsi="Times" w:hint="eastAsia"/>
                <w:bCs/>
                <w:sz w:val="20"/>
                <w:lang w:val="en-US" w:eastAsia="zh-CN"/>
              </w:rPr>
              <w:t>H</w:t>
            </w:r>
            <w:r w:rsidRPr="003E5806">
              <w:rPr>
                <w:rFonts w:ascii="Times" w:eastAsia="宋体" w:hAnsi="Times"/>
                <w:bCs/>
                <w:sz w:val="20"/>
                <w:lang w:val="en-US" w:eastAsia="zh-CN"/>
              </w:rPr>
              <w:t>andling of collision with Type-0/0A/1/2-PDCCH CSS</w:t>
            </w:r>
            <w:r w:rsidRPr="003E5806">
              <w:rPr>
                <w:rFonts w:ascii="Times" w:eastAsia="宋体" w:hAnsi="Times" w:hint="eastAsia"/>
                <w:bCs/>
                <w:sz w:val="20"/>
                <w:lang w:val="en-US" w:eastAsia="zh-CN"/>
              </w:rPr>
              <w:t xml:space="preserve"> in RRC-Connected mode </w:t>
            </w:r>
            <w:r w:rsidRPr="003E5806">
              <w:rPr>
                <w:rFonts w:ascii="Times" w:eastAsia="宋体" w:hAnsi="Times"/>
                <w:bCs/>
                <w:sz w:val="20"/>
                <w:lang w:val="en-US" w:eastAsia="zh-CN"/>
              </w:rPr>
              <w:t>is left to UE implementation whether to prioritize UL or prioritize DL</w:t>
            </w:r>
            <w:r w:rsidRPr="003E5806">
              <w:rPr>
                <w:rFonts w:ascii="Times" w:eastAsia="宋体" w:hAnsi="Times" w:hint="eastAsia"/>
                <w:bCs/>
                <w:sz w:val="20"/>
                <w:lang w:val="en-US" w:eastAsia="zh-CN"/>
              </w:rPr>
              <w:t xml:space="preserve"> with the constraint in the following note</w:t>
            </w:r>
            <w:r w:rsidRPr="003E5806">
              <w:rPr>
                <w:rFonts w:ascii="Times" w:eastAsia="宋体" w:hAnsi="Times"/>
                <w:bCs/>
                <w:sz w:val="20"/>
                <w:lang w:val="en-US" w:eastAsia="zh-CN"/>
              </w:rPr>
              <w:t>.</w:t>
            </w:r>
          </w:p>
          <w:p w14:paraId="6E30BAC2" w14:textId="77777777" w:rsidR="003E5806" w:rsidRPr="003E5806" w:rsidRDefault="003E5806" w:rsidP="003E5806">
            <w:pPr>
              <w:widowControl w:val="0"/>
              <w:numPr>
                <w:ilvl w:val="0"/>
                <w:numId w:val="34"/>
              </w:numPr>
              <w:tabs>
                <w:tab w:val="left" w:pos="420"/>
              </w:tabs>
              <w:autoSpaceDE w:val="0"/>
              <w:autoSpaceDN w:val="0"/>
              <w:adjustRightInd w:val="0"/>
              <w:spacing w:beforeLines="0" w:before="0" w:afterLines="0" w:after="0"/>
              <w:jc w:val="both"/>
              <w:rPr>
                <w:rFonts w:ascii="Times" w:eastAsia="宋体" w:hAnsi="Times"/>
                <w:bCs/>
                <w:sz w:val="20"/>
                <w:lang w:val="en-US" w:eastAsia="zh-CN"/>
              </w:rPr>
            </w:pPr>
            <w:r w:rsidRPr="003E5806">
              <w:rPr>
                <w:rFonts w:ascii="Times" w:eastAsia="宋体" w:hAnsi="Times"/>
                <w:bCs/>
                <w:sz w:val="20"/>
                <w:lang w:val="en-US" w:eastAsia="zh-CN"/>
              </w:rPr>
              <w:t xml:space="preserve">For other use cases, </w:t>
            </w:r>
            <w:r w:rsidRPr="003E5806">
              <w:rPr>
                <w:rFonts w:ascii="Times" w:eastAsia="宋体" w:hAnsi="Times" w:hint="eastAsia"/>
                <w:bCs/>
                <w:sz w:val="20"/>
                <w:lang w:val="en-US" w:eastAsia="zh-CN"/>
              </w:rPr>
              <w:t xml:space="preserve">default priority rule for </w:t>
            </w:r>
            <w:r w:rsidRPr="003E5806">
              <w:rPr>
                <w:rFonts w:ascii="Times" w:eastAsia="宋体" w:hAnsi="Times"/>
                <w:bCs/>
                <w:sz w:val="20"/>
                <w:lang w:val="en-US" w:eastAsia="zh-CN"/>
              </w:rPr>
              <w:t xml:space="preserve">collision </w:t>
            </w:r>
            <w:r w:rsidRPr="003E5806">
              <w:rPr>
                <w:rFonts w:ascii="Times" w:eastAsia="宋体" w:hAnsi="Times" w:hint="eastAsia"/>
                <w:bCs/>
                <w:sz w:val="20"/>
                <w:lang w:val="en-US" w:eastAsia="zh-CN"/>
              </w:rPr>
              <w:t>case 3 in RRC-Connected mode is that DL is prioritized.</w:t>
            </w:r>
          </w:p>
          <w:p w14:paraId="5E799D8F" w14:textId="77777777" w:rsidR="003E5806" w:rsidRPr="003E5806" w:rsidRDefault="003E5806" w:rsidP="003E5806">
            <w:pPr>
              <w:widowControl w:val="0"/>
              <w:numPr>
                <w:ilvl w:val="1"/>
                <w:numId w:val="34"/>
              </w:numPr>
              <w:autoSpaceDE w:val="0"/>
              <w:autoSpaceDN w:val="0"/>
              <w:adjustRightInd w:val="0"/>
              <w:spacing w:beforeLines="0" w:before="0" w:afterLines="0" w:after="0"/>
              <w:ind w:left="2140"/>
              <w:jc w:val="both"/>
              <w:rPr>
                <w:rFonts w:ascii="Times" w:eastAsia="宋体" w:hAnsi="Times"/>
                <w:bCs/>
                <w:sz w:val="20"/>
                <w:lang w:val="en-US" w:eastAsia="zh-CN"/>
              </w:rPr>
            </w:pPr>
            <w:r w:rsidRPr="003E5806">
              <w:rPr>
                <w:rFonts w:ascii="Times" w:eastAsia="宋体" w:hAnsi="Times" w:hint="eastAsia"/>
                <w:bCs/>
                <w:sz w:val="20"/>
                <w:lang w:val="en-US" w:eastAsia="zh-CN"/>
              </w:rPr>
              <w:t>Network is allowed to indicate UL overriding DL</w:t>
            </w:r>
            <w:r w:rsidRPr="003E5806">
              <w:rPr>
                <w:rFonts w:ascii="Times" w:eastAsia="宋体" w:hAnsi="Times"/>
                <w:bCs/>
                <w:sz w:val="20"/>
                <w:lang w:val="en-US" w:eastAsia="zh-CN"/>
              </w:rPr>
              <w:t xml:space="preserve"> for all the other use cases above</w:t>
            </w:r>
          </w:p>
          <w:p w14:paraId="7A9E652A" w14:textId="77777777" w:rsidR="003E5806" w:rsidRPr="003E5806" w:rsidRDefault="003E5806" w:rsidP="003E5806">
            <w:pPr>
              <w:widowControl w:val="0"/>
              <w:numPr>
                <w:ilvl w:val="2"/>
                <w:numId w:val="34"/>
              </w:numPr>
              <w:autoSpaceDE w:val="0"/>
              <w:autoSpaceDN w:val="0"/>
              <w:adjustRightInd w:val="0"/>
              <w:spacing w:beforeLines="0" w:before="0" w:afterLines="0" w:after="0"/>
              <w:ind w:left="2860"/>
              <w:jc w:val="both"/>
              <w:rPr>
                <w:rFonts w:ascii="Times" w:eastAsia="宋体" w:hAnsi="Times"/>
                <w:bCs/>
                <w:sz w:val="20"/>
                <w:lang w:val="en-US" w:eastAsia="zh-CN"/>
              </w:rPr>
            </w:pPr>
            <w:r w:rsidRPr="003E5806">
              <w:rPr>
                <w:rFonts w:ascii="Times" w:eastAsia="宋体" w:hAnsi="Times"/>
                <w:bCs/>
                <w:sz w:val="20"/>
                <w:lang w:val="en-US" w:eastAsia="zh-CN"/>
              </w:rPr>
              <w:t>This is signaled by RRC configuration</w:t>
            </w:r>
          </w:p>
          <w:p w14:paraId="299C03E1" w14:textId="77777777" w:rsidR="003E5806" w:rsidRPr="003E5806" w:rsidRDefault="003E5806" w:rsidP="003E5806">
            <w:pPr>
              <w:spacing w:beforeLines="0" w:before="0" w:afterLines="0" w:after="0"/>
              <w:jc w:val="both"/>
              <w:rPr>
                <w:rFonts w:ascii="Times" w:eastAsia="宋体" w:hAnsi="Times"/>
                <w:sz w:val="20"/>
                <w:lang w:val="en-US" w:eastAsia="zh-CN"/>
              </w:rPr>
            </w:pPr>
          </w:p>
          <w:p w14:paraId="614D9FE2" w14:textId="77777777" w:rsidR="003E5806" w:rsidRPr="003E5806" w:rsidRDefault="003E5806" w:rsidP="003E5806">
            <w:pPr>
              <w:spacing w:beforeLines="0" w:before="0" w:afterLines="0" w:after="0"/>
              <w:jc w:val="both"/>
              <w:rPr>
                <w:rFonts w:ascii="Times" w:eastAsia="宋体" w:hAnsi="Times"/>
                <w:sz w:val="20"/>
                <w:lang w:val="en-US" w:eastAsia="zh-CN"/>
              </w:rPr>
            </w:pPr>
            <w:r w:rsidRPr="003E5806">
              <w:rPr>
                <w:rFonts w:ascii="Times" w:eastAsia="宋体" w:hAnsi="Times" w:hint="eastAsia"/>
                <w:sz w:val="20"/>
                <w:lang w:val="en-US" w:eastAsia="zh-CN"/>
              </w:rPr>
              <w:t>Note: UE shall comply to the following existing procedure in 38.331:</w:t>
            </w:r>
          </w:p>
          <w:p w14:paraId="79FB9670" w14:textId="77777777" w:rsidR="003E5806" w:rsidRPr="003E5806" w:rsidRDefault="003E5806" w:rsidP="003E5806">
            <w:pPr>
              <w:spacing w:beforeLines="0" w:before="0" w:afterLines="0" w:after="0"/>
              <w:ind w:leftChars="100" w:left="220"/>
              <w:jc w:val="both"/>
              <w:rPr>
                <w:rFonts w:ascii="Times" w:eastAsia="Batang" w:hAnsi="Times"/>
                <w:sz w:val="20"/>
              </w:rPr>
            </w:pPr>
            <w:r w:rsidRPr="003E5806">
              <w:rPr>
                <w:rFonts w:ascii="Times" w:eastAsia="宋体" w:hAnsi="Times"/>
                <w:sz w:val="20"/>
              </w:rPr>
              <w:t xml:space="preserve">UEs in </w:t>
            </w:r>
            <w:r w:rsidRPr="003E5806">
              <w:rPr>
                <w:rFonts w:ascii="Times" w:eastAsia="Batang" w:hAnsi="Times"/>
                <w:sz w:val="20"/>
              </w:rPr>
              <w:t xml:space="preserve">RRC_CONNECTED </w:t>
            </w:r>
            <w:r w:rsidRPr="003E5806">
              <w:rPr>
                <w:rFonts w:ascii="Times" w:eastAsia="宋体" w:hAnsi="Times"/>
                <w:sz w:val="20"/>
              </w:rPr>
              <w:t>shall</w:t>
            </w:r>
            <w:r w:rsidRPr="003E5806">
              <w:rPr>
                <w:rFonts w:ascii="Times" w:eastAsia="Batang" w:hAnsi="Times"/>
                <w:sz w:val="20"/>
              </w:rPr>
              <w:t xml:space="preserve"> monitor for SI change indication in any paging occasion at least once per modification period if the UE is provided with common search space, including</w:t>
            </w:r>
            <w:r w:rsidRPr="003E5806">
              <w:rPr>
                <w:rFonts w:ascii="Times" w:eastAsia="Batang" w:hAnsi="Times"/>
                <w:i/>
                <w:iCs/>
                <w:sz w:val="20"/>
              </w:rPr>
              <w:t xml:space="preserve"> </w:t>
            </w:r>
            <w:proofErr w:type="spellStart"/>
            <w:r w:rsidRPr="003E5806">
              <w:rPr>
                <w:rFonts w:ascii="Times" w:eastAsia="Batang" w:hAnsi="Times"/>
                <w:i/>
                <w:iCs/>
                <w:sz w:val="20"/>
              </w:rPr>
              <w:t>pagingSearchSpace</w:t>
            </w:r>
            <w:proofErr w:type="spellEnd"/>
            <w:r w:rsidRPr="003E5806">
              <w:rPr>
                <w:rFonts w:ascii="Times" w:eastAsia="Batang" w:hAnsi="Times"/>
                <w:sz w:val="20"/>
              </w:rPr>
              <w:t xml:space="preserve">, </w:t>
            </w:r>
            <w:r w:rsidRPr="003E5806">
              <w:rPr>
                <w:rFonts w:ascii="Times" w:eastAsia="Batang" w:hAnsi="Times"/>
                <w:i/>
                <w:iCs/>
                <w:sz w:val="20"/>
              </w:rPr>
              <w:t>searchSpaceSIB1</w:t>
            </w:r>
            <w:r w:rsidRPr="003E5806">
              <w:rPr>
                <w:rFonts w:ascii="Times" w:eastAsia="Batang" w:hAnsi="Times"/>
                <w:sz w:val="20"/>
              </w:rPr>
              <w:t xml:space="preserve"> and </w:t>
            </w:r>
            <w:proofErr w:type="spellStart"/>
            <w:r w:rsidRPr="003E5806">
              <w:rPr>
                <w:rFonts w:ascii="Times" w:eastAsia="Batang" w:hAnsi="Times"/>
                <w:i/>
                <w:iCs/>
                <w:sz w:val="20"/>
              </w:rPr>
              <w:t>searchSpaceOtherSystemInformation</w:t>
            </w:r>
            <w:proofErr w:type="spellEnd"/>
            <w:r w:rsidRPr="003E5806">
              <w:rPr>
                <w:rFonts w:ascii="Times" w:eastAsia="Batang" w:hAnsi="Times"/>
                <w:sz w:val="20"/>
              </w:rPr>
              <w:t>, on the active BWP to monitor paging, as specified in TS 38.213 [13], clause 13.</w:t>
            </w:r>
          </w:p>
        </w:tc>
      </w:tr>
    </w:tbl>
    <w:p w14:paraId="4BCCCF0B" w14:textId="2212540C" w:rsidR="003E5806" w:rsidRPr="003E5806" w:rsidRDefault="003E5806" w:rsidP="003E5806">
      <w:pPr>
        <w:spacing w:before="120" w:after="120"/>
        <w:rPr>
          <w:rFonts w:eastAsiaTheme="minorEastAsia"/>
          <w:lang w:val="en-US" w:eastAsia="zh-CN"/>
        </w:rPr>
      </w:pPr>
      <w:r w:rsidRPr="003E5806">
        <w:rPr>
          <w:rFonts w:eastAsiaTheme="minorEastAsia"/>
          <w:lang w:val="en-US" w:eastAsia="zh-CN"/>
        </w:rPr>
        <w:lastRenderedPageBreak/>
        <w:t xml:space="preserve">It can be seen that there are possibilities that semi-static DL reception of CSI-RS and PRS is de-prioritized compared to UL transmission, e.g. when NW indicates UL overriding DL. </w:t>
      </w:r>
    </w:p>
    <w:p w14:paraId="0B2FC499" w14:textId="0AC9F962" w:rsidR="003E5806" w:rsidRPr="003E5806" w:rsidRDefault="003E5806" w:rsidP="003E5806">
      <w:pPr>
        <w:spacing w:before="120" w:after="120"/>
        <w:rPr>
          <w:rFonts w:eastAsiaTheme="minorEastAsia"/>
          <w:lang w:val="en-US" w:eastAsia="zh-CN"/>
        </w:rPr>
      </w:pPr>
      <w:r w:rsidRPr="003E5806">
        <w:rPr>
          <w:rFonts w:eastAsiaTheme="minorEastAsia"/>
          <w:lang w:val="en-US" w:eastAsia="zh-CN"/>
        </w:rPr>
        <w:t xml:space="preserve">In existing requirements for scheduling availability of UE during L1-RSRP measurement, it is specified that CBD evaluation is prioritized over UL transmission. This may not be always true based on the latest RAN1 agreement. Our suggestion is to remove those 2 paragraphs because the UL/DL prioritization is anyway defined in RAN1 spec.  </w:t>
      </w:r>
    </w:p>
    <w:tbl>
      <w:tblPr>
        <w:tblStyle w:val="SGSTableBasic12"/>
        <w:tblW w:w="0" w:type="auto"/>
        <w:tblLook w:val="04A0" w:firstRow="1" w:lastRow="0" w:firstColumn="1" w:lastColumn="0" w:noHBand="0" w:noVBand="1"/>
      </w:tblPr>
      <w:tblGrid>
        <w:gridCol w:w="9621"/>
      </w:tblGrid>
      <w:tr w:rsidR="003E5806" w:rsidRPr="003E5806" w14:paraId="29F99DF3" w14:textId="77777777" w:rsidTr="00A31846">
        <w:tc>
          <w:tcPr>
            <w:tcW w:w="9621" w:type="dxa"/>
          </w:tcPr>
          <w:p w14:paraId="4295CEC4" w14:textId="77777777" w:rsidR="003E5806" w:rsidRPr="003E5806" w:rsidRDefault="003E5806" w:rsidP="003E5806">
            <w:pPr>
              <w:spacing w:before="120" w:after="120"/>
              <w:rPr>
                <w:rFonts w:ascii="Arial" w:hAnsi="Arial" w:cs="Arial"/>
                <w:sz w:val="24"/>
                <w:szCs w:val="24"/>
              </w:rPr>
            </w:pPr>
            <w:r w:rsidRPr="003E5806">
              <w:rPr>
                <w:rFonts w:ascii="Arial" w:hAnsi="Arial" w:cs="Arial"/>
                <w:sz w:val="24"/>
                <w:szCs w:val="24"/>
              </w:rPr>
              <w:t>9.5B.6.1</w:t>
            </w:r>
            <w:r w:rsidRPr="003E5806">
              <w:rPr>
                <w:rFonts w:ascii="Arial" w:hAnsi="Arial" w:cs="Arial"/>
                <w:sz w:val="24"/>
                <w:szCs w:val="24"/>
              </w:rPr>
              <w:tab/>
              <w:t>Scheduling availability of UE performing L1-RSRP measurement with a same subcarrier spacing as PDSCH/PDCCH on FR1</w:t>
            </w:r>
          </w:p>
          <w:p w14:paraId="0829FCFD" w14:textId="77777777" w:rsidR="003E5806" w:rsidRPr="003E5806" w:rsidRDefault="003E5806" w:rsidP="003E5806">
            <w:pPr>
              <w:overflowPunct w:val="0"/>
              <w:autoSpaceDE w:val="0"/>
              <w:autoSpaceDN w:val="0"/>
              <w:adjustRightInd w:val="0"/>
              <w:spacing w:beforeLines="0" w:before="120" w:afterLines="0" w:after="120"/>
              <w:textAlignment w:val="baseline"/>
              <w:rPr>
                <w:rFonts w:eastAsia="Times New Roman"/>
                <w:sz w:val="20"/>
                <w:lang w:eastAsia="en-GB"/>
              </w:rPr>
            </w:pPr>
            <w:r w:rsidRPr="003E5806">
              <w:rPr>
                <w:rFonts w:eastAsia="Times New Roman"/>
                <w:sz w:val="20"/>
                <w:lang w:eastAsia="en-GB"/>
              </w:rPr>
              <w:t xml:space="preserve">For HD-FDD </w:t>
            </w:r>
            <w:proofErr w:type="spellStart"/>
            <w:r w:rsidRPr="003E5806">
              <w:rPr>
                <w:rFonts w:eastAsia="Times New Roman"/>
                <w:sz w:val="20"/>
                <w:lang w:eastAsia="en-GB"/>
              </w:rPr>
              <w:t>RedCap</w:t>
            </w:r>
            <w:proofErr w:type="spellEnd"/>
            <w:r w:rsidRPr="003E5806">
              <w:rPr>
                <w:rFonts w:eastAsia="Times New Roman"/>
                <w:sz w:val="20"/>
                <w:lang w:eastAsia="en-GB"/>
              </w:rPr>
              <w:t xml:space="preserve"> UE, scheduling restrictions apply for transmission on </w:t>
            </w:r>
            <w:r w:rsidRPr="003E5806">
              <w:rPr>
                <w:rFonts w:eastAsia="Times New Roman"/>
                <w:sz w:val="20"/>
                <w:lang w:eastAsia="ja-JP"/>
              </w:rPr>
              <w:t xml:space="preserve">PUCCH/PUSCH/SRS </w:t>
            </w:r>
            <w:r w:rsidRPr="003E5806">
              <w:rPr>
                <w:rFonts w:eastAsia="Times New Roman"/>
                <w:sz w:val="20"/>
                <w:lang w:eastAsia="en-GB"/>
              </w:rPr>
              <w:t>during the CBD evaluation period, as CBD evaluation is prioritized over UL transmission. The CBD evaluation period equals the measurement period of T</w:t>
            </w:r>
            <w:r w:rsidRPr="003E5806">
              <w:rPr>
                <w:rFonts w:eastAsia="Times New Roman"/>
                <w:sz w:val="20"/>
                <w:vertAlign w:val="subscript"/>
                <w:lang w:eastAsia="en-GB"/>
              </w:rPr>
              <w:t>L1-RSRP_Measurement_Period_SSB_RedCap</w:t>
            </w:r>
            <w:r w:rsidRPr="003E5806">
              <w:rPr>
                <w:rFonts w:eastAsia="Times New Roman"/>
                <w:sz w:val="20"/>
                <w:lang w:eastAsia="en-GB"/>
              </w:rPr>
              <w:t xml:space="preserve"> in case L1-RSRP measurement is performed on SSB as defined in clause 9.5B.4.1, or T</w:t>
            </w:r>
            <w:r w:rsidRPr="003E5806">
              <w:rPr>
                <w:rFonts w:eastAsia="Times New Roman"/>
                <w:sz w:val="20"/>
                <w:vertAlign w:val="subscript"/>
                <w:lang w:eastAsia="en-GB"/>
              </w:rPr>
              <w:t>L1</w:t>
            </w:r>
            <w:r w:rsidRPr="003E5806">
              <w:rPr>
                <w:rFonts w:eastAsia="Times New Roman"/>
                <w:sz w:val="20"/>
                <w:vertAlign w:val="subscript"/>
                <w:lang w:eastAsia="en-GB"/>
              </w:rPr>
              <w:noBreakHyphen/>
              <w:t>RSRP_Measurement_Period_CSI</w:t>
            </w:r>
            <w:r w:rsidRPr="003E5806">
              <w:rPr>
                <w:rFonts w:eastAsia="Times New Roman"/>
                <w:sz w:val="20"/>
                <w:vertAlign w:val="subscript"/>
                <w:lang w:eastAsia="en-GB"/>
              </w:rPr>
              <w:noBreakHyphen/>
              <w:t>RS_RedCap</w:t>
            </w:r>
            <w:r w:rsidRPr="003E5806">
              <w:rPr>
                <w:rFonts w:eastAsia="Times New Roman"/>
                <w:sz w:val="20"/>
                <w:lang w:eastAsia="en-GB"/>
              </w:rPr>
              <w:t xml:space="preserve"> in case L1-RSRP measurement is performed on CSI-RS and/or SSB as defined in clause 9.5B.4.1.</w:t>
            </w:r>
          </w:p>
          <w:p w14:paraId="4DDB29D6" w14:textId="77777777" w:rsidR="003E5806" w:rsidRPr="003E5806" w:rsidRDefault="003E5806" w:rsidP="003E5806">
            <w:pPr>
              <w:keepNext/>
              <w:keepLines/>
              <w:spacing w:beforeLines="0" w:before="120" w:afterLines="0" w:after="180"/>
              <w:ind w:left="864" w:hanging="864"/>
              <w:outlineLvl w:val="3"/>
              <w:rPr>
                <w:rFonts w:ascii="Arial" w:hAnsi="Arial"/>
                <w:sz w:val="24"/>
              </w:rPr>
            </w:pPr>
            <w:r w:rsidRPr="003E5806">
              <w:rPr>
                <w:rFonts w:ascii="Arial" w:hAnsi="Arial"/>
                <w:sz w:val="24"/>
              </w:rPr>
              <w:t>9.5B.6.2</w:t>
            </w:r>
            <w:r w:rsidRPr="003E5806">
              <w:rPr>
                <w:rFonts w:ascii="Arial" w:hAnsi="Arial"/>
                <w:sz w:val="24"/>
              </w:rPr>
              <w:tab/>
              <w:t>Scheduling availability of UE performing L1-RSRP measurement with a different subcarrier spacing than PDSCH/PDCCH on FR1</w:t>
            </w:r>
          </w:p>
          <w:p w14:paraId="6BE0CBDC" w14:textId="77777777" w:rsidR="003E5806" w:rsidRPr="003E5806" w:rsidRDefault="003E5806" w:rsidP="003E5806">
            <w:pPr>
              <w:overflowPunct w:val="0"/>
              <w:autoSpaceDE w:val="0"/>
              <w:autoSpaceDN w:val="0"/>
              <w:adjustRightInd w:val="0"/>
              <w:spacing w:beforeLines="0" w:before="120" w:afterLines="0" w:after="120"/>
              <w:ind w:left="568" w:hanging="284"/>
              <w:textAlignment w:val="baseline"/>
              <w:rPr>
                <w:sz w:val="20"/>
                <w:lang w:eastAsia="ja-JP"/>
              </w:rPr>
            </w:pPr>
            <w:r w:rsidRPr="003E5806">
              <w:rPr>
                <w:rFonts w:eastAsia="Times New Roman"/>
                <w:sz w:val="20"/>
                <w:lang w:eastAsia="zh-CN"/>
              </w:rPr>
              <w:t>-</w:t>
            </w:r>
            <w:r w:rsidRPr="003E5806">
              <w:rPr>
                <w:rFonts w:eastAsia="Times New Roman"/>
                <w:sz w:val="20"/>
                <w:lang w:eastAsia="zh-CN"/>
              </w:rPr>
              <w:tab/>
            </w:r>
            <w:r w:rsidRPr="003E5806">
              <w:rPr>
                <w:rFonts w:eastAsia="Times New Roman"/>
                <w:sz w:val="20"/>
                <w:lang w:eastAsia="en-GB"/>
              </w:rPr>
              <w:t xml:space="preserve">For HD-FDD </w:t>
            </w:r>
            <w:proofErr w:type="spellStart"/>
            <w:r w:rsidRPr="003E5806">
              <w:rPr>
                <w:rFonts w:eastAsia="Times New Roman"/>
                <w:sz w:val="20"/>
                <w:lang w:eastAsia="en-GB"/>
              </w:rPr>
              <w:t>RedCap</w:t>
            </w:r>
            <w:proofErr w:type="spellEnd"/>
            <w:r w:rsidRPr="003E5806">
              <w:rPr>
                <w:rFonts w:eastAsia="Times New Roman"/>
                <w:sz w:val="20"/>
                <w:lang w:eastAsia="en-GB"/>
              </w:rPr>
              <w:t xml:space="preserve"> UE, scheduling restrictions apply for transmission on </w:t>
            </w:r>
            <w:r w:rsidRPr="003E5806">
              <w:rPr>
                <w:rFonts w:eastAsia="Times New Roman"/>
                <w:sz w:val="20"/>
                <w:lang w:eastAsia="ja-JP"/>
              </w:rPr>
              <w:t>PUCCH/PUSCH/SRS</w:t>
            </w:r>
            <w:r w:rsidRPr="003E5806">
              <w:rPr>
                <w:rFonts w:eastAsia="Times New Roman"/>
                <w:sz w:val="20"/>
                <w:lang w:eastAsia="en-GB"/>
              </w:rPr>
              <w:t xml:space="preserve"> during the CBD evaluation period, as CBD evaluation is prioritized over UL transmission. The CBD evaluation period equals the measurement period of T</w:t>
            </w:r>
            <w:r w:rsidRPr="003E5806">
              <w:rPr>
                <w:rFonts w:eastAsia="Times New Roman"/>
                <w:sz w:val="20"/>
                <w:vertAlign w:val="subscript"/>
                <w:lang w:eastAsia="en-GB"/>
              </w:rPr>
              <w:t>L1-RSRP_Measurement_Period_SSB_RedCap</w:t>
            </w:r>
            <w:r w:rsidRPr="003E5806">
              <w:rPr>
                <w:rFonts w:eastAsia="Times New Roman"/>
                <w:sz w:val="20"/>
                <w:lang w:eastAsia="en-GB"/>
              </w:rPr>
              <w:t xml:space="preserve"> in case L1-RSRP measurement is performed on SSB as defined in clause 9.5B.4.1, or T</w:t>
            </w:r>
            <w:r w:rsidRPr="003E5806">
              <w:rPr>
                <w:rFonts w:eastAsia="Times New Roman"/>
                <w:sz w:val="20"/>
                <w:vertAlign w:val="subscript"/>
                <w:lang w:eastAsia="en-GB"/>
              </w:rPr>
              <w:t>L1</w:t>
            </w:r>
            <w:r w:rsidRPr="003E5806">
              <w:rPr>
                <w:rFonts w:eastAsia="Times New Roman"/>
                <w:sz w:val="20"/>
                <w:vertAlign w:val="subscript"/>
                <w:lang w:eastAsia="en-GB"/>
              </w:rPr>
              <w:noBreakHyphen/>
              <w:t>RSRP_Measurement_Period_CSI</w:t>
            </w:r>
            <w:r w:rsidRPr="003E5806">
              <w:rPr>
                <w:rFonts w:eastAsia="Times New Roman"/>
                <w:sz w:val="20"/>
                <w:vertAlign w:val="subscript"/>
                <w:lang w:eastAsia="en-GB"/>
              </w:rPr>
              <w:noBreakHyphen/>
              <w:t>RS_RedCap</w:t>
            </w:r>
            <w:r w:rsidRPr="003E5806">
              <w:rPr>
                <w:rFonts w:eastAsia="Times New Roman"/>
                <w:sz w:val="20"/>
                <w:lang w:eastAsia="en-GB"/>
              </w:rPr>
              <w:t xml:space="preserve"> in case L1-RSRP measurement is performed on CSI-RS and/or SSB as defined in clause 9.5B.4.1.</w:t>
            </w:r>
          </w:p>
        </w:tc>
      </w:tr>
    </w:tbl>
    <w:p w14:paraId="5008455C" w14:textId="247F1793" w:rsidR="003E5806" w:rsidRPr="00741E39" w:rsidRDefault="003E5806" w:rsidP="003E5806">
      <w:pPr>
        <w:spacing w:before="120" w:after="120"/>
        <w:rPr>
          <w:rFonts w:eastAsiaTheme="minorEastAsia"/>
          <w:b/>
          <w:lang w:eastAsia="zh-CN"/>
        </w:rPr>
      </w:pPr>
      <w:r w:rsidRPr="00741E39">
        <w:rPr>
          <w:rFonts w:eastAsiaTheme="minorEastAsia" w:hint="eastAsia"/>
          <w:b/>
          <w:lang w:eastAsia="zh-CN"/>
        </w:rPr>
        <w:t>P</w:t>
      </w:r>
      <w:r w:rsidRPr="00741E39">
        <w:rPr>
          <w:rFonts w:eastAsiaTheme="minorEastAsia"/>
          <w:b/>
          <w:lang w:eastAsia="zh-CN"/>
        </w:rPr>
        <w:t xml:space="preserve">roposal </w:t>
      </w:r>
      <w:r>
        <w:rPr>
          <w:rFonts w:eastAsiaTheme="minorEastAsia"/>
          <w:b/>
          <w:lang w:eastAsia="zh-CN"/>
        </w:rPr>
        <w:t>3</w:t>
      </w:r>
      <w:r w:rsidRPr="00741E39">
        <w:rPr>
          <w:rFonts w:eastAsiaTheme="minorEastAsia"/>
          <w:b/>
          <w:lang w:eastAsia="zh-CN"/>
        </w:rPr>
        <w:t xml:space="preserve">: </w:t>
      </w:r>
      <w:r>
        <w:rPr>
          <w:rFonts w:eastAsiaTheme="minorEastAsia"/>
          <w:b/>
          <w:lang w:eastAsia="zh-CN"/>
        </w:rPr>
        <w:t>Do not re-use</w:t>
      </w:r>
      <w:r w:rsidRPr="00741E39">
        <w:rPr>
          <w:rFonts w:eastAsiaTheme="minorEastAsia"/>
          <w:b/>
          <w:lang w:eastAsia="zh-CN"/>
        </w:rPr>
        <w:t xml:space="preserve"> legacy requirements and applicable conditions</w:t>
      </w:r>
      <w:r>
        <w:rPr>
          <w:rFonts w:eastAsiaTheme="minorEastAsia"/>
          <w:b/>
          <w:lang w:eastAsia="zh-CN"/>
        </w:rPr>
        <w:t xml:space="preserve"> in </w:t>
      </w:r>
      <w:r w:rsidRPr="003E5806">
        <w:rPr>
          <w:rFonts w:eastAsiaTheme="minorEastAsia"/>
          <w:b/>
          <w:lang w:eastAsia="zh-CN"/>
        </w:rPr>
        <w:t>9.5B.6.1</w:t>
      </w:r>
      <w:r>
        <w:rPr>
          <w:rFonts w:eastAsiaTheme="minorEastAsia"/>
          <w:b/>
          <w:lang w:eastAsia="zh-CN"/>
        </w:rPr>
        <w:t xml:space="preserve"> and </w:t>
      </w:r>
      <w:r w:rsidRPr="003E5806">
        <w:rPr>
          <w:rFonts w:eastAsiaTheme="minorEastAsia"/>
          <w:b/>
          <w:lang w:eastAsia="zh-CN"/>
        </w:rPr>
        <w:t>9.5B.6.</w:t>
      </w:r>
      <w:r>
        <w:rPr>
          <w:rFonts w:eastAsiaTheme="minorEastAsia"/>
          <w:b/>
          <w:lang w:eastAsia="zh-CN"/>
        </w:rPr>
        <w:t>2 for L1-RSRP scheduling restriction.</w:t>
      </w:r>
    </w:p>
    <w:p w14:paraId="36E84837" w14:textId="690EF271" w:rsidR="0006382E" w:rsidRDefault="0006382E" w:rsidP="00844B8F">
      <w:pPr>
        <w:spacing w:before="120" w:after="120"/>
        <w:rPr>
          <w:rFonts w:eastAsiaTheme="minorEastAsia"/>
          <w:lang w:val="en-US" w:eastAsia="zh-CN"/>
        </w:rPr>
      </w:pPr>
      <w:r>
        <w:rPr>
          <w:rFonts w:eastAsiaTheme="minorEastAsia"/>
          <w:lang w:val="en-US" w:eastAsia="zh-CN"/>
        </w:rPr>
        <w:t xml:space="preserve">Based on above RAN1 agreement, </w:t>
      </w:r>
      <w:r w:rsidR="003E5806" w:rsidRPr="003E5806">
        <w:rPr>
          <w:rFonts w:eastAsiaTheme="minorEastAsia"/>
          <w:lang w:val="en-US" w:eastAsia="zh-CN"/>
        </w:rPr>
        <w:t xml:space="preserve">the measurement period of CSI-RS and PRS based measurement may be impacted if the CSI-RS and PRS resources collide with UL transmission based on actual TA used by the UE because of the punctured measurement occasions. </w:t>
      </w:r>
      <w:r>
        <w:rPr>
          <w:rFonts w:eastAsiaTheme="minorEastAsia"/>
          <w:lang w:val="en-US" w:eastAsia="zh-CN"/>
        </w:rPr>
        <w:t xml:space="preserve">We suggest to go with option b. </w:t>
      </w:r>
    </w:p>
    <w:p w14:paraId="70B10446" w14:textId="0FBBE264" w:rsidR="00741E39" w:rsidRDefault="0006382E" w:rsidP="00844B8F">
      <w:pPr>
        <w:spacing w:before="120" w:after="120"/>
        <w:rPr>
          <w:rFonts w:eastAsiaTheme="minorEastAsia"/>
          <w:lang w:val="en-US" w:eastAsia="zh-CN"/>
        </w:rPr>
      </w:pPr>
      <w:r>
        <w:rPr>
          <w:rFonts w:eastAsiaTheme="minorEastAsia"/>
          <w:lang w:val="en-US" w:eastAsia="zh-CN"/>
        </w:rPr>
        <w:t xml:space="preserve">For option a, </w:t>
      </w:r>
      <w:r w:rsidR="003E5806" w:rsidRPr="003E5806">
        <w:rPr>
          <w:rFonts w:eastAsiaTheme="minorEastAsia"/>
          <w:lang w:val="en-US" w:eastAsia="zh-CN"/>
        </w:rPr>
        <w:t>considering that such cases are anyway “semi-error” cases that NW would try to avoid, we do not prefer to spend much efforts to define exact requirements for them.</w:t>
      </w:r>
      <w:r>
        <w:rPr>
          <w:rFonts w:eastAsiaTheme="minorEastAsia"/>
          <w:lang w:val="en-US" w:eastAsia="zh-CN"/>
        </w:rPr>
        <w:t xml:space="preserve"> For option c, in non-DRX case, the measurement interval is same as CSI-RS/PRS periodicity, so </w:t>
      </w:r>
      <w:r w:rsidR="000E60A1">
        <w:rPr>
          <w:rFonts w:eastAsiaTheme="minorEastAsia"/>
          <w:lang w:val="en-US" w:eastAsia="zh-CN"/>
        </w:rPr>
        <w:t xml:space="preserve">it is same as option b; for DRX case, it may be possible for UE to find an CSI-RS/PRS occasion not colliding with UL during the DRX cycle when there are multiple CSI-RS/PRS occasions within the DRX cycle, but this would require new UE implementation, e.g. UE needs to re-schedule the measurements based on the availability of CSI-RS/PRS occasions which can be dynamic. Again, as we are addressing a </w:t>
      </w:r>
      <w:r w:rsidR="000E60A1" w:rsidRPr="003E5806">
        <w:rPr>
          <w:rFonts w:eastAsiaTheme="minorEastAsia"/>
          <w:lang w:val="en-US" w:eastAsia="zh-CN"/>
        </w:rPr>
        <w:t>“semi-error” cases that NW would try to avoid</w:t>
      </w:r>
      <w:r w:rsidR="000E60A1">
        <w:rPr>
          <w:rFonts w:eastAsiaTheme="minorEastAsia"/>
          <w:lang w:val="en-US" w:eastAsia="zh-CN"/>
        </w:rPr>
        <w:t xml:space="preserve">, we do not prefer to define requirements that requires new UE implementation.  </w:t>
      </w:r>
    </w:p>
    <w:p w14:paraId="7D85946A" w14:textId="5A2AF9DB" w:rsidR="000E60A1" w:rsidRPr="00C05281" w:rsidRDefault="000E60A1" w:rsidP="000E60A1">
      <w:pPr>
        <w:spacing w:before="120" w:after="120"/>
        <w:rPr>
          <w:b/>
        </w:rPr>
      </w:pPr>
      <w:r w:rsidRPr="00C05281">
        <w:rPr>
          <w:rFonts w:eastAsiaTheme="minorEastAsia" w:hint="eastAsia"/>
          <w:b/>
          <w:lang w:eastAsia="zh-CN"/>
        </w:rPr>
        <w:t>P</w:t>
      </w:r>
      <w:r w:rsidRPr="00C05281">
        <w:rPr>
          <w:rFonts w:eastAsiaTheme="minorEastAsia"/>
          <w:b/>
          <w:lang w:eastAsia="zh-CN"/>
        </w:rPr>
        <w:t xml:space="preserve">roposal </w:t>
      </w:r>
      <w:r>
        <w:rPr>
          <w:rFonts w:eastAsiaTheme="minorEastAsia"/>
          <w:b/>
          <w:lang w:eastAsia="zh-CN"/>
        </w:rPr>
        <w:t>4</w:t>
      </w:r>
      <w:r w:rsidRPr="00C05281">
        <w:rPr>
          <w:rFonts w:eastAsiaTheme="minorEastAsia"/>
          <w:b/>
          <w:lang w:eastAsia="zh-CN"/>
        </w:rPr>
        <w:t>: Clarify that the requirements for CSI-RS and PRS apply provided that no CSI-RS and PRS resource is dropped due to collision with UL transmission during the measurement period</w:t>
      </w:r>
      <w:r>
        <w:rPr>
          <w:rFonts w:eastAsiaTheme="minorEastAsia"/>
          <w:b/>
          <w:lang w:eastAsia="zh-CN"/>
        </w:rPr>
        <w:t xml:space="preserve">, when NW indicates </w:t>
      </w:r>
      <w:r w:rsidRPr="000E60A1">
        <w:rPr>
          <w:rFonts w:eastAsiaTheme="minorEastAsia"/>
          <w:b/>
          <w:lang w:eastAsia="zh-CN"/>
        </w:rPr>
        <w:t>UL overriding DL</w:t>
      </w:r>
      <w:r>
        <w:rPr>
          <w:rFonts w:eastAsiaTheme="minorEastAsia"/>
          <w:b/>
          <w:lang w:eastAsia="zh-CN"/>
        </w:rPr>
        <w:t xml:space="preserve"> for collision handling</w:t>
      </w:r>
      <w:r w:rsidRPr="00C05281">
        <w:rPr>
          <w:rFonts w:eastAsiaTheme="minorEastAsia"/>
          <w:b/>
          <w:lang w:eastAsia="zh-CN"/>
        </w:rPr>
        <w:t>.</w:t>
      </w:r>
      <w:r w:rsidRPr="00C05281">
        <w:rPr>
          <w:b/>
        </w:rPr>
        <w:t xml:space="preserve"> </w:t>
      </w:r>
    </w:p>
    <w:p w14:paraId="0B74636F" w14:textId="3BF69B74" w:rsidR="00844B8F" w:rsidRPr="00741E39" w:rsidRDefault="00741E39" w:rsidP="00844B8F">
      <w:pPr>
        <w:spacing w:before="120" w:after="120"/>
        <w:rPr>
          <w:rFonts w:eastAsiaTheme="minorEastAsia"/>
          <w:b/>
          <w:u w:val="single"/>
          <w:lang w:val="en-US" w:eastAsia="zh-CN"/>
        </w:rPr>
      </w:pPr>
      <w:r w:rsidRPr="00741E39">
        <w:rPr>
          <w:rFonts w:eastAsiaTheme="minorEastAsia"/>
          <w:b/>
          <w:u w:val="single"/>
          <w:lang w:val="en-US" w:eastAsia="zh-CN"/>
        </w:rPr>
        <w:t>Issue 3-2-1: The impact on NR Handover due to HD-FDD</w:t>
      </w:r>
    </w:p>
    <w:tbl>
      <w:tblPr>
        <w:tblStyle w:val="afa"/>
        <w:tblW w:w="0" w:type="auto"/>
        <w:tblLook w:val="04A0" w:firstRow="1" w:lastRow="0" w:firstColumn="1" w:lastColumn="0" w:noHBand="0" w:noVBand="1"/>
      </w:tblPr>
      <w:tblGrid>
        <w:gridCol w:w="9621"/>
      </w:tblGrid>
      <w:tr w:rsidR="000E60A1" w14:paraId="29DCA72B" w14:textId="77777777" w:rsidTr="000E60A1">
        <w:tc>
          <w:tcPr>
            <w:tcW w:w="9621" w:type="dxa"/>
          </w:tcPr>
          <w:p w14:paraId="47F8B8E5" w14:textId="77777777" w:rsidR="000E60A1" w:rsidRPr="000E60A1" w:rsidRDefault="000E60A1" w:rsidP="000E60A1">
            <w:pPr>
              <w:snapToGrid w:val="0"/>
              <w:spacing w:beforeLines="0" w:before="0" w:afterLines="0" w:after="120"/>
              <w:rPr>
                <w:rFonts w:eastAsia="等线"/>
                <w:iCs/>
                <w:sz w:val="21"/>
                <w:szCs w:val="21"/>
                <w:highlight w:val="green"/>
                <w:lang w:val="en-US" w:eastAsia="zh-CN"/>
              </w:rPr>
            </w:pPr>
            <w:r w:rsidRPr="000E60A1">
              <w:rPr>
                <w:rFonts w:eastAsia="等线" w:hint="eastAsia"/>
                <w:iCs/>
                <w:sz w:val="21"/>
                <w:szCs w:val="21"/>
                <w:highlight w:val="green"/>
                <w:lang w:val="en-US" w:eastAsia="zh-CN"/>
              </w:rPr>
              <w:lastRenderedPageBreak/>
              <w:t>A</w:t>
            </w:r>
            <w:r w:rsidRPr="000E60A1">
              <w:rPr>
                <w:rFonts w:eastAsia="等线"/>
                <w:iCs/>
                <w:sz w:val="21"/>
                <w:szCs w:val="21"/>
                <w:highlight w:val="green"/>
                <w:lang w:val="en-US" w:eastAsia="zh-CN"/>
              </w:rPr>
              <w:t>greement:</w:t>
            </w:r>
          </w:p>
          <w:p w14:paraId="2BD9F326" w14:textId="77777777" w:rsidR="000E60A1" w:rsidRPr="000E60A1" w:rsidRDefault="000E60A1" w:rsidP="000E60A1">
            <w:pPr>
              <w:numPr>
                <w:ilvl w:val="0"/>
                <w:numId w:val="24"/>
              </w:numPr>
              <w:spacing w:beforeLines="0" w:before="0" w:afterLines="0" w:after="120"/>
              <w:ind w:left="720"/>
              <w:rPr>
                <w:rFonts w:eastAsia="等线"/>
                <w:iCs/>
                <w:sz w:val="20"/>
                <w:szCs w:val="21"/>
                <w:highlight w:val="green"/>
                <w:lang w:val="en-US"/>
              </w:rPr>
            </w:pPr>
            <w:r w:rsidRPr="000E60A1">
              <w:rPr>
                <w:rFonts w:eastAsia="等线"/>
                <w:iCs/>
                <w:sz w:val="20"/>
                <w:szCs w:val="21"/>
                <w:highlight w:val="green"/>
                <w:lang w:val="en-US"/>
              </w:rPr>
              <w:t>Option 1: agree on the principle below and further discuss the wording in the CR:</w:t>
            </w:r>
          </w:p>
          <w:p w14:paraId="6351B6FE" w14:textId="77777777" w:rsidR="000E60A1" w:rsidRPr="000E60A1" w:rsidRDefault="000E60A1" w:rsidP="000E60A1">
            <w:pPr>
              <w:numPr>
                <w:ilvl w:val="2"/>
                <w:numId w:val="24"/>
              </w:numPr>
              <w:snapToGrid w:val="0"/>
              <w:spacing w:beforeLines="0" w:before="0" w:afterLines="0" w:after="120"/>
              <w:ind w:left="1637" w:hanging="357"/>
              <w:rPr>
                <w:rFonts w:eastAsia="宋体"/>
                <w:iCs/>
                <w:sz w:val="20"/>
                <w:szCs w:val="21"/>
                <w:highlight w:val="green"/>
                <w:lang w:val="en-US"/>
              </w:rPr>
            </w:pPr>
            <w:r w:rsidRPr="000E60A1">
              <w:rPr>
                <w:rFonts w:eastAsia="宋体"/>
                <w:iCs/>
                <w:sz w:val="20"/>
                <w:szCs w:val="21"/>
                <w:highlight w:val="green"/>
                <w:lang w:val="en-US"/>
              </w:rPr>
              <w:t>For RACH-based HO, RACH-less HO, Time/location-based CHO without L3 measurement and Satellite switching with re-synchronization, following applicability rules to adapt HD-FDD case should be added:</w:t>
            </w:r>
          </w:p>
          <w:p w14:paraId="50E62555" w14:textId="77777777" w:rsidR="000E60A1" w:rsidRPr="000E60A1" w:rsidRDefault="000E60A1" w:rsidP="000E60A1">
            <w:pPr>
              <w:numPr>
                <w:ilvl w:val="3"/>
                <w:numId w:val="24"/>
              </w:numPr>
              <w:snapToGrid w:val="0"/>
              <w:spacing w:beforeLines="0" w:before="0" w:afterLines="0" w:after="120"/>
              <w:rPr>
                <w:rFonts w:eastAsia="宋体"/>
                <w:iCs/>
                <w:sz w:val="20"/>
                <w:szCs w:val="21"/>
                <w:highlight w:val="green"/>
                <w:lang w:val="en-US"/>
              </w:rPr>
            </w:pPr>
            <w:r w:rsidRPr="000E60A1">
              <w:rPr>
                <w:rFonts w:eastAsia="宋体"/>
                <w:iCs/>
                <w:sz w:val="20"/>
                <w:szCs w:val="21"/>
                <w:highlight w:val="green"/>
                <w:lang w:val="en-US"/>
              </w:rPr>
              <w:t xml:space="preserve">For </w:t>
            </w:r>
            <w:proofErr w:type="spellStart"/>
            <w:r w:rsidRPr="000E60A1">
              <w:rPr>
                <w:rFonts w:eastAsia="宋体"/>
                <w:iCs/>
                <w:sz w:val="20"/>
                <w:szCs w:val="21"/>
                <w:highlight w:val="green"/>
                <w:lang w:val="en-US"/>
              </w:rPr>
              <w:t>RedCap</w:t>
            </w:r>
            <w:proofErr w:type="spellEnd"/>
            <w:r w:rsidRPr="000E60A1">
              <w:rPr>
                <w:rFonts w:eastAsia="宋体"/>
                <w:iCs/>
                <w:sz w:val="20"/>
                <w:szCs w:val="21"/>
                <w:highlight w:val="green"/>
                <w:lang w:val="en-US"/>
              </w:rPr>
              <w:t xml:space="preserve"> NTN UE with HD-FDD, the requirements are met provided that </w:t>
            </w:r>
          </w:p>
          <w:p w14:paraId="28331FC6" w14:textId="77777777" w:rsidR="000E60A1" w:rsidRPr="000E60A1" w:rsidRDefault="000E60A1" w:rsidP="000E60A1">
            <w:pPr>
              <w:numPr>
                <w:ilvl w:val="0"/>
                <w:numId w:val="35"/>
              </w:numPr>
              <w:snapToGrid w:val="0"/>
              <w:spacing w:beforeLines="0" w:before="0" w:afterLines="0" w:after="120"/>
              <w:rPr>
                <w:rFonts w:eastAsia="宋体"/>
                <w:bCs/>
                <w:iCs/>
                <w:sz w:val="20"/>
                <w:szCs w:val="21"/>
                <w:highlight w:val="green"/>
                <w:lang w:val="en-US"/>
              </w:rPr>
            </w:pPr>
            <w:r w:rsidRPr="000E60A1">
              <w:rPr>
                <w:rFonts w:eastAsia="宋体"/>
                <w:bCs/>
                <w:iCs/>
                <w:sz w:val="20"/>
                <w:szCs w:val="21"/>
                <w:highlight w:val="green"/>
                <w:lang w:val="en-US"/>
              </w:rPr>
              <w:t xml:space="preserve">SSB is available at the UE once every SMTC period during </w:t>
            </w:r>
            <w:proofErr w:type="spellStart"/>
            <w:r w:rsidRPr="000E60A1">
              <w:rPr>
                <w:rFonts w:eastAsia="宋体"/>
                <w:bCs/>
                <w:iCs/>
                <w:sz w:val="20"/>
                <w:szCs w:val="21"/>
                <w:highlight w:val="green"/>
                <w:lang w:val="en-US"/>
              </w:rPr>
              <w:t>T</w:t>
            </w:r>
            <w:r w:rsidRPr="000E60A1">
              <w:rPr>
                <w:rFonts w:eastAsia="宋体"/>
                <w:bCs/>
                <w:iCs/>
                <w:sz w:val="20"/>
                <w:szCs w:val="21"/>
                <w:highlight w:val="green"/>
                <w:vertAlign w:val="subscript"/>
                <w:lang w:val="en-US"/>
              </w:rPr>
              <w:t>search</w:t>
            </w:r>
            <w:proofErr w:type="spellEnd"/>
          </w:p>
          <w:p w14:paraId="4C56A600" w14:textId="77777777" w:rsidR="000E60A1" w:rsidRPr="000E60A1" w:rsidRDefault="000E60A1" w:rsidP="000E60A1">
            <w:pPr>
              <w:numPr>
                <w:ilvl w:val="0"/>
                <w:numId w:val="35"/>
              </w:numPr>
              <w:snapToGrid w:val="0"/>
              <w:spacing w:beforeLines="0" w:before="0" w:afterLines="0" w:after="120"/>
              <w:rPr>
                <w:rFonts w:eastAsia="宋体"/>
                <w:bCs/>
                <w:iCs/>
                <w:sz w:val="20"/>
                <w:szCs w:val="21"/>
                <w:highlight w:val="green"/>
                <w:lang w:val="en-US"/>
              </w:rPr>
            </w:pPr>
            <w:r w:rsidRPr="000E60A1">
              <w:rPr>
                <w:rFonts w:eastAsia="宋体"/>
                <w:bCs/>
                <w:iCs/>
                <w:sz w:val="20"/>
                <w:szCs w:val="21"/>
                <w:highlight w:val="green"/>
                <w:lang w:val="en-US"/>
              </w:rPr>
              <w:t>One SSB is available during T</w:t>
            </w:r>
            <w:r w:rsidRPr="000E60A1">
              <w:rPr>
                <w:rFonts w:eastAsia="宋体"/>
                <w:bCs/>
                <w:iCs/>
                <w:sz w:val="20"/>
                <w:szCs w:val="21"/>
                <w:highlight w:val="green"/>
                <w:vertAlign w:val="subscript"/>
                <w:lang w:val="en-US"/>
              </w:rPr>
              <w:t>∆</w:t>
            </w:r>
          </w:p>
          <w:p w14:paraId="332B3B3F" w14:textId="77777777" w:rsidR="000E60A1" w:rsidRPr="000E60A1" w:rsidRDefault="000E60A1" w:rsidP="000E60A1">
            <w:pPr>
              <w:numPr>
                <w:ilvl w:val="0"/>
                <w:numId w:val="35"/>
              </w:numPr>
              <w:snapToGrid w:val="0"/>
              <w:spacing w:beforeLines="0" w:before="0" w:afterLines="0" w:after="120"/>
              <w:rPr>
                <w:rFonts w:eastAsia="宋体"/>
                <w:bCs/>
                <w:iCs/>
                <w:sz w:val="20"/>
                <w:szCs w:val="21"/>
                <w:highlight w:val="green"/>
                <w:lang w:val="en-US"/>
              </w:rPr>
            </w:pPr>
            <w:r w:rsidRPr="000E60A1">
              <w:rPr>
                <w:rFonts w:eastAsia="宋体"/>
                <w:bCs/>
                <w:iCs/>
                <w:sz w:val="20"/>
                <w:szCs w:val="21"/>
                <w:highlight w:val="green"/>
                <w:lang w:val="en-US"/>
              </w:rPr>
              <w:t>One SSB is available during T</w:t>
            </w:r>
            <w:r w:rsidRPr="000E60A1">
              <w:rPr>
                <w:rFonts w:eastAsia="宋体"/>
                <w:bCs/>
                <w:iCs/>
                <w:sz w:val="20"/>
                <w:szCs w:val="21"/>
                <w:highlight w:val="green"/>
                <w:vertAlign w:val="subscript"/>
                <w:lang w:val="en-US"/>
              </w:rPr>
              <w:t>IU</w:t>
            </w:r>
          </w:p>
          <w:p w14:paraId="1C8CB349" w14:textId="77777777" w:rsidR="000E60A1" w:rsidRPr="000E60A1" w:rsidRDefault="000E60A1" w:rsidP="000E60A1">
            <w:pPr>
              <w:numPr>
                <w:ilvl w:val="2"/>
                <w:numId w:val="24"/>
              </w:numPr>
              <w:snapToGrid w:val="0"/>
              <w:spacing w:beforeLines="0" w:before="0" w:afterLines="0" w:after="120"/>
              <w:ind w:left="1637" w:hanging="357"/>
              <w:rPr>
                <w:rFonts w:eastAsia="宋体"/>
                <w:iCs/>
                <w:sz w:val="20"/>
                <w:szCs w:val="21"/>
                <w:highlight w:val="green"/>
                <w:lang w:val="en-US"/>
              </w:rPr>
            </w:pPr>
            <w:r w:rsidRPr="000E60A1">
              <w:rPr>
                <w:rFonts w:eastAsia="宋体"/>
                <w:iCs/>
                <w:sz w:val="20"/>
                <w:szCs w:val="21"/>
                <w:highlight w:val="green"/>
                <w:lang w:val="en-US"/>
              </w:rPr>
              <w:t>For Time/location-based CHO with L3 measurement, following applicability rules to adapt HD-FDD case should be added:</w:t>
            </w:r>
          </w:p>
          <w:p w14:paraId="5CC6B15D" w14:textId="77777777" w:rsidR="000E60A1" w:rsidRPr="000E60A1" w:rsidRDefault="000E60A1" w:rsidP="000E60A1">
            <w:pPr>
              <w:numPr>
                <w:ilvl w:val="3"/>
                <w:numId w:val="24"/>
              </w:numPr>
              <w:snapToGrid w:val="0"/>
              <w:spacing w:beforeLines="0" w:before="0" w:afterLines="0" w:after="120"/>
              <w:rPr>
                <w:rFonts w:eastAsia="宋体"/>
                <w:bCs/>
                <w:iCs/>
                <w:sz w:val="20"/>
                <w:szCs w:val="21"/>
                <w:highlight w:val="green"/>
                <w:lang w:val="en-US"/>
              </w:rPr>
            </w:pPr>
            <w:r w:rsidRPr="000E60A1">
              <w:rPr>
                <w:rFonts w:eastAsia="宋体"/>
                <w:bCs/>
                <w:iCs/>
                <w:sz w:val="20"/>
                <w:szCs w:val="21"/>
                <w:highlight w:val="green"/>
                <w:lang w:val="en-US"/>
              </w:rPr>
              <w:t xml:space="preserve">For </w:t>
            </w:r>
            <w:proofErr w:type="spellStart"/>
            <w:r w:rsidRPr="000E60A1">
              <w:rPr>
                <w:rFonts w:eastAsia="宋体"/>
                <w:bCs/>
                <w:iCs/>
                <w:sz w:val="20"/>
                <w:szCs w:val="21"/>
                <w:highlight w:val="green"/>
                <w:lang w:val="en-US"/>
              </w:rPr>
              <w:t>RedCap</w:t>
            </w:r>
            <w:proofErr w:type="spellEnd"/>
            <w:r w:rsidRPr="000E60A1">
              <w:rPr>
                <w:rFonts w:eastAsia="宋体"/>
                <w:bCs/>
                <w:iCs/>
                <w:sz w:val="20"/>
                <w:szCs w:val="21"/>
                <w:highlight w:val="green"/>
                <w:lang w:val="en-US"/>
              </w:rPr>
              <w:t xml:space="preserve"> NTN UE with HD-FDD, the requirements are met provided that </w:t>
            </w:r>
          </w:p>
          <w:p w14:paraId="4D8F1F51" w14:textId="77777777" w:rsidR="000E60A1" w:rsidRPr="000E60A1" w:rsidRDefault="000E60A1" w:rsidP="000E60A1">
            <w:pPr>
              <w:numPr>
                <w:ilvl w:val="0"/>
                <w:numId w:val="35"/>
              </w:numPr>
              <w:snapToGrid w:val="0"/>
              <w:spacing w:beforeLines="0" w:before="0" w:afterLines="0" w:after="120"/>
              <w:rPr>
                <w:rFonts w:eastAsia="宋体"/>
                <w:bCs/>
                <w:iCs/>
                <w:sz w:val="20"/>
                <w:szCs w:val="21"/>
                <w:highlight w:val="green"/>
                <w:lang w:val="en-US"/>
              </w:rPr>
            </w:pPr>
            <w:r w:rsidRPr="000E60A1">
              <w:rPr>
                <w:rFonts w:eastAsia="宋体"/>
                <w:bCs/>
                <w:iCs/>
                <w:sz w:val="20"/>
                <w:szCs w:val="21"/>
                <w:highlight w:val="green"/>
                <w:lang w:val="en-US"/>
              </w:rPr>
              <w:t>One SSB is available during T</w:t>
            </w:r>
            <w:r w:rsidRPr="000E60A1">
              <w:rPr>
                <w:rFonts w:eastAsia="宋体"/>
                <w:bCs/>
                <w:iCs/>
                <w:sz w:val="20"/>
                <w:szCs w:val="21"/>
                <w:highlight w:val="green"/>
                <w:vertAlign w:val="subscript"/>
                <w:lang w:val="en-US"/>
              </w:rPr>
              <w:t>∆</w:t>
            </w:r>
          </w:p>
          <w:p w14:paraId="06B13ACD" w14:textId="77777777" w:rsidR="000E60A1" w:rsidRPr="000E60A1" w:rsidRDefault="000E60A1" w:rsidP="000E60A1">
            <w:pPr>
              <w:numPr>
                <w:ilvl w:val="0"/>
                <w:numId w:val="35"/>
              </w:numPr>
              <w:snapToGrid w:val="0"/>
              <w:spacing w:beforeLines="0" w:before="0" w:afterLines="0" w:after="120"/>
              <w:rPr>
                <w:rFonts w:eastAsia="宋体"/>
                <w:iCs/>
                <w:sz w:val="20"/>
                <w:szCs w:val="21"/>
                <w:highlight w:val="green"/>
                <w:lang w:val="en-US"/>
              </w:rPr>
            </w:pPr>
            <w:r w:rsidRPr="000E60A1">
              <w:rPr>
                <w:rFonts w:eastAsia="宋体"/>
                <w:bCs/>
                <w:iCs/>
                <w:sz w:val="20"/>
                <w:szCs w:val="21"/>
                <w:highlight w:val="green"/>
                <w:lang w:val="en-US"/>
              </w:rPr>
              <w:t>One SSB is available during T</w:t>
            </w:r>
            <w:r w:rsidRPr="000E60A1">
              <w:rPr>
                <w:rFonts w:eastAsia="宋体"/>
                <w:bCs/>
                <w:iCs/>
                <w:sz w:val="20"/>
                <w:szCs w:val="21"/>
                <w:highlight w:val="green"/>
                <w:vertAlign w:val="subscript"/>
                <w:lang w:val="en-US"/>
              </w:rPr>
              <w:t>IU</w:t>
            </w:r>
          </w:p>
          <w:p w14:paraId="1B5F1606" w14:textId="37D71F99" w:rsidR="000E60A1" w:rsidRPr="000E60A1" w:rsidRDefault="000E60A1" w:rsidP="000E60A1">
            <w:pPr>
              <w:numPr>
                <w:ilvl w:val="0"/>
                <w:numId w:val="24"/>
              </w:numPr>
              <w:spacing w:beforeLines="0" w:before="0" w:afterLines="0" w:after="120"/>
              <w:ind w:left="720"/>
              <w:rPr>
                <w:rFonts w:eastAsia="等线"/>
                <w:iCs/>
                <w:sz w:val="20"/>
                <w:szCs w:val="21"/>
                <w:highlight w:val="green"/>
                <w:lang w:val="en-US"/>
              </w:rPr>
            </w:pPr>
            <w:r w:rsidRPr="000E60A1">
              <w:rPr>
                <w:rFonts w:eastAsia="等线"/>
                <w:iCs/>
                <w:sz w:val="20"/>
                <w:szCs w:val="21"/>
                <w:highlight w:val="green"/>
                <w:lang w:val="en-US"/>
              </w:rPr>
              <w:t>Option 2: No spec impact</w:t>
            </w:r>
          </w:p>
        </w:tc>
      </w:tr>
    </w:tbl>
    <w:p w14:paraId="065C72A2" w14:textId="0059D0EE" w:rsidR="000E60A1" w:rsidRDefault="000E60A1" w:rsidP="000E60A1">
      <w:pPr>
        <w:spacing w:before="120" w:after="120"/>
        <w:rPr>
          <w:rFonts w:eastAsiaTheme="minorEastAsia"/>
          <w:lang w:val="en-US" w:eastAsia="zh-CN"/>
        </w:rPr>
      </w:pPr>
      <w:r>
        <w:rPr>
          <w:rFonts w:eastAsiaTheme="minorEastAsia"/>
          <w:lang w:eastAsia="zh-CN"/>
        </w:rPr>
        <w:t xml:space="preserve">We support option </w:t>
      </w:r>
      <w:r w:rsidR="006E2EB8">
        <w:rPr>
          <w:rFonts w:eastAsiaTheme="minorEastAsia"/>
          <w:lang w:eastAsia="zh-CN"/>
        </w:rPr>
        <w:t xml:space="preserve">2. </w:t>
      </w:r>
      <w:r>
        <w:rPr>
          <w:rFonts w:eastAsiaTheme="minorEastAsia"/>
          <w:lang w:val="en-US" w:eastAsia="zh-CN"/>
        </w:rPr>
        <w:t xml:space="preserve">Technically, SSB is always prioritized over </w:t>
      </w:r>
      <w:r w:rsidR="00A0430B">
        <w:rPr>
          <w:rFonts w:eastAsiaTheme="minorEastAsia"/>
          <w:lang w:val="en-US" w:eastAsia="zh-CN"/>
        </w:rPr>
        <w:t>UL following RAN1 agreement (Case 5), and during those mobility procedures, we do not see any reason for UE to prioritize UL over SSB</w:t>
      </w:r>
      <w:r w:rsidR="00426AD9">
        <w:rPr>
          <w:rFonts w:eastAsiaTheme="minorEastAsia"/>
          <w:lang w:val="en-US" w:eastAsia="zh-CN"/>
        </w:rPr>
        <w:t xml:space="preserve">. If we define those </w:t>
      </w:r>
      <w:r w:rsidR="00426AD9" w:rsidRPr="00426AD9">
        <w:rPr>
          <w:rFonts w:eastAsiaTheme="minorEastAsia"/>
          <w:lang w:val="en-US" w:eastAsia="zh-CN"/>
        </w:rPr>
        <w:t>applicability rules</w:t>
      </w:r>
      <w:r w:rsidR="00426AD9">
        <w:rPr>
          <w:rFonts w:eastAsiaTheme="minorEastAsia"/>
          <w:lang w:val="en-US" w:eastAsia="zh-CN"/>
        </w:rPr>
        <w:t>, it may be mis-interpreted as SSB may be dropped due to UL, which is not the intention. The requirements should thus be same as full duplex UE</w:t>
      </w:r>
      <w:r w:rsidR="00426AD9" w:rsidRPr="00426AD9">
        <w:rPr>
          <w:rFonts w:eastAsiaTheme="minorEastAsia"/>
          <w:lang w:val="en-US" w:eastAsia="zh-CN"/>
        </w:rPr>
        <w:t xml:space="preserve"> </w:t>
      </w:r>
      <w:r w:rsidR="00426AD9">
        <w:rPr>
          <w:rFonts w:eastAsiaTheme="minorEastAsia"/>
          <w:lang w:val="en-US" w:eastAsia="zh-CN"/>
        </w:rPr>
        <w:t xml:space="preserve">without those </w:t>
      </w:r>
      <w:r w:rsidR="00426AD9" w:rsidRPr="00426AD9">
        <w:rPr>
          <w:rFonts w:eastAsiaTheme="minorEastAsia"/>
          <w:lang w:val="en-US" w:eastAsia="zh-CN"/>
        </w:rPr>
        <w:t>applicability rules</w:t>
      </w:r>
      <w:r w:rsidR="00426AD9">
        <w:rPr>
          <w:rFonts w:eastAsiaTheme="minorEastAsia"/>
          <w:lang w:val="en-US" w:eastAsia="zh-CN"/>
        </w:rPr>
        <w:t>.</w:t>
      </w:r>
    </w:p>
    <w:tbl>
      <w:tblPr>
        <w:tblStyle w:val="afa"/>
        <w:tblW w:w="0" w:type="auto"/>
        <w:tblLook w:val="04A0" w:firstRow="1" w:lastRow="0" w:firstColumn="1" w:lastColumn="0" w:noHBand="0" w:noVBand="1"/>
      </w:tblPr>
      <w:tblGrid>
        <w:gridCol w:w="9621"/>
      </w:tblGrid>
      <w:tr w:rsidR="006E2EB8" w14:paraId="6F218EA1" w14:textId="77777777" w:rsidTr="006E2EB8">
        <w:tc>
          <w:tcPr>
            <w:tcW w:w="9621" w:type="dxa"/>
          </w:tcPr>
          <w:p w14:paraId="21DF03DA" w14:textId="77777777" w:rsidR="006E2EB8" w:rsidRPr="006E2EB8" w:rsidRDefault="006E2EB8" w:rsidP="006E2EB8">
            <w:pPr>
              <w:spacing w:beforeLines="0" w:before="0" w:afterLines="0" w:after="0"/>
              <w:rPr>
                <w:rFonts w:ascii="Times" w:eastAsia="Batang" w:hAnsi="Times"/>
                <w:b/>
                <w:sz w:val="20"/>
              </w:rPr>
            </w:pPr>
            <w:r w:rsidRPr="006E2EB8">
              <w:rPr>
                <w:rFonts w:ascii="Times" w:eastAsia="Batang" w:hAnsi="Times"/>
                <w:b/>
                <w:sz w:val="20"/>
              </w:rPr>
              <w:t>Conclusion</w:t>
            </w:r>
          </w:p>
          <w:p w14:paraId="77721877" w14:textId="3256089B" w:rsidR="006E2EB8" w:rsidRPr="006E2EB8" w:rsidRDefault="006E2EB8" w:rsidP="006E2EB8">
            <w:pPr>
              <w:spacing w:beforeLines="0" w:before="0" w:afterLines="0" w:after="0"/>
              <w:rPr>
                <w:rFonts w:ascii="Times" w:eastAsia="宋体" w:hAnsi="Times"/>
                <w:b/>
                <w:sz w:val="20"/>
                <w:szCs w:val="24"/>
                <w:lang w:eastAsia="zh-CN"/>
              </w:rPr>
            </w:pPr>
            <w:r w:rsidRPr="006E2EB8">
              <w:rPr>
                <w:rFonts w:ascii="Times" w:eastAsia="Batang" w:hAnsi="Times" w:hint="eastAsia"/>
                <w:sz w:val="20"/>
                <w:szCs w:val="24"/>
                <w:lang w:eastAsia="zh-CN"/>
              </w:rPr>
              <w:t xml:space="preserve">For </w:t>
            </w:r>
            <w:r w:rsidRPr="006E2EB8">
              <w:rPr>
                <w:rFonts w:ascii="Times" w:eastAsia="Batang" w:hAnsi="Times" w:hint="eastAsia"/>
                <w:color w:val="000000"/>
                <w:sz w:val="20"/>
                <w:szCs w:val="24"/>
                <w:lang w:eastAsia="zh-CN"/>
              </w:rPr>
              <w:t>collision</w:t>
            </w:r>
            <w:r w:rsidRPr="006E2EB8">
              <w:rPr>
                <w:rFonts w:ascii="Times" w:eastAsia="Batang" w:hAnsi="Times" w:hint="eastAsia"/>
                <w:sz w:val="20"/>
                <w:szCs w:val="24"/>
                <w:lang w:eastAsia="zh-CN"/>
              </w:rPr>
              <w:t xml:space="preserve"> cases 1, 2, 5 and 6, </w:t>
            </w:r>
            <w:r w:rsidRPr="006E2EB8">
              <w:rPr>
                <w:rFonts w:ascii="Times" w:eastAsia="宋体" w:hAnsi="Times" w:hint="eastAsia"/>
                <w:sz w:val="20"/>
                <w:szCs w:val="24"/>
                <w:lang w:eastAsia="zh-CN"/>
              </w:rPr>
              <w:t xml:space="preserve">the existing priority rules </w:t>
            </w:r>
            <w:r w:rsidRPr="006E2EB8">
              <w:rPr>
                <w:rFonts w:ascii="Times" w:eastAsia="宋体" w:hAnsi="Times"/>
                <w:sz w:val="20"/>
                <w:szCs w:val="24"/>
                <w:lang w:eastAsia="zh-CN"/>
              </w:rPr>
              <w:t>can be</w:t>
            </w:r>
            <w:r w:rsidRPr="006E2EB8">
              <w:rPr>
                <w:rFonts w:ascii="Times" w:eastAsia="宋体" w:hAnsi="Times" w:hint="eastAsia"/>
                <w:sz w:val="20"/>
                <w:szCs w:val="24"/>
                <w:lang w:eastAsia="zh-CN"/>
              </w:rPr>
              <w:t xml:space="preserve"> reused </w:t>
            </w:r>
            <w:r w:rsidRPr="006E2EB8">
              <w:rPr>
                <w:rFonts w:ascii="Times" w:eastAsia="宋体" w:hAnsi="Times"/>
                <w:bCs/>
                <w:sz w:val="20"/>
                <w:szCs w:val="24"/>
                <w:lang w:eastAsia="zh-CN"/>
              </w:rPr>
              <w:t>for a HD-FDD (e)</w:t>
            </w:r>
            <w:proofErr w:type="spellStart"/>
            <w:r w:rsidRPr="006E2EB8">
              <w:rPr>
                <w:rFonts w:ascii="Times" w:eastAsia="宋体" w:hAnsi="Times"/>
                <w:bCs/>
                <w:sz w:val="20"/>
                <w:szCs w:val="24"/>
                <w:lang w:eastAsia="zh-CN"/>
              </w:rPr>
              <w:t>RedCap</w:t>
            </w:r>
            <w:proofErr w:type="spellEnd"/>
            <w:r w:rsidRPr="006E2EB8">
              <w:rPr>
                <w:rFonts w:ascii="Times" w:eastAsia="宋体" w:hAnsi="Times"/>
                <w:bCs/>
                <w:sz w:val="20"/>
                <w:szCs w:val="24"/>
                <w:lang w:eastAsia="zh-CN"/>
              </w:rPr>
              <w:t xml:space="preserve"> UE</w:t>
            </w:r>
            <w:r w:rsidRPr="006E2EB8">
              <w:rPr>
                <w:rFonts w:ascii="Times" w:eastAsia="宋体" w:hAnsi="Times" w:hint="eastAsia"/>
                <w:bCs/>
                <w:sz w:val="20"/>
                <w:szCs w:val="24"/>
                <w:lang w:eastAsia="zh-CN"/>
              </w:rPr>
              <w:t xml:space="preserve"> in NTN</w:t>
            </w:r>
            <w:r w:rsidRPr="006E2EB8">
              <w:rPr>
                <w:rFonts w:ascii="Times" w:eastAsia="宋体" w:hAnsi="Times" w:hint="eastAsia"/>
                <w:sz w:val="20"/>
                <w:szCs w:val="24"/>
                <w:lang w:eastAsia="zh-CN"/>
              </w:rPr>
              <w:t>.</w:t>
            </w:r>
            <w:r w:rsidRPr="006E2EB8">
              <w:rPr>
                <w:rFonts w:ascii="Times" w:eastAsia="宋体" w:hAnsi="Times" w:hint="eastAsia"/>
                <w:b/>
                <w:sz w:val="20"/>
                <w:szCs w:val="24"/>
                <w:lang w:eastAsia="zh-CN"/>
              </w:rPr>
              <w:t xml:space="preserve"> </w:t>
            </w:r>
          </w:p>
        </w:tc>
      </w:tr>
    </w:tbl>
    <w:p w14:paraId="5F378282" w14:textId="1FB94ABB" w:rsidR="00F03202" w:rsidRPr="00C05281" w:rsidRDefault="00F03202" w:rsidP="00F03202">
      <w:pPr>
        <w:spacing w:before="120" w:after="120"/>
        <w:rPr>
          <w:b/>
        </w:rPr>
      </w:pPr>
      <w:r w:rsidRPr="00C05281">
        <w:rPr>
          <w:rFonts w:eastAsiaTheme="minorEastAsia" w:hint="eastAsia"/>
          <w:b/>
          <w:lang w:eastAsia="zh-CN"/>
        </w:rPr>
        <w:t>P</w:t>
      </w:r>
      <w:r w:rsidRPr="00C05281">
        <w:rPr>
          <w:rFonts w:eastAsiaTheme="minorEastAsia"/>
          <w:b/>
          <w:lang w:eastAsia="zh-CN"/>
        </w:rPr>
        <w:t xml:space="preserve">roposal </w:t>
      </w:r>
      <w:r>
        <w:rPr>
          <w:rFonts w:eastAsiaTheme="minorEastAsia"/>
          <w:b/>
          <w:lang w:eastAsia="zh-CN"/>
        </w:rPr>
        <w:t>5</w:t>
      </w:r>
      <w:r w:rsidRPr="00C05281">
        <w:rPr>
          <w:rFonts w:eastAsiaTheme="minorEastAsia"/>
          <w:b/>
          <w:lang w:eastAsia="zh-CN"/>
        </w:rPr>
        <w:t xml:space="preserve">: </w:t>
      </w:r>
      <w:r w:rsidR="00DE10D2">
        <w:rPr>
          <w:rFonts w:eastAsiaTheme="minorEastAsia"/>
          <w:b/>
          <w:lang w:eastAsia="zh-CN"/>
        </w:rPr>
        <w:t>Adopt option 2 (no spec impact) for HO, CHO</w:t>
      </w:r>
      <w:r w:rsidR="008C5FD9">
        <w:rPr>
          <w:rFonts w:eastAsiaTheme="minorEastAsia"/>
          <w:b/>
          <w:lang w:eastAsia="zh-CN"/>
        </w:rPr>
        <w:t xml:space="preserve"> and satellite switch</w:t>
      </w:r>
      <w:r w:rsidRPr="00C05281">
        <w:rPr>
          <w:rFonts w:eastAsiaTheme="minorEastAsia"/>
          <w:b/>
          <w:lang w:eastAsia="zh-CN"/>
        </w:rPr>
        <w:t>.</w:t>
      </w:r>
      <w:r w:rsidRPr="00C05281">
        <w:rPr>
          <w:b/>
        </w:rPr>
        <w:t xml:space="preserve"> </w:t>
      </w:r>
    </w:p>
    <w:p w14:paraId="3268F873" w14:textId="77777777" w:rsidR="004729BE" w:rsidRDefault="004729BE" w:rsidP="004729BE">
      <w:pPr>
        <w:pStyle w:val="1"/>
        <w:jc w:val="both"/>
        <w:rPr>
          <w:lang w:val="en-US"/>
        </w:rPr>
      </w:pPr>
      <w:r>
        <w:rPr>
          <w:lang w:val="en-US"/>
        </w:rPr>
        <w:t>Conclusions</w:t>
      </w:r>
    </w:p>
    <w:p w14:paraId="00102B00" w14:textId="416B8452"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AC47F5" w:rsidRPr="00C42202">
        <w:rPr>
          <w:rFonts w:eastAsia="宋体"/>
          <w:lang w:eastAsia="zh-CN"/>
        </w:rPr>
        <w:t xml:space="preserve">RRM requirements for </w:t>
      </w:r>
      <w:proofErr w:type="spellStart"/>
      <w:r w:rsidR="00AC47F5">
        <w:rPr>
          <w:rFonts w:eastAsia="宋体"/>
          <w:lang w:eastAsia="zh-CN"/>
        </w:rPr>
        <w:t>RedCap</w:t>
      </w:r>
      <w:proofErr w:type="spellEnd"/>
      <w:r w:rsidR="00AC47F5">
        <w:rPr>
          <w:rFonts w:eastAsia="宋体"/>
          <w:lang w:eastAsia="zh-CN"/>
        </w:rPr>
        <w:t xml:space="preserve"> UE in NTN</w:t>
      </w:r>
      <w:r w:rsidR="00060446">
        <w:rPr>
          <w:rFonts w:eastAsia="宋体"/>
          <w:lang w:eastAsia="zh-CN"/>
        </w:rPr>
        <w:t>.</w:t>
      </w:r>
    </w:p>
    <w:p w14:paraId="07E37BED" w14:textId="77777777" w:rsidR="008C5FD9" w:rsidRPr="00741E39" w:rsidRDefault="008C5FD9" w:rsidP="008C5FD9">
      <w:pPr>
        <w:spacing w:before="120" w:after="120"/>
        <w:rPr>
          <w:rFonts w:eastAsiaTheme="minorEastAsia"/>
          <w:b/>
          <w:lang w:eastAsia="zh-CN"/>
        </w:rPr>
      </w:pPr>
      <w:r w:rsidRPr="00741E39">
        <w:rPr>
          <w:rFonts w:eastAsiaTheme="minorEastAsia" w:hint="eastAsia"/>
          <w:b/>
          <w:lang w:eastAsia="zh-CN"/>
        </w:rPr>
        <w:t>P</w:t>
      </w:r>
      <w:r w:rsidRPr="00741E39">
        <w:rPr>
          <w:rFonts w:eastAsiaTheme="minorEastAsia"/>
          <w:b/>
          <w:lang w:eastAsia="zh-CN"/>
        </w:rPr>
        <w:t xml:space="preserve">roposal </w:t>
      </w:r>
      <w:r>
        <w:rPr>
          <w:rFonts w:eastAsiaTheme="minorEastAsia"/>
          <w:b/>
          <w:lang w:eastAsia="zh-CN"/>
        </w:rPr>
        <w:t>1</w:t>
      </w:r>
      <w:r w:rsidRPr="00741E39">
        <w:rPr>
          <w:rFonts w:eastAsiaTheme="minorEastAsia"/>
          <w:b/>
          <w:lang w:eastAsia="zh-CN"/>
        </w:rPr>
        <w:t>: Consider relaxation for proximity condition for parallel measurement of multiple SMTCs on a SAN carrier for (e)</w:t>
      </w:r>
      <w:proofErr w:type="spellStart"/>
      <w:r w:rsidRPr="00741E39">
        <w:rPr>
          <w:rFonts w:eastAsiaTheme="minorEastAsia"/>
          <w:b/>
          <w:lang w:eastAsia="zh-CN"/>
        </w:rPr>
        <w:t>RedCap</w:t>
      </w:r>
      <w:proofErr w:type="spellEnd"/>
      <w:r w:rsidRPr="00741E39">
        <w:rPr>
          <w:rFonts w:eastAsiaTheme="minorEastAsia"/>
          <w:b/>
          <w:lang w:eastAsia="zh-CN"/>
        </w:rPr>
        <w:t xml:space="preserve"> UE</w:t>
      </w:r>
      <w:r>
        <w:rPr>
          <w:rFonts w:eastAsiaTheme="minorEastAsia"/>
          <w:b/>
          <w:lang w:eastAsia="zh-CN"/>
        </w:rPr>
        <w:t>, e.g. Y=5.</w:t>
      </w:r>
    </w:p>
    <w:p w14:paraId="3D15F9E8" w14:textId="77777777" w:rsidR="008C5FD9" w:rsidRPr="00741E39" w:rsidRDefault="008C5FD9" w:rsidP="008C5FD9">
      <w:pPr>
        <w:spacing w:before="120" w:after="120"/>
        <w:rPr>
          <w:rFonts w:eastAsiaTheme="minorEastAsia"/>
          <w:b/>
          <w:lang w:eastAsia="zh-CN"/>
        </w:rPr>
      </w:pPr>
      <w:r w:rsidRPr="00741E39">
        <w:rPr>
          <w:rFonts w:eastAsiaTheme="minorEastAsia" w:hint="eastAsia"/>
          <w:b/>
          <w:lang w:eastAsia="zh-CN"/>
        </w:rPr>
        <w:t>P</w:t>
      </w:r>
      <w:r w:rsidRPr="00741E39">
        <w:rPr>
          <w:rFonts w:eastAsiaTheme="minorEastAsia"/>
          <w:b/>
          <w:lang w:eastAsia="zh-CN"/>
        </w:rPr>
        <w:t xml:space="preserve">roposal </w:t>
      </w:r>
      <w:r>
        <w:rPr>
          <w:rFonts w:eastAsiaTheme="minorEastAsia"/>
          <w:b/>
          <w:lang w:eastAsia="zh-CN"/>
        </w:rPr>
        <w:t>2</w:t>
      </w:r>
      <w:r w:rsidRPr="00741E39">
        <w:rPr>
          <w:rFonts w:eastAsiaTheme="minorEastAsia"/>
          <w:b/>
          <w:lang w:eastAsia="zh-CN"/>
        </w:rPr>
        <w:t>: The legacy requirements and applicable conditions</w:t>
      </w:r>
      <w:r>
        <w:rPr>
          <w:rFonts w:eastAsiaTheme="minorEastAsia"/>
          <w:b/>
          <w:lang w:eastAsia="zh-CN"/>
        </w:rPr>
        <w:t xml:space="preserve"> for m</w:t>
      </w:r>
      <w:r w:rsidRPr="00741E39">
        <w:rPr>
          <w:rFonts w:eastAsiaTheme="minorEastAsia"/>
          <w:b/>
          <w:lang w:eastAsia="zh-CN"/>
        </w:rPr>
        <w:t>inimum requirement for L1 indication for RLM and LR</w:t>
      </w:r>
      <w:r>
        <w:rPr>
          <w:rFonts w:eastAsiaTheme="minorEastAsia"/>
          <w:b/>
          <w:lang w:eastAsia="zh-CN"/>
        </w:rPr>
        <w:t xml:space="preserve"> are re-used.</w:t>
      </w:r>
    </w:p>
    <w:p w14:paraId="0F2105B6" w14:textId="6ECB5080" w:rsidR="008C5FD9" w:rsidRPr="00741E39" w:rsidRDefault="008C5FD9" w:rsidP="008C5FD9">
      <w:pPr>
        <w:spacing w:before="120" w:after="120"/>
        <w:rPr>
          <w:rFonts w:eastAsiaTheme="minorEastAsia"/>
          <w:b/>
          <w:lang w:eastAsia="zh-CN"/>
        </w:rPr>
      </w:pPr>
      <w:r w:rsidRPr="00741E39">
        <w:rPr>
          <w:rFonts w:eastAsiaTheme="minorEastAsia" w:hint="eastAsia"/>
          <w:b/>
          <w:lang w:eastAsia="zh-CN"/>
        </w:rPr>
        <w:t>P</w:t>
      </w:r>
      <w:r w:rsidRPr="00741E39">
        <w:rPr>
          <w:rFonts w:eastAsiaTheme="minorEastAsia"/>
          <w:b/>
          <w:lang w:eastAsia="zh-CN"/>
        </w:rPr>
        <w:t xml:space="preserve">roposal </w:t>
      </w:r>
      <w:r>
        <w:rPr>
          <w:rFonts w:eastAsiaTheme="minorEastAsia"/>
          <w:b/>
          <w:lang w:eastAsia="zh-CN"/>
        </w:rPr>
        <w:t>3</w:t>
      </w:r>
      <w:r w:rsidRPr="00741E39">
        <w:rPr>
          <w:rFonts w:eastAsiaTheme="minorEastAsia"/>
          <w:b/>
          <w:lang w:eastAsia="zh-CN"/>
        </w:rPr>
        <w:t xml:space="preserve">: </w:t>
      </w:r>
      <w:r>
        <w:rPr>
          <w:rFonts w:eastAsiaTheme="minorEastAsia"/>
          <w:b/>
          <w:lang w:eastAsia="zh-CN"/>
        </w:rPr>
        <w:t>Do not re-use</w:t>
      </w:r>
      <w:r w:rsidRPr="00741E39">
        <w:rPr>
          <w:rFonts w:eastAsiaTheme="minorEastAsia"/>
          <w:b/>
          <w:lang w:eastAsia="zh-CN"/>
        </w:rPr>
        <w:t xml:space="preserve"> legacy requirements and applicable conditions</w:t>
      </w:r>
      <w:r>
        <w:rPr>
          <w:rFonts w:eastAsiaTheme="minorEastAsia"/>
          <w:b/>
          <w:lang w:eastAsia="zh-CN"/>
        </w:rPr>
        <w:t xml:space="preserve"> in </w:t>
      </w:r>
      <w:r w:rsidRPr="003E5806">
        <w:rPr>
          <w:rFonts w:eastAsiaTheme="minorEastAsia"/>
          <w:b/>
          <w:lang w:eastAsia="zh-CN"/>
        </w:rPr>
        <w:t>9.5B.6.1</w:t>
      </w:r>
      <w:r>
        <w:rPr>
          <w:rFonts w:eastAsiaTheme="minorEastAsia"/>
          <w:b/>
          <w:lang w:eastAsia="zh-CN"/>
        </w:rPr>
        <w:t xml:space="preserve"> and </w:t>
      </w:r>
      <w:r w:rsidRPr="003E5806">
        <w:rPr>
          <w:rFonts w:eastAsiaTheme="minorEastAsia"/>
          <w:b/>
          <w:lang w:eastAsia="zh-CN"/>
        </w:rPr>
        <w:t>9.5B.6.</w:t>
      </w:r>
      <w:r>
        <w:rPr>
          <w:rFonts w:eastAsiaTheme="minorEastAsia"/>
          <w:b/>
          <w:lang w:eastAsia="zh-CN"/>
        </w:rPr>
        <w:t>2 for L1-RSRP scheduling restriction</w:t>
      </w:r>
      <w:r w:rsidR="0073322C" w:rsidRPr="0073322C">
        <w:rPr>
          <w:rFonts w:eastAsiaTheme="minorEastAsia"/>
          <w:b/>
          <w:lang w:eastAsia="zh-CN"/>
        </w:rPr>
        <w:t xml:space="preserve"> </w:t>
      </w:r>
      <w:r w:rsidR="0073322C">
        <w:rPr>
          <w:rFonts w:eastAsiaTheme="minorEastAsia"/>
          <w:b/>
          <w:lang w:eastAsia="zh-CN"/>
        </w:rPr>
        <w:t>for HD-FDD UE</w:t>
      </w:r>
      <w:r>
        <w:rPr>
          <w:rFonts w:eastAsiaTheme="minorEastAsia"/>
          <w:b/>
          <w:lang w:eastAsia="zh-CN"/>
        </w:rPr>
        <w:t>.</w:t>
      </w:r>
    </w:p>
    <w:p w14:paraId="00E4D516" w14:textId="77777777" w:rsidR="008C5FD9" w:rsidRPr="00C05281" w:rsidRDefault="008C5FD9" w:rsidP="008C5FD9">
      <w:pPr>
        <w:spacing w:before="120" w:after="120"/>
        <w:rPr>
          <w:b/>
        </w:rPr>
      </w:pPr>
      <w:r w:rsidRPr="00C05281">
        <w:rPr>
          <w:rFonts w:eastAsiaTheme="minorEastAsia" w:hint="eastAsia"/>
          <w:b/>
          <w:lang w:eastAsia="zh-CN"/>
        </w:rPr>
        <w:t>P</w:t>
      </w:r>
      <w:r w:rsidRPr="00C05281">
        <w:rPr>
          <w:rFonts w:eastAsiaTheme="minorEastAsia"/>
          <w:b/>
          <w:lang w:eastAsia="zh-CN"/>
        </w:rPr>
        <w:t xml:space="preserve">roposal </w:t>
      </w:r>
      <w:r>
        <w:rPr>
          <w:rFonts w:eastAsiaTheme="minorEastAsia"/>
          <w:b/>
          <w:lang w:eastAsia="zh-CN"/>
        </w:rPr>
        <w:t>4</w:t>
      </w:r>
      <w:r w:rsidRPr="00C05281">
        <w:rPr>
          <w:rFonts w:eastAsiaTheme="minorEastAsia"/>
          <w:b/>
          <w:lang w:eastAsia="zh-CN"/>
        </w:rPr>
        <w:t>: Clarify that the requirements for CSI-RS and PRS apply provided that no CSI-RS and PRS resource is dropped due to collision with UL transmission during the measurement period</w:t>
      </w:r>
      <w:r>
        <w:rPr>
          <w:rFonts w:eastAsiaTheme="minorEastAsia"/>
          <w:b/>
          <w:lang w:eastAsia="zh-CN"/>
        </w:rPr>
        <w:t xml:space="preserve">, when NW indicates </w:t>
      </w:r>
      <w:r w:rsidRPr="000E60A1">
        <w:rPr>
          <w:rFonts w:eastAsiaTheme="minorEastAsia"/>
          <w:b/>
          <w:lang w:eastAsia="zh-CN"/>
        </w:rPr>
        <w:t>UL overriding DL</w:t>
      </w:r>
      <w:r>
        <w:rPr>
          <w:rFonts w:eastAsiaTheme="minorEastAsia"/>
          <w:b/>
          <w:lang w:eastAsia="zh-CN"/>
        </w:rPr>
        <w:t xml:space="preserve"> for collision handling</w:t>
      </w:r>
      <w:r w:rsidRPr="00C05281">
        <w:rPr>
          <w:rFonts w:eastAsiaTheme="minorEastAsia"/>
          <w:b/>
          <w:lang w:eastAsia="zh-CN"/>
        </w:rPr>
        <w:t>.</w:t>
      </w:r>
      <w:r w:rsidRPr="00C05281">
        <w:rPr>
          <w:b/>
        </w:rPr>
        <w:t xml:space="preserve"> </w:t>
      </w:r>
    </w:p>
    <w:p w14:paraId="2059FFB3" w14:textId="11149530" w:rsidR="00CB09A0" w:rsidRPr="008C5FD9" w:rsidRDefault="008C5FD9" w:rsidP="004729BE">
      <w:pPr>
        <w:spacing w:before="120" w:after="120"/>
        <w:rPr>
          <w:b/>
        </w:rPr>
      </w:pPr>
      <w:r w:rsidRPr="00C05281">
        <w:rPr>
          <w:rFonts w:eastAsiaTheme="minorEastAsia" w:hint="eastAsia"/>
          <w:b/>
          <w:lang w:eastAsia="zh-CN"/>
        </w:rPr>
        <w:t>P</w:t>
      </w:r>
      <w:r w:rsidRPr="00C05281">
        <w:rPr>
          <w:rFonts w:eastAsiaTheme="minorEastAsia"/>
          <w:b/>
          <w:lang w:eastAsia="zh-CN"/>
        </w:rPr>
        <w:t xml:space="preserve">roposal </w:t>
      </w:r>
      <w:r>
        <w:rPr>
          <w:rFonts w:eastAsiaTheme="minorEastAsia"/>
          <w:b/>
          <w:lang w:eastAsia="zh-CN"/>
        </w:rPr>
        <w:t>5</w:t>
      </w:r>
      <w:r w:rsidRPr="00C05281">
        <w:rPr>
          <w:rFonts w:eastAsiaTheme="minorEastAsia"/>
          <w:b/>
          <w:lang w:eastAsia="zh-CN"/>
        </w:rPr>
        <w:t xml:space="preserve">: </w:t>
      </w:r>
      <w:r>
        <w:rPr>
          <w:rFonts w:eastAsiaTheme="minorEastAsia"/>
          <w:b/>
          <w:lang w:eastAsia="zh-CN"/>
        </w:rPr>
        <w:t>Adopt option 2 (no spec impact) for HO, CHO and satellite switch</w:t>
      </w:r>
      <w:r w:rsidR="000B618C">
        <w:rPr>
          <w:rFonts w:eastAsiaTheme="minorEastAsia"/>
          <w:b/>
          <w:lang w:eastAsia="zh-CN"/>
        </w:rPr>
        <w:t xml:space="preserve"> for HD-FDD UE</w:t>
      </w:r>
      <w:r w:rsidRPr="00C05281">
        <w:rPr>
          <w:rFonts w:eastAsiaTheme="minorEastAsia"/>
          <w:b/>
          <w:lang w:eastAsia="zh-CN"/>
        </w:rPr>
        <w:t>.</w:t>
      </w:r>
      <w:r w:rsidRPr="00C05281">
        <w:rPr>
          <w:b/>
        </w:rPr>
        <w:t xml:space="preserve"> </w:t>
      </w:r>
    </w:p>
    <w:p w14:paraId="2ED084EA" w14:textId="77777777" w:rsidR="00FA0C0C" w:rsidRDefault="00FA0C0C" w:rsidP="00FA0C0C">
      <w:pPr>
        <w:pStyle w:val="1"/>
        <w:jc w:val="both"/>
        <w:rPr>
          <w:lang w:val="en-US"/>
        </w:rPr>
      </w:pPr>
      <w:r w:rsidRPr="00C0754F">
        <w:rPr>
          <w:lang w:val="en-US"/>
        </w:rPr>
        <w:t>Reference</w:t>
      </w:r>
    </w:p>
    <w:p w14:paraId="6339BD01" w14:textId="28E117AC" w:rsidR="00060446" w:rsidRPr="00AC47F5" w:rsidRDefault="00A06904" w:rsidP="00AC47F5">
      <w:pPr>
        <w:numPr>
          <w:ilvl w:val="0"/>
          <w:numId w:val="5"/>
        </w:numPr>
        <w:spacing w:before="120" w:after="120"/>
        <w:rPr>
          <w:rFonts w:eastAsia="宋体"/>
          <w:lang w:val="en-US" w:eastAsia="zh-CN"/>
        </w:rPr>
      </w:pPr>
      <w:r w:rsidRPr="00A06904">
        <w:rPr>
          <w:rFonts w:eastAsia="宋体"/>
          <w:lang w:val="en-US" w:eastAsia="zh-CN"/>
        </w:rPr>
        <w:t>R4-25049</w:t>
      </w:r>
      <w:r w:rsidR="00060446">
        <w:rPr>
          <w:rFonts w:eastAsia="宋体"/>
          <w:lang w:val="en-US" w:eastAsia="zh-CN"/>
        </w:rPr>
        <w:t>1</w:t>
      </w:r>
      <w:r w:rsidR="00AC47F5">
        <w:rPr>
          <w:rFonts w:eastAsia="宋体"/>
          <w:lang w:val="en-US" w:eastAsia="zh-CN"/>
        </w:rPr>
        <w:t>2</w:t>
      </w:r>
      <w:r w:rsidR="00DA4132">
        <w:rPr>
          <w:rFonts w:eastAsia="宋体"/>
          <w:lang w:val="en-US" w:eastAsia="zh-CN"/>
        </w:rPr>
        <w:t xml:space="preserve">, </w:t>
      </w:r>
      <w:r w:rsidR="00060446" w:rsidRPr="00060446">
        <w:rPr>
          <w:rFonts w:eastAsia="宋体"/>
          <w:lang w:val="en-US" w:eastAsia="zh-CN"/>
        </w:rPr>
        <w:t>WF on RRM requirements for NR_NTN_Ph3_Part</w:t>
      </w:r>
      <w:r w:rsidR="00AC47F5">
        <w:rPr>
          <w:rFonts w:eastAsia="宋体"/>
          <w:lang w:val="en-US" w:eastAsia="zh-CN"/>
        </w:rPr>
        <w:t>1</w:t>
      </w:r>
      <w:r w:rsidR="00DA4132">
        <w:rPr>
          <w:rFonts w:eastAsia="宋体"/>
          <w:lang w:val="en-US" w:eastAsia="zh-CN"/>
        </w:rPr>
        <w:t xml:space="preserve">, </w:t>
      </w:r>
      <w:r w:rsidR="00DA4132" w:rsidRPr="00DA4132">
        <w:rPr>
          <w:rFonts w:eastAsia="宋体"/>
          <w:lang w:val="en-US" w:eastAsia="zh-CN"/>
        </w:rPr>
        <w:t>Moderator (</w:t>
      </w:r>
      <w:r w:rsidR="00AC47F5">
        <w:rPr>
          <w:rFonts w:eastAsia="宋体"/>
          <w:lang w:val="en-US" w:eastAsia="zh-CN"/>
        </w:rPr>
        <w:t>CATT</w:t>
      </w:r>
      <w:r w:rsidR="00DA4132" w:rsidRPr="00DA4132">
        <w:rPr>
          <w:rFonts w:eastAsia="宋体"/>
          <w:lang w:val="en-US" w:eastAsia="zh-CN"/>
        </w:rPr>
        <w:t>)</w:t>
      </w:r>
    </w:p>
    <w:sectPr w:rsidR="00060446" w:rsidRPr="00AC47F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D2924" w14:textId="77777777" w:rsidR="00334306" w:rsidRDefault="00334306">
      <w:pPr>
        <w:spacing w:before="120" w:after="120"/>
      </w:pPr>
      <w:r>
        <w:separator/>
      </w:r>
    </w:p>
  </w:endnote>
  <w:endnote w:type="continuationSeparator" w:id="0">
    <w:p w14:paraId="444A2051" w14:textId="77777777" w:rsidR="00334306" w:rsidRDefault="0033430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A9A37" w14:textId="77777777" w:rsidR="00334306" w:rsidRDefault="00334306">
      <w:pPr>
        <w:spacing w:before="120" w:after="120"/>
      </w:pPr>
      <w:r>
        <w:separator/>
      </w:r>
    </w:p>
  </w:footnote>
  <w:footnote w:type="continuationSeparator" w:id="0">
    <w:p w14:paraId="71F9902E" w14:textId="77777777" w:rsidR="00334306" w:rsidRDefault="0033430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3"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FC1321"/>
    <w:multiLevelType w:val="hybridMultilevel"/>
    <w:tmpl w:val="DD2A183E"/>
    <w:lvl w:ilvl="0" w:tplc="790EB178">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8"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6"/>
  </w:num>
  <w:num w:numId="3">
    <w:abstractNumId w:val="32"/>
  </w:num>
  <w:num w:numId="4">
    <w:abstractNumId w:val="6"/>
  </w:num>
  <w:num w:numId="5">
    <w:abstractNumId w:val="9"/>
  </w:num>
  <w:num w:numId="6">
    <w:abstractNumId w:val="23"/>
  </w:num>
  <w:num w:numId="7">
    <w:abstractNumId w:val="15"/>
  </w:num>
  <w:num w:numId="8">
    <w:abstractNumId w:val="34"/>
    <w:lvlOverride w:ilvl="0">
      <w:startOverride w:val="1"/>
    </w:lvlOverride>
  </w:num>
  <w:num w:numId="9">
    <w:abstractNumId w:val="19"/>
  </w:num>
  <w:num w:numId="10">
    <w:abstractNumId w:val="29"/>
  </w:num>
  <w:num w:numId="11">
    <w:abstractNumId w:val="27"/>
  </w:num>
  <w:num w:numId="12">
    <w:abstractNumId w:val="16"/>
  </w:num>
  <w:num w:numId="13">
    <w:abstractNumId w:val="25"/>
  </w:num>
  <w:num w:numId="14">
    <w:abstractNumId w:val="21"/>
  </w:num>
  <w:num w:numId="15">
    <w:abstractNumId w:val="5"/>
  </w:num>
  <w:num w:numId="16">
    <w:abstractNumId w:val="14"/>
  </w:num>
  <w:num w:numId="17">
    <w:abstractNumId w:val="1"/>
  </w:num>
  <w:num w:numId="18">
    <w:abstractNumId w:val="24"/>
  </w:num>
  <w:num w:numId="19">
    <w:abstractNumId w:val="8"/>
  </w:num>
  <w:num w:numId="20">
    <w:abstractNumId w:val="0"/>
  </w:num>
  <w:num w:numId="21">
    <w:abstractNumId w:val="7"/>
  </w:num>
  <w:num w:numId="22">
    <w:abstractNumId w:val="30"/>
  </w:num>
  <w:num w:numId="23">
    <w:abstractNumId w:val="3"/>
  </w:num>
  <w:num w:numId="24">
    <w:abstractNumId w:val="17"/>
  </w:num>
  <w:num w:numId="25">
    <w:abstractNumId w:val="13"/>
  </w:num>
  <w:num w:numId="26">
    <w:abstractNumId w:val="33"/>
  </w:num>
  <w:num w:numId="27">
    <w:abstractNumId w:val="2"/>
  </w:num>
  <w:num w:numId="28">
    <w:abstractNumId w:val="31"/>
  </w:num>
  <w:num w:numId="29">
    <w:abstractNumId w:val="20"/>
  </w:num>
  <w:num w:numId="30">
    <w:abstractNumId w:val="22"/>
  </w:num>
  <w:num w:numId="31">
    <w:abstractNumId w:val="10"/>
  </w:num>
  <w:num w:numId="32">
    <w:abstractNumId w:val="18"/>
  </w:num>
  <w:num w:numId="33">
    <w:abstractNumId w:val="4"/>
  </w:num>
  <w:num w:numId="34">
    <w:abstractNumId w:val="28"/>
  </w:num>
  <w:num w:numId="3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E7A"/>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330"/>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46"/>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382E"/>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18C"/>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D22"/>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0A1"/>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8F2"/>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032"/>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77E40"/>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06"/>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6F57"/>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80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D2"/>
    <w:rsid w:val="003F0F4F"/>
    <w:rsid w:val="003F1282"/>
    <w:rsid w:val="003F1636"/>
    <w:rsid w:val="003F1A0E"/>
    <w:rsid w:val="003F1DB6"/>
    <w:rsid w:val="003F1EE7"/>
    <w:rsid w:val="003F21D3"/>
    <w:rsid w:val="003F2452"/>
    <w:rsid w:val="003F28F9"/>
    <w:rsid w:val="003F29FB"/>
    <w:rsid w:val="003F2DA5"/>
    <w:rsid w:val="003F2E56"/>
    <w:rsid w:val="003F3041"/>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AD9"/>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1AD"/>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473"/>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31D"/>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459"/>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DBC"/>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43B"/>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EB8"/>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2C"/>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39"/>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B8F"/>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5FD9"/>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1F34"/>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30B"/>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2FF2"/>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D11"/>
    <w:rsid w:val="00AC2F66"/>
    <w:rsid w:val="00AC3292"/>
    <w:rsid w:val="00AC47AB"/>
    <w:rsid w:val="00AC47F5"/>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3DED"/>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3EDA"/>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0D2"/>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5F2"/>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52F5"/>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202"/>
    <w:rsid w:val="00F0345E"/>
    <w:rsid w:val="00F03822"/>
    <w:rsid w:val="00F038BD"/>
    <w:rsid w:val="00F03B3A"/>
    <w:rsid w:val="00F04020"/>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D9"/>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EA"/>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3E58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6A9DE74D-EE0F-4E90-BF8A-F253B9D6D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41646</TotalTime>
  <Pages>4</Pages>
  <Words>1706</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397</cp:revision>
  <cp:lastPrinted>2009-04-22T06:01:00Z</cp:lastPrinted>
  <dcterms:created xsi:type="dcterms:W3CDTF">2023-05-06T02:02:00Z</dcterms:created>
  <dcterms:modified xsi:type="dcterms:W3CDTF">2025-05-09T11:00:00Z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