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4484C" w14:textId="25537203" w:rsidR="00C95703" w:rsidRPr="00CA4B24" w:rsidRDefault="00C95703" w:rsidP="00C95703">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#114</w:t>
      </w:r>
      <w:r w:rsidR="00A5272F">
        <w:rPr>
          <w:rFonts w:ascii="Arial" w:eastAsia="MS Mincho" w:hAnsi="Arial" w:cs="Arial"/>
          <w:b/>
          <w:sz w:val="24"/>
          <w:lang w:val="en-US"/>
        </w:rPr>
        <w:t>bis</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0F2B58" w:rsidRPr="000F2B58">
        <w:rPr>
          <w:rFonts w:ascii="Arial" w:eastAsia="MS Mincho" w:hAnsi="Arial" w:cs="Arial"/>
          <w:b/>
          <w:sz w:val="24"/>
        </w:rPr>
        <w:t>R4-2504218</w:t>
      </w:r>
    </w:p>
    <w:p w14:paraId="1F764C6D" w14:textId="303122E0" w:rsidR="00C95703" w:rsidRPr="00CA4B24" w:rsidRDefault="00A5272F" w:rsidP="00C95703">
      <w:pPr>
        <w:spacing w:after="120"/>
        <w:ind w:left="1985" w:hanging="1985"/>
        <w:rPr>
          <w:rFonts w:ascii="Arial" w:eastAsia="Times New Roman" w:hAnsi="Arial" w:cs="Arial"/>
          <w:b/>
          <w:sz w:val="24"/>
        </w:rPr>
      </w:pPr>
      <w:r>
        <w:rPr>
          <w:rFonts w:ascii="Arial" w:eastAsia="Times New Roman" w:hAnsi="Arial" w:cs="Arial"/>
          <w:b/>
          <w:sz w:val="24"/>
        </w:rPr>
        <w:t>Wuhan, Hubei, China</w:t>
      </w:r>
      <w:r w:rsidR="00C95703" w:rsidRPr="00CA4B24">
        <w:rPr>
          <w:rFonts w:ascii="Arial" w:eastAsia="Times New Roman" w:hAnsi="Arial" w:cs="Arial"/>
          <w:b/>
          <w:sz w:val="24"/>
        </w:rPr>
        <w:t xml:space="preserve">, </w:t>
      </w:r>
      <w:r>
        <w:rPr>
          <w:rFonts w:ascii="Arial" w:eastAsia="Times New Roman" w:hAnsi="Arial" w:cs="Arial"/>
          <w:b/>
          <w:sz w:val="24"/>
        </w:rPr>
        <w:t>0</w:t>
      </w:r>
      <w:r w:rsidR="00C95703" w:rsidRPr="00CA4B24">
        <w:rPr>
          <w:rFonts w:ascii="Arial" w:eastAsia="Times New Roman" w:hAnsi="Arial" w:cs="Arial"/>
          <w:b/>
          <w:sz w:val="24"/>
        </w:rPr>
        <w:t>7</w:t>
      </w:r>
      <w:r w:rsidR="00C95703" w:rsidRPr="00CA4B24">
        <w:rPr>
          <w:rFonts w:ascii="Arial" w:eastAsia="Times New Roman" w:hAnsi="Arial" w:cs="Arial"/>
          <w:b/>
          <w:sz w:val="24"/>
          <w:vertAlign w:val="superscript"/>
        </w:rPr>
        <w:t>th</w:t>
      </w:r>
      <w:r w:rsidR="00C95703" w:rsidRPr="00CA4B24">
        <w:rPr>
          <w:rFonts w:ascii="Arial" w:eastAsia="Times New Roman" w:hAnsi="Arial" w:cs="Arial"/>
          <w:b/>
          <w:sz w:val="24"/>
        </w:rPr>
        <w:t xml:space="preserve"> – </w:t>
      </w:r>
      <w:r>
        <w:rPr>
          <w:rFonts w:ascii="Arial" w:eastAsia="Times New Roman" w:hAnsi="Arial" w:cs="Arial"/>
          <w:b/>
          <w:sz w:val="24"/>
        </w:rPr>
        <w:t>11</w:t>
      </w:r>
      <w:r w:rsidRPr="00A5272F">
        <w:rPr>
          <w:rFonts w:ascii="Arial" w:eastAsia="Times New Roman" w:hAnsi="Arial" w:cs="Arial"/>
          <w:b/>
          <w:sz w:val="24"/>
          <w:vertAlign w:val="superscript"/>
        </w:rPr>
        <w:t>th</w:t>
      </w:r>
      <w:r>
        <w:rPr>
          <w:rFonts w:ascii="Arial" w:eastAsia="Times New Roman" w:hAnsi="Arial" w:cs="Arial"/>
          <w:b/>
          <w:sz w:val="24"/>
        </w:rPr>
        <w:t xml:space="preserve"> April</w:t>
      </w:r>
      <w:r w:rsidR="00C95703"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FAB71F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95703" w:rsidRPr="00C95703">
        <w:rPr>
          <w:rFonts w:ascii="Arial" w:eastAsia="MS Mincho" w:hAnsi="Arial" w:cs="Arial"/>
          <w:bCs/>
          <w:color w:val="000000"/>
        </w:rPr>
        <w:t>Further</w:t>
      </w:r>
      <w:r w:rsidR="00C95703">
        <w:rPr>
          <w:rFonts w:ascii="Arial" w:eastAsia="MS Mincho" w:hAnsi="Arial" w:cs="Arial"/>
          <w:b/>
          <w:color w:val="000000"/>
        </w:rPr>
        <w:t xml:space="preserve"> </w:t>
      </w:r>
      <w:r w:rsidR="00C95703">
        <w:rPr>
          <w:rFonts w:ascii="Arial" w:eastAsia="MS Mincho" w:hAnsi="Arial" w:cs="Arial"/>
          <w:bCs/>
          <w:color w:val="000000"/>
        </w:rPr>
        <w:t>d</w:t>
      </w:r>
      <w:r w:rsidR="00426631" w:rsidRPr="00426631">
        <w:rPr>
          <w:rFonts w:ascii="Arial" w:eastAsia="MS Mincho" w:hAnsi="Arial" w:cs="Arial"/>
          <w:bCs/>
          <w:color w:val="000000"/>
        </w:rPr>
        <w:t xml:space="preserve">iscussion on </w:t>
      </w:r>
      <w:r w:rsidR="00C95703">
        <w:rPr>
          <w:rFonts w:ascii="Arial" w:eastAsia="MS Mincho" w:hAnsi="Arial" w:cs="Arial"/>
          <w:bCs/>
          <w:color w:val="000000"/>
        </w:rPr>
        <w:t>general</w:t>
      </w:r>
      <w:r w:rsidR="00426631" w:rsidRPr="00426631">
        <w:rPr>
          <w:rFonts w:ascii="Arial" w:eastAsia="MS Mincho" w:hAnsi="Arial" w:cs="Arial"/>
          <w:bCs/>
          <w:color w:val="000000"/>
        </w:rPr>
        <w:t xml:space="preserve"> aspects for SBFD system</w:t>
      </w:r>
    </w:p>
    <w:p w14:paraId="08CE26BB" w14:textId="48129A2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C20C8">
        <w:rPr>
          <w:rFonts w:ascii="Arial" w:eastAsiaTheme="minorEastAsia" w:hAnsi="Arial" w:cs="Arial"/>
          <w:color w:val="000000"/>
        </w:rPr>
        <w:t>7</w:t>
      </w:r>
      <w:r w:rsidR="00E50AE3">
        <w:rPr>
          <w:rFonts w:ascii="Arial" w:eastAsiaTheme="minorEastAsia" w:hAnsi="Arial" w:cs="Arial" w:hint="eastAsia"/>
          <w:color w:val="000000"/>
        </w:rPr>
        <w:t>.</w:t>
      </w:r>
      <w:r w:rsidR="00426631">
        <w:rPr>
          <w:rFonts w:ascii="Arial" w:eastAsiaTheme="minorEastAsia" w:hAnsi="Arial" w:cs="Arial"/>
          <w:color w:val="000000"/>
        </w:rPr>
        <w:t>2</w:t>
      </w:r>
      <w:r w:rsidR="00C95703">
        <w:rPr>
          <w:rFonts w:ascii="Arial" w:eastAsiaTheme="minorEastAsia" w:hAnsi="Arial" w:cs="Arial"/>
          <w:color w:val="000000"/>
        </w:rPr>
        <w:t>3</w:t>
      </w:r>
      <w:r w:rsidR="00C7381D">
        <w:rPr>
          <w:rFonts w:ascii="Arial" w:eastAsiaTheme="minorEastAsia" w:hAnsi="Arial" w:cs="Arial"/>
          <w:color w:val="000000"/>
        </w:rPr>
        <w:t>.</w:t>
      </w:r>
      <w:r w:rsidR="00BC5B45">
        <w:rPr>
          <w:rFonts w:ascii="Arial" w:eastAsiaTheme="minorEastAsia" w:hAnsi="Arial" w:cs="Arial"/>
          <w:color w:val="000000"/>
        </w:rPr>
        <w:t>1</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Pr="001A1A3C" w:rsidRDefault="002E03A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Based on </w:t>
      </w:r>
      <w:r w:rsidR="00BA6086" w:rsidRPr="001A1A3C">
        <w:rPr>
          <w:rFonts w:ascii="Times New Roman" w:eastAsiaTheme="minorEastAsia" w:hAnsi="Times New Roman"/>
          <w:lang w:val="en-US" w:eastAsia="zh-CN"/>
        </w:rPr>
        <w:t xml:space="preserve">Rel-18 </w:t>
      </w:r>
      <w:r w:rsidRPr="001A1A3C">
        <w:rPr>
          <w:rFonts w:ascii="Times New Roman" w:eastAsiaTheme="minorEastAsia" w:hAnsi="Times New Roman" w:hint="eastAsia"/>
          <w:lang w:val="en-US" w:eastAsia="zh-CN"/>
        </w:rPr>
        <w:t>s</w:t>
      </w:r>
      <w:r w:rsidR="00BA6086" w:rsidRPr="001A1A3C">
        <w:rPr>
          <w:rFonts w:ascii="Times New Roman" w:eastAsiaTheme="minorEastAsia" w:hAnsi="Times New Roman"/>
          <w:lang w:val="en-US" w:eastAsia="zh-CN"/>
        </w:rPr>
        <w:t xml:space="preserve">tudy </w:t>
      </w:r>
      <w:r w:rsidR="00430153" w:rsidRPr="001A1A3C">
        <w:rPr>
          <w:rFonts w:ascii="Times New Roman" w:eastAsiaTheme="minorEastAsia" w:hAnsi="Times New Roman"/>
          <w:lang w:val="en-US" w:eastAsia="zh-CN"/>
        </w:rPr>
        <w:t>i</w:t>
      </w:r>
      <w:r w:rsidR="00BA6086" w:rsidRPr="001A1A3C">
        <w:rPr>
          <w:rFonts w:ascii="Times New Roman" w:eastAsiaTheme="minorEastAsia" w:hAnsi="Times New Roman"/>
          <w:lang w:val="en-US" w:eastAsia="zh-CN"/>
        </w:rPr>
        <w:t>tem on evolution of NR duplex operation</w:t>
      </w:r>
      <w:r w:rsidR="00384582" w:rsidRPr="001A1A3C">
        <w:rPr>
          <w:rFonts w:ascii="Times New Roman" w:eastAsiaTheme="minorEastAsia" w:hAnsi="Times New Roman"/>
          <w:lang w:val="en-US" w:eastAsia="zh-CN"/>
        </w:rPr>
        <w:t xml:space="preserve">, the support of </w:t>
      </w:r>
      <w:proofErr w:type="spellStart"/>
      <w:r w:rsidR="00384582" w:rsidRPr="001A1A3C">
        <w:rPr>
          <w:rFonts w:ascii="Times New Roman" w:eastAsiaTheme="minorEastAsia" w:hAnsi="Times New Roman"/>
          <w:lang w:val="en-US" w:eastAsia="zh-CN"/>
        </w:rPr>
        <w:t>subband</w:t>
      </w:r>
      <w:proofErr w:type="spellEnd"/>
      <w:r w:rsidR="00384582" w:rsidRPr="001A1A3C">
        <w:rPr>
          <w:rFonts w:ascii="Times New Roman" w:eastAsiaTheme="minorEastAsia" w:hAnsi="Times New Roman"/>
          <w:lang w:val="en-US" w:eastAsia="zh-CN"/>
        </w:rPr>
        <w:t xml:space="preserve"> non-overlapping full duplex has been studied, which is targeted</w:t>
      </w:r>
      <w:r w:rsidR="00BA6086" w:rsidRPr="001A1A3C">
        <w:rPr>
          <w:rFonts w:ascii="Times New Roman" w:eastAsiaTheme="minorEastAsia" w:hAnsi="Times New Roman"/>
          <w:lang w:val="en-US" w:eastAsia="zh-CN"/>
        </w:rPr>
        <w:t xml:space="preserve"> to provide enhanced UL coverage, reduced latency, improved system capacity, and improved configuration flexibility for NR TDD operation</w:t>
      </w:r>
      <w:r w:rsidR="00384582" w:rsidRPr="001A1A3C">
        <w:rPr>
          <w:rFonts w:ascii="Times New Roman" w:eastAsiaTheme="minorEastAsia" w:hAnsi="Times New Roman"/>
          <w:lang w:val="en-US" w:eastAsia="zh-CN"/>
        </w:rPr>
        <w:t xml:space="preserve"> [2]</w:t>
      </w:r>
      <w:r w:rsidR="00BA6086" w:rsidRPr="001A1A3C">
        <w:rPr>
          <w:rFonts w:ascii="Times New Roman" w:eastAsiaTheme="minorEastAsia" w:hAnsi="Times New Roman"/>
          <w:lang w:val="en-US" w:eastAsia="zh-CN"/>
        </w:rPr>
        <w:t xml:space="preserve">. </w:t>
      </w:r>
    </w:p>
    <w:p w14:paraId="0CF8E9AC" w14:textId="4A8F34FF" w:rsidR="00410E86" w:rsidRPr="001A1A3C" w:rsidRDefault="00EB724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In RAN#102, the work item on evolution of NR duplex operation (SBFD) has been approved, with WID further revised in the follow-up RAN plenary [1]. </w:t>
      </w:r>
      <w:r w:rsidR="00BA6086" w:rsidRPr="001A1A3C">
        <w:rPr>
          <w:rFonts w:ascii="Times New Roman" w:eastAsiaTheme="minorEastAsia" w:hAnsi="Times New Roman"/>
          <w:lang w:val="en-US" w:eastAsia="zh-CN"/>
        </w:rPr>
        <w:t xml:space="preserve">According to </w:t>
      </w:r>
      <w:r w:rsidR="0059477D" w:rsidRPr="001A1A3C">
        <w:rPr>
          <w:rFonts w:ascii="Times New Roman" w:eastAsiaTheme="minorEastAsia" w:hAnsi="Times New Roman"/>
          <w:lang w:val="en-US" w:eastAsia="zh-CN"/>
        </w:rPr>
        <w:t xml:space="preserve">the objectives in </w:t>
      </w:r>
      <w:r w:rsidRPr="001A1A3C">
        <w:rPr>
          <w:rFonts w:ascii="Times New Roman" w:eastAsiaTheme="minorEastAsia" w:hAnsi="Times New Roman"/>
          <w:lang w:val="en-US" w:eastAsia="zh-CN"/>
        </w:rPr>
        <w:t>WID</w:t>
      </w:r>
      <w:r w:rsidR="00BA6086" w:rsidRPr="001A1A3C">
        <w:rPr>
          <w:rFonts w:ascii="Times New Roman" w:eastAsiaTheme="minorEastAsia" w:hAnsi="Times New Roman"/>
          <w:lang w:val="en-US" w:eastAsia="zh-CN"/>
        </w:rPr>
        <w:t xml:space="preserve">, </w:t>
      </w:r>
      <w:r w:rsidR="0059477D" w:rsidRPr="001A1A3C">
        <w:rPr>
          <w:rFonts w:ascii="Times New Roman" w:eastAsiaTheme="minorEastAsia" w:hAnsi="Times New Roman"/>
          <w:lang w:val="en-US" w:eastAsia="zh-CN"/>
        </w:rPr>
        <w:t xml:space="preserve">RAN1 is tasked to </w:t>
      </w:r>
      <w:r w:rsidR="00217F7A" w:rsidRPr="001A1A3C">
        <w:rPr>
          <w:rFonts w:ascii="Times New Roman" w:eastAsiaTheme="minorEastAsia" w:hAnsi="Times New Roman"/>
          <w:lang w:val="en-US" w:eastAsia="zh-CN"/>
        </w:rPr>
        <w:t xml:space="preserve">specify the mechanisms to support SBFD, including semi-static indication of time/frequency location, random access in SBFD symbols, and other </w:t>
      </w:r>
      <w:r w:rsidR="00D24675" w:rsidRPr="001A1A3C">
        <w:rPr>
          <w:rFonts w:ascii="Times New Roman" w:eastAsiaTheme="minorEastAsia" w:hAnsi="Times New Roman"/>
          <w:lang w:val="en-US" w:eastAsia="zh-CN"/>
        </w:rPr>
        <w:t xml:space="preserve">transmission, reception and measurement behavior and procedures for SBFD aware UE. Furthermore, the enhancement for CLI handing, including </w:t>
      </w:r>
      <w:proofErr w:type="spellStart"/>
      <w:r w:rsidR="00D24675" w:rsidRPr="001A1A3C">
        <w:rPr>
          <w:rFonts w:ascii="Times New Roman" w:eastAsiaTheme="minorEastAsia" w:hAnsi="Times New Roman"/>
          <w:lang w:val="en-US" w:eastAsia="zh-CN"/>
        </w:rPr>
        <w:t>gNB</w:t>
      </w:r>
      <w:proofErr w:type="spellEnd"/>
      <w:r w:rsidR="00D24675" w:rsidRPr="001A1A3C">
        <w:rPr>
          <w:rFonts w:ascii="Times New Roman" w:eastAsiaTheme="minorEastAsia" w:hAnsi="Times New Roman"/>
          <w:lang w:val="en-US" w:eastAsia="zh-CN"/>
        </w:rPr>
        <w:t>-to-</w:t>
      </w:r>
      <w:proofErr w:type="spellStart"/>
      <w:r w:rsidR="00D24675" w:rsidRPr="001A1A3C">
        <w:rPr>
          <w:rFonts w:ascii="Times New Roman" w:eastAsiaTheme="minorEastAsia" w:hAnsi="Times New Roman"/>
          <w:lang w:val="en-US" w:eastAsia="zh-CN"/>
        </w:rPr>
        <w:t>gNB</w:t>
      </w:r>
      <w:proofErr w:type="spellEnd"/>
      <w:r w:rsidR="00D24675" w:rsidRPr="001A1A3C">
        <w:rPr>
          <w:rFonts w:ascii="Times New Roman" w:eastAsiaTheme="minorEastAsia" w:hAnsi="Times New Roman"/>
          <w:lang w:val="en-US" w:eastAsia="zh-CN"/>
        </w:rPr>
        <w:t xml:space="preserve"> and UE-to-UE CLI handling, will also be specified in RAN1. </w:t>
      </w:r>
      <w:r w:rsidR="00FC08B4" w:rsidRPr="001A1A3C">
        <w:rPr>
          <w:rFonts w:ascii="Times New Roman" w:eastAsiaTheme="minorEastAsia" w:hAnsi="Times New Roman"/>
          <w:lang w:val="en-US" w:eastAsia="zh-CN"/>
        </w:rPr>
        <w:t>Accordingly,</w:t>
      </w:r>
      <w:r w:rsidR="008E77E9" w:rsidRPr="001A1A3C">
        <w:rPr>
          <w:rFonts w:ascii="Times New Roman" w:eastAsiaTheme="minorEastAsia" w:hAnsi="Times New Roman"/>
          <w:lang w:val="en-US" w:eastAsia="zh-CN"/>
        </w:rPr>
        <w:t xml:space="preserve"> </w:t>
      </w:r>
      <w:r w:rsidR="00026AD6" w:rsidRPr="001A1A3C">
        <w:rPr>
          <w:rFonts w:ascii="Times New Roman" w:eastAsiaTheme="minorEastAsia" w:hAnsi="Times New Roman"/>
          <w:lang w:val="en-US" w:eastAsia="zh-CN"/>
        </w:rPr>
        <w:t>from RAN4 perspective</w:t>
      </w:r>
      <w:r w:rsidR="008E77E9" w:rsidRPr="001A1A3C">
        <w:rPr>
          <w:rFonts w:ascii="Times New Roman" w:eastAsiaTheme="minorEastAsia" w:hAnsi="Times New Roman"/>
          <w:lang w:val="en-US" w:eastAsia="zh-CN"/>
        </w:rPr>
        <w:t>,</w:t>
      </w:r>
      <w:r w:rsidR="00026AD6" w:rsidRPr="001A1A3C">
        <w:rPr>
          <w:rFonts w:ascii="Times New Roman" w:eastAsiaTheme="minorEastAsia" w:hAnsi="Times New Roman"/>
          <w:lang w:val="en-US" w:eastAsia="zh-CN"/>
        </w:rPr>
        <w:t xml:space="preserve"> it is tasked to </w:t>
      </w:r>
      <w:r w:rsidR="008E77E9" w:rsidRPr="001A1A3C">
        <w:rPr>
          <w:rFonts w:ascii="Times New Roman" w:eastAsiaTheme="minorEastAsia" w:hAnsi="Times New Roman"/>
          <w:lang w:val="en-US" w:eastAsia="zh-CN"/>
        </w:rPr>
        <w:t>specify BS RF, necessary RRM and demodulation requirements</w:t>
      </w:r>
      <w:r w:rsidR="00410E86" w:rsidRPr="001A1A3C">
        <w:rPr>
          <w:rFonts w:ascii="Times New Roman" w:eastAsiaTheme="minorEastAsia" w:hAnsi="Times New Roman"/>
          <w:lang w:val="en-US" w:eastAsia="zh-CN"/>
        </w:rPr>
        <w:t xml:space="preserve">. </w:t>
      </w:r>
    </w:p>
    <w:p w14:paraId="7A5496A3" w14:textId="0B0AEAD9" w:rsidR="006809EE" w:rsidRPr="00796590" w:rsidRDefault="00410E86"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further</w:t>
      </w:r>
      <w:r w:rsidR="00600202" w:rsidRPr="001A1A3C">
        <w:rPr>
          <w:rFonts w:ascii="Times New Roman" w:eastAsiaTheme="minorEastAsia" w:hAnsi="Times New Roman"/>
          <w:lang w:val="en-US" w:eastAsia="zh-CN"/>
        </w:rPr>
        <w:t xml:space="preserve"> </w:t>
      </w:r>
      <w:r w:rsidR="005A2ECB" w:rsidRPr="001A1A3C">
        <w:rPr>
          <w:rFonts w:ascii="Times New Roman" w:eastAsiaTheme="minorEastAsia" w:hAnsi="Times New Roman"/>
          <w:lang w:val="en-US" w:eastAsia="zh-CN"/>
        </w:rPr>
        <w:t>analysis</w:t>
      </w:r>
      <w:r w:rsidR="00DA134F" w:rsidRPr="001A1A3C">
        <w:rPr>
          <w:rFonts w:ascii="Times New Roman" w:eastAsiaTheme="minorEastAsia" w:hAnsi="Times New Roman"/>
          <w:lang w:val="en-US" w:eastAsia="zh-CN"/>
        </w:rPr>
        <w:t xml:space="preserve"> and viewpoints</w:t>
      </w:r>
      <w:r w:rsidR="00AE4ED8" w:rsidRPr="001A1A3C">
        <w:rPr>
          <w:rFonts w:ascii="Times New Roman" w:eastAsiaTheme="minorEastAsia" w:hAnsi="Times New Roman"/>
          <w:lang w:val="en-US" w:eastAsia="zh-CN"/>
        </w:rPr>
        <w:t xml:space="preserve"> </w:t>
      </w:r>
      <w:r w:rsidR="006972A2" w:rsidRPr="001A1A3C">
        <w:rPr>
          <w:rFonts w:ascii="Times New Roman" w:eastAsiaTheme="minorEastAsia" w:hAnsi="Times New Roman"/>
          <w:lang w:val="en-US" w:eastAsia="zh-CN"/>
        </w:rPr>
        <w:t xml:space="preserve">on </w:t>
      </w:r>
      <w:r w:rsidR="00D654AB" w:rsidRPr="001A1A3C">
        <w:rPr>
          <w:rFonts w:ascii="Times New Roman" w:eastAsiaTheme="minorEastAsia" w:hAnsi="Times New Roman"/>
          <w:lang w:val="en-US" w:eastAsia="zh-CN"/>
        </w:rPr>
        <w:t>the</w:t>
      </w:r>
      <w:r w:rsidR="00DA134F" w:rsidRPr="001A1A3C">
        <w:rPr>
          <w:rFonts w:ascii="Times New Roman" w:eastAsiaTheme="minorEastAsia" w:hAnsi="Times New Roman"/>
          <w:lang w:val="en-US" w:eastAsia="zh-CN"/>
        </w:rPr>
        <w:t xml:space="preserve"> </w:t>
      </w:r>
      <w:r w:rsidR="00D654AB" w:rsidRPr="001A1A3C">
        <w:rPr>
          <w:rFonts w:ascii="Times New Roman" w:eastAsiaTheme="minorEastAsia" w:hAnsi="Times New Roman"/>
          <w:lang w:val="en-US" w:eastAsia="zh-CN"/>
        </w:rPr>
        <w:t xml:space="preserve">general </w:t>
      </w:r>
      <w:r w:rsidR="00DA134F" w:rsidRPr="001A1A3C">
        <w:rPr>
          <w:rFonts w:ascii="Times New Roman" w:eastAsiaTheme="minorEastAsia" w:hAnsi="Times New Roman"/>
          <w:lang w:val="en-US" w:eastAsia="zh-CN"/>
        </w:rPr>
        <w:t xml:space="preserve">aspects </w:t>
      </w:r>
      <w:r w:rsidR="00D654AB" w:rsidRPr="001A1A3C">
        <w:rPr>
          <w:rFonts w:ascii="Times New Roman" w:eastAsiaTheme="minorEastAsia" w:hAnsi="Times New Roman"/>
          <w:lang w:val="en-US" w:eastAsia="zh-CN"/>
        </w:rPr>
        <w:t xml:space="preserve">including RAN4 aspects </w:t>
      </w:r>
      <w:r w:rsidR="00DA134F" w:rsidRPr="001A1A3C">
        <w:rPr>
          <w:rFonts w:ascii="Times New Roman" w:eastAsiaTheme="minorEastAsia" w:hAnsi="Times New Roman"/>
          <w:lang w:val="en-US" w:eastAsia="zh-CN"/>
        </w:rPr>
        <w:t>for SBFD system parameters</w:t>
      </w:r>
      <w:r w:rsidR="00BE1628">
        <w:rPr>
          <w:rFonts w:ascii="Times New Roman" w:eastAsiaTheme="minorEastAsia" w:hAnsi="Times New Roman"/>
          <w:lang w:val="en-US" w:eastAsia="zh-CN"/>
        </w:rPr>
        <w:t>, PUSCH with resource muting for CLI handling, requirement applicability and BS RF specification structure for SBFD-capable BS</w:t>
      </w:r>
      <w:r w:rsidR="00600202" w:rsidRPr="001A1A3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55B7CE95"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E2472D" w:rsidRPr="00E2472D">
        <w:rPr>
          <w:lang w:val="en-US" w:eastAsia="zh-CN"/>
        </w:rPr>
        <w:t>RAN4 aspects for SBFD system parameters</w:t>
      </w:r>
    </w:p>
    <w:p w14:paraId="04BC56CF" w14:textId="78874971" w:rsidR="00423678" w:rsidRPr="005872BC" w:rsidRDefault="00423678" w:rsidP="000F2B88">
      <w:pPr>
        <w:pStyle w:val="Heading4"/>
        <w:rPr>
          <w:lang w:val="en-US" w:eastAsia="zh-CN"/>
        </w:rPr>
      </w:pPr>
      <w:r>
        <w:rPr>
          <w:lang w:val="en-US" w:eastAsia="zh-CN"/>
        </w:rPr>
        <w:t>2</w:t>
      </w:r>
      <w:r w:rsidRPr="005872BC">
        <w:rPr>
          <w:lang w:val="en-US" w:eastAsia="zh-CN"/>
        </w:rPr>
        <w:t>.</w:t>
      </w:r>
      <w:r w:rsidR="00827D5F">
        <w:rPr>
          <w:lang w:val="en-US" w:eastAsia="zh-CN"/>
        </w:rPr>
        <w:t>1</w:t>
      </w:r>
      <w:r w:rsidRPr="005872BC">
        <w:rPr>
          <w:lang w:val="en-US" w:eastAsia="zh-CN"/>
        </w:rPr>
        <w:t xml:space="preserve"> </w:t>
      </w:r>
      <w:r>
        <w:rPr>
          <w:lang w:val="en-US" w:eastAsia="zh-CN"/>
        </w:rPr>
        <w:t xml:space="preserve">DL/UL </w:t>
      </w:r>
      <w:proofErr w:type="spellStart"/>
      <w:r>
        <w:rPr>
          <w:lang w:val="en-US" w:eastAsia="zh-CN"/>
        </w:rPr>
        <w:t>subband</w:t>
      </w:r>
      <w:proofErr w:type="spellEnd"/>
      <w:r>
        <w:rPr>
          <w:lang w:val="en-US" w:eastAsia="zh-CN"/>
        </w:rPr>
        <w:t xml:space="preserve"> configurations support for SBFD</w:t>
      </w:r>
    </w:p>
    <w:p w14:paraId="4C1F61C9" w14:textId="78DCF6C9" w:rsidR="00A711CF" w:rsidRDefault="00092ED5"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side within a TDD carrier, the mechanism for semi-static indication of frequency location of SBFD </w:t>
      </w:r>
      <w:proofErr w:type="spellStart"/>
      <w:r>
        <w:rPr>
          <w:rFonts w:ascii="Times New Roman" w:eastAsiaTheme="minorEastAsia" w:hAnsi="Times New Roman"/>
          <w:lang w:val="en-US" w:eastAsia="zh-CN"/>
        </w:rPr>
        <w:t>subbands</w:t>
      </w:r>
      <w:proofErr w:type="spellEnd"/>
      <w:r>
        <w:rPr>
          <w:rFonts w:ascii="Times New Roman" w:eastAsiaTheme="minorEastAsia" w:hAnsi="Times New Roman"/>
          <w:lang w:val="en-US" w:eastAsia="zh-CN"/>
        </w:rPr>
        <w:t xml:space="preserve"> to UE shall be specified. </w:t>
      </w:r>
      <w:r w:rsidR="00A711CF">
        <w:rPr>
          <w:rFonts w:ascii="Times New Roman" w:eastAsiaTheme="minorEastAsia" w:hAnsi="Times New Roman"/>
          <w:lang w:val="en-US" w:eastAsia="zh-CN"/>
        </w:rPr>
        <w:t xml:space="preserve">Based on the agreement given in RAN4#113, the </w:t>
      </w:r>
      <w:r w:rsidR="00A711CF" w:rsidRPr="00A711CF">
        <w:rPr>
          <w:rFonts w:ascii="Times New Roman" w:eastAsiaTheme="minorEastAsia" w:hAnsi="Times New Roman"/>
          <w:lang w:val="en-US" w:eastAsia="zh-CN"/>
        </w:rPr>
        <w:t>option 2b is adopted</w:t>
      </w:r>
      <w:r w:rsidR="00A711CF">
        <w:rPr>
          <w:rFonts w:ascii="Times New Roman" w:eastAsiaTheme="minorEastAsia" w:hAnsi="Times New Roman"/>
          <w:lang w:val="en-US" w:eastAsia="zh-CN"/>
        </w:rPr>
        <w:t xml:space="preserve"> to specify </w:t>
      </w:r>
      <w:r w:rsidR="00A711CF" w:rsidRPr="00A711CF">
        <w:rPr>
          <w:rFonts w:ascii="Times New Roman" w:eastAsiaTheme="minorEastAsia" w:hAnsi="Times New Roman"/>
          <w:lang w:val="en-US" w:eastAsia="zh-CN"/>
        </w:rPr>
        <w:t xml:space="preserve">DL/UL </w:t>
      </w:r>
      <w:proofErr w:type="spellStart"/>
      <w:r w:rsidR="00A711CF" w:rsidRPr="00A711CF">
        <w:rPr>
          <w:rFonts w:ascii="Times New Roman" w:eastAsiaTheme="minorEastAsia" w:hAnsi="Times New Roman"/>
          <w:lang w:val="en-US" w:eastAsia="zh-CN"/>
        </w:rPr>
        <w:t>subband</w:t>
      </w:r>
      <w:proofErr w:type="spellEnd"/>
      <w:r w:rsidR="00A711CF" w:rsidRPr="00A711CF">
        <w:rPr>
          <w:rFonts w:ascii="Times New Roman" w:eastAsiaTheme="minorEastAsia" w:hAnsi="Times New Roman"/>
          <w:lang w:val="en-US" w:eastAsia="zh-CN"/>
        </w:rPr>
        <w:t xml:space="preserve"> configurations support for SBFD, with the following restrictions on SBFD configuration</w:t>
      </w:r>
      <w:r w:rsidR="00A711CF">
        <w:rPr>
          <w:rFonts w:ascii="Times New Roman" w:eastAsiaTheme="minorEastAsia" w:hAnsi="Times New Roman"/>
          <w:lang w:val="en-US" w:eastAsia="zh-CN"/>
        </w:rPr>
        <w:t xml:space="preserve"> provided</w:t>
      </w:r>
      <w:r w:rsidR="001749F7">
        <w:rPr>
          <w:rFonts w:ascii="Times New Roman" w:eastAsiaTheme="minorEastAsia" w:hAnsi="Times New Roman"/>
          <w:lang w:val="en-US" w:eastAsia="zh-CN"/>
        </w:rPr>
        <w:t xml:space="preserve"> [11]</w:t>
      </w:r>
      <w:r w:rsidR="00A711CF">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A711CF" w14:paraId="160F5FBC" w14:textId="77777777" w:rsidTr="00A711CF">
        <w:tc>
          <w:tcPr>
            <w:tcW w:w="9631" w:type="dxa"/>
          </w:tcPr>
          <w:p w14:paraId="654C742A" w14:textId="77777777" w:rsidR="00A711CF" w:rsidRPr="00A711CF" w:rsidRDefault="00A711CF" w:rsidP="000F2B58">
            <w:pPr>
              <w:spacing w:after="120"/>
              <w:rPr>
                <w:rFonts w:ascii="Times New Roman" w:eastAsia="宋体" w:hAnsi="Times New Roman"/>
                <w:szCs w:val="20"/>
                <w:lang w:val="en-US"/>
              </w:rPr>
            </w:pPr>
            <w:bookmarkStart w:id="2" w:name="_Hlk183098781"/>
            <w:r w:rsidRPr="00A711CF">
              <w:rPr>
                <w:rFonts w:ascii="Times New Roman" w:eastAsia="宋体" w:hAnsi="Times New Roman"/>
                <w:szCs w:val="20"/>
                <w:highlight w:val="green"/>
                <w:lang w:val="en-US"/>
              </w:rPr>
              <w:t>Agreement:</w:t>
            </w:r>
          </w:p>
          <w:p w14:paraId="411168DE" w14:textId="77777777" w:rsidR="00A711CF" w:rsidRPr="00A711CF" w:rsidRDefault="00A711CF" w:rsidP="000F2B58">
            <w:pPr>
              <w:numPr>
                <w:ilvl w:val="0"/>
                <w:numId w:val="6"/>
              </w:numPr>
              <w:spacing w:after="120"/>
              <w:ind w:left="936"/>
              <w:rPr>
                <w:rFonts w:ascii="Times New Roman" w:eastAsia="MS Mincho" w:hAnsi="Times New Roman"/>
                <w:szCs w:val="20"/>
                <w:lang w:val="en-US"/>
              </w:rPr>
            </w:pPr>
            <w:r w:rsidRPr="00A711CF">
              <w:rPr>
                <w:rFonts w:ascii="Times New Roman" w:eastAsia="MS Mincho" w:hAnsi="Times New Roman"/>
                <w:szCs w:val="20"/>
                <w:lang w:val="en-US"/>
              </w:rPr>
              <w:t xml:space="preserve">For Rel-19, option 2b is adopted, with the following restrictions on SBFD configuration: </w:t>
            </w:r>
          </w:p>
          <w:p w14:paraId="53F0DEEB"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r w:rsidRPr="00A711CF">
              <w:rPr>
                <w:rFonts w:ascii="Times New Roman" w:eastAsia="宋体" w:hAnsi="Times New Roman"/>
                <w:lang w:eastAsia="zh-CN"/>
              </w:rPr>
              <w:t xml:space="preserve">For DUD case, the UL </w:t>
            </w:r>
            <w:proofErr w:type="spellStart"/>
            <w:r w:rsidRPr="00A711CF">
              <w:rPr>
                <w:rFonts w:ascii="Times New Roman" w:eastAsia="宋体" w:hAnsi="Times New Roman"/>
                <w:lang w:eastAsia="zh-CN"/>
              </w:rPr>
              <w:t>subband</w:t>
            </w:r>
            <w:proofErr w:type="spellEnd"/>
            <w:r w:rsidRPr="00A711CF">
              <w:rPr>
                <w:rFonts w:ascii="Times New Roman" w:eastAsia="宋体" w:hAnsi="Times New Roman"/>
                <w:lang w:eastAsia="zh-CN"/>
              </w:rPr>
              <w:t xml:space="preserve"> should be placed in the middle of channel bandwidth, i.e., symmetric DUD</w:t>
            </w:r>
          </w:p>
          <w:p w14:paraId="5AA4C825"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宋体" w:hAnsi="Times New Roman"/>
                <w:lang w:eastAsia="zh-CN"/>
              </w:rPr>
              <w:t xml:space="preserve">DL </w:t>
            </w:r>
            <w:proofErr w:type="spellStart"/>
            <w:r w:rsidRPr="00A711CF">
              <w:rPr>
                <w:rFonts w:ascii="Times New Roman" w:eastAsia="宋体" w:hAnsi="Times New Roman"/>
                <w:lang w:eastAsia="zh-CN"/>
              </w:rPr>
              <w:t>subband</w:t>
            </w:r>
            <w:proofErr w:type="spellEnd"/>
            <w:r w:rsidRPr="00A711CF">
              <w:rPr>
                <w:rFonts w:ascii="Times New Roman" w:eastAsia="宋体" w:hAnsi="Times New Roman"/>
                <w:lang w:eastAsia="zh-CN"/>
              </w:rPr>
              <w:t xml:space="preserve"> 1 and DL </w:t>
            </w:r>
            <w:proofErr w:type="spellStart"/>
            <w:r w:rsidRPr="00A711CF">
              <w:rPr>
                <w:rFonts w:ascii="Times New Roman" w:eastAsia="宋体" w:hAnsi="Times New Roman"/>
                <w:lang w:eastAsia="zh-CN"/>
              </w:rPr>
              <w:t>subband</w:t>
            </w:r>
            <w:proofErr w:type="spellEnd"/>
            <w:r w:rsidRPr="00A711CF">
              <w:rPr>
                <w:rFonts w:ascii="Times New Roman" w:eastAsia="宋体" w:hAnsi="Times New Roman"/>
                <w:lang w:eastAsia="zh-CN"/>
              </w:rPr>
              <w:t xml:space="preserve"> 2 shall have the same size or different sizes by only 1RB</w:t>
            </w:r>
          </w:p>
          <w:p w14:paraId="7E9F070F"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bookmarkStart w:id="3" w:name="_Hlk189407725"/>
            <w:r w:rsidRPr="00A711CF">
              <w:rPr>
                <w:rFonts w:ascii="Times New Roman" w:eastAsia="MS Mincho" w:hAnsi="Times New Roman"/>
                <w:szCs w:val="20"/>
                <w:lang w:val="en-US"/>
              </w:rPr>
              <w:t>For a specific channel BW supported</w:t>
            </w:r>
            <w:r w:rsidRPr="00A711CF">
              <w:rPr>
                <w:rFonts w:ascii="Times New Roman" w:eastAsia="宋体" w:hAnsi="Times New Roman"/>
                <w:szCs w:val="20"/>
                <w:lang w:val="en-US" w:eastAsia="zh-CN"/>
              </w:rPr>
              <w:t xml:space="preserve"> for SBFD</w:t>
            </w:r>
            <w:r w:rsidRPr="00A711CF">
              <w:rPr>
                <w:rFonts w:ascii="Times New Roman" w:eastAsia="MS Mincho" w:hAnsi="Times New Roman"/>
                <w:szCs w:val="20"/>
                <w:lang w:val="en-US"/>
              </w:rPr>
              <w:t xml:space="preserve">, maximum [2 or 3] specific UL </w:t>
            </w:r>
            <w:proofErr w:type="spellStart"/>
            <w:r w:rsidRPr="00A711CF">
              <w:rPr>
                <w:rFonts w:ascii="Times New Roman" w:eastAsia="MS Mincho" w:hAnsi="Times New Roman"/>
                <w:szCs w:val="20"/>
                <w:lang w:val="en-US"/>
              </w:rPr>
              <w:t>subband</w:t>
            </w:r>
            <w:proofErr w:type="spellEnd"/>
            <w:r w:rsidRPr="00A711CF">
              <w:rPr>
                <w:rFonts w:ascii="Times New Roman" w:eastAsia="MS Mincho" w:hAnsi="Times New Roman"/>
                <w:szCs w:val="20"/>
                <w:lang w:val="en-US"/>
              </w:rPr>
              <w:t xml:space="preserve"> sizes are allowed to be declared and shall be selected from the channel bandwidth sizes from Table 5.3.2-1 in TS38.104.</w:t>
            </w:r>
          </w:p>
          <w:p w14:paraId="35DEBF90"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FFS different sizes</w:t>
            </w:r>
            <w:r w:rsidRPr="00A711CF">
              <w:rPr>
                <w:rFonts w:ascii="Times New Roman" w:eastAsia="宋体" w:hAnsi="Times New Roman"/>
                <w:szCs w:val="20"/>
                <w:lang w:val="en-US" w:eastAsia="zh-CN"/>
              </w:rPr>
              <w:t xml:space="preserve"> for specific UL </w:t>
            </w:r>
            <w:proofErr w:type="spellStart"/>
            <w:r w:rsidRPr="00A711CF">
              <w:rPr>
                <w:rFonts w:ascii="Times New Roman" w:eastAsia="宋体" w:hAnsi="Times New Roman"/>
                <w:szCs w:val="20"/>
                <w:lang w:val="en-US" w:eastAsia="zh-CN"/>
              </w:rPr>
              <w:t>subband</w:t>
            </w:r>
            <w:proofErr w:type="spellEnd"/>
            <w:r w:rsidRPr="00A711CF">
              <w:rPr>
                <w:rFonts w:ascii="Times New Roman" w:eastAsia="MS Mincho" w:hAnsi="Times New Roman"/>
                <w:szCs w:val="20"/>
                <w:lang w:val="en-US"/>
              </w:rPr>
              <w:t xml:space="preserve"> for DUD and DU/UD.</w:t>
            </w:r>
          </w:p>
          <w:p w14:paraId="3D67CD8E"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 xml:space="preserve">No further restriction is needed on the range of the ratio of the UL </w:t>
            </w:r>
            <w:proofErr w:type="spellStart"/>
            <w:r w:rsidRPr="00A711CF">
              <w:rPr>
                <w:rFonts w:ascii="Times New Roman" w:eastAsia="MS Mincho" w:hAnsi="Times New Roman"/>
                <w:szCs w:val="20"/>
                <w:lang w:val="en-US"/>
              </w:rPr>
              <w:t>subband</w:t>
            </w:r>
            <w:proofErr w:type="spellEnd"/>
            <w:r w:rsidRPr="00A711CF">
              <w:rPr>
                <w:rFonts w:ascii="Times New Roman" w:eastAsia="MS Mincho" w:hAnsi="Times New Roman"/>
                <w:szCs w:val="20"/>
                <w:lang w:val="en-US"/>
              </w:rPr>
              <w:t xml:space="preserve"> size relative to the channel bandwidth.</w:t>
            </w:r>
          </w:p>
          <w:p w14:paraId="52459D0C"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53A6B4BE" w14:textId="77777777" w:rsidR="00A711CF" w:rsidRPr="00A711CF" w:rsidRDefault="00A711CF" w:rsidP="000F2B58">
            <w:pPr>
              <w:numPr>
                <w:ilvl w:val="3"/>
                <w:numId w:val="6"/>
              </w:numPr>
              <w:spacing w:after="120"/>
              <w:ind w:left="3096"/>
              <w:rPr>
                <w:rFonts w:ascii="Times New Roman" w:eastAsia="MS Mincho" w:hAnsi="Times New Roman"/>
                <w:szCs w:val="20"/>
                <w:lang w:val="en-US"/>
              </w:rPr>
            </w:pPr>
            <w:r w:rsidRPr="00A711CF">
              <w:rPr>
                <w:rFonts w:ascii="Times New Roman" w:eastAsia="MS Mincho" w:hAnsi="Times New Roman"/>
                <w:szCs w:val="20"/>
                <w:lang w:val="en-US"/>
              </w:rPr>
              <w:t>FFS the restriction is also applied to FR1 MR BS</w:t>
            </w:r>
          </w:p>
          <w:bookmarkEnd w:id="3"/>
          <w:p w14:paraId="3D70BFA1"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r w:rsidRPr="00A711CF">
              <w:rPr>
                <w:rFonts w:ascii="Times New Roman" w:eastAsia="MS Mincho" w:hAnsi="Times New Roman"/>
                <w:szCs w:val="20"/>
                <w:lang w:val="en-US"/>
              </w:rPr>
              <w:t xml:space="preserve">For a specific channel BW and a specific UL </w:t>
            </w:r>
            <w:proofErr w:type="spellStart"/>
            <w:r w:rsidRPr="00A711CF">
              <w:rPr>
                <w:rFonts w:ascii="Times New Roman" w:eastAsia="MS Mincho" w:hAnsi="Times New Roman"/>
                <w:szCs w:val="20"/>
                <w:lang w:val="en-US"/>
              </w:rPr>
              <w:t>subband</w:t>
            </w:r>
            <w:proofErr w:type="spellEnd"/>
            <w:r w:rsidRPr="00A711CF">
              <w:rPr>
                <w:rFonts w:ascii="Times New Roman" w:eastAsia="MS Mincho" w:hAnsi="Times New Roman"/>
                <w:szCs w:val="20"/>
                <w:lang w:val="en-US"/>
              </w:rPr>
              <w:t xml:space="preserve"> size supported, only one DL </w:t>
            </w:r>
            <w:proofErr w:type="spellStart"/>
            <w:r w:rsidRPr="00A711CF">
              <w:rPr>
                <w:rFonts w:ascii="Times New Roman" w:eastAsia="MS Mincho" w:hAnsi="Times New Roman"/>
                <w:szCs w:val="20"/>
                <w:lang w:val="en-US"/>
              </w:rPr>
              <w:t>subband</w:t>
            </w:r>
            <w:proofErr w:type="spellEnd"/>
            <w:r w:rsidRPr="00A711CF">
              <w:rPr>
                <w:rFonts w:ascii="Times New Roman" w:eastAsia="MS Mincho" w:hAnsi="Times New Roman"/>
                <w:szCs w:val="20"/>
                <w:lang w:val="en-US"/>
              </w:rPr>
              <w:t xml:space="preserve"> size is allowed to be declared and tested for DU/UD case, and only one DL </w:t>
            </w:r>
            <w:proofErr w:type="spellStart"/>
            <w:r w:rsidRPr="00A711CF">
              <w:rPr>
                <w:rFonts w:ascii="Times New Roman" w:eastAsia="MS Mincho" w:hAnsi="Times New Roman"/>
                <w:szCs w:val="20"/>
                <w:lang w:val="en-US"/>
              </w:rPr>
              <w:t>subband</w:t>
            </w:r>
            <w:proofErr w:type="spellEnd"/>
            <w:r w:rsidRPr="00A711CF">
              <w:rPr>
                <w:rFonts w:ascii="Times New Roman" w:eastAsia="MS Mincho" w:hAnsi="Times New Roman"/>
                <w:szCs w:val="20"/>
                <w:lang w:val="en-US"/>
              </w:rPr>
              <w:t xml:space="preserve"> size is allowed to be declared and tested for DUD case</w:t>
            </w:r>
          </w:p>
          <w:p w14:paraId="29745ED4"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371404F8" w14:textId="314A284E" w:rsidR="00A711CF" w:rsidRPr="00A711CF" w:rsidRDefault="00A711CF" w:rsidP="000F2B58">
            <w:pPr>
              <w:numPr>
                <w:ilvl w:val="3"/>
                <w:numId w:val="6"/>
              </w:numPr>
              <w:spacing w:after="120"/>
              <w:ind w:left="3096"/>
              <w:rPr>
                <w:rFonts w:ascii="Times New Roman" w:eastAsia="MS Mincho" w:hAnsi="Times New Roman"/>
                <w:szCs w:val="20"/>
                <w:lang w:val="en-US"/>
              </w:rPr>
            </w:pPr>
            <w:r w:rsidRPr="00A711CF">
              <w:rPr>
                <w:rFonts w:ascii="Times New Roman" w:eastAsia="MS Mincho" w:hAnsi="Times New Roman" w:hint="eastAsia"/>
                <w:szCs w:val="20"/>
                <w:lang w:val="en-US"/>
              </w:rPr>
              <w:lastRenderedPageBreak/>
              <w:t>F</w:t>
            </w:r>
            <w:r w:rsidRPr="00A711CF">
              <w:rPr>
                <w:rFonts w:ascii="Times New Roman" w:eastAsia="MS Mincho" w:hAnsi="Times New Roman"/>
                <w:szCs w:val="20"/>
                <w:lang w:val="en-US"/>
              </w:rPr>
              <w:t>FS the restriction is also applied to FR1 MR BS</w:t>
            </w:r>
            <w:bookmarkEnd w:id="2"/>
          </w:p>
        </w:tc>
      </w:tr>
    </w:tbl>
    <w:p w14:paraId="6D0EA771" w14:textId="77777777" w:rsidR="00A711CF" w:rsidRDefault="00A711CF" w:rsidP="000F2B88">
      <w:pPr>
        <w:spacing w:after="120"/>
        <w:jc w:val="both"/>
        <w:rPr>
          <w:rFonts w:ascii="Times New Roman" w:eastAsiaTheme="minorEastAsia" w:hAnsi="Times New Roman"/>
          <w:lang w:val="en-US" w:eastAsia="zh-CN"/>
        </w:rPr>
      </w:pPr>
    </w:p>
    <w:p w14:paraId="5F59FA29" w14:textId="343C2158" w:rsidR="00282AB3" w:rsidRPr="006F5BC7" w:rsidRDefault="00A711CF"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And the option 2b is given in </w:t>
      </w:r>
      <w:r w:rsidR="00282AB3">
        <w:rPr>
          <w:rFonts w:ascii="Times New Roman" w:eastAsiaTheme="minorEastAsia" w:hAnsi="Times New Roman"/>
          <w:lang w:val="en-US" w:eastAsia="zh-CN"/>
        </w:rPr>
        <w:t xml:space="preserve">RAN4#112: </w:t>
      </w:r>
    </w:p>
    <w:tbl>
      <w:tblPr>
        <w:tblStyle w:val="TableGrid"/>
        <w:tblW w:w="0" w:type="auto"/>
        <w:tblLook w:val="04A0" w:firstRow="1" w:lastRow="0" w:firstColumn="1" w:lastColumn="0" w:noHBand="0" w:noVBand="1"/>
      </w:tblPr>
      <w:tblGrid>
        <w:gridCol w:w="9631"/>
      </w:tblGrid>
      <w:tr w:rsidR="00282AB3" w14:paraId="48BB2C6C" w14:textId="77777777" w:rsidTr="00282AB3">
        <w:tc>
          <w:tcPr>
            <w:tcW w:w="9631" w:type="dxa"/>
          </w:tcPr>
          <w:p w14:paraId="7561645D" w14:textId="77777777" w:rsidR="00282AB3" w:rsidRPr="00282AB3" w:rsidRDefault="00282AB3" w:rsidP="000F2B88">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34542CFC" w14:textId="77777777" w:rsidR="00282AB3" w:rsidRPr="00601128" w:rsidRDefault="00282AB3" w:rsidP="000F2B88">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42AC3964" w14:textId="77777777" w:rsidR="00282AB3" w:rsidRPr="0099483F" w:rsidRDefault="00282AB3" w:rsidP="000F2B88">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64227859"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196FE6BF"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5DB01FA7" w14:textId="23B9BF34" w:rsidR="00282AB3" w:rsidRPr="009A3A9F" w:rsidRDefault="00282AB3" w:rsidP="009A3A9F">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20E0E0F0" w14:textId="77777777" w:rsidR="000E631C" w:rsidRDefault="000E631C" w:rsidP="000F2B88">
      <w:pPr>
        <w:spacing w:after="120"/>
        <w:jc w:val="both"/>
        <w:rPr>
          <w:rFonts w:ascii="Times New Roman" w:eastAsiaTheme="minorEastAsia" w:hAnsi="Times New Roman"/>
          <w:lang w:val="en-US" w:eastAsia="zh-CN"/>
        </w:rPr>
      </w:pPr>
    </w:p>
    <w:p w14:paraId="162F167E" w14:textId="64CA02BD" w:rsidR="001749F7" w:rsidRDefault="001749F7"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Here we would like to further discuss </w:t>
      </w:r>
      <w:r w:rsidR="009A3A9F">
        <w:rPr>
          <w:rFonts w:ascii="Times New Roman" w:eastAsiaTheme="minorEastAsia" w:hAnsi="Times New Roman"/>
          <w:lang w:val="en-US" w:eastAsia="zh-CN"/>
        </w:rPr>
        <w:t xml:space="preserve">the remaining issues </w:t>
      </w:r>
      <w:r>
        <w:rPr>
          <w:rFonts w:ascii="Times New Roman" w:eastAsiaTheme="minorEastAsia" w:hAnsi="Times New Roman"/>
          <w:lang w:val="en-US" w:eastAsia="zh-CN"/>
        </w:rPr>
        <w:t>on</w:t>
      </w:r>
      <w:r w:rsidR="009A3A9F">
        <w:rPr>
          <w:rFonts w:ascii="Times New Roman" w:eastAsiaTheme="minorEastAsia" w:hAnsi="Times New Roman"/>
          <w:lang w:val="en-US" w:eastAsia="zh-CN"/>
        </w:rPr>
        <w:t xml:space="preserve"> the </w:t>
      </w:r>
      <w:r>
        <w:rPr>
          <w:rFonts w:ascii="Times New Roman" w:eastAsiaTheme="minorEastAsia" w:hAnsi="Times New Roman"/>
          <w:lang w:val="en-US" w:eastAsia="zh-CN"/>
        </w:rPr>
        <w:t xml:space="preserve">restrictions on SBFD configuration. </w:t>
      </w:r>
    </w:p>
    <w:p w14:paraId="34D7FD81" w14:textId="77777777" w:rsidR="009C06A4" w:rsidRDefault="009C06A4" w:rsidP="000F2B88">
      <w:pPr>
        <w:spacing w:after="120"/>
        <w:jc w:val="both"/>
        <w:rPr>
          <w:rFonts w:ascii="Times New Roman" w:eastAsiaTheme="minorEastAsia" w:hAnsi="Times New Roman"/>
          <w:lang w:val="en-US" w:eastAsia="zh-CN"/>
        </w:rPr>
      </w:pPr>
    </w:p>
    <w:p w14:paraId="1421BBC6" w14:textId="4155142D" w:rsidR="0022584F" w:rsidRPr="002F6FE4" w:rsidRDefault="001749F7"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2F6FE4" w:rsidRPr="002F6FE4">
        <w:rPr>
          <w:rFonts w:ascii="Times New Roman" w:eastAsiaTheme="minorEastAsia" w:hAnsi="Times New Roman"/>
          <w:i/>
          <w:iCs/>
          <w:u w:val="single"/>
          <w:lang w:val="en-US" w:eastAsia="zh-CN"/>
        </w:rPr>
        <w:t xml:space="preserve">estriction-1: </w:t>
      </w:r>
      <w:r w:rsidRPr="001749F7">
        <w:rPr>
          <w:rFonts w:ascii="Times New Roman" w:eastAsiaTheme="minorEastAsia" w:hAnsi="Times New Roman"/>
          <w:i/>
          <w:iCs/>
          <w:u w:val="single"/>
          <w:lang w:val="en-US" w:eastAsia="zh-CN"/>
        </w:rPr>
        <w:t xml:space="preserve">For DUD case, the UL </w:t>
      </w:r>
      <w:proofErr w:type="spellStart"/>
      <w:r w:rsidRPr="001749F7">
        <w:rPr>
          <w:rFonts w:ascii="Times New Roman" w:eastAsiaTheme="minorEastAsia" w:hAnsi="Times New Roman"/>
          <w:i/>
          <w:iCs/>
          <w:u w:val="single"/>
          <w:lang w:val="en-US" w:eastAsia="zh-CN"/>
        </w:rPr>
        <w:t>subband</w:t>
      </w:r>
      <w:proofErr w:type="spellEnd"/>
      <w:r w:rsidRPr="001749F7">
        <w:rPr>
          <w:rFonts w:ascii="Times New Roman" w:eastAsiaTheme="minorEastAsia" w:hAnsi="Times New Roman"/>
          <w:i/>
          <w:iCs/>
          <w:u w:val="single"/>
          <w:lang w:val="en-US" w:eastAsia="zh-CN"/>
        </w:rPr>
        <w:t xml:space="preserve"> should be placed in the middle of channel bandwidth</w:t>
      </w:r>
    </w:p>
    <w:p w14:paraId="7C711E6C" w14:textId="7D6A70F9" w:rsidR="002F6FE4" w:rsidRDefault="002F6FE4" w:rsidP="009E210A">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meeting, </w:t>
      </w:r>
      <w:r w:rsidR="009E210A">
        <w:rPr>
          <w:rFonts w:ascii="Times New Roman" w:eastAsiaTheme="minorEastAsia" w:hAnsi="Times New Roman"/>
          <w:lang w:val="en-US" w:eastAsia="zh-CN"/>
        </w:rPr>
        <w:t>f</w:t>
      </w:r>
      <w:r w:rsidR="009E210A" w:rsidRPr="009E210A">
        <w:rPr>
          <w:rFonts w:ascii="Times New Roman" w:eastAsiaTheme="minorEastAsia" w:hAnsi="Times New Roman"/>
          <w:lang w:val="en-US" w:eastAsia="zh-CN"/>
        </w:rPr>
        <w:t xml:space="preserve">or DUD case, </w:t>
      </w:r>
      <w:r w:rsidR="009E210A">
        <w:rPr>
          <w:rFonts w:ascii="Times New Roman" w:eastAsiaTheme="minorEastAsia" w:hAnsi="Times New Roman"/>
          <w:lang w:val="en-US" w:eastAsia="zh-CN"/>
        </w:rPr>
        <w:t xml:space="preserve">it is agreed that </w:t>
      </w:r>
      <w:r w:rsidR="009E210A" w:rsidRPr="009E210A">
        <w:rPr>
          <w:rFonts w:ascii="Times New Roman" w:eastAsiaTheme="minorEastAsia" w:hAnsi="Times New Roman"/>
          <w:lang w:val="en-US" w:eastAsia="zh-CN"/>
        </w:rPr>
        <w:t xml:space="preserve">the UL </w:t>
      </w:r>
      <w:proofErr w:type="spellStart"/>
      <w:r w:rsidR="009E210A" w:rsidRPr="009E210A">
        <w:rPr>
          <w:rFonts w:ascii="Times New Roman" w:eastAsiaTheme="minorEastAsia" w:hAnsi="Times New Roman"/>
          <w:lang w:val="en-US" w:eastAsia="zh-CN"/>
        </w:rPr>
        <w:t>subband</w:t>
      </w:r>
      <w:proofErr w:type="spellEnd"/>
      <w:r w:rsidR="009E210A" w:rsidRPr="009E210A">
        <w:rPr>
          <w:rFonts w:ascii="Times New Roman" w:eastAsiaTheme="minorEastAsia" w:hAnsi="Times New Roman"/>
          <w:lang w:val="en-US" w:eastAsia="zh-CN"/>
        </w:rPr>
        <w:t xml:space="preserve"> should be placed in the middle of channel bandwidth, i.e., symmetric DUD</w:t>
      </w:r>
      <w:r w:rsidR="009E210A">
        <w:rPr>
          <w:rFonts w:ascii="Times New Roman" w:eastAsiaTheme="minorEastAsia" w:hAnsi="Times New Roman"/>
          <w:lang w:val="en-US" w:eastAsia="zh-CN"/>
        </w:rPr>
        <w:t xml:space="preserve">, in which </w:t>
      </w:r>
      <w:r w:rsidR="009E210A" w:rsidRPr="009E210A">
        <w:rPr>
          <w:rFonts w:ascii="Times New Roman" w:eastAsiaTheme="minorEastAsia" w:hAnsi="Times New Roman"/>
          <w:lang w:val="en-US" w:eastAsia="zh-CN"/>
        </w:rPr>
        <w:t xml:space="preserve">DL </w:t>
      </w:r>
      <w:proofErr w:type="spellStart"/>
      <w:r w:rsidR="009E210A" w:rsidRPr="009E210A">
        <w:rPr>
          <w:rFonts w:ascii="Times New Roman" w:eastAsiaTheme="minorEastAsia" w:hAnsi="Times New Roman"/>
          <w:lang w:val="en-US" w:eastAsia="zh-CN"/>
        </w:rPr>
        <w:t>subband</w:t>
      </w:r>
      <w:proofErr w:type="spellEnd"/>
      <w:r w:rsidR="009E210A" w:rsidRPr="009E210A">
        <w:rPr>
          <w:rFonts w:ascii="Times New Roman" w:eastAsiaTheme="minorEastAsia" w:hAnsi="Times New Roman"/>
          <w:lang w:val="en-US" w:eastAsia="zh-CN"/>
        </w:rPr>
        <w:t xml:space="preserve"> 1 and DL </w:t>
      </w:r>
      <w:proofErr w:type="spellStart"/>
      <w:r w:rsidR="009E210A" w:rsidRPr="009E210A">
        <w:rPr>
          <w:rFonts w:ascii="Times New Roman" w:eastAsiaTheme="minorEastAsia" w:hAnsi="Times New Roman"/>
          <w:lang w:val="en-US" w:eastAsia="zh-CN"/>
        </w:rPr>
        <w:t>subband</w:t>
      </w:r>
      <w:proofErr w:type="spellEnd"/>
      <w:r w:rsidR="009E210A" w:rsidRPr="009E210A">
        <w:rPr>
          <w:rFonts w:ascii="Times New Roman" w:eastAsiaTheme="minorEastAsia" w:hAnsi="Times New Roman"/>
          <w:lang w:val="en-US" w:eastAsia="zh-CN"/>
        </w:rPr>
        <w:t xml:space="preserve"> 2 shall have the same size or different sizes by only 1RB</w:t>
      </w:r>
      <w:r w:rsidR="0058783C">
        <w:rPr>
          <w:rFonts w:ascii="Times New Roman" w:eastAsiaTheme="minorEastAsia" w:hAnsi="Times New Roman"/>
          <w:lang w:val="en-US" w:eastAsia="zh-CN"/>
        </w:rPr>
        <w:t xml:space="preserve">. </w:t>
      </w:r>
      <w:r w:rsidR="009E210A">
        <w:rPr>
          <w:rFonts w:ascii="Times New Roman" w:eastAsiaTheme="minorEastAsia" w:hAnsi="Times New Roman"/>
          <w:lang w:val="en-US" w:eastAsia="zh-CN"/>
        </w:rPr>
        <w:t xml:space="preserve">There is no remaining issue for this restriction except how to implement this agreement into the specification. </w:t>
      </w:r>
    </w:p>
    <w:p w14:paraId="3DD49637" w14:textId="7CE66C2A" w:rsidR="00B9048E" w:rsidRDefault="00B9048E" w:rsidP="009E210A">
      <w:pPr>
        <w:spacing w:after="120"/>
        <w:jc w:val="both"/>
        <w:rPr>
          <w:rFonts w:ascii="Times New Roman" w:eastAsiaTheme="minorEastAsia" w:hAnsi="Times New Roman"/>
          <w:lang w:val="en-US" w:eastAsia="zh-CN"/>
        </w:rPr>
      </w:pPr>
    </w:p>
    <w:p w14:paraId="4A8D6DA0" w14:textId="19BBD805" w:rsidR="00B9048E" w:rsidRPr="002F6FE4" w:rsidRDefault="00B9048E" w:rsidP="00B9048E">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2</w:t>
      </w:r>
      <w:r w:rsidRPr="002F6FE4">
        <w:rPr>
          <w:rFonts w:ascii="Times New Roman" w:eastAsiaTheme="minorEastAsia" w:hAnsi="Times New Roman"/>
          <w:i/>
          <w:iCs/>
          <w:u w:val="single"/>
          <w:lang w:val="en-US" w:eastAsia="zh-CN"/>
        </w:rPr>
        <w:t>:</w:t>
      </w:r>
      <w:r w:rsidRPr="00836AA1">
        <w:rPr>
          <w:rFonts w:ascii="Times New Roman" w:eastAsiaTheme="minorEastAsia" w:hAnsi="Times New Roman"/>
          <w:i/>
          <w:iCs/>
          <w:u w:val="single"/>
          <w:lang w:val="en-US" w:eastAsia="zh-CN"/>
        </w:rPr>
        <w:t xml:space="preserve"> </w:t>
      </w:r>
      <w:r w:rsidRPr="0019321D">
        <w:rPr>
          <w:rFonts w:ascii="Times New Roman" w:eastAsiaTheme="minorEastAsia" w:hAnsi="Times New Roman"/>
          <w:i/>
          <w:iCs/>
          <w:u w:val="single"/>
          <w:lang w:val="en-US" w:eastAsia="zh-CN"/>
        </w:rPr>
        <w:t xml:space="preserve">Restriction on </w:t>
      </w:r>
      <w:r w:rsidR="00656E26">
        <w:rPr>
          <w:rFonts w:ascii="Times New Roman" w:eastAsiaTheme="minorEastAsia" w:hAnsi="Times New Roman"/>
          <w:i/>
          <w:iCs/>
          <w:u w:val="single"/>
          <w:lang w:val="en-US" w:eastAsia="zh-CN"/>
        </w:rPr>
        <w:t xml:space="preserve">the number of </w:t>
      </w:r>
      <w:r w:rsidRPr="0019321D">
        <w:rPr>
          <w:rFonts w:ascii="Times New Roman" w:eastAsiaTheme="minorEastAsia" w:hAnsi="Times New Roman"/>
          <w:i/>
          <w:iCs/>
          <w:u w:val="single"/>
          <w:lang w:val="en-US" w:eastAsia="zh-CN"/>
        </w:rPr>
        <w:t xml:space="preserve">UL </w:t>
      </w:r>
      <w:proofErr w:type="spellStart"/>
      <w:r w:rsidRPr="0019321D">
        <w:rPr>
          <w:rFonts w:ascii="Times New Roman" w:eastAsiaTheme="minorEastAsia" w:hAnsi="Times New Roman"/>
          <w:i/>
          <w:iCs/>
          <w:u w:val="single"/>
          <w:lang w:val="en-US" w:eastAsia="zh-CN"/>
        </w:rPr>
        <w:t>subband</w:t>
      </w:r>
      <w:proofErr w:type="spellEnd"/>
      <w:r w:rsidRPr="0019321D">
        <w:rPr>
          <w:rFonts w:ascii="Times New Roman" w:eastAsiaTheme="minorEastAsia" w:hAnsi="Times New Roman"/>
          <w:i/>
          <w:iCs/>
          <w:u w:val="single"/>
          <w:lang w:val="en-US" w:eastAsia="zh-CN"/>
        </w:rPr>
        <w:t xml:space="preserve"> size</w:t>
      </w:r>
      <w:r w:rsidR="00656E26">
        <w:rPr>
          <w:rFonts w:ascii="Times New Roman" w:eastAsiaTheme="minorEastAsia" w:hAnsi="Times New Roman"/>
          <w:i/>
          <w:iCs/>
          <w:u w:val="single"/>
          <w:lang w:val="en-US" w:eastAsia="zh-CN"/>
        </w:rPr>
        <w:t>s</w:t>
      </w:r>
      <w:r w:rsidRPr="0019321D">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supported</w:t>
      </w:r>
    </w:p>
    <w:p w14:paraId="46CF0EA5" w14:textId="61878B68" w:rsidR="00B9048E" w:rsidRDefault="008A4AD1" w:rsidP="00B9048E">
      <w:pPr>
        <w:spacing w:before="120" w:after="60"/>
        <w:jc w:val="both"/>
        <w:rPr>
          <w:rFonts w:eastAsiaTheme="minorEastAsia"/>
          <w:lang w:val="en-US" w:eastAsia="zh-CN"/>
        </w:rPr>
      </w:pPr>
      <w:r>
        <w:rPr>
          <w:rFonts w:eastAsiaTheme="minorEastAsia"/>
          <w:lang w:val="en-US" w:eastAsia="zh-CN"/>
        </w:rPr>
        <w:t>Based on the agreement in RAN4#113, f</w:t>
      </w:r>
      <w:r w:rsidR="00B9048E" w:rsidRPr="00B9048E">
        <w:rPr>
          <w:rFonts w:eastAsiaTheme="minorEastAsia"/>
          <w:lang w:val="en-US" w:eastAsia="zh-CN"/>
        </w:rPr>
        <w:t xml:space="preserve">or a specific channel BW supported for SBFD, maximum [2 or 3] specific UL </w:t>
      </w:r>
      <w:proofErr w:type="spellStart"/>
      <w:r w:rsidR="00B9048E" w:rsidRPr="00B9048E">
        <w:rPr>
          <w:rFonts w:eastAsiaTheme="minorEastAsia"/>
          <w:lang w:val="en-US" w:eastAsia="zh-CN"/>
        </w:rPr>
        <w:t>subband</w:t>
      </w:r>
      <w:proofErr w:type="spellEnd"/>
      <w:r w:rsidR="00B9048E" w:rsidRPr="00B9048E">
        <w:rPr>
          <w:rFonts w:eastAsiaTheme="minorEastAsia"/>
          <w:lang w:val="en-US" w:eastAsia="zh-CN"/>
        </w:rPr>
        <w:t xml:space="preserve"> sizes are allowed to be declared and shall be selected from the channel bandwidth sizes from Table 5.3.2-1 in TS38.104.</w:t>
      </w:r>
      <w:r w:rsidR="00B67241">
        <w:rPr>
          <w:rFonts w:eastAsiaTheme="minorEastAsia"/>
          <w:lang w:val="en-US" w:eastAsia="zh-CN"/>
        </w:rPr>
        <w:t xml:space="preserve"> Furthermore, it is still </w:t>
      </w:r>
      <w:r w:rsidR="00B67241" w:rsidRPr="00B67241">
        <w:rPr>
          <w:rFonts w:eastAsiaTheme="minorEastAsia"/>
          <w:lang w:val="en-US" w:eastAsia="zh-CN"/>
        </w:rPr>
        <w:t xml:space="preserve">FFS different sizes for specific UL </w:t>
      </w:r>
      <w:proofErr w:type="spellStart"/>
      <w:r w:rsidR="00B67241" w:rsidRPr="00B67241">
        <w:rPr>
          <w:rFonts w:eastAsiaTheme="minorEastAsia"/>
          <w:lang w:val="en-US" w:eastAsia="zh-CN"/>
        </w:rPr>
        <w:t>subband</w:t>
      </w:r>
      <w:proofErr w:type="spellEnd"/>
      <w:r w:rsidR="00B67241" w:rsidRPr="00B67241">
        <w:rPr>
          <w:rFonts w:eastAsiaTheme="minorEastAsia"/>
          <w:lang w:val="en-US" w:eastAsia="zh-CN"/>
        </w:rPr>
        <w:t xml:space="preserve"> for DUD and DU/UD</w:t>
      </w:r>
      <w:r w:rsidR="00B67241">
        <w:rPr>
          <w:rFonts w:eastAsiaTheme="minorEastAsia"/>
          <w:lang w:val="en-US" w:eastAsia="zh-CN"/>
        </w:rPr>
        <w:t xml:space="preserve">, and </w:t>
      </w:r>
      <w:r w:rsidR="00B67241" w:rsidRPr="00B67241">
        <w:rPr>
          <w:rFonts w:eastAsiaTheme="minorEastAsia"/>
          <w:lang w:val="en-US" w:eastAsia="zh-CN"/>
        </w:rPr>
        <w:t>FFS the restriction is also applied to FR1 MR BS.</w:t>
      </w:r>
    </w:p>
    <w:p w14:paraId="27FBF285" w14:textId="1C712E35" w:rsidR="00B67241" w:rsidRPr="00B67241" w:rsidRDefault="00B67241" w:rsidP="00B9048E">
      <w:pPr>
        <w:spacing w:before="120" w:after="60"/>
        <w:jc w:val="both"/>
        <w:rPr>
          <w:rFonts w:eastAsiaTheme="minorEastAsia"/>
          <w:lang w:val="en-US" w:eastAsia="zh-CN"/>
        </w:rPr>
      </w:pPr>
      <w:r>
        <w:rPr>
          <w:rFonts w:eastAsiaTheme="minorEastAsia"/>
          <w:lang w:val="en-US" w:eastAsia="zh-CN"/>
        </w:rPr>
        <w:t xml:space="preserve">As the supported UL </w:t>
      </w:r>
      <w:proofErr w:type="spellStart"/>
      <w:r>
        <w:rPr>
          <w:rFonts w:eastAsiaTheme="minorEastAsia"/>
          <w:lang w:val="en-US" w:eastAsia="zh-CN"/>
        </w:rPr>
        <w:t>subband</w:t>
      </w:r>
      <w:proofErr w:type="spellEnd"/>
      <w:r>
        <w:rPr>
          <w:rFonts w:eastAsiaTheme="minorEastAsia"/>
          <w:lang w:val="en-US" w:eastAsia="zh-CN"/>
        </w:rPr>
        <w:t xml:space="preserve"> sizes are declaration based, and </w:t>
      </w:r>
      <w:r w:rsidR="00FB71F3">
        <w:rPr>
          <w:rFonts w:eastAsiaTheme="minorEastAsia"/>
          <w:lang w:val="en-US" w:eastAsia="zh-CN"/>
        </w:rPr>
        <w:t xml:space="preserve">we see no harm to support maximum 3 specific UL </w:t>
      </w:r>
      <w:proofErr w:type="spellStart"/>
      <w:r w:rsidR="00FB71F3">
        <w:rPr>
          <w:rFonts w:eastAsiaTheme="minorEastAsia"/>
          <w:lang w:val="en-US" w:eastAsia="zh-CN"/>
        </w:rPr>
        <w:t>subband</w:t>
      </w:r>
      <w:proofErr w:type="spellEnd"/>
      <w:r w:rsidR="00FB71F3">
        <w:rPr>
          <w:rFonts w:eastAsiaTheme="minorEastAsia"/>
          <w:lang w:val="en-US" w:eastAsia="zh-CN"/>
        </w:rPr>
        <w:t xml:space="preserve"> sizes. Since the restriction of maximum UL </w:t>
      </w:r>
      <w:proofErr w:type="spellStart"/>
      <w:r w:rsidR="00FB71F3">
        <w:rPr>
          <w:rFonts w:eastAsiaTheme="minorEastAsia"/>
          <w:lang w:val="en-US" w:eastAsia="zh-CN"/>
        </w:rPr>
        <w:t>subband</w:t>
      </w:r>
      <w:proofErr w:type="spellEnd"/>
      <w:r w:rsidR="00FB71F3">
        <w:rPr>
          <w:rFonts w:eastAsiaTheme="minorEastAsia"/>
          <w:lang w:val="en-US" w:eastAsia="zh-CN"/>
        </w:rPr>
        <w:t xml:space="preserve"> sizes comes from the limited number of RF </w:t>
      </w:r>
      <w:proofErr w:type="spellStart"/>
      <w:r w:rsidR="00FB71F3">
        <w:rPr>
          <w:rFonts w:eastAsiaTheme="minorEastAsia"/>
          <w:lang w:val="en-US" w:eastAsia="zh-CN"/>
        </w:rPr>
        <w:t>subband</w:t>
      </w:r>
      <w:proofErr w:type="spellEnd"/>
      <w:r w:rsidR="00FB71F3">
        <w:rPr>
          <w:rFonts w:eastAsiaTheme="minorEastAsia"/>
          <w:lang w:val="en-US" w:eastAsia="zh-CN"/>
        </w:rPr>
        <w:t xml:space="preserve"> filtering implementations, we think </w:t>
      </w:r>
      <w:r w:rsidR="00250EA0">
        <w:rPr>
          <w:rFonts w:eastAsiaTheme="minorEastAsia"/>
          <w:lang w:val="en-US" w:eastAsia="zh-CN"/>
        </w:rPr>
        <w:t xml:space="preserve">the </w:t>
      </w:r>
      <w:r w:rsidR="00250EA0" w:rsidRPr="00B9048E">
        <w:rPr>
          <w:rFonts w:eastAsiaTheme="minorEastAsia"/>
          <w:lang w:val="en-US" w:eastAsia="zh-CN"/>
        </w:rPr>
        <w:t xml:space="preserve">specific UL </w:t>
      </w:r>
      <w:proofErr w:type="spellStart"/>
      <w:r w:rsidR="00250EA0" w:rsidRPr="00B9048E">
        <w:rPr>
          <w:rFonts w:eastAsiaTheme="minorEastAsia"/>
          <w:lang w:val="en-US" w:eastAsia="zh-CN"/>
        </w:rPr>
        <w:t>subband</w:t>
      </w:r>
      <w:proofErr w:type="spellEnd"/>
      <w:r w:rsidR="00250EA0" w:rsidRPr="00B9048E">
        <w:rPr>
          <w:rFonts w:eastAsiaTheme="minorEastAsia"/>
          <w:lang w:val="en-US" w:eastAsia="zh-CN"/>
        </w:rPr>
        <w:t xml:space="preserve"> sizes</w:t>
      </w:r>
      <w:r w:rsidR="00250EA0">
        <w:rPr>
          <w:rFonts w:eastAsiaTheme="minorEastAsia"/>
          <w:lang w:val="en-US" w:eastAsia="zh-CN"/>
        </w:rPr>
        <w:t xml:space="preserve"> should be applicable</w:t>
      </w:r>
      <w:r w:rsidR="00FB71F3" w:rsidRPr="00FB71F3">
        <w:rPr>
          <w:rFonts w:eastAsiaTheme="minorEastAsia"/>
          <w:lang w:val="en-US" w:eastAsia="zh-CN"/>
        </w:rPr>
        <w:t xml:space="preserve"> for DUD and DU/UD</w:t>
      </w:r>
      <w:r w:rsidR="00250EA0">
        <w:rPr>
          <w:rFonts w:eastAsiaTheme="minorEastAsia"/>
          <w:lang w:val="en-US" w:eastAsia="zh-CN"/>
        </w:rPr>
        <w:t xml:space="preserve"> if supported by BS. Furthermore, based on the possible digital filtering design for </w:t>
      </w:r>
      <w:r w:rsidR="00250EA0" w:rsidRPr="00FB71F3">
        <w:rPr>
          <w:rFonts w:eastAsiaTheme="minorEastAsia"/>
          <w:lang w:val="en-US" w:eastAsia="zh-CN"/>
        </w:rPr>
        <w:t>FR1 MR BS</w:t>
      </w:r>
      <w:r w:rsidR="00250EA0">
        <w:rPr>
          <w:rFonts w:eastAsiaTheme="minorEastAsia"/>
          <w:lang w:val="en-US" w:eastAsia="zh-CN"/>
        </w:rPr>
        <w:t>, the</w:t>
      </w:r>
      <w:r w:rsidR="00FB71F3" w:rsidRPr="00FB71F3">
        <w:rPr>
          <w:rFonts w:eastAsiaTheme="minorEastAsia"/>
          <w:lang w:val="en-US" w:eastAsia="zh-CN"/>
        </w:rPr>
        <w:t xml:space="preserve"> restriction </w:t>
      </w:r>
      <w:r w:rsidR="00250EA0">
        <w:rPr>
          <w:rFonts w:eastAsiaTheme="minorEastAsia"/>
          <w:lang w:val="en-US" w:eastAsia="zh-CN"/>
        </w:rPr>
        <w:t>shall not be</w:t>
      </w:r>
      <w:r w:rsidR="00FB71F3" w:rsidRPr="00FB71F3">
        <w:rPr>
          <w:rFonts w:eastAsiaTheme="minorEastAsia"/>
          <w:lang w:val="en-US" w:eastAsia="zh-CN"/>
        </w:rPr>
        <w:t xml:space="preserve"> applied to FR1 MR BS.</w:t>
      </w:r>
    </w:p>
    <w:p w14:paraId="15353CC8" w14:textId="5F0C84B0" w:rsidR="00981FB4" w:rsidRPr="00981FB4" w:rsidRDefault="00B9048E" w:rsidP="00981FB4">
      <w:pPr>
        <w:spacing w:before="120" w:after="60"/>
        <w:jc w:val="both"/>
        <w:rPr>
          <w:lang w:val="en-US" w:eastAsia="zh-CN"/>
        </w:rPr>
      </w:pPr>
      <w:r w:rsidRPr="00B9048E">
        <w:rPr>
          <w:b/>
          <w:bCs/>
          <w:lang w:val="en-US" w:eastAsia="zh-CN"/>
        </w:rPr>
        <w:t xml:space="preserve">Proposal </w:t>
      </w:r>
      <w:r w:rsidR="00827D5F">
        <w:rPr>
          <w:b/>
          <w:bCs/>
          <w:lang w:val="en-US" w:eastAsia="zh-CN"/>
        </w:rPr>
        <w:t>1</w:t>
      </w:r>
      <w:r w:rsidRPr="00B9048E">
        <w:rPr>
          <w:b/>
          <w:bCs/>
          <w:lang w:val="en-US" w:eastAsia="zh-CN"/>
        </w:rPr>
        <w:t xml:space="preserve">: </w:t>
      </w:r>
      <w:r w:rsidR="00981FB4" w:rsidRPr="00981FB4">
        <w:rPr>
          <w:lang w:val="en-US" w:eastAsia="zh-CN"/>
        </w:rPr>
        <w:t xml:space="preserve">For a specific channel BW supported for SBFD, </w:t>
      </w:r>
      <w:r w:rsidR="00981FB4" w:rsidRPr="009C06A4">
        <w:rPr>
          <w:lang w:val="en-US" w:eastAsia="zh-CN"/>
        </w:rPr>
        <w:t xml:space="preserve">maximum 3 specific UL </w:t>
      </w:r>
      <w:proofErr w:type="spellStart"/>
      <w:r w:rsidR="00981FB4" w:rsidRPr="009C06A4">
        <w:rPr>
          <w:lang w:val="en-US" w:eastAsia="zh-CN"/>
        </w:rPr>
        <w:t>subband</w:t>
      </w:r>
      <w:proofErr w:type="spellEnd"/>
      <w:r w:rsidR="00981FB4" w:rsidRPr="009C06A4">
        <w:rPr>
          <w:lang w:val="en-US" w:eastAsia="zh-CN"/>
        </w:rPr>
        <w:t xml:space="preserve"> sizes</w:t>
      </w:r>
      <w:r w:rsidR="00981FB4" w:rsidRPr="00981FB4">
        <w:rPr>
          <w:lang w:val="en-US" w:eastAsia="zh-CN"/>
        </w:rPr>
        <w:t xml:space="preserve"> are allowed to be declared and shall be selected from the channel bandwidth sizes from Table 5.3.2-1 in TS38.104.</w:t>
      </w:r>
    </w:p>
    <w:p w14:paraId="36699355" w14:textId="4F0D5E50" w:rsidR="00981FB4" w:rsidRPr="00981FB4" w:rsidRDefault="00981FB4" w:rsidP="009C06A4">
      <w:pPr>
        <w:numPr>
          <w:ilvl w:val="0"/>
          <w:numId w:val="6"/>
        </w:numPr>
        <w:overflowPunct w:val="0"/>
        <w:autoSpaceDE w:val="0"/>
        <w:autoSpaceDN w:val="0"/>
        <w:adjustRightInd w:val="0"/>
        <w:spacing w:after="60" w:line="259" w:lineRule="auto"/>
        <w:ind w:left="641" w:hanging="357"/>
        <w:textAlignment w:val="baseline"/>
        <w:rPr>
          <w:rFonts w:ascii="Times New Roman" w:eastAsia="宋体" w:hAnsi="Times New Roman"/>
          <w:lang w:eastAsia="zh-CN"/>
        </w:rPr>
      </w:pPr>
      <w:r>
        <w:rPr>
          <w:rFonts w:ascii="Times New Roman" w:eastAsia="宋体" w:hAnsi="Times New Roman"/>
          <w:lang w:eastAsia="zh-CN"/>
        </w:rPr>
        <w:t>The</w:t>
      </w:r>
      <w:r w:rsidRPr="00981FB4">
        <w:rPr>
          <w:rFonts w:ascii="Times New Roman" w:eastAsia="宋体" w:hAnsi="Times New Roman"/>
          <w:lang w:eastAsia="zh-CN"/>
        </w:rPr>
        <w:t xml:space="preserve"> specific UL </w:t>
      </w:r>
      <w:proofErr w:type="spellStart"/>
      <w:r w:rsidRPr="00981FB4">
        <w:rPr>
          <w:rFonts w:ascii="Times New Roman" w:eastAsia="宋体" w:hAnsi="Times New Roman"/>
          <w:lang w:eastAsia="zh-CN"/>
        </w:rPr>
        <w:t>subband</w:t>
      </w:r>
      <w:proofErr w:type="spellEnd"/>
      <w:r w:rsidRPr="00981FB4">
        <w:rPr>
          <w:rFonts w:ascii="Times New Roman" w:eastAsia="宋体" w:hAnsi="Times New Roman"/>
          <w:lang w:eastAsia="zh-CN"/>
        </w:rPr>
        <w:t xml:space="preserve"> </w:t>
      </w:r>
      <w:r>
        <w:rPr>
          <w:rFonts w:ascii="Times New Roman" w:eastAsia="宋体" w:hAnsi="Times New Roman"/>
          <w:lang w:eastAsia="zh-CN"/>
        </w:rPr>
        <w:t xml:space="preserve">sizes supported shall be the same </w:t>
      </w:r>
      <w:r w:rsidRPr="00981FB4">
        <w:rPr>
          <w:rFonts w:ascii="Times New Roman" w:eastAsia="宋体" w:hAnsi="Times New Roman"/>
          <w:lang w:eastAsia="zh-CN"/>
        </w:rPr>
        <w:t>for DUD and DU/UD</w:t>
      </w:r>
      <w:r w:rsidR="00656E26">
        <w:rPr>
          <w:rFonts w:ascii="Times New Roman" w:eastAsia="宋体" w:hAnsi="Times New Roman"/>
          <w:lang w:eastAsia="zh-CN"/>
        </w:rPr>
        <w:t xml:space="preserve"> if BS supports</w:t>
      </w:r>
      <w:r w:rsidRPr="00981FB4">
        <w:rPr>
          <w:rFonts w:ascii="Times New Roman" w:eastAsia="宋体" w:hAnsi="Times New Roman"/>
          <w:lang w:eastAsia="zh-CN"/>
        </w:rPr>
        <w:t>.</w:t>
      </w:r>
    </w:p>
    <w:p w14:paraId="2ED090AD" w14:textId="3A576157" w:rsidR="00B9048E" w:rsidRPr="00B9048E" w:rsidRDefault="00981FB4" w:rsidP="009C06A4">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6675A6D0" w14:textId="77777777" w:rsidR="00B9048E" w:rsidRDefault="00B9048E" w:rsidP="009E210A">
      <w:pPr>
        <w:spacing w:after="120"/>
        <w:jc w:val="both"/>
        <w:rPr>
          <w:rFonts w:ascii="Times New Roman" w:eastAsiaTheme="minorEastAsia" w:hAnsi="Times New Roman"/>
          <w:lang w:val="en-US" w:eastAsia="zh-CN"/>
        </w:rPr>
      </w:pPr>
    </w:p>
    <w:p w14:paraId="6185AE01" w14:textId="53F01EBA" w:rsidR="00556353" w:rsidRPr="002F6FE4" w:rsidRDefault="00B9048E"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556353"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3</w:t>
      </w:r>
      <w:r w:rsidR="00556353" w:rsidRPr="002F6FE4">
        <w:rPr>
          <w:rFonts w:ascii="Times New Roman" w:eastAsiaTheme="minorEastAsia" w:hAnsi="Times New Roman"/>
          <w:i/>
          <w:iCs/>
          <w:u w:val="single"/>
          <w:lang w:val="en-US" w:eastAsia="zh-CN"/>
        </w:rPr>
        <w:t>:</w:t>
      </w:r>
      <w:r w:rsidR="00836AA1" w:rsidRPr="00836AA1">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Restriction on t</w:t>
      </w:r>
      <w:r w:rsidR="00836AA1" w:rsidRPr="00836AA1">
        <w:rPr>
          <w:rFonts w:ascii="Times New Roman" w:eastAsiaTheme="minorEastAsia" w:hAnsi="Times New Roman"/>
          <w:i/>
          <w:iCs/>
          <w:u w:val="single"/>
          <w:lang w:val="en-US" w:eastAsia="zh-CN"/>
        </w:rPr>
        <w:t xml:space="preserve">he number of DL </w:t>
      </w:r>
      <w:proofErr w:type="spellStart"/>
      <w:r w:rsidR="00836AA1" w:rsidRPr="00836AA1">
        <w:rPr>
          <w:rFonts w:ascii="Times New Roman" w:eastAsiaTheme="minorEastAsia" w:hAnsi="Times New Roman"/>
          <w:i/>
          <w:iCs/>
          <w:u w:val="single"/>
          <w:lang w:val="en-US" w:eastAsia="zh-CN"/>
        </w:rPr>
        <w:t>subband</w:t>
      </w:r>
      <w:proofErr w:type="spellEnd"/>
      <w:r w:rsidR="00836AA1" w:rsidRPr="00836AA1">
        <w:rPr>
          <w:rFonts w:ascii="Times New Roman" w:eastAsiaTheme="minorEastAsia" w:hAnsi="Times New Roman"/>
          <w:i/>
          <w:iCs/>
          <w:u w:val="single"/>
          <w:lang w:val="en-US" w:eastAsia="zh-CN"/>
        </w:rPr>
        <w:t xml:space="preserve"> sizes </w:t>
      </w:r>
      <w:r w:rsidR="00656E26">
        <w:rPr>
          <w:rFonts w:ascii="Times New Roman" w:eastAsiaTheme="minorEastAsia" w:hAnsi="Times New Roman"/>
          <w:i/>
          <w:iCs/>
          <w:u w:val="single"/>
          <w:lang w:val="en-US" w:eastAsia="zh-CN"/>
        </w:rPr>
        <w:t>supported</w:t>
      </w:r>
    </w:p>
    <w:p w14:paraId="52577F8F" w14:textId="44C32030" w:rsidR="006B104F" w:rsidRPr="00B67241" w:rsidRDefault="00656E26" w:rsidP="006B104F">
      <w:pPr>
        <w:spacing w:before="120" w:after="60"/>
        <w:jc w:val="both"/>
        <w:rPr>
          <w:rFonts w:eastAsiaTheme="minorEastAsia"/>
          <w:lang w:val="en-US" w:eastAsia="zh-CN"/>
        </w:rPr>
      </w:pPr>
      <w:r>
        <w:rPr>
          <w:rFonts w:eastAsiaTheme="minorEastAsia"/>
          <w:lang w:val="en-US" w:eastAsia="zh-CN"/>
        </w:rPr>
        <w:t>Based on the agreement in RAN4#113, f</w:t>
      </w:r>
      <w:r w:rsidRPr="00656E26">
        <w:rPr>
          <w:rFonts w:eastAsiaTheme="minorEastAsia"/>
          <w:lang w:val="en-US" w:eastAsia="zh-CN"/>
        </w:rPr>
        <w:t xml:space="preserve">or a specific channel BW and a specific UL </w:t>
      </w:r>
      <w:proofErr w:type="spellStart"/>
      <w:r w:rsidRPr="00656E26">
        <w:rPr>
          <w:rFonts w:eastAsiaTheme="minorEastAsia"/>
          <w:lang w:val="en-US" w:eastAsia="zh-CN"/>
        </w:rPr>
        <w:t>subband</w:t>
      </w:r>
      <w:proofErr w:type="spellEnd"/>
      <w:r w:rsidRPr="00656E26">
        <w:rPr>
          <w:rFonts w:eastAsiaTheme="minorEastAsia"/>
          <w:lang w:val="en-US" w:eastAsia="zh-CN"/>
        </w:rPr>
        <w:t xml:space="preserve"> size supported, only one DL </w:t>
      </w:r>
      <w:proofErr w:type="spellStart"/>
      <w:r w:rsidRPr="00656E26">
        <w:rPr>
          <w:rFonts w:eastAsiaTheme="minorEastAsia"/>
          <w:lang w:val="en-US" w:eastAsia="zh-CN"/>
        </w:rPr>
        <w:t>subband</w:t>
      </w:r>
      <w:proofErr w:type="spellEnd"/>
      <w:r w:rsidRPr="00656E26">
        <w:rPr>
          <w:rFonts w:eastAsiaTheme="minorEastAsia"/>
          <w:lang w:val="en-US" w:eastAsia="zh-CN"/>
        </w:rPr>
        <w:t xml:space="preserve"> size is allowed to be declared and tested for DU/UD case, and only one DL </w:t>
      </w:r>
      <w:proofErr w:type="spellStart"/>
      <w:r w:rsidRPr="00656E26">
        <w:rPr>
          <w:rFonts w:eastAsiaTheme="minorEastAsia"/>
          <w:lang w:val="en-US" w:eastAsia="zh-CN"/>
        </w:rPr>
        <w:t>subband</w:t>
      </w:r>
      <w:proofErr w:type="spellEnd"/>
      <w:r w:rsidRPr="00656E26">
        <w:rPr>
          <w:rFonts w:eastAsiaTheme="minorEastAsia"/>
          <w:lang w:val="en-US" w:eastAsia="zh-CN"/>
        </w:rPr>
        <w:t xml:space="preserve"> size is allowed to be declared and tested for DUD case</w:t>
      </w:r>
      <w:r w:rsidR="006B104F">
        <w:rPr>
          <w:rFonts w:eastAsiaTheme="minorEastAsia"/>
          <w:lang w:val="en-US" w:eastAsia="zh-CN"/>
        </w:rPr>
        <w:t xml:space="preserve">. It is still FFS </w:t>
      </w:r>
      <w:r w:rsidR="006B104F" w:rsidRPr="00656E26">
        <w:rPr>
          <w:rFonts w:eastAsiaTheme="minorEastAsia"/>
          <w:lang w:val="en-US" w:eastAsia="zh-CN"/>
        </w:rPr>
        <w:t>the restriction is also applied to FR1 MR BS</w:t>
      </w:r>
      <w:r w:rsidR="006B104F">
        <w:rPr>
          <w:rFonts w:eastAsiaTheme="minorEastAsia"/>
          <w:lang w:val="en-US" w:eastAsia="zh-CN"/>
        </w:rPr>
        <w:t xml:space="preserve">. Similar as previous restriction, based on the possible digital filtering design for </w:t>
      </w:r>
      <w:r w:rsidR="006B104F" w:rsidRPr="00FB71F3">
        <w:rPr>
          <w:rFonts w:eastAsiaTheme="minorEastAsia"/>
          <w:lang w:val="en-US" w:eastAsia="zh-CN"/>
        </w:rPr>
        <w:t>FR1 MR BS</w:t>
      </w:r>
      <w:r w:rsidR="006B104F">
        <w:rPr>
          <w:rFonts w:eastAsiaTheme="minorEastAsia"/>
          <w:lang w:val="en-US" w:eastAsia="zh-CN"/>
        </w:rPr>
        <w:t>, the</w:t>
      </w:r>
      <w:r w:rsidR="006B104F" w:rsidRPr="00FB71F3">
        <w:rPr>
          <w:rFonts w:eastAsiaTheme="minorEastAsia"/>
          <w:lang w:val="en-US" w:eastAsia="zh-CN"/>
        </w:rPr>
        <w:t xml:space="preserve"> restriction </w:t>
      </w:r>
      <w:r w:rsidR="006B104F">
        <w:rPr>
          <w:rFonts w:eastAsiaTheme="minorEastAsia"/>
          <w:lang w:val="en-US" w:eastAsia="zh-CN"/>
        </w:rPr>
        <w:t>shall not be</w:t>
      </w:r>
      <w:r w:rsidR="006B104F" w:rsidRPr="00FB71F3">
        <w:rPr>
          <w:rFonts w:eastAsiaTheme="minorEastAsia"/>
          <w:lang w:val="en-US" w:eastAsia="zh-CN"/>
        </w:rPr>
        <w:t xml:space="preserve"> applied to FR1 MR BS.</w:t>
      </w:r>
    </w:p>
    <w:p w14:paraId="2ECFE2A4" w14:textId="28699776" w:rsidR="006B104F" w:rsidRPr="00981FB4" w:rsidRDefault="006B104F" w:rsidP="006B104F">
      <w:pPr>
        <w:spacing w:before="120" w:after="60"/>
        <w:jc w:val="both"/>
        <w:rPr>
          <w:lang w:val="en-US" w:eastAsia="zh-CN"/>
        </w:rPr>
      </w:pPr>
      <w:r w:rsidRPr="00B9048E">
        <w:rPr>
          <w:b/>
          <w:bCs/>
          <w:lang w:val="en-US" w:eastAsia="zh-CN"/>
        </w:rPr>
        <w:t xml:space="preserve">Proposal </w:t>
      </w:r>
      <w:r w:rsidR="00827D5F">
        <w:rPr>
          <w:b/>
          <w:bCs/>
          <w:lang w:val="en-US" w:eastAsia="zh-CN"/>
        </w:rPr>
        <w:t>2</w:t>
      </w:r>
      <w:r w:rsidRPr="00B9048E">
        <w:rPr>
          <w:b/>
          <w:bCs/>
          <w:lang w:val="en-US" w:eastAsia="zh-CN"/>
        </w:rPr>
        <w:t xml:space="preserve">: </w:t>
      </w:r>
      <w:r w:rsidRPr="006B104F">
        <w:rPr>
          <w:lang w:val="en-US" w:eastAsia="zh-CN"/>
        </w:rPr>
        <w:t xml:space="preserve">For a specific channel BW and a specific UL </w:t>
      </w:r>
      <w:proofErr w:type="spellStart"/>
      <w:r w:rsidRPr="006B104F">
        <w:rPr>
          <w:lang w:val="en-US" w:eastAsia="zh-CN"/>
        </w:rPr>
        <w:t>subband</w:t>
      </w:r>
      <w:proofErr w:type="spellEnd"/>
      <w:r w:rsidRPr="006B104F">
        <w:rPr>
          <w:lang w:val="en-US" w:eastAsia="zh-CN"/>
        </w:rPr>
        <w:t xml:space="preserve"> size supported, only one DL </w:t>
      </w:r>
      <w:proofErr w:type="spellStart"/>
      <w:r w:rsidRPr="006B104F">
        <w:rPr>
          <w:lang w:val="en-US" w:eastAsia="zh-CN"/>
        </w:rPr>
        <w:t>subband</w:t>
      </w:r>
      <w:proofErr w:type="spellEnd"/>
      <w:r w:rsidRPr="006B104F">
        <w:rPr>
          <w:lang w:val="en-US" w:eastAsia="zh-CN"/>
        </w:rPr>
        <w:t xml:space="preserve"> size is allowed to be declared and tested for DU/UD case, and only one DL </w:t>
      </w:r>
      <w:proofErr w:type="spellStart"/>
      <w:r w:rsidRPr="006B104F">
        <w:rPr>
          <w:lang w:val="en-US" w:eastAsia="zh-CN"/>
        </w:rPr>
        <w:t>subband</w:t>
      </w:r>
      <w:proofErr w:type="spellEnd"/>
      <w:r w:rsidRPr="006B104F">
        <w:rPr>
          <w:lang w:val="en-US" w:eastAsia="zh-CN"/>
        </w:rPr>
        <w:t xml:space="preserve"> size is allowed to be declared and tested for DUD case</w:t>
      </w:r>
      <w:r w:rsidRPr="00981FB4">
        <w:rPr>
          <w:lang w:val="en-US" w:eastAsia="zh-CN"/>
        </w:rPr>
        <w:t>.</w:t>
      </w:r>
    </w:p>
    <w:p w14:paraId="6C4B1093" w14:textId="77777777" w:rsidR="00F15769" w:rsidRPr="00B9048E" w:rsidRDefault="00F15769" w:rsidP="00F15769">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005C03FB" w14:textId="77777777" w:rsidR="0022584F" w:rsidRPr="00F15769" w:rsidRDefault="0022584F" w:rsidP="000F2B88">
      <w:pPr>
        <w:spacing w:after="120"/>
        <w:jc w:val="both"/>
        <w:rPr>
          <w:rFonts w:ascii="Times New Roman" w:eastAsiaTheme="minorEastAsia" w:hAnsi="Times New Roman"/>
          <w:lang w:val="en-US" w:eastAsia="zh-CN"/>
        </w:rPr>
      </w:pPr>
    </w:p>
    <w:p w14:paraId="42801EAF" w14:textId="26B304D9" w:rsidR="00953FA9" w:rsidRPr="005872BC" w:rsidRDefault="00953FA9" w:rsidP="000F2B88">
      <w:pPr>
        <w:pStyle w:val="Heading4"/>
        <w:rPr>
          <w:lang w:val="en-US" w:eastAsia="zh-CN"/>
        </w:rPr>
      </w:pPr>
      <w:r>
        <w:rPr>
          <w:lang w:val="en-US" w:eastAsia="zh-CN"/>
        </w:rPr>
        <w:t>2</w:t>
      </w:r>
      <w:r w:rsidRPr="005872BC">
        <w:rPr>
          <w:lang w:val="en-US" w:eastAsia="zh-CN"/>
        </w:rPr>
        <w:t>.</w:t>
      </w:r>
      <w:r w:rsidR="00827D5F">
        <w:rPr>
          <w:lang w:val="en-US" w:eastAsia="zh-CN"/>
        </w:rPr>
        <w:t>2</w:t>
      </w:r>
      <w:r w:rsidRPr="005872BC">
        <w:rPr>
          <w:lang w:val="en-US" w:eastAsia="zh-CN"/>
        </w:rPr>
        <w:t xml:space="preserve"> </w:t>
      </w:r>
      <w:r w:rsidR="00B16EEE">
        <w:rPr>
          <w:lang w:val="en-US" w:eastAsia="zh-CN"/>
        </w:rPr>
        <w:t xml:space="preserve">Restriction on </w:t>
      </w:r>
      <w:proofErr w:type="spellStart"/>
      <w:r w:rsidR="00B16EEE">
        <w:rPr>
          <w:lang w:val="en-US" w:eastAsia="zh-CN"/>
        </w:rPr>
        <w:t>guardband</w:t>
      </w:r>
      <w:proofErr w:type="spellEnd"/>
      <w:r w:rsidR="00B16EEE">
        <w:rPr>
          <w:lang w:val="en-US" w:eastAsia="zh-CN"/>
        </w:rPr>
        <w:t xml:space="preserve"> size</w:t>
      </w:r>
      <w:r w:rsidRPr="00953FA9">
        <w:rPr>
          <w:lang w:val="en-US" w:eastAsia="zh-CN"/>
        </w:rPr>
        <w:t xml:space="preserve"> </w:t>
      </w:r>
    </w:p>
    <w:p w14:paraId="67C77B07" w14:textId="3EBAD91A" w:rsidR="00B16EEE" w:rsidRDefault="00127AF8" w:rsidP="00127AF8">
      <w:pPr>
        <w:jc w:val="both"/>
        <w:rPr>
          <w:lang w:val="en-US"/>
        </w:rPr>
      </w:pPr>
      <w:r>
        <w:rPr>
          <w:lang w:val="en-US"/>
        </w:rPr>
        <w:t xml:space="preserve">Since </w:t>
      </w:r>
      <w:r w:rsidR="00B16EEE">
        <w:rPr>
          <w:lang w:val="en-US"/>
        </w:rPr>
        <w:t>Option-2b</w:t>
      </w:r>
      <w:r>
        <w:rPr>
          <w:lang w:val="en-US"/>
        </w:rPr>
        <w:t xml:space="preserve"> is agreed in</w:t>
      </w:r>
      <w:r w:rsidR="00B16EEE">
        <w:rPr>
          <w:lang w:val="en-US"/>
        </w:rPr>
        <w:t xml:space="preserve"> which</w:t>
      </w:r>
      <w:r>
        <w:rPr>
          <w:lang w:val="en-US"/>
        </w:rPr>
        <w:t xml:space="preserve"> it</w:t>
      </w:r>
      <w:r w:rsidR="00B16EEE">
        <w:rPr>
          <w:lang w:val="en-US"/>
        </w:rPr>
        <w:t xml:space="preserve"> </w:t>
      </w:r>
      <w:r w:rsidR="007935D0">
        <w:rPr>
          <w:lang w:val="en-US"/>
        </w:rPr>
        <w:t>enable</w:t>
      </w:r>
      <w:r w:rsidR="00B16EEE">
        <w:rPr>
          <w:lang w:val="en-US"/>
        </w:rPr>
        <w:t xml:space="preserve"> flexible </w:t>
      </w:r>
      <w:r w:rsidR="00B16EEE" w:rsidRPr="00B16EEE">
        <w:rPr>
          <w:lang w:val="en-US"/>
        </w:rPr>
        <w:t xml:space="preserve">DL </w:t>
      </w:r>
      <w:proofErr w:type="spellStart"/>
      <w:r w:rsidR="00B16EEE" w:rsidRPr="00B16EEE">
        <w:rPr>
          <w:lang w:val="en-US"/>
        </w:rPr>
        <w:t>subband</w:t>
      </w:r>
      <w:proofErr w:type="spellEnd"/>
      <w:r w:rsidR="00B16EEE" w:rsidRPr="00B16EEE">
        <w:rPr>
          <w:lang w:val="en-US"/>
        </w:rPr>
        <w:t xml:space="preserve"> size(s) and </w:t>
      </w:r>
      <w:proofErr w:type="spellStart"/>
      <w:r w:rsidR="00B16EEE" w:rsidRPr="00B16EEE">
        <w:rPr>
          <w:lang w:val="en-US"/>
        </w:rPr>
        <w:t>guardband</w:t>
      </w:r>
      <w:proofErr w:type="spellEnd"/>
      <w:r w:rsidR="00B16EEE" w:rsidRPr="00B16EEE">
        <w:rPr>
          <w:lang w:val="en-US"/>
        </w:rPr>
        <w:t xml:space="preserve"> size(s) depend</w:t>
      </w:r>
      <w:r w:rsidR="00B16EEE">
        <w:rPr>
          <w:lang w:val="en-US"/>
        </w:rPr>
        <w:t>ing</w:t>
      </w:r>
      <w:r w:rsidR="00B16EEE" w:rsidRPr="00B16EEE">
        <w:rPr>
          <w:lang w:val="en-US"/>
        </w:rPr>
        <w:t xml:space="preserve"> on BS implementation</w:t>
      </w:r>
      <w:r w:rsidR="00287864">
        <w:rPr>
          <w:lang w:val="en-US"/>
        </w:rPr>
        <w:t>,</w:t>
      </w:r>
      <w:r w:rsidR="00B16EEE">
        <w:rPr>
          <w:lang w:val="en-US"/>
        </w:rPr>
        <w:t xml:space="preserve"> </w:t>
      </w:r>
      <w:r w:rsidR="007935D0" w:rsidRPr="007935D0">
        <w:rPr>
          <w:lang w:val="en-US"/>
        </w:rPr>
        <w:t xml:space="preserve">there is no need to impose restrictions on </w:t>
      </w:r>
      <w:proofErr w:type="spellStart"/>
      <w:r w:rsidR="007935D0" w:rsidRPr="007935D0">
        <w:rPr>
          <w:lang w:val="en-US"/>
        </w:rPr>
        <w:t>guardband</w:t>
      </w:r>
      <w:proofErr w:type="spellEnd"/>
      <w:r w:rsidR="007935D0" w:rsidRPr="007935D0">
        <w:rPr>
          <w:lang w:val="en-US"/>
        </w:rPr>
        <w:t xml:space="preserve"> size, including defining minimum or maximum RB limits</w:t>
      </w:r>
      <w:r w:rsidR="00B16EEE">
        <w:rPr>
          <w:lang w:val="en-US"/>
        </w:rPr>
        <w:t xml:space="preserve">. </w:t>
      </w:r>
    </w:p>
    <w:p w14:paraId="3601A76D" w14:textId="53694AB2" w:rsidR="00B16EEE" w:rsidRDefault="00B16EEE" w:rsidP="00B16EEE">
      <w:pPr>
        <w:spacing w:before="120" w:after="180"/>
        <w:jc w:val="both"/>
        <w:rPr>
          <w:lang w:val="en-US" w:eastAsia="zh-CN"/>
        </w:rPr>
      </w:pPr>
      <w:r>
        <w:rPr>
          <w:b/>
          <w:bCs/>
          <w:lang w:val="en-US" w:eastAsia="zh-CN"/>
        </w:rPr>
        <w:t>Proposal</w:t>
      </w:r>
      <w:r w:rsidRPr="009271A9">
        <w:rPr>
          <w:b/>
          <w:bCs/>
          <w:lang w:val="en-US" w:eastAsia="zh-CN"/>
        </w:rPr>
        <w:t xml:space="preserve"> </w:t>
      </w:r>
      <w:r w:rsidR="00827D5F">
        <w:rPr>
          <w:b/>
          <w:bCs/>
          <w:lang w:val="en-US" w:eastAsia="zh-CN"/>
        </w:rPr>
        <w:t>3</w:t>
      </w:r>
      <w:r>
        <w:rPr>
          <w:lang w:val="en-US" w:eastAsia="zh-CN"/>
        </w:rPr>
        <w:t xml:space="preserve">: For </w:t>
      </w:r>
      <w:proofErr w:type="spellStart"/>
      <w:r>
        <w:rPr>
          <w:lang w:val="en-US" w:eastAsia="zh-CN"/>
        </w:rPr>
        <w:t>guardband</w:t>
      </w:r>
      <w:proofErr w:type="spellEnd"/>
      <w:r>
        <w:rPr>
          <w:lang w:val="en-US" w:eastAsia="zh-CN"/>
        </w:rPr>
        <w:t xml:space="preserve"> size, </w:t>
      </w:r>
      <w:r w:rsidRPr="00B16EEE">
        <w:rPr>
          <w:lang w:val="en-US" w:eastAsia="zh-CN"/>
        </w:rPr>
        <w:t xml:space="preserve">no restriction </w:t>
      </w:r>
      <w:r>
        <w:rPr>
          <w:lang w:val="en-US" w:eastAsia="zh-CN"/>
        </w:rPr>
        <w:t xml:space="preserve">shall be introduced </w:t>
      </w:r>
      <w:r w:rsidRPr="00B16EEE">
        <w:rPr>
          <w:lang w:val="en-US" w:eastAsia="zh-CN"/>
        </w:rPr>
        <w:t>on maximum/minimum number of RBs</w:t>
      </w:r>
      <w:r>
        <w:rPr>
          <w:lang w:val="en-US" w:eastAsia="zh-CN"/>
        </w:rPr>
        <w:t xml:space="preserve">. </w:t>
      </w:r>
    </w:p>
    <w:p w14:paraId="0B00D6A0" w14:textId="06D906DB" w:rsidR="007330E0" w:rsidRPr="00D51E4A" w:rsidRDefault="0053559C" w:rsidP="007330E0">
      <w:pPr>
        <w:pStyle w:val="Heading1"/>
        <w:tabs>
          <w:tab w:val="num" w:pos="522"/>
        </w:tabs>
        <w:ind w:left="522" w:hanging="522"/>
        <w:rPr>
          <w:lang w:val="en-US" w:eastAsia="zh-CN"/>
        </w:rPr>
      </w:pPr>
      <w:r>
        <w:rPr>
          <w:lang w:val="en-US" w:eastAsia="zh-CN"/>
        </w:rPr>
        <w:t>3</w:t>
      </w:r>
      <w:r w:rsidR="007330E0" w:rsidRPr="00D51E4A">
        <w:rPr>
          <w:rFonts w:hint="eastAsia"/>
          <w:lang w:val="en-US" w:eastAsia="zh-CN"/>
        </w:rPr>
        <w:t xml:space="preserve">. </w:t>
      </w:r>
      <w:r w:rsidR="007330E0" w:rsidRPr="007330E0">
        <w:rPr>
          <w:lang w:val="en-US" w:eastAsia="zh-CN"/>
        </w:rPr>
        <w:t>PUSCH with resource muting for CLI handling</w:t>
      </w:r>
    </w:p>
    <w:p w14:paraId="54CB62C9" w14:textId="55E1A1D2" w:rsidR="00F72052" w:rsidRDefault="00D77ABF" w:rsidP="00602F55">
      <w:pPr>
        <w:spacing w:after="120" w:line="259" w:lineRule="auto"/>
        <w:jc w:val="both"/>
        <w:rPr>
          <w:rFonts w:eastAsiaTheme="minorEastAsia"/>
          <w:lang w:val="en-US" w:eastAsia="zh-CN"/>
        </w:rPr>
      </w:pPr>
      <w:r>
        <w:rPr>
          <w:rFonts w:eastAsiaTheme="minorEastAsia" w:hint="eastAsia"/>
          <w:lang w:val="en-US" w:eastAsia="zh-CN"/>
        </w:rPr>
        <w:t>D</w:t>
      </w:r>
      <w:r>
        <w:rPr>
          <w:rFonts w:eastAsiaTheme="minorEastAsia"/>
          <w:lang w:val="en-US" w:eastAsia="zh-CN"/>
        </w:rPr>
        <w:t>uring RAN1#119 (Nov. 2024), the LS on impact on transmit signal quality/MPR requirement is approved [12]</w:t>
      </w:r>
      <w:r w:rsidR="00363FEB">
        <w:rPr>
          <w:rFonts w:eastAsiaTheme="minorEastAsia"/>
          <w:lang w:val="en-US" w:eastAsia="zh-CN"/>
        </w:rPr>
        <w:t xml:space="preserve">. Based on the information provided by RAN1, </w:t>
      </w:r>
      <w:r w:rsidR="00363FEB" w:rsidRPr="00363FEB">
        <w:rPr>
          <w:rFonts w:eastAsiaTheme="minorEastAsia"/>
          <w:lang w:val="en-US" w:eastAsia="zh-CN"/>
        </w:rPr>
        <w:t>RAN1 would like to ask RAN4 to check impact on transmit signal quality/MPR</w:t>
      </w:r>
      <w:r w:rsidR="00A5481C">
        <w:rPr>
          <w:rFonts w:eastAsiaTheme="minorEastAsia"/>
          <w:lang w:val="en-US" w:eastAsia="zh-CN"/>
        </w:rPr>
        <w:t xml:space="preserve">. </w:t>
      </w:r>
    </w:p>
    <w:p w14:paraId="724869E0" w14:textId="3996688D" w:rsidR="00DB07EC" w:rsidRDefault="00934B5C" w:rsidP="00602F55">
      <w:pPr>
        <w:pStyle w:val="EQ"/>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perspective, one of comparable waveform is almost contiguous allocation, for which </w:t>
      </w:r>
      <w:r w:rsidR="00602F55">
        <w:rPr>
          <w:rFonts w:eastAsiaTheme="minorEastAsia"/>
          <w:lang w:val="en-US" w:eastAsia="zh-CN"/>
        </w:rPr>
        <w:t>extra</w:t>
      </w:r>
      <w:r>
        <w:rPr>
          <w:rFonts w:eastAsiaTheme="minorEastAsia"/>
          <w:lang w:val="en-US" w:eastAsia="zh-CN"/>
        </w:rPr>
        <w:t xml:space="preserve"> </w:t>
      </w:r>
      <w:r w:rsidR="00602F55">
        <w:rPr>
          <w:rFonts w:eastAsiaTheme="minorEastAsia"/>
          <w:lang w:val="en-US" w:eastAsia="zh-CN"/>
        </w:rPr>
        <w:t xml:space="preserve">maximum power reduction is allowed, if </w:t>
      </w:r>
      <w:r w:rsidR="00602F55" w:rsidRPr="00A1115A">
        <w:t>N</w:t>
      </w:r>
      <w:r w:rsidR="00602F55" w:rsidRPr="00A1115A">
        <w:rPr>
          <w:vertAlign w:val="subscript"/>
        </w:rPr>
        <w:t>RB_gap</w:t>
      </w:r>
      <w:r w:rsidR="00602F55" w:rsidRPr="00A1115A">
        <w:t xml:space="preserve"> / (N</w:t>
      </w:r>
      <w:r w:rsidR="00602F55" w:rsidRPr="00A1115A">
        <w:rPr>
          <w:vertAlign w:val="subscript"/>
        </w:rPr>
        <w:t>RB_alloc</w:t>
      </w:r>
      <w:r w:rsidR="00602F55" w:rsidRPr="00A1115A">
        <w:t xml:space="preserve"> + N</w:t>
      </w:r>
      <w:r w:rsidR="00602F55" w:rsidRPr="00A1115A">
        <w:rPr>
          <w:vertAlign w:val="subscript"/>
        </w:rPr>
        <w:t>RB_gap</w:t>
      </w:r>
      <w:r w:rsidR="00602F55" w:rsidRPr="00A1115A">
        <w:t xml:space="preserve"> ) ≤ 0.25</w:t>
      </w:r>
      <w:r w:rsidR="00602F55">
        <w:t xml:space="preserve"> </w:t>
      </w:r>
      <w:r w:rsidR="00602F55" w:rsidRPr="00E5328B">
        <w:t>and N</w:t>
      </w:r>
      <w:r w:rsidR="00602F55" w:rsidRPr="00635081">
        <w:rPr>
          <w:vertAlign w:val="subscript"/>
        </w:rPr>
        <w:t>RB_alloc</w:t>
      </w:r>
      <w:r w:rsidR="00602F55" w:rsidRPr="00E5328B">
        <w:t xml:space="preserve"> + N</w:t>
      </w:r>
      <w:r w:rsidR="00602F55" w:rsidRPr="00635081">
        <w:rPr>
          <w:vertAlign w:val="subscript"/>
        </w:rPr>
        <w:t>RB_gap</w:t>
      </w:r>
      <w:r w:rsidR="00602F55" w:rsidRPr="00E5328B">
        <w:t xml:space="preserve"> is larger than 106, 51 or 24 RBs for 15 kHz, 30 kHz or 60 kHz respectively</w:t>
      </w:r>
      <w:r w:rsidR="00602F55">
        <w:t xml:space="preserve"> </w:t>
      </w:r>
      <w:r w:rsidR="00602F55" w:rsidRPr="001C0CC4">
        <w:rPr>
          <w:lang w:val="en-US"/>
        </w:rPr>
        <w:t xml:space="preserve">where </w:t>
      </w:r>
      <w:r w:rsidR="00602F55" w:rsidRPr="001C0CC4">
        <w:t>N</w:t>
      </w:r>
      <w:r w:rsidR="00602F55" w:rsidRPr="001C0CC4">
        <w:rPr>
          <w:vertAlign w:val="subscript"/>
        </w:rPr>
        <w:t>RB_gap</w:t>
      </w:r>
      <w:r w:rsidR="00602F55" w:rsidRPr="001C0CC4">
        <w:rPr>
          <w:lang w:val="en-US"/>
        </w:rPr>
        <w:t xml:space="preserve"> is the total </w:t>
      </w:r>
      <w:r w:rsidR="00602F55" w:rsidRPr="001C0CC4">
        <w:t>number of unallocated RBs between allocated RBs and N</w:t>
      </w:r>
      <w:r w:rsidR="00602F55" w:rsidRPr="001C0CC4">
        <w:rPr>
          <w:vertAlign w:val="subscript"/>
        </w:rPr>
        <w:t>RB_alloc</w:t>
      </w:r>
      <w:r w:rsidR="00602F55" w:rsidRPr="001C0CC4">
        <w:t xml:space="preserve"> is the total number of allocated RBs.</w:t>
      </w:r>
      <w:r w:rsidR="00602F55">
        <w:rPr>
          <w:rFonts w:eastAsiaTheme="minorEastAsia"/>
          <w:lang w:val="en-US" w:eastAsia="zh-CN"/>
        </w:rPr>
        <w:t xml:space="preserve"> </w:t>
      </w:r>
      <w:r w:rsidR="00546D7C">
        <w:rPr>
          <w:rFonts w:eastAsiaTheme="minorEastAsia"/>
          <w:lang w:val="en-US" w:eastAsia="zh-CN"/>
        </w:rPr>
        <w:t>But it should also be noted that the difference exists in (1) the number of muted REs is half of the total REs; (2) the muting is RE</w:t>
      </w:r>
      <w:r w:rsidR="00D75E3B">
        <w:rPr>
          <w:rFonts w:eastAsiaTheme="minorEastAsia"/>
          <w:lang w:val="en-US" w:eastAsia="zh-CN"/>
        </w:rPr>
        <w:t>-</w:t>
      </w:r>
      <w:r w:rsidR="00546D7C">
        <w:rPr>
          <w:rFonts w:eastAsiaTheme="minorEastAsia"/>
          <w:lang w:val="en-US" w:eastAsia="zh-CN"/>
        </w:rPr>
        <w:t>based</w:t>
      </w:r>
      <w:r w:rsidR="00D75E3B">
        <w:rPr>
          <w:rFonts w:eastAsiaTheme="minorEastAsia"/>
          <w:lang w:val="en-US" w:eastAsia="zh-CN"/>
        </w:rPr>
        <w:t xml:space="preserve"> granularity</w:t>
      </w:r>
      <w:r w:rsidR="00546D7C">
        <w:rPr>
          <w:rFonts w:eastAsiaTheme="minorEastAsia"/>
          <w:lang w:val="en-US" w:eastAsia="zh-CN"/>
        </w:rPr>
        <w:t>, rather than RB</w:t>
      </w:r>
      <w:r w:rsidR="00D75E3B">
        <w:rPr>
          <w:rFonts w:eastAsiaTheme="minorEastAsia"/>
          <w:lang w:val="en-US" w:eastAsia="zh-CN"/>
        </w:rPr>
        <w:t>-</w:t>
      </w:r>
      <w:r w:rsidR="00546D7C">
        <w:rPr>
          <w:rFonts w:eastAsiaTheme="minorEastAsia"/>
          <w:lang w:val="en-US" w:eastAsia="zh-CN"/>
        </w:rPr>
        <w:t>based</w:t>
      </w:r>
      <w:r w:rsidR="00D75E3B">
        <w:rPr>
          <w:rFonts w:eastAsiaTheme="minorEastAsia"/>
          <w:lang w:val="en-US" w:eastAsia="zh-CN"/>
        </w:rPr>
        <w:t xml:space="preserve"> granularity</w:t>
      </w:r>
      <w:r w:rsidR="00546D7C">
        <w:rPr>
          <w:rFonts w:eastAsiaTheme="minorEastAsia"/>
          <w:lang w:val="en-US" w:eastAsia="zh-CN"/>
        </w:rPr>
        <w:t xml:space="preserve"> for unallocated resources in almost contiguous allocation.</w:t>
      </w:r>
      <w:r w:rsidR="00DB07EC">
        <w:rPr>
          <w:rFonts w:eastAsiaTheme="minorEastAsia"/>
          <w:lang w:val="en-US" w:eastAsia="zh-CN"/>
        </w:rPr>
        <w:t xml:space="preserve"> By keeping the above differences in mind, considering PUSCH with resource muting is </w:t>
      </w:r>
      <w:r w:rsidR="004157E8">
        <w:rPr>
          <w:rFonts w:eastAsiaTheme="minorEastAsia"/>
          <w:lang w:val="en-US" w:eastAsia="zh-CN"/>
        </w:rPr>
        <w:t xml:space="preserve">similar as “almost contiugous allocation”, the detailed MPR </w:t>
      </w:r>
      <w:r w:rsidR="00D91DA8">
        <w:rPr>
          <w:rFonts w:eastAsiaTheme="minorEastAsia"/>
          <w:lang w:val="en-US" w:eastAsia="zh-CN"/>
        </w:rPr>
        <w:t>could</w:t>
      </w:r>
      <w:r w:rsidR="004157E8">
        <w:rPr>
          <w:rFonts w:eastAsiaTheme="minorEastAsia"/>
          <w:lang w:val="en-US" w:eastAsia="zh-CN"/>
        </w:rPr>
        <w:t xml:space="preserve"> be needed. </w:t>
      </w:r>
    </w:p>
    <w:p w14:paraId="5A35BB58" w14:textId="41839EF9" w:rsidR="00D91DA8" w:rsidRDefault="00D91DA8" w:rsidP="00D91DA8">
      <w:pPr>
        <w:rPr>
          <w:rFonts w:eastAsiaTheme="minorEastAsia"/>
          <w:lang w:val="en-US" w:eastAsia="zh-CN"/>
        </w:rPr>
      </w:pPr>
      <w:r>
        <w:rPr>
          <w:rFonts w:eastAsiaTheme="minorEastAsia" w:hint="eastAsia"/>
          <w:lang w:val="en-US" w:eastAsia="zh-CN"/>
        </w:rPr>
        <w:t>B</w:t>
      </w:r>
      <w:r>
        <w:rPr>
          <w:rFonts w:eastAsiaTheme="minorEastAsia"/>
          <w:lang w:val="en-US" w:eastAsia="zh-CN"/>
        </w:rPr>
        <w:t>ased on the existing analysis [R4-2501840, R4-2501943]</w:t>
      </w:r>
      <w:r w:rsidR="00B6400C">
        <w:rPr>
          <w:rFonts w:eastAsiaTheme="minorEastAsia"/>
          <w:lang w:val="en-US" w:eastAsia="zh-CN"/>
        </w:rPr>
        <w:t xml:space="preserve">, the PUSCH with resource muting is comparable to </w:t>
      </w:r>
      <w:r w:rsidR="000A20C0">
        <w:rPr>
          <w:rFonts w:eastAsiaTheme="minorEastAsia"/>
          <w:lang w:val="en-US" w:eastAsia="zh-CN"/>
        </w:rPr>
        <w:t xml:space="preserve">DMRS multiplexing, for which </w:t>
      </w:r>
      <w:r w:rsidR="000A20C0" w:rsidRPr="000A20C0">
        <w:rPr>
          <w:rFonts w:eastAsiaTheme="minorEastAsia"/>
          <w:lang w:val="en-US" w:eastAsia="zh-CN"/>
        </w:rPr>
        <w:t>no dedicated minimum RF requirement</w:t>
      </w:r>
      <w:r w:rsidR="000A20C0">
        <w:rPr>
          <w:rFonts w:eastAsiaTheme="minorEastAsia"/>
          <w:lang w:val="en-US" w:eastAsia="zh-CN"/>
        </w:rPr>
        <w:t xml:space="preserve"> has been defined due to the common understanding about the limited impact on signal quality. </w:t>
      </w:r>
      <w:r w:rsidR="008A0E1A">
        <w:rPr>
          <w:rFonts w:eastAsiaTheme="minorEastAsia"/>
          <w:lang w:val="en-US" w:eastAsia="zh-CN"/>
        </w:rPr>
        <w:t xml:space="preserve">Based on the analysis in [R4-2502250], for the </w:t>
      </w:r>
      <w:r w:rsidR="009929CB">
        <w:rPr>
          <w:rFonts w:eastAsiaTheme="minorEastAsia"/>
          <w:lang w:val="en-US" w:eastAsia="zh-CN"/>
        </w:rPr>
        <w:t xml:space="preserve">waveform starting at the edge of channel bandwidth, the observed impact on the transmit waveform quality is minimal. </w:t>
      </w:r>
      <w:r w:rsidR="008A0E1A">
        <w:rPr>
          <w:rFonts w:eastAsiaTheme="minorEastAsia"/>
          <w:lang w:val="en-US" w:eastAsia="zh-CN"/>
        </w:rPr>
        <w:t xml:space="preserve">Based on these observations, </w:t>
      </w:r>
      <w:r w:rsidR="000A20C0">
        <w:rPr>
          <w:rFonts w:eastAsiaTheme="minorEastAsia"/>
          <w:lang w:val="en-US" w:eastAsia="zh-CN"/>
        </w:rPr>
        <w:t>we expect this issue can be concluded in RAN</w:t>
      </w:r>
      <w:r w:rsidR="008A0E1A">
        <w:rPr>
          <w:rFonts w:eastAsiaTheme="minorEastAsia"/>
          <w:lang w:val="en-US" w:eastAsia="zh-CN"/>
        </w:rPr>
        <w:t>4#114bis</w:t>
      </w:r>
      <w:r w:rsidR="009929CB">
        <w:rPr>
          <w:rFonts w:eastAsiaTheme="minorEastAsia"/>
          <w:lang w:val="en-US" w:eastAsia="zh-CN"/>
        </w:rPr>
        <w:t>, i.e., no new MRP is required for PUSCH with resource muting for CLI handling</w:t>
      </w:r>
      <w:r w:rsidR="008A0E1A">
        <w:rPr>
          <w:rFonts w:eastAsiaTheme="minorEastAsia"/>
          <w:lang w:val="en-US" w:eastAsia="zh-CN"/>
        </w:rPr>
        <w:t>, if no</w:t>
      </w:r>
      <w:r w:rsidR="009929CB">
        <w:rPr>
          <w:rFonts w:eastAsiaTheme="minorEastAsia"/>
          <w:lang w:val="en-US" w:eastAsia="zh-CN"/>
        </w:rPr>
        <w:t xml:space="preserve"> critical issue identified. </w:t>
      </w:r>
      <w:r w:rsidR="008A0E1A">
        <w:rPr>
          <w:rFonts w:eastAsiaTheme="minorEastAsia"/>
          <w:lang w:val="en-US" w:eastAsia="zh-CN"/>
        </w:rPr>
        <w:t xml:space="preserve"> </w:t>
      </w:r>
    </w:p>
    <w:p w14:paraId="60AFACD7" w14:textId="11FEE1C0" w:rsidR="00D91DA8" w:rsidRPr="008A0E1A" w:rsidRDefault="00D91DA8" w:rsidP="00D91DA8">
      <w:pPr>
        <w:rPr>
          <w:rFonts w:eastAsiaTheme="minorEastAsia"/>
          <w:lang w:val="en-US" w:eastAsia="zh-CN"/>
        </w:rPr>
      </w:pPr>
    </w:p>
    <w:p w14:paraId="3AA7DAC8" w14:textId="523B36EE" w:rsidR="00156839" w:rsidRDefault="00390D50" w:rsidP="00156839">
      <w:pPr>
        <w:spacing w:before="120" w:after="180"/>
        <w:jc w:val="both"/>
        <w:rPr>
          <w:lang w:val="en-US" w:eastAsia="zh-CN"/>
        </w:rPr>
      </w:pPr>
      <w:r>
        <w:rPr>
          <w:b/>
          <w:bCs/>
          <w:lang w:val="en-US" w:eastAsia="zh-CN"/>
        </w:rPr>
        <w:t>Proposal</w:t>
      </w:r>
      <w:r w:rsidR="00156839" w:rsidRPr="009271A9">
        <w:rPr>
          <w:b/>
          <w:bCs/>
          <w:lang w:val="en-US" w:eastAsia="zh-CN"/>
        </w:rPr>
        <w:t xml:space="preserve"> </w:t>
      </w:r>
      <w:r w:rsidR="009929CB">
        <w:rPr>
          <w:b/>
          <w:bCs/>
          <w:lang w:val="en-US" w:eastAsia="zh-CN"/>
        </w:rPr>
        <w:t>4</w:t>
      </w:r>
      <w:r w:rsidR="00156839">
        <w:rPr>
          <w:lang w:val="en-US" w:eastAsia="zh-CN"/>
        </w:rPr>
        <w:t>:</w:t>
      </w:r>
      <w:r w:rsidR="009929CB">
        <w:rPr>
          <w:lang w:val="en-US" w:eastAsia="zh-CN"/>
        </w:rPr>
        <w:t xml:space="preserve"> T</w:t>
      </w:r>
      <w:r w:rsidR="009929CB" w:rsidRPr="009929CB">
        <w:rPr>
          <w:lang w:val="en-US" w:eastAsia="zh-CN"/>
        </w:rPr>
        <w:t>h</w:t>
      </w:r>
      <w:r w:rsidR="00BA69EC">
        <w:rPr>
          <w:lang w:val="en-US" w:eastAsia="zh-CN"/>
        </w:rPr>
        <w:t xml:space="preserve">e RAN4 evaluation on the signal quality impact from the new waveform </w:t>
      </w:r>
      <w:r w:rsidR="009929CB" w:rsidRPr="009929CB">
        <w:rPr>
          <w:lang w:val="en-US" w:eastAsia="zh-CN"/>
        </w:rPr>
        <w:t>can be concluded, i.e., no new MRP is required for PUSCH with resource muting for CLI handling, if no critical issue</w:t>
      </w:r>
      <w:r w:rsidR="009929CB">
        <w:rPr>
          <w:lang w:val="en-US" w:eastAsia="zh-CN"/>
        </w:rPr>
        <w:t xml:space="preserve"> further</w:t>
      </w:r>
      <w:r w:rsidR="009929CB" w:rsidRPr="009929CB">
        <w:rPr>
          <w:lang w:val="en-US" w:eastAsia="zh-CN"/>
        </w:rPr>
        <w:t xml:space="preserve"> identified.</w:t>
      </w:r>
    </w:p>
    <w:p w14:paraId="60470DE8" w14:textId="799D3D4F" w:rsidR="00392E51" w:rsidRPr="00D51E4A" w:rsidRDefault="00392E51" w:rsidP="00392E51">
      <w:pPr>
        <w:pStyle w:val="Heading1"/>
        <w:tabs>
          <w:tab w:val="num" w:pos="522"/>
        </w:tabs>
        <w:ind w:left="522" w:hanging="522"/>
        <w:rPr>
          <w:lang w:val="en-US" w:eastAsia="zh-CN"/>
        </w:rPr>
      </w:pPr>
      <w:r>
        <w:rPr>
          <w:lang w:val="en-US" w:eastAsia="zh-CN"/>
        </w:rPr>
        <w:t>4</w:t>
      </w:r>
      <w:r w:rsidRPr="00D51E4A">
        <w:rPr>
          <w:rFonts w:hint="eastAsia"/>
          <w:lang w:val="en-US" w:eastAsia="zh-CN"/>
        </w:rPr>
        <w:t xml:space="preserve">. </w:t>
      </w:r>
      <w:r>
        <w:rPr>
          <w:lang w:val="en-US" w:eastAsia="zh-CN"/>
        </w:rPr>
        <w:t>R</w:t>
      </w:r>
      <w:r w:rsidRPr="00D51E4A">
        <w:rPr>
          <w:lang w:val="en-US" w:eastAsia="zh-CN"/>
        </w:rPr>
        <w:t xml:space="preserve">equirement </w:t>
      </w:r>
      <w:r w:rsidR="00BE1628">
        <w:rPr>
          <w:lang w:val="en-US" w:eastAsia="zh-CN"/>
        </w:rPr>
        <w:t xml:space="preserve">applicability </w:t>
      </w:r>
      <w:r w:rsidRPr="00D51E4A">
        <w:rPr>
          <w:lang w:val="en-US" w:eastAsia="zh-CN"/>
        </w:rPr>
        <w:t>for SBFD</w:t>
      </w:r>
      <w:r w:rsidR="00BE1628">
        <w:rPr>
          <w:lang w:val="en-US" w:eastAsia="zh-CN"/>
        </w:rPr>
        <w:t>-capable BS</w:t>
      </w:r>
    </w:p>
    <w:p w14:paraId="13396F41" w14:textId="127E1178" w:rsidR="002D1760" w:rsidRDefault="002D1760" w:rsidP="002D1760">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RAN4#114 discussion, </w:t>
      </w:r>
      <w:r w:rsidRPr="002D1760">
        <w:rPr>
          <w:rFonts w:ascii="Times New Roman" w:eastAsiaTheme="minorEastAsia" w:hAnsi="Times New Roman"/>
          <w:lang w:val="en-US" w:eastAsia="zh-CN"/>
        </w:rPr>
        <w:t xml:space="preserve">RAN4 </w:t>
      </w:r>
      <w:r>
        <w:rPr>
          <w:rFonts w:ascii="Times New Roman" w:eastAsiaTheme="minorEastAsia" w:hAnsi="Times New Roman"/>
          <w:lang w:val="en-US" w:eastAsia="zh-CN"/>
        </w:rPr>
        <w:t xml:space="preserve">shall </w:t>
      </w:r>
      <w:r w:rsidRPr="002D1760">
        <w:rPr>
          <w:rFonts w:ascii="Times New Roman" w:eastAsiaTheme="minorEastAsia" w:hAnsi="Times New Roman"/>
          <w:lang w:val="en-US" w:eastAsia="zh-CN"/>
        </w:rPr>
        <w:t xml:space="preserve">further study the applicability of RAN4 requirement for SBFD capable BS, by taking the table provided in R4-2501967 as example to be further study on. </w:t>
      </w:r>
    </w:p>
    <w:p w14:paraId="20ED7458" w14:textId="20F2CFF0" w:rsidR="00392E51" w:rsidRDefault="002D1760" w:rsidP="00392E51">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we provided in our previous contribution, the requirement applicable table is provided for SBFD capable BS, in which </w:t>
      </w:r>
      <w:r w:rsidR="00F25B93">
        <w:rPr>
          <w:rFonts w:ascii="Times New Roman" w:eastAsiaTheme="minorEastAsia" w:hAnsi="Times New Roman"/>
          <w:lang w:val="en-US" w:eastAsia="zh-CN"/>
        </w:rPr>
        <w:t>the requirement sets for non-SBFD symbols and SBFD symbols are specified clearly. On top of that, we further refined the table by considering the new requirements of i</w:t>
      </w:r>
      <w:r w:rsidR="00F25B93" w:rsidRPr="00F25B93">
        <w:rPr>
          <w:rFonts w:ascii="Times New Roman" w:eastAsiaTheme="minorEastAsia" w:hAnsi="Times New Roman"/>
          <w:lang w:val="en-US" w:eastAsia="zh-CN"/>
        </w:rPr>
        <w:t xml:space="preserve">n-channel adjacent </w:t>
      </w:r>
      <w:proofErr w:type="spellStart"/>
      <w:r w:rsidR="00F25B93" w:rsidRPr="00F25B93">
        <w:rPr>
          <w:rFonts w:ascii="Times New Roman" w:eastAsiaTheme="minorEastAsia" w:hAnsi="Times New Roman"/>
          <w:lang w:val="en-US" w:eastAsia="zh-CN"/>
        </w:rPr>
        <w:t>subband</w:t>
      </w:r>
      <w:proofErr w:type="spellEnd"/>
      <w:r w:rsidR="00F25B93" w:rsidRPr="00F25B93">
        <w:rPr>
          <w:rFonts w:ascii="Times New Roman" w:eastAsiaTheme="minorEastAsia" w:hAnsi="Times New Roman"/>
          <w:lang w:val="en-US" w:eastAsia="zh-CN"/>
        </w:rPr>
        <w:t xml:space="preserve"> leakage</w:t>
      </w:r>
      <w:r w:rsidR="00F25B93">
        <w:rPr>
          <w:rFonts w:ascii="Times New Roman" w:eastAsiaTheme="minorEastAsia" w:hAnsi="Times New Roman"/>
          <w:lang w:val="en-US" w:eastAsia="zh-CN"/>
        </w:rPr>
        <w:t xml:space="preserve"> and i</w:t>
      </w:r>
      <w:r w:rsidR="00F25B93" w:rsidRPr="00F25B93">
        <w:rPr>
          <w:rFonts w:ascii="Times New Roman" w:eastAsiaTheme="minorEastAsia" w:hAnsi="Times New Roman"/>
          <w:lang w:val="en-US" w:eastAsia="zh-CN"/>
        </w:rPr>
        <w:t xml:space="preserve">n-channel adjacent </w:t>
      </w:r>
      <w:proofErr w:type="spellStart"/>
      <w:r w:rsidR="00F25B93" w:rsidRPr="00F25B93">
        <w:rPr>
          <w:rFonts w:ascii="Times New Roman" w:eastAsiaTheme="minorEastAsia" w:hAnsi="Times New Roman"/>
          <w:lang w:val="en-US" w:eastAsia="zh-CN"/>
        </w:rPr>
        <w:t>subband</w:t>
      </w:r>
      <w:proofErr w:type="spellEnd"/>
      <w:r w:rsidR="00F25B93" w:rsidRPr="00F25B93">
        <w:rPr>
          <w:rFonts w:ascii="Times New Roman" w:eastAsiaTheme="minorEastAsia" w:hAnsi="Times New Roman"/>
          <w:lang w:val="en-US" w:eastAsia="zh-CN"/>
        </w:rPr>
        <w:t xml:space="preserve"> </w:t>
      </w:r>
      <w:r w:rsidR="00F25B93">
        <w:rPr>
          <w:rFonts w:ascii="Times New Roman" w:eastAsiaTheme="minorEastAsia" w:hAnsi="Times New Roman"/>
          <w:lang w:val="en-US" w:eastAsia="zh-CN"/>
        </w:rPr>
        <w:t xml:space="preserve">blocking for both conducted and OTA clauses. </w:t>
      </w:r>
    </w:p>
    <w:p w14:paraId="50951F7F" w14:textId="4B54132D" w:rsidR="00392E51" w:rsidRPr="005C0E67" w:rsidRDefault="00392E51" w:rsidP="00392E51">
      <w:pPr>
        <w:spacing w:before="120" w:after="6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F96082">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The applicability of RAN4 requirement for SBFD capable </w:t>
      </w:r>
      <w:r w:rsidR="000C663B">
        <w:rPr>
          <w:rFonts w:ascii="Times New Roman" w:eastAsiaTheme="minorEastAsia" w:hAnsi="Times New Roman"/>
          <w:lang w:eastAsia="zh-CN"/>
        </w:rPr>
        <w:t>BS</w:t>
      </w:r>
      <w:r>
        <w:rPr>
          <w:rFonts w:ascii="Times New Roman" w:eastAsiaTheme="minorEastAsia" w:hAnsi="Times New Roman"/>
          <w:lang w:eastAsia="zh-CN"/>
        </w:rPr>
        <w:t xml:space="preserve"> shall be introduced, with the following table used as baseline: </w:t>
      </w:r>
    </w:p>
    <w:p w14:paraId="03E62894" w14:textId="78DCA6C1" w:rsidR="00392E51" w:rsidRPr="00E90B73" w:rsidRDefault="00392E51" w:rsidP="00392E51">
      <w:pPr>
        <w:keepNext/>
        <w:keepLines/>
        <w:spacing w:before="60" w:after="180"/>
        <w:jc w:val="center"/>
        <w:rPr>
          <w:rFonts w:ascii="Arial" w:eastAsiaTheme="minorEastAsia" w:hAnsi="Arial"/>
          <w:b/>
          <w:szCs w:val="20"/>
        </w:rPr>
      </w:pPr>
      <w:r w:rsidRPr="00E90B73">
        <w:rPr>
          <w:rFonts w:ascii="Arial" w:eastAsiaTheme="minorEastAsia" w:hAnsi="Arial"/>
          <w:b/>
          <w:szCs w:val="20"/>
        </w:rPr>
        <w:t xml:space="preserve">Table </w:t>
      </w:r>
      <w:proofErr w:type="spellStart"/>
      <w:r>
        <w:rPr>
          <w:rFonts w:ascii="Arial" w:eastAsiaTheme="minorEastAsia" w:hAnsi="Arial"/>
          <w:b/>
          <w:szCs w:val="20"/>
        </w:rPr>
        <w:t>x.x</w:t>
      </w:r>
      <w:proofErr w:type="spellEnd"/>
      <w:r w:rsidRPr="00E90B73">
        <w:rPr>
          <w:rFonts w:ascii="Arial" w:eastAsiaTheme="minorEastAsia" w:hAnsi="Arial"/>
          <w:b/>
          <w:szCs w:val="20"/>
        </w:rPr>
        <w:t xml:space="preserve">: </w:t>
      </w:r>
      <w:r w:rsidRPr="00E90B73">
        <w:rPr>
          <w:rFonts w:ascii="Arial" w:eastAsiaTheme="minorEastAsia" w:hAnsi="Arial"/>
          <w:b/>
          <w:i/>
          <w:szCs w:val="20"/>
        </w:rPr>
        <w:t>Requirement set</w:t>
      </w:r>
      <w:r w:rsidRPr="00E90B73">
        <w:rPr>
          <w:rFonts w:ascii="Arial" w:eastAsiaTheme="minorEastAsia" w:hAnsi="Arial"/>
          <w:b/>
          <w:szCs w:val="20"/>
        </w:rPr>
        <w:t xml:space="preserve"> applicability</w:t>
      </w:r>
      <w:r>
        <w:rPr>
          <w:rFonts w:ascii="Arial" w:eastAsiaTheme="minorEastAsia" w:hAnsi="Arial"/>
          <w:b/>
          <w:szCs w:val="20"/>
        </w:rPr>
        <w:t xml:space="preserve"> for SBFD-capable </w:t>
      </w:r>
      <w:r w:rsidR="00E40C81">
        <w:rPr>
          <w:rFonts w:ascii="Arial" w:eastAsiaTheme="minorEastAsia" w:hAnsi="Arial"/>
          <w:b/>
          <w:szCs w:val="20"/>
        </w:rPr>
        <w:t>BS</w:t>
      </w:r>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E40C81" w:rsidRPr="00E90B73" w14:paraId="06EC4E38" w14:textId="27E377FB" w:rsidTr="00CB566A">
        <w:trPr>
          <w:cantSplit/>
        </w:trPr>
        <w:tc>
          <w:tcPr>
            <w:tcW w:w="3175" w:type="dxa"/>
            <w:tcBorders>
              <w:bottom w:val="nil"/>
            </w:tcBorders>
          </w:tcPr>
          <w:p w14:paraId="2FAF5649" w14:textId="77777777" w:rsidR="00E40C81" w:rsidRPr="00E90B73" w:rsidRDefault="00E40C81" w:rsidP="00DE231A">
            <w:pPr>
              <w:keepNext/>
              <w:keepLines/>
              <w:jc w:val="center"/>
              <w:rPr>
                <w:rFonts w:ascii="Arial" w:eastAsiaTheme="minorEastAsia" w:hAnsi="Arial"/>
                <w:b/>
                <w:sz w:val="18"/>
                <w:szCs w:val="20"/>
              </w:rPr>
            </w:pPr>
            <w:r w:rsidRPr="00E90B73">
              <w:rPr>
                <w:rFonts w:ascii="Arial" w:eastAsiaTheme="minorEastAsia" w:hAnsi="Arial"/>
                <w:b/>
                <w:sz w:val="18"/>
                <w:szCs w:val="20"/>
                <w:lang w:eastAsia="ja-JP"/>
              </w:rPr>
              <w:t>Requirement</w:t>
            </w:r>
          </w:p>
        </w:tc>
        <w:tc>
          <w:tcPr>
            <w:tcW w:w="3964" w:type="dxa"/>
            <w:gridSpan w:val="3"/>
          </w:tcPr>
          <w:p w14:paraId="59E94C87" w14:textId="3B4C2917" w:rsidR="00E40C81" w:rsidRPr="00E90B73" w:rsidRDefault="00E40C81" w:rsidP="00DE231A">
            <w:pPr>
              <w:keepNext/>
              <w:keepLines/>
              <w:jc w:val="center"/>
              <w:rPr>
                <w:rFonts w:ascii="Arial" w:eastAsiaTheme="minorEastAsia" w:hAnsi="Arial"/>
                <w:b/>
                <w:sz w:val="18"/>
                <w:szCs w:val="20"/>
                <w:lang w:eastAsia="zh-CN"/>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non-SBFD symbols</w:t>
            </w:r>
          </w:p>
        </w:tc>
        <w:tc>
          <w:tcPr>
            <w:tcW w:w="3792" w:type="dxa"/>
            <w:gridSpan w:val="3"/>
          </w:tcPr>
          <w:p w14:paraId="5C7E8DC2" w14:textId="140D102A" w:rsidR="00E40C81" w:rsidRPr="00E90B73" w:rsidRDefault="00E40C81" w:rsidP="00DE231A">
            <w:pPr>
              <w:keepNext/>
              <w:keepLines/>
              <w:jc w:val="center"/>
              <w:rPr>
                <w:rFonts w:ascii="Arial" w:eastAsiaTheme="minorEastAsia" w:hAnsi="Arial"/>
                <w:b/>
                <w:sz w:val="18"/>
                <w:szCs w:val="20"/>
                <w:lang w:eastAsia="ja-JP"/>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SBFD symbols</w:t>
            </w:r>
          </w:p>
        </w:tc>
      </w:tr>
      <w:tr w:rsidR="00E40C81" w:rsidRPr="00E90B73" w14:paraId="70E72990" w14:textId="7E112071" w:rsidTr="00CB566A">
        <w:trPr>
          <w:cantSplit/>
        </w:trPr>
        <w:tc>
          <w:tcPr>
            <w:tcW w:w="3175" w:type="dxa"/>
            <w:tcBorders>
              <w:top w:val="nil"/>
            </w:tcBorders>
          </w:tcPr>
          <w:p w14:paraId="32817683" w14:textId="77777777" w:rsidR="00E40C81" w:rsidRPr="00E90B73" w:rsidRDefault="00E40C81" w:rsidP="00E40C81">
            <w:pPr>
              <w:keepNext/>
              <w:keepLines/>
              <w:jc w:val="center"/>
              <w:rPr>
                <w:rFonts w:ascii="Arial" w:eastAsiaTheme="minorEastAsia" w:hAnsi="Arial"/>
                <w:b/>
                <w:sz w:val="18"/>
                <w:szCs w:val="20"/>
              </w:rPr>
            </w:pPr>
          </w:p>
        </w:tc>
        <w:tc>
          <w:tcPr>
            <w:tcW w:w="1418" w:type="dxa"/>
          </w:tcPr>
          <w:p w14:paraId="0D1DCC14" w14:textId="77777777" w:rsidR="00E40C81" w:rsidRPr="00E90B73" w:rsidRDefault="00E40C81" w:rsidP="00E40C81">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1-H</w:t>
            </w:r>
          </w:p>
        </w:tc>
        <w:tc>
          <w:tcPr>
            <w:tcW w:w="1276" w:type="dxa"/>
            <w:tcBorders>
              <w:bottom w:val="single" w:sz="4" w:space="0" w:color="auto"/>
            </w:tcBorders>
          </w:tcPr>
          <w:p w14:paraId="4B2AC839" w14:textId="77777777" w:rsidR="00E40C81" w:rsidRPr="00E90B73" w:rsidRDefault="00E40C81" w:rsidP="00E40C81">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1-O</w:t>
            </w:r>
          </w:p>
        </w:tc>
        <w:tc>
          <w:tcPr>
            <w:tcW w:w="1270" w:type="dxa"/>
            <w:tcBorders>
              <w:bottom w:val="single" w:sz="4" w:space="0" w:color="auto"/>
            </w:tcBorders>
          </w:tcPr>
          <w:p w14:paraId="43500BF2" w14:textId="77777777" w:rsidR="00E40C81" w:rsidRPr="00E90B73" w:rsidRDefault="00E40C81" w:rsidP="00E40C81">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2-O</w:t>
            </w:r>
          </w:p>
        </w:tc>
        <w:tc>
          <w:tcPr>
            <w:tcW w:w="1270" w:type="dxa"/>
            <w:tcBorders>
              <w:bottom w:val="single" w:sz="4" w:space="0" w:color="auto"/>
            </w:tcBorders>
          </w:tcPr>
          <w:p w14:paraId="0C45238E" w14:textId="4266B1BA" w:rsidR="00E40C81" w:rsidRPr="00E90B73" w:rsidRDefault="00E40C81" w:rsidP="00E40C81">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1-H</w:t>
            </w:r>
          </w:p>
        </w:tc>
        <w:tc>
          <w:tcPr>
            <w:tcW w:w="1270" w:type="dxa"/>
            <w:tcBorders>
              <w:bottom w:val="single" w:sz="4" w:space="0" w:color="auto"/>
            </w:tcBorders>
          </w:tcPr>
          <w:p w14:paraId="6ABE0563" w14:textId="78BCFFD0" w:rsidR="00E40C81" w:rsidRPr="00E90B73" w:rsidRDefault="00E40C81" w:rsidP="00E40C81">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1-O</w:t>
            </w:r>
          </w:p>
        </w:tc>
        <w:tc>
          <w:tcPr>
            <w:tcW w:w="1252" w:type="dxa"/>
            <w:tcBorders>
              <w:bottom w:val="single" w:sz="4" w:space="0" w:color="auto"/>
            </w:tcBorders>
          </w:tcPr>
          <w:p w14:paraId="72168E80" w14:textId="05AEC733" w:rsidR="00E40C81" w:rsidRPr="00E90B73" w:rsidRDefault="00E40C81" w:rsidP="00E40C81">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2-O</w:t>
            </w:r>
          </w:p>
        </w:tc>
      </w:tr>
      <w:tr w:rsidR="00E40C81" w:rsidRPr="00E90B73" w14:paraId="651692F7" w14:textId="6665C3A7" w:rsidTr="00CB566A">
        <w:trPr>
          <w:cantSplit/>
        </w:trPr>
        <w:tc>
          <w:tcPr>
            <w:tcW w:w="3175" w:type="dxa"/>
          </w:tcPr>
          <w:p w14:paraId="6F3273AB"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BS output power</w:t>
            </w:r>
          </w:p>
        </w:tc>
        <w:tc>
          <w:tcPr>
            <w:tcW w:w="1418" w:type="dxa"/>
          </w:tcPr>
          <w:p w14:paraId="0C3705FE"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6.2</w:t>
            </w:r>
          </w:p>
        </w:tc>
        <w:tc>
          <w:tcPr>
            <w:tcW w:w="1276" w:type="dxa"/>
            <w:tcBorders>
              <w:bottom w:val="nil"/>
            </w:tcBorders>
          </w:tcPr>
          <w:p w14:paraId="35ED9533" w14:textId="77777777" w:rsidR="00E40C81" w:rsidRPr="00E90B73" w:rsidRDefault="00E40C81" w:rsidP="00E40C81">
            <w:pPr>
              <w:keepNext/>
              <w:keepLines/>
              <w:jc w:val="center"/>
              <w:rPr>
                <w:rFonts w:ascii="Arial" w:eastAsiaTheme="minorEastAsia" w:hAnsi="Arial"/>
                <w:sz w:val="18"/>
                <w:szCs w:val="20"/>
              </w:rPr>
            </w:pPr>
          </w:p>
        </w:tc>
        <w:tc>
          <w:tcPr>
            <w:tcW w:w="1270" w:type="dxa"/>
            <w:tcBorders>
              <w:bottom w:val="nil"/>
            </w:tcBorders>
          </w:tcPr>
          <w:p w14:paraId="76819AA5" w14:textId="77777777" w:rsidR="00E40C81" w:rsidRPr="00E90B73" w:rsidRDefault="00E40C81" w:rsidP="00E40C81">
            <w:pPr>
              <w:keepNext/>
              <w:keepLines/>
              <w:jc w:val="center"/>
              <w:rPr>
                <w:rFonts w:ascii="Arial" w:eastAsiaTheme="minorEastAsia" w:hAnsi="Arial"/>
                <w:sz w:val="18"/>
                <w:szCs w:val="20"/>
              </w:rPr>
            </w:pPr>
          </w:p>
        </w:tc>
        <w:tc>
          <w:tcPr>
            <w:tcW w:w="1270" w:type="dxa"/>
            <w:tcBorders>
              <w:bottom w:val="single" w:sz="4" w:space="0" w:color="auto"/>
            </w:tcBorders>
          </w:tcPr>
          <w:p w14:paraId="4D346A21" w14:textId="2957BC66" w:rsidR="00E40C81" w:rsidRPr="00670134" w:rsidRDefault="0013216F"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bottom w:val="nil"/>
            </w:tcBorders>
          </w:tcPr>
          <w:p w14:paraId="6A442960" w14:textId="77777777" w:rsidR="00E40C81" w:rsidRPr="00E90B73" w:rsidRDefault="00E40C81" w:rsidP="00E40C81">
            <w:pPr>
              <w:keepNext/>
              <w:keepLines/>
              <w:jc w:val="center"/>
              <w:rPr>
                <w:rFonts w:ascii="Arial" w:eastAsiaTheme="minorEastAsia" w:hAnsi="Arial"/>
                <w:sz w:val="18"/>
                <w:szCs w:val="20"/>
              </w:rPr>
            </w:pPr>
          </w:p>
        </w:tc>
        <w:tc>
          <w:tcPr>
            <w:tcW w:w="1252" w:type="dxa"/>
            <w:tcBorders>
              <w:bottom w:val="nil"/>
            </w:tcBorders>
          </w:tcPr>
          <w:p w14:paraId="690FC0F2"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1F4AF6DF" w14:textId="1C69F79B" w:rsidTr="00CB566A">
        <w:trPr>
          <w:cantSplit/>
        </w:trPr>
        <w:tc>
          <w:tcPr>
            <w:tcW w:w="3175" w:type="dxa"/>
          </w:tcPr>
          <w:p w14:paraId="2E1104A5"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Output power dynamics </w:t>
            </w:r>
          </w:p>
        </w:tc>
        <w:tc>
          <w:tcPr>
            <w:tcW w:w="1418" w:type="dxa"/>
          </w:tcPr>
          <w:p w14:paraId="3EB7A616"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6.3</w:t>
            </w:r>
          </w:p>
        </w:tc>
        <w:tc>
          <w:tcPr>
            <w:tcW w:w="1276" w:type="dxa"/>
            <w:tcBorders>
              <w:top w:val="nil"/>
              <w:bottom w:val="nil"/>
            </w:tcBorders>
          </w:tcPr>
          <w:p w14:paraId="266B6021"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00538611"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E3F4C61" w14:textId="1242B26D" w:rsidR="00E40C81" w:rsidRPr="00670134" w:rsidRDefault="0013216F"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5CF3FF25"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284CBA2B"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4298C766" w14:textId="228EDAB1" w:rsidTr="00CB566A">
        <w:trPr>
          <w:cantSplit/>
        </w:trPr>
        <w:tc>
          <w:tcPr>
            <w:tcW w:w="3175" w:type="dxa"/>
          </w:tcPr>
          <w:p w14:paraId="19ED8170"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Transmit ON/OFF power </w:t>
            </w:r>
          </w:p>
        </w:tc>
        <w:tc>
          <w:tcPr>
            <w:tcW w:w="1418" w:type="dxa"/>
          </w:tcPr>
          <w:p w14:paraId="48C5C7F9"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6.4</w:t>
            </w:r>
          </w:p>
        </w:tc>
        <w:tc>
          <w:tcPr>
            <w:tcW w:w="1276" w:type="dxa"/>
            <w:tcBorders>
              <w:top w:val="nil"/>
              <w:bottom w:val="nil"/>
            </w:tcBorders>
          </w:tcPr>
          <w:p w14:paraId="66956A6E"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0D20E909"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754C80B" w14:textId="4D5FD037"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0C6F3A43"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5D686E53"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426820F1" w14:textId="0A5D3E92" w:rsidTr="00CB566A">
        <w:trPr>
          <w:cantSplit/>
        </w:trPr>
        <w:tc>
          <w:tcPr>
            <w:tcW w:w="3175" w:type="dxa"/>
          </w:tcPr>
          <w:p w14:paraId="7A2678AE"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Transmitted signal quality</w:t>
            </w:r>
          </w:p>
        </w:tc>
        <w:tc>
          <w:tcPr>
            <w:tcW w:w="1418" w:type="dxa"/>
          </w:tcPr>
          <w:p w14:paraId="1B997715"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6.5</w:t>
            </w:r>
          </w:p>
        </w:tc>
        <w:tc>
          <w:tcPr>
            <w:tcW w:w="1276" w:type="dxa"/>
            <w:tcBorders>
              <w:top w:val="nil"/>
              <w:bottom w:val="nil"/>
            </w:tcBorders>
          </w:tcPr>
          <w:p w14:paraId="697A2603"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0E112293"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57BC5D3" w14:textId="0D42B5C4" w:rsidR="00E40C81" w:rsidRPr="00670134" w:rsidRDefault="0013216F"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9DCD402"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36362767"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45E5BB16" w14:textId="56927561" w:rsidTr="00CB566A">
        <w:trPr>
          <w:cantSplit/>
        </w:trPr>
        <w:tc>
          <w:tcPr>
            <w:tcW w:w="3175" w:type="dxa"/>
          </w:tcPr>
          <w:p w14:paraId="2FC49897"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Occupied bandwidth</w:t>
            </w:r>
          </w:p>
        </w:tc>
        <w:tc>
          <w:tcPr>
            <w:tcW w:w="1418" w:type="dxa"/>
          </w:tcPr>
          <w:p w14:paraId="46F6DCA4"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6.6.2</w:t>
            </w:r>
          </w:p>
        </w:tc>
        <w:tc>
          <w:tcPr>
            <w:tcW w:w="1276" w:type="dxa"/>
            <w:tcBorders>
              <w:top w:val="nil"/>
              <w:bottom w:val="nil"/>
            </w:tcBorders>
          </w:tcPr>
          <w:p w14:paraId="077B53CD"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214A993F"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A717E14" w14:textId="7574E371"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A47D6D0"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4BADF7B5"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1E0BF5E2" w14:textId="6C04C30D" w:rsidTr="00CB566A">
        <w:trPr>
          <w:cantSplit/>
        </w:trPr>
        <w:tc>
          <w:tcPr>
            <w:tcW w:w="3175" w:type="dxa"/>
          </w:tcPr>
          <w:p w14:paraId="1947137C"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ACLR</w:t>
            </w:r>
          </w:p>
        </w:tc>
        <w:tc>
          <w:tcPr>
            <w:tcW w:w="1418" w:type="dxa"/>
          </w:tcPr>
          <w:p w14:paraId="1BFCB715"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6.6.3</w:t>
            </w:r>
          </w:p>
        </w:tc>
        <w:tc>
          <w:tcPr>
            <w:tcW w:w="1276" w:type="dxa"/>
            <w:tcBorders>
              <w:top w:val="nil"/>
              <w:bottom w:val="nil"/>
            </w:tcBorders>
          </w:tcPr>
          <w:p w14:paraId="4908681C"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628EDEF3"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A97B00F" w14:textId="47E6560D"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081D7984"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0DBBC3EF"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63C6B0CB" w14:textId="77586530" w:rsidTr="00CB566A">
        <w:trPr>
          <w:cantSplit/>
        </w:trPr>
        <w:tc>
          <w:tcPr>
            <w:tcW w:w="3175" w:type="dxa"/>
          </w:tcPr>
          <w:p w14:paraId="4BE49E44" w14:textId="77777777" w:rsidR="00E40C81" w:rsidRPr="00E90B73" w:rsidRDefault="00E40C81" w:rsidP="00E40C81">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Operating band unwanted</w:t>
            </w:r>
          </w:p>
          <w:p w14:paraId="1C987544"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emissions</w:t>
            </w:r>
          </w:p>
        </w:tc>
        <w:tc>
          <w:tcPr>
            <w:tcW w:w="1418" w:type="dxa"/>
          </w:tcPr>
          <w:p w14:paraId="26A49820"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6.6.4</w:t>
            </w:r>
          </w:p>
        </w:tc>
        <w:tc>
          <w:tcPr>
            <w:tcW w:w="1276" w:type="dxa"/>
            <w:tcBorders>
              <w:top w:val="nil"/>
              <w:bottom w:val="nil"/>
            </w:tcBorders>
          </w:tcPr>
          <w:p w14:paraId="136CC318"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4E851D6D"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79038E0" w14:textId="6A4A08B5"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19F1262"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152ED994" w14:textId="77777777" w:rsidR="00E40C81" w:rsidRPr="00E90B73" w:rsidRDefault="00E40C81" w:rsidP="00E40C81">
            <w:pPr>
              <w:keepNext/>
              <w:keepLines/>
              <w:jc w:val="center"/>
              <w:rPr>
                <w:rFonts w:ascii="Arial" w:eastAsiaTheme="minorEastAsia" w:hAnsi="Arial"/>
                <w:sz w:val="18"/>
                <w:szCs w:val="20"/>
              </w:rPr>
            </w:pPr>
          </w:p>
        </w:tc>
      </w:tr>
      <w:tr w:rsidR="00E40C81" w:rsidRPr="00E90B73" w14:paraId="68045B4C" w14:textId="415DAF0C" w:rsidTr="00CB566A">
        <w:trPr>
          <w:cantSplit/>
        </w:trPr>
        <w:tc>
          <w:tcPr>
            <w:tcW w:w="3175" w:type="dxa"/>
          </w:tcPr>
          <w:p w14:paraId="58793F8D"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Transmitter spurious emissions</w:t>
            </w:r>
          </w:p>
        </w:tc>
        <w:tc>
          <w:tcPr>
            <w:tcW w:w="1418" w:type="dxa"/>
          </w:tcPr>
          <w:p w14:paraId="7D0E611A" w14:textId="77777777" w:rsidR="00E40C81" w:rsidRPr="00E90B73" w:rsidRDefault="00E40C81" w:rsidP="00E40C81">
            <w:pPr>
              <w:keepNext/>
              <w:keepLines/>
              <w:jc w:val="center"/>
              <w:rPr>
                <w:rFonts w:ascii="Arial" w:eastAsiaTheme="minorEastAsia" w:hAnsi="Arial"/>
                <w:sz w:val="18"/>
                <w:szCs w:val="20"/>
              </w:rPr>
            </w:pPr>
            <w:r w:rsidRPr="00E90B73">
              <w:rPr>
                <w:rFonts w:ascii="Arial" w:eastAsiaTheme="minorEastAsia" w:hAnsi="Arial"/>
                <w:sz w:val="18"/>
                <w:szCs w:val="20"/>
                <w:lang w:eastAsia="ja-JP"/>
              </w:rPr>
              <w:t>6.6.5</w:t>
            </w:r>
          </w:p>
        </w:tc>
        <w:tc>
          <w:tcPr>
            <w:tcW w:w="1276" w:type="dxa"/>
            <w:tcBorders>
              <w:top w:val="nil"/>
              <w:bottom w:val="nil"/>
            </w:tcBorders>
          </w:tcPr>
          <w:p w14:paraId="2BB02280"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nil"/>
              <w:bottom w:val="nil"/>
            </w:tcBorders>
          </w:tcPr>
          <w:p w14:paraId="1F284C50" w14:textId="77777777" w:rsidR="00E40C81" w:rsidRPr="00E90B73" w:rsidRDefault="00E40C81" w:rsidP="00E40C81">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602461E" w14:textId="3AB13948" w:rsidR="00E40C81" w:rsidRPr="00670134" w:rsidRDefault="00191BAE" w:rsidP="00E40C81">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5C987F42" w14:textId="77777777" w:rsidR="00E40C81" w:rsidRPr="00E90B73" w:rsidRDefault="00E40C81" w:rsidP="00E40C81">
            <w:pPr>
              <w:keepNext/>
              <w:keepLines/>
              <w:jc w:val="center"/>
              <w:rPr>
                <w:rFonts w:ascii="Arial" w:eastAsiaTheme="minorEastAsia" w:hAnsi="Arial"/>
                <w:sz w:val="18"/>
                <w:szCs w:val="20"/>
              </w:rPr>
            </w:pPr>
          </w:p>
        </w:tc>
        <w:tc>
          <w:tcPr>
            <w:tcW w:w="1252" w:type="dxa"/>
            <w:tcBorders>
              <w:top w:val="nil"/>
              <w:bottom w:val="nil"/>
            </w:tcBorders>
          </w:tcPr>
          <w:p w14:paraId="4211469C" w14:textId="77777777" w:rsidR="00E40C81" w:rsidRPr="00E90B73" w:rsidRDefault="00E40C81" w:rsidP="00E40C81">
            <w:pPr>
              <w:keepNext/>
              <w:keepLines/>
              <w:jc w:val="center"/>
              <w:rPr>
                <w:rFonts w:ascii="Arial" w:eastAsiaTheme="minorEastAsia" w:hAnsi="Arial"/>
                <w:sz w:val="18"/>
                <w:szCs w:val="20"/>
              </w:rPr>
            </w:pPr>
          </w:p>
        </w:tc>
      </w:tr>
      <w:tr w:rsidR="00191BAE" w:rsidRPr="00E90B73" w14:paraId="45188026" w14:textId="2BCEB40D" w:rsidTr="00CB566A">
        <w:trPr>
          <w:cantSplit/>
        </w:trPr>
        <w:tc>
          <w:tcPr>
            <w:tcW w:w="3175" w:type="dxa"/>
          </w:tcPr>
          <w:p w14:paraId="0A2F6255"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lastRenderedPageBreak/>
              <w:t xml:space="preserve">Transmitter intermodulation </w:t>
            </w:r>
          </w:p>
        </w:tc>
        <w:tc>
          <w:tcPr>
            <w:tcW w:w="1418" w:type="dxa"/>
          </w:tcPr>
          <w:p w14:paraId="5186423D"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6.7</w:t>
            </w:r>
          </w:p>
        </w:tc>
        <w:tc>
          <w:tcPr>
            <w:tcW w:w="1276" w:type="dxa"/>
            <w:tcBorders>
              <w:top w:val="nil"/>
              <w:bottom w:val="nil"/>
            </w:tcBorders>
          </w:tcPr>
          <w:p w14:paraId="26A80D0E"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bottom w:val="nil"/>
            </w:tcBorders>
          </w:tcPr>
          <w:p w14:paraId="1809A556"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bottom w:val="single" w:sz="4" w:space="0" w:color="auto"/>
            </w:tcBorders>
          </w:tcPr>
          <w:p w14:paraId="153358DC" w14:textId="188B2735" w:rsidR="00191BAE" w:rsidRPr="00670134" w:rsidRDefault="00191BAE" w:rsidP="00191BAE">
            <w:pPr>
              <w:keepNext/>
              <w:keepLines/>
              <w:jc w:val="center"/>
              <w:rPr>
                <w:rFonts w:ascii="Arial" w:eastAsiaTheme="minorEastAsia" w:hAnsi="Arial"/>
                <w:sz w:val="18"/>
                <w:szCs w:val="20"/>
                <w:highlight w:val="yellow"/>
                <w:lang w:eastAsia="ja-JP"/>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014DFE7" w14:textId="5A96D340" w:rsidR="00191BAE" w:rsidRPr="00E90B73" w:rsidRDefault="00191BAE" w:rsidP="00191BAE">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52" w:type="dxa"/>
            <w:tcBorders>
              <w:top w:val="nil"/>
              <w:bottom w:val="nil"/>
            </w:tcBorders>
          </w:tcPr>
          <w:p w14:paraId="33DE2759" w14:textId="32D3269E" w:rsidR="00191BAE" w:rsidRPr="00E90B73" w:rsidRDefault="00191BAE" w:rsidP="00191BAE">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4B47C2" w:rsidRPr="00E90B73" w14:paraId="7D6F0F1F" w14:textId="77777777" w:rsidTr="00CB566A">
        <w:trPr>
          <w:cantSplit/>
        </w:trPr>
        <w:tc>
          <w:tcPr>
            <w:tcW w:w="3175" w:type="dxa"/>
          </w:tcPr>
          <w:p w14:paraId="620AEA9D" w14:textId="341A7D1A" w:rsidR="004B47C2" w:rsidRPr="00E90B73" w:rsidRDefault="004B47C2" w:rsidP="00191BAE">
            <w:pPr>
              <w:keepNext/>
              <w:keepLines/>
              <w:jc w:val="center"/>
              <w:rPr>
                <w:rFonts w:ascii="Arial" w:eastAsiaTheme="minorEastAsia" w:hAnsi="Arial"/>
                <w:sz w:val="18"/>
                <w:szCs w:val="20"/>
                <w:lang w:eastAsia="ja-JP"/>
              </w:rPr>
            </w:pPr>
            <w:r w:rsidRPr="004B47C2">
              <w:rPr>
                <w:rFonts w:ascii="Arial" w:eastAsiaTheme="minorEastAsia" w:hAnsi="Arial"/>
                <w:sz w:val="18"/>
                <w:szCs w:val="20"/>
                <w:highlight w:val="yellow"/>
                <w:lang w:eastAsia="ja-JP"/>
              </w:rPr>
              <w:t xml:space="preserve">In-channel adjacent </w:t>
            </w:r>
            <w:proofErr w:type="spellStart"/>
            <w:r w:rsidRPr="004B47C2">
              <w:rPr>
                <w:rFonts w:ascii="Arial" w:eastAsiaTheme="minorEastAsia" w:hAnsi="Arial"/>
                <w:sz w:val="18"/>
                <w:szCs w:val="20"/>
                <w:highlight w:val="yellow"/>
                <w:lang w:eastAsia="ja-JP"/>
              </w:rPr>
              <w:t>subband</w:t>
            </w:r>
            <w:proofErr w:type="spellEnd"/>
            <w:r w:rsidRPr="004B47C2">
              <w:rPr>
                <w:rFonts w:ascii="Arial" w:eastAsiaTheme="minorEastAsia" w:hAnsi="Arial"/>
                <w:sz w:val="18"/>
                <w:szCs w:val="20"/>
                <w:highlight w:val="yellow"/>
                <w:lang w:eastAsia="ja-JP"/>
              </w:rPr>
              <w:t xml:space="preserve"> leakage</w:t>
            </w:r>
          </w:p>
        </w:tc>
        <w:tc>
          <w:tcPr>
            <w:tcW w:w="1418" w:type="dxa"/>
          </w:tcPr>
          <w:p w14:paraId="57D774B5" w14:textId="7B6E7EA5" w:rsidR="004B47C2" w:rsidRPr="00E90B73" w:rsidRDefault="004B47C2" w:rsidP="00191BAE">
            <w:pPr>
              <w:keepNext/>
              <w:keepLines/>
              <w:jc w:val="center"/>
              <w:rPr>
                <w:rFonts w:ascii="Arial" w:eastAsiaTheme="minorEastAsia" w:hAnsi="Arial"/>
                <w:sz w:val="18"/>
                <w:szCs w:val="20"/>
                <w:lang w:eastAsia="zh-CN"/>
              </w:rPr>
            </w:pPr>
            <w:r w:rsidRPr="004B47C2">
              <w:rPr>
                <w:rFonts w:ascii="Arial" w:eastAsiaTheme="minorEastAsia" w:hAnsi="Arial" w:hint="eastAsia"/>
                <w:sz w:val="18"/>
                <w:szCs w:val="20"/>
                <w:highlight w:val="yellow"/>
                <w:lang w:eastAsia="zh-CN"/>
              </w:rPr>
              <w:t>N</w:t>
            </w:r>
            <w:r w:rsidRPr="004B47C2">
              <w:rPr>
                <w:rFonts w:ascii="Arial" w:eastAsiaTheme="minorEastAsia" w:hAnsi="Arial"/>
                <w:sz w:val="18"/>
                <w:szCs w:val="20"/>
                <w:highlight w:val="yellow"/>
                <w:lang w:eastAsia="zh-CN"/>
              </w:rPr>
              <w:t>A</w:t>
            </w:r>
          </w:p>
        </w:tc>
        <w:tc>
          <w:tcPr>
            <w:tcW w:w="1276" w:type="dxa"/>
            <w:tcBorders>
              <w:top w:val="nil"/>
              <w:bottom w:val="nil"/>
            </w:tcBorders>
          </w:tcPr>
          <w:p w14:paraId="7FA51E44" w14:textId="77777777" w:rsidR="004B47C2" w:rsidRPr="00E90B73" w:rsidRDefault="004B47C2" w:rsidP="00191BAE">
            <w:pPr>
              <w:keepNext/>
              <w:keepLines/>
              <w:jc w:val="center"/>
              <w:rPr>
                <w:rFonts w:ascii="Arial" w:eastAsiaTheme="minorEastAsia" w:hAnsi="Arial"/>
                <w:sz w:val="18"/>
                <w:szCs w:val="20"/>
                <w:lang w:eastAsia="ja-JP"/>
              </w:rPr>
            </w:pPr>
          </w:p>
        </w:tc>
        <w:tc>
          <w:tcPr>
            <w:tcW w:w="1270" w:type="dxa"/>
            <w:tcBorders>
              <w:top w:val="nil"/>
              <w:bottom w:val="nil"/>
            </w:tcBorders>
          </w:tcPr>
          <w:p w14:paraId="7C8700B9" w14:textId="77777777" w:rsidR="004B47C2" w:rsidRPr="00E90B73" w:rsidRDefault="004B47C2" w:rsidP="00191BAE">
            <w:pPr>
              <w:keepNext/>
              <w:keepLines/>
              <w:jc w:val="center"/>
              <w:rPr>
                <w:rFonts w:ascii="Arial" w:eastAsiaTheme="minorEastAsia" w:hAnsi="Arial"/>
                <w:sz w:val="18"/>
                <w:szCs w:val="20"/>
                <w:lang w:eastAsia="ja-JP"/>
              </w:rPr>
            </w:pPr>
          </w:p>
        </w:tc>
        <w:tc>
          <w:tcPr>
            <w:tcW w:w="1270" w:type="dxa"/>
            <w:tcBorders>
              <w:top w:val="single" w:sz="4" w:space="0" w:color="auto"/>
              <w:bottom w:val="single" w:sz="4" w:space="0" w:color="auto"/>
            </w:tcBorders>
          </w:tcPr>
          <w:p w14:paraId="6233BA4F" w14:textId="0158B49B" w:rsidR="004B47C2" w:rsidRPr="00670134" w:rsidRDefault="004B47C2" w:rsidP="00191BAE">
            <w:pPr>
              <w:keepNext/>
              <w:keepLines/>
              <w:jc w:val="center"/>
              <w:rPr>
                <w:rFonts w:ascii="Arial" w:eastAsiaTheme="minorEastAsia" w:hAnsi="Arial"/>
                <w:sz w:val="18"/>
                <w:szCs w:val="20"/>
                <w:highlight w:val="yellow"/>
                <w:lang w:eastAsia="zh-CN"/>
              </w:rPr>
            </w:pPr>
            <w:r>
              <w:rPr>
                <w:rFonts w:ascii="Arial" w:eastAsiaTheme="minorEastAsia" w:hAnsi="Arial" w:hint="eastAsia"/>
                <w:sz w:val="18"/>
                <w:szCs w:val="20"/>
                <w:highlight w:val="yellow"/>
                <w:lang w:eastAsia="zh-CN"/>
              </w:rPr>
              <w:t>T</w:t>
            </w:r>
            <w:r>
              <w:rPr>
                <w:rFonts w:ascii="Arial" w:eastAsiaTheme="minorEastAsia" w:hAnsi="Arial"/>
                <w:sz w:val="18"/>
                <w:szCs w:val="20"/>
                <w:highlight w:val="yellow"/>
                <w:lang w:eastAsia="zh-CN"/>
              </w:rPr>
              <w:t>BD</w:t>
            </w:r>
          </w:p>
        </w:tc>
        <w:tc>
          <w:tcPr>
            <w:tcW w:w="1270" w:type="dxa"/>
            <w:tcBorders>
              <w:top w:val="nil"/>
              <w:bottom w:val="nil"/>
            </w:tcBorders>
          </w:tcPr>
          <w:p w14:paraId="757F4156" w14:textId="77777777" w:rsidR="004B47C2" w:rsidRDefault="004B47C2" w:rsidP="00191BAE">
            <w:pPr>
              <w:keepNext/>
              <w:keepLines/>
              <w:jc w:val="center"/>
              <w:rPr>
                <w:rFonts w:ascii="Arial" w:eastAsiaTheme="minorEastAsia" w:hAnsi="Arial"/>
                <w:sz w:val="18"/>
                <w:szCs w:val="20"/>
                <w:lang w:eastAsia="zh-CN"/>
              </w:rPr>
            </w:pPr>
          </w:p>
        </w:tc>
        <w:tc>
          <w:tcPr>
            <w:tcW w:w="1252" w:type="dxa"/>
            <w:tcBorders>
              <w:top w:val="nil"/>
              <w:bottom w:val="nil"/>
            </w:tcBorders>
          </w:tcPr>
          <w:p w14:paraId="2DFA7BE0" w14:textId="77777777" w:rsidR="004B47C2" w:rsidRDefault="004B47C2" w:rsidP="00191BAE">
            <w:pPr>
              <w:keepNext/>
              <w:keepLines/>
              <w:jc w:val="center"/>
              <w:rPr>
                <w:rFonts w:ascii="Arial" w:eastAsiaTheme="minorEastAsia" w:hAnsi="Arial"/>
                <w:sz w:val="18"/>
                <w:szCs w:val="20"/>
                <w:lang w:eastAsia="zh-CN"/>
              </w:rPr>
            </w:pPr>
          </w:p>
        </w:tc>
      </w:tr>
      <w:tr w:rsidR="00191BAE" w:rsidRPr="00E90B73" w14:paraId="6CE5F99D" w14:textId="6C9845E4" w:rsidTr="00CB566A">
        <w:trPr>
          <w:cantSplit/>
        </w:trPr>
        <w:tc>
          <w:tcPr>
            <w:tcW w:w="3175" w:type="dxa"/>
          </w:tcPr>
          <w:p w14:paraId="57F91C9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Reference sensitivity level</w:t>
            </w:r>
          </w:p>
        </w:tc>
        <w:tc>
          <w:tcPr>
            <w:tcW w:w="1418" w:type="dxa"/>
          </w:tcPr>
          <w:p w14:paraId="093BFDB8"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7.2</w:t>
            </w:r>
          </w:p>
        </w:tc>
        <w:tc>
          <w:tcPr>
            <w:tcW w:w="1276" w:type="dxa"/>
            <w:tcBorders>
              <w:top w:val="nil"/>
              <w:bottom w:val="nil"/>
            </w:tcBorders>
          </w:tcPr>
          <w:p w14:paraId="5D812BA6"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3F7454CC"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65D7D3C" w14:textId="1E4910DF"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30C5FA5"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28BE1D63"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572145EC" w14:textId="207A25A0" w:rsidTr="00CB566A">
        <w:trPr>
          <w:cantSplit/>
        </w:trPr>
        <w:tc>
          <w:tcPr>
            <w:tcW w:w="3175" w:type="dxa"/>
          </w:tcPr>
          <w:p w14:paraId="4DA5DE4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Dynamic range </w:t>
            </w:r>
          </w:p>
        </w:tc>
        <w:tc>
          <w:tcPr>
            <w:tcW w:w="1418" w:type="dxa"/>
          </w:tcPr>
          <w:p w14:paraId="6CE10D5F"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7.3</w:t>
            </w:r>
          </w:p>
        </w:tc>
        <w:tc>
          <w:tcPr>
            <w:tcW w:w="1276" w:type="dxa"/>
            <w:tcBorders>
              <w:top w:val="nil"/>
              <w:bottom w:val="nil"/>
            </w:tcBorders>
          </w:tcPr>
          <w:p w14:paraId="10CAE9BB"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537553EB"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AD91A7D" w14:textId="7F05BA99"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531B4AC"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0902299E"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63A0C1C8" w14:textId="3303589B" w:rsidTr="00CB566A">
        <w:trPr>
          <w:cantSplit/>
        </w:trPr>
        <w:tc>
          <w:tcPr>
            <w:tcW w:w="3175" w:type="dxa"/>
          </w:tcPr>
          <w:p w14:paraId="328449A0"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In-band selectivity and blocking </w:t>
            </w:r>
          </w:p>
        </w:tc>
        <w:tc>
          <w:tcPr>
            <w:tcW w:w="1418" w:type="dxa"/>
          </w:tcPr>
          <w:p w14:paraId="35CCD9C3"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7.4</w:t>
            </w:r>
          </w:p>
        </w:tc>
        <w:tc>
          <w:tcPr>
            <w:tcW w:w="1276" w:type="dxa"/>
            <w:tcBorders>
              <w:top w:val="nil"/>
              <w:bottom w:val="nil"/>
            </w:tcBorders>
          </w:tcPr>
          <w:p w14:paraId="0ECAE150"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18327AE1"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D6279CD" w14:textId="0A537B75"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3D78C53"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226B13B8"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75C6FC09" w14:textId="00E0326B" w:rsidTr="00CB566A">
        <w:trPr>
          <w:cantSplit/>
        </w:trPr>
        <w:tc>
          <w:tcPr>
            <w:tcW w:w="3175" w:type="dxa"/>
          </w:tcPr>
          <w:p w14:paraId="293710C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Out-of-band blocking </w:t>
            </w:r>
          </w:p>
        </w:tc>
        <w:tc>
          <w:tcPr>
            <w:tcW w:w="1418" w:type="dxa"/>
          </w:tcPr>
          <w:p w14:paraId="2DA8020B"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7.5</w:t>
            </w:r>
          </w:p>
        </w:tc>
        <w:tc>
          <w:tcPr>
            <w:tcW w:w="1276" w:type="dxa"/>
            <w:tcBorders>
              <w:top w:val="nil"/>
              <w:bottom w:val="nil"/>
            </w:tcBorders>
          </w:tcPr>
          <w:p w14:paraId="21633B1C"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76DF7636"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D44C4FD" w14:textId="74251289"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2B9A604"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33FAEBAB"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52D2EDB8" w14:textId="3C2FCCD3" w:rsidTr="00CB566A">
        <w:trPr>
          <w:cantSplit/>
        </w:trPr>
        <w:tc>
          <w:tcPr>
            <w:tcW w:w="3175" w:type="dxa"/>
          </w:tcPr>
          <w:p w14:paraId="6DBFE060"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Receiver spurious emissions </w:t>
            </w:r>
          </w:p>
        </w:tc>
        <w:tc>
          <w:tcPr>
            <w:tcW w:w="1418" w:type="dxa"/>
          </w:tcPr>
          <w:p w14:paraId="757FCD41"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7.6</w:t>
            </w:r>
          </w:p>
        </w:tc>
        <w:tc>
          <w:tcPr>
            <w:tcW w:w="1276" w:type="dxa"/>
            <w:tcBorders>
              <w:top w:val="nil"/>
              <w:bottom w:val="nil"/>
            </w:tcBorders>
          </w:tcPr>
          <w:p w14:paraId="42F23B03"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61CEBA6E"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7D6A1E85" w14:textId="6A45D7DD"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A24DA04"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10D1877F"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02E195C1" w14:textId="5147BDD8" w:rsidTr="00CB566A">
        <w:trPr>
          <w:cantSplit/>
        </w:trPr>
        <w:tc>
          <w:tcPr>
            <w:tcW w:w="3175" w:type="dxa"/>
          </w:tcPr>
          <w:p w14:paraId="00F68AEF"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Receiver intermodulation</w:t>
            </w:r>
          </w:p>
        </w:tc>
        <w:tc>
          <w:tcPr>
            <w:tcW w:w="1418" w:type="dxa"/>
          </w:tcPr>
          <w:p w14:paraId="67E7AA9F"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7.7</w:t>
            </w:r>
          </w:p>
        </w:tc>
        <w:tc>
          <w:tcPr>
            <w:tcW w:w="1276" w:type="dxa"/>
            <w:tcBorders>
              <w:top w:val="nil"/>
              <w:bottom w:val="nil"/>
            </w:tcBorders>
          </w:tcPr>
          <w:p w14:paraId="3D8989B7"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6074FB82"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09B51D28" w14:textId="3BE56D98"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E3073F6"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484AF5D7" w14:textId="77777777" w:rsidR="00191BAE" w:rsidRPr="00E90B73" w:rsidRDefault="00191BAE" w:rsidP="00191BAE">
            <w:pPr>
              <w:keepNext/>
              <w:keepLines/>
              <w:jc w:val="center"/>
              <w:rPr>
                <w:rFonts w:ascii="Arial" w:eastAsiaTheme="minorEastAsia" w:hAnsi="Arial"/>
                <w:sz w:val="18"/>
                <w:szCs w:val="20"/>
              </w:rPr>
            </w:pPr>
          </w:p>
        </w:tc>
      </w:tr>
      <w:tr w:rsidR="00191BAE" w:rsidRPr="00E90B73" w14:paraId="43A110AF" w14:textId="7EC601EF" w:rsidTr="00CB566A">
        <w:trPr>
          <w:cantSplit/>
        </w:trPr>
        <w:tc>
          <w:tcPr>
            <w:tcW w:w="3175" w:type="dxa"/>
          </w:tcPr>
          <w:p w14:paraId="233AB354"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In-channel selectivity </w:t>
            </w:r>
          </w:p>
        </w:tc>
        <w:tc>
          <w:tcPr>
            <w:tcW w:w="1418" w:type="dxa"/>
          </w:tcPr>
          <w:p w14:paraId="441F1ECA"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7.8</w:t>
            </w:r>
          </w:p>
        </w:tc>
        <w:tc>
          <w:tcPr>
            <w:tcW w:w="1276" w:type="dxa"/>
            <w:tcBorders>
              <w:top w:val="nil"/>
              <w:bottom w:val="nil"/>
            </w:tcBorders>
          </w:tcPr>
          <w:p w14:paraId="78ECFAF4"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bottom w:val="nil"/>
            </w:tcBorders>
          </w:tcPr>
          <w:p w14:paraId="36645F19"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FF1CCA0" w14:textId="79EA20FE"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6EB7EC8"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bottom w:val="nil"/>
            </w:tcBorders>
          </w:tcPr>
          <w:p w14:paraId="0D451CF2" w14:textId="77777777" w:rsidR="00191BAE" w:rsidRPr="00E90B73" w:rsidRDefault="00191BAE" w:rsidP="00191BAE">
            <w:pPr>
              <w:keepNext/>
              <w:keepLines/>
              <w:jc w:val="center"/>
              <w:rPr>
                <w:rFonts w:ascii="Arial" w:eastAsiaTheme="minorEastAsia" w:hAnsi="Arial"/>
                <w:sz w:val="18"/>
                <w:szCs w:val="20"/>
              </w:rPr>
            </w:pPr>
          </w:p>
        </w:tc>
      </w:tr>
      <w:tr w:rsidR="004B47C2" w:rsidRPr="00E90B73" w14:paraId="3F58FADB" w14:textId="77777777" w:rsidTr="00CB566A">
        <w:trPr>
          <w:cantSplit/>
        </w:trPr>
        <w:tc>
          <w:tcPr>
            <w:tcW w:w="3175" w:type="dxa"/>
          </w:tcPr>
          <w:p w14:paraId="148AAF10" w14:textId="70E05E79" w:rsidR="004B47C2" w:rsidRPr="00E90B73" w:rsidRDefault="004B47C2" w:rsidP="00191BAE">
            <w:pPr>
              <w:keepNext/>
              <w:keepLines/>
              <w:jc w:val="center"/>
              <w:rPr>
                <w:rFonts w:ascii="Arial" w:eastAsiaTheme="minorEastAsia" w:hAnsi="Arial"/>
                <w:sz w:val="18"/>
                <w:szCs w:val="20"/>
                <w:lang w:eastAsia="ja-JP"/>
              </w:rPr>
            </w:pPr>
            <w:r w:rsidRPr="004B47C2">
              <w:rPr>
                <w:rFonts w:ascii="Arial" w:eastAsiaTheme="minorEastAsia" w:hAnsi="Arial"/>
                <w:sz w:val="18"/>
                <w:szCs w:val="20"/>
                <w:highlight w:val="yellow"/>
                <w:lang w:eastAsia="ja-JP"/>
              </w:rPr>
              <w:t xml:space="preserve">In-channel adjacent </w:t>
            </w:r>
            <w:proofErr w:type="spellStart"/>
            <w:r w:rsidRPr="004B47C2">
              <w:rPr>
                <w:rFonts w:ascii="Arial" w:eastAsiaTheme="minorEastAsia" w:hAnsi="Arial"/>
                <w:sz w:val="18"/>
                <w:szCs w:val="20"/>
                <w:highlight w:val="yellow"/>
                <w:lang w:eastAsia="ja-JP"/>
              </w:rPr>
              <w:t>subband</w:t>
            </w:r>
            <w:proofErr w:type="spellEnd"/>
            <w:r w:rsidRPr="004B47C2">
              <w:rPr>
                <w:rFonts w:ascii="Arial" w:eastAsiaTheme="minorEastAsia" w:hAnsi="Arial"/>
                <w:sz w:val="18"/>
                <w:szCs w:val="20"/>
                <w:highlight w:val="yellow"/>
                <w:lang w:eastAsia="ja-JP"/>
              </w:rPr>
              <w:t xml:space="preserve"> blocking</w:t>
            </w:r>
          </w:p>
        </w:tc>
        <w:tc>
          <w:tcPr>
            <w:tcW w:w="1418" w:type="dxa"/>
          </w:tcPr>
          <w:p w14:paraId="276AABFE" w14:textId="77777777" w:rsidR="004B47C2" w:rsidRPr="00E90B73" w:rsidRDefault="004B47C2" w:rsidP="00191BAE">
            <w:pPr>
              <w:keepNext/>
              <w:keepLines/>
              <w:jc w:val="center"/>
              <w:rPr>
                <w:rFonts w:ascii="Arial" w:eastAsiaTheme="minorEastAsia" w:hAnsi="Arial"/>
                <w:sz w:val="18"/>
                <w:szCs w:val="20"/>
                <w:lang w:eastAsia="ja-JP"/>
              </w:rPr>
            </w:pPr>
          </w:p>
        </w:tc>
        <w:tc>
          <w:tcPr>
            <w:tcW w:w="1276" w:type="dxa"/>
            <w:tcBorders>
              <w:top w:val="nil"/>
              <w:bottom w:val="nil"/>
            </w:tcBorders>
          </w:tcPr>
          <w:p w14:paraId="4254E512" w14:textId="77777777" w:rsidR="004B47C2" w:rsidRPr="00E90B73" w:rsidRDefault="004B47C2" w:rsidP="00191BAE">
            <w:pPr>
              <w:keepNext/>
              <w:keepLines/>
              <w:jc w:val="center"/>
              <w:rPr>
                <w:rFonts w:ascii="Arial" w:eastAsiaTheme="minorEastAsia" w:hAnsi="Arial"/>
                <w:sz w:val="18"/>
                <w:szCs w:val="20"/>
              </w:rPr>
            </w:pPr>
          </w:p>
        </w:tc>
        <w:tc>
          <w:tcPr>
            <w:tcW w:w="1270" w:type="dxa"/>
            <w:tcBorders>
              <w:top w:val="nil"/>
              <w:bottom w:val="nil"/>
            </w:tcBorders>
          </w:tcPr>
          <w:p w14:paraId="4DE4CD6A" w14:textId="77777777" w:rsidR="004B47C2" w:rsidRPr="00E90B73" w:rsidRDefault="004B47C2"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DA9283C" w14:textId="53DB7900" w:rsidR="004B47C2" w:rsidRPr="00670134" w:rsidRDefault="004B47C2" w:rsidP="00191BAE">
            <w:pPr>
              <w:keepNext/>
              <w:keepLines/>
              <w:jc w:val="center"/>
              <w:rPr>
                <w:rFonts w:ascii="Arial" w:eastAsiaTheme="minorEastAsia" w:hAnsi="Arial"/>
                <w:sz w:val="18"/>
                <w:szCs w:val="20"/>
                <w:highlight w:val="yellow"/>
                <w:lang w:eastAsia="ja-JP"/>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D795FA3" w14:textId="77777777" w:rsidR="004B47C2" w:rsidRPr="00E90B73" w:rsidRDefault="004B47C2" w:rsidP="00191BAE">
            <w:pPr>
              <w:keepNext/>
              <w:keepLines/>
              <w:jc w:val="center"/>
              <w:rPr>
                <w:rFonts w:ascii="Arial" w:eastAsiaTheme="minorEastAsia" w:hAnsi="Arial"/>
                <w:sz w:val="18"/>
                <w:szCs w:val="20"/>
              </w:rPr>
            </w:pPr>
          </w:p>
        </w:tc>
        <w:tc>
          <w:tcPr>
            <w:tcW w:w="1252" w:type="dxa"/>
            <w:tcBorders>
              <w:top w:val="nil"/>
              <w:bottom w:val="nil"/>
            </w:tcBorders>
          </w:tcPr>
          <w:p w14:paraId="7456C1E2" w14:textId="77777777" w:rsidR="004B47C2" w:rsidRPr="00E90B73" w:rsidRDefault="004B47C2" w:rsidP="00191BAE">
            <w:pPr>
              <w:keepNext/>
              <w:keepLines/>
              <w:jc w:val="center"/>
              <w:rPr>
                <w:rFonts w:ascii="Arial" w:eastAsiaTheme="minorEastAsia" w:hAnsi="Arial"/>
                <w:sz w:val="18"/>
                <w:szCs w:val="20"/>
              </w:rPr>
            </w:pPr>
          </w:p>
        </w:tc>
      </w:tr>
      <w:tr w:rsidR="00191BAE" w:rsidRPr="00E90B73" w14:paraId="20B1EB20" w14:textId="2F7431C7" w:rsidTr="00CB566A">
        <w:trPr>
          <w:cantSplit/>
        </w:trPr>
        <w:tc>
          <w:tcPr>
            <w:tcW w:w="3175" w:type="dxa"/>
          </w:tcPr>
          <w:p w14:paraId="1509D1CF" w14:textId="77777777" w:rsidR="00191BAE" w:rsidRPr="00E90B73" w:rsidRDefault="00191BAE" w:rsidP="00191BAE">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Performance requirements</w:t>
            </w:r>
          </w:p>
        </w:tc>
        <w:tc>
          <w:tcPr>
            <w:tcW w:w="1418" w:type="dxa"/>
          </w:tcPr>
          <w:p w14:paraId="2AF028CC" w14:textId="77777777" w:rsidR="00191BAE" w:rsidRPr="00E90B73" w:rsidRDefault="00191BAE" w:rsidP="00191BAE">
            <w:pPr>
              <w:keepNext/>
              <w:keepLines/>
              <w:jc w:val="center"/>
              <w:rPr>
                <w:rFonts w:ascii="Arial" w:eastAsiaTheme="minorEastAsia" w:hAnsi="Arial"/>
                <w:sz w:val="18"/>
                <w:szCs w:val="20"/>
              </w:rPr>
            </w:pPr>
            <w:r w:rsidRPr="00E90B73">
              <w:rPr>
                <w:rFonts w:ascii="Arial" w:eastAsiaTheme="minorEastAsia" w:hAnsi="Arial"/>
                <w:sz w:val="18"/>
                <w:szCs w:val="20"/>
                <w:lang w:eastAsia="ja-JP"/>
              </w:rPr>
              <w:t>8</w:t>
            </w:r>
          </w:p>
        </w:tc>
        <w:tc>
          <w:tcPr>
            <w:tcW w:w="1276" w:type="dxa"/>
            <w:tcBorders>
              <w:top w:val="nil"/>
            </w:tcBorders>
          </w:tcPr>
          <w:p w14:paraId="5A59DD05"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nil"/>
            </w:tcBorders>
          </w:tcPr>
          <w:p w14:paraId="4480EA86" w14:textId="77777777" w:rsidR="00191BAE" w:rsidRPr="00E90B73" w:rsidRDefault="00191BAE" w:rsidP="00191BAE">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4793D3DB" w14:textId="025F9701" w:rsidR="00191BAE" w:rsidRPr="00670134" w:rsidRDefault="00191BAE" w:rsidP="00191BAE">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tcBorders>
          </w:tcPr>
          <w:p w14:paraId="18D060E0" w14:textId="77777777" w:rsidR="00191BAE" w:rsidRPr="00E90B73" w:rsidRDefault="00191BAE" w:rsidP="00191BAE">
            <w:pPr>
              <w:keepNext/>
              <w:keepLines/>
              <w:jc w:val="center"/>
              <w:rPr>
                <w:rFonts w:ascii="Arial" w:eastAsiaTheme="minorEastAsia" w:hAnsi="Arial"/>
                <w:sz w:val="18"/>
                <w:szCs w:val="20"/>
              </w:rPr>
            </w:pPr>
          </w:p>
        </w:tc>
        <w:tc>
          <w:tcPr>
            <w:tcW w:w="1252" w:type="dxa"/>
            <w:tcBorders>
              <w:top w:val="nil"/>
            </w:tcBorders>
          </w:tcPr>
          <w:p w14:paraId="17A66C2C" w14:textId="77777777" w:rsidR="00191BAE" w:rsidRPr="00E90B73" w:rsidRDefault="00191BAE" w:rsidP="00191BAE">
            <w:pPr>
              <w:keepNext/>
              <w:keepLines/>
              <w:jc w:val="center"/>
              <w:rPr>
                <w:rFonts w:ascii="Arial" w:eastAsiaTheme="minorEastAsia" w:hAnsi="Arial"/>
                <w:sz w:val="18"/>
                <w:szCs w:val="20"/>
              </w:rPr>
            </w:pPr>
          </w:p>
        </w:tc>
      </w:tr>
      <w:tr w:rsidR="00670134" w:rsidRPr="00E90B73" w14:paraId="43E28A1D" w14:textId="66909565" w:rsidTr="0093126D">
        <w:trPr>
          <w:cantSplit/>
        </w:trPr>
        <w:tc>
          <w:tcPr>
            <w:tcW w:w="3175" w:type="dxa"/>
            <w:tcBorders>
              <w:bottom w:val="single" w:sz="4" w:space="0" w:color="auto"/>
            </w:tcBorders>
          </w:tcPr>
          <w:p w14:paraId="6495F94C"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transmit power</w:t>
            </w:r>
          </w:p>
        </w:tc>
        <w:tc>
          <w:tcPr>
            <w:tcW w:w="1418" w:type="dxa"/>
            <w:tcBorders>
              <w:bottom w:val="single" w:sz="4" w:space="0" w:color="auto"/>
            </w:tcBorders>
          </w:tcPr>
          <w:p w14:paraId="09B7479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6" w:type="dxa"/>
            <w:tcBorders>
              <w:bottom w:val="single" w:sz="4" w:space="0" w:color="auto"/>
            </w:tcBorders>
          </w:tcPr>
          <w:p w14:paraId="57429BB6"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right w:val="single" w:sz="4" w:space="0" w:color="auto"/>
            </w:tcBorders>
          </w:tcPr>
          <w:p w14:paraId="315C7AD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05659F4C" w14:textId="2B7370E0" w:rsidR="00670134" w:rsidRPr="00670134" w:rsidRDefault="00670134" w:rsidP="00670134">
            <w:pPr>
              <w:keepNext/>
              <w:keepLines/>
              <w:jc w:val="center"/>
              <w:rPr>
                <w:rFonts w:ascii="Arial" w:eastAsiaTheme="minorEastAsia" w:hAnsi="Arial"/>
                <w:sz w:val="18"/>
                <w:szCs w:val="20"/>
                <w:highlight w:val="yellow"/>
                <w:lang w:eastAsia="zh-CN"/>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70" w:type="dxa"/>
            <w:tcBorders>
              <w:left w:val="single" w:sz="4" w:space="0" w:color="auto"/>
            </w:tcBorders>
          </w:tcPr>
          <w:p w14:paraId="4B8CB0FF" w14:textId="1AF1FBDF"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3C0337C" w14:textId="21C27BC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1F8C1D10" w14:textId="0F83F630" w:rsidTr="00CB566A">
        <w:trPr>
          <w:cantSplit/>
        </w:trPr>
        <w:tc>
          <w:tcPr>
            <w:tcW w:w="3175" w:type="dxa"/>
          </w:tcPr>
          <w:p w14:paraId="64D950D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base station output power</w:t>
            </w:r>
          </w:p>
        </w:tc>
        <w:tc>
          <w:tcPr>
            <w:tcW w:w="1418" w:type="dxa"/>
            <w:tcBorders>
              <w:bottom w:val="nil"/>
            </w:tcBorders>
          </w:tcPr>
          <w:p w14:paraId="0C753B64"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0874281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right w:val="single" w:sz="4" w:space="0" w:color="auto"/>
            </w:tcBorders>
          </w:tcPr>
          <w:p w14:paraId="6B330678"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top w:val="single" w:sz="4" w:space="0" w:color="auto"/>
              <w:left w:val="single" w:sz="4" w:space="0" w:color="auto"/>
              <w:bottom w:val="nil"/>
              <w:right w:val="single" w:sz="4" w:space="0" w:color="auto"/>
            </w:tcBorders>
          </w:tcPr>
          <w:p w14:paraId="6D24B01B"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0FEF3A9" w14:textId="50585415"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488569E" w14:textId="3D12AC5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761385D0" w14:textId="0D6FDAAC" w:rsidTr="00CB566A">
        <w:trPr>
          <w:cantSplit/>
        </w:trPr>
        <w:tc>
          <w:tcPr>
            <w:tcW w:w="3175" w:type="dxa"/>
          </w:tcPr>
          <w:p w14:paraId="5D439ED7"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output power dynamics</w:t>
            </w:r>
          </w:p>
        </w:tc>
        <w:tc>
          <w:tcPr>
            <w:tcW w:w="1418" w:type="dxa"/>
            <w:tcBorders>
              <w:top w:val="nil"/>
              <w:bottom w:val="nil"/>
            </w:tcBorders>
          </w:tcPr>
          <w:p w14:paraId="354E9402"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2290CDB8"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right w:val="single" w:sz="4" w:space="0" w:color="auto"/>
            </w:tcBorders>
          </w:tcPr>
          <w:p w14:paraId="2830E024"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top w:val="nil"/>
              <w:left w:val="single" w:sz="4" w:space="0" w:color="auto"/>
              <w:bottom w:val="nil"/>
              <w:right w:val="single" w:sz="4" w:space="0" w:color="auto"/>
            </w:tcBorders>
          </w:tcPr>
          <w:p w14:paraId="0E7D1F95"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79E3C7C9" w14:textId="679E7AB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724A1D9" w14:textId="1069C6BE"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6F6CE0D1" w14:textId="7361BF7F" w:rsidTr="00CB566A">
        <w:trPr>
          <w:cantSplit/>
        </w:trPr>
        <w:tc>
          <w:tcPr>
            <w:tcW w:w="3175" w:type="dxa"/>
          </w:tcPr>
          <w:p w14:paraId="66017A5D"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transmit ON/OFF power</w:t>
            </w:r>
          </w:p>
        </w:tc>
        <w:tc>
          <w:tcPr>
            <w:tcW w:w="1418" w:type="dxa"/>
            <w:tcBorders>
              <w:top w:val="nil"/>
              <w:bottom w:val="nil"/>
            </w:tcBorders>
          </w:tcPr>
          <w:p w14:paraId="278DDA23"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07F62ED6"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right w:val="single" w:sz="4" w:space="0" w:color="auto"/>
            </w:tcBorders>
          </w:tcPr>
          <w:p w14:paraId="0A6F6B1D"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top w:val="nil"/>
              <w:left w:val="single" w:sz="4" w:space="0" w:color="auto"/>
              <w:bottom w:val="nil"/>
              <w:right w:val="single" w:sz="4" w:space="0" w:color="auto"/>
            </w:tcBorders>
          </w:tcPr>
          <w:p w14:paraId="0D6C3270"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37441CA5" w14:textId="45D6136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7FC57C9" w14:textId="44FA31A7"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33330545" w14:textId="76C07C2E" w:rsidTr="0093126D">
        <w:trPr>
          <w:cantSplit/>
          <w:trHeight w:val="291"/>
        </w:trPr>
        <w:tc>
          <w:tcPr>
            <w:tcW w:w="3175" w:type="dxa"/>
          </w:tcPr>
          <w:p w14:paraId="3EF9B55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transmitted signal quality</w:t>
            </w:r>
          </w:p>
        </w:tc>
        <w:tc>
          <w:tcPr>
            <w:tcW w:w="1418" w:type="dxa"/>
            <w:tcBorders>
              <w:top w:val="nil"/>
              <w:bottom w:val="nil"/>
            </w:tcBorders>
          </w:tcPr>
          <w:p w14:paraId="31DC4ED3"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6BC8CAB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right w:val="single" w:sz="4" w:space="0" w:color="auto"/>
            </w:tcBorders>
          </w:tcPr>
          <w:p w14:paraId="1116CFE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top w:val="nil"/>
              <w:left w:val="single" w:sz="4" w:space="0" w:color="auto"/>
              <w:bottom w:val="nil"/>
              <w:right w:val="single" w:sz="4" w:space="0" w:color="auto"/>
            </w:tcBorders>
          </w:tcPr>
          <w:p w14:paraId="0EAF63B1"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ADDA372" w14:textId="40B2F8E3"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168D976" w14:textId="4D4FAA3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6F380FEC" w14:textId="3E6B5B4F" w:rsidTr="0093126D">
        <w:trPr>
          <w:cantSplit/>
        </w:trPr>
        <w:tc>
          <w:tcPr>
            <w:tcW w:w="3175" w:type="dxa"/>
            <w:tcBorders>
              <w:right w:val="single" w:sz="4" w:space="0" w:color="auto"/>
            </w:tcBorders>
          </w:tcPr>
          <w:p w14:paraId="475E09EC"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occupied bandwidth</w:t>
            </w:r>
          </w:p>
        </w:tc>
        <w:tc>
          <w:tcPr>
            <w:tcW w:w="1418" w:type="dxa"/>
            <w:tcBorders>
              <w:top w:val="nil"/>
              <w:left w:val="single" w:sz="4" w:space="0" w:color="auto"/>
              <w:bottom w:val="nil"/>
              <w:right w:val="single" w:sz="4" w:space="0" w:color="auto"/>
            </w:tcBorders>
          </w:tcPr>
          <w:p w14:paraId="51929655" w14:textId="77777777" w:rsidR="00670134" w:rsidRPr="00E90B73" w:rsidRDefault="00670134" w:rsidP="00670134">
            <w:pPr>
              <w:keepNext/>
              <w:keepLines/>
              <w:jc w:val="center"/>
              <w:rPr>
                <w:rFonts w:ascii="Arial" w:eastAsiaTheme="minorEastAsia" w:hAnsi="Arial"/>
                <w:sz w:val="18"/>
                <w:szCs w:val="20"/>
              </w:rPr>
            </w:pPr>
          </w:p>
        </w:tc>
        <w:tc>
          <w:tcPr>
            <w:tcW w:w="1276" w:type="dxa"/>
            <w:tcBorders>
              <w:left w:val="single" w:sz="4" w:space="0" w:color="auto"/>
            </w:tcBorders>
          </w:tcPr>
          <w:p w14:paraId="7F9E0AD3"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right w:val="single" w:sz="4" w:space="0" w:color="auto"/>
            </w:tcBorders>
          </w:tcPr>
          <w:p w14:paraId="6D123996"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top w:val="nil"/>
              <w:left w:val="single" w:sz="4" w:space="0" w:color="auto"/>
              <w:bottom w:val="nil"/>
              <w:right w:val="single" w:sz="4" w:space="0" w:color="auto"/>
            </w:tcBorders>
          </w:tcPr>
          <w:p w14:paraId="2B83D5C7"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391AA7D6" w14:textId="2D02E539"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79ABE91" w14:textId="0441AB98"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4333296A" w14:textId="468D847C" w:rsidTr="0093126D">
        <w:trPr>
          <w:cantSplit/>
        </w:trPr>
        <w:tc>
          <w:tcPr>
            <w:tcW w:w="3175" w:type="dxa"/>
            <w:tcBorders>
              <w:right w:val="single" w:sz="4" w:space="0" w:color="auto"/>
            </w:tcBorders>
          </w:tcPr>
          <w:p w14:paraId="54C7C83E"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ACLR</w:t>
            </w:r>
          </w:p>
        </w:tc>
        <w:tc>
          <w:tcPr>
            <w:tcW w:w="1418" w:type="dxa"/>
            <w:tcBorders>
              <w:top w:val="nil"/>
              <w:left w:val="single" w:sz="4" w:space="0" w:color="auto"/>
              <w:bottom w:val="nil"/>
              <w:right w:val="single" w:sz="4" w:space="0" w:color="auto"/>
            </w:tcBorders>
          </w:tcPr>
          <w:p w14:paraId="0723ADD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Borders>
              <w:left w:val="single" w:sz="4" w:space="0" w:color="auto"/>
            </w:tcBorders>
          </w:tcPr>
          <w:p w14:paraId="7ED1E2A7"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right w:val="single" w:sz="4" w:space="0" w:color="auto"/>
            </w:tcBorders>
          </w:tcPr>
          <w:p w14:paraId="54F12C0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top w:val="nil"/>
              <w:left w:val="single" w:sz="4" w:space="0" w:color="auto"/>
              <w:bottom w:val="nil"/>
              <w:right w:val="single" w:sz="4" w:space="0" w:color="auto"/>
            </w:tcBorders>
          </w:tcPr>
          <w:p w14:paraId="35F244A6" w14:textId="414FF664"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3DB4B029" w14:textId="63207D7E"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E2071A6" w14:textId="66608EC1"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117C563F" w14:textId="7DB4B6A8" w:rsidTr="0093126D">
        <w:trPr>
          <w:cantSplit/>
        </w:trPr>
        <w:tc>
          <w:tcPr>
            <w:tcW w:w="3175" w:type="dxa"/>
            <w:tcBorders>
              <w:right w:val="single" w:sz="4" w:space="0" w:color="auto"/>
            </w:tcBorders>
          </w:tcPr>
          <w:p w14:paraId="1CC8A0AD"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emission</w:t>
            </w:r>
          </w:p>
        </w:tc>
        <w:tc>
          <w:tcPr>
            <w:tcW w:w="1418" w:type="dxa"/>
            <w:tcBorders>
              <w:top w:val="nil"/>
              <w:left w:val="single" w:sz="4" w:space="0" w:color="auto"/>
              <w:bottom w:val="nil"/>
              <w:right w:val="single" w:sz="4" w:space="0" w:color="auto"/>
            </w:tcBorders>
          </w:tcPr>
          <w:p w14:paraId="4C6737BD" w14:textId="77777777" w:rsidR="00670134" w:rsidRPr="00E90B73" w:rsidRDefault="00670134" w:rsidP="00670134">
            <w:pPr>
              <w:keepNext/>
              <w:keepLines/>
              <w:jc w:val="center"/>
              <w:rPr>
                <w:rFonts w:ascii="Arial" w:eastAsiaTheme="minorEastAsia" w:hAnsi="Arial"/>
                <w:sz w:val="18"/>
                <w:szCs w:val="20"/>
              </w:rPr>
            </w:pPr>
          </w:p>
        </w:tc>
        <w:tc>
          <w:tcPr>
            <w:tcW w:w="1276" w:type="dxa"/>
            <w:tcBorders>
              <w:left w:val="single" w:sz="4" w:space="0" w:color="auto"/>
            </w:tcBorders>
          </w:tcPr>
          <w:p w14:paraId="2ED21884"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right w:val="single" w:sz="4" w:space="0" w:color="auto"/>
            </w:tcBorders>
          </w:tcPr>
          <w:p w14:paraId="4D03450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top w:val="nil"/>
              <w:left w:val="single" w:sz="4" w:space="0" w:color="auto"/>
              <w:bottom w:val="nil"/>
              <w:right w:val="single" w:sz="4" w:space="0" w:color="auto"/>
            </w:tcBorders>
          </w:tcPr>
          <w:p w14:paraId="045B584A"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6A9D1EF6" w14:textId="707B370B"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8D04491" w14:textId="21516638"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6476145B" w14:textId="08E33A22" w:rsidTr="0093126D">
        <w:trPr>
          <w:cantSplit/>
        </w:trPr>
        <w:tc>
          <w:tcPr>
            <w:tcW w:w="3175" w:type="dxa"/>
            <w:tcBorders>
              <w:right w:val="single" w:sz="4" w:space="0" w:color="auto"/>
            </w:tcBorders>
          </w:tcPr>
          <w:p w14:paraId="6A05588B"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spurious emission </w:t>
            </w:r>
          </w:p>
        </w:tc>
        <w:tc>
          <w:tcPr>
            <w:tcW w:w="1418" w:type="dxa"/>
            <w:tcBorders>
              <w:top w:val="nil"/>
              <w:left w:val="single" w:sz="4" w:space="0" w:color="auto"/>
              <w:bottom w:val="nil"/>
              <w:right w:val="single" w:sz="4" w:space="0" w:color="auto"/>
            </w:tcBorders>
          </w:tcPr>
          <w:p w14:paraId="54084137" w14:textId="77777777" w:rsidR="00670134" w:rsidRPr="00E90B73" w:rsidRDefault="00670134" w:rsidP="00670134">
            <w:pPr>
              <w:keepNext/>
              <w:keepLines/>
              <w:jc w:val="center"/>
              <w:rPr>
                <w:rFonts w:ascii="Arial" w:eastAsiaTheme="minorEastAsia" w:hAnsi="Arial"/>
                <w:sz w:val="18"/>
                <w:szCs w:val="20"/>
              </w:rPr>
            </w:pPr>
          </w:p>
        </w:tc>
        <w:tc>
          <w:tcPr>
            <w:tcW w:w="1276" w:type="dxa"/>
            <w:tcBorders>
              <w:left w:val="single" w:sz="4" w:space="0" w:color="auto"/>
            </w:tcBorders>
          </w:tcPr>
          <w:p w14:paraId="5BBAC4D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right w:val="single" w:sz="4" w:space="0" w:color="auto"/>
            </w:tcBorders>
          </w:tcPr>
          <w:p w14:paraId="271ED24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top w:val="nil"/>
              <w:left w:val="single" w:sz="4" w:space="0" w:color="auto"/>
              <w:bottom w:val="nil"/>
              <w:right w:val="single" w:sz="4" w:space="0" w:color="auto"/>
            </w:tcBorders>
          </w:tcPr>
          <w:p w14:paraId="000EC237"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74802409" w14:textId="41FB8CE5"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039DA75" w14:textId="4ACB3F98"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4FB1C53B" w14:textId="167E8583" w:rsidTr="00576645">
        <w:trPr>
          <w:cantSplit/>
        </w:trPr>
        <w:tc>
          <w:tcPr>
            <w:tcW w:w="3175" w:type="dxa"/>
            <w:tcBorders>
              <w:right w:val="single" w:sz="4" w:space="0" w:color="auto"/>
            </w:tcBorders>
          </w:tcPr>
          <w:p w14:paraId="20F7DF19"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intermodulation </w:t>
            </w:r>
          </w:p>
        </w:tc>
        <w:tc>
          <w:tcPr>
            <w:tcW w:w="1418" w:type="dxa"/>
            <w:tcBorders>
              <w:top w:val="nil"/>
              <w:left w:val="single" w:sz="4" w:space="0" w:color="auto"/>
              <w:bottom w:val="nil"/>
              <w:right w:val="single" w:sz="4" w:space="0" w:color="auto"/>
            </w:tcBorders>
          </w:tcPr>
          <w:p w14:paraId="24378166" w14:textId="77777777" w:rsidR="00670134" w:rsidRPr="00E90B73" w:rsidRDefault="00670134" w:rsidP="00670134">
            <w:pPr>
              <w:keepNext/>
              <w:keepLines/>
              <w:jc w:val="center"/>
              <w:rPr>
                <w:rFonts w:ascii="Arial" w:eastAsiaTheme="minorEastAsia" w:hAnsi="Arial"/>
                <w:sz w:val="18"/>
                <w:szCs w:val="20"/>
              </w:rPr>
            </w:pPr>
          </w:p>
        </w:tc>
        <w:tc>
          <w:tcPr>
            <w:tcW w:w="1276" w:type="dxa"/>
            <w:tcBorders>
              <w:left w:val="single" w:sz="4" w:space="0" w:color="auto"/>
            </w:tcBorders>
          </w:tcPr>
          <w:p w14:paraId="006BF1D0"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9.8</w:t>
            </w:r>
          </w:p>
        </w:tc>
        <w:tc>
          <w:tcPr>
            <w:tcW w:w="1270" w:type="dxa"/>
            <w:tcBorders>
              <w:bottom w:val="single" w:sz="4" w:space="0" w:color="auto"/>
              <w:right w:val="single" w:sz="4" w:space="0" w:color="auto"/>
            </w:tcBorders>
          </w:tcPr>
          <w:p w14:paraId="48285E2D"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nil"/>
              <w:right w:val="single" w:sz="4" w:space="0" w:color="auto"/>
            </w:tcBorders>
          </w:tcPr>
          <w:p w14:paraId="3E10A501"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bottom w:val="single" w:sz="4" w:space="0" w:color="auto"/>
            </w:tcBorders>
          </w:tcPr>
          <w:p w14:paraId="7C7CD227" w14:textId="6A58F63F"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ED49F40" w14:textId="0EA6CFC0"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93126D" w:rsidRPr="00E90B73" w14:paraId="779A54F3" w14:textId="77777777" w:rsidTr="00576645">
        <w:trPr>
          <w:cantSplit/>
        </w:trPr>
        <w:tc>
          <w:tcPr>
            <w:tcW w:w="3175" w:type="dxa"/>
            <w:tcBorders>
              <w:bottom w:val="single" w:sz="4" w:space="0" w:color="auto"/>
              <w:right w:val="single" w:sz="4" w:space="0" w:color="auto"/>
            </w:tcBorders>
          </w:tcPr>
          <w:p w14:paraId="0E003227" w14:textId="1E759BDE" w:rsidR="0093126D" w:rsidRPr="004B47C2" w:rsidRDefault="0093126D" w:rsidP="0093126D">
            <w:pPr>
              <w:keepNext/>
              <w:keepLines/>
              <w:jc w:val="center"/>
              <w:rPr>
                <w:rFonts w:ascii="Arial" w:eastAsiaTheme="minorEastAsia" w:hAnsi="Arial"/>
                <w:sz w:val="18"/>
                <w:szCs w:val="20"/>
                <w:highlight w:val="yellow"/>
                <w:lang w:eastAsia="ja-JP"/>
              </w:rPr>
            </w:pPr>
            <w:r w:rsidRPr="004B47C2">
              <w:rPr>
                <w:rFonts w:ascii="Arial" w:eastAsiaTheme="minorEastAsia" w:hAnsi="Arial"/>
                <w:sz w:val="18"/>
                <w:szCs w:val="20"/>
                <w:highlight w:val="yellow"/>
                <w:lang w:eastAsia="ja-JP"/>
              </w:rPr>
              <w:t xml:space="preserve">OTA in-channel adjacent </w:t>
            </w:r>
            <w:proofErr w:type="spellStart"/>
            <w:r w:rsidRPr="004B47C2">
              <w:rPr>
                <w:rFonts w:ascii="Arial" w:eastAsiaTheme="minorEastAsia" w:hAnsi="Arial"/>
                <w:sz w:val="18"/>
                <w:szCs w:val="20"/>
                <w:highlight w:val="yellow"/>
                <w:lang w:eastAsia="ja-JP"/>
              </w:rPr>
              <w:t>subband</w:t>
            </w:r>
            <w:proofErr w:type="spellEnd"/>
            <w:r w:rsidRPr="004B47C2">
              <w:rPr>
                <w:rFonts w:ascii="Arial" w:eastAsiaTheme="minorEastAsia" w:hAnsi="Arial"/>
                <w:sz w:val="18"/>
                <w:szCs w:val="20"/>
                <w:highlight w:val="yellow"/>
                <w:lang w:eastAsia="ja-JP"/>
              </w:rPr>
              <w:t xml:space="preserve"> leakage</w:t>
            </w:r>
          </w:p>
        </w:tc>
        <w:tc>
          <w:tcPr>
            <w:tcW w:w="1418" w:type="dxa"/>
            <w:tcBorders>
              <w:top w:val="nil"/>
              <w:left w:val="single" w:sz="4" w:space="0" w:color="auto"/>
              <w:bottom w:val="single" w:sz="4" w:space="0" w:color="auto"/>
              <w:right w:val="single" w:sz="4" w:space="0" w:color="auto"/>
            </w:tcBorders>
          </w:tcPr>
          <w:p w14:paraId="3890B1AD" w14:textId="60CA0E03" w:rsidR="0093126D" w:rsidRPr="00E90B73" w:rsidRDefault="0093126D" w:rsidP="0093126D">
            <w:pPr>
              <w:keepNext/>
              <w:keepLines/>
              <w:jc w:val="center"/>
              <w:rPr>
                <w:rFonts w:ascii="Arial" w:eastAsiaTheme="minorEastAsia" w:hAnsi="Arial"/>
                <w:sz w:val="18"/>
                <w:szCs w:val="20"/>
                <w:lang w:eastAsia="zh-CN"/>
              </w:rPr>
            </w:pPr>
          </w:p>
        </w:tc>
        <w:tc>
          <w:tcPr>
            <w:tcW w:w="1276" w:type="dxa"/>
            <w:tcBorders>
              <w:left w:val="single" w:sz="4" w:space="0" w:color="auto"/>
              <w:bottom w:val="single" w:sz="4" w:space="0" w:color="auto"/>
            </w:tcBorders>
          </w:tcPr>
          <w:p w14:paraId="21FD0A79" w14:textId="35CF6365" w:rsidR="0093126D" w:rsidRPr="00E90B73" w:rsidRDefault="0093126D" w:rsidP="0093126D">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bottom w:val="single" w:sz="4" w:space="0" w:color="auto"/>
              <w:right w:val="single" w:sz="4" w:space="0" w:color="auto"/>
            </w:tcBorders>
          </w:tcPr>
          <w:p w14:paraId="03878885" w14:textId="7024EC7C" w:rsidR="0093126D" w:rsidRPr="00E90B73" w:rsidRDefault="0093126D" w:rsidP="0093126D">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top w:val="nil"/>
              <w:left w:val="single" w:sz="4" w:space="0" w:color="auto"/>
              <w:bottom w:val="single" w:sz="4" w:space="0" w:color="auto"/>
              <w:right w:val="single" w:sz="4" w:space="0" w:color="auto"/>
            </w:tcBorders>
          </w:tcPr>
          <w:p w14:paraId="018D1184" w14:textId="7DBD432C" w:rsidR="0093126D" w:rsidRPr="00E90B73" w:rsidRDefault="0093126D" w:rsidP="0093126D">
            <w:pPr>
              <w:keepNext/>
              <w:keepLines/>
              <w:jc w:val="center"/>
              <w:rPr>
                <w:rFonts w:ascii="Arial" w:eastAsiaTheme="minorEastAsia" w:hAnsi="Arial"/>
                <w:sz w:val="18"/>
                <w:szCs w:val="20"/>
                <w:lang w:eastAsia="ja-JP"/>
              </w:rPr>
            </w:pPr>
          </w:p>
        </w:tc>
        <w:tc>
          <w:tcPr>
            <w:tcW w:w="1270" w:type="dxa"/>
            <w:tcBorders>
              <w:left w:val="single" w:sz="4" w:space="0" w:color="auto"/>
              <w:bottom w:val="single" w:sz="4" w:space="0" w:color="auto"/>
            </w:tcBorders>
          </w:tcPr>
          <w:p w14:paraId="1BE5951A" w14:textId="7B466E1A" w:rsidR="0093126D" w:rsidRPr="00670134" w:rsidRDefault="0093126D" w:rsidP="0093126D">
            <w:pPr>
              <w:keepNext/>
              <w:keepLines/>
              <w:jc w:val="center"/>
              <w:rPr>
                <w:rFonts w:ascii="Arial" w:eastAsiaTheme="minorEastAsia" w:hAnsi="Arial"/>
                <w:sz w:val="18"/>
                <w:szCs w:val="20"/>
                <w:highlight w:val="yellow"/>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c>
          <w:tcPr>
            <w:tcW w:w="1252" w:type="dxa"/>
          </w:tcPr>
          <w:p w14:paraId="5195B700" w14:textId="57FADA99" w:rsidR="0093126D" w:rsidRDefault="0093126D" w:rsidP="0093126D">
            <w:pPr>
              <w:keepNext/>
              <w:keepLines/>
              <w:jc w:val="center"/>
              <w:rPr>
                <w:rFonts w:ascii="Arial" w:eastAsiaTheme="minorEastAsia" w:hAnsi="Arial"/>
                <w:sz w:val="18"/>
                <w:szCs w:val="20"/>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r>
      <w:tr w:rsidR="00670134" w:rsidRPr="00E90B73" w14:paraId="52A8902D" w14:textId="0DEE179F" w:rsidTr="00576645">
        <w:trPr>
          <w:cantSplit/>
        </w:trPr>
        <w:tc>
          <w:tcPr>
            <w:tcW w:w="3175" w:type="dxa"/>
            <w:tcBorders>
              <w:top w:val="single" w:sz="4" w:space="0" w:color="auto"/>
            </w:tcBorders>
          </w:tcPr>
          <w:p w14:paraId="71E8486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sensitivity</w:t>
            </w:r>
          </w:p>
        </w:tc>
        <w:tc>
          <w:tcPr>
            <w:tcW w:w="1418" w:type="dxa"/>
            <w:tcBorders>
              <w:top w:val="single" w:sz="4" w:space="0" w:color="auto"/>
              <w:bottom w:val="single" w:sz="4" w:space="0" w:color="auto"/>
            </w:tcBorders>
          </w:tcPr>
          <w:p w14:paraId="60E62ED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6" w:type="dxa"/>
            <w:tcBorders>
              <w:top w:val="single" w:sz="4" w:space="0" w:color="auto"/>
            </w:tcBorders>
          </w:tcPr>
          <w:p w14:paraId="79A0E7A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0" w:type="dxa"/>
            <w:tcBorders>
              <w:bottom w:val="single" w:sz="4" w:space="0" w:color="auto"/>
              <w:right w:val="single" w:sz="4" w:space="0" w:color="auto"/>
            </w:tcBorders>
          </w:tcPr>
          <w:p w14:paraId="2CE46FF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A4EC4FA" w14:textId="20110F91"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T</w:t>
            </w:r>
            <w:r>
              <w:rPr>
                <w:rFonts w:ascii="Arial" w:eastAsiaTheme="minorEastAsia" w:hAnsi="Arial"/>
                <w:sz w:val="18"/>
                <w:szCs w:val="20"/>
                <w:lang w:eastAsia="zh-CN"/>
              </w:rPr>
              <w:t>BD</w:t>
            </w:r>
          </w:p>
        </w:tc>
        <w:tc>
          <w:tcPr>
            <w:tcW w:w="1270" w:type="dxa"/>
            <w:tcBorders>
              <w:left w:val="single" w:sz="4" w:space="0" w:color="auto"/>
              <w:bottom w:val="single" w:sz="4" w:space="0" w:color="auto"/>
            </w:tcBorders>
          </w:tcPr>
          <w:p w14:paraId="4C991017" w14:textId="71EBAC8B"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20CD92D" w14:textId="3CCD9D60"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670134" w:rsidRPr="00E90B73" w14:paraId="74FE2B96" w14:textId="41F43F7B" w:rsidTr="00CB566A">
        <w:trPr>
          <w:cantSplit/>
        </w:trPr>
        <w:tc>
          <w:tcPr>
            <w:tcW w:w="3175" w:type="dxa"/>
          </w:tcPr>
          <w:p w14:paraId="27AFFDB1"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reference sensitivity level</w:t>
            </w:r>
          </w:p>
        </w:tc>
        <w:tc>
          <w:tcPr>
            <w:tcW w:w="1418" w:type="dxa"/>
            <w:tcBorders>
              <w:top w:val="single" w:sz="4" w:space="0" w:color="auto"/>
              <w:bottom w:val="nil"/>
            </w:tcBorders>
          </w:tcPr>
          <w:p w14:paraId="2A1E012F"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5C202EBB"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right w:val="single" w:sz="4" w:space="0" w:color="auto"/>
            </w:tcBorders>
          </w:tcPr>
          <w:p w14:paraId="59ADA0C9"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633A26B4"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top w:val="single" w:sz="4" w:space="0" w:color="auto"/>
              <w:left w:val="single" w:sz="4" w:space="0" w:color="auto"/>
            </w:tcBorders>
          </w:tcPr>
          <w:p w14:paraId="71BE0AE4" w14:textId="794752A5"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2342B00" w14:textId="72538E78" w:rsidR="00670134" w:rsidRPr="00E90B73" w:rsidRDefault="00670134" w:rsidP="00670134">
            <w:pPr>
              <w:keepNext/>
              <w:keepLines/>
              <w:jc w:val="center"/>
              <w:rPr>
                <w:rFonts w:ascii="Arial" w:eastAsiaTheme="minorEastAsia" w:hAnsi="Arial"/>
                <w:sz w:val="18"/>
                <w:szCs w:val="20"/>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7965DC58" w14:textId="36627D43" w:rsidTr="00CB566A">
        <w:trPr>
          <w:cantSplit/>
        </w:trPr>
        <w:tc>
          <w:tcPr>
            <w:tcW w:w="3175" w:type="dxa"/>
          </w:tcPr>
          <w:p w14:paraId="55DB2143"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dynamic range</w:t>
            </w:r>
          </w:p>
        </w:tc>
        <w:tc>
          <w:tcPr>
            <w:tcW w:w="1418" w:type="dxa"/>
            <w:tcBorders>
              <w:top w:val="nil"/>
              <w:bottom w:val="nil"/>
            </w:tcBorders>
          </w:tcPr>
          <w:p w14:paraId="2869EA97"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0259708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10.4</w:t>
            </w:r>
          </w:p>
        </w:tc>
        <w:tc>
          <w:tcPr>
            <w:tcW w:w="1270" w:type="dxa"/>
            <w:tcBorders>
              <w:right w:val="single" w:sz="4" w:space="0" w:color="auto"/>
            </w:tcBorders>
          </w:tcPr>
          <w:p w14:paraId="3C3FDF4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nil"/>
              <w:right w:val="single" w:sz="4" w:space="0" w:color="auto"/>
            </w:tcBorders>
          </w:tcPr>
          <w:p w14:paraId="142A73E0"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0CAEE324" w14:textId="403A7169"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7B6C3A25" w14:textId="2DE0BD0C"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670134" w:rsidRPr="00E90B73" w14:paraId="3FE408C5" w14:textId="01FF903C" w:rsidTr="00CB566A">
        <w:trPr>
          <w:cantSplit/>
        </w:trPr>
        <w:tc>
          <w:tcPr>
            <w:tcW w:w="3175" w:type="dxa"/>
          </w:tcPr>
          <w:p w14:paraId="53C3113B"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in-band selectivity and blocking</w:t>
            </w:r>
          </w:p>
        </w:tc>
        <w:tc>
          <w:tcPr>
            <w:tcW w:w="1418" w:type="dxa"/>
            <w:tcBorders>
              <w:top w:val="nil"/>
              <w:bottom w:val="nil"/>
            </w:tcBorders>
          </w:tcPr>
          <w:p w14:paraId="2280A342"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3C03D4B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right w:val="single" w:sz="4" w:space="0" w:color="auto"/>
            </w:tcBorders>
          </w:tcPr>
          <w:p w14:paraId="7A057EF2"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top w:val="nil"/>
              <w:left w:val="single" w:sz="4" w:space="0" w:color="auto"/>
              <w:bottom w:val="nil"/>
              <w:right w:val="single" w:sz="4" w:space="0" w:color="auto"/>
            </w:tcBorders>
          </w:tcPr>
          <w:p w14:paraId="5166A658"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3AA040A" w14:textId="1D1DB18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444D0BC3" w14:textId="16DBE55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7BD7254C" w14:textId="5AC919FF" w:rsidTr="00CB566A">
        <w:trPr>
          <w:cantSplit/>
        </w:trPr>
        <w:tc>
          <w:tcPr>
            <w:tcW w:w="3175" w:type="dxa"/>
          </w:tcPr>
          <w:p w14:paraId="2A3134FA"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blocking</w:t>
            </w:r>
          </w:p>
        </w:tc>
        <w:tc>
          <w:tcPr>
            <w:tcW w:w="1418" w:type="dxa"/>
            <w:tcBorders>
              <w:top w:val="nil"/>
              <w:bottom w:val="nil"/>
            </w:tcBorders>
          </w:tcPr>
          <w:p w14:paraId="2F2BA46E"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Pr>
          <w:p w14:paraId="384FCEC0"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right w:val="single" w:sz="4" w:space="0" w:color="auto"/>
            </w:tcBorders>
          </w:tcPr>
          <w:p w14:paraId="68BB7DD4"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top w:val="nil"/>
              <w:left w:val="single" w:sz="4" w:space="0" w:color="auto"/>
              <w:bottom w:val="nil"/>
              <w:right w:val="single" w:sz="4" w:space="0" w:color="auto"/>
            </w:tcBorders>
          </w:tcPr>
          <w:p w14:paraId="5B54666F" w14:textId="0A23DE0D" w:rsidR="00670134" w:rsidRPr="00E90B73" w:rsidRDefault="00670134" w:rsidP="00670134">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7F92686E" w14:textId="17301622"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6FF73A87" w14:textId="0CF973F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0C7790B5" w14:textId="7A8D46A6" w:rsidTr="00CB566A">
        <w:trPr>
          <w:cantSplit/>
        </w:trPr>
        <w:tc>
          <w:tcPr>
            <w:tcW w:w="3175" w:type="dxa"/>
          </w:tcPr>
          <w:p w14:paraId="07BEDB69"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receiver spurious emission </w:t>
            </w:r>
          </w:p>
        </w:tc>
        <w:tc>
          <w:tcPr>
            <w:tcW w:w="1418" w:type="dxa"/>
            <w:tcBorders>
              <w:top w:val="nil"/>
              <w:bottom w:val="nil"/>
            </w:tcBorders>
          </w:tcPr>
          <w:p w14:paraId="0D2E7A70"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4B1BDF65"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right w:val="single" w:sz="4" w:space="0" w:color="auto"/>
            </w:tcBorders>
          </w:tcPr>
          <w:p w14:paraId="07561530"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top w:val="nil"/>
              <w:left w:val="single" w:sz="4" w:space="0" w:color="auto"/>
              <w:bottom w:val="nil"/>
              <w:right w:val="single" w:sz="4" w:space="0" w:color="auto"/>
            </w:tcBorders>
          </w:tcPr>
          <w:p w14:paraId="7427DA66"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2E6B4B51" w14:textId="2ACDCF86"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8DC4704" w14:textId="58E2001A"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468B5257" w14:textId="559D2FE8" w:rsidTr="00CB566A">
        <w:trPr>
          <w:cantSplit/>
        </w:trPr>
        <w:tc>
          <w:tcPr>
            <w:tcW w:w="3175" w:type="dxa"/>
          </w:tcPr>
          <w:p w14:paraId="61F7210E"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receiver intermodulation</w:t>
            </w:r>
          </w:p>
        </w:tc>
        <w:tc>
          <w:tcPr>
            <w:tcW w:w="1418" w:type="dxa"/>
            <w:tcBorders>
              <w:top w:val="nil"/>
              <w:bottom w:val="nil"/>
            </w:tcBorders>
          </w:tcPr>
          <w:p w14:paraId="27ECC65F"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4182EDDF"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right w:val="single" w:sz="4" w:space="0" w:color="auto"/>
            </w:tcBorders>
          </w:tcPr>
          <w:p w14:paraId="56EC692A"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top w:val="nil"/>
              <w:left w:val="single" w:sz="4" w:space="0" w:color="auto"/>
              <w:bottom w:val="nil"/>
              <w:right w:val="single" w:sz="4" w:space="0" w:color="auto"/>
            </w:tcBorders>
          </w:tcPr>
          <w:p w14:paraId="6DBFB584"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322933C" w14:textId="349F11DC"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A43ADC1" w14:textId="712AC29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098925AE" w14:textId="616D69C0" w:rsidTr="00CB566A">
        <w:trPr>
          <w:cantSplit/>
        </w:trPr>
        <w:tc>
          <w:tcPr>
            <w:tcW w:w="3175" w:type="dxa"/>
          </w:tcPr>
          <w:p w14:paraId="69E2A487"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in-channel selectivity</w:t>
            </w:r>
          </w:p>
        </w:tc>
        <w:tc>
          <w:tcPr>
            <w:tcW w:w="1418" w:type="dxa"/>
            <w:tcBorders>
              <w:top w:val="nil"/>
              <w:bottom w:val="nil"/>
            </w:tcBorders>
          </w:tcPr>
          <w:p w14:paraId="322EAC65"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439866B3"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right w:val="single" w:sz="4" w:space="0" w:color="auto"/>
            </w:tcBorders>
          </w:tcPr>
          <w:p w14:paraId="48A8A9DC"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top w:val="nil"/>
              <w:left w:val="single" w:sz="4" w:space="0" w:color="auto"/>
              <w:bottom w:val="nil"/>
              <w:right w:val="single" w:sz="4" w:space="0" w:color="auto"/>
            </w:tcBorders>
          </w:tcPr>
          <w:p w14:paraId="0F7BDBC4"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7633F25" w14:textId="557CF804"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D7EE422" w14:textId="10779F81"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670134" w:rsidRPr="00E90B73" w14:paraId="52D7FE46" w14:textId="4802D015" w:rsidTr="004B47C2">
        <w:trPr>
          <w:cantSplit/>
        </w:trPr>
        <w:tc>
          <w:tcPr>
            <w:tcW w:w="3175" w:type="dxa"/>
          </w:tcPr>
          <w:p w14:paraId="6D7745FF" w14:textId="77777777" w:rsidR="00670134" w:rsidRPr="00E90B73" w:rsidRDefault="00670134" w:rsidP="00670134">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performance requirements</w:t>
            </w:r>
          </w:p>
        </w:tc>
        <w:tc>
          <w:tcPr>
            <w:tcW w:w="1418" w:type="dxa"/>
            <w:tcBorders>
              <w:top w:val="nil"/>
              <w:bottom w:val="nil"/>
            </w:tcBorders>
          </w:tcPr>
          <w:p w14:paraId="0F653742" w14:textId="77777777" w:rsidR="00670134" w:rsidRPr="00E90B73" w:rsidRDefault="00670134" w:rsidP="00670134">
            <w:pPr>
              <w:keepNext/>
              <w:keepLines/>
              <w:jc w:val="center"/>
              <w:rPr>
                <w:rFonts w:ascii="Arial" w:eastAsiaTheme="minorEastAsia" w:hAnsi="Arial"/>
                <w:sz w:val="18"/>
                <w:szCs w:val="20"/>
              </w:rPr>
            </w:pPr>
          </w:p>
        </w:tc>
        <w:tc>
          <w:tcPr>
            <w:tcW w:w="1276" w:type="dxa"/>
          </w:tcPr>
          <w:p w14:paraId="390588A3"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right w:val="single" w:sz="4" w:space="0" w:color="auto"/>
            </w:tcBorders>
          </w:tcPr>
          <w:p w14:paraId="2457AEC2" w14:textId="77777777" w:rsidR="00670134" w:rsidRPr="00E90B73" w:rsidRDefault="00670134" w:rsidP="00670134">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top w:val="nil"/>
              <w:left w:val="single" w:sz="4" w:space="0" w:color="auto"/>
              <w:bottom w:val="nil"/>
              <w:right w:val="single" w:sz="4" w:space="0" w:color="auto"/>
            </w:tcBorders>
          </w:tcPr>
          <w:p w14:paraId="3784D0D0" w14:textId="77777777" w:rsidR="00670134" w:rsidRPr="00E90B73" w:rsidRDefault="00670134" w:rsidP="00670134">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846339F" w14:textId="36439C27"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2EF58667" w14:textId="582ED587" w:rsidR="00670134" w:rsidRPr="00670134" w:rsidRDefault="00670134" w:rsidP="00670134">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7045C912" w14:textId="77777777" w:rsidTr="00CB566A">
        <w:trPr>
          <w:cantSplit/>
        </w:trPr>
        <w:tc>
          <w:tcPr>
            <w:tcW w:w="3175" w:type="dxa"/>
          </w:tcPr>
          <w:p w14:paraId="2E117A04" w14:textId="24A2E250" w:rsidR="00576645" w:rsidRPr="00E90B73" w:rsidRDefault="00576645" w:rsidP="00576645">
            <w:pPr>
              <w:keepNext/>
              <w:keepLines/>
              <w:jc w:val="center"/>
              <w:rPr>
                <w:rFonts w:ascii="Arial" w:eastAsiaTheme="minorEastAsia" w:hAnsi="Arial"/>
                <w:sz w:val="18"/>
                <w:szCs w:val="20"/>
                <w:lang w:eastAsia="ja-JP"/>
              </w:rPr>
            </w:pPr>
            <w:r w:rsidRPr="0093126D">
              <w:rPr>
                <w:rFonts w:ascii="Arial" w:eastAsiaTheme="minorEastAsia" w:hAnsi="Arial"/>
                <w:sz w:val="18"/>
                <w:szCs w:val="20"/>
                <w:highlight w:val="yellow"/>
                <w:lang w:eastAsia="ja-JP"/>
              </w:rPr>
              <w:t xml:space="preserve">OTA in-channel adjacent </w:t>
            </w:r>
            <w:proofErr w:type="spellStart"/>
            <w:r w:rsidRPr="0093126D">
              <w:rPr>
                <w:rFonts w:ascii="Arial" w:eastAsiaTheme="minorEastAsia" w:hAnsi="Arial"/>
                <w:sz w:val="18"/>
                <w:szCs w:val="20"/>
                <w:highlight w:val="yellow"/>
                <w:lang w:eastAsia="ja-JP"/>
              </w:rPr>
              <w:t>subband</w:t>
            </w:r>
            <w:proofErr w:type="spellEnd"/>
            <w:r w:rsidRPr="0093126D">
              <w:rPr>
                <w:rFonts w:ascii="Arial" w:eastAsiaTheme="minorEastAsia" w:hAnsi="Arial"/>
                <w:sz w:val="18"/>
                <w:szCs w:val="20"/>
                <w:highlight w:val="yellow"/>
                <w:lang w:eastAsia="ja-JP"/>
              </w:rPr>
              <w:t xml:space="preserve"> blocking</w:t>
            </w:r>
          </w:p>
        </w:tc>
        <w:tc>
          <w:tcPr>
            <w:tcW w:w="1418" w:type="dxa"/>
            <w:tcBorders>
              <w:top w:val="nil"/>
            </w:tcBorders>
          </w:tcPr>
          <w:p w14:paraId="6F82A944" w14:textId="77777777" w:rsidR="00576645" w:rsidRPr="00E90B73" w:rsidRDefault="00576645" w:rsidP="00576645">
            <w:pPr>
              <w:keepNext/>
              <w:keepLines/>
              <w:jc w:val="center"/>
              <w:rPr>
                <w:rFonts w:ascii="Arial" w:eastAsiaTheme="minorEastAsia" w:hAnsi="Arial"/>
                <w:sz w:val="18"/>
                <w:szCs w:val="20"/>
              </w:rPr>
            </w:pPr>
          </w:p>
        </w:tc>
        <w:tc>
          <w:tcPr>
            <w:tcW w:w="1276" w:type="dxa"/>
          </w:tcPr>
          <w:p w14:paraId="02A4904A" w14:textId="60FA2DB6" w:rsidR="00576645" w:rsidRPr="00E90B73" w:rsidRDefault="00576645" w:rsidP="00576645">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right w:val="single" w:sz="4" w:space="0" w:color="auto"/>
            </w:tcBorders>
          </w:tcPr>
          <w:p w14:paraId="7E4020A6" w14:textId="78B880BF" w:rsidR="00576645" w:rsidRPr="00E90B73" w:rsidRDefault="00576645" w:rsidP="00576645">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top w:val="nil"/>
              <w:left w:val="single" w:sz="4" w:space="0" w:color="auto"/>
              <w:bottom w:val="single" w:sz="4" w:space="0" w:color="auto"/>
              <w:right w:val="single" w:sz="4" w:space="0" w:color="auto"/>
            </w:tcBorders>
          </w:tcPr>
          <w:p w14:paraId="7D31823B" w14:textId="77777777" w:rsidR="00576645" w:rsidRPr="00E90B73" w:rsidRDefault="00576645" w:rsidP="00576645">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6F5E0100" w14:textId="34FD916E" w:rsidR="00576645" w:rsidRPr="00670134" w:rsidRDefault="00576645" w:rsidP="00576645">
            <w:pPr>
              <w:keepNext/>
              <w:keepLines/>
              <w:jc w:val="center"/>
              <w:rPr>
                <w:rFonts w:ascii="Arial" w:eastAsiaTheme="minorEastAsia" w:hAnsi="Arial"/>
                <w:sz w:val="18"/>
                <w:szCs w:val="20"/>
                <w:highlight w:val="yellow"/>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c>
          <w:tcPr>
            <w:tcW w:w="1252" w:type="dxa"/>
          </w:tcPr>
          <w:p w14:paraId="045948AD" w14:textId="7EC10485" w:rsidR="00576645" w:rsidRPr="00670134" w:rsidRDefault="00576645" w:rsidP="00576645">
            <w:pPr>
              <w:keepNext/>
              <w:keepLines/>
              <w:jc w:val="center"/>
              <w:rPr>
                <w:rFonts w:ascii="Arial" w:eastAsiaTheme="minorEastAsia" w:hAnsi="Arial"/>
                <w:sz w:val="18"/>
                <w:szCs w:val="20"/>
                <w:highlight w:val="yellow"/>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r>
    </w:tbl>
    <w:p w14:paraId="4342AD4E" w14:textId="77777777" w:rsidR="00392E51" w:rsidRPr="00E90B73" w:rsidRDefault="00392E51" w:rsidP="00392E51">
      <w:pPr>
        <w:spacing w:after="180"/>
        <w:rPr>
          <w:rFonts w:ascii="Times New Roman" w:eastAsiaTheme="minorEastAsia" w:hAnsi="Times New Roman"/>
          <w:szCs w:val="20"/>
        </w:rPr>
      </w:pPr>
    </w:p>
    <w:p w14:paraId="6740D8F1" w14:textId="1A988399" w:rsidR="00DA676C" w:rsidRPr="005872BC" w:rsidRDefault="00392E51" w:rsidP="00CB566A">
      <w:pPr>
        <w:pStyle w:val="Heading1"/>
        <w:tabs>
          <w:tab w:val="num" w:pos="522"/>
        </w:tabs>
        <w:ind w:left="522" w:hanging="522"/>
        <w:rPr>
          <w:lang w:val="en-US" w:eastAsia="zh-CN"/>
        </w:rPr>
      </w:pPr>
      <w:r>
        <w:rPr>
          <w:lang w:val="en-US" w:eastAsia="zh-CN"/>
        </w:rPr>
        <w:t>5</w:t>
      </w:r>
      <w:r w:rsidR="00DA676C" w:rsidRPr="00D51E4A">
        <w:rPr>
          <w:rFonts w:hint="eastAsia"/>
          <w:lang w:val="en-US" w:eastAsia="zh-CN"/>
        </w:rPr>
        <w:t xml:space="preserve">. </w:t>
      </w:r>
      <w:r w:rsidR="00DA676C">
        <w:rPr>
          <w:lang w:val="en-US" w:eastAsia="zh-CN"/>
        </w:rPr>
        <w:t>BS RF specification structure for SBFD</w:t>
      </w:r>
      <w:r w:rsidR="00BE1628">
        <w:rPr>
          <w:lang w:val="en-US" w:eastAsia="zh-CN"/>
        </w:rPr>
        <w:t>-capable BS</w:t>
      </w:r>
    </w:p>
    <w:p w14:paraId="3DCF7B3B" w14:textId="0F4102EA" w:rsidR="00DA676C" w:rsidRDefault="00DA676C" w:rsidP="00DA676C">
      <w:pPr>
        <w:jc w:val="both"/>
      </w:pPr>
      <w:r>
        <w:t xml:space="preserve">In previous RAN4 discussion, </w:t>
      </w:r>
      <w:r w:rsidR="00F96082">
        <w:t xml:space="preserve">RAN4 agree the compromised solution, i.e., </w:t>
      </w:r>
    </w:p>
    <w:p w14:paraId="5BB74C91" w14:textId="77777777" w:rsidR="00DA676C" w:rsidRDefault="00DA676C" w:rsidP="00DA676C">
      <w:pPr>
        <w:jc w:val="both"/>
      </w:pPr>
    </w:p>
    <w:tbl>
      <w:tblPr>
        <w:tblStyle w:val="TableGrid"/>
        <w:tblW w:w="0" w:type="auto"/>
        <w:tblLook w:val="04A0" w:firstRow="1" w:lastRow="0" w:firstColumn="1" w:lastColumn="0" w:noHBand="0" w:noVBand="1"/>
      </w:tblPr>
      <w:tblGrid>
        <w:gridCol w:w="9631"/>
      </w:tblGrid>
      <w:tr w:rsidR="00DA676C" w14:paraId="407F4BB2" w14:textId="77777777" w:rsidTr="00507243">
        <w:trPr>
          <w:trHeight w:val="412"/>
        </w:trPr>
        <w:tc>
          <w:tcPr>
            <w:tcW w:w="9631" w:type="dxa"/>
          </w:tcPr>
          <w:p w14:paraId="2201311E" w14:textId="31B83142" w:rsidR="00DA676C" w:rsidRPr="00976376" w:rsidRDefault="00DA676C" w:rsidP="00F96082">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F96082">
              <w:rPr>
                <w:rFonts w:eastAsia="Malgun Gothic"/>
                <w:bCs/>
                <w:i/>
                <w:iCs/>
                <w:u w:val="single"/>
                <w:lang w:eastAsia="zh-CN"/>
              </w:rPr>
              <w:t>4</w:t>
            </w:r>
            <w:r w:rsidRPr="00514147">
              <w:rPr>
                <w:rFonts w:eastAsia="Malgun Gothic"/>
                <w:bCs/>
                <w:i/>
                <w:iCs/>
                <w:u w:val="single"/>
                <w:lang w:eastAsia="zh-CN"/>
              </w:rPr>
              <w:t>&gt;</w:t>
            </w:r>
          </w:p>
          <w:p w14:paraId="69CF5CA8" w14:textId="77777777" w:rsidR="00F96082" w:rsidRPr="00046233" w:rsidRDefault="00F96082" w:rsidP="00F96082">
            <w:pPr>
              <w:spacing w:after="0"/>
              <w:rPr>
                <w:highlight w:val="green"/>
                <w:lang w:val="en-US"/>
              </w:rPr>
            </w:pPr>
            <w:bookmarkStart w:id="4" w:name="_Hlk191026957"/>
            <w:r w:rsidRPr="00046233">
              <w:rPr>
                <w:highlight w:val="green"/>
                <w:lang w:val="en-US"/>
              </w:rPr>
              <w:t xml:space="preserve">Agreement: </w:t>
            </w:r>
          </w:p>
          <w:p w14:paraId="53228A19" w14:textId="77777777" w:rsidR="00F96082" w:rsidRDefault="00F96082" w:rsidP="00F96082">
            <w:pPr>
              <w:pStyle w:val="ListParagraph"/>
              <w:numPr>
                <w:ilvl w:val="0"/>
                <w:numId w:val="6"/>
              </w:numPr>
              <w:overflowPunct/>
              <w:autoSpaceDE/>
              <w:autoSpaceDN/>
              <w:adjustRightInd/>
              <w:spacing w:after="0"/>
              <w:ind w:left="936" w:firstLineChars="0"/>
              <w:textAlignment w:val="auto"/>
              <w:rPr>
                <w:lang w:val="en-US"/>
              </w:rPr>
            </w:pPr>
            <w:r>
              <w:rPr>
                <w:lang w:val="en-US"/>
              </w:rPr>
              <w:t>RAN4 shall</w:t>
            </w:r>
            <w:r w:rsidRPr="00051F52">
              <w:rPr>
                <w:lang w:val="en-US"/>
              </w:rPr>
              <w:t xml:space="preserve"> </w:t>
            </w:r>
            <w:r>
              <w:rPr>
                <w:lang w:val="en-US"/>
              </w:rPr>
              <w:t>capture RF requirements in SBFD-capable BS in TS 38.104. To use a separate chapter for requirements for SBFD-capable BS in TS 38.104 is the baseline, while details can be FFS by taking below structure as the example.</w:t>
            </w:r>
          </w:p>
          <w:p w14:paraId="6F18BE97" w14:textId="77777777" w:rsidR="00F96082" w:rsidRDefault="00F96082" w:rsidP="00F96082">
            <w:pPr>
              <w:spacing w:after="0"/>
              <w:rPr>
                <w:lang w:val="en-US"/>
              </w:rPr>
            </w:pPr>
          </w:p>
          <w:p w14:paraId="23549B12"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lastRenderedPageBreak/>
              <w:t>Foreword</w:t>
            </w:r>
            <w:r>
              <w:tab/>
            </w:r>
          </w:p>
          <w:p w14:paraId="7FCDD0E2"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p>
          <w:p w14:paraId="15D37C05"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p>
          <w:p w14:paraId="6D49807D"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p>
          <w:p w14:paraId="37D32FD9" w14:textId="77777777" w:rsidR="00F96082" w:rsidRDefault="00F96082" w:rsidP="00F96082">
            <w:pPr>
              <w:pStyle w:val="TOC1"/>
              <w:spacing w:before="0" w:after="0"/>
            </w:pPr>
            <w:r>
              <w:t>4</w:t>
            </w:r>
            <w:r>
              <w:rPr>
                <w:rFonts w:asciiTheme="minorHAnsi" w:eastAsiaTheme="minorEastAsia" w:hAnsiTheme="minorHAnsi" w:cstheme="minorBidi"/>
                <w:kern w:val="2"/>
                <w:sz w:val="24"/>
                <w:szCs w:val="24"/>
                <w:lang w:eastAsia="en-GB"/>
                <w14:ligatures w14:val="standardContextual"/>
              </w:rPr>
              <w:tab/>
            </w:r>
            <w:r>
              <w:t>General</w:t>
            </w:r>
            <w:r>
              <w:tab/>
            </w:r>
          </w:p>
          <w:p w14:paraId="3BDF7C29" w14:textId="77777777" w:rsidR="00F96082" w:rsidRPr="00043025" w:rsidRDefault="00F96082" w:rsidP="00F96082">
            <w:pPr>
              <w:pStyle w:val="TOC1"/>
              <w:spacing w:before="0" w:after="0"/>
            </w:pPr>
            <w:r>
              <w:t>5</w:t>
            </w:r>
            <w:r>
              <w:tab/>
            </w:r>
            <w:r w:rsidRPr="00043025">
              <w:t>Operating bands and channel arrangeme</w:t>
            </w:r>
            <w:r>
              <w:t>nt</w:t>
            </w:r>
            <w:r>
              <w:tab/>
            </w:r>
          </w:p>
          <w:p w14:paraId="07AB130E"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Conducted transmitter characteristics</w:t>
            </w:r>
            <w:r>
              <w:tab/>
            </w:r>
          </w:p>
          <w:p w14:paraId="4906B19D"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Conducted receiver characteristics</w:t>
            </w:r>
            <w:r>
              <w:tab/>
            </w:r>
          </w:p>
          <w:p w14:paraId="20D8B059"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Conducted performance requirements</w:t>
            </w:r>
            <w:r>
              <w:tab/>
            </w:r>
          </w:p>
          <w:p w14:paraId="33F217C8"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Radiated transmitter characteristics</w:t>
            </w:r>
            <w:r>
              <w:tab/>
            </w:r>
          </w:p>
          <w:p w14:paraId="69871823" w14:textId="77777777" w:rsidR="00F96082" w:rsidRDefault="00F96082" w:rsidP="00F96082">
            <w:pPr>
              <w:pStyle w:val="TOC1"/>
              <w:spacing w:before="0" w:after="0"/>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Radiated receiver characteristics</w:t>
            </w:r>
            <w:r>
              <w:tab/>
            </w:r>
          </w:p>
          <w:p w14:paraId="7EB5F7AA" w14:textId="77777777" w:rsidR="00F96082" w:rsidRDefault="00F96082" w:rsidP="00F96082">
            <w:pPr>
              <w:pStyle w:val="TOC1"/>
              <w:spacing w:before="0" w:after="0"/>
            </w:pPr>
            <w:r>
              <w:t>11</w:t>
            </w:r>
            <w:r>
              <w:rPr>
                <w:rFonts w:asciiTheme="minorHAnsi" w:eastAsiaTheme="minorEastAsia" w:hAnsiTheme="minorHAnsi" w:cstheme="minorBidi"/>
                <w:kern w:val="2"/>
                <w:sz w:val="24"/>
                <w:szCs w:val="24"/>
                <w:lang w:eastAsia="en-GB"/>
                <w14:ligatures w14:val="standardContextual"/>
              </w:rPr>
              <w:tab/>
            </w:r>
            <w:r>
              <w:t>Radiated performance requirements</w:t>
            </w:r>
            <w:r>
              <w:tab/>
            </w:r>
          </w:p>
          <w:p w14:paraId="3296065F" w14:textId="054E3661" w:rsidR="00DA676C" w:rsidRPr="00F96082" w:rsidRDefault="00F96082" w:rsidP="00F96082">
            <w:pPr>
              <w:pStyle w:val="TOC1"/>
              <w:spacing w:before="0" w:after="0"/>
              <w:rPr>
                <w:rFonts w:asciiTheme="minorHAnsi" w:eastAsiaTheme="minorEastAsia" w:hAnsiTheme="minorHAnsi" w:cstheme="minorBidi"/>
                <w:color w:val="FF0000"/>
                <w:kern w:val="2"/>
                <w:sz w:val="24"/>
                <w:szCs w:val="24"/>
                <w:u w:val="single"/>
                <w:lang w:eastAsia="en-GB"/>
                <w14:ligatures w14:val="standardContextual"/>
              </w:rPr>
            </w:pPr>
            <w:r w:rsidRPr="00775655">
              <w:rPr>
                <w:color w:val="FF0000"/>
                <w:u w:val="single"/>
              </w:rPr>
              <w:t>12</w:t>
            </w:r>
            <w:r w:rsidRPr="00775655">
              <w:rPr>
                <w:rFonts w:asciiTheme="minorHAnsi" w:eastAsiaTheme="minorEastAsia" w:hAnsiTheme="minorHAnsi" w:cstheme="minorBidi"/>
                <w:color w:val="FF0000"/>
                <w:kern w:val="2"/>
                <w:sz w:val="24"/>
                <w:szCs w:val="24"/>
                <w:u w:val="single"/>
                <w:lang w:eastAsia="en-GB"/>
                <w14:ligatures w14:val="standardContextual"/>
              </w:rPr>
              <w:tab/>
            </w:r>
            <w:r w:rsidRPr="00775655">
              <w:rPr>
                <w:color w:val="FF0000"/>
                <w:u w:val="single"/>
              </w:rPr>
              <w:t>Requirements for SBFD-capable BS</w:t>
            </w:r>
            <w:r w:rsidRPr="00775655">
              <w:rPr>
                <w:color w:val="FF0000"/>
                <w:u w:val="single"/>
              </w:rPr>
              <w:tab/>
            </w:r>
            <w:bookmarkEnd w:id="4"/>
          </w:p>
        </w:tc>
      </w:tr>
    </w:tbl>
    <w:p w14:paraId="4EE77D1F" w14:textId="6194576D" w:rsidR="00621B8A" w:rsidRPr="00F86DEA" w:rsidRDefault="00F96082" w:rsidP="00DA676C">
      <w:pPr>
        <w:spacing w:before="120" w:after="60"/>
        <w:jc w:val="both"/>
        <w:rPr>
          <w:rFonts w:eastAsiaTheme="minorEastAsia"/>
          <w:lang w:val="en-US" w:eastAsia="zh-CN"/>
        </w:rPr>
      </w:pPr>
      <w:r>
        <w:rPr>
          <w:rFonts w:eastAsiaTheme="minorEastAsia"/>
          <w:lang w:val="en-US" w:eastAsia="zh-CN"/>
        </w:rPr>
        <w:lastRenderedPageBreak/>
        <w:t xml:space="preserve">Based on this, we provided the further </w:t>
      </w:r>
      <w:r w:rsidR="00F47423">
        <w:rPr>
          <w:rFonts w:eastAsiaTheme="minorEastAsia"/>
          <w:lang w:val="en-US" w:eastAsia="zh-CN"/>
        </w:rPr>
        <w:t>detailed structure for the new chapter for SBFD-capable BS</w:t>
      </w:r>
    </w:p>
    <w:p w14:paraId="675232D2" w14:textId="1F6D1027" w:rsidR="00DA676C" w:rsidRDefault="00DA676C" w:rsidP="00CA403E">
      <w:pPr>
        <w:spacing w:before="120" w:after="60"/>
        <w:jc w:val="both"/>
        <w:rPr>
          <w:lang w:val="en-US" w:eastAsia="zh-CN"/>
        </w:rPr>
      </w:pPr>
      <w:r>
        <w:rPr>
          <w:b/>
          <w:bCs/>
          <w:lang w:val="en-US" w:eastAsia="zh-CN"/>
        </w:rPr>
        <w:t>Proposal</w:t>
      </w:r>
      <w:r w:rsidRPr="009271A9">
        <w:rPr>
          <w:b/>
          <w:bCs/>
          <w:lang w:val="en-US" w:eastAsia="zh-CN"/>
        </w:rPr>
        <w:t xml:space="preserve"> </w:t>
      </w:r>
      <w:r w:rsidR="00F47423">
        <w:rPr>
          <w:b/>
          <w:bCs/>
          <w:lang w:val="en-US" w:eastAsia="zh-CN"/>
        </w:rPr>
        <w:t>6</w:t>
      </w:r>
      <w:r>
        <w:rPr>
          <w:lang w:val="en-US" w:eastAsia="zh-CN"/>
        </w:rPr>
        <w:t xml:space="preserve">: </w:t>
      </w:r>
      <w:r w:rsidR="00F47423">
        <w:rPr>
          <w:lang w:val="en-US" w:eastAsia="zh-CN"/>
        </w:rPr>
        <w:t xml:space="preserve">The further sub-clauses of Chapter 12 “requirements for SBFD-capable BS” are provided as below: </w:t>
      </w:r>
    </w:p>
    <w:p w14:paraId="68430051" w14:textId="77777777" w:rsidR="00F47423" w:rsidRDefault="00F47423" w:rsidP="00F47423">
      <w:pPr>
        <w:pStyle w:val="ListParagraph"/>
        <w:numPr>
          <w:ilvl w:val="0"/>
          <w:numId w:val="35"/>
        </w:numPr>
        <w:spacing w:after="60"/>
        <w:ind w:firstLineChars="0"/>
        <w:jc w:val="both"/>
        <w:rPr>
          <w:lang w:val="en-US" w:eastAsia="zh-CN"/>
        </w:rPr>
      </w:pPr>
      <w:r w:rsidRPr="00F47423">
        <w:rPr>
          <w:lang w:val="en-US" w:eastAsia="zh-CN"/>
        </w:rPr>
        <w:t xml:space="preserve">  Requirements for SBFD-capable BS</w:t>
      </w:r>
      <w:r w:rsidR="00DA676C" w:rsidRPr="00F47423">
        <w:rPr>
          <w:lang w:val="en-US" w:eastAsia="zh-CN"/>
        </w:rPr>
        <w:t xml:space="preserve">: </w:t>
      </w:r>
    </w:p>
    <w:p w14:paraId="0A544921" w14:textId="6E950AA8" w:rsidR="00F47423" w:rsidRDefault="00F47423" w:rsidP="00F47423">
      <w:pPr>
        <w:pStyle w:val="ListParagraph"/>
        <w:spacing w:after="60"/>
        <w:ind w:left="723" w:firstLineChars="50" w:firstLine="100"/>
        <w:jc w:val="both"/>
        <w:rPr>
          <w:lang w:val="en-US" w:eastAsia="zh-CN"/>
        </w:rPr>
      </w:pPr>
      <w:r w:rsidRPr="00F47423">
        <w:rPr>
          <w:lang w:val="en-US" w:eastAsia="zh-CN"/>
        </w:rPr>
        <w:t>12. 1     General</w:t>
      </w:r>
    </w:p>
    <w:p w14:paraId="66C6CB8F" w14:textId="077FCECF"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1.1</w:t>
      </w:r>
      <w:r>
        <w:rPr>
          <w:lang w:val="en-US" w:eastAsia="zh-CN"/>
        </w:rPr>
        <w:tab/>
      </w:r>
      <w:r w:rsidRPr="000E0FD0">
        <w:rPr>
          <w:lang w:val="en-US" w:eastAsia="zh-CN"/>
        </w:rPr>
        <w:tab/>
        <w:t>Applicability of requirements</w:t>
      </w:r>
      <w:r>
        <w:rPr>
          <w:lang w:val="en-US" w:eastAsia="zh-CN"/>
        </w:rPr>
        <w:t xml:space="preserve"> for SBFD-capable BS</w:t>
      </w:r>
    </w:p>
    <w:p w14:paraId="082F5744" w14:textId="7D252E44" w:rsidR="00F47423" w:rsidRDefault="00F47423" w:rsidP="00F47423">
      <w:pPr>
        <w:pStyle w:val="ListParagraph"/>
        <w:spacing w:after="60"/>
        <w:ind w:left="723" w:firstLineChars="50" w:firstLine="100"/>
        <w:jc w:val="both"/>
        <w:rPr>
          <w:lang w:val="en-US" w:eastAsia="zh-CN"/>
        </w:rPr>
      </w:pPr>
      <w:r w:rsidRPr="00F47423">
        <w:rPr>
          <w:lang w:val="en-US" w:eastAsia="zh-CN"/>
        </w:rPr>
        <w:t xml:space="preserve">12. </w:t>
      </w:r>
      <w:r>
        <w:rPr>
          <w:lang w:val="en-US" w:eastAsia="zh-CN"/>
        </w:rPr>
        <w:t>2</w:t>
      </w:r>
      <w:r w:rsidRPr="00F47423">
        <w:rPr>
          <w:lang w:val="en-US" w:eastAsia="zh-CN"/>
        </w:rPr>
        <w:t xml:space="preserve">     </w:t>
      </w:r>
      <w:r>
        <w:rPr>
          <w:lang w:val="en-US" w:eastAsia="zh-CN"/>
        </w:rPr>
        <w:t>Operating bands and channel arrangement</w:t>
      </w:r>
    </w:p>
    <w:p w14:paraId="0B4F3119" w14:textId="51F1B622"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2.1</w:t>
      </w:r>
      <w:r>
        <w:rPr>
          <w:lang w:val="en-US" w:eastAsia="zh-CN"/>
        </w:rPr>
        <w:tab/>
      </w:r>
      <w:r w:rsidRPr="000E0FD0">
        <w:rPr>
          <w:lang w:val="en-US" w:eastAsia="zh-CN"/>
        </w:rPr>
        <w:tab/>
      </w:r>
      <w:r>
        <w:rPr>
          <w:lang w:val="en-US" w:eastAsia="zh-CN"/>
        </w:rPr>
        <w:t>General</w:t>
      </w:r>
    </w:p>
    <w:p w14:paraId="79C6998B" w14:textId="3A6E0885"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2.2</w:t>
      </w:r>
      <w:r>
        <w:rPr>
          <w:lang w:val="en-US" w:eastAsia="zh-CN"/>
        </w:rPr>
        <w:tab/>
      </w:r>
      <w:r w:rsidRPr="000E0FD0">
        <w:rPr>
          <w:lang w:val="en-US" w:eastAsia="zh-CN"/>
        </w:rPr>
        <w:tab/>
      </w:r>
      <w:r>
        <w:rPr>
          <w:lang w:val="en-US" w:eastAsia="zh-CN"/>
        </w:rPr>
        <w:t>Operating bands</w:t>
      </w:r>
    </w:p>
    <w:p w14:paraId="2A499AE1" w14:textId="086956B7"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2.3</w:t>
      </w:r>
      <w:r>
        <w:rPr>
          <w:lang w:val="en-US" w:eastAsia="zh-CN"/>
        </w:rPr>
        <w:tab/>
      </w:r>
      <w:r w:rsidRPr="000E0FD0">
        <w:rPr>
          <w:lang w:val="en-US" w:eastAsia="zh-CN"/>
        </w:rPr>
        <w:tab/>
        <w:t>BS channel bandwidth</w:t>
      </w:r>
    </w:p>
    <w:p w14:paraId="6ACAED11" w14:textId="2426121A" w:rsidR="00F47423" w:rsidRPr="00F47423" w:rsidRDefault="00F47423" w:rsidP="00F47423">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2. 3</w:t>
      </w:r>
      <w:r>
        <w:rPr>
          <w:lang w:val="en-US" w:eastAsia="zh-CN"/>
        </w:rPr>
        <w:t xml:space="preserve">    </w:t>
      </w:r>
      <w:r w:rsidRPr="00F47423">
        <w:rPr>
          <w:lang w:val="en-US" w:eastAsia="zh-CN"/>
        </w:rPr>
        <w:t xml:space="preserve"> Conducted transmitter characteristics</w:t>
      </w:r>
      <w:r>
        <w:rPr>
          <w:lang w:val="en-US" w:eastAsia="zh-CN"/>
        </w:rPr>
        <w:t xml:space="preserve"> for </w:t>
      </w:r>
      <w:r w:rsidRPr="00F47423">
        <w:rPr>
          <w:lang w:val="en-US" w:eastAsia="zh-CN"/>
        </w:rPr>
        <w:t>SBFD-capable BS</w:t>
      </w:r>
    </w:p>
    <w:p w14:paraId="68463D48" w14:textId="4CFBB8B6"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3.1</w:t>
      </w:r>
      <w:r>
        <w:rPr>
          <w:lang w:val="en-US" w:eastAsia="zh-CN"/>
        </w:rPr>
        <w:tab/>
      </w:r>
      <w:r w:rsidRPr="000E0FD0">
        <w:rPr>
          <w:lang w:val="en-US" w:eastAsia="zh-CN"/>
        </w:rPr>
        <w:tab/>
      </w:r>
      <w:r>
        <w:rPr>
          <w:lang w:val="en-US" w:eastAsia="zh-CN"/>
        </w:rPr>
        <w:t>General</w:t>
      </w:r>
    </w:p>
    <w:p w14:paraId="69A9E62B" w14:textId="0AFCB6B1"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3.2</w:t>
      </w:r>
      <w:r>
        <w:rPr>
          <w:lang w:val="en-US" w:eastAsia="zh-CN"/>
        </w:rPr>
        <w:tab/>
      </w:r>
      <w:r w:rsidRPr="000E0FD0">
        <w:rPr>
          <w:lang w:val="en-US" w:eastAsia="zh-CN"/>
        </w:rPr>
        <w:tab/>
        <w:t>Base station output power</w:t>
      </w:r>
    </w:p>
    <w:p w14:paraId="35EFF8DB" w14:textId="4210FAB6"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3.3</w:t>
      </w:r>
      <w:r>
        <w:rPr>
          <w:lang w:val="en-US" w:eastAsia="zh-CN"/>
        </w:rPr>
        <w:tab/>
      </w:r>
      <w:r w:rsidRPr="000E0FD0">
        <w:rPr>
          <w:lang w:val="en-US" w:eastAsia="zh-CN"/>
        </w:rPr>
        <w:tab/>
        <w:t>Output power dynamics</w:t>
      </w:r>
    </w:p>
    <w:p w14:paraId="206EEDB0" w14:textId="744FB5F4"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3.4</w:t>
      </w:r>
      <w:r>
        <w:rPr>
          <w:lang w:val="en-US" w:eastAsia="zh-CN"/>
        </w:rPr>
        <w:tab/>
      </w:r>
      <w:r w:rsidRPr="000E0FD0">
        <w:rPr>
          <w:lang w:val="en-US" w:eastAsia="zh-CN"/>
        </w:rPr>
        <w:tab/>
        <w:t>Transmit ON/OFF power</w:t>
      </w:r>
    </w:p>
    <w:p w14:paraId="31043AFE" w14:textId="538CE7C5"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3.5</w:t>
      </w:r>
      <w:r>
        <w:rPr>
          <w:lang w:val="en-US" w:eastAsia="zh-CN"/>
        </w:rPr>
        <w:tab/>
      </w:r>
      <w:r w:rsidRPr="000E0FD0">
        <w:rPr>
          <w:lang w:val="en-US" w:eastAsia="zh-CN"/>
        </w:rPr>
        <w:tab/>
        <w:t>Transmitted signal quality</w:t>
      </w:r>
    </w:p>
    <w:p w14:paraId="5FA4539F" w14:textId="128B0AC5"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3.6</w:t>
      </w:r>
      <w:r>
        <w:rPr>
          <w:lang w:val="en-US" w:eastAsia="zh-CN"/>
        </w:rPr>
        <w:tab/>
      </w:r>
      <w:r w:rsidRPr="000E0FD0">
        <w:rPr>
          <w:lang w:val="en-US" w:eastAsia="zh-CN"/>
        </w:rPr>
        <w:tab/>
        <w:t>Unwanted emissions</w:t>
      </w:r>
    </w:p>
    <w:p w14:paraId="7B28EBD3" w14:textId="5E74022D" w:rsidR="000E0FD0" w:rsidRDefault="000E0FD0" w:rsidP="000E0FD0">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3.7</w:t>
      </w:r>
      <w:r>
        <w:rPr>
          <w:lang w:val="en-US" w:eastAsia="zh-CN"/>
        </w:rPr>
        <w:tab/>
      </w:r>
      <w:r w:rsidRPr="000E0FD0">
        <w:rPr>
          <w:lang w:val="en-US" w:eastAsia="zh-CN"/>
        </w:rPr>
        <w:tab/>
        <w:t>Transmitter intermodulation</w:t>
      </w:r>
    </w:p>
    <w:p w14:paraId="23844F0B" w14:textId="75107E5C" w:rsidR="00281C37" w:rsidRPr="00D52271" w:rsidRDefault="00281C37" w:rsidP="000E0FD0">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12.3.</w:t>
      </w:r>
      <w:r w:rsidR="00D52271" w:rsidRPr="00D52271">
        <w:rPr>
          <w:color w:val="4472C4" w:themeColor="accent1"/>
          <w:lang w:val="en-US" w:eastAsia="zh-CN"/>
        </w:rPr>
        <w:t>8</w:t>
      </w:r>
      <w:r w:rsidRPr="00D52271">
        <w:rPr>
          <w:color w:val="4472C4" w:themeColor="accent1"/>
          <w:lang w:val="en-US" w:eastAsia="zh-CN"/>
        </w:rPr>
        <w:t xml:space="preserve">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 </w:t>
      </w:r>
    </w:p>
    <w:p w14:paraId="5FA5253B" w14:textId="7ACD5CA8" w:rsidR="00F47423" w:rsidRDefault="00F47423" w:rsidP="00F47423">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4    </w:t>
      </w:r>
      <w:r w:rsidRPr="00F47423">
        <w:rPr>
          <w:lang w:val="en-US" w:eastAsia="zh-CN"/>
        </w:rPr>
        <w:t xml:space="preserve"> Conducted </w:t>
      </w:r>
      <w:r>
        <w:rPr>
          <w:lang w:val="en-US" w:eastAsia="zh-CN"/>
        </w:rPr>
        <w:t>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71760747" w14:textId="09C0C0CE"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4.1</w:t>
      </w:r>
      <w:r>
        <w:rPr>
          <w:lang w:val="en-US" w:eastAsia="zh-CN"/>
        </w:rPr>
        <w:tab/>
      </w:r>
      <w:r w:rsidRPr="000E0FD0">
        <w:rPr>
          <w:lang w:val="en-US" w:eastAsia="zh-CN"/>
        </w:rPr>
        <w:tab/>
      </w:r>
      <w:r>
        <w:rPr>
          <w:lang w:val="en-US" w:eastAsia="zh-CN"/>
        </w:rPr>
        <w:t>General</w:t>
      </w:r>
    </w:p>
    <w:p w14:paraId="58021093" w14:textId="1D4B7A4D"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4.2</w:t>
      </w:r>
      <w:r>
        <w:rPr>
          <w:lang w:val="en-US" w:eastAsia="zh-CN"/>
        </w:rPr>
        <w:tab/>
      </w:r>
      <w:r w:rsidRPr="000E0FD0">
        <w:rPr>
          <w:lang w:val="en-US" w:eastAsia="zh-CN"/>
        </w:rPr>
        <w:tab/>
      </w:r>
      <w:r w:rsidRPr="002B0A69">
        <w:rPr>
          <w:lang w:val="en-US" w:eastAsia="zh-CN"/>
        </w:rPr>
        <w:t>Reference sensitivity level</w:t>
      </w:r>
    </w:p>
    <w:p w14:paraId="6242B2E3" w14:textId="258BB354"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4.3</w:t>
      </w:r>
      <w:r>
        <w:rPr>
          <w:lang w:val="en-US" w:eastAsia="zh-CN"/>
        </w:rPr>
        <w:tab/>
      </w:r>
      <w:r w:rsidRPr="000E0FD0">
        <w:rPr>
          <w:lang w:val="en-US" w:eastAsia="zh-CN"/>
        </w:rPr>
        <w:tab/>
      </w:r>
      <w:r w:rsidRPr="002B0A69">
        <w:rPr>
          <w:lang w:val="en-US" w:eastAsia="zh-CN"/>
        </w:rPr>
        <w:t>Dynamic range</w:t>
      </w:r>
    </w:p>
    <w:p w14:paraId="33D5A65A" w14:textId="0F75ACDE"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4.4</w:t>
      </w:r>
      <w:r>
        <w:rPr>
          <w:lang w:val="en-US" w:eastAsia="zh-CN"/>
        </w:rPr>
        <w:tab/>
      </w:r>
      <w:r w:rsidRPr="000E0FD0">
        <w:rPr>
          <w:lang w:val="en-US" w:eastAsia="zh-CN"/>
        </w:rPr>
        <w:tab/>
      </w:r>
      <w:r w:rsidRPr="002B0A69">
        <w:rPr>
          <w:lang w:val="en-US" w:eastAsia="zh-CN"/>
        </w:rPr>
        <w:t>In-band selectivity and blocking</w:t>
      </w:r>
    </w:p>
    <w:p w14:paraId="0D61BAD2" w14:textId="77777777"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4.5</w:t>
      </w:r>
      <w:r>
        <w:rPr>
          <w:lang w:val="en-US" w:eastAsia="zh-CN"/>
        </w:rPr>
        <w:tab/>
      </w:r>
      <w:r w:rsidRPr="000E0FD0">
        <w:rPr>
          <w:lang w:val="en-US" w:eastAsia="zh-CN"/>
        </w:rPr>
        <w:tab/>
      </w:r>
      <w:r w:rsidRPr="002B0A69">
        <w:rPr>
          <w:lang w:val="en-US" w:eastAsia="zh-CN"/>
        </w:rPr>
        <w:t xml:space="preserve">Out-of-band blocking </w:t>
      </w:r>
    </w:p>
    <w:p w14:paraId="229C0646" w14:textId="17C13027"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4.6</w:t>
      </w:r>
      <w:r>
        <w:rPr>
          <w:lang w:val="en-US" w:eastAsia="zh-CN"/>
        </w:rPr>
        <w:tab/>
      </w:r>
      <w:r w:rsidRPr="000E0FD0">
        <w:rPr>
          <w:lang w:val="en-US" w:eastAsia="zh-CN"/>
        </w:rPr>
        <w:tab/>
      </w:r>
      <w:r w:rsidRPr="002B0A69">
        <w:rPr>
          <w:lang w:val="en-US" w:eastAsia="zh-CN"/>
        </w:rPr>
        <w:t>Receiver spurious emissions</w:t>
      </w:r>
    </w:p>
    <w:p w14:paraId="33689018" w14:textId="21F9CF4E"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4.7</w:t>
      </w:r>
      <w:r>
        <w:rPr>
          <w:lang w:val="en-US" w:eastAsia="zh-CN"/>
        </w:rPr>
        <w:tab/>
      </w:r>
      <w:r w:rsidRPr="000E0FD0">
        <w:rPr>
          <w:lang w:val="en-US" w:eastAsia="zh-CN"/>
        </w:rPr>
        <w:tab/>
      </w:r>
      <w:r>
        <w:rPr>
          <w:lang w:val="en-US" w:eastAsia="zh-CN"/>
        </w:rPr>
        <w:t>Receiver</w:t>
      </w:r>
      <w:r w:rsidRPr="000E0FD0">
        <w:rPr>
          <w:lang w:val="en-US" w:eastAsia="zh-CN"/>
        </w:rPr>
        <w:t xml:space="preserve"> intermodulation</w:t>
      </w:r>
    </w:p>
    <w:p w14:paraId="0792A3DA" w14:textId="5F1571B7"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4.8</w:t>
      </w:r>
      <w:r>
        <w:rPr>
          <w:lang w:val="en-US" w:eastAsia="zh-CN"/>
        </w:rPr>
        <w:tab/>
      </w:r>
      <w:r w:rsidRPr="000E0FD0">
        <w:rPr>
          <w:lang w:val="en-US" w:eastAsia="zh-CN"/>
        </w:rPr>
        <w:tab/>
      </w:r>
      <w:r w:rsidRPr="002B0A69">
        <w:rPr>
          <w:lang w:val="en-US" w:eastAsia="zh-CN"/>
        </w:rPr>
        <w:t>In-channel selectivity</w:t>
      </w:r>
    </w:p>
    <w:p w14:paraId="54B85B7C" w14:textId="6448D438" w:rsidR="00D52271" w:rsidRPr="00D52271" w:rsidRDefault="00D52271" w:rsidP="002B0A69">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4</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337ED25D" w14:textId="63AB9721" w:rsidR="00F47423" w:rsidRPr="00F47423" w:rsidRDefault="00F47423" w:rsidP="00F47423">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5    </w:t>
      </w:r>
      <w:r w:rsidRPr="00F47423">
        <w:rPr>
          <w:lang w:val="en-US" w:eastAsia="zh-CN"/>
        </w:rPr>
        <w:t xml:space="preserve"> Conducted </w:t>
      </w:r>
      <w:r>
        <w:rPr>
          <w:lang w:val="en-US" w:eastAsia="zh-CN"/>
        </w:rPr>
        <w:t>performance</w:t>
      </w:r>
      <w:r w:rsidRPr="00F47423">
        <w:rPr>
          <w:lang w:val="en-US" w:eastAsia="zh-CN"/>
        </w:rPr>
        <w:t xml:space="preserve"> </w:t>
      </w:r>
      <w:r>
        <w:rPr>
          <w:lang w:val="en-US" w:eastAsia="zh-CN"/>
        </w:rPr>
        <w:t xml:space="preserve">requirements for </w:t>
      </w:r>
      <w:r w:rsidRPr="00F47423">
        <w:rPr>
          <w:lang w:val="en-US" w:eastAsia="zh-CN"/>
        </w:rPr>
        <w:t>SBFD-capable BS</w:t>
      </w:r>
    </w:p>
    <w:p w14:paraId="235916A0" w14:textId="7BE7AD1A" w:rsidR="00F47423" w:rsidRDefault="00F47423" w:rsidP="00F47423">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6    </w:t>
      </w:r>
      <w:r w:rsidRPr="00F47423">
        <w:rPr>
          <w:lang w:val="en-US" w:eastAsia="zh-CN"/>
        </w:rPr>
        <w:t xml:space="preserve"> </w:t>
      </w:r>
      <w:r w:rsidR="000E0FD0">
        <w:rPr>
          <w:lang w:val="en-US" w:eastAsia="zh-CN"/>
        </w:rPr>
        <w:t>Radiated transmitter</w:t>
      </w:r>
      <w:r w:rsidRPr="00F47423">
        <w:rPr>
          <w:lang w:val="en-US" w:eastAsia="zh-CN"/>
        </w:rPr>
        <w:t xml:space="preserve"> characteristics</w:t>
      </w:r>
      <w:r w:rsidR="000E0FD0">
        <w:rPr>
          <w:lang w:val="en-US" w:eastAsia="zh-CN"/>
        </w:rPr>
        <w:t xml:space="preserve"> for </w:t>
      </w:r>
      <w:r w:rsidR="000E0FD0" w:rsidRPr="00F47423">
        <w:rPr>
          <w:lang w:val="en-US" w:eastAsia="zh-CN"/>
        </w:rPr>
        <w:t>SBFD-capable BS</w:t>
      </w:r>
    </w:p>
    <w:p w14:paraId="7BEF74E9" w14:textId="0DFC81C5"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064DDF">
        <w:rPr>
          <w:lang w:val="en-US" w:eastAsia="zh-CN"/>
        </w:rPr>
        <w:t>6</w:t>
      </w:r>
      <w:r>
        <w:rPr>
          <w:lang w:val="en-US" w:eastAsia="zh-CN"/>
        </w:rPr>
        <w:t>.1</w:t>
      </w:r>
      <w:r>
        <w:rPr>
          <w:lang w:val="en-US" w:eastAsia="zh-CN"/>
        </w:rPr>
        <w:tab/>
      </w:r>
      <w:r w:rsidRPr="000E0FD0">
        <w:rPr>
          <w:lang w:val="en-US" w:eastAsia="zh-CN"/>
        </w:rPr>
        <w:tab/>
      </w:r>
      <w:r>
        <w:rPr>
          <w:lang w:val="en-US" w:eastAsia="zh-CN"/>
        </w:rPr>
        <w:t>General</w:t>
      </w:r>
    </w:p>
    <w:p w14:paraId="2C650FBF" w14:textId="637BF41D"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064DDF">
        <w:rPr>
          <w:lang w:val="en-US" w:eastAsia="zh-CN"/>
        </w:rPr>
        <w:t>6</w:t>
      </w:r>
      <w:r>
        <w:rPr>
          <w:lang w:val="en-US" w:eastAsia="zh-CN"/>
        </w:rPr>
        <w:t>.2</w:t>
      </w:r>
      <w:r>
        <w:rPr>
          <w:lang w:val="en-US" w:eastAsia="zh-CN"/>
        </w:rPr>
        <w:tab/>
      </w:r>
      <w:r w:rsidRPr="000E0FD0">
        <w:rPr>
          <w:lang w:val="en-US" w:eastAsia="zh-CN"/>
        </w:rPr>
        <w:tab/>
      </w:r>
      <w:r w:rsidR="00064DDF">
        <w:rPr>
          <w:lang w:val="en-US" w:eastAsia="zh-CN"/>
        </w:rPr>
        <w:t>Radiated transmit power</w:t>
      </w:r>
    </w:p>
    <w:p w14:paraId="73C98D52" w14:textId="06149412" w:rsidR="00064DDF" w:rsidRDefault="00064DDF" w:rsidP="00064DDF">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6.3</w:t>
      </w:r>
      <w:r>
        <w:rPr>
          <w:lang w:val="en-US" w:eastAsia="zh-CN"/>
        </w:rPr>
        <w:tab/>
      </w:r>
      <w:r w:rsidRPr="000E0FD0">
        <w:rPr>
          <w:lang w:val="en-US" w:eastAsia="zh-CN"/>
        </w:rPr>
        <w:tab/>
      </w:r>
      <w:r>
        <w:rPr>
          <w:lang w:val="en-US" w:eastAsia="zh-CN"/>
        </w:rPr>
        <w:t>OTA base station output power</w:t>
      </w:r>
    </w:p>
    <w:p w14:paraId="3C19EB07" w14:textId="63A535C0"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064DDF">
        <w:rPr>
          <w:lang w:val="en-US" w:eastAsia="zh-CN"/>
        </w:rPr>
        <w:t>6</w:t>
      </w:r>
      <w:r>
        <w:rPr>
          <w:lang w:val="en-US" w:eastAsia="zh-CN"/>
        </w:rPr>
        <w:t>.</w:t>
      </w:r>
      <w:r w:rsidR="00064DDF">
        <w:rPr>
          <w:lang w:val="en-US" w:eastAsia="zh-CN"/>
        </w:rPr>
        <w:t>4</w:t>
      </w:r>
      <w:r>
        <w:rPr>
          <w:lang w:val="en-US" w:eastAsia="zh-CN"/>
        </w:rPr>
        <w:tab/>
      </w:r>
      <w:r w:rsidRPr="000E0FD0">
        <w:rPr>
          <w:lang w:val="en-US" w:eastAsia="zh-CN"/>
        </w:rPr>
        <w:tab/>
      </w:r>
      <w:r w:rsidR="00064DDF">
        <w:rPr>
          <w:lang w:val="en-US" w:eastAsia="zh-CN"/>
        </w:rPr>
        <w:t>OTA o</w:t>
      </w:r>
      <w:r w:rsidRPr="000E0FD0">
        <w:rPr>
          <w:lang w:val="en-US" w:eastAsia="zh-CN"/>
        </w:rPr>
        <w:t>utput power dynamics</w:t>
      </w:r>
    </w:p>
    <w:p w14:paraId="495A40D0" w14:textId="09DEC738"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064DDF">
        <w:rPr>
          <w:lang w:val="en-US" w:eastAsia="zh-CN"/>
        </w:rPr>
        <w:t>6</w:t>
      </w:r>
      <w:r>
        <w:rPr>
          <w:lang w:val="en-US" w:eastAsia="zh-CN"/>
        </w:rPr>
        <w:t>.</w:t>
      </w:r>
      <w:r w:rsidR="00064DDF">
        <w:rPr>
          <w:lang w:val="en-US" w:eastAsia="zh-CN"/>
        </w:rPr>
        <w:t>5</w:t>
      </w:r>
      <w:r>
        <w:rPr>
          <w:lang w:val="en-US" w:eastAsia="zh-CN"/>
        </w:rPr>
        <w:tab/>
      </w:r>
      <w:r w:rsidRPr="000E0FD0">
        <w:rPr>
          <w:lang w:val="en-US" w:eastAsia="zh-CN"/>
        </w:rPr>
        <w:tab/>
      </w:r>
      <w:r w:rsidR="00064DDF">
        <w:rPr>
          <w:lang w:val="en-US" w:eastAsia="zh-CN"/>
        </w:rPr>
        <w:t>OTA t</w:t>
      </w:r>
      <w:r w:rsidRPr="000E0FD0">
        <w:rPr>
          <w:lang w:val="en-US" w:eastAsia="zh-CN"/>
        </w:rPr>
        <w:t>ransmit ON/OFF power</w:t>
      </w:r>
    </w:p>
    <w:p w14:paraId="26753A2A" w14:textId="426A5056"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064DDF">
        <w:rPr>
          <w:lang w:val="en-US" w:eastAsia="zh-CN"/>
        </w:rPr>
        <w:t>6</w:t>
      </w:r>
      <w:r>
        <w:rPr>
          <w:lang w:val="en-US" w:eastAsia="zh-CN"/>
        </w:rPr>
        <w:t>.</w:t>
      </w:r>
      <w:r w:rsidR="00064DDF">
        <w:rPr>
          <w:lang w:val="en-US" w:eastAsia="zh-CN"/>
        </w:rPr>
        <w:t>6</w:t>
      </w:r>
      <w:r>
        <w:rPr>
          <w:lang w:val="en-US" w:eastAsia="zh-CN"/>
        </w:rPr>
        <w:tab/>
      </w:r>
      <w:r w:rsidRPr="000E0FD0">
        <w:rPr>
          <w:lang w:val="en-US" w:eastAsia="zh-CN"/>
        </w:rPr>
        <w:tab/>
      </w:r>
      <w:r w:rsidR="00064DDF">
        <w:rPr>
          <w:lang w:val="en-US" w:eastAsia="zh-CN"/>
        </w:rPr>
        <w:t>OTA t</w:t>
      </w:r>
      <w:r w:rsidRPr="000E0FD0">
        <w:rPr>
          <w:lang w:val="en-US" w:eastAsia="zh-CN"/>
        </w:rPr>
        <w:t>ransmitted signal quality</w:t>
      </w:r>
    </w:p>
    <w:p w14:paraId="7A45257C" w14:textId="2B33543C" w:rsidR="002B0A69" w:rsidRDefault="002B0A69" w:rsidP="002B0A69">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064DDF">
        <w:rPr>
          <w:lang w:val="en-US" w:eastAsia="zh-CN"/>
        </w:rPr>
        <w:t>6</w:t>
      </w:r>
      <w:r>
        <w:rPr>
          <w:lang w:val="en-US" w:eastAsia="zh-CN"/>
        </w:rPr>
        <w:t>.</w:t>
      </w:r>
      <w:r w:rsidR="00064DDF">
        <w:rPr>
          <w:lang w:val="en-US" w:eastAsia="zh-CN"/>
        </w:rPr>
        <w:t>7</w:t>
      </w:r>
      <w:r>
        <w:rPr>
          <w:lang w:val="en-US" w:eastAsia="zh-CN"/>
        </w:rPr>
        <w:tab/>
      </w:r>
      <w:r w:rsidRPr="000E0FD0">
        <w:rPr>
          <w:lang w:val="en-US" w:eastAsia="zh-CN"/>
        </w:rPr>
        <w:tab/>
      </w:r>
      <w:r w:rsidR="00064DDF">
        <w:rPr>
          <w:lang w:val="en-US" w:eastAsia="zh-CN"/>
        </w:rPr>
        <w:t>OTA u</w:t>
      </w:r>
      <w:r w:rsidRPr="000E0FD0">
        <w:rPr>
          <w:lang w:val="en-US" w:eastAsia="zh-CN"/>
        </w:rPr>
        <w:t>nwanted emissions</w:t>
      </w:r>
    </w:p>
    <w:p w14:paraId="01E8A660" w14:textId="26F3BDAB" w:rsidR="002B0A69" w:rsidRDefault="002B0A69" w:rsidP="002B0A69">
      <w:pPr>
        <w:pStyle w:val="ListParagraph"/>
        <w:spacing w:after="60"/>
        <w:ind w:leftChars="661" w:left="1322" w:firstLineChars="50" w:firstLine="100"/>
        <w:jc w:val="both"/>
        <w:rPr>
          <w:lang w:val="en-US" w:eastAsia="zh-CN"/>
        </w:rPr>
      </w:pPr>
      <w:r>
        <w:rPr>
          <w:lang w:val="en-US" w:eastAsia="zh-CN"/>
        </w:rPr>
        <w:lastRenderedPageBreak/>
        <w:t>12</w:t>
      </w:r>
      <w:r w:rsidRPr="000E0FD0">
        <w:rPr>
          <w:lang w:val="en-US" w:eastAsia="zh-CN"/>
        </w:rPr>
        <w:t>.</w:t>
      </w:r>
      <w:r w:rsidR="00064DDF">
        <w:rPr>
          <w:lang w:val="en-US" w:eastAsia="zh-CN"/>
        </w:rPr>
        <w:t>6</w:t>
      </w:r>
      <w:r>
        <w:rPr>
          <w:lang w:val="en-US" w:eastAsia="zh-CN"/>
        </w:rPr>
        <w:t>.</w:t>
      </w:r>
      <w:r w:rsidR="00064DDF">
        <w:rPr>
          <w:lang w:val="en-US" w:eastAsia="zh-CN"/>
        </w:rPr>
        <w:t>8</w:t>
      </w:r>
      <w:r>
        <w:rPr>
          <w:lang w:val="en-US" w:eastAsia="zh-CN"/>
        </w:rPr>
        <w:tab/>
      </w:r>
      <w:r w:rsidRPr="000E0FD0">
        <w:rPr>
          <w:lang w:val="en-US" w:eastAsia="zh-CN"/>
        </w:rPr>
        <w:tab/>
      </w:r>
      <w:r w:rsidR="00064DDF">
        <w:rPr>
          <w:lang w:val="en-US" w:eastAsia="zh-CN"/>
        </w:rPr>
        <w:t>OTA t</w:t>
      </w:r>
      <w:r w:rsidRPr="000E0FD0">
        <w:rPr>
          <w:lang w:val="en-US" w:eastAsia="zh-CN"/>
        </w:rPr>
        <w:t>ransmitter intermodulation</w:t>
      </w:r>
    </w:p>
    <w:p w14:paraId="6FC00AC1" w14:textId="14CC886F" w:rsidR="00D52271" w:rsidRPr="00D52271" w:rsidRDefault="00D52271" w:rsidP="00D52271">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6</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w:t>
      </w:r>
      <w:r>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 </w:t>
      </w:r>
    </w:p>
    <w:p w14:paraId="2955A4C7" w14:textId="26C43678" w:rsidR="000E0FD0" w:rsidRDefault="000E0FD0" w:rsidP="000E0FD0">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7    </w:t>
      </w:r>
      <w:r w:rsidRPr="00F47423">
        <w:rPr>
          <w:lang w:val="en-US" w:eastAsia="zh-CN"/>
        </w:rPr>
        <w:t xml:space="preserve"> </w:t>
      </w:r>
      <w:r>
        <w:rPr>
          <w:lang w:val="en-US" w:eastAsia="zh-CN"/>
        </w:rPr>
        <w:t>Radiated 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22BCA35A" w14:textId="454A446B"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.1</w:t>
      </w:r>
      <w:r>
        <w:rPr>
          <w:lang w:val="en-US" w:eastAsia="zh-CN"/>
        </w:rPr>
        <w:tab/>
      </w:r>
      <w:r w:rsidRPr="000E0FD0">
        <w:rPr>
          <w:lang w:val="en-US" w:eastAsia="zh-CN"/>
        </w:rPr>
        <w:tab/>
      </w:r>
      <w:r>
        <w:rPr>
          <w:lang w:val="en-US" w:eastAsia="zh-CN"/>
        </w:rPr>
        <w:t>General</w:t>
      </w:r>
    </w:p>
    <w:p w14:paraId="06415D4C" w14:textId="66364746"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2</w:t>
      </w:r>
      <w:r>
        <w:rPr>
          <w:lang w:val="en-US" w:eastAsia="zh-CN"/>
        </w:rPr>
        <w:tab/>
      </w:r>
      <w:r w:rsidRPr="000E0FD0">
        <w:rPr>
          <w:lang w:val="en-US" w:eastAsia="zh-CN"/>
        </w:rPr>
        <w:tab/>
      </w:r>
      <w:r>
        <w:rPr>
          <w:lang w:val="en-US" w:eastAsia="zh-CN"/>
        </w:rPr>
        <w:t>OTA sensitivity</w:t>
      </w:r>
    </w:p>
    <w:p w14:paraId="39D37901" w14:textId="207EA459"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3</w:t>
      </w:r>
      <w:r>
        <w:rPr>
          <w:lang w:val="en-US" w:eastAsia="zh-CN"/>
        </w:rPr>
        <w:tab/>
      </w:r>
      <w:r w:rsidRPr="000E0FD0">
        <w:rPr>
          <w:lang w:val="en-US" w:eastAsia="zh-CN"/>
        </w:rPr>
        <w:tab/>
      </w:r>
      <w:r>
        <w:rPr>
          <w:lang w:val="en-US" w:eastAsia="zh-CN"/>
        </w:rPr>
        <w:t>OTA r</w:t>
      </w:r>
      <w:r w:rsidRPr="002B0A69">
        <w:rPr>
          <w:lang w:val="en-US" w:eastAsia="zh-CN"/>
        </w:rPr>
        <w:t>eference sensitivity level</w:t>
      </w:r>
    </w:p>
    <w:p w14:paraId="00D5F5E1" w14:textId="32653E3F"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4</w:t>
      </w:r>
      <w:r>
        <w:rPr>
          <w:lang w:val="en-US" w:eastAsia="zh-CN"/>
        </w:rPr>
        <w:tab/>
      </w:r>
      <w:r w:rsidRPr="000E0FD0">
        <w:rPr>
          <w:lang w:val="en-US" w:eastAsia="zh-CN"/>
        </w:rPr>
        <w:tab/>
      </w:r>
      <w:r>
        <w:rPr>
          <w:lang w:val="en-US" w:eastAsia="zh-CN"/>
        </w:rPr>
        <w:t>OTA d</w:t>
      </w:r>
      <w:r w:rsidRPr="002B0A69">
        <w:rPr>
          <w:lang w:val="en-US" w:eastAsia="zh-CN"/>
        </w:rPr>
        <w:t>ynamic range</w:t>
      </w:r>
    </w:p>
    <w:p w14:paraId="2B467C66" w14:textId="53D77D5D"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5</w:t>
      </w:r>
      <w:r>
        <w:rPr>
          <w:lang w:val="en-US" w:eastAsia="zh-CN"/>
        </w:rPr>
        <w:tab/>
      </w:r>
      <w:r w:rsidRPr="000E0FD0">
        <w:rPr>
          <w:lang w:val="en-US" w:eastAsia="zh-CN"/>
        </w:rPr>
        <w:tab/>
      </w:r>
      <w:r>
        <w:rPr>
          <w:lang w:val="en-US" w:eastAsia="zh-CN"/>
        </w:rPr>
        <w:t>OTA i</w:t>
      </w:r>
      <w:r w:rsidRPr="002B0A69">
        <w:rPr>
          <w:lang w:val="en-US" w:eastAsia="zh-CN"/>
        </w:rPr>
        <w:t>n-band selectivity and blocking</w:t>
      </w:r>
    </w:p>
    <w:p w14:paraId="4A1F2FB8" w14:textId="1AD70552"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6</w:t>
      </w:r>
      <w:r>
        <w:rPr>
          <w:lang w:val="en-US" w:eastAsia="zh-CN"/>
        </w:rPr>
        <w:tab/>
      </w:r>
      <w:r w:rsidRPr="000E0FD0">
        <w:rPr>
          <w:lang w:val="en-US" w:eastAsia="zh-CN"/>
        </w:rPr>
        <w:tab/>
      </w:r>
      <w:r>
        <w:rPr>
          <w:lang w:val="en-US" w:eastAsia="zh-CN"/>
        </w:rPr>
        <w:t>OTA o</w:t>
      </w:r>
      <w:r w:rsidRPr="002B0A69">
        <w:rPr>
          <w:lang w:val="en-US" w:eastAsia="zh-CN"/>
        </w:rPr>
        <w:t xml:space="preserve">ut-of-band blocking </w:t>
      </w:r>
    </w:p>
    <w:p w14:paraId="297682F2" w14:textId="348AA065"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7</w:t>
      </w:r>
      <w:r>
        <w:rPr>
          <w:lang w:val="en-US" w:eastAsia="zh-CN"/>
        </w:rPr>
        <w:tab/>
      </w:r>
      <w:r w:rsidRPr="000E0FD0">
        <w:rPr>
          <w:lang w:val="en-US" w:eastAsia="zh-CN"/>
        </w:rPr>
        <w:tab/>
      </w:r>
      <w:r>
        <w:rPr>
          <w:lang w:val="en-US" w:eastAsia="zh-CN"/>
        </w:rPr>
        <w:t>OTA r</w:t>
      </w:r>
      <w:r w:rsidRPr="002B0A69">
        <w:rPr>
          <w:lang w:val="en-US" w:eastAsia="zh-CN"/>
        </w:rPr>
        <w:t>eceiver spurious emissions</w:t>
      </w:r>
    </w:p>
    <w:p w14:paraId="428A38A8" w14:textId="12A5F65C"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8</w:t>
      </w:r>
      <w:r>
        <w:rPr>
          <w:lang w:val="en-US" w:eastAsia="zh-CN"/>
        </w:rPr>
        <w:tab/>
      </w:r>
      <w:r w:rsidRPr="000E0FD0">
        <w:rPr>
          <w:lang w:val="en-US" w:eastAsia="zh-CN"/>
        </w:rPr>
        <w:tab/>
      </w:r>
      <w:r>
        <w:rPr>
          <w:lang w:val="en-US" w:eastAsia="zh-CN"/>
        </w:rPr>
        <w:t>OTA receiver</w:t>
      </w:r>
      <w:r w:rsidRPr="000E0FD0">
        <w:rPr>
          <w:lang w:val="en-US" w:eastAsia="zh-CN"/>
        </w:rPr>
        <w:t xml:space="preserve"> intermodulation</w:t>
      </w:r>
    </w:p>
    <w:p w14:paraId="506A68DE" w14:textId="18FFA5C3" w:rsidR="00281C37" w:rsidRDefault="00281C37" w:rsidP="00281C37">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sidR="00D52271">
        <w:rPr>
          <w:lang w:val="en-US" w:eastAsia="zh-CN"/>
        </w:rPr>
        <w:t>7</w:t>
      </w:r>
      <w:r>
        <w:rPr>
          <w:lang w:val="en-US" w:eastAsia="zh-CN"/>
        </w:rPr>
        <w:t>.</w:t>
      </w:r>
      <w:r w:rsidR="00D52271">
        <w:rPr>
          <w:lang w:val="en-US" w:eastAsia="zh-CN"/>
        </w:rPr>
        <w:t>9</w:t>
      </w:r>
      <w:r>
        <w:rPr>
          <w:lang w:val="en-US" w:eastAsia="zh-CN"/>
        </w:rPr>
        <w:tab/>
      </w:r>
      <w:r w:rsidRPr="000E0FD0">
        <w:rPr>
          <w:lang w:val="en-US" w:eastAsia="zh-CN"/>
        </w:rPr>
        <w:tab/>
      </w:r>
      <w:r>
        <w:rPr>
          <w:lang w:val="en-US" w:eastAsia="zh-CN"/>
        </w:rPr>
        <w:t>OTA i</w:t>
      </w:r>
      <w:r w:rsidRPr="002B0A69">
        <w:rPr>
          <w:lang w:val="en-US" w:eastAsia="zh-CN"/>
        </w:rPr>
        <w:t>n-channel selectivity</w:t>
      </w:r>
    </w:p>
    <w:p w14:paraId="5EF87152" w14:textId="45C103CF" w:rsidR="00D52271" w:rsidRPr="00D52271" w:rsidRDefault="00D52271" w:rsidP="00D52271">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7</w:t>
      </w:r>
      <w:r w:rsidRPr="00D52271">
        <w:rPr>
          <w:color w:val="4472C4" w:themeColor="accent1"/>
          <w:lang w:val="en-US" w:eastAsia="zh-CN"/>
        </w:rPr>
        <w:t>.</w:t>
      </w:r>
      <w:r>
        <w:rPr>
          <w:color w:val="4472C4" w:themeColor="accent1"/>
          <w:lang w:val="en-US" w:eastAsia="zh-CN"/>
        </w:rPr>
        <w:t>10</w:t>
      </w:r>
      <w:r w:rsidRPr="00D52271">
        <w:rPr>
          <w:color w:val="4472C4" w:themeColor="accent1"/>
          <w:lang w:val="en-US" w:eastAsia="zh-CN"/>
        </w:rPr>
        <w:t xml:space="preserve">     </w:t>
      </w:r>
      <w:r w:rsidR="005D7CC0">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6E24B832" w14:textId="71800AD1" w:rsidR="000E0FD0" w:rsidRPr="00F47423" w:rsidRDefault="000E0FD0" w:rsidP="000E0FD0">
      <w:pPr>
        <w:pStyle w:val="ListParagraph"/>
        <w:spacing w:after="60"/>
        <w:ind w:left="723" w:firstLineChars="50" w:firstLine="100"/>
        <w:jc w:val="both"/>
        <w:rPr>
          <w:rFonts w:eastAsiaTheme="minorEastAsia"/>
          <w:lang w:val="en-US" w:eastAsia="zh-CN"/>
        </w:rPr>
      </w:pPr>
      <w:r w:rsidRPr="00F47423">
        <w:rPr>
          <w:rFonts w:hint="eastAsia"/>
          <w:lang w:val="en-US" w:eastAsia="zh-CN"/>
        </w:rPr>
        <w:t>1</w:t>
      </w:r>
      <w:r w:rsidRPr="00F47423">
        <w:rPr>
          <w:lang w:val="en-US" w:eastAsia="zh-CN"/>
        </w:rPr>
        <w:t xml:space="preserve">2. </w:t>
      </w:r>
      <w:r>
        <w:rPr>
          <w:lang w:val="en-US" w:eastAsia="zh-CN"/>
        </w:rPr>
        <w:t xml:space="preserve">8    </w:t>
      </w:r>
      <w:r w:rsidRPr="00F47423">
        <w:rPr>
          <w:lang w:val="en-US" w:eastAsia="zh-CN"/>
        </w:rPr>
        <w:t xml:space="preserve"> </w:t>
      </w:r>
      <w:r>
        <w:rPr>
          <w:lang w:val="en-US" w:eastAsia="zh-CN"/>
        </w:rPr>
        <w:t xml:space="preserve">Radiated performance requirements for </w:t>
      </w:r>
      <w:r w:rsidRPr="00F47423">
        <w:rPr>
          <w:lang w:val="en-US" w:eastAsia="zh-CN"/>
        </w:rPr>
        <w:t>SBFD-capable BS</w:t>
      </w:r>
    </w:p>
    <w:p w14:paraId="69395183" w14:textId="314A61B8" w:rsidR="00EB55B4" w:rsidRDefault="000C663B"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19A73F53"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w:t>
      </w:r>
      <w:r w:rsidR="0002514C" w:rsidRPr="0002514C">
        <w:rPr>
          <w:rFonts w:ascii="Times New Roman" w:eastAsiaTheme="minorEastAsia" w:hAnsi="Times New Roman"/>
          <w:lang w:val="en-US" w:eastAsia="zh-CN"/>
        </w:rPr>
        <w:t>the general aspects including RAN4 aspects for SBFD system parameters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0A90753C" w14:textId="2BD78785" w:rsidR="00A11994" w:rsidRPr="008A4BEB" w:rsidRDefault="008A4BEB" w:rsidP="00A11994">
      <w:pPr>
        <w:spacing w:before="120" w:after="60"/>
        <w:jc w:val="both"/>
        <w:rPr>
          <w:rFonts w:eastAsiaTheme="minorEastAsia"/>
          <w:i/>
          <w:iCs/>
          <w:u w:val="single"/>
          <w:lang w:val="en-US" w:eastAsia="zh-CN"/>
        </w:rPr>
      </w:pPr>
      <w:r w:rsidRPr="008A4BEB">
        <w:rPr>
          <w:rFonts w:eastAsiaTheme="minorEastAsia"/>
          <w:i/>
          <w:iCs/>
          <w:u w:val="single"/>
          <w:lang w:val="en-US" w:eastAsia="zh-CN"/>
        </w:rPr>
        <w:t>RAN4 aspects for SBFD system parameters</w:t>
      </w:r>
    </w:p>
    <w:p w14:paraId="23465B59" w14:textId="77777777" w:rsidR="005D7CC0" w:rsidRPr="00981FB4" w:rsidRDefault="005D7CC0" w:rsidP="005D7CC0">
      <w:pPr>
        <w:spacing w:before="120" w:after="60"/>
        <w:jc w:val="both"/>
        <w:rPr>
          <w:lang w:val="en-US" w:eastAsia="zh-CN"/>
        </w:rPr>
      </w:pPr>
      <w:r w:rsidRPr="00B9048E">
        <w:rPr>
          <w:b/>
          <w:bCs/>
          <w:lang w:val="en-US" w:eastAsia="zh-CN"/>
        </w:rPr>
        <w:t xml:space="preserve">Proposal </w:t>
      </w:r>
      <w:r>
        <w:rPr>
          <w:b/>
          <w:bCs/>
          <w:lang w:val="en-US" w:eastAsia="zh-CN"/>
        </w:rPr>
        <w:t>1</w:t>
      </w:r>
      <w:r w:rsidRPr="00B9048E">
        <w:rPr>
          <w:b/>
          <w:bCs/>
          <w:lang w:val="en-US" w:eastAsia="zh-CN"/>
        </w:rPr>
        <w:t xml:space="preserve">: </w:t>
      </w:r>
      <w:r w:rsidRPr="00981FB4">
        <w:rPr>
          <w:lang w:val="en-US" w:eastAsia="zh-CN"/>
        </w:rPr>
        <w:t xml:space="preserve">For a specific channel BW supported for SBFD, </w:t>
      </w:r>
      <w:r w:rsidRPr="009C06A4">
        <w:rPr>
          <w:lang w:val="en-US" w:eastAsia="zh-CN"/>
        </w:rPr>
        <w:t xml:space="preserve">maximum 3 specific UL </w:t>
      </w:r>
      <w:proofErr w:type="spellStart"/>
      <w:r w:rsidRPr="009C06A4">
        <w:rPr>
          <w:lang w:val="en-US" w:eastAsia="zh-CN"/>
        </w:rPr>
        <w:t>subband</w:t>
      </w:r>
      <w:proofErr w:type="spellEnd"/>
      <w:r w:rsidRPr="009C06A4">
        <w:rPr>
          <w:lang w:val="en-US" w:eastAsia="zh-CN"/>
        </w:rPr>
        <w:t xml:space="preserve"> sizes</w:t>
      </w:r>
      <w:r w:rsidRPr="00981FB4">
        <w:rPr>
          <w:lang w:val="en-US" w:eastAsia="zh-CN"/>
        </w:rPr>
        <w:t xml:space="preserve"> are allowed to be declared and shall be selected from the channel bandwidth sizes from Table 5.3.2-1 in TS38.104.</w:t>
      </w:r>
    </w:p>
    <w:p w14:paraId="5D2B2864" w14:textId="77777777" w:rsidR="005D7CC0" w:rsidRPr="00981FB4" w:rsidRDefault="005D7CC0" w:rsidP="005D7CC0">
      <w:pPr>
        <w:numPr>
          <w:ilvl w:val="0"/>
          <w:numId w:val="6"/>
        </w:numPr>
        <w:overflowPunct w:val="0"/>
        <w:autoSpaceDE w:val="0"/>
        <w:autoSpaceDN w:val="0"/>
        <w:adjustRightInd w:val="0"/>
        <w:spacing w:after="60" w:line="259" w:lineRule="auto"/>
        <w:ind w:left="641" w:hanging="357"/>
        <w:textAlignment w:val="baseline"/>
        <w:rPr>
          <w:rFonts w:ascii="Times New Roman" w:eastAsia="宋体" w:hAnsi="Times New Roman"/>
          <w:lang w:eastAsia="zh-CN"/>
        </w:rPr>
      </w:pPr>
      <w:r>
        <w:rPr>
          <w:rFonts w:ascii="Times New Roman" w:eastAsia="宋体" w:hAnsi="Times New Roman"/>
          <w:lang w:eastAsia="zh-CN"/>
        </w:rPr>
        <w:t>The</w:t>
      </w:r>
      <w:r w:rsidRPr="00981FB4">
        <w:rPr>
          <w:rFonts w:ascii="Times New Roman" w:eastAsia="宋体" w:hAnsi="Times New Roman"/>
          <w:lang w:eastAsia="zh-CN"/>
        </w:rPr>
        <w:t xml:space="preserve"> specific UL </w:t>
      </w:r>
      <w:proofErr w:type="spellStart"/>
      <w:r w:rsidRPr="00981FB4">
        <w:rPr>
          <w:rFonts w:ascii="Times New Roman" w:eastAsia="宋体" w:hAnsi="Times New Roman"/>
          <w:lang w:eastAsia="zh-CN"/>
        </w:rPr>
        <w:t>subband</w:t>
      </w:r>
      <w:proofErr w:type="spellEnd"/>
      <w:r w:rsidRPr="00981FB4">
        <w:rPr>
          <w:rFonts w:ascii="Times New Roman" w:eastAsia="宋体" w:hAnsi="Times New Roman"/>
          <w:lang w:eastAsia="zh-CN"/>
        </w:rPr>
        <w:t xml:space="preserve"> </w:t>
      </w:r>
      <w:r>
        <w:rPr>
          <w:rFonts w:ascii="Times New Roman" w:eastAsia="宋体" w:hAnsi="Times New Roman"/>
          <w:lang w:eastAsia="zh-CN"/>
        </w:rPr>
        <w:t xml:space="preserve">sizes supported shall be the same </w:t>
      </w:r>
      <w:r w:rsidRPr="00981FB4">
        <w:rPr>
          <w:rFonts w:ascii="Times New Roman" w:eastAsia="宋体" w:hAnsi="Times New Roman"/>
          <w:lang w:eastAsia="zh-CN"/>
        </w:rPr>
        <w:t>for DUD and DU/UD</w:t>
      </w:r>
      <w:r>
        <w:rPr>
          <w:rFonts w:ascii="Times New Roman" w:eastAsia="宋体" w:hAnsi="Times New Roman"/>
          <w:lang w:eastAsia="zh-CN"/>
        </w:rPr>
        <w:t xml:space="preserve"> if BS supports</w:t>
      </w:r>
      <w:r w:rsidRPr="00981FB4">
        <w:rPr>
          <w:rFonts w:ascii="Times New Roman" w:eastAsia="宋体" w:hAnsi="Times New Roman"/>
          <w:lang w:eastAsia="zh-CN"/>
        </w:rPr>
        <w:t>.</w:t>
      </w:r>
    </w:p>
    <w:p w14:paraId="5BB973F8" w14:textId="77777777" w:rsidR="005D7CC0" w:rsidRPr="00B9048E" w:rsidRDefault="005D7CC0" w:rsidP="005D7CC0">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538DD572" w14:textId="77777777" w:rsidR="005D7CC0" w:rsidRPr="00981FB4" w:rsidRDefault="005D7CC0" w:rsidP="005D7CC0">
      <w:pPr>
        <w:spacing w:before="120" w:after="60"/>
        <w:jc w:val="both"/>
        <w:rPr>
          <w:lang w:val="en-US" w:eastAsia="zh-CN"/>
        </w:rPr>
      </w:pPr>
      <w:r w:rsidRPr="00B9048E">
        <w:rPr>
          <w:b/>
          <w:bCs/>
          <w:lang w:val="en-US" w:eastAsia="zh-CN"/>
        </w:rPr>
        <w:t xml:space="preserve">Proposal </w:t>
      </w:r>
      <w:r>
        <w:rPr>
          <w:b/>
          <w:bCs/>
          <w:lang w:val="en-US" w:eastAsia="zh-CN"/>
        </w:rPr>
        <w:t>2</w:t>
      </w:r>
      <w:r w:rsidRPr="00B9048E">
        <w:rPr>
          <w:b/>
          <w:bCs/>
          <w:lang w:val="en-US" w:eastAsia="zh-CN"/>
        </w:rPr>
        <w:t xml:space="preserve">: </w:t>
      </w:r>
      <w:r w:rsidRPr="006B104F">
        <w:rPr>
          <w:lang w:val="en-US" w:eastAsia="zh-CN"/>
        </w:rPr>
        <w:t xml:space="preserve">For a specific channel BW and a specific UL </w:t>
      </w:r>
      <w:proofErr w:type="spellStart"/>
      <w:r w:rsidRPr="006B104F">
        <w:rPr>
          <w:lang w:val="en-US" w:eastAsia="zh-CN"/>
        </w:rPr>
        <w:t>subband</w:t>
      </w:r>
      <w:proofErr w:type="spellEnd"/>
      <w:r w:rsidRPr="006B104F">
        <w:rPr>
          <w:lang w:val="en-US" w:eastAsia="zh-CN"/>
        </w:rPr>
        <w:t xml:space="preserve"> size supported, only one DL </w:t>
      </w:r>
      <w:proofErr w:type="spellStart"/>
      <w:r w:rsidRPr="006B104F">
        <w:rPr>
          <w:lang w:val="en-US" w:eastAsia="zh-CN"/>
        </w:rPr>
        <w:t>subband</w:t>
      </w:r>
      <w:proofErr w:type="spellEnd"/>
      <w:r w:rsidRPr="006B104F">
        <w:rPr>
          <w:lang w:val="en-US" w:eastAsia="zh-CN"/>
        </w:rPr>
        <w:t xml:space="preserve"> size is allowed to be declared and tested for DU/UD case, and only one DL </w:t>
      </w:r>
      <w:proofErr w:type="spellStart"/>
      <w:r w:rsidRPr="006B104F">
        <w:rPr>
          <w:lang w:val="en-US" w:eastAsia="zh-CN"/>
        </w:rPr>
        <w:t>subband</w:t>
      </w:r>
      <w:proofErr w:type="spellEnd"/>
      <w:r w:rsidRPr="006B104F">
        <w:rPr>
          <w:lang w:val="en-US" w:eastAsia="zh-CN"/>
        </w:rPr>
        <w:t xml:space="preserve"> size is allowed to be declared and tested for DUD case</w:t>
      </w:r>
      <w:r w:rsidRPr="00981FB4">
        <w:rPr>
          <w:lang w:val="en-US" w:eastAsia="zh-CN"/>
        </w:rPr>
        <w:t>.</w:t>
      </w:r>
    </w:p>
    <w:p w14:paraId="03424D2F" w14:textId="77777777" w:rsidR="005D7CC0" w:rsidRPr="00B9048E" w:rsidRDefault="005D7CC0" w:rsidP="005D7CC0">
      <w:pPr>
        <w:numPr>
          <w:ilvl w:val="0"/>
          <w:numId w:val="6"/>
        </w:numPr>
        <w:overflowPunct w:val="0"/>
        <w:autoSpaceDE w:val="0"/>
        <w:autoSpaceDN w:val="0"/>
        <w:adjustRightInd w:val="0"/>
        <w:spacing w:after="60" w:line="259" w:lineRule="auto"/>
        <w:ind w:left="641" w:hanging="357"/>
        <w:textAlignment w:val="baseline"/>
        <w:rPr>
          <w:rFonts w:ascii="Times New Roman" w:eastAsiaTheme="minorEastAsia" w:hAnsi="Times New Roman"/>
          <w:lang w:val="en-US" w:eastAsia="zh-CN"/>
        </w:rPr>
      </w:pPr>
      <w:r w:rsidRPr="00981FB4">
        <w:rPr>
          <w:rFonts w:ascii="Times New Roman" w:eastAsia="宋体" w:hAnsi="Times New Roman"/>
          <w:lang w:eastAsia="zh-CN"/>
        </w:rPr>
        <w:t>This restriction shall be applied to FR1 WA BS only</w:t>
      </w:r>
      <w:r>
        <w:rPr>
          <w:rFonts w:ascii="Times New Roman" w:eastAsia="宋体" w:hAnsi="Times New Roman"/>
          <w:lang w:eastAsia="zh-CN"/>
        </w:rPr>
        <w:t>.</w:t>
      </w:r>
    </w:p>
    <w:p w14:paraId="565D9765" w14:textId="77777777" w:rsidR="005D7CC0" w:rsidRPr="005D7CC0" w:rsidRDefault="005D7CC0" w:rsidP="009F1BDB">
      <w:pPr>
        <w:spacing w:before="120"/>
        <w:jc w:val="both"/>
        <w:rPr>
          <w:lang w:val="en-US" w:eastAsia="zh-CN"/>
        </w:rPr>
      </w:pPr>
      <w:r w:rsidRPr="005D7CC0">
        <w:rPr>
          <w:b/>
          <w:bCs/>
          <w:lang w:val="en-US" w:eastAsia="zh-CN"/>
        </w:rPr>
        <w:t>Proposal 3</w:t>
      </w:r>
      <w:r w:rsidRPr="005D7CC0">
        <w:rPr>
          <w:lang w:val="en-US" w:eastAsia="zh-CN"/>
        </w:rPr>
        <w:t xml:space="preserve">: For </w:t>
      </w:r>
      <w:proofErr w:type="spellStart"/>
      <w:r w:rsidRPr="005D7CC0">
        <w:rPr>
          <w:lang w:val="en-US" w:eastAsia="zh-CN"/>
        </w:rPr>
        <w:t>guardband</w:t>
      </w:r>
      <w:proofErr w:type="spellEnd"/>
      <w:r w:rsidRPr="005D7CC0">
        <w:rPr>
          <w:lang w:val="en-US" w:eastAsia="zh-CN"/>
        </w:rPr>
        <w:t xml:space="preserve"> size, no restriction shall be introduced on maximum/minimum number of RBs. </w:t>
      </w:r>
    </w:p>
    <w:p w14:paraId="0E974FFA" w14:textId="77777777" w:rsidR="005D7CC0" w:rsidRDefault="005D7CC0" w:rsidP="009F1BDB">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T</w:t>
      </w:r>
      <w:r w:rsidRPr="009929CB">
        <w:rPr>
          <w:lang w:val="en-US" w:eastAsia="zh-CN"/>
        </w:rPr>
        <w:t>h</w:t>
      </w:r>
      <w:r>
        <w:rPr>
          <w:lang w:val="en-US" w:eastAsia="zh-CN"/>
        </w:rPr>
        <w:t xml:space="preserve">e RAN4 evaluation on the signal quality impact from the new waveform </w:t>
      </w:r>
      <w:r w:rsidRPr="009929CB">
        <w:rPr>
          <w:lang w:val="en-US" w:eastAsia="zh-CN"/>
        </w:rPr>
        <w:t>can be concluded, i.e., no new MRP is required for PUSCH with resource muting for CLI handling, if no critical issue</w:t>
      </w:r>
      <w:r>
        <w:rPr>
          <w:lang w:val="en-US" w:eastAsia="zh-CN"/>
        </w:rPr>
        <w:t xml:space="preserve"> further</w:t>
      </w:r>
      <w:r w:rsidRPr="009929CB">
        <w:rPr>
          <w:lang w:val="en-US" w:eastAsia="zh-CN"/>
        </w:rPr>
        <w:t xml:space="preserve"> identified.</w:t>
      </w:r>
    </w:p>
    <w:p w14:paraId="1B29A1E5" w14:textId="77777777" w:rsidR="009F1BDB" w:rsidRPr="005C0E67" w:rsidRDefault="009F1BDB" w:rsidP="009F1BDB">
      <w:pPr>
        <w:spacing w:before="12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The applicability of RAN4 requirement for SBFD capable BS shall be introduced, with the following table used as baseline: </w:t>
      </w:r>
    </w:p>
    <w:p w14:paraId="2485BEA2" w14:textId="77777777" w:rsidR="00576645" w:rsidRPr="00E90B73" w:rsidRDefault="00576645" w:rsidP="00576645">
      <w:pPr>
        <w:keepNext/>
        <w:keepLines/>
        <w:spacing w:before="60" w:after="180"/>
        <w:jc w:val="center"/>
        <w:rPr>
          <w:rFonts w:ascii="Arial" w:eastAsiaTheme="minorEastAsia" w:hAnsi="Arial"/>
          <w:b/>
          <w:szCs w:val="20"/>
        </w:rPr>
      </w:pPr>
      <w:r w:rsidRPr="00E90B73">
        <w:rPr>
          <w:rFonts w:ascii="Arial" w:eastAsiaTheme="minorEastAsia" w:hAnsi="Arial"/>
          <w:b/>
          <w:szCs w:val="20"/>
        </w:rPr>
        <w:t xml:space="preserve">Table </w:t>
      </w:r>
      <w:proofErr w:type="spellStart"/>
      <w:r>
        <w:rPr>
          <w:rFonts w:ascii="Arial" w:eastAsiaTheme="minorEastAsia" w:hAnsi="Arial"/>
          <w:b/>
          <w:szCs w:val="20"/>
        </w:rPr>
        <w:t>x.x</w:t>
      </w:r>
      <w:proofErr w:type="spellEnd"/>
      <w:r w:rsidRPr="00E90B73">
        <w:rPr>
          <w:rFonts w:ascii="Arial" w:eastAsiaTheme="minorEastAsia" w:hAnsi="Arial"/>
          <w:b/>
          <w:szCs w:val="20"/>
        </w:rPr>
        <w:t xml:space="preserve">: </w:t>
      </w:r>
      <w:r w:rsidRPr="00E90B73">
        <w:rPr>
          <w:rFonts w:ascii="Arial" w:eastAsiaTheme="minorEastAsia" w:hAnsi="Arial"/>
          <w:b/>
          <w:i/>
          <w:szCs w:val="20"/>
        </w:rPr>
        <w:t>Requirement set</w:t>
      </w:r>
      <w:r w:rsidRPr="00E90B73">
        <w:rPr>
          <w:rFonts w:ascii="Arial" w:eastAsiaTheme="minorEastAsia" w:hAnsi="Arial"/>
          <w:b/>
          <w:szCs w:val="20"/>
        </w:rPr>
        <w:t xml:space="preserve"> applicability</w:t>
      </w:r>
      <w:r>
        <w:rPr>
          <w:rFonts w:ascii="Arial" w:eastAsiaTheme="minorEastAsia" w:hAnsi="Arial"/>
          <w:b/>
          <w:szCs w:val="20"/>
        </w:rPr>
        <w:t xml:space="preserve"> for SBFD-capable BS</w:t>
      </w:r>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576645" w:rsidRPr="00E90B73" w14:paraId="3C000101" w14:textId="77777777" w:rsidTr="004627FD">
        <w:trPr>
          <w:cantSplit/>
        </w:trPr>
        <w:tc>
          <w:tcPr>
            <w:tcW w:w="3175" w:type="dxa"/>
            <w:tcBorders>
              <w:bottom w:val="nil"/>
            </w:tcBorders>
          </w:tcPr>
          <w:p w14:paraId="39EF2531" w14:textId="77777777" w:rsidR="00576645" w:rsidRPr="00E90B73" w:rsidRDefault="00576645" w:rsidP="004627FD">
            <w:pPr>
              <w:keepNext/>
              <w:keepLines/>
              <w:jc w:val="center"/>
              <w:rPr>
                <w:rFonts w:ascii="Arial" w:eastAsiaTheme="minorEastAsia" w:hAnsi="Arial"/>
                <w:b/>
                <w:sz w:val="18"/>
                <w:szCs w:val="20"/>
              </w:rPr>
            </w:pPr>
            <w:r w:rsidRPr="00E90B73">
              <w:rPr>
                <w:rFonts w:ascii="Arial" w:eastAsiaTheme="minorEastAsia" w:hAnsi="Arial"/>
                <w:b/>
                <w:sz w:val="18"/>
                <w:szCs w:val="20"/>
                <w:lang w:eastAsia="ja-JP"/>
              </w:rPr>
              <w:t>Requirement</w:t>
            </w:r>
          </w:p>
        </w:tc>
        <w:tc>
          <w:tcPr>
            <w:tcW w:w="3964" w:type="dxa"/>
            <w:gridSpan w:val="3"/>
          </w:tcPr>
          <w:p w14:paraId="2672A890" w14:textId="77777777" w:rsidR="00576645" w:rsidRPr="00E90B73" w:rsidRDefault="00576645" w:rsidP="004627FD">
            <w:pPr>
              <w:keepNext/>
              <w:keepLines/>
              <w:jc w:val="center"/>
              <w:rPr>
                <w:rFonts w:ascii="Arial" w:eastAsiaTheme="minorEastAsia" w:hAnsi="Arial"/>
                <w:b/>
                <w:sz w:val="18"/>
                <w:szCs w:val="20"/>
                <w:lang w:eastAsia="zh-CN"/>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non-SBFD symbols</w:t>
            </w:r>
          </w:p>
        </w:tc>
        <w:tc>
          <w:tcPr>
            <w:tcW w:w="3792" w:type="dxa"/>
            <w:gridSpan w:val="3"/>
          </w:tcPr>
          <w:p w14:paraId="17B95509" w14:textId="77777777" w:rsidR="00576645" w:rsidRPr="00E90B73" w:rsidRDefault="00576645" w:rsidP="004627FD">
            <w:pPr>
              <w:keepNext/>
              <w:keepLines/>
              <w:jc w:val="center"/>
              <w:rPr>
                <w:rFonts w:ascii="Arial" w:eastAsiaTheme="minorEastAsia" w:hAnsi="Arial"/>
                <w:b/>
                <w:sz w:val="18"/>
                <w:szCs w:val="20"/>
                <w:lang w:eastAsia="ja-JP"/>
              </w:rPr>
            </w:pPr>
            <w:r>
              <w:rPr>
                <w:rFonts w:ascii="Arial" w:eastAsiaTheme="minorEastAsia" w:hAnsi="Arial" w:hint="eastAsia"/>
                <w:b/>
                <w:sz w:val="18"/>
                <w:szCs w:val="20"/>
                <w:lang w:eastAsia="zh-CN"/>
              </w:rPr>
              <w:t>R</w:t>
            </w:r>
            <w:r>
              <w:rPr>
                <w:rFonts w:ascii="Arial" w:eastAsiaTheme="minorEastAsia" w:hAnsi="Arial"/>
                <w:b/>
                <w:sz w:val="18"/>
                <w:szCs w:val="20"/>
                <w:lang w:eastAsia="zh-CN"/>
              </w:rPr>
              <w:t>equirement Set for SBFD symbols</w:t>
            </w:r>
          </w:p>
        </w:tc>
      </w:tr>
      <w:tr w:rsidR="00576645" w:rsidRPr="00E90B73" w14:paraId="58422396" w14:textId="77777777" w:rsidTr="004627FD">
        <w:trPr>
          <w:cantSplit/>
        </w:trPr>
        <w:tc>
          <w:tcPr>
            <w:tcW w:w="3175" w:type="dxa"/>
            <w:tcBorders>
              <w:top w:val="nil"/>
            </w:tcBorders>
          </w:tcPr>
          <w:p w14:paraId="673348D2" w14:textId="77777777" w:rsidR="00576645" w:rsidRPr="00E90B73" w:rsidRDefault="00576645" w:rsidP="004627FD">
            <w:pPr>
              <w:keepNext/>
              <w:keepLines/>
              <w:jc w:val="center"/>
              <w:rPr>
                <w:rFonts w:ascii="Arial" w:eastAsiaTheme="minorEastAsia" w:hAnsi="Arial"/>
                <w:b/>
                <w:sz w:val="18"/>
                <w:szCs w:val="20"/>
              </w:rPr>
            </w:pPr>
          </w:p>
        </w:tc>
        <w:tc>
          <w:tcPr>
            <w:tcW w:w="1418" w:type="dxa"/>
          </w:tcPr>
          <w:p w14:paraId="357D88BD" w14:textId="77777777" w:rsidR="00576645" w:rsidRPr="00E90B73" w:rsidRDefault="00576645" w:rsidP="004627FD">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1-H</w:t>
            </w:r>
          </w:p>
        </w:tc>
        <w:tc>
          <w:tcPr>
            <w:tcW w:w="1276" w:type="dxa"/>
            <w:tcBorders>
              <w:bottom w:val="single" w:sz="4" w:space="0" w:color="auto"/>
            </w:tcBorders>
          </w:tcPr>
          <w:p w14:paraId="2BF39C71" w14:textId="77777777" w:rsidR="00576645" w:rsidRPr="00E90B73" w:rsidRDefault="00576645" w:rsidP="004627FD">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1-O</w:t>
            </w:r>
          </w:p>
        </w:tc>
        <w:tc>
          <w:tcPr>
            <w:tcW w:w="1270" w:type="dxa"/>
            <w:tcBorders>
              <w:bottom w:val="single" w:sz="4" w:space="0" w:color="auto"/>
            </w:tcBorders>
          </w:tcPr>
          <w:p w14:paraId="3BC57677" w14:textId="77777777" w:rsidR="00576645" w:rsidRPr="00E90B73" w:rsidRDefault="00576645" w:rsidP="004627FD">
            <w:pPr>
              <w:keepNext/>
              <w:keepLines/>
              <w:jc w:val="center"/>
              <w:rPr>
                <w:rFonts w:ascii="Arial" w:eastAsiaTheme="minorEastAsia" w:hAnsi="Arial"/>
                <w:b/>
                <w:sz w:val="18"/>
                <w:szCs w:val="20"/>
              </w:rPr>
            </w:pPr>
            <w:r w:rsidRPr="00E90B73">
              <w:rPr>
                <w:rFonts w:ascii="Arial" w:eastAsiaTheme="minorEastAsia" w:hAnsi="Arial"/>
                <w:b/>
                <w:i/>
                <w:sz w:val="18"/>
                <w:szCs w:val="20"/>
                <w:lang w:eastAsia="ja-JP"/>
              </w:rPr>
              <w:t>BS type 2-O</w:t>
            </w:r>
          </w:p>
        </w:tc>
        <w:tc>
          <w:tcPr>
            <w:tcW w:w="1270" w:type="dxa"/>
            <w:tcBorders>
              <w:bottom w:val="single" w:sz="4" w:space="0" w:color="auto"/>
            </w:tcBorders>
          </w:tcPr>
          <w:p w14:paraId="215E7DC9" w14:textId="77777777" w:rsidR="00576645" w:rsidRPr="00E90B73" w:rsidRDefault="00576645" w:rsidP="004627FD">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1-H</w:t>
            </w:r>
          </w:p>
        </w:tc>
        <w:tc>
          <w:tcPr>
            <w:tcW w:w="1270" w:type="dxa"/>
            <w:tcBorders>
              <w:bottom w:val="single" w:sz="4" w:space="0" w:color="auto"/>
            </w:tcBorders>
          </w:tcPr>
          <w:p w14:paraId="410C5798" w14:textId="77777777" w:rsidR="00576645" w:rsidRPr="00E90B73" w:rsidRDefault="00576645" w:rsidP="004627FD">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1-O</w:t>
            </w:r>
          </w:p>
        </w:tc>
        <w:tc>
          <w:tcPr>
            <w:tcW w:w="1252" w:type="dxa"/>
            <w:tcBorders>
              <w:bottom w:val="single" w:sz="4" w:space="0" w:color="auto"/>
            </w:tcBorders>
          </w:tcPr>
          <w:p w14:paraId="11893851" w14:textId="77777777" w:rsidR="00576645" w:rsidRPr="00E90B73" w:rsidRDefault="00576645" w:rsidP="004627FD">
            <w:pPr>
              <w:keepNext/>
              <w:keepLines/>
              <w:jc w:val="center"/>
              <w:rPr>
                <w:rFonts w:ascii="Arial" w:eastAsiaTheme="minorEastAsia" w:hAnsi="Arial"/>
                <w:b/>
                <w:i/>
                <w:sz w:val="18"/>
                <w:szCs w:val="20"/>
                <w:lang w:eastAsia="ja-JP"/>
              </w:rPr>
            </w:pPr>
            <w:r w:rsidRPr="00E90B73">
              <w:rPr>
                <w:rFonts w:ascii="Arial" w:eastAsiaTheme="minorEastAsia" w:hAnsi="Arial"/>
                <w:b/>
                <w:i/>
                <w:sz w:val="18"/>
                <w:szCs w:val="20"/>
                <w:lang w:eastAsia="ja-JP"/>
              </w:rPr>
              <w:t>BS type 2-O</w:t>
            </w:r>
          </w:p>
        </w:tc>
      </w:tr>
      <w:tr w:rsidR="00576645" w:rsidRPr="00E90B73" w14:paraId="472DFD69" w14:textId="77777777" w:rsidTr="004627FD">
        <w:trPr>
          <w:cantSplit/>
        </w:trPr>
        <w:tc>
          <w:tcPr>
            <w:tcW w:w="3175" w:type="dxa"/>
          </w:tcPr>
          <w:p w14:paraId="7C5C191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BS output power</w:t>
            </w:r>
          </w:p>
        </w:tc>
        <w:tc>
          <w:tcPr>
            <w:tcW w:w="1418" w:type="dxa"/>
          </w:tcPr>
          <w:p w14:paraId="743C75C0"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6.2</w:t>
            </w:r>
          </w:p>
        </w:tc>
        <w:tc>
          <w:tcPr>
            <w:tcW w:w="1276" w:type="dxa"/>
            <w:tcBorders>
              <w:bottom w:val="nil"/>
            </w:tcBorders>
          </w:tcPr>
          <w:p w14:paraId="4E7E4FA5" w14:textId="77777777" w:rsidR="00576645" w:rsidRPr="00E90B73" w:rsidRDefault="00576645" w:rsidP="004627FD">
            <w:pPr>
              <w:keepNext/>
              <w:keepLines/>
              <w:jc w:val="center"/>
              <w:rPr>
                <w:rFonts w:ascii="Arial" w:eastAsiaTheme="minorEastAsia" w:hAnsi="Arial"/>
                <w:sz w:val="18"/>
                <w:szCs w:val="20"/>
              </w:rPr>
            </w:pPr>
          </w:p>
        </w:tc>
        <w:tc>
          <w:tcPr>
            <w:tcW w:w="1270" w:type="dxa"/>
            <w:tcBorders>
              <w:bottom w:val="nil"/>
            </w:tcBorders>
          </w:tcPr>
          <w:p w14:paraId="5EC24162" w14:textId="77777777" w:rsidR="00576645" w:rsidRPr="00E90B73" w:rsidRDefault="00576645" w:rsidP="004627FD">
            <w:pPr>
              <w:keepNext/>
              <w:keepLines/>
              <w:jc w:val="center"/>
              <w:rPr>
                <w:rFonts w:ascii="Arial" w:eastAsiaTheme="minorEastAsia" w:hAnsi="Arial"/>
                <w:sz w:val="18"/>
                <w:szCs w:val="20"/>
              </w:rPr>
            </w:pPr>
          </w:p>
        </w:tc>
        <w:tc>
          <w:tcPr>
            <w:tcW w:w="1270" w:type="dxa"/>
            <w:tcBorders>
              <w:bottom w:val="single" w:sz="4" w:space="0" w:color="auto"/>
            </w:tcBorders>
          </w:tcPr>
          <w:p w14:paraId="5D5341A3"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bottom w:val="nil"/>
            </w:tcBorders>
          </w:tcPr>
          <w:p w14:paraId="5E09FFC7" w14:textId="77777777" w:rsidR="00576645" w:rsidRPr="00E90B73" w:rsidRDefault="00576645" w:rsidP="004627FD">
            <w:pPr>
              <w:keepNext/>
              <w:keepLines/>
              <w:jc w:val="center"/>
              <w:rPr>
                <w:rFonts w:ascii="Arial" w:eastAsiaTheme="minorEastAsia" w:hAnsi="Arial"/>
                <w:sz w:val="18"/>
                <w:szCs w:val="20"/>
              </w:rPr>
            </w:pPr>
          </w:p>
        </w:tc>
        <w:tc>
          <w:tcPr>
            <w:tcW w:w="1252" w:type="dxa"/>
            <w:tcBorders>
              <w:bottom w:val="nil"/>
            </w:tcBorders>
          </w:tcPr>
          <w:p w14:paraId="40A64EE8"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413E96A2" w14:textId="77777777" w:rsidTr="004627FD">
        <w:trPr>
          <w:cantSplit/>
        </w:trPr>
        <w:tc>
          <w:tcPr>
            <w:tcW w:w="3175" w:type="dxa"/>
          </w:tcPr>
          <w:p w14:paraId="4A5F8AE6"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Output power dynamics </w:t>
            </w:r>
          </w:p>
        </w:tc>
        <w:tc>
          <w:tcPr>
            <w:tcW w:w="1418" w:type="dxa"/>
          </w:tcPr>
          <w:p w14:paraId="4E6066A8"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6.3</w:t>
            </w:r>
          </w:p>
        </w:tc>
        <w:tc>
          <w:tcPr>
            <w:tcW w:w="1276" w:type="dxa"/>
            <w:tcBorders>
              <w:top w:val="nil"/>
              <w:bottom w:val="nil"/>
            </w:tcBorders>
          </w:tcPr>
          <w:p w14:paraId="634F1159"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6B5966C2"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FC8221A"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1BD12294"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41284728"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72EA61BD" w14:textId="77777777" w:rsidTr="004627FD">
        <w:trPr>
          <w:cantSplit/>
        </w:trPr>
        <w:tc>
          <w:tcPr>
            <w:tcW w:w="3175" w:type="dxa"/>
          </w:tcPr>
          <w:p w14:paraId="19259B2C"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 xml:space="preserve">Transmit ON/OFF power </w:t>
            </w:r>
          </w:p>
        </w:tc>
        <w:tc>
          <w:tcPr>
            <w:tcW w:w="1418" w:type="dxa"/>
          </w:tcPr>
          <w:p w14:paraId="52BEA40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6.4</w:t>
            </w:r>
          </w:p>
        </w:tc>
        <w:tc>
          <w:tcPr>
            <w:tcW w:w="1276" w:type="dxa"/>
            <w:tcBorders>
              <w:top w:val="nil"/>
              <w:bottom w:val="nil"/>
            </w:tcBorders>
          </w:tcPr>
          <w:p w14:paraId="76A861FB"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34C3E387"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9FC89EF"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8447223"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04DB7A2A"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55A2FF1F" w14:textId="77777777" w:rsidTr="004627FD">
        <w:trPr>
          <w:cantSplit/>
        </w:trPr>
        <w:tc>
          <w:tcPr>
            <w:tcW w:w="3175" w:type="dxa"/>
          </w:tcPr>
          <w:p w14:paraId="24B4909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Transmitted signal quality</w:t>
            </w:r>
          </w:p>
        </w:tc>
        <w:tc>
          <w:tcPr>
            <w:tcW w:w="1418" w:type="dxa"/>
          </w:tcPr>
          <w:p w14:paraId="3E1CA1B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6.5</w:t>
            </w:r>
          </w:p>
        </w:tc>
        <w:tc>
          <w:tcPr>
            <w:tcW w:w="1276" w:type="dxa"/>
            <w:tcBorders>
              <w:top w:val="nil"/>
              <w:bottom w:val="nil"/>
            </w:tcBorders>
          </w:tcPr>
          <w:p w14:paraId="6B75AD2B"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1C813ED6"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5546718"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203C4E8"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55A5D32B"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70728477" w14:textId="77777777" w:rsidTr="004627FD">
        <w:trPr>
          <w:cantSplit/>
        </w:trPr>
        <w:tc>
          <w:tcPr>
            <w:tcW w:w="3175" w:type="dxa"/>
          </w:tcPr>
          <w:p w14:paraId="692234AE"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Occupied bandwidth</w:t>
            </w:r>
          </w:p>
        </w:tc>
        <w:tc>
          <w:tcPr>
            <w:tcW w:w="1418" w:type="dxa"/>
          </w:tcPr>
          <w:p w14:paraId="604BF10B"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6.6.2</w:t>
            </w:r>
          </w:p>
        </w:tc>
        <w:tc>
          <w:tcPr>
            <w:tcW w:w="1276" w:type="dxa"/>
            <w:tcBorders>
              <w:top w:val="nil"/>
              <w:bottom w:val="nil"/>
            </w:tcBorders>
          </w:tcPr>
          <w:p w14:paraId="5C6B1A2C"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13D7E866"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CFB3F6F"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2DBD6FE0"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5779A317"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50C9BC7E" w14:textId="77777777" w:rsidTr="004627FD">
        <w:trPr>
          <w:cantSplit/>
        </w:trPr>
        <w:tc>
          <w:tcPr>
            <w:tcW w:w="3175" w:type="dxa"/>
          </w:tcPr>
          <w:p w14:paraId="7450C4A2"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ACLR</w:t>
            </w:r>
          </w:p>
        </w:tc>
        <w:tc>
          <w:tcPr>
            <w:tcW w:w="1418" w:type="dxa"/>
          </w:tcPr>
          <w:p w14:paraId="59948159"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6.6.3</w:t>
            </w:r>
          </w:p>
        </w:tc>
        <w:tc>
          <w:tcPr>
            <w:tcW w:w="1276" w:type="dxa"/>
            <w:tcBorders>
              <w:top w:val="nil"/>
              <w:bottom w:val="nil"/>
            </w:tcBorders>
          </w:tcPr>
          <w:p w14:paraId="31330EF8"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0ED21F8E"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2E114DCC"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8E26253"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4FE2F47A"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200D655F" w14:textId="77777777" w:rsidTr="004627FD">
        <w:trPr>
          <w:cantSplit/>
        </w:trPr>
        <w:tc>
          <w:tcPr>
            <w:tcW w:w="3175" w:type="dxa"/>
          </w:tcPr>
          <w:p w14:paraId="6651153F"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Operating band unwanted</w:t>
            </w:r>
          </w:p>
          <w:p w14:paraId="4FA90C2B"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emissions</w:t>
            </w:r>
          </w:p>
        </w:tc>
        <w:tc>
          <w:tcPr>
            <w:tcW w:w="1418" w:type="dxa"/>
          </w:tcPr>
          <w:p w14:paraId="2344B83F"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6.6.4</w:t>
            </w:r>
          </w:p>
        </w:tc>
        <w:tc>
          <w:tcPr>
            <w:tcW w:w="1276" w:type="dxa"/>
            <w:tcBorders>
              <w:top w:val="nil"/>
              <w:bottom w:val="nil"/>
            </w:tcBorders>
          </w:tcPr>
          <w:p w14:paraId="1E5D0E93"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7304CE07"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A60DE54"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113DF2B1"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1094304B"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4DE1583D" w14:textId="77777777" w:rsidTr="004627FD">
        <w:trPr>
          <w:cantSplit/>
        </w:trPr>
        <w:tc>
          <w:tcPr>
            <w:tcW w:w="3175" w:type="dxa"/>
          </w:tcPr>
          <w:p w14:paraId="3CF6A2DC"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Transmitter spurious emissions</w:t>
            </w:r>
          </w:p>
        </w:tc>
        <w:tc>
          <w:tcPr>
            <w:tcW w:w="1418" w:type="dxa"/>
          </w:tcPr>
          <w:p w14:paraId="5CD2B859"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6.6.5</w:t>
            </w:r>
          </w:p>
        </w:tc>
        <w:tc>
          <w:tcPr>
            <w:tcW w:w="1276" w:type="dxa"/>
            <w:tcBorders>
              <w:top w:val="nil"/>
              <w:bottom w:val="nil"/>
            </w:tcBorders>
          </w:tcPr>
          <w:p w14:paraId="1AF713CA"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13BEDD9D"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1C48907A"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26DB53E4"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472E14D0"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57C40A78" w14:textId="77777777" w:rsidTr="004627FD">
        <w:trPr>
          <w:cantSplit/>
        </w:trPr>
        <w:tc>
          <w:tcPr>
            <w:tcW w:w="3175" w:type="dxa"/>
          </w:tcPr>
          <w:p w14:paraId="5902EC7B"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Transmitter intermodulation </w:t>
            </w:r>
          </w:p>
        </w:tc>
        <w:tc>
          <w:tcPr>
            <w:tcW w:w="1418" w:type="dxa"/>
          </w:tcPr>
          <w:p w14:paraId="60372018"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6.7</w:t>
            </w:r>
          </w:p>
        </w:tc>
        <w:tc>
          <w:tcPr>
            <w:tcW w:w="1276" w:type="dxa"/>
            <w:tcBorders>
              <w:top w:val="nil"/>
              <w:bottom w:val="nil"/>
            </w:tcBorders>
          </w:tcPr>
          <w:p w14:paraId="3DD72AC3"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bottom w:val="nil"/>
            </w:tcBorders>
          </w:tcPr>
          <w:p w14:paraId="02903FDA"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bottom w:val="single" w:sz="4" w:space="0" w:color="auto"/>
            </w:tcBorders>
          </w:tcPr>
          <w:p w14:paraId="72EE4CD5"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B0681E4"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52" w:type="dxa"/>
            <w:tcBorders>
              <w:top w:val="nil"/>
              <w:bottom w:val="nil"/>
            </w:tcBorders>
          </w:tcPr>
          <w:p w14:paraId="03B1D1A3"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576645" w:rsidRPr="00E90B73" w14:paraId="25D31F70" w14:textId="77777777" w:rsidTr="004627FD">
        <w:trPr>
          <w:cantSplit/>
        </w:trPr>
        <w:tc>
          <w:tcPr>
            <w:tcW w:w="3175" w:type="dxa"/>
          </w:tcPr>
          <w:p w14:paraId="16D27689" w14:textId="273D42F3" w:rsidR="00576645" w:rsidRPr="00E90B73" w:rsidRDefault="00576645" w:rsidP="004627FD">
            <w:pPr>
              <w:keepNext/>
              <w:keepLines/>
              <w:jc w:val="center"/>
              <w:rPr>
                <w:rFonts w:ascii="Arial" w:eastAsiaTheme="minorEastAsia" w:hAnsi="Arial"/>
                <w:sz w:val="18"/>
                <w:szCs w:val="20"/>
                <w:lang w:eastAsia="ja-JP"/>
              </w:rPr>
            </w:pPr>
            <w:r w:rsidRPr="004B47C2">
              <w:rPr>
                <w:rFonts w:ascii="Arial" w:eastAsiaTheme="minorEastAsia" w:hAnsi="Arial"/>
                <w:sz w:val="18"/>
                <w:szCs w:val="20"/>
                <w:highlight w:val="yellow"/>
                <w:lang w:eastAsia="ja-JP"/>
              </w:rPr>
              <w:t xml:space="preserve">In-channel adjacent </w:t>
            </w:r>
            <w:proofErr w:type="spellStart"/>
            <w:r w:rsidRPr="004B47C2">
              <w:rPr>
                <w:rFonts w:ascii="Arial" w:eastAsiaTheme="minorEastAsia" w:hAnsi="Arial"/>
                <w:sz w:val="18"/>
                <w:szCs w:val="20"/>
                <w:highlight w:val="yellow"/>
                <w:lang w:eastAsia="ja-JP"/>
              </w:rPr>
              <w:t>subband</w:t>
            </w:r>
            <w:proofErr w:type="spellEnd"/>
            <w:r w:rsidRPr="004B47C2">
              <w:rPr>
                <w:rFonts w:ascii="Arial" w:eastAsiaTheme="minorEastAsia" w:hAnsi="Arial"/>
                <w:sz w:val="18"/>
                <w:szCs w:val="20"/>
                <w:highlight w:val="yellow"/>
                <w:lang w:eastAsia="ja-JP"/>
              </w:rPr>
              <w:t xml:space="preserve"> leakage</w:t>
            </w:r>
          </w:p>
        </w:tc>
        <w:tc>
          <w:tcPr>
            <w:tcW w:w="1418" w:type="dxa"/>
          </w:tcPr>
          <w:p w14:paraId="231A308D" w14:textId="77777777" w:rsidR="00576645" w:rsidRPr="00E90B73" w:rsidRDefault="00576645" w:rsidP="004627FD">
            <w:pPr>
              <w:keepNext/>
              <w:keepLines/>
              <w:jc w:val="center"/>
              <w:rPr>
                <w:rFonts w:ascii="Arial" w:eastAsiaTheme="minorEastAsia" w:hAnsi="Arial"/>
                <w:sz w:val="18"/>
                <w:szCs w:val="20"/>
                <w:lang w:eastAsia="zh-CN"/>
              </w:rPr>
            </w:pPr>
            <w:r w:rsidRPr="004B47C2">
              <w:rPr>
                <w:rFonts w:ascii="Arial" w:eastAsiaTheme="minorEastAsia" w:hAnsi="Arial" w:hint="eastAsia"/>
                <w:sz w:val="18"/>
                <w:szCs w:val="20"/>
                <w:highlight w:val="yellow"/>
                <w:lang w:eastAsia="zh-CN"/>
              </w:rPr>
              <w:t>N</w:t>
            </w:r>
            <w:r w:rsidRPr="004B47C2">
              <w:rPr>
                <w:rFonts w:ascii="Arial" w:eastAsiaTheme="minorEastAsia" w:hAnsi="Arial"/>
                <w:sz w:val="18"/>
                <w:szCs w:val="20"/>
                <w:highlight w:val="yellow"/>
                <w:lang w:eastAsia="zh-CN"/>
              </w:rPr>
              <w:t>A</w:t>
            </w:r>
          </w:p>
        </w:tc>
        <w:tc>
          <w:tcPr>
            <w:tcW w:w="1276" w:type="dxa"/>
            <w:tcBorders>
              <w:top w:val="nil"/>
              <w:bottom w:val="nil"/>
            </w:tcBorders>
          </w:tcPr>
          <w:p w14:paraId="3EC54F57"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top w:val="nil"/>
              <w:bottom w:val="nil"/>
            </w:tcBorders>
          </w:tcPr>
          <w:p w14:paraId="32818656"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top w:val="single" w:sz="4" w:space="0" w:color="auto"/>
              <w:bottom w:val="single" w:sz="4" w:space="0" w:color="auto"/>
            </w:tcBorders>
          </w:tcPr>
          <w:p w14:paraId="2E0B60E4" w14:textId="77777777" w:rsidR="00576645" w:rsidRPr="00670134" w:rsidRDefault="00576645" w:rsidP="004627FD">
            <w:pPr>
              <w:keepNext/>
              <w:keepLines/>
              <w:jc w:val="center"/>
              <w:rPr>
                <w:rFonts w:ascii="Arial" w:eastAsiaTheme="minorEastAsia" w:hAnsi="Arial"/>
                <w:sz w:val="18"/>
                <w:szCs w:val="20"/>
                <w:highlight w:val="yellow"/>
                <w:lang w:eastAsia="zh-CN"/>
              </w:rPr>
            </w:pPr>
            <w:r>
              <w:rPr>
                <w:rFonts w:ascii="Arial" w:eastAsiaTheme="minorEastAsia" w:hAnsi="Arial" w:hint="eastAsia"/>
                <w:sz w:val="18"/>
                <w:szCs w:val="20"/>
                <w:highlight w:val="yellow"/>
                <w:lang w:eastAsia="zh-CN"/>
              </w:rPr>
              <w:t>T</w:t>
            </w:r>
            <w:r>
              <w:rPr>
                <w:rFonts w:ascii="Arial" w:eastAsiaTheme="minorEastAsia" w:hAnsi="Arial"/>
                <w:sz w:val="18"/>
                <w:szCs w:val="20"/>
                <w:highlight w:val="yellow"/>
                <w:lang w:eastAsia="zh-CN"/>
              </w:rPr>
              <w:t>BD</w:t>
            </w:r>
          </w:p>
        </w:tc>
        <w:tc>
          <w:tcPr>
            <w:tcW w:w="1270" w:type="dxa"/>
            <w:tcBorders>
              <w:top w:val="nil"/>
              <w:bottom w:val="nil"/>
            </w:tcBorders>
          </w:tcPr>
          <w:p w14:paraId="0590E7E5" w14:textId="77777777" w:rsidR="00576645" w:rsidRDefault="00576645" w:rsidP="004627FD">
            <w:pPr>
              <w:keepNext/>
              <w:keepLines/>
              <w:jc w:val="center"/>
              <w:rPr>
                <w:rFonts w:ascii="Arial" w:eastAsiaTheme="minorEastAsia" w:hAnsi="Arial"/>
                <w:sz w:val="18"/>
                <w:szCs w:val="20"/>
                <w:lang w:eastAsia="zh-CN"/>
              </w:rPr>
            </w:pPr>
          </w:p>
        </w:tc>
        <w:tc>
          <w:tcPr>
            <w:tcW w:w="1252" w:type="dxa"/>
            <w:tcBorders>
              <w:top w:val="nil"/>
              <w:bottom w:val="nil"/>
            </w:tcBorders>
          </w:tcPr>
          <w:p w14:paraId="231CE03C" w14:textId="77777777" w:rsidR="00576645" w:rsidRDefault="00576645" w:rsidP="004627FD">
            <w:pPr>
              <w:keepNext/>
              <w:keepLines/>
              <w:jc w:val="center"/>
              <w:rPr>
                <w:rFonts w:ascii="Arial" w:eastAsiaTheme="minorEastAsia" w:hAnsi="Arial"/>
                <w:sz w:val="18"/>
                <w:szCs w:val="20"/>
                <w:lang w:eastAsia="zh-CN"/>
              </w:rPr>
            </w:pPr>
          </w:p>
        </w:tc>
      </w:tr>
      <w:tr w:rsidR="00576645" w:rsidRPr="00E90B73" w14:paraId="46475950" w14:textId="77777777" w:rsidTr="004627FD">
        <w:trPr>
          <w:cantSplit/>
        </w:trPr>
        <w:tc>
          <w:tcPr>
            <w:tcW w:w="3175" w:type="dxa"/>
          </w:tcPr>
          <w:p w14:paraId="2F69C3A9"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Reference sensitivity level</w:t>
            </w:r>
          </w:p>
        </w:tc>
        <w:tc>
          <w:tcPr>
            <w:tcW w:w="1418" w:type="dxa"/>
          </w:tcPr>
          <w:p w14:paraId="0783F82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7.2</w:t>
            </w:r>
          </w:p>
        </w:tc>
        <w:tc>
          <w:tcPr>
            <w:tcW w:w="1276" w:type="dxa"/>
            <w:tcBorders>
              <w:top w:val="nil"/>
              <w:bottom w:val="nil"/>
            </w:tcBorders>
          </w:tcPr>
          <w:p w14:paraId="6CD4784A"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2E179396"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985C020"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B287545"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5A27DC9D"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6FDC1FBC" w14:textId="77777777" w:rsidTr="004627FD">
        <w:trPr>
          <w:cantSplit/>
        </w:trPr>
        <w:tc>
          <w:tcPr>
            <w:tcW w:w="3175" w:type="dxa"/>
          </w:tcPr>
          <w:p w14:paraId="3A3A2994"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Dynamic range </w:t>
            </w:r>
          </w:p>
        </w:tc>
        <w:tc>
          <w:tcPr>
            <w:tcW w:w="1418" w:type="dxa"/>
          </w:tcPr>
          <w:p w14:paraId="6459F299"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7.3</w:t>
            </w:r>
          </w:p>
        </w:tc>
        <w:tc>
          <w:tcPr>
            <w:tcW w:w="1276" w:type="dxa"/>
            <w:tcBorders>
              <w:top w:val="nil"/>
              <w:bottom w:val="nil"/>
            </w:tcBorders>
          </w:tcPr>
          <w:p w14:paraId="69BCBDA2"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08C3D8D4"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C6202D9"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371423C3"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1AACBD05"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4B1C224B" w14:textId="77777777" w:rsidTr="004627FD">
        <w:trPr>
          <w:cantSplit/>
        </w:trPr>
        <w:tc>
          <w:tcPr>
            <w:tcW w:w="3175" w:type="dxa"/>
          </w:tcPr>
          <w:p w14:paraId="6ABA74F7"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In-band selectivity and blocking </w:t>
            </w:r>
          </w:p>
        </w:tc>
        <w:tc>
          <w:tcPr>
            <w:tcW w:w="1418" w:type="dxa"/>
          </w:tcPr>
          <w:p w14:paraId="0E2629BC"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7.4</w:t>
            </w:r>
          </w:p>
        </w:tc>
        <w:tc>
          <w:tcPr>
            <w:tcW w:w="1276" w:type="dxa"/>
            <w:tcBorders>
              <w:top w:val="nil"/>
              <w:bottom w:val="nil"/>
            </w:tcBorders>
          </w:tcPr>
          <w:p w14:paraId="691BCA64"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6A3047E6"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59434022"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040042AE"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190AB706"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37E13190" w14:textId="77777777" w:rsidTr="004627FD">
        <w:trPr>
          <w:cantSplit/>
        </w:trPr>
        <w:tc>
          <w:tcPr>
            <w:tcW w:w="3175" w:type="dxa"/>
          </w:tcPr>
          <w:p w14:paraId="115C6B2B"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lastRenderedPageBreak/>
              <w:t xml:space="preserve">Out-of-band blocking </w:t>
            </w:r>
          </w:p>
        </w:tc>
        <w:tc>
          <w:tcPr>
            <w:tcW w:w="1418" w:type="dxa"/>
          </w:tcPr>
          <w:p w14:paraId="218814E2"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7.5</w:t>
            </w:r>
          </w:p>
        </w:tc>
        <w:tc>
          <w:tcPr>
            <w:tcW w:w="1276" w:type="dxa"/>
            <w:tcBorders>
              <w:top w:val="nil"/>
              <w:bottom w:val="nil"/>
            </w:tcBorders>
          </w:tcPr>
          <w:p w14:paraId="7C95E7C8"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1DE9E104"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06A0596"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6E6508A2"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35091115"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09DE565A" w14:textId="77777777" w:rsidTr="004627FD">
        <w:trPr>
          <w:cantSplit/>
        </w:trPr>
        <w:tc>
          <w:tcPr>
            <w:tcW w:w="3175" w:type="dxa"/>
          </w:tcPr>
          <w:p w14:paraId="55374078"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Receiver spurious emissions </w:t>
            </w:r>
          </w:p>
        </w:tc>
        <w:tc>
          <w:tcPr>
            <w:tcW w:w="1418" w:type="dxa"/>
          </w:tcPr>
          <w:p w14:paraId="43B12FA8"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7.6</w:t>
            </w:r>
          </w:p>
        </w:tc>
        <w:tc>
          <w:tcPr>
            <w:tcW w:w="1276" w:type="dxa"/>
            <w:tcBorders>
              <w:top w:val="nil"/>
              <w:bottom w:val="nil"/>
            </w:tcBorders>
          </w:tcPr>
          <w:p w14:paraId="7F7E27BA"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25C719C3"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23405CF"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00CFCA58"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3E9233E9"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603D9236" w14:textId="77777777" w:rsidTr="004627FD">
        <w:trPr>
          <w:cantSplit/>
        </w:trPr>
        <w:tc>
          <w:tcPr>
            <w:tcW w:w="3175" w:type="dxa"/>
          </w:tcPr>
          <w:p w14:paraId="31A37E6F"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Receiver intermodulation</w:t>
            </w:r>
          </w:p>
        </w:tc>
        <w:tc>
          <w:tcPr>
            <w:tcW w:w="1418" w:type="dxa"/>
          </w:tcPr>
          <w:p w14:paraId="68362397"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7.7</w:t>
            </w:r>
          </w:p>
        </w:tc>
        <w:tc>
          <w:tcPr>
            <w:tcW w:w="1276" w:type="dxa"/>
            <w:tcBorders>
              <w:top w:val="nil"/>
              <w:bottom w:val="nil"/>
            </w:tcBorders>
          </w:tcPr>
          <w:p w14:paraId="00004BB3"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2664BE76"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01EB83B3"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43280839"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71D05443"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7221AE02" w14:textId="77777777" w:rsidTr="004627FD">
        <w:trPr>
          <w:cantSplit/>
        </w:trPr>
        <w:tc>
          <w:tcPr>
            <w:tcW w:w="3175" w:type="dxa"/>
          </w:tcPr>
          <w:p w14:paraId="351F15D5"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In-channel selectivity </w:t>
            </w:r>
          </w:p>
        </w:tc>
        <w:tc>
          <w:tcPr>
            <w:tcW w:w="1418" w:type="dxa"/>
          </w:tcPr>
          <w:p w14:paraId="04955BA8"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7.8</w:t>
            </w:r>
          </w:p>
        </w:tc>
        <w:tc>
          <w:tcPr>
            <w:tcW w:w="1276" w:type="dxa"/>
            <w:tcBorders>
              <w:top w:val="nil"/>
              <w:bottom w:val="nil"/>
            </w:tcBorders>
          </w:tcPr>
          <w:p w14:paraId="70E9F63F"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5A98D442"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413CE1B"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76D6AB63"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2479DD0B"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613E2742" w14:textId="77777777" w:rsidTr="004627FD">
        <w:trPr>
          <w:cantSplit/>
        </w:trPr>
        <w:tc>
          <w:tcPr>
            <w:tcW w:w="3175" w:type="dxa"/>
          </w:tcPr>
          <w:p w14:paraId="111D79B7" w14:textId="77777777" w:rsidR="00576645" w:rsidRPr="00E90B73" w:rsidRDefault="00576645" w:rsidP="004627FD">
            <w:pPr>
              <w:keepNext/>
              <w:keepLines/>
              <w:jc w:val="center"/>
              <w:rPr>
                <w:rFonts w:ascii="Arial" w:eastAsiaTheme="minorEastAsia" w:hAnsi="Arial"/>
                <w:sz w:val="18"/>
                <w:szCs w:val="20"/>
                <w:lang w:eastAsia="ja-JP"/>
              </w:rPr>
            </w:pPr>
            <w:r w:rsidRPr="004B47C2">
              <w:rPr>
                <w:rFonts w:ascii="Arial" w:eastAsiaTheme="minorEastAsia" w:hAnsi="Arial"/>
                <w:sz w:val="18"/>
                <w:szCs w:val="20"/>
                <w:highlight w:val="yellow"/>
                <w:lang w:eastAsia="ja-JP"/>
              </w:rPr>
              <w:t xml:space="preserve">In-channel adjacent </w:t>
            </w:r>
            <w:proofErr w:type="spellStart"/>
            <w:r w:rsidRPr="004B47C2">
              <w:rPr>
                <w:rFonts w:ascii="Arial" w:eastAsiaTheme="minorEastAsia" w:hAnsi="Arial"/>
                <w:sz w:val="18"/>
                <w:szCs w:val="20"/>
                <w:highlight w:val="yellow"/>
                <w:lang w:eastAsia="ja-JP"/>
              </w:rPr>
              <w:t>subband</w:t>
            </w:r>
            <w:proofErr w:type="spellEnd"/>
            <w:r w:rsidRPr="004B47C2">
              <w:rPr>
                <w:rFonts w:ascii="Arial" w:eastAsiaTheme="minorEastAsia" w:hAnsi="Arial"/>
                <w:sz w:val="18"/>
                <w:szCs w:val="20"/>
                <w:highlight w:val="yellow"/>
                <w:lang w:eastAsia="ja-JP"/>
              </w:rPr>
              <w:t xml:space="preserve"> blocking</w:t>
            </w:r>
          </w:p>
        </w:tc>
        <w:tc>
          <w:tcPr>
            <w:tcW w:w="1418" w:type="dxa"/>
          </w:tcPr>
          <w:p w14:paraId="32D3260A" w14:textId="77777777" w:rsidR="00576645" w:rsidRPr="00E90B73" w:rsidRDefault="00576645" w:rsidP="004627FD">
            <w:pPr>
              <w:keepNext/>
              <w:keepLines/>
              <w:jc w:val="center"/>
              <w:rPr>
                <w:rFonts w:ascii="Arial" w:eastAsiaTheme="minorEastAsia" w:hAnsi="Arial"/>
                <w:sz w:val="18"/>
                <w:szCs w:val="20"/>
                <w:lang w:eastAsia="ja-JP"/>
              </w:rPr>
            </w:pPr>
          </w:p>
        </w:tc>
        <w:tc>
          <w:tcPr>
            <w:tcW w:w="1276" w:type="dxa"/>
            <w:tcBorders>
              <w:top w:val="nil"/>
              <w:bottom w:val="nil"/>
            </w:tcBorders>
          </w:tcPr>
          <w:p w14:paraId="69672F30"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bottom w:val="nil"/>
            </w:tcBorders>
          </w:tcPr>
          <w:p w14:paraId="368A314F"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6E927A9D"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sz w:val="18"/>
                <w:szCs w:val="20"/>
                <w:highlight w:val="yellow"/>
                <w:lang w:eastAsia="ja-JP"/>
              </w:rPr>
              <w:t>TBD</w:t>
            </w:r>
          </w:p>
        </w:tc>
        <w:tc>
          <w:tcPr>
            <w:tcW w:w="1270" w:type="dxa"/>
            <w:tcBorders>
              <w:top w:val="nil"/>
              <w:bottom w:val="nil"/>
            </w:tcBorders>
          </w:tcPr>
          <w:p w14:paraId="0476CDDA"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bottom w:val="nil"/>
            </w:tcBorders>
          </w:tcPr>
          <w:p w14:paraId="5CC3DE90"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7CC6DFCD" w14:textId="77777777" w:rsidTr="004627FD">
        <w:trPr>
          <w:cantSplit/>
        </w:trPr>
        <w:tc>
          <w:tcPr>
            <w:tcW w:w="3175" w:type="dxa"/>
          </w:tcPr>
          <w:p w14:paraId="2874ECDD"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Performance requirements</w:t>
            </w:r>
          </w:p>
        </w:tc>
        <w:tc>
          <w:tcPr>
            <w:tcW w:w="1418" w:type="dxa"/>
          </w:tcPr>
          <w:p w14:paraId="28AFA49E"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8</w:t>
            </w:r>
          </w:p>
        </w:tc>
        <w:tc>
          <w:tcPr>
            <w:tcW w:w="1276" w:type="dxa"/>
            <w:tcBorders>
              <w:top w:val="nil"/>
            </w:tcBorders>
          </w:tcPr>
          <w:p w14:paraId="754AFC10"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nil"/>
            </w:tcBorders>
          </w:tcPr>
          <w:p w14:paraId="58B4FAA1" w14:textId="77777777" w:rsidR="00576645" w:rsidRPr="00E90B73" w:rsidRDefault="00576645" w:rsidP="004627FD">
            <w:pPr>
              <w:keepNext/>
              <w:keepLines/>
              <w:jc w:val="center"/>
              <w:rPr>
                <w:rFonts w:ascii="Arial" w:eastAsiaTheme="minorEastAsia" w:hAnsi="Arial"/>
                <w:sz w:val="18"/>
                <w:szCs w:val="20"/>
              </w:rPr>
            </w:pPr>
          </w:p>
        </w:tc>
        <w:tc>
          <w:tcPr>
            <w:tcW w:w="1270" w:type="dxa"/>
            <w:tcBorders>
              <w:top w:val="single" w:sz="4" w:space="0" w:color="auto"/>
              <w:bottom w:val="single" w:sz="4" w:space="0" w:color="auto"/>
            </w:tcBorders>
          </w:tcPr>
          <w:p w14:paraId="31FFE667" w14:textId="77777777" w:rsidR="00576645" w:rsidRPr="00670134" w:rsidRDefault="00576645" w:rsidP="004627FD">
            <w:pPr>
              <w:keepNext/>
              <w:keepLines/>
              <w:jc w:val="center"/>
              <w:rPr>
                <w:rFonts w:ascii="Arial" w:eastAsiaTheme="minorEastAsia" w:hAnsi="Arial"/>
                <w:sz w:val="18"/>
                <w:szCs w:val="20"/>
                <w:highlight w:val="yellow"/>
              </w:rPr>
            </w:pPr>
            <w:r w:rsidRPr="00670134">
              <w:rPr>
                <w:rFonts w:ascii="Arial" w:eastAsiaTheme="minorEastAsia" w:hAnsi="Arial"/>
                <w:sz w:val="18"/>
                <w:szCs w:val="20"/>
                <w:highlight w:val="yellow"/>
                <w:lang w:eastAsia="ja-JP"/>
              </w:rPr>
              <w:t>TBD</w:t>
            </w:r>
          </w:p>
        </w:tc>
        <w:tc>
          <w:tcPr>
            <w:tcW w:w="1270" w:type="dxa"/>
            <w:tcBorders>
              <w:top w:val="nil"/>
            </w:tcBorders>
          </w:tcPr>
          <w:p w14:paraId="4136D72F" w14:textId="77777777" w:rsidR="00576645" w:rsidRPr="00E90B73" w:rsidRDefault="00576645" w:rsidP="004627FD">
            <w:pPr>
              <w:keepNext/>
              <w:keepLines/>
              <w:jc w:val="center"/>
              <w:rPr>
                <w:rFonts w:ascii="Arial" w:eastAsiaTheme="minorEastAsia" w:hAnsi="Arial"/>
                <w:sz w:val="18"/>
                <w:szCs w:val="20"/>
              </w:rPr>
            </w:pPr>
          </w:p>
        </w:tc>
        <w:tc>
          <w:tcPr>
            <w:tcW w:w="1252" w:type="dxa"/>
            <w:tcBorders>
              <w:top w:val="nil"/>
            </w:tcBorders>
          </w:tcPr>
          <w:p w14:paraId="6FE9F0C6" w14:textId="77777777" w:rsidR="00576645" w:rsidRPr="00E90B73" w:rsidRDefault="00576645" w:rsidP="004627FD">
            <w:pPr>
              <w:keepNext/>
              <w:keepLines/>
              <w:jc w:val="center"/>
              <w:rPr>
                <w:rFonts w:ascii="Arial" w:eastAsiaTheme="minorEastAsia" w:hAnsi="Arial"/>
                <w:sz w:val="18"/>
                <w:szCs w:val="20"/>
              </w:rPr>
            </w:pPr>
          </w:p>
        </w:tc>
      </w:tr>
      <w:tr w:rsidR="00576645" w:rsidRPr="00E90B73" w14:paraId="32362ECD" w14:textId="77777777" w:rsidTr="004627FD">
        <w:trPr>
          <w:cantSplit/>
        </w:trPr>
        <w:tc>
          <w:tcPr>
            <w:tcW w:w="3175" w:type="dxa"/>
            <w:tcBorders>
              <w:bottom w:val="single" w:sz="4" w:space="0" w:color="auto"/>
            </w:tcBorders>
          </w:tcPr>
          <w:p w14:paraId="7484AFAF"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transmit power</w:t>
            </w:r>
          </w:p>
        </w:tc>
        <w:tc>
          <w:tcPr>
            <w:tcW w:w="1418" w:type="dxa"/>
            <w:tcBorders>
              <w:bottom w:val="single" w:sz="4" w:space="0" w:color="auto"/>
            </w:tcBorders>
          </w:tcPr>
          <w:p w14:paraId="2154C24A"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6" w:type="dxa"/>
            <w:tcBorders>
              <w:bottom w:val="single" w:sz="4" w:space="0" w:color="auto"/>
            </w:tcBorders>
          </w:tcPr>
          <w:p w14:paraId="4BAE5225"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right w:val="single" w:sz="4" w:space="0" w:color="auto"/>
            </w:tcBorders>
          </w:tcPr>
          <w:p w14:paraId="7992374B"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796040FD" w14:textId="77777777" w:rsidR="00576645" w:rsidRPr="00670134" w:rsidRDefault="00576645" w:rsidP="004627FD">
            <w:pPr>
              <w:keepNext/>
              <w:keepLines/>
              <w:jc w:val="center"/>
              <w:rPr>
                <w:rFonts w:ascii="Arial" w:eastAsiaTheme="minorEastAsia" w:hAnsi="Arial"/>
                <w:sz w:val="18"/>
                <w:szCs w:val="20"/>
                <w:highlight w:val="yellow"/>
                <w:lang w:eastAsia="zh-CN"/>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70" w:type="dxa"/>
            <w:tcBorders>
              <w:left w:val="single" w:sz="4" w:space="0" w:color="auto"/>
            </w:tcBorders>
          </w:tcPr>
          <w:p w14:paraId="7CAA16C7"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2438CDA6"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7B19166B" w14:textId="77777777" w:rsidTr="004627FD">
        <w:trPr>
          <w:cantSplit/>
        </w:trPr>
        <w:tc>
          <w:tcPr>
            <w:tcW w:w="3175" w:type="dxa"/>
          </w:tcPr>
          <w:p w14:paraId="63AE2B9D"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base station output power</w:t>
            </w:r>
          </w:p>
        </w:tc>
        <w:tc>
          <w:tcPr>
            <w:tcW w:w="1418" w:type="dxa"/>
            <w:tcBorders>
              <w:bottom w:val="nil"/>
            </w:tcBorders>
          </w:tcPr>
          <w:p w14:paraId="2BCC0845"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4D65F790"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right w:val="single" w:sz="4" w:space="0" w:color="auto"/>
            </w:tcBorders>
          </w:tcPr>
          <w:p w14:paraId="5BD72780"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9.3</w:t>
            </w:r>
          </w:p>
        </w:tc>
        <w:tc>
          <w:tcPr>
            <w:tcW w:w="1270" w:type="dxa"/>
            <w:tcBorders>
              <w:top w:val="single" w:sz="4" w:space="0" w:color="auto"/>
              <w:left w:val="single" w:sz="4" w:space="0" w:color="auto"/>
              <w:bottom w:val="nil"/>
              <w:right w:val="single" w:sz="4" w:space="0" w:color="auto"/>
            </w:tcBorders>
          </w:tcPr>
          <w:p w14:paraId="681351AF"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8318DE6"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01D9CE7"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0AE0406D" w14:textId="77777777" w:rsidTr="004627FD">
        <w:trPr>
          <w:cantSplit/>
        </w:trPr>
        <w:tc>
          <w:tcPr>
            <w:tcW w:w="3175" w:type="dxa"/>
          </w:tcPr>
          <w:p w14:paraId="0C7DF22C"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output power dynamics</w:t>
            </w:r>
          </w:p>
        </w:tc>
        <w:tc>
          <w:tcPr>
            <w:tcW w:w="1418" w:type="dxa"/>
            <w:tcBorders>
              <w:top w:val="nil"/>
              <w:bottom w:val="nil"/>
            </w:tcBorders>
          </w:tcPr>
          <w:p w14:paraId="56C039A8"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2770BA4C"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right w:val="single" w:sz="4" w:space="0" w:color="auto"/>
            </w:tcBorders>
          </w:tcPr>
          <w:p w14:paraId="2AA7CE67"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9.4</w:t>
            </w:r>
          </w:p>
        </w:tc>
        <w:tc>
          <w:tcPr>
            <w:tcW w:w="1270" w:type="dxa"/>
            <w:tcBorders>
              <w:top w:val="nil"/>
              <w:left w:val="single" w:sz="4" w:space="0" w:color="auto"/>
              <w:bottom w:val="nil"/>
              <w:right w:val="single" w:sz="4" w:space="0" w:color="auto"/>
            </w:tcBorders>
          </w:tcPr>
          <w:p w14:paraId="02A60244"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35B18AB3"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7722BE02"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33A67C57" w14:textId="77777777" w:rsidTr="004627FD">
        <w:trPr>
          <w:cantSplit/>
        </w:trPr>
        <w:tc>
          <w:tcPr>
            <w:tcW w:w="3175" w:type="dxa"/>
          </w:tcPr>
          <w:p w14:paraId="58144613"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transmit ON/OFF power</w:t>
            </w:r>
          </w:p>
        </w:tc>
        <w:tc>
          <w:tcPr>
            <w:tcW w:w="1418" w:type="dxa"/>
            <w:tcBorders>
              <w:top w:val="nil"/>
              <w:bottom w:val="nil"/>
            </w:tcBorders>
          </w:tcPr>
          <w:p w14:paraId="1CD134C0"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20E1682B"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right w:val="single" w:sz="4" w:space="0" w:color="auto"/>
            </w:tcBorders>
          </w:tcPr>
          <w:p w14:paraId="0265F8D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9.5</w:t>
            </w:r>
          </w:p>
        </w:tc>
        <w:tc>
          <w:tcPr>
            <w:tcW w:w="1270" w:type="dxa"/>
            <w:tcBorders>
              <w:top w:val="nil"/>
              <w:left w:val="single" w:sz="4" w:space="0" w:color="auto"/>
              <w:bottom w:val="nil"/>
              <w:right w:val="single" w:sz="4" w:space="0" w:color="auto"/>
            </w:tcBorders>
          </w:tcPr>
          <w:p w14:paraId="1D08F574"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7BBD1B56"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20CEABEE"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1FB2A8FB" w14:textId="77777777" w:rsidTr="004627FD">
        <w:trPr>
          <w:cantSplit/>
          <w:trHeight w:val="291"/>
        </w:trPr>
        <w:tc>
          <w:tcPr>
            <w:tcW w:w="3175" w:type="dxa"/>
          </w:tcPr>
          <w:p w14:paraId="14FCD5E6"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transmitted signal quality</w:t>
            </w:r>
          </w:p>
        </w:tc>
        <w:tc>
          <w:tcPr>
            <w:tcW w:w="1418" w:type="dxa"/>
            <w:tcBorders>
              <w:top w:val="nil"/>
              <w:bottom w:val="nil"/>
            </w:tcBorders>
          </w:tcPr>
          <w:p w14:paraId="42A68630"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0976AAAB"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right w:val="single" w:sz="4" w:space="0" w:color="auto"/>
            </w:tcBorders>
          </w:tcPr>
          <w:p w14:paraId="287E23AF"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9.6</w:t>
            </w:r>
          </w:p>
        </w:tc>
        <w:tc>
          <w:tcPr>
            <w:tcW w:w="1270" w:type="dxa"/>
            <w:tcBorders>
              <w:top w:val="nil"/>
              <w:left w:val="single" w:sz="4" w:space="0" w:color="auto"/>
              <w:bottom w:val="nil"/>
              <w:right w:val="single" w:sz="4" w:space="0" w:color="auto"/>
            </w:tcBorders>
          </w:tcPr>
          <w:p w14:paraId="0A2BC7F2"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CA23A72"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6A915B6"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3AC393A3" w14:textId="77777777" w:rsidTr="004627FD">
        <w:trPr>
          <w:cantSplit/>
        </w:trPr>
        <w:tc>
          <w:tcPr>
            <w:tcW w:w="3175" w:type="dxa"/>
            <w:tcBorders>
              <w:right w:val="single" w:sz="4" w:space="0" w:color="auto"/>
            </w:tcBorders>
          </w:tcPr>
          <w:p w14:paraId="24097210"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occupied bandwidth</w:t>
            </w:r>
          </w:p>
        </w:tc>
        <w:tc>
          <w:tcPr>
            <w:tcW w:w="1418" w:type="dxa"/>
            <w:tcBorders>
              <w:top w:val="nil"/>
              <w:left w:val="single" w:sz="4" w:space="0" w:color="auto"/>
              <w:bottom w:val="nil"/>
              <w:right w:val="single" w:sz="4" w:space="0" w:color="auto"/>
            </w:tcBorders>
          </w:tcPr>
          <w:p w14:paraId="1969913A" w14:textId="77777777" w:rsidR="00576645" w:rsidRPr="00E90B73" w:rsidRDefault="00576645" w:rsidP="004627FD">
            <w:pPr>
              <w:keepNext/>
              <w:keepLines/>
              <w:jc w:val="center"/>
              <w:rPr>
                <w:rFonts w:ascii="Arial" w:eastAsiaTheme="minorEastAsia" w:hAnsi="Arial"/>
                <w:sz w:val="18"/>
                <w:szCs w:val="20"/>
              </w:rPr>
            </w:pPr>
          </w:p>
        </w:tc>
        <w:tc>
          <w:tcPr>
            <w:tcW w:w="1276" w:type="dxa"/>
            <w:tcBorders>
              <w:left w:val="single" w:sz="4" w:space="0" w:color="auto"/>
            </w:tcBorders>
          </w:tcPr>
          <w:p w14:paraId="01F52781"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right w:val="single" w:sz="4" w:space="0" w:color="auto"/>
            </w:tcBorders>
          </w:tcPr>
          <w:p w14:paraId="34F933A4"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9.7.2</w:t>
            </w:r>
          </w:p>
        </w:tc>
        <w:tc>
          <w:tcPr>
            <w:tcW w:w="1270" w:type="dxa"/>
            <w:tcBorders>
              <w:top w:val="nil"/>
              <w:left w:val="single" w:sz="4" w:space="0" w:color="auto"/>
              <w:bottom w:val="nil"/>
              <w:right w:val="single" w:sz="4" w:space="0" w:color="auto"/>
            </w:tcBorders>
          </w:tcPr>
          <w:p w14:paraId="573EE1C3"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2267D5C0"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47FED69"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1BE8CCB4" w14:textId="77777777" w:rsidTr="004627FD">
        <w:trPr>
          <w:cantSplit/>
        </w:trPr>
        <w:tc>
          <w:tcPr>
            <w:tcW w:w="3175" w:type="dxa"/>
            <w:tcBorders>
              <w:right w:val="single" w:sz="4" w:space="0" w:color="auto"/>
            </w:tcBorders>
          </w:tcPr>
          <w:p w14:paraId="7C039A6B"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ACLR</w:t>
            </w:r>
          </w:p>
        </w:tc>
        <w:tc>
          <w:tcPr>
            <w:tcW w:w="1418" w:type="dxa"/>
            <w:tcBorders>
              <w:top w:val="nil"/>
              <w:left w:val="single" w:sz="4" w:space="0" w:color="auto"/>
              <w:bottom w:val="nil"/>
              <w:right w:val="single" w:sz="4" w:space="0" w:color="auto"/>
            </w:tcBorders>
          </w:tcPr>
          <w:p w14:paraId="314802A4"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Borders>
              <w:left w:val="single" w:sz="4" w:space="0" w:color="auto"/>
            </w:tcBorders>
          </w:tcPr>
          <w:p w14:paraId="329A2C83"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right w:val="single" w:sz="4" w:space="0" w:color="auto"/>
            </w:tcBorders>
          </w:tcPr>
          <w:p w14:paraId="5FAA7CBF"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9.7.3</w:t>
            </w:r>
          </w:p>
        </w:tc>
        <w:tc>
          <w:tcPr>
            <w:tcW w:w="1270" w:type="dxa"/>
            <w:tcBorders>
              <w:top w:val="nil"/>
              <w:left w:val="single" w:sz="4" w:space="0" w:color="auto"/>
              <w:bottom w:val="nil"/>
              <w:right w:val="single" w:sz="4" w:space="0" w:color="auto"/>
            </w:tcBorders>
          </w:tcPr>
          <w:p w14:paraId="2A809F74"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2371E67B"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63A3BF25"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6177102E" w14:textId="77777777" w:rsidTr="004627FD">
        <w:trPr>
          <w:cantSplit/>
        </w:trPr>
        <w:tc>
          <w:tcPr>
            <w:tcW w:w="3175" w:type="dxa"/>
            <w:tcBorders>
              <w:right w:val="single" w:sz="4" w:space="0" w:color="auto"/>
            </w:tcBorders>
          </w:tcPr>
          <w:p w14:paraId="4D01DC33"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emission</w:t>
            </w:r>
          </w:p>
        </w:tc>
        <w:tc>
          <w:tcPr>
            <w:tcW w:w="1418" w:type="dxa"/>
            <w:tcBorders>
              <w:top w:val="nil"/>
              <w:left w:val="single" w:sz="4" w:space="0" w:color="auto"/>
              <w:bottom w:val="nil"/>
              <w:right w:val="single" w:sz="4" w:space="0" w:color="auto"/>
            </w:tcBorders>
          </w:tcPr>
          <w:p w14:paraId="5B695CF4" w14:textId="77777777" w:rsidR="00576645" w:rsidRPr="00E90B73" w:rsidRDefault="00576645" w:rsidP="004627FD">
            <w:pPr>
              <w:keepNext/>
              <w:keepLines/>
              <w:jc w:val="center"/>
              <w:rPr>
                <w:rFonts w:ascii="Arial" w:eastAsiaTheme="minorEastAsia" w:hAnsi="Arial"/>
                <w:sz w:val="18"/>
                <w:szCs w:val="20"/>
              </w:rPr>
            </w:pPr>
          </w:p>
        </w:tc>
        <w:tc>
          <w:tcPr>
            <w:tcW w:w="1276" w:type="dxa"/>
            <w:tcBorders>
              <w:left w:val="single" w:sz="4" w:space="0" w:color="auto"/>
            </w:tcBorders>
          </w:tcPr>
          <w:p w14:paraId="741FE0F7"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right w:val="single" w:sz="4" w:space="0" w:color="auto"/>
            </w:tcBorders>
          </w:tcPr>
          <w:p w14:paraId="06066C41"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9.7.4</w:t>
            </w:r>
          </w:p>
        </w:tc>
        <w:tc>
          <w:tcPr>
            <w:tcW w:w="1270" w:type="dxa"/>
            <w:tcBorders>
              <w:top w:val="nil"/>
              <w:left w:val="single" w:sz="4" w:space="0" w:color="auto"/>
              <w:bottom w:val="nil"/>
              <w:right w:val="single" w:sz="4" w:space="0" w:color="auto"/>
            </w:tcBorders>
          </w:tcPr>
          <w:p w14:paraId="3F73AB4B"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537F2021"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4F00818E"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43B8E6F4" w14:textId="77777777" w:rsidTr="004627FD">
        <w:trPr>
          <w:cantSplit/>
        </w:trPr>
        <w:tc>
          <w:tcPr>
            <w:tcW w:w="3175" w:type="dxa"/>
            <w:tcBorders>
              <w:right w:val="single" w:sz="4" w:space="0" w:color="auto"/>
            </w:tcBorders>
          </w:tcPr>
          <w:p w14:paraId="2FB4AE9F"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spurious emission </w:t>
            </w:r>
          </w:p>
        </w:tc>
        <w:tc>
          <w:tcPr>
            <w:tcW w:w="1418" w:type="dxa"/>
            <w:tcBorders>
              <w:top w:val="nil"/>
              <w:left w:val="single" w:sz="4" w:space="0" w:color="auto"/>
              <w:bottom w:val="nil"/>
              <w:right w:val="single" w:sz="4" w:space="0" w:color="auto"/>
            </w:tcBorders>
          </w:tcPr>
          <w:p w14:paraId="419BD18B" w14:textId="77777777" w:rsidR="00576645" w:rsidRPr="00E90B73" w:rsidRDefault="00576645" w:rsidP="004627FD">
            <w:pPr>
              <w:keepNext/>
              <w:keepLines/>
              <w:jc w:val="center"/>
              <w:rPr>
                <w:rFonts w:ascii="Arial" w:eastAsiaTheme="minorEastAsia" w:hAnsi="Arial"/>
                <w:sz w:val="18"/>
                <w:szCs w:val="20"/>
              </w:rPr>
            </w:pPr>
          </w:p>
        </w:tc>
        <w:tc>
          <w:tcPr>
            <w:tcW w:w="1276" w:type="dxa"/>
            <w:tcBorders>
              <w:left w:val="single" w:sz="4" w:space="0" w:color="auto"/>
            </w:tcBorders>
          </w:tcPr>
          <w:p w14:paraId="11C29BCA"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right w:val="single" w:sz="4" w:space="0" w:color="auto"/>
            </w:tcBorders>
          </w:tcPr>
          <w:p w14:paraId="71DF4323"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9.7.5</w:t>
            </w:r>
          </w:p>
        </w:tc>
        <w:tc>
          <w:tcPr>
            <w:tcW w:w="1270" w:type="dxa"/>
            <w:tcBorders>
              <w:top w:val="nil"/>
              <w:left w:val="single" w:sz="4" w:space="0" w:color="auto"/>
              <w:bottom w:val="nil"/>
              <w:right w:val="single" w:sz="4" w:space="0" w:color="auto"/>
            </w:tcBorders>
          </w:tcPr>
          <w:p w14:paraId="1D1F7CBE"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5C015592"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A3CA5FE"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3797DDB8" w14:textId="77777777" w:rsidTr="004627FD">
        <w:trPr>
          <w:cantSplit/>
        </w:trPr>
        <w:tc>
          <w:tcPr>
            <w:tcW w:w="3175" w:type="dxa"/>
            <w:tcBorders>
              <w:right w:val="single" w:sz="4" w:space="0" w:color="auto"/>
            </w:tcBorders>
          </w:tcPr>
          <w:p w14:paraId="2780E4C6"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transmitter intermodulation </w:t>
            </w:r>
          </w:p>
        </w:tc>
        <w:tc>
          <w:tcPr>
            <w:tcW w:w="1418" w:type="dxa"/>
            <w:tcBorders>
              <w:top w:val="nil"/>
              <w:left w:val="single" w:sz="4" w:space="0" w:color="auto"/>
              <w:bottom w:val="nil"/>
              <w:right w:val="single" w:sz="4" w:space="0" w:color="auto"/>
            </w:tcBorders>
          </w:tcPr>
          <w:p w14:paraId="16D55A5F" w14:textId="77777777" w:rsidR="00576645" w:rsidRPr="00E90B73" w:rsidRDefault="00576645" w:rsidP="004627FD">
            <w:pPr>
              <w:keepNext/>
              <w:keepLines/>
              <w:jc w:val="center"/>
              <w:rPr>
                <w:rFonts w:ascii="Arial" w:eastAsiaTheme="minorEastAsia" w:hAnsi="Arial"/>
                <w:sz w:val="18"/>
                <w:szCs w:val="20"/>
              </w:rPr>
            </w:pPr>
          </w:p>
        </w:tc>
        <w:tc>
          <w:tcPr>
            <w:tcW w:w="1276" w:type="dxa"/>
            <w:tcBorders>
              <w:left w:val="single" w:sz="4" w:space="0" w:color="auto"/>
            </w:tcBorders>
          </w:tcPr>
          <w:p w14:paraId="11F8AB35"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9.8</w:t>
            </w:r>
          </w:p>
        </w:tc>
        <w:tc>
          <w:tcPr>
            <w:tcW w:w="1270" w:type="dxa"/>
            <w:tcBorders>
              <w:bottom w:val="single" w:sz="4" w:space="0" w:color="auto"/>
              <w:right w:val="single" w:sz="4" w:space="0" w:color="auto"/>
            </w:tcBorders>
          </w:tcPr>
          <w:p w14:paraId="0BCCC8AE"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nil"/>
              <w:right w:val="single" w:sz="4" w:space="0" w:color="auto"/>
            </w:tcBorders>
          </w:tcPr>
          <w:p w14:paraId="4A3B6612"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bottom w:val="single" w:sz="4" w:space="0" w:color="auto"/>
            </w:tcBorders>
          </w:tcPr>
          <w:p w14:paraId="63C7967B"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7AE4D3A2"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576645" w:rsidRPr="00E90B73" w14:paraId="1645483A" w14:textId="77777777" w:rsidTr="004627FD">
        <w:trPr>
          <w:cantSplit/>
        </w:trPr>
        <w:tc>
          <w:tcPr>
            <w:tcW w:w="3175" w:type="dxa"/>
            <w:tcBorders>
              <w:bottom w:val="single" w:sz="4" w:space="0" w:color="auto"/>
              <w:right w:val="single" w:sz="4" w:space="0" w:color="auto"/>
            </w:tcBorders>
          </w:tcPr>
          <w:p w14:paraId="5821BD06" w14:textId="12BF5820" w:rsidR="00576645" w:rsidRPr="004B47C2" w:rsidRDefault="00576645" w:rsidP="004627FD">
            <w:pPr>
              <w:keepNext/>
              <w:keepLines/>
              <w:jc w:val="center"/>
              <w:rPr>
                <w:rFonts w:ascii="Arial" w:eastAsiaTheme="minorEastAsia" w:hAnsi="Arial"/>
                <w:sz w:val="18"/>
                <w:szCs w:val="20"/>
                <w:highlight w:val="yellow"/>
                <w:lang w:eastAsia="ja-JP"/>
              </w:rPr>
            </w:pPr>
            <w:r w:rsidRPr="004B47C2">
              <w:rPr>
                <w:rFonts w:ascii="Arial" w:eastAsiaTheme="minorEastAsia" w:hAnsi="Arial"/>
                <w:sz w:val="18"/>
                <w:szCs w:val="20"/>
                <w:highlight w:val="yellow"/>
                <w:lang w:eastAsia="ja-JP"/>
              </w:rPr>
              <w:t xml:space="preserve">OTA in-channel adjacent </w:t>
            </w:r>
            <w:proofErr w:type="spellStart"/>
            <w:r w:rsidRPr="004B47C2">
              <w:rPr>
                <w:rFonts w:ascii="Arial" w:eastAsiaTheme="minorEastAsia" w:hAnsi="Arial"/>
                <w:sz w:val="18"/>
                <w:szCs w:val="20"/>
                <w:highlight w:val="yellow"/>
                <w:lang w:eastAsia="ja-JP"/>
              </w:rPr>
              <w:t>subband</w:t>
            </w:r>
            <w:proofErr w:type="spellEnd"/>
            <w:r w:rsidRPr="004B47C2">
              <w:rPr>
                <w:rFonts w:ascii="Arial" w:eastAsiaTheme="minorEastAsia" w:hAnsi="Arial"/>
                <w:sz w:val="18"/>
                <w:szCs w:val="20"/>
                <w:highlight w:val="yellow"/>
                <w:lang w:eastAsia="ja-JP"/>
              </w:rPr>
              <w:t xml:space="preserve"> leakage</w:t>
            </w:r>
          </w:p>
        </w:tc>
        <w:tc>
          <w:tcPr>
            <w:tcW w:w="1418" w:type="dxa"/>
            <w:tcBorders>
              <w:top w:val="nil"/>
              <w:left w:val="single" w:sz="4" w:space="0" w:color="auto"/>
              <w:bottom w:val="single" w:sz="4" w:space="0" w:color="auto"/>
              <w:right w:val="single" w:sz="4" w:space="0" w:color="auto"/>
            </w:tcBorders>
          </w:tcPr>
          <w:p w14:paraId="215D7F93" w14:textId="77777777" w:rsidR="00576645" w:rsidRPr="00E90B73" w:rsidRDefault="00576645" w:rsidP="004627FD">
            <w:pPr>
              <w:keepNext/>
              <w:keepLines/>
              <w:jc w:val="center"/>
              <w:rPr>
                <w:rFonts w:ascii="Arial" w:eastAsiaTheme="minorEastAsia" w:hAnsi="Arial"/>
                <w:sz w:val="18"/>
                <w:szCs w:val="20"/>
                <w:lang w:eastAsia="zh-CN"/>
              </w:rPr>
            </w:pPr>
          </w:p>
        </w:tc>
        <w:tc>
          <w:tcPr>
            <w:tcW w:w="1276" w:type="dxa"/>
            <w:tcBorders>
              <w:left w:val="single" w:sz="4" w:space="0" w:color="auto"/>
              <w:bottom w:val="single" w:sz="4" w:space="0" w:color="auto"/>
            </w:tcBorders>
          </w:tcPr>
          <w:p w14:paraId="1AF3EF90" w14:textId="77777777" w:rsidR="00576645" w:rsidRPr="00E90B73" w:rsidRDefault="00576645" w:rsidP="004627FD">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bottom w:val="single" w:sz="4" w:space="0" w:color="auto"/>
              <w:right w:val="single" w:sz="4" w:space="0" w:color="auto"/>
            </w:tcBorders>
          </w:tcPr>
          <w:p w14:paraId="1B3A33E4" w14:textId="77777777" w:rsidR="00576645" w:rsidRPr="00E90B73" w:rsidRDefault="00576645" w:rsidP="004627FD">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top w:val="nil"/>
              <w:left w:val="single" w:sz="4" w:space="0" w:color="auto"/>
              <w:bottom w:val="single" w:sz="4" w:space="0" w:color="auto"/>
              <w:right w:val="single" w:sz="4" w:space="0" w:color="auto"/>
            </w:tcBorders>
          </w:tcPr>
          <w:p w14:paraId="22E57DBC"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bottom w:val="single" w:sz="4" w:space="0" w:color="auto"/>
            </w:tcBorders>
          </w:tcPr>
          <w:p w14:paraId="591548D9" w14:textId="77777777" w:rsidR="00576645" w:rsidRPr="00670134" w:rsidRDefault="00576645" w:rsidP="004627FD">
            <w:pPr>
              <w:keepNext/>
              <w:keepLines/>
              <w:jc w:val="center"/>
              <w:rPr>
                <w:rFonts w:ascii="Arial" w:eastAsiaTheme="minorEastAsia" w:hAnsi="Arial"/>
                <w:sz w:val="18"/>
                <w:szCs w:val="20"/>
                <w:highlight w:val="yellow"/>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c>
          <w:tcPr>
            <w:tcW w:w="1252" w:type="dxa"/>
          </w:tcPr>
          <w:p w14:paraId="20988579" w14:textId="77777777" w:rsidR="00576645" w:rsidRDefault="00576645" w:rsidP="004627FD">
            <w:pPr>
              <w:keepNext/>
              <w:keepLines/>
              <w:jc w:val="center"/>
              <w:rPr>
                <w:rFonts w:ascii="Arial" w:eastAsiaTheme="minorEastAsia" w:hAnsi="Arial"/>
                <w:sz w:val="18"/>
                <w:szCs w:val="20"/>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r>
      <w:tr w:rsidR="00576645" w:rsidRPr="00E90B73" w14:paraId="0B2296A1" w14:textId="77777777" w:rsidTr="004627FD">
        <w:trPr>
          <w:cantSplit/>
        </w:trPr>
        <w:tc>
          <w:tcPr>
            <w:tcW w:w="3175" w:type="dxa"/>
            <w:tcBorders>
              <w:top w:val="single" w:sz="4" w:space="0" w:color="auto"/>
            </w:tcBorders>
          </w:tcPr>
          <w:p w14:paraId="7AF0A7AB"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sensitivity</w:t>
            </w:r>
          </w:p>
        </w:tc>
        <w:tc>
          <w:tcPr>
            <w:tcW w:w="1418" w:type="dxa"/>
            <w:tcBorders>
              <w:top w:val="single" w:sz="4" w:space="0" w:color="auto"/>
              <w:bottom w:val="single" w:sz="4" w:space="0" w:color="auto"/>
            </w:tcBorders>
          </w:tcPr>
          <w:p w14:paraId="7D5D39B6"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6" w:type="dxa"/>
            <w:tcBorders>
              <w:top w:val="single" w:sz="4" w:space="0" w:color="auto"/>
            </w:tcBorders>
          </w:tcPr>
          <w:p w14:paraId="7C7BFF36"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10.2</w:t>
            </w:r>
          </w:p>
        </w:tc>
        <w:tc>
          <w:tcPr>
            <w:tcW w:w="1270" w:type="dxa"/>
            <w:tcBorders>
              <w:bottom w:val="single" w:sz="4" w:space="0" w:color="auto"/>
              <w:right w:val="single" w:sz="4" w:space="0" w:color="auto"/>
            </w:tcBorders>
          </w:tcPr>
          <w:p w14:paraId="3BFAC3D0"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1E36CC85"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T</w:t>
            </w:r>
            <w:r>
              <w:rPr>
                <w:rFonts w:ascii="Arial" w:eastAsiaTheme="minorEastAsia" w:hAnsi="Arial"/>
                <w:sz w:val="18"/>
                <w:szCs w:val="20"/>
                <w:lang w:eastAsia="zh-CN"/>
              </w:rPr>
              <w:t>BD</w:t>
            </w:r>
          </w:p>
        </w:tc>
        <w:tc>
          <w:tcPr>
            <w:tcW w:w="1270" w:type="dxa"/>
            <w:tcBorders>
              <w:left w:val="single" w:sz="4" w:space="0" w:color="auto"/>
              <w:bottom w:val="single" w:sz="4" w:space="0" w:color="auto"/>
            </w:tcBorders>
          </w:tcPr>
          <w:p w14:paraId="3750C882"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128F3ED"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576645" w:rsidRPr="00E90B73" w14:paraId="641F8BFA" w14:textId="77777777" w:rsidTr="004627FD">
        <w:trPr>
          <w:cantSplit/>
        </w:trPr>
        <w:tc>
          <w:tcPr>
            <w:tcW w:w="3175" w:type="dxa"/>
          </w:tcPr>
          <w:p w14:paraId="48F9558F"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reference sensitivity level</w:t>
            </w:r>
          </w:p>
        </w:tc>
        <w:tc>
          <w:tcPr>
            <w:tcW w:w="1418" w:type="dxa"/>
            <w:tcBorders>
              <w:top w:val="single" w:sz="4" w:space="0" w:color="auto"/>
              <w:bottom w:val="nil"/>
            </w:tcBorders>
          </w:tcPr>
          <w:p w14:paraId="20543C32"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5A961D8F"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right w:val="single" w:sz="4" w:space="0" w:color="auto"/>
            </w:tcBorders>
          </w:tcPr>
          <w:p w14:paraId="4BF8D728"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2462FC10"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top w:val="single" w:sz="4" w:space="0" w:color="auto"/>
              <w:left w:val="single" w:sz="4" w:space="0" w:color="auto"/>
            </w:tcBorders>
          </w:tcPr>
          <w:p w14:paraId="046CC630"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5BFBC0C7" w14:textId="77777777" w:rsidR="00576645" w:rsidRPr="00E90B73" w:rsidRDefault="00576645" w:rsidP="004627FD">
            <w:pPr>
              <w:keepNext/>
              <w:keepLines/>
              <w:jc w:val="center"/>
              <w:rPr>
                <w:rFonts w:ascii="Arial" w:eastAsiaTheme="minorEastAsia" w:hAnsi="Arial"/>
                <w:sz w:val="18"/>
                <w:szCs w:val="20"/>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111BB5A1" w14:textId="77777777" w:rsidTr="004627FD">
        <w:trPr>
          <w:cantSplit/>
        </w:trPr>
        <w:tc>
          <w:tcPr>
            <w:tcW w:w="3175" w:type="dxa"/>
          </w:tcPr>
          <w:p w14:paraId="2949CF10"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dynamic range</w:t>
            </w:r>
          </w:p>
        </w:tc>
        <w:tc>
          <w:tcPr>
            <w:tcW w:w="1418" w:type="dxa"/>
            <w:tcBorders>
              <w:top w:val="nil"/>
              <w:bottom w:val="nil"/>
            </w:tcBorders>
          </w:tcPr>
          <w:p w14:paraId="0F99591B"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08FC0E72"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10.4</w:t>
            </w:r>
          </w:p>
        </w:tc>
        <w:tc>
          <w:tcPr>
            <w:tcW w:w="1270" w:type="dxa"/>
            <w:tcBorders>
              <w:right w:val="single" w:sz="4" w:space="0" w:color="auto"/>
            </w:tcBorders>
          </w:tcPr>
          <w:p w14:paraId="48C2D047"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0" w:type="dxa"/>
            <w:tcBorders>
              <w:top w:val="nil"/>
              <w:left w:val="single" w:sz="4" w:space="0" w:color="auto"/>
              <w:bottom w:val="nil"/>
              <w:right w:val="single" w:sz="4" w:space="0" w:color="auto"/>
            </w:tcBorders>
          </w:tcPr>
          <w:p w14:paraId="74BD1BB7"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15DD3937"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62E89EA9"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r>
      <w:tr w:rsidR="00576645" w:rsidRPr="00E90B73" w14:paraId="1709025D" w14:textId="77777777" w:rsidTr="004627FD">
        <w:trPr>
          <w:cantSplit/>
        </w:trPr>
        <w:tc>
          <w:tcPr>
            <w:tcW w:w="3175" w:type="dxa"/>
          </w:tcPr>
          <w:p w14:paraId="6F139B1B"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in-band selectivity and blocking</w:t>
            </w:r>
          </w:p>
        </w:tc>
        <w:tc>
          <w:tcPr>
            <w:tcW w:w="1418" w:type="dxa"/>
            <w:tcBorders>
              <w:top w:val="nil"/>
              <w:bottom w:val="nil"/>
            </w:tcBorders>
          </w:tcPr>
          <w:p w14:paraId="5E324ECC"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4B05C8D7"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right w:val="single" w:sz="4" w:space="0" w:color="auto"/>
            </w:tcBorders>
          </w:tcPr>
          <w:p w14:paraId="37F6CD0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10.5</w:t>
            </w:r>
          </w:p>
        </w:tc>
        <w:tc>
          <w:tcPr>
            <w:tcW w:w="1270" w:type="dxa"/>
            <w:tcBorders>
              <w:top w:val="nil"/>
              <w:left w:val="single" w:sz="4" w:space="0" w:color="auto"/>
              <w:bottom w:val="nil"/>
              <w:right w:val="single" w:sz="4" w:space="0" w:color="auto"/>
            </w:tcBorders>
          </w:tcPr>
          <w:p w14:paraId="1225499C"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3B85B000"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12BDD109"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638B385E" w14:textId="77777777" w:rsidTr="004627FD">
        <w:trPr>
          <w:cantSplit/>
        </w:trPr>
        <w:tc>
          <w:tcPr>
            <w:tcW w:w="3175" w:type="dxa"/>
          </w:tcPr>
          <w:p w14:paraId="4FAC772F"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out-of-band blocking</w:t>
            </w:r>
          </w:p>
        </w:tc>
        <w:tc>
          <w:tcPr>
            <w:tcW w:w="1418" w:type="dxa"/>
            <w:tcBorders>
              <w:top w:val="nil"/>
              <w:bottom w:val="nil"/>
            </w:tcBorders>
          </w:tcPr>
          <w:p w14:paraId="26653844"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NA</w:t>
            </w:r>
          </w:p>
        </w:tc>
        <w:tc>
          <w:tcPr>
            <w:tcW w:w="1276" w:type="dxa"/>
          </w:tcPr>
          <w:p w14:paraId="142C5BA7"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right w:val="single" w:sz="4" w:space="0" w:color="auto"/>
            </w:tcBorders>
          </w:tcPr>
          <w:p w14:paraId="04C4CC12"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10.6</w:t>
            </w:r>
          </w:p>
        </w:tc>
        <w:tc>
          <w:tcPr>
            <w:tcW w:w="1270" w:type="dxa"/>
            <w:tcBorders>
              <w:top w:val="nil"/>
              <w:left w:val="single" w:sz="4" w:space="0" w:color="auto"/>
              <w:bottom w:val="nil"/>
              <w:right w:val="single" w:sz="4" w:space="0" w:color="auto"/>
            </w:tcBorders>
          </w:tcPr>
          <w:p w14:paraId="0CD57D13" w14:textId="77777777" w:rsidR="00576645" w:rsidRPr="00E90B73" w:rsidRDefault="00576645" w:rsidP="004627FD">
            <w:pPr>
              <w:keepNext/>
              <w:keepLines/>
              <w:jc w:val="center"/>
              <w:rPr>
                <w:rFonts w:ascii="Arial" w:eastAsiaTheme="minorEastAsia" w:hAnsi="Arial"/>
                <w:sz w:val="18"/>
                <w:szCs w:val="20"/>
                <w:lang w:eastAsia="zh-CN"/>
              </w:rPr>
            </w:pPr>
            <w:r>
              <w:rPr>
                <w:rFonts w:ascii="Arial" w:eastAsiaTheme="minorEastAsia" w:hAnsi="Arial" w:hint="eastAsia"/>
                <w:sz w:val="18"/>
                <w:szCs w:val="20"/>
                <w:lang w:eastAsia="zh-CN"/>
              </w:rPr>
              <w:t>N</w:t>
            </w:r>
            <w:r>
              <w:rPr>
                <w:rFonts w:ascii="Arial" w:eastAsiaTheme="minorEastAsia" w:hAnsi="Arial"/>
                <w:sz w:val="18"/>
                <w:szCs w:val="20"/>
                <w:lang w:eastAsia="zh-CN"/>
              </w:rPr>
              <w:t>A</w:t>
            </w:r>
          </w:p>
        </w:tc>
        <w:tc>
          <w:tcPr>
            <w:tcW w:w="1270" w:type="dxa"/>
            <w:tcBorders>
              <w:left w:val="single" w:sz="4" w:space="0" w:color="auto"/>
            </w:tcBorders>
          </w:tcPr>
          <w:p w14:paraId="752BEDA8"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149493B"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49485BC5" w14:textId="77777777" w:rsidTr="004627FD">
        <w:trPr>
          <w:cantSplit/>
        </w:trPr>
        <w:tc>
          <w:tcPr>
            <w:tcW w:w="3175" w:type="dxa"/>
          </w:tcPr>
          <w:p w14:paraId="6EFE697A"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 xml:space="preserve">OTA receiver spurious emission </w:t>
            </w:r>
          </w:p>
        </w:tc>
        <w:tc>
          <w:tcPr>
            <w:tcW w:w="1418" w:type="dxa"/>
            <w:tcBorders>
              <w:top w:val="nil"/>
              <w:bottom w:val="nil"/>
            </w:tcBorders>
          </w:tcPr>
          <w:p w14:paraId="31216CC6"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6A56C0B8"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right w:val="single" w:sz="4" w:space="0" w:color="auto"/>
            </w:tcBorders>
          </w:tcPr>
          <w:p w14:paraId="1D2C360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10.7</w:t>
            </w:r>
          </w:p>
        </w:tc>
        <w:tc>
          <w:tcPr>
            <w:tcW w:w="1270" w:type="dxa"/>
            <w:tcBorders>
              <w:top w:val="nil"/>
              <w:left w:val="single" w:sz="4" w:space="0" w:color="auto"/>
              <w:bottom w:val="nil"/>
              <w:right w:val="single" w:sz="4" w:space="0" w:color="auto"/>
            </w:tcBorders>
          </w:tcPr>
          <w:p w14:paraId="44225715"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7473899B"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0F72FC5E"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478F7C61" w14:textId="77777777" w:rsidTr="004627FD">
        <w:trPr>
          <w:cantSplit/>
        </w:trPr>
        <w:tc>
          <w:tcPr>
            <w:tcW w:w="3175" w:type="dxa"/>
          </w:tcPr>
          <w:p w14:paraId="77F56230"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receiver intermodulation</w:t>
            </w:r>
          </w:p>
        </w:tc>
        <w:tc>
          <w:tcPr>
            <w:tcW w:w="1418" w:type="dxa"/>
            <w:tcBorders>
              <w:top w:val="nil"/>
              <w:bottom w:val="nil"/>
            </w:tcBorders>
          </w:tcPr>
          <w:p w14:paraId="1BC4D289"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68CD986D"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right w:val="single" w:sz="4" w:space="0" w:color="auto"/>
            </w:tcBorders>
          </w:tcPr>
          <w:p w14:paraId="325D7274"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10.8</w:t>
            </w:r>
          </w:p>
        </w:tc>
        <w:tc>
          <w:tcPr>
            <w:tcW w:w="1270" w:type="dxa"/>
            <w:tcBorders>
              <w:top w:val="nil"/>
              <w:left w:val="single" w:sz="4" w:space="0" w:color="auto"/>
              <w:bottom w:val="nil"/>
              <w:right w:val="single" w:sz="4" w:space="0" w:color="auto"/>
            </w:tcBorders>
          </w:tcPr>
          <w:p w14:paraId="45FC9259"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058741BE"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0F1CE98"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60FA7265" w14:textId="77777777" w:rsidTr="004627FD">
        <w:trPr>
          <w:cantSplit/>
        </w:trPr>
        <w:tc>
          <w:tcPr>
            <w:tcW w:w="3175" w:type="dxa"/>
          </w:tcPr>
          <w:p w14:paraId="66A362F0"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OTA in-channel selectivity</w:t>
            </w:r>
          </w:p>
        </w:tc>
        <w:tc>
          <w:tcPr>
            <w:tcW w:w="1418" w:type="dxa"/>
            <w:tcBorders>
              <w:top w:val="nil"/>
              <w:bottom w:val="nil"/>
            </w:tcBorders>
          </w:tcPr>
          <w:p w14:paraId="251778E4"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1085854B"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right w:val="single" w:sz="4" w:space="0" w:color="auto"/>
            </w:tcBorders>
          </w:tcPr>
          <w:p w14:paraId="6D574624"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10.9</w:t>
            </w:r>
          </w:p>
        </w:tc>
        <w:tc>
          <w:tcPr>
            <w:tcW w:w="1270" w:type="dxa"/>
            <w:tcBorders>
              <w:top w:val="nil"/>
              <w:left w:val="single" w:sz="4" w:space="0" w:color="auto"/>
              <w:bottom w:val="nil"/>
              <w:right w:val="single" w:sz="4" w:space="0" w:color="auto"/>
            </w:tcBorders>
          </w:tcPr>
          <w:p w14:paraId="482AC040"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2B1E23C1"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E4E680C"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7C74A575" w14:textId="77777777" w:rsidTr="004627FD">
        <w:trPr>
          <w:cantSplit/>
        </w:trPr>
        <w:tc>
          <w:tcPr>
            <w:tcW w:w="3175" w:type="dxa"/>
          </w:tcPr>
          <w:p w14:paraId="030364F6" w14:textId="77777777" w:rsidR="00576645" w:rsidRPr="00E90B73" w:rsidRDefault="00576645" w:rsidP="004627FD">
            <w:pPr>
              <w:keepNext/>
              <w:keepLines/>
              <w:jc w:val="center"/>
              <w:rPr>
                <w:rFonts w:ascii="Arial" w:eastAsiaTheme="minorEastAsia" w:hAnsi="Arial"/>
                <w:sz w:val="18"/>
                <w:szCs w:val="20"/>
                <w:lang w:eastAsia="ja-JP"/>
              </w:rPr>
            </w:pPr>
            <w:r w:rsidRPr="00E90B73">
              <w:rPr>
                <w:rFonts w:ascii="Arial" w:eastAsiaTheme="minorEastAsia" w:hAnsi="Arial"/>
                <w:sz w:val="18"/>
                <w:szCs w:val="20"/>
                <w:lang w:eastAsia="ja-JP"/>
              </w:rPr>
              <w:t>Radiated performance requirements</w:t>
            </w:r>
          </w:p>
        </w:tc>
        <w:tc>
          <w:tcPr>
            <w:tcW w:w="1418" w:type="dxa"/>
            <w:tcBorders>
              <w:top w:val="nil"/>
              <w:bottom w:val="nil"/>
            </w:tcBorders>
          </w:tcPr>
          <w:p w14:paraId="3444E3CC"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51E3C5F4"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right w:val="single" w:sz="4" w:space="0" w:color="auto"/>
            </w:tcBorders>
          </w:tcPr>
          <w:p w14:paraId="2A2DFF01" w14:textId="77777777" w:rsidR="00576645" w:rsidRPr="00E90B73" w:rsidRDefault="00576645" w:rsidP="004627FD">
            <w:pPr>
              <w:keepNext/>
              <w:keepLines/>
              <w:jc w:val="center"/>
              <w:rPr>
                <w:rFonts w:ascii="Arial" w:eastAsiaTheme="minorEastAsia" w:hAnsi="Arial"/>
                <w:sz w:val="18"/>
                <w:szCs w:val="20"/>
              </w:rPr>
            </w:pPr>
            <w:r w:rsidRPr="00E90B73">
              <w:rPr>
                <w:rFonts w:ascii="Arial" w:eastAsiaTheme="minorEastAsia" w:hAnsi="Arial"/>
                <w:sz w:val="18"/>
                <w:szCs w:val="20"/>
                <w:lang w:eastAsia="ja-JP"/>
              </w:rPr>
              <w:t>11</w:t>
            </w:r>
          </w:p>
        </w:tc>
        <w:tc>
          <w:tcPr>
            <w:tcW w:w="1270" w:type="dxa"/>
            <w:tcBorders>
              <w:top w:val="nil"/>
              <w:left w:val="single" w:sz="4" w:space="0" w:color="auto"/>
              <w:bottom w:val="nil"/>
              <w:right w:val="single" w:sz="4" w:space="0" w:color="auto"/>
            </w:tcBorders>
          </w:tcPr>
          <w:p w14:paraId="419C8947"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2D4B4050"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c>
          <w:tcPr>
            <w:tcW w:w="1252" w:type="dxa"/>
          </w:tcPr>
          <w:p w14:paraId="3AEEF688" w14:textId="77777777" w:rsidR="00576645" w:rsidRPr="00670134" w:rsidRDefault="00576645" w:rsidP="004627FD">
            <w:pPr>
              <w:keepNext/>
              <w:keepLines/>
              <w:jc w:val="center"/>
              <w:rPr>
                <w:rFonts w:ascii="Arial" w:eastAsiaTheme="minorEastAsia" w:hAnsi="Arial"/>
                <w:sz w:val="18"/>
                <w:szCs w:val="20"/>
                <w:highlight w:val="yellow"/>
                <w:lang w:eastAsia="ja-JP"/>
              </w:rPr>
            </w:pPr>
            <w:r w:rsidRPr="00670134">
              <w:rPr>
                <w:rFonts w:ascii="Arial" w:eastAsiaTheme="minorEastAsia" w:hAnsi="Arial" w:hint="eastAsia"/>
                <w:sz w:val="18"/>
                <w:szCs w:val="20"/>
                <w:highlight w:val="yellow"/>
                <w:lang w:eastAsia="zh-CN"/>
              </w:rPr>
              <w:t>T</w:t>
            </w:r>
            <w:r w:rsidRPr="00670134">
              <w:rPr>
                <w:rFonts w:ascii="Arial" w:eastAsiaTheme="minorEastAsia" w:hAnsi="Arial"/>
                <w:sz w:val="18"/>
                <w:szCs w:val="20"/>
                <w:highlight w:val="yellow"/>
                <w:lang w:eastAsia="zh-CN"/>
              </w:rPr>
              <w:t>BD</w:t>
            </w:r>
          </w:p>
        </w:tc>
      </w:tr>
      <w:tr w:rsidR="00576645" w:rsidRPr="00E90B73" w14:paraId="575E11E6" w14:textId="77777777" w:rsidTr="004627FD">
        <w:trPr>
          <w:cantSplit/>
        </w:trPr>
        <w:tc>
          <w:tcPr>
            <w:tcW w:w="3175" w:type="dxa"/>
          </w:tcPr>
          <w:p w14:paraId="21FC627B" w14:textId="77777777" w:rsidR="00576645" w:rsidRPr="00E90B73" w:rsidRDefault="00576645" w:rsidP="004627FD">
            <w:pPr>
              <w:keepNext/>
              <w:keepLines/>
              <w:jc w:val="center"/>
              <w:rPr>
                <w:rFonts w:ascii="Arial" w:eastAsiaTheme="minorEastAsia" w:hAnsi="Arial"/>
                <w:sz w:val="18"/>
                <w:szCs w:val="20"/>
                <w:lang w:eastAsia="ja-JP"/>
              </w:rPr>
            </w:pPr>
            <w:r w:rsidRPr="0093126D">
              <w:rPr>
                <w:rFonts w:ascii="Arial" w:eastAsiaTheme="minorEastAsia" w:hAnsi="Arial"/>
                <w:sz w:val="18"/>
                <w:szCs w:val="20"/>
                <w:highlight w:val="yellow"/>
                <w:lang w:eastAsia="ja-JP"/>
              </w:rPr>
              <w:t xml:space="preserve">OTA in-channel adjacent </w:t>
            </w:r>
            <w:proofErr w:type="spellStart"/>
            <w:r w:rsidRPr="0093126D">
              <w:rPr>
                <w:rFonts w:ascii="Arial" w:eastAsiaTheme="minorEastAsia" w:hAnsi="Arial"/>
                <w:sz w:val="18"/>
                <w:szCs w:val="20"/>
                <w:highlight w:val="yellow"/>
                <w:lang w:eastAsia="ja-JP"/>
              </w:rPr>
              <w:t>subband</w:t>
            </w:r>
            <w:proofErr w:type="spellEnd"/>
            <w:r w:rsidRPr="0093126D">
              <w:rPr>
                <w:rFonts w:ascii="Arial" w:eastAsiaTheme="minorEastAsia" w:hAnsi="Arial"/>
                <w:sz w:val="18"/>
                <w:szCs w:val="20"/>
                <w:highlight w:val="yellow"/>
                <w:lang w:eastAsia="ja-JP"/>
              </w:rPr>
              <w:t xml:space="preserve"> blocking</w:t>
            </w:r>
          </w:p>
        </w:tc>
        <w:tc>
          <w:tcPr>
            <w:tcW w:w="1418" w:type="dxa"/>
            <w:tcBorders>
              <w:top w:val="nil"/>
            </w:tcBorders>
          </w:tcPr>
          <w:p w14:paraId="6A5ACE97" w14:textId="77777777" w:rsidR="00576645" w:rsidRPr="00E90B73" w:rsidRDefault="00576645" w:rsidP="004627FD">
            <w:pPr>
              <w:keepNext/>
              <w:keepLines/>
              <w:jc w:val="center"/>
              <w:rPr>
                <w:rFonts w:ascii="Arial" w:eastAsiaTheme="minorEastAsia" w:hAnsi="Arial"/>
                <w:sz w:val="18"/>
                <w:szCs w:val="20"/>
              </w:rPr>
            </w:pPr>
          </w:p>
        </w:tc>
        <w:tc>
          <w:tcPr>
            <w:tcW w:w="1276" w:type="dxa"/>
          </w:tcPr>
          <w:p w14:paraId="38B462C1" w14:textId="77777777" w:rsidR="00576645" w:rsidRPr="00E90B73" w:rsidRDefault="00576645" w:rsidP="004627FD">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right w:val="single" w:sz="4" w:space="0" w:color="auto"/>
            </w:tcBorders>
          </w:tcPr>
          <w:p w14:paraId="7B3D4F2A" w14:textId="77777777" w:rsidR="00576645" w:rsidRPr="00E90B73" w:rsidRDefault="00576645" w:rsidP="004627FD">
            <w:pPr>
              <w:keepNext/>
              <w:keepLines/>
              <w:jc w:val="center"/>
              <w:rPr>
                <w:rFonts w:ascii="Arial" w:eastAsiaTheme="minorEastAsia" w:hAnsi="Arial"/>
                <w:sz w:val="18"/>
                <w:szCs w:val="20"/>
                <w:lang w:eastAsia="ja-JP"/>
              </w:rPr>
            </w:pPr>
            <w:r w:rsidRPr="004F1032">
              <w:rPr>
                <w:rFonts w:ascii="Arial" w:eastAsiaTheme="minorEastAsia" w:hAnsi="Arial" w:hint="eastAsia"/>
                <w:sz w:val="18"/>
                <w:szCs w:val="20"/>
                <w:highlight w:val="yellow"/>
                <w:lang w:eastAsia="zh-CN"/>
              </w:rPr>
              <w:t>N</w:t>
            </w:r>
            <w:r w:rsidRPr="004F1032">
              <w:rPr>
                <w:rFonts w:ascii="Arial" w:eastAsiaTheme="minorEastAsia" w:hAnsi="Arial"/>
                <w:sz w:val="18"/>
                <w:szCs w:val="20"/>
                <w:highlight w:val="yellow"/>
                <w:lang w:eastAsia="zh-CN"/>
              </w:rPr>
              <w:t>A</w:t>
            </w:r>
          </w:p>
        </w:tc>
        <w:tc>
          <w:tcPr>
            <w:tcW w:w="1270" w:type="dxa"/>
            <w:tcBorders>
              <w:top w:val="nil"/>
              <w:left w:val="single" w:sz="4" w:space="0" w:color="auto"/>
              <w:bottom w:val="single" w:sz="4" w:space="0" w:color="auto"/>
              <w:right w:val="single" w:sz="4" w:space="0" w:color="auto"/>
            </w:tcBorders>
          </w:tcPr>
          <w:p w14:paraId="7A130247" w14:textId="77777777" w:rsidR="00576645" w:rsidRPr="00E90B73" w:rsidRDefault="00576645" w:rsidP="004627FD">
            <w:pPr>
              <w:keepNext/>
              <w:keepLines/>
              <w:jc w:val="center"/>
              <w:rPr>
                <w:rFonts w:ascii="Arial" w:eastAsiaTheme="minorEastAsia" w:hAnsi="Arial"/>
                <w:sz w:val="18"/>
                <w:szCs w:val="20"/>
                <w:lang w:eastAsia="ja-JP"/>
              </w:rPr>
            </w:pPr>
          </w:p>
        </w:tc>
        <w:tc>
          <w:tcPr>
            <w:tcW w:w="1270" w:type="dxa"/>
            <w:tcBorders>
              <w:left w:val="single" w:sz="4" w:space="0" w:color="auto"/>
            </w:tcBorders>
          </w:tcPr>
          <w:p w14:paraId="464B6018" w14:textId="77777777" w:rsidR="00576645" w:rsidRPr="00670134" w:rsidRDefault="00576645" w:rsidP="004627FD">
            <w:pPr>
              <w:keepNext/>
              <w:keepLines/>
              <w:jc w:val="center"/>
              <w:rPr>
                <w:rFonts w:ascii="Arial" w:eastAsiaTheme="minorEastAsia" w:hAnsi="Arial"/>
                <w:sz w:val="18"/>
                <w:szCs w:val="20"/>
                <w:highlight w:val="yellow"/>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c>
          <w:tcPr>
            <w:tcW w:w="1252" w:type="dxa"/>
          </w:tcPr>
          <w:p w14:paraId="54B24DC3" w14:textId="77777777" w:rsidR="00576645" w:rsidRPr="00670134" w:rsidRDefault="00576645" w:rsidP="004627FD">
            <w:pPr>
              <w:keepNext/>
              <w:keepLines/>
              <w:jc w:val="center"/>
              <w:rPr>
                <w:rFonts w:ascii="Arial" w:eastAsiaTheme="minorEastAsia" w:hAnsi="Arial"/>
                <w:sz w:val="18"/>
                <w:szCs w:val="20"/>
                <w:highlight w:val="yellow"/>
                <w:lang w:eastAsia="zh-CN"/>
              </w:rPr>
            </w:pPr>
            <w:r w:rsidRPr="0056705C">
              <w:rPr>
                <w:rFonts w:ascii="Arial" w:eastAsiaTheme="minorEastAsia" w:hAnsi="Arial" w:hint="eastAsia"/>
                <w:sz w:val="18"/>
                <w:szCs w:val="20"/>
                <w:highlight w:val="yellow"/>
                <w:lang w:eastAsia="zh-CN"/>
              </w:rPr>
              <w:t>T</w:t>
            </w:r>
            <w:r w:rsidRPr="0056705C">
              <w:rPr>
                <w:rFonts w:ascii="Arial" w:eastAsiaTheme="minorEastAsia" w:hAnsi="Arial"/>
                <w:sz w:val="18"/>
                <w:szCs w:val="20"/>
                <w:highlight w:val="yellow"/>
                <w:lang w:eastAsia="zh-CN"/>
              </w:rPr>
              <w:t>BD</w:t>
            </w:r>
          </w:p>
        </w:tc>
      </w:tr>
    </w:tbl>
    <w:p w14:paraId="4EE17926" w14:textId="77777777" w:rsidR="00576645" w:rsidRPr="00E90B73" w:rsidRDefault="00576645" w:rsidP="00576645">
      <w:pPr>
        <w:spacing w:after="180"/>
        <w:rPr>
          <w:rFonts w:ascii="Times New Roman" w:eastAsiaTheme="minorEastAsia" w:hAnsi="Times New Roman"/>
          <w:szCs w:val="20"/>
        </w:rPr>
      </w:pPr>
    </w:p>
    <w:p w14:paraId="7A14749F" w14:textId="77777777" w:rsidR="00576645" w:rsidRDefault="00576645" w:rsidP="00576645">
      <w:pPr>
        <w:spacing w:before="120" w:after="60"/>
        <w:jc w:val="both"/>
        <w:rPr>
          <w:lang w:val="en-US" w:eastAsia="zh-CN"/>
        </w:rPr>
      </w:pPr>
      <w:r>
        <w:rPr>
          <w:b/>
          <w:bCs/>
          <w:lang w:val="en-US" w:eastAsia="zh-CN"/>
        </w:rPr>
        <w:t>Proposal</w:t>
      </w:r>
      <w:r w:rsidRPr="009271A9">
        <w:rPr>
          <w:b/>
          <w:bCs/>
          <w:lang w:val="en-US" w:eastAsia="zh-CN"/>
        </w:rPr>
        <w:t xml:space="preserve"> </w:t>
      </w:r>
      <w:r>
        <w:rPr>
          <w:b/>
          <w:bCs/>
          <w:lang w:val="en-US" w:eastAsia="zh-CN"/>
        </w:rPr>
        <w:t>6</w:t>
      </w:r>
      <w:r>
        <w:rPr>
          <w:lang w:val="en-US" w:eastAsia="zh-CN"/>
        </w:rPr>
        <w:t xml:space="preserve">: The further sub-clauses of Chapter 12 “requirements for SBFD-capable BS” are provided as below: </w:t>
      </w:r>
    </w:p>
    <w:p w14:paraId="7DCB02D3" w14:textId="77777777" w:rsidR="00576645" w:rsidRDefault="00576645" w:rsidP="00576645">
      <w:pPr>
        <w:pStyle w:val="ListParagraph"/>
        <w:numPr>
          <w:ilvl w:val="0"/>
          <w:numId w:val="36"/>
        </w:numPr>
        <w:spacing w:after="60"/>
        <w:ind w:firstLineChars="0"/>
        <w:jc w:val="both"/>
        <w:rPr>
          <w:lang w:val="en-US" w:eastAsia="zh-CN"/>
        </w:rPr>
      </w:pPr>
      <w:r w:rsidRPr="00F47423">
        <w:rPr>
          <w:lang w:val="en-US" w:eastAsia="zh-CN"/>
        </w:rPr>
        <w:t xml:space="preserve">  Requirements for SBFD-capable BS: </w:t>
      </w:r>
    </w:p>
    <w:p w14:paraId="70385DA6" w14:textId="77777777" w:rsidR="00576645" w:rsidRDefault="00576645" w:rsidP="00576645">
      <w:pPr>
        <w:pStyle w:val="ListParagraph"/>
        <w:spacing w:after="60"/>
        <w:ind w:left="723" w:firstLineChars="50" w:firstLine="100"/>
        <w:jc w:val="both"/>
        <w:rPr>
          <w:lang w:val="en-US" w:eastAsia="zh-CN"/>
        </w:rPr>
      </w:pPr>
      <w:r w:rsidRPr="00F47423">
        <w:rPr>
          <w:lang w:val="en-US" w:eastAsia="zh-CN"/>
        </w:rPr>
        <w:t>12. 1     General</w:t>
      </w:r>
    </w:p>
    <w:p w14:paraId="3D6D9307"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1.1</w:t>
      </w:r>
      <w:r>
        <w:rPr>
          <w:lang w:val="en-US" w:eastAsia="zh-CN"/>
        </w:rPr>
        <w:tab/>
      </w:r>
      <w:r w:rsidRPr="000E0FD0">
        <w:rPr>
          <w:lang w:val="en-US" w:eastAsia="zh-CN"/>
        </w:rPr>
        <w:tab/>
        <w:t>Applicability of requirements</w:t>
      </w:r>
      <w:r>
        <w:rPr>
          <w:lang w:val="en-US" w:eastAsia="zh-CN"/>
        </w:rPr>
        <w:t xml:space="preserve"> for SBFD-capable BS</w:t>
      </w:r>
    </w:p>
    <w:p w14:paraId="2FAE58C6" w14:textId="77777777" w:rsidR="00576645" w:rsidRDefault="00576645" w:rsidP="00576645">
      <w:pPr>
        <w:pStyle w:val="ListParagraph"/>
        <w:spacing w:after="60"/>
        <w:ind w:left="723" w:firstLineChars="50" w:firstLine="100"/>
        <w:jc w:val="both"/>
        <w:rPr>
          <w:lang w:val="en-US" w:eastAsia="zh-CN"/>
        </w:rPr>
      </w:pPr>
      <w:r w:rsidRPr="00F47423">
        <w:rPr>
          <w:lang w:val="en-US" w:eastAsia="zh-CN"/>
        </w:rPr>
        <w:t xml:space="preserve">12. </w:t>
      </w:r>
      <w:r>
        <w:rPr>
          <w:lang w:val="en-US" w:eastAsia="zh-CN"/>
        </w:rPr>
        <w:t>2</w:t>
      </w:r>
      <w:r w:rsidRPr="00F47423">
        <w:rPr>
          <w:lang w:val="en-US" w:eastAsia="zh-CN"/>
        </w:rPr>
        <w:t xml:space="preserve">     </w:t>
      </w:r>
      <w:r>
        <w:rPr>
          <w:lang w:val="en-US" w:eastAsia="zh-CN"/>
        </w:rPr>
        <w:t>Operating bands and channel arrangement</w:t>
      </w:r>
    </w:p>
    <w:p w14:paraId="4E90669E"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2.1</w:t>
      </w:r>
      <w:r>
        <w:rPr>
          <w:lang w:val="en-US" w:eastAsia="zh-CN"/>
        </w:rPr>
        <w:tab/>
      </w:r>
      <w:r w:rsidRPr="000E0FD0">
        <w:rPr>
          <w:lang w:val="en-US" w:eastAsia="zh-CN"/>
        </w:rPr>
        <w:tab/>
      </w:r>
      <w:r>
        <w:rPr>
          <w:lang w:val="en-US" w:eastAsia="zh-CN"/>
        </w:rPr>
        <w:t>General</w:t>
      </w:r>
    </w:p>
    <w:p w14:paraId="14BD8834"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2.2</w:t>
      </w:r>
      <w:r>
        <w:rPr>
          <w:lang w:val="en-US" w:eastAsia="zh-CN"/>
        </w:rPr>
        <w:tab/>
      </w:r>
      <w:r w:rsidRPr="000E0FD0">
        <w:rPr>
          <w:lang w:val="en-US" w:eastAsia="zh-CN"/>
        </w:rPr>
        <w:tab/>
      </w:r>
      <w:r>
        <w:rPr>
          <w:lang w:val="en-US" w:eastAsia="zh-CN"/>
        </w:rPr>
        <w:t>Operating bands</w:t>
      </w:r>
    </w:p>
    <w:p w14:paraId="461EED56"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2.3</w:t>
      </w:r>
      <w:r>
        <w:rPr>
          <w:lang w:val="en-US" w:eastAsia="zh-CN"/>
        </w:rPr>
        <w:tab/>
      </w:r>
      <w:r w:rsidRPr="000E0FD0">
        <w:rPr>
          <w:lang w:val="en-US" w:eastAsia="zh-CN"/>
        </w:rPr>
        <w:tab/>
        <w:t>BS channel bandwidth</w:t>
      </w:r>
    </w:p>
    <w:p w14:paraId="2B83C9CB" w14:textId="77777777" w:rsidR="00576645" w:rsidRPr="00F47423" w:rsidRDefault="00576645" w:rsidP="00576645">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2. 3</w:t>
      </w:r>
      <w:r>
        <w:rPr>
          <w:lang w:val="en-US" w:eastAsia="zh-CN"/>
        </w:rPr>
        <w:t xml:space="preserve">    </w:t>
      </w:r>
      <w:r w:rsidRPr="00F47423">
        <w:rPr>
          <w:lang w:val="en-US" w:eastAsia="zh-CN"/>
        </w:rPr>
        <w:t xml:space="preserve"> Conducted transmitter characteristics</w:t>
      </w:r>
      <w:r>
        <w:rPr>
          <w:lang w:val="en-US" w:eastAsia="zh-CN"/>
        </w:rPr>
        <w:t xml:space="preserve"> for </w:t>
      </w:r>
      <w:r w:rsidRPr="00F47423">
        <w:rPr>
          <w:lang w:val="en-US" w:eastAsia="zh-CN"/>
        </w:rPr>
        <w:t>SBFD-capable BS</w:t>
      </w:r>
    </w:p>
    <w:p w14:paraId="79E14A82"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3.1</w:t>
      </w:r>
      <w:r>
        <w:rPr>
          <w:lang w:val="en-US" w:eastAsia="zh-CN"/>
        </w:rPr>
        <w:tab/>
      </w:r>
      <w:r w:rsidRPr="000E0FD0">
        <w:rPr>
          <w:lang w:val="en-US" w:eastAsia="zh-CN"/>
        </w:rPr>
        <w:tab/>
      </w:r>
      <w:r>
        <w:rPr>
          <w:lang w:val="en-US" w:eastAsia="zh-CN"/>
        </w:rPr>
        <w:t>General</w:t>
      </w:r>
    </w:p>
    <w:p w14:paraId="52F44E4B"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3.2</w:t>
      </w:r>
      <w:r>
        <w:rPr>
          <w:lang w:val="en-US" w:eastAsia="zh-CN"/>
        </w:rPr>
        <w:tab/>
      </w:r>
      <w:r w:rsidRPr="000E0FD0">
        <w:rPr>
          <w:lang w:val="en-US" w:eastAsia="zh-CN"/>
        </w:rPr>
        <w:tab/>
        <w:t>Base station output power</w:t>
      </w:r>
    </w:p>
    <w:p w14:paraId="016C70D6"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3.3</w:t>
      </w:r>
      <w:r>
        <w:rPr>
          <w:lang w:val="en-US" w:eastAsia="zh-CN"/>
        </w:rPr>
        <w:tab/>
      </w:r>
      <w:r w:rsidRPr="000E0FD0">
        <w:rPr>
          <w:lang w:val="en-US" w:eastAsia="zh-CN"/>
        </w:rPr>
        <w:tab/>
        <w:t>Output power dynamics</w:t>
      </w:r>
    </w:p>
    <w:p w14:paraId="38317033"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3.4</w:t>
      </w:r>
      <w:r>
        <w:rPr>
          <w:lang w:val="en-US" w:eastAsia="zh-CN"/>
        </w:rPr>
        <w:tab/>
      </w:r>
      <w:r w:rsidRPr="000E0FD0">
        <w:rPr>
          <w:lang w:val="en-US" w:eastAsia="zh-CN"/>
        </w:rPr>
        <w:tab/>
        <w:t>Transmit ON/OFF power</w:t>
      </w:r>
    </w:p>
    <w:p w14:paraId="5BAA1FAE"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3.5</w:t>
      </w:r>
      <w:r>
        <w:rPr>
          <w:lang w:val="en-US" w:eastAsia="zh-CN"/>
        </w:rPr>
        <w:tab/>
      </w:r>
      <w:r w:rsidRPr="000E0FD0">
        <w:rPr>
          <w:lang w:val="en-US" w:eastAsia="zh-CN"/>
        </w:rPr>
        <w:tab/>
        <w:t>Transmitted signal quality</w:t>
      </w:r>
    </w:p>
    <w:p w14:paraId="288E42A2"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3.6</w:t>
      </w:r>
      <w:r>
        <w:rPr>
          <w:lang w:val="en-US" w:eastAsia="zh-CN"/>
        </w:rPr>
        <w:tab/>
      </w:r>
      <w:r w:rsidRPr="000E0FD0">
        <w:rPr>
          <w:lang w:val="en-US" w:eastAsia="zh-CN"/>
        </w:rPr>
        <w:tab/>
        <w:t>Unwanted emissions</w:t>
      </w:r>
    </w:p>
    <w:p w14:paraId="749F1452"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3.7</w:t>
      </w:r>
      <w:r>
        <w:rPr>
          <w:lang w:val="en-US" w:eastAsia="zh-CN"/>
        </w:rPr>
        <w:tab/>
      </w:r>
      <w:r w:rsidRPr="000E0FD0">
        <w:rPr>
          <w:lang w:val="en-US" w:eastAsia="zh-CN"/>
        </w:rPr>
        <w:tab/>
        <w:t>Transmitter intermodulation</w:t>
      </w:r>
    </w:p>
    <w:p w14:paraId="15DB74F8" w14:textId="2F17DF7F" w:rsidR="00576645" w:rsidRPr="00D52271" w:rsidRDefault="00576645" w:rsidP="00576645">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 xml:space="preserve">12.3.8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w:t>
      </w:r>
    </w:p>
    <w:p w14:paraId="1F230638" w14:textId="77777777" w:rsidR="00576645" w:rsidRDefault="00576645" w:rsidP="00576645">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4    </w:t>
      </w:r>
      <w:r w:rsidRPr="00F47423">
        <w:rPr>
          <w:lang w:val="en-US" w:eastAsia="zh-CN"/>
        </w:rPr>
        <w:t xml:space="preserve"> Conducted </w:t>
      </w:r>
      <w:r>
        <w:rPr>
          <w:lang w:val="en-US" w:eastAsia="zh-CN"/>
        </w:rPr>
        <w:t>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1DB247B2"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4.1</w:t>
      </w:r>
      <w:r>
        <w:rPr>
          <w:lang w:val="en-US" w:eastAsia="zh-CN"/>
        </w:rPr>
        <w:tab/>
      </w:r>
      <w:r w:rsidRPr="000E0FD0">
        <w:rPr>
          <w:lang w:val="en-US" w:eastAsia="zh-CN"/>
        </w:rPr>
        <w:tab/>
      </w:r>
      <w:r>
        <w:rPr>
          <w:lang w:val="en-US" w:eastAsia="zh-CN"/>
        </w:rPr>
        <w:t>General</w:t>
      </w:r>
    </w:p>
    <w:p w14:paraId="5B7537BA"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4.2</w:t>
      </w:r>
      <w:r>
        <w:rPr>
          <w:lang w:val="en-US" w:eastAsia="zh-CN"/>
        </w:rPr>
        <w:tab/>
      </w:r>
      <w:r w:rsidRPr="000E0FD0">
        <w:rPr>
          <w:lang w:val="en-US" w:eastAsia="zh-CN"/>
        </w:rPr>
        <w:tab/>
      </w:r>
      <w:r w:rsidRPr="002B0A69">
        <w:rPr>
          <w:lang w:val="en-US" w:eastAsia="zh-CN"/>
        </w:rPr>
        <w:t>Reference sensitivity level</w:t>
      </w:r>
    </w:p>
    <w:p w14:paraId="3AE7C006"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4.3</w:t>
      </w:r>
      <w:r>
        <w:rPr>
          <w:lang w:val="en-US" w:eastAsia="zh-CN"/>
        </w:rPr>
        <w:tab/>
      </w:r>
      <w:r w:rsidRPr="000E0FD0">
        <w:rPr>
          <w:lang w:val="en-US" w:eastAsia="zh-CN"/>
        </w:rPr>
        <w:tab/>
      </w:r>
      <w:r w:rsidRPr="002B0A69">
        <w:rPr>
          <w:lang w:val="en-US" w:eastAsia="zh-CN"/>
        </w:rPr>
        <w:t>Dynamic range</w:t>
      </w:r>
    </w:p>
    <w:p w14:paraId="67BE7DC5"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4.4</w:t>
      </w:r>
      <w:r>
        <w:rPr>
          <w:lang w:val="en-US" w:eastAsia="zh-CN"/>
        </w:rPr>
        <w:tab/>
      </w:r>
      <w:r w:rsidRPr="000E0FD0">
        <w:rPr>
          <w:lang w:val="en-US" w:eastAsia="zh-CN"/>
        </w:rPr>
        <w:tab/>
      </w:r>
      <w:r w:rsidRPr="002B0A69">
        <w:rPr>
          <w:lang w:val="en-US" w:eastAsia="zh-CN"/>
        </w:rPr>
        <w:t>In-band selectivity and blocking</w:t>
      </w:r>
    </w:p>
    <w:p w14:paraId="11EBD55F"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4.5</w:t>
      </w:r>
      <w:r>
        <w:rPr>
          <w:lang w:val="en-US" w:eastAsia="zh-CN"/>
        </w:rPr>
        <w:tab/>
      </w:r>
      <w:r w:rsidRPr="000E0FD0">
        <w:rPr>
          <w:lang w:val="en-US" w:eastAsia="zh-CN"/>
        </w:rPr>
        <w:tab/>
      </w:r>
      <w:r w:rsidRPr="002B0A69">
        <w:rPr>
          <w:lang w:val="en-US" w:eastAsia="zh-CN"/>
        </w:rPr>
        <w:t xml:space="preserve">Out-of-band blocking </w:t>
      </w:r>
    </w:p>
    <w:p w14:paraId="1F655915"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4.6</w:t>
      </w:r>
      <w:r>
        <w:rPr>
          <w:lang w:val="en-US" w:eastAsia="zh-CN"/>
        </w:rPr>
        <w:tab/>
      </w:r>
      <w:r w:rsidRPr="000E0FD0">
        <w:rPr>
          <w:lang w:val="en-US" w:eastAsia="zh-CN"/>
        </w:rPr>
        <w:tab/>
      </w:r>
      <w:r w:rsidRPr="002B0A69">
        <w:rPr>
          <w:lang w:val="en-US" w:eastAsia="zh-CN"/>
        </w:rPr>
        <w:t>Receiver spurious emissions</w:t>
      </w:r>
    </w:p>
    <w:p w14:paraId="0E173D9E"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lastRenderedPageBreak/>
        <w:t>12</w:t>
      </w:r>
      <w:r w:rsidRPr="000E0FD0">
        <w:rPr>
          <w:lang w:val="en-US" w:eastAsia="zh-CN"/>
        </w:rPr>
        <w:t>.</w:t>
      </w:r>
      <w:r>
        <w:rPr>
          <w:lang w:val="en-US" w:eastAsia="zh-CN"/>
        </w:rPr>
        <w:t>4.7</w:t>
      </w:r>
      <w:r>
        <w:rPr>
          <w:lang w:val="en-US" w:eastAsia="zh-CN"/>
        </w:rPr>
        <w:tab/>
      </w:r>
      <w:r w:rsidRPr="000E0FD0">
        <w:rPr>
          <w:lang w:val="en-US" w:eastAsia="zh-CN"/>
        </w:rPr>
        <w:tab/>
      </w:r>
      <w:r>
        <w:rPr>
          <w:lang w:val="en-US" w:eastAsia="zh-CN"/>
        </w:rPr>
        <w:t>Receiver</w:t>
      </w:r>
      <w:r w:rsidRPr="000E0FD0">
        <w:rPr>
          <w:lang w:val="en-US" w:eastAsia="zh-CN"/>
        </w:rPr>
        <w:t xml:space="preserve"> intermodulation</w:t>
      </w:r>
    </w:p>
    <w:p w14:paraId="2CA398B6"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4.8</w:t>
      </w:r>
      <w:r>
        <w:rPr>
          <w:lang w:val="en-US" w:eastAsia="zh-CN"/>
        </w:rPr>
        <w:tab/>
      </w:r>
      <w:r w:rsidRPr="000E0FD0">
        <w:rPr>
          <w:lang w:val="en-US" w:eastAsia="zh-CN"/>
        </w:rPr>
        <w:tab/>
      </w:r>
      <w:r w:rsidRPr="002B0A69">
        <w:rPr>
          <w:lang w:val="en-US" w:eastAsia="zh-CN"/>
        </w:rPr>
        <w:t>In-channel selectivity</w:t>
      </w:r>
    </w:p>
    <w:p w14:paraId="1B264E71" w14:textId="77777777" w:rsidR="00576645" w:rsidRPr="00D52271" w:rsidRDefault="00576645" w:rsidP="00576645">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4</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In-channel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279C141A" w14:textId="77777777" w:rsidR="00576645" w:rsidRPr="00F47423" w:rsidRDefault="00576645" w:rsidP="00576645">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5    </w:t>
      </w:r>
      <w:r w:rsidRPr="00F47423">
        <w:rPr>
          <w:lang w:val="en-US" w:eastAsia="zh-CN"/>
        </w:rPr>
        <w:t xml:space="preserve"> Conducted </w:t>
      </w:r>
      <w:r>
        <w:rPr>
          <w:lang w:val="en-US" w:eastAsia="zh-CN"/>
        </w:rPr>
        <w:t>performance</w:t>
      </w:r>
      <w:r w:rsidRPr="00F47423">
        <w:rPr>
          <w:lang w:val="en-US" w:eastAsia="zh-CN"/>
        </w:rPr>
        <w:t xml:space="preserve"> </w:t>
      </w:r>
      <w:r>
        <w:rPr>
          <w:lang w:val="en-US" w:eastAsia="zh-CN"/>
        </w:rPr>
        <w:t xml:space="preserve">requirements for </w:t>
      </w:r>
      <w:r w:rsidRPr="00F47423">
        <w:rPr>
          <w:lang w:val="en-US" w:eastAsia="zh-CN"/>
        </w:rPr>
        <w:t>SBFD-capable BS</w:t>
      </w:r>
    </w:p>
    <w:p w14:paraId="29BBF520" w14:textId="77777777" w:rsidR="00576645" w:rsidRDefault="00576645" w:rsidP="00576645">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6    </w:t>
      </w:r>
      <w:r w:rsidRPr="00F47423">
        <w:rPr>
          <w:lang w:val="en-US" w:eastAsia="zh-CN"/>
        </w:rPr>
        <w:t xml:space="preserve"> </w:t>
      </w:r>
      <w:r>
        <w:rPr>
          <w:lang w:val="en-US" w:eastAsia="zh-CN"/>
        </w:rPr>
        <w:t>Radiated transmitter</w:t>
      </w:r>
      <w:r w:rsidRPr="00F47423">
        <w:rPr>
          <w:lang w:val="en-US" w:eastAsia="zh-CN"/>
        </w:rPr>
        <w:t xml:space="preserve"> characteristics</w:t>
      </w:r>
      <w:r>
        <w:rPr>
          <w:lang w:val="en-US" w:eastAsia="zh-CN"/>
        </w:rPr>
        <w:t xml:space="preserve"> for </w:t>
      </w:r>
      <w:r w:rsidRPr="00F47423">
        <w:rPr>
          <w:lang w:val="en-US" w:eastAsia="zh-CN"/>
        </w:rPr>
        <w:t>SBFD-capable BS</w:t>
      </w:r>
    </w:p>
    <w:p w14:paraId="2AB791A3"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6.1</w:t>
      </w:r>
      <w:r>
        <w:rPr>
          <w:lang w:val="en-US" w:eastAsia="zh-CN"/>
        </w:rPr>
        <w:tab/>
      </w:r>
      <w:r w:rsidRPr="000E0FD0">
        <w:rPr>
          <w:lang w:val="en-US" w:eastAsia="zh-CN"/>
        </w:rPr>
        <w:tab/>
      </w:r>
      <w:r>
        <w:rPr>
          <w:lang w:val="en-US" w:eastAsia="zh-CN"/>
        </w:rPr>
        <w:t>General</w:t>
      </w:r>
    </w:p>
    <w:p w14:paraId="5F5AD8DA"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6.2</w:t>
      </w:r>
      <w:r>
        <w:rPr>
          <w:lang w:val="en-US" w:eastAsia="zh-CN"/>
        </w:rPr>
        <w:tab/>
      </w:r>
      <w:r w:rsidRPr="000E0FD0">
        <w:rPr>
          <w:lang w:val="en-US" w:eastAsia="zh-CN"/>
        </w:rPr>
        <w:tab/>
      </w:r>
      <w:r>
        <w:rPr>
          <w:lang w:val="en-US" w:eastAsia="zh-CN"/>
        </w:rPr>
        <w:t>Radiated transmit power</w:t>
      </w:r>
    </w:p>
    <w:p w14:paraId="3B3E1DB4"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6.3</w:t>
      </w:r>
      <w:r>
        <w:rPr>
          <w:lang w:val="en-US" w:eastAsia="zh-CN"/>
        </w:rPr>
        <w:tab/>
      </w:r>
      <w:r w:rsidRPr="000E0FD0">
        <w:rPr>
          <w:lang w:val="en-US" w:eastAsia="zh-CN"/>
        </w:rPr>
        <w:tab/>
      </w:r>
      <w:r>
        <w:rPr>
          <w:lang w:val="en-US" w:eastAsia="zh-CN"/>
        </w:rPr>
        <w:t>OTA base station output power</w:t>
      </w:r>
    </w:p>
    <w:p w14:paraId="59065B8E"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6.4</w:t>
      </w:r>
      <w:r>
        <w:rPr>
          <w:lang w:val="en-US" w:eastAsia="zh-CN"/>
        </w:rPr>
        <w:tab/>
      </w:r>
      <w:r w:rsidRPr="000E0FD0">
        <w:rPr>
          <w:lang w:val="en-US" w:eastAsia="zh-CN"/>
        </w:rPr>
        <w:tab/>
      </w:r>
      <w:r>
        <w:rPr>
          <w:lang w:val="en-US" w:eastAsia="zh-CN"/>
        </w:rPr>
        <w:t>OTA o</w:t>
      </w:r>
      <w:r w:rsidRPr="000E0FD0">
        <w:rPr>
          <w:lang w:val="en-US" w:eastAsia="zh-CN"/>
        </w:rPr>
        <w:t>utput power dynamics</w:t>
      </w:r>
    </w:p>
    <w:p w14:paraId="63F33644"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6.5</w:t>
      </w:r>
      <w:r>
        <w:rPr>
          <w:lang w:val="en-US" w:eastAsia="zh-CN"/>
        </w:rPr>
        <w:tab/>
      </w:r>
      <w:r w:rsidRPr="000E0FD0">
        <w:rPr>
          <w:lang w:val="en-US" w:eastAsia="zh-CN"/>
        </w:rPr>
        <w:tab/>
      </w:r>
      <w:r>
        <w:rPr>
          <w:lang w:val="en-US" w:eastAsia="zh-CN"/>
        </w:rPr>
        <w:t>OTA t</w:t>
      </w:r>
      <w:r w:rsidRPr="000E0FD0">
        <w:rPr>
          <w:lang w:val="en-US" w:eastAsia="zh-CN"/>
        </w:rPr>
        <w:t>ransmit ON/OFF power</w:t>
      </w:r>
    </w:p>
    <w:p w14:paraId="0475CD30"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6.6</w:t>
      </w:r>
      <w:r>
        <w:rPr>
          <w:lang w:val="en-US" w:eastAsia="zh-CN"/>
        </w:rPr>
        <w:tab/>
      </w:r>
      <w:r w:rsidRPr="000E0FD0">
        <w:rPr>
          <w:lang w:val="en-US" w:eastAsia="zh-CN"/>
        </w:rPr>
        <w:tab/>
      </w:r>
      <w:r>
        <w:rPr>
          <w:lang w:val="en-US" w:eastAsia="zh-CN"/>
        </w:rPr>
        <w:t>OTA t</w:t>
      </w:r>
      <w:r w:rsidRPr="000E0FD0">
        <w:rPr>
          <w:lang w:val="en-US" w:eastAsia="zh-CN"/>
        </w:rPr>
        <w:t>ransmitted signal quality</w:t>
      </w:r>
    </w:p>
    <w:p w14:paraId="364D4EEE"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6.7</w:t>
      </w:r>
      <w:r>
        <w:rPr>
          <w:lang w:val="en-US" w:eastAsia="zh-CN"/>
        </w:rPr>
        <w:tab/>
      </w:r>
      <w:r w:rsidRPr="000E0FD0">
        <w:rPr>
          <w:lang w:val="en-US" w:eastAsia="zh-CN"/>
        </w:rPr>
        <w:tab/>
      </w:r>
      <w:r>
        <w:rPr>
          <w:lang w:val="en-US" w:eastAsia="zh-CN"/>
        </w:rPr>
        <w:t>OTA u</w:t>
      </w:r>
      <w:r w:rsidRPr="000E0FD0">
        <w:rPr>
          <w:lang w:val="en-US" w:eastAsia="zh-CN"/>
        </w:rPr>
        <w:t>nwanted emissions</w:t>
      </w:r>
    </w:p>
    <w:p w14:paraId="4ED9C58B"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6.8</w:t>
      </w:r>
      <w:r>
        <w:rPr>
          <w:lang w:val="en-US" w:eastAsia="zh-CN"/>
        </w:rPr>
        <w:tab/>
      </w:r>
      <w:r w:rsidRPr="000E0FD0">
        <w:rPr>
          <w:lang w:val="en-US" w:eastAsia="zh-CN"/>
        </w:rPr>
        <w:tab/>
      </w:r>
      <w:r>
        <w:rPr>
          <w:lang w:val="en-US" w:eastAsia="zh-CN"/>
        </w:rPr>
        <w:t>OTA t</w:t>
      </w:r>
      <w:r w:rsidRPr="000E0FD0">
        <w:rPr>
          <w:lang w:val="en-US" w:eastAsia="zh-CN"/>
        </w:rPr>
        <w:t>ransmitter intermodulation</w:t>
      </w:r>
    </w:p>
    <w:p w14:paraId="137C5179" w14:textId="28CAFC4F" w:rsidR="00576645" w:rsidRPr="00D52271" w:rsidRDefault="00576645" w:rsidP="00576645">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6</w:t>
      </w:r>
      <w:r w:rsidRPr="00D52271">
        <w:rPr>
          <w:color w:val="4472C4" w:themeColor="accent1"/>
          <w:lang w:val="en-US" w:eastAsia="zh-CN"/>
        </w:rPr>
        <w:t>.</w:t>
      </w:r>
      <w:r>
        <w:rPr>
          <w:color w:val="4472C4" w:themeColor="accent1"/>
          <w:lang w:val="en-US" w:eastAsia="zh-CN"/>
        </w:rPr>
        <w:t>9</w:t>
      </w:r>
      <w:r w:rsidRPr="00D52271">
        <w:rPr>
          <w:color w:val="4472C4" w:themeColor="accent1"/>
          <w:lang w:val="en-US" w:eastAsia="zh-CN"/>
        </w:rPr>
        <w:t xml:space="preserve">       </w:t>
      </w:r>
      <w:r>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leakage</w:t>
      </w:r>
    </w:p>
    <w:p w14:paraId="234E389F" w14:textId="77777777" w:rsidR="00576645" w:rsidRDefault="00576645" w:rsidP="00576645">
      <w:pPr>
        <w:pStyle w:val="ListParagraph"/>
        <w:spacing w:after="60"/>
        <w:ind w:left="723" w:firstLineChars="50" w:firstLine="100"/>
        <w:jc w:val="both"/>
        <w:rPr>
          <w:lang w:val="en-US" w:eastAsia="zh-CN"/>
        </w:rPr>
      </w:pPr>
      <w:r w:rsidRPr="00F47423">
        <w:rPr>
          <w:rFonts w:hint="eastAsia"/>
          <w:lang w:val="en-US" w:eastAsia="zh-CN"/>
        </w:rPr>
        <w:t>1</w:t>
      </w:r>
      <w:r w:rsidRPr="00F47423">
        <w:rPr>
          <w:lang w:val="en-US" w:eastAsia="zh-CN"/>
        </w:rPr>
        <w:t xml:space="preserve">2. </w:t>
      </w:r>
      <w:r>
        <w:rPr>
          <w:lang w:val="en-US" w:eastAsia="zh-CN"/>
        </w:rPr>
        <w:t xml:space="preserve">7    </w:t>
      </w:r>
      <w:r w:rsidRPr="00F47423">
        <w:rPr>
          <w:lang w:val="en-US" w:eastAsia="zh-CN"/>
        </w:rPr>
        <w:t xml:space="preserve"> </w:t>
      </w:r>
      <w:r>
        <w:rPr>
          <w:lang w:val="en-US" w:eastAsia="zh-CN"/>
        </w:rPr>
        <w:t>Radiated receiver</w:t>
      </w:r>
      <w:r w:rsidRPr="00F47423">
        <w:rPr>
          <w:lang w:val="en-US" w:eastAsia="zh-CN"/>
        </w:rPr>
        <w:t xml:space="preserve"> characteristics</w:t>
      </w:r>
      <w:r>
        <w:rPr>
          <w:lang w:val="en-US" w:eastAsia="zh-CN"/>
        </w:rPr>
        <w:t xml:space="preserve"> for </w:t>
      </w:r>
      <w:r w:rsidRPr="00F47423">
        <w:rPr>
          <w:lang w:val="en-US" w:eastAsia="zh-CN"/>
        </w:rPr>
        <w:t>SBFD-capable BS</w:t>
      </w:r>
    </w:p>
    <w:p w14:paraId="0ADEDEF1"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7.1</w:t>
      </w:r>
      <w:r>
        <w:rPr>
          <w:lang w:val="en-US" w:eastAsia="zh-CN"/>
        </w:rPr>
        <w:tab/>
      </w:r>
      <w:r w:rsidRPr="000E0FD0">
        <w:rPr>
          <w:lang w:val="en-US" w:eastAsia="zh-CN"/>
        </w:rPr>
        <w:tab/>
      </w:r>
      <w:r>
        <w:rPr>
          <w:lang w:val="en-US" w:eastAsia="zh-CN"/>
        </w:rPr>
        <w:t>General</w:t>
      </w:r>
    </w:p>
    <w:p w14:paraId="231B795A"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7.2</w:t>
      </w:r>
      <w:r>
        <w:rPr>
          <w:lang w:val="en-US" w:eastAsia="zh-CN"/>
        </w:rPr>
        <w:tab/>
      </w:r>
      <w:r w:rsidRPr="000E0FD0">
        <w:rPr>
          <w:lang w:val="en-US" w:eastAsia="zh-CN"/>
        </w:rPr>
        <w:tab/>
      </w:r>
      <w:r>
        <w:rPr>
          <w:lang w:val="en-US" w:eastAsia="zh-CN"/>
        </w:rPr>
        <w:t>OTA sensitivity</w:t>
      </w:r>
    </w:p>
    <w:p w14:paraId="700B3534"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7.3</w:t>
      </w:r>
      <w:r>
        <w:rPr>
          <w:lang w:val="en-US" w:eastAsia="zh-CN"/>
        </w:rPr>
        <w:tab/>
      </w:r>
      <w:r w:rsidRPr="000E0FD0">
        <w:rPr>
          <w:lang w:val="en-US" w:eastAsia="zh-CN"/>
        </w:rPr>
        <w:tab/>
      </w:r>
      <w:r>
        <w:rPr>
          <w:lang w:val="en-US" w:eastAsia="zh-CN"/>
        </w:rPr>
        <w:t>OTA r</w:t>
      </w:r>
      <w:r w:rsidRPr="002B0A69">
        <w:rPr>
          <w:lang w:val="en-US" w:eastAsia="zh-CN"/>
        </w:rPr>
        <w:t>eference sensitivity level</w:t>
      </w:r>
    </w:p>
    <w:p w14:paraId="7904FEFA"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7.4</w:t>
      </w:r>
      <w:r>
        <w:rPr>
          <w:lang w:val="en-US" w:eastAsia="zh-CN"/>
        </w:rPr>
        <w:tab/>
      </w:r>
      <w:r w:rsidRPr="000E0FD0">
        <w:rPr>
          <w:lang w:val="en-US" w:eastAsia="zh-CN"/>
        </w:rPr>
        <w:tab/>
      </w:r>
      <w:r>
        <w:rPr>
          <w:lang w:val="en-US" w:eastAsia="zh-CN"/>
        </w:rPr>
        <w:t>OTA d</w:t>
      </w:r>
      <w:r w:rsidRPr="002B0A69">
        <w:rPr>
          <w:lang w:val="en-US" w:eastAsia="zh-CN"/>
        </w:rPr>
        <w:t>ynamic range</w:t>
      </w:r>
    </w:p>
    <w:p w14:paraId="4FB6BD06"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7.5</w:t>
      </w:r>
      <w:r>
        <w:rPr>
          <w:lang w:val="en-US" w:eastAsia="zh-CN"/>
        </w:rPr>
        <w:tab/>
      </w:r>
      <w:r w:rsidRPr="000E0FD0">
        <w:rPr>
          <w:lang w:val="en-US" w:eastAsia="zh-CN"/>
        </w:rPr>
        <w:tab/>
      </w:r>
      <w:r>
        <w:rPr>
          <w:lang w:val="en-US" w:eastAsia="zh-CN"/>
        </w:rPr>
        <w:t>OTA i</w:t>
      </w:r>
      <w:r w:rsidRPr="002B0A69">
        <w:rPr>
          <w:lang w:val="en-US" w:eastAsia="zh-CN"/>
        </w:rPr>
        <w:t>n-band selectivity and blocking</w:t>
      </w:r>
    </w:p>
    <w:p w14:paraId="307E60ED"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7.6</w:t>
      </w:r>
      <w:r>
        <w:rPr>
          <w:lang w:val="en-US" w:eastAsia="zh-CN"/>
        </w:rPr>
        <w:tab/>
      </w:r>
      <w:r w:rsidRPr="000E0FD0">
        <w:rPr>
          <w:lang w:val="en-US" w:eastAsia="zh-CN"/>
        </w:rPr>
        <w:tab/>
      </w:r>
      <w:r>
        <w:rPr>
          <w:lang w:val="en-US" w:eastAsia="zh-CN"/>
        </w:rPr>
        <w:t>OTA o</w:t>
      </w:r>
      <w:r w:rsidRPr="002B0A69">
        <w:rPr>
          <w:lang w:val="en-US" w:eastAsia="zh-CN"/>
        </w:rPr>
        <w:t xml:space="preserve">ut-of-band blocking </w:t>
      </w:r>
    </w:p>
    <w:p w14:paraId="7B594474"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7.7</w:t>
      </w:r>
      <w:r>
        <w:rPr>
          <w:lang w:val="en-US" w:eastAsia="zh-CN"/>
        </w:rPr>
        <w:tab/>
      </w:r>
      <w:r w:rsidRPr="000E0FD0">
        <w:rPr>
          <w:lang w:val="en-US" w:eastAsia="zh-CN"/>
        </w:rPr>
        <w:tab/>
      </w:r>
      <w:r>
        <w:rPr>
          <w:lang w:val="en-US" w:eastAsia="zh-CN"/>
        </w:rPr>
        <w:t>OTA r</w:t>
      </w:r>
      <w:r w:rsidRPr="002B0A69">
        <w:rPr>
          <w:lang w:val="en-US" w:eastAsia="zh-CN"/>
        </w:rPr>
        <w:t>eceiver spurious emissions</w:t>
      </w:r>
    </w:p>
    <w:p w14:paraId="2AA4069C"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7.8</w:t>
      </w:r>
      <w:r>
        <w:rPr>
          <w:lang w:val="en-US" w:eastAsia="zh-CN"/>
        </w:rPr>
        <w:tab/>
      </w:r>
      <w:r w:rsidRPr="000E0FD0">
        <w:rPr>
          <w:lang w:val="en-US" w:eastAsia="zh-CN"/>
        </w:rPr>
        <w:tab/>
      </w:r>
      <w:r>
        <w:rPr>
          <w:lang w:val="en-US" w:eastAsia="zh-CN"/>
        </w:rPr>
        <w:t>OTA receiver</w:t>
      </w:r>
      <w:r w:rsidRPr="000E0FD0">
        <w:rPr>
          <w:lang w:val="en-US" w:eastAsia="zh-CN"/>
        </w:rPr>
        <w:t xml:space="preserve"> intermodulation</w:t>
      </w:r>
    </w:p>
    <w:p w14:paraId="719E5ADF" w14:textId="77777777" w:rsidR="00576645" w:rsidRDefault="00576645" w:rsidP="00576645">
      <w:pPr>
        <w:pStyle w:val="ListParagraph"/>
        <w:spacing w:after="60"/>
        <w:ind w:leftChars="661" w:left="1322" w:firstLineChars="50" w:firstLine="100"/>
        <w:jc w:val="both"/>
        <w:rPr>
          <w:lang w:val="en-US" w:eastAsia="zh-CN"/>
        </w:rPr>
      </w:pPr>
      <w:r>
        <w:rPr>
          <w:lang w:val="en-US" w:eastAsia="zh-CN"/>
        </w:rPr>
        <w:t>12</w:t>
      </w:r>
      <w:r w:rsidRPr="000E0FD0">
        <w:rPr>
          <w:lang w:val="en-US" w:eastAsia="zh-CN"/>
        </w:rPr>
        <w:t>.</w:t>
      </w:r>
      <w:r>
        <w:rPr>
          <w:lang w:val="en-US" w:eastAsia="zh-CN"/>
        </w:rPr>
        <w:t>7.9</w:t>
      </w:r>
      <w:r>
        <w:rPr>
          <w:lang w:val="en-US" w:eastAsia="zh-CN"/>
        </w:rPr>
        <w:tab/>
      </w:r>
      <w:r w:rsidRPr="000E0FD0">
        <w:rPr>
          <w:lang w:val="en-US" w:eastAsia="zh-CN"/>
        </w:rPr>
        <w:tab/>
      </w:r>
      <w:r>
        <w:rPr>
          <w:lang w:val="en-US" w:eastAsia="zh-CN"/>
        </w:rPr>
        <w:t>OTA i</w:t>
      </w:r>
      <w:r w:rsidRPr="002B0A69">
        <w:rPr>
          <w:lang w:val="en-US" w:eastAsia="zh-CN"/>
        </w:rPr>
        <w:t>n-channel selectivity</w:t>
      </w:r>
    </w:p>
    <w:p w14:paraId="631112CC" w14:textId="77777777" w:rsidR="00576645" w:rsidRPr="00D52271" w:rsidRDefault="00576645" w:rsidP="00576645">
      <w:pPr>
        <w:pStyle w:val="ListParagraph"/>
        <w:spacing w:after="60"/>
        <w:ind w:leftChars="661" w:left="1322" w:firstLineChars="50" w:firstLine="100"/>
        <w:jc w:val="both"/>
        <w:rPr>
          <w:color w:val="4472C4" w:themeColor="accent1"/>
          <w:lang w:val="en-US" w:eastAsia="zh-CN"/>
        </w:rPr>
      </w:pPr>
      <w:r w:rsidRPr="00D52271">
        <w:rPr>
          <w:color w:val="4472C4" w:themeColor="accent1"/>
          <w:lang w:val="en-US" w:eastAsia="zh-CN"/>
        </w:rPr>
        <w:t>12.</w:t>
      </w:r>
      <w:r>
        <w:rPr>
          <w:color w:val="4472C4" w:themeColor="accent1"/>
          <w:lang w:val="en-US" w:eastAsia="zh-CN"/>
        </w:rPr>
        <w:t>7</w:t>
      </w:r>
      <w:r w:rsidRPr="00D52271">
        <w:rPr>
          <w:color w:val="4472C4" w:themeColor="accent1"/>
          <w:lang w:val="en-US" w:eastAsia="zh-CN"/>
        </w:rPr>
        <w:t>.</w:t>
      </w:r>
      <w:r>
        <w:rPr>
          <w:color w:val="4472C4" w:themeColor="accent1"/>
          <w:lang w:val="en-US" w:eastAsia="zh-CN"/>
        </w:rPr>
        <w:t>10</w:t>
      </w:r>
      <w:r w:rsidRPr="00D52271">
        <w:rPr>
          <w:color w:val="4472C4" w:themeColor="accent1"/>
          <w:lang w:val="en-US" w:eastAsia="zh-CN"/>
        </w:rPr>
        <w:t xml:space="preserve">     </w:t>
      </w:r>
      <w:r>
        <w:rPr>
          <w:color w:val="4472C4" w:themeColor="accent1"/>
          <w:lang w:val="en-US" w:eastAsia="zh-CN"/>
        </w:rPr>
        <w:t>OTA i</w:t>
      </w:r>
      <w:r w:rsidRPr="00D52271">
        <w:rPr>
          <w:color w:val="4472C4" w:themeColor="accent1"/>
          <w:lang w:val="en-US" w:eastAsia="zh-CN"/>
        </w:rPr>
        <w:t xml:space="preserve">n-channel adjacent </w:t>
      </w:r>
      <w:proofErr w:type="spellStart"/>
      <w:r w:rsidRPr="00D52271">
        <w:rPr>
          <w:color w:val="4472C4" w:themeColor="accent1"/>
          <w:lang w:val="en-US" w:eastAsia="zh-CN"/>
        </w:rPr>
        <w:t>subband</w:t>
      </w:r>
      <w:proofErr w:type="spellEnd"/>
      <w:r w:rsidRPr="00D52271">
        <w:rPr>
          <w:color w:val="4472C4" w:themeColor="accent1"/>
          <w:lang w:val="en-US" w:eastAsia="zh-CN"/>
        </w:rPr>
        <w:t xml:space="preserve"> blocking</w:t>
      </w:r>
    </w:p>
    <w:p w14:paraId="210B0AA1" w14:textId="77777777" w:rsidR="00576645" w:rsidRPr="00F47423" w:rsidRDefault="00576645" w:rsidP="00576645">
      <w:pPr>
        <w:pStyle w:val="ListParagraph"/>
        <w:spacing w:after="60"/>
        <w:ind w:left="723" w:firstLineChars="50" w:firstLine="100"/>
        <w:jc w:val="both"/>
        <w:rPr>
          <w:rFonts w:eastAsiaTheme="minorEastAsia"/>
          <w:lang w:val="en-US" w:eastAsia="zh-CN"/>
        </w:rPr>
      </w:pPr>
      <w:r w:rsidRPr="00F47423">
        <w:rPr>
          <w:rFonts w:hint="eastAsia"/>
          <w:lang w:val="en-US" w:eastAsia="zh-CN"/>
        </w:rPr>
        <w:t>1</w:t>
      </w:r>
      <w:r w:rsidRPr="00F47423">
        <w:rPr>
          <w:lang w:val="en-US" w:eastAsia="zh-CN"/>
        </w:rPr>
        <w:t xml:space="preserve">2. </w:t>
      </w:r>
      <w:r>
        <w:rPr>
          <w:lang w:val="en-US" w:eastAsia="zh-CN"/>
        </w:rPr>
        <w:t xml:space="preserve">8    </w:t>
      </w:r>
      <w:r w:rsidRPr="00F47423">
        <w:rPr>
          <w:lang w:val="en-US" w:eastAsia="zh-CN"/>
        </w:rPr>
        <w:t xml:space="preserve"> </w:t>
      </w:r>
      <w:r>
        <w:rPr>
          <w:lang w:val="en-US" w:eastAsia="zh-CN"/>
        </w:rPr>
        <w:t xml:space="preserve">Radiated performance requirements for </w:t>
      </w:r>
      <w:r w:rsidRPr="00F47423">
        <w:rPr>
          <w:lang w:val="en-US" w:eastAsia="zh-CN"/>
        </w:rPr>
        <w:t>SBFD-capable BS</w:t>
      </w:r>
    </w:p>
    <w:p w14:paraId="75CFF13D" w14:textId="77777777" w:rsidR="008A4BEB" w:rsidRPr="00576645" w:rsidRDefault="008A4BEB" w:rsidP="00A11994">
      <w:pPr>
        <w:spacing w:before="120" w:after="60"/>
        <w:jc w:val="both"/>
        <w:rPr>
          <w:rFonts w:eastAsiaTheme="minorEastAsia"/>
          <w:lang w:val="en-US" w:eastAsia="zh-CN"/>
        </w:rPr>
      </w:pPr>
    </w:p>
    <w:p w14:paraId="1DCCAF6F" w14:textId="72240FCD" w:rsidR="008429AD" w:rsidRDefault="000C663B" w:rsidP="008429AD">
      <w:pPr>
        <w:pStyle w:val="Heading1"/>
        <w:tabs>
          <w:tab w:val="num" w:pos="522"/>
        </w:tabs>
        <w:ind w:left="522" w:hanging="522"/>
        <w:rPr>
          <w:lang w:val="en-US" w:eastAsia="zh-CN"/>
        </w:rPr>
      </w:pPr>
      <w:bookmarkStart w:id="5" w:name="_Hlk149926769"/>
      <w:r>
        <w:rPr>
          <w:lang w:val="en-US" w:eastAsia="zh-CN"/>
        </w:rPr>
        <w:t>7</w:t>
      </w:r>
      <w:r w:rsidR="008429AD" w:rsidRPr="00873E1F">
        <w:rPr>
          <w:rFonts w:hint="eastAsia"/>
          <w:lang w:val="en-US" w:eastAsia="zh-CN"/>
        </w:rPr>
        <w:t>. Reference</w:t>
      </w:r>
    </w:p>
    <w:bookmarkEnd w:id="5"/>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54B5EFD2"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62BE37A2" w14:textId="02A617A3" w:rsidR="00B85535" w:rsidRDefault="00305A2E" w:rsidP="00E57D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R4-2409763, “</w:t>
      </w:r>
      <w:r w:rsidRPr="00305A2E">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w:t>
      </w:r>
      <w:r w:rsidRPr="00305A2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Samsung, RAN4#111. </w:t>
      </w:r>
    </w:p>
    <w:p w14:paraId="41DFD799" w14:textId="1263087B" w:rsidR="00410E86" w:rsidRDefault="00410E86" w:rsidP="00410E86">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B85535">
        <w:rPr>
          <w:rFonts w:ascii="Times New Roman" w:eastAsiaTheme="minorEastAsia" w:hAnsi="Times New Roman"/>
          <w:lang w:val="en-AU" w:eastAsia="zh-CN"/>
        </w:rPr>
        <w:t>5</w:t>
      </w:r>
      <w:r>
        <w:rPr>
          <w:rFonts w:ascii="Times New Roman" w:eastAsiaTheme="minorEastAsia" w:hAnsi="Times New Roman"/>
          <w:lang w:val="en-AU" w:eastAsia="zh-CN"/>
        </w:rPr>
        <w:t xml:space="preserve">]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7C490F07" w14:textId="001666DA" w:rsidR="00DA676C" w:rsidRDefault="00DA676C" w:rsidP="00410E8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[6] R4-2411637, “</w:t>
      </w:r>
      <w:r w:rsidRPr="00DA676C">
        <w:rPr>
          <w:rFonts w:ascii="Times New Roman" w:eastAsiaTheme="minorEastAsia" w:hAnsi="Times New Roman"/>
          <w:lang w:val="en-US" w:eastAsia="zh-CN"/>
        </w:rPr>
        <w:t>Discussion on SBFD general aspects</w:t>
      </w:r>
      <w:r>
        <w:rPr>
          <w:rFonts w:ascii="Times New Roman" w:eastAsiaTheme="minorEastAsia" w:hAnsi="Times New Roman"/>
          <w:lang w:val="en-US" w:eastAsia="zh-CN"/>
        </w:rPr>
        <w:t xml:space="preserve">”, Samsung, RAN4#112. </w:t>
      </w:r>
    </w:p>
    <w:p w14:paraId="6E2396B3" w14:textId="1F9813F2" w:rsidR="00DA676C" w:rsidRDefault="00DA676C" w:rsidP="00DA676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[7]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 xml:space="preserve">Way Forward for [112][307] </w:t>
      </w:r>
      <w:proofErr w:type="spellStart"/>
      <w:r w:rsidRPr="00DA676C">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 </w:t>
      </w:r>
    </w:p>
    <w:p w14:paraId="69B1CF10" w14:textId="54D1F217"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1B4385">
        <w:rPr>
          <w:rFonts w:ascii="Times New Roman" w:eastAsiaTheme="minorEastAsia" w:hAnsi="Times New Roman"/>
          <w:lang w:val="en-US" w:eastAsia="zh-CN"/>
        </w:rPr>
        <w:t>R4-2416497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RAN4#112bis. </w:t>
      </w:r>
    </w:p>
    <w:p w14:paraId="65619544" w14:textId="03E275A8"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[9]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 xml:space="preserve">Way forward for [112bis][306] </w:t>
      </w:r>
      <w:proofErr w:type="spellStart"/>
      <w:r w:rsidRPr="001B4385">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RAN4#112bis. </w:t>
      </w:r>
    </w:p>
    <w:p w14:paraId="4687582E" w14:textId="303FD86F" w:rsidR="0081266B" w:rsidRDefault="0081266B" w:rsidP="0081266B">
      <w:pPr>
        <w:spacing w:after="180"/>
        <w:jc w:val="both"/>
        <w:rPr>
          <w:rFonts w:ascii="Times New Roman" w:eastAsiaTheme="minorEastAsia" w:hAnsi="Times New Roman"/>
          <w:lang w:val="en-US" w:eastAsia="zh-CN"/>
        </w:rPr>
      </w:pPr>
      <w:bookmarkStart w:id="6" w:name="_Hlk189348936"/>
      <w:r>
        <w:rPr>
          <w:rFonts w:ascii="Times New Roman" w:eastAsiaTheme="minorEastAsia" w:hAnsi="Times New Roman"/>
          <w:lang w:val="en-US" w:eastAsia="zh-CN"/>
        </w:rPr>
        <w:t xml:space="preserve">[10] </w:t>
      </w:r>
      <w:r w:rsidRPr="0081266B">
        <w:rPr>
          <w:rFonts w:ascii="Times New Roman" w:eastAsiaTheme="minorEastAsia" w:hAnsi="Times New Roman"/>
          <w:lang w:val="en-US" w:eastAsia="zh-CN"/>
        </w:rPr>
        <w:t>R4-2418097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RAN4#113. </w:t>
      </w:r>
    </w:p>
    <w:p w14:paraId="514EBECB" w14:textId="54468CCA" w:rsidR="0081266B" w:rsidRDefault="0081266B" w:rsidP="0081266B">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[11]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 xml:space="preserve">Way Forward for [113][306] </w:t>
      </w:r>
      <w:proofErr w:type="spellStart"/>
      <w:r w:rsidRPr="0081266B">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RAN4#113. </w:t>
      </w:r>
    </w:p>
    <w:p w14:paraId="23EE26E0" w14:textId="2C050E91" w:rsidR="007330E0" w:rsidRDefault="007330E0" w:rsidP="007330E0">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7330E0">
        <w:rPr>
          <w:rFonts w:ascii="Times New Roman" w:eastAsiaTheme="minorEastAsia" w:hAnsi="Times New Roman"/>
          <w:lang w:val="en-AU" w:eastAsia="zh-CN"/>
        </w:rPr>
        <w:t>R4-250000</w:t>
      </w:r>
      <w:r w:rsidR="00A17268">
        <w:rPr>
          <w:rFonts w:ascii="Times New Roman" w:eastAsiaTheme="minorEastAsia" w:hAnsi="Times New Roman"/>
          <w:lang w:val="en-AU" w:eastAsia="zh-CN"/>
        </w:rPr>
        <w:t xml:space="preserve">6 </w:t>
      </w:r>
      <w:r>
        <w:rPr>
          <w:rFonts w:ascii="Times New Roman" w:eastAsiaTheme="minorEastAsia" w:hAnsi="Times New Roman"/>
          <w:lang w:val="en-US" w:eastAsia="zh-CN"/>
        </w:rPr>
        <w:t>(</w:t>
      </w:r>
      <w:r w:rsidRPr="0081266B">
        <w:rPr>
          <w:rFonts w:ascii="Times New Roman" w:eastAsiaTheme="minorEastAsia" w:hAnsi="Times New Roman"/>
          <w:lang w:val="en-AU" w:eastAsia="zh-CN"/>
        </w:rPr>
        <w:t>R</w:t>
      </w:r>
      <w:r w:rsidR="00A17268">
        <w:rPr>
          <w:rFonts w:ascii="Times New Roman" w:eastAsiaTheme="minorEastAsia" w:hAnsi="Times New Roman"/>
          <w:lang w:val="en-AU" w:eastAsia="zh-CN"/>
        </w:rPr>
        <w:t>1</w:t>
      </w:r>
      <w:r w:rsidRPr="0081266B">
        <w:rPr>
          <w:rFonts w:ascii="Times New Roman" w:eastAsiaTheme="minorEastAsia" w:hAnsi="Times New Roman"/>
          <w:lang w:val="en-AU" w:eastAsia="zh-CN"/>
        </w:rPr>
        <w:t>-241</w:t>
      </w:r>
      <w:r w:rsidR="00A17268">
        <w:rPr>
          <w:rFonts w:ascii="Times New Roman" w:eastAsiaTheme="minorEastAsia" w:hAnsi="Times New Roman"/>
          <w:lang w:val="en-AU" w:eastAsia="zh-CN"/>
        </w:rPr>
        <w:t>08</w:t>
      </w:r>
      <w:r w:rsidR="00FC08B4">
        <w:rPr>
          <w:rFonts w:ascii="Times New Roman" w:eastAsiaTheme="minorEastAsia" w:hAnsi="Times New Roman"/>
          <w:lang w:val="en-AU" w:eastAsia="zh-CN"/>
        </w:rPr>
        <w:t>89</w:t>
      </w:r>
      <w:r w:rsidR="00A17268">
        <w:rPr>
          <w:rFonts w:ascii="Times New Roman" w:eastAsiaTheme="minorEastAsia" w:hAnsi="Times New Roman"/>
          <w:lang w:val="en-AU" w:eastAsia="zh-CN"/>
        </w:rPr>
        <w:t>)</w:t>
      </w:r>
      <w:r>
        <w:rPr>
          <w:rFonts w:ascii="Times New Roman" w:eastAsiaTheme="minorEastAsia" w:hAnsi="Times New Roman"/>
          <w:lang w:val="en-AU" w:eastAsia="zh-CN"/>
        </w:rPr>
        <w:t>, “</w:t>
      </w:r>
      <w:r w:rsidR="00FC08B4" w:rsidRPr="00FC08B4">
        <w:rPr>
          <w:rFonts w:ascii="Times New Roman" w:eastAsiaTheme="minorEastAsia" w:hAnsi="Times New Roman"/>
          <w:lang w:val="en-US" w:eastAsia="zh-CN"/>
        </w:rPr>
        <w:t>LS on impact on transmit signal quality/MPR requirement</w:t>
      </w:r>
      <w:r>
        <w:rPr>
          <w:rFonts w:ascii="Times New Roman" w:eastAsiaTheme="minorEastAsia" w:hAnsi="Times New Roman"/>
          <w:lang w:val="en-US" w:eastAsia="zh-CN"/>
        </w:rPr>
        <w:t xml:space="preserve">”, </w:t>
      </w:r>
      <w:r w:rsidR="00FC08B4">
        <w:rPr>
          <w:rFonts w:ascii="Times New Roman" w:eastAsiaTheme="minorEastAsia" w:hAnsi="Times New Roman"/>
          <w:lang w:val="en-US" w:eastAsia="zh-CN"/>
        </w:rPr>
        <w:t>Huawei</w:t>
      </w:r>
      <w:r>
        <w:rPr>
          <w:rFonts w:ascii="Times New Roman" w:eastAsiaTheme="minorEastAsia" w:hAnsi="Times New Roman"/>
          <w:lang w:val="en-US" w:eastAsia="zh-CN"/>
        </w:rPr>
        <w:t>, RAN</w:t>
      </w:r>
      <w:r w:rsidR="00FC08B4">
        <w:rPr>
          <w:rFonts w:ascii="Times New Roman" w:eastAsiaTheme="minorEastAsia" w:hAnsi="Times New Roman"/>
          <w:lang w:val="en-US" w:eastAsia="zh-CN"/>
        </w:rPr>
        <w:t>1</w:t>
      </w:r>
      <w:r>
        <w:rPr>
          <w:rFonts w:ascii="Times New Roman" w:eastAsiaTheme="minorEastAsia" w:hAnsi="Times New Roman"/>
          <w:lang w:val="en-US" w:eastAsia="zh-CN"/>
        </w:rPr>
        <w:t>#11</w:t>
      </w:r>
      <w:r w:rsidR="00FC08B4">
        <w:rPr>
          <w:rFonts w:ascii="Times New Roman" w:eastAsiaTheme="minorEastAsia" w:hAnsi="Times New Roman"/>
          <w:lang w:val="en-US" w:eastAsia="zh-CN"/>
        </w:rPr>
        <w:t>9</w:t>
      </w:r>
      <w:r>
        <w:rPr>
          <w:rFonts w:ascii="Times New Roman" w:eastAsiaTheme="minorEastAsia" w:hAnsi="Times New Roman"/>
          <w:lang w:val="en-US" w:eastAsia="zh-CN"/>
        </w:rPr>
        <w:t xml:space="preserve">. </w:t>
      </w:r>
    </w:p>
    <w:p w14:paraId="24DC9D60" w14:textId="3791B5AC" w:rsidR="004C1147" w:rsidRDefault="004C1147" w:rsidP="004C114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[13]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2501967, “</w:t>
      </w:r>
      <w:r w:rsidRPr="004C1147">
        <w:rPr>
          <w:rFonts w:ascii="Times New Roman" w:eastAsiaTheme="minorEastAsia" w:hAnsi="Times New Roman"/>
          <w:lang w:val="en-US" w:eastAsia="zh-CN"/>
        </w:rPr>
        <w:t>Further discussion on general aspects for SBFD system</w:t>
      </w:r>
      <w:r>
        <w:rPr>
          <w:rFonts w:ascii="Times New Roman" w:eastAsiaTheme="minorEastAsia" w:hAnsi="Times New Roman"/>
          <w:lang w:val="en-US" w:eastAsia="zh-CN"/>
        </w:rPr>
        <w:t xml:space="preserve">”, Samsung, RAN4#114. </w:t>
      </w:r>
    </w:p>
    <w:p w14:paraId="3E8E383A" w14:textId="2351BD4F" w:rsidR="004C1147" w:rsidRDefault="004C1147" w:rsidP="004C114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lastRenderedPageBreak/>
        <w:t xml:space="preserve">[14] </w:t>
      </w:r>
      <w:r w:rsidRPr="004C1147">
        <w:rPr>
          <w:rFonts w:ascii="Times New Roman" w:eastAsiaTheme="minorEastAsia" w:hAnsi="Times New Roman"/>
          <w:lang w:val="en-AU" w:eastAsia="zh-CN"/>
        </w:rPr>
        <w:t>R4-2502310</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sidR="004D5749">
        <w:rPr>
          <w:rFonts w:ascii="Times New Roman" w:eastAsiaTheme="minorEastAsia" w:hAnsi="Times New Roman"/>
          <w:lang w:val="en-US" w:eastAsia="zh-CN"/>
        </w:rPr>
        <w:t>4</w:t>
      </w:r>
      <w:r w:rsidRPr="0081266B">
        <w:rPr>
          <w:rFonts w:ascii="Times New Roman" w:eastAsiaTheme="minorEastAsia" w:hAnsi="Times New Roman"/>
          <w:lang w:val="en-US" w:eastAsia="zh-CN"/>
        </w:rPr>
        <w:t xml:space="preserve">][306] </w:t>
      </w:r>
      <w:proofErr w:type="spellStart"/>
      <w:r w:rsidRPr="0081266B">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Samsung, RAN4#11</w:t>
      </w:r>
      <w:r w:rsidR="004D5749">
        <w:rPr>
          <w:rFonts w:ascii="Times New Roman" w:eastAsiaTheme="minorEastAsia" w:hAnsi="Times New Roman"/>
          <w:lang w:val="en-US" w:eastAsia="zh-CN"/>
        </w:rPr>
        <w:t>4</w:t>
      </w:r>
      <w:r>
        <w:rPr>
          <w:rFonts w:ascii="Times New Roman" w:eastAsiaTheme="minorEastAsia" w:hAnsi="Times New Roman"/>
          <w:lang w:val="en-US" w:eastAsia="zh-CN"/>
        </w:rPr>
        <w:t xml:space="preserve">. </w:t>
      </w:r>
    </w:p>
    <w:p w14:paraId="590CA1E6" w14:textId="77777777" w:rsidR="004C1147" w:rsidRPr="004C1147" w:rsidRDefault="004C1147" w:rsidP="007330E0">
      <w:pPr>
        <w:spacing w:after="180"/>
        <w:jc w:val="both"/>
        <w:rPr>
          <w:rFonts w:ascii="Times New Roman" w:eastAsiaTheme="minorEastAsia" w:hAnsi="Times New Roman"/>
          <w:lang w:val="en-US" w:eastAsia="zh-CN"/>
        </w:rPr>
      </w:pPr>
    </w:p>
    <w:bookmarkEnd w:id="6"/>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2298E" w14:textId="77777777" w:rsidR="00251D5C" w:rsidRDefault="00251D5C">
      <w:r>
        <w:separator/>
      </w:r>
    </w:p>
  </w:endnote>
  <w:endnote w:type="continuationSeparator" w:id="0">
    <w:p w14:paraId="0D3C427B" w14:textId="77777777" w:rsidR="00251D5C" w:rsidRDefault="0025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62B4" w14:textId="77777777" w:rsidR="00251D5C" w:rsidRDefault="00251D5C">
      <w:r>
        <w:separator/>
      </w:r>
    </w:p>
  </w:footnote>
  <w:footnote w:type="continuationSeparator" w:id="0">
    <w:p w14:paraId="7F2F4729" w14:textId="77777777" w:rsidR="00251D5C" w:rsidRDefault="00251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6"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3"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8D3D18"/>
    <w:multiLevelType w:val="hybridMultilevel"/>
    <w:tmpl w:val="E0443CDA"/>
    <w:lvl w:ilvl="0" w:tplc="6CAEA680">
      <w:start w:val="2"/>
      <w:numFmt w:val="bullet"/>
      <w:lvlText w:val="-"/>
      <w:lvlJc w:val="left"/>
      <w:pPr>
        <w:ind w:left="720" w:hanging="360"/>
      </w:pPr>
      <w:rPr>
        <w:rFonts w:ascii="Times" w:eastAsia="Batang" w:hAnsi="Times" w:cs="Time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4AC3F6A"/>
    <w:multiLevelType w:val="hybridMultilevel"/>
    <w:tmpl w:val="BA303184"/>
    <w:lvl w:ilvl="0" w:tplc="543297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31"/>
  </w:num>
  <w:num w:numId="4">
    <w:abstractNumId w:val="6"/>
  </w:num>
  <w:num w:numId="5">
    <w:abstractNumId w:val="21"/>
  </w:num>
  <w:num w:numId="6">
    <w:abstractNumId w:val="22"/>
  </w:num>
  <w:num w:numId="7">
    <w:abstractNumId w:val="19"/>
  </w:num>
  <w:num w:numId="8">
    <w:abstractNumId w:val="4"/>
  </w:num>
  <w:num w:numId="9">
    <w:abstractNumId w:val="10"/>
  </w:num>
  <w:num w:numId="10">
    <w:abstractNumId w:val="7"/>
  </w:num>
  <w:num w:numId="11">
    <w:abstractNumId w:val="30"/>
  </w:num>
  <w:num w:numId="12">
    <w:abstractNumId w:val="24"/>
  </w:num>
  <w:num w:numId="13">
    <w:abstractNumId w:val="35"/>
  </w:num>
  <w:num w:numId="14">
    <w:abstractNumId w:val="13"/>
  </w:num>
  <w:num w:numId="15">
    <w:abstractNumId w:val="8"/>
  </w:num>
  <w:num w:numId="16">
    <w:abstractNumId w:val="33"/>
  </w:num>
  <w:num w:numId="17">
    <w:abstractNumId w:val="1"/>
  </w:num>
  <w:num w:numId="18">
    <w:abstractNumId w:val="29"/>
  </w:num>
  <w:num w:numId="19">
    <w:abstractNumId w:val="34"/>
  </w:num>
  <w:num w:numId="20">
    <w:abstractNumId w:val="12"/>
  </w:num>
  <w:num w:numId="21">
    <w:abstractNumId w:val="17"/>
  </w:num>
  <w:num w:numId="22">
    <w:abstractNumId w:val="11"/>
  </w:num>
  <w:num w:numId="23">
    <w:abstractNumId w:val="18"/>
  </w:num>
  <w:num w:numId="24">
    <w:abstractNumId w:val="14"/>
  </w:num>
  <w:num w:numId="25">
    <w:abstractNumId w:val="0"/>
  </w:num>
  <w:num w:numId="26">
    <w:abstractNumId w:val="3"/>
  </w:num>
  <w:num w:numId="27">
    <w:abstractNumId w:val="28"/>
  </w:num>
  <w:num w:numId="28">
    <w:abstractNumId w:val="20"/>
  </w:num>
  <w:num w:numId="29">
    <w:abstractNumId w:val="23"/>
  </w:num>
  <w:num w:numId="30">
    <w:abstractNumId w:val="16"/>
  </w:num>
  <w:num w:numId="31">
    <w:abstractNumId w:val="26"/>
  </w:num>
  <w:num w:numId="32">
    <w:abstractNumId w:val="5"/>
  </w:num>
  <w:num w:numId="33">
    <w:abstractNumId w:val="32"/>
  </w:num>
  <w:num w:numId="34">
    <w:abstractNumId w:val="27"/>
  </w:num>
  <w:num w:numId="35">
    <w:abstractNumId w:val="2"/>
  </w:num>
  <w:num w:numId="3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2AEE"/>
    <w:rsid w:val="00082C46"/>
    <w:rsid w:val="00083335"/>
    <w:rsid w:val="00083764"/>
    <w:rsid w:val="00087548"/>
    <w:rsid w:val="000877D0"/>
    <w:rsid w:val="00092ED5"/>
    <w:rsid w:val="0009360C"/>
    <w:rsid w:val="00093E7E"/>
    <w:rsid w:val="00096F36"/>
    <w:rsid w:val="000975EE"/>
    <w:rsid w:val="00097C14"/>
    <w:rsid w:val="00097DBC"/>
    <w:rsid w:val="000A00FE"/>
    <w:rsid w:val="000A1830"/>
    <w:rsid w:val="000A20C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CED"/>
    <w:rsid w:val="000D329B"/>
    <w:rsid w:val="000D4089"/>
    <w:rsid w:val="000D44FB"/>
    <w:rsid w:val="000D66A7"/>
    <w:rsid w:val="000D6CFC"/>
    <w:rsid w:val="000E0FD0"/>
    <w:rsid w:val="000E1B37"/>
    <w:rsid w:val="000E2599"/>
    <w:rsid w:val="000E30BF"/>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70C9E"/>
    <w:rsid w:val="0017138B"/>
    <w:rsid w:val="00171561"/>
    <w:rsid w:val="00172183"/>
    <w:rsid w:val="0017282B"/>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A08AA"/>
    <w:rsid w:val="001A1A3C"/>
    <w:rsid w:val="001A4177"/>
    <w:rsid w:val="001A454D"/>
    <w:rsid w:val="001A7004"/>
    <w:rsid w:val="001B15E9"/>
    <w:rsid w:val="001B1820"/>
    <w:rsid w:val="001B4385"/>
    <w:rsid w:val="001B4F40"/>
    <w:rsid w:val="001B6CCA"/>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58F4"/>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ED"/>
    <w:rsid w:val="002D14DE"/>
    <w:rsid w:val="002D1760"/>
    <w:rsid w:val="002D1F83"/>
    <w:rsid w:val="002D2149"/>
    <w:rsid w:val="002D2A56"/>
    <w:rsid w:val="002D3587"/>
    <w:rsid w:val="002D36EB"/>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FE4"/>
    <w:rsid w:val="00301B29"/>
    <w:rsid w:val="003022A5"/>
    <w:rsid w:val="00303AF7"/>
    <w:rsid w:val="00304D57"/>
    <w:rsid w:val="00305393"/>
    <w:rsid w:val="00305A2E"/>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5D"/>
    <w:rsid w:val="003260D7"/>
    <w:rsid w:val="003267D0"/>
    <w:rsid w:val="00326CAF"/>
    <w:rsid w:val="003302F3"/>
    <w:rsid w:val="003303EF"/>
    <w:rsid w:val="0033138D"/>
    <w:rsid w:val="003316B2"/>
    <w:rsid w:val="003321FF"/>
    <w:rsid w:val="00332A1C"/>
    <w:rsid w:val="00332B0C"/>
    <w:rsid w:val="00334AA0"/>
    <w:rsid w:val="003356B9"/>
    <w:rsid w:val="003363C6"/>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2B95"/>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E0E24"/>
    <w:rsid w:val="003E1EEF"/>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E0"/>
    <w:rsid w:val="004344E5"/>
    <w:rsid w:val="00434DC1"/>
    <w:rsid w:val="004350F4"/>
    <w:rsid w:val="00435144"/>
    <w:rsid w:val="0043566B"/>
    <w:rsid w:val="004412A0"/>
    <w:rsid w:val="004418D3"/>
    <w:rsid w:val="00441B91"/>
    <w:rsid w:val="0044348D"/>
    <w:rsid w:val="00444527"/>
    <w:rsid w:val="00445301"/>
    <w:rsid w:val="004456F4"/>
    <w:rsid w:val="00447EC3"/>
    <w:rsid w:val="00450F27"/>
    <w:rsid w:val="004523CB"/>
    <w:rsid w:val="0045267C"/>
    <w:rsid w:val="00456A75"/>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67"/>
    <w:rsid w:val="004C304A"/>
    <w:rsid w:val="004C33EA"/>
    <w:rsid w:val="004C5499"/>
    <w:rsid w:val="004C68EB"/>
    <w:rsid w:val="004C6B3D"/>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4528"/>
    <w:rsid w:val="004F5B20"/>
    <w:rsid w:val="005017F7"/>
    <w:rsid w:val="00501FA7"/>
    <w:rsid w:val="005036A1"/>
    <w:rsid w:val="00504735"/>
    <w:rsid w:val="00504ACE"/>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2792F"/>
    <w:rsid w:val="00530A2E"/>
    <w:rsid w:val="00530FBE"/>
    <w:rsid w:val="005339DB"/>
    <w:rsid w:val="00534815"/>
    <w:rsid w:val="00534C89"/>
    <w:rsid w:val="0053559C"/>
    <w:rsid w:val="0053594E"/>
    <w:rsid w:val="00541573"/>
    <w:rsid w:val="00541D12"/>
    <w:rsid w:val="00541D59"/>
    <w:rsid w:val="0054348A"/>
    <w:rsid w:val="0054383B"/>
    <w:rsid w:val="00546D7C"/>
    <w:rsid w:val="0054788C"/>
    <w:rsid w:val="00550DD1"/>
    <w:rsid w:val="00550E5A"/>
    <w:rsid w:val="0055136F"/>
    <w:rsid w:val="005516EA"/>
    <w:rsid w:val="00555D55"/>
    <w:rsid w:val="00556353"/>
    <w:rsid w:val="0055778C"/>
    <w:rsid w:val="00557ADF"/>
    <w:rsid w:val="0056321E"/>
    <w:rsid w:val="0056479E"/>
    <w:rsid w:val="00571673"/>
    <w:rsid w:val="005736EC"/>
    <w:rsid w:val="005757D6"/>
    <w:rsid w:val="0057597B"/>
    <w:rsid w:val="00576266"/>
    <w:rsid w:val="00576645"/>
    <w:rsid w:val="00580E1E"/>
    <w:rsid w:val="005814E2"/>
    <w:rsid w:val="00582081"/>
    <w:rsid w:val="00583A2D"/>
    <w:rsid w:val="0058519C"/>
    <w:rsid w:val="005872BC"/>
    <w:rsid w:val="00587552"/>
    <w:rsid w:val="0058783C"/>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6535"/>
    <w:rsid w:val="00626E41"/>
    <w:rsid w:val="006302AA"/>
    <w:rsid w:val="0063038C"/>
    <w:rsid w:val="00630845"/>
    <w:rsid w:val="00631289"/>
    <w:rsid w:val="0063394D"/>
    <w:rsid w:val="006341D5"/>
    <w:rsid w:val="00634D84"/>
    <w:rsid w:val="00635B33"/>
    <w:rsid w:val="006363BD"/>
    <w:rsid w:val="00637608"/>
    <w:rsid w:val="00637744"/>
    <w:rsid w:val="006403BE"/>
    <w:rsid w:val="00640CAC"/>
    <w:rsid w:val="006412DC"/>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1AD6"/>
    <w:rsid w:val="00672307"/>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1D8D"/>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316E"/>
    <w:rsid w:val="006F3D47"/>
    <w:rsid w:val="006F5564"/>
    <w:rsid w:val="006F57C6"/>
    <w:rsid w:val="006F5BC7"/>
    <w:rsid w:val="006F74E4"/>
    <w:rsid w:val="006F798F"/>
    <w:rsid w:val="006F7C0C"/>
    <w:rsid w:val="00700755"/>
    <w:rsid w:val="00700954"/>
    <w:rsid w:val="007023B9"/>
    <w:rsid w:val="00704EFF"/>
    <w:rsid w:val="0070641C"/>
    <w:rsid w:val="0070646B"/>
    <w:rsid w:val="00706593"/>
    <w:rsid w:val="0071041B"/>
    <w:rsid w:val="00710A2C"/>
    <w:rsid w:val="00711D12"/>
    <w:rsid w:val="0071232B"/>
    <w:rsid w:val="007130A2"/>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538"/>
    <w:rsid w:val="007663B7"/>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35D0"/>
    <w:rsid w:val="00794A50"/>
    <w:rsid w:val="00796590"/>
    <w:rsid w:val="007977C8"/>
    <w:rsid w:val="007A06D5"/>
    <w:rsid w:val="007A1DA0"/>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C1343"/>
    <w:rsid w:val="007C1C76"/>
    <w:rsid w:val="007C1D53"/>
    <w:rsid w:val="007C1E65"/>
    <w:rsid w:val="007C3434"/>
    <w:rsid w:val="007C4050"/>
    <w:rsid w:val="007C4640"/>
    <w:rsid w:val="007C5EF1"/>
    <w:rsid w:val="007C68FC"/>
    <w:rsid w:val="007C6A12"/>
    <w:rsid w:val="007C7BF5"/>
    <w:rsid w:val="007D0A41"/>
    <w:rsid w:val="007D1B89"/>
    <w:rsid w:val="007D4B4A"/>
    <w:rsid w:val="007D75E5"/>
    <w:rsid w:val="007D773E"/>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E1E"/>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51D1"/>
    <w:rsid w:val="0080580F"/>
    <w:rsid w:val="00810294"/>
    <w:rsid w:val="0081266B"/>
    <w:rsid w:val="00813175"/>
    <w:rsid w:val="00813872"/>
    <w:rsid w:val="00813D73"/>
    <w:rsid w:val="008145E5"/>
    <w:rsid w:val="00816078"/>
    <w:rsid w:val="008171F3"/>
    <w:rsid w:val="008177E3"/>
    <w:rsid w:val="00820415"/>
    <w:rsid w:val="00821DDF"/>
    <w:rsid w:val="008232F5"/>
    <w:rsid w:val="00823AA9"/>
    <w:rsid w:val="00824221"/>
    <w:rsid w:val="00825CD8"/>
    <w:rsid w:val="00827324"/>
    <w:rsid w:val="00827D5F"/>
    <w:rsid w:val="00832496"/>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F62"/>
    <w:rsid w:val="0088435D"/>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961"/>
    <w:rsid w:val="008B2A0E"/>
    <w:rsid w:val="008B5AE7"/>
    <w:rsid w:val="008B5DB5"/>
    <w:rsid w:val="008B789A"/>
    <w:rsid w:val="008C184A"/>
    <w:rsid w:val="008C31D7"/>
    <w:rsid w:val="008C4049"/>
    <w:rsid w:val="008C4666"/>
    <w:rsid w:val="008C60E9"/>
    <w:rsid w:val="008C6590"/>
    <w:rsid w:val="008C7703"/>
    <w:rsid w:val="008D1B7C"/>
    <w:rsid w:val="008D1C86"/>
    <w:rsid w:val="008D3611"/>
    <w:rsid w:val="008D3E70"/>
    <w:rsid w:val="008D482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CE7"/>
    <w:rsid w:val="00955FA1"/>
    <w:rsid w:val="00956887"/>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20D"/>
    <w:rsid w:val="009756E5"/>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E1E"/>
    <w:rsid w:val="009A13C5"/>
    <w:rsid w:val="009A1DBF"/>
    <w:rsid w:val="009A3A9F"/>
    <w:rsid w:val="009A3B3C"/>
    <w:rsid w:val="009A4F9D"/>
    <w:rsid w:val="009A68E6"/>
    <w:rsid w:val="009A7598"/>
    <w:rsid w:val="009B092A"/>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6A4"/>
    <w:rsid w:val="009C0727"/>
    <w:rsid w:val="009C0EF9"/>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9E7"/>
    <w:rsid w:val="00A503DB"/>
    <w:rsid w:val="00A52133"/>
    <w:rsid w:val="00A5272F"/>
    <w:rsid w:val="00A534B2"/>
    <w:rsid w:val="00A5481C"/>
    <w:rsid w:val="00A548ED"/>
    <w:rsid w:val="00A56596"/>
    <w:rsid w:val="00A604A4"/>
    <w:rsid w:val="00A60BB5"/>
    <w:rsid w:val="00A64004"/>
    <w:rsid w:val="00A64A13"/>
    <w:rsid w:val="00A6605B"/>
    <w:rsid w:val="00A66ADC"/>
    <w:rsid w:val="00A66CE0"/>
    <w:rsid w:val="00A70128"/>
    <w:rsid w:val="00A7118B"/>
    <w:rsid w:val="00A711CF"/>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CED"/>
    <w:rsid w:val="00A93F9F"/>
    <w:rsid w:val="00A9420E"/>
    <w:rsid w:val="00A97648"/>
    <w:rsid w:val="00AA04F7"/>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29F"/>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5D5"/>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6E2"/>
    <w:rsid w:val="00B546C8"/>
    <w:rsid w:val="00B57265"/>
    <w:rsid w:val="00B57C13"/>
    <w:rsid w:val="00B60328"/>
    <w:rsid w:val="00B633AE"/>
    <w:rsid w:val="00B63DD7"/>
    <w:rsid w:val="00B63FFC"/>
    <w:rsid w:val="00B6400C"/>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75F3"/>
    <w:rsid w:val="00B87725"/>
    <w:rsid w:val="00B87924"/>
    <w:rsid w:val="00B9048E"/>
    <w:rsid w:val="00B90552"/>
    <w:rsid w:val="00B91BFA"/>
    <w:rsid w:val="00B92D0D"/>
    <w:rsid w:val="00B97504"/>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E31"/>
    <w:rsid w:val="00BF6FE4"/>
    <w:rsid w:val="00BF774E"/>
    <w:rsid w:val="00C00332"/>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3FBD"/>
    <w:rsid w:val="00C26DBD"/>
    <w:rsid w:val="00C303E1"/>
    <w:rsid w:val="00C30A46"/>
    <w:rsid w:val="00C31283"/>
    <w:rsid w:val="00C32D94"/>
    <w:rsid w:val="00C332A2"/>
    <w:rsid w:val="00C33C48"/>
    <w:rsid w:val="00C340E5"/>
    <w:rsid w:val="00C35AA7"/>
    <w:rsid w:val="00C36968"/>
    <w:rsid w:val="00C36C9E"/>
    <w:rsid w:val="00C42B8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AE8"/>
    <w:rsid w:val="00C61B8D"/>
    <w:rsid w:val="00C63249"/>
    <w:rsid w:val="00C642EB"/>
    <w:rsid w:val="00C64694"/>
    <w:rsid w:val="00C6476D"/>
    <w:rsid w:val="00C65891"/>
    <w:rsid w:val="00C669E7"/>
    <w:rsid w:val="00C66FF8"/>
    <w:rsid w:val="00C67637"/>
    <w:rsid w:val="00C706BF"/>
    <w:rsid w:val="00C724D3"/>
    <w:rsid w:val="00C72E2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E41"/>
    <w:rsid w:val="00CB33C7"/>
    <w:rsid w:val="00CB3FA8"/>
    <w:rsid w:val="00CB4B5B"/>
    <w:rsid w:val="00CB4C1F"/>
    <w:rsid w:val="00CB566A"/>
    <w:rsid w:val="00CC0AE4"/>
    <w:rsid w:val="00CC104A"/>
    <w:rsid w:val="00CC25B4"/>
    <w:rsid w:val="00CC2E7B"/>
    <w:rsid w:val="00CC34C8"/>
    <w:rsid w:val="00CC4AFB"/>
    <w:rsid w:val="00CC69C8"/>
    <w:rsid w:val="00CC77A2"/>
    <w:rsid w:val="00CC7AEA"/>
    <w:rsid w:val="00CD0115"/>
    <w:rsid w:val="00CD2A39"/>
    <w:rsid w:val="00CD48F5"/>
    <w:rsid w:val="00CD5914"/>
    <w:rsid w:val="00CD6A1B"/>
    <w:rsid w:val="00CE022E"/>
    <w:rsid w:val="00CE0A7F"/>
    <w:rsid w:val="00CE0BB0"/>
    <w:rsid w:val="00CE1718"/>
    <w:rsid w:val="00CE2111"/>
    <w:rsid w:val="00CE4029"/>
    <w:rsid w:val="00CE64A0"/>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6340"/>
    <w:rsid w:val="00D17607"/>
    <w:rsid w:val="00D17AEF"/>
    <w:rsid w:val="00D20406"/>
    <w:rsid w:val="00D22DD3"/>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CAB"/>
    <w:rsid w:val="00D82A65"/>
    <w:rsid w:val="00D84B7B"/>
    <w:rsid w:val="00D8576F"/>
    <w:rsid w:val="00D8677F"/>
    <w:rsid w:val="00D86CB4"/>
    <w:rsid w:val="00D86EDB"/>
    <w:rsid w:val="00D87D86"/>
    <w:rsid w:val="00D903B8"/>
    <w:rsid w:val="00D90CEE"/>
    <w:rsid w:val="00D91DA8"/>
    <w:rsid w:val="00D91ED1"/>
    <w:rsid w:val="00D94582"/>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C0835"/>
    <w:rsid w:val="00DC4CC6"/>
    <w:rsid w:val="00DC4D4A"/>
    <w:rsid w:val="00DC5A60"/>
    <w:rsid w:val="00DC69F0"/>
    <w:rsid w:val="00DC77DC"/>
    <w:rsid w:val="00DC781F"/>
    <w:rsid w:val="00DD0C2C"/>
    <w:rsid w:val="00DD234B"/>
    <w:rsid w:val="00DD28BC"/>
    <w:rsid w:val="00DD39E0"/>
    <w:rsid w:val="00DD6D1B"/>
    <w:rsid w:val="00DD74D8"/>
    <w:rsid w:val="00DE0519"/>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E007F0"/>
    <w:rsid w:val="00E01123"/>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29E1"/>
    <w:rsid w:val="00E62B51"/>
    <w:rsid w:val="00E660DE"/>
    <w:rsid w:val="00E661FF"/>
    <w:rsid w:val="00E70C6E"/>
    <w:rsid w:val="00E71A93"/>
    <w:rsid w:val="00E72216"/>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24CB"/>
    <w:rsid w:val="00E9374E"/>
    <w:rsid w:val="00E93FA9"/>
    <w:rsid w:val="00E9467D"/>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20C8"/>
    <w:rsid w:val="00EC322D"/>
    <w:rsid w:val="00EC3D3C"/>
    <w:rsid w:val="00EC4741"/>
    <w:rsid w:val="00ED014D"/>
    <w:rsid w:val="00ED1B43"/>
    <w:rsid w:val="00ED1F71"/>
    <w:rsid w:val="00ED3307"/>
    <w:rsid w:val="00ED4105"/>
    <w:rsid w:val="00ED4182"/>
    <w:rsid w:val="00EE14C9"/>
    <w:rsid w:val="00EE2852"/>
    <w:rsid w:val="00EE7C8C"/>
    <w:rsid w:val="00EE7E92"/>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1C4"/>
    <w:rsid w:val="00F53CED"/>
    <w:rsid w:val="00F54BB6"/>
    <w:rsid w:val="00F552D1"/>
    <w:rsid w:val="00F55E2D"/>
    <w:rsid w:val="00F56685"/>
    <w:rsid w:val="00F57876"/>
    <w:rsid w:val="00F6083D"/>
    <w:rsid w:val="00F61598"/>
    <w:rsid w:val="00F618EF"/>
    <w:rsid w:val="00F61F33"/>
    <w:rsid w:val="00F63C32"/>
    <w:rsid w:val="00F65582"/>
    <w:rsid w:val="00F6565E"/>
    <w:rsid w:val="00F65DF1"/>
    <w:rsid w:val="00F66E75"/>
    <w:rsid w:val="00F706F9"/>
    <w:rsid w:val="00F7204C"/>
    <w:rsid w:val="00F72052"/>
    <w:rsid w:val="00F742BB"/>
    <w:rsid w:val="00F77530"/>
    <w:rsid w:val="00F77EB0"/>
    <w:rsid w:val="00F819C3"/>
    <w:rsid w:val="00F836E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7145"/>
    <w:rsid w:val="00FA0C3A"/>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75FE3CE-A7BE-4F04-81D3-C04C9EF36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标题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标题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14"/>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1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1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1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20"/>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2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9</Pages>
  <Words>3157</Words>
  <Characters>17996</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17</cp:revision>
  <cp:lastPrinted>2019-04-25T01:09:00Z</cp:lastPrinted>
  <dcterms:created xsi:type="dcterms:W3CDTF">2025-02-02T09:17:00Z</dcterms:created>
  <dcterms:modified xsi:type="dcterms:W3CDTF">2025-03-28T14:36:00Z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