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0CAB2" w14:textId="474D9EDE" w:rsidR="00D442B1" w:rsidRPr="00AD6C50" w:rsidRDefault="00D442B1" w:rsidP="00D442B1">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sidR="00EE00C9">
        <w:rPr>
          <w:rFonts w:ascii="Times New Roman" w:hAnsi="Times New Roman" w:cs="Times New Roman"/>
          <w:sz w:val="22"/>
          <w:lang w:val="en-US"/>
        </w:rPr>
        <w:t>4</w:t>
      </w:r>
      <w:r w:rsidR="004B7315">
        <w:rPr>
          <w:rFonts w:ascii="Times New Roman" w:hAnsi="Times New Roman" w:cs="Times New Roman" w:hint="eastAsia"/>
          <w:sz w:val="22"/>
          <w:lang w:val="en-US"/>
        </w:rPr>
        <w:t>bis</w:t>
      </w:r>
      <w:r w:rsidRPr="00AD6C50">
        <w:rPr>
          <w:rFonts w:ascii="Times New Roman" w:hAnsi="Times New Roman" w:cs="Times New Roman"/>
          <w:color w:val="FF0000"/>
          <w:sz w:val="22"/>
          <w:lang w:val="en-US"/>
        </w:rPr>
        <w:tab/>
      </w:r>
      <w:r w:rsidR="00E574C7" w:rsidRPr="00E574C7">
        <w:rPr>
          <w:rFonts w:ascii="Times New Roman" w:hAnsi="Times New Roman" w:cs="Times New Roman"/>
          <w:sz w:val="22"/>
          <w:lang w:val="en-US"/>
        </w:rPr>
        <w:t>R4-2504107</w:t>
      </w:r>
    </w:p>
    <w:p w14:paraId="4AF90105" w14:textId="421E895D" w:rsidR="00EE00C9" w:rsidRDefault="004B7315" w:rsidP="00EE00C9">
      <w:pPr>
        <w:pStyle w:val="3GPPHeader"/>
        <w:rPr>
          <w:rFonts w:ascii="Times New Roman" w:hAnsi="Times New Roman" w:cs="Times New Roman"/>
          <w:sz w:val="22"/>
          <w:lang w:val="en-US"/>
        </w:rPr>
      </w:pPr>
      <w:r>
        <w:rPr>
          <w:rFonts w:ascii="Times New Roman" w:hAnsi="Times New Roman" w:cs="Times New Roman" w:hint="eastAsia"/>
          <w:sz w:val="22"/>
          <w:lang w:val="en-US"/>
        </w:rPr>
        <w:t>Wuhan</w:t>
      </w:r>
      <w:r w:rsidR="00EE00C9" w:rsidRPr="009F0446">
        <w:rPr>
          <w:rFonts w:ascii="Times New Roman" w:hAnsi="Times New Roman" w:cs="Times New Roman"/>
          <w:sz w:val="22"/>
          <w:lang w:val="en-US"/>
        </w:rPr>
        <w:t xml:space="preserve">, </w:t>
      </w:r>
      <w:r>
        <w:rPr>
          <w:rFonts w:ascii="Times New Roman" w:hAnsi="Times New Roman" w:cs="Times New Roman" w:hint="eastAsia"/>
          <w:sz w:val="22"/>
          <w:lang w:val="en-US"/>
        </w:rPr>
        <w:t>China</w:t>
      </w:r>
      <w:r w:rsidR="00EE00C9" w:rsidRPr="009F0446">
        <w:rPr>
          <w:rFonts w:ascii="Times New Roman" w:hAnsi="Times New Roman" w:cs="Times New Roman"/>
          <w:sz w:val="22"/>
          <w:lang w:val="en-US"/>
        </w:rPr>
        <w:t xml:space="preserve">, </w:t>
      </w:r>
      <w:r>
        <w:rPr>
          <w:rFonts w:ascii="Times New Roman" w:hAnsi="Times New Roman" w:cs="Times New Roman" w:hint="eastAsia"/>
          <w:sz w:val="22"/>
          <w:lang w:val="en-US"/>
        </w:rPr>
        <w:t>7</w:t>
      </w:r>
      <w:r w:rsidR="00EE00C9" w:rsidRPr="009F0446">
        <w:rPr>
          <w:rFonts w:ascii="Times New Roman" w:hAnsi="Times New Roman" w:cs="Times New Roman"/>
          <w:sz w:val="22"/>
          <w:lang w:val="en-US"/>
        </w:rPr>
        <w:t xml:space="preserve">th – </w:t>
      </w:r>
      <w:r>
        <w:rPr>
          <w:rFonts w:ascii="Times New Roman" w:hAnsi="Times New Roman" w:cs="Times New Roman" w:hint="eastAsia"/>
          <w:sz w:val="22"/>
          <w:lang w:val="en-US"/>
        </w:rPr>
        <w:t>1</w:t>
      </w:r>
      <w:r w:rsidR="00EE00C9" w:rsidRPr="009F0446">
        <w:rPr>
          <w:rFonts w:ascii="Times New Roman" w:hAnsi="Times New Roman" w:cs="Times New Roman"/>
          <w:sz w:val="22"/>
          <w:lang w:val="en-US"/>
        </w:rPr>
        <w:t>1</w:t>
      </w:r>
      <w:r>
        <w:rPr>
          <w:rFonts w:ascii="Times New Roman" w:hAnsi="Times New Roman" w:cs="Times New Roman" w:hint="eastAsia"/>
          <w:sz w:val="22"/>
          <w:lang w:val="en-US"/>
        </w:rPr>
        <w:t>th</w:t>
      </w:r>
      <w:r w:rsidR="00EE00C9" w:rsidRPr="009F0446">
        <w:rPr>
          <w:rFonts w:ascii="Times New Roman" w:hAnsi="Times New Roman" w:cs="Times New Roman"/>
          <w:sz w:val="22"/>
          <w:lang w:val="en-US"/>
        </w:rPr>
        <w:t xml:space="preserve">, </w:t>
      </w:r>
      <w:r>
        <w:rPr>
          <w:rFonts w:ascii="Times New Roman" w:hAnsi="Times New Roman" w:cs="Times New Roman"/>
          <w:sz w:val="22"/>
          <w:lang w:val="en-US"/>
        </w:rPr>
        <w:t xml:space="preserve">April </w:t>
      </w:r>
      <w:r w:rsidR="00EE00C9" w:rsidRPr="009F0446">
        <w:rPr>
          <w:rFonts w:ascii="Times New Roman" w:hAnsi="Times New Roman" w:cs="Times New Roman"/>
          <w:sz w:val="22"/>
          <w:lang w:val="en-US"/>
        </w:rPr>
        <w:t>2025</w:t>
      </w:r>
    </w:p>
    <w:p w14:paraId="1FAF2B10" w14:textId="77777777" w:rsidR="00D442B1" w:rsidRPr="00AD6C50" w:rsidRDefault="00D442B1" w:rsidP="00D442B1">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7479001F" w14:textId="7C87C022" w:rsidR="00691BB1" w:rsidRPr="003D0223" w:rsidRDefault="00691BB1" w:rsidP="00691BB1">
      <w:pPr>
        <w:pStyle w:val="3GPPHeader"/>
        <w:rPr>
          <w:rFonts w:ascii="Times New Roman" w:hAnsi="Times New Roman" w:cs="Times New Roman"/>
          <w:sz w:val="22"/>
          <w:lang w:val="en-US"/>
        </w:rPr>
      </w:pPr>
      <w:r w:rsidRPr="003D0223">
        <w:rPr>
          <w:rFonts w:ascii="Times New Roman" w:hAnsi="Times New Roman" w:cs="Times New Roman"/>
          <w:sz w:val="22"/>
          <w:lang w:val="en-US"/>
        </w:rPr>
        <w:t xml:space="preserve">Title:  </w:t>
      </w:r>
      <w:r w:rsidRPr="003D0223">
        <w:rPr>
          <w:rFonts w:ascii="Times New Roman" w:hAnsi="Times New Roman" w:cs="Times New Roman"/>
          <w:sz w:val="22"/>
          <w:lang w:val="en-US"/>
        </w:rPr>
        <w:tab/>
      </w:r>
      <w:r w:rsidR="00C410F0">
        <w:rPr>
          <w:rFonts w:ascii="Times New Roman" w:hAnsi="Times New Roman" w:cs="Times New Roman"/>
          <w:sz w:val="22"/>
          <w:lang w:val="en-US"/>
        </w:rPr>
        <w:t>Discussion</w:t>
      </w:r>
      <w:r w:rsidR="00C410F0">
        <w:rPr>
          <w:rFonts w:ascii="Times New Roman" w:hAnsi="Times New Roman" w:cs="Times New Roman" w:hint="eastAsia"/>
          <w:sz w:val="22"/>
          <w:lang w:val="en-US"/>
        </w:rPr>
        <w:t xml:space="preserve"> </w:t>
      </w:r>
      <w:r w:rsidR="00C410F0">
        <w:rPr>
          <w:rFonts w:ascii="Times New Roman" w:hAnsi="Times New Roman" w:cs="Times New Roman"/>
          <w:sz w:val="22"/>
          <w:lang w:val="en-US"/>
        </w:rPr>
        <w:t xml:space="preserve">on </w:t>
      </w:r>
      <w:r w:rsidR="00C410F0" w:rsidRPr="00C410F0">
        <w:rPr>
          <w:rFonts w:ascii="Times New Roman" w:hAnsi="Times New Roman" w:cs="Times New Roman" w:hint="eastAsia"/>
          <w:sz w:val="22"/>
          <w:lang w:val="en-US"/>
        </w:rPr>
        <w:t>R</w:t>
      </w:r>
      <w:r w:rsidR="00C410F0" w:rsidRPr="00C410F0">
        <w:rPr>
          <w:rFonts w:ascii="Times New Roman" w:hAnsi="Times New Roman" w:cs="Times New Roman"/>
          <w:sz w:val="22"/>
          <w:lang w:val="en-US"/>
        </w:rPr>
        <w:t xml:space="preserve">RM core requirements </w:t>
      </w:r>
      <w:r w:rsidR="00890181">
        <w:rPr>
          <w:rFonts w:ascii="Times New Roman" w:hAnsi="Times New Roman" w:cs="Times New Roman"/>
          <w:sz w:val="22"/>
          <w:lang w:val="en-US"/>
        </w:rPr>
        <w:t xml:space="preserve">and test framework </w:t>
      </w:r>
      <w:r w:rsidR="008D204C" w:rsidRPr="008D204C">
        <w:rPr>
          <w:rFonts w:ascii="Times New Roman" w:hAnsi="Times New Roman" w:cs="Times New Roman"/>
          <w:sz w:val="22"/>
          <w:lang w:val="en-US"/>
        </w:rPr>
        <w:t>for beam management</w:t>
      </w:r>
    </w:p>
    <w:p w14:paraId="61068EC2" w14:textId="2EBE8453" w:rsidR="00691BB1" w:rsidRPr="00A05968" w:rsidRDefault="00691BB1" w:rsidP="00691BB1">
      <w:pPr>
        <w:pStyle w:val="3GPPHeader"/>
        <w:rPr>
          <w:rFonts w:ascii="Times New Roman" w:hAnsi="Times New Roman" w:cs="Times New Roman"/>
          <w:sz w:val="22"/>
          <w:lang w:val="en-US"/>
        </w:rPr>
      </w:pPr>
      <w:r w:rsidRPr="00D350D7">
        <w:rPr>
          <w:rFonts w:ascii="Times New Roman" w:hAnsi="Times New Roman" w:cs="Times New Roman"/>
          <w:sz w:val="22"/>
          <w:lang w:val="en-US"/>
        </w:rPr>
        <w:t xml:space="preserve">Agenda </w:t>
      </w:r>
      <w:r w:rsidRPr="005074B2">
        <w:rPr>
          <w:rFonts w:ascii="Times New Roman" w:hAnsi="Times New Roman" w:cs="Times New Roman"/>
          <w:sz w:val="22"/>
          <w:lang w:val="en-US"/>
        </w:rPr>
        <w:t>Item:</w:t>
      </w:r>
      <w:r w:rsidRPr="005074B2">
        <w:rPr>
          <w:rFonts w:ascii="Times New Roman" w:hAnsi="Times New Roman" w:cs="Times New Roman"/>
          <w:sz w:val="22"/>
          <w:lang w:val="en-US"/>
        </w:rPr>
        <w:tab/>
      </w:r>
      <w:r w:rsidR="005074B2" w:rsidRPr="00F714EE">
        <w:rPr>
          <w:rFonts w:ascii="Times New Roman" w:hAnsi="Times New Roman" w:cs="Times New Roman" w:hint="eastAsia"/>
          <w:sz w:val="22"/>
          <w:lang w:val="en-US"/>
        </w:rPr>
        <w:t>7</w:t>
      </w:r>
      <w:r w:rsidR="00C410F0" w:rsidRPr="00F714EE">
        <w:rPr>
          <w:rFonts w:ascii="Times New Roman" w:hAnsi="Times New Roman" w:cs="Times New Roman"/>
          <w:sz w:val="22"/>
          <w:lang w:val="en-US"/>
        </w:rPr>
        <w:t>.1</w:t>
      </w:r>
      <w:r w:rsidR="00F714EE" w:rsidRPr="00F714EE">
        <w:rPr>
          <w:rFonts w:ascii="Times New Roman" w:hAnsi="Times New Roman" w:cs="Times New Roman"/>
          <w:sz w:val="22"/>
          <w:lang w:val="en-US"/>
        </w:rPr>
        <w:t>9.3</w:t>
      </w:r>
      <w:r w:rsidRPr="00A05968">
        <w:rPr>
          <w:rFonts w:ascii="Times New Roman" w:hAnsi="Times New Roman" w:cs="Times New Roman"/>
          <w:sz w:val="22"/>
          <w:lang w:val="en-US"/>
        </w:rPr>
        <w:tab/>
      </w:r>
    </w:p>
    <w:p w14:paraId="539F9F16" w14:textId="77777777" w:rsidR="00691BB1" w:rsidRPr="00A05968" w:rsidRDefault="00691BB1" w:rsidP="00691BB1">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425B7B" w:rsidRDefault="00264AA7" w:rsidP="004779D5">
      <w:pPr>
        <w:jc w:val="both"/>
        <w:rPr>
          <w:sz w:val="22"/>
          <w:szCs w:val="22"/>
        </w:rPr>
      </w:pPr>
    </w:p>
    <w:p w14:paraId="1A0B8C4E" w14:textId="0FFB7F87" w:rsidR="002B0DCF" w:rsidRPr="00A05968" w:rsidRDefault="00AD04E2" w:rsidP="00AD04E2">
      <w:pPr>
        <w:pStyle w:val="Heading1"/>
        <w:rPr>
          <w:lang w:val="en-US"/>
        </w:rPr>
      </w:pPr>
      <w:r w:rsidRPr="00A05968">
        <w:rPr>
          <w:lang w:val="en-US"/>
        </w:rPr>
        <w:t>Introduction</w:t>
      </w:r>
    </w:p>
    <w:p w14:paraId="0D57778C" w14:textId="5C9228FB" w:rsidR="00EA5352" w:rsidRPr="007967DE" w:rsidRDefault="00EA5352" w:rsidP="00EA5352">
      <w:pPr>
        <w:rPr>
          <w:sz w:val="20"/>
          <w:szCs w:val="20"/>
          <w:lang w:val="en-US"/>
        </w:rPr>
      </w:pPr>
      <w:r w:rsidRPr="007967DE">
        <w:rPr>
          <w:sz w:val="20"/>
          <w:szCs w:val="20"/>
          <w:lang w:val="en-CA"/>
        </w:rPr>
        <w:t>In last meeting 3GPP TSG RAN WG4 Meeting #11</w:t>
      </w:r>
      <w:r w:rsidR="001876FA" w:rsidRPr="007967DE">
        <w:rPr>
          <w:sz w:val="20"/>
          <w:szCs w:val="20"/>
          <w:lang w:val="en-CA"/>
        </w:rPr>
        <w:t>4</w:t>
      </w:r>
      <w:r w:rsidR="11C4FC93" w:rsidRPr="007967DE">
        <w:rPr>
          <w:sz w:val="20"/>
          <w:szCs w:val="20"/>
          <w:lang w:val="en-CA"/>
        </w:rPr>
        <w:t>,</w:t>
      </w:r>
      <w:r w:rsidRPr="007967DE">
        <w:rPr>
          <w:sz w:val="20"/>
          <w:szCs w:val="20"/>
          <w:lang w:val="en-CA"/>
        </w:rPr>
        <w:t xml:space="preserve"> </w:t>
      </w:r>
      <w:r w:rsidR="00921682" w:rsidRPr="007967DE">
        <w:rPr>
          <w:sz w:val="20"/>
          <w:szCs w:val="20"/>
          <w:lang w:val="en-CA"/>
        </w:rPr>
        <w:t xml:space="preserve">RAN4 discussed </w:t>
      </w:r>
      <w:r w:rsidRPr="007967DE">
        <w:rPr>
          <w:sz w:val="20"/>
          <w:szCs w:val="20"/>
          <w:lang w:val="en-CA"/>
        </w:rPr>
        <w:t>RRM requirements for</w:t>
      </w:r>
      <w:r w:rsidR="00921682" w:rsidRPr="007967DE">
        <w:rPr>
          <w:sz w:val="20"/>
          <w:szCs w:val="20"/>
          <w:lang w:val="en-CA"/>
        </w:rPr>
        <w:t xml:space="preserve"> AI/ML based</w:t>
      </w:r>
      <w:r w:rsidRPr="007967DE">
        <w:rPr>
          <w:sz w:val="20"/>
          <w:szCs w:val="20"/>
          <w:lang w:val="en-CA"/>
        </w:rPr>
        <w:t xml:space="preserve"> </w:t>
      </w:r>
      <w:r w:rsidR="00921682" w:rsidRPr="007967DE">
        <w:rPr>
          <w:sz w:val="20"/>
          <w:szCs w:val="20"/>
          <w:lang w:val="en-CA"/>
        </w:rPr>
        <w:t>beam management</w:t>
      </w:r>
      <w:r w:rsidR="00017CE6" w:rsidRPr="007967DE">
        <w:rPr>
          <w:rFonts w:hint="eastAsia"/>
          <w:sz w:val="20"/>
          <w:szCs w:val="20"/>
          <w:lang w:val="en-CA"/>
        </w:rPr>
        <w:t xml:space="preserve"> </w:t>
      </w:r>
      <w:r w:rsidR="00017CE6" w:rsidRPr="007967DE">
        <w:rPr>
          <w:sz w:val="20"/>
          <w:szCs w:val="20"/>
          <w:lang w:val="en-US"/>
        </w:rPr>
        <w:t xml:space="preserve">and the </w:t>
      </w:r>
      <w:r w:rsidR="008F647C" w:rsidRPr="007967DE">
        <w:rPr>
          <w:sz w:val="20"/>
          <w:szCs w:val="20"/>
          <w:lang w:val="en-US"/>
        </w:rPr>
        <w:t xml:space="preserve">discussion summary is listed in </w:t>
      </w:r>
      <w:r w:rsidR="0069319C" w:rsidRPr="007967DE">
        <w:rPr>
          <w:sz w:val="20"/>
          <w:szCs w:val="20"/>
          <w:lang w:val="en-US"/>
        </w:rPr>
        <w:t>[1]</w:t>
      </w:r>
      <w:r w:rsidRPr="007967DE">
        <w:rPr>
          <w:sz w:val="20"/>
          <w:szCs w:val="20"/>
          <w:lang w:val="en-CA"/>
        </w:rPr>
        <w:t>. Follow</w:t>
      </w:r>
      <w:r w:rsidR="004813DB" w:rsidRPr="007967DE">
        <w:rPr>
          <w:sz w:val="20"/>
          <w:szCs w:val="20"/>
          <w:lang w:val="en-CA"/>
        </w:rPr>
        <w:t>ing</w:t>
      </w:r>
      <w:r w:rsidRPr="007967DE">
        <w:rPr>
          <w:sz w:val="20"/>
          <w:szCs w:val="20"/>
          <w:lang w:val="en-CA"/>
        </w:rPr>
        <w:t xml:space="preserve"> the </w:t>
      </w:r>
      <w:r w:rsidR="00C925F5" w:rsidRPr="007967DE">
        <w:rPr>
          <w:sz w:val="20"/>
          <w:szCs w:val="20"/>
          <w:lang w:val="en-CA"/>
        </w:rPr>
        <w:t>discussions</w:t>
      </w:r>
      <w:r w:rsidRPr="007967DE">
        <w:rPr>
          <w:sz w:val="20"/>
          <w:szCs w:val="20"/>
          <w:lang w:val="en-CA"/>
        </w:rPr>
        <w:t>, we herein in this contribution present our views and proposals on the remaining open issues</w:t>
      </w:r>
      <w:r w:rsidR="0055211F" w:rsidRPr="007967DE">
        <w:rPr>
          <w:sz w:val="20"/>
          <w:szCs w:val="20"/>
          <w:lang w:val="en-CA"/>
        </w:rPr>
        <w:t xml:space="preserve"> relevant to core requirements</w:t>
      </w:r>
      <w:r w:rsidRPr="007967DE">
        <w:rPr>
          <w:sz w:val="20"/>
          <w:szCs w:val="20"/>
          <w:lang w:val="en-US"/>
        </w:rPr>
        <w:t>.</w:t>
      </w:r>
    </w:p>
    <w:p w14:paraId="2C030104" w14:textId="2D9771B2" w:rsidR="007C0E30" w:rsidRDefault="00F0753D" w:rsidP="007C0E30">
      <w:pPr>
        <w:pStyle w:val="Heading1"/>
        <w:rPr>
          <w:lang w:val="sv-SE"/>
        </w:rPr>
      </w:pPr>
      <w:r w:rsidRPr="00A05968">
        <w:rPr>
          <w:lang w:val="sv-SE"/>
        </w:rPr>
        <w:t>Dis</w:t>
      </w:r>
      <w:r w:rsidR="00771A0E" w:rsidRPr="00A05968">
        <w:rPr>
          <w:lang w:val="sv-SE" w:eastAsia="zh-CN"/>
        </w:rPr>
        <w:t>cu</w:t>
      </w:r>
      <w:r w:rsidRPr="00A05968">
        <w:rPr>
          <w:lang w:val="sv-SE"/>
        </w:rPr>
        <w:t>ssion</w:t>
      </w:r>
    </w:p>
    <w:p w14:paraId="5924510A" w14:textId="1081F69B" w:rsidR="0069516B" w:rsidRDefault="00E33572" w:rsidP="0069516B">
      <w:pPr>
        <w:pStyle w:val="Heading2"/>
        <w:tabs>
          <w:tab w:val="clear" w:pos="5396"/>
        </w:tabs>
        <w:ind w:left="851" w:hanging="567"/>
      </w:pPr>
      <w:r>
        <w:t>Core requirements</w:t>
      </w:r>
    </w:p>
    <w:p w14:paraId="4B3E133A" w14:textId="77777777" w:rsidR="00E36A82" w:rsidRPr="003977C4" w:rsidRDefault="00E36A82" w:rsidP="00E36A82">
      <w:pPr>
        <w:rPr>
          <w:rFonts w:eastAsia="Yu Mincho"/>
          <w:b/>
          <w:sz w:val="20"/>
          <w:szCs w:val="20"/>
          <w:u w:val="single"/>
          <w:lang w:val="en-US" w:eastAsia="ja-JP"/>
        </w:rPr>
      </w:pPr>
      <w:r w:rsidRPr="003977C4">
        <w:rPr>
          <w:b/>
          <w:sz w:val="20"/>
          <w:szCs w:val="20"/>
          <w:u w:val="single"/>
          <w:lang w:val="en-US" w:eastAsia="ko-KR"/>
        </w:rPr>
        <w:t xml:space="preserve">Issue 2-1: Metrics/KPIs for </w:t>
      </w:r>
      <w:r w:rsidRPr="003977C4">
        <w:rPr>
          <w:rFonts w:eastAsia="Yu Mincho" w:hint="eastAsia"/>
          <w:b/>
          <w:sz w:val="20"/>
          <w:szCs w:val="20"/>
          <w:u w:val="single"/>
          <w:lang w:val="en-US" w:eastAsia="ja-JP"/>
        </w:rPr>
        <w:t>beam prediction</w:t>
      </w:r>
    </w:p>
    <w:p w14:paraId="7FF5A834" w14:textId="77777777" w:rsidR="00E36A82" w:rsidRPr="00AF7E58" w:rsidRDefault="00E36A82" w:rsidP="00E36A82">
      <w:pPr>
        <w:rPr>
          <w:rFonts w:eastAsia="Yu Mincho"/>
          <w:b/>
          <w:color w:val="0070C0"/>
          <w:sz w:val="20"/>
          <w:szCs w:val="20"/>
          <w:u w:val="single"/>
          <w:lang w:val="en-US" w:eastAsia="ja-JP"/>
        </w:rPr>
      </w:pPr>
    </w:p>
    <w:tbl>
      <w:tblPr>
        <w:tblStyle w:val="TableGrid"/>
        <w:tblW w:w="0" w:type="auto"/>
        <w:tblLook w:val="04A0" w:firstRow="1" w:lastRow="0" w:firstColumn="1" w:lastColumn="0" w:noHBand="0" w:noVBand="1"/>
      </w:tblPr>
      <w:tblGrid>
        <w:gridCol w:w="10142"/>
      </w:tblGrid>
      <w:tr w:rsidR="002A4B94" w:rsidRPr="00E574C7" w14:paraId="7CBB789D" w14:textId="77777777" w:rsidTr="002A4B94">
        <w:tc>
          <w:tcPr>
            <w:tcW w:w="10142" w:type="dxa"/>
          </w:tcPr>
          <w:p w14:paraId="63CEAEF4" w14:textId="77777777" w:rsidR="002A4B94" w:rsidRPr="00AF7E58" w:rsidRDefault="002A4B94" w:rsidP="002A4B94">
            <w:pPr>
              <w:rPr>
                <w:rFonts w:eastAsia="Yu Mincho"/>
                <w:i/>
                <w:color w:val="0070C0"/>
                <w:sz w:val="20"/>
                <w:szCs w:val="20"/>
                <w:lang w:val="en-US" w:eastAsia="ja-JP"/>
              </w:rPr>
            </w:pPr>
            <w:r w:rsidRPr="00AF7E58">
              <w:rPr>
                <w:i/>
                <w:color w:val="0070C0"/>
                <w:sz w:val="20"/>
                <w:szCs w:val="20"/>
                <w:lang w:val="en-US"/>
              </w:rPr>
              <w:t xml:space="preserve">Beam prediction </w:t>
            </w:r>
            <w:r w:rsidRPr="00AF7E58">
              <w:rPr>
                <w:rFonts w:eastAsia="Yu Mincho" w:hint="eastAsia"/>
                <w:i/>
                <w:color w:val="0070C0"/>
                <w:sz w:val="20"/>
                <w:szCs w:val="20"/>
                <w:lang w:val="en-US" w:eastAsia="ja-JP"/>
              </w:rPr>
              <w:t>KPIs</w:t>
            </w:r>
          </w:p>
          <w:p w14:paraId="0B1AB277" w14:textId="77777777" w:rsidR="002A4B94" w:rsidRPr="00AF7E58" w:rsidRDefault="002A4B94" w:rsidP="002A4B94">
            <w:pPr>
              <w:rPr>
                <w:rFonts w:eastAsia="Yu Mincho"/>
                <w:iCs/>
                <w:color w:val="0070C0"/>
                <w:sz w:val="20"/>
                <w:szCs w:val="20"/>
                <w:lang w:val="en-US" w:eastAsia="ja-JP"/>
              </w:rPr>
            </w:pPr>
            <w:r w:rsidRPr="00AF7E58">
              <w:rPr>
                <w:rFonts w:eastAsia="Yu Mincho"/>
                <w:iCs/>
                <w:color w:val="0070C0"/>
                <w:sz w:val="20"/>
                <w:szCs w:val="20"/>
                <w:lang w:val="en-US" w:eastAsia="ja-JP"/>
              </w:rPr>
              <w:t>Different metrics/KPIs have been discussed and were captured in the TR:</w:t>
            </w:r>
          </w:p>
          <w:p w14:paraId="1A3D4152" w14:textId="77777777" w:rsidR="002A4B94" w:rsidRPr="00AF7E58" w:rsidRDefault="002A4B94" w:rsidP="002A4B94">
            <w:pPr>
              <w:rPr>
                <w:rFonts w:eastAsia="Yu Mincho"/>
                <w:iCs/>
                <w:color w:val="0070C0"/>
                <w:sz w:val="20"/>
                <w:szCs w:val="20"/>
                <w:lang w:val="en-US" w:eastAsia="ja-JP"/>
              </w:rPr>
            </w:pPr>
            <w:r w:rsidRPr="00AF7E58">
              <w:rPr>
                <w:rFonts w:eastAsia="Yu Mincho"/>
                <w:iCs/>
                <w:color w:val="0070C0"/>
                <w:sz w:val="20"/>
                <w:szCs w:val="20"/>
                <w:lang w:val="en-US" w:eastAsia="ja-JP"/>
              </w:rPr>
              <w:t>For metrics for beam management requirements/tests, the following test metrics are identified and could be considered</w:t>
            </w:r>
          </w:p>
          <w:p w14:paraId="3AFFA235" w14:textId="77777777" w:rsidR="002A4B94" w:rsidRPr="00AF7E58" w:rsidRDefault="002A4B94" w:rsidP="002A4B94">
            <w:pPr>
              <w:rPr>
                <w:rFonts w:eastAsia="Yu Mincho"/>
                <w:iCs/>
                <w:color w:val="0070C0"/>
                <w:sz w:val="20"/>
                <w:szCs w:val="20"/>
                <w:lang w:val="en-US" w:eastAsia="ja-JP"/>
              </w:rPr>
            </w:pPr>
            <w:r w:rsidRPr="00AF7E58">
              <w:rPr>
                <w:rFonts w:eastAsia="Yu Mincho"/>
                <w:iCs/>
                <w:color w:val="0070C0"/>
                <w:sz w:val="20"/>
                <w:szCs w:val="20"/>
                <w:lang w:val="en-US" w:eastAsia="ja-JP"/>
              </w:rPr>
              <w:t>-</w:t>
            </w:r>
            <w:r w:rsidRPr="00AF7E58">
              <w:rPr>
                <w:rFonts w:eastAsia="Yu Mincho"/>
                <w:iCs/>
                <w:color w:val="0070C0"/>
                <w:sz w:val="20"/>
                <w:szCs w:val="20"/>
                <w:lang w:val="en-US" w:eastAsia="ja-JP"/>
              </w:rPr>
              <w:tab/>
              <w:t>Option 1: RSRP accuracy</w:t>
            </w:r>
          </w:p>
          <w:p w14:paraId="7BFEA6AA" w14:textId="77777777" w:rsidR="002A4B94" w:rsidRPr="00AF7E58" w:rsidRDefault="002A4B94" w:rsidP="002A4B94">
            <w:pPr>
              <w:rPr>
                <w:rFonts w:eastAsia="Yu Mincho"/>
                <w:iCs/>
                <w:color w:val="0070C0"/>
                <w:sz w:val="20"/>
                <w:szCs w:val="20"/>
                <w:lang w:val="en-US" w:eastAsia="ja-JP"/>
              </w:rPr>
            </w:pPr>
            <w:r w:rsidRPr="00AF7E58">
              <w:rPr>
                <w:rFonts w:eastAsia="Yu Mincho"/>
                <w:iCs/>
                <w:color w:val="0070C0"/>
                <w:sz w:val="20"/>
                <w:szCs w:val="20"/>
                <w:lang w:val="en-US" w:eastAsia="ja-JP"/>
              </w:rPr>
              <w:t>-</w:t>
            </w:r>
            <w:r w:rsidRPr="00AF7E58">
              <w:rPr>
                <w:rFonts w:eastAsia="Yu Mincho"/>
                <w:iCs/>
                <w:color w:val="0070C0"/>
                <w:sz w:val="20"/>
                <w:szCs w:val="20"/>
                <w:lang w:val="en-US" w:eastAsia="ja-JP"/>
              </w:rPr>
              <w:tab/>
              <w:t>Option 2: Beam prediction accuracy</w:t>
            </w:r>
          </w:p>
          <w:p w14:paraId="734CB8AC" w14:textId="77777777" w:rsidR="002A4B94" w:rsidRPr="00AF7E58" w:rsidRDefault="002A4B94" w:rsidP="002A4B94">
            <w:pPr>
              <w:ind w:left="284" w:firstLine="284"/>
              <w:rPr>
                <w:rFonts w:eastAsia="Yu Mincho"/>
                <w:iCs/>
                <w:color w:val="0070C0"/>
                <w:sz w:val="20"/>
                <w:szCs w:val="20"/>
                <w:lang w:val="en-US" w:eastAsia="ja-JP"/>
              </w:rPr>
            </w:pPr>
            <w:r w:rsidRPr="00AF7E58">
              <w:rPr>
                <w:rFonts w:eastAsia="Yu Mincho"/>
                <w:iCs/>
                <w:color w:val="0070C0"/>
                <w:sz w:val="20"/>
                <w:szCs w:val="20"/>
                <w:lang w:val="en-US" w:eastAsia="ja-JP"/>
              </w:rPr>
              <w:t>-Top-1 (%) : the percentage of "the Top-1 strongest beam is Top-1 predicted beam"</w:t>
            </w:r>
          </w:p>
          <w:p w14:paraId="6155947F" w14:textId="77777777" w:rsidR="002A4B94" w:rsidRPr="00AF7E58" w:rsidRDefault="002A4B94" w:rsidP="002A4B94">
            <w:pPr>
              <w:ind w:left="284" w:firstLine="284"/>
              <w:rPr>
                <w:rFonts w:eastAsia="Yu Mincho"/>
                <w:iCs/>
                <w:color w:val="0070C0"/>
                <w:sz w:val="20"/>
                <w:szCs w:val="20"/>
                <w:lang w:val="en-US" w:eastAsia="ja-JP"/>
              </w:rPr>
            </w:pPr>
            <w:r w:rsidRPr="00AF7E58">
              <w:rPr>
                <w:rFonts w:eastAsia="Yu Mincho"/>
                <w:iCs/>
                <w:color w:val="0070C0"/>
                <w:sz w:val="20"/>
                <w:szCs w:val="20"/>
                <w:lang w:val="en-US" w:eastAsia="ja-JP"/>
              </w:rPr>
              <w:t>-Top-K/1 (%) : the percentage of "the Top-1 strongest beam is one of the Top-K predicted beams"</w:t>
            </w:r>
          </w:p>
          <w:p w14:paraId="2B2EA946" w14:textId="77777777" w:rsidR="002A4B94" w:rsidRPr="00AF7E58" w:rsidRDefault="002A4B94" w:rsidP="002A4B94">
            <w:pPr>
              <w:ind w:left="284" w:firstLine="284"/>
              <w:rPr>
                <w:rFonts w:eastAsia="Yu Mincho"/>
                <w:iCs/>
                <w:color w:val="0070C0"/>
                <w:sz w:val="20"/>
                <w:szCs w:val="20"/>
                <w:lang w:val="en-US" w:eastAsia="ja-JP"/>
              </w:rPr>
            </w:pPr>
            <w:r w:rsidRPr="00AF7E58">
              <w:rPr>
                <w:rFonts w:eastAsia="Yu Mincho"/>
                <w:iCs/>
                <w:color w:val="0070C0"/>
                <w:sz w:val="20"/>
                <w:szCs w:val="20"/>
                <w:lang w:val="en-US" w:eastAsia="ja-JP"/>
              </w:rPr>
              <w:t>-Top-1/K (%) : the percentage of "the Top-1 predicted beam is one of the Top-K strongest beams"</w:t>
            </w:r>
          </w:p>
          <w:p w14:paraId="3820B3CD" w14:textId="77777777" w:rsidR="002A4B94" w:rsidRPr="00AF7E58" w:rsidRDefault="002A4B94" w:rsidP="002A4B94">
            <w:pPr>
              <w:rPr>
                <w:rFonts w:eastAsia="Yu Mincho"/>
                <w:iCs/>
                <w:color w:val="0070C0"/>
                <w:sz w:val="20"/>
                <w:szCs w:val="20"/>
                <w:lang w:val="en-US" w:eastAsia="ja-JP"/>
              </w:rPr>
            </w:pPr>
            <w:r w:rsidRPr="00AF7E58">
              <w:rPr>
                <w:rFonts w:eastAsia="Yu Mincho"/>
                <w:iCs/>
                <w:color w:val="0070C0"/>
                <w:sz w:val="20"/>
                <w:szCs w:val="20"/>
                <w:lang w:val="en-US" w:eastAsia="ja-JP"/>
              </w:rPr>
              <w:t>-</w:t>
            </w:r>
            <w:r w:rsidRPr="00AF7E58">
              <w:rPr>
                <w:rFonts w:eastAsia="Yu Mincho"/>
                <w:iCs/>
                <w:color w:val="0070C0"/>
                <w:sz w:val="20"/>
                <w:szCs w:val="20"/>
                <w:lang w:val="en-US" w:eastAsia="ja-JP"/>
              </w:rPr>
              <w:tab/>
              <w:t xml:space="preserve">Option 3: The successful rate for the correct prediction which is considered as maximum RSRP among top-K predicted beams is larger than the RSRP of the strongest beam – x dB, </w:t>
            </w:r>
          </w:p>
          <w:p w14:paraId="599EA35A" w14:textId="77777777" w:rsidR="002A4B94" w:rsidRPr="00AF7E58" w:rsidRDefault="002A4B94" w:rsidP="002A4B94">
            <w:pPr>
              <w:ind w:left="284" w:firstLine="284"/>
              <w:rPr>
                <w:rFonts w:eastAsia="Yu Mincho"/>
                <w:iCs/>
                <w:color w:val="0070C0"/>
                <w:sz w:val="20"/>
                <w:szCs w:val="20"/>
                <w:lang w:val="en-US" w:eastAsia="ja-JP"/>
              </w:rPr>
            </w:pPr>
            <w:r w:rsidRPr="00AF7E58">
              <w:rPr>
                <w:rFonts w:eastAsia="Yu Mincho"/>
                <w:iCs/>
                <w:color w:val="0070C0"/>
                <w:sz w:val="20"/>
                <w:szCs w:val="20"/>
                <w:lang w:val="en-US" w:eastAsia="ja-JP"/>
              </w:rPr>
              <w:t>-Related measurement accuracy can be considered to determine x</w:t>
            </w:r>
          </w:p>
          <w:p w14:paraId="35ED9268" w14:textId="77777777" w:rsidR="002A4B94" w:rsidRPr="00AF7E58" w:rsidRDefault="002A4B94" w:rsidP="002A4B94">
            <w:pPr>
              <w:rPr>
                <w:rFonts w:eastAsia="Yu Mincho"/>
                <w:iCs/>
                <w:color w:val="0070C0"/>
                <w:sz w:val="20"/>
                <w:szCs w:val="20"/>
                <w:lang w:val="en-US" w:eastAsia="ja-JP"/>
              </w:rPr>
            </w:pPr>
            <w:r w:rsidRPr="00AF7E58">
              <w:rPr>
                <w:rFonts w:eastAsia="Yu Mincho"/>
                <w:iCs/>
                <w:color w:val="0070C0"/>
                <w:sz w:val="20"/>
                <w:szCs w:val="20"/>
                <w:lang w:val="en-US" w:eastAsia="ja-JP"/>
              </w:rPr>
              <w:t>-</w:t>
            </w:r>
            <w:r w:rsidRPr="00AF7E58">
              <w:rPr>
                <w:rFonts w:eastAsia="Yu Mincho"/>
                <w:iCs/>
                <w:color w:val="0070C0"/>
                <w:sz w:val="20"/>
                <w:szCs w:val="20"/>
                <w:lang w:val="en-US" w:eastAsia="ja-JP"/>
              </w:rPr>
              <w:tab/>
              <w:t>Option 4: combinations of above options</w:t>
            </w:r>
          </w:p>
          <w:p w14:paraId="54EEB555" w14:textId="77777777" w:rsidR="002A4B94" w:rsidRPr="00890181" w:rsidRDefault="002A4B94" w:rsidP="002A4B94">
            <w:pPr>
              <w:ind w:firstLine="284"/>
              <w:rPr>
                <w:color w:val="0070C0"/>
                <w:sz w:val="20"/>
                <w:szCs w:val="20"/>
                <w:lang w:val="en-US"/>
              </w:rPr>
            </w:pPr>
            <w:r w:rsidRPr="00890181">
              <w:rPr>
                <w:color w:val="0070C0"/>
                <w:sz w:val="20"/>
                <w:szCs w:val="20"/>
                <w:lang w:val="en-US"/>
              </w:rPr>
              <w:t>Proposals</w:t>
            </w:r>
          </w:p>
          <w:p w14:paraId="64AF6474" w14:textId="77777777" w:rsidR="002A4B94" w:rsidRPr="00AF7E58" w:rsidRDefault="002A4B94" w:rsidP="002A4B94">
            <w:pPr>
              <w:pStyle w:val="ListParagraph"/>
              <w:numPr>
                <w:ilvl w:val="1"/>
                <w:numId w:val="13"/>
              </w:numPr>
              <w:overflowPunct w:val="0"/>
              <w:autoSpaceDE w:val="0"/>
              <w:autoSpaceDN w:val="0"/>
              <w:adjustRightInd w:val="0"/>
              <w:spacing w:before="0" w:beforeAutospacing="0" w:after="120"/>
              <w:contextualSpacing w:val="0"/>
              <w:textAlignment w:val="baseline"/>
              <w:rPr>
                <w:rFonts w:eastAsia="SimSun"/>
                <w:color w:val="0070C0"/>
                <w:sz w:val="20"/>
                <w:szCs w:val="20"/>
                <w:lang w:eastAsia="zh-CN"/>
              </w:rPr>
            </w:pPr>
            <w:r w:rsidRPr="00AF7E58">
              <w:rPr>
                <w:rFonts w:eastAsia="SimSun"/>
                <w:color w:val="0070C0"/>
                <w:sz w:val="20"/>
                <w:szCs w:val="20"/>
                <w:lang w:eastAsia="zh-CN"/>
              </w:rPr>
              <w:t xml:space="preserve">Option 1: </w:t>
            </w:r>
          </w:p>
          <w:p w14:paraId="37ADA988" w14:textId="77777777" w:rsidR="002A4B94" w:rsidRPr="00AF7E58" w:rsidRDefault="002A4B94" w:rsidP="002A4B94">
            <w:pPr>
              <w:pStyle w:val="ListParagraph"/>
              <w:numPr>
                <w:ilvl w:val="2"/>
                <w:numId w:val="13"/>
              </w:numPr>
              <w:overflowPunct w:val="0"/>
              <w:autoSpaceDE w:val="0"/>
              <w:autoSpaceDN w:val="0"/>
              <w:adjustRightInd w:val="0"/>
              <w:spacing w:before="0" w:beforeAutospacing="0" w:after="120"/>
              <w:contextualSpacing w:val="0"/>
              <w:textAlignment w:val="baseline"/>
              <w:rPr>
                <w:rFonts w:eastAsia="SimSun"/>
                <w:color w:val="0070C0"/>
                <w:sz w:val="20"/>
                <w:szCs w:val="20"/>
                <w:lang w:eastAsia="zh-CN"/>
              </w:rPr>
            </w:pPr>
            <w:r w:rsidRPr="00AF7E58">
              <w:rPr>
                <w:rFonts w:eastAsia="SimSun"/>
                <w:color w:val="0070C0"/>
                <w:sz w:val="20"/>
                <w:szCs w:val="20"/>
                <w:lang w:eastAsia="zh-CN"/>
              </w:rPr>
              <w:t>In case of the AI/ML model with label (beam ID) output type</w:t>
            </w:r>
          </w:p>
          <w:p w14:paraId="1C4D95C2" w14:textId="77777777" w:rsidR="002A4B94" w:rsidRPr="00AF7E58" w:rsidRDefault="002A4B94" w:rsidP="002A4B94">
            <w:pPr>
              <w:pStyle w:val="ListParagraph"/>
              <w:numPr>
                <w:ilvl w:val="3"/>
                <w:numId w:val="13"/>
              </w:numPr>
              <w:overflowPunct w:val="0"/>
              <w:autoSpaceDE w:val="0"/>
              <w:autoSpaceDN w:val="0"/>
              <w:adjustRightInd w:val="0"/>
              <w:spacing w:before="0" w:beforeAutospacing="0" w:after="120"/>
              <w:contextualSpacing w:val="0"/>
              <w:textAlignment w:val="baseline"/>
              <w:rPr>
                <w:rFonts w:eastAsia="SimSun"/>
                <w:color w:val="0070C0"/>
                <w:sz w:val="20"/>
                <w:szCs w:val="20"/>
                <w:lang w:eastAsia="zh-CN"/>
              </w:rPr>
            </w:pPr>
            <w:r w:rsidRPr="00AF7E58">
              <w:rPr>
                <w:rFonts w:eastAsia="SimSun"/>
                <w:color w:val="0070C0"/>
                <w:sz w:val="20"/>
                <w:szCs w:val="20"/>
                <w:lang w:eastAsia="zh-CN"/>
              </w:rPr>
              <w:t>Beam prediction accuracy, i.e., Option 2 + Option 3 is adopted.</w:t>
            </w:r>
          </w:p>
          <w:p w14:paraId="6776F4A9" w14:textId="77777777" w:rsidR="002A4B94" w:rsidRPr="00AF7E58" w:rsidRDefault="002A4B94" w:rsidP="002A4B94">
            <w:pPr>
              <w:pStyle w:val="ListParagraph"/>
              <w:numPr>
                <w:ilvl w:val="2"/>
                <w:numId w:val="13"/>
              </w:numPr>
              <w:overflowPunct w:val="0"/>
              <w:autoSpaceDE w:val="0"/>
              <w:autoSpaceDN w:val="0"/>
              <w:adjustRightInd w:val="0"/>
              <w:spacing w:before="0" w:beforeAutospacing="0" w:after="120"/>
              <w:contextualSpacing w:val="0"/>
              <w:textAlignment w:val="baseline"/>
              <w:rPr>
                <w:rFonts w:eastAsia="SimSun"/>
                <w:color w:val="0070C0"/>
                <w:sz w:val="20"/>
                <w:szCs w:val="20"/>
                <w:lang w:eastAsia="zh-CN"/>
              </w:rPr>
            </w:pPr>
            <w:r w:rsidRPr="00AF7E58">
              <w:rPr>
                <w:rFonts w:eastAsia="SimSun"/>
                <w:color w:val="0070C0"/>
                <w:sz w:val="20"/>
                <w:szCs w:val="20"/>
                <w:lang w:eastAsia="zh-CN"/>
              </w:rPr>
              <w:lastRenderedPageBreak/>
              <w:t xml:space="preserve">In case of the AI/ML model with label (beam ID) + RSRP output type </w:t>
            </w:r>
          </w:p>
          <w:p w14:paraId="5994F8A5" w14:textId="77777777" w:rsidR="002A4B94" w:rsidRPr="00AF7E58" w:rsidRDefault="002A4B94" w:rsidP="002A4B94">
            <w:pPr>
              <w:pStyle w:val="ListParagraph"/>
              <w:numPr>
                <w:ilvl w:val="3"/>
                <w:numId w:val="13"/>
              </w:numPr>
              <w:overflowPunct w:val="0"/>
              <w:autoSpaceDE w:val="0"/>
              <w:autoSpaceDN w:val="0"/>
              <w:adjustRightInd w:val="0"/>
              <w:spacing w:before="0" w:beforeAutospacing="0" w:after="120"/>
              <w:contextualSpacing w:val="0"/>
              <w:textAlignment w:val="baseline"/>
              <w:rPr>
                <w:rFonts w:eastAsia="SimSun"/>
                <w:color w:val="0070C0"/>
                <w:sz w:val="20"/>
                <w:szCs w:val="20"/>
                <w:lang w:eastAsia="zh-CN"/>
              </w:rPr>
            </w:pPr>
            <w:r w:rsidRPr="00AF7E58">
              <w:rPr>
                <w:rFonts w:eastAsia="SimSun"/>
                <w:color w:val="0070C0"/>
                <w:sz w:val="20"/>
                <w:szCs w:val="20"/>
                <w:lang w:eastAsia="zh-CN"/>
              </w:rPr>
              <w:t>Beam prediction accuracy and RSRP accuracy, i.e., Option1, 2 an 3, are adopted simultaneously.</w:t>
            </w:r>
          </w:p>
          <w:p w14:paraId="4313B872" w14:textId="77777777" w:rsidR="002A4B94" w:rsidRPr="00AF7E58" w:rsidRDefault="002A4B94" w:rsidP="002A4B94">
            <w:pPr>
              <w:pStyle w:val="ListParagraph"/>
              <w:numPr>
                <w:ilvl w:val="1"/>
                <w:numId w:val="13"/>
              </w:numPr>
              <w:spacing w:before="0" w:beforeAutospacing="0" w:after="120"/>
              <w:ind w:left="1440"/>
              <w:contextualSpacing w:val="0"/>
              <w:rPr>
                <w:rFonts w:eastAsia="SimSun"/>
                <w:color w:val="0070C0"/>
                <w:sz w:val="20"/>
                <w:szCs w:val="20"/>
                <w:lang w:eastAsia="zh-CN"/>
              </w:rPr>
            </w:pPr>
            <w:r w:rsidRPr="00AF7E58">
              <w:rPr>
                <w:rFonts w:eastAsia="SimSun"/>
                <w:color w:val="0070C0"/>
                <w:sz w:val="20"/>
                <w:szCs w:val="20"/>
                <w:lang w:eastAsia="zh-CN"/>
              </w:rPr>
              <w:t xml:space="preserve">Option 2: </w:t>
            </w:r>
            <w:r w:rsidRPr="00AF7E58">
              <w:rPr>
                <w:rFonts w:eastAsia="Yu Mincho" w:hint="eastAsia"/>
                <w:color w:val="0070C0"/>
                <w:sz w:val="20"/>
                <w:szCs w:val="20"/>
                <w:lang w:eastAsia="ja-JP"/>
              </w:rPr>
              <w:t>Option 2 with a combination of Top-K/1 and Top 1/K</w:t>
            </w:r>
          </w:p>
          <w:p w14:paraId="6697B378" w14:textId="77777777" w:rsidR="002A4B94" w:rsidRPr="00AF7E58" w:rsidRDefault="002A4B94" w:rsidP="002A4B94">
            <w:pPr>
              <w:pStyle w:val="ListParagraph"/>
              <w:numPr>
                <w:ilvl w:val="2"/>
                <w:numId w:val="13"/>
              </w:numPr>
              <w:overflowPunct w:val="0"/>
              <w:autoSpaceDE w:val="0"/>
              <w:autoSpaceDN w:val="0"/>
              <w:adjustRightInd w:val="0"/>
              <w:spacing w:before="0" w:beforeAutospacing="0"/>
              <w:contextualSpacing w:val="0"/>
              <w:textAlignment w:val="baseline"/>
              <w:rPr>
                <w:rFonts w:eastAsia="SimSun"/>
                <w:color w:val="0070C0"/>
                <w:sz w:val="20"/>
                <w:szCs w:val="20"/>
                <w:lang w:eastAsia="zh-CN"/>
              </w:rPr>
            </w:pPr>
            <w:r w:rsidRPr="00AF7E58">
              <w:rPr>
                <w:rFonts w:eastAsia="SimSun"/>
                <w:color w:val="0070C0"/>
                <w:sz w:val="20"/>
                <w:szCs w:val="20"/>
                <w:lang w:eastAsia="zh-CN"/>
              </w:rPr>
              <w:t xml:space="preserve">Option 2a: update option 2 to Top-N/K, the percentage of "the Top-N genie-aided beam is one of the Top-K predicted beams". </w:t>
            </w:r>
          </w:p>
          <w:p w14:paraId="64CCFC6D" w14:textId="77777777" w:rsidR="002A4B94" w:rsidRPr="00AF7E58" w:rsidRDefault="002A4B94" w:rsidP="002A4B94">
            <w:pPr>
              <w:pStyle w:val="ListParagraph"/>
              <w:numPr>
                <w:ilvl w:val="1"/>
                <w:numId w:val="13"/>
              </w:numPr>
              <w:spacing w:before="0" w:beforeAutospacing="0" w:after="120"/>
              <w:ind w:left="1440"/>
              <w:contextualSpacing w:val="0"/>
              <w:rPr>
                <w:rFonts w:eastAsia="SimSun"/>
                <w:color w:val="0070C0"/>
                <w:sz w:val="20"/>
                <w:szCs w:val="20"/>
                <w:lang w:eastAsia="zh-CN"/>
              </w:rPr>
            </w:pPr>
            <w:r w:rsidRPr="00AF7E58">
              <w:rPr>
                <w:rFonts w:eastAsia="Yu Mincho" w:hint="eastAsia"/>
                <w:color w:val="0070C0"/>
                <w:sz w:val="20"/>
                <w:szCs w:val="20"/>
                <w:lang w:eastAsia="ja-JP"/>
              </w:rPr>
              <w:t>O</w:t>
            </w:r>
            <w:r w:rsidRPr="00AF7E58">
              <w:rPr>
                <w:rFonts w:eastAsia="Yu Mincho"/>
                <w:color w:val="0070C0"/>
                <w:sz w:val="20"/>
                <w:szCs w:val="20"/>
                <w:lang w:eastAsia="ja-JP"/>
              </w:rPr>
              <w:t xml:space="preserve">ption 3: </w:t>
            </w:r>
            <w:r w:rsidRPr="00AF7E58">
              <w:rPr>
                <w:rFonts w:eastAsia="Yu Mincho" w:hint="eastAsia"/>
                <w:color w:val="0070C0"/>
                <w:sz w:val="20"/>
                <w:szCs w:val="20"/>
                <w:lang w:eastAsia="ja-JP"/>
              </w:rPr>
              <w:t xml:space="preserve">Option 3 as it does not </w:t>
            </w:r>
            <w:r w:rsidRPr="00AF7E58">
              <w:rPr>
                <w:rFonts w:eastAsia="Yu Mincho"/>
                <w:color w:val="0070C0"/>
                <w:sz w:val="20"/>
                <w:szCs w:val="20"/>
                <w:lang w:eastAsia="ja-JP"/>
              </w:rPr>
              <w:t>have</w:t>
            </w:r>
            <w:r w:rsidRPr="00AF7E58">
              <w:rPr>
                <w:rFonts w:eastAsia="Yu Mincho" w:hint="eastAsia"/>
                <w:color w:val="0070C0"/>
                <w:sz w:val="20"/>
                <w:szCs w:val="20"/>
                <w:lang w:eastAsia="ja-JP"/>
              </w:rPr>
              <w:t xml:space="preserve"> the issue of UE failing if there are multiple beams within a small RSRP margin</w:t>
            </w:r>
          </w:p>
          <w:p w14:paraId="26FCC8C7" w14:textId="77777777" w:rsidR="002A4B94" w:rsidRPr="00AF7E58" w:rsidRDefault="002A4B94" w:rsidP="002A4B94">
            <w:pPr>
              <w:pStyle w:val="ListParagraph"/>
              <w:numPr>
                <w:ilvl w:val="1"/>
                <w:numId w:val="13"/>
              </w:numPr>
              <w:spacing w:before="0" w:beforeAutospacing="0" w:after="120"/>
              <w:ind w:left="1440"/>
              <w:contextualSpacing w:val="0"/>
              <w:rPr>
                <w:rFonts w:eastAsia="SimSun"/>
                <w:color w:val="0070C0"/>
                <w:sz w:val="20"/>
                <w:szCs w:val="20"/>
                <w:lang w:eastAsia="zh-CN"/>
              </w:rPr>
            </w:pPr>
            <w:r w:rsidRPr="00AF7E58">
              <w:rPr>
                <w:rFonts w:eastAsia="Yu Mincho" w:hint="eastAsia"/>
                <w:color w:val="0070C0"/>
                <w:sz w:val="20"/>
                <w:szCs w:val="20"/>
                <w:lang w:eastAsia="ja-JP"/>
              </w:rPr>
              <w:t>O</w:t>
            </w:r>
            <w:r w:rsidRPr="00AF7E58">
              <w:rPr>
                <w:rFonts w:eastAsia="Yu Mincho"/>
                <w:color w:val="0070C0"/>
                <w:sz w:val="20"/>
                <w:szCs w:val="20"/>
                <w:lang w:eastAsia="ja-JP"/>
              </w:rPr>
              <w:t xml:space="preserve">ption 4: </w:t>
            </w:r>
            <w:r w:rsidRPr="00AF7E58">
              <w:rPr>
                <w:rFonts w:eastAsia="Yu Mincho" w:hint="eastAsia"/>
                <w:color w:val="0070C0"/>
                <w:sz w:val="20"/>
                <w:szCs w:val="20"/>
                <w:lang w:eastAsia="ja-JP"/>
              </w:rPr>
              <w:t>combinations of options, concrete proposals should be disucssed</w:t>
            </w:r>
          </w:p>
          <w:p w14:paraId="4AAF3257" w14:textId="77777777" w:rsidR="002A4B94" w:rsidRPr="00AF7E58" w:rsidRDefault="002A4B94" w:rsidP="002A4B94">
            <w:pPr>
              <w:pStyle w:val="ListParagraph"/>
              <w:numPr>
                <w:ilvl w:val="0"/>
                <w:numId w:val="13"/>
              </w:numPr>
              <w:spacing w:before="0" w:beforeAutospacing="0" w:after="120"/>
              <w:ind w:left="720"/>
              <w:contextualSpacing w:val="0"/>
              <w:rPr>
                <w:rFonts w:eastAsia="SimSun"/>
                <w:color w:val="0070C0"/>
                <w:sz w:val="20"/>
                <w:szCs w:val="20"/>
                <w:lang w:eastAsia="zh-CN"/>
              </w:rPr>
            </w:pPr>
            <w:r w:rsidRPr="00AF7E58">
              <w:rPr>
                <w:rFonts w:eastAsia="SimSun"/>
                <w:color w:val="0070C0"/>
                <w:sz w:val="20"/>
                <w:szCs w:val="20"/>
                <w:lang w:eastAsia="zh-CN"/>
              </w:rPr>
              <w:t>Recommended WF</w:t>
            </w:r>
          </w:p>
          <w:p w14:paraId="3E2B085A" w14:textId="77777777" w:rsidR="002A4B94" w:rsidRPr="00AF7E58" w:rsidRDefault="002A4B94" w:rsidP="002A4B94">
            <w:pPr>
              <w:pStyle w:val="ListParagraph"/>
              <w:numPr>
                <w:ilvl w:val="1"/>
                <w:numId w:val="13"/>
              </w:numPr>
              <w:spacing w:before="0" w:beforeAutospacing="0" w:after="120"/>
              <w:ind w:left="1440"/>
              <w:contextualSpacing w:val="0"/>
              <w:rPr>
                <w:rFonts w:eastAsia="SimSun"/>
                <w:color w:val="0070C0"/>
                <w:sz w:val="20"/>
                <w:szCs w:val="20"/>
                <w:lang w:eastAsia="zh-CN"/>
              </w:rPr>
            </w:pPr>
            <w:r w:rsidRPr="00AF7E58">
              <w:rPr>
                <w:rFonts w:eastAsia="SimSun"/>
                <w:color w:val="0070C0"/>
                <w:sz w:val="20"/>
                <w:szCs w:val="20"/>
                <w:lang w:eastAsia="zh-CN"/>
              </w:rPr>
              <w:t>To be discussed</w:t>
            </w:r>
          </w:p>
          <w:p w14:paraId="540C7398" w14:textId="0C0EE46E" w:rsidR="002A4B94" w:rsidRPr="00AF7E58" w:rsidRDefault="002A4B94" w:rsidP="002A4B94">
            <w:pPr>
              <w:spacing w:after="120"/>
              <w:rPr>
                <w:i/>
                <w:color w:val="0070C0"/>
                <w:sz w:val="20"/>
                <w:szCs w:val="20"/>
                <w:lang w:val="en-US"/>
              </w:rPr>
            </w:pPr>
            <w:r w:rsidRPr="00AF7E58">
              <w:rPr>
                <w:rFonts w:eastAsia="Yu Mincho" w:hint="eastAsia"/>
                <w:color w:val="0070C0"/>
                <w:sz w:val="20"/>
                <w:szCs w:val="20"/>
                <w:lang w:val="en-US" w:eastAsia="ja-JP"/>
              </w:rPr>
              <w:t>The number of options should be downselected to make some progress or a clear path to choose an option should be discussed/agreed</w:t>
            </w:r>
          </w:p>
        </w:tc>
      </w:tr>
    </w:tbl>
    <w:p w14:paraId="4406E628" w14:textId="77777777" w:rsidR="00C13B85" w:rsidRDefault="00C13B85" w:rsidP="002A4B94">
      <w:pPr>
        <w:rPr>
          <w:sz w:val="20"/>
          <w:szCs w:val="20"/>
          <w:lang w:val="en-US"/>
        </w:rPr>
      </w:pPr>
    </w:p>
    <w:tbl>
      <w:tblPr>
        <w:tblStyle w:val="TableGrid"/>
        <w:tblW w:w="0" w:type="auto"/>
        <w:tblLook w:val="04A0" w:firstRow="1" w:lastRow="0" w:firstColumn="1" w:lastColumn="0" w:noHBand="0" w:noVBand="1"/>
      </w:tblPr>
      <w:tblGrid>
        <w:gridCol w:w="10142"/>
      </w:tblGrid>
      <w:tr w:rsidR="00C13B85" w:rsidRPr="00A221AC" w14:paraId="13194C5D" w14:textId="77777777" w:rsidTr="00C13B85">
        <w:tc>
          <w:tcPr>
            <w:tcW w:w="10142" w:type="dxa"/>
          </w:tcPr>
          <w:p w14:paraId="6EEE1D94" w14:textId="77777777" w:rsidR="00C13B85" w:rsidRPr="00C13B85" w:rsidRDefault="00C13B85" w:rsidP="00C13B85">
            <w:pPr>
              <w:spacing w:before="0" w:beforeAutospacing="0"/>
              <w:rPr>
                <w:rFonts w:eastAsia="Yu Mincho"/>
                <w:sz w:val="20"/>
                <w:szCs w:val="20"/>
                <w:lang w:val="en-US" w:eastAsia="ja-JP"/>
              </w:rPr>
            </w:pPr>
            <w:r w:rsidRPr="00C13B85">
              <w:rPr>
                <w:rFonts w:eastAsia="Yu Mincho"/>
                <w:sz w:val="20"/>
                <w:szCs w:val="20"/>
                <w:lang w:val="en-US" w:eastAsia="ja-JP"/>
              </w:rPr>
              <w:t>If RSRP and beam ID are reported:</w:t>
            </w:r>
          </w:p>
          <w:p w14:paraId="3FF1A450" w14:textId="77777777" w:rsidR="00C13B85" w:rsidRPr="00C13B85" w:rsidRDefault="00C13B85" w:rsidP="00C13B85">
            <w:pPr>
              <w:numPr>
                <w:ilvl w:val="0"/>
                <w:numId w:val="46"/>
              </w:numPr>
              <w:spacing w:before="0" w:beforeAutospacing="0"/>
              <w:rPr>
                <w:rFonts w:eastAsia="Yu Mincho"/>
                <w:sz w:val="20"/>
                <w:szCs w:val="20"/>
                <w:lang w:val="en-US" w:eastAsia="ja-JP"/>
              </w:rPr>
            </w:pPr>
            <w:r w:rsidRPr="00C13B85">
              <w:rPr>
                <w:rFonts w:eastAsia="Yu Mincho"/>
                <w:sz w:val="20"/>
                <w:szCs w:val="20"/>
                <w:lang w:val="en-US" w:eastAsia="ja-JP"/>
              </w:rPr>
              <w:t xml:space="preserve">RSRP accuracy will be one of the KPIs. </w:t>
            </w:r>
          </w:p>
          <w:p w14:paraId="343959F8" w14:textId="77777777" w:rsidR="00C13B85" w:rsidRPr="00C13B85" w:rsidRDefault="00C13B85" w:rsidP="00C13B85">
            <w:pPr>
              <w:numPr>
                <w:ilvl w:val="1"/>
                <w:numId w:val="46"/>
              </w:numPr>
              <w:spacing w:before="0" w:beforeAutospacing="0"/>
              <w:rPr>
                <w:rFonts w:eastAsia="Yu Mincho"/>
                <w:sz w:val="20"/>
                <w:szCs w:val="20"/>
                <w:lang w:val="en-US" w:eastAsia="ja-JP"/>
              </w:rPr>
            </w:pPr>
            <w:r w:rsidRPr="00C13B85">
              <w:rPr>
                <w:rFonts w:eastAsia="Yu Mincho"/>
                <w:sz w:val="20"/>
                <w:szCs w:val="20"/>
                <w:lang w:val="en-US" w:eastAsia="ja-JP"/>
              </w:rPr>
              <w:t>How option 1 is applied is FFS</w:t>
            </w:r>
          </w:p>
          <w:p w14:paraId="173D4ED2" w14:textId="77777777" w:rsidR="00C13B85" w:rsidRPr="00C13B85" w:rsidRDefault="00C13B85" w:rsidP="00C13B85">
            <w:pPr>
              <w:numPr>
                <w:ilvl w:val="0"/>
                <w:numId w:val="46"/>
              </w:numPr>
              <w:spacing w:before="0" w:beforeAutospacing="0"/>
              <w:rPr>
                <w:rFonts w:eastAsia="Yu Mincho"/>
                <w:sz w:val="20"/>
                <w:szCs w:val="20"/>
                <w:lang w:val="en-US" w:eastAsia="ja-JP"/>
              </w:rPr>
            </w:pPr>
            <w:r w:rsidRPr="00C13B85">
              <w:rPr>
                <w:rFonts w:eastAsia="Yu Mincho"/>
                <w:sz w:val="20"/>
                <w:szCs w:val="20"/>
                <w:lang w:val="en-US" w:eastAsia="ja-JP"/>
              </w:rPr>
              <w:t>Beam ID prediction accuracy will be one of the KPIs</w:t>
            </w:r>
          </w:p>
          <w:p w14:paraId="26058BF5" w14:textId="77777777" w:rsidR="00C13B85" w:rsidRPr="00C13B85" w:rsidRDefault="00C13B85" w:rsidP="00C13B85">
            <w:pPr>
              <w:numPr>
                <w:ilvl w:val="1"/>
                <w:numId w:val="46"/>
              </w:numPr>
              <w:spacing w:before="0" w:beforeAutospacing="0"/>
              <w:rPr>
                <w:rFonts w:eastAsia="Yu Mincho"/>
                <w:sz w:val="20"/>
                <w:szCs w:val="20"/>
                <w:lang w:val="en-US" w:eastAsia="ja-JP"/>
              </w:rPr>
            </w:pPr>
            <w:r w:rsidRPr="00C13B85">
              <w:rPr>
                <w:rFonts w:eastAsia="Yu Mincho"/>
                <w:sz w:val="20"/>
                <w:szCs w:val="20"/>
                <w:lang w:val="en-US" w:eastAsia="ja-JP"/>
              </w:rPr>
              <w:t>FFS whether beam ID prediction accuracy refers to a combination of Option 2 and/or Option 3 or modified Option 2/3 or other options</w:t>
            </w:r>
          </w:p>
          <w:p w14:paraId="3DD6FC49" w14:textId="77777777" w:rsidR="00C13B85" w:rsidRPr="00C13B85" w:rsidRDefault="00C13B85" w:rsidP="00C13B85">
            <w:pPr>
              <w:spacing w:before="0" w:beforeAutospacing="0"/>
              <w:rPr>
                <w:rFonts w:eastAsia="Yu Mincho"/>
                <w:sz w:val="20"/>
                <w:szCs w:val="20"/>
                <w:lang w:val="en-US" w:eastAsia="ja-JP"/>
              </w:rPr>
            </w:pPr>
            <w:r w:rsidRPr="00C13B85">
              <w:rPr>
                <w:rFonts w:eastAsia="Yu Mincho"/>
                <w:sz w:val="20"/>
                <w:szCs w:val="20"/>
                <w:lang w:val="en-US" w:eastAsia="ja-JP"/>
              </w:rPr>
              <w:t>If only beam ID is reported:</w:t>
            </w:r>
          </w:p>
          <w:p w14:paraId="7B9964E4" w14:textId="77777777" w:rsidR="00C13B85" w:rsidRPr="00C13B85" w:rsidRDefault="00C13B85" w:rsidP="00C13B85">
            <w:pPr>
              <w:numPr>
                <w:ilvl w:val="0"/>
                <w:numId w:val="46"/>
              </w:numPr>
              <w:spacing w:before="0" w:beforeAutospacing="0"/>
              <w:rPr>
                <w:rFonts w:eastAsia="Yu Mincho"/>
                <w:sz w:val="20"/>
                <w:szCs w:val="20"/>
                <w:lang w:val="en-US" w:eastAsia="ja-JP"/>
              </w:rPr>
            </w:pPr>
            <w:r w:rsidRPr="00C13B85">
              <w:rPr>
                <w:rFonts w:eastAsia="Yu Mincho"/>
                <w:sz w:val="20"/>
                <w:szCs w:val="20"/>
                <w:lang w:val="en-US" w:eastAsia="ja-JP"/>
              </w:rPr>
              <w:t>Beam ID prediction accuracy will be used as the KPI</w:t>
            </w:r>
          </w:p>
          <w:p w14:paraId="0FFDB519" w14:textId="55E2E2BA" w:rsidR="00C13B85" w:rsidRPr="00C13B85" w:rsidRDefault="00C13B85" w:rsidP="002A4B94">
            <w:pPr>
              <w:numPr>
                <w:ilvl w:val="1"/>
                <w:numId w:val="46"/>
              </w:numPr>
              <w:spacing w:before="0" w:beforeAutospacing="0"/>
              <w:rPr>
                <w:rFonts w:eastAsia="Yu Mincho"/>
                <w:sz w:val="20"/>
                <w:szCs w:val="20"/>
                <w:lang w:val="en-US" w:eastAsia="ja-JP"/>
              </w:rPr>
            </w:pPr>
            <w:r w:rsidRPr="00C13B85">
              <w:rPr>
                <w:rFonts w:eastAsia="Yu Mincho"/>
                <w:sz w:val="20"/>
                <w:szCs w:val="20"/>
                <w:lang w:val="en-US" w:eastAsia="ja-JP"/>
              </w:rPr>
              <w:t>FFS whether beam ID prediction accuracy refers to a combination of Option 2 and/or Option 3 or modified Option 2/3 or other options</w:t>
            </w:r>
          </w:p>
        </w:tc>
      </w:tr>
    </w:tbl>
    <w:p w14:paraId="544F18EE" w14:textId="46F60EC3" w:rsidR="00A572C5" w:rsidRPr="00AF7E58" w:rsidRDefault="00D8065D" w:rsidP="002A4B94">
      <w:pPr>
        <w:rPr>
          <w:sz w:val="20"/>
          <w:szCs w:val="20"/>
          <w:lang w:val="en-US"/>
        </w:rPr>
      </w:pPr>
      <w:r w:rsidRPr="00AF7E58">
        <w:rPr>
          <w:sz w:val="20"/>
          <w:szCs w:val="20"/>
          <w:lang w:val="en-US"/>
        </w:rPr>
        <w:t>The inclusion of the parameter N does not present compelling justification</w:t>
      </w:r>
      <w:r w:rsidR="00C57101" w:rsidRPr="00AF7E58">
        <w:rPr>
          <w:sz w:val="20"/>
          <w:szCs w:val="20"/>
          <w:lang w:val="en-US"/>
        </w:rPr>
        <w:t xml:space="preserve">. </w:t>
      </w:r>
      <w:r w:rsidR="00B01B5B" w:rsidRPr="00AF7E58">
        <w:rPr>
          <w:sz w:val="20"/>
          <w:szCs w:val="20"/>
          <w:lang w:val="en-US"/>
        </w:rPr>
        <w:t>While incorporating</w:t>
      </w:r>
      <w:r w:rsidR="00DA40A8" w:rsidRPr="00AF7E58">
        <w:rPr>
          <w:sz w:val="20"/>
          <w:szCs w:val="20"/>
          <w:lang w:val="en-US"/>
        </w:rPr>
        <w:t xml:space="preserve"> the </w:t>
      </w:r>
      <w:r w:rsidR="00B01B5B" w:rsidRPr="00AF7E58">
        <w:rPr>
          <w:sz w:val="20"/>
          <w:szCs w:val="20"/>
          <w:lang w:val="en-US"/>
        </w:rPr>
        <w:t>top-N predicted beams may enhance the robustness of beam prediction beyond the top-1 beam in certain scenarios</w:t>
      </w:r>
      <w:r w:rsidR="00BC6E8E" w:rsidRPr="00AF7E58">
        <w:rPr>
          <w:sz w:val="20"/>
          <w:szCs w:val="20"/>
          <w:lang w:val="en-US"/>
        </w:rPr>
        <w:t xml:space="preserve">, </w:t>
      </w:r>
      <w:r w:rsidR="00693B08" w:rsidRPr="00AF7E58">
        <w:rPr>
          <w:sz w:val="20"/>
          <w:szCs w:val="20"/>
          <w:lang w:val="en-US"/>
        </w:rPr>
        <w:t xml:space="preserve">that said, we shall think about it from </w:t>
      </w:r>
      <w:r w:rsidR="00A774F0" w:rsidRPr="00AF7E58">
        <w:rPr>
          <w:sz w:val="20"/>
          <w:szCs w:val="20"/>
          <w:lang w:val="en-US"/>
        </w:rPr>
        <w:t>implementation perspective</w:t>
      </w:r>
      <w:r w:rsidR="0083481B" w:rsidRPr="00AF7E58">
        <w:rPr>
          <w:sz w:val="20"/>
          <w:szCs w:val="20"/>
          <w:lang w:val="en-US"/>
        </w:rPr>
        <w:t>. E</w:t>
      </w:r>
      <w:r w:rsidR="00D12405" w:rsidRPr="00AF7E58">
        <w:rPr>
          <w:sz w:val="20"/>
          <w:szCs w:val="20"/>
          <w:lang w:val="en-US"/>
        </w:rPr>
        <w:t xml:space="preserve">ven the UE provides </w:t>
      </w:r>
      <w:r w:rsidR="00DA40A8" w:rsidRPr="00AF7E58">
        <w:rPr>
          <w:sz w:val="20"/>
          <w:szCs w:val="20"/>
          <w:lang w:val="en-US"/>
        </w:rPr>
        <w:t xml:space="preserve">the </w:t>
      </w:r>
      <w:r w:rsidR="00D12405" w:rsidRPr="00AF7E58">
        <w:rPr>
          <w:sz w:val="20"/>
          <w:szCs w:val="20"/>
          <w:lang w:val="en-US"/>
        </w:rPr>
        <w:t>top-N predicted beams all satisfying a certain threshold</w:t>
      </w:r>
      <w:r w:rsidR="008F41BC">
        <w:rPr>
          <w:sz w:val="20"/>
          <w:szCs w:val="20"/>
          <w:lang w:val="en-US"/>
        </w:rPr>
        <w:t xml:space="preserve">, up to 4 beams in </w:t>
      </w:r>
      <w:r w:rsidR="003A7A00">
        <w:rPr>
          <w:sz w:val="20"/>
          <w:szCs w:val="20"/>
          <w:lang w:val="en-US"/>
        </w:rPr>
        <w:t>legacy reporting</w:t>
      </w:r>
      <w:r w:rsidR="00D12405" w:rsidRPr="00AF7E58">
        <w:rPr>
          <w:sz w:val="20"/>
          <w:szCs w:val="20"/>
          <w:lang w:val="en-US"/>
        </w:rPr>
        <w:t xml:space="preserve">, the NW may only choose the top-1 </w:t>
      </w:r>
      <w:r w:rsidR="007A24B7" w:rsidRPr="00AF7E58">
        <w:rPr>
          <w:sz w:val="20"/>
          <w:szCs w:val="20"/>
          <w:lang w:val="en-US"/>
        </w:rPr>
        <w:t xml:space="preserve">prediction by default. </w:t>
      </w:r>
    </w:p>
    <w:p w14:paraId="6DB2A4CF" w14:textId="5266E290" w:rsidR="00C53965" w:rsidRPr="00AF7E58" w:rsidRDefault="00BC41B0" w:rsidP="002A4B94">
      <w:pPr>
        <w:rPr>
          <w:sz w:val="20"/>
          <w:szCs w:val="20"/>
          <w:lang w:val="en-US"/>
        </w:rPr>
      </w:pPr>
      <w:r w:rsidRPr="00AF7E58">
        <w:rPr>
          <w:sz w:val="20"/>
          <w:szCs w:val="20"/>
          <w:lang w:val="en-US"/>
        </w:rPr>
        <w:t xml:space="preserve">Regarding </w:t>
      </w:r>
      <w:r w:rsidR="009B799E" w:rsidRPr="00AF7E58">
        <w:rPr>
          <w:sz w:val="20"/>
          <w:szCs w:val="20"/>
          <w:lang w:val="en-US"/>
        </w:rPr>
        <w:t>Option 3 ‘The successful rate for the correct prediction which is considered as maximum RSRP among top-K predicted beams is larger than the RSRP of the strongest beam – x dB.’</w:t>
      </w:r>
      <w:r w:rsidRPr="00AF7E58">
        <w:rPr>
          <w:sz w:val="20"/>
          <w:szCs w:val="20"/>
          <w:lang w:val="en-US"/>
        </w:rPr>
        <w:t>, i</w:t>
      </w:r>
      <w:r w:rsidR="0048253F" w:rsidRPr="00AF7E58">
        <w:rPr>
          <w:sz w:val="20"/>
          <w:szCs w:val="20"/>
          <w:lang w:val="en-US"/>
        </w:rPr>
        <w:t xml:space="preserve">n our opinion, </w:t>
      </w:r>
      <w:r w:rsidR="00B62607" w:rsidRPr="00AF7E58">
        <w:rPr>
          <w:sz w:val="20"/>
          <w:szCs w:val="20"/>
          <w:lang w:val="en-US"/>
        </w:rPr>
        <w:t xml:space="preserve">Specifically, Option 3, which </w:t>
      </w:r>
      <w:r w:rsidR="00E24BA0" w:rsidRPr="00AF7E58">
        <w:rPr>
          <w:sz w:val="20"/>
          <w:szCs w:val="20"/>
          <w:lang w:val="en-US"/>
        </w:rPr>
        <w:t xml:space="preserve">may be as the complement of Option 2, </w:t>
      </w:r>
      <w:r w:rsidR="00B62607" w:rsidRPr="00AF7E58">
        <w:rPr>
          <w:sz w:val="20"/>
          <w:szCs w:val="20"/>
          <w:lang w:val="en-US"/>
        </w:rPr>
        <w:t>ensures that the ground truth RSRPs of the top-K predicted beams remain close to the ground truth RSRP of the strongest beam, thereby preventing significant deviation between the predicted beam and the actual received RSRP. This approach enhances the reliability of beam prediction while maintaining a balance between accuracy and practical implementation constraints.</w:t>
      </w:r>
    </w:p>
    <w:p w14:paraId="44403824" w14:textId="31F5D053" w:rsidR="0064140A" w:rsidRPr="00AF7E58" w:rsidRDefault="0064140A" w:rsidP="002A4B94">
      <w:pPr>
        <w:rPr>
          <w:sz w:val="20"/>
          <w:szCs w:val="20"/>
          <w:lang w:val="en-US"/>
        </w:rPr>
      </w:pPr>
      <w:r w:rsidRPr="00AF7E58">
        <w:rPr>
          <w:sz w:val="20"/>
          <w:szCs w:val="20"/>
          <w:lang w:val="en-US"/>
        </w:rPr>
        <w:t xml:space="preserve">However, Option 3 presents a potential issue in testing, particularly from a conformance testing perspective. The term “successful rate” is inherently ambiguous, as it suggests that a certain number of failures may be permissible within the test. This raises concerns regarding the evaluation criteria for compliance, as it remains unclear how the success rate should be measured and whether it can be converted into a mandatory requirement that must be strictly satisfied. </w:t>
      </w:r>
      <w:r w:rsidR="00356112" w:rsidRPr="00AF7E58">
        <w:rPr>
          <w:sz w:val="20"/>
          <w:szCs w:val="20"/>
          <w:lang w:val="en-US"/>
        </w:rPr>
        <w:t>Therefore</w:t>
      </w:r>
      <w:r w:rsidRPr="00AF7E58">
        <w:rPr>
          <w:sz w:val="20"/>
          <w:szCs w:val="20"/>
          <w:lang w:val="en-US"/>
        </w:rPr>
        <w:t>, further investigation is needed to establish a well-defined framework or to reformulate Option 3 into a clear and enforceable requirement for conformance testing.</w:t>
      </w:r>
    </w:p>
    <w:p w14:paraId="7A225404" w14:textId="24AAB721" w:rsidR="002A4B94" w:rsidRPr="00AF7E58" w:rsidRDefault="002A4B94" w:rsidP="002A4B94">
      <w:pPr>
        <w:rPr>
          <w:sz w:val="20"/>
          <w:szCs w:val="20"/>
          <w:lang w:val="en-US"/>
        </w:rPr>
      </w:pPr>
      <w:r w:rsidRPr="00AF7E58">
        <w:rPr>
          <w:sz w:val="20"/>
          <w:szCs w:val="20"/>
          <w:lang w:val="en-US"/>
        </w:rPr>
        <w:t>We consider the metrics/KPIs including the options as follow:</w:t>
      </w:r>
    </w:p>
    <w:p w14:paraId="11FE0695" w14:textId="77777777" w:rsidR="002A4B94" w:rsidRPr="00AF7E58" w:rsidRDefault="002A4B94" w:rsidP="002A4B94">
      <w:pPr>
        <w:pStyle w:val="ListParagraph"/>
        <w:numPr>
          <w:ilvl w:val="0"/>
          <w:numId w:val="14"/>
        </w:numPr>
        <w:rPr>
          <w:sz w:val="20"/>
          <w:szCs w:val="20"/>
          <w:lang w:eastAsia="zh-CN"/>
        </w:rPr>
      </w:pPr>
      <w:r w:rsidRPr="00AF7E58">
        <w:rPr>
          <w:sz w:val="20"/>
          <w:szCs w:val="20"/>
          <w:lang w:eastAsia="zh-CN"/>
        </w:rPr>
        <w:t xml:space="preserve">In the case of the AI/ML model with label (beam ID) output type, the </w:t>
      </w:r>
      <w:r w:rsidRPr="00AF7E58">
        <w:rPr>
          <w:rFonts w:hint="eastAsia"/>
          <w:sz w:val="20"/>
          <w:szCs w:val="20"/>
          <w:lang w:eastAsia="zh-CN"/>
        </w:rPr>
        <w:t>m</w:t>
      </w:r>
      <w:r w:rsidRPr="00AF7E58">
        <w:rPr>
          <w:sz w:val="20"/>
          <w:szCs w:val="20"/>
          <w:lang w:eastAsia="zh-CN"/>
        </w:rPr>
        <w:t xml:space="preserve">etrics/KPIs for beam management requirements/tests are derived by </w:t>
      </w:r>
      <w:r w:rsidRPr="00AF7E58">
        <w:rPr>
          <w:rFonts w:hint="eastAsia"/>
          <w:sz w:val="20"/>
          <w:szCs w:val="20"/>
          <w:lang w:eastAsia="zh-CN"/>
        </w:rPr>
        <w:t xml:space="preserve">the </w:t>
      </w:r>
      <w:r w:rsidRPr="00AF7E58">
        <w:rPr>
          <w:sz w:val="20"/>
          <w:szCs w:val="20"/>
          <w:lang w:eastAsia="zh-CN"/>
        </w:rPr>
        <w:t xml:space="preserve">beam prediction accuracy, i.e., the UE shall only fulfil </w:t>
      </w:r>
      <w:r w:rsidRPr="00AF7E58">
        <w:rPr>
          <w:rFonts w:eastAsia="MS Mincho"/>
          <w:sz w:val="20"/>
          <w:szCs w:val="20"/>
          <w:lang w:eastAsia="zh-CN"/>
        </w:rPr>
        <w:t>beam prediction accuracy</w:t>
      </w:r>
      <w:r w:rsidRPr="00AF7E58">
        <w:rPr>
          <w:sz w:val="20"/>
          <w:szCs w:val="20"/>
          <w:lang w:eastAsia="zh-CN"/>
        </w:rPr>
        <w:t>, i.e., Option 2 + Option 3.</w:t>
      </w:r>
    </w:p>
    <w:p w14:paraId="594F3B00" w14:textId="77777777" w:rsidR="002A4B94" w:rsidRPr="00AF7E58" w:rsidRDefault="002A4B94" w:rsidP="002A4B94">
      <w:pPr>
        <w:pStyle w:val="ListParagraph"/>
        <w:numPr>
          <w:ilvl w:val="0"/>
          <w:numId w:val="14"/>
        </w:numPr>
        <w:rPr>
          <w:sz w:val="20"/>
          <w:szCs w:val="20"/>
          <w:lang w:eastAsia="zh-CN"/>
        </w:rPr>
      </w:pPr>
      <w:r w:rsidRPr="00AF7E58">
        <w:rPr>
          <w:sz w:val="20"/>
          <w:szCs w:val="20"/>
          <w:lang w:eastAsia="zh-CN"/>
        </w:rPr>
        <w:lastRenderedPageBreak/>
        <w:t>In the case of the AI/ML model with label (beam ID)</w:t>
      </w:r>
      <w:r w:rsidRPr="00AF7E58">
        <w:rPr>
          <w:sz w:val="20"/>
          <w:szCs w:val="20"/>
        </w:rPr>
        <w:t xml:space="preserve"> </w:t>
      </w:r>
      <w:r w:rsidRPr="00AF7E58">
        <w:rPr>
          <w:sz w:val="20"/>
          <w:szCs w:val="20"/>
          <w:lang w:eastAsia="zh-CN"/>
        </w:rPr>
        <w:t xml:space="preserve">+ </w:t>
      </w:r>
      <w:r w:rsidRPr="00AF7E58">
        <w:rPr>
          <w:sz w:val="20"/>
          <w:szCs w:val="20"/>
        </w:rPr>
        <w:t>RSRP</w:t>
      </w:r>
      <w:r w:rsidRPr="00AF7E58">
        <w:rPr>
          <w:sz w:val="20"/>
          <w:szCs w:val="20"/>
          <w:lang w:eastAsia="zh-CN"/>
        </w:rPr>
        <w:t xml:space="preserve"> output type, the Metrics/KPIs for beam management requirements/tests shall take both of</w:t>
      </w:r>
      <w:r w:rsidRPr="00AF7E58">
        <w:rPr>
          <w:rFonts w:hint="eastAsia"/>
          <w:sz w:val="20"/>
          <w:szCs w:val="20"/>
          <w:lang w:eastAsia="zh-CN"/>
        </w:rPr>
        <w:t xml:space="preserve"> the</w:t>
      </w:r>
      <w:r w:rsidRPr="00AF7E58">
        <w:rPr>
          <w:sz w:val="20"/>
          <w:szCs w:val="20"/>
          <w:lang w:eastAsia="zh-CN"/>
        </w:rPr>
        <w:t xml:space="preserve"> </w:t>
      </w:r>
      <w:r w:rsidRPr="00AF7E58">
        <w:rPr>
          <w:rFonts w:eastAsia="MS Mincho"/>
          <w:sz w:val="20"/>
          <w:szCs w:val="20"/>
          <w:lang w:eastAsia="zh-CN"/>
        </w:rPr>
        <w:t>beam prediction accuracy and RSRP accuracy</w:t>
      </w:r>
      <w:r w:rsidRPr="00AF7E58">
        <w:rPr>
          <w:sz w:val="20"/>
          <w:szCs w:val="20"/>
        </w:rPr>
        <w:t xml:space="preserve"> </w:t>
      </w:r>
      <w:r w:rsidRPr="00AF7E58">
        <w:rPr>
          <w:sz w:val="20"/>
          <w:szCs w:val="20"/>
          <w:lang w:eastAsia="zh-CN"/>
        </w:rPr>
        <w:t xml:space="preserve">into account, i.e., the UE shall fulfil </w:t>
      </w:r>
      <w:r w:rsidRPr="00AF7E58">
        <w:rPr>
          <w:rFonts w:eastAsia="MS Mincho"/>
          <w:sz w:val="20"/>
          <w:szCs w:val="20"/>
          <w:lang w:eastAsia="zh-CN"/>
        </w:rPr>
        <w:t xml:space="preserve">beam prediction accuracy and RSRP accuracy </w:t>
      </w:r>
      <w:r w:rsidRPr="00AF7E58">
        <w:rPr>
          <w:sz w:val="20"/>
          <w:szCs w:val="20"/>
          <w:lang w:eastAsia="zh-CN"/>
        </w:rPr>
        <w:t>simultaneously, i.e., Option 1 + Option 2 + Option 3.</w:t>
      </w:r>
    </w:p>
    <w:p w14:paraId="4F9743AB" w14:textId="68A121EF" w:rsidR="002A4B94" w:rsidRPr="00AF7E58" w:rsidRDefault="002A4B94" w:rsidP="002A4B94">
      <w:pPr>
        <w:rPr>
          <w:b/>
          <w:bCs/>
          <w:sz w:val="20"/>
          <w:szCs w:val="20"/>
          <w:lang w:val="en-US"/>
        </w:rPr>
      </w:pPr>
      <w:r w:rsidRPr="00AF7E58">
        <w:rPr>
          <w:b/>
          <w:bCs/>
          <w:sz w:val="20"/>
          <w:szCs w:val="20"/>
          <w:lang w:val="en-US"/>
        </w:rPr>
        <w:t xml:space="preserve">Proposal </w:t>
      </w:r>
      <w:r w:rsidR="000C7DE3">
        <w:rPr>
          <w:b/>
          <w:bCs/>
          <w:sz w:val="20"/>
          <w:szCs w:val="20"/>
          <w:lang w:val="en-US"/>
        </w:rPr>
        <w:t>1</w:t>
      </w:r>
      <w:r w:rsidRPr="00AF7E58">
        <w:rPr>
          <w:b/>
          <w:bCs/>
          <w:sz w:val="20"/>
          <w:szCs w:val="20"/>
          <w:lang w:val="en-US"/>
        </w:rPr>
        <w:t>: Metrics/KPIs for beam management requirements/tests are outlined by the below options:</w:t>
      </w:r>
    </w:p>
    <w:p w14:paraId="790BDAB3" w14:textId="77777777" w:rsidR="002A4B94" w:rsidRPr="00AF7E58" w:rsidRDefault="002A4B94" w:rsidP="002A4B94">
      <w:pPr>
        <w:pStyle w:val="ListParagraph"/>
        <w:numPr>
          <w:ilvl w:val="0"/>
          <w:numId w:val="14"/>
        </w:numPr>
        <w:rPr>
          <w:b/>
          <w:bCs/>
          <w:sz w:val="20"/>
          <w:szCs w:val="20"/>
          <w:lang w:eastAsia="zh-CN"/>
        </w:rPr>
      </w:pPr>
      <w:r w:rsidRPr="00AF7E58">
        <w:rPr>
          <w:b/>
          <w:bCs/>
          <w:sz w:val="20"/>
          <w:szCs w:val="20"/>
          <w:lang w:eastAsia="zh-CN"/>
        </w:rPr>
        <w:t>In case of the AI/ML model with label (beam ID) output type</w:t>
      </w:r>
    </w:p>
    <w:p w14:paraId="56D1EE3A" w14:textId="77777777" w:rsidR="002A4B94" w:rsidRPr="00AF7E58" w:rsidRDefault="002A4B94" w:rsidP="002A4B94">
      <w:pPr>
        <w:pStyle w:val="ListParagraph"/>
        <w:numPr>
          <w:ilvl w:val="1"/>
          <w:numId w:val="14"/>
        </w:numPr>
        <w:rPr>
          <w:b/>
          <w:bCs/>
          <w:sz w:val="20"/>
          <w:szCs w:val="20"/>
          <w:lang w:eastAsia="zh-CN"/>
        </w:rPr>
      </w:pPr>
      <w:r w:rsidRPr="00AF7E58">
        <w:rPr>
          <w:b/>
          <w:bCs/>
          <w:sz w:val="20"/>
          <w:szCs w:val="20"/>
          <w:lang w:eastAsia="zh-CN"/>
        </w:rPr>
        <w:t>Beam prediction accuracy, i.e., Option 2 + Option 3 is adopted.</w:t>
      </w:r>
    </w:p>
    <w:p w14:paraId="4EAD01CF" w14:textId="77777777" w:rsidR="002A4B94" w:rsidRPr="00AF7E58" w:rsidRDefault="002A4B94" w:rsidP="002A4B94">
      <w:pPr>
        <w:pStyle w:val="ListParagraph"/>
        <w:numPr>
          <w:ilvl w:val="0"/>
          <w:numId w:val="14"/>
        </w:numPr>
        <w:rPr>
          <w:b/>
          <w:bCs/>
          <w:sz w:val="20"/>
          <w:szCs w:val="20"/>
          <w:lang w:eastAsia="zh-CN"/>
        </w:rPr>
      </w:pPr>
      <w:r w:rsidRPr="00AF7E58">
        <w:rPr>
          <w:b/>
          <w:bCs/>
          <w:sz w:val="20"/>
          <w:szCs w:val="20"/>
          <w:lang w:eastAsia="zh-CN"/>
        </w:rPr>
        <w:t>In case of the AI/ML model with label (beam ID)</w:t>
      </w:r>
      <w:r w:rsidRPr="00AF7E58">
        <w:rPr>
          <w:b/>
          <w:bCs/>
          <w:sz w:val="20"/>
          <w:szCs w:val="20"/>
        </w:rPr>
        <w:t xml:space="preserve"> </w:t>
      </w:r>
      <w:r w:rsidRPr="00AF7E58">
        <w:rPr>
          <w:b/>
          <w:bCs/>
          <w:sz w:val="20"/>
          <w:szCs w:val="20"/>
          <w:lang w:eastAsia="zh-CN"/>
        </w:rPr>
        <w:t xml:space="preserve">+ </w:t>
      </w:r>
      <w:r w:rsidRPr="00AF7E58">
        <w:rPr>
          <w:b/>
          <w:bCs/>
          <w:sz w:val="20"/>
          <w:szCs w:val="20"/>
        </w:rPr>
        <w:t>RSRP</w:t>
      </w:r>
      <w:r w:rsidRPr="00AF7E58">
        <w:rPr>
          <w:b/>
          <w:bCs/>
          <w:sz w:val="20"/>
          <w:szCs w:val="20"/>
          <w:lang w:eastAsia="zh-CN"/>
        </w:rPr>
        <w:t xml:space="preserve"> output type</w:t>
      </w:r>
      <w:r w:rsidRPr="00AF7E58">
        <w:rPr>
          <w:rFonts w:eastAsia="MS Mincho"/>
          <w:b/>
          <w:bCs/>
          <w:sz w:val="20"/>
          <w:szCs w:val="20"/>
          <w:lang w:eastAsia="zh-CN"/>
        </w:rPr>
        <w:t xml:space="preserve"> </w:t>
      </w:r>
    </w:p>
    <w:p w14:paraId="5E2B3AC3" w14:textId="77777777" w:rsidR="002A4B94" w:rsidRPr="00AF7E58" w:rsidRDefault="002A4B94" w:rsidP="002A4B94">
      <w:pPr>
        <w:pStyle w:val="ListParagraph"/>
        <w:numPr>
          <w:ilvl w:val="1"/>
          <w:numId w:val="14"/>
        </w:numPr>
        <w:rPr>
          <w:b/>
          <w:bCs/>
          <w:sz w:val="20"/>
          <w:szCs w:val="20"/>
          <w:lang w:eastAsia="zh-CN"/>
        </w:rPr>
      </w:pPr>
      <w:r w:rsidRPr="00AF7E58">
        <w:rPr>
          <w:rFonts w:eastAsia="MS Mincho"/>
          <w:b/>
          <w:bCs/>
          <w:sz w:val="20"/>
          <w:szCs w:val="20"/>
          <w:lang w:eastAsia="zh-CN"/>
        </w:rPr>
        <w:t>Beam prediction accuracy and RSRP accuracy, i.e., Option1, 2 an 3</w:t>
      </w:r>
      <w:r w:rsidRPr="00AF7E58">
        <w:rPr>
          <w:b/>
          <w:bCs/>
          <w:sz w:val="20"/>
          <w:szCs w:val="20"/>
          <w:lang w:eastAsia="zh-CN"/>
        </w:rPr>
        <w:t>, are adopted simultaneously.</w:t>
      </w:r>
    </w:p>
    <w:p w14:paraId="2167BA61" w14:textId="29EBF37D" w:rsidR="0069082C" w:rsidRPr="00AF7E58" w:rsidRDefault="0069082C" w:rsidP="002A4B94">
      <w:pPr>
        <w:rPr>
          <w:b/>
          <w:bCs/>
          <w:sz w:val="20"/>
          <w:szCs w:val="20"/>
          <w:lang w:val="en-US"/>
        </w:rPr>
      </w:pPr>
      <w:r w:rsidRPr="00AF7E58">
        <w:rPr>
          <w:b/>
          <w:bCs/>
          <w:sz w:val="20"/>
          <w:szCs w:val="20"/>
          <w:lang w:val="en-US"/>
        </w:rPr>
        <w:t>Observation</w:t>
      </w:r>
      <w:r w:rsidR="004B4FA2" w:rsidRPr="00AF7E58">
        <w:rPr>
          <w:b/>
          <w:bCs/>
          <w:sz w:val="20"/>
          <w:szCs w:val="20"/>
          <w:lang w:val="en-US"/>
        </w:rPr>
        <w:t xml:space="preserve"> </w:t>
      </w:r>
      <w:r w:rsidR="00B9190F">
        <w:rPr>
          <w:b/>
          <w:bCs/>
          <w:sz w:val="20"/>
          <w:szCs w:val="20"/>
          <w:lang w:val="en-US"/>
        </w:rPr>
        <w:t>1</w:t>
      </w:r>
      <w:r w:rsidRPr="00AF7E58">
        <w:rPr>
          <w:b/>
          <w:bCs/>
          <w:sz w:val="20"/>
          <w:szCs w:val="20"/>
          <w:lang w:val="en-US"/>
        </w:rPr>
        <w:t>: RSRP in Option3</w:t>
      </w:r>
      <w:r w:rsidR="008B67E7">
        <w:rPr>
          <w:rFonts w:hint="eastAsia"/>
          <w:b/>
          <w:bCs/>
          <w:sz w:val="20"/>
          <w:szCs w:val="20"/>
          <w:lang w:val="en-US"/>
        </w:rPr>
        <w:t xml:space="preserve"> </w:t>
      </w:r>
      <w:r w:rsidR="00633A19">
        <w:rPr>
          <w:b/>
          <w:bCs/>
          <w:sz w:val="20"/>
          <w:szCs w:val="20"/>
          <w:lang w:val="en-US"/>
        </w:rPr>
        <w:t>of</w:t>
      </w:r>
      <w:r w:rsidR="001A7F72">
        <w:rPr>
          <w:b/>
          <w:bCs/>
          <w:sz w:val="20"/>
          <w:szCs w:val="20"/>
          <w:lang w:val="en-US"/>
        </w:rPr>
        <w:t xml:space="preserve"> </w:t>
      </w:r>
      <w:r w:rsidR="001A7F72" w:rsidRPr="001A7F72">
        <w:rPr>
          <w:b/>
          <w:bCs/>
          <w:sz w:val="20"/>
          <w:szCs w:val="20"/>
          <w:lang w:val="en-US"/>
        </w:rPr>
        <w:t>Beam prediction KPIs</w:t>
      </w:r>
      <w:r w:rsidR="001A7F72">
        <w:rPr>
          <w:b/>
          <w:bCs/>
          <w:sz w:val="20"/>
          <w:szCs w:val="20"/>
          <w:lang w:val="en-US"/>
        </w:rPr>
        <w:t xml:space="preserve"> </w:t>
      </w:r>
      <w:r w:rsidR="008B67E7">
        <w:rPr>
          <w:rFonts w:hint="eastAsia"/>
          <w:b/>
          <w:bCs/>
          <w:sz w:val="20"/>
          <w:szCs w:val="20"/>
          <w:lang w:val="en-US"/>
        </w:rPr>
        <w:t xml:space="preserve">is </w:t>
      </w:r>
      <w:r w:rsidR="008B67E7" w:rsidRPr="00AF7E58">
        <w:rPr>
          <w:b/>
          <w:bCs/>
          <w:sz w:val="20"/>
          <w:szCs w:val="20"/>
          <w:lang w:val="en-US"/>
        </w:rPr>
        <w:t>groundtruth RSRP</w:t>
      </w:r>
      <w:r w:rsidRPr="00AF7E58">
        <w:rPr>
          <w:b/>
          <w:bCs/>
          <w:sz w:val="20"/>
          <w:szCs w:val="20"/>
          <w:lang w:val="en-US"/>
        </w:rPr>
        <w:t xml:space="preserve">, i.e., the maximum RSRP among top-K predicted beams </w:t>
      </w:r>
      <w:r w:rsidR="0038671C">
        <w:rPr>
          <w:b/>
          <w:bCs/>
          <w:sz w:val="20"/>
          <w:szCs w:val="20"/>
          <w:lang w:val="en-US"/>
        </w:rPr>
        <w:t>and</w:t>
      </w:r>
      <w:r w:rsidRPr="00AF7E58">
        <w:rPr>
          <w:b/>
          <w:bCs/>
          <w:sz w:val="20"/>
          <w:szCs w:val="20"/>
          <w:lang w:val="en-US"/>
        </w:rPr>
        <w:t xml:space="preserve"> the RSRP of the strongest beam are groundtruth RSRP.</w:t>
      </w:r>
    </w:p>
    <w:p w14:paraId="3B7A3F81" w14:textId="3DADD1A5" w:rsidR="002A4B94" w:rsidRPr="00AF7E58" w:rsidRDefault="002A4B94" w:rsidP="002A4B94">
      <w:pPr>
        <w:rPr>
          <w:b/>
          <w:bCs/>
          <w:sz w:val="20"/>
          <w:szCs w:val="20"/>
          <w:lang w:val="en-US"/>
        </w:rPr>
      </w:pPr>
      <w:r w:rsidRPr="00AF7E58">
        <w:rPr>
          <w:rFonts w:hint="eastAsia"/>
          <w:b/>
          <w:bCs/>
          <w:sz w:val="20"/>
          <w:szCs w:val="20"/>
          <w:lang w:val="en-US"/>
        </w:rPr>
        <w:t>P</w:t>
      </w:r>
      <w:r w:rsidRPr="00AF7E58">
        <w:rPr>
          <w:b/>
          <w:bCs/>
          <w:sz w:val="20"/>
          <w:szCs w:val="20"/>
          <w:lang w:val="en-US"/>
        </w:rPr>
        <w:t xml:space="preserve">roposal </w:t>
      </w:r>
      <w:r w:rsidR="000C7DE3">
        <w:rPr>
          <w:b/>
          <w:bCs/>
          <w:sz w:val="20"/>
          <w:szCs w:val="20"/>
          <w:lang w:val="en-US"/>
        </w:rPr>
        <w:t>2</w:t>
      </w:r>
      <w:r w:rsidRPr="00AF7E58">
        <w:rPr>
          <w:b/>
          <w:bCs/>
          <w:sz w:val="20"/>
          <w:szCs w:val="20"/>
          <w:lang w:val="en-US"/>
        </w:rPr>
        <w:t>: In Option2</w:t>
      </w:r>
      <w:r w:rsidR="001A7F72" w:rsidRPr="001A7F72">
        <w:rPr>
          <w:b/>
          <w:bCs/>
          <w:sz w:val="20"/>
          <w:szCs w:val="20"/>
          <w:lang w:val="en-US"/>
        </w:rPr>
        <w:t xml:space="preserve"> of Beam prediction KPIs</w:t>
      </w:r>
      <w:r w:rsidRPr="00AF7E58">
        <w:rPr>
          <w:b/>
          <w:bCs/>
          <w:sz w:val="20"/>
          <w:szCs w:val="20"/>
          <w:lang w:val="en-US"/>
        </w:rPr>
        <w:t>, RAN4 considers the below option</w:t>
      </w:r>
      <w:r w:rsidR="0006780A">
        <w:rPr>
          <w:b/>
          <w:bCs/>
          <w:sz w:val="20"/>
          <w:szCs w:val="20"/>
          <w:lang w:val="en-US"/>
        </w:rPr>
        <w:t>s</w:t>
      </w:r>
      <w:r w:rsidRPr="00AF7E58">
        <w:rPr>
          <w:b/>
          <w:bCs/>
          <w:sz w:val="20"/>
          <w:szCs w:val="20"/>
          <w:lang w:val="en-US"/>
        </w:rPr>
        <w:t>.</w:t>
      </w:r>
    </w:p>
    <w:p w14:paraId="5BE30A95" w14:textId="77777777" w:rsidR="002A4B94" w:rsidRPr="00AF7E58" w:rsidRDefault="002A4B94" w:rsidP="002A4B94">
      <w:pPr>
        <w:pStyle w:val="ListParagraph"/>
        <w:numPr>
          <w:ilvl w:val="0"/>
          <w:numId w:val="14"/>
        </w:numPr>
        <w:rPr>
          <w:b/>
          <w:bCs/>
          <w:sz w:val="20"/>
          <w:szCs w:val="20"/>
          <w:lang w:eastAsia="zh-CN"/>
        </w:rPr>
      </w:pPr>
      <w:r w:rsidRPr="00AF7E58">
        <w:rPr>
          <w:b/>
          <w:bCs/>
          <w:sz w:val="20"/>
          <w:szCs w:val="20"/>
          <w:lang w:eastAsia="zh-CN"/>
        </w:rPr>
        <w:t>Top-K/1 (%) : the percentage of "the Top-1 strongest beam is one of the Top-K predicted beams"</w:t>
      </w:r>
    </w:p>
    <w:p w14:paraId="24945108" w14:textId="0ADDC6EB" w:rsidR="000765C1" w:rsidRPr="00AF7E58" w:rsidRDefault="000765C1" w:rsidP="002A4B94">
      <w:pPr>
        <w:pStyle w:val="ListParagraph"/>
        <w:numPr>
          <w:ilvl w:val="0"/>
          <w:numId w:val="14"/>
        </w:numPr>
        <w:rPr>
          <w:b/>
          <w:bCs/>
          <w:sz w:val="20"/>
          <w:szCs w:val="20"/>
          <w:lang w:eastAsia="zh-CN"/>
        </w:rPr>
      </w:pPr>
      <w:r w:rsidRPr="00AF7E58">
        <w:rPr>
          <w:b/>
          <w:bCs/>
          <w:sz w:val="20"/>
          <w:szCs w:val="20"/>
          <w:lang w:eastAsia="zh-CN"/>
        </w:rPr>
        <w:t xml:space="preserve">Not introduce </w:t>
      </w:r>
      <w:r w:rsidR="00B62313" w:rsidRPr="00AF7E58">
        <w:rPr>
          <w:b/>
          <w:bCs/>
          <w:sz w:val="20"/>
          <w:szCs w:val="20"/>
          <w:lang w:eastAsia="zh-CN"/>
        </w:rPr>
        <w:t>the parameter N</w:t>
      </w:r>
      <w:r w:rsidR="00493A53">
        <w:rPr>
          <w:b/>
          <w:bCs/>
          <w:sz w:val="20"/>
          <w:szCs w:val="20"/>
          <w:lang w:eastAsia="zh-CN"/>
        </w:rPr>
        <w:t xml:space="preserve">, since K </w:t>
      </w:r>
      <w:r w:rsidR="008E3629">
        <w:rPr>
          <w:b/>
          <w:bCs/>
          <w:sz w:val="20"/>
          <w:szCs w:val="20"/>
          <w:lang w:eastAsia="zh-CN"/>
        </w:rPr>
        <w:t>equals to or is less than 4 typically.</w:t>
      </w:r>
    </w:p>
    <w:p w14:paraId="1F87AA3F" w14:textId="7237F9BB" w:rsidR="0005772E" w:rsidRDefault="00E10102" w:rsidP="002A4B94">
      <w:pPr>
        <w:rPr>
          <w:sz w:val="20"/>
          <w:szCs w:val="20"/>
          <w:lang w:val="en-US"/>
        </w:rPr>
      </w:pPr>
      <w:r>
        <w:rPr>
          <w:sz w:val="20"/>
          <w:szCs w:val="20"/>
          <w:lang w:val="en-US"/>
        </w:rPr>
        <w:t>As</w:t>
      </w:r>
      <w:r w:rsidR="00FD73FA">
        <w:rPr>
          <w:sz w:val="20"/>
          <w:szCs w:val="20"/>
          <w:lang w:val="en-US"/>
        </w:rPr>
        <w:t xml:space="preserve"> a </w:t>
      </w:r>
      <w:r>
        <w:rPr>
          <w:sz w:val="20"/>
          <w:szCs w:val="20"/>
          <w:lang w:val="en-US"/>
        </w:rPr>
        <w:t>reference, i</w:t>
      </w:r>
      <w:r w:rsidR="00E34EFE" w:rsidRPr="00E34EFE">
        <w:rPr>
          <w:rFonts w:hint="eastAsia"/>
          <w:sz w:val="20"/>
          <w:szCs w:val="20"/>
          <w:lang w:val="en-US"/>
        </w:rPr>
        <w:t>t</w:t>
      </w:r>
      <w:r w:rsidR="00E34EFE">
        <w:rPr>
          <w:sz w:val="20"/>
          <w:szCs w:val="20"/>
          <w:lang w:val="en-US"/>
        </w:rPr>
        <w:t xml:space="preserve">’s observed that </w:t>
      </w:r>
      <w:r>
        <w:rPr>
          <w:sz w:val="20"/>
          <w:szCs w:val="20"/>
          <w:lang w:val="en-US"/>
        </w:rPr>
        <w:t xml:space="preserve">regarding </w:t>
      </w:r>
      <w:r w:rsidRPr="00E10102">
        <w:rPr>
          <w:sz w:val="20"/>
          <w:szCs w:val="20"/>
          <w:lang w:val="en-US"/>
        </w:rPr>
        <w:t>performance monitoring,</w:t>
      </w:r>
      <w:r>
        <w:rPr>
          <w:sz w:val="20"/>
          <w:szCs w:val="20"/>
          <w:lang w:val="en-US"/>
        </w:rPr>
        <w:t xml:space="preserve"> </w:t>
      </w:r>
      <w:r w:rsidR="003D7A96">
        <w:rPr>
          <w:sz w:val="20"/>
          <w:szCs w:val="20"/>
          <w:lang w:val="en-US"/>
        </w:rPr>
        <w:t xml:space="preserve">RAN1 is discussing </w:t>
      </w:r>
      <w:r w:rsidR="002A6D1A" w:rsidRPr="002A6D1A">
        <w:rPr>
          <w:sz w:val="20"/>
          <w:szCs w:val="20"/>
          <w:lang w:val="en-US"/>
        </w:rPr>
        <w:t>the performance metric of Top 1 or Top K beam prediction accuracy</w:t>
      </w:r>
      <w:r w:rsidR="003D7A96">
        <w:rPr>
          <w:sz w:val="20"/>
          <w:szCs w:val="20"/>
          <w:lang w:val="en-US"/>
        </w:rPr>
        <w:t>, which</w:t>
      </w:r>
      <w:r w:rsidR="002A6D1A" w:rsidRPr="002A6D1A">
        <w:rPr>
          <w:sz w:val="20"/>
          <w:szCs w:val="20"/>
          <w:lang w:val="en-US"/>
        </w:rPr>
        <w:t xml:space="preserve"> is defined as: at least one of the Top M beam(s) of the resource set(s) for monitoring is among Top-K predicted beam(s)</w:t>
      </w:r>
      <w:r w:rsidR="0005772E">
        <w:rPr>
          <w:sz w:val="20"/>
          <w:szCs w:val="20"/>
          <w:lang w:val="en-US"/>
        </w:rPr>
        <w:t>.</w:t>
      </w:r>
    </w:p>
    <w:p w14:paraId="56A56522" w14:textId="2225BBC5" w:rsidR="0005772E" w:rsidRPr="0005772E" w:rsidRDefault="002A6D1A" w:rsidP="0005772E">
      <w:pPr>
        <w:pStyle w:val="ListParagraph"/>
        <w:numPr>
          <w:ilvl w:val="0"/>
          <w:numId w:val="49"/>
        </w:numPr>
        <w:rPr>
          <w:sz w:val="20"/>
          <w:szCs w:val="20"/>
          <w:lang w:val="en-US"/>
        </w:rPr>
      </w:pPr>
      <w:r w:rsidRPr="0005772E">
        <w:rPr>
          <w:sz w:val="20"/>
          <w:szCs w:val="20"/>
          <w:lang w:val="en-US"/>
        </w:rPr>
        <w:t>Where K is the number of predicted beam(s) in the corresponding inference report</w:t>
      </w:r>
      <w:r w:rsidR="0005772E" w:rsidRPr="0005772E">
        <w:rPr>
          <w:sz w:val="20"/>
          <w:szCs w:val="20"/>
          <w:lang w:val="en-US"/>
        </w:rPr>
        <w:t>.</w:t>
      </w:r>
    </w:p>
    <w:p w14:paraId="1A4911D2" w14:textId="7DC055B8" w:rsidR="002A6D1A" w:rsidRPr="0005772E" w:rsidRDefault="002A6D1A" w:rsidP="0005772E">
      <w:pPr>
        <w:pStyle w:val="ListParagraph"/>
        <w:numPr>
          <w:ilvl w:val="0"/>
          <w:numId w:val="49"/>
        </w:numPr>
        <w:rPr>
          <w:sz w:val="20"/>
          <w:szCs w:val="20"/>
          <w:lang w:val="en-US"/>
        </w:rPr>
      </w:pPr>
      <w:r w:rsidRPr="0005772E">
        <w:rPr>
          <w:sz w:val="20"/>
          <w:szCs w:val="20"/>
          <w:lang w:val="en-US"/>
        </w:rPr>
        <w:t>Where Top M beam(s) are the beam(s) within X dB of the beam with largest measured value of L1-RSRP of the resource set(s) for monitoring</w:t>
      </w:r>
    </w:p>
    <w:p w14:paraId="57ABB137" w14:textId="6DE9422A" w:rsidR="00336B26" w:rsidRDefault="00E86F94" w:rsidP="002A4B94">
      <w:pPr>
        <w:rPr>
          <w:sz w:val="20"/>
          <w:szCs w:val="20"/>
          <w:lang w:val="en-US"/>
        </w:rPr>
      </w:pPr>
      <w:r>
        <w:rPr>
          <w:sz w:val="20"/>
          <w:szCs w:val="20"/>
          <w:lang w:val="en-US"/>
        </w:rPr>
        <w:t>Compar</w:t>
      </w:r>
      <w:r w:rsidR="00A679A1">
        <w:rPr>
          <w:sz w:val="20"/>
          <w:szCs w:val="20"/>
          <w:lang w:val="en-US"/>
        </w:rPr>
        <w:t xml:space="preserve">e the </w:t>
      </w:r>
      <w:r w:rsidR="00A679A1" w:rsidRPr="00705C0D">
        <w:rPr>
          <w:b/>
          <w:bCs/>
          <w:sz w:val="20"/>
          <w:szCs w:val="20"/>
          <w:lang w:val="en-US"/>
        </w:rPr>
        <w:t xml:space="preserve">RAN1’s </w:t>
      </w:r>
      <w:r w:rsidR="009711B6" w:rsidRPr="00705C0D">
        <w:rPr>
          <w:b/>
          <w:bCs/>
          <w:sz w:val="20"/>
          <w:szCs w:val="20"/>
          <w:lang w:val="en-US"/>
        </w:rPr>
        <w:t xml:space="preserve">performance monitoring </w:t>
      </w:r>
      <w:r w:rsidR="0081436E" w:rsidRPr="00705C0D">
        <w:rPr>
          <w:b/>
          <w:bCs/>
          <w:sz w:val="20"/>
          <w:szCs w:val="20"/>
          <w:lang w:val="en-US"/>
        </w:rPr>
        <w:t>metrics</w:t>
      </w:r>
      <w:r w:rsidR="00A679A1">
        <w:rPr>
          <w:sz w:val="20"/>
          <w:szCs w:val="20"/>
          <w:lang w:val="en-US"/>
        </w:rPr>
        <w:t xml:space="preserve"> and </w:t>
      </w:r>
      <w:r w:rsidR="00A679A1" w:rsidRPr="00705C0D">
        <w:rPr>
          <w:b/>
          <w:bCs/>
          <w:sz w:val="20"/>
          <w:szCs w:val="20"/>
          <w:lang w:val="en-US"/>
        </w:rPr>
        <w:t>Option 3</w:t>
      </w:r>
      <w:r w:rsidR="00A679A1">
        <w:rPr>
          <w:sz w:val="20"/>
          <w:szCs w:val="20"/>
          <w:lang w:val="en-US"/>
        </w:rPr>
        <w:t xml:space="preserve">, the difference </w:t>
      </w:r>
      <w:r w:rsidR="004F5A4A">
        <w:rPr>
          <w:sz w:val="20"/>
          <w:szCs w:val="20"/>
          <w:lang w:val="en-US"/>
        </w:rPr>
        <w:t>is</w:t>
      </w:r>
      <w:r w:rsidR="00336B26">
        <w:rPr>
          <w:sz w:val="20"/>
          <w:szCs w:val="20"/>
          <w:lang w:val="en-US"/>
        </w:rPr>
        <w:t>:</w:t>
      </w:r>
    </w:p>
    <w:p w14:paraId="2A301648" w14:textId="35EA200A" w:rsidR="00E86F94" w:rsidRPr="004F5A4A" w:rsidRDefault="00A679A1" w:rsidP="004F5A4A">
      <w:pPr>
        <w:pStyle w:val="ListParagraph"/>
        <w:numPr>
          <w:ilvl w:val="0"/>
          <w:numId w:val="50"/>
        </w:numPr>
        <w:rPr>
          <w:sz w:val="20"/>
          <w:szCs w:val="20"/>
          <w:lang w:val="en-US"/>
        </w:rPr>
      </w:pPr>
      <w:r w:rsidRPr="004F5A4A">
        <w:rPr>
          <w:sz w:val="20"/>
          <w:szCs w:val="20"/>
          <w:lang w:val="en-US"/>
        </w:rPr>
        <w:t xml:space="preserve">RAN1 defines </w:t>
      </w:r>
      <w:r w:rsidR="008B77AC" w:rsidRPr="004F5A4A">
        <w:rPr>
          <w:sz w:val="20"/>
          <w:szCs w:val="20"/>
          <w:lang w:val="en-US"/>
        </w:rPr>
        <w:t>X</w:t>
      </w:r>
      <w:r w:rsidR="00900F7C" w:rsidRPr="004F5A4A">
        <w:rPr>
          <w:sz w:val="20"/>
          <w:szCs w:val="20"/>
          <w:lang w:val="en-US"/>
        </w:rPr>
        <w:t xml:space="preserve"> </w:t>
      </w:r>
      <w:r w:rsidR="008B77AC" w:rsidRPr="004F5A4A">
        <w:rPr>
          <w:sz w:val="20"/>
          <w:szCs w:val="20"/>
          <w:lang w:val="en-US"/>
        </w:rPr>
        <w:t>dB, then sorts out the Top</w:t>
      </w:r>
      <w:r w:rsidR="00900F7C" w:rsidRPr="004F5A4A">
        <w:rPr>
          <w:sz w:val="20"/>
          <w:szCs w:val="20"/>
          <w:lang w:val="en-US"/>
        </w:rPr>
        <w:t>-</w:t>
      </w:r>
      <w:r w:rsidR="008B77AC" w:rsidRPr="004F5A4A">
        <w:rPr>
          <w:sz w:val="20"/>
          <w:szCs w:val="20"/>
          <w:lang w:val="en-US"/>
        </w:rPr>
        <w:t>M beams</w:t>
      </w:r>
      <w:r w:rsidR="009456DE" w:rsidRPr="004F5A4A">
        <w:rPr>
          <w:sz w:val="20"/>
          <w:szCs w:val="20"/>
          <w:lang w:val="en-US"/>
        </w:rPr>
        <w:t xml:space="preserve"> and check</w:t>
      </w:r>
      <w:r w:rsidR="00484B40">
        <w:rPr>
          <w:sz w:val="20"/>
          <w:szCs w:val="20"/>
          <w:lang w:val="en-US"/>
        </w:rPr>
        <w:t>s</w:t>
      </w:r>
      <w:r w:rsidR="009456DE" w:rsidRPr="004F5A4A">
        <w:rPr>
          <w:sz w:val="20"/>
          <w:szCs w:val="20"/>
          <w:lang w:val="en-US"/>
        </w:rPr>
        <w:t xml:space="preserve"> if there is at </w:t>
      </w:r>
      <w:r w:rsidR="00484B40">
        <w:rPr>
          <w:sz w:val="20"/>
          <w:szCs w:val="20"/>
          <w:lang w:val="en-US"/>
        </w:rPr>
        <w:t xml:space="preserve">least </w:t>
      </w:r>
      <w:r w:rsidR="009456DE" w:rsidRPr="004F5A4A">
        <w:rPr>
          <w:sz w:val="20"/>
          <w:szCs w:val="20"/>
          <w:lang w:val="en-US"/>
        </w:rPr>
        <w:t xml:space="preserve">one beam </w:t>
      </w:r>
      <w:r w:rsidR="00D12160">
        <w:rPr>
          <w:sz w:val="20"/>
          <w:szCs w:val="20"/>
          <w:lang w:val="en-US"/>
        </w:rPr>
        <w:t>with</w:t>
      </w:r>
      <w:r w:rsidR="009456DE" w:rsidRPr="004F5A4A">
        <w:rPr>
          <w:sz w:val="20"/>
          <w:szCs w:val="20"/>
          <w:lang w:val="en-US"/>
        </w:rPr>
        <w:t>in Top</w:t>
      </w:r>
      <w:r w:rsidR="00900F7C" w:rsidRPr="004F5A4A">
        <w:rPr>
          <w:sz w:val="20"/>
          <w:szCs w:val="20"/>
          <w:lang w:val="en-US"/>
        </w:rPr>
        <w:t>-M beams and</w:t>
      </w:r>
      <w:r w:rsidR="0094723A">
        <w:rPr>
          <w:sz w:val="20"/>
          <w:szCs w:val="20"/>
          <w:lang w:val="en-US"/>
        </w:rPr>
        <w:t xml:space="preserve"> at same time</w:t>
      </w:r>
      <w:r w:rsidR="00900F7C" w:rsidRPr="004F5A4A">
        <w:rPr>
          <w:sz w:val="20"/>
          <w:szCs w:val="20"/>
          <w:lang w:val="en-US"/>
        </w:rPr>
        <w:t xml:space="preserve"> </w:t>
      </w:r>
      <w:r w:rsidR="00D12160">
        <w:rPr>
          <w:sz w:val="20"/>
          <w:szCs w:val="20"/>
          <w:lang w:val="en-US"/>
        </w:rPr>
        <w:t>with</w:t>
      </w:r>
      <w:r w:rsidR="00900F7C" w:rsidRPr="004F5A4A">
        <w:rPr>
          <w:sz w:val="20"/>
          <w:szCs w:val="20"/>
          <w:lang w:val="en-US"/>
        </w:rPr>
        <w:t>in Top-K predicted beams</w:t>
      </w:r>
      <w:r w:rsidR="00336B26" w:rsidRPr="004F5A4A">
        <w:rPr>
          <w:sz w:val="20"/>
          <w:szCs w:val="20"/>
          <w:lang w:val="en-US"/>
        </w:rPr>
        <w:t xml:space="preserve">. </w:t>
      </w:r>
    </w:p>
    <w:p w14:paraId="131706AE" w14:textId="241AB93A" w:rsidR="00336B26" w:rsidRPr="004F5A4A" w:rsidRDefault="00336B26" w:rsidP="004F5A4A">
      <w:pPr>
        <w:pStyle w:val="ListParagraph"/>
        <w:numPr>
          <w:ilvl w:val="0"/>
          <w:numId w:val="50"/>
        </w:numPr>
        <w:rPr>
          <w:sz w:val="20"/>
          <w:szCs w:val="20"/>
          <w:lang w:val="en-US"/>
        </w:rPr>
      </w:pPr>
      <w:r w:rsidRPr="004F5A4A">
        <w:rPr>
          <w:sz w:val="20"/>
          <w:szCs w:val="20"/>
          <w:lang w:val="en-US"/>
        </w:rPr>
        <w:t>Option 3 in RAN4 defines</w:t>
      </w:r>
      <w:r w:rsidR="00ED3F8E">
        <w:rPr>
          <w:sz w:val="20"/>
          <w:szCs w:val="20"/>
          <w:lang w:val="en-US"/>
        </w:rPr>
        <w:t xml:space="preserve"> </w:t>
      </w:r>
      <w:r w:rsidR="00852740" w:rsidRPr="004F5A4A">
        <w:rPr>
          <w:sz w:val="20"/>
          <w:szCs w:val="20"/>
          <w:lang w:val="en-US"/>
        </w:rPr>
        <w:t xml:space="preserve">the maximum RSRP among </w:t>
      </w:r>
      <w:r w:rsidR="0094723A">
        <w:rPr>
          <w:sz w:val="20"/>
          <w:szCs w:val="20"/>
          <w:lang w:val="en-US"/>
        </w:rPr>
        <w:t>T</w:t>
      </w:r>
      <w:r w:rsidR="00852740" w:rsidRPr="004F5A4A">
        <w:rPr>
          <w:sz w:val="20"/>
          <w:szCs w:val="20"/>
          <w:lang w:val="en-US"/>
        </w:rPr>
        <w:t>op-K predicted beams</w:t>
      </w:r>
      <w:r w:rsidR="004F5A4A">
        <w:rPr>
          <w:sz w:val="20"/>
          <w:szCs w:val="20"/>
          <w:lang w:val="en-US"/>
        </w:rPr>
        <w:t xml:space="preserve"> </w:t>
      </w:r>
      <w:r w:rsidR="00ED3F8E">
        <w:rPr>
          <w:sz w:val="20"/>
          <w:szCs w:val="20"/>
          <w:lang w:val="en-US"/>
        </w:rPr>
        <w:t xml:space="preserve">fulfilling a </w:t>
      </w:r>
      <w:r w:rsidR="00BE7339">
        <w:rPr>
          <w:sz w:val="20"/>
          <w:szCs w:val="20"/>
          <w:lang w:val="en-US"/>
        </w:rPr>
        <w:t>RSRP threshold in essence.</w:t>
      </w:r>
    </w:p>
    <w:p w14:paraId="0A01723A" w14:textId="0103F335" w:rsidR="001B64BC" w:rsidRPr="001B64BC" w:rsidRDefault="00083DDE" w:rsidP="002A4B94">
      <w:pPr>
        <w:rPr>
          <w:sz w:val="20"/>
          <w:szCs w:val="20"/>
          <w:lang w:val="en-US"/>
        </w:rPr>
      </w:pPr>
      <w:r>
        <w:rPr>
          <w:sz w:val="20"/>
          <w:szCs w:val="20"/>
          <w:lang w:val="en-US"/>
        </w:rPr>
        <w:t xml:space="preserve">If </w:t>
      </w:r>
      <w:r w:rsidR="001B64BC" w:rsidRPr="001B64BC">
        <w:rPr>
          <w:sz w:val="20"/>
          <w:szCs w:val="20"/>
          <w:lang w:val="en-US"/>
        </w:rPr>
        <w:t>we assume M=</w:t>
      </w:r>
      <w:r w:rsidR="001B64BC">
        <w:rPr>
          <w:sz w:val="20"/>
          <w:szCs w:val="20"/>
          <w:lang w:val="en-US"/>
        </w:rPr>
        <w:t>1</w:t>
      </w:r>
      <w:r w:rsidR="001B64BC" w:rsidRPr="001B64BC">
        <w:rPr>
          <w:sz w:val="20"/>
          <w:szCs w:val="20"/>
          <w:lang w:val="en-US"/>
        </w:rPr>
        <w:t xml:space="preserve"> and the monitoring RS(s) is identical to the predicted RS(s) in RAN1’s performance monitoring metrics, then</w:t>
      </w:r>
      <w:r w:rsidR="00705C0D">
        <w:rPr>
          <w:sz w:val="20"/>
          <w:szCs w:val="20"/>
          <w:lang w:val="en-US"/>
        </w:rPr>
        <w:t xml:space="preserve"> apparently,</w:t>
      </w:r>
      <w:r w:rsidR="001B64BC" w:rsidRPr="001B64BC">
        <w:rPr>
          <w:sz w:val="20"/>
          <w:szCs w:val="20"/>
          <w:lang w:val="en-US"/>
        </w:rPr>
        <w:t xml:space="preserve"> RAN1’s performance monitoring metrics and Option 3 are equivalent</w:t>
      </w:r>
      <w:r w:rsidR="00705C0D">
        <w:rPr>
          <w:sz w:val="20"/>
          <w:szCs w:val="20"/>
          <w:lang w:val="en-US"/>
        </w:rPr>
        <w:t xml:space="preserve"> (expect for the RSRP </w:t>
      </w:r>
      <w:r w:rsidR="001D68CC">
        <w:rPr>
          <w:sz w:val="20"/>
          <w:szCs w:val="20"/>
          <w:lang w:val="en-US"/>
        </w:rPr>
        <w:t>acquisition approach</w:t>
      </w:r>
      <w:r w:rsidR="00705C0D">
        <w:rPr>
          <w:sz w:val="20"/>
          <w:szCs w:val="20"/>
          <w:lang w:val="en-US"/>
        </w:rPr>
        <w:t>)</w:t>
      </w:r>
      <w:r w:rsidR="001B64BC" w:rsidRPr="001B64BC">
        <w:rPr>
          <w:sz w:val="20"/>
          <w:szCs w:val="20"/>
          <w:lang w:val="en-US"/>
        </w:rPr>
        <w:t xml:space="preserve">. Since </w:t>
      </w:r>
      <w:r w:rsidR="00545B03">
        <w:rPr>
          <w:sz w:val="20"/>
          <w:szCs w:val="20"/>
          <w:lang w:val="en-US"/>
        </w:rPr>
        <w:t xml:space="preserve">we suggest that </w:t>
      </w:r>
      <w:r w:rsidR="001B64BC" w:rsidRPr="001B64BC">
        <w:rPr>
          <w:sz w:val="20"/>
          <w:szCs w:val="20"/>
          <w:lang w:val="en-US"/>
        </w:rPr>
        <w:t>Option</w:t>
      </w:r>
      <w:r w:rsidR="00545B03">
        <w:rPr>
          <w:sz w:val="20"/>
          <w:szCs w:val="20"/>
          <w:lang w:val="en-US"/>
        </w:rPr>
        <w:t>2 shall</w:t>
      </w:r>
      <w:r w:rsidR="001B64BC" w:rsidRPr="001B64BC">
        <w:rPr>
          <w:sz w:val="20"/>
          <w:szCs w:val="20"/>
          <w:lang w:val="en-US"/>
        </w:rPr>
        <w:t xml:space="preserve"> prioritiz</w:t>
      </w:r>
      <w:r w:rsidR="00545B03">
        <w:rPr>
          <w:sz w:val="20"/>
          <w:szCs w:val="20"/>
          <w:lang w:val="en-US"/>
        </w:rPr>
        <w:t>e</w:t>
      </w:r>
      <w:r w:rsidR="001B64BC" w:rsidRPr="001B64BC">
        <w:rPr>
          <w:sz w:val="20"/>
          <w:szCs w:val="20"/>
          <w:lang w:val="en-US"/>
        </w:rPr>
        <w:t xml:space="preserve"> Top-K/1 rather than Top-K/N, our </w:t>
      </w:r>
      <w:r>
        <w:rPr>
          <w:sz w:val="20"/>
          <w:szCs w:val="20"/>
          <w:lang w:val="en-US"/>
        </w:rPr>
        <w:t>standing</w:t>
      </w:r>
      <w:r w:rsidR="001B64BC" w:rsidRPr="001B64BC">
        <w:rPr>
          <w:sz w:val="20"/>
          <w:szCs w:val="20"/>
          <w:lang w:val="en-US"/>
        </w:rPr>
        <w:t xml:space="preserve"> on Option 3 is to maintain the current wording: </w:t>
      </w:r>
      <w:r w:rsidR="001B64BC" w:rsidRPr="001B64BC">
        <w:rPr>
          <w:i/>
          <w:iCs/>
          <w:sz w:val="20"/>
          <w:szCs w:val="20"/>
          <w:lang w:val="en-US"/>
        </w:rPr>
        <w:t>"the maximum RSRP among the top-K predicted beams is greater than the RSRP of the strongest beam minus x dB."</w:t>
      </w:r>
      <w:r w:rsidR="001B64BC" w:rsidRPr="001B64BC">
        <w:rPr>
          <w:sz w:val="20"/>
          <w:szCs w:val="20"/>
          <w:lang w:val="en-US"/>
        </w:rPr>
        <w:t xml:space="preserve"> In other words, it is unnecessary to verify whether more than one beam within the </w:t>
      </w:r>
      <w:r w:rsidR="00383133">
        <w:rPr>
          <w:sz w:val="20"/>
          <w:szCs w:val="20"/>
          <w:lang w:val="en-US"/>
        </w:rPr>
        <w:t>T</w:t>
      </w:r>
      <w:r w:rsidR="001B64BC" w:rsidRPr="001B64BC">
        <w:rPr>
          <w:sz w:val="20"/>
          <w:szCs w:val="20"/>
          <w:lang w:val="en-US"/>
        </w:rPr>
        <w:t xml:space="preserve">op-K predicted beams exceeds the RSRP of the strongest beam by </w:t>
      </w:r>
      <w:r w:rsidR="001B64BC" w:rsidRPr="00083DDE">
        <w:rPr>
          <w:sz w:val="20"/>
          <w:szCs w:val="20"/>
          <w:lang w:val="en-US"/>
        </w:rPr>
        <w:t>x dB.</w:t>
      </w:r>
    </w:p>
    <w:p w14:paraId="3019E45A" w14:textId="3C727A1A" w:rsidR="002A4B94" w:rsidRPr="00AF7E58" w:rsidRDefault="00645F37" w:rsidP="002A4B94">
      <w:pPr>
        <w:rPr>
          <w:b/>
          <w:bCs/>
          <w:sz w:val="20"/>
          <w:szCs w:val="20"/>
          <w:lang w:val="en-US"/>
        </w:rPr>
      </w:pPr>
      <w:r>
        <w:rPr>
          <w:b/>
          <w:bCs/>
          <w:sz w:val="20"/>
          <w:szCs w:val="20"/>
          <w:lang w:val="en-US"/>
        </w:rPr>
        <w:t>Observation</w:t>
      </w:r>
      <w:r w:rsidR="00CB286D" w:rsidRPr="00AF7E58">
        <w:rPr>
          <w:b/>
          <w:bCs/>
          <w:sz w:val="20"/>
          <w:szCs w:val="20"/>
          <w:lang w:val="en-US"/>
        </w:rPr>
        <w:t xml:space="preserve"> </w:t>
      </w:r>
      <w:r w:rsidR="001A7F72">
        <w:rPr>
          <w:b/>
          <w:bCs/>
          <w:sz w:val="20"/>
          <w:szCs w:val="20"/>
          <w:lang w:val="en-US"/>
        </w:rPr>
        <w:t>2</w:t>
      </w:r>
      <w:r w:rsidR="00CB286D" w:rsidRPr="00AF7E58">
        <w:rPr>
          <w:b/>
          <w:bCs/>
          <w:sz w:val="20"/>
          <w:szCs w:val="20"/>
          <w:lang w:val="en-US"/>
        </w:rPr>
        <w:t xml:space="preserve">: </w:t>
      </w:r>
      <w:r w:rsidR="00083DDE">
        <w:rPr>
          <w:b/>
          <w:bCs/>
          <w:sz w:val="20"/>
          <w:szCs w:val="20"/>
          <w:lang w:val="en-US"/>
        </w:rPr>
        <w:t>The term</w:t>
      </w:r>
      <w:r w:rsidR="00985128">
        <w:rPr>
          <w:b/>
          <w:bCs/>
          <w:sz w:val="20"/>
          <w:szCs w:val="20"/>
          <w:lang w:val="en-US"/>
        </w:rPr>
        <w:t xml:space="preserve"> </w:t>
      </w:r>
      <w:r w:rsidR="00CB286D" w:rsidRPr="00AF7E58">
        <w:rPr>
          <w:b/>
          <w:bCs/>
          <w:sz w:val="20"/>
          <w:szCs w:val="20"/>
          <w:lang w:val="en-US"/>
        </w:rPr>
        <w:t>‘successful rate’</w:t>
      </w:r>
      <w:r w:rsidR="004356E7" w:rsidRPr="00AF7E58">
        <w:rPr>
          <w:b/>
          <w:bCs/>
          <w:sz w:val="20"/>
          <w:szCs w:val="20"/>
          <w:lang w:val="en-US"/>
        </w:rPr>
        <w:t xml:space="preserve"> in Option 3</w:t>
      </w:r>
      <w:r w:rsidR="001A7F72">
        <w:rPr>
          <w:b/>
          <w:bCs/>
          <w:sz w:val="20"/>
          <w:szCs w:val="20"/>
          <w:lang w:val="en-US"/>
        </w:rPr>
        <w:t xml:space="preserve"> of </w:t>
      </w:r>
      <w:r w:rsidR="001A7F72" w:rsidRPr="001A7F72">
        <w:rPr>
          <w:b/>
          <w:bCs/>
          <w:sz w:val="20"/>
          <w:szCs w:val="20"/>
          <w:lang w:val="en-US"/>
        </w:rPr>
        <w:t>Beam prediction KPIs</w:t>
      </w:r>
      <w:r w:rsidR="004356E7" w:rsidRPr="00AF7E58">
        <w:rPr>
          <w:b/>
          <w:bCs/>
          <w:sz w:val="20"/>
          <w:szCs w:val="20"/>
          <w:lang w:val="en-US"/>
        </w:rPr>
        <w:t xml:space="preserve"> shall be </w:t>
      </w:r>
      <w:r>
        <w:rPr>
          <w:b/>
          <w:bCs/>
          <w:sz w:val="20"/>
          <w:szCs w:val="20"/>
          <w:lang w:val="en-US"/>
        </w:rPr>
        <w:t>removed</w:t>
      </w:r>
      <w:r w:rsidR="00FA0135">
        <w:rPr>
          <w:b/>
          <w:bCs/>
          <w:sz w:val="20"/>
          <w:szCs w:val="20"/>
          <w:lang w:val="en-US"/>
        </w:rPr>
        <w:t xml:space="preserve">, as </w:t>
      </w:r>
      <w:r w:rsidR="001312D7">
        <w:rPr>
          <w:b/>
          <w:bCs/>
          <w:sz w:val="20"/>
          <w:szCs w:val="20"/>
          <w:lang w:val="en-US"/>
        </w:rPr>
        <w:t>Option3</w:t>
      </w:r>
      <w:r w:rsidR="00FA0135">
        <w:rPr>
          <w:b/>
          <w:bCs/>
          <w:sz w:val="20"/>
          <w:szCs w:val="20"/>
          <w:lang w:val="en-US"/>
        </w:rPr>
        <w:t xml:space="preserve"> represents</w:t>
      </w:r>
      <w:r w:rsidR="004356E7" w:rsidRPr="00AF7E58">
        <w:rPr>
          <w:b/>
          <w:bCs/>
          <w:sz w:val="20"/>
          <w:szCs w:val="20"/>
          <w:lang w:val="en-US"/>
        </w:rPr>
        <w:t xml:space="preserve"> </w:t>
      </w:r>
      <w:r w:rsidR="00C50EF7">
        <w:rPr>
          <w:b/>
          <w:bCs/>
          <w:sz w:val="20"/>
          <w:szCs w:val="20"/>
          <w:lang w:val="en-US"/>
        </w:rPr>
        <w:t>a</w:t>
      </w:r>
      <w:r w:rsidR="004356E7" w:rsidRPr="00AF7E58">
        <w:rPr>
          <w:b/>
          <w:bCs/>
          <w:sz w:val="20"/>
          <w:szCs w:val="20"/>
          <w:lang w:val="en-US"/>
        </w:rPr>
        <w:t xml:space="preserve"> mandatory requirement that must be strictly satisfied.</w:t>
      </w:r>
    </w:p>
    <w:p w14:paraId="08890D7D" w14:textId="6DC3CBFF" w:rsidR="00A221AC" w:rsidRPr="00E7616D" w:rsidRDefault="00566C5B" w:rsidP="00E36A82">
      <w:pPr>
        <w:rPr>
          <w:b/>
          <w:bCs/>
          <w:sz w:val="20"/>
          <w:szCs w:val="20"/>
          <w:lang w:val="en-US"/>
        </w:rPr>
      </w:pPr>
      <w:r w:rsidRPr="00E7616D">
        <w:rPr>
          <w:b/>
          <w:bCs/>
          <w:sz w:val="20"/>
          <w:szCs w:val="20"/>
          <w:lang w:val="en-US"/>
        </w:rPr>
        <w:t xml:space="preserve">Proposal </w:t>
      </w:r>
      <w:r w:rsidR="001A7F72">
        <w:rPr>
          <w:b/>
          <w:bCs/>
          <w:sz w:val="20"/>
          <w:szCs w:val="20"/>
          <w:lang w:val="en-US"/>
        </w:rPr>
        <w:t>3</w:t>
      </w:r>
      <w:r w:rsidRPr="00E7616D">
        <w:rPr>
          <w:b/>
          <w:bCs/>
          <w:sz w:val="20"/>
          <w:szCs w:val="20"/>
          <w:lang w:val="en-US"/>
        </w:rPr>
        <w:t xml:space="preserve">: </w:t>
      </w:r>
      <w:r w:rsidR="00E7616D" w:rsidRPr="00E7616D">
        <w:rPr>
          <w:b/>
          <w:bCs/>
          <w:sz w:val="20"/>
          <w:szCs w:val="20"/>
          <w:lang w:val="en-US"/>
        </w:rPr>
        <w:t>Maintain the current wording of Option 3</w:t>
      </w:r>
      <w:r w:rsidR="001A7F72">
        <w:rPr>
          <w:b/>
          <w:bCs/>
          <w:sz w:val="20"/>
          <w:szCs w:val="20"/>
          <w:lang w:val="en-US"/>
        </w:rPr>
        <w:t xml:space="preserve"> of </w:t>
      </w:r>
      <w:r w:rsidR="001A7F72" w:rsidRPr="001A7F72">
        <w:rPr>
          <w:b/>
          <w:bCs/>
          <w:sz w:val="20"/>
          <w:szCs w:val="20"/>
          <w:lang w:val="en-US"/>
        </w:rPr>
        <w:t>Beam prediction KPIs</w:t>
      </w:r>
      <w:r w:rsidR="00E7616D" w:rsidRPr="00E7616D">
        <w:rPr>
          <w:b/>
          <w:bCs/>
          <w:sz w:val="20"/>
          <w:szCs w:val="20"/>
          <w:lang w:val="en-US"/>
        </w:rPr>
        <w:t xml:space="preserve"> without modification, as no further improvements are necessary.</w:t>
      </w:r>
    </w:p>
    <w:p w14:paraId="3707CB48" w14:textId="77777777" w:rsidR="00A221AC" w:rsidRPr="00493A53" w:rsidRDefault="00A221AC" w:rsidP="00E36A82">
      <w:pPr>
        <w:rPr>
          <w:b/>
          <w:color w:val="0070C0"/>
          <w:sz w:val="20"/>
          <w:szCs w:val="20"/>
          <w:u w:val="single"/>
          <w:lang w:val="en-US" w:eastAsia="ko-KR"/>
        </w:rPr>
      </w:pPr>
    </w:p>
    <w:p w14:paraId="7D5B5DE9" w14:textId="5ECD2BB4" w:rsidR="00E36A82" w:rsidRPr="00A221AC" w:rsidRDefault="00E36A82" w:rsidP="00E36A82">
      <w:pPr>
        <w:rPr>
          <w:b/>
          <w:sz w:val="20"/>
          <w:szCs w:val="20"/>
          <w:u w:val="single"/>
          <w:lang w:val="en-US"/>
        </w:rPr>
      </w:pPr>
      <w:r w:rsidRPr="00566C5B">
        <w:rPr>
          <w:b/>
          <w:sz w:val="20"/>
          <w:szCs w:val="20"/>
          <w:u w:val="single"/>
          <w:lang w:val="en-US" w:eastAsia="ko-KR"/>
        </w:rPr>
        <w:t xml:space="preserve">Issue 2-2: </w:t>
      </w:r>
      <w:r w:rsidRPr="00566C5B">
        <w:rPr>
          <w:rFonts w:eastAsia="Yu Mincho" w:hint="eastAsia"/>
          <w:b/>
          <w:sz w:val="20"/>
          <w:szCs w:val="20"/>
          <w:u w:val="single"/>
          <w:lang w:val="en-US" w:eastAsia="ja-JP"/>
        </w:rPr>
        <w:t>Relative RSRP accuracy</w:t>
      </w:r>
      <w:r w:rsidRPr="00566C5B">
        <w:rPr>
          <w:b/>
          <w:sz w:val="20"/>
          <w:szCs w:val="20"/>
          <w:u w:val="single"/>
          <w:lang w:val="en-US" w:eastAsia="ko-KR"/>
        </w:rPr>
        <w:t xml:space="preserve"> </w:t>
      </w:r>
    </w:p>
    <w:p w14:paraId="64D79544" w14:textId="77777777" w:rsidR="00E36A82" w:rsidRPr="00566C5B" w:rsidRDefault="00E36A82" w:rsidP="00E36A82">
      <w:pPr>
        <w:rPr>
          <w:b/>
          <w:color w:val="0070C0"/>
          <w:sz w:val="20"/>
          <w:szCs w:val="20"/>
          <w:u w:val="single"/>
          <w:lang w:val="en-US" w:eastAsia="ko-KR"/>
        </w:rPr>
      </w:pPr>
    </w:p>
    <w:tbl>
      <w:tblPr>
        <w:tblStyle w:val="TableGrid"/>
        <w:tblW w:w="0" w:type="auto"/>
        <w:tblLook w:val="04A0" w:firstRow="1" w:lastRow="0" w:firstColumn="1" w:lastColumn="0" w:noHBand="0" w:noVBand="1"/>
      </w:tblPr>
      <w:tblGrid>
        <w:gridCol w:w="10142"/>
      </w:tblGrid>
      <w:tr w:rsidR="00543822" w:rsidRPr="00AF7E58" w14:paraId="0F4A99E2" w14:textId="77777777" w:rsidTr="00543822">
        <w:tc>
          <w:tcPr>
            <w:tcW w:w="10142" w:type="dxa"/>
          </w:tcPr>
          <w:p w14:paraId="299C1F1E" w14:textId="77777777" w:rsidR="00543822" w:rsidRPr="00AF7E58" w:rsidRDefault="00543822" w:rsidP="00543822">
            <w:pPr>
              <w:rPr>
                <w:i/>
                <w:color w:val="0070C0"/>
                <w:sz w:val="20"/>
                <w:szCs w:val="20"/>
                <w:lang w:val="en-US"/>
              </w:rPr>
            </w:pPr>
            <w:r w:rsidRPr="00AF7E58">
              <w:rPr>
                <w:rFonts w:eastAsia="Yu Mincho" w:hint="eastAsia"/>
                <w:i/>
                <w:color w:val="0070C0"/>
                <w:sz w:val="20"/>
                <w:szCs w:val="20"/>
                <w:lang w:val="en-US" w:eastAsia="ja-JP"/>
              </w:rPr>
              <w:t>Relative RSRP accuracy</w:t>
            </w:r>
            <w:r w:rsidRPr="00AF7E58">
              <w:rPr>
                <w:rFonts w:hint="eastAsia"/>
                <w:i/>
                <w:color w:val="0070C0"/>
                <w:sz w:val="20"/>
                <w:szCs w:val="20"/>
                <w:lang w:val="en-US"/>
              </w:rPr>
              <w:t xml:space="preserve"> </w:t>
            </w:r>
          </w:p>
          <w:p w14:paraId="65627DC4" w14:textId="77777777" w:rsidR="00543822" w:rsidRPr="00AF7E58" w:rsidRDefault="00543822" w:rsidP="00543822">
            <w:pPr>
              <w:rPr>
                <w:i/>
                <w:color w:val="0070C0"/>
                <w:sz w:val="20"/>
                <w:szCs w:val="20"/>
                <w:lang w:val="en-US"/>
              </w:rPr>
            </w:pPr>
            <w:r w:rsidRPr="00AF7E58">
              <w:rPr>
                <w:rFonts w:eastAsia="Yu Mincho" w:hint="eastAsia"/>
                <w:iCs/>
                <w:color w:val="0070C0"/>
                <w:sz w:val="20"/>
                <w:szCs w:val="20"/>
                <w:lang w:val="en-US" w:eastAsia="ja-JP"/>
              </w:rPr>
              <w:t>Relative RSRP accuracy has been discussed for a few meetings without any clear agreement</w:t>
            </w:r>
          </w:p>
          <w:p w14:paraId="5238E901" w14:textId="77777777" w:rsidR="00543822" w:rsidRPr="00AF7E58" w:rsidRDefault="00543822" w:rsidP="00543822">
            <w:pPr>
              <w:pStyle w:val="ListParagraph"/>
              <w:numPr>
                <w:ilvl w:val="0"/>
                <w:numId w:val="13"/>
              </w:numPr>
              <w:spacing w:before="0" w:beforeAutospacing="0" w:after="120"/>
              <w:ind w:left="720"/>
              <w:contextualSpacing w:val="0"/>
              <w:rPr>
                <w:rFonts w:eastAsia="SimSun"/>
                <w:color w:val="0070C0"/>
                <w:sz w:val="20"/>
                <w:szCs w:val="20"/>
                <w:lang w:eastAsia="zh-CN"/>
              </w:rPr>
            </w:pPr>
            <w:r w:rsidRPr="00AF7E58">
              <w:rPr>
                <w:rFonts w:eastAsia="SimSun"/>
                <w:color w:val="0070C0"/>
                <w:sz w:val="20"/>
                <w:szCs w:val="20"/>
                <w:lang w:eastAsia="zh-CN"/>
              </w:rPr>
              <w:t>Proposals</w:t>
            </w:r>
          </w:p>
          <w:p w14:paraId="6C4F9D2F" w14:textId="77777777" w:rsidR="00543822" w:rsidRPr="00AF7E58" w:rsidRDefault="00543822" w:rsidP="00543822">
            <w:pPr>
              <w:pStyle w:val="ListParagraph"/>
              <w:numPr>
                <w:ilvl w:val="1"/>
                <w:numId w:val="13"/>
              </w:numPr>
              <w:spacing w:before="0" w:beforeAutospacing="0" w:after="120"/>
              <w:ind w:left="1440"/>
              <w:contextualSpacing w:val="0"/>
              <w:rPr>
                <w:rFonts w:eastAsia="SimSun"/>
                <w:color w:val="0070C0"/>
                <w:sz w:val="20"/>
                <w:szCs w:val="20"/>
                <w:lang w:eastAsia="zh-CN"/>
              </w:rPr>
            </w:pPr>
            <w:r w:rsidRPr="00AF7E58">
              <w:rPr>
                <w:rFonts w:eastAsia="SimSun"/>
                <w:color w:val="0070C0"/>
                <w:sz w:val="20"/>
                <w:szCs w:val="20"/>
                <w:lang w:eastAsia="zh-CN"/>
              </w:rPr>
              <w:t xml:space="preserve">Option 1: </w:t>
            </w:r>
            <w:r w:rsidRPr="00AF7E58">
              <w:rPr>
                <w:b/>
                <w:bCs/>
                <w:sz w:val="20"/>
                <w:szCs w:val="20"/>
                <w:lang w:val="en-US"/>
              </w:rPr>
              <w:t>Re</w:t>
            </w:r>
            <w:r w:rsidRPr="00AF7E58">
              <w:rPr>
                <w:b/>
                <w:sz w:val="20"/>
                <w:szCs w:val="20"/>
                <w:lang w:val="en-US"/>
              </w:rPr>
              <w:t>lative RSRP accuracy= predicted L1-RSRP of beam index i – predicted L1-RSRP of beam index n, where the beam index n owns the largest RSRP among the predicted beams.</w:t>
            </w:r>
          </w:p>
          <w:p w14:paraId="454DFB66" w14:textId="77777777" w:rsidR="00543822" w:rsidRPr="00AF7E58" w:rsidRDefault="00543822" w:rsidP="00BB788C">
            <w:pPr>
              <w:pStyle w:val="ListParagraph"/>
              <w:numPr>
                <w:ilvl w:val="0"/>
                <w:numId w:val="42"/>
              </w:numPr>
              <w:overflowPunct w:val="0"/>
              <w:autoSpaceDE w:val="0"/>
              <w:autoSpaceDN w:val="0"/>
              <w:adjustRightInd w:val="0"/>
              <w:spacing w:before="0" w:beforeAutospacing="0"/>
              <w:contextualSpacing w:val="0"/>
              <w:jc w:val="center"/>
              <w:textAlignment w:val="baseline"/>
              <w:rPr>
                <w:b/>
                <w:bCs/>
                <w:i/>
                <w:iCs/>
                <w:sz w:val="20"/>
                <w:szCs w:val="20"/>
                <w:lang w:eastAsia="zh-CN"/>
              </w:rPr>
            </w:pPr>
            <w:r w:rsidRPr="00AF7E58">
              <w:rPr>
                <w:color w:val="0070C0"/>
                <w:sz w:val="20"/>
                <w:szCs w:val="20"/>
                <w:lang w:eastAsia="zh-CN"/>
              </w:rPr>
              <w:lastRenderedPageBreak/>
              <w:t xml:space="preserve">Option 2: </w:t>
            </w:r>
            <w:r w:rsidRPr="00AF7E58">
              <w:rPr>
                <w:rFonts w:hint="eastAsia"/>
                <w:b/>
                <w:bCs/>
                <w:i/>
                <w:iCs/>
                <w:sz w:val="20"/>
                <w:szCs w:val="20"/>
                <w:lang w:val="en-US" w:eastAsia="zh-CN"/>
              </w:rPr>
              <w:t>Relative RSRP accuracy=predicted L1-RSRP of beam index i - ground truth of the beam index n ,</w:t>
            </w:r>
          </w:p>
          <w:p w14:paraId="5BB26479" w14:textId="77777777" w:rsidR="00543822" w:rsidRPr="00AF7E58" w:rsidRDefault="00543822" w:rsidP="00543822">
            <w:pPr>
              <w:numPr>
                <w:ilvl w:val="255"/>
                <w:numId w:val="0"/>
              </w:numPr>
              <w:jc w:val="center"/>
              <w:rPr>
                <w:rFonts w:eastAsia="Yu Mincho"/>
                <w:b/>
                <w:bCs/>
                <w:i/>
                <w:iCs/>
                <w:sz w:val="20"/>
                <w:szCs w:val="20"/>
                <w:lang w:val="en-US" w:eastAsia="ja-JP"/>
              </w:rPr>
            </w:pPr>
            <w:r w:rsidRPr="00AF7E58">
              <w:rPr>
                <w:rFonts w:hint="eastAsia"/>
                <w:b/>
                <w:bCs/>
                <w:i/>
                <w:iCs/>
                <w:sz w:val="20"/>
                <w:szCs w:val="20"/>
                <w:lang w:val="en-US"/>
              </w:rPr>
              <w:t>where the beam index n owns the largest value</w:t>
            </w:r>
          </w:p>
          <w:p w14:paraId="65C56FCA" w14:textId="77777777" w:rsidR="00543822" w:rsidRPr="00AF7E58" w:rsidRDefault="00543822" w:rsidP="00543822">
            <w:pPr>
              <w:pStyle w:val="ListParagraph"/>
              <w:numPr>
                <w:ilvl w:val="1"/>
                <w:numId w:val="13"/>
              </w:numPr>
              <w:spacing w:before="0" w:beforeAutospacing="0" w:after="120"/>
              <w:ind w:left="1440"/>
              <w:contextualSpacing w:val="0"/>
              <w:rPr>
                <w:rFonts w:eastAsia="SimSun"/>
                <w:color w:val="0070C0"/>
                <w:sz w:val="20"/>
                <w:szCs w:val="20"/>
                <w:lang w:eastAsia="zh-CN"/>
              </w:rPr>
            </w:pPr>
            <w:r w:rsidRPr="00AF7E58">
              <w:rPr>
                <w:rFonts w:eastAsia="Yu Mincho" w:hint="eastAsia"/>
                <w:color w:val="0070C0"/>
                <w:sz w:val="20"/>
                <w:szCs w:val="20"/>
                <w:lang w:eastAsia="ja-JP"/>
              </w:rPr>
              <w:t>O</w:t>
            </w:r>
            <w:r w:rsidRPr="00AF7E58">
              <w:rPr>
                <w:rFonts w:eastAsia="Yu Mincho"/>
                <w:color w:val="0070C0"/>
                <w:sz w:val="20"/>
                <w:szCs w:val="20"/>
                <w:lang w:eastAsia="ja-JP"/>
              </w:rPr>
              <w:t xml:space="preserve">ption 3: </w:t>
            </w:r>
            <w:r w:rsidRPr="00AF7E58">
              <w:rPr>
                <w:rFonts w:eastAsia="Yu Mincho" w:hint="eastAsia"/>
                <w:sz w:val="20"/>
                <w:szCs w:val="20"/>
                <w:lang w:eastAsia="ja-JP"/>
              </w:rPr>
              <w:t>R</w:t>
            </w:r>
            <w:r w:rsidRPr="00AF7E58">
              <w:rPr>
                <w:rFonts w:eastAsia="Yu Mincho"/>
                <w:sz w:val="20"/>
                <w:szCs w:val="20"/>
                <w:lang w:eastAsia="ja-JP"/>
              </w:rPr>
              <w:t>e</w:t>
            </w:r>
            <w:r w:rsidRPr="00AF7E58">
              <w:rPr>
                <w:rFonts w:eastAsia="Yu Mincho" w:hint="eastAsia"/>
                <w:sz w:val="20"/>
                <w:szCs w:val="20"/>
                <w:lang w:eastAsia="ja-JP"/>
              </w:rPr>
              <w:t xml:space="preserve">lative RSRP is the RSRP difference </w:t>
            </w:r>
            <w:r w:rsidRPr="00AF7E58">
              <w:rPr>
                <w:rFonts w:eastAsia="Yu Mincho"/>
                <w:sz w:val="20"/>
                <w:szCs w:val="20"/>
                <w:lang w:eastAsia="ja-JP"/>
              </w:rPr>
              <w:t>between</w:t>
            </w:r>
            <w:r w:rsidRPr="00AF7E58">
              <w:rPr>
                <w:rFonts w:eastAsia="Yu Mincho" w:hint="eastAsia"/>
                <w:sz w:val="20"/>
                <w:szCs w:val="20"/>
                <w:lang w:eastAsia="ja-JP"/>
              </w:rPr>
              <w:t xml:space="preserve"> the predicted RSRP values, FFS what the accuracy should be</w:t>
            </w:r>
          </w:p>
          <w:p w14:paraId="625E7F8F" w14:textId="77777777" w:rsidR="00543822" w:rsidRPr="00AF7E58" w:rsidRDefault="00543822" w:rsidP="00543822">
            <w:pPr>
              <w:pStyle w:val="ListParagraph"/>
              <w:numPr>
                <w:ilvl w:val="1"/>
                <w:numId w:val="13"/>
              </w:numPr>
              <w:spacing w:before="0" w:beforeAutospacing="0" w:after="120"/>
              <w:ind w:left="1440"/>
              <w:contextualSpacing w:val="0"/>
              <w:rPr>
                <w:rFonts w:eastAsia="SimSun"/>
                <w:color w:val="0070C0"/>
                <w:sz w:val="20"/>
                <w:szCs w:val="20"/>
                <w:lang w:eastAsia="zh-CN"/>
              </w:rPr>
            </w:pPr>
            <w:r w:rsidRPr="00AF7E58">
              <w:rPr>
                <w:rFonts w:eastAsia="Yu Mincho"/>
                <w:color w:val="0070C0"/>
                <w:sz w:val="20"/>
                <w:szCs w:val="20"/>
                <w:lang w:eastAsia="ja-JP"/>
              </w:rPr>
              <w:t xml:space="preserve">Option 4: </w:t>
            </w:r>
            <w:r w:rsidRPr="00AF7E58">
              <w:rPr>
                <w:rFonts w:eastAsia="Yu Mincho" w:hint="eastAsia"/>
                <w:sz w:val="20"/>
                <w:szCs w:val="20"/>
                <w:lang w:eastAsia="ja-JP"/>
              </w:rPr>
              <w:t>Others</w:t>
            </w:r>
          </w:p>
          <w:p w14:paraId="5E506F5B" w14:textId="77777777" w:rsidR="00543822" w:rsidRPr="00AF7E58" w:rsidRDefault="00543822" w:rsidP="00543822">
            <w:pPr>
              <w:pStyle w:val="ListParagraph"/>
              <w:numPr>
                <w:ilvl w:val="0"/>
                <w:numId w:val="13"/>
              </w:numPr>
              <w:spacing w:before="0" w:beforeAutospacing="0" w:after="120"/>
              <w:ind w:left="720"/>
              <w:contextualSpacing w:val="0"/>
              <w:rPr>
                <w:rFonts w:eastAsia="SimSun"/>
                <w:color w:val="0070C0"/>
                <w:sz w:val="20"/>
                <w:szCs w:val="20"/>
                <w:lang w:eastAsia="zh-CN"/>
              </w:rPr>
            </w:pPr>
            <w:r w:rsidRPr="00AF7E58">
              <w:rPr>
                <w:rFonts w:eastAsia="SimSun"/>
                <w:color w:val="0070C0"/>
                <w:sz w:val="20"/>
                <w:szCs w:val="20"/>
                <w:lang w:eastAsia="zh-CN"/>
              </w:rPr>
              <w:t>Recommended WF</w:t>
            </w:r>
          </w:p>
          <w:p w14:paraId="2F0FE17F" w14:textId="1DA64815" w:rsidR="00543822" w:rsidRPr="00AF7E58" w:rsidRDefault="00543822" w:rsidP="00543822">
            <w:pPr>
              <w:pStyle w:val="ListParagraph"/>
              <w:numPr>
                <w:ilvl w:val="1"/>
                <w:numId w:val="13"/>
              </w:numPr>
              <w:spacing w:before="0" w:beforeAutospacing="0" w:after="120"/>
              <w:ind w:left="1440"/>
              <w:contextualSpacing w:val="0"/>
              <w:rPr>
                <w:rFonts w:eastAsia="SimSun"/>
                <w:color w:val="0070C0"/>
                <w:sz w:val="20"/>
                <w:szCs w:val="20"/>
                <w:lang w:eastAsia="zh-CN"/>
              </w:rPr>
            </w:pPr>
            <w:r w:rsidRPr="00AF7E58">
              <w:rPr>
                <w:rFonts w:eastAsia="SimSun"/>
                <w:color w:val="0070C0"/>
                <w:sz w:val="20"/>
                <w:szCs w:val="20"/>
                <w:lang w:eastAsia="zh-CN"/>
              </w:rPr>
              <w:t>To be discussed</w:t>
            </w:r>
          </w:p>
        </w:tc>
      </w:tr>
    </w:tbl>
    <w:p w14:paraId="498C6AB6" w14:textId="77777777" w:rsidR="00065053" w:rsidRPr="00AF7E58" w:rsidRDefault="00065053" w:rsidP="00065053">
      <w:pPr>
        <w:rPr>
          <w:sz w:val="20"/>
          <w:szCs w:val="20"/>
          <w:lang w:val="en-US"/>
        </w:rPr>
      </w:pPr>
      <w:r w:rsidRPr="00AF7E58">
        <w:rPr>
          <w:sz w:val="20"/>
          <w:szCs w:val="20"/>
          <w:lang w:val="en-US"/>
        </w:rPr>
        <w:lastRenderedPageBreak/>
        <w:t>Firstly, recap the legacy relative RSRP accuracy definition in Clause 10.1.20.1.2 of TS38.133, which is copied as follows:</w:t>
      </w:r>
    </w:p>
    <w:tbl>
      <w:tblPr>
        <w:tblStyle w:val="TableGrid"/>
        <w:tblW w:w="0" w:type="auto"/>
        <w:tblLook w:val="04A0" w:firstRow="1" w:lastRow="0" w:firstColumn="1" w:lastColumn="0" w:noHBand="0" w:noVBand="1"/>
      </w:tblPr>
      <w:tblGrid>
        <w:gridCol w:w="10142"/>
      </w:tblGrid>
      <w:tr w:rsidR="00065053" w:rsidRPr="00A221AC" w14:paraId="6EE28E86" w14:textId="77777777" w:rsidTr="00D12160">
        <w:tc>
          <w:tcPr>
            <w:tcW w:w="10142" w:type="dxa"/>
          </w:tcPr>
          <w:p w14:paraId="2AE6AF5F" w14:textId="77777777" w:rsidR="00065053" w:rsidRPr="00AF7E58" w:rsidRDefault="00065053" w:rsidP="00D12160">
            <w:pPr>
              <w:rPr>
                <w:sz w:val="20"/>
                <w:szCs w:val="20"/>
                <w:lang w:val="en-US"/>
              </w:rPr>
            </w:pPr>
            <w:r w:rsidRPr="00AF7E58">
              <w:rPr>
                <w:rFonts w:ascii="Calibri" w:hAnsi="Calibri" w:cs="Calibri"/>
                <w:b/>
                <w:bCs/>
                <w:sz w:val="20"/>
                <w:szCs w:val="20"/>
              </w:rPr>
              <w:t>﻿</w:t>
            </w:r>
            <w:r w:rsidRPr="00AF7E58">
              <w:rPr>
                <w:sz w:val="20"/>
                <w:szCs w:val="20"/>
                <w:lang w:val="en-US"/>
              </w:rPr>
              <w:t>The relative accuracy of SSB based L1-RSRP is defined as the L1-RSRP measured from one SSB compared to the largest measured value of L1-RSRP among all SSBs of the serving cell.</w:t>
            </w:r>
          </w:p>
        </w:tc>
      </w:tr>
    </w:tbl>
    <w:p w14:paraId="0482A1AB" w14:textId="13F47B01" w:rsidR="00065053" w:rsidRPr="00AF7E58" w:rsidRDefault="00BE4139" w:rsidP="00065053">
      <w:pPr>
        <w:rPr>
          <w:sz w:val="20"/>
          <w:szCs w:val="20"/>
          <w:lang w:val="en-US"/>
        </w:rPr>
      </w:pPr>
      <w:r w:rsidRPr="00AF7E58">
        <w:rPr>
          <w:sz w:val="20"/>
          <w:szCs w:val="20"/>
          <w:lang w:val="en-US"/>
        </w:rPr>
        <w:t>T</w:t>
      </w:r>
      <w:r w:rsidR="00065053" w:rsidRPr="00AF7E58">
        <w:rPr>
          <w:sz w:val="20"/>
          <w:szCs w:val="20"/>
          <w:lang w:val="en-US"/>
        </w:rPr>
        <w:t xml:space="preserve">he relative accuracy requirement </w:t>
      </w:r>
      <w:r w:rsidR="000D7E74" w:rsidRPr="00AF7E58">
        <w:rPr>
          <w:sz w:val="20"/>
          <w:szCs w:val="20"/>
          <w:lang w:val="en-US"/>
        </w:rPr>
        <w:t>is designed for</w:t>
      </w:r>
      <w:r w:rsidRPr="00AF7E58">
        <w:rPr>
          <w:sz w:val="20"/>
          <w:szCs w:val="20"/>
          <w:lang w:val="en-US"/>
        </w:rPr>
        <w:t xml:space="preserve"> the comparison between multiple </w:t>
      </w:r>
      <w:r w:rsidR="000D7E74" w:rsidRPr="00AF7E58">
        <w:rPr>
          <w:sz w:val="20"/>
          <w:szCs w:val="20"/>
          <w:lang w:val="en-US"/>
        </w:rPr>
        <w:t>RSs</w:t>
      </w:r>
      <w:r w:rsidRPr="00AF7E58">
        <w:rPr>
          <w:sz w:val="20"/>
          <w:szCs w:val="20"/>
          <w:lang w:val="en-US"/>
        </w:rPr>
        <w:t xml:space="preserve">, relative accuracy ensures that any measurement error in a single </w:t>
      </w:r>
      <w:r w:rsidR="000D7E74" w:rsidRPr="00AF7E58">
        <w:rPr>
          <w:sz w:val="20"/>
          <w:szCs w:val="20"/>
          <w:lang w:val="en-US"/>
        </w:rPr>
        <w:t>RSs</w:t>
      </w:r>
      <w:r w:rsidRPr="00AF7E58">
        <w:rPr>
          <w:sz w:val="20"/>
          <w:szCs w:val="20"/>
          <w:lang w:val="en-US"/>
        </w:rPr>
        <w:t xml:space="preserve"> is less impactful. </w:t>
      </w:r>
      <w:r w:rsidR="0035613C" w:rsidRPr="00AF7E58">
        <w:rPr>
          <w:sz w:val="20"/>
          <w:szCs w:val="20"/>
          <w:lang w:val="en-US"/>
        </w:rPr>
        <w:t xml:space="preserve">In this way, satisfying the relative accuracy requirement </w:t>
      </w:r>
      <w:r w:rsidRPr="00AF7E58">
        <w:rPr>
          <w:sz w:val="20"/>
          <w:szCs w:val="20"/>
          <w:lang w:val="en-US"/>
        </w:rPr>
        <w:t>essentially reduces the likelihood of measurement inconsistencies across SSBs.</w:t>
      </w:r>
      <w:r w:rsidR="00065053" w:rsidRPr="00AF7E58">
        <w:rPr>
          <w:sz w:val="20"/>
          <w:szCs w:val="20"/>
          <w:lang w:val="en-US"/>
        </w:rPr>
        <w:t xml:space="preserve"> Hence, for serving the </w:t>
      </w:r>
      <w:r w:rsidR="00560FB0" w:rsidRPr="00AF7E58">
        <w:rPr>
          <w:sz w:val="20"/>
          <w:szCs w:val="20"/>
          <w:lang w:val="en-US"/>
        </w:rPr>
        <w:t xml:space="preserve">same </w:t>
      </w:r>
      <w:r w:rsidR="00065053" w:rsidRPr="00AF7E58">
        <w:rPr>
          <w:sz w:val="20"/>
          <w:szCs w:val="20"/>
          <w:lang w:val="en-US"/>
        </w:rPr>
        <w:t xml:space="preserve">purpose, </w:t>
      </w:r>
      <w:r w:rsidR="00065053" w:rsidRPr="00AF7E58">
        <w:rPr>
          <w:rFonts w:hint="eastAsia"/>
          <w:sz w:val="20"/>
          <w:szCs w:val="20"/>
          <w:lang w:val="en-US"/>
        </w:rPr>
        <w:t>the</w:t>
      </w:r>
      <w:r w:rsidR="00065053" w:rsidRPr="00AF7E58">
        <w:rPr>
          <w:sz w:val="20"/>
          <w:szCs w:val="20"/>
          <w:lang w:val="en-US"/>
        </w:rPr>
        <w:t xml:space="preserve"> reference L1-RSRP of relative accuracy shall be assessed</w:t>
      </w:r>
      <w:r w:rsidR="0035613C" w:rsidRPr="00AF7E58">
        <w:rPr>
          <w:sz w:val="20"/>
          <w:szCs w:val="20"/>
          <w:lang w:val="en-US"/>
        </w:rPr>
        <w:t xml:space="preserve"> </w:t>
      </w:r>
      <w:r w:rsidR="00560FB0" w:rsidRPr="00AF7E58">
        <w:rPr>
          <w:sz w:val="20"/>
          <w:szCs w:val="20"/>
          <w:lang w:val="en-US"/>
        </w:rPr>
        <w:t>in prediction area</w:t>
      </w:r>
      <w:r w:rsidR="00065053" w:rsidRPr="00AF7E58">
        <w:rPr>
          <w:sz w:val="20"/>
          <w:szCs w:val="20"/>
          <w:lang w:val="en-US"/>
        </w:rPr>
        <w:t>.</w:t>
      </w:r>
    </w:p>
    <w:p w14:paraId="2280E1AF" w14:textId="19DDE687" w:rsidR="00065053" w:rsidRPr="00AF7E58" w:rsidRDefault="00065053" w:rsidP="00065053">
      <w:pPr>
        <w:rPr>
          <w:sz w:val="20"/>
          <w:szCs w:val="20"/>
          <w:lang w:val="en-US"/>
        </w:rPr>
      </w:pPr>
      <w:r w:rsidRPr="00AF7E58">
        <w:rPr>
          <w:sz w:val="20"/>
          <w:szCs w:val="20"/>
          <w:lang w:val="en-US"/>
        </w:rPr>
        <w:t xml:space="preserve">In legacy, there is no doubt that the reference L1-RSRP is the largest measured value of L1-RSRP. Differently, in AI/ML based beam management, </w:t>
      </w:r>
      <w:r w:rsidR="006702C2" w:rsidRPr="00AF7E58">
        <w:rPr>
          <w:sz w:val="20"/>
          <w:szCs w:val="20"/>
          <w:lang w:val="en-US"/>
        </w:rPr>
        <w:t xml:space="preserve">a more straightforward approach is to define the reference L1-RSRP as the largest predicted value of L1-RSRP, facilitating a peer-to-peer comparison. </w:t>
      </w:r>
    </w:p>
    <w:p w14:paraId="5CD69913" w14:textId="5ED4DBEB" w:rsidR="00065053" w:rsidRPr="00AF7E58" w:rsidRDefault="00065053" w:rsidP="00065053">
      <w:pPr>
        <w:rPr>
          <w:b/>
          <w:sz w:val="20"/>
          <w:szCs w:val="20"/>
          <w:lang w:val="en-US"/>
        </w:rPr>
      </w:pPr>
      <w:r w:rsidRPr="00AF7E58">
        <w:rPr>
          <w:b/>
          <w:bCs/>
          <w:sz w:val="20"/>
          <w:szCs w:val="20"/>
          <w:lang w:val="en-US"/>
        </w:rPr>
        <w:t xml:space="preserve">Proposal </w:t>
      </w:r>
      <w:r w:rsidR="008354CC">
        <w:rPr>
          <w:b/>
          <w:bCs/>
          <w:sz w:val="20"/>
          <w:szCs w:val="20"/>
          <w:lang w:val="en-US"/>
        </w:rPr>
        <w:t>4</w:t>
      </w:r>
      <w:r w:rsidRPr="00AF7E58">
        <w:rPr>
          <w:b/>
          <w:bCs/>
          <w:sz w:val="20"/>
          <w:szCs w:val="20"/>
          <w:lang w:val="en-US"/>
        </w:rPr>
        <w:t xml:space="preserve">: Support Option </w:t>
      </w:r>
      <w:r w:rsidR="006070AB" w:rsidRPr="00AF7E58">
        <w:rPr>
          <w:b/>
          <w:bCs/>
          <w:sz w:val="20"/>
          <w:szCs w:val="20"/>
          <w:lang w:val="en-US"/>
        </w:rPr>
        <w:t>1</w:t>
      </w:r>
      <w:r w:rsidRPr="00AF7E58">
        <w:rPr>
          <w:b/>
          <w:sz w:val="20"/>
          <w:szCs w:val="20"/>
          <w:lang w:val="en-US"/>
        </w:rPr>
        <w:t xml:space="preserve"> of </w:t>
      </w:r>
      <w:r w:rsidRPr="00AF7E58">
        <w:rPr>
          <w:rFonts w:eastAsia="DengXian"/>
          <w:b/>
          <w:sz w:val="20"/>
          <w:szCs w:val="20"/>
          <w:lang w:val="en-US"/>
        </w:rPr>
        <w:t>the relative RSRP accuracy</w:t>
      </w:r>
      <w:r w:rsidRPr="00AF7E58">
        <w:rPr>
          <w:b/>
          <w:bCs/>
          <w:sz w:val="20"/>
          <w:szCs w:val="20"/>
          <w:lang w:val="en-US"/>
        </w:rPr>
        <w:t>, r</w:t>
      </w:r>
      <w:r w:rsidRPr="00AF7E58">
        <w:rPr>
          <w:b/>
          <w:sz w:val="20"/>
          <w:szCs w:val="20"/>
          <w:lang w:val="en-US"/>
        </w:rPr>
        <w:t>elative RSRP accuracy= predicted L1-RSRP of beam index i – predicted L1-RSRP of beam index n, where the beam index n owns the largest RSRP among the predicted beams.</w:t>
      </w:r>
    </w:p>
    <w:p w14:paraId="21448B89" w14:textId="77777777" w:rsidR="004D3CB9" w:rsidRPr="00AF7E58" w:rsidRDefault="004D3CB9" w:rsidP="00C52C87">
      <w:pPr>
        <w:rPr>
          <w:sz w:val="20"/>
          <w:szCs w:val="20"/>
          <w:lang w:val="en-US" w:eastAsia="x-none"/>
        </w:rPr>
      </w:pPr>
    </w:p>
    <w:p w14:paraId="5433B986" w14:textId="73F55EFE" w:rsidR="00BD6F05" w:rsidRDefault="00BD6F05" w:rsidP="00BD6F05">
      <w:pPr>
        <w:rPr>
          <w:rFonts w:eastAsia="Yu Mincho"/>
          <w:b/>
          <w:sz w:val="20"/>
          <w:szCs w:val="20"/>
          <w:u w:val="single"/>
          <w:lang w:eastAsia="ja-JP"/>
        </w:rPr>
      </w:pPr>
      <w:bookmarkStart w:id="2" w:name="_Hlk179968294"/>
      <w:r w:rsidRPr="00AF7E58">
        <w:rPr>
          <w:b/>
          <w:sz w:val="20"/>
          <w:szCs w:val="20"/>
          <w:u w:val="single"/>
          <w:lang w:eastAsia="ko-KR"/>
        </w:rPr>
        <w:t xml:space="preserve">Issue </w:t>
      </w:r>
      <w:r w:rsidRPr="00AF7E58">
        <w:rPr>
          <w:rFonts w:hint="eastAsia"/>
          <w:b/>
          <w:sz w:val="20"/>
          <w:szCs w:val="20"/>
          <w:u w:val="single"/>
        </w:rPr>
        <w:t>3</w:t>
      </w:r>
      <w:r w:rsidRPr="00AF7E58">
        <w:rPr>
          <w:b/>
          <w:sz w:val="20"/>
          <w:szCs w:val="20"/>
          <w:u w:val="single"/>
          <w:lang w:eastAsia="ko-KR"/>
        </w:rPr>
        <w:t>-</w:t>
      </w:r>
      <w:r w:rsidRPr="00AF7E58">
        <w:rPr>
          <w:rFonts w:hint="eastAsia"/>
          <w:b/>
          <w:sz w:val="20"/>
          <w:szCs w:val="20"/>
          <w:u w:val="single"/>
        </w:rPr>
        <w:t>1</w:t>
      </w:r>
      <w:r w:rsidR="008A4977" w:rsidRPr="00AF7E58">
        <w:rPr>
          <w:b/>
          <w:sz w:val="20"/>
          <w:szCs w:val="20"/>
          <w:u w:val="single"/>
        </w:rPr>
        <w:t>-1</w:t>
      </w:r>
      <w:r w:rsidRPr="00AF7E58">
        <w:rPr>
          <w:b/>
          <w:sz w:val="20"/>
          <w:szCs w:val="20"/>
          <w:u w:val="single"/>
          <w:lang w:eastAsia="ko-KR"/>
        </w:rPr>
        <w:t xml:space="preserve">: </w:t>
      </w:r>
      <w:r w:rsidRPr="00AF7E58">
        <w:rPr>
          <w:rFonts w:eastAsia="Yu Mincho" w:hint="eastAsia"/>
          <w:b/>
          <w:sz w:val="20"/>
          <w:szCs w:val="20"/>
          <w:u w:val="single"/>
          <w:lang w:eastAsia="ja-JP"/>
        </w:rPr>
        <w:t>Absolute RSRP accuracy</w:t>
      </w:r>
    </w:p>
    <w:p w14:paraId="752F884D" w14:textId="77777777" w:rsidR="003977C4" w:rsidRPr="00AF7E58" w:rsidRDefault="003977C4" w:rsidP="00BD6F05">
      <w:pPr>
        <w:rPr>
          <w:b/>
          <w:sz w:val="20"/>
          <w:szCs w:val="20"/>
          <w:u w:val="single"/>
          <w:lang w:eastAsia="ko-KR"/>
        </w:rPr>
      </w:pPr>
    </w:p>
    <w:tbl>
      <w:tblPr>
        <w:tblStyle w:val="TableGrid"/>
        <w:tblW w:w="0" w:type="auto"/>
        <w:tblLook w:val="04A0" w:firstRow="1" w:lastRow="0" w:firstColumn="1" w:lastColumn="0" w:noHBand="0" w:noVBand="1"/>
      </w:tblPr>
      <w:tblGrid>
        <w:gridCol w:w="10142"/>
      </w:tblGrid>
      <w:tr w:rsidR="00BD6F05" w:rsidRPr="00A221AC" w14:paraId="17988C64" w14:textId="77777777">
        <w:tc>
          <w:tcPr>
            <w:tcW w:w="10142" w:type="dxa"/>
          </w:tcPr>
          <w:p w14:paraId="5F61192D" w14:textId="07449797" w:rsidR="00BD6F05" w:rsidRPr="00AF7E58" w:rsidRDefault="00BD6F05">
            <w:pPr>
              <w:spacing w:after="120"/>
              <w:rPr>
                <w:rFonts w:eastAsia="Yu Mincho"/>
                <w:sz w:val="20"/>
                <w:szCs w:val="20"/>
                <w:lang w:eastAsia="ja-JP"/>
              </w:rPr>
            </w:pPr>
            <w:bookmarkStart w:id="3" w:name="_Hlk179968300"/>
            <w:bookmarkEnd w:id="2"/>
            <w:r w:rsidRPr="00AF7E58">
              <w:rPr>
                <w:rFonts w:eastAsia="Yu Mincho" w:hint="eastAsia"/>
                <w:sz w:val="20"/>
                <w:szCs w:val="20"/>
                <w:lang w:eastAsia="ja-JP"/>
              </w:rPr>
              <w:t>A</w:t>
            </w:r>
            <w:r w:rsidRPr="00AF7E58">
              <w:rPr>
                <w:rFonts w:eastAsia="Yu Mincho"/>
                <w:sz w:val="20"/>
                <w:szCs w:val="20"/>
                <w:lang w:eastAsia="ja-JP"/>
              </w:rPr>
              <w:t>greement</w:t>
            </w:r>
            <w:r w:rsidR="009C3228" w:rsidRPr="00AF7E58">
              <w:rPr>
                <w:rFonts w:eastAsia="Yu Mincho"/>
                <w:sz w:val="20"/>
                <w:szCs w:val="20"/>
                <w:lang w:eastAsia="ja-JP"/>
              </w:rPr>
              <w:t xml:space="preserve"> in RAN4</w:t>
            </w:r>
            <w:r w:rsidR="0012513E" w:rsidRPr="00AF7E58">
              <w:rPr>
                <w:rFonts w:eastAsia="Yu Mincho"/>
                <w:sz w:val="20"/>
                <w:szCs w:val="20"/>
                <w:lang w:eastAsia="ja-JP"/>
              </w:rPr>
              <w:t>#112</w:t>
            </w:r>
            <w:r w:rsidRPr="00AF7E58">
              <w:rPr>
                <w:rFonts w:eastAsia="Yu Mincho"/>
                <w:sz w:val="20"/>
                <w:szCs w:val="20"/>
                <w:lang w:eastAsia="ja-JP"/>
              </w:rPr>
              <w:t>:</w:t>
            </w:r>
          </w:p>
          <w:p w14:paraId="2B0FC8D6" w14:textId="77777777" w:rsidR="00BD6F05" w:rsidRPr="00AF7E58" w:rsidRDefault="00BD6F05" w:rsidP="00BB788C">
            <w:pPr>
              <w:pStyle w:val="ListParagraph"/>
              <w:numPr>
                <w:ilvl w:val="0"/>
                <w:numId w:val="17"/>
              </w:numPr>
              <w:overflowPunct w:val="0"/>
              <w:autoSpaceDE w:val="0"/>
              <w:autoSpaceDN w:val="0"/>
              <w:adjustRightInd w:val="0"/>
              <w:spacing w:after="120"/>
              <w:contextualSpacing w:val="0"/>
              <w:textAlignment w:val="baseline"/>
              <w:rPr>
                <w:rFonts w:eastAsia="Yu Mincho"/>
                <w:sz w:val="20"/>
                <w:szCs w:val="20"/>
                <w:lang w:eastAsia="ja-JP"/>
              </w:rPr>
            </w:pPr>
            <w:r w:rsidRPr="00AF7E58">
              <w:rPr>
                <w:rFonts w:eastAsia="Yu Mincho"/>
                <w:sz w:val="20"/>
                <w:szCs w:val="20"/>
                <w:lang w:eastAsia="ja-JP"/>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bookmarkEnd w:id="3"/>
          </w:p>
        </w:tc>
      </w:tr>
    </w:tbl>
    <w:p w14:paraId="2C58B85C" w14:textId="0F871DDA" w:rsidR="00BD6F05" w:rsidRPr="00AF7E58" w:rsidRDefault="00CA2628" w:rsidP="00BD6F05">
      <w:pPr>
        <w:rPr>
          <w:sz w:val="20"/>
          <w:szCs w:val="20"/>
          <w:lang w:val="en-US"/>
        </w:rPr>
      </w:pPr>
      <w:r w:rsidRPr="00AF7E58">
        <w:rPr>
          <w:sz w:val="20"/>
          <w:szCs w:val="20"/>
          <w:lang w:val="x-none" w:eastAsia="x-none"/>
        </w:rPr>
        <w:t xml:space="preserve">There </w:t>
      </w:r>
      <w:r w:rsidR="00D04CEC" w:rsidRPr="00AF7E58">
        <w:rPr>
          <w:sz w:val="20"/>
          <w:szCs w:val="20"/>
          <w:lang w:val="x-none" w:eastAsia="x-none"/>
        </w:rPr>
        <w:t>exists a</w:t>
      </w:r>
      <w:r w:rsidRPr="00AF7E58">
        <w:rPr>
          <w:sz w:val="20"/>
          <w:szCs w:val="20"/>
          <w:lang w:val="x-none" w:eastAsia="x-none"/>
        </w:rPr>
        <w:t xml:space="preserve"> leftover </w:t>
      </w:r>
      <w:r w:rsidR="00D04CEC" w:rsidRPr="00AF7E58">
        <w:rPr>
          <w:sz w:val="20"/>
          <w:szCs w:val="20"/>
          <w:lang w:val="x-none" w:eastAsia="x-none"/>
        </w:rPr>
        <w:t>regarding</w:t>
      </w:r>
      <w:r w:rsidRPr="00AF7E58">
        <w:rPr>
          <w:sz w:val="20"/>
          <w:szCs w:val="20"/>
          <w:lang w:val="x-none" w:eastAsia="x-none"/>
        </w:rPr>
        <w:t xml:space="preserve"> the absolute RSRP accuracy.</w:t>
      </w:r>
      <w:r w:rsidR="00CE6410" w:rsidRPr="00AF7E58">
        <w:rPr>
          <w:sz w:val="20"/>
          <w:szCs w:val="20"/>
          <w:lang w:val="x-none" w:eastAsia="x-none"/>
        </w:rPr>
        <w:t xml:space="preserve"> </w:t>
      </w:r>
    </w:p>
    <w:p w14:paraId="018E7FF5" w14:textId="77777777" w:rsidR="00C71B78" w:rsidRPr="00AF7E58" w:rsidRDefault="00C71B78" w:rsidP="00C71B78">
      <w:pPr>
        <w:rPr>
          <w:sz w:val="20"/>
          <w:szCs w:val="20"/>
          <w:lang w:val="x-none" w:eastAsia="x-none"/>
        </w:rPr>
      </w:pPr>
      <w:r w:rsidRPr="00AF7E58">
        <w:rPr>
          <w:sz w:val="20"/>
          <w:szCs w:val="20"/>
          <w:lang w:val="x-none" w:eastAsia="x-none"/>
        </w:rPr>
        <w:t xml:space="preserve">In our opinion, the beams that shall be taken care are the predicted beams. In other words, the prediction (accuracy) shall focus on the beams that the UE reports but not the beams supplied by the genie way. </w:t>
      </w:r>
    </w:p>
    <w:p w14:paraId="52CF8946" w14:textId="77777777" w:rsidR="00C71B78" w:rsidRPr="00AF7E58" w:rsidRDefault="00C71B78" w:rsidP="00C71B78">
      <w:pPr>
        <w:rPr>
          <w:sz w:val="20"/>
          <w:szCs w:val="20"/>
          <w:lang w:val="x-none" w:eastAsia="x-none"/>
        </w:rPr>
      </w:pPr>
      <w:r w:rsidRPr="00AF7E58">
        <w:rPr>
          <w:sz w:val="20"/>
          <w:szCs w:val="20"/>
          <w:lang w:val="x-none" w:eastAsia="x-none"/>
        </w:rPr>
        <w:t>If there are offsets between the two approaches, it's questionable to adopt the top-K beams w.r.t. the ground truth RSRP. Two instances that reflect our concerns are provided below:</w:t>
      </w:r>
    </w:p>
    <w:p w14:paraId="7ED2249D" w14:textId="77777777" w:rsidR="00C71B78" w:rsidRPr="00AF7E58" w:rsidRDefault="00C71B78" w:rsidP="00BB788C">
      <w:pPr>
        <w:pStyle w:val="ListParagraph"/>
        <w:numPr>
          <w:ilvl w:val="0"/>
          <w:numId w:val="43"/>
        </w:numPr>
        <w:rPr>
          <w:sz w:val="20"/>
          <w:szCs w:val="20"/>
        </w:rPr>
      </w:pPr>
      <w:r w:rsidRPr="00AF7E58">
        <w:rPr>
          <w:sz w:val="20"/>
          <w:szCs w:val="20"/>
        </w:rPr>
        <w:t xml:space="preserve">If the requirement is only relevant to the top-K beams with respect to the ground truth RSRP, does the beam's RSRP have no requirements if it is present in the top-K predicted beams but not in the genie beams? </w:t>
      </w:r>
    </w:p>
    <w:p w14:paraId="5ED385CE" w14:textId="77777777" w:rsidR="00C71B78" w:rsidRPr="00AF7E58" w:rsidRDefault="00C71B78" w:rsidP="00BB788C">
      <w:pPr>
        <w:pStyle w:val="ListParagraph"/>
        <w:numPr>
          <w:ilvl w:val="0"/>
          <w:numId w:val="43"/>
        </w:numPr>
        <w:rPr>
          <w:sz w:val="20"/>
          <w:szCs w:val="20"/>
        </w:rPr>
      </w:pPr>
      <w:r w:rsidRPr="00AF7E58">
        <w:rPr>
          <w:sz w:val="20"/>
          <w:szCs w:val="20"/>
        </w:rPr>
        <w:t>Conversely, why should we need the RSRP accuracy of a beam that the UE doesn't even report if it is present in the top-K genie beams but not in the predicted beams?</w:t>
      </w:r>
    </w:p>
    <w:p w14:paraId="609E78A5" w14:textId="5F70F93A" w:rsidR="00BD6F05" w:rsidRPr="00AF7E58" w:rsidRDefault="00BD6F05" w:rsidP="00BD6F05">
      <w:pPr>
        <w:rPr>
          <w:rFonts w:eastAsia="Yu Mincho"/>
          <w:b/>
          <w:bCs/>
          <w:sz w:val="20"/>
          <w:szCs w:val="20"/>
          <w:lang w:val="en-US" w:eastAsia="ja-JP"/>
        </w:rPr>
      </w:pPr>
      <w:r w:rsidRPr="00AF7E58">
        <w:rPr>
          <w:b/>
          <w:bCs/>
          <w:sz w:val="20"/>
          <w:szCs w:val="20"/>
          <w:lang w:val="en-US"/>
        </w:rPr>
        <w:t xml:space="preserve">Proposal </w:t>
      </w:r>
      <w:r w:rsidR="008354CC">
        <w:rPr>
          <w:b/>
          <w:bCs/>
          <w:sz w:val="20"/>
          <w:szCs w:val="20"/>
          <w:lang w:val="en-US"/>
        </w:rPr>
        <w:t>5</w:t>
      </w:r>
      <w:r w:rsidRPr="00AF7E58">
        <w:rPr>
          <w:b/>
          <w:bCs/>
          <w:sz w:val="20"/>
          <w:szCs w:val="20"/>
          <w:lang w:val="en-US"/>
        </w:rPr>
        <w:t xml:space="preserve">: </w:t>
      </w:r>
      <w:r w:rsidRPr="00AF7E58">
        <w:rPr>
          <w:rFonts w:hint="eastAsia"/>
          <w:b/>
          <w:bCs/>
          <w:sz w:val="20"/>
          <w:szCs w:val="20"/>
          <w:lang w:val="en-US"/>
        </w:rPr>
        <w:t xml:space="preserve">For </w:t>
      </w:r>
      <w:r w:rsidRPr="00AF7E58">
        <w:rPr>
          <w:rFonts w:eastAsia="Yu Mincho" w:hint="eastAsia"/>
          <w:b/>
          <w:bCs/>
          <w:sz w:val="20"/>
          <w:szCs w:val="20"/>
          <w:lang w:val="en-US" w:eastAsia="ja-JP"/>
        </w:rPr>
        <w:t xml:space="preserve">the </w:t>
      </w:r>
      <w:r w:rsidRPr="00AF7E58">
        <w:rPr>
          <w:rFonts w:eastAsia="Yu Mincho"/>
          <w:b/>
          <w:bCs/>
          <w:sz w:val="20"/>
          <w:szCs w:val="20"/>
          <w:lang w:val="en-US" w:eastAsia="ja-JP"/>
        </w:rPr>
        <w:t xml:space="preserve">absolute RSRP, the index i </w:t>
      </w:r>
      <w:r w:rsidR="009C3228" w:rsidRPr="00AF7E58">
        <w:rPr>
          <w:rFonts w:eastAsia="Yu Mincho"/>
          <w:b/>
          <w:bCs/>
          <w:sz w:val="20"/>
          <w:szCs w:val="20"/>
          <w:lang w:val="en-US" w:eastAsia="ja-JP"/>
        </w:rPr>
        <w:t>shall</w:t>
      </w:r>
      <w:r w:rsidRPr="00AF7E58">
        <w:rPr>
          <w:rFonts w:eastAsia="Yu Mincho"/>
          <w:b/>
          <w:bCs/>
          <w:sz w:val="20"/>
          <w:szCs w:val="20"/>
          <w:lang w:val="en-US" w:eastAsia="ja-JP"/>
        </w:rPr>
        <w:t xml:space="preserve"> be any beam index in </w:t>
      </w:r>
      <w:r w:rsidR="00FF40CD" w:rsidRPr="00AF7E58">
        <w:rPr>
          <w:rFonts w:eastAsia="Yu Mincho" w:hint="eastAsia"/>
          <w:b/>
          <w:bCs/>
          <w:sz w:val="20"/>
          <w:szCs w:val="20"/>
          <w:lang w:val="en-US"/>
        </w:rPr>
        <w:t xml:space="preserve">all </w:t>
      </w:r>
      <w:r w:rsidRPr="00AF7E58">
        <w:rPr>
          <w:rFonts w:eastAsia="Yu Mincho"/>
          <w:b/>
          <w:bCs/>
          <w:sz w:val="20"/>
          <w:szCs w:val="20"/>
          <w:lang w:val="en-US" w:eastAsia="ja-JP"/>
        </w:rPr>
        <w:t>beams based on predicted L1-RSRP as per UE reporting</w:t>
      </w:r>
      <w:r w:rsidR="009F415C" w:rsidRPr="00AF7E58">
        <w:rPr>
          <w:rFonts w:eastAsia="Yu Mincho"/>
          <w:b/>
          <w:bCs/>
          <w:sz w:val="20"/>
          <w:szCs w:val="20"/>
          <w:lang w:val="en-US" w:eastAsia="ja-JP"/>
        </w:rPr>
        <w:t xml:space="preserve">. </w:t>
      </w:r>
    </w:p>
    <w:p w14:paraId="60BF3A03" w14:textId="77777777" w:rsidR="00FF40CD" w:rsidRPr="00AF7E58" w:rsidRDefault="00FF40CD" w:rsidP="00BD6F05">
      <w:pPr>
        <w:rPr>
          <w:b/>
          <w:bCs/>
          <w:sz w:val="20"/>
          <w:szCs w:val="20"/>
          <w:lang w:val="en-US"/>
        </w:rPr>
      </w:pPr>
    </w:p>
    <w:p w14:paraId="0C07D91A" w14:textId="77777777" w:rsidR="00314959" w:rsidRDefault="00314959" w:rsidP="00314959">
      <w:pPr>
        <w:rPr>
          <w:b/>
          <w:sz w:val="20"/>
          <w:szCs w:val="20"/>
          <w:u w:val="single"/>
          <w:lang w:eastAsia="ko-KR"/>
        </w:rPr>
      </w:pPr>
      <w:r w:rsidRPr="00AF7E58">
        <w:rPr>
          <w:b/>
          <w:sz w:val="20"/>
          <w:szCs w:val="20"/>
          <w:u w:val="single"/>
          <w:lang w:eastAsia="ko-KR"/>
        </w:rPr>
        <w:t xml:space="preserve">Issue 2-3: </w:t>
      </w:r>
      <w:r w:rsidRPr="00AF7E58">
        <w:rPr>
          <w:rFonts w:hint="eastAsia"/>
          <w:b/>
          <w:sz w:val="20"/>
          <w:szCs w:val="20"/>
          <w:u w:val="single"/>
          <w:lang w:eastAsia="ko-KR"/>
        </w:rPr>
        <w:t>Measurement period for inference</w:t>
      </w:r>
    </w:p>
    <w:p w14:paraId="503E6D7B" w14:textId="77777777" w:rsidR="003977C4" w:rsidRPr="00AF7E58" w:rsidRDefault="003977C4" w:rsidP="00314959">
      <w:pPr>
        <w:rPr>
          <w:b/>
          <w:sz w:val="20"/>
          <w:szCs w:val="20"/>
          <w:u w:val="single"/>
          <w:lang w:eastAsia="ko-KR"/>
        </w:rPr>
      </w:pPr>
    </w:p>
    <w:tbl>
      <w:tblPr>
        <w:tblStyle w:val="TableGrid"/>
        <w:tblW w:w="0" w:type="auto"/>
        <w:tblLook w:val="04A0" w:firstRow="1" w:lastRow="0" w:firstColumn="1" w:lastColumn="0" w:noHBand="0" w:noVBand="1"/>
      </w:tblPr>
      <w:tblGrid>
        <w:gridCol w:w="10142"/>
      </w:tblGrid>
      <w:tr w:rsidR="00CD5DC3" w:rsidRPr="00AF7E58" w14:paraId="17673194" w14:textId="77777777" w:rsidTr="00CD5DC3">
        <w:tc>
          <w:tcPr>
            <w:tcW w:w="10142" w:type="dxa"/>
          </w:tcPr>
          <w:p w14:paraId="5F777D05" w14:textId="77777777" w:rsidR="00CD5DC3" w:rsidRPr="00AF7E58" w:rsidRDefault="00CD5DC3" w:rsidP="00CD5DC3">
            <w:pPr>
              <w:rPr>
                <w:i/>
                <w:color w:val="0070C0"/>
                <w:sz w:val="20"/>
                <w:szCs w:val="20"/>
                <w:lang w:val="en-US"/>
              </w:rPr>
            </w:pPr>
            <w:r w:rsidRPr="00AF7E58">
              <w:rPr>
                <w:i/>
                <w:color w:val="0070C0"/>
                <w:sz w:val="20"/>
                <w:szCs w:val="20"/>
                <w:lang w:val="en-US"/>
              </w:rPr>
              <w:t>Me</w:t>
            </w:r>
            <w:r w:rsidRPr="00AF7E58">
              <w:rPr>
                <w:rFonts w:eastAsia="Yu Mincho" w:hint="eastAsia"/>
                <w:i/>
                <w:color w:val="0070C0"/>
                <w:sz w:val="20"/>
                <w:szCs w:val="20"/>
                <w:lang w:val="en-US" w:eastAsia="ja-JP"/>
              </w:rPr>
              <w:t>asurement period for inference</w:t>
            </w:r>
          </w:p>
          <w:p w14:paraId="06041B16" w14:textId="77777777" w:rsidR="00CD5DC3" w:rsidRPr="00AF7E58" w:rsidRDefault="00CD5DC3" w:rsidP="00CD5DC3">
            <w:pPr>
              <w:rPr>
                <w:rFonts w:eastAsia="Yu Mincho"/>
                <w:iCs/>
                <w:color w:val="0070C0"/>
                <w:sz w:val="20"/>
                <w:szCs w:val="20"/>
                <w:lang w:val="en-US" w:eastAsia="ja-JP"/>
              </w:rPr>
            </w:pPr>
            <w:r w:rsidRPr="00AF7E58">
              <w:rPr>
                <w:rFonts w:eastAsia="Yu Mincho" w:hint="eastAsia"/>
                <w:iCs/>
                <w:color w:val="0070C0"/>
                <w:sz w:val="20"/>
                <w:szCs w:val="20"/>
                <w:lang w:val="en-US" w:eastAsia="ja-JP"/>
              </w:rPr>
              <w:t xml:space="preserve">Requirements for the measurement period are discussed by </w:t>
            </w:r>
            <w:r w:rsidRPr="00AF7E58">
              <w:rPr>
                <w:rFonts w:eastAsia="Yu Mincho"/>
                <w:iCs/>
                <w:color w:val="0070C0"/>
                <w:sz w:val="20"/>
                <w:szCs w:val="20"/>
                <w:lang w:val="en-US" w:eastAsia="ja-JP"/>
              </w:rPr>
              <w:t>multiple</w:t>
            </w:r>
            <w:r w:rsidRPr="00AF7E58">
              <w:rPr>
                <w:rFonts w:eastAsia="Yu Mincho" w:hint="eastAsia"/>
                <w:iCs/>
                <w:color w:val="0070C0"/>
                <w:sz w:val="20"/>
                <w:szCs w:val="20"/>
                <w:lang w:val="en-US" w:eastAsia="ja-JP"/>
              </w:rPr>
              <w:t xml:space="preserve"> companies and should be defined as core requirements</w:t>
            </w:r>
          </w:p>
          <w:p w14:paraId="668FCE8A" w14:textId="77777777" w:rsidR="00CD5DC3" w:rsidRPr="00AF7E58" w:rsidRDefault="00CD5DC3" w:rsidP="00CD5DC3">
            <w:pPr>
              <w:rPr>
                <w:b/>
                <w:color w:val="0070C0"/>
                <w:sz w:val="20"/>
                <w:szCs w:val="20"/>
                <w:u w:val="single"/>
                <w:lang w:eastAsia="ko-KR"/>
              </w:rPr>
            </w:pPr>
            <w:r w:rsidRPr="00AF7E58">
              <w:rPr>
                <w:b/>
                <w:color w:val="0070C0"/>
                <w:sz w:val="20"/>
                <w:szCs w:val="20"/>
                <w:u w:val="single"/>
                <w:lang w:eastAsia="ko-KR"/>
              </w:rPr>
              <w:t xml:space="preserve">Issue 2-3: </w:t>
            </w:r>
            <w:r w:rsidRPr="00AF7E58">
              <w:rPr>
                <w:rFonts w:eastAsia="Yu Mincho" w:hint="eastAsia"/>
                <w:b/>
                <w:color w:val="0070C0"/>
                <w:sz w:val="20"/>
                <w:szCs w:val="20"/>
                <w:u w:val="single"/>
                <w:lang w:eastAsia="ja-JP"/>
              </w:rPr>
              <w:t>Measurement period for inference</w:t>
            </w:r>
          </w:p>
          <w:p w14:paraId="35F38323" w14:textId="77777777" w:rsidR="00CD5DC3" w:rsidRPr="00AF7E58" w:rsidRDefault="00CD5DC3" w:rsidP="00CD5DC3">
            <w:pPr>
              <w:pStyle w:val="ListParagraph"/>
              <w:numPr>
                <w:ilvl w:val="0"/>
                <w:numId w:val="13"/>
              </w:numPr>
              <w:spacing w:before="0" w:beforeAutospacing="0" w:after="120"/>
              <w:ind w:left="720"/>
              <w:contextualSpacing w:val="0"/>
              <w:rPr>
                <w:rFonts w:eastAsia="SimSun"/>
                <w:color w:val="0070C0"/>
                <w:sz w:val="20"/>
                <w:szCs w:val="20"/>
                <w:lang w:eastAsia="zh-CN"/>
              </w:rPr>
            </w:pPr>
            <w:r w:rsidRPr="00AF7E58">
              <w:rPr>
                <w:rFonts w:eastAsia="SimSun"/>
                <w:color w:val="0070C0"/>
                <w:sz w:val="20"/>
                <w:szCs w:val="20"/>
                <w:lang w:eastAsia="zh-CN"/>
              </w:rPr>
              <w:t>Proposals</w:t>
            </w:r>
          </w:p>
          <w:p w14:paraId="59FAAAFB" w14:textId="77777777" w:rsidR="00CD5DC3" w:rsidRPr="00AF7E58" w:rsidRDefault="00CD5DC3" w:rsidP="00CD5DC3">
            <w:pPr>
              <w:pStyle w:val="ListParagraph"/>
              <w:numPr>
                <w:ilvl w:val="1"/>
                <w:numId w:val="13"/>
              </w:numPr>
              <w:spacing w:before="0" w:beforeAutospacing="0" w:after="120"/>
              <w:ind w:left="1440"/>
              <w:contextualSpacing w:val="0"/>
              <w:rPr>
                <w:rFonts w:eastAsia="SimSun"/>
                <w:color w:val="0070C0"/>
                <w:sz w:val="20"/>
                <w:szCs w:val="20"/>
                <w:lang w:eastAsia="zh-CN"/>
              </w:rPr>
            </w:pPr>
            <w:r w:rsidRPr="00AF7E58">
              <w:rPr>
                <w:rFonts w:eastAsia="SimSun"/>
                <w:color w:val="0070C0"/>
                <w:sz w:val="20"/>
                <w:szCs w:val="20"/>
                <w:lang w:eastAsia="zh-CN"/>
              </w:rPr>
              <w:t xml:space="preserve">Option 1: </w:t>
            </w:r>
            <w:r w:rsidRPr="00AF7E58">
              <w:rPr>
                <w:rFonts w:eastAsia="Yu Mincho" w:hint="eastAsia"/>
                <w:color w:val="0070C0"/>
                <w:sz w:val="20"/>
                <w:szCs w:val="20"/>
                <w:lang w:eastAsia="ja-JP"/>
              </w:rPr>
              <w:t xml:space="preserve">Use </w:t>
            </w:r>
            <w:r w:rsidRPr="00AF7E58">
              <w:rPr>
                <w:rFonts w:eastAsia="Yu Mincho"/>
                <w:color w:val="0070C0"/>
                <w:sz w:val="20"/>
                <w:szCs w:val="20"/>
                <w:lang w:eastAsia="ja-JP"/>
              </w:rPr>
              <w:t>“</w:t>
            </w:r>
            <w:r w:rsidRPr="00AF7E58">
              <w:rPr>
                <w:rFonts w:eastAsia="Yu Mincho" w:hint="eastAsia"/>
                <w:color w:val="0070C0"/>
                <w:sz w:val="20"/>
                <w:szCs w:val="20"/>
                <w:lang w:eastAsia="ja-JP"/>
              </w:rPr>
              <w:t>legacy</w:t>
            </w:r>
            <w:r w:rsidRPr="00AF7E58">
              <w:rPr>
                <w:rFonts w:eastAsia="Yu Mincho"/>
                <w:color w:val="0070C0"/>
                <w:sz w:val="20"/>
                <w:szCs w:val="20"/>
                <w:lang w:eastAsia="ja-JP"/>
              </w:rPr>
              <w:t>”</w:t>
            </w:r>
            <w:r w:rsidRPr="00AF7E58">
              <w:rPr>
                <w:rFonts w:eastAsia="Yu Mincho" w:hint="eastAsia"/>
                <w:color w:val="0070C0"/>
                <w:sz w:val="20"/>
                <w:szCs w:val="20"/>
                <w:lang w:eastAsia="ja-JP"/>
              </w:rPr>
              <w:t xml:space="preserve"> L1-RSRP measurement as baseline  </w:t>
            </w:r>
          </w:p>
          <w:p w14:paraId="007E5427" w14:textId="77777777" w:rsidR="00CD5DC3" w:rsidRPr="00AF7E58" w:rsidRDefault="00CD5DC3" w:rsidP="00CD5DC3">
            <w:pPr>
              <w:pStyle w:val="ListParagraph"/>
              <w:numPr>
                <w:ilvl w:val="2"/>
                <w:numId w:val="13"/>
              </w:numPr>
              <w:spacing w:before="0" w:beforeAutospacing="0" w:after="120"/>
              <w:contextualSpacing w:val="0"/>
              <w:rPr>
                <w:rFonts w:eastAsia="SimSun"/>
                <w:color w:val="0070C0"/>
                <w:sz w:val="20"/>
                <w:szCs w:val="20"/>
                <w:lang w:eastAsia="zh-CN"/>
              </w:rPr>
            </w:pPr>
            <w:r w:rsidRPr="00AF7E58">
              <w:rPr>
                <w:rFonts w:eastAsia="Yu Mincho" w:hint="eastAsia"/>
                <w:color w:val="0070C0"/>
                <w:sz w:val="20"/>
                <w:szCs w:val="20"/>
                <w:lang w:eastAsia="ja-JP"/>
              </w:rPr>
              <w:t>FFS whether same values for M,N,P should be reused</w:t>
            </w:r>
          </w:p>
          <w:p w14:paraId="096EFE0A" w14:textId="77777777" w:rsidR="00CD5DC3" w:rsidRPr="00AF7E58" w:rsidRDefault="00CD5DC3" w:rsidP="00CD5DC3">
            <w:pPr>
              <w:pStyle w:val="ListParagraph"/>
              <w:numPr>
                <w:ilvl w:val="1"/>
                <w:numId w:val="13"/>
              </w:numPr>
              <w:overflowPunct w:val="0"/>
              <w:autoSpaceDE w:val="0"/>
              <w:autoSpaceDN w:val="0"/>
              <w:adjustRightInd w:val="0"/>
              <w:spacing w:before="0" w:beforeAutospacing="0" w:after="120"/>
              <w:ind w:left="1418" w:hanging="284"/>
              <w:contextualSpacing w:val="0"/>
              <w:textAlignment w:val="baseline"/>
              <w:rPr>
                <w:rFonts w:eastAsia="SimSun"/>
                <w:color w:val="0070C0"/>
                <w:sz w:val="20"/>
                <w:szCs w:val="20"/>
                <w:lang w:eastAsia="zh-CN"/>
              </w:rPr>
            </w:pPr>
            <w:r w:rsidRPr="00AF7E58">
              <w:rPr>
                <w:rFonts w:eastAsia="SimSun"/>
                <w:color w:val="0070C0"/>
                <w:sz w:val="20"/>
                <w:szCs w:val="20"/>
                <w:lang w:eastAsia="zh-CN"/>
              </w:rPr>
              <w:t xml:space="preserve">Option 2: </w:t>
            </w:r>
            <w:r w:rsidRPr="00AF7E58">
              <w:rPr>
                <w:rFonts w:eastAsia="Yu Mincho" w:hint="eastAsia"/>
                <w:color w:val="0070C0"/>
                <w:sz w:val="20"/>
                <w:szCs w:val="20"/>
                <w:lang w:eastAsia="ja-JP"/>
              </w:rPr>
              <w:t>Differentiate case 1 and case 2</w:t>
            </w:r>
          </w:p>
          <w:p w14:paraId="02147D03" w14:textId="77777777" w:rsidR="00CD5DC3" w:rsidRPr="00AF7E58" w:rsidRDefault="00CD5DC3" w:rsidP="00CD5DC3">
            <w:pPr>
              <w:pStyle w:val="ListParagraph"/>
              <w:numPr>
                <w:ilvl w:val="2"/>
                <w:numId w:val="13"/>
              </w:numPr>
              <w:overflowPunct w:val="0"/>
              <w:autoSpaceDE w:val="0"/>
              <w:autoSpaceDN w:val="0"/>
              <w:adjustRightInd w:val="0"/>
              <w:spacing w:before="0" w:beforeAutospacing="0" w:after="120"/>
              <w:contextualSpacing w:val="0"/>
              <w:textAlignment w:val="baseline"/>
              <w:rPr>
                <w:rFonts w:eastAsia="SimSun"/>
                <w:color w:val="0070C0"/>
                <w:sz w:val="20"/>
                <w:szCs w:val="20"/>
                <w:lang w:eastAsia="zh-CN"/>
              </w:rPr>
            </w:pPr>
            <w:r w:rsidRPr="00AF7E58">
              <w:rPr>
                <w:rFonts w:eastAsia="Yu Mincho"/>
                <w:color w:val="0070C0"/>
                <w:sz w:val="20"/>
                <w:szCs w:val="20"/>
                <w:lang w:eastAsia="ja-JP"/>
              </w:rPr>
              <w:t>R</w:t>
            </w:r>
            <w:r w:rsidRPr="00AF7E58">
              <w:rPr>
                <w:rFonts w:eastAsia="Yu Mincho" w:hint="eastAsia"/>
                <w:color w:val="0070C0"/>
                <w:sz w:val="20"/>
                <w:szCs w:val="20"/>
                <w:lang w:eastAsia="ja-JP"/>
              </w:rPr>
              <w:t>euse L1 measurement period for C</w:t>
            </w:r>
            <w:r w:rsidRPr="00AF7E58">
              <w:rPr>
                <w:rFonts w:eastAsia="Yu Mincho"/>
                <w:color w:val="0070C0"/>
                <w:sz w:val="20"/>
                <w:szCs w:val="20"/>
                <w:lang w:eastAsia="ja-JP"/>
              </w:rPr>
              <w:t>a</w:t>
            </w:r>
            <w:r w:rsidRPr="00AF7E58">
              <w:rPr>
                <w:rFonts w:eastAsia="Yu Mincho" w:hint="eastAsia"/>
                <w:color w:val="0070C0"/>
                <w:sz w:val="20"/>
                <w:szCs w:val="20"/>
                <w:lang w:eastAsia="ja-JP"/>
              </w:rPr>
              <w:t>se 1</w:t>
            </w:r>
          </w:p>
          <w:p w14:paraId="670C7D9E" w14:textId="77777777" w:rsidR="00CD5DC3" w:rsidRPr="00AF7E58" w:rsidRDefault="00CD5DC3" w:rsidP="00CD5DC3">
            <w:pPr>
              <w:pStyle w:val="ListParagraph"/>
              <w:numPr>
                <w:ilvl w:val="2"/>
                <w:numId w:val="13"/>
              </w:numPr>
              <w:overflowPunct w:val="0"/>
              <w:autoSpaceDE w:val="0"/>
              <w:autoSpaceDN w:val="0"/>
              <w:adjustRightInd w:val="0"/>
              <w:spacing w:before="0" w:beforeAutospacing="0" w:after="120"/>
              <w:contextualSpacing w:val="0"/>
              <w:textAlignment w:val="baseline"/>
              <w:rPr>
                <w:rFonts w:eastAsia="SimSun"/>
                <w:color w:val="0070C0"/>
                <w:sz w:val="20"/>
                <w:szCs w:val="20"/>
                <w:lang w:eastAsia="zh-CN"/>
              </w:rPr>
            </w:pPr>
            <w:r w:rsidRPr="00AF7E58">
              <w:rPr>
                <w:rFonts w:eastAsia="Yu Mincho" w:hint="eastAsia"/>
                <w:color w:val="0070C0"/>
                <w:sz w:val="20"/>
                <w:szCs w:val="20"/>
                <w:lang w:eastAsia="ja-JP"/>
              </w:rPr>
              <w:t>Introduce configurable number of measurement occasions for case 2</w:t>
            </w:r>
          </w:p>
          <w:p w14:paraId="653C0E52" w14:textId="77777777" w:rsidR="00CD5DC3" w:rsidRPr="00AF7E58" w:rsidRDefault="00CD5DC3" w:rsidP="00CD5DC3">
            <w:pPr>
              <w:pStyle w:val="ListParagraph"/>
              <w:numPr>
                <w:ilvl w:val="1"/>
                <w:numId w:val="13"/>
              </w:numPr>
              <w:overflowPunct w:val="0"/>
              <w:autoSpaceDE w:val="0"/>
              <w:autoSpaceDN w:val="0"/>
              <w:adjustRightInd w:val="0"/>
              <w:spacing w:before="0" w:beforeAutospacing="0" w:after="120"/>
              <w:ind w:left="1418" w:hanging="425"/>
              <w:contextualSpacing w:val="0"/>
              <w:textAlignment w:val="baseline"/>
              <w:rPr>
                <w:rFonts w:eastAsia="SimSun"/>
                <w:color w:val="0070C0"/>
                <w:sz w:val="20"/>
                <w:szCs w:val="20"/>
                <w:lang w:eastAsia="zh-CN"/>
              </w:rPr>
            </w:pPr>
            <w:r w:rsidRPr="00AF7E58">
              <w:rPr>
                <w:rFonts w:eastAsia="Yu Mincho" w:hint="eastAsia"/>
                <w:color w:val="0070C0"/>
                <w:sz w:val="20"/>
                <w:szCs w:val="20"/>
                <w:lang w:eastAsia="ja-JP"/>
              </w:rPr>
              <w:t>O</w:t>
            </w:r>
            <w:r w:rsidRPr="00AF7E58">
              <w:rPr>
                <w:rFonts w:eastAsia="Yu Mincho"/>
                <w:color w:val="0070C0"/>
                <w:sz w:val="20"/>
                <w:szCs w:val="20"/>
                <w:lang w:eastAsia="ja-JP"/>
              </w:rPr>
              <w:t xml:space="preserve">ption 3: </w:t>
            </w:r>
            <w:r w:rsidRPr="00AF7E58">
              <w:rPr>
                <w:rFonts w:eastAsia="Yu Mincho" w:hint="eastAsia"/>
                <w:color w:val="0070C0"/>
                <w:sz w:val="20"/>
                <w:szCs w:val="20"/>
                <w:lang w:eastAsia="ja-JP"/>
              </w:rPr>
              <w:t>Study the measurement period based on simulations</w:t>
            </w:r>
          </w:p>
          <w:p w14:paraId="4BFE58DF" w14:textId="77777777" w:rsidR="00CD5DC3" w:rsidRPr="00AF7E58" w:rsidRDefault="00CD5DC3" w:rsidP="00CD5DC3">
            <w:pPr>
              <w:pStyle w:val="ListParagraph"/>
              <w:numPr>
                <w:ilvl w:val="1"/>
                <w:numId w:val="13"/>
              </w:numPr>
              <w:spacing w:before="0" w:beforeAutospacing="0" w:after="120"/>
              <w:ind w:left="1440"/>
              <w:contextualSpacing w:val="0"/>
              <w:rPr>
                <w:rFonts w:eastAsia="SimSun"/>
                <w:color w:val="0070C0"/>
                <w:sz w:val="20"/>
                <w:szCs w:val="20"/>
                <w:lang w:eastAsia="zh-CN"/>
              </w:rPr>
            </w:pPr>
            <w:r w:rsidRPr="00AF7E58">
              <w:rPr>
                <w:rFonts w:eastAsia="Yu Mincho" w:hint="eastAsia"/>
                <w:color w:val="0070C0"/>
                <w:sz w:val="20"/>
                <w:szCs w:val="20"/>
                <w:lang w:eastAsia="ja-JP"/>
              </w:rPr>
              <w:t>O</w:t>
            </w:r>
            <w:r w:rsidRPr="00AF7E58">
              <w:rPr>
                <w:rFonts w:eastAsia="Yu Mincho"/>
                <w:color w:val="0070C0"/>
                <w:sz w:val="20"/>
                <w:szCs w:val="20"/>
                <w:lang w:eastAsia="ja-JP"/>
              </w:rPr>
              <w:t xml:space="preserve">ption 4: </w:t>
            </w:r>
            <w:r w:rsidRPr="00AF7E58">
              <w:rPr>
                <w:rFonts w:eastAsia="Yu Mincho" w:hint="eastAsia"/>
                <w:color w:val="0070C0"/>
                <w:sz w:val="20"/>
                <w:szCs w:val="20"/>
                <w:lang w:eastAsia="ja-JP"/>
              </w:rPr>
              <w:t>Others</w:t>
            </w:r>
          </w:p>
          <w:p w14:paraId="77A4513A" w14:textId="77777777" w:rsidR="00CD5DC3" w:rsidRPr="00AF7E58" w:rsidRDefault="00CD5DC3" w:rsidP="00CD5DC3">
            <w:pPr>
              <w:pStyle w:val="ListParagraph"/>
              <w:numPr>
                <w:ilvl w:val="0"/>
                <w:numId w:val="13"/>
              </w:numPr>
              <w:spacing w:before="0" w:beforeAutospacing="0" w:after="120"/>
              <w:ind w:left="720"/>
              <w:contextualSpacing w:val="0"/>
              <w:rPr>
                <w:rFonts w:eastAsia="SimSun"/>
                <w:color w:val="0070C0"/>
                <w:sz w:val="20"/>
                <w:szCs w:val="20"/>
                <w:lang w:eastAsia="zh-CN"/>
              </w:rPr>
            </w:pPr>
            <w:r w:rsidRPr="00AF7E58">
              <w:rPr>
                <w:rFonts w:eastAsia="SimSun"/>
                <w:color w:val="0070C0"/>
                <w:sz w:val="20"/>
                <w:szCs w:val="20"/>
                <w:lang w:eastAsia="zh-CN"/>
              </w:rPr>
              <w:t>Recommended WF</w:t>
            </w:r>
          </w:p>
          <w:p w14:paraId="44695178" w14:textId="1E53D4CC" w:rsidR="00CD5DC3" w:rsidRPr="00AF7E58" w:rsidRDefault="00CD5DC3" w:rsidP="00CD5DC3">
            <w:pPr>
              <w:pStyle w:val="ListParagraph"/>
              <w:numPr>
                <w:ilvl w:val="1"/>
                <w:numId w:val="13"/>
              </w:numPr>
              <w:spacing w:before="0" w:beforeAutospacing="0" w:after="120"/>
              <w:ind w:left="1440"/>
              <w:contextualSpacing w:val="0"/>
              <w:rPr>
                <w:b/>
                <w:sz w:val="20"/>
                <w:szCs w:val="20"/>
                <w:u w:val="single"/>
                <w:lang w:val="en-US"/>
              </w:rPr>
            </w:pPr>
            <w:r w:rsidRPr="00AF7E58">
              <w:rPr>
                <w:rFonts w:eastAsia="Yu Mincho" w:hint="eastAsia"/>
                <w:color w:val="0070C0"/>
                <w:sz w:val="20"/>
                <w:szCs w:val="20"/>
                <w:lang w:eastAsia="ja-JP"/>
              </w:rPr>
              <w:t>O</w:t>
            </w:r>
            <w:r w:rsidRPr="00AF7E58">
              <w:rPr>
                <w:rFonts w:eastAsia="Yu Mincho"/>
                <w:color w:val="0070C0"/>
                <w:sz w:val="20"/>
                <w:szCs w:val="20"/>
                <w:lang w:eastAsia="ja-JP"/>
              </w:rPr>
              <w:t>p</w:t>
            </w:r>
            <w:r w:rsidRPr="00AF7E58">
              <w:rPr>
                <w:rFonts w:eastAsia="Yu Mincho" w:hint="eastAsia"/>
                <w:color w:val="0070C0"/>
                <w:sz w:val="20"/>
                <w:szCs w:val="20"/>
                <w:lang w:eastAsia="ja-JP"/>
              </w:rPr>
              <w:t>tion 1</w:t>
            </w:r>
          </w:p>
        </w:tc>
      </w:tr>
    </w:tbl>
    <w:p w14:paraId="3D972AEA" w14:textId="1EB5E83C" w:rsidR="00E52BCB" w:rsidRPr="0028104C" w:rsidRDefault="00BB788C" w:rsidP="00BB788C">
      <w:pPr>
        <w:rPr>
          <w:sz w:val="20"/>
          <w:szCs w:val="20"/>
          <w:lang w:val="en-US"/>
        </w:rPr>
      </w:pPr>
      <w:r w:rsidRPr="00AE5788">
        <w:rPr>
          <w:sz w:val="20"/>
          <w:szCs w:val="20"/>
          <w:lang w:val="en-US"/>
        </w:rPr>
        <w:t>In conventional way, m</w:t>
      </w:r>
      <w:r w:rsidR="00E52BCB" w:rsidRPr="00AE5788">
        <w:rPr>
          <w:sz w:val="20"/>
          <w:szCs w:val="20"/>
          <w:lang w:val="en-US"/>
        </w:rPr>
        <w:t>easurement delay normally</w:t>
      </w:r>
      <w:r w:rsidR="00E52BCB" w:rsidRPr="00BB788C">
        <w:rPr>
          <w:sz w:val="20"/>
          <w:szCs w:val="20"/>
          <w:lang w:val="en-US"/>
        </w:rPr>
        <w:t xml:space="preserve"> refers to Clause 9.5.4 of TS38.133, ‘</w:t>
      </w:r>
      <w:r w:rsidR="00E52BCB" w:rsidRPr="00BB788C">
        <w:rPr>
          <w:iCs/>
          <w:sz w:val="20"/>
          <w:szCs w:val="20"/>
          <w:lang w:val="en-US"/>
        </w:rPr>
        <w:t xml:space="preserve">When </w:t>
      </w:r>
      <w:r w:rsidR="00E52BCB" w:rsidRPr="00BB788C">
        <w:rPr>
          <w:i/>
          <w:iCs/>
          <w:sz w:val="20"/>
          <w:szCs w:val="20"/>
          <w:lang w:val="en-US"/>
        </w:rPr>
        <w:t>groupBasedBeamReporting-r17</w:t>
      </w:r>
      <w:r w:rsidR="00E52BCB" w:rsidRPr="00BB788C">
        <w:rPr>
          <w:iCs/>
          <w:sz w:val="20"/>
          <w:szCs w:val="20"/>
          <w:lang w:val="en-US"/>
        </w:rPr>
        <w:t xml:space="preserve"> is not </w:t>
      </w:r>
      <w:r w:rsidR="00E52BCB" w:rsidRPr="00BB788C">
        <w:rPr>
          <w:sz w:val="20"/>
          <w:szCs w:val="20"/>
          <w:lang w:val="en-US"/>
        </w:rPr>
        <w:t>configured, the UE shall be capable of performing L1-RSRP</w:t>
      </w:r>
      <w:r w:rsidR="00E52BCB" w:rsidRPr="00BB788C">
        <w:rPr>
          <w:rFonts w:eastAsia="?? ??"/>
          <w:sz w:val="20"/>
          <w:szCs w:val="20"/>
          <w:lang w:val="en-US"/>
        </w:rPr>
        <w:t xml:space="preserve"> </w:t>
      </w:r>
      <w:r w:rsidR="00E52BCB" w:rsidRPr="00BB788C">
        <w:rPr>
          <w:sz w:val="20"/>
          <w:szCs w:val="20"/>
          <w:lang w:val="en-US"/>
        </w:rPr>
        <w:t xml:space="preserve">measurements based </w:t>
      </w:r>
      <w:r w:rsidR="00E52BCB" w:rsidRPr="00BB788C">
        <w:rPr>
          <w:rFonts w:eastAsia="?? ??"/>
          <w:sz w:val="20"/>
          <w:szCs w:val="20"/>
          <w:lang w:val="en-US"/>
        </w:rPr>
        <w:t xml:space="preserve">on the configured SSB </w:t>
      </w:r>
      <w:r w:rsidR="00E52BCB" w:rsidRPr="00BB788C">
        <w:rPr>
          <w:sz w:val="20"/>
          <w:szCs w:val="20"/>
          <w:lang w:val="en-US"/>
        </w:rPr>
        <w:t>resource for L1-RSRP computation, and the UE physical layer shall be capable of reporting L1-RSRP measured over the measurement period of T</w:t>
      </w:r>
      <w:r w:rsidR="00E52BCB" w:rsidRPr="00BB788C">
        <w:rPr>
          <w:sz w:val="20"/>
          <w:szCs w:val="20"/>
          <w:vertAlign w:val="subscript"/>
          <w:lang w:val="en-US"/>
        </w:rPr>
        <w:t>L1-RSRP_Measurement_Period_SSB</w:t>
      </w:r>
      <w:r w:rsidR="00E52BCB" w:rsidRPr="00BB788C">
        <w:rPr>
          <w:sz w:val="20"/>
          <w:szCs w:val="20"/>
          <w:lang w:val="en-US"/>
        </w:rPr>
        <w:t>.’.</w:t>
      </w:r>
      <w:r w:rsidR="00E52BCB" w:rsidRPr="00BB788C">
        <w:rPr>
          <w:rFonts w:hint="eastAsia"/>
          <w:sz w:val="20"/>
          <w:szCs w:val="20"/>
          <w:lang w:val="en-US"/>
        </w:rPr>
        <w:t xml:space="preserve"> </w:t>
      </w:r>
      <w:r w:rsidR="00E52BCB" w:rsidRPr="00BB788C">
        <w:rPr>
          <w:sz w:val="20"/>
          <w:szCs w:val="20"/>
          <w:lang w:val="en-US"/>
        </w:rPr>
        <w:t>Given that,</w:t>
      </w:r>
      <w:r w:rsidR="00E52BCB" w:rsidRPr="0028104C">
        <w:rPr>
          <w:rFonts w:hint="eastAsia"/>
          <w:sz w:val="20"/>
          <w:szCs w:val="20"/>
          <w:lang w:val="en-US"/>
        </w:rPr>
        <w:t xml:space="preserve"> </w:t>
      </w:r>
      <w:r w:rsidR="00E52BCB" w:rsidRPr="0028104C">
        <w:rPr>
          <w:sz w:val="20"/>
          <w:szCs w:val="20"/>
          <w:lang w:val="en-US"/>
        </w:rPr>
        <w:t xml:space="preserve">the requirement derives </w:t>
      </w:r>
      <w:r w:rsidR="00E52BCB" w:rsidRPr="0028104C">
        <w:rPr>
          <w:rFonts w:hint="eastAsia"/>
          <w:sz w:val="20"/>
          <w:szCs w:val="20"/>
          <w:lang w:val="en-US"/>
        </w:rPr>
        <w:t xml:space="preserve">the </w:t>
      </w:r>
      <w:r w:rsidR="00E52BCB" w:rsidRPr="0028104C">
        <w:rPr>
          <w:sz w:val="20"/>
          <w:szCs w:val="20"/>
          <w:lang w:val="en-US"/>
        </w:rPr>
        <w:t>minimal delay in which the UE shall be able to complete an entire L1-RSRP measurement</w:t>
      </w:r>
      <w:r w:rsidR="00A770C1" w:rsidRPr="0028104C">
        <w:rPr>
          <w:sz w:val="20"/>
          <w:szCs w:val="20"/>
          <w:lang w:val="en-US"/>
        </w:rPr>
        <w:t xml:space="preserve"> w</w:t>
      </w:r>
      <w:r w:rsidR="0028104C">
        <w:rPr>
          <w:sz w:val="20"/>
          <w:szCs w:val="20"/>
          <w:lang w:val="en-US"/>
        </w:rPr>
        <w:t>hile satisfying the accuracy</w:t>
      </w:r>
      <w:r w:rsidR="00E52BCB" w:rsidRPr="0028104C">
        <w:rPr>
          <w:sz w:val="20"/>
          <w:szCs w:val="20"/>
          <w:lang w:val="en-US"/>
        </w:rPr>
        <w:t xml:space="preserve">. </w:t>
      </w:r>
    </w:p>
    <w:p w14:paraId="62CA0099" w14:textId="75CC9758" w:rsidR="00E52BCB" w:rsidRPr="00AF7E58" w:rsidRDefault="00E52BCB" w:rsidP="00E52BCB">
      <w:pPr>
        <w:rPr>
          <w:sz w:val="20"/>
          <w:szCs w:val="20"/>
          <w:lang w:val="en-US"/>
        </w:rPr>
      </w:pPr>
      <w:r w:rsidRPr="00AF7E58">
        <w:rPr>
          <w:sz w:val="20"/>
          <w:szCs w:val="20"/>
          <w:lang w:val="en-US"/>
        </w:rPr>
        <w:t xml:space="preserve">However, those requirements may be different in the predication case. </w:t>
      </w:r>
      <w:r w:rsidR="00F8354A">
        <w:rPr>
          <w:sz w:val="20"/>
          <w:szCs w:val="20"/>
          <w:lang w:val="en-US"/>
        </w:rPr>
        <w:t xml:space="preserve">The timeline </w:t>
      </w:r>
      <w:r w:rsidRPr="00AF7E58">
        <w:rPr>
          <w:sz w:val="20"/>
          <w:szCs w:val="20"/>
          <w:lang w:val="en-US"/>
        </w:rPr>
        <w:t xml:space="preserve">concerning measurement and inference phases in prediction in Figure </w:t>
      </w:r>
      <w:r w:rsidR="008354CC">
        <w:rPr>
          <w:sz w:val="20"/>
          <w:szCs w:val="20"/>
          <w:lang w:val="en-US"/>
        </w:rPr>
        <w:t>1</w:t>
      </w:r>
      <w:r w:rsidRPr="00AF7E58">
        <w:rPr>
          <w:sz w:val="20"/>
          <w:szCs w:val="20"/>
          <w:lang w:val="en-US"/>
        </w:rPr>
        <w:t>. Note: those variants in the figure</w:t>
      </w:r>
      <w:r w:rsidR="00F8354A">
        <w:rPr>
          <w:sz w:val="20"/>
          <w:szCs w:val="20"/>
          <w:lang w:val="en-US"/>
        </w:rPr>
        <w:t xml:space="preserve"> are</w:t>
      </w:r>
      <w:r w:rsidRPr="00AF7E58">
        <w:rPr>
          <w:sz w:val="20"/>
          <w:szCs w:val="20"/>
          <w:lang w:val="en-US"/>
        </w:rPr>
        <w:t xml:space="preserve"> just for interpretation demonstration.</w:t>
      </w:r>
    </w:p>
    <w:p w14:paraId="7A85E23E" w14:textId="40EA285B" w:rsidR="00E52BCB" w:rsidRPr="00AF7E58" w:rsidRDefault="00F8354A" w:rsidP="00E52BCB">
      <w:pPr>
        <w:keepNext/>
        <w:jc w:val="center"/>
        <w:rPr>
          <w:sz w:val="20"/>
          <w:szCs w:val="20"/>
        </w:rPr>
      </w:pPr>
      <w:r w:rsidRPr="00F8354A">
        <w:rPr>
          <w:noProof/>
          <w:sz w:val="20"/>
          <w:szCs w:val="20"/>
        </w:rPr>
        <w:drawing>
          <wp:inline distT="0" distB="0" distL="0" distR="0" wp14:anchorId="721B1095" wp14:editId="7FC8A9E8">
            <wp:extent cx="3941859" cy="972263"/>
            <wp:effectExtent l="0" t="0" r="0" b="5715"/>
            <wp:docPr id="1967751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75199" name=""/>
                    <pic:cNvPicPr/>
                  </pic:nvPicPr>
                  <pic:blipFill>
                    <a:blip r:embed="rId11"/>
                    <a:stretch>
                      <a:fillRect/>
                    </a:stretch>
                  </pic:blipFill>
                  <pic:spPr>
                    <a:xfrm>
                      <a:off x="0" y="0"/>
                      <a:ext cx="3980043" cy="981681"/>
                    </a:xfrm>
                    <a:prstGeom prst="rect">
                      <a:avLst/>
                    </a:prstGeom>
                  </pic:spPr>
                </pic:pic>
              </a:graphicData>
            </a:graphic>
          </wp:inline>
        </w:drawing>
      </w:r>
    </w:p>
    <w:p w14:paraId="7D455D9B" w14:textId="7113C571" w:rsidR="00E52BCB" w:rsidRPr="00AF7E58" w:rsidRDefault="00E52BCB" w:rsidP="00E52BCB">
      <w:pPr>
        <w:pStyle w:val="Caption"/>
        <w:jc w:val="center"/>
        <w:rPr>
          <w:sz w:val="20"/>
          <w:szCs w:val="20"/>
          <w:lang w:eastAsia="zh-CN"/>
        </w:rPr>
      </w:pPr>
      <w:r w:rsidRPr="00AF7E58">
        <w:rPr>
          <w:sz w:val="20"/>
          <w:szCs w:val="20"/>
        </w:rPr>
        <w:t xml:space="preserve">Figure </w:t>
      </w:r>
      <w:r w:rsidRPr="00AF7E58">
        <w:rPr>
          <w:sz w:val="20"/>
          <w:szCs w:val="20"/>
        </w:rPr>
        <w:fldChar w:fldCharType="begin"/>
      </w:r>
      <w:r w:rsidRPr="00AF7E58">
        <w:rPr>
          <w:sz w:val="20"/>
          <w:szCs w:val="20"/>
        </w:rPr>
        <w:instrText xml:space="preserve"> SEQ Figure \* ARABIC </w:instrText>
      </w:r>
      <w:r w:rsidRPr="00AF7E58">
        <w:rPr>
          <w:sz w:val="20"/>
          <w:szCs w:val="20"/>
        </w:rPr>
        <w:fldChar w:fldCharType="separate"/>
      </w:r>
      <w:r w:rsidR="008612CF">
        <w:rPr>
          <w:noProof/>
          <w:sz w:val="20"/>
          <w:szCs w:val="20"/>
        </w:rPr>
        <w:t>1</w:t>
      </w:r>
      <w:r w:rsidRPr="00AF7E58">
        <w:rPr>
          <w:noProof/>
          <w:sz w:val="20"/>
          <w:szCs w:val="20"/>
        </w:rPr>
        <w:fldChar w:fldCharType="end"/>
      </w:r>
      <w:r w:rsidRPr="00AF7E58">
        <w:rPr>
          <w:sz w:val="20"/>
          <w:szCs w:val="20"/>
        </w:rPr>
        <w:t xml:space="preserve"> Timeline of measurement and inference phase in prediction</w:t>
      </w:r>
    </w:p>
    <w:p w14:paraId="6924F187" w14:textId="77777777" w:rsidR="00E52BCB" w:rsidRPr="00AF7E58" w:rsidRDefault="00E52BCB" w:rsidP="00E52BCB">
      <w:pPr>
        <w:rPr>
          <w:sz w:val="20"/>
          <w:szCs w:val="20"/>
          <w:lang w:val="en-US"/>
        </w:rPr>
      </w:pPr>
      <w:r w:rsidRPr="00AF7E58">
        <w:rPr>
          <w:sz w:val="20"/>
          <w:szCs w:val="20"/>
          <w:lang w:val="en-US"/>
        </w:rPr>
        <w:t xml:space="preserve">It’s noted that BM case 1 and BM case 2 may have different set A and set B configurations. Also, the length of measurement/inference for BM case 1 and BM case 2 are typically different, e.g., </w:t>
      </w:r>
    </w:p>
    <w:p w14:paraId="4952A960" w14:textId="77777777" w:rsidR="00E52BCB" w:rsidRPr="00AF7E58" w:rsidRDefault="00E52BCB" w:rsidP="00BB788C">
      <w:pPr>
        <w:pStyle w:val="ListParagraph"/>
        <w:numPr>
          <w:ilvl w:val="0"/>
          <w:numId w:val="26"/>
        </w:numPr>
        <w:rPr>
          <w:sz w:val="20"/>
          <w:szCs w:val="20"/>
        </w:rPr>
      </w:pPr>
      <w:r w:rsidRPr="00AF7E58">
        <w:rPr>
          <w:sz w:val="20"/>
          <w:szCs w:val="20"/>
        </w:rPr>
        <w:t>m, n for BM case 1 typically equal to 1, i.e., one</w:t>
      </w:r>
      <w:r w:rsidRPr="00AF7E58">
        <w:rPr>
          <w:sz w:val="20"/>
          <w:szCs w:val="20"/>
          <w:lang w:val="en-US" w:eastAsia="zh-CN"/>
        </w:rPr>
        <w:t>-</w:t>
      </w:r>
      <w:r w:rsidRPr="00AF7E58">
        <w:rPr>
          <w:sz w:val="20"/>
          <w:szCs w:val="20"/>
        </w:rPr>
        <w:t>shot measurement and one-shot inference.</w:t>
      </w:r>
    </w:p>
    <w:p w14:paraId="03389FD8" w14:textId="77777777" w:rsidR="00E52BCB" w:rsidRPr="00AF7E58" w:rsidRDefault="00E52BCB" w:rsidP="00BB788C">
      <w:pPr>
        <w:pStyle w:val="ListParagraph"/>
        <w:numPr>
          <w:ilvl w:val="0"/>
          <w:numId w:val="26"/>
        </w:numPr>
        <w:rPr>
          <w:sz w:val="20"/>
          <w:szCs w:val="20"/>
        </w:rPr>
      </w:pPr>
      <w:r w:rsidRPr="00AF7E58">
        <w:rPr>
          <w:sz w:val="20"/>
          <w:szCs w:val="20"/>
        </w:rPr>
        <w:t>On the contrary,</w:t>
      </w:r>
      <w:r w:rsidRPr="00AF7E58">
        <w:rPr>
          <w:rFonts w:hint="eastAsia"/>
          <w:sz w:val="20"/>
          <w:szCs w:val="20"/>
          <w:lang w:eastAsia="zh-CN"/>
        </w:rPr>
        <w:t xml:space="preserve"> </w:t>
      </w:r>
      <w:r w:rsidRPr="00AF7E58">
        <w:rPr>
          <w:sz w:val="20"/>
          <w:szCs w:val="20"/>
        </w:rPr>
        <w:t xml:space="preserve"> m, n for BM case 2 typically are larger than 1,</w:t>
      </w:r>
      <w:r w:rsidRPr="00AF7E58">
        <w:rPr>
          <w:rFonts w:hint="eastAsia"/>
          <w:sz w:val="20"/>
          <w:szCs w:val="20"/>
          <w:lang w:eastAsia="zh-CN"/>
        </w:rPr>
        <w:t xml:space="preserve"> for</w:t>
      </w:r>
      <w:r w:rsidRPr="00AF7E58">
        <w:rPr>
          <w:sz w:val="20"/>
          <w:szCs w:val="20"/>
          <w:lang w:val="en-US" w:eastAsia="zh-CN"/>
        </w:rPr>
        <w:t xml:space="preserve"> tracking beam changes</w:t>
      </w:r>
      <w:r w:rsidRPr="00AF7E58">
        <w:rPr>
          <w:sz w:val="20"/>
          <w:szCs w:val="20"/>
        </w:rPr>
        <w:t xml:space="preserve">. </w:t>
      </w:r>
    </w:p>
    <w:p w14:paraId="2E58DE63" w14:textId="77777777" w:rsidR="00E52BCB" w:rsidRPr="00AF7E58" w:rsidRDefault="00E52BCB" w:rsidP="00BB788C">
      <w:pPr>
        <w:pStyle w:val="ListParagraph"/>
        <w:numPr>
          <w:ilvl w:val="0"/>
          <w:numId w:val="26"/>
        </w:numPr>
        <w:rPr>
          <w:sz w:val="20"/>
          <w:szCs w:val="20"/>
        </w:rPr>
      </w:pPr>
      <w:r w:rsidRPr="00AF7E58">
        <w:rPr>
          <w:sz w:val="20"/>
          <w:szCs w:val="20"/>
        </w:rPr>
        <w:t>Wherein, m, n is the number of reference signal measurement occasions or predication occasions respectively. Normally, the exact number of m, n shall be configured by the NW or up to UE implementation/capability or predefined in specification.</w:t>
      </w:r>
    </w:p>
    <w:p w14:paraId="6398D474" w14:textId="200A1791" w:rsidR="00E52BCB" w:rsidRPr="00AE5788" w:rsidRDefault="00E52BCB" w:rsidP="00E52BCB">
      <w:pPr>
        <w:rPr>
          <w:sz w:val="20"/>
          <w:szCs w:val="20"/>
          <w:lang w:val="en-US"/>
        </w:rPr>
      </w:pPr>
      <w:r w:rsidRPr="00AE5788">
        <w:rPr>
          <w:sz w:val="20"/>
          <w:szCs w:val="20"/>
          <w:lang w:val="en-US"/>
        </w:rPr>
        <w:t xml:space="preserve">Regarding </w:t>
      </w:r>
      <w:r w:rsidRPr="00AE5788">
        <w:rPr>
          <w:bCs/>
          <w:sz w:val="20"/>
          <w:szCs w:val="20"/>
          <w:lang w:val="en-US"/>
        </w:rPr>
        <w:t>measurement delay,</w:t>
      </w:r>
      <w:r w:rsidRPr="00AE5788">
        <w:rPr>
          <w:sz w:val="20"/>
          <w:szCs w:val="20"/>
          <w:lang w:val="en-US"/>
        </w:rPr>
        <w:t xml:space="preserve"> which may be defined by one of the </w:t>
      </w:r>
      <w:r w:rsidR="001167A6" w:rsidRPr="00AE5788">
        <w:rPr>
          <w:sz w:val="20"/>
          <w:szCs w:val="20"/>
          <w:lang w:val="en-US"/>
        </w:rPr>
        <w:t xml:space="preserve">below </w:t>
      </w:r>
      <w:r w:rsidRPr="00AE5788">
        <w:rPr>
          <w:sz w:val="20"/>
          <w:szCs w:val="20"/>
          <w:lang w:val="en-US"/>
        </w:rPr>
        <w:t>options:</w:t>
      </w:r>
    </w:p>
    <w:p w14:paraId="2832922C" w14:textId="3F35F74B" w:rsidR="00E52BCB" w:rsidRPr="00AF7E58" w:rsidRDefault="001D665F" w:rsidP="00BB788C">
      <w:pPr>
        <w:pStyle w:val="ListParagraph"/>
        <w:numPr>
          <w:ilvl w:val="0"/>
          <w:numId w:val="20"/>
        </w:numPr>
        <w:rPr>
          <w:sz w:val="20"/>
          <w:szCs w:val="20"/>
          <w:lang w:eastAsia="zh-CN"/>
        </w:rPr>
      </w:pPr>
      <w:r>
        <w:rPr>
          <w:sz w:val="20"/>
          <w:szCs w:val="20"/>
          <w:lang w:eastAsia="zh-CN"/>
        </w:rPr>
        <w:t>D</w:t>
      </w:r>
      <w:r w:rsidR="00E52BCB" w:rsidRPr="00AF7E58">
        <w:rPr>
          <w:sz w:val="20"/>
          <w:szCs w:val="20"/>
          <w:lang w:eastAsia="zh-CN"/>
        </w:rPr>
        <w:t>elay of single/one shot measurement occasion. Note: it is identical to measurement delay in legacy.</w:t>
      </w:r>
    </w:p>
    <w:p w14:paraId="371E6F3C" w14:textId="6420CB10" w:rsidR="00E52BCB" w:rsidRPr="00AF7E58" w:rsidRDefault="001167A6" w:rsidP="00BB788C">
      <w:pPr>
        <w:pStyle w:val="ListParagraph"/>
        <w:numPr>
          <w:ilvl w:val="0"/>
          <w:numId w:val="20"/>
        </w:numPr>
        <w:rPr>
          <w:sz w:val="20"/>
          <w:szCs w:val="20"/>
          <w:lang w:eastAsia="zh-CN"/>
        </w:rPr>
      </w:pPr>
      <w:r>
        <w:rPr>
          <w:sz w:val="20"/>
          <w:szCs w:val="20"/>
          <w:lang w:eastAsia="zh-CN"/>
        </w:rPr>
        <w:t>D</w:t>
      </w:r>
      <w:r w:rsidR="00E52BCB" w:rsidRPr="00AF7E58">
        <w:rPr>
          <w:sz w:val="20"/>
          <w:szCs w:val="20"/>
          <w:lang w:eastAsia="zh-CN"/>
        </w:rPr>
        <w:t>elay of all measurement occasions for prediction, including m measurement occasions.</w:t>
      </w:r>
    </w:p>
    <w:p w14:paraId="05B79D76" w14:textId="77777777" w:rsidR="00BD2586" w:rsidRDefault="00BD2586" w:rsidP="00792A48">
      <w:pPr>
        <w:rPr>
          <w:sz w:val="20"/>
          <w:szCs w:val="20"/>
          <w:lang w:val="en-US"/>
        </w:rPr>
      </w:pPr>
      <w:r w:rsidRPr="00BD2586">
        <w:rPr>
          <w:sz w:val="20"/>
          <w:szCs w:val="20"/>
          <w:lang w:val="en-US"/>
        </w:rPr>
        <w:t>Regarding measurement accuracy, a unified accuracy requirement shall be upheld for each L1-RSRP measurement delay in both BM-case 1 and BM-case 2. In other words, from an accuracy perspective, there is no distinction between BM-case 1 and BM-case 2. Furthermore, no necessity for accuracy enhancement has been identified thus far.</w:t>
      </w:r>
    </w:p>
    <w:p w14:paraId="5DAFD714" w14:textId="3F59ACF6" w:rsidR="00F26C8B" w:rsidRDefault="00F26C8B" w:rsidP="00792A48">
      <w:pPr>
        <w:rPr>
          <w:sz w:val="20"/>
          <w:szCs w:val="20"/>
          <w:lang w:val="en-US"/>
        </w:rPr>
      </w:pPr>
      <w:r w:rsidRPr="00F26C8B">
        <w:rPr>
          <w:sz w:val="20"/>
          <w:szCs w:val="20"/>
          <w:lang w:val="en-US"/>
        </w:rPr>
        <w:t xml:space="preserve">A single-shot measurement occasion shall be applicable to both BM-case 1 and BM-case 2, ensuring that an entire measurement is completed to obtain a qualified RSRP result. Consequently, further restrictions on the accumulated </w:t>
      </w:r>
      <w:r w:rsidRPr="00F26C8B">
        <w:rPr>
          <w:sz w:val="20"/>
          <w:szCs w:val="20"/>
          <w:lang w:val="en-US"/>
        </w:rPr>
        <w:lastRenderedPageBreak/>
        <w:t>measurement accuracy—averaged across multiple measurement occasions—are unnecessary, provided that the accuracy of each individual measurement occasion is guaranteed</w:t>
      </w:r>
      <w:r>
        <w:rPr>
          <w:sz w:val="20"/>
          <w:szCs w:val="20"/>
          <w:lang w:val="en-US"/>
        </w:rPr>
        <w:t xml:space="preserve"> as today.</w:t>
      </w:r>
    </w:p>
    <w:p w14:paraId="41660EE9" w14:textId="5F66FC96" w:rsidR="00E52BCB" w:rsidRPr="00AF7E58" w:rsidRDefault="00CD71B4" w:rsidP="00792A48">
      <w:pPr>
        <w:rPr>
          <w:sz w:val="20"/>
          <w:szCs w:val="20"/>
          <w:lang w:val="en-US"/>
        </w:rPr>
      </w:pPr>
      <w:r>
        <w:rPr>
          <w:sz w:val="20"/>
          <w:szCs w:val="20"/>
          <w:lang w:val="en-US"/>
        </w:rPr>
        <w:t xml:space="preserve">In </w:t>
      </w:r>
      <w:r w:rsidR="00E52BCB" w:rsidRPr="00AF7E58">
        <w:rPr>
          <w:sz w:val="20"/>
          <w:szCs w:val="20"/>
          <w:lang w:val="en-US"/>
        </w:rPr>
        <w:t xml:space="preserve">our opinion, </w:t>
      </w:r>
      <w:r w:rsidR="00347F3B">
        <w:rPr>
          <w:sz w:val="20"/>
          <w:szCs w:val="20"/>
          <w:lang w:val="en-US"/>
        </w:rPr>
        <w:t xml:space="preserve">multiple </w:t>
      </w:r>
      <w:r w:rsidR="00E52BCB" w:rsidRPr="00AF7E58">
        <w:rPr>
          <w:sz w:val="20"/>
          <w:szCs w:val="20"/>
          <w:lang w:val="en-US"/>
        </w:rPr>
        <w:t>measurement occasion</w:t>
      </w:r>
      <w:r w:rsidR="00347F3B">
        <w:rPr>
          <w:sz w:val="20"/>
          <w:szCs w:val="20"/>
          <w:lang w:val="en-US"/>
        </w:rPr>
        <w:t>s</w:t>
      </w:r>
      <w:r w:rsidR="00E52BCB" w:rsidRPr="00AF7E58">
        <w:rPr>
          <w:sz w:val="20"/>
          <w:szCs w:val="20"/>
          <w:lang w:val="en-US"/>
        </w:rPr>
        <w:t xml:space="preserve"> for </w:t>
      </w:r>
      <w:r>
        <w:rPr>
          <w:sz w:val="20"/>
          <w:szCs w:val="20"/>
          <w:lang w:val="en-US"/>
        </w:rPr>
        <w:t>BM case 2</w:t>
      </w:r>
      <w:r w:rsidR="00E52BCB" w:rsidRPr="00AF7E58">
        <w:rPr>
          <w:sz w:val="20"/>
          <w:szCs w:val="20"/>
          <w:lang w:val="en-US"/>
        </w:rPr>
        <w:t xml:space="preserve">, typically </w:t>
      </w:r>
      <w:r w:rsidR="00347F3B">
        <w:rPr>
          <w:sz w:val="20"/>
          <w:szCs w:val="20"/>
          <w:lang w:val="en-US"/>
        </w:rPr>
        <w:t>are</w:t>
      </w:r>
      <w:r w:rsidR="00E52BCB" w:rsidRPr="00AF7E58">
        <w:rPr>
          <w:sz w:val="20"/>
          <w:szCs w:val="20"/>
          <w:lang w:val="en-US"/>
        </w:rPr>
        <w:t xml:space="preserve"> not </w:t>
      </w:r>
      <w:r w:rsidR="00347F3B">
        <w:rPr>
          <w:sz w:val="20"/>
          <w:szCs w:val="20"/>
          <w:lang w:val="en-US"/>
        </w:rPr>
        <w:t>intended to</w:t>
      </w:r>
      <w:r w:rsidR="00E52BCB" w:rsidRPr="00AF7E58">
        <w:rPr>
          <w:sz w:val="20"/>
          <w:szCs w:val="20"/>
          <w:lang w:val="en-US"/>
        </w:rPr>
        <w:t xml:space="preserve"> </w:t>
      </w:r>
      <w:r w:rsidR="00347F3B">
        <w:rPr>
          <w:sz w:val="20"/>
          <w:szCs w:val="20"/>
          <w:lang w:val="en-US"/>
        </w:rPr>
        <w:t>obtain</w:t>
      </w:r>
      <w:r w:rsidR="00E52BCB" w:rsidRPr="00AF7E58">
        <w:rPr>
          <w:sz w:val="20"/>
          <w:szCs w:val="20"/>
          <w:lang w:val="en-US"/>
        </w:rPr>
        <w:t xml:space="preserve"> an accumulated </w:t>
      </w:r>
      <w:r w:rsidR="00347F3B">
        <w:rPr>
          <w:sz w:val="20"/>
          <w:szCs w:val="20"/>
          <w:lang w:val="en-US"/>
        </w:rPr>
        <w:t xml:space="preserve">higher </w:t>
      </w:r>
      <w:r w:rsidR="00E52BCB" w:rsidRPr="00AF7E58">
        <w:rPr>
          <w:sz w:val="20"/>
          <w:szCs w:val="20"/>
          <w:lang w:val="en-US"/>
        </w:rPr>
        <w:t>measurement accuracy</w:t>
      </w:r>
      <w:r w:rsidR="00347F3B">
        <w:rPr>
          <w:sz w:val="20"/>
          <w:szCs w:val="20"/>
          <w:lang w:val="en-US"/>
        </w:rPr>
        <w:t xml:space="preserve">. Instead, </w:t>
      </w:r>
      <w:r w:rsidR="00CA0F81" w:rsidRPr="00CA0F81">
        <w:rPr>
          <w:sz w:val="20"/>
          <w:szCs w:val="20"/>
          <w:lang w:val="en-US"/>
        </w:rPr>
        <w:t xml:space="preserve">they </w:t>
      </w:r>
      <w:r w:rsidR="00CA0F81">
        <w:rPr>
          <w:sz w:val="20"/>
          <w:szCs w:val="20"/>
          <w:lang w:val="en-US"/>
        </w:rPr>
        <w:t xml:space="preserve">mainly target </w:t>
      </w:r>
      <w:r w:rsidR="00CA0F81" w:rsidRPr="00CA0F81">
        <w:rPr>
          <w:sz w:val="20"/>
          <w:szCs w:val="20"/>
          <w:lang w:val="en-US"/>
        </w:rPr>
        <w:t>facilitat</w:t>
      </w:r>
      <w:r w:rsidR="00CA0F81">
        <w:rPr>
          <w:sz w:val="20"/>
          <w:szCs w:val="20"/>
          <w:lang w:val="en-US"/>
        </w:rPr>
        <w:t>ing</w:t>
      </w:r>
      <w:r w:rsidR="00CA0F81" w:rsidRPr="00CA0F81">
        <w:rPr>
          <w:sz w:val="20"/>
          <w:szCs w:val="20"/>
          <w:lang w:val="en-US"/>
        </w:rPr>
        <w:t xml:space="preserve"> beam characteristic analysis, which is typically a proprietary process managed by AI/ML model vendors, such as analyzing UE movement</w:t>
      </w:r>
      <w:r w:rsidR="0076320D">
        <w:rPr>
          <w:sz w:val="20"/>
          <w:szCs w:val="20"/>
          <w:lang w:val="en-US"/>
        </w:rPr>
        <w:t>s</w:t>
      </w:r>
      <w:r w:rsidR="00CA0F81" w:rsidRPr="00CA0F81">
        <w:rPr>
          <w:sz w:val="20"/>
          <w:szCs w:val="20"/>
          <w:lang w:val="en-US"/>
        </w:rPr>
        <w:t>.</w:t>
      </w:r>
    </w:p>
    <w:p w14:paraId="42E4985F" w14:textId="5832A54B" w:rsidR="009C6264" w:rsidRPr="00792A48" w:rsidRDefault="009C6264" w:rsidP="00792A48">
      <w:pPr>
        <w:rPr>
          <w:b/>
          <w:bCs/>
          <w:sz w:val="20"/>
          <w:szCs w:val="20"/>
          <w:lang w:val="en-US"/>
        </w:rPr>
      </w:pPr>
      <w:r w:rsidRPr="00792A48">
        <w:rPr>
          <w:b/>
          <w:bCs/>
          <w:sz w:val="20"/>
          <w:szCs w:val="20"/>
          <w:lang w:val="en-US"/>
        </w:rPr>
        <w:t>Proposal</w:t>
      </w:r>
      <w:r w:rsidRPr="00792A48">
        <w:rPr>
          <w:rFonts w:hint="eastAsia"/>
          <w:b/>
          <w:bCs/>
          <w:sz w:val="20"/>
          <w:szCs w:val="20"/>
          <w:lang w:val="en-US"/>
        </w:rPr>
        <w:t xml:space="preserve"> </w:t>
      </w:r>
      <w:r w:rsidR="008354CC">
        <w:rPr>
          <w:b/>
          <w:bCs/>
          <w:sz w:val="20"/>
          <w:szCs w:val="20"/>
          <w:lang w:val="en-US"/>
        </w:rPr>
        <w:t>6</w:t>
      </w:r>
      <w:r w:rsidRPr="00792A48">
        <w:rPr>
          <w:b/>
          <w:bCs/>
          <w:sz w:val="20"/>
          <w:szCs w:val="20"/>
          <w:lang w:val="en-US"/>
        </w:rPr>
        <w:t>: Regarding m</w:t>
      </w:r>
      <w:r w:rsidRPr="00792A48">
        <w:rPr>
          <w:rFonts w:hint="eastAsia"/>
          <w:b/>
          <w:bCs/>
          <w:sz w:val="20"/>
          <w:szCs w:val="20"/>
          <w:lang w:val="en-US"/>
        </w:rPr>
        <w:t>easurement period for prediction</w:t>
      </w:r>
      <w:r w:rsidRPr="00792A48">
        <w:rPr>
          <w:b/>
          <w:bCs/>
          <w:sz w:val="20"/>
          <w:szCs w:val="20"/>
          <w:lang w:val="en-US"/>
        </w:rPr>
        <w:t xml:space="preserve">, </w:t>
      </w:r>
      <w:r w:rsidR="00BF4629" w:rsidRPr="00792A48">
        <w:rPr>
          <w:b/>
          <w:bCs/>
          <w:sz w:val="20"/>
          <w:szCs w:val="20"/>
          <w:lang w:val="en-US"/>
        </w:rPr>
        <w:t>f</w:t>
      </w:r>
      <w:r w:rsidRPr="00792A48">
        <w:rPr>
          <w:b/>
          <w:bCs/>
          <w:sz w:val="20"/>
          <w:szCs w:val="20"/>
          <w:lang w:val="en-US"/>
        </w:rPr>
        <w:t xml:space="preserve">or </w:t>
      </w:r>
      <w:r w:rsidR="002A3202">
        <w:rPr>
          <w:b/>
          <w:bCs/>
          <w:sz w:val="20"/>
          <w:szCs w:val="20"/>
          <w:lang w:val="en-US"/>
        </w:rPr>
        <w:t xml:space="preserve">both </w:t>
      </w:r>
      <w:r w:rsidRPr="00792A48">
        <w:rPr>
          <w:b/>
          <w:bCs/>
          <w:sz w:val="20"/>
          <w:szCs w:val="20"/>
          <w:lang w:val="en-US"/>
        </w:rPr>
        <w:t>BM-case1</w:t>
      </w:r>
      <w:r w:rsidR="00BF4629" w:rsidRPr="00792A48">
        <w:rPr>
          <w:b/>
          <w:bCs/>
          <w:sz w:val="20"/>
          <w:szCs w:val="20"/>
          <w:lang w:val="en-US"/>
        </w:rPr>
        <w:t xml:space="preserve"> and BM-case2</w:t>
      </w:r>
      <w:r w:rsidRPr="00792A48">
        <w:rPr>
          <w:b/>
          <w:bCs/>
          <w:sz w:val="20"/>
          <w:szCs w:val="20"/>
          <w:lang w:val="en-US"/>
        </w:rPr>
        <w:t xml:space="preserve">, </w:t>
      </w:r>
      <w:r w:rsidR="0076320D">
        <w:rPr>
          <w:b/>
          <w:bCs/>
          <w:sz w:val="20"/>
          <w:szCs w:val="20"/>
          <w:lang w:val="en-US"/>
        </w:rPr>
        <w:t xml:space="preserve">the </w:t>
      </w:r>
      <w:r w:rsidR="0076320D" w:rsidRPr="0076320D">
        <w:rPr>
          <w:b/>
          <w:bCs/>
          <w:sz w:val="20"/>
          <w:szCs w:val="20"/>
          <w:lang w:val="en-US"/>
        </w:rPr>
        <w:t>legacy L1-RSRP measurement delay shall be applied, with the assumption that the measurement accuracy remains consistent.</w:t>
      </w:r>
    </w:p>
    <w:p w14:paraId="606ABA95" w14:textId="06DD5F4B" w:rsidR="00BF4629" w:rsidRPr="00AF7E58" w:rsidRDefault="00BF4629" w:rsidP="00792A48">
      <w:pPr>
        <w:rPr>
          <w:rFonts w:ascii="SimSun" w:eastAsia="SimSun" w:hAnsi="SimSun" w:cs="SimSun"/>
          <w:b/>
          <w:bCs/>
          <w:sz w:val="20"/>
          <w:szCs w:val="20"/>
          <w:lang w:val="en-US"/>
        </w:rPr>
      </w:pPr>
      <w:r w:rsidRPr="00AF7E58">
        <w:rPr>
          <w:b/>
          <w:bCs/>
          <w:sz w:val="20"/>
          <w:szCs w:val="20"/>
          <w:lang w:val="en-US"/>
        </w:rPr>
        <w:t xml:space="preserve">Proposal </w:t>
      </w:r>
      <w:r w:rsidR="008354CC">
        <w:rPr>
          <w:b/>
          <w:bCs/>
          <w:sz w:val="20"/>
          <w:szCs w:val="20"/>
          <w:lang w:val="en-US"/>
        </w:rPr>
        <w:t>7</w:t>
      </w:r>
      <w:r w:rsidRPr="00AF7E58">
        <w:rPr>
          <w:b/>
          <w:bCs/>
          <w:sz w:val="20"/>
          <w:szCs w:val="20"/>
          <w:lang w:val="en-US"/>
        </w:rPr>
        <w:t xml:space="preserve">: RAN4 to study </w:t>
      </w:r>
      <w:r w:rsidR="008F5C48" w:rsidRPr="008F5C48">
        <w:rPr>
          <w:b/>
          <w:bCs/>
          <w:sz w:val="20"/>
          <w:szCs w:val="20"/>
          <w:lang w:val="en-US"/>
        </w:rPr>
        <w:t>whether specific requirements are necessary to evaluate the capability of a UE in tracking changes in L1-RSRP through measurements in BM-case 2.</w:t>
      </w:r>
    </w:p>
    <w:p w14:paraId="08921841" w14:textId="77777777" w:rsidR="00E52BCB" w:rsidRDefault="00E52BCB" w:rsidP="00C7600F">
      <w:pPr>
        <w:rPr>
          <w:b/>
          <w:sz w:val="20"/>
          <w:szCs w:val="20"/>
          <w:u w:val="single"/>
          <w:lang w:val="en-US"/>
        </w:rPr>
      </w:pPr>
    </w:p>
    <w:p w14:paraId="762C5BB1" w14:textId="0DB0EA58" w:rsidR="00F009CC" w:rsidRPr="00AF7E58" w:rsidRDefault="00F009CC" w:rsidP="00F009CC">
      <w:pPr>
        <w:rPr>
          <w:b/>
          <w:sz w:val="20"/>
          <w:szCs w:val="20"/>
          <w:u w:val="single"/>
          <w:lang w:val="en-US"/>
        </w:rPr>
      </w:pPr>
      <w:r w:rsidRPr="00AF7E58">
        <w:rPr>
          <w:b/>
          <w:sz w:val="20"/>
          <w:szCs w:val="20"/>
          <w:u w:val="single"/>
          <w:lang w:val="en-US"/>
        </w:rPr>
        <w:t xml:space="preserve">Issue </w:t>
      </w:r>
      <w:r w:rsidR="00D900CA">
        <w:rPr>
          <w:b/>
          <w:sz w:val="20"/>
          <w:szCs w:val="20"/>
          <w:u w:val="single"/>
          <w:lang w:val="en-US"/>
        </w:rPr>
        <w:t>2</w:t>
      </w:r>
      <w:r w:rsidRPr="00AF7E58">
        <w:rPr>
          <w:b/>
          <w:sz w:val="20"/>
          <w:szCs w:val="20"/>
          <w:u w:val="single"/>
          <w:lang w:val="en-US"/>
        </w:rPr>
        <w:t>-6:</w:t>
      </w:r>
      <w:r w:rsidRPr="00AF7E58">
        <w:rPr>
          <w:b/>
          <w:sz w:val="20"/>
          <w:szCs w:val="20"/>
          <w:u w:val="single"/>
          <w:lang w:val="en-US"/>
        </w:rPr>
        <w:tab/>
      </w:r>
      <w:r w:rsidR="006A0E90" w:rsidRPr="00AF7E58">
        <w:rPr>
          <w:b/>
          <w:sz w:val="20"/>
          <w:szCs w:val="20"/>
          <w:u w:val="single"/>
          <w:lang w:val="en-US"/>
        </w:rPr>
        <w:t xml:space="preserve">RSRP Error modeling in simulations </w:t>
      </w:r>
    </w:p>
    <w:p w14:paraId="4B9537D2" w14:textId="77777777" w:rsidR="006B203D" w:rsidRPr="00AF7E58" w:rsidRDefault="006B203D" w:rsidP="006B203D">
      <w:pPr>
        <w:snapToGrid w:val="0"/>
        <w:spacing w:after="120"/>
        <w:rPr>
          <w:sz w:val="20"/>
          <w:szCs w:val="20"/>
          <w:lang w:val="x-none" w:eastAsia="x-none"/>
        </w:rPr>
      </w:pPr>
      <w:r w:rsidRPr="00AF7E58">
        <w:rPr>
          <w:rFonts w:hint="eastAsia"/>
          <w:sz w:val="20"/>
          <w:szCs w:val="20"/>
          <w:lang w:val="x-none" w:eastAsia="x-none"/>
        </w:rPr>
        <w:t xml:space="preserve">In this section, we first simulated the LLS based on the </w:t>
      </w:r>
      <w:r w:rsidRPr="00AF7E58">
        <w:rPr>
          <w:sz w:val="20"/>
          <w:szCs w:val="20"/>
          <w:lang w:val="x-none" w:eastAsia="x-none"/>
        </w:rPr>
        <w:t xml:space="preserve">simulation assumption </w:t>
      </w:r>
      <w:r w:rsidRPr="00AF7E58">
        <w:rPr>
          <w:rFonts w:hint="eastAsia"/>
          <w:sz w:val="20"/>
          <w:szCs w:val="20"/>
          <w:lang w:val="x-none" w:eastAsia="x-none"/>
        </w:rPr>
        <w:t>in R4-</w:t>
      </w:r>
      <w:r w:rsidRPr="00AF7E58">
        <w:rPr>
          <w:sz w:val="20"/>
          <w:szCs w:val="20"/>
          <w:lang w:val="x-none" w:eastAsia="x-none"/>
        </w:rPr>
        <w:t xml:space="preserve">2420480 </w:t>
      </w:r>
      <w:r w:rsidRPr="00AF7E58">
        <w:rPr>
          <w:rFonts w:hint="eastAsia"/>
          <w:sz w:val="20"/>
          <w:szCs w:val="20"/>
          <w:lang w:val="x-none" w:eastAsia="x-none"/>
        </w:rPr>
        <w:t xml:space="preserve">and obtained the absolute values for L1-RSRP differences between the ideal and practical channel estimation, as listed in Table 1. </w:t>
      </w:r>
    </w:p>
    <w:p w14:paraId="368B5C31" w14:textId="77777777" w:rsidR="006B203D" w:rsidRPr="00AF7E58" w:rsidRDefault="006B203D" w:rsidP="006B203D">
      <w:pPr>
        <w:pStyle w:val="Caption"/>
        <w:keepNext/>
        <w:jc w:val="center"/>
        <w:rPr>
          <w:b w:val="0"/>
          <w:sz w:val="20"/>
          <w:szCs w:val="20"/>
        </w:rPr>
      </w:pPr>
      <w:r w:rsidRPr="00AF7E58">
        <w:rPr>
          <w:b w:val="0"/>
          <w:sz w:val="20"/>
          <w:szCs w:val="20"/>
        </w:rPr>
        <w:t xml:space="preserve">Table </w:t>
      </w:r>
      <w:r w:rsidRPr="00AF7E58">
        <w:rPr>
          <w:b w:val="0"/>
          <w:sz w:val="20"/>
          <w:szCs w:val="20"/>
        </w:rPr>
        <w:fldChar w:fldCharType="begin"/>
      </w:r>
      <w:r w:rsidRPr="00AF7E58">
        <w:rPr>
          <w:b w:val="0"/>
          <w:sz w:val="20"/>
          <w:szCs w:val="20"/>
        </w:rPr>
        <w:instrText xml:space="preserve"> SEQ Table \* ARABIC </w:instrText>
      </w:r>
      <w:r w:rsidRPr="00AF7E58">
        <w:rPr>
          <w:b w:val="0"/>
          <w:sz w:val="20"/>
          <w:szCs w:val="20"/>
        </w:rPr>
        <w:fldChar w:fldCharType="separate"/>
      </w:r>
      <w:r w:rsidRPr="00AF7E58">
        <w:rPr>
          <w:b w:val="0"/>
          <w:sz w:val="20"/>
          <w:szCs w:val="20"/>
        </w:rPr>
        <w:t>1</w:t>
      </w:r>
      <w:r w:rsidRPr="00AF7E58">
        <w:rPr>
          <w:b w:val="0"/>
          <w:sz w:val="20"/>
          <w:szCs w:val="20"/>
        </w:rPr>
        <w:fldChar w:fldCharType="end"/>
      </w:r>
      <w:r w:rsidRPr="00AF7E58">
        <w:rPr>
          <w:rFonts w:hint="eastAsia"/>
          <w:b w:val="0"/>
          <w:sz w:val="20"/>
          <w:szCs w:val="20"/>
        </w:rPr>
        <w:t xml:space="preserve"> The L1-RSRP differences</w:t>
      </w:r>
      <w:r w:rsidRPr="00AF7E58">
        <w:rPr>
          <w:b w:val="0"/>
          <w:sz w:val="20"/>
          <w:szCs w:val="20"/>
        </w:rPr>
        <w:t xml:space="preserve"> of SSB</w:t>
      </w:r>
    </w:p>
    <w:tbl>
      <w:tblPr>
        <w:tblStyle w:val="TableGrid"/>
        <w:tblW w:w="0" w:type="auto"/>
        <w:jc w:val="center"/>
        <w:tblLook w:val="04A0" w:firstRow="1" w:lastRow="0" w:firstColumn="1" w:lastColumn="0" w:noHBand="0" w:noVBand="1"/>
      </w:tblPr>
      <w:tblGrid>
        <w:gridCol w:w="1759"/>
        <w:gridCol w:w="2556"/>
      </w:tblGrid>
      <w:tr w:rsidR="006B203D" w:rsidRPr="00AF7E58" w14:paraId="70457E00" w14:textId="77777777" w:rsidTr="00D12160">
        <w:trPr>
          <w:trHeight w:val="67"/>
          <w:jc w:val="center"/>
        </w:trPr>
        <w:tc>
          <w:tcPr>
            <w:tcW w:w="1759" w:type="dxa"/>
          </w:tcPr>
          <w:p w14:paraId="1B5C82AB" w14:textId="77777777" w:rsidR="006B203D" w:rsidRPr="00AF7E58" w:rsidRDefault="006B203D" w:rsidP="00D12160">
            <w:pPr>
              <w:spacing w:before="0" w:beforeAutospacing="0"/>
              <w:rPr>
                <w:sz w:val="20"/>
                <w:szCs w:val="20"/>
                <w:lang w:val="x-none" w:eastAsia="x-none"/>
              </w:rPr>
            </w:pPr>
            <w:r w:rsidRPr="00AF7E58">
              <w:rPr>
                <w:sz w:val="20"/>
                <w:szCs w:val="20"/>
                <w:lang w:val="x-none" w:eastAsia="x-none"/>
              </w:rPr>
              <w:t>SNR</w:t>
            </w:r>
            <w:r w:rsidRPr="00AF7E58">
              <w:rPr>
                <w:rFonts w:hint="eastAsia"/>
                <w:sz w:val="20"/>
                <w:szCs w:val="20"/>
                <w:lang w:val="x-none" w:eastAsia="x-none"/>
              </w:rPr>
              <w:t xml:space="preserve"> </w:t>
            </w:r>
            <w:r w:rsidRPr="00AF7E58">
              <w:rPr>
                <w:sz w:val="20"/>
                <w:szCs w:val="20"/>
                <w:lang w:val="x-none" w:eastAsia="x-none"/>
              </w:rPr>
              <w:t>(dB)</w:t>
            </w:r>
          </w:p>
        </w:tc>
        <w:tc>
          <w:tcPr>
            <w:tcW w:w="2556" w:type="dxa"/>
          </w:tcPr>
          <w:p w14:paraId="470D9CCF" w14:textId="77777777" w:rsidR="006B203D" w:rsidRPr="00AF7E58" w:rsidRDefault="006B203D" w:rsidP="00D12160">
            <w:pPr>
              <w:rPr>
                <w:sz w:val="20"/>
                <w:szCs w:val="20"/>
                <w:lang w:val="x-none" w:eastAsia="x-none"/>
              </w:rPr>
            </w:pPr>
            <w:r w:rsidRPr="00AF7E58">
              <w:rPr>
                <w:rFonts w:hint="eastAsia"/>
                <w:sz w:val="20"/>
                <w:szCs w:val="20"/>
                <w:lang w:val="x-none" w:eastAsia="x-none"/>
              </w:rPr>
              <w:t>L1-RSRP differences</w:t>
            </w:r>
            <w:r w:rsidRPr="00AF7E58">
              <w:rPr>
                <w:sz w:val="20"/>
                <w:szCs w:val="20"/>
                <w:lang w:val="x-none" w:eastAsia="x-none"/>
              </w:rPr>
              <w:t xml:space="preserve"> </w:t>
            </w:r>
            <w:r w:rsidRPr="00AF7E58">
              <w:rPr>
                <w:rFonts w:hint="eastAsia"/>
                <w:sz w:val="20"/>
                <w:szCs w:val="20"/>
                <w:lang w:val="x-none" w:eastAsia="x-none"/>
              </w:rPr>
              <w:t>(dB)</w:t>
            </w:r>
          </w:p>
        </w:tc>
      </w:tr>
      <w:tr w:rsidR="006B203D" w:rsidRPr="00AF7E58" w14:paraId="2F883F84" w14:textId="77777777" w:rsidTr="00D12160">
        <w:trPr>
          <w:trHeight w:val="66"/>
          <w:jc w:val="center"/>
        </w:trPr>
        <w:tc>
          <w:tcPr>
            <w:tcW w:w="1759" w:type="dxa"/>
            <w:vAlign w:val="bottom"/>
          </w:tcPr>
          <w:p w14:paraId="34FFA6CF" w14:textId="77777777" w:rsidR="006B203D" w:rsidRPr="00AF7E58" w:rsidRDefault="006B203D" w:rsidP="00D12160">
            <w:pPr>
              <w:rPr>
                <w:sz w:val="20"/>
                <w:szCs w:val="20"/>
                <w:lang w:val="x-none" w:eastAsia="x-none"/>
              </w:rPr>
            </w:pPr>
            <w:r w:rsidRPr="00AF7E58">
              <w:rPr>
                <w:sz w:val="20"/>
                <w:szCs w:val="20"/>
                <w:lang w:val="x-none" w:eastAsia="x-none"/>
              </w:rPr>
              <w:t>-15</w:t>
            </w:r>
          </w:p>
        </w:tc>
        <w:tc>
          <w:tcPr>
            <w:tcW w:w="2556" w:type="dxa"/>
            <w:vAlign w:val="bottom"/>
          </w:tcPr>
          <w:p w14:paraId="4EAF20C0" w14:textId="77777777" w:rsidR="006B203D" w:rsidRPr="00AF7E58" w:rsidRDefault="006B203D" w:rsidP="00D12160">
            <w:pPr>
              <w:rPr>
                <w:sz w:val="20"/>
                <w:szCs w:val="20"/>
                <w:lang w:val="x-none" w:eastAsia="x-none"/>
              </w:rPr>
            </w:pPr>
            <w:r w:rsidRPr="00AF7E58">
              <w:rPr>
                <w:sz w:val="20"/>
                <w:szCs w:val="20"/>
                <w:lang w:val="x-none" w:eastAsia="x-none"/>
              </w:rPr>
              <w:t>2.58</w:t>
            </w:r>
          </w:p>
        </w:tc>
      </w:tr>
      <w:tr w:rsidR="006B203D" w:rsidRPr="00AF7E58" w14:paraId="2FAD2159" w14:textId="77777777" w:rsidTr="00D12160">
        <w:trPr>
          <w:trHeight w:val="66"/>
          <w:jc w:val="center"/>
        </w:trPr>
        <w:tc>
          <w:tcPr>
            <w:tcW w:w="1759" w:type="dxa"/>
            <w:vAlign w:val="bottom"/>
          </w:tcPr>
          <w:p w14:paraId="18F975A9" w14:textId="77777777" w:rsidR="006B203D" w:rsidRPr="00AF7E58" w:rsidRDefault="006B203D" w:rsidP="00D12160">
            <w:pPr>
              <w:rPr>
                <w:sz w:val="20"/>
                <w:szCs w:val="20"/>
                <w:lang w:val="x-none" w:eastAsia="x-none"/>
              </w:rPr>
            </w:pPr>
            <w:r w:rsidRPr="00AF7E58">
              <w:rPr>
                <w:sz w:val="20"/>
                <w:szCs w:val="20"/>
                <w:lang w:val="x-none" w:eastAsia="x-none"/>
              </w:rPr>
              <w:t>-12</w:t>
            </w:r>
          </w:p>
        </w:tc>
        <w:tc>
          <w:tcPr>
            <w:tcW w:w="2556" w:type="dxa"/>
            <w:vAlign w:val="bottom"/>
          </w:tcPr>
          <w:p w14:paraId="35238B8B" w14:textId="77777777" w:rsidR="006B203D" w:rsidRPr="00AF7E58" w:rsidRDefault="006B203D" w:rsidP="00D12160">
            <w:pPr>
              <w:rPr>
                <w:sz w:val="20"/>
                <w:szCs w:val="20"/>
                <w:lang w:val="x-none" w:eastAsia="x-none"/>
              </w:rPr>
            </w:pPr>
            <w:r w:rsidRPr="00AF7E58">
              <w:rPr>
                <w:sz w:val="20"/>
                <w:szCs w:val="20"/>
                <w:lang w:val="x-none" w:eastAsia="x-none"/>
              </w:rPr>
              <w:t>1.48</w:t>
            </w:r>
          </w:p>
        </w:tc>
      </w:tr>
      <w:tr w:rsidR="006B203D" w:rsidRPr="00AF7E58" w14:paraId="662A2DD6" w14:textId="77777777" w:rsidTr="00D12160">
        <w:trPr>
          <w:trHeight w:val="66"/>
          <w:jc w:val="center"/>
        </w:trPr>
        <w:tc>
          <w:tcPr>
            <w:tcW w:w="1759" w:type="dxa"/>
            <w:vAlign w:val="bottom"/>
          </w:tcPr>
          <w:p w14:paraId="1FE5229C" w14:textId="77777777" w:rsidR="006B203D" w:rsidRPr="00AF7E58" w:rsidRDefault="006B203D" w:rsidP="00D12160">
            <w:pPr>
              <w:rPr>
                <w:sz w:val="20"/>
                <w:szCs w:val="20"/>
                <w:lang w:val="x-none" w:eastAsia="x-none"/>
              </w:rPr>
            </w:pPr>
            <w:r w:rsidRPr="00AF7E58">
              <w:rPr>
                <w:sz w:val="20"/>
                <w:szCs w:val="20"/>
                <w:lang w:val="x-none" w:eastAsia="x-none"/>
              </w:rPr>
              <w:t>-9</w:t>
            </w:r>
          </w:p>
        </w:tc>
        <w:tc>
          <w:tcPr>
            <w:tcW w:w="2556" w:type="dxa"/>
            <w:vAlign w:val="bottom"/>
          </w:tcPr>
          <w:p w14:paraId="346D74E4" w14:textId="77777777" w:rsidR="006B203D" w:rsidRPr="00AF7E58" w:rsidRDefault="006B203D" w:rsidP="00D12160">
            <w:pPr>
              <w:rPr>
                <w:sz w:val="20"/>
                <w:szCs w:val="20"/>
                <w:lang w:val="x-none" w:eastAsia="x-none"/>
              </w:rPr>
            </w:pPr>
            <w:r w:rsidRPr="00AF7E58">
              <w:rPr>
                <w:sz w:val="20"/>
                <w:szCs w:val="20"/>
                <w:lang w:val="x-none" w:eastAsia="x-none"/>
              </w:rPr>
              <w:t>0.87</w:t>
            </w:r>
          </w:p>
        </w:tc>
      </w:tr>
      <w:tr w:rsidR="006B203D" w:rsidRPr="00AF7E58" w14:paraId="31483D15" w14:textId="77777777" w:rsidTr="00D12160">
        <w:trPr>
          <w:trHeight w:val="66"/>
          <w:jc w:val="center"/>
        </w:trPr>
        <w:tc>
          <w:tcPr>
            <w:tcW w:w="1759" w:type="dxa"/>
            <w:vAlign w:val="bottom"/>
          </w:tcPr>
          <w:p w14:paraId="7B2D50DE" w14:textId="77777777" w:rsidR="006B203D" w:rsidRPr="00AF7E58" w:rsidRDefault="006B203D" w:rsidP="00D12160">
            <w:pPr>
              <w:rPr>
                <w:sz w:val="20"/>
                <w:szCs w:val="20"/>
                <w:lang w:val="x-none" w:eastAsia="x-none"/>
              </w:rPr>
            </w:pPr>
            <w:r w:rsidRPr="00AF7E58">
              <w:rPr>
                <w:sz w:val="20"/>
                <w:szCs w:val="20"/>
                <w:lang w:val="x-none" w:eastAsia="x-none"/>
              </w:rPr>
              <w:t>-6</w:t>
            </w:r>
          </w:p>
        </w:tc>
        <w:tc>
          <w:tcPr>
            <w:tcW w:w="2556" w:type="dxa"/>
            <w:vAlign w:val="bottom"/>
          </w:tcPr>
          <w:p w14:paraId="14844498" w14:textId="77777777" w:rsidR="006B203D" w:rsidRPr="00AF7E58" w:rsidRDefault="006B203D" w:rsidP="00D12160">
            <w:pPr>
              <w:rPr>
                <w:sz w:val="20"/>
                <w:szCs w:val="20"/>
                <w:lang w:val="x-none" w:eastAsia="x-none"/>
              </w:rPr>
            </w:pPr>
            <w:r w:rsidRPr="00AF7E58">
              <w:rPr>
                <w:sz w:val="20"/>
                <w:szCs w:val="20"/>
                <w:lang w:val="x-none" w:eastAsia="x-none"/>
              </w:rPr>
              <w:t>0.55</w:t>
            </w:r>
          </w:p>
        </w:tc>
      </w:tr>
      <w:tr w:rsidR="006B203D" w:rsidRPr="00AF7E58" w14:paraId="7F035C01" w14:textId="77777777" w:rsidTr="00D12160">
        <w:trPr>
          <w:trHeight w:val="66"/>
          <w:jc w:val="center"/>
        </w:trPr>
        <w:tc>
          <w:tcPr>
            <w:tcW w:w="1759" w:type="dxa"/>
            <w:vAlign w:val="bottom"/>
          </w:tcPr>
          <w:p w14:paraId="3B5C1B82" w14:textId="77777777" w:rsidR="006B203D" w:rsidRPr="00AF7E58" w:rsidRDefault="006B203D" w:rsidP="00D12160">
            <w:pPr>
              <w:rPr>
                <w:sz w:val="20"/>
                <w:szCs w:val="20"/>
                <w:lang w:val="x-none" w:eastAsia="x-none"/>
              </w:rPr>
            </w:pPr>
            <w:r w:rsidRPr="00AF7E58">
              <w:rPr>
                <w:sz w:val="20"/>
                <w:szCs w:val="20"/>
                <w:lang w:val="x-none" w:eastAsia="x-none"/>
              </w:rPr>
              <w:t>-3</w:t>
            </w:r>
          </w:p>
        </w:tc>
        <w:tc>
          <w:tcPr>
            <w:tcW w:w="2556" w:type="dxa"/>
            <w:vAlign w:val="bottom"/>
          </w:tcPr>
          <w:p w14:paraId="57980BA3" w14:textId="77777777" w:rsidR="006B203D" w:rsidRPr="00AF7E58" w:rsidRDefault="006B203D" w:rsidP="00D12160">
            <w:pPr>
              <w:rPr>
                <w:sz w:val="20"/>
                <w:szCs w:val="20"/>
                <w:lang w:val="x-none" w:eastAsia="x-none"/>
              </w:rPr>
            </w:pPr>
            <w:r w:rsidRPr="00AF7E58">
              <w:rPr>
                <w:sz w:val="20"/>
                <w:szCs w:val="20"/>
                <w:lang w:val="x-none" w:eastAsia="x-none"/>
              </w:rPr>
              <w:t>0.38</w:t>
            </w:r>
          </w:p>
        </w:tc>
      </w:tr>
      <w:tr w:rsidR="006B203D" w:rsidRPr="00AF7E58" w14:paraId="0BDD3529" w14:textId="77777777" w:rsidTr="00D12160">
        <w:trPr>
          <w:trHeight w:val="66"/>
          <w:jc w:val="center"/>
        </w:trPr>
        <w:tc>
          <w:tcPr>
            <w:tcW w:w="1759" w:type="dxa"/>
            <w:vAlign w:val="bottom"/>
          </w:tcPr>
          <w:p w14:paraId="3EED92DE" w14:textId="77777777" w:rsidR="006B203D" w:rsidRPr="00AF7E58" w:rsidRDefault="006B203D" w:rsidP="00D12160">
            <w:pPr>
              <w:rPr>
                <w:sz w:val="20"/>
                <w:szCs w:val="20"/>
                <w:lang w:val="x-none" w:eastAsia="x-none"/>
              </w:rPr>
            </w:pPr>
            <w:r w:rsidRPr="00AF7E58">
              <w:rPr>
                <w:sz w:val="20"/>
                <w:szCs w:val="20"/>
                <w:lang w:val="x-none" w:eastAsia="x-none"/>
              </w:rPr>
              <w:t>0</w:t>
            </w:r>
          </w:p>
        </w:tc>
        <w:tc>
          <w:tcPr>
            <w:tcW w:w="2556" w:type="dxa"/>
            <w:vAlign w:val="bottom"/>
          </w:tcPr>
          <w:p w14:paraId="3B2815E8" w14:textId="77777777" w:rsidR="006B203D" w:rsidRPr="00AF7E58" w:rsidRDefault="006B203D" w:rsidP="00D12160">
            <w:pPr>
              <w:rPr>
                <w:sz w:val="20"/>
                <w:szCs w:val="20"/>
                <w:lang w:val="x-none" w:eastAsia="x-none"/>
              </w:rPr>
            </w:pPr>
            <w:r w:rsidRPr="00AF7E58">
              <w:rPr>
                <w:sz w:val="20"/>
                <w:szCs w:val="20"/>
                <w:lang w:val="x-none" w:eastAsia="x-none"/>
              </w:rPr>
              <w:t>0.26</w:t>
            </w:r>
          </w:p>
        </w:tc>
      </w:tr>
      <w:tr w:rsidR="006B203D" w:rsidRPr="00AF7E58" w14:paraId="2EB7043D" w14:textId="77777777" w:rsidTr="00D12160">
        <w:trPr>
          <w:trHeight w:val="66"/>
          <w:jc w:val="center"/>
        </w:trPr>
        <w:tc>
          <w:tcPr>
            <w:tcW w:w="1759" w:type="dxa"/>
            <w:vAlign w:val="bottom"/>
          </w:tcPr>
          <w:p w14:paraId="404D0B22" w14:textId="77777777" w:rsidR="006B203D" w:rsidRPr="00AF7E58" w:rsidRDefault="006B203D" w:rsidP="00D12160">
            <w:pPr>
              <w:rPr>
                <w:sz w:val="20"/>
                <w:szCs w:val="20"/>
                <w:lang w:val="x-none" w:eastAsia="x-none"/>
              </w:rPr>
            </w:pPr>
            <w:r w:rsidRPr="00AF7E58">
              <w:rPr>
                <w:sz w:val="20"/>
                <w:szCs w:val="20"/>
                <w:lang w:val="x-none" w:eastAsia="x-none"/>
              </w:rPr>
              <w:t>3</w:t>
            </w:r>
          </w:p>
        </w:tc>
        <w:tc>
          <w:tcPr>
            <w:tcW w:w="2556" w:type="dxa"/>
            <w:vAlign w:val="bottom"/>
          </w:tcPr>
          <w:p w14:paraId="66B0FBC1" w14:textId="77777777" w:rsidR="006B203D" w:rsidRPr="00AF7E58" w:rsidRDefault="006B203D" w:rsidP="00D12160">
            <w:pPr>
              <w:rPr>
                <w:sz w:val="20"/>
                <w:szCs w:val="20"/>
                <w:lang w:val="x-none" w:eastAsia="x-none"/>
              </w:rPr>
            </w:pPr>
            <w:r w:rsidRPr="00AF7E58">
              <w:rPr>
                <w:sz w:val="20"/>
                <w:szCs w:val="20"/>
                <w:lang w:val="x-none" w:eastAsia="x-none"/>
              </w:rPr>
              <w:t>0.18</w:t>
            </w:r>
          </w:p>
        </w:tc>
      </w:tr>
      <w:tr w:rsidR="006B203D" w:rsidRPr="00AF7E58" w14:paraId="250A8DBB" w14:textId="77777777" w:rsidTr="00D12160">
        <w:trPr>
          <w:trHeight w:val="66"/>
          <w:jc w:val="center"/>
        </w:trPr>
        <w:tc>
          <w:tcPr>
            <w:tcW w:w="1759" w:type="dxa"/>
            <w:vAlign w:val="bottom"/>
          </w:tcPr>
          <w:p w14:paraId="3E2A6BEE" w14:textId="77777777" w:rsidR="006B203D" w:rsidRPr="00AF7E58" w:rsidRDefault="006B203D" w:rsidP="00D12160">
            <w:pPr>
              <w:rPr>
                <w:sz w:val="20"/>
                <w:szCs w:val="20"/>
                <w:lang w:val="x-none" w:eastAsia="x-none"/>
              </w:rPr>
            </w:pPr>
            <w:r w:rsidRPr="00AF7E58">
              <w:rPr>
                <w:sz w:val="20"/>
                <w:szCs w:val="20"/>
                <w:lang w:val="x-none" w:eastAsia="x-none"/>
              </w:rPr>
              <w:t>6</w:t>
            </w:r>
          </w:p>
        </w:tc>
        <w:tc>
          <w:tcPr>
            <w:tcW w:w="2556" w:type="dxa"/>
            <w:vAlign w:val="bottom"/>
          </w:tcPr>
          <w:p w14:paraId="7C7B6625" w14:textId="77777777" w:rsidR="006B203D" w:rsidRPr="00AF7E58" w:rsidRDefault="006B203D" w:rsidP="00D12160">
            <w:pPr>
              <w:rPr>
                <w:sz w:val="20"/>
                <w:szCs w:val="20"/>
                <w:lang w:val="x-none" w:eastAsia="x-none"/>
              </w:rPr>
            </w:pPr>
            <w:r w:rsidRPr="00AF7E58">
              <w:rPr>
                <w:sz w:val="20"/>
                <w:szCs w:val="20"/>
                <w:lang w:val="x-none" w:eastAsia="x-none"/>
              </w:rPr>
              <w:t>0.13</w:t>
            </w:r>
          </w:p>
        </w:tc>
      </w:tr>
      <w:tr w:rsidR="006B203D" w:rsidRPr="00AF7E58" w14:paraId="2A045396" w14:textId="77777777" w:rsidTr="00D12160">
        <w:trPr>
          <w:trHeight w:val="24"/>
          <w:jc w:val="center"/>
        </w:trPr>
        <w:tc>
          <w:tcPr>
            <w:tcW w:w="1759" w:type="dxa"/>
            <w:vAlign w:val="bottom"/>
          </w:tcPr>
          <w:p w14:paraId="20EC152E" w14:textId="77777777" w:rsidR="006B203D" w:rsidRPr="00AF7E58" w:rsidRDefault="006B203D" w:rsidP="00D12160">
            <w:pPr>
              <w:rPr>
                <w:sz w:val="20"/>
                <w:szCs w:val="20"/>
                <w:lang w:val="x-none" w:eastAsia="x-none"/>
              </w:rPr>
            </w:pPr>
            <w:r w:rsidRPr="00AF7E58">
              <w:rPr>
                <w:sz w:val="20"/>
                <w:szCs w:val="20"/>
                <w:lang w:val="x-none" w:eastAsia="x-none"/>
              </w:rPr>
              <w:t>9</w:t>
            </w:r>
          </w:p>
        </w:tc>
        <w:tc>
          <w:tcPr>
            <w:tcW w:w="2556" w:type="dxa"/>
            <w:vAlign w:val="bottom"/>
          </w:tcPr>
          <w:p w14:paraId="1BF53BD0" w14:textId="77777777" w:rsidR="006B203D" w:rsidRPr="00AF7E58" w:rsidRDefault="006B203D" w:rsidP="00D12160">
            <w:pPr>
              <w:rPr>
                <w:sz w:val="20"/>
                <w:szCs w:val="20"/>
                <w:lang w:val="x-none" w:eastAsia="x-none"/>
              </w:rPr>
            </w:pPr>
            <w:r w:rsidRPr="00AF7E58">
              <w:rPr>
                <w:sz w:val="20"/>
                <w:szCs w:val="20"/>
                <w:lang w:val="x-none" w:eastAsia="x-none"/>
              </w:rPr>
              <w:t>0.09</w:t>
            </w:r>
          </w:p>
        </w:tc>
      </w:tr>
    </w:tbl>
    <w:p w14:paraId="03075DBD" w14:textId="2949E423" w:rsidR="006B203D" w:rsidRPr="00AF7E58" w:rsidRDefault="006B203D" w:rsidP="006B203D">
      <w:pPr>
        <w:snapToGrid w:val="0"/>
        <w:spacing w:after="120"/>
        <w:rPr>
          <w:sz w:val="20"/>
          <w:szCs w:val="20"/>
          <w:lang w:val="x-none" w:eastAsia="x-none"/>
        </w:rPr>
      </w:pPr>
      <w:r w:rsidRPr="00AF7E58">
        <w:rPr>
          <w:rFonts w:hint="eastAsia"/>
          <w:sz w:val="20"/>
          <w:szCs w:val="20"/>
          <w:lang w:val="x-none" w:eastAsia="x-none"/>
        </w:rPr>
        <w:t>From the table we can see that the RSRP differences can be up to 2.5 dB with a worse channel condition, such as SNR = -15 dB,</w:t>
      </w:r>
      <w:r w:rsidR="00F36734" w:rsidRPr="00AF7E58">
        <w:rPr>
          <w:sz w:val="20"/>
          <w:szCs w:val="20"/>
          <w:lang w:val="x-none" w:eastAsia="x-none"/>
        </w:rPr>
        <w:t xml:space="preserve"> but</w:t>
      </w:r>
      <w:r w:rsidRPr="00AF7E58">
        <w:rPr>
          <w:rFonts w:hint="eastAsia"/>
          <w:sz w:val="20"/>
          <w:szCs w:val="20"/>
          <w:lang w:val="x-none" w:eastAsia="x-none"/>
        </w:rPr>
        <w:t xml:space="preserve"> the L1-RSRP differences is around 0.38 dB with the suggested SNR value -3d</w:t>
      </w:r>
      <w:r w:rsidRPr="00AF7E58">
        <w:rPr>
          <w:sz w:val="20"/>
          <w:szCs w:val="20"/>
          <w:lang w:val="x-none" w:eastAsia="x-none"/>
        </w:rPr>
        <w:t xml:space="preserve">B, </w:t>
      </w:r>
      <w:r w:rsidRPr="00AF7E58">
        <w:rPr>
          <w:rFonts w:hint="eastAsia"/>
          <w:sz w:val="20"/>
          <w:szCs w:val="20"/>
          <w:lang w:val="x-none" w:eastAsia="x-none"/>
        </w:rPr>
        <w:t xml:space="preserve">which could have minor impact on the performance metric </w:t>
      </w:r>
      <w:r w:rsidRPr="00AF7E58">
        <w:rPr>
          <w:sz w:val="20"/>
          <w:szCs w:val="20"/>
          <w:lang w:val="x-none" w:eastAsia="x-none"/>
        </w:rPr>
        <w:t>compared to the +/- 4.5dB RF error on prediction accuracy</w:t>
      </w:r>
      <w:r w:rsidRPr="00AF7E58">
        <w:rPr>
          <w:rFonts w:hint="eastAsia"/>
          <w:sz w:val="20"/>
          <w:szCs w:val="20"/>
          <w:lang w:val="x-none" w:eastAsia="x-none"/>
        </w:rPr>
        <w:t>.</w:t>
      </w:r>
    </w:p>
    <w:p w14:paraId="4CA3D0A2" w14:textId="65DCC115" w:rsidR="006B203D" w:rsidRPr="00AF7E58" w:rsidRDefault="006B203D" w:rsidP="006B203D">
      <w:pPr>
        <w:pStyle w:val="Caption"/>
        <w:rPr>
          <w:rFonts w:eastAsiaTheme="minorEastAsia"/>
          <w:bCs/>
          <w:sz w:val="20"/>
          <w:szCs w:val="20"/>
          <w:lang w:eastAsia="zh-CN"/>
        </w:rPr>
      </w:pPr>
      <w:r w:rsidRPr="00AF7E58">
        <w:rPr>
          <w:bCs/>
          <w:sz w:val="20"/>
          <w:szCs w:val="20"/>
        </w:rPr>
        <w:t xml:space="preserve">Observation </w:t>
      </w:r>
      <w:r w:rsidR="001A7F72">
        <w:rPr>
          <w:bCs/>
          <w:sz w:val="20"/>
          <w:szCs w:val="20"/>
        </w:rPr>
        <w:t>3</w:t>
      </w:r>
      <w:r w:rsidRPr="00AF7E58">
        <w:rPr>
          <w:rFonts w:hint="eastAsia"/>
          <w:bCs/>
          <w:sz w:val="20"/>
          <w:szCs w:val="20"/>
        </w:rPr>
        <w:t>: The L1-RSRP differences of SSB with the SNR value -3 is only a few tenths of dBs so its impact would be minor as the baseband (BB) error.</w:t>
      </w:r>
    </w:p>
    <w:p w14:paraId="4387C0CD" w14:textId="77777777" w:rsidR="006B203D" w:rsidRPr="00AF7E58" w:rsidRDefault="006B203D" w:rsidP="006B203D">
      <w:pPr>
        <w:snapToGrid w:val="0"/>
        <w:spacing w:after="120"/>
        <w:rPr>
          <w:sz w:val="20"/>
          <w:szCs w:val="20"/>
          <w:lang w:val="x-none" w:eastAsia="x-none"/>
        </w:rPr>
      </w:pPr>
      <w:r w:rsidRPr="00AF7E58">
        <w:rPr>
          <w:rFonts w:hint="eastAsia"/>
          <w:sz w:val="20"/>
          <w:szCs w:val="20"/>
          <w:lang w:val="x-none" w:eastAsia="x-none"/>
        </w:rPr>
        <w:t xml:space="preserve">We then </w:t>
      </w:r>
      <w:r w:rsidRPr="00AF7E58">
        <w:rPr>
          <w:sz w:val="20"/>
          <w:szCs w:val="20"/>
          <w:lang w:val="x-none" w:eastAsia="x-none"/>
        </w:rPr>
        <w:t>generated</w:t>
      </w:r>
      <w:r w:rsidRPr="00AF7E58">
        <w:rPr>
          <w:rFonts w:hint="eastAsia"/>
          <w:sz w:val="20"/>
          <w:szCs w:val="20"/>
          <w:lang w:val="x-none" w:eastAsia="x-none"/>
        </w:rPr>
        <w:t xml:space="preserve"> t</w:t>
      </w:r>
      <w:r w:rsidRPr="00AF7E58">
        <w:rPr>
          <w:sz w:val="20"/>
          <w:szCs w:val="20"/>
          <w:lang w:val="x-none" w:eastAsia="x-none"/>
        </w:rPr>
        <w:t xml:space="preserve">he BB error </w:t>
      </w:r>
      <w:r w:rsidRPr="00AF7E58">
        <w:rPr>
          <w:rFonts w:hint="eastAsia"/>
          <w:sz w:val="20"/>
          <w:szCs w:val="20"/>
          <w:lang w:val="x-none" w:eastAsia="x-none"/>
        </w:rPr>
        <w:t xml:space="preserve">at SNR 0 dB with TDL-C channel assumption. Results show that the BB error distribution </w:t>
      </w:r>
      <w:r w:rsidRPr="00AF7E58">
        <w:rPr>
          <w:sz w:val="20"/>
          <w:szCs w:val="20"/>
          <w:lang w:val="x-none" w:eastAsia="x-none"/>
        </w:rPr>
        <w:t xml:space="preserve">follows the Gaussian distribution as the </w:t>
      </w:r>
      <w:r w:rsidRPr="00AF7E58">
        <w:rPr>
          <w:rFonts w:hint="eastAsia"/>
          <w:sz w:val="20"/>
          <w:szCs w:val="20"/>
          <w:lang w:val="x-none" w:eastAsia="x-none"/>
        </w:rPr>
        <w:t xml:space="preserve">below </w:t>
      </w:r>
      <w:r w:rsidRPr="00AF7E58">
        <w:rPr>
          <w:sz w:val="20"/>
          <w:szCs w:val="20"/>
          <w:lang w:val="x-none" w:eastAsia="x-none"/>
        </w:rPr>
        <w:t>figure shows</w:t>
      </w:r>
      <w:r w:rsidRPr="00AF7E58">
        <w:rPr>
          <w:rFonts w:hint="eastAsia"/>
          <w:sz w:val="20"/>
          <w:szCs w:val="20"/>
          <w:lang w:val="x-none" w:eastAsia="x-none"/>
        </w:rPr>
        <w:t>, with zero mean</w:t>
      </w:r>
      <w:r w:rsidRPr="00AF7E58">
        <w:rPr>
          <w:sz w:val="20"/>
          <w:szCs w:val="20"/>
          <w:lang w:val="x-none" w:eastAsia="x-none"/>
        </w:rPr>
        <w:t>.</w:t>
      </w:r>
    </w:p>
    <w:p w14:paraId="49FC632C" w14:textId="77777777" w:rsidR="006B203D" w:rsidRPr="00AF7E58" w:rsidRDefault="006B203D" w:rsidP="006B203D">
      <w:pPr>
        <w:snapToGrid w:val="0"/>
        <w:spacing w:after="120"/>
        <w:jc w:val="center"/>
        <w:rPr>
          <w:sz w:val="20"/>
          <w:szCs w:val="20"/>
          <w:lang w:val="x-none" w:eastAsia="x-none"/>
        </w:rPr>
      </w:pPr>
      <w:r w:rsidRPr="00AF7E58">
        <w:rPr>
          <w:noProof/>
          <w:sz w:val="20"/>
          <w:szCs w:val="20"/>
          <w:lang w:val="x-none" w:eastAsia="x-none"/>
        </w:rPr>
        <w:lastRenderedPageBreak/>
        <w:drawing>
          <wp:inline distT="0" distB="0" distL="0" distR="0" wp14:anchorId="51D4BBC6" wp14:editId="5BBC02FF">
            <wp:extent cx="3797324" cy="3180521"/>
            <wp:effectExtent l="0" t="0" r="0" b="0"/>
            <wp:docPr id="156946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46449" name=""/>
                    <pic:cNvPicPr/>
                  </pic:nvPicPr>
                  <pic:blipFill>
                    <a:blip r:embed="rId12"/>
                    <a:stretch>
                      <a:fillRect/>
                    </a:stretch>
                  </pic:blipFill>
                  <pic:spPr>
                    <a:xfrm>
                      <a:off x="0" y="0"/>
                      <a:ext cx="3813964" cy="3194458"/>
                    </a:xfrm>
                    <a:prstGeom prst="rect">
                      <a:avLst/>
                    </a:prstGeom>
                  </pic:spPr>
                </pic:pic>
              </a:graphicData>
            </a:graphic>
          </wp:inline>
        </w:drawing>
      </w:r>
    </w:p>
    <w:p w14:paraId="72755BA2" w14:textId="5319276C" w:rsidR="006B203D" w:rsidRPr="00AF7E58" w:rsidRDefault="006B203D" w:rsidP="006B203D">
      <w:pPr>
        <w:pStyle w:val="Caption"/>
        <w:jc w:val="center"/>
        <w:rPr>
          <w:sz w:val="20"/>
          <w:szCs w:val="20"/>
        </w:rPr>
      </w:pPr>
      <w:r w:rsidRPr="00AF7E58">
        <w:rPr>
          <w:sz w:val="20"/>
          <w:szCs w:val="20"/>
        </w:rPr>
        <w:t xml:space="preserve">Figure </w:t>
      </w:r>
      <w:r w:rsidRPr="00AF7E58">
        <w:rPr>
          <w:sz w:val="20"/>
          <w:szCs w:val="20"/>
        </w:rPr>
        <w:fldChar w:fldCharType="begin"/>
      </w:r>
      <w:r w:rsidRPr="00AF7E58">
        <w:rPr>
          <w:sz w:val="20"/>
          <w:szCs w:val="20"/>
        </w:rPr>
        <w:instrText xml:space="preserve"> SEQ Figure \* ARABIC </w:instrText>
      </w:r>
      <w:r w:rsidRPr="00AF7E58">
        <w:rPr>
          <w:sz w:val="20"/>
          <w:szCs w:val="20"/>
        </w:rPr>
        <w:fldChar w:fldCharType="separate"/>
      </w:r>
      <w:r w:rsidR="008612CF">
        <w:rPr>
          <w:noProof/>
          <w:sz w:val="20"/>
          <w:szCs w:val="20"/>
        </w:rPr>
        <w:t>2</w:t>
      </w:r>
      <w:r w:rsidRPr="00AF7E58">
        <w:rPr>
          <w:sz w:val="20"/>
          <w:szCs w:val="20"/>
        </w:rPr>
        <w:fldChar w:fldCharType="end"/>
      </w:r>
      <w:r w:rsidRPr="00AF7E58">
        <w:rPr>
          <w:rFonts w:hint="eastAsia"/>
          <w:sz w:val="20"/>
          <w:szCs w:val="20"/>
        </w:rPr>
        <w:t xml:space="preserve"> BB error distribution of SSB L1-RSRP with 0 dB SNR</w:t>
      </w:r>
    </w:p>
    <w:p w14:paraId="1B494F17" w14:textId="7368AA57" w:rsidR="006B203D" w:rsidRPr="00AF7E58" w:rsidRDefault="006B203D" w:rsidP="006B203D">
      <w:pPr>
        <w:rPr>
          <w:rFonts w:eastAsiaTheme="minorEastAsia"/>
          <w:sz w:val="20"/>
          <w:szCs w:val="20"/>
          <w:lang w:val="x-none"/>
        </w:rPr>
      </w:pPr>
      <w:r w:rsidRPr="00AF7E58">
        <w:rPr>
          <w:rFonts w:hint="eastAsia"/>
          <w:sz w:val="20"/>
          <w:szCs w:val="20"/>
          <w:lang w:val="x-none" w:eastAsia="x-none"/>
        </w:rPr>
        <w:t>Therefore, w</w:t>
      </w:r>
      <w:r w:rsidRPr="00AF7E58">
        <w:rPr>
          <w:sz w:val="20"/>
          <w:szCs w:val="20"/>
          <w:lang w:val="x-none" w:eastAsia="x-none"/>
        </w:rPr>
        <w:t xml:space="preserve">e support to </w:t>
      </w:r>
      <w:r w:rsidRPr="00AF7E58">
        <w:rPr>
          <w:rFonts w:hint="eastAsia"/>
          <w:sz w:val="20"/>
          <w:szCs w:val="20"/>
          <w:lang w:val="x-none" w:eastAsia="x-none"/>
        </w:rPr>
        <w:t>model the BB error with</w:t>
      </w:r>
      <w:r w:rsidRPr="00AF7E58">
        <w:rPr>
          <w:sz w:val="20"/>
          <w:szCs w:val="20"/>
          <w:lang w:val="x-none" w:eastAsia="x-none"/>
        </w:rPr>
        <w:t xml:space="preserve"> Gaussian distribution</w:t>
      </w:r>
      <w:r w:rsidRPr="00AF7E58">
        <w:rPr>
          <w:rFonts w:hint="eastAsia"/>
          <w:sz w:val="20"/>
          <w:szCs w:val="20"/>
          <w:lang w:val="x-none" w:eastAsia="x-none"/>
        </w:rPr>
        <w:t xml:space="preserve"> if the BB error is applied into the measurement error</w:t>
      </w:r>
      <w:r w:rsidRPr="00AF7E58">
        <w:rPr>
          <w:sz w:val="20"/>
          <w:szCs w:val="20"/>
          <w:lang w:val="x-none" w:eastAsia="x-none"/>
        </w:rPr>
        <w:t xml:space="preserve">. </w:t>
      </w:r>
      <w:bookmarkStart w:id="4" w:name="_Hlk189822441"/>
      <w:r w:rsidR="008411E4" w:rsidRPr="00AF7E58">
        <w:rPr>
          <w:rFonts w:eastAsiaTheme="minorEastAsia" w:hint="eastAsia"/>
          <w:sz w:val="20"/>
          <w:szCs w:val="20"/>
          <w:lang w:val="x-none"/>
        </w:rPr>
        <w:t xml:space="preserve">The sigma value can be further discussed </w:t>
      </w:r>
      <w:r w:rsidR="00536A38" w:rsidRPr="00AF7E58">
        <w:rPr>
          <w:rFonts w:eastAsiaTheme="minorEastAsia" w:hint="eastAsia"/>
          <w:sz w:val="20"/>
          <w:szCs w:val="20"/>
          <w:lang w:val="x-none"/>
        </w:rPr>
        <w:t>after</w:t>
      </w:r>
      <w:r w:rsidR="008411E4" w:rsidRPr="00AF7E58">
        <w:rPr>
          <w:rFonts w:eastAsiaTheme="minorEastAsia" w:hint="eastAsia"/>
          <w:sz w:val="20"/>
          <w:szCs w:val="20"/>
          <w:lang w:val="x-none"/>
        </w:rPr>
        <w:t xml:space="preserve"> the </w:t>
      </w:r>
      <w:r w:rsidR="00536A38" w:rsidRPr="00AF7E58">
        <w:rPr>
          <w:rFonts w:eastAsiaTheme="minorEastAsia" w:hint="eastAsia"/>
          <w:sz w:val="20"/>
          <w:szCs w:val="20"/>
          <w:lang w:val="x-none"/>
        </w:rPr>
        <w:t>BB error distribution is confirmed</w:t>
      </w:r>
      <w:bookmarkEnd w:id="4"/>
      <w:r w:rsidR="00536A38" w:rsidRPr="00AF7E58">
        <w:rPr>
          <w:rFonts w:eastAsiaTheme="minorEastAsia" w:hint="eastAsia"/>
          <w:sz w:val="20"/>
          <w:szCs w:val="20"/>
          <w:lang w:val="x-none"/>
        </w:rPr>
        <w:t>.</w:t>
      </w:r>
    </w:p>
    <w:p w14:paraId="666BD4EF" w14:textId="0BFD6F3F" w:rsidR="006B203D" w:rsidRPr="00AF7E58" w:rsidRDefault="00C254E7" w:rsidP="006B203D">
      <w:pPr>
        <w:rPr>
          <w:rFonts w:eastAsiaTheme="minorEastAsia"/>
          <w:b/>
          <w:sz w:val="20"/>
          <w:szCs w:val="20"/>
          <w:lang w:val="en-US"/>
        </w:rPr>
      </w:pPr>
      <w:r w:rsidRPr="00AF7E58">
        <w:rPr>
          <w:b/>
          <w:bCs/>
          <w:sz w:val="20"/>
          <w:szCs w:val="20"/>
          <w:lang w:val="x-none" w:eastAsia="x-none"/>
        </w:rPr>
        <w:t>Proposal</w:t>
      </w:r>
      <w:r w:rsidR="006B203D" w:rsidRPr="00AF7E58">
        <w:rPr>
          <w:b/>
          <w:bCs/>
          <w:sz w:val="20"/>
          <w:szCs w:val="20"/>
          <w:lang w:val="x-none" w:eastAsia="x-none"/>
        </w:rPr>
        <w:t xml:space="preserve"> </w:t>
      </w:r>
      <w:r w:rsidR="008354CC">
        <w:rPr>
          <w:b/>
          <w:bCs/>
          <w:sz w:val="20"/>
          <w:szCs w:val="20"/>
          <w:lang w:val="x-none" w:eastAsia="x-none"/>
        </w:rPr>
        <w:t>8</w:t>
      </w:r>
      <w:r w:rsidR="006B203D" w:rsidRPr="00AF7E58">
        <w:rPr>
          <w:b/>
          <w:bCs/>
          <w:sz w:val="20"/>
          <w:szCs w:val="20"/>
          <w:lang w:val="x-none" w:eastAsia="x-none"/>
        </w:rPr>
        <w:t xml:space="preserve">: </w:t>
      </w:r>
      <w:r w:rsidR="006B203D" w:rsidRPr="00AF7E58">
        <w:rPr>
          <w:rFonts w:hint="eastAsia"/>
          <w:b/>
          <w:bCs/>
          <w:sz w:val="20"/>
          <w:szCs w:val="20"/>
          <w:lang w:val="x-none" w:eastAsia="x-none"/>
        </w:rPr>
        <w:t>T</w:t>
      </w:r>
      <w:r w:rsidR="006B203D" w:rsidRPr="00AF7E58">
        <w:rPr>
          <w:b/>
          <w:bCs/>
          <w:sz w:val="20"/>
          <w:szCs w:val="20"/>
          <w:lang w:val="x-none" w:eastAsia="x-none"/>
        </w:rPr>
        <w:t xml:space="preserve">he distribution of </w:t>
      </w:r>
      <w:r w:rsidR="00FF7357" w:rsidRPr="00AF7E58">
        <w:rPr>
          <w:rFonts w:eastAsiaTheme="minorEastAsia" w:hint="eastAsia"/>
          <w:b/>
          <w:bCs/>
          <w:sz w:val="20"/>
          <w:szCs w:val="20"/>
          <w:lang w:val="x-none"/>
        </w:rPr>
        <w:t>baseband</w:t>
      </w:r>
      <w:r w:rsidR="006B203D" w:rsidRPr="00AF7E58">
        <w:rPr>
          <w:b/>
          <w:bCs/>
          <w:sz w:val="20"/>
          <w:szCs w:val="20"/>
          <w:lang w:val="x-none" w:eastAsia="x-none"/>
        </w:rPr>
        <w:t xml:space="preserve"> error can</w:t>
      </w:r>
      <w:r w:rsidR="006B203D" w:rsidRPr="00AF7E58">
        <w:rPr>
          <w:b/>
          <w:sz w:val="20"/>
          <w:szCs w:val="20"/>
          <w:lang w:val="en-US"/>
        </w:rPr>
        <w:t xml:space="preserve"> be fitted with</w:t>
      </w:r>
      <w:r w:rsidR="006B203D" w:rsidRPr="00AF7E58">
        <w:rPr>
          <w:rFonts w:eastAsiaTheme="minorEastAsia" w:hint="eastAsia"/>
          <w:b/>
          <w:sz w:val="20"/>
          <w:szCs w:val="20"/>
          <w:lang w:val="en-US"/>
        </w:rPr>
        <w:t xml:space="preserve"> zero mean</w:t>
      </w:r>
      <w:r w:rsidR="006B203D" w:rsidRPr="00AF7E58">
        <w:rPr>
          <w:b/>
          <w:sz w:val="20"/>
          <w:szCs w:val="20"/>
          <w:lang w:val="en-US"/>
        </w:rPr>
        <w:t xml:space="preserve"> Gaussian distributions</w:t>
      </w:r>
      <w:r w:rsidR="00B009BC" w:rsidRPr="00AF7E58">
        <w:rPr>
          <w:b/>
          <w:sz w:val="20"/>
          <w:szCs w:val="20"/>
          <w:lang w:val="en-US"/>
        </w:rPr>
        <w:t>,</w:t>
      </w:r>
      <w:r w:rsidR="00B009BC" w:rsidRPr="00AF7E58">
        <w:rPr>
          <w:rFonts w:eastAsiaTheme="minorEastAsia" w:hint="eastAsia"/>
          <w:sz w:val="20"/>
          <w:szCs w:val="20"/>
          <w:lang w:val="x-none"/>
        </w:rPr>
        <w:t xml:space="preserve"> </w:t>
      </w:r>
      <w:r w:rsidR="00B009BC" w:rsidRPr="00AF7E58">
        <w:rPr>
          <w:b/>
          <w:sz w:val="20"/>
          <w:szCs w:val="20"/>
          <w:lang w:val="x-none"/>
        </w:rPr>
        <w:t>t</w:t>
      </w:r>
      <w:r w:rsidR="00B009BC" w:rsidRPr="00AF7E58">
        <w:rPr>
          <w:rFonts w:hint="eastAsia"/>
          <w:b/>
          <w:sz w:val="20"/>
          <w:szCs w:val="20"/>
          <w:lang w:val="x-none"/>
        </w:rPr>
        <w:t>he sigma value can be further discussed after the BB error distribution is confirmed</w:t>
      </w:r>
      <w:r w:rsidR="006B203D" w:rsidRPr="00AF7E58">
        <w:rPr>
          <w:rFonts w:eastAsiaTheme="minorEastAsia" w:hint="eastAsia"/>
          <w:b/>
          <w:sz w:val="20"/>
          <w:szCs w:val="20"/>
          <w:lang w:val="en-US"/>
        </w:rPr>
        <w:t>.</w:t>
      </w:r>
    </w:p>
    <w:p w14:paraId="3B734C45" w14:textId="77777777" w:rsidR="00F07765" w:rsidRPr="00AF7E58" w:rsidRDefault="00F07765" w:rsidP="006B203D">
      <w:pPr>
        <w:rPr>
          <w:rFonts w:eastAsiaTheme="minorEastAsia"/>
          <w:b/>
          <w:bCs/>
          <w:sz w:val="20"/>
          <w:szCs w:val="20"/>
          <w:lang w:val="en-US"/>
        </w:rPr>
      </w:pPr>
    </w:p>
    <w:p w14:paraId="258E3686" w14:textId="65C9DD78" w:rsidR="00493FD8" w:rsidRPr="00AF7E58" w:rsidRDefault="000A490C" w:rsidP="00493FD8">
      <w:pPr>
        <w:rPr>
          <w:b/>
          <w:sz w:val="20"/>
          <w:szCs w:val="20"/>
          <w:u w:val="single"/>
          <w:lang w:val="en-US"/>
        </w:rPr>
      </w:pPr>
      <w:r w:rsidRPr="00AF7E58">
        <w:rPr>
          <w:b/>
          <w:sz w:val="20"/>
          <w:szCs w:val="20"/>
          <w:u w:val="single"/>
          <w:lang w:val="en-US"/>
        </w:rPr>
        <w:t>Issue</w:t>
      </w:r>
      <w:r w:rsidR="0027572D" w:rsidRPr="00AF7E58">
        <w:rPr>
          <w:b/>
          <w:sz w:val="20"/>
          <w:szCs w:val="20"/>
          <w:u w:val="single"/>
          <w:lang w:val="en-US"/>
        </w:rPr>
        <w:t xml:space="preserve"> </w:t>
      </w:r>
      <w:r w:rsidR="00D900CA">
        <w:rPr>
          <w:b/>
          <w:sz w:val="20"/>
          <w:szCs w:val="20"/>
          <w:u w:val="single"/>
          <w:lang w:val="en-US"/>
        </w:rPr>
        <w:t>2</w:t>
      </w:r>
      <w:r w:rsidR="00493FD8" w:rsidRPr="00AF7E58">
        <w:rPr>
          <w:b/>
          <w:sz w:val="20"/>
          <w:szCs w:val="20"/>
          <w:u w:val="single"/>
          <w:lang w:val="en-US"/>
        </w:rPr>
        <w:t xml:space="preserve">-7: </w:t>
      </w:r>
      <w:r w:rsidRPr="00AF7E58">
        <w:rPr>
          <w:rFonts w:hint="eastAsia"/>
          <w:b/>
          <w:sz w:val="20"/>
          <w:szCs w:val="20"/>
          <w:u w:val="single"/>
          <w:lang w:val="en-US"/>
        </w:rPr>
        <w:t>Measurement error impact evaluation</w:t>
      </w:r>
    </w:p>
    <w:p w14:paraId="19705FB6" w14:textId="293E1A28" w:rsidR="00C9217C" w:rsidRPr="00AF7E58" w:rsidRDefault="00C9217C" w:rsidP="00C9217C">
      <w:pPr>
        <w:rPr>
          <w:rFonts w:eastAsiaTheme="minorEastAsia"/>
          <w:sz w:val="20"/>
          <w:szCs w:val="20"/>
          <w:lang w:val="en-US"/>
        </w:rPr>
      </w:pPr>
      <w:r w:rsidRPr="00AF7E58">
        <w:rPr>
          <w:rFonts w:hint="eastAsia"/>
          <w:sz w:val="20"/>
          <w:szCs w:val="20"/>
          <w:lang w:val="en-US"/>
        </w:rPr>
        <w:t xml:space="preserve">The impact of the measurement errors on the </w:t>
      </w:r>
      <w:r w:rsidR="0089345E" w:rsidRPr="00AF7E58">
        <w:rPr>
          <w:sz w:val="20"/>
          <w:szCs w:val="20"/>
          <w:lang w:val="en-US"/>
        </w:rPr>
        <w:t>Top-K/1</w:t>
      </w:r>
      <w:r w:rsidR="0089345E" w:rsidRPr="00AF7E58">
        <w:rPr>
          <w:rFonts w:eastAsiaTheme="minorEastAsia" w:hint="eastAsia"/>
          <w:sz w:val="20"/>
          <w:szCs w:val="20"/>
          <w:lang w:val="en-US"/>
        </w:rPr>
        <w:t xml:space="preserve"> </w:t>
      </w:r>
      <w:r w:rsidRPr="00AF7E58">
        <w:rPr>
          <w:rFonts w:hint="eastAsia"/>
          <w:sz w:val="20"/>
          <w:szCs w:val="20"/>
          <w:lang w:val="en-US"/>
        </w:rPr>
        <w:t>prediction accuracy is shown in Table 2</w:t>
      </w:r>
      <w:r w:rsidR="008C1105" w:rsidRPr="00AF7E58">
        <w:rPr>
          <w:rFonts w:eastAsiaTheme="minorEastAsia" w:hint="eastAsia"/>
          <w:sz w:val="20"/>
          <w:szCs w:val="20"/>
          <w:lang w:val="en-US"/>
        </w:rPr>
        <w:t xml:space="preserve"> when K is </w:t>
      </w:r>
      <w:r w:rsidR="00DA2023" w:rsidRPr="00AF7E58">
        <w:rPr>
          <w:rFonts w:eastAsiaTheme="minorEastAsia" w:hint="eastAsia"/>
          <w:sz w:val="20"/>
          <w:szCs w:val="20"/>
          <w:lang w:val="en-US"/>
        </w:rPr>
        <w:t>1,3,5</w:t>
      </w:r>
      <w:r w:rsidRPr="00AF7E58">
        <w:rPr>
          <w:rFonts w:eastAsiaTheme="minorEastAsia" w:hint="eastAsia"/>
          <w:sz w:val="20"/>
          <w:szCs w:val="20"/>
          <w:lang w:val="en-US"/>
        </w:rPr>
        <w:t xml:space="preserve">. In addition to the parameter settings mentioned in the </w:t>
      </w:r>
      <w:r w:rsidRPr="00AF7E58">
        <w:rPr>
          <w:rFonts w:eastAsiaTheme="minorEastAsia"/>
          <w:sz w:val="20"/>
          <w:szCs w:val="20"/>
          <w:lang w:val="en-US"/>
        </w:rPr>
        <w:t>R4-2420480</w:t>
      </w:r>
      <w:r w:rsidRPr="00AF7E58">
        <w:rPr>
          <w:rFonts w:eastAsiaTheme="minorEastAsia" w:hint="eastAsia"/>
          <w:sz w:val="20"/>
          <w:szCs w:val="20"/>
          <w:lang w:val="en-US"/>
        </w:rPr>
        <w:t>, 1 dB margin is considered in the beam prediction accuracy. Same RF errors are applied for each Tx.</w:t>
      </w:r>
    </w:p>
    <w:p w14:paraId="3B581E39" w14:textId="2BB7F561" w:rsidR="00C9217C" w:rsidRPr="00AF7E58" w:rsidRDefault="00C9217C" w:rsidP="00C9217C">
      <w:pPr>
        <w:pStyle w:val="Caption"/>
        <w:keepNext/>
        <w:jc w:val="center"/>
        <w:rPr>
          <w:rFonts w:eastAsiaTheme="minorEastAsia"/>
          <w:sz w:val="20"/>
          <w:szCs w:val="20"/>
          <w:lang w:val="en-US" w:eastAsia="zh-CN"/>
        </w:rPr>
      </w:pPr>
      <w:r w:rsidRPr="00AF7E58">
        <w:rPr>
          <w:sz w:val="20"/>
          <w:szCs w:val="20"/>
          <w:lang w:val="en-US"/>
        </w:rPr>
        <w:t xml:space="preserve">Table </w:t>
      </w:r>
      <w:r w:rsidRPr="00AF7E58">
        <w:rPr>
          <w:sz w:val="20"/>
          <w:szCs w:val="20"/>
        </w:rPr>
        <w:fldChar w:fldCharType="begin"/>
      </w:r>
      <w:r w:rsidRPr="00AF7E58">
        <w:rPr>
          <w:sz w:val="20"/>
          <w:szCs w:val="20"/>
        </w:rPr>
        <w:instrText xml:space="preserve"> SEQ Table \* ARABIC </w:instrText>
      </w:r>
      <w:r w:rsidRPr="00AF7E58">
        <w:rPr>
          <w:sz w:val="20"/>
          <w:szCs w:val="20"/>
        </w:rPr>
        <w:fldChar w:fldCharType="separate"/>
      </w:r>
      <w:r w:rsidR="008612CF">
        <w:rPr>
          <w:noProof/>
          <w:sz w:val="20"/>
          <w:szCs w:val="20"/>
        </w:rPr>
        <w:t>2</w:t>
      </w:r>
      <w:r w:rsidRPr="00AF7E58">
        <w:rPr>
          <w:sz w:val="20"/>
          <w:szCs w:val="20"/>
          <w:lang w:val="en-US"/>
        </w:rPr>
        <w:fldChar w:fldCharType="end"/>
      </w:r>
      <w:r w:rsidRPr="00AF7E58">
        <w:rPr>
          <w:rFonts w:eastAsiaTheme="minorEastAsia" w:hint="eastAsia"/>
          <w:sz w:val="20"/>
          <w:szCs w:val="20"/>
          <w:lang w:val="en-US" w:eastAsia="zh-CN"/>
        </w:rPr>
        <w:t xml:space="preserve"> The impact of RF errors on AI/ML prediction accuracy for Top-K/1</w:t>
      </w:r>
    </w:p>
    <w:tbl>
      <w:tblPr>
        <w:tblStyle w:val="TableGrid"/>
        <w:tblW w:w="0" w:type="auto"/>
        <w:tblLook w:val="04A0" w:firstRow="1" w:lastRow="0" w:firstColumn="1" w:lastColumn="0" w:noHBand="0" w:noVBand="1"/>
      </w:tblPr>
      <w:tblGrid>
        <w:gridCol w:w="2535"/>
        <w:gridCol w:w="2535"/>
        <w:gridCol w:w="2536"/>
        <w:gridCol w:w="2536"/>
      </w:tblGrid>
      <w:tr w:rsidR="00C9217C" w:rsidRPr="00A221AC" w14:paraId="1E432147" w14:textId="77777777" w:rsidTr="00D12160">
        <w:tc>
          <w:tcPr>
            <w:tcW w:w="2535" w:type="dxa"/>
          </w:tcPr>
          <w:p w14:paraId="3E8C4587" w14:textId="77777777" w:rsidR="00C9217C" w:rsidRPr="00AF7E58" w:rsidRDefault="00C9217C" w:rsidP="00D12160">
            <w:pPr>
              <w:rPr>
                <w:sz w:val="20"/>
                <w:szCs w:val="20"/>
                <w:lang w:val="en-US"/>
              </w:rPr>
            </w:pPr>
          </w:p>
        </w:tc>
        <w:tc>
          <w:tcPr>
            <w:tcW w:w="2535" w:type="dxa"/>
          </w:tcPr>
          <w:p w14:paraId="26541733" w14:textId="77777777" w:rsidR="00C9217C" w:rsidRPr="00AF7E58" w:rsidRDefault="00C9217C" w:rsidP="00D12160">
            <w:pPr>
              <w:rPr>
                <w:sz w:val="20"/>
                <w:szCs w:val="20"/>
                <w:lang w:val="en-US"/>
              </w:rPr>
            </w:pPr>
            <w:r w:rsidRPr="00AF7E58">
              <w:rPr>
                <w:rFonts w:eastAsiaTheme="minorEastAsia"/>
                <w:sz w:val="20"/>
                <w:szCs w:val="20"/>
                <w:lang w:val="en-US"/>
              </w:rPr>
              <w:t>P</w:t>
            </w:r>
            <w:r w:rsidRPr="00AF7E58">
              <w:rPr>
                <w:rFonts w:eastAsiaTheme="minorEastAsia" w:hint="eastAsia"/>
                <w:sz w:val="20"/>
                <w:szCs w:val="20"/>
                <w:lang w:val="en-US"/>
              </w:rPr>
              <w:t xml:space="preserve">rediction </w:t>
            </w:r>
            <w:r w:rsidRPr="00AF7E58">
              <w:rPr>
                <w:sz w:val="20"/>
                <w:szCs w:val="20"/>
                <w:lang w:val="en-US"/>
              </w:rPr>
              <w:t>accuracy no measurement error</w:t>
            </w:r>
          </w:p>
        </w:tc>
        <w:tc>
          <w:tcPr>
            <w:tcW w:w="2536" w:type="dxa"/>
          </w:tcPr>
          <w:p w14:paraId="030ABA20" w14:textId="77777777" w:rsidR="00C9217C" w:rsidRPr="00AF7E58" w:rsidRDefault="00C9217C" w:rsidP="00D12160">
            <w:pPr>
              <w:rPr>
                <w:sz w:val="20"/>
                <w:szCs w:val="20"/>
                <w:lang w:val="en-US"/>
              </w:rPr>
            </w:pPr>
            <w:r w:rsidRPr="00AF7E58">
              <w:rPr>
                <w:rFonts w:eastAsiaTheme="minorEastAsia" w:hint="eastAsia"/>
                <w:sz w:val="20"/>
                <w:szCs w:val="20"/>
                <w:lang w:val="en-US"/>
              </w:rPr>
              <w:t xml:space="preserve">Prediction </w:t>
            </w:r>
            <w:r w:rsidRPr="00AF7E58">
              <w:rPr>
                <w:sz w:val="20"/>
                <w:szCs w:val="20"/>
                <w:lang w:val="en-US"/>
              </w:rPr>
              <w:t>accuracy with RF errors +/-4.5dB (Gaussian)</w:t>
            </w:r>
          </w:p>
        </w:tc>
        <w:tc>
          <w:tcPr>
            <w:tcW w:w="2536" w:type="dxa"/>
          </w:tcPr>
          <w:p w14:paraId="4D9312C0" w14:textId="77777777" w:rsidR="00C9217C" w:rsidRPr="00AF7E58" w:rsidRDefault="00C9217C" w:rsidP="00D12160">
            <w:pPr>
              <w:rPr>
                <w:sz w:val="20"/>
                <w:szCs w:val="20"/>
                <w:lang w:val="en-US"/>
              </w:rPr>
            </w:pPr>
            <w:r w:rsidRPr="00AF7E58">
              <w:rPr>
                <w:rFonts w:eastAsiaTheme="minorEastAsia" w:hint="eastAsia"/>
                <w:sz w:val="20"/>
                <w:szCs w:val="20"/>
                <w:lang w:val="en-US"/>
              </w:rPr>
              <w:t xml:space="preserve">Prediction </w:t>
            </w:r>
            <w:r w:rsidRPr="00AF7E58">
              <w:rPr>
                <w:sz w:val="20"/>
                <w:szCs w:val="20"/>
                <w:lang w:val="en-US"/>
              </w:rPr>
              <w:t>accuracy with RF errors +/-4.5dB (</w:t>
            </w:r>
            <w:r w:rsidRPr="00AF7E58">
              <w:rPr>
                <w:rFonts w:eastAsiaTheme="minorEastAsia" w:hint="eastAsia"/>
                <w:sz w:val="20"/>
                <w:szCs w:val="20"/>
                <w:lang w:val="en-US"/>
              </w:rPr>
              <w:t>U</w:t>
            </w:r>
            <w:r w:rsidRPr="00AF7E58">
              <w:rPr>
                <w:sz w:val="20"/>
                <w:szCs w:val="20"/>
                <w:lang w:val="en-US"/>
              </w:rPr>
              <w:t>niform)</w:t>
            </w:r>
          </w:p>
        </w:tc>
      </w:tr>
      <w:tr w:rsidR="00C9217C" w:rsidRPr="00AF7E58" w14:paraId="5E419D76" w14:textId="77777777" w:rsidTr="00D12160">
        <w:tc>
          <w:tcPr>
            <w:tcW w:w="2535" w:type="dxa"/>
          </w:tcPr>
          <w:p w14:paraId="10605CE4" w14:textId="77777777" w:rsidR="00C9217C" w:rsidRPr="00AF7E58" w:rsidRDefault="00C9217C" w:rsidP="00D12160">
            <w:pPr>
              <w:rPr>
                <w:rFonts w:eastAsiaTheme="minorEastAsia"/>
                <w:sz w:val="20"/>
                <w:szCs w:val="20"/>
                <w:lang w:val="en-US"/>
              </w:rPr>
            </w:pPr>
            <w:r w:rsidRPr="00AF7E58">
              <w:rPr>
                <w:sz w:val="20"/>
                <w:szCs w:val="20"/>
                <w:lang w:val="en-US"/>
              </w:rPr>
              <w:t>Top-1</w:t>
            </w:r>
            <w:r w:rsidRPr="00AF7E58">
              <w:rPr>
                <w:rFonts w:eastAsiaTheme="minorEastAsia" w:hint="eastAsia"/>
                <w:sz w:val="20"/>
                <w:szCs w:val="20"/>
                <w:lang w:val="en-US"/>
              </w:rPr>
              <w:t>/1</w:t>
            </w:r>
          </w:p>
        </w:tc>
        <w:tc>
          <w:tcPr>
            <w:tcW w:w="2535" w:type="dxa"/>
          </w:tcPr>
          <w:p w14:paraId="5BD83DDD" w14:textId="77777777" w:rsidR="00C9217C" w:rsidRPr="00AF7E58" w:rsidRDefault="00C9217C" w:rsidP="00D12160">
            <w:pPr>
              <w:rPr>
                <w:sz w:val="20"/>
                <w:szCs w:val="20"/>
                <w:lang w:val="en-US"/>
              </w:rPr>
            </w:pPr>
            <w:r w:rsidRPr="00AF7E58">
              <w:rPr>
                <w:sz w:val="20"/>
                <w:szCs w:val="20"/>
                <w:lang w:val="en-US"/>
              </w:rPr>
              <w:t>94.3</w:t>
            </w:r>
          </w:p>
        </w:tc>
        <w:tc>
          <w:tcPr>
            <w:tcW w:w="2536" w:type="dxa"/>
          </w:tcPr>
          <w:p w14:paraId="11CA397B" w14:textId="77777777" w:rsidR="00C9217C" w:rsidRPr="00AF7E58" w:rsidRDefault="00C9217C" w:rsidP="00D12160">
            <w:pPr>
              <w:rPr>
                <w:sz w:val="20"/>
                <w:szCs w:val="20"/>
                <w:lang w:val="en-US"/>
              </w:rPr>
            </w:pPr>
            <w:r w:rsidRPr="00AF7E58">
              <w:rPr>
                <w:sz w:val="20"/>
                <w:szCs w:val="20"/>
                <w:lang w:val="en-US"/>
              </w:rPr>
              <w:t>85.7</w:t>
            </w:r>
          </w:p>
        </w:tc>
        <w:tc>
          <w:tcPr>
            <w:tcW w:w="2536" w:type="dxa"/>
          </w:tcPr>
          <w:p w14:paraId="160BD045" w14:textId="77777777" w:rsidR="00C9217C" w:rsidRPr="00AF7E58" w:rsidRDefault="00C9217C" w:rsidP="00D12160">
            <w:pPr>
              <w:rPr>
                <w:sz w:val="20"/>
                <w:szCs w:val="20"/>
                <w:lang w:val="en-US"/>
              </w:rPr>
            </w:pPr>
            <w:r w:rsidRPr="00AF7E58">
              <w:rPr>
                <w:sz w:val="20"/>
                <w:szCs w:val="20"/>
                <w:lang w:val="en-US"/>
              </w:rPr>
              <w:t>79.4</w:t>
            </w:r>
          </w:p>
        </w:tc>
      </w:tr>
      <w:tr w:rsidR="00C9217C" w:rsidRPr="00AF7E58" w14:paraId="2AA44D0B" w14:textId="77777777" w:rsidTr="00D12160">
        <w:tc>
          <w:tcPr>
            <w:tcW w:w="2535" w:type="dxa"/>
          </w:tcPr>
          <w:p w14:paraId="1642B321" w14:textId="77777777" w:rsidR="00C9217C" w:rsidRPr="00AF7E58" w:rsidRDefault="00C9217C" w:rsidP="00D12160">
            <w:pPr>
              <w:rPr>
                <w:rFonts w:eastAsiaTheme="minorEastAsia"/>
                <w:sz w:val="20"/>
                <w:szCs w:val="20"/>
                <w:lang w:val="en-US"/>
              </w:rPr>
            </w:pPr>
            <w:r w:rsidRPr="00AF7E58">
              <w:rPr>
                <w:sz w:val="20"/>
                <w:szCs w:val="20"/>
                <w:lang w:val="en-US"/>
              </w:rPr>
              <w:t>Top-3</w:t>
            </w:r>
            <w:r w:rsidRPr="00AF7E58">
              <w:rPr>
                <w:rFonts w:eastAsiaTheme="minorEastAsia" w:hint="eastAsia"/>
                <w:sz w:val="20"/>
                <w:szCs w:val="20"/>
                <w:lang w:val="en-US"/>
              </w:rPr>
              <w:t>/1</w:t>
            </w:r>
          </w:p>
        </w:tc>
        <w:tc>
          <w:tcPr>
            <w:tcW w:w="2535" w:type="dxa"/>
          </w:tcPr>
          <w:p w14:paraId="17DEA4C0" w14:textId="77777777" w:rsidR="00C9217C" w:rsidRPr="00AF7E58" w:rsidRDefault="00C9217C" w:rsidP="00D12160">
            <w:pPr>
              <w:rPr>
                <w:sz w:val="20"/>
                <w:szCs w:val="20"/>
                <w:lang w:val="en-US"/>
              </w:rPr>
            </w:pPr>
            <w:r w:rsidRPr="00AF7E58">
              <w:rPr>
                <w:sz w:val="20"/>
                <w:szCs w:val="20"/>
                <w:lang w:val="en-US"/>
              </w:rPr>
              <w:t>98.3</w:t>
            </w:r>
          </w:p>
        </w:tc>
        <w:tc>
          <w:tcPr>
            <w:tcW w:w="2536" w:type="dxa"/>
          </w:tcPr>
          <w:p w14:paraId="53631039" w14:textId="77777777" w:rsidR="00C9217C" w:rsidRPr="00AF7E58" w:rsidRDefault="00C9217C" w:rsidP="00D12160">
            <w:pPr>
              <w:rPr>
                <w:sz w:val="20"/>
                <w:szCs w:val="20"/>
                <w:lang w:val="en-US"/>
              </w:rPr>
            </w:pPr>
            <w:r w:rsidRPr="00AF7E58">
              <w:rPr>
                <w:sz w:val="20"/>
                <w:szCs w:val="20"/>
                <w:lang w:val="en-US"/>
              </w:rPr>
              <w:t>98.2</w:t>
            </w:r>
          </w:p>
        </w:tc>
        <w:tc>
          <w:tcPr>
            <w:tcW w:w="2536" w:type="dxa"/>
          </w:tcPr>
          <w:p w14:paraId="1A723692" w14:textId="77777777" w:rsidR="00C9217C" w:rsidRPr="00AF7E58" w:rsidRDefault="00C9217C" w:rsidP="00D12160">
            <w:pPr>
              <w:rPr>
                <w:sz w:val="20"/>
                <w:szCs w:val="20"/>
                <w:lang w:val="en-US"/>
              </w:rPr>
            </w:pPr>
            <w:r w:rsidRPr="00AF7E58">
              <w:rPr>
                <w:sz w:val="20"/>
                <w:szCs w:val="20"/>
                <w:lang w:val="en-US"/>
              </w:rPr>
              <w:t>96.7</w:t>
            </w:r>
          </w:p>
        </w:tc>
      </w:tr>
      <w:tr w:rsidR="00C9217C" w:rsidRPr="00AF7E58" w14:paraId="51DE97FA" w14:textId="77777777" w:rsidTr="00D12160">
        <w:tc>
          <w:tcPr>
            <w:tcW w:w="2535" w:type="dxa"/>
          </w:tcPr>
          <w:p w14:paraId="7C2C55D7" w14:textId="77777777" w:rsidR="00C9217C" w:rsidRPr="00AF7E58" w:rsidRDefault="00C9217C" w:rsidP="00D12160">
            <w:pPr>
              <w:rPr>
                <w:rFonts w:eastAsiaTheme="minorEastAsia"/>
                <w:sz w:val="20"/>
                <w:szCs w:val="20"/>
                <w:lang w:val="en-US"/>
              </w:rPr>
            </w:pPr>
            <w:r w:rsidRPr="00AF7E58">
              <w:rPr>
                <w:sz w:val="20"/>
                <w:szCs w:val="20"/>
                <w:lang w:val="en-US"/>
              </w:rPr>
              <w:t>Top-5</w:t>
            </w:r>
            <w:r w:rsidRPr="00AF7E58">
              <w:rPr>
                <w:rFonts w:eastAsiaTheme="minorEastAsia" w:hint="eastAsia"/>
                <w:sz w:val="20"/>
                <w:szCs w:val="20"/>
                <w:lang w:val="en-US"/>
              </w:rPr>
              <w:t>/1</w:t>
            </w:r>
          </w:p>
        </w:tc>
        <w:tc>
          <w:tcPr>
            <w:tcW w:w="2535" w:type="dxa"/>
          </w:tcPr>
          <w:p w14:paraId="4BE617CF" w14:textId="77777777" w:rsidR="00C9217C" w:rsidRPr="00AF7E58" w:rsidRDefault="00C9217C" w:rsidP="00D12160">
            <w:pPr>
              <w:rPr>
                <w:sz w:val="20"/>
                <w:szCs w:val="20"/>
                <w:lang w:val="en-US"/>
              </w:rPr>
            </w:pPr>
            <w:r w:rsidRPr="00AF7E58">
              <w:rPr>
                <w:sz w:val="20"/>
                <w:szCs w:val="20"/>
                <w:lang w:val="en-US"/>
              </w:rPr>
              <w:t>99.3</w:t>
            </w:r>
          </w:p>
        </w:tc>
        <w:tc>
          <w:tcPr>
            <w:tcW w:w="2536" w:type="dxa"/>
          </w:tcPr>
          <w:p w14:paraId="552C4008" w14:textId="77777777" w:rsidR="00C9217C" w:rsidRPr="00AF7E58" w:rsidRDefault="00C9217C" w:rsidP="00D12160">
            <w:pPr>
              <w:rPr>
                <w:sz w:val="20"/>
                <w:szCs w:val="20"/>
                <w:lang w:val="en-US"/>
              </w:rPr>
            </w:pPr>
            <w:r w:rsidRPr="00AF7E58">
              <w:rPr>
                <w:sz w:val="20"/>
                <w:szCs w:val="20"/>
                <w:lang w:val="en-US"/>
              </w:rPr>
              <w:t>99</w:t>
            </w:r>
          </w:p>
        </w:tc>
        <w:tc>
          <w:tcPr>
            <w:tcW w:w="2536" w:type="dxa"/>
          </w:tcPr>
          <w:p w14:paraId="1DA158F6" w14:textId="77777777" w:rsidR="00C9217C" w:rsidRPr="00AF7E58" w:rsidRDefault="00C9217C" w:rsidP="00D12160">
            <w:pPr>
              <w:rPr>
                <w:sz w:val="20"/>
                <w:szCs w:val="20"/>
                <w:lang w:val="en-US"/>
              </w:rPr>
            </w:pPr>
            <w:r w:rsidRPr="00AF7E58">
              <w:rPr>
                <w:sz w:val="20"/>
                <w:szCs w:val="20"/>
                <w:lang w:val="en-US"/>
              </w:rPr>
              <w:t>98.7</w:t>
            </w:r>
          </w:p>
        </w:tc>
      </w:tr>
    </w:tbl>
    <w:p w14:paraId="3D4D0462" w14:textId="3180834F" w:rsidR="00C9217C" w:rsidRPr="00AF7E58" w:rsidRDefault="00C9217C" w:rsidP="00C9217C">
      <w:pPr>
        <w:rPr>
          <w:rFonts w:eastAsiaTheme="minorEastAsia"/>
          <w:sz w:val="20"/>
          <w:szCs w:val="20"/>
          <w:lang w:val="en-US"/>
        </w:rPr>
      </w:pPr>
      <w:r w:rsidRPr="00AF7E58">
        <w:rPr>
          <w:rFonts w:eastAsiaTheme="minorEastAsia" w:hint="eastAsia"/>
          <w:sz w:val="20"/>
          <w:szCs w:val="20"/>
          <w:lang w:val="en-US"/>
        </w:rPr>
        <w:t xml:space="preserve">From the table, </w:t>
      </w:r>
      <w:r w:rsidRPr="00AF7E58">
        <w:rPr>
          <w:rFonts w:eastAsiaTheme="minorEastAsia"/>
          <w:sz w:val="20"/>
          <w:szCs w:val="20"/>
          <w:lang w:val="en-US"/>
        </w:rPr>
        <w:t>by</w:t>
      </w:r>
      <w:r w:rsidRPr="00AF7E58">
        <w:rPr>
          <w:sz w:val="20"/>
          <w:szCs w:val="20"/>
          <w:lang w:val="en-US"/>
        </w:rPr>
        <w:t xml:space="preserve"> considering ±4.5 dB RF error with Gaussian distribution</w:t>
      </w:r>
      <w:r w:rsidRPr="00AF7E58">
        <w:rPr>
          <w:rFonts w:eastAsiaTheme="minorEastAsia" w:hint="eastAsia"/>
          <w:sz w:val="20"/>
          <w:szCs w:val="20"/>
          <w:lang w:val="en-US"/>
        </w:rPr>
        <w:t xml:space="preserve"> and </w:t>
      </w:r>
      <w:r w:rsidR="008619E6" w:rsidRPr="00AF7E58">
        <w:rPr>
          <w:rFonts w:eastAsiaTheme="minorEastAsia"/>
          <w:sz w:val="20"/>
          <w:szCs w:val="20"/>
          <w:lang w:val="en-US"/>
        </w:rPr>
        <w:t>u</w:t>
      </w:r>
      <w:r w:rsidRPr="00AF7E58">
        <w:rPr>
          <w:rFonts w:eastAsiaTheme="minorEastAsia" w:hint="eastAsia"/>
          <w:sz w:val="20"/>
          <w:szCs w:val="20"/>
          <w:lang w:val="en-US"/>
        </w:rPr>
        <w:t>niform distribution</w:t>
      </w:r>
      <w:r w:rsidRPr="00AF7E58">
        <w:rPr>
          <w:sz w:val="20"/>
          <w:szCs w:val="20"/>
          <w:lang w:val="en-US"/>
        </w:rPr>
        <w:t xml:space="preserve">, the beam prediction accuracy degrades ~10% (from 94.3 </w:t>
      </w:r>
      <w:r w:rsidRPr="00AF7E58">
        <w:rPr>
          <w:rFonts w:ascii="Wingdings" w:eastAsiaTheme="minorEastAsia" w:hAnsi="Wingdings" w:cs="Wingdings"/>
          <w:sz w:val="20"/>
          <w:szCs w:val="20"/>
          <w:lang w:val="en-US"/>
        </w:rPr>
        <w:sym w:font="Wingdings" w:char="F0E0"/>
      </w:r>
      <w:r w:rsidRPr="00AF7E58">
        <w:rPr>
          <w:sz w:val="20"/>
          <w:szCs w:val="20"/>
          <w:lang w:val="en-US"/>
        </w:rPr>
        <w:t xml:space="preserve"> 85.7) </w:t>
      </w:r>
      <w:r w:rsidRPr="00AF7E58">
        <w:rPr>
          <w:rFonts w:eastAsiaTheme="minorEastAsia" w:hint="eastAsia"/>
          <w:sz w:val="20"/>
          <w:szCs w:val="20"/>
          <w:lang w:val="en-US"/>
        </w:rPr>
        <w:t>and ~18%</w:t>
      </w:r>
      <w:r w:rsidRPr="00AF7E58">
        <w:rPr>
          <w:sz w:val="20"/>
          <w:szCs w:val="20"/>
          <w:lang w:val="en-US"/>
        </w:rPr>
        <w:t xml:space="preserve"> </w:t>
      </w:r>
      <w:r w:rsidRPr="00AF7E58">
        <w:rPr>
          <w:rFonts w:eastAsiaTheme="minorEastAsia" w:hint="eastAsia"/>
          <w:sz w:val="20"/>
          <w:szCs w:val="20"/>
          <w:lang w:val="en-US"/>
        </w:rPr>
        <w:t xml:space="preserve">(from 94.3 </w:t>
      </w:r>
      <w:r w:rsidRPr="00AF7E58">
        <w:rPr>
          <w:rFonts w:ascii="Wingdings" w:eastAsiaTheme="minorEastAsia" w:hAnsi="Wingdings" w:cs="Wingdings"/>
          <w:sz w:val="20"/>
          <w:szCs w:val="20"/>
          <w:lang w:val="en-US"/>
        </w:rPr>
        <w:sym w:font="Wingdings" w:char="F0E0"/>
      </w:r>
      <w:r w:rsidRPr="00AF7E58">
        <w:rPr>
          <w:rFonts w:eastAsiaTheme="minorEastAsia" w:hint="eastAsia"/>
          <w:sz w:val="20"/>
          <w:szCs w:val="20"/>
          <w:lang w:val="en-US"/>
        </w:rPr>
        <w:t xml:space="preserve"> 79.4) respectively, </w:t>
      </w:r>
      <w:r w:rsidRPr="00AF7E58">
        <w:rPr>
          <w:sz w:val="20"/>
          <w:szCs w:val="20"/>
          <w:lang w:val="en-US"/>
        </w:rPr>
        <w:t>in terms of Top-1 beam prediction accuracy when comparing to the one without measurement error.</w:t>
      </w:r>
      <w:r w:rsidRPr="00AF7E58">
        <w:rPr>
          <w:rFonts w:eastAsiaTheme="minorEastAsia" w:hint="eastAsia"/>
          <w:sz w:val="20"/>
          <w:szCs w:val="20"/>
          <w:lang w:val="en-US"/>
        </w:rPr>
        <w:t xml:space="preserve"> While its impact on Top-3 is relatively </w:t>
      </w:r>
      <w:r w:rsidRPr="00AF7E58">
        <w:rPr>
          <w:rFonts w:eastAsiaTheme="minorEastAsia"/>
          <w:sz w:val="20"/>
          <w:szCs w:val="20"/>
          <w:lang w:val="en-US"/>
        </w:rPr>
        <w:t>small</w:t>
      </w:r>
      <w:r w:rsidRPr="00AF7E58">
        <w:rPr>
          <w:rFonts w:eastAsiaTheme="minorEastAsia" w:hint="eastAsia"/>
          <w:sz w:val="20"/>
          <w:szCs w:val="20"/>
          <w:lang w:val="en-US"/>
        </w:rPr>
        <w:t xml:space="preserve"> and can even be </w:t>
      </w:r>
      <w:r w:rsidRPr="00AF7E58">
        <w:rPr>
          <w:rFonts w:eastAsiaTheme="minorEastAsia"/>
          <w:sz w:val="20"/>
          <w:szCs w:val="20"/>
          <w:lang w:val="en-US"/>
        </w:rPr>
        <w:t>neglectable</w:t>
      </w:r>
      <w:r w:rsidRPr="00AF7E58">
        <w:rPr>
          <w:rFonts w:eastAsiaTheme="minorEastAsia" w:hint="eastAsia"/>
          <w:sz w:val="20"/>
          <w:szCs w:val="20"/>
          <w:lang w:val="en-US"/>
        </w:rPr>
        <w:t xml:space="preserve"> for Top-5 case.</w:t>
      </w:r>
    </w:p>
    <w:p w14:paraId="4EADF0C7" w14:textId="5BF955C5" w:rsidR="00C9217C" w:rsidRPr="00AF7E58" w:rsidRDefault="00C9217C" w:rsidP="00C9217C">
      <w:pPr>
        <w:rPr>
          <w:rFonts w:eastAsiaTheme="minorEastAsia"/>
          <w:sz w:val="20"/>
          <w:szCs w:val="20"/>
          <w:lang w:val="en-US"/>
        </w:rPr>
      </w:pPr>
      <w:r w:rsidRPr="00AF7E58">
        <w:rPr>
          <w:b/>
          <w:bCs/>
          <w:sz w:val="20"/>
          <w:szCs w:val="20"/>
          <w:lang w:val="en-US" w:eastAsia="x-none"/>
        </w:rPr>
        <w:t>Observation</w:t>
      </w:r>
      <w:r w:rsidR="00A27875" w:rsidRPr="00AF7E58">
        <w:rPr>
          <w:b/>
          <w:bCs/>
          <w:sz w:val="20"/>
          <w:szCs w:val="20"/>
          <w:lang w:val="en-US" w:eastAsia="x-none"/>
        </w:rPr>
        <w:t xml:space="preserve"> </w:t>
      </w:r>
      <w:r w:rsidR="00633A19">
        <w:rPr>
          <w:b/>
          <w:bCs/>
          <w:sz w:val="20"/>
          <w:szCs w:val="20"/>
          <w:lang w:val="en-US" w:eastAsia="x-none"/>
        </w:rPr>
        <w:t>4</w:t>
      </w:r>
      <w:r w:rsidRPr="00AF7E58">
        <w:rPr>
          <w:b/>
          <w:sz w:val="20"/>
          <w:szCs w:val="20"/>
          <w:lang w:val="en-US" w:eastAsia="x-none"/>
        </w:rPr>
        <w:t>:</w:t>
      </w:r>
      <w:r w:rsidRPr="00AF7E58">
        <w:rPr>
          <w:sz w:val="20"/>
          <w:szCs w:val="20"/>
          <w:lang w:val="en-US"/>
        </w:rPr>
        <w:t xml:space="preserve"> </w:t>
      </w:r>
      <w:r w:rsidRPr="00AF7E58">
        <w:rPr>
          <w:b/>
          <w:bCs/>
          <w:sz w:val="20"/>
          <w:szCs w:val="20"/>
          <w:lang w:val="en-US"/>
        </w:rPr>
        <w:t xml:space="preserve">Both ±4.5 dB RF error with Gaussian distribution and uniform distribution </w:t>
      </w:r>
      <w:r w:rsidR="006B3313" w:rsidRPr="00AF7E58">
        <w:rPr>
          <w:b/>
          <w:bCs/>
          <w:sz w:val="20"/>
          <w:szCs w:val="20"/>
          <w:lang w:val="en-US"/>
        </w:rPr>
        <w:t xml:space="preserve">can </w:t>
      </w:r>
      <w:r w:rsidRPr="00AF7E58">
        <w:rPr>
          <w:b/>
          <w:bCs/>
          <w:sz w:val="20"/>
          <w:szCs w:val="20"/>
          <w:lang w:val="en-US"/>
        </w:rPr>
        <w:t>bring large performance degradation on prediction accuracy especially for Top-1 beam, where the impact of uniform distributed RF error is even worse.</w:t>
      </w:r>
    </w:p>
    <w:p w14:paraId="01FADF95" w14:textId="19FD6FA0" w:rsidR="00C9217C" w:rsidRPr="00AF7E58" w:rsidRDefault="00C9217C" w:rsidP="00C9217C">
      <w:pPr>
        <w:rPr>
          <w:rFonts w:eastAsiaTheme="minorEastAsia"/>
          <w:sz w:val="20"/>
          <w:szCs w:val="20"/>
          <w:lang w:val="en-US"/>
        </w:rPr>
      </w:pPr>
      <w:r w:rsidRPr="00AF7E58">
        <w:rPr>
          <w:rFonts w:eastAsiaTheme="minorEastAsia" w:hint="eastAsia"/>
          <w:sz w:val="20"/>
          <w:szCs w:val="20"/>
          <w:lang w:val="en-US"/>
        </w:rPr>
        <w:t>The</w:t>
      </w:r>
      <w:r w:rsidRPr="00AF7E58">
        <w:rPr>
          <w:sz w:val="20"/>
          <w:szCs w:val="20"/>
          <w:lang w:val="en-US"/>
        </w:rPr>
        <w:t xml:space="preserve"> 90%-tile L1-RSRP difference between the maximum RSRP of the Top-1 predicted beam(s) and the RSRP of the genie aided strongest beam</w:t>
      </w:r>
      <w:r w:rsidRPr="00AF7E58">
        <w:rPr>
          <w:rFonts w:eastAsiaTheme="minorEastAsia" w:hint="eastAsia"/>
          <w:sz w:val="20"/>
          <w:szCs w:val="20"/>
          <w:lang w:val="en-US"/>
        </w:rPr>
        <w:t xml:space="preserve"> is also evaluated. Results</w:t>
      </w:r>
      <w:r w:rsidRPr="00AF7E58">
        <w:rPr>
          <w:rFonts w:eastAsiaTheme="minorEastAsia"/>
          <w:iCs/>
          <w:sz w:val="20"/>
          <w:szCs w:val="20"/>
          <w:lang w:val="en-US"/>
        </w:rPr>
        <w:t xml:space="preserve"> show</w:t>
      </w:r>
      <w:r w:rsidRPr="00AF7E58">
        <w:rPr>
          <w:rFonts w:eastAsiaTheme="minorEastAsia" w:hint="eastAsia"/>
          <w:iCs/>
          <w:sz w:val="20"/>
          <w:szCs w:val="20"/>
          <w:lang w:val="en-US"/>
        </w:rPr>
        <w:t xml:space="preserve"> that</w:t>
      </w:r>
      <w:r w:rsidRPr="00AF7E58">
        <w:rPr>
          <w:rFonts w:eastAsiaTheme="minorEastAsia"/>
          <w:iCs/>
          <w:sz w:val="20"/>
          <w:szCs w:val="20"/>
          <w:lang w:val="en-US"/>
        </w:rPr>
        <w:t xml:space="preserve"> ~5.18 dB degradation </w:t>
      </w:r>
      <w:r w:rsidRPr="00AF7E58">
        <w:rPr>
          <w:rFonts w:eastAsiaTheme="minorEastAsia" w:hint="eastAsia"/>
          <w:sz w:val="20"/>
          <w:szCs w:val="20"/>
          <w:lang w:val="en-US"/>
        </w:rPr>
        <w:t xml:space="preserve">can be caused by </w:t>
      </w:r>
      <w:r w:rsidRPr="00AF7E58">
        <w:rPr>
          <w:sz w:val="20"/>
          <w:szCs w:val="20"/>
          <w:lang w:val="en-US"/>
        </w:rPr>
        <w:t>±4.5 dB RF error with Gaussian distribution</w:t>
      </w:r>
      <w:r w:rsidRPr="00AF7E58">
        <w:rPr>
          <w:rFonts w:eastAsiaTheme="minorEastAsia"/>
          <w:sz w:val="20"/>
          <w:szCs w:val="20"/>
          <w:lang w:val="en-US"/>
        </w:rPr>
        <w:t>. Therefore, RAN4 should further discuss whether the degradation is acceptable or not.</w:t>
      </w:r>
      <w:r w:rsidRPr="00AF7E58">
        <w:rPr>
          <w:rFonts w:eastAsiaTheme="minorEastAsia" w:hint="eastAsia"/>
          <w:sz w:val="20"/>
          <w:szCs w:val="20"/>
          <w:lang w:val="en-US"/>
        </w:rPr>
        <w:t xml:space="preserve"> </w:t>
      </w:r>
    </w:p>
    <w:p w14:paraId="10601014" w14:textId="24C760C3" w:rsidR="00C9217C" w:rsidRPr="00AF7E58" w:rsidRDefault="00C9217C" w:rsidP="00C9217C">
      <w:pPr>
        <w:rPr>
          <w:rFonts w:eastAsiaTheme="minorEastAsia"/>
          <w:sz w:val="20"/>
          <w:szCs w:val="20"/>
          <w:lang w:val="en-US"/>
        </w:rPr>
      </w:pPr>
      <w:r w:rsidRPr="00AF7E58">
        <w:rPr>
          <w:rFonts w:eastAsiaTheme="minorEastAsia" w:hint="eastAsia"/>
          <w:sz w:val="20"/>
          <w:szCs w:val="20"/>
          <w:lang w:val="en-US"/>
        </w:rPr>
        <w:lastRenderedPageBreak/>
        <w:t xml:space="preserve">It might be worth to </w:t>
      </w:r>
      <w:r w:rsidRPr="00AF7E58">
        <w:rPr>
          <w:rFonts w:eastAsiaTheme="minorEastAsia"/>
          <w:sz w:val="20"/>
          <w:szCs w:val="20"/>
          <w:lang w:val="en-US"/>
        </w:rPr>
        <w:t>mention</w:t>
      </w:r>
      <w:r w:rsidRPr="00AF7E58">
        <w:rPr>
          <w:rFonts w:eastAsiaTheme="minorEastAsia" w:hint="eastAsia"/>
          <w:sz w:val="20"/>
          <w:szCs w:val="20"/>
          <w:lang w:val="en-US"/>
        </w:rPr>
        <w:t xml:space="preserve"> that, t</w:t>
      </w:r>
      <w:r w:rsidRPr="00AF7E58">
        <w:rPr>
          <w:sz w:val="20"/>
          <w:szCs w:val="20"/>
          <w:lang w:val="en-US"/>
        </w:rPr>
        <w:t xml:space="preserve">he 90%-tile L1-RSRP difference mentioned in the R4-240480 is defined as </w:t>
      </w:r>
      <w:r w:rsidRPr="00AF7E58">
        <w:rPr>
          <w:sz w:val="20"/>
          <w:szCs w:val="20"/>
          <w:lang w:val="en-US" w:eastAsia="x-none"/>
        </w:rPr>
        <w:t>“</w:t>
      </w:r>
      <w:r w:rsidRPr="00AF7E58">
        <w:rPr>
          <w:sz w:val="20"/>
          <w:szCs w:val="20"/>
          <w:lang w:val="en-US"/>
        </w:rPr>
        <w:t xml:space="preserve">90%-tile L1-RSRP difference = </w:t>
      </w:r>
      <w:r w:rsidR="00724843" w:rsidRPr="00AF7E58">
        <w:rPr>
          <w:sz w:val="20"/>
          <w:szCs w:val="20"/>
          <w:lang w:val="en-US"/>
        </w:rPr>
        <w:t>max (abs (</w:t>
      </w:r>
      <w:r w:rsidRPr="00AF7E58">
        <w:rPr>
          <w:sz w:val="20"/>
          <w:szCs w:val="20"/>
          <w:lang w:val="en-US"/>
        </w:rPr>
        <w:t xml:space="preserve">95%-tile L1-RSRP), </w:t>
      </w:r>
      <w:r w:rsidR="00724843" w:rsidRPr="00AF7E58">
        <w:rPr>
          <w:sz w:val="20"/>
          <w:szCs w:val="20"/>
          <w:lang w:val="en-US"/>
        </w:rPr>
        <w:t>abs (</w:t>
      </w:r>
      <w:r w:rsidRPr="00AF7E58">
        <w:rPr>
          <w:sz w:val="20"/>
          <w:szCs w:val="20"/>
          <w:lang w:val="en-US"/>
        </w:rPr>
        <w:t>5%-tile L1-RSRP)</w:t>
      </w:r>
      <w:r w:rsidR="00724843" w:rsidRPr="00AF7E58">
        <w:rPr>
          <w:sz w:val="20"/>
          <w:szCs w:val="20"/>
          <w:lang w:val="en-US"/>
        </w:rPr>
        <w:t>)”</w:t>
      </w:r>
      <w:r w:rsidRPr="00AF7E58">
        <w:rPr>
          <w:sz w:val="20"/>
          <w:szCs w:val="20"/>
          <w:lang w:val="en-US"/>
        </w:rPr>
        <w:t xml:space="preserve">. </w:t>
      </w:r>
      <w:r w:rsidRPr="00AF7E58">
        <w:rPr>
          <w:rFonts w:eastAsiaTheme="minorEastAsia" w:hint="eastAsia"/>
          <w:sz w:val="20"/>
          <w:szCs w:val="20"/>
          <w:lang w:val="en-US"/>
        </w:rPr>
        <w:t>In o</w:t>
      </w:r>
      <w:r w:rsidRPr="00AF7E58">
        <w:rPr>
          <w:sz w:val="20"/>
          <w:szCs w:val="20"/>
          <w:lang w:val="en-US"/>
        </w:rPr>
        <w:t>ur understanding</w:t>
      </w:r>
      <w:r w:rsidRPr="00AF7E58">
        <w:rPr>
          <w:rFonts w:eastAsiaTheme="minorEastAsia" w:hint="eastAsia"/>
          <w:sz w:val="20"/>
          <w:szCs w:val="20"/>
          <w:lang w:val="en-US"/>
        </w:rPr>
        <w:t xml:space="preserve">, </w:t>
      </w:r>
      <w:r w:rsidRPr="00AF7E58">
        <w:rPr>
          <w:sz w:val="20"/>
          <w:szCs w:val="20"/>
          <w:lang w:val="en-US"/>
        </w:rPr>
        <w:t xml:space="preserve">the </w:t>
      </w:r>
      <w:r w:rsidRPr="00AF7E58">
        <w:rPr>
          <w:sz w:val="20"/>
          <w:szCs w:val="20"/>
          <w:lang w:val="en-US" w:eastAsia="x-none"/>
        </w:rPr>
        <w:t>“</w:t>
      </w:r>
      <w:r w:rsidRPr="00AF7E58">
        <w:rPr>
          <w:sz w:val="20"/>
          <w:szCs w:val="20"/>
          <w:lang w:val="en-US"/>
        </w:rPr>
        <w:t xml:space="preserve">95%-tile L1-RSRP” and </w:t>
      </w:r>
      <w:r w:rsidRPr="00AF7E58">
        <w:rPr>
          <w:sz w:val="20"/>
          <w:szCs w:val="20"/>
          <w:lang w:val="en-US" w:eastAsia="x-none"/>
        </w:rPr>
        <w:t>“</w:t>
      </w:r>
      <w:r w:rsidRPr="00AF7E58">
        <w:rPr>
          <w:sz w:val="20"/>
          <w:szCs w:val="20"/>
          <w:lang w:val="en-US"/>
        </w:rPr>
        <w:t xml:space="preserve">5%-tile L1-RSRP” should be the </w:t>
      </w:r>
      <w:r w:rsidRPr="00AF7E58">
        <w:rPr>
          <w:sz w:val="20"/>
          <w:szCs w:val="20"/>
          <w:lang w:val="en-US" w:eastAsia="x-none"/>
        </w:rPr>
        <w:t>“</w:t>
      </w:r>
      <w:r w:rsidRPr="00AF7E58">
        <w:rPr>
          <w:sz w:val="20"/>
          <w:szCs w:val="20"/>
          <w:lang w:val="en-US"/>
        </w:rPr>
        <w:t xml:space="preserve">95%-tile L1-RSRP difference” and </w:t>
      </w:r>
      <w:r w:rsidRPr="00AF7E58">
        <w:rPr>
          <w:sz w:val="20"/>
          <w:szCs w:val="20"/>
          <w:lang w:val="en-US" w:eastAsia="x-none"/>
        </w:rPr>
        <w:t>“</w:t>
      </w:r>
      <w:r w:rsidRPr="00AF7E58">
        <w:rPr>
          <w:sz w:val="20"/>
          <w:szCs w:val="20"/>
          <w:lang w:val="en-US"/>
        </w:rPr>
        <w:t xml:space="preserve">5%-tile L1-RSRP difference”. </w:t>
      </w:r>
      <w:r w:rsidR="00802CA7" w:rsidRPr="00AF7E58">
        <w:rPr>
          <w:rFonts w:eastAsiaTheme="minorEastAsia" w:hint="eastAsia"/>
          <w:sz w:val="20"/>
          <w:szCs w:val="20"/>
          <w:lang w:val="en-US"/>
        </w:rPr>
        <w:t xml:space="preserve">It is </w:t>
      </w:r>
      <w:r w:rsidR="00F259AD" w:rsidRPr="00AF7E58">
        <w:rPr>
          <w:rFonts w:eastAsiaTheme="minorEastAsia"/>
          <w:sz w:val="20"/>
          <w:szCs w:val="20"/>
          <w:lang w:val="en-US"/>
        </w:rPr>
        <w:t>suggested</w:t>
      </w:r>
      <w:r w:rsidR="00802CA7" w:rsidRPr="00AF7E58">
        <w:rPr>
          <w:rFonts w:eastAsiaTheme="minorEastAsia" w:hint="eastAsia"/>
          <w:sz w:val="20"/>
          <w:szCs w:val="20"/>
          <w:lang w:val="en-US"/>
        </w:rPr>
        <w:t xml:space="preserve"> to clarify</w:t>
      </w:r>
      <w:r w:rsidRPr="00AF7E58">
        <w:rPr>
          <w:sz w:val="20"/>
          <w:szCs w:val="20"/>
          <w:lang w:val="en-US"/>
        </w:rPr>
        <w:t xml:space="preserve"> this metric</w:t>
      </w:r>
      <w:r w:rsidR="00FE3DA3" w:rsidRPr="00AF7E58">
        <w:rPr>
          <w:rFonts w:eastAsiaTheme="minorEastAsia" w:hint="eastAsia"/>
          <w:sz w:val="20"/>
          <w:szCs w:val="20"/>
          <w:lang w:val="en-US"/>
        </w:rPr>
        <w:t xml:space="preserve"> during the meeting</w:t>
      </w:r>
      <w:r w:rsidRPr="00AF7E58">
        <w:rPr>
          <w:sz w:val="20"/>
          <w:szCs w:val="20"/>
          <w:lang w:val="en-US"/>
        </w:rPr>
        <w:t xml:space="preserve">. </w:t>
      </w:r>
    </w:p>
    <w:p w14:paraId="5055848B" w14:textId="17CA53F7" w:rsidR="00C9217C" w:rsidRPr="00AF7E58" w:rsidRDefault="00C9217C" w:rsidP="00C9217C">
      <w:pPr>
        <w:rPr>
          <w:b/>
          <w:bCs/>
          <w:sz w:val="20"/>
          <w:szCs w:val="20"/>
          <w:lang w:val="en-US" w:eastAsia="x-none"/>
        </w:rPr>
      </w:pPr>
      <w:r w:rsidRPr="00AF7E58">
        <w:rPr>
          <w:b/>
          <w:bCs/>
          <w:sz w:val="20"/>
          <w:szCs w:val="20"/>
          <w:lang w:val="en-US" w:eastAsia="x-none"/>
        </w:rPr>
        <w:t xml:space="preserve">Proposal </w:t>
      </w:r>
      <w:r w:rsidR="008612CF">
        <w:rPr>
          <w:b/>
          <w:bCs/>
          <w:sz w:val="20"/>
          <w:szCs w:val="20"/>
          <w:lang w:val="en-US" w:eastAsia="x-none"/>
        </w:rPr>
        <w:t>9</w:t>
      </w:r>
      <w:r w:rsidRPr="00AF7E58">
        <w:rPr>
          <w:b/>
          <w:sz w:val="20"/>
          <w:szCs w:val="20"/>
          <w:lang w:val="en-US" w:eastAsia="x-none"/>
        </w:rPr>
        <w:t>:</w:t>
      </w:r>
      <w:r w:rsidRPr="00AF7E58">
        <w:rPr>
          <w:b/>
          <w:bCs/>
          <w:sz w:val="20"/>
          <w:szCs w:val="20"/>
          <w:lang w:val="en-US" w:eastAsia="x-none"/>
        </w:rPr>
        <w:t xml:space="preserve"> the definition of “</w:t>
      </w:r>
      <w:r w:rsidRPr="00AF7E58">
        <w:rPr>
          <w:b/>
          <w:sz w:val="20"/>
          <w:szCs w:val="20"/>
          <w:lang w:val="en-US"/>
        </w:rPr>
        <w:t xml:space="preserve">90%-tile L1-RSRP difference” should be clarified, such as: 90%-tile L1-RSRP difference = </w:t>
      </w:r>
      <w:r w:rsidR="00724843" w:rsidRPr="00AF7E58">
        <w:rPr>
          <w:b/>
          <w:sz w:val="20"/>
          <w:szCs w:val="20"/>
          <w:lang w:val="en-US"/>
        </w:rPr>
        <w:t>max (abs (</w:t>
      </w:r>
      <w:r w:rsidRPr="00AF7E58">
        <w:rPr>
          <w:b/>
          <w:sz w:val="20"/>
          <w:szCs w:val="20"/>
          <w:lang w:val="en-US"/>
        </w:rPr>
        <w:t xml:space="preserve">95%-tile L1-RSRP difference), </w:t>
      </w:r>
      <w:r w:rsidR="00724843" w:rsidRPr="00AF7E58">
        <w:rPr>
          <w:b/>
          <w:sz w:val="20"/>
          <w:szCs w:val="20"/>
          <w:lang w:val="en-US"/>
        </w:rPr>
        <w:t>abs (</w:t>
      </w:r>
      <w:r w:rsidRPr="00AF7E58">
        <w:rPr>
          <w:b/>
          <w:sz w:val="20"/>
          <w:szCs w:val="20"/>
          <w:lang w:val="en-US"/>
        </w:rPr>
        <w:t>5%-tile L1-RSRP difference)).</w:t>
      </w:r>
    </w:p>
    <w:p w14:paraId="7BCA9897" w14:textId="3432B158" w:rsidR="00C9217C" w:rsidRPr="00AF7E58" w:rsidRDefault="00C9217C" w:rsidP="00C9217C">
      <w:pPr>
        <w:rPr>
          <w:b/>
          <w:bCs/>
          <w:sz w:val="20"/>
          <w:szCs w:val="20"/>
          <w:lang w:val="en-US" w:eastAsia="x-none"/>
        </w:rPr>
      </w:pPr>
      <w:r w:rsidRPr="00AF7E58">
        <w:rPr>
          <w:b/>
          <w:bCs/>
          <w:sz w:val="20"/>
          <w:szCs w:val="20"/>
          <w:lang w:val="en-US" w:eastAsia="x-none"/>
        </w:rPr>
        <w:t>Proposal</w:t>
      </w:r>
      <w:r w:rsidR="00A27875" w:rsidRPr="00AF7E58">
        <w:rPr>
          <w:b/>
          <w:bCs/>
          <w:sz w:val="20"/>
          <w:szCs w:val="20"/>
          <w:lang w:val="en-US" w:eastAsia="x-none"/>
        </w:rPr>
        <w:t xml:space="preserve"> </w:t>
      </w:r>
      <w:r w:rsidR="008612CF">
        <w:rPr>
          <w:b/>
          <w:bCs/>
          <w:sz w:val="20"/>
          <w:szCs w:val="20"/>
          <w:lang w:val="en-US" w:eastAsia="x-none"/>
        </w:rPr>
        <w:t>10</w:t>
      </w:r>
      <w:r w:rsidRPr="00AF7E58">
        <w:rPr>
          <w:b/>
          <w:bCs/>
          <w:sz w:val="20"/>
          <w:szCs w:val="20"/>
          <w:lang w:val="en-US" w:eastAsia="x-none"/>
        </w:rPr>
        <w:t xml:space="preserve">: The performance degradation from </w:t>
      </w:r>
      <w:r w:rsidRPr="00AF7E58">
        <w:rPr>
          <w:b/>
          <w:bCs/>
          <w:sz w:val="20"/>
          <w:szCs w:val="20"/>
          <w:lang w:val="en-US"/>
        </w:rPr>
        <w:t>±4.5 dB RF error is not neglectable, further discussion is needed for whether accept this performance degradation or not.</w:t>
      </w:r>
    </w:p>
    <w:p w14:paraId="3AD87386" w14:textId="77777777" w:rsidR="00ED0AB7" w:rsidRPr="00AF7E58" w:rsidRDefault="00ED0AB7" w:rsidP="0012496A">
      <w:pPr>
        <w:rPr>
          <w:sz w:val="20"/>
          <w:szCs w:val="20"/>
          <w:lang w:val="en-US"/>
        </w:rPr>
      </w:pPr>
    </w:p>
    <w:p w14:paraId="224FC8F2" w14:textId="265F79EC" w:rsidR="00A72AEE" w:rsidRPr="00AF7E58" w:rsidRDefault="00A72AEE" w:rsidP="00581483">
      <w:pPr>
        <w:rPr>
          <w:b/>
          <w:sz w:val="20"/>
          <w:szCs w:val="20"/>
          <w:u w:val="single"/>
          <w:lang w:val="en-US" w:eastAsia="ko-KR"/>
        </w:rPr>
      </w:pPr>
      <w:r w:rsidRPr="00AF7E58">
        <w:rPr>
          <w:b/>
          <w:sz w:val="20"/>
          <w:szCs w:val="20"/>
          <w:u w:val="single"/>
          <w:lang w:val="en-US" w:eastAsia="ko-KR"/>
        </w:rPr>
        <w:t xml:space="preserve">Issue: </w:t>
      </w:r>
      <w:r w:rsidR="008B3B7C" w:rsidRPr="00AF7E58">
        <w:rPr>
          <w:b/>
          <w:sz w:val="20"/>
          <w:szCs w:val="20"/>
          <w:u w:val="single"/>
          <w:lang w:val="en-US" w:eastAsia="ko-KR"/>
        </w:rPr>
        <w:t>Performance monitoring</w:t>
      </w:r>
    </w:p>
    <w:p w14:paraId="04F33BB2" w14:textId="5322B2DF" w:rsidR="003E2E42" w:rsidRPr="00AF7E58" w:rsidRDefault="0049104A" w:rsidP="00581483">
      <w:pPr>
        <w:rPr>
          <w:bCs/>
          <w:sz w:val="20"/>
          <w:szCs w:val="20"/>
          <w:lang w:val="en-US" w:eastAsia="ko-KR"/>
        </w:rPr>
      </w:pPr>
      <w:r w:rsidRPr="00AF7E58">
        <w:rPr>
          <w:bCs/>
          <w:sz w:val="20"/>
          <w:szCs w:val="20"/>
          <w:lang w:val="en-US" w:eastAsia="ko-KR"/>
        </w:rPr>
        <w:t>Based on RAN1’s agreements, we may focus on Type</w:t>
      </w:r>
      <w:r w:rsidR="00E818EE" w:rsidRPr="00AF7E58">
        <w:rPr>
          <w:bCs/>
          <w:sz w:val="20"/>
          <w:szCs w:val="20"/>
          <w:lang w:val="en-US" w:eastAsia="ko-KR"/>
        </w:rPr>
        <w:t xml:space="preserve"> 1, </w:t>
      </w:r>
      <w:r w:rsidR="00E818EE" w:rsidRPr="00AF7E58">
        <w:rPr>
          <w:bCs/>
          <w:sz w:val="20"/>
          <w:szCs w:val="20"/>
          <w:lang w:val="en-US"/>
        </w:rPr>
        <w:t xml:space="preserve">Option 2 </w:t>
      </w:r>
      <w:r w:rsidR="00E818EE" w:rsidRPr="00AF7E58">
        <w:rPr>
          <w:color w:val="000000"/>
          <w:sz w:val="20"/>
          <w:szCs w:val="20"/>
          <w:lang w:val="en-US" w:eastAsia="de-DE"/>
        </w:rPr>
        <w:t>of UE-side model monitoring.</w:t>
      </w:r>
    </w:p>
    <w:tbl>
      <w:tblPr>
        <w:tblStyle w:val="TableGrid"/>
        <w:tblW w:w="0" w:type="auto"/>
        <w:tblLook w:val="04A0" w:firstRow="1" w:lastRow="0" w:firstColumn="1" w:lastColumn="0" w:noHBand="0" w:noVBand="1"/>
      </w:tblPr>
      <w:tblGrid>
        <w:gridCol w:w="10142"/>
      </w:tblGrid>
      <w:tr w:rsidR="003E2E42" w:rsidRPr="00AF7E58" w14:paraId="62946C1D" w14:textId="77777777" w:rsidTr="003E2E42">
        <w:tc>
          <w:tcPr>
            <w:tcW w:w="10142" w:type="dxa"/>
          </w:tcPr>
          <w:p w14:paraId="02BB3C3D" w14:textId="77777777" w:rsidR="003E2E42" w:rsidRPr="00AF7E58" w:rsidRDefault="003E2E42" w:rsidP="003E2E42">
            <w:pPr>
              <w:rPr>
                <w:rFonts w:eastAsia="DengXian"/>
                <w:sz w:val="20"/>
                <w:szCs w:val="20"/>
                <w:highlight w:val="green"/>
                <w:lang w:val="en-US"/>
              </w:rPr>
            </w:pPr>
            <w:r w:rsidRPr="00AF7E58">
              <w:rPr>
                <w:rFonts w:eastAsia="DengXian" w:hint="eastAsia"/>
                <w:sz w:val="20"/>
                <w:szCs w:val="20"/>
                <w:highlight w:val="green"/>
                <w:lang w:val="en-US"/>
              </w:rPr>
              <w:t>Agreement</w:t>
            </w:r>
          </w:p>
          <w:p w14:paraId="640294E0" w14:textId="77777777" w:rsidR="003E2E42" w:rsidRPr="00AF7E58" w:rsidRDefault="003E2E42" w:rsidP="003E2E42">
            <w:pPr>
              <w:rPr>
                <w:bCs/>
                <w:sz w:val="20"/>
                <w:szCs w:val="20"/>
                <w:lang w:val="en-US"/>
              </w:rPr>
            </w:pPr>
            <w:r w:rsidRPr="00AF7E58">
              <w:rPr>
                <w:bCs/>
                <w:sz w:val="20"/>
                <w:szCs w:val="20"/>
                <w:lang w:val="en-US"/>
              </w:rPr>
              <w:t>For BM-Case1 and BM-Case2 with a UE-side AI/ML model:</w:t>
            </w:r>
          </w:p>
          <w:p w14:paraId="52162F5E" w14:textId="77777777" w:rsidR="003E2E42" w:rsidRPr="00AF7E58" w:rsidRDefault="003E2E42" w:rsidP="00BB788C">
            <w:pPr>
              <w:pStyle w:val="B10"/>
              <w:numPr>
                <w:ilvl w:val="0"/>
                <w:numId w:val="25"/>
              </w:numPr>
              <w:spacing w:before="0" w:beforeAutospacing="0"/>
              <w:rPr>
                <w:rFonts w:ascii="Times New Roman" w:hAnsi="Times New Roman"/>
                <w:bCs/>
                <w:sz w:val="20"/>
                <w:szCs w:val="20"/>
                <w:lang w:val="en-US"/>
              </w:rPr>
            </w:pPr>
            <w:r w:rsidRPr="00AF7E58">
              <w:rPr>
                <w:rFonts w:ascii="Times New Roman" w:hAnsi="Times New Roman"/>
                <w:bCs/>
                <w:sz w:val="20"/>
                <w:szCs w:val="20"/>
                <w:lang w:val="en-US"/>
              </w:rPr>
              <w:t>Support Type 1 performance monitoring</w:t>
            </w:r>
            <w:r w:rsidRPr="00AF7E58">
              <w:rPr>
                <w:rFonts w:ascii="Times New Roman" w:hAnsi="Times New Roman" w:hint="eastAsia"/>
                <w:bCs/>
                <w:sz w:val="20"/>
                <w:szCs w:val="20"/>
                <w:lang w:val="en-US"/>
              </w:rPr>
              <w:t>, including the following two options</w:t>
            </w:r>
            <w:r w:rsidRPr="00AF7E58">
              <w:rPr>
                <w:rFonts w:ascii="Times New Roman" w:hAnsi="Times New Roman"/>
                <w:bCs/>
                <w:sz w:val="20"/>
                <w:szCs w:val="20"/>
                <w:lang w:val="en-US"/>
              </w:rPr>
              <w:t xml:space="preserve">: </w:t>
            </w:r>
          </w:p>
          <w:p w14:paraId="3823F966" w14:textId="77777777" w:rsidR="003E2E42" w:rsidRPr="00AF7E58" w:rsidRDefault="003E2E42" w:rsidP="00BB788C">
            <w:pPr>
              <w:pStyle w:val="B3"/>
              <w:numPr>
                <w:ilvl w:val="1"/>
                <w:numId w:val="25"/>
              </w:numPr>
              <w:spacing w:before="0" w:beforeAutospacing="0"/>
              <w:rPr>
                <w:bCs/>
                <w:sz w:val="20"/>
                <w:szCs w:val="20"/>
                <w:lang w:val="en-US"/>
              </w:rPr>
            </w:pPr>
            <w:r w:rsidRPr="00AF7E58">
              <w:rPr>
                <w:bCs/>
                <w:sz w:val="20"/>
                <w:szCs w:val="20"/>
                <w:lang w:val="en-US"/>
              </w:rPr>
              <w:t xml:space="preserve">Option 1 (NW-side performance monitoring): </w:t>
            </w:r>
          </w:p>
          <w:p w14:paraId="57238622" w14:textId="77777777" w:rsidR="003E2E42" w:rsidRPr="00AF7E58" w:rsidRDefault="003E2E42" w:rsidP="00BB788C">
            <w:pPr>
              <w:pStyle w:val="B3"/>
              <w:numPr>
                <w:ilvl w:val="2"/>
                <w:numId w:val="25"/>
              </w:numPr>
              <w:spacing w:before="0" w:beforeAutospacing="0"/>
              <w:rPr>
                <w:bCs/>
                <w:sz w:val="20"/>
                <w:szCs w:val="20"/>
                <w:lang w:val="en-US"/>
              </w:rPr>
            </w:pPr>
            <w:r w:rsidRPr="00AF7E58">
              <w:rPr>
                <w:bCs/>
                <w:sz w:val="20"/>
                <w:szCs w:val="20"/>
                <w:lang w:val="en-US"/>
              </w:rPr>
              <w:t xml:space="preserve">UE sends a report to NW (for the calculation of performance metric at NW) </w:t>
            </w:r>
          </w:p>
          <w:p w14:paraId="08DDBC84" w14:textId="77777777" w:rsidR="003E2E42" w:rsidRPr="00AF7E58" w:rsidRDefault="003E2E42" w:rsidP="00BB788C">
            <w:pPr>
              <w:pStyle w:val="B3"/>
              <w:numPr>
                <w:ilvl w:val="3"/>
                <w:numId w:val="25"/>
              </w:numPr>
              <w:spacing w:before="0" w:beforeAutospacing="0"/>
              <w:rPr>
                <w:bCs/>
                <w:sz w:val="20"/>
                <w:szCs w:val="20"/>
                <w:lang w:val="en-US"/>
              </w:rPr>
            </w:pPr>
            <w:r w:rsidRPr="00AF7E58">
              <w:rPr>
                <w:bCs/>
                <w:sz w:val="20"/>
                <w:szCs w:val="20"/>
                <w:lang w:val="en-US"/>
              </w:rPr>
              <w:t>Measurement results</w:t>
            </w:r>
            <w:r w:rsidRPr="00AF7E58">
              <w:rPr>
                <w:rFonts w:hint="eastAsia"/>
                <w:bCs/>
                <w:sz w:val="20"/>
                <w:szCs w:val="20"/>
                <w:lang w:val="en-US"/>
              </w:rPr>
              <w:t xml:space="preserve"> from resource set for monitoring,</w:t>
            </w:r>
            <w:r w:rsidRPr="00AF7E58">
              <w:rPr>
                <w:bCs/>
                <w:sz w:val="20"/>
                <w:szCs w:val="20"/>
                <w:lang w:val="en-US"/>
              </w:rPr>
              <w:t xml:space="preserve"> e.g., L1-RSRP and/or </w:t>
            </w:r>
            <w:r w:rsidRPr="00AF7E58">
              <w:rPr>
                <w:rFonts w:hint="eastAsia"/>
                <w:bCs/>
                <w:sz w:val="20"/>
                <w:szCs w:val="20"/>
                <w:lang w:val="en-US"/>
              </w:rPr>
              <w:t>RS</w:t>
            </w:r>
            <w:r w:rsidRPr="00AF7E58">
              <w:rPr>
                <w:bCs/>
                <w:sz w:val="20"/>
                <w:szCs w:val="20"/>
                <w:lang w:val="en-US"/>
              </w:rPr>
              <w:t xml:space="preserve"> index is supported as the content of the report</w:t>
            </w:r>
          </w:p>
          <w:p w14:paraId="3D95D897" w14:textId="77777777" w:rsidR="003E2E42" w:rsidRPr="00AF7E58" w:rsidRDefault="003E2E42" w:rsidP="00BB788C">
            <w:pPr>
              <w:pStyle w:val="B3"/>
              <w:numPr>
                <w:ilvl w:val="3"/>
                <w:numId w:val="25"/>
              </w:numPr>
              <w:spacing w:before="0" w:beforeAutospacing="0"/>
              <w:rPr>
                <w:bCs/>
                <w:sz w:val="20"/>
                <w:szCs w:val="20"/>
                <w:lang w:val="en-US"/>
              </w:rPr>
            </w:pPr>
            <w:r w:rsidRPr="00AF7E58">
              <w:rPr>
                <w:bCs/>
                <w:sz w:val="20"/>
                <w:szCs w:val="20"/>
                <w:lang w:val="en-US"/>
              </w:rPr>
              <w:t>FFS on other contents</w:t>
            </w:r>
            <w:r w:rsidRPr="00AF7E58">
              <w:rPr>
                <w:rFonts w:hint="eastAsia"/>
                <w:bCs/>
                <w:sz w:val="20"/>
                <w:szCs w:val="20"/>
                <w:lang w:val="en-US"/>
              </w:rPr>
              <w:t xml:space="preserve"> </w:t>
            </w:r>
          </w:p>
          <w:p w14:paraId="38A2DB05" w14:textId="77777777" w:rsidR="003E2E42" w:rsidRPr="00AF7E58" w:rsidRDefault="003E2E42" w:rsidP="00BB788C">
            <w:pPr>
              <w:pStyle w:val="B3"/>
              <w:numPr>
                <w:ilvl w:val="2"/>
                <w:numId w:val="25"/>
              </w:numPr>
              <w:spacing w:before="0" w:beforeAutospacing="0"/>
              <w:rPr>
                <w:bCs/>
                <w:sz w:val="20"/>
                <w:szCs w:val="20"/>
                <w:lang w:val="en-US"/>
              </w:rPr>
            </w:pPr>
            <w:r w:rsidRPr="00AF7E58">
              <w:rPr>
                <w:bCs/>
                <w:sz w:val="20"/>
                <w:szCs w:val="20"/>
                <w:lang w:val="en-US"/>
              </w:rPr>
              <w:t>The report is at least configured/triggered by NW</w:t>
            </w:r>
          </w:p>
          <w:p w14:paraId="5AB91134" w14:textId="77777777" w:rsidR="003E2E42" w:rsidRPr="00AF7E58" w:rsidRDefault="003E2E42" w:rsidP="00BB788C">
            <w:pPr>
              <w:pStyle w:val="B3"/>
              <w:numPr>
                <w:ilvl w:val="2"/>
                <w:numId w:val="25"/>
              </w:numPr>
              <w:spacing w:before="0" w:beforeAutospacing="0"/>
              <w:rPr>
                <w:bCs/>
                <w:sz w:val="20"/>
                <w:szCs w:val="20"/>
                <w:lang w:val="en-US"/>
              </w:rPr>
            </w:pPr>
            <w:r w:rsidRPr="00AF7E58">
              <w:rPr>
                <w:bCs/>
                <w:sz w:val="20"/>
                <w:szCs w:val="20"/>
                <w:lang w:val="en-US"/>
              </w:rPr>
              <w:t>Note: this may or may not have additional spec impact</w:t>
            </w:r>
          </w:p>
          <w:p w14:paraId="08D5CF30" w14:textId="77777777" w:rsidR="003E2E42" w:rsidRPr="00AF7E58" w:rsidRDefault="003E2E42" w:rsidP="00BB788C">
            <w:pPr>
              <w:pStyle w:val="B3"/>
              <w:numPr>
                <w:ilvl w:val="1"/>
                <w:numId w:val="25"/>
              </w:numPr>
              <w:spacing w:before="0" w:beforeAutospacing="0"/>
              <w:rPr>
                <w:bCs/>
                <w:sz w:val="20"/>
                <w:szCs w:val="20"/>
                <w:lang w:val="en-US"/>
              </w:rPr>
            </w:pPr>
            <w:r w:rsidRPr="00AF7E58">
              <w:rPr>
                <w:bCs/>
                <w:sz w:val="20"/>
                <w:szCs w:val="20"/>
                <w:lang w:val="en-US"/>
              </w:rPr>
              <w:t xml:space="preserve">Option 2 (UE-assisted performance monitoring): </w:t>
            </w:r>
          </w:p>
          <w:p w14:paraId="0D7A0902" w14:textId="77777777" w:rsidR="003E2E42" w:rsidRPr="00AF7E58" w:rsidRDefault="003E2E42" w:rsidP="00BB788C">
            <w:pPr>
              <w:pStyle w:val="B3"/>
              <w:numPr>
                <w:ilvl w:val="2"/>
                <w:numId w:val="25"/>
              </w:numPr>
              <w:spacing w:before="0" w:beforeAutospacing="0"/>
              <w:rPr>
                <w:bCs/>
                <w:sz w:val="20"/>
                <w:szCs w:val="20"/>
                <w:lang w:val="en-US"/>
              </w:rPr>
            </w:pPr>
            <w:r w:rsidRPr="00AF7E58">
              <w:rPr>
                <w:bCs/>
                <w:sz w:val="20"/>
                <w:szCs w:val="20"/>
                <w:lang w:val="en-US"/>
              </w:rPr>
              <w:t xml:space="preserve">UE calculates performance metric(s) </w:t>
            </w:r>
          </w:p>
          <w:p w14:paraId="1DB8376B" w14:textId="77777777" w:rsidR="003E2E42" w:rsidRPr="00AF7E58" w:rsidRDefault="003E2E42" w:rsidP="00BB788C">
            <w:pPr>
              <w:pStyle w:val="B3"/>
              <w:numPr>
                <w:ilvl w:val="3"/>
                <w:numId w:val="25"/>
              </w:numPr>
              <w:spacing w:before="0" w:beforeAutospacing="0"/>
              <w:rPr>
                <w:bCs/>
                <w:sz w:val="20"/>
                <w:szCs w:val="20"/>
                <w:lang w:val="en-US"/>
              </w:rPr>
            </w:pPr>
            <w:r w:rsidRPr="00AF7E58">
              <w:rPr>
                <w:rFonts w:hint="eastAsia"/>
                <w:bCs/>
                <w:sz w:val="20"/>
                <w:szCs w:val="20"/>
                <w:lang w:val="en-US"/>
              </w:rPr>
              <w:t xml:space="preserve">FFS how to report and what to report </w:t>
            </w:r>
          </w:p>
          <w:p w14:paraId="3F32C55C" w14:textId="77777777" w:rsidR="003E2E42" w:rsidRPr="00AF7E58" w:rsidRDefault="003E2E42" w:rsidP="00BB788C">
            <w:pPr>
              <w:pStyle w:val="B3"/>
              <w:numPr>
                <w:ilvl w:val="1"/>
                <w:numId w:val="25"/>
              </w:numPr>
              <w:spacing w:before="0" w:beforeAutospacing="0"/>
              <w:rPr>
                <w:bCs/>
                <w:sz w:val="20"/>
                <w:szCs w:val="20"/>
                <w:lang w:val="en-US"/>
              </w:rPr>
            </w:pPr>
            <w:r w:rsidRPr="00AF7E58">
              <w:rPr>
                <w:bCs/>
                <w:sz w:val="20"/>
                <w:szCs w:val="20"/>
                <w:lang w:val="en-US"/>
              </w:rPr>
              <w:t>FFS whether to trigger the report based on event(s) for Option 1 and/or Option 2</w:t>
            </w:r>
          </w:p>
          <w:p w14:paraId="7A63D2A1" w14:textId="486A9D55" w:rsidR="003E2E42" w:rsidRPr="00AF7E58" w:rsidRDefault="003E2E42" w:rsidP="00BB788C">
            <w:pPr>
              <w:pStyle w:val="B10"/>
              <w:numPr>
                <w:ilvl w:val="0"/>
                <w:numId w:val="25"/>
              </w:numPr>
              <w:spacing w:before="0" w:beforeAutospacing="0"/>
              <w:rPr>
                <w:rFonts w:eastAsia="Yu Mincho"/>
                <w:bCs/>
                <w:sz w:val="20"/>
                <w:szCs w:val="20"/>
              </w:rPr>
            </w:pPr>
            <w:r w:rsidRPr="00AF7E58">
              <w:rPr>
                <w:rFonts w:ascii="Times New Roman" w:hAnsi="Times New Roman"/>
                <w:bCs/>
                <w:sz w:val="20"/>
                <w:szCs w:val="20"/>
                <w:lang w:val="en-US"/>
              </w:rPr>
              <w:t>FFS Type 2 performance monitoring</w:t>
            </w:r>
          </w:p>
        </w:tc>
      </w:tr>
    </w:tbl>
    <w:p w14:paraId="459DAB96" w14:textId="52F13876" w:rsidR="003E787D" w:rsidRPr="00AF7E58" w:rsidRDefault="003E787D" w:rsidP="003E787D">
      <w:pPr>
        <w:rPr>
          <w:sz w:val="20"/>
          <w:szCs w:val="20"/>
          <w:lang w:val="en-US"/>
        </w:rPr>
      </w:pPr>
      <w:r w:rsidRPr="00AF7E58">
        <w:rPr>
          <w:sz w:val="20"/>
          <w:szCs w:val="20"/>
          <w:lang w:val="en-US"/>
        </w:rPr>
        <w:t>In RAN WG1 #118, the below agreements were achieved.</w:t>
      </w:r>
    </w:p>
    <w:tbl>
      <w:tblPr>
        <w:tblStyle w:val="TableGrid"/>
        <w:tblW w:w="0" w:type="auto"/>
        <w:tblLook w:val="04A0" w:firstRow="1" w:lastRow="0" w:firstColumn="1" w:lastColumn="0" w:noHBand="0" w:noVBand="1"/>
      </w:tblPr>
      <w:tblGrid>
        <w:gridCol w:w="10142"/>
      </w:tblGrid>
      <w:tr w:rsidR="003E787D" w:rsidRPr="00A221AC" w14:paraId="0FC15DE4" w14:textId="77777777" w:rsidTr="003E787D">
        <w:tc>
          <w:tcPr>
            <w:tcW w:w="10142" w:type="dxa"/>
          </w:tcPr>
          <w:p w14:paraId="5860F408" w14:textId="77777777" w:rsidR="003E787D" w:rsidRPr="00AF7E58" w:rsidRDefault="003E787D" w:rsidP="003E787D">
            <w:pPr>
              <w:pStyle w:val="ListParagraph"/>
              <w:tabs>
                <w:tab w:val="left" w:pos="360"/>
                <w:tab w:val="left" w:pos="1080"/>
              </w:tabs>
              <w:ind w:left="0"/>
              <w:rPr>
                <w:rFonts w:eastAsia="DengXian"/>
                <w:sz w:val="20"/>
                <w:szCs w:val="20"/>
                <w:highlight w:val="green"/>
                <w:lang w:eastAsia="zh-CN"/>
              </w:rPr>
            </w:pPr>
            <w:r w:rsidRPr="00AF7E58">
              <w:rPr>
                <w:rFonts w:eastAsia="DengXian" w:hint="eastAsia"/>
                <w:sz w:val="20"/>
                <w:szCs w:val="20"/>
                <w:highlight w:val="green"/>
                <w:lang w:eastAsia="zh-CN"/>
              </w:rPr>
              <w:t>Agreement</w:t>
            </w:r>
          </w:p>
          <w:p w14:paraId="1A7EB6D1" w14:textId="77777777" w:rsidR="003E787D" w:rsidRPr="00AF7E58" w:rsidRDefault="003E787D" w:rsidP="003E787D">
            <w:pPr>
              <w:rPr>
                <w:sz w:val="20"/>
                <w:szCs w:val="20"/>
                <w:lang w:val="en-US"/>
              </w:rPr>
            </w:pPr>
            <w:r w:rsidRPr="00AF7E58">
              <w:rPr>
                <w:bCs/>
                <w:sz w:val="20"/>
                <w:szCs w:val="20"/>
                <w:lang w:val="en-US"/>
              </w:rPr>
              <w:t xml:space="preserve">For BM-Case1 and BM-Case2 with a UE-sided AI/ML model, for Option 2 </w:t>
            </w:r>
            <w:r w:rsidRPr="00AF7E58">
              <w:rPr>
                <w:sz w:val="20"/>
                <w:szCs w:val="20"/>
                <w:lang w:val="en-US"/>
              </w:rPr>
              <w:t xml:space="preserve">(UE-assisted performance monitoring), further study </w:t>
            </w:r>
            <w:r w:rsidRPr="00AF7E58">
              <w:rPr>
                <w:rFonts w:eastAsia="DengXian" w:hint="eastAsia"/>
                <w:sz w:val="20"/>
                <w:szCs w:val="20"/>
                <w:lang w:val="en-US"/>
              </w:rPr>
              <w:t xml:space="preserve">at least </w:t>
            </w:r>
            <w:r w:rsidRPr="00AF7E58">
              <w:rPr>
                <w:sz w:val="20"/>
                <w:szCs w:val="20"/>
                <w:lang w:val="en-US"/>
              </w:rPr>
              <w:t xml:space="preserve">the following </w:t>
            </w:r>
            <w:r w:rsidRPr="00AF7E58">
              <w:rPr>
                <w:rFonts w:eastAsia="DengXian" w:hint="eastAsia"/>
                <w:sz w:val="20"/>
                <w:szCs w:val="20"/>
                <w:lang w:val="en-US"/>
              </w:rPr>
              <w:t>alternative</w:t>
            </w:r>
            <w:r w:rsidRPr="00AF7E58">
              <w:rPr>
                <w:sz w:val="20"/>
                <w:szCs w:val="20"/>
                <w:lang w:val="en-US"/>
              </w:rPr>
              <w:t>s, including:</w:t>
            </w:r>
          </w:p>
          <w:p w14:paraId="0A383696" w14:textId="77777777" w:rsidR="003E787D" w:rsidRPr="00AF7E58" w:rsidRDefault="003E787D" w:rsidP="00BB788C">
            <w:pPr>
              <w:pStyle w:val="ListParagraph"/>
              <w:numPr>
                <w:ilvl w:val="0"/>
                <w:numId w:val="24"/>
              </w:numPr>
              <w:spacing w:before="0" w:beforeAutospacing="0"/>
              <w:contextualSpacing w:val="0"/>
              <w:rPr>
                <w:sz w:val="20"/>
                <w:szCs w:val="20"/>
              </w:rPr>
            </w:pPr>
            <w:r w:rsidRPr="00AF7E58">
              <w:rPr>
                <w:rFonts w:eastAsia="DengXian" w:hint="eastAsia"/>
                <w:sz w:val="20"/>
                <w:szCs w:val="20"/>
                <w:lang w:eastAsia="zh-CN"/>
              </w:rPr>
              <w:t>Alt</w:t>
            </w:r>
            <w:r w:rsidRPr="00AF7E58">
              <w:rPr>
                <w:sz w:val="20"/>
                <w:szCs w:val="20"/>
              </w:rPr>
              <w:t xml:space="preserve"> 1: Top 1 or Top K beam </w:t>
            </w:r>
            <w:r w:rsidRPr="00AF7E58">
              <w:rPr>
                <w:sz w:val="20"/>
                <w:szCs w:val="20"/>
                <w:highlight w:val="yellow"/>
              </w:rPr>
              <w:t>prediction accuracy</w:t>
            </w:r>
            <w:r w:rsidRPr="00AF7E58">
              <w:rPr>
                <w:sz w:val="20"/>
                <w:szCs w:val="20"/>
              </w:rPr>
              <w:t xml:space="preserve"> (with or without margin) by comparing the prediction results and the Top 1 or Top K beam based on the measurements from a resource set/resources for monitoring</w:t>
            </w:r>
          </w:p>
          <w:p w14:paraId="2992D6FC" w14:textId="77777777" w:rsidR="003E787D" w:rsidRPr="00AF7E58" w:rsidRDefault="003E787D" w:rsidP="00BB788C">
            <w:pPr>
              <w:pStyle w:val="ListParagraph"/>
              <w:numPr>
                <w:ilvl w:val="0"/>
                <w:numId w:val="24"/>
              </w:numPr>
              <w:spacing w:before="0" w:beforeAutospacing="0"/>
              <w:contextualSpacing w:val="0"/>
              <w:rPr>
                <w:sz w:val="20"/>
                <w:szCs w:val="20"/>
              </w:rPr>
            </w:pPr>
            <w:r w:rsidRPr="00AF7E58">
              <w:rPr>
                <w:rFonts w:eastAsia="DengXian" w:hint="eastAsia"/>
                <w:sz w:val="20"/>
                <w:szCs w:val="20"/>
                <w:lang w:eastAsia="zh-CN"/>
              </w:rPr>
              <w:t xml:space="preserve">Alt </w:t>
            </w:r>
            <w:r w:rsidRPr="00AF7E58">
              <w:rPr>
                <w:sz w:val="20"/>
                <w:szCs w:val="20"/>
              </w:rPr>
              <w:t xml:space="preserve">2: The </w:t>
            </w:r>
            <w:r w:rsidRPr="00AF7E58">
              <w:rPr>
                <w:sz w:val="20"/>
                <w:szCs w:val="20"/>
                <w:highlight w:val="yellow"/>
              </w:rPr>
              <w:t>L1-RSRP difference</w:t>
            </w:r>
            <w:r w:rsidRPr="00AF7E58">
              <w:rPr>
                <w:sz w:val="20"/>
                <w:szCs w:val="20"/>
              </w:rPr>
              <w:t xml:space="preserve"> information based on </w:t>
            </w:r>
            <w:r w:rsidRPr="00AF7E58">
              <w:rPr>
                <w:rFonts w:eastAsia="DengXian" w:hint="eastAsia"/>
                <w:sz w:val="20"/>
                <w:szCs w:val="20"/>
                <w:lang w:eastAsia="zh-CN"/>
              </w:rPr>
              <w:t xml:space="preserve">actual measurement of the </w:t>
            </w:r>
            <w:r w:rsidRPr="00AF7E58">
              <w:rPr>
                <w:rFonts w:eastAsia="DengXian"/>
                <w:sz w:val="20"/>
                <w:szCs w:val="20"/>
                <w:lang w:eastAsia="zh-CN"/>
              </w:rPr>
              <w:t>L1-RSRP</w:t>
            </w:r>
            <w:r w:rsidRPr="00AF7E58">
              <w:rPr>
                <w:sz w:val="20"/>
                <w:szCs w:val="20"/>
              </w:rPr>
              <w:t xml:space="preserve"> of </w:t>
            </w:r>
            <w:r w:rsidRPr="00AF7E58">
              <w:rPr>
                <w:rFonts w:eastAsia="DengXian" w:hint="eastAsia"/>
                <w:sz w:val="20"/>
                <w:szCs w:val="20"/>
                <w:lang w:eastAsia="zh-CN"/>
              </w:rPr>
              <w:t xml:space="preserve">one or more of </w:t>
            </w:r>
            <w:r w:rsidRPr="00AF7E58">
              <w:rPr>
                <w:sz w:val="20"/>
                <w:szCs w:val="20"/>
              </w:rPr>
              <w:t xml:space="preserve">Top K predicted beam, and </w:t>
            </w:r>
            <w:r w:rsidRPr="00AF7E58">
              <w:rPr>
                <w:rFonts w:eastAsia="DengXian" w:hint="eastAsia"/>
                <w:sz w:val="20"/>
                <w:szCs w:val="20"/>
                <w:lang w:eastAsia="zh-CN"/>
              </w:rPr>
              <w:t xml:space="preserve">L1-RSRP </w:t>
            </w:r>
            <w:r w:rsidRPr="00AF7E58">
              <w:rPr>
                <w:sz w:val="20"/>
                <w:szCs w:val="20"/>
              </w:rPr>
              <w:t>measurements from a resource set/resources for monitoring</w:t>
            </w:r>
          </w:p>
          <w:p w14:paraId="014E47C2" w14:textId="77777777" w:rsidR="003E787D" w:rsidRPr="00AF7E58" w:rsidRDefault="003E787D" w:rsidP="00BB788C">
            <w:pPr>
              <w:pStyle w:val="ListParagraph"/>
              <w:numPr>
                <w:ilvl w:val="0"/>
                <w:numId w:val="24"/>
              </w:numPr>
              <w:spacing w:before="0" w:beforeAutospacing="0"/>
              <w:contextualSpacing w:val="0"/>
              <w:rPr>
                <w:sz w:val="20"/>
                <w:szCs w:val="20"/>
              </w:rPr>
            </w:pPr>
            <w:r w:rsidRPr="00AF7E58">
              <w:rPr>
                <w:rFonts w:eastAsia="DengXian" w:hint="eastAsia"/>
                <w:sz w:val="20"/>
                <w:szCs w:val="20"/>
                <w:lang w:eastAsia="zh-CN"/>
              </w:rPr>
              <w:t>Alt</w:t>
            </w:r>
            <w:r w:rsidRPr="00AF7E58">
              <w:rPr>
                <w:sz w:val="20"/>
                <w:szCs w:val="20"/>
              </w:rPr>
              <w:t xml:space="preserve"> 3: The </w:t>
            </w:r>
            <w:r w:rsidRPr="00AF7E58">
              <w:rPr>
                <w:sz w:val="20"/>
                <w:szCs w:val="20"/>
                <w:highlight w:val="yellow"/>
              </w:rPr>
              <w:t>RSRP difference</w:t>
            </w:r>
            <w:r w:rsidRPr="00AF7E58">
              <w:rPr>
                <w:sz w:val="20"/>
                <w:szCs w:val="20"/>
              </w:rPr>
              <w:t xml:space="preserve"> information between the predicted RSRP</w:t>
            </w:r>
            <w:r w:rsidRPr="00AF7E58">
              <w:rPr>
                <w:rFonts w:eastAsia="DengXian" w:hint="eastAsia"/>
                <w:sz w:val="20"/>
                <w:szCs w:val="20"/>
                <w:lang w:eastAsia="zh-CN"/>
              </w:rPr>
              <w:t xml:space="preserve"> </w:t>
            </w:r>
            <w:r w:rsidRPr="00AF7E58">
              <w:rPr>
                <w:sz w:val="20"/>
                <w:szCs w:val="20"/>
              </w:rPr>
              <w:t>and measured L1-RSRP of corresponding beam(s) of a resource set/resources for monitoring</w:t>
            </w:r>
          </w:p>
          <w:p w14:paraId="33239885" w14:textId="77777777" w:rsidR="003E787D" w:rsidRPr="00AF7E58" w:rsidRDefault="003E787D" w:rsidP="00BB788C">
            <w:pPr>
              <w:pStyle w:val="ListParagraph"/>
              <w:numPr>
                <w:ilvl w:val="1"/>
                <w:numId w:val="24"/>
              </w:numPr>
              <w:spacing w:before="0" w:beforeAutospacing="0"/>
              <w:contextualSpacing w:val="0"/>
              <w:rPr>
                <w:sz w:val="20"/>
                <w:szCs w:val="20"/>
              </w:rPr>
            </w:pPr>
            <w:r w:rsidRPr="00AF7E58">
              <w:rPr>
                <w:sz w:val="20"/>
                <w:szCs w:val="20"/>
              </w:rPr>
              <w:t xml:space="preserve">Note: resources for Set B for monitoring </w:t>
            </w:r>
            <w:r w:rsidRPr="00AF7E58">
              <w:rPr>
                <w:rFonts w:eastAsia="DengXian" w:hint="eastAsia"/>
                <w:sz w:val="20"/>
                <w:szCs w:val="20"/>
                <w:lang w:eastAsia="zh-CN"/>
              </w:rPr>
              <w:t xml:space="preserve">are </w:t>
            </w:r>
            <w:r w:rsidRPr="00AF7E58">
              <w:rPr>
                <w:sz w:val="20"/>
                <w:szCs w:val="20"/>
              </w:rPr>
              <w:t xml:space="preserve">not precluded and can be study. </w:t>
            </w:r>
          </w:p>
          <w:p w14:paraId="779F0540" w14:textId="77777777" w:rsidR="003E787D" w:rsidRPr="00AF7E58" w:rsidRDefault="003E787D" w:rsidP="00BB788C">
            <w:pPr>
              <w:pStyle w:val="ListParagraph"/>
              <w:numPr>
                <w:ilvl w:val="1"/>
                <w:numId w:val="24"/>
              </w:numPr>
              <w:spacing w:before="0" w:beforeAutospacing="0"/>
              <w:contextualSpacing w:val="0"/>
              <w:rPr>
                <w:sz w:val="20"/>
                <w:szCs w:val="20"/>
              </w:rPr>
            </w:pPr>
            <w:r w:rsidRPr="00AF7E58">
              <w:rPr>
                <w:sz w:val="20"/>
                <w:szCs w:val="20"/>
              </w:rPr>
              <w:t xml:space="preserve">Note: this is only applicable when the model can predict RSRP </w:t>
            </w:r>
          </w:p>
          <w:p w14:paraId="2A9952E9" w14:textId="77777777" w:rsidR="003E787D" w:rsidRPr="00AF7E58" w:rsidRDefault="003E787D" w:rsidP="00BB788C">
            <w:pPr>
              <w:pStyle w:val="ListParagraph"/>
              <w:numPr>
                <w:ilvl w:val="0"/>
                <w:numId w:val="24"/>
              </w:numPr>
              <w:spacing w:before="0" w:beforeAutospacing="0"/>
              <w:contextualSpacing w:val="0"/>
              <w:rPr>
                <w:sz w:val="20"/>
                <w:szCs w:val="20"/>
                <w:lang w:eastAsia="zh-CN"/>
              </w:rPr>
            </w:pPr>
            <w:r w:rsidRPr="00AF7E58">
              <w:rPr>
                <w:rFonts w:eastAsia="DengXian" w:hint="eastAsia"/>
                <w:sz w:val="20"/>
                <w:szCs w:val="20"/>
                <w:lang w:eastAsia="zh-CN"/>
              </w:rPr>
              <w:t>Alt</w:t>
            </w:r>
            <w:r w:rsidRPr="00AF7E58">
              <w:rPr>
                <w:sz w:val="20"/>
                <w:szCs w:val="20"/>
              </w:rPr>
              <w:t xml:space="preserve"> 4: The </w:t>
            </w:r>
            <w:r w:rsidRPr="00AF7E58">
              <w:rPr>
                <w:sz w:val="20"/>
                <w:szCs w:val="20"/>
                <w:highlight w:val="yellow"/>
              </w:rPr>
              <w:t>probability information</w:t>
            </w:r>
            <w:r w:rsidRPr="00AF7E58">
              <w:rPr>
                <w:sz w:val="20"/>
                <w:szCs w:val="20"/>
              </w:rPr>
              <w:t xml:space="preserve"> of the predicted beam(s) to be the Top 1 or Top K beam</w:t>
            </w:r>
          </w:p>
          <w:p w14:paraId="570E9108" w14:textId="77777777" w:rsidR="003E787D" w:rsidRPr="00AF7E58" w:rsidRDefault="003E787D" w:rsidP="00BB788C">
            <w:pPr>
              <w:pStyle w:val="ListParagraph"/>
              <w:numPr>
                <w:ilvl w:val="1"/>
                <w:numId w:val="24"/>
              </w:numPr>
              <w:spacing w:before="0" w:beforeAutospacing="0"/>
              <w:contextualSpacing w:val="0"/>
              <w:rPr>
                <w:sz w:val="20"/>
                <w:szCs w:val="20"/>
              </w:rPr>
            </w:pPr>
            <w:r w:rsidRPr="00AF7E58">
              <w:rPr>
                <w:sz w:val="20"/>
                <w:szCs w:val="20"/>
              </w:rPr>
              <w:lastRenderedPageBreak/>
              <w:t xml:space="preserve">Note: this is only applicable when the model can generate probability information </w:t>
            </w:r>
          </w:p>
          <w:p w14:paraId="64DEB852" w14:textId="77777777" w:rsidR="003E787D" w:rsidRPr="00AF7E58" w:rsidRDefault="003E787D" w:rsidP="00BB788C">
            <w:pPr>
              <w:pStyle w:val="ListParagraph"/>
              <w:numPr>
                <w:ilvl w:val="0"/>
                <w:numId w:val="24"/>
              </w:numPr>
              <w:spacing w:before="0" w:beforeAutospacing="0"/>
              <w:contextualSpacing w:val="0"/>
              <w:rPr>
                <w:sz w:val="20"/>
                <w:szCs w:val="20"/>
                <w:lang w:eastAsia="zh-CN"/>
              </w:rPr>
            </w:pPr>
            <w:r w:rsidRPr="00AF7E58">
              <w:rPr>
                <w:sz w:val="20"/>
                <w:szCs w:val="20"/>
                <w:lang w:eastAsia="zh-CN"/>
              </w:rPr>
              <w:t xml:space="preserve">FFS: for </w:t>
            </w:r>
            <w:r w:rsidRPr="00AF7E58">
              <w:rPr>
                <w:rFonts w:eastAsia="DengXian" w:hint="eastAsia"/>
                <w:sz w:val="20"/>
                <w:szCs w:val="20"/>
                <w:lang w:eastAsia="zh-CN"/>
              </w:rPr>
              <w:t>Alt</w:t>
            </w:r>
            <w:r w:rsidRPr="00AF7E58">
              <w:rPr>
                <w:sz w:val="20"/>
                <w:szCs w:val="20"/>
                <w:lang w:eastAsia="zh-CN"/>
              </w:rPr>
              <w:t xml:space="preserve"> 1/2/3, </w:t>
            </w:r>
            <w:r w:rsidRPr="00AF7E58">
              <w:rPr>
                <w:sz w:val="20"/>
                <w:szCs w:val="20"/>
              </w:rPr>
              <w:t>on other details including how to configure the resource set/resources for monitoring, including</w:t>
            </w:r>
          </w:p>
          <w:p w14:paraId="4F520884" w14:textId="77777777" w:rsidR="003E787D" w:rsidRPr="00AF7E58" w:rsidRDefault="003E787D" w:rsidP="00BB788C">
            <w:pPr>
              <w:pStyle w:val="ListParagraph"/>
              <w:numPr>
                <w:ilvl w:val="1"/>
                <w:numId w:val="24"/>
              </w:numPr>
              <w:spacing w:before="0" w:beforeAutospacing="0"/>
              <w:contextualSpacing w:val="0"/>
              <w:rPr>
                <w:sz w:val="20"/>
                <w:szCs w:val="20"/>
              </w:rPr>
            </w:pPr>
            <w:r w:rsidRPr="00AF7E58">
              <w:rPr>
                <w:sz w:val="20"/>
                <w:szCs w:val="20"/>
              </w:rPr>
              <w:t xml:space="preserve">E.g. whether/how to use full set of Set A for measurement. </w:t>
            </w:r>
            <w:r w:rsidRPr="00AF7E58">
              <w:rPr>
                <w:rFonts w:eastAsia="DengXian" w:hint="eastAsia"/>
                <w:sz w:val="20"/>
                <w:szCs w:val="20"/>
                <w:lang w:eastAsia="zh-CN"/>
              </w:rPr>
              <w:t>I</w:t>
            </w:r>
            <w:r w:rsidRPr="00AF7E58">
              <w:rPr>
                <w:sz w:val="20"/>
                <w:szCs w:val="20"/>
              </w:rPr>
              <w:t xml:space="preserve">f not, whether/how to obtain the measurement of the predicted Top 1 or Top K beam for calculating the prediction accuracy or the RSRP difference.    </w:t>
            </w:r>
          </w:p>
          <w:p w14:paraId="191D8AEB" w14:textId="77777777" w:rsidR="003E787D" w:rsidRPr="00AF7E58" w:rsidRDefault="003E787D" w:rsidP="00BB788C">
            <w:pPr>
              <w:pStyle w:val="ListParagraph"/>
              <w:numPr>
                <w:ilvl w:val="0"/>
                <w:numId w:val="24"/>
              </w:numPr>
              <w:spacing w:before="0" w:beforeAutospacing="0"/>
              <w:contextualSpacing w:val="0"/>
              <w:rPr>
                <w:sz w:val="20"/>
                <w:szCs w:val="20"/>
                <w:lang w:eastAsia="zh-CN"/>
              </w:rPr>
            </w:pPr>
            <w:r w:rsidRPr="00AF7E58">
              <w:rPr>
                <w:sz w:val="20"/>
                <w:szCs w:val="20"/>
              </w:rPr>
              <w:t xml:space="preserve">For all </w:t>
            </w:r>
            <w:r w:rsidRPr="00AF7E58">
              <w:rPr>
                <w:rFonts w:eastAsia="DengXian" w:hint="eastAsia"/>
                <w:sz w:val="20"/>
                <w:szCs w:val="20"/>
                <w:lang w:eastAsia="zh-CN"/>
              </w:rPr>
              <w:t>alternative</w:t>
            </w:r>
            <w:r w:rsidRPr="00AF7E58">
              <w:rPr>
                <w:sz w:val="20"/>
                <w:szCs w:val="20"/>
              </w:rPr>
              <w:t xml:space="preserve">s, study whether the performance </w:t>
            </w:r>
            <w:r w:rsidRPr="00AF7E58">
              <w:rPr>
                <w:rFonts w:eastAsia="DengXian" w:hint="eastAsia"/>
                <w:sz w:val="20"/>
                <w:szCs w:val="20"/>
                <w:lang w:eastAsia="zh-CN"/>
              </w:rPr>
              <w:t>information</w:t>
            </w:r>
            <w:r w:rsidRPr="00AF7E58">
              <w:rPr>
                <w:sz w:val="20"/>
                <w:szCs w:val="20"/>
              </w:rPr>
              <w:t xml:space="preserve"> is calculated per sample (one-shot), or per set of samples (window) </w:t>
            </w:r>
          </w:p>
          <w:p w14:paraId="5070BAF6" w14:textId="77777777" w:rsidR="003E787D" w:rsidRPr="00AF7E58" w:rsidRDefault="003E787D" w:rsidP="00581483">
            <w:pPr>
              <w:rPr>
                <w:sz w:val="20"/>
                <w:szCs w:val="20"/>
                <w:lang w:val="x-none"/>
              </w:rPr>
            </w:pPr>
          </w:p>
        </w:tc>
      </w:tr>
    </w:tbl>
    <w:p w14:paraId="6E641DDC" w14:textId="5A1611C3" w:rsidR="009009CE" w:rsidRPr="00AF7E58" w:rsidRDefault="00447CD2" w:rsidP="00581483">
      <w:pPr>
        <w:rPr>
          <w:sz w:val="20"/>
          <w:szCs w:val="20"/>
          <w:lang w:val="en-US"/>
        </w:rPr>
      </w:pPr>
      <w:r w:rsidRPr="00AF7E58">
        <w:rPr>
          <w:sz w:val="20"/>
          <w:szCs w:val="20"/>
          <w:lang w:val="en-US"/>
        </w:rPr>
        <w:lastRenderedPageBreak/>
        <w:t>In RAN WG1 #118bis, the below agreements were achieved.</w:t>
      </w:r>
    </w:p>
    <w:tbl>
      <w:tblPr>
        <w:tblStyle w:val="TableGrid"/>
        <w:tblW w:w="0" w:type="auto"/>
        <w:tblLook w:val="04A0" w:firstRow="1" w:lastRow="0" w:firstColumn="1" w:lastColumn="0" w:noHBand="0" w:noVBand="1"/>
      </w:tblPr>
      <w:tblGrid>
        <w:gridCol w:w="10142"/>
      </w:tblGrid>
      <w:tr w:rsidR="00986F35" w:rsidRPr="00AF7E58" w14:paraId="1A323BA2" w14:textId="77777777" w:rsidTr="00986F35">
        <w:tc>
          <w:tcPr>
            <w:tcW w:w="10142" w:type="dxa"/>
          </w:tcPr>
          <w:p w14:paraId="4968816A" w14:textId="77777777" w:rsidR="00986F35" w:rsidRPr="00AF7E58" w:rsidRDefault="00986F35" w:rsidP="00986F35">
            <w:pPr>
              <w:rPr>
                <w:rFonts w:eastAsia="DengXian"/>
                <w:sz w:val="20"/>
                <w:szCs w:val="20"/>
                <w:highlight w:val="green"/>
                <w:lang w:val="en-US"/>
              </w:rPr>
            </w:pPr>
            <w:r w:rsidRPr="00AF7E58">
              <w:rPr>
                <w:rFonts w:eastAsia="DengXian" w:hint="eastAsia"/>
                <w:sz w:val="20"/>
                <w:szCs w:val="20"/>
                <w:highlight w:val="green"/>
                <w:lang w:val="en-US"/>
              </w:rPr>
              <w:t>Agreement</w:t>
            </w:r>
          </w:p>
          <w:p w14:paraId="4939A64F" w14:textId="77777777" w:rsidR="00986F35" w:rsidRPr="00AF7E58" w:rsidRDefault="00986F35" w:rsidP="00986F35">
            <w:pPr>
              <w:rPr>
                <w:sz w:val="20"/>
                <w:szCs w:val="20"/>
                <w:lang w:val="en-US" w:eastAsia="de-DE"/>
              </w:rPr>
            </w:pPr>
            <w:r w:rsidRPr="00AF7E58">
              <w:rPr>
                <w:bCs/>
                <w:sz w:val="20"/>
                <w:szCs w:val="20"/>
                <w:lang w:val="en-US"/>
              </w:rPr>
              <w:t xml:space="preserve">For BM-Case1 and BM-Case2 with a UE-sided AI/ML model, for Option 2 </w:t>
            </w:r>
            <w:r w:rsidRPr="00AF7E58">
              <w:rPr>
                <w:sz w:val="20"/>
                <w:szCs w:val="20"/>
                <w:lang w:val="en-US" w:eastAsia="de-DE"/>
              </w:rPr>
              <w:t xml:space="preserve">(UE-assisted performance monitoring), </w:t>
            </w:r>
          </w:p>
          <w:p w14:paraId="43AE06A1" w14:textId="77777777" w:rsidR="00986F35" w:rsidRPr="00AF7E58" w:rsidRDefault="00986F35" w:rsidP="00BB788C">
            <w:pPr>
              <w:pStyle w:val="ListParagraph"/>
              <w:numPr>
                <w:ilvl w:val="0"/>
                <w:numId w:val="18"/>
              </w:numPr>
              <w:spacing w:before="0" w:beforeAutospacing="0"/>
              <w:contextualSpacing w:val="0"/>
              <w:rPr>
                <w:sz w:val="20"/>
                <w:szCs w:val="20"/>
                <w:lang w:eastAsia="de-DE"/>
              </w:rPr>
            </w:pPr>
            <w:r w:rsidRPr="00AF7E58">
              <w:rPr>
                <w:rFonts w:eastAsia="DengXian"/>
                <w:sz w:val="20"/>
                <w:szCs w:val="20"/>
                <w:lang w:eastAsia="zh-CN"/>
              </w:rPr>
              <w:t xml:space="preserve">At least support </w:t>
            </w:r>
            <w:r w:rsidRPr="00AF7E58">
              <w:rPr>
                <w:rFonts w:eastAsia="DengXian" w:hint="eastAsia"/>
                <w:sz w:val="20"/>
                <w:szCs w:val="20"/>
                <w:lang w:eastAsia="zh-CN"/>
              </w:rPr>
              <w:t>Alt</w:t>
            </w:r>
            <w:r w:rsidRPr="00AF7E58">
              <w:rPr>
                <w:sz w:val="20"/>
                <w:szCs w:val="20"/>
                <w:lang w:eastAsia="de-DE"/>
              </w:rPr>
              <w:t xml:space="preserve"> 1: Top 1 or Top K beam prediction accuracy (with or without margin) by comparing </w:t>
            </w:r>
            <w:r w:rsidRPr="00AF7E58">
              <w:rPr>
                <w:sz w:val="20"/>
                <w:szCs w:val="20"/>
                <w:highlight w:val="yellow"/>
                <w:lang w:eastAsia="de-DE"/>
              </w:rPr>
              <w:t>the prediction results and the Top 1 or Top K beam based on the measurements from a resource set/ resources for monitoring</w:t>
            </w:r>
          </w:p>
          <w:p w14:paraId="064137D7" w14:textId="77777777" w:rsidR="00986F35" w:rsidRPr="00AF7E58" w:rsidRDefault="00986F35" w:rsidP="00BB788C">
            <w:pPr>
              <w:pStyle w:val="ListParagraph"/>
              <w:numPr>
                <w:ilvl w:val="1"/>
                <w:numId w:val="18"/>
              </w:numPr>
              <w:spacing w:before="0" w:beforeAutospacing="0"/>
              <w:contextualSpacing w:val="0"/>
              <w:rPr>
                <w:sz w:val="20"/>
                <w:szCs w:val="20"/>
                <w:lang w:eastAsia="de-DE"/>
              </w:rPr>
            </w:pPr>
            <w:r w:rsidRPr="00AF7E58">
              <w:rPr>
                <w:sz w:val="20"/>
                <w:szCs w:val="20"/>
                <w:lang w:eastAsia="de-DE"/>
              </w:rPr>
              <w:t xml:space="preserve">FFS on detail definition of the metric, including whether/how to configure or define a window for calculation </w:t>
            </w:r>
          </w:p>
          <w:p w14:paraId="0F07F56C" w14:textId="77777777" w:rsidR="00986F35" w:rsidRPr="00AF7E58" w:rsidRDefault="00986F35" w:rsidP="00BB788C">
            <w:pPr>
              <w:pStyle w:val="ListParagraph"/>
              <w:numPr>
                <w:ilvl w:val="1"/>
                <w:numId w:val="18"/>
              </w:numPr>
              <w:spacing w:before="0" w:beforeAutospacing="0"/>
              <w:contextualSpacing w:val="0"/>
              <w:rPr>
                <w:sz w:val="20"/>
                <w:szCs w:val="20"/>
                <w:lang w:eastAsia="zh-CN"/>
              </w:rPr>
            </w:pPr>
            <w:r w:rsidRPr="00AF7E58">
              <w:rPr>
                <w:sz w:val="20"/>
                <w:szCs w:val="20"/>
                <w:lang w:eastAsia="zh-CN"/>
              </w:rPr>
              <w:t xml:space="preserve">FFS: </w:t>
            </w:r>
            <w:r w:rsidRPr="00AF7E58">
              <w:rPr>
                <w:sz w:val="20"/>
                <w:szCs w:val="20"/>
              </w:rPr>
              <w:t>on other details including how to configure the resource set/resources for monitoring, including</w:t>
            </w:r>
          </w:p>
          <w:p w14:paraId="3F5EDA32" w14:textId="77777777" w:rsidR="00986F35" w:rsidRPr="00AF7E58" w:rsidRDefault="00986F35" w:rsidP="00BB788C">
            <w:pPr>
              <w:pStyle w:val="ListParagraph"/>
              <w:numPr>
                <w:ilvl w:val="2"/>
                <w:numId w:val="18"/>
              </w:numPr>
              <w:tabs>
                <w:tab w:val="left" w:pos="1440"/>
              </w:tabs>
              <w:spacing w:before="0" w:beforeAutospacing="0"/>
              <w:contextualSpacing w:val="0"/>
              <w:rPr>
                <w:sz w:val="20"/>
                <w:szCs w:val="20"/>
                <w:lang w:eastAsia="de-DE"/>
              </w:rPr>
            </w:pPr>
            <w:r w:rsidRPr="00AF7E58">
              <w:rPr>
                <w:sz w:val="20"/>
                <w:szCs w:val="20"/>
              </w:rPr>
              <w:t xml:space="preserve">E.g. whether/how to use full set of Set A for measurement. </w:t>
            </w:r>
            <w:r w:rsidRPr="00AF7E58">
              <w:rPr>
                <w:rFonts w:eastAsia="DengXian" w:hint="eastAsia"/>
                <w:sz w:val="20"/>
                <w:szCs w:val="20"/>
                <w:lang w:eastAsia="zh-CN"/>
              </w:rPr>
              <w:t>I</w:t>
            </w:r>
            <w:r w:rsidRPr="00AF7E58">
              <w:rPr>
                <w:sz w:val="20"/>
                <w:szCs w:val="20"/>
              </w:rPr>
              <w:t xml:space="preserve">f the full set A is not configured, whether/how to define the metric </w:t>
            </w:r>
          </w:p>
          <w:p w14:paraId="76A10463" w14:textId="1DD505FC" w:rsidR="00986F35" w:rsidRPr="00AF7E58" w:rsidRDefault="00986F35" w:rsidP="00BB788C">
            <w:pPr>
              <w:pStyle w:val="ListParagraph"/>
              <w:numPr>
                <w:ilvl w:val="0"/>
                <w:numId w:val="18"/>
              </w:numPr>
              <w:spacing w:before="0" w:beforeAutospacing="0"/>
              <w:contextualSpacing w:val="0"/>
              <w:rPr>
                <w:sz w:val="20"/>
                <w:szCs w:val="20"/>
                <w:lang w:val="en-US"/>
              </w:rPr>
            </w:pPr>
            <w:r w:rsidRPr="00AF7E58">
              <w:rPr>
                <w:sz w:val="20"/>
                <w:szCs w:val="20"/>
                <w:lang w:eastAsia="de-DE"/>
              </w:rPr>
              <w:t>FFS other alternatives</w:t>
            </w:r>
          </w:p>
        </w:tc>
      </w:tr>
      <w:tr w:rsidR="009009CE" w:rsidRPr="00A221AC" w14:paraId="04374B79" w14:textId="77777777" w:rsidTr="009009CE">
        <w:tc>
          <w:tcPr>
            <w:tcW w:w="10142" w:type="dxa"/>
          </w:tcPr>
          <w:p w14:paraId="7AC184A2" w14:textId="77777777" w:rsidR="009009CE" w:rsidRPr="00AF7E58" w:rsidRDefault="009009CE" w:rsidP="00D12160">
            <w:pPr>
              <w:rPr>
                <w:sz w:val="20"/>
                <w:szCs w:val="20"/>
                <w:lang w:val="en-US" w:eastAsia="x-none"/>
              </w:rPr>
            </w:pPr>
            <w:r w:rsidRPr="00AF7E58">
              <w:rPr>
                <w:sz w:val="20"/>
                <w:szCs w:val="20"/>
                <w:lang w:val="en-US" w:eastAsia="de-DE"/>
              </w:rPr>
              <w:t xml:space="preserve">At least </w:t>
            </w:r>
            <w:r w:rsidRPr="00AF7E58">
              <w:rPr>
                <w:color w:val="000000"/>
                <w:sz w:val="20"/>
                <w:szCs w:val="20"/>
                <w:lang w:val="en-US" w:eastAsia="de-DE"/>
              </w:rPr>
              <w:t>for the monitoring Type 1 Option 2 of UE-side model monitoring</w:t>
            </w:r>
            <w:r w:rsidRPr="00AF7E58">
              <w:rPr>
                <w:sz w:val="20"/>
                <w:szCs w:val="20"/>
                <w:lang w:val="en-US" w:eastAsia="de-DE"/>
              </w:rPr>
              <w:t xml:space="preserve"> (when applicable), consider the following options with potential down selection for the configura</w:t>
            </w:r>
            <w:r w:rsidRPr="00AF7E58">
              <w:rPr>
                <w:sz w:val="20"/>
                <w:szCs w:val="20"/>
                <w:lang w:val="en-US" w:eastAsia="x-none"/>
              </w:rPr>
              <w:t>tion for monitoring:</w:t>
            </w:r>
          </w:p>
          <w:p w14:paraId="6D0A3CDA" w14:textId="77777777" w:rsidR="009009CE" w:rsidRPr="00AF7E58" w:rsidRDefault="009009CE" w:rsidP="00BB788C">
            <w:pPr>
              <w:pStyle w:val="ListParagraph"/>
              <w:numPr>
                <w:ilvl w:val="0"/>
                <w:numId w:val="18"/>
              </w:numPr>
              <w:spacing w:before="0" w:beforeAutospacing="0"/>
              <w:contextualSpacing w:val="0"/>
              <w:rPr>
                <w:sz w:val="20"/>
                <w:szCs w:val="20"/>
              </w:rPr>
            </w:pPr>
            <w:r w:rsidRPr="00AF7E58">
              <w:rPr>
                <w:rFonts w:hint="eastAsia"/>
                <w:sz w:val="20"/>
                <w:szCs w:val="20"/>
              </w:rPr>
              <w:t>Option 1: The resource set(s) for monitoring and report configuration for monitoring are configured (when applicable) within CSI report configuration used for inference</w:t>
            </w:r>
          </w:p>
          <w:p w14:paraId="3CCD56BB" w14:textId="77777777" w:rsidR="009009CE" w:rsidRPr="00AF7E58" w:rsidRDefault="009009CE" w:rsidP="00BB788C">
            <w:pPr>
              <w:pStyle w:val="ListParagraph"/>
              <w:numPr>
                <w:ilvl w:val="1"/>
                <w:numId w:val="18"/>
              </w:numPr>
              <w:spacing w:before="0" w:beforeAutospacing="0"/>
              <w:contextualSpacing w:val="0"/>
              <w:rPr>
                <w:sz w:val="20"/>
                <w:szCs w:val="20"/>
              </w:rPr>
            </w:pPr>
            <w:r w:rsidRPr="00AF7E58">
              <w:rPr>
                <w:rFonts w:hint="eastAsia"/>
                <w:sz w:val="20"/>
                <w:szCs w:val="20"/>
              </w:rPr>
              <w:t xml:space="preserve">FFS: the resource set(s) for monitoring </w:t>
            </w:r>
          </w:p>
          <w:p w14:paraId="2C850E30" w14:textId="77777777" w:rsidR="009009CE" w:rsidRPr="00AF7E58" w:rsidRDefault="009009CE" w:rsidP="00BB788C">
            <w:pPr>
              <w:pStyle w:val="ListParagraph"/>
              <w:numPr>
                <w:ilvl w:val="1"/>
                <w:numId w:val="18"/>
              </w:numPr>
              <w:spacing w:before="0" w:beforeAutospacing="0"/>
              <w:contextualSpacing w:val="0"/>
              <w:rPr>
                <w:sz w:val="20"/>
                <w:szCs w:val="20"/>
              </w:rPr>
            </w:pPr>
            <w:r w:rsidRPr="00AF7E58">
              <w:rPr>
                <w:rFonts w:hint="eastAsia"/>
                <w:sz w:val="20"/>
                <w:szCs w:val="20"/>
              </w:rPr>
              <w:t xml:space="preserve">UE measures the resource set(s) for monitoring. </w:t>
            </w:r>
          </w:p>
          <w:p w14:paraId="077E2181" w14:textId="77777777" w:rsidR="009009CE" w:rsidRPr="00AF7E58" w:rsidRDefault="009009CE" w:rsidP="00BB788C">
            <w:pPr>
              <w:pStyle w:val="ListParagraph"/>
              <w:numPr>
                <w:ilvl w:val="1"/>
                <w:numId w:val="18"/>
              </w:numPr>
              <w:spacing w:before="0" w:beforeAutospacing="0"/>
              <w:contextualSpacing w:val="0"/>
              <w:rPr>
                <w:sz w:val="20"/>
                <w:szCs w:val="20"/>
              </w:rPr>
            </w:pPr>
            <w:r w:rsidRPr="00AF7E58">
              <w:rPr>
                <w:rFonts w:hint="eastAsia"/>
                <w:sz w:val="20"/>
                <w:szCs w:val="20"/>
              </w:rPr>
              <w:t xml:space="preserve">FFS how/when to report the monitoring results. </w:t>
            </w:r>
          </w:p>
          <w:p w14:paraId="0CD81215" w14:textId="77777777" w:rsidR="009009CE" w:rsidRPr="00AF7E58" w:rsidRDefault="009009CE" w:rsidP="00BB788C">
            <w:pPr>
              <w:pStyle w:val="ListParagraph"/>
              <w:numPr>
                <w:ilvl w:val="0"/>
                <w:numId w:val="18"/>
              </w:numPr>
              <w:spacing w:before="0" w:beforeAutospacing="0"/>
              <w:contextualSpacing w:val="0"/>
              <w:rPr>
                <w:sz w:val="20"/>
                <w:szCs w:val="20"/>
              </w:rPr>
            </w:pPr>
            <w:r w:rsidRPr="00AF7E58">
              <w:rPr>
                <w:rFonts w:hint="eastAsia"/>
                <w:sz w:val="20"/>
                <w:szCs w:val="20"/>
              </w:rPr>
              <w:t>Option 2: Dedicated resource set(s) for monitoring and report configuration for monitoring are configured in a dedicated CSI report configuration used for monitoring</w:t>
            </w:r>
          </w:p>
          <w:p w14:paraId="583A564A" w14:textId="77777777" w:rsidR="009009CE" w:rsidRPr="00AF7E58" w:rsidRDefault="009009CE" w:rsidP="00BB788C">
            <w:pPr>
              <w:pStyle w:val="ListParagraph"/>
              <w:numPr>
                <w:ilvl w:val="1"/>
                <w:numId w:val="18"/>
              </w:numPr>
              <w:spacing w:before="0" w:beforeAutospacing="0"/>
              <w:contextualSpacing w:val="0"/>
              <w:rPr>
                <w:sz w:val="20"/>
                <w:szCs w:val="20"/>
              </w:rPr>
            </w:pPr>
            <w:r w:rsidRPr="00AF7E58">
              <w:rPr>
                <w:rFonts w:hint="eastAsia"/>
                <w:sz w:val="20"/>
                <w:szCs w:val="20"/>
              </w:rPr>
              <w:t>The dedicated report configuration used for monitoring links to an inference report</w:t>
            </w:r>
            <w:r w:rsidRPr="00AF7E58">
              <w:rPr>
                <w:sz w:val="20"/>
                <w:szCs w:val="20"/>
              </w:rPr>
              <w:t xml:space="preserve"> configuration </w:t>
            </w:r>
          </w:p>
          <w:p w14:paraId="510D4A98" w14:textId="77777777" w:rsidR="009009CE" w:rsidRPr="00AF7E58" w:rsidRDefault="009009CE" w:rsidP="00BB788C">
            <w:pPr>
              <w:pStyle w:val="ListParagraph"/>
              <w:numPr>
                <w:ilvl w:val="2"/>
                <w:numId w:val="18"/>
              </w:numPr>
              <w:spacing w:before="0" w:beforeAutospacing="0"/>
              <w:contextualSpacing w:val="0"/>
              <w:rPr>
                <w:sz w:val="20"/>
                <w:szCs w:val="20"/>
              </w:rPr>
            </w:pPr>
            <w:r w:rsidRPr="00AF7E58">
              <w:rPr>
                <w:rFonts w:eastAsia="DengXian" w:hint="eastAsia"/>
                <w:sz w:val="20"/>
                <w:szCs w:val="20"/>
                <w:lang w:eastAsia="zh-CN"/>
              </w:rPr>
              <w:t>FFS how to identify the connection between RSs in the resource set(s) for monitoring and Set A beams</w:t>
            </w:r>
          </w:p>
          <w:p w14:paraId="05F390C6" w14:textId="77777777" w:rsidR="009009CE" w:rsidRPr="00AF7E58" w:rsidRDefault="009009CE" w:rsidP="00BB788C">
            <w:pPr>
              <w:pStyle w:val="ListParagraph"/>
              <w:numPr>
                <w:ilvl w:val="1"/>
                <w:numId w:val="18"/>
              </w:numPr>
              <w:spacing w:before="0" w:beforeAutospacing="0"/>
              <w:contextualSpacing w:val="0"/>
              <w:rPr>
                <w:sz w:val="20"/>
                <w:szCs w:val="20"/>
              </w:rPr>
            </w:pPr>
            <w:r w:rsidRPr="00AF7E58">
              <w:rPr>
                <w:rFonts w:hint="eastAsia"/>
                <w:sz w:val="20"/>
                <w:szCs w:val="20"/>
              </w:rPr>
              <w:t xml:space="preserve">UE measures the resource set(s) for monitoring. </w:t>
            </w:r>
          </w:p>
          <w:p w14:paraId="473CD800" w14:textId="25636FFC" w:rsidR="009009CE" w:rsidRPr="00AF7E58" w:rsidRDefault="009009CE" w:rsidP="00BB788C">
            <w:pPr>
              <w:pStyle w:val="ListParagraph"/>
              <w:numPr>
                <w:ilvl w:val="1"/>
                <w:numId w:val="18"/>
              </w:numPr>
              <w:spacing w:before="0" w:beforeAutospacing="0"/>
              <w:contextualSpacing w:val="0"/>
              <w:rPr>
                <w:sz w:val="20"/>
                <w:szCs w:val="20"/>
              </w:rPr>
            </w:pPr>
            <w:r w:rsidRPr="00AF7E58">
              <w:rPr>
                <w:rFonts w:hint="eastAsia"/>
                <w:sz w:val="20"/>
                <w:szCs w:val="20"/>
              </w:rPr>
              <w:t xml:space="preserve">FFS when to report the monitoring results. </w:t>
            </w:r>
          </w:p>
        </w:tc>
      </w:tr>
    </w:tbl>
    <w:p w14:paraId="6223394A" w14:textId="0514B112" w:rsidR="00447CD2" w:rsidRPr="00AF7E58" w:rsidRDefault="00447CD2" w:rsidP="00447CD2">
      <w:pPr>
        <w:rPr>
          <w:sz w:val="20"/>
          <w:szCs w:val="20"/>
          <w:lang w:val="en-US"/>
        </w:rPr>
      </w:pPr>
      <w:r w:rsidRPr="00AF7E58">
        <w:rPr>
          <w:sz w:val="20"/>
          <w:szCs w:val="20"/>
          <w:lang w:val="en-US"/>
        </w:rPr>
        <w:t>In RAN WG1 #119, the below agreements were achieved.</w:t>
      </w:r>
    </w:p>
    <w:tbl>
      <w:tblPr>
        <w:tblStyle w:val="TableGrid"/>
        <w:tblW w:w="0" w:type="auto"/>
        <w:tblLook w:val="04A0" w:firstRow="1" w:lastRow="0" w:firstColumn="1" w:lastColumn="0" w:noHBand="0" w:noVBand="1"/>
      </w:tblPr>
      <w:tblGrid>
        <w:gridCol w:w="10142"/>
      </w:tblGrid>
      <w:tr w:rsidR="008B3B7C" w:rsidRPr="00A221AC" w14:paraId="13A462FB" w14:textId="77777777" w:rsidTr="008B3B7C">
        <w:tc>
          <w:tcPr>
            <w:tcW w:w="10142" w:type="dxa"/>
          </w:tcPr>
          <w:p w14:paraId="56FF9902" w14:textId="77777777" w:rsidR="008B3B7C" w:rsidRPr="00AF7E58" w:rsidRDefault="008B3B7C" w:rsidP="008B3B7C">
            <w:pPr>
              <w:rPr>
                <w:rFonts w:eastAsia="DengXian"/>
                <w:sz w:val="20"/>
                <w:szCs w:val="20"/>
                <w:highlight w:val="green"/>
                <w:lang w:val="en-US"/>
              </w:rPr>
            </w:pPr>
            <w:r w:rsidRPr="00AF7E58">
              <w:rPr>
                <w:rFonts w:eastAsia="DengXian" w:hint="eastAsia"/>
                <w:sz w:val="20"/>
                <w:szCs w:val="20"/>
                <w:highlight w:val="green"/>
                <w:lang w:val="en-US"/>
              </w:rPr>
              <w:t>Agreement</w:t>
            </w:r>
          </w:p>
          <w:p w14:paraId="269DD4BE" w14:textId="77777777" w:rsidR="008B3B7C" w:rsidRPr="00AF7E58" w:rsidRDefault="008B3B7C" w:rsidP="008B3B7C">
            <w:pPr>
              <w:rPr>
                <w:sz w:val="20"/>
                <w:szCs w:val="20"/>
                <w:lang w:val="en-US"/>
              </w:rPr>
            </w:pPr>
            <w:r w:rsidRPr="00AF7E58">
              <w:rPr>
                <w:sz w:val="20"/>
                <w:szCs w:val="20"/>
                <w:lang w:val="en-US" w:eastAsia="de-DE"/>
              </w:rPr>
              <w:t xml:space="preserve">At least </w:t>
            </w:r>
            <w:r w:rsidRPr="00AF7E58">
              <w:rPr>
                <w:color w:val="000000"/>
                <w:sz w:val="20"/>
                <w:szCs w:val="20"/>
                <w:lang w:val="en-US" w:eastAsia="de-DE"/>
              </w:rPr>
              <w:t>fo</w:t>
            </w:r>
            <w:r w:rsidRPr="00AF7E58">
              <w:rPr>
                <w:sz w:val="20"/>
                <w:szCs w:val="20"/>
                <w:lang w:val="en-US" w:eastAsia="de-DE"/>
              </w:rPr>
              <w:t xml:space="preserve">r the monitoring Type 1 Option 2 of UE-side model monitoring (when applicable), </w:t>
            </w:r>
            <w:r w:rsidRPr="00AF7E58">
              <w:rPr>
                <w:sz w:val="20"/>
                <w:szCs w:val="20"/>
                <w:lang w:val="en-US"/>
              </w:rPr>
              <w:t>support to reuse CSI framework</w:t>
            </w:r>
            <w:r w:rsidRPr="00AF7E58">
              <w:rPr>
                <w:sz w:val="20"/>
                <w:szCs w:val="20"/>
                <w:lang w:val="en-US" w:eastAsia="de-DE"/>
              </w:rPr>
              <w:t xml:space="preserve"> for </w:t>
            </w:r>
            <w:r w:rsidRPr="00AF7E58">
              <w:rPr>
                <w:sz w:val="20"/>
                <w:szCs w:val="20"/>
                <w:lang w:val="en-US"/>
              </w:rPr>
              <w:t xml:space="preserve">the configuration for monitoring result report in L1 signaling: </w:t>
            </w:r>
          </w:p>
          <w:p w14:paraId="0FF74FE6" w14:textId="77777777" w:rsidR="008B3B7C" w:rsidRPr="00AF7E58" w:rsidRDefault="008B3B7C" w:rsidP="00BB788C">
            <w:pPr>
              <w:pStyle w:val="ListParagraph"/>
              <w:numPr>
                <w:ilvl w:val="0"/>
                <w:numId w:val="18"/>
              </w:numPr>
              <w:spacing w:before="0" w:beforeAutospacing="0" w:line="278" w:lineRule="auto"/>
              <w:contextualSpacing w:val="0"/>
              <w:rPr>
                <w:sz w:val="20"/>
                <w:szCs w:val="20"/>
              </w:rPr>
            </w:pPr>
            <w:r w:rsidRPr="00AF7E58">
              <w:rPr>
                <w:rFonts w:hint="eastAsia"/>
                <w:sz w:val="20"/>
                <w:szCs w:val="20"/>
              </w:rPr>
              <w:t>Dedicated resource set(s) for monitoring and report configuration for monitoring are configured in a dedicated CSI report configuration used for monitoring</w:t>
            </w:r>
          </w:p>
          <w:p w14:paraId="1DC0D9FD" w14:textId="77777777" w:rsidR="008B3B7C" w:rsidRPr="00AF7E58" w:rsidRDefault="008B3B7C" w:rsidP="00BB788C">
            <w:pPr>
              <w:pStyle w:val="ListParagraph"/>
              <w:numPr>
                <w:ilvl w:val="1"/>
                <w:numId w:val="18"/>
              </w:numPr>
              <w:tabs>
                <w:tab w:val="left" w:pos="720"/>
                <w:tab w:val="left" w:pos="2160"/>
                <w:tab w:val="left" w:pos="2880"/>
              </w:tabs>
              <w:spacing w:before="0" w:beforeAutospacing="0"/>
              <w:contextualSpacing w:val="0"/>
              <w:rPr>
                <w:sz w:val="20"/>
                <w:szCs w:val="20"/>
              </w:rPr>
            </w:pPr>
            <w:r w:rsidRPr="00AF7E58">
              <w:rPr>
                <w:rFonts w:eastAsia="DengXian"/>
                <w:sz w:val="20"/>
                <w:szCs w:val="20"/>
                <w:lang w:eastAsia="zh-CN"/>
              </w:rPr>
              <w:lastRenderedPageBreak/>
              <w:t>The ID of an inference report configuration is configured in the configuration for monitoring to link the inference report configuration and monitoring report configuration</w:t>
            </w:r>
          </w:p>
          <w:p w14:paraId="0A777191" w14:textId="77777777" w:rsidR="008B3B7C" w:rsidRPr="00AF7E58" w:rsidRDefault="008B3B7C" w:rsidP="00BB788C">
            <w:pPr>
              <w:pStyle w:val="ListParagraph"/>
              <w:numPr>
                <w:ilvl w:val="2"/>
                <w:numId w:val="18"/>
              </w:numPr>
              <w:spacing w:before="0" w:beforeAutospacing="0"/>
              <w:contextualSpacing w:val="0"/>
              <w:rPr>
                <w:sz w:val="20"/>
                <w:szCs w:val="20"/>
                <w:lang w:val="de-DE" w:eastAsia="de-DE"/>
              </w:rPr>
            </w:pPr>
            <w:r w:rsidRPr="00AF7E58">
              <w:rPr>
                <w:rFonts w:eastAsia="DengXian" w:hint="eastAsia"/>
                <w:sz w:val="20"/>
                <w:szCs w:val="20"/>
                <w:lang w:val="de-DE" w:eastAsia="zh-CN"/>
              </w:rPr>
              <w:t>FFS how to identify the connection between RSs in the resource set(s) for monitoring and Set A beams</w:t>
            </w:r>
          </w:p>
          <w:p w14:paraId="234C7310" w14:textId="77777777" w:rsidR="008B3B7C" w:rsidRPr="00AF7E58" w:rsidRDefault="008B3B7C" w:rsidP="00BB788C">
            <w:pPr>
              <w:pStyle w:val="ListParagraph"/>
              <w:numPr>
                <w:ilvl w:val="1"/>
                <w:numId w:val="18"/>
              </w:numPr>
              <w:tabs>
                <w:tab w:val="left" w:pos="2160"/>
              </w:tabs>
              <w:spacing w:before="0" w:beforeAutospacing="0"/>
              <w:contextualSpacing w:val="0"/>
              <w:rPr>
                <w:sz w:val="20"/>
                <w:szCs w:val="20"/>
                <w:lang w:val="de-DE" w:eastAsia="de-DE"/>
              </w:rPr>
            </w:pPr>
            <w:r w:rsidRPr="00AF7E58">
              <w:rPr>
                <w:rFonts w:eastAsia="DengXian"/>
                <w:sz w:val="20"/>
                <w:szCs w:val="20"/>
                <w:lang w:val="de-DE" w:eastAsia="zh-CN"/>
              </w:rPr>
              <w:t xml:space="preserve">FFS on whether to support all the </w:t>
            </w:r>
            <w:r w:rsidRPr="00AF7E58">
              <w:rPr>
                <w:rFonts w:eastAsia="DengXian" w:hint="eastAsia"/>
                <w:sz w:val="20"/>
                <w:szCs w:val="20"/>
                <w:lang w:val="de-DE" w:eastAsia="zh-CN"/>
              </w:rPr>
              <w:t>combination on time domain behavior</w:t>
            </w:r>
            <w:r w:rsidRPr="00AF7E58">
              <w:rPr>
                <w:rFonts w:eastAsia="DengXian"/>
                <w:sz w:val="20"/>
                <w:szCs w:val="20"/>
                <w:lang w:val="de-DE" w:eastAsia="zh-CN"/>
              </w:rPr>
              <w:t xml:space="preserve"> of the </w:t>
            </w:r>
            <w:r w:rsidRPr="00AF7E58">
              <w:rPr>
                <w:rFonts w:eastAsia="DengXian"/>
                <w:i/>
                <w:iCs/>
                <w:sz w:val="20"/>
                <w:szCs w:val="20"/>
                <w:lang w:val="de-DE" w:eastAsia="zh-CN"/>
              </w:rPr>
              <w:t>reportConfigType</w:t>
            </w:r>
            <w:r w:rsidRPr="00AF7E58">
              <w:rPr>
                <w:rFonts w:eastAsia="DengXian"/>
                <w:sz w:val="20"/>
                <w:szCs w:val="20"/>
                <w:lang w:val="de-DE" w:eastAsia="zh-CN"/>
              </w:rPr>
              <w:t xml:space="preserve"> for infernece report and the </w:t>
            </w:r>
            <w:r w:rsidRPr="00AF7E58">
              <w:rPr>
                <w:rFonts w:eastAsia="DengXian"/>
                <w:i/>
                <w:iCs/>
                <w:sz w:val="20"/>
                <w:szCs w:val="20"/>
                <w:lang w:val="de-DE" w:eastAsia="zh-CN"/>
              </w:rPr>
              <w:t>reportConfigType</w:t>
            </w:r>
            <w:r w:rsidRPr="00AF7E58">
              <w:rPr>
                <w:rFonts w:eastAsia="DengXian"/>
                <w:sz w:val="20"/>
                <w:szCs w:val="20"/>
                <w:lang w:val="de-DE" w:eastAsia="zh-CN"/>
              </w:rPr>
              <w:t xml:space="preserve"> for monitoring report </w:t>
            </w:r>
          </w:p>
          <w:p w14:paraId="46E6E6CF" w14:textId="77777777" w:rsidR="008B3B7C" w:rsidRPr="00AF7E58" w:rsidRDefault="008B3B7C" w:rsidP="00BB788C">
            <w:pPr>
              <w:pStyle w:val="ListParagraph"/>
              <w:numPr>
                <w:ilvl w:val="1"/>
                <w:numId w:val="18"/>
              </w:numPr>
              <w:tabs>
                <w:tab w:val="left" w:pos="2160"/>
              </w:tabs>
              <w:spacing w:before="0" w:beforeAutospacing="0"/>
              <w:contextualSpacing w:val="0"/>
              <w:rPr>
                <w:sz w:val="20"/>
                <w:szCs w:val="20"/>
                <w:lang w:val="de-DE" w:eastAsia="de-DE"/>
              </w:rPr>
            </w:pPr>
            <w:r w:rsidRPr="00AF7E58">
              <w:rPr>
                <w:rFonts w:eastAsia="DengXian" w:hint="eastAsia"/>
                <w:sz w:val="20"/>
                <w:szCs w:val="20"/>
                <w:lang w:val="de-DE" w:eastAsia="zh-CN"/>
              </w:rPr>
              <w:t>FFS on the timing related issues</w:t>
            </w:r>
          </w:p>
          <w:p w14:paraId="2D28DC9E" w14:textId="0C16B54A" w:rsidR="008B3B7C" w:rsidRPr="00AF7E58" w:rsidRDefault="008B3B7C" w:rsidP="00BB788C">
            <w:pPr>
              <w:pStyle w:val="ListParagraph"/>
              <w:numPr>
                <w:ilvl w:val="1"/>
                <w:numId w:val="18"/>
              </w:numPr>
              <w:spacing w:before="0" w:beforeAutospacing="0"/>
              <w:contextualSpacing w:val="0"/>
              <w:rPr>
                <w:sz w:val="20"/>
                <w:szCs w:val="20"/>
              </w:rPr>
            </w:pPr>
            <w:r w:rsidRPr="00AF7E58">
              <w:rPr>
                <w:rFonts w:hint="eastAsia"/>
                <w:sz w:val="20"/>
                <w:szCs w:val="20"/>
              </w:rPr>
              <w:t>UE measures the</w:t>
            </w:r>
            <w:r w:rsidRPr="00AF7E58">
              <w:rPr>
                <w:sz w:val="20"/>
                <w:szCs w:val="20"/>
              </w:rPr>
              <w:t xml:space="preserve"> dedicated</w:t>
            </w:r>
            <w:r w:rsidRPr="00AF7E58">
              <w:rPr>
                <w:rFonts w:hint="eastAsia"/>
                <w:sz w:val="20"/>
                <w:szCs w:val="20"/>
              </w:rPr>
              <w:t xml:space="preserve"> resource set(s) for monitoring. </w:t>
            </w:r>
          </w:p>
        </w:tc>
      </w:tr>
    </w:tbl>
    <w:p w14:paraId="0B639B1F" w14:textId="3A79D1A1" w:rsidR="003A2100" w:rsidRPr="003A2100" w:rsidRDefault="003A2100" w:rsidP="003A2100">
      <w:pPr>
        <w:rPr>
          <w:sz w:val="20"/>
          <w:szCs w:val="20"/>
          <w:lang w:val="en-US"/>
        </w:rPr>
      </w:pPr>
      <w:r w:rsidRPr="003A2100">
        <w:rPr>
          <w:sz w:val="20"/>
          <w:szCs w:val="20"/>
          <w:lang w:val="en-US"/>
        </w:rPr>
        <w:lastRenderedPageBreak/>
        <w:t xml:space="preserve">Our understanding is that for both BM-Case 1 and BM-Case 2, when utilizing a UE-sided AI/ML model, in the context of Option 2 (UE-assisted performance monitoring), the </w:t>
      </w:r>
      <w:r>
        <w:rPr>
          <w:sz w:val="20"/>
          <w:szCs w:val="20"/>
          <w:lang w:val="en-US"/>
        </w:rPr>
        <w:t xml:space="preserve">UE </w:t>
      </w:r>
      <w:r w:rsidRPr="003A2100">
        <w:rPr>
          <w:sz w:val="20"/>
          <w:szCs w:val="20"/>
          <w:lang w:val="en-US"/>
        </w:rPr>
        <w:t xml:space="preserve"> should be capable of comparing the differences between prediction results and measurement results across a designated resource set or specific resources used for monitoring.</w:t>
      </w:r>
    </w:p>
    <w:p w14:paraId="212FE618" w14:textId="39C702CC" w:rsidR="003A2100" w:rsidRPr="003A2100" w:rsidRDefault="003A2100" w:rsidP="003A2100">
      <w:pPr>
        <w:rPr>
          <w:sz w:val="20"/>
          <w:szCs w:val="20"/>
          <w:lang w:val="en-US"/>
        </w:rPr>
      </w:pPr>
      <w:r w:rsidRPr="003A2100">
        <w:rPr>
          <w:sz w:val="20"/>
          <w:szCs w:val="20"/>
          <w:lang w:val="en-US"/>
        </w:rPr>
        <w:t>Based on RAN1 agreements to date, we do not identify any fundamental differences between measurement/inference delay for prediction and measurement/inference delay for monitoring, given that the evaluation metric remains the same (e.g., Top-1 or Top-K beam prediction accuracy). Furthermore, no proposals or agreements have indicated a distinction between the two</w:t>
      </w:r>
      <w:r w:rsidR="00D56C6F">
        <w:rPr>
          <w:sz w:val="20"/>
          <w:szCs w:val="20"/>
          <w:lang w:val="en-US"/>
        </w:rPr>
        <w:t xml:space="preserve"> ones</w:t>
      </w:r>
      <w:r w:rsidRPr="003A2100">
        <w:rPr>
          <w:sz w:val="20"/>
          <w:szCs w:val="20"/>
          <w:lang w:val="en-US"/>
        </w:rPr>
        <w:t xml:space="preserve">. However, the final selection of </w:t>
      </w:r>
      <w:r w:rsidR="00D56C6F">
        <w:rPr>
          <w:sz w:val="20"/>
          <w:szCs w:val="20"/>
          <w:lang w:val="en-US"/>
        </w:rPr>
        <w:t>the</w:t>
      </w:r>
      <w:r w:rsidRPr="003A2100">
        <w:rPr>
          <w:sz w:val="20"/>
          <w:szCs w:val="20"/>
          <w:lang w:val="en-US"/>
        </w:rPr>
        <w:t xml:space="preserve"> metrics may differ, considering their respective objectives and use cases.</w:t>
      </w:r>
    </w:p>
    <w:p w14:paraId="0ED1E98A" w14:textId="09FA45B0" w:rsidR="00910200" w:rsidRPr="00AF7E58" w:rsidRDefault="00910200" w:rsidP="003A2100">
      <w:pPr>
        <w:rPr>
          <w:b/>
          <w:bCs/>
          <w:sz w:val="20"/>
          <w:szCs w:val="20"/>
          <w:lang w:val="en-US" w:eastAsia="de-DE"/>
        </w:rPr>
      </w:pPr>
      <w:r w:rsidRPr="00AF7E58">
        <w:rPr>
          <w:b/>
          <w:bCs/>
          <w:sz w:val="20"/>
          <w:szCs w:val="20"/>
          <w:lang w:val="en-US" w:eastAsia="de-DE"/>
        </w:rPr>
        <w:t>Proposal</w:t>
      </w:r>
      <w:r w:rsidR="00CE5709" w:rsidRPr="00AF7E58">
        <w:rPr>
          <w:b/>
          <w:bCs/>
          <w:sz w:val="20"/>
          <w:szCs w:val="20"/>
          <w:lang w:val="en-US" w:eastAsia="de-DE"/>
        </w:rPr>
        <w:t xml:space="preserve"> </w:t>
      </w:r>
      <w:r w:rsidR="008612CF">
        <w:rPr>
          <w:b/>
          <w:bCs/>
          <w:sz w:val="20"/>
          <w:szCs w:val="20"/>
          <w:lang w:val="en-US" w:eastAsia="de-DE"/>
        </w:rPr>
        <w:t>11</w:t>
      </w:r>
      <w:r w:rsidRPr="00AF7E58">
        <w:rPr>
          <w:b/>
          <w:bCs/>
          <w:sz w:val="20"/>
          <w:szCs w:val="20"/>
          <w:lang w:val="en-US" w:eastAsia="de-DE"/>
        </w:rPr>
        <w:t xml:space="preserve">: RAN4 shall </w:t>
      </w:r>
      <w:r w:rsidR="00D56C6F">
        <w:rPr>
          <w:b/>
          <w:bCs/>
          <w:sz w:val="20"/>
          <w:szCs w:val="20"/>
          <w:lang w:val="en-US" w:eastAsia="de-DE"/>
        </w:rPr>
        <w:t>define</w:t>
      </w:r>
      <w:r w:rsidRPr="00AF7E58">
        <w:rPr>
          <w:b/>
          <w:bCs/>
          <w:sz w:val="20"/>
          <w:szCs w:val="20"/>
          <w:lang w:val="en-US" w:eastAsia="de-DE"/>
        </w:rPr>
        <w:t xml:space="preserve"> measurement delay for monitoring.</w:t>
      </w:r>
    </w:p>
    <w:p w14:paraId="744C7496" w14:textId="337B5E7A" w:rsidR="008918AD" w:rsidRPr="00AF7E58" w:rsidRDefault="00910200" w:rsidP="00735896">
      <w:pPr>
        <w:rPr>
          <w:b/>
          <w:bCs/>
          <w:sz w:val="20"/>
          <w:szCs w:val="20"/>
          <w:lang w:val="en-US"/>
        </w:rPr>
      </w:pPr>
      <w:r w:rsidRPr="00AF7E58">
        <w:rPr>
          <w:b/>
          <w:bCs/>
          <w:sz w:val="20"/>
          <w:szCs w:val="20"/>
          <w:lang w:val="en-US" w:eastAsia="de-DE"/>
        </w:rPr>
        <w:t>Observation</w:t>
      </w:r>
      <w:r w:rsidR="00CE5709" w:rsidRPr="00AF7E58">
        <w:rPr>
          <w:b/>
          <w:bCs/>
          <w:sz w:val="20"/>
          <w:szCs w:val="20"/>
          <w:lang w:val="en-US" w:eastAsia="de-DE"/>
        </w:rPr>
        <w:t xml:space="preserve"> </w:t>
      </w:r>
      <w:r w:rsidR="00633A19">
        <w:rPr>
          <w:b/>
          <w:bCs/>
          <w:sz w:val="20"/>
          <w:szCs w:val="20"/>
          <w:lang w:val="en-US" w:eastAsia="de-DE"/>
        </w:rPr>
        <w:t>5</w:t>
      </w:r>
      <w:r w:rsidRPr="00AF7E58">
        <w:rPr>
          <w:b/>
          <w:bCs/>
          <w:sz w:val="20"/>
          <w:szCs w:val="20"/>
          <w:lang w:val="en-US" w:eastAsia="de-DE"/>
        </w:rPr>
        <w:t xml:space="preserve">: </w:t>
      </w:r>
      <w:r w:rsidR="00CE5709" w:rsidRPr="00AF7E58">
        <w:rPr>
          <w:b/>
          <w:bCs/>
          <w:sz w:val="20"/>
          <w:szCs w:val="20"/>
          <w:lang w:val="en-US" w:eastAsia="de-DE"/>
        </w:rPr>
        <w:t>T</w:t>
      </w:r>
      <w:r w:rsidR="008B22E5" w:rsidRPr="00AF7E58">
        <w:rPr>
          <w:b/>
          <w:bCs/>
          <w:sz w:val="20"/>
          <w:szCs w:val="20"/>
          <w:lang w:val="en-US" w:eastAsia="de-DE"/>
        </w:rPr>
        <w:t xml:space="preserve">he </w:t>
      </w:r>
      <w:r w:rsidR="00E5172C" w:rsidRPr="00AF7E58">
        <w:rPr>
          <w:b/>
          <w:bCs/>
          <w:sz w:val="20"/>
          <w:szCs w:val="20"/>
          <w:lang w:val="en-US" w:eastAsia="de-DE"/>
        </w:rPr>
        <w:t>metri</w:t>
      </w:r>
      <w:r w:rsidR="00EA0843" w:rsidRPr="00AF7E58">
        <w:rPr>
          <w:b/>
          <w:bCs/>
          <w:sz w:val="20"/>
          <w:szCs w:val="20"/>
          <w:lang w:val="en-US" w:eastAsia="de-DE"/>
        </w:rPr>
        <w:t>c</w:t>
      </w:r>
      <w:r w:rsidR="000B525B" w:rsidRPr="00AF7E58">
        <w:rPr>
          <w:b/>
          <w:bCs/>
          <w:sz w:val="20"/>
          <w:szCs w:val="20"/>
          <w:lang w:val="en-US" w:eastAsia="de-DE"/>
        </w:rPr>
        <w:t>/report type</w:t>
      </w:r>
      <w:r w:rsidR="00E5172C" w:rsidRPr="00AF7E58">
        <w:rPr>
          <w:b/>
          <w:bCs/>
          <w:sz w:val="20"/>
          <w:szCs w:val="20"/>
          <w:lang w:val="en-US" w:eastAsia="de-DE"/>
        </w:rPr>
        <w:t xml:space="preserve"> of </w:t>
      </w:r>
      <w:r w:rsidR="008B22E5" w:rsidRPr="00AF7E58">
        <w:rPr>
          <w:b/>
          <w:bCs/>
          <w:sz w:val="20"/>
          <w:szCs w:val="20"/>
          <w:lang w:val="en-US" w:eastAsia="de-DE"/>
        </w:rPr>
        <w:t xml:space="preserve">prediction results, prediction accuracy or </w:t>
      </w:r>
      <w:r w:rsidR="00E96F91" w:rsidRPr="00AF7E58">
        <w:rPr>
          <w:b/>
          <w:bCs/>
          <w:sz w:val="20"/>
          <w:szCs w:val="20"/>
          <w:lang w:val="en-US" w:eastAsia="de-DE"/>
        </w:rPr>
        <w:t xml:space="preserve">L1-RSRP offset, for </w:t>
      </w:r>
      <w:r w:rsidR="00EA0843" w:rsidRPr="00AF7E58">
        <w:rPr>
          <w:b/>
          <w:bCs/>
          <w:sz w:val="20"/>
          <w:szCs w:val="20"/>
          <w:lang w:val="en-US" w:eastAsia="de-DE"/>
        </w:rPr>
        <w:t>prediction and</w:t>
      </w:r>
      <w:r w:rsidR="007D41F3" w:rsidRPr="00AF7E58">
        <w:rPr>
          <w:b/>
          <w:bCs/>
          <w:sz w:val="20"/>
          <w:szCs w:val="20"/>
          <w:lang w:val="en-US" w:eastAsia="de-DE"/>
        </w:rPr>
        <w:t xml:space="preserve"> the metric </w:t>
      </w:r>
      <w:r w:rsidR="00EA0843" w:rsidRPr="00AF7E58">
        <w:rPr>
          <w:b/>
          <w:bCs/>
          <w:sz w:val="20"/>
          <w:szCs w:val="20"/>
          <w:lang w:val="en-US" w:eastAsia="de-DE"/>
        </w:rPr>
        <w:t>for monitoring may be different since they serve different purpose</w:t>
      </w:r>
      <w:r w:rsidR="008918AD" w:rsidRPr="00AF7E58">
        <w:rPr>
          <w:b/>
          <w:bCs/>
          <w:sz w:val="20"/>
          <w:szCs w:val="20"/>
          <w:lang w:val="en-US" w:eastAsia="de-DE"/>
        </w:rPr>
        <w:t>s</w:t>
      </w:r>
      <w:r w:rsidR="00EA0843" w:rsidRPr="00AF7E58">
        <w:rPr>
          <w:b/>
          <w:bCs/>
          <w:sz w:val="20"/>
          <w:szCs w:val="20"/>
          <w:lang w:val="en-US" w:eastAsia="de-DE"/>
        </w:rPr>
        <w:t xml:space="preserve">. </w:t>
      </w:r>
    </w:p>
    <w:p w14:paraId="5F632551" w14:textId="77777777" w:rsidR="009009CE" w:rsidRPr="00AF7E58" w:rsidRDefault="009009CE" w:rsidP="00581483">
      <w:pPr>
        <w:rPr>
          <w:sz w:val="20"/>
          <w:szCs w:val="20"/>
          <w:lang w:val="en-US"/>
        </w:rPr>
      </w:pPr>
    </w:p>
    <w:bookmarkEnd w:id="0"/>
    <w:bookmarkEnd w:id="1"/>
    <w:p w14:paraId="6D84B83A" w14:textId="58C27F28" w:rsidR="00E33572" w:rsidRDefault="00560C42" w:rsidP="00C67E3A">
      <w:pPr>
        <w:pStyle w:val="Heading2"/>
        <w:tabs>
          <w:tab w:val="clear" w:pos="5396"/>
        </w:tabs>
        <w:ind w:left="851" w:hanging="567"/>
      </w:pPr>
      <w:r w:rsidRPr="00765D29">
        <w:t>T</w:t>
      </w:r>
      <w:r w:rsidR="00C67E3A" w:rsidRPr="00765D29">
        <w:t>estability and interoperability</w:t>
      </w:r>
    </w:p>
    <w:p w14:paraId="2187D3A3" w14:textId="1FAB6CFC" w:rsidR="00CA607E" w:rsidRDefault="00CA607E" w:rsidP="00CA607E">
      <w:pPr>
        <w:rPr>
          <w:b/>
          <w:sz w:val="20"/>
          <w:szCs w:val="20"/>
          <w:u w:val="single"/>
          <w:lang w:eastAsia="ko-KR"/>
        </w:rPr>
      </w:pPr>
      <w:r w:rsidRPr="00CA607E">
        <w:rPr>
          <w:b/>
          <w:sz w:val="20"/>
          <w:szCs w:val="20"/>
          <w:u w:val="single"/>
          <w:lang w:eastAsia="ko-KR"/>
        </w:rPr>
        <w:t>Issue 4-1: Baseline test setup</w:t>
      </w:r>
    </w:p>
    <w:tbl>
      <w:tblPr>
        <w:tblStyle w:val="TableGrid"/>
        <w:tblW w:w="0" w:type="auto"/>
        <w:tblLook w:val="04A0" w:firstRow="1" w:lastRow="0" w:firstColumn="1" w:lastColumn="0" w:noHBand="0" w:noVBand="1"/>
      </w:tblPr>
      <w:tblGrid>
        <w:gridCol w:w="10142"/>
      </w:tblGrid>
      <w:tr w:rsidR="00FC2BB4" w:rsidRPr="00A221AC" w14:paraId="4122B607" w14:textId="77777777" w:rsidTr="00FC2BB4">
        <w:tc>
          <w:tcPr>
            <w:tcW w:w="10142" w:type="dxa"/>
          </w:tcPr>
          <w:p w14:paraId="00FB2398" w14:textId="77777777" w:rsidR="00FC2BB4" w:rsidRPr="00FC2BB4" w:rsidRDefault="00FC2BB4" w:rsidP="00FC2BB4">
            <w:pPr>
              <w:numPr>
                <w:ilvl w:val="0"/>
                <w:numId w:val="13"/>
              </w:numPr>
              <w:spacing w:before="0" w:beforeAutospacing="0" w:after="120"/>
              <w:ind w:left="720"/>
              <w:rPr>
                <w:rFonts w:eastAsia="SimSun"/>
                <w:color w:val="0070C0"/>
                <w:sz w:val="20"/>
                <w:lang w:val="en-GB"/>
              </w:rPr>
            </w:pPr>
            <w:r w:rsidRPr="00FC2BB4">
              <w:rPr>
                <w:rFonts w:eastAsia="SimSun"/>
                <w:color w:val="0070C0"/>
                <w:sz w:val="20"/>
                <w:lang w:val="en-GB"/>
              </w:rPr>
              <w:t>Proposals</w:t>
            </w:r>
          </w:p>
          <w:p w14:paraId="3D911C91" w14:textId="77777777" w:rsidR="00FC2BB4" w:rsidRPr="00FC2BB4" w:rsidRDefault="00FC2BB4" w:rsidP="00FC2BB4">
            <w:pPr>
              <w:numPr>
                <w:ilvl w:val="1"/>
                <w:numId w:val="13"/>
              </w:numPr>
              <w:spacing w:before="0" w:beforeAutospacing="0" w:after="120"/>
              <w:ind w:left="1440"/>
              <w:rPr>
                <w:rFonts w:eastAsia="SimSun"/>
                <w:color w:val="0070C0"/>
                <w:sz w:val="20"/>
                <w:lang w:val="en-GB"/>
              </w:rPr>
            </w:pPr>
            <w:r w:rsidRPr="00FC2BB4">
              <w:rPr>
                <w:rFonts w:eastAsia="SimSun"/>
                <w:color w:val="0070C0"/>
                <w:sz w:val="20"/>
                <w:lang w:val="en-GB"/>
              </w:rPr>
              <w:t xml:space="preserve">Option 1: </w:t>
            </w:r>
            <w:r w:rsidRPr="00FC2BB4">
              <w:rPr>
                <w:rFonts w:eastAsia="Yu Mincho" w:hint="eastAsia"/>
                <w:color w:val="0070C0"/>
                <w:sz w:val="20"/>
                <w:lang w:val="en-GB" w:eastAsia="ja-JP"/>
              </w:rPr>
              <w:t>Single AoA setup (different Tx beams emulated only with power difference?)</w:t>
            </w:r>
          </w:p>
          <w:p w14:paraId="0301AFD0" w14:textId="77777777" w:rsidR="00FC2BB4" w:rsidRPr="00FC2BB4" w:rsidRDefault="00FC2BB4" w:rsidP="00FC2BB4">
            <w:pPr>
              <w:numPr>
                <w:ilvl w:val="2"/>
                <w:numId w:val="13"/>
              </w:numPr>
              <w:spacing w:before="0" w:beforeAutospacing="0" w:after="120"/>
              <w:rPr>
                <w:rFonts w:eastAsia="SimSun"/>
                <w:color w:val="0070C0"/>
                <w:sz w:val="20"/>
                <w:lang w:val="en-GB"/>
              </w:rPr>
            </w:pPr>
            <w:r w:rsidRPr="00FC2BB4">
              <w:rPr>
                <w:rFonts w:eastAsia="Yu Mincho"/>
                <w:color w:val="0070C0"/>
                <w:sz w:val="20"/>
                <w:lang w:val="en-GB" w:eastAsia="ja-JP"/>
              </w:rPr>
              <w:t>I</w:t>
            </w:r>
            <w:r w:rsidRPr="00FC2BB4">
              <w:rPr>
                <w:rFonts w:eastAsia="Yu Mincho" w:hint="eastAsia"/>
                <w:color w:val="0070C0"/>
                <w:sz w:val="20"/>
                <w:lang w:val="en-GB" w:eastAsia="ja-JP"/>
              </w:rPr>
              <w:t>s it possible to test if UE can also make a prediction when set B beams come from different directions?</w:t>
            </w:r>
          </w:p>
          <w:p w14:paraId="72C261ED" w14:textId="77777777" w:rsidR="00FC2BB4" w:rsidRPr="00FC2BB4" w:rsidRDefault="00FC2BB4" w:rsidP="00FC2BB4">
            <w:pPr>
              <w:numPr>
                <w:ilvl w:val="2"/>
                <w:numId w:val="13"/>
              </w:numPr>
              <w:spacing w:before="0" w:beforeAutospacing="0" w:after="120"/>
              <w:rPr>
                <w:rFonts w:eastAsia="SimSun"/>
                <w:color w:val="0070C0"/>
                <w:sz w:val="20"/>
                <w:lang w:val="en-GB"/>
              </w:rPr>
            </w:pPr>
            <w:r w:rsidRPr="00FC2BB4">
              <w:rPr>
                <w:rFonts w:eastAsia="Yu Mincho" w:hint="eastAsia"/>
                <w:color w:val="0070C0"/>
                <w:sz w:val="20"/>
                <w:lang w:val="en-GB" w:eastAsia="ja-JP"/>
              </w:rPr>
              <w:t>How many Tx beams can be emulated when the spatial domain properties are lost?</w:t>
            </w:r>
          </w:p>
          <w:p w14:paraId="2633B71D" w14:textId="77777777" w:rsidR="00FC2BB4" w:rsidRPr="00FC2BB4" w:rsidRDefault="00FC2BB4" w:rsidP="00FC2BB4">
            <w:pPr>
              <w:numPr>
                <w:ilvl w:val="2"/>
                <w:numId w:val="13"/>
              </w:numPr>
              <w:spacing w:before="0" w:beforeAutospacing="0" w:after="120"/>
              <w:rPr>
                <w:rFonts w:eastAsia="SimSun"/>
                <w:color w:val="0070C0"/>
                <w:sz w:val="20"/>
                <w:lang w:val="en-GB"/>
              </w:rPr>
            </w:pPr>
            <w:r w:rsidRPr="00FC2BB4">
              <w:rPr>
                <w:rFonts w:eastAsia="Yu Mincho" w:hint="eastAsia"/>
                <w:color w:val="0070C0"/>
                <w:sz w:val="20"/>
                <w:lang w:val="en-GB" w:eastAsia="ja-JP"/>
              </w:rPr>
              <w:t>W</w:t>
            </w:r>
            <w:r w:rsidRPr="00FC2BB4">
              <w:rPr>
                <w:rFonts w:eastAsia="Yu Mincho"/>
                <w:color w:val="0070C0"/>
                <w:sz w:val="20"/>
                <w:lang w:val="en-GB" w:eastAsia="ja-JP"/>
              </w:rPr>
              <w:t>i</w:t>
            </w:r>
            <w:r w:rsidRPr="00FC2BB4">
              <w:rPr>
                <w:rFonts w:eastAsia="Yu Mincho" w:hint="eastAsia"/>
                <w:color w:val="0070C0"/>
                <w:sz w:val="20"/>
                <w:lang w:val="en-GB" w:eastAsia="ja-JP"/>
              </w:rPr>
              <w:t>ll UE need just a simple interpolation model or is a more complex model necessary to pass such a test?</w:t>
            </w:r>
          </w:p>
          <w:p w14:paraId="2904A13D" w14:textId="77777777" w:rsidR="00FC2BB4" w:rsidRPr="00FC2BB4" w:rsidRDefault="00FC2BB4" w:rsidP="00FC2BB4">
            <w:pPr>
              <w:numPr>
                <w:ilvl w:val="2"/>
                <w:numId w:val="13"/>
              </w:numPr>
              <w:spacing w:before="0" w:beforeAutospacing="0" w:after="120"/>
              <w:rPr>
                <w:rFonts w:eastAsia="SimSun"/>
                <w:color w:val="0070C0"/>
                <w:sz w:val="20"/>
                <w:highlight w:val="yellow"/>
                <w:lang w:val="en-GB"/>
              </w:rPr>
            </w:pPr>
            <w:r w:rsidRPr="00FC2BB4">
              <w:rPr>
                <w:rFonts w:eastAsia="Yu Mincho"/>
                <w:color w:val="0070C0"/>
                <w:sz w:val="20"/>
                <w:highlight w:val="yellow"/>
                <w:lang w:val="en-GB" w:eastAsia="ja-JP"/>
              </w:rPr>
              <w:t>Can additional (L1-)RSRP measurement accuracy requirement (e.g. spherical coverage) be used to complement Single AoA testing with directional/spatial UE performance?</w:t>
            </w:r>
          </w:p>
          <w:p w14:paraId="31AA6280" w14:textId="77777777" w:rsidR="00FC2BB4" w:rsidRPr="00FC2BB4" w:rsidRDefault="00FC2BB4" w:rsidP="00FC2BB4">
            <w:pPr>
              <w:numPr>
                <w:ilvl w:val="1"/>
                <w:numId w:val="13"/>
              </w:numPr>
              <w:spacing w:before="0" w:beforeAutospacing="0" w:after="120"/>
              <w:ind w:left="1440"/>
              <w:rPr>
                <w:rFonts w:eastAsia="SimSun"/>
                <w:color w:val="0070C0"/>
                <w:sz w:val="20"/>
                <w:lang w:val="en-GB"/>
              </w:rPr>
            </w:pPr>
            <w:r w:rsidRPr="00FC2BB4">
              <w:rPr>
                <w:rFonts w:eastAsia="SimSun"/>
                <w:color w:val="0070C0"/>
                <w:sz w:val="20"/>
                <w:lang w:val="en-GB"/>
              </w:rPr>
              <w:t xml:space="preserve">Option 2: </w:t>
            </w:r>
            <w:r w:rsidRPr="00FC2BB4">
              <w:rPr>
                <w:rFonts w:eastAsia="Yu Mincho" w:hint="eastAsia"/>
                <w:color w:val="0070C0"/>
                <w:sz w:val="20"/>
                <w:lang w:val="en-GB" w:eastAsia="ja-JP"/>
              </w:rPr>
              <w:t xml:space="preserve">Single AoA setup with </w:t>
            </w:r>
            <w:r w:rsidRPr="00FC2BB4">
              <w:rPr>
                <w:rFonts w:eastAsia="Yu Mincho"/>
                <w:color w:val="0070C0"/>
                <w:sz w:val="20"/>
                <w:lang w:val="en-GB" w:eastAsia="ja-JP"/>
              </w:rPr>
              <w:t>“</w:t>
            </w:r>
            <w:r w:rsidRPr="00FC2BB4">
              <w:rPr>
                <w:rFonts w:eastAsia="Yu Mincho" w:hint="eastAsia"/>
                <w:color w:val="0070C0"/>
                <w:sz w:val="20"/>
                <w:lang w:val="en-GB" w:eastAsia="ja-JP"/>
              </w:rPr>
              <w:t>two stage approach</w:t>
            </w:r>
            <w:r w:rsidRPr="00FC2BB4">
              <w:rPr>
                <w:rFonts w:eastAsia="Yu Mincho"/>
                <w:color w:val="0070C0"/>
                <w:sz w:val="20"/>
                <w:lang w:val="en-GB" w:eastAsia="ja-JP"/>
              </w:rPr>
              <w:t>”</w:t>
            </w:r>
            <w:r w:rsidRPr="00FC2BB4">
              <w:rPr>
                <w:rFonts w:eastAsia="Yu Mincho" w:hint="eastAsia"/>
                <w:color w:val="0070C0"/>
                <w:sz w:val="20"/>
                <w:lang w:val="en-GB" w:eastAsia="ja-JP"/>
              </w:rPr>
              <w:t xml:space="preserve"> </w:t>
            </w:r>
          </w:p>
          <w:p w14:paraId="70918AF5" w14:textId="77777777" w:rsidR="00FC2BB4" w:rsidRPr="00FC2BB4" w:rsidRDefault="00FC2BB4" w:rsidP="00FC2BB4">
            <w:pPr>
              <w:numPr>
                <w:ilvl w:val="2"/>
                <w:numId w:val="13"/>
              </w:numPr>
              <w:spacing w:before="0" w:beforeAutospacing="0" w:after="120"/>
              <w:rPr>
                <w:rFonts w:eastAsia="SimSun"/>
                <w:color w:val="0070C0"/>
                <w:sz w:val="20"/>
                <w:lang w:val="en-GB"/>
              </w:rPr>
            </w:pPr>
            <w:r w:rsidRPr="00FC2BB4">
              <w:rPr>
                <w:rFonts w:eastAsia="Yu Mincho"/>
                <w:color w:val="0070C0"/>
                <w:sz w:val="20"/>
                <w:lang w:val="en-GB" w:eastAsia="ja-JP"/>
              </w:rPr>
              <w:t>W</w:t>
            </w:r>
            <w:r w:rsidRPr="00FC2BB4">
              <w:rPr>
                <w:rFonts w:eastAsia="Yu Mincho" w:hint="eastAsia"/>
                <w:color w:val="0070C0"/>
                <w:sz w:val="20"/>
                <w:lang w:val="en-GB" w:eastAsia="ja-JP"/>
              </w:rPr>
              <w:t>ill a UE which uses Rx beam information in the prediction model have to also implement a model which does not use the Rx beam information?</w:t>
            </w:r>
          </w:p>
          <w:p w14:paraId="1A8CDDA1" w14:textId="77777777" w:rsidR="00FC2BB4" w:rsidRPr="00FC2BB4" w:rsidRDefault="00FC2BB4" w:rsidP="00FC2BB4">
            <w:pPr>
              <w:numPr>
                <w:ilvl w:val="2"/>
                <w:numId w:val="13"/>
              </w:numPr>
              <w:spacing w:before="0" w:beforeAutospacing="0" w:after="120"/>
              <w:rPr>
                <w:rFonts w:eastAsia="SimSun"/>
                <w:color w:val="0070C0"/>
                <w:sz w:val="20"/>
                <w:lang w:val="en-GB"/>
              </w:rPr>
            </w:pPr>
            <w:r w:rsidRPr="00FC2BB4">
              <w:rPr>
                <w:rFonts w:eastAsia="Yu Mincho" w:hint="eastAsia"/>
                <w:color w:val="0070C0"/>
                <w:sz w:val="20"/>
                <w:lang w:val="en-GB" w:eastAsia="ja-JP"/>
              </w:rPr>
              <w:t>Are there any implementation constraints on a UE to execute/pass this test?</w:t>
            </w:r>
          </w:p>
          <w:p w14:paraId="291F304C" w14:textId="77777777" w:rsidR="00FC2BB4" w:rsidRPr="00FC2BB4" w:rsidRDefault="00FC2BB4" w:rsidP="00FC2BB4">
            <w:pPr>
              <w:numPr>
                <w:ilvl w:val="2"/>
                <w:numId w:val="13"/>
              </w:numPr>
              <w:spacing w:before="0" w:beforeAutospacing="0" w:after="120"/>
              <w:rPr>
                <w:rFonts w:eastAsia="SimSun"/>
                <w:color w:val="0070C0"/>
                <w:sz w:val="20"/>
                <w:lang w:val="en-GB"/>
              </w:rPr>
            </w:pPr>
            <w:r w:rsidRPr="00FC2BB4">
              <w:rPr>
                <w:rFonts w:eastAsia="Yu Mincho" w:hint="eastAsia"/>
                <w:color w:val="0070C0"/>
                <w:sz w:val="20"/>
                <w:lang w:val="en-GB" w:eastAsia="ja-JP"/>
              </w:rPr>
              <w:t>How will the TE know the UE Rx beam pattern?</w:t>
            </w:r>
          </w:p>
          <w:p w14:paraId="2C8CA00A" w14:textId="77777777" w:rsidR="00FC2BB4" w:rsidRPr="00FC2BB4" w:rsidRDefault="00FC2BB4" w:rsidP="00FC2BB4">
            <w:pPr>
              <w:numPr>
                <w:ilvl w:val="1"/>
                <w:numId w:val="13"/>
              </w:numPr>
              <w:spacing w:before="0" w:beforeAutospacing="0" w:after="120"/>
              <w:ind w:left="1440"/>
              <w:rPr>
                <w:rFonts w:eastAsia="SimSun"/>
                <w:color w:val="0070C0"/>
                <w:sz w:val="20"/>
                <w:lang w:val="en-GB"/>
              </w:rPr>
            </w:pPr>
            <w:r w:rsidRPr="00FC2BB4">
              <w:rPr>
                <w:rFonts w:eastAsia="Yu Mincho" w:hint="eastAsia"/>
                <w:color w:val="0070C0"/>
                <w:sz w:val="20"/>
                <w:lang w:val="en-GB" w:eastAsia="ja-JP"/>
              </w:rPr>
              <w:t>O</w:t>
            </w:r>
            <w:r w:rsidRPr="00FC2BB4">
              <w:rPr>
                <w:rFonts w:eastAsia="Yu Mincho"/>
                <w:color w:val="0070C0"/>
                <w:sz w:val="20"/>
                <w:lang w:val="en-GB" w:eastAsia="ja-JP"/>
              </w:rPr>
              <w:t xml:space="preserve">ption 3: </w:t>
            </w:r>
            <w:r w:rsidRPr="00FC2BB4">
              <w:rPr>
                <w:rFonts w:eastAsia="Yu Mincho" w:hint="eastAsia"/>
                <w:color w:val="0070C0"/>
                <w:sz w:val="20"/>
                <w:lang w:val="en-GB" w:eastAsia="ja-JP"/>
              </w:rPr>
              <w:t>multi AoA setup</w:t>
            </w:r>
            <w:r w:rsidRPr="00FC2BB4">
              <w:rPr>
                <w:rFonts w:eastAsia="Yu Mincho"/>
                <w:color w:val="0070C0"/>
                <w:sz w:val="20"/>
                <w:lang w:val="en-GB" w:eastAsia="ja-JP"/>
              </w:rPr>
              <w:t>–</w:t>
            </w:r>
            <w:r w:rsidRPr="00FC2BB4">
              <w:rPr>
                <w:rFonts w:eastAsia="Yu Mincho" w:hint="eastAsia"/>
                <w:color w:val="0070C0"/>
                <w:sz w:val="20"/>
                <w:lang w:val="en-GB" w:eastAsia="ja-JP"/>
              </w:rPr>
              <w:t xml:space="preserve"> RRM test setup as </w:t>
            </w:r>
            <w:r w:rsidRPr="00FC2BB4">
              <w:rPr>
                <w:rFonts w:eastAsia="Yu Mincho"/>
                <w:color w:val="0070C0"/>
                <w:sz w:val="20"/>
                <w:highlight w:val="yellow"/>
                <w:lang w:val="en-GB" w:eastAsia="ja-JP"/>
              </w:rPr>
              <w:t>baseline (including enhancement for up to 4AoA active probes)</w:t>
            </w:r>
          </w:p>
          <w:p w14:paraId="29E45D9A" w14:textId="77777777" w:rsidR="00FC2BB4" w:rsidRPr="00FC2BB4" w:rsidRDefault="00FC2BB4" w:rsidP="00FC2BB4">
            <w:pPr>
              <w:numPr>
                <w:ilvl w:val="2"/>
                <w:numId w:val="13"/>
              </w:numPr>
              <w:spacing w:before="0" w:beforeAutospacing="0" w:after="120"/>
              <w:rPr>
                <w:rFonts w:eastAsia="SimSun"/>
                <w:color w:val="0070C0"/>
                <w:sz w:val="20"/>
                <w:lang w:val="en-GB"/>
              </w:rPr>
            </w:pPr>
            <w:r w:rsidRPr="00FC2BB4">
              <w:rPr>
                <w:rFonts w:eastAsia="Yu Mincho"/>
                <w:color w:val="0070C0"/>
                <w:sz w:val="20"/>
                <w:lang w:val="en-GB" w:eastAsia="ja-JP"/>
              </w:rPr>
              <w:t>H</w:t>
            </w:r>
            <w:r w:rsidRPr="00FC2BB4">
              <w:rPr>
                <w:rFonts w:eastAsia="Yu Mincho" w:hint="eastAsia"/>
                <w:color w:val="0070C0"/>
                <w:sz w:val="20"/>
                <w:lang w:val="en-GB" w:eastAsia="ja-JP"/>
              </w:rPr>
              <w:t>ow many Tx beams can be emulated with such a setup, what is the relationship between number of probes and number of set B Tx beams?</w:t>
            </w:r>
          </w:p>
          <w:p w14:paraId="38E798BD" w14:textId="77777777" w:rsidR="00FC2BB4" w:rsidRPr="00FC2BB4" w:rsidRDefault="00FC2BB4" w:rsidP="00FC2BB4">
            <w:pPr>
              <w:numPr>
                <w:ilvl w:val="2"/>
                <w:numId w:val="13"/>
              </w:numPr>
              <w:spacing w:before="0" w:beforeAutospacing="0" w:after="120"/>
              <w:rPr>
                <w:rFonts w:eastAsia="SimSun"/>
                <w:color w:val="0070C0"/>
                <w:sz w:val="20"/>
                <w:lang w:val="en-GB"/>
              </w:rPr>
            </w:pPr>
            <w:r w:rsidRPr="00FC2BB4">
              <w:rPr>
                <w:rFonts w:eastAsia="Yu Mincho" w:hint="eastAsia"/>
                <w:color w:val="0070C0"/>
                <w:sz w:val="20"/>
                <w:lang w:val="en-GB" w:eastAsia="ja-JP"/>
              </w:rPr>
              <w:t xml:space="preserve">Can AoAs between the probes also be emulated (is it possible to </w:t>
            </w:r>
            <w:r w:rsidRPr="00FC2BB4">
              <w:rPr>
                <w:rFonts w:eastAsia="Yu Mincho"/>
                <w:color w:val="0070C0"/>
                <w:sz w:val="20"/>
                <w:lang w:val="en-GB" w:eastAsia="ja-JP"/>
              </w:rPr>
              <w:t>“</w:t>
            </w:r>
            <w:r w:rsidRPr="00FC2BB4">
              <w:rPr>
                <w:rFonts w:eastAsia="Yu Mincho" w:hint="eastAsia"/>
                <w:color w:val="0070C0"/>
                <w:sz w:val="20"/>
                <w:lang w:val="en-GB" w:eastAsia="ja-JP"/>
              </w:rPr>
              <w:t>make it look like</w:t>
            </w:r>
            <w:r w:rsidRPr="00FC2BB4">
              <w:rPr>
                <w:rFonts w:eastAsia="Yu Mincho"/>
                <w:color w:val="0070C0"/>
                <w:sz w:val="20"/>
                <w:lang w:val="en-GB" w:eastAsia="ja-JP"/>
              </w:rPr>
              <w:t>”</w:t>
            </w:r>
            <w:r w:rsidRPr="00FC2BB4">
              <w:rPr>
                <w:rFonts w:eastAsia="Yu Mincho" w:hint="eastAsia"/>
                <w:color w:val="0070C0"/>
                <w:sz w:val="20"/>
                <w:lang w:val="en-GB" w:eastAsia="ja-JP"/>
              </w:rPr>
              <w:t xml:space="preserve"> signals are coming from other angles than where the probes are placed?)</w:t>
            </w:r>
          </w:p>
          <w:p w14:paraId="27DB628E" w14:textId="77777777" w:rsidR="00FC2BB4" w:rsidRPr="00FC2BB4" w:rsidRDefault="00FC2BB4" w:rsidP="00FC2BB4">
            <w:pPr>
              <w:numPr>
                <w:ilvl w:val="2"/>
                <w:numId w:val="13"/>
              </w:numPr>
              <w:spacing w:before="0" w:beforeAutospacing="0" w:after="120"/>
              <w:rPr>
                <w:rFonts w:eastAsia="SimSun"/>
                <w:color w:val="0070C0"/>
                <w:sz w:val="20"/>
                <w:lang w:val="en-GB"/>
              </w:rPr>
            </w:pPr>
            <w:r w:rsidRPr="00FC2BB4">
              <w:rPr>
                <w:rFonts w:eastAsia="Yu Mincho" w:hint="eastAsia"/>
                <w:color w:val="0070C0"/>
                <w:sz w:val="20"/>
                <w:lang w:val="en-GB" w:eastAsia="ja-JP"/>
              </w:rPr>
              <w:t>Can a simplified CDL be emulated or only TDL from each probe?</w:t>
            </w:r>
          </w:p>
          <w:p w14:paraId="26609789" w14:textId="77777777" w:rsidR="00FC2BB4" w:rsidRPr="00FC2BB4" w:rsidRDefault="00FC2BB4" w:rsidP="00FC2BB4">
            <w:pPr>
              <w:numPr>
                <w:ilvl w:val="1"/>
                <w:numId w:val="13"/>
              </w:numPr>
              <w:spacing w:before="0" w:beforeAutospacing="0" w:after="120"/>
              <w:ind w:left="1440"/>
              <w:rPr>
                <w:rFonts w:eastAsia="SimSun"/>
                <w:color w:val="0070C0"/>
                <w:sz w:val="20"/>
                <w:lang w:val="en-GB"/>
              </w:rPr>
            </w:pPr>
            <w:r w:rsidRPr="00FC2BB4">
              <w:rPr>
                <w:rFonts w:eastAsia="Yu Mincho" w:hint="eastAsia"/>
                <w:color w:val="0070C0"/>
                <w:sz w:val="20"/>
                <w:lang w:val="en-GB" w:eastAsia="ja-JP"/>
              </w:rPr>
              <w:t>O</w:t>
            </w:r>
            <w:r w:rsidRPr="00FC2BB4">
              <w:rPr>
                <w:rFonts w:eastAsia="Yu Mincho"/>
                <w:color w:val="0070C0"/>
                <w:sz w:val="20"/>
                <w:lang w:val="en-GB" w:eastAsia="ja-JP"/>
              </w:rPr>
              <w:t xml:space="preserve">ption 4: </w:t>
            </w:r>
            <w:r w:rsidRPr="00FC2BB4">
              <w:rPr>
                <w:rFonts w:eastAsia="Yu Mincho" w:hint="eastAsia"/>
                <w:color w:val="0070C0"/>
                <w:sz w:val="20"/>
                <w:lang w:val="en-GB" w:eastAsia="ja-JP"/>
              </w:rPr>
              <w:t xml:space="preserve">multi AoA setup </w:t>
            </w:r>
            <w:r w:rsidRPr="00FC2BB4">
              <w:rPr>
                <w:rFonts w:eastAsia="Yu Mincho"/>
                <w:color w:val="0070C0"/>
                <w:sz w:val="20"/>
                <w:lang w:val="en-GB" w:eastAsia="ja-JP"/>
              </w:rPr>
              <w:t>–</w:t>
            </w:r>
            <w:r w:rsidRPr="00FC2BB4">
              <w:rPr>
                <w:rFonts w:eastAsia="Yu Mincho" w:hint="eastAsia"/>
                <w:color w:val="0070C0"/>
                <w:sz w:val="20"/>
                <w:lang w:val="en-GB" w:eastAsia="ja-JP"/>
              </w:rPr>
              <w:t xml:space="preserve"> 3D MPAC system as baseline</w:t>
            </w:r>
          </w:p>
          <w:p w14:paraId="62A23437" w14:textId="77777777" w:rsidR="00FC2BB4" w:rsidRPr="00FC2BB4" w:rsidRDefault="00FC2BB4" w:rsidP="00FC2BB4">
            <w:pPr>
              <w:numPr>
                <w:ilvl w:val="2"/>
                <w:numId w:val="13"/>
              </w:numPr>
              <w:spacing w:before="0" w:beforeAutospacing="0" w:after="120"/>
              <w:ind w:left="2272" w:hanging="256"/>
              <w:rPr>
                <w:rFonts w:eastAsia="SimSun"/>
                <w:color w:val="0070C0"/>
                <w:sz w:val="20"/>
                <w:lang w:val="en-GB"/>
              </w:rPr>
            </w:pPr>
            <w:r w:rsidRPr="00FC2BB4">
              <w:rPr>
                <w:rFonts w:eastAsia="Yu Mincho" w:hint="eastAsia"/>
                <w:color w:val="0070C0"/>
                <w:sz w:val="20"/>
                <w:lang w:val="en-GB" w:eastAsia="ja-JP"/>
              </w:rPr>
              <w:lastRenderedPageBreak/>
              <w:t>How many Tx beams can be emulated with the baseline setup?</w:t>
            </w:r>
          </w:p>
          <w:p w14:paraId="03BA0CD5" w14:textId="77777777" w:rsidR="00FC2BB4" w:rsidRPr="00FC2BB4" w:rsidRDefault="00FC2BB4" w:rsidP="00FC2BB4">
            <w:pPr>
              <w:numPr>
                <w:ilvl w:val="2"/>
                <w:numId w:val="13"/>
              </w:numPr>
              <w:spacing w:before="0" w:beforeAutospacing="0" w:after="120"/>
              <w:ind w:left="2272" w:hanging="256"/>
              <w:rPr>
                <w:rFonts w:eastAsia="SimSun"/>
                <w:color w:val="0070C0"/>
                <w:sz w:val="20"/>
                <w:lang w:val="en-GB"/>
              </w:rPr>
            </w:pPr>
            <w:r w:rsidRPr="00FC2BB4">
              <w:rPr>
                <w:rFonts w:eastAsia="Yu Mincho" w:hint="eastAsia"/>
                <w:color w:val="0070C0"/>
                <w:sz w:val="20"/>
                <w:lang w:val="en-GB" w:eastAsia="ja-JP"/>
              </w:rPr>
              <w:t>4Tx beams with dual pol(set B?) can be emulated with 2 additional probes</w:t>
            </w:r>
          </w:p>
          <w:p w14:paraId="138AFB9B" w14:textId="77777777" w:rsidR="00FC2BB4" w:rsidRPr="00FC2BB4" w:rsidRDefault="00FC2BB4" w:rsidP="00FC2BB4">
            <w:pPr>
              <w:spacing w:before="0" w:beforeAutospacing="0" w:after="120"/>
              <w:ind w:left="2840"/>
              <w:rPr>
                <w:rFonts w:eastAsia="Yu Mincho"/>
                <w:color w:val="0070C0"/>
                <w:sz w:val="20"/>
                <w:lang w:val="en-GB" w:eastAsia="ja-JP"/>
              </w:rPr>
            </w:pPr>
            <w:r w:rsidRPr="00FC2BB4">
              <w:rPr>
                <w:rFonts w:eastAsia="Yu Mincho" w:hint="eastAsia"/>
                <w:color w:val="0070C0"/>
                <w:sz w:val="20"/>
                <w:lang w:val="en-GB" w:eastAsia="ja-JP"/>
              </w:rPr>
              <w:t>Pros&amp;cons of different test setups</w:t>
            </w:r>
          </w:p>
          <w:p w14:paraId="55E333F0" w14:textId="77777777" w:rsidR="00FC2BB4" w:rsidRPr="00FC2BB4" w:rsidRDefault="00FC2BB4" w:rsidP="00FC2BB4">
            <w:pPr>
              <w:numPr>
                <w:ilvl w:val="1"/>
                <w:numId w:val="13"/>
              </w:numPr>
              <w:spacing w:before="0" w:beforeAutospacing="0" w:after="120"/>
              <w:ind w:left="1440"/>
              <w:rPr>
                <w:rFonts w:eastAsia="SimSun"/>
                <w:color w:val="0070C0"/>
                <w:sz w:val="20"/>
                <w:highlight w:val="yellow"/>
                <w:lang w:val="en-GB"/>
              </w:rPr>
            </w:pPr>
            <w:r w:rsidRPr="00FC2BB4">
              <w:rPr>
                <w:rFonts w:eastAsia="Yu Mincho"/>
                <w:color w:val="0070C0"/>
                <w:sz w:val="20"/>
                <w:highlight w:val="yellow"/>
                <w:lang w:val="en-GB" w:eastAsia="ja-JP"/>
              </w:rPr>
              <w:t xml:space="preserve">Option 5: multi AoA setup – evaluation of already feasible systems for AI/ML BM testing suitability </w:t>
            </w:r>
          </w:p>
          <w:p w14:paraId="084C54BC" w14:textId="77777777" w:rsidR="00FC2BB4" w:rsidRPr="00FC2BB4" w:rsidRDefault="00FC2BB4" w:rsidP="00FC2BB4">
            <w:pPr>
              <w:numPr>
                <w:ilvl w:val="2"/>
                <w:numId w:val="13"/>
              </w:numPr>
              <w:spacing w:before="0" w:beforeAutospacing="0" w:after="120"/>
              <w:rPr>
                <w:rFonts w:eastAsia="SimSun"/>
                <w:color w:val="0070C0"/>
                <w:sz w:val="20"/>
                <w:highlight w:val="yellow"/>
                <w:lang w:val="en-GB"/>
              </w:rPr>
            </w:pPr>
            <w:r w:rsidRPr="00FC2BB4">
              <w:rPr>
                <w:rFonts w:eastAsia="SimSun"/>
                <w:color w:val="0070C0"/>
                <w:sz w:val="20"/>
                <w:highlight w:val="yellow"/>
                <w:lang w:val="en-GB"/>
              </w:rPr>
              <w:t>AI/ML BM performance centric, not CDL channel emulation centric.</w:t>
            </w:r>
          </w:p>
          <w:p w14:paraId="735B5BE7" w14:textId="77777777" w:rsidR="00FC2BB4" w:rsidRPr="00FC2BB4" w:rsidRDefault="00FC2BB4" w:rsidP="00FC2BB4">
            <w:pPr>
              <w:numPr>
                <w:ilvl w:val="2"/>
                <w:numId w:val="13"/>
              </w:numPr>
              <w:spacing w:before="0" w:beforeAutospacing="0" w:after="120"/>
              <w:rPr>
                <w:rFonts w:eastAsia="SimSun"/>
                <w:color w:val="0070C0"/>
                <w:sz w:val="20"/>
                <w:highlight w:val="yellow"/>
                <w:lang w:val="en-GB"/>
              </w:rPr>
            </w:pPr>
            <w:r w:rsidRPr="00FC2BB4">
              <w:rPr>
                <w:rFonts w:eastAsia="SimSun"/>
                <w:color w:val="0070C0"/>
                <w:sz w:val="20"/>
                <w:highlight w:val="yellow"/>
                <w:lang w:val="en-GB"/>
              </w:rPr>
              <w:t xml:space="preserve">Define test system candidates which are already feasible </w:t>
            </w:r>
          </w:p>
          <w:p w14:paraId="12E1A22F" w14:textId="77777777" w:rsidR="00FC2BB4" w:rsidRPr="00FC2BB4" w:rsidRDefault="00FC2BB4" w:rsidP="00FC2BB4">
            <w:pPr>
              <w:numPr>
                <w:ilvl w:val="2"/>
                <w:numId w:val="13"/>
              </w:numPr>
              <w:spacing w:before="0" w:beforeAutospacing="0" w:after="120"/>
              <w:rPr>
                <w:rFonts w:eastAsia="MS Mincho"/>
                <w:color w:val="0070C0"/>
                <w:sz w:val="20"/>
                <w:highlight w:val="yellow"/>
                <w:lang w:val="en-GB"/>
              </w:rPr>
            </w:pPr>
            <w:r w:rsidRPr="00FC2BB4">
              <w:rPr>
                <w:rFonts w:eastAsia="SimSun"/>
                <w:color w:val="0070C0"/>
                <w:sz w:val="20"/>
                <w:highlight w:val="yellow"/>
                <w:lang w:val="en-GB"/>
              </w:rPr>
              <w:t>Perform system level simulations including the probe layout of candidate systems to address the impact on the UE AI ML BM performance.</w:t>
            </w:r>
          </w:p>
          <w:tbl>
            <w:tblPr>
              <w:tblStyle w:val="TableGrid"/>
              <w:tblW w:w="0" w:type="auto"/>
              <w:tblLook w:val="04A0" w:firstRow="1" w:lastRow="0" w:firstColumn="1" w:lastColumn="0" w:noHBand="0" w:noVBand="1"/>
            </w:tblPr>
            <w:tblGrid>
              <w:gridCol w:w="2263"/>
              <w:gridCol w:w="1418"/>
              <w:gridCol w:w="1559"/>
              <w:gridCol w:w="2126"/>
              <w:gridCol w:w="1843"/>
            </w:tblGrid>
            <w:tr w:rsidR="00FC2BB4" w:rsidRPr="00FC2BB4" w14:paraId="1C31CCA2" w14:textId="77777777" w:rsidTr="00D12160">
              <w:tc>
                <w:tcPr>
                  <w:tcW w:w="2263" w:type="dxa"/>
                </w:tcPr>
                <w:p w14:paraId="7517A2E3"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p>
              </w:tc>
              <w:tc>
                <w:tcPr>
                  <w:tcW w:w="1418" w:type="dxa"/>
                </w:tcPr>
                <w:p w14:paraId="26D0D90D"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color w:val="0070C0"/>
                      <w:sz w:val="20"/>
                      <w:lang w:val="en-GB" w:eastAsia="ja-JP"/>
                    </w:rPr>
                    <w:t>S</w:t>
                  </w:r>
                  <w:r w:rsidRPr="00FC2BB4">
                    <w:rPr>
                      <w:rFonts w:eastAsia="Yu Mincho" w:hint="eastAsia"/>
                      <w:color w:val="0070C0"/>
                      <w:sz w:val="20"/>
                      <w:lang w:val="en-GB" w:eastAsia="ja-JP"/>
                    </w:rPr>
                    <w:t>ingle AoA</w:t>
                  </w:r>
                </w:p>
              </w:tc>
              <w:tc>
                <w:tcPr>
                  <w:tcW w:w="1559" w:type="dxa"/>
                </w:tcPr>
                <w:p w14:paraId="3523817E"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color w:val="0070C0"/>
                      <w:sz w:val="20"/>
                      <w:lang w:val="en-GB" w:eastAsia="ja-JP"/>
                    </w:rPr>
                    <w:t>S</w:t>
                  </w:r>
                  <w:r w:rsidRPr="00FC2BB4">
                    <w:rPr>
                      <w:rFonts w:eastAsia="Yu Mincho" w:hint="eastAsia"/>
                      <w:color w:val="0070C0"/>
                      <w:sz w:val="20"/>
                      <w:lang w:val="en-GB" w:eastAsia="ja-JP"/>
                    </w:rPr>
                    <w:t>ingle AoA with two stage</w:t>
                  </w:r>
                </w:p>
              </w:tc>
              <w:tc>
                <w:tcPr>
                  <w:tcW w:w="2126" w:type="dxa"/>
                </w:tcPr>
                <w:p w14:paraId="2E2B9A56"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color w:val="0070C0"/>
                      <w:sz w:val="20"/>
                      <w:lang w:val="en-GB" w:eastAsia="ja-JP"/>
                    </w:rPr>
                    <w:t>M</w:t>
                  </w:r>
                  <w:r w:rsidRPr="00FC2BB4">
                    <w:rPr>
                      <w:rFonts w:eastAsia="Yu Mincho" w:hint="eastAsia"/>
                      <w:color w:val="0070C0"/>
                      <w:sz w:val="20"/>
                      <w:lang w:val="en-GB" w:eastAsia="ja-JP"/>
                    </w:rPr>
                    <w:t xml:space="preserve">ulti AoA </w:t>
                  </w:r>
                  <w:r w:rsidRPr="00FC2BB4">
                    <w:rPr>
                      <w:rFonts w:eastAsia="Yu Mincho"/>
                      <w:color w:val="0070C0"/>
                      <w:sz w:val="20"/>
                      <w:lang w:val="en-GB" w:eastAsia="ja-JP"/>
                    </w:rPr>
                    <w:t>–</w:t>
                  </w:r>
                  <w:r w:rsidRPr="00FC2BB4">
                    <w:rPr>
                      <w:rFonts w:eastAsia="Yu Mincho" w:hint="eastAsia"/>
                      <w:color w:val="0070C0"/>
                      <w:sz w:val="20"/>
                      <w:lang w:val="en-GB" w:eastAsia="ja-JP"/>
                    </w:rPr>
                    <w:t xml:space="preserve"> RRM test setup as baseline</w:t>
                  </w:r>
                </w:p>
              </w:tc>
              <w:tc>
                <w:tcPr>
                  <w:tcW w:w="1843" w:type="dxa"/>
                </w:tcPr>
                <w:p w14:paraId="59CCADBB"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color w:val="0070C0"/>
                      <w:sz w:val="20"/>
                      <w:lang w:val="en-GB" w:eastAsia="ja-JP"/>
                    </w:rPr>
                    <w:t>M</w:t>
                  </w:r>
                  <w:r w:rsidRPr="00FC2BB4">
                    <w:rPr>
                      <w:rFonts w:eastAsia="Yu Mincho" w:hint="eastAsia"/>
                      <w:color w:val="0070C0"/>
                      <w:sz w:val="20"/>
                      <w:lang w:val="en-GB" w:eastAsia="ja-JP"/>
                    </w:rPr>
                    <w:t>ulti AoA 3D MPAC</w:t>
                  </w:r>
                </w:p>
              </w:tc>
            </w:tr>
            <w:tr w:rsidR="00FC2BB4" w:rsidRPr="00FC2BB4" w14:paraId="0227DC84" w14:textId="77777777" w:rsidTr="00D12160">
              <w:tc>
                <w:tcPr>
                  <w:tcW w:w="2263" w:type="dxa"/>
                </w:tcPr>
                <w:p w14:paraId="3D841355"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Tests that UE uses spatial information(UE actually makes measurement in multiple directions to make a prediction)</w:t>
                  </w:r>
                </w:p>
              </w:tc>
              <w:tc>
                <w:tcPr>
                  <w:tcW w:w="1418" w:type="dxa"/>
                </w:tcPr>
                <w:p w14:paraId="0EE66B5D"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No</w:t>
                  </w:r>
                </w:p>
              </w:tc>
              <w:tc>
                <w:tcPr>
                  <w:tcW w:w="1559" w:type="dxa"/>
                </w:tcPr>
                <w:p w14:paraId="38B18D34"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Maybe?</w:t>
                  </w:r>
                </w:p>
              </w:tc>
              <w:tc>
                <w:tcPr>
                  <w:tcW w:w="2126" w:type="dxa"/>
                </w:tcPr>
                <w:p w14:paraId="0E82C322"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Yes</w:t>
                  </w:r>
                </w:p>
              </w:tc>
              <w:tc>
                <w:tcPr>
                  <w:tcW w:w="1843" w:type="dxa"/>
                </w:tcPr>
                <w:p w14:paraId="4984AE84"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Yes</w:t>
                  </w:r>
                </w:p>
              </w:tc>
            </w:tr>
            <w:tr w:rsidR="00FC2BB4" w:rsidRPr="00FC2BB4" w14:paraId="6022830C" w14:textId="77777777" w:rsidTr="00D12160">
              <w:tc>
                <w:tcPr>
                  <w:tcW w:w="2263" w:type="dxa"/>
                </w:tcPr>
                <w:p w14:paraId="4E437045"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Relevance for field performance</w:t>
                  </w:r>
                </w:p>
              </w:tc>
              <w:tc>
                <w:tcPr>
                  <w:tcW w:w="1418" w:type="dxa"/>
                </w:tcPr>
                <w:p w14:paraId="0C36E961"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Low</w:t>
                  </w:r>
                </w:p>
              </w:tc>
              <w:tc>
                <w:tcPr>
                  <w:tcW w:w="1559" w:type="dxa"/>
                </w:tcPr>
                <w:p w14:paraId="31A3DE58"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Maybe?</w:t>
                  </w:r>
                </w:p>
              </w:tc>
              <w:tc>
                <w:tcPr>
                  <w:tcW w:w="2126" w:type="dxa"/>
                </w:tcPr>
                <w:p w14:paraId="7695A0F8"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Good/High</w:t>
                  </w:r>
                </w:p>
              </w:tc>
              <w:tc>
                <w:tcPr>
                  <w:tcW w:w="1843" w:type="dxa"/>
                </w:tcPr>
                <w:p w14:paraId="654D437A"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Good/High</w:t>
                  </w:r>
                </w:p>
              </w:tc>
            </w:tr>
            <w:tr w:rsidR="00FC2BB4" w:rsidRPr="00FC2BB4" w14:paraId="26A241A4" w14:textId="77777777" w:rsidTr="00D12160">
              <w:tc>
                <w:tcPr>
                  <w:tcW w:w="2263" w:type="dxa"/>
                </w:tcPr>
                <w:p w14:paraId="270A5A7F"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Simplified CDL emulation</w:t>
                  </w:r>
                </w:p>
              </w:tc>
              <w:tc>
                <w:tcPr>
                  <w:tcW w:w="1418" w:type="dxa"/>
                </w:tcPr>
                <w:p w14:paraId="533E8CA2"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No</w:t>
                  </w:r>
                </w:p>
              </w:tc>
              <w:tc>
                <w:tcPr>
                  <w:tcW w:w="1559" w:type="dxa"/>
                </w:tcPr>
                <w:p w14:paraId="21A5FC2B"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Yes</w:t>
                  </w:r>
                </w:p>
              </w:tc>
              <w:tc>
                <w:tcPr>
                  <w:tcW w:w="2126" w:type="dxa"/>
                </w:tcPr>
                <w:p w14:paraId="77C7C4E0"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p>
              </w:tc>
              <w:tc>
                <w:tcPr>
                  <w:tcW w:w="1843" w:type="dxa"/>
                </w:tcPr>
                <w:p w14:paraId="45D8BB9D"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Yes</w:t>
                  </w:r>
                </w:p>
              </w:tc>
            </w:tr>
            <w:tr w:rsidR="00FC2BB4" w:rsidRPr="00FC2BB4" w14:paraId="788C37C5" w14:textId="77777777" w:rsidTr="00D12160">
              <w:tc>
                <w:tcPr>
                  <w:tcW w:w="2263" w:type="dxa"/>
                </w:tcPr>
                <w:p w14:paraId="39BCEE9F"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Test setup complexity</w:t>
                  </w:r>
                </w:p>
              </w:tc>
              <w:tc>
                <w:tcPr>
                  <w:tcW w:w="1418" w:type="dxa"/>
                </w:tcPr>
                <w:p w14:paraId="201B0C86"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Low</w:t>
                  </w:r>
                </w:p>
              </w:tc>
              <w:tc>
                <w:tcPr>
                  <w:tcW w:w="1559" w:type="dxa"/>
                </w:tcPr>
                <w:p w14:paraId="48BC4473"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Low</w:t>
                  </w:r>
                </w:p>
              </w:tc>
              <w:tc>
                <w:tcPr>
                  <w:tcW w:w="2126" w:type="dxa"/>
                </w:tcPr>
                <w:p w14:paraId="799ACC76"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Medium</w:t>
                  </w:r>
                </w:p>
              </w:tc>
              <w:tc>
                <w:tcPr>
                  <w:tcW w:w="1843" w:type="dxa"/>
                </w:tcPr>
                <w:p w14:paraId="42A2BF28"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Medium/High?</w:t>
                  </w:r>
                </w:p>
              </w:tc>
            </w:tr>
            <w:tr w:rsidR="00FC2BB4" w:rsidRPr="00FC2BB4" w14:paraId="5A38FD1C" w14:textId="77777777" w:rsidTr="00D12160">
              <w:tc>
                <w:tcPr>
                  <w:tcW w:w="2263" w:type="dxa"/>
                </w:tcPr>
                <w:p w14:paraId="36448364"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Test method complexity</w:t>
                  </w:r>
                </w:p>
              </w:tc>
              <w:tc>
                <w:tcPr>
                  <w:tcW w:w="1418" w:type="dxa"/>
                </w:tcPr>
                <w:p w14:paraId="7D7172B5"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Low</w:t>
                  </w:r>
                </w:p>
              </w:tc>
              <w:tc>
                <w:tcPr>
                  <w:tcW w:w="1559" w:type="dxa"/>
                </w:tcPr>
                <w:p w14:paraId="044A92BA"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High</w:t>
                  </w:r>
                </w:p>
              </w:tc>
              <w:tc>
                <w:tcPr>
                  <w:tcW w:w="2126" w:type="dxa"/>
                </w:tcPr>
                <w:p w14:paraId="3BEB9E8C"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Medium</w:t>
                  </w:r>
                </w:p>
              </w:tc>
              <w:tc>
                <w:tcPr>
                  <w:tcW w:w="1843" w:type="dxa"/>
                </w:tcPr>
                <w:p w14:paraId="592E2472"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Medium/High?</w:t>
                  </w:r>
                </w:p>
              </w:tc>
            </w:tr>
            <w:tr w:rsidR="00FC2BB4" w:rsidRPr="00A221AC" w14:paraId="57191D0B" w14:textId="77777777" w:rsidTr="00D12160">
              <w:tc>
                <w:tcPr>
                  <w:tcW w:w="2263" w:type="dxa"/>
                </w:tcPr>
                <w:p w14:paraId="5752F0E4"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R</w:t>
                  </w:r>
                  <w:r w:rsidRPr="00FC2BB4">
                    <w:rPr>
                      <w:rFonts w:eastAsia="Yu Mincho"/>
                      <w:color w:val="0070C0"/>
                      <w:sz w:val="20"/>
                      <w:lang w:val="en-GB" w:eastAsia="ja-JP"/>
                    </w:rPr>
                    <w:t>e</w:t>
                  </w:r>
                  <w:r w:rsidRPr="00FC2BB4">
                    <w:rPr>
                      <w:rFonts w:eastAsia="Yu Mincho" w:hint="eastAsia"/>
                      <w:color w:val="0070C0"/>
                      <w:sz w:val="20"/>
                      <w:lang w:val="en-GB" w:eastAsia="ja-JP"/>
                    </w:rPr>
                    <w:t>use of test setup for other tests</w:t>
                  </w:r>
                </w:p>
              </w:tc>
              <w:tc>
                <w:tcPr>
                  <w:tcW w:w="1418" w:type="dxa"/>
                </w:tcPr>
                <w:p w14:paraId="23F02CE0"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Medium (multi AoA testing already exists in RRM)</w:t>
                  </w:r>
                </w:p>
              </w:tc>
              <w:tc>
                <w:tcPr>
                  <w:tcW w:w="1559" w:type="dxa"/>
                </w:tcPr>
                <w:p w14:paraId="4FF6633E"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p>
              </w:tc>
              <w:tc>
                <w:tcPr>
                  <w:tcW w:w="2126" w:type="dxa"/>
                </w:tcPr>
                <w:p w14:paraId="3A4A2182"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High?</w:t>
                  </w:r>
                </w:p>
              </w:tc>
              <w:tc>
                <w:tcPr>
                  <w:tcW w:w="1843" w:type="dxa"/>
                </w:tcPr>
                <w:p w14:paraId="48F445DA"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Low/medium?</w:t>
                  </w:r>
                </w:p>
                <w:p w14:paraId="5E289CED"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r w:rsidRPr="00FC2BB4">
                    <w:rPr>
                      <w:rFonts w:eastAsia="Yu Mincho" w:hint="eastAsia"/>
                      <w:color w:val="0070C0"/>
                      <w:sz w:val="20"/>
                      <w:lang w:val="en-GB" w:eastAsia="ja-JP"/>
                    </w:rPr>
                    <w:t>Can only reuse the test setup for FR2 MIMO OTA?</w:t>
                  </w:r>
                </w:p>
              </w:tc>
            </w:tr>
            <w:tr w:rsidR="00FC2BB4" w:rsidRPr="00A221AC" w14:paraId="08B36813" w14:textId="77777777" w:rsidTr="00D12160">
              <w:tc>
                <w:tcPr>
                  <w:tcW w:w="2263" w:type="dxa"/>
                </w:tcPr>
                <w:p w14:paraId="797C0CE1"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p>
              </w:tc>
              <w:tc>
                <w:tcPr>
                  <w:tcW w:w="1418" w:type="dxa"/>
                </w:tcPr>
                <w:p w14:paraId="2707046F"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p>
              </w:tc>
              <w:tc>
                <w:tcPr>
                  <w:tcW w:w="1559" w:type="dxa"/>
                </w:tcPr>
                <w:p w14:paraId="5341D0FE"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p>
              </w:tc>
              <w:tc>
                <w:tcPr>
                  <w:tcW w:w="2126" w:type="dxa"/>
                </w:tcPr>
                <w:p w14:paraId="1EFB82BB"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p>
              </w:tc>
              <w:tc>
                <w:tcPr>
                  <w:tcW w:w="1843" w:type="dxa"/>
                </w:tcPr>
                <w:p w14:paraId="31D30D56" w14:textId="77777777" w:rsidR="00FC2BB4" w:rsidRPr="00FC2BB4" w:rsidRDefault="00FC2BB4" w:rsidP="00FC2BB4">
                  <w:pPr>
                    <w:overflowPunct w:val="0"/>
                    <w:autoSpaceDE w:val="0"/>
                    <w:autoSpaceDN w:val="0"/>
                    <w:adjustRightInd w:val="0"/>
                    <w:spacing w:before="0" w:beforeAutospacing="0" w:after="120"/>
                    <w:textAlignment w:val="baseline"/>
                    <w:rPr>
                      <w:rFonts w:eastAsia="Yu Mincho"/>
                      <w:color w:val="0070C0"/>
                      <w:sz w:val="20"/>
                      <w:lang w:val="en-GB" w:eastAsia="ja-JP"/>
                    </w:rPr>
                  </w:pPr>
                </w:p>
              </w:tc>
            </w:tr>
          </w:tbl>
          <w:p w14:paraId="65AC4D7C" w14:textId="77777777" w:rsidR="00FC2BB4" w:rsidRPr="00FC2BB4" w:rsidRDefault="00FC2BB4" w:rsidP="00FC2BB4">
            <w:pPr>
              <w:spacing w:before="0" w:beforeAutospacing="0" w:after="120"/>
              <w:rPr>
                <w:rFonts w:eastAsia="Yu Mincho"/>
                <w:color w:val="0070C0"/>
                <w:sz w:val="20"/>
                <w:lang w:val="en-GB" w:eastAsia="ja-JP"/>
              </w:rPr>
            </w:pPr>
          </w:p>
          <w:p w14:paraId="1E256ACF" w14:textId="77777777" w:rsidR="00FC2BB4" w:rsidRPr="00FC2BB4" w:rsidRDefault="00FC2BB4" w:rsidP="00FC2BB4">
            <w:pPr>
              <w:numPr>
                <w:ilvl w:val="0"/>
                <w:numId w:val="13"/>
              </w:numPr>
              <w:spacing w:before="0" w:beforeAutospacing="0" w:after="120"/>
              <w:ind w:left="720"/>
              <w:rPr>
                <w:rFonts w:eastAsia="SimSun"/>
                <w:color w:val="0070C0"/>
                <w:sz w:val="20"/>
                <w:lang w:val="en-GB"/>
              </w:rPr>
            </w:pPr>
            <w:r w:rsidRPr="00FC2BB4">
              <w:rPr>
                <w:rFonts w:eastAsia="SimSun"/>
                <w:color w:val="0070C0"/>
                <w:sz w:val="20"/>
                <w:lang w:val="en-GB"/>
              </w:rPr>
              <w:t>Recommended WF</w:t>
            </w:r>
          </w:p>
          <w:p w14:paraId="2A5CB1EE" w14:textId="37E0235F" w:rsidR="00FC2BB4" w:rsidRPr="00FC2BB4" w:rsidRDefault="00FC2BB4" w:rsidP="00FC2BB4">
            <w:pPr>
              <w:numPr>
                <w:ilvl w:val="1"/>
                <w:numId w:val="13"/>
              </w:numPr>
              <w:spacing w:before="0" w:beforeAutospacing="0" w:after="120"/>
              <w:ind w:left="1440"/>
              <w:rPr>
                <w:rFonts w:eastAsia="SimSun"/>
                <w:color w:val="0070C0"/>
                <w:sz w:val="20"/>
                <w:lang w:val="en-GB"/>
              </w:rPr>
            </w:pPr>
            <w:r w:rsidRPr="00FC2BB4">
              <w:rPr>
                <w:rFonts w:eastAsia="Yu Mincho" w:hint="eastAsia"/>
                <w:color w:val="0070C0"/>
                <w:sz w:val="20"/>
                <w:lang w:val="en-GB" w:eastAsia="ja-JP"/>
              </w:rPr>
              <w:t>Do not further discuss single AoA test setups, continue to study the two multi AoA candidate setups</w:t>
            </w:r>
          </w:p>
        </w:tc>
      </w:tr>
    </w:tbl>
    <w:p w14:paraId="6AC8667D" w14:textId="77777777" w:rsidR="00CA607E" w:rsidRDefault="00CA607E" w:rsidP="00CA607E">
      <w:pPr>
        <w:rPr>
          <w:b/>
          <w:sz w:val="20"/>
          <w:szCs w:val="20"/>
          <w:u w:val="single"/>
          <w:lang w:val="en-US" w:eastAsia="ko-KR"/>
        </w:rPr>
      </w:pPr>
    </w:p>
    <w:tbl>
      <w:tblPr>
        <w:tblStyle w:val="TableGrid"/>
        <w:tblW w:w="0" w:type="auto"/>
        <w:tblLook w:val="04A0" w:firstRow="1" w:lastRow="0" w:firstColumn="1" w:lastColumn="0" w:noHBand="0" w:noVBand="1"/>
      </w:tblPr>
      <w:tblGrid>
        <w:gridCol w:w="10142"/>
      </w:tblGrid>
      <w:tr w:rsidR="0007422F" w:rsidRPr="00A221AC" w14:paraId="48336C2E" w14:textId="77777777" w:rsidTr="0007422F">
        <w:tc>
          <w:tcPr>
            <w:tcW w:w="10142" w:type="dxa"/>
          </w:tcPr>
          <w:p w14:paraId="44322404" w14:textId="77777777" w:rsidR="0007422F" w:rsidRPr="0007422F" w:rsidRDefault="0007422F" w:rsidP="0007422F">
            <w:pPr>
              <w:spacing w:before="0" w:beforeAutospacing="0"/>
              <w:rPr>
                <w:rFonts w:eastAsia="SimSun"/>
                <w:b/>
                <w:bCs/>
                <w:sz w:val="20"/>
                <w:lang w:val="en-GB"/>
              </w:rPr>
            </w:pPr>
            <w:r w:rsidRPr="0007422F">
              <w:rPr>
                <w:rFonts w:eastAsia="SimSun" w:hint="eastAsia"/>
                <w:b/>
                <w:bCs/>
                <w:sz w:val="20"/>
                <w:lang w:val="en-GB"/>
              </w:rPr>
              <w:t>A</w:t>
            </w:r>
            <w:r w:rsidRPr="0007422F">
              <w:rPr>
                <w:rFonts w:eastAsia="SimSun"/>
                <w:b/>
                <w:bCs/>
                <w:sz w:val="20"/>
                <w:lang w:val="en-GB"/>
              </w:rPr>
              <w:t>greement:</w:t>
            </w:r>
          </w:p>
          <w:p w14:paraId="529C7B9A" w14:textId="77777777" w:rsidR="0007422F" w:rsidRPr="0007422F" w:rsidRDefault="0007422F" w:rsidP="0007422F">
            <w:pPr>
              <w:numPr>
                <w:ilvl w:val="0"/>
                <w:numId w:val="45"/>
              </w:numPr>
              <w:overflowPunct w:val="0"/>
              <w:autoSpaceDE w:val="0"/>
              <w:autoSpaceDN w:val="0"/>
              <w:adjustRightInd w:val="0"/>
              <w:spacing w:before="0" w:beforeAutospacing="0"/>
              <w:textAlignment w:val="baseline"/>
              <w:rPr>
                <w:rFonts w:eastAsia="SimSun"/>
                <w:sz w:val="20"/>
                <w:szCs w:val="20"/>
                <w:lang w:val="en-GB" w:eastAsia="en-US"/>
              </w:rPr>
            </w:pPr>
            <w:r w:rsidRPr="0007422F">
              <w:rPr>
                <w:rFonts w:eastAsia="SimSun" w:hint="eastAsia"/>
                <w:sz w:val="20"/>
                <w:szCs w:val="20"/>
                <w:lang w:val="en-GB" w:eastAsia="en-US"/>
              </w:rPr>
              <w:t>D</w:t>
            </w:r>
            <w:r w:rsidRPr="0007422F">
              <w:rPr>
                <w:rFonts w:eastAsia="SimSun"/>
                <w:sz w:val="20"/>
                <w:szCs w:val="20"/>
                <w:lang w:val="en-GB" w:eastAsia="en-US"/>
              </w:rPr>
              <w:t>iscuss both single AoA based and multiple AoA based set up</w:t>
            </w:r>
          </w:p>
          <w:p w14:paraId="583EAE17" w14:textId="77777777" w:rsidR="0007422F" w:rsidRPr="0007422F" w:rsidRDefault="0007422F" w:rsidP="0007422F">
            <w:pPr>
              <w:numPr>
                <w:ilvl w:val="1"/>
                <w:numId w:val="45"/>
              </w:numPr>
              <w:overflowPunct w:val="0"/>
              <w:autoSpaceDE w:val="0"/>
              <w:autoSpaceDN w:val="0"/>
              <w:adjustRightInd w:val="0"/>
              <w:spacing w:before="0" w:beforeAutospacing="0"/>
              <w:textAlignment w:val="baseline"/>
              <w:rPr>
                <w:rFonts w:eastAsia="SimSun"/>
                <w:sz w:val="20"/>
                <w:szCs w:val="20"/>
                <w:lang w:val="en-GB" w:eastAsia="en-US"/>
              </w:rPr>
            </w:pPr>
            <w:r w:rsidRPr="0007422F">
              <w:rPr>
                <w:rFonts w:eastAsia="Yu Mincho"/>
                <w:sz w:val="20"/>
                <w:szCs w:val="20"/>
                <w:lang w:val="en-GB" w:eastAsia="ja-JP"/>
              </w:rPr>
              <w:t>C</w:t>
            </w:r>
            <w:r w:rsidRPr="0007422F">
              <w:rPr>
                <w:rFonts w:eastAsia="Yu Mincho" w:hint="eastAsia"/>
                <w:sz w:val="20"/>
                <w:szCs w:val="20"/>
                <w:lang w:val="en-GB" w:eastAsia="ja-JP"/>
              </w:rPr>
              <w:t>ontinue to study the two multi</w:t>
            </w:r>
            <w:r w:rsidRPr="0007422F">
              <w:rPr>
                <w:rFonts w:eastAsia="Yu Mincho"/>
                <w:sz w:val="20"/>
                <w:szCs w:val="20"/>
                <w:lang w:val="en-GB" w:eastAsia="ja-JP"/>
              </w:rPr>
              <w:t>ple</w:t>
            </w:r>
            <w:r w:rsidRPr="0007422F">
              <w:rPr>
                <w:rFonts w:eastAsia="Yu Mincho" w:hint="eastAsia"/>
                <w:sz w:val="20"/>
                <w:szCs w:val="20"/>
                <w:lang w:val="en-GB" w:eastAsia="ja-JP"/>
              </w:rPr>
              <w:t xml:space="preserve"> AoA candidate setups</w:t>
            </w:r>
          </w:p>
          <w:p w14:paraId="77A99ED0" w14:textId="77777777" w:rsidR="0007422F" w:rsidRPr="0007422F" w:rsidRDefault="0007422F" w:rsidP="0007422F">
            <w:pPr>
              <w:numPr>
                <w:ilvl w:val="2"/>
                <w:numId w:val="45"/>
              </w:numPr>
              <w:overflowPunct w:val="0"/>
              <w:autoSpaceDE w:val="0"/>
              <w:autoSpaceDN w:val="0"/>
              <w:adjustRightInd w:val="0"/>
              <w:spacing w:before="0" w:beforeAutospacing="0"/>
              <w:textAlignment w:val="baseline"/>
              <w:rPr>
                <w:rFonts w:eastAsia="SimSun"/>
                <w:sz w:val="20"/>
                <w:szCs w:val="20"/>
                <w:lang w:val="en-GB" w:eastAsia="en-US"/>
              </w:rPr>
            </w:pPr>
            <w:r w:rsidRPr="0007422F">
              <w:rPr>
                <w:rFonts w:eastAsia="Yu Mincho" w:hint="eastAsia"/>
                <w:sz w:val="20"/>
                <w:szCs w:val="20"/>
                <w:lang w:val="en-GB" w:eastAsia="ja-JP"/>
              </w:rPr>
              <w:t xml:space="preserve">One option to continue the discussion proposed </w:t>
            </w:r>
            <w:r w:rsidRPr="0007422F">
              <w:rPr>
                <w:rFonts w:eastAsia="Yu Mincho"/>
                <w:sz w:val="20"/>
                <w:szCs w:val="20"/>
                <w:lang w:val="en-GB" w:eastAsia="ja-JP"/>
              </w:rPr>
              <w:t>as</w:t>
            </w:r>
            <w:r w:rsidRPr="0007422F">
              <w:rPr>
                <w:rFonts w:eastAsia="Yu Mincho" w:hint="eastAsia"/>
                <w:sz w:val="20"/>
                <w:szCs w:val="20"/>
                <w:lang w:val="en-GB" w:eastAsia="ja-JP"/>
              </w:rPr>
              <w:t xml:space="preserve"> following:</w:t>
            </w:r>
          </w:p>
          <w:p w14:paraId="413E986F" w14:textId="77777777" w:rsidR="0007422F" w:rsidRPr="0007422F" w:rsidRDefault="0007422F" w:rsidP="0007422F">
            <w:pPr>
              <w:numPr>
                <w:ilvl w:val="3"/>
                <w:numId w:val="45"/>
              </w:numPr>
              <w:overflowPunct w:val="0"/>
              <w:autoSpaceDE w:val="0"/>
              <w:autoSpaceDN w:val="0"/>
              <w:adjustRightInd w:val="0"/>
              <w:spacing w:before="0" w:beforeAutospacing="0"/>
              <w:textAlignment w:val="baseline"/>
              <w:rPr>
                <w:rFonts w:eastAsia="SimSun"/>
                <w:sz w:val="20"/>
                <w:szCs w:val="20"/>
                <w:lang w:val="en-GB" w:eastAsia="en-US"/>
              </w:rPr>
            </w:pPr>
            <w:r w:rsidRPr="0007422F">
              <w:rPr>
                <w:rFonts w:eastAsia="Yu Mincho" w:hint="eastAsia"/>
                <w:sz w:val="20"/>
                <w:szCs w:val="20"/>
                <w:lang w:val="en-GB" w:eastAsia="ja-JP"/>
              </w:rPr>
              <w:t>M</w:t>
            </w:r>
            <w:r w:rsidRPr="0007422F">
              <w:rPr>
                <w:rFonts w:eastAsia="Yu Mincho"/>
                <w:sz w:val="20"/>
                <w:szCs w:val="20"/>
                <w:lang w:val="en-GB" w:eastAsia="ja-JP"/>
              </w:rPr>
              <w:t xml:space="preserve">ulti AoA setup – evaluation of already feasible systems for AI/ML BM testing suitability </w:t>
            </w:r>
          </w:p>
          <w:p w14:paraId="196AB25E" w14:textId="77777777" w:rsidR="0007422F" w:rsidRPr="0007422F" w:rsidRDefault="0007422F" w:rsidP="0007422F">
            <w:pPr>
              <w:numPr>
                <w:ilvl w:val="4"/>
                <w:numId w:val="45"/>
              </w:numPr>
              <w:overflowPunct w:val="0"/>
              <w:autoSpaceDE w:val="0"/>
              <w:autoSpaceDN w:val="0"/>
              <w:adjustRightInd w:val="0"/>
              <w:spacing w:before="0" w:beforeAutospacing="0"/>
              <w:textAlignment w:val="baseline"/>
              <w:rPr>
                <w:rFonts w:eastAsia="SimSun"/>
                <w:sz w:val="20"/>
                <w:szCs w:val="20"/>
                <w:highlight w:val="yellow"/>
                <w:lang w:val="en-GB" w:eastAsia="en-US"/>
              </w:rPr>
            </w:pPr>
            <w:r w:rsidRPr="0007422F">
              <w:rPr>
                <w:rFonts w:eastAsia="SimSun"/>
                <w:sz w:val="20"/>
                <w:szCs w:val="20"/>
                <w:highlight w:val="yellow"/>
                <w:lang w:val="en-GB" w:eastAsia="en-US"/>
              </w:rPr>
              <w:t>AI/ML BM performance centric, not CDL channel emulation centric.</w:t>
            </w:r>
          </w:p>
          <w:p w14:paraId="2D498409" w14:textId="77777777" w:rsidR="0007422F" w:rsidRPr="0007422F" w:rsidRDefault="0007422F" w:rsidP="0007422F">
            <w:pPr>
              <w:numPr>
                <w:ilvl w:val="4"/>
                <w:numId w:val="45"/>
              </w:numPr>
              <w:overflowPunct w:val="0"/>
              <w:autoSpaceDE w:val="0"/>
              <w:autoSpaceDN w:val="0"/>
              <w:adjustRightInd w:val="0"/>
              <w:spacing w:before="0" w:beforeAutospacing="0"/>
              <w:textAlignment w:val="baseline"/>
              <w:rPr>
                <w:rFonts w:eastAsia="SimSun"/>
                <w:sz w:val="20"/>
                <w:szCs w:val="20"/>
                <w:lang w:val="en-GB" w:eastAsia="en-US"/>
              </w:rPr>
            </w:pPr>
            <w:r w:rsidRPr="0007422F">
              <w:rPr>
                <w:rFonts w:eastAsia="SimSun"/>
                <w:sz w:val="20"/>
                <w:szCs w:val="20"/>
                <w:lang w:val="en-GB" w:eastAsia="en-US"/>
              </w:rPr>
              <w:t xml:space="preserve">Define test system candidates which are already feasible </w:t>
            </w:r>
          </w:p>
          <w:p w14:paraId="785B1679" w14:textId="77777777" w:rsidR="0007422F" w:rsidRPr="0007422F" w:rsidRDefault="0007422F" w:rsidP="0007422F">
            <w:pPr>
              <w:numPr>
                <w:ilvl w:val="3"/>
                <w:numId w:val="45"/>
              </w:numPr>
              <w:overflowPunct w:val="0"/>
              <w:autoSpaceDE w:val="0"/>
              <w:autoSpaceDN w:val="0"/>
              <w:adjustRightInd w:val="0"/>
              <w:spacing w:before="0" w:beforeAutospacing="0"/>
              <w:textAlignment w:val="baseline"/>
              <w:rPr>
                <w:rFonts w:eastAsia="Yu Mincho"/>
                <w:sz w:val="20"/>
                <w:szCs w:val="20"/>
                <w:lang w:val="en-GB" w:eastAsia="ja-JP"/>
              </w:rPr>
            </w:pPr>
            <w:r w:rsidRPr="0007422F">
              <w:rPr>
                <w:rFonts w:eastAsia="Yu Mincho"/>
                <w:sz w:val="20"/>
                <w:szCs w:val="20"/>
                <w:lang w:val="en-GB" w:eastAsia="ja-JP"/>
              </w:rPr>
              <w:t>Perform system level simulations including the probe layout of candidate systems to address the impact on the UE AI ML BM performance.</w:t>
            </w:r>
          </w:p>
          <w:p w14:paraId="09C791DC" w14:textId="09FDECBB" w:rsidR="0007422F" w:rsidRPr="0007422F" w:rsidRDefault="0007422F" w:rsidP="00CA607E">
            <w:pPr>
              <w:numPr>
                <w:ilvl w:val="1"/>
                <w:numId w:val="45"/>
              </w:numPr>
              <w:overflowPunct w:val="0"/>
              <w:autoSpaceDE w:val="0"/>
              <w:autoSpaceDN w:val="0"/>
              <w:adjustRightInd w:val="0"/>
              <w:spacing w:before="0" w:beforeAutospacing="0"/>
              <w:textAlignment w:val="baseline"/>
              <w:rPr>
                <w:rFonts w:eastAsia="Yu Mincho"/>
                <w:sz w:val="20"/>
                <w:szCs w:val="20"/>
                <w:lang w:val="en-GB" w:eastAsia="ja-JP"/>
              </w:rPr>
            </w:pPr>
            <w:r w:rsidRPr="0007422F">
              <w:rPr>
                <w:rFonts w:eastAsia="Yu Mincho" w:hint="eastAsia"/>
                <w:sz w:val="20"/>
                <w:szCs w:val="20"/>
                <w:lang w:val="en-GB" w:eastAsia="ja-JP"/>
              </w:rPr>
              <w:t>S</w:t>
            </w:r>
            <w:r w:rsidRPr="0007422F">
              <w:rPr>
                <w:rFonts w:eastAsia="Yu Mincho"/>
                <w:sz w:val="20"/>
                <w:szCs w:val="20"/>
                <w:lang w:val="en-GB" w:eastAsia="ja-JP"/>
              </w:rPr>
              <w:t>tart with the set up with Set A = 32 beams, Set B = 8 beams, and develop the test procedures with single AoA and multiple AoAs</w:t>
            </w:r>
          </w:p>
        </w:tc>
      </w:tr>
    </w:tbl>
    <w:p w14:paraId="4DA52F67" w14:textId="77777777" w:rsidR="0089472D" w:rsidRDefault="0089472D" w:rsidP="001A5436">
      <w:pPr>
        <w:rPr>
          <w:sz w:val="20"/>
          <w:szCs w:val="20"/>
          <w:lang w:val="en-US"/>
        </w:rPr>
      </w:pPr>
    </w:p>
    <w:p w14:paraId="7E856BEF" w14:textId="77777777" w:rsidR="00B1014D" w:rsidRPr="001A5436" w:rsidRDefault="00B1014D" w:rsidP="00B1014D">
      <w:pPr>
        <w:rPr>
          <w:b/>
          <w:sz w:val="20"/>
          <w:szCs w:val="20"/>
          <w:u w:val="single"/>
          <w:lang w:eastAsia="ko-KR"/>
        </w:rPr>
      </w:pPr>
      <w:r w:rsidRPr="001A5436">
        <w:rPr>
          <w:b/>
          <w:sz w:val="20"/>
          <w:szCs w:val="20"/>
          <w:u w:val="single"/>
          <w:lang w:eastAsia="ko-KR"/>
        </w:rPr>
        <w:lastRenderedPageBreak/>
        <w:t xml:space="preserve">Issue 4-2: </w:t>
      </w:r>
      <w:r w:rsidRPr="001A5436">
        <w:rPr>
          <w:rFonts w:hint="eastAsia"/>
          <w:b/>
          <w:sz w:val="20"/>
          <w:szCs w:val="20"/>
          <w:u w:val="single"/>
          <w:lang w:eastAsia="ko-KR"/>
        </w:rPr>
        <w:t>Channel model</w:t>
      </w:r>
    </w:p>
    <w:tbl>
      <w:tblPr>
        <w:tblStyle w:val="TableGrid"/>
        <w:tblW w:w="0" w:type="auto"/>
        <w:tblLook w:val="04A0" w:firstRow="1" w:lastRow="0" w:firstColumn="1" w:lastColumn="0" w:noHBand="0" w:noVBand="1"/>
      </w:tblPr>
      <w:tblGrid>
        <w:gridCol w:w="10142"/>
      </w:tblGrid>
      <w:tr w:rsidR="00B1014D" w:rsidRPr="00A221AC" w14:paraId="3E769FC1" w14:textId="77777777" w:rsidTr="00D12160">
        <w:tc>
          <w:tcPr>
            <w:tcW w:w="10142" w:type="dxa"/>
          </w:tcPr>
          <w:p w14:paraId="5F8ABF03" w14:textId="77777777" w:rsidR="00B1014D" w:rsidRPr="001F60D2" w:rsidRDefault="00B1014D" w:rsidP="00D12160">
            <w:pPr>
              <w:numPr>
                <w:ilvl w:val="0"/>
                <w:numId w:val="13"/>
              </w:numPr>
              <w:spacing w:before="0" w:beforeAutospacing="0" w:after="120"/>
              <w:ind w:left="720"/>
              <w:rPr>
                <w:rFonts w:eastAsia="SimSun"/>
                <w:color w:val="0070C0"/>
                <w:sz w:val="20"/>
                <w:lang w:val="en-GB"/>
              </w:rPr>
            </w:pPr>
            <w:r w:rsidRPr="001F60D2">
              <w:rPr>
                <w:rFonts w:eastAsia="SimSun"/>
                <w:color w:val="0070C0"/>
                <w:sz w:val="20"/>
                <w:lang w:val="en-GB"/>
              </w:rPr>
              <w:t>Proposals</w:t>
            </w:r>
          </w:p>
          <w:p w14:paraId="68CEB46C" w14:textId="77777777" w:rsidR="00B1014D" w:rsidRPr="001F60D2" w:rsidRDefault="00B1014D" w:rsidP="00D12160">
            <w:pPr>
              <w:numPr>
                <w:ilvl w:val="1"/>
                <w:numId w:val="13"/>
              </w:numPr>
              <w:spacing w:before="0" w:beforeAutospacing="0" w:after="120"/>
              <w:ind w:left="1440"/>
              <w:rPr>
                <w:rFonts w:eastAsia="SimSun"/>
                <w:color w:val="0070C0"/>
                <w:sz w:val="20"/>
                <w:lang w:val="en-GB"/>
              </w:rPr>
            </w:pPr>
            <w:r w:rsidRPr="001F60D2">
              <w:rPr>
                <w:rFonts w:eastAsia="SimSun"/>
                <w:color w:val="0070C0"/>
                <w:sz w:val="20"/>
                <w:lang w:val="en-GB"/>
              </w:rPr>
              <w:t xml:space="preserve">Option 1: </w:t>
            </w:r>
            <w:r w:rsidRPr="001F60D2">
              <w:rPr>
                <w:rFonts w:eastAsia="Yu Mincho" w:hint="eastAsia"/>
                <w:color w:val="0070C0"/>
                <w:sz w:val="20"/>
                <w:lang w:val="en-GB" w:eastAsia="ja-JP"/>
              </w:rPr>
              <w:t>simplified CDL</w:t>
            </w:r>
          </w:p>
          <w:p w14:paraId="5CEC875F" w14:textId="77777777" w:rsidR="00B1014D" w:rsidRPr="001F60D2" w:rsidRDefault="00B1014D" w:rsidP="00D12160">
            <w:pPr>
              <w:numPr>
                <w:ilvl w:val="1"/>
                <w:numId w:val="13"/>
              </w:numPr>
              <w:spacing w:before="0" w:beforeAutospacing="0" w:after="120"/>
              <w:ind w:left="1440"/>
              <w:rPr>
                <w:rFonts w:eastAsia="SimSun"/>
                <w:color w:val="0070C0"/>
                <w:sz w:val="20"/>
                <w:lang w:val="en-GB"/>
              </w:rPr>
            </w:pPr>
            <w:r w:rsidRPr="001F60D2">
              <w:rPr>
                <w:rFonts w:eastAsia="SimSun"/>
                <w:color w:val="0070C0"/>
                <w:sz w:val="20"/>
                <w:lang w:val="en-GB"/>
              </w:rPr>
              <w:t xml:space="preserve">Option 2: </w:t>
            </w:r>
            <w:r w:rsidRPr="001F60D2">
              <w:rPr>
                <w:rFonts w:eastAsia="Yu Mincho" w:hint="eastAsia"/>
                <w:color w:val="0070C0"/>
                <w:sz w:val="20"/>
                <w:lang w:val="en-GB" w:eastAsia="ja-JP"/>
              </w:rPr>
              <w:t xml:space="preserve">TDL </w:t>
            </w:r>
          </w:p>
          <w:p w14:paraId="7912362D" w14:textId="77777777" w:rsidR="00B1014D" w:rsidRPr="001F60D2" w:rsidRDefault="00B1014D" w:rsidP="00D12160">
            <w:pPr>
              <w:numPr>
                <w:ilvl w:val="1"/>
                <w:numId w:val="13"/>
              </w:numPr>
              <w:spacing w:before="0" w:beforeAutospacing="0" w:after="120"/>
              <w:ind w:left="1440"/>
              <w:rPr>
                <w:rFonts w:eastAsia="SimSun"/>
                <w:color w:val="0070C0"/>
                <w:sz w:val="20"/>
                <w:lang w:val="en-GB"/>
              </w:rPr>
            </w:pPr>
            <w:r w:rsidRPr="001F60D2">
              <w:rPr>
                <w:rFonts w:eastAsia="Yu Mincho" w:hint="eastAsia"/>
                <w:color w:val="0070C0"/>
                <w:sz w:val="20"/>
                <w:lang w:val="en-GB" w:eastAsia="ja-JP"/>
              </w:rPr>
              <w:t>O</w:t>
            </w:r>
            <w:r w:rsidRPr="001F60D2">
              <w:rPr>
                <w:rFonts w:eastAsia="Yu Mincho"/>
                <w:color w:val="0070C0"/>
                <w:sz w:val="20"/>
                <w:lang w:val="en-GB" w:eastAsia="ja-JP"/>
              </w:rPr>
              <w:t xml:space="preserve">ption 3: </w:t>
            </w:r>
            <w:r w:rsidRPr="001F60D2">
              <w:rPr>
                <w:rFonts w:eastAsia="Yu Mincho" w:hint="eastAsia"/>
                <w:color w:val="0070C0"/>
                <w:sz w:val="20"/>
                <w:lang w:val="en-GB" w:eastAsia="ja-JP"/>
              </w:rPr>
              <w:t>others</w:t>
            </w:r>
          </w:p>
          <w:p w14:paraId="4AB5676A" w14:textId="77777777" w:rsidR="00B1014D" w:rsidRPr="001F60D2" w:rsidRDefault="00B1014D" w:rsidP="00D12160">
            <w:pPr>
              <w:numPr>
                <w:ilvl w:val="0"/>
                <w:numId w:val="13"/>
              </w:numPr>
              <w:spacing w:before="0" w:beforeAutospacing="0" w:after="120"/>
              <w:ind w:left="720"/>
              <w:rPr>
                <w:rFonts w:eastAsia="SimSun"/>
                <w:color w:val="0070C0"/>
                <w:sz w:val="20"/>
                <w:lang w:val="en-GB"/>
              </w:rPr>
            </w:pPr>
            <w:r w:rsidRPr="001F60D2">
              <w:rPr>
                <w:rFonts w:eastAsia="SimSun"/>
                <w:color w:val="0070C0"/>
                <w:sz w:val="20"/>
                <w:lang w:val="en-GB"/>
              </w:rPr>
              <w:t>Recommended WF</w:t>
            </w:r>
          </w:p>
          <w:p w14:paraId="2C4D2C25" w14:textId="77777777" w:rsidR="00B1014D" w:rsidRPr="001F60D2" w:rsidRDefault="00B1014D" w:rsidP="00D12160">
            <w:pPr>
              <w:numPr>
                <w:ilvl w:val="1"/>
                <w:numId w:val="13"/>
              </w:numPr>
              <w:spacing w:before="0" w:beforeAutospacing="0" w:after="120"/>
              <w:ind w:left="1440"/>
              <w:rPr>
                <w:rFonts w:eastAsia="SimSun"/>
                <w:color w:val="0070C0"/>
                <w:sz w:val="20"/>
                <w:lang w:val="en-GB"/>
              </w:rPr>
            </w:pPr>
            <w:r w:rsidRPr="001F60D2">
              <w:rPr>
                <w:rFonts w:eastAsia="SimSun"/>
                <w:color w:val="0070C0"/>
                <w:sz w:val="20"/>
                <w:lang w:val="en-GB"/>
              </w:rPr>
              <w:t>To be discussed</w:t>
            </w:r>
          </w:p>
          <w:p w14:paraId="27A34ABB" w14:textId="77777777" w:rsidR="00B1014D" w:rsidRPr="001F60D2" w:rsidRDefault="00B1014D" w:rsidP="00D12160">
            <w:pPr>
              <w:spacing w:before="0" w:beforeAutospacing="0"/>
              <w:rPr>
                <w:rFonts w:eastAsia="Yu Mincho"/>
                <w:iCs/>
                <w:color w:val="0070C0"/>
                <w:sz w:val="20"/>
                <w:szCs w:val="20"/>
                <w:lang w:val="en-GB" w:eastAsia="ja-JP"/>
              </w:rPr>
            </w:pPr>
            <w:r w:rsidRPr="001F60D2">
              <w:rPr>
                <w:rFonts w:eastAsia="Yu Mincho" w:hint="eastAsia"/>
                <w:iCs/>
                <w:color w:val="0070C0"/>
                <w:sz w:val="20"/>
                <w:szCs w:val="20"/>
                <w:lang w:val="en-GB" w:eastAsia="ja-JP"/>
              </w:rPr>
              <w:t xml:space="preserve">If </w:t>
            </w:r>
            <w:r w:rsidRPr="001F60D2">
              <w:rPr>
                <w:rFonts w:eastAsia="Yu Mincho"/>
                <w:iCs/>
                <w:color w:val="0070C0"/>
                <w:sz w:val="20"/>
                <w:szCs w:val="20"/>
                <w:lang w:val="en-GB" w:eastAsia="ja-JP"/>
              </w:rPr>
              <w:t>simplified</w:t>
            </w:r>
            <w:r w:rsidRPr="001F60D2">
              <w:rPr>
                <w:rFonts w:eastAsia="Yu Mincho" w:hint="eastAsia"/>
                <w:iCs/>
                <w:color w:val="0070C0"/>
                <w:sz w:val="20"/>
                <w:szCs w:val="20"/>
                <w:lang w:val="en-GB" w:eastAsia="ja-JP"/>
              </w:rPr>
              <w:t xml:space="preserve"> CDL is to be further considered, more detailed proposals on what to study/analyze further should be discussed (e.g. RX PAS, number of relevant clusters to emulate, dependency on number of clusters and number of probes in the chamber, etc)</w:t>
            </w:r>
          </w:p>
        </w:tc>
      </w:tr>
    </w:tbl>
    <w:p w14:paraId="67DB9550" w14:textId="77777777" w:rsidR="00B1014D" w:rsidRDefault="00B1014D" w:rsidP="00B1014D">
      <w:pPr>
        <w:rPr>
          <w:b/>
          <w:sz w:val="20"/>
          <w:szCs w:val="20"/>
          <w:u w:val="single"/>
          <w:lang w:val="en-US" w:eastAsia="ko-KR"/>
        </w:rPr>
      </w:pPr>
    </w:p>
    <w:tbl>
      <w:tblPr>
        <w:tblStyle w:val="TableGrid"/>
        <w:tblW w:w="0" w:type="auto"/>
        <w:tblLook w:val="04A0" w:firstRow="1" w:lastRow="0" w:firstColumn="1" w:lastColumn="0" w:noHBand="0" w:noVBand="1"/>
      </w:tblPr>
      <w:tblGrid>
        <w:gridCol w:w="10142"/>
      </w:tblGrid>
      <w:tr w:rsidR="00B1014D" w:rsidRPr="00A221AC" w14:paraId="51C139D2" w14:textId="77777777" w:rsidTr="00D12160">
        <w:tc>
          <w:tcPr>
            <w:tcW w:w="10142" w:type="dxa"/>
          </w:tcPr>
          <w:p w14:paraId="6DFC14F9" w14:textId="77777777" w:rsidR="00B1014D" w:rsidRPr="0089472D" w:rsidRDefault="00B1014D" w:rsidP="00D12160">
            <w:pPr>
              <w:spacing w:before="0" w:beforeAutospacing="0"/>
              <w:rPr>
                <w:rFonts w:eastAsia="Yu Mincho"/>
                <w:b/>
                <w:bCs/>
                <w:iCs/>
                <w:sz w:val="20"/>
                <w:szCs w:val="20"/>
                <w:lang w:val="en-GB" w:eastAsia="ja-JP"/>
              </w:rPr>
            </w:pPr>
            <w:r w:rsidRPr="0089472D">
              <w:rPr>
                <w:rFonts w:eastAsia="Yu Mincho" w:hint="eastAsia"/>
                <w:b/>
                <w:bCs/>
                <w:iCs/>
                <w:sz w:val="20"/>
                <w:szCs w:val="20"/>
                <w:lang w:val="en-GB" w:eastAsia="ja-JP"/>
              </w:rPr>
              <w:t>A</w:t>
            </w:r>
            <w:r w:rsidRPr="0089472D">
              <w:rPr>
                <w:rFonts w:eastAsia="Yu Mincho"/>
                <w:b/>
                <w:bCs/>
                <w:iCs/>
                <w:sz w:val="20"/>
                <w:szCs w:val="20"/>
                <w:lang w:val="en-GB" w:eastAsia="ja-JP"/>
              </w:rPr>
              <w:t>greement:</w:t>
            </w:r>
          </w:p>
          <w:p w14:paraId="7ABD7868" w14:textId="77777777" w:rsidR="00B1014D" w:rsidRPr="0089472D" w:rsidRDefault="00B1014D" w:rsidP="00D12160">
            <w:pPr>
              <w:numPr>
                <w:ilvl w:val="0"/>
                <w:numId w:val="47"/>
              </w:numPr>
              <w:overflowPunct w:val="0"/>
              <w:autoSpaceDE w:val="0"/>
              <w:autoSpaceDN w:val="0"/>
              <w:adjustRightInd w:val="0"/>
              <w:spacing w:before="0" w:beforeAutospacing="0"/>
              <w:textAlignment w:val="baseline"/>
              <w:rPr>
                <w:rFonts w:eastAsia="Yu Mincho"/>
                <w:sz w:val="20"/>
                <w:szCs w:val="20"/>
                <w:lang w:val="en-GB" w:eastAsia="ja-JP"/>
              </w:rPr>
            </w:pPr>
            <w:r w:rsidRPr="0089472D">
              <w:rPr>
                <w:rFonts w:eastAsia="Yu Mincho"/>
                <w:sz w:val="20"/>
                <w:szCs w:val="20"/>
                <w:lang w:val="en-GB" w:eastAsia="ja-JP"/>
              </w:rPr>
              <w:t xml:space="preserve">Use </w:t>
            </w:r>
            <w:r w:rsidRPr="0089472D">
              <w:rPr>
                <w:rFonts w:eastAsia="Yu Mincho" w:hint="eastAsia"/>
                <w:sz w:val="20"/>
                <w:szCs w:val="20"/>
                <w:lang w:val="en-GB" w:eastAsia="ja-JP"/>
              </w:rPr>
              <w:t>CDL</w:t>
            </w:r>
            <w:r w:rsidRPr="0089472D">
              <w:rPr>
                <w:rFonts w:eastAsia="Yu Mincho"/>
                <w:sz w:val="20"/>
                <w:szCs w:val="20"/>
                <w:lang w:val="en-GB" w:eastAsia="ja-JP"/>
              </w:rPr>
              <w:t>-based channel model as starting point</w:t>
            </w:r>
          </w:p>
        </w:tc>
      </w:tr>
    </w:tbl>
    <w:p w14:paraId="21F6D92A" w14:textId="0E5486B6" w:rsidR="00100790" w:rsidRPr="00100790" w:rsidRDefault="002D113B" w:rsidP="00100790">
      <w:pPr>
        <w:rPr>
          <w:sz w:val="20"/>
          <w:szCs w:val="20"/>
          <w:lang w:val="en-US"/>
        </w:rPr>
      </w:pPr>
      <w:r>
        <w:rPr>
          <w:rFonts w:hint="eastAsia"/>
          <w:sz w:val="20"/>
          <w:szCs w:val="20"/>
          <w:lang w:val="en-US"/>
        </w:rPr>
        <w:t>From</w:t>
      </w:r>
      <w:r>
        <w:rPr>
          <w:sz w:val="20"/>
          <w:szCs w:val="20"/>
          <w:lang w:val="en-US"/>
        </w:rPr>
        <w:t xml:space="preserve"> </w:t>
      </w:r>
      <w:r w:rsidR="00100790" w:rsidRPr="00100790">
        <w:rPr>
          <w:sz w:val="20"/>
          <w:szCs w:val="20"/>
          <w:lang w:val="en-US"/>
        </w:rPr>
        <w:t>AI/ML model</w:t>
      </w:r>
      <w:r>
        <w:rPr>
          <w:sz w:val="20"/>
          <w:szCs w:val="20"/>
          <w:lang w:val="en-US"/>
        </w:rPr>
        <w:t xml:space="preserve"> testing perspective, </w:t>
      </w:r>
      <w:r w:rsidR="0038108A">
        <w:rPr>
          <w:sz w:val="20"/>
          <w:szCs w:val="20"/>
          <w:lang w:val="en-US"/>
        </w:rPr>
        <w:t>it’s clear that there exist two options in last meetings.</w:t>
      </w:r>
    </w:p>
    <w:p w14:paraId="73C79F89" w14:textId="325A15A9" w:rsidR="00FE3507" w:rsidRPr="00FE3507" w:rsidRDefault="003E138A" w:rsidP="00FE3507">
      <w:pPr>
        <w:pStyle w:val="ListParagraph"/>
        <w:numPr>
          <w:ilvl w:val="0"/>
          <w:numId w:val="13"/>
        </w:numPr>
        <w:rPr>
          <w:sz w:val="20"/>
          <w:szCs w:val="20"/>
          <w:lang w:val="en-US" w:eastAsia="zh-CN"/>
        </w:rPr>
      </w:pPr>
      <w:r>
        <w:rPr>
          <w:sz w:val="20"/>
          <w:szCs w:val="20"/>
          <w:lang w:val="en-US"/>
        </w:rPr>
        <w:t>Option 1:  o</w:t>
      </w:r>
      <w:r w:rsidR="00100790" w:rsidRPr="003E138A">
        <w:rPr>
          <w:sz w:val="20"/>
          <w:szCs w:val="20"/>
          <w:lang w:val="en-US" w:eastAsia="zh-CN"/>
        </w:rPr>
        <w:t>nly</w:t>
      </w:r>
      <w:r w:rsidR="002D113B" w:rsidRPr="003E138A">
        <w:rPr>
          <w:rFonts w:hint="eastAsia"/>
          <w:sz w:val="20"/>
          <w:szCs w:val="20"/>
          <w:lang w:val="en-US"/>
        </w:rPr>
        <w:t xml:space="preserve"> </w:t>
      </w:r>
      <w:r w:rsidR="0038108A" w:rsidRPr="003E138A">
        <w:rPr>
          <w:sz w:val="20"/>
          <w:szCs w:val="20"/>
          <w:lang w:val="en-US"/>
        </w:rPr>
        <w:t>inputting</w:t>
      </w:r>
      <w:r w:rsidR="00100790" w:rsidRPr="003E138A">
        <w:rPr>
          <w:sz w:val="20"/>
          <w:szCs w:val="20"/>
          <w:lang w:val="en-US" w:eastAsia="zh-CN"/>
        </w:rPr>
        <w:t xml:space="preserve"> L1-RSRP</w:t>
      </w:r>
      <w:r w:rsidR="00D43070" w:rsidRPr="003E138A">
        <w:rPr>
          <w:sz w:val="20"/>
          <w:szCs w:val="20"/>
          <w:lang w:val="en-US"/>
        </w:rPr>
        <w:t xml:space="preserve"> of beams</w:t>
      </w:r>
      <w:r w:rsidR="00FE3507">
        <w:rPr>
          <w:sz w:val="20"/>
          <w:szCs w:val="20"/>
          <w:lang w:val="en-US"/>
        </w:rPr>
        <w:t xml:space="preserve">, single AoA with CDL/TDL channel </w:t>
      </w:r>
      <w:r w:rsidR="005B14A5">
        <w:rPr>
          <w:sz w:val="20"/>
          <w:szCs w:val="20"/>
          <w:lang w:val="en-US"/>
        </w:rPr>
        <w:t>can be applied.</w:t>
      </w:r>
    </w:p>
    <w:p w14:paraId="1E4A5E86" w14:textId="3A8FC67F" w:rsidR="003E138A" w:rsidRPr="003E138A" w:rsidRDefault="003E138A" w:rsidP="003E138A">
      <w:pPr>
        <w:pStyle w:val="ListParagraph"/>
        <w:numPr>
          <w:ilvl w:val="0"/>
          <w:numId w:val="13"/>
        </w:numPr>
        <w:rPr>
          <w:sz w:val="20"/>
          <w:szCs w:val="20"/>
          <w:lang w:val="en-US"/>
        </w:rPr>
      </w:pPr>
      <w:r>
        <w:rPr>
          <w:sz w:val="20"/>
          <w:szCs w:val="20"/>
          <w:lang w:val="en-US"/>
        </w:rPr>
        <w:t>Option 2:  i</w:t>
      </w:r>
      <w:r w:rsidR="00D43070" w:rsidRPr="003E138A">
        <w:rPr>
          <w:sz w:val="20"/>
          <w:szCs w:val="20"/>
          <w:lang w:val="en-US"/>
        </w:rPr>
        <w:t>nputting</w:t>
      </w:r>
      <w:r w:rsidR="00D43070" w:rsidRPr="003E138A">
        <w:rPr>
          <w:sz w:val="20"/>
          <w:szCs w:val="20"/>
          <w:lang w:val="en-US" w:eastAsia="zh-CN"/>
        </w:rPr>
        <w:t xml:space="preserve"> </w:t>
      </w:r>
      <w:r w:rsidR="00D43070" w:rsidRPr="003E138A">
        <w:rPr>
          <w:sz w:val="20"/>
          <w:szCs w:val="20"/>
          <w:lang w:val="en-US"/>
        </w:rPr>
        <w:t xml:space="preserve">beam information comprising </w:t>
      </w:r>
      <w:r w:rsidR="00D43070" w:rsidRPr="003E138A">
        <w:rPr>
          <w:sz w:val="20"/>
          <w:szCs w:val="20"/>
          <w:lang w:val="en-US" w:eastAsia="zh-CN"/>
        </w:rPr>
        <w:t>L1-RSRP</w:t>
      </w:r>
      <w:r w:rsidR="00D43070" w:rsidRPr="003E138A">
        <w:rPr>
          <w:sz w:val="20"/>
          <w:szCs w:val="20"/>
          <w:lang w:val="en-US"/>
        </w:rPr>
        <w:t>, T</w:t>
      </w:r>
      <w:r w:rsidRPr="003E138A">
        <w:rPr>
          <w:sz w:val="20"/>
          <w:szCs w:val="20"/>
          <w:lang w:val="en-US"/>
        </w:rPr>
        <w:t>x</w:t>
      </w:r>
      <w:r w:rsidR="00D43070" w:rsidRPr="003E138A">
        <w:rPr>
          <w:sz w:val="20"/>
          <w:szCs w:val="20"/>
          <w:lang w:val="en-US"/>
        </w:rPr>
        <w:t xml:space="preserve"> beam</w:t>
      </w:r>
      <w:r w:rsidR="00D43070" w:rsidRPr="003E138A">
        <w:rPr>
          <w:sz w:val="20"/>
          <w:szCs w:val="20"/>
          <w:lang w:val="en-US" w:eastAsia="zh-CN"/>
        </w:rPr>
        <w:t xml:space="preserve"> </w:t>
      </w:r>
      <w:r w:rsidRPr="003E138A">
        <w:rPr>
          <w:sz w:val="20"/>
          <w:szCs w:val="20"/>
          <w:lang w:val="en-US"/>
        </w:rPr>
        <w:t>spatial distribution</w:t>
      </w:r>
      <w:r w:rsidRPr="003E138A">
        <w:rPr>
          <w:sz w:val="20"/>
          <w:szCs w:val="20"/>
          <w:lang w:val="en-US" w:eastAsia="zh-CN"/>
        </w:rPr>
        <w:t xml:space="preserve"> </w:t>
      </w:r>
      <w:r w:rsidRPr="003E138A">
        <w:rPr>
          <w:sz w:val="20"/>
          <w:szCs w:val="20"/>
          <w:lang w:val="en-US"/>
        </w:rPr>
        <w:t>and Rx beam</w:t>
      </w:r>
      <w:r w:rsidRPr="003E138A">
        <w:rPr>
          <w:sz w:val="20"/>
          <w:szCs w:val="20"/>
          <w:lang w:val="en-US" w:eastAsia="zh-CN"/>
        </w:rPr>
        <w:t xml:space="preserve"> </w:t>
      </w:r>
      <w:r w:rsidRPr="003E138A">
        <w:rPr>
          <w:sz w:val="20"/>
          <w:szCs w:val="20"/>
          <w:lang w:val="en-US"/>
        </w:rPr>
        <w:t>spatial distribution</w:t>
      </w:r>
      <w:r w:rsidR="0064404D">
        <w:rPr>
          <w:sz w:val="20"/>
          <w:szCs w:val="20"/>
          <w:lang w:val="en-US"/>
        </w:rPr>
        <w:t xml:space="preserve">, multiple AOA with </w:t>
      </w:r>
      <w:r w:rsidR="005B14A5">
        <w:rPr>
          <w:sz w:val="20"/>
          <w:szCs w:val="20"/>
          <w:lang w:val="en-US"/>
        </w:rPr>
        <w:t>CDL channel shall be applied.</w:t>
      </w:r>
    </w:p>
    <w:p w14:paraId="00939B4E" w14:textId="1600FA88" w:rsidR="00100790" w:rsidRDefault="00095A87" w:rsidP="001A5436">
      <w:pPr>
        <w:rPr>
          <w:sz w:val="20"/>
          <w:szCs w:val="20"/>
          <w:lang w:val="en-US"/>
        </w:rPr>
      </w:pPr>
      <w:r>
        <w:rPr>
          <w:rFonts w:hint="eastAsia"/>
          <w:sz w:val="20"/>
          <w:szCs w:val="20"/>
          <w:lang w:val="en-US"/>
        </w:rPr>
        <w:t xml:space="preserve">Option1 </w:t>
      </w:r>
      <w:r>
        <w:rPr>
          <w:sz w:val="20"/>
          <w:szCs w:val="20"/>
          <w:lang w:val="en-US"/>
        </w:rPr>
        <w:t xml:space="preserve">supposes that </w:t>
      </w:r>
      <w:r w:rsidR="000D3011">
        <w:rPr>
          <w:sz w:val="20"/>
          <w:szCs w:val="20"/>
          <w:lang w:val="en-US"/>
        </w:rPr>
        <w:t xml:space="preserve">by </w:t>
      </w:r>
      <w:r w:rsidR="006176DE">
        <w:rPr>
          <w:sz w:val="20"/>
          <w:szCs w:val="20"/>
          <w:lang w:val="en-US"/>
        </w:rPr>
        <w:t xml:space="preserve">emulating </w:t>
      </w:r>
      <w:r w:rsidR="00C25545">
        <w:rPr>
          <w:sz w:val="20"/>
          <w:szCs w:val="20"/>
          <w:lang w:val="en-US"/>
        </w:rPr>
        <w:t>artificial Tx/Rx beam into the inco</w:t>
      </w:r>
      <w:r w:rsidR="00FD6F2B">
        <w:rPr>
          <w:sz w:val="20"/>
          <w:szCs w:val="20"/>
          <w:lang w:val="en-US"/>
        </w:rPr>
        <w:t>ming beams</w:t>
      </w:r>
      <w:r w:rsidR="006176DE">
        <w:rPr>
          <w:sz w:val="20"/>
          <w:szCs w:val="20"/>
          <w:lang w:val="en-US"/>
        </w:rPr>
        <w:t xml:space="preserve">, the </w:t>
      </w:r>
      <w:r w:rsidR="0071484C">
        <w:rPr>
          <w:sz w:val="20"/>
          <w:szCs w:val="20"/>
          <w:lang w:val="en-US"/>
        </w:rPr>
        <w:t xml:space="preserve">single AoA </w:t>
      </w:r>
      <w:r w:rsidR="00777B2F">
        <w:rPr>
          <w:sz w:val="20"/>
          <w:szCs w:val="20"/>
          <w:lang w:val="en-US"/>
        </w:rPr>
        <w:t xml:space="preserve">test configuration </w:t>
      </w:r>
      <w:r w:rsidR="0071484C">
        <w:rPr>
          <w:sz w:val="20"/>
          <w:szCs w:val="20"/>
          <w:lang w:val="en-US"/>
        </w:rPr>
        <w:t xml:space="preserve">can generate the </w:t>
      </w:r>
      <w:r w:rsidR="00777B2F">
        <w:rPr>
          <w:sz w:val="20"/>
          <w:szCs w:val="20"/>
          <w:lang w:val="en-US"/>
        </w:rPr>
        <w:t>needed L1-RSRP of beams.</w:t>
      </w:r>
    </w:p>
    <w:p w14:paraId="4180EBDF" w14:textId="77777777" w:rsidR="008612CF" w:rsidRDefault="00FD6F2B" w:rsidP="008612CF">
      <w:pPr>
        <w:keepNext/>
        <w:jc w:val="center"/>
      </w:pPr>
      <w:r w:rsidRPr="00AF7E58">
        <w:rPr>
          <w:noProof/>
          <w:sz w:val="20"/>
          <w:szCs w:val="20"/>
        </w:rPr>
        <w:drawing>
          <wp:inline distT="0" distB="0" distL="0" distR="0" wp14:anchorId="552C3740" wp14:editId="1544828B">
            <wp:extent cx="3183709" cy="1029249"/>
            <wp:effectExtent l="0" t="0" r="4445" b="0"/>
            <wp:docPr id="932309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309587" name=""/>
                    <pic:cNvPicPr/>
                  </pic:nvPicPr>
                  <pic:blipFill>
                    <a:blip r:embed="rId13"/>
                    <a:stretch>
                      <a:fillRect/>
                    </a:stretch>
                  </pic:blipFill>
                  <pic:spPr>
                    <a:xfrm>
                      <a:off x="0" y="0"/>
                      <a:ext cx="3220978" cy="1041297"/>
                    </a:xfrm>
                    <a:prstGeom prst="rect">
                      <a:avLst/>
                    </a:prstGeom>
                  </pic:spPr>
                </pic:pic>
              </a:graphicData>
            </a:graphic>
          </wp:inline>
        </w:drawing>
      </w:r>
    </w:p>
    <w:p w14:paraId="365AF3D9" w14:textId="3EE0C703" w:rsidR="00FD6F2B" w:rsidRPr="008612CF" w:rsidRDefault="008612CF" w:rsidP="008612CF">
      <w:pPr>
        <w:pStyle w:val="Caption"/>
        <w:jc w:val="center"/>
        <w:rPr>
          <w:sz w:val="15"/>
          <w:szCs w:val="15"/>
        </w:rPr>
      </w:pPr>
      <w:r w:rsidRPr="008612CF">
        <w:rPr>
          <w:sz w:val="20"/>
          <w:szCs w:val="20"/>
        </w:rPr>
        <w:t xml:space="preserve">Figure </w:t>
      </w:r>
      <w:r w:rsidRPr="008612CF">
        <w:rPr>
          <w:sz w:val="20"/>
          <w:szCs w:val="20"/>
        </w:rPr>
        <w:fldChar w:fldCharType="begin"/>
      </w:r>
      <w:r w:rsidRPr="008612CF">
        <w:rPr>
          <w:sz w:val="20"/>
          <w:szCs w:val="20"/>
        </w:rPr>
        <w:instrText xml:space="preserve"> SEQ Figure \* ARABIC </w:instrText>
      </w:r>
      <w:r w:rsidRPr="008612CF">
        <w:rPr>
          <w:sz w:val="20"/>
          <w:szCs w:val="20"/>
        </w:rPr>
        <w:fldChar w:fldCharType="separate"/>
      </w:r>
      <w:r w:rsidRPr="008612CF">
        <w:rPr>
          <w:noProof/>
          <w:sz w:val="20"/>
          <w:szCs w:val="20"/>
        </w:rPr>
        <w:t>3</w:t>
      </w:r>
      <w:r w:rsidRPr="008612CF">
        <w:rPr>
          <w:sz w:val="20"/>
          <w:szCs w:val="20"/>
        </w:rPr>
        <w:fldChar w:fldCharType="end"/>
      </w:r>
      <w:r w:rsidRPr="008612CF">
        <w:rPr>
          <w:sz w:val="20"/>
          <w:szCs w:val="20"/>
        </w:rPr>
        <w:t xml:space="preserve"> Single AOA flow</w:t>
      </w:r>
    </w:p>
    <w:p w14:paraId="6D3E456B" w14:textId="32D2D51F" w:rsidR="00427FEC" w:rsidRDefault="004E07A9" w:rsidP="00427FEC">
      <w:pPr>
        <w:rPr>
          <w:sz w:val="20"/>
          <w:szCs w:val="20"/>
          <w:lang w:val="en-US"/>
        </w:rPr>
      </w:pPr>
      <w:r>
        <w:rPr>
          <w:sz w:val="20"/>
          <w:szCs w:val="20"/>
          <w:lang w:val="en-US"/>
        </w:rPr>
        <w:t xml:space="preserve">However the practical Rx beam </w:t>
      </w:r>
      <w:r w:rsidR="00374791">
        <w:rPr>
          <w:sz w:val="20"/>
          <w:szCs w:val="20"/>
          <w:lang w:val="en-US"/>
        </w:rPr>
        <w:t>plays</w:t>
      </w:r>
      <w:r>
        <w:rPr>
          <w:sz w:val="20"/>
          <w:szCs w:val="20"/>
          <w:lang w:val="en-US"/>
        </w:rPr>
        <w:t xml:space="preserve"> a crucial </w:t>
      </w:r>
      <w:r w:rsidR="00374791">
        <w:rPr>
          <w:sz w:val="20"/>
          <w:szCs w:val="20"/>
          <w:lang w:val="en-US"/>
        </w:rPr>
        <w:t>role in FR2 UE performance</w:t>
      </w:r>
      <w:r w:rsidR="007B0489">
        <w:rPr>
          <w:sz w:val="20"/>
          <w:szCs w:val="20"/>
          <w:lang w:val="en-US"/>
        </w:rPr>
        <w:t xml:space="preserve">, </w:t>
      </w:r>
      <w:r w:rsidR="005610BF">
        <w:rPr>
          <w:sz w:val="20"/>
          <w:szCs w:val="20"/>
          <w:lang w:val="en-US"/>
        </w:rPr>
        <w:t>a question to Option 1 is whether the difference between real</w:t>
      </w:r>
      <w:r w:rsidR="009416A4">
        <w:rPr>
          <w:sz w:val="20"/>
          <w:szCs w:val="20"/>
          <w:lang w:val="en-US"/>
        </w:rPr>
        <w:t>ly tested</w:t>
      </w:r>
      <w:r w:rsidR="005610BF">
        <w:rPr>
          <w:sz w:val="20"/>
          <w:szCs w:val="20"/>
          <w:lang w:val="en-US"/>
        </w:rPr>
        <w:t xml:space="preserve"> Tx/Rx beam </w:t>
      </w:r>
      <w:r w:rsidR="009416A4">
        <w:rPr>
          <w:sz w:val="20"/>
          <w:szCs w:val="20"/>
          <w:lang w:val="en-US"/>
        </w:rPr>
        <w:t>and the artificial Tx/Rx beam c</w:t>
      </w:r>
      <w:r w:rsidR="006C4A47">
        <w:rPr>
          <w:sz w:val="20"/>
          <w:szCs w:val="20"/>
          <w:lang w:val="en-US"/>
        </w:rPr>
        <w:t>an impact AI/ML model.</w:t>
      </w:r>
    </w:p>
    <w:p w14:paraId="09399D0E" w14:textId="606FCABC" w:rsidR="00474606" w:rsidRPr="00E10F22" w:rsidRDefault="00474606" w:rsidP="00427FEC">
      <w:pPr>
        <w:rPr>
          <w:b/>
          <w:bCs/>
          <w:sz w:val="20"/>
          <w:szCs w:val="20"/>
          <w:lang w:val="en-US"/>
        </w:rPr>
      </w:pPr>
      <w:r w:rsidRPr="00E10F22">
        <w:rPr>
          <w:b/>
          <w:bCs/>
          <w:sz w:val="20"/>
          <w:szCs w:val="20"/>
          <w:lang w:val="en-US"/>
        </w:rPr>
        <w:t xml:space="preserve">Proposal </w:t>
      </w:r>
      <w:r w:rsidR="007901CB">
        <w:rPr>
          <w:b/>
          <w:bCs/>
          <w:sz w:val="20"/>
          <w:szCs w:val="20"/>
          <w:lang w:val="en-US"/>
        </w:rPr>
        <w:t>12</w:t>
      </w:r>
      <w:r w:rsidRPr="00E10F22">
        <w:rPr>
          <w:b/>
          <w:bCs/>
          <w:sz w:val="20"/>
          <w:szCs w:val="20"/>
          <w:lang w:val="en-US"/>
        </w:rPr>
        <w:t xml:space="preserve">: RAN4 to study </w:t>
      </w:r>
      <w:r w:rsidR="00531931" w:rsidRPr="00E10F22">
        <w:rPr>
          <w:b/>
          <w:bCs/>
          <w:sz w:val="20"/>
          <w:szCs w:val="20"/>
          <w:lang w:val="en-US"/>
        </w:rPr>
        <w:t>the two questions</w:t>
      </w:r>
      <w:r w:rsidR="00AA37F8" w:rsidRPr="00AA37F8">
        <w:rPr>
          <w:b/>
          <w:bCs/>
          <w:sz w:val="20"/>
          <w:szCs w:val="20"/>
          <w:lang w:val="en-US"/>
        </w:rPr>
        <w:t xml:space="preserve"> </w:t>
      </w:r>
      <w:r w:rsidR="00AA37F8">
        <w:rPr>
          <w:b/>
          <w:bCs/>
          <w:sz w:val="20"/>
          <w:szCs w:val="20"/>
          <w:lang w:val="en-US"/>
        </w:rPr>
        <w:t>regarding multiple/single AoA</w:t>
      </w:r>
      <w:r w:rsidR="00AA37F8" w:rsidRPr="00E10F22">
        <w:rPr>
          <w:b/>
          <w:bCs/>
          <w:sz w:val="20"/>
          <w:szCs w:val="20"/>
          <w:lang w:val="en-US"/>
        </w:rPr>
        <w:t>:</w:t>
      </w:r>
    </w:p>
    <w:p w14:paraId="6B43CDF4" w14:textId="51D674A1" w:rsidR="00531931" w:rsidRPr="00E10F22" w:rsidRDefault="00531931" w:rsidP="00531931">
      <w:pPr>
        <w:pStyle w:val="ListParagraph"/>
        <w:numPr>
          <w:ilvl w:val="0"/>
          <w:numId w:val="48"/>
        </w:numPr>
        <w:rPr>
          <w:b/>
          <w:bCs/>
          <w:sz w:val="20"/>
          <w:szCs w:val="20"/>
          <w:lang w:val="en-US"/>
        </w:rPr>
      </w:pPr>
      <w:r w:rsidRPr="00E10F22">
        <w:rPr>
          <w:b/>
          <w:bCs/>
          <w:sz w:val="20"/>
          <w:szCs w:val="20"/>
          <w:lang w:val="en-US"/>
        </w:rPr>
        <w:t>What is the (maximal) difference between really tested Tx/Rx beam and the artificial Tx/Rx beam?</w:t>
      </w:r>
    </w:p>
    <w:p w14:paraId="2F00F6BD" w14:textId="17B3DC08" w:rsidR="00531931" w:rsidRPr="00E10F22" w:rsidRDefault="00531931" w:rsidP="00531931">
      <w:pPr>
        <w:pStyle w:val="ListParagraph"/>
        <w:numPr>
          <w:ilvl w:val="0"/>
          <w:numId w:val="48"/>
        </w:numPr>
        <w:rPr>
          <w:b/>
          <w:bCs/>
          <w:sz w:val="20"/>
          <w:szCs w:val="20"/>
          <w:lang w:val="en-US"/>
        </w:rPr>
      </w:pPr>
      <w:r w:rsidRPr="00E10F22">
        <w:rPr>
          <w:b/>
          <w:bCs/>
          <w:sz w:val="20"/>
          <w:szCs w:val="20"/>
          <w:lang w:val="en-US"/>
        </w:rPr>
        <w:t>If the difference can impact AI/ML model?</w:t>
      </w:r>
    </w:p>
    <w:p w14:paraId="0D5BF911" w14:textId="4ECEFF61" w:rsidR="00BE5B58" w:rsidRPr="00BE5B58" w:rsidRDefault="00BE5B58" w:rsidP="00BE5B58">
      <w:pPr>
        <w:rPr>
          <w:sz w:val="20"/>
          <w:szCs w:val="20"/>
          <w:lang w:val="en-US"/>
        </w:rPr>
      </w:pPr>
      <w:r w:rsidRPr="00BE5B58">
        <w:rPr>
          <w:sz w:val="20"/>
          <w:szCs w:val="20"/>
          <w:lang w:val="en-US"/>
        </w:rPr>
        <w:t>The simplification of the CDL</w:t>
      </w:r>
      <w:r>
        <w:rPr>
          <w:sz w:val="20"/>
          <w:szCs w:val="20"/>
          <w:lang w:val="en-US"/>
        </w:rPr>
        <w:t xml:space="preserve"> </w:t>
      </w:r>
      <w:r w:rsidRPr="00BE5B58">
        <w:rPr>
          <w:sz w:val="20"/>
          <w:szCs w:val="20"/>
          <w:lang w:val="en-US"/>
        </w:rPr>
        <w:t xml:space="preserve">channel is achieved by constraining the directions </w:t>
      </w:r>
      <w:r>
        <w:rPr>
          <w:sz w:val="20"/>
          <w:szCs w:val="20"/>
          <w:lang w:val="en-US"/>
        </w:rPr>
        <w:t xml:space="preserve">Tx </w:t>
      </w:r>
      <w:r w:rsidRPr="00BE5B58">
        <w:rPr>
          <w:sz w:val="20"/>
          <w:szCs w:val="20"/>
          <w:lang w:val="en-US"/>
        </w:rPr>
        <w:t xml:space="preserve">beams and </w:t>
      </w:r>
      <w:r w:rsidRPr="00AF7E58">
        <w:rPr>
          <w:rFonts w:eastAsia="Yu Mincho"/>
          <w:bCs/>
          <w:sz w:val="20"/>
          <w:szCs w:val="20"/>
          <w:lang w:val="en-US"/>
        </w:rPr>
        <w:t>and AOA/AOD</w:t>
      </w:r>
      <w:r>
        <w:rPr>
          <w:rFonts w:eastAsia="Yu Mincho"/>
          <w:bCs/>
          <w:sz w:val="20"/>
          <w:szCs w:val="20"/>
          <w:lang w:val="en-US"/>
        </w:rPr>
        <w:t xml:space="preserve">. </w:t>
      </w:r>
      <w:r w:rsidRPr="00BE5B58">
        <w:rPr>
          <w:sz w:val="20"/>
          <w:szCs w:val="20"/>
          <w:lang w:val="en-US"/>
        </w:rPr>
        <w:t>Observations regarding possible approaches to simplifying AOA/AOD can be found in R4-2500825, R4-2411254, and other relevant contributions. The simplified CDL channel consolidates similar AOA/AOD angles to enable spatial evaluation with a reduced number of probes.</w:t>
      </w:r>
    </w:p>
    <w:p w14:paraId="2A900BD2" w14:textId="08E5979F" w:rsidR="00843652" w:rsidRDefault="00814BBE" w:rsidP="00CB5FEA">
      <w:pPr>
        <w:rPr>
          <w:rFonts w:eastAsia="Yu Mincho"/>
          <w:bCs/>
          <w:sz w:val="20"/>
          <w:szCs w:val="20"/>
          <w:lang w:val="en-US"/>
        </w:rPr>
      </w:pPr>
      <w:r>
        <w:rPr>
          <w:rFonts w:eastAsia="Yu Mincho"/>
          <w:bCs/>
          <w:sz w:val="20"/>
          <w:szCs w:val="20"/>
          <w:lang w:val="en-US"/>
        </w:rPr>
        <w:t>Given that</w:t>
      </w:r>
      <w:r w:rsidR="00843652">
        <w:rPr>
          <w:rFonts w:eastAsia="Yu Mincho"/>
          <w:bCs/>
          <w:sz w:val="20"/>
          <w:szCs w:val="20"/>
          <w:lang w:val="en-US"/>
        </w:rPr>
        <w:t xml:space="preserve"> the maximal number of beams to be measured is 32, </w:t>
      </w:r>
      <w:r w:rsidR="0052230A">
        <w:rPr>
          <w:rFonts w:eastAsia="Yu Mincho"/>
          <w:bCs/>
          <w:sz w:val="20"/>
          <w:szCs w:val="20"/>
          <w:lang w:val="en-US"/>
        </w:rPr>
        <w:t xml:space="preserve">a important consideration is whether </w:t>
      </w:r>
      <w:r w:rsidR="00806A5B">
        <w:rPr>
          <w:rFonts w:eastAsia="Yu Mincho"/>
          <w:bCs/>
          <w:sz w:val="20"/>
          <w:szCs w:val="20"/>
          <w:lang w:val="en-US"/>
        </w:rPr>
        <w:t xml:space="preserve">the 32 beams after simplified CDL channel can be </w:t>
      </w:r>
      <w:r w:rsidR="00A84597">
        <w:rPr>
          <w:rFonts w:eastAsia="Yu Mincho"/>
          <w:bCs/>
          <w:sz w:val="20"/>
          <w:szCs w:val="20"/>
          <w:lang w:val="en-US"/>
        </w:rPr>
        <w:t xml:space="preserve">produced by 8 or 12 probes </w:t>
      </w:r>
      <w:r w:rsidR="0052230A">
        <w:rPr>
          <w:rFonts w:eastAsia="Yu Mincho"/>
          <w:bCs/>
          <w:sz w:val="20"/>
          <w:szCs w:val="20"/>
          <w:lang w:val="en-US"/>
        </w:rPr>
        <w:t>thereby</w:t>
      </w:r>
      <w:r w:rsidR="001271F7">
        <w:rPr>
          <w:rFonts w:eastAsia="Yu Mincho"/>
          <w:bCs/>
          <w:sz w:val="20"/>
          <w:szCs w:val="20"/>
          <w:lang w:val="en-US"/>
        </w:rPr>
        <w:t xml:space="preserve"> achiev</w:t>
      </w:r>
      <w:r w:rsidR="0052230A">
        <w:rPr>
          <w:rFonts w:eastAsia="Yu Mincho"/>
          <w:bCs/>
          <w:sz w:val="20"/>
          <w:szCs w:val="20"/>
          <w:lang w:val="en-US"/>
        </w:rPr>
        <w:t>ing</w:t>
      </w:r>
      <w:r w:rsidR="001271F7">
        <w:rPr>
          <w:rFonts w:eastAsia="Yu Mincho"/>
          <w:bCs/>
          <w:sz w:val="20"/>
          <w:szCs w:val="20"/>
          <w:lang w:val="en-US"/>
        </w:rPr>
        <w:t xml:space="preserve"> the balance between performance and implementation complexity.</w:t>
      </w:r>
    </w:p>
    <w:p w14:paraId="66388661" w14:textId="596FFA9B" w:rsidR="00650BB1" w:rsidRDefault="00427FEC" w:rsidP="00427FEC">
      <w:pPr>
        <w:rPr>
          <w:b/>
          <w:bCs/>
          <w:sz w:val="20"/>
          <w:szCs w:val="20"/>
          <w:lang w:val="en-US"/>
        </w:rPr>
      </w:pPr>
      <w:r w:rsidRPr="00E10F22">
        <w:rPr>
          <w:b/>
          <w:bCs/>
          <w:sz w:val="20"/>
          <w:szCs w:val="20"/>
          <w:lang w:val="en-US"/>
        </w:rPr>
        <w:t xml:space="preserve">Proposal </w:t>
      </w:r>
      <w:r w:rsidR="002F27AB">
        <w:rPr>
          <w:rFonts w:hint="eastAsia"/>
          <w:b/>
          <w:bCs/>
          <w:sz w:val="20"/>
          <w:szCs w:val="20"/>
          <w:lang w:val="en-US"/>
        </w:rPr>
        <w:t>13</w:t>
      </w:r>
      <w:r w:rsidRPr="00E10F22">
        <w:rPr>
          <w:b/>
          <w:bCs/>
          <w:sz w:val="20"/>
          <w:szCs w:val="20"/>
          <w:lang w:val="en-US"/>
        </w:rPr>
        <w:t xml:space="preserve">: </w:t>
      </w:r>
      <w:r w:rsidR="00E10F22" w:rsidRPr="00E10F22">
        <w:rPr>
          <w:b/>
          <w:bCs/>
          <w:sz w:val="20"/>
          <w:szCs w:val="20"/>
          <w:lang w:val="en-US"/>
        </w:rPr>
        <w:t xml:space="preserve">RAN4 to check if </w:t>
      </w:r>
      <w:r w:rsidR="00E10F22" w:rsidRPr="00E10F22">
        <w:rPr>
          <w:rFonts w:eastAsia="Yu Mincho"/>
          <w:b/>
          <w:bCs/>
          <w:sz w:val="20"/>
          <w:szCs w:val="20"/>
          <w:lang w:val="en-US"/>
        </w:rPr>
        <w:t>the 32 beams after simplified CDL channel can be produced by 8 or 12 probes which may achieve the balance between performance and implementation complexity</w:t>
      </w:r>
      <w:r w:rsidR="00650BB1">
        <w:rPr>
          <w:b/>
          <w:bCs/>
          <w:sz w:val="20"/>
          <w:szCs w:val="20"/>
          <w:lang w:val="en-US"/>
        </w:rPr>
        <w:t>.</w:t>
      </w:r>
    </w:p>
    <w:p w14:paraId="103A544B" w14:textId="77777777" w:rsidR="00A115E0" w:rsidRPr="00A115E0" w:rsidRDefault="00A115E0" w:rsidP="00A115E0">
      <w:pPr>
        <w:rPr>
          <w:rFonts w:eastAsia="Yu Mincho"/>
          <w:bCs/>
          <w:sz w:val="20"/>
          <w:szCs w:val="20"/>
          <w:lang w:val="en-US"/>
        </w:rPr>
      </w:pPr>
      <w:r w:rsidRPr="00A115E0">
        <w:rPr>
          <w:rFonts w:eastAsia="Yu Mincho"/>
          <w:bCs/>
          <w:sz w:val="20"/>
          <w:szCs w:val="20"/>
          <w:lang w:val="en-US"/>
        </w:rPr>
        <w:lastRenderedPageBreak/>
        <w:t>A test solution involving the measurement of different Tx/Rx beams using a time-division multiplexing (TDM) approach was proposed in previous meetings. While we remain open to this approach, the method for controlling Rx switching requires further clarification.</w:t>
      </w:r>
    </w:p>
    <w:p w14:paraId="15928B39" w14:textId="7EFA5694" w:rsidR="00A115E0" w:rsidRDefault="00A115E0" w:rsidP="00A115E0">
      <w:pPr>
        <w:rPr>
          <w:rFonts w:eastAsia="Yu Mincho"/>
          <w:b/>
          <w:sz w:val="20"/>
          <w:szCs w:val="20"/>
          <w:lang w:val="en-US"/>
        </w:rPr>
      </w:pPr>
      <w:r w:rsidRPr="00A115E0">
        <w:rPr>
          <w:rFonts w:eastAsia="Yu Mincho"/>
          <w:b/>
          <w:sz w:val="20"/>
          <w:szCs w:val="20"/>
          <w:lang w:val="en-US"/>
        </w:rPr>
        <w:t>Proposal</w:t>
      </w:r>
      <w:r w:rsidR="009B6A32">
        <w:rPr>
          <w:rFonts w:eastAsia="Yu Mincho" w:hint="eastAsia"/>
          <w:b/>
          <w:sz w:val="20"/>
          <w:szCs w:val="20"/>
          <w:lang w:val="en-US"/>
        </w:rPr>
        <w:t xml:space="preserve"> 14</w:t>
      </w:r>
      <w:r w:rsidRPr="00A115E0">
        <w:rPr>
          <w:rFonts w:eastAsia="Yu Mincho"/>
          <w:b/>
          <w:sz w:val="20"/>
          <w:szCs w:val="20"/>
          <w:lang w:val="en-US"/>
        </w:rPr>
        <w:t>: Measuring Tx/Rx beams using a TDM approach may be a valid method; however, the control mechanism for Rx switching must be explicitly addressed.</w:t>
      </w:r>
    </w:p>
    <w:p w14:paraId="7099A4F9" w14:textId="77777777" w:rsidR="005D067B" w:rsidRDefault="005D067B" w:rsidP="00427FEC">
      <w:pPr>
        <w:rPr>
          <w:sz w:val="20"/>
          <w:szCs w:val="20"/>
          <w:lang w:val="en-US"/>
        </w:rPr>
      </w:pPr>
      <w:r w:rsidRPr="005D067B">
        <w:rPr>
          <w:sz w:val="20"/>
          <w:szCs w:val="20"/>
          <w:lang w:val="en-US"/>
        </w:rPr>
        <w:t>The simplified CDL channel can, in principle, be applied to both training and inference. However, within the scope of common test configurations, only inference needs to be specified, as training is not part of the conformance test. Consequently, a comparison between the simplified CDL channel and the reference CDL channel during training is not required. In other words, training data may be generated using the reference CDL channel.</w:t>
      </w:r>
    </w:p>
    <w:p w14:paraId="6A47256F" w14:textId="0AEEC38F" w:rsidR="00427FEC" w:rsidRPr="00AF7E58" w:rsidRDefault="00427FEC" w:rsidP="00427FEC">
      <w:pPr>
        <w:rPr>
          <w:b/>
          <w:bCs/>
          <w:sz w:val="20"/>
          <w:szCs w:val="20"/>
          <w:lang w:val="en-US"/>
        </w:rPr>
      </w:pPr>
      <w:r w:rsidRPr="00AF7E58">
        <w:rPr>
          <w:b/>
          <w:bCs/>
          <w:sz w:val="20"/>
          <w:szCs w:val="20"/>
          <w:lang w:val="en-US"/>
        </w:rPr>
        <w:t xml:space="preserve">Proposal </w:t>
      </w:r>
      <w:r w:rsidR="009B6A32">
        <w:rPr>
          <w:rFonts w:hint="eastAsia"/>
          <w:b/>
          <w:bCs/>
          <w:sz w:val="20"/>
          <w:szCs w:val="20"/>
          <w:lang w:val="en-US"/>
        </w:rPr>
        <w:t>15</w:t>
      </w:r>
      <w:r w:rsidRPr="00AF7E58">
        <w:rPr>
          <w:b/>
          <w:bCs/>
          <w:sz w:val="20"/>
          <w:szCs w:val="20"/>
          <w:lang w:val="en-US"/>
        </w:rPr>
        <w:t>: The simplified CDL channel only is considered to be applied in inference, no need to be applied in training.</w:t>
      </w:r>
    </w:p>
    <w:p w14:paraId="4673F960" w14:textId="55E264EC" w:rsidR="00427FEC" w:rsidRPr="00AF7E58" w:rsidRDefault="00427FEC" w:rsidP="00427FEC">
      <w:pPr>
        <w:rPr>
          <w:b/>
          <w:bCs/>
          <w:sz w:val="20"/>
          <w:szCs w:val="20"/>
          <w:lang w:val="en-US"/>
        </w:rPr>
      </w:pPr>
      <w:r w:rsidRPr="00AF7E58">
        <w:rPr>
          <w:b/>
          <w:bCs/>
          <w:sz w:val="20"/>
          <w:szCs w:val="20"/>
          <w:lang w:val="en-US"/>
        </w:rPr>
        <w:t xml:space="preserve">Proposal </w:t>
      </w:r>
      <w:r w:rsidR="009B6A32">
        <w:rPr>
          <w:rFonts w:hint="eastAsia"/>
          <w:b/>
          <w:bCs/>
          <w:sz w:val="20"/>
          <w:szCs w:val="20"/>
          <w:lang w:val="en-US"/>
        </w:rPr>
        <w:t>16</w:t>
      </w:r>
      <w:r w:rsidRPr="00AF7E58">
        <w:rPr>
          <w:b/>
          <w:bCs/>
          <w:sz w:val="20"/>
          <w:szCs w:val="20"/>
          <w:lang w:val="en-US"/>
        </w:rPr>
        <w:t>: The metric to estimate the “goodness” of a simplified CDL channel model may be represented by the below steps:</w:t>
      </w:r>
    </w:p>
    <w:p w14:paraId="6A32C0D9" w14:textId="77777777" w:rsidR="00427FEC" w:rsidRPr="00650BB1" w:rsidRDefault="00427FEC" w:rsidP="00650BB1">
      <w:pPr>
        <w:pStyle w:val="ListParagraph"/>
        <w:numPr>
          <w:ilvl w:val="0"/>
          <w:numId w:val="34"/>
        </w:numPr>
        <w:spacing w:before="0" w:beforeAutospacing="0" w:after="180"/>
        <w:rPr>
          <w:rFonts w:eastAsia="Yu Mincho"/>
          <w:b/>
          <w:bCs/>
          <w:sz w:val="20"/>
          <w:szCs w:val="20"/>
          <w:lang w:eastAsia="ja-JP"/>
        </w:rPr>
      </w:pPr>
      <w:r w:rsidRPr="00650BB1">
        <w:rPr>
          <w:rFonts w:eastAsia="Yu Mincho"/>
          <w:b/>
          <w:bCs/>
          <w:sz w:val="20"/>
          <w:szCs w:val="20"/>
          <w:lang w:eastAsia="ja-JP"/>
        </w:rPr>
        <w:t>Step 1: Test (inference) with the reference CDL channel.</w:t>
      </w:r>
    </w:p>
    <w:p w14:paraId="381D3107" w14:textId="77777777" w:rsidR="00427FEC" w:rsidRPr="00650BB1" w:rsidRDefault="00427FEC" w:rsidP="00650BB1">
      <w:pPr>
        <w:pStyle w:val="ListParagraph"/>
        <w:numPr>
          <w:ilvl w:val="0"/>
          <w:numId w:val="34"/>
        </w:numPr>
        <w:spacing w:before="0" w:beforeAutospacing="0" w:after="180"/>
        <w:rPr>
          <w:rFonts w:eastAsia="Yu Mincho"/>
          <w:b/>
          <w:bCs/>
          <w:sz w:val="20"/>
          <w:szCs w:val="20"/>
          <w:lang w:eastAsia="ja-JP"/>
        </w:rPr>
      </w:pPr>
      <w:r w:rsidRPr="00650BB1">
        <w:rPr>
          <w:rFonts w:eastAsia="Yu Mincho"/>
          <w:b/>
          <w:bCs/>
          <w:sz w:val="20"/>
          <w:szCs w:val="20"/>
          <w:lang w:eastAsia="ja-JP"/>
        </w:rPr>
        <w:t>Step 2: Test (inference) with the simplified CDL channel.</w:t>
      </w:r>
    </w:p>
    <w:p w14:paraId="52EEBE78" w14:textId="77777777" w:rsidR="00427FEC" w:rsidRPr="00650BB1" w:rsidRDefault="00427FEC" w:rsidP="00650BB1">
      <w:pPr>
        <w:pStyle w:val="ListParagraph"/>
        <w:numPr>
          <w:ilvl w:val="0"/>
          <w:numId w:val="34"/>
        </w:numPr>
        <w:spacing w:before="0" w:beforeAutospacing="0" w:after="180"/>
        <w:rPr>
          <w:rFonts w:eastAsia="Yu Mincho"/>
          <w:b/>
          <w:bCs/>
          <w:sz w:val="20"/>
          <w:szCs w:val="20"/>
          <w:lang w:eastAsia="ja-JP"/>
        </w:rPr>
      </w:pPr>
      <w:r w:rsidRPr="00650BB1">
        <w:rPr>
          <w:rFonts w:eastAsia="Yu Mincho"/>
          <w:b/>
          <w:bCs/>
          <w:sz w:val="20"/>
          <w:szCs w:val="20"/>
          <w:lang w:eastAsia="ja-JP"/>
        </w:rPr>
        <w:t xml:space="preserve">Step 3: The </w:t>
      </w:r>
      <w:r w:rsidRPr="00650BB1">
        <w:rPr>
          <w:rFonts w:eastAsia="Yu Mincho" w:hint="eastAsia"/>
          <w:b/>
          <w:bCs/>
          <w:sz w:val="20"/>
          <w:szCs w:val="20"/>
          <w:lang w:eastAsia="ja-JP"/>
        </w:rPr>
        <w:t>prediction difference</w:t>
      </w:r>
      <w:r w:rsidRPr="00650BB1">
        <w:rPr>
          <w:rFonts w:eastAsia="Yu Mincho"/>
          <w:b/>
          <w:bCs/>
          <w:sz w:val="20"/>
          <w:szCs w:val="20"/>
          <w:lang w:eastAsia="ja-JP"/>
        </w:rPr>
        <w:t xml:space="preserve"> between the results of the two tests in the above steps</w:t>
      </w:r>
      <w:r w:rsidRPr="00650BB1">
        <w:rPr>
          <w:rFonts w:eastAsia="Yu Mincho" w:hint="eastAsia"/>
          <w:b/>
          <w:bCs/>
          <w:sz w:val="20"/>
          <w:szCs w:val="20"/>
          <w:lang w:eastAsia="ja-JP"/>
        </w:rPr>
        <w:t xml:space="preserve"> is less than </w:t>
      </w:r>
      <w:r w:rsidRPr="00650BB1">
        <w:rPr>
          <w:rFonts w:eastAsia="Yu Mincho"/>
          <w:b/>
          <w:bCs/>
          <w:sz w:val="20"/>
          <w:szCs w:val="20"/>
          <w:lang w:eastAsia="ja-JP"/>
        </w:rPr>
        <w:t>a threshold with [95] percentile.</w:t>
      </w:r>
    </w:p>
    <w:p w14:paraId="4CBFCD87" w14:textId="77777777" w:rsidR="005D067B" w:rsidRDefault="005D067B" w:rsidP="00E33572">
      <w:pPr>
        <w:rPr>
          <w:b/>
          <w:sz w:val="20"/>
          <w:szCs w:val="20"/>
          <w:u w:val="single"/>
          <w:lang w:val="en-US" w:eastAsia="ko-KR"/>
        </w:rPr>
      </w:pPr>
    </w:p>
    <w:p w14:paraId="22E39EAE" w14:textId="666F092C" w:rsidR="00E33572" w:rsidRPr="00AF7E58" w:rsidRDefault="00E33572" w:rsidP="00E33572">
      <w:pPr>
        <w:rPr>
          <w:b/>
          <w:sz w:val="20"/>
          <w:szCs w:val="20"/>
          <w:u w:val="single"/>
          <w:lang w:val="en-US" w:eastAsia="ko-KR"/>
        </w:rPr>
      </w:pPr>
      <w:r w:rsidRPr="00AF7E58">
        <w:rPr>
          <w:b/>
          <w:sz w:val="20"/>
          <w:szCs w:val="20"/>
          <w:u w:val="single"/>
          <w:lang w:val="en-US" w:eastAsia="ko-KR"/>
        </w:rPr>
        <w:t xml:space="preserve">Issue: </w:t>
      </w:r>
      <w:r w:rsidRPr="00AF7E58">
        <w:rPr>
          <w:rFonts w:hint="eastAsia"/>
          <w:b/>
          <w:sz w:val="20"/>
          <w:szCs w:val="20"/>
          <w:u w:val="single"/>
          <w:lang w:val="en-US" w:eastAsia="ko-KR"/>
        </w:rPr>
        <w:t>Beam prediction testing process</w:t>
      </w:r>
    </w:p>
    <w:tbl>
      <w:tblPr>
        <w:tblStyle w:val="TableGrid"/>
        <w:tblW w:w="0" w:type="auto"/>
        <w:tblLook w:val="04A0" w:firstRow="1" w:lastRow="0" w:firstColumn="1" w:lastColumn="0" w:noHBand="0" w:noVBand="1"/>
      </w:tblPr>
      <w:tblGrid>
        <w:gridCol w:w="10142"/>
      </w:tblGrid>
      <w:tr w:rsidR="00E33572" w:rsidRPr="00A221AC" w14:paraId="4CF5219B" w14:textId="77777777" w:rsidTr="00D12160">
        <w:tc>
          <w:tcPr>
            <w:tcW w:w="10142" w:type="dxa"/>
          </w:tcPr>
          <w:p w14:paraId="114B3289" w14:textId="77777777" w:rsidR="00E33572" w:rsidRPr="00AF7E58" w:rsidRDefault="00E33572" w:rsidP="00E33572">
            <w:pPr>
              <w:pStyle w:val="ListParagraph"/>
              <w:numPr>
                <w:ilvl w:val="0"/>
                <w:numId w:val="13"/>
              </w:numPr>
              <w:spacing w:before="0" w:beforeAutospacing="0" w:after="120"/>
              <w:ind w:left="720"/>
              <w:contextualSpacing w:val="0"/>
              <w:rPr>
                <w:sz w:val="20"/>
                <w:szCs w:val="20"/>
                <w:lang w:eastAsia="zh-CN"/>
              </w:rPr>
            </w:pPr>
            <w:r w:rsidRPr="00AF7E58">
              <w:rPr>
                <w:sz w:val="20"/>
                <w:szCs w:val="20"/>
                <w:lang w:eastAsia="zh-CN"/>
              </w:rPr>
              <w:t>Proposals</w:t>
            </w:r>
          </w:p>
          <w:p w14:paraId="0CDE6386" w14:textId="77777777" w:rsidR="00E33572" w:rsidRPr="00AF7E58" w:rsidRDefault="00E33572" w:rsidP="00E33572">
            <w:pPr>
              <w:pStyle w:val="ListParagraph"/>
              <w:numPr>
                <w:ilvl w:val="1"/>
                <w:numId w:val="13"/>
              </w:numPr>
              <w:spacing w:before="0" w:beforeAutospacing="0" w:after="120"/>
              <w:ind w:left="1440"/>
              <w:contextualSpacing w:val="0"/>
              <w:rPr>
                <w:sz w:val="20"/>
                <w:szCs w:val="20"/>
                <w:lang w:eastAsia="zh-CN"/>
              </w:rPr>
            </w:pPr>
            <w:r w:rsidRPr="00AF7E58">
              <w:rPr>
                <w:sz w:val="20"/>
                <w:szCs w:val="20"/>
                <w:lang w:eastAsia="zh-CN"/>
              </w:rPr>
              <w:t xml:space="preserve">Option 1: </w:t>
            </w:r>
            <w:r w:rsidRPr="00AF7E58">
              <w:rPr>
                <w:rFonts w:eastAsia="Yu Mincho" w:hint="eastAsia"/>
                <w:sz w:val="20"/>
                <w:szCs w:val="20"/>
                <w:lang w:eastAsia="ja-JP"/>
              </w:rPr>
              <w:t xml:space="preserve">Test needs to have at least 2 parts: </w:t>
            </w:r>
          </w:p>
          <w:p w14:paraId="4A9CD688" w14:textId="77777777" w:rsidR="00E33572" w:rsidRPr="00AF7E58" w:rsidRDefault="00E33572" w:rsidP="00E33572">
            <w:pPr>
              <w:pStyle w:val="ListParagraph"/>
              <w:numPr>
                <w:ilvl w:val="2"/>
                <w:numId w:val="13"/>
              </w:numPr>
              <w:spacing w:before="0" w:beforeAutospacing="0" w:after="120"/>
              <w:contextualSpacing w:val="0"/>
              <w:rPr>
                <w:sz w:val="20"/>
                <w:szCs w:val="20"/>
                <w:lang w:eastAsia="zh-CN"/>
              </w:rPr>
            </w:pPr>
            <w:r w:rsidRPr="00AF7E58">
              <w:rPr>
                <w:rFonts w:eastAsia="Yu Mincho" w:hint="eastAsia"/>
                <w:sz w:val="20"/>
                <w:szCs w:val="20"/>
                <w:lang w:eastAsia="ja-JP"/>
              </w:rPr>
              <w:t>1. inference part of the test (UE has to make the actual prediction)</w:t>
            </w:r>
          </w:p>
          <w:p w14:paraId="7DDF0ADA" w14:textId="77777777" w:rsidR="00E33572" w:rsidRPr="00AF7E58" w:rsidRDefault="00E33572" w:rsidP="00E33572">
            <w:pPr>
              <w:pStyle w:val="ListParagraph"/>
              <w:numPr>
                <w:ilvl w:val="2"/>
                <w:numId w:val="13"/>
              </w:numPr>
              <w:spacing w:before="0" w:beforeAutospacing="0" w:after="120"/>
              <w:contextualSpacing w:val="0"/>
              <w:rPr>
                <w:sz w:val="20"/>
                <w:szCs w:val="20"/>
                <w:lang w:eastAsia="zh-CN"/>
              </w:rPr>
            </w:pPr>
            <w:r w:rsidRPr="00AF7E58">
              <w:rPr>
                <w:rFonts w:eastAsia="Yu Mincho" w:hint="eastAsia"/>
                <w:sz w:val="20"/>
                <w:szCs w:val="20"/>
                <w:lang w:eastAsia="ja-JP"/>
              </w:rPr>
              <w:t xml:space="preserve">2. predicted beam measurement (UE has to </w:t>
            </w:r>
            <w:r w:rsidRPr="00AF7E58">
              <w:rPr>
                <w:rFonts w:eastAsia="Yu Mincho"/>
                <w:sz w:val="20"/>
                <w:szCs w:val="20"/>
                <w:lang w:eastAsia="ja-JP"/>
              </w:rPr>
              <w:t>measure</w:t>
            </w:r>
            <w:r w:rsidRPr="00AF7E58">
              <w:rPr>
                <w:rFonts w:eastAsia="Yu Mincho" w:hint="eastAsia"/>
                <w:sz w:val="20"/>
                <w:szCs w:val="20"/>
                <w:lang w:eastAsia="ja-JP"/>
              </w:rPr>
              <w:t xml:space="preserve"> and report </w:t>
            </w:r>
            <w:r w:rsidRPr="00AF7E58">
              <w:rPr>
                <w:rFonts w:eastAsia="Yu Mincho"/>
                <w:sz w:val="20"/>
                <w:szCs w:val="20"/>
                <w:lang w:eastAsia="ja-JP"/>
              </w:rPr>
              <w:t>“</w:t>
            </w:r>
            <w:r w:rsidRPr="00AF7E58">
              <w:rPr>
                <w:rFonts w:eastAsia="Yu Mincho" w:hint="eastAsia"/>
                <w:sz w:val="20"/>
                <w:szCs w:val="20"/>
                <w:lang w:eastAsia="ja-JP"/>
              </w:rPr>
              <w:t>the ground truth</w:t>
            </w:r>
            <w:r w:rsidRPr="00AF7E58">
              <w:rPr>
                <w:rFonts w:eastAsia="Yu Mincho"/>
                <w:sz w:val="20"/>
                <w:szCs w:val="20"/>
                <w:lang w:eastAsia="ja-JP"/>
              </w:rPr>
              <w:t>”</w:t>
            </w:r>
            <w:r w:rsidRPr="00AF7E58">
              <w:rPr>
                <w:rFonts w:eastAsia="Yu Mincho" w:hint="eastAsia"/>
                <w:sz w:val="20"/>
                <w:szCs w:val="20"/>
                <w:lang w:eastAsia="ja-JP"/>
              </w:rPr>
              <w:t xml:space="preserve">) </w:t>
            </w:r>
          </w:p>
          <w:p w14:paraId="70B0392A" w14:textId="77777777" w:rsidR="00E33572" w:rsidRPr="00AF7E58" w:rsidRDefault="00E33572" w:rsidP="00E33572">
            <w:pPr>
              <w:pStyle w:val="ListParagraph"/>
              <w:numPr>
                <w:ilvl w:val="1"/>
                <w:numId w:val="13"/>
              </w:numPr>
              <w:spacing w:before="0" w:beforeAutospacing="0" w:after="120"/>
              <w:ind w:left="1440"/>
              <w:contextualSpacing w:val="0"/>
              <w:rPr>
                <w:sz w:val="20"/>
                <w:szCs w:val="20"/>
                <w:lang w:eastAsia="zh-CN"/>
              </w:rPr>
            </w:pPr>
            <w:r w:rsidRPr="00AF7E58">
              <w:rPr>
                <w:sz w:val="20"/>
                <w:szCs w:val="20"/>
                <w:lang w:eastAsia="zh-CN"/>
              </w:rPr>
              <w:t xml:space="preserve">Option 2: </w:t>
            </w:r>
            <w:r w:rsidRPr="00AF7E58">
              <w:rPr>
                <w:rFonts w:eastAsia="Yu Mincho" w:hint="eastAsia"/>
                <w:sz w:val="20"/>
                <w:szCs w:val="20"/>
                <w:lang w:eastAsia="ja-JP"/>
              </w:rPr>
              <w:t>others</w:t>
            </w:r>
          </w:p>
          <w:p w14:paraId="338DF6B8" w14:textId="77777777" w:rsidR="00E33572" w:rsidRPr="00AF7E58" w:rsidRDefault="00E33572" w:rsidP="00E33572">
            <w:pPr>
              <w:pStyle w:val="ListParagraph"/>
              <w:numPr>
                <w:ilvl w:val="0"/>
                <w:numId w:val="13"/>
              </w:numPr>
              <w:spacing w:before="0" w:beforeAutospacing="0" w:after="120"/>
              <w:ind w:left="720"/>
              <w:contextualSpacing w:val="0"/>
              <w:rPr>
                <w:sz w:val="20"/>
                <w:szCs w:val="20"/>
                <w:lang w:eastAsia="zh-CN"/>
              </w:rPr>
            </w:pPr>
            <w:r w:rsidRPr="00AF7E58">
              <w:rPr>
                <w:sz w:val="20"/>
                <w:szCs w:val="20"/>
                <w:lang w:eastAsia="zh-CN"/>
              </w:rPr>
              <w:t>Recommended WF</w:t>
            </w:r>
          </w:p>
          <w:p w14:paraId="683ED16D" w14:textId="77777777" w:rsidR="00E33572" w:rsidRPr="00AF7E58" w:rsidRDefault="00E33572" w:rsidP="00E33572">
            <w:pPr>
              <w:pStyle w:val="ListParagraph"/>
              <w:numPr>
                <w:ilvl w:val="1"/>
                <w:numId w:val="13"/>
              </w:numPr>
              <w:spacing w:before="0" w:beforeAutospacing="0" w:after="120"/>
              <w:ind w:left="1440"/>
              <w:rPr>
                <w:color w:val="0070C0"/>
                <w:sz w:val="20"/>
                <w:szCs w:val="20"/>
                <w:lang w:eastAsia="zh-CN"/>
              </w:rPr>
            </w:pPr>
            <w:r w:rsidRPr="00AF7E58">
              <w:rPr>
                <w:rFonts w:eastAsia="Yu Mincho" w:hint="eastAsia"/>
                <w:sz w:val="20"/>
                <w:szCs w:val="20"/>
                <w:lang w:eastAsia="ja-JP"/>
              </w:rPr>
              <w:t>Take Option 1 as baseline, discuss further details of tests such as under what condition should the ground truth be measured, how to ensure the UE does not cheat, etc</w:t>
            </w:r>
            <w:r w:rsidRPr="00AF7E58">
              <w:rPr>
                <w:rFonts w:eastAsia="Yu Mincho"/>
                <w:sz w:val="20"/>
                <w:szCs w:val="20"/>
                <w:lang w:eastAsia="ja-JP"/>
              </w:rPr>
              <w:t>.</w:t>
            </w:r>
          </w:p>
        </w:tc>
      </w:tr>
    </w:tbl>
    <w:p w14:paraId="58D11B44" w14:textId="77777777" w:rsidR="00E33572" w:rsidRPr="00AF7E58" w:rsidRDefault="00E33572" w:rsidP="00E33572">
      <w:pPr>
        <w:rPr>
          <w:sz w:val="20"/>
          <w:szCs w:val="20"/>
          <w:lang w:val="en-US"/>
        </w:rPr>
      </w:pPr>
      <w:r w:rsidRPr="00AF7E58">
        <w:rPr>
          <w:sz w:val="20"/>
          <w:szCs w:val="20"/>
          <w:lang w:val="en-US"/>
        </w:rPr>
        <w:t>Below are some preliminary analyses on the condition of ground truth, e.g., the SNR condition.</w:t>
      </w:r>
    </w:p>
    <w:p w14:paraId="690FE7C7" w14:textId="77777777" w:rsidR="00E33572" w:rsidRPr="00AF7E58" w:rsidRDefault="00E33572" w:rsidP="00E33572">
      <w:pPr>
        <w:rPr>
          <w:rFonts w:eastAsia="Yu Mincho"/>
          <w:sz w:val="20"/>
          <w:szCs w:val="20"/>
          <w:lang w:val="en-US" w:eastAsia="ja-JP"/>
        </w:rPr>
      </w:pPr>
      <w:r w:rsidRPr="00AF7E58">
        <w:rPr>
          <w:sz w:val="20"/>
          <w:szCs w:val="20"/>
          <w:lang w:val="en-US"/>
        </w:rPr>
        <w:t xml:space="preserve">The purpose of defining the SNR condition is to get an ideal RSRP measurement accuracy by minimizing (most of) measurement errors caused by low SNR. Hence, determining the SNR condition </w:t>
      </w:r>
      <w:r w:rsidRPr="00AF7E58">
        <w:rPr>
          <w:rFonts w:hint="eastAsia"/>
          <w:sz w:val="20"/>
          <w:szCs w:val="20"/>
          <w:lang w:val="en-US"/>
        </w:rPr>
        <w:t xml:space="preserve">may </w:t>
      </w:r>
      <w:r w:rsidRPr="00AF7E58">
        <w:rPr>
          <w:sz w:val="20"/>
          <w:szCs w:val="20"/>
          <w:lang w:val="en-US"/>
        </w:rPr>
        <w:t xml:space="preserve">rely on the configurations of </w:t>
      </w:r>
      <w:r w:rsidRPr="00AF7E58">
        <w:rPr>
          <w:rFonts w:hint="eastAsia"/>
          <w:sz w:val="20"/>
          <w:szCs w:val="20"/>
          <w:lang w:val="en-US"/>
        </w:rPr>
        <w:t>reference</w:t>
      </w:r>
      <w:r w:rsidRPr="00AF7E58">
        <w:rPr>
          <w:sz w:val="20"/>
          <w:szCs w:val="20"/>
          <w:lang w:val="en-US"/>
        </w:rPr>
        <w:t xml:space="preserve"> signal</w:t>
      </w:r>
      <w:r w:rsidRPr="00AF7E58">
        <w:rPr>
          <w:rFonts w:eastAsia="Yu Mincho"/>
          <w:sz w:val="20"/>
          <w:szCs w:val="20"/>
          <w:lang w:val="en-US" w:eastAsia="ja-JP"/>
        </w:rPr>
        <w:t xml:space="preserve">, e.g., periodicity, density, bandwidth, subcarrier spacing and channel model in order to obtain a SNR level which is applicable for most typical field scenarios. </w:t>
      </w:r>
    </w:p>
    <w:p w14:paraId="223BA299" w14:textId="19BEFF77" w:rsidR="00E33572" w:rsidRPr="00AF7E58" w:rsidRDefault="00E33572" w:rsidP="00E33572">
      <w:pPr>
        <w:rPr>
          <w:sz w:val="20"/>
          <w:szCs w:val="20"/>
          <w:lang w:val="en-GB"/>
        </w:rPr>
      </w:pPr>
      <w:r w:rsidRPr="00AF7E58">
        <w:rPr>
          <w:rFonts w:eastAsia="Yu Mincho"/>
          <w:sz w:val="20"/>
          <w:szCs w:val="20"/>
          <w:lang w:val="en-US"/>
        </w:rPr>
        <w:t xml:space="preserve">Recap the procedure </w:t>
      </w:r>
      <w:r w:rsidRPr="00AF7E58">
        <w:rPr>
          <w:rFonts w:eastAsia="Yu Mincho" w:hint="eastAsia"/>
          <w:sz w:val="20"/>
          <w:szCs w:val="20"/>
          <w:lang w:val="en-US"/>
        </w:rPr>
        <w:t xml:space="preserve">deriving </w:t>
      </w:r>
      <w:r w:rsidRPr="00AF7E58">
        <w:rPr>
          <w:sz w:val="20"/>
          <w:szCs w:val="20"/>
          <w:lang w:val="en-GB"/>
        </w:rPr>
        <w:t xml:space="preserve">the accuracy requirement on </w:t>
      </w:r>
      <w:r w:rsidRPr="00AF7E58">
        <w:rPr>
          <w:rFonts w:hint="eastAsia"/>
          <w:sz w:val="20"/>
          <w:szCs w:val="20"/>
          <w:lang w:val="en-GB"/>
        </w:rPr>
        <w:t xml:space="preserve">the </w:t>
      </w:r>
      <w:r w:rsidRPr="00AF7E58">
        <w:rPr>
          <w:sz w:val="20"/>
          <w:szCs w:val="20"/>
          <w:lang w:val="en-GB"/>
        </w:rPr>
        <w:t>measured L1-RSRP in Rel-15</w:t>
      </w:r>
      <w:r w:rsidRPr="00AF7E58">
        <w:rPr>
          <w:sz w:val="20"/>
          <w:szCs w:val="20"/>
          <w:lang w:val="en-US"/>
        </w:rPr>
        <w:t>, the achievable accuracy at certain SNR level is derived by simulations</w:t>
      </w:r>
      <w:r w:rsidRPr="00AF7E58">
        <w:rPr>
          <w:sz w:val="20"/>
          <w:szCs w:val="20"/>
          <w:lang w:val="en-GB"/>
        </w:rPr>
        <w:t xml:space="preserve">. In a same way, it is rational to extend those simulations to </w:t>
      </w:r>
      <w:r w:rsidRPr="00AF7E58">
        <w:rPr>
          <w:sz w:val="20"/>
          <w:szCs w:val="20"/>
          <w:lang w:val="en-US"/>
        </w:rPr>
        <w:t xml:space="preserve">a higher SNR level where the </w:t>
      </w:r>
      <w:r w:rsidRPr="00AF7E58">
        <w:rPr>
          <w:sz w:val="20"/>
          <w:szCs w:val="20"/>
          <w:lang w:val="en-GB"/>
        </w:rPr>
        <w:t xml:space="preserve">L1-RSRP estimation error can be less than a threshold with X percentile. </w:t>
      </w:r>
    </w:p>
    <w:p w14:paraId="64D9913C" w14:textId="77777777" w:rsidR="00E33572" w:rsidRPr="00AF7E58" w:rsidRDefault="00E33572" w:rsidP="00E33572">
      <w:pPr>
        <w:rPr>
          <w:rFonts w:eastAsia="Yu Mincho"/>
          <w:sz w:val="20"/>
          <w:szCs w:val="20"/>
          <w:lang w:val="en-US"/>
        </w:rPr>
      </w:pPr>
      <w:r w:rsidRPr="00AF7E58">
        <w:rPr>
          <w:rFonts w:eastAsia="Yu Mincho"/>
          <w:sz w:val="20"/>
          <w:szCs w:val="20"/>
          <w:lang w:val="en-US"/>
        </w:rPr>
        <w:t>Generating such SNR level in the test environment is another issue to be addressed, a concern is that the realization of SNR level is not only about generating a proper signal level but also the noise floor level generated as a side effect needs to be considered. To realize high SNR, the probes in test environment shall be able to generate signals at high output power level over the air. An underlying problem is that the wanted signal level can sometimes become too high to be created in the OTA environment. In that case, the noise floor becomes dominant which may deteriorate the test performance. Test equipment vendors are encouraged to comment on the SNR level from a test environment perspective.</w:t>
      </w:r>
      <w:r w:rsidRPr="00AF7E58">
        <w:rPr>
          <w:rFonts w:eastAsia="Yu Mincho"/>
          <w:sz w:val="20"/>
          <w:szCs w:val="20"/>
          <w:lang w:val="en-US" w:eastAsia="ja-JP"/>
        </w:rPr>
        <w:t xml:space="preserve"> </w:t>
      </w:r>
    </w:p>
    <w:p w14:paraId="09A599D8" w14:textId="293CBB48" w:rsidR="00E33572" w:rsidRPr="00AF7E58" w:rsidRDefault="00E33572" w:rsidP="00E33572">
      <w:pPr>
        <w:rPr>
          <w:b/>
          <w:bCs/>
          <w:sz w:val="20"/>
          <w:szCs w:val="20"/>
          <w:lang w:val="en-US"/>
        </w:rPr>
      </w:pPr>
      <w:r w:rsidRPr="00AF7E58">
        <w:rPr>
          <w:rFonts w:eastAsia="Yu Mincho"/>
          <w:b/>
          <w:bCs/>
          <w:sz w:val="20"/>
          <w:szCs w:val="20"/>
          <w:lang w:val="en-US"/>
        </w:rPr>
        <w:t>Proposal</w:t>
      </w:r>
      <w:r w:rsidR="00650BB1">
        <w:rPr>
          <w:rFonts w:eastAsia="Yu Mincho"/>
          <w:b/>
          <w:bCs/>
          <w:sz w:val="20"/>
          <w:szCs w:val="20"/>
          <w:lang w:val="en-US"/>
        </w:rPr>
        <w:t xml:space="preserve"> </w:t>
      </w:r>
      <w:r w:rsidR="009B6A32">
        <w:rPr>
          <w:rFonts w:eastAsia="Yu Mincho" w:hint="eastAsia"/>
          <w:b/>
          <w:bCs/>
          <w:sz w:val="20"/>
          <w:szCs w:val="20"/>
          <w:lang w:val="en-US"/>
        </w:rPr>
        <w:t>17</w:t>
      </w:r>
      <w:r w:rsidRPr="00AF7E58">
        <w:rPr>
          <w:rFonts w:eastAsia="Yu Mincho"/>
          <w:b/>
          <w:bCs/>
          <w:sz w:val="20"/>
          <w:szCs w:val="20"/>
          <w:lang w:val="en-US"/>
        </w:rPr>
        <w:t xml:space="preserve">: RAN4 to evaluate the SNR condition for the </w:t>
      </w:r>
      <w:r w:rsidRPr="00AF7E58">
        <w:rPr>
          <w:b/>
          <w:bCs/>
          <w:sz w:val="20"/>
          <w:szCs w:val="20"/>
          <w:lang w:val="en-US"/>
        </w:rPr>
        <w:t>ground truth by simulation.</w:t>
      </w:r>
    </w:p>
    <w:p w14:paraId="310BAE4A" w14:textId="77777777" w:rsidR="00E33572" w:rsidRPr="00AF7E58" w:rsidRDefault="00E33572" w:rsidP="00E33572">
      <w:pPr>
        <w:rPr>
          <w:rFonts w:eastAsia="Yu Mincho"/>
          <w:sz w:val="20"/>
          <w:szCs w:val="20"/>
          <w:lang w:val="en-US"/>
        </w:rPr>
      </w:pPr>
      <w:r w:rsidRPr="00AF7E58">
        <w:rPr>
          <w:rFonts w:eastAsia="Yu Mincho"/>
          <w:sz w:val="20"/>
          <w:szCs w:val="20"/>
          <w:lang w:val="en-US" w:eastAsia="ja-JP"/>
        </w:rPr>
        <w:t>If the ideal measurement of RSRP is acquirable, then the test procedure shall at least comprise the below three steps:</w:t>
      </w:r>
    </w:p>
    <w:p w14:paraId="282A16EA" w14:textId="77777777" w:rsidR="00E33572" w:rsidRPr="00AF7E58" w:rsidRDefault="00E33572" w:rsidP="00BB788C">
      <w:pPr>
        <w:pStyle w:val="ListParagraph"/>
        <w:numPr>
          <w:ilvl w:val="0"/>
          <w:numId w:val="34"/>
        </w:numPr>
        <w:spacing w:before="0" w:beforeAutospacing="0" w:after="180"/>
        <w:rPr>
          <w:rFonts w:eastAsia="Yu Mincho"/>
          <w:sz w:val="20"/>
          <w:szCs w:val="20"/>
          <w:lang w:eastAsia="ja-JP"/>
        </w:rPr>
      </w:pPr>
      <w:r w:rsidRPr="00AF7E58">
        <w:rPr>
          <w:rFonts w:eastAsia="Yu Mincho"/>
          <w:sz w:val="20"/>
          <w:szCs w:val="20"/>
          <w:lang w:eastAsia="ja-JP"/>
        </w:rPr>
        <w:t>Acquire the predicted RSRP under the required corresponding SNR condition</w:t>
      </w:r>
    </w:p>
    <w:p w14:paraId="71BDD42A" w14:textId="77777777" w:rsidR="00E33572" w:rsidRPr="00AF7E58" w:rsidRDefault="00E33572" w:rsidP="00BB788C">
      <w:pPr>
        <w:pStyle w:val="ListParagraph"/>
        <w:numPr>
          <w:ilvl w:val="0"/>
          <w:numId w:val="34"/>
        </w:numPr>
        <w:spacing w:before="0" w:beforeAutospacing="0" w:after="180"/>
        <w:rPr>
          <w:rFonts w:eastAsia="Yu Mincho"/>
          <w:sz w:val="20"/>
          <w:szCs w:val="20"/>
          <w:lang w:eastAsia="zh-CN"/>
        </w:rPr>
      </w:pPr>
      <w:r w:rsidRPr="00AF7E58">
        <w:rPr>
          <w:rFonts w:eastAsia="Yu Mincho"/>
          <w:sz w:val="20"/>
          <w:szCs w:val="20"/>
          <w:lang w:eastAsia="ja-JP"/>
        </w:rPr>
        <w:t>Acquire the ideal measurement of RSRP under high SNR condition</w:t>
      </w:r>
    </w:p>
    <w:p w14:paraId="1A814233" w14:textId="77777777" w:rsidR="00E33572" w:rsidRPr="00AF7E58" w:rsidRDefault="00E33572" w:rsidP="00BB788C">
      <w:pPr>
        <w:pStyle w:val="ListParagraph"/>
        <w:numPr>
          <w:ilvl w:val="0"/>
          <w:numId w:val="34"/>
        </w:numPr>
        <w:spacing w:before="0" w:beforeAutospacing="0" w:after="180"/>
        <w:rPr>
          <w:rFonts w:eastAsia="Yu Mincho"/>
          <w:sz w:val="20"/>
          <w:szCs w:val="20"/>
          <w:lang w:eastAsia="zh-CN"/>
        </w:rPr>
      </w:pPr>
      <w:r w:rsidRPr="00AF7E58">
        <w:rPr>
          <w:rFonts w:eastAsia="Yu Mincho"/>
          <w:sz w:val="20"/>
          <w:szCs w:val="20"/>
          <w:lang w:eastAsia="zh-CN"/>
        </w:rPr>
        <w:t>Compare the two RSRPs acquired in the above steps</w:t>
      </w:r>
    </w:p>
    <w:p w14:paraId="6BD56A6D" w14:textId="77777777" w:rsidR="00E33572" w:rsidRPr="00AF7E58" w:rsidRDefault="00E33572" w:rsidP="00E33572">
      <w:pPr>
        <w:rPr>
          <w:rFonts w:eastAsia="Yu Mincho"/>
          <w:sz w:val="20"/>
          <w:szCs w:val="20"/>
          <w:lang w:val="en-US" w:eastAsia="ja-JP"/>
        </w:rPr>
      </w:pPr>
      <w:r w:rsidRPr="00AF7E58">
        <w:rPr>
          <w:rFonts w:eastAsia="Yu Mincho"/>
          <w:sz w:val="20"/>
          <w:szCs w:val="20"/>
          <w:lang w:val="en-US"/>
        </w:rPr>
        <w:lastRenderedPageBreak/>
        <w:t>Still, arranging the details on the sequence and test configuration may need further investigation. In essence, to our understanding</w:t>
      </w:r>
      <w:r w:rsidRPr="00AF7E58">
        <w:rPr>
          <w:rFonts w:eastAsia="Yu Mincho"/>
          <w:sz w:val="20"/>
          <w:szCs w:val="20"/>
          <w:lang w:val="en-US" w:eastAsia="ja-JP"/>
        </w:rPr>
        <w:t xml:space="preserve">, the UE is deemed to execute the RSRP measurement and prediction with same test configurations except for different SNR conditions. </w:t>
      </w:r>
    </w:p>
    <w:p w14:paraId="7560D7DF" w14:textId="6BF0FC97" w:rsidR="00E33572" w:rsidRPr="00AF7E58" w:rsidRDefault="00E33572" w:rsidP="00E33572">
      <w:pPr>
        <w:rPr>
          <w:rFonts w:eastAsia="Yu Mincho"/>
          <w:b/>
          <w:bCs/>
          <w:sz w:val="20"/>
          <w:szCs w:val="20"/>
          <w:lang w:val="en-US"/>
        </w:rPr>
      </w:pPr>
      <w:r w:rsidRPr="00AF7E58">
        <w:rPr>
          <w:rFonts w:eastAsia="Yu Mincho"/>
          <w:b/>
          <w:bCs/>
          <w:sz w:val="20"/>
          <w:szCs w:val="20"/>
          <w:lang w:val="en-US"/>
        </w:rPr>
        <w:t>Proposal</w:t>
      </w:r>
      <w:r w:rsidR="009B6A32">
        <w:rPr>
          <w:rFonts w:eastAsia="Yu Mincho" w:hint="eastAsia"/>
          <w:b/>
          <w:bCs/>
          <w:sz w:val="20"/>
          <w:szCs w:val="20"/>
          <w:lang w:val="en-US"/>
        </w:rPr>
        <w:t xml:space="preserve"> 18</w:t>
      </w:r>
      <w:r w:rsidRPr="00AF7E58">
        <w:rPr>
          <w:rFonts w:eastAsia="Yu Mincho"/>
          <w:b/>
          <w:bCs/>
          <w:sz w:val="20"/>
          <w:szCs w:val="20"/>
          <w:lang w:val="en-US"/>
        </w:rPr>
        <w:t>: T</w:t>
      </w:r>
      <w:r w:rsidRPr="00AF7E58">
        <w:rPr>
          <w:rFonts w:eastAsia="Yu Mincho"/>
          <w:b/>
          <w:bCs/>
          <w:sz w:val="20"/>
          <w:szCs w:val="20"/>
          <w:lang w:val="en-US" w:eastAsia="ja-JP"/>
        </w:rPr>
        <w:t>est procedure shall at least comprise the below three steps:</w:t>
      </w:r>
    </w:p>
    <w:p w14:paraId="1F468504" w14:textId="77777777" w:rsidR="00E33572" w:rsidRPr="00AF7E58" w:rsidRDefault="00E33572" w:rsidP="00BB788C">
      <w:pPr>
        <w:pStyle w:val="ListParagraph"/>
        <w:numPr>
          <w:ilvl w:val="0"/>
          <w:numId w:val="34"/>
        </w:numPr>
        <w:spacing w:before="0" w:beforeAutospacing="0" w:after="180"/>
        <w:rPr>
          <w:rFonts w:eastAsia="Yu Mincho"/>
          <w:b/>
          <w:bCs/>
          <w:sz w:val="20"/>
          <w:szCs w:val="20"/>
          <w:lang w:eastAsia="ja-JP"/>
        </w:rPr>
      </w:pPr>
      <w:r w:rsidRPr="00AF7E58">
        <w:rPr>
          <w:rFonts w:eastAsia="Yu Mincho"/>
          <w:b/>
          <w:bCs/>
          <w:sz w:val="20"/>
          <w:szCs w:val="20"/>
          <w:lang w:eastAsia="ja-JP"/>
        </w:rPr>
        <w:t>Acquire the predicted RSRP under the required corresponding SNR condition</w:t>
      </w:r>
    </w:p>
    <w:p w14:paraId="6F69BFCB" w14:textId="77777777" w:rsidR="00E33572" w:rsidRPr="00AF7E58" w:rsidRDefault="00E33572" w:rsidP="00BB788C">
      <w:pPr>
        <w:pStyle w:val="ListParagraph"/>
        <w:numPr>
          <w:ilvl w:val="0"/>
          <w:numId w:val="34"/>
        </w:numPr>
        <w:spacing w:before="0" w:beforeAutospacing="0" w:after="180"/>
        <w:rPr>
          <w:rFonts w:eastAsia="Yu Mincho"/>
          <w:b/>
          <w:bCs/>
          <w:sz w:val="20"/>
          <w:szCs w:val="20"/>
          <w:lang w:eastAsia="zh-CN"/>
        </w:rPr>
      </w:pPr>
      <w:r w:rsidRPr="00AF7E58">
        <w:rPr>
          <w:rFonts w:eastAsia="Yu Mincho"/>
          <w:b/>
          <w:bCs/>
          <w:sz w:val="20"/>
          <w:szCs w:val="20"/>
          <w:lang w:eastAsia="ja-JP"/>
        </w:rPr>
        <w:t>Acquire the ideal measurement of RSRP under high SNR condition</w:t>
      </w:r>
    </w:p>
    <w:p w14:paraId="46EFCAAD" w14:textId="77777777" w:rsidR="00E33572" w:rsidRPr="00AF7E58" w:rsidRDefault="00E33572" w:rsidP="00BB788C">
      <w:pPr>
        <w:pStyle w:val="ListParagraph"/>
        <w:numPr>
          <w:ilvl w:val="0"/>
          <w:numId w:val="34"/>
        </w:numPr>
        <w:spacing w:before="0" w:beforeAutospacing="0" w:after="180"/>
        <w:rPr>
          <w:rFonts w:eastAsia="Yu Mincho"/>
          <w:b/>
          <w:bCs/>
          <w:sz w:val="20"/>
          <w:szCs w:val="20"/>
          <w:lang w:eastAsia="zh-CN"/>
        </w:rPr>
      </w:pPr>
      <w:r w:rsidRPr="00AF7E58">
        <w:rPr>
          <w:rFonts w:eastAsia="Yu Mincho"/>
          <w:b/>
          <w:bCs/>
          <w:sz w:val="20"/>
          <w:szCs w:val="20"/>
          <w:lang w:eastAsia="zh-CN"/>
        </w:rPr>
        <w:t>Compare the two RSRPs acquired in the above steps</w:t>
      </w:r>
    </w:p>
    <w:p w14:paraId="29977116" w14:textId="77777777" w:rsidR="00650BB1" w:rsidRDefault="00E33572" w:rsidP="00E33572">
      <w:pPr>
        <w:ind w:firstLine="284"/>
        <w:rPr>
          <w:rFonts w:eastAsia="Yu Mincho"/>
          <w:b/>
          <w:sz w:val="20"/>
          <w:szCs w:val="20"/>
          <w:lang w:val="en-US" w:eastAsia="ja-JP"/>
        </w:rPr>
      </w:pPr>
      <w:r w:rsidRPr="00AF7E58">
        <w:rPr>
          <w:rFonts w:eastAsia="Yu Mincho"/>
          <w:b/>
          <w:bCs/>
          <w:sz w:val="20"/>
          <w:szCs w:val="20"/>
          <w:lang w:val="en-US" w:eastAsia="ja-JP"/>
        </w:rPr>
        <w:t xml:space="preserve">Note 1: Test configurations are kept same in the steps except for different SNR </w:t>
      </w:r>
      <w:r w:rsidRPr="00AF7E58">
        <w:rPr>
          <w:rFonts w:eastAsia="Yu Mincho"/>
          <w:b/>
          <w:sz w:val="20"/>
          <w:szCs w:val="20"/>
          <w:lang w:val="en-US" w:eastAsia="ja-JP"/>
        </w:rPr>
        <w:t>conditions.</w:t>
      </w:r>
    </w:p>
    <w:p w14:paraId="2C86DCE7" w14:textId="708B4308" w:rsidR="00E33572" w:rsidRPr="00AF7E58" w:rsidRDefault="00E33572" w:rsidP="00E33572">
      <w:pPr>
        <w:ind w:firstLine="284"/>
        <w:rPr>
          <w:rFonts w:eastAsia="Yu Mincho"/>
          <w:b/>
          <w:bCs/>
          <w:sz w:val="20"/>
          <w:szCs w:val="20"/>
          <w:lang w:val="en-US"/>
        </w:rPr>
      </w:pPr>
      <w:r w:rsidRPr="00AF7E58">
        <w:rPr>
          <w:rFonts w:eastAsia="Yu Mincho"/>
          <w:b/>
          <w:bCs/>
          <w:sz w:val="20"/>
          <w:szCs w:val="20"/>
          <w:lang w:val="en-US" w:eastAsia="ja-JP"/>
        </w:rPr>
        <w:t xml:space="preserve">Note 2: </w:t>
      </w:r>
      <w:r w:rsidRPr="00AF7E58">
        <w:rPr>
          <w:rFonts w:eastAsia="Yu Mincho"/>
          <w:b/>
          <w:bCs/>
          <w:sz w:val="20"/>
          <w:szCs w:val="20"/>
          <w:lang w:val="en-US"/>
        </w:rPr>
        <w:t>Arranging the details on the sequence and test configuration may need further investigation in performance part.</w:t>
      </w:r>
    </w:p>
    <w:p w14:paraId="0BF6AB2A" w14:textId="77777777" w:rsidR="00650BB1" w:rsidRDefault="00650BB1" w:rsidP="00E33572">
      <w:pPr>
        <w:rPr>
          <w:b/>
          <w:sz w:val="20"/>
          <w:szCs w:val="20"/>
          <w:u w:val="single"/>
          <w:lang w:val="en-US" w:eastAsia="ko-KR"/>
        </w:rPr>
      </w:pPr>
    </w:p>
    <w:p w14:paraId="5444C8C5" w14:textId="2F23D031" w:rsidR="00E33572" w:rsidRPr="00AF7E58" w:rsidRDefault="00E33572" w:rsidP="00E33572">
      <w:pPr>
        <w:rPr>
          <w:b/>
          <w:sz w:val="20"/>
          <w:szCs w:val="20"/>
          <w:u w:val="single"/>
          <w:lang w:val="en-US" w:eastAsia="ko-KR"/>
        </w:rPr>
      </w:pPr>
      <w:r w:rsidRPr="00AF7E58">
        <w:rPr>
          <w:b/>
          <w:sz w:val="20"/>
          <w:szCs w:val="20"/>
          <w:u w:val="single"/>
          <w:lang w:val="en-US" w:eastAsia="ko-KR"/>
        </w:rPr>
        <w:t>Issue</w:t>
      </w:r>
      <w:bookmarkStart w:id="5" w:name="_Int_WZNktgz5"/>
      <w:r w:rsidRPr="00AF7E58">
        <w:rPr>
          <w:b/>
          <w:sz w:val="20"/>
          <w:szCs w:val="20"/>
          <w:u w:val="single"/>
          <w:lang w:val="en-US" w:eastAsia="ko-KR"/>
        </w:rPr>
        <w:t>:</w:t>
      </w:r>
      <w:bookmarkEnd w:id="5"/>
      <w:r w:rsidR="006957A0" w:rsidRPr="00AF7E58">
        <w:rPr>
          <w:sz w:val="20"/>
          <w:szCs w:val="20"/>
          <w:u w:val="single"/>
          <w:lang w:val="en-US"/>
        </w:rPr>
        <w:t xml:space="preserve"> </w:t>
      </w:r>
      <w:r w:rsidRPr="00AF7E58">
        <w:rPr>
          <w:rFonts w:eastAsia="Yu Mincho" w:hint="eastAsia"/>
          <w:b/>
          <w:sz w:val="20"/>
          <w:szCs w:val="20"/>
          <w:u w:val="single"/>
          <w:lang w:val="en-US" w:eastAsia="ja-JP"/>
        </w:rPr>
        <w:t>OTA Test setup for beam management</w:t>
      </w:r>
    </w:p>
    <w:p w14:paraId="6DD7223A" w14:textId="77777777" w:rsidR="00E33572" w:rsidRPr="00AF7E58" w:rsidRDefault="00E33572" w:rsidP="00E33572">
      <w:pPr>
        <w:rPr>
          <w:sz w:val="20"/>
          <w:szCs w:val="20"/>
          <w:lang w:val="en-US"/>
        </w:rPr>
      </w:pPr>
      <w:r w:rsidRPr="00AF7E58">
        <w:rPr>
          <w:sz w:val="20"/>
          <w:szCs w:val="20"/>
          <w:lang w:val="en-US"/>
        </w:rPr>
        <w:t>In this issue, we discuss the setup of channels to be applied in measurement and inference.</w:t>
      </w:r>
    </w:p>
    <w:p w14:paraId="71490427" w14:textId="77777777" w:rsidR="00E33572" w:rsidRPr="00AF7E58" w:rsidRDefault="00E33572" w:rsidP="00E33572">
      <w:pPr>
        <w:rPr>
          <w:sz w:val="20"/>
          <w:szCs w:val="20"/>
          <w:lang w:val="en-US"/>
        </w:rPr>
      </w:pPr>
      <w:r w:rsidRPr="00AF7E58">
        <w:rPr>
          <w:sz w:val="20"/>
          <w:szCs w:val="20"/>
          <w:lang w:val="en-US"/>
        </w:rPr>
        <w:t xml:space="preserve">For BM-case1, which predicts the best beams in Set A (different from Set </w:t>
      </w:r>
      <w:r w:rsidRPr="00AF7E58">
        <w:rPr>
          <w:rFonts w:hint="eastAsia"/>
          <w:sz w:val="20"/>
          <w:szCs w:val="20"/>
          <w:lang w:val="en-US"/>
        </w:rPr>
        <w:t>B</w:t>
      </w:r>
      <w:r w:rsidRPr="00AF7E58">
        <w:rPr>
          <w:sz w:val="20"/>
          <w:szCs w:val="20"/>
          <w:lang w:val="en-US"/>
        </w:rPr>
        <w:t xml:space="preserve">) with respect to the measurements on Set B, at the </w:t>
      </w:r>
      <w:r w:rsidRPr="00AF7E58">
        <w:rPr>
          <w:rFonts w:hint="eastAsia"/>
          <w:sz w:val="20"/>
          <w:szCs w:val="20"/>
          <w:lang w:val="en-US"/>
        </w:rPr>
        <w:t>same time domain with</w:t>
      </w:r>
      <w:r w:rsidRPr="00AF7E58">
        <w:rPr>
          <w:sz w:val="20"/>
          <w:szCs w:val="20"/>
          <w:lang w:val="en-US"/>
        </w:rPr>
        <w:t xml:space="preserve"> respect to spatial correlation between Set B and Set A. Since the time delay of measurement delay and inference delay is in dozens or hundreds of milli-seconds order, there’s no chance to rearrange random distributions and variations between measurement and prediction, the channel for measurement and prediction have to apply a same channel. </w:t>
      </w:r>
    </w:p>
    <w:p w14:paraId="19313A64" w14:textId="77777777" w:rsidR="00E33572" w:rsidRPr="00AF7E58" w:rsidRDefault="00E33572" w:rsidP="00E33572">
      <w:pPr>
        <w:rPr>
          <w:sz w:val="20"/>
          <w:szCs w:val="20"/>
          <w:lang w:val="en-US"/>
        </w:rPr>
      </w:pPr>
      <w:r w:rsidRPr="00AF7E58">
        <w:rPr>
          <w:sz w:val="20"/>
          <w:szCs w:val="20"/>
          <w:lang w:val="en-US"/>
        </w:rPr>
        <w:t>For BM-case2, which harnesses the historical predictable non-random variation of Set B to anticipate Set A (same as Set B) for one or more future time instances</w:t>
      </w:r>
      <w:r w:rsidRPr="00AF7E58">
        <w:rPr>
          <w:rFonts w:hint="eastAsia"/>
          <w:sz w:val="20"/>
          <w:szCs w:val="20"/>
          <w:lang w:val="en-US"/>
        </w:rPr>
        <w:t xml:space="preserve"> with</w:t>
      </w:r>
      <w:r w:rsidRPr="00AF7E58">
        <w:rPr>
          <w:sz w:val="20"/>
          <w:szCs w:val="20"/>
          <w:lang w:val="en-US"/>
        </w:rPr>
        <w:t xml:space="preserve"> respect to temporal correlation between Set B and Set A, from test perspective, it needs some trackable changes, e.g., UE </w:t>
      </w:r>
      <w:r w:rsidRPr="00AF7E58">
        <w:rPr>
          <w:sz w:val="20"/>
          <w:szCs w:val="20"/>
          <w:lang w:val="en"/>
        </w:rPr>
        <w:t>monotonous</w:t>
      </w:r>
      <w:r w:rsidRPr="00AF7E58">
        <w:rPr>
          <w:rFonts w:hint="eastAsia"/>
          <w:sz w:val="20"/>
          <w:szCs w:val="20"/>
          <w:lang w:val="en"/>
        </w:rPr>
        <w:t xml:space="preserve"> </w:t>
      </w:r>
      <w:r w:rsidRPr="00AF7E58">
        <w:rPr>
          <w:sz w:val="20"/>
          <w:szCs w:val="20"/>
          <w:lang w:val="en-US"/>
        </w:rPr>
        <w:t>movements</w:t>
      </w:r>
      <w:r w:rsidRPr="00AF7E58">
        <w:rPr>
          <w:rFonts w:hint="eastAsia"/>
          <w:sz w:val="20"/>
          <w:szCs w:val="20"/>
          <w:lang w:val="en-US"/>
        </w:rPr>
        <w:t xml:space="preserve"> </w:t>
      </w:r>
      <w:r w:rsidRPr="00AF7E58">
        <w:rPr>
          <w:sz w:val="20"/>
          <w:szCs w:val="20"/>
          <w:lang w:val="en-US"/>
        </w:rPr>
        <w:t xml:space="preserve">which reflect the temporal correlation as prerequisite of the temporal prediction. </w:t>
      </w:r>
    </w:p>
    <w:p w14:paraId="1099C94D" w14:textId="77777777" w:rsidR="00E33572" w:rsidRPr="00AF7E58" w:rsidRDefault="00E33572" w:rsidP="00E33572">
      <w:pPr>
        <w:rPr>
          <w:sz w:val="20"/>
          <w:szCs w:val="20"/>
          <w:lang w:val="en-US"/>
        </w:rPr>
      </w:pPr>
      <w:bookmarkStart w:id="6" w:name="_Int_a8Go2nmg"/>
      <w:r w:rsidRPr="00AF7E58">
        <w:rPr>
          <w:sz w:val="20"/>
          <w:szCs w:val="20"/>
          <w:lang w:val="en-US"/>
        </w:rPr>
        <w:t>A question</w:t>
      </w:r>
      <w:bookmarkEnd w:id="6"/>
      <w:r w:rsidRPr="00AF7E58">
        <w:rPr>
          <w:sz w:val="20"/>
          <w:szCs w:val="20"/>
          <w:lang w:val="en-US"/>
        </w:rPr>
        <w:t xml:space="preserve"> is relevant to measurement window and the inference window, which are configured by NW, may have respective </w:t>
      </w:r>
      <w:r w:rsidRPr="00AF7E58">
        <w:rPr>
          <w:rFonts w:hint="eastAsia"/>
          <w:sz w:val="20"/>
          <w:szCs w:val="20"/>
          <w:lang w:val="en-US"/>
        </w:rPr>
        <w:t>m</w:t>
      </w:r>
      <w:r w:rsidRPr="00AF7E58">
        <w:rPr>
          <w:sz w:val="20"/>
          <w:szCs w:val="20"/>
          <w:lang w:val="en-US"/>
        </w:rPr>
        <w:t xml:space="preserve">inimal length with respect to a certain prediction performance. Such that a set of consequent changes of channel parameters shall be designed during measurement window and the inference window. At the least, establishing a set of channel instants from channel #a+1 to channel #a+m for measurement window and channel #b+1 to channel #b+n for inference window. </w:t>
      </w:r>
    </w:p>
    <w:p w14:paraId="76CC4092" w14:textId="77777777" w:rsidR="00E33572" w:rsidRPr="00AF7E58" w:rsidRDefault="00E33572" w:rsidP="00E33572">
      <w:pPr>
        <w:rPr>
          <w:sz w:val="20"/>
          <w:szCs w:val="20"/>
          <w:lang w:val="en-US"/>
        </w:rPr>
      </w:pPr>
      <w:r w:rsidRPr="00AF7E58">
        <w:rPr>
          <w:sz w:val="20"/>
          <w:szCs w:val="20"/>
          <w:lang w:val="en-US"/>
        </w:rPr>
        <w:t>These channels contain a set of parameters which update sequentially and gladfully starting from measurement until end of inference. The parameters wherein to be updated may comprise one or more than one of the below:</w:t>
      </w:r>
    </w:p>
    <w:p w14:paraId="14D62AAF" w14:textId="77777777" w:rsidR="00E33572" w:rsidRPr="00AF7E58" w:rsidRDefault="00E33572" w:rsidP="00E33572">
      <w:pPr>
        <w:pStyle w:val="ListParagraph"/>
        <w:numPr>
          <w:ilvl w:val="0"/>
          <w:numId w:val="13"/>
        </w:numPr>
        <w:spacing w:before="0" w:beforeAutospacing="0" w:after="180"/>
        <w:rPr>
          <w:sz w:val="20"/>
          <w:szCs w:val="20"/>
        </w:rPr>
      </w:pPr>
      <w:r w:rsidRPr="00AF7E58">
        <w:rPr>
          <w:sz w:val="20"/>
          <w:szCs w:val="20"/>
        </w:rPr>
        <w:t xml:space="preserve">Departure angles (AOD, ZOD) </w:t>
      </w:r>
    </w:p>
    <w:p w14:paraId="773048F9" w14:textId="77777777" w:rsidR="00E33572" w:rsidRPr="00AF7E58" w:rsidRDefault="00E33572" w:rsidP="00E33572">
      <w:pPr>
        <w:pStyle w:val="ListParagraph"/>
        <w:numPr>
          <w:ilvl w:val="0"/>
          <w:numId w:val="13"/>
        </w:numPr>
        <w:spacing w:before="0" w:beforeAutospacing="0" w:after="180"/>
        <w:rPr>
          <w:sz w:val="20"/>
          <w:szCs w:val="20"/>
        </w:rPr>
      </w:pPr>
      <w:r w:rsidRPr="00AF7E58">
        <w:rPr>
          <w:sz w:val="20"/>
          <w:szCs w:val="20"/>
        </w:rPr>
        <w:t>Arrival angles (AOA, ZOA)</w:t>
      </w:r>
    </w:p>
    <w:p w14:paraId="126C6AA7" w14:textId="77777777" w:rsidR="00E33572" w:rsidRPr="00AF7E58" w:rsidRDefault="00E33572" w:rsidP="00E33572">
      <w:pPr>
        <w:pStyle w:val="ListParagraph"/>
        <w:numPr>
          <w:ilvl w:val="0"/>
          <w:numId w:val="13"/>
        </w:numPr>
        <w:spacing w:before="0" w:beforeAutospacing="0" w:after="180"/>
        <w:rPr>
          <w:sz w:val="20"/>
          <w:szCs w:val="20"/>
        </w:rPr>
      </w:pPr>
      <w:r w:rsidRPr="00AF7E58">
        <w:rPr>
          <w:sz w:val="20"/>
          <w:szCs w:val="20"/>
        </w:rPr>
        <w:t>UE position and/or rotation</w:t>
      </w:r>
    </w:p>
    <w:p w14:paraId="64443540" w14:textId="77777777" w:rsidR="00E33572" w:rsidRPr="00AF7E58" w:rsidRDefault="00E33572" w:rsidP="00E33572">
      <w:pPr>
        <w:pStyle w:val="ListParagraph"/>
        <w:numPr>
          <w:ilvl w:val="0"/>
          <w:numId w:val="13"/>
        </w:numPr>
        <w:spacing w:before="0" w:beforeAutospacing="0" w:after="180"/>
        <w:rPr>
          <w:sz w:val="20"/>
          <w:szCs w:val="20"/>
          <w:lang w:eastAsia="zh-CN"/>
        </w:rPr>
      </w:pPr>
      <w:r w:rsidRPr="00AF7E58">
        <w:rPr>
          <w:sz w:val="20"/>
          <w:szCs w:val="20"/>
        </w:rPr>
        <w:t xml:space="preserve">Channel </w:t>
      </w:r>
      <w:r w:rsidRPr="00AF7E58">
        <w:rPr>
          <w:sz w:val="20"/>
          <w:szCs w:val="20"/>
          <w:lang w:eastAsia="zh-CN"/>
        </w:rPr>
        <w:t>coefficient</w:t>
      </w:r>
    </w:p>
    <w:p w14:paraId="27BBB503" w14:textId="77777777" w:rsidR="00E33572" w:rsidRPr="00AF7E58" w:rsidRDefault="00E33572" w:rsidP="00E33572">
      <w:pPr>
        <w:rPr>
          <w:sz w:val="20"/>
          <w:szCs w:val="20"/>
          <w:lang w:val="en-US"/>
        </w:rPr>
      </w:pPr>
      <w:r w:rsidRPr="00AF7E58">
        <w:rPr>
          <w:sz w:val="20"/>
          <w:szCs w:val="20"/>
          <w:lang w:val="en-US"/>
        </w:rPr>
        <w:t>In an illuminative example, for BM-case 2, the updates of parameters, in order to mimic the UE’s movement, may include the below:</w:t>
      </w:r>
    </w:p>
    <w:p w14:paraId="671C08FB" w14:textId="77777777" w:rsidR="00E33572" w:rsidRPr="00AF7E58" w:rsidRDefault="00E33572" w:rsidP="00BB788C">
      <w:pPr>
        <w:pStyle w:val="ListParagraph"/>
        <w:numPr>
          <w:ilvl w:val="0"/>
          <w:numId w:val="35"/>
        </w:numPr>
        <w:spacing w:before="0" w:beforeAutospacing="0" w:after="180"/>
        <w:rPr>
          <w:sz w:val="20"/>
          <w:szCs w:val="20"/>
        </w:rPr>
      </w:pPr>
      <w:r w:rsidRPr="00AF7E58">
        <w:rPr>
          <w:sz w:val="20"/>
          <w:szCs w:val="20"/>
        </w:rPr>
        <w:t xml:space="preserve">AOD in channel #1 is 10 degrees, </w:t>
      </w:r>
    </w:p>
    <w:p w14:paraId="39917DAB" w14:textId="77777777" w:rsidR="00E33572" w:rsidRPr="00AF7E58" w:rsidRDefault="00E33572" w:rsidP="00BB788C">
      <w:pPr>
        <w:pStyle w:val="ListParagraph"/>
        <w:numPr>
          <w:ilvl w:val="0"/>
          <w:numId w:val="35"/>
        </w:numPr>
        <w:spacing w:before="0" w:beforeAutospacing="0" w:after="180"/>
        <w:rPr>
          <w:sz w:val="20"/>
          <w:szCs w:val="20"/>
        </w:rPr>
      </w:pPr>
      <w:r w:rsidRPr="00AF7E58">
        <w:rPr>
          <w:sz w:val="20"/>
          <w:szCs w:val="20"/>
        </w:rPr>
        <w:t xml:space="preserve">AOD in channel #2 is 20 degrees, </w:t>
      </w:r>
    </w:p>
    <w:p w14:paraId="1D8EE5F6" w14:textId="77777777" w:rsidR="00E33572" w:rsidRPr="00AF7E58" w:rsidRDefault="00E33572" w:rsidP="00BB788C">
      <w:pPr>
        <w:pStyle w:val="ListParagraph"/>
        <w:numPr>
          <w:ilvl w:val="0"/>
          <w:numId w:val="35"/>
        </w:numPr>
        <w:spacing w:before="0" w:beforeAutospacing="0" w:after="180"/>
        <w:rPr>
          <w:sz w:val="20"/>
          <w:szCs w:val="20"/>
        </w:rPr>
      </w:pPr>
      <w:r w:rsidRPr="00AF7E58">
        <w:rPr>
          <w:sz w:val="20"/>
          <w:szCs w:val="20"/>
        </w:rPr>
        <w:t>…,</w:t>
      </w:r>
    </w:p>
    <w:p w14:paraId="0E18C3DF" w14:textId="77777777" w:rsidR="00E33572" w:rsidRPr="00AF7E58" w:rsidRDefault="00E33572" w:rsidP="00BB788C">
      <w:pPr>
        <w:pStyle w:val="ListParagraph"/>
        <w:numPr>
          <w:ilvl w:val="0"/>
          <w:numId w:val="35"/>
        </w:numPr>
        <w:spacing w:before="0" w:beforeAutospacing="0" w:after="180"/>
        <w:rPr>
          <w:sz w:val="20"/>
          <w:szCs w:val="20"/>
        </w:rPr>
      </w:pPr>
      <w:r w:rsidRPr="00AF7E58">
        <w:rPr>
          <w:sz w:val="20"/>
          <w:szCs w:val="20"/>
        </w:rPr>
        <w:t>AOD in channel #k is (10*k) degree</w:t>
      </w:r>
    </w:p>
    <w:p w14:paraId="3B75B50A" w14:textId="77777777" w:rsidR="006831A8" w:rsidRPr="006831A8" w:rsidRDefault="006831A8" w:rsidP="006831A8">
      <w:pPr>
        <w:rPr>
          <w:b/>
          <w:bCs/>
          <w:sz w:val="20"/>
          <w:szCs w:val="20"/>
          <w:lang w:val="en-US"/>
        </w:rPr>
      </w:pPr>
      <w:r w:rsidRPr="006831A8">
        <w:rPr>
          <w:b/>
          <w:bCs/>
          <w:sz w:val="20"/>
          <w:szCs w:val="20"/>
          <w:lang w:val="en-US"/>
        </w:rPr>
        <w:t xml:space="preserve">Proposal </w:t>
      </w:r>
      <w:r w:rsidRPr="006831A8">
        <w:rPr>
          <w:rFonts w:hint="eastAsia"/>
          <w:b/>
          <w:bCs/>
          <w:sz w:val="20"/>
          <w:szCs w:val="20"/>
          <w:lang w:val="en-US"/>
        </w:rPr>
        <w:t>19</w:t>
      </w:r>
      <w:r w:rsidRPr="006831A8">
        <w:rPr>
          <w:b/>
          <w:bCs/>
          <w:sz w:val="20"/>
          <w:szCs w:val="20"/>
          <w:lang w:val="en-US"/>
        </w:rPr>
        <w:t>: For BM-case1, same channel is applied for measurement and inference.</w:t>
      </w:r>
    </w:p>
    <w:p w14:paraId="27F66284" w14:textId="2077ED4E" w:rsidR="00E33572" w:rsidRPr="00AF7E58" w:rsidRDefault="00E33572" w:rsidP="00E33572">
      <w:pPr>
        <w:rPr>
          <w:b/>
          <w:sz w:val="20"/>
          <w:szCs w:val="20"/>
          <w:lang w:val="en-US"/>
        </w:rPr>
      </w:pPr>
      <w:r w:rsidRPr="00AF7E58">
        <w:rPr>
          <w:b/>
          <w:bCs/>
          <w:sz w:val="20"/>
          <w:szCs w:val="20"/>
          <w:lang w:val="en-US"/>
        </w:rPr>
        <w:t xml:space="preserve">Proposal </w:t>
      </w:r>
      <w:r w:rsidR="009B6A32">
        <w:rPr>
          <w:rFonts w:hint="eastAsia"/>
          <w:b/>
          <w:bCs/>
          <w:sz w:val="20"/>
          <w:szCs w:val="20"/>
          <w:lang w:val="en-US"/>
        </w:rPr>
        <w:t>20</w:t>
      </w:r>
      <w:r w:rsidRPr="00AF7E58">
        <w:rPr>
          <w:b/>
          <w:bCs/>
          <w:sz w:val="20"/>
          <w:szCs w:val="20"/>
          <w:lang w:val="en-US"/>
        </w:rPr>
        <w:t>: For BM-case2, plural channel instant</w:t>
      </w:r>
      <w:r w:rsidRPr="00AF7E58">
        <w:rPr>
          <w:rFonts w:hint="eastAsia"/>
          <w:b/>
          <w:bCs/>
          <w:sz w:val="20"/>
          <w:szCs w:val="20"/>
          <w:lang w:val="en-US"/>
        </w:rPr>
        <w:t>s</w:t>
      </w:r>
      <w:r w:rsidRPr="00AF7E58">
        <w:rPr>
          <w:b/>
          <w:bCs/>
          <w:sz w:val="20"/>
          <w:szCs w:val="20"/>
          <w:lang w:val="en-US"/>
        </w:rPr>
        <w:t xml:space="preserve"> with a series of changes of the channel parameters are necessary to reflect temporal correlation between channels. At least, it includes:</w:t>
      </w:r>
    </w:p>
    <w:p w14:paraId="322E3A4B" w14:textId="77777777" w:rsidR="00E33572" w:rsidRPr="00AF7E58" w:rsidRDefault="00E33572" w:rsidP="00BB788C">
      <w:pPr>
        <w:pStyle w:val="ListParagraph"/>
        <w:numPr>
          <w:ilvl w:val="0"/>
          <w:numId w:val="31"/>
        </w:numPr>
        <w:spacing w:before="0" w:beforeAutospacing="0" w:after="180"/>
        <w:rPr>
          <w:b/>
          <w:sz w:val="20"/>
          <w:szCs w:val="20"/>
          <w:lang w:val="en-US"/>
        </w:rPr>
      </w:pPr>
      <w:r w:rsidRPr="00AF7E58">
        <w:rPr>
          <w:b/>
          <w:sz w:val="20"/>
          <w:szCs w:val="20"/>
          <w:lang w:val="en-US"/>
        </w:rPr>
        <w:t xml:space="preserve">Generating a set of channel instants, from channel #a+1 to channel #a+m, for measurement, and </w:t>
      </w:r>
    </w:p>
    <w:p w14:paraId="327F2F01" w14:textId="77777777" w:rsidR="00E33572" w:rsidRPr="00AF7E58" w:rsidRDefault="00E33572" w:rsidP="00BB788C">
      <w:pPr>
        <w:pStyle w:val="ListParagraph"/>
        <w:numPr>
          <w:ilvl w:val="0"/>
          <w:numId w:val="31"/>
        </w:numPr>
        <w:spacing w:before="0" w:beforeAutospacing="0" w:after="180"/>
        <w:rPr>
          <w:b/>
          <w:sz w:val="20"/>
          <w:szCs w:val="20"/>
          <w:lang w:val="en-US"/>
        </w:rPr>
      </w:pPr>
      <w:r w:rsidRPr="00AF7E58">
        <w:rPr>
          <w:b/>
          <w:sz w:val="20"/>
          <w:szCs w:val="20"/>
          <w:lang w:val="en-US"/>
        </w:rPr>
        <w:t xml:space="preserve">Generating a set of channel instants, from channel #b+1 to channel #b+n for inference </w:t>
      </w:r>
    </w:p>
    <w:p w14:paraId="543B1872" w14:textId="1F7CD957" w:rsidR="00E33572" w:rsidRPr="00AF7E58" w:rsidRDefault="00E33572" w:rsidP="00447F6C">
      <w:pPr>
        <w:pStyle w:val="ListParagraph"/>
        <w:spacing w:before="0" w:beforeAutospacing="0" w:after="180"/>
        <w:rPr>
          <w:b/>
          <w:sz w:val="20"/>
          <w:szCs w:val="20"/>
          <w:lang w:val="en-US"/>
        </w:rPr>
      </w:pPr>
      <w:r w:rsidRPr="00AF7E58">
        <w:rPr>
          <w:b/>
          <w:sz w:val="20"/>
          <w:szCs w:val="20"/>
          <w:lang w:val="en-US"/>
        </w:rPr>
        <w:t xml:space="preserve">Where, </w:t>
      </w:r>
    </w:p>
    <w:p w14:paraId="7A25BA82" w14:textId="77777777" w:rsidR="00E33572" w:rsidRPr="00AF7E58" w:rsidRDefault="00E33572" w:rsidP="00BB788C">
      <w:pPr>
        <w:pStyle w:val="ListParagraph"/>
        <w:numPr>
          <w:ilvl w:val="0"/>
          <w:numId w:val="31"/>
        </w:numPr>
        <w:spacing w:before="0" w:beforeAutospacing="0" w:after="180"/>
        <w:rPr>
          <w:b/>
          <w:sz w:val="20"/>
          <w:szCs w:val="20"/>
          <w:lang w:val="en-US"/>
        </w:rPr>
      </w:pPr>
      <w:r w:rsidRPr="00AF7E58">
        <w:rPr>
          <w:b/>
          <w:sz w:val="20"/>
          <w:szCs w:val="20"/>
          <w:lang w:val="en-US"/>
        </w:rPr>
        <w:t xml:space="preserve">The channels instants comprise sequent and grade updates of a set of parameters. </w:t>
      </w:r>
    </w:p>
    <w:p w14:paraId="1470F90D" w14:textId="77777777" w:rsidR="00E33572" w:rsidRPr="00AF7E58" w:rsidRDefault="00E33572" w:rsidP="00BB788C">
      <w:pPr>
        <w:pStyle w:val="ListParagraph"/>
        <w:numPr>
          <w:ilvl w:val="0"/>
          <w:numId w:val="31"/>
        </w:numPr>
        <w:spacing w:before="0" w:beforeAutospacing="0" w:after="180"/>
        <w:rPr>
          <w:b/>
          <w:sz w:val="20"/>
          <w:szCs w:val="20"/>
          <w:lang w:val="en-US"/>
        </w:rPr>
      </w:pPr>
      <w:r w:rsidRPr="00AF7E58">
        <w:rPr>
          <w:b/>
          <w:sz w:val="20"/>
          <w:szCs w:val="20"/>
          <w:lang w:val="en-US"/>
        </w:rPr>
        <w:t xml:space="preserve">The numbers of m and n depend on the measurement window and prediction window of BM-case2. </w:t>
      </w:r>
    </w:p>
    <w:p w14:paraId="4D0F29E2" w14:textId="77777777" w:rsidR="00E33572" w:rsidRPr="00AF7E58" w:rsidRDefault="00E33572" w:rsidP="00BB788C">
      <w:pPr>
        <w:pStyle w:val="ListParagraph"/>
        <w:numPr>
          <w:ilvl w:val="0"/>
          <w:numId w:val="31"/>
        </w:numPr>
        <w:spacing w:before="0" w:beforeAutospacing="0" w:after="180"/>
        <w:rPr>
          <w:b/>
          <w:sz w:val="20"/>
          <w:szCs w:val="20"/>
          <w:lang w:val="en-US" w:eastAsia="zh-CN"/>
        </w:rPr>
      </w:pPr>
      <w:r w:rsidRPr="00AF7E58">
        <w:rPr>
          <w:b/>
          <w:sz w:val="20"/>
          <w:szCs w:val="20"/>
          <w:lang w:val="en-US"/>
        </w:rPr>
        <w:t xml:space="preserve">The </w:t>
      </w:r>
      <w:r w:rsidRPr="00AF7E58">
        <w:rPr>
          <w:b/>
          <w:bCs/>
          <w:sz w:val="20"/>
          <w:szCs w:val="20"/>
          <w:lang w:eastAsia="zh-CN"/>
        </w:rPr>
        <w:t xml:space="preserve">channel </w:t>
      </w:r>
      <w:r w:rsidRPr="00AF7E58">
        <w:rPr>
          <w:b/>
          <w:sz w:val="20"/>
          <w:szCs w:val="20"/>
          <w:lang w:val="en-US"/>
        </w:rPr>
        <w:t xml:space="preserve">parameters may comprise one or more than one of </w:t>
      </w:r>
    </w:p>
    <w:p w14:paraId="59C6ABDA" w14:textId="77777777" w:rsidR="00E33572" w:rsidRPr="00AF7E58" w:rsidRDefault="00E33572" w:rsidP="00BB788C">
      <w:pPr>
        <w:pStyle w:val="ListParagraph"/>
        <w:numPr>
          <w:ilvl w:val="1"/>
          <w:numId w:val="31"/>
        </w:numPr>
        <w:spacing w:before="0" w:beforeAutospacing="0" w:after="180"/>
        <w:rPr>
          <w:b/>
          <w:bCs/>
          <w:sz w:val="20"/>
          <w:szCs w:val="20"/>
        </w:rPr>
      </w:pPr>
      <w:r w:rsidRPr="00AF7E58">
        <w:rPr>
          <w:b/>
          <w:bCs/>
          <w:sz w:val="20"/>
          <w:szCs w:val="20"/>
        </w:rPr>
        <w:t xml:space="preserve">Departure angles (AOD, ZOD) </w:t>
      </w:r>
    </w:p>
    <w:p w14:paraId="35BBA17D" w14:textId="77777777" w:rsidR="00E33572" w:rsidRPr="00AF7E58" w:rsidRDefault="00E33572" w:rsidP="00BB788C">
      <w:pPr>
        <w:pStyle w:val="ListParagraph"/>
        <w:numPr>
          <w:ilvl w:val="1"/>
          <w:numId w:val="31"/>
        </w:numPr>
        <w:spacing w:before="0" w:beforeAutospacing="0" w:after="180"/>
        <w:rPr>
          <w:b/>
          <w:bCs/>
          <w:sz w:val="20"/>
          <w:szCs w:val="20"/>
        </w:rPr>
      </w:pPr>
      <w:r w:rsidRPr="00AF7E58">
        <w:rPr>
          <w:b/>
          <w:bCs/>
          <w:sz w:val="20"/>
          <w:szCs w:val="20"/>
        </w:rPr>
        <w:t>Arrival angles (AOA, ZOA)</w:t>
      </w:r>
    </w:p>
    <w:p w14:paraId="7A2F0356" w14:textId="77777777" w:rsidR="00E33572" w:rsidRPr="00AF7E58" w:rsidRDefault="00E33572" w:rsidP="00BB788C">
      <w:pPr>
        <w:pStyle w:val="ListParagraph"/>
        <w:numPr>
          <w:ilvl w:val="1"/>
          <w:numId w:val="31"/>
        </w:numPr>
        <w:spacing w:before="0" w:beforeAutospacing="0" w:after="180"/>
        <w:rPr>
          <w:b/>
          <w:bCs/>
          <w:sz w:val="20"/>
          <w:szCs w:val="20"/>
        </w:rPr>
      </w:pPr>
      <w:r w:rsidRPr="00AF7E58">
        <w:rPr>
          <w:b/>
          <w:bCs/>
          <w:sz w:val="20"/>
          <w:szCs w:val="20"/>
        </w:rPr>
        <w:lastRenderedPageBreak/>
        <w:t xml:space="preserve">UE position and/or rotation </w:t>
      </w:r>
    </w:p>
    <w:p w14:paraId="789FECA8" w14:textId="77777777" w:rsidR="00E33572" w:rsidRPr="00AF7E58" w:rsidRDefault="00E33572" w:rsidP="00BB788C">
      <w:pPr>
        <w:pStyle w:val="ListParagraph"/>
        <w:numPr>
          <w:ilvl w:val="1"/>
          <w:numId w:val="31"/>
        </w:numPr>
        <w:spacing w:before="0" w:beforeAutospacing="0" w:after="180"/>
        <w:rPr>
          <w:b/>
          <w:bCs/>
          <w:sz w:val="20"/>
          <w:szCs w:val="20"/>
          <w:lang w:eastAsia="zh-CN"/>
        </w:rPr>
      </w:pPr>
      <w:r w:rsidRPr="00AF7E58">
        <w:rPr>
          <w:b/>
          <w:bCs/>
          <w:sz w:val="20"/>
          <w:szCs w:val="20"/>
        </w:rPr>
        <w:t xml:space="preserve">Channel </w:t>
      </w:r>
      <w:r w:rsidRPr="00AF7E58">
        <w:rPr>
          <w:b/>
          <w:bCs/>
          <w:sz w:val="20"/>
          <w:szCs w:val="20"/>
          <w:lang w:eastAsia="zh-CN"/>
        </w:rPr>
        <w:t>coefficient</w:t>
      </w:r>
    </w:p>
    <w:p w14:paraId="2A46D0F5" w14:textId="77777777" w:rsidR="00E33572" w:rsidRPr="00AF7E58" w:rsidRDefault="00E33572" w:rsidP="00E33572">
      <w:pPr>
        <w:ind w:left="360"/>
        <w:rPr>
          <w:sz w:val="20"/>
          <w:szCs w:val="20"/>
        </w:rPr>
      </w:pPr>
    </w:p>
    <w:p w14:paraId="79CB1E71" w14:textId="1111290D" w:rsidR="00E33572" w:rsidRPr="00650BB1" w:rsidRDefault="00E33572" w:rsidP="00E33572">
      <w:pPr>
        <w:rPr>
          <w:b/>
          <w:sz w:val="20"/>
          <w:szCs w:val="20"/>
          <w:u w:val="single"/>
          <w:lang w:val="en-US" w:eastAsia="ko-KR"/>
        </w:rPr>
      </w:pPr>
      <w:r w:rsidRPr="00650BB1">
        <w:rPr>
          <w:b/>
          <w:sz w:val="20"/>
          <w:szCs w:val="20"/>
          <w:u w:val="single"/>
          <w:lang w:val="en-US" w:eastAsia="ko-KR"/>
        </w:rPr>
        <w:t>Issue:</w:t>
      </w:r>
      <w:r w:rsidRPr="00650BB1">
        <w:rPr>
          <w:b/>
          <w:sz w:val="20"/>
          <w:szCs w:val="20"/>
          <w:u w:val="single"/>
          <w:lang w:val="en-US" w:eastAsia="ko-KR"/>
        </w:rPr>
        <w:tab/>
        <w:t xml:space="preserve">Datasets for training/testing </w:t>
      </w:r>
    </w:p>
    <w:tbl>
      <w:tblPr>
        <w:tblStyle w:val="TableGrid"/>
        <w:tblW w:w="0" w:type="auto"/>
        <w:tblLook w:val="04A0" w:firstRow="1" w:lastRow="0" w:firstColumn="1" w:lastColumn="0" w:noHBand="0" w:noVBand="1"/>
      </w:tblPr>
      <w:tblGrid>
        <w:gridCol w:w="10142"/>
      </w:tblGrid>
      <w:tr w:rsidR="00E33572" w:rsidRPr="00A221AC" w14:paraId="1DC82368" w14:textId="77777777" w:rsidTr="00D12160">
        <w:tc>
          <w:tcPr>
            <w:tcW w:w="10142" w:type="dxa"/>
          </w:tcPr>
          <w:p w14:paraId="005BD449" w14:textId="77777777" w:rsidR="00E33572" w:rsidRPr="00AF7E58" w:rsidRDefault="00E33572" w:rsidP="00D12160">
            <w:pPr>
              <w:spacing w:after="120"/>
              <w:rPr>
                <w:rFonts w:eastAsia="Yu Mincho"/>
                <w:sz w:val="20"/>
                <w:szCs w:val="20"/>
                <w:lang w:eastAsia="ja-JP"/>
              </w:rPr>
            </w:pPr>
            <w:r w:rsidRPr="00AF7E58">
              <w:rPr>
                <w:rFonts w:eastAsia="Yu Mincho" w:hint="eastAsia"/>
                <w:sz w:val="20"/>
                <w:szCs w:val="20"/>
                <w:lang w:eastAsia="ja-JP"/>
              </w:rPr>
              <w:t>Agreement:</w:t>
            </w:r>
          </w:p>
          <w:p w14:paraId="5DEB91F7" w14:textId="77777777" w:rsidR="00E33572" w:rsidRPr="00AF7E58" w:rsidRDefault="00E33572" w:rsidP="00D12160">
            <w:pPr>
              <w:overflowPunct w:val="0"/>
              <w:autoSpaceDE w:val="0"/>
              <w:autoSpaceDN w:val="0"/>
              <w:adjustRightInd w:val="0"/>
              <w:spacing w:after="120"/>
              <w:textAlignment w:val="baseline"/>
              <w:rPr>
                <w:rFonts w:eastAsia="Yu Mincho"/>
                <w:sz w:val="20"/>
                <w:szCs w:val="20"/>
                <w:lang w:val="en-US" w:eastAsia="ja-JP"/>
              </w:rPr>
            </w:pPr>
            <w:r w:rsidRPr="00AF7E58">
              <w:rPr>
                <w:rFonts w:eastAsia="Yu Mincho" w:hint="eastAsia"/>
                <w:sz w:val="20"/>
                <w:szCs w:val="20"/>
                <w:lang w:val="en-US" w:eastAsia="ja-JP"/>
              </w:rPr>
              <w:t>Vendors may take into account the test environment/conditions defined by RAN4 when t</w:t>
            </w:r>
            <w:r w:rsidRPr="00AF7E58">
              <w:rPr>
                <w:sz w:val="20"/>
                <w:szCs w:val="20"/>
                <w:lang w:val="en-US"/>
              </w:rPr>
              <w:t xml:space="preserve">raining </w:t>
            </w:r>
            <w:r w:rsidRPr="00AF7E58">
              <w:rPr>
                <w:rFonts w:eastAsia="Yu Mincho" w:hint="eastAsia"/>
                <w:sz w:val="20"/>
                <w:szCs w:val="20"/>
                <w:lang w:val="en-US" w:eastAsia="ja-JP"/>
              </w:rPr>
              <w:t xml:space="preserve">the UE </w:t>
            </w:r>
          </w:p>
          <w:p w14:paraId="314B9955" w14:textId="77777777" w:rsidR="00E33572" w:rsidRPr="00AF7E58" w:rsidRDefault="00E33572" w:rsidP="00BB788C">
            <w:pPr>
              <w:pStyle w:val="ListParagraph"/>
              <w:numPr>
                <w:ilvl w:val="1"/>
                <w:numId w:val="30"/>
              </w:numPr>
              <w:overflowPunct w:val="0"/>
              <w:autoSpaceDE w:val="0"/>
              <w:autoSpaceDN w:val="0"/>
              <w:adjustRightInd w:val="0"/>
              <w:spacing w:before="0" w:beforeAutospacing="0" w:after="120"/>
              <w:textAlignment w:val="baseline"/>
              <w:rPr>
                <w:rFonts w:eastAsia="Yu Mincho"/>
                <w:sz w:val="20"/>
                <w:szCs w:val="20"/>
                <w:lang w:eastAsia="ja-JP"/>
              </w:rPr>
            </w:pPr>
            <w:r w:rsidRPr="00AF7E58">
              <w:rPr>
                <w:rFonts w:eastAsia="Yu Mincho" w:hint="eastAsia"/>
                <w:sz w:val="20"/>
                <w:szCs w:val="20"/>
                <w:lang w:eastAsia="ja-JP"/>
              </w:rPr>
              <w:t>sufficient test environment/conditions should be defined to enable vendors to create the data needed for training</w:t>
            </w:r>
          </w:p>
          <w:p w14:paraId="3C46299F" w14:textId="77777777" w:rsidR="00E33572" w:rsidRPr="00AF7E58" w:rsidRDefault="00E33572" w:rsidP="00D12160">
            <w:pPr>
              <w:overflowPunct w:val="0"/>
              <w:autoSpaceDE w:val="0"/>
              <w:autoSpaceDN w:val="0"/>
              <w:adjustRightInd w:val="0"/>
              <w:spacing w:after="120"/>
              <w:textAlignment w:val="baseline"/>
              <w:rPr>
                <w:rFonts w:eastAsia="Yu Mincho"/>
                <w:sz w:val="20"/>
                <w:szCs w:val="20"/>
                <w:lang w:val="en-US" w:eastAsia="ja-JP"/>
              </w:rPr>
            </w:pPr>
            <w:r w:rsidRPr="00AF7E58">
              <w:rPr>
                <w:rFonts w:eastAsia="Yu Mincho" w:hint="eastAsia"/>
                <w:sz w:val="20"/>
                <w:szCs w:val="20"/>
                <w:lang w:val="en-US" w:eastAsia="ja-JP"/>
              </w:rPr>
              <w:t xml:space="preserve">FFS on proposals to augment </w:t>
            </w:r>
            <w:r w:rsidRPr="00AF7E58">
              <w:rPr>
                <w:rFonts w:eastAsia="Yu Mincho"/>
                <w:sz w:val="20"/>
                <w:szCs w:val="20"/>
                <w:lang w:val="en-US" w:eastAsia="ja-JP"/>
              </w:rPr>
              <w:t>training</w:t>
            </w:r>
            <w:r w:rsidRPr="00AF7E58">
              <w:rPr>
                <w:rFonts w:eastAsia="Yu Mincho" w:hint="eastAsia"/>
                <w:sz w:val="20"/>
                <w:szCs w:val="20"/>
                <w:lang w:val="en-US" w:eastAsia="ja-JP"/>
              </w:rPr>
              <w:t xml:space="preserve"> data to avoid overfitting of UE models to the test environment</w:t>
            </w:r>
          </w:p>
          <w:p w14:paraId="6AB78722" w14:textId="77777777" w:rsidR="00E33572" w:rsidRPr="00AF7E58" w:rsidRDefault="00E33572" w:rsidP="00D12160">
            <w:pPr>
              <w:overflowPunct w:val="0"/>
              <w:autoSpaceDE w:val="0"/>
              <w:autoSpaceDN w:val="0"/>
              <w:adjustRightInd w:val="0"/>
              <w:spacing w:after="120"/>
              <w:textAlignment w:val="baseline"/>
              <w:rPr>
                <w:rFonts w:eastAsia="Yu Mincho"/>
                <w:sz w:val="20"/>
                <w:szCs w:val="20"/>
                <w:lang w:val="en-US"/>
              </w:rPr>
            </w:pPr>
            <w:r w:rsidRPr="00AF7E58">
              <w:rPr>
                <w:rFonts w:eastAsia="Yu Mincho" w:hint="eastAsia"/>
                <w:sz w:val="20"/>
                <w:szCs w:val="20"/>
                <w:lang w:val="en-US" w:eastAsia="ja-JP"/>
              </w:rPr>
              <w:t>RAN4 to strive to make the test conditions similar to field deployment conditions</w:t>
            </w:r>
          </w:p>
        </w:tc>
      </w:tr>
    </w:tbl>
    <w:p w14:paraId="6A9D7995" w14:textId="77777777" w:rsidR="00E33572" w:rsidRPr="00AF7E58" w:rsidRDefault="00E33572" w:rsidP="00E33572">
      <w:pPr>
        <w:rPr>
          <w:rFonts w:eastAsia="Yu Mincho"/>
          <w:sz w:val="20"/>
          <w:szCs w:val="20"/>
          <w:lang w:val="en-US" w:eastAsia="ja-JP"/>
        </w:rPr>
      </w:pPr>
      <w:r w:rsidRPr="00AF7E58">
        <w:rPr>
          <w:sz w:val="20"/>
          <w:szCs w:val="20"/>
          <w:lang w:val="en-US"/>
        </w:rPr>
        <w:t xml:space="preserve">The rationale behind the agreements on the issue is that </w:t>
      </w:r>
      <w:r w:rsidRPr="00AF7E58">
        <w:rPr>
          <w:rFonts w:hint="eastAsia"/>
          <w:sz w:val="20"/>
          <w:szCs w:val="20"/>
          <w:lang w:val="en-US"/>
        </w:rPr>
        <w:t>the coverage</w:t>
      </w:r>
      <w:r w:rsidRPr="00AF7E58">
        <w:rPr>
          <w:sz w:val="20"/>
          <w:szCs w:val="20"/>
          <w:lang w:val="en-US"/>
        </w:rPr>
        <w:t xml:space="preserve"> of datasets for training/testing shall be broad adequately to meet or be close to the practical field deployment scenario as much as possible. In this manner, we suggest considering defining the </w:t>
      </w:r>
      <w:r w:rsidRPr="00AF7E58">
        <w:rPr>
          <w:rFonts w:eastAsia="Yu Mincho" w:hint="eastAsia"/>
          <w:sz w:val="20"/>
          <w:szCs w:val="20"/>
          <w:lang w:val="en-US" w:eastAsia="ja-JP"/>
        </w:rPr>
        <w:t>test environment/condition</w:t>
      </w:r>
      <w:r w:rsidRPr="00AF7E58">
        <w:rPr>
          <w:rFonts w:eastAsia="Yu Mincho"/>
          <w:sz w:val="20"/>
          <w:szCs w:val="20"/>
          <w:lang w:val="en-US" w:eastAsia="ja-JP"/>
        </w:rPr>
        <w:t xml:space="preserve">s </w:t>
      </w:r>
      <w:r w:rsidRPr="00AF7E58">
        <w:rPr>
          <w:rFonts w:eastAsiaTheme="minorEastAsia"/>
          <w:sz w:val="20"/>
          <w:szCs w:val="20"/>
          <w:lang w:val="en-US"/>
        </w:rPr>
        <w:t xml:space="preserve">which can </w:t>
      </w:r>
      <w:r w:rsidRPr="00AF7E58">
        <w:rPr>
          <w:rFonts w:eastAsia="Yu Mincho"/>
          <w:sz w:val="20"/>
          <w:szCs w:val="20"/>
          <w:lang w:val="en-US" w:eastAsia="ja-JP"/>
        </w:rPr>
        <w:t>demonstrate the robustness of the AI/ML model.</w:t>
      </w:r>
    </w:p>
    <w:p w14:paraId="364E3CF8" w14:textId="08A7FD2A" w:rsidR="00E33572" w:rsidRPr="00AF7E58" w:rsidRDefault="00E33572" w:rsidP="00E33572">
      <w:pPr>
        <w:rPr>
          <w:rFonts w:eastAsia="Yu Mincho"/>
          <w:b/>
          <w:sz w:val="20"/>
          <w:szCs w:val="20"/>
          <w:lang w:val="en-US" w:eastAsia="ja-JP"/>
        </w:rPr>
      </w:pPr>
      <w:r w:rsidRPr="00AF7E58">
        <w:rPr>
          <w:rFonts w:eastAsia="Yu Mincho"/>
          <w:b/>
          <w:sz w:val="20"/>
          <w:szCs w:val="20"/>
          <w:lang w:val="en-US" w:eastAsia="ja-JP"/>
        </w:rPr>
        <w:t xml:space="preserve">Proposal </w:t>
      </w:r>
      <w:r w:rsidR="00A76DF8">
        <w:rPr>
          <w:rFonts w:eastAsia="Yu Mincho" w:hint="eastAsia"/>
          <w:b/>
          <w:sz w:val="20"/>
          <w:szCs w:val="20"/>
          <w:lang w:val="en-US"/>
        </w:rPr>
        <w:t>21</w:t>
      </w:r>
      <w:r w:rsidRPr="00AF7E58">
        <w:rPr>
          <w:rFonts w:eastAsia="Yu Mincho"/>
          <w:b/>
          <w:sz w:val="20"/>
          <w:szCs w:val="20"/>
          <w:lang w:val="en-US" w:eastAsia="ja-JP"/>
        </w:rPr>
        <w:t xml:space="preserve">: In order to </w:t>
      </w:r>
      <w:r w:rsidRPr="00AF7E58">
        <w:rPr>
          <w:rFonts w:eastAsia="Yu Mincho" w:hint="eastAsia"/>
          <w:b/>
          <w:sz w:val="20"/>
          <w:szCs w:val="20"/>
          <w:lang w:val="en-US" w:eastAsia="ja-JP"/>
        </w:rPr>
        <w:t>avoid overfitting UE models to the test environment</w:t>
      </w:r>
      <w:r w:rsidRPr="00AF7E58">
        <w:rPr>
          <w:rFonts w:eastAsia="Yu Mincho"/>
          <w:b/>
          <w:sz w:val="20"/>
          <w:szCs w:val="20"/>
          <w:lang w:val="en-US" w:eastAsia="ja-JP"/>
        </w:rPr>
        <w:t xml:space="preserve"> only, the test </w:t>
      </w:r>
      <w:r w:rsidRPr="00684367">
        <w:rPr>
          <w:rFonts w:eastAsia="Yu Mincho"/>
          <w:b/>
          <w:sz w:val="20"/>
          <w:szCs w:val="20"/>
          <w:lang w:val="en-US" w:eastAsia="ja-JP"/>
        </w:rPr>
        <w:t>(including data sets)</w:t>
      </w:r>
      <w:r w:rsidRPr="00AF7E58">
        <w:rPr>
          <w:rFonts w:eastAsia="Yu Mincho"/>
          <w:b/>
          <w:sz w:val="20"/>
          <w:szCs w:val="20"/>
          <w:lang w:val="en-US" w:eastAsia="ja-JP"/>
        </w:rPr>
        <w:t xml:space="preserve"> shall be able to demonstrate the robustness of the AI/ML model and match the practical </w:t>
      </w:r>
      <w:r w:rsidRPr="00AF7E58">
        <w:rPr>
          <w:rFonts w:eastAsia="Yu Mincho" w:hint="eastAsia"/>
          <w:b/>
          <w:sz w:val="20"/>
          <w:szCs w:val="20"/>
          <w:lang w:val="en-US" w:eastAsia="ja-JP"/>
        </w:rPr>
        <w:t>field deployment conditions</w:t>
      </w:r>
      <w:r w:rsidRPr="00AF7E58">
        <w:rPr>
          <w:rFonts w:eastAsia="Yu Mincho"/>
          <w:b/>
          <w:sz w:val="20"/>
          <w:szCs w:val="20"/>
          <w:lang w:val="en-US" w:eastAsia="ja-JP"/>
        </w:rPr>
        <w:t>.</w:t>
      </w:r>
    </w:p>
    <w:p w14:paraId="7285C8E3" w14:textId="77777777" w:rsidR="00E33572" w:rsidRPr="00AF7E58" w:rsidRDefault="00E33572" w:rsidP="00E33572">
      <w:pPr>
        <w:rPr>
          <w:sz w:val="20"/>
          <w:szCs w:val="20"/>
          <w:lang w:val="en-US"/>
        </w:rPr>
      </w:pPr>
      <w:r w:rsidRPr="00AF7E58">
        <w:rPr>
          <w:sz w:val="20"/>
          <w:szCs w:val="20"/>
          <w:lang w:val="en-US"/>
        </w:rPr>
        <w:t>Since the training data are uniquely affected by the specific UE hardware and digital processing units, the error of training data could be left for implementation from each UE vendor, the effect to the predict accuracy may be covered by the overall measurement error.</w:t>
      </w:r>
    </w:p>
    <w:p w14:paraId="1178A1A8" w14:textId="3C9F251F" w:rsidR="00E33572" w:rsidRPr="00AF7E58" w:rsidRDefault="00E33572" w:rsidP="00E33572">
      <w:pPr>
        <w:rPr>
          <w:b/>
          <w:bCs/>
          <w:sz w:val="20"/>
          <w:szCs w:val="20"/>
          <w:lang w:val="en-US"/>
        </w:rPr>
      </w:pPr>
      <w:r w:rsidRPr="00AF7E58">
        <w:rPr>
          <w:b/>
          <w:bCs/>
          <w:sz w:val="20"/>
          <w:szCs w:val="20"/>
          <w:lang w:val="en-US"/>
        </w:rPr>
        <w:t xml:space="preserve">Observation </w:t>
      </w:r>
      <w:r w:rsidR="00633A19">
        <w:rPr>
          <w:b/>
          <w:bCs/>
          <w:sz w:val="20"/>
          <w:szCs w:val="20"/>
          <w:lang w:val="en-US"/>
        </w:rPr>
        <w:t>6</w:t>
      </w:r>
      <w:r w:rsidRPr="00AF7E58">
        <w:rPr>
          <w:b/>
          <w:bCs/>
          <w:sz w:val="20"/>
          <w:szCs w:val="20"/>
          <w:lang w:val="en-US"/>
        </w:rPr>
        <w:t xml:space="preserve">: the measurement error in </w:t>
      </w:r>
      <w:r w:rsidR="005870B4" w:rsidRPr="00AF7E58">
        <w:rPr>
          <w:b/>
          <w:bCs/>
          <w:sz w:val="20"/>
          <w:szCs w:val="20"/>
          <w:lang w:val="en-US"/>
        </w:rPr>
        <w:t>d</w:t>
      </w:r>
      <w:r w:rsidRPr="00AF7E58">
        <w:rPr>
          <w:b/>
          <w:bCs/>
          <w:sz w:val="20"/>
          <w:szCs w:val="20"/>
          <w:lang w:val="en-US"/>
        </w:rPr>
        <w:t>atasets for training/testing may be covered by the overall measurement error.</w:t>
      </w:r>
    </w:p>
    <w:p w14:paraId="4C6977FB" w14:textId="77777777" w:rsidR="005870B4" w:rsidRPr="00AF7E58" w:rsidRDefault="005870B4" w:rsidP="00E33572">
      <w:pPr>
        <w:rPr>
          <w:b/>
          <w:bCs/>
          <w:sz w:val="20"/>
          <w:szCs w:val="20"/>
          <w:lang w:val="en-US"/>
        </w:rPr>
      </w:pPr>
    </w:p>
    <w:p w14:paraId="14007EA6" w14:textId="06F936BF" w:rsidR="00AD3201" w:rsidRPr="00FB5F7A" w:rsidRDefault="001545B7" w:rsidP="003F12BE">
      <w:pPr>
        <w:pStyle w:val="Heading1"/>
        <w:ind w:right="72"/>
        <w:rPr>
          <w:szCs w:val="36"/>
          <w:lang w:val="sv-SE"/>
        </w:rPr>
      </w:pPr>
      <w:r w:rsidRPr="00FB5F7A">
        <w:rPr>
          <w:szCs w:val="36"/>
          <w:lang w:val="sv-SE"/>
        </w:rPr>
        <w:t>Conclusion</w:t>
      </w:r>
    </w:p>
    <w:p w14:paraId="6F3D13F5" w14:textId="48311102" w:rsidR="001A7F72" w:rsidRDefault="001A7F72" w:rsidP="001A7F72">
      <w:pPr>
        <w:rPr>
          <w:b/>
          <w:bCs/>
          <w:sz w:val="20"/>
          <w:szCs w:val="20"/>
          <w:lang w:val="en-US"/>
        </w:rPr>
      </w:pPr>
      <w:r w:rsidRPr="00AF7E58">
        <w:rPr>
          <w:b/>
          <w:bCs/>
          <w:sz w:val="20"/>
          <w:szCs w:val="20"/>
          <w:lang w:val="en-US"/>
        </w:rPr>
        <w:t xml:space="preserve">Observation </w:t>
      </w:r>
      <w:r>
        <w:rPr>
          <w:b/>
          <w:bCs/>
          <w:sz w:val="20"/>
          <w:szCs w:val="20"/>
          <w:lang w:val="en-US"/>
        </w:rPr>
        <w:t>1</w:t>
      </w:r>
      <w:r w:rsidRPr="00AF7E58">
        <w:rPr>
          <w:b/>
          <w:bCs/>
          <w:sz w:val="20"/>
          <w:szCs w:val="20"/>
          <w:lang w:val="en-US"/>
        </w:rPr>
        <w:t>: RSRP in Option3</w:t>
      </w:r>
      <w:r>
        <w:rPr>
          <w:b/>
          <w:bCs/>
          <w:sz w:val="20"/>
          <w:szCs w:val="20"/>
          <w:lang w:val="en-US"/>
        </w:rPr>
        <w:t xml:space="preserve"> of</w:t>
      </w:r>
      <w:r>
        <w:rPr>
          <w:rFonts w:hint="eastAsia"/>
          <w:b/>
          <w:bCs/>
          <w:sz w:val="20"/>
          <w:szCs w:val="20"/>
          <w:lang w:val="en-US"/>
        </w:rPr>
        <w:t xml:space="preserve"> </w:t>
      </w:r>
      <w:r w:rsidRPr="001A7F72">
        <w:rPr>
          <w:b/>
          <w:bCs/>
          <w:sz w:val="20"/>
          <w:szCs w:val="20"/>
          <w:lang w:val="en-US"/>
        </w:rPr>
        <w:t>Beam prediction KPIs</w:t>
      </w:r>
      <w:r>
        <w:rPr>
          <w:b/>
          <w:bCs/>
          <w:sz w:val="20"/>
          <w:szCs w:val="20"/>
          <w:lang w:val="en-US"/>
        </w:rPr>
        <w:t xml:space="preserve"> </w:t>
      </w:r>
      <w:r>
        <w:rPr>
          <w:rFonts w:hint="eastAsia"/>
          <w:b/>
          <w:bCs/>
          <w:sz w:val="20"/>
          <w:szCs w:val="20"/>
          <w:lang w:val="en-US"/>
        </w:rPr>
        <w:t xml:space="preserve">is </w:t>
      </w:r>
      <w:r w:rsidRPr="00AF7E58">
        <w:rPr>
          <w:b/>
          <w:bCs/>
          <w:sz w:val="20"/>
          <w:szCs w:val="20"/>
          <w:lang w:val="en-US"/>
        </w:rPr>
        <w:t xml:space="preserve">groundtruth RSRP, i.e., the maximum RSRP among top-K predicted beams </w:t>
      </w:r>
      <w:r>
        <w:rPr>
          <w:b/>
          <w:bCs/>
          <w:sz w:val="20"/>
          <w:szCs w:val="20"/>
          <w:lang w:val="en-US"/>
        </w:rPr>
        <w:t>and</w:t>
      </w:r>
      <w:r w:rsidRPr="00AF7E58">
        <w:rPr>
          <w:b/>
          <w:bCs/>
          <w:sz w:val="20"/>
          <w:szCs w:val="20"/>
          <w:lang w:val="en-US"/>
        </w:rPr>
        <w:t xml:space="preserve"> the RSRP of the strongest beam are groundtruth RSRP.</w:t>
      </w:r>
    </w:p>
    <w:p w14:paraId="752726F6" w14:textId="77777777" w:rsidR="001A7F72" w:rsidRPr="00AF7E58" w:rsidRDefault="001A7F72" w:rsidP="001A7F72">
      <w:pPr>
        <w:rPr>
          <w:b/>
          <w:bCs/>
          <w:sz w:val="20"/>
          <w:szCs w:val="20"/>
          <w:lang w:val="en-US"/>
        </w:rPr>
      </w:pPr>
      <w:r>
        <w:rPr>
          <w:b/>
          <w:bCs/>
          <w:sz w:val="20"/>
          <w:szCs w:val="20"/>
          <w:lang w:val="en-US"/>
        </w:rPr>
        <w:t>Observation</w:t>
      </w:r>
      <w:r w:rsidRPr="00AF7E58">
        <w:rPr>
          <w:b/>
          <w:bCs/>
          <w:sz w:val="20"/>
          <w:szCs w:val="20"/>
          <w:lang w:val="en-US"/>
        </w:rPr>
        <w:t xml:space="preserve"> </w:t>
      </w:r>
      <w:r>
        <w:rPr>
          <w:b/>
          <w:bCs/>
          <w:sz w:val="20"/>
          <w:szCs w:val="20"/>
          <w:lang w:val="en-US"/>
        </w:rPr>
        <w:t>2</w:t>
      </w:r>
      <w:r w:rsidRPr="00AF7E58">
        <w:rPr>
          <w:b/>
          <w:bCs/>
          <w:sz w:val="20"/>
          <w:szCs w:val="20"/>
          <w:lang w:val="en-US"/>
        </w:rPr>
        <w:t xml:space="preserve">: </w:t>
      </w:r>
      <w:r>
        <w:rPr>
          <w:b/>
          <w:bCs/>
          <w:sz w:val="20"/>
          <w:szCs w:val="20"/>
          <w:lang w:val="en-US"/>
        </w:rPr>
        <w:t xml:space="preserve">The term </w:t>
      </w:r>
      <w:r w:rsidRPr="00AF7E58">
        <w:rPr>
          <w:b/>
          <w:bCs/>
          <w:sz w:val="20"/>
          <w:szCs w:val="20"/>
          <w:lang w:val="en-US"/>
        </w:rPr>
        <w:t>‘successful rate’ in Option 3</w:t>
      </w:r>
      <w:r>
        <w:rPr>
          <w:b/>
          <w:bCs/>
          <w:sz w:val="20"/>
          <w:szCs w:val="20"/>
          <w:lang w:val="en-US"/>
        </w:rPr>
        <w:t xml:space="preserve"> of </w:t>
      </w:r>
      <w:r w:rsidRPr="001A7F72">
        <w:rPr>
          <w:b/>
          <w:bCs/>
          <w:sz w:val="20"/>
          <w:szCs w:val="20"/>
          <w:lang w:val="en-US"/>
        </w:rPr>
        <w:t>Beam prediction KPIs</w:t>
      </w:r>
      <w:r w:rsidRPr="00AF7E58">
        <w:rPr>
          <w:b/>
          <w:bCs/>
          <w:sz w:val="20"/>
          <w:szCs w:val="20"/>
          <w:lang w:val="en-US"/>
        </w:rPr>
        <w:t xml:space="preserve"> shall be </w:t>
      </w:r>
      <w:r>
        <w:rPr>
          <w:b/>
          <w:bCs/>
          <w:sz w:val="20"/>
          <w:szCs w:val="20"/>
          <w:lang w:val="en-US"/>
        </w:rPr>
        <w:t>removed, as Option3 represents</w:t>
      </w:r>
      <w:r w:rsidRPr="00AF7E58">
        <w:rPr>
          <w:b/>
          <w:bCs/>
          <w:sz w:val="20"/>
          <w:szCs w:val="20"/>
          <w:lang w:val="en-US"/>
        </w:rPr>
        <w:t xml:space="preserve"> </w:t>
      </w:r>
      <w:r>
        <w:rPr>
          <w:b/>
          <w:bCs/>
          <w:sz w:val="20"/>
          <w:szCs w:val="20"/>
          <w:lang w:val="en-US"/>
        </w:rPr>
        <w:t>a</w:t>
      </w:r>
      <w:r w:rsidRPr="00AF7E58">
        <w:rPr>
          <w:b/>
          <w:bCs/>
          <w:sz w:val="20"/>
          <w:szCs w:val="20"/>
          <w:lang w:val="en-US"/>
        </w:rPr>
        <w:t xml:space="preserve"> mandatory requirement that must be strictly satisfied.</w:t>
      </w:r>
    </w:p>
    <w:p w14:paraId="35CC1B35" w14:textId="0D650B4C" w:rsidR="008354CC" w:rsidRDefault="008354CC" w:rsidP="008354CC">
      <w:pPr>
        <w:pStyle w:val="Caption"/>
        <w:rPr>
          <w:bCs/>
          <w:sz w:val="20"/>
          <w:szCs w:val="20"/>
        </w:rPr>
      </w:pPr>
      <w:r w:rsidRPr="00AF7E58">
        <w:rPr>
          <w:bCs/>
          <w:sz w:val="20"/>
          <w:szCs w:val="20"/>
        </w:rPr>
        <w:t xml:space="preserve">Observation </w:t>
      </w:r>
      <w:r w:rsidR="00633A19">
        <w:rPr>
          <w:bCs/>
          <w:sz w:val="20"/>
          <w:szCs w:val="20"/>
        </w:rPr>
        <w:t>3</w:t>
      </w:r>
      <w:r w:rsidRPr="00AF7E58">
        <w:rPr>
          <w:rFonts w:hint="eastAsia"/>
          <w:bCs/>
          <w:sz w:val="20"/>
          <w:szCs w:val="20"/>
        </w:rPr>
        <w:t>: The L1-RSRP differences of SSB with the SNR value -3 is only a few tenths of dBs so its impact would be minor as the baseband (BB) error.</w:t>
      </w:r>
    </w:p>
    <w:p w14:paraId="5BBB8F97" w14:textId="69B6733C" w:rsidR="008612CF" w:rsidRPr="00AF7E58" w:rsidRDefault="008612CF" w:rsidP="008612CF">
      <w:pPr>
        <w:rPr>
          <w:rFonts w:eastAsiaTheme="minorEastAsia"/>
          <w:sz w:val="20"/>
          <w:szCs w:val="20"/>
          <w:lang w:val="en-US"/>
        </w:rPr>
      </w:pPr>
      <w:r w:rsidRPr="00AF7E58">
        <w:rPr>
          <w:b/>
          <w:bCs/>
          <w:sz w:val="20"/>
          <w:szCs w:val="20"/>
          <w:lang w:val="en-US" w:eastAsia="x-none"/>
        </w:rPr>
        <w:t xml:space="preserve">Observation </w:t>
      </w:r>
      <w:r w:rsidR="00633A19">
        <w:rPr>
          <w:b/>
          <w:bCs/>
          <w:sz w:val="20"/>
          <w:szCs w:val="20"/>
          <w:lang w:val="en-US" w:eastAsia="x-none"/>
        </w:rPr>
        <w:t>4</w:t>
      </w:r>
      <w:r w:rsidRPr="00AF7E58">
        <w:rPr>
          <w:b/>
          <w:sz w:val="20"/>
          <w:szCs w:val="20"/>
          <w:lang w:val="en-US" w:eastAsia="x-none"/>
        </w:rPr>
        <w:t>:</w:t>
      </w:r>
      <w:r w:rsidRPr="00AF7E58">
        <w:rPr>
          <w:sz w:val="20"/>
          <w:szCs w:val="20"/>
          <w:lang w:val="en-US"/>
        </w:rPr>
        <w:t xml:space="preserve"> </w:t>
      </w:r>
      <w:r w:rsidRPr="00AF7E58">
        <w:rPr>
          <w:b/>
          <w:bCs/>
          <w:sz w:val="20"/>
          <w:szCs w:val="20"/>
          <w:lang w:val="en-US"/>
        </w:rPr>
        <w:t>Both ±4.5 dB RF error with Gaussian distribution and uniform distribution can bring large performance degradation on prediction accuracy especially for Top-1 beam, where the impact of uniform distributed RF error is even worse.</w:t>
      </w:r>
    </w:p>
    <w:p w14:paraId="047BBD09" w14:textId="372CB902" w:rsidR="008612CF" w:rsidRPr="00AF7E58" w:rsidRDefault="008612CF" w:rsidP="008612CF">
      <w:pPr>
        <w:rPr>
          <w:b/>
          <w:bCs/>
          <w:sz w:val="20"/>
          <w:szCs w:val="20"/>
          <w:lang w:val="en-US"/>
        </w:rPr>
      </w:pPr>
      <w:r w:rsidRPr="00AF7E58">
        <w:rPr>
          <w:b/>
          <w:bCs/>
          <w:sz w:val="20"/>
          <w:szCs w:val="20"/>
          <w:lang w:val="en-US" w:eastAsia="de-DE"/>
        </w:rPr>
        <w:t xml:space="preserve">Observation </w:t>
      </w:r>
      <w:r w:rsidR="00633A19">
        <w:rPr>
          <w:b/>
          <w:bCs/>
          <w:sz w:val="20"/>
          <w:szCs w:val="20"/>
          <w:lang w:val="en-US" w:eastAsia="de-DE"/>
        </w:rPr>
        <w:t>5</w:t>
      </w:r>
      <w:r w:rsidRPr="00AF7E58">
        <w:rPr>
          <w:b/>
          <w:bCs/>
          <w:sz w:val="20"/>
          <w:szCs w:val="20"/>
          <w:lang w:val="en-US" w:eastAsia="de-DE"/>
        </w:rPr>
        <w:t xml:space="preserve">: The metric/report type of prediction results, prediction accuracy or L1-RSRP offset, for prediction and the metric for monitoring may be different since they serve different purposes. </w:t>
      </w:r>
    </w:p>
    <w:p w14:paraId="0A151E64" w14:textId="39BC1BF0" w:rsidR="00A76DF8" w:rsidRPr="00AF7E58" w:rsidRDefault="00A76DF8" w:rsidP="00A76DF8">
      <w:pPr>
        <w:rPr>
          <w:b/>
          <w:bCs/>
          <w:sz w:val="20"/>
          <w:szCs w:val="20"/>
          <w:lang w:val="en-US"/>
        </w:rPr>
      </w:pPr>
      <w:r w:rsidRPr="00AF7E58">
        <w:rPr>
          <w:b/>
          <w:bCs/>
          <w:sz w:val="20"/>
          <w:szCs w:val="20"/>
          <w:lang w:val="en-US"/>
        </w:rPr>
        <w:t xml:space="preserve">Observation </w:t>
      </w:r>
      <w:r w:rsidR="00633A19">
        <w:rPr>
          <w:b/>
          <w:bCs/>
          <w:sz w:val="20"/>
          <w:szCs w:val="20"/>
          <w:lang w:val="en-US"/>
        </w:rPr>
        <w:t>6</w:t>
      </w:r>
      <w:r w:rsidRPr="00AF7E58">
        <w:rPr>
          <w:b/>
          <w:bCs/>
          <w:sz w:val="20"/>
          <w:szCs w:val="20"/>
          <w:lang w:val="en-US"/>
        </w:rPr>
        <w:t>: the measurement error in datasets for training/testing may be covered by the overall measurement error.</w:t>
      </w:r>
    </w:p>
    <w:p w14:paraId="3A47425F" w14:textId="77777777" w:rsidR="00B9190F" w:rsidRPr="00AF7E58" w:rsidRDefault="00B9190F" w:rsidP="00B9190F">
      <w:pPr>
        <w:rPr>
          <w:b/>
          <w:bCs/>
          <w:sz w:val="20"/>
          <w:szCs w:val="20"/>
          <w:lang w:val="en-US"/>
        </w:rPr>
      </w:pPr>
      <w:r w:rsidRPr="00AF7E58">
        <w:rPr>
          <w:b/>
          <w:bCs/>
          <w:sz w:val="20"/>
          <w:szCs w:val="20"/>
          <w:lang w:val="en-US"/>
        </w:rPr>
        <w:t xml:space="preserve">Proposal </w:t>
      </w:r>
      <w:r>
        <w:rPr>
          <w:b/>
          <w:bCs/>
          <w:sz w:val="20"/>
          <w:szCs w:val="20"/>
          <w:lang w:val="en-US"/>
        </w:rPr>
        <w:t>1</w:t>
      </w:r>
      <w:r w:rsidRPr="00AF7E58">
        <w:rPr>
          <w:b/>
          <w:bCs/>
          <w:sz w:val="20"/>
          <w:szCs w:val="20"/>
          <w:lang w:val="en-US"/>
        </w:rPr>
        <w:t>: Metrics/KPIs for beam management requirements/tests are outlined by the below options:</w:t>
      </w:r>
    </w:p>
    <w:p w14:paraId="5ACA0569" w14:textId="77777777" w:rsidR="00B9190F" w:rsidRPr="00AF7E58" w:rsidRDefault="00B9190F" w:rsidP="00B9190F">
      <w:pPr>
        <w:pStyle w:val="ListParagraph"/>
        <w:numPr>
          <w:ilvl w:val="0"/>
          <w:numId w:val="14"/>
        </w:numPr>
        <w:rPr>
          <w:b/>
          <w:bCs/>
          <w:sz w:val="20"/>
          <w:szCs w:val="20"/>
          <w:lang w:eastAsia="zh-CN"/>
        </w:rPr>
      </w:pPr>
      <w:r w:rsidRPr="00AF7E58">
        <w:rPr>
          <w:b/>
          <w:bCs/>
          <w:sz w:val="20"/>
          <w:szCs w:val="20"/>
          <w:lang w:eastAsia="zh-CN"/>
        </w:rPr>
        <w:t>In case of the AI/ML model with label (beam ID) output type</w:t>
      </w:r>
    </w:p>
    <w:p w14:paraId="133E7140" w14:textId="77777777" w:rsidR="00B9190F" w:rsidRPr="00AF7E58" w:rsidRDefault="00B9190F" w:rsidP="00B9190F">
      <w:pPr>
        <w:pStyle w:val="ListParagraph"/>
        <w:numPr>
          <w:ilvl w:val="1"/>
          <w:numId w:val="14"/>
        </w:numPr>
        <w:rPr>
          <w:b/>
          <w:bCs/>
          <w:sz w:val="20"/>
          <w:szCs w:val="20"/>
          <w:lang w:eastAsia="zh-CN"/>
        </w:rPr>
      </w:pPr>
      <w:r w:rsidRPr="00AF7E58">
        <w:rPr>
          <w:b/>
          <w:bCs/>
          <w:sz w:val="20"/>
          <w:szCs w:val="20"/>
          <w:lang w:eastAsia="zh-CN"/>
        </w:rPr>
        <w:t>Beam prediction accuracy, i.e., Option 2 + Option 3 is adopted.</w:t>
      </w:r>
    </w:p>
    <w:p w14:paraId="5D8B7180" w14:textId="77777777" w:rsidR="00B9190F" w:rsidRPr="00AF7E58" w:rsidRDefault="00B9190F" w:rsidP="00B9190F">
      <w:pPr>
        <w:pStyle w:val="ListParagraph"/>
        <w:numPr>
          <w:ilvl w:val="0"/>
          <w:numId w:val="14"/>
        </w:numPr>
        <w:rPr>
          <w:b/>
          <w:bCs/>
          <w:sz w:val="20"/>
          <w:szCs w:val="20"/>
          <w:lang w:eastAsia="zh-CN"/>
        </w:rPr>
      </w:pPr>
      <w:r w:rsidRPr="00AF7E58">
        <w:rPr>
          <w:b/>
          <w:bCs/>
          <w:sz w:val="20"/>
          <w:szCs w:val="20"/>
          <w:lang w:eastAsia="zh-CN"/>
        </w:rPr>
        <w:t>In case of the AI/ML model with label (beam ID)</w:t>
      </w:r>
      <w:r w:rsidRPr="00AF7E58">
        <w:rPr>
          <w:b/>
          <w:bCs/>
          <w:sz w:val="20"/>
          <w:szCs w:val="20"/>
        </w:rPr>
        <w:t xml:space="preserve"> </w:t>
      </w:r>
      <w:r w:rsidRPr="00AF7E58">
        <w:rPr>
          <w:b/>
          <w:bCs/>
          <w:sz w:val="20"/>
          <w:szCs w:val="20"/>
          <w:lang w:eastAsia="zh-CN"/>
        </w:rPr>
        <w:t xml:space="preserve">+ </w:t>
      </w:r>
      <w:r w:rsidRPr="00AF7E58">
        <w:rPr>
          <w:b/>
          <w:bCs/>
          <w:sz w:val="20"/>
          <w:szCs w:val="20"/>
        </w:rPr>
        <w:t>RSRP</w:t>
      </w:r>
      <w:r w:rsidRPr="00AF7E58">
        <w:rPr>
          <w:b/>
          <w:bCs/>
          <w:sz w:val="20"/>
          <w:szCs w:val="20"/>
          <w:lang w:eastAsia="zh-CN"/>
        </w:rPr>
        <w:t xml:space="preserve"> output type</w:t>
      </w:r>
      <w:r w:rsidRPr="00AF7E58">
        <w:rPr>
          <w:rFonts w:eastAsia="MS Mincho"/>
          <w:b/>
          <w:bCs/>
          <w:sz w:val="20"/>
          <w:szCs w:val="20"/>
          <w:lang w:eastAsia="zh-CN"/>
        </w:rPr>
        <w:t xml:space="preserve"> </w:t>
      </w:r>
    </w:p>
    <w:p w14:paraId="498E1FC1" w14:textId="77777777" w:rsidR="00B9190F" w:rsidRPr="00AF7E58" w:rsidRDefault="00B9190F" w:rsidP="00B9190F">
      <w:pPr>
        <w:pStyle w:val="ListParagraph"/>
        <w:numPr>
          <w:ilvl w:val="1"/>
          <w:numId w:val="14"/>
        </w:numPr>
        <w:rPr>
          <w:b/>
          <w:bCs/>
          <w:sz w:val="20"/>
          <w:szCs w:val="20"/>
          <w:lang w:eastAsia="zh-CN"/>
        </w:rPr>
      </w:pPr>
      <w:r w:rsidRPr="00AF7E58">
        <w:rPr>
          <w:rFonts w:eastAsia="MS Mincho"/>
          <w:b/>
          <w:bCs/>
          <w:sz w:val="20"/>
          <w:szCs w:val="20"/>
          <w:lang w:eastAsia="zh-CN"/>
        </w:rPr>
        <w:t>Beam prediction accuracy and RSRP accuracy, i.e., Option1, 2 an 3</w:t>
      </w:r>
      <w:r w:rsidRPr="00AF7E58">
        <w:rPr>
          <w:b/>
          <w:bCs/>
          <w:sz w:val="20"/>
          <w:szCs w:val="20"/>
          <w:lang w:eastAsia="zh-CN"/>
        </w:rPr>
        <w:t>, are adopted simultaneously.</w:t>
      </w:r>
    </w:p>
    <w:p w14:paraId="64CBA5BB" w14:textId="0B609101" w:rsidR="00B9190F" w:rsidRPr="00AF7E58" w:rsidRDefault="00B9190F" w:rsidP="00B9190F">
      <w:pPr>
        <w:rPr>
          <w:b/>
          <w:bCs/>
          <w:sz w:val="20"/>
          <w:szCs w:val="20"/>
          <w:lang w:val="en-US"/>
        </w:rPr>
      </w:pPr>
      <w:r w:rsidRPr="00AF7E58">
        <w:rPr>
          <w:rFonts w:hint="eastAsia"/>
          <w:b/>
          <w:bCs/>
          <w:sz w:val="20"/>
          <w:szCs w:val="20"/>
          <w:lang w:val="en-US"/>
        </w:rPr>
        <w:lastRenderedPageBreak/>
        <w:t>P</w:t>
      </w:r>
      <w:r w:rsidRPr="00AF7E58">
        <w:rPr>
          <w:b/>
          <w:bCs/>
          <w:sz w:val="20"/>
          <w:szCs w:val="20"/>
          <w:lang w:val="en-US"/>
        </w:rPr>
        <w:t xml:space="preserve">roposal </w:t>
      </w:r>
      <w:r>
        <w:rPr>
          <w:b/>
          <w:bCs/>
          <w:sz w:val="20"/>
          <w:szCs w:val="20"/>
          <w:lang w:val="en-US"/>
        </w:rPr>
        <w:t>2</w:t>
      </w:r>
      <w:r w:rsidRPr="00AF7E58">
        <w:rPr>
          <w:b/>
          <w:bCs/>
          <w:sz w:val="20"/>
          <w:szCs w:val="20"/>
          <w:lang w:val="en-US"/>
        </w:rPr>
        <w:t>: In Option2</w:t>
      </w:r>
      <w:r w:rsidR="001A7F72" w:rsidRPr="001A7F72">
        <w:rPr>
          <w:b/>
          <w:bCs/>
          <w:sz w:val="20"/>
          <w:szCs w:val="20"/>
          <w:lang w:val="en-US"/>
        </w:rPr>
        <w:t xml:space="preserve"> of Beam prediction KPIs</w:t>
      </w:r>
      <w:r w:rsidRPr="00AF7E58">
        <w:rPr>
          <w:b/>
          <w:bCs/>
          <w:sz w:val="20"/>
          <w:szCs w:val="20"/>
          <w:lang w:val="en-US"/>
        </w:rPr>
        <w:t>, RAN4 considers the below option.</w:t>
      </w:r>
    </w:p>
    <w:p w14:paraId="73A1D856" w14:textId="77777777" w:rsidR="00B9190F" w:rsidRPr="00AF7E58" w:rsidRDefault="00B9190F" w:rsidP="00B9190F">
      <w:pPr>
        <w:pStyle w:val="ListParagraph"/>
        <w:numPr>
          <w:ilvl w:val="0"/>
          <w:numId w:val="14"/>
        </w:numPr>
        <w:rPr>
          <w:b/>
          <w:bCs/>
          <w:sz w:val="20"/>
          <w:szCs w:val="20"/>
          <w:lang w:eastAsia="zh-CN"/>
        </w:rPr>
      </w:pPr>
      <w:r w:rsidRPr="00AF7E58">
        <w:rPr>
          <w:b/>
          <w:bCs/>
          <w:sz w:val="20"/>
          <w:szCs w:val="20"/>
          <w:lang w:eastAsia="zh-CN"/>
        </w:rPr>
        <w:t>Top-K/1 (%) : the percentage of "the Top-1 strongest beam is one of the Top-K predicted beams"</w:t>
      </w:r>
    </w:p>
    <w:p w14:paraId="22F5608B" w14:textId="2C7DE2E5" w:rsidR="00B9190F" w:rsidRPr="00AF7E58" w:rsidRDefault="00B9190F" w:rsidP="00B9190F">
      <w:pPr>
        <w:pStyle w:val="ListParagraph"/>
        <w:numPr>
          <w:ilvl w:val="0"/>
          <w:numId w:val="14"/>
        </w:numPr>
        <w:rPr>
          <w:b/>
          <w:bCs/>
          <w:sz w:val="20"/>
          <w:szCs w:val="20"/>
          <w:lang w:eastAsia="zh-CN"/>
        </w:rPr>
      </w:pPr>
      <w:r w:rsidRPr="00AF7E58">
        <w:rPr>
          <w:b/>
          <w:bCs/>
          <w:sz w:val="20"/>
          <w:szCs w:val="20"/>
          <w:lang w:eastAsia="zh-CN"/>
        </w:rPr>
        <w:t>Not introduce the parameter N</w:t>
      </w:r>
      <w:r w:rsidR="00381964">
        <w:rPr>
          <w:rFonts w:ascii="SimSun" w:eastAsia="SimSun" w:hAnsi="SimSun" w:cs="SimSun"/>
          <w:b/>
          <w:bCs/>
          <w:sz w:val="20"/>
          <w:szCs w:val="20"/>
          <w:lang w:val="en-US" w:eastAsia="zh-CN"/>
        </w:rPr>
        <w:t>.</w:t>
      </w:r>
    </w:p>
    <w:p w14:paraId="3AAD0F3D" w14:textId="77777777" w:rsidR="001A7F72" w:rsidRPr="001A7F72" w:rsidRDefault="001A7F72" w:rsidP="001A7F72">
      <w:pPr>
        <w:rPr>
          <w:b/>
          <w:bCs/>
          <w:sz w:val="20"/>
          <w:szCs w:val="20"/>
          <w:lang w:val="en-US"/>
        </w:rPr>
      </w:pPr>
      <w:r w:rsidRPr="001A7F72">
        <w:rPr>
          <w:b/>
          <w:bCs/>
          <w:sz w:val="20"/>
          <w:szCs w:val="20"/>
          <w:lang w:val="en-US"/>
        </w:rPr>
        <w:t>Proposal 3: Maintain the current wording of Option 3 of Beam prediction KPIs without modification, as no further improvements are necessary.</w:t>
      </w:r>
    </w:p>
    <w:p w14:paraId="1E924146" w14:textId="77777777" w:rsidR="008354CC" w:rsidRPr="00AF7E58" w:rsidRDefault="008354CC" w:rsidP="008354CC">
      <w:pPr>
        <w:rPr>
          <w:b/>
          <w:sz w:val="20"/>
          <w:szCs w:val="20"/>
          <w:lang w:val="en-US"/>
        </w:rPr>
      </w:pPr>
      <w:r w:rsidRPr="00AF7E58">
        <w:rPr>
          <w:b/>
          <w:bCs/>
          <w:sz w:val="20"/>
          <w:szCs w:val="20"/>
          <w:lang w:val="en-US"/>
        </w:rPr>
        <w:t xml:space="preserve">Proposal </w:t>
      </w:r>
      <w:r>
        <w:rPr>
          <w:b/>
          <w:bCs/>
          <w:sz w:val="20"/>
          <w:szCs w:val="20"/>
          <w:lang w:val="en-US"/>
        </w:rPr>
        <w:t>4</w:t>
      </w:r>
      <w:r w:rsidRPr="00AF7E58">
        <w:rPr>
          <w:b/>
          <w:bCs/>
          <w:sz w:val="20"/>
          <w:szCs w:val="20"/>
          <w:lang w:val="en-US"/>
        </w:rPr>
        <w:t>: Support Option 1</w:t>
      </w:r>
      <w:r w:rsidRPr="00AF7E58">
        <w:rPr>
          <w:b/>
          <w:sz w:val="20"/>
          <w:szCs w:val="20"/>
          <w:lang w:val="en-US"/>
        </w:rPr>
        <w:t xml:space="preserve"> of </w:t>
      </w:r>
      <w:r w:rsidRPr="00AF7E58">
        <w:rPr>
          <w:rFonts w:eastAsia="DengXian"/>
          <w:b/>
          <w:sz w:val="20"/>
          <w:szCs w:val="20"/>
          <w:lang w:val="en-US"/>
        </w:rPr>
        <w:t>the relative RSRP accuracy</w:t>
      </w:r>
      <w:r w:rsidRPr="00AF7E58">
        <w:rPr>
          <w:b/>
          <w:bCs/>
          <w:sz w:val="20"/>
          <w:szCs w:val="20"/>
          <w:lang w:val="en-US"/>
        </w:rPr>
        <w:t>, r</w:t>
      </w:r>
      <w:r w:rsidRPr="00AF7E58">
        <w:rPr>
          <w:b/>
          <w:sz w:val="20"/>
          <w:szCs w:val="20"/>
          <w:lang w:val="en-US"/>
        </w:rPr>
        <w:t>elative RSRP accuracy= predicted L1-RSRP of beam index i – predicted L1-RSRP of beam index n, where the beam index n owns the largest RSRP among the predicted beams.</w:t>
      </w:r>
    </w:p>
    <w:p w14:paraId="1B60CED4" w14:textId="77777777" w:rsidR="008354CC" w:rsidRPr="00AF7E58" w:rsidRDefault="008354CC" w:rsidP="008354CC">
      <w:pPr>
        <w:rPr>
          <w:rFonts w:eastAsia="Yu Mincho"/>
          <w:b/>
          <w:bCs/>
          <w:sz w:val="20"/>
          <w:szCs w:val="20"/>
          <w:lang w:val="en-US" w:eastAsia="ja-JP"/>
        </w:rPr>
      </w:pPr>
      <w:r w:rsidRPr="00AF7E58">
        <w:rPr>
          <w:b/>
          <w:bCs/>
          <w:sz w:val="20"/>
          <w:szCs w:val="20"/>
          <w:lang w:val="en-US"/>
        </w:rPr>
        <w:t xml:space="preserve">Proposal </w:t>
      </w:r>
      <w:r>
        <w:rPr>
          <w:b/>
          <w:bCs/>
          <w:sz w:val="20"/>
          <w:szCs w:val="20"/>
          <w:lang w:val="en-US"/>
        </w:rPr>
        <w:t>5</w:t>
      </w:r>
      <w:r w:rsidRPr="00AF7E58">
        <w:rPr>
          <w:b/>
          <w:bCs/>
          <w:sz w:val="20"/>
          <w:szCs w:val="20"/>
          <w:lang w:val="en-US"/>
        </w:rPr>
        <w:t xml:space="preserve">: </w:t>
      </w:r>
      <w:r w:rsidRPr="00AF7E58">
        <w:rPr>
          <w:rFonts w:hint="eastAsia"/>
          <w:b/>
          <w:bCs/>
          <w:sz w:val="20"/>
          <w:szCs w:val="20"/>
          <w:lang w:val="en-US"/>
        </w:rPr>
        <w:t xml:space="preserve">For </w:t>
      </w:r>
      <w:r w:rsidRPr="00AF7E58">
        <w:rPr>
          <w:rFonts w:eastAsia="Yu Mincho" w:hint="eastAsia"/>
          <w:b/>
          <w:bCs/>
          <w:sz w:val="20"/>
          <w:szCs w:val="20"/>
          <w:lang w:val="en-US" w:eastAsia="ja-JP"/>
        </w:rPr>
        <w:t xml:space="preserve">the </w:t>
      </w:r>
      <w:r w:rsidRPr="00AF7E58">
        <w:rPr>
          <w:rFonts w:eastAsia="Yu Mincho"/>
          <w:b/>
          <w:bCs/>
          <w:sz w:val="20"/>
          <w:szCs w:val="20"/>
          <w:lang w:val="en-US" w:eastAsia="ja-JP"/>
        </w:rPr>
        <w:t xml:space="preserve">absolute RSRP, the index i shall be any beam index in </w:t>
      </w:r>
      <w:r w:rsidRPr="00AF7E58">
        <w:rPr>
          <w:rFonts w:eastAsia="Yu Mincho" w:hint="eastAsia"/>
          <w:b/>
          <w:bCs/>
          <w:sz w:val="20"/>
          <w:szCs w:val="20"/>
          <w:lang w:val="en-US"/>
        </w:rPr>
        <w:t xml:space="preserve">all </w:t>
      </w:r>
      <w:r w:rsidRPr="00AF7E58">
        <w:rPr>
          <w:rFonts w:eastAsia="Yu Mincho"/>
          <w:b/>
          <w:bCs/>
          <w:sz w:val="20"/>
          <w:szCs w:val="20"/>
          <w:lang w:val="en-US" w:eastAsia="ja-JP"/>
        </w:rPr>
        <w:t xml:space="preserve">beams based on predicted L1-RSRP as per UE reporting. </w:t>
      </w:r>
    </w:p>
    <w:p w14:paraId="6CEFE81E" w14:textId="02B2B959" w:rsidR="008354CC" w:rsidRPr="00792A48" w:rsidRDefault="008354CC" w:rsidP="008354CC">
      <w:pPr>
        <w:rPr>
          <w:b/>
          <w:bCs/>
          <w:sz w:val="20"/>
          <w:szCs w:val="20"/>
          <w:lang w:val="en-US"/>
        </w:rPr>
      </w:pPr>
      <w:r w:rsidRPr="00792A48">
        <w:rPr>
          <w:b/>
          <w:bCs/>
          <w:sz w:val="20"/>
          <w:szCs w:val="20"/>
          <w:lang w:val="en-US"/>
        </w:rPr>
        <w:t>Proposal</w:t>
      </w:r>
      <w:r w:rsidRPr="00792A48">
        <w:rPr>
          <w:rFonts w:hint="eastAsia"/>
          <w:b/>
          <w:bCs/>
          <w:sz w:val="20"/>
          <w:szCs w:val="20"/>
          <w:lang w:val="en-US"/>
        </w:rPr>
        <w:t xml:space="preserve"> </w:t>
      </w:r>
      <w:r>
        <w:rPr>
          <w:b/>
          <w:bCs/>
          <w:sz w:val="20"/>
          <w:szCs w:val="20"/>
          <w:lang w:val="en-US"/>
        </w:rPr>
        <w:t>6</w:t>
      </w:r>
      <w:r w:rsidRPr="00792A48">
        <w:rPr>
          <w:b/>
          <w:bCs/>
          <w:sz w:val="20"/>
          <w:szCs w:val="20"/>
          <w:lang w:val="en-US"/>
        </w:rPr>
        <w:t>: Regarding m</w:t>
      </w:r>
      <w:r w:rsidRPr="00792A48">
        <w:rPr>
          <w:rFonts w:hint="eastAsia"/>
          <w:b/>
          <w:bCs/>
          <w:sz w:val="20"/>
          <w:szCs w:val="20"/>
          <w:lang w:val="en-US"/>
        </w:rPr>
        <w:t>easurement period for prediction</w:t>
      </w:r>
      <w:r w:rsidRPr="00792A48">
        <w:rPr>
          <w:b/>
          <w:bCs/>
          <w:sz w:val="20"/>
          <w:szCs w:val="20"/>
          <w:lang w:val="en-US"/>
        </w:rPr>
        <w:t xml:space="preserve">, for </w:t>
      </w:r>
      <w:r w:rsidR="002A3202">
        <w:rPr>
          <w:b/>
          <w:bCs/>
          <w:sz w:val="20"/>
          <w:szCs w:val="20"/>
          <w:lang w:val="en-US"/>
        </w:rPr>
        <w:t xml:space="preserve">both </w:t>
      </w:r>
      <w:r w:rsidRPr="00792A48">
        <w:rPr>
          <w:b/>
          <w:bCs/>
          <w:sz w:val="20"/>
          <w:szCs w:val="20"/>
          <w:lang w:val="en-US"/>
        </w:rPr>
        <w:t xml:space="preserve">BM-case1 and BM-case2, </w:t>
      </w:r>
      <w:r>
        <w:rPr>
          <w:b/>
          <w:bCs/>
          <w:sz w:val="20"/>
          <w:szCs w:val="20"/>
          <w:lang w:val="en-US"/>
        </w:rPr>
        <w:t xml:space="preserve">the </w:t>
      </w:r>
      <w:r w:rsidRPr="0076320D">
        <w:rPr>
          <w:b/>
          <w:bCs/>
          <w:sz w:val="20"/>
          <w:szCs w:val="20"/>
          <w:lang w:val="en-US"/>
        </w:rPr>
        <w:t>legacy L1-RSRP measurement delay shall be applied, with the assumption that the measurement accuracy remains consistent.</w:t>
      </w:r>
    </w:p>
    <w:p w14:paraId="4AA8BFFB" w14:textId="77777777" w:rsidR="008354CC" w:rsidRPr="00AF7E58" w:rsidRDefault="008354CC" w:rsidP="008354CC">
      <w:pPr>
        <w:rPr>
          <w:rFonts w:ascii="SimSun" w:eastAsia="SimSun" w:hAnsi="SimSun" w:cs="SimSun"/>
          <w:b/>
          <w:bCs/>
          <w:sz w:val="20"/>
          <w:szCs w:val="20"/>
          <w:lang w:val="en-US"/>
        </w:rPr>
      </w:pPr>
      <w:r w:rsidRPr="00AF7E58">
        <w:rPr>
          <w:b/>
          <w:bCs/>
          <w:sz w:val="20"/>
          <w:szCs w:val="20"/>
          <w:lang w:val="en-US"/>
        </w:rPr>
        <w:t xml:space="preserve">Proposal </w:t>
      </w:r>
      <w:r>
        <w:rPr>
          <w:b/>
          <w:bCs/>
          <w:sz w:val="20"/>
          <w:szCs w:val="20"/>
          <w:lang w:val="en-US"/>
        </w:rPr>
        <w:t>7</w:t>
      </w:r>
      <w:r w:rsidRPr="00AF7E58">
        <w:rPr>
          <w:b/>
          <w:bCs/>
          <w:sz w:val="20"/>
          <w:szCs w:val="20"/>
          <w:lang w:val="en-US"/>
        </w:rPr>
        <w:t xml:space="preserve">: RAN4 to study </w:t>
      </w:r>
      <w:r w:rsidRPr="008F5C48">
        <w:rPr>
          <w:b/>
          <w:bCs/>
          <w:sz w:val="20"/>
          <w:szCs w:val="20"/>
          <w:lang w:val="en-US"/>
        </w:rPr>
        <w:t>whether specific requirements are necessary to evaluate the capability of a UE in tracking changes in L1-RSRP through measurements in BM-case 2.</w:t>
      </w:r>
    </w:p>
    <w:p w14:paraId="0FEEADA9" w14:textId="77777777" w:rsidR="008354CC" w:rsidRPr="00AF7E58" w:rsidRDefault="008354CC" w:rsidP="008354CC">
      <w:pPr>
        <w:rPr>
          <w:rFonts w:eastAsiaTheme="minorEastAsia"/>
          <w:b/>
          <w:sz w:val="20"/>
          <w:szCs w:val="20"/>
          <w:lang w:val="en-US"/>
        </w:rPr>
      </w:pPr>
      <w:r w:rsidRPr="00AF7E58">
        <w:rPr>
          <w:b/>
          <w:bCs/>
          <w:sz w:val="20"/>
          <w:szCs w:val="20"/>
          <w:lang w:val="x-none" w:eastAsia="x-none"/>
        </w:rPr>
        <w:t xml:space="preserve">Proposal </w:t>
      </w:r>
      <w:r>
        <w:rPr>
          <w:b/>
          <w:bCs/>
          <w:sz w:val="20"/>
          <w:szCs w:val="20"/>
          <w:lang w:val="x-none" w:eastAsia="x-none"/>
        </w:rPr>
        <w:t>8</w:t>
      </w:r>
      <w:r w:rsidRPr="00AF7E58">
        <w:rPr>
          <w:b/>
          <w:bCs/>
          <w:sz w:val="20"/>
          <w:szCs w:val="20"/>
          <w:lang w:val="x-none" w:eastAsia="x-none"/>
        </w:rPr>
        <w:t xml:space="preserve">: </w:t>
      </w:r>
      <w:r w:rsidRPr="00AF7E58">
        <w:rPr>
          <w:rFonts w:hint="eastAsia"/>
          <w:b/>
          <w:bCs/>
          <w:sz w:val="20"/>
          <w:szCs w:val="20"/>
          <w:lang w:val="x-none" w:eastAsia="x-none"/>
        </w:rPr>
        <w:t>T</w:t>
      </w:r>
      <w:r w:rsidRPr="00AF7E58">
        <w:rPr>
          <w:b/>
          <w:bCs/>
          <w:sz w:val="20"/>
          <w:szCs w:val="20"/>
          <w:lang w:val="x-none" w:eastAsia="x-none"/>
        </w:rPr>
        <w:t xml:space="preserve">he distribution of </w:t>
      </w:r>
      <w:r w:rsidRPr="00AF7E58">
        <w:rPr>
          <w:rFonts w:eastAsiaTheme="minorEastAsia" w:hint="eastAsia"/>
          <w:b/>
          <w:bCs/>
          <w:sz w:val="20"/>
          <w:szCs w:val="20"/>
          <w:lang w:val="x-none"/>
        </w:rPr>
        <w:t>baseband</w:t>
      </w:r>
      <w:r w:rsidRPr="00AF7E58">
        <w:rPr>
          <w:b/>
          <w:bCs/>
          <w:sz w:val="20"/>
          <w:szCs w:val="20"/>
          <w:lang w:val="x-none" w:eastAsia="x-none"/>
        </w:rPr>
        <w:t xml:space="preserve"> error can</w:t>
      </w:r>
      <w:r w:rsidRPr="00AF7E58">
        <w:rPr>
          <w:b/>
          <w:sz w:val="20"/>
          <w:szCs w:val="20"/>
          <w:lang w:val="en-US"/>
        </w:rPr>
        <w:t xml:space="preserve"> be fitted with</w:t>
      </w:r>
      <w:r w:rsidRPr="00AF7E58">
        <w:rPr>
          <w:rFonts w:eastAsiaTheme="minorEastAsia" w:hint="eastAsia"/>
          <w:b/>
          <w:sz w:val="20"/>
          <w:szCs w:val="20"/>
          <w:lang w:val="en-US"/>
        </w:rPr>
        <w:t xml:space="preserve"> zero mean</w:t>
      </w:r>
      <w:r w:rsidRPr="00AF7E58">
        <w:rPr>
          <w:b/>
          <w:sz w:val="20"/>
          <w:szCs w:val="20"/>
          <w:lang w:val="en-US"/>
        </w:rPr>
        <w:t xml:space="preserve"> Gaussian distributions,</w:t>
      </w:r>
      <w:r w:rsidRPr="00AF7E58">
        <w:rPr>
          <w:rFonts w:eastAsiaTheme="minorEastAsia" w:hint="eastAsia"/>
          <w:sz w:val="20"/>
          <w:szCs w:val="20"/>
          <w:lang w:val="x-none"/>
        </w:rPr>
        <w:t xml:space="preserve"> </w:t>
      </w:r>
      <w:r w:rsidRPr="00AF7E58">
        <w:rPr>
          <w:b/>
          <w:sz w:val="20"/>
          <w:szCs w:val="20"/>
          <w:lang w:val="x-none"/>
        </w:rPr>
        <w:t>t</w:t>
      </w:r>
      <w:r w:rsidRPr="00AF7E58">
        <w:rPr>
          <w:rFonts w:hint="eastAsia"/>
          <w:b/>
          <w:sz w:val="20"/>
          <w:szCs w:val="20"/>
          <w:lang w:val="x-none"/>
        </w:rPr>
        <w:t>he sigma value can be further discussed after the BB error distribution is confirmed</w:t>
      </w:r>
      <w:r w:rsidRPr="00AF7E58">
        <w:rPr>
          <w:rFonts w:eastAsiaTheme="minorEastAsia" w:hint="eastAsia"/>
          <w:b/>
          <w:sz w:val="20"/>
          <w:szCs w:val="20"/>
          <w:lang w:val="en-US"/>
        </w:rPr>
        <w:t>.</w:t>
      </w:r>
    </w:p>
    <w:p w14:paraId="243BBDF1" w14:textId="77777777" w:rsidR="008612CF" w:rsidRPr="00AF7E58" w:rsidRDefault="008612CF" w:rsidP="008612CF">
      <w:pPr>
        <w:rPr>
          <w:b/>
          <w:bCs/>
          <w:sz w:val="20"/>
          <w:szCs w:val="20"/>
          <w:lang w:val="en-US" w:eastAsia="x-none"/>
        </w:rPr>
      </w:pPr>
      <w:r w:rsidRPr="00AF7E58">
        <w:rPr>
          <w:b/>
          <w:bCs/>
          <w:sz w:val="20"/>
          <w:szCs w:val="20"/>
          <w:lang w:val="en-US" w:eastAsia="x-none"/>
        </w:rPr>
        <w:t xml:space="preserve">Proposal </w:t>
      </w:r>
      <w:r>
        <w:rPr>
          <w:b/>
          <w:bCs/>
          <w:sz w:val="20"/>
          <w:szCs w:val="20"/>
          <w:lang w:val="en-US" w:eastAsia="x-none"/>
        </w:rPr>
        <w:t>9</w:t>
      </w:r>
      <w:r w:rsidRPr="00AF7E58">
        <w:rPr>
          <w:b/>
          <w:sz w:val="20"/>
          <w:szCs w:val="20"/>
          <w:lang w:val="en-US" w:eastAsia="x-none"/>
        </w:rPr>
        <w:t>:</w:t>
      </w:r>
      <w:r w:rsidRPr="00AF7E58">
        <w:rPr>
          <w:b/>
          <w:bCs/>
          <w:sz w:val="20"/>
          <w:szCs w:val="20"/>
          <w:lang w:val="en-US" w:eastAsia="x-none"/>
        </w:rPr>
        <w:t xml:space="preserve"> the definition of “</w:t>
      </w:r>
      <w:r w:rsidRPr="00AF7E58">
        <w:rPr>
          <w:b/>
          <w:sz w:val="20"/>
          <w:szCs w:val="20"/>
          <w:lang w:val="en-US"/>
        </w:rPr>
        <w:t>90%-tile L1-RSRP difference” should be clarified, such as: 90%-tile L1-RSRP difference = max (abs (95%-tile L1-RSRP difference), abs (5%-tile L1-RSRP difference)).</w:t>
      </w:r>
    </w:p>
    <w:p w14:paraId="22F27EAD" w14:textId="77777777" w:rsidR="008612CF" w:rsidRPr="00AF7E58" w:rsidRDefault="008612CF" w:rsidP="008612CF">
      <w:pPr>
        <w:rPr>
          <w:b/>
          <w:bCs/>
          <w:sz w:val="20"/>
          <w:szCs w:val="20"/>
          <w:lang w:val="en-US" w:eastAsia="x-none"/>
        </w:rPr>
      </w:pPr>
      <w:r w:rsidRPr="00AF7E58">
        <w:rPr>
          <w:b/>
          <w:bCs/>
          <w:sz w:val="20"/>
          <w:szCs w:val="20"/>
          <w:lang w:val="en-US" w:eastAsia="x-none"/>
        </w:rPr>
        <w:t xml:space="preserve">Proposal </w:t>
      </w:r>
      <w:r>
        <w:rPr>
          <w:b/>
          <w:bCs/>
          <w:sz w:val="20"/>
          <w:szCs w:val="20"/>
          <w:lang w:val="en-US" w:eastAsia="x-none"/>
        </w:rPr>
        <w:t>10</w:t>
      </w:r>
      <w:r w:rsidRPr="00AF7E58">
        <w:rPr>
          <w:b/>
          <w:bCs/>
          <w:sz w:val="20"/>
          <w:szCs w:val="20"/>
          <w:lang w:val="en-US" w:eastAsia="x-none"/>
        </w:rPr>
        <w:t xml:space="preserve">: The performance degradation from </w:t>
      </w:r>
      <w:r w:rsidRPr="00AF7E58">
        <w:rPr>
          <w:b/>
          <w:bCs/>
          <w:sz w:val="20"/>
          <w:szCs w:val="20"/>
          <w:lang w:val="en-US"/>
        </w:rPr>
        <w:t>±4.5 dB RF error is not neglectable, further discussion is needed for whether accept this performance degradation or not.</w:t>
      </w:r>
    </w:p>
    <w:p w14:paraId="4115068B" w14:textId="5BC83A36" w:rsidR="000A07F3" w:rsidRPr="00AF7E58" w:rsidRDefault="008612CF" w:rsidP="000A07F3">
      <w:pPr>
        <w:rPr>
          <w:b/>
          <w:bCs/>
          <w:sz w:val="20"/>
          <w:szCs w:val="20"/>
          <w:lang w:val="en-US"/>
        </w:rPr>
      </w:pPr>
      <w:r w:rsidRPr="00AF7E58">
        <w:rPr>
          <w:b/>
          <w:bCs/>
          <w:sz w:val="20"/>
          <w:szCs w:val="20"/>
          <w:lang w:val="en-US" w:eastAsia="de-DE"/>
        </w:rPr>
        <w:t xml:space="preserve">Proposal </w:t>
      </w:r>
      <w:r>
        <w:rPr>
          <w:b/>
          <w:bCs/>
          <w:sz w:val="20"/>
          <w:szCs w:val="20"/>
          <w:lang w:val="en-US" w:eastAsia="de-DE"/>
        </w:rPr>
        <w:t>11</w:t>
      </w:r>
      <w:r w:rsidRPr="00AF7E58">
        <w:rPr>
          <w:b/>
          <w:bCs/>
          <w:sz w:val="20"/>
          <w:szCs w:val="20"/>
          <w:lang w:val="en-US" w:eastAsia="de-DE"/>
        </w:rPr>
        <w:t xml:space="preserve">: RAN4 shall </w:t>
      </w:r>
      <w:r>
        <w:rPr>
          <w:b/>
          <w:bCs/>
          <w:sz w:val="20"/>
          <w:szCs w:val="20"/>
          <w:lang w:val="en-US" w:eastAsia="de-DE"/>
        </w:rPr>
        <w:t>define</w:t>
      </w:r>
      <w:r w:rsidRPr="00AF7E58">
        <w:rPr>
          <w:b/>
          <w:bCs/>
          <w:sz w:val="20"/>
          <w:szCs w:val="20"/>
          <w:lang w:val="en-US" w:eastAsia="de-DE"/>
        </w:rPr>
        <w:t xml:space="preserve"> measurement delay for monitoring.</w:t>
      </w:r>
    </w:p>
    <w:p w14:paraId="0611BCE2" w14:textId="25F9A324" w:rsidR="002F27AB" w:rsidRPr="00E10F22" w:rsidRDefault="002F27AB" w:rsidP="002F27AB">
      <w:pPr>
        <w:rPr>
          <w:b/>
          <w:bCs/>
          <w:sz w:val="20"/>
          <w:szCs w:val="20"/>
          <w:lang w:val="en-US"/>
        </w:rPr>
      </w:pPr>
      <w:r w:rsidRPr="00E10F22">
        <w:rPr>
          <w:b/>
          <w:bCs/>
          <w:sz w:val="20"/>
          <w:szCs w:val="20"/>
          <w:lang w:val="en-US"/>
        </w:rPr>
        <w:t xml:space="preserve">Proposal </w:t>
      </w:r>
      <w:r>
        <w:rPr>
          <w:b/>
          <w:bCs/>
          <w:sz w:val="20"/>
          <w:szCs w:val="20"/>
          <w:lang w:val="en-US"/>
        </w:rPr>
        <w:t>12</w:t>
      </w:r>
      <w:r w:rsidRPr="00E10F22">
        <w:rPr>
          <w:b/>
          <w:bCs/>
          <w:sz w:val="20"/>
          <w:szCs w:val="20"/>
          <w:lang w:val="en-US"/>
        </w:rPr>
        <w:t>: RAN4 to study the two questions</w:t>
      </w:r>
      <w:r w:rsidR="00AA37F8">
        <w:rPr>
          <w:b/>
          <w:bCs/>
          <w:sz w:val="20"/>
          <w:szCs w:val="20"/>
          <w:lang w:val="en-US"/>
        </w:rPr>
        <w:t xml:space="preserve"> regarding multiple/single AoA</w:t>
      </w:r>
      <w:r w:rsidRPr="00E10F22">
        <w:rPr>
          <w:b/>
          <w:bCs/>
          <w:sz w:val="20"/>
          <w:szCs w:val="20"/>
          <w:lang w:val="en-US"/>
        </w:rPr>
        <w:t>:</w:t>
      </w:r>
    </w:p>
    <w:p w14:paraId="7187E31F" w14:textId="77777777" w:rsidR="002F27AB" w:rsidRPr="00E10F22" w:rsidRDefault="002F27AB" w:rsidP="002F27AB">
      <w:pPr>
        <w:pStyle w:val="ListParagraph"/>
        <w:numPr>
          <w:ilvl w:val="0"/>
          <w:numId w:val="48"/>
        </w:numPr>
        <w:rPr>
          <w:b/>
          <w:bCs/>
          <w:sz w:val="20"/>
          <w:szCs w:val="20"/>
          <w:lang w:val="en-US"/>
        </w:rPr>
      </w:pPr>
      <w:r w:rsidRPr="00E10F22">
        <w:rPr>
          <w:b/>
          <w:bCs/>
          <w:sz w:val="20"/>
          <w:szCs w:val="20"/>
          <w:lang w:val="en-US"/>
        </w:rPr>
        <w:t>What is the (maximal) difference between really tested Tx/Rx beam and the artificial Tx/Rx beam?</w:t>
      </w:r>
    </w:p>
    <w:p w14:paraId="0520FEDF" w14:textId="77777777" w:rsidR="002F27AB" w:rsidRPr="00E10F22" w:rsidRDefault="002F27AB" w:rsidP="002F27AB">
      <w:pPr>
        <w:pStyle w:val="ListParagraph"/>
        <w:numPr>
          <w:ilvl w:val="0"/>
          <w:numId w:val="48"/>
        </w:numPr>
        <w:rPr>
          <w:b/>
          <w:bCs/>
          <w:sz w:val="20"/>
          <w:szCs w:val="20"/>
          <w:lang w:val="en-US"/>
        </w:rPr>
      </w:pPr>
      <w:r w:rsidRPr="00E10F22">
        <w:rPr>
          <w:b/>
          <w:bCs/>
          <w:sz w:val="20"/>
          <w:szCs w:val="20"/>
          <w:lang w:val="en-US"/>
        </w:rPr>
        <w:t>If the difference can impact AI/ML model?</w:t>
      </w:r>
    </w:p>
    <w:p w14:paraId="156862FF" w14:textId="37EDEF71" w:rsidR="002F27AB" w:rsidRPr="002F27AB" w:rsidRDefault="002F27AB" w:rsidP="009B6A32">
      <w:pPr>
        <w:rPr>
          <w:b/>
          <w:bCs/>
          <w:sz w:val="20"/>
          <w:szCs w:val="20"/>
          <w:lang w:val="en-US"/>
        </w:rPr>
      </w:pPr>
      <w:r w:rsidRPr="002F27AB">
        <w:rPr>
          <w:b/>
          <w:bCs/>
          <w:sz w:val="20"/>
          <w:szCs w:val="20"/>
          <w:lang w:val="en-US"/>
        </w:rPr>
        <w:t xml:space="preserve">Proposal </w:t>
      </w:r>
      <w:r w:rsidRPr="002F27AB">
        <w:rPr>
          <w:rFonts w:hint="eastAsia"/>
          <w:b/>
          <w:bCs/>
          <w:sz w:val="20"/>
          <w:szCs w:val="20"/>
          <w:lang w:val="en-US"/>
        </w:rPr>
        <w:t>13</w:t>
      </w:r>
      <w:r w:rsidRPr="002F27AB">
        <w:rPr>
          <w:b/>
          <w:bCs/>
          <w:sz w:val="20"/>
          <w:szCs w:val="20"/>
          <w:lang w:val="en-US"/>
        </w:rPr>
        <w:t xml:space="preserve">: RAN4 to check if </w:t>
      </w:r>
      <w:r w:rsidRPr="002F27AB">
        <w:rPr>
          <w:rFonts w:eastAsia="Yu Mincho"/>
          <w:b/>
          <w:bCs/>
          <w:sz w:val="20"/>
          <w:szCs w:val="20"/>
          <w:lang w:val="en-US"/>
        </w:rPr>
        <w:t>the 32 beams after simplified CDL channel can be produced by 8 or 12 probes which may achieve the balance between performance and implementation complexity</w:t>
      </w:r>
      <w:r w:rsidRPr="002F27AB">
        <w:rPr>
          <w:b/>
          <w:bCs/>
          <w:sz w:val="20"/>
          <w:szCs w:val="20"/>
          <w:lang w:val="en-US"/>
        </w:rPr>
        <w:t>.</w:t>
      </w:r>
    </w:p>
    <w:p w14:paraId="5F118B10" w14:textId="77777777" w:rsidR="009B6A32" w:rsidRDefault="009B6A32" w:rsidP="009B6A32">
      <w:pPr>
        <w:rPr>
          <w:rFonts w:eastAsia="Yu Mincho"/>
          <w:b/>
          <w:sz w:val="20"/>
          <w:szCs w:val="20"/>
          <w:lang w:val="en-US"/>
        </w:rPr>
      </w:pPr>
      <w:r w:rsidRPr="00A115E0">
        <w:rPr>
          <w:rFonts w:eastAsia="Yu Mincho"/>
          <w:b/>
          <w:sz w:val="20"/>
          <w:szCs w:val="20"/>
          <w:lang w:val="en-US"/>
        </w:rPr>
        <w:t>Proposal</w:t>
      </w:r>
      <w:r>
        <w:rPr>
          <w:rFonts w:eastAsia="Yu Mincho" w:hint="eastAsia"/>
          <w:b/>
          <w:sz w:val="20"/>
          <w:szCs w:val="20"/>
          <w:lang w:val="en-US"/>
        </w:rPr>
        <w:t xml:space="preserve"> 14</w:t>
      </w:r>
      <w:r w:rsidRPr="00A115E0">
        <w:rPr>
          <w:rFonts w:eastAsia="Yu Mincho"/>
          <w:b/>
          <w:sz w:val="20"/>
          <w:szCs w:val="20"/>
          <w:lang w:val="en-US"/>
        </w:rPr>
        <w:t>: Measuring Tx/Rx beams using a TDM approach may be a valid method; however, the control mechanism for Rx switching must be explicitly addressed.</w:t>
      </w:r>
    </w:p>
    <w:p w14:paraId="15D31716" w14:textId="77777777" w:rsidR="009B6A32" w:rsidRPr="00AF7E58" w:rsidRDefault="009B6A32" w:rsidP="009B6A32">
      <w:pPr>
        <w:rPr>
          <w:b/>
          <w:bCs/>
          <w:sz w:val="20"/>
          <w:szCs w:val="20"/>
          <w:lang w:val="en-US"/>
        </w:rPr>
      </w:pPr>
      <w:r w:rsidRPr="00AF7E58">
        <w:rPr>
          <w:b/>
          <w:bCs/>
          <w:sz w:val="20"/>
          <w:szCs w:val="20"/>
          <w:lang w:val="en-US"/>
        </w:rPr>
        <w:t xml:space="preserve">Proposal </w:t>
      </w:r>
      <w:r>
        <w:rPr>
          <w:rFonts w:hint="eastAsia"/>
          <w:b/>
          <w:bCs/>
          <w:sz w:val="20"/>
          <w:szCs w:val="20"/>
          <w:lang w:val="en-US"/>
        </w:rPr>
        <w:t>15</w:t>
      </w:r>
      <w:r w:rsidRPr="00AF7E58">
        <w:rPr>
          <w:b/>
          <w:bCs/>
          <w:sz w:val="20"/>
          <w:szCs w:val="20"/>
          <w:lang w:val="en-US"/>
        </w:rPr>
        <w:t>: The simplified CDL channel only is considered to be applied in inference, no need to be applied in training.</w:t>
      </w:r>
    </w:p>
    <w:p w14:paraId="5E296A20" w14:textId="77777777" w:rsidR="009B6A32" w:rsidRPr="00AF7E58" w:rsidRDefault="009B6A32" w:rsidP="009B6A32">
      <w:pPr>
        <w:rPr>
          <w:b/>
          <w:bCs/>
          <w:sz w:val="20"/>
          <w:szCs w:val="20"/>
          <w:lang w:val="en-US"/>
        </w:rPr>
      </w:pPr>
      <w:r w:rsidRPr="00AF7E58">
        <w:rPr>
          <w:b/>
          <w:bCs/>
          <w:sz w:val="20"/>
          <w:szCs w:val="20"/>
          <w:lang w:val="en-US"/>
        </w:rPr>
        <w:t xml:space="preserve">Proposal </w:t>
      </w:r>
      <w:r>
        <w:rPr>
          <w:rFonts w:hint="eastAsia"/>
          <w:b/>
          <w:bCs/>
          <w:sz w:val="20"/>
          <w:szCs w:val="20"/>
          <w:lang w:val="en-US"/>
        </w:rPr>
        <w:t>16</w:t>
      </w:r>
      <w:r w:rsidRPr="00AF7E58">
        <w:rPr>
          <w:b/>
          <w:bCs/>
          <w:sz w:val="20"/>
          <w:szCs w:val="20"/>
          <w:lang w:val="en-US"/>
        </w:rPr>
        <w:t>: The metric to estimate the “goodness” of a simplified CDL channel model may be represented by the below steps:</w:t>
      </w:r>
    </w:p>
    <w:p w14:paraId="75D9443C" w14:textId="77777777" w:rsidR="009B6A32" w:rsidRPr="00650BB1" w:rsidRDefault="009B6A32" w:rsidP="009B6A32">
      <w:pPr>
        <w:pStyle w:val="ListParagraph"/>
        <w:numPr>
          <w:ilvl w:val="0"/>
          <w:numId w:val="34"/>
        </w:numPr>
        <w:spacing w:before="0" w:beforeAutospacing="0" w:after="180"/>
        <w:rPr>
          <w:rFonts w:eastAsia="Yu Mincho"/>
          <w:b/>
          <w:bCs/>
          <w:sz w:val="20"/>
          <w:szCs w:val="20"/>
          <w:lang w:eastAsia="ja-JP"/>
        </w:rPr>
      </w:pPr>
      <w:r w:rsidRPr="00650BB1">
        <w:rPr>
          <w:rFonts w:eastAsia="Yu Mincho"/>
          <w:b/>
          <w:bCs/>
          <w:sz w:val="20"/>
          <w:szCs w:val="20"/>
          <w:lang w:eastAsia="ja-JP"/>
        </w:rPr>
        <w:t>Step 1: Test (inference) with the reference CDL channel.</w:t>
      </w:r>
    </w:p>
    <w:p w14:paraId="2B1BA03E" w14:textId="77777777" w:rsidR="009B6A32" w:rsidRPr="00650BB1" w:rsidRDefault="009B6A32" w:rsidP="009B6A32">
      <w:pPr>
        <w:pStyle w:val="ListParagraph"/>
        <w:numPr>
          <w:ilvl w:val="0"/>
          <w:numId w:val="34"/>
        </w:numPr>
        <w:spacing w:before="0" w:beforeAutospacing="0" w:after="180"/>
        <w:rPr>
          <w:rFonts w:eastAsia="Yu Mincho"/>
          <w:b/>
          <w:bCs/>
          <w:sz w:val="20"/>
          <w:szCs w:val="20"/>
          <w:lang w:eastAsia="ja-JP"/>
        </w:rPr>
      </w:pPr>
      <w:r w:rsidRPr="00650BB1">
        <w:rPr>
          <w:rFonts w:eastAsia="Yu Mincho"/>
          <w:b/>
          <w:bCs/>
          <w:sz w:val="20"/>
          <w:szCs w:val="20"/>
          <w:lang w:eastAsia="ja-JP"/>
        </w:rPr>
        <w:t>Step 2: Test (inference) with the simplified CDL channel.</w:t>
      </w:r>
    </w:p>
    <w:p w14:paraId="5DDF3A52" w14:textId="77777777" w:rsidR="009B6A32" w:rsidRPr="00650BB1" w:rsidRDefault="009B6A32" w:rsidP="009B6A32">
      <w:pPr>
        <w:pStyle w:val="ListParagraph"/>
        <w:numPr>
          <w:ilvl w:val="0"/>
          <w:numId w:val="34"/>
        </w:numPr>
        <w:spacing w:before="0" w:beforeAutospacing="0" w:after="180"/>
        <w:rPr>
          <w:rFonts w:eastAsia="Yu Mincho"/>
          <w:b/>
          <w:bCs/>
          <w:sz w:val="20"/>
          <w:szCs w:val="20"/>
          <w:lang w:eastAsia="ja-JP"/>
        </w:rPr>
      </w:pPr>
      <w:r w:rsidRPr="00650BB1">
        <w:rPr>
          <w:rFonts w:eastAsia="Yu Mincho"/>
          <w:b/>
          <w:bCs/>
          <w:sz w:val="20"/>
          <w:szCs w:val="20"/>
          <w:lang w:eastAsia="ja-JP"/>
        </w:rPr>
        <w:t xml:space="preserve">Step 3: The </w:t>
      </w:r>
      <w:r w:rsidRPr="00650BB1">
        <w:rPr>
          <w:rFonts w:eastAsia="Yu Mincho" w:hint="eastAsia"/>
          <w:b/>
          <w:bCs/>
          <w:sz w:val="20"/>
          <w:szCs w:val="20"/>
          <w:lang w:eastAsia="ja-JP"/>
        </w:rPr>
        <w:t>prediction difference</w:t>
      </w:r>
      <w:r w:rsidRPr="00650BB1">
        <w:rPr>
          <w:rFonts w:eastAsia="Yu Mincho"/>
          <w:b/>
          <w:bCs/>
          <w:sz w:val="20"/>
          <w:szCs w:val="20"/>
          <w:lang w:eastAsia="ja-JP"/>
        </w:rPr>
        <w:t xml:space="preserve"> between the results of the two tests in the above steps</w:t>
      </w:r>
      <w:r w:rsidRPr="00650BB1">
        <w:rPr>
          <w:rFonts w:eastAsia="Yu Mincho" w:hint="eastAsia"/>
          <w:b/>
          <w:bCs/>
          <w:sz w:val="20"/>
          <w:szCs w:val="20"/>
          <w:lang w:eastAsia="ja-JP"/>
        </w:rPr>
        <w:t xml:space="preserve"> is less than </w:t>
      </w:r>
      <w:r w:rsidRPr="00650BB1">
        <w:rPr>
          <w:rFonts w:eastAsia="Yu Mincho"/>
          <w:b/>
          <w:bCs/>
          <w:sz w:val="20"/>
          <w:szCs w:val="20"/>
          <w:lang w:eastAsia="ja-JP"/>
        </w:rPr>
        <w:t>a threshold with [95] percentile.</w:t>
      </w:r>
    </w:p>
    <w:p w14:paraId="23208697" w14:textId="2C1E8755" w:rsidR="006C4A0F" w:rsidRDefault="009B6A32" w:rsidP="006C4A0F">
      <w:pPr>
        <w:rPr>
          <w:b/>
          <w:bCs/>
          <w:sz w:val="20"/>
          <w:szCs w:val="20"/>
          <w:lang w:val="en-US"/>
        </w:rPr>
      </w:pPr>
      <w:r w:rsidRPr="00AF7E58">
        <w:rPr>
          <w:rFonts w:eastAsia="Yu Mincho"/>
          <w:b/>
          <w:bCs/>
          <w:sz w:val="20"/>
          <w:szCs w:val="20"/>
          <w:lang w:val="en-US"/>
        </w:rPr>
        <w:t>Proposal</w:t>
      </w:r>
      <w:r>
        <w:rPr>
          <w:rFonts w:eastAsia="Yu Mincho"/>
          <w:b/>
          <w:bCs/>
          <w:sz w:val="20"/>
          <w:szCs w:val="20"/>
          <w:lang w:val="en-US"/>
        </w:rPr>
        <w:t xml:space="preserve"> </w:t>
      </w:r>
      <w:r>
        <w:rPr>
          <w:rFonts w:eastAsia="Yu Mincho" w:hint="eastAsia"/>
          <w:b/>
          <w:bCs/>
          <w:sz w:val="20"/>
          <w:szCs w:val="20"/>
          <w:lang w:val="en-US"/>
        </w:rPr>
        <w:t>17</w:t>
      </w:r>
      <w:r w:rsidRPr="00AF7E58">
        <w:rPr>
          <w:rFonts w:eastAsia="Yu Mincho"/>
          <w:b/>
          <w:bCs/>
          <w:sz w:val="20"/>
          <w:szCs w:val="20"/>
          <w:lang w:val="en-US"/>
        </w:rPr>
        <w:t xml:space="preserve">: RAN4 to evaluate the SNR condition for the </w:t>
      </w:r>
      <w:r w:rsidRPr="00AF7E58">
        <w:rPr>
          <w:b/>
          <w:bCs/>
          <w:sz w:val="20"/>
          <w:szCs w:val="20"/>
          <w:lang w:val="en-US"/>
        </w:rPr>
        <w:t>ground truth by simulation.</w:t>
      </w:r>
    </w:p>
    <w:p w14:paraId="39430F70" w14:textId="77777777" w:rsidR="009B6A32" w:rsidRPr="00AF7E58" w:rsidRDefault="009B6A32" w:rsidP="009B6A32">
      <w:pPr>
        <w:rPr>
          <w:rFonts w:eastAsia="Yu Mincho"/>
          <w:b/>
          <w:bCs/>
          <w:sz w:val="20"/>
          <w:szCs w:val="20"/>
          <w:lang w:val="en-US"/>
        </w:rPr>
      </w:pPr>
      <w:r w:rsidRPr="00AF7E58">
        <w:rPr>
          <w:rFonts w:eastAsia="Yu Mincho"/>
          <w:b/>
          <w:bCs/>
          <w:sz w:val="20"/>
          <w:szCs w:val="20"/>
          <w:lang w:val="en-US"/>
        </w:rPr>
        <w:t>Proposal</w:t>
      </w:r>
      <w:r>
        <w:rPr>
          <w:rFonts w:eastAsia="Yu Mincho" w:hint="eastAsia"/>
          <w:b/>
          <w:bCs/>
          <w:sz w:val="20"/>
          <w:szCs w:val="20"/>
          <w:lang w:val="en-US"/>
        </w:rPr>
        <w:t xml:space="preserve"> 18</w:t>
      </w:r>
      <w:r w:rsidRPr="00AF7E58">
        <w:rPr>
          <w:rFonts w:eastAsia="Yu Mincho"/>
          <w:b/>
          <w:bCs/>
          <w:sz w:val="20"/>
          <w:szCs w:val="20"/>
          <w:lang w:val="en-US"/>
        </w:rPr>
        <w:t>: T</w:t>
      </w:r>
      <w:r w:rsidRPr="00AF7E58">
        <w:rPr>
          <w:rFonts w:eastAsia="Yu Mincho"/>
          <w:b/>
          <w:bCs/>
          <w:sz w:val="20"/>
          <w:szCs w:val="20"/>
          <w:lang w:val="en-US" w:eastAsia="ja-JP"/>
        </w:rPr>
        <w:t>est procedure shall at least comprise the below three steps:</w:t>
      </w:r>
    </w:p>
    <w:p w14:paraId="5CB41719" w14:textId="77777777" w:rsidR="009B6A32" w:rsidRPr="00AF7E58" w:rsidRDefault="009B6A32" w:rsidP="009B6A32">
      <w:pPr>
        <w:pStyle w:val="ListParagraph"/>
        <w:numPr>
          <w:ilvl w:val="0"/>
          <w:numId w:val="34"/>
        </w:numPr>
        <w:spacing w:before="0" w:beforeAutospacing="0" w:after="180"/>
        <w:rPr>
          <w:rFonts w:eastAsia="Yu Mincho"/>
          <w:b/>
          <w:bCs/>
          <w:sz w:val="20"/>
          <w:szCs w:val="20"/>
          <w:lang w:eastAsia="ja-JP"/>
        </w:rPr>
      </w:pPr>
      <w:r w:rsidRPr="00AF7E58">
        <w:rPr>
          <w:rFonts w:eastAsia="Yu Mincho"/>
          <w:b/>
          <w:bCs/>
          <w:sz w:val="20"/>
          <w:szCs w:val="20"/>
          <w:lang w:eastAsia="ja-JP"/>
        </w:rPr>
        <w:t>Acquire the predicted RSRP under the required corresponding SNR condition</w:t>
      </w:r>
    </w:p>
    <w:p w14:paraId="03E70B01" w14:textId="77777777" w:rsidR="009B6A32" w:rsidRPr="00AF7E58" w:rsidRDefault="009B6A32" w:rsidP="009B6A32">
      <w:pPr>
        <w:pStyle w:val="ListParagraph"/>
        <w:numPr>
          <w:ilvl w:val="0"/>
          <w:numId w:val="34"/>
        </w:numPr>
        <w:spacing w:before="0" w:beforeAutospacing="0" w:after="180"/>
        <w:rPr>
          <w:rFonts w:eastAsia="Yu Mincho"/>
          <w:b/>
          <w:bCs/>
          <w:sz w:val="20"/>
          <w:szCs w:val="20"/>
          <w:lang w:eastAsia="zh-CN"/>
        </w:rPr>
      </w:pPr>
      <w:r w:rsidRPr="00AF7E58">
        <w:rPr>
          <w:rFonts w:eastAsia="Yu Mincho"/>
          <w:b/>
          <w:bCs/>
          <w:sz w:val="20"/>
          <w:szCs w:val="20"/>
          <w:lang w:eastAsia="ja-JP"/>
        </w:rPr>
        <w:t>Acquire the ideal measurement of RSRP under high SNR condition</w:t>
      </w:r>
    </w:p>
    <w:p w14:paraId="519DCE93" w14:textId="77777777" w:rsidR="009B6A32" w:rsidRPr="00AF7E58" w:rsidRDefault="009B6A32" w:rsidP="009B6A32">
      <w:pPr>
        <w:pStyle w:val="ListParagraph"/>
        <w:numPr>
          <w:ilvl w:val="0"/>
          <w:numId w:val="34"/>
        </w:numPr>
        <w:spacing w:before="0" w:beforeAutospacing="0" w:after="180"/>
        <w:rPr>
          <w:rFonts w:eastAsia="Yu Mincho"/>
          <w:b/>
          <w:bCs/>
          <w:sz w:val="20"/>
          <w:szCs w:val="20"/>
          <w:lang w:eastAsia="zh-CN"/>
        </w:rPr>
      </w:pPr>
      <w:r w:rsidRPr="00AF7E58">
        <w:rPr>
          <w:rFonts w:eastAsia="Yu Mincho"/>
          <w:b/>
          <w:bCs/>
          <w:sz w:val="20"/>
          <w:szCs w:val="20"/>
          <w:lang w:eastAsia="zh-CN"/>
        </w:rPr>
        <w:t>Compare the two RSRPs acquired in the above steps</w:t>
      </w:r>
    </w:p>
    <w:p w14:paraId="2E0AB37F" w14:textId="77777777" w:rsidR="009B6A32" w:rsidRDefault="009B6A32" w:rsidP="009B6A32">
      <w:pPr>
        <w:ind w:firstLine="284"/>
        <w:rPr>
          <w:rFonts w:eastAsia="Yu Mincho"/>
          <w:b/>
          <w:sz w:val="20"/>
          <w:szCs w:val="20"/>
          <w:lang w:val="en-US" w:eastAsia="ja-JP"/>
        </w:rPr>
      </w:pPr>
      <w:r w:rsidRPr="00AF7E58">
        <w:rPr>
          <w:rFonts w:eastAsia="Yu Mincho"/>
          <w:b/>
          <w:bCs/>
          <w:sz w:val="20"/>
          <w:szCs w:val="20"/>
          <w:lang w:val="en-US" w:eastAsia="ja-JP"/>
        </w:rPr>
        <w:lastRenderedPageBreak/>
        <w:t xml:space="preserve">Note 1: Test configurations are kept same in the steps except for different SNR </w:t>
      </w:r>
      <w:r w:rsidRPr="00AF7E58">
        <w:rPr>
          <w:rFonts w:eastAsia="Yu Mincho"/>
          <w:b/>
          <w:sz w:val="20"/>
          <w:szCs w:val="20"/>
          <w:lang w:val="en-US" w:eastAsia="ja-JP"/>
        </w:rPr>
        <w:t>conditions.</w:t>
      </w:r>
    </w:p>
    <w:p w14:paraId="6B94DDA9" w14:textId="77777777" w:rsidR="009B6A32" w:rsidRPr="00AF7E58" w:rsidRDefault="009B6A32" w:rsidP="009B6A32">
      <w:pPr>
        <w:ind w:firstLine="284"/>
        <w:rPr>
          <w:rFonts w:eastAsia="Yu Mincho"/>
          <w:b/>
          <w:bCs/>
          <w:sz w:val="20"/>
          <w:szCs w:val="20"/>
          <w:lang w:val="en-US"/>
        </w:rPr>
      </w:pPr>
      <w:r w:rsidRPr="00AF7E58">
        <w:rPr>
          <w:rFonts w:eastAsia="Yu Mincho"/>
          <w:b/>
          <w:bCs/>
          <w:sz w:val="20"/>
          <w:szCs w:val="20"/>
          <w:lang w:val="en-US" w:eastAsia="ja-JP"/>
        </w:rPr>
        <w:t xml:space="preserve">Note 2: </w:t>
      </w:r>
      <w:r w:rsidRPr="00AF7E58">
        <w:rPr>
          <w:rFonts w:eastAsia="Yu Mincho"/>
          <w:b/>
          <w:bCs/>
          <w:sz w:val="20"/>
          <w:szCs w:val="20"/>
          <w:lang w:val="en-US"/>
        </w:rPr>
        <w:t>Arranging the details on the sequence and test configuration may need further investigation in performance part.</w:t>
      </w:r>
    </w:p>
    <w:p w14:paraId="280DFC71" w14:textId="59A35C55" w:rsidR="009B6A32" w:rsidRPr="00AF7E58" w:rsidRDefault="009B6A32" w:rsidP="009B6A32">
      <w:pPr>
        <w:rPr>
          <w:b/>
          <w:bCs/>
          <w:sz w:val="20"/>
          <w:szCs w:val="20"/>
          <w:lang w:val="en-US"/>
        </w:rPr>
      </w:pPr>
      <w:r w:rsidRPr="00AF7E58">
        <w:rPr>
          <w:b/>
          <w:bCs/>
          <w:sz w:val="20"/>
          <w:szCs w:val="20"/>
          <w:lang w:val="en-US"/>
        </w:rPr>
        <w:t xml:space="preserve">Proposal </w:t>
      </w:r>
      <w:r>
        <w:rPr>
          <w:rFonts w:hint="eastAsia"/>
          <w:b/>
          <w:bCs/>
          <w:sz w:val="20"/>
          <w:szCs w:val="20"/>
          <w:lang w:val="en-US"/>
        </w:rPr>
        <w:t>19</w:t>
      </w:r>
      <w:r w:rsidRPr="00AF7E58">
        <w:rPr>
          <w:b/>
          <w:bCs/>
          <w:sz w:val="20"/>
          <w:szCs w:val="20"/>
          <w:lang w:val="en-US"/>
        </w:rPr>
        <w:t xml:space="preserve">: </w:t>
      </w:r>
      <w:r w:rsidR="006831A8">
        <w:rPr>
          <w:b/>
          <w:bCs/>
          <w:sz w:val="20"/>
          <w:szCs w:val="20"/>
          <w:lang w:val="en-US"/>
        </w:rPr>
        <w:t xml:space="preserve">For </w:t>
      </w:r>
      <w:r w:rsidR="006831A8" w:rsidRPr="00AF7E58">
        <w:rPr>
          <w:b/>
          <w:bCs/>
          <w:sz w:val="20"/>
          <w:szCs w:val="20"/>
          <w:lang w:val="en-US"/>
        </w:rPr>
        <w:t>BM-case1</w:t>
      </w:r>
      <w:r w:rsidR="006831A8">
        <w:rPr>
          <w:b/>
          <w:bCs/>
          <w:sz w:val="20"/>
          <w:szCs w:val="20"/>
          <w:lang w:val="en-US"/>
        </w:rPr>
        <w:t>, s</w:t>
      </w:r>
      <w:r w:rsidRPr="00AF7E58">
        <w:rPr>
          <w:b/>
          <w:bCs/>
          <w:sz w:val="20"/>
          <w:szCs w:val="20"/>
          <w:lang w:val="en-US"/>
        </w:rPr>
        <w:t>ame channel is applied for measurement and inference</w:t>
      </w:r>
      <w:r w:rsidR="006831A8">
        <w:rPr>
          <w:b/>
          <w:bCs/>
          <w:sz w:val="20"/>
          <w:szCs w:val="20"/>
          <w:lang w:val="en-US"/>
        </w:rPr>
        <w:t>.</w:t>
      </w:r>
    </w:p>
    <w:p w14:paraId="3B9A3E7D" w14:textId="77777777" w:rsidR="009B6A32" w:rsidRPr="00AF7E58" w:rsidRDefault="009B6A32" w:rsidP="009B6A32">
      <w:pPr>
        <w:rPr>
          <w:b/>
          <w:sz w:val="20"/>
          <w:szCs w:val="20"/>
          <w:lang w:val="en-US"/>
        </w:rPr>
      </w:pPr>
      <w:r w:rsidRPr="00AF7E58">
        <w:rPr>
          <w:b/>
          <w:bCs/>
          <w:sz w:val="20"/>
          <w:szCs w:val="20"/>
          <w:lang w:val="en-US"/>
        </w:rPr>
        <w:t xml:space="preserve">Proposal </w:t>
      </w:r>
      <w:r>
        <w:rPr>
          <w:rFonts w:hint="eastAsia"/>
          <w:b/>
          <w:bCs/>
          <w:sz w:val="20"/>
          <w:szCs w:val="20"/>
          <w:lang w:val="en-US"/>
        </w:rPr>
        <w:t>20</w:t>
      </w:r>
      <w:r w:rsidRPr="00AF7E58">
        <w:rPr>
          <w:b/>
          <w:bCs/>
          <w:sz w:val="20"/>
          <w:szCs w:val="20"/>
          <w:lang w:val="en-US"/>
        </w:rPr>
        <w:t>: For BM-case2, plural channel instant</w:t>
      </w:r>
      <w:r w:rsidRPr="00AF7E58">
        <w:rPr>
          <w:rFonts w:hint="eastAsia"/>
          <w:b/>
          <w:bCs/>
          <w:sz w:val="20"/>
          <w:szCs w:val="20"/>
          <w:lang w:val="en-US"/>
        </w:rPr>
        <w:t>s</w:t>
      </w:r>
      <w:r w:rsidRPr="00AF7E58">
        <w:rPr>
          <w:b/>
          <w:bCs/>
          <w:sz w:val="20"/>
          <w:szCs w:val="20"/>
          <w:lang w:val="en-US"/>
        </w:rPr>
        <w:t xml:space="preserve"> with a series of changes of the channel parameters are necessary to reflect temporal correlation between channels. At least, it includes:</w:t>
      </w:r>
    </w:p>
    <w:p w14:paraId="275C072C" w14:textId="77777777" w:rsidR="009B6A32" w:rsidRPr="00AF7E58" w:rsidRDefault="009B6A32" w:rsidP="009B6A32">
      <w:pPr>
        <w:pStyle w:val="ListParagraph"/>
        <w:numPr>
          <w:ilvl w:val="0"/>
          <w:numId w:val="31"/>
        </w:numPr>
        <w:spacing w:before="0" w:beforeAutospacing="0" w:after="180"/>
        <w:rPr>
          <w:b/>
          <w:sz w:val="20"/>
          <w:szCs w:val="20"/>
          <w:lang w:val="en-US"/>
        </w:rPr>
      </w:pPr>
      <w:r w:rsidRPr="00AF7E58">
        <w:rPr>
          <w:b/>
          <w:sz w:val="20"/>
          <w:szCs w:val="20"/>
          <w:lang w:val="en-US"/>
        </w:rPr>
        <w:t xml:space="preserve">Generating a set of channel instants, from channel #a+1 to channel #a+m, for measurement, and </w:t>
      </w:r>
    </w:p>
    <w:p w14:paraId="108BDA96" w14:textId="77777777" w:rsidR="009B6A32" w:rsidRPr="00AF7E58" w:rsidRDefault="009B6A32" w:rsidP="009B6A32">
      <w:pPr>
        <w:pStyle w:val="ListParagraph"/>
        <w:numPr>
          <w:ilvl w:val="0"/>
          <w:numId w:val="31"/>
        </w:numPr>
        <w:spacing w:before="0" w:beforeAutospacing="0" w:after="180"/>
        <w:rPr>
          <w:b/>
          <w:sz w:val="20"/>
          <w:szCs w:val="20"/>
          <w:lang w:val="en-US"/>
        </w:rPr>
      </w:pPr>
      <w:r w:rsidRPr="00AF7E58">
        <w:rPr>
          <w:b/>
          <w:sz w:val="20"/>
          <w:szCs w:val="20"/>
          <w:lang w:val="en-US"/>
        </w:rPr>
        <w:t xml:space="preserve">Generating a set of channel instants, from channel #b+1 to channel #b+n for inference </w:t>
      </w:r>
    </w:p>
    <w:p w14:paraId="604D576D" w14:textId="77777777" w:rsidR="009B6A32" w:rsidRPr="00AF7E58" w:rsidRDefault="009B6A32" w:rsidP="009B6A32">
      <w:pPr>
        <w:pStyle w:val="ListParagraph"/>
        <w:spacing w:before="0" w:beforeAutospacing="0" w:after="180"/>
        <w:rPr>
          <w:b/>
          <w:sz w:val="20"/>
          <w:szCs w:val="20"/>
          <w:lang w:val="en-US"/>
        </w:rPr>
      </w:pPr>
      <w:r w:rsidRPr="00AF7E58">
        <w:rPr>
          <w:b/>
          <w:sz w:val="20"/>
          <w:szCs w:val="20"/>
          <w:lang w:val="en-US"/>
        </w:rPr>
        <w:t xml:space="preserve">Where, </w:t>
      </w:r>
    </w:p>
    <w:p w14:paraId="121FCD83" w14:textId="77777777" w:rsidR="009B6A32" w:rsidRPr="00AF7E58" w:rsidRDefault="009B6A32" w:rsidP="009B6A32">
      <w:pPr>
        <w:pStyle w:val="ListParagraph"/>
        <w:numPr>
          <w:ilvl w:val="0"/>
          <w:numId w:val="31"/>
        </w:numPr>
        <w:spacing w:before="0" w:beforeAutospacing="0" w:after="180"/>
        <w:rPr>
          <w:b/>
          <w:sz w:val="20"/>
          <w:szCs w:val="20"/>
          <w:lang w:val="en-US"/>
        </w:rPr>
      </w:pPr>
      <w:r w:rsidRPr="00AF7E58">
        <w:rPr>
          <w:b/>
          <w:sz w:val="20"/>
          <w:szCs w:val="20"/>
          <w:lang w:val="en-US"/>
        </w:rPr>
        <w:t xml:space="preserve">The channels instants comprise sequent and grade updates of a set of parameters. </w:t>
      </w:r>
    </w:p>
    <w:p w14:paraId="691BD70E" w14:textId="77777777" w:rsidR="009B6A32" w:rsidRPr="00AF7E58" w:rsidRDefault="009B6A32" w:rsidP="009B6A32">
      <w:pPr>
        <w:pStyle w:val="ListParagraph"/>
        <w:numPr>
          <w:ilvl w:val="0"/>
          <w:numId w:val="31"/>
        </w:numPr>
        <w:spacing w:before="0" w:beforeAutospacing="0" w:after="180"/>
        <w:rPr>
          <w:b/>
          <w:sz w:val="20"/>
          <w:szCs w:val="20"/>
          <w:lang w:val="en-US"/>
        </w:rPr>
      </w:pPr>
      <w:r w:rsidRPr="00AF7E58">
        <w:rPr>
          <w:b/>
          <w:sz w:val="20"/>
          <w:szCs w:val="20"/>
          <w:lang w:val="en-US"/>
        </w:rPr>
        <w:t xml:space="preserve">The numbers of m and n depend on the measurement window and prediction window of BM-case2. </w:t>
      </w:r>
    </w:p>
    <w:p w14:paraId="6C162453" w14:textId="77777777" w:rsidR="009B6A32" w:rsidRPr="00AF7E58" w:rsidRDefault="009B6A32" w:rsidP="009B6A32">
      <w:pPr>
        <w:pStyle w:val="ListParagraph"/>
        <w:numPr>
          <w:ilvl w:val="0"/>
          <w:numId w:val="31"/>
        </w:numPr>
        <w:spacing w:before="0" w:beforeAutospacing="0" w:after="180"/>
        <w:rPr>
          <w:b/>
          <w:sz w:val="20"/>
          <w:szCs w:val="20"/>
          <w:lang w:val="en-US" w:eastAsia="zh-CN"/>
        </w:rPr>
      </w:pPr>
      <w:r w:rsidRPr="00AF7E58">
        <w:rPr>
          <w:b/>
          <w:sz w:val="20"/>
          <w:szCs w:val="20"/>
          <w:lang w:val="en-US"/>
        </w:rPr>
        <w:t xml:space="preserve">The </w:t>
      </w:r>
      <w:r w:rsidRPr="00AF7E58">
        <w:rPr>
          <w:b/>
          <w:bCs/>
          <w:sz w:val="20"/>
          <w:szCs w:val="20"/>
          <w:lang w:eastAsia="zh-CN"/>
        </w:rPr>
        <w:t xml:space="preserve">channel </w:t>
      </w:r>
      <w:r w:rsidRPr="00AF7E58">
        <w:rPr>
          <w:b/>
          <w:sz w:val="20"/>
          <w:szCs w:val="20"/>
          <w:lang w:val="en-US"/>
        </w:rPr>
        <w:t xml:space="preserve">parameters may comprise one or more than one of </w:t>
      </w:r>
    </w:p>
    <w:p w14:paraId="287C881A" w14:textId="77777777" w:rsidR="009B6A32" w:rsidRPr="00AF7E58" w:rsidRDefault="009B6A32" w:rsidP="009B6A32">
      <w:pPr>
        <w:pStyle w:val="ListParagraph"/>
        <w:numPr>
          <w:ilvl w:val="1"/>
          <w:numId w:val="31"/>
        </w:numPr>
        <w:spacing w:before="0" w:beforeAutospacing="0" w:after="180"/>
        <w:rPr>
          <w:b/>
          <w:bCs/>
          <w:sz w:val="20"/>
          <w:szCs w:val="20"/>
        </w:rPr>
      </w:pPr>
      <w:r w:rsidRPr="00AF7E58">
        <w:rPr>
          <w:b/>
          <w:bCs/>
          <w:sz w:val="20"/>
          <w:szCs w:val="20"/>
        </w:rPr>
        <w:t xml:space="preserve">Departure angles (AOD, ZOD) </w:t>
      </w:r>
    </w:p>
    <w:p w14:paraId="4C7E2257" w14:textId="77777777" w:rsidR="009B6A32" w:rsidRPr="00AF7E58" w:rsidRDefault="009B6A32" w:rsidP="009B6A32">
      <w:pPr>
        <w:pStyle w:val="ListParagraph"/>
        <w:numPr>
          <w:ilvl w:val="1"/>
          <w:numId w:val="31"/>
        </w:numPr>
        <w:spacing w:before="0" w:beforeAutospacing="0" w:after="180"/>
        <w:rPr>
          <w:b/>
          <w:bCs/>
          <w:sz w:val="20"/>
          <w:szCs w:val="20"/>
        </w:rPr>
      </w:pPr>
      <w:r w:rsidRPr="00AF7E58">
        <w:rPr>
          <w:b/>
          <w:bCs/>
          <w:sz w:val="20"/>
          <w:szCs w:val="20"/>
        </w:rPr>
        <w:t>Arrival angles (AOA, ZOA)</w:t>
      </w:r>
    </w:p>
    <w:p w14:paraId="1DF835BB" w14:textId="77777777" w:rsidR="009B6A32" w:rsidRPr="00AF7E58" w:rsidRDefault="009B6A32" w:rsidP="009B6A32">
      <w:pPr>
        <w:pStyle w:val="ListParagraph"/>
        <w:numPr>
          <w:ilvl w:val="1"/>
          <w:numId w:val="31"/>
        </w:numPr>
        <w:spacing w:before="0" w:beforeAutospacing="0" w:after="180"/>
        <w:rPr>
          <w:b/>
          <w:bCs/>
          <w:sz w:val="20"/>
          <w:szCs w:val="20"/>
        </w:rPr>
      </w:pPr>
      <w:r w:rsidRPr="00AF7E58">
        <w:rPr>
          <w:b/>
          <w:bCs/>
          <w:sz w:val="20"/>
          <w:szCs w:val="20"/>
        </w:rPr>
        <w:t xml:space="preserve">UE position and/or rotation </w:t>
      </w:r>
    </w:p>
    <w:p w14:paraId="5631FD68" w14:textId="77777777" w:rsidR="009B6A32" w:rsidRPr="00AF7E58" w:rsidRDefault="009B6A32" w:rsidP="009B6A32">
      <w:pPr>
        <w:pStyle w:val="ListParagraph"/>
        <w:numPr>
          <w:ilvl w:val="1"/>
          <w:numId w:val="31"/>
        </w:numPr>
        <w:spacing w:before="0" w:beforeAutospacing="0" w:after="180"/>
        <w:rPr>
          <w:b/>
          <w:bCs/>
          <w:sz w:val="20"/>
          <w:szCs w:val="20"/>
          <w:lang w:eastAsia="zh-CN"/>
        </w:rPr>
      </w:pPr>
      <w:r w:rsidRPr="00AF7E58">
        <w:rPr>
          <w:b/>
          <w:bCs/>
          <w:sz w:val="20"/>
          <w:szCs w:val="20"/>
        </w:rPr>
        <w:t xml:space="preserve">Channel </w:t>
      </w:r>
      <w:r w:rsidRPr="00AF7E58">
        <w:rPr>
          <w:b/>
          <w:bCs/>
          <w:sz w:val="20"/>
          <w:szCs w:val="20"/>
          <w:lang w:eastAsia="zh-CN"/>
        </w:rPr>
        <w:t>coefficient</w:t>
      </w:r>
    </w:p>
    <w:p w14:paraId="56CE1057" w14:textId="77777777" w:rsidR="00A76DF8" w:rsidRPr="00A76DF8" w:rsidRDefault="00A76DF8" w:rsidP="00A76DF8">
      <w:pPr>
        <w:rPr>
          <w:rFonts w:eastAsia="Yu Mincho"/>
          <w:b/>
          <w:sz w:val="20"/>
          <w:szCs w:val="20"/>
          <w:lang w:val="en-US" w:eastAsia="ja-JP"/>
        </w:rPr>
      </w:pPr>
      <w:r w:rsidRPr="00A76DF8">
        <w:rPr>
          <w:rFonts w:eastAsia="Yu Mincho"/>
          <w:b/>
          <w:sz w:val="20"/>
          <w:szCs w:val="20"/>
          <w:lang w:val="en-US" w:eastAsia="ja-JP"/>
        </w:rPr>
        <w:t xml:space="preserve">Proposal </w:t>
      </w:r>
      <w:r w:rsidRPr="00A76DF8">
        <w:rPr>
          <w:rFonts w:eastAsia="Yu Mincho" w:hint="eastAsia"/>
          <w:b/>
          <w:sz w:val="20"/>
          <w:szCs w:val="20"/>
          <w:lang w:val="en-US"/>
        </w:rPr>
        <w:t>21</w:t>
      </w:r>
      <w:r w:rsidRPr="00A76DF8">
        <w:rPr>
          <w:rFonts w:eastAsia="Yu Mincho"/>
          <w:b/>
          <w:sz w:val="20"/>
          <w:szCs w:val="20"/>
          <w:lang w:val="en-US" w:eastAsia="ja-JP"/>
        </w:rPr>
        <w:t xml:space="preserve">: In order to </w:t>
      </w:r>
      <w:r w:rsidRPr="00A76DF8">
        <w:rPr>
          <w:rFonts w:eastAsia="Yu Mincho" w:hint="eastAsia"/>
          <w:b/>
          <w:sz w:val="20"/>
          <w:szCs w:val="20"/>
          <w:lang w:val="en-US" w:eastAsia="ja-JP"/>
        </w:rPr>
        <w:t>avoid overfitting UE models to the test environment</w:t>
      </w:r>
      <w:r w:rsidRPr="00A76DF8">
        <w:rPr>
          <w:rFonts w:eastAsia="Yu Mincho"/>
          <w:b/>
          <w:sz w:val="20"/>
          <w:szCs w:val="20"/>
          <w:lang w:val="en-US" w:eastAsia="ja-JP"/>
        </w:rPr>
        <w:t xml:space="preserve"> only, the test </w:t>
      </w:r>
      <w:r w:rsidRPr="00684367">
        <w:rPr>
          <w:rFonts w:eastAsia="Yu Mincho"/>
          <w:b/>
          <w:sz w:val="20"/>
          <w:szCs w:val="20"/>
          <w:lang w:val="en-US" w:eastAsia="ja-JP"/>
        </w:rPr>
        <w:t>(including data sets)</w:t>
      </w:r>
      <w:r w:rsidRPr="00A76DF8">
        <w:rPr>
          <w:rFonts w:eastAsia="Yu Mincho"/>
          <w:b/>
          <w:sz w:val="20"/>
          <w:szCs w:val="20"/>
          <w:lang w:val="en-US" w:eastAsia="ja-JP"/>
        </w:rPr>
        <w:t xml:space="preserve"> shall be able to demonstrate the robustness of the AI/ML model and match the practical </w:t>
      </w:r>
      <w:r w:rsidRPr="00A76DF8">
        <w:rPr>
          <w:rFonts w:eastAsia="Yu Mincho" w:hint="eastAsia"/>
          <w:b/>
          <w:sz w:val="20"/>
          <w:szCs w:val="20"/>
          <w:lang w:val="en-US" w:eastAsia="ja-JP"/>
        </w:rPr>
        <w:t>field deployment conditions</w:t>
      </w:r>
      <w:r w:rsidRPr="00A76DF8">
        <w:rPr>
          <w:rFonts w:eastAsia="Yu Mincho"/>
          <w:b/>
          <w:sz w:val="20"/>
          <w:szCs w:val="20"/>
          <w:lang w:val="en-US" w:eastAsia="ja-JP"/>
        </w:rPr>
        <w:t>.</w:t>
      </w:r>
    </w:p>
    <w:p w14:paraId="47EBB9C8" w14:textId="77777777" w:rsidR="009B6A32" w:rsidRPr="009B6A32" w:rsidRDefault="009B6A32" w:rsidP="006C4A0F">
      <w:pPr>
        <w:rPr>
          <w:sz w:val="20"/>
          <w:szCs w:val="20"/>
          <w:lang w:val="en-US"/>
        </w:rPr>
      </w:pPr>
    </w:p>
    <w:p w14:paraId="5AAAFAEF" w14:textId="41DED160" w:rsidR="004A7656" w:rsidRPr="00FB5F7A" w:rsidRDefault="004A7656" w:rsidP="004A7656">
      <w:pPr>
        <w:pStyle w:val="Heading1"/>
        <w:ind w:right="72"/>
        <w:rPr>
          <w:szCs w:val="36"/>
          <w:lang w:val="en-US"/>
        </w:rPr>
      </w:pPr>
      <w:r w:rsidRPr="00FB5F7A">
        <w:rPr>
          <w:szCs w:val="36"/>
          <w:lang w:val="en-US"/>
        </w:rPr>
        <w:t>References</w:t>
      </w:r>
    </w:p>
    <w:p w14:paraId="297DB2BE" w14:textId="0C3BD9AF" w:rsidR="00BE4E2D" w:rsidRPr="00AF7E58" w:rsidRDefault="00B40CE7" w:rsidP="004B481F">
      <w:pPr>
        <w:pStyle w:val="ListParagraph"/>
        <w:numPr>
          <w:ilvl w:val="0"/>
          <w:numId w:val="12"/>
        </w:numPr>
        <w:rPr>
          <w:rFonts w:eastAsiaTheme="minorEastAsia"/>
          <w:sz w:val="20"/>
          <w:szCs w:val="20"/>
        </w:rPr>
      </w:pPr>
      <w:r w:rsidRPr="00AF7E58">
        <w:rPr>
          <w:rFonts w:eastAsiaTheme="minorEastAsia"/>
          <w:sz w:val="20"/>
          <w:szCs w:val="20"/>
        </w:rPr>
        <w:t>R4-2414323</w:t>
      </w:r>
      <w:r w:rsidRPr="00AF7E58">
        <w:rPr>
          <w:rFonts w:eastAsiaTheme="minorEastAsia"/>
          <w:sz w:val="20"/>
          <w:szCs w:val="20"/>
          <w:lang w:val="en-US" w:eastAsia="zh-CN"/>
        </w:rPr>
        <w:t xml:space="preserve"> </w:t>
      </w:r>
      <w:r w:rsidR="007D5645" w:rsidRPr="00AF7E58">
        <w:rPr>
          <w:rFonts w:eastAsiaTheme="minorEastAsia"/>
          <w:sz w:val="20"/>
          <w:szCs w:val="20"/>
        </w:rPr>
        <w:t>WF on AI/ML</w:t>
      </w:r>
      <w:r w:rsidR="004B481F" w:rsidRPr="00AF7E58">
        <w:rPr>
          <w:rFonts w:eastAsiaTheme="minorEastAsia"/>
          <w:sz w:val="20"/>
          <w:szCs w:val="20"/>
        </w:rPr>
        <w:t xml:space="preserve">, </w:t>
      </w:r>
      <w:r w:rsidRPr="00AF7E58">
        <w:rPr>
          <w:rFonts w:eastAsiaTheme="minorEastAsia"/>
          <w:sz w:val="20"/>
          <w:szCs w:val="20"/>
        </w:rPr>
        <w:t>Qualcomm</w:t>
      </w:r>
    </w:p>
    <w:sectPr w:rsidR="00BE4E2D" w:rsidRPr="00AF7E58" w:rsidSect="004A44A0">
      <w:footerReference w:type="even" r:id="rId14"/>
      <w:footerReference w:type="default" r:id="rId15"/>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FE130" w14:textId="77777777" w:rsidR="004A7EB6" w:rsidRDefault="004A7EB6">
      <w:r>
        <w:separator/>
      </w:r>
    </w:p>
  </w:endnote>
  <w:endnote w:type="continuationSeparator" w:id="0">
    <w:p w14:paraId="1B11E36B" w14:textId="77777777" w:rsidR="004A7EB6" w:rsidRDefault="004A7EB6">
      <w:r>
        <w:continuationSeparator/>
      </w:r>
    </w:p>
  </w:endnote>
  <w:endnote w:type="continuationNotice" w:id="1">
    <w:p w14:paraId="0AAD33AA" w14:textId="77777777" w:rsidR="004A7EB6" w:rsidRDefault="004A7E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 ??">
    <w:altName w:val="MS Gothic"/>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49F0047B"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3649">
      <w:rPr>
        <w:rStyle w:val="PageNumber"/>
        <w:noProof/>
      </w:rPr>
      <w:t>9</w: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E71C8" w14:textId="77777777" w:rsidR="004A7EB6" w:rsidRDefault="004A7EB6">
      <w:r>
        <w:separator/>
      </w:r>
    </w:p>
  </w:footnote>
  <w:footnote w:type="continuationSeparator" w:id="0">
    <w:p w14:paraId="1E1A7002" w14:textId="77777777" w:rsidR="004A7EB6" w:rsidRDefault="004A7EB6">
      <w:r>
        <w:continuationSeparator/>
      </w:r>
    </w:p>
  </w:footnote>
  <w:footnote w:type="continuationNotice" w:id="1">
    <w:p w14:paraId="1647D528" w14:textId="77777777" w:rsidR="004A7EB6" w:rsidRDefault="004A7E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01D40"/>
    <w:multiLevelType w:val="hybridMultilevel"/>
    <w:tmpl w:val="FA202B9A"/>
    <w:lvl w:ilvl="0" w:tplc="E09C849E">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320ED8"/>
    <w:multiLevelType w:val="hybridMultilevel"/>
    <w:tmpl w:val="46CA0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3381E"/>
    <w:multiLevelType w:val="hybridMultilevel"/>
    <w:tmpl w:val="3FBA1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EB0729"/>
    <w:multiLevelType w:val="hybridMultilevel"/>
    <w:tmpl w:val="D3BE9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611C4E"/>
    <w:multiLevelType w:val="hybridMultilevel"/>
    <w:tmpl w:val="24AE9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320662"/>
    <w:multiLevelType w:val="hybridMultilevel"/>
    <w:tmpl w:val="01C88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4A2903"/>
    <w:multiLevelType w:val="hybridMultilevel"/>
    <w:tmpl w:val="F0C6A126"/>
    <w:lvl w:ilvl="0" w:tplc="C57CA3AC">
      <w:start w:val="1"/>
      <w:numFmt w:val="bullet"/>
      <w:lvlText w:val=""/>
      <w:lvlJc w:val="left"/>
      <w:pPr>
        <w:ind w:left="720" w:hanging="360"/>
      </w:pPr>
      <w:rPr>
        <w:rFonts w:ascii="Symbol" w:hAnsi="Symbol" w:hint="default"/>
      </w:rPr>
    </w:lvl>
    <w:lvl w:ilvl="1" w:tplc="6D1AFDF2">
      <w:start w:val="1"/>
      <w:numFmt w:val="bullet"/>
      <w:lvlText w:val="o"/>
      <w:lvlJc w:val="left"/>
      <w:pPr>
        <w:ind w:left="1440" w:hanging="360"/>
      </w:pPr>
      <w:rPr>
        <w:rFonts w:ascii="Courier New" w:hAnsi="Courier New" w:hint="default"/>
      </w:rPr>
    </w:lvl>
    <w:lvl w:ilvl="2" w:tplc="D108B8BC">
      <w:start w:val="1"/>
      <w:numFmt w:val="bullet"/>
      <w:lvlText w:val=""/>
      <w:lvlJc w:val="left"/>
      <w:pPr>
        <w:ind w:left="2160" w:hanging="360"/>
      </w:pPr>
      <w:rPr>
        <w:rFonts w:ascii="Wingdings" w:hAnsi="Wingdings" w:hint="default"/>
      </w:rPr>
    </w:lvl>
    <w:lvl w:ilvl="3" w:tplc="81727DCE">
      <w:start w:val="1"/>
      <w:numFmt w:val="bullet"/>
      <w:lvlText w:val=""/>
      <w:lvlJc w:val="left"/>
      <w:pPr>
        <w:ind w:left="2880" w:hanging="360"/>
      </w:pPr>
      <w:rPr>
        <w:rFonts w:ascii="Symbol" w:hAnsi="Symbol" w:hint="default"/>
      </w:rPr>
    </w:lvl>
    <w:lvl w:ilvl="4" w:tplc="AD54FA72">
      <w:start w:val="1"/>
      <w:numFmt w:val="bullet"/>
      <w:lvlText w:val="o"/>
      <w:lvlJc w:val="left"/>
      <w:pPr>
        <w:ind w:left="3600" w:hanging="360"/>
      </w:pPr>
      <w:rPr>
        <w:rFonts w:ascii="Courier New" w:hAnsi="Courier New" w:hint="default"/>
      </w:rPr>
    </w:lvl>
    <w:lvl w:ilvl="5" w:tplc="9F503648">
      <w:start w:val="1"/>
      <w:numFmt w:val="bullet"/>
      <w:lvlText w:val=""/>
      <w:lvlJc w:val="left"/>
      <w:pPr>
        <w:ind w:left="4320" w:hanging="360"/>
      </w:pPr>
      <w:rPr>
        <w:rFonts w:ascii="Wingdings" w:hAnsi="Wingdings" w:hint="default"/>
      </w:rPr>
    </w:lvl>
    <w:lvl w:ilvl="6" w:tplc="F35A563E">
      <w:start w:val="1"/>
      <w:numFmt w:val="bullet"/>
      <w:lvlText w:val=""/>
      <w:lvlJc w:val="left"/>
      <w:pPr>
        <w:ind w:left="5040" w:hanging="360"/>
      </w:pPr>
      <w:rPr>
        <w:rFonts w:ascii="Symbol" w:hAnsi="Symbol" w:hint="default"/>
      </w:rPr>
    </w:lvl>
    <w:lvl w:ilvl="7" w:tplc="DACA35CE">
      <w:start w:val="1"/>
      <w:numFmt w:val="bullet"/>
      <w:lvlText w:val="o"/>
      <w:lvlJc w:val="left"/>
      <w:pPr>
        <w:ind w:left="5760" w:hanging="360"/>
      </w:pPr>
      <w:rPr>
        <w:rFonts w:ascii="Courier New" w:hAnsi="Courier New" w:hint="default"/>
      </w:rPr>
    </w:lvl>
    <w:lvl w:ilvl="8" w:tplc="6F7EA5FE">
      <w:start w:val="1"/>
      <w:numFmt w:val="bullet"/>
      <w:lvlText w:val=""/>
      <w:lvlJc w:val="left"/>
      <w:pPr>
        <w:ind w:left="6480" w:hanging="360"/>
      </w:pPr>
      <w:rPr>
        <w:rFonts w:ascii="Wingdings" w:hAnsi="Wingdings" w:hint="default"/>
      </w:rPr>
    </w:lvl>
  </w:abstractNum>
  <w:abstractNum w:abstractNumId="10"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B3B6B76"/>
    <w:multiLevelType w:val="hybridMultilevel"/>
    <w:tmpl w:val="CB646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F471E3"/>
    <w:multiLevelType w:val="hybridMultilevel"/>
    <w:tmpl w:val="DF2086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370B04"/>
    <w:multiLevelType w:val="hybridMultilevel"/>
    <w:tmpl w:val="9B327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586666"/>
    <w:multiLevelType w:val="hybridMultilevel"/>
    <w:tmpl w:val="567AF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556510"/>
    <w:multiLevelType w:val="hybridMultilevel"/>
    <w:tmpl w:val="7984423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460512C"/>
    <w:multiLevelType w:val="hybridMultilevel"/>
    <w:tmpl w:val="9482E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479015A9"/>
    <w:multiLevelType w:val="hybridMultilevel"/>
    <w:tmpl w:val="6960EF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AE04116"/>
    <w:multiLevelType w:val="hybridMultilevel"/>
    <w:tmpl w:val="36EC584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9F7D59"/>
    <w:multiLevelType w:val="hybridMultilevel"/>
    <w:tmpl w:val="12A0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C77AAD"/>
    <w:multiLevelType w:val="hybridMultilevel"/>
    <w:tmpl w:val="6960E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73482"/>
    <w:multiLevelType w:val="hybridMultilevel"/>
    <w:tmpl w:val="EC94A79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3C0049"/>
    <w:multiLevelType w:val="hybridMultilevel"/>
    <w:tmpl w:val="2C1C8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787B63"/>
    <w:multiLevelType w:val="hybridMultilevel"/>
    <w:tmpl w:val="C9B6C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9"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261F25"/>
    <w:multiLevelType w:val="hybridMultilevel"/>
    <w:tmpl w:val="230E2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160101"/>
    <w:multiLevelType w:val="hybridMultilevel"/>
    <w:tmpl w:val="814CCF74"/>
    <w:lvl w:ilvl="0" w:tplc="04090003">
      <w:start w:val="1"/>
      <w:numFmt w:val="bullet"/>
      <w:lvlText w:val="o"/>
      <w:lvlJc w:val="left"/>
      <w:pPr>
        <w:ind w:left="1520" w:hanging="440"/>
      </w:pPr>
      <w:rPr>
        <w:rFonts w:ascii="Courier New" w:hAnsi="Courier New" w:cs="Courier New" w:hint="default"/>
      </w:rPr>
    </w:lvl>
    <w:lvl w:ilvl="1" w:tplc="0409000B" w:tentative="1">
      <w:start w:val="1"/>
      <w:numFmt w:val="bullet"/>
      <w:lvlText w:val=""/>
      <w:lvlJc w:val="left"/>
      <w:pPr>
        <w:ind w:left="1960" w:hanging="440"/>
      </w:pPr>
      <w:rPr>
        <w:rFonts w:ascii="Wingdings" w:hAnsi="Wingdings" w:hint="default"/>
      </w:rPr>
    </w:lvl>
    <w:lvl w:ilvl="2" w:tplc="0409000D"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42" w15:restartNumberingAfterBreak="0">
    <w:nsid w:val="6896182B"/>
    <w:multiLevelType w:val="hybridMultilevel"/>
    <w:tmpl w:val="A3A0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A82387"/>
    <w:multiLevelType w:val="hybridMultilevel"/>
    <w:tmpl w:val="588ED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CD4AE0"/>
    <w:multiLevelType w:val="hybridMultilevel"/>
    <w:tmpl w:val="64465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C71936"/>
    <w:multiLevelType w:val="multilevel"/>
    <w:tmpl w:val="7D26A8D6"/>
    <w:lvl w:ilvl="0">
      <w:start w:val="1"/>
      <w:numFmt w:val="decimal"/>
      <w:pStyle w:val="Heading1"/>
      <w:lvlText w:val="%1"/>
      <w:lvlJc w:val="left"/>
      <w:pPr>
        <w:tabs>
          <w:tab w:val="num" w:pos="716"/>
        </w:tabs>
        <w:ind w:left="716" w:hanging="432"/>
      </w:pPr>
      <w:rPr>
        <w:rFonts w:cs="Times New Roman" w:hint="default"/>
        <w:u w:val="none"/>
        <w:lang w:val="en-US"/>
      </w:rPr>
    </w:lvl>
    <w:lvl w:ilvl="1">
      <w:start w:val="1"/>
      <w:numFmt w:val="decimal"/>
      <w:pStyle w:val="Heading2"/>
      <w:lvlText w:val="%1.%2"/>
      <w:lvlJc w:val="left"/>
      <w:pPr>
        <w:tabs>
          <w:tab w:val="num" w:pos="5396"/>
        </w:tabs>
        <w:ind w:left="5396" w:hanging="576"/>
      </w:pPr>
      <w:rPr>
        <w:rFonts w:cs="Times New Roman" w:hint="default"/>
        <w:color w:val="000000"/>
        <w:u w:val="none"/>
        <w:lang w:val="en-US"/>
      </w:rPr>
    </w:lvl>
    <w:lvl w:ilvl="2">
      <w:start w:val="1"/>
      <w:numFmt w:val="decimal"/>
      <w:pStyle w:val="Heading3"/>
      <w:lvlText w:val="%1.%2.%3"/>
      <w:lvlJc w:val="left"/>
      <w:pPr>
        <w:tabs>
          <w:tab w:val="num" w:pos="1004"/>
        </w:tabs>
        <w:ind w:left="1004" w:hanging="720"/>
      </w:pPr>
      <w:rPr>
        <w:rFonts w:cs="Times New Roman" w:hint="default"/>
        <w:u w:val="none"/>
      </w:rPr>
    </w:lvl>
    <w:lvl w:ilvl="3">
      <w:start w:val="1"/>
      <w:numFmt w:val="decimal"/>
      <w:pStyle w:val="Heading4"/>
      <w:lvlText w:val="%1.%2.%3.%4"/>
      <w:lvlJc w:val="left"/>
      <w:pPr>
        <w:tabs>
          <w:tab w:val="num" w:pos="1148"/>
        </w:tabs>
        <w:ind w:left="1148" w:hanging="864"/>
      </w:pPr>
      <w:rPr>
        <w:rFonts w:cs="Times New Roman" w:hint="default"/>
        <w:u w:val="none"/>
      </w:rPr>
    </w:lvl>
    <w:lvl w:ilvl="4">
      <w:start w:val="1"/>
      <w:numFmt w:val="decimal"/>
      <w:pStyle w:val="Heading5"/>
      <w:lvlText w:val="%1.%2.%3.%4.%5"/>
      <w:lvlJc w:val="left"/>
      <w:pPr>
        <w:tabs>
          <w:tab w:val="num" w:pos="1292"/>
        </w:tabs>
        <w:ind w:left="1292" w:hanging="1008"/>
      </w:pPr>
      <w:rPr>
        <w:rFonts w:cs="Times New Roman" w:hint="default"/>
      </w:rPr>
    </w:lvl>
    <w:lvl w:ilvl="5">
      <w:start w:val="1"/>
      <w:numFmt w:val="decimal"/>
      <w:pStyle w:val="Heading6"/>
      <w:lvlText w:val="%1.%2.%3.%4.%5.%6"/>
      <w:lvlJc w:val="left"/>
      <w:pPr>
        <w:tabs>
          <w:tab w:val="num" w:pos="1436"/>
        </w:tabs>
        <w:ind w:left="1436" w:hanging="1152"/>
      </w:pPr>
      <w:rPr>
        <w:rFonts w:cs="Times New Roman" w:hint="default"/>
      </w:rPr>
    </w:lvl>
    <w:lvl w:ilvl="6">
      <w:start w:val="1"/>
      <w:numFmt w:val="decimal"/>
      <w:pStyle w:val="Heading7"/>
      <w:lvlText w:val="%1.%2.%3.%4.%5.%6.%7"/>
      <w:lvlJc w:val="left"/>
      <w:pPr>
        <w:tabs>
          <w:tab w:val="num" w:pos="1580"/>
        </w:tabs>
        <w:ind w:left="1580" w:hanging="1296"/>
      </w:pPr>
      <w:rPr>
        <w:rFonts w:cs="Times New Roman" w:hint="default"/>
      </w:rPr>
    </w:lvl>
    <w:lvl w:ilvl="7">
      <w:start w:val="1"/>
      <w:numFmt w:val="decimal"/>
      <w:pStyle w:val="Heading8"/>
      <w:lvlText w:val="%1.%2.%3.%4.%5.%6.%7.%8"/>
      <w:lvlJc w:val="left"/>
      <w:pPr>
        <w:tabs>
          <w:tab w:val="num" w:pos="1724"/>
        </w:tabs>
        <w:ind w:left="1724" w:hanging="1440"/>
      </w:pPr>
      <w:rPr>
        <w:rFonts w:cs="Times New Roman" w:hint="default"/>
      </w:rPr>
    </w:lvl>
    <w:lvl w:ilvl="8">
      <w:start w:val="1"/>
      <w:numFmt w:val="decimal"/>
      <w:pStyle w:val="Heading9"/>
      <w:lvlText w:val="%1.%2.%3.%4.%5.%6.%7.%8.%9"/>
      <w:lvlJc w:val="left"/>
      <w:pPr>
        <w:tabs>
          <w:tab w:val="num" w:pos="1868"/>
        </w:tabs>
        <w:ind w:left="1868" w:hanging="1584"/>
      </w:pPr>
      <w:rPr>
        <w:rFonts w:cs="Times New Roman" w:hint="default"/>
      </w:rPr>
    </w:lvl>
  </w:abstractNum>
  <w:abstractNum w:abstractNumId="46"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8"/>
  </w:num>
  <w:num w:numId="2" w16cid:durableId="2059434476">
    <w:abstractNumId w:val="47"/>
  </w:num>
  <w:num w:numId="3" w16cid:durableId="559248169">
    <w:abstractNumId w:val="45"/>
  </w:num>
  <w:num w:numId="4" w16cid:durableId="1805738266">
    <w:abstractNumId w:val="24"/>
  </w:num>
  <w:num w:numId="5" w16cid:durableId="633951440">
    <w:abstractNumId w:val="25"/>
  </w:num>
  <w:num w:numId="6" w16cid:durableId="1252162723">
    <w:abstractNumId w:val="1"/>
  </w:num>
  <w:num w:numId="7" w16cid:durableId="1165045746">
    <w:abstractNumId w:val="0"/>
  </w:num>
  <w:num w:numId="8" w16cid:durableId="1934240767">
    <w:abstractNumId w:val="48"/>
  </w:num>
  <w:num w:numId="9" w16cid:durableId="1680891386">
    <w:abstractNumId w:val="13"/>
  </w:num>
  <w:num w:numId="10" w16cid:durableId="7274586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20"/>
  </w:num>
  <w:num w:numId="12" w16cid:durableId="1496069578">
    <w:abstractNumId w:val="36"/>
  </w:num>
  <w:num w:numId="13" w16cid:durableId="284385930">
    <w:abstractNumId w:val="32"/>
  </w:num>
  <w:num w:numId="14" w16cid:durableId="1918395535">
    <w:abstractNumId w:val="2"/>
  </w:num>
  <w:num w:numId="15" w16cid:durableId="582646832">
    <w:abstractNumId w:val="23"/>
  </w:num>
  <w:num w:numId="16" w16cid:durableId="1327830150">
    <w:abstractNumId w:val="12"/>
  </w:num>
  <w:num w:numId="17" w16cid:durableId="966669399">
    <w:abstractNumId w:val="22"/>
  </w:num>
  <w:num w:numId="18" w16cid:durableId="201212682">
    <w:abstractNumId w:val="15"/>
  </w:num>
  <w:num w:numId="19" w16cid:durableId="2118520669">
    <w:abstractNumId w:val="18"/>
  </w:num>
  <w:num w:numId="20" w16cid:durableId="2067025554">
    <w:abstractNumId w:val="3"/>
  </w:num>
  <w:num w:numId="21" w16cid:durableId="716055353">
    <w:abstractNumId w:val="43"/>
  </w:num>
  <w:num w:numId="22" w16cid:durableId="562834032">
    <w:abstractNumId w:val="26"/>
  </w:num>
  <w:num w:numId="23" w16cid:durableId="848101583">
    <w:abstractNumId w:val="46"/>
  </w:num>
  <w:num w:numId="24" w16cid:durableId="645739789">
    <w:abstractNumId w:val="16"/>
  </w:num>
  <w:num w:numId="25" w16cid:durableId="1329289360">
    <w:abstractNumId w:val="21"/>
  </w:num>
  <w:num w:numId="26" w16cid:durableId="1687369566">
    <w:abstractNumId w:val="30"/>
  </w:num>
  <w:num w:numId="27" w16cid:durableId="1432238505">
    <w:abstractNumId w:val="34"/>
  </w:num>
  <w:num w:numId="28" w16cid:durableId="93020544">
    <w:abstractNumId w:val="17"/>
  </w:num>
  <w:num w:numId="29" w16cid:durableId="1133712619">
    <w:abstractNumId w:val="33"/>
  </w:num>
  <w:num w:numId="30" w16cid:durableId="1534271509">
    <w:abstractNumId w:val="11"/>
  </w:num>
  <w:num w:numId="31" w16cid:durableId="1780300267">
    <w:abstractNumId w:val="14"/>
  </w:num>
  <w:num w:numId="32" w16cid:durableId="620765107">
    <w:abstractNumId w:val="29"/>
  </w:num>
  <w:num w:numId="33" w16cid:durableId="616644471">
    <w:abstractNumId w:val="44"/>
  </w:num>
  <w:num w:numId="34" w16cid:durableId="759373330">
    <w:abstractNumId w:val="9"/>
  </w:num>
  <w:num w:numId="35" w16cid:durableId="1986542514">
    <w:abstractNumId w:val="35"/>
  </w:num>
  <w:num w:numId="36" w16cid:durableId="304621967">
    <w:abstractNumId w:val="7"/>
  </w:num>
  <w:num w:numId="37" w16cid:durableId="135074336">
    <w:abstractNumId w:val="8"/>
  </w:num>
  <w:num w:numId="38" w16cid:durableId="611323668">
    <w:abstractNumId w:val="31"/>
  </w:num>
  <w:num w:numId="39" w16cid:durableId="1078940248">
    <w:abstractNumId w:val="37"/>
  </w:num>
  <w:num w:numId="40" w16cid:durableId="732698155">
    <w:abstractNumId w:val="19"/>
  </w:num>
  <w:num w:numId="41" w16cid:durableId="678315196">
    <w:abstractNumId w:val="28"/>
  </w:num>
  <w:num w:numId="42" w16cid:durableId="62803748">
    <w:abstractNumId w:val="41"/>
  </w:num>
  <w:num w:numId="43" w16cid:durableId="655644694">
    <w:abstractNumId w:val="6"/>
  </w:num>
  <w:num w:numId="44" w16cid:durableId="1049184828">
    <w:abstractNumId w:val="45"/>
  </w:num>
  <w:num w:numId="45" w16cid:durableId="1170800704">
    <w:abstractNumId w:val="39"/>
  </w:num>
  <w:num w:numId="46" w16cid:durableId="1569220714">
    <w:abstractNumId w:val="5"/>
  </w:num>
  <w:num w:numId="47" w16cid:durableId="738140770">
    <w:abstractNumId w:val="10"/>
  </w:num>
  <w:num w:numId="48" w16cid:durableId="832069961">
    <w:abstractNumId w:val="42"/>
  </w:num>
  <w:num w:numId="49" w16cid:durableId="1933317511">
    <w:abstractNumId w:val="4"/>
  </w:num>
  <w:num w:numId="50" w16cid:durableId="1280717225">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removePersonalInformation/>
  <w:removeDateAndTime/>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6D0"/>
    <w:rsid w:val="000017B4"/>
    <w:rsid w:val="000017B5"/>
    <w:rsid w:val="0000191E"/>
    <w:rsid w:val="00001A5E"/>
    <w:rsid w:val="00001DCB"/>
    <w:rsid w:val="000020B4"/>
    <w:rsid w:val="0000223E"/>
    <w:rsid w:val="000024F5"/>
    <w:rsid w:val="00002615"/>
    <w:rsid w:val="0000269D"/>
    <w:rsid w:val="00002760"/>
    <w:rsid w:val="000027BB"/>
    <w:rsid w:val="00002E8B"/>
    <w:rsid w:val="00003055"/>
    <w:rsid w:val="000030AA"/>
    <w:rsid w:val="0000311A"/>
    <w:rsid w:val="00003445"/>
    <w:rsid w:val="0000351B"/>
    <w:rsid w:val="000036BB"/>
    <w:rsid w:val="00003D49"/>
    <w:rsid w:val="000040C9"/>
    <w:rsid w:val="0000411F"/>
    <w:rsid w:val="000045C2"/>
    <w:rsid w:val="000049A2"/>
    <w:rsid w:val="00004A77"/>
    <w:rsid w:val="00004D7D"/>
    <w:rsid w:val="00004E9E"/>
    <w:rsid w:val="00004E9F"/>
    <w:rsid w:val="00004F8E"/>
    <w:rsid w:val="00005071"/>
    <w:rsid w:val="000051AA"/>
    <w:rsid w:val="00005313"/>
    <w:rsid w:val="000054B2"/>
    <w:rsid w:val="000057B1"/>
    <w:rsid w:val="00005A48"/>
    <w:rsid w:val="00005B61"/>
    <w:rsid w:val="00005B8F"/>
    <w:rsid w:val="00005E2A"/>
    <w:rsid w:val="00005F19"/>
    <w:rsid w:val="000065DC"/>
    <w:rsid w:val="0000696B"/>
    <w:rsid w:val="000069A8"/>
    <w:rsid w:val="00006D3F"/>
    <w:rsid w:val="00007104"/>
    <w:rsid w:val="0000720A"/>
    <w:rsid w:val="00007375"/>
    <w:rsid w:val="0000741B"/>
    <w:rsid w:val="00007996"/>
    <w:rsid w:val="00007E76"/>
    <w:rsid w:val="00007EDB"/>
    <w:rsid w:val="00010345"/>
    <w:rsid w:val="000103F2"/>
    <w:rsid w:val="00010743"/>
    <w:rsid w:val="00010AD8"/>
    <w:rsid w:val="00010E2E"/>
    <w:rsid w:val="00011157"/>
    <w:rsid w:val="000112D9"/>
    <w:rsid w:val="00011374"/>
    <w:rsid w:val="000113C2"/>
    <w:rsid w:val="000115DC"/>
    <w:rsid w:val="00011789"/>
    <w:rsid w:val="0001182D"/>
    <w:rsid w:val="000118B2"/>
    <w:rsid w:val="00011AC6"/>
    <w:rsid w:val="00011C1F"/>
    <w:rsid w:val="00012009"/>
    <w:rsid w:val="000122C8"/>
    <w:rsid w:val="000128C1"/>
    <w:rsid w:val="00012931"/>
    <w:rsid w:val="00012957"/>
    <w:rsid w:val="00012B64"/>
    <w:rsid w:val="00012CDC"/>
    <w:rsid w:val="00012CF0"/>
    <w:rsid w:val="00012D64"/>
    <w:rsid w:val="00013066"/>
    <w:rsid w:val="00013109"/>
    <w:rsid w:val="000131E6"/>
    <w:rsid w:val="00013384"/>
    <w:rsid w:val="000133B5"/>
    <w:rsid w:val="000133D4"/>
    <w:rsid w:val="000134C4"/>
    <w:rsid w:val="0001351C"/>
    <w:rsid w:val="00013AB1"/>
    <w:rsid w:val="00013E8B"/>
    <w:rsid w:val="0001403F"/>
    <w:rsid w:val="00014133"/>
    <w:rsid w:val="00014177"/>
    <w:rsid w:val="00014325"/>
    <w:rsid w:val="00014425"/>
    <w:rsid w:val="00014978"/>
    <w:rsid w:val="00014B52"/>
    <w:rsid w:val="00014C5F"/>
    <w:rsid w:val="00014D2B"/>
    <w:rsid w:val="00014DD9"/>
    <w:rsid w:val="00015272"/>
    <w:rsid w:val="0001542B"/>
    <w:rsid w:val="000154E7"/>
    <w:rsid w:val="0001556A"/>
    <w:rsid w:val="0001579B"/>
    <w:rsid w:val="00015949"/>
    <w:rsid w:val="00015A29"/>
    <w:rsid w:val="00015A52"/>
    <w:rsid w:val="00015CEB"/>
    <w:rsid w:val="00015DFB"/>
    <w:rsid w:val="00015F8F"/>
    <w:rsid w:val="00015FA4"/>
    <w:rsid w:val="00016011"/>
    <w:rsid w:val="00016458"/>
    <w:rsid w:val="000165CE"/>
    <w:rsid w:val="00016785"/>
    <w:rsid w:val="0001686B"/>
    <w:rsid w:val="00016D22"/>
    <w:rsid w:val="00016E28"/>
    <w:rsid w:val="000171AF"/>
    <w:rsid w:val="000173E1"/>
    <w:rsid w:val="000175EB"/>
    <w:rsid w:val="00017757"/>
    <w:rsid w:val="0001781C"/>
    <w:rsid w:val="00017CE6"/>
    <w:rsid w:val="00017E83"/>
    <w:rsid w:val="00017E8E"/>
    <w:rsid w:val="00017F08"/>
    <w:rsid w:val="00017F1B"/>
    <w:rsid w:val="00020035"/>
    <w:rsid w:val="0002009E"/>
    <w:rsid w:val="000203E8"/>
    <w:rsid w:val="0002058C"/>
    <w:rsid w:val="00020A55"/>
    <w:rsid w:val="00020B62"/>
    <w:rsid w:val="00020E8B"/>
    <w:rsid w:val="000211ED"/>
    <w:rsid w:val="00021216"/>
    <w:rsid w:val="00021284"/>
    <w:rsid w:val="00021388"/>
    <w:rsid w:val="0002146D"/>
    <w:rsid w:val="000214AF"/>
    <w:rsid w:val="000217E2"/>
    <w:rsid w:val="00021913"/>
    <w:rsid w:val="00021914"/>
    <w:rsid w:val="00021AF3"/>
    <w:rsid w:val="00021BC8"/>
    <w:rsid w:val="00021D55"/>
    <w:rsid w:val="00021E8B"/>
    <w:rsid w:val="00021FA2"/>
    <w:rsid w:val="00021FD4"/>
    <w:rsid w:val="000222CB"/>
    <w:rsid w:val="000223F2"/>
    <w:rsid w:val="000225F4"/>
    <w:rsid w:val="000225FA"/>
    <w:rsid w:val="000228E2"/>
    <w:rsid w:val="00022AD1"/>
    <w:rsid w:val="00022D51"/>
    <w:rsid w:val="00022E26"/>
    <w:rsid w:val="00022E4A"/>
    <w:rsid w:val="00023187"/>
    <w:rsid w:val="00023524"/>
    <w:rsid w:val="00023619"/>
    <w:rsid w:val="0002381D"/>
    <w:rsid w:val="00023D9A"/>
    <w:rsid w:val="00023E59"/>
    <w:rsid w:val="00023F38"/>
    <w:rsid w:val="0002414B"/>
    <w:rsid w:val="0002477D"/>
    <w:rsid w:val="000247DB"/>
    <w:rsid w:val="00024A31"/>
    <w:rsid w:val="00024AF4"/>
    <w:rsid w:val="00024BC2"/>
    <w:rsid w:val="00024C92"/>
    <w:rsid w:val="00024CBB"/>
    <w:rsid w:val="00024D8F"/>
    <w:rsid w:val="00025008"/>
    <w:rsid w:val="0002507F"/>
    <w:rsid w:val="000251D5"/>
    <w:rsid w:val="0002560A"/>
    <w:rsid w:val="00025702"/>
    <w:rsid w:val="00025A2D"/>
    <w:rsid w:val="00025BFB"/>
    <w:rsid w:val="00025D0C"/>
    <w:rsid w:val="00025DF1"/>
    <w:rsid w:val="00025EB1"/>
    <w:rsid w:val="00025F36"/>
    <w:rsid w:val="00026060"/>
    <w:rsid w:val="00026106"/>
    <w:rsid w:val="000261E1"/>
    <w:rsid w:val="000262EC"/>
    <w:rsid w:val="00026B6F"/>
    <w:rsid w:val="000271F2"/>
    <w:rsid w:val="00027530"/>
    <w:rsid w:val="00027735"/>
    <w:rsid w:val="00027A22"/>
    <w:rsid w:val="00027A9B"/>
    <w:rsid w:val="00027ACE"/>
    <w:rsid w:val="00027D17"/>
    <w:rsid w:val="00030043"/>
    <w:rsid w:val="0003015D"/>
    <w:rsid w:val="000301B3"/>
    <w:rsid w:val="000302E8"/>
    <w:rsid w:val="00030465"/>
    <w:rsid w:val="0003047B"/>
    <w:rsid w:val="000309F5"/>
    <w:rsid w:val="00030C1A"/>
    <w:rsid w:val="00030DD4"/>
    <w:rsid w:val="00030DD6"/>
    <w:rsid w:val="00030EC3"/>
    <w:rsid w:val="00030EDC"/>
    <w:rsid w:val="00030F57"/>
    <w:rsid w:val="00030F8E"/>
    <w:rsid w:val="000310C7"/>
    <w:rsid w:val="000310CF"/>
    <w:rsid w:val="000312EB"/>
    <w:rsid w:val="00031416"/>
    <w:rsid w:val="00031506"/>
    <w:rsid w:val="00031748"/>
    <w:rsid w:val="00031918"/>
    <w:rsid w:val="0003198B"/>
    <w:rsid w:val="00031B09"/>
    <w:rsid w:val="00031C11"/>
    <w:rsid w:val="00031CD1"/>
    <w:rsid w:val="00031CDC"/>
    <w:rsid w:val="00031D71"/>
    <w:rsid w:val="00031D9C"/>
    <w:rsid w:val="0003232E"/>
    <w:rsid w:val="000323B6"/>
    <w:rsid w:val="00032850"/>
    <w:rsid w:val="00032BAC"/>
    <w:rsid w:val="000331AF"/>
    <w:rsid w:val="00033335"/>
    <w:rsid w:val="0003338E"/>
    <w:rsid w:val="0003348B"/>
    <w:rsid w:val="00033937"/>
    <w:rsid w:val="00033979"/>
    <w:rsid w:val="00033CE8"/>
    <w:rsid w:val="00033F72"/>
    <w:rsid w:val="00033FD5"/>
    <w:rsid w:val="00034007"/>
    <w:rsid w:val="000340B5"/>
    <w:rsid w:val="0003413F"/>
    <w:rsid w:val="00034190"/>
    <w:rsid w:val="00034334"/>
    <w:rsid w:val="00034382"/>
    <w:rsid w:val="000345EF"/>
    <w:rsid w:val="0003478B"/>
    <w:rsid w:val="000347CF"/>
    <w:rsid w:val="000348DD"/>
    <w:rsid w:val="00034948"/>
    <w:rsid w:val="00034ACA"/>
    <w:rsid w:val="00034BF2"/>
    <w:rsid w:val="00034CE4"/>
    <w:rsid w:val="00034E64"/>
    <w:rsid w:val="00034E6E"/>
    <w:rsid w:val="00034E94"/>
    <w:rsid w:val="00034FA9"/>
    <w:rsid w:val="00034FF3"/>
    <w:rsid w:val="00035084"/>
    <w:rsid w:val="000351CA"/>
    <w:rsid w:val="00035275"/>
    <w:rsid w:val="00035345"/>
    <w:rsid w:val="000354D9"/>
    <w:rsid w:val="000355DD"/>
    <w:rsid w:val="00035611"/>
    <w:rsid w:val="00035B87"/>
    <w:rsid w:val="00035D07"/>
    <w:rsid w:val="00035ED6"/>
    <w:rsid w:val="00035F2E"/>
    <w:rsid w:val="000360E6"/>
    <w:rsid w:val="000360EB"/>
    <w:rsid w:val="000365CC"/>
    <w:rsid w:val="00036772"/>
    <w:rsid w:val="00036897"/>
    <w:rsid w:val="00036979"/>
    <w:rsid w:val="00036B78"/>
    <w:rsid w:val="00036BE2"/>
    <w:rsid w:val="00036D15"/>
    <w:rsid w:val="00036D33"/>
    <w:rsid w:val="00036E45"/>
    <w:rsid w:val="0003742F"/>
    <w:rsid w:val="000374B8"/>
    <w:rsid w:val="000374CD"/>
    <w:rsid w:val="00037535"/>
    <w:rsid w:val="00037983"/>
    <w:rsid w:val="00037A9D"/>
    <w:rsid w:val="00037B83"/>
    <w:rsid w:val="00037C38"/>
    <w:rsid w:val="00037F61"/>
    <w:rsid w:val="000404CA"/>
    <w:rsid w:val="0004056C"/>
    <w:rsid w:val="0004059D"/>
    <w:rsid w:val="000405DC"/>
    <w:rsid w:val="000406C2"/>
    <w:rsid w:val="0004076C"/>
    <w:rsid w:val="000409D3"/>
    <w:rsid w:val="00040B01"/>
    <w:rsid w:val="00040B39"/>
    <w:rsid w:val="00040B96"/>
    <w:rsid w:val="00040C69"/>
    <w:rsid w:val="00040C9A"/>
    <w:rsid w:val="00040EE9"/>
    <w:rsid w:val="00041014"/>
    <w:rsid w:val="00041046"/>
    <w:rsid w:val="00041182"/>
    <w:rsid w:val="0004118C"/>
    <w:rsid w:val="00041720"/>
    <w:rsid w:val="0004177E"/>
    <w:rsid w:val="00041816"/>
    <w:rsid w:val="0004185B"/>
    <w:rsid w:val="000418DA"/>
    <w:rsid w:val="000419AD"/>
    <w:rsid w:val="00041BD2"/>
    <w:rsid w:val="00041D83"/>
    <w:rsid w:val="00041DB0"/>
    <w:rsid w:val="00041E49"/>
    <w:rsid w:val="00041EB5"/>
    <w:rsid w:val="00041F4C"/>
    <w:rsid w:val="00042161"/>
    <w:rsid w:val="0004225C"/>
    <w:rsid w:val="00042262"/>
    <w:rsid w:val="000422EC"/>
    <w:rsid w:val="0004243F"/>
    <w:rsid w:val="00042837"/>
    <w:rsid w:val="00042897"/>
    <w:rsid w:val="000429C8"/>
    <w:rsid w:val="00042A7E"/>
    <w:rsid w:val="00042BE2"/>
    <w:rsid w:val="00042EBD"/>
    <w:rsid w:val="00042F67"/>
    <w:rsid w:val="00043745"/>
    <w:rsid w:val="00043E9A"/>
    <w:rsid w:val="00043EBE"/>
    <w:rsid w:val="00043F44"/>
    <w:rsid w:val="0004425A"/>
    <w:rsid w:val="00044769"/>
    <w:rsid w:val="00044B87"/>
    <w:rsid w:val="00044BF3"/>
    <w:rsid w:val="00044C73"/>
    <w:rsid w:val="00044D38"/>
    <w:rsid w:val="00044D3F"/>
    <w:rsid w:val="00044E03"/>
    <w:rsid w:val="00044EEF"/>
    <w:rsid w:val="00044F0B"/>
    <w:rsid w:val="000451B2"/>
    <w:rsid w:val="000451C5"/>
    <w:rsid w:val="00045287"/>
    <w:rsid w:val="00045FAA"/>
    <w:rsid w:val="00045FB1"/>
    <w:rsid w:val="00046765"/>
    <w:rsid w:val="00046883"/>
    <w:rsid w:val="00046D4F"/>
    <w:rsid w:val="00046EEE"/>
    <w:rsid w:val="0004704D"/>
    <w:rsid w:val="00047229"/>
    <w:rsid w:val="000474D0"/>
    <w:rsid w:val="000475B4"/>
    <w:rsid w:val="00047626"/>
    <w:rsid w:val="00047766"/>
    <w:rsid w:val="00047819"/>
    <w:rsid w:val="0004782E"/>
    <w:rsid w:val="000479D3"/>
    <w:rsid w:val="00047AB6"/>
    <w:rsid w:val="00047B7C"/>
    <w:rsid w:val="00047BDF"/>
    <w:rsid w:val="0005004B"/>
    <w:rsid w:val="00050426"/>
    <w:rsid w:val="00050545"/>
    <w:rsid w:val="00050BED"/>
    <w:rsid w:val="00050ED0"/>
    <w:rsid w:val="00050F00"/>
    <w:rsid w:val="00050FC8"/>
    <w:rsid w:val="0005126C"/>
    <w:rsid w:val="00051574"/>
    <w:rsid w:val="000515E2"/>
    <w:rsid w:val="000515F5"/>
    <w:rsid w:val="00051895"/>
    <w:rsid w:val="000518C7"/>
    <w:rsid w:val="00051986"/>
    <w:rsid w:val="00051AD2"/>
    <w:rsid w:val="00051BB8"/>
    <w:rsid w:val="00051BC5"/>
    <w:rsid w:val="00051D06"/>
    <w:rsid w:val="00051E21"/>
    <w:rsid w:val="00051E92"/>
    <w:rsid w:val="00051FDE"/>
    <w:rsid w:val="0005219F"/>
    <w:rsid w:val="000521A6"/>
    <w:rsid w:val="00052318"/>
    <w:rsid w:val="00052350"/>
    <w:rsid w:val="000523D6"/>
    <w:rsid w:val="00052455"/>
    <w:rsid w:val="00052679"/>
    <w:rsid w:val="00052B1B"/>
    <w:rsid w:val="00052CB3"/>
    <w:rsid w:val="00052DD6"/>
    <w:rsid w:val="00052F10"/>
    <w:rsid w:val="00052F2D"/>
    <w:rsid w:val="00053069"/>
    <w:rsid w:val="00053338"/>
    <w:rsid w:val="000536D3"/>
    <w:rsid w:val="0005371D"/>
    <w:rsid w:val="00053D88"/>
    <w:rsid w:val="00054186"/>
    <w:rsid w:val="00054473"/>
    <w:rsid w:val="00054511"/>
    <w:rsid w:val="0005454F"/>
    <w:rsid w:val="000546F8"/>
    <w:rsid w:val="000548C3"/>
    <w:rsid w:val="00054D3E"/>
    <w:rsid w:val="00054E44"/>
    <w:rsid w:val="0005511E"/>
    <w:rsid w:val="000551BD"/>
    <w:rsid w:val="000556AE"/>
    <w:rsid w:val="00055713"/>
    <w:rsid w:val="00055BA4"/>
    <w:rsid w:val="00055BE7"/>
    <w:rsid w:val="00055C90"/>
    <w:rsid w:val="0005625C"/>
    <w:rsid w:val="00056365"/>
    <w:rsid w:val="000565F3"/>
    <w:rsid w:val="0005684E"/>
    <w:rsid w:val="000569F9"/>
    <w:rsid w:val="00056BB0"/>
    <w:rsid w:val="00056BCB"/>
    <w:rsid w:val="00056E89"/>
    <w:rsid w:val="00056F92"/>
    <w:rsid w:val="0005711A"/>
    <w:rsid w:val="00057277"/>
    <w:rsid w:val="00057593"/>
    <w:rsid w:val="000576DC"/>
    <w:rsid w:val="0005772E"/>
    <w:rsid w:val="00057793"/>
    <w:rsid w:val="000577E5"/>
    <w:rsid w:val="00057861"/>
    <w:rsid w:val="00057AC9"/>
    <w:rsid w:val="00057C1A"/>
    <w:rsid w:val="00060089"/>
    <w:rsid w:val="000600A9"/>
    <w:rsid w:val="000601C2"/>
    <w:rsid w:val="000601C8"/>
    <w:rsid w:val="00060585"/>
    <w:rsid w:val="00060670"/>
    <w:rsid w:val="00060690"/>
    <w:rsid w:val="000606D4"/>
    <w:rsid w:val="00060851"/>
    <w:rsid w:val="00060B6D"/>
    <w:rsid w:val="00060F08"/>
    <w:rsid w:val="00060F27"/>
    <w:rsid w:val="000615E3"/>
    <w:rsid w:val="0006160B"/>
    <w:rsid w:val="00061658"/>
    <w:rsid w:val="00061692"/>
    <w:rsid w:val="000618C0"/>
    <w:rsid w:val="000619D8"/>
    <w:rsid w:val="00061D6C"/>
    <w:rsid w:val="00061F0F"/>
    <w:rsid w:val="00062058"/>
    <w:rsid w:val="0006218F"/>
    <w:rsid w:val="0006219E"/>
    <w:rsid w:val="00062226"/>
    <w:rsid w:val="0006225C"/>
    <w:rsid w:val="00062420"/>
    <w:rsid w:val="00062593"/>
    <w:rsid w:val="000625BA"/>
    <w:rsid w:val="00062681"/>
    <w:rsid w:val="000626C8"/>
    <w:rsid w:val="0006278C"/>
    <w:rsid w:val="0006280D"/>
    <w:rsid w:val="000628FD"/>
    <w:rsid w:val="00062A77"/>
    <w:rsid w:val="00062E44"/>
    <w:rsid w:val="00063306"/>
    <w:rsid w:val="000635E4"/>
    <w:rsid w:val="00063719"/>
    <w:rsid w:val="00063973"/>
    <w:rsid w:val="0006399A"/>
    <w:rsid w:val="00063A1B"/>
    <w:rsid w:val="00063C68"/>
    <w:rsid w:val="00063CF1"/>
    <w:rsid w:val="00063DB3"/>
    <w:rsid w:val="00063E22"/>
    <w:rsid w:val="000640F9"/>
    <w:rsid w:val="0006418F"/>
    <w:rsid w:val="000641D6"/>
    <w:rsid w:val="000644F0"/>
    <w:rsid w:val="00064510"/>
    <w:rsid w:val="0006458A"/>
    <w:rsid w:val="000646C9"/>
    <w:rsid w:val="000646EB"/>
    <w:rsid w:val="000648E1"/>
    <w:rsid w:val="00064C41"/>
    <w:rsid w:val="00064DCC"/>
    <w:rsid w:val="00064EFD"/>
    <w:rsid w:val="00065053"/>
    <w:rsid w:val="0006512E"/>
    <w:rsid w:val="000653D1"/>
    <w:rsid w:val="00065486"/>
    <w:rsid w:val="0006579C"/>
    <w:rsid w:val="00065B78"/>
    <w:rsid w:val="00065B9C"/>
    <w:rsid w:val="00065D53"/>
    <w:rsid w:val="0006626B"/>
    <w:rsid w:val="00066980"/>
    <w:rsid w:val="00066A98"/>
    <w:rsid w:val="00066D93"/>
    <w:rsid w:val="00067064"/>
    <w:rsid w:val="00067405"/>
    <w:rsid w:val="000674AE"/>
    <w:rsid w:val="0006757F"/>
    <w:rsid w:val="000675E8"/>
    <w:rsid w:val="00067656"/>
    <w:rsid w:val="000677E0"/>
    <w:rsid w:val="00067804"/>
    <w:rsid w:val="0006780A"/>
    <w:rsid w:val="00067AA0"/>
    <w:rsid w:val="00067AB7"/>
    <w:rsid w:val="00067EAD"/>
    <w:rsid w:val="00067ED0"/>
    <w:rsid w:val="00070069"/>
    <w:rsid w:val="000700AE"/>
    <w:rsid w:val="000700E4"/>
    <w:rsid w:val="0007044D"/>
    <w:rsid w:val="000704AB"/>
    <w:rsid w:val="00070613"/>
    <w:rsid w:val="000707A9"/>
    <w:rsid w:val="00070811"/>
    <w:rsid w:val="00070911"/>
    <w:rsid w:val="00070B4E"/>
    <w:rsid w:val="00070EB7"/>
    <w:rsid w:val="00071066"/>
    <w:rsid w:val="000712FD"/>
    <w:rsid w:val="00071316"/>
    <w:rsid w:val="0007145B"/>
    <w:rsid w:val="00071841"/>
    <w:rsid w:val="000719A5"/>
    <w:rsid w:val="00071A23"/>
    <w:rsid w:val="00071B1F"/>
    <w:rsid w:val="00071D40"/>
    <w:rsid w:val="00071F69"/>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2F"/>
    <w:rsid w:val="00074238"/>
    <w:rsid w:val="00074254"/>
    <w:rsid w:val="0007437D"/>
    <w:rsid w:val="00074468"/>
    <w:rsid w:val="000745B0"/>
    <w:rsid w:val="0007468D"/>
    <w:rsid w:val="00074BD9"/>
    <w:rsid w:val="00074D36"/>
    <w:rsid w:val="00074EAF"/>
    <w:rsid w:val="00074F6D"/>
    <w:rsid w:val="00074FDE"/>
    <w:rsid w:val="0007519F"/>
    <w:rsid w:val="000751E1"/>
    <w:rsid w:val="00075390"/>
    <w:rsid w:val="00075546"/>
    <w:rsid w:val="00075604"/>
    <w:rsid w:val="0007571D"/>
    <w:rsid w:val="0007573C"/>
    <w:rsid w:val="000758FC"/>
    <w:rsid w:val="00075C5B"/>
    <w:rsid w:val="00075E4F"/>
    <w:rsid w:val="00075E5F"/>
    <w:rsid w:val="000760A4"/>
    <w:rsid w:val="0007610E"/>
    <w:rsid w:val="00076352"/>
    <w:rsid w:val="000763FE"/>
    <w:rsid w:val="000765C1"/>
    <w:rsid w:val="0007670F"/>
    <w:rsid w:val="0007674A"/>
    <w:rsid w:val="0007697A"/>
    <w:rsid w:val="00076DF7"/>
    <w:rsid w:val="00077293"/>
    <w:rsid w:val="00077786"/>
    <w:rsid w:val="000779AC"/>
    <w:rsid w:val="00077BA9"/>
    <w:rsid w:val="00077BC5"/>
    <w:rsid w:val="00077D79"/>
    <w:rsid w:val="00077E6A"/>
    <w:rsid w:val="00077E74"/>
    <w:rsid w:val="00077FBE"/>
    <w:rsid w:val="0008003F"/>
    <w:rsid w:val="00080190"/>
    <w:rsid w:val="00080275"/>
    <w:rsid w:val="000804A4"/>
    <w:rsid w:val="000806C2"/>
    <w:rsid w:val="000806EF"/>
    <w:rsid w:val="000807E5"/>
    <w:rsid w:val="0008087B"/>
    <w:rsid w:val="00080932"/>
    <w:rsid w:val="00080AB1"/>
    <w:rsid w:val="00080CE9"/>
    <w:rsid w:val="00080D3E"/>
    <w:rsid w:val="00080E87"/>
    <w:rsid w:val="0008139A"/>
    <w:rsid w:val="000816B5"/>
    <w:rsid w:val="000816D6"/>
    <w:rsid w:val="000817FD"/>
    <w:rsid w:val="000818E4"/>
    <w:rsid w:val="00081DC7"/>
    <w:rsid w:val="00081FA5"/>
    <w:rsid w:val="00082379"/>
    <w:rsid w:val="000823BD"/>
    <w:rsid w:val="000825D6"/>
    <w:rsid w:val="0008288D"/>
    <w:rsid w:val="000828A4"/>
    <w:rsid w:val="00082DB0"/>
    <w:rsid w:val="00082E2C"/>
    <w:rsid w:val="00083028"/>
    <w:rsid w:val="00083297"/>
    <w:rsid w:val="00083348"/>
    <w:rsid w:val="000836C4"/>
    <w:rsid w:val="00083756"/>
    <w:rsid w:val="0008394E"/>
    <w:rsid w:val="000839D0"/>
    <w:rsid w:val="00083DDE"/>
    <w:rsid w:val="00083DFC"/>
    <w:rsid w:val="000840BF"/>
    <w:rsid w:val="00084226"/>
    <w:rsid w:val="00084385"/>
    <w:rsid w:val="0008458E"/>
    <w:rsid w:val="00084888"/>
    <w:rsid w:val="0008521E"/>
    <w:rsid w:val="0008541C"/>
    <w:rsid w:val="00085437"/>
    <w:rsid w:val="0008547F"/>
    <w:rsid w:val="00085718"/>
    <w:rsid w:val="00085A68"/>
    <w:rsid w:val="00085C0D"/>
    <w:rsid w:val="00085FA7"/>
    <w:rsid w:val="0008615F"/>
    <w:rsid w:val="000861F7"/>
    <w:rsid w:val="000863F0"/>
    <w:rsid w:val="00086695"/>
    <w:rsid w:val="000867DA"/>
    <w:rsid w:val="000867F3"/>
    <w:rsid w:val="00086834"/>
    <w:rsid w:val="000868B4"/>
    <w:rsid w:val="00086CD6"/>
    <w:rsid w:val="00086D48"/>
    <w:rsid w:val="00086E59"/>
    <w:rsid w:val="00086E6D"/>
    <w:rsid w:val="00086FA6"/>
    <w:rsid w:val="0008717A"/>
    <w:rsid w:val="0008723F"/>
    <w:rsid w:val="00087338"/>
    <w:rsid w:val="000874CF"/>
    <w:rsid w:val="0008753F"/>
    <w:rsid w:val="0008755A"/>
    <w:rsid w:val="0008756C"/>
    <w:rsid w:val="00087626"/>
    <w:rsid w:val="00087910"/>
    <w:rsid w:val="00090018"/>
    <w:rsid w:val="000900D3"/>
    <w:rsid w:val="000900F6"/>
    <w:rsid w:val="000906EB"/>
    <w:rsid w:val="00090846"/>
    <w:rsid w:val="000908CD"/>
    <w:rsid w:val="000909EA"/>
    <w:rsid w:val="00090AFF"/>
    <w:rsid w:val="00090E9B"/>
    <w:rsid w:val="000916DF"/>
    <w:rsid w:val="000917ED"/>
    <w:rsid w:val="00091890"/>
    <w:rsid w:val="000918CB"/>
    <w:rsid w:val="0009195E"/>
    <w:rsid w:val="00091DCC"/>
    <w:rsid w:val="00091E1F"/>
    <w:rsid w:val="000922A5"/>
    <w:rsid w:val="000922DB"/>
    <w:rsid w:val="00092349"/>
    <w:rsid w:val="00092416"/>
    <w:rsid w:val="00092437"/>
    <w:rsid w:val="000925F6"/>
    <w:rsid w:val="0009272F"/>
    <w:rsid w:val="00092737"/>
    <w:rsid w:val="000927AE"/>
    <w:rsid w:val="000928DF"/>
    <w:rsid w:val="00092AB8"/>
    <w:rsid w:val="00092C36"/>
    <w:rsid w:val="00092C7B"/>
    <w:rsid w:val="00092D12"/>
    <w:rsid w:val="00093336"/>
    <w:rsid w:val="0009345D"/>
    <w:rsid w:val="0009346C"/>
    <w:rsid w:val="0009386A"/>
    <w:rsid w:val="00093974"/>
    <w:rsid w:val="000939B1"/>
    <w:rsid w:val="000939D8"/>
    <w:rsid w:val="00094244"/>
    <w:rsid w:val="00094462"/>
    <w:rsid w:val="00094894"/>
    <w:rsid w:val="00094BA5"/>
    <w:rsid w:val="00094BEA"/>
    <w:rsid w:val="00094E02"/>
    <w:rsid w:val="00094FD2"/>
    <w:rsid w:val="00094FEE"/>
    <w:rsid w:val="000953E8"/>
    <w:rsid w:val="000957F8"/>
    <w:rsid w:val="00095A6F"/>
    <w:rsid w:val="00095A87"/>
    <w:rsid w:val="00095C18"/>
    <w:rsid w:val="00095DEA"/>
    <w:rsid w:val="00095E57"/>
    <w:rsid w:val="00095FB6"/>
    <w:rsid w:val="00096225"/>
    <w:rsid w:val="000968A4"/>
    <w:rsid w:val="000968B4"/>
    <w:rsid w:val="00096A2F"/>
    <w:rsid w:val="00096DDD"/>
    <w:rsid w:val="0009712E"/>
    <w:rsid w:val="000974A1"/>
    <w:rsid w:val="00097568"/>
    <w:rsid w:val="000976FD"/>
    <w:rsid w:val="000977A7"/>
    <w:rsid w:val="0009782E"/>
    <w:rsid w:val="00097C0F"/>
    <w:rsid w:val="00097CA5"/>
    <w:rsid w:val="00097E62"/>
    <w:rsid w:val="00097EC7"/>
    <w:rsid w:val="00097F25"/>
    <w:rsid w:val="000A0121"/>
    <w:rsid w:val="000A0359"/>
    <w:rsid w:val="000A0565"/>
    <w:rsid w:val="000A070D"/>
    <w:rsid w:val="000A07F3"/>
    <w:rsid w:val="000A0A5F"/>
    <w:rsid w:val="000A0B72"/>
    <w:rsid w:val="000A0D5A"/>
    <w:rsid w:val="000A0D70"/>
    <w:rsid w:val="000A1114"/>
    <w:rsid w:val="000A1353"/>
    <w:rsid w:val="000A16FD"/>
    <w:rsid w:val="000A17B2"/>
    <w:rsid w:val="000A189F"/>
    <w:rsid w:val="000A1A62"/>
    <w:rsid w:val="000A1BA2"/>
    <w:rsid w:val="000A1C0E"/>
    <w:rsid w:val="000A1D44"/>
    <w:rsid w:val="000A231C"/>
    <w:rsid w:val="000A2571"/>
    <w:rsid w:val="000A2929"/>
    <w:rsid w:val="000A2BA1"/>
    <w:rsid w:val="000A2DA4"/>
    <w:rsid w:val="000A2E40"/>
    <w:rsid w:val="000A30C3"/>
    <w:rsid w:val="000A349C"/>
    <w:rsid w:val="000A36D2"/>
    <w:rsid w:val="000A382E"/>
    <w:rsid w:val="000A3875"/>
    <w:rsid w:val="000A3D87"/>
    <w:rsid w:val="000A3EBB"/>
    <w:rsid w:val="000A44CD"/>
    <w:rsid w:val="000A455D"/>
    <w:rsid w:val="000A4624"/>
    <w:rsid w:val="000A46BD"/>
    <w:rsid w:val="000A4724"/>
    <w:rsid w:val="000A4897"/>
    <w:rsid w:val="000A490C"/>
    <w:rsid w:val="000A492B"/>
    <w:rsid w:val="000A4ADD"/>
    <w:rsid w:val="000A4C19"/>
    <w:rsid w:val="000A4ED8"/>
    <w:rsid w:val="000A5046"/>
    <w:rsid w:val="000A52A5"/>
    <w:rsid w:val="000A53F6"/>
    <w:rsid w:val="000A557E"/>
    <w:rsid w:val="000A569F"/>
    <w:rsid w:val="000A5885"/>
    <w:rsid w:val="000A5B4D"/>
    <w:rsid w:val="000A5B70"/>
    <w:rsid w:val="000A5C78"/>
    <w:rsid w:val="000A5CB5"/>
    <w:rsid w:val="000A5CBF"/>
    <w:rsid w:val="000A5D43"/>
    <w:rsid w:val="000A5E06"/>
    <w:rsid w:val="000A5E3A"/>
    <w:rsid w:val="000A5FB8"/>
    <w:rsid w:val="000A5FFD"/>
    <w:rsid w:val="000A61AA"/>
    <w:rsid w:val="000A630C"/>
    <w:rsid w:val="000A6348"/>
    <w:rsid w:val="000A6403"/>
    <w:rsid w:val="000A6521"/>
    <w:rsid w:val="000A65F0"/>
    <w:rsid w:val="000A693A"/>
    <w:rsid w:val="000A69E9"/>
    <w:rsid w:val="000A6D23"/>
    <w:rsid w:val="000A6DC1"/>
    <w:rsid w:val="000A6FE8"/>
    <w:rsid w:val="000A7178"/>
    <w:rsid w:val="000A73B8"/>
    <w:rsid w:val="000A7522"/>
    <w:rsid w:val="000A7575"/>
    <w:rsid w:val="000A7654"/>
    <w:rsid w:val="000A7A33"/>
    <w:rsid w:val="000A7B48"/>
    <w:rsid w:val="000A7CA8"/>
    <w:rsid w:val="000A7D59"/>
    <w:rsid w:val="000A7E62"/>
    <w:rsid w:val="000A7EBB"/>
    <w:rsid w:val="000B027D"/>
    <w:rsid w:val="000B044E"/>
    <w:rsid w:val="000B06E2"/>
    <w:rsid w:val="000B09B6"/>
    <w:rsid w:val="000B0E8B"/>
    <w:rsid w:val="000B0F35"/>
    <w:rsid w:val="000B0FF8"/>
    <w:rsid w:val="000B18CF"/>
    <w:rsid w:val="000B1AE8"/>
    <w:rsid w:val="000B1B6F"/>
    <w:rsid w:val="000B1BEA"/>
    <w:rsid w:val="000B1D33"/>
    <w:rsid w:val="000B1D3D"/>
    <w:rsid w:val="000B1ED1"/>
    <w:rsid w:val="000B1F13"/>
    <w:rsid w:val="000B1FC3"/>
    <w:rsid w:val="000B1FF0"/>
    <w:rsid w:val="000B200B"/>
    <w:rsid w:val="000B2308"/>
    <w:rsid w:val="000B23CD"/>
    <w:rsid w:val="000B2505"/>
    <w:rsid w:val="000B2586"/>
    <w:rsid w:val="000B25F6"/>
    <w:rsid w:val="000B29D2"/>
    <w:rsid w:val="000B2E20"/>
    <w:rsid w:val="000B35E4"/>
    <w:rsid w:val="000B3D6F"/>
    <w:rsid w:val="000B3DDA"/>
    <w:rsid w:val="000B3F98"/>
    <w:rsid w:val="000B4186"/>
    <w:rsid w:val="000B4816"/>
    <w:rsid w:val="000B4822"/>
    <w:rsid w:val="000B48AA"/>
    <w:rsid w:val="000B4B73"/>
    <w:rsid w:val="000B4E07"/>
    <w:rsid w:val="000B4EA8"/>
    <w:rsid w:val="000B4ED2"/>
    <w:rsid w:val="000B4FAD"/>
    <w:rsid w:val="000B525B"/>
    <w:rsid w:val="000B53C2"/>
    <w:rsid w:val="000B53EE"/>
    <w:rsid w:val="000B53FD"/>
    <w:rsid w:val="000B5740"/>
    <w:rsid w:val="000B595E"/>
    <w:rsid w:val="000B5A4E"/>
    <w:rsid w:val="000B5C53"/>
    <w:rsid w:val="000B64B2"/>
    <w:rsid w:val="000B6513"/>
    <w:rsid w:val="000B6775"/>
    <w:rsid w:val="000B679E"/>
    <w:rsid w:val="000B6A92"/>
    <w:rsid w:val="000B77E5"/>
    <w:rsid w:val="000B77ED"/>
    <w:rsid w:val="000B79DD"/>
    <w:rsid w:val="000B7B3B"/>
    <w:rsid w:val="000B7B9D"/>
    <w:rsid w:val="000B7BBF"/>
    <w:rsid w:val="000B7DC8"/>
    <w:rsid w:val="000C0166"/>
    <w:rsid w:val="000C0672"/>
    <w:rsid w:val="000C06F9"/>
    <w:rsid w:val="000C086E"/>
    <w:rsid w:val="000C0893"/>
    <w:rsid w:val="000C0904"/>
    <w:rsid w:val="000C0AFE"/>
    <w:rsid w:val="000C0C6B"/>
    <w:rsid w:val="000C0DE4"/>
    <w:rsid w:val="000C0E0B"/>
    <w:rsid w:val="000C1060"/>
    <w:rsid w:val="000C13C5"/>
    <w:rsid w:val="000C18BE"/>
    <w:rsid w:val="000C1AF0"/>
    <w:rsid w:val="000C1E60"/>
    <w:rsid w:val="000C1F9B"/>
    <w:rsid w:val="000C219A"/>
    <w:rsid w:val="000C22C0"/>
    <w:rsid w:val="000C22D8"/>
    <w:rsid w:val="000C2331"/>
    <w:rsid w:val="000C23B6"/>
    <w:rsid w:val="000C23E3"/>
    <w:rsid w:val="000C246A"/>
    <w:rsid w:val="000C2533"/>
    <w:rsid w:val="000C2993"/>
    <w:rsid w:val="000C2A13"/>
    <w:rsid w:val="000C2AB4"/>
    <w:rsid w:val="000C2F93"/>
    <w:rsid w:val="000C2FC2"/>
    <w:rsid w:val="000C3088"/>
    <w:rsid w:val="000C31D1"/>
    <w:rsid w:val="000C321B"/>
    <w:rsid w:val="000C3280"/>
    <w:rsid w:val="000C328D"/>
    <w:rsid w:val="000C341A"/>
    <w:rsid w:val="000C34C9"/>
    <w:rsid w:val="000C3500"/>
    <w:rsid w:val="000C368D"/>
    <w:rsid w:val="000C3743"/>
    <w:rsid w:val="000C39A4"/>
    <w:rsid w:val="000C3C5E"/>
    <w:rsid w:val="000C3CA9"/>
    <w:rsid w:val="000C3E05"/>
    <w:rsid w:val="000C3FC8"/>
    <w:rsid w:val="000C3FE6"/>
    <w:rsid w:val="000C4148"/>
    <w:rsid w:val="000C4153"/>
    <w:rsid w:val="000C42FD"/>
    <w:rsid w:val="000C4506"/>
    <w:rsid w:val="000C4606"/>
    <w:rsid w:val="000C47B1"/>
    <w:rsid w:val="000C4B80"/>
    <w:rsid w:val="000C4C71"/>
    <w:rsid w:val="000C4D7F"/>
    <w:rsid w:val="000C4E02"/>
    <w:rsid w:val="000C5431"/>
    <w:rsid w:val="000C563B"/>
    <w:rsid w:val="000C566C"/>
    <w:rsid w:val="000C583B"/>
    <w:rsid w:val="000C584B"/>
    <w:rsid w:val="000C5893"/>
    <w:rsid w:val="000C591D"/>
    <w:rsid w:val="000C59EE"/>
    <w:rsid w:val="000C5B3B"/>
    <w:rsid w:val="000C5B6E"/>
    <w:rsid w:val="000C5C5B"/>
    <w:rsid w:val="000C5D0D"/>
    <w:rsid w:val="000C5FF1"/>
    <w:rsid w:val="000C60F8"/>
    <w:rsid w:val="000C6320"/>
    <w:rsid w:val="000C6420"/>
    <w:rsid w:val="000C6598"/>
    <w:rsid w:val="000C6B11"/>
    <w:rsid w:val="000C6C13"/>
    <w:rsid w:val="000C6D8B"/>
    <w:rsid w:val="000C6DEF"/>
    <w:rsid w:val="000C6EC5"/>
    <w:rsid w:val="000C6FDB"/>
    <w:rsid w:val="000C722B"/>
    <w:rsid w:val="000C737F"/>
    <w:rsid w:val="000C73FA"/>
    <w:rsid w:val="000C7652"/>
    <w:rsid w:val="000C76FF"/>
    <w:rsid w:val="000C7748"/>
    <w:rsid w:val="000C77DC"/>
    <w:rsid w:val="000C789E"/>
    <w:rsid w:val="000C7A2D"/>
    <w:rsid w:val="000C7BEF"/>
    <w:rsid w:val="000C7C45"/>
    <w:rsid w:val="000C7D18"/>
    <w:rsid w:val="000C7DE3"/>
    <w:rsid w:val="000C7E10"/>
    <w:rsid w:val="000C7FD7"/>
    <w:rsid w:val="000D00E9"/>
    <w:rsid w:val="000D01AB"/>
    <w:rsid w:val="000D04BA"/>
    <w:rsid w:val="000D0653"/>
    <w:rsid w:val="000D06CC"/>
    <w:rsid w:val="000D0A50"/>
    <w:rsid w:val="000D0C77"/>
    <w:rsid w:val="000D1247"/>
    <w:rsid w:val="000D12CA"/>
    <w:rsid w:val="000D13E8"/>
    <w:rsid w:val="000D15AE"/>
    <w:rsid w:val="000D16E3"/>
    <w:rsid w:val="000D1703"/>
    <w:rsid w:val="000D1940"/>
    <w:rsid w:val="000D20B1"/>
    <w:rsid w:val="000D2228"/>
    <w:rsid w:val="000D2239"/>
    <w:rsid w:val="000D22D2"/>
    <w:rsid w:val="000D2312"/>
    <w:rsid w:val="000D2328"/>
    <w:rsid w:val="000D234A"/>
    <w:rsid w:val="000D23F8"/>
    <w:rsid w:val="000D256B"/>
    <w:rsid w:val="000D26B5"/>
    <w:rsid w:val="000D26D1"/>
    <w:rsid w:val="000D29F3"/>
    <w:rsid w:val="000D2A4C"/>
    <w:rsid w:val="000D2C93"/>
    <w:rsid w:val="000D3011"/>
    <w:rsid w:val="000D306A"/>
    <w:rsid w:val="000D322B"/>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215"/>
    <w:rsid w:val="000D426E"/>
    <w:rsid w:val="000D43BD"/>
    <w:rsid w:val="000D4810"/>
    <w:rsid w:val="000D483D"/>
    <w:rsid w:val="000D48B9"/>
    <w:rsid w:val="000D4DA3"/>
    <w:rsid w:val="000D4F50"/>
    <w:rsid w:val="000D4F97"/>
    <w:rsid w:val="000D5443"/>
    <w:rsid w:val="000D5740"/>
    <w:rsid w:val="000D5994"/>
    <w:rsid w:val="000D5A72"/>
    <w:rsid w:val="000D6091"/>
    <w:rsid w:val="000D641F"/>
    <w:rsid w:val="000D6430"/>
    <w:rsid w:val="000D6658"/>
    <w:rsid w:val="000D6880"/>
    <w:rsid w:val="000D691A"/>
    <w:rsid w:val="000D69D8"/>
    <w:rsid w:val="000D6ABC"/>
    <w:rsid w:val="000D6AD6"/>
    <w:rsid w:val="000D6C91"/>
    <w:rsid w:val="000D6E30"/>
    <w:rsid w:val="000D7458"/>
    <w:rsid w:val="000D752B"/>
    <w:rsid w:val="000D760A"/>
    <w:rsid w:val="000D7747"/>
    <w:rsid w:val="000D79E2"/>
    <w:rsid w:val="000D7E74"/>
    <w:rsid w:val="000E0224"/>
    <w:rsid w:val="000E03B9"/>
    <w:rsid w:val="000E0675"/>
    <w:rsid w:val="000E0826"/>
    <w:rsid w:val="000E08AC"/>
    <w:rsid w:val="000E09D7"/>
    <w:rsid w:val="000E09F3"/>
    <w:rsid w:val="000E0A39"/>
    <w:rsid w:val="000E0B89"/>
    <w:rsid w:val="000E0BE0"/>
    <w:rsid w:val="000E0F80"/>
    <w:rsid w:val="000E0F82"/>
    <w:rsid w:val="000E1183"/>
    <w:rsid w:val="000E1887"/>
    <w:rsid w:val="000E1A89"/>
    <w:rsid w:val="000E1CD6"/>
    <w:rsid w:val="000E1DFE"/>
    <w:rsid w:val="000E1EA4"/>
    <w:rsid w:val="000E1EF4"/>
    <w:rsid w:val="000E239A"/>
    <w:rsid w:val="000E244E"/>
    <w:rsid w:val="000E24E5"/>
    <w:rsid w:val="000E254D"/>
    <w:rsid w:val="000E2562"/>
    <w:rsid w:val="000E25BF"/>
    <w:rsid w:val="000E2A0C"/>
    <w:rsid w:val="000E2A73"/>
    <w:rsid w:val="000E2A7A"/>
    <w:rsid w:val="000E2BE7"/>
    <w:rsid w:val="000E2C98"/>
    <w:rsid w:val="000E2D21"/>
    <w:rsid w:val="000E3178"/>
    <w:rsid w:val="000E35C2"/>
    <w:rsid w:val="000E3A0A"/>
    <w:rsid w:val="000E3A62"/>
    <w:rsid w:val="000E3BD6"/>
    <w:rsid w:val="000E3E9B"/>
    <w:rsid w:val="000E4402"/>
    <w:rsid w:val="000E450C"/>
    <w:rsid w:val="000E4849"/>
    <w:rsid w:val="000E4AE4"/>
    <w:rsid w:val="000E4EA8"/>
    <w:rsid w:val="000E4FB0"/>
    <w:rsid w:val="000E5150"/>
    <w:rsid w:val="000E5326"/>
    <w:rsid w:val="000E5855"/>
    <w:rsid w:val="000E59D9"/>
    <w:rsid w:val="000E5A3A"/>
    <w:rsid w:val="000E5FE8"/>
    <w:rsid w:val="000E61CC"/>
    <w:rsid w:val="000E63F7"/>
    <w:rsid w:val="000E6425"/>
    <w:rsid w:val="000E6726"/>
    <w:rsid w:val="000E682B"/>
    <w:rsid w:val="000E6940"/>
    <w:rsid w:val="000E69A7"/>
    <w:rsid w:val="000E6A3E"/>
    <w:rsid w:val="000E6AC7"/>
    <w:rsid w:val="000E6C34"/>
    <w:rsid w:val="000E6DC2"/>
    <w:rsid w:val="000E6E0B"/>
    <w:rsid w:val="000E6E0D"/>
    <w:rsid w:val="000E6ED2"/>
    <w:rsid w:val="000E6EE4"/>
    <w:rsid w:val="000E6F3B"/>
    <w:rsid w:val="000E6F50"/>
    <w:rsid w:val="000E706D"/>
    <w:rsid w:val="000E7235"/>
    <w:rsid w:val="000E7247"/>
    <w:rsid w:val="000E7317"/>
    <w:rsid w:val="000E739A"/>
    <w:rsid w:val="000E7455"/>
    <w:rsid w:val="000E769B"/>
    <w:rsid w:val="000E773A"/>
    <w:rsid w:val="000E7C1D"/>
    <w:rsid w:val="000E7D25"/>
    <w:rsid w:val="000E7DCE"/>
    <w:rsid w:val="000E7E3C"/>
    <w:rsid w:val="000E7E85"/>
    <w:rsid w:val="000F00A9"/>
    <w:rsid w:val="000F011E"/>
    <w:rsid w:val="000F0753"/>
    <w:rsid w:val="000F08AD"/>
    <w:rsid w:val="000F0A0A"/>
    <w:rsid w:val="000F0D29"/>
    <w:rsid w:val="000F10AE"/>
    <w:rsid w:val="000F1158"/>
    <w:rsid w:val="000F1552"/>
    <w:rsid w:val="000F1A6D"/>
    <w:rsid w:val="000F1BDB"/>
    <w:rsid w:val="000F1CEE"/>
    <w:rsid w:val="000F2155"/>
    <w:rsid w:val="000F2444"/>
    <w:rsid w:val="000F2668"/>
    <w:rsid w:val="000F2702"/>
    <w:rsid w:val="000F2751"/>
    <w:rsid w:val="000F27EC"/>
    <w:rsid w:val="000F292E"/>
    <w:rsid w:val="000F2934"/>
    <w:rsid w:val="000F297D"/>
    <w:rsid w:val="000F2A66"/>
    <w:rsid w:val="000F2C97"/>
    <w:rsid w:val="000F2CFC"/>
    <w:rsid w:val="000F2D2D"/>
    <w:rsid w:val="000F2D9C"/>
    <w:rsid w:val="000F2DAE"/>
    <w:rsid w:val="000F2FB7"/>
    <w:rsid w:val="000F3191"/>
    <w:rsid w:val="000F320F"/>
    <w:rsid w:val="000F3239"/>
    <w:rsid w:val="000F35FA"/>
    <w:rsid w:val="000F36C3"/>
    <w:rsid w:val="000F37A5"/>
    <w:rsid w:val="000F37F5"/>
    <w:rsid w:val="000F39A1"/>
    <w:rsid w:val="000F3FBD"/>
    <w:rsid w:val="000F41FB"/>
    <w:rsid w:val="000F4544"/>
    <w:rsid w:val="000F497D"/>
    <w:rsid w:val="000F4C8D"/>
    <w:rsid w:val="000F4CB3"/>
    <w:rsid w:val="000F4E7E"/>
    <w:rsid w:val="000F4F3A"/>
    <w:rsid w:val="000F4FEA"/>
    <w:rsid w:val="000F51DA"/>
    <w:rsid w:val="000F523A"/>
    <w:rsid w:val="000F53FC"/>
    <w:rsid w:val="000F554D"/>
    <w:rsid w:val="000F5574"/>
    <w:rsid w:val="000F5707"/>
    <w:rsid w:val="000F5CD2"/>
    <w:rsid w:val="000F5DC0"/>
    <w:rsid w:val="000F5E35"/>
    <w:rsid w:val="000F5E38"/>
    <w:rsid w:val="000F5F7E"/>
    <w:rsid w:val="000F6154"/>
    <w:rsid w:val="000F617B"/>
    <w:rsid w:val="000F6337"/>
    <w:rsid w:val="000F647F"/>
    <w:rsid w:val="000F64FD"/>
    <w:rsid w:val="000F6877"/>
    <w:rsid w:val="000F6C67"/>
    <w:rsid w:val="000F6E29"/>
    <w:rsid w:val="000F6EBF"/>
    <w:rsid w:val="000F6FE1"/>
    <w:rsid w:val="000F7301"/>
    <w:rsid w:val="000F7346"/>
    <w:rsid w:val="000F7409"/>
    <w:rsid w:val="000F743C"/>
    <w:rsid w:val="000F74D7"/>
    <w:rsid w:val="000F768C"/>
    <w:rsid w:val="000F7726"/>
    <w:rsid w:val="000F77D8"/>
    <w:rsid w:val="000F7B38"/>
    <w:rsid w:val="000F7EFA"/>
    <w:rsid w:val="00100194"/>
    <w:rsid w:val="001002EB"/>
    <w:rsid w:val="00100304"/>
    <w:rsid w:val="0010033C"/>
    <w:rsid w:val="00100360"/>
    <w:rsid w:val="00100378"/>
    <w:rsid w:val="00100453"/>
    <w:rsid w:val="001005E6"/>
    <w:rsid w:val="001005FC"/>
    <w:rsid w:val="0010067F"/>
    <w:rsid w:val="0010071B"/>
    <w:rsid w:val="00100790"/>
    <w:rsid w:val="00100B45"/>
    <w:rsid w:val="00100B4F"/>
    <w:rsid w:val="00100C8D"/>
    <w:rsid w:val="00100F5D"/>
    <w:rsid w:val="0010109E"/>
    <w:rsid w:val="00101313"/>
    <w:rsid w:val="00101461"/>
    <w:rsid w:val="00101539"/>
    <w:rsid w:val="001016F7"/>
    <w:rsid w:val="00101956"/>
    <w:rsid w:val="00101B88"/>
    <w:rsid w:val="00101CC6"/>
    <w:rsid w:val="001020E6"/>
    <w:rsid w:val="001020FE"/>
    <w:rsid w:val="00102119"/>
    <w:rsid w:val="00102507"/>
    <w:rsid w:val="00102557"/>
    <w:rsid w:val="001026EB"/>
    <w:rsid w:val="00102791"/>
    <w:rsid w:val="001028C2"/>
    <w:rsid w:val="00102D12"/>
    <w:rsid w:val="0010313B"/>
    <w:rsid w:val="001033B1"/>
    <w:rsid w:val="001038F1"/>
    <w:rsid w:val="00103B8C"/>
    <w:rsid w:val="00103CDA"/>
    <w:rsid w:val="00103EBA"/>
    <w:rsid w:val="001041CA"/>
    <w:rsid w:val="0010420F"/>
    <w:rsid w:val="00104277"/>
    <w:rsid w:val="00104867"/>
    <w:rsid w:val="00104AF1"/>
    <w:rsid w:val="00104BCA"/>
    <w:rsid w:val="00104C2D"/>
    <w:rsid w:val="00105119"/>
    <w:rsid w:val="00105174"/>
    <w:rsid w:val="00105512"/>
    <w:rsid w:val="00105541"/>
    <w:rsid w:val="00105A6B"/>
    <w:rsid w:val="00105D8A"/>
    <w:rsid w:val="00105F4C"/>
    <w:rsid w:val="0010684E"/>
    <w:rsid w:val="00106D66"/>
    <w:rsid w:val="00106E4B"/>
    <w:rsid w:val="00106FBD"/>
    <w:rsid w:val="00107060"/>
    <w:rsid w:val="001070EA"/>
    <w:rsid w:val="001072B9"/>
    <w:rsid w:val="00107521"/>
    <w:rsid w:val="00107A84"/>
    <w:rsid w:val="00107D24"/>
    <w:rsid w:val="00107EB8"/>
    <w:rsid w:val="00107F06"/>
    <w:rsid w:val="00110192"/>
    <w:rsid w:val="00110353"/>
    <w:rsid w:val="00110419"/>
    <w:rsid w:val="001104A7"/>
    <w:rsid w:val="001104EF"/>
    <w:rsid w:val="00110722"/>
    <w:rsid w:val="0011125E"/>
    <w:rsid w:val="001114F3"/>
    <w:rsid w:val="0011208A"/>
    <w:rsid w:val="001120F5"/>
    <w:rsid w:val="001122FF"/>
    <w:rsid w:val="0011268C"/>
    <w:rsid w:val="001126B0"/>
    <w:rsid w:val="00112760"/>
    <w:rsid w:val="00112794"/>
    <w:rsid w:val="001128EC"/>
    <w:rsid w:val="001129E1"/>
    <w:rsid w:val="00112AFD"/>
    <w:rsid w:val="00112C06"/>
    <w:rsid w:val="00112DDD"/>
    <w:rsid w:val="00112F02"/>
    <w:rsid w:val="00113016"/>
    <w:rsid w:val="001130E6"/>
    <w:rsid w:val="0011328A"/>
    <w:rsid w:val="0011373D"/>
    <w:rsid w:val="00113C18"/>
    <w:rsid w:val="00113D70"/>
    <w:rsid w:val="00113E12"/>
    <w:rsid w:val="00113E70"/>
    <w:rsid w:val="00114075"/>
    <w:rsid w:val="001141C0"/>
    <w:rsid w:val="0011423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9CF"/>
    <w:rsid w:val="00115A4B"/>
    <w:rsid w:val="00115AE6"/>
    <w:rsid w:val="00115BBE"/>
    <w:rsid w:val="00115C5B"/>
    <w:rsid w:val="00115C61"/>
    <w:rsid w:val="00116116"/>
    <w:rsid w:val="00116173"/>
    <w:rsid w:val="00116327"/>
    <w:rsid w:val="00116443"/>
    <w:rsid w:val="001165E9"/>
    <w:rsid w:val="00116790"/>
    <w:rsid w:val="001167A6"/>
    <w:rsid w:val="0011688D"/>
    <w:rsid w:val="00116A7F"/>
    <w:rsid w:val="00116AD8"/>
    <w:rsid w:val="00116AEC"/>
    <w:rsid w:val="00116B1B"/>
    <w:rsid w:val="00116B66"/>
    <w:rsid w:val="00116D75"/>
    <w:rsid w:val="001171A1"/>
    <w:rsid w:val="00117353"/>
    <w:rsid w:val="001173AF"/>
    <w:rsid w:val="00117538"/>
    <w:rsid w:val="0011772D"/>
    <w:rsid w:val="00117B5A"/>
    <w:rsid w:val="00117F1E"/>
    <w:rsid w:val="001203FA"/>
    <w:rsid w:val="00120837"/>
    <w:rsid w:val="00120A70"/>
    <w:rsid w:val="00120C75"/>
    <w:rsid w:val="00120F1E"/>
    <w:rsid w:val="001210B7"/>
    <w:rsid w:val="001213ED"/>
    <w:rsid w:val="001215C5"/>
    <w:rsid w:val="00121806"/>
    <w:rsid w:val="0012188C"/>
    <w:rsid w:val="001218DD"/>
    <w:rsid w:val="00121A2D"/>
    <w:rsid w:val="00121B46"/>
    <w:rsid w:val="00121E60"/>
    <w:rsid w:val="00121EE9"/>
    <w:rsid w:val="00122020"/>
    <w:rsid w:val="00122051"/>
    <w:rsid w:val="001221AA"/>
    <w:rsid w:val="001221BD"/>
    <w:rsid w:val="00122659"/>
    <w:rsid w:val="001226B0"/>
    <w:rsid w:val="0012271E"/>
    <w:rsid w:val="001228E2"/>
    <w:rsid w:val="00122C6B"/>
    <w:rsid w:val="00122D8A"/>
    <w:rsid w:val="00122DC5"/>
    <w:rsid w:val="00122F18"/>
    <w:rsid w:val="001231F0"/>
    <w:rsid w:val="00123771"/>
    <w:rsid w:val="00123987"/>
    <w:rsid w:val="00123A2E"/>
    <w:rsid w:val="00123AF8"/>
    <w:rsid w:val="00123BC7"/>
    <w:rsid w:val="00123C98"/>
    <w:rsid w:val="00123FC2"/>
    <w:rsid w:val="001241B4"/>
    <w:rsid w:val="001242A3"/>
    <w:rsid w:val="001243FE"/>
    <w:rsid w:val="00124441"/>
    <w:rsid w:val="001246AC"/>
    <w:rsid w:val="0012496A"/>
    <w:rsid w:val="00124C24"/>
    <w:rsid w:val="0012513E"/>
    <w:rsid w:val="00125157"/>
    <w:rsid w:val="00125187"/>
    <w:rsid w:val="001253E8"/>
    <w:rsid w:val="001254AF"/>
    <w:rsid w:val="0012572D"/>
    <w:rsid w:val="00125755"/>
    <w:rsid w:val="0012594B"/>
    <w:rsid w:val="00125DD2"/>
    <w:rsid w:val="00125EA8"/>
    <w:rsid w:val="00126165"/>
    <w:rsid w:val="0012643F"/>
    <w:rsid w:val="001268AE"/>
    <w:rsid w:val="00126954"/>
    <w:rsid w:val="00126972"/>
    <w:rsid w:val="00127117"/>
    <w:rsid w:val="001271F7"/>
    <w:rsid w:val="00127310"/>
    <w:rsid w:val="0012763E"/>
    <w:rsid w:val="001276CA"/>
    <w:rsid w:val="0012786F"/>
    <w:rsid w:val="0012788E"/>
    <w:rsid w:val="00127952"/>
    <w:rsid w:val="0012799E"/>
    <w:rsid w:val="001279DB"/>
    <w:rsid w:val="00127A03"/>
    <w:rsid w:val="00127C38"/>
    <w:rsid w:val="00127D02"/>
    <w:rsid w:val="00127E3A"/>
    <w:rsid w:val="00127F35"/>
    <w:rsid w:val="0013019C"/>
    <w:rsid w:val="00130215"/>
    <w:rsid w:val="001302F8"/>
    <w:rsid w:val="001303BF"/>
    <w:rsid w:val="00130472"/>
    <w:rsid w:val="00130660"/>
    <w:rsid w:val="00130742"/>
    <w:rsid w:val="00130955"/>
    <w:rsid w:val="00130C9F"/>
    <w:rsid w:val="00130D7F"/>
    <w:rsid w:val="0013107E"/>
    <w:rsid w:val="00131126"/>
    <w:rsid w:val="0013123C"/>
    <w:rsid w:val="001312D7"/>
    <w:rsid w:val="00131312"/>
    <w:rsid w:val="001317D6"/>
    <w:rsid w:val="00131978"/>
    <w:rsid w:val="00131A3B"/>
    <w:rsid w:val="00131D2D"/>
    <w:rsid w:val="00131E2F"/>
    <w:rsid w:val="00131E70"/>
    <w:rsid w:val="0013207A"/>
    <w:rsid w:val="00132360"/>
    <w:rsid w:val="00132607"/>
    <w:rsid w:val="00132852"/>
    <w:rsid w:val="00132B04"/>
    <w:rsid w:val="00132CE2"/>
    <w:rsid w:val="00132E3A"/>
    <w:rsid w:val="00132E8A"/>
    <w:rsid w:val="00133041"/>
    <w:rsid w:val="00133572"/>
    <w:rsid w:val="001335CE"/>
    <w:rsid w:val="001337FA"/>
    <w:rsid w:val="001339AE"/>
    <w:rsid w:val="001339B0"/>
    <w:rsid w:val="00133C5C"/>
    <w:rsid w:val="00134093"/>
    <w:rsid w:val="001344CC"/>
    <w:rsid w:val="00134791"/>
    <w:rsid w:val="00134BEB"/>
    <w:rsid w:val="00134D8E"/>
    <w:rsid w:val="001352B7"/>
    <w:rsid w:val="001352BD"/>
    <w:rsid w:val="00135A4C"/>
    <w:rsid w:val="00135D49"/>
    <w:rsid w:val="00135DE0"/>
    <w:rsid w:val="00136329"/>
    <w:rsid w:val="001364D2"/>
    <w:rsid w:val="00136581"/>
    <w:rsid w:val="001367AB"/>
    <w:rsid w:val="00136826"/>
    <w:rsid w:val="0013685F"/>
    <w:rsid w:val="00136922"/>
    <w:rsid w:val="00136ABB"/>
    <w:rsid w:val="00136C52"/>
    <w:rsid w:val="00136F1D"/>
    <w:rsid w:val="00137368"/>
    <w:rsid w:val="001373F0"/>
    <w:rsid w:val="001376D7"/>
    <w:rsid w:val="0013777A"/>
    <w:rsid w:val="00137865"/>
    <w:rsid w:val="00137959"/>
    <w:rsid w:val="001379A2"/>
    <w:rsid w:val="001379FC"/>
    <w:rsid w:val="00137A35"/>
    <w:rsid w:val="00137E1E"/>
    <w:rsid w:val="00137E56"/>
    <w:rsid w:val="0014020B"/>
    <w:rsid w:val="0014075C"/>
    <w:rsid w:val="001408E3"/>
    <w:rsid w:val="00140A45"/>
    <w:rsid w:val="00140DA9"/>
    <w:rsid w:val="001410E7"/>
    <w:rsid w:val="00141288"/>
    <w:rsid w:val="001412B9"/>
    <w:rsid w:val="00141390"/>
    <w:rsid w:val="00141473"/>
    <w:rsid w:val="0014156D"/>
    <w:rsid w:val="001415B2"/>
    <w:rsid w:val="00141612"/>
    <w:rsid w:val="001416DD"/>
    <w:rsid w:val="00141911"/>
    <w:rsid w:val="0014196D"/>
    <w:rsid w:val="00141B39"/>
    <w:rsid w:val="00141B98"/>
    <w:rsid w:val="00141C57"/>
    <w:rsid w:val="00141DDA"/>
    <w:rsid w:val="00142084"/>
    <w:rsid w:val="001420D1"/>
    <w:rsid w:val="001421BF"/>
    <w:rsid w:val="00142287"/>
    <w:rsid w:val="0014239C"/>
    <w:rsid w:val="001424CC"/>
    <w:rsid w:val="00142932"/>
    <w:rsid w:val="0014299C"/>
    <w:rsid w:val="00142CFE"/>
    <w:rsid w:val="00142D41"/>
    <w:rsid w:val="00142D90"/>
    <w:rsid w:val="00142F8B"/>
    <w:rsid w:val="001431A7"/>
    <w:rsid w:val="001432BD"/>
    <w:rsid w:val="00143659"/>
    <w:rsid w:val="00143699"/>
    <w:rsid w:val="00143B2C"/>
    <w:rsid w:val="00143D45"/>
    <w:rsid w:val="00143D84"/>
    <w:rsid w:val="00143D8D"/>
    <w:rsid w:val="00143E4B"/>
    <w:rsid w:val="001440C6"/>
    <w:rsid w:val="00144317"/>
    <w:rsid w:val="0014444F"/>
    <w:rsid w:val="00144482"/>
    <w:rsid w:val="00144B02"/>
    <w:rsid w:val="00144C92"/>
    <w:rsid w:val="00144F52"/>
    <w:rsid w:val="001450E6"/>
    <w:rsid w:val="0014529C"/>
    <w:rsid w:val="001454A2"/>
    <w:rsid w:val="0014554F"/>
    <w:rsid w:val="00145858"/>
    <w:rsid w:val="0014587A"/>
    <w:rsid w:val="001458B7"/>
    <w:rsid w:val="00145A49"/>
    <w:rsid w:val="00145DAA"/>
    <w:rsid w:val="00145E10"/>
    <w:rsid w:val="00146329"/>
    <w:rsid w:val="001463AF"/>
    <w:rsid w:val="001463F5"/>
    <w:rsid w:val="001465D0"/>
    <w:rsid w:val="00146724"/>
    <w:rsid w:val="00146CC9"/>
    <w:rsid w:val="00146D90"/>
    <w:rsid w:val="00146DFD"/>
    <w:rsid w:val="00146E99"/>
    <w:rsid w:val="00147408"/>
    <w:rsid w:val="00147461"/>
    <w:rsid w:val="00147467"/>
    <w:rsid w:val="001474B1"/>
    <w:rsid w:val="001474DC"/>
    <w:rsid w:val="00147733"/>
    <w:rsid w:val="001477CB"/>
    <w:rsid w:val="001479F9"/>
    <w:rsid w:val="00147A7F"/>
    <w:rsid w:val="00147AA6"/>
    <w:rsid w:val="00147AD3"/>
    <w:rsid w:val="00147AFF"/>
    <w:rsid w:val="001501A7"/>
    <w:rsid w:val="0015035F"/>
    <w:rsid w:val="00150394"/>
    <w:rsid w:val="001509A4"/>
    <w:rsid w:val="00150A10"/>
    <w:rsid w:val="00150B3E"/>
    <w:rsid w:val="00150B6E"/>
    <w:rsid w:val="00150D11"/>
    <w:rsid w:val="00150D77"/>
    <w:rsid w:val="00150E8F"/>
    <w:rsid w:val="00150F68"/>
    <w:rsid w:val="00151005"/>
    <w:rsid w:val="001510D1"/>
    <w:rsid w:val="001511DD"/>
    <w:rsid w:val="0015155A"/>
    <w:rsid w:val="001516D1"/>
    <w:rsid w:val="001516FE"/>
    <w:rsid w:val="001518C9"/>
    <w:rsid w:val="001519BB"/>
    <w:rsid w:val="00151AFE"/>
    <w:rsid w:val="00151B84"/>
    <w:rsid w:val="00151BBC"/>
    <w:rsid w:val="00151FB7"/>
    <w:rsid w:val="00152032"/>
    <w:rsid w:val="00152280"/>
    <w:rsid w:val="001522BC"/>
    <w:rsid w:val="00152328"/>
    <w:rsid w:val="001523DB"/>
    <w:rsid w:val="001525D0"/>
    <w:rsid w:val="0015268A"/>
    <w:rsid w:val="001527B1"/>
    <w:rsid w:val="001527E4"/>
    <w:rsid w:val="00152B89"/>
    <w:rsid w:val="00152C4F"/>
    <w:rsid w:val="00152FAE"/>
    <w:rsid w:val="0015335F"/>
    <w:rsid w:val="00153597"/>
    <w:rsid w:val="001535B9"/>
    <w:rsid w:val="00153762"/>
    <w:rsid w:val="00153811"/>
    <w:rsid w:val="00153A47"/>
    <w:rsid w:val="00153A93"/>
    <w:rsid w:val="00153AC2"/>
    <w:rsid w:val="00153AD5"/>
    <w:rsid w:val="00153E6C"/>
    <w:rsid w:val="00153EAE"/>
    <w:rsid w:val="00154183"/>
    <w:rsid w:val="0015436B"/>
    <w:rsid w:val="001543BA"/>
    <w:rsid w:val="001545B7"/>
    <w:rsid w:val="001545ED"/>
    <w:rsid w:val="0015478F"/>
    <w:rsid w:val="00154F84"/>
    <w:rsid w:val="001551C2"/>
    <w:rsid w:val="0015544F"/>
    <w:rsid w:val="001554C0"/>
    <w:rsid w:val="001554CD"/>
    <w:rsid w:val="00155596"/>
    <w:rsid w:val="001555D3"/>
    <w:rsid w:val="00155880"/>
    <w:rsid w:val="00155B67"/>
    <w:rsid w:val="00155C31"/>
    <w:rsid w:val="0015602A"/>
    <w:rsid w:val="0015623C"/>
    <w:rsid w:val="00156243"/>
    <w:rsid w:val="0015643C"/>
    <w:rsid w:val="00156474"/>
    <w:rsid w:val="001565BF"/>
    <w:rsid w:val="001565F8"/>
    <w:rsid w:val="0015664F"/>
    <w:rsid w:val="00156A2C"/>
    <w:rsid w:val="00156AFC"/>
    <w:rsid w:val="00156D3C"/>
    <w:rsid w:val="00156D67"/>
    <w:rsid w:val="00156EBC"/>
    <w:rsid w:val="00156F05"/>
    <w:rsid w:val="001573EE"/>
    <w:rsid w:val="00157466"/>
    <w:rsid w:val="0015755D"/>
    <w:rsid w:val="00157652"/>
    <w:rsid w:val="001579A2"/>
    <w:rsid w:val="00157E62"/>
    <w:rsid w:val="0016042B"/>
    <w:rsid w:val="0016077B"/>
    <w:rsid w:val="00160B05"/>
    <w:rsid w:val="00160DA6"/>
    <w:rsid w:val="00160F70"/>
    <w:rsid w:val="00161988"/>
    <w:rsid w:val="001619F0"/>
    <w:rsid w:val="00161AD5"/>
    <w:rsid w:val="00161D1F"/>
    <w:rsid w:val="00161E88"/>
    <w:rsid w:val="00161EDA"/>
    <w:rsid w:val="00162121"/>
    <w:rsid w:val="00162206"/>
    <w:rsid w:val="00162736"/>
    <w:rsid w:val="00162A46"/>
    <w:rsid w:val="00162BAB"/>
    <w:rsid w:val="00162BEC"/>
    <w:rsid w:val="00162D0B"/>
    <w:rsid w:val="00162DA1"/>
    <w:rsid w:val="00162EB2"/>
    <w:rsid w:val="00163042"/>
    <w:rsid w:val="001631AB"/>
    <w:rsid w:val="00163240"/>
    <w:rsid w:val="00163363"/>
    <w:rsid w:val="001634F9"/>
    <w:rsid w:val="0016366C"/>
    <w:rsid w:val="001636C0"/>
    <w:rsid w:val="00163723"/>
    <w:rsid w:val="001638A8"/>
    <w:rsid w:val="00163993"/>
    <w:rsid w:val="00163AA8"/>
    <w:rsid w:val="00163BCB"/>
    <w:rsid w:val="00163C2D"/>
    <w:rsid w:val="00163D58"/>
    <w:rsid w:val="00163EDB"/>
    <w:rsid w:val="00163FC6"/>
    <w:rsid w:val="00163FF0"/>
    <w:rsid w:val="00164160"/>
    <w:rsid w:val="00164248"/>
    <w:rsid w:val="0016429C"/>
    <w:rsid w:val="001643E2"/>
    <w:rsid w:val="00164462"/>
    <w:rsid w:val="0016447A"/>
    <w:rsid w:val="001649D2"/>
    <w:rsid w:val="00165126"/>
    <w:rsid w:val="0016528A"/>
    <w:rsid w:val="001655CC"/>
    <w:rsid w:val="0016578A"/>
    <w:rsid w:val="00165A0F"/>
    <w:rsid w:val="00165D8F"/>
    <w:rsid w:val="00165F53"/>
    <w:rsid w:val="00166147"/>
    <w:rsid w:val="0016622F"/>
    <w:rsid w:val="00166420"/>
    <w:rsid w:val="001665A4"/>
    <w:rsid w:val="00166967"/>
    <w:rsid w:val="0016699E"/>
    <w:rsid w:val="00166A54"/>
    <w:rsid w:val="00166A7C"/>
    <w:rsid w:val="00166CFD"/>
    <w:rsid w:val="00166D73"/>
    <w:rsid w:val="00166EB5"/>
    <w:rsid w:val="00166FAD"/>
    <w:rsid w:val="00167108"/>
    <w:rsid w:val="0016756D"/>
    <w:rsid w:val="0016756F"/>
    <w:rsid w:val="00167684"/>
    <w:rsid w:val="001676D4"/>
    <w:rsid w:val="001677F7"/>
    <w:rsid w:val="001679E8"/>
    <w:rsid w:val="00167B80"/>
    <w:rsid w:val="0017001B"/>
    <w:rsid w:val="001700C3"/>
    <w:rsid w:val="00170470"/>
    <w:rsid w:val="0017054E"/>
    <w:rsid w:val="00170668"/>
    <w:rsid w:val="00170680"/>
    <w:rsid w:val="00170BF5"/>
    <w:rsid w:val="00170F52"/>
    <w:rsid w:val="0017131E"/>
    <w:rsid w:val="0017164C"/>
    <w:rsid w:val="001716E7"/>
    <w:rsid w:val="0017192F"/>
    <w:rsid w:val="00171B94"/>
    <w:rsid w:val="00171D21"/>
    <w:rsid w:val="00171E44"/>
    <w:rsid w:val="00171F50"/>
    <w:rsid w:val="00171FDF"/>
    <w:rsid w:val="00172113"/>
    <w:rsid w:val="001721B0"/>
    <w:rsid w:val="001722C7"/>
    <w:rsid w:val="00172365"/>
    <w:rsid w:val="00172582"/>
    <w:rsid w:val="001725EF"/>
    <w:rsid w:val="001728FF"/>
    <w:rsid w:val="00172A20"/>
    <w:rsid w:val="00172A29"/>
    <w:rsid w:val="00172A95"/>
    <w:rsid w:val="00172B19"/>
    <w:rsid w:val="00172B96"/>
    <w:rsid w:val="00172C20"/>
    <w:rsid w:val="00172D7E"/>
    <w:rsid w:val="00172F43"/>
    <w:rsid w:val="001734DF"/>
    <w:rsid w:val="0017350F"/>
    <w:rsid w:val="00173545"/>
    <w:rsid w:val="001737BB"/>
    <w:rsid w:val="0017384A"/>
    <w:rsid w:val="001739B2"/>
    <w:rsid w:val="00173A01"/>
    <w:rsid w:val="00173A82"/>
    <w:rsid w:val="00173BA8"/>
    <w:rsid w:val="00173C2E"/>
    <w:rsid w:val="00173DBF"/>
    <w:rsid w:val="00173DC0"/>
    <w:rsid w:val="00173F52"/>
    <w:rsid w:val="0017411F"/>
    <w:rsid w:val="0017424F"/>
    <w:rsid w:val="00174335"/>
    <w:rsid w:val="00174414"/>
    <w:rsid w:val="001744B1"/>
    <w:rsid w:val="0017474A"/>
    <w:rsid w:val="001747EB"/>
    <w:rsid w:val="001749EC"/>
    <w:rsid w:val="00174AE2"/>
    <w:rsid w:val="00174B7F"/>
    <w:rsid w:val="00174D74"/>
    <w:rsid w:val="00175418"/>
    <w:rsid w:val="0017575D"/>
    <w:rsid w:val="00175944"/>
    <w:rsid w:val="00175DFC"/>
    <w:rsid w:val="001760D7"/>
    <w:rsid w:val="00176262"/>
    <w:rsid w:val="00176268"/>
    <w:rsid w:val="0017648F"/>
    <w:rsid w:val="001764C5"/>
    <w:rsid w:val="00176675"/>
    <w:rsid w:val="001767D0"/>
    <w:rsid w:val="00176B8C"/>
    <w:rsid w:val="00176BCF"/>
    <w:rsid w:val="00176C60"/>
    <w:rsid w:val="00176C80"/>
    <w:rsid w:val="00176FB3"/>
    <w:rsid w:val="00177193"/>
    <w:rsid w:val="00177587"/>
    <w:rsid w:val="00177595"/>
    <w:rsid w:val="00177644"/>
    <w:rsid w:val="001776B3"/>
    <w:rsid w:val="00177754"/>
    <w:rsid w:val="00177837"/>
    <w:rsid w:val="001778C9"/>
    <w:rsid w:val="00177C29"/>
    <w:rsid w:val="00177DE9"/>
    <w:rsid w:val="00177E47"/>
    <w:rsid w:val="00180090"/>
    <w:rsid w:val="001800A4"/>
    <w:rsid w:val="00180430"/>
    <w:rsid w:val="00180499"/>
    <w:rsid w:val="001808D9"/>
    <w:rsid w:val="001812A6"/>
    <w:rsid w:val="001812CE"/>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1F5"/>
    <w:rsid w:val="0018277C"/>
    <w:rsid w:val="00182C57"/>
    <w:rsid w:val="00182EBC"/>
    <w:rsid w:val="00182EEE"/>
    <w:rsid w:val="00182F8D"/>
    <w:rsid w:val="00182FEF"/>
    <w:rsid w:val="00182FF1"/>
    <w:rsid w:val="0018300D"/>
    <w:rsid w:val="00183114"/>
    <w:rsid w:val="00183172"/>
    <w:rsid w:val="00183278"/>
    <w:rsid w:val="001832F6"/>
    <w:rsid w:val="001833C8"/>
    <w:rsid w:val="00183457"/>
    <w:rsid w:val="001834C8"/>
    <w:rsid w:val="00183A8D"/>
    <w:rsid w:val="00183DBF"/>
    <w:rsid w:val="001842B8"/>
    <w:rsid w:val="001843B0"/>
    <w:rsid w:val="0018453E"/>
    <w:rsid w:val="001846E0"/>
    <w:rsid w:val="00184777"/>
    <w:rsid w:val="001849A0"/>
    <w:rsid w:val="00184E00"/>
    <w:rsid w:val="0018521C"/>
    <w:rsid w:val="001853B9"/>
    <w:rsid w:val="001854C7"/>
    <w:rsid w:val="001854F4"/>
    <w:rsid w:val="00185617"/>
    <w:rsid w:val="001858FE"/>
    <w:rsid w:val="0018597D"/>
    <w:rsid w:val="00185A85"/>
    <w:rsid w:val="00185AFD"/>
    <w:rsid w:val="00185ED7"/>
    <w:rsid w:val="00185EE1"/>
    <w:rsid w:val="00185F15"/>
    <w:rsid w:val="001860C8"/>
    <w:rsid w:val="001863B0"/>
    <w:rsid w:val="001867EE"/>
    <w:rsid w:val="00186A2B"/>
    <w:rsid w:val="00186F48"/>
    <w:rsid w:val="00186F6B"/>
    <w:rsid w:val="00187013"/>
    <w:rsid w:val="00187237"/>
    <w:rsid w:val="00187387"/>
    <w:rsid w:val="001875D3"/>
    <w:rsid w:val="0018768D"/>
    <w:rsid w:val="001876FA"/>
    <w:rsid w:val="001878E9"/>
    <w:rsid w:val="00187908"/>
    <w:rsid w:val="001879AB"/>
    <w:rsid w:val="00187A17"/>
    <w:rsid w:val="00187BAE"/>
    <w:rsid w:val="00187BD9"/>
    <w:rsid w:val="00187EB9"/>
    <w:rsid w:val="00187EE0"/>
    <w:rsid w:val="00187F1A"/>
    <w:rsid w:val="001901C2"/>
    <w:rsid w:val="0019022E"/>
    <w:rsid w:val="00190651"/>
    <w:rsid w:val="00190668"/>
    <w:rsid w:val="0019085C"/>
    <w:rsid w:val="00190B76"/>
    <w:rsid w:val="00190F28"/>
    <w:rsid w:val="00190F67"/>
    <w:rsid w:val="00191268"/>
    <w:rsid w:val="00191585"/>
    <w:rsid w:val="00191672"/>
    <w:rsid w:val="00191835"/>
    <w:rsid w:val="00191C12"/>
    <w:rsid w:val="00191D6C"/>
    <w:rsid w:val="001920BE"/>
    <w:rsid w:val="0019238D"/>
    <w:rsid w:val="0019239F"/>
    <w:rsid w:val="0019244F"/>
    <w:rsid w:val="00192815"/>
    <w:rsid w:val="001928E9"/>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13"/>
    <w:rsid w:val="00193ED7"/>
    <w:rsid w:val="00193F8D"/>
    <w:rsid w:val="001940EE"/>
    <w:rsid w:val="001943B0"/>
    <w:rsid w:val="001945A4"/>
    <w:rsid w:val="00194854"/>
    <w:rsid w:val="00195268"/>
    <w:rsid w:val="00195384"/>
    <w:rsid w:val="0019545B"/>
    <w:rsid w:val="00195461"/>
    <w:rsid w:val="00195634"/>
    <w:rsid w:val="001956AF"/>
    <w:rsid w:val="0019580C"/>
    <w:rsid w:val="00195A10"/>
    <w:rsid w:val="00195AD5"/>
    <w:rsid w:val="00195D2C"/>
    <w:rsid w:val="00195D87"/>
    <w:rsid w:val="00195F99"/>
    <w:rsid w:val="00196549"/>
    <w:rsid w:val="001967D1"/>
    <w:rsid w:val="00196826"/>
    <w:rsid w:val="0019687B"/>
    <w:rsid w:val="0019698C"/>
    <w:rsid w:val="00196B7E"/>
    <w:rsid w:val="00196C48"/>
    <w:rsid w:val="00196D7F"/>
    <w:rsid w:val="00196F92"/>
    <w:rsid w:val="001970CF"/>
    <w:rsid w:val="001971AA"/>
    <w:rsid w:val="00197232"/>
    <w:rsid w:val="0019740D"/>
    <w:rsid w:val="00197661"/>
    <w:rsid w:val="0019784E"/>
    <w:rsid w:val="0019796D"/>
    <w:rsid w:val="001A00F8"/>
    <w:rsid w:val="001A0158"/>
    <w:rsid w:val="001A01D4"/>
    <w:rsid w:val="001A0235"/>
    <w:rsid w:val="001A02C6"/>
    <w:rsid w:val="001A0307"/>
    <w:rsid w:val="001A085D"/>
    <w:rsid w:val="001A08B0"/>
    <w:rsid w:val="001A0DA4"/>
    <w:rsid w:val="001A0F43"/>
    <w:rsid w:val="001A0F4A"/>
    <w:rsid w:val="001A1028"/>
    <w:rsid w:val="001A1280"/>
    <w:rsid w:val="001A129D"/>
    <w:rsid w:val="001A160D"/>
    <w:rsid w:val="001A18B5"/>
    <w:rsid w:val="001A1C0D"/>
    <w:rsid w:val="001A1CE8"/>
    <w:rsid w:val="001A1CFD"/>
    <w:rsid w:val="001A21FD"/>
    <w:rsid w:val="001A2672"/>
    <w:rsid w:val="001A28D0"/>
    <w:rsid w:val="001A2C22"/>
    <w:rsid w:val="001A2CE1"/>
    <w:rsid w:val="001A2F0F"/>
    <w:rsid w:val="001A303C"/>
    <w:rsid w:val="001A31C2"/>
    <w:rsid w:val="001A3242"/>
    <w:rsid w:val="001A3879"/>
    <w:rsid w:val="001A4325"/>
    <w:rsid w:val="001A451F"/>
    <w:rsid w:val="001A4769"/>
    <w:rsid w:val="001A485C"/>
    <w:rsid w:val="001A488F"/>
    <w:rsid w:val="001A4E3B"/>
    <w:rsid w:val="001A4F60"/>
    <w:rsid w:val="001A5321"/>
    <w:rsid w:val="001A5354"/>
    <w:rsid w:val="001A5436"/>
    <w:rsid w:val="001A5501"/>
    <w:rsid w:val="001A5611"/>
    <w:rsid w:val="001A5647"/>
    <w:rsid w:val="001A56A2"/>
    <w:rsid w:val="001A57B0"/>
    <w:rsid w:val="001A5897"/>
    <w:rsid w:val="001A5B07"/>
    <w:rsid w:val="001A5B2F"/>
    <w:rsid w:val="001A5F4B"/>
    <w:rsid w:val="001A60DB"/>
    <w:rsid w:val="001A6432"/>
    <w:rsid w:val="001A645A"/>
    <w:rsid w:val="001A6765"/>
    <w:rsid w:val="001A6862"/>
    <w:rsid w:val="001A6904"/>
    <w:rsid w:val="001A6B5E"/>
    <w:rsid w:val="001A6BB7"/>
    <w:rsid w:val="001A6CC0"/>
    <w:rsid w:val="001A7000"/>
    <w:rsid w:val="001A708A"/>
    <w:rsid w:val="001A740B"/>
    <w:rsid w:val="001A7494"/>
    <w:rsid w:val="001A74CB"/>
    <w:rsid w:val="001A7559"/>
    <w:rsid w:val="001A7588"/>
    <w:rsid w:val="001A763C"/>
    <w:rsid w:val="001A765F"/>
    <w:rsid w:val="001A7832"/>
    <w:rsid w:val="001A78C9"/>
    <w:rsid w:val="001A7AA3"/>
    <w:rsid w:val="001A7B0E"/>
    <w:rsid w:val="001A7B7F"/>
    <w:rsid w:val="001A7EDF"/>
    <w:rsid w:val="001A7F72"/>
    <w:rsid w:val="001B00ED"/>
    <w:rsid w:val="001B02E5"/>
    <w:rsid w:val="001B04E1"/>
    <w:rsid w:val="001B0516"/>
    <w:rsid w:val="001B05AA"/>
    <w:rsid w:val="001B05DB"/>
    <w:rsid w:val="001B07C1"/>
    <w:rsid w:val="001B0920"/>
    <w:rsid w:val="001B0BBF"/>
    <w:rsid w:val="001B0D02"/>
    <w:rsid w:val="001B0EFA"/>
    <w:rsid w:val="001B0F4A"/>
    <w:rsid w:val="001B14C5"/>
    <w:rsid w:val="001B1586"/>
    <w:rsid w:val="001B1737"/>
    <w:rsid w:val="001B173A"/>
    <w:rsid w:val="001B1822"/>
    <w:rsid w:val="001B187B"/>
    <w:rsid w:val="001B1B06"/>
    <w:rsid w:val="001B1C22"/>
    <w:rsid w:val="001B1CBD"/>
    <w:rsid w:val="001B1D3B"/>
    <w:rsid w:val="001B1E45"/>
    <w:rsid w:val="001B1F55"/>
    <w:rsid w:val="001B20D5"/>
    <w:rsid w:val="001B2154"/>
    <w:rsid w:val="001B233F"/>
    <w:rsid w:val="001B240A"/>
    <w:rsid w:val="001B27AA"/>
    <w:rsid w:val="001B3074"/>
    <w:rsid w:val="001B3B7D"/>
    <w:rsid w:val="001B3BB4"/>
    <w:rsid w:val="001B3CC2"/>
    <w:rsid w:val="001B3EB0"/>
    <w:rsid w:val="001B3F05"/>
    <w:rsid w:val="001B4095"/>
    <w:rsid w:val="001B4115"/>
    <w:rsid w:val="001B417D"/>
    <w:rsid w:val="001B43C7"/>
    <w:rsid w:val="001B49DE"/>
    <w:rsid w:val="001B4BD3"/>
    <w:rsid w:val="001B4C41"/>
    <w:rsid w:val="001B4DD0"/>
    <w:rsid w:val="001B4E0A"/>
    <w:rsid w:val="001B4E1C"/>
    <w:rsid w:val="001B4EF4"/>
    <w:rsid w:val="001B51E2"/>
    <w:rsid w:val="001B51EA"/>
    <w:rsid w:val="001B54DC"/>
    <w:rsid w:val="001B551B"/>
    <w:rsid w:val="001B5662"/>
    <w:rsid w:val="001B5839"/>
    <w:rsid w:val="001B59CA"/>
    <w:rsid w:val="001B5A32"/>
    <w:rsid w:val="001B5AAA"/>
    <w:rsid w:val="001B5AE5"/>
    <w:rsid w:val="001B5DC8"/>
    <w:rsid w:val="001B5E5C"/>
    <w:rsid w:val="001B6016"/>
    <w:rsid w:val="001B61D3"/>
    <w:rsid w:val="001B64BC"/>
    <w:rsid w:val="001B6559"/>
    <w:rsid w:val="001B656C"/>
    <w:rsid w:val="001B66BF"/>
    <w:rsid w:val="001B6A9C"/>
    <w:rsid w:val="001B6C4D"/>
    <w:rsid w:val="001B6D7B"/>
    <w:rsid w:val="001B71C4"/>
    <w:rsid w:val="001B7466"/>
    <w:rsid w:val="001B759C"/>
    <w:rsid w:val="001B764D"/>
    <w:rsid w:val="001B7A1D"/>
    <w:rsid w:val="001B7AE9"/>
    <w:rsid w:val="001B7AFF"/>
    <w:rsid w:val="001B7BBF"/>
    <w:rsid w:val="001B7D35"/>
    <w:rsid w:val="001C00F0"/>
    <w:rsid w:val="001C01FC"/>
    <w:rsid w:val="001C03E5"/>
    <w:rsid w:val="001C046A"/>
    <w:rsid w:val="001C0479"/>
    <w:rsid w:val="001C051C"/>
    <w:rsid w:val="001C0535"/>
    <w:rsid w:val="001C068D"/>
    <w:rsid w:val="001C0825"/>
    <w:rsid w:val="001C0A08"/>
    <w:rsid w:val="001C0A65"/>
    <w:rsid w:val="001C0A66"/>
    <w:rsid w:val="001C0C02"/>
    <w:rsid w:val="001C0D8F"/>
    <w:rsid w:val="001C0FBE"/>
    <w:rsid w:val="001C1142"/>
    <w:rsid w:val="001C1553"/>
    <w:rsid w:val="001C1555"/>
    <w:rsid w:val="001C159D"/>
    <w:rsid w:val="001C1706"/>
    <w:rsid w:val="001C1821"/>
    <w:rsid w:val="001C1B95"/>
    <w:rsid w:val="001C1DA8"/>
    <w:rsid w:val="001C1F2C"/>
    <w:rsid w:val="001C219F"/>
    <w:rsid w:val="001C2489"/>
    <w:rsid w:val="001C2718"/>
    <w:rsid w:val="001C2737"/>
    <w:rsid w:val="001C27B4"/>
    <w:rsid w:val="001C29C0"/>
    <w:rsid w:val="001C2A18"/>
    <w:rsid w:val="001C2BA8"/>
    <w:rsid w:val="001C2CD8"/>
    <w:rsid w:val="001C2CE8"/>
    <w:rsid w:val="001C2D2F"/>
    <w:rsid w:val="001C2E1C"/>
    <w:rsid w:val="001C2E7E"/>
    <w:rsid w:val="001C3093"/>
    <w:rsid w:val="001C31C6"/>
    <w:rsid w:val="001C31E2"/>
    <w:rsid w:val="001C3200"/>
    <w:rsid w:val="001C330D"/>
    <w:rsid w:val="001C34D4"/>
    <w:rsid w:val="001C37EB"/>
    <w:rsid w:val="001C3990"/>
    <w:rsid w:val="001C39D3"/>
    <w:rsid w:val="001C39D5"/>
    <w:rsid w:val="001C3DB1"/>
    <w:rsid w:val="001C3F93"/>
    <w:rsid w:val="001C4067"/>
    <w:rsid w:val="001C407D"/>
    <w:rsid w:val="001C41C6"/>
    <w:rsid w:val="001C42A6"/>
    <w:rsid w:val="001C4332"/>
    <w:rsid w:val="001C4417"/>
    <w:rsid w:val="001C4436"/>
    <w:rsid w:val="001C45C7"/>
    <w:rsid w:val="001C47AD"/>
    <w:rsid w:val="001C4811"/>
    <w:rsid w:val="001C4C16"/>
    <w:rsid w:val="001C4D0D"/>
    <w:rsid w:val="001C4D71"/>
    <w:rsid w:val="001C5314"/>
    <w:rsid w:val="001C54B2"/>
    <w:rsid w:val="001C5692"/>
    <w:rsid w:val="001C5925"/>
    <w:rsid w:val="001C59FB"/>
    <w:rsid w:val="001C5B44"/>
    <w:rsid w:val="001C5C88"/>
    <w:rsid w:val="001C607C"/>
    <w:rsid w:val="001C6276"/>
    <w:rsid w:val="001C629D"/>
    <w:rsid w:val="001C6301"/>
    <w:rsid w:val="001C678F"/>
    <w:rsid w:val="001C6AC1"/>
    <w:rsid w:val="001C6BF8"/>
    <w:rsid w:val="001C6D73"/>
    <w:rsid w:val="001C6ED8"/>
    <w:rsid w:val="001C6EEE"/>
    <w:rsid w:val="001C7171"/>
    <w:rsid w:val="001C71C9"/>
    <w:rsid w:val="001C7276"/>
    <w:rsid w:val="001C7280"/>
    <w:rsid w:val="001C7727"/>
    <w:rsid w:val="001C788A"/>
    <w:rsid w:val="001C79D9"/>
    <w:rsid w:val="001C7F3E"/>
    <w:rsid w:val="001C7FC4"/>
    <w:rsid w:val="001D00D8"/>
    <w:rsid w:val="001D0404"/>
    <w:rsid w:val="001D042F"/>
    <w:rsid w:val="001D04BC"/>
    <w:rsid w:val="001D085A"/>
    <w:rsid w:val="001D0D76"/>
    <w:rsid w:val="001D0E39"/>
    <w:rsid w:val="001D0FB0"/>
    <w:rsid w:val="001D1020"/>
    <w:rsid w:val="001D10C6"/>
    <w:rsid w:val="001D10E1"/>
    <w:rsid w:val="001D132B"/>
    <w:rsid w:val="001D1444"/>
    <w:rsid w:val="001D164E"/>
    <w:rsid w:val="001D1ADF"/>
    <w:rsid w:val="001D1B15"/>
    <w:rsid w:val="001D1FBD"/>
    <w:rsid w:val="001D209E"/>
    <w:rsid w:val="001D20CB"/>
    <w:rsid w:val="001D2278"/>
    <w:rsid w:val="001D247C"/>
    <w:rsid w:val="001D25A7"/>
    <w:rsid w:val="001D2748"/>
    <w:rsid w:val="001D27DB"/>
    <w:rsid w:val="001D2A93"/>
    <w:rsid w:val="001D2B07"/>
    <w:rsid w:val="001D2C83"/>
    <w:rsid w:val="001D2D42"/>
    <w:rsid w:val="001D2E75"/>
    <w:rsid w:val="001D3011"/>
    <w:rsid w:val="001D345B"/>
    <w:rsid w:val="001D3650"/>
    <w:rsid w:val="001D365B"/>
    <w:rsid w:val="001D36A5"/>
    <w:rsid w:val="001D381C"/>
    <w:rsid w:val="001D3968"/>
    <w:rsid w:val="001D3A96"/>
    <w:rsid w:val="001D3D26"/>
    <w:rsid w:val="001D3DF7"/>
    <w:rsid w:val="001D40CE"/>
    <w:rsid w:val="001D499D"/>
    <w:rsid w:val="001D4BC3"/>
    <w:rsid w:val="001D4F4D"/>
    <w:rsid w:val="001D500E"/>
    <w:rsid w:val="001D5728"/>
    <w:rsid w:val="001D61E7"/>
    <w:rsid w:val="001D6329"/>
    <w:rsid w:val="001D651E"/>
    <w:rsid w:val="001D665F"/>
    <w:rsid w:val="001D68CC"/>
    <w:rsid w:val="001D68DA"/>
    <w:rsid w:val="001D6A19"/>
    <w:rsid w:val="001D6A30"/>
    <w:rsid w:val="001D6B32"/>
    <w:rsid w:val="001D7121"/>
    <w:rsid w:val="001D78E1"/>
    <w:rsid w:val="001D7B05"/>
    <w:rsid w:val="001D7BA4"/>
    <w:rsid w:val="001D7C91"/>
    <w:rsid w:val="001D7CA8"/>
    <w:rsid w:val="001D7E39"/>
    <w:rsid w:val="001D7E7E"/>
    <w:rsid w:val="001D7FC0"/>
    <w:rsid w:val="001E02D0"/>
    <w:rsid w:val="001E031C"/>
    <w:rsid w:val="001E03D1"/>
    <w:rsid w:val="001E03F7"/>
    <w:rsid w:val="001E0A76"/>
    <w:rsid w:val="001E0BC7"/>
    <w:rsid w:val="001E0BF1"/>
    <w:rsid w:val="001E10AA"/>
    <w:rsid w:val="001E10C4"/>
    <w:rsid w:val="001E115D"/>
    <w:rsid w:val="001E1199"/>
    <w:rsid w:val="001E1450"/>
    <w:rsid w:val="001E18FD"/>
    <w:rsid w:val="001E1A49"/>
    <w:rsid w:val="001E1A67"/>
    <w:rsid w:val="001E1B96"/>
    <w:rsid w:val="001E1EA2"/>
    <w:rsid w:val="001E2151"/>
    <w:rsid w:val="001E219D"/>
    <w:rsid w:val="001E2294"/>
    <w:rsid w:val="001E24C2"/>
    <w:rsid w:val="001E2587"/>
    <w:rsid w:val="001E2616"/>
    <w:rsid w:val="001E2625"/>
    <w:rsid w:val="001E275A"/>
    <w:rsid w:val="001E2872"/>
    <w:rsid w:val="001E2CE5"/>
    <w:rsid w:val="001E2CE7"/>
    <w:rsid w:val="001E2E81"/>
    <w:rsid w:val="001E2FA0"/>
    <w:rsid w:val="001E302D"/>
    <w:rsid w:val="001E3068"/>
    <w:rsid w:val="001E3093"/>
    <w:rsid w:val="001E31EE"/>
    <w:rsid w:val="001E32D5"/>
    <w:rsid w:val="001E3607"/>
    <w:rsid w:val="001E3752"/>
    <w:rsid w:val="001E3CA3"/>
    <w:rsid w:val="001E3E93"/>
    <w:rsid w:val="001E4037"/>
    <w:rsid w:val="001E41F3"/>
    <w:rsid w:val="001E431B"/>
    <w:rsid w:val="001E4365"/>
    <w:rsid w:val="001E445B"/>
    <w:rsid w:val="001E4556"/>
    <w:rsid w:val="001E475E"/>
    <w:rsid w:val="001E498E"/>
    <w:rsid w:val="001E4AAC"/>
    <w:rsid w:val="001E4CA5"/>
    <w:rsid w:val="001E4F4B"/>
    <w:rsid w:val="001E5056"/>
    <w:rsid w:val="001E5058"/>
    <w:rsid w:val="001E50E7"/>
    <w:rsid w:val="001E581D"/>
    <w:rsid w:val="001E59D0"/>
    <w:rsid w:val="001E5A5C"/>
    <w:rsid w:val="001E5E39"/>
    <w:rsid w:val="001E5EEB"/>
    <w:rsid w:val="001E616C"/>
    <w:rsid w:val="001E61F1"/>
    <w:rsid w:val="001E6772"/>
    <w:rsid w:val="001E6840"/>
    <w:rsid w:val="001E68C8"/>
    <w:rsid w:val="001E698E"/>
    <w:rsid w:val="001E6BB8"/>
    <w:rsid w:val="001E6D30"/>
    <w:rsid w:val="001E6D82"/>
    <w:rsid w:val="001E6F3E"/>
    <w:rsid w:val="001E708F"/>
    <w:rsid w:val="001E7647"/>
    <w:rsid w:val="001E7814"/>
    <w:rsid w:val="001E79B9"/>
    <w:rsid w:val="001E7AAE"/>
    <w:rsid w:val="001E7B62"/>
    <w:rsid w:val="001E7D88"/>
    <w:rsid w:val="001E7E96"/>
    <w:rsid w:val="001E7EA9"/>
    <w:rsid w:val="001F0001"/>
    <w:rsid w:val="001F0192"/>
    <w:rsid w:val="001F0A67"/>
    <w:rsid w:val="001F0B88"/>
    <w:rsid w:val="001F0C59"/>
    <w:rsid w:val="001F1044"/>
    <w:rsid w:val="001F112C"/>
    <w:rsid w:val="001F15CE"/>
    <w:rsid w:val="001F19AD"/>
    <w:rsid w:val="001F1CAD"/>
    <w:rsid w:val="001F1DC7"/>
    <w:rsid w:val="001F1E5F"/>
    <w:rsid w:val="001F1FB0"/>
    <w:rsid w:val="001F2361"/>
    <w:rsid w:val="001F239B"/>
    <w:rsid w:val="001F2B7D"/>
    <w:rsid w:val="001F2F0A"/>
    <w:rsid w:val="001F2F20"/>
    <w:rsid w:val="001F3082"/>
    <w:rsid w:val="001F30B7"/>
    <w:rsid w:val="001F3196"/>
    <w:rsid w:val="001F36AC"/>
    <w:rsid w:val="001F38C3"/>
    <w:rsid w:val="001F3A5A"/>
    <w:rsid w:val="001F3B96"/>
    <w:rsid w:val="001F3D0B"/>
    <w:rsid w:val="001F3F32"/>
    <w:rsid w:val="001F41CB"/>
    <w:rsid w:val="001F432A"/>
    <w:rsid w:val="001F4373"/>
    <w:rsid w:val="001F4405"/>
    <w:rsid w:val="001F4BB0"/>
    <w:rsid w:val="001F4F11"/>
    <w:rsid w:val="001F511A"/>
    <w:rsid w:val="001F54FC"/>
    <w:rsid w:val="001F5DB7"/>
    <w:rsid w:val="001F60D2"/>
    <w:rsid w:val="001F61E8"/>
    <w:rsid w:val="001F6240"/>
    <w:rsid w:val="001F62A8"/>
    <w:rsid w:val="001F67CB"/>
    <w:rsid w:val="001F68E7"/>
    <w:rsid w:val="001F69C0"/>
    <w:rsid w:val="001F69FD"/>
    <w:rsid w:val="001F6A96"/>
    <w:rsid w:val="001F708B"/>
    <w:rsid w:val="001F7120"/>
    <w:rsid w:val="001F7161"/>
    <w:rsid w:val="001F71E7"/>
    <w:rsid w:val="001F77ED"/>
    <w:rsid w:val="001F797C"/>
    <w:rsid w:val="001F7AAD"/>
    <w:rsid w:val="001F7C6D"/>
    <w:rsid w:val="002004F7"/>
    <w:rsid w:val="002007A7"/>
    <w:rsid w:val="002009A4"/>
    <w:rsid w:val="00200A6D"/>
    <w:rsid w:val="00200B29"/>
    <w:rsid w:val="00200C40"/>
    <w:rsid w:val="00200EA2"/>
    <w:rsid w:val="00200FDB"/>
    <w:rsid w:val="0020118D"/>
    <w:rsid w:val="002020C7"/>
    <w:rsid w:val="002020D5"/>
    <w:rsid w:val="002020EF"/>
    <w:rsid w:val="00202628"/>
    <w:rsid w:val="0020271C"/>
    <w:rsid w:val="00202745"/>
    <w:rsid w:val="00202D4D"/>
    <w:rsid w:val="00202E53"/>
    <w:rsid w:val="00202F44"/>
    <w:rsid w:val="00202F6C"/>
    <w:rsid w:val="0020310E"/>
    <w:rsid w:val="002033AE"/>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BF3"/>
    <w:rsid w:val="00204D20"/>
    <w:rsid w:val="00204DE4"/>
    <w:rsid w:val="00204ECB"/>
    <w:rsid w:val="00205033"/>
    <w:rsid w:val="0020532A"/>
    <w:rsid w:val="00205710"/>
    <w:rsid w:val="00205C67"/>
    <w:rsid w:val="00205D41"/>
    <w:rsid w:val="00205D81"/>
    <w:rsid w:val="00205F2D"/>
    <w:rsid w:val="002063B5"/>
    <w:rsid w:val="00206438"/>
    <w:rsid w:val="00206528"/>
    <w:rsid w:val="00206681"/>
    <w:rsid w:val="002066E8"/>
    <w:rsid w:val="00206914"/>
    <w:rsid w:val="00206AD4"/>
    <w:rsid w:val="00206F41"/>
    <w:rsid w:val="00206F90"/>
    <w:rsid w:val="00206FDE"/>
    <w:rsid w:val="00207080"/>
    <w:rsid w:val="002071C1"/>
    <w:rsid w:val="00207225"/>
    <w:rsid w:val="0020749C"/>
    <w:rsid w:val="002074DF"/>
    <w:rsid w:val="0020763A"/>
    <w:rsid w:val="002077A9"/>
    <w:rsid w:val="002077DD"/>
    <w:rsid w:val="0020791D"/>
    <w:rsid w:val="0020797F"/>
    <w:rsid w:val="002079C0"/>
    <w:rsid w:val="00207B91"/>
    <w:rsid w:val="00207D16"/>
    <w:rsid w:val="00207DB0"/>
    <w:rsid w:val="0021002B"/>
    <w:rsid w:val="00210288"/>
    <w:rsid w:val="002102A5"/>
    <w:rsid w:val="002103EC"/>
    <w:rsid w:val="0021044A"/>
    <w:rsid w:val="002105A4"/>
    <w:rsid w:val="002106D2"/>
    <w:rsid w:val="002106EA"/>
    <w:rsid w:val="00210731"/>
    <w:rsid w:val="002108C0"/>
    <w:rsid w:val="00210955"/>
    <w:rsid w:val="00210E3C"/>
    <w:rsid w:val="00210F24"/>
    <w:rsid w:val="00210F3E"/>
    <w:rsid w:val="00211414"/>
    <w:rsid w:val="00211460"/>
    <w:rsid w:val="002114CA"/>
    <w:rsid w:val="0021159F"/>
    <w:rsid w:val="0021170A"/>
    <w:rsid w:val="00211815"/>
    <w:rsid w:val="00211A0E"/>
    <w:rsid w:val="00211AFA"/>
    <w:rsid w:val="00211BF9"/>
    <w:rsid w:val="00211CAC"/>
    <w:rsid w:val="00211CCA"/>
    <w:rsid w:val="00211E70"/>
    <w:rsid w:val="00211F75"/>
    <w:rsid w:val="00211F98"/>
    <w:rsid w:val="0021236E"/>
    <w:rsid w:val="00212430"/>
    <w:rsid w:val="0021245A"/>
    <w:rsid w:val="00212478"/>
    <w:rsid w:val="002126E1"/>
    <w:rsid w:val="00212AC2"/>
    <w:rsid w:val="00212CC7"/>
    <w:rsid w:val="00212F9B"/>
    <w:rsid w:val="002131A3"/>
    <w:rsid w:val="002132BC"/>
    <w:rsid w:val="002134B6"/>
    <w:rsid w:val="00213663"/>
    <w:rsid w:val="002136CB"/>
    <w:rsid w:val="00213E50"/>
    <w:rsid w:val="002140CF"/>
    <w:rsid w:val="002142F5"/>
    <w:rsid w:val="002142FF"/>
    <w:rsid w:val="002145C3"/>
    <w:rsid w:val="0021488F"/>
    <w:rsid w:val="00214946"/>
    <w:rsid w:val="00214ECD"/>
    <w:rsid w:val="00214FFC"/>
    <w:rsid w:val="002151C0"/>
    <w:rsid w:val="00215471"/>
    <w:rsid w:val="002154BF"/>
    <w:rsid w:val="002156D7"/>
    <w:rsid w:val="002157F6"/>
    <w:rsid w:val="00215B5D"/>
    <w:rsid w:val="00215D9C"/>
    <w:rsid w:val="00215E05"/>
    <w:rsid w:val="00215E7A"/>
    <w:rsid w:val="00216003"/>
    <w:rsid w:val="0021621F"/>
    <w:rsid w:val="0021624E"/>
    <w:rsid w:val="00216280"/>
    <w:rsid w:val="002162D6"/>
    <w:rsid w:val="0021648D"/>
    <w:rsid w:val="00216583"/>
    <w:rsid w:val="0021680F"/>
    <w:rsid w:val="00216DC7"/>
    <w:rsid w:val="00216DD8"/>
    <w:rsid w:val="0021732B"/>
    <w:rsid w:val="00217434"/>
    <w:rsid w:val="00217473"/>
    <w:rsid w:val="00217537"/>
    <w:rsid w:val="002176EB"/>
    <w:rsid w:val="002177A5"/>
    <w:rsid w:val="00217801"/>
    <w:rsid w:val="00217B61"/>
    <w:rsid w:val="00217CE3"/>
    <w:rsid w:val="00217D05"/>
    <w:rsid w:val="00217D0D"/>
    <w:rsid w:val="00217EC5"/>
    <w:rsid w:val="002201A5"/>
    <w:rsid w:val="00220502"/>
    <w:rsid w:val="00220885"/>
    <w:rsid w:val="00220AF0"/>
    <w:rsid w:val="00220D9F"/>
    <w:rsid w:val="0022125B"/>
    <w:rsid w:val="00221280"/>
    <w:rsid w:val="002212BC"/>
    <w:rsid w:val="00221395"/>
    <w:rsid w:val="002213EA"/>
    <w:rsid w:val="002214A4"/>
    <w:rsid w:val="00221793"/>
    <w:rsid w:val="0022190D"/>
    <w:rsid w:val="00221B5D"/>
    <w:rsid w:val="00221F3E"/>
    <w:rsid w:val="00222173"/>
    <w:rsid w:val="0022227C"/>
    <w:rsid w:val="002222E6"/>
    <w:rsid w:val="00222371"/>
    <w:rsid w:val="00222751"/>
    <w:rsid w:val="00222A34"/>
    <w:rsid w:val="00222BCC"/>
    <w:rsid w:val="00222C69"/>
    <w:rsid w:val="00222DA3"/>
    <w:rsid w:val="00222FAD"/>
    <w:rsid w:val="00223710"/>
    <w:rsid w:val="002239B0"/>
    <w:rsid w:val="00223C9C"/>
    <w:rsid w:val="0022402A"/>
    <w:rsid w:val="00224216"/>
    <w:rsid w:val="00224339"/>
    <w:rsid w:val="002243E8"/>
    <w:rsid w:val="0022498A"/>
    <w:rsid w:val="002249EF"/>
    <w:rsid w:val="0022518F"/>
    <w:rsid w:val="002251FC"/>
    <w:rsid w:val="0022547F"/>
    <w:rsid w:val="002255A9"/>
    <w:rsid w:val="00225617"/>
    <w:rsid w:val="00225721"/>
    <w:rsid w:val="00225DF6"/>
    <w:rsid w:val="00225F3B"/>
    <w:rsid w:val="0022643D"/>
    <w:rsid w:val="00226602"/>
    <w:rsid w:val="00226610"/>
    <w:rsid w:val="00226675"/>
    <w:rsid w:val="00226DDB"/>
    <w:rsid w:val="00226F2E"/>
    <w:rsid w:val="00226F84"/>
    <w:rsid w:val="002271A3"/>
    <w:rsid w:val="002272DD"/>
    <w:rsid w:val="00227335"/>
    <w:rsid w:val="00227498"/>
    <w:rsid w:val="002274AA"/>
    <w:rsid w:val="002274CB"/>
    <w:rsid w:val="00227582"/>
    <w:rsid w:val="00227976"/>
    <w:rsid w:val="00227D89"/>
    <w:rsid w:val="00227E9E"/>
    <w:rsid w:val="00230161"/>
    <w:rsid w:val="002301C7"/>
    <w:rsid w:val="00230396"/>
    <w:rsid w:val="002303F1"/>
    <w:rsid w:val="0023044A"/>
    <w:rsid w:val="0023046E"/>
    <w:rsid w:val="00230824"/>
    <w:rsid w:val="00230BFC"/>
    <w:rsid w:val="00230C6B"/>
    <w:rsid w:val="00230CE7"/>
    <w:rsid w:val="00230D1F"/>
    <w:rsid w:val="00230ED7"/>
    <w:rsid w:val="002314C2"/>
    <w:rsid w:val="00231610"/>
    <w:rsid w:val="002316E0"/>
    <w:rsid w:val="002316E8"/>
    <w:rsid w:val="002317FB"/>
    <w:rsid w:val="002318AD"/>
    <w:rsid w:val="00231BD7"/>
    <w:rsid w:val="00231C69"/>
    <w:rsid w:val="00231CAA"/>
    <w:rsid w:val="002321FC"/>
    <w:rsid w:val="00232365"/>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469"/>
    <w:rsid w:val="002347FE"/>
    <w:rsid w:val="002348E3"/>
    <w:rsid w:val="00234944"/>
    <w:rsid w:val="002349E7"/>
    <w:rsid w:val="00234A59"/>
    <w:rsid w:val="00234CF8"/>
    <w:rsid w:val="00234D18"/>
    <w:rsid w:val="00234F4E"/>
    <w:rsid w:val="00235165"/>
    <w:rsid w:val="00235387"/>
    <w:rsid w:val="0023548A"/>
    <w:rsid w:val="002356BB"/>
    <w:rsid w:val="00235D97"/>
    <w:rsid w:val="00235F3E"/>
    <w:rsid w:val="0023606C"/>
    <w:rsid w:val="002361E8"/>
    <w:rsid w:val="002366A3"/>
    <w:rsid w:val="0023678F"/>
    <w:rsid w:val="002367FB"/>
    <w:rsid w:val="002368EE"/>
    <w:rsid w:val="00236927"/>
    <w:rsid w:val="00236CB4"/>
    <w:rsid w:val="00236E00"/>
    <w:rsid w:val="00236FB3"/>
    <w:rsid w:val="00237056"/>
    <w:rsid w:val="00237242"/>
    <w:rsid w:val="00237A6A"/>
    <w:rsid w:val="00237A84"/>
    <w:rsid w:val="00237D25"/>
    <w:rsid w:val="00237E80"/>
    <w:rsid w:val="00237F1E"/>
    <w:rsid w:val="0024009E"/>
    <w:rsid w:val="0024027B"/>
    <w:rsid w:val="0024035E"/>
    <w:rsid w:val="002407C8"/>
    <w:rsid w:val="00240888"/>
    <w:rsid w:val="002409A5"/>
    <w:rsid w:val="00240C26"/>
    <w:rsid w:val="00240CEA"/>
    <w:rsid w:val="00240E6C"/>
    <w:rsid w:val="00240F42"/>
    <w:rsid w:val="00241186"/>
    <w:rsid w:val="002413B4"/>
    <w:rsid w:val="00241935"/>
    <w:rsid w:val="00241D6C"/>
    <w:rsid w:val="00242057"/>
    <w:rsid w:val="00242324"/>
    <w:rsid w:val="0024243E"/>
    <w:rsid w:val="00242446"/>
    <w:rsid w:val="00242565"/>
    <w:rsid w:val="0024263C"/>
    <w:rsid w:val="0024306B"/>
    <w:rsid w:val="002435A6"/>
    <w:rsid w:val="0024370C"/>
    <w:rsid w:val="00243931"/>
    <w:rsid w:val="00243AAE"/>
    <w:rsid w:val="00243B89"/>
    <w:rsid w:val="00243C33"/>
    <w:rsid w:val="00243D63"/>
    <w:rsid w:val="00243F26"/>
    <w:rsid w:val="002440F0"/>
    <w:rsid w:val="0024466A"/>
    <w:rsid w:val="002448A7"/>
    <w:rsid w:val="00244B2C"/>
    <w:rsid w:val="00244C25"/>
    <w:rsid w:val="00244CCA"/>
    <w:rsid w:val="00244DF7"/>
    <w:rsid w:val="00244E7F"/>
    <w:rsid w:val="00244F47"/>
    <w:rsid w:val="00245157"/>
    <w:rsid w:val="00245278"/>
    <w:rsid w:val="002452C9"/>
    <w:rsid w:val="00245761"/>
    <w:rsid w:val="00245903"/>
    <w:rsid w:val="00245940"/>
    <w:rsid w:val="00245A14"/>
    <w:rsid w:val="00245C00"/>
    <w:rsid w:val="00245C78"/>
    <w:rsid w:val="00245CEC"/>
    <w:rsid w:val="00245E3A"/>
    <w:rsid w:val="00245EAB"/>
    <w:rsid w:val="00245FE7"/>
    <w:rsid w:val="002460E1"/>
    <w:rsid w:val="002461BE"/>
    <w:rsid w:val="002466F3"/>
    <w:rsid w:val="0024682B"/>
    <w:rsid w:val="0024697C"/>
    <w:rsid w:val="00246B3A"/>
    <w:rsid w:val="00246BDE"/>
    <w:rsid w:val="00246C35"/>
    <w:rsid w:val="002473B9"/>
    <w:rsid w:val="002475B2"/>
    <w:rsid w:val="002475E9"/>
    <w:rsid w:val="00247AE0"/>
    <w:rsid w:val="00247B3F"/>
    <w:rsid w:val="00247BC7"/>
    <w:rsid w:val="00247D16"/>
    <w:rsid w:val="00247F82"/>
    <w:rsid w:val="0025039D"/>
    <w:rsid w:val="002505E2"/>
    <w:rsid w:val="0025082E"/>
    <w:rsid w:val="00250AB9"/>
    <w:rsid w:val="00250DF3"/>
    <w:rsid w:val="00250E8D"/>
    <w:rsid w:val="00250F0A"/>
    <w:rsid w:val="00250F29"/>
    <w:rsid w:val="00250F90"/>
    <w:rsid w:val="0025147C"/>
    <w:rsid w:val="00251679"/>
    <w:rsid w:val="002516E0"/>
    <w:rsid w:val="0025177B"/>
    <w:rsid w:val="002517D2"/>
    <w:rsid w:val="0025185A"/>
    <w:rsid w:val="00251A5C"/>
    <w:rsid w:val="00251BC2"/>
    <w:rsid w:val="00251E9F"/>
    <w:rsid w:val="00251EE3"/>
    <w:rsid w:val="00251F7C"/>
    <w:rsid w:val="00251FB0"/>
    <w:rsid w:val="00252088"/>
    <w:rsid w:val="002520FF"/>
    <w:rsid w:val="00252471"/>
    <w:rsid w:val="00252511"/>
    <w:rsid w:val="00252825"/>
    <w:rsid w:val="00252A10"/>
    <w:rsid w:val="00252A9F"/>
    <w:rsid w:val="00252EC0"/>
    <w:rsid w:val="002531B9"/>
    <w:rsid w:val="00253554"/>
    <w:rsid w:val="002536B1"/>
    <w:rsid w:val="002536FB"/>
    <w:rsid w:val="002537AA"/>
    <w:rsid w:val="002537D8"/>
    <w:rsid w:val="002538E6"/>
    <w:rsid w:val="00253A7F"/>
    <w:rsid w:val="00253A89"/>
    <w:rsid w:val="00253AFF"/>
    <w:rsid w:val="00253C77"/>
    <w:rsid w:val="00253DB0"/>
    <w:rsid w:val="00253F47"/>
    <w:rsid w:val="002542A5"/>
    <w:rsid w:val="002542DD"/>
    <w:rsid w:val="002542F4"/>
    <w:rsid w:val="002543D9"/>
    <w:rsid w:val="0025497C"/>
    <w:rsid w:val="00254ACF"/>
    <w:rsid w:val="0025507C"/>
    <w:rsid w:val="0025516D"/>
    <w:rsid w:val="0025520D"/>
    <w:rsid w:val="0025520F"/>
    <w:rsid w:val="00255269"/>
    <w:rsid w:val="0025579F"/>
    <w:rsid w:val="00255869"/>
    <w:rsid w:val="002558B7"/>
    <w:rsid w:val="00255B9F"/>
    <w:rsid w:val="00255C2D"/>
    <w:rsid w:val="00255E20"/>
    <w:rsid w:val="002563FF"/>
    <w:rsid w:val="00256448"/>
    <w:rsid w:val="0025645C"/>
    <w:rsid w:val="00256846"/>
    <w:rsid w:val="002569B5"/>
    <w:rsid w:val="00256AE0"/>
    <w:rsid w:val="00256C61"/>
    <w:rsid w:val="00256C96"/>
    <w:rsid w:val="00256ED9"/>
    <w:rsid w:val="0025718F"/>
    <w:rsid w:val="0025730A"/>
    <w:rsid w:val="0025766F"/>
    <w:rsid w:val="0025792E"/>
    <w:rsid w:val="00257C8A"/>
    <w:rsid w:val="00257E7A"/>
    <w:rsid w:val="00257F1A"/>
    <w:rsid w:val="00257F7D"/>
    <w:rsid w:val="00257FB7"/>
    <w:rsid w:val="002600C2"/>
    <w:rsid w:val="002602BD"/>
    <w:rsid w:val="00260303"/>
    <w:rsid w:val="002603BF"/>
    <w:rsid w:val="0026051A"/>
    <w:rsid w:val="00260599"/>
    <w:rsid w:val="002605C6"/>
    <w:rsid w:val="00260843"/>
    <w:rsid w:val="00260967"/>
    <w:rsid w:val="00260977"/>
    <w:rsid w:val="00260AE6"/>
    <w:rsid w:val="00260B1A"/>
    <w:rsid w:val="00260B30"/>
    <w:rsid w:val="00260D3D"/>
    <w:rsid w:val="00260FC3"/>
    <w:rsid w:val="00261174"/>
    <w:rsid w:val="00261673"/>
    <w:rsid w:val="00261983"/>
    <w:rsid w:val="00261A71"/>
    <w:rsid w:val="00261D75"/>
    <w:rsid w:val="00261E8E"/>
    <w:rsid w:val="00261E92"/>
    <w:rsid w:val="00261EAF"/>
    <w:rsid w:val="00262237"/>
    <w:rsid w:val="002623E3"/>
    <w:rsid w:val="0026246F"/>
    <w:rsid w:val="00262626"/>
    <w:rsid w:val="0026276B"/>
    <w:rsid w:val="002627B5"/>
    <w:rsid w:val="002627FF"/>
    <w:rsid w:val="002629D8"/>
    <w:rsid w:val="00262BB0"/>
    <w:rsid w:val="00262C0A"/>
    <w:rsid w:val="00262D2C"/>
    <w:rsid w:val="00262E27"/>
    <w:rsid w:val="00262E2C"/>
    <w:rsid w:val="00262E4F"/>
    <w:rsid w:val="002630B1"/>
    <w:rsid w:val="002631CD"/>
    <w:rsid w:val="00263263"/>
    <w:rsid w:val="002634D1"/>
    <w:rsid w:val="0026380A"/>
    <w:rsid w:val="0026383A"/>
    <w:rsid w:val="002638CA"/>
    <w:rsid w:val="00263A10"/>
    <w:rsid w:val="00263AF9"/>
    <w:rsid w:val="00263BE6"/>
    <w:rsid w:val="00263CF8"/>
    <w:rsid w:val="00263DC2"/>
    <w:rsid w:val="00263F95"/>
    <w:rsid w:val="0026415F"/>
    <w:rsid w:val="00264A50"/>
    <w:rsid w:val="00264AA7"/>
    <w:rsid w:val="00264E22"/>
    <w:rsid w:val="00264F4E"/>
    <w:rsid w:val="002651B6"/>
    <w:rsid w:val="002652DC"/>
    <w:rsid w:val="002653D8"/>
    <w:rsid w:val="002656E2"/>
    <w:rsid w:val="00265886"/>
    <w:rsid w:val="00265B3F"/>
    <w:rsid w:val="00265DC6"/>
    <w:rsid w:val="00265ED7"/>
    <w:rsid w:val="0026616F"/>
    <w:rsid w:val="002662B7"/>
    <w:rsid w:val="00266317"/>
    <w:rsid w:val="00266C33"/>
    <w:rsid w:val="00266D8F"/>
    <w:rsid w:val="00266DF5"/>
    <w:rsid w:val="00267328"/>
    <w:rsid w:val="0026751B"/>
    <w:rsid w:val="002675DD"/>
    <w:rsid w:val="002677F7"/>
    <w:rsid w:val="00267AF0"/>
    <w:rsid w:val="00267B3B"/>
    <w:rsid w:val="00267E80"/>
    <w:rsid w:val="00270155"/>
    <w:rsid w:val="0027034F"/>
    <w:rsid w:val="00270583"/>
    <w:rsid w:val="002705DF"/>
    <w:rsid w:val="00270948"/>
    <w:rsid w:val="00270BC0"/>
    <w:rsid w:val="00270C62"/>
    <w:rsid w:val="00271040"/>
    <w:rsid w:val="00271109"/>
    <w:rsid w:val="0027110D"/>
    <w:rsid w:val="00271138"/>
    <w:rsid w:val="00271498"/>
    <w:rsid w:val="0027163C"/>
    <w:rsid w:val="00271927"/>
    <w:rsid w:val="00271BB4"/>
    <w:rsid w:val="0027220B"/>
    <w:rsid w:val="00272364"/>
    <w:rsid w:val="0027259B"/>
    <w:rsid w:val="002728A3"/>
    <w:rsid w:val="00272D63"/>
    <w:rsid w:val="00272E88"/>
    <w:rsid w:val="00272EF3"/>
    <w:rsid w:val="0027309A"/>
    <w:rsid w:val="002731AD"/>
    <w:rsid w:val="002731E3"/>
    <w:rsid w:val="0027343C"/>
    <w:rsid w:val="00273446"/>
    <w:rsid w:val="002736A3"/>
    <w:rsid w:val="00273810"/>
    <w:rsid w:val="00273A18"/>
    <w:rsid w:val="002740B6"/>
    <w:rsid w:val="002740D8"/>
    <w:rsid w:val="00274259"/>
    <w:rsid w:val="0027425C"/>
    <w:rsid w:val="00274295"/>
    <w:rsid w:val="00274B72"/>
    <w:rsid w:val="00274CCA"/>
    <w:rsid w:val="00274E51"/>
    <w:rsid w:val="00274EB3"/>
    <w:rsid w:val="00274F20"/>
    <w:rsid w:val="00275393"/>
    <w:rsid w:val="0027572D"/>
    <w:rsid w:val="0027583C"/>
    <w:rsid w:val="00275C91"/>
    <w:rsid w:val="00275D12"/>
    <w:rsid w:val="00276021"/>
    <w:rsid w:val="002762F3"/>
    <w:rsid w:val="00276549"/>
    <w:rsid w:val="002765A8"/>
    <w:rsid w:val="002765CB"/>
    <w:rsid w:val="002766F5"/>
    <w:rsid w:val="00276778"/>
    <w:rsid w:val="00276828"/>
    <w:rsid w:val="00276A3D"/>
    <w:rsid w:val="0027716B"/>
    <w:rsid w:val="002772DB"/>
    <w:rsid w:val="00277301"/>
    <w:rsid w:val="00277375"/>
    <w:rsid w:val="002774EC"/>
    <w:rsid w:val="0027756F"/>
    <w:rsid w:val="0027771D"/>
    <w:rsid w:val="0027778C"/>
    <w:rsid w:val="0027780D"/>
    <w:rsid w:val="002778D9"/>
    <w:rsid w:val="00277BDD"/>
    <w:rsid w:val="00277C90"/>
    <w:rsid w:val="00277CC2"/>
    <w:rsid w:val="00277DB3"/>
    <w:rsid w:val="00277E2E"/>
    <w:rsid w:val="002801CF"/>
    <w:rsid w:val="00280270"/>
    <w:rsid w:val="002802B1"/>
    <w:rsid w:val="00280492"/>
    <w:rsid w:val="002806B0"/>
    <w:rsid w:val="002806E6"/>
    <w:rsid w:val="002808CA"/>
    <w:rsid w:val="00280A2E"/>
    <w:rsid w:val="00280C43"/>
    <w:rsid w:val="0028104C"/>
    <w:rsid w:val="0028118C"/>
    <w:rsid w:val="0028126B"/>
    <w:rsid w:val="002814D5"/>
    <w:rsid w:val="0028190A"/>
    <w:rsid w:val="00281CBF"/>
    <w:rsid w:val="00281D6D"/>
    <w:rsid w:val="00281E1A"/>
    <w:rsid w:val="00281E7A"/>
    <w:rsid w:val="0028251D"/>
    <w:rsid w:val="002826A4"/>
    <w:rsid w:val="00282B0F"/>
    <w:rsid w:val="00282C1E"/>
    <w:rsid w:val="00282E6A"/>
    <w:rsid w:val="00282EDB"/>
    <w:rsid w:val="00282EE0"/>
    <w:rsid w:val="00282FC3"/>
    <w:rsid w:val="002830EC"/>
    <w:rsid w:val="00283315"/>
    <w:rsid w:val="00283507"/>
    <w:rsid w:val="002835E0"/>
    <w:rsid w:val="0028373C"/>
    <w:rsid w:val="00283D44"/>
    <w:rsid w:val="00283F2E"/>
    <w:rsid w:val="0028401A"/>
    <w:rsid w:val="002844D1"/>
    <w:rsid w:val="00284594"/>
    <w:rsid w:val="0028461C"/>
    <w:rsid w:val="0028477E"/>
    <w:rsid w:val="0028493D"/>
    <w:rsid w:val="002849F3"/>
    <w:rsid w:val="00284BC0"/>
    <w:rsid w:val="00284D05"/>
    <w:rsid w:val="00284E08"/>
    <w:rsid w:val="00285248"/>
    <w:rsid w:val="002852E2"/>
    <w:rsid w:val="002853CE"/>
    <w:rsid w:val="00285A54"/>
    <w:rsid w:val="00285B65"/>
    <w:rsid w:val="00285B9A"/>
    <w:rsid w:val="00285DCF"/>
    <w:rsid w:val="00285E75"/>
    <w:rsid w:val="00285F66"/>
    <w:rsid w:val="002860B4"/>
    <w:rsid w:val="002861BA"/>
    <w:rsid w:val="002861C4"/>
    <w:rsid w:val="0028625A"/>
    <w:rsid w:val="00286596"/>
    <w:rsid w:val="00286649"/>
    <w:rsid w:val="00286875"/>
    <w:rsid w:val="00286977"/>
    <w:rsid w:val="00286EFD"/>
    <w:rsid w:val="0028714A"/>
    <w:rsid w:val="0028721E"/>
    <w:rsid w:val="00287515"/>
    <w:rsid w:val="00287657"/>
    <w:rsid w:val="00287975"/>
    <w:rsid w:val="00287C98"/>
    <w:rsid w:val="00287D23"/>
    <w:rsid w:val="00287E6E"/>
    <w:rsid w:val="00290049"/>
    <w:rsid w:val="002900BA"/>
    <w:rsid w:val="0029024B"/>
    <w:rsid w:val="002902EB"/>
    <w:rsid w:val="0029035B"/>
    <w:rsid w:val="00290360"/>
    <w:rsid w:val="002906F4"/>
    <w:rsid w:val="002907D0"/>
    <w:rsid w:val="0029080F"/>
    <w:rsid w:val="002908AB"/>
    <w:rsid w:val="002909A4"/>
    <w:rsid w:val="00290DDB"/>
    <w:rsid w:val="00290F69"/>
    <w:rsid w:val="00291264"/>
    <w:rsid w:val="00291292"/>
    <w:rsid w:val="002912C7"/>
    <w:rsid w:val="00291437"/>
    <w:rsid w:val="002915B8"/>
    <w:rsid w:val="002916EF"/>
    <w:rsid w:val="0029198C"/>
    <w:rsid w:val="00291A2A"/>
    <w:rsid w:val="00291B7F"/>
    <w:rsid w:val="00291FE6"/>
    <w:rsid w:val="0029215D"/>
    <w:rsid w:val="00292692"/>
    <w:rsid w:val="00292769"/>
    <w:rsid w:val="00292A6B"/>
    <w:rsid w:val="00292C38"/>
    <w:rsid w:val="00292CC6"/>
    <w:rsid w:val="00292D4F"/>
    <w:rsid w:val="00292DDB"/>
    <w:rsid w:val="00292FDF"/>
    <w:rsid w:val="00293046"/>
    <w:rsid w:val="00293112"/>
    <w:rsid w:val="00293168"/>
    <w:rsid w:val="002932F1"/>
    <w:rsid w:val="00293485"/>
    <w:rsid w:val="00293649"/>
    <w:rsid w:val="002936BF"/>
    <w:rsid w:val="00293A4F"/>
    <w:rsid w:val="00293AEF"/>
    <w:rsid w:val="00293B4E"/>
    <w:rsid w:val="00293D38"/>
    <w:rsid w:val="00293E6B"/>
    <w:rsid w:val="00293FE3"/>
    <w:rsid w:val="00294026"/>
    <w:rsid w:val="00294045"/>
    <w:rsid w:val="002941C2"/>
    <w:rsid w:val="0029443A"/>
    <w:rsid w:val="0029458D"/>
    <w:rsid w:val="0029485B"/>
    <w:rsid w:val="00294EEE"/>
    <w:rsid w:val="0029507F"/>
    <w:rsid w:val="002950BA"/>
    <w:rsid w:val="0029511E"/>
    <w:rsid w:val="00295247"/>
    <w:rsid w:val="0029525E"/>
    <w:rsid w:val="002953FA"/>
    <w:rsid w:val="0029544A"/>
    <w:rsid w:val="0029561E"/>
    <w:rsid w:val="00295646"/>
    <w:rsid w:val="00295688"/>
    <w:rsid w:val="00295759"/>
    <w:rsid w:val="00295E8D"/>
    <w:rsid w:val="00295FF1"/>
    <w:rsid w:val="002964AA"/>
    <w:rsid w:val="0029690D"/>
    <w:rsid w:val="00296B58"/>
    <w:rsid w:val="00296B74"/>
    <w:rsid w:val="00296F22"/>
    <w:rsid w:val="0029704F"/>
    <w:rsid w:val="00297344"/>
    <w:rsid w:val="00297694"/>
    <w:rsid w:val="0029787B"/>
    <w:rsid w:val="002979F1"/>
    <w:rsid w:val="00297A5A"/>
    <w:rsid w:val="00297A5B"/>
    <w:rsid w:val="00297A6B"/>
    <w:rsid w:val="00297DFC"/>
    <w:rsid w:val="00297E7C"/>
    <w:rsid w:val="002A03DC"/>
    <w:rsid w:val="002A03FB"/>
    <w:rsid w:val="002A0590"/>
    <w:rsid w:val="002A05BA"/>
    <w:rsid w:val="002A0689"/>
    <w:rsid w:val="002A068E"/>
    <w:rsid w:val="002A0F86"/>
    <w:rsid w:val="002A11CC"/>
    <w:rsid w:val="002A1565"/>
    <w:rsid w:val="002A1649"/>
    <w:rsid w:val="002A16AB"/>
    <w:rsid w:val="002A1B44"/>
    <w:rsid w:val="002A1BA9"/>
    <w:rsid w:val="002A1EBD"/>
    <w:rsid w:val="002A1F33"/>
    <w:rsid w:val="002A224C"/>
    <w:rsid w:val="002A226A"/>
    <w:rsid w:val="002A22E7"/>
    <w:rsid w:val="002A235E"/>
    <w:rsid w:val="002A25CD"/>
    <w:rsid w:val="002A28CD"/>
    <w:rsid w:val="002A28FC"/>
    <w:rsid w:val="002A29B4"/>
    <w:rsid w:val="002A2CCB"/>
    <w:rsid w:val="002A2E19"/>
    <w:rsid w:val="002A2ED4"/>
    <w:rsid w:val="002A31A2"/>
    <w:rsid w:val="002A3202"/>
    <w:rsid w:val="002A32FB"/>
    <w:rsid w:val="002A33E4"/>
    <w:rsid w:val="002A34C4"/>
    <w:rsid w:val="002A34F3"/>
    <w:rsid w:val="002A3810"/>
    <w:rsid w:val="002A38E2"/>
    <w:rsid w:val="002A3D47"/>
    <w:rsid w:val="002A3EF9"/>
    <w:rsid w:val="002A4023"/>
    <w:rsid w:val="002A4115"/>
    <w:rsid w:val="002A416C"/>
    <w:rsid w:val="002A4297"/>
    <w:rsid w:val="002A43B9"/>
    <w:rsid w:val="002A4407"/>
    <w:rsid w:val="002A4455"/>
    <w:rsid w:val="002A44E0"/>
    <w:rsid w:val="002A46EB"/>
    <w:rsid w:val="002A4A87"/>
    <w:rsid w:val="002A4AAF"/>
    <w:rsid w:val="002A4AB7"/>
    <w:rsid w:val="002A4B86"/>
    <w:rsid w:val="002A4B94"/>
    <w:rsid w:val="002A4BBC"/>
    <w:rsid w:val="002A4BF0"/>
    <w:rsid w:val="002A4E8B"/>
    <w:rsid w:val="002A5067"/>
    <w:rsid w:val="002A50BB"/>
    <w:rsid w:val="002A5232"/>
    <w:rsid w:val="002A525B"/>
    <w:rsid w:val="002A5311"/>
    <w:rsid w:val="002A5546"/>
    <w:rsid w:val="002A5567"/>
    <w:rsid w:val="002A5593"/>
    <w:rsid w:val="002A5A1E"/>
    <w:rsid w:val="002A5A32"/>
    <w:rsid w:val="002A5A7C"/>
    <w:rsid w:val="002A5BD2"/>
    <w:rsid w:val="002A5CDB"/>
    <w:rsid w:val="002A5E49"/>
    <w:rsid w:val="002A5F17"/>
    <w:rsid w:val="002A6412"/>
    <w:rsid w:val="002A6565"/>
    <w:rsid w:val="002A65F8"/>
    <w:rsid w:val="002A668C"/>
    <w:rsid w:val="002A66CF"/>
    <w:rsid w:val="002A673B"/>
    <w:rsid w:val="002A67D4"/>
    <w:rsid w:val="002A6842"/>
    <w:rsid w:val="002A69DE"/>
    <w:rsid w:val="002A69F8"/>
    <w:rsid w:val="002A6B4E"/>
    <w:rsid w:val="002A6B8A"/>
    <w:rsid w:val="002A6D1A"/>
    <w:rsid w:val="002A6D1F"/>
    <w:rsid w:val="002A6D8A"/>
    <w:rsid w:val="002A7150"/>
    <w:rsid w:val="002A7306"/>
    <w:rsid w:val="002A7398"/>
    <w:rsid w:val="002A7A14"/>
    <w:rsid w:val="002A7B60"/>
    <w:rsid w:val="002A7DDC"/>
    <w:rsid w:val="002B01AA"/>
    <w:rsid w:val="002B0536"/>
    <w:rsid w:val="002B07B1"/>
    <w:rsid w:val="002B0B85"/>
    <w:rsid w:val="002B0D9B"/>
    <w:rsid w:val="002B0DCF"/>
    <w:rsid w:val="002B0F08"/>
    <w:rsid w:val="002B1061"/>
    <w:rsid w:val="002B1070"/>
    <w:rsid w:val="002B1131"/>
    <w:rsid w:val="002B1159"/>
    <w:rsid w:val="002B126F"/>
    <w:rsid w:val="002B12A1"/>
    <w:rsid w:val="002B148E"/>
    <w:rsid w:val="002B1512"/>
    <w:rsid w:val="002B15CA"/>
    <w:rsid w:val="002B1684"/>
    <w:rsid w:val="002B178A"/>
    <w:rsid w:val="002B1978"/>
    <w:rsid w:val="002B1B69"/>
    <w:rsid w:val="002B1E56"/>
    <w:rsid w:val="002B2482"/>
    <w:rsid w:val="002B29C5"/>
    <w:rsid w:val="002B2AE8"/>
    <w:rsid w:val="002B2B92"/>
    <w:rsid w:val="002B2BD6"/>
    <w:rsid w:val="002B2EDA"/>
    <w:rsid w:val="002B2F1B"/>
    <w:rsid w:val="002B2F6E"/>
    <w:rsid w:val="002B30BC"/>
    <w:rsid w:val="002B32AA"/>
    <w:rsid w:val="002B3324"/>
    <w:rsid w:val="002B34BF"/>
    <w:rsid w:val="002B3532"/>
    <w:rsid w:val="002B3877"/>
    <w:rsid w:val="002B38B0"/>
    <w:rsid w:val="002B399F"/>
    <w:rsid w:val="002B3DD5"/>
    <w:rsid w:val="002B3ED1"/>
    <w:rsid w:val="002B3FA2"/>
    <w:rsid w:val="002B410B"/>
    <w:rsid w:val="002B427D"/>
    <w:rsid w:val="002B4425"/>
    <w:rsid w:val="002B4464"/>
    <w:rsid w:val="002B47A8"/>
    <w:rsid w:val="002B493A"/>
    <w:rsid w:val="002B4A71"/>
    <w:rsid w:val="002B4B2B"/>
    <w:rsid w:val="002B4BF1"/>
    <w:rsid w:val="002B4C7A"/>
    <w:rsid w:val="002B4D3D"/>
    <w:rsid w:val="002B50A2"/>
    <w:rsid w:val="002B50A7"/>
    <w:rsid w:val="002B5302"/>
    <w:rsid w:val="002B5CCE"/>
    <w:rsid w:val="002B5EC0"/>
    <w:rsid w:val="002B6184"/>
    <w:rsid w:val="002B6243"/>
    <w:rsid w:val="002B636B"/>
    <w:rsid w:val="002B6418"/>
    <w:rsid w:val="002B6508"/>
    <w:rsid w:val="002B6577"/>
    <w:rsid w:val="002B6664"/>
    <w:rsid w:val="002B6763"/>
    <w:rsid w:val="002B6AC2"/>
    <w:rsid w:val="002B6C5B"/>
    <w:rsid w:val="002B6CB5"/>
    <w:rsid w:val="002B6CE7"/>
    <w:rsid w:val="002B6DE2"/>
    <w:rsid w:val="002B6E2F"/>
    <w:rsid w:val="002B7079"/>
    <w:rsid w:val="002B70EC"/>
    <w:rsid w:val="002B73AD"/>
    <w:rsid w:val="002B7401"/>
    <w:rsid w:val="002B78B4"/>
    <w:rsid w:val="002B7E04"/>
    <w:rsid w:val="002B7E5B"/>
    <w:rsid w:val="002B7E75"/>
    <w:rsid w:val="002C0196"/>
    <w:rsid w:val="002C0318"/>
    <w:rsid w:val="002C061A"/>
    <w:rsid w:val="002C08B3"/>
    <w:rsid w:val="002C0944"/>
    <w:rsid w:val="002C0A99"/>
    <w:rsid w:val="002C0AC1"/>
    <w:rsid w:val="002C0B0E"/>
    <w:rsid w:val="002C0CED"/>
    <w:rsid w:val="002C0E71"/>
    <w:rsid w:val="002C107A"/>
    <w:rsid w:val="002C10AB"/>
    <w:rsid w:val="002C126B"/>
    <w:rsid w:val="002C129C"/>
    <w:rsid w:val="002C134E"/>
    <w:rsid w:val="002C140D"/>
    <w:rsid w:val="002C1521"/>
    <w:rsid w:val="002C15FB"/>
    <w:rsid w:val="002C1C81"/>
    <w:rsid w:val="002C1DA6"/>
    <w:rsid w:val="002C1DAF"/>
    <w:rsid w:val="002C22F7"/>
    <w:rsid w:val="002C22F9"/>
    <w:rsid w:val="002C23D1"/>
    <w:rsid w:val="002C2795"/>
    <w:rsid w:val="002C285B"/>
    <w:rsid w:val="002C2A5F"/>
    <w:rsid w:val="002C319E"/>
    <w:rsid w:val="002C3237"/>
    <w:rsid w:val="002C3727"/>
    <w:rsid w:val="002C377D"/>
    <w:rsid w:val="002C3949"/>
    <w:rsid w:val="002C3A93"/>
    <w:rsid w:val="002C3ABC"/>
    <w:rsid w:val="002C3B2F"/>
    <w:rsid w:val="002C3BC0"/>
    <w:rsid w:val="002C3D11"/>
    <w:rsid w:val="002C4016"/>
    <w:rsid w:val="002C4612"/>
    <w:rsid w:val="002C469E"/>
    <w:rsid w:val="002C47B6"/>
    <w:rsid w:val="002C492A"/>
    <w:rsid w:val="002C4973"/>
    <w:rsid w:val="002C4A10"/>
    <w:rsid w:val="002C4A58"/>
    <w:rsid w:val="002C4C0A"/>
    <w:rsid w:val="002C4E5B"/>
    <w:rsid w:val="002C4E61"/>
    <w:rsid w:val="002C4EE1"/>
    <w:rsid w:val="002C51A2"/>
    <w:rsid w:val="002C521B"/>
    <w:rsid w:val="002C5264"/>
    <w:rsid w:val="002C54D4"/>
    <w:rsid w:val="002C562D"/>
    <w:rsid w:val="002C5735"/>
    <w:rsid w:val="002C57AD"/>
    <w:rsid w:val="002C5A0A"/>
    <w:rsid w:val="002C5B4F"/>
    <w:rsid w:val="002C5BCF"/>
    <w:rsid w:val="002C6029"/>
    <w:rsid w:val="002C6161"/>
    <w:rsid w:val="002C627B"/>
    <w:rsid w:val="002C62FE"/>
    <w:rsid w:val="002C631A"/>
    <w:rsid w:val="002C65AB"/>
    <w:rsid w:val="002C65ED"/>
    <w:rsid w:val="002C6691"/>
    <w:rsid w:val="002C679B"/>
    <w:rsid w:val="002C6A69"/>
    <w:rsid w:val="002C72B8"/>
    <w:rsid w:val="002C7527"/>
    <w:rsid w:val="002C7671"/>
    <w:rsid w:val="002C769C"/>
    <w:rsid w:val="002C78CA"/>
    <w:rsid w:val="002C7A3C"/>
    <w:rsid w:val="002C7B33"/>
    <w:rsid w:val="002C7BC9"/>
    <w:rsid w:val="002C7E82"/>
    <w:rsid w:val="002D00FF"/>
    <w:rsid w:val="002D0132"/>
    <w:rsid w:val="002D01EF"/>
    <w:rsid w:val="002D01FD"/>
    <w:rsid w:val="002D023E"/>
    <w:rsid w:val="002D0490"/>
    <w:rsid w:val="002D04BB"/>
    <w:rsid w:val="002D0528"/>
    <w:rsid w:val="002D0642"/>
    <w:rsid w:val="002D071C"/>
    <w:rsid w:val="002D0912"/>
    <w:rsid w:val="002D0A47"/>
    <w:rsid w:val="002D0D79"/>
    <w:rsid w:val="002D0D8E"/>
    <w:rsid w:val="002D0DC1"/>
    <w:rsid w:val="002D0DE8"/>
    <w:rsid w:val="002D0E97"/>
    <w:rsid w:val="002D0F25"/>
    <w:rsid w:val="002D0FFE"/>
    <w:rsid w:val="002D10E8"/>
    <w:rsid w:val="002D113B"/>
    <w:rsid w:val="002D1328"/>
    <w:rsid w:val="002D16D1"/>
    <w:rsid w:val="002D1743"/>
    <w:rsid w:val="002D197A"/>
    <w:rsid w:val="002D19BD"/>
    <w:rsid w:val="002D1B24"/>
    <w:rsid w:val="002D1D4D"/>
    <w:rsid w:val="002D1EE0"/>
    <w:rsid w:val="002D2008"/>
    <w:rsid w:val="002D234A"/>
    <w:rsid w:val="002D235D"/>
    <w:rsid w:val="002D2375"/>
    <w:rsid w:val="002D26AA"/>
    <w:rsid w:val="002D2B7D"/>
    <w:rsid w:val="002D3070"/>
    <w:rsid w:val="002D385F"/>
    <w:rsid w:val="002D3887"/>
    <w:rsid w:val="002D3BCB"/>
    <w:rsid w:val="002D3F15"/>
    <w:rsid w:val="002D416B"/>
    <w:rsid w:val="002D42DA"/>
    <w:rsid w:val="002D44AE"/>
    <w:rsid w:val="002D45A7"/>
    <w:rsid w:val="002D4793"/>
    <w:rsid w:val="002D47DF"/>
    <w:rsid w:val="002D4823"/>
    <w:rsid w:val="002D49FE"/>
    <w:rsid w:val="002D4CAD"/>
    <w:rsid w:val="002D50FC"/>
    <w:rsid w:val="002D53B7"/>
    <w:rsid w:val="002D561B"/>
    <w:rsid w:val="002D5666"/>
    <w:rsid w:val="002D5835"/>
    <w:rsid w:val="002D58A9"/>
    <w:rsid w:val="002D5A89"/>
    <w:rsid w:val="002D5CCC"/>
    <w:rsid w:val="002D6147"/>
    <w:rsid w:val="002D6377"/>
    <w:rsid w:val="002D682B"/>
    <w:rsid w:val="002D6C8D"/>
    <w:rsid w:val="002D6EE7"/>
    <w:rsid w:val="002D72AD"/>
    <w:rsid w:val="002D74BB"/>
    <w:rsid w:val="002D7E66"/>
    <w:rsid w:val="002D7E99"/>
    <w:rsid w:val="002E00B8"/>
    <w:rsid w:val="002E037E"/>
    <w:rsid w:val="002E05A3"/>
    <w:rsid w:val="002E05DC"/>
    <w:rsid w:val="002E070F"/>
    <w:rsid w:val="002E072C"/>
    <w:rsid w:val="002E07F5"/>
    <w:rsid w:val="002E0C70"/>
    <w:rsid w:val="002E0D59"/>
    <w:rsid w:val="002E0DA0"/>
    <w:rsid w:val="002E1368"/>
    <w:rsid w:val="002E14E1"/>
    <w:rsid w:val="002E1568"/>
    <w:rsid w:val="002E1768"/>
    <w:rsid w:val="002E18FC"/>
    <w:rsid w:val="002E1A0B"/>
    <w:rsid w:val="002E1B71"/>
    <w:rsid w:val="002E1BFF"/>
    <w:rsid w:val="002E1C63"/>
    <w:rsid w:val="002E1DD0"/>
    <w:rsid w:val="002E1E25"/>
    <w:rsid w:val="002E1E39"/>
    <w:rsid w:val="002E1E91"/>
    <w:rsid w:val="002E1FE5"/>
    <w:rsid w:val="002E212E"/>
    <w:rsid w:val="002E221E"/>
    <w:rsid w:val="002E2227"/>
    <w:rsid w:val="002E2542"/>
    <w:rsid w:val="002E2599"/>
    <w:rsid w:val="002E261A"/>
    <w:rsid w:val="002E28AC"/>
    <w:rsid w:val="002E2BB2"/>
    <w:rsid w:val="002E2F38"/>
    <w:rsid w:val="002E2F57"/>
    <w:rsid w:val="002E2FA9"/>
    <w:rsid w:val="002E2FB1"/>
    <w:rsid w:val="002E3047"/>
    <w:rsid w:val="002E3264"/>
    <w:rsid w:val="002E3366"/>
    <w:rsid w:val="002E36F6"/>
    <w:rsid w:val="002E399F"/>
    <w:rsid w:val="002E422F"/>
    <w:rsid w:val="002E453D"/>
    <w:rsid w:val="002E4727"/>
    <w:rsid w:val="002E4D46"/>
    <w:rsid w:val="002E4DA4"/>
    <w:rsid w:val="002E4FDF"/>
    <w:rsid w:val="002E5569"/>
    <w:rsid w:val="002E568F"/>
    <w:rsid w:val="002E56A6"/>
    <w:rsid w:val="002E56FE"/>
    <w:rsid w:val="002E5714"/>
    <w:rsid w:val="002E5D22"/>
    <w:rsid w:val="002E5D7D"/>
    <w:rsid w:val="002E5D8D"/>
    <w:rsid w:val="002E5D9E"/>
    <w:rsid w:val="002E6044"/>
    <w:rsid w:val="002E6081"/>
    <w:rsid w:val="002E6122"/>
    <w:rsid w:val="002E63A4"/>
    <w:rsid w:val="002E63EC"/>
    <w:rsid w:val="002E6768"/>
    <w:rsid w:val="002E686D"/>
    <w:rsid w:val="002E7061"/>
    <w:rsid w:val="002E7257"/>
    <w:rsid w:val="002E725F"/>
    <w:rsid w:val="002E7617"/>
    <w:rsid w:val="002E7667"/>
    <w:rsid w:val="002E79F8"/>
    <w:rsid w:val="002E7A4C"/>
    <w:rsid w:val="002E7BE8"/>
    <w:rsid w:val="002E7D58"/>
    <w:rsid w:val="002F0022"/>
    <w:rsid w:val="002F02EF"/>
    <w:rsid w:val="002F091C"/>
    <w:rsid w:val="002F0A4A"/>
    <w:rsid w:val="002F0E5C"/>
    <w:rsid w:val="002F152D"/>
    <w:rsid w:val="002F168A"/>
    <w:rsid w:val="002F1719"/>
    <w:rsid w:val="002F1780"/>
    <w:rsid w:val="002F1807"/>
    <w:rsid w:val="002F1878"/>
    <w:rsid w:val="002F18CE"/>
    <w:rsid w:val="002F1B20"/>
    <w:rsid w:val="002F1BEF"/>
    <w:rsid w:val="002F1D26"/>
    <w:rsid w:val="002F1FA0"/>
    <w:rsid w:val="002F204C"/>
    <w:rsid w:val="002F22EE"/>
    <w:rsid w:val="002F22EF"/>
    <w:rsid w:val="002F230E"/>
    <w:rsid w:val="002F23EB"/>
    <w:rsid w:val="002F23EC"/>
    <w:rsid w:val="002F27AB"/>
    <w:rsid w:val="002F29CF"/>
    <w:rsid w:val="002F29EF"/>
    <w:rsid w:val="002F2BF5"/>
    <w:rsid w:val="002F2DB4"/>
    <w:rsid w:val="002F2E5F"/>
    <w:rsid w:val="002F3135"/>
    <w:rsid w:val="002F3351"/>
    <w:rsid w:val="002F3488"/>
    <w:rsid w:val="002F3769"/>
    <w:rsid w:val="002F3D33"/>
    <w:rsid w:val="002F42B0"/>
    <w:rsid w:val="002F43A4"/>
    <w:rsid w:val="002F4539"/>
    <w:rsid w:val="002F4702"/>
    <w:rsid w:val="002F4A87"/>
    <w:rsid w:val="002F4BBD"/>
    <w:rsid w:val="002F4C62"/>
    <w:rsid w:val="002F4D8C"/>
    <w:rsid w:val="002F4F99"/>
    <w:rsid w:val="002F5143"/>
    <w:rsid w:val="002F5283"/>
    <w:rsid w:val="002F55B2"/>
    <w:rsid w:val="002F586F"/>
    <w:rsid w:val="002F59E1"/>
    <w:rsid w:val="002F5A2A"/>
    <w:rsid w:val="002F5C93"/>
    <w:rsid w:val="002F646D"/>
    <w:rsid w:val="002F64AA"/>
    <w:rsid w:val="002F66B2"/>
    <w:rsid w:val="002F68C6"/>
    <w:rsid w:val="002F694B"/>
    <w:rsid w:val="002F6A21"/>
    <w:rsid w:val="002F6A46"/>
    <w:rsid w:val="002F6E67"/>
    <w:rsid w:val="002F7266"/>
    <w:rsid w:val="002F737D"/>
    <w:rsid w:val="002F75A6"/>
    <w:rsid w:val="002F7610"/>
    <w:rsid w:val="002F77DC"/>
    <w:rsid w:val="002F791E"/>
    <w:rsid w:val="002F79DD"/>
    <w:rsid w:val="002F7A49"/>
    <w:rsid w:val="002F7C98"/>
    <w:rsid w:val="0030021E"/>
    <w:rsid w:val="00300278"/>
    <w:rsid w:val="0030089A"/>
    <w:rsid w:val="003009D2"/>
    <w:rsid w:val="00300FAE"/>
    <w:rsid w:val="0030100B"/>
    <w:rsid w:val="003011CB"/>
    <w:rsid w:val="003015F9"/>
    <w:rsid w:val="003017C6"/>
    <w:rsid w:val="003017D9"/>
    <w:rsid w:val="0030195F"/>
    <w:rsid w:val="00301CBE"/>
    <w:rsid w:val="00301EE0"/>
    <w:rsid w:val="0030206A"/>
    <w:rsid w:val="00302312"/>
    <w:rsid w:val="00302368"/>
    <w:rsid w:val="003026B0"/>
    <w:rsid w:val="003026BD"/>
    <w:rsid w:val="00302917"/>
    <w:rsid w:val="00302AB7"/>
    <w:rsid w:val="00302FF5"/>
    <w:rsid w:val="003030AE"/>
    <w:rsid w:val="00303538"/>
    <w:rsid w:val="00303610"/>
    <w:rsid w:val="00303777"/>
    <w:rsid w:val="003037B2"/>
    <w:rsid w:val="00303894"/>
    <w:rsid w:val="003038EB"/>
    <w:rsid w:val="0030414B"/>
    <w:rsid w:val="00304294"/>
    <w:rsid w:val="003042D9"/>
    <w:rsid w:val="0030438B"/>
    <w:rsid w:val="003043B2"/>
    <w:rsid w:val="003044F7"/>
    <w:rsid w:val="0030494B"/>
    <w:rsid w:val="00304A42"/>
    <w:rsid w:val="00304CA3"/>
    <w:rsid w:val="003050F7"/>
    <w:rsid w:val="0030535C"/>
    <w:rsid w:val="00305505"/>
    <w:rsid w:val="00305511"/>
    <w:rsid w:val="00305570"/>
    <w:rsid w:val="0030576D"/>
    <w:rsid w:val="00305782"/>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89F"/>
    <w:rsid w:val="00310A4A"/>
    <w:rsid w:val="00310A8B"/>
    <w:rsid w:val="00310EE9"/>
    <w:rsid w:val="00311033"/>
    <w:rsid w:val="003112C2"/>
    <w:rsid w:val="0031142F"/>
    <w:rsid w:val="00311496"/>
    <w:rsid w:val="00311CFC"/>
    <w:rsid w:val="00312329"/>
    <w:rsid w:val="003124E0"/>
    <w:rsid w:val="00312824"/>
    <w:rsid w:val="003128BF"/>
    <w:rsid w:val="00312B9C"/>
    <w:rsid w:val="00312CD7"/>
    <w:rsid w:val="0031301F"/>
    <w:rsid w:val="00313025"/>
    <w:rsid w:val="0031310F"/>
    <w:rsid w:val="00313414"/>
    <w:rsid w:val="003135C5"/>
    <w:rsid w:val="00313697"/>
    <w:rsid w:val="00313998"/>
    <w:rsid w:val="00313A21"/>
    <w:rsid w:val="00313E24"/>
    <w:rsid w:val="00313FB6"/>
    <w:rsid w:val="00314503"/>
    <w:rsid w:val="00314522"/>
    <w:rsid w:val="00314751"/>
    <w:rsid w:val="0031484D"/>
    <w:rsid w:val="00314898"/>
    <w:rsid w:val="00314906"/>
    <w:rsid w:val="00314959"/>
    <w:rsid w:val="003149E5"/>
    <w:rsid w:val="00314D79"/>
    <w:rsid w:val="00314FE3"/>
    <w:rsid w:val="0031520E"/>
    <w:rsid w:val="00315288"/>
    <w:rsid w:val="0031539F"/>
    <w:rsid w:val="003153D6"/>
    <w:rsid w:val="003153F3"/>
    <w:rsid w:val="003155D4"/>
    <w:rsid w:val="003156DF"/>
    <w:rsid w:val="003157DC"/>
    <w:rsid w:val="003157F8"/>
    <w:rsid w:val="003157FB"/>
    <w:rsid w:val="00315B37"/>
    <w:rsid w:val="00315BC1"/>
    <w:rsid w:val="00315C29"/>
    <w:rsid w:val="00315CE9"/>
    <w:rsid w:val="00315E18"/>
    <w:rsid w:val="00315ED0"/>
    <w:rsid w:val="00315F1D"/>
    <w:rsid w:val="003161AC"/>
    <w:rsid w:val="003162CA"/>
    <w:rsid w:val="0031678A"/>
    <w:rsid w:val="003168FC"/>
    <w:rsid w:val="00316BC4"/>
    <w:rsid w:val="00316C21"/>
    <w:rsid w:val="00316E8D"/>
    <w:rsid w:val="0031701B"/>
    <w:rsid w:val="00317145"/>
    <w:rsid w:val="0031763A"/>
    <w:rsid w:val="00317C19"/>
    <w:rsid w:val="00317C3D"/>
    <w:rsid w:val="00317C58"/>
    <w:rsid w:val="00317D3C"/>
    <w:rsid w:val="00317EBA"/>
    <w:rsid w:val="00317EF8"/>
    <w:rsid w:val="00320085"/>
    <w:rsid w:val="003201F4"/>
    <w:rsid w:val="0032035D"/>
    <w:rsid w:val="00320450"/>
    <w:rsid w:val="0032067F"/>
    <w:rsid w:val="0032080E"/>
    <w:rsid w:val="003208C3"/>
    <w:rsid w:val="00320915"/>
    <w:rsid w:val="00320934"/>
    <w:rsid w:val="00320A15"/>
    <w:rsid w:val="00320BB0"/>
    <w:rsid w:val="00320CA5"/>
    <w:rsid w:val="00320DAA"/>
    <w:rsid w:val="00320DD4"/>
    <w:rsid w:val="0032109D"/>
    <w:rsid w:val="00321279"/>
    <w:rsid w:val="0032132B"/>
    <w:rsid w:val="00321913"/>
    <w:rsid w:val="00321C54"/>
    <w:rsid w:val="00321DFE"/>
    <w:rsid w:val="00321E0B"/>
    <w:rsid w:val="00321F92"/>
    <w:rsid w:val="00322382"/>
    <w:rsid w:val="0032248A"/>
    <w:rsid w:val="003224DF"/>
    <w:rsid w:val="003225A0"/>
    <w:rsid w:val="003228B2"/>
    <w:rsid w:val="0032295D"/>
    <w:rsid w:val="00322A88"/>
    <w:rsid w:val="00322BDB"/>
    <w:rsid w:val="00322CA6"/>
    <w:rsid w:val="0032340B"/>
    <w:rsid w:val="0032378E"/>
    <w:rsid w:val="00323A5B"/>
    <w:rsid w:val="00323BF8"/>
    <w:rsid w:val="00323DF5"/>
    <w:rsid w:val="003240C3"/>
    <w:rsid w:val="0032434A"/>
    <w:rsid w:val="003244D5"/>
    <w:rsid w:val="00324621"/>
    <w:rsid w:val="003246D1"/>
    <w:rsid w:val="00324778"/>
    <w:rsid w:val="003248B1"/>
    <w:rsid w:val="003248BB"/>
    <w:rsid w:val="003248D7"/>
    <w:rsid w:val="00324A67"/>
    <w:rsid w:val="00324AC1"/>
    <w:rsid w:val="00324B33"/>
    <w:rsid w:val="00324DBF"/>
    <w:rsid w:val="00325022"/>
    <w:rsid w:val="0032528C"/>
    <w:rsid w:val="0032543A"/>
    <w:rsid w:val="0032549B"/>
    <w:rsid w:val="0032553A"/>
    <w:rsid w:val="003256B9"/>
    <w:rsid w:val="00325773"/>
    <w:rsid w:val="00325999"/>
    <w:rsid w:val="003259CD"/>
    <w:rsid w:val="00325C4D"/>
    <w:rsid w:val="00325E6A"/>
    <w:rsid w:val="00326592"/>
    <w:rsid w:val="00326C14"/>
    <w:rsid w:val="00326EF4"/>
    <w:rsid w:val="00326F0F"/>
    <w:rsid w:val="00326F32"/>
    <w:rsid w:val="00326F87"/>
    <w:rsid w:val="00326F99"/>
    <w:rsid w:val="0032704A"/>
    <w:rsid w:val="00327298"/>
    <w:rsid w:val="00327583"/>
    <w:rsid w:val="003275BC"/>
    <w:rsid w:val="003275CA"/>
    <w:rsid w:val="00327CA3"/>
    <w:rsid w:val="00327E87"/>
    <w:rsid w:val="00327EEA"/>
    <w:rsid w:val="00327FD5"/>
    <w:rsid w:val="00330196"/>
    <w:rsid w:val="0033047D"/>
    <w:rsid w:val="00330481"/>
    <w:rsid w:val="00330564"/>
    <w:rsid w:val="003306DB"/>
    <w:rsid w:val="00330D6D"/>
    <w:rsid w:val="00330E17"/>
    <w:rsid w:val="003310FB"/>
    <w:rsid w:val="00331186"/>
    <w:rsid w:val="003313F5"/>
    <w:rsid w:val="0033157D"/>
    <w:rsid w:val="0033186E"/>
    <w:rsid w:val="003319D5"/>
    <w:rsid w:val="003319F9"/>
    <w:rsid w:val="00331D02"/>
    <w:rsid w:val="0033200F"/>
    <w:rsid w:val="00332322"/>
    <w:rsid w:val="0033242E"/>
    <w:rsid w:val="0033248F"/>
    <w:rsid w:val="003324DC"/>
    <w:rsid w:val="00332636"/>
    <w:rsid w:val="00332B80"/>
    <w:rsid w:val="00332B8F"/>
    <w:rsid w:val="00332DAE"/>
    <w:rsid w:val="003330EE"/>
    <w:rsid w:val="00333302"/>
    <w:rsid w:val="003333C0"/>
    <w:rsid w:val="0033354E"/>
    <w:rsid w:val="00333A02"/>
    <w:rsid w:val="00333B60"/>
    <w:rsid w:val="00333B9B"/>
    <w:rsid w:val="00333C7F"/>
    <w:rsid w:val="00333DB7"/>
    <w:rsid w:val="00333F00"/>
    <w:rsid w:val="0033426F"/>
    <w:rsid w:val="00334337"/>
    <w:rsid w:val="003344E5"/>
    <w:rsid w:val="003344F6"/>
    <w:rsid w:val="00334530"/>
    <w:rsid w:val="003346F6"/>
    <w:rsid w:val="00334AE4"/>
    <w:rsid w:val="00334B2E"/>
    <w:rsid w:val="00334CDE"/>
    <w:rsid w:val="00334E45"/>
    <w:rsid w:val="00335281"/>
    <w:rsid w:val="0033537B"/>
    <w:rsid w:val="0033543E"/>
    <w:rsid w:val="003357F6"/>
    <w:rsid w:val="00335881"/>
    <w:rsid w:val="00335A1C"/>
    <w:rsid w:val="00335B27"/>
    <w:rsid w:val="00335D54"/>
    <w:rsid w:val="00335EC2"/>
    <w:rsid w:val="00336119"/>
    <w:rsid w:val="0033624D"/>
    <w:rsid w:val="00336422"/>
    <w:rsid w:val="00336917"/>
    <w:rsid w:val="00336B26"/>
    <w:rsid w:val="00337039"/>
    <w:rsid w:val="003371F9"/>
    <w:rsid w:val="00337242"/>
    <w:rsid w:val="003373A1"/>
    <w:rsid w:val="0033761D"/>
    <w:rsid w:val="0033780D"/>
    <w:rsid w:val="00337829"/>
    <w:rsid w:val="003379D0"/>
    <w:rsid w:val="00337A98"/>
    <w:rsid w:val="00337C42"/>
    <w:rsid w:val="00337EA5"/>
    <w:rsid w:val="00337F95"/>
    <w:rsid w:val="0034038C"/>
    <w:rsid w:val="0034040B"/>
    <w:rsid w:val="00340474"/>
    <w:rsid w:val="003407FB"/>
    <w:rsid w:val="0034083D"/>
    <w:rsid w:val="00340A49"/>
    <w:rsid w:val="00340C9F"/>
    <w:rsid w:val="00340CA8"/>
    <w:rsid w:val="00340CDA"/>
    <w:rsid w:val="00340D13"/>
    <w:rsid w:val="00340FB2"/>
    <w:rsid w:val="0034149E"/>
    <w:rsid w:val="00341606"/>
    <w:rsid w:val="003418ED"/>
    <w:rsid w:val="00341A28"/>
    <w:rsid w:val="00341A2E"/>
    <w:rsid w:val="00341A61"/>
    <w:rsid w:val="00341BCA"/>
    <w:rsid w:val="00341CF7"/>
    <w:rsid w:val="00341E3A"/>
    <w:rsid w:val="003421D7"/>
    <w:rsid w:val="003422A8"/>
    <w:rsid w:val="003423FE"/>
    <w:rsid w:val="003425B9"/>
    <w:rsid w:val="0034277C"/>
    <w:rsid w:val="003428D6"/>
    <w:rsid w:val="0034291E"/>
    <w:rsid w:val="0034299D"/>
    <w:rsid w:val="003434FF"/>
    <w:rsid w:val="003439ED"/>
    <w:rsid w:val="00343B21"/>
    <w:rsid w:val="00343B8D"/>
    <w:rsid w:val="00343DD9"/>
    <w:rsid w:val="00343F5E"/>
    <w:rsid w:val="00343F75"/>
    <w:rsid w:val="00344071"/>
    <w:rsid w:val="003441D8"/>
    <w:rsid w:val="0034442A"/>
    <w:rsid w:val="0034443B"/>
    <w:rsid w:val="0034445A"/>
    <w:rsid w:val="0034445F"/>
    <w:rsid w:val="003447FC"/>
    <w:rsid w:val="00344C2E"/>
    <w:rsid w:val="00344EDF"/>
    <w:rsid w:val="00345032"/>
    <w:rsid w:val="0034526F"/>
    <w:rsid w:val="00345569"/>
    <w:rsid w:val="003457B4"/>
    <w:rsid w:val="00345ABB"/>
    <w:rsid w:val="00345E0D"/>
    <w:rsid w:val="00345EEE"/>
    <w:rsid w:val="00345FCA"/>
    <w:rsid w:val="0034600F"/>
    <w:rsid w:val="00346016"/>
    <w:rsid w:val="00346027"/>
    <w:rsid w:val="00346159"/>
    <w:rsid w:val="0034621A"/>
    <w:rsid w:val="00346769"/>
    <w:rsid w:val="00346796"/>
    <w:rsid w:val="00346810"/>
    <w:rsid w:val="003469D4"/>
    <w:rsid w:val="00346F69"/>
    <w:rsid w:val="003471C7"/>
    <w:rsid w:val="003471CE"/>
    <w:rsid w:val="0034774F"/>
    <w:rsid w:val="0034783F"/>
    <w:rsid w:val="003479A1"/>
    <w:rsid w:val="00347B7F"/>
    <w:rsid w:val="00347CFC"/>
    <w:rsid w:val="00347D23"/>
    <w:rsid w:val="00347EE2"/>
    <w:rsid w:val="00347F3B"/>
    <w:rsid w:val="00350064"/>
    <w:rsid w:val="00350137"/>
    <w:rsid w:val="003501CB"/>
    <w:rsid w:val="0035042A"/>
    <w:rsid w:val="003505F0"/>
    <w:rsid w:val="00350703"/>
    <w:rsid w:val="003507A9"/>
    <w:rsid w:val="0035086F"/>
    <w:rsid w:val="00350898"/>
    <w:rsid w:val="00350962"/>
    <w:rsid w:val="00350AE0"/>
    <w:rsid w:val="00350B61"/>
    <w:rsid w:val="0035150E"/>
    <w:rsid w:val="003515AC"/>
    <w:rsid w:val="003515C2"/>
    <w:rsid w:val="0035176C"/>
    <w:rsid w:val="00351856"/>
    <w:rsid w:val="003518F9"/>
    <w:rsid w:val="003519F0"/>
    <w:rsid w:val="00351B92"/>
    <w:rsid w:val="00351C08"/>
    <w:rsid w:val="00351D02"/>
    <w:rsid w:val="00352269"/>
    <w:rsid w:val="00352A22"/>
    <w:rsid w:val="00352A66"/>
    <w:rsid w:val="00352C6C"/>
    <w:rsid w:val="00353089"/>
    <w:rsid w:val="00353129"/>
    <w:rsid w:val="0035325C"/>
    <w:rsid w:val="0035333D"/>
    <w:rsid w:val="00353535"/>
    <w:rsid w:val="00353B4D"/>
    <w:rsid w:val="00353BB1"/>
    <w:rsid w:val="00353C0E"/>
    <w:rsid w:val="00353C70"/>
    <w:rsid w:val="00353CA1"/>
    <w:rsid w:val="00354378"/>
    <w:rsid w:val="00354722"/>
    <w:rsid w:val="003547F2"/>
    <w:rsid w:val="00354883"/>
    <w:rsid w:val="00354950"/>
    <w:rsid w:val="00354BBB"/>
    <w:rsid w:val="00354CE8"/>
    <w:rsid w:val="00354D49"/>
    <w:rsid w:val="00354F63"/>
    <w:rsid w:val="00354FF2"/>
    <w:rsid w:val="00355003"/>
    <w:rsid w:val="00355076"/>
    <w:rsid w:val="0035529D"/>
    <w:rsid w:val="003552DB"/>
    <w:rsid w:val="0035530E"/>
    <w:rsid w:val="0035531E"/>
    <w:rsid w:val="00355757"/>
    <w:rsid w:val="00355ED8"/>
    <w:rsid w:val="003560A6"/>
    <w:rsid w:val="003560D1"/>
    <w:rsid w:val="00356112"/>
    <w:rsid w:val="0035613C"/>
    <w:rsid w:val="0035629B"/>
    <w:rsid w:val="0035651B"/>
    <w:rsid w:val="003565CF"/>
    <w:rsid w:val="003565E7"/>
    <w:rsid w:val="0035688A"/>
    <w:rsid w:val="00356B36"/>
    <w:rsid w:val="003571E8"/>
    <w:rsid w:val="00357222"/>
    <w:rsid w:val="003572DA"/>
    <w:rsid w:val="003573F2"/>
    <w:rsid w:val="003577DF"/>
    <w:rsid w:val="003577F9"/>
    <w:rsid w:val="00357890"/>
    <w:rsid w:val="00357A02"/>
    <w:rsid w:val="0036029D"/>
    <w:rsid w:val="00360448"/>
    <w:rsid w:val="00360621"/>
    <w:rsid w:val="003606EE"/>
    <w:rsid w:val="003607C6"/>
    <w:rsid w:val="00360C50"/>
    <w:rsid w:val="00360EAE"/>
    <w:rsid w:val="003610C8"/>
    <w:rsid w:val="0036126E"/>
    <w:rsid w:val="003613F1"/>
    <w:rsid w:val="0036157B"/>
    <w:rsid w:val="0036174E"/>
    <w:rsid w:val="003618D6"/>
    <w:rsid w:val="0036196B"/>
    <w:rsid w:val="00361B2D"/>
    <w:rsid w:val="00361CB0"/>
    <w:rsid w:val="00361F95"/>
    <w:rsid w:val="00361F9F"/>
    <w:rsid w:val="00361FA7"/>
    <w:rsid w:val="0036214A"/>
    <w:rsid w:val="00362192"/>
    <w:rsid w:val="003621E2"/>
    <w:rsid w:val="0036224D"/>
    <w:rsid w:val="00362307"/>
    <w:rsid w:val="003624FB"/>
    <w:rsid w:val="00362728"/>
    <w:rsid w:val="003627FD"/>
    <w:rsid w:val="003628F9"/>
    <w:rsid w:val="003629A2"/>
    <w:rsid w:val="00362B27"/>
    <w:rsid w:val="00362BAC"/>
    <w:rsid w:val="00362DC9"/>
    <w:rsid w:val="00363131"/>
    <w:rsid w:val="003633EA"/>
    <w:rsid w:val="0036348E"/>
    <w:rsid w:val="00363556"/>
    <w:rsid w:val="00363711"/>
    <w:rsid w:val="00363715"/>
    <w:rsid w:val="003639FC"/>
    <w:rsid w:val="00363A4E"/>
    <w:rsid w:val="00363A60"/>
    <w:rsid w:val="00363AE3"/>
    <w:rsid w:val="00363C77"/>
    <w:rsid w:val="00363D0E"/>
    <w:rsid w:val="00363D47"/>
    <w:rsid w:val="00363E1E"/>
    <w:rsid w:val="0036410D"/>
    <w:rsid w:val="003641BE"/>
    <w:rsid w:val="00364336"/>
    <w:rsid w:val="00364561"/>
    <w:rsid w:val="003645C0"/>
    <w:rsid w:val="00364726"/>
    <w:rsid w:val="00364744"/>
    <w:rsid w:val="00364884"/>
    <w:rsid w:val="00364893"/>
    <w:rsid w:val="00364C4F"/>
    <w:rsid w:val="00364D06"/>
    <w:rsid w:val="00364D95"/>
    <w:rsid w:val="00364E01"/>
    <w:rsid w:val="00364ED9"/>
    <w:rsid w:val="0036522B"/>
    <w:rsid w:val="003652D6"/>
    <w:rsid w:val="00365670"/>
    <w:rsid w:val="00365800"/>
    <w:rsid w:val="00365D1E"/>
    <w:rsid w:val="00365EEF"/>
    <w:rsid w:val="003663C4"/>
    <w:rsid w:val="00366657"/>
    <w:rsid w:val="00366AE0"/>
    <w:rsid w:val="00366B0C"/>
    <w:rsid w:val="00366D6A"/>
    <w:rsid w:val="00366E1E"/>
    <w:rsid w:val="00366E3D"/>
    <w:rsid w:val="00366FC1"/>
    <w:rsid w:val="00366FD1"/>
    <w:rsid w:val="003673A8"/>
    <w:rsid w:val="003678DE"/>
    <w:rsid w:val="003678F0"/>
    <w:rsid w:val="00367BD4"/>
    <w:rsid w:val="00367C17"/>
    <w:rsid w:val="00367C20"/>
    <w:rsid w:val="00367C35"/>
    <w:rsid w:val="00367E44"/>
    <w:rsid w:val="00367EA6"/>
    <w:rsid w:val="00370000"/>
    <w:rsid w:val="0037001B"/>
    <w:rsid w:val="003706B8"/>
    <w:rsid w:val="0037081F"/>
    <w:rsid w:val="00370896"/>
    <w:rsid w:val="003709A3"/>
    <w:rsid w:val="00370A62"/>
    <w:rsid w:val="00370DF4"/>
    <w:rsid w:val="00370E8A"/>
    <w:rsid w:val="00370F5A"/>
    <w:rsid w:val="00370F65"/>
    <w:rsid w:val="00370FBC"/>
    <w:rsid w:val="00371140"/>
    <w:rsid w:val="00371204"/>
    <w:rsid w:val="0037163E"/>
    <w:rsid w:val="0037167C"/>
    <w:rsid w:val="0037176C"/>
    <w:rsid w:val="00371A9C"/>
    <w:rsid w:val="00371AD0"/>
    <w:rsid w:val="00371B42"/>
    <w:rsid w:val="00371CFB"/>
    <w:rsid w:val="00371E06"/>
    <w:rsid w:val="00371EEF"/>
    <w:rsid w:val="003721C9"/>
    <w:rsid w:val="003725CA"/>
    <w:rsid w:val="0037273D"/>
    <w:rsid w:val="00372B05"/>
    <w:rsid w:val="00372C56"/>
    <w:rsid w:val="00372C8B"/>
    <w:rsid w:val="00372DCC"/>
    <w:rsid w:val="00372DF6"/>
    <w:rsid w:val="00373011"/>
    <w:rsid w:val="00373012"/>
    <w:rsid w:val="0037386B"/>
    <w:rsid w:val="00373896"/>
    <w:rsid w:val="00373930"/>
    <w:rsid w:val="00373986"/>
    <w:rsid w:val="00373D69"/>
    <w:rsid w:val="00374054"/>
    <w:rsid w:val="00374335"/>
    <w:rsid w:val="00374371"/>
    <w:rsid w:val="0037465E"/>
    <w:rsid w:val="00374791"/>
    <w:rsid w:val="00374A70"/>
    <w:rsid w:val="00374D2E"/>
    <w:rsid w:val="00374E83"/>
    <w:rsid w:val="0037573F"/>
    <w:rsid w:val="00375A83"/>
    <w:rsid w:val="00375C39"/>
    <w:rsid w:val="003764B8"/>
    <w:rsid w:val="00376826"/>
    <w:rsid w:val="00376B38"/>
    <w:rsid w:val="00376D40"/>
    <w:rsid w:val="00376E40"/>
    <w:rsid w:val="00376F52"/>
    <w:rsid w:val="0037701E"/>
    <w:rsid w:val="0037712E"/>
    <w:rsid w:val="003771DC"/>
    <w:rsid w:val="0037722A"/>
    <w:rsid w:val="00377366"/>
    <w:rsid w:val="003773BC"/>
    <w:rsid w:val="0037742D"/>
    <w:rsid w:val="0037752A"/>
    <w:rsid w:val="003778E0"/>
    <w:rsid w:val="003778F1"/>
    <w:rsid w:val="0037798B"/>
    <w:rsid w:val="00377CC0"/>
    <w:rsid w:val="00377D6B"/>
    <w:rsid w:val="00380106"/>
    <w:rsid w:val="00380140"/>
    <w:rsid w:val="00380206"/>
    <w:rsid w:val="0038057E"/>
    <w:rsid w:val="00380BD7"/>
    <w:rsid w:val="00380C1A"/>
    <w:rsid w:val="00380C33"/>
    <w:rsid w:val="0038104D"/>
    <w:rsid w:val="0038108A"/>
    <w:rsid w:val="00381783"/>
    <w:rsid w:val="003817D7"/>
    <w:rsid w:val="0038188C"/>
    <w:rsid w:val="003818EE"/>
    <w:rsid w:val="00381964"/>
    <w:rsid w:val="00381CE0"/>
    <w:rsid w:val="00381CFE"/>
    <w:rsid w:val="003824CC"/>
    <w:rsid w:val="0038277C"/>
    <w:rsid w:val="003827AC"/>
    <w:rsid w:val="003827B6"/>
    <w:rsid w:val="0038283A"/>
    <w:rsid w:val="00382AC0"/>
    <w:rsid w:val="00382B4F"/>
    <w:rsid w:val="00382BB0"/>
    <w:rsid w:val="00382BF3"/>
    <w:rsid w:val="00383133"/>
    <w:rsid w:val="003832F4"/>
    <w:rsid w:val="003835A9"/>
    <w:rsid w:val="003836C9"/>
    <w:rsid w:val="00383700"/>
    <w:rsid w:val="00383C00"/>
    <w:rsid w:val="003841CF"/>
    <w:rsid w:val="00384265"/>
    <w:rsid w:val="00384387"/>
    <w:rsid w:val="0038443A"/>
    <w:rsid w:val="003846D1"/>
    <w:rsid w:val="003848A6"/>
    <w:rsid w:val="0038490A"/>
    <w:rsid w:val="00384AB3"/>
    <w:rsid w:val="00384BAB"/>
    <w:rsid w:val="0038549D"/>
    <w:rsid w:val="003854A3"/>
    <w:rsid w:val="003855BC"/>
    <w:rsid w:val="003859C8"/>
    <w:rsid w:val="00385C36"/>
    <w:rsid w:val="00385DD5"/>
    <w:rsid w:val="00385FA4"/>
    <w:rsid w:val="00386372"/>
    <w:rsid w:val="003863DE"/>
    <w:rsid w:val="003864C6"/>
    <w:rsid w:val="0038671C"/>
    <w:rsid w:val="003867B6"/>
    <w:rsid w:val="00386A6C"/>
    <w:rsid w:val="00386AC4"/>
    <w:rsid w:val="00386B6D"/>
    <w:rsid w:val="00386D3A"/>
    <w:rsid w:val="00386EBE"/>
    <w:rsid w:val="00386F51"/>
    <w:rsid w:val="003874C7"/>
    <w:rsid w:val="00387550"/>
    <w:rsid w:val="003875F0"/>
    <w:rsid w:val="0038770A"/>
    <w:rsid w:val="00387B00"/>
    <w:rsid w:val="00387CB7"/>
    <w:rsid w:val="00387DF5"/>
    <w:rsid w:val="003900D4"/>
    <w:rsid w:val="0039011F"/>
    <w:rsid w:val="00390243"/>
    <w:rsid w:val="003902B5"/>
    <w:rsid w:val="00390605"/>
    <w:rsid w:val="00390626"/>
    <w:rsid w:val="003906D3"/>
    <w:rsid w:val="003909FC"/>
    <w:rsid w:val="00390D3C"/>
    <w:rsid w:val="00391036"/>
    <w:rsid w:val="00391048"/>
    <w:rsid w:val="003911CD"/>
    <w:rsid w:val="0039120F"/>
    <w:rsid w:val="00391523"/>
    <w:rsid w:val="003917B1"/>
    <w:rsid w:val="003917BD"/>
    <w:rsid w:val="003918AE"/>
    <w:rsid w:val="00391980"/>
    <w:rsid w:val="003919E8"/>
    <w:rsid w:val="00391B2F"/>
    <w:rsid w:val="00391DC6"/>
    <w:rsid w:val="00391EDA"/>
    <w:rsid w:val="00391F05"/>
    <w:rsid w:val="00391F24"/>
    <w:rsid w:val="00391F4E"/>
    <w:rsid w:val="003922C3"/>
    <w:rsid w:val="003922EE"/>
    <w:rsid w:val="003922FC"/>
    <w:rsid w:val="00392378"/>
    <w:rsid w:val="00392413"/>
    <w:rsid w:val="00392569"/>
    <w:rsid w:val="0039258E"/>
    <w:rsid w:val="003926B6"/>
    <w:rsid w:val="00392759"/>
    <w:rsid w:val="0039292D"/>
    <w:rsid w:val="00392A6B"/>
    <w:rsid w:val="00392B77"/>
    <w:rsid w:val="00392E2F"/>
    <w:rsid w:val="00392E39"/>
    <w:rsid w:val="00392EDC"/>
    <w:rsid w:val="003931D5"/>
    <w:rsid w:val="00393289"/>
    <w:rsid w:val="0039339F"/>
    <w:rsid w:val="003933BB"/>
    <w:rsid w:val="003934C4"/>
    <w:rsid w:val="00393653"/>
    <w:rsid w:val="0039383B"/>
    <w:rsid w:val="00393974"/>
    <w:rsid w:val="00393C28"/>
    <w:rsid w:val="00393F26"/>
    <w:rsid w:val="0039424B"/>
    <w:rsid w:val="0039439B"/>
    <w:rsid w:val="003943D7"/>
    <w:rsid w:val="00394427"/>
    <w:rsid w:val="0039447B"/>
    <w:rsid w:val="0039452D"/>
    <w:rsid w:val="0039477E"/>
    <w:rsid w:val="0039482A"/>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1F8"/>
    <w:rsid w:val="0039625F"/>
    <w:rsid w:val="00396296"/>
    <w:rsid w:val="00396490"/>
    <w:rsid w:val="003964FA"/>
    <w:rsid w:val="00396872"/>
    <w:rsid w:val="00396888"/>
    <w:rsid w:val="00397078"/>
    <w:rsid w:val="003971FB"/>
    <w:rsid w:val="0039737B"/>
    <w:rsid w:val="00397476"/>
    <w:rsid w:val="003976FE"/>
    <w:rsid w:val="0039771E"/>
    <w:rsid w:val="003977C4"/>
    <w:rsid w:val="003A0217"/>
    <w:rsid w:val="003A028D"/>
    <w:rsid w:val="003A03AA"/>
    <w:rsid w:val="003A05B9"/>
    <w:rsid w:val="003A0716"/>
    <w:rsid w:val="003A094C"/>
    <w:rsid w:val="003A0960"/>
    <w:rsid w:val="003A09AE"/>
    <w:rsid w:val="003A0B0F"/>
    <w:rsid w:val="003A0CAC"/>
    <w:rsid w:val="003A0CF5"/>
    <w:rsid w:val="003A0E51"/>
    <w:rsid w:val="003A0ECB"/>
    <w:rsid w:val="003A0F86"/>
    <w:rsid w:val="003A1270"/>
    <w:rsid w:val="003A131C"/>
    <w:rsid w:val="003A148A"/>
    <w:rsid w:val="003A1733"/>
    <w:rsid w:val="003A17D3"/>
    <w:rsid w:val="003A1A01"/>
    <w:rsid w:val="003A1CB8"/>
    <w:rsid w:val="003A1CE9"/>
    <w:rsid w:val="003A1F5A"/>
    <w:rsid w:val="003A1FEB"/>
    <w:rsid w:val="003A2055"/>
    <w:rsid w:val="003A20B5"/>
    <w:rsid w:val="003A2100"/>
    <w:rsid w:val="003A2274"/>
    <w:rsid w:val="003A22BB"/>
    <w:rsid w:val="003A24FE"/>
    <w:rsid w:val="003A2536"/>
    <w:rsid w:val="003A2585"/>
    <w:rsid w:val="003A25FB"/>
    <w:rsid w:val="003A268E"/>
    <w:rsid w:val="003A2801"/>
    <w:rsid w:val="003A2976"/>
    <w:rsid w:val="003A2AE5"/>
    <w:rsid w:val="003A2E5E"/>
    <w:rsid w:val="003A3053"/>
    <w:rsid w:val="003A3070"/>
    <w:rsid w:val="003A31CA"/>
    <w:rsid w:val="003A33DC"/>
    <w:rsid w:val="003A33E8"/>
    <w:rsid w:val="003A3624"/>
    <w:rsid w:val="003A37F1"/>
    <w:rsid w:val="003A3817"/>
    <w:rsid w:val="003A3BFE"/>
    <w:rsid w:val="003A3CB9"/>
    <w:rsid w:val="003A40FA"/>
    <w:rsid w:val="003A4327"/>
    <w:rsid w:val="003A4377"/>
    <w:rsid w:val="003A452F"/>
    <w:rsid w:val="003A4685"/>
    <w:rsid w:val="003A4768"/>
    <w:rsid w:val="003A4BE6"/>
    <w:rsid w:val="003A4F26"/>
    <w:rsid w:val="003A502C"/>
    <w:rsid w:val="003A5394"/>
    <w:rsid w:val="003A53D7"/>
    <w:rsid w:val="003A5573"/>
    <w:rsid w:val="003A570E"/>
    <w:rsid w:val="003A57B5"/>
    <w:rsid w:val="003A57E2"/>
    <w:rsid w:val="003A59BC"/>
    <w:rsid w:val="003A5BF5"/>
    <w:rsid w:val="003A5D44"/>
    <w:rsid w:val="003A5E30"/>
    <w:rsid w:val="003A5EFC"/>
    <w:rsid w:val="003A6396"/>
    <w:rsid w:val="003A649D"/>
    <w:rsid w:val="003A64DF"/>
    <w:rsid w:val="003A6652"/>
    <w:rsid w:val="003A6856"/>
    <w:rsid w:val="003A6937"/>
    <w:rsid w:val="003A6A2E"/>
    <w:rsid w:val="003A6B31"/>
    <w:rsid w:val="003A6C21"/>
    <w:rsid w:val="003A6ECE"/>
    <w:rsid w:val="003A6EFD"/>
    <w:rsid w:val="003A70D9"/>
    <w:rsid w:val="003A71F4"/>
    <w:rsid w:val="003A7592"/>
    <w:rsid w:val="003A780B"/>
    <w:rsid w:val="003A7902"/>
    <w:rsid w:val="003A7928"/>
    <w:rsid w:val="003A799C"/>
    <w:rsid w:val="003A7A00"/>
    <w:rsid w:val="003A7BE6"/>
    <w:rsid w:val="003A7DD5"/>
    <w:rsid w:val="003A7E56"/>
    <w:rsid w:val="003B0065"/>
    <w:rsid w:val="003B013B"/>
    <w:rsid w:val="003B01ED"/>
    <w:rsid w:val="003B02A5"/>
    <w:rsid w:val="003B044F"/>
    <w:rsid w:val="003B045A"/>
    <w:rsid w:val="003B05B4"/>
    <w:rsid w:val="003B0663"/>
    <w:rsid w:val="003B0BBC"/>
    <w:rsid w:val="003B0C69"/>
    <w:rsid w:val="003B0D21"/>
    <w:rsid w:val="003B0F3C"/>
    <w:rsid w:val="003B1001"/>
    <w:rsid w:val="003B16E7"/>
    <w:rsid w:val="003B198C"/>
    <w:rsid w:val="003B19C6"/>
    <w:rsid w:val="003B1A78"/>
    <w:rsid w:val="003B1CBB"/>
    <w:rsid w:val="003B1DDF"/>
    <w:rsid w:val="003B1E1A"/>
    <w:rsid w:val="003B1E3F"/>
    <w:rsid w:val="003B20C5"/>
    <w:rsid w:val="003B2678"/>
    <w:rsid w:val="003B26F3"/>
    <w:rsid w:val="003B2870"/>
    <w:rsid w:val="003B2974"/>
    <w:rsid w:val="003B2E33"/>
    <w:rsid w:val="003B2EE6"/>
    <w:rsid w:val="003B3156"/>
    <w:rsid w:val="003B328F"/>
    <w:rsid w:val="003B32E4"/>
    <w:rsid w:val="003B3334"/>
    <w:rsid w:val="003B33D7"/>
    <w:rsid w:val="003B34D7"/>
    <w:rsid w:val="003B35B7"/>
    <w:rsid w:val="003B37AB"/>
    <w:rsid w:val="003B3845"/>
    <w:rsid w:val="003B3B47"/>
    <w:rsid w:val="003B3C5E"/>
    <w:rsid w:val="003B3E99"/>
    <w:rsid w:val="003B40B4"/>
    <w:rsid w:val="003B479A"/>
    <w:rsid w:val="003B47D6"/>
    <w:rsid w:val="003B49AB"/>
    <w:rsid w:val="003B49F2"/>
    <w:rsid w:val="003B4BD5"/>
    <w:rsid w:val="003B4C05"/>
    <w:rsid w:val="003B4DBC"/>
    <w:rsid w:val="003B4F3F"/>
    <w:rsid w:val="003B4FCB"/>
    <w:rsid w:val="003B507B"/>
    <w:rsid w:val="003B50EA"/>
    <w:rsid w:val="003B50F1"/>
    <w:rsid w:val="003B5262"/>
    <w:rsid w:val="003B533E"/>
    <w:rsid w:val="003B549C"/>
    <w:rsid w:val="003B54BD"/>
    <w:rsid w:val="003B564C"/>
    <w:rsid w:val="003B584D"/>
    <w:rsid w:val="003B587B"/>
    <w:rsid w:val="003B5EAB"/>
    <w:rsid w:val="003B607B"/>
    <w:rsid w:val="003B66D2"/>
    <w:rsid w:val="003B6734"/>
    <w:rsid w:val="003B67C1"/>
    <w:rsid w:val="003B681A"/>
    <w:rsid w:val="003B6927"/>
    <w:rsid w:val="003B693D"/>
    <w:rsid w:val="003B6951"/>
    <w:rsid w:val="003B6A16"/>
    <w:rsid w:val="003B752B"/>
    <w:rsid w:val="003B753F"/>
    <w:rsid w:val="003B754F"/>
    <w:rsid w:val="003B77B7"/>
    <w:rsid w:val="003B7953"/>
    <w:rsid w:val="003B7BA6"/>
    <w:rsid w:val="003B7CCE"/>
    <w:rsid w:val="003B7E54"/>
    <w:rsid w:val="003B7EAA"/>
    <w:rsid w:val="003B7FC6"/>
    <w:rsid w:val="003C016F"/>
    <w:rsid w:val="003C0574"/>
    <w:rsid w:val="003C0A65"/>
    <w:rsid w:val="003C0B3E"/>
    <w:rsid w:val="003C0FA9"/>
    <w:rsid w:val="003C0FD0"/>
    <w:rsid w:val="003C1095"/>
    <w:rsid w:val="003C10D6"/>
    <w:rsid w:val="003C114E"/>
    <w:rsid w:val="003C12EF"/>
    <w:rsid w:val="003C130A"/>
    <w:rsid w:val="003C1362"/>
    <w:rsid w:val="003C185B"/>
    <w:rsid w:val="003C1AE6"/>
    <w:rsid w:val="003C1B37"/>
    <w:rsid w:val="003C1EFD"/>
    <w:rsid w:val="003C2740"/>
    <w:rsid w:val="003C29AA"/>
    <w:rsid w:val="003C2D37"/>
    <w:rsid w:val="003C2E4C"/>
    <w:rsid w:val="003C2FAD"/>
    <w:rsid w:val="003C2FC2"/>
    <w:rsid w:val="003C2FE1"/>
    <w:rsid w:val="003C329E"/>
    <w:rsid w:val="003C32F9"/>
    <w:rsid w:val="003C337B"/>
    <w:rsid w:val="003C340D"/>
    <w:rsid w:val="003C3472"/>
    <w:rsid w:val="003C3D9F"/>
    <w:rsid w:val="003C3FD9"/>
    <w:rsid w:val="003C42E6"/>
    <w:rsid w:val="003C44A1"/>
    <w:rsid w:val="003C458B"/>
    <w:rsid w:val="003C469D"/>
    <w:rsid w:val="003C4DC3"/>
    <w:rsid w:val="003C5075"/>
    <w:rsid w:val="003C519B"/>
    <w:rsid w:val="003C5321"/>
    <w:rsid w:val="003C536C"/>
    <w:rsid w:val="003C53B2"/>
    <w:rsid w:val="003C558E"/>
    <w:rsid w:val="003C5705"/>
    <w:rsid w:val="003C5929"/>
    <w:rsid w:val="003C5941"/>
    <w:rsid w:val="003C5D43"/>
    <w:rsid w:val="003C6035"/>
    <w:rsid w:val="003C630F"/>
    <w:rsid w:val="003C6353"/>
    <w:rsid w:val="003C64A3"/>
    <w:rsid w:val="003C6677"/>
    <w:rsid w:val="003C67AD"/>
    <w:rsid w:val="003C699A"/>
    <w:rsid w:val="003C6C39"/>
    <w:rsid w:val="003C6CF6"/>
    <w:rsid w:val="003C6D23"/>
    <w:rsid w:val="003C6D2C"/>
    <w:rsid w:val="003C6F7D"/>
    <w:rsid w:val="003C707D"/>
    <w:rsid w:val="003C70A7"/>
    <w:rsid w:val="003C72D2"/>
    <w:rsid w:val="003C767D"/>
    <w:rsid w:val="003C7806"/>
    <w:rsid w:val="003C7959"/>
    <w:rsid w:val="003C7C7D"/>
    <w:rsid w:val="003D0362"/>
    <w:rsid w:val="003D0697"/>
    <w:rsid w:val="003D08C1"/>
    <w:rsid w:val="003D0A60"/>
    <w:rsid w:val="003D0D4B"/>
    <w:rsid w:val="003D0EBD"/>
    <w:rsid w:val="003D14F0"/>
    <w:rsid w:val="003D161A"/>
    <w:rsid w:val="003D1820"/>
    <w:rsid w:val="003D1E8B"/>
    <w:rsid w:val="003D222A"/>
    <w:rsid w:val="003D22B4"/>
    <w:rsid w:val="003D2584"/>
    <w:rsid w:val="003D2829"/>
    <w:rsid w:val="003D2938"/>
    <w:rsid w:val="003D29CC"/>
    <w:rsid w:val="003D2A5D"/>
    <w:rsid w:val="003D2BD5"/>
    <w:rsid w:val="003D2DE6"/>
    <w:rsid w:val="003D3066"/>
    <w:rsid w:val="003D3098"/>
    <w:rsid w:val="003D30C7"/>
    <w:rsid w:val="003D337F"/>
    <w:rsid w:val="003D341B"/>
    <w:rsid w:val="003D38D0"/>
    <w:rsid w:val="003D3A83"/>
    <w:rsid w:val="003D3DFB"/>
    <w:rsid w:val="003D3EDE"/>
    <w:rsid w:val="003D3F23"/>
    <w:rsid w:val="003D4041"/>
    <w:rsid w:val="003D4114"/>
    <w:rsid w:val="003D4380"/>
    <w:rsid w:val="003D43E9"/>
    <w:rsid w:val="003D4592"/>
    <w:rsid w:val="003D46F1"/>
    <w:rsid w:val="003D4716"/>
    <w:rsid w:val="003D487C"/>
    <w:rsid w:val="003D49EC"/>
    <w:rsid w:val="003D4B7A"/>
    <w:rsid w:val="003D4BC9"/>
    <w:rsid w:val="003D4BFB"/>
    <w:rsid w:val="003D4EE2"/>
    <w:rsid w:val="003D509E"/>
    <w:rsid w:val="003D50DF"/>
    <w:rsid w:val="003D51DB"/>
    <w:rsid w:val="003D5320"/>
    <w:rsid w:val="003D5383"/>
    <w:rsid w:val="003D5390"/>
    <w:rsid w:val="003D5501"/>
    <w:rsid w:val="003D5728"/>
    <w:rsid w:val="003D5A1E"/>
    <w:rsid w:val="003D5A51"/>
    <w:rsid w:val="003D5BCE"/>
    <w:rsid w:val="003D5D7E"/>
    <w:rsid w:val="003D5D81"/>
    <w:rsid w:val="003D5D94"/>
    <w:rsid w:val="003D5DD0"/>
    <w:rsid w:val="003D60F4"/>
    <w:rsid w:val="003D6153"/>
    <w:rsid w:val="003D6420"/>
    <w:rsid w:val="003D6481"/>
    <w:rsid w:val="003D64C8"/>
    <w:rsid w:val="003D6522"/>
    <w:rsid w:val="003D6674"/>
    <w:rsid w:val="003D6DDB"/>
    <w:rsid w:val="003D6E79"/>
    <w:rsid w:val="003D701D"/>
    <w:rsid w:val="003D70B5"/>
    <w:rsid w:val="003D743F"/>
    <w:rsid w:val="003D746A"/>
    <w:rsid w:val="003D778A"/>
    <w:rsid w:val="003D7A96"/>
    <w:rsid w:val="003D7B1E"/>
    <w:rsid w:val="003D7C0C"/>
    <w:rsid w:val="003D7EEA"/>
    <w:rsid w:val="003E0057"/>
    <w:rsid w:val="003E02BE"/>
    <w:rsid w:val="003E034A"/>
    <w:rsid w:val="003E03C5"/>
    <w:rsid w:val="003E03EF"/>
    <w:rsid w:val="003E04D6"/>
    <w:rsid w:val="003E0556"/>
    <w:rsid w:val="003E0744"/>
    <w:rsid w:val="003E0B78"/>
    <w:rsid w:val="003E0C65"/>
    <w:rsid w:val="003E0F20"/>
    <w:rsid w:val="003E0F6E"/>
    <w:rsid w:val="003E1096"/>
    <w:rsid w:val="003E1197"/>
    <w:rsid w:val="003E138A"/>
    <w:rsid w:val="003E141E"/>
    <w:rsid w:val="003E1680"/>
    <w:rsid w:val="003E182B"/>
    <w:rsid w:val="003E1A42"/>
    <w:rsid w:val="003E1C57"/>
    <w:rsid w:val="003E1F68"/>
    <w:rsid w:val="003E2322"/>
    <w:rsid w:val="003E2447"/>
    <w:rsid w:val="003E25DA"/>
    <w:rsid w:val="003E2B74"/>
    <w:rsid w:val="003E2E42"/>
    <w:rsid w:val="003E2F16"/>
    <w:rsid w:val="003E33CB"/>
    <w:rsid w:val="003E340E"/>
    <w:rsid w:val="003E3448"/>
    <w:rsid w:val="003E351F"/>
    <w:rsid w:val="003E3627"/>
    <w:rsid w:val="003E374E"/>
    <w:rsid w:val="003E37F9"/>
    <w:rsid w:val="003E382D"/>
    <w:rsid w:val="003E3831"/>
    <w:rsid w:val="003E3935"/>
    <w:rsid w:val="003E3BEC"/>
    <w:rsid w:val="003E4123"/>
    <w:rsid w:val="003E4193"/>
    <w:rsid w:val="003E437D"/>
    <w:rsid w:val="003E4498"/>
    <w:rsid w:val="003E4577"/>
    <w:rsid w:val="003E475B"/>
    <w:rsid w:val="003E4979"/>
    <w:rsid w:val="003E4A78"/>
    <w:rsid w:val="003E4B50"/>
    <w:rsid w:val="003E4F03"/>
    <w:rsid w:val="003E54E9"/>
    <w:rsid w:val="003E5601"/>
    <w:rsid w:val="003E5665"/>
    <w:rsid w:val="003E56C7"/>
    <w:rsid w:val="003E5854"/>
    <w:rsid w:val="003E589C"/>
    <w:rsid w:val="003E5B3E"/>
    <w:rsid w:val="003E6040"/>
    <w:rsid w:val="003E65EB"/>
    <w:rsid w:val="003E6620"/>
    <w:rsid w:val="003E670F"/>
    <w:rsid w:val="003E6AED"/>
    <w:rsid w:val="003E6B19"/>
    <w:rsid w:val="003E6BCE"/>
    <w:rsid w:val="003E6DB7"/>
    <w:rsid w:val="003E762E"/>
    <w:rsid w:val="003E77A3"/>
    <w:rsid w:val="003E787D"/>
    <w:rsid w:val="003E7B41"/>
    <w:rsid w:val="003E7C8E"/>
    <w:rsid w:val="003E7E55"/>
    <w:rsid w:val="003F0106"/>
    <w:rsid w:val="003F0498"/>
    <w:rsid w:val="003F050A"/>
    <w:rsid w:val="003F06BF"/>
    <w:rsid w:val="003F0958"/>
    <w:rsid w:val="003F0A59"/>
    <w:rsid w:val="003F0A74"/>
    <w:rsid w:val="003F0B6D"/>
    <w:rsid w:val="003F0DC1"/>
    <w:rsid w:val="003F0DD0"/>
    <w:rsid w:val="003F119D"/>
    <w:rsid w:val="003F122F"/>
    <w:rsid w:val="003F12BE"/>
    <w:rsid w:val="003F163F"/>
    <w:rsid w:val="003F1DE6"/>
    <w:rsid w:val="003F2035"/>
    <w:rsid w:val="003F20F8"/>
    <w:rsid w:val="003F22F2"/>
    <w:rsid w:val="003F2402"/>
    <w:rsid w:val="003F25F3"/>
    <w:rsid w:val="003F267B"/>
    <w:rsid w:val="003F26C1"/>
    <w:rsid w:val="003F2DA5"/>
    <w:rsid w:val="003F2DC5"/>
    <w:rsid w:val="003F2EB3"/>
    <w:rsid w:val="003F2EB9"/>
    <w:rsid w:val="003F2FC9"/>
    <w:rsid w:val="003F303F"/>
    <w:rsid w:val="003F31F2"/>
    <w:rsid w:val="003F33CD"/>
    <w:rsid w:val="003F3540"/>
    <w:rsid w:val="003F3749"/>
    <w:rsid w:val="003F399B"/>
    <w:rsid w:val="003F3C12"/>
    <w:rsid w:val="003F3E96"/>
    <w:rsid w:val="003F40FE"/>
    <w:rsid w:val="003F421D"/>
    <w:rsid w:val="003F448E"/>
    <w:rsid w:val="003F45B5"/>
    <w:rsid w:val="003F4AE7"/>
    <w:rsid w:val="003F4CA1"/>
    <w:rsid w:val="003F4F9B"/>
    <w:rsid w:val="003F501D"/>
    <w:rsid w:val="003F510B"/>
    <w:rsid w:val="003F51E7"/>
    <w:rsid w:val="003F51F2"/>
    <w:rsid w:val="003F5284"/>
    <w:rsid w:val="003F5640"/>
    <w:rsid w:val="003F583C"/>
    <w:rsid w:val="003F5972"/>
    <w:rsid w:val="003F608C"/>
    <w:rsid w:val="003F60C3"/>
    <w:rsid w:val="003F66B1"/>
    <w:rsid w:val="003F7028"/>
    <w:rsid w:val="003F717B"/>
    <w:rsid w:val="003F73F7"/>
    <w:rsid w:val="003F75B7"/>
    <w:rsid w:val="003F78A4"/>
    <w:rsid w:val="003F7B0C"/>
    <w:rsid w:val="003F7B15"/>
    <w:rsid w:val="003F7C42"/>
    <w:rsid w:val="003F7D11"/>
    <w:rsid w:val="0040001E"/>
    <w:rsid w:val="00400063"/>
    <w:rsid w:val="00400196"/>
    <w:rsid w:val="004005A1"/>
    <w:rsid w:val="00400905"/>
    <w:rsid w:val="00400AF3"/>
    <w:rsid w:val="00400B4B"/>
    <w:rsid w:val="00400D9F"/>
    <w:rsid w:val="00401240"/>
    <w:rsid w:val="0040127F"/>
    <w:rsid w:val="004012D3"/>
    <w:rsid w:val="004012EA"/>
    <w:rsid w:val="00401550"/>
    <w:rsid w:val="00401556"/>
    <w:rsid w:val="00401AED"/>
    <w:rsid w:val="00401B54"/>
    <w:rsid w:val="00401CB5"/>
    <w:rsid w:val="00401DA9"/>
    <w:rsid w:val="00401E5B"/>
    <w:rsid w:val="00401FEB"/>
    <w:rsid w:val="00401FFA"/>
    <w:rsid w:val="00402459"/>
    <w:rsid w:val="00402492"/>
    <w:rsid w:val="004026D4"/>
    <w:rsid w:val="004027F4"/>
    <w:rsid w:val="00402A38"/>
    <w:rsid w:val="00402A70"/>
    <w:rsid w:val="00402F27"/>
    <w:rsid w:val="00403019"/>
    <w:rsid w:val="0040340C"/>
    <w:rsid w:val="004037F7"/>
    <w:rsid w:val="00403868"/>
    <w:rsid w:val="00403931"/>
    <w:rsid w:val="00403F5A"/>
    <w:rsid w:val="00404001"/>
    <w:rsid w:val="004041B3"/>
    <w:rsid w:val="004041D2"/>
    <w:rsid w:val="0040434F"/>
    <w:rsid w:val="00404697"/>
    <w:rsid w:val="004047C0"/>
    <w:rsid w:val="00404894"/>
    <w:rsid w:val="00404901"/>
    <w:rsid w:val="00404958"/>
    <w:rsid w:val="00404A50"/>
    <w:rsid w:val="00404A7E"/>
    <w:rsid w:val="00404B01"/>
    <w:rsid w:val="00404B7F"/>
    <w:rsid w:val="00404BA1"/>
    <w:rsid w:val="00405003"/>
    <w:rsid w:val="004051D6"/>
    <w:rsid w:val="0040529A"/>
    <w:rsid w:val="00405304"/>
    <w:rsid w:val="0040533D"/>
    <w:rsid w:val="004055A0"/>
    <w:rsid w:val="00405648"/>
    <w:rsid w:val="00405BE7"/>
    <w:rsid w:val="00405CE6"/>
    <w:rsid w:val="00405D13"/>
    <w:rsid w:val="00405D80"/>
    <w:rsid w:val="0040615D"/>
    <w:rsid w:val="0040622D"/>
    <w:rsid w:val="00406561"/>
    <w:rsid w:val="00406A10"/>
    <w:rsid w:val="00406C3D"/>
    <w:rsid w:val="00406C41"/>
    <w:rsid w:val="00406F19"/>
    <w:rsid w:val="004071E4"/>
    <w:rsid w:val="00407264"/>
    <w:rsid w:val="004072BB"/>
    <w:rsid w:val="00407420"/>
    <w:rsid w:val="00407552"/>
    <w:rsid w:val="00407569"/>
    <w:rsid w:val="0040757E"/>
    <w:rsid w:val="00407837"/>
    <w:rsid w:val="00407E0E"/>
    <w:rsid w:val="004101EC"/>
    <w:rsid w:val="004101FA"/>
    <w:rsid w:val="004102F1"/>
    <w:rsid w:val="00410451"/>
    <w:rsid w:val="004107E5"/>
    <w:rsid w:val="00410976"/>
    <w:rsid w:val="00410977"/>
    <w:rsid w:val="00410AA3"/>
    <w:rsid w:val="00410CB0"/>
    <w:rsid w:val="00410D60"/>
    <w:rsid w:val="00410E63"/>
    <w:rsid w:val="004112A2"/>
    <w:rsid w:val="00411337"/>
    <w:rsid w:val="004113F9"/>
    <w:rsid w:val="004114D1"/>
    <w:rsid w:val="004114EF"/>
    <w:rsid w:val="00411551"/>
    <w:rsid w:val="004115CB"/>
    <w:rsid w:val="00411977"/>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183"/>
    <w:rsid w:val="004132F5"/>
    <w:rsid w:val="00413365"/>
    <w:rsid w:val="004138E6"/>
    <w:rsid w:val="00413C10"/>
    <w:rsid w:val="0041408B"/>
    <w:rsid w:val="004140E3"/>
    <w:rsid w:val="004143A9"/>
    <w:rsid w:val="004144D4"/>
    <w:rsid w:val="00414601"/>
    <w:rsid w:val="0041469D"/>
    <w:rsid w:val="0041495C"/>
    <w:rsid w:val="00414970"/>
    <w:rsid w:val="00414DCA"/>
    <w:rsid w:val="00414E1D"/>
    <w:rsid w:val="00414F06"/>
    <w:rsid w:val="0041512A"/>
    <w:rsid w:val="004153AF"/>
    <w:rsid w:val="0041546F"/>
    <w:rsid w:val="004156F4"/>
    <w:rsid w:val="0041595F"/>
    <w:rsid w:val="00415B6F"/>
    <w:rsid w:val="00415CE7"/>
    <w:rsid w:val="00416139"/>
    <w:rsid w:val="00416513"/>
    <w:rsid w:val="00416AEA"/>
    <w:rsid w:val="00416E26"/>
    <w:rsid w:val="00416E97"/>
    <w:rsid w:val="00416EC0"/>
    <w:rsid w:val="0041702B"/>
    <w:rsid w:val="00417034"/>
    <w:rsid w:val="004170A1"/>
    <w:rsid w:val="004170FF"/>
    <w:rsid w:val="00417248"/>
    <w:rsid w:val="0041724E"/>
    <w:rsid w:val="004173A2"/>
    <w:rsid w:val="004176A0"/>
    <w:rsid w:val="004178FE"/>
    <w:rsid w:val="00417A0F"/>
    <w:rsid w:val="00417AE3"/>
    <w:rsid w:val="00417B4D"/>
    <w:rsid w:val="00417C33"/>
    <w:rsid w:val="00417EAA"/>
    <w:rsid w:val="004200EA"/>
    <w:rsid w:val="004200F8"/>
    <w:rsid w:val="00420243"/>
    <w:rsid w:val="00420245"/>
    <w:rsid w:val="004203D6"/>
    <w:rsid w:val="004204FA"/>
    <w:rsid w:val="0042093F"/>
    <w:rsid w:val="00420C5B"/>
    <w:rsid w:val="00420D11"/>
    <w:rsid w:val="00420DD7"/>
    <w:rsid w:val="00420E42"/>
    <w:rsid w:val="00420EBC"/>
    <w:rsid w:val="004210F8"/>
    <w:rsid w:val="00421196"/>
    <w:rsid w:val="004211D7"/>
    <w:rsid w:val="004211F1"/>
    <w:rsid w:val="004212F6"/>
    <w:rsid w:val="00421409"/>
    <w:rsid w:val="0042145A"/>
    <w:rsid w:val="00421714"/>
    <w:rsid w:val="004219E8"/>
    <w:rsid w:val="00421A9E"/>
    <w:rsid w:val="00421BCF"/>
    <w:rsid w:val="004220AC"/>
    <w:rsid w:val="004221C0"/>
    <w:rsid w:val="004222AB"/>
    <w:rsid w:val="004222C5"/>
    <w:rsid w:val="00422499"/>
    <w:rsid w:val="00422860"/>
    <w:rsid w:val="00422955"/>
    <w:rsid w:val="0042299E"/>
    <w:rsid w:val="00422D2C"/>
    <w:rsid w:val="00422D6D"/>
    <w:rsid w:val="00422EFD"/>
    <w:rsid w:val="00422FC2"/>
    <w:rsid w:val="0042301A"/>
    <w:rsid w:val="0042324A"/>
    <w:rsid w:val="0042328A"/>
    <w:rsid w:val="0042338F"/>
    <w:rsid w:val="00423612"/>
    <w:rsid w:val="00423B60"/>
    <w:rsid w:val="00423D3F"/>
    <w:rsid w:val="00423DD3"/>
    <w:rsid w:val="00424020"/>
    <w:rsid w:val="00424170"/>
    <w:rsid w:val="004241D3"/>
    <w:rsid w:val="004242D4"/>
    <w:rsid w:val="004246F4"/>
    <w:rsid w:val="004248FA"/>
    <w:rsid w:val="00424C0E"/>
    <w:rsid w:val="00424D5F"/>
    <w:rsid w:val="00424FB5"/>
    <w:rsid w:val="0042513C"/>
    <w:rsid w:val="00425445"/>
    <w:rsid w:val="004256C6"/>
    <w:rsid w:val="00425AC3"/>
    <w:rsid w:val="00425B7B"/>
    <w:rsid w:val="00425EF8"/>
    <w:rsid w:val="0042647F"/>
    <w:rsid w:val="004264F2"/>
    <w:rsid w:val="004265AB"/>
    <w:rsid w:val="004265F8"/>
    <w:rsid w:val="00426627"/>
    <w:rsid w:val="004266F4"/>
    <w:rsid w:val="00426734"/>
    <w:rsid w:val="00426868"/>
    <w:rsid w:val="00426903"/>
    <w:rsid w:val="00426951"/>
    <w:rsid w:val="00426B7E"/>
    <w:rsid w:val="00426C90"/>
    <w:rsid w:val="00426D58"/>
    <w:rsid w:val="00426FDB"/>
    <w:rsid w:val="004274D4"/>
    <w:rsid w:val="0042779E"/>
    <w:rsid w:val="0042791B"/>
    <w:rsid w:val="00427B49"/>
    <w:rsid w:val="00427BDE"/>
    <w:rsid w:val="00427E7A"/>
    <w:rsid w:val="00427F9C"/>
    <w:rsid w:val="00427FEC"/>
    <w:rsid w:val="00430083"/>
    <w:rsid w:val="004302CD"/>
    <w:rsid w:val="004304A5"/>
    <w:rsid w:val="00430510"/>
    <w:rsid w:val="004305C2"/>
    <w:rsid w:val="004305CF"/>
    <w:rsid w:val="00430813"/>
    <w:rsid w:val="00430852"/>
    <w:rsid w:val="004309FB"/>
    <w:rsid w:val="00430AE3"/>
    <w:rsid w:val="00430D1E"/>
    <w:rsid w:val="00430F19"/>
    <w:rsid w:val="004310D3"/>
    <w:rsid w:val="0043114F"/>
    <w:rsid w:val="0043125B"/>
    <w:rsid w:val="0043128F"/>
    <w:rsid w:val="004314FF"/>
    <w:rsid w:val="00431567"/>
    <w:rsid w:val="004315C6"/>
    <w:rsid w:val="0043181E"/>
    <w:rsid w:val="004319A8"/>
    <w:rsid w:val="00431AD1"/>
    <w:rsid w:val="00431D6A"/>
    <w:rsid w:val="0043202A"/>
    <w:rsid w:val="004320BA"/>
    <w:rsid w:val="00432215"/>
    <w:rsid w:val="004323D3"/>
    <w:rsid w:val="0043252E"/>
    <w:rsid w:val="004325BB"/>
    <w:rsid w:val="00432792"/>
    <w:rsid w:val="00432A5C"/>
    <w:rsid w:val="00432AFF"/>
    <w:rsid w:val="00432BB8"/>
    <w:rsid w:val="00432CE8"/>
    <w:rsid w:val="00432DD6"/>
    <w:rsid w:val="00432E24"/>
    <w:rsid w:val="00432E8E"/>
    <w:rsid w:val="00433234"/>
    <w:rsid w:val="00433317"/>
    <w:rsid w:val="004334F3"/>
    <w:rsid w:val="00433677"/>
    <w:rsid w:val="004336E5"/>
    <w:rsid w:val="00433A7E"/>
    <w:rsid w:val="00433EC8"/>
    <w:rsid w:val="0043438F"/>
    <w:rsid w:val="0043487D"/>
    <w:rsid w:val="004348F2"/>
    <w:rsid w:val="0043498E"/>
    <w:rsid w:val="00434AEE"/>
    <w:rsid w:val="00434CDE"/>
    <w:rsid w:val="00434DD1"/>
    <w:rsid w:val="00434F18"/>
    <w:rsid w:val="00435320"/>
    <w:rsid w:val="004356E7"/>
    <w:rsid w:val="00435886"/>
    <w:rsid w:val="00435895"/>
    <w:rsid w:val="004358F1"/>
    <w:rsid w:val="00435CD0"/>
    <w:rsid w:val="00436036"/>
    <w:rsid w:val="004360A1"/>
    <w:rsid w:val="004360EC"/>
    <w:rsid w:val="004364C5"/>
    <w:rsid w:val="00436501"/>
    <w:rsid w:val="00436742"/>
    <w:rsid w:val="004372AA"/>
    <w:rsid w:val="004376F5"/>
    <w:rsid w:val="00437709"/>
    <w:rsid w:val="004377A3"/>
    <w:rsid w:val="0043790C"/>
    <w:rsid w:val="00437C3A"/>
    <w:rsid w:val="00437CDE"/>
    <w:rsid w:val="00437F72"/>
    <w:rsid w:val="00437FA2"/>
    <w:rsid w:val="004401BA"/>
    <w:rsid w:val="00440264"/>
    <w:rsid w:val="0044036E"/>
    <w:rsid w:val="004403FC"/>
    <w:rsid w:val="004404CB"/>
    <w:rsid w:val="00440573"/>
    <w:rsid w:val="004406DB"/>
    <w:rsid w:val="00440775"/>
    <w:rsid w:val="00440794"/>
    <w:rsid w:val="00440F49"/>
    <w:rsid w:val="004410A1"/>
    <w:rsid w:val="004412A8"/>
    <w:rsid w:val="004415CE"/>
    <w:rsid w:val="004417A1"/>
    <w:rsid w:val="00441D96"/>
    <w:rsid w:val="00441FA7"/>
    <w:rsid w:val="00442204"/>
    <w:rsid w:val="004422B5"/>
    <w:rsid w:val="00442411"/>
    <w:rsid w:val="00442490"/>
    <w:rsid w:val="0044281C"/>
    <w:rsid w:val="0044283A"/>
    <w:rsid w:val="00442B69"/>
    <w:rsid w:val="00442E4D"/>
    <w:rsid w:val="00443066"/>
    <w:rsid w:val="0044316F"/>
    <w:rsid w:val="004431FF"/>
    <w:rsid w:val="0044325A"/>
    <w:rsid w:val="004432A7"/>
    <w:rsid w:val="00443314"/>
    <w:rsid w:val="004433A5"/>
    <w:rsid w:val="004433DA"/>
    <w:rsid w:val="004434E2"/>
    <w:rsid w:val="004438BE"/>
    <w:rsid w:val="004439DB"/>
    <w:rsid w:val="00443B52"/>
    <w:rsid w:val="0044404D"/>
    <w:rsid w:val="0044409B"/>
    <w:rsid w:val="00444137"/>
    <w:rsid w:val="00444384"/>
    <w:rsid w:val="004448DE"/>
    <w:rsid w:val="00444B62"/>
    <w:rsid w:val="00444C1A"/>
    <w:rsid w:val="00444F0C"/>
    <w:rsid w:val="00444F8E"/>
    <w:rsid w:val="00444FF6"/>
    <w:rsid w:val="00445018"/>
    <w:rsid w:val="0044512F"/>
    <w:rsid w:val="00445345"/>
    <w:rsid w:val="004453E4"/>
    <w:rsid w:val="00445470"/>
    <w:rsid w:val="004454C0"/>
    <w:rsid w:val="004456E1"/>
    <w:rsid w:val="00445786"/>
    <w:rsid w:val="00445992"/>
    <w:rsid w:val="00445AF3"/>
    <w:rsid w:val="00445B64"/>
    <w:rsid w:val="00445BD7"/>
    <w:rsid w:val="00445C26"/>
    <w:rsid w:val="004460E8"/>
    <w:rsid w:val="004461B6"/>
    <w:rsid w:val="004461B8"/>
    <w:rsid w:val="0044646C"/>
    <w:rsid w:val="00446C1F"/>
    <w:rsid w:val="00446CDA"/>
    <w:rsid w:val="00446DD6"/>
    <w:rsid w:val="00446E93"/>
    <w:rsid w:val="0044704E"/>
    <w:rsid w:val="00447100"/>
    <w:rsid w:val="004471B7"/>
    <w:rsid w:val="00447889"/>
    <w:rsid w:val="00447AB9"/>
    <w:rsid w:val="00447CD2"/>
    <w:rsid w:val="00447D1A"/>
    <w:rsid w:val="00447D42"/>
    <w:rsid w:val="00447D76"/>
    <w:rsid w:val="00447F6C"/>
    <w:rsid w:val="00447FCC"/>
    <w:rsid w:val="004500B5"/>
    <w:rsid w:val="00450452"/>
    <w:rsid w:val="00450491"/>
    <w:rsid w:val="004505FE"/>
    <w:rsid w:val="004509FC"/>
    <w:rsid w:val="00450C4D"/>
    <w:rsid w:val="00450D16"/>
    <w:rsid w:val="00450D5E"/>
    <w:rsid w:val="00450F1E"/>
    <w:rsid w:val="004510C2"/>
    <w:rsid w:val="004511A5"/>
    <w:rsid w:val="004512DD"/>
    <w:rsid w:val="0045130D"/>
    <w:rsid w:val="0045141B"/>
    <w:rsid w:val="00451484"/>
    <w:rsid w:val="00451ABE"/>
    <w:rsid w:val="00451ACB"/>
    <w:rsid w:val="00451BB4"/>
    <w:rsid w:val="00451C84"/>
    <w:rsid w:val="00451C97"/>
    <w:rsid w:val="00451D2E"/>
    <w:rsid w:val="00451DF5"/>
    <w:rsid w:val="004520B4"/>
    <w:rsid w:val="00452649"/>
    <w:rsid w:val="004530AA"/>
    <w:rsid w:val="004533C1"/>
    <w:rsid w:val="00453664"/>
    <w:rsid w:val="0045394A"/>
    <w:rsid w:val="00453B6C"/>
    <w:rsid w:val="00453C05"/>
    <w:rsid w:val="00453DC0"/>
    <w:rsid w:val="00453F62"/>
    <w:rsid w:val="004547C8"/>
    <w:rsid w:val="004547F9"/>
    <w:rsid w:val="004548A4"/>
    <w:rsid w:val="00454A94"/>
    <w:rsid w:val="00454CB1"/>
    <w:rsid w:val="00454E34"/>
    <w:rsid w:val="00455031"/>
    <w:rsid w:val="004554F4"/>
    <w:rsid w:val="00455507"/>
    <w:rsid w:val="00455509"/>
    <w:rsid w:val="00455652"/>
    <w:rsid w:val="004558A0"/>
    <w:rsid w:val="00455988"/>
    <w:rsid w:val="00455E1B"/>
    <w:rsid w:val="00456085"/>
    <w:rsid w:val="004562C0"/>
    <w:rsid w:val="0045662B"/>
    <w:rsid w:val="00456696"/>
    <w:rsid w:val="00456A9C"/>
    <w:rsid w:val="00456AAB"/>
    <w:rsid w:val="00456C51"/>
    <w:rsid w:val="00456E0B"/>
    <w:rsid w:val="00457017"/>
    <w:rsid w:val="00457149"/>
    <w:rsid w:val="004571A1"/>
    <w:rsid w:val="004572B1"/>
    <w:rsid w:val="00457648"/>
    <w:rsid w:val="004578AB"/>
    <w:rsid w:val="00457939"/>
    <w:rsid w:val="00457DB2"/>
    <w:rsid w:val="00457F26"/>
    <w:rsid w:val="00457F71"/>
    <w:rsid w:val="004601BC"/>
    <w:rsid w:val="004602E1"/>
    <w:rsid w:val="0046040A"/>
    <w:rsid w:val="004607DC"/>
    <w:rsid w:val="004607F3"/>
    <w:rsid w:val="00460845"/>
    <w:rsid w:val="0046085C"/>
    <w:rsid w:val="00460A42"/>
    <w:rsid w:val="00460AD5"/>
    <w:rsid w:val="00460AEF"/>
    <w:rsid w:val="00460B6A"/>
    <w:rsid w:val="00460C66"/>
    <w:rsid w:val="00460F08"/>
    <w:rsid w:val="004611AE"/>
    <w:rsid w:val="00461366"/>
    <w:rsid w:val="00461487"/>
    <w:rsid w:val="0046150D"/>
    <w:rsid w:val="00461563"/>
    <w:rsid w:val="004617AB"/>
    <w:rsid w:val="004617D8"/>
    <w:rsid w:val="0046182C"/>
    <w:rsid w:val="00461B4B"/>
    <w:rsid w:val="00461B66"/>
    <w:rsid w:val="00461CBD"/>
    <w:rsid w:val="00461D14"/>
    <w:rsid w:val="00461D64"/>
    <w:rsid w:val="00461E9A"/>
    <w:rsid w:val="00461FCC"/>
    <w:rsid w:val="00462135"/>
    <w:rsid w:val="0046233F"/>
    <w:rsid w:val="00462473"/>
    <w:rsid w:val="00462A5A"/>
    <w:rsid w:val="00462B0A"/>
    <w:rsid w:val="00462BB8"/>
    <w:rsid w:val="00462C5B"/>
    <w:rsid w:val="00462D5B"/>
    <w:rsid w:val="00462F2F"/>
    <w:rsid w:val="00463076"/>
    <w:rsid w:val="004631F8"/>
    <w:rsid w:val="0046320E"/>
    <w:rsid w:val="00463A83"/>
    <w:rsid w:val="00463B25"/>
    <w:rsid w:val="00463F63"/>
    <w:rsid w:val="00463F79"/>
    <w:rsid w:val="00463FA2"/>
    <w:rsid w:val="0046406F"/>
    <w:rsid w:val="00464142"/>
    <w:rsid w:val="004641DF"/>
    <w:rsid w:val="004643A4"/>
    <w:rsid w:val="004643D9"/>
    <w:rsid w:val="00464425"/>
    <w:rsid w:val="00464543"/>
    <w:rsid w:val="00464593"/>
    <w:rsid w:val="004645F3"/>
    <w:rsid w:val="00464679"/>
    <w:rsid w:val="004646AB"/>
    <w:rsid w:val="004646F8"/>
    <w:rsid w:val="004648FE"/>
    <w:rsid w:val="00464949"/>
    <w:rsid w:val="0046499E"/>
    <w:rsid w:val="00464ADA"/>
    <w:rsid w:val="00464E65"/>
    <w:rsid w:val="0046517C"/>
    <w:rsid w:val="004652FA"/>
    <w:rsid w:val="004655F2"/>
    <w:rsid w:val="00465640"/>
    <w:rsid w:val="004657F3"/>
    <w:rsid w:val="00465921"/>
    <w:rsid w:val="00465BA2"/>
    <w:rsid w:val="00465E55"/>
    <w:rsid w:val="004663BF"/>
    <w:rsid w:val="004664EC"/>
    <w:rsid w:val="00466707"/>
    <w:rsid w:val="00466A94"/>
    <w:rsid w:val="00466B2B"/>
    <w:rsid w:val="00466B67"/>
    <w:rsid w:val="00466D0E"/>
    <w:rsid w:val="00466DEC"/>
    <w:rsid w:val="00466FED"/>
    <w:rsid w:val="004671DD"/>
    <w:rsid w:val="004674BF"/>
    <w:rsid w:val="0046752C"/>
    <w:rsid w:val="00467760"/>
    <w:rsid w:val="00467776"/>
    <w:rsid w:val="00467B39"/>
    <w:rsid w:val="00467E2C"/>
    <w:rsid w:val="00467F4A"/>
    <w:rsid w:val="00467FEA"/>
    <w:rsid w:val="0047037A"/>
    <w:rsid w:val="0047038D"/>
    <w:rsid w:val="00470418"/>
    <w:rsid w:val="00470492"/>
    <w:rsid w:val="00470587"/>
    <w:rsid w:val="004705EF"/>
    <w:rsid w:val="00470743"/>
    <w:rsid w:val="0047099C"/>
    <w:rsid w:val="00470F84"/>
    <w:rsid w:val="004710B6"/>
    <w:rsid w:val="0047114A"/>
    <w:rsid w:val="004711AD"/>
    <w:rsid w:val="00471242"/>
    <w:rsid w:val="0047125F"/>
    <w:rsid w:val="0047148E"/>
    <w:rsid w:val="00471534"/>
    <w:rsid w:val="004715B0"/>
    <w:rsid w:val="00471634"/>
    <w:rsid w:val="00471721"/>
    <w:rsid w:val="004717C9"/>
    <w:rsid w:val="00471880"/>
    <w:rsid w:val="00471ABD"/>
    <w:rsid w:val="00472191"/>
    <w:rsid w:val="00472434"/>
    <w:rsid w:val="004724E2"/>
    <w:rsid w:val="0047269E"/>
    <w:rsid w:val="00472AAE"/>
    <w:rsid w:val="00472B41"/>
    <w:rsid w:val="00472B68"/>
    <w:rsid w:val="00472ED6"/>
    <w:rsid w:val="00472F1B"/>
    <w:rsid w:val="0047306D"/>
    <w:rsid w:val="004731AA"/>
    <w:rsid w:val="0047328E"/>
    <w:rsid w:val="004732DB"/>
    <w:rsid w:val="004733C4"/>
    <w:rsid w:val="0047360F"/>
    <w:rsid w:val="00473947"/>
    <w:rsid w:val="00473BFF"/>
    <w:rsid w:val="00473CB1"/>
    <w:rsid w:val="00473CC7"/>
    <w:rsid w:val="00473E41"/>
    <w:rsid w:val="00473EBD"/>
    <w:rsid w:val="00473FE2"/>
    <w:rsid w:val="00474064"/>
    <w:rsid w:val="00474489"/>
    <w:rsid w:val="00474511"/>
    <w:rsid w:val="00474606"/>
    <w:rsid w:val="004748D9"/>
    <w:rsid w:val="00474DE5"/>
    <w:rsid w:val="00474E22"/>
    <w:rsid w:val="00474F35"/>
    <w:rsid w:val="004750C8"/>
    <w:rsid w:val="004752EB"/>
    <w:rsid w:val="004756E3"/>
    <w:rsid w:val="004757EF"/>
    <w:rsid w:val="00475EB9"/>
    <w:rsid w:val="00476355"/>
    <w:rsid w:val="004765EE"/>
    <w:rsid w:val="00476723"/>
    <w:rsid w:val="00476BF1"/>
    <w:rsid w:val="00476D02"/>
    <w:rsid w:val="00476D19"/>
    <w:rsid w:val="004771A6"/>
    <w:rsid w:val="0047723B"/>
    <w:rsid w:val="0047792D"/>
    <w:rsid w:val="004779D5"/>
    <w:rsid w:val="00477A33"/>
    <w:rsid w:val="00477AEF"/>
    <w:rsid w:val="00477B51"/>
    <w:rsid w:val="00477D0E"/>
    <w:rsid w:val="00477DF5"/>
    <w:rsid w:val="00480709"/>
    <w:rsid w:val="00480C77"/>
    <w:rsid w:val="00480CE3"/>
    <w:rsid w:val="004810AF"/>
    <w:rsid w:val="004810BC"/>
    <w:rsid w:val="004811E4"/>
    <w:rsid w:val="004812F9"/>
    <w:rsid w:val="00481356"/>
    <w:rsid w:val="004813DB"/>
    <w:rsid w:val="0048182E"/>
    <w:rsid w:val="00481965"/>
    <w:rsid w:val="00481AF8"/>
    <w:rsid w:val="00481B0C"/>
    <w:rsid w:val="00481C22"/>
    <w:rsid w:val="00481C8A"/>
    <w:rsid w:val="00481FAA"/>
    <w:rsid w:val="00482095"/>
    <w:rsid w:val="0048253F"/>
    <w:rsid w:val="00482549"/>
    <w:rsid w:val="004825B2"/>
    <w:rsid w:val="004826B9"/>
    <w:rsid w:val="004827C0"/>
    <w:rsid w:val="00482B88"/>
    <w:rsid w:val="00482E02"/>
    <w:rsid w:val="00482E3E"/>
    <w:rsid w:val="00482E9D"/>
    <w:rsid w:val="0048316D"/>
    <w:rsid w:val="004834F5"/>
    <w:rsid w:val="0048356C"/>
    <w:rsid w:val="004836DC"/>
    <w:rsid w:val="00483738"/>
    <w:rsid w:val="00483748"/>
    <w:rsid w:val="00483881"/>
    <w:rsid w:val="00483AC8"/>
    <w:rsid w:val="00483B93"/>
    <w:rsid w:val="00484036"/>
    <w:rsid w:val="0048419C"/>
    <w:rsid w:val="004841DD"/>
    <w:rsid w:val="00484293"/>
    <w:rsid w:val="0048436E"/>
    <w:rsid w:val="00484397"/>
    <w:rsid w:val="00484624"/>
    <w:rsid w:val="004847B3"/>
    <w:rsid w:val="00484A95"/>
    <w:rsid w:val="00484B40"/>
    <w:rsid w:val="00484BA4"/>
    <w:rsid w:val="00484D59"/>
    <w:rsid w:val="00484D9D"/>
    <w:rsid w:val="00484EE4"/>
    <w:rsid w:val="00484EED"/>
    <w:rsid w:val="0048508B"/>
    <w:rsid w:val="004852F9"/>
    <w:rsid w:val="004853C3"/>
    <w:rsid w:val="004855AE"/>
    <w:rsid w:val="00485889"/>
    <w:rsid w:val="00485C3A"/>
    <w:rsid w:val="00485E5D"/>
    <w:rsid w:val="00485F8D"/>
    <w:rsid w:val="00485FDD"/>
    <w:rsid w:val="00485FF7"/>
    <w:rsid w:val="004866D6"/>
    <w:rsid w:val="004866DD"/>
    <w:rsid w:val="004867DA"/>
    <w:rsid w:val="004867DD"/>
    <w:rsid w:val="00486907"/>
    <w:rsid w:val="0048698E"/>
    <w:rsid w:val="00486C41"/>
    <w:rsid w:val="00486E2E"/>
    <w:rsid w:val="00486F1C"/>
    <w:rsid w:val="0048721A"/>
    <w:rsid w:val="004874CB"/>
    <w:rsid w:val="00487591"/>
    <w:rsid w:val="00487869"/>
    <w:rsid w:val="00487948"/>
    <w:rsid w:val="00487BA4"/>
    <w:rsid w:val="00487C0A"/>
    <w:rsid w:val="00487D81"/>
    <w:rsid w:val="00487D9F"/>
    <w:rsid w:val="004901FC"/>
    <w:rsid w:val="004908D5"/>
    <w:rsid w:val="00490A11"/>
    <w:rsid w:val="00490E49"/>
    <w:rsid w:val="00490EB2"/>
    <w:rsid w:val="00491025"/>
    <w:rsid w:val="0049104A"/>
    <w:rsid w:val="00491065"/>
    <w:rsid w:val="0049129E"/>
    <w:rsid w:val="00491681"/>
    <w:rsid w:val="004916AB"/>
    <w:rsid w:val="00491706"/>
    <w:rsid w:val="0049189B"/>
    <w:rsid w:val="004919C9"/>
    <w:rsid w:val="00491C32"/>
    <w:rsid w:val="00491EE3"/>
    <w:rsid w:val="00491FB6"/>
    <w:rsid w:val="004922AE"/>
    <w:rsid w:val="004922BD"/>
    <w:rsid w:val="0049237C"/>
    <w:rsid w:val="004923D1"/>
    <w:rsid w:val="004927BC"/>
    <w:rsid w:val="00492CA1"/>
    <w:rsid w:val="00492F51"/>
    <w:rsid w:val="004931B4"/>
    <w:rsid w:val="00493A53"/>
    <w:rsid w:val="00493A96"/>
    <w:rsid w:val="00493E61"/>
    <w:rsid w:val="00493FD8"/>
    <w:rsid w:val="0049412D"/>
    <w:rsid w:val="00494352"/>
    <w:rsid w:val="00494576"/>
    <w:rsid w:val="0049457F"/>
    <w:rsid w:val="00494717"/>
    <w:rsid w:val="004948CD"/>
    <w:rsid w:val="00494A8C"/>
    <w:rsid w:val="00494BEF"/>
    <w:rsid w:val="00494E1B"/>
    <w:rsid w:val="00494E53"/>
    <w:rsid w:val="00494F37"/>
    <w:rsid w:val="004952E8"/>
    <w:rsid w:val="00495745"/>
    <w:rsid w:val="00495996"/>
    <w:rsid w:val="00495A05"/>
    <w:rsid w:val="00495A1C"/>
    <w:rsid w:val="00495CC5"/>
    <w:rsid w:val="00495EC6"/>
    <w:rsid w:val="00496111"/>
    <w:rsid w:val="00496463"/>
    <w:rsid w:val="004966E2"/>
    <w:rsid w:val="004969E5"/>
    <w:rsid w:val="00496C73"/>
    <w:rsid w:val="00496D58"/>
    <w:rsid w:val="00496E25"/>
    <w:rsid w:val="00496E64"/>
    <w:rsid w:val="00496F2D"/>
    <w:rsid w:val="00496F3A"/>
    <w:rsid w:val="00497097"/>
    <w:rsid w:val="004970C2"/>
    <w:rsid w:val="00497460"/>
    <w:rsid w:val="00497541"/>
    <w:rsid w:val="004976F4"/>
    <w:rsid w:val="004979A6"/>
    <w:rsid w:val="00497D0B"/>
    <w:rsid w:val="00497D7D"/>
    <w:rsid w:val="00497E03"/>
    <w:rsid w:val="00497EE8"/>
    <w:rsid w:val="00497FA8"/>
    <w:rsid w:val="004A01A3"/>
    <w:rsid w:val="004A01AB"/>
    <w:rsid w:val="004A01E2"/>
    <w:rsid w:val="004A0280"/>
    <w:rsid w:val="004A02AB"/>
    <w:rsid w:val="004A02F7"/>
    <w:rsid w:val="004A036E"/>
    <w:rsid w:val="004A03DE"/>
    <w:rsid w:val="004A0636"/>
    <w:rsid w:val="004A0852"/>
    <w:rsid w:val="004A0AD8"/>
    <w:rsid w:val="004A0BDF"/>
    <w:rsid w:val="004A0EC7"/>
    <w:rsid w:val="004A0EF6"/>
    <w:rsid w:val="004A0F6F"/>
    <w:rsid w:val="004A10C1"/>
    <w:rsid w:val="004A1478"/>
    <w:rsid w:val="004A1494"/>
    <w:rsid w:val="004A152D"/>
    <w:rsid w:val="004A15E5"/>
    <w:rsid w:val="004A1686"/>
    <w:rsid w:val="004A181C"/>
    <w:rsid w:val="004A1932"/>
    <w:rsid w:val="004A1A89"/>
    <w:rsid w:val="004A1DDB"/>
    <w:rsid w:val="004A28FB"/>
    <w:rsid w:val="004A29A9"/>
    <w:rsid w:val="004A2F08"/>
    <w:rsid w:val="004A3576"/>
    <w:rsid w:val="004A3677"/>
    <w:rsid w:val="004A3A98"/>
    <w:rsid w:val="004A3B00"/>
    <w:rsid w:val="004A3CDF"/>
    <w:rsid w:val="004A3D8C"/>
    <w:rsid w:val="004A3E25"/>
    <w:rsid w:val="004A4111"/>
    <w:rsid w:val="004A4160"/>
    <w:rsid w:val="004A4493"/>
    <w:rsid w:val="004A44A0"/>
    <w:rsid w:val="004A4627"/>
    <w:rsid w:val="004A47A0"/>
    <w:rsid w:val="004A495E"/>
    <w:rsid w:val="004A4A2C"/>
    <w:rsid w:val="004A4CCB"/>
    <w:rsid w:val="004A4E7B"/>
    <w:rsid w:val="004A4F37"/>
    <w:rsid w:val="004A4FED"/>
    <w:rsid w:val="004A525B"/>
    <w:rsid w:val="004A53B9"/>
    <w:rsid w:val="004A552B"/>
    <w:rsid w:val="004A55CF"/>
    <w:rsid w:val="004A55D8"/>
    <w:rsid w:val="004A5650"/>
    <w:rsid w:val="004A5651"/>
    <w:rsid w:val="004A5679"/>
    <w:rsid w:val="004A56B0"/>
    <w:rsid w:val="004A5973"/>
    <w:rsid w:val="004A5C0E"/>
    <w:rsid w:val="004A5D69"/>
    <w:rsid w:val="004A5FBB"/>
    <w:rsid w:val="004A5FEC"/>
    <w:rsid w:val="004A6415"/>
    <w:rsid w:val="004A6621"/>
    <w:rsid w:val="004A69DA"/>
    <w:rsid w:val="004A6AFA"/>
    <w:rsid w:val="004A6B1D"/>
    <w:rsid w:val="004A6BDF"/>
    <w:rsid w:val="004A6C7A"/>
    <w:rsid w:val="004A6D24"/>
    <w:rsid w:val="004A6E70"/>
    <w:rsid w:val="004A6F7E"/>
    <w:rsid w:val="004A706C"/>
    <w:rsid w:val="004A7419"/>
    <w:rsid w:val="004A74A0"/>
    <w:rsid w:val="004A7656"/>
    <w:rsid w:val="004A767A"/>
    <w:rsid w:val="004A7742"/>
    <w:rsid w:val="004A799B"/>
    <w:rsid w:val="004A79FA"/>
    <w:rsid w:val="004A7A4A"/>
    <w:rsid w:val="004A7A7F"/>
    <w:rsid w:val="004A7B7D"/>
    <w:rsid w:val="004A7DBB"/>
    <w:rsid w:val="004A7EB6"/>
    <w:rsid w:val="004B01BB"/>
    <w:rsid w:val="004B024F"/>
    <w:rsid w:val="004B02B1"/>
    <w:rsid w:val="004B0720"/>
    <w:rsid w:val="004B0C7F"/>
    <w:rsid w:val="004B13FC"/>
    <w:rsid w:val="004B16D7"/>
    <w:rsid w:val="004B18C2"/>
    <w:rsid w:val="004B193E"/>
    <w:rsid w:val="004B1948"/>
    <w:rsid w:val="004B1974"/>
    <w:rsid w:val="004B1A6C"/>
    <w:rsid w:val="004B1C68"/>
    <w:rsid w:val="004B1DCA"/>
    <w:rsid w:val="004B232E"/>
    <w:rsid w:val="004B2514"/>
    <w:rsid w:val="004B251E"/>
    <w:rsid w:val="004B2624"/>
    <w:rsid w:val="004B2895"/>
    <w:rsid w:val="004B29A3"/>
    <w:rsid w:val="004B29C3"/>
    <w:rsid w:val="004B2A90"/>
    <w:rsid w:val="004B2D0D"/>
    <w:rsid w:val="004B2DF2"/>
    <w:rsid w:val="004B2E8E"/>
    <w:rsid w:val="004B3062"/>
    <w:rsid w:val="004B316A"/>
    <w:rsid w:val="004B321F"/>
    <w:rsid w:val="004B33DE"/>
    <w:rsid w:val="004B3454"/>
    <w:rsid w:val="004B3515"/>
    <w:rsid w:val="004B379E"/>
    <w:rsid w:val="004B38AF"/>
    <w:rsid w:val="004B38D5"/>
    <w:rsid w:val="004B38E2"/>
    <w:rsid w:val="004B3926"/>
    <w:rsid w:val="004B3C58"/>
    <w:rsid w:val="004B3D3D"/>
    <w:rsid w:val="004B3DF7"/>
    <w:rsid w:val="004B3E01"/>
    <w:rsid w:val="004B3E56"/>
    <w:rsid w:val="004B47B1"/>
    <w:rsid w:val="004B481F"/>
    <w:rsid w:val="004B4919"/>
    <w:rsid w:val="004B493C"/>
    <w:rsid w:val="004B49E0"/>
    <w:rsid w:val="004B4A30"/>
    <w:rsid w:val="004B4A71"/>
    <w:rsid w:val="004B4FA2"/>
    <w:rsid w:val="004B516F"/>
    <w:rsid w:val="004B519B"/>
    <w:rsid w:val="004B520E"/>
    <w:rsid w:val="004B5303"/>
    <w:rsid w:val="004B5556"/>
    <w:rsid w:val="004B55E0"/>
    <w:rsid w:val="004B597A"/>
    <w:rsid w:val="004B599B"/>
    <w:rsid w:val="004B5CE3"/>
    <w:rsid w:val="004B61B4"/>
    <w:rsid w:val="004B64D3"/>
    <w:rsid w:val="004B65A8"/>
    <w:rsid w:val="004B666B"/>
    <w:rsid w:val="004B69D3"/>
    <w:rsid w:val="004B6B1A"/>
    <w:rsid w:val="004B6B49"/>
    <w:rsid w:val="004B6BD6"/>
    <w:rsid w:val="004B6C29"/>
    <w:rsid w:val="004B7091"/>
    <w:rsid w:val="004B7315"/>
    <w:rsid w:val="004B7490"/>
    <w:rsid w:val="004B77C9"/>
    <w:rsid w:val="004B7858"/>
    <w:rsid w:val="004B78D0"/>
    <w:rsid w:val="004B78EE"/>
    <w:rsid w:val="004B7A19"/>
    <w:rsid w:val="004B7C8E"/>
    <w:rsid w:val="004C0328"/>
    <w:rsid w:val="004C0377"/>
    <w:rsid w:val="004C0440"/>
    <w:rsid w:val="004C0470"/>
    <w:rsid w:val="004C063D"/>
    <w:rsid w:val="004C068B"/>
    <w:rsid w:val="004C0812"/>
    <w:rsid w:val="004C08A2"/>
    <w:rsid w:val="004C0E87"/>
    <w:rsid w:val="004C1307"/>
    <w:rsid w:val="004C144B"/>
    <w:rsid w:val="004C1452"/>
    <w:rsid w:val="004C17C7"/>
    <w:rsid w:val="004C17CD"/>
    <w:rsid w:val="004C17EB"/>
    <w:rsid w:val="004C1831"/>
    <w:rsid w:val="004C183A"/>
    <w:rsid w:val="004C1B33"/>
    <w:rsid w:val="004C25B1"/>
    <w:rsid w:val="004C294E"/>
    <w:rsid w:val="004C2D34"/>
    <w:rsid w:val="004C3140"/>
    <w:rsid w:val="004C322E"/>
    <w:rsid w:val="004C327A"/>
    <w:rsid w:val="004C35D4"/>
    <w:rsid w:val="004C379D"/>
    <w:rsid w:val="004C3FA7"/>
    <w:rsid w:val="004C4104"/>
    <w:rsid w:val="004C4625"/>
    <w:rsid w:val="004C4691"/>
    <w:rsid w:val="004C477F"/>
    <w:rsid w:val="004C47C0"/>
    <w:rsid w:val="004C49DE"/>
    <w:rsid w:val="004C4CA9"/>
    <w:rsid w:val="004C4D90"/>
    <w:rsid w:val="004C503D"/>
    <w:rsid w:val="004C53DF"/>
    <w:rsid w:val="004C54AA"/>
    <w:rsid w:val="004C578F"/>
    <w:rsid w:val="004C5797"/>
    <w:rsid w:val="004C5AE1"/>
    <w:rsid w:val="004C5CF8"/>
    <w:rsid w:val="004C5D61"/>
    <w:rsid w:val="004C5EAA"/>
    <w:rsid w:val="004C5ED9"/>
    <w:rsid w:val="004C5F8E"/>
    <w:rsid w:val="004C5FD6"/>
    <w:rsid w:val="004C6167"/>
    <w:rsid w:val="004C646F"/>
    <w:rsid w:val="004C66F0"/>
    <w:rsid w:val="004C6704"/>
    <w:rsid w:val="004C6D21"/>
    <w:rsid w:val="004C6D34"/>
    <w:rsid w:val="004C6D96"/>
    <w:rsid w:val="004C6DA6"/>
    <w:rsid w:val="004C70B4"/>
    <w:rsid w:val="004C70D9"/>
    <w:rsid w:val="004C7247"/>
    <w:rsid w:val="004C7332"/>
    <w:rsid w:val="004C7360"/>
    <w:rsid w:val="004C7579"/>
    <w:rsid w:val="004C76C9"/>
    <w:rsid w:val="004C76FF"/>
    <w:rsid w:val="004C7758"/>
    <w:rsid w:val="004C7903"/>
    <w:rsid w:val="004C7B1E"/>
    <w:rsid w:val="004C7C44"/>
    <w:rsid w:val="004D02DA"/>
    <w:rsid w:val="004D0576"/>
    <w:rsid w:val="004D05CD"/>
    <w:rsid w:val="004D06BC"/>
    <w:rsid w:val="004D08BF"/>
    <w:rsid w:val="004D09C5"/>
    <w:rsid w:val="004D0BA1"/>
    <w:rsid w:val="004D0CF8"/>
    <w:rsid w:val="004D0D1E"/>
    <w:rsid w:val="004D0DCB"/>
    <w:rsid w:val="004D10C0"/>
    <w:rsid w:val="004D14B4"/>
    <w:rsid w:val="004D14EF"/>
    <w:rsid w:val="004D1740"/>
    <w:rsid w:val="004D17A6"/>
    <w:rsid w:val="004D18FF"/>
    <w:rsid w:val="004D192B"/>
    <w:rsid w:val="004D2145"/>
    <w:rsid w:val="004D2297"/>
    <w:rsid w:val="004D235F"/>
    <w:rsid w:val="004D25EF"/>
    <w:rsid w:val="004D27CB"/>
    <w:rsid w:val="004D2B61"/>
    <w:rsid w:val="004D2E1D"/>
    <w:rsid w:val="004D3064"/>
    <w:rsid w:val="004D33D9"/>
    <w:rsid w:val="004D33F8"/>
    <w:rsid w:val="004D3639"/>
    <w:rsid w:val="004D3890"/>
    <w:rsid w:val="004D39A2"/>
    <w:rsid w:val="004D3B4E"/>
    <w:rsid w:val="004D3BDC"/>
    <w:rsid w:val="004D3CB9"/>
    <w:rsid w:val="004D3E05"/>
    <w:rsid w:val="004D3E80"/>
    <w:rsid w:val="004D4431"/>
    <w:rsid w:val="004D4543"/>
    <w:rsid w:val="004D46F8"/>
    <w:rsid w:val="004D4778"/>
    <w:rsid w:val="004D499A"/>
    <w:rsid w:val="004D4A8B"/>
    <w:rsid w:val="004D4BAE"/>
    <w:rsid w:val="004D5096"/>
    <w:rsid w:val="004D5429"/>
    <w:rsid w:val="004D5606"/>
    <w:rsid w:val="004D5628"/>
    <w:rsid w:val="004D571E"/>
    <w:rsid w:val="004D5D40"/>
    <w:rsid w:val="004D5D86"/>
    <w:rsid w:val="004D5E02"/>
    <w:rsid w:val="004D5FB9"/>
    <w:rsid w:val="004D60F0"/>
    <w:rsid w:val="004D61F3"/>
    <w:rsid w:val="004D62DC"/>
    <w:rsid w:val="004D6398"/>
    <w:rsid w:val="004D63F2"/>
    <w:rsid w:val="004D643C"/>
    <w:rsid w:val="004D65A7"/>
    <w:rsid w:val="004D6653"/>
    <w:rsid w:val="004D6695"/>
    <w:rsid w:val="004D67C8"/>
    <w:rsid w:val="004D68C3"/>
    <w:rsid w:val="004D69C8"/>
    <w:rsid w:val="004D6D46"/>
    <w:rsid w:val="004D6E8D"/>
    <w:rsid w:val="004D6F2E"/>
    <w:rsid w:val="004D6FC6"/>
    <w:rsid w:val="004D714B"/>
    <w:rsid w:val="004D7251"/>
    <w:rsid w:val="004D7309"/>
    <w:rsid w:val="004D7442"/>
    <w:rsid w:val="004D7567"/>
    <w:rsid w:val="004D7C1F"/>
    <w:rsid w:val="004D7F2C"/>
    <w:rsid w:val="004D7F4A"/>
    <w:rsid w:val="004E076E"/>
    <w:rsid w:val="004E07A9"/>
    <w:rsid w:val="004E086B"/>
    <w:rsid w:val="004E095E"/>
    <w:rsid w:val="004E096B"/>
    <w:rsid w:val="004E0A86"/>
    <w:rsid w:val="004E0EB9"/>
    <w:rsid w:val="004E0FC2"/>
    <w:rsid w:val="004E1781"/>
    <w:rsid w:val="004E17A9"/>
    <w:rsid w:val="004E17F9"/>
    <w:rsid w:val="004E1B2E"/>
    <w:rsid w:val="004E1BBF"/>
    <w:rsid w:val="004E1DAE"/>
    <w:rsid w:val="004E1E3F"/>
    <w:rsid w:val="004E1F6A"/>
    <w:rsid w:val="004E23C5"/>
    <w:rsid w:val="004E2486"/>
    <w:rsid w:val="004E296B"/>
    <w:rsid w:val="004E2DF4"/>
    <w:rsid w:val="004E361E"/>
    <w:rsid w:val="004E37F8"/>
    <w:rsid w:val="004E3A81"/>
    <w:rsid w:val="004E3B1D"/>
    <w:rsid w:val="004E3BE7"/>
    <w:rsid w:val="004E4070"/>
    <w:rsid w:val="004E41C3"/>
    <w:rsid w:val="004E424B"/>
    <w:rsid w:val="004E4268"/>
    <w:rsid w:val="004E4328"/>
    <w:rsid w:val="004E442D"/>
    <w:rsid w:val="004E4454"/>
    <w:rsid w:val="004E4644"/>
    <w:rsid w:val="004E4A1A"/>
    <w:rsid w:val="004E4AF8"/>
    <w:rsid w:val="004E4B8F"/>
    <w:rsid w:val="004E4C34"/>
    <w:rsid w:val="004E4C52"/>
    <w:rsid w:val="004E4CB6"/>
    <w:rsid w:val="004E567E"/>
    <w:rsid w:val="004E56EB"/>
    <w:rsid w:val="004E5748"/>
    <w:rsid w:val="004E58B5"/>
    <w:rsid w:val="004E5A6E"/>
    <w:rsid w:val="004E5B26"/>
    <w:rsid w:val="004E5B79"/>
    <w:rsid w:val="004E5BAB"/>
    <w:rsid w:val="004E5C20"/>
    <w:rsid w:val="004E5C7C"/>
    <w:rsid w:val="004E5E77"/>
    <w:rsid w:val="004E647C"/>
    <w:rsid w:val="004E6BCC"/>
    <w:rsid w:val="004E6D2A"/>
    <w:rsid w:val="004E6EE4"/>
    <w:rsid w:val="004E7153"/>
    <w:rsid w:val="004E7251"/>
    <w:rsid w:val="004E7356"/>
    <w:rsid w:val="004E73D7"/>
    <w:rsid w:val="004E7462"/>
    <w:rsid w:val="004E75F0"/>
    <w:rsid w:val="004E7B16"/>
    <w:rsid w:val="004E7BF8"/>
    <w:rsid w:val="004E7CDF"/>
    <w:rsid w:val="004E7DCB"/>
    <w:rsid w:val="004E7FA9"/>
    <w:rsid w:val="004F033E"/>
    <w:rsid w:val="004F0387"/>
    <w:rsid w:val="004F04DE"/>
    <w:rsid w:val="004F0711"/>
    <w:rsid w:val="004F0955"/>
    <w:rsid w:val="004F09E3"/>
    <w:rsid w:val="004F09E8"/>
    <w:rsid w:val="004F0A7F"/>
    <w:rsid w:val="004F0B91"/>
    <w:rsid w:val="004F0CB0"/>
    <w:rsid w:val="004F0E32"/>
    <w:rsid w:val="004F0E4E"/>
    <w:rsid w:val="004F12C2"/>
    <w:rsid w:val="004F1335"/>
    <w:rsid w:val="004F1515"/>
    <w:rsid w:val="004F1657"/>
    <w:rsid w:val="004F17D2"/>
    <w:rsid w:val="004F18EA"/>
    <w:rsid w:val="004F1A6E"/>
    <w:rsid w:val="004F1B2E"/>
    <w:rsid w:val="004F1D0F"/>
    <w:rsid w:val="004F1E5C"/>
    <w:rsid w:val="004F1E96"/>
    <w:rsid w:val="004F1F7A"/>
    <w:rsid w:val="004F2374"/>
    <w:rsid w:val="004F24C1"/>
    <w:rsid w:val="004F2572"/>
    <w:rsid w:val="004F26E1"/>
    <w:rsid w:val="004F26E7"/>
    <w:rsid w:val="004F28E1"/>
    <w:rsid w:val="004F2B3F"/>
    <w:rsid w:val="004F2B7B"/>
    <w:rsid w:val="004F2C99"/>
    <w:rsid w:val="004F2CE3"/>
    <w:rsid w:val="004F2EBD"/>
    <w:rsid w:val="004F2F76"/>
    <w:rsid w:val="004F3088"/>
    <w:rsid w:val="004F3127"/>
    <w:rsid w:val="004F34E5"/>
    <w:rsid w:val="004F3671"/>
    <w:rsid w:val="004F383D"/>
    <w:rsid w:val="004F3889"/>
    <w:rsid w:val="004F3A6E"/>
    <w:rsid w:val="004F3BBC"/>
    <w:rsid w:val="004F3D66"/>
    <w:rsid w:val="004F3F15"/>
    <w:rsid w:val="004F40D7"/>
    <w:rsid w:val="004F4200"/>
    <w:rsid w:val="004F45A5"/>
    <w:rsid w:val="004F480D"/>
    <w:rsid w:val="004F4830"/>
    <w:rsid w:val="004F484B"/>
    <w:rsid w:val="004F4928"/>
    <w:rsid w:val="004F4A70"/>
    <w:rsid w:val="004F4BA6"/>
    <w:rsid w:val="004F4BBE"/>
    <w:rsid w:val="004F4FAD"/>
    <w:rsid w:val="004F512B"/>
    <w:rsid w:val="004F5161"/>
    <w:rsid w:val="004F5215"/>
    <w:rsid w:val="004F5271"/>
    <w:rsid w:val="004F532C"/>
    <w:rsid w:val="004F55FC"/>
    <w:rsid w:val="004F5729"/>
    <w:rsid w:val="004F594C"/>
    <w:rsid w:val="004F599A"/>
    <w:rsid w:val="004F59A8"/>
    <w:rsid w:val="004F5A4A"/>
    <w:rsid w:val="004F5B39"/>
    <w:rsid w:val="004F5D0C"/>
    <w:rsid w:val="004F5D1D"/>
    <w:rsid w:val="004F5E7F"/>
    <w:rsid w:val="004F6124"/>
    <w:rsid w:val="004F6A7A"/>
    <w:rsid w:val="004F6E6D"/>
    <w:rsid w:val="004F6F8E"/>
    <w:rsid w:val="004F6FBF"/>
    <w:rsid w:val="004F70BE"/>
    <w:rsid w:val="004F740D"/>
    <w:rsid w:val="004F76D3"/>
    <w:rsid w:val="004F7E87"/>
    <w:rsid w:val="004F7EA8"/>
    <w:rsid w:val="0050034E"/>
    <w:rsid w:val="00500458"/>
    <w:rsid w:val="00500482"/>
    <w:rsid w:val="00500483"/>
    <w:rsid w:val="0050065D"/>
    <w:rsid w:val="005006D3"/>
    <w:rsid w:val="0050082B"/>
    <w:rsid w:val="00500A1A"/>
    <w:rsid w:val="00500C80"/>
    <w:rsid w:val="00500CED"/>
    <w:rsid w:val="00500D87"/>
    <w:rsid w:val="00500F64"/>
    <w:rsid w:val="00501116"/>
    <w:rsid w:val="00501189"/>
    <w:rsid w:val="0050162E"/>
    <w:rsid w:val="00501917"/>
    <w:rsid w:val="00501A9C"/>
    <w:rsid w:val="00501ABD"/>
    <w:rsid w:val="00501CAF"/>
    <w:rsid w:val="00502059"/>
    <w:rsid w:val="00502230"/>
    <w:rsid w:val="005023CC"/>
    <w:rsid w:val="00502478"/>
    <w:rsid w:val="0050275D"/>
    <w:rsid w:val="005028D7"/>
    <w:rsid w:val="00502ABA"/>
    <w:rsid w:val="00502C68"/>
    <w:rsid w:val="005030B0"/>
    <w:rsid w:val="005030DD"/>
    <w:rsid w:val="005032B8"/>
    <w:rsid w:val="005032B9"/>
    <w:rsid w:val="005036B9"/>
    <w:rsid w:val="00503824"/>
    <w:rsid w:val="00503AA9"/>
    <w:rsid w:val="00503AC7"/>
    <w:rsid w:val="00503CF2"/>
    <w:rsid w:val="00503F96"/>
    <w:rsid w:val="00503F97"/>
    <w:rsid w:val="00504255"/>
    <w:rsid w:val="005045E9"/>
    <w:rsid w:val="00504772"/>
    <w:rsid w:val="00504AED"/>
    <w:rsid w:val="00504BCE"/>
    <w:rsid w:val="00504F4B"/>
    <w:rsid w:val="00505138"/>
    <w:rsid w:val="00505374"/>
    <w:rsid w:val="005056B5"/>
    <w:rsid w:val="005056FA"/>
    <w:rsid w:val="005057F3"/>
    <w:rsid w:val="00505B65"/>
    <w:rsid w:val="00505D79"/>
    <w:rsid w:val="00505FBE"/>
    <w:rsid w:val="00506025"/>
    <w:rsid w:val="00506397"/>
    <w:rsid w:val="005063C4"/>
    <w:rsid w:val="00506693"/>
    <w:rsid w:val="005068C6"/>
    <w:rsid w:val="00506A28"/>
    <w:rsid w:val="00506A7A"/>
    <w:rsid w:val="00506B28"/>
    <w:rsid w:val="00506CA4"/>
    <w:rsid w:val="00506F0E"/>
    <w:rsid w:val="0050708D"/>
    <w:rsid w:val="0050710C"/>
    <w:rsid w:val="00507441"/>
    <w:rsid w:val="005074B2"/>
    <w:rsid w:val="0050785C"/>
    <w:rsid w:val="00507A29"/>
    <w:rsid w:val="00507C25"/>
    <w:rsid w:val="00507D6C"/>
    <w:rsid w:val="00507D84"/>
    <w:rsid w:val="005100E5"/>
    <w:rsid w:val="00510422"/>
    <w:rsid w:val="005104D3"/>
    <w:rsid w:val="0051054C"/>
    <w:rsid w:val="0051069E"/>
    <w:rsid w:val="00510915"/>
    <w:rsid w:val="00510A90"/>
    <w:rsid w:val="00510AF4"/>
    <w:rsid w:val="00510C01"/>
    <w:rsid w:val="00510CD5"/>
    <w:rsid w:val="00510DFB"/>
    <w:rsid w:val="00510F0A"/>
    <w:rsid w:val="00510F4B"/>
    <w:rsid w:val="00510F8C"/>
    <w:rsid w:val="00511270"/>
    <w:rsid w:val="00511852"/>
    <w:rsid w:val="005118C7"/>
    <w:rsid w:val="00511CE5"/>
    <w:rsid w:val="00511F15"/>
    <w:rsid w:val="00511F19"/>
    <w:rsid w:val="00511FE0"/>
    <w:rsid w:val="00512196"/>
    <w:rsid w:val="00512281"/>
    <w:rsid w:val="005124FF"/>
    <w:rsid w:val="00512594"/>
    <w:rsid w:val="00512694"/>
    <w:rsid w:val="00512839"/>
    <w:rsid w:val="00512C23"/>
    <w:rsid w:val="00512C2E"/>
    <w:rsid w:val="00512C87"/>
    <w:rsid w:val="00512CAA"/>
    <w:rsid w:val="00512ED6"/>
    <w:rsid w:val="00513094"/>
    <w:rsid w:val="00513142"/>
    <w:rsid w:val="0051318D"/>
    <w:rsid w:val="0051328E"/>
    <w:rsid w:val="005137C7"/>
    <w:rsid w:val="005137FE"/>
    <w:rsid w:val="005138D0"/>
    <w:rsid w:val="00513AAA"/>
    <w:rsid w:val="00513C3A"/>
    <w:rsid w:val="00513ECF"/>
    <w:rsid w:val="00514130"/>
    <w:rsid w:val="0051424E"/>
    <w:rsid w:val="0051441A"/>
    <w:rsid w:val="00514543"/>
    <w:rsid w:val="00514614"/>
    <w:rsid w:val="005146A9"/>
    <w:rsid w:val="005147EC"/>
    <w:rsid w:val="00514806"/>
    <w:rsid w:val="0051484D"/>
    <w:rsid w:val="00514B78"/>
    <w:rsid w:val="00514C5E"/>
    <w:rsid w:val="00514C6A"/>
    <w:rsid w:val="00514D63"/>
    <w:rsid w:val="00514DDE"/>
    <w:rsid w:val="005152A4"/>
    <w:rsid w:val="0051534E"/>
    <w:rsid w:val="00515418"/>
    <w:rsid w:val="0051599E"/>
    <w:rsid w:val="00515A7A"/>
    <w:rsid w:val="00515D76"/>
    <w:rsid w:val="00516156"/>
    <w:rsid w:val="00516377"/>
    <w:rsid w:val="00516584"/>
    <w:rsid w:val="00516924"/>
    <w:rsid w:val="00516C1C"/>
    <w:rsid w:val="00516C60"/>
    <w:rsid w:val="00516F25"/>
    <w:rsid w:val="0051704F"/>
    <w:rsid w:val="00517141"/>
    <w:rsid w:val="005172DB"/>
    <w:rsid w:val="00517A06"/>
    <w:rsid w:val="00517E49"/>
    <w:rsid w:val="00517EFA"/>
    <w:rsid w:val="00517F8B"/>
    <w:rsid w:val="00517FAE"/>
    <w:rsid w:val="00520098"/>
    <w:rsid w:val="0052013A"/>
    <w:rsid w:val="0052081B"/>
    <w:rsid w:val="00520964"/>
    <w:rsid w:val="00520BB3"/>
    <w:rsid w:val="00520D85"/>
    <w:rsid w:val="00520FB9"/>
    <w:rsid w:val="005210CA"/>
    <w:rsid w:val="0052119B"/>
    <w:rsid w:val="00521406"/>
    <w:rsid w:val="00521D33"/>
    <w:rsid w:val="00521D3E"/>
    <w:rsid w:val="00521F3E"/>
    <w:rsid w:val="00521F9B"/>
    <w:rsid w:val="00522060"/>
    <w:rsid w:val="00522141"/>
    <w:rsid w:val="0052230A"/>
    <w:rsid w:val="0052264D"/>
    <w:rsid w:val="005227A1"/>
    <w:rsid w:val="00522890"/>
    <w:rsid w:val="0052291D"/>
    <w:rsid w:val="00522DC6"/>
    <w:rsid w:val="00522EA2"/>
    <w:rsid w:val="00522EB0"/>
    <w:rsid w:val="0052300C"/>
    <w:rsid w:val="00523090"/>
    <w:rsid w:val="005230DE"/>
    <w:rsid w:val="00523118"/>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DC"/>
    <w:rsid w:val="00525DB2"/>
    <w:rsid w:val="00525E39"/>
    <w:rsid w:val="00525EF8"/>
    <w:rsid w:val="00525FCE"/>
    <w:rsid w:val="00526348"/>
    <w:rsid w:val="00526652"/>
    <w:rsid w:val="0052688B"/>
    <w:rsid w:val="00526C42"/>
    <w:rsid w:val="005270C2"/>
    <w:rsid w:val="00527725"/>
    <w:rsid w:val="005278A0"/>
    <w:rsid w:val="005278C3"/>
    <w:rsid w:val="00527987"/>
    <w:rsid w:val="00527EFF"/>
    <w:rsid w:val="0053003B"/>
    <w:rsid w:val="005306B2"/>
    <w:rsid w:val="0053074E"/>
    <w:rsid w:val="0053093A"/>
    <w:rsid w:val="00530ACF"/>
    <w:rsid w:val="00530CF3"/>
    <w:rsid w:val="00530F1B"/>
    <w:rsid w:val="00531360"/>
    <w:rsid w:val="00531931"/>
    <w:rsid w:val="00531A28"/>
    <w:rsid w:val="00531A90"/>
    <w:rsid w:val="00531B40"/>
    <w:rsid w:val="00531BEF"/>
    <w:rsid w:val="00531C10"/>
    <w:rsid w:val="005321E8"/>
    <w:rsid w:val="005322A3"/>
    <w:rsid w:val="0053256B"/>
    <w:rsid w:val="00532994"/>
    <w:rsid w:val="00532B06"/>
    <w:rsid w:val="00532BB4"/>
    <w:rsid w:val="00532F78"/>
    <w:rsid w:val="00533210"/>
    <w:rsid w:val="0053322D"/>
    <w:rsid w:val="005334BB"/>
    <w:rsid w:val="00533601"/>
    <w:rsid w:val="00533720"/>
    <w:rsid w:val="0053374F"/>
    <w:rsid w:val="00533A80"/>
    <w:rsid w:val="00533ACE"/>
    <w:rsid w:val="00533B31"/>
    <w:rsid w:val="00533BB6"/>
    <w:rsid w:val="00533C3A"/>
    <w:rsid w:val="00533CD1"/>
    <w:rsid w:val="0053407C"/>
    <w:rsid w:val="005340CD"/>
    <w:rsid w:val="0053419A"/>
    <w:rsid w:val="00534411"/>
    <w:rsid w:val="005345F6"/>
    <w:rsid w:val="00534799"/>
    <w:rsid w:val="00534829"/>
    <w:rsid w:val="00534962"/>
    <w:rsid w:val="00534A2F"/>
    <w:rsid w:val="00534B25"/>
    <w:rsid w:val="00534C64"/>
    <w:rsid w:val="00534CB4"/>
    <w:rsid w:val="00534DCC"/>
    <w:rsid w:val="00534FF9"/>
    <w:rsid w:val="005352D0"/>
    <w:rsid w:val="005352F0"/>
    <w:rsid w:val="00535540"/>
    <w:rsid w:val="005356CE"/>
    <w:rsid w:val="00535720"/>
    <w:rsid w:val="00535725"/>
    <w:rsid w:val="00535A0F"/>
    <w:rsid w:val="00535BEF"/>
    <w:rsid w:val="0053614E"/>
    <w:rsid w:val="00536340"/>
    <w:rsid w:val="005363AD"/>
    <w:rsid w:val="0053643C"/>
    <w:rsid w:val="005366B4"/>
    <w:rsid w:val="005366CD"/>
    <w:rsid w:val="005367F7"/>
    <w:rsid w:val="0053689B"/>
    <w:rsid w:val="00536A38"/>
    <w:rsid w:val="00536AA9"/>
    <w:rsid w:val="00536C79"/>
    <w:rsid w:val="005376F0"/>
    <w:rsid w:val="00537810"/>
    <w:rsid w:val="0053791F"/>
    <w:rsid w:val="00537B9E"/>
    <w:rsid w:val="00537DE5"/>
    <w:rsid w:val="00537F01"/>
    <w:rsid w:val="00540170"/>
    <w:rsid w:val="00540532"/>
    <w:rsid w:val="0054059C"/>
    <w:rsid w:val="005405D6"/>
    <w:rsid w:val="005408A1"/>
    <w:rsid w:val="00540956"/>
    <w:rsid w:val="00540DF1"/>
    <w:rsid w:val="00540E00"/>
    <w:rsid w:val="00541186"/>
    <w:rsid w:val="005415E5"/>
    <w:rsid w:val="0054176E"/>
    <w:rsid w:val="0054181E"/>
    <w:rsid w:val="00541AED"/>
    <w:rsid w:val="00541CDD"/>
    <w:rsid w:val="00541D33"/>
    <w:rsid w:val="00542364"/>
    <w:rsid w:val="0054258F"/>
    <w:rsid w:val="0054268C"/>
    <w:rsid w:val="00542731"/>
    <w:rsid w:val="0054274D"/>
    <w:rsid w:val="00542863"/>
    <w:rsid w:val="005429FB"/>
    <w:rsid w:val="00542A07"/>
    <w:rsid w:val="00542B52"/>
    <w:rsid w:val="00542C9B"/>
    <w:rsid w:val="00542CB1"/>
    <w:rsid w:val="00542E9A"/>
    <w:rsid w:val="0054313E"/>
    <w:rsid w:val="0054321B"/>
    <w:rsid w:val="005432BD"/>
    <w:rsid w:val="00543487"/>
    <w:rsid w:val="005434DD"/>
    <w:rsid w:val="00543686"/>
    <w:rsid w:val="005437E1"/>
    <w:rsid w:val="00543822"/>
    <w:rsid w:val="00543838"/>
    <w:rsid w:val="00543A9A"/>
    <w:rsid w:val="00543C59"/>
    <w:rsid w:val="00543D21"/>
    <w:rsid w:val="00543D5A"/>
    <w:rsid w:val="00543F72"/>
    <w:rsid w:val="00544185"/>
    <w:rsid w:val="0054419C"/>
    <w:rsid w:val="005442C6"/>
    <w:rsid w:val="005446D8"/>
    <w:rsid w:val="005447A7"/>
    <w:rsid w:val="00544B00"/>
    <w:rsid w:val="00544BAC"/>
    <w:rsid w:val="00544CC0"/>
    <w:rsid w:val="00544FE2"/>
    <w:rsid w:val="00545161"/>
    <w:rsid w:val="005451DA"/>
    <w:rsid w:val="005451E2"/>
    <w:rsid w:val="0054524D"/>
    <w:rsid w:val="00545310"/>
    <w:rsid w:val="005453CD"/>
    <w:rsid w:val="005454FD"/>
    <w:rsid w:val="005457C7"/>
    <w:rsid w:val="00545B03"/>
    <w:rsid w:val="00545F87"/>
    <w:rsid w:val="00546091"/>
    <w:rsid w:val="005461AE"/>
    <w:rsid w:val="005461C4"/>
    <w:rsid w:val="00546319"/>
    <w:rsid w:val="005466E6"/>
    <w:rsid w:val="00546795"/>
    <w:rsid w:val="00546864"/>
    <w:rsid w:val="00546C48"/>
    <w:rsid w:val="00546CA3"/>
    <w:rsid w:val="00546E1A"/>
    <w:rsid w:val="00546F20"/>
    <w:rsid w:val="00546FB1"/>
    <w:rsid w:val="005471A8"/>
    <w:rsid w:val="005472AC"/>
    <w:rsid w:val="00547561"/>
    <w:rsid w:val="00547626"/>
    <w:rsid w:val="00547655"/>
    <w:rsid w:val="00547B58"/>
    <w:rsid w:val="00547B8C"/>
    <w:rsid w:val="00547E61"/>
    <w:rsid w:val="00547EA4"/>
    <w:rsid w:val="00547EF5"/>
    <w:rsid w:val="00547FF1"/>
    <w:rsid w:val="005501DB"/>
    <w:rsid w:val="00550260"/>
    <w:rsid w:val="00550444"/>
    <w:rsid w:val="00550711"/>
    <w:rsid w:val="005507A6"/>
    <w:rsid w:val="0055090D"/>
    <w:rsid w:val="0055096D"/>
    <w:rsid w:val="00550B00"/>
    <w:rsid w:val="00550B8D"/>
    <w:rsid w:val="00550CF0"/>
    <w:rsid w:val="00550E27"/>
    <w:rsid w:val="00550E36"/>
    <w:rsid w:val="00551147"/>
    <w:rsid w:val="005511EA"/>
    <w:rsid w:val="00551302"/>
    <w:rsid w:val="00551458"/>
    <w:rsid w:val="005517CE"/>
    <w:rsid w:val="00551BFA"/>
    <w:rsid w:val="00551C49"/>
    <w:rsid w:val="0055211F"/>
    <w:rsid w:val="00552132"/>
    <w:rsid w:val="005521C6"/>
    <w:rsid w:val="00552260"/>
    <w:rsid w:val="00552348"/>
    <w:rsid w:val="005524C6"/>
    <w:rsid w:val="005524ED"/>
    <w:rsid w:val="00552549"/>
    <w:rsid w:val="00552782"/>
    <w:rsid w:val="0055284C"/>
    <w:rsid w:val="00552915"/>
    <w:rsid w:val="00552A69"/>
    <w:rsid w:val="00552C40"/>
    <w:rsid w:val="00553028"/>
    <w:rsid w:val="0055309A"/>
    <w:rsid w:val="00553194"/>
    <w:rsid w:val="0055320C"/>
    <w:rsid w:val="00553365"/>
    <w:rsid w:val="005533CD"/>
    <w:rsid w:val="005535E1"/>
    <w:rsid w:val="00553649"/>
    <w:rsid w:val="0055396C"/>
    <w:rsid w:val="00553CFA"/>
    <w:rsid w:val="00553E24"/>
    <w:rsid w:val="00553E77"/>
    <w:rsid w:val="00553FB2"/>
    <w:rsid w:val="00554198"/>
    <w:rsid w:val="0055456F"/>
    <w:rsid w:val="00554587"/>
    <w:rsid w:val="0055475B"/>
    <w:rsid w:val="0055495A"/>
    <w:rsid w:val="00554985"/>
    <w:rsid w:val="00554B13"/>
    <w:rsid w:val="00554CD2"/>
    <w:rsid w:val="00554E55"/>
    <w:rsid w:val="00555037"/>
    <w:rsid w:val="00555132"/>
    <w:rsid w:val="005552B6"/>
    <w:rsid w:val="005553C0"/>
    <w:rsid w:val="00555544"/>
    <w:rsid w:val="00555739"/>
    <w:rsid w:val="00555989"/>
    <w:rsid w:val="00555B62"/>
    <w:rsid w:val="00555D3C"/>
    <w:rsid w:val="00556072"/>
    <w:rsid w:val="00556260"/>
    <w:rsid w:val="0055627C"/>
    <w:rsid w:val="00556284"/>
    <w:rsid w:val="005562EC"/>
    <w:rsid w:val="00556467"/>
    <w:rsid w:val="00556BD9"/>
    <w:rsid w:val="00556C05"/>
    <w:rsid w:val="00556C71"/>
    <w:rsid w:val="00556CDA"/>
    <w:rsid w:val="00556E63"/>
    <w:rsid w:val="005575DC"/>
    <w:rsid w:val="00557A94"/>
    <w:rsid w:val="00557AC3"/>
    <w:rsid w:val="00557D84"/>
    <w:rsid w:val="00557F11"/>
    <w:rsid w:val="00557FC5"/>
    <w:rsid w:val="00560421"/>
    <w:rsid w:val="00560433"/>
    <w:rsid w:val="0056052F"/>
    <w:rsid w:val="00560716"/>
    <w:rsid w:val="005608F9"/>
    <w:rsid w:val="005608FA"/>
    <w:rsid w:val="00560943"/>
    <w:rsid w:val="0056099D"/>
    <w:rsid w:val="00560C42"/>
    <w:rsid w:val="00560CA2"/>
    <w:rsid w:val="00560FB0"/>
    <w:rsid w:val="00561007"/>
    <w:rsid w:val="0056102E"/>
    <w:rsid w:val="005610BF"/>
    <w:rsid w:val="005610E4"/>
    <w:rsid w:val="00561557"/>
    <w:rsid w:val="00561AF0"/>
    <w:rsid w:val="00561C22"/>
    <w:rsid w:val="00561D3F"/>
    <w:rsid w:val="00561E95"/>
    <w:rsid w:val="00561EBD"/>
    <w:rsid w:val="00561EDD"/>
    <w:rsid w:val="00562029"/>
    <w:rsid w:val="00562404"/>
    <w:rsid w:val="00562420"/>
    <w:rsid w:val="005624B7"/>
    <w:rsid w:val="00562870"/>
    <w:rsid w:val="005629B3"/>
    <w:rsid w:val="00562D63"/>
    <w:rsid w:val="00562D6F"/>
    <w:rsid w:val="00562EE5"/>
    <w:rsid w:val="00562FC5"/>
    <w:rsid w:val="005630A3"/>
    <w:rsid w:val="0056331B"/>
    <w:rsid w:val="005634EA"/>
    <w:rsid w:val="00563597"/>
    <w:rsid w:val="0056368A"/>
    <w:rsid w:val="00563737"/>
    <w:rsid w:val="00563864"/>
    <w:rsid w:val="00563C90"/>
    <w:rsid w:val="00563DCC"/>
    <w:rsid w:val="00563E2F"/>
    <w:rsid w:val="00563EDD"/>
    <w:rsid w:val="005643F3"/>
    <w:rsid w:val="00564456"/>
    <w:rsid w:val="0056452C"/>
    <w:rsid w:val="00564542"/>
    <w:rsid w:val="00564946"/>
    <w:rsid w:val="00564A83"/>
    <w:rsid w:val="00564CCE"/>
    <w:rsid w:val="00564D31"/>
    <w:rsid w:val="00564E65"/>
    <w:rsid w:val="00565071"/>
    <w:rsid w:val="00565217"/>
    <w:rsid w:val="00565220"/>
    <w:rsid w:val="00565297"/>
    <w:rsid w:val="00565313"/>
    <w:rsid w:val="00565AE2"/>
    <w:rsid w:val="00565CD3"/>
    <w:rsid w:val="00565D12"/>
    <w:rsid w:val="00565EF2"/>
    <w:rsid w:val="00565FB5"/>
    <w:rsid w:val="00565FFF"/>
    <w:rsid w:val="005664D3"/>
    <w:rsid w:val="005664DE"/>
    <w:rsid w:val="0056653C"/>
    <w:rsid w:val="00566543"/>
    <w:rsid w:val="0056670F"/>
    <w:rsid w:val="00566A38"/>
    <w:rsid w:val="00566C5B"/>
    <w:rsid w:val="00567151"/>
    <w:rsid w:val="00567A87"/>
    <w:rsid w:val="00567BC3"/>
    <w:rsid w:val="00567C55"/>
    <w:rsid w:val="00567DCB"/>
    <w:rsid w:val="00570299"/>
    <w:rsid w:val="00570390"/>
    <w:rsid w:val="00570503"/>
    <w:rsid w:val="0057061D"/>
    <w:rsid w:val="00570627"/>
    <w:rsid w:val="00570878"/>
    <w:rsid w:val="005708E7"/>
    <w:rsid w:val="00570B0C"/>
    <w:rsid w:val="00570C11"/>
    <w:rsid w:val="00570D52"/>
    <w:rsid w:val="00570F23"/>
    <w:rsid w:val="00571239"/>
    <w:rsid w:val="0057127B"/>
    <w:rsid w:val="00571544"/>
    <w:rsid w:val="005715B0"/>
    <w:rsid w:val="0057164B"/>
    <w:rsid w:val="00571787"/>
    <w:rsid w:val="005719CA"/>
    <w:rsid w:val="00571B30"/>
    <w:rsid w:val="00571DD8"/>
    <w:rsid w:val="00571ECA"/>
    <w:rsid w:val="00572285"/>
    <w:rsid w:val="00572559"/>
    <w:rsid w:val="005728C0"/>
    <w:rsid w:val="005728DB"/>
    <w:rsid w:val="00572AA9"/>
    <w:rsid w:val="00572C79"/>
    <w:rsid w:val="00572F90"/>
    <w:rsid w:val="005731C2"/>
    <w:rsid w:val="0057337D"/>
    <w:rsid w:val="005733A2"/>
    <w:rsid w:val="005733E6"/>
    <w:rsid w:val="0057346C"/>
    <w:rsid w:val="005735B0"/>
    <w:rsid w:val="00573735"/>
    <w:rsid w:val="005737A1"/>
    <w:rsid w:val="005737A7"/>
    <w:rsid w:val="00573896"/>
    <w:rsid w:val="005738E4"/>
    <w:rsid w:val="005739CB"/>
    <w:rsid w:val="005739DC"/>
    <w:rsid w:val="00573D6D"/>
    <w:rsid w:val="00573E26"/>
    <w:rsid w:val="00573F97"/>
    <w:rsid w:val="00574067"/>
    <w:rsid w:val="005743A4"/>
    <w:rsid w:val="0057461B"/>
    <w:rsid w:val="00574BA3"/>
    <w:rsid w:val="00574CAA"/>
    <w:rsid w:val="00574CCE"/>
    <w:rsid w:val="0057519C"/>
    <w:rsid w:val="0057524F"/>
    <w:rsid w:val="0057565B"/>
    <w:rsid w:val="0057568C"/>
    <w:rsid w:val="005757A0"/>
    <w:rsid w:val="00575B75"/>
    <w:rsid w:val="00575C6D"/>
    <w:rsid w:val="00575CD5"/>
    <w:rsid w:val="00575F35"/>
    <w:rsid w:val="00576079"/>
    <w:rsid w:val="0057617F"/>
    <w:rsid w:val="0057639D"/>
    <w:rsid w:val="00576540"/>
    <w:rsid w:val="005768E8"/>
    <w:rsid w:val="00576A0E"/>
    <w:rsid w:val="00576DA7"/>
    <w:rsid w:val="00576EAE"/>
    <w:rsid w:val="00576EDD"/>
    <w:rsid w:val="005773F1"/>
    <w:rsid w:val="005774A5"/>
    <w:rsid w:val="005778AC"/>
    <w:rsid w:val="005779AC"/>
    <w:rsid w:val="00577BCA"/>
    <w:rsid w:val="00580112"/>
    <w:rsid w:val="0058012B"/>
    <w:rsid w:val="0058078F"/>
    <w:rsid w:val="0058092F"/>
    <w:rsid w:val="00580B03"/>
    <w:rsid w:val="005811CB"/>
    <w:rsid w:val="00581483"/>
    <w:rsid w:val="005819C6"/>
    <w:rsid w:val="00581CAA"/>
    <w:rsid w:val="00581CDA"/>
    <w:rsid w:val="00581F5D"/>
    <w:rsid w:val="00582211"/>
    <w:rsid w:val="0058234D"/>
    <w:rsid w:val="0058235A"/>
    <w:rsid w:val="00582429"/>
    <w:rsid w:val="00582743"/>
    <w:rsid w:val="005827F3"/>
    <w:rsid w:val="00582A4A"/>
    <w:rsid w:val="00582BBA"/>
    <w:rsid w:val="00582BD7"/>
    <w:rsid w:val="00582F80"/>
    <w:rsid w:val="00583461"/>
    <w:rsid w:val="00583599"/>
    <w:rsid w:val="00583666"/>
    <w:rsid w:val="00583781"/>
    <w:rsid w:val="005837A8"/>
    <w:rsid w:val="0058391F"/>
    <w:rsid w:val="00583923"/>
    <w:rsid w:val="005839E7"/>
    <w:rsid w:val="00583C9E"/>
    <w:rsid w:val="005844B6"/>
    <w:rsid w:val="00584620"/>
    <w:rsid w:val="0058475E"/>
    <w:rsid w:val="00584770"/>
    <w:rsid w:val="00584AC8"/>
    <w:rsid w:val="00584B7B"/>
    <w:rsid w:val="00584EE9"/>
    <w:rsid w:val="00585030"/>
    <w:rsid w:val="00585901"/>
    <w:rsid w:val="00585C1B"/>
    <w:rsid w:val="00585FAA"/>
    <w:rsid w:val="00585FE5"/>
    <w:rsid w:val="0058607A"/>
    <w:rsid w:val="00586188"/>
    <w:rsid w:val="0058657E"/>
    <w:rsid w:val="005866D3"/>
    <w:rsid w:val="00586721"/>
    <w:rsid w:val="005867FE"/>
    <w:rsid w:val="00586897"/>
    <w:rsid w:val="00586A6A"/>
    <w:rsid w:val="00586AE7"/>
    <w:rsid w:val="00586DFB"/>
    <w:rsid w:val="00587004"/>
    <w:rsid w:val="005870B4"/>
    <w:rsid w:val="005870FA"/>
    <w:rsid w:val="0058716A"/>
    <w:rsid w:val="005873C3"/>
    <w:rsid w:val="00587678"/>
    <w:rsid w:val="005877AA"/>
    <w:rsid w:val="005878F5"/>
    <w:rsid w:val="00587A2B"/>
    <w:rsid w:val="00587A51"/>
    <w:rsid w:val="00587A5F"/>
    <w:rsid w:val="00587B5D"/>
    <w:rsid w:val="00587D19"/>
    <w:rsid w:val="005901B5"/>
    <w:rsid w:val="005902AE"/>
    <w:rsid w:val="005903D0"/>
    <w:rsid w:val="005906F7"/>
    <w:rsid w:val="00590838"/>
    <w:rsid w:val="005908D0"/>
    <w:rsid w:val="005908E1"/>
    <w:rsid w:val="0059090B"/>
    <w:rsid w:val="00590B29"/>
    <w:rsid w:val="00590CFC"/>
    <w:rsid w:val="00590DEA"/>
    <w:rsid w:val="005911B4"/>
    <w:rsid w:val="005911E5"/>
    <w:rsid w:val="005912E5"/>
    <w:rsid w:val="005914CF"/>
    <w:rsid w:val="005914D6"/>
    <w:rsid w:val="00591615"/>
    <w:rsid w:val="00591924"/>
    <w:rsid w:val="005919A1"/>
    <w:rsid w:val="00591AF1"/>
    <w:rsid w:val="00591D73"/>
    <w:rsid w:val="00591FCC"/>
    <w:rsid w:val="005921F7"/>
    <w:rsid w:val="005926CA"/>
    <w:rsid w:val="00592996"/>
    <w:rsid w:val="00592A37"/>
    <w:rsid w:val="00592B9B"/>
    <w:rsid w:val="00592D19"/>
    <w:rsid w:val="00592DDD"/>
    <w:rsid w:val="00592E0F"/>
    <w:rsid w:val="00592FB1"/>
    <w:rsid w:val="00593021"/>
    <w:rsid w:val="00593188"/>
    <w:rsid w:val="005931A1"/>
    <w:rsid w:val="005931F2"/>
    <w:rsid w:val="0059364D"/>
    <w:rsid w:val="0059395B"/>
    <w:rsid w:val="00593A57"/>
    <w:rsid w:val="00593B51"/>
    <w:rsid w:val="00593C46"/>
    <w:rsid w:val="00593CC0"/>
    <w:rsid w:val="00593D58"/>
    <w:rsid w:val="00593ED3"/>
    <w:rsid w:val="00594034"/>
    <w:rsid w:val="0059407E"/>
    <w:rsid w:val="0059436B"/>
    <w:rsid w:val="00594485"/>
    <w:rsid w:val="00594534"/>
    <w:rsid w:val="00594796"/>
    <w:rsid w:val="005947C9"/>
    <w:rsid w:val="005947D4"/>
    <w:rsid w:val="00594887"/>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A61"/>
    <w:rsid w:val="00596BE4"/>
    <w:rsid w:val="00596D31"/>
    <w:rsid w:val="00597730"/>
    <w:rsid w:val="00597849"/>
    <w:rsid w:val="00597B1F"/>
    <w:rsid w:val="00597B83"/>
    <w:rsid w:val="00597C0A"/>
    <w:rsid w:val="00597C1B"/>
    <w:rsid w:val="005A0134"/>
    <w:rsid w:val="005A01B9"/>
    <w:rsid w:val="005A02DB"/>
    <w:rsid w:val="005A02E1"/>
    <w:rsid w:val="005A0384"/>
    <w:rsid w:val="005A065F"/>
    <w:rsid w:val="005A068E"/>
    <w:rsid w:val="005A0810"/>
    <w:rsid w:val="005A0A99"/>
    <w:rsid w:val="005A0B5A"/>
    <w:rsid w:val="005A0BBA"/>
    <w:rsid w:val="005A0D63"/>
    <w:rsid w:val="005A0E7F"/>
    <w:rsid w:val="005A0E86"/>
    <w:rsid w:val="005A0F52"/>
    <w:rsid w:val="005A11DB"/>
    <w:rsid w:val="005A13D6"/>
    <w:rsid w:val="005A14AA"/>
    <w:rsid w:val="005A1534"/>
    <w:rsid w:val="005A15D1"/>
    <w:rsid w:val="005A1BFE"/>
    <w:rsid w:val="005A1CD0"/>
    <w:rsid w:val="005A1E7F"/>
    <w:rsid w:val="005A21EF"/>
    <w:rsid w:val="005A2335"/>
    <w:rsid w:val="005A2578"/>
    <w:rsid w:val="005A2579"/>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CF"/>
    <w:rsid w:val="005A3D55"/>
    <w:rsid w:val="005A3E06"/>
    <w:rsid w:val="005A3F55"/>
    <w:rsid w:val="005A437F"/>
    <w:rsid w:val="005A4568"/>
    <w:rsid w:val="005A45DF"/>
    <w:rsid w:val="005A4847"/>
    <w:rsid w:val="005A4924"/>
    <w:rsid w:val="005A49CD"/>
    <w:rsid w:val="005A4B3E"/>
    <w:rsid w:val="005A4CBB"/>
    <w:rsid w:val="005A4D6D"/>
    <w:rsid w:val="005A4E08"/>
    <w:rsid w:val="005A4E41"/>
    <w:rsid w:val="005A4E65"/>
    <w:rsid w:val="005A4EB0"/>
    <w:rsid w:val="005A4F39"/>
    <w:rsid w:val="005A50BC"/>
    <w:rsid w:val="005A51CA"/>
    <w:rsid w:val="005A5321"/>
    <w:rsid w:val="005A5423"/>
    <w:rsid w:val="005A5451"/>
    <w:rsid w:val="005A58E3"/>
    <w:rsid w:val="005A5B97"/>
    <w:rsid w:val="005A5DAC"/>
    <w:rsid w:val="005A64A4"/>
    <w:rsid w:val="005A69AB"/>
    <w:rsid w:val="005A6D49"/>
    <w:rsid w:val="005A6F79"/>
    <w:rsid w:val="005A7140"/>
    <w:rsid w:val="005A73DA"/>
    <w:rsid w:val="005A7556"/>
    <w:rsid w:val="005A7A8D"/>
    <w:rsid w:val="005A7BA2"/>
    <w:rsid w:val="005A7CF6"/>
    <w:rsid w:val="005A7D8A"/>
    <w:rsid w:val="005A7FAF"/>
    <w:rsid w:val="005B0254"/>
    <w:rsid w:val="005B028C"/>
    <w:rsid w:val="005B02FB"/>
    <w:rsid w:val="005B050E"/>
    <w:rsid w:val="005B0664"/>
    <w:rsid w:val="005B0754"/>
    <w:rsid w:val="005B09B6"/>
    <w:rsid w:val="005B0BB8"/>
    <w:rsid w:val="005B0D89"/>
    <w:rsid w:val="005B0E06"/>
    <w:rsid w:val="005B133F"/>
    <w:rsid w:val="005B138F"/>
    <w:rsid w:val="005B14A5"/>
    <w:rsid w:val="005B1981"/>
    <w:rsid w:val="005B1A38"/>
    <w:rsid w:val="005B1A48"/>
    <w:rsid w:val="005B1AD9"/>
    <w:rsid w:val="005B1AE7"/>
    <w:rsid w:val="005B1DC2"/>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289"/>
    <w:rsid w:val="005B356C"/>
    <w:rsid w:val="005B35AE"/>
    <w:rsid w:val="005B363A"/>
    <w:rsid w:val="005B3A4F"/>
    <w:rsid w:val="005B3B06"/>
    <w:rsid w:val="005B3D9C"/>
    <w:rsid w:val="005B4063"/>
    <w:rsid w:val="005B40BF"/>
    <w:rsid w:val="005B4316"/>
    <w:rsid w:val="005B43B0"/>
    <w:rsid w:val="005B47E9"/>
    <w:rsid w:val="005B4808"/>
    <w:rsid w:val="005B4EB9"/>
    <w:rsid w:val="005B500A"/>
    <w:rsid w:val="005B5060"/>
    <w:rsid w:val="005B5511"/>
    <w:rsid w:val="005B55F2"/>
    <w:rsid w:val="005B566F"/>
    <w:rsid w:val="005B5D0D"/>
    <w:rsid w:val="005B6019"/>
    <w:rsid w:val="005B6078"/>
    <w:rsid w:val="005B6086"/>
    <w:rsid w:val="005B6298"/>
    <w:rsid w:val="005B62E4"/>
    <w:rsid w:val="005B63CE"/>
    <w:rsid w:val="005B643A"/>
    <w:rsid w:val="005B6554"/>
    <w:rsid w:val="005B6D20"/>
    <w:rsid w:val="005B6E35"/>
    <w:rsid w:val="005B7173"/>
    <w:rsid w:val="005B7237"/>
    <w:rsid w:val="005B751D"/>
    <w:rsid w:val="005B78C8"/>
    <w:rsid w:val="005B7A22"/>
    <w:rsid w:val="005B7ADC"/>
    <w:rsid w:val="005B7CE7"/>
    <w:rsid w:val="005B7DE5"/>
    <w:rsid w:val="005C007A"/>
    <w:rsid w:val="005C011F"/>
    <w:rsid w:val="005C01BB"/>
    <w:rsid w:val="005C02BE"/>
    <w:rsid w:val="005C02DF"/>
    <w:rsid w:val="005C033F"/>
    <w:rsid w:val="005C06ED"/>
    <w:rsid w:val="005C0862"/>
    <w:rsid w:val="005C0AFC"/>
    <w:rsid w:val="005C0BF4"/>
    <w:rsid w:val="005C0E08"/>
    <w:rsid w:val="005C0FE8"/>
    <w:rsid w:val="005C11A1"/>
    <w:rsid w:val="005C1206"/>
    <w:rsid w:val="005C17A6"/>
    <w:rsid w:val="005C1A60"/>
    <w:rsid w:val="005C1B94"/>
    <w:rsid w:val="005C1D02"/>
    <w:rsid w:val="005C1D89"/>
    <w:rsid w:val="005C20B9"/>
    <w:rsid w:val="005C2260"/>
    <w:rsid w:val="005C2378"/>
    <w:rsid w:val="005C2700"/>
    <w:rsid w:val="005C28B3"/>
    <w:rsid w:val="005C2916"/>
    <w:rsid w:val="005C2932"/>
    <w:rsid w:val="005C2E69"/>
    <w:rsid w:val="005C33E9"/>
    <w:rsid w:val="005C3AB3"/>
    <w:rsid w:val="005C3D45"/>
    <w:rsid w:val="005C4258"/>
    <w:rsid w:val="005C4345"/>
    <w:rsid w:val="005C483B"/>
    <w:rsid w:val="005C4859"/>
    <w:rsid w:val="005C48D9"/>
    <w:rsid w:val="005C4E13"/>
    <w:rsid w:val="005C50B9"/>
    <w:rsid w:val="005C5486"/>
    <w:rsid w:val="005C559C"/>
    <w:rsid w:val="005C576B"/>
    <w:rsid w:val="005C582B"/>
    <w:rsid w:val="005C5914"/>
    <w:rsid w:val="005C5AEB"/>
    <w:rsid w:val="005C5CF2"/>
    <w:rsid w:val="005C5E67"/>
    <w:rsid w:val="005C60DF"/>
    <w:rsid w:val="005C6265"/>
    <w:rsid w:val="005C64D7"/>
    <w:rsid w:val="005C65BF"/>
    <w:rsid w:val="005C65E3"/>
    <w:rsid w:val="005C6790"/>
    <w:rsid w:val="005C68E2"/>
    <w:rsid w:val="005C69DA"/>
    <w:rsid w:val="005C7215"/>
    <w:rsid w:val="005C769E"/>
    <w:rsid w:val="005C782F"/>
    <w:rsid w:val="005C7A2B"/>
    <w:rsid w:val="005C7ADE"/>
    <w:rsid w:val="005C7C85"/>
    <w:rsid w:val="005C7DE3"/>
    <w:rsid w:val="005D00CD"/>
    <w:rsid w:val="005D0341"/>
    <w:rsid w:val="005D0356"/>
    <w:rsid w:val="005D0578"/>
    <w:rsid w:val="005D067B"/>
    <w:rsid w:val="005D0893"/>
    <w:rsid w:val="005D0C54"/>
    <w:rsid w:val="005D0CD0"/>
    <w:rsid w:val="005D0D0A"/>
    <w:rsid w:val="005D0DED"/>
    <w:rsid w:val="005D0EA0"/>
    <w:rsid w:val="005D0F4F"/>
    <w:rsid w:val="005D11B0"/>
    <w:rsid w:val="005D130B"/>
    <w:rsid w:val="005D180D"/>
    <w:rsid w:val="005D194C"/>
    <w:rsid w:val="005D197E"/>
    <w:rsid w:val="005D1C10"/>
    <w:rsid w:val="005D1C1E"/>
    <w:rsid w:val="005D1DCE"/>
    <w:rsid w:val="005D20CF"/>
    <w:rsid w:val="005D2636"/>
    <w:rsid w:val="005D2946"/>
    <w:rsid w:val="005D2FA1"/>
    <w:rsid w:val="005D36C5"/>
    <w:rsid w:val="005D3819"/>
    <w:rsid w:val="005D3931"/>
    <w:rsid w:val="005D3D90"/>
    <w:rsid w:val="005D3F2D"/>
    <w:rsid w:val="005D3FCA"/>
    <w:rsid w:val="005D4618"/>
    <w:rsid w:val="005D474B"/>
    <w:rsid w:val="005D4807"/>
    <w:rsid w:val="005D4864"/>
    <w:rsid w:val="005D491E"/>
    <w:rsid w:val="005D4B06"/>
    <w:rsid w:val="005D4E1F"/>
    <w:rsid w:val="005D4FCC"/>
    <w:rsid w:val="005D52F0"/>
    <w:rsid w:val="005D53C8"/>
    <w:rsid w:val="005D59D9"/>
    <w:rsid w:val="005D615A"/>
    <w:rsid w:val="005D62FA"/>
    <w:rsid w:val="005D637A"/>
    <w:rsid w:val="005D649C"/>
    <w:rsid w:val="005D69B6"/>
    <w:rsid w:val="005D6BBA"/>
    <w:rsid w:val="005D6BE6"/>
    <w:rsid w:val="005D6EFD"/>
    <w:rsid w:val="005D732A"/>
    <w:rsid w:val="005D735F"/>
    <w:rsid w:val="005D775F"/>
    <w:rsid w:val="005D777E"/>
    <w:rsid w:val="005D7864"/>
    <w:rsid w:val="005D7BA1"/>
    <w:rsid w:val="005D7EBB"/>
    <w:rsid w:val="005D7EC4"/>
    <w:rsid w:val="005E02F9"/>
    <w:rsid w:val="005E0543"/>
    <w:rsid w:val="005E0573"/>
    <w:rsid w:val="005E0618"/>
    <w:rsid w:val="005E06A7"/>
    <w:rsid w:val="005E09F6"/>
    <w:rsid w:val="005E0AF5"/>
    <w:rsid w:val="005E106C"/>
    <w:rsid w:val="005E12C9"/>
    <w:rsid w:val="005E1348"/>
    <w:rsid w:val="005E14EF"/>
    <w:rsid w:val="005E1806"/>
    <w:rsid w:val="005E1CEA"/>
    <w:rsid w:val="005E1E23"/>
    <w:rsid w:val="005E2077"/>
    <w:rsid w:val="005E25A4"/>
    <w:rsid w:val="005E272D"/>
    <w:rsid w:val="005E27AB"/>
    <w:rsid w:val="005E28AB"/>
    <w:rsid w:val="005E2960"/>
    <w:rsid w:val="005E2AB8"/>
    <w:rsid w:val="005E2C44"/>
    <w:rsid w:val="005E2C50"/>
    <w:rsid w:val="005E2CC3"/>
    <w:rsid w:val="005E2E56"/>
    <w:rsid w:val="005E3052"/>
    <w:rsid w:val="005E30C1"/>
    <w:rsid w:val="005E30D3"/>
    <w:rsid w:val="005E37FA"/>
    <w:rsid w:val="005E38F6"/>
    <w:rsid w:val="005E3958"/>
    <w:rsid w:val="005E3E81"/>
    <w:rsid w:val="005E4519"/>
    <w:rsid w:val="005E48A1"/>
    <w:rsid w:val="005E48F8"/>
    <w:rsid w:val="005E499D"/>
    <w:rsid w:val="005E4A14"/>
    <w:rsid w:val="005E4B98"/>
    <w:rsid w:val="005E4DB9"/>
    <w:rsid w:val="005E4DEA"/>
    <w:rsid w:val="005E4F68"/>
    <w:rsid w:val="005E4FB2"/>
    <w:rsid w:val="005E5066"/>
    <w:rsid w:val="005E5405"/>
    <w:rsid w:val="005E5429"/>
    <w:rsid w:val="005E5931"/>
    <w:rsid w:val="005E5AAC"/>
    <w:rsid w:val="005E5CE3"/>
    <w:rsid w:val="005E5E71"/>
    <w:rsid w:val="005E61C9"/>
    <w:rsid w:val="005E62D3"/>
    <w:rsid w:val="005E65DD"/>
    <w:rsid w:val="005E6725"/>
    <w:rsid w:val="005E69AE"/>
    <w:rsid w:val="005E69C4"/>
    <w:rsid w:val="005E6CE1"/>
    <w:rsid w:val="005E6E43"/>
    <w:rsid w:val="005E7289"/>
    <w:rsid w:val="005E7461"/>
    <w:rsid w:val="005E7612"/>
    <w:rsid w:val="005E77CA"/>
    <w:rsid w:val="005E7808"/>
    <w:rsid w:val="005E78FD"/>
    <w:rsid w:val="005E7DBD"/>
    <w:rsid w:val="005E7DFE"/>
    <w:rsid w:val="005E7ECF"/>
    <w:rsid w:val="005E7F4D"/>
    <w:rsid w:val="005E7F8F"/>
    <w:rsid w:val="005F0333"/>
    <w:rsid w:val="005F034D"/>
    <w:rsid w:val="005F0480"/>
    <w:rsid w:val="005F05CA"/>
    <w:rsid w:val="005F067D"/>
    <w:rsid w:val="005F0DB9"/>
    <w:rsid w:val="005F100A"/>
    <w:rsid w:val="005F122E"/>
    <w:rsid w:val="005F1419"/>
    <w:rsid w:val="005F14DA"/>
    <w:rsid w:val="005F1655"/>
    <w:rsid w:val="005F16B1"/>
    <w:rsid w:val="005F1732"/>
    <w:rsid w:val="005F1859"/>
    <w:rsid w:val="005F1AB5"/>
    <w:rsid w:val="005F1B2B"/>
    <w:rsid w:val="005F1BF9"/>
    <w:rsid w:val="005F1CB9"/>
    <w:rsid w:val="005F1D89"/>
    <w:rsid w:val="005F204B"/>
    <w:rsid w:val="005F2148"/>
    <w:rsid w:val="005F21DB"/>
    <w:rsid w:val="005F2208"/>
    <w:rsid w:val="005F22D2"/>
    <w:rsid w:val="005F22FB"/>
    <w:rsid w:val="005F23FD"/>
    <w:rsid w:val="005F2915"/>
    <w:rsid w:val="005F2997"/>
    <w:rsid w:val="005F2AAA"/>
    <w:rsid w:val="005F2E70"/>
    <w:rsid w:val="005F2F7B"/>
    <w:rsid w:val="005F30BA"/>
    <w:rsid w:val="005F37C5"/>
    <w:rsid w:val="005F380B"/>
    <w:rsid w:val="005F38A2"/>
    <w:rsid w:val="005F38B0"/>
    <w:rsid w:val="005F38BB"/>
    <w:rsid w:val="005F3916"/>
    <w:rsid w:val="005F3A58"/>
    <w:rsid w:val="005F3CBD"/>
    <w:rsid w:val="005F3E5E"/>
    <w:rsid w:val="005F3F2A"/>
    <w:rsid w:val="005F41CB"/>
    <w:rsid w:val="005F4411"/>
    <w:rsid w:val="005F4485"/>
    <w:rsid w:val="005F4615"/>
    <w:rsid w:val="005F4A4C"/>
    <w:rsid w:val="005F526E"/>
    <w:rsid w:val="005F592C"/>
    <w:rsid w:val="005F5C81"/>
    <w:rsid w:val="005F5DE4"/>
    <w:rsid w:val="005F5E90"/>
    <w:rsid w:val="005F5EA9"/>
    <w:rsid w:val="005F5FBE"/>
    <w:rsid w:val="005F61CE"/>
    <w:rsid w:val="005F6241"/>
    <w:rsid w:val="005F62A8"/>
    <w:rsid w:val="005F62B1"/>
    <w:rsid w:val="005F634B"/>
    <w:rsid w:val="005F6397"/>
    <w:rsid w:val="005F6496"/>
    <w:rsid w:val="005F65A7"/>
    <w:rsid w:val="005F661E"/>
    <w:rsid w:val="005F67A0"/>
    <w:rsid w:val="005F67A8"/>
    <w:rsid w:val="005F68D8"/>
    <w:rsid w:val="005F69B0"/>
    <w:rsid w:val="005F6B40"/>
    <w:rsid w:val="005F6B4C"/>
    <w:rsid w:val="005F6BC4"/>
    <w:rsid w:val="005F6C33"/>
    <w:rsid w:val="005F6C85"/>
    <w:rsid w:val="005F6D8F"/>
    <w:rsid w:val="005F752F"/>
    <w:rsid w:val="005F76A4"/>
    <w:rsid w:val="005F77A3"/>
    <w:rsid w:val="005F77A7"/>
    <w:rsid w:val="005F79FF"/>
    <w:rsid w:val="005F7DA3"/>
    <w:rsid w:val="005F7EE2"/>
    <w:rsid w:val="005F7F9E"/>
    <w:rsid w:val="005F7FCC"/>
    <w:rsid w:val="00600033"/>
    <w:rsid w:val="006006C0"/>
    <w:rsid w:val="00600701"/>
    <w:rsid w:val="006008C2"/>
    <w:rsid w:val="006008C8"/>
    <w:rsid w:val="006009EA"/>
    <w:rsid w:val="00600A2A"/>
    <w:rsid w:val="00601290"/>
    <w:rsid w:val="00601298"/>
    <w:rsid w:val="0060162F"/>
    <w:rsid w:val="00601706"/>
    <w:rsid w:val="00601B57"/>
    <w:rsid w:val="00601BCE"/>
    <w:rsid w:val="00601EE9"/>
    <w:rsid w:val="00601F4A"/>
    <w:rsid w:val="00601F91"/>
    <w:rsid w:val="00602023"/>
    <w:rsid w:val="00602082"/>
    <w:rsid w:val="00602111"/>
    <w:rsid w:val="0060214F"/>
    <w:rsid w:val="006021C9"/>
    <w:rsid w:val="00602681"/>
    <w:rsid w:val="00602696"/>
    <w:rsid w:val="00602798"/>
    <w:rsid w:val="00602A58"/>
    <w:rsid w:val="00602AF9"/>
    <w:rsid w:val="00602D04"/>
    <w:rsid w:val="00602E41"/>
    <w:rsid w:val="00602F73"/>
    <w:rsid w:val="0060314D"/>
    <w:rsid w:val="006032BB"/>
    <w:rsid w:val="0060368A"/>
    <w:rsid w:val="006036C3"/>
    <w:rsid w:val="0060388C"/>
    <w:rsid w:val="00603D9B"/>
    <w:rsid w:val="00603F1F"/>
    <w:rsid w:val="00603F40"/>
    <w:rsid w:val="00603F91"/>
    <w:rsid w:val="00603FF3"/>
    <w:rsid w:val="006040C9"/>
    <w:rsid w:val="00604252"/>
    <w:rsid w:val="0060442E"/>
    <w:rsid w:val="006045C6"/>
    <w:rsid w:val="006047FD"/>
    <w:rsid w:val="00604835"/>
    <w:rsid w:val="006048A4"/>
    <w:rsid w:val="00604928"/>
    <w:rsid w:val="00604DCB"/>
    <w:rsid w:val="00604FCF"/>
    <w:rsid w:val="0060502A"/>
    <w:rsid w:val="00605350"/>
    <w:rsid w:val="00605384"/>
    <w:rsid w:val="006055B2"/>
    <w:rsid w:val="006056DC"/>
    <w:rsid w:val="006056E6"/>
    <w:rsid w:val="0060575D"/>
    <w:rsid w:val="00605797"/>
    <w:rsid w:val="00605A98"/>
    <w:rsid w:val="00605B96"/>
    <w:rsid w:val="00605D91"/>
    <w:rsid w:val="00605ECD"/>
    <w:rsid w:val="00606016"/>
    <w:rsid w:val="00606AC8"/>
    <w:rsid w:val="00606ACB"/>
    <w:rsid w:val="00606E07"/>
    <w:rsid w:val="006070AB"/>
    <w:rsid w:val="006070DC"/>
    <w:rsid w:val="00607540"/>
    <w:rsid w:val="0060757D"/>
    <w:rsid w:val="00607622"/>
    <w:rsid w:val="00607713"/>
    <w:rsid w:val="0060779B"/>
    <w:rsid w:val="00607D3B"/>
    <w:rsid w:val="00610186"/>
    <w:rsid w:val="00610198"/>
    <w:rsid w:val="00610245"/>
    <w:rsid w:val="006103ED"/>
    <w:rsid w:val="00610807"/>
    <w:rsid w:val="006108AB"/>
    <w:rsid w:val="00610DEA"/>
    <w:rsid w:val="00610E46"/>
    <w:rsid w:val="00610EF0"/>
    <w:rsid w:val="0061125B"/>
    <w:rsid w:val="006113DE"/>
    <w:rsid w:val="00611579"/>
    <w:rsid w:val="0061196C"/>
    <w:rsid w:val="00611FD5"/>
    <w:rsid w:val="006120AF"/>
    <w:rsid w:val="0061223D"/>
    <w:rsid w:val="00612280"/>
    <w:rsid w:val="006125B0"/>
    <w:rsid w:val="006125BA"/>
    <w:rsid w:val="00612730"/>
    <w:rsid w:val="00612849"/>
    <w:rsid w:val="00612911"/>
    <w:rsid w:val="00612C2D"/>
    <w:rsid w:val="00612DC4"/>
    <w:rsid w:val="006130DF"/>
    <w:rsid w:val="00613141"/>
    <w:rsid w:val="006131F7"/>
    <w:rsid w:val="00613273"/>
    <w:rsid w:val="00613496"/>
    <w:rsid w:val="006135F7"/>
    <w:rsid w:val="00613731"/>
    <w:rsid w:val="00613739"/>
    <w:rsid w:val="006137DE"/>
    <w:rsid w:val="006137E3"/>
    <w:rsid w:val="0061381B"/>
    <w:rsid w:val="00613A0E"/>
    <w:rsid w:val="00613D1C"/>
    <w:rsid w:val="00613D2F"/>
    <w:rsid w:val="00613DA4"/>
    <w:rsid w:val="00614030"/>
    <w:rsid w:val="0061413E"/>
    <w:rsid w:val="00614242"/>
    <w:rsid w:val="006143C7"/>
    <w:rsid w:val="00614575"/>
    <w:rsid w:val="00614784"/>
    <w:rsid w:val="006148D1"/>
    <w:rsid w:val="00614E50"/>
    <w:rsid w:val="00614EF6"/>
    <w:rsid w:val="006155F6"/>
    <w:rsid w:val="00615922"/>
    <w:rsid w:val="00615B41"/>
    <w:rsid w:val="006160C9"/>
    <w:rsid w:val="006160EE"/>
    <w:rsid w:val="00616700"/>
    <w:rsid w:val="006169A0"/>
    <w:rsid w:val="00616AFF"/>
    <w:rsid w:val="00616DA0"/>
    <w:rsid w:val="00616EE4"/>
    <w:rsid w:val="00616F7A"/>
    <w:rsid w:val="00617103"/>
    <w:rsid w:val="006174E6"/>
    <w:rsid w:val="00617595"/>
    <w:rsid w:val="00617618"/>
    <w:rsid w:val="006176DE"/>
    <w:rsid w:val="006177EA"/>
    <w:rsid w:val="00617EF5"/>
    <w:rsid w:val="00620037"/>
    <w:rsid w:val="0062009D"/>
    <w:rsid w:val="006203C7"/>
    <w:rsid w:val="006206C5"/>
    <w:rsid w:val="00620790"/>
    <w:rsid w:val="00620848"/>
    <w:rsid w:val="00620973"/>
    <w:rsid w:val="00620A2C"/>
    <w:rsid w:val="00620D00"/>
    <w:rsid w:val="00620E2A"/>
    <w:rsid w:val="00620E47"/>
    <w:rsid w:val="00620FE5"/>
    <w:rsid w:val="006210DF"/>
    <w:rsid w:val="006211D2"/>
    <w:rsid w:val="00621218"/>
    <w:rsid w:val="0062162D"/>
    <w:rsid w:val="0062179F"/>
    <w:rsid w:val="00621CBA"/>
    <w:rsid w:val="00621F36"/>
    <w:rsid w:val="0062215E"/>
    <w:rsid w:val="0062220F"/>
    <w:rsid w:val="00622210"/>
    <w:rsid w:val="00622300"/>
    <w:rsid w:val="00622336"/>
    <w:rsid w:val="00622361"/>
    <w:rsid w:val="006223CF"/>
    <w:rsid w:val="006223E3"/>
    <w:rsid w:val="006224AC"/>
    <w:rsid w:val="006225A1"/>
    <w:rsid w:val="00622665"/>
    <w:rsid w:val="006226DA"/>
    <w:rsid w:val="0062276E"/>
    <w:rsid w:val="00622A11"/>
    <w:rsid w:val="00622B92"/>
    <w:rsid w:val="00622D02"/>
    <w:rsid w:val="00622E06"/>
    <w:rsid w:val="0062300D"/>
    <w:rsid w:val="006231A6"/>
    <w:rsid w:val="00623384"/>
    <w:rsid w:val="0062357B"/>
    <w:rsid w:val="00623599"/>
    <w:rsid w:val="00623619"/>
    <w:rsid w:val="00623822"/>
    <w:rsid w:val="00623892"/>
    <w:rsid w:val="006238CF"/>
    <w:rsid w:val="006239E0"/>
    <w:rsid w:val="00623A63"/>
    <w:rsid w:val="00623BA4"/>
    <w:rsid w:val="00623E8A"/>
    <w:rsid w:val="00624020"/>
    <w:rsid w:val="00624041"/>
    <w:rsid w:val="006243B6"/>
    <w:rsid w:val="00624575"/>
    <w:rsid w:val="00624639"/>
    <w:rsid w:val="006246D6"/>
    <w:rsid w:val="00624804"/>
    <w:rsid w:val="0062485A"/>
    <w:rsid w:val="00624A1E"/>
    <w:rsid w:val="00624A9E"/>
    <w:rsid w:val="00624B25"/>
    <w:rsid w:val="00624B46"/>
    <w:rsid w:val="00624B73"/>
    <w:rsid w:val="00624CDE"/>
    <w:rsid w:val="00624D8B"/>
    <w:rsid w:val="00624F75"/>
    <w:rsid w:val="00625297"/>
    <w:rsid w:val="00625347"/>
    <w:rsid w:val="006254FE"/>
    <w:rsid w:val="00625576"/>
    <w:rsid w:val="006255B7"/>
    <w:rsid w:val="006255D1"/>
    <w:rsid w:val="00625877"/>
    <w:rsid w:val="00625897"/>
    <w:rsid w:val="006259A1"/>
    <w:rsid w:val="006259DE"/>
    <w:rsid w:val="00625B4B"/>
    <w:rsid w:val="00625CC5"/>
    <w:rsid w:val="00625D0F"/>
    <w:rsid w:val="00625F22"/>
    <w:rsid w:val="006260A0"/>
    <w:rsid w:val="00626277"/>
    <w:rsid w:val="006262AB"/>
    <w:rsid w:val="006262FB"/>
    <w:rsid w:val="006267BD"/>
    <w:rsid w:val="00626953"/>
    <w:rsid w:val="00626A2D"/>
    <w:rsid w:val="00626D34"/>
    <w:rsid w:val="0062708E"/>
    <w:rsid w:val="00627203"/>
    <w:rsid w:val="0062753C"/>
    <w:rsid w:val="00627ADA"/>
    <w:rsid w:val="00627AFC"/>
    <w:rsid w:val="00627DCA"/>
    <w:rsid w:val="00627EA5"/>
    <w:rsid w:val="006300AC"/>
    <w:rsid w:val="00630219"/>
    <w:rsid w:val="0063079F"/>
    <w:rsid w:val="00630941"/>
    <w:rsid w:val="00630AA8"/>
    <w:rsid w:val="00630BAC"/>
    <w:rsid w:val="00630CB9"/>
    <w:rsid w:val="00630CF6"/>
    <w:rsid w:val="00630EAB"/>
    <w:rsid w:val="00630EDF"/>
    <w:rsid w:val="00631138"/>
    <w:rsid w:val="0063123C"/>
    <w:rsid w:val="006313BF"/>
    <w:rsid w:val="006314B2"/>
    <w:rsid w:val="006315A7"/>
    <w:rsid w:val="00631747"/>
    <w:rsid w:val="00631762"/>
    <w:rsid w:val="006319E9"/>
    <w:rsid w:val="0063227B"/>
    <w:rsid w:val="00632287"/>
    <w:rsid w:val="00632722"/>
    <w:rsid w:val="00632766"/>
    <w:rsid w:val="0063281F"/>
    <w:rsid w:val="00632D80"/>
    <w:rsid w:val="00632F5D"/>
    <w:rsid w:val="00633022"/>
    <w:rsid w:val="0063329B"/>
    <w:rsid w:val="006332A1"/>
    <w:rsid w:val="00633308"/>
    <w:rsid w:val="0063351C"/>
    <w:rsid w:val="006339CB"/>
    <w:rsid w:val="00633A19"/>
    <w:rsid w:val="00633C54"/>
    <w:rsid w:val="00633C5B"/>
    <w:rsid w:val="00633E25"/>
    <w:rsid w:val="00633EAE"/>
    <w:rsid w:val="00634092"/>
    <w:rsid w:val="0063419F"/>
    <w:rsid w:val="006342B6"/>
    <w:rsid w:val="00634478"/>
    <w:rsid w:val="00634490"/>
    <w:rsid w:val="006345AC"/>
    <w:rsid w:val="00634B04"/>
    <w:rsid w:val="00634B0E"/>
    <w:rsid w:val="00634BD9"/>
    <w:rsid w:val="00634C60"/>
    <w:rsid w:val="00634DAB"/>
    <w:rsid w:val="00635289"/>
    <w:rsid w:val="0063529E"/>
    <w:rsid w:val="006353A2"/>
    <w:rsid w:val="006354E4"/>
    <w:rsid w:val="0063560A"/>
    <w:rsid w:val="00635734"/>
    <w:rsid w:val="0063588B"/>
    <w:rsid w:val="006358EE"/>
    <w:rsid w:val="00635926"/>
    <w:rsid w:val="0063592A"/>
    <w:rsid w:val="00635945"/>
    <w:rsid w:val="00635AAC"/>
    <w:rsid w:val="00635B15"/>
    <w:rsid w:val="00635F00"/>
    <w:rsid w:val="00635F35"/>
    <w:rsid w:val="00635FA1"/>
    <w:rsid w:val="00635FC8"/>
    <w:rsid w:val="006360F5"/>
    <w:rsid w:val="00636127"/>
    <w:rsid w:val="0063631E"/>
    <w:rsid w:val="006364DE"/>
    <w:rsid w:val="00636612"/>
    <w:rsid w:val="00636691"/>
    <w:rsid w:val="00636861"/>
    <w:rsid w:val="00636963"/>
    <w:rsid w:val="00636999"/>
    <w:rsid w:val="00636B72"/>
    <w:rsid w:val="00636D3E"/>
    <w:rsid w:val="0063713B"/>
    <w:rsid w:val="006372ED"/>
    <w:rsid w:val="006373F5"/>
    <w:rsid w:val="00637621"/>
    <w:rsid w:val="00637721"/>
    <w:rsid w:val="00637730"/>
    <w:rsid w:val="0063788D"/>
    <w:rsid w:val="00637971"/>
    <w:rsid w:val="00637C8D"/>
    <w:rsid w:val="00637D7A"/>
    <w:rsid w:val="0064005B"/>
    <w:rsid w:val="006403F6"/>
    <w:rsid w:val="0064080D"/>
    <w:rsid w:val="0064081A"/>
    <w:rsid w:val="00640979"/>
    <w:rsid w:val="00640CBA"/>
    <w:rsid w:val="00640D9A"/>
    <w:rsid w:val="00640E6C"/>
    <w:rsid w:val="0064124C"/>
    <w:rsid w:val="0064140A"/>
    <w:rsid w:val="00641418"/>
    <w:rsid w:val="006417F6"/>
    <w:rsid w:val="00641A44"/>
    <w:rsid w:val="00641BC9"/>
    <w:rsid w:val="00641CEF"/>
    <w:rsid w:val="00641F54"/>
    <w:rsid w:val="00642064"/>
    <w:rsid w:val="0064268E"/>
    <w:rsid w:val="0064288E"/>
    <w:rsid w:val="00642968"/>
    <w:rsid w:val="00642972"/>
    <w:rsid w:val="00642B57"/>
    <w:rsid w:val="00642C0F"/>
    <w:rsid w:val="0064319D"/>
    <w:rsid w:val="0064322F"/>
    <w:rsid w:val="00643300"/>
    <w:rsid w:val="00643552"/>
    <w:rsid w:val="006436A8"/>
    <w:rsid w:val="00643777"/>
    <w:rsid w:val="006439E6"/>
    <w:rsid w:val="00643AC2"/>
    <w:rsid w:val="0064404D"/>
    <w:rsid w:val="0064425A"/>
    <w:rsid w:val="006442B5"/>
    <w:rsid w:val="006445F9"/>
    <w:rsid w:val="00644ACA"/>
    <w:rsid w:val="00644B65"/>
    <w:rsid w:val="00644D74"/>
    <w:rsid w:val="00644E97"/>
    <w:rsid w:val="00644EA7"/>
    <w:rsid w:val="00644F4C"/>
    <w:rsid w:val="006454FE"/>
    <w:rsid w:val="0064554A"/>
    <w:rsid w:val="006455D1"/>
    <w:rsid w:val="00645D6F"/>
    <w:rsid w:val="00645F37"/>
    <w:rsid w:val="0064643A"/>
    <w:rsid w:val="006467A3"/>
    <w:rsid w:val="006468B0"/>
    <w:rsid w:val="00646A71"/>
    <w:rsid w:val="00646A7C"/>
    <w:rsid w:val="00647034"/>
    <w:rsid w:val="0064715F"/>
    <w:rsid w:val="006473A7"/>
    <w:rsid w:val="006473C0"/>
    <w:rsid w:val="0064742A"/>
    <w:rsid w:val="006476AD"/>
    <w:rsid w:val="00647A7F"/>
    <w:rsid w:val="00647DBE"/>
    <w:rsid w:val="00647F0D"/>
    <w:rsid w:val="00647F5B"/>
    <w:rsid w:val="0065002E"/>
    <w:rsid w:val="0065024A"/>
    <w:rsid w:val="0065024B"/>
    <w:rsid w:val="006503A2"/>
    <w:rsid w:val="0065051E"/>
    <w:rsid w:val="00650713"/>
    <w:rsid w:val="006507D4"/>
    <w:rsid w:val="00650977"/>
    <w:rsid w:val="00650A2C"/>
    <w:rsid w:val="00650BA1"/>
    <w:rsid w:val="00650BB1"/>
    <w:rsid w:val="00650BC2"/>
    <w:rsid w:val="00650C10"/>
    <w:rsid w:val="00650CB3"/>
    <w:rsid w:val="00650E6B"/>
    <w:rsid w:val="00650EA1"/>
    <w:rsid w:val="00650EAE"/>
    <w:rsid w:val="00650FDA"/>
    <w:rsid w:val="00651134"/>
    <w:rsid w:val="00651155"/>
    <w:rsid w:val="00651182"/>
    <w:rsid w:val="006515A2"/>
    <w:rsid w:val="006515AF"/>
    <w:rsid w:val="006515EA"/>
    <w:rsid w:val="00651656"/>
    <w:rsid w:val="00651773"/>
    <w:rsid w:val="00651A5E"/>
    <w:rsid w:val="00651A7C"/>
    <w:rsid w:val="00651B02"/>
    <w:rsid w:val="00651F48"/>
    <w:rsid w:val="006520E2"/>
    <w:rsid w:val="0065211E"/>
    <w:rsid w:val="00652131"/>
    <w:rsid w:val="0065218A"/>
    <w:rsid w:val="006523A8"/>
    <w:rsid w:val="00652480"/>
    <w:rsid w:val="006528B4"/>
    <w:rsid w:val="00652A08"/>
    <w:rsid w:val="00652AA5"/>
    <w:rsid w:val="00652B31"/>
    <w:rsid w:val="00652E3B"/>
    <w:rsid w:val="00652E8B"/>
    <w:rsid w:val="00652F5C"/>
    <w:rsid w:val="00653125"/>
    <w:rsid w:val="0065314E"/>
    <w:rsid w:val="006532C8"/>
    <w:rsid w:val="00653488"/>
    <w:rsid w:val="00653507"/>
    <w:rsid w:val="006537A4"/>
    <w:rsid w:val="00653AB9"/>
    <w:rsid w:val="00653BB0"/>
    <w:rsid w:val="00653C4F"/>
    <w:rsid w:val="00653D08"/>
    <w:rsid w:val="00653FE3"/>
    <w:rsid w:val="00654695"/>
    <w:rsid w:val="0065470D"/>
    <w:rsid w:val="0065478C"/>
    <w:rsid w:val="00654A1B"/>
    <w:rsid w:val="00654C9A"/>
    <w:rsid w:val="00654D03"/>
    <w:rsid w:val="00654EC5"/>
    <w:rsid w:val="00654F8D"/>
    <w:rsid w:val="00655129"/>
    <w:rsid w:val="00655371"/>
    <w:rsid w:val="006553B6"/>
    <w:rsid w:val="006557AC"/>
    <w:rsid w:val="00655A3C"/>
    <w:rsid w:val="00655B06"/>
    <w:rsid w:val="00656134"/>
    <w:rsid w:val="006561D9"/>
    <w:rsid w:val="00656241"/>
    <w:rsid w:val="0065629F"/>
    <w:rsid w:val="006562B0"/>
    <w:rsid w:val="00656383"/>
    <w:rsid w:val="0065656E"/>
    <w:rsid w:val="006565DE"/>
    <w:rsid w:val="00656722"/>
    <w:rsid w:val="006568A5"/>
    <w:rsid w:val="006568E5"/>
    <w:rsid w:val="00656B36"/>
    <w:rsid w:val="00656B95"/>
    <w:rsid w:val="00656E64"/>
    <w:rsid w:val="00656EFF"/>
    <w:rsid w:val="00656FB0"/>
    <w:rsid w:val="00657135"/>
    <w:rsid w:val="0065713C"/>
    <w:rsid w:val="00657185"/>
    <w:rsid w:val="006572AE"/>
    <w:rsid w:val="006572B2"/>
    <w:rsid w:val="006573AF"/>
    <w:rsid w:val="00657869"/>
    <w:rsid w:val="00657A80"/>
    <w:rsid w:val="00657AC2"/>
    <w:rsid w:val="00657D87"/>
    <w:rsid w:val="00657DFE"/>
    <w:rsid w:val="00657E7A"/>
    <w:rsid w:val="0066031D"/>
    <w:rsid w:val="0066047B"/>
    <w:rsid w:val="00660851"/>
    <w:rsid w:val="0066085B"/>
    <w:rsid w:val="00660AFE"/>
    <w:rsid w:val="00660CA3"/>
    <w:rsid w:val="0066118B"/>
    <w:rsid w:val="00661227"/>
    <w:rsid w:val="0066123D"/>
    <w:rsid w:val="00661404"/>
    <w:rsid w:val="006616E0"/>
    <w:rsid w:val="006617AE"/>
    <w:rsid w:val="00661835"/>
    <w:rsid w:val="006618A4"/>
    <w:rsid w:val="006618F2"/>
    <w:rsid w:val="00661C5D"/>
    <w:rsid w:val="00661CF8"/>
    <w:rsid w:val="00662059"/>
    <w:rsid w:val="00662419"/>
    <w:rsid w:val="006624C3"/>
    <w:rsid w:val="0066264C"/>
    <w:rsid w:val="006626D6"/>
    <w:rsid w:val="006626E4"/>
    <w:rsid w:val="00662B0D"/>
    <w:rsid w:val="00662D3F"/>
    <w:rsid w:val="00662D4B"/>
    <w:rsid w:val="00662F12"/>
    <w:rsid w:val="00663065"/>
    <w:rsid w:val="00663224"/>
    <w:rsid w:val="00663A11"/>
    <w:rsid w:val="00663A47"/>
    <w:rsid w:val="00663B3B"/>
    <w:rsid w:val="00663B6C"/>
    <w:rsid w:val="00663BDD"/>
    <w:rsid w:val="00663C3E"/>
    <w:rsid w:val="00663C52"/>
    <w:rsid w:val="00663C67"/>
    <w:rsid w:val="00663E13"/>
    <w:rsid w:val="00663E2D"/>
    <w:rsid w:val="00663EE5"/>
    <w:rsid w:val="00664272"/>
    <w:rsid w:val="0066427F"/>
    <w:rsid w:val="006644D9"/>
    <w:rsid w:val="00664916"/>
    <w:rsid w:val="0066497E"/>
    <w:rsid w:val="00664B97"/>
    <w:rsid w:val="00664D4A"/>
    <w:rsid w:val="00664D6D"/>
    <w:rsid w:val="00664E50"/>
    <w:rsid w:val="00664E8B"/>
    <w:rsid w:val="00664EA3"/>
    <w:rsid w:val="00664FC6"/>
    <w:rsid w:val="00665024"/>
    <w:rsid w:val="00665136"/>
    <w:rsid w:val="00665359"/>
    <w:rsid w:val="00665465"/>
    <w:rsid w:val="0066551F"/>
    <w:rsid w:val="006655FE"/>
    <w:rsid w:val="0066573E"/>
    <w:rsid w:val="006657C2"/>
    <w:rsid w:val="006659D0"/>
    <w:rsid w:val="00665A00"/>
    <w:rsid w:val="00665ADB"/>
    <w:rsid w:val="00665CDF"/>
    <w:rsid w:val="00665E5C"/>
    <w:rsid w:val="00665F02"/>
    <w:rsid w:val="00666445"/>
    <w:rsid w:val="006664AE"/>
    <w:rsid w:val="006666F8"/>
    <w:rsid w:val="00666758"/>
    <w:rsid w:val="0066683D"/>
    <w:rsid w:val="00666B12"/>
    <w:rsid w:val="00666BB8"/>
    <w:rsid w:val="00666FC1"/>
    <w:rsid w:val="006670DF"/>
    <w:rsid w:val="006671A9"/>
    <w:rsid w:val="006671B0"/>
    <w:rsid w:val="00667224"/>
    <w:rsid w:val="006673AB"/>
    <w:rsid w:val="00667577"/>
    <w:rsid w:val="00667689"/>
    <w:rsid w:val="00667691"/>
    <w:rsid w:val="00667716"/>
    <w:rsid w:val="00667A85"/>
    <w:rsid w:val="00667AFA"/>
    <w:rsid w:val="00667D7A"/>
    <w:rsid w:val="006702C2"/>
    <w:rsid w:val="006702F5"/>
    <w:rsid w:val="00670421"/>
    <w:rsid w:val="00670687"/>
    <w:rsid w:val="00670B33"/>
    <w:rsid w:val="00670B54"/>
    <w:rsid w:val="00670C50"/>
    <w:rsid w:val="00670C6F"/>
    <w:rsid w:val="00670D08"/>
    <w:rsid w:val="00670EEF"/>
    <w:rsid w:val="0067171C"/>
    <w:rsid w:val="0067187B"/>
    <w:rsid w:val="006718CF"/>
    <w:rsid w:val="0067193C"/>
    <w:rsid w:val="00671BE8"/>
    <w:rsid w:val="00671DBE"/>
    <w:rsid w:val="00671F26"/>
    <w:rsid w:val="00672164"/>
    <w:rsid w:val="006728DC"/>
    <w:rsid w:val="00672B55"/>
    <w:rsid w:val="00672C23"/>
    <w:rsid w:val="00672C53"/>
    <w:rsid w:val="00672D88"/>
    <w:rsid w:val="00672F55"/>
    <w:rsid w:val="00673283"/>
    <w:rsid w:val="00673695"/>
    <w:rsid w:val="00673AB8"/>
    <w:rsid w:val="00673C16"/>
    <w:rsid w:val="006740F1"/>
    <w:rsid w:val="006741C0"/>
    <w:rsid w:val="00674857"/>
    <w:rsid w:val="0067496F"/>
    <w:rsid w:val="0067499A"/>
    <w:rsid w:val="00674B0E"/>
    <w:rsid w:val="00674DA9"/>
    <w:rsid w:val="00674E41"/>
    <w:rsid w:val="00675301"/>
    <w:rsid w:val="006754E4"/>
    <w:rsid w:val="00675646"/>
    <w:rsid w:val="0067568F"/>
    <w:rsid w:val="00675C37"/>
    <w:rsid w:val="00676118"/>
    <w:rsid w:val="006764A9"/>
    <w:rsid w:val="006767DC"/>
    <w:rsid w:val="00676832"/>
    <w:rsid w:val="0067689E"/>
    <w:rsid w:val="006768ED"/>
    <w:rsid w:val="00676982"/>
    <w:rsid w:val="00676BF8"/>
    <w:rsid w:val="00676E39"/>
    <w:rsid w:val="00676F86"/>
    <w:rsid w:val="006772AA"/>
    <w:rsid w:val="006774AB"/>
    <w:rsid w:val="006774EF"/>
    <w:rsid w:val="006776AA"/>
    <w:rsid w:val="00677731"/>
    <w:rsid w:val="00677740"/>
    <w:rsid w:val="00677943"/>
    <w:rsid w:val="00677CE0"/>
    <w:rsid w:val="00677E9D"/>
    <w:rsid w:val="00680038"/>
    <w:rsid w:val="00680105"/>
    <w:rsid w:val="0068022E"/>
    <w:rsid w:val="00680308"/>
    <w:rsid w:val="006804F9"/>
    <w:rsid w:val="006806F3"/>
    <w:rsid w:val="0068078A"/>
    <w:rsid w:val="00680A5E"/>
    <w:rsid w:val="00680BF5"/>
    <w:rsid w:val="00680C52"/>
    <w:rsid w:val="00680E5D"/>
    <w:rsid w:val="00680F19"/>
    <w:rsid w:val="00680F7D"/>
    <w:rsid w:val="006810AD"/>
    <w:rsid w:val="0068125C"/>
    <w:rsid w:val="006812C4"/>
    <w:rsid w:val="00681379"/>
    <w:rsid w:val="00681767"/>
    <w:rsid w:val="00681880"/>
    <w:rsid w:val="00681A16"/>
    <w:rsid w:val="00681C47"/>
    <w:rsid w:val="0068219B"/>
    <w:rsid w:val="00682627"/>
    <w:rsid w:val="006826C2"/>
    <w:rsid w:val="00682703"/>
    <w:rsid w:val="006827DD"/>
    <w:rsid w:val="006828EC"/>
    <w:rsid w:val="00682996"/>
    <w:rsid w:val="00682A24"/>
    <w:rsid w:val="00682C0D"/>
    <w:rsid w:val="00682E78"/>
    <w:rsid w:val="006831A8"/>
    <w:rsid w:val="0068332A"/>
    <w:rsid w:val="006835EE"/>
    <w:rsid w:val="006836E0"/>
    <w:rsid w:val="00683700"/>
    <w:rsid w:val="006837BD"/>
    <w:rsid w:val="006838BF"/>
    <w:rsid w:val="00683942"/>
    <w:rsid w:val="00683DDB"/>
    <w:rsid w:val="00684088"/>
    <w:rsid w:val="00684247"/>
    <w:rsid w:val="00684367"/>
    <w:rsid w:val="00684440"/>
    <w:rsid w:val="00684952"/>
    <w:rsid w:val="00684C3A"/>
    <w:rsid w:val="00684D41"/>
    <w:rsid w:val="00684D79"/>
    <w:rsid w:val="006854E0"/>
    <w:rsid w:val="0068554D"/>
    <w:rsid w:val="00685605"/>
    <w:rsid w:val="00685876"/>
    <w:rsid w:val="00685940"/>
    <w:rsid w:val="00685983"/>
    <w:rsid w:val="00685A99"/>
    <w:rsid w:val="00685BBD"/>
    <w:rsid w:val="00685DA8"/>
    <w:rsid w:val="006869CB"/>
    <w:rsid w:val="00686AEC"/>
    <w:rsid w:val="00686DF1"/>
    <w:rsid w:val="00687107"/>
    <w:rsid w:val="00687352"/>
    <w:rsid w:val="0068748F"/>
    <w:rsid w:val="006876A1"/>
    <w:rsid w:val="0068781D"/>
    <w:rsid w:val="006878D8"/>
    <w:rsid w:val="00687D97"/>
    <w:rsid w:val="00687FDC"/>
    <w:rsid w:val="00687FDE"/>
    <w:rsid w:val="006903B7"/>
    <w:rsid w:val="00690575"/>
    <w:rsid w:val="0069082C"/>
    <w:rsid w:val="006909F7"/>
    <w:rsid w:val="006909FC"/>
    <w:rsid w:val="00690B51"/>
    <w:rsid w:val="00690B7B"/>
    <w:rsid w:val="00690D25"/>
    <w:rsid w:val="006912C4"/>
    <w:rsid w:val="0069135D"/>
    <w:rsid w:val="006914BB"/>
    <w:rsid w:val="006914C0"/>
    <w:rsid w:val="00691579"/>
    <w:rsid w:val="006919FA"/>
    <w:rsid w:val="00691BB1"/>
    <w:rsid w:val="00691E28"/>
    <w:rsid w:val="00691F2F"/>
    <w:rsid w:val="006921FD"/>
    <w:rsid w:val="0069240F"/>
    <w:rsid w:val="006926C9"/>
    <w:rsid w:val="006926E9"/>
    <w:rsid w:val="006927B3"/>
    <w:rsid w:val="006927F0"/>
    <w:rsid w:val="0069284C"/>
    <w:rsid w:val="006928C1"/>
    <w:rsid w:val="006929D5"/>
    <w:rsid w:val="00692ABF"/>
    <w:rsid w:val="00692EAA"/>
    <w:rsid w:val="0069319C"/>
    <w:rsid w:val="00693303"/>
    <w:rsid w:val="006933FC"/>
    <w:rsid w:val="0069360C"/>
    <w:rsid w:val="00693701"/>
    <w:rsid w:val="0069386C"/>
    <w:rsid w:val="0069391A"/>
    <w:rsid w:val="00693A27"/>
    <w:rsid w:val="00693ADA"/>
    <w:rsid w:val="00693B08"/>
    <w:rsid w:val="00693C1C"/>
    <w:rsid w:val="00693CE0"/>
    <w:rsid w:val="00693D6C"/>
    <w:rsid w:val="00693DBF"/>
    <w:rsid w:val="00693EB5"/>
    <w:rsid w:val="00693EDF"/>
    <w:rsid w:val="00694001"/>
    <w:rsid w:val="00694148"/>
    <w:rsid w:val="0069441B"/>
    <w:rsid w:val="00694A9B"/>
    <w:rsid w:val="00694EAD"/>
    <w:rsid w:val="0069516B"/>
    <w:rsid w:val="00695311"/>
    <w:rsid w:val="00695418"/>
    <w:rsid w:val="0069558E"/>
    <w:rsid w:val="00695646"/>
    <w:rsid w:val="006957A0"/>
    <w:rsid w:val="00695B68"/>
    <w:rsid w:val="00695BC6"/>
    <w:rsid w:val="00695DF4"/>
    <w:rsid w:val="00695E1B"/>
    <w:rsid w:val="00696002"/>
    <w:rsid w:val="0069619F"/>
    <w:rsid w:val="006962F6"/>
    <w:rsid w:val="006963B6"/>
    <w:rsid w:val="006965D9"/>
    <w:rsid w:val="006966E5"/>
    <w:rsid w:val="006967EF"/>
    <w:rsid w:val="0069684B"/>
    <w:rsid w:val="006968B0"/>
    <w:rsid w:val="00696AEF"/>
    <w:rsid w:val="00696CC9"/>
    <w:rsid w:val="00696E12"/>
    <w:rsid w:val="00697036"/>
    <w:rsid w:val="006973DB"/>
    <w:rsid w:val="0069743D"/>
    <w:rsid w:val="0069752A"/>
    <w:rsid w:val="006976C8"/>
    <w:rsid w:val="00697D2A"/>
    <w:rsid w:val="00697D67"/>
    <w:rsid w:val="00697D71"/>
    <w:rsid w:val="00697E87"/>
    <w:rsid w:val="00697F18"/>
    <w:rsid w:val="006A03F0"/>
    <w:rsid w:val="006A0504"/>
    <w:rsid w:val="006A06A5"/>
    <w:rsid w:val="006A0AE7"/>
    <w:rsid w:val="006A0C8C"/>
    <w:rsid w:val="006A0E90"/>
    <w:rsid w:val="006A1488"/>
    <w:rsid w:val="006A1509"/>
    <w:rsid w:val="006A1576"/>
    <w:rsid w:val="006A1A2B"/>
    <w:rsid w:val="006A1D49"/>
    <w:rsid w:val="006A1E24"/>
    <w:rsid w:val="006A21EC"/>
    <w:rsid w:val="006A2313"/>
    <w:rsid w:val="006A2391"/>
    <w:rsid w:val="006A240A"/>
    <w:rsid w:val="006A26CA"/>
    <w:rsid w:val="006A2755"/>
    <w:rsid w:val="006A277C"/>
    <w:rsid w:val="006A2A65"/>
    <w:rsid w:val="006A2D2E"/>
    <w:rsid w:val="006A2DAF"/>
    <w:rsid w:val="006A3012"/>
    <w:rsid w:val="006A3055"/>
    <w:rsid w:val="006A3A2B"/>
    <w:rsid w:val="006A3B2D"/>
    <w:rsid w:val="006A3C2E"/>
    <w:rsid w:val="006A3EDA"/>
    <w:rsid w:val="006A3FFC"/>
    <w:rsid w:val="006A4031"/>
    <w:rsid w:val="006A4124"/>
    <w:rsid w:val="006A427D"/>
    <w:rsid w:val="006A43E4"/>
    <w:rsid w:val="006A4511"/>
    <w:rsid w:val="006A45C8"/>
    <w:rsid w:val="006A46D6"/>
    <w:rsid w:val="006A4774"/>
    <w:rsid w:val="006A4845"/>
    <w:rsid w:val="006A48F1"/>
    <w:rsid w:val="006A491C"/>
    <w:rsid w:val="006A49A3"/>
    <w:rsid w:val="006A4DAF"/>
    <w:rsid w:val="006A4F90"/>
    <w:rsid w:val="006A5354"/>
    <w:rsid w:val="006A5D73"/>
    <w:rsid w:val="006A5D7B"/>
    <w:rsid w:val="006A5E22"/>
    <w:rsid w:val="006A6253"/>
    <w:rsid w:val="006A6352"/>
    <w:rsid w:val="006A642F"/>
    <w:rsid w:val="006A656A"/>
    <w:rsid w:val="006A661B"/>
    <w:rsid w:val="006A66CB"/>
    <w:rsid w:val="006A6A94"/>
    <w:rsid w:val="006A6CC8"/>
    <w:rsid w:val="006A74D3"/>
    <w:rsid w:val="006A74FA"/>
    <w:rsid w:val="006A77F9"/>
    <w:rsid w:val="006A795B"/>
    <w:rsid w:val="006A7BC3"/>
    <w:rsid w:val="006A7BE1"/>
    <w:rsid w:val="006A7C91"/>
    <w:rsid w:val="006B0115"/>
    <w:rsid w:val="006B045B"/>
    <w:rsid w:val="006B0523"/>
    <w:rsid w:val="006B0580"/>
    <w:rsid w:val="006B0648"/>
    <w:rsid w:val="006B0649"/>
    <w:rsid w:val="006B0663"/>
    <w:rsid w:val="006B06C4"/>
    <w:rsid w:val="006B0769"/>
    <w:rsid w:val="006B0999"/>
    <w:rsid w:val="006B09B0"/>
    <w:rsid w:val="006B0E38"/>
    <w:rsid w:val="006B0EEF"/>
    <w:rsid w:val="006B0FCA"/>
    <w:rsid w:val="006B1245"/>
    <w:rsid w:val="006B127B"/>
    <w:rsid w:val="006B12CD"/>
    <w:rsid w:val="006B13B6"/>
    <w:rsid w:val="006B149E"/>
    <w:rsid w:val="006B1500"/>
    <w:rsid w:val="006B1720"/>
    <w:rsid w:val="006B1B25"/>
    <w:rsid w:val="006B1CCE"/>
    <w:rsid w:val="006B1D38"/>
    <w:rsid w:val="006B203D"/>
    <w:rsid w:val="006B24E3"/>
    <w:rsid w:val="006B26A1"/>
    <w:rsid w:val="006B2B3C"/>
    <w:rsid w:val="006B2B79"/>
    <w:rsid w:val="006B2BCB"/>
    <w:rsid w:val="006B2D60"/>
    <w:rsid w:val="006B2DE2"/>
    <w:rsid w:val="006B3313"/>
    <w:rsid w:val="006B3315"/>
    <w:rsid w:val="006B33E5"/>
    <w:rsid w:val="006B34ED"/>
    <w:rsid w:val="006B3525"/>
    <w:rsid w:val="006B355D"/>
    <w:rsid w:val="006B36EB"/>
    <w:rsid w:val="006B3750"/>
    <w:rsid w:val="006B3781"/>
    <w:rsid w:val="006B38CE"/>
    <w:rsid w:val="006B3922"/>
    <w:rsid w:val="006B3A0A"/>
    <w:rsid w:val="006B3BE9"/>
    <w:rsid w:val="006B3D76"/>
    <w:rsid w:val="006B3FD0"/>
    <w:rsid w:val="006B4046"/>
    <w:rsid w:val="006B41DC"/>
    <w:rsid w:val="006B44E0"/>
    <w:rsid w:val="006B4813"/>
    <w:rsid w:val="006B499F"/>
    <w:rsid w:val="006B4A20"/>
    <w:rsid w:val="006B4FE4"/>
    <w:rsid w:val="006B51B9"/>
    <w:rsid w:val="006B5378"/>
    <w:rsid w:val="006B53E2"/>
    <w:rsid w:val="006B557B"/>
    <w:rsid w:val="006B56EA"/>
    <w:rsid w:val="006B5C41"/>
    <w:rsid w:val="006B5CD5"/>
    <w:rsid w:val="006B5FA2"/>
    <w:rsid w:val="006B61C6"/>
    <w:rsid w:val="006B61ED"/>
    <w:rsid w:val="006B61FF"/>
    <w:rsid w:val="006B6613"/>
    <w:rsid w:val="006B667F"/>
    <w:rsid w:val="006B6750"/>
    <w:rsid w:val="006B6DF3"/>
    <w:rsid w:val="006B72E3"/>
    <w:rsid w:val="006B746E"/>
    <w:rsid w:val="006B79CA"/>
    <w:rsid w:val="006B7A80"/>
    <w:rsid w:val="006B7AD6"/>
    <w:rsid w:val="006B7BCD"/>
    <w:rsid w:val="006B7C37"/>
    <w:rsid w:val="006B7DBD"/>
    <w:rsid w:val="006C0138"/>
    <w:rsid w:val="006C0490"/>
    <w:rsid w:val="006C0520"/>
    <w:rsid w:val="006C0693"/>
    <w:rsid w:val="006C081F"/>
    <w:rsid w:val="006C0878"/>
    <w:rsid w:val="006C0BAC"/>
    <w:rsid w:val="006C0C4C"/>
    <w:rsid w:val="006C10DC"/>
    <w:rsid w:val="006C123D"/>
    <w:rsid w:val="006C1297"/>
    <w:rsid w:val="006C15BB"/>
    <w:rsid w:val="006C176F"/>
    <w:rsid w:val="006C17CC"/>
    <w:rsid w:val="006C1A4B"/>
    <w:rsid w:val="006C1C8D"/>
    <w:rsid w:val="006C1F79"/>
    <w:rsid w:val="006C209C"/>
    <w:rsid w:val="006C2298"/>
    <w:rsid w:val="006C2375"/>
    <w:rsid w:val="006C24FB"/>
    <w:rsid w:val="006C25D3"/>
    <w:rsid w:val="006C261F"/>
    <w:rsid w:val="006C274A"/>
    <w:rsid w:val="006C2860"/>
    <w:rsid w:val="006C28EA"/>
    <w:rsid w:val="006C2917"/>
    <w:rsid w:val="006C2AAA"/>
    <w:rsid w:val="006C2BE1"/>
    <w:rsid w:val="006C2CF4"/>
    <w:rsid w:val="006C2DAD"/>
    <w:rsid w:val="006C2E6C"/>
    <w:rsid w:val="006C2F17"/>
    <w:rsid w:val="006C316E"/>
    <w:rsid w:val="006C384C"/>
    <w:rsid w:val="006C38D9"/>
    <w:rsid w:val="006C39A5"/>
    <w:rsid w:val="006C40D3"/>
    <w:rsid w:val="006C4211"/>
    <w:rsid w:val="006C4306"/>
    <w:rsid w:val="006C44B3"/>
    <w:rsid w:val="006C4680"/>
    <w:rsid w:val="006C468B"/>
    <w:rsid w:val="006C474C"/>
    <w:rsid w:val="006C47D2"/>
    <w:rsid w:val="006C48C4"/>
    <w:rsid w:val="006C48C8"/>
    <w:rsid w:val="006C4A0F"/>
    <w:rsid w:val="006C4A47"/>
    <w:rsid w:val="006C4A67"/>
    <w:rsid w:val="006C4AFE"/>
    <w:rsid w:val="006C4B6F"/>
    <w:rsid w:val="006C4DFA"/>
    <w:rsid w:val="006C4E31"/>
    <w:rsid w:val="006C4F81"/>
    <w:rsid w:val="006C5284"/>
    <w:rsid w:val="006C588E"/>
    <w:rsid w:val="006C58A6"/>
    <w:rsid w:val="006C5F49"/>
    <w:rsid w:val="006C5FC8"/>
    <w:rsid w:val="006C6076"/>
    <w:rsid w:val="006C6121"/>
    <w:rsid w:val="006C63A6"/>
    <w:rsid w:val="006C64BD"/>
    <w:rsid w:val="006C6513"/>
    <w:rsid w:val="006C666E"/>
    <w:rsid w:val="006C6A38"/>
    <w:rsid w:val="006C6A7D"/>
    <w:rsid w:val="006C6ABD"/>
    <w:rsid w:val="006C6DED"/>
    <w:rsid w:val="006C6F45"/>
    <w:rsid w:val="006C700D"/>
    <w:rsid w:val="006C70DF"/>
    <w:rsid w:val="006C725E"/>
    <w:rsid w:val="006C7438"/>
    <w:rsid w:val="006C7A76"/>
    <w:rsid w:val="006C7B68"/>
    <w:rsid w:val="006C7C6E"/>
    <w:rsid w:val="006C7E36"/>
    <w:rsid w:val="006C7F0F"/>
    <w:rsid w:val="006D00B2"/>
    <w:rsid w:val="006D0141"/>
    <w:rsid w:val="006D0191"/>
    <w:rsid w:val="006D0244"/>
    <w:rsid w:val="006D027E"/>
    <w:rsid w:val="006D0419"/>
    <w:rsid w:val="006D06D5"/>
    <w:rsid w:val="006D0971"/>
    <w:rsid w:val="006D0D2F"/>
    <w:rsid w:val="006D0FA7"/>
    <w:rsid w:val="006D0FAB"/>
    <w:rsid w:val="006D1246"/>
    <w:rsid w:val="006D1293"/>
    <w:rsid w:val="006D12E6"/>
    <w:rsid w:val="006D1728"/>
    <w:rsid w:val="006D17BE"/>
    <w:rsid w:val="006D184F"/>
    <w:rsid w:val="006D18F3"/>
    <w:rsid w:val="006D19AC"/>
    <w:rsid w:val="006D1A88"/>
    <w:rsid w:val="006D1AC6"/>
    <w:rsid w:val="006D1CFE"/>
    <w:rsid w:val="006D1D8C"/>
    <w:rsid w:val="006D1EFF"/>
    <w:rsid w:val="006D1F4F"/>
    <w:rsid w:val="006D1F51"/>
    <w:rsid w:val="006D21D5"/>
    <w:rsid w:val="006D221F"/>
    <w:rsid w:val="006D27AB"/>
    <w:rsid w:val="006D28F9"/>
    <w:rsid w:val="006D2947"/>
    <w:rsid w:val="006D2B47"/>
    <w:rsid w:val="006D2BC0"/>
    <w:rsid w:val="006D2CDD"/>
    <w:rsid w:val="006D2D1E"/>
    <w:rsid w:val="006D2D21"/>
    <w:rsid w:val="006D2E0F"/>
    <w:rsid w:val="006D30DC"/>
    <w:rsid w:val="006D317B"/>
    <w:rsid w:val="006D3184"/>
    <w:rsid w:val="006D3226"/>
    <w:rsid w:val="006D352F"/>
    <w:rsid w:val="006D36C0"/>
    <w:rsid w:val="006D384A"/>
    <w:rsid w:val="006D39BE"/>
    <w:rsid w:val="006D3EE4"/>
    <w:rsid w:val="006D40A3"/>
    <w:rsid w:val="006D40B8"/>
    <w:rsid w:val="006D41BB"/>
    <w:rsid w:val="006D4635"/>
    <w:rsid w:val="006D4706"/>
    <w:rsid w:val="006D49DD"/>
    <w:rsid w:val="006D4A51"/>
    <w:rsid w:val="006D4A6D"/>
    <w:rsid w:val="006D4B2F"/>
    <w:rsid w:val="006D55DF"/>
    <w:rsid w:val="006D5651"/>
    <w:rsid w:val="006D5811"/>
    <w:rsid w:val="006D599E"/>
    <w:rsid w:val="006D5AA9"/>
    <w:rsid w:val="006D5AAC"/>
    <w:rsid w:val="006D5AC4"/>
    <w:rsid w:val="006D5AFD"/>
    <w:rsid w:val="006D5EF5"/>
    <w:rsid w:val="006D602B"/>
    <w:rsid w:val="006D64BE"/>
    <w:rsid w:val="006D655A"/>
    <w:rsid w:val="006D69D3"/>
    <w:rsid w:val="006D6C4C"/>
    <w:rsid w:val="006D6E57"/>
    <w:rsid w:val="006D6EEB"/>
    <w:rsid w:val="006D6EF4"/>
    <w:rsid w:val="006D6FCF"/>
    <w:rsid w:val="006D701A"/>
    <w:rsid w:val="006D7261"/>
    <w:rsid w:val="006D7456"/>
    <w:rsid w:val="006D752B"/>
    <w:rsid w:val="006D7639"/>
    <w:rsid w:val="006D7697"/>
    <w:rsid w:val="006D78CD"/>
    <w:rsid w:val="006D7959"/>
    <w:rsid w:val="006D7B7A"/>
    <w:rsid w:val="006D7F87"/>
    <w:rsid w:val="006E008F"/>
    <w:rsid w:val="006E015A"/>
    <w:rsid w:val="006E0336"/>
    <w:rsid w:val="006E0424"/>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845"/>
    <w:rsid w:val="006E1D9F"/>
    <w:rsid w:val="006E1DE8"/>
    <w:rsid w:val="006E1E00"/>
    <w:rsid w:val="006E1E4D"/>
    <w:rsid w:val="006E1F47"/>
    <w:rsid w:val="006E1FD9"/>
    <w:rsid w:val="006E20A8"/>
    <w:rsid w:val="006E21B6"/>
    <w:rsid w:val="006E21FB"/>
    <w:rsid w:val="006E2341"/>
    <w:rsid w:val="006E278F"/>
    <w:rsid w:val="006E2928"/>
    <w:rsid w:val="006E2984"/>
    <w:rsid w:val="006E29D5"/>
    <w:rsid w:val="006E2D45"/>
    <w:rsid w:val="006E2D7D"/>
    <w:rsid w:val="006E2E28"/>
    <w:rsid w:val="006E2E90"/>
    <w:rsid w:val="006E3163"/>
    <w:rsid w:val="006E3175"/>
    <w:rsid w:val="006E3411"/>
    <w:rsid w:val="006E34C2"/>
    <w:rsid w:val="006E3749"/>
    <w:rsid w:val="006E3AEE"/>
    <w:rsid w:val="006E3BA7"/>
    <w:rsid w:val="006E3E69"/>
    <w:rsid w:val="006E3EA1"/>
    <w:rsid w:val="006E4328"/>
    <w:rsid w:val="006E4713"/>
    <w:rsid w:val="006E4755"/>
    <w:rsid w:val="006E4990"/>
    <w:rsid w:val="006E4CC8"/>
    <w:rsid w:val="006E4E6F"/>
    <w:rsid w:val="006E5164"/>
    <w:rsid w:val="006E52CD"/>
    <w:rsid w:val="006E530E"/>
    <w:rsid w:val="006E55F0"/>
    <w:rsid w:val="006E5622"/>
    <w:rsid w:val="006E56C3"/>
    <w:rsid w:val="006E593A"/>
    <w:rsid w:val="006E5B5B"/>
    <w:rsid w:val="006E5D05"/>
    <w:rsid w:val="006E6038"/>
    <w:rsid w:val="006E6060"/>
    <w:rsid w:val="006E613A"/>
    <w:rsid w:val="006E637F"/>
    <w:rsid w:val="006E63A2"/>
    <w:rsid w:val="006E64F3"/>
    <w:rsid w:val="006E6559"/>
    <w:rsid w:val="006E6962"/>
    <w:rsid w:val="006E6BC3"/>
    <w:rsid w:val="006E6BDE"/>
    <w:rsid w:val="006E6D46"/>
    <w:rsid w:val="006E6DE3"/>
    <w:rsid w:val="006E6E9F"/>
    <w:rsid w:val="006E6F3F"/>
    <w:rsid w:val="006E6FB1"/>
    <w:rsid w:val="006E71CC"/>
    <w:rsid w:val="006E72B3"/>
    <w:rsid w:val="006E7377"/>
    <w:rsid w:val="006E755B"/>
    <w:rsid w:val="006E75FB"/>
    <w:rsid w:val="006E7620"/>
    <w:rsid w:val="006E776B"/>
    <w:rsid w:val="006E7898"/>
    <w:rsid w:val="006E7A6F"/>
    <w:rsid w:val="006E7AA3"/>
    <w:rsid w:val="006E7AD0"/>
    <w:rsid w:val="006E7C42"/>
    <w:rsid w:val="006E7F2B"/>
    <w:rsid w:val="006E7FB3"/>
    <w:rsid w:val="006F0235"/>
    <w:rsid w:val="006F0394"/>
    <w:rsid w:val="006F0497"/>
    <w:rsid w:val="006F049A"/>
    <w:rsid w:val="006F0C17"/>
    <w:rsid w:val="006F0D8C"/>
    <w:rsid w:val="006F0FA1"/>
    <w:rsid w:val="006F0FB7"/>
    <w:rsid w:val="006F1106"/>
    <w:rsid w:val="006F1587"/>
    <w:rsid w:val="006F1B84"/>
    <w:rsid w:val="006F1BA3"/>
    <w:rsid w:val="006F1CC7"/>
    <w:rsid w:val="006F1D75"/>
    <w:rsid w:val="006F2078"/>
    <w:rsid w:val="006F20F4"/>
    <w:rsid w:val="006F21DC"/>
    <w:rsid w:val="006F22E6"/>
    <w:rsid w:val="006F22FB"/>
    <w:rsid w:val="006F2404"/>
    <w:rsid w:val="006F2407"/>
    <w:rsid w:val="006F244A"/>
    <w:rsid w:val="006F24C8"/>
    <w:rsid w:val="006F2837"/>
    <w:rsid w:val="006F2944"/>
    <w:rsid w:val="006F2A27"/>
    <w:rsid w:val="006F2E30"/>
    <w:rsid w:val="006F2ECD"/>
    <w:rsid w:val="006F308B"/>
    <w:rsid w:val="006F327E"/>
    <w:rsid w:val="006F333A"/>
    <w:rsid w:val="006F3543"/>
    <w:rsid w:val="006F3564"/>
    <w:rsid w:val="006F36B6"/>
    <w:rsid w:val="006F38F2"/>
    <w:rsid w:val="006F390D"/>
    <w:rsid w:val="006F3B84"/>
    <w:rsid w:val="006F3D74"/>
    <w:rsid w:val="006F3E8E"/>
    <w:rsid w:val="006F44F8"/>
    <w:rsid w:val="006F4526"/>
    <w:rsid w:val="006F497F"/>
    <w:rsid w:val="006F4A1D"/>
    <w:rsid w:val="006F4AD2"/>
    <w:rsid w:val="006F4B91"/>
    <w:rsid w:val="006F4D4C"/>
    <w:rsid w:val="006F4F6C"/>
    <w:rsid w:val="006F51BE"/>
    <w:rsid w:val="006F52EA"/>
    <w:rsid w:val="006F5416"/>
    <w:rsid w:val="006F5701"/>
    <w:rsid w:val="006F5776"/>
    <w:rsid w:val="006F57D4"/>
    <w:rsid w:val="006F5ADE"/>
    <w:rsid w:val="006F5D16"/>
    <w:rsid w:val="006F5DD4"/>
    <w:rsid w:val="006F5FC8"/>
    <w:rsid w:val="006F62AA"/>
    <w:rsid w:val="006F6361"/>
    <w:rsid w:val="006F6514"/>
    <w:rsid w:val="006F65CF"/>
    <w:rsid w:val="006F691B"/>
    <w:rsid w:val="006F6BAE"/>
    <w:rsid w:val="006F6CEC"/>
    <w:rsid w:val="006F6D3F"/>
    <w:rsid w:val="006F6FB7"/>
    <w:rsid w:val="006F70A1"/>
    <w:rsid w:val="006F7466"/>
    <w:rsid w:val="006F74DC"/>
    <w:rsid w:val="006F765E"/>
    <w:rsid w:val="006F7903"/>
    <w:rsid w:val="006F799B"/>
    <w:rsid w:val="006F7FFE"/>
    <w:rsid w:val="007002AF"/>
    <w:rsid w:val="00700364"/>
    <w:rsid w:val="00700678"/>
    <w:rsid w:val="007006CE"/>
    <w:rsid w:val="007008E1"/>
    <w:rsid w:val="0070110F"/>
    <w:rsid w:val="00701313"/>
    <w:rsid w:val="00701370"/>
    <w:rsid w:val="007013D9"/>
    <w:rsid w:val="00701522"/>
    <w:rsid w:val="0070158A"/>
    <w:rsid w:val="007016E9"/>
    <w:rsid w:val="007017D6"/>
    <w:rsid w:val="00701960"/>
    <w:rsid w:val="00701989"/>
    <w:rsid w:val="007019C6"/>
    <w:rsid w:val="00701D34"/>
    <w:rsid w:val="00701D6B"/>
    <w:rsid w:val="00701D6D"/>
    <w:rsid w:val="00701DA7"/>
    <w:rsid w:val="00701DF3"/>
    <w:rsid w:val="00701EEB"/>
    <w:rsid w:val="00701F0D"/>
    <w:rsid w:val="00702110"/>
    <w:rsid w:val="0070227B"/>
    <w:rsid w:val="007027A3"/>
    <w:rsid w:val="00702948"/>
    <w:rsid w:val="00702C29"/>
    <w:rsid w:val="00702C30"/>
    <w:rsid w:val="00702D43"/>
    <w:rsid w:val="00702E3A"/>
    <w:rsid w:val="00702F9E"/>
    <w:rsid w:val="0070316E"/>
    <w:rsid w:val="00703607"/>
    <w:rsid w:val="0070378E"/>
    <w:rsid w:val="00703ACD"/>
    <w:rsid w:val="00703B0E"/>
    <w:rsid w:val="00703BBD"/>
    <w:rsid w:val="00703C79"/>
    <w:rsid w:val="00703FB6"/>
    <w:rsid w:val="007045AA"/>
    <w:rsid w:val="007047BA"/>
    <w:rsid w:val="0070485F"/>
    <w:rsid w:val="007048C6"/>
    <w:rsid w:val="007048DA"/>
    <w:rsid w:val="00704A53"/>
    <w:rsid w:val="00704B91"/>
    <w:rsid w:val="00704BB6"/>
    <w:rsid w:val="00704C2A"/>
    <w:rsid w:val="00704DF3"/>
    <w:rsid w:val="00705031"/>
    <w:rsid w:val="007050A6"/>
    <w:rsid w:val="007053FA"/>
    <w:rsid w:val="007054F5"/>
    <w:rsid w:val="0070569D"/>
    <w:rsid w:val="007057AA"/>
    <w:rsid w:val="007057DE"/>
    <w:rsid w:val="0070588D"/>
    <w:rsid w:val="0070594D"/>
    <w:rsid w:val="00705B02"/>
    <w:rsid w:val="00705C0D"/>
    <w:rsid w:val="00705DBE"/>
    <w:rsid w:val="00705E5F"/>
    <w:rsid w:val="00705E98"/>
    <w:rsid w:val="00706003"/>
    <w:rsid w:val="007060E8"/>
    <w:rsid w:val="00706179"/>
    <w:rsid w:val="0070652A"/>
    <w:rsid w:val="007065B9"/>
    <w:rsid w:val="0070688D"/>
    <w:rsid w:val="007068AF"/>
    <w:rsid w:val="00707184"/>
    <w:rsid w:val="007072E7"/>
    <w:rsid w:val="007074F7"/>
    <w:rsid w:val="007075DB"/>
    <w:rsid w:val="007076FC"/>
    <w:rsid w:val="007077A2"/>
    <w:rsid w:val="00707A7B"/>
    <w:rsid w:val="0071004A"/>
    <w:rsid w:val="00710051"/>
    <w:rsid w:val="007100D4"/>
    <w:rsid w:val="00710283"/>
    <w:rsid w:val="0071053A"/>
    <w:rsid w:val="00710540"/>
    <w:rsid w:val="00710573"/>
    <w:rsid w:val="007105AE"/>
    <w:rsid w:val="0071070E"/>
    <w:rsid w:val="007107BB"/>
    <w:rsid w:val="00710856"/>
    <w:rsid w:val="00710B0B"/>
    <w:rsid w:val="00710D23"/>
    <w:rsid w:val="00710DB7"/>
    <w:rsid w:val="00710ECC"/>
    <w:rsid w:val="00710FC7"/>
    <w:rsid w:val="0071104F"/>
    <w:rsid w:val="007112FC"/>
    <w:rsid w:val="0071177B"/>
    <w:rsid w:val="0071178E"/>
    <w:rsid w:val="00711808"/>
    <w:rsid w:val="007118F0"/>
    <w:rsid w:val="00711E20"/>
    <w:rsid w:val="00711F3E"/>
    <w:rsid w:val="00711FB3"/>
    <w:rsid w:val="00711FD1"/>
    <w:rsid w:val="00712355"/>
    <w:rsid w:val="00712418"/>
    <w:rsid w:val="00712626"/>
    <w:rsid w:val="00712E03"/>
    <w:rsid w:val="00712EF4"/>
    <w:rsid w:val="007130BD"/>
    <w:rsid w:val="00713195"/>
    <w:rsid w:val="007132F7"/>
    <w:rsid w:val="00713320"/>
    <w:rsid w:val="00713392"/>
    <w:rsid w:val="007134BB"/>
    <w:rsid w:val="00713CA5"/>
    <w:rsid w:val="00713F8E"/>
    <w:rsid w:val="007140DA"/>
    <w:rsid w:val="007141A0"/>
    <w:rsid w:val="00714309"/>
    <w:rsid w:val="0071430D"/>
    <w:rsid w:val="0071484C"/>
    <w:rsid w:val="00714A02"/>
    <w:rsid w:val="00714EE4"/>
    <w:rsid w:val="00714F5F"/>
    <w:rsid w:val="007152CE"/>
    <w:rsid w:val="0071571B"/>
    <w:rsid w:val="007157F5"/>
    <w:rsid w:val="0071582D"/>
    <w:rsid w:val="007158E4"/>
    <w:rsid w:val="00715999"/>
    <w:rsid w:val="00715A86"/>
    <w:rsid w:val="00715E34"/>
    <w:rsid w:val="00715F74"/>
    <w:rsid w:val="00716220"/>
    <w:rsid w:val="0071673D"/>
    <w:rsid w:val="00716A89"/>
    <w:rsid w:val="00716F37"/>
    <w:rsid w:val="00717599"/>
    <w:rsid w:val="007176E9"/>
    <w:rsid w:val="007178CB"/>
    <w:rsid w:val="007178F5"/>
    <w:rsid w:val="00717B1C"/>
    <w:rsid w:val="00717B79"/>
    <w:rsid w:val="00717B82"/>
    <w:rsid w:val="007201B4"/>
    <w:rsid w:val="00720428"/>
    <w:rsid w:val="007204D2"/>
    <w:rsid w:val="0072087F"/>
    <w:rsid w:val="007209B5"/>
    <w:rsid w:val="00720AB9"/>
    <w:rsid w:val="00720AE5"/>
    <w:rsid w:val="00720C26"/>
    <w:rsid w:val="00720DDF"/>
    <w:rsid w:val="0072116D"/>
    <w:rsid w:val="00721204"/>
    <w:rsid w:val="0072123A"/>
    <w:rsid w:val="0072155B"/>
    <w:rsid w:val="007217EB"/>
    <w:rsid w:val="00721900"/>
    <w:rsid w:val="00721948"/>
    <w:rsid w:val="00721A3A"/>
    <w:rsid w:val="00721A87"/>
    <w:rsid w:val="00721F5A"/>
    <w:rsid w:val="007229EF"/>
    <w:rsid w:val="007229F4"/>
    <w:rsid w:val="00722A17"/>
    <w:rsid w:val="00722ABA"/>
    <w:rsid w:val="00722AD5"/>
    <w:rsid w:val="00722D19"/>
    <w:rsid w:val="00722E01"/>
    <w:rsid w:val="00722E83"/>
    <w:rsid w:val="0072308E"/>
    <w:rsid w:val="0072328F"/>
    <w:rsid w:val="00723439"/>
    <w:rsid w:val="0072352B"/>
    <w:rsid w:val="00723AFD"/>
    <w:rsid w:val="00723DCE"/>
    <w:rsid w:val="0072409C"/>
    <w:rsid w:val="007240F1"/>
    <w:rsid w:val="007241D3"/>
    <w:rsid w:val="007242BC"/>
    <w:rsid w:val="00724677"/>
    <w:rsid w:val="0072468F"/>
    <w:rsid w:val="007247B2"/>
    <w:rsid w:val="007247E7"/>
    <w:rsid w:val="00724808"/>
    <w:rsid w:val="00724826"/>
    <w:rsid w:val="00724843"/>
    <w:rsid w:val="007248F6"/>
    <w:rsid w:val="00724AEC"/>
    <w:rsid w:val="00724D19"/>
    <w:rsid w:val="007250F7"/>
    <w:rsid w:val="00725208"/>
    <w:rsid w:val="007253B0"/>
    <w:rsid w:val="007253DA"/>
    <w:rsid w:val="007254D3"/>
    <w:rsid w:val="007255BA"/>
    <w:rsid w:val="007255DD"/>
    <w:rsid w:val="00725810"/>
    <w:rsid w:val="00725A15"/>
    <w:rsid w:val="00725AE5"/>
    <w:rsid w:val="00725B7A"/>
    <w:rsid w:val="00725DAD"/>
    <w:rsid w:val="00725F6A"/>
    <w:rsid w:val="00726052"/>
    <w:rsid w:val="00726125"/>
    <w:rsid w:val="007263A9"/>
    <w:rsid w:val="00726403"/>
    <w:rsid w:val="00726587"/>
    <w:rsid w:val="00726682"/>
    <w:rsid w:val="0072677B"/>
    <w:rsid w:val="007267EC"/>
    <w:rsid w:val="007269CA"/>
    <w:rsid w:val="00726B1A"/>
    <w:rsid w:val="00726BBE"/>
    <w:rsid w:val="00726D09"/>
    <w:rsid w:val="00726F9B"/>
    <w:rsid w:val="00727110"/>
    <w:rsid w:val="0072734A"/>
    <w:rsid w:val="007274F8"/>
    <w:rsid w:val="00727550"/>
    <w:rsid w:val="00727939"/>
    <w:rsid w:val="00727D05"/>
    <w:rsid w:val="0073017F"/>
    <w:rsid w:val="00730307"/>
    <w:rsid w:val="0073047D"/>
    <w:rsid w:val="00730545"/>
    <w:rsid w:val="0073072D"/>
    <w:rsid w:val="007307CA"/>
    <w:rsid w:val="00730926"/>
    <w:rsid w:val="00730B5B"/>
    <w:rsid w:val="00730FBC"/>
    <w:rsid w:val="0073166F"/>
    <w:rsid w:val="007316C6"/>
    <w:rsid w:val="0073177F"/>
    <w:rsid w:val="00731912"/>
    <w:rsid w:val="00731B23"/>
    <w:rsid w:val="00731BDF"/>
    <w:rsid w:val="00732063"/>
    <w:rsid w:val="007324B1"/>
    <w:rsid w:val="007324EA"/>
    <w:rsid w:val="007326F7"/>
    <w:rsid w:val="00732ACE"/>
    <w:rsid w:val="00732B64"/>
    <w:rsid w:val="0073300B"/>
    <w:rsid w:val="00733351"/>
    <w:rsid w:val="00733434"/>
    <w:rsid w:val="00733644"/>
    <w:rsid w:val="00733AAE"/>
    <w:rsid w:val="00733E48"/>
    <w:rsid w:val="0073403F"/>
    <w:rsid w:val="00734050"/>
    <w:rsid w:val="00734322"/>
    <w:rsid w:val="0073487E"/>
    <w:rsid w:val="0073492C"/>
    <w:rsid w:val="00734C0E"/>
    <w:rsid w:val="00734CDA"/>
    <w:rsid w:val="00734D06"/>
    <w:rsid w:val="00734E1A"/>
    <w:rsid w:val="00734E8A"/>
    <w:rsid w:val="00734EA7"/>
    <w:rsid w:val="00734FDC"/>
    <w:rsid w:val="007357C0"/>
    <w:rsid w:val="00735896"/>
    <w:rsid w:val="00735AD1"/>
    <w:rsid w:val="00735AF0"/>
    <w:rsid w:val="00735B33"/>
    <w:rsid w:val="00735BB4"/>
    <w:rsid w:val="00735D1B"/>
    <w:rsid w:val="00735EDF"/>
    <w:rsid w:val="0073602B"/>
    <w:rsid w:val="00736192"/>
    <w:rsid w:val="007361A3"/>
    <w:rsid w:val="007363CF"/>
    <w:rsid w:val="007369AC"/>
    <w:rsid w:val="007369D8"/>
    <w:rsid w:val="00736A02"/>
    <w:rsid w:val="00736DDE"/>
    <w:rsid w:val="00736E4E"/>
    <w:rsid w:val="00736E5C"/>
    <w:rsid w:val="00737118"/>
    <w:rsid w:val="00737A80"/>
    <w:rsid w:val="00737AEA"/>
    <w:rsid w:val="00737C69"/>
    <w:rsid w:val="00740085"/>
    <w:rsid w:val="00740273"/>
    <w:rsid w:val="007403D9"/>
    <w:rsid w:val="007407DC"/>
    <w:rsid w:val="007407DE"/>
    <w:rsid w:val="0074092A"/>
    <w:rsid w:val="00740C60"/>
    <w:rsid w:val="00740D4F"/>
    <w:rsid w:val="00740E30"/>
    <w:rsid w:val="00740FB9"/>
    <w:rsid w:val="007412B0"/>
    <w:rsid w:val="00741662"/>
    <w:rsid w:val="00741857"/>
    <w:rsid w:val="00741C45"/>
    <w:rsid w:val="00741EE4"/>
    <w:rsid w:val="007422C9"/>
    <w:rsid w:val="007424EC"/>
    <w:rsid w:val="0074278F"/>
    <w:rsid w:val="007427A3"/>
    <w:rsid w:val="00742BD3"/>
    <w:rsid w:val="00742C86"/>
    <w:rsid w:val="00742F86"/>
    <w:rsid w:val="00742F95"/>
    <w:rsid w:val="007430E6"/>
    <w:rsid w:val="0074349B"/>
    <w:rsid w:val="00743A5B"/>
    <w:rsid w:val="0074432A"/>
    <w:rsid w:val="00744392"/>
    <w:rsid w:val="007443F9"/>
    <w:rsid w:val="007445D6"/>
    <w:rsid w:val="007446C4"/>
    <w:rsid w:val="00744B07"/>
    <w:rsid w:val="00744BB3"/>
    <w:rsid w:val="00744C0E"/>
    <w:rsid w:val="00744D87"/>
    <w:rsid w:val="0074512A"/>
    <w:rsid w:val="00745268"/>
    <w:rsid w:val="007452BA"/>
    <w:rsid w:val="00745480"/>
    <w:rsid w:val="00745534"/>
    <w:rsid w:val="007458D8"/>
    <w:rsid w:val="007459E4"/>
    <w:rsid w:val="00745A60"/>
    <w:rsid w:val="00745DB0"/>
    <w:rsid w:val="00745E27"/>
    <w:rsid w:val="00745E63"/>
    <w:rsid w:val="00745FD5"/>
    <w:rsid w:val="0074601E"/>
    <w:rsid w:val="0074618F"/>
    <w:rsid w:val="007464AA"/>
    <w:rsid w:val="007465C3"/>
    <w:rsid w:val="0074670F"/>
    <w:rsid w:val="0074677F"/>
    <w:rsid w:val="00746938"/>
    <w:rsid w:val="007469FE"/>
    <w:rsid w:val="00746A72"/>
    <w:rsid w:val="00746C9B"/>
    <w:rsid w:val="00746D9B"/>
    <w:rsid w:val="00746E55"/>
    <w:rsid w:val="00746F38"/>
    <w:rsid w:val="00746FDC"/>
    <w:rsid w:val="00746FF8"/>
    <w:rsid w:val="007470EA"/>
    <w:rsid w:val="007471A6"/>
    <w:rsid w:val="007471E4"/>
    <w:rsid w:val="0074732E"/>
    <w:rsid w:val="007473B7"/>
    <w:rsid w:val="0074775D"/>
    <w:rsid w:val="007479C7"/>
    <w:rsid w:val="00747BB6"/>
    <w:rsid w:val="00747BF7"/>
    <w:rsid w:val="00747F08"/>
    <w:rsid w:val="00747F1C"/>
    <w:rsid w:val="00750359"/>
    <w:rsid w:val="0075037D"/>
    <w:rsid w:val="00750561"/>
    <w:rsid w:val="007505B4"/>
    <w:rsid w:val="0075090F"/>
    <w:rsid w:val="00750A97"/>
    <w:rsid w:val="00750BBF"/>
    <w:rsid w:val="00750BE2"/>
    <w:rsid w:val="00750D0C"/>
    <w:rsid w:val="00750D75"/>
    <w:rsid w:val="00750F29"/>
    <w:rsid w:val="007512E2"/>
    <w:rsid w:val="0075168C"/>
    <w:rsid w:val="00751888"/>
    <w:rsid w:val="00751958"/>
    <w:rsid w:val="00751AD9"/>
    <w:rsid w:val="00751B22"/>
    <w:rsid w:val="00751D3B"/>
    <w:rsid w:val="00752147"/>
    <w:rsid w:val="00752187"/>
    <w:rsid w:val="0075235B"/>
    <w:rsid w:val="00752398"/>
    <w:rsid w:val="007524BD"/>
    <w:rsid w:val="0075251F"/>
    <w:rsid w:val="0075330D"/>
    <w:rsid w:val="007534BA"/>
    <w:rsid w:val="007534C2"/>
    <w:rsid w:val="00753581"/>
    <w:rsid w:val="0075369C"/>
    <w:rsid w:val="007536E0"/>
    <w:rsid w:val="007538E2"/>
    <w:rsid w:val="00753A0D"/>
    <w:rsid w:val="00753A69"/>
    <w:rsid w:val="00753AC6"/>
    <w:rsid w:val="00753B79"/>
    <w:rsid w:val="00753E25"/>
    <w:rsid w:val="007540EA"/>
    <w:rsid w:val="00754135"/>
    <w:rsid w:val="00754184"/>
    <w:rsid w:val="0075432F"/>
    <w:rsid w:val="00754691"/>
    <w:rsid w:val="007547D4"/>
    <w:rsid w:val="007547DB"/>
    <w:rsid w:val="0075490E"/>
    <w:rsid w:val="0075492E"/>
    <w:rsid w:val="00754ADC"/>
    <w:rsid w:val="00754AE3"/>
    <w:rsid w:val="00754BD8"/>
    <w:rsid w:val="00755279"/>
    <w:rsid w:val="00755871"/>
    <w:rsid w:val="00755A0E"/>
    <w:rsid w:val="00755A9C"/>
    <w:rsid w:val="00755D07"/>
    <w:rsid w:val="00755D94"/>
    <w:rsid w:val="0075632A"/>
    <w:rsid w:val="007569C1"/>
    <w:rsid w:val="00757120"/>
    <w:rsid w:val="007571E0"/>
    <w:rsid w:val="00757389"/>
    <w:rsid w:val="0075739B"/>
    <w:rsid w:val="0075759B"/>
    <w:rsid w:val="00757666"/>
    <w:rsid w:val="00757946"/>
    <w:rsid w:val="00757983"/>
    <w:rsid w:val="007579BB"/>
    <w:rsid w:val="00757A7D"/>
    <w:rsid w:val="00757D11"/>
    <w:rsid w:val="00757D3E"/>
    <w:rsid w:val="00760074"/>
    <w:rsid w:val="00760476"/>
    <w:rsid w:val="00760692"/>
    <w:rsid w:val="00760999"/>
    <w:rsid w:val="00760C4A"/>
    <w:rsid w:val="00760D55"/>
    <w:rsid w:val="0076122C"/>
    <w:rsid w:val="007613D3"/>
    <w:rsid w:val="007613E2"/>
    <w:rsid w:val="0076154C"/>
    <w:rsid w:val="00761693"/>
    <w:rsid w:val="0076170E"/>
    <w:rsid w:val="007619F1"/>
    <w:rsid w:val="00761D45"/>
    <w:rsid w:val="00761FAF"/>
    <w:rsid w:val="00762332"/>
    <w:rsid w:val="00762400"/>
    <w:rsid w:val="00762471"/>
    <w:rsid w:val="00762664"/>
    <w:rsid w:val="00762AD9"/>
    <w:rsid w:val="00762D51"/>
    <w:rsid w:val="00762D60"/>
    <w:rsid w:val="00762F04"/>
    <w:rsid w:val="00762FAB"/>
    <w:rsid w:val="007630DD"/>
    <w:rsid w:val="00763139"/>
    <w:rsid w:val="0076318C"/>
    <w:rsid w:val="007631A3"/>
    <w:rsid w:val="0076320D"/>
    <w:rsid w:val="0076324E"/>
    <w:rsid w:val="0076332A"/>
    <w:rsid w:val="00763376"/>
    <w:rsid w:val="007633C4"/>
    <w:rsid w:val="0076367A"/>
    <w:rsid w:val="00763829"/>
    <w:rsid w:val="007638AA"/>
    <w:rsid w:val="00763AD2"/>
    <w:rsid w:val="007641C7"/>
    <w:rsid w:val="0076420D"/>
    <w:rsid w:val="007642B8"/>
    <w:rsid w:val="00764328"/>
    <w:rsid w:val="00764414"/>
    <w:rsid w:val="007644B1"/>
    <w:rsid w:val="0076457E"/>
    <w:rsid w:val="00764A35"/>
    <w:rsid w:val="00764C5B"/>
    <w:rsid w:val="00764E05"/>
    <w:rsid w:val="00764E72"/>
    <w:rsid w:val="007653E6"/>
    <w:rsid w:val="00765543"/>
    <w:rsid w:val="007657CC"/>
    <w:rsid w:val="00765825"/>
    <w:rsid w:val="00765966"/>
    <w:rsid w:val="00765A55"/>
    <w:rsid w:val="00765D29"/>
    <w:rsid w:val="00765E54"/>
    <w:rsid w:val="00766124"/>
    <w:rsid w:val="00766154"/>
    <w:rsid w:val="0076631B"/>
    <w:rsid w:val="0076654E"/>
    <w:rsid w:val="0076661E"/>
    <w:rsid w:val="0076682B"/>
    <w:rsid w:val="0076686D"/>
    <w:rsid w:val="0076695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929"/>
    <w:rsid w:val="00767A6C"/>
    <w:rsid w:val="00767C13"/>
    <w:rsid w:val="00767E9C"/>
    <w:rsid w:val="00767FAC"/>
    <w:rsid w:val="007700D2"/>
    <w:rsid w:val="00770162"/>
    <w:rsid w:val="007705A0"/>
    <w:rsid w:val="00770641"/>
    <w:rsid w:val="007706BE"/>
    <w:rsid w:val="007708DD"/>
    <w:rsid w:val="00770A9D"/>
    <w:rsid w:val="00770EA5"/>
    <w:rsid w:val="00771299"/>
    <w:rsid w:val="00771341"/>
    <w:rsid w:val="00771376"/>
    <w:rsid w:val="00771464"/>
    <w:rsid w:val="007714F0"/>
    <w:rsid w:val="0077150B"/>
    <w:rsid w:val="00771535"/>
    <w:rsid w:val="00771722"/>
    <w:rsid w:val="0077179B"/>
    <w:rsid w:val="00771891"/>
    <w:rsid w:val="00771A0E"/>
    <w:rsid w:val="00771ED2"/>
    <w:rsid w:val="00772058"/>
    <w:rsid w:val="007720A0"/>
    <w:rsid w:val="007726E4"/>
    <w:rsid w:val="007727F9"/>
    <w:rsid w:val="0077285A"/>
    <w:rsid w:val="00772CBA"/>
    <w:rsid w:val="00772D80"/>
    <w:rsid w:val="00772E77"/>
    <w:rsid w:val="00772F48"/>
    <w:rsid w:val="007735CF"/>
    <w:rsid w:val="00773DCE"/>
    <w:rsid w:val="00774047"/>
    <w:rsid w:val="0077429F"/>
    <w:rsid w:val="00774319"/>
    <w:rsid w:val="0077461A"/>
    <w:rsid w:val="00774B7C"/>
    <w:rsid w:val="00774BDF"/>
    <w:rsid w:val="00774C8B"/>
    <w:rsid w:val="00774C9E"/>
    <w:rsid w:val="00774E8D"/>
    <w:rsid w:val="007750EA"/>
    <w:rsid w:val="0077535B"/>
    <w:rsid w:val="00775714"/>
    <w:rsid w:val="00775D46"/>
    <w:rsid w:val="007761B3"/>
    <w:rsid w:val="00776526"/>
    <w:rsid w:val="0077671B"/>
    <w:rsid w:val="0077685F"/>
    <w:rsid w:val="00776952"/>
    <w:rsid w:val="00776C68"/>
    <w:rsid w:val="00776CC8"/>
    <w:rsid w:val="00776CEC"/>
    <w:rsid w:val="00776ECC"/>
    <w:rsid w:val="00776F95"/>
    <w:rsid w:val="00776FBA"/>
    <w:rsid w:val="0077708F"/>
    <w:rsid w:val="00777093"/>
    <w:rsid w:val="0077724E"/>
    <w:rsid w:val="007775F5"/>
    <w:rsid w:val="00777A45"/>
    <w:rsid w:val="00777AF0"/>
    <w:rsid w:val="00777B2F"/>
    <w:rsid w:val="00777CD9"/>
    <w:rsid w:val="00777F8A"/>
    <w:rsid w:val="0078020C"/>
    <w:rsid w:val="00780452"/>
    <w:rsid w:val="00780610"/>
    <w:rsid w:val="00780899"/>
    <w:rsid w:val="00780B29"/>
    <w:rsid w:val="00780BB1"/>
    <w:rsid w:val="00780C60"/>
    <w:rsid w:val="00780C6D"/>
    <w:rsid w:val="00780E7E"/>
    <w:rsid w:val="00780EAB"/>
    <w:rsid w:val="00780F68"/>
    <w:rsid w:val="0078101A"/>
    <w:rsid w:val="007810AA"/>
    <w:rsid w:val="007811F1"/>
    <w:rsid w:val="00781566"/>
    <w:rsid w:val="007815AD"/>
    <w:rsid w:val="00781659"/>
    <w:rsid w:val="007817ED"/>
    <w:rsid w:val="00781CCA"/>
    <w:rsid w:val="00781D74"/>
    <w:rsid w:val="0078215F"/>
    <w:rsid w:val="00782360"/>
    <w:rsid w:val="00782463"/>
    <w:rsid w:val="007825F6"/>
    <w:rsid w:val="0078285A"/>
    <w:rsid w:val="00782A7E"/>
    <w:rsid w:val="00782B3F"/>
    <w:rsid w:val="00782BC2"/>
    <w:rsid w:val="007835C9"/>
    <w:rsid w:val="00783A6E"/>
    <w:rsid w:val="00783ACE"/>
    <w:rsid w:val="00783B47"/>
    <w:rsid w:val="00783B54"/>
    <w:rsid w:val="00783C51"/>
    <w:rsid w:val="00783CF4"/>
    <w:rsid w:val="007840B9"/>
    <w:rsid w:val="007842DA"/>
    <w:rsid w:val="00784389"/>
    <w:rsid w:val="007843A6"/>
    <w:rsid w:val="007844FA"/>
    <w:rsid w:val="00784575"/>
    <w:rsid w:val="00784654"/>
    <w:rsid w:val="00784793"/>
    <w:rsid w:val="007848E7"/>
    <w:rsid w:val="00784A22"/>
    <w:rsid w:val="00784C74"/>
    <w:rsid w:val="00784E80"/>
    <w:rsid w:val="00785103"/>
    <w:rsid w:val="007851CF"/>
    <w:rsid w:val="0078573E"/>
    <w:rsid w:val="0078577E"/>
    <w:rsid w:val="007859BD"/>
    <w:rsid w:val="00785ACA"/>
    <w:rsid w:val="00785B72"/>
    <w:rsid w:val="00785C61"/>
    <w:rsid w:val="00785D16"/>
    <w:rsid w:val="00785DA8"/>
    <w:rsid w:val="00785F45"/>
    <w:rsid w:val="00786017"/>
    <w:rsid w:val="00786130"/>
    <w:rsid w:val="007864A2"/>
    <w:rsid w:val="00786770"/>
    <w:rsid w:val="007867E1"/>
    <w:rsid w:val="00786813"/>
    <w:rsid w:val="00786F04"/>
    <w:rsid w:val="00786F65"/>
    <w:rsid w:val="00787035"/>
    <w:rsid w:val="0078757D"/>
    <w:rsid w:val="007878A8"/>
    <w:rsid w:val="00787DF8"/>
    <w:rsid w:val="00787E9B"/>
    <w:rsid w:val="00787ED5"/>
    <w:rsid w:val="00787FD4"/>
    <w:rsid w:val="0079007D"/>
    <w:rsid w:val="00790163"/>
    <w:rsid w:val="007901CB"/>
    <w:rsid w:val="007904DC"/>
    <w:rsid w:val="007907D1"/>
    <w:rsid w:val="00790AA9"/>
    <w:rsid w:val="00790E52"/>
    <w:rsid w:val="00790FA3"/>
    <w:rsid w:val="007911F5"/>
    <w:rsid w:val="00791274"/>
    <w:rsid w:val="00791609"/>
    <w:rsid w:val="00791647"/>
    <w:rsid w:val="007916EF"/>
    <w:rsid w:val="007919E5"/>
    <w:rsid w:val="00791C7D"/>
    <w:rsid w:val="00791CE5"/>
    <w:rsid w:val="00791D17"/>
    <w:rsid w:val="00791E1E"/>
    <w:rsid w:val="00791FF0"/>
    <w:rsid w:val="0079205B"/>
    <w:rsid w:val="00792528"/>
    <w:rsid w:val="00792867"/>
    <w:rsid w:val="00792A48"/>
    <w:rsid w:val="00792C95"/>
    <w:rsid w:val="00792FE6"/>
    <w:rsid w:val="0079321F"/>
    <w:rsid w:val="0079368F"/>
    <w:rsid w:val="00793962"/>
    <w:rsid w:val="00793B92"/>
    <w:rsid w:val="00793C39"/>
    <w:rsid w:val="00793ED7"/>
    <w:rsid w:val="0079460A"/>
    <w:rsid w:val="0079485A"/>
    <w:rsid w:val="0079495E"/>
    <w:rsid w:val="00794988"/>
    <w:rsid w:val="007949BA"/>
    <w:rsid w:val="007949EC"/>
    <w:rsid w:val="00794AF2"/>
    <w:rsid w:val="00794B93"/>
    <w:rsid w:val="00794D3D"/>
    <w:rsid w:val="00794F8D"/>
    <w:rsid w:val="007950E1"/>
    <w:rsid w:val="007951F5"/>
    <w:rsid w:val="007954F0"/>
    <w:rsid w:val="00795660"/>
    <w:rsid w:val="00795720"/>
    <w:rsid w:val="007958FA"/>
    <w:rsid w:val="00795A28"/>
    <w:rsid w:val="00795B1A"/>
    <w:rsid w:val="00795B6C"/>
    <w:rsid w:val="00795CD3"/>
    <w:rsid w:val="00795D46"/>
    <w:rsid w:val="00795F22"/>
    <w:rsid w:val="007960FD"/>
    <w:rsid w:val="007967DE"/>
    <w:rsid w:val="00796897"/>
    <w:rsid w:val="00796898"/>
    <w:rsid w:val="00796AF1"/>
    <w:rsid w:val="00796BB6"/>
    <w:rsid w:val="00796C1B"/>
    <w:rsid w:val="00796CFD"/>
    <w:rsid w:val="00796E21"/>
    <w:rsid w:val="00796E5B"/>
    <w:rsid w:val="00796FB2"/>
    <w:rsid w:val="007971AD"/>
    <w:rsid w:val="00797213"/>
    <w:rsid w:val="00797434"/>
    <w:rsid w:val="007975C6"/>
    <w:rsid w:val="00797621"/>
    <w:rsid w:val="0079783D"/>
    <w:rsid w:val="007979D8"/>
    <w:rsid w:val="00797B17"/>
    <w:rsid w:val="00797B75"/>
    <w:rsid w:val="00797BB3"/>
    <w:rsid w:val="00797CE0"/>
    <w:rsid w:val="00797D2D"/>
    <w:rsid w:val="00797F9C"/>
    <w:rsid w:val="007A005E"/>
    <w:rsid w:val="007A00D4"/>
    <w:rsid w:val="007A00F9"/>
    <w:rsid w:val="007A01EB"/>
    <w:rsid w:val="007A0275"/>
    <w:rsid w:val="007A04B6"/>
    <w:rsid w:val="007A05B1"/>
    <w:rsid w:val="007A066B"/>
    <w:rsid w:val="007A06E2"/>
    <w:rsid w:val="007A07D4"/>
    <w:rsid w:val="007A07EC"/>
    <w:rsid w:val="007A080F"/>
    <w:rsid w:val="007A0D99"/>
    <w:rsid w:val="007A0DAE"/>
    <w:rsid w:val="007A0EBA"/>
    <w:rsid w:val="007A1249"/>
    <w:rsid w:val="007A1609"/>
    <w:rsid w:val="007A16BE"/>
    <w:rsid w:val="007A172B"/>
    <w:rsid w:val="007A182A"/>
    <w:rsid w:val="007A1AFC"/>
    <w:rsid w:val="007A1E4C"/>
    <w:rsid w:val="007A1EEC"/>
    <w:rsid w:val="007A1F06"/>
    <w:rsid w:val="007A1F26"/>
    <w:rsid w:val="007A2330"/>
    <w:rsid w:val="007A249E"/>
    <w:rsid w:val="007A24B7"/>
    <w:rsid w:val="007A2554"/>
    <w:rsid w:val="007A25FC"/>
    <w:rsid w:val="007A2612"/>
    <w:rsid w:val="007A29F2"/>
    <w:rsid w:val="007A2A54"/>
    <w:rsid w:val="007A2AA6"/>
    <w:rsid w:val="007A3015"/>
    <w:rsid w:val="007A30B3"/>
    <w:rsid w:val="007A31EA"/>
    <w:rsid w:val="007A3645"/>
    <w:rsid w:val="007A38F0"/>
    <w:rsid w:val="007A3AD5"/>
    <w:rsid w:val="007A3C7E"/>
    <w:rsid w:val="007A3E39"/>
    <w:rsid w:val="007A3F2F"/>
    <w:rsid w:val="007A44E3"/>
    <w:rsid w:val="007A45C4"/>
    <w:rsid w:val="007A47CB"/>
    <w:rsid w:val="007A4D6C"/>
    <w:rsid w:val="007A506F"/>
    <w:rsid w:val="007A519C"/>
    <w:rsid w:val="007A5209"/>
    <w:rsid w:val="007A533C"/>
    <w:rsid w:val="007A5415"/>
    <w:rsid w:val="007A542F"/>
    <w:rsid w:val="007A568A"/>
    <w:rsid w:val="007A608E"/>
    <w:rsid w:val="007A6158"/>
    <w:rsid w:val="007A61FE"/>
    <w:rsid w:val="007A6309"/>
    <w:rsid w:val="007A63E4"/>
    <w:rsid w:val="007A64EE"/>
    <w:rsid w:val="007A6517"/>
    <w:rsid w:val="007A6688"/>
    <w:rsid w:val="007A66A0"/>
    <w:rsid w:val="007A6953"/>
    <w:rsid w:val="007A6FAA"/>
    <w:rsid w:val="007A7064"/>
    <w:rsid w:val="007A7541"/>
    <w:rsid w:val="007A7645"/>
    <w:rsid w:val="007A7A79"/>
    <w:rsid w:val="007A7D27"/>
    <w:rsid w:val="007A7D2C"/>
    <w:rsid w:val="007A7DA5"/>
    <w:rsid w:val="007A7FDC"/>
    <w:rsid w:val="007B0002"/>
    <w:rsid w:val="007B01DE"/>
    <w:rsid w:val="007B0398"/>
    <w:rsid w:val="007B0489"/>
    <w:rsid w:val="007B0503"/>
    <w:rsid w:val="007B0B2F"/>
    <w:rsid w:val="007B0B42"/>
    <w:rsid w:val="007B0BC3"/>
    <w:rsid w:val="007B0D8E"/>
    <w:rsid w:val="007B12F1"/>
    <w:rsid w:val="007B137C"/>
    <w:rsid w:val="007B1843"/>
    <w:rsid w:val="007B1BCD"/>
    <w:rsid w:val="007B1D44"/>
    <w:rsid w:val="007B218D"/>
    <w:rsid w:val="007B2213"/>
    <w:rsid w:val="007B237E"/>
    <w:rsid w:val="007B24A1"/>
    <w:rsid w:val="007B2771"/>
    <w:rsid w:val="007B2B58"/>
    <w:rsid w:val="007B2B65"/>
    <w:rsid w:val="007B2E31"/>
    <w:rsid w:val="007B2ED0"/>
    <w:rsid w:val="007B2F1F"/>
    <w:rsid w:val="007B2FCE"/>
    <w:rsid w:val="007B303F"/>
    <w:rsid w:val="007B30D9"/>
    <w:rsid w:val="007B30E7"/>
    <w:rsid w:val="007B324B"/>
    <w:rsid w:val="007B33D6"/>
    <w:rsid w:val="007B381C"/>
    <w:rsid w:val="007B39EF"/>
    <w:rsid w:val="007B3CF6"/>
    <w:rsid w:val="007B3D03"/>
    <w:rsid w:val="007B3E14"/>
    <w:rsid w:val="007B4529"/>
    <w:rsid w:val="007B48C4"/>
    <w:rsid w:val="007B496C"/>
    <w:rsid w:val="007B49CE"/>
    <w:rsid w:val="007B4EAE"/>
    <w:rsid w:val="007B4F2B"/>
    <w:rsid w:val="007B4FAB"/>
    <w:rsid w:val="007B512A"/>
    <w:rsid w:val="007B514C"/>
    <w:rsid w:val="007B52D0"/>
    <w:rsid w:val="007B533B"/>
    <w:rsid w:val="007B537A"/>
    <w:rsid w:val="007B55D3"/>
    <w:rsid w:val="007B560D"/>
    <w:rsid w:val="007B59D8"/>
    <w:rsid w:val="007B5C4E"/>
    <w:rsid w:val="007B5F49"/>
    <w:rsid w:val="007B6205"/>
    <w:rsid w:val="007B63E0"/>
    <w:rsid w:val="007B63E1"/>
    <w:rsid w:val="007B65A9"/>
    <w:rsid w:val="007B65E6"/>
    <w:rsid w:val="007B6BA6"/>
    <w:rsid w:val="007B6E01"/>
    <w:rsid w:val="007B6EEB"/>
    <w:rsid w:val="007B6F6B"/>
    <w:rsid w:val="007B6F8F"/>
    <w:rsid w:val="007B7279"/>
    <w:rsid w:val="007B732E"/>
    <w:rsid w:val="007B7592"/>
    <w:rsid w:val="007B78E1"/>
    <w:rsid w:val="007B7B65"/>
    <w:rsid w:val="007B7E73"/>
    <w:rsid w:val="007C01AF"/>
    <w:rsid w:val="007C01D6"/>
    <w:rsid w:val="007C0242"/>
    <w:rsid w:val="007C0977"/>
    <w:rsid w:val="007C0E30"/>
    <w:rsid w:val="007C0EC1"/>
    <w:rsid w:val="007C0F9E"/>
    <w:rsid w:val="007C0FF9"/>
    <w:rsid w:val="007C11D9"/>
    <w:rsid w:val="007C162B"/>
    <w:rsid w:val="007C17EF"/>
    <w:rsid w:val="007C187B"/>
    <w:rsid w:val="007C1A6B"/>
    <w:rsid w:val="007C1DE3"/>
    <w:rsid w:val="007C20CF"/>
    <w:rsid w:val="007C2534"/>
    <w:rsid w:val="007C27B0"/>
    <w:rsid w:val="007C2896"/>
    <w:rsid w:val="007C2B32"/>
    <w:rsid w:val="007C2B3E"/>
    <w:rsid w:val="007C2F99"/>
    <w:rsid w:val="007C302F"/>
    <w:rsid w:val="007C3276"/>
    <w:rsid w:val="007C36E5"/>
    <w:rsid w:val="007C3789"/>
    <w:rsid w:val="007C38BF"/>
    <w:rsid w:val="007C3DD6"/>
    <w:rsid w:val="007C4056"/>
    <w:rsid w:val="007C40E9"/>
    <w:rsid w:val="007C41FE"/>
    <w:rsid w:val="007C45A6"/>
    <w:rsid w:val="007C482F"/>
    <w:rsid w:val="007C4856"/>
    <w:rsid w:val="007C48BE"/>
    <w:rsid w:val="007C4CE5"/>
    <w:rsid w:val="007C4DF9"/>
    <w:rsid w:val="007C4E29"/>
    <w:rsid w:val="007C4EB5"/>
    <w:rsid w:val="007C4F3A"/>
    <w:rsid w:val="007C5183"/>
    <w:rsid w:val="007C5238"/>
    <w:rsid w:val="007C555E"/>
    <w:rsid w:val="007C572C"/>
    <w:rsid w:val="007C595E"/>
    <w:rsid w:val="007C6041"/>
    <w:rsid w:val="007C609E"/>
    <w:rsid w:val="007C6208"/>
    <w:rsid w:val="007C62B9"/>
    <w:rsid w:val="007C62C7"/>
    <w:rsid w:val="007C6320"/>
    <w:rsid w:val="007C6450"/>
    <w:rsid w:val="007C65AB"/>
    <w:rsid w:val="007C6B7E"/>
    <w:rsid w:val="007C6C06"/>
    <w:rsid w:val="007C6D3C"/>
    <w:rsid w:val="007C6DCE"/>
    <w:rsid w:val="007C6F70"/>
    <w:rsid w:val="007C6FA6"/>
    <w:rsid w:val="007C6FFC"/>
    <w:rsid w:val="007C7107"/>
    <w:rsid w:val="007C728B"/>
    <w:rsid w:val="007C75AC"/>
    <w:rsid w:val="007C76D5"/>
    <w:rsid w:val="007C771C"/>
    <w:rsid w:val="007C7935"/>
    <w:rsid w:val="007C7C93"/>
    <w:rsid w:val="007C7EC1"/>
    <w:rsid w:val="007C7EED"/>
    <w:rsid w:val="007C7EF5"/>
    <w:rsid w:val="007C7FEF"/>
    <w:rsid w:val="007D0147"/>
    <w:rsid w:val="007D0249"/>
    <w:rsid w:val="007D05CD"/>
    <w:rsid w:val="007D06C3"/>
    <w:rsid w:val="007D0722"/>
    <w:rsid w:val="007D0813"/>
    <w:rsid w:val="007D0869"/>
    <w:rsid w:val="007D08BB"/>
    <w:rsid w:val="007D098A"/>
    <w:rsid w:val="007D0B13"/>
    <w:rsid w:val="007D0B5D"/>
    <w:rsid w:val="007D0CE2"/>
    <w:rsid w:val="007D0E2C"/>
    <w:rsid w:val="007D0ED2"/>
    <w:rsid w:val="007D101A"/>
    <w:rsid w:val="007D109F"/>
    <w:rsid w:val="007D1278"/>
    <w:rsid w:val="007D15A8"/>
    <w:rsid w:val="007D167B"/>
    <w:rsid w:val="007D1706"/>
    <w:rsid w:val="007D1968"/>
    <w:rsid w:val="007D1977"/>
    <w:rsid w:val="007D1C0C"/>
    <w:rsid w:val="007D1E03"/>
    <w:rsid w:val="007D1F4D"/>
    <w:rsid w:val="007D2184"/>
    <w:rsid w:val="007D226A"/>
    <w:rsid w:val="007D2292"/>
    <w:rsid w:val="007D22AD"/>
    <w:rsid w:val="007D24F3"/>
    <w:rsid w:val="007D2554"/>
    <w:rsid w:val="007D2CF8"/>
    <w:rsid w:val="007D2DF4"/>
    <w:rsid w:val="007D2EBF"/>
    <w:rsid w:val="007D2FC2"/>
    <w:rsid w:val="007D3058"/>
    <w:rsid w:val="007D327C"/>
    <w:rsid w:val="007D32AD"/>
    <w:rsid w:val="007D379A"/>
    <w:rsid w:val="007D389F"/>
    <w:rsid w:val="007D38A5"/>
    <w:rsid w:val="007D3933"/>
    <w:rsid w:val="007D3956"/>
    <w:rsid w:val="007D395A"/>
    <w:rsid w:val="007D3B40"/>
    <w:rsid w:val="007D3CE5"/>
    <w:rsid w:val="007D3D08"/>
    <w:rsid w:val="007D3D9F"/>
    <w:rsid w:val="007D3E54"/>
    <w:rsid w:val="007D41F3"/>
    <w:rsid w:val="007D422F"/>
    <w:rsid w:val="007D43E3"/>
    <w:rsid w:val="007D450B"/>
    <w:rsid w:val="007D45A8"/>
    <w:rsid w:val="007D45F2"/>
    <w:rsid w:val="007D465D"/>
    <w:rsid w:val="007D4EF3"/>
    <w:rsid w:val="007D4F29"/>
    <w:rsid w:val="007D4F36"/>
    <w:rsid w:val="007D4F4E"/>
    <w:rsid w:val="007D4FF5"/>
    <w:rsid w:val="007D4FFB"/>
    <w:rsid w:val="007D5645"/>
    <w:rsid w:val="007D576A"/>
    <w:rsid w:val="007D5794"/>
    <w:rsid w:val="007D57A9"/>
    <w:rsid w:val="007D5AB2"/>
    <w:rsid w:val="007D5D04"/>
    <w:rsid w:val="007D5D9D"/>
    <w:rsid w:val="007D61BE"/>
    <w:rsid w:val="007D61EC"/>
    <w:rsid w:val="007D6353"/>
    <w:rsid w:val="007D63A7"/>
    <w:rsid w:val="007D6549"/>
    <w:rsid w:val="007D6751"/>
    <w:rsid w:val="007D6916"/>
    <w:rsid w:val="007D6941"/>
    <w:rsid w:val="007D6A3F"/>
    <w:rsid w:val="007D6AB0"/>
    <w:rsid w:val="007D6ABB"/>
    <w:rsid w:val="007D6D82"/>
    <w:rsid w:val="007D71A6"/>
    <w:rsid w:val="007D7516"/>
    <w:rsid w:val="007D758B"/>
    <w:rsid w:val="007D76EA"/>
    <w:rsid w:val="007D7810"/>
    <w:rsid w:val="007D7A4B"/>
    <w:rsid w:val="007D7C74"/>
    <w:rsid w:val="007D7CC4"/>
    <w:rsid w:val="007D7D00"/>
    <w:rsid w:val="007D7ED0"/>
    <w:rsid w:val="007D7F51"/>
    <w:rsid w:val="007E0034"/>
    <w:rsid w:val="007E004E"/>
    <w:rsid w:val="007E004F"/>
    <w:rsid w:val="007E03CE"/>
    <w:rsid w:val="007E0816"/>
    <w:rsid w:val="007E0919"/>
    <w:rsid w:val="007E0BD2"/>
    <w:rsid w:val="007E0C55"/>
    <w:rsid w:val="007E0D34"/>
    <w:rsid w:val="007E0EBA"/>
    <w:rsid w:val="007E1636"/>
    <w:rsid w:val="007E1715"/>
    <w:rsid w:val="007E1730"/>
    <w:rsid w:val="007E1911"/>
    <w:rsid w:val="007E1E36"/>
    <w:rsid w:val="007E20AB"/>
    <w:rsid w:val="007E20D6"/>
    <w:rsid w:val="007E2187"/>
    <w:rsid w:val="007E2272"/>
    <w:rsid w:val="007E24A6"/>
    <w:rsid w:val="007E2667"/>
    <w:rsid w:val="007E2A48"/>
    <w:rsid w:val="007E2A4F"/>
    <w:rsid w:val="007E2A8F"/>
    <w:rsid w:val="007E2CEA"/>
    <w:rsid w:val="007E310B"/>
    <w:rsid w:val="007E31C1"/>
    <w:rsid w:val="007E32A8"/>
    <w:rsid w:val="007E366E"/>
    <w:rsid w:val="007E376E"/>
    <w:rsid w:val="007E3B88"/>
    <w:rsid w:val="007E3BF9"/>
    <w:rsid w:val="007E3C13"/>
    <w:rsid w:val="007E3E43"/>
    <w:rsid w:val="007E3F77"/>
    <w:rsid w:val="007E3FE6"/>
    <w:rsid w:val="007E43AE"/>
    <w:rsid w:val="007E44D6"/>
    <w:rsid w:val="007E44DB"/>
    <w:rsid w:val="007E45AD"/>
    <w:rsid w:val="007E460A"/>
    <w:rsid w:val="007E4ADC"/>
    <w:rsid w:val="007E4B3C"/>
    <w:rsid w:val="007E4BFE"/>
    <w:rsid w:val="007E4EB8"/>
    <w:rsid w:val="007E4F5E"/>
    <w:rsid w:val="007E502D"/>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EE2"/>
    <w:rsid w:val="007E5F4A"/>
    <w:rsid w:val="007E5F4B"/>
    <w:rsid w:val="007E60D7"/>
    <w:rsid w:val="007E61DE"/>
    <w:rsid w:val="007E6230"/>
    <w:rsid w:val="007E6500"/>
    <w:rsid w:val="007E66E7"/>
    <w:rsid w:val="007E6CB4"/>
    <w:rsid w:val="007E6F76"/>
    <w:rsid w:val="007E7140"/>
    <w:rsid w:val="007E78BD"/>
    <w:rsid w:val="007E78D9"/>
    <w:rsid w:val="007E7A84"/>
    <w:rsid w:val="007E7FD8"/>
    <w:rsid w:val="007F01A0"/>
    <w:rsid w:val="007F05FB"/>
    <w:rsid w:val="007F060C"/>
    <w:rsid w:val="007F06D1"/>
    <w:rsid w:val="007F0805"/>
    <w:rsid w:val="007F0844"/>
    <w:rsid w:val="007F08F9"/>
    <w:rsid w:val="007F0ADE"/>
    <w:rsid w:val="007F0CD4"/>
    <w:rsid w:val="007F0CF1"/>
    <w:rsid w:val="007F1072"/>
    <w:rsid w:val="007F12C4"/>
    <w:rsid w:val="007F14E8"/>
    <w:rsid w:val="007F16D8"/>
    <w:rsid w:val="007F1885"/>
    <w:rsid w:val="007F1987"/>
    <w:rsid w:val="007F1A3D"/>
    <w:rsid w:val="007F1B62"/>
    <w:rsid w:val="007F1B92"/>
    <w:rsid w:val="007F1D89"/>
    <w:rsid w:val="007F1E74"/>
    <w:rsid w:val="007F201B"/>
    <w:rsid w:val="007F220A"/>
    <w:rsid w:val="007F2341"/>
    <w:rsid w:val="007F2481"/>
    <w:rsid w:val="007F2941"/>
    <w:rsid w:val="007F29D9"/>
    <w:rsid w:val="007F2A23"/>
    <w:rsid w:val="007F2AF5"/>
    <w:rsid w:val="007F2AF7"/>
    <w:rsid w:val="007F3104"/>
    <w:rsid w:val="007F38D8"/>
    <w:rsid w:val="007F39F5"/>
    <w:rsid w:val="007F3A85"/>
    <w:rsid w:val="007F3ABB"/>
    <w:rsid w:val="007F3DFB"/>
    <w:rsid w:val="007F3E3B"/>
    <w:rsid w:val="007F3E44"/>
    <w:rsid w:val="007F3E9E"/>
    <w:rsid w:val="007F41F5"/>
    <w:rsid w:val="007F43B6"/>
    <w:rsid w:val="007F4609"/>
    <w:rsid w:val="007F48B0"/>
    <w:rsid w:val="007F4B4D"/>
    <w:rsid w:val="007F4B59"/>
    <w:rsid w:val="007F4C86"/>
    <w:rsid w:val="007F4C97"/>
    <w:rsid w:val="007F4E93"/>
    <w:rsid w:val="007F5072"/>
    <w:rsid w:val="007F530A"/>
    <w:rsid w:val="007F5610"/>
    <w:rsid w:val="007F5776"/>
    <w:rsid w:val="007F5811"/>
    <w:rsid w:val="007F59B7"/>
    <w:rsid w:val="007F5AEA"/>
    <w:rsid w:val="007F5BB4"/>
    <w:rsid w:val="007F5CD2"/>
    <w:rsid w:val="007F5FD2"/>
    <w:rsid w:val="007F5FF4"/>
    <w:rsid w:val="007F6336"/>
    <w:rsid w:val="007F6407"/>
    <w:rsid w:val="007F65A2"/>
    <w:rsid w:val="007F6777"/>
    <w:rsid w:val="007F6E65"/>
    <w:rsid w:val="007F6F01"/>
    <w:rsid w:val="007F7133"/>
    <w:rsid w:val="007F7271"/>
    <w:rsid w:val="007F72A5"/>
    <w:rsid w:val="007F74E4"/>
    <w:rsid w:val="007F755B"/>
    <w:rsid w:val="007F770B"/>
    <w:rsid w:val="007F77AE"/>
    <w:rsid w:val="007F7936"/>
    <w:rsid w:val="007F7F88"/>
    <w:rsid w:val="008000A4"/>
    <w:rsid w:val="008000BF"/>
    <w:rsid w:val="00800104"/>
    <w:rsid w:val="008001E4"/>
    <w:rsid w:val="0080023E"/>
    <w:rsid w:val="008002F0"/>
    <w:rsid w:val="0080074F"/>
    <w:rsid w:val="00800AD9"/>
    <w:rsid w:val="00800F2A"/>
    <w:rsid w:val="00801203"/>
    <w:rsid w:val="0080124E"/>
    <w:rsid w:val="008012A6"/>
    <w:rsid w:val="008012ED"/>
    <w:rsid w:val="0080157B"/>
    <w:rsid w:val="00801753"/>
    <w:rsid w:val="008019C5"/>
    <w:rsid w:val="00801AC5"/>
    <w:rsid w:val="00801AE1"/>
    <w:rsid w:val="00801E36"/>
    <w:rsid w:val="00802240"/>
    <w:rsid w:val="00802345"/>
    <w:rsid w:val="0080239E"/>
    <w:rsid w:val="008023B7"/>
    <w:rsid w:val="0080249F"/>
    <w:rsid w:val="008025DA"/>
    <w:rsid w:val="008026BB"/>
    <w:rsid w:val="00802767"/>
    <w:rsid w:val="008027E0"/>
    <w:rsid w:val="00802886"/>
    <w:rsid w:val="00802A9E"/>
    <w:rsid w:val="00802B1B"/>
    <w:rsid w:val="00802B38"/>
    <w:rsid w:val="00802B72"/>
    <w:rsid w:val="00802B84"/>
    <w:rsid w:val="00802BB2"/>
    <w:rsid w:val="00802C47"/>
    <w:rsid w:val="00802CA7"/>
    <w:rsid w:val="00802CFE"/>
    <w:rsid w:val="00802D8F"/>
    <w:rsid w:val="00802DB8"/>
    <w:rsid w:val="00802F06"/>
    <w:rsid w:val="008036F3"/>
    <w:rsid w:val="00803ABB"/>
    <w:rsid w:val="00803B6C"/>
    <w:rsid w:val="00803D24"/>
    <w:rsid w:val="00803F78"/>
    <w:rsid w:val="008042B5"/>
    <w:rsid w:val="00804329"/>
    <w:rsid w:val="00804337"/>
    <w:rsid w:val="00804437"/>
    <w:rsid w:val="008046FF"/>
    <w:rsid w:val="008047E7"/>
    <w:rsid w:val="00804945"/>
    <w:rsid w:val="00804A7F"/>
    <w:rsid w:val="00804B95"/>
    <w:rsid w:val="00804BE4"/>
    <w:rsid w:val="00804DAD"/>
    <w:rsid w:val="00804E52"/>
    <w:rsid w:val="0080512F"/>
    <w:rsid w:val="00805220"/>
    <w:rsid w:val="0080523D"/>
    <w:rsid w:val="008054AE"/>
    <w:rsid w:val="008055B4"/>
    <w:rsid w:val="00805618"/>
    <w:rsid w:val="00805656"/>
    <w:rsid w:val="0080575D"/>
    <w:rsid w:val="008058FB"/>
    <w:rsid w:val="0080590A"/>
    <w:rsid w:val="00805ED6"/>
    <w:rsid w:val="00805FD6"/>
    <w:rsid w:val="00806039"/>
    <w:rsid w:val="0080613A"/>
    <w:rsid w:val="0080618C"/>
    <w:rsid w:val="00806690"/>
    <w:rsid w:val="0080688C"/>
    <w:rsid w:val="008068E8"/>
    <w:rsid w:val="0080699D"/>
    <w:rsid w:val="008069DB"/>
    <w:rsid w:val="00806A5B"/>
    <w:rsid w:val="00806C4B"/>
    <w:rsid w:val="00806ED0"/>
    <w:rsid w:val="00806F89"/>
    <w:rsid w:val="00806FB6"/>
    <w:rsid w:val="008071C2"/>
    <w:rsid w:val="00807240"/>
    <w:rsid w:val="00807242"/>
    <w:rsid w:val="008077A9"/>
    <w:rsid w:val="00807801"/>
    <w:rsid w:val="008078BC"/>
    <w:rsid w:val="0080794B"/>
    <w:rsid w:val="008079FE"/>
    <w:rsid w:val="008104C8"/>
    <w:rsid w:val="00810537"/>
    <w:rsid w:val="00810C61"/>
    <w:rsid w:val="00811135"/>
    <w:rsid w:val="00811346"/>
    <w:rsid w:val="008114CF"/>
    <w:rsid w:val="00811552"/>
    <w:rsid w:val="008115D4"/>
    <w:rsid w:val="008115F4"/>
    <w:rsid w:val="00811A9C"/>
    <w:rsid w:val="00811E5D"/>
    <w:rsid w:val="00811FED"/>
    <w:rsid w:val="00812140"/>
    <w:rsid w:val="0081217A"/>
    <w:rsid w:val="00812346"/>
    <w:rsid w:val="008123C9"/>
    <w:rsid w:val="00812736"/>
    <w:rsid w:val="00812CBF"/>
    <w:rsid w:val="00813385"/>
    <w:rsid w:val="00813487"/>
    <w:rsid w:val="0081370A"/>
    <w:rsid w:val="00813840"/>
    <w:rsid w:val="00813956"/>
    <w:rsid w:val="00813A37"/>
    <w:rsid w:val="00813B11"/>
    <w:rsid w:val="00813B92"/>
    <w:rsid w:val="00813CD0"/>
    <w:rsid w:val="00813E5F"/>
    <w:rsid w:val="00813F07"/>
    <w:rsid w:val="00813F40"/>
    <w:rsid w:val="00813FED"/>
    <w:rsid w:val="0081405C"/>
    <w:rsid w:val="008142F0"/>
    <w:rsid w:val="00814339"/>
    <w:rsid w:val="0081436E"/>
    <w:rsid w:val="00814857"/>
    <w:rsid w:val="00814A1D"/>
    <w:rsid w:val="00814A4A"/>
    <w:rsid w:val="00814BBE"/>
    <w:rsid w:val="00814BFE"/>
    <w:rsid w:val="00814CFC"/>
    <w:rsid w:val="00814F36"/>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73"/>
    <w:rsid w:val="00817195"/>
    <w:rsid w:val="0081721D"/>
    <w:rsid w:val="00817229"/>
    <w:rsid w:val="008172EC"/>
    <w:rsid w:val="00817392"/>
    <w:rsid w:val="008173E1"/>
    <w:rsid w:val="00817408"/>
    <w:rsid w:val="00817478"/>
    <w:rsid w:val="008175EA"/>
    <w:rsid w:val="00817712"/>
    <w:rsid w:val="00817B5F"/>
    <w:rsid w:val="00817BE3"/>
    <w:rsid w:val="00817CAC"/>
    <w:rsid w:val="00817FAD"/>
    <w:rsid w:val="008201FC"/>
    <w:rsid w:val="008205AA"/>
    <w:rsid w:val="008205D6"/>
    <w:rsid w:val="00820687"/>
    <w:rsid w:val="00820725"/>
    <w:rsid w:val="0082079D"/>
    <w:rsid w:val="00820B39"/>
    <w:rsid w:val="00820C54"/>
    <w:rsid w:val="00820E85"/>
    <w:rsid w:val="0082114B"/>
    <w:rsid w:val="00821157"/>
    <w:rsid w:val="008211E0"/>
    <w:rsid w:val="00821510"/>
    <w:rsid w:val="00821840"/>
    <w:rsid w:val="00821945"/>
    <w:rsid w:val="00821C5F"/>
    <w:rsid w:val="00821DC1"/>
    <w:rsid w:val="00821F31"/>
    <w:rsid w:val="00822023"/>
    <w:rsid w:val="0082216D"/>
    <w:rsid w:val="008223A6"/>
    <w:rsid w:val="008226E2"/>
    <w:rsid w:val="008229C3"/>
    <w:rsid w:val="00822A9C"/>
    <w:rsid w:val="00822B9F"/>
    <w:rsid w:val="00822D83"/>
    <w:rsid w:val="00822EDA"/>
    <w:rsid w:val="00822FC8"/>
    <w:rsid w:val="008234F6"/>
    <w:rsid w:val="008235D6"/>
    <w:rsid w:val="00823782"/>
    <w:rsid w:val="008239E4"/>
    <w:rsid w:val="00823BDD"/>
    <w:rsid w:val="00823C49"/>
    <w:rsid w:val="00823D48"/>
    <w:rsid w:val="008240B5"/>
    <w:rsid w:val="00824310"/>
    <w:rsid w:val="0082436C"/>
    <w:rsid w:val="00824910"/>
    <w:rsid w:val="008250A9"/>
    <w:rsid w:val="00825131"/>
    <w:rsid w:val="008253AE"/>
    <w:rsid w:val="00825720"/>
    <w:rsid w:val="00825821"/>
    <w:rsid w:val="008258F1"/>
    <w:rsid w:val="00825B11"/>
    <w:rsid w:val="00825C2B"/>
    <w:rsid w:val="00825D57"/>
    <w:rsid w:val="00825ED6"/>
    <w:rsid w:val="008261B4"/>
    <w:rsid w:val="0082636F"/>
    <w:rsid w:val="008263EA"/>
    <w:rsid w:val="00826709"/>
    <w:rsid w:val="00826ABB"/>
    <w:rsid w:val="00826CD7"/>
    <w:rsid w:val="00826DCD"/>
    <w:rsid w:val="00826F72"/>
    <w:rsid w:val="00827129"/>
    <w:rsid w:val="0082718F"/>
    <w:rsid w:val="008271A5"/>
    <w:rsid w:val="0082769D"/>
    <w:rsid w:val="00827873"/>
    <w:rsid w:val="00827952"/>
    <w:rsid w:val="00827B02"/>
    <w:rsid w:val="00827DA9"/>
    <w:rsid w:val="00830029"/>
    <w:rsid w:val="0083026B"/>
    <w:rsid w:val="008304A5"/>
    <w:rsid w:val="0083059B"/>
    <w:rsid w:val="008306E7"/>
    <w:rsid w:val="00830722"/>
    <w:rsid w:val="00830872"/>
    <w:rsid w:val="0083114E"/>
    <w:rsid w:val="008313B3"/>
    <w:rsid w:val="008315FE"/>
    <w:rsid w:val="00831934"/>
    <w:rsid w:val="00831C84"/>
    <w:rsid w:val="00831CC2"/>
    <w:rsid w:val="00831F79"/>
    <w:rsid w:val="0083200D"/>
    <w:rsid w:val="008320CF"/>
    <w:rsid w:val="00832309"/>
    <w:rsid w:val="00832353"/>
    <w:rsid w:val="00832407"/>
    <w:rsid w:val="00832789"/>
    <w:rsid w:val="00832ADA"/>
    <w:rsid w:val="00832D8E"/>
    <w:rsid w:val="00832DD1"/>
    <w:rsid w:val="00832E4B"/>
    <w:rsid w:val="00833136"/>
    <w:rsid w:val="00833343"/>
    <w:rsid w:val="00833478"/>
    <w:rsid w:val="008335C5"/>
    <w:rsid w:val="008338B5"/>
    <w:rsid w:val="00833AFC"/>
    <w:rsid w:val="00833B56"/>
    <w:rsid w:val="00833E2E"/>
    <w:rsid w:val="0083400C"/>
    <w:rsid w:val="0083409C"/>
    <w:rsid w:val="0083416F"/>
    <w:rsid w:val="00834319"/>
    <w:rsid w:val="00834478"/>
    <w:rsid w:val="0083471A"/>
    <w:rsid w:val="0083481B"/>
    <w:rsid w:val="0083483D"/>
    <w:rsid w:val="00834991"/>
    <w:rsid w:val="00834B7C"/>
    <w:rsid w:val="00834DAA"/>
    <w:rsid w:val="00834F19"/>
    <w:rsid w:val="00834F81"/>
    <w:rsid w:val="00834FA0"/>
    <w:rsid w:val="00835025"/>
    <w:rsid w:val="00835072"/>
    <w:rsid w:val="008351BE"/>
    <w:rsid w:val="00835249"/>
    <w:rsid w:val="008353CB"/>
    <w:rsid w:val="008353DB"/>
    <w:rsid w:val="008354CC"/>
    <w:rsid w:val="00835580"/>
    <w:rsid w:val="00835684"/>
    <w:rsid w:val="0083590C"/>
    <w:rsid w:val="00835998"/>
    <w:rsid w:val="008359BD"/>
    <w:rsid w:val="00835B58"/>
    <w:rsid w:val="00835D9A"/>
    <w:rsid w:val="00835F12"/>
    <w:rsid w:val="00836055"/>
    <w:rsid w:val="00836350"/>
    <w:rsid w:val="008365BB"/>
    <w:rsid w:val="008371D0"/>
    <w:rsid w:val="00837296"/>
    <w:rsid w:val="008374D2"/>
    <w:rsid w:val="0083773E"/>
    <w:rsid w:val="00837761"/>
    <w:rsid w:val="00837827"/>
    <w:rsid w:val="00837850"/>
    <w:rsid w:val="00837966"/>
    <w:rsid w:val="0083796A"/>
    <w:rsid w:val="00837A79"/>
    <w:rsid w:val="00837B06"/>
    <w:rsid w:val="00837BFB"/>
    <w:rsid w:val="00837CB5"/>
    <w:rsid w:val="00837D1D"/>
    <w:rsid w:val="00837D9F"/>
    <w:rsid w:val="00837FDF"/>
    <w:rsid w:val="0084031E"/>
    <w:rsid w:val="0084039B"/>
    <w:rsid w:val="00840467"/>
    <w:rsid w:val="008406A4"/>
    <w:rsid w:val="00840EEE"/>
    <w:rsid w:val="008411E4"/>
    <w:rsid w:val="008412E0"/>
    <w:rsid w:val="008413D7"/>
    <w:rsid w:val="008416CD"/>
    <w:rsid w:val="008419DF"/>
    <w:rsid w:val="00841AA7"/>
    <w:rsid w:val="00841B5C"/>
    <w:rsid w:val="00841D97"/>
    <w:rsid w:val="00841E3D"/>
    <w:rsid w:val="00841E50"/>
    <w:rsid w:val="00841F4F"/>
    <w:rsid w:val="00842034"/>
    <w:rsid w:val="0084204B"/>
    <w:rsid w:val="008421BC"/>
    <w:rsid w:val="008421C7"/>
    <w:rsid w:val="008423C6"/>
    <w:rsid w:val="008424E4"/>
    <w:rsid w:val="00842775"/>
    <w:rsid w:val="008428E1"/>
    <w:rsid w:val="008429DB"/>
    <w:rsid w:val="00842A07"/>
    <w:rsid w:val="00842BEC"/>
    <w:rsid w:val="00842E5B"/>
    <w:rsid w:val="00842EB6"/>
    <w:rsid w:val="008434CC"/>
    <w:rsid w:val="00843652"/>
    <w:rsid w:val="00843842"/>
    <w:rsid w:val="00843ACF"/>
    <w:rsid w:val="00843E69"/>
    <w:rsid w:val="0084407D"/>
    <w:rsid w:val="0084410B"/>
    <w:rsid w:val="008443E3"/>
    <w:rsid w:val="00844664"/>
    <w:rsid w:val="00844714"/>
    <w:rsid w:val="008452A9"/>
    <w:rsid w:val="008452D5"/>
    <w:rsid w:val="00845525"/>
    <w:rsid w:val="00845591"/>
    <w:rsid w:val="0084595A"/>
    <w:rsid w:val="00845B6B"/>
    <w:rsid w:val="00845B83"/>
    <w:rsid w:val="00845F43"/>
    <w:rsid w:val="00846238"/>
    <w:rsid w:val="0084631A"/>
    <w:rsid w:val="0084641D"/>
    <w:rsid w:val="008467A6"/>
    <w:rsid w:val="008469A3"/>
    <w:rsid w:val="00846A0B"/>
    <w:rsid w:val="00846AB9"/>
    <w:rsid w:val="00846B1C"/>
    <w:rsid w:val="00846B28"/>
    <w:rsid w:val="00846D9E"/>
    <w:rsid w:val="00846E4A"/>
    <w:rsid w:val="00846F38"/>
    <w:rsid w:val="00846F54"/>
    <w:rsid w:val="0084770E"/>
    <w:rsid w:val="00847713"/>
    <w:rsid w:val="00847F4C"/>
    <w:rsid w:val="00850454"/>
    <w:rsid w:val="00850549"/>
    <w:rsid w:val="008505F7"/>
    <w:rsid w:val="00850D17"/>
    <w:rsid w:val="00851130"/>
    <w:rsid w:val="00851697"/>
    <w:rsid w:val="008516A6"/>
    <w:rsid w:val="0085189A"/>
    <w:rsid w:val="00851ADA"/>
    <w:rsid w:val="00851DDA"/>
    <w:rsid w:val="00851E53"/>
    <w:rsid w:val="00851F06"/>
    <w:rsid w:val="008522E6"/>
    <w:rsid w:val="00852477"/>
    <w:rsid w:val="008525EB"/>
    <w:rsid w:val="008525FB"/>
    <w:rsid w:val="00852660"/>
    <w:rsid w:val="00852740"/>
    <w:rsid w:val="00852BB8"/>
    <w:rsid w:val="00852F32"/>
    <w:rsid w:val="008530FC"/>
    <w:rsid w:val="008532AD"/>
    <w:rsid w:val="00853381"/>
    <w:rsid w:val="008533AF"/>
    <w:rsid w:val="0085344E"/>
    <w:rsid w:val="00853844"/>
    <w:rsid w:val="008538AB"/>
    <w:rsid w:val="0085399D"/>
    <w:rsid w:val="00853F9F"/>
    <w:rsid w:val="00854089"/>
    <w:rsid w:val="0085410D"/>
    <w:rsid w:val="008541E6"/>
    <w:rsid w:val="0085439A"/>
    <w:rsid w:val="008543B6"/>
    <w:rsid w:val="0085456A"/>
    <w:rsid w:val="00854877"/>
    <w:rsid w:val="00855199"/>
    <w:rsid w:val="008552D5"/>
    <w:rsid w:val="008553D7"/>
    <w:rsid w:val="008556BD"/>
    <w:rsid w:val="00855C1C"/>
    <w:rsid w:val="00855F35"/>
    <w:rsid w:val="0085618E"/>
    <w:rsid w:val="00856415"/>
    <w:rsid w:val="0085647F"/>
    <w:rsid w:val="008564C2"/>
    <w:rsid w:val="00856821"/>
    <w:rsid w:val="00856A45"/>
    <w:rsid w:val="00856A4B"/>
    <w:rsid w:val="00856AF3"/>
    <w:rsid w:val="00856CB5"/>
    <w:rsid w:val="00856D75"/>
    <w:rsid w:val="00856E41"/>
    <w:rsid w:val="00856FA4"/>
    <w:rsid w:val="008570BB"/>
    <w:rsid w:val="008571CB"/>
    <w:rsid w:val="008573B6"/>
    <w:rsid w:val="0085770C"/>
    <w:rsid w:val="00857852"/>
    <w:rsid w:val="00857899"/>
    <w:rsid w:val="00857B16"/>
    <w:rsid w:val="008602EE"/>
    <w:rsid w:val="00860403"/>
    <w:rsid w:val="0086065B"/>
    <w:rsid w:val="008606A5"/>
    <w:rsid w:val="00860AC1"/>
    <w:rsid w:val="00860B43"/>
    <w:rsid w:val="00860C45"/>
    <w:rsid w:val="00860CDA"/>
    <w:rsid w:val="00860E39"/>
    <w:rsid w:val="00860E59"/>
    <w:rsid w:val="00860F7D"/>
    <w:rsid w:val="00861182"/>
    <w:rsid w:val="008612CF"/>
    <w:rsid w:val="008613B6"/>
    <w:rsid w:val="0086154B"/>
    <w:rsid w:val="008618CB"/>
    <w:rsid w:val="008619D6"/>
    <w:rsid w:val="008619E6"/>
    <w:rsid w:val="00861A31"/>
    <w:rsid w:val="00861ED4"/>
    <w:rsid w:val="00861F2F"/>
    <w:rsid w:val="00861FB5"/>
    <w:rsid w:val="00862147"/>
    <w:rsid w:val="008621D3"/>
    <w:rsid w:val="008622DE"/>
    <w:rsid w:val="008623F2"/>
    <w:rsid w:val="00862C0E"/>
    <w:rsid w:val="00862D66"/>
    <w:rsid w:val="00863279"/>
    <w:rsid w:val="00863495"/>
    <w:rsid w:val="0086349E"/>
    <w:rsid w:val="008637EC"/>
    <w:rsid w:val="008638BA"/>
    <w:rsid w:val="008638F0"/>
    <w:rsid w:val="00863AF0"/>
    <w:rsid w:val="00863DE3"/>
    <w:rsid w:val="00863DF8"/>
    <w:rsid w:val="00864436"/>
    <w:rsid w:val="008645A8"/>
    <w:rsid w:val="008648FD"/>
    <w:rsid w:val="00864B85"/>
    <w:rsid w:val="00864C20"/>
    <w:rsid w:val="00864DEA"/>
    <w:rsid w:val="00864E3E"/>
    <w:rsid w:val="00864E6D"/>
    <w:rsid w:val="0086516C"/>
    <w:rsid w:val="008653C5"/>
    <w:rsid w:val="00865724"/>
    <w:rsid w:val="008658BE"/>
    <w:rsid w:val="00865BA1"/>
    <w:rsid w:val="00865F2C"/>
    <w:rsid w:val="00866117"/>
    <w:rsid w:val="00866510"/>
    <w:rsid w:val="00866621"/>
    <w:rsid w:val="00866670"/>
    <w:rsid w:val="00866954"/>
    <w:rsid w:val="00866C68"/>
    <w:rsid w:val="00866E4F"/>
    <w:rsid w:val="00866E62"/>
    <w:rsid w:val="00866F79"/>
    <w:rsid w:val="00866FF1"/>
    <w:rsid w:val="008672BD"/>
    <w:rsid w:val="008673EA"/>
    <w:rsid w:val="0086779A"/>
    <w:rsid w:val="00867A7F"/>
    <w:rsid w:val="00867B71"/>
    <w:rsid w:val="00867DF7"/>
    <w:rsid w:val="00867F70"/>
    <w:rsid w:val="00870439"/>
    <w:rsid w:val="0087068B"/>
    <w:rsid w:val="00870986"/>
    <w:rsid w:val="00870CDF"/>
    <w:rsid w:val="00871236"/>
    <w:rsid w:val="008712E3"/>
    <w:rsid w:val="008713F8"/>
    <w:rsid w:val="00871599"/>
    <w:rsid w:val="008716CE"/>
    <w:rsid w:val="008718A8"/>
    <w:rsid w:val="00871CFE"/>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8B"/>
    <w:rsid w:val="00872DD3"/>
    <w:rsid w:val="00872E2F"/>
    <w:rsid w:val="0087308E"/>
    <w:rsid w:val="0087325B"/>
    <w:rsid w:val="00873ACE"/>
    <w:rsid w:val="00873B2A"/>
    <w:rsid w:val="00873B33"/>
    <w:rsid w:val="00873D92"/>
    <w:rsid w:val="00873D9D"/>
    <w:rsid w:val="00874044"/>
    <w:rsid w:val="00874077"/>
    <w:rsid w:val="0087419D"/>
    <w:rsid w:val="008746AB"/>
    <w:rsid w:val="008748EE"/>
    <w:rsid w:val="00874A88"/>
    <w:rsid w:val="00874EEA"/>
    <w:rsid w:val="00874FBB"/>
    <w:rsid w:val="00875138"/>
    <w:rsid w:val="0087555B"/>
    <w:rsid w:val="0087558B"/>
    <w:rsid w:val="008757C7"/>
    <w:rsid w:val="00875A38"/>
    <w:rsid w:val="00875EEC"/>
    <w:rsid w:val="00875FE2"/>
    <w:rsid w:val="00876065"/>
    <w:rsid w:val="00876111"/>
    <w:rsid w:val="008762FE"/>
    <w:rsid w:val="008766AC"/>
    <w:rsid w:val="008766D3"/>
    <w:rsid w:val="008766D5"/>
    <w:rsid w:val="008767CB"/>
    <w:rsid w:val="00876EA1"/>
    <w:rsid w:val="00876EB6"/>
    <w:rsid w:val="0087701A"/>
    <w:rsid w:val="008771D9"/>
    <w:rsid w:val="00877258"/>
    <w:rsid w:val="008775FF"/>
    <w:rsid w:val="00877630"/>
    <w:rsid w:val="0087779A"/>
    <w:rsid w:val="00877AB4"/>
    <w:rsid w:val="00877BD1"/>
    <w:rsid w:val="00877D82"/>
    <w:rsid w:val="00877FF6"/>
    <w:rsid w:val="00880266"/>
    <w:rsid w:val="00880290"/>
    <w:rsid w:val="0088034E"/>
    <w:rsid w:val="0088036F"/>
    <w:rsid w:val="00880485"/>
    <w:rsid w:val="00880504"/>
    <w:rsid w:val="0088055D"/>
    <w:rsid w:val="00880592"/>
    <w:rsid w:val="00880A0A"/>
    <w:rsid w:val="00880DC4"/>
    <w:rsid w:val="00880EB5"/>
    <w:rsid w:val="0088139E"/>
    <w:rsid w:val="0088140C"/>
    <w:rsid w:val="00881472"/>
    <w:rsid w:val="008814D3"/>
    <w:rsid w:val="00881921"/>
    <w:rsid w:val="00881948"/>
    <w:rsid w:val="00881958"/>
    <w:rsid w:val="00881AD8"/>
    <w:rsid w:val="00881B0C"/>
    <w:rsid w:val="00881EF3"/>
    <w:rsid w:val="008822FB"/>
    <w:rsid w:val="008823BF"/>
    <w:rsid w:val="0088242B"/>
    <w:rsid w:val="00882813"/>
    <w:rsid w:val="00882874"/>
    <w:rsid w:val="00882B39"/>
    <w:rsid w:val="00882B6C"/>
    <w:rsid w:val="00882EBF"/>
    <w:rsid w:val="00882F45"/>
    <w:rsid w:val="008831BD"/>
    <w:rsid w:val="00883313"/>
    <w:rsid w:val="008833C4"/>
    <w:rsid w:val="008838E9"/>
    <w:rsid w:val="00883973"/>
    <w:rsid w:val="008839A8"/>
    <w:rsid w:val="00883BC7"/>
    <w:rsid w:val="00884032"/>
    <w:rsid w:val="008842BF"/>
    <w:rsid w:val="0088445C"/>
    <w:rsid w:val="0088454A"/>
    <w:rsid w:val="0088459A"/>
    <w:rsid w:val="008848C8"/>
    <w:rsid w:val="008849B5"/>
    <w:rsid w:val="00884C3B"/>
    <w:rsid w:val="00884DF6"/>
    <w:rsid w:val="00884F6E"/>
    <w:rsid w:val="00884FD4"/>
    <w:rsid w:val="00885027"/>
    <w:rsid w:val="008852FB"/>
    <w:rsid w:val="0088536F"/>
    <w:rsid w:val="00885473"/>
    <w:rsid w:val="00885633"/>
    <w:rsid w:val="00885654"/>
    <w:rsid w:val="00885672"/>
    <w:rsid w:val="00885B40"/>
    <w:rsid w:val="00885BA6"/>
    <w:rsid w:val="0088609F"/>
    <w:rsid w:val="0088659A"/>
    <w:rsid w:val="008868A5"/>
    <w:rsid w:val="00886CA3"/>
    <w:rsid w:val="00886D07"/>
    <w:rsid w:val="00886DD7"/>
    <w:rsid w:val="00886DFF"/>
    <w:rsid w:val="00886E70"/>
    <w:rsid w:val="00886E87"/>
    <w:rsid w:val="008872DE"/>
    <w:rsid w:val="00887371"/>
    <w:rsid w:val="008873C0"/>
    <w:rsid w:val="0088780A"/>
    <w:rsid w:val="00887A64"/>
    <w:rsid w:val="00887B0E"/>
    <w:rsid w:val="00887B79"/>
    <w:rsid w:val="00887CD5"/>
    <w:rsid w:val="00887DBB"/>
    <w:rsid w:val="00890181"/>
    <w:rsid w:val="00890478"/>
    <w:rsid w:val="00890861"/>
    <w:rsid w:val="008909D2"/>
    <w:rsid w:val="00890CE1"/>
    <w:rsid w:val="00890D2C"/>
    <w:rsid w:val="00890E89"/>
    <w:rsid w:val="00891233"/>
    <w:rsid w:val="008913B5"/>
    <w:rsid w:val="008913BB"/>
    <w:rsid w:val="00891420"/>
    <w:rsid w:val="008914A5"/>
    <w:rsid w:val="008914D3"/>
    <w:rsid w:val="008918AD"/>
    <w:rsid w:val="008919EC"/>
    <w:rsid w:val="00891A40"/>
    <w:rsid w:val="008923F4"/>
    <w:rsid w:val="00892953"/>
    <w:rsid w:val="00892B07"/>
    <w:rsid w:val="00892D0A"/>
    <w:rsid w:val="00892D4E"/>
    <w:rsid w:val="00893042"/>
    <w:rsid w:val="008930BA"/>
    <w:rsid w:val="0089315D"/>
    <w:rsid w:val="0089345E"/>
    <w:rsid w:val="008934E0"/>
    <w:rsid w:val="00893641"/>
    <w:rsid w:val="008939C9"/>
    <w:rsid w:val="00893AA9"/>
    <w:rsid w:val="00894026"/>
    <w:rsid w:val="008940C4"/>
    <w:rsid w:val="00894217"/>
    <w:rsid w:val="0089446E"/>
    <w:rsid w:val="0089463F"/>
    <w:rsid w:val="0089466E"/>
    <w:rsid w:val="0089472D"/>
    <w:rsid w:val="00894A35"/>
    <w:rsid w:val="00894B0A"/>
    <w:rsid w:val="00894CEF"/>
    <w:rsid w:val="00894D34"/>
    <w:rsid w:val="00894F7C"/>
    <w:rsid w:val="0089549A"/>
    <w:rsid w:val="008959BC"/>
    <w:rsid w:val="00895C1B"/>
    <w:rsid w:val="00895E20"/>
    <w:rsid w:val="00895F2E"/>
    <w:rsid w:val="00895FC3"/>
    <w:rsid w:val="008962B0"/>
    <w:rsid w:val="00896342"/>
    <w:rsid w:val="008966B8"/>
    <w:rsid w:val="008966E3"/>
    <w:rsid w:val="00896B32"/>
    <w:rsid w:val="00896C22"/>
    <w:rsid w:val="00896EA4"/>
    <w:rsid w:val="0089707E"/>
    <w:rsid w:val="0089709B"/>
    <w:rsid w:val="0089741A"/>
    <w:rsid w:val="008974A4"/>
    <w:rsid w:val="008974BF"/>
    <w:rsid w:val="00897576"/>
    <w:rsid w:val="00897982"/>
    <w:rsid w:val="00897A49"/>
    <w:rsid w:val="00897ADB"/>
    <w:rsid w:val="00897C24"/>
    <w:rsid w:val="008A0003"/>
    <w:rsid w:val="008A0127"/>
    <w:rsid w:val="008A0697"/>
    <w:rsid w:val="008A0943"/>
    <w:rsid w:val="008A0BD7"/>
    <w:rsid w:val="008A0EE3"/>
    <w:rsid w:val="008A0F4A"/>
    <w:rsid w:val="008A122D"/>
    <w:rsid w:val="008A1270"/>
    <w:rsid w:val="008A140E"/>
    <w:rsid w:val="008A1868"/>
    <w:rsid w:val="008A19B3"/>
    <w:rsid w:val="008A1A3B"/>
    <w:rsid w:val="008A1B67"/>
    <w:rsid w:val="008A1C11"/>
    <w:rsid w:val="008A1DE0"/>
    <w:rsid w:val="008A1E56"/>
    <w:rsid w:val="008A2082"/>
    <w:rsid w:val="008A241E"/>
    <w:rsid w:val="008A29E7"/>
    <w:rsid w:val="008A2AE4"/>
    <w:rsid w:val="008A2CEF"/>
    <w:rsid w:val="008A2F2B"/>
    <w:rsid w:val="008A2FB8"/>
    <w:rsid w:val="008A2FFA"/>
    <w:rsid w:val="008A30DB"/>
    <w:rsid w:val="008A3154"/>
    <w:rsid w:val="008A33DD"/>
    <w:rsid w:val="008A3438"/>
    <w:rsid w:val="008A3474"/>
    <w:rsid w:val="008A3477"/>
    <w:rsid w:val="008A34C8"/>
    <w:rsid w:val="008A354F"/>
    <w:rsid w:val="008A35DC"/>
    <w:rsid w:val="008A3797"/>
    <w:rsid w:val="008A3AE2"/>
    <w:rsid w:val="008A3B9B"/>
    <w:rsid w:val="008A3E1D"/>
    <w:rsid w:val="008A3FD2"/>
    <w:rsid w:val="008A4015"/>
    <w:rsid w:val="008A40BC"/>
    <w:rsid w:val="008A4698"/>
    <w:rsid w:val="008A4977"/>
    <w:rsid w:val="008A4B0F"/>
    <w:rsid w:val="008A4BF0"/>
    <w:rsid w:val="008A4D6C"/>
    <w:rsid w:val="008A4E35"/>
    <w:rsid w:val="008A4FB1"/>
    <w:rsid w:val="008A50DF"/>
    <w:rsid w:val="008A5234"/>
    <w:rsid w:val="008A5237"/>
    <w:rsid w:val="008A5240"/>
    <w:rsid w:val="008A53ED"/>
    <w:rsid w:val="008A5472"/>
    <w:rsid w:val="008A549B"/>
    <w:rsid w:val="008A554A"/>
    <w:rsid w:val="008A5785"/>
    <w:rsid w:val="008A57CD"/>
    <w:rsid w:val="008A582B"/>
    <w:rsid w:val="008A5B5D"/>
    <w:rsid w:val="008A5BD2"/>
    <w:rsid w:val="008A5C6C"/>
    <w:rsid w:val="008A5C71"/>
    <w:rsid w:val="008A5C9F"/>
    <w:rsid w:val="008A5CDA"/>
    <w:rsid w:val="008A5D3B"/>
    <w:rsid w:val="008A5D7A"/>
    <w:rsid w:val="008A65F5"/>
    <w:rsid w:val="008A66BC"/>
    <w:rsid w:val="008A69F9"/>
    <w:rsid w:val="008A6AFC"/>
    <w:rsid w:val="008A6BBC"/>
    <w:rsid w:val="008A6BEF"/>
    <w:rsid w:val="008A6E59"/>
    <w:rsid w:val="008A704B"/>
    <w:rsid w:val="008A70F9"/>
    <w:rsid w:val="008A7348"/>
    <w:rsid w:val="008A7672"/>
    <w:rsid w:val="008A768E"/>
    <w:rsid w:val="008B021B"/>
    <w:rsid w:val="008B02E1"/>
    <w:rsid w:val="008B03C9"/>
    <w:rsid w:val="008B05A0"/>
    <w:rsid w:val="008B060A"/>
    <w:rsid w:val="008B0786"/>
    <w:rsid w:val="008B082F"/>
    <w:rsid w:val="008B091A"/>
    <w:rsid w:val="008B0ADD"/>
    <w:rsid w:val="008B0B3E"/>
    <w:rsid w:val="008B0DAF"/>
    <w:rsid w:val="008B0E6D"/>
    <w:rsid w:val="008B0E81"/>
    <w:rsid w:val="008B0F64"/>
    <w:rsid w:val="008B1083"/>
    <w:rsid w:val="008B151A"/>
    <w:rsid w:val="008B16E9"/>
    <w:rsid w:val="008B1794"/>
    <w:rsid w:val="008B195E"/>
    <w:rsid w:val="008B1D4F"/>
    <w:rsid w:val="008B1E20"/>
    <w:rsid w:val="008B1F5E"/>
    <w:rsid w:val="008B1F78"/>
    <w:rsid w:val="008B21D9"/>
    <w:rsid w:val="008B22E5"/>
    <w:rsid w:val="008B251A"/>
    <w:rsid w:val="008B2600"/>
    <w:rsid w:val="008B2660"/>
    <w:rsid w:val="008B2694"/>
    <w:rsid w:val="008B29C4"/>
    <w:rsid w:val="008B2B07"/>
    <w:rsid w:val="008B31E3"/>
    <w:rsid w:val="008B33BD"/>
    <w:rsid w:val="008B34E3"/>
    <w:rsid w:val="008B385E"/>
    <w:rsid w:val="008B387C"/>
    <w:rsid w:val="008B39A8"/>
    <w:rsid w:val="008B39F4"/>
    <w:rsid w:val="008B3A90"/>
    <w:rsid w:val="008B3B7C"/>
    <w:rsid w:val="008B3C06"/>
    <w:rsid w:val="008B3D58"/>
    <w:rsid w:val="008B3F80"/>
    <w:rsid w:val="008B43DA"/>
    <w:rsid w:val="008B4861"/>
    <w:rsid w:val="008B48E0"/>
    <w:rsid w:val="008B4922"/>
    <w:rsid w:val="008B4EA3"/>
    <w:rsid w:val="008B4FB2"/>
    <w:rsid w:val="008B511F"/>
    <w:rsid w:val="008B5147"/>
    <w:rsid w:val="008B5200"/>
    <w:rsid w:val="008B521F"/>
    <w:rsid w:val="008B565B"/>
    <w:rsid w:val="008B56DD"/>
    <w:rsid w:val="008B5A94"/>
    <w:rsid w:val="008B607F"/>
    <w:rsid w:val="008B6176"/>
    <w:rsid w:val="008B6375"/>
    <w:rsid w:val="008B63DB"/>
    <w:rsid w:val="008B6407"/>
    <w:rsid w:val="008B651A"/>
    <w:rsid w:val="008B67E7"/>
    <w:rsid w:val="008B68FB"/>
    <w:rsid w:val="008B6AB2"/>
    <w:rsid w:val="008B6BEB"/>
    <w:rsid w:val="008B6D0E"/>
    <w:rsid w:val="008B6DEF"/>
    <w:rsid w:val="008B70F1"/>
    <w:rsid w:val="008B733A"/>
    <w:rsid w:val="008B7637"/>
    <w:rsid w:val="008B77A4"/>
    <w:rsid w:val="008B77AC"/>
    <w:rsid w:val="008B786F"/>
    <w:rsid w:val="008B7BFA"/>
    <w:rsid w:val="008B7D3C"/>
    <w:rsid w:val="008B7DB3"/>
    <w:rsid w:val="008C002D"/>
    <w:rsid w:val="008C0038"/>
    <w:rsid w:val="008C022F"/>
    <w:rsid w:val="008C02F0"/>
    <w:rsid w:val="008C036D"/>
    <w:rsid w:val="008C037E"/>
    <w:rsid w:val="008C0595"/>
    <w:rsid w:val="008C0719"/>
    <w:rsid w:val="008C0BA8"/>
    <w:rsid w:val="008C0EC8"/>
    <w:rsid w:val="008C1105"/>
    <w:rsid w:val="008C1197"/>
    <w:rsid w:val="008C14BF"/>
    <w:rsid w:val="008C1628"/>
    <w:rsid w:val="008C1A92"/>
    <w:rsid w:val="008C1AA2"/>
    <w:rsid w:val="008C1FBB"/>
    <w:rsid w:val="008C1FCB"/>
    <w:rsid w:val="008C2112"/>
    <w:rsid w:val="008C2165"/>
    <w:rsid w:val="008C23B8"/>
    <w:rsid w:val="008C2490"/>
    <w:rsid w:val="008C2690"/>
    <w:rsid w:val="008C27F4"/>
    <w:rsid w:val="008C2873"/>
    <w:rsid w:val="008C28DC"/>
    <w:rsid w:val="008C2904"/>
    <w:rsid w:val="008C2B78"/>
    <w:rsid w:val="008C2C27"/>
    <w:rsid w:val="008C2E06"/>
    <w:rsid w:val="008C2FB9"/>
    <w:rsid w:val="008C3173"/>
    <w:rsid w:val="008C37D0"/>
    <w:rsid w:val="008C3921"/>
    <w:rsid w:val="008C3962"/>
    <w:rsid w:val="008C397C"/>
    <w:rsid w:val="008C3A68"/>
    <w:rsid w:val="008C3CD5"/>
    <w:rsid w:val="008C3D87"/>
    <w:rsid w:val="008C4004"/>
    <w:rsid w:val="008C44E5"/>
    <w:rsid w:val="008C462C"/>
    <w:rsid w:val="008C47E6"/>
    <w:rsid w:val="008C4B83"/>
    <w:rsid w:val="008C4DED"/>
    <w:rsid w:val="008C4E6F"/>
    <w:rsid w:val="008C4F90"/>
    <w:rsid w:val="008C50A5"/>
    <w:rsid w:val="008C50E6"/>
    <w:rsid w:val="008C54F6"/>
    <w:rsid w:val="008C57A2"/>
    <w:rsid w:val="008C5AD8"/>
    <w:rsid w:val="008C5C61"/>
    <w:rsid w:val="008C5D83"/>
    <w:rsid w:val="008C60A0"/>
    <w:rsid w:val="008C60B2"/>
    <w:rsid w:val="008C618B"/>
    <w:rsid w:val="008C6430"/>
    <w:rsid w:val="008C6527"/>
    <w:rsid w:val="008C6833"/>
    <w:rsid w:val="008C6BB9"/>
    <w:rsid w:val="008C6CCE"/>
    <w:rsid w:val="008C6D5F"/>
    <w:rsid w:val="008C6E2E"/>
    <w:rsid w:val="008C7123"/>
    <w:rsid w:val="008C7567"/>
    <w:rsid w:val="008C7C64"/>
    <w:rsid w:val="008C7E0C"/>
    <w:rsid w:val="008D01E5"/>
    <w:rsid w:val="008D0218"/>
    <w:rsid w:val="008D0229"/>
    <w:rsid w:val="008D058A"/>
    <w:rsid w:val="008D0695"/>
    <w:rsid w:val="008D0722"/>
    <w:rsid w:val="008D0816"/>
    <w:rsid w:val="008D0822"/>
    <w:rsid w:val="008D0842"/>
    <w:rsid w:val="008D08C3"/>
    <w:rsid w:val="008D0DFA"/>
    <w:rsid w:val="008D0E8C"/>
    <w:rsid w:val="008D10E1"/>
    <w:rsid w:val="008D1133"/>
    <w:rsid w:val="008D1329"/>
    <w:rsid w:val="008D13EC"/>
    <w:rsid w:val="008D1772"/>
    <w:rsid w:val="008D1853"/>
    <w:rsid w:val="008D19A2"/>
    <w:rsid w:val="008D1D86"/>
    <w:rsid w:val="008D1E72"/>
    <w:rsid w:val="008D1F88"/>
    <w:rsid w:val="008D204C"/>
    <w:rsid w:val="008D2106"/>
    <w:rsid w:val="008D244A"/>
    <w:rsid w:val="008D255F"/>
    <w:rsid w:val="008D2685"/>
    <w:rsid w:val="008D27BE"/>
    <w:rsid w:val="008D280B"/>
    <w:rsid w:val="008D292F"/>
    <w:rsid w:val="008D2B07"/>
    <w:rsid w:val="008D2D21"/>
    <w:rsid w:val="008D2E27"/>
    <w:rsid w:val="008D30CD"/>
    <w:rsid w:val="008D36E7"/>
    <w:rsid w:val="008D3A05"/>
    <w:rsid w:val="008D3CB2"/>
    <w:rsid w:val="008D3D8C"/>
    <w:rsid w:val="008D3F22"/>
    <w:rsid w:val="008D3F4C"/>
    <w:rsid w:val="008D3FE5"/>
    <w:rsid w:val="008D40E6"/>
    <w:rsid w:val="008D41DC"/>
    <w:rsid w:val="008D4202"/>
    <w:rsid w:val="008D4224"/>
    <w:rsid w:val="008D42D2"/>
    <w:rsid w:val="008D4419"/>
    <w:rsid w:val="008D4577"/>
    <w:rsid w:val="008D45BA"/>
    <w:rsid w:val="008D4608"/>
    <w:rsid w:val="008D471B"/>
    <w:rsid w:val="008D47D9"/>
    <w:rsid w:val="008D4B73"/>
    <w:rsid w:val="008D4BDF"/>
    <w:rsid w:val="008D4C6E"/>
    <w:rsid w:val="008D4CA7"/>
    <w:rsid w:val="008D5286"/>
    <w:rsid w:val="008D54A8"/>
    <w:rsid w:val="008D55B2"/>
    <w:rsid w:val="008D563D"/>
    <w:rsid w:val="008D565B"/>
    <w:rsid w:val="008D56B3"/>
    <w:rsid w:val="008D598E"/>
    <w:rsid w:val="008D5E85"/>
    <w:rsid w:val="008D5FD0"/>
    <w:rsid w:val="008D610E"/>
    <w:rsid w:val="008D6127"/>
    <w:rsid w:val="008D61D5"/>
    <w:rsid w:val="008D6251"/>
    <w:rsid w:val="008D62CF"/>
    <w:rsid w:val="008D650F"/>
    <w:rsid w:val="008D6548"/>
    <w:rsid w:val="008D673D"/>
    <w:rsid w:val="008D6770"/>
    <w:rsid w:val="008D67A7"/>
    <w:rsid w:val="008D68F1"/>
    <w:rsid w:val="008D6B60"/>
    <w:rsid w:val="008D6B96"/>
    <w:rsid w:val="008D6DC4"/>
    <w:rsid w:val="008D6DDE"/>
    <w:rsid w:val="008D6E34"/>
    <w:rsid w:val="008D6F1A"/>
    <w:rsid w:val="008D6FE4"/>
    <w:rsid w:val="008D70CC"/>
    <w:rsid w:val="008D71C9"/>
    <w:rsid w:val="008D7274"/>
    <w:rsid w:val="008D73F0"/>
    <w:rsid w:val="008D74F0"/>
    <w:rsid w:val="008D7513"/>
    <w:rsid w:val="008D75D1"/>
    <w:rsid w:val="008D7680"/>
    <w:rsid w:val="008D7800"/>
    <w:rsid w:val="008D7948"/>
    <w:rsid w:val="008D7DF1"/>
    <w:rsid w:val="008D7FFB"/>
    <w:rsid w:val="008E0057"/>
    <w:rsid w:val="008E00D2"/>
    <w:rsid w:val="008E024D"/>
    <w:rsid w:val="008E02BB"/>
    <w:rsid w:val="008E02E5"/>
    <w:rsid w:val="008E0369"/>
    <w:rsid w:val="008E0672"/>
    <w:rsid w:val="008E06B0"/>
    <w:rsid w:val="008E07F5"/>
    <w:rsid w:val="008E0853"/>
    <w:rsid w:val="008E08E2"/>
    <w:rsid w:val="008E0A18"/>
    <w:rsid w:val="008E0AB5"/>
    <w:rsid w:val="008E0C6D"/>
    <w:rsid w:val="008E0DC6"/>
    <w:rsid w:val="008E1025"/>
    <w:rsid w:val="008E10E9"/>
    <w:rsid w:val="008E1386"/>
    <w:rsid w:val="008E15FA"/>
    <w:rsid w:val="008E17D5"/>
    <w:rsid w:val="008E17E8"/>
    <w:rsid w:val="008E187C"/>
    <w:rsid w:val="008E1998"/>
    <w:rsid w:val="008E1A58"/>
    <w:rsid w:val="008E1CAC"/>
    <w:rsid w:val="008E24E7"/>
    <w:rsid w:val="008E25F2"/>
    <w:rsid w:val="008E28FC"/>
    <w:rsid w:val="008E2C4F"/>
    <w:rsid w:val="008E2D60"/>
    <w:rsid w:val="008E2E69"/>
    <w:rsid w:val="008E2EAB"/>
    <w:rsid w:val="008E2EC1"/>
    <w:rsid w:val="008E2EF9"/>
    <w:rsid w:val="008E2F57"/>
    <w:rsid w:val="008E32B2"/>
    <w:rsid w:val="008E3300"/>
    <w:rsid w:val="008E33DC"/>
    <w:rsid w:val="008E3629"/>
    <w:rsid w:val="008E37F4"/>
    <w:rsid w:val="008E384D"/>
    <w:rsid w:val="008E390A"/>
    <w:rsid w:val="008E396E"/>
    <w:rsid w:val="008E3C99"/>
    <w:rsid w:val="008E3D63"/>
    <w:rsid w:val="008E4001"/>
    <w:rsid w:val="008E40F1"/>
    <w:rsid w:val="008E41DD"/>
    <w:rsid w:val="008E4379"/>
    <w:rsid w:val="008E4406"/>
    <w:rsid w:val="008E45FD"/>
    <w:rsid w:val="008E4772"/>
    <w:rsid w:val="008E486D"/>
    <w:rsid w:val="008E498E"/>
    <w:rsid w:val="008E4A21"/>
    <w:rsid w:val="008E51CC"/>
    <w:rsid w:val="008E5452"/>
    <w:rsid w:val="008E5677"/>
    <w:rsid w:val="008E5DAF"/>
    <w:rsid w:val="008E5FA9"/>
    <w:rsid w:val="008E64A6"/>
    <w:rsid w:val="008E6691"/>
    <w:rsid w:val="008E66A3"/>
    <w:rsid w:val="008E6774"/>
    <w:rsid w:val="008E6914"/>
    <w:rsid w:val="008E6993"/>
    <w:rsid w:val="008E6BC2"/>
    <w:rsid w:val="008E6E09"/>
    <w:rsid w:val="008E6F1F"/>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8F8"/>
    <w:rsid w:val="008F0AFB"/>
    <w:rsid w:val="008F0DA6"/>
    <w:rsid w:val="008F0DDC"/>
    <w:rsid w:val="008F0F0D"/>
    <w:rsid w:val="008F0FE1"/>
    <w:rsid w:val="008F1124"/>
    <w:rsid w:val="008F14B6"/>
    <w:rsid w:val="008F1652"/>
    <w:rsid w:val="008F207A"/>
    <w:rsid w:val="008F2117"/>
    <w:rsid w:val="008F2157"/>
    <w:rsid w:val="008F21A7"/>
    <w:rsid w:val="008F22F3"/>
    <w:rsid w:val="008F236E"/>
    <w:rsid w:val="008F28EC"/>
    <w:rsid w:val="008F2C20"/>
    <w:rsid w:val="008F30A2"/>
    <w:rsid w:val="008F30F8"/>
    <w:rsid w:val="008F3151"/>
    <w:rsid w:val="008F34B5"/>
    <w:rsid w:val="008F364A"/>
    <w:rsid w:val="008F3677"/>
    <w:rsid w:val="008F379C"/>
    <w:rsid w:val="008F37B8"/>
    <w:rsid w:val="008F38D2"/>
    <w:rsid w:val="008F3D1B"/>
    <w:rsid w:val="008F3F64"/>
    <w:rsid w:val="008F3FA0"/>
    <w:rsid w:val="008F4101"/>
    <w:rsid w:val="008F411D"/>
    <w:rsid w:val="008F41BC"/>
    <w:rsid w:val="008F43DC"/>
    <w:rsid w:val="008F43E7"/>
    <w:rsid w:val="008F4D2B"/>
    <w:rsid w:val="008F4D94"/>
    <w:rsid w:val="008F4E0C"/>
    <w:rsid w:val="008F4FAB"/>
    <w:rsid w:val="008F5024"/>
    <w:rsid w:val="008F509F"/>
    <w:rsid w:val="008F50EE"/>
    <w:rsid w:val="008F52DC"/>
    <w:rsid w:val="008F576E"/>
    <w:rsid w:val="008F5B27"/>
    <w:rsid w:val="008F5C48"/>
    <w:rsid w:val="008F5D52"/>
    <w:rsid w:val="008F5F7E"/>
    <w:rsid w:val="008F5FF3"/>
    <w:rsid w:val="008F60BD"/>
    <w:rsid w:val="008F6300"/>
    <w:rsid w:val="008F645A"/>
    <w:rsid w:val="008F647C"/>
    <w:rsid w:val="008F64C4"/>
    <w:rsid w:val="008F67F5"/>
    <w:rsid w:val="008F6823"/>
    <w:rsid w:val="008F686C"/>
    <w:rsid w:val="008F68F1"/>
    <w:rsid w:val="008F696C"/>
    <w:rsid w:val="008F6A16"/>
    <w:rsid w:val="008F6AC1"/>
    <w:rsid w:val="008F6E03"/>
    <w:rsid w:val="008F7443"/>
    <w:rsid w:val="008F7444"/>
    <w:rsid w:val="008F76CE"/>
    <w:rsid w:val="008F771E"/>
    <w:rsid w:val="008F7767"/>
    <w:rsid w:val="008F7DA7"/>
    <w:rsid w:val="008F7F3F"/>
    <w:rsid w:val="008F7FAA"/>
    <w:rsid w:val="009001BC"/>
    <w:rsid w:val="00900468"/>
    <w:rsid w:val="0090048F"/>
    <w:rsid w:val="00900754"/>
    <w:rsid w:val="009007AB"/>
    <w:rsid w:val="009009CE"/>
    <w:rsid w:val="00900D0D"/>
    <w:rsid w:val="00900DDE"/>
    <w:rsid w:val="00900ED7"/>
    <w:rsid w:val="00900F7C"/>
    <w:rsid w:val="00901491"/>
    <w:rsid w:val="009014D7"/>
    <w:rsid w:val="00901595"/>
    <w:rsid w:val="009016ED"/>
    <w:rsid w:val="00901C0D"/>
    <w:rsid w:val="00901CBC"/>
    <w:rsid w:val="00901DCD"/>
    <w:rsid w:val="00901E44"/>
    <w:rsid w:val="00901FAB"/>
    <w:rsid w:val="00902053"/>
    <w:rsid w:val="00902194"/>
    <w:rsid w:val="0090230C"/>
    <w:rsid w:val="00902355"/>
    <w:rsid w:val="0090244D"/>
    <w:rsid w:val="0090288F"/>
    <w:rsid w:val="00902AA4"/>
    <w:rsid w:val="00902B7E"/>
    <w:rsid w:val="00902F87"/>
    <w:rsid w:val="009033EE"/>
    <w:rsid w:val="00903821"/>
    <w:rsid w:val="00903985"/>
    <w:rsid w:val="00903A76"/>
    <w:rsid w:val="00903ADD"/>
    <w:rsid w:val="00904006"/>
    <w:rsid w:val="009041BF"/>
    <w:rsid w:val="009041C1"/>
    <w:rsid w:val="009044FD"/>
    <w:rsid w:val="00904687"/>
    <w:rsid w:val="0090472B"/>
    <w:rsid w:val="00904804"/>
    <w:rsid w:val="00904DDD"/>
    <w:rsid w:val="00904ED6"/>
    <w:rsid w:val="00904EF6"/>
    <w:rsid w:val="00904F84"/>
    <w:rsid w:val="00905132"/>
    <w:rsid w:val="0090515F"/>
    <w:rsid w:val="009052B3"/>
    <w:rsid w:val="009052FF"/>
    <w:rsid w:val="00905557"/>
    <w:rsid w:val="00905CB8"/>
    <w:rsid w:val="00905F1B"/>
    <w:rsid w:val="00905F63"/>
    <w:rsid w:val="00905FBF"/>
    <w:rsid w:val="00906018"/>
    <w:rsid w:val="009060BB"/>
    <w:rsid w:val="009061B1"/>
    <w:rsid w:val="0090620C"/>
    <w:rsid w:val="00906227"/>
    <w:rsid w:val="00906341"/>
    <w:rsid w:val="0090658A"/>
    <w:rsid w:val="009066A6"/>
    <w:rsid w:val="00906830"/>
    <w:rsid w:val="0090698C"/>
    <w:rsid w:val="00906DAF"/>
    <w:rsid w:val="009070FB"/>
    <w:rsid w:val="0090724C"/>
    <w:rsid w:val="0090771D"/>
    <w:rsid w:val="009077EE"/>
    <w:rsid w:val="00907B69"/>
    <w:rsid w:val="00907BF2"/>
    <w:rsid w:val="00907BFA"/>
    <w:rsid w:val="00907C4E"/>
    <w:rsid w:val="00907DBC"/>
    <w:rsid w:val="00907E33"/>
    <w:rsid w:val="00907EAA"/>
    <w:rsid w:val="00907EF2"/>
    <w:rsid w:val="00907FAF"/>
    <w:rsid w:val="00910200"/>
    <w:rsid w:val="009102A3"/>
    <w:rsid w:val="0091087F"/>
    <w:rsid w:val="00910A37"/>
    <w:rsid w:val="00910A71"/>
    <w:rsid w:val="00910B3E"/>
    <w:rsid w:val="00910D9B"/>
    <w:rsid w:val="00910F3A"/>
    <w:rsid w:val="009110F2"/>
    <w:rsid w:val="0091135F"/>
    <w:rsid w:val="0091142B"/>
    <w:rsid w:val="00911455"/>
    <w:rsid w:val="009115FE"/>
    <w:rsid w:val="009116EF"/>
    <w:rsid w:val="009117EA"/>
    <w:rsid w:val="009118BC"/>
    <w:rsid w:val="00911FB2"/>
    <w:rsid w:val="00912061"/>
    <w:rsid w:val="009123A9"/>
    <w:rsid w:val="00912815"/>
    <w:rsid w:val="00912A3D"/>
    <w:rsid w:val="00912AE5"/>
    <w:rsid w:val="00912B68"/>
    <w:rsid w:val="00912C41"/>
    <w:rsid w:val="00912F35"/>
    <w:rsid w:val="00912F73"/>
    <w:rsid w:val="0091311A"/>
    <w:rsid w:val="0091311E"/>
    <w:rsid w:val="00913189"/>
    <w:rsid w:val="0091322C"/>
    <w:rsid w:val="0091333D"/>
    <w:rsid w:val="0091338D"/>
    <w:rsid w:val="0091364E"/>
    <w:rsid w:val="009136CB"/>
    <w:rsid w:val="009136E3"/>
    <w:rsid w:val="009137A9"/>
    <w:rsid w:val="0091389E"/>
    <w:rsid w:val="00913A05"/>
    <w:rsid w:val="00913A35"/>
    <w:rsid w:val="00913CE1"/>
    <w:rsid w:val="00913D37"/>
    <w:rsid w:val="00914329"/>
    <w:rsid w:val="0091486E"/>
    <w:rsid w:val="009148F7"/>
    <w:rsid w:val="009148FC"/>
    <w:rsid w:val="00914A59"/>
    <w:rsid w:val="00914D24"/>
    <w:rsid w:val="00914F59"/>
    <w:rsid w:val="00915050"/>
    <w:rsid w:val="009152BA"/>
    <w:rsid w:val="0091541A"/>
    <w:rsid w:val="00915511"/>
    <w:rsid w:val="009156C8"/>
    <w:rsid w:val="009159B5"/>
    <w:rsid w:val="009159CF"/>
    <w:rsid w:val="00915EC8"/>
    <w:rsid w:val="00915F6B"/>
    <w:rsid w:val="00916198"/>
    <w:rsid w:val="009162C3"/>
    <w:rsid w:val="009162F4"/>
    <w:rsid w:val="0091659B"/>
    <w:rsid w:val="009168B5"/>
    <w:rsid w:val="009169E6"/>
    <w:rsid w:val="00917200"/>
    <w:rsid w:val="00917202"/>
    <w:rsid w:val="00917305"/>
    <w:rsid w:val="00917357"/>
    <w:rsid w:val="009175C0"/>
    <w:rsid w:val="0091761C"/>
    <w:rsid w:val="00917769"/>
    <w:rsid w:val="00917AE2"/>
    <w:rsid w:val="00917D39"/>
    <w:rsid w:val="00917D69"/>
    <w:rsid w:val="00917EAF"/>
    <w:rsid w:val="00920197"/>
    <w:rsid w:val="00920208"/>
    <w:rsid w:val="009202D1"/>
    <w:rsid w:val="00920411"/>
    <w:rsid w:val="00920520"/>
    <w:rsid w:val="009205D3"/>
    <w:rsid w:val="00920642"/>
    <w:rsid w:val="009206EC"/>
    <w:rsid w:val="00920871"/>
    <w:rsid w:val="00920C08"/>
    <w:rsid w:val="00920C2A"/>
    <w:rsid w:val="00920CBE"/>
    <w:rsid w:val="00920ECD"/>
    <w:rsid w:val="00920F32"/>
    <w:rsid w:val="00920FC2"/>
    <w:rsid w:val="00921086"/>
    <w:rsid w:val="0092122D"/>
    <w:rsid w:val="009212E6"/>
    <w:rsid w:val="00921522"/>
    <w:rsid w:val="0092158A"/>
    <w:rsid w:val="00921682"/>
    <w:rsid w:val="0092169E"/>
    <w:rsid w:val="00921807"/>
    <w:rsid w:val="009219AA"/>
    <w:rsid w:val="009219B0"/>
    <w:rsid w:val="00921A3B"/>
    <w:rsid w:val="00921DD5"/>
    <w:rsid w:val="00921F60"/>
    <w:rsid w:val="0092200D"/>
    <w:rsid w:val="00922013"/>
    <w:rsid w:val="009220DF"/>
    <w:rsid w:val="0092240F"/>
    <w:rsid w:val="00922465"/>
    <w:rsid w:val="009224DD"/>
    <w:rsid w:val="00922676"/>
    <w:rsid w:val="009226D8"/>
    <w:rsid w:val="009227BC"/>
    <w:rsid w:val="0092284C"/>
    <w:rsid w:val="00922999"/>
    <w:rsid w:val="00923143"/>
    <w:rsid w:val="0092315D"/>
    <w:rsid w:val="00923195"/>
    <w:rsid w:val="00923202"/>
    <w:rsid w:val="0092326D"/>
    <w:rsid w:val="009232F5"/>
    <w:rsid w:val="0092342E"/>
    <w:rsid w:val="009234BB"/>
    <w:rsid w:val="009235F3"/>
    <w:rsid w:val="009236DD"/>
    <w:rsid w:val="0092378A"/>
    <w:rsid w:val="00923AEA"/>
    <w:rsid w:val="00923DF6"/>
    <w:rsid w:val="00923E5A"/>
    <w:rsid w:val="00923E65"/>
    <w:rsid w:val="00923FE6"/>
    <w:rsid w:val="009241CD"/>
    <w:rsid w:val="009243AC"/>
    <w:rsid w:val="00924451"/>
    <w:rsid w:val="00924460"/>
    <w:rsid w:val="0092447E"/>
    <w:rsid w:val="009244D4"/>
    <w:rsid w:val="009245A7"/>
    <w:rsid w:val="009245B4"/>
    <w:rsid w:val="00924600"/>
    <w:rsid w:val="0092464C"/>
    <w:rsid w:val="00924E05"/>
    <w:rsid w:val="009250B4"/>
    <w:rsid w:val="00925105"/>
    <w:rsid w:val="00925242"/>
    <w:rsid w:val="009254B4"/>
    <w:rsid w:val="00925551"/>
    <w:rsid w:val="0092568C"/>
    <w:rsid w:val="00925706"/>
    <w:rsid w:val="00925763"/>
    <w:rsid w:val="00925AEE"/>
    <w:rsid w:val="00925D28"/>
    <w:rsid w:val="00925DD4"/>
    <w:rsid w:val="00925DF6"/>
    <w:rsid w:val="00925F4F"/>
    <w:rsid w:val="0092613B"/>
    <w:rsid w:val="009264EB"/>
    <w:rsid w:val="00926586"/>
    <w:rsid w:val="00926ED5"/>
    <w:rsid w:val="00926F90"/>
    <w:rsid w:val="0092723D"/>
    <w:rsid w:val="00927274"/>
    <w:rsid w:val="009276D1"/>
    <w:rsid w:val="00927718"/>
    <w:rsid w:val="0092775D"/>
    <w:rsid w:val="0092778C"/>
    <w:rsid w:val="00927DDD"/>
    <w:rsid w:val="00927ECE"/>
    <w:rsid w:val="00927F42"/>
    <w:rsid w:val="00927F8D"/>
    <w:rsid w:val="00930444"/>
    <w:rsid w:val="00930702"/>
    <w:rsid w:val="00930883"/>
    <w:rsid w:val="009309C8"/>
    <w:rsid w:val="00930A5F"/>
    <w:rsid w:val="00930DF0"/>
    <w:rsid w:val="00930EE5"/>
    <w:rsid w:val="0093107A"/>
    <w:rsid w:val="0093132A"/>
    <w:rsid w:val="00931567"/>
    <w:rsid w:val="009316C0"/>
    <w:rsid w:val="00931A13"/>
    <w:rsid w:val="00931D4A"/>
    <w:rsid w:val="00931EF0"/>
    <w:rsid w:val="0093242F"/>
    <w:rsid w:val="00932461"/>
    <w:rsid w:val="00932485"/>
    <w:rsid w:val="00932489"/>
    <w:rsid w:val="009325D3"/>
    <w:rsid w:val="009326EC"/>
    <w:rsid w:val="00932831"/>
    <w:rsid w:val="00932CF3"/>
    <w:rsid w:val="00932E5F"/>
    <w:rsid w:val="00932FE9"/>
    <w:rsid w:val="0093343E"/>
    <w:rsid w:val="00933554"/>
    <w:rsid w:val="0093368D"/>
    <w:rsid w:val="009338A9"/>
    <w:rsid w:val="0093390F"/>
    <w:rsid w:val="00933ADB"/>
    <w:rsid w:val="00933D30"/>
    <w:rsid w:val="00933D62"/>
    <w:rsid w:val="00933D73"/>
    <w:rsid w:val="00933D80"/>
    <w:rsid w:val="00933F4C"/>
    <w:rsid w:val="009342FE"/>
    <w:rsid w:val="0093434D"/>
    <w:rsid w:val="00934363"/>
    <w:rsid w:val="00934604"/>
    <w:rsid w:val="00934753"/>
    <w:rsid w:val="009348BC"/>
    <w:rsid w:val="00934974"/>
    <w:rsid w:val="009349CA"/>
    <w:rsid w:val="00934BC0"/>
    <w:rsid w:val="00934E42"/>
    <w:rsid w:val="00934EFF"/>
    <w:rsid w:val="00934FC0"/>
    <w:rsid w:val="00935053"/>
    <w:rsid w:val="009354F9"/>
    <w:rsid w:val="00936408"/>
    <w:rsid w:val="009366BA"/>
    <w:rsid w:val="00936863"/>
    <w:rsid w:val="00936D96"/>
    <w:rsid w:val="0093715B"/>
    <w:rsid w:val="0093738C"/>
    <w:rsid w:val="0093777A"/>
    <w:rsid w:val="00937ACF"/>
    <w:rsid w:val="00937BC1"/>
    <w:rsid w:val="00937BF4"/>
    <w:rsid w:val="00937DB3"/>
    <w:rsid w:val="00937E56"/>
    <w:rsid w:val="0094005E"/>
    <w:rsid w:val="009400FD"/>
    <w:rsid w:val="0094010D"/>
    <w:rsid w:val="009402FF"/>
    <w:rsid w:val="00940740"/>
    <w:rsid w:val="00940799"/>
    <w:rsid w:val="009407B5"/>
    <w:rsid w:val="00940A49"/>
    <w:rsid w:val="00940A6D"/>
    <w:rsid w:val="00940C90"/>
    <w:rsid w:val="00940EAF"/>
    <w:rsid w:val="00941356"/>
    <w:rsid w:val="00941470"/>
    <w:rsid w:val="00941481"/>
    <w:rsid w:val="00941655"/>
    <w:rsid w:val="009416A4"/>
    <w:rsid w:val="00941713"/>
    <w:rsid w:val="0094179A"/>
    <w:rsid w:val="00941AF4"/>
    <w:rsid w:val="00941B9E"/>
    <w:rsid w:val="00941C37"/>
    <w:rsid w:val="00941CF3"/>
    <w:rsid w:val="00941F1F"/>
    <w:rsid w:val="00941F7E"/>
    <w:rsid w:val="00941FBB"/>
    <w:rsid w:val="0094239C"/>
    <w:rsid w:val="009425BF"/>
    <w:rsid w:val="00942764"/>
    <w:rsid w:val="00942856"/>
    <w:rsid w:val="00942A1C"/>
    <w:rsid w:val="00942A25"/>
    <w:rsid w:val="00942ADB"/>
    <w:rsid w:val="00942B88"/>
    <w:rsid w:val="00942D22"/>
    <w:rsid w:val="00942D97"/>
    <w:rsid w:val="0094324D"/>
    <w:rsid w:val="00943502"/>
    <w:rsid w:val="0094358C"/>
    <w:rsid w:val="009436B9"/>
    <w:rsid w:val="009438B5"/>
    <w:rsid w:val="0094392F"/>
    <w:rsid w:val="00943A27"/>
    <w:rsid w:val="00943DD6"/>
    <w:rsid w:val="00943E61"/>
    <w:rsid w:val="00944319"/>
    <w:rsid w:val="009444E9"/>
    <w:rsid w:val="00944A6D"/>
    <w:rsid w:val="00944A89"/>
    <w:rsid w:val="00944B15"/>
    <w:rsid w:val="00944BF2"/>
    <w:rsid w:val="00944C63"/>
    <w:rsid w:val="00944DA1"/>
    <w:rsid w:val="00944DDD"/>
    <w:rsid w:val="00944E03"/>
    <w:rsid w:val="009450EC"/>
    <w:rsid w:val="0094514C"/>
    <w:rsid w:val="00945448"/>
    <w:rsid w:val="009454D7"/>
    <w:rsid w:val="009456DE"/>
    <w:rsid w:val="0094595C"/>
    <w:rsid w:val="00945B53"/>
    <w:rsid w:val="00945B7D"/>
    <w:rsid w:val="00945BD0"/>
    <w:rsid w:val="00945CA8"/>
    <w:rsid w:val="00945E4D"/>
    <w:rsid w:val="00945F52"/>
    <w:rsid w:val="0094642C"/>
    <w:rsid w:val="0094654B"/>
    <w:rsid w:val="00946685"/>
    <w:rsid w:val="00946773"/>
    <w:rsid w:val="00946CE4"/>
    <w:rsid w:val="00946D9A"/>
    <w:rsid w:val="00946DAF"/>
    <w:rsid w:val="00946FAD"/>
    <w:rsid w:val="009470FC"/>
    <w:rsid w:val="0094723A"/>
    <w:rsid w:val="0094734E"/>
    <w:rsid w:val="009473B9"/>
    <w:rsid w:val="0094741D"/>
    <w:rsid w:val="0094755F"/>
    <w:rsid w:val="00947581"/>
    <w:rsid w:val="00947AA9"/>
    <w:rsid w:val="00947C2D"/>
    <w:rsid w:val="00947CB4"/>
    <w:rsid w:val="00950136"/>
    <w:rsid w:val="00950140"/>
    <w:rsid w:val="009501E7"/>
    <w:rsid w:val="0095034F"/>
    <w:rsid w:val="00950356"/>
    <w:rsid w:val="00950415"/>
    <w:rsid w:val="00950545"/>
    <w:rsid w:val="0095078A"/>
    <w:rsid w:val="0095093D"/>
    <w:rsid w:val="00950964"/>
    <w:rsid w:val="00950A2F"/>
    <w:rsid w:val="00950A9D"/>
    <w:rsid w:val="00950E55"/>
    <w:rsid w:val="00950F15"/>
    <w:rsid w:val="00951043"/>
    <w:rsid w:val="0095109D"/>
    <w:rsid w:val="0095115A"/>
    <w:rsid w:val="0095159D"/>
    <w:rsid w:val="00951717"/>
    <w:rsid w:val="0095175E"/>
    <w:rsid w:val="009517E1"/>
    <w:rsid w:val="00951806"/>
    <w:rsid w:val="0095195D"/>
    <w:rsid w:val="00951A0F"/>
    <w:rsid w:val="00951C52"/>
    <w:rsid w:val="00951EED"/>
    <w:rsid w:val="00951F98"/>
    <w:rsid w:val="00952762"/>
    <w:rsid w:val="0095283F"/>
    <w:rsid w:val="00952B58"/>
    <w:rsid w:val="00952B8A"/>
    <w:rsid w:val="009531E9"/>
    <w:rsid w:val="00953311"/>
    <w:rsid w:val="009534DB"/>
    <w:rsid w:val="009536DC"/>
    <w:rsid w:val="0095372E"/>
    <w:rsid w:val="0095394E"/>
    <w:rsid w:val="00953F29"/>
    <w:rsid w:val="009541AE"/>
    <w:rsid w:val="00954393"/>
    <w:rsid w:val="009546DD"/>
    <w:rsid w:val="00954763"/>
    <w:rsid w:val="00954795"/>
    <w:rsid w:val="009547A8"/>
    <w:rsid w:val="00954A4D"/>
    <w:rsid w:val="00954BE6"/>
    <w:rsid w:val="00954CAA"/>
    <w:rsid w:val="00954E23"/>
    <w:rsid w:val="00954E47"/>
    <w:rsid w:val="00955345"/>
    <w:rsid w:val="00955476"/>
    <w:rsid w:val="0095550A"/>
    <w:rsid w:val="00955639"/>
    <w:rsid w:val="00955765"/>
    <w:rsid w:val="009559DD"/>
    <w:rsid w:val="009563A3"/>
    <w:rsid w:val="00956630"/>
    <w:rsid w:val="00956830"/>
    <w:rsid w:val="00956A61"/>
    <w:rsid w:val="00956A85"/>
    <w:rsid w:val="00956AF9"/>
    <w:rsid w:val="00956C86"/>
    <w:rsid w:val="00956CA0"/>
    <w:rsid w:val="0095769E"/>
    <w:rsid w:val="009577B2"/>
    <w:rsid w:val="009579EA"/>
    <w:rsid w:val="009579FB"/>
    <w:rsid w:val="00957ADB"/>
    <w:rsid w:val="00957C78"/>
    <w:rsid w:val="00957CC9"/>
    <w:rsid w:val="00957E54"/>
    <w:rsid w:val="00960030"/>
    <w:rsid w:val="009605C6"/>
    <w:rsid w:val="0096085D"/>
    <w:rsid w:val="00960890"/>
    <w:rsid w:val="00960912"/>
    <w:rsid w:val="00960A16"/>
    <w:rsid w:val="00960C1A"/>
    <w:rsid w:val="00960F73"/>
    <w:rsid w:val="00960FC5"/>
    <w:rsid w:val="009611B8"/>
    <w:rsid w:val="009611D8"/>
    <w:rsid w:val="00961255"/>
    <w:rsid w:val="0096165E"/>
    <w:rsid w:val="0096172C"/>
    <w:rsid w:val="009618A6"/>
    <w:rsid w:val="0096196E"/>
    <w:rsid w:val="00961CEA"/>
    <w:rsid w:val="00962233"/>
    <w:rsid w:val="00962257"/>
    <w:rsid w:val="009622A7"/>
    <w:rsid w:val="0096266E"/>
    <w:rsid w:val="009629BB"/>
    <w:rsid w:val="009629D2"/>
    <w:rsid w:val="00962E8A"/>
    <w:rsid w:val="00963062"/>
    <w:rsid w:val="0096306D"/>
    <w:rsid w:val="009634B8"/>
    <w:rsid w:val="00963609"/>
    <w:rsid w:val="00963613"/>
    <w:rsid w:val="00963627"/>
    <w:rsid w:val="00963912"/>
    <w:rsid w:val="00963A11"/>
    <w:rsid w:val="00963A5C"/>
    <w:rsid w:val="00963A9D"/>
    <w:rsid w:val="00963AE4"/>
    <w:rsid w:val="00963AE5"/>
    <w:rsid w:val="00963B30"/>
    <w:rsid w:val="00963B6E"/>
    <w:rsid w:val="00963C8D"/>
    <w:rsid w:val="00964750"/>
    <w:rsid w:val="00964BDE"/>
    <w:rsid w:val="00964E3E"/>
    <w:rsid w:val="00964EDF"/>
    <w:rsid w:val="009650B4"/>
    <w:rsid w:val="0096516E"/>
    <w:rsid w:val="00965453"/>
    <w:rsid w:val="00965606"/>
    <w:rsid w:val="009656B0"/>
    <w:rsid w:val="009656C2"/>
    <w:rsid w:val="0096572D"/>
    <w:rsid w:val="00965944"/>
    <w:rsid w:val="009659D2"/>
    <w:rsid w:val="00965A48"/>
    <w:rsid w:val="00965E5A"/>
    <w:rsid w:val="0096612B"/>
    <w:rsid w:val="0096660E"/>
    <w:rsid w:val="009666B6"/>
    <w:rsid w:val="0096681D"/>
    <w:rsid w:val="0096729A"/>
    <w:rsid w:val="00967442"/>
    <w:rsid w:val="009675D7"/>
    <w:rsid w:val="00967632"/>
    <w:rsid w:val="009678D3"/>
    <w:rsid w:val="0096790C"/>
    <w:rsid w:val="00967988"/>
    <w:rsid w:val="00967CD5"/>
    <w:rsid w:val="00967F59"/>
    <w:rsid w:val="009701FF"/>
    <w:rsid w:val="0097043B"/>
    <w:rsid w:val="009704E2"/>
    <w:rsid w:val="00970621"/>
    <w:rsid w:val="009707FE"/>
    <w:rsid w:val="00970B79"/>
    <w:rsid w:val="00970D6D"/>
    <w:rsid w:val="00970D88"/>
    <w:rsid w:val="009711B6"/>
    <w:rsid w:val="009711F5"/>
    <w:rsid w:val="0097138D"/>
    <w:rsid w:val="009715F6"/>
    <w:rsid w:val="009717EF"/>
    <w:rsid w:val="0097180E"/>
    <w:rsid w:val="0097190F"/>
    <w:rsid w:val="00971C38"/>
    <w:rsid w:val="00971C7C"/>
    <w:rsid w:val="00972148"/>
    <w:rsid w:val="009721BC"/>
    <w:rsid w:val="00972228"/>
    <w:rsid w:val="00972289"/>
    <w:rsid w:val="00972670"/>
    <w:rsid w:val="00972903"/>
    <w:rsid w:val="009729A5"/>
    <w:rsid w:val="00972AC9"/>
    <w:rsid w:val="00972C63"/>
    <w:rsid w:val="0097310F"/>
    <w:rsid w:val="009731A6"/>
    <w:rsid w:val="009732D6"/>
    <w:rsid w:val="00973462"/>
    <w:rsid w:val="009735B5"/>
    <w:rsid w:val="00973CBD"/>
    <w:rsid w:val="00973E06"/>
    <w:rsid w:val="0097417A"/>
    <w:rsid w:val="00974365"/>
    <w:rsid w:val="009745CE"/>
    <w:rsid w:val="00974C20"/>
    <w:rsid w:val="00974DDC"/>
    <w:rsid w:val="00974E96"/>
    <w:rsid w:val="00975001"/>
    <w:rsid w:val="009750A2"/>
    <w:rsid w:val="0097537D"/>
    <w:rsid w:val="009753CB"/>
    <w:rsid w:val="00975666"/>
    <w:rsid w:val="00975716"/>
    <w:rsid w:val="0097594A"/>
    <w:rsid w:val="00975E8D"/>
    <w:rsid w:val="0097613A"/>
    <w:rsid w:val="009762B5"/>
    <w:rsid w:val="009763DA"/>
    <w:rsid w:val="009763FB"/>
    <w:rsid w:val="009764D8"/>
    <w:rsid w:val="009764F3"/>
    <w:rsid w:val="0097672A"/>
    <w:rsid w:val="00977211"/>
    <w:rsid w:val="0097725B"/>
    <w:rsid w:val="009773E8"/>
    <w:rsid w:val="009774B4"/>
    <w:rsid w:val="00977523"/>
    <w:rsid w:val="00977789"/>
    <w:rsid w:val="00977C78"/>
    <w:rsid w:val="00980438"/>
    <w:rsid w:val="009805EB"/>
    <w:rsid w:val="00980837"/>
    <w:rsid w:val="009809EF"/>
    <w:rsid w:val="00980A20"/>
    <w:rsid w:val="00980D9D"/>
    <w:rsid w:val="00980F6E"/>
    <w:rsid w:val="00980FF3"/>
    <w:rsid w:val="00981187"/>
    <w:rsid w:val="0098126D"/>
    <w:rsid w:val="0098158A"/>
    <w:rsid w:val="009817B1"/>
    <w:rsid w:val="0098180E"/>
    <w:rsid w:val="00981945"/>
    <w:rsid w:val="0098197E"/>
    <w:rsid w:val="00981AD4"/>
    <w:rsid w:val="00981AF6"/>
    <w:rsid w:val="00981E26"/>
    <w:rsid w:val="009820CE"/>
    <w:rsid w:val="009820E8"/>
    <w:rsid w:val="009828BB"/>
    <w:rsid w:val="009828BE"/>
    <w:rsid w:val="00982A54"/>
    <w:rsid w:val="00982E6B"/>
    <w:rsid w:val="00982ED7"/>
    <w:rsid w:val="00983099"/>
    <w:rsid w:val="00983334"/>
    <w:rsid w:val="009834EA"/>
    <w:rsid w:val="00983E9D"/>
    <w:rsid w:val="00983F1D"/>
    <w:rsid w:val="00983F81"/>
    <w:rsid w:val="00983FC0"/>
    <w:rsid w:val="009840AD"/>
    <w:rsid w:val="009843A5"/>
    <w:rsid w:val="0098465F"/>
    <w:rsid w:val="00984919"/>
    <w:rsid w:val="00984B8B"/>
    <w:rsid w:val="00984E09"/>
    <w:rsid w:val="00984E3A"/>
    <w:rsid w:val="00985128"/>
    <w:rsid w:val="009852BC"/>
    <w:rsid w:val="0098538E"/>
    <w:rsid w:val="00985406"/>
    <w:rsid w:val="00985CDD"/>
    <w:rsid w:val="00985D81"/>
    <w:rsid w:val="00985E5A"/>
    <w:rsid w:val="00986412"/>
    <w:rsid w:val="00986469"/>
    <w:rsid w:val="0098647B"/>
    <w:rsid w:val="00986976"/>
    <w:rsid w:val="00986A75"/>
    <w:rsid w:val="00986CEF"/>
    <w:rsid w:val="00986F35"/>
    <w:rsid w:val="0098716B"/>
    <w:rsid w:val="009875DC"/>
    <w:rsid w:val="009877A1"/>
    <w:rsid w:val="009877A8"/>
    <w:rsid w:val="00987D21"/>
    <w:rsid w:val="00987DD5"/>
    <w:rsid w:val="00987DF1"/>
    <w:rsid w:val="00987E53"/>
    <w:rsid w:val="00987F3C"/>
    <w:rsid w:val="00987F8C"/>
    <w:rsid w:val="0099024E"/>
    <w:rsid w:val="00990417"/>
    <w:rsid w:val="00990C04"/>
    <w:rsid w:val="00990CDD"/>
    <w:rsid w:val="00991122"/>
    <w:rsid w:val="0099118C"/>
    <w:rsid w:val="009911EF"/>
    <w:rsid w:val="00991266"/>
    <w:rsid w:val="009912F2"/>
    <w:rsid w:val="009913CE"/>
    <w:rsid w:val="009914F5"/>
    <w:rsid w:val="009916F6"/>
    <w:rsid w:val="00991775"/>
    <w:rsid w:val="0099182C"/>
    <w:rsid w:val="00991AFC"/>
    <w:rsid w:val="00991B83"/>
    <w:rsid w:val="00991C84"/>
    <w:rsid w:val="00991D30"/>
    <w:rsid w:val="009921BD"/>
    <w:rsid w:val="009922A8"/>
    <w:rsid w:val="0099259F"/>
    <w:rsid w:val="0099278B"/>
    <w:rsid w:val="00992929"/>
    <w:rsid w:val="00992AA2"/>
    <w:rsid w:val="00993017"/>
    <w:rsid w:val="0099318A"/>
    <w:rsid w:val="009932CB"/>
    <w:rsid w:val="00993339"/>
    <w:rsid w:val="00993347"/>
    <w:rsid w:val="0099335F"/>
    <w:rsid w:val="00993361"/>
    <w:rsid w:val="009934D7"/>
    <w:rsid w:val="0099360E"/>
    <w:rsid w:val="009936CA"/>
    <w:rsid w:val="009939A8"/>
    <w:rsid w:val="00993ABA"/>
    <w:rsid w:val="0099446B"/>
    <w:rsid w:val="00994692"/>
    <w:rsid w:val="00994744"/>
    <w:rsid w:val="0099481A"/>
    <w:rsid w:val="009949EC"/>
    <w:rsid w:val="00994A11"/>
    <w:rsid w:val="00994A2F"/>
    <w:rsid w:val="00994B86"/>
    <w:rsid w:val="00994C1D"/>
    <w:rsid w:val="00994CD2"/>
    <w:rsid w:val="00994D8C"/>
    <w:rsid w:val="00994F99"/>
    <w:rsid w:val="009951FE"/>
    <w:rsid w:val="009953B8"/>
    <w:rsid w:val="009954D8"/>
    <w:rsid w:val="00995753"/>
    <w:rsid w:val="009957B9"/>
    <w:rsid w:val="00995861"/>
    <w:rsid w:val="0099588B"/>
    <w:rsid w:val="00995A34"/>
    <w:rsid w:val="00995A6F"/>
    <w:rsid w:val="00995B37"/>
    <w:rsid w:val="00995B3E"/>
    <w:rsid w:val="00995C44"/>
    <w:rsid w:val="00995C6D"/>
    <w:rsid w:val="00995E7F"/>
    <w:rsid w:val="00995F6E"/>
    <w:rsid w:val="0099633C"/>
    <w:rsid w:val="00996461"/>
    <w:rsid w:val="00996479"/>
    <w:rsid w:val="00996718"/>
    <w:rsid w:val="009969CC"/>
    <w:rsid w:val="00996AAE"/>
    <w:rsid w:val="00996BCE"/>
    <w:rsid w:val="00996C19"/>
    <w:rsid w:val="00996C43"/>
    <w:rsid w:val="00996F3C"/>
    <w:rsid w:val="00996FE0"/>
    <w:rsid w:val="00997046"/>
    <w:rsid w:val="00997919"/>
    <w:rsid w:val="00997A56"/>
    <w:rsid w:val="00997BCB"/>
    <w:rsid w:val="009A00FB"/>
    <w:rsid w:val="009A01F3"/>
    <w:rsid w:val="009A024F"/>
    <w:rsid w:val="009A0256"/>
    <w:rsid w:val="009A0406"/>
    <w:rsid w:val="009A042C"/>
    <w:rsid w:val="009A059F"/>
    <w:rsid w:val="009A087D"/>
    <w:rsid w:val="009A08E1"/>
    <w:rsid w:val="009A0B0A"/>
    <w:rsid w:val="009A0B69"/>
    <w:rsid w:val="009A0DA1"/>
    <w:rsid w:val="009A0EE7"/>
    <w:rsid w:val="009A1447"/>
    <w:rsid w:val="009A15FE"/>
    <w:rsid w:val="009A188C"/>
    <w:rsid w:val="009A193C"/>
    <w:rsid w:val="009A1CA0"/>
    <w:rsid w:val="009A2113"/>
    <w:rsid w:val="009A2217"/>
    <w:rsid w:val="009A2367"/>
    <w:rsid w:val="009A2416"/>
    <w:rsid w:val="009A2524"/>
    <w:rsid w:val="009A2552"/>
    <w:rsid w:val="009A255F"/>
    <w:rsid w:val="009A28BB"/>
    <w:rsid w:val="009A2A9D"/>
    <w:rsid w:val="009A2B47"/>
    <w:rsid w:val="009A2CC2"/>
    <w:rsid w:val="009A3051"/>
    <w:rsid w:val="009A308C"/>
    <w:rsid w:val="009A30B7"/>
    <w:rsid w:val="009A31D9"/>
    <w:rsid w:val="009A3388"/>
    <w:rsid w:val="009A37B3"/>
    <w:rsid w:val="009A3ADE"/>
    <w:rsid w:val="009A3B19"/>
    <w:rsid w:val="009A3B8A"/>
    <w:rsid w:val="009A3D34"/>
    <w:rsid w:val="009A3F1D"/>
    <w:rsid w:val="009A3F4C"/>
    <w:rsid w:val="009A40F9"/>
    <w:rsid w:val="009A413C"/>
    <w:rsid w:val="009A437B"/>
    <w:rsid w:val="009A44EF"/>
    <w:rsid w:val="009A45DA"/>
    <w:rsid w:val="009A4611"/>
    <w:rsid w:val="009A469D"/>
    <w:rsid w:val="009A4815"/>
    <w:rsid w:val="009A49D3"/>
    <w:rsid w:val="009A4A7F"/>
    <w:rsid w:val="009A4B3E"/>
    <w:rsid w:val="009A4CF3"/>
    <w:rsid w:val="009A4D25"/>
    <w:rsid w:val="009A50C2"/>
    <w:rsid w:val="009A5169"/>
    <w:rsid w:val="009A52D4"/>
    <w:rsid w:val="009A53B4"/>
    <w:rsid w:val="009A54CB"/>
    <w:rsid w:val="009A5549"/>
    <w:rsid w:val="009A5923"/>
    <w:rsid w:val="009A5E1D"/>
    <w:rsid w:val="009A6082"/>
    <w:rsid w:val="009A6605"/>
    <w:rsid w:val="009A6954"/>
    <w:rsid w:val="009A6C98"/>
    <w:rsid w:val="009A6CD7"/>
    <w:rsid w:val="009A715C"/>
    <w:rsid w:val="009A720E"/>
    <w:rsid w:val="009A784B"/>
    <w:rsid w:val="009A787C"/>
    <w:rsid w:val="009A7A47"/>
    <w:rsid w:val="009A7AE7"/>
    <w:rsid w:val="009A7AEC"/>
    <w:rsid w:val="009A7D00"/>
    <w:rsid w:val="009A7D1F"/>
    <w:rsid w:val="009A7E9B"/>
    <w:rsid w:val="009A7FCD"/>
    <w:rsid w:val="009B01DD"/>
    <w:rsid w:val="009B0494"/>
    <w:rsid w:val="009B0802"/>
    <w:rsid w:val="009B08A8"/>
    <w:rsid w:val="009B08AA"/>
    <w:rsid w:val="009B094C"/>
    <w:rsid w:val="009B0BBC"/>
    <w:rsid w:val="009B0C61"/>
    <w:rsid w:val="009B0E0F"/>
    <w:rsid w:val="009B1066"/>
    <w:rsid w:val="009B1377"/>
    <w:rsid w:val="009B14BC"/>
    <w:rsid w:val="009B1D7B"/>
    <w:rsid w:val="009B1ED6"/>
    <w:rsid w:val="009B262A"/>
    <w:rsid w:val="009B29D5"/>
    <w:rsid w:val="009B2A03"/>
    <w:rsid w:val="009B2AF7"/>
    <w:rsid w:val="009B2BFF"/>
    <w:rsid w:val="009B2DF8"/>
    <w:rsid w:val="009B2FAE"/>
    <w:rsid w:val="009B3024"/>
    <w:rsid w:val="009B32B5"/>
    <w:rsid w:val="009B353D"/>
    <w:rsid w:val="009B375B"/>
    <w:rsid w:val="009B38CC"/>
    <w:rsid w:val="009B3A2E"/>
    <w:rsid w:val="009B3E66"/>
    <w:rsid w:val="009B4125"/>
    <w:rsid w:val="009B4288"/>
    <w:rsid w:val="009B42BD"/>
    <w:rsid w:val="009B4359"/>
    <w:rsid w:val="009B43B8"/>
    <w:rsid w:val="009B457A"/>
    <w:rsid w:val="009B4668"/>
    <w:rsid w:val="009B46FA"/>
    <w:rsid w:val="009B4954"/>
    <w:rsid w:val="009B49FA"/>
    <w:rsid w:val="009B4A62"/>
    <w:rsid w:val="009B4B77"/>
    <w:rsid w:val="009B4C09"/>
    <w:rsid w:val="009B4C9D"/>
    <w:rsid w:val="009B4D3F"/>
    <w:rsid w:val="009B4E26"/>
    <w:rsid w:val="009B4EA0"/>
    <w:rsid w:val="009B4F55"/>
    <w:rsid w:val="009B4FCC"/>
    <w:rsid w:val="009B52CD"/>
    <w:rsid w:val="009B5365"/>
    <w:rsid w:val="009B5500"/>
    <w:rsid w:val="009B552B"/>
    <w:rsid w:val="009B5595"/>
    <w:rsid w:val="009B56A3"/>
    <w:rsid w:val="009B56D2"/>
    <w:rsid w:val="009B584A"/>
    <w:rsid w:val="009B5BE8"/>
    <w:rsid w:val="009B5BEE"/>
    <w:rsid w:val="009B5D9F"/>
    <w:rsid w:val="009B5DA8"/>
    <w:rsid w:val="009B5E78"/>
    <w:rsid w:val="009B62C9"/>
    <w:rsid w:val="009B62D6"/>
    <w:rsid w:val="009B6309"/>
    <w:rsid w:val="009B6424"/>
    <w:rsid w:val="009B665B"/>
    <w:rsid w:val="009B6674"/>
    <w:rsid w:val="009B6A32"/>
    <w:rsid w:val="009B6ADE"/>
    <w:rsid w:val="009B6AE0"/>
    <w:rsid w:val="009B6CA8"/>
    <w:rsid w:val="009B704C"/>
    <w:rsid w:val="009B72F9"/>
    <w:rsid w:val="009B77A7"/>
    <w:rsid w:val="009B77FA"/>
    <w:rsid w:val="009B7870"/>
    <w:rsid w:val="009B7918"/>
    <w:rsid w:val="009B799E"/>
    <w:rsid w:val="009B7DFC"/>
    <w:rsid w:val="009C0016"/>
    <w:rsid w:val="009C0169"/>
    <w:rsid w:val="009C048F"/>
    <w:rsid w:val="009C05FA"/>
    <w:rsid w:val="009C07B6"/>
    <w:rsid w:val="009C07DF"/>
    <w:rsid w:val="009C0842"/>
    <w:rsid w:val="009C091F"/>
    <w:rsid w:val="009C0D9E"/>
    <w:rsid w:val="009C0EE1"/>
    <w:rsid w:val="009C0F68"/>
    <w:rsid w:val="009C10FB"/>
    <w:rsid w:val="009C11C3"/>
    <w:rsid w:val="009C1292"/>
    <w:rsid w:val="009C1525"/>
    <w:rsid w:val="009C15C4"/>
    <w:rsid w:val="009C16BD"/>
    <w:rsid w:val="009C1E28"/>
    <w:rsid w:val="009C1F13"/>
    <w:rsid w:val="009C1F82"/>
    <w:rsid w:val="009C2345"/>
    <w:rsid w:val="009C2553"/>
    <w:rsid w:val="009C2593"/>
    <w:rsid w:val="009C260A"/>
    <w:rsid w:val="009C275B"/>
    <w:rsid w:val="009C2E7C"/>
    <w:rsid w:val="009C2F75"/>
    <w:rsid w:val="009C2FAC"/>
    <w:rsid w:val="009C3228"/>
    <w:rsid w:val="009C347A"/>
    <w:rsid w:val="009C3544"/>
    <w:rsid w:val="009C359B"/>
    <w:rsid w:val="009C3C81"/>
    <w:rsid w:val="009C3D89"/>
    <w:rsid w:val="009C41A7"/>
    <w:rsid w:val="009C43F3"/>
    <w:rsid w:val="009C45D3"/>
    <w:rsid w:val="009C464B"/>
    <w:rsid w:val="009C466D"/>
    <w:rsid w:val="009C4809"/>
    <w:rsid w:val="009C4A98"/>
    <w:rsid w:val="009C4C48"/>
    <w:rsid w:val="009C50E8"/>
    <w:rsid w:val="009C51F7"/>
    <w:rsid w:val="009C5506"/>
    <w:rsid w:val="009C55EB"/>
    <w:rsid w:val="009C5645"/>
    <w:rsid w:val="009C567A"/>
    <w:rsid w:val="009C56C6"/>
    <w:rsid w:val="009C570A"/>
    <w:rsid w:val="009C5A6C"/>
    <w:rsid w:val="009C5DB0"/>
    <w:rsid w:val="009C5E8B"/>
    <w:rsid w:val="009C5F42"/>
    <w:rsid w:val="009C6264"/>
    <w:rsid w:val="009C6539"/>
    <w:rsid w:val="009C6612"/>
    <w:rsid w:val="009C6670"/>
    <w:rsid w:val="009C6711"/>
    <w:rsid w:val="009C69F1"/>
    <w:rsid w:val="009C6A3B"/>
    <w:rsid w:val="009C6EA8"/>
    <w:rsid w:val="009C6FD0"/>
    <w:rsid w:val="009C70C2"/>
    <w:rsid w:val="009C72C0"/>
    <w:rsid w:val="009C73D0"/>
    <w:rsid w:val="009C76AC"/>
    <w:rsid w:val="009C76EF"/>
    <w:rsid w:val="009C78FF"/>
    <w:rsid w:val="009C79E5"/>
    <w:rsid w:val="009C7BA1"/>
    <w:rsid w:val="009C7CD1"/>
    <w:rsid w:val="009C7F3D"/>
    <w:rsid w:val="009D007A"/>
    <w:rsid w:val="009D0340"/>
    <w:rsid w:val="009D0846"/>
    <w:rsid w:val="009D0B22"/>
    <w:rsid w:val="009D0C30"/>
    <w:rsid w:val="009D0C95"/>
    <w:rsid w:val="009D127E"/>
    <w:rsid w:val="009D1467"/>
    <w:rsid w:val="009D18D5"/>
    <w:rsid w:val="009D1981"/>
    <w:rsid w:val="009D1B12"/>
    <w:rsid w:val="009D1BE2"/>
    <w:rsid w:val="009D1C3C"/>
    <w:rsid w:val="009D1CA9"/>
    <w:rsid w:val="009D1EAC"/>
    <w:rsid w:val="009D1F57"/>
    <w:rsid w:val="009D1F8A"/>
    <w:rsid w:val="009D23DE"/>
    <w:rsid w:val="009D23E2"/>
    <w:rsid w:val="009D25EC"/>
    <w:rsid w:val="009D2654"/>
    <w:rsid w:val="009D28C0"/>
    <w:rsid w:val="009D2A33"/>
    <w:rsid w:val="009D2D1F"/>
    <w:rsid w:val="009D2E59"/>
    <w:rsid w:val="009D2FCC"/>
    <w:rsid w:val="009D32C9"/>
    <w:rsid w:val="009D33CC"/>
    <w:rsid w:val="009D33EF"/>
    <w:rsid w:val="009D3659"/>
    <w:rsid w:val="009D36FD"/>
    <w:rsid w:val="009D3CED"/>
    <w:rsid w:val="009D3E10"/>
    <w:rsid w:val="009D427C"/>
    <w:rsid w:val="009D4634"/>
    <w:rsid w:val="009D4753"/>
    <w:rsid w:val="009D4983"/>
    <w:rsid w:val="009D4A9E"/>
    <w:rsid w:val="009D53FA"/>
    <w:rsid w:val="009D5485"/>
    <w:rsid w:val="009D57E3"/>
    <w:rsid w:val="009D5BAA"/>
    <w:rsid w:val="009D5C1F"/>
    <w:rsid w:val="009D5E46"/>
    <w:rsid w:val="009D5F2B"/>
    <w:rsid w:val="009D615A"/>
    <w:rsid w:val="009D6186"/>
    <w:rsid w:val="009D6196"/>
    <w:rsid w:val="009D6532"/>
    <w:rsid w:val="009D71F2"/>
    <w:rsid w:val="009D7340"/>
    <w:rsid w:val="009D740A"/>
    <w:rsid w:val="009D76B8"/>
    <w:rsid w:val="009D78BE"/>
    <w:rsid w:val="009D7BDD"/>
    <w:rsid w:val="009D7BE7"/>
    <w:rsid w:val="009D7BF1"/>
    <w:rsid w:val="009D7C99"/>
    <w:rsid w:val="009D7E55"/>
    <w:rsid w:val="009D7EBD"/>
    <w:rsid w:val="009D7F11"/>
    <w:rsid w:val="009E024F"/>
    <w:rsid w:val="009E02DA"/>
    <w:rsid w:val="009E04CB"/>
    <w:rsid w:val="009E0630"/>
    <w:rsid w:val="009E0DA6"/>
    <w:rsid w:val="009E15BB"/>
    <w:rsid w:val="009E15D0"/>
    <w:rsid w:val="009E172A"/>
    <w:rsid w:val="009E1996"/>
    <w:rsid w:val="009E1DE1"/>
    <w:rsid w:val="009E1F41"/>
    <w:rsid w:val="009E2193"/>
    <w:rsid w:val="009E2253"/>
    <w:rsid w:val="009E24B3"/>
    <w:rsid w:val="009E2594"/>
    <w:rsid w:val="009E271C"/>
    <w:rsid w:val="009E2749"/>
    <w:rsid w:val="009E27F1"/>
    <w:rsid w:val="009E2C33"/>
    <w:rsid w:val="009E31E5"/>
    <w:rsid w:val="009E3548"/>
    <w:rsid w:val="009E35BE"/>
    <w:rsid w:val="009E3BF4"/>
    <w:rsid w:val="009E3DDB"/>
    <w:rsid w:val="009E4075"/>
    <w:rsid w:val="009E40C2"/>
    <w:rsid w:val="009E4229"/>
    <w:rsid w:val="009E4357"/>
    <w:rsid w:val="009E4509"/>
    <w:rsid w:val="009E464E"/>
    <w:rsid w:val="009E4743"/>
    <w:rsid w:val="009E474C"/>
    <w:rsid w:val="009E47BC"/>
    <w:rsid w:val="009E47EC"/>
    <w:rsid w:val="009E4812"/>
    <w:rsid w:val="009E486B"/>
    <w:rsid w:val="009E49A5"/>
    <w:rsid w:val="009E49D8"/>
    <w:rsid w:val="009E4E37"/>
    <w:rsid w:val="009E4F10"/>
    <w:rsid w:val="009E509D"/>
    <w:rsid w:val="009E5942"/>
    <w:rsid w:val="009E59CA"/>
    <w:rsid w:val="009E5A16"/>
    <w:rsid w:val="009E5A83"/>
    <w:rsid w:val="009E5B35"/>
    <w:rsid w:val="009E5B6E"/>
    <w:rsid w:val="009E5C89"/>
    <w:rsid w:val="009E5D64"/>
    <w:rsid w:val="009E5E29"/>
    <w:rsid w:val="009E5EE6"/>
    <w:rsid w:val="009E6093"/>
    <w:rsid w:val="009E6301"/>
    <w:rsid w:val="009E660E"/>
    <w:rsid w:val="009E67D1"/>
    <w:rsid w:val="009E69F3"/>
    <w:rsid w:val="009E6BB8"/>
    <w:rsid w:val="009E6BC7"/>
    <w:rsid w:val="009E6D58"/>
    <w:rsid w:val="009E725E"/>
    <w:rsid w:val="009E7285"/>
    <w:rsid w:val="009E7703"/>
    <w:rsid w:val="009E7737"/>
    <w:rsid w:val="009E7BF5"/>
    <w:rsid w:val="009E7C0C"/>
    <w:rsid w:val="009E7E88"/>
    <w:rsid w:val="009E7F99"/>
    <w:rsid w:val="009F002E"/>
    <w:rsid w:val="009F0096"/>
    <w:rsid w:val="009F00A5"/>
    <w:rsid w:val="009F0479"/>
    <w:rsid w:val="009F072A"/>
    <w:rsid w:val="009F0801"/>
    <w:rsid w:val="009F08D1"/>
    <w:rsid w:val="009F0CD1"/>
    <w:rsid w:val="009F0E29"/>
    <w:rsid w:val="009F0EAC"/>
    <w:rsid w:val="009F1082"/>
    <w:rsid w:val="009F122C"/>
    <w:rsid w:val="009F1269"/>
    <w:rsid w:val="009F165D"/>
    <w:rsid w:val="009F16C6"/>
    <w:rsid w:val="009F173D"/>
    <w:rsid w:val="009F1820"/>
    <w:rsid w:val="009F1C92"/>
    <w:rsid w:val="009F1D17"/>
    <w:rsid w:val="009F20AB"/>
    <w:rsid w:val="009F211C"/>
    <w:rsid w:val="009F2132"/>
    <w:rsid w:val="009F2143"/>
    <w:rsid w:val="009F2148"/>
    <w:rsid w:val="009F22E2"/>
    <w:rsid w:val="009F250E"/>
    <w:rsid w:val="009F25A4"/>
    <w:rsid w:val="009F25A9"/>
    <w:rsid w:val="009F25F5"/>
    <w:rsid w:val="009F27BA"/>
    <w:rsid w:val="009F2849"/>
    <w:rsid w:val="009F28AB"/>
    <w:rsid w:val="009F2955"/>
    <w:rsid w:val="009F2A15"/>
    <w:rsid w:val="009F2C93"/>
    <w:rsid w:val="009F2D68"/>
    <w:rsid w:val="009F2DFE"/>
    <w:rsid w:val="009F2E98"/>
    <w:rsid w:val="009F2EBD"/>
    <w:rsid w:val="009F316A"/>
    <w:rsid w:val="009F3511"/>
    <w:rsid w:val="009F375E"/>
    <w:rsid w:val="009F396A"/>
    <w:rsid w:val="009F3B01"/>
    <w:rsid w:val="009F3B3F"/>
    <w:rsid w:val="009F3BB5"/>
    <w:rsid w:val="009F3C63"/>
    <w:rsid w:val="009F3E8B"/>
    <w:rsid w:val="009F415C"/>
    <w:rsid w:val="009F45DB"/>
    <w:rsid w:val="009F4613"/>
    <w:rsid w:val="009F4744"/>
    <w:rsid w:val="009F495D"/>
    <w:rsid w:val="009F4B25"/>
    <w:rsid w:val="009F4D96"/>
    <w:rsid w:val="009F4E40"/>
    <w:rsid w:val="009F4F29"/>
    <w:rsid w:val="009F4FE4"/>
    <w:rsid w:val="009F503D"/>
    <w:rsid w:val="009F50D2"/>
    <w:rsid w:val="009F5205"/>
    <w:rsid w:val="009F521E"/>
    <w:rsid w:val="009F544D"/>
    <w:rsid w:val="009F54CC"/>
    <w:rsid w:val="009F55BF"/>
    <w:rsid w:val="009F5609"/>
    <w:rsid w:val="009F5637"/>
    <w:rsid w:val="009F5B6D"/>
    <w:rsid w:val="009F5DD9"/>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B0"/>
    <w:rsid w:val="00A003C6"/>
    <w:rsid w:val="00A0065B"/>
    <w:rsid w:val="00A0072D"/>
    <w:rsid w:val="00A00825"/>
    <w:rsid w:val="00A00C25"/>
    <w:rsid w:val="00A00C61"/>
    <w:rsid w:val="00A00CA5"/>
    <w:rsid w:val="00A00E5A"/>
    <w:rsid w:val="00A00E84"/>
    <w:rsid w:val="00A00F3A"/>
    <w:rsid w:val="00A00FB1"/>
    <w:rsid w:val="00A01083"/>
    <w:rsid w:val="00A01233"/>
    <w:rsid w:val="00A013B6"/>
    <w:rsid w:val="00A0142E"/>
    <w:rsid w:val="00A0150D"/>
    <w:rsid w:val="00A016B6"/>
    <w:rsid w:val="00A0171F"/>
    <w:rsid w:val="00A01745"/>
    <w:rsid w:val="00A01FCA"/>
    <w:rsid w:val="00A02305"/>
    <w:rsid w:val="00A02611"/>
    <w:rsid w:val="00A026F5"/>
    <w:rsid w:val="00A027A1"/>
    <w:rsid w:val="00A02A9A"/>
    <w:rsid w:val="00A02A9F"/>
    <w:rsid w:val="00A02C1C"/>
    <w:rsid w:val="00A02CE8"/>
    <w:rsid w:val="00A02D46"/>
    <w:rsid w:val="00A02E2F"/>
    <w:rsid w:val="00A02F7B"/>
    <w:rsid w:val="00A0335D"/>
    <w:rsid w:val="00A034C1"/>
    <w:rsid w:val="00A037C6"/>
    <w:rsid w:val="00A0393B"/>
    <w:rsid w:val="00A03FE9"/>
    <w:rsid w:val="00A0401A"/>
    <w:rsid w:val="00A044C6"/>
    <w:rsid w:val="00A04786"/>
    <w:rsid w:val="00A048EA"/>
    <w:rsid w:val="00A04900"/>
    <w:rsid w:val="00A04A0D"/>
    <w:rsid w:val="00A04C2B"/>
    <w:rsid w:val="00A04C78"/>
    <w:rsid w:val="00A04E93"/>
    <w:rsid w:val="00A04EF7"/>
    <w:rsid w:val="00A04FFF"/>
    <w:rsid w:val="00A0513C"/>
    <w:rsid w:val="00A0544C"/>
    <w:rsid w:val="00A05473"/>
    <w:rsid w:val="00A054DF"/>
    <w:rsid w:val="00A054ED"/>
    <w:rsid w:val="00A05616"/>
    <w:rsid w:val="00A057CE"/>
    <w:rsid w:val="00A05968"/>
    <w:rsid w:val="00A05C24"/>
    <w:rsid w:val="00A05C33"/>
    <w:rsid w:val="00A05C9D"/>
    <w:rsid w:val="00A05EC8"/>
    <w:rsid w:val="00A05FF6"/>
    <w:rsid w:val="00A0629D"/>
    <w:rsid w:val="00A062E2"/>
    <w:rsid w:val="00A065BF"/>
    <w:rsid w:val="00A068FB"/>
    <w:rsid w:val="00A06A56"/>
    <w:rsid w:val="00A06AFF"/>
    <w:rsid w:val="00A06EC2"/>
    <w:rsid w:val="00A075DF"/>
    <w:rsid w:val="00A07630"/>
    <w:rsid w:val="00A07777"/>
    <w:rsid w:val="00A07DA7"/>
    <w:rsid w:val="00A07F68"/>
    <w:rsid w:val="00A10070"/>
    <w:rsid w:val="00A10328"/>
    <w:rsid w:val="00A1053A"/>
    <w:rsid w:val="00A108C5"/>
    <w:rsid w:val="00A10BE9"/>
    <w:rsid w:val="00A10D86"/>
    <w:rsid w:val="00A10E54"/>
    <w:rsid w:val="00A10E57"/>
    <w:rsid w:val="00A111D2"/>
    <w:rsid w:val="00A112A3"/>
    <w:rsid w:val="00A115E0"/>
    <w:rsid w:val="00A116DA"/>
    <w:rsid w:val="00A11907"/>
    <w:rsid w:val="00A11A37"/>
    <w:rsid w:val="00A11C9F"/>
    <w:rsid w:val="00A11E3C"/>
    <w:rsid w:val="00A12004"/>
    <w:rsid w:val="00A121E0"/>
    <w:rsid w:val="00A124DA"/>
    <w:rsid w:val="00A12806"/>
    <w:rsid w:val="00A12956"/>
    <w:rsid w:val="00A12A4B"/>
    <w:rsid w:val="00A12D93"/>
    <w:rsid w:val="00A12E50"/>
    <w:rsid w:val="00A130C8"/>
    <w:rsid w:val="00A1333F"/>
    <w:rsid w:val="00A13659"/>
    <w:rsid w:val="00A13852"/>
    <w:rsid w:val="00A13AFB"/>
    <w:rsid w:val="00A13CA0"/>
    <w:rsid w:val="00A13DF1"/>
    <w:rsid w:val="00A13EE4"/>
    <w:rsid w:val="00A13F3E"/>
    <w:rsid w:val="00A13F86"/>
    <w:rsid w:val="00A13F9B"/>
    <w:rsid w:val="00A14045"/>
    <w:rsid w:val="00A140DA"/>
    <w:rsid w:val="00A14255"/>
    <w:rsid w:val="00A14443"/>
    <w:rsid w:val="00A145DD"/>
    <w:rsid w:val="00A145E4"/>
    <w:rsid w:val="00A1465C"/>
    <w:rsid w:val="00A14A40"/>
    <w:rsid w:val="00A14A7F"/>
    <w:rsid w:val="00A14A92"/>
    <w:rsid w:val="00A14C5A"/>
    <w:rsid w:val="00A14C6C"/>
    <w:rsid w:val="00A15211"/>
    <w:rsid w:val="00A15391"/>
    <w:rsid w:val="00A153B6"/>
    <w:rsid w:val="00A15408"/>
    <w:rsid w:val="00A154AB"/>
    <w:rsid w:val="00A155D3"/>
    <w:rsid w:val="00A15701"/>
    <w:rsid w:val="00A15781"/>
    <w:rsid w:val="00A157FA"/>
    <w:rsid w:val="00A15AEA"/>
    <w:rsid w:val="00A15B09"/>
    <w:rsid w:val="00A15B2A"/>
    <w:rsid w:val="00A15BEC"/>
    <w:rsid w:val="00A16049"/>
    <w:rsid w:val="00A160A3"/>
    <w:rsid w:val="00A16144"/>
    <w:rsid w:val="00A1663E"/>
    <w:rsid w:val="00A16674"/>
    <w:rsid w:val="00A16A7C"/>
    <w:rsid w:val="00A16A8E"/>
    <w:rsid w:val="00A16ACC"/>
    <w:rsid w:val="00A16E12"/>
    <w:rsid w:val="00A17048"/>
    <w:rsid w:val="00A17089"/>
    <w:rsid w:val="00A1718F"/>
    <w:rsid w:val="00A1728C"/>
    <w:rsid w:val="00A17525"/>
    <w:rsid w:val="00A1764E"/>
    <w:rsid w:val="00A1767F"/>
    <w:rsid w:val="00A177C5"/>
    <w:rsid w:val="00A17818"/>
    <w:rsid w:val="00A17927"/>
    <w:rsid w:val="00A17A35"/>
    <w:rsid w:val="00A17AAB"/>
    <w:rsid w:val="00A17B84"/>
    <w:rsid w:val="00A17F8D"/>
    <w:rsid w:val="00A201D8"/>
    <w:rsid w:val="00A20200"/>
    <w:rsid w:val="00A2028D"/>
    <w:rsid w:val="00A20553"/>
    <w:rsid w:val="00A20638"/>
    <w:rsid w:val="00A206E1"/>
    <w:rsid w:val="00A20999"/>
    <w:rsid w:val="00A20C2C"/>
    <w:rsid w:val="00A20DBE"/>
    <w:rsid w:val="00A20DFA"/>
    <w:rsid w:val="00A20E25"/>
    <w:rsid w:val="00A20F4A"/>
    <w:rsid w:val="00A212D8"/>
    <w:rsid w:val="00A213D5"/>
    <w:rsid w:val="00A2171F"/>
    <w:rsid w:val="00A218A3"/>
    <w:rsid w:val="00A21C1F"/>
    <w:rsid w:val="00A22046"/>
    <w:rsid w:val="00A2210A"/>
    <w:rsid w:val="00A221AC"/>
    <w:rsid w:val="00A2239F"/>
    <w:rsid w:val="00A223D8"/>
    <w:rsid w:val="00A2249D"/>
    <w:rsid w:val="00A2267B"/>
    <w:rsid w:val="00A2281A"/>
    <w:rsid w:val="00A228A7"/>
    <w:rsid w:val="00A228FC"/>
    <w:rsid w:val="00A22A62"/>
    <w:rsid w:val="00A22C4F"/>
    <w:rsid w:val="00A22E8A"/>
    <w:rsid w:val="00A22EF8"/>
    <w:rsid w:val="00A232B2"/>
    <w:rsid w:val="00A233B9"/>
    <w:rsid w:val="00A23431"/>
    <w:rsid w:val="00A23967"/>
    <w:rsid w:val="00A23AD3"/>
    <w:rsid w:val="00A23E44"/>
    <w:rsid w:val="00A23F31"/>
    <w:rsid w:val="00A24059"/>
    <w:rsid w:val="00A24149"/>
    <w:rsid w:val="00A241DD"/>
    <w:rsid w:val="00A245B9"/>
    <w:rsid w:val="00A245DA"/>
    <w:rsid w:val="00A25005"/>
    <w:rsid w:val="00A2513D"/>
    <w:rsid w:val="00A251CB"/>
    <w:rsid w:val="00A25626"/>
    <w:rsid w:val="00A256A7"/>
    <w:rsid w:val="00A256AD"/>
    <w:rsid w:val="00A259F3"/>
    <w:rsid w:val="00A25A55"/>
    <w:rsid w:val="00A25AD7"/>
    <w:rsid w:val="00A25C96"/>
    <w:rsid w:val="00A25D49"/>
    <w:rsid w:val="00A26130"/>
    <w:rsid w:val="00A26264"/>
    <w:rsid w:val="00A26398"/>
    <w:rsid w:val="00A263DA"/>
    <w:rsid w:val="00A2655A"/>
    <w:rsid w:val="00A26686"/>
    <w:rsid w:val="00A26B8F"/>
    <w:rsid w:val="00A26B9B"/>
    <w:rsid w:val="00A26C8B"/>
    <w:rsid w:val="00A26CAD"/>
    <w:rsid w:val="00A26D9F"/>
    <w:rsid w:val="00A27055"/>
    <w:rsid w:val="00A2721B"/>
    <w:rsid w:val="00A272F4"/>
    <w:rsid w:val="00A273EB"/>
    <w:rsid w:val="00A274A8"/>
    <w:rsid w:val="00A27875"/>
    <w:rsid w:val="00A27E70"/>
    <w:rsid w:val="00A3043B"/>
    <w:rsid w:val="00A3065B"/>
    <w:rsid w:val="00A3068B"/>
    <w:rsid w:val="00A3072E"/>
    <w:rsid w:val="00A3094C"/>
    <w:rsid w:val="00A30DB4"/>
    <w:rsid w:val="00A30F31"/>
    <w:rsid w:val="00A30F39"/>
    <w:rsid w:val="00A3109C"/>
    <w:rsid w:val="00A31160"/>
    <w:rsid w:val="00A31190"/>
    <w:rsid w:val="00A31293"/>
    <w:rsid w:val="00A3143A"/>
    <w:rsid w:val="00A31491"/>
    <w:rsid w:val="00A31618"/>
    <w:rsid w:val="00A31750"/>
    <w:rsid w:val="00A3178C"/>
    <w:rsid w:val="00A3184A"/>
    <w:rsid w:val="00A318A3"/>
    <w:rsid w:val="00A31A78"/>
    <w:rsid w:val="00A31BEB"/>
    <w:rsid w:val="00A31C8F"/>
    <w:rsid w:val="00A32532"/>
    <w:rsid w:val="00A32D84"/>
    <w:rsid w:val="00A32E7F"/>
    <w:rsid w:val="00A3314F"/>
    <w:rsid w:val="00A3317C"/>
    <w:rsid w:val="00A331DD"/>
    <w:rsid w:val="00A334E8"/>
    <w:rsid w:val="00A335D8"/>
    <w:rsid w:val="00A33B0A"/>
    <w:rsid w:val="00A33D44"/>
    <w:rsid w:val="00A33DD6"/>
    <w:rsid w:val="00A33FB0"/>
    <w:rsid w:val="00A34120"/>
    <w:rsid w:val="00A343A6"/>
    <w:rsid w:val="00A34A48"/>
    <w:rsid w:val="00A34BBE"/>
    <w:rsid w:val="00A34CF1"/>
    <w:rsid w:val="00A34DBF"/>
    <w:rsid w:val="00A35361"/>
    <w:rsid w:val="00A3542A"/>
    <w:rsid w:val="00A359F5"/>
    <w:rsid w:val="00A35ADC"/>
    <w:rsid w:val="00A35C6F"/>
    <w:rsid w:val="00A35E89"/>
    <w:rsid w:val="00A35F68"/>
    <w:rsid w:val="00A360B3"/>
    <w:rsid w:val="00A361A6"/>
    <w:rsid w:val="00A362AD"/>
    <w:rsid w:val="00A364AB"/>
    <w:rsid w:val="00A369DF"/>
    <w:rsid w:val="00A36A99"/>
    <w:rsid w:val="00A36C2B"/>
    <w:rsid w:val="00A36C59"/>
    <w:rsid w:val="00A36C5E"/>
    <w:rsid w:val="00A36D02"/>
    <w:rsid w:val="00A36E27"/>
    <w:rsid w:val="00A36EB0"/>
    <w:rsid w:val="00A36EEE"/>
    <w:rsid w:val="00A36F71"/>
    <w:rsid w:val="00A37332"/>
    <w:rsid w:val="00A37393"/>
    <w:rsid w:val="00A37422"/>
    <w:rsid w:val="00A37496"/>
    <w:rsid w:val="00A3769E"/>
    <w:rsid w:val="00A37B7C"/>
    <w:rsid w:val="00A37C3D"/>
    <w:rsid w:val="00A37F6E"/>
    <w:rsid w:val="00A401E3"/>
    <w:rsid w:val="00A4029D"/>
    <w:rsid w:val="00A4039D"/>
    <w:rsid w:val="00A40688"/>
    <w:rsid w:val="00A4078C"/>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4E"/>
    <w:rsid w:val="00A425F2"/>
    <w:rsid w:val="00A4295D"/>
    <w:rsid w:val="00A42B8A"/>
    <w:rsid w:val="00A42DAF"/>
    <w:rsid w:val="00A43011"/>
    <w:rsid w:val="00A4350D"/>
    <w:rsid w:val="00A43816"/>
    <w:rsid w:val="00A43821"/>
    <w:rsid w:val="00A43926"/>
    <w:rsid w:val="00A43AD8"/>
    <w:rsid w:val="00A43CA2"/>
    <w:rsid w:val="00A43E45"/>
    <w:rsid w:val="00A440B8"/>
    <w:rsid w:val="00A44321"/>
    <w:rsid w:val="00A44347"/>
    <w:rsid w:val="00A444BB"/>
    <w:rsid w:val="00A4474D"/>
    <w:rsid w:val="00A447BA"/>
    <w:rsid w:val="00A44996"/>
    <w:rsid w:val="00A4499D"/>
    <w:rsid w:val="00A44B2B"/>
    <w:rsid w:val="00A44B52"/>
    <w:rsid w:val="00A44B5D"/>
    <w:rsid w:val="00A4509E"/>
    <w:rsid w:val="00A450B9"/>
    <w:rsid w:val="00A453F6"/>
    <w:rsid w:val="00A45B2F"/>
    <w:rsid w:val="00A45E36"/>
    <w:rsid w:val="00A460DC"/>
    <w:rsid w:val="00A462CB"/>
    <w:rsid w:val="00A46632"/>
    <w:rsid w:val="00A466C2"/>
    <w:rsid w:val="00A4681B"/>
    <w:rsid w:val="00A468D9"/>
    <w:rsid w:val="00A468F5"/>
    <w:rsid w:val="00A4695D"/>
    <w:rsid w:val="00A46C86"/>
    <w:rsid w:val="00A46C8D"/>
    <w:rsid w:val="00A471F8"/>
    <w:rsid w:val="00A47323"/>
    <w:rsid w:val="00A474AA"/>
    <w:rsid w:val="00A4764A"/>
    <w:rsid w:val="00A47709"/>
    <w:rsid w:val="00A4780C"/>
    <w:rsid w:val="00A47892"/>
    <w:rsid w:val="00A47908"/>
    <w:rsid w:val="00A47939"/>
    <w:rsid w:val="00A47B04"/>
    <w:rsid w:val="00A47B0D"/>
    <w:rsid w:val="00A47CC4"/>
    <w:rsid w:val="00A47CEC"/>
    <w:rsid w:val="00A47DC8"/>
    <w:rsid w:val="00A47E70"/>
    <w:rsid w:val="00A47ECA"/>
    <w:rsid w:val="00A5029E"/>
    <w:rsid w:val="00A5047F"/>
    <w:rsid w:val="00A504A7"/>
    <w:rsid w:val="00A505E5"/>
    <w:rsid w:val="00A50967"/>
    <w:rsid w:val="00A50A29"/>
    <w:rsid w:val="00A50A99"/>
    <w:rsid w:val="00A50C18"/>
    <w:rsid w:val="00A50C3F"/>
    <w:rsid w:val="00A50CE5"/>
    <w:rsid w:val="00A50DE6"/>
    <w:rsid w:val="00A50E7E"/>
    <w:rsid w:val="00A51061"/>
    <w:rsid w:val="00A5129E"/>
    <w:rsid w:val="00A51905"/>
    <w:rsid w:val="00A51B3B"/>
    <w:rsid w:val="00A51BA1"/>
    <w:rsid w:val="00A51D13"/>
    <w:rsid w:val="00A51D6D"/>
    <w:rsid w:val="00A51DB5"/>
    <w:rsid w:val="00A51F1F"/>
    <w:rsid w:val="00A51F8D"/>
    <w:rsid w:val="00A52009"/>
    <w:rsid w:val="00A522C0"/>
    <w:rsid w:val="00A5232F"/>
    <w:rsid w:val="00A52689"/>
    <w:rsid w:val="00A52D00"/>
    <w:rsid w:val="00A530B0"/>
    <w:rsid w:val="00A530C2"/>
    <w:rsid w:val="00A5331B"/>
    <w:rsid w:val="00A533BD"/>
    <w:rsid w:val="00A535BC"/>
    <w:rsid w:val="00A53AD6"/>
    <w:rsid w:val="00A53BFA"/>
    <w:rsid w:val="00A53F4D"/>
    <w:rsid w:val="00A543ED"/>
    <w:rsid w:val="00A5446B"/>
    <w:rsid w:val="00A54590"/>
    <w:rsid w:val="00A5469D"/>
    <w:rsid w:val="00A54D02"/>
    <w:rsid w:val="00A54D3F"/>
    <w:rsid w:val="00A54D8A"/>
    <w:rsid w:val="00A553F4"/>
    <w:rsid w:val="00A557EE"/>
    <w:rsid w:val="00A557F6"/>
    <w:rsid w:val="00A558E0"/>
    <w:rsid w:val="00A55A7E"/>
    <w:rsid w:val="00A55C98"/>
    <w:rsid w:val="00A55D76"/>
    <w:rsid w:val="00A560E0"/>
    <w:rsid w:val="00A56165"/>
    <w:rsid w:val="00A5642E"/>
    <w:rsid w:val="00A56446"/>
    <w:rsid w:val="00A56499"/>
    <w:rsid w:val="00A564FD"/>
    <w:rsid w:val="00A566EF"/>
    <w:rsid w:val="00A56837"/>
    <w:rsid w:val="00A568A4"/>
    <w:rsid w:val="00A56926"/>
    <w:rsid w:val="00A56AA0"/>
    <w:rsid w:val="00A56DA4"/>
    <w:rsid w:val="00A56E7F"/>
    <w:rsid w:val="00A56E84"/>
    <w:rsid w:val="00A56F06"/>
    <w:rsid w:val="00A571B2"/>
    <w:rsid w:val="00A572C5"/>
    <w:rsid w:val="00A57377"/>
    <w:rsid w:val="00A574E0"/>
    <w:rsid w:val="00A5761F"/>
    <w:rsid w:val="00A57F86"/>
    <w:rsid w:val="00A60023"/>
    <w:rsid w:val="00A60070"/>
    <w:rsid w:val="00A60113"/>
    <w:rsid w:val="00A601E7"/>
    <w:rsid w:val="00A6026D"/>
    <w:rsid w:val="00A6032D"/>
    <w:rsid w:val="00A603CB"/>
    <w:rsid w:val="00A60522"/>
    <w:rsid w:val="00A60568"/>
    <w:rsid w:val="00A60697"/>
    <w:rsid w:val="00A608D5"/>
    <w:rsid w:val="00A60B71"/>
    <w:rsid w:val="00A60CA6"/>
    <w:rsid w:val="00A60CFF"/>
    <w:rsid w:val="00A60D9A"/>
    <w:rsid w:val="00A60E83"/>
    <w:rsid w:val="00A60ECC"/>
    <w:rsid w:val="00A61013"/>
    <w:rsid w:val="00A612AB"/>
    <w:rsid w:val="00A61431"/>
    <w:rsid w:val="00A616F0"/>
    <w:rsid w:val="00A61780"/>
    <w:rsid w:val="00A61F42"/>
    <w:rsid w:val="00A61F99"/>
    <w:rsid w:val="00A620DE"/>
    <w:rsid w:val="00A62154"/>
    <w:rsid w:val="00A622A8"/>
    <w:rsid w:val="00A622F9"/>
    <w:rsid w:val="00A6233C"/>
    <w:rsid w:val="00A62659"/>
    <w:rsid w:val="00A62713"/>
    <w:rsid w:val="00A62F7D"/>
    <w:rsid w:val="00A6350B"/>
    <w:rsid w:val="00A63A04"/>
    <w:rsid w:val="00A63D58"/>
    <w:rsid w:val="00A63E56"/>
    <w:rsid w:val="00A63F76"/>
    <w:rsid w:val="00A64061"/>
    <w:rsid w:val="00A6419A"/>
    <w:rsid w:val="00A64629"/>
    <w:rsid w:val="00A64863"/>
    <w:rsid w:val="00A64915"/>
    <w:rsid w:val="00A64A66"/>
    <w:rsid w:val="00A64C7E"/>
    <w:rsid w:val="00A64CD3"/>
    <w:rsid w:val="00A64E3D"/>
    <w:rsid w:val="00A64F54"/>
    <w:rsid w:val="00A65082"/>
    <w:rsid w:val="00A651C0"/>
    <w:rsid w:val="00A655C9"/>
    <w:rsid w:val="00A65681"/>
    <w:rsid w:val="00A65991"/>
    <w:rsid w:val="00A65AF5"/>
    <w:rsid w:val="00A65B59"/>
    <w:rsid w:val="00A65C06"/>
    <w:rsid w:val="00A65C31"/>
    <w:rsid w:val="00A65D63"/>
    <w:rsid w:val="00A66077"/>
    <w:rsid w:val="00A6628F"/>
    <w:rsid w:val="00A66332"/>
    <w:rsid w:val="00A66761"/>
    <w:rsid w:val="00A66947"/>
    <w:rsid w:val="00A66E43"/>
    <w:rsid w:val="00A66EE5"/>
    <w:rsid w:val="00A671CF"/>
    <w:rsid w:val="00A673F7"/>
    <w:rsid w:val="00A6795C"/>
    <w:rsid w:val="00A67960"/>
    <w:rsid w:val="00A67965"/>
    <w:rsid w:val="00A679A1"/>
    <w:rsid w:val="00A67AD6"/>
    <w:rsid w:val="00A67AFB"/>
    <w:rsid w:val="00A7012C"/>
    <w:rsid w:val="00A701CE"/>
    <w:rsid w:val="00A703F0"/>
    <w:rsid w:val="00A7085A"/>
    <w:rsid w:val="00A70954"/>
    <w:rsid w:val="00A70BC8"/>
    <w:rsid w:val="00A70E95"/>
    <w:rsid w:val="00A7103D"/>
    <w:rsid w:val="00A71075"/>
    <w:rsid w:val="00A7107B"/>
    <w:rsid w:val="00A710BD"/>
    <w:rsid w:val="00A710FD"/>
    <w:rsid w:val="00A711C1"/>
    <w:rsid w:val="00A71708"/>
    <w:rsid w:val="00A71A5D"/>
    <w:rsid w:val="00A71B0B"/>
    <w:rsid w:val="00A72182"/>
    <w:rsid w:val="00A72409"/>
    <w:rsid w:val="00A7252D"/>
    <w:rsid w:val="00A72A80"/>
    <w:rsid w:val="00A72AEE"/>
    <w:rsid w:val="00A72BBE"/>
    <w:rsid w:val="00A72C32"/>
    <w:rsid w:val="00A72DD5"/>
    <w:rsid w:val="00A731AE"/>
    <w:rsid w:val="00A732CE"/>
    <w:rsid w:val="00A73436"/>
    <w:rsid w:val="00A7364D"/>
    <w:rsid w:val="00A736D4"/>
    <w:rsid w:val="00A73856"/>
    <w:rsid w:val="00A739F2"/>
    <w:rsid w:val="00A73C67"/>
    <w:rsid w:val="00A73D48"/>
    <w:rsid w:val="00A73D91"/>
    <w:rsid w:val="00A73F10"/>
    <w:rsid w:val="00A73F43"/>
    <w:rsid w:val="00A74423"/>
    <w:rsid w:val="00A74432"/>
    <w:rsid w:val="00A74881"/>
    <w:rsid w:val="00A74AC4"/>
    <w:rsid w:val="00A74BB8"/>
    <w:rsid w:val="00A74BDD"/>
    <w:rsid w:val="00A74C0D"/>
    <w:rsid w:val="00A74C54"/>
    <w:rsid w:val="00A74CBA"/>
    <w:rsid w:val="00A74F79"/>
    <w:rsid w:val="00A750AD"/>
    <w:rsid w:val="00A751B8"/>
    <w:rsid w:val="00A75212"/>
    <w:rsid w:val="00A7531B"/>
    <w:rsid w:val="00A754BB"/>
    <w:rsid w:val="00A755EA"/>
    <w:rsid w:val="00A75A97"/>
    <w:rsid w:val="00A75AD3"/>
    <w:rsid w:val="00A75BC8"/>
    <w:rsid w:val="00A75E0A"/>
    <w:rsid w:val="00A76068"/>
    <w:rsid w:val="00A76175"/>
    <w:rsid w:val="00A762B3"/>
    <w:rsid w:val="00A76307"/>
    <w:rsid w:val="00A7648E"/>
    <w:rsid w:val="00A7680E"/>
    <w:rsid w:val="00A76AC9"/>
    <w:rsid w:val="00A76ADA"/>
    <w:rsid w:val="00A76B49"/>
    <w:rsid w:val="00A76C86"/>
    <w:rsid w:val="00A76CB5"/>
    <w:rsid w:val="00A76D76"/>
    <w:rsid w:val="00A76DF8"/>
    <w:rsid w:val="00A770C1"/>
    <w:rsid w:val="00A771E2"/>
    <w:rsid w:val="00A77234"/>
    <w:rsid w:val="00A77455"/>
    <w:rsid w:val="00A77465"/>
    <w:rsid w:val="00A774F0"/>
    <w:rsid w:val="00A7754D"/>
    <w:rsid w:val="00A775DD"/>
    <w:rsid w:val="00A77704"/>
    <w:rsid w:val="00A77883"/>
    <w:rsid w:val="00A77992"/>
    <w:rsid w:val="00A77C98"/>
    <w:rsid w:val="00A77ED1"/>
    <w:rsid w:val="00A800B6"/>
    <w:rsid w:val="00A800C2"/>
    <w:rsid w:val="00A801B4"/>
    <w:rsid w:val="00A80379"/>
    <w:rsid w:val="00A803EA"/>
    <w:rsid w:val="00A805F4"/>
    <w:rsid w:val="00A80654"/>
    <w:rsid w:val="00A80A5D"/>
    <w:rsid w:val="00A81245"/>
    <w:rsid w:val="00A8130D"/>
    <w:rsid w:val="00A81313"/>
    <w:rsid w:val="00A813FE"/>
    <w:rsid w:val="00A81568"/>
    <w:rsid w:val="00A81604"/>
    <w:rsid w:val="00A816C8"/>
    <w:rsid w:val="00A81751"/>
    <w:rsid w:val="00A81791"/>
    <w:rsid w:val="00A81961"/>
    <w:rsid w:val="00A81A27"/>
    <w:rsid w:val="00A81AA0"/>
    <w:rsid w:val="00A81BF5"/>
    <w:rsid w:val="00A81CF1"/>
    <w:rsid w:val="00A81D88"/>
    <w:rsid w:val="00A81E5A"/>
    <w:rsid w:val="00A81E78"/>
    <w:rsid w:val="00A81F51"/>
    <w:rsid w:val="00A81F80"/>
    <w:rsid w:val="00A8207C"/>
    <w:rsid w:val="00A82088"/>
    <w:rsid w:val="00A820C9"/>
    <w:rsid w:val="00A822C8"/>
    <w:rsid w:val="00A82323"/>
    <w:rsid w:val="00A82356"/>
    <w:rsid w:val="00A82A3D"/>
    <w:rsid w:val="00A82EDF"/>
    <w:rsid w:val="00A8302B"/>
    <w:rsid w:val="00A831A8"/>
    <w:rsid w:val="00A832B8"/>
    <w:rsid w:val="00A832F8"/>
    <w:rsid w:val="00A833F4"/>
    <w:rsid w:val="00A83410"/>
    <w:rsid w:val="00A834EF"/>
    <w:rsid w:val="00A837E7"/>
    <w:rsid w:val="00A83940"/>
    <w:rsid w:val="00A8397A"/>
    <w:rsid w:val="00A83A61"/>
    <w:rsid w:val="00A83B4F"/>
    <w:rsid w:val="00A84129"/>
    <w:rsid w:val="00A843DC"/>
    <w:rsid w:val="00A84451"/>
    <w:rsid w:val="00A844D1"/>
    <w:rsid w:val="00A84597"/>
    <w:rsid w:val="00A846A0"/>
    <w:rsid w:val="00A846C7"/>
    <w:rsid w:val="00A846EE"/>
    <w:rsid w:val="00A847B5"/>
    <w:rsid w:val="00A848C9"/>
    <w:rsid w:val="00A8499E"/>
    <w:rsid w:val="00A849B6"/>
    <w:rsid w:val="00A84ADB"/>
    <w:rsid w:val="00A85598"/>
    <w:rsid w:val="00A8573B"/>
    <w:rsid w:val="00A858F6"/>
    <w:rsid w:val="00A85A3A"/>
    <w:rsid w:val="00A85AED"/>
    <w:rsid w:val="00A85C37"/>
    <w:rsid w:val="00A85CBC"/>
    <w:rsid w:val="00A85D74"/>
    <w:rsid w:val="00A85DAB"/>
    <w:rsid w:val="00A85E67"/>
    <w:rsid w:val="00A85E8F"/>
    <w:rsid w:val="00A85F8C"/>
    <w:rsid w:val="00A86142"/>
    <w:rsid w:val="00A8630E"/>
    <w:rsid w:val="00A8679C"/>
    <w:rsid w:val="00A867E5"/>
    <w:rsid w:val="00A8683F"/>
    <w:rsid w:val="00A86A45"/>
    <w:rsid w:val="00A86BE2"/>
    <w:rsid w:val="00A86DFF"/>
    <w:rsid w:val="00A86E18"/>
    <w:rsid w:val="00A86F6F"/>
    <w:rsid w:val="00A87286"/>
    <w:rsid w:val="00A875FF"/>
    <w:rsid w:val="00A87620"/>
    <w:rsid w:val="00A8764C"/>
    <w:rsid w:val="00A87BEB"/>
    <w:rsid w:val="00A87C01"/>
    <w:rsid w:val="00A87C0D"/>
    <w:rsid w:val="00A900AE"/>
    <w:rsid w:val="00A9012E"/>
    <w:rsid w:val="00A90149"/>
    <w:rsid w:val="00A9034B"/>
    <w:rsid w:val="00A903D8"/>
    <w:rsid w:val="00A9090C"/>
    <w:rsid w:val="00A910B5"/>
    <w:rsid w:val="00A9123F"/>
    <w:rsid w:val="00A91246"/>
    <w:rsid w:val="00A91385"/>
    <w:rsid w:val="00A913E9"/>
    <w:rsid w:val="00A916B8"/>
    <w:rsid w:val="00A91B30"/>
    <w:rsid w:val="00A91B57"/>
    <w:rsid w:val="00A91E0A"/>
    <w:rsid w:val="00A92008"/>
    <w:rsid w:val="00A92047"/>
    <w:rsid w:val="00A9208E"/>
    <w:rsid w:val="00A92571"/>
    <w:rsid w:val="00A92841"/>
    <w:rsid w:val="00A92980"/>
    <w:rsid w:val="00A92BA4"/>
    <w:rsid w:val="00A92C7C"/>
    <w:rsid w:val="00A92D5A"/>
    <w:rsid w:val="00A93104"/>
    <w:rsid w:val="00A9323F"/>
    <w:rsid w:val="00A934E5"/>
    <w:rsid w:val="00A93578"/>
    <w:rsid w:val="00A93A50"/>
    <w:rsid w:val="00A93D61"/>
    <w:rsid w:val="00A93DA5"/>
    <w:rsid w:val="00A93F6B"/>
    <w:rsid w:val="00A94261"/>
    <w:rsid w:val="00A9473B"/>
    <w:rsid w:val="00A94776"/>
    <w:rsid w:val="00A9489B"/>
    <w:rsid w:val="00A94A0D"/>
    <w:rsid w:val="00A94AF1"/>
    <w:rsid w:val="00A94CE7"/>
    <w:rsid w:val="00A94E0E"/>
    <w:rsid w:val="00A94EEB"/>
    <w:rsid w:val="00A9511F"/>
    <w:rsid w:val="00A95120"/>
    <w:rsid w:val="00A958E1"/>
    <w:rsid w:val="00A95B05"/>
    <w:rsid w:val="00A95D03"/>
    <w:rsid w:val="00A96054"/>
    <w:rsid w:val="00A964D5"/>
    <w:rsid w:val="00A96687"/>
    <w:rsid w:val="00A96C8E"/>
    <w:rsid w:val="00A974BB"/>
    <w:rsid w:val="00A97585"/>
    <w:rsid w:val="00A97590"/>
    <w:rsid w:val="00A975F3"/>
    <w:rsid w:val="00A9772C"/>
    <w:rsid w:val="00A977FB"/>
    <w:rsid w:val="00A978D5"/>
    <w:rsid w:val="00A9792B"/>
    <w:rsid w:val="00A97A69"/>
    <w:rsid w:val="00A97B1D"/>
    <w:rsid w:val="00A97C61"/>
    <w:rsid w:val="00A97E57"/>
    <w:rsid w:val="00A97E80"/>
    <w:rsid w:val="00AA0450"/>
    <w:rsid w:val="00AA057A"/>
    <w:rsid w:val="00AA0923"/>
    <w:rsid w:val="00AA09D7"/>
    <w:rsid w:val="00AA0AA9"/>
    <w:rsid w:val="00AA0ABB"/>
    <w:rsid w:val="00AA0B39"/>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43C"/>
    <w:rsid w:val="00AA25D5"/>
    <w:rsid w:val="00AA2679"/>
    <w:rsid w:val="00AA270D"/>
    <w:rsid w:val="00AA2758"/>
    <w:rsid w:val="00AA27A5"/>
    <w:rsid w:val="00AA293C"/>
    <w:rsid w:val="00AA2B66"/>
    <w:rsid w:val="00AA2B82"/>
    <w:rsid w:val="00AA2F81"/>
    <w:rsid w:val="00AA30CD"/>
    <w:rsid w:val="00AA3118"/>
    <w:rsid w:val="00AA3143"/>
    <w:rsid w:val="00AA3210"/>
    <w:rsid w:val="00AA32ED"/>
    <w:rsid w:val="00AA338D"/>
    <w:rsid w:val="00AA37F8"/>
    <w:rsid w:val="00AA3A18"/>
    <w:rsid w:val="00AA3B17"/>
    <w:rsid w:val="00AA41E3"/>
    <w:rsid w:val="00AA43E0"/>
    <w:rsid w:val="00AA4545"/>
    <w:rsid w:val="00AA49BF"/>
    <w:rsid w:val="00AA4B26"/>
    <w:rsid w:val="00AA4B8F"/>
    <w:rsid w:val="00AA4C43"/>
    <w:rsid w:val="00AA4CB6"/>
    <w:rsid w:val="00AA4CCC"/>
    <w:rsid w:val="00AA4D2E"/>
    <w:rsid w:val="00AA4D76"/>
    <w:rsid w:val="00AA5030"/>
    <w:rsid w:val="00AA511E"/>
    <w:rsid w:val="00AA51C5"/>
    <w:rsid w:val="00AA522F"/>
    <w:rsid w:val="00AA53AD"/>
    <w:rsid w:val="00AA54DE"/>
    <w:rsid w:val="00AA57FA"/>
    <w:rsid w:val="00AA59A9"/>
    <w:rsid w:val="00AA5B97"/>
    <w:rsid w:val="00AA5C22"/>
    <w:rsid w:val="00AA5E4C"/>
    <w:rsid w:val="00AA6012"/>
    <w:rsid w:val="00AA605F"/>
    <w:rsid w:val="00AA62A0"/>
    <w:rsid w:val="00AA62F3"/>
    <w:rsid w:val="00AA63B4"/>
    <w:rsid w:val="00AA6785"/>
    <w:rsid w:val="00AA6B5B"/>
    <w:rsid w:val="00AA6D51"/>
    <w:rsid w:val="00AA6EB1"/>
    <w:rsid w:val="00AA7095"/>
    <w:rsid w:val="00AA72D1"/>
    <w:rsid w:val="00AA76DD"/>
    <w:rsid w:val="00AA7736"/>
    <w:rsid w:val="00AA7A06"/>
    <w:rsid w:val="00AA7E71"/>
    <w:rsid w:val="00AA7FB8"/>
    <w:rsid w:val="00AA7FCA"/>
    <w:rsid w:val="00AB0222"/>
    <w:rsid w:val="00AB06C7"/>
    <w:rsid w:val="00AB09B4"/>
    <w:rsid w:val="00AB0B0B"/>
    <w:rsid w:val="00AB0C24"/>
    <w:rsid w:val="00AB0D5A"/>
    <w:rsid w:val="00AB0E5E"/>
    <w:rsid w:val="00AB0F7F"/>
    <w:rsid w:val="00AB0F9D"/>
    <w:rsid w:val="00AB0FCB"/>
    <w:rsid w:val="00AB119A"/>
    <w:rsid w:val="00AB15A9"/>
    <w:rsid w:val="00AB15DC"/>
    <w:rsid w:val="00AB15FE"/>
    <w:rsid w:val="00AB193C"/>
    <w:rsid w:val="00AB201F"/>
    <w:rsid w:val="00AB202A"/>
    <w:rsid w:val="00AB2A01"/>
    <w:rsid w:val="00AB2A78"/>
    <w:rsid w:val="00AB2AE2"/>
    <w:rsid w:val="00AB2E13"/>
    <w:rsid w:val="00AB31BA"/>
    <w:rsid w:val="00AB3343"/>
    <w:rsid w:val="00AB37FA"/>
    <w:rsid w:val="00AB3913"/>
    <w:rsid w:val="00AB3D79"/>
    <w:rsid w:val="00AB4290"/>
    <w:rsid w:val="00AB42B7"/>
    <w:rsid w:val="00AB48A0"/>
    <w:rsid w:val="00AB48AD"/>
    <w:rsid w:val="00AB4DE6"/>
    <w:rsid w:val="00AB4E26"/>
    <w:rsid w:val="00AB5153"/>
    <w:rsid w:val="00AB5473"/>
    <w:rsid w:val="00AB566F"/>
    <w:rsid w:val="00AB5767"/>
    <w:rsid w:val="00AB57E0"/>
    <w:rsid w:val="00AB5894"/>
    <w:rsid w:val="00AB5AAB"/>
    <w:rsid w:val="00AB5B4C"/>
    <w:rsid w:val="00AB5BF7"/>
    <w:rsid w:val="00AB5C39"/>
    <w:rsid w:val="00AB5D96"/>
    <w:rsid w:val="00AB5E89"/>
    <w:rsid w:val="00AB5F43"/>
    <w:rsid w:val="00AB6037"/>
    <w:rsid w:val="00AB6103"/>
    <w:rsid w:val="00AB634F"/>
    <w:rsid w:val="00AB63A5"/>
    <w:rsid w:val="00AB66A8"/>
    <w:rsid w:val="00AB67AC"/>
    <w:rsid w:val="00AB67D8"/>
    <w:rsid w:val="00AB67F1"/>
    <w:rsid w:val="00AB6813"/>
    <w:rsid w:val="00AB6A04"/>
    <w:rsid w:val="00AB6AFE"/>
    <w:rsid w:val="00AB6B75"/>
    <w:rsid w:val="00AB6E0F"/>
    <w:rsid w:val="00AB7174"/>
    <w:rsid w:val="00AB7231"/>
    <w:rsid w:val="00AB72BF"/>
    <w:rsid w:val="00AB72C2"/>
    <w:rsid w:val="00AB7451"/>
    <w:rsid w:val="00AB7613"/>
    <w:rsid w:val="00AB76A5"/>
    <w:rsid w:val="00AB7884"/>
    <w:rsid w:val="00AB79EC"/>
    <w:rsid w:val="00AB7B6B"/>
    <w:rsid w:val="00AB7C24"/>
    <w:rsid w:val="00AB7DBB"/>
    <w:rsid w:val="00AB7E48"/>
    <w:rsid w:val="00AB7EF5"/>
    <w:rsid w:val="00AB7F61"/>
    <w:rsid w:val="00AB7FDB"/>
    <w:rsid w:val="00AC01DE"/>
    <w:rsid w:val="00AC069F"/>
    <w:rsid w:val="00AC0AD8"/>
    <w:rsid w:val="00AC0DA0"/>
    <w:rsid w:val="00AC0F76"/>
    <w:rsid w:val="00AC116B"/>
    <w:rsid w:val="00AC14B6"/>
    <w:rsid w:val="00AC15F3"/>
    <w:rsid w:val="00AC170B"/>
    <w:rsid w:val="00AC197B"/>
    <w:rsid w:val="00AC1B3D"/>
    <w:rsid w:val="00AC1EAA"/>
    <w:rsid w:val="00AC1EBF"/>
    <w:rsid w:val="00AC1FDE"/>
    <w:rsid w:val="00AC222E"/>
    <w:rsid w:val="00AC236F"/>
    <w:rsid w:val="00AC28F8"/>
    <w:rsid w:val="00AC2A55"/>
    <w:rsid w:val="00AC2E58"/>
    <w:rsid w:val="00AC3735"/>
    <w:rsid w:val="00AC3CBB"/>
    <w:rsid w:val="00AC3EF5"/>
    <w:rsid w:val="00AC41F6"/>
    <w:rsid w:val="00AC43A3"/>
    <w:rsid w:val="00AC43C1"/>
    <w:rsid w:val="00AC447E"/>
    <w:rsid w:val="00AC45C1"/>
    <w:rsid w:val="00AC463D"/>
    <w:rsid w:val="00AC47E9"/>
    <w:rsid w:val="00AC49E1"/>
    <w:rsid w:val="00AC4A40"/>
    <w:rsid w:val="00AC4B05"/>
    <w:rsid w:val="00AC4C4A"/>
    <w:rsid w:val="00AC4D5C"/>
    <w:rsid w:val="00AC530D"/>
    <w:rsid w:val="00AC56D8"/>
    <w:rsid w:val="00AC574F"/>
    <w:rsid w:val="00AC5B95"/>
    <w:rsid w:val="00AC5D10"/>
    <w:rsid w:val="00AC5EDD"/>
    <w:rsid w:val="00AC5FC6"/>
    <w:rsid w:val="00AC60F2"/>
    <w:rsid w:val="00AC60F7"/>
    <w:rsid w:val="00AC613A"/>
    <w:rsid w:val="00AC617C"/>
    <w:rsid w:val="00AC61AD"/>
    <w:rsid w:val="00AC627A"/>
    <w:rsid w:val="00AC6352"/>
    <w:rsid w:val="00AC6441"/>
    <w:rsid w:val="00AC6476"/>
    <w:rsid w:val="00AC6479"/>
    <w:rsid w:val="00AC6553"/>
    <w:rsid w:val="00AC65FF"/>
    <w:rsid w:val="00AC66D2"/>
    <w:rsid w:val="00AC682A"/>
    <w:rsid w:val="00AC6A31"/>
    <w:rsid w:val="00AC6C5D"/>
    <w:rsid w:val="00AC6D40"/>
    <w:rsid w:val="00AC6F0C"/>
    <w:rsid w:val="00AC703C"/>
    <w:rsid w:val="00AC71B2"/>
    <w:rsid w:val="00AC7362"/>
    <w:rsid w:val="00AC73E5"/>
    <w:rsid w:val="00AC745F"/>
    <w:rsid w:val="00AC75A1"/>
    <w:rsid w:val="00AC79D2"/>
    <w:rsid w:val="00AC7AAD"/>
    <w:rsid w:val="00AC7DF5"/>
    <w:rsid w:val="00AC7E84"/>
    <w:rsid w:val="00AC7EE6"/>
    <w:rsid w:val="00AC7F6C"/>
    <w:rsid w:val="00AD0065"/>
    <w:rsid w:val="00AD0093"/>
    <w:rsid w:val="00AD016E"/>
    <w:rsid w:val="00AD0214"/>
    <w:rsid w:val="00AD04E2"/>
    <w:rsid w:val="00AD053E"/>
    <w:rsid w:val="00AD0925"/>
    <w:rsid w:val="00AD097B"/>
    <w:rsid w:val="00AD09B4"/>
    <w:rsid w:val="00AD0AB2"/>
    <w:rsid w:val="00AD0ABA"/>
    <w:rsid w:val="00AD1097"/>
    <w:rsid w:val="00AD128A"/>
    <w:rsid w:val="00AD12FD"/>
    <w:rsid w:val="00AD133F"/>
    <w:rsid w:val="00AD142A"/>
    <w:rsid w:val="00AD1648"/>
    <w:rsid w:val="00AD16E4"/>
    <w:rsid w:val="00AD17BF"/>
    <w:rsid w:val="00AD1A93"/>
    <w:rsid w:val="00AD1AD8"/>
    <w:rsid w:val="00AD1B94"/>
    <w:rsid w:val="00AD1E35"/>
    <w:rsid w:val="00AD1F12"/>
    <w:rsid w:val="00AD2232"/>
    <w:rsid w:val="00AD2379"/>
    <w:rsid w:val="00AD2616"/>
    <w:rsid w:val="00AD2845"/>
    <w:rsid w:val="00AD286F"/>
    <w:rsid w:val="00AD2EE7"/>
    <w:rsid w:val="00AD2FE9"/>
    <w:rsid w:val="00AD3201"/>
    <w:rsid w:val="00AD382B"/>
    <w:rsid w:val="00AD39A4"/>
    <w:rsid w:val="00AD3A0A"/>
    <w:rsid w:val="00AD3A11"/>
    <w:rsid w:val="00AD3A82"/>
    <w:rsid w:val="00AD3B9C"/>
    <w:rsid w:val="00AD3C78"/>
    <w:rsid w:val="00AD3EEC"/>
    <w:rsid w:val="00AD3F8B"/>
    <w:rsid w:val="00AD4184"/>
    <w:rsid w:val="00AD446D"/>
    <w:rsid w:val="00AD44C5"/>
    <w:rsid w:val="00AD4538"/>
    <w:rsid w:val="00AD4539"/>
    <w:rsid w:val="00AD4573"/>
    <w:rsid w:val="00AD47CA"/>
    <w:rsid w:val="00AD4A24"/>
    <w:rsid w:val="00AD4C1C"/>
    <w:rsid w:val="00AD4CBB"/>
    <w:rsid w:val="00AD4F94"/>
    <w:rsid w:val="00AD5053"/>
    <w:rsid w:val="00AD50F7"/>
    <w:rsid w:val="00AD554E"/>
    <w:rsid w:val="00AD5586"/>
    <w:rsid w:val="00AD57C0"/>
    <w:rsid w:val="00AD5815"/>
    <w:rsid w:val="00AD5821"/>
    <w:rsid w:val="00AD5A75"/>
    <w:rsid w:val="00AD5D8F"/>
    <w:rsid w:val="00AD5DE4"/>
    <w:rsid w:val="00AD5DEB"/>
    <w:rsid w:val="00AD5EF6"/>
    <w:rsid w:val="00AD609F"/>
    <w:rsid w:val="00AD6234"/>
    <w:rsid w:val="00AD63F3"/>
    <w:rsid w:val="00AD64CE"/>
    <w:rsid w:val="00AD66F0"/>
    <w:rsid w:val="00AD681C"/>
    <w:rsid w:val="00AD695B"/>
    <w:rsid w:val="00AD6CE6"/>
    <w:rsid w:val="00AD6D8C"/>
    <w:rsid w:val="00AD743E"/>
    <w:rsid w:val="00AD757C"/>
    <w:rsid w:val="00AD7593"/>
    <w:rsid w:val="00AD75A9"/>
    <w:rsid w:val="00AD775E"/>
    <w:rsid w:val="00AD77CB"/>
    <w:rsid w:val="00AD7ACB"/>
    <w:rsid w:val="00AD7F5A"/>
    <w:rsid w:val="00AD7F72"/>
    <w:rsid w:val="00AE013E"/>
    <w:rsid w:val="00AE034B"/>
    <w:rsid w:val="00AE04F8"/>
    <w:rsid w:val="00AE05C8"/>
    <w:rsid w:val="00AE0727"/>
    <w:rsid w:val="00AE083D"/>
    <w:rsid w:val="00AE0A08"/>
    <w:rsid w:val="00AE0D11"/>
    <w:rsid w:val="00AE0E67"/>
    <w:rsid w:val="00AE0F69"/>
    <w:rsid w:val="00AE13B0"/>
    <w:rsid w:val="00AE1462"/>
    <w:rsid w:val="00AE15F1"/>
    <w:rsid w:val="00AE1644"/>
    <w:rsid w:val="00AE16E8"/>
    <w:rsid w:val="00AE1963"/>
    <w:rsid w:val="00AE19E3"/>
    <w:rsid w:val="00AE1B58"/>
    <w:rsid w:val="00AE1CE3"/>
    <w:rsid w:val="00AE202D"/>
    <w:rsid w:val="00AE2096"/>
    <w:rsid w:val="00AE21FA"/>
    <w:rsid w:val="00AE2213"/>
    <w:rsid w:val="00AE251E"/>
    <w:rsid w:val="00AE25B1"/>
    <w:rsid w:val="00AE2DCE"/>
    <w:rsid w:val="00AE2F3C"/>
    <w:rsid w:val="00AE2F42"/>
    <w:rsid w:val="00AE3012"/>
    <w:rsid w:val="00AE30EB"/>
    <w:rsid w:val="00AE33F7"/>
    <w:rsid w:val="00AE3483"/>
    <w:rsid w:val="00AE3503"/>
    <w:rsid w:val="00AE3562"/>
    <w:rsid w:val="00AE357E"/>
    <w:rsid w:val="00AE3646"/>
    <w:rsid w:val="00AE37A5"/>
    <w:rsid w:val="00AE37CD"/>
    <w:rsid w:val="00AE3B55"/>
    <w:rsid w:val="00AE3EDC"/>
    <w:rsid w:val="00AE3F9D"/>
    <w:rsid w:val="00AE3FE5"/>
    <w:rsid w:val="00AE4061"/>
    <w:rsid w:val="00AE418B"/>
    <w:rsid w:val="00AE445A"/>
    <w:rsid w:val="00AE4881"/>
    <w:rsid w:val="00AE4B07"/>
    <w:rsid w:val="00AE4F6F"/>
    <w:rsid w:val="00AE5120"/>
    <w:rsid w:val="00AE523D"/>
    <w:rsid w:val="00AE52F8"/>
    <w:rsid w:val="00AE5500"/>
    <w:rsid w:val="00AE55F6"/>
    <w:rsid w:val="00AE5788"/>
    <w:rsid w:val="00AE579D"/>
    <w:rsid w:val="00AE59F3"/>
    <w:rsid w:val="00AE5A5D"/>
    <w:rsid w:val="00AE5B56"/>
    <w:rsid w:val="00AE5C91"/>
    <w:rsid w:val="00AE5CBA"/>
    <w:rsid w:val="00AE6050"/>
    <w:rsid w:val="00AE6186"/>
    <w:rsid w:val="00AE6293"/>
    <w:rsid w:val="00AE7063"/>
    <w:rsid w:val="00AE7216"/>
    <w:rsid w:val="00AE7360"/>
    <w:rsid w:val="00AE7386"/>
    <w:rsid w:val="00AE7499"/>
    <w:rsid w:val="00AE74FA"/>
    <w:rsid w:val="00AE750C"/>
    <w:rsid w:val="00AE76F4"/>
    <w:rsid w:val="00AE7743"/>
    <w:rsid w:val="00AE78A6"/>
    <w:rsid w:val="00AE7A10"/>
    <w:rsid w:val="00AE7A76"/>
    <w:rsid w:val="00AE7B6B"/>
    <w:rsid w:val="00AE7CD8"/>
    <w:rsid w:val="00AE7F73"/>
    <w:rsid w:val="00AF0014"/>
    <w:rsid w:val="00AF008F"/>
    <w:rsid w:val="00AF00B7"/>
    <w:rsid w:val="00AF014D"/>
    <w:rsid w:val="00AF069A"/>
    <w:rsid w:val="00AF09CB"/>
    <w:rsid w:val="00AF0E60"/>
    <w:rsid w:val="00AF1458"/>
    <w:rsid w:val="00AF14B3"/>
    <w:rsid w:val="00AF15AC"/>
    <w:rsid w:val="00AF1799"/>
    <w:rsid w:val="00AF19F4"/>
    <w:rsid w:val="00AF1A08"/>
    <w:rsid w:val="00AF1B3F"/>
    <w:rsid w:val="00AF1C0C"/>
    <w:rsid w:val="00AF1D01"/>
    <w:rsid w:val="00AF1D9F"/>
    <w:rsid w:val="00AF1EED"/>
    <w:rsid w:val="00AF1F9B"/>
    <w:rsid w:val="00AF21FF"/>
    <w:rsid w:val="00AF2240"/>
    <w:rsid w:val="00AF2448"/>
    <w:rsid w:val="00AF2834"/>
    <w:rsid w:val="00AF28EC"/>
    <w:rsid w:val="00AF2A24"/>
    <w:rsid w:val="00AF2B88"/>
    <w:rsid w:val="00AF2B9C"/>
    <w:rsid w:val="00AF2C72"/>
    <w:rsid w:val="00AF3376"/>
    <w:rsid w:val="00AF35A3"/>
    <w:rsid w:val="00AF3649"/>
    <w:rsid w:val="00AF3894"/>
    <w:rsid w:val="00AF3C0A"/>
    <w:rsid w:val="00AF3CD2"/>
    <w:rsid w:val="00AF3D33"/>
    <w:rsid w:val="00AF3EE9"/>
    <w:rsid w:val="00AF3FBE"/>
    <w:rsid w:val="00AF428F"/>
    <w:rsid w:val="00AF443A"/>
    <w:rsid w:val="00AF46B5"/>
    <w:rsid w:val="00AF47DB"/>
    <w:rsid w:val="00AF48AC"/>
    <w:rsid w:val="00AF4935"/>
    <w:rsid w:val="00AF4B3B"/>
    <w:rsid w:val="00AF4E59"/>
    <w:rsid w:val="00AF4FE4"/>
    <w:rsid w:val="00AF514F"/>
    <w:rsid w:val="00AF51AB"/>
    <w:rsid w:val="00AF5815"/>
    <w:rsid w:val="00AF594E"/>
    <w:rsid w:val="00AF5BDF"/>
    <w:rsid w:val="00AF5D47"/>
    <w:rsid w:val="00AF5E17"/>
    <w:rsid w:val="00AF6178"/>
    <w:rsid w:val="00AF61D6"/>
    <w:rsid w:val="00AF6266"/>
    <w:rsid w:val="00AF6404"/>
    <w:rsid w:val="00AF64CD"/>
    <w:rsid w:val="00AF67D0"/>
    <w:rsid w:val="00AF6D32"/>
    <w:rsid w:val="00AF6E84"/>
    <w:rsid w:val="00AF7471"/>
    <w:rsid w:val="00AF7769"/>
    <w:rsid w:val="00AF7E58"/>
    <w:rsid w:val="00AF7EF5"/>
    <w:rsid w:val="00AF7FC9"/>
    <w:rsid w:val="00B00303"/>
    <w:rsid w:val="00B00348"/>
    <w:rsid w:val="00B003A8"/>
    <w:rsid w:val="00B003B2"/>
    <w:rsid w:val="00B00445"/>
    <w:rsid w:val="00B009BC"/>
    <w:rsid w:val="00B00B09"/>
    <w:rsid w:val="00B00B50"/>
    <w:rsid w:val="00B00C2B"/>
    <w:rsid w:val="00B01214"/>
    <w:rsid w:val="00B01309"/>
    <w:rsid w:val="00B013A2"/>
    <w:rsid w:val="00B015C0"/>
    <w:rsid w:val="00B01995"/>
    <w:rsid w:val="00B01A89"/>
    <w:rsid w:val="00B01B5B"/>
    <w:rsid w:val="00B01D59"/>
    <w:rsid w:val="00B01EED"/>
    <w:rsid w:val="00B02368"/>
    <w:rsid w:val="00B02388"/>
    <w:rsid w:val="00B027FD"/>
    <w:rsid w:val="00B029A7"/>
    <w:rsid w:val="00B02A20"/>
    <w:rsid w:val="00B02A29"/>
    <w:rsid w:val="00B02A38"/>
    <w:rsid w:val="00B02B3F"/>
    <w:rsid w:val="00B02CF8"/>
    <w:rsid w:val="00B0337D"/>
    <w:rsid w:val="00B0344A"/>
    <w:rsid w:val="00B0368A"/>
    <w:rsid w:val="00B03A79"/>
    <w:rsid w:val="00B03C52"/>
    <w:rsid w:val="00B03E97"/>
    <w:rsid w:val="00B040A0"/>
    <w:rsid w:val="00B04366"/>
    <w:rsid w:val="00B04625"/>
    <w:rsid w:val="00B0464E"/>
    <w:rsid w:val="00B046A1"/>
    <w:rsid w:val="00B049CE"/>
    <w:rsid w:val="00B04B01"/>
    <w:rsid w:val="00B04DDD"/>
    <w:rsid w:val="00B04EB8"/>
    <w:rsid w:val="00B05528"/>
    <w:rsid w:val="00B0565F"/>
    <w:rsid w:val="00B056D3"/>
    <w:rsid w:val="00B059E7"/>
    <w:rsid w:val="00B05ACE"/>
    <w:rsid w:val="00B05BA0"/>
    <w:rsid w:val="00B05BB2"/>
    <w:rsid w:val="00B05DDF"/>
    <w:rsid w:val="00B06300"/>
    <w:rsid w:val="00B0643A"/>
    <w:rsid w:val="00B06764"/>
    <w:rsid w:val="00B06783"/>
    <w:rsid w:val="00B0679D"/>
    <w:rsid w:val="00B067AB"/>
    <w:rsid w:val="00B068A1"/>
    <w:rsid w:val="00B068EF"/>
    <w:rsid w:val="00B06A69"/>
    <w:rsid w:val="00B06DAE"/>
    <w:rsid w:val="00B06DB8"/>
    <w:rsid w:val="00B07091"/>
    <w:rsid w:val="00B07170"/>
    <w:rsid w:val="00B0736A"/>
    <w:rsid w:val="00B07563"/>
    <w:rsid w:val="00B07594"/>
    <w:rsid w:val="00B07867"/>
    <w:rsid w:val="00B07B23"/>
    <w:rsid w:val="00B07BDC"/>
    <w:rsid w:val="00B07D68"/>
    <w:rsid w:val="00B07E3A"/>
    <w:rsid w:val="00B07E49"/>
    <w:rsid w:val="00B1014D"/>
    <w:rsid w:val="00B1025B"/>
    <w:rsid w:val="00B10274"/>
    <w:rsid w:val="00B106FD"/>
    <w:rsid w:val="00B107E0"/>
    <w:rsid w:val="00B108BC"/>
    <w:rsid w:val="00B10C38"/>
    <w:rsid w:val="00B110CA"/>
    <w:rsid w:val="00B112AC"/>
    <w:rsid w:val="00B11339"/>
    <w:rsid w:val="00B11365"/>
    <w:rsid w:val="00B114D7"/>
    <w:rsid w:val="00B1161A"/>
    <w:rsid w:val="00B11B45"/>
    <w:rsid w:val="00B11CC7"/>
    <w:rsid w:val="00B11DBB"/>
    <w:rsid w:val="00B1238B"/>
    <w:rsid w:val="00B124E9"/>
    <w:rsid w:val="00B12709"/>
    <w:rsid w:val="00B128BB"/>
    <w:rsid w:val="00B129AD"/>
    <w:rsid w:val="00B12BD4"/>
    <w:rsid w:val="00B12C19"/>
    <w:rsid w:val="00B12C3C"/>
    <w:rsid w:val="00B1312F"/>
    <w:rsid w:val="00B13270"/>
    <w:rsid w:val="00B13371"/>
    <w:rsid w:val="00B13897"/>
    <w:rsid w:val="00B1393D"/>
    <w:rsid w:val="00B13B85"/>
    <w:rsid w:val="00B13B8A"/>
    <w:rsid w:val="00B13B9F"/>
    <w:rsid w:val="00B13CC8"/>
    <w:rsid w:val="00B13EA4"/>
    <w:rsid w:val="00B143BE"/>
    <w:rsid w:val="00B14511"/>
    <w:rsid w:val="00B147DD"/>
    <w:rsid w:val="00B14819"/>
    <w:rsid w:val="00B148F7"/>
    <w:rsid w:val="00B14BDE"/>
    <w:rsid w:val="00B14ECC"/>
    <w:rsid w:val="00B14FCC"/>
    <w:rsid w:val="00B150FF"/>
    <w:rsid w:val="00B15252"/>
    <w:rsid w:val="00B1525F"/>
    <w:rsid w:val="00B153AD"/>
    <w:rsid w:val="00B154AC"/>
    <w:rsid w:val="00B156D3"/>
    <w:rsid w:val="00B1576D"/>
    <w:rsid w:val="00B159F7"/>
    <w:rsid w:val="00B15A8D"/>
    <w:rsid w:val="00B15B32"/>
    <w:rsid w:val="00B15D43"/>
    <w:rsid w:val="00B15EAD"/>
    <w:rsid w:val="00B15FF9"/>
    <w:rsid w:val="00B161B9"/>
    <w:rsid w:val="00B165AD"/>
    <w:rsid w:val="00B1663D"/>
    <w:rsid w:val="00B16A8D"/>
    <w:rsid w:val="00B16AEC"/>
    <w:rsid w:val="00B16CE2"/>
    <w:rsid w:val="00B16EB2"/>
    <w:rsid w:val="00B17391"/>
    <w:rsid w:val="00B17411"/>
    <w:rsid w:val="00B17786"/>
    <w:rsid w:val="00B1781E"/>
    <w:rsid w:val="00B17889"/>
    <w:rsid w:val="00B17A1B"/>
    <w:rsid w:val="00B17A82"/>
    <w:rsid w:val="00B17BBE"/>
    <w:rsid w:val="00B17DB6"/>
    <w:rsid w:val="00B17DED"/>
    <w:rsid w:val="00B17E1A"/>
    <w:rsid w:val="00B201B0"/>
    <w:rsid w:val="00B20277"/>
    <w:rsid w:val="00B2041B"/>
    <w:rsid w:val="00B2065B"/>
    <w:rsid w:val="00B207F0"/>
    <w:rsid w:val="00B2084A"/>
    <w:rsid w:val="00B20890"/>
    <w:rsid w:val="00B20972"/>
    <w:rsid w:val="00B20A75"/>
    <w:rsid w:val="00B20CD1"/>
    <w:rsid w:val="00B20FDA"/>
    <w:rsid w:val="00B211FC"/>
    <w:rsid w:val="00B212A3"/>
    <w:rsid w:val="00B218CC"/>
    <w:rsid w:val="00B21D3C"/>
    <w:rsid w:val="00B21DE5"/>
    <w:rsid w:val="00B21E78"/>
    <w:rsid w:val="00B226A9"/>
    <w:rsid w:val="00B22C14"/>
    <w:rsid w:val="00B22CFF"/>
    <w:rsid w:val="00B22D2A"/>
    <w:rsid w:val="00B22F16"/>
    <w:rsid w:val="00B22F37"/>
    <w:rsid w:val="00B233BA"/>
    <w:rsid w:val="00B233F8"/>
    <w:rsid w:val="00B2385A"/>
    <w:rsid w:val="00B23A76"/>
    <w:rsid w:val="00B23AB3"/>
    <w:rsid w:val="00B23B1C"/>
    <w:rsid w:val="00B23C4F"/>
    <w:rsid w:val="00B23DB7"/>
    <w:rsid w:val="00B23F50"/>
    <w:rsid w:val="00B2420A"/>
    <w:rsid w:val="00B24278"/>
    <w:rsid w:val="00B245FC"/>
    <w:rsid w:val="00B2478E"/>
    <w:rsid w:val="00B24A17"/>
    <w:rsid w:val="00B24A71"/>
    <w:rsid w:val="00B24B85"/>
    <w:rsid w:val="00B24C3E"/>
    <w:rsid w:val="00B24EEE"/>
    <w:rsid w:val="00B250A4"/>
    <w:rsid w:val="00B25227"/>
    <w:rsid w:val="00B25253"/>
    <w:rsid w:val="00B2582C"/>
    <w:rsid w:val="00B258BB"/>
    <w:rsid w:val="00B2599E"/>
    <w:rsid w:val="00B25B10"/>
    <w:rsid w:val="00B25C36"/>
    <w:rsid w:val="00B25ED6"/>
    <w:rsid w:val="00B25EE5"/>
    <w:rsid w:val="00B25F8E"/>
    <w:rsid w:val="00B26071"/>
    <w:rsid w:val="00B2609E"/>
    <w:rsid w:val="00B26168"/>
    <w:rsid w:val="00B2619E"/>
    <w:rsid w:val="00B261D3"/>
    <w:rsid w:val="00B2629A"/>
    <w:rsid w:val="00B264A2"/>
    <w:rsid w:val="00B265D0"/>
    <w:rsid w:val="00B26647"/>
    <w:rsid w:val="00B266A0"/>
    <w:rsid w:val="00B269E3"/>
    <w:rsid w:val="00B26A3B"/>
    <w:rsid w:val="00B26C4F"/>
    <w:rsid w:val="00B26C6B"/>
    <w:rsid w:val="00B271EB"/>
    <w:rsid w:val="00B27205"/>
    <w:rsid w:val="00B27820"/>
    <w:rsid w:val="00B27C90"/>
    <w:rsid w:val="00B27D59"/>
    <w:rsid w:val="00B27E23"/>
    <w:rsid w:val="00B27FA1"/>
    <w:rsid w:val="00B30150"/>
    <w:rsid w:val="00B30175"/>
    <w:rsid w:val="00B305D0"/>
    <w:rsid w:val="00B30834"/>
    <w:rsid w:val="00B30871"/>
    <w:rsid w:val="00B30A1E"/>
    <w:rsid w:val="00B30A3D"/>
    <w:rsid w:val="00B30A72"/>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864"/>
    <w:rsid w:val="00B32983"/>
    <w:rsid w:val="00B32A9A"/>
    <w:rsid w:val="00B32D14"/>
    <w:rsid w:val="00B32D4C"/>
    <w:rsid w:val="00B32DF5"/>
    <w:rsid w:val="00B32E93"/>
    <w:rsid w:val="00B32F2F"/>
    <w:rsid w:val="00B33017"/>
    <w:rsid w:val="00B3301A"/>
    <w:rsid w:val="00B3352F"/>
    <w:rsid w:val="00B33A90"/>
    <w:rsid w:val="00B33AB3"/>
    <w:rsid w:val="00B33B49"/>
    <w:rsid w:val="00B33BD7"/>
    <w:rsid w:val="00B33C1C"/>
    <w:rsid w:val="00B33E76"/>
    <w:rsid w:val="00B34303"/>
    <w:rsid w:val="00B34410"/>
    <w:rsid w:val="00B345B1"/>
    <w:rsid w:val="00B349E2"/>
    <w:rsid w:val="00B34A43"/>
    <w:rsid w:val="00B34A80"/>
    <w:rsid w:val="00B34E52"/>
    <w:rsid w:val="00B34E65"/>
    <w:rsid w:val="00B35152"/>
    <w:rsid w:val="00B35199"/>
    <w:rsid w:val="00B356CA"/>
    <w:rsid w:val="00B357AF"/>
    <w:rsid w:val="00B358A9"/>
    <w:rsid w:val="00B358DE"/>
    <w:rsid w:val="00B35BB4"/>
    <w:rsid w:val="00B35BD2"/>
    <w:rsid w:val="00B35C2B"/>
    <w:rsid w:val="00B35D59"/>
    <w:rsid w:val="00B35E73"/>
    <w:rsid w:val="00B35F55"/>
    <w:rsid w:val="00B36194"/>
    <w:rsid w:val="00B3631B"/>
    <w:rsid w:val="00B363B6"/>
    <w:rsid w:val="00B36510"/>
    <w:rsid w:val="00B3664E"/>
    <w:rsid w:val="00B36683"/>
    <w:rsid w:val="00B366A9"/>
    <w:rsid w:val="00B36B7D"/>
    <w:rsid w:val="00B36BE3"/>
    <w:rsid w:val="00B37080"/>
    <w:rsid w:val="00B37246"/>
    <w:rsid w:val="00B373CE"/>
    <w:rsid w:val="00B374C1"/>
    <w:rsid w:val="00B378EF"/>
    <w:rsid w:val="00B37B13"/>
    <w:rsid w:val="00B37EF5"/>
    <w:rsid w:val="00B40390"/>
    <w:rsid w:val="00B40410"/>
    <w:rsid w:val="00B40566"/>
    <w:rsid w:val="00B409B0"/>
    <w:rsid w:val="00B40C71"/>
    <w:rsid w:val="00B40CB6"/>
    <w:rsid w:val="00B40CE7"/>
    <w:rsid w:val="00B40ED1"/>
    <w:rsid w:val="00B411D9"/>
    <w:rsid w:val="00B41614"/>
    <w:rsid w:val="00B41822"/>
    <w:rsid w:val="00B4183F"/>
    <w:rsid w:val="00B41E37"/>
    <w:rsid w:val="00B41FD9"/>
    <w:rsid w:val="00B42069"/>
    <w:rsid w:val="00B42594"/>
    <w:rsid w:val="00B42A93"/>
    <w:rsid w:val="00B430CE"/>
    <w:rsid w:val="00B4319F"/>
    <w:rsid w:val="00B431A2"/>
    <w:rsid w:val="00B4327D"/>
    <w:rsid w:val="00B432D4"/>
    <w:rsid w:val="00B434EA"/>
    <w:rsid w:val="00B4354D"/>
    <w:rsid w:val="00B43705"/>
    <w:rsid w:val="00B438C4"/>
    <w:rsid w:val="00B43945"/>
    <w:rsid w:val="00B43C7D"/>
    <w:rsid w:val="00B43C94"/>
    <w:rsid w:val="00B4406D"/>
    <w:rsid w:val="00B440AA"/>
    <w:rsid w:val="00B4416F"/>
    <w:rsid w:val="00B44371"/>
    <w:rsid w:val="00B44411"/>
    <w:rsid w:val="00B44444"/>
    <w:rsid w:val="00B4477A"/>
    <w:rsid w:val="00B447E9"/>
    <w:rsid w:val="00B4495C"/>
    <w:rsid w:val="00B449B4"/>
    <w:rsid w:val="00B44C8E"/>
    <w:rsid w:val="00B44DA2"/>
    <w:rsid w:val="00B44F88"/>
    <w:rsid w:val="00B45278"/>
    <w:rsid w:val="00B452B6"/>
    <w:rsid w:val="00B454BF"/>
    <w:rsid w:val="00B455D7"/>
    <w:rsid w:val="00B457FA"/>
    <w:rsid w:val="00B45838"/>
    <w:rsid w:val="00B45963"/>
    <w:rsid w:val="00B45B22"/>
    <w:rsid w:val="00B46030"/>
    <w:rsid w:val="00B4614A"/>
    <w:rsid w:val="00B4647D"/>
    <w:rsid w:val="00B46608"/>
    <w:rsid w:val="00B4694D"/>
    <w:rsid w:val="00B469A8"/>
    <w:rsid w:val="00B46AEC"/>
    <w:rsid w:val="00B46B76"/>
    <w:rsid w:val="00B46C6B"/>
    <w:rsid w:val="00B46CAE"/>
    <w:rsid w:val="00B46CCB"/>
    <w:rsid w:val="00B46DA5"/>
    <w:rsid w:val="00B4706D"/>
    <w:rsid w:val="00B47340"/>
    <w:rsid w:val="00B47373"/>
    <w:rsid w:val="00B47450"/>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83"/>
    <w:rsid w:val="00B514E5"/>
    <w:rsid w:val="00B5167D"/>
    <w:rsid w:val="00B51689"/>
    <w:rsid w:val="00B51AA5"/>
    <w:rsid w:val="00B51AB4"/>
    <w:rsid w:val="00B51F01"/>
    <w:rsid w:val="00B51F34"/>
    <w:rsid w:val="00B51FE3"/>
    <w:rsid w:val="00B52330"/>
    <w:rsid w:val="00B52448"/>
    <w:rsid w:val="00B52781"/>
    <w:rsid w:val="00B52A9C"/>
    <w:rsid w:val="00B52B6D"/>
    <w:rsid w:val="00B52BAC"/>
    <w:rsid w:val="00B53209"/>
    <w:rsid w:val="00B539AB"/>
    <w:rsid w:val="00B53C3F"/>
    <w:rsid w:val="00B53D73"/>
    <w:rsid w:val="00B540DF"/>
    <w:rsid w:val="00B54769"/>
    <w:rsid w:val="00B5484B"/>
    <w:rsid w:val="00B54A80"/>
    <w:rsid w:val="00B54AC1"/>
    <w:rsid w:val="00B54AD4"/>
    <w:rsid w:val="00B55052"/>
    <w:rsid w:val="00B550B1"/>
    <w:rsid w:val="00B550C9"/>
    <w:rsid w:val="00B55131"/>
    <w:rsid w:val="00B5514E"/>
    <w:rsid w:val="00B551CC"/>
    <w:rsid w:val="00B552C0"/>
    <w:rsid w:val="00B552CE"/>
    <w:rsid w:val="00B554FB"/>
    <w:rsid w:val="00B55564"/>
    <w:rsid w:val="00B555F8"/>
    <w:rsid w:val="00B55643"/>
    <w:rsid w:val="00B5578D"/>
    <w:rsid w:val="00B557D8"/>
    <w:rsid w:val="00B5597B"/>
    <w:rsid w:val="00B559B0"/>
    <w:rsid w:val="00B559CE"/>
    <w:rsid w:val="00B55A9A"/>
    <w:rsid w:val="00B55C50"/>
    <w:rsid w:val="00B55D54"/>
    <w:rsid w:val="00B55F90"/>
    <w:rsid w:val="00B560FF"/>
    <w:rsid w:val="00B56366"/>
    <w:rsid w:val="00B564EF"/>
    <w:rsid w:val="00B565A2"/>
    <w:rsid w:val="00B565EA"/>
    <w:rsid w:val="00B5662A"/>
    <w:rsid w:val="00B56873"/>
    <w:rsid w:val="00B56931"/>
    <w:rsid w:val="00B56ABC"/>
    <w:rsid w:val="00B56D4A"/>
    <w:rsid w:val="00B56DCF"/>
    <w:rsid w:val="00B56EB4"/>
    <w:rsid w:val="00B56F0E"/>
    <w:rsid w:val="00B56F59"/>
    <w:rsid w:val="00B56FAB"/>
    <w:rsid w:val="00B57519"/>
    <w:rsid w:val="00B57559"/>
    <w:rsid w:val="00B575BC"/>
    <w:rsid w:val="00B57AA2"/>
    <w:rsid w:val="00B57DEF"/>
    <w:rsid w:val="00B57FEE"/>
    <w:rsid w:val="00B6021B"/>
    <w:rsid w:val="00B6024A"/>
    <w:rsid w:val="00B603E6"/>
    <w:rsid w:val="00B6047F"/>
    <w:rsid w:val="00B607A9"/>
    <w:rsid w:val="00B60DB2"/>
    <w:rsid w:val="00B610F7"/>
    <w:rsid w:val="00B6131D"/>
    <w:rsid w:val="00B6133D"/>
    <w:rsid w:val="00B61B1D"/>
    <w:rsid w:val="00B620E6"/>
    <w:rsid w:val="00B62193"/>
    <w:rsid w:val="00B62237"/>
    <w:rsid w:val="00B62313"/>
    <w:rsid w:val="00B623FB"/>
    <w:rsid w:val="00B624E3"/>
    <w:rsid w:val="00B62607"/>
    <w:rsid w:val="00B6283E"/>
    <w:rsid w:val="00B6296C"/>
    <w:rsid w:val="00B62A50"/>
    <w:rsid w:val="00B62C26"/>
    <w:rsid w:val="00B62E35"/>
    <w:rsid w:val="00B63506"/>
    <w:rsid w:val="00B63508"/>
    <w:rsid w:val="00B6368C"/>
    <w:rsid w:val="00B63894"/>
    <w:rsid w:val="00B63E64"/>
    <w:rsid w:val="00B64176"/>
    <w:rsid w:val="00B643BA"/>
    <w:rsid w:val="00B6442F"/>
    <w:rsid w:val="00B6478F"/>
    <w:rsid w:val="00B64934"/>
    <w:rsid w:val="00B649BD"/>
    <w:rsid w:val="00B649EA"/>
    <w:rsid w:val="00B64B08"/>
    <w:rsid w:val="00B64B5A"/>
    <w:rsid w:val="00B65114"/>
    <w:rsid w:val="00B652B5"/>
    <w:rsid w:val="00B65433"/>
    <w:rsid w:val="00B657CF"/>
    <w:rsid w:val="00B65E3F"/>
    <w:rsid w:val="00B66118"/>
    <w:rsid w:val="00B665EA"/>
    <w:rsid w:val="00B666BD"/>
    <w:rsid w:val="00B666FC"/>
    <w:rsid w:val="00B66718"/>
    <w:rsid w:val="00B66817"/>
    <w:rsid w:val="00B66841"/>
    <w:rsid w:val="00B66A72"/>
    <w:rsid w:val="00B66C38"/>
    <w:rsid w:val="00B66CD3"/>
    <w:rsid w:val="00B671A3"/>
    <w:rsid w:val="00B67866"/>
    <w:rsid w:val="00B67974"/>
    <w:rsid w:val="00B6797C"/>
    <w:rsid w:val="00B67B05"/>
    <w:rsid w:val="00B67B6C"/>
    <w:rsid w:val="00B67D14"/>
    <w:rsid w:val="00B67D51"/>
    <w:rsid w:val="00B67E10"/>
    <w:rsid w:val="00B67E35"/>
    <w:rsid w:val="00B70044"/>
    <w:rsid w:val="00B70124"/>
    <w:rsid w:val="00B70126"/>
    <w:rsid w:val="00B70278"/>
    <w:rsid w:val="00B703F7"/>
    <w:rsid w:val="00B704EB"/>
    <w:rsid w:val="00B7073B"/>
    <w:rsid w:val="00B70861"/>
    <w:rsid w:val="00B70AC2"/>
    <w:rsid w:val="00B70B30"/>
    <w:rsid w:val="00B70D0B"/>
    <w:rsid w:val="00B70EBA"/>
    <w:rsid w:val="00B70F1B"/>
    <w:rsid w:val="00B70F1E"/>
    <w:rsid w:val="00B71053"/>
    <w:rsid w:val="00B71271"/>
    <w:rsid w:val="00B7137C"/>
    <w:rsid w:val="00B71685"/>
    <w:rsid w:val="00B718A2"/>
    <w:rsid w:val="00B71BB2"/>
    <w:rsid w:val="00B71CA5"/>
    <w:rsid w:val="00B72018"/>
    <w:rsid w:val="00B720F9"/>
    <w:rsid w:val="00B7267E"/>
    <w:rsid w:val="00B72C9D"/>
    <w:rsid w:val="00B72E77"/>
    <w:rsid w:val="00B72FD3"/>
    <w:rsid w:val="00B7301C"/>
    <w:rsid w:val="00B7306C"/>
    <w:rsid w:val="00B7325D"/>
    <w:rsid w:val="00B7332B"/>
    <w:rsid w:val="00B736AF"/>
    <w:rsid w:val="00B73B01"/>
    <w:rsid w:val="00B73CCD"/>
    <w:rsid w:val="00B73D92"/>
    <w:rsid w:val="00B73FEE"/>
    <w:rsid w:val="00B74207"/>
    <w:rsid w:val="00B74625"/>
    <w:rsid w:val="00B74628"/>
    <w:rsid w:val="00B746D8"/>
    <w:rsid w:val="00B74A35"/>
    <w:rsid w:val="00B74A70"/>
    <w:rsid w:val="00B74AC3"/>
    <w:rsid w:val="00B74ADE"/>
    <w:rsid w:val="00B74DDC"/>
    <w:rsid w:val="00B75021"/>
    <w:rsid w:val="00B75243"/>
    <w:rsid w:val="00B754EE"/>
    <w:rsid w:val="00B757D2"/>
    <w:rsid w:val="00B75882"/>
    <w:rsid w:val="00B75A19"/>
    <w:rsid w:val="00B75A2D"/>
    <w:rsid w:val="00B75AC8"/>
    <w:rsid w:val="00B75EA8"/>
    <w:rsid w:val="00B76002"/>
    <w:rsid w:val="00B76547"/>
    <w:rsid w:val="00B766E2"/>
    <w:rsid w:val="00B766F7"/>
    <w:rsid w:val="00B76BF8"/>
    <w:rsid w:val="00B76C1C"/>
    <w:rsid w:val="00B76DB6"/>
    <w:rsid w:val="00B76F78"/>
    <w:rsid w:val="00B770AD"/>
    <w:rsid w:val="00B770CB"/>
    <w:rsid w:val="00B7731F"/>
    <w:rsid w:val="00B77B2D"/>
    <w:rsid w:val="00B77B41"/>
    <w:rsid w:val="00B77C5C"/>
    <w:rsid w:val="00B77C9A"/>
    <w:rsid w:val="00B77E96"/>
    <w:rsid w:val="00B804BA"/>
    <w:rsid w:val="00B80713"/>
    <w:rsid w:val="00B808C2"/>
    <w:rsid w:val="00B80D28"/>
    <w:rsid w:val="00B80D4A"/>
    <w:rsid w:val="00B80F63"/>
    <w:rsid w:val="00B8120C"/>
    <w:rsid w:val="00B813D5"/>
    <w:rsid w:val="00B813DA"/>
    <w:rsid w:val="00B81850"/>
    <w:rsid w:val="00B81B5A"/>
    <w:rsid w:val="00B8207A"/>
    <w:rsid w:val="00B82124"/>
    <w:rsid w:val="00B8213F"/>
    <w:rsid w:val="00B822C8"/>
    <w:rsid w:val="00B82306"/>
    <w:rsid w:val="00B823CC"/>
    <w:rsid w:val="00B823E5"/>
    <w:rsid w:val="00B823FD"/>
    <w:rsid w:val="00B82790"/>
    <w:rsid w:val="00B8282A"/>
    <w:rsid w:val="00B8291E"/>
    <w:rsid w:val="00B8294C"/>
    <w:rsid w:val="00B82EFA"/>
    <w:rsid w:val="00B8327C"/>
    <w:rsid w:val="00B833E2"/>
    <w:rsid w:val="00B835E6"/>
    <w:rsid w:val="00B83746"/>
    <w:rsid w:val="00B83982"/>
    <w:rsid w:val="00B839A1"/>
    <w:rsid w:val="00B83EDD"/>
    <w:rsid w:val="00B83EF9"/>
    <w:rsid w:val="00B83FA3"/>
    <w:rsid w:val="00B8430D"/>
    <w:rsid w:val="00B843F4"/>
    <w:rsid w:val="00B849C2"/>
    <w:rsid w:val="00B84B6F"/>
    <w:rsid w:val="00B84C2C"/>
    <w:rsid w:val="00B84D25"/>
    <w:rsid w:val="00B84DB4"/>
    <w:rsid w:val="00B84E03"/>
    <w:rsid w:val="00B850EE"/>
    <w:rsid w:val="00B8529A"/>
    <w:rsid w:val="00B8545B"/>
    <w:rsid w:val="00B85514"/>
    <w:rsid w:val="00B85524"/>
    <w:rsid w:val="00B85626"/>
    <w:rsid w:val="00B85903"/>
    <w:rsid w:val="00B8595C"/>
    <w:rsid w:val="00B85CB6"/>
    <w:rsid w:val="00B85DAB"/>
    <w:rsid w:val="00B85E90"/>
    <w:rsid w:val="00B85EF5"/>
    <w:rsid w:val="00B85FCD"/>
    <w:rsid w:val="00B86326"/>
    <w:rsid w:val="00B8667B"/>
    <w:rsid w:val="00B86947"/>
    <w:rsid w:val="00B86AD5"/>
    <w:rsid w:val="00B86AF4"/>
    <w:rsid w:val="00B86F20"/>
    <w:rsid w:val="00B86F38"/>
    <w:rsid w:val="00B87026"/>
    <w:rsid w:val="00B87038"/>
    <w:rsid w:val="00B87087"/>
    <w:rsid w:val="00B870D2"/>
    <w:rsid w:val="00B8749C"/>
    <w:rsid w:val="00B87BC1"/>
    <w:rsid w:val="00B87D48"/>
    <w:rsid w:val="00B87D49"/>
    <w:rsid w:val="00B90139"/>
    <w:rsid w:val="00B902A3"/>
    <w:rsid w:val="00B9054B"/>
    <w:rsid w:val="00B905CD"/>
    <w:rsid w:val="00B905FA"/>
    <w:rsid w:val="00B907D8"/>
    <w:rsid w:val="00B90AD9"/>
    <w:rsid w:val="00B90B9C"/>
    <w:rsid w:val="00B90D5E"/>
    <w:rsid w:val="00B90E2F"/>
    <w:rsid w:val="00B910C2"/>
    <w:rsid w:val="00B91511"/>
    <w:rsid w:val="00B915E2"/>
    <w:rsid w:val="00B91699"/>
    <w:rsid w:val="00B91750"/>
    <w:rsid w:val="00B917E4"/>
    <w:rsid w:val="00B918AC"/>
    <w:rsid w:val="00B9190F"/>
    <w:rsid w:val="00B9198C"/>
    <w:rsid w:val="00B91CDF"/>
    <w:rsid w:val="00B91FB9"/>
    <w:rsid w:val="00B9208F"/>
    <w:rsid w:val="00B92124"/>
    <w:rsid w:val="00B923C1"/>
    <w:rsid w:val="00B92470"/>
    <w:rsid w:val="00B92908"/>
    <w:rsid w:val="00B92AE8"/>
    <w:rsid w:val="00B92E9B"/>
    <w:rsid w:val="00B92F6F"/>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4EF3"/>
    <w:rsid w:val="00B94F5E"/>
    <w:rsid w:val="00B9530A"/>
    <w:rsid w:val="00B95418"/>
    <w:rsid w:val="00B95A1E"/>
    <w:rsid w:val="00B95D5F"/>
    <w:rsid w:val="00B95E8A"/>
    <w:rsid w:val="00B95F59"/>
    <w:rsid w:val="00B961E4"/>
    <w:rsid w:val="00B963F9"/>
    <w:rsid w:val="00B967BA"/>
    <w:rsid w:val="00B96CFB"/>
    <w:rsid w:val="00B96F9A"/>
    <w:rsid w:val="00B97105"/>
    <w:rsid w:val="00B9724B"/>
    <w:rsid w:val="00B9734D"/>
    <w:rsid w:val="00B973CC"/>
    <w:rsid w:val="00B97789"/>
    <w:rsid w:val="00B977E4"/>
    <w:rsid w:val="00B97805"/>
    <w:rsid w:val="00B9795E"/>
    <w:rsid w:val="00B97979"/>
    <w:rsid w:val="00B97B63"/>
    <w:rsid w:val="00B97CC4"/>
    <w:rsid w:val="00B97D56"/>
    <w:rsid w:val="00B97EE8"/>
    <w:rsid w:val="00BA00E1"/>
    <w:rsid w:val="00BA03BE"/>
    <w:rsid w:val="00BA0AA2"/>
    <w:rsid w:val="00BA1017"/>
    <w:rsid w:val="00BA1375"/>
    <w:rsid w:val="00BA13AD"/>
    <w:rsid w:val="00BA140F"/>
    <w:rsid w:val="00BA1775"/>
    <w:rsid w:val="00BA196F"/>
    <w:rsid w:val="00BA1A5F"/>
    <w:rsid w:val="00BA1C44"/>
    <w:rsid w:val="00BA1DCD"/>
    <w:rsid w:val="00BA1E9A"/>
    <w:rsid w:val="00BA202C"/>
    <w:rsid w:val="00BA2039"/>
    <w:rsid w:val="00BA2163"/>
    <w:rsid w:val="00BA22AB"/>
    <w:rsid w:val="00BA23AC"/>
    <w:rsid w:val="00BA24F0"/>
    <w:rsid w:val="00BA267F"/>
    <w:rsid w:val="00BA28BA"/>
    <w:rsid w:val="00BA2D17"/>
    <w:rsid w:val="00BA2D65"/>
    <w:rsid w:val="00BA2E99"/>
    <w:rsid w:val="00BA303C"/>
    <w:rsid w:val="00BA30BD"/>
    <w:rsid w:val="00BA34C2"/>
    <w:rsid w:val="00BA3516"/>
    <w:rsid w:val="00BA35D5"/>
    <w:rsid w:val="00BA36DF"/>
    <w:rsid w:val="00BA3804"/>
    <w:rsid w:val="00BA39A9"/>
    <w:rsid w:val="00BA3A5D"/>
    <w:rsid w:val="00BA3BAE"/>
    <w:rsid w:val="00BA3EEB"/>
    <w:rsid w:val="00BA3FBE"/>
    <w:rsid w:val="00BA3FCA"/>
    <w:rsid w:val="00BA4123"/>
    <w:rsid w:val="00BA425B"/>
    <w:rsid w:val="00BA4260"/>
    <w:rsid w:val="00BA4262"/>
    <w:rsid w:val="00BA4425"/>
    <w:rsid w:val="00BA4E1F"/>
    <w:rsid w:val="00BA516D"/>
    <w:rsid w:val="00BA52B7"/>
    <w:rsid w:val="00BA52C3"/>
    <w:rsid w:val="00BA535F"/>
    <w:rsid w:val="00BA5452"/>
    <w:rsid w:val="00BA561C"/>
    <w:rsid w:val="00BA5719"/>
    <w:rsid w:val="00BA578C"/>
    <w:rsid w:val="00BA5A5A"/>
    <w:rsid w:val="00BA5A77"/>
    <w:rsid w:val="00BA5A8D"/>
    <w:rsid w:val="00BA5B24"/>
    <w:rsid w:val="00BA5C36"/>
    <w:rsid w:val="00BA5C7C"/>
    <w:rsid w:val="00BA5D36"/>
    <w:rsid w:val="00BA5D44"/>
    <w:rsid w:val="00BA5DA0"/>
    <w:rsid w:val="00BA5E39"/>
    <w:rsid w:val="00BA5F72"/>
    <w:rsid w:val="00BA5FCC"/>
    <w:rsid w:val="00BA645D"/>
    <w:rsid w:val="00BA6691"/>
    <w:rsid w:val="00BA67D1"/>
    <w:rsid w:val="00BA6B1D"/>
    <w:rsid w:val="00BA7047"/>
    <w:rsid w:val="00BA7412"/>
    <w:rsid w:val="00BA7ABC"/>
    <w:rsid w:val="00BA7BF9"/>
    <w:rsid w:val="00BA7CE5"/>
    <w:rsid w:val="00BB0110"/>
    <w:rsid w:val="00BB0297"/>
    <w:rsid w:val="00BB034A"/>
    <w:rsid w:val="00BB03A7"/>
    <w:rsid w:val="00BB03AE"/>
    <w:rsid w:val="00BB05C9"/>
    <w:rsid w:val="00BB0812"/>
    <w:rsid w:val="00BB091B"/>
    <w:rsid w:val="00BB0D5A"/>
    <w:rsid w:val="00BB11A4"/>
    <w:rsid w:val="00BB12C4"/>
    <w:rsid w:val="00BB16ED"/>
    <w:rsid w:val="00BB17C5"/>
    <w:rsid w:val="00BB1904"/>
    <w:rsid w:val="00BB1980"/>
    <w:rsid w:val="00BB1FB2"/>
    <w:rsid w:val="00BB23D2"/>
    <w:rsid w:val="00BB23DE"/>
    <w:rsid w:val="00BB2595"/>
    <w:rsid w:val="00BB276A"/>
    <w:rsid w:val="00BB286D"/>
    <w:rsid w:val="00BB2A79"/>
    <w:rsid w:val="00BB2DA2"/>
    <w:rsid w:val="00BB30DB"/>
    <w:rsid w:val="00BB3333"/>
    <w:rsid w:val="00BB3551"/>
    <w:rsid w:val="00BB3853"/>
    <w:rsid w:val="00BB3897"/>
    <w:rsid w:val="00BB38AD"/>
    <w:rsid w:val="00BB3A17"/>
    <w:rsid w:val="00BB3B58"/>
    <w:rsid w:val="00BB40FD"/>
    <w:rsid w:val="00BB41EC"/>
    <w:rsid w:val="00BB420B"/>
    <w:rsid w:val="00BB45C8"/>
    <w:rsid w:val="00BB4714"/>
    <w:rsid w:val="00BB48CB"/>
    <w:rsid w:val="00BB494F"/>
    <w:rsid w:val="00BB4F3B"/>
    <w:rsid w:val="00BB533D"/>
    <w:rsid w:val="00BB5C47"/>
    <w:rsid w:val="00BB5D38"/>
    <w:rsid w:val="00BB5DFC"/>
    <w:rsid w:val="00BB62F4"/>
    <w:rsid w:val="00BB6697"/>
    <w:rsid w:val="00BB6726"/>
    <w:rsid w:val="00BB67BA"/>
    <w:rsid w:val="00BB6920"/>
    <w:rsid w:val="00BB69A5"/>
    <w:rsid w:val="00BB6A19"/>
    <w:rsid w:val="00BB6B68"/>
    <w:rsid w:val="00BB6BD1"/>
    <w:rsid w:val="00BB6C85"/>
    <w:rsid w:val="00BB6DEC"/>
    <w:rsid w:val="00BB6DF5"/>
    <w:rsid w:val="00BB702E"/>
    <w:rsid w:val="00BB70C7"/>
    <w:rsid w:val="00BB727C"/>
    <w:rsid w:val="00BB749A"/>
    <w:rsid w:val="00BB750C"/>
    <w:rsid w:val="00BB75C0"/>
    <w:rsid w:val="00BB760E"/>
    <w:rsid w:val="00BB7622"/>
    <w:rsid w:val="00BB7717"/>
    <w:rsid w:val="00BB788C"/>
    <w:rsid w:val="00BB7CAB"/>
    <w:rsid w:val="00BB7F13"/>
    <w:rsid w:val="00BC0214"/>
    <w:rsid w:val="00BC037F"/>
    <w:rsid w:val="00BC0399"/>
    <w:rsid w:val="00BC057C"/>
    <w:rsid w:val="00BC09D3"/>
    <w:rsid w:val="00BC0B87"/>
    <w:rsid w:val="00BC0F98"/>
    <w:rsid w:val="00BC0FD6"/>
    <w:rsid w:val="00BC102E"/>
    <w:rsid w:val="00BC12CB"/>
    <w:rsid w:val="00BC174D"/>
    <w:rsid w:val="00BC1796"/>
    <w:rsid w:val="00BC17D4"/>
    <w:rsid w:val="00BC1961"/>
    <w:rsid w:val="00BC1AD2"/>
    <w:rsid w:val="00BC1C78"/>
    <w:rsid w:val="00BC1E71"/>
    <w:rsid w:val="00BC20AD"/>
    <w:rsid w:val="00BC2177"/>
    <w:rsid w:val="00BC21AD"/>
    <w:rsid w:val="00BC2208"/>
    <w:rsid w:val="00BC2480"/>
    <w:rsid w:val="00BC288B"/>
    <w:rsid w:val="00BC289E"/>
    <w:rsid w:val="00BC2A20"/>
    <w:rsid w:val="00BC2A9A"/>
    <w:rsid w:val="00BC2BE2"/>
    <w:rsid w:val="00BC2DB5"/>
    <w:rsid w:val="00BC3026"/>
    <w:rsid w:val="00BC32D6"/>
    <w:rsid w:val="00BC3355"/>
    <w:rsid w:val="00BC350A"/>
    <w:rsid w:val="00BC36B6"/>
    <w:rsid w:val="00BC379D"/>
    <w:rsid w:val="00BC39EC"/>
    <w:rsid w:val="00BC3ADD"/>
    <w:rsid w:val="00BC3CAC"/>
    <w:rsid w:val="00BC3E1A"/>
    <w:rsid w:val="00BC3F63"/>
    <w:rsid w:val="00BC3FE3"/>
    <w:rsid w:val="00BC408A"/>
    <w:rsid w:val="00BC41B0"/>
    <w:rsid w:val="00BC41C6"/>
    <w:rsid w:val="00BC4412"/>
    <w:rsid w:val="00BC466C"/>
    <w:rsid w:val="00BC4925"/>
    <w:rsid w:val="00BC4D46"/>
    <w:rsid w:val="00BC4F13"/>
    <w:rsid w:val="00BC500D"/>
    <w:rsid w:val="00BC523C"/>
    <w:rsid w:val="00BC54D8"/>
    <w:rsid w:val="00BC550B"/>
    <w:rsid w:val="00BC5538"/>
    <w:rsid w:val="00BC5A01"/>
    <w:rsid w:val="00BC5BF6"/>
    <w:rsid w:val="00BC636B"/>
    <w:rsid w:val="00BC63F4"/>
    <w:rsid w:val="00BC642E"/>
    <w:rsid w:val="00BC64B1"/>
    <w:rsid w:val="00BC64B7"/>
    <w:rsid w:val="00BC6689"/>
    <w:rsid w:val="00BC6792"/>
    <w:rsid w:val="00BC67F6"/>
    <w:rsid w:val="00BC6842"/>
    <w:rsid w:val="00BC6A3C"/>
    <w:rsid w:val="00BC6BD2"/>
    <w:rsid w:val="00BC6C71"/>
    <w:rsid w:val="00BC6E8E"/>
    <w:rsid w:val="00BC6F28"/>
    <w:rsid w:val="00BC6F6A"/>
    <w:rsid w:val="00BC7410"/>
    <w:rsid w:val="00BC7665"/>
    <w:rsid w:val="00BC7AA9"/>
    <w:rsid w:val="00BC7B33"/>
    <w:rsid w:val="00BC7B54"/>
    <w:rsid w:val="00BC7B86"/>
    <w:rsid w:val="00BC7BF8"/>
    <w:rsid w:val="00BC7E72"/>
    <w:rsid w:val="00BD0101"/>
    <w:rsid w:val="00BD0129"/>
    <w:rsid w:val="00BD016F"/>
    <w:rsid w:val="00BD0330"/>
    <w:rsid w:val="00BD06EC"/>
    <w:rsid w:val="00BD07CF"/>
    <w:rsid w:val="00BD089D"/>
    <w:rsid w:val="00BD0BF2"/>
    <w:rsid w:val="00BD0CB9"/>
    <w:rsid w:val="00BD0E37"/>
    <w:rsid w:val="00BD0F97"/>
    <w:rsid w:val="00BD0FC3"/>
    <w:rsid w:val="00BD12CD"/>
    <w:rsid w:val="00BD149F"/>
    <w:rsid w:val="00BD16B0"/>
    <w:rsid w:val="00BD1823"/>
    <w:rsid w:val="00BD1C4D"/>
    <w:rsid w:val="00BD1EDE"/>
    <w:rsid w:val="00BD1EF3"/>
    <w:rsid w:val="00BD2584"/>
    <w:rsid w:val="00BD2586"/>
    <w:rsid w:val="00BD26A6"/>
    <w:rsid w:val="00BD26D0"/>
    <w:rsid w:val="00BD279D"/>
    <w:rsid w:val="00BD2AAD"/>
    <w:rsid w:val="00BD2BC3"/>
    <w:rsid w:val="00BD3B48"/>
    <w:rsid w:val="00BD3D15"/>
    <w:rsid w:val="00BD3F61"/>
    <w:rsid w:val="00BD4016"/>
    <w:rsid w:val="00BD401F"/>
    <w:rsid w:val="00BD4029"/>
    <w:rsid w:val="00BD44E1"/>
    <w:rsid w:val="00BD46E5"/>
    <w:rsid w:val="00BD48A2"/>
    <w:rsid w:val="00BD49C3"/>
    <w:rsid w:val="00BD4AB6"/>
    <w:rsid w:val="00BD4C34"/>
    <w:rsid w:val="00BD4EC5"/>
    <w:rsid w:val="00BD4ED2"/>
    <w:rsid w:val="00BD4F6F"/>
    <w:rsid w:val="00BD507C"/>
    <w:rsid w:val="00BD523D"/>
    <w:rsid w:val="00BD547B"/>
    <w:rsid w:val="00BD54D1"/>
    <w:rsid w:val="00BD5519"/>
    <w:rsid w:val="00BD5712"/>
    <w:rsid w:val="00BD574C"/>
    <w:rsid w:val="00BD57BA"/>
    <w:rsid w:val="00BD5803"/>
    <w:rsid w:val="00BD58E0"/>
    <w:rsid w:val="00BD5939"/>
    <w:rsid w:val="00BD5AF0"/>
    <w:rsid w:val="00BD5B8D"/>
    <w:rsid w:val="00BD5DBA"/>
    <w:rsid w:val="00BD5DE4"/>
    <w:rsid w:val="00BD606C"/>
    <w:rsid w:val="00BD6178"/>
    <w:rsid w:val="00BD62E8"/>
    <w:rsid w:val="00BD65A7"/>
    <w:rsid w:val="00BD6667"/>
    <w:rsid w:val="00BD6930"/>
    <w:rsid w:val="00BD6A13"/>
    <w:rsid w:val="00BD6A3A"/>
    <w:rsid w:val="00BD6AEF"/>
    <w:rsid w:val="00BD6F05"/>
    <w:rsid w:val="00BD7011"/>
    <w:rsid w:val="00BD7199"/>
    <w:rsid w:val="00BD7700"/>
    <w:rsid w:val="00BD7763"/>
    <w:rsid w:val="00BD7AA4"/>
    <w:rsid w:val="00BD7E42"/>
    <w:rsid w:val="00BE0022"/>
    <w:rsid w:val="00BE018B"/>
    <w:rsid w:val="00BE0268"/>
    <w:rsid w:val="00BE04E0"/>
    <w:rsid w:val="00BE0585"/>
    <w:rsid w:val="00BE08A2"/>
    <w:rsid w:val="00BE0A55"/>
    <w:rsid w:val="00BE0A7E"/>
    <w:rsid w:val="00BE0AC9"/>
    <w:rsid w:val="00BE1192"/>
    <w:rsid w:val="00BE12CA"/>
    <w:rsid w:val="00BE1321"/>
    <w:rsid w:val="00BE1527"/>
    <w:rsid w:val="00BE17BD"/>
    <w:rsid w:val="00BE1816"/>
    <w:rsid w:val="00BE1BED"/>
    <w:rsid w:val="00BE1CF0"/>
    <w:rsid w:val="00BE1FDE"/>
    <w:rsid w:val="00BE20ED"/>
    <w:rsid w:val="00BE2379"/>
    <w:rsid w:val="00BE24F6"/>
    <w:rsid w:val="00BE2581"/>
    <w:rsid w:val="00BE2783"/>
    <w:rsid w:val="00BE27E7"/>
    <w:rsid w:val="00BE27E8"/>
    <w:rsid w:val="00BE2CE8"/>
    <w:rsid w:val="00BE2CEA"/>
    <w:rsid w:val="00BE2E9D"/>
    <w:rsid w:val="00BE2F2D"/>
    <w:rsid w:val="00BE318E"/>
    <w:rsid w:val="00BE31E0"/>
    <w:rsid w:val="00BE334C"/>
    <w:rsid w:val="00BE3453"/>
    <w:rsid w:val="00BE34B6"/>
    <w:rsid w:val="00BE35F5"/>
    <w:rsid w:val="00BE3877"/>
    <w:rsid w:val="00BE390D"/>
    <w:rsid w:val="00BE3C6B"/>
    <w:rsid w:val="00BE3CB6"/>
    <w:rsid w:val="00BE3E27"/>
    <w:rsid w:val="00BE3EB3"/>
    <w:rsid w:val="00BE40EA"/>
    <w:rsid w:val="00BE4113"/>
    <w:rsid w:val="00BE4139"/>
    <w:rsid w:val="00BE4244"/>
    <w:rsid w:val="00BE4268"/>
    <w:rsid w:val="00BE42F4"/>
    <w:rsid w:val="00BE45BF"/>
    <w:rsid w:val="00BE45EA"/>
    <w:rsid w:val="00BE4792"/>
    <w:rsid w:val="00BE491E"/>
    <w:rsid w:val="00BE4B5E"/>
    <w:rsid w:val="00BE4B8F"/>
    <w:rsid w:val="00BE4BF8"/>
    <w:rsid w:val="00BE4D30"/>
    <w:rsid w:val="00BE4E0B"/>
    <w:rsid w:val="00BE4E2D"/>
    <w:rsid w:val="00BE4E48"/>
    <w:rsid w:val="00BE4E75"/>
    <w:rsid w:val="00BE4E86"/>
    <w:rsid w:val="00BE4EC0"/>
    <w:rsid w:val="00BE51CE"/>
    <w:rsid w:val="00BE51E1"/>
    <w:rsid w:val="00BE525A"/>
    <w:rsid w:val="00BE54EF"/>
    <w:rsid w:val="00BE55C7"/>
    <w:rsid w:val="00BE57A2"/>
    <w:rsid w:val="00BE57BD"/>
    <w:rsid w:val="00BE582B"/>
    <w:rsid w:val="00BE5AA9"/>
    <w:rsid w:val="00BE5B58"/>
    <w:rsid w:val="00BE5D8A"/>
    <w:rsid w:val="00BE5E6E"/>
    <w:rsid w:val="00BE5F04"/>
    <w:rsid w:val="00BE5F8B"/>
    <w:rsid w:val="00BE623D"/>
    <w:rsid w:val="00BE6AF6"/>
    <w:rsid w:val="00BE6C2A"/>
    <w:rsid w:val="00BE6C75"/>
    <w:rsid w:val="00BE6D0A"/>
    <w:rsid w:val="00BE717F"/>
    <w:rsid w:val="00BE7284"/>
    <w:rsid w:val="00BE7339"/>
    <w:rsid w:val="00BE744C"/>
    <w:rsid w:val="00BE7566"/>
    <w:rsid w:val="00BE7B57"/>
    <w:rsid w:val="00BE7C66"/>
    <w:rsid w:val="00BE7F11"/>
    <w:rsid w:val="00BF001B"/>
    <w:rsid w:val="00BF0115"/>
    <w:rsid w:val="00BF01CD"/>
    <w:rsid w:val="00BF034F"/>
    <w:rsid w:val="00BF0397"/>
    <w:rsid w:val="00BF078D"/>
    <w:rsid w:val="00BF08B4"/>
    <w:rsid w:val="00BF0914"/>
    <w:rsid w:val="00BF0989"/>
    <w:rsid w:val="00BF0D1E"/>
    <w:rsid w:val="00BF1025"/>
    <w:rsid w:val="00BF10DA"/>
    <w:rsid w:val="00BF1356"/>
    <w:rsid w:val="00BF15B4"/>
    <w:rsid w:val="00BF1973"/>
    <w:rsid w:val="00BF1B9A"/>
    <w:rsid w:val="00BF1D56"/>
    <w:rsid w:val="00BF1F2E"/>
    <w:rsid w:val="00BF216E"/>
    <w:rsid w:val="00BF234B"/>
    <w:rsid w:val="00BF2411"/>
    <w:rsid w:val="00BF2711"/>
    <w:rsid w:val="00BF29D2"/>
    <w:rsid w:val="00BF2F67"/>
    <w:rsid w:val="00BF328A"/>
    <w:rsid w:val="00BF3802"/>
    <w:rsid w:val="00BF38A6"/>
    <w:rsid w:val="00BF3A6C"/>
    <w:rsid w:val="00BF3B1F"/>
    <w:rsid w:val="00BF3DBF"/>
    <w:rsid w:val="00BF3E8D"/>
    <w:rsid w:val="00BF3FAD"/>
    <w:rsid w:val="00BF4035"/>
    <w:rsid w:val="00BF40C0"/>
    <w:rsid w:val="00BF415B"/>
    <w:rsid w:val="00BF4215"/>
    <w:rsid w:val="00BF4395"/>
    <w:rsid w:val="00BF44C2"/>
    <w:rsid w:val="00BF4629"/>
    <w:rsid w:val="00BF466B"/>
    <w:rsid w:val="00BF4935"/>
    <w:rsid w:val="00BF4D8A"/>
    <w:rsid w:val="00BF4EAA"/>
    <w:rsid w:val="00BF58E5"/>
    <w:rsid w:val="00BF5CF0"/>
    <w:rsid w:val="00BF5D5E"/>
    <w:rsid w:val="00BF5E99"/>
    <w:rsid w:val="00BF611E"/>
    <w:rsid w:val="00BF6510"/>
    <w:rsid w:val="00BF65F0"/>
    <w:rsid w:val="00BF68C0"/>
    <w:rsid w:val="00BF6AA1"/>
    <w:rsid w:val="00BF6FFC"/>
    <w:rsid w:val="00BF703E"/>
    <w:rsid w:val="00BF705C"/>
    <w:rsid w:val="00BF70B5"/>
    <w:rsid w:val="00BF711C"/>
    <w:rsid w:val="00BF71E9"/>
    <w:rsid w:val="00BF73E7"/>
    <w:rsid w:val="00BF7671"/>
    <w:rsid w:val="00BF798A"/>
    <w:rsid w:val="00BF7AA1"/>
    <w:rsid w:val="00BF7B03"/>
    <w:rsid w:val="00BF7BB5"/>
    <w:rsid w:val="00BF7FBF"/>
    <w:rsid w:val="00C002CA"/>
    <w:rsid w:val="00C0036A"/>
    <w:rsid w:val="00C00450"/>
    <w:rsid w:val="00C005CB"/>
    <w:rsid w:val="00C00907"/>
    <w:rsid w:val="00C00995"/>
    <w:rsid w:val="00C009BA"/>
    <w:rsid w:val="00C00C9D"/>
    <w:rsid w:val="00C00E25"/>
    <w:rsid w:val="00C00EBB"/>
    <w:rsid w:val="00C00F8E"/>
    <w:rsid w:val="00C012C2"/>
    <w:rsid w:val="00C015E8"/>
    <w:rsid w:val="00C01920"/>
    <w:rsid w:val="00C019F2"/>
    <w:rsid w:val="00C01A35"/>
    <w:rsid w:val="00C01BCE"/>
    <w:rsid w:val="00C0214B"/>
    <w:rsid w:val="00C02432"/>
    <w:rsid w:val="00C02796"/>
    <w:rsid w:val="00C02A8D"/>
    <w:rsid w:val="00C02C0F"/>
    <w:rsid w:val="00C02D15"/>
    <w:rsid w:val="00C02F5E"/>
    <w:rsid w:val="00C02FFB"/>
    <w:rsid w:val="00C0305B"/>
    <w:rsid w:val="00C031C0"/>
    <w:rsid w:val="00C031D9"/>
    <w:rsid w:val="00C031F0"/>
    <w:rsid w:val="00C0326E"/>
    <w:rsid w:val="00C03428"/>
    <w:rsid w:val="00C03434"/>
    <w:rsid w:val="00C0353C"/>
    <w:rsid w:val="00C03598"/>
    <w:rsid w:val="00C038FF"/>
    <w:rsid w:val="00C03D7A"/>
    <w:rsid w:val="00C03FC9"/>
    <w:rsid w:val="00C049CC"/>
    <w:rsid w:val="00C04B1C"/>
    <w:rsid w:val="00C04E8A"/>
    <w:rsid w:val="00C0500B"/>
    <w:rsid w:val="00C05017"/>
    <w:rsid w:val="00C05274"/>
    <w:rsid w:val="00C052E3"/>
    <w:rsid w:val="00C0555A"/>
    <w:rsid w:val="00C058B6"/>
    <w:rsid w:val="00C05BE7"/>
    <w:rsid w:val="00C05C93"/>
    <w:rsid w:val="00C05EB3"/>
    <w:rsid w:val="00C05FED"/>
    <w:rsid w:val="00C0608B"/>
    <w:rsid w:val="00C06114"/>
    <w:rsid w:val="00C06160"/>
    <w:rsid w:val="00C062BF"/>
    <w:rsid w:val="00C064BD"/>
    <w:rsid w:val="00C064E8"/>
    <w:rsid w:val="00C065FA"/>
    <w:rsid w:val="00C06CCD"/>
    <w:rsid w:val="00C06E92"/>
    <w:rsid w:val="00C07115"/>
    <w:rsid w:val="00C072EB"/>
    <w:rsid w:val="00C07354"/>
    <w:rsid w:val="00C074EC"/>
    <w:rsid w:val="00C07884"/>
    <w:rsid w:val="00C078B5"/>
    <w:rsid w:val="00C07E10"/>
    <w:rsid w:val="00C100B4"/>
    <w:rsid w:val="00C10162"/>
    <w:rsid w:val="00C101EB"/>
    <w:rsid w:val="00C103A2"/>
    <w:rsid w:val="00C103CA"/>
    <w:rsid w:val="00C10E9B"/>
    <w:rsid w:val="00C11139"/>
    <w:rsid w:val="00C1119D"/>
    <w:rsid w:val="00C1127B"/>
    <w:rsid w:val="00C114DB"/>
    <w:rsid w:val="00C116B2"/>
    <w:rsid w:val="00C1192C"/>
    <w:rsid w:val="00C11AD9"/>
    <w:rsid w:val="00C123C8"/>
    <w:rsid w:val="00C129B8"/>
    <w:rsid w:val="00C129D4"/>
    <w:rsid w:val="00C12A2A"/>
    <w:rsid w:val="00C12EE4"/>
    <w:rsid w:val="00C138E4"/>
    <w:rsid w:val="00C13B39"/>
    <w:rsid w:val="00C13B85"/>
    <w:rsid w:val="00C13C1D"/>
    <w:rsid w:val="00C13EA8"/>
    <w:rsid w:val="00C13F39"/>
    <w:rsid w:val="00C13F3B"/>
    <w:rsid w:val="00C13F99"/>
    <w:rsid w:val="00C140CE"/>
    <w:rsid w:val="00C14112"/>
    <w:rsid w:val="00C14179"/>
    <w:rsid w:val="00C1420B"/>
    <w:rsid w:val="00C14285"/>
    <w:rsid w:val="00C14495"/>
    <w:rsid w:val="00C14600"/>
    <w:rsid w:val="00C149DA"/>
    <w:rsid w:val="00C14C81"/>
    <w:rsid w:val="00C14C9B"/>
    <w:rsid w:val="00C14EBB"/>
    <w:rsid w:val="00C1501E"/>
    <w:rsid w:val="00C153DD"/>
    <w:rsid w:val="00C15460"/>
    <w:rsid w:val="00C1548D"/>
    <w:rsid w:val="00C15639"/>
    <w:rsid w:val="00C15769"/>
    <w:rsid w:val="00C15796"/>
    <w:rsid w:val="00C158CC"/>
    <w:rsid w:val="00C1595C"/>
    <w:rsid w:val="00C159FF"/>
    <w:rsid w:val="00C15A92"/>
    <w:rsid w:val="00C15AA2"/>
    <w:rsid w:val="00C15C2C"/>
    <w:rsid w:val="00C15CCF"/>
    <w:rsid w:val="00C15EAD"/>
    <w:rsid w:val="00C160F7"/>
    <w:rsid w:val="00C16234"/>
    <w:rsid w:val="00C1627F"/>
    <w:rsid w:val="00C163F4"/>
    <w:rsid w:val="00C164E6"/>
    <w:rsid w:val="00C16B29"/>
    <w:rsid w:val="00C16CD7"/>
    <w:rsid w:val="00C16D51"/>
    <w:rsid w:val="00C17077"/>
    <w:rsid w:val="00C17167"/>
    <w:rsid w:val="00C172C7"/>
    <w:rsid w:val="00C172DA"/>
    <w:rsid w:val="00C1731E"/>
    <w:rsid w:val="00C1734A"/>
    <w:rsid w:val="00C17516"/>
    <w:rsid w:val="00C176F1"/>
    <w:rsid w:val="00C178B7"/>
    <w:rsid w:val="00C17984"/>
    <w:rsid w:val="00C179BA"/>
    <w:rsid w:val="00C17A60"/>
    <w:rsid w:val="00C17B74"/>
    <w:rsid w:val="00C17CC2"/>
    <w:rsid w:val="00C17E4A"/>
    <w:rsid w:val="00C2006B"/>
    <w:rsid w:val="00C200CD"/>
    <w:rsid w:val="00C202EA"/>
    <w:rsid w:val="00C203C9"/>
    <w:rsid w:val="00C20585"/>
    <w:rsid w:val="00C207C4"/>
    <w:rsid w:val="00C20961"/>
    <w:rsid w:val="00C20A36"/>
    <w:rsid w:val="00C20C7C"/>
    <w:rsid w:val="00C20DBA"/>
    <w:rsid w:val="00C20E99"/>
    <w:rsid w:val="00C20F07"/>
    <w:rsid w:val="00C2107D"/>
    <w:rsid w:val="00C21154"/>
    <w:rsid w:val="00C212FD"/>
    <w:rsid w:val="00C21394"/>
    <w:rsid w:val="00C214CB"/>
    <w:rsid w:val="00C21835"/>
    <w:rsid w:val="00C21C0D"/>
    <w:rsid w:val="00C21E27"/>
    <w:rsid w:val="00C21EB3"/>
    <w:rsid w:val="00C21EFC"/>
    <w:rsid w:val="00C22061"/>
    <w:rsid w:val="00C22063"/>
    <w:rsid w:val="00C22260"/>
    <w:rsid w:val="00C223F1"/>
    <w:rsid w:val="00C2247C"/>
    <w:rsid w:val="00C225A5"/>
    <w:rsid w:val="00C228AF"/>
    <w:rsid w:val="00C22A17"/>
    <w:rsid w:val="00C22B51"/>
    <w:rsid w:val="00C22E86"/>
    <w:rsid w:val="00C230CF"/>
    <w:rsid w:val="00C23631"/>
    <w:rsid w:val="00C23783"/>
    <w:rsid w:val="00C239C0"/>
    <w:rsid w:val="00C24169"/>
    <w:rsid w:val="00C241B1"/>
    <w:rsid w:val="00C24402"/>
    <w:rsid w:val="00C2443A"/>
    <w:rsid w:val="00C24896"/>
    <w:rsid w:val="00C24901"/>
    <w:rsid w:val="00C249EC"/>
    <w:rsid w:val="00C24BC1"/>
    <w:rsid w:val="00C24E8B"/>
    <w:rsid w:val="00C25124"/>
    <w:rsid w:val="00C252B3"/>
    <w:rsid w:val="00C252D4"/>
    <w:rsid w:val="00C25305"/>
    <w:rsid w:val="00C253A1"/>
    <w:rsid w:val="00C254E7"/>
    <w:rsid w:val="00C25545"/>
    <w:rsid w:val="00C25745"/>
    <w:rsid w:val="00C2581A"/>
    <w:rsid w:val="00C258AA"/>
    <w:rsid w:val="00C258D7"/>
    <w:rsid w:val="00C25995"/>
    <w:rsid w:val="00C25D4F"/>
    <w:rsid w:val="00C25D78"/>
    <w:rsid w:val="00C25E05"/>
    <w:rsid w:val="00C25F9C"/>
    <w:rsid w:val="00C26042"/>
    <w:rsid w:val="00C2606E"/>
    <w:rsid w:val="00C2609D"/>
    <w:rsid w:val="00C260A9"/>
    <w:rsid w:val="00C26369"/>
    <w:rsid w:val="00C26735"/>
    <w:rsid w:val="00C26933"/>
    <w:rsid w:val="00C269F9"/>
    <w:rsid w:val="00C26B41"/>
    <w:rsid w:val="00C26CD0"/>
    <w:rsid w:val="00C26E40"/>
    <w:rsid w:val="00C26E4A"/>
    <w:rsid w:val="00C26FA8"/>
    <w:rsid w:val="00C27050"/>
    <w:rsid w:val="00C27065"/>
    <w:rsid w:val="00C272DD"/>
    <w:rsid w:val="00C2749F"/>
    <w:rsid w:val="00C274F0"/>
    <w:rsid w:val="00C279F5"/>
    <w:rsid w:val="00C27AB7"/>
    <w:rsid w:val="00C3004A"/>
    <w:rsid w:val="00C30186"/>
    <w:rsid w:val="00C3019F"/>
    <w:rsid w:val="00C3030C"/>
    <w:rsid w:val="00C30514"/>
    <w:rsid w:val="00C30D72"/>
    <w:rsid w:val="00C30E3E"/>
    <w:rsid w:val="00C30E6C"/>
    <w:rsid w:val="00C30F66"/>
    <w:rsid w:val="00C30F67"/>
    <w:rsid w:val="00C30F9D"/>
    <w:rsid w:val="00C31099"/>
    <w:rsid w:val="00C31132"/>
    <w:rsid w:val="00C3121D"/>
    <w:rsid w:val="00C3128C"/>
    <w:rsid w:val="00C31514"/>
    <w:rsid w:val="00C3167F"/>
    <w:rsid w:val="00C316A0"/>
    <w:rsid w:val="00C317D2"/>
    <w:rsid w:val="00C317DD"/>
    <w:rsid w:val="00C3198C"/>
    <w:rsid w:val="00C31A1D"/>
    <w:rsid w:val="00C31AB9"/>
    <w:rsid w:val="00C31D7C"/>
    <w:rsid w:val="00C31D96"/>
    <w:rsid w:val="00C31E93"/>
    <w:rsid w:val="00C31EDE"/>
    <w:rsid w:val="00C323A9"/>
    <w:rsid w:val="00C324A7"/>
    <w:rsid w:val="00C32593"/>
    <w:rsid w:val="00C329BB"/>
    <w:rsid w:val="00C32A01"/>
    <w:rsid w:val="00C32AC4"/>
    <w:rsid w:val="00C33113"/>
    <w:rsid w:val="00C3329B"/>
    <w:rsid w:val="00C33377"/>
    <w:rsid w:val="00C33488"/>
    <w:rsid w:val="00C334A4"/>
    <w:rsid w:val="00C33512"/>
    <w:rsid w:val="00C3352F"/>
    <w:rsid w:val="00C335CD"/>
    <w:rsid w:val="00C337BE"/>
    <w:rsid w:val="00C338C2"/>
    <w:rsid w:val="00C33B4D"/>
    <w:rsid w:val="00C33F4D"/>
    <w:rsid w:val="00C33F82"/>
    <w:rsid w:val="00C34305"/>
    <w:rsid w:val="00C3442A"/>
    <w:rsid w:val="00C34923"/>
    <w:rsid w:val="00C35336"/>
    <w:rsid w:val="00C35500"/>
    <w:rsid w:val="00C3550A"/>
    <w:rsid w:val="00C35604"/>
    <w:rsid w:val="00C3560B"/>
    <w:rsid w:val="00C35769"/>
    <w:rsid w:val="00C359B3"/>
    <w:rsid w:val="00C35CA0"/>
    <w:rsid w:val="00C35D24"/>
    <w:rsid w:val="00C35D96"/>
    <w:rsid w:val="00C35E1E"/>
    <w:rsid w:val="00C35E2F"/>
    <w:rsid w:val="00C36008"/>
    <w:rsid w:val="00C3620B"/>
    <w:rsid w:val="00C36325"/>
    <w:rsid w:val="00C363C0"/>
    <w:rsid w:val="00C368A4"/>
    <w:rsid w:val="00C3690A"/>
    <w:rsid w:val="00C36A16"/>
    <w:rsid w:val="00C36A32"/>
    <w:rsid w:val="00C36B1C"/>
    <w:rsid w:val="00C36C6A"/>
    <w:rsid w:val="00C36DDF"/>
    <w:rsid w:val="00C36DFD"/>
    <w:rsid w:val="00C36F5D"/>
    <w:rsid w:val="00C3715F"/>
    <w:rsid w:val="00C3727F"/>
    <w:rsid w:val="00C3734C"/>
    <w:rsid w:val="00C37474"/>
    <w:rsid w:val="00C37511"/>
    <w:rsid w:val="00C37603"/>
    <w:rsid w:val="00C376C4"/>
    <w:rsid w:val="00C376F8"/>
    <w:rsid w:val="00C378CC"/>
    <w:rsid w:val="00C3794D"/>
    <w:rsid w:val="00C37D9F"/>
    <w:rsid w:val="00C37E96"/>
    <w:rsid w:val="00C37FEB"/>
    <w:rsid w:val="00C40107"/>
    <w:rsid w:val="00C4014E"/>
    <w:rsid w:val="00C402B6"/>
    <w:rsid w:val="00C402DD"/>
    <w:rsid w:val="00C40303"/>
    <w:rsid w:val="00C40324"/>
    <w:rsid w:val="00C405E1"/>
    <w:rsid w:val="00C40749"/>
    <w:rsid w:val="00C40A7D"/>
    <w:rsid w:val="00C410D9"/>
    <w:rsid w:val="00C410F0"/>
    <w:rsid w:val="00C411DE"/>
    <w:rsid w:val="00C41245"/>
    <w:rsid w:val="00C412E9"/>
    <w:rsid w:val="00C41AD5"/>
    <w:rsid w:val="00C41C1F"/>
    <w:rsid w:val="00C41D75"/>
    <w:rsid w:val="00C41FAA"/>
    <w:rsid w:val="00C42456"/>
    <w:rsid w:val="00C4261A"/>
    <w:rsid w:val="00C428DB"/>
    <w:rsid w:val="00C4290A"/>
    <w:rsid w:val="00C429DA"/>
    <w:rsid w:val="00C42B0C"/>
    <w:rsid w:val="00C42F3F"/>
    <w:rsid w:val="00C42FCE"/>
    <w:rsid w:val="00C430B8"/>
    <w:rsid w:val="00C432F0"/>
    <w:rsid w:val="00C4354C"/>
    <w:rsid w:val="00C435E0"/>
    <w:rsid w:val="00C43DDC"/>
    <w:rsid w:val="00C43E18"/>
    <w:rsid w:val="00C43EE0"/>
    <w:rsid w:val="00C44308"/>
    <w:rsid w:val="00C4444C"/>
    <w:rsid w:val="00C44778"/>
    <w:rsid w:val="00C447EE"/>
    <w:rsid w:val="00C449EF"/>
    <w:rsid w:val="00C44A09"/>
    <w:rsid w:val="00C44CDF"/>
    <w:rsid w:val="00C45430"/>
    <w:rsid w:val="00C45477"/>
    <w:rsid w:val="00C456AD"/>
    <w:rsid w:val="00C456DE"/>
    <w:rsid w:val="00C459B8"/>
    <w:rsid w:val="00C45F63"/>
    <w:rsid w:val="00C45F74"/>
    <w:rsid w:val="00C460B7"/>
    <w:rsid w:val="00C4626D"/>
    <w:rsid w:val="00C46334"/>
    <w:rsid w:val="00C46346"/>
    <w:rsid w:val="00C463C0"/>
    <w:rsid w:val="00C46422"/>
    <w:rsid w:val="00C4655E"/>
    <w:rsid w:val="00C467FA"/>
    <w:rsid w:val="00C46834"/>
    <w:rsid w:val="00C4690E"/>
    <w:rsid w:val="00C469E1"/>
    <w:rsid w:val="00C469F2"/>
    <w:rsid w:val="00C46B9C"/>
    <w:rsid w:val="00C46C31"/>
    <w:rsid w:val="00C46EFC"/>
    <w:rsid w:val="00C470EB"/>
    <w:rsid w:val="00C47488"/>
    <w:rsid w:val="00C4757C"/>
    <w:rsid w:val="00C475BC"/>
    <w:rsid w:val="00C477B1"/>
    <w:rsid w:val="00C4792C"/>
    <w:rsid w:val="00C47A13"/>
    <w:rsid w:val="00C47A44"/>
    <w:rsid w:val="00C47B6C"/>
    <w:rsid w:val="00C47B81"/>
    <w:rsid w:val="00C47C07"/>
    <w:rsid w:val="00C50110"/>
    <w:rsid w:val="00C5027F"/>
    <w:rsid w:val="00C504EA"/>
    <w:rsid w:val="00C50754"/>
    <w:rsid w:val="00C50801"/>
    <w:rsid w:val="00C508A9"/>
    <w:rsid w:val="00C5090E"/>
    <w:rsid w:val="00C50932"/>
    <w:rsid w:val="00C50A52"/>
    <w:rsid w:val="00C50EF7"/>
    <w:rsid w:val="00C50FD4"/>
    <w:rsid w:val="00C51224"/>
    <w:rsid w:val="00C514D7"/>
    <w:rsid w:val="00C515B6"/>
    <w:rsid w:val="00C516C1"/>
    <w:rsid w:val="00C51869"/>
    <w:rsid w:val="00C519E1"/>
    <w:rsid w:val="00C51CE4"/>
    <w:rsid w:val="00C51DE3"/>
    <w:rsid w:val="00C52146"/>
    <w:rsid w:val="00C52162"/>
    <w:rsid w:val="00C52499"/>
    <w:rsid w:val="00C52856"/>
    <w:rsid w:val="00C52920"/>
    <w:rsid w:val="00C52A06"/>
    <w:rsid w:val="00C52B92"/>
    <w:rsid w:val="00C52C87"/>
    <w:rsid w:val="00C5300E"/>
    <w:rsid w:val="00C531E1"/>
    <w:rsid w:val="00C5321E"/>
    <w:rsid w:val="00C53729"/>
    <w:rsid w:val="00C53888"/>
    <w:rsid w:val="00C53965"/>
    <w:rsid w:val="00C53A97"/>
    <w:rsid w:val="00C53B1F"/>
    <w:rsid w:val="00C53D27"/>
    <w:rsid w:val="00C53D8F"/>
    <w:rsid w:val="00C54081"/>
    <w:rsid w:val="00C543BE"/>
    <w:rsid w:val="00C54631"/>
    <w:rsid w:val="00C54B2A"/>
    <w:rsid w:val="00C55224"/>
    <w:rsid w:val="00C55282"/>
    <w:rsid w:val="00C55430"/>
    <w:rsid w:val="00C55441"/>
    <w:rsid w:val="00C55641"/>
    <w:rsid w:val="00C55727"/>
    <w:rsid w:val="00C558C5"/>
    <w:rsid w:val="00C559DD"/>
    <w:rsid w:val="00C55BD6"/>
    <w:rsid w:val="00C55C9C"/>
    <w:rsid w:val="00C56005"/>
    <w:rsid w:val="00C561A8"/>
    <w:rsid w:val="00C562A2"/>
    <w:rsid w:val="00C5669B"/>
    <w:rsid w:val="00C56720"/>
    <w:rsid w:val="00C567DF"/>
    <w:rsid w:val="00C5692F"/>
    <w:rsid w:val="00C57064"/>
    <w:rsid w:val="00C57101"/>
    <w:rsid w:val="00C57178"/>
    <w:rsid w:val="00C5717D"/>
    <w:rsid w:val="00C5721B"/>
    <w:rsid w:val="00C572E6"/>
    <w:rsid w:val="00C57565"/>
    <w:rsid w:val="00C57624"/>
    <w:rsid w:val="00C57657"/>
    <w:rsid w:val="00C57783"/>
    <w:rsid w:val="00C57955"/>
    <w:rsid w:val="00C57969"/>
    <w:rsid w:val="00C57D59"/>
    <w:rsid w:val="00C57ED4"/>
    <w:rsid w:val="00C60108"/>
    <w:rsid w:val="00C603B5"/>
    <w:rsid w:val="00C606EE"/>
    <w:rsid w:val="00C607E9"/>
    <w:rsid w:val="00C60911"/>
    <w:rsid w:val="00C60A83"/>
    <w:rsid w:val="00C60ACA"/>
    <w:rsid w:val="00C60B8B"/>
    <w:rsid w:val="00C612EB"/>
    <w:rsid w:val="00C616F6"/>
    <w:rsid w:val="00C61A1E"/>
    <w:rsid w:val="00C61AE3"/>
    <w:rsid w:val="00C61B70"/>
    <w:rsid w:val="00C61BFA"/>
    <w:rsid w:val="00C622C8"/>
    <w:rsid w:val="00C62453"/>
    <w:rsid w:val="00C624EC"/>
    <w:rsid w:val="00C6264C"/>
    <w:rsid w:val="00C6271D"/>
    <w:rsid w:val="00C628BB"/>
    <w:rsid w:val="00C62C9C"/>
    <w:rsid w:val="00C62CA4"/>
    <w:rsid w:val="00C62CDA"/>
    <w:rsid w:val="00C62E09"/>
    <w:rsid w:val="00C62EEC"/>
    <w:rsid w:val="00C62F21"/>
    <w:rsid w:val="00C62FB6"/>
    <w:rsid w:val="00C6303D"/>
    <w:rsid w:val="00C630A2"/>
    <w:rsid w:val="00C6312E"/>
    <w:rsid w:val="00C63544"/>
    <w:rsid w:val="00C6370D"/>
    <w:rsid w:val="00C638FB"/>
    <w:rsid w:val="00C639AB"/>
    <w:rsid w:val="00C63DC4"/>
    <w:rsid w:val="00C63FD7"/>
    <w:rsid w:val="00C6400A"/>
    <w:rsid w:val="00C641F6"/>
    <w:rsid w:val="00C642BF"/>
    <w:rsid w:val="00C64AA9"/>
    <w:rsid w:val="00C64B41"/>
    <w:rsid w:val="00C64BDF"/>
    <w:rsid w:val="00C64CCB"/>
    <w:rsid w:val="00C64CCD"/>
    <w:rsid w:val="00C64E06"/>
    <w:rsid w:val="00C64E89"/>
    <w:rsid w:val="00C64EA5"/>
    <w:rsid w:val="00C65137"/>
    <w:rsid w:val="00C655B9"/>
    <w:rsid w:val="00C6560A"/>
    <w:rsid w:val="00C65889"/>
    <w:rsid w:val="00C658AD"/>
    <w:rsid w:val="00C65B5B"/>
    <w:rsid w:val="00C65CF4"/>
    <w:rsid w:val="00C66268"/>
    <w:rsid w:val="00C66579"/>
    <w:rsid w:val="00C667E7"/>
    <w:rsid w:val="00C6695F"/>
    <w:rsid w:val="00C66FBB"/>
    <w:rsid w:val="00C671D5"/>
    <w:rsid w:val="00C6787F"/>
    <w:rsid w:val="00C678F0"/>
    <w:rsid w:val="00C67968"/>
    <w:rsid w:val="00C67D88"/>
    <w:rsid w:val="00C67D97"/>
    <w:rsid w:val="00C67E3A"/>
    <w:rsid w:val="00C67E78"/>
    <w:rsid w:val="00C67F48"/>
    <w:rsid w:val="00C704ED"/>
    <w:rsid w:val="00C706BC"/>
    <w:rsid w:val="00C707C3"/>
    <w:rsid w:val="00C70918"/>
    <w:rsid w:val="00C70934"/>
    <w:rsid w:val="00C709BA"/>
    <w:rsid w:val="00C70DBD"/>
    <w:rsid w:val="00C70FA4"/>
    <w:rsid w:val="00C71063"/>
    <w:rsid w:val="00C71453"/>
    <w:rsid w:val="00C71794"/>
    <w:rsid w:val="00C71B15"/>
    <w:rsid w:val="00C71B78"/>
    <w:rsid w:val="00C71D7D"/>
    <w:rsid w:val="00C7202D"/>
    <w:rsid w:val="00C721F0"/>
    <w:rsid w:val="00C7235C"/>
    <w:rsid w:val="00C724FC"/>
    <w:rsid w:val="00C7266A"/>
    <w:rsid w:val="00C726AF"/>
    <w:rsid w:val="00C727D9"/>
    <w:rsid w:val="00C72BDE"/>
    <w:rsid w:val="00C733C0"/>
    <w:rsid w:val="00C736F7"/>
    <w:rsid w:val="00C7380B"/>
    <w:rsid w:val="00C738BA"/>
    <w:rsid w:val="00C73A3E"/>
    <w:rsid w:val="00C73AB2"/>
    <w:rsid w:val="00C73BDD"/>
    <w:rsid w:val="00C73CBA"/>
    <w:rsid w:val="00C73D3E"/>
    <w:rsid w:val="00C73DB9"/>
    <w:rsid w:val="00C7405A"/>
    <w:rsid w:val="00C7418D"/>
    <w:rsid w:val="00C742B8"/>
    <w:rsid w:val="00C74678"/>
    <w:rsid w:val="00C747D9"/>
    <w:rsid w:val="00C748C5"/>
    <w:rsid w:val="00C74A5C"/>
    <w:rsid w:val="00C74DB2"/>
    <w:rsid w:val="00C74FB7"/>
    <w:rsid w:val="00C75349"/>
    <w:rsid w:val="00C756BE"/>
    <w:rsid w:val="00C7577B"/>
    <w:rsid w:val="00C757B1"/>
    <w:rsid w:val="00C7584A"/>
    <w:rsid w:val="00C75CF9"/>
    <w:rsid w:val="00C7600F"/>
    <w:rsid w:val="00C76093"/>
    <w:rsid w:val="00C76709"/>
    <w:rsid w:val="00C76926"/>
    <w:rsid w:val="00C76932"/>
    <w:rsid w:val="00C76B94"/>
    <w:rsid w:val="00C76EE8"/>
    <w:rsid w:val="00C77115"/>
    <w:rsid w:val="00C7720E"/>
    <w:rsid w:val="00C7729A"/>
    <w:rsid w:val="00C7749A"/>
    <w:rsid w:val="00C774DB"/>
    <w:rsid w:val="00C77589"/>
    <w:rsid w:val="00C77750"/>
    <w:rsid w:val="00C77787"/>
    <w:rsid w:val="00C77826"/>
    <w:rsid w:val="00C77839"/>
    <w:rsid w:val="00C77AD3"/>
    <w:rsid w:val="00C77E12"/>
    <w:rsid w:val="00C77E53"/>
    <w:rsid w:val="00C8006A"/>
    <w:rsid w:val="00C8009E"/>
    <w:rsid w:val="00C80164"/>
    <w:rsid w:val="00C801FE"/>
    <w:rsid w:val="00C80364"/>
    <w:rsid w:val="00C80555"/>
    <w:rsid w:val="00C807F2"/>
    <w:rsid w:val="00C80926"/>
    <w:rsid w:val="00C80D5B"/>
    <w:rsid w:val="00C80DC4"/>
    <w:rsid w:val="00C80E08"/>
    <w:rsid w:val="00C80F07"/>
    <w:rsid w:val="00C810FF"/>
    <w:rsid w:val="00C8114A"/>
    <w:rsid w:val="00C81421"/>
    <w:rsid w:val="00C81528"/>
    <w:rsid w:val="00C81644"/>
    <w:rsid w:val="00C81A3D"/>
    <w:rsid w:val="00C81A94"/>
    <w:rsid w:val="00C81B4F"/>
    <w:rsid w:val="00C81E3E"/>
    <w:rsid w:val="00C81FF6"/>
    <w:rsid w:val="00C8237F"/>
    <w:rsid w:val="00C824F9"/>
    <w:rsid w:val="00C8259A"/>
    <w:rsid w:val="00C8267A"/>
    <w:rsid w:val="00C8269B"/>
    <w:rsid w:val="00C828AD"/>
    <w:rsid w:val="00C828B2"/>
    <w:rsid w:val="00C8297B"/>
    <w:rsid w:val="00C82CEC"/>
    <w:rsid w:val="00C82D0F"/>
    <w:rsid w:val="00C82E4B"/>
    <w:rsid w:val="00C82F6D"/>
    <w:rsid w:val="00C83058"/>
    <w:rsid w:val="00C83061"/>
    <w:rsid w:val="00C83176"/>
    <w:rsid w:val="00C83360"/>
    <w:rsid w:val="00C833A6"/>
    <w:rsid w:val="00C83428"/>
    <w:rsid w:val="00C8344B"/>
    <w:rsid w:val="00C83551"/>
    <w:rsid w:val="00C838F6"/>
    <w:rsid w:val="00C8393E"/>
    <w:rsid w:val="00C83C65"/>
    <w:rsid w:val="00C83CE5"/>
    <w:rsid w:val="00C83CFA"/>
    <w:rsid w:val="00C83EF3"/>
    <w:rsid w:val="00C842A6"/>
    <w:rsid w:val="00C843B1"/>
    <w:rsid w:val="00C8441D"/>
    <w:rsid w:val="00C8466E"/>
    <w:rsid w:val="00C8482F"/>
    <w:rsid w:val="00C84886"/>
    <w:rsid w:val="00C849F8"/>
    <w:rsid w:val="00C8500F"/>
    <w:rsid w:val="00C85046"/>
    <w:rsid w:val="00C8528A"/>
    <w:rsid w:val="00C856FB"/>
    <w:rsid w:val="00C85977"/>
    <w:rsid w:val="00C85D08"/>
    <w:rsid w:val="00C85D0E"/>
    <w:rsid w:val="00C85F80"/>
    <w:rsid w:val="00C8608B"/>
    <w:rsid w:val="00C86195"/>
    <w:rsid w:val="00C863DF"/>
    <w:rsid w:val="00C86998"/>
    <w:rsid w:val="00C869F8"/>
    <w:rsid w:val="00C86A4C"/>
    <w:rsid w:val="00C86BB2"/>
    <w:rsid w:val="00C86CD4"/>
    <w:rsid w:val="00C86DB0"/>
    <w:rsid w:val="00C86E51"/>
    <w:rsid w:val="00C87012"/>
    <w:rsid w:val="00C8741D"/>
    <w:rsid w:val="00C87443"/>
    <w:rsid w:val="00C877B4"/>
    <w:rsid w:val="00C879A1"/>
    <w:rsid w:val="00C87C2C"/>
    <w:rsid w:val="00C87C7D"/>
    <w:rsid w:val="00C87D97"/>
    <w:rsid w:val="00C87E88"/>
    <w:rsid w:val="00C87F19"/>
    <w:rsid w:val="00C87F42"/>
    <w:rsid w:val="00C9000C"/>
    <w:rsid w:val="00C9011E"/>
    <w:rsid w:val="00C90395"/>
    <w:rsid w:val="00C9048E"/>
    <w:rsid w:val="00C90492"/>
    <w:rsid w:val="00C90690"/>
    <w:rsid w:val="00C90719"/>
    <w:rsid w:val="00C9083D"/>
    <w:rsid w:val="00C90927"/>
    <w:rsid w:val="00C9092D"/>
    <w:rsid w:val="00C909EF"/>
    <w:rsid w:val="00C90A5B"/>
    <w:rsid w:val="00C90A74"/>
    <w:rsid w:val="00C90B8D"/>
    <w:rsid w:val="00C90CBD"/>
    <w:rsid w:val="00C90D54"/>
    <w:rsid w:val="00C90D5B"/>
    <w:rsid w:val="00C90D90"/>
    <w:rsid w:val="00C90DF8"/>
    <w:rsid w:val="00C90F94"/>
    <w:rsid w:val="00C91005"/>
    <w:rsid w:val="00C91610"/>
    <w:rsid w:val="00C9196B"/>
    <w:rsid w:val="00C91978"/>
    <w:rsid w:val="00C91B9A"/>
    <w:rsid w:val="00C91CBF"/>
    <w:rsid w:val="00C91F37"/>
    <w:rsid w:val="00C91FD8"/>
    <w:rsid w:val="00C92030"/>
    <w:rsid w:val="00C9217C"/>
    <w:rsid w:val="00C922D9"/>
    <w:rsid w:val="00C92433"/>
    <w:rsid w:val="00C925F5"/>
    <w:rsid w:val="00C926F9"/>
    <w:rsid w:val="00C9284B"/>
    <w:rsid w:val="00C92CDA"/>
    <w:rsid w:val="00C92E18"/>
    <w:rsid w:val="00C92EF4"/>
    <w:rsid w:val="00C9314A"/>
    <w:rsid w:val="00C9349C"/>
    <w:rsid w:val="00C93684"/>
    <w:rsid w:val="00C93738"/>
    <w:rsid w:val="00C93B66"/>
    <w:rsid w:val="00C93D5F"/>
    <w:rsid w:val="00C93D62"/>
    <w:rsid w:val="00C93E5B"/>
    <w:rsid w:val="00C941FC"/>
    <w:rsid w:val="00C9425B"/>
    <w:rsid w:val="00C942AE"/>
    <w:rsid w:val="00C9447D"/>
    <w:rsid w:val="00C9470E"/>
    <w:rsid w:val="00C947BC"/>
    <w:rsid w:val="00C947FC"/>
    <w:rsid w:val="00C948E6"/>
    <w:rsid w:val="00C94A76"/>
    <w:rsid w:val="00C94D13"/>
    <w:rsid w:val="00C94D9D"/>
    <w:rsid w:val="00C94FE3"/>
    <w:rsid w:val="00C9532E"/>
    <w:rsid w:val="00C95363"/>
    <w:rsid w:val="00C95479"/>
    <w:rsid w:val="00C95985"/>
    <w:rsid w:val="00C95B81"/>
    <w:rsid w:val="00C95E8E"/>
    <w:rsid w:val="00C96007"/>
    <w:rsid w:val="00C960A0"/>
    <w:rsid w:val="00C960CD"/>
    <w:rsid w:val="00C96347"/>
    <w:rsid w:val="00C9693E"/>
    <w:rsid w:val="00C96BBC"/>
    <w:rsid w:val="00C96E06"/>
    <w:rsid w:val="00C97043"/>
    <w:rsid w:val="00C97059"/>
    <w:rsid w:val="00C972D4"/>
    <w:rsid w:val="00C973E4"/>
    <w:rsid w:val="00C97510"/>
    <w:rsid w:val="00C9783A"/>
    <w:rsid w:val="00C97877"/>
    <w:rsid w:val="00C97D23"/>
    <w:rsid w:val="00C97DEC"/>
    <w:rsid w:val="00C97DF8"/>
    <w:rsid w:val="00C97EE2"/>
    <w:rsid w:val="00C97F3A"/>
    <w:rsid w:val="00C97FAE"/>
    <w:rsid w:val="00C97FD0"/>
    <w:rsid w:val="00CA006E"/>
    <w:rsid w:val="00CA016A"/>
    <w:rsid w:val="00CA04A0"/>
    <w:rsid w:val="00CA04D2"/>
    <w:rsid w:val="00CA06BB"/>
    <w:rsid w:val="00CA09CF"/>
    <w:rsid w:val="00CA0A0A"/>
    <w:rsid w:val="00CA0E8B"/>
    <w:rsid w:val="00CA0F81"/>
    <w:rsid w:val="00CA1229"/>
    <w:rsid w:val="00CA13A3"/>
    <w:rsid w:val="00CA1429"/>
    <w:rsid w:val="00CA1472"/>
    <w:rsid w:val="00CA1480"/>
    <w:rsid w:val="00CA160D"/>
    <w:rsid w:val="00CA16CB"/>
    <w:rsid w:val="00CA171A"/>
    <w:rsid w:val="00CA1734"/>
    <w:rsid w:val="00CA1994"/>
    <w:rsid w:val="00CA19A2"/>
    <w:rsid w:val="00CA19BE"/>
    <w:rsid w:val="00CA1A39"/>
    <w:rsid w:val="00CA1BA8"/>
    <w:rsid w:val="00CA1CF8"/>
    <w:rsid w:val="00CA1D07"/>
    <w:rsid w:val="00CA1F18"/>
    <w:rsid w:val="00CA2046"/>
    <w:rsid w:val="00CA2347"/>
    <w:rsid w:val="00CA2543"/>
    <w:rsid w:val="00CA25C3"/>
    <w:rsid w:val="00CA2628"/>
    <w:rsid w:val="00CA289F"/>
    <w:rsid w:val="00CA2E74"/>
    <w:rsid w:val="00CA2F65"/>
    <w:rsid w:val="00CA34FF"/>
    <w:rsid w:val="00CA398E"/>
    <w:rsid w:val="00CA3D72"/>
    <w:rsid w:val="00CA3DCF"/>
    <w:rsid w:val="00CA3FBB"/>
    <w:rsid w:val="00CA42E3"/>
    <w:rsid w:val="00CA4337"/>
    <w:rsid w:val="00CA4902"/>
    <w:rsid w:val="00CA495B"/>
    <w:rsid w:val="00CA4CF5"/>
    <w:rsid w:val="00CA51CB"/>
    <w:rsid w:val="00CA562B"/>
    <w:rsid w:val="00CA5874"/>
    <w:rsid w:val="00CA5965"/>
    <w:rsid w:val="00CA5EBE"/>
    <w:rsid w:val="00CA607E"/>
    <w:rsid w:val="00CA608C"/>
    <w:rsid w:val="00CA61B9"/>
    <w:rsid w:val="00CA638D"/>
    <w:rsid w:val="00CA63FB"/>
    <w:rsid w:val="00CA66E2"/>
    <w:rsid w:val="00CA6972"/>
    <w:rsid w:val="00CA69BC"/>
    <w:rsid w:val="00CA6A0E"/>
    <w:rsid w:val="00CA6CF2"/>
    <w:rsid w:val="00CA729C"/>
    <w:rsid w:val="00CA73B8"/>
    <w:rsid w:val="00CA7638"/>
    <w:rsid w:val="00CA7765"/>
    <w:rsid w:val="00CA77FB"/>
    <w:rsid w:val="00CA784C"/>
    <w:rsid w:val="00CA7860"/>
    <w:rsid w:val="00CB018C"/>
    <w:rsid w:val="00CB0429"/>
    <w:rsid w:val="00CB0474"/>
    <w:rsid w:val="00CB082B"/>
    <w:rsid w:val="00CB08A0"/>
    <w:rsid w:val="00CB0BD1"/>
    <w:rsid w:val="00CB0E36"/>
    <w:rsid w:val="00CB0E84"/>
    <w:rsid w:val="00CB101E"/>
    <w:rsid w:val="00CB112C"/>
    <w:rsid w:val="00CB13E7"/>
    <w:rsid w:val="00CB1573"/>
    <w:rsid w:val="00CB170B"/>
    <w:rsid w:val="00CB178F"/>
    <w:rsid w:val="00CB17DF"/>
    <w:rsid w:val="00CB1A5E"/>
    <w:rsid w:val="00CB1AC8"/>
    <w:rsid w:val="00CB1CE3"/>
    <w:rsid w:val="00CB1CEB"/>
    <w:rsid w:val="00CB1D1B"/>
    <w:rsid w:val="00CB1EA0"/>
    <w:rsid w:val="00CB2190"/>
    <w:rsid w:val="00CB2562"/>
    <w:rsid w:val="00CB286D"/>
    <w:rsid w:val="00CB2DB4"/>
    <w:rsid w:val="00CB2EDF"/>
    <w:rsid w:val="00CB320C"/>
    <w:rsid w:val="00CB36DB"/>
    <w:rsid w:val="00CB3B35"/>
    <w:rsid w:val="00CB3DD5"/>
    <w:rsid w:val="00CB3F45"/>
    <w:rsid w:val="00CB3F5B"/>
    <w:rsid w:val="00CB3FCC"/>
    <w:rsid w:val="00CB410C"/>
    <w:rsid w:val="00CB413A"/>
    <w:rsid w:val="00CB41B4"/>
    <w:rsid w:val="00CB41F9"/>
    <w:rsid w:val="00CB427D"/>
    <w:rsid w:val="00CB44DE"/>
    <w:rsid w:val="00CB4573"/>
    <w:rsid w:val="00CB4634"/>
    <w:rsid w:val="00CB4A4C"/>
    <w:rsid w:val="00CB4D23"/>
    <w:rsid w:val="00CB4E69"/>
    <w:rsid w:val="00CB4ECC"/>
    <w:rsid w:val="00CB4EFA"/>
    <w:rsid w:val="00CB4EFF"/>
    <w:rsid w:val="00CB50D0"/>
    <w:rsid w:val="00CB529A"/>
    <w:rsid w:val="00CB53C4"/>
    <w:rsid w:val="00CB544E"/>
    <w:rsid w:val="00CB54C1"/>
    <w:rsid w:val="00CB5509"/>
    <w:rsid w:val="00CB5646"/>
    <w:rsid w:val="00CB5673"/>
    <w:rsid w:val="00CB56CB"/>
    <w:rsid w:val="00CB5943"/>
    <w:rsid w:val="00CB59DD"/>
    <w:rsid w:val="00CB5C46"/>
    <w:rsid w:val="00CB5C97"/>
    <w:rsid w:val="00CB5DAB"/>
    <w:rsid w:val="00CB5FCC"/>
    <w:rsid w:val="00CB5FEA"/>
    <w:rsid w:val="00CB6175"/>
    <w:rsid w:val="00CB6970"/>
    <w:rsid w:val="00CB6C2F"/>
    <w:rsid w:val="00CB6C8F"/>
    <w:rsid w:val="00CB700B"/>
    <w:rsid w:val="00CB7151"/>
    <w:rsid w:val="00CB72C6"/>
    <w:rsid w:val="00CB73CB"/>
    <w:rsid w:val="00CB747E"/>
    <w:rsid w:val="00CB75B9"/>
    <w:rsid w:val="00CB7614"/>
    <w:rsid w:val="00CB7975"/>
    <w:rsid w:val="00CB7C2E"/>
    <w:rsid w:val="00CB7D09"/>
    <w:rsid w:val="00CB7F4C"/>
    <w:rsid w:val="00CB7F7B"/>
    <w:rsid w:val="00CC0025"/>
    <w:rsid w:val="00CC006D"/>
    <w:rsid w:val="00CC01B6"/>
    <w:rsid w:val="00CC0244"/>
    <w:rsid w:val="00CC03B3"/>
    <w:rsid w:val="00CC0411"/>
    <w:rsid w:val="00CC059C"/>
    <w:rsid w:val="00CC05E8"/>
    <w:rsid w:val="00CC0B77"/>
    <w:rsid w:val="00CC0D74"/>
    <w:rsid w:val="00CC0F4E"/>
    <w:rsid w:val="00CC0FC1"/>
    <w:rsid w:val="00CC0FD9"/>
    <w:rsid w:val="00CC1350"/>
    <w:rsid w:val="00CC141A"/>
    <w:rsid w:val="00CC1543"/>
    <w:rsid w:val="00CC15E3"/>
    <w:rsid w:val="00CC1687"/>
    <w:rsid w:val="00CC1766"/>
    <w:rsid w:val="00CC17BC"/>
    <w:rsid w:val="00CC1982"/>
    <w:rsid w:val="00CC1AF6"/>
    <w:rsid w:val="00CC1C26"/>
    <w:rsid w:val="00CC1C49"/>
    <w:rsid w:val="00CC21B8"/>
    <w:rsid w:val="00CC2250"/>
    <w:rsid w:val="00CC237D"/>
    <w:rsid w:val="00CC2753"/>
    <w:rsid w:val="00CC2756"/>
    <w:rsid w:val="00CC27C3"/>
    <w:rsid w:val="00CC296A"/>
    <w:rsid w:val="00CC2AFD"/>
    <w:rsid w:val="00CC2CF6"/>
    <w:rsid w:val="00CC2E03"/>
    <w:rsid w:val="00CC3660"/>
    <w:rsid w:val="00CC377D"/>
    <w:rsid w:val="00CC386E"/>
    <w:rsid w:val="00CC3A89"/>
    <w:rsid w:val="00CC3BB8"/>
    <w:rsid w:val="00CC3D5C"/>
    <w:rsid w:val="00CC3F5C"/>
    <w:rsid w:val="00CC3F96"/>
    <w:rsid w:val="00CC3FE3"/>
    <w:rsid w:val="00CC44A3"/>
    <w:rsid w:val="00CC484B"/>
    <w:rsid w:val="00CC4A7C"/>
    <w:rsid w:val="00CC4BD7"/>
    <w:rsid w:val="00CC4BEF"/>
    <w:rsid w:val="00CC4D74"/>
    <w:rsid w:val="00CC4E11"/>
    <w:rsid w:val="00CC5026"/>
    <w:rsid w:val="00CC5212"/>
    <w:rsid w:val="00CC5256"/>
    <w:rsid w:val="00CC52C2"/>
    <w:rsid w:val="00CC5498"/>
    <w:rsid w:val="00CC54DF"/>
    <w:rsid w:val="00CC58F4"/>
    <w:rsid w:val="00CC5A1A"/>
    <w:rsid w:val="00CC5AE8"/>
    <w:rsid w:val="00CC6068"/>
    <w:rsid w:val="00CC6329"/>
    <w:rsid w:val="00CC6418"/>
    <w:rsid w:val="00CC64DE"/>
    <w:rsid w:val="00CC7057"/>
    <w:rsid w:val="00CC752D"/>
    <w:rsid w:val="00CC765B"/>
    <w:rsid w:val="00CC7940"/>
    <w:rsid w:val="00CC7A98"/>
    <w:rsid w:val="00CC7D40"/>
    <w:rsid w:val="00CC7D46"/>
    <w:rsid w:val="00CC7E67"/>
    <w:rsid w:val="00CCE76A"/>
    <w:rsid w:val="00CD003E"/>
    <w:rsid w:val="00CD0055"/>
    <w:rsid w:val="00CD016C"/>
    <w:rsid w:val="00CD01AF"/>
    <w:rsid w:val="00CD01B9"/>
    <w:rsid w:val="00CD05A4"/>
    <w:rsid w:val="00CD0911"/>
    <w:rsid w:val="00CD0A98"/>
    <w:rsid w:val="00CD0ACD"/>
    <w:rsid w:val="00CD0DF6"/>
    <w:rsid w:val="00CD110B"/>
    <w:rsid w:val="00CD1566"/>
    <w:rsid w:val="00CD16D4"/>
    <w:rsid w:val="00CD170B"/>
    <w:rsid w:val="00CD19F7"/>
    <w:rsid w:val="00CD1AE9"/>
    <w:rsid w:val="00CD1B91"/>
    <w:rsid w:val="00CD1D1B"/>
    <w:rsid w:val="00CD2083"/>
    <w:rsid w:val="00CD2199"/>
    <w:rsid w:val="00CD2242"/>
    <w:rsid w:val="00CD239C"/>
    <w:rsid w:val="00CD246D"/>
    <w:rsid w:val="00CD267C"/>
    <w:rsid w:val="00CD26A2"/>
    <w:rsid w:val="00CD278E"/>
    <w:rsid w:val="00CD27A3"/>
    <w:rsid w:val="00CD287A"/>
    <w:rsid w:val="00CD28D5"/>
    <w:rsid w:val="00CD2929"/>
    <w:rsid w:val="00CD2B73"/>
    <w:rsid w:val="00CD2D3A"/>
    <w:rsid w:val="00CD2D4F"/>
    <w:rsid w:val="00CD2D8E"/>
    <w:rsid w:val="00CD2E05"/>
    <w:rsid w:val="00CD31CB"/>
    <w:rsid w:val="00CD3464"/>
    <w:rsid w:val="00CD36A4"/>
    <w:rsid w:val="00CD39AF"/>
    <w:rsid w:val="00CD3BEE"/>
    <w:rsid w:val="00CD3CF6"/>
    <w:rsid w:val="00CD4189"/>
    <w:rsid w:val="00CD425D"/>
    <w:rsid w:val="00CD4471"/>
    <w:rsid w:val="00CD44DC"/>
    <w:rsid w:val="00CD45D8"/>
    <w:rsid w:val="00CD4629"/>
    <w:rsid w:val="00CD4663"/>
    <w:rsid w:val="00CD46BA"/>
    <w:rsid w:val="00CD4917"/>
    <w:rsid w:val="00CD49B9"/>
    <w:rsid w:val="00CD50C5"/>
    <w:rsid w:val="00CD5165"/>
    <w:rsid w:val="00CD5268"/>
    <w:rsid w:val="00CD553E"/>
    <w:rsid w:val="00CD565F"/>
    <w:rsid w:val="00CD57D4"/>
    <w:rsid w:val="00CD5942"/>
    <w:rsid w:val="00CD5BC7"/>
    <w:rsid w:val="00CD5CDB"/>
    <w:rsid w:val="00CD5DB3"/>
    <w:rsid w:val="00CD5DC3"/>
    <w:rsid w:val="00CD5DDF"/>
    <w:rsid w:val="00CD6056"/>
    <w:rsid w:val="00CD631E"/>
    <w:rsid w:val="00CD64BA"/>
    <w:rsid w:val="00CD65CA"/>
    <w:rsid w:val="00CD6712"/>
    <w:rsid w:val="00CD67FD"/>
    <w:rsid w:val="00CD69FE"/>
    <w:rsid w:val="00CD6C50"/>
    <w:rsid w:val="00CD6CD9"/>
    <w:rsid w:val="00CD6DB3"/>
    <w:rsid w:val="00CD6F93"/>
    <w:rsid w:val="00CD6FCD"/>
    <w:rsid w:val="00CD71B4"/>
    <w:rsid w:val="00CD7676"/>
    <w:rsid w:val="00CD7708"/>
    <w:rsid w:val="00CD77DA"/>
    <w:rsid w:val="00CD790D"/>
    <w:rsid w:val="00CD7FD7"/>
    <w:rsid w:val="00CE03AF"/>
    <w:rsid w:val="00CE0608"/>
    <w:rsid w:val="00CE0655"/>
    <w:rsid w:val="00CE07AD"/>
    <w:rsid w:val="00CE0931"/>
    <w:rsid w:val="00CE0AC6"/>
    <w:rsid w:val="00CE0DAF"/>
    <w:rsid w:val="00CE0DE0"/>
    <w:rsid w:val="00CE10CF"/>
    <w:rsid w:val="00CE1225"/>
    <w:rsid w:val="00CE14B2"/>
    <w:rsid w:val="00CE14B3"/>
    <w:rsid w:val="00CE14C6"/>
    <w:rsid w:val="00CE17D8"/>
    <w:rsid w:val="00CE1964"/>
    <w:rsid w:val="00CE1BB4"/>
    <w:rsid w:val="00CE1F4A"/>
    <w:rsid w:val="00CE1F8F"/>
    <w:rsid w:val="00CE2A08"/>
    <w:rsid w:val="00CE2AF1"/>
    <w:rsid w:val="00CE2E9E"/>
    <w:rsid w:val="00CE2EFA"/>
    <w:rsid w:val="00CE3042"/>
    <w:rsid w:val="00CE31A5"/>
    <w:rsid w:val="00CE333C"/>
    <w:rsid w:val="00CE3649"/>
    <w:rsid w:val="00CE36DA"/>
    <w:rsid w:val="00CE373D"/>
    <w:rsid w:val="00CE388E"/>
    <w:rsid w:val="00CE3959"/>
    <w:rsid w:val="00CE39D2"/>
    <w:rsid w:val="00CE3B72"/>
    <w:rsid w:val="00CE3D3F"/>
    <w:rsid w:val="00CE3F30"/>
    <w:rsid w:val="00CE3FFE"/>
    <w:rsid w:val="00CE4009"/>
    <w:rsid w:val="00CE4022"/>
    <w:rsid w:val="00CE4179"/>
    <w:rsid w:val="00CE420B"/>
    <w:rsid w:val="00CE4473"/>
    <w:rsid w:val="00CE463A"/>
    <w:rsid w:val="00CE4767"/>
    <w:rsid w:val="00CE4922"/>
    <w:rsid w:val="00CE4ACF"/>
    <w:rsid w:val="00CE4D7B"/>
    <w:rsid w:val="00CE4E6A"/>
    <w:rsid w:val="00CE5447"/>
    <w:rsid w:val="00CE54E8"/>
    <w:rsid w:val="00CE5617"/>
    <w:rsid w:val="00CE5709"/>
    <w:rsid w:val="00CE57D2"/>
    <w:rsid w:val="00CE588F"/>
    <w:rsid w:val="00CE5A35"/>
    <w:rsid w:val="00CE5AC3"/>
    <w:rsid w:val="00CE5E2B"/>
    <w:rsid w:val="00CE5E9C"/>
    <w:rsid w:val="00CE6335"/>
    <w:rsid w:val="00CE6410"/>
    <w:rsid w:val="00CE67CA"/>
    <w:rsid w:val="00CE682E"/>
    <w:rsid w:val="00CE6A26"/>
    <w:rsid w:val="00CE6A72"/>
    <w:rsid w:val="00CE6CA3"/>
    <w:rsid w:val="00CE6E81"/>
    <w:rsid w:val="00CE7006"/>
    <w:rsid w:val="00CE7045"/>
    <w:rsid w:val="00CE7125"/>
    <w:rsid w:val="00CE7199"/>
    <w:rsid w:val="00CE722F"/>
    <w:rsid w:val="00CE7513"/>
    <w:rsid w:val="00CE755B"/>
    <w:rsid w:val="00CE7759"/>
    <w:rsid w:val="00CE77BA"/>
    <w:rsid w:val="00CE77EC"/>
    <w:rsid w:val="00CE7999"/>
    <w:rsid w:val="00CE7C23"/>
    <w:rsid w:val="00CE7CDD"/>
    <w:rsid w:val="00CE7D31"/>
    <w:rsid w:val="00CE7F50"/>
    <w:rsid w:val="00CE7FE3"/>
    <w:rsid w:val="00CF0030"/>
    <w:rsid w:val="00CF03E1"/>
    <w:rsid w:val="00CF0576"/>
    <w:rsid w:val="00CF0CD7"/>
    <w:rsid w:val="00CF0F23"/>
    <w:rsid w:val="00CF0FE5"/>
    <w:rsid w:val="00CF0FF3"/>
    <w:rsid w:val="00CF1026"/>
    <w:rsid w:val="00CF12EE"/>
    <w:rsid w:val="00CF139D"/>
    <w:rsid w:val="00CF1436"/>
    <w:rsid w:val="00CF1549"/>
    <w:rsid w:val="00CF1604"/>
    <w:rsid w:val="00CF1A28"/>
    <w:rsid w:val="00CF2059"/>
    <w:rsid w:val="00CF2061"/>
    <w:rsid w:val="00CF2085"/>
    <w:rsid w:val="00CF2247"/>
    <w:rsid w:val="00CF2249"/>
    <w:rsid w:val="00CF230C"/>
    <w:rsid w:val="00CF270E"/>
    <w:rsid w:val="00CF2A44"/>
    <w:rsid w:val="00CF2B6A"/>
    <w:rsid w:val="00CF2C4C"/>
    <w:rsid w:val="00CF2CEA"/>
    <w:rsid w:val="00CF2D24"/>
    <w:rsid w:val="00CF2E15"/>
    <w:rsid w:val="00CF30C1"/>
    <w:rsid w:val="00CF316C"/>
    <w:rsid w:val="00CF32BB"/>
    <w:rsid w:val="00CF34A8"/>
    <w:rsid w:val="00CF357E"/>
    <w:rsid w:val="00CF38F1"/>
    <w:rsid w:val="00CF3ACC"/>
    <w:rsid w:val="00CF3CD6"/>
    <w:rsid w:val="00CF3E86"/>
    <w:rsid w:val="00CF4146"/>
    <w:rsid w:val="00CF4399"/>
    <w:rsid w:val="00CF443D"/>
    <w:rsid w:val="00CF4822"/>
    <w:rsid w:val="00CF48D3"/>
    <w:rsid w:val="00CF49F0"/>
    <w:rsid w:val="00CF4B69"/>
    <w:rsid w:val="00CF4B7D"/>
    <w:rsid w:val="00CF5173"/>
    <w:rsid w:val="00CF519E"/>
    <w:rsid w:val="00CF53BE"/>
    <w:rsid w:val="00CF55E0"/>
    <w:rsid w:val="00CF5983"/>
    <w:rsid w:val="00CF5AC1"/>
    <w:rsid w:val="00CF5C9A"/>
    <w:rsid w:val="00CF5E66"/>
    <w:rsid w:val="00CF6107"/>
    <w:rsid w:val="00CF6D09"/>
    <w:rsid w:val="00CF6E99"/>
    <w:rsid w:val="00CF6EAE"/>
    <w:rsid w:val="00CF7377"/>
    <w:rsid w:val="00CF74A3"/>
    <w:rsid w:val="00CF7562"/>
    <w:rsid w:val="00CF7663"/>
    <w:rsid w:val="00CF782E"/>
    <w:rsid w:val="00CF792B"/>
    <w:rsid w:val="00CF7C33"/>
    <w:rsid w:val="00CF7E67"/>
    <w:rsid w:val="00CF7E99"/>
    <w:rsid w:val="00CF7F3D"/>
    <w:rsid w:val="00CF7FEF"/>
    <w:rsid w:val="00D0001D"/>
    <w:rsid w:val="00D000F3"/>
    <w:rsid w:val="00D008AD"/>
    <w:rsid w:val="00D00A06"/>
    <w:rsid w:val="00D00AA6"/>
    <w:rsid w:val="00D00B3E"/>
    <w:rsid w:val="00D00D4A"/>
    <w:rsid w:val="00D00D89"/>
    <w:rsid w:val="00D00DF1"/>
    <w:rsid w:val="00D00E90"/>
    <w:rsid w:val="00D00FF6"/>
    <w:rsid w:val="00D0111D"/>
    <w:rsid w:val="00D01231"/>
    <w:rsid w:val="00D0133B"/>
    <w:rsid w:val="00D0159A"/>
    <w:rsid w:val="00D015AD"/>
    <w:rsid w:val="00D0162E"/>
    <w:rsid w:val="00D01989"/>
    <w:rsid w:val="00D01AC3"/>
    <w:rsid w:val="00D01E1B"/>
    <w:rsid w:val="00D02116"/>
    <w:rsid w:val="00D02151"/>
    <w:rsid w:val="00D02154"/>
    <w:rsid w:val="00D021AA"/>
    <w:rsid w:val="00D027B5"/>
    <w:rsid w:val="00D029DB"/>
    <w:rsid w:val="00D02B57"/>
    <w:rsid w:val="00D02D3A"/>
    <w:rsid w:val="00D02D59"/>
    <w:rsid w:val="00D0314D"/>
    <w:rsid w:val="00D03356"/>
    <w:rsid w:val="00D03655"/>
    <w:rsid w:val="00D036EB"/>
    <w:rsid w:val="00D038C0"/>
    <w:rsid w:val="00D03A1C"/>
    <w:rsid w:val="00D03AF8"/>
    <w:rsid w:val="00D03D0B"/>
    <w:rsid w:val="00D040BB"/>
    <w:rsid w:val="00D0413E"/>
    <w:rsid w:val="00D04254"/>
    <w:rsid w:val="00D04724"/>
    <w:rsid w:val="00D048C4"/>
    <w:rsid w:val="00D048DB"/>
    <w:rsid w:val="00D04919"/>
    <w:rsid w:val="00D04A46"/>
    <w:rsid w:val="00D04AFA"/>
    <w:rsid w:val="00D04CEC"/>
    <w:rsid w:val="00D04D3F"/>
    <w:rsid w:val="00D04D82"/>
    <w:rsid w:val="00D04DBD"/>
    <w:rsid w:val="00D0500E"/>
    <w:rsid w:val="00D0512B"/>
    <w:rsid w:val="00D05230"/>
    <w:rsid w:val="00D05372"/>
    <w:rsid w:val="00D05456"/>
    <w:rsid w:val="00D056BC"/>
    <w:rsid w:val="00D0570D"/>
    <w:rsid w:val="00D057C1"/>
    <w:rsid w:val="00D05AA1"/>
    <w:rsid w:val="00D05AF9"/>
    <w:rsid w:val="00D05C88"/>
    <w:rsid w:val="00D05F7C"/>
    <w:rsid w:val="00D06333"/>
    <w:rsid w:val="00D0634F"/>
    <w:rsid w:val="00D06452"/>
    <w:rsid w:val="00D06496"/>
    <w:rsid w:val="00D064B7"/>
    <w:rsid w:val="00D067B8"/>
    <w:rsid w:val="00D06A0A"/>
    <w:rsid w:val="00D06ACF"/>
    <w:rsid w:val="00D06BC7"/>
    <w:rsid w:val="00D06F9A"/>
    <w:rsid w:val="00D06FDF"/>
    <w:rsid w:val="00D07272"/>
    <w:rsid w:val="00D072E6"/>
    <w:rsid w:val="00D077D4"/>
    <w:rsid w:val="00D07A14"/>
    <w:rsid w:val="00D07AFD"/>
    <w:rsid w:val="00D07D2D"/>
    <w:rsid w:val="00D102F4"/>
    <w:rsid w:val="00D10426"/>
    <w:rsid w:val="00D10671"/>
    <w:rsid w:val="00D10C2F"/>
    <w:rsid w:val="00D10C7F"/>
    <w:rsid w:val="00D11129"/>
    <w:rsid w:val="00D11478"/>
    <w:rsid w:val="00D115A7"/>
    <w:rsid w:val="00D11947"/>
    <w:rsid w:val="00D11C29"/>
    <w:rsid w:val="00D11DB9"/>
    <w:rsid w:val="00D11EAE"/>
    <w:rsid w:val="00D12160"/>
    <w:rsid w:val="00D1228B"/>
    <w:rsid w:val="00D122E1"/>
    <w:rsid w:val="00D123C5"/>
    <w:rsid w:val="00D12405"/>
    <w:rsid w:val="00D12723"/>
    <w:rsid w:val="00D1274F"/>
    <w:rsid w:val="00D12996"/>
    <w:rsid w:val="00D12AC0"/>
    <w:rsid w:val="00D12C7F"/>
    <w:rsid w:val="00D12DE8"/>
    <w:rsid w:val="00D12ECA"/>
    <w:rsid w:val="00D131EF"/>
    <w:rsid w:val="00D1323B"/>
    <w:rsid w:val="00D132DE"/>
    <w:rsid w:val="00D1347A"/>
    <w:rsid w:val="00D1380A"/>
    <w:rsid w:val="00D13918"/>
    <w:rsid w:val="00D13B3D"/>
    <w:rsid w:val="00D13DA9"/>
    <w:rsid w:val="00D13EAC"/>
    <w:rsid w:val="00D13F97"/>
    <w:rsid w:val="00D1411A"/>
    <w:rsid w:val="00D145C2"/>
    <w:rsid w:val="00D14734"/>
    <w:rsid w:val="00D147F2"/>
    <w:rsid w:val="00D14E50"/>
    <w:rsid w:val="00D15011"/>
    <w:rsid w:val="00D150D8"/>
    <w:rsid w:val="00D151B7"/>
    <w:rsid w:val="00D152A6"/>
    <w:rsid w:val="00D15685"/>
    <w:rsid w:val="00D15725"/>
    <w:rsid w:val="00D15747"/>
    <w:rsid w:val="00D15768"/>
    <w:rsid w:val="00D15B73"/>
    <w:rsid w:val="00D15E53"/>
    <w:rsid w:val="00D1633E"/>
    <w:rsid w:val="00D16B10"/>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44E"/>
    <w:rsid w:val="00D215D6"/>
    <w:rsid w:val="00D21607"/>
    <w:rsid w:val="00D21669"/>
    <w:rsid w:val="00D21BDC"/>
    <w:rsid w:val="00D21C6E"/>
    <w:rsid w:val="00D21E13"/>
    <w:rsid w:val="00D21F0A"/>
    <w:rsid w:val="00D22076"/>
    <w:rsid w:val="00D220B8"/>
    <w:rsid w:val="00D2270D"/>
    <w:rsid w:val="00D22B07"/>
    <w:rsid w:val="00D22B5B"/>
    <w:rsid w:val="00D22D56"/>
    <w:rsid w:val="00D22E3F"/>
    <w:rsid w:val="00D22E78"/>
    <w:rsid w:val="00D23090"/>
    <w:rsid w:val="00D23096"/>
    <w:rsid w:val="00D234D3"/>
    <w:rsid w:val="00D23840"/>
    <w:rsid w:val="00D2397E"/>
    <w:rsid w:val="00D23D25"/>
    <w:rsid w:val="00D23DAF"/>
    <w:rsid w:val="00D24252"/>
    <w:rsid w:val="00D244CE"/>
    <w:rsid w:val="00D24613"/>
    <w:rsid w:val="00D24723"/>
    <w:rsid w:val="00D248C5"/>
    <w:rsid w:val="00D24D7F"/>
    <w:rsid w:val="00D24D98"/>
    <w:rsid w:val="00D24EFF"/>
    <w:rsid w:val="00D2503B"/>
    <w:rsid w:val="00D2514A"/>
    <w:rsid w:val="00D25360"/>
    <w:rsid w:val="00D256DC"/>
    <w:rsid w:val="00D257BA"/>
    <w:rsid w:val="00D257F9"/>
    <w:rsid w:val="00D25BCE"/>
    <w:rsid w:val="00D262DF"/>
    <w:rsid w:val="00D2634C"/>
    <w:rsid w:val="00D2654A"/>
    <w:rsid w:val="00D26743"/>
    <w:rsid w:val="00D2678C"/>
    <w:rsid w:val="00D269AB"/>
    <w:rsid w:val="00D26A03"/>
    <w:rsid w:val="00D26BBE"/>
    <w:rsid w:val="00D26C1D"/>
    <w:rsid w:val="00D26DF9"/>
    <w:rsid w:val="00D26FEE"/>
    <w:rsid w:val="00D2768C"/>
    <w:rsid w:val="00D27871"/>
    <w:rsid w:val="00D279C8"/>
    <w:rsid w:val="00D307FD"/>
    <w:rsid w:val="00D308C3"/>
    <w:rsid w:val="00D30937"/>
    <w:rsid w:val="00D3099C"/>
    <w:rsid w:val="00D30BC4"/>
    <w:rsid w:val="00D30C08"/>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EA5"/>
    <w:rsid w:val="00D32F48"/>
    <w:rsid w:val="00D3306C"/>
    <w:rsid w:val="00D3314A"/>
    <w:rsid w:val="00D33180"/>
    <w:rsid w:val="00D332C9"/>
    <w:rsid w:val="00D3351E"/>
    <w:rsid w:val="00D33874"/>
    <w:rsid w:val="00D339CA"/>
    <w:rsid w:val="00D33AE6"/>
    <w:rsid w:val="00D33B9D"/>
    <w:rsid w:val="00D33CFE"/>
    <w:rsid w:val="00D33FF7"/>
    <w:rsid w:val="00D34045"/>
    <w:rsid w:val="00D343B8"/>
    <w:rsid w:val="00D345A5"/>
    <w:rsid w:val="00D345A8"/>
    <w:rsid w:val="00D34675"/>
    <w:rsid w:val="00D3472F"/>
    <w:rsid w:val="00D347B6"/>
    <w:rsid w:val="00D34CAF"/>
    <w:rsid w:val="00D34D93"/>
    <w:rsid w:val="00D350D7"/>
    <w:rsid w:val="00D352EC"/>
    <w:rsid w:val="00D35F70"/>
    <w:rsid w:val="00D36308"/>
    <w:rsid w:val="00D36628"/>
    <w:rsid w:val="00D3672E"/>
    <w:rsid w:val="00D367A5"/>
    <w:rsid w:val="00D36B44"/>
    <w:rsid w:val="00D36C40"/>
    <w:rsid w:val="00D36DA5"/>
    <w:rsid w:val="00D370FA"/>
    <w:rsid w:val="00D3719D"/>
    <w:rsid w:val="00D373EA"/>
    <w:rsid w:val="00D3768A"/>
    <w:rsid w:val="00D37E4A"/>
    <w:rsid w:val="00D37E8D"/>
    <w:rsid w:val="00D40263"/>
    <w:rsid w:val="00D402D6"/>
    <w:rsid w:val="00D40689"/>
    <w:rsid w:val="00D40B8E"/>
    <w:rsid w:val="00D40EAD"/>
    <w:rsid w:val="00D40FE2"/>
    <w:rsid w:val="00D41262"/>
    <w:rsid w:val="00D418EA"/>
    <w:rsid w:val="00D41BE5"/>
    <w:rsid w:val="00D41F5F"/>
    <w:rsid w:val="00D4205F"/>
    <w:rsid w:val="00D423A5"/>
    <w:rsid w:val="00D424F2"/>
    <w:rsid w:val="00D4262B"/>
    <w:rsid w:val="00D42668"/>
    <w:rsid w:val="00D42A57"/>
    <w:rsid w:val="00D42AA5"/>
    <w:rsid w:val="00D42BAC"/>
    <w:rsid w:val="00D42BB9"/>
    <w:rsid w:val="00D42DF5"/>
    <w:rsid w:val="00D42E3C"/>
    <w:rsid w:val="00D43070"/>
    <w:rsid w:val="00D43458"/>
    <w:rsid w:val="00D4381E"/>
    <w:rsid w:val="00D4384C"/>
    <w:rsid w:val="00D43999"/>
    <w:rsid w:val="00D43D60"/>
    <w:rsid w:val="00D442B1"/>
    <w:rsid w:val="00D442ED"/>
    <w:rsid w:val="00D44855"/>
    <w:rsid w:val="00D44B62"/>
    <w:rsid w:val="00D44CE6"/>
    <w:rsid w:val="00D44ED3"/>
    <w:rsid w:val="00D44FA6"/>
    <w:rsid w:val="00D4522B"/>
    <w:rsid w:val="00D45900"/>
    <w:rsid w:val="00D45C61"/>
    <w:rsid w:val="00D45DD3"/>
    <w:rsid w:val="00D4632A"/>
    <w:rsid w:val="00D46448"/>
    <w:rsid w:val="00D46555"/>
    <w:rsid w:val="00D46559"/>
    <w:rsid w:val="00D4659F"/>
    <w:rsid w:val="00D466A6"/>
    <w:rsid w:val="00D4692B"/>
    <w:rsid w:val="00D4697D"/>
    <w:rsid w:val="00D4698B"/>
    <w:rsid w:val="00D46B51"/>
    <w:rsid w:val="00D46BB5"/>
    <w:rsid w:val="00D46D0A"/>
    <w:rsid w:val="00D46F4C"/>
    <w:rsid w:val="00D46F82"/>
    <w:rsid w:val="00D47069"/>
    <w:rsid w:val="00D47488"/>
    <w:rsid w:val="00D478C2"/>
    <w:rsid w:val="00D47AEE"/>
    <w:rsid w:val="00D47C70"/>
    <w:rsid w:val="00D47EA6"/>
    <w:rsid w:val="00D47FDB"/>
    <w:rsid w:val="00D501E3"/>
    <w:rsid w:val="00D50474"/>
    <w:rsid w:val="00D50706"/>
    <w:rsid w:val="00D508C8"/>
    <w:rsid w:val="00D50946"/>
    <w:rsid w:val="00D509FA"/>
    <w:rsid w:val="00D50BC0"/>
    <w:rsid w:val="00D50CD1"/>
    <w:rsid w:val="00D50DF9"/>
    <w:rsid w:val="00D50FFD"/>
    <w:rsid w:val="00D51136"/>
    <w:rsid w:val="00D51369"/>
    <w:rsid w:val="00D51570"/>
    <w:rsid w:val="00D518E2"/>
    <w:rsid w:val="00D519DD"/>
    <w:rsid w:val="00D51C2F"/>
    <w:rsid w:val="00D51D60"/>
    <w:rsid w:val="00D51F70"/>
    <w:rsid w:val="00D51FE8"/>
    <w:rsid w:val="00D5208A"/>
    <w:rsid w:val="00D52202"/>
    <w:rsid w:val="00D522D7"/>
    <w:rsid w:val="00D5246E"/>
    <w:rsid w:val="00D526C5"/>
    <w:rsid w:val="00D52C29"/>
    <w:rsid w:val="00D5305F"/>
    <w:rsid w:val="00D530B9"/>
    <w:rsid w:val="00D5326A"/>
    <w:rsid w:val="00D532C8"/>
    <w:rsid w:val="00D5348D"/>
    <w:rsid w:val="00D5387F"/>
    <w:rsid w:val="00D539A0"/>
    <w:rsid w:val="00D53A2B"/>
    <w:rsid w:val="00D53F2E"/>
    <w:rsid w:val="00D5410C"/>
    <w:rsid w:val="00D54386"/>
    <w:rsid w:val="00D544BF"/>
    <w:rsid w:val="00D545A7"/>
    <w:rsid w:val="00D548C9"/>
    <w:rsid w:val="00D54909"/>
    <w:rsid w:val="00D54CFD"/>
    <w:rsid w:val="00D54E29"/>
    <w:rsid w:val="00D54E9A"/>
    <w:rsid w:val="00D54F6B"/>
    <w:rsid w:val="00D54F82"/>
    <w:rsid w:val="00D54FC6"/>
    <w:rsid w:val="00D55083"/>
    <w:rsid w:val="00D5553F"/>
    <w:rsid w:val="00D55627"/>
    <w:rsid w:val="00D556B0"/>
    <w:rsid w:val="00D55826"/>
    <w:rsid w:val="00D55AAA"/>
    <w:rsid w:val="00D55AEB"/>
    <w:rsid w:val="00D55BE4"/>
    <w:rsid w:val="00D55C11"/>
    <w:rsid w:val="00D55FCA"/>
    <w:rsid w:val="00D5603E"/>
    <w:rsid w:val="00D5624B"/>
    <w:rsid w:val="00D56526"/>
    <w:rsid w:val="00D565DE"/>
    <w:rsid w:val="00D56880"/>
    <w:rsid w:val="00D56890"/>
    <w:rsid w:val="00D56988"/>
    <w:rsid w:val="00D56B1B"/>
    <w:rsid w:val="00D56C1A"/>
    <w:rsid w:val="00D56C36"/>
    <w:rsid w:val="00D56C6F"/>
    <w:rsid w:val="00D56D0C"/>
    <w:rsid w:val="00D56DA7"/>
    <w:rsid w:val="00D57367"/>
    <w:rsid w:val="00D5761D"/>
    <w:rsid w:val="00D601EC"/>
    <w:rsid w:val="00D605C7"/>
    <w:rsid w:val="00D60737"/>
    <w:rsid w:val="00D6077D"/>
    <w:rsid w:val="00D6086C"/>
    <w:rsid w:val="00D60A09"/>
    <w:rsid w:val="00D60C12"/>
    <w:rsid w:val="00D60C68"/>
    <w:rsid w:val="00D60CF0"/>
    <w:rsid w:val="00D60E7F"/>
    <w:rsid w:val="00D611B0"/>
    <w:rsid w:val="00D611C7"/>
    <w:rsid w:val="00D61253"/>
    <w:rsid w:val="00D61258"/>
    <w:rsid w:val="00D613CF"/>
    <w:rsid w:val="00D6155E"/>
    <w:rsid w:val="00D6161F"/>
    <w:rsid w:val="00D61785"/>
    <w:rsid w:val="00D61961"/>
    <w:rsid w:val="00D61A64"/>
    <w:rsid w:val="00D61C10"/>
    <w:rsid w:val="00D61EC0"/>
    <w:rsid w:val="00D61FA3"/>
    <w:rsid w:val="00D62002"/>
    <w:rsid w:val="00D620FA"/>
    <w:rsid w:val="00D6220A"/>
    <w:rsid w:val="00D624C1"/>
    <w:rsid w:val="00D625D8"/>
    <w:rsid w:val="00D62621"/>
    <w:rsid w:val="00D6262E"/>
    <w:rsid w:val="00D6292C"/>
    <w:rsid w:val="00D62B9A"/>
    <w:rsid w:val="00D62E96"/>
    <w:rsid w:val="00D62E9F"/>
    <w:rsid w:val="00D62EC8"/>
    <w:rsid w:val="00D63051"/>
    <w:rsid w:val="00D636C8"/>
    <w:rsid w:val="00D636FD"/>
    <w:rsid w:val="00D637CA"/>
    <w:rsid w:val="00D63811"/>
    <w:rsid w:val="00D638CD"/>
    <w:rsid w:val="00D638E2"/>
    <w:rsid w:val="00D63C40"/>
    <w:rsid w:val="00D63F6B"/>
    <w:rsid w:val="00D63F84"/>
    <w:rsid w:val="00D64169"/>
    <w:rsid w:val="00D642CE"/>
    <w:rsid w:val="00D64625"/>
    <w:rsid w:val="00D6476E"/>
    <w:rsid w:val="00D64788"/>
    <w:rsid w:val="00D64BF7"/>
    <w:rsid w:val="00D64E7F"/>
    <w:rsid w:val="00D64F5B"/>
    <w:rsid w:val="00D65286"/>
    <w:rsid w:val="00D65389"/>
    <w:rsid w:val="00D65707"/>
    <w:rsid w:val="00D657C1"/>
    <w:rsid w:val="00D65BCF"/>
    <w:rsid w:val="00D65C76"/>
    <w:rsid w:val="00D661CB"/>
    <w:rsid w:val="00D663B4"/>
    <w:rsid w:val="00D66609"/>
    <w:rsid w:val="00D66613"/>
    <w:rsid w:val="00D6663E"/>
    <w:rsid w:val="00D66796"/>
    <w:rsid w:val="00D667B2"/>
    <w:rsid w:val="00D66AD1"/>
    <w:rsid w:val="00D66B32"/>
    <w:rsid w:val="00D66C40"/>
    <w:rsid w:val="00D66DE1"/>
    <w:rsid w:val="00D67401"/>
    <w:rsid w:val="00D67558"/>
    <w:rsid w:val="00D67896"/>
    <w:rsid w:val="00D67A38"/>
    <w:rsid w:val="00D67B7F"/>
    <w:rsid w:val="00D67CAD"/>
    <w:rsid w:val="00D67E0B"/>
    <w:rsid w:val="00D67EB0"/>
    <w:rsid w:val="00D67EE9"/>
    <w:rsid w:val="00D700F5"/>
    <w:rsid w:val="00D702FB"/>
    <w:rsid w:val="00D70511"/>
    <w:rsid w:val="00D70703"/>
    <w:rsid w:val="00D70836"/>
    <w:rsid w:val="00D70870"/>
    <w:rsid w:val="00D70A99"/>
    <w:rsid w:val="00D70BB5"/>
    <w:rsid w:val="00D70D30"/>
    <w:rsid w:val="00D70D58"/>
    <w:rsid w:val="00D70DAD"/>
    <w:rsid w:val="00D70F26"/>
    <w:rsid w:val="00D71094"/>
    <w:rsid w:val="00D71108"/>
    <w:rsid w:val="00D71633"/>
    <w:rsid w:val="00D7172E"/>
    <w:rsid w:val="00D718FE"/>
    <w:rsid w:val="00D7190D"/>
    <w:rsid w:val="00D71A3B"/>
    <w:rsid w:val="00D71F2F"/>
    <w:rsid w:val="00D7214D"/>
    <w:rsid w:val="00D72360"/>
    <w:rsid w:val="00D723CA"/>
    <w:rsid w:val="00D726FC"/>
    <w:rsid w:val="00D72853"/>
    <w:rsid w:val="00D72AEC"/>
    <w:rsid w:val="00D72D80"/>
    <w:rsid w:val="00D730F4"/>
    <w:rsid w:val="00D73152"/>
    <w:rsid w:val="00D7346E"/>
    <w:rsid w:val="00D739C0"/>
    <w:rsid w:val="00D73BA6"/>
    <w:rsid w:val="00D73C3A"/>
    <w:rsid w:val="00D73D47"/>
    <w:rsid w:val="00D73ED6"/>
    <w:rsid w:val="00D741C6"/>
    <w:rsid w:val="00D741DC"/>
    <w:rsid w:val="00D741EC"/>
    <w:rsid w:val="00D7425E"/>
    <w:rsid w:val="00D7438F"/>
    <w:rsid w:val="00D744A8"/>
    <w:rsid w:val="00D74523"/>
    <w:rsid w:val="00D74630"/>
    <w:rsid w:val="00D74693"/>
    <w:rsid w:val="00D74A4D"/>
    <w:rsid w:val="00D74CB6"/>
    <w:rsid w:val="00D74E9F"/>
    <w:rsid w:val="00D7529B"/>
    <w:rsid w:val="00D753B2"/>
    <w:rsid w:val="00D7590B"/>
    <w:rsid w:val="00D7591C"/>
    <w:rsid w:val="00D7623D"/>
    <w:rsid w:val="00D76340"/>
    <w:rsid w:val="00D763A8"/>
    <w:rsid w:val="00D763EB"/>
    <w:rsid w:val="00D7649B"/>
    <w:rsid w:val="00D7666F"/>
    <w:rsid w:val="00D76978"/>
    <w:rsid w:val="00D76AA0"/>
    <w:rsid w:val="00D76C74"/>
    <w:rsid w:val="00D76DE6"/>
    <w:rsid w:val="00D771A7"/>
    <w:rsid w:val="00D77524"/>
    <w:rsid w:val="00D77902"/>
    <w:rsid w:val="00D779F5"/>
    <w:rsid w:val="00D77CB5"/>
    <w:rsid w:val="00D77F15"/>
    <w:rsid w:val="00D80225"/>
    <w:rsid w:val="00D8030D"/>
    <w:rsid w:val="00D80474"/>
    <w:rsid w:val="00D80525"/>
    <w:rsid w:val="00D80571"/>
    <w:rsid w:val="00D805A9"/>
    <w:rsid w:val="00D805F0"/>
    <w:rsid w:val="00D80655"/>
    <w:rsid w:val="00D8065D"/>
    <w:rsid w:val="00D806F5"/>
    <w:rsid w:val="00D808EA"/>
    <w:rsid w:val="00D80957"/>
    <w:rsid w:val="00D80B2C"/>
    <w:rsid w:val="00D80EF1"/>
    <w:rsid w:val="00D81171"/>
    <w:rsid w:val="00D813AD"/>
    <w:rsid w:val="00D813E8"/>
    <w:rsid w:val="00D81434"/>
    <w:rsid w:val="00D81A0B"/>
    <w:rsid w:val="00D81F37"/>
    <w:rsid w:val="00D81F4F"/>
    <w:rsid w:val="00D82023"/>
    <w:rsid w:val="00D821C9"/>
    <w:rsid w:val="00D8237D"/>
    <w:rsid w:val="00D823D3"/>
    <w:rsid w:val="00D8249D"/>
    <w:rsid w:val="00D829B7"/>
    <w:rsid w:val="00D82BAA"/>
    <w:rsid w:val="00D82E32"/>
    <w:rsid w:val="00D833D5"/>
    <w:rsid w:val="00D83465"/>
    <w:rsid w:val="00D83537"/>
    <w:rsid w:val="00D83C57"/>
    <w:rsid w:val="00D83D6D"/>
    <w:rsid w:val="00D8428D"/>
    <w:rsid w:val="00D845BB"/>
    <w:rsid w:val="00D8463D"/>
    <w:rsid w:val="00D8471A"/>
    <w:rsid w:val="00D84893"/>
    <w:rsid w:val="00D849B8"/>
    <w:rsid w:val="00D84A4E"/>
    <w:rsid w:val="00D84F35"/>
    <w:rsid w:val="00D850E5"/>
    <w:rsid w:val="00D85123"/>
    <w:rsid w:val="00D851F4"/>
    <w:rsid w:val="00D85428"/>
    <w:rsid w:val="00D854B1"/>
    <w:rsid w:val="00D85538"/>
    <w:rsid w:val="00D8554E"/>
    <w:rsid w:val="00D85C7E"/>
    <w:rsid w:val="00D85D73"/>
    <w:rsid w:val="00D85E1C"/>
    <w:rsid w:val="00D85FBA"/>
    <w:rsid w:val="00D862BD"/>
    <w:rsid w:val="00D8647E"/>
    <w:rsid w:val="00D86485"/>
    <w:rsid w:val="00D864EA"/>
    <w:rsid w:val="00D866C6"/>
    <w:rsid w:val="00D867CF"/>
    <w:rsid w:val="00D86D1C"/>
    <w:rsid w:val="00D86F48"/>
    <w:rsid w:val="00D87010"/>
    <w:rsid w:val="00D870B7"/>
    <w:rsid w:val="00D872AB"/>
    <w:rsid w:val="00D874B3"/>
    <w:rsid w:val="00D877BC"/>
    <w:rsid w:val="00D879CD"/>
    <w:rsid w:val="00D87B98"/>
    <w:rsid w:val="00D87CDF"/>
    <w:rsid w:val="00D87E42"/>
    <w:rsid w:val="00D90075"/>
    <w:rsid w:val="00D900CA"/>
    <w:rsid w:val="00D9030E"/>
    <w:rsid w:val="00D903B6"/>
    <w:rsid w:val="00D907FA"/>
    <w:rsid w:val="00D90D36"/>
    <w:rsid w:val="00D90E8E"/>
    <w:rsid w:val="00D90F72"/>
    <w:rsid w:val="00D90FA0"/>
    <w:rsid w:val="00D91416"/>
    <w:rsid w:val="00D91614"/>
    <w:rsid w:val="00D917CD"/>
    <w:rsid w:val="00D91C2A"/>
    <w:rsid w:val="00D91CD5"/>
    <w:rsid w:val="00D91D3C"/>
    <w:rsid w:val="00D92030"/>
    <w:rsid w:val="00D92331"/>
    <w:rsid w:val="00D92349"/>
    <w:rsid w:val="00D925E2"/>
    <w:rsid w:val="00D9284F"/>
    <w:rsid w:val="00D92B4B"/>
    <w:rsid w:val="00D92C8E"/>
    <w:rsid w:val="00D92CB6"/>
    <w:rsid w:val="00D92EA5"/>
    <w:rsid w:val="00D93057"/>
    <w:rsid w:val="00D932E9"/>
    <w:rsid w:val="00D93322"/>
    <w:rsid w:val="00D933D2"/>
    <w:rsid w:val="00D93643"/>
    <w:rsid w:val="00D936D9"/>
    <w:rsid w:val="00D93941"/>
    <w:rsid w:val="00D93D04"/>
    <w:rsid w:val="00D93EBD"/>
    <w:rsid w:val="00D93EF2"/>
    <w:rsid w:val="00D93FBB"/>
    <w:rsid w:val="00D93FEB"/>
    <w:rsid w:val="00D93FF7"/>
    <w:rsid w:val="00D94078"/>
    <w:rsid w:val="00D94106"/>
    <w:rsid w:val="00D9416B"/>
    <w:rsid w:val="00D94550"/>
    <w:rsid w:val="00D94849"/>
    <w:rsid w:val="00D94B2F"/>
    <w:rsid w:val="00D94D31"/>
    <w:rsid w:val="00D94D80"/>
    <w:rsid w:val="00D94F4A"/>
    <w:rsid w:val="00D9520E"/>
    <w:rsid w:val="00D953BD"/>
    <w:rsid w:val="00D95438"/>
    <w:rsid w:val="00D9544C"/>
    <w:rsid w:val="00D9580B"/>
    <w:rsid w:val="00D95934"/>
    <w:rsid w:val="00D95D39"/>
    <w:rsid w:val="00D95D3E"/>
    <w:rsid w:val="00D95E9A"/>
    <w:rsid w:val="00D962A2"/>
    <w:rsid w:val="00D963CD"/>
    <w:rsid w:val="00D9650F"/>
    <w:rsid w:val="00D9657C"/>
    <w:rsid w:val="00D96A41"/>
    <w:rsid w:val="00D96A5F"/>
    <w:rsid w:val="00D96AF5"/>
    <w:rsid w:val="00D96FC3"/>
    <w:rsid w:val="00D972D5"/>
    <w:rsid w:val="00D973CC"/>
    <w:rsid w:val="00D9742F"/>
    <w:rsid w:val="00D97ACE"/>
    <w:rsid w:val="00D97F0E"/>
    <w:rsid w:val="00D97F55"/>
    <w:rsid w:val="00D97FFE"/>
    <w:rsid w:val="00DA0325"/>
    <w:rsid w:val="00DA03F4"/>
    <w:rsid w:val="00DA055A"/>
    <w:rsid w:val="00DA0660"/>
    <w:rsid w:val="00DA0768"/>
    <w:rsid w:val="00DA0B40"/>
    <w:rsid w:val="00DA0E20"/>
    <w:rsid w:val="00DA0E93"/>
    <w:rsid w:val="00DA1843"/>
    <w:rsid w:val="00DA1B70"/>
    <w:rsid w:val="00DA2023"/>
    <w:rsid w:val="00DA21DF"/>
    <w:rsid w:val="00DA21FD"/>
    <w:rsid w:val="00DA2277"/>
    <w:rsid w:val="00DA22B9"/>
    <w:rsid w:val="00DA235A"/>
    <w:rsid w:val="00DA247E"/>
    <w:rsid w:val="00DA251D"/>
    <w:rsid w:val="00DA2576"/>
    <w:rsid w:val="00DA259D"/>
    <w:rsid w:val="00DA276F"/>
    <w:rsid w:val="00DA28EA"/>
    <w:rsid w:val="00DA2B04"/>
    <w:rsid w:val="00DA2B4C"/>
    <w:rsid w:val="00DA2BFF"/>
    <w:rsid w:val="00DA2CE0"/>
    <w:rsid w:val="00DA2D8B"/>
    <w:rsid w:val="00DA2E66"/>
    <w:rsid w:val="00DA2E84"/>
    <w:rsid w:val="00DA3118"/>
    <w:rsid w:val="00DA3165"/>
    <w:rsid w:val="00DA3483"/>
    <w:rsid w:val="00DA36D9"/>
    <w:rsid w:val="00DA38D8"/>
    <w:rsid w:val="00DA3FBC"/>
    <w:rsid w:val="00DA408B"/>
    <w:rsid w:val="00DA40A8"/>
    <w:rsid w:val="00DA4192"/>
    <w:rsid w:val="00DA41F8"/>
    <w:rsid w:val="00DA4266"/>
    <w:rsid w:val="00DA42EE"/>
    <w:rsid w:val="00DA42F8"/>
    <w:rsid w:val="00DA4378"/>
    <w:rsid w:val="00DA4577"/>
    <w:rsid w:val="00DA48C3"/>
    <w:rsid w:val="00DA48D6"/>
    <w:rsid w:val="00DA4917"/>
    <w:rsid w:val="00DA49C6"/>
    <w:rsid w:val="00DA4D76"/>
    <w:rsid w:val="00DA4E69"/>
    <w:rsid w:val="00DA4ED8"/>
    <w:rsid w:val="00DA594E"/>
    <w:rsid w:val="00DA5BC2"/>
    <w:rsid w:val="00DA5C7D"/>
    <w:rsid w:val="00DA5DC9"/>
    <w:rsid w:val="00DA632E"/>
    <w:rsid w:val="00DA6581"/>
    <w:rsid w:val="00DA6814"/>
    <w:rsid w:val="00DA6AA4"/>
    <w:rsid w:val="00DA6B77"/>
    <w:rsid w:val="00DA6C35"/>
    <w:rsid w:val="00DA6FA0"/>
    <w:rsid w:val="00DA6FF3"/>
    <w:rsid w:val="00DA75CB"/>
    <w:rsid w:val="00DA76EA"/>
    <w:rsid w:val="00DA792E"/>
    <w:rsid w:val="00DA7BB8"/>
    <w:rsid w:val="00DA7D01"/>
    <w:rsid w:val="00DA7E51"/>
    <w:rsid w:val="00DB0437"/>
    <w:rsid w:val="00DB0559"/>
    <w:rsid w:val="00DB0570"/>
    <w:rsid w:val="00DB0739"/>
    <w:rsid w:val="00DB08BB"/>
    <w:rsid w:val="00DB0D54"/>
    <w:rsid w:val="00DB0EFD"/>
    <w:rsid w:val="00DB1308"/>
    <w:rsid w:val="00DB1745"/>
    <w:rsid w:val="00DB184B"/>
    <w:rsid w:val="00DB1E6A"/>
    <w:rsid w:val="00DB1E8A"/>
    <w:rsid w:val="00DB23AF"/>
    <w:rsid w:val="00DB23C0"/>
    <w:rsid w:val="00DB25C2"/>
    <w:rsid w:val="00DB28CE"/>
    <w:rsid w:val="00DB2B16"/>
    <w:rsid w:val="00DB2BB8"/>
    <w:rsid w:val="00DB2CDB"/>
    <w:rsid w:val="00DB2EBF"/>
    <w:rsid w:val="00DB32CC"/>
    <w:rsid w:val="00DB344A"/>
    <w:rsid w:val="00DB3470"/>
    <w:rsid w:val="00DB3597"/>
    <w:rsid w:val="00DB3619"/>
    <w:rsid w:val="00DB386F"/>
    <w:rsid w:val="00DB3B4E"/>
    <w:rsid w:val="00DB3D90"/>
    <w:rsid w:val="00DB3E11"/>
    <w:rsid w:val="00DB3F2E"/>
    <w:rsid w:val="00DB40AE"/>
    <w:rsid w:val="00DB4190"/>
    <w:rsid w:val="00DB43B0"/>
    <w:rsid w:val="00DB4457"/>
    <w:rsid w:val="00DB450A"/>
    <w:rsid w:val="00DB4516"/>
    <w:rsid w:val="00DB4714"/>
    <w:rsid w:val="00DB50B2"/>
    <w:rsid w:val="00DB51CD"/>
    <w:rsid w:val="00DB5267"/>
    <w:rsid w:val="00DB5877"/>
    <w:rsid w:val="00DB592C"/>
    <w:rsid w:val="00DB5C8C"/>
    <w:rsid w:val="00DB605B"/>
    <w:rsid w:val="00DB65F1"/>
    <w:rsid w:val="00DB6614"/>
    <w:rsid w:val="00DB68E9"/>
    <w:rsid w:val="00DB6906"/>
    <w:rsid w:val="00DB6A4F"/>
    <w:rsid w:val="00DB6AFA"/>
    <w:rsid w:val="00DB6C4F"/>
    <w:rsid w:val="00DB6D25"/>
    <w:rsid w:val="00DB705D"/>
    <w:rsid w:val="00DB7088"/>
    <w:rsid w:val="00DB72C0"/>
    <w:rsid w:val="00DB72D3"/>
    <w:rsid w:val="00DB731D"/>
    <w:rsid w:val="00DB73DC"/>
    <w:rsid w:val="00DB761D"/>
    <w:rsid w:val="00DB7C49"/>
    <w:rsid w:val="00DB7C93"/>
    <w:rsid w:val="00DB7D41"/>
    <w:rsid w:val="00DB7D68"/>
    <w:rsid w:val="00DC0053"/>
    <w:rsid w:val="00DC0200"/>
    <w:rsid w:val="00DC021C"/>
    <w:rsid w:val="00DC022D"/>
    <w:rsid w:val="00DC02BE"/>
    <w:rsid w:val="00DC02D5"/>
    <w:rsid w:val="00DC042D"/>
    <w:rsid w:val="00DC070B"/>
    <w:rsid w:val="00DC0D91"/>
    <w:rsid w:val="00DC0E4A"/>
    <w:rsid w:val="00DC0FB6"/>
    <w:rsid w:val="00DC101B"/>
    <w:rsid w:val="00DC1217"/>
    <w:rsid w:val="00DC1268"/>
    <w:rsid w:val="00DC12C0"/>
    <w:rsid w:val="00DC1314"/>
    <w:rsid w:val="00DC1354"/>
    <w:rsid w:val="00DC1529"/>
    <w:rsid w:val="00DC15CF"/>
    <w:rsid w:val="00DC1615"/>
    <w:rsid w:val="00DC168E"/>
    <w:rsid w:val="00DC17F9"/>
    <w:rsid w:val="00DC1BF7"/>
    <w:rsid w:val="00DC1C83"/>
    <w:rsid w:val="00DC1F76"/>
    <w:rsid w:val="00DC2097"/>
    <w:rsid w:val="00DC2182"/>
    <w:rsid w:val="00DC225F"/>
    <w:rsid w:val="00DC2309"/>
    <w:rsid w:val="00DC239B"/>
    <w:rsid w:val="00DC259C"/>
    <w:rsid w:val="00DC25CD"/>
    <w:rsid w:val="00DC25E8"/>
    <w:rsid w:val="00DC272E"/>
    <w:rsid w:val="00DC2750"/>
    <w:rsid w:val="00DC2D32"/>
    <w:rsid w:val="00DC2EAB"/>
    <w:rsid w:val="00DC2F1A"/>
    <w:rsid w:val="00DC3016"/>
    <w:rsid w:val="00DC363A"/>
    <w:rsid w:val="00DC3732"/>
    <w:rsid w:val="00DC3825"/>
    <w:rsid w:val="00DC3929"/>
    <w:rsid w:val="00DC3B6E"/>
    <w:rsid w:val="00DC3F35"/>
    <w:rsid w:val="00DC40EC"/>
    <w:rsid w:val="00DC44F6"/>
    <w:rsid w:val="00DC4538"/>
    <w:rsid w:val="00DC463C"/>
    <w:rsid w:val="00DC4AA9"/>
    <w:rsid w:val="00DC4ECC"/>
    <w:rsid w:val="00DC515B"/>
    <w:rsid w:val="00DC528C"/>
    <w:rsid w:val="00DC52F9"/>
    <w:rsid w:val="00DC53A2"/>
    <w:rsid w:val="00DC53C5"/>
    <w:rsid w:val="00DC5A15"/>
    <w:rsid w:val="00DC5E05"/>
    <w:rsid w:val="00DC600A"/>
    <w:rsid w:val="00DC605E"/>
    <w:rsid w:val="00DC6142"/>
    <w:rsid w:val="00DC625E"/>
    <w:rsid w:val="00DC634B"/>
    <w:rsid w:val="00DC6355"/>
    <w:rsid w:val="00DC65FC"/>
    <w:rsid w:val="00DC66A6"/>
    <w:rsid w:val="00DC6709"/>
    <w:rsid w:val="00DC6876"/>
    <w:rsid w:val="00DC68CC"/>
    <w:rsid w:val="00DC68D1"/>
    <w:rsid w:val="00DC695D"/>
    <w:rsid w:val="00DC6A09"/>
    <w:rsid w:val="00DC6B72"/>
    <w:rsid w:val="00DC6C0E"/>
    <w:rsid w:val="00DC6E2E"/>
    <w:rsid w:val="00DC6F8D"/>
    <w:rsid w:val="00DC71A8"/>
    <w:rsid w:val="00DC71EB"/>
    <w:rsid w:val="00DC7306"/>
    <w:rsid w:val="00DC73C6"/>
    <w:rsid w:val="00DC75B3"/>
    <w:rsid w:val="00DC7627"/>
    <w:rsid w:val="00DC7D12"/>
    <w:rsid w:val="00DD01C5"/>
    <w:rsid w:val="00DD02AC"/>
    <w:rsid w:val="00DD02C8"/>
    <w:rsid w:val="00DD02FD"/>
    <w:rsid w:val="00DD02FE"/>
    <w:rsid w:val="00DD05F8"/>
    <w:rsid w:val="00DD0D3B"/>
    <w:rsid w:val="00DD0DC2"/>
    <w:rsid w:val="00DD0EDC"/>
    <w:rsid w:val="00DD0F52"/>
    <w:rsid w:val="00DD1010"/>
    <w:rsid w:val="00DD10F3"/>
    <w:rsid w:val="00DD179D"/>
    <w:rsid w:val="00DD18CC"/>
    <w:rsid w:val="00DD1919"/>
    <w:rsid w:val="00DD1E43"/>
    <w:rsid w:val="00DD1F82"/>
    <w:rsid w:val="00DD2387"/>
    <w:rsid w:val="00DD2411"/>
    <w:rsid w:val="00DD24D7"/>
    <w:rsid w:val="00DD28F6"/>
    <w:rsid w:val="00DD294D"/>
    <w:rsid w:val="00DD33FF"/>
    <w:rsid w:val="00DD34F6"/>
    <w:rsid w:val="00DD353F"/>
    <w:rsid w:val="00DD35F4"/>
    <w:rsid w:val="00DD3696"/>
    <w:rsid w:val="00DD3B16"/>
    <w:rsid w:val="00DD40E4"/>
    <w:rsid w:val="00DD41AF"/>
    <w:rsid w:val="00DD4203"/>
    <w:rsid w:val="00DD4573"/>
    <w:rsid w:val="00DD47DD"/>
    <w:rsid w:val="00DD4A85"/>
    <w:rsid w:val="00DD4BE3"/>
    <w:rsid w:val="00DD4DD5"/>
    <w:rsid w:val="00DD4FD6"/>
    <w:rsid w:val="00DD543E"/>
    <w:rsid w:val="00DD5A69"/>
    <w:rsid w:val="00DD5FFE"/>
    <w:rsid w:val="00DD6000"/>
    <w:rsid w:val="00DD6142"/>
    <w:rsid w:val="00DD61B4"/>
    <w:rsid w:val="00DD61D0"/>
    <w:rsid w:val="00DD674C"/>
    <w:rsid w:val="00DD69C9"/>
    <w:rsid w:val="00DD6A1C"/>
    <w:rsid w:val="00DD6B51"/>
    <w:rsid w:val="00DD6B76"/>
    <w:rsid w:val="00DD6D64"/>
    <w:rsid w:val="00DD702A"/>
    <w:rsid w:val="00DD727F"/>
    <w:rsid w:val="00DD738B"/>
    <w:rsid w:val="00DD7715"/>
    <w:rsid w:val="00DD7748"/>
    <w:rsid w:val="00DD7A19"/>
    <w:rsid w:val="00DD7BAD"/>
    <w:rsid w:val="00DD7BBF"/>
    <w:rsid w:val="00DD7C10"/>
    <w:rsid w:val="00DD7E84"/>
    <w:rsid w:val="00DE01E8"/>
    <w:rsid w:val="00DE024D"/>
    <w:rsid w:val="00DE030E"/>
    <w:rsid w:val="00DE03BE"/>
    <w:rsid w:val="00DE0570"/>
    <w:rsid w:val="00DE05FB"/>
    <w:rsid w:val="00DE0657"/>
    <w:rsid w:val="00DE0AB4"/>
    <w:rsid w:val="00DE0AD0"/>
    <w:rsid w:val="00DE0AD5"/>
    <w:rsid w:val="00DE0ADE"/>
    <w:rsid w:val="00DE0EC3"/>
    <w:rsid w:val="00DE0F06"/>
    <w:rsid w:val="00DE1050"/>
    <w:rsid w:val="00DE17AF"/>
    <w:rsid w:val="00DE1FE7"/>
    <w:rsid w:val="00DE21BD"/>
    <w:rsid w:val="00DE24DF"/>
    <w:rsid w:val="00DE24E5"/>
    <w:rsid w:val="00DE27FC"/>
    <w:rsid w:val="00DE282A"/>
    <w:rsid w:val="00DE291B"/>
    <w:rsid w:val="00DE292A"/>
    <w:rsid w:val="00DE293B"/>
    <w:rsid w:val="00DE2A1B"/>
    <w:rsid w:val="00DE2AF7"/>
    <w:rsid w:val="00DE2BAF"/>
    <w:rsid w:val="00DE2D89"/>
    <w:rsid w:val="00DE31E4"/>
    <w:rsid w:val="00DE32B6"/>
    <w:rsid w:val="00DE33A3"/>
    <w:rsid w:val="00DE375C"/>
    <w:rsid w:val="00DE375F"/>
    <w:rsid w:val="00DE378B"/>
    <w:rsid w:val="00DE3833"/>
    <w:rsid w:val="00DE3A2F"/>
    <w:rsid w:val="00DE3A54"/>
    <w:rsid w:val="00DE3AEC"/>
    <w:rsid w:val="00DE3B1C"/>
    <w:rsid w:val="00DE3B1F"/>
    <w:rsid w:val="00DE3D3A"/>
    <w:rsid w:val="00DE3DD3"/>
    <w:rsid w:val="00DE3E8E"/>
    <w:rsid w:val="00DE40E6"/>
    <w:rsid w:val="00DE4384"/>
    <w:rsid w:val="00DE43AF"/>
    <w:rsid w:val="00DE48ED"/>
    <w:rsid w:val="00DE49F1"/>
    <w:rsid w:val="00DE49F4"/>
    <w:rsid w:val="00DE4C87"/>
    <w:rsid w:val="00DE4CEA"/>
    <w:rsid w:val="00DE4F2C"/>
    <w:rsid w:val="00DE5187"/>
    <w:rsid w:val="00DE5258"/>
    <w:rsid w:val="00DE529A"/>
    <w:rsid w:val="00DE543C"/>
    <w:rsid w:val="00DE584C"/>
    <w:rsid w:val="00DE5ADC"/>
    <w:rsid w:val="00DE5D52"/>
    <w:rsid w:val="00DE5EBD"/>
    <w:rsid w:val="00DE6299"/>
    <w:rsid w:val="00DE6452"/>
    <w:rsid w:val="00DE6E2D"/>
    <w:rsid w:val="00DE6ED5"/>
    <w:rsid w:val="00DE6FD1"/>
    <w:rsid w:val="00DE7A9D"/>
    <w:rsid w:val="00DE7AB7"/>
    <w:rsid w:val="00DE7B4F"/>
    <w:rsid w:val="00DE7DF0"/>
    <w:rsid w:val="00DE7E52"/>
    <w:rsid w:val="00DE7F65"/>
    <w:rsid w:val="00DF0324"/>
    <w:rsid w:val="00DF0342"/>
    <w:rsid w:val="00DF052D"/>
    <w:rsid w:val="00DF0640"/>
    <w:rsid w:val="00DF0912"/>
    <w:rsid w:val="00DF0923"/>
    <w:rsid w:val="00DF0A4C"/>
    <w:rsid w:val="00DF0CC4"/>
    <w:rsid w:val="00DF0E29"/>
    <w:rsid w:val="00DF13F8"/>
    <w:rsid w:val="00DF14E8"/>
    <w:rsid w:val="00DF158B"/>
    <w:rsid w:val="00DF1A41"/>
    <w:rsid w:val="00DF1C65"/>
    <w:rsid w:val="00DF1CF6"/>
    <w:rsid w:val="00DF1EE6"/>
    <w:rsid w:val="00DF1EF7"/>
    <w:rsid w:val="00DF2026"/>
    <w:rsid w:val="00DF2324"/>
    <w:rsid w:val="00DF2741"/>
    <w:rsid w:val="00DF2BCB"/>
    <w:rsid w:val="00DF2DAC"/>
    <w:rsid w:val="00DF2DF2"/>
    <w:rsid w:val="00DF2EE3"/>
    <w:rsid w:val="00DF3165"/>
    <w:rsid w:val="00DF3251"/>
    <w:rsid w:val="00DF336B"/>
    <w:rsid w:val="00DF34BC"/>
    <w:rsid w:val="00DF359C"/>
    <w:rsid w:val="00DF36C4"/>
    <w:rsid w:val="00DF372B"/>
    <w:rsid w:val="00DF38B0"/>
    <w:rsid w:val="00DF395E"/>
    <w:rsid w:val="00DF397B"/>
    <w:rsid w:val="00DF3A68"/>
    <w:rsid w:val="00DF3ABF"/>
    <w:rsid w:val="00DF3E9D"/>
    <w:rsid w:val="00DF4097"/>
    <w:rsid w:val="00DF4485"/>
    <w:rsid w:val="00DF453E"/>
    <w:rsid w:val="00DF46A8"/>
    <w:rsid w:val="00DF49A0"/>
    <w:rsid w:val="00DF4A08"/>
    <w:rsid w:val="00DF4A4D"/>
    <w:rsid w:val="00DF4D09"/>
    <w:rsid w:val="00DF4D68"/>
    <w:rsid w:val="00DF4FE0"/>
    <w:rsid w:val="00DF5174"/>
    <w:rsid w:val="00DF53D1"/>
    <w:rsid w:val="00DF5475"/>
    <w:rsid w:val="00DF551C"/>
    <w:rsid w:val="00DF5A0D"/>
    <w:rsid w:val="00DF5B1D"/>
    <w:rsid w:val="00DF5BB4"/>
    <w:rsid w:val="00DF5BDD"/>
    <w:rsid w:val="00DF5E1E"/>
    <w:rsid w:val="00DF618F"/>
    <w:rsid w:val="00DF62DF"/>
    <w:rsid w:val="00DF6400"/>
    <w:rsid w:val="00DF6487"/>
    <w:rsid w:val="00DF6838"/>
    <w:rsid w:val="00DF6A75"/>
    <w:rsid w:val="00DF6B00"/>
    <w:rsid w:val="00DF6F94"/>
    <w:rsid w:val="00DF7243"/>
    <w:rsid w:val="00DF724D"/>
    <w:rsid w:val="00DF72C8"/>
    <w:rsid w:val="00DF73A4"/>
    <w:rsid w:val="00DF73FB"/>
    <w:rsid w:val="00DF7431"/>
    <w:rsid w:val="00DF7577"/>
    <w:rsid w:val="00DF776D"/>
    <w:rsid w:val="00DF7AE3"/>
    <w:rsid w:val="00DF7D03"/>
    <w:rsid w:val="00E0007D"/>
    <w:rsid w:val="00E002DF"/>
    <w:rsid w:val="00E004A9"/>
    <w:rsid w:val="00E004CB"/>
    <w:rsid w:val="00E005BD"/>
    <w:rsid w:val="00E00960"/>
    <w:rsid w:val="00E00B83"/>
    <w:rsid w:val="00E00C8C"/>
    <w:rsid w:val="00E00DA1"/>
    <w:rsid w:val="00E00F5E"/>
    <w:rsid w:val="00E01010"/>
    <w:rsid w:val="00E0103D"/>
    <w:rsid w:val="00E01620"/>
    <w:rsid w:val="00E01C9D"/>
    <w:rsid w:val="00E01F5A"/>
    <w:rsid w:val="00E021E4"/>
    <w:rsid w:val="00E0232E"/>
    <w:rsid w:val="00E025C0"/>
    <w:rsid w:val="00E0261F"/>
    <w:rsid w:val="00E0278A"/>
    <w:rsid w:val="00E029EA"/>
    <w:rsid w:val="00E02A60"/>
    <w:rsid w:val="00E02B76"/>
    <w:rsid w:val="00E02D47"/>
    <w:rsid w:val="00E02EED"/>
    <w:rsid w:val="00E030B4"/>
    <w:rsid w:val="00E030D1"/>
    <w:rsid w:val="00E0329B"/>
    <w:rsid w:val="00E03468"/>
    <w:rsid w:val="00E034CF"/>
    <w:rsid w:val="00E036E4"/>
    <w:rsid w:val="00E03813"/>
    <w:rsid w:val="00E03CA7"/>
    <w:rsid w:val="00E03EC5"/>
    <w:rsid w:val="00E03F24"/>
    <w:rsid w:val="00E04033"/>
    <w:rsid w:val="00E04547"/>
    <w:rsid w:val="00E045C5"/>
    <w:rsid w:val="00E0470B"/>
    <w:rsid w:val="00E04912"/>
    <w:rsid w:val="00E04BC5"/>
    <w:rsid w:val="00E04D18"/>
    <w:rsid w:val="00E04EF2"/>
    <w:rsid w:val="00E05149"/>
    <w:rsid w:val="00E0515A"/>
    <w:rsid w:val="00E05371"/>
    <w:rsid w:val="00E055C3"/>
    <w:rsid w:val="00E056FB"/>
    <w:rsid w:val="00E05B8B"/>
    <w:rsid w:val="00E05BC2"/>
    <w:rsid w:val="00E05C1B"/>
    <w:rsid w:val="00E05E68"/>
    <w:rsid w:val="00E05F0C"/>
    <w:rsid w:val="00E065CD"/>
    <w:rsid w:val="00E06EFF"/>
    <w:rsid w:val="00E07367"/>
    <w:rsid w:val="00E0739C"/>
    <w:rsid w:val="00E07515"/>
    <w:rsid w:val="00E077CF"/>
    <w:rsid w:val="00E077E9"/>
    <w:rsid w:val="00E07C2F"/>
    <w:rsid w:val="00E07D40"/>
    <w:rsid w:val="00E07F9C"/>
    <w:rsid w:val="00E10102"/>
    <w:rsid w:val="00E1022A"/>
    <w:rsid w:val="00E10A36"/>
    <w:rsid w:val="00E10AB4"/>
    <w:rsid w:val="00E10D8D"/>
    <w:rsid w:val="00E10DE3"/>
    <w:rsid w:val="00E10F22"/>
    <w:rsid w:val="00E10FB5"/>
    <w:rsid w:val="00E11037"/>
    <w:rsid w:val="00E11636"/>
    <w:rsid w:val="00E11664"/>
    <w:rsid w:val="00E11792"/>
    <w:rsid w:val="00E11924"/>
    <w:rsid w:val="00E1193F"/>
    <w:rsid w:val="00E119E4"/>
    <w:rsid w:val="00E11A1E"/>
    <w:rsid w:val="00E11C75"/>
    <w:rsid w:val="00E11D0E"/>
    <w:rsid w:val="00E12160"/>
    <w:rsid w:val="00E12189"/>
    <w:rsid w:val="00E122B7"/>
    <w:rsid w:val="00E128CE"/>
    <w:rsid w:val="00E12917"/>
    <w:rsid w:val="00E1292C"/>
    <w:rsid w:val="00E1298F"/>
    <w:rsid w:val="00E12A69"/>
    <w:rsid w:val="00E12AA8"/>
    <w:rsid w:val="00E12B29"/>
    <w:rsid w:val="00E12C32"/>
    <w:rsid w:val="00E12D2E"/>
    <w:rsid w:val="00E12F8A"/>
    <w:rsid w:val="00E1319E"/>
    <w:rsid w:val="00E1361B"/>
    <w:rsid w:val="00E136C5"/>
    <w:rsid w:val="00E13857"/>
    <w:rsid w:val="00E138A0"/>
    <w:rsid w:val="00E13B94"/>
    <w:rsid w:val="00E13BB4"/>
    <w:rsid w:val="00E13BC2"/>
    <w:rsid w:val="00E13BD4"/>
    <w:rsid w:val="00E14184"/>
    <w:rsid w:val="00E1464B"/>
    <w:rsid w:val="00E1468F"/>
    <w:rsid w:val="00E146B1"/>
    <w:rsid w:val="00E1476C"/>
    <w:rsid w:val="00E14782"/>
    <w:rsid w:val="00E1495C"/>
    <w:rsid w:val="00E14D54"/>
    <w:rsid w:val="00E14EA1"/>
    <w:rsid w:val="00E15018"/>
    <w:rsid w:val="00E152CD"/>
    <w:rsid w:val="00E155EC"/>
    <w:rsid w:val="00E1575B"/>
    <w:rsid w:val="00E157B5"/>
    <w:rsid w:val="00E157BB"/>
    <w:rsid w:val="00E15C1A"/>
    <w:rsid w:val="00E15D4D"/>
    <w:rsid w:val="00E15F7C"/>
    <w:rsid w:val="00E15F80"/>
    <w:rsid w:val="00E15FD4"/>
    <w:rsid w:val="00E160E1"/>
    <w:rsid w:val="00E16218"/>
    <w:rsid w:val="00E1667A"/>
    <w:rsid w:val="00E166FE"/>
    <w:rsid w:val="00E16943"/>
    <w:rsid w:val="00E16A38"/>
    <w:rsid w:val="00E17109"/>
    <w:rsid w:val="00E171BA"/>
    <w:rsid w:val="00E172A4"/>
    <w:rsid w:val="00E174A5"/>
    <w:rsid w:val="00E174FD"/>
    <w:rsid w:val="00E17B2A"/>
    <w:rsid w:val="00E17CDF"/>
    <w:rsid w:val="00E17D62"/>
    <w:rsid w:val="00E17DBD"/>
    <w:rsid w:val="00E17F43"/>
    <w:rsid w:val="00E2014D"/>
    <w:rsid w:val="00E20587"/>
    <w:rsid w:val="00E20589"/>
    <w:rsid w:val="00E2066B"/>
    <w:rsid w:val="00E208ED"/>
    <w:rsid w:val="00E20AF0"/>
    <w:rsid w:val="00E20CE9"/>
    <w:rsid w:val="00E20DD0"/>
    <w:rsid w:val="00E20DE8"/>
    <w:rsid w:val="00E20E2A"/>
    <w:rsid w:val="00E20F0B"/>
    <w:rsid w:val="00E20F90"/>
    <w:rsid w:val="00E21133"/>
    <w:rsid w:val="00E21593"/>
    <w:rsid w:val="00E2171E"/>
    <w:rsid w:val="00E21895"/>
    <w:rsid w:val="00E21B29"/>
    <w:rsid w:val="00E21BBF"/>
    <w:rsid w:val="00E21F7E"/>
    <w:rsid w:val="00E2228C"/>
    <w:rsid w:val="00E2242B"/>
    <w:rsid w:val="00E22584"/>
    <w:rsid w:val="00E22997"/>
    <w:rsid w:val="00E229ED"/>
    <w:rsid w:val="00E22A88"/>
    <w:rsid w:val="00E22D66"/>
    <w:rsid w:val="00E22E2E"/>
    <w:rsid w:val="00E23168"/>
    <w:rsid w:val="00E231E3"/>
    <w:rsid w:val="00E23427"/>
    <w:rsid w:val="00E2346F"/>
    <w:rsid w:val="00E2380D"/>
    <w:rsid w:val="00E239AF"/>
    <w:rsid w:val="00E23F74"/>
    <w:rsid w:val="00E24091"/>
    <w:rsid w:val="00E2414B"/>
    <w:rsid w:val="00E24458"/>
    <w:rsid w:val="00E2452B"/>
    <w:rsid w:val="00E246E3"/>
    <w:rsid w:val="00E24720"/>
    <w:rsid w:val="00E24BA0"/>
    <w:rsid w:val="00E24E6F"/>
    <w:rsid w:val="00E24E75"/>
    <w:rsid w:val="00E24E7E"/>
    <w:rsid w:val="00E24F72"/>
    <w:rsid w:val="00E2504A"/>
    <w:rsid w:val="00E253DA"/>
    <w:rsid w:val="00E253F8"/>
    <w:rsid w:val="00E25B95"/>
    <w:rsid w:val="00E25F8F"/>
    <w:rsid w:val="00E260AB"/>
    <w:rsid w:val="00E260F5"/>
    <w:rsid w:val="00E262DC"/>
    <w:rsid w:val="00E26332"/>
    <w:rsid w:val="00E26652"/>
    <w:rsid w:val="00E269FB"/>
    <w:rsid w:val="00E26C4B"/>
    <w:rsid w:val="00E26CC5"/>
    <w:rsid w:val="00E26E4A"/>
    <w:rsid w:val="00E2726C"/>
    <w:rsid w:val="00E276AB"/>
    <w:rsid w:val="00E276B8"/>
    <w:rsid w:val="00E27997"/>
    <w:rsid w:val="00E27B9B"/>
    <w:rsid w:val="00E27D63"/>
    <w:rsid w:val="00E27EB5"/>
    <w:rsid w:val="00E27EBC"/>
    <w:rsid w:val="00E27F04"/>
    <w:rsid w:val="00E30586"/>
    <w:rsid w:val="00E30DB3"/>
    <w:rsid w:val="00E30E3D"/>
    <w:rsid w:val="00E31230"/>
    <w:rsid w:val="00E313C6"/>
    <w:rsid w:val="00E316D9"/>
    <w:rsid w:val="00E31ACA"/>
    <w:rsid w:val="00E31D3A"/>
    <w:rsid w:val="00E32136"/>
    <w:rsid w:val="00E32141"/>
    <w:rsid w:val="00E323B4"/>
    <w:rsid w:val="00E32449"/>
    <w:rsid w:val="00E32666"/>
    <w:rsid w:val="00E32722"/>
    <w:rsid w:val="00E328D2"/>
    <w:rsid w:val="00E328D7"/>
    <w:rsid w:val="00E32ADA"/>
    <w:rsid w:val="00E32C5E"/>
    <w:rsid w:val="00E32DEC"/>
    <w:rsid w:val="00E32F40"/>
    <w:rsid w:val="00E33273"/>
    <w:rsid w:val="00E334F1"/>
    <w:rsid w:val="00E33572"/>
    <w:rsid w:val="00E3361B"/>
    <w:rsid w:val="00E33934"/>
    <w:rsid w:val="00E33C03"/>
    <w:rsid w:val="00E33C5A"/>
    <w:rsid w:val="00E33CAA"/>
    <w:rsid w:val="00E345CA"/>
    <w:rsid w:val="00E3488A"/>
    <w:rsid w:val="00E349CC"/>
    <w:rsid w:val="00E34C8C"/>
    <w:rsid w:val="00E34EEE"/>
    <w:rsid w:val="00E34EFE"/>
    <w:rsid w:val="00E34F27"/>
    <w:rsid w:val="00E3510E"/>
    <w:rsid w:val="00E3534D"/>
    <w:rsid w:val="00E355E6"/>
    <w:rsid w:val="00E35620"/>
    <w:rsid w:val="00E357DA"/>
    <w:rsid w:val="00E35A1F"/>
    <w:rsid w:val="00E35AEB"/>
    <w:rsid w:val="00E35B46"/>
    <w:rsid w:val="00E35DA1"/>
    <w:rsid w:val="00E35F12"/>
    <w:rsid w:val="00E3621B"/>
    <w:rsid w:val="00E362B2"/>
    <w:rsid w:val="00E364A9"/>
    <w:rsid w:val="00E36567"/>
    <w:rsid w:val="00E3685A"/>
    <w:rsid w:val="00E36A7E"/>
    <w:rsid w:val="00E36A82"/>
    <w:rsid w:val="00E36F9A"/>
    <w:rsid w:val="00E37233"/>
    <w:rsid w:val="00E3734B"/>
    <w:rsid w:val="00E373B7"/>
    <w:rsid w:val="00E37419"/>
    <w:rsid w:val="00E37422"/>
    <w:rsid w:val="00E3753C"/>
    <w:rsid w:val="00E376ED"/>
    <w:rsid w:val="00E37C38"/>
    <w:rsid w:val="00E37E9D"/>
    <w:rsid w:val="00E4028B"/>
    <w:rsid w:val="00E402AB"/>
    <w:rsid w:val="00E40317"/>
    <w:rsid w:val="00E4034A"/>
    <w:rsid w:val="00E40430"/>
    <w:rsid w:val="00E40552"/>
    <w:rsid w:val="00E407F0"/>
    <w:rsid w:val="00E409AF"/>
    <w:rsid w:val="00E409E8"/>
    <w:rsid w:val="00E40B1F"/>
    <w:rsid w:val="00E40C90"/>
    <w:rsid w:val="00E40D96"/>
    <w:rsid w:val="00E40EB5"/>
    <w:rsid w:val="00E411CA"/>
    <w:rsid w:val="00E413AF"/>
    <w:rsid w:val="00E414DD"/>
    <w:rsid w:val="00E4151C"/>
    <w:rsid w:val="00E419D0"/>
    <w:rsid w:val="00E41A6F"/>
    <w:rsid w:val="00E41C6A"/>
    <w:rsid w:val="00E41CCE"/>
    <w:rsid w:val="00E41DFF"/>
    <w:rsid w:val="00E41FEB"/>
    <w:rsid w:val="00E42115"/>
    <w:rsid w:val="00E42265"/>
    <w:rsid w:val="00E42710"/>
    <w:rsid w:val="00E427A3"/>
    <w:rsid w:val="00E42A0A"/>
    <w:rsid w:val="00E42ABF"/>
    <w:rsid w:val="00E42AF4"/>
    <w:rsid w:val="00E42B0C"/>
    <w:rsid w:val="00E42E5C"/>
    <w:rsid w:val="00E43167"/>
    <w:rsid w:val="00E434BE"/>
    <w:rsid w:val="00E4355E"/>
    <w:rsid w:val="00E439F9"/>
    <w:rsid w:val="00E43C92"/>
    <w:rsid w:val="00E43FF5"/>
    <w:rsid w:val="00E440E3"/>
    <w:rsid w:val="00E444EA"/>
    <w:rsid w:val="00E44658"/>
    <w:rsid w:val="00E448C5"/>
    <w:rsid w:val="00E44A5E"/>
    <w:rsid w:val="00E44A95"/>
    <w:rsid w:val="00E44A9A"/>
    <w:rsid w:val="00E44B2D"/>
    <w:rsid w:val="00E44F26"/>
    <w:rsid w:val="00E44FFE"/>
    <w:rsid w:val="00E45141"/>
    <w:rsid w:val="00E45198"/>
    <w:rsid w:val="00E452FE"/>
    <w:rsid w:val="00E45507"/>
    <w:rsid w:val="00E4564F"/>
    <w:rsid w:val="00E4568A"/>
    <w:rsid w:val="00E457DF"/>
    <w:rsid w:val="00E459FD"/>
    <w:rsid w:val="00E45A80"/>
    <w:rsid w:val="00E45E26"/>
    <w:rsid w:val="00E45F2B"/>
    <w:rsid w:val="00E4600B"/>
    <w:rsid w:val="00E4603E"/>
    <w:rsid w:val="00E4614F"/>
    <w:rsid w:val="00E461A2"/>
    <w:rsid w:val="00E462D9"/>
    <w:rsid w:val="00E465ED"/>
    <w:rsid w:val="00E46677"/>
    <w:rsid w:val="00E46701"/>
    <w:rsid w:val="00E4680D"/>
    <w:rsid w:val="00E46B7E"/>
    <w:rsid w:val="00E46C14"/>
    <w:rsid w:val="00E46D20"/>
    <w:rsid w:val="00E475DA"/>
    <w:rsid w:val="00E47941"/>
    <w:rsid w:val="00E479A9"/>
    <w:rsid w:val="00E47A42"/>
    <w:rsid w:val="00E47AEA"/>
    <w:rsid w:val="00E47DB0"/>
    <w:rsid w:val="00E47FBE"/>
    <w:rsid w:val="00E50152"/>
    <w:rsid w:val="00E5018C"/>
    <w:rsid w:val="00E50221"/>
    <w:rsid w:val="00E5064B"/>
    <w:rsid w:val="00E5094B"/>
    <w:rsid w:val="00E50B67"/>
    <w:rsid w:val="00E50C24"/>
    <w:rsid w:val="00E50D80"/>
    <w:rsid w:val="00E50E0D"/>
    <w:rsid w:val="00E50F2C"/>
    <w:rsid w:val="00E51184"/>
    <w:rsid w:val="00E51614"/>
    <w:rsid w:val="00E5172C"/>
    <w:rsid w:val="00E5192B"/>
    <w:rsid w:val="00E519F6"/>
    <w:rsid w:val="00E51E89"/>
    <w:rsid w:val="00E51F24"/>
    <w:rsid w:val="00E520AA"/>
    <w:rsid w:val="00E52224"/>
    <w:rsid w:val="00E52424"/>
    <w:rsid w:val="00E52486"/>
    <w:rsid w:val="00E525D3"/>
    <w:rsid w:val="00E527D7"/>
    <w:rsid w:val="00E52815"/>
    <w:rsid w:val="00E52BC1"/>
    <w:rsid w:val="00E52BCB"/>
    <w:rsid w:val="00E53102"/>
    <w:rsid w:val="00E53241"/>
    <w:rsid w:val="00E532E1"/>
    <w:rsid w:val="00E533BC"/>
    <w:rsid w:val="00E534EE"/>
    <w:rsid w:val="00E53501"/>
    <w:rsid w:val="00E53822"/>
    <w:rsid w:val="00E54262"/>
    <w:rsid w:val="00E545F4"/>
    <w:rsid w:val="00E5483D"/>
    <w:rsid w:val="00E548C6"/>
    <w:rsid w:val="00E54B9C"/>
    <w:rsid w:val="00E54CD7"/>
    <w:rsid w:val="00E54D85"/>
    <w:rsid w:val="00E54D8C"/>
    <w:rsid w:val="00E550B2"/>
    <w:rsid w:val="00E5591B"/>
    <w:rsid w:val="00E55C87"/>
    <w:rsid w:val="00E5618E"/>
    <w:rsid w:val="00E561E0"/>
    <w:rsid w:val="00E56594"/>
    <w:rsid w:val="00E56647"/>
    <w:rsid w:val="00E566CE"/>
    <w:rsid w:val="00E566F2"/>
    <w:rsid w:val="00E568F6"/>
    <w:rsid w:val="00E56CE5"/>
    <w:rsid w:val="00E56D5A"/>
    <w:rsid w:val="00E56F8F"/>
    <w:rsid w:val="00E57358"/>
    <w:rsid w:val="00E57384"/>
    <w:rsid w:val="00E573D7"/>
    <w:rsid w:val="00E574C7"/>
    <w:rsid w:val="00E5752E"/>
    <w:rsid w:val="00E57788"/>
    <w:rsid w:val="00E578F4"/>
    <w:rsid w:val="00E579E1"/>
    <w:rsid w:val="00E57C8F"/>
    <w:rsid w:val="00E57DE0"/>
    <w:rsid w:val="00E57E2A"/>
    <w:rsid w:val="00E57F15"/>
    <w:rsid w:val="00E57F51"/>
    <w:rsid w:val="00E60065"/>
    <w:rsid w:val="00E601DD"/>
    <w:rsid w:val="00E60394"/>
    <w:rsid w:val="00E603C7"/>
    <w:rsid w:val="00E6057D"/>
    <w:rsid w:val="00E60A3C"/>
    <w:rsid w:val="00E60A45"/>
    <w:rsid w:val="00E60CBD"/>
    <w:rsid w:val="00E60D06"/>
    <w:rsid w:val="00E60F0B"/>
    <w:rsid w:val="00E6108A"/>
    <w:rsid w:val="00E610EE"/>
    <w:rsid w:val="00E6134A"/>
    <w:rsid w:val="00E614F2"/>
    <w:rsid w:val="00E61556"/>
    <w:rsid w:val="00E61726"/>
    <w:rsid w:val="00E617B1"/>
    <w:rsid w:val="00E61817"/>
    <w:rsid w:val="00E619C0"/>
    <w:rsid w:val="00E619F9"/>
    <w:rsid w:val="00E61B54"/>
    <w:rsid w:val="00E62225"/>
    <w:rsid w:val="00E624A0"/>
    <w:rsid w:val="00E6264B"/>
    <w:rsid w:val="00E62AF3"/>
    <w:rsid w:val="00E62B29"/>
    <w:rsid w:val="00E62B8A"/>
    <w:rsid w:val="00E63037"/>
    <w:rsid w:val="00E63134"/>
    <w:rsid w:val="00E63204"/>
    <w:rsid w:val="00E63295"/>
    <w:rsid w:val="00E635F1"/>
    <w:rsid w:val="00E63A0F"/>
    <w:rsid w:val="00E63AB0"/>
    <w:rsid w:val="00E63B1D"/>
    <w:rsid w:val="00E63B95"/>
    <w:rsid w:val="00E63D5E"/>
    <w:rsid w:val="00E63F06"/>
    <w:rsid w:val="00E643D5"/>
    <w:rsid w:val="00E64507"/>
    <w:rsid w:val="00E645B2"/>
    <w:rsid w:val="00E64658"/>
    <w:rsid w:val="00E646BD"/>
    <w:rsid w:val="00E646D9"/>
    <w:rsid w:val="00E64819"/>
    <w:rsid w:val="00E6498C"/>
    <w:rsid w:val="00E64AD8"/>
    <w:rsid w:val="00E64E47"/>
    <w:rsid w:val="00E64FAF"/>
    <w:rsid w:val="00E64FE5"/>
    <w:rsid w:val="00E6500A"/>
    <w:rsid w:val="00E652CC"/>
    <w:rsid w:val="00E6530A"/>
    <w:rsid w:val="00E65460"/>
    <w:rsid w:val="00E65635"/>
    <w:rsid w:val="00E659E5"/>
    <w:rsid w:val="00E65EB8"/>
    <w:rsid w:val="00E65EDC"/>
    <w:rsid w:val="00E65F60"/>
    <w:rsid w:val="00E66085"/>
    <w:rsid w:val="00E66111"/>
    <w:rsid w:val="00E66208"/>
    <w:rsid w:val="00E66289"/>
    <w:rsid w:val="00E66441"/>
    <w:rsid w:val="00E66499"/>
    <w:rsid w:val="00E6665A"/>
    <w:rsid w:val="00E6680B"/>
    <w:rsid w:val="00E66C94"/>
    <w:rsid w:val="00E66F6D"/>
    <w:rsid w:val="00E67054"/>
    <w:rsid w:val="00E67373"/>
    <w:rsid w:val="00E67499"/>
    <w:rsid w:val="00E67803"/>
    <w:rsid w:val="00E6799C"/>
    <w:rsid w:val="00E679F4"/>
    <w:rsid w:val="00E67B90"/>
    <w:rsid w:val="00E67BFD"/>
    <w:rsid w:val="00E67C82"/>
    <w:rsid w:val="00E67D5D"/>
    <w:rsid w:val="00E67DE7"/>
    <w:rsid w:val="00E67E2B"/>
    <w:rsid w:val="00E67EFB"/>
    <w:rsid w:val="00E67F7A"/>
    <w:rsid w:val="00E70137"/>
    <w:rsid w:val="00E7026E"/>
    <w:rsid w:val="00E7088B"/>
    <w:rsid w:val="00E70B9E"/>
    <w:rsid w:val="00E714A3"/>
    <w:rsid w:val="00E715EE"/>
    <w:rsid w:val="00E71A82"/>
    <w:rsid w:val="00E71C20"/>
    <w:rsid w:val="00E71E8A"/>
    <w:rsid w:val="00E71F9B"/>
    <w:rsid w:val="00E722ED"/>
    <w:rsid w:val="00E722EE"/>
    <w:rsid w:val="00E724DC"/>
    <w:rsid w:val="00E725E4"/>
    <w:rsid w:val="00E72700"/>
    <w:rsid w:val="00E72841"/>
    <w:rsid w:val="00E7297E"/>
    <w:rsid w:val="00E72A06"/>
    <w:rsid w:val="00E72A6E"/>
    <w:rsid w:val="00E72EFC"/>
    <w:rsid w:val="00E72FB1"/>
    <w:rsid w:val="00E730B7"/>
    <w:rsid w:val="00E731FB"/>
    <w:rsid w:val="00E73279"/>
    <w:rsid w:val="00E73678"/>
    <w:rsid w:val="00E7377C"/>
    <w:rsid w:val="00E73913"/>
    <w:rsid w:val="00E73A9D"/>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4"/>
    <w:rsid w:val="00E7564A"/>
    <w:rsid w:val="00E75897"/>
    <w:rsid w:val="00E75AF9"/>
    <w:rsid w:val="00E75D75"/>
    <w:rsid w:val="00E75F4F"/>
    <w:rsid w:val="00E75FDA"/>
    <w:rsid w:val="00E760DB"/>
    <w:rsid w:val="00E7616D"/>
    <w:rsid w:val="00E76173"/>
    <w:rsid w:val="00E76458"/>
    <w:rsid w:val="00E76743"/>
    <w:rsid w:val="00E767A5"/>
    <w:rsid w:val="00E76A75"/>
    <w:rsid w:val="00E76C25"/>
    <w:rsid w:val="00E76E0C"/>
    <w:rsid w:val="00E770B8"/>
    <w:rsid w:val="00E77432"/>
    <w:rsid w:val="00E77BB0"/>
    <w:rsid w:val="00E800BF"/>
    <w:rsid w:val="00E8015F"/>
    <w:rsid w:val="00E80424"/>
    <w:rsid w:val="00E80489"/>
    <w:rsid w:val="00E804FB"/>
    <w:rsid w:val="00E80513"/>
    <w:rsid w:val="00E80717"/>
    <w:rsid w:val="00E80737"/>
    <w:rsid w:val="00E80802"/>
    <w:rsid w:val="00E8084E"/>
    <w:rsid w:val="00E809D2"/>
    <w:rsid w:val="00E80BB0"/>
    <w:rsid w:val="00E80CFF"/>
    <w:rsid w:val="00E80E83"/>
    <w:rsid w:val="00E80EDA"/>
    <w:rsid w:val="00E80F83"/>
    <w:rsid w:val="00E80FDE"/>
    <w:rsid w:val="00E810D8"/>
    <w:rsid w:val="00E81139"/>
    <w:rsid w:val="00E813E8"/>
    <w:rsid w:val="00E813F7"/>
    <w:rsid w:val="00E81740"/>
    <w:rsid w:val="00E818EE"/>
    <w:rsid w:val="00E81948"/>
    <w:rsid w:val="00E81A8D"/>
    <w:rsid w:val="00E81F92"/>
    <w:rsid w:val="00E81FB6"/>
    <w:rsid w:val="00E82089"/>
    <w:rsid w:val="00E82133"/>
    <w:rsid w:val="00E82400"/>
    <w:rsid w:val="00E826DC"/>
    <w:rsid w:val="00E82728"/>
    <w:rsid w:val="00E82965"/>
    <w:rsid w:val="00E82988"/>
    <w:rsid w:val="00E829D8"/>
    <w:rsid w:val="00E82B6F"/>
    <w:rsid w:val="00E82C9A"/>
    <w:rsid w:val="00E82CB9"/>
    <w:rsid w:val="00E82D82"/>
    <w:rsid w:val="00E82DAF"/>
    <w:rsid w:val="00E82E03"/>
    <w:rsid w:val="00E82F2B"/>
    <w:rsid w:val="00E831D7"/>
    <w:rsid w:val="00E83332"/>
    <w:rsid w:val="00E834E5"/>
    <w:rsid w:val="00E834FB"/>
    <w:rsid w:val="00E8374E"/>
    <w:rsid w:val="00E83A01"/>
    <w:rsid w:val="00E83DF5"/>
    <w:rsid w:val="00E84292"/>
    <w:rsid w:val="00E8440B"/>
    <w:rsid w:val="00E8476A"/>
    <w:rsid w:val="00E84834"/>
    <w:rsid w:val="00E84999"/>
    <w:rsid w:val="00E849AD"/>
    <w:rsid w:val="00E849EA"/>
    <w:rsid w:val="00E84A30"/>
    <w:rsid w:val="00E84C95"/>
    <w:rsid w:val="00E84D99"/>
    <w:rsid w:val="00E84E3D"/>
    <w:rsid w:val="00E852E1"/>
    <w:rsid w:val="00E8545D"/>
    <w:rsid w:val="00E85474"/>
    <w:rsid w:val="00E8562D"/>
    <w:rsid w:val="00E856E7"/>
    <w:rsid w:val="00E856FF"/>
    <w:rsid w:val="00E859CC"/>
    <w:rsid w:val="00E859D6"/>
    <w:rsid w:val="00E85C1C"/>
    <w:rsid w:val="00E85F4D"/>
    <w:rsid w:val="00E85FB8"/>
    <w:rsid w:val="00E86421"/>
    <w:rsid w:val="00E86435"/>
    <w:rsid w:val="00E864FD"/>
    <w:rsid w:val="00E86504"/>
    <w:rsid w:val="00E86589"/>
    <w:rsid w:val="00E867BC"/>
    <w:rsid w:val="00E86C93"/>
    <w:rsid w:val="00E86F94"/>
    <w:rsid w:val="00E870CE"/>
    <w:rsid w:val="00E872A7"/>
    <w:rsid w:val="00E87369"/>
    <w:rsid w:val="00E87495"/>
    <w:rsid w:val="00E874D1"/>
    <w:rsid w:val="00E87A1D"/>
    <w:rsid w:val="00E87AE7"/>
    <w:rsid w:val="00E87FB6"/>
    <w:rsid w:val="00E9019F"/>
    <w:rsid w:val="00E90269"/>
    <w:rsid w:val="00E90362"/>
    <w:rsid w:val="00E90A89"/>
    <w:rsid w:val="00E90DAD"/>
    <w:rsid w:val="00E90DC8"/>
    <w:rsid w:val="00E90EB0"/>
    <w:rsid w:val="00E9159A"/>
    <w:rsid w:val="00E9165A"/>
    <w:rsid w:val="00E917C7"/>
    <w:rsid w:val="00E9190D"/>
    <w:rsid w:val="00E91CC4"/>
    <w:rsid w:val="00E91F3D"/>
    <w:rsid w:val="00E91FCB"/>
    <w:rsid w:val="00E91FF0"/>
    <w:rsid w:val="00E926C9"/>
    <w:rsid w:val="00E92768"/>
    <w:rsid w:val="00E928D1"/>
    <w:rsid w:val="00E92A54"/>
    <w:rsid w:val="00E92CFB"/>
    <w:rsid w:val="00E92DF0"/>
    <w:rsid w:val="00E92DF8"/>
    <w:rsid w:val="00E92FE7"/>
    <w:rsid w:val="00E93034"/>
    <w:rsid w:val="00E937CB"/>
    <w:rsid w:val="00E93915"/>
    <w:rsid w:val="00E93FCB"/>
    <w:rsid w:val="00E93FDF"/>
    <w:rsid w:val="00E94434"/>
    <w:rsid w:val="00E944E2"/>
    <w:rsid w:val="00E94598"/>
    <w:rsid w:val="00E94841"/>
    <w:rsid w:val="00E94A4F"/>
    <w:rsid w:val="00E94BD2"/>
    <w:rsid w:val="00E94C6B"/>
    <w:rsid w:val="00E94DF7"/>
    <w:rsid w:val="00E94E27"/>
    <w:rsid w:val="00E94F07"/>
    <w:rsid w:val="00E95176"/>
    <w:rsid w:val="00E95712"/>
    <w:rsid w:val="00E95C9D"/>
    <w:rsid w:val="00E95D00"/>
    <w:rsid w:val="00E961C6"/>
    <w:rsid w:val="00E961EC"/>
    <w:rsid w:val="00E9626C"/>
    <w:rsid w:val="00E962E6"/>
    <w:rsid w:val="00E96316"/>
    <w:rsid w:val="00E96438"/>
    <w:rsid w:val="00E96461"/>
    <w:rsid w:val="00E9663C"/>
    <w:rsid w:val="00E96675"/>
    <w:rsid w:val="00E96C36"/>
    <w:rsid w:val="00E96F87"/>
    <w:rsid w:val="00E96F91"/>
    <w:rsid w:val="00E96FE8"/>
    <w:rsid w:val="00E97153"/>
    <w:rsid w:val="00E97245"/>
    <w:rsid w:val="00E97457"/>
    <w:rsid w:val="00E97458"/>
    <w:rsid w:val="00E974A6"/>
    <w:rsid w:val="00E97891"/>
    <w:rsid w:val="00E97A85"/>
    <w:rsid w:val="00E97C17"/>
    <w:rsid w:val="00E97D06"/>
    <w:rsid w:val="00E97E64"/>
    <w:rsid w:val="00EA041D"/>
    <w:rsid w:val="00EA0420"/>
    <w:rsid w:val="00EA0620"/>
    <w:rsid w:val="00EA0843"/>
    <w:rsid w:val="00EA0A42"/>
    <w:rsid w:val="00EA0AA4"/>
    <w:rsid w:val="00EA0B84"/>
    <w:rsid w:val="00EA0C57"/>
    <w:rsid w:val="00EA0D1E"/>
    <w:rsid w:val="00EA10CB"/>
    <w:rsid w:val="00EA1128"/>
    <w:rsid w:val="00EA1435"/>
    <w:rsid w:val="00EA14DE"/>
    <w:rsid w:val="00EA1DA9"/>
    <w:rsid w:val="00EA1E4F"/>
    <w:rsid w:val="00EA2014"/>
    <w:rsid w:val="00EA20FB"/>
    <w:rsid w:val="00EA211D"/>
    <w:rsid w:val="00EA25F2"/>
    <w:rsid w:val="00EA276B"/>
    <w:rsid w:val="00EA2A0E"/>
    <w:rsid w:val="00EA3058"/>
    <w:rsid w:val="00EA30A2"/>
    <w:rsid w:val="00EA3622"/>
    <w:rsid w:val="00EA362A"/>
    <w:rsid w:val="00EA37B1"/>
    <w:rsid w:val="00EA3962"/>
    <w:rsid w:val="00EA3ADC"/>
    <w:rsid w:val="00EA3BA2"/>
    <w:rsid w:val="00EA3BAE"/>
    <w:rsid w:val="00EA3D3A"/>
    <w:rsid w:val="00EA4255"/>
    <w:rsid w:val="00EA42DD"/>
    <w:rsid w:val="00EA4348"/>
    <w:rsid w:val="00EA4399"/>
    <w:rsid w:val="00EA4480"/>
    <w:rsid w:val="00EA4998"/>
    <w:rsid w:val="00EA4A70"/>
    <w:rsid w:val="00EA4A77"/>
    <w:rsid w:val="00EA4AD4"/>
    <w:rsid w:val="00EA4B4C"/>
    <w:rsid w:val="00EA4C54"/>
    <w:rsid w:val="00EA4FAC"/>
    <w:rsid w:val="00EA5342"/>
    <w:rsid w:val="00EA5352"/>
    <w:rsid w:val="00EA563E"/>
    <w:rsid w:val="00EA56BA"/>
    <w:rsid w:val="00EA5717"/>
    <w:rsid w:val="00EA5B0F"/>
    <w:rsid w:val="00EA5C6C"/>
    <w:rsid w:val="00EA5F79"/>
    <w:rsid w:val="00EA606F"/>
    <w:rsid w:val="00EA6142"/>
    <w:rsid w:val="00EA6721"/>
    <w:rsid w:val="00EA672A"/>
    <w:rsid w:val="00EA6976"/>
    <w:rsid w:val="00EA6EA2"/>
    <w:rsid w:val="00EA6EEE"/>
    <w:rsid w:val="00EA70AF"/>
    <w:rsid w:val="00EA70BE"/>
    <w:rsid w:val="00EA722D"/>
    <w:rsid w:val="00EA7300"/>
    <w:rsid w:val="00EA7362"/>
    <w:rsid w:val="00EA746A"/>
    <w:rsid w:val="00EA778B"/>
    <w:rsid w:val="00EA7A6A"/>
    <w:rsid w:val="00EA7BFE"/>
    <w:rsid w:val="00EA7CDF"/>
    <w:rsid w:val="00EA7D24"/>
    <w:rsid w:val="00EA7DC2"/>
    <w:rsid w:val="00EA7DC5"/>
    <w:rsid w:val="00EA7E78"/>
    <w:rsid w:val="00EB0013"/>
    <w:rsid w:val="00EB002D"/>
    <w:rsid w:val="00EB02C3"/>
    <w:rsid w:val="00EB0313"/>
    <w:rsid w:val="00EB0329"/>
    <w:rsid w:val="00EB040E"/>
    <w:rsid w:val="00EB08C2"/>
    <w:rsid w:val="00EB09AE"/>
    <w:rsid w:val="00EB09F4"/>
    <w:rsid w:val="00EB0A55"/>
    <w:rsid w:val="00EB0AF4"/>
    <w:rsid w:val="00EB0CEF"/>
    <w:rsid w:val="00EB0D16"/>
    <w:rsid w:val="00EB0E2D"/>
    <w:rsid w:val="00EB0ED6"/>
    <w:rsid w:val="00EB0F6D"/>
    <w:rsid w:val="00EB101B"/>
    <w:rsid w:val="00EB113D"/>
    <w:rsid w:val="00EB14AA"/>
    <w:rsid w:val="00EB1647"/>
    <w:rsid w:val="00EB17D9"/>
    <w:rsid w:val="00EB18F6"/>
    <w:rsid w:val="00EB190E"/>
    <w:rsid w:val="00EB1972"/>
    <w:rsid w:val="00EB1A24"/>
    <w:rsid w:val="00EB1C86"/>
    <w:rsid w:val="00EB2217"/>
    <w:rsid w:val="00EB2412"/>
    <w:rsid w:val="00EB250D"/>
    <w:rsid w:val="00EB264D"/>
    <w:rsid w:val="00EB27C5"/>
    <w:rsid w:val="00EB28DE"/>
    <w:rsid w:val="00EB29F9"/>
    <w:rsid w:val="00EB2F31"/>
    <w:rsid w:val="00EB3020"/>
    <w:rsid w:val="00EB341E"/>
    <w:rsid w:val="00EB3790"/>
    <w:rsid w:val="00EB3986"/>
    <w:rsid w:val="00EB39CD"/>
    <w:rsid w:val="00EB3BB5"/>
    <w:rsid w:val="00EB3BD4"/>
    <w:rsid w:val="00EB3C4E"/>
    <w:rsid w:val="00EB4165"/>
    <w:rsid w:val="00EB43BE"/>
    <w:rsid w:val="00EB43F4"/>
    <w:rsid w:val="00EB470D"/>
    <w:rsid w:val="00EB47B0"/>
    <w:rsid w:val="00EB4E9C"/>
    <w:rsid w:val="00EB512A"/>
    <w:rsid w:val="00EB518C"/>
    <w:rsid w:val="00EB538B"/>
    <w:rsid w:val="00EB5396"/>
    <w:rsid w:val="00EB5407"/>
    <w:rsid w:val="00EB54DF"/>
    <w:rsid w:val="00EB55A9"/>
    <w:rsid w:val="00EB5AAD"/>
    <w:rsid w:val="00EB5B35"/>
    <w:rsid w:val="00EB5BAF"/>
    <w:rsid w:val="00EB5E1A"/>
    <w:rsid w:val="00EB6185"/>
    <w:rsid w:val="00EB61DD"/>
    <w:rsid w:val="00EB621F"/>
    <w:rsid w:val="00EB6326"/>
    <w:rsid w:val="00EB699A"/>
    <w:rsid w:val="00EB6B7E"/>
    <w:rsid w:val="00EB6BD9"/>
    <w:rsid w:val="00EB6E4D"/>
    <w:rsid w:val="00EB704C"/>
    <w:rsid w:val="00EB71EE"/>
    <w:rsid w:val="00EB72BA"/>
    <w:rsid w:val="00EB7384"/>
    <w:rsid w:val="00EB73A3"/>
    <w:rsid w:val="00EB773E"/>
    <w:rsid w:val="00EB77C7"/>
    <w:rsid w:val="00EB7800"/>
    <w:rsid w:val="00EB7C65"/>
    <w:rsid w:val="00EB7D20"/>
    <w:rsid w:val="00EB7D9E"/>
    <w:rsid w:val="00EC001E"/>
    <w:rsid w:val="00EC0168"/>
    <w:rsid w:val="00EC0319"/>
    <w:rsid w:val="00EC0407"/>
    <w:rsid w:val="00EC075A"/>
    <w:rsid w:val="00EC08B9"/>
    <w:rsid w:val="00EC0FB0"/>
    <w:rsid w:val="00EC10C2"/>
    <w:rsid w:val="00EC1144"/>
    <w:rsid w:val="00EC1178"/>
    <w:rsid w:val="00EC1309"/>
    <w:rsid w:val="00EC133C"/>
    <w:rsid w:val="00EC13A1"/>
    <w:rsid w:val="00EC1434"/>
    <w:rsid w:val="00EC1797"/>
    <w:rsid w:val="00EC17AB"/>
    <w:rsid w:val="00EC19FD"/>
    <w:rsid w:val="00EC1AB7"/>
    <w:rsid w:val="00EC1D10"/>
    <w:rsid w:val="00EC1DD3"/>
    <w:rsid w:val="00EC1FE3"/>
    <w:rsid w:val="00EC200E"/>
    <w:rsid w:val="00EC2069"/>
    <w:rsid w:val="00EC2159"/>
    <w:rsid w:val="00EC2390"/>
    <w:rsid w:val="00EC2453"/>
    <w:rsid w:val="00EC2476"/>
    <w:rsid w:val="00EC263C"/>
    <w:rsid w:val="00EC27AD"/>
    <w:rsid w:val="00EC29C5"/>
    <w:rsid w:val="00EC2A5C"/>
    <w:rsid w:val="00EC2ADE"/>
    <w:rsid w:val="00EC2CBF"/>
    <w:rsid w:val="00EC2E15"/>
    <w:rsid w:val="00EC2F37"/>
    <w:rsid w:val="00EC2FE0"/>
    <w:rsid w:val="00EC3012"/>
    <w:rsid w:val="00EC3030"/>
    <w:rsid w:val="00EC3049"/>
    <w:rsid w:val="00EC31A9"/>
    <w:rsid w:val="00EC354F"/>
    <w:rsid w:val="00EC3A47"/>
    <w:rsid w:val="00EC3B58"/>
    <w:rsid w:val="00EC3CBD"/>
    <w:rsid w:val="00EC3D6A"/>
    <w:rsid w:val="00EC42BE"/>
    <w:rsid w:val="00EC4601"/>
    <w:rsid w:val="00EC4639"/>
    <w:rsid w:val="00EC4656"/>
    <w:rsid w:val="00EC4759"/>
    <w:rsid w:val="00EC4870"/>
    <w:rsid w:val="00EC48E4"/>
    <w:rsid w:val="00EC4A88"/>
    <w:rsid w:val="00EC4AE2"/>
    <w:rsid w:val="00EC4CF7"/>
    <w:rsid w:val="00EC4F2C"/>
    <w:rsid w:val="00EC5309"/>
    <w:rsid w:val="00EC5447"/>
    <w:rsid w:val="00EC5499"/>
    <w:rsid w:val="00EC576E"/>
    <w:rsid w:val="00EC57FD"/>
    <w:rsid w:val="00EC59A4"/>
    <w:rsid w:val="00EC5A7E"/>
    <w:rsid w:val="00EC5BFF"/>
    <w:rsid w:val="00EC5EB9"/>
    <w:rsid w:val="00EC6002"/>
    <w:rsid w:val="00EC60B6"/>
    <w:rsid w:val="00EC6171"/>
    <w:rsid w:val="00EC638D"/>
    <w:rsid w:val="00EC6510"/>
    <w:rsid w:val="00EC6714"/>
    <w:rsid w:val="00EC67E4"/>
    <w:rsid w:val="00EC68BF"/>
    <w:rsid w:val="00EC69EB"/>
    <w:rsid w:val="00EC6B10"/>
    <w:rsid w:val="00EC6B58"/>
    <w:rsid w:val="00EC6C1F"/>
    <w:rsid w:val="00EC7930"/>
    <w:rsid w:val="00EC7AB8"/>
    <w:rsid w:val="00EC7B83"/>
    <w:rsid w:val="00EC7E35"/>
    <w:rsid w:val="00EC7F82"/>
    <w:rsid w:val="00ED00B5"/>
    <w:rsid w:val="00ED0181"/>
    <w:rsid w:val="00ED02CD"/>
    <w:rsid w:val="00ED04BF"/>
    <w:rsid w:val="00ED04C7"/>
    <w:rsid w:val="00ED05D1"/>
    <w:rsid w:val="00ED06C4"/>
    <w:rsid w:val="00ED08CC"/>
    <w:rsid w:val="00ED09C9"/>
    <w:rsid w:val="00ED0A3C"/>
    <w:rsid w:val="00ED0AB7"/>
    <w:rsid w:val="00ED0B57"/>
    <w:rsid w:val="00ED0EBC"/>
    <w:rsid w:val="00ED1163"/>
    <w:rsid w:val="00ED1467"/>
    <w:rsid w:val="00ED17B8"/>
    <w:rsid w:val="00ED17DE"/>
    <w:rsid w:val="00ED1882"/>
    <w:rsid w:val="00ED188D"/>
    <w:rsid w:val="00ED1908"/>
    <w:rsid w:val="00ED1A9D"/>
    <w:rsid w:val="00ED1B27"/>
    <w:rsid w:val="00ED1E0A"/>
    <w:rsid w:val="00ED1E44"/>
    <w:rsid w:val="00ED1FA9"/>
    <w:rsid w:val="00ED1FE1"/>
    <w:rsid w:val="00ED2073"/>
    <w:rsid w:val="00ED20E9"/>
    <w:rsid w:val="00ED2478"/>
    <w:rsid w:val="00ED2552"/>
    <w:rsid w:val="00ED2564"/>
    <w:rsid w:val="00ED321E"/>
    <w:rsid w:val="00ED33FA"/>
    <w:rsid w:val="00ED35E4"/>
    <w:rsid w:val="00ED3820"/>
    <w:rsid w:val="00ED3977"/>
    <w:rsid w:val="00ED3A3C"/>
    <w:rsid w:val="00ED3AB0"/>
    <w:rsid w:val="00ED3F8E"/>
    <w:rsid w:val="00ED436D"/>
    <w:rsid w:val="00ED453A"/>
    <w:rsid w:val="00ED45F1"/>
    <w:rsid w:val="00ED46C5"/>
    <w:rsid w:val="00ED4818"/>
    <w:rsid w:val="00ED4B42"/>
    <w:rsid w:val="00ED4BAE"/>
    <w:rsid w:val="00ED4FB9"/>
    <w:rsid w:val="00ED53A9"/>
    <w:rsid w:val="00ED5486"/>
    <w:rsid w:val="00ED56B2"/>
    <w:rsid w:val="00ED59C3"/>
    <w:rsid w:val="00ED5B1E"/>
    <w:rsid w:val="00ED620B"/>
    <w:rsid w:val="00ED6254"/>
    <w:rsid w:val="00ED63A1"/>
    <w:rsid w:val="00ED63AA"/>
    <w:rsid w:val="00ED67B9"/>
    <w:rsid w:val="00ED68F7"/>
    <w:rsid w:val="00ED70FB"/>
    <w:rsid w:val="00ED740A"/>
    <w:rsid w:val="00ED752B"/>
    <w:rsid w:val="00ED7617"/>
    <w:rsid w:val="00ED7843"/>
    <w:rsid w:val="00ED7D62"/>
    <w:rsid w:val="00ED7D7F"/>
    <w:rsid w:val="00ED7D87"/>
    <w:rsid w:val="00ED7F44"/>
    <w:rsid w:val="00ED7F66"/>
    <w:rsid w:val="00EE00C9"/>
    <w:rsid w:val="00EE015C"/>
    <w:rsid w:val="00EE0193"/>
    <w:rsid w:val="00EE01C3"/>
    <w:rsid w:val="00EE01F6"/>
    <w:rsid w:val="00EE0479"/>
    <w:rsid w:val="00EE0841"/>
    <w:rsid w:val="00EE08A3"/>
    <w:rsid w:val="00EE08AD"/>
    <w:rsid w:val="00EE09C3"/>
    <w:rsid w:val="00EE0E1A"/>
    <w:rsid w:val="00EE0E71"/>
    <w:rsid w:val="00EE0EA9"/>
    <w:rsid w:val="00EE16CD"/>
    <w:rsid w:val="00EE17FA"/>
    <w:rsid w:val="00EE1915"/>
    <w:rsid w:val="00EE19AD"/>
    <w:rsid w:val="00EE1ABD"/>
    <w:rsid w:val="00EE1BD3"/>
    <w:rsid w:val="00EE1E39"/>
    <w:rsid w:val="00EE2172"/>
    <w:rsid w:val="00EE2193"/>
    <w:rsid w:val="00EE232B"/>
    <w:rsid w:val="00EE2909"/>
    <w:rsid w:val="00EE2B4F"/>
    <w:rsid w:val="00EE2DB2"/>
    <w:rsid w:val="00EE2E30"/>
    <w:rsid w:val="00EE2E5C"/>
    <w:rsid w:val="00EE3008"/>
    <w:rsid w:val="00EE313C"/>
    <w:rsid w:val="00EE32E9"/>
    <w:rsid w:val="00EE33E3"/>
    <w:rsid w:val="00EE3535"/>
    <w:rsid w:val="00EE39D2"/>
    <w:rsid w:val="00EE401C"/>
    <w:rsid w:val="00EE4343"/>
    <w:rsid w:val="00EE43DB"/>
    <w:rsid w:val="00EE457C"/>
    <w:rsid w:val="00EE4680"/>
    <w:rsid w:val="00EE475A"/>
    <w:rsid w:val="00EE4792"/>
    <w:rsid w:val="00EE47DE"/>
    <w:rsid w:val="00EE4B49"/>
    <w:rsid w:val="00EE4F28"/>
    <w:rsid w:val="00EE52EA"/>
    <w:rsid w:val="00EE5673"/>
    <w:rsid w:val="00EE56EC"/>
    <w:rsid w:val="00EE5A97"/>
    <w:rsid w:val="00EE5D8D"/>
    <w:rsid w:val="00EE6510"/>
    <w:rsid w:val="00EE66BE"/>
    <w:rsid w:val="00EE6924"/>
    <w:rsid w:val="00EE6A35"/>
    <w:rsid w:val="00EE6CBC"/>
    <w:rsid w:val="00EE7017"/>
    <w:rsid w:val="00EE737F"/>
    <w:rsid w:val="00EE7388"/>
    <w:rsid w:val="00EE74A9"/>
    <w:rsid w:val="00EE74F3"/>
    <w:rsid w:val="00EE752C"/>
    <w:rsid w:val="00EE75D0"/>
    <w:rsid w:val="00EE79C6"/>
    <w:rsid w:val="00EE7CFD"/>
    <w:rsid w:val="00EE7F24"/>
    <w:rsid w:val="00EF0060"/>
    <w:rsid w:val="00EF006A"/>
    <w:rsid w:val="00EF0323"/>
    <w:rsid w:val="00EF033F"/>
    <w:rsid w:val="00EF0439"/>
    <w:rsid w:val="00EF047A"/>
    <w:rsid w:val="00EF0922"/>
    <w:rsid w:val="00EF0A6A"/>
    <w:rsid w:val="00EF0AF9"/>
    <w:rsid w:val="00EF0BA8"/>
    <w:rsid w:val="00EF0D12"/>
    <w:rsid w:val="00EF0E0C"/>
    <w:rsid w:val="00EF0F4C"/>
    <w:rsid w:val="00EF0FAE"/>
    <w:rsid w:val="00EF158F"/>
    <w:rsid w:val="00EF16CC"/>
    <w:rsid w:val="00EF1705"/>
    <w:rsid w:val="00EF1DBE"/>
    <w:rsid w:val="00EF1E49"/>
    <w:rsid w:val="00EF1FBC"/>
    <w:rsid w:val="00EF20B7"/>
    <w:rsid w:val="00EF2110"/>
    <w:rsid w:val="00EF2297"/>
    <w:rsid w:val="00EF2341"/>
    <w:rsid w:val="00EF235F"/>
    <w:rsid w:val="00EF2391"/>
    <w:rsid w:val="00EF2748"/>
    <w:rsid w:val="00EF28D4"/>
    <w:rsid w:val="00EF29A5"/>
    <w:rsid w:val="00EF2B3B"/>
    <w:rsid w:val="00EF2C64"/>
    <w:rsid w:val="00EF2D90"/>
    <w:rsid w:val="00EF2DD9"/>
    <w:rsid w:val="00EF2EE7"/>
    <w:rsid w:val="00EF3041"/>
    <w:rsid w:val="00EF324F"/>
    <w:rsid w:val="00EF3839"/>
    <w:rsid w:val="00EF38E7"/>
    <w:rsid w:val="00EF392A"/>
    <w:rsid w:val="00EF3943"/>
    <w:rsid w:val="00EF3988"/>
    <w:rsid w:val="00EF39B1"/>
    <w:rsid w:val="00EF3B3E"/>
    <w:rsid w:val="00EF3CAA"/>
    <w:rsid w:val="00EF3D0C"/>
    <w:rsid w:val="00EF4362"/>
    <w:rsid w:val="00EF4448"/>
    <w:rsid w:val="00EF485F"/>
    <w:rsid w:val="00EF490F"/>
    <w:rsid w:val="00EF4AB3"/>
    <w:rsid w:val="00EF4B33"/>
    <w:rsid w:val="00EF4D33"/>
    <w:rsid w:val="00EF4E8E"/>
    <w:rsid w:val="00EF4F02"/>
    <w:rsid w:val="00EF5158"/>
    <w:rsid w:val="00EF52FB"/>
    <w:rsid w:val="00EF53B2"/>
    <w:rsid w:val="00EF5424"/>
    <w:rsid w:val="00EF56B6"/>
    <w:rsid w:val="00EF5A4C"/>
    <w:rsid w:val="00EF5AEA"/>
    <w:rsid w:val="00EF5E4E"/>
    <w:rsid w:val="00EF5FF4"/>
    <w:rsid w:val="00EF60D4"/>
    <w:rsid w:val="00EF6284"/>
    <w:rsid w:val="00EF6364"/>
    <w:rsid w:val="00EF69FB"/>
    <w:rsid w:val="00EF6BDA"/>
    <w:rsid w:val="00EF6DCB"/>
    <w:rsid w:val="00EF6EAF"/>
    <w:rsid w:val="00EF6F36"/>
    <w:rsid w:val="00EF70B2"/>
    <w:rsid w:val="00EF782B"/>
    <w:rsid w:val="00EF7861"/>
    <w:rsid w:val="00EF79FC"/>
    <w:rsid w:val="00EF7AD9"/>
    <w:rsid w:val="00EF7D14"/>
    <w:rsid w:val="00EF7D7F"/>
    <w:rsid w:val="00F00343"/>
    <w:rsid w:val="00F0046F"/>
    <w:rsid w:val="00F006FD"/>
    <w:rsid w:val="00F0093D"/>
    <w:rsid w:val="00F009CC"/>
    <w:rsid w:val="00F00C7B"/>
    <w:rsid w:val="00F00DC4"/>
    <w:rsid w:val="00F00F34"/>
    <w:rsid w:val="00F00F66"/>
    <w:rsid w:val="00F00F88"/>
    <w:rsid w:val="00F0119C"/>
    <w:rsid w:val="00F0125F"/>
    <w:rsid w:val="00F012C1"/>
    <w:rsid w:val="00F01393"/>
    <w:rsid w:val="00F0145D"/>
    <w:rsid w:val="00F015C5"/>
    <w:rsid w:val="00F017F5"/>
    <w:rsid w:val="00F01891"/>
    <w:rsid w:val="00F01A9D"/>
    <w:rsid w:val="00F01EE6"/>
    <w:rsid w:val="00F0291A"/>
    <w:rsid w:val="00F02A8E"/>
    <w:rsid w:val="00F02CDC"/>
    <w:rsid w:val="00F030F0"/>
    <w:rsid w:val="00F03131"/>
    <w:rsid w:val="00F03501"/>
    <w:rsid w:val="00F03739"/>
    <w:rsid w:val="00F038D3"/>
    <w:rsid w:val="00F038E4"/>
    <w:rsid w:val="00F0398B"/>
    <w:rsid w:val="00F039F7"/>
    <w:rsid w:val="00F03E10"/>
    <w:rsid w:val="00F04219"/>
    <w:rsid w:val="00F0431D"/>
    <w:rsid w:val="00F044C2"/>
    <w:rsid w:val="00F04568"/>
    <w:rsid w:val="00F0493D"/>
    <w:rsid w:val="00F04A7F"/>
    <w:rsid w:val="00F04AE6"/>
    <w:rsid w:val="00F055CD"/>
    <w:rsid w:val="00F057BB"/>
    <w:rsid w:val="00F05859"/>
    <w:rsid w:val="00F0585D"/>
    <w:rsid w:val="00F0587B"/>
    <w:rsid w:val="00F0591D"/>
    <w:rsid w:val="00F05939"/>
    <w:rsid w:val="00F05C1A"/>
    <w:rsid w:val="00F05E19"/>
    <w:rsid w:val="00F05F6E"/>
    <w:rsid w:val="00F061EE"/>
    <w:rsid w:val="00F063BA"/>
    <w:rsid w:val="00F069AD"/>
    <w:rsid w:val="00F069F9"/>
    <w:rsid w:val="00F06B79"/>
    <w:rsid w:val="00F06F18"/>
    <w:rsid w:val="00F070C6"/>
    <w:rsid w:val="00F071C4"/>
    <w:rsid w:val="00F0729F"/>
    <w:rsid w:val="00F074E1"/>
    <w:rsid w:val="00F0753D"/>
    <w:rsid w:val="00F07577"/>
    <w:rsid w:val="00F0764E"/>
    <w:rsid w:val="00F07692"/>
    <w:rsid w:val="00F07765"/>
    <w:rsid w:val="00F077AD"/>
    <w:rsid w:val="00F07896"/>
    <w:rsid w:val="00F07935"/>
    <w:rsid w:val="00F07A25"/>
    <w:rsid w:val="00F07BC5"/>
    <w:rsid w:val="00F07ED9"/>
    <w:rsid w:val="00F07FB7"/>
    <w:rsid w:val="00F07FC1"/>
    <w:rsid w:val="00F103B2"/>
    <w:rsid w:val="00F10504"/>
    <w:rsid w:val="00F1071A"/>
    <w:rsid w:val="00F1093E"/>
    <w:rsid w:val="00F109DF"/>
    <w:rsid w:val="00F109F9"/>
    <w:rsid w:val="00F10AC9"/>
    <w:rsid w:val="00F10B1F"/>
    <w:rsid w:val="00F10C2F"/>
    <w:rsid w:val="00F10C9A"/>
    <w:rsid w:val="00F10D31"/>
    <w:rsid w:val="00F10DCB"/>
    <w:rsid w:val="00F11520"/>
    <w:rsid w:val="00F1165B"/>
    <w:rsid w:val="00F1169E"/>
    <w:rsid w:val="00F116A9"/>
    <w:rsid w:val="00F118D6"/>
    <w:rsid w:val="00F11914"/>
    <w:rsid w:val="00F11A45"/>
    <w:rsid w:val="00F11D73"/>
    <w:rsid w:val="00F120E3"/>
    <w:rsid w:val="00F121D9"/>
    <w:rsid w:val="00F1244C"/>
    <w:rsid w:val="00F125C9"/>
    <w:rsid w:val="00F126A0"/>
    <w:rsid w:val="00F12B8E"/>
    <w:rsid w:val="00F12BC5"/>
    <w:rsid w:val="00F12D3D"/>
    <w:rsid w:val="00F12E8E"/>
    <w:rsid w:val="00F12F81"/>
    <w:rsid w:val="00F13316"/>
    <w:rsid w:val="00F13914"/>
    <w:rsid w:val="00F13AFA"/>
    <w:rsid w:val="00F13C49"/>
    <w:rsid w:val="00F13D55"/>
    <w:rsid w:val="00F13D79"/>
    <w:rsid w:val="00F13F68"/>
    <w:rsid w:val="00F14114"/>
    <w:rsid w:val="00F1424F"/>
    <w:rsid w:val="00F1460A"/>
    <w:rsid w:val="00F1466D"/>
    <w:rsid w:val="00F14695"/>
    <w:rsid w:val="00F14799"/>
    <w:rsid w:val="00F14894"/>
    <w:rsid w:val="00F14936"/>
    <w:rsid w:val="00F149D2"/>
    <w:rsid w:val="00F14AD7"/>
    <w:rsid w:val="00F14D0D"/>
    <w:rsid w:val="00F14D89"/>
    <w:rsid w:val="00F14F51"/>
    <w:rsid w:val="00F152C2"/>
    <w:rsid w:val="00F155C0"/>
    <w:rsid w:val="00F1563C"/>
    <w:rsid w:val="00F15696"/>
    <w:rsid w:val="00F158DF"/>
    <w:rsid w:val="00F15AB2"/>
    <w:rsid w:val="00F15FDC"/>
    <w:rsid w:val="00F16225"/>
    <w:rsid w:val="00F16226"/>
    <w:rsid w:val="00F16385"/>
    <w:rsid w:val="00F1638A"/>
    <w:rsid w:val="00F16564"/>
    <w:rsid w:val="00F16589"/>
    <w:rsid w:val="00F168F3"/>
    <w:rsid w:val="00F16B97"/>
    <w:rsid w:val="00F16C35"/>
    <w:rsid w:val="00F170DF"/>
    <w:rsid w:val="00F170EB"/>
    <w:rsid w:val="00F17295"/>
    <w:rsid w:val="00F17598"/>
    <w:rsid w:val="00F1790E"/>
    <w:rsid w:val="00F17ADC"/>
    <w:rsid w:val="00F17F14"/>
    <w:rsid w:val="00F20267"/>
    <w:rsid w:val="00F20280"/>
    <w:rsid w:val="00F2080F"/>
    <w:rsid w:val="00F20811"/>
    <w:rsid w:val="00F20A95"/>
    <w:rsid w:val="00F20D2B"/>
    <w:rsid w:val="00F20E2F"/>
    <w:rsid w:val="00F20EBB"/>
    <w:rsid w:val="00F2140C"/>
    <w:rsid w:val="00F214E6"/>
    <w:rsid w:val="00F21564"/>
    <w:rsid w:val="00F21EE9"/>
    <w:rsid w:val="00F22010"/>
    <w:rsid w:val="00F22075"/>
    <w:rsid w:val="00F22170"/>
    <w:rsid w:val="00F22287"/>
    <w:rsid w:val="00F22351"/>
    <w:rsid w:val="00F22BB1"/>
    <w:rsid w:val="00F22C52"/>
    <w:rsid w:val="00F22E8F"/>
    <w:rsid w:val="00F2305E"/>
    <w:rsid w:val="00F235A8"/>
    <w:rsid w:val="00F236E3"/>
    <w:rsid w:val="00F23830"/>
    <w:rsid w:val="00F23C62"/>
    <w:rsid w:val="00F23E0B"/>
    <w:rsid w:val="00F23E31"/>
    <w:rsid w:val="00F23EE8"/>
    <w:rsid w:val="00F23FD7"/>
    <w:rsid w:val="00F23FF3"/>
    <w:rsid w:val="00F2402D"/>
    <w:rsid w:val="00F24066"/>
    <w:rsid w:val="00F24665"/>
    <w:rsid w:val="00F249D0"/>
    <w:rsid w:val="00F24B3D"/>
    <w:rsid w:val="00F24E48"/>
    <w:rsid w:val="00F25279"/>
    <w:rsid w:val="00F2530D"/>
    <w:rsid w:val="00F25393"/>
    <w:rsid w:val="00F259AD"/>
    <w:rsid w:val="00F25B38"/>
    <w:rsid w:val="00F25D98"/>
    <w:rsid w:val="00F25DB4"/>
    <w:rsid w:val="00F26409"/>
    <w:rsid w:val="00F26516"/>
    <w:rsid w:val="00F265BC"/>
    <w:rsid w:val="00F26AE0"/>
    <w:rsid w:val="00F26B33"/>
    <w:rsid w:val="00F26C8B"/>
    <w:rsid w:val="00F26D9D"/>
    <w:rsid w:val="00F26DDC"/>
    <w:rsid w:val="00F26EB0"/>
    <w:rsid w:val="00F26F13"/>
    <w:rsid w:val="00F26F89"/>
    <w:rsid w:val="00F270FC"/>
    <w:rsid w:val="00F2741D"/>
    <w:rsid w:val="00F27770"/>
    <w:rsid w:val="00F278E0"/>
    <w:rsid w:val="00F279A7"/>
    <w:rsid w:val="00F27AD2"/>
    <w:rsid w:val="00F27CE5"/>
    <w:rsid w:val="00F300EC"/>
    <w:rsid w:val="00F300FB"/>
    <w:rsid w:val="00F3043E"/>
    <w:rsid w:val="00F3070B"/>
    <w:rsid w:val="00F30810"/>
    <w:rsid w:val="00F30873"/>
    <w:rsid w:val="00F3090F"/>
    <w:rsid w:val="00F30D72"/>
    <w:rsid w:val="00F30DA2"/>
    <w:rsid w:val="00F30E0A"/>
    <w:rsid w:val="00F310A2"/>
    <w:rsid w:val="00F31209"/>
    <w:rsid w:val="00F315D8"/>
    <w:rsid w:val="00F31A14"/>
    <w:rsid w:val="00F31F3E"/>
    <w:rsid w:val="00F32018"/>
    <w:rsid w:val="00F320A0"/>
    <w:rsid w:val="00F322EB"/>
    <w:rsid w:val="00F325F0"/>
    <w:rsid w:val="00F3275E"/>
    <w:rsid w:val="00F32A2D"/>
    <w:rsid w:val="00F32BB9"/>
    <w:rsid w:val="00F32D1C"/>
    <w:rsid w:val="00F32E4B"/>
    <w:rsid w:val="00F32F58"/>
    <w:rsid w:val="00F330BA"/>
    <w:rsid w:val="00F3313A"/>
    <w:rsid w:val="00F3338B"/>
    <w:rsid w:val="00F33A8B"/>
    <w:rsid w:val="00F33CA3"/>
    <w:rsid w:val="00F33CE1"/>
    <w:rsid w:val="00F33CE6"/>
    <w:rsid w:val="00F33EAA"/>
    <w:rsid w:val="00F340D9"/>
    <w:rsid w:val="00F342F8"/>
    <w:rsid w:val="00F343F6"/>
    <w:rsid w:val="00F34749"/>
    <w:rsid w:val="00F34798"/>
    <w:rsid w:val="00F3491C"/>
    <w:rsid w:val="00F349B7"/>
    <w:rsid w:val="00F349EA"/>
    <w:rsid w:val="00F34C19"/>
    <w:rsid w:val="00F34CD2"/>
    <w:rsid w:val="00F34E85"/>
    <w:rsid w:val="00F34EF5"/>
    <w:rsid w:val="00F351F8"/>
    <w:rsid w:val="00F353D8"/>
    <w:rsid w:val="00F35447"/>
    <w:rsid w:val="00F35683"/>
    <w:rsid w:val="00F358D5"/>
    <w:rsid w:val="00F3593C"/>
    <w:rsid w:val="00F359F2"/>
    <w:rsid w:val="00F35CD7"/>
    <w:rsid w:val="00F35F3C"/>
    <w:rsid w:val="00F35FFD"/>
    <w:rsid w:val="00F3600E"/>
    <w:rsid w:val="00F363F5"/>
    <w:rsid w:val="00F3659D"/>
    <w:rsid w:val="00F36678"/>
    <w:rsid w:val="00F36698"/>
    <w:rsid w:val="00F36734"/>
    <w:rsid w:val="00F36752"/>
    <w:rsid w:val="00F36755"/>
    <w:rsid w:val="00F36824"/>
    <w:rsid w:val="00F36B84"/>
    <w:rsid w:val="00F36C05"/>
    <w:rsid w:val="00F36C5D"/>
    <w:rsid w:val="00F36DD9"/>
    <w:rsid w:val="00F36E08"/>
    <w:rsid w:val="00F36F03"/>
    <w:rsid w:val="00F36F39"/>
    <w:rsid w:val="00F371A1"/>
    <w:rsid w:val="00F37226"/>
    <w:rsid w:val="00F374A3"/>
    <w:rsid w:val="00F374E7"/>
    <w:rsid w:val="00F37677"/>
    <w:rsid w:val="00F37A36"/>
    <w:rsid w:val="00F37A5A"/>
    <w:rsid w:val="00F37E55"/>
    <w:rsid w:val="00F37E65"/>
    <w:rsid w:val="00F37ED4"/>
    <w:rsid w:val="00F4016C"/>
    <w:rsid w:val="00F401D4"/>
    <w:rsid w:val="00F40790"/>
    <w:rsid w:val="00F40CAD"/>
    <w:rsid w:val="00F40E33"/>
    <w:rsid w:val="00F40ECA"/>
    <w:rsid w:val="00F413B5"/>
    <w:rsid w:val="00F413F3"/>
    <w:rsid w:val="00F413F7"/>
    <w:rsid w:val="00F4141B"/>
    <w:rsid w:val="00F41644"/>
    <w:rsid w:val="00F416BE"/>
    <w:rsid w:val="00F418B9"/>
    <w:rsid w:val="00F4195C"/>
    <w:rsid w:val="00F41C9F"/>
    <w:rsid w:val="00F41E35"/>
    <w:rsid w:val="00F41F5E"/>
    <w:rsid w:val="00F4214C"/>
    <w:rsid w:val="00F4215F"/>
    <w:rsid w:val="00F4224E"/>
    <w:rsid w:val="00F42259"/>
    <w:rsid w:val="00F42333"/>
    <w:rsid w:val="00F423D3"/>
    <w:rsid w:val="00F425AA"/>
    <w:rsid w:val="00F426DE"/>
    <w:rsid w:val="00F42852"/>
    <w:rsid w:val="00F4286F"/>
    <w:rsid w:val="00F429B5"/>
    <w:rsid w:val="00F429EF"/>
    <w:rsid w:val="00F429F5"/>
    <w:rsid w:val="00F42B6D"/>
    <w:rsid w:val="00F42BC4"/>
    <w:rsid w:val="00F42C5F"/>
    <w:rsid w:val="00F42CC7"/>
    <w:rsid w:val="00F4312C"/>
    <w:rsid w:val="00F43192"/>
    <w:rsid w:val="00F431BB"/>
    <w:rsid w:val="00F43225"/>
    <w:rsid w:val="00F43414"/>
    <w:rsid w:val="00F435D4"/>
    <w:rsid w:val="00F435E6"/>
    <w:rsid w:val="00F436AB"/>
    <w:rsid w:val="00F437B3"/>
    <w:rsid w:val="00F43C3E"/>
    <w:rsid w:val="00F44089"/>
    <w:rsid w:val="00F440A8"/>
    <w:rsid w:val="00F441A1"/>
    <w:rsid w:val="00F44484"/>
    <w:rsid w:val="00F446CB"/>
    <w:rsid w:val="00F447D8"/>
    <w:rsid w:val="00F44829"/>
    <w:rsid w:val="00F44C1F"/>
    <w:rsid w:val="00F44DF0"/>
    <w:rsid w:val="00F450F2"/>
    <w:rsid w:val="00F45131"/>
    <w:rsid w:val="00F4538B"/>
    <w:rsid w:val="00F45882"/>
    <w:rsid w:val="00F45898"/>
    <w:rsid w:val="00F458CB"/>
    <w:rsid w:val="00F45D85"/>
    <w:rsid w:val="00F46528"/>
    <w:rsid w:val="00F46789"/>
    <w:rsid w:val="00F469DC"/>
    <w:rsid w:val="00F46A9A"/>
    <w:rsid w:val="00F46C58"/>
    <w:rsid w:val="00F46E01"/>
    <w:rsid w:val="00F46F38"/>
    <w:rsid w:val="00F47300"/>
    <w:rsid w:val="00F47363"/>
    <w:rsid w:val="00F474F9"/>
    <w:rsid w:val="00F47561"/>
    <w:rsid w:val="00F47785"/>
    <w:rsid w:val="00F47B99"/>
    <w:rsid w:val="00F47BAE"/>
    <w:rsid w:val="00F47DA7"/>
    <w:rsid w:val="00F47E44"/>
    <w:rsid w:val="00F503B4"/>
    <w:rsid w:val="00F504D0"/>
    <w:rsid w:val="00F504E0"/>
    <w:rsid w:val="00F50761"/>
    <w:rsid w:val="00F507C6"/>
    <w:rsid w:val="00F507CE"/>
    <w:rsid w:val="00F509FF"/>
    <w:rsid w:val="00F50CA9"/>
    <w:rsid w:val="00F50F02"/>
    <w:rsid w:val="00F511CC"/>
    <w:rsid w:val="00F512B4"/>
    <w:rsid w:val="00F51455"/>
    <w:rsid w:val="00F514CE"/>
    <w:rsid w:val="00F51671"/>
    <w:rsid w:val="00F51713"/>
    <w:rsid w:val="00F51BEC"/>
    <w:rsid w:val="00F51DEA"/>
    <w:rsid w:val="00F52268"/>
    <w:rsid w:val="00F52411"/>
    <w:rsid w:val="00F52491"/>
    <w:rsid w:val="00F524A4"/>
    <w:rsid w:val="00F525DB"/>
    <w:rsid w:val="00F52A4F"/>
    <w:rsid w:val="00F52C4A"/>
    <w:rsid w:val="00F52CAE"/>
    <w:rsid w:val="00F52DA7"/>
    <w:rsid w:val="00F52EF2"/>
    <w:rsid w:val="00F530B3"/>
    <w:rsid w:val="00F531D0"/>
    <w:rsid w:val="00F53301"/>
    <w:rsid w:val="00F5352E"/>
    <w:rsid w:val="00F537E5"/>
    <w:rsid w:val="00F539E3"/>
    <w:rsid w:val="00F53C99"/>
    <w:rsid w:val="00F53F6F"/>
    <w:rsid w:val="00F5413C"/>
    <w:rsid w:val="00F54403"/>
    <w:rsid w:val="00F54919"/>
    <w:rsid w:val="00F54B5D"/>
    <w:rsid w:val="00F54CA9"/>
    <w:rsid w:val="00F54CD5"/>
    <w:rsid w:val="00F551E8"/>
    <w:rsid w:val="00F553A2"/>
    <w:rsid w:val="00F5546A"/>
    <w:rsid w:val="00F555E7"/>
    <w:rsid w:val="00F556D2"/>
    <w:rsid w:val="00F55751"/>
    <w:rsid w:val="00F55791"/>
    <w:rsid w:val="00F55955"/>
    <w:rsid w:val="00F55C07"/>
    <w:rsid w:val="00F55E64"/>
    <w:rsid w:val="00F55EC4"/>
    <w:rsid w:val="00F55FCB"/>
    <w:rsid w:val="00F5603A"/>
    <w:rsid w:val="00F565B9"/>
    <w:rsid w:val="00F5665F"/>
    <w:rsid w:val="00F5668C"/>
    <w:rsid w:val="00F568D0"/>
    <w:rsid w:val="00F5690E"/>
    <w:rsid w:val="00F56A7D"/>
    <w:rsid w:val="00F56C19"/>
    <w:rsid w:val="00F56C61"/>
    <w:rsid w:val="00F56CA8"/>
    <w:rsid w:val="00F56E7F"/>
    <w:rsid w:val="00F57248"/>
    <w:rsid w:val="00F575BC"/>
    <w:rsid w:val="00F57758"/>
    <w:rsid w:val="00F57AF0"/>
    <w:rsid w:val="00F57B49"/>
    <w:rsid w:val="00F600F5"/>
    <w:rsid w:val="00F6014C"/>
    <w:rsid w:val="00F6038C"/>
    <w:rsid w:val="00F60573"/>
    <w:rsid w:val="00F6064E"/>
    <w:rsid w:val="00F60C4C"/>
    <w:rsid w:val="00F60CB5"/>
    <w:rsid w:val="00F60E00"/>
    <w:rsid w:val="00F60E71"/>
    <w:rsid w:val="00F610DC"/>
    <w:rsid w:val="00F6119E"/>
    <w:rsid w:val="00F611A0"/>
    <w:rsid w:val="00F61488"/>
    <w:rsid w:val="00F61631"/>
    <w:rsid w:val="00F61884"/>
    <w:rsid w:val="00F61892"/>
    <w:rsid w:val="00F6198C"/>
    <w:rsid w:val="00F619AC"/>
    <w:rsid w:val="00F61C71"/>
    <w:rsid w:val="00F61D42"/>
    <w:rsid w:val="00F6200B"/>
    <w:rsid w:val="00F620D7"/>
    <w:rsid w:val="00F6212C"/>
    <w:rsid w:val="00F62557"/>
    <w:rsid w:val="00F62651"/>
    <w:rsid w:val="00F626E9"/>
    <w:rsid w:val="00F627BC"/>
    <w:rsid w:val="00F62F70"/>
    <w:rsid w:val="00F6323A"/>
    <w:rsid w:val="00F6363A"/>
    <w:rsid w:val="00F63702"/>
    <w:rsid w:val="00F6393B"/>
    <w:rsid w:val="00F63962"/>
    <w:rsid w:val="00F63AF0"/>
    <w:rsid w:val="00F63C74"/>
    <w:rsid w:val="00F63D05"/>
    <w:rsid w:val="00F641A7"/>
    <w:rsid w:val="00F644B1"/>
    <w:rsid w:val="00F64713"/>
    <w:rsid w:val="00F648EC"/>
    <w:rsid w:val="00F64ADA"/>
    <w:rsid w:val="00F64B0C"/>
    <w:rsid w:val="00F64CD2"/>
    <w:rsid w:val="00F64CF9"/>
    <w:rsid w:val="00F6528B"/>
    <w:rsid w:val="00F657B3"/>
    <w:rsid w:val="00F6586D"/>
    <w:rsid w:val="00F659A7"/>
    <w:rsid w:val="00F65D6E"/>
    <w:rsid w:val="00F65E24"/>
    <w:rsid w:val="00F65E63"/>
    <w:rsid w:val="00F65F3E"/>
    <w:rsid w:val="00F65FAE"/>
    <w:rsid w:val="00F66304"/>
    <w:rsid w:val="00F66342"/>
    <w:rsid w:val="00F663C5"/>
    <w:rsid w:val="00F664A6"/>
    <w:rsid w:val="00F6653A"/>
    <w:rsid w:val="00F666B1"/>
    <w:rsid w:val="00F66749"/>
    <w:rsid w:val="00F667B5"/>
    <w:rsid w:val="00F669D3"/>
    <w:rsid w:val="00F66BBF"/>
    <w:rsid w:val="00F66D81"/>
    <w:rsid w:val="00F67081"/>
    <w:rsid w:val="00F670B0"/>
    <w:rsid w:val="00F67303"/>
    <w:rsid w:val="00F67327"/>
    <w:rsid w:val="00F674DC"/>
    <w:rsid w:val="00F67750"/>
    <w:rsid w:val="00F67875"/>
    <w:rsid w:val="00F67A43"/>
    <w:rsid w:val="00F67B2C"/>
    <w:rsid w:val="00F67B5F"/>
    <w:rsid w:val="00F67BD7"/>
    <w:rsid w:val="00F67D60"/>
    <w:rsid w:val="00F67DFB"/>
    <w:rsid w:val="00F67E87"/>
    <w:rsid w:val="00F67EA5"/>
    <w:rsid w:val="00F67EE2"/>
    <w:rsid w:val="00F67F30"/>
    <w:rsid w:val="00F70144"/>
    <w:rsid w:val="00F701C7"/>
    <w:rsid w:val="00F702FB"/>
    <w:rsid w:val="00F704F2"/>
    <w:rsid w:val="00F70586"/>
    <w:rsid w:val="00F70797"/>
    <w:rsid w:val="00F708A9"/>
    <w:rsid w:val="00F70D58"/>
    <w:rsid w:val="00F70D95"/>
    <w:rsid w:val="00F70DC0"/>
    <w:rsid w:val="00F70EDA"/>
    <w:rsid w:val="00F710C2"/>
    <w:rsid w:val="00F71361"/>
    <w:rsid w:val="00F714EE"/>
    <w:rsid w:val="00F7157D"/>
    <w:rsid w:val="00F715F3"/>
    <w:rsid w:val="00F7161F"/>
    <w:rsid w:val="00F716BA"/>
    <w:rsid w:val="00F717D6"/>
    <w:rsid w:val="00F71E07"/>
    <w:rsid w:val="00F71E7A"/>
    <w:rsid w:val="00F71F95"/>
    <w:rsid w:val="00F7235B"/>
    <w:rsid w:val="00F72368"/>
    <w:rsid w:val="00F723BD"/>
    <w:rsid w:val="00F7255C"/>
    <w:rsid w:val="00F7264B"/>
    <w:rsid w:val="00F728E4"/>
    <w:rsid w:val="00F72B24"/>
    <w:rsid w:val="00F72BDF"/>
    <w:rsid w:val="00F72CA1"/>
    <w:rsid w:val="00F72F27"/>
    <w:rsid w:val="00F72F54"/>
    <w:rsid w:val="00F72FFA"/>
    <w:rsid w:val="00F733C7"/>
    <w:rsid w:val="00F7369D"/>
    <w:rsid w:val="00F737C4"/>
    <w:rsid w:val="00F737FC"/>
    <w:rsid w:val="00F73854"/>
    <w:rsid w:val="00F738AE"/>
    <w:rsid w:val="00F73DDD"/>
    <w:rsid w:val="00F73E3E"/>
    <w:rsid w:val="00F73EFB"/>
    <w:rsid w:val="00F741C1"/>
    <w:rsid w:val="00F74208"/>
    <w:rsid w:val="00F74BA8"/>
    <w:rsid w:val="00F74C84"/>
    <w:rsid w:val="00F7500C"/>
    <w:rsid w:val="00F7502F"/>
    <w:rsid w:val="00F751C4"/>
    <w:rsid w:val="00F75248"/>
    <w:rsid w:val="00F7541A"/>
    <w:rsid w:val="00F75629"/>
    <w:rsid w:val="00F75758"/>
    <w:rsid w:val="00F75867"/>
    <w:rsid w:val="00F75FB4"/>
    <w:rsid w:val="00F75FEB"/>
    <w:rsid w:val="00F762F1"/>
    <w:rsid w:val="00F76706"/>
    <w:rsid w:val="00F76C8C"/>
    <w:rsid w:val="00F76D58"/>
    <w:rsid w:val="00F76F66"/>
    <w:rsid w:val="00F772F4"/>
    <w:rsid w:val="00F77458"/>
    <w:rsid w:val="00F77526"/>
    <w:rsid w:val="00F776BC"/>
    <w:rsid w:val="00F77711"/>
    <w:rsid w:val="00F77A5F"/>
    <w:rsid w:val="00F77C39"/>
    <w:rsid w:val="00F77C41"/>
    <w:rsid w:val="00F77F11"/>
    <w:rsid w:val="00F803F4"/>
    <w:rsid w:val="00F80602"/>
    <w:rsid w:val="00F806C4"/>
    <w:rsid w:val="00F806F4"/>
    <w:rsid w:val="00F80735"/>
    <w:rsid w:val="00F809A7"/>
    <w:rsid w:val="00F80B9F"/>
    <w:rsid w:val="00F80C6D"/>
    <w:rsid w:val="00F80D47"/>
    <w:rsid w:val="00F80F24"/>
    <w:rsid w:val="00F8130D"/>
    <w:rsid w:val="00F8134E"/>
    <w:rsid w:val="00F815EF"/>
    <w:rsid w:val="00F816A3"/>
    <w:rsid w:val="00F81804"/>
    <w:rsid w:val="00F81923"/>
    <w:rsid w:val="00F8199F"/>
    <w:rsid w:val="00F819CD"/>
    <w:rsid w:val="00F81C87"/>
    <w:rsid w:val="00F81D09"/>
    <w:rsid w:val="00F8253D"/>
    <w:rsid w:val="00F826D6"/>
    <w:rsid w:val="00F826DE"/>
    <w:rsid w:val="00F8274A"/>
    <w:rsid w:val="00F828BD"/>
    <w:rsid w:val="00F82989"/>
    <w:rsid w:val="00F82C7A"/>
    <w:rsid w:val="00F82E70"/>
    <w:rsid w:val="00F82EB3"/>
    <w:rsid w:val="00F82F08"/>
    <w:rsid w:val="00F83037"/>
    <w:rsid w:val="00F830C0"/>
    <w:rsid w:val="00F8354A"/>
    <w:rsid w:val="00F83794"/>
    <w:rsid w:val="00F83955"/>
    <w:rsid w:val="00F83956"/>
    <w:rsid w:val="00F83E01"/>
    <w:rsid w:val="00F84046"/>
    <w:rsid w:val="00F84210"/>
    <w:rsid w:val="00F842D5"/>
    <w:rsid w:val="00F842D6"/>
    <w:rsid w:val="00F842D7"/>
    <w:rsid w:val="00F84414"/>
    <w:rsid w:val="00F844FA"/>
    <w:rsid w:val="00F84648"/>
    <w:rsid w:val="00F846DE"/>
    <w:rsid w:val="00F84713"/>
    <w:rsid w:val="00F84784"/>
    <w:rsid w:val="00F847AE"/>
    <w:rsid w:val="00F84924"/>
    <w:rsid w:val="00F84BBE"/>
    <w:rsid w:val="00F84DD3"/>
    <w:rsid w:val="00F84EA5"/>
    <w:rsid w:val="00F84F3E"/>
    <w:rsid w:val="00F850C2"/>
    <w:rsid w:val="00F85322"/>
    <w:rsid w:val="00F853CA"/>
    <w:rsid w:val="00F85466"/>
    <w:rsid w:val="00F854F0"/>
    <w:rsid w:val="00F8561F"/>
    <w:rsid w:val="00F85746"/>
    <w:rsid w:val="00F85E52"/>
    <w:rsid w:val="00F85E89"/>
    <w:rsid w:val="00F8622B"/>
    <w:rsid w:val="00F8633B"/>
    <w:rsid w:val="00F86443"/>
    <w:rsid w:val="00F865E8"/>
    <w:rsid w:val="00F8674B"/>
    <w:rsid w:val="00F86974"/>
    <w:rsid w:val="00F86989"/>
    <w:rsid w:val="00F86A0A"/>
    <w:rsid w:val="00F86B14"/>
    <w:rsid w:val="00F86D0E"/>
    <w:rsid w:val="00F86E7C"/>
    <w:rsid w:val="00F8777B"/>
    <w:rsid w:val="00F877D3"/>
    <w:rsid w:val="00F878B5"/>
    <w:rsid w:val="00F87BA0"/>
    <w:rsid w:val="00F87DC1"/>
    <w:rsid w:val="00F90069"/>
    <w:rsid w:val="00F9036F"/>
    <w:rsid w:val="00F904FF"/>
    <w:rsid w:val="00F9052F"/>
    <w:rsid w:val="00F9060A"/>
    <w:rsid w:val="00F90834"/>
    <w:rsid w:val="00F90BC9"/>
    <w:rsid w:val="00F91365"/>
    <w:rsid w:val="00F913D6"/>
    <w:rsid w:val="00F9141E"/>
    <w:rsid w:val="00F914D0"/>
    <w:rsid w:val="00F91506"/>
    <w:rsid w:val="00F9163E"/>
    <w:rsid w:val="00F917C4"/>
    <w:rsid w:val="00F917D8"/>
    <w:rsid w:val="00F9187C"/>
    <w:rsid w:val="00F91AE7"/>
    <w:rsid w:val="00F91BFB"/>
    <w:rsid w:val="00F92638"/>
    <w:rsid w:val="00F9271B"/>
    <w:rsid w:val="00F9272D"/>
    <w:rsid w:val="00F927A0"/>
    <w:rsid w:val="00F92850"/>
    <w:rsid w:val="00F92896"/>
    <w:rsid w:val="00F929FD"/>
    <w:rsid w:val="00F92C0B"/>
    <w:rsid w:val="00F92CB5"/>
    <w:rsid w:val="00F92D2B"/>
    <w:rsid w:val="00F92D75"/>
    <w:rsid w:val="00F92E1F"/>
    <w:rsid w:val="00F93086"/>
    <w:rsid w:val="00F93358"/>
    <w:rsid w:val="00F93444"/>
    <w:rsid w:val="00F937D2"/>
    <w:rsid w:val="00F93839"/>
    <w:rsid w:val="00F93AB3"/>
    <w:rsid w:val="00F93B24"/>
    <w:rsid w:val="00F93B3A"/>
    <w:rsid w:val="00F93B53"/>
    <w:rsid w:val="00F93B94"/>
    <w:rsid w:val="00F93E36"/>
    <w:rsid w:val="00F93F61"/>
    <w:rsid w:val="00F9403E"/>
    <w:rsid w:val="00F943CD"/>
    <w:rsid w:val="00F9441E"/>
    <w:rsid w:val="00F946DC"/>
    <w:rsid w:val="00F94859"/>
    <w:rsid w:val="00F94D56"/>
    <w:rsid w:val="00F950AD"/>
    <w:rsid w:val="00F950E6"/>
    <w:rsid w:val="00F952B5"/>
    <w:rsid w:val="00F95406"/>
    <w:rsid w:val="00F95436"/>
    <w:rsid w:val="00F957C6"/>
    <w:rsid w:val="00F95AB9"/>
    <w:rsid w:val="00F95C3B"/>
    <w:rsid w:val="00F95C43"/>
    <w:rsid w:val="00F95F33"/>
    <w:rsid w:val="00F960D0"/>
    <w:rsid w:val="00F9611D"/>
    <w:rsid w:val="00F9645F"/>
    <w:rsid w:val="00F964F0"/>
    <w:rsid w:val="00F96522"/>
    <w:rsid w:val="00F96571"/>
    <w:rsid w:val="00F967ED"/>
    <w:rsid w:val="00F96C57"/>
    <w:rsid w:val="00F96D71"/>
    <w:rsid w:val="00F96FA1"/>
    <w:rsid w:val="00F971E0"/>
    <w:rsid w:val="00F973C2"/>
    <w:rsid w:val="00F973F2"/>
    <w:rsid w:val="00F97484"/>
    <w:rsid w:val="00F9748F"/>
    <w:rsid w:val="00F975B2"/>
    <w:rsid w:val="00F975FB"/>
    <w:rsid w:val="00F97B5C"/>
    <w:rsid w:val="00F97BD6"/>
    <w:rsid w:val="00F97C05"/>
    <w:rsid w:val="00F97CBD"/>
    <w:rsid w:val="00F97E36"/>
    <w:rsid w:val="00FA0114"/>
    <w:rsid w:val="00FA0135"/>
    <w:rsid w:val="00FA0194"/>
    <w:rsid w:val="00FA01D3"/>
    <w:rsid w:val="00FA0342"/>
    <w:rsid w:val="00FA098A"/>
    <w:rsid w:val="00FA0B51"/>
    <w:rsid w:val="00FA0BD5"/>
    <w:rsid w:val="00FA0D07"/>
    <w:rsid w:val="00FA107B"/>
    <w:rsid w:val="00FA1113"/>
    <w:rsid w:val="00FA155F"/>
    <w:rsid w:val="00FA1695"/>
    <w:rsid w:val="00FA193C"/>
    <w:rsid w:val="00FA1AD2"/>
    <w:rsid w:val="00FA1B5D"/>
    <w:rsid w:val="00FA1BA0"/>
    <w:rsid w:val="00FA21B5"/>
    <w:rsid w:val="00FA241D"/>
    <w:rsid w:val="00FA2727"/>
    <w:rsid w:val="00FA2A2B"/>
    <w:rsid w:val="00FA2CF7"/>
    <w:rsid w:val="00FA2E5D"/>
    <w:rsid w:val="00FA2F84"/>
    <w:rsid w:val="00FA3212"/>
    <w:rsid w:val="00FA32F7"/>
    <w:rsid w:val="00FA3312"/>
    <w:rsid w:val="00FA3449"/>
    <w:rsid w:val="00FA37CB"/>
    <w:rsid w:val="00FA3976"/>
    <w:rsid w:val="00FA3CDE"/>
    <w:rsid w:val="00FA3CEB"/>
    <w:rsid w:val="00FA40B3"/>
    <w:rsid w:val="00FA43CE"/>
    <w:rsid w:val="00FA4493"/>
    <w:rsid w:val="00FA44FA"/>
    <w:rsid w:val="00FA4561"/>
    <w:rsid w:val="00FA458E"/>
    <w:rsid w:val="00FA45EA"/>
    <w:rsid w:val="00FA47D3"/>
    <w:rsid w:val="00FA4A54"/>
    <w:rsid w:val="00FA4C3B"/>
    <w:rsid w:val="00FA4CFF"/>
    <w:rsid w:val="00FA4E35"/>
    <w:rsid w:val="00FA52CD"/>
    <w:rsid w:val="00FA5466"/>
    <w:rsid w:val="00FA55DB"/>
    <w:rsid w:val="00FA57AD"/>
    <w:rsid w:val="00FA57F1"/>
    <w:rsid w:val="00FA5BE4"/>
    <w:rsid w:val="00FA5CD5"/>
    <w:rsid w:val="00FA6031"/>
    <w:rsid w:val="00FA6367"/>
    <w:rsid w:val="00FA6835"/>
    <w:rsid w:val="00FA6995"/>
    <w:rsid w:val="00FA6A62"/>
    <w:rsid w:val="00FA6B82"/>
    <w:rsid w:val="00FA6BC2"/>
    <w:rsid w:val="00FA6CED"/>
    <w:rsid w:val="00FA6E5A"/>
    <w:rsid w:val="00FA71FE"/>
    <w:rsid w:val="00FA72A8"/>
    <w:rsid w:val="00FA7667"/>
    <w:rsid w:val="00FA79AB"/>
    <w:rsid w:val="00FA7BC6"/>
    <w:rsid w:val="00FA7BE4"/>
    <w:rsid w:val="00FA7D60"/>
    <w:rsid w:val="00FA7DB9"/>
    <w:rsid w:val="00FA7DCE"/>
    <w:rsid w:val="00FA7DDF"/>
    <w:rsid w:val="00FA7E6A"/>
    <w:rsid w:val="00FA7E8F"/>
    <w:rsid w:val="00FA7F64"/>
    <w:rsid w:val="00FA7FD3"/>
    <w:rsid w:val="00FB0154"/>
    <w:rsid w:val="00FB0484"/>
    <w:rsid w:val="00FB0489"/>
    <w:rsid w:val="00FB05DA"/>
    <w:rsid w:val="00FB06E1"/>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75"/>
    <w:rsid w:val="00FB1988"/>
    <w:rsid w:val="00FB1B6F"/>
    <w:rsid w:val="00FB1EE9"/>
    <w:rsid w:val="00FB1EEF"/>
    <w:rsid w:val="00FB1F14"/>
    <w:rsid w:val="00FB2052"/>
    <w:rsid w:val="00FB2088"/>
    <w:rsid w:val="00FB2111"/>
    <w:rsid w:val="00FB21A7"/>
    <w:rsid w:val="00FB25B4"/>
    <w:rsid w:val="00FB2CBF"/>
    <w:rsid w:val="00FB2E4C"/>
    <w:rsid w:val="00FB3206"/>
    <w:rsid w:val="00FB3806"/>
    <w:rsid w:val="00FB3B3C"/>
    <w:rsid w:val="00FB3B6F"/>
    <w:rsid w:val="00FB4064"/>
    <w:rsid w:val="00FB431A"/>
    <w:rsid w:val="00FB4419"/>
    <w:rsid w:val="00FB446C"/>
    <w:rsid w:val="00FB4504"/>
    <w:rsid w:val="00FB4560"/>
    <w:rsid w:val="00FB459C"/>
    <w:rsid w:val="00FB49AF"/>
    <w:rsid w:val="00FB4A79"/>
    <w:rsid w:val="00FB4C70"/>
    <w:rsid w:val="00FB4D82"/>
    <w:rsid w:val="00FB4F44"/>
    <w:rsid w:val="00FB5413"/>
    <w:rsid w:val="00FB549C"/>
    <w:rsid w:val="00FB54E7"/>
    <w:rsid w:val="00FB5918"/>
    <w:rsid w:val="00FB59C2"/>
    <w:rsid w:val="00FB5A87"/>
    <w:rsid w:val="00FB5AC1"/>
    <w:rsid w:val="00FB5CD8"/>
    <w:rsid w:val="00FB5E34"/>
    <w:rsid w:val="00FB5F7A"/>
    <w:rsid w:val="00FB6045"/>
    <w:rsid w:val="00FB61D8"/>
    <w:rsid w:val="00FB6386"/>
    <w:rsid w:val="00FB65A6"/>
    <w:rsid w:val="00FB6601"/>
    <w:rsid w:val="00FB6615"/>
    <w:rsid w:val="00FB694E"/>
    <w:rsid w:val="00FB6CC7"/>
    <w:rsid w:val="00FB6DB5"/>
    <w:rsid w:val="00FB733D"/>
    <w:rsid w:val="00FB73BD"/>
    <w:rsid w:val="00FB78B5"/>
    <w:rsid w:val="00FB79A4"/>
    <w:rsid w:val="00FB79FE"/>
    <w:rsid w:val="00FB7BFA"/>
    <w:rsid w:val="00FB7F30"/>
    <w:rsid w:val="00FB7F50"/>
    <w:rsid w:val="00FB7F77"/>
    <w:rsid w:val="00FC014F"/>
    <w:rsid w:val="00FC0282"/>
    <w:rsid w:val="00FC0290"/>
    <w:rsid w:val="00FC056E"/>
    <w:rsid w:val="00FC05AD"/>
    <w:rsid w:val="00FC0827"/>
    <w:rsid w:val="00FC0865"/>
    <w:rsid w:val="00FC08FA"/>
    <w:rsid w:val="00FC0A66"/>
    <w:rsid w:val="00FC0AF9"/>
    <w:rsid w:val="00FC0B99"/>
    <w:rsid w:val="00FC0C0B"/>
    <w:rsid w:val="00FC0EDB"/>
    <w:rsid w:val="00FC10EF"/>
    <w:rsid w:val="00FC13CF"/>
    <w:rsid w:val="00FC13E1"/>
    <w:rsid w:val="00FC15B2"/>
    <w:rsid w:val="00FC1DE8"/>
    <w:rsid w:val="00FC1F5E"/>
    <w:rsid w:val="00FC2056"/>
    <w:rsid w:val="00FC25EA"/>
    <w:rsid w:val="00FC297D"/>
    <w:rsid w:val="00FC2999"/>
    <w:rsid w:val="00FC29D3"/>
    <w:rsid w:val="00FC2BB4"/>
    <w:rsid w:val="00FC2CBA"/>
    <w:rsid w:val="00FC302C"/>
    <w:rsid w:val="00FC30BA"/>
    <w:rsid w:val="00FC34F5"/>
    <w:rsid w:val="00FC3805"/>
    <w:rsid w:val="00FC38CA"/>
    <w:rsid w:val="00FC3BA4"/>
    <w:rsid w:val="00FC3BA5"/>
    <w:rsid w:val="00FC3C01"/>
    <w:rsid w:val="00FC3D31"/>
    <w:rsid w:val="00FC4591"/>
    <w:rsid w:val="00FC463B"/>
    <w:rsid w:val="00FC4711"/>
    <w:rsid w:val="00FC471A"/>
    <w:rsid w:val="00FC4814"/>
    <w:rsid w:val="00FC4845"/>
    <w:rsid w:val="00FC4913"/>
    <w:rsid w:val="00FC4A46"/>
    <w:rsid w:val="00FC4A64"/>
    <w:rsid w:val="00FC4D53"/>
    <w:rsid w:val="00FC4F1E"/>
    <w:rsid w:val="00FC4F4B"/>
    <w:rsid w:val="00FC50A6"/>
    <w:rsid w:val="00FC5130"/>
    <w:rsid w:val="00FC51C4"/>
    <w:rsid w:val="00FC53F5"/>
    <w:rsid w:val="00FC55A9"/>
    <w:rsid w:val="00FC55BA"/>
    <w:rsid w:val="00FC5775"/>
    <w:rsid w:val="00FC5948"/>
    <w:rsid w:val="00FC5D65"/>
    <w:rsid w:val="00FC5DFC"/>
    <w:rsid w:val="00FC5EAC"/>
    <w:rsid w:val="00FC5F19"/>
    <w:rsid w:val="00FC5F6A"/>
    <w:rsid w:val="00FC60D6"/>
    <w:rsid w:val="00FC62D2"/>
    <w:rsid w:val="00FC6466"/>
    <w:rsid w:val="00FC682F"/>
    <w:rsid w:val="00FC6878"/>
    <w:rsid w:val="00FC6C18"/>
    <w:rsid w:val="00FC7185"/>
    <w:rsid w:val="00FC7305"/>
    <w:rsid w:val="00FC73FF"/>
    <w:rsid w:val="00FC74B9"/>
    <w:rsid w:val="00FC756E"/>
    <w:rsid w:val="00FC76A2"/>
    <w:rsid w:val="00FC76C9"/>
    <w:rsid w:val="00FC790C"/>
    <w:rsid w:val="00FC7A8C"/>
    <w:rsid w:val="00FC7AAA"/>
    <w:rsid w:val="00FC7CFA"/>
    <w:rsid w:val="00FC7E92"/>
    <w:rsid w:val="00FC7FBB"/>
    <w:rsid w:val="00FC7FD2"/>
    <w:rsid w:val="00FD0247"/>
    <w:rsid w:val="00FD0489"/>
    <w:rsid w:val="00FD06E8"/>
    <w:rsid w:val="00FD092D"/>
    <w:rsid w:val="00FD09E5"/>
    <w:rsid w:val="00FD0F98"/>
    <w:rsid w:val="00FD0FB4"/>
    <w:rsid w:val="00FD109F"/>
    <w:rsid w:val="00FD10E6"/>
    <w:rsid w:val="00FD1203"/>
    <w:rsid w:val="00FD135D"/>
    <w:rsid w:val="00FD13D9"/>
    <w:rsid w:val="00FD15BB"/>
    <w:rsid w:val="00FD15E9"/>
    <w:rsid w:val="00FD17F4"/>
    <w:rsid w:val="00FD1915"/>
    <w:rsid w:val="00FD191C"/>
    <w:rsid w:val="00FD1A15"/>
    <w:rsid w:val="00FD1C6E"/>
    <w:rsid w:val="00FD1F48"/>
    <w:rsid w:val="00FD205F"/>
    <w:rsid w:val="00FD21C9"/>
    <w:rsid w:val="00FD2345"/>
    <w:rsid w:val="00FD24E7"/>
    <w:rsid w:val="00FD25DE"/>
    <w:rsid w:val="00FD270E"/>
    <w:rsid w:val="00FD2977"/>
    <w:rsid w:val="00FD2978"/>
    <w:rsid w:val="00FD298F"/>
    <w:rsid w:val="00FD2A8F"/>
    <w:rsid w:val="00FD2C87"/>
    <w:rsid w:val="00FD2CE4"/>
    <w:rsid w:val="00FD2CE7"/>
    <w:rsid w:val="00FD2D06"/>
    <w:rsid w:val="00FD32A7"/>
    <w:rsid w:val="00FD32E7"/>
    <w:rsid w:val="00FD34FC"/>
    <w:rsid w:val="00FD35F2"/>
    <w:rsid w:val="00FD391F"/>
    <w:rsid w:val="00FD3DCB"/>
    <w:rsid w:val="00FD3E0A"/>
    <w:rsid w:val="00FD3E37"/>
    <w:rsid w:val="00FD3F5D"/>
    <w:rsid w:val="00FD3F6D"/>
    <w:rsid w:val="00FD4387"/>
    <w:rsid w:val="00FD46CC"/>
    <w:rsid w:val="00FD4840"/>
    <w:rsid w:val="00FD4D71"/>
    <w:rsid w:val="00FD4F27"/>
    <w:rsid w:val="00FD4F2D"/>
    <w:rsid w:val="00FD514A"/>
    <w:rsid w:val="00FD51A7"/>
    <w:rsid w:val="00FD51C9"/>
    <w:rsid w:val="00FD5244"/>
    <w:rsid w:val="00FD560C"/>
    <w:rsid w:val="00FD570B"/>
    <w:rsid w:val="00FD57D5"/>
    <w:rsid w:val="00FD584E"/>
    <w:rsid w:val="00FD587A"/>
    <w:rsid w:val="00FD5A69"/>
    <w:rsid w:val="00FD5CA4"/>
    <w:rsid w:val="00FD60FC"/>
    <w:rsid w:val="00FD63B6"/>
    <w:rsid w:val="00FD651B"/>
    <w:rsid w:val="00FD684D"/>
    <w:rsid w:val="00FD6A36"/>
    <w:rsid w:val="00FD6BCB"/>
    <w:rsid w:val="00FD6C5F"/>
    <w:rsid w:val="00FD6CEA"/>
    <w:rsid w:val="00FD6D56"/>
    <w:rsid w:val="00FD6EEC"/>
    <w:rsid w:val="00FD6F2B"/>
    <w:rsid w:val="00FD700A"/>
    <w:rsid w:val="00FD7231"/>
    <w:rsid w:val="00FD734F"/>
    <w:rsid w:val="00FD73FA"/>
    <w:rsid w:val="00FD740B"/>
    <w:rsid w:val="00FD745B"/>
    <w:rsid w:val="00FD750C"/>
    <w:rsid w:val="00FD75AF"/>
    <w:rsid w:val="00FD76EA"/>
    <w:rsid w:val="00FD7B86"/>
    <w:rsid w:val="00FD7BC2"/>
    <w:rsid w:val="00FD7FC1"/>
    <w:rsid w:val="00FD7FE5"/>
    <w:rsid w:val="00FE00FB"/>
    <w:rsid w:val="00FE0290"/>
    <w:rsid w:val="00FE030D"/>
    <w:rsid w:val="00FE032F"/>
    <w:rsid w:val="00FE0562"/>
    <w:rsid w:val="00FE06A8"/>
    <w:rsid w:val="00FE08CA"/>
    <w:rsid w:val="00FE0FC4"/>
    <w:rsid w:val="00FE10BB"/>
    <w:rsid w:val="00FE12E5"/>
    <w:rsid w:val="00FE1386"/>
    <w:rsid w:val="00FE16C9"/>
    <w:rsid w:val="00FE1741"/>
    <w:rsid w:val="00FE17B2"/>
    <w:rsid w:val="00FE1B36"/>
    <w:rsid w:val="00FE1E32"/>
    <w:rsid w:val="00FE1F41"/>
    <w:rsid w:val="00FE2129"/>
    <w:rsid w:val="00FE22D2"/>
    <w:rsid w:val="00FE2482"/>
    <w:rsid w:val="00FE27C8"/>
    <w:rsid w:val="00FE2901"/>
    <w:rsid w:val="00FE2AF6"/>
    <w:rsid w:val="00FE2B09"/>
    <w:rsid w:val="00FE2EF3"/>
    <w:rsid w:val="00FE2FBF"/>
    <w:rsid w:val="00FE2FFB"/>
    <w:rsid w:val="00FE312F"/>
    <w:rsid w:val="00FE3507"/>
    <w:rsid w:val="00FE3671"/>
    <w:rsid w:val="00FE3AAA"/>
    <w:rsid w:val="00FE3B52"/>
    <w:rsid w:val="00FE3C01"/>
    <w:rsid w:val="00FE3C19"/>
    <w:rsid w:val="00FE3DA3"/>
    <w:rsid w:val="00FE3DF6"/>
    <w:rsid w:val="00FE3E39"/>
    <w:rsid w:val="00FE42C6"/>
    <w:rsid w:val="00FE43BC"/>
    <w:rsid w:val="00FE43E8"/>
    <w:rsid w:val="00FE4452"/>
    <w:rsid w:val="00FE44B8"/>
    <w:rsid w:val="00FE4723"/>
    <w:rsid w:val="00FE4867"/>
    <w:rsid w:val="00FE4983"/>
    <w:rsid w:val="00FE49CC"/>
    <w:rsid w:val="00FE4A08"/>
    <w:rsid w:val="00FE4AF0"/>
    <w:rsid w:val="00FE4BAC"/>
    <w:rsid w:val="00FE4BF9"/>
    <w:rsid w:val="00FE4BFD"/>
    <w:rsid w:val="00FE4FF8"/>
    <w:rsid w:val="00FE540A"/>
    <w:rsid w:val="00FE54E4"/>
    <w:rsid w:val="00FE54F8"/>
    <w:rsid w:val="00FE5517"/>
    <w:rsid w:val="00FE5576"/>
    <w:rsid w:val="00FE557C"/>
    <w:rsid w:val="00FE5662"/>
    <w:rsid w:val="00FE578A"/>
    <w:rsid w:val="00FE578D"/>
    <w:rsid w:val="00FE5B49"/>
    <w:rsid w:val="00FE5BD0"/>
    <w:rsid w:val="00FE5DE8"/>
    <w:rsid w:val="00FE5F2D"/>
    <w:rsid w:val="00FE637A"/>
    <w:rsid w:val="00FE6A55"/>
    <w:rsid w:val="00FE6BD1"/>
    <w:rsid w:val="00FE6D4C"/>
    <w:rsid w:val="00FE6DFE"/>
    <w:rsid w:val="00FE7688"/>
    <w:rsid w:val="00FE77A9"/>
    <w:rsid w:val="00FE79DE"/>
    <w:rsid w:val="00FE7AAA"/>
    <w:rsid w:val="00FE7AC2"/>
    <w:rsid w:val="00FE7DF1"/>
    <w:rsid w:val="00FE7ECF"/>
    <w:rsid w:val="00FF0298"/>
    <w:rsid w:val="00FF0633"/>
    <w:rsid w:val="00FF064E"/>
    <w:rsid w:val="00FF0748"/>
    <w:rsid w:val="00FF0CEB"/>
    <w:rsid w:val="00FF0DD3"/>
    <w:rsid w:val="00FF0DD7"/>
    <w:rsid w:val="00FF0DE7"/>
    <w:rsid w:val="00FF0FFD"/>
    <w:rsid w:val="00FF10AA"/>
    <w:rsid w:val="00FF10D1"/>
    <w:rsid w:val="00FF156B"/>
    <w:rsid w:val="00FF1639"/>
    <w:rsid w:val="00FF1CD5"/>
    <w:rsid w:val="00FF1E2C"/>
    <w:rsid w:val="00FF1E9A"/>
    <w:rsid w:val="00FF2117"/>
    <w:rsid w:val="00FF22CF"/>
    <w:rsid w:val="00FF2846"/>
    <w:rsid w:val="00FF28B3"/>
    <w:rsid w:val="00FF290A"/>
    <w:rsid w:val="00FF29C6"/>
    <w:rsid w:val="00FF29E7"/>
    <w:rsid w:val="00FF2B98"/>
    <w:rsid w:val="00FF2CB3"/>
    <w:rsid w:val="00FF2D52"/>
    <w:rsid w:val="00FF32FC"/>
    <w:rsid w:val="00FF3482"/>
    <w:rsid w:val="00FF3576"/>
    <w:rsid w:val="00FF39F7"/>
    <w:rsid w:val="00FF3A41"/>
    <w:rsid w:val="00FF3B4D"/>
    <w:rsid w:val="00FF3B7E"/>
    <w:rsid w:val="00FF3C82"/>
    <w:rsid w:val="00FF3C8A"/>
    <w:rsid w:val="00FF3C94"/>
    <w:rsid w:val="00FF3EF3"/>
    <w:rsid w:val="00FF40A3"/>
    <w:rsid w:val="00FF40CD"/>
    <w:rsid w:val="00FF439E"/>
    <w:rsid w:val="00FF4531"/>
    <w:rsid w:val="00FF481A"/>
    <w:rsid w:val="00FF498D"/>
    <w:rsid w:val="00FF4A4F"/>
    <w:rsid w:val="00FF4A71"/>
    <w:rsid w:val="00FF4B54"/>
    <w:rsid w:val="00FF4D1F"/>
    <w:rsid w:val="00FF4EBA"/>
    <w:rsid w:val="00FF4F9E"/>
    <w:rsid w:val="00FF5183"/>
    <w:rsid w:val="00FF5464"/>
    <w:rsid w:val="00FF55E2"/>
    <w:rsid w:val="00FF57FA"/>
    <w:rsid w:val="00FF58D0"/>
    <w:rsid w:val="00FF5AEA"/>
    <w:rsid w:val="00FF5DDC"/>
    <w:rsid w:val="00FF62A5"/>
    <w:rsid w:val="00FF6347"/>
    <w:rsid w:val="00FF6379"/>
    <w:rsid w:val="00FF6655"/>
    <w:rsid w:val="00FF66D5"/>
    <w:rsid w:val="00FF68CF"/>
    <w:rsid w:val="00FF697B"/>
    <w:rsid w:val="00FF6A0A"/>
    <w:rsid w:val="00FF6AE9"/>
    <w:rsid w:val="00FF6B1A"/>
    <w:rsid w:val="00FF6FD6"/>
    <w:rsid w:val="00FF728C"/>
    <w:rsid w:val="00FF7357"/>
    <w:rsid w:val="00FF76FE"/>
    <w:rsid w:val="00FF7A15"/>
    <w:rsid w:val="00FF7AD9"/>
    <w:rsid w:val="00FF7B89"/>
    <w:rsid w:val="00FF7E20"/>
    <w:rsid w:val="00FF7E30"/>
    <w:rsid w:val="00FF7EAE"/>
    <w:rsid w:val="01235902"/>
    <w:rsid w:val="018EE21F"/>
    <w:rsid w:val="01AC11FD"/>
    <w:rsid w:val="01C770B2"/>
    <w:rsid w:val="01C941CD"/>
    <w:rsid w:val="01CB59D4"/>
    <w:rsid w:val="021B6CAD"/>
    <w:rsid w:val="024491C1"/>
    <w:rsid w:val="0263DBC5"/>
    <w:rsid w:val="0295BE24"/>
    <w:rsid w:val="03B30DF4"/>
    <w:rsid w:val="03E5CD4C"/>
    <w:rsid w:val="0447EC52"/>
    <w:rsid w:val="04498498"/>
    <w:rsid w:val="045B0CBA"/>
    <w:rsid w:val="057EA935"/>
    <w:rsid w:val="0596E495"/>
    <w:rsid w:val="060EF134"/>
    <w:rsid w:val="061C8610"/>
    <w:rsid w:val="0683402A"/>
    <w:rsid w:val="06BA23F7"/>
    <w:rsid w:val="06EBA319"/>
    <w:rsid w:val="07658166"/>
    <w:rsid w:val="07C2E48D"/>
    <w:rsid w:val="07D2BA59"/>
    <w:rsid w:val="07DB82E9"/>
    <w:rsid w:val="08328F5D"/>
    <w:rsid w:val="089B87F4"/>
    <w:rsid w:val="090B2ED5"/>
    <w:rsid w:val="094E5DCA"/>
    <w:rsid w:val="096583AF"/>
    <w:rsid w:val="0971C98A"/>
    <w:rsid w:val="097E2A67"/>
    <w:rsid w:val="09CB68F5"/>
    <w:rsid w:val="09D08349"/>
    <w:rsid w:val="09D78BAF"/>
    <w:rsid w:val="09F35C67"/>
    <w:rsid w:val="09FE7CBC"/>
    <w:rsid w:val="0A08ECF1"/>
    <w:rsid w:val="0A8681D0"/>
    <w:rsid w:val="0A915544"/>
    <w:rsid w:val="0AC764B4"/>
    <w:rsid w:val="0B197133"/>
    <w:rsid w:val="0B5BFC58"/>
    <w:rsid w:val="0B5F5DFF"/>
    <w:rsid w:val="0B770B28"/>
    <w:rsid w:val="0B7C282E"/>
    <w:rsid w:val="0B8EF528"/>
    <w:rsid w:val="0BABD02C"/>
    <w:rsid w:val="0C136D88"/>
    <w:rsid w:val="0C951E58"/>
    <w:rsid w:val="0CABEF30"/>
    <w:rsid w:val="0CBD99C4"/>
    <w:rsid w:val="0CF6279C"/>
    <w:rsid w:val="0D5A5E90"/>
    <w:rsid w:val="0DA5CE30"/>
    <w:rsid w:val="0DDBB2B0"/>
    <w:rsid w:val="0E135BEA"/>
    <w:rsid w:val="0E17BB5F"/>
    <w:rsid w:val="0E579082"/>
    <w:rsid w:val="0E6F1A2B"/>
    <w:rsid w:val="0EB88883"/>
    <w:rsid w:val="0EBB7839"/>
    <w:rsid w:val="0EBE6E3B"/>
    <w:rsid w:val="0EC1071B"/>
    <w:rsid w:val="0EFC1917"/>
    <w:rsid w:val="0F5D84B2"/>
    <w:rsid w:val="0F704ABE"/>
    <w:rsid w:val="0F9575FF"/>
    <w:rsid w:val="0FC1760A"/>
    <w:rsid w:val="10076242"/>
    <w:rsid w:val="1051FDC8"/>
    <w:rsid w:val="10777F99"/>
    <w:rsid w:val="10954390"/>
    <w:rsid w:val="11412B34"/>
    <w:rsid w:val="115BC392"/>
    <w:rsid w:val="1195AF27"/>
    <w:rsid w:val="11984695"/>
    <w:rsid w:val="119CD055"/>
    <w:rsid w:val="11A6F172"/>
    <w:rsid w:val="11C4FC93"/>
    <w:rsid w:val="11C955ED"/>
    <w:rsid w:val="11D54B05"/>
    <w:rsid w:val="11EA515F"/>
    <w:rsid w:val="1201E5E2"/>
    <w:rsid w:val="12116E1C"/>
    <w:rsid w:val="121A8867"/>
    <w:rsid w:val="1281D26D"/>
    <w:rsid w:val="1285FF34"/>
    <w:rsid w:val="128A6116"/>
    <w:rsid w:val="12B75A4A"/>
    <w:rsid w:val="139BAE2F"/>
    <w:rsid w:val="13BE22C6"/>
    <w:rsid w:val="13D22440"/>
    <w:rsid w:val="140551BA"/>
    <w:rsid w:val="14C7AEEA"/>
    <w:rsid w:val="15430033"/>
    <w:rsid w:val="15CEC4A0"/>
    <w:rsid w:val="163E6F18"/>
    <w:rsid w:val="16972C5E"/>
    <w:rsid w:val="16B69817"/>
    <w:rsid w:val="16D463E5"/>
    <w:rsid w:val="1782ACDF"/>
    <w:rsid w:val="17AE546A"/>
    <w:rsid w:val="17F18614"/>
    <w:rsid w:val="1828F4D9"/>
    <w:rsid w:val="1838F6C2"/>
    <w:rsid w:val="1859FAA9"/>
    <w:rsid w:val="18DF1529"/>
    <w:rsid w:val="18E3F945"/>
    <w:rsid w:val="192F90D8"/>
    <w:rsid w:val="197975B7"/>
    <w:rsid w:val="19D3A777"/>
    <w:rsid w:val="19E70305"/>
    <w:rsid w:val="1A2FA73A"/>
    <w:rsid w:val="1A58E419"/>
    <w:rsid w:val="1AB116EC"/>
    <w:rsid w:val="1B02ADBB"/>
    <w:rsid w:val="1B6537F3"/>
    <w:rsid w:val="1B6EC6DC"/>
    <w:rsid w:val="1C0B3DFC"/>
    <w:rsid w:val="1D183C7F"/>
    <w:rsid w:val="1D57488C"/>
    <w:rsid w:val="1D95AD55"/>
    <w:rsid w:val="1D9EDBF0"/>
    <w:rsid w:val="1DE95B03"/>
    <w:rsid w:val="1E2E9E04"/>
    <w:rsid w:val="1E4B9D65"/>
    <w:rsid w:val="1ED13B4F"/>
    <w:rsid w:val="1EEC8068"/>
    <w:rsid w:val="1EEF3BE8"/>
    <w:rsid w:val="1F0B95A6"/>
    <w:rsid w:val="1F1B8EEE"/>
    <w:rsid w:val="1F303198"/>
    <w:rsid w:val="1F344D71"/>
    <w:rsid w:val="20318798"/>
    <w:rsid w:val="204195BD"/>
    <w:rsid w:val="20B76AFD"/>
    <w:rsid w:val="20D5C6DD"/>
    <w:rsid w:val="211E7C4F"/>
    <w:rsid w:val="2148E3F4"/>
    <w:rsid w:val="21675C45"/>
    <w:rsid w:val="21850993"/>
    <w:rsid w:val="218603C8"/>
    <w:rsid w:val="21A5919F"/>
    <w:rsid w:val="22A1A925"/>
    <w:rsid w:val="22A3B6E0"/>
    <w:rsid w:val="22D995AA"/>
    <w:rsid w:val="22F98BDC"/>
    <w:rsid w:val="231D76EF"/>
    <w:rsid w:val="2372EC73"/>
    <w:rsid w:val="2376D1DA"/>
    <w:rsid w:val="24973BB0"/>
    <w:rsid w:val="24CB1B14"/>
    <w:rsid w:val="24CBFE68"/>
    <w:rsid w:val="24F197C7"/>
    <w:rsid w:val="2538E51D"/>
    <w:rsid w:val="2585D0FC"/>
    <w:rsid w:val="25F1522E"/>
    <w:rsid w:val="261A1713"/>
    <w:rsid w:val="266825F9"/>
    <w:rsid w:val="266D754D"/>
    <w:rsid w:val="26E33BF6"/>
    <w:rsid w:val="276601F6"/>
    <w:rsid w:val="280673F6"/>
    <w:rsid w:val="2831DE2F"/>
    <w:rsid w:val="283806F6"/>
    <w:rsid w:val="283996A0"/>
    <w:rsid w:val="284B282E"/>
    <w:rsid w:val="28771B0A"/>
    <w:rsid w:val="287B0ACD"/>
    <w:rsid w:val="28F350FF"/>
    <w:rsid w:val="2902B894"/>
    <w:rsid w:val="290D8ED7"/>
    <w:rsid w:val="2940A3E1"/>
    <w:rsid w:val="294F4FA9"/>
    <w:rsid w:val="295ACBDD"/>
    <w:rsid w:val="29E9671E"/>
    <w:rsid w:val="2A136459"/>
    <w:rsid w:val="2A764891"/>
    <w:rsid w:val="2AB1F893"/>
    <w:rsid w:val="2B09F40A"/>
    <w:rsid w:val="2B3F2A27"/>
    <w:rsid w:val="2BA3A28D"/>
    <w:rsid w:val="2BBEBF6A"/>
    <w:rsid w:val="2BFA451F"/>
    <w:rsid w:val="2C4F4EE5"/>
    <w:rsid w:val="2C7F1997"/>
    <w:rsid w:val="2D5CDCF7"/>
    <w:rsid w:val="2D8BB747"/>
    <w:rsid w:val="2DBC290E"/>
    <w:rsid w:val="2DE140BC"/>
    <w:rsid w:val="2E500F2B"/>
    <w:rsid w:val="2E60F3D1"/>
    <w:rsid w:val="2E6E90A1"/>
    <w:rsid w:val="2E6F9433"/>
    <w:rsid w:val="2E8DB424"/>
    <w:rsid w:val="2F0752C6"/>
    <w:rsid w:val="2F69966A"/>
    <w:rsid w:val="2FC2CA19"/>
    <w:rsid w:val="2FDD8836"/>
    <w:rsid w:val="2FDE9CBA"/>
    <w:rsid w:val="2FDF7B34"/>
    <w:rsid w:val="2FEAD0E5"/>
    <w:rsid w:val="303A55BD"/>
    <w:rsid w:val="30669297"/>
    <w:rsid w:val="30AB28E0"/>
    <w:rsid w:val="30F58C05"/>
    <w:rsid w:val="312E40FE"/>
    <w:rsid w:val="31832A2B"/>
    <w:rsid w:val="31DBFAC7"/>
    <w:rsid w:val="3206AADB"/>
    <w:rsid w:val="32096A2F"/>
    <w:rsid w:val="320BBC17"/>
    <w:rsid w:val="3241052E"/>
    <w:rsid w:val="324CD53B"/>
    <w:rsid w:val="32754FE1"/>
    <w:rsid w:val="327F590F"/>
    <w:rsid w:val="32959E34"/>
    <w:rsid w:val="329807E4"/>
    <w:rsid w:val="32E67B7D"/>
    <w:rsid w:val="32ECC97A"/>
    <w:rsid w:val="339ED3A8"/>
    <w:rsid w:val="33BD59C5"/>
    <w:rsid w:val="33CDC0AD"/>
    <w:rsid w:val="33F14488"/>
    <w:rsid w:val="3419D48D"/>
    <w:rsid w:val="349C8DC7"/>
    <w:rsid w:val="34D8162F"/>
    <w:rsid w:val="354494A2"/>
    <w:rsid w:val="363A2DBD"/>
    <w:rsid w:val="36CFF040"/>
    <w:rsid w:val="36FC413C"/>
    <w:rsid w:val="36FF51FB"/>
    <w:rsid w:val="37059F23"/>
    <w:rsid w:val="372FE766"/>
    <w:rsid w:val="37DB7B0B"/>
    <w:rsid w:val="3801F757"/>
    <w:rsid w:val="38145C49"/>
    <w:rsid w:val="381D97D2"/>
    <w:rsid w:val="3870FECB"/>
    <w:rsid w:val="38F78D25"/>
    <w:rsid w:val="3965D4A7"/>
    <w:rsid w:val="3969BEF4"/>
    <w:rsid w:val="39798AD1"/>
    <w:rsid w:val="3A07A1BD"/>
    <w:rsid w:val="3AFCA734"/>
    <w:rsid w:val="3B24404B"/>
    <w:rsid w:val="3B4B63EB"/>
    <w:rsid w:val="3B8A6A55"/>
    <w:rsid w:val="3BCC65B5"/>
    <w:rsid w:val="3BE1C90D"/>
    <w:rsid w:val="3BE38477"/>
    <w:rsid w:val="3C16112A"/>
    <w:rsid w:val="3C32BF05"/>
    <w:rsid w:val="3C8B07D1"/>
    <w:rsid w:val="3C8E821A"/>
    <w:rsid w:val="3CBCA6A6"/>
    <w:rsid w:val="3CC14654"/>
    <w:rsid w:val="3CD73137"/>
    <w:rsid w:val="3CF90DDC"/>
    <w:rsid w:val="3CFF8143"/>
    <w:rsid w:val="3D9277D8"/>
    <w:rsid w:val="3E1AC1D7"/>
    <w:rsid w:val="3E711985"/>
    <w:rsid w:val="3EA885C3"/>
    <w:rsid w:val="3EC69259"/>
    <w:rsid w:val="3EC8A0DD"/>
    <w:rsid w:val="3EEF6D2A"/>
    <w:rsid w:val="3F10E8CD"/>
    <w:rsid w:val="3F71DE94"/>
    <w:rsid w:val="3F95F0C7"/>
    <w:rsid w:val="3FB5F8E1"/>
    <w:rsid w:val="3FCD3182"/>
    <w:rsid w:val="3FF8FF32"/>
    <w:rsid w:val="400BC3A3"/>
    <w:rsid w:val="4036E50E"/>
    <w:rsid w:val="40492EE2"/>
    <w:rsid w:val="4088F6FD"/>
    <w:rsid w:val="40F54762"/>
    <w:rsid w:val="4100FEDC"/>
    <w:rsid w:val="4135C47E"/>
    <w:rsid w:val="414AE4A3"/>
    <w:rsid w:val="41575AE0"/>
    <w:rsid w:val="41DE0508"/>
    <w:rsid w:val="421913E3"/>
    <w:rsid w:val="422C1F8C"/>
    <w:rsid w:val="4236A344"/>
    <w:rsid w:val="423CAE99"/>
    <w:rsid w:val="42C69BE0"/>
    <w:rsid w:val="42D7B5BC"/>
    <w:rsid w:val="42EC77E9"/>
    <w:rsid w:val="43082CCF"/>
    <w:rsid w:val="4316C950"/>
    <w:rsid w:val="43509055"/>
    <w:rsid w:val="43A85D33"/>
    <w:rsid w:val="4428FF99"/>
    <w:rsid w:val="446135ED"/>
    <w:rsid w:val="446497FF"/>
    <w:rsid w:val="447BBDA0"/>
    <w:rsid w:val="44877D05"/>
    <w:rsid w:val="448B1497"/>
    <w:rsid w:val="455CBF1D"/>
    <w:rsid w:val="45C7859A"/>
    <w:rsid w:val="463CDE36"/>
    <w:rsid w:val="4667F0AC"/>
    <w:rsid w:val="466A2090"/>
    <w:rsid w:val="467DB54F"/>
    <w:rsid w:val="46871C24"/>
    <w:rsid w:val="46E327A8"/>
    <w:rsid w:val="46E7126F"/>
    <w:rsid w:val="470273BA"/>
    <w:rsid w:val="474CF477"/>
    <w:rsid w:val="4768D2DD"/>
    <w:rsid w:val="480087F3"/>
    <w:rsid w:val="485C0698"/>
    <w:rsid w:val="4895F256"/>
    <w:rsid w:val="49688315"/>
    <w:rsid w:val="49727DA4"/>
    <w:rsid w:val="4976D589"/>
    <w:rsid w:val="4982743B"/>
    <w:rsid w:val="49A41023"/>
    <w:rsid w:val="49DBF07A"/>
    <w:rsid w:val="49EC008E"/>
    <w:rsid w:val="49F917D1"/>
    <w:rsid w:val="4A312AF7"/>
    <w:rsid w:val="4A36CD79"/>
    <w:rsid w:val="4A515FFC"/>
    <w:rsid w:val="4A6D1498"/>
    <w:rsid w:val="4A9E7335"/>
    <w:rsid w:val="4B1E346F"/>
    <w:rsid w:val="4B268BCA"/>
    <w:rsid w:val="4B313F7E"/>
    <w:rsid w:val="4BBC3238"/>
    <w:rsid w:val="4C2F2563"/>
    <w:rsid w:val="4C6B9648"/>
    <w:rsid w:val="4C6CAD75"/>
    <w:rsid w:val="4C9C7DE1"/>
    <w:rsid w:val="4CEE1F6A"/>
    <w:rsid w:val="4CF1BE7D"/>
    <w:rsid w:val="4D493795"/>
    <w:rsid w:val="4D76E73F"/>
    <w:rsid w:val="4DD7B0B9"/>
    <w:rsid w:val="4E11EF81"/>
    <w:rsid w:val="4E60073A"/>
    <w:rsid w:val="4E990B07"/>
    <w:rsid w:val="4F072F9D"/>
    <w:rsid w:val="4F201505"/>
    <w:rsid w:val="4F8478BB"/>
    <w:rsid w:val="4FA27138"/>
    <w:rsid w:val="4FED9FDE"/>
    <w:rsid w:val="50177AAB"/>
    <w:rsid w:val="50A24453"/>
    <w:rsid w:val="50DA89D0"/>
    <w:rsid w:val="50E61608"/>
    <w:rsid w:val="51064A50"/>
    <w:rsid w:val="51172D2C"/>
    <w:rsid w:val="5160D4A8"/>
    <w:rsid w:val="517360C5"/>
    <w:rsid w:val="51EAEF54"/>
    <w:rsid w:val="531064B5"/>
    <w:rsid w:val="53371AD4"/>
    <w:rsid w:val="5392A0BC"/>
    <w:rsid w:val="53E326FF"/>
    <w:rsid w:val="5452468B"/>
    <w:rsid w:val="547305EB"/>
    <w:rsid w:val="54A5E16C"/>
    <w:rsid w:val="54C47D82"/>
    <w:rsid w:val="54D1D6AA"/>
    <w:rsid w:val="54E943CF"/>
    <w:rsid w:val="54FFA16B"/>
    <w:rsid w:val="5523EA0C"/>
    <w:rsid w:val="554C0C85"/>
    <w:rsid w:val="5567AF88"/>
    <w:rsid w:val="556E6F90"/>
    <w:rsid w:val="557F0CC2"/>
    <w:rsid w:val="55975E3F"/>
    <w:rsid w:val="563A1EC5"/>
    <w:rsid w:val="5651E0E9"/>
    <w:rsid w:val="5677D717"/>
    <w:rsid w:val="56A0B377"/>
    <w:rsid w:val="5730B437"/>
    <w:rsid w:val="5735F57F"/>
    <w:rsid w:val="582F1814"/>
    <w:rsid w:val="5835BB50"/>
    <w:rsid w:val="584E4FBC"/>
    <w:rsid w:val="592F350C"/>
    <w:rsid w:val="59C52DEE"/>
    <w:rsid w:val="59E462E9"/>
    <w:rsid w:val="5A7AC3A8"/>
    <w:rsid w:val="5A7DB4F2"/>
    <w:rsid w:val="5AC5FE23"/>
    <w:rsid w:val="5AE162ED"/>
    <w:rsid w:val="5B0CF84B"/>
    <w:rsid w:val="5B471C23"/>
    <w:rsid w:val="5B78D60D"/>
    <w:rsid w:val="5BA516C2"/>
    <w:rsid w:val="5BF2E612"/>
    <w:rsid w:val="5C471047"/>
    <w:rsid w:val="5C8D24F4"/>
    <w:rsid w:val="5CC7BB92"/>
    <w:rsid w:val="5D01AC69"/>
    <w:rsid w:val="5D159718"/>
    <w:rsid w:val="5D802ED4"/>
    <w:rsid w:val="5DA1663F"/>
    <w:rsid w:val="5DBB9F7F"/>
    <w:rsid w:val="5E43ED41"/>
    <w:rsid w:val="5EE80E7E"/>
    <w:rsid w:val="5F0484C4"/>
    <w:rsid w:val="5F8278EA"/>
    <w:rsid w:val="5F89C0EA"/>
    <w:rsid w:val="5F8F8C82"/>
    <w:rsid w:val="5F93D3FD"/>
    <w:rsid w:val="5F9DDC34"/>
    <w:rsid w:val="5FCB5547"/>
    <w:rsid w:val="5FE57EF9"/>
    <w:rsid w:val="5FED0638"/>
    <w:rsid w:val="6165BD8D"/>
    <w:rsid w:val="61798972"/>
    <w:rsid w:val="618260EE"/>
    <w:rsid w:val="61954E1D"/>
    <w:rsid w:val="619750E2"/>
    <w:rsid w:val="61A9FA8F"/>
    <w:rsid w:val="6235B655"/>
    <w:rsid w:val="62486550"/>
    <w:rsid w:val="62E4F250"/>
    <w:rsid w:val="6311DA9F"/>
    <w:rsid w:val="63135311"/>
    <w:rsid w:val="631A1564"/>
    <w:rsid w:val="63F6C626"/>
    <w:rsid w:val="6472C6DD"/>
    <w:rsid w:val="64D9F924"/>
    <w:rsid w:val="64E9E242"/>
    <w:rsid w:val="64F444F7"/>
    <w:rsid w:val="64F538AA"/>
    <w:rsid w:val="6540E838"/>
    <w:rsid w:val="6587E0FF"/>
    <w:rsid w:val="65B09D06"/>
    <w:rsid w:val="65CAC199"/>
    <w:rsid w:val="663A6DC1"/>
    <w:rsid w:val="66565D6E"/>
    <w:rsid w:val="66774539"/>
    <w:rsid w:val="66EAB85B"/>
    <w:rsid w:val="66FA6B6F"/>
    <w:rsid w:val="678AD82B"/>
    <w:rsid w:val="678B2E8D"/>
    <w:rsid w:val="67DA5933"/>
    <w:rsid w:val="67DF188D"/>
    <w:rsid w:val="67F355F5"/>
    <w:rsid w:val="68D4A1DE"/>
    <w:rsid w:val="68F7F1B4"/>
    <w:rsid w:val="690D6DA6"/>
    <w:rsid w:val="691FBC4D"/>
    <w:rsid w:val="692BF391"/>
    <w:rsid w:val="69870B7A"/>
    <w:rsid w:val="69C5CE0C"/>
    <w:rsid w:val="69C757EC"/>
    <w:rsid w:val="69F58B64"/>
    <w:rsid w:val="69F88D01"/>
    <w:rsid w:val="6A79D6B2"/>
    <w:rsid w:val="6A96062D"/>
    <w:rsid w:val="6ACB3E46"/>
    <w:rsid w:val="6B22135E"/>
    <w:rsid w:val="6B282626"/>
    <w:rsid w:val="6B95A99D"/>
    <w:rsid w:val="6BB73758"/>
    <w:rsid w:val="6C9E9BEB"/>
    <w:rsid w:val="6CA627CC"/>
    <w:rsid w:val="6CB23267"/>
    <w:rsid w:val="6CE0BD33"/>
    <w:rsid w:val="6CF95AA8"/>
    <w:rsid w:val="6D30C8D8"/>
    <w:rsid w:val="6D8E8362"/>
    <w:rsid w:val="6E07A0F4"/>
    <w:rsid w:val="6E425546"/>
    <w:rsid w:val="6E4EF19F"/>
    <w:rsid w:val="6E86D531"/>
    <w:rsid w:val="6F76B737"/>
    <w:rsid w:val="6F7B351C"/>
    <w:rsid w:val="6F7F5EB9"/>
    <w:rsid w:val="6FBFDB63"/>
    <w:rsid w:val="6FD3DBA2"/>
    <w:rsid w:val="7023310F"/>
    <w:rsid w:val="7088C254"/>
    <w:rsid w:val="70A5CE0E"/>
    <w:rsid w:val="70B70FBA"/>
    <w:rsid w:val="70BB7659"/>
    <w:rsid w:val="70BEED97"/>
    <w:rsid w:val="70C7568F"/>
    <w:rsid w:val="70DD5947"/>
    <w:rsid w:val="71482300"/>
    <w:rsid w:val="714B2833"/>
    <w:rsid w:val="71DFC107"/>
    <w:rsid w:val="720A58FA"/>
    <w:rsid w:val="72574E39"/>
    <w:rsid w:val="72D2CF0C"/>
    <w:rsid w:val="72D679F6"/>
    <w:rsid w:val="72FE0CAE"/>
    <w:rsid w:val="731F0733"/>
    <w:rsid w:val="73461204"/>
    <w:rsid w:val="736EE219"/>
    <w:rsid w:val="73ABAF22"/>
    <w:rsid w:val="73F588E6"/>
    <w:rsid w:val="741AA2D4"/>
    <w:rsid w:val="741F0FA9"/>
    <w:rsid w:val="7439F218"/>
    <w:rsid w:val="748DEE06"/>
    <w:rsid w:val="74D61EEB"/>
    <w:rsid w:val="75330C37"/>
    <w:rsid w:val="75895EE7"/>
    <w:rsid w:val="759DE660"/>
    <w:rsid w:val="75A3A036"/>
    <w:rsid w:val="7637EF85"/>
    <w:rsid w:val="76947B62"/>
    <w:rsid w:val="76A8364C"/>
    <w:rsid w:val="774BA70E"/>
    <w:rsid w:val="778EEC79"/>
    <w:rsid w:val="77947E76"/>
    <w:rsid w:val="77CD4438"/>
    <w:rsid w:val="77DF6879"/>
    <w:rsid w:val="782CEBE4"/>
    <w:rsid w:val="7849BA6B"/>
    <w:rsid w:val="7882122D"/>
    <w:rsid w:val="78871A91"/>
    <w:rsid w:val="78BCF87E"/>
    <w:rsid w:val="78C0AB3E"/>
    <w:rsid w:val="7907B38A"/>
    <w:rsid w:val="7931ED4A"/>
    <w:rsid w:val="799FA975"/>
    <w:rsid w:val="79B27241"/>
    <w:rsid w:val="79C9C680"/>
    <w:rsid w:val="7A1B7D2C"/>
    <w:rsid w:val="7A8C711E"/>
    <w:rsid w:val="7AC87B23"/>
    <w:rsid w:val="7AF3E44A"/>
    <w:rsid w:val="7AF41918"/>
    <w:rsid w:val="7BC00BC2"/>
    <w:rsid w:val="7BFB72CF"/>
    <w:rsid w:val="7CB6B5F2"/>
    <w:rsid w:val="7CBB61C0"/>
    <w:rsid w:val="7CE654D3"/>
    <w:rsid w:val="7D415096"/>
    <w:rsid w:val="7DC98155"/>
    <w:rsid w:val="7DFC3B5D"/>
    <w:rsid w:val="7E056409"/>
    <w:rsid w:val="7E301C98"/>
    <w:rsid w:val="7E3B5BB5"/>
    <w:rsid w:val="7E59EEF2"/>
    <w:rsid w:val="7F4ADA71"/>
    <w:rsid w:val="7FF5030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qFormat="1"/>
    <w:lsdException w:name="heading 2" w:locked="1" w:uiPriority="0"/>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71721"/>
    <w:pPr>
      <w:spacing w:before="100" w:beforeAutospacing="1"/>
    </w:pPr>
    <w:rPr>
      <w:rFonts w:ascii="Times New Roman" w:eastAsia="Times New Roman" w:hAnsi="Times New Roman"/>
      <w:sz w:val="24"/>
      <w:szCs w:val="24"/>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57061D"/>
    <w:pPr>
      <w:keepNext/>
      <w:keepLines/>
      <w:numPr>
        <w:numId w:val="3"/>
      </w:numPr>
      <w:pBdr>
        <w:top w:val="single" w:sz="12" w:space="3" w:color="auto"/>
      </w:pBdr>
      <w:spacing w:before="240"/>
      <w:outlineLvl w:val="0"/>
    </w:pPr>
    <w:rPr>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7061D"/>
    <w:rPr>
      <w:rFonts w:ascii="Times New Roman" w:eastAsia="Times New Roman" w:hAnsi="Times New Roman"/>
      <w:sz w:val="36"/>
      <w:szCs w:val="24"/>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Times New Roman" w:eastAsia="Times New Roman" w:hAnsi="Times New Roman"/>
      <w:sz w:val="32"/>
      <w:szCs w:val="24"/>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Times New Roman" w:eastAsia="Times New Roman" w:hAnsi="Times New Roman"/>
      <w:sz w:val="28"/>
      <w:szCs w:val="24"/>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Times New Roman" w:eastAsia="Times New Roman" w:hAnsi="Times New Roman"/>
      <w:sz w:val="24"/>
      <w:szCs w:val="24"/>
      <w:lang w:val="x-none" w:eastAsia="x-none"/>
    </w:rPr>
  </w:style>
  <w:style w:type="character" w:customStyle="1" w:styleId="Heading5Char">
    <w:name w:val="Heading 5 Char"/>
    <w:aliases w:val="h5 Char,Heading5 Char"/>
    <w:link w:val="Heading5"/>
    <w:locked/>
    <w:rsid w:val="005E1CEA"/>
    <w:rPr>
      <w:rFonts w:ascii="Times New Roman" w:eastAsia="Times New Roman" w:hAnsi="Times New Roman"/>
      <w:szCs w:val="24"/>
      <w:lang w:val="x-none" w:eastAsia="x-none"/>
    </w:rPr>
  </w:style>
  <w:style w:type="character" w:customStyle="1" w:styleId="Heading6Char">
    <w:name w:val="Heading 6 Char"/>
    <w:link w:val="Heading6"/>
    <w:locked/>
    <w:rsid w:val="005E1CEA"/>
    <w:rPr>
      <w:rFonts w:ascii="Times New Roman" w:eastAsia="Times New Roman" w:hAnsi="Times New Roman"/>
      <w:szCs w:val="24"/>
      <w:lang w:val="x-none" w:eastAsia="x-none"/>
    </w:rPr>
  </w:style>
  <w:style w:type="character" w:customStyle="1" w:styleId="Heading7Char">
    <w:name w:val="Heading 7 Char"/>
    <w:link w:val="Heading7"/>
    <w:locked/>
    <w:rsid w:val="005E1CEA"/>
    <w:rPr>
      <w:rFonts w:ascii="Times New Roman" w:eastAsia="Times New Roman" w:hAnsi="Times New Roman"/>
      <w:szCs w:val="24"/>
      <w:lang w:val="x-none" w:eastAsia="x-none"/>
    </w:rPr>
  </w:style>
  <w:style w:type="character" w:customStyle="1" w:styleId="Heading8Char">
    <w:name w:val="Heading 8 Char"/>
    <w:link w:val="Heading8"/>
    <w:locked/>
    <w:rsid w:val="005E1CEA"/>
    <w:rPr>
      <w:rFonts w:ascii="Times New Roman" w:eastAsia="Times New Roman" w:hAnsi="Times New Roman"/>
      <w:sz w:val="36"/>
      <w:szCs w:val="24"/>
      <w:lang w:val="x-none" w:eastAsia="x-none"/>
    </w:rPr>
  </w:style>
  <w:style w:type="character" w:customStyle="1" w:styleId="Heading9Char">
    <w:name w:val="Heading 9 Char"/>
    <w:link w:val="Heading9"/>
    <w:locked/>
    <w:rsid w:val="005E1CEA"/>
    <w:rPr>
      <w:rFonts w:ascii="Times New Roman" w:eastAsia="Times New Roman" w:hAnsi="Times New Roman"/>
      <w:sz w:val="36"/>
      <w:szCs w:val="24"/>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style>
  <w:style w:type="paragraph" w:customStyle="1" w:styleId="EW">
    <w:name w:val="EW"/>
    <w:basedOn w:val="EX"/>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网格型"/>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条目,题注,cap1,cap2,cap11,cap Char Char Char Char Char Char Char,Caption Char2,Caption Char Char Char,Caption Char Char1,fig and tbl,fighead2,Table Caption"/>
    <w:basedOn w:val="Normal"/>
    <w:next w:val="Normal"/>
    <w:link w:val="CaptionChar"/>
    <w:rsid w:val="008525FB"/>
    <w:rPr>
      <w:b/>
      <w:lang w:val="x-none" w:eastAsia="x-none"/>
    </w:rPr>
  </w:style>
  <w:style w:type="character" w:customStyle="1" w:styleId="CaptionChar">
    <w:name w:val="Caption Char"/>
    <w:aliases w:val="cap Char1,cap Char Char,Caption Char1 Char Char,cap Char Char1 Char,Caption Char Char1 Char Char,cap Char2 Char,条目 Char,题注 Char,cap1 Char,cap2 Char,cap11 Char,cap Char Char Char Char Char Char Char Char,Caption Char2 Char,fig and tb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sz w:val="24"/>
      <w:szCs w:val="24"/>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textAlignment w:val="baseline"/>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styleId="Title">
    <w:name w:val="Title"/>
    <w:basedOn w:val="Normal"/>
    <w:next w:val="Normal"/>
    <w:link w:val="TitleChar"/>
    <w:uiPriority w:val="10"/>
    <w:qFormat/>
    <w:locked/>
    <w:rsid w:val="0057061D"/>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57061D"/>
    <w:rPr>
      <w:rFonts w:ascii="Times New Roman" w:eastAsiaTheme="majorEastAsia" w:hAnsi="Times New Roman" w:cstheme="majorBidi"/>
      <w:spacing w:val="-10"/>
      <w:kern w:val="28"/>
      <w:sz w:val="56"/>
      <w:szCs w:val="56"/>
      <w:lang w:val="en-US" w:eastAsia="en-US"/>
    </w:rPr>
  </w:style>
  <w:style w:type="character" w:customStyle="1" w:styleId="wacimagecontainer">
    <w:name w:val="wacimagecontainer"/>
    <w:basedOn w:val="DefaultParagraphFont"/>
    <w:rsid w:val="00555037"/>
  </w:style>
  <w:style w:type="character" w:styleId="Mention">
    <w:name w:val="Mention"/>
    <w:basedOn w:val="DefaultParagraphFont"/>
    <w:uiPriority w:val="99"/>
    <w:unhideWhenUsed/>
    <w:rsid w:val="00B26168"/>
    <w:rPr>
      <w:color w:val="2B579A"/>
      <w:shd w:val="clear" w:color="auto" w:fill="E1DFDD"/>
    </w:rPr>
  </w:style>
  <w:style w:type="character" w:styleId="Strong">
    <w:name w:val="Strong"/>
    <w:basedOn w:val="DefaultParagraphFont"/>
    <w:uiPriority w:val="22"/>
    <w:qFormat/>
    <w:locked/>
    <w:rsid w:val="001A303C"/>
    <w:rPr>
      <w:b/>
      <w:bCs/>
    </w:rPr>
  </w:style>
  <w:style w:type="character" w:customStyle="1" w:styleId="ListParagraphChar1">
    <w:name w:val="List Paragraph Char1"/>
    <w:uiPriority w:val="34"/>
    <w:locked/>
    <w:rsid w:val="00800104"/>
    <w:rPr>
      <w:rFonts w:eastAsia="MS Mincho"/>
      <w:lang w:val="en-GB" w:eastAsia="en-US"/>
    </w:rPr>
  </w:style>
  <w:style w:type="character" w:styleId="UnresolvedMention">
    <w:name w:val="Unresolved Mention"/>
    <w:basedOn w:val="DefaultParagraphFont"/>
    <w:uiPriority w:val="99"/>
    <w:semiHidden/>
    <w:unhideWhenUsed/>
    <w:rsid w:val="005F77A3"/>
    <w:rPr>
      <w:color w:val="605E5C"/>
      <w:shd w:val="clear" w:color="auto" w:fill="E1DFDD"/>
    </w:rPr>
  </w:style>
  <w:style w:type="paragraph" w:customStyle="1" w:styleId="Proposal">
    <w:name w:val="Proposal"/>
    <w:basedOn w:val="BodyText"/>
    <w:rsid w:val="00886DD7"/>
    <w:pPr>
      <w:numPr>
        <w:numId w:val="15"/>
      </w:numPr>
      <w:tabs>
        <w:tab w:val="left" w:pos="1701"/>
      </w:tabs>
      <w:spacing w:after="120" w:line="259" w:lineRule="auto"/>
      <w:jc w:val="both"/>
    </w:pPr>
    <w:rPr>
      <w:rFonts w:ascii="Arial" w:eastAsiaTheme="minorHAnsi" w:hAnsi="Arial" w:cstheme="minorBidi"/>
      <w:b/>
      <w:bCs/>
      <w:sz w:val="20"/>
      <w:szCs w:val="22"/>
      <w:lang w:val="en-US" w:eastAsia="zh-CN"/>
    </w:rPr>
  </w:style>
  <w:style w:type="paragraph" w:customStyle="1" w:styleId="00Text">
    <w:name w:val="00_Text"/>
    <w:basedOn w:val="Normal"/>
    <w:link w:val="00TextChar"/>
    <w:qFormat/>
    <w:rsid w:val="0025039D"/>
    <w:pPr>
      <w:spacing w:before="120" w:after="120" w:line="264" w:lineRule="auto"/>
      <w:jc w:val="both"/>
    </w:pPr>
  </w:style>
  <w:style w:type="character" w:customStyle="1" w:styleId="00TextChar">
    <w:name w:val="00_Text Char"/>
    <w:link w:val="00Text"/>
    <w:qFormat/>
    <w:rsid w:val="0025039D"/>
    <w:rPr>
      <w:rFonts w:ascii="Times New Roman" w:hAnsi="Times New Roman"/>
      <w:szCs w:val="24"/>
      <w:lang w:val="en-US"/>
    </w:rPr>
  </w:style>
  <w:style w:type="paragraph" w:styleId="HTMLPreformatted">
    <w:name w:val="HTML Preformatted"/>
    <w:basedOn w:val="Normal"/>
    <w:link w:val="HTMLPreformattedChar"/>
    <w:uiPriority w:val="99"/>
    <w:semiHidden/>
    <w:unhideWhenUsed/>
    <w:locked/>
    <w:rsid w:val="0017424F"/>
    <w:pPr>
      <w:spacing w:before="0" w:beforeAutospacing="0"/>
    </w:pPr>
    <w:rPr>
      <w:rFonts w:ascii="Consolas" w:eastAsia="SimSun" w:hAnsi="Consolas" w:cs="Consolas"/>
      <w:sz w:val="20"/>
      <w:szCs w:val="20"/>
      <w:lang w:val="en-US" w:eastAsia="en-US"/>
    </w:rPr>
  </w:style>
  <w:style w:type="character" w:customStyle="1" w:styleId="HTMLPreformattedChar">
    <w:name w:val="HTML Preformatted Char"/>
    <w:basedOn w:val="DefaultParagraphFont"/>
    <w:link w:val="HTMLPreformatted"/>
    <w:uiPriority w:val="99"/>
    <w:semiHidden/>
    <w:rsid w:val="0017424F"/>
    <w:rPr>
      <w:rFonts w:ascii="Consolas" w:hAnsi="Consolas" w:cs="Consolas"/>
      <w:lang w:val="en-US" w:eastAsia="en-US"/>
    </w:rPr>
  </w:style>
  <w:style w:type="character" w:customStyle="1" w:styleId="katex-mathml">
    <w:name w:val="katex-mathml"/>
    <w:basedOn w:val="DefaultParagraphFont"/>
    <w:rsid w:val="001B64BC"/>
  </w:style>
  <w:style w:type="character" w:customStyle="1" w:styleId="mord">
    <w:name w:val="mord"/>
    <w:basedOn w:val="DefaultParagraphFont"/>
    <w:rsid w:val="001B64BC"/>
  </w:style>
  <w:style w:type="character" w:customStyle="1" w:styleId="mrel">
    <w:name w:val="mrel"/>
    <w:basedOn w:val="DefaultParagraphFont"/>
    <w:rsid w:val="001B64BC"/>
  </w:style>
  <w:style w:type="character" w:styleId="Emphasis">
    <w:name w:val="Emphasis"/>
    <w:basedOn w:val="DefaultParagraphFont"/>
    <w:uiPriority w:val="20"/>
    <w:qFormat/>
    <w:locked/>
    <w:rsid w:val="001B64B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671">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5247919">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6453584">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1216382">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55526838">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747608">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9910266">
      <w:bodyDiv w:val="1"/>
      <w:marLeft w:val="0"/>
      <w:marRight w:val="0"/>
      <w:marTop w:val="0"/>
      <w:marBottom w:val="0"/>
      <w:divBdr>
        <w:top w:val="none" w:sz="0" w:space="0" w:color="auto"/>
        <w:left w:val="none" w:sz="0" w:space="0" w:color="auto"/>
        <w:bottom w:val="none" w:sz="0" w:space="0" w:color="auto"/>
        <w:right w:val="none" w:sz="0" w:space="0" w:color="auto"/>
      </w:divBdr>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900093">
      <w:bodyDiv w:val="1"/>
      <w:marLeft w:val="0"/>
      <w:marRight w:val="0"/>
      <w:marTop w:val="0"/>
      <w:marBottom w:val="0"/>
      <w:divBdr>
        <w:top w:val="none" w:sz="0" w:space="0" w:color="auto"/>
        <w:left w:val="none" w:sz="0" w:space="0" w:color="auto"/>
        <w:bottom w:val="none" w:sz="0" w:space="0" w:color="auto"/>
        <w:right w:val="none" w:sz="0" w:space="0" w:color="auto"/>
      </w:divBdr>
    </w:div>
    <w:div w:id="3434794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823083">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47743784">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1432446">
      <w:bodyDiv w:val="1"/>
      <w:marLeft w:val="0"/>
      <w:marRight w:val="0"/>
      <w:marTop w:val="0"/>
      <w:marBottom w:val="0"/>
      <w:divBdr>
        <w:top w:val="none" w:sz="0" w:space="0" w:color="auto"/>
        <w:left w:val="none" w:sz="0" w:space="0" w:color="auto"/>
        <w:bottom w:val="none" w:sz="0" w:space="0" w:color="auto"/>
        <w:right w:val="none" w:sz="0" w:space="0" w:color="auto"/>
      </w:divBdr>
    </w:div>
    <w:div w:id="49048696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2878436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563387">
      <w:bodyDiv w:val="1"/>
      <w:marLeft w:val="0"/>
      <w:marRight w:val="0"/>
      <w:marTop w:val="0"/>
      <w:marBottom w:val="0"/>
      <w:divBdr>
        <w:top w:val="none" w:sz="0" w:space="0" w:color="auto"/>
        <w:left w:val="none" w:sz="0" w:space="0" w:color="auto"/>
        <w:bottom w:val="none" w:sz="0" w:space="0" w:color="auto"/>
        <w:right w:val="none" w:sz="0" w:space="0" w:color="auto"/>
      </w:divBdr>
    </w:div>
    <w:div w:id="648481778">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2440383">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162231">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0698478">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0383479">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103419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81929314">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6048751">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5850173">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1528061">
      <w:bodyDiv w:val="1"/>
      <w:marLeft w:val="0"/>
      <w:marRight w:val="0"/>
      <w:marTop w:val="0"/>
      <w:marBottom w:val="0"/>
      <w:divBdr>
        <w:top w:val="none" w:sz="0" w:space="0" w:color="auto"/>
        <w:left w:val="none" w:sz="0" w:space="0" w:color="auto"/>
        <w:bottom w:val="none" w:sz="0" w:space="0" w:color="auto"/>
        <w:right w:val="none" w:sz="0" w:space="0" w:color="auto"/>
      </w:divBdr>
    </w:div>
    <w:div w:id="1265460312">
      <w:bodyDiv w:val="1"/>
      <w:marLeft w:val="0"/>
      <w:marRight w:val="0"/>
      <w:marTop w:val="0"/>
      <w:marBottom w:val="0"/>
      <w:divBdr>
        <w:top w:val="none" w:sz="0" w:space="0" w:color="auto"/>
        <w:left w:val="none" w:sz="0" w:space="0" w:color="auto"/>
        <w:bottom w:val="none" w:sz="0" w:space="0" w:color="auto"/>
        <w:right w:val="none" w:sz="0" w:space="0" w:color="auto"/>
      </w:divBdr>
    </w:div>
    <w:div w:id="128387730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730075">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3823156">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4424427">
      <w:bodyDiv w:val="1"/>
      <w:marLeft w:val="0"/>
      <w:marRight w:val="0"/>
      <w:marTop w:val="0"/>
      <w:marBottom w:val="0"/>
      <w:divBdr>
        <w:top w:val="none" w:sz="0" w:space="0" w:color="auto"/>
        <w:left w:val="none" w:sz="0" w:space="0" w:color="auto"/>
        <w:bottom w:val="none" w:sz="0" w:space="0" w:color="auto"/>
        <w:right w:val="none" w:sz="0" w:space="0" w:color="auto"/>
      </w:divBdr>
    </w:div>
    <w:div w:id="1374689325">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3955058">
      <w:bodyDiv w:val="1"/>
      <w:marLeft w:val="0"/>
      <w:marRight w:val="0"/>
      <w:marTop w:val="0"/>
      <w:marBottom w:val="0"/>
      <w:divBdr>
        <w:top w:val="none" w:sz="0" w:space="0" w:color="auto"/>
        <w:left w:val="none" w:sz="0" w:space="0" w:color="auto"/>
        <w:bottom w:val="none" w:sz="0" w:space="0" w:color="auto"/>
        <w:right w:val="none" w:sz="0" w:space="0" w:color="auto"/>
      </w:divBdr>
    </w:div>
    <w:div w:id="1522817528">
      <w:bodyDiv w:val="1"/>
      <w:marLeft w:val="0"/>
      <w:marRight w:val="0"/>
      <w:marTop w:val="0"/>
      <w:marBottom w:val="0"/>
      <w:divBdr>
        <w:top w:val="none" w:sz="0" w:space="0" w:color="auto"/>
        <w:left w:val="none" w:sz="0" w:space="0" w:color="auto"/>
        <w:bottom w:val="none" w:sz="0" w:space="0" w:color="auto"/>
        <w:right w:val="none" w:sz="0" w:space="0" w:color="auto"/>
      </w:divBdr>
      <w:divsChild>
        <w:div w:id="1726828619">
          <w:marLeft w:val="547"/>
          <w:marRight w:val="0"/>
          <w:marTop w:val="60"/>
          <w:marBottom w:val="12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2643253">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89603123">
      <w:bodyDiv w:val="1"/>
      <w:marLeft w:val="0"/>
      <w:marRight w:val="0"/>
      <w:marTop w:val="0"/>
      <w:marBottom w:val="0"/>
      <w:divBdr>
        <w:top w:val="none" w:sz="0" w:space="0" w:color="auto"/>
        <w:left w:val="none" w:sz="0" w:space="0" w:color="auto"/>
        <w:bottom w:val="none" w:sz="0" w:space="0" w:color="auto"/>
        <w:right w:val="none" w:sz="0" w:space="0" w:color="auto"/>
      </w:divBdr>
    </w:div>
    <w:div w:id="1705787851">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5023088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7255583">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885607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53899781">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6371546">
      <w:bodyDiv w:val="1"/>
      <w:marLeft w:val="0"/>
      <w:marRight w:val="0"/>
      <w:marTop w:val="0"/>
      <w:marBottom w:val="0"/>
      <w:divBdr>
        <w:top w:val="none" w:sz="0" w:space="0" w:color="auto"/>
        <w:left w:val="none" w:sz="0" w:space="0" w:color="auto"/>
        <w:bottom w:val="none" w:sz="0" w:space="0" w:color="auto"/>
        <w:right w:val="none" w:sz="0" w:space="0" w:color="auto"/>
      </w:divBdr>
      <w:divsChild>
        <w:div w:id="180828312">
          <w:marLeft w:val="1570"/>
          <w:marRight w:val="0"/>
          <w:marTop w:val="160"/>
          <w:marBottom w:val="0"/>
          <w:divBdr>
            <w:top w:val="none" w:sz="0" w:space="0" w:color="auto"/>
            <w:left w:val="none" w:sz="0" w:space="0" w:color="auto"/>
            <w:bottom w:val="none" w:sz="0" w:space="0" w:color="auto"/>
            <w:right w:val="none" w:sz="0" w:space="0" w:color="auto"/>
          </w:divBdr>
        </w:div>
        <w:div w:id="680863910">
          <w:marLeft w:val="1570"/>
          <w:marRight w:val="0"/>
          <w:marTop w:val="160"/>
          <w:marBottom w:val="0"/>
          <w:divBdr>
            <w:top w:val="none" w:sz="0" w:space="0" w:color="auto"/>
            <w:left w:val="none" w:sz="0" w:space="0" w:color="auto"/>
            <w:bottom w:val="none" w:sz="0" w:space="0" w:color="auto"/>
            <w:right w:val="none" w:sz="0" w:space="0" w:color="auto"/>
          </w:divBdr>
        </w:div>
        <w:div w:id="1765223610">
          <w:marLeft w:val="1570"/>
          <w:marRight w:val="0"/>
          <w:marTop w:val="160"/>
          <w:marBottom w:val="0"/>
          <w:divBdr>
            <w:top w:val="none" w:sz="0" w:space="0" w:color="auto"/>
            <w:left w:val="none" w:sz="0" w:space="0" w:color="auto"/>
            <w:bottom w:val="none" w:sz="0" w:space="0" w:color="auto"/>
            <w:right w:val="none" w:sz="0" w:space="0" w:color="auto"/>
          </w:divBdr>
        </w:div>
      </w:divsChild>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0C25DC0-3BD5-4358-B405-2F6AFC2D1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7276</Words>
  <Characters>37970</Characters>
  <Application>Microsoft Office Word</Application>
  <DocSecurity>0</DocSecurity>
  <Lines>316</Lines>
  <Paragraphs>90</Paragraphs>
  <ScaleCrop>false</ScaleCrop>
  <LinksUpToDate>false</LinksUpToDate>
  <CharactersWithSpaces>45156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cp:lastPrinted>2010-10-05T17:58:00Z</cp:lastPrinted>
  <dcterms:created xsi:type="dcterms:W3CDTF">2024-05-29T03:24:00Z</dcterms:created>
  <dcterms:modified xsi:type="dcterms:W3CDTF">2025-03-28T10:46:00Z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_dlc_DocIdItemGuid">
    <vt:lpwstr>0de21a78-d659-4fcd-a364-d5251749178a</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ies>
</file>