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011099">
        <w:rPr>
          <w:rFonts w:eastAsia="宋体" w:cs="Arial"/>
          <w:sz w:val="24"/>
          <w:szCs w:val="24"/>
          <w:lang w:eastAsia="zh-CN"/>
        </w:rPr>
        <w:t>4</w:t>
      </w:r>
      <w:r w:rsidR="00063C8D">
        <w:rPr>
          <w:rFonts w:eastAsia="宋体" w:cs="Arial"/>
          <w:sz w:val="24"/>
          <w:szCs w:val="24"/>
          <w:lang w:eastAsia="zh-CN"/>
        </w:rPr>
        <w:t>bis</w:t>
      </w:r>
      <w:r w:rsidRPr="00F82F01">
        <w:rPr>
          <w:rFonts w:eastAsia="宋体" w:cs="Arial"/>
          <w:sz w:val="24"/>
          <w:szCs w:val="24"/>
          <w:lang w:eastAsia="zh-CN"/>
        </w:rPr>
        <w:tab/>
        <w:t>R4-2</w:t>
      </w:r>
      <w:r w:rsidR="00011099">
        <w:rPr>
          <w:rFonts w:eastAsia="宋体" w:cs="Arial"/>
          <w:sz w:val="24"/>
          <w:szCs w:val="24"/>
          <w:lang w:eastAsia="zh-CN"/>
        </w:rPr>
        <w:t>5</w:t>
      </w:r>
      <w:r w:rsidR="00EA0129">
        <w:rPr>
          <w:rFonts w:eastAsia="宋体" w:cs="Arial"/>
          <w:sz w:val="24"/>
          <w:szCs w:val="24"/>
          <w:lang w:eastAsia="zh-CN"/>
        </w:rPr>
        <w:t>0</w:t>
      </w:r>
      <w:r w:rsidR="006B3993">
        <w:rPr>
          <w:rFonts w:eastAsia="宋体" w:cs="Arial"/>
          <w:sz w:val="24"/>
          <w:szCs w:val="24"/>
          <w:lang w:eastAsia="zh-CN"/>
        </w:rPr>
        <w:t>3698</w:t>
      </w:r>
      <w:bookmarkStart w:id="4" w:name="_GoBack"/>
      <w:bookmarkEnd w:id="4"/>
    </w:p>
    <w:p w:rsidR="00063C8D" w:rsidRDefault="00063C8D" w:rsidP="00063C8D">
      <w:pPr>
        <w:pStyle w:val="CRCoverPage"/>
        <w:tabs>
          <w:tab w:val="right" w:pos="9639"/>
        </w:tabs>
        <w:spacing w:after="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p w:rsidR="00537A05" w:rsidRPr="00063C8D"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E54F3" w:rsidRPr="000E54F3">
        <w:rPr>
          <w:rFonts w:ascii="Arial" w:hAnsi="Arial" w:cs="Arial"/>
          <w:sz w:val="22"/>
        </w:rPr>
        <w:t>Discussion on VSAT requirements for NR NTN Ku band</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33C98" w:rsidRPr="002A0C7C">
        <w:rPr>
          <w:rFonts w:ascii="Arial" w:eastAsia="宋体" w:hAnsi="Arial" w:cs="Arial"/>
          <w:sz w:val="22"/>
          <w:lang w:eastAsia="zh-CN"/>
        </w:rPr>
        <w:t>7</w:t>
      </w:r>
      <w:r w:rsidR="009528F4" w:rsidRPr="002A0C7C">
        <w:rPr>
          <w:rFonts w:ascii="Arial" w:eastAsia="宋体" w:hAnsi="Arial" w:cs="Arial"/>
          <w:sz w:val="22"/>
          <w:lang w:eastAsia="zh-CN"/>
        </w:rPr>
        <w:t>.</w:t>
      </w:r>
      <w:r w:rsidR="008979A0" w:rsidRPr="002A0C7C">
        <w:rPr>
          <w:rFonts w:ascii="Arial" w:eastAsia="宋体" w:hAnsi="Arial" w:cs="Arial"/>
          <w:sz w:val="22"/>
          <w:lang w:eastAsia="zh-CN"/>
        </w:rPr>
        <w:t>1</w:t>
      </w:r>
      <w:r w:rsidR="003A16C8">
        <w:rPr>
          <w:rFonts w:ascii="Arial" w:eastAsia="宋体" w:hAnsi="Arial" w:cs="Arial"/>
          <w:sz w:val="22"/>
          <w:lang w:eastAsia="zh-CN"/>
        </w:rPr>
        <w:t>1.4</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1627C5" w:rsidRDefault="001627C5" w:rsidP="001627C5">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RAN4#114 meeting, we have the following way forward [</w:t>
      </w:r>
      <w:r w:rsidR="008B19F6">
        <w:rPr>
          <w:rFonts w:eastAsia="宋体"/>
          <w:lang w:val="en-US" w:eastAsia="zh-CN"/>
        </w:rPr>
        <w:t>1</w:t>
      </w:r>
      <w:r>
        <w:rPr>
          <w:rFonts w:eastAsia="宋体"/>
          <w:lang w:val="en-US" w:eastAsia="zh-CN"/>
        </w:rPr>
        <w:t>]</w:t>
      </w:r>
      <w:r w:rsidR="00D676FE">
        <w:rPr>
          <w:rFonts w:eastAsia="宋体"/>
          <w:lang w:val="en-US" w:eastAsia="zh-CN"/>
        </w:rPr>
        <w:t xml:space="preserve"> </w:t>
      </w:r>
      <w:r w:rsidR="00D676FE">
        <w:rPr>
          <w:rFonts w:eastAsia="宋体" w:hint="eastAsia"/>
          <w:lang w:val="en-US" w:eastAsia="zh-CN"/>
        </w:rPr>
        <w:t>for</w:t>
      </w:r>
      <w:r w:rsidR="00D676FE">
        <w:rPr>
          <w:rFonts w:eastAsia="宋体"/>
          <w:lang w:val="en-US" w:eastAsia="zh-CN"/>
        </w:rPr>
        <w:t xml:space="preserve"> Ku band VSAT</w:t>
      </w:r>
      <w:r>
        <w:rPr>
          <w:rFonts w:eastAsia="宋体"/>
          <w:lang w:val="en-US" w:eastAsia="zh-CN"/>
        </w:rPr>
        <w:t>.</w:t>
      </w:r>
    </w:p>
    <w:p w:rsidR="004165F2" w:rsidRDefault="004165F2" w:rsidP="001627C5">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4165F2" w:rsidTr="004165F2">
        <w:tc>
          <w:tcPr>
            <w:tcW w:w="9631" w:type="dxa"/>
          </w:tcPr>
          <w:p w:rsidR="004165F2" w:rsidRDefault="004165F2" w:rsidP="001627C5">
            <w:pPr>
              <w:widowControl w:val="0"/>
              <w:overflowPunct/>
              <w:autoSpaceDE/>
              <w:autoSpaceDN/>
              <w:adjustRightInd/>
              <w:spacing w:after="0"/>
              <w:textAlignment w:val="auto"/>
              <w:rPr>
                <w:rFonts w:eastAsia="宋体"/>
                <w:lang w:val="en-US" w:eastAsia="zh-CN"/>
              </w:rPr>
            </w:pPr>
          </w:p>
          <w:p w:rsidR="004165F2" w:rsidRDefault="004165F2" w:rsidP="004165F2">
            <w:pPr>
              <w:pStyle w:val="4"/>
              <w:numPr>
                <w:ilvl w:val="0"/>
                <w:numId w:val="0"/>
              </w:numPr>
              <w:spacing w:after="240"/>
              <w:outlineLvl w:val="3"/>
              <w:rPr>
                <w:rFonts w:eastAsia="PMingLiU"/>
                <w:sz w:val="22"/>
                <w:lang w:val="en-US" w:eastAsia="zh-TW"/>
              </w:rPr>
            </w:pPr>
            <w:r>
              <w:rPr>
                <w:sz w:val="22"/>
                <w:lang w:val="en-US"/>
              </w:rPr>
              <w:t>Issue 1-2-</w:t>
            </w:r>
            <w:r>
              <w:rPr>
                <w:rFonts w:eastAsia="PMingLiU"/>
                <w:sz w:val="22"/>
                <w:lang w:val="en-US" w:eastAsia="zh-TW"/>
              </w:rPr>
              <w:t>3</w:t>
            </w:r>
            <w:r>
              <w:rPr>
                <w:sz w:val="22"/>
                <w:lang w:val="en-US"/>
              </w:rPr>
              <w:t>:</w:t>
            </w:r>
            <w:r>
              <w:rPr>
                <w:rFonts w:eastAsia="PMingLiU"/>
                <w:sz w:val="22"/>
                <w:lang w:val="en-US" w:eastAsia="zh-TW"/>
              </w:rPr>
              <w:t xml:space="preserve"> Minimum EIRP requirements</w:t>
            </w:r>
          </w:p>
          <w:p w:rsidR="004165F2" w:rsidRPr="004165F2" w:rsidRDefault="004165F2" w:rsidP="004165F2">
            <w:pPr>
              <w:pStyle w:val="aff0"/>
              <w:keepNext/>
              <w:numPr>
                <w:ilvl w:val="0"/>
                <w:numId w:val="26"/>
              </w:numPr>
              <w:autoSpaceDN w:val="0"/>
              <w:spacing w:after="120" w:line="256" w:lineRule="auto"/>
              <w:ind w:left="709" w:firstLineChars="0"/>
              <w:rPr>
                <w:rFonts w:ascii="Arial" w:eastAsia="MS Mincho" w:hAnsi="Arial" w:cs="Arial"/>
                <w:sz w:val="20"/>
                <w:szCs w:val="20"/>
                <w:lang w:eastAsia="en-US"/>
              </w:rPr>
            </w:pPr>
            <w:r w:rsidRPr="004165F2">
              <w:rPr>
                <w:rFonts w:ascii="Arial" w:eastAsia="PMingLiU" w:hAnsi="Arial" w:cs="Arial"/>
                <w:sz w:val="20"/>
                <w:szCs w:val="20"/>
                <w:lang w:eastAsia="zh-TW"/>
              </w:rPr>
              <w:t>Companies are encouraged to provide views on the minimum peak EIRP requirement for the NTN Ku band in the next meeting.</w:t>
            </w:r>
          </w:p>
          <w:p w:rsidR="004165F2" w:rsidRDefault="004165F2" w:rsidP="001627C5">
            <w:pPr>
              <w:widowControl w:val="0"/>
              <w:overflowPunct/>
              <w:autoSpaceDE/>
              <w:autoSpaceDN/>
              <w:adjustRightInd/>
              <w:spacing w:after="0"/>
              <w:textAlignment w:val="auto"/>
              <w:rPr>
                <w:rFonts w:eastAsia="宋体"/>
                <w:lang w:val="en-US" w:eastAsia="zh-CN"/>
              </w:rPr>
            </w:pPr>
          </w:p>
        </w:tc>
      </w:tr>
    </w:tbl>
    <w:p w:rsidR="001627C5" w:rsidRPr="00CA7BC1" w:rsidRDefault="001627C5" w:rsidP="001627C5">
      <w:pPr>
        <w:widowControl w:val="0"/>
        <w:overflowPunct/>
        <w:autoSpaceDE/>
        <w:autoSpaceDN/>
        <w:adjustRightInd/>
        <w:spacing w:after="0"/>
        <w:textAlignment w:val="auto"/>
        <w:rPr>
          <w:rFonts w:eastAsia="宋体"/>
          <w:lang w:val="en-US" w:eastAsia="zh-CN"/>
        </w:rPr>
      </w:pPr>
    </w:p>
    <w:p w:rsidR="00883878" w:rsidRPr="00317DFA" w:rsidRDefault="004165F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addition, RAN4 never discuss the minimum EIS requirements for Ku band VSAT. </w:t>
      </w:r>
      <w:r w:rsidR="003724EA">
        <w:rPr>
          <w:rFonts w:eastAsia="宋体" w:hint="eastAsia"/>
          <w:lang w:val="en-US" w:eastAsia="zh-CN"/>
        </w:rPr>
        <w:t>I</w:t>
      </w:r>
      <w:r w:rsidR="003724EA">
        <w:rPr>
          <w:rFonts w:eastAsia="宋体"/>
          <w:lang w:val="en-US" w:eastAsia="zh-CN"/>
        </w:rPr>
        <w:t xml:space="preserve">n this paper, we’d like to </w:t>
      </w:r>
      <w:r w:rsidR="00BE4760">
        <w:rPr>
          <w:rFonts w:eastAsia="宋体"/>
          <w:lang w:val="en-US" w:eastAsia="zh-CN"/>
        </w:rPr>
        <w:t xml:space="preserve">share our views </w:t>
      </w:r>
      <w:r w:rsidR="00A8100D">
        <w:rPr>
          <w:rFonts w:eastAsia="宋体"/>
          <w:lang w:val="en-US" w:eastAsia="zh-CN"/>
        </w:rPr>
        <w:t xml:space="preserve">on </w:t>
      </w:r>
      <w:r w:rsidR="003C5980">
        <w:rPr>
          <w:rFonts w:eastAsia="宋体"/>
          <w:lang w:val="en-US" w:eastAsia="zh-CN"/>
        </w:rPr>
        <w:t>these</w:t>
      </w:r>
      <w:r w:rsidR="00F92136">
        <w:rPr>
          <w:rFonts w:eastAsia="宋体"/>
          <w:lang w:val="en-US" w:eastAsia="zh-CN"/>
        </w:rPr>
        <w:t xml:space="preserve"> RF requirements</w:t>
      </w:r>
      <w:r>
        <w:rPr>
          <w:rFonts w:eastAsia="宋体"/>
          <w:lang w:val="en-US" w:eastAsia="zh-CN"/>
        </w:rPr>
        <w:t xml:space="preserve"> for Ku band VSAT</w:t>
      </w:r>
      <w:r w:rsidR="007A6957">
        <w:rPr>
          <w:rFonts w:eastAsia="宋体"/>
          <w:lang w:val="en-US" w:eastAsia="zh-CN"/>
        </w:rPr>
        <w:t>.</w:t>
      </w:r>
    </w:p>
    <w:p w:rsidR="00953BB9" w:rsidRDefault="00646F5D" w:rsidP="00DE5740">
      <w:pPr>
        <w:pStyle w:val="1"/>
        <w:rPr>
          <w:lang w:eastAsia="zh-CN"/>
        </w:rPr>
      </w:pPr>
      <w:r>
        <w:rPr>
          <w:rFonts w:eastAsiaTheme="minorEastAsia"/>
          <w:lang w:eastAsia="zh-CN"/>
        </w:rPr>
        <w:t>Discussion</w:t>
      </w:r>
    </w:p>
    <w:p w:rsidR="00735EB0" w:rsidRPr="00735EB0" w:rsidRDefault="00EF5DF5" w:rsidP="00953BB9">
      <w:pPr>
        <w:widowControl w:val="0"/>
        <w:overflowPunct/>
        <w:autoSpaceDE/>
        <w:autoSpaceDN/>
        <w:adjustRightInd/>
        <w:spacing w:after="0"/>
        <w:textAlignment w:val="auto"/>
        <w:rPr>
          <w:rFonts w:eastAsiaTheme="minorEastAsia"/>
          <w:b/>
          <w:lang w:eastAsia="zh-CN"/>
        </w:rPr>
      </w:pPr>
      <w:r>
        <w:rPr>
          <w:rFonts w:eastAsiaTheme="minorEastAsia"/>
          <w:b/>
          <w:lang w:eastAsia="zh-CN"/>
        </w:rPr>
        <w:t xml:space="preserve">1) </w:t>
      </w:r>
      <w:r w:rsidR="00735EB0" w:rsidRPr="00735EB0">
        <w:rPr>
          <w:rFonts w:eastAsiaTheme="minorEastAsia" w:hint="eastAsia"/>
          <w:b/>
          <w:lang w:eastAsia="zh-CN"/>
        </w:rPr>
        <w:t>M</w:t>
      </w:r>
      <w:r w:rsidR="00735EB0" w:rsidRPr="00735EB0">
        <w:rPr>
          <w:rFonts w:eastAsiaTheme="minorEastAsia"/>
          <w:b/>
          <w:lang w:eastAsia="zh-CN"/>
        </w:rPr>
        <w:t>inimum EIRP requirements:</w:t>
      </w:r>
    </w:p>
    <w:p w:rsidR="00F3593C" w:rsidRDefault="00F3593C"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R</w:t>
      </w:r>
      <w:r>
        <w:rPr>
          <w:rFonts w:eastAsiaTheme="minorEastAsia"/>
          <w:lang w:eastAsia="zh-CN"/>
        </w:rPr>
        <w:t xml:space="preserve">eferring to the contribution [2], </w:t>
      </w:r>
      <w:r w:rsidR="00833C25">
        <w:rPr>
          <w:rFonts w:eastAsiaTheme="minorEastAsia"/>
          <w:lang w:eastAsia="zh-CN"/>
        </w:rPr>
        <w:t>the minimum EIRP for Ku band VSAT could be derived as following:</w:t>
      </w:r>
    </w:p>
    <w:p w:rsidR="00833C25" w:rsidRDefault="00833C25" w:rsidP="00953BB9">
      <w:pPr>
        <w:widowControl w:val="0"/>
        <w:overflowPunct/>
        <w:autoSpaceDE/>
        <w:autoSpaceDN/>
        <w:adjustRightInd/>
        <w:spacing w:after="0"/>
        <w:textAlignment w:val="auto"/>
        <w:rPr>
          <w:rFonts w:eastAsiaTheme="minorEastAsia"/>
          <w:lang w:eastAsia="zh-CN"/>
        </w:rPr>
      </w:pPr>
    </w:p>
    <w:p w:rsidR="00833C25" w:rsidRDefault="0010522A" w:rsidP="00953BB9">
      <w:pPr>
        <w:widowControl w:val="0"/>
        <w:overflowPunct/>
        <w:autoSpaceDE/>
        <w:autoSpaceDN/>
        <w:adjustRightInd/>
        <w:spacing w:after="0"/>
        <w:textAlignment w:val="auto"/>
        <w:rPr>
          <w:rFonts w:eastAsiaTheme="minorEastAsia"/>
          <w:lang w:eastAsia="zh-CN"/>
        </w:rPr>
      </w:pPr>
      <m:oMathPara>
        <m:oMath>
          <m:sSub>
            <m:sSubPr>
              <m:ctrlPr>
                <w:rPr>
                  <w:rFonts w:ascii="Cambria Math" w:hAnsi="Cambria Math"/>
                </w:rPr>
              </m:ctrlPr>
            </m:sSubPr>
            <m:e>
              <m:r>
                <m:rPr>
                  <m:sty m:val="p"/>
                </m:rPr>
                <w:rPr>
                  <w:rFonts w:ascii="Cambria Math" w:hAnsi="Cambria Math"/>
                </w:rPr>
                <m:t>EIRP</m:t>
              </m:r>
            </m:e>
            <m:sub>
              <m:r>
                <m:rPr>
                  <m:sty m:val="p"/>
                </m:rPr>
                <w:rPr>
                  <w:rFonts w:ascii="Cambria Math" w:hAnsi="Cambria Math"/>
                </w:rPr>
                <m:t>min</m:t>
              </m:r>
            </m:sub>
          </m:sSub>
          <m:r>
            <m:rPr>
              <m:sty m:val="p"/>
            </m:rPr>
            <w:rPr>
              <w:rFonts w:ascii="Cambria Math" w:hAnsi="Cambria Math"/>
            </w:rPr>
            <m:t>=-</m:t>
          </m:r>
          <m:r>
            <m:rPr>
              <m:sty m:val="p"/>
            </m:rPr>
            <w:rPr>
              <w:rFonts w:ascii="Cambria Math" w:hAnsi="Cambria Math"/>
              <w:lang w:val="en-US" w:eastAsia="zh-CN"/>
            </w:rPr>
            <m:t>174dBm/Hz</m:t>
          </m:r>
          <m:r>
            <m:rPr>
              <m:sty m:val="p"/>
            </m:rPr>
            <w:rPr>
              <w:rFonts w:ascii="Cambria Math" w:hAnsi="Cambria Math"/>
            </w:rPr>
            <m:t>+10log10</m:t>
          </m:r>
          <m:d>
            <m:dPr>
              <m:ctrlPr>
                <w:rPr>
                  <w:rFonts w:ascii="Cambria Math" w:hAnsi="Cambria Math"/>
                </w:rPr>
              </m:ctrlPr>
            </m:dPr>
            <m:e>
              <m:r>
                <m:rPr>
                  <m:sty m:val="p"/>
                </m:rPr>
                <w:rPr>
                  <w:rFonts w:ascii="Cambria Math" w:hAnsi="Cambria Math"/>
                </w:rPr>
                <m:t>BW</m:t>
              </m:r>
            </m:e>
          </m:d>
          <m:r>
            <m:rPr>
              <m:sty m:val="p"/>
            </m:rPr>
            <w:rPr>
              <w:rFonts w:ascii="Cambria Math" w:hAnsi="Cambria Math"/>
            </w:rPr>
            <m:t>+NF+SNR+IM-</m:t>
          </m:r>
          <m:sSub>
            <m:sSubPr>
              <m:ctrlPr>
                <w:rPr>
                  <w:rFonts w:ascii="Cambria Math" w:hAnsi="Cambria Math"/>
                </w:rPr>
              </m:ctrlPr>
            </m:sSubPr>
            <m:e>
              <m:r>
                <m:rPr>
                  <m:sty m:val="p"/>
                </m:rPr>
                <w:rPr>
                  <w:rFonts w:ascii="Cambria Math" w:hAnsi="Cambria Math"/>
                </w:rPr>
                <m:t>AntennaGain</m:t>
              </m:r>
            </m:e>
            <m:sub>
              <m:r>
                <m:rPr>
                  <m:sty m:val="p"/>
                </m:rPr>
                <w:rPr>
                  <w:rFonts w:ascii="Cambria Math" w:hAnsi="Cambria Math"/>
                </w:rPr>
                <m:t>Rx_SAN</m:t>
              </m:r>
            </m:sub>
          </m:sSub>
          <m:r>
            <w:rPr>
              <w:rFonts w:ascii="Cambria Math" w:hAnsi="Cambria Math"/>
            </w:rPr>
            <m:t>+FSPL</m:t>
          </m:r>
          <m:r>
            <m:rPr>
              <m:sty m:val="p"/>
            </m:rPr>
            <w:rPr>
              <w:rFonts w:ascii="Cambria Math" w:hAnsi="Cambria Math"/>
            </w:rPr>
            <m:t>+</m:t>
          </m:r>
          <m:sSub>
            <m:sSubPr>
              <m:ctrlPr>
                <w:rPr>
                  <w:rFonts w:ascii="Cambria Math" w:hAnsi="Cambria Math"/>
                </w:rPr>
              </m:ctrlPr>
            </m:sSubPr>
            <m:e>
              <m:r>
                <m:rPr>
                  <m:sty m:val="p"/>
                </m:rPr>
                <w:rPr>
                  <w:rFonts w:ascii="Cambria Math" w:hAnsi="Cambria Math"/>
                </w:rPr>
                <m:t>Atmosphere</m:t>
              </m:r>
            </m:e>
            <m:sub>
              <m:r>
                <m:rPr>
                  <m:sty m:val="p"/>
                </m:rPr>
                <w:rPr>
                  <w:rFonts w:ascii="Cambria Math" w:hAnsi="Cambria Math"/>
                </w:rPr>
                <m:t>loss</m:t>
              </m:r>
            </m:sub>
          </m:sSub>
        </m:oMath>
      </m:oMathPara>
    </w:p>
    <w:p w:rsidR="00665C60" w:rsidRDefault="00665C60"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Where: </w:t>
      </w:r>
    </w:p>
    <w:p w:rsidR="00665C60" w:rsidRDefault="00665C60"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r>
      <w:r w:rsidR="00BF7103">
        <w:rPr>
          <w:rFonts w:eastAsiaTheme="minorEastAsia"/>
          <w:lang w:eastAsia="zh-CN"/>
        </w:rPr>
        <w:t>Noise Figure is assumed as 3dB.</w:t>
      </w:r>
    </w:p>
    <w:p w:rsidR="00BF7103" w:rsidRDefault="00BF7103"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r>
      <w:r w:rsidR="007E5216">
        <w:rPr>
          <w:rFonts w:eastAsiaTheme="minorEastAsia"/>
          <w:lang w:eastAsia="zh-CN"/>
        </w:rPr>
        <w:t>SNR: -1dB</w:t>
      </w:r>
    </w:p>
    <w:p w:rsidR="007E5216" w:rsidRDefault="007E5216"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t>IM: 2dB</w:t>
      </w:r>
    </w:p>
    <w:p w:rsidR="007E5216" w:rsidRDefault="007E5216"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r>
      <w:proofErr w:type="spellStart"/>
      <w:r w:rsidRPr="007E5216">
        <w:rPr>
          <w:rFonts w:eastAsiaTheme="minorEastAsia" w:hint="eastAsia"/>
          <w:lang w:eastAsia="zh-CN"/>
        </w:rPr>
        <w:t>A</w:t>
      </w:r>
      <w:r w:rsidRPr="007E5216">
        <w:rPr>
          <w:rFonts w:eastAsiaTheme="minorEastAsia"/>
          <w:lang w:eastAsia="zh-CN"/>
        </w:rPr>
        <w:t>ntennaGain</w:t>
      </w:r>
      <w:r>
        <w:rPr>
          <w:rFonts w:eastAsiaTheme="minorEastAsia" w:hint="eastAsia"/>
          <w:vertAlign w:val="subscript"/>
          <w:lang w:eastAsia="zh-CN"/>
        </w:rPr>
        <w:t>Rx</w:t>
      </w:r>
      <w:r>
        <w:rPr>
          <w:rFonts w:eastAsiaTheme="minorEastAsia"/>
          <w:vertAlign w:val="subscript"/>
          <w:lang w:eastAsia="zh-CN"/>
        </w:rPr>
        <w:t>_SAN</w:t>
      </w:r>
      <w:proofErr w:type="spellEnd"/>
      <w:r>
        <w:rPr>
          <w:rFonts w:eastAsiaTheme="minorEastAsia"/>
          <w:lang w:eastAsia="zh-CN"/>
        </w:rPr>
        <w:t xml:space="preserve">: 58.5dB for 90 </w:t>
      </w:r>
      <w:proofErr w:type="spellStart"/>
      <w:r>
        <w:rPr>
          <w:rFonts w:eastAsiaTheme="minorEastAsia"/>
          <w:lang w:eastAsia="zh-CN"/>
        </w:rPr>
        <w:t>deg</w:t>
      </w:r>
      <w:proofErr w:type="spellEnd"/>
      <w:r>
        <w:rPr>
          <w:rFonts w:eastAsiaTheme="minorEastAsia"/>
          <w:lang w:eastAsia="zh-CN"/>
        </w:rPr>
        <w:t xml:space="preserve"> elevation and 55.5dB</w:t>
      </w:r>
    </w:p>
    <w:p w:rsidR="007E5216" w:rsidRPr="007E5216" w:rsidRDefault="007E5216"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t>FSPL: 32.44 + 20log(</w:t>
      </w:r>
      <w:proofErr w:type="spellStart"/>
      <w:r>
        <w:rPr>
          <w:rFonts w:eastAsiaTheme="minorEastAsia"/>
          <w:lang w:eastAsia="zh-CN"/>
        </w:rPr>
        <w:t>fc_MHz</w:t>
      </w:r>
      <w:proofErr w:type="spellEnd"/>
      <w:r>
        <w:rPr>
          <w:rFonts w:eastAsiaTheme="minorEastAsia"/>
          <w:lang w:eastAsia="zh-CN"/>
        </w:rPr>
        <w:t>)</w:t>
      </w:r>
      <w:r w:rsidRPr="007E5216">
        <w:rPr>
          <w:rFonts w:eastAsiaTheme="minorEastAsia"/>
          <w:lang w:eastAsia="zh-CN"/>
        </w:rPr>
        <w:t xml:space="preserve"> </w:t>
      </w:r>
      <w:r>
        <w:rPr>
          <w:rFonts w:eastAsiaTheme="minorEastAsia"/>
          <w:lang w:eastAsia="zh-CN"/>
        </w:rPr>
        <w:t>+ 20</w:t>
      </w:r>
      <w:proofErr w:type="gramStart"/>
      <w:r>
        <w:rPr>
          <w:rFonts w:eastAsiaTheme="minorEastAsia"/>
          <w:lang w:eastAsia="zh-CN"/>
        </w:rPr>
        <w:t>log(</w:t>
      </w:r>
      <w:proofErr w:type="spellStart"/>
      <w:proofErr w:type="gramEnd"/>
      <w:r>
        <w:rPr>
          <w:rFonts w:eastAsiaTheme="minorEastAsia"/>
          <w:lang w:eastAsia="zh-CN"/>
        </w:rPr>
        <w:t>Distance_km</w:t>
      </w:r>
      <w:proofErr w:type="spellEnd"/>
      <w:r>
        <w:rPr>
          <w:rFonts w:eastAsiaTheme="minorEastAsia"/>
          <w:lang w:eastAsia="zh-CN"/>
        </w:rPr>
        <w:t>)</w:t>
      </w:r>
    </w:p>
    <w:p w:rsidR="00665C60" w:rsidRPr="007E5216" w:rsidRDefault="00B80E9E"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r>
      <w:proofErr w:type="spellStart"/>
      <w:r>
        <w:rPr>
          <w:rFonts w:eastAsiaTheme="minorEastAsia"/>
          <w:lang w:eastAsia="zh-CN"/>
        </w:rPr>
        <w:t>Atmosphere</w:t>
      </w:r>
      <w:r w:rsidR="005D7C7B" w:rsidRPr="005D7C7B">
        <w:rPr>
          <w:rFonts w:eastAsiaTheme="minorEastAsia"/>
          <w:vertAlign w:val="subscript"/>
          <w:lang w:eastAsia="zh-CN"/>
        </w:rPr>
        <w:t>loss</w:t>
      </w:r>
      <w:proofErr w:type="spellEnd"/>
      <w:r w:rsidR="005D7C7B">
        <w:rPr>
          <w:rFonts w:eastAsiaTheme="minorEastAsia"/>
          <w:lang w:eastAsia="zh-CN"/>
        </w:rPr>
        <w:t>: 2dB</w:t>
      </w:r>
    </w:p>
    <w:p w:rsidR="00665C60" w:rsidRDefault="00665C60" w:rsidP="00953BB9">
      <w:pPr>
        <w:widowControl w:val="0"/>
        <w:overflowPunct/>
        <w:autoSpaceDE/>
        <w:autoSpaceDN/>
        <w:adjustRightInd/>
        <w:spacing w:after="0"/>
        <w:textAlignment w:val="auto"/>
        <w:rPr>
          <w:rFonts w:eastAsiaTheme="minorEastAsia"/>
          <w:lang w:eastAsia="zh-CN"/>
        </w:rPr>
      </w:pPr>
    </w:p>
    <w:p w:rsidR="00F3593C" w:rsidRDefault="00AC3883"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C</w:t>
      </w:r>
      <w:r>
        <w:rPr>
          <w:rFonts w:eastAsiaTheme="minorEastAsia"/>
          <w:lang w:eastAsia="zh-CN"/>
        </w:rPr>
        <w:t xml:space="preserve">urrently, </w:t>
      </w:r>
      <w:r w:rsidR="00323E04">
        <w:rPr>
          <w:rFonts w:eastAsiaTheme="minorEastAsia"/>
          <w:lang w:eastAsia="zh-CN"/>
        </w:rPr>
        <w:t xml:space="preserve">in this release </w:t>
      </w:r>
      <w:r>
        <w:rPr>
          <w:rFonts w:eastAsiaTheme="minorEastAsia"/>
          <w:lang w:eastAsia="zh-CN"/>
        </w:rPr>
        <w:t xml:space="preserve">RAN4 </w:t>
      </w:r>
      <w:r w:rsidR="00323E04">
        <w:rPr>
          <w:rFonts w:eastAsiaTheme="minorEastAsia"/>
          <w:lang w:eastAsia="zh-CN"/>
        </w:rPr>
        <w:t>only agreed to specify the following VSAT types which support both GSO and LEO scenarios.</w:t>
      </w:r>
    </w:p>
    <w:p w:rsidR="00323E04" w:rsidRDefault="00323E04" w:rsidP="00953BB9">
      <w:pPr>
        <w:widowControl w:val="0"/>
        <w:overflowPunct/>
        <w:autoSpaceDE/>
        <w:autoSpaceDN/>
        <w:adjustRightInd/>
        <w:spacing w:after="0"/>
        <w:textAlignment w:val="auto"/>
        <w:rPr>
          <w:rFonts w:eastAsiaTheme="minorEastAsia"/>
          <w:lang w:eastAsia="zh-CN"/>
        </w:rPr>
      </w:pPr>
    </w:p>
    <w:tbl>
      <w:tblPr>
        <w:tblStyle w:val="afc"/>
        <w:tblW w:w="0" w:type="auto"/>
        <w:tblLook w:val="04A0" w:firstRow="1" w:lastRow="0" w:firstColumn="1" w:lastColumn="0" w:noHBand="0" w:noVBand="1"/>
      </w:tblPr>
      <w:tblGrid>
        <w:gridCol w:w="9631"/>
      </w:tblGrid>
      <w:tr w:rsidR="00363D91" w:rsidTr="00363D91">
        <w:tc>
          <w:tcPr>
            <w:tcW w:w="9631" w:type="dxa"/>
          </w:tcPr>
          <w:p w:rsidR="00363D91" w:rsidRDefault="00363D91" w:rsidP="00953BB9">
            <w:pPr>
              <w:widowControl w:val="0"/>
              <w:overflowPunct/>
              <w:autoSpaceDE/>
              <w:autoSpaceDN/>
              <w:adjustRightInd/>
              <w:spacing w:after="0"/>
              <w:textAlignment w:val="auto"/>
              <w:rPr>
                <w:rFonts w:eastAsiaTheme="minorEastAsia"/>
                <w:lang w:eastAsia="zh-CN"/>
              </w:rPr>
            </w:pPr>
          </w:p>
          <w:p w:rsidR="00363D91" w:rsidRPr="00363D91" w:rsidRDefault="00363D91" w:rsidP="00363D91">
            <w:pPr>
              <w:pStyle w:val="aff0"/>
              <w:keepNext/>
              <w:numPr>
                <w:ilvl w:val="0"/>
                <w:numId w:val="26"/>
              </w:numPr>
              <w:autoSpaceDN w:val="0"/>
              <w:spacing w:after="120" w:line="256" w:lineRule="auto"/>
              <w:ind w:left="709" w:firstLineChars="0"/>
              <w:rPr>
                <w:rFonts w:ascii="Arial" w:hAnsi="Arial" w:cs="Arial"/>
                <w:sz w:val="20"/>
                <w:szCs w:val="20"/>
                <w:lang w:val="en-GB"/>
              </w:rPr>
            </w:pPr>
            <w:r w:rsidRPr="00363D91">
              <w:rPr>
                <w:rFonts w:ascii="Arial" w:hAnsi="Arial" w:cs="Arial"/>
                <w:sz w:val="20"/>
                <w:szCs w:val="20"/>
                <w:lang w:eastAsia="zh-TW"/>
              </w:rPr>
              <w:t>VSAT type 1-3 will not be specified for Ku bands based on the revised WID</w:t>
            </w:r>
          </w:p>
          <w:p w:rsidR="00363D91" w:rsidRPr="00363D91" w:rsidRDefault="00363D91" w:rsidP="00363D91">
            <w:pPr>
              <w:pStyle w:val="aff0"/>
              <w:keepNext/>
              <w:numPr>
                <w:ilvl w:val="0"/>
                <w:numId w:val="26"/>
              </w:numPr>
              <w:autoSpaceDN w:val="0"/>
              <w:spacing w:after="120" w:line="256" w:lineRule="auto"/>
              <w:ind w:left="709" w:firstLineChars="0"/>
              <w:rPr>
                <w:rFonts w:ascii="Arial" w:hAnsi="Arial" w:cs="Arial"/>
                <w:sz w:val="20"/>
                <w:szCs w:val="20"/>
              </w:rPr>
            </w:pPr>
            <w:r w:rsidRPr="00363D91">
              <w:rPr>
                <w:rFonts w:ascii="Arial" w:eastAsia="PMingLiU" w:hAnsi="Arial" w:cs="Arial"/>
                <w:sz w:val="20"/>
                <w:szCs w:val="20"/>
                <w:lang w:eastAsia="zh-TW"/>
              </w:rPr>
              <w:t xml:space="preserve">The mobile VSAT support of the Ku bands will be added based on the existing </w:t>
            </w:r>
            <w:r w:rsidRPr="00363D91">
              <w:rPr>
                <w:rFonts w:ascii="Arial" w:hAnsi="Arial" w:cs="Arial"/>
                <w:sz w:val="20"/>
                <w:szCs w:val="20"/>
                <w:lang w:eastAsia="zh-TW"/>
              </w:rPr>
              <w:t>mobile VSAT type 4 &amp; 5</w:t>
            </w:r>
          </w:p>
          <w:p w:rsidR="00363D91" w:rsidRDefault="00363D91" w:rsidP="00363D91">
            <w:pPr>
              <w:pStyle w:val="aff0"/>
              <w:keepNext/>
              <w:numPr>
                <w:ilvl w:val="1"/>
                <w:numId w:val="26"/>
              </w:numPr>
              <w:autoSpaceDN w:val="0"/>
              <w:spacing w:after="120" w:line="256" w:lineRule="auto"/>
              <w:ind w:firstLineChars="0"/>
            </w:pPr>
            <w:r w:rsidRPr="00363D91">
              <w:rPr>
                <w:rFonts w:ascii="Arial" w:eastAsiaTheme="minorEastAsia" w:hAnsi="Arial" w:cs="Arial"/>
                <w:sz w:val="20"/>
                <w:szCs w:val="20"/>
                <w:lang w:eastAsia="zh-TW"/>
              </w:rPr>
              <w:t>The following changes can be the starting point</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29"/>
              <w:gridCol w:w="818"/>
              <w:gridCol w:w="5483"/>
            </w:tblGrid>
            <w:tr w:rsidR="00363D91" w:rsidTr="00363D91">
              <w:trPr>
                <w:trHeight w:val="187"/>
                <w:jc w:val="center"/>
              </w:trPr>
              <w:tc>
                <w:tcPr>
                  <w:tcW w:w="1230" w:type="dxa"/>
                  <w:tcBorders>
                    <w:top w:val="single" w:sz="4" w:space="0" w:color="auto"/>
                    <w:left w:val="single" w:sz="4" w:space="0" w:color="auto"/>
                    <w:bottom w:val="single" w:sz="4" w:space="0" w:color="auto"/>
                    <w:right w:val="single" w:sz="4" w:space="0" w:color="auto"/>
                  </w:tcBorders>
                  <w:hideMark/>
                </w:tcPr>
                <w:p w:rsidR="00363D91" w:rsidRDefault="00363D91" w:rsidP="00363D91">
                  <w:pPr>
                    <w:pStyle w:val="TAH"/>
                    <w:rPr>
                      <w:rFonts w:eastAsia="宋体"/>
                    </w:rPr>
                  </w:pPr>
                  <w:r>
                    <w:t>NTN VSAT class</w:t>
                  </w:r>
                </w:p>
              </w:tc>
              <w:tc>
                <w:tcPr>
                  <w:tcW w:w="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63D91" w:rsidRDefault="00363D91" w:rsidP="00363D91">
                  <w:pPr>
                    <w:pStyle w:val="TAH"/>
                  </w:pPr>
                  <w:r>
                    <w:t>NTN VSAT type</w:t>
                  </w:r>
                </w:p>
              </w:tc>
              <w:tc>
                <w:tcPr>
                  <w:tcW w:w="54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63D91" w:rsidRDefault="00363D91" w:rsidP="00363D91">
                  <w:pPr>
                    <w:pStyle w:val="TAH"/>
                  </w:pPr>
                  <w:r>
                    <w:t>Type description</w:t>
                  </w:r>
                </w:p>
              </w:tc>
            </w:tr>
            <w:tr w:rsidR="00363D91" w:rsidTr="00363D91">
              <w:trPr>
                <w:trHeight w:val="187"/>
                <w:jc w:val="center"/>
              </w:trPr>
              <w:tc>
                <w:tcPr>
                  <w:tcW w:w="1230" w:type="dxa"/>
                  <w:tcBorders>
                    <w:top w:val="single" w:sz="4" w:space="0" w:color="auto"/>
                    <w:left w:val="single" w:sz="4" w:space="0" w:color="auto"/>
                    <w:bottom w:val="nil"/>
                    <w:right w:val="single" w:sz="4" w:space="0" w:color="auto"/>
                  </w:tcBorders>
                  <w:vAlign w:val="center"/>
                  <w:hideMark/>
                </w:tcPr>
                <w:p w:rsidR="00363D91" w:rsidRDefault="00363D91" w:rsidP="00363D91">
                  <w:pPr>
                    <w:pStyle w:val="TAC"/>
                  </w:pPr>
                  <w:r>
                    <w:t>Mobile VSAT</w:t>
                  </w:r>
                </w:p>
              </w:tc>
              <w:tc>
                <w:tcPr>
                  <w:tcW w:w="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3D91" w:rsidRDefault="00363D91" w:rsidP="00363D91">
                  <w:pPr>
                    <w:pStyle w:val="TAC"/>
                  </w:pPr>
                  <w:r>
                    <w:t>4</w:t>
                  </w:r>
                  <w:r>
                    <w:rPr>
                      <w:rFonts w:eastAsia="Times New Roman"/>
                      <w:color w:val="FF0000"/>
                      <w:vertAlign w:val="superscript"/>
                      <w:lang w:eastAsia="en-GB"/>
                    </w:rPr>
                    <w:t>3</w:t>
                  </w:r>
                </w:p>
              </w:tc>
              <w:tc>
                <w:tcPr>
                  <w:tcW w:w="54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63D91" w:rsidRDefault="00363D91" w:rsidP="00363D91">
                  <w:pPr>
                    <w:pStyle w:val="TAC"/>
                    <w:jc w:val="left"/>
                  </w:pPr>
                  <w:r>
                    <w:t xml:space="preserve">Mobile VSAT communicating with GSO </w:t>
                  </w:r>
                  <w:r>
                    <w:rPr>
                      <w:color w:val="FF0000"/>
                    </w:rPr>
                    <w:t>and LEO</w:t>
                  </w:r>
                  <w:r>
                    <w:t xml:space="preserve"> with mechanical steering antenna.</w:t>
                  </w:r>
                </w:p>
              </w:tc>
            </w:tr>
            <w:tr w:rsidR="00363D91" w:rsidTr="00363D91">
              <w:trPr>
                <w:trHeight w:val="187"/>
                <w:jc w:val="center"/>
              </w:trPr>
              <w:tc>
                <w:tcPr>
                  <w:tcW w:w="1230" w:type="dxa"/>
                  <w:tcBorders>
                    <w:top w:val="nil"/>
                    <w:left w:val="single" w:sz="4" w:space="0" w:color="auto"/>
                    <w:bottom w:val="single" w:sz="4" w:space="0" w:color="auto"/>
                    <w:right w:val="single" w:sz="4" w:space="0" w:color="auto"/>
                  </w:tcBorders>
                  <w:vAlign w:val="center"/>
                </w:tcPr>
                <w:p w:rsidR="00363D91" w:rsidRDefault="00363D91" w:rsidP="00363D91">
                  <w:pPr>
                    <w:pStyle w:val="TAC"/>
                  </w:pPr>
                </w:p>
              </w:tc>
              <w:tc>
                <w:tcPr>
                  <w:tcW w:w="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63D91" w:rsidRDefault="00363D91" w:rsidP="00363D91">
                  <w:pPr>
                    <w:pStyle w:val="TAC"/>
                    <w:rPr>
                      <w:vertAlign w:val="superscript"/>
                    </w:rPr>
                  </w:pPr>
                  <w:r>
                    <w:t>5</w:t>
                  </w:r>
                  <w:r>
                    <w:rPr>
                      <w:vertAlign w:val="superscript"/>
                    </w:rPr>
                    <w:t>2,</w:t>
                  </w:r>
                  <w:r>
                    <w:rPr>
                      <w:color w:val="FF0000"/>
                      <w:vertAlign w:val="superscript"/>
                    </w:rPr>
                    <w:t>3</w:t>
                  </w:r>
                </w:p>
              </w:tc>
              <w:tc>
                <w:tcPr>
                  <w:tcW w:w="54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63D91" w:rsidRDefault="00363D91" w:rsidP="00363D91">
                  <w:pPr>
                    <w:pStyle w:val="TAC"/>
                    <w:jc w:val="left"/>
                  </w:pPr>
                  <w:r>
                    <w:t xml:space="preserve">Mobile VSAT communicating with GSO </w:t>
                  </w:r>
                  <w:r>
                    <w:rPr>
                      <w:color w:val="FF0000"/>
                    </w:rPr>
                    <w:t>and LEO</w:t>
                  </w:r>
                  <w:r>
                    <w:t xml:space="preserve"> with electronic steering antenna.</w:t>
                  </w:r>
                </w:p>
              </w:tc>
            </w:tr>
            <w:tr w:rsidR="00363D91" w:rsidTr="00363D91">
              <w:trPr>
                <w:trHeight w:val="615"/>
                <w:jc w:val="center"/>
              </w:trPr>
              <w:tc>
                <w:tcPr>
                  <w:tcW w:w="7534" w:type="dxa"/>
                  <w:gridSpan w:val="3"/>
                  <w:tcBorders>
                    <w:top w:val="single" w:sz="4" w:space="0" w:color="auto"/>
                    <w:left w:val="single" w:sz="4" w:space="0" w:color="auto"/>
                    <w:bottom w:val="single" w:sz="4" w:space="0" w:color="auto"/>
                    <w:right w:val="single" w:sz="4" w:space="0" w:color="auto"/>
                  </w:tcBorders>
                  <w:hideMark/>
                </w:tcPr>
                <w:p w:rsidR="00363D91" w:rsidRDefault="00363D91" w:rsidP="00363D91">
                  <w:pPr>
                    <w:pStyle w:val="TAN"/>
                    <w:spacing w:after="240"/>
                  </w:pPr>
                  <w:r>
                    <w:t>NOTE 1:</w:t>
                  </w:r>
                  <w:r>
                    <w:rPr>
                      <w:lang w:val="en-US"/>
                    </w:rPr>
                    <w:tab/>
                  </w:r>
                  <w:r>
                    <w:t>The NTN VSAT types are assuming NTN VSAT has only one antenna beam towards one satellite at a given time in this release.</w:t>
                  </w:r>
                </w:p>
                <w:p w:rsidR="00363D91" w:rsidRDefault="00363D91" w:rsidP="00363D91">
                  <w:pPr>
                    <w:pStyle w:val="TAN"/>
                    <w:spacing w:after="240"/>
                  </w:pPr>
                  <w:r>
                    <w:t>NOTE 2:</w:t>
                  </w:r>
                  <w:r>
                    <w:tab/>
                    <w:t>NTN VSAT may need power reduction to comply with OFF-axis EIRP requirement defined in clause 9.2.2. There is no requirement for the potential power reduction.</w:t>
                  </w:r>
                </w:p>
                <w:p w:rsidR="00363D91" w:rsidRDefault="00363D91" w:rsidP="00363D91">
                  <w:pPr>
                    <w:pStyle w:val="TAN"/>
                    <w:spacing w:after="240"/>
                  </w:pPr>
                  <w:r>
                    <w:rPr>
                      <w:color w:val="FF0000"/>
                    </w:rPr>
                    <w:t>Note 3:</w:t>
                  </w:r>
                  <w:r>
                    <w:rPr>
                      <w:color w:val="FF0000"/>
                    </w:rPr>
                    <w:tab/>
                    <w:t>LEO support is only defined for Ku bands (TBD)</w:t>
                  </w:r>
                </w:p>
              </w:tc>
            </w:tr>
          </w:tbl>
          <w:p w:rsidR="00363D91" w:rsidRDefault="00363D91" w:rsidP="00953BB9">
            <w:pPr>
              <w:widowControl w:val="0"/>
              <w:overflowPunct/>
              <w:autoSpaceDE/>
              <w:autoSpaceDN/>
              <w:adjustRightInd/>
              <w:spacing w:after="0"/>
              <w:textAlignment w:val="auto"/>
              <w:rPr>
                <w:rFonts w:eastAsiaTheme="minorEastAsia"/>
                <w:lang w:eastAsia="zh-CN"/>
              </w:rPr>
            </w:pPr>
          </w:p>
        </w:tc>
      </w:tr>
    </w:tbl>
    <w:p w:rsidR="00363D91" w:rsidRDefault="00363D91" w:rsidP="00953BB9">
      <w:pPr>
        <w:widowControl w:val="0"/>
        <w:overflowPunct/>
        <w:autoSpaceDE/>
        <w:autoSpaceDN/>
        <w:adjustRightInd/>
        <w:spacing w:after="0"/>
        <w:textAlignment w:val="auto"/>
        <w:rPr>
          <w:rFonts w:eastAsiaTheme="minorEastAsia"/>
          <w:lang w:eastAsia="zh-CN"/>
        </w:rPr>
      </w:pPr>
    </w:p>
    <w:p w:rsidR="00323E04" w:rsidRDefault="00323E04" w:rsidP="00953BB9">
      <w:pPr>
        <w:widowControl w:val="0"/>
        <w:overflowPunct/>
        <w:autoSpaceDE/>
        <w:autoSpaceDN/>
        <w:adjustRightInd/>
        <w:spacing w:after="0"/>
        <w:textAlignment w:val="auto"/>
        <w:rPr>
          <w:rFonts w:eastAsiaTheme="minorEastAsia"/>
          <w:lang w:eastAsia="zh-CN"/>
        </w:rPr>
      </w:pPr>
    </w:p>
    <w:tbl>
      <w:tblPr>
        <w:tblW w:w="9100" w:type="dxa"/>
        <w:tblLook w:val="04A0" w:firstRow="1" w:lastRow="0" w:firstColumn="1" w:lastColumn="0" w:noHBand="0" w:noVBand="1"/>
      </w:tblPr>
      <w:tblGrid>
        <w:gridCol w:w="3256"/>
        <w:gridCol w:w="1417"/>
        <w:gridCol w:w="1407"/>
        <w:gridCol w:w="1360"/>
        <w:gridCol w:w="1660"/>
      </w:tblGrid>
      <w:tr w:rsidR="00045700" w:rsidRPr="00045700" w:rsidTr="006C7B56">
        <w:trPr>
          <w:trHeight w:val="285"/>
        </w:trPr>
        <w:tc>
          <w:tcPr>
            <w:tcW w:w="3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textAlignment w:val="auto"/>
              <w:rPr>
                <w:rFonts w:ascii="Arial" w:eastAsia="宋体" w:hAnsi="Arial" w:cs="Arial"/>
                <w:lang w:val="en-US" w:eastAsia="zh-CN"/>
              </w:rPr>
            </w:pPr>
          </w:p>
        </w:tc>
        <w:tc>
          <w:tcPr>
            <w:tcW w:w="28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45700" w:rsidRPr="00045700" w:rsidRDefault="00045700" w:rsidP="00045700">
            <w:pPr>
              <w:overflowPunct/>
              <w:autoSpaceDE/>
              <w:autoSpaceDN/>
              <w:adjustRightInd/>
              <w:spacing w:after="0"/>
              <w:jc w:val="center"/>
              <w:textAlignment w:val="auto"/>
              <w:rPr>
                <w:rFonts w:ascii="Arial" w:eastAsia="宋体" w:hAnsi="Arial" w:cs="Arial"/>
                <w:lang w:val="en-US" w:eastAsia="zh-CN"/>
              </w:rPr>
            </w:pPr>
            <w:r w:rsidRPr="00045700">
              <w:rPr>
                <w:rFonts w:ascii="Arial" w:eastAsia="宋体" w:hAnsi="Arial" w:cs="Arial"/>
                <w:lang w:val="en-US" w:eastAsia="zh-CN"/>
              </w:rPr>
              <w:t>GEO</w:t>
            </w:r>
          </w:p>
        </w:tc>
        <w:tc>
          <w:tcPr>
            <w:tcW w:w="30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045700" w:rsidRPr="00045700" w:rsidRDefault="00045700" w:rsidP="00045700">
            <w:pPr>
              <w:overflowPunct/>
              <w:autoSpaceDE/>
              <w:autoSpaceDN/>
              <w:adjustRightInd/>
              <w:spacing w:after="0"/>
              <w:jc w:val="center"/>
              <w:textAlignment w:val="auto"/>
              <w:rPr>
                <w:rFonts w:ascii="Arial" w:eastAsia="宋体" w:hAnsi="Arial" w:cs="Arial"/>
                <w:lang w:val="en-US" w:eastAsia="zh-CN"/>
              </w:rPr>
            </w:pPr>
            <w:r w:rsidRPr="00045700">
              <w:rPr>
                <w:rFonts w:ascii="Arial" w:eastAsia="宋体" w:hAnsi="Arial" w:cs="Arial"/>
                <w:lang w:val="en-US" w:eastAsia="zh-CN"/>
              </w:rPr>
              <w:t>GEO</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textAlignment w:val="auto"/>
              <w:rPr>
                <w:rFonts w:ascii="Arial" w:eastAsia="宋体" w:hAnsi="Arial" w:cs="Arial"/>
                <w:lang w:val="en-US" w:eastAsia="zh-CN"/>
              </w:rPr>
            </w:pPr>
            <w:r w:rsidRPr="00045700">
              <w:rPr>
                <w:rFonts w:ascii="Arial" w:eastAsia="宋体" w:hAnsi="Arial" w:cs="Arial"/>
                <w:lang w:val="en-US" w:eastAsia="zh-CN"/>
              </w:rPr>
              <w:t>Elevation</w:t>
            </w:r>
            <w:r>
              <w:rPr>
                <w:rFonts w:ascii="Arial" w:eastAsia="宋体" w:hAnsi="Arial" w:cs="Arial"/>
                <w:lang w:val="en-US" w:eastAsia="zh-CN"/>
              </w:rPr>
              <w:t xml:space="preserve"> angle (Deg)</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30.00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90.00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30.00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90.00 </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345BE5" w:rsidP="00045700">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Distance (VSAT-SAN)</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38611.64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35786.00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38611.64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35786.00 </w:t>
            </w:r>
          </w:p>
        </w:tc>
      </w:tr>
      <w:tr w:rsidR="00045700" w:rsidRPr="00045700" w:rsidTr="006C7B56">
        <w:trPr>
          <w:trHeight w:val="57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893D3A" w:rsidP="00045700">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UL frequency</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14500.00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14500.00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14500.00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14500.00 </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893D3A" w:rsidP="00045700">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FSPL</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207.40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206.74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207.40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206.74 </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textAlignment w:val="auto"/>
              <w:rPr>
                <w:rFonts w:ascii="Arial" w:eastAsia="宋体" w:hAnsi="Arial" w:cs="Arial"/>
                <w:lang w:val="en-US" w:eastAsia="zh-CN"/>
              </w:rPr>
            </w:pPr>
            <w:r w:rsidRPr="00045700">
              <w:rPr>
                <w:rFonts w:ascii="Arial" w:eastAsia="宋体" w:hAnsi="Arial" w:cs="Arial"/>
                <w:lang w:val="en-US" w:eastAsia="zh-CN"/>
              </w:rPr>
              <w:t>Atmosphere</w:t>
            </w:r>
            <w:r w:rsidR="00893D3A">
              <w:rPr>
                <w:rFonts w:ascii="Arial" w:eastAsia="宋体" w:hAnsi="Arial" w:cs="Arial"/>
                <w:lang w:val="en-US" w:eastAsia="zh-CN"/>
              </w:rPr>
              <w:t xml:space="preserve"> </w:t>
            </w:r>
            <w:r w:rsidRPr="00045700">
              <w:rPr>
                <w:rFonts w:ascii="Arial" w:eastAsia="宋体" w:hAnsi="Arial" w:cs="Arial"/>
                <w:lang w:val="en-US" w:eastAsia="zh-CN"/>
              </w:rPr>
              <w:t>loss</w:t>
            </w:r>
            <w:r w:rsidR="00893D3A">
              <w:rPr>
                <w:rFonts w:ascii="Arial" w:eastAsia="宋体" w:hAnsi="Arial" w:cs="Arial"/>
                <w:lang w:val="en-US" w:eastAsia="zh-CN"/>
              </w:rPr>
              <w:t xml:space="preserve"> (dB)</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893D3A" w:rsidP="00045700">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 xml:space="preserve">SAN </w:t>
            </w:r>
            <w:r w:rsidR="00045700" w:rsidRPr="00045700">
              <w:rPr>
                <w:rFonts w:ascii="Arial" w:eastAsia="宋体" w:hAnsi="Arial" w:cs="Arial"/>
                <w:lang w:val="en-US" w:eastAsia="zh-CN"/>
              </w:rPr>
              <w:t xml:space="preserve">NF </w:t>
            </w:r>
            <w:r>
              <w:rPr>
                <w:rFonts w:ascii="Arial" w:eastAsia="宋体" w:hAnsi="Arial" w:cs="Arial"/>
                <w:lang w:val="en-US" w:eastAsia="zh-CN"/>
              </w:rPr>
              <w:t>(</w:t>
            </w:r>
            <w:r w:rsidR="00045700" w:rsidRPr="00045700">
              <w:rPr>
                <w:rFonts w:ascii="Arial" w:eastAsia="宋体" w:hAnsi="Arial" w:cs="Arial"/>
                <w:lang w:val="en-US" w:eastAsia="zh-CN"/>
              </w:rPr>
              <w:t>dB</w:t>
            </w:r>
            <w:r>
              <w:rPr>
                <w:rFonts w:ascii="Arial" w:eastAsia="宋体" w:hAnsi="Arial" w:cs="Arial"/>
                <w:lang w:val="en-US" w:eastAsia="zh-CN"/>
              </w:rPr>
              <w:t>)</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3.00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3.00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3.00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3.00 </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893D3A" w:rsidP="00045700">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 xml:space="preserve">UL </w:t>
            </w:r>
            <w:r w:rsidR="00045700" w:rsidRPr="00045700">
              <w:rPr>
                <w:rFonts w:ascii="Arial" w:eastAsia="宋体" w:hAnsi="Arial" w:cs="Arial"/>
                <w:lang w:val="en-US" w:eastAsia="zh-CN"/>
              </w:rPr>
              <w:t xml:space="preserve">BW </w:t>
            </w:r>
            <w:r>
              <w:rPr>
                <w:rFonts w:ascii="Arial" w:eastAsia="宋体" w:hAnsi="Arial" w:cs="Arial"/>
                <w:lang w:val="en-US" w:eastAsia="zh-CN"/>
              </w:rPr>
              <w:t>(</w:t>
            </w:r>
            <w:r w:rsidR="00045700" w:rsidRPr="00045700">
              <w:rPr>
                <w:rFonts w:ascii="Arial" w:eastAsia="宋体" w:hAnsi="Arial" w:cs="Arial"/>
                <w:lang w:val="en-US" w:eastAsia="zh-CN"/>
              </w:rPr>
              <w:t>MHz</w:t>
            </w:r>
            <w:r>
              <w:rPr>
                <w:rFonts w:ascii="Arial" w:eastAsia="宋体" w:hAnsi="Arial" w:cs="Arial"/>
                <w:lang w:val="en-US" w:eastAsia="zh-CN"/>
              </w:rPr>
              <w:t>)</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color w:val="FF0000"/>
                <w:lang w:val="en-US" w:eastAsia="zh-CN"/>
              </w:rPr>
            </w:pPr>
            <w:r w:rsidRPr="00045700">
              <w:rPr>
                <w:rFonts w:ascii="Arial" w:eastAsia="宋体" w:hAnsi="Arial" w:cs="Arial"/>
                <w:color w:val="FF0000"/>
                <w:lang w:val="en-US" w:eastAsia="zh-CN"/>
              </w:rPr>
              <w:t xml:space="preserve">100.00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color w:val="FF0000"/>
                <w:lang w:val="en-US" w:eastAsia="zh-CN"/>
              </w:rPr>
            </w:pPr>
            <w:r w:rsidRPr="00045700">
              <w:rPr>
                <w:rFonts w:ascii="Arial" w:eastAsia="宋体" w:hAnsi="Arial" w:cs="Arial"/>
                <w:color w:val="FF0000"/>
                <w:lang w:val="en-US" w:eastAsia="zh-CN"/>
              </w:rPr>
              <w:t xml:space="preserve">100.00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color w:val="FF0000"/>
                <w:lang w:val="en-US" w:eastAsia="zh-CN"/>
              </w:rPr>
            </w:pPr>
            <w:r w:rsidRPr="00045700">
              <w:rPr>
                <w:rFonts w:ascii="Arial" w:eastAsia="宋体" w:hAnsi="Arial" w:cs="Arial"/>
                <w:color w:val="FF0000"/>
                <w:lang w:val="en-US" w:eastAsia="zh-CN"/>
              </w:rPr>
              <w:t xml:space="preserve">200.00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color w:val="FF0000"/>
                <w:lang w:val="en-US" w:eastAsia="zh-CN"/>
              </w:rPr>
            </w:pPr>
            <w:r w:rsidRPr="00045700">
              <w:rPr>
                <w:rFonts w:ascii="Arial" w:eastAsia="宋体" w:hAnsi="Arial" w:cs="Arial"/>
                <w:color w:val="FF0000"/>
                <w:lang w:val="en-US" w:eastAsia="zh-CN"/>
              </w:rPr>
              <w:t xml:space="preserve">200.00 </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B27925" w:rsidP="00045700">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T</w:t>
            </w:r>
            <w:r w:rsidR="00045700" w:rsidRPr="00045700">
              <w:rPr>
                <w:rFonts w:ascii="Arial" w:eastAsia="宋体" w:hAnsi="Arial" w:cs="Arial"/>
                <w:lang w:val="en-US" w:eastAsia="zh-CN"/>
              </w:rPr>
              <w:t>arget SNR</w:t>
            </w:r>
            <w:r>
              <w:rPr>
                <w:rFonts w:ascii="Arial" w:eastAsia="宋体" w:hAnsi="Arial" w:cs="Arial"/>
                <w:lang w:val="en-US" w:eastAsia="zh-CN"/>
              </w:rPr>
              <w:t xml:space="preserve"> (dB)</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-1.00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-1.00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-1.00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-1.00 </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B27925" w:rsidP="00045700">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Implementation Margin (dB)</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r>
      <w:tr w:rsidR="00045700" w:rsidRPr="00045700" w:rsidTr="006C7B56">
        <w:trPr>
          <w:trHeight w:val="285"/>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textAlignment w:val="auto"/>
              <w:rPr>
                <w:rFonts w:ascii="Arial" w:eastAsia="宋体" w:hAnsi="Arial" w:cs="Arial"/>
                <w:lang w:val="en-US" w:eastAsia="zh-CN"/>
              </w:rPr>
            </w:pPr>
            <w:r w:rsidRPr="00045700">
              <w:rPr>
                <w:rFonts w:ascii="Arial" w:eastAsia="宋体" w:hAnsi="Arial" w:cs="Arial"/>
                <w:lang w:val="en-US" w:eastAsia="zh-CN"/>
              </w:rPr>
              <w:t>SAN</w:t>
            </w:r>
            <w:r w:rsidR="00B27925">
              <w:rPr>
                <w:rFonts w:ascii="Arial" w:eastAsia="宋体" w:hAnsi="Arial" w:cs="Arial"/>
                <w:lang w:val="en-US" w:eastAsia="zh-CN"/>
              </w:rPr>
              <w:t xml:space="preserve"> Rx Gain (</w:t>
            </w:r>
            <w:proofErr w:type="spellStart"/>
            <w:r w:rsidR="00B27925">
              <w:rPr>
                <w:rFonts w:ascii="Arial" w:eastAsia="宋体" w:hAnsi="Arial" w:cs="Arial"/>
                <w:lang w:val="en-US" w:eastAsia="zh-CN"/>
              </w:rPr>
              <w:t>dBi</w:t>
            </w:r>
            <w:proofErr w:type="spellEnd"/>
            <w:r w:rsidR="00B27925">
              <w:rPr>
                <w:rFonts w:ascii="Arial" w:eastAsia="宋体" w:hAnsi="Arial" w:cs="Arial"/>
                <w:lang w:val="en-US" w:eastAsia="zh-CN"/>
              </w:rPr>
              <w:t>)</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55.50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58.50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55.50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58.50 </w:t>
            </w:r>
          </w:p>
        </w:tc>
      </w:tr>
      <w:tr w:rsidR="00045700" w:rsidRPr="00045700" w:rsidTr="006C7B56">
        <w:trPr>
          <w:trHeight w:val="270"/>
        </w:trPr>
        <w:tc>
          <w:tcPr>
            <w:tcW w:w="3256" w:type="dxa"/>
            <w:tcBorders>
              <w:top w:val="nil"/>
              <w:left w:val="single" w:sz="4" w:space="0" w:color="auto"/>
              <w:bottom w:val="single" w:sz="4" w:space="0" w:color="auto"/>
              <w:right w:val="single" w:sz="4" w:space="0" w:color="auto"/>
            </w:tcBorders>
            <w:shd w:val="clear" w:color="auto" w:fill="auto"/>
            <w:noWrap/>
            <w:vAlign w:val="center"/>
            <w:hideMark/>
          </w:tcPr>
          <w:p w:rsidR="00045700" w:rsidRPr="00045700" w:rsidRDefault="006C7B56" w:rsidP="00045700">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 xml:space="preserve">VSAT </w:t>
            </w:r>
            <w:r w:rsidR="00B27925">
              <w:rPr>
                <w:rFonts w:ascii="Arial" w:eastAsia="宋体" w:hAnsi="Arial" w:cs="Arial"/>
                <w:lang w:val="en-US" w:eastAsia="zh-CN"/>
              </w:rPr>
              <w:t>Minimum EIRP (dBm)</w:t>
            </w:r>
          </w:p>
        </w:tc>
        <w:tc>
          <w:tcPr>
            <w:tcW w:w="141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63.90 </w:t>
            </w:r>
          </w:p>
        </w:tc>
        <w:tc>
          <w:tcPr>
            <w:tcW w:w="1407"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60.24 </w:t>
            </w:r>
          </w:p>
        </w:tc>
        <w:tc>
          <w:tcPr>
            <w:tcW w:w="13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66.91 </w:t>
            </w:r>
          </w:p>
        </w:tc>
        <w:tc>
          <w:tcPr>
            <w:tcW w:w="1660" w:type="dxa"/>
            <w:tcBorders>
              <w:top w:val="nil"/>
              <w:left w:val="nil"/>
              <w:bottom w:val="single" w:sz="4" w:space="0" w:color="auto"/>
              <w:right w:val="single" w:sz="4" w:space="0" w:color="auto"/>
            </w:tcBorders>
            <w:shd w:val="clear" w:color="auto" w:fill="auto"/>
            <w:noWrap/>
            <w:vAlign w:val="center"/>
            <w:hideMark/>
          </w:tcPr>
          <w:p w:rsidR="00045700" w:rsidRPr="00045700" w:rsidRDefault="00045700" w:rsidP="00045700">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63.25 </w:t>
            </w:r>
          </w:p>
        </w:tc>
      </w:tr>
    </w:tbl>
    <w:p w:rsidR="00A6353A" w:rsidRDefault="00A6353A" w:rsidP="00953BB9">
      <w:pPr>
        <w:widowControl w:val="0"/>
        <w:overflowPunct/>
        <w:autoSpaceDE/>
        <w:autoSpaceDN/>
        <w:adjustRightInd/>
        <w:spacing w:after="0"/>
        <w:textAlignment w:val="auto"/>
        <w:rPr>
          <w:rFonts w:eastAsiaTheme="minorEastAsia"/>
          <w:lang w:eastAsia="zh-CN"/>
        </w:rPr>
      </w:pPr>
    </w:p>
    <w:p w:rsidR="00A6353A" w:rsidRDefault="0098559B" w:rsidP="00953BB9">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1:</w:t>
      </w:r>
      <w:r>
        <w:rPr>
          <w:rFonts w:eastAsia="宋体"/>
          <w:b/>
          <w:lang w:val="en-US" w:eastAsia="zh-CN"/>
        </w:rPr>
        <w:t xml:space="preserve"> For FR2 numerology</w:t>
      </w:r>
      <w:r w:rsidR="0091331B">
        <w:rPr>
          <w:rFonts w:eastAsia="宋体"/>
          <w:b/>
          <w:lang w:val="en-US" w:eastAsia="zh-CN"/>
        </w:rPr>
        <w:t xml:space="preserve"> Ku band</w:t>
      </w:r>
      <w:r>
        <w:rPr>
          <w:rFonts w:eastAsia="宋体"/>
          <w:b/>
          <w:lang w:val="en-US" w:eastAsia="zh-CN"/>
        </w:rPr>
        <w:t xml:space="preserve">, the </w:t>
      </w:r>
      <w:r w:rsidR="000334A2">
        <w:rPr>
          <w:rFonts w:eastAsia="宋体"/>
          <w:b/>
          <w:lang w:val="en-US" w:eastAsia="zh-CN"/>
        </w:rPr>
        <w:t>mi</w:t>
      </w:r>
      <w:r w:rsidR="0091331B">
        <w:rPr>
          <w:rFonts w:eastAsia="宋体"/>
          <w:b/>
          <w:lang w:val="en-US" w:eastAsia="zh-CN"/>
        </w:rPr>
        <w:t>nimum EIRP should be larger than 67dBm to support max 200MHz BW.</w:t>
      </w:r>
    </w:p>
    <w:p w:rsidR="0091331B" w:rsidRDefault="0091331B" w:rsidP="0091331B">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w:t>
      </w:r>
      <w:r>
        <w:rPr>
          <w:rFonts w:eastAsia="宋体"/>
          <w:b/>
          <w:lang w:val="en-US" w:eastAsia="zh-CN"/>
        </w:rPr>
        <w:t>2</w:t>
      </w:r>
      <w:r w:rsidRPr="00A11224">
        <w:rPr>
          <w:rFonts w:eastAsia="宋体"/>
          <w:b/>
          <w:lang w:val="en-US" w:eastAsia="zh-CN"/>
        </w:rPr>
        <w:t>:</w:t>
      </w:r>
      <w:r>
        <w:rPr>
          <w:rFonts w:eastAsia="宋体"/>
          <w:b/>
          <w:lang w:val="en-US" w:eastAsia="zh-CN"/>
        </w:rPr>
        <w:t xml:space="preserve"> For FR1 </w:t>
      </w:r>
      <w:bookmarkStart w:id="5" w:name="_Hlk192873079"/>
      <w:r>
        <w:rPr>
          <w:rFonts w:eastAsia="宋体"/>
          <w:b/>
          <w:lang w:val="en-US" w:eastAsia="zh-CN"/>
        </w:rPr>
        <w:t>numerology Ku band</w:t>
      </w:r>
      <w:bookmarkEnd w:id="5"/>
      <w:r>
        <w:rPr>
          <w:rFonts w:eastAsia="宋体"/>
          <w:b/>
          <w:lang w:val="en-US" w:eastAsia="zh-CN"/>
        </w:rPr>
        <w:t>, the minimum EIRP should be larger than 64dBm to support max 100MHz BW.</w:t>
      </w:r>
    </w:p>
    <w:p w:rsidR="00A6353A" w:rsidRDefault="00A6353A" w:rsidP="00953BB9">
      <w:pPr>
        <w:widowControl w:val="0"/>
        <w:overflowPunct/>
        <w:autoSpaceDE/>
        <w:autoSpaceDN/>
        <w:adjustRightInd/>
        <w:spacing w:after="0"/>
        <w:textAlignment w:val="auto"/>
        <w:rPr>
          <w:rFonts w:eastAsiaTheme="minorEastAsia"/>
          <w:lang w:eastAsia="zh-CN"/>
        </w:rPr>
      </w:pPr>
    </w:p>
    <w:p w:rsidR="0049686E" w:rsidRPr="008B2F70" w:rsidRDefault="0049686E" w:rsidP="00953BB9">
      <w:pPr>
        <w:widowControl w:val="0"/>
        <w:overflowPunct/>
        <w:autoSpaceDE/>
        <w:autoSpaceDN/>
        <w:adjustRightInd/>
        <w:spacing w:after="0"/>
        <w:textAlignment w:val="auto"/>
        <w:rPr>
          <w:rFonts w:eastAsiaTheme="minorEastAsia"/>
          <w:lang w:eastAsia="zh-CN"/>
        </w:rPr>
      </w:pPr>
      <w:r>
        <w:rPr>
          <w:b/>
          <w:lang w:eastAsia="zh-TW"/>
        </w:rPr>
        <w:t xml:space="preserve">Proposal 1: RAN4 can discuss whether to specify different minimum EIRP requirements for FR1 </w:t>
      </w:r>
      <w:r w:rsidRPr="0049686E">
        <w:rPr>
          <w:b/>
          <w:lang w:eastAsia="zh-TW"/>
        </w:rPr>
        <w:t>numerology Ku band</w:t>
      </w:r>
      <w:r>
        <w:rPr>
          <w:b/>
          <w:lang w:eastAsia="zh-TW"/>
        </w:rPr>
        <w:t xml:space="preserve"> and FR2 </w:t>
      </w:r>
      <w:r w:rsidRPr="0049686E">
        <w:rPr>
          <w:b/>
          <w:lang w:eastAsia="zh-TW"/>
        </w:rPr>
        <w:t>numerology Ku band</w:t>
      </w:r>
      <w:r w:rsidR="00473896">
        <w:rPr>
          <w:b/>
          <w:lang w:eastAsia="zh-TW"/>
        </w:rPr>
        <w:t xml:space="preserve"> based on different maximum channel bandwidths</w:t>
      </w:r>
      <w:r>
        <w:rPr>
          <w:b/>
          <w:lang w:eastAsia="zh-TW"/>
        </w:rPr>
        <w:t>.</w:t>
      </w:r>
    </w:p>
    <w:p w:rsidR="00F3593C" w:rsidRDefault="00F3593C" w:rsidP="00953BB9">
      <w:pPr>
        <w:widowControl w:val="0"/>
        <w:overflowPunct/>
        <w:autoSpaceDE/>
        <w:autoSpaceDN/>
        <w:adjustRightInd/>
        <w:spacing w:after="0"/>
        <w:textAlignment w:val="auto"/>
        <w:rPr>
          <w:rFonts w:eastAsiaTheme="minorEastAsia"/>
          <w:lang w:eastAsia="zh-CN"/>
        </w:rPr>
      </w:pPr>
    </w:p>
    <w:p w:rsidR="00EF5DF5" w:rsidRDefault="00EF5DF5" w:rsidP="00953BB9">
      <w:pPr>
        <w:widowControl w:val="0"/>
        <w:overflowPunct/>
        <w:autoSpaceDE/>
        <w:autoSpaceDN/>
        <w:adjustRightInd/>
        <w:spacing w:after="0"/>
        <w:textAlignment w:val="auto"/>
        <w:rPr>
          <w:rFonts w:eastAsiaTheme="minorEastAsia"/>
          <w:lang w:eastAsia="zh-CN"/>
        </w:rPr>
      </w:pPr>
      <w:r>
        <w:rPr>
          <w:rFonts w:eastAsiaTheme="minorEastAsia"/>
          <w:b/>
          <w:lang w:eastAsia="zh-CN"/>
        </w:rPr>
        <w:t xml:space="preserve">2) </w:t>
      </w:r>
      <w:r w:rsidRPr="00735EB0">
        <w:rPr>
          <w:rFonts w:eastAsiaTheme="minorEastAsia" w:hint="eastAsia"/>
          <w:b/>
          <w:lang w:eastAsia="zh-CN"/>
        </w:rPr>
        <w:t>M</w:t>
      </w:r>
      <w:r w:rsidRPr="00735EB0">
        <w:rPr>
          <w:rFonts w:eastAsiaTheme="minorEastAsia"/>
          <w:b/>
          <w:lang w:eastAsia="zh-CN"/>
        </w:rPr>
        <w:t>inimum EI</w:t>
      </w:r>
      <w:r>
        <w:rPr>
          <w:rFonts w:eastAsiaTheme="minorEastAsia"/>
          <w:b/>
          <w:lang w:eastAsia="zh-CN"/>
        </w:rPr>
        <w:t>S</w:t>
      </w:r>
      <w:r w:rsidRPr="00735EB0">
        <w:rPr>
          <w:rFonts w:eastAsiaTheme="minorEastAsia"/>
          <w:b/>
          <w:lang w:eastAsia="zh-CN"/>
        </w:rPr>
        <w:t xml:space="preserve"> requirements:</w:t>
      </w:r>
    </w:p>
    <w:p w:rsidR="00EF5DF5" w:rsidRDefault="00134CAE"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F</w:t>
      </w:r>
      <w:r>
        <w:rPr>
          <w:rFonts w:eastAsiaTheme="minorEastAsia"/>
          <w:lang w:eastAsia="zh-CN"/>
        </w:rPr>
        <w:t>rom link budget perspective, the minimum EIS can be derived below.</w:t>
      </w:r>
    </w:p>
    <w:p w:rsidR="00134CAE" w:rsidRDefault="00134CAE" w:rsidP="00953BB9">
      <w:pPr>
        <w:widowControl w:val="0"/>
        <w:overflowPunct/>
        <w:autoSpaceDE/>
        <w:autoSpaceDN/>
        <w:adjustRightInd/>
        <w:spacing w:after="0"/>
        <w:textAlignment w:val="auto"/>
        <w:rPr>
          <w:rFonts w:eastAsiaTheme="minorEastAsia"/>
          <w:lang w:eastAsia="zh-CN"/>
        </w:rPr>
      </w:pPr>
    </w:p>
    <w:p w:rsidR="00134CAE" w:rsidRPr="00327B96" w:rsidRDefault="00327B96" w:rsidP="00327B96">
      <w:pPr>
        <w:widowControl w:val="0"/>
        <w:overflowPunct/>
        <w:autoSpaceDE/>
        <w:autoSpaceDN/>
        <w:adjustRightInd/>
        <w:spacing w:after="0"/>
        <w:ind w:firstLineChars="50" w:firstLine="100"/>
        <w:jc w:val="center"/>
        <w:textAlignment w:val="auto"/>
        <w:rPr>
          <w:rFonts w:eastAsiaTheme="minorEastAsia"/>
          <w:vertAlign w:val="subscript"/>
          <w:lang w:eastAsia="zh-CN"/>
        </w:rPr>
      </w:pPr>
      <w:proofErr w:type="spellStart"/>
      <w:r>
        <w:rPr>
          <w:rFonts w:eastAsiaTheme="minorEastAsia"/>
          <w:lang w:eastAsia="zh-CN"/>
        </w:rPr>
        <w:t>EIS</w:t>
      </w:r>
      <w:r>
        <w:rPr>
          <w:rFonts w:eastAsiaTheme="minorEastAsia"/>
          <w:vertAlign w:val="subscript"/>
          <w:lang w:eastAsia="zh-CN"/>
        </w:rPr>
        <w:t>min</w:t>
      </w:r>
      <w:proofErr w:type="spellEnd"/>
      <w:r>
        <w:rPr>
          <w:rFonts w:eastAsiaTheme="minorEastAsia"/>
          <w:lang w:eastAsia="zh-CN"/>
        </w:rPr>
        <w:t xml:space="preserve">= </w:t>
      </w:r>
      <w:proofErr w:type="spellStart"/>
      <w:r>
        <w:rPr>
          <w:rFonts w:eastAsiaTheme="minorEastAsia"/>
          <w:lang w:eastAsia="zh-CN"/>
        </w:rPr>
        <w:t>SAN_</w:t>
      </w:r>
      <w:r>
        <w:rPr>
          <w:rFonts w:eastAsiaTheme="minorEastAsia" w:hint="eastAsia"/>
          <w:lang w:eastAsia="zh-CN"/>
        </w:rPr>
        <w:t>E</w:t>
      </w:r>
      <w:r>
        <w:rPr>
          <w:rFonts w:eastAsiaTheme="minorEastAsia"/>
          <w:lang w:eastAsia="zh-CN"/>
        </w:rPr>
        <w:t>IRP</w:t>
      </w:r>
      <w:r w:rsidRPr="00327B96">
        <w:rPr>
          <w:rFonts w:eastAsiaTheme="minorEastAsia"/>
          <w:vertAlign w:val="subscript"/>
          <w:lang w:eastAsia="zh-CN"/>
        </w:rPr>
        <w:t>density</w:t>
      </w:r>
      <w:proofErr w:type="spellEnd"/>
      <w:r>
        <w:rPr>
          <w:rFonts w:eastAsiaTheme="minorEastAsia"/>
          <w:vertAlign w:val="subscript"/>
          <w:lang w:eastAsia="zh-CN"/>
        </w:rPr>
        <w:t xml:space="preserve"> </w:t>
      </w:r>
      <w:r>
        <w:rPr>
          <w:rFonts w:eastAsiaTheme="minorEastAsia"/>
          <w:lang w:eastAsia="zh-CN"/>
        </w:rPr>
        <w:t>+ 10</w:t>
      </w:r>
      <w:proofErr w:type="gramStart"/>
      <w:r>
        <w:rPr>
          <w:rFonts w:eastAsiaTheme="minorEastAsia"/>
          <w:lang w:eastAsia="zh-CN"/>
        </w:rPr>
        <w:t>log(</w:t>
      </w:r>
      <w:proofErr w:type="gramEnd"/>
      <w:r>
        <w:rPr>
          <w:rFonts w:eastAsiaTheme="minorEastAsia"/>
          <w:lang w:eastAsia="zh-CN"/>
        </w:rPr>
        <w:t xml:space="preserve">BW) – FSPL – </w:t>
      </w:r>
      <w:proofErr w:type="spellStart"/>
      <w:r w:rsidRPr="00327B96">
        <w:rPr>
          <w:rFonts w:eastAsiaTheme="minorEastAsia"/>
          <w:lang w:eastAsia="zh-CN"/>
        </w:rPr>
        <w:t>Atmosphere</w:t>
      </w:r>
      <w:r>
        <w:rPr>
          <w:rFonts w:eastAsiaTheme="minorEastAsia"/>
          <w:vertAlign w:val="subscript"/>
          <w:lang w:eastAsia="zh-CN"/>
        </w:rPr>
        <w:t>loss</w:t>
      </w:r>
      <w:proofErr w:type="spellEnd"/>
    </w:p>
    <w:p w:rsidR="00EF5DF5" w:rsidRDefault="00EF5DF5" w:rsidP="00953BB9">
      <w:pPr>
        <w:widowControl w:val="0"/>
        <w:overflowPunct/>
        <w:autoSpaceDE/>
        <w:autoSpaceDN/>
        <w:adjustRightInd/>
        <w:spacing w:after="0"/>
        <w:textAlignment w:val="auto"/>
        <w:rPr>
          <w:rFonts w:eastAsiaTheme="minorEastAsia"/>
          <w:lang w:eastAsia="zh-CN"/>
        </w:rPr>
      </w:pPr>
    </w:p>
    <w:tbl>
      <w:tblPr>
        <w:tblW w:w="9100" w:type="dxa"/>
        <w:tblLook w:val="04A0" w:firstRow="1" w:lastRow="0" w:firstColumn="1" w:lastColumn="0" w:noHBand="0" w:noVBand="1"/>
      </w:tblPr>
      <w:tblGrid>
        <w:gridCol w:w="2830"/>
        <w:gridCol w:w="1701"/>
        <w:gridCol w:w="1549"/>
        <w:gridCol w:w="1360"/>
        <w:gridCol w:w="1660"/>
      </w:tblGrid>
      <w:tr w:rsidR="006D10CE" w:rsidRPr="00045700" w:rsidTr="006C7B56">
        <w:trPr>
          <w:trHeight w:val="285"/>
        </w:trPr>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textAlignment w:val="auto"/>
              <w:rPr>
                <w:rFonts w:ascii="Arial" w:eastAsia="宋体" w:hAnsi="Arial" w:cs="Arial"/>
                <w:lang w:val="en-US" w:eastAsia="zh-CN"/>
              </w:rPr>
            </w:pPr>
          </w:p>
        </w:tc>
        <w:tc>
          <w:tcPr>
            <w:tcW w:w="32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D10CE" w:rsidRPr="00045700" w:rsidRDefault="006D10CE" w:rsidP="004F65AA">
            <w:pPr>
              <w:overflowPunct/>
              <w:autoSpaceDE/>
              <w:autoSpaceDN/>
              <w:adjustRightInd/>
              <w:spacing w:after="0"/>
              <w:jc w:val="center"/>
              <w:textAlignment w:val="auto"/>
              <w:rPr>
                <w:rFonts w:ascii="Arial" w:eastAsia="宋体" w:hAnsi="Arial" w:cs="Arial"/>
                <w:lang w:val="en-US" w:eastAsia="zh-CN"/>
              </w:rPr>
            </w:pPr>
            <w:r w:rsidRPr="00045700">
              <w:rPr>
                <w:rFonts w:ascii="Arial" w:eastAsia="宋体" w:hAnsi="Arial" w:cs="Arial"/>
                <w:lang w:val="en-US" w:eastAsia="zh-CN"/>
              </w:rPr>
              <w:t>GEO</w:t>
            </w:r>
          </w:p>
        </w:tc>
        <w:tc>
          <w:tcPr>
            <w:tcW w:w="30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D10CE" w:rsidRPr="00045700" w:rsidRDefault="006D10CE" w:rsidP="004F65AA">
            <w:pPr>
              <w:overflowPunct/>
              <w:autoSpaceDE/>
              <w:autoSpaceDN/>
              <w:adjustRightInd/>
              <w:spacing w:after="0"/>
              <w:jc w:val="center"/>
              <w:textAlignment w:val="auto"/>
              <w:rPr>
                <w:rFonts w:ascii="Arial" w:eastAsia="宋体" w:hAnsi="Arial" w:cs="Arial"/>
                <w:lang w:val="en-US" w:eastAsia="zh-CN"/>
              </w:rPr>
            </w:pPr>
            <w:r w:rsidRPr="00045700">
              <w:rPr>
                <w:rFonts w:ascii="Arial" w:eastAsia="宋体" w:hAnsi="Arial" w:cs="Arial"/>
                <w:lang w:val="en-US" w:eastAsia="zh-CN"/>
              </w:rPr>
              <w:t>GEO</w:t>
            </w:r>
          </w:p>
        </w:tc>
      </w:tr>
      <w:tr w:rsidR="006D10CE" w:rsidRPr="00045700" w:rsidTr="006C7B56">
        <w:trPr>
          <w:trHeight w:val="28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textAlignment w:val="auto"/>
              <w:rPr>
                <w:rFonts w:ascii="Arial" w:eastAsia="宋体" w:hAnsi="Arial" w:cs="Arial"/>
                <w:lang w:val="en-US" w:eastAsia="zh-CN"/>
              </w:rPr>
            </w:pPr>
            <w:r w:rsidRPr="00045700">
              <w:rPr>
                <w:rFonts w:ascii="Arial" w:eastAsia="宋体" w:hAnsi="Arial" w:cs="Arial"/>
                <w:lang w:val="en-US" w:eastAsia="zh-CN"/>
              </w:rPr>
              <w:t>Elevation</w:t>
            </w:r>
            <w:r>
              <w:rPr>
                <w:rFonts w:ascii="Arial" w:eastAsia="宋体" w:hAnsi="Arial" w:cs="Arial"/>
                <w:lang w:val="en-US" w:eastAsia="zh-CN"/>
              </w:rPr>
              <w:t xml:space="preserve"> angle (Deg)</w:t>
            </w:r>
          </w:p>
        </w:tc>
        <w:tc>
          <w:tcPr>
            <w:tcW w:w="1701"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30.00 </w:t>
            </w:r>
          </w:p>
        </w:tc>
        <w:tc>
          <w:tcPr>
            <w:tcW w:w="1549"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90.00 </w:t>
            </w:r>
          </w:p>
        </w:tc>
        <w:tc>
          <w:tcPr>
            <w:tcW w:w="13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30.00 </w:t>
            </w:r>
          </w:p>
        </w:tc>
        <w:tc>
          <w:tcPr>
            <w:tcW w:w="16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90.00 </w:t>
            </w:r>
          </w:p>
        </w:tc>
      </w:tr>
      <w:tr w:rsidR="006D10CE" w:rsidRPr="00045700" w:rsidTr="006C7B56">
        <w:trPr>
          <w:trHeight w:val="28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Distance (VSAT-SAN)</w:t>
            </w:r>
          </w:p>
        </w:tc>
        <w:tc>
          <w:tcPr>
            <w:tcW w:w="1701"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38611.64 </w:t>
            </w:r>
          </w:p>
        </w:tc>
        <w:tc>
          <w:tcPr>
            <w:tcW w:w="1549"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35786.00 </w:t>
            </w:r>
          </w:p>
        </w:tc>
        <w:tc>
          <w:tcPr>
            <w:tcW w:w="13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38611.64 </w:t>
            </w:r>
          </w:p>
        </w:tc>
        <w:tc>
          <w:tcPr>
            <w:tcW w:w="16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35786.00 </w:t>
            </w:r>
          </w:p>
        </w:tc>
      </w:tr>
      <w:tr w:rsidR="006D10CE" w:rsidRPr="00045700" w:rsidTr="006C7B56">
        <w:trPr>
          <w:trHeight w:val="570"/>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UL frequency</w:t>
            </w:r>
          </w:p>
        </w:tc>
        <w:tc>
          <w:tcPr>
            <w:tcW w:w="1701"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14500.00 </w:t>
            </w:r>
          </w:p>
        </w:tc>
        <w:tc>
          <w:tcPr>
            <w:tcW w:w="1549"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14500.00 </w:t>
            </w:r>
          </w:p>
        </w:tc>
        <w:tc>
          <w:tcPr>
            <w:tcW w:w="13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14500.00 </w:t>
            </w:r>
          </w:p>
        </w:tc>
        <w:tc>
          <w:tcPr>
            <w:tcW w:w="16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14500.00 </w:t>
            </w:r>
          </w:p>
        </w:tc>
      </w:tr>
      <w:tr w:rsidR="006D10CE" w:rsidRPr="00045700" w:rsidTr="006C7B56">
        <w:trPr>
          <w:trHeight w:val="28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FSPL</w:t>
            </w:r>
          </w:p>
        </w:tc>
        <w:tc>
          <w:tcPr>
            <w:tcW w:w="1701"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207.40 </w:t>
            </w:r>
          </w:p>
        </w:tc>
        <w:tc>
          <w:tcPr>
            <w:tcW w:w="1549"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206.74 </w:t>
            </w:r>
          </w:p>
        </w:tc>
        <w:tc>
          <w:tcPr>
            <w:tcW w:w="13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207.40 </w:t>
            </w:r>
          </w:p>
        </w:tc>
        <w:tc>
          <w:tcPr>
            <w:tcW w:w="16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206.74 </w:t>
            </w:r>
          </w:p>
        </w:tc>
      </w:tr>
      <w:tr w:rsidR="006D10CE" w:rsidRPr="00045700" w:rsidTr="006C7B56">
        <w:trPr>
          <w:trHeight w:val="28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textAlignment w:val="auto"/>
              <w:rPr>
                <w:rFonts w:ascii="Arial" w:eastAsia="宋体" w:hAnsi="Arial" w:cs="Arial"/>
                <w:lang w:val="en-US" w:eastAsia="zh-CN"/>
              </w:rPr>
            </w:pPr>
            <w:r w:rsidRPr="00045700">
              <w:rPr>
                <w:rFonts w:ascii="Arial" w:eastAsia="宋体" w:hAnsi="Arial" w:cs="Arial"/>
                <w:lang w:val="en-US" w:eastAsia="zh-CN"/>
              </w:rPr>
              <w:t>Atmosphere</w:t>
            </w:r>
            <w:r>
              <w:rPr>
                <w:rFonts w:ascii="Arial" w:eastAsia="宋体" w:hAnsi="Arial" w:cs="Arial"/>
                <w:lang w:val="en-US" w:eastAsia="zh-CN"/>
              </w:rPr>
              <w:t xml:space="preserve"> </w:t>
            </w:r>
            <w:r w:rsidRPr="00045700">
              <w:rPr>
                <w:rFonts w:ascii="Arial" w:eastAsia="宋体" w:hAnsi="Arial" w:cs="Arial"/>
                <w:lang w:val="en-US" w:eastAsia="zh-CN"/>
              </w:rPr>
              <w:t>loss</w:t>
            </w:r>
            <w:r>
              <w:rPr>
                <w:rFonts w:ascii="Arial" w:eastAsia="宋体" w:hAnsi="Arial" w:cs="Arial"/>
                <w:lang w:val="en-US" w:eastAsia="zh-CN"/>
              </w:rPr>
              <w:t xml:space="preserve"> (dB)</w:t>
            </w:r>
          </w:p>
        </w:tc>
        <w:tc>
          <w:tcPr>
            <w:tcW w:w="1701"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549"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3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c>
          <w:tcPr>
            <w:tcW w:w="16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lang w:val="en-US" w:eastAsia="zh-CN"/>
              </w:rPr>
            </w:pPr>
            <w:r w:rsidRPr="00045700">
              <w:rPr>
                <w:rFonts w:ascii="Arial" w:eastAsia="宋体" w:hAnsi="Arial" w:cs="Arial"/>
                <w:lang w:val="en-US" w:eastAsia="zh-CN"/>
              </w:rPr>
              <w:t xml:space="preserve">2.00 </w:t>
            </w:r>
          </w:p>
        </w:tc>
      </w:tr>
      <w:tr w:rsidR="006C7B56" w:rsidRPr="00045700" w:rsidTr="006C7B56">
        <w:trPr>
          <w:trHeight w:val="285"/>
        </w:trPr>
        <w:tc>
          <w:tcPr>
            <w:tcW w:w="2830" w:type="dxa"/>
            <w:tcBorders>
              <w:top w:val="nil"/>
              <w:left w:val="single" w:sz="4" w:space="0" w:color="auto"/>
              <w:bottom w:val="single" w:sz="4" w:space="0" w:color="auto"/>
              <w:right w:val="single" w:sz="4" w:space="0" w:color="auto"/>
            </w:tcBorders>
            <w:shd w:val="clear" w:color="auto" w:fill="auto"/>
            <w:noWrap/>
            <w:vAlign w:val="center"/>
          </w:tcPr>
          <w:p w:rsidR="006C7B56" w:rsidRDefault="006C7B56" w:rsidP="004F65AA">
            <w:pPr>
              <w:overflowPunct/>
              <w:autoSpaceDE/>
              <w:autoSpaceDN/>
              <w:adjustRightInd/>
              <w:spacing w:after="0"/>
              <w:textAlignment w:val="auto"/>
              <w:rPr>
                <w:rFonts w:ascii="Arial" w:eastAsia="宋体" w:hAnsi="Arial" w:cs="Arial"/>
                <w:lang w:val="en-US" w:eastAsia="zh-CN"/>
              </w:rPr>
            </w:pPr>
            <w:r w:rsidRPr="006C7B56">
              <w:rPr>
                <w:rFonts w:ascii="Arial" w:eastAsia="宋体" w:hAnsi="Arial" w:cs="Arial"/>
                <w:lang w:val="en-US" w:eastAsia="zh-CN"/>
              </w:rPr>
              <w:t>EIRP density</w:t>
            </w:r>
            <w:r>
              <w:rPr>
                <w:rFonts w:ascii="Arial" w:eastAsia="宋体" w:hAnsi="Arial" w:cs="Arial"/>
                <w:lang w:val="en-US" w:eastAsia="zh-CN"/>
              </w:rPr>
              <w:t xml:space="preserve"> (dBm/MHz)</w:t>
            </w:r>
          </w:p>
        </w:tc>
        <w:tc>
          <w:tcPr>
            <w:tcW w:w="1701" w:type="dxa"/>
            <w:tcBorders>
              <w:top w:val="nil"/>
              <w:left w:val="nil"/>
              <w:bottom w:val="single" w:sz="4" w:space="0" w:color="auto"/>
              <w:right w:val="single" w:sz="4" w:space="0" w:color="auto"/>
            </w:tcBorders>
            <w:shd w:val="clear" w:color="auto" w:fill="auto"/>
            <w:noWrap/>
            <w:vAlign w:val="center"/>
          </w:tcPr>
          <w:p w:rsidR="006C7B56" w:rsidRPr="00045700" w:rsidRDefault="006C7B56" w:rsidP="004F65AA">
            <w:pPr>
              <w:overflowPunct/>
              <w:autoSpaceDE/>
              <w:autoSpaceDN/>
              <w:adjustRightInd/>
              <w:spacing w:after="0"/>
              <w:jc w:val="right"/>
              <w:textAlignment w:val="auto"/>
              <w:rPr>
                <w:rFonts w:ascii="Arial" w:eastAsia="宋体" w:hAnsi="Arial" w:cs="Arial"/>
                <w:color w:val="FF0000"/>
                <w:lang w:val="en-US" w:eastAsia="zh-CN"/>
              </w:rPr>
            </w:pPr>
            <w:r>
              <w:rPr>
                <w:rFonts w:ascii="Arial" w:eastAsia="宋体" w:hAnsi="Arial" w:cs="Arial"/>
                <w:color w:val="FF0000"/>
                <w:lang w:val="en-US" w:eastAsia="zh-CN"/>
              </w:rPr>
              <w:t>70</w:t>
            </w:r>
          </w:p>
        </w:tc>
        <w:tc>
          <w:tcPr>
            <w:tcW w:w="1549" w:type="dxa"/>
            <w:tcBorders>
              <w:top w:val="nil"/>
              <w:left w:val="nil"/>
              <w:bottom w:val="single" w:sz="4" w:space="0" w:color="auto"/>
              <w:right w:val="single" w:sz="4" w:space="0" w:color="auto"/>
            </w:tcBorders>
            <w:shd w:val="clear" w:color="auto" w:fill="auto"/>
            <w:noWrap/>
            <w:vAlign w:val="center"/>
          </w:tcPr>
          <w:p w:rsidR="006C7B56" w:rsidRPr="00045700" w:rsidRDefault="006C7B56" w:rsidP="004F65AA">
            <w:pPr>
              <w:overflowPunct/>
              <w:autoSpaceDE/>
              <w:autoSpaceDN/>
              <w:adjustRightInd/>
              <w:spacing w:after="0"/>
              <w:jc w:val="right"/>
              <w:textAlignment w:val="auto"/>
              <w:rPr>
                <w:rFonts w:ascii="Arial" w:eastAsia="宋体" w:hAnsi="Arial" w:cs="Arial"/>
                <w:color w:val="FF0000"/>
                <w:lang w:val="en-US" w:eastAsia="zh-CN"/>
              </w:rPr>
            </w:pPr>
            <w:r>
              <w:rPr>
                <w:rFonts w:ascii="Arial" w:eastAsia="宋体" w:hAnsi="Arial" w:cs="Arial"/>
                <w:color w:val="FF0000"/>
                <w:lang w:val="en-US" w:eastAsia="zh-CN"/>
              </w:rPr>
              <w:t>73</w:t>
            </w:r>
          </w:p>
        </w:tc>
        <w:tc>
          <w:tcPr>
            <w:tcW w:w="1360" w:type="dxa"/>
            <w:tcBorders>
              <w:top w:val="nil"/>
              <w:left w:val="nil"/>
              <w:bottom w:val="single" w:sz="4" w:space="0" w:color="auto"/>
              <w:right w:val="single" w:sz="4" w:space="0" w:color="auto"/>
            </w:tcBorders>
            <w:shd w:val="clear" w:color="auto" w:fill="auto"/>
            <w:noWrap/>
            <w:vAlign w:val="center"/>
          </w:tcPr>
          <w:p w:rsidR="006C7B56" w:rsidRDefault="006C7B56" w:rsidP="004F65AA">
            <w:pPr>
              <w:overflowPunct/>
              <w:autoSpaceDE/>
              <w:autoSpaceDN/>
              <w:adjustRightInd/>
              <w:spacing w:after="0"/>
              <w:jc w:val="right"/>
              <w:textAlignment w:val="auto"/>
              <w:rPr>
                <w:rFonts w:ascii="Arial" w:eastAsia="宋体" w:hAnsi="Arial" w:cs="Arial"/>
                <w:color w:val="FF0000"/>
                <w:lang w:val="en-US" w:eastAsia="zh-CN"/>
              </w:rPr>
            </w:pPr>
            <w:r>
              <w:rPr>
                <w:rFonts w:ascii="Arial" w:eastAsia="宋体" w:hAnsi="Arial" w:cs="Arial" w:hint="eastAsia"/>
                <w:color w:val="FF0000"/>
                <w:lang w:val="en-US" w:eastAsia="zh-CN"/>
              </w:rPr>
              <w:t>7</w:t>
            </w:r>
            <w:r>
              <w:rPr>
                <w:rFonts w:ascii="Arial" w:eastAsia="宋体" w:hAnsi="Arial" w:cs="Arial"/>
                <w:color w:val="FF0000"/>
                <w:lang w:val="en-US" w:eastAsia="zh-CN"/>
              </w:rPr>
              <w:t>0</w:t>
            </w:r>
          </w:p>
        </w:tc>
        <w:tc>
          <w:tcPr>
            <w:tcW w:w="1660" w:type="dxa"/>
            <w:tcBorders>
              <w:top w:val="nil"/>
              <w:left w:val="nil"/>
              <w:bottom w:val="single" w:sz="4" w:space="0" w:color="auto"/>
              <w:right w:val="single" w:sz="4" w:space="0" w:color="auto"/>
            </w:tcBorders>
            <w:shd w:val="clear" w:color="auto" w:fill="auto"/>
            <w:noWrap/>
            <w:vAlign w:val="center"/>
          </w:tcPr>
          <w:p w:rsidR="006C7B56" w:rsidRDefault="006C7B56" w:rsidP="004F65AA">
            <w:pPr>
              <w:overflowPunct/>
              <w:autoSpaceDE/>
              <w:autoSpaceDN/>
              <w:adjustRightInd/>
              <w:spacing w:after="0"/>
              <w:jc w:val="right"/>
              <w:textAlignment w:val="auto"/>
              <w:rPr>
                <w:rFonts w:ascii="Arial" w:eastAsia="宋体" w:hAnsi="Arial" w:cs="Arial"/>
                <w:color w:val="FF0000"/>
                <w:lang w:val="en-US" w:eastAsia="zh-CN"/>
              </w:rPr>
            </w:pPr>
            <w:r>
              <w:rPr>
                <w:rFonts w:ascii="Arial" w:eastAsia="宋体" w:hAnsi="Arial" w:cs="Arial" w:hint="eastAsia"/>
                <w:color w:val="FF0000"/>
                <w:lang w:val="en-US" w:eastAsia="zh-CN"/>
              </w:rPr>
              <w:t>7</w:t>
            </w:r>
            <w:r>
              <w:rPr>
                <w:rFonts w:ascii="Arial" w:eastAsia="宋体" w:hAnsi="Arial" w:cs="Arial"/>
                <w:color w:val="FF0000"/>
                <w:lang w:val="en-US" w:eastAsia="zh-CN"/>
              </w:rPr>
              <w:t>3</w:t>
            </w:r>
          </w:p>
        </w:tc>
      </w:tr>
      <w:tr w:rsidR="006D10CE" w:rsidRPr="00045700" w:rsidTr="006C7B56">
        <w:trPr>
          <w:trHeight w:val="28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 xml:space="preserve">DL </w:t>
            </w:r>
            <w:r w:rsidRPr="00045700">
              <w:rPr>
                <w:rFonts w:ascii="Arial" w:eastAsia="宋体" w:hAnsi="Arial" w:cs="Arial"/>
                <w:lang w:val="en-US" w:eastAsia="zh-CN"/>
              </w:rPr>
              <w:t xml:space="preserve">BW </w:t>
            </w:r>
            <w:r>
              <w:rPr>
                <w:rFonts w:ascii="Arial" w:eastAsia="宋体" w:hAnsi="Arial" w:cs="Arial"/>
                <w:lang w:val="en-US" w:eastAsia="zh-CN"/>
              </w:rPr>
              <w:t>(</w:t>
            </w:r>
            <w:r w:rsidRPr="00045700">
              <w:rPr>
                <w:rFonts w:ascii="Arial" w:eastAsia="宋体" w:hAnsi="Arial" w:cs="Arial"/>
                <w:lang w:val="en-US" w:eastAsia="zh-CN"/>
              </w:rPr>
              <w:t>MHz</w:t>
            </w:r>
            <w:r>
              <w:rPr>
                <w:rFonts w:ascii="Arial" w:eastAsia="宋体" w:hAnsi="Arial" w:cs="Arial"/>
                <w:lang w:val="en-US" w:eastAsia="zh-CN"/>
              </w:rPr>
              <w:t>)</w:t>
            </w:r>
          </w:p>
        </w:tc>
        <w:tc>
          <w:tcPr>
            <w:tcW w:w="1701"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color w:val="FF0000"/>
                <w:lang w:val="en-US" w:eastAsia="zh-CN"/>
              </w:rPr>
            </w:pPr>
            <w:r w:rsidRPr="00045700">
              <w:rPr>
                <w:rFonts w:ascii="Arial" w:eastAsia="宋体" w:hAnsi="Arial" w:cs="Arial"/>
                <w:color w:val="FF0000"/>
                <w:lang w:val="en-US" w:eastAsia="zh-CN"/>
              </w:rPr>
              <w:t xml:space="preserve">10 </w:t>
            </w:r>
          </w:p>
        </w:tc>
        <w:tc>
          <w:tcPr>
            <w:tcW w:w="1549"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color w:val="FF0000"/>
                <w:lang w:val="en-US" w:eastAsia="zh-CN"/>
              </w:rPr>
            </w:pPr>
            <w:r w:rsidRPr="00045700">
              <w:rPr>
                <w:rFonts w:ascii="Arial" w:eastAsia="宋体" w:hAnsi="Arial" w:cs="Arial"/>
                <w:color w:val="FF0000"/>
                <w:lang w:val="en-US" w:eastAsia="zh-CN"/>
              </w:rPr>
              <w:t xml:space="preserve">10 </w:t>
            </w:r>
          </w:p>
        </w:tc>
        <w:tc>
          <w:tcPr>
            <w:tcW w:w="13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color w:val="FF0000"/>
                <w:lang w:val="en-US" w:eastAsia="zh-CN"/>
              </w:rPr>
            </w:pPr>
            <w:r>
              <w:rPr>
                <w:rFonts w:ascii="Arial" w:eastAsia="宋体" w:hAnsi="Arial" w:cs="Arial"/>
                <w:color w:val="FF0000"/>
                <w:lang w:val="en-US" w:eastAsia="zh-CN"/>
              </w:rPr>
              <w:t>50</w:t>
            </w:r>
            <w:r w:rsidRPr="00045700">
              <w:rPr>
                <w:rFonts w:ascii="Arial" w:eastAsia="宋体" w:hAnsi="Arial" w:cs="Arial"/>
                <w:color w:val="FF0000"/>
                <w:lang w:val="en-US" w:eastAsia="zh-CN"/>
              </w:rPr>
              <w:t xml:space="preserve"> </w:t>
            </w:r>
          </w:p>
        </w:tc>
        <w:tc>
          <w:tcPr>
            <w:tcW w:w="1660" w:type="dxa"/>
            <w:tcBorders>
              <w:top w:val="nil"/>
              <w:left w:val="nil"/>
              <w:bottom w:val="single" w:sz="4" w:space="0" w:color="auto"/>
              <w:right w:val="single" w:sz="4" w:space="0" w:color="auto"/>
            </w:tcBorders>
            <w:shd w:val="clear" w:color="auto" w:fill="auto"/>
            <w:noWrap/>
            <w:vAlign w:val="center"/>
            <w:hideMark/>
          </w:tcPr>
          <w:p w:rsidR="006D10CE" w:rsidRPr="00045700" w:rsidRDefault="006D10CE" w:rsidP="004F65AA">
            <w:pPr>
              <w:overflowPunct/>
              <w:autoSpaceDE/>
              <w:autoSpaceDN/>
              <w:adjustRightInd/>
              <w:spacing w:after="0"/>
              <w:jc w:val="right"/>
              <w:textAlignment w:val="auto"/>
              <w:rPr>
                <w:rFonts w:ascii="Arial" w:eastAsia="宋体" w:hAnsi="Arial" w:cs="Arial"/>
                <w:color w:val="FF0000"/>
                <w:lang w:val="en-US" w:eastAsia="zh-CN"/>
              </w:rPr>
            </w:pPr>
            <w:r>
              <w:rPr>
                <w:rFonts w:ascii="Arial" w:eastAsia="宋体" w:hAnsi="Arial" w:cs="Arial"/>
                <w:color w:val="FF0000"/>
                <w:lang w:val="en-US" w:eastAsia="zh-CN"/>
              </w:rPr>
              <w:t>50</w:t>
            </w:r>
            <w:r w:rsidRPr="00045700">
              <w:rPr>
                <w:rFonts w:ascii="Arial" w:eastAsia="宋体" w:hAnsi="Arial" w:cs="Arial"/>
                <w:color w:val="FF0000"/>
                <w:lang w:val="en-US" w:eastAsia="zh-CN"/>
              </w:rPr>
              <w:t xml:space="preserve"> </w:t>
            </w:r>
          </w:p>
        </w:tc>
      </w:tr>
      <w:tr w:rsidR="006D10CE" w:rsidRPr="00045700" w:rsidTr="006C7B56">
        <w:trPr>
          <w:trHeight w:val="270"/>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6D10CE" w:rsidRPr="00045700" w:rsidRDefault="006C7B56" w:rsidP="004F65AA">
            <w:pPr>
              <w:overflowPunct/>
              <w:autoSpaceDE/>
              <w:autoSpaceDN/>
              <w:adjustRightInd/>
              <w:spacing w:after="0"/>
              <w:textAlignment w:val="auto"/>
              <w:rPr>
                <w:rFonts w:ascii="Arial" w:eastAsia="宋体" w:hAnsi="Arial" w:cs="Arial"/>
                <w:lang w:val="en-US" w:eastAsia="zh-CN"/>
              </w:rPr>
            </w:pPr>
            <w:r>
              <w:rPr>
                <w:rFonts w:ascii="Arial" w:eastAsia="宋体" w:hAnsi="Arial" w:cs="Arial"/>
                <w:lang w:val="en-US" w:eastAsia="zh-CN"/>
              </w:rPr>
              <w:t xml:space="preserve">VSAT </w:t>
            </w:r>
            <w:r w:rsidR="006D10CE">
              <w:rPr>
                <w:rFonts w:ascii="Arial" w:eastAsia="宋体" w:hAnsi="Arial" w:cs="Arial"/>
                <w:lang w:val="en-US" w:eastAsia="zh-CN"/>
              </w:rPr>
              <w:t>Minimum EI</w:t>
            </w:r>
            <w:r>
              <w:rPr>
                <w:rFonts w:ascii="Arial" w:eastAsia="宋体" w:hAnsi="Arial" w:cs="Arial"/>
                <w:lang w:val="en-US" w:eastAsia="zh-CN"/>
              </w:rPr>
              <w:t>S</w:t>
            </w:r>
            <w:r w:rsidR="006D10CE">
              <w:rPr>
                <w:rFonts w:ascii="Arial" w:eastAsia="宋体" w:hAnsi="Arial" w:cs="Arial"/>
                <w:lang w:val="en-US" w:eastAsia="zh-CN"/>
              </w:rPr>
              <w:t xml:space="preserve"> (dBm)</w:t>
            </w:r>
          </w:p>
        </w:tc>
        <w:tc>
          <w:tcPr>
            <w:tcW w:w="1701" w:type="dxa"/>
            <w:tcBorders>
              <w:top w:val="nil"/>
              <w:left w:val="nil"/>
              <w:bottom w:val="single" w:sz="4" w:space="0" w:color="auto"/>
              <w:right w:val="single" w:sz="4" w:space="0" w:color="auto"/>
            </w:tcBorders>
            <w:shd w:val="clear" w:color="auto" w:fill="auto"/>
            <w:noWrap/>
            <w:vAlign w:val="center"/>
            <w:hideMark/>
          </w:tcPr>
          <w:p w:rsidR="006D10CE" w:rsidRPr="00045700" w:rsidRDefault="006C7B56" w:rsidP="004F65AA">
            <w:pPr>
              <w:overflowPunct/>
              <w:autoSpaceDE/>
              <w:autoSpaceDN/>
              <w:adjustRightInd/>
              <w:spacing w:after="0"/>
              <w:jc w:val="right"/>
              <w:textAlignment w:val="auto"/>
              <w:rPr>
                <w:rFonts w:ascii="Arial" w:eastAsia="宋体" w:hAnsi="Arial" w:cs="Arial"/>
                <w:lang w:val="en-US" w:eastAsia="zh-CN"/>
              </w:rPr>
            </w:pPr>
            <w:r>
              <w:rPr>
                <w:rFonts w:ascii="Arial" w:eastAsia="宋体" w:hAnsi="Arial" w:cs="Arial"/>
                <w:lang w:val="en-US" w:eastAsia="zh-CN"/>
              </w:rPr>
              <w:t>-127.76</w:t>
            </w:r>
            <w:r w:rsidR="006D10CE" w:rsidRPr="00045700">
              <w:rPr>
                <w:rFonts w:ascii="Arial" w:eastAsia="宋体" w:hAnsi="Arial" w:cs="Arial"/>
                <w:lang w:val="en-US" w:eastAsia="zh-CN"/>
              </w:rPr>
              <w:t xml:space="preserve"> </w:t>
            </w:r>
          </w:p>
        </w:tc>
        <w:tc>
          <w:tcPr>
            <w:tcW w:w="1549" w:type="dxa"/>
            <w:tcBorders>
              <w:top w:val="nil"/>
              <w:left w:val="nil"/>
              <w:bottom w:val="single" w:sz="4" w:space="0" w:color="auto"/>
              <w:right w:val="single" w:sz="4" w:space="0" w:color="auto"/>
            </w:tcBorders>
            <w:shd w:val="clear" w:color="auto" w:fill="auto"/>
            <w:noWrap/>
            <w:vAlign w:val="center"/>
            <w:hideMark/>
          </w:tcPr>
          <w:p w:rsidR="006D10CE" w:rsidRPr="00045700" w:rsidRDefault="006C7B56" w:rsidP="004F65AA">
            <w:pPr>
              <w:overflowPunct/>
              <w:autoSpaceDE/>
              <w:autoSpaceDN/>
              <w:adjustRightInd/>
              <w:spacing w:after="0"/>
              <w:jc w:val="right"/>
              <w:textAlignment w:val="auto"/>
              <w:rPr>
                <w:rFonts w:ascii="Arial" w:eastAsia="宋体" w:hAnsi="Arial" w:cs="Arial"/>
                <w:lang w:val="en-US" w:eastAsia="zh-CN"/>
              </w:rPr>
            </w:pPr>
            <w:r>
              <w:rPr>
                <w:rFonts w:ascii="Arial" w:eastAsia="宋体" w:hAnsi="Arial" w:cs="Arial"/>
                <w:lang w:val="en-US" w:eastAsia="zh-CN"/>
              </w:rPr>
              <w:t>-124.1</w:t>
            </w:r>
            <w:r w:rsidR="006D10CE" w:rsidRPr="00045700">
              <w:rPr>
                <w:rFonts w:ascii="Arial" w:eastAsia="宋体" w:hAnsi="Arial" w:cs="Arial"/>
                <w:lang w:val="en-US" w:eastAsia="zh-CN"/>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6D10CE" w:rsidRPr="00045700" w:rsidRDefault="006C7B56" w:rsidP="004F65AA">
            <w:pPr>
              <w:overflowPunct/>
              <w:autoSpaceDE/>
              <w:autoSpaceDN/>
              <w:adjustRightInd/>
              <w:spacing w:after="0"/>
              <w:jc w:val="right"/>
              <w:textAlignment w:val="auto"/>
              <w:rPr>
                <w:rFonts w:ascii="Arial" w:eastAsia="宋体" w:hAnsi="Arial" w:cs="Arial"/>
                <w:lang w:val="en-US" w:eastAsia="zh-CN"/>
              </w:rPr>
            </w:pPr>
            <w:r>
              <w:rPr>
                <w:rFonts w:ascii="Arial" w:eastAsia="宋体" w:hAnsi="Arial" w:cs="Arial"/>
                <w:lang w:val="en-US" w:eastAsia="zh-CN"/>
              </w:rPr>
              <w:t>-120.77</w:t>
            </w:r>
            <w:r w:rsidR="006D10CE" w:rsidRPr="00045700">
              <w:rPr>
                <w:rFonts w:ascii="Arial" w:eastAsia="宋体" w:hAnsi="Arial" w:cs="Arial"/>
                <w:lang w:val="en-US" w:eastAsia="zh-CN"/>
              </w:rPr>
              <w:t xml:space="preserve"> </w:t>
            </w:r>
          </w:p>
        </w:tc>
        <w:tc>
          <w:tcPr>
            <w:tcW w:w="1660" w:type="dxa"/>
            <w:tcBorders>
              <w:top w:val="nil"/>
              <w:left w:val="nil"/>
              <w:bottom w:val="single" w:sz="4" w:space="0" w:color="auto"/>
              <w:right w:val="single" w:sz="4" w:space="0" w:color="auto"/>
            </w:tcBorders>
            <w:shd w:val="clear" w:color="auto" w:fill="auto"/>
            <w:noWrap/>
            <w:vAlign w:val="center"/>
            <w:hideMark/>
          </w:tcPr>
          <w:p w:rsidR="006D10CE" w:rsidRPr="00045700" w:rsidRDefault="006C7B56" w:rsidP="004F65AA">
            <w:pPr>
              <w:overflowPunct/>
              <w:autoSpaceDE/>
              <w:autoSpaceDN/>
              <w:adjustRightInd/>
              <w:spacing w:after="0"/>
              <w:jc w:val="right"/>
              <w:textAlignment w:val="auto"/>
              <w:rPr>
                <w:rFonts w:ascii="Arial" w:eastAsia="宋体" w:hAnsi="Arial" w:cs="Arial"/>
                <w:lang w:val="en-US" w:eastAsia="zh-CN"/>
              </w:rPr>
            </w:pPr>
            <w:r>
              <w:rPr>
                <w:rFonts w:ascii="Arial" w:eastAsia="宋体" w:hAnsi="Arial" w:cs="Arial"/>
                <w:lang w:val="en-US" w:eastAsia="zh-CN"/>
              </w:rPr>
              <w:t>-117.11</w:t>
            </w:r>
            <w:r w:rsidR="006D10CE" w:rsidRPr="00045700">
              <w:rPr>
                <w:rFonts w:ascii="Arial" w:eastAsia="宋体" w:hAnsi="Arial" w:cs="Arial"/>
                <w:lang w:val="en-US" w:eastAsia="zh-CN"/>
              </w:rPr>
              <w:t xml:space="preserve"> </w:t>
            </w:r>
          </w:p>
        </w:tc>
      </w:tr>
    </w:tbl>
    <w:p w:rsidR="00327B96" w:rsidRDefault="00327B96" w:rsidP="00953BB9">
      <w:pPr>
        <w:widowControl w:val="0"/>
        <w:overflowPunct/>
        <w:autoSpaceDE/>
        <w:autoSpaceDN/>
        <w:adjustRightInd/>
        <w:spacing w:after="0"/>
        <w:textAlignment w:val="auto"/>
        <w:rPr>
          <w:rFonts w:eastAsiaTheme="minorEastAsia"/>
          <w:lang w:eastAsia="zh-CN"/>
        </w:rPr>
      </w:pPr>
    </w:p>
    <w:p w:rsidR="00327B96" w:rsidRDefault="00FF65F8"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F</w:t>
      </w:r>
      <w:r>
        <w:rPr>
          <w:rFonts w:eastAsiaTheme="minorEastAsia"/>
          <w:lang w:eastAsia="zh-CN"/>
        </w:rPr>
        <w:t xml:space="preserve">rom VSAT implementation perspective, </w:t>
      </w:r>
      <w:r w:rsidRPr="00FF65F8">
        <w:rPr>
          <w:rFonts w:eastAsiaTheme="minorEastAsia"/>
          <w:lang w:eastAsia="zh-CN"/>
        </w:rPr>
        <w:t>the minimum EIS can be derived below.</w:t>
      </w:r>
    </w:p>
    <w:p w:rsidR="00327B96" w:rsidRDefault="00327B96" w:rsidP="00953BB9">
      <w:pPr>
        <w:widowControl w:val="0"/>
        <w:overflowPunct/>
        <w:autoSpaceDE/>
        <w:autoSpaceDN/>
        <w:adjustRightInd/>
        <w:spacing w:after="0"/>
        <w:textAlignment w:val="auto"/>
        <w:rPr>
          <w:rFonts w:eastAsiaTheme="minorEastAsia"/>
          <w:lang w:eastAsia="zh-CN"/>
        </w:rPr>
      </w:pPr>
    </w:p>
    <w:p w:rsidR="00FF65F8" w:rsidRDefault="00FF65F8" w:rsidP="00FF65F8">
      <w:pPr>
        <w:widowControl w:val="0"/>
        <w:overflowPunct/>
        <w:autoSpaceDE/>
        <w:autoSpaceDN/>
        <w:adjustRightInd/>
        <w:spacing w:after="0"/>
        <w:jc w:val="center"/>
        <w:textAlignment w:val="auto"/>
        <w:rPr>
          <w:rFonts w:eastAsiaTheme="minorEastAsia"/>
          <w:lang w:eastAsia="zh-CN"/>
        </w:rPr>
      </w:pPr>
      <w:proofErr w:type="spellStart"/>
      <w:r>
        <w:rPr>
          <w:rFonts w:eastAsiaTheme="minorEastAsia"/>
          <w:lang w:eastAsia="zh-CN"/>
        </w:rPr>
        <w:t>EIS</w:t>
      </w:r>
      <w:r>
        <w:rPr>
          <w:rFonts w:eastAsiaTheme="minorEastAsia"/>
          <w:vertAlign w:val="subscript"/>
          <w:lang w:eastAsia="zh-CN"/>
        </w:rPr>
        <w:t>min</w:t>
      </w:r>
      <w:proofErr w:type="spellEnd"/>
      <w:r>
        <w:rPr>
          <w:rFonts w:eastAsiaTheme="minorEastAsia"/>
          <w:vertAlign w:val="subscript"/>
          <w:lang w:eastAsia="zh-CN"/>
        </w:rPr>
        <w:t xml:space="preserve"> </w:t>
      </w:r>
      <w:r>
        <w:rPr>
          <w:rFonts w:eastAsiaTheme="minorEastAsia"/>
          <w:lang w:eastAsia="zh-CN"/>
        </w:rPr>
        <w:t xml:space="preserve">= </w:t>
      </w:r>
      <w:r w:rsidRPr="00FF65F8">
        <w:rPr>
          <w:rFonts w:eastAsiaTheme="minorEastAsia"/>
          <w:lang w:eastAsia="zh-CN"/>
        </w:rPr>
        <w:t>10*log10(k)+10*log10(BW)+60+IM+Tar_SNR+G/T</w:t>
      </w:r>
    </w:p>
    <w:p w:rsidR="00327B96" w:rsidRDefault="00055C84"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Where:</w:t>
      </w:r>
    </w:p>
    <w:p w:rsidR="00055C84" w:rsidRDefault="00055C84"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t xml:space="preserve">k is </w:t>
      </w:r>
      <w:r w:rsidRPr="00055C84">
        <w:rPr>
          <w:rFonts w:eastAsiaTheme="minorEastAsia"/>
          <w:lang w:eastAsia="zh-CN"/>
        </w:rPr>
        <w:t>Boltzmann constant</w:t>
      </w:r>
      <w:r>
        <w:rPr>
          <w:rFonts w:eastAsiaTheme="minorEastAsia"/>
          <w:lang w:eastAsia="zh-CN"/>
        </w:rPr>
        <w:t xml:space="preserve">, </w:t>
      </w:r>
      <w:r w:rsidR="00A43786">
        <w:rPr>
          <w:rFonts w:eastAsiaTheme="minorEastAsia"/>
          <w:lang w:eastAsia="zh-CN"/>
        </w:rPr>
        <w:t>1.38*10</w:t>
      </w:r>
      <w:r w:rsidR="00A43786">
        <w:rPr>
          <w:rFonts w:eastAsiaTheme="minorEastAsia"/>
          <w:vertAlign w:val="superscript"/>
          <w:lang w:eastAsia="zh-CN"/>
        </w:rPr>
        <w:t>-23</w:t>
      </w:r>
      <w:r w:rsidR="00A43786">
        <w:rPr>
          <w:rFonts w:eastAsiaTheme="minorEastAsia"/>
          <w:lang w:eastAsia="zh-CN"/>
        </w:rPr>
        <w:t xml:space="preserve"> J/K</w:t>
      </w:r>
    </w:p>
    <w:p w:rsidR="00A43786" w:rsidRDefault="00A43786"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t>BW is assumed as 50MHz.</w:t>
      </w:r>
    </w:p>
    <w:p w:rsidR="00A43786" w:rsidRDefault="00A43786"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lastRenderedPageBreak/>
        <w:tab/>
      </w:r>
      <w:r>
        <w:rPr>
          <w:rFonts w:eastAsiaTheme="minorEastAsia"/>
          <w:lang w:eastAsia="zh-CN"/>
        </w:rPr>
        <w:tab/>
        <w:t>IM is implementation margin 2dB</w:t>
      </w:r>
    </w:p>
    <w:p w:rsidR="00A43786" w:rsidRPr="00A43786" w:rsidRDefault="00A43786"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ab/>
      </w:r>
      <w:r>
        <w:rPr>
          <w:rFonts w:eastAsiaTheme="minorEastAsia"/>
          <w:lang w:eastAsia="zh-CN"/>
        </w:rPr>
        <w:tab/>
      </w:r>
      <w:proofErr w:type="spellStart"/>
      <w:r w:rsidRPr="00FF65F8">
        <w:rPr>
          <w:rFonts w:eastAsiaTheme="minorEastAsia"/>
          <w:lang w:eastAsia="zh-CN"/>
        </w:rPr>
        <w:t>Tar_SNR</w:t>
      </w:r>
      <w:proofErr w:type="spellEnd"/>
      <w:r>
        <w:rPr>
          <w:rFonts w:eastAsiaTheme="minorEastAsia"/>
          <w:lang w:eastAsia="zh-CN"/>
        </w:rPr>
        <w:t xml:space="preserve"> is -1dB</w:t>
      </w:r>
    </w:p>
    <w:p w:rsidR="009615FC" w:rsidRDefault="009615FC" w:rsidP="00953BB9">
      <w:pPr>
        <w:widowControl w:val="0"/>
        <w:overflowPunct/>
        <w:autoSpaceDE/>
        <w:autoSpaceDN/>
        <w:adjustRightInd/>
        <w:spacing w:after="0"/>
        <w:textAlignment w:val="auto"/>
        <w:rPr>
          <w:rFonts w:eastAsiaTheme="minorEastAsia"/>
          <w:lang w:eastAsia="zh-CN"/>
        </w:rPr>
      </w:pPr>
    </w:p>
    <w:p w:rsidR="00055C84" w:rsidRDefault="009615FC"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f G/T for VSAT is larger than 1dB, then the minimum EIS is larger than -121.6dBm.</w:t>
      </w:r>
    </w:p>
    <w:p w:rsidR="00055C84" w:rsidRDefault="00055C84" w:rsidP="00953BB9">
      <w:pPr>
        <w:widowControl w:val="0"/>
        <w:overflowPunct/>
        <w:autoSpaceDE/>
        <w:autoSpaceDN/>
        <w:adjustRightInd/>
        <w:spacing w:after="0"/>
        <w:textAlignment w:val="auto"/>
        <w:rPr>
          <w:rFonts w:eastAsiaTheme="minorEastAsia"/>
          <w:lang w:eastAsia="zh-CN"/>
        </w:rPr>
      </w:pPr>
    </w:p>
    <w:p w:rsidR="009615FC" w:rsidRPr="00430FED" w:rsidRDefault="00AB2FF0" w:rsidP="00953BB9">
      <w:pPr>
        <w:widowControl w:val="0"/>
        <w:overflowPunct/>
        <w:autoSpaceDE/>
        <w:autoSpaceDN/>
        <w:adjustRightInd/>
        <w:spacing w:after="0"/>
        <w:textAlignment w:val="auto"/>
        <w:rPr>
          <w:rFonts w:eastAsiaTheme="minorEastAsia"/>
          <w:b/>
          <w:lang w:eastAsia="zh-CN"/>
        </w:rPr>
      </w:pPr>
      <w:r w:rsidRPr="00430FED">
        <w:rPr>
          <w:b/>
          <w:lang w:eastAsia="zh-TW"/>
        </w:rPr>
        <w:t xml:space="preserve">Proposal 2: RAN4 can consider to specify </w:t>
      </w:r>
      <w:r w:rsidRPr="00430FED">
        <w:rPr>
          <w:rFonts w:eastAsiaTheme="minorEastAsia"/>
          <w:b/>
          <w:lang w:eastAsia="zh-CN"/>
        </w:rPr>
        <w:t>-121 dBm minimum EIS requirements for 50MHz BW and scale requirements for other channel bandwidth</w:t>
      </w:r>
      <w:r w:rsidR="000B0126">
        <w:rPr>
          <w:rFonts w:eastAsiaTheme="minorEastAsia"/>
          <w:b/>
          <w:lang w:eastAsia="zh-CN"/>
        </w:rPr>
        <w:t>s</w:t>
      </w:r>
      <w:r w:rsidRPr="00430FED">
        <w:rPr>
          <w:rFonts w:eastAsiaTheme="minorEastAsia"/>
          <w:b/>
          <w:lang w:eastAsia="zh-CN"/>
        </w:rPr>
        <w:t>.</w:t>
      </w:r>
    </w:p>
    <w:p w:rsidR="009615FC" w:rsidRDefault="009615FC" w:rsidP="00953BB9">
      <w:pPr>
        <w:widowControl w:val="0"/>
        <w:overflowPunct/>
        <w:autoSpaceDE/>
        <w:autoSpaceDN/>
        <w:adjustRightInd/>
        <w:spacing w:after="0"/>
        <w:textAlignment w:val="auto"/>
        <w:rPr>
          <w:rFonts w:eastAsiaTheme="minorEastAsia"/>
          <w:lang w:eastAsia="zh-CN"/>
        </w:rPr>
      </w:pPr>
    </w:p>
    <w:p w:rsidR="000D4810" w:rsidRDefault="000D4810"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t>Summary</w:t>
      </w:r>
    </w:p>
    <w:p w:rsidR="00DE49A1" w:rsidRDefault="00DE49A1" w:rsidP="00DE49A1">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1:</w:t>
      </w:r>
      <w:r>
        <w:rPr>
          <w:rFonts w:eastAsia="宋体"/>
          <w:b/>
          <w:lang w:val="en-US" w:eastAsia="zh-CN"/>
        </w:rPr>
        <w:t xml:space="preserve"> For FR2 numerology Ku band, the minimum EIRP should be larger than 67dBm to support max 200MHz BW.</w:t>
      </w:r>
    </w:p>
    <w:p w:rsidR="00DE49A1" w:rsidRDefault="00DE49A1" w:rsidP="00DE49A1">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w:t>
      </w:r>
      <w:r>
        <w:rPr>
          <w:rFonts w:eastAsia="宋体"/>
          <w:b/>
          <w:lang w:val="en-US" w:eastAsia="zh-CN"/>
        </w:rPr>
        <w:t>2</w:t>
      </w:r>
      <w:r w:rsidRPr="00A11224">
        <w:rPr>
          <w:rFonts w:eastAsia="宋体"/>
          <w:b/>
          <w:lang w:val="en-US" w:eastAsia="zh-CN"/>
        </w:rPr>
        <w:t>:</w:t>
      </w:r>
      <w:r>
        <w:rPr>
          <w:rFonts w:eastAsia="宋体"/>
          <w:b/>
          <w:lang w:val="en-US" w:eastAsia="zh-CN"/>
        </w:rPr>
        <w:t xml:space="preserve"> For FR1 numerology Ku band, the minimum EIRP should be larger than 64dBm to support max 100MHz BW.</w:t>
      </w:r>
    </w:p>
    <w:p w:rsidR="00DE49A1" w:rsidRDefault="00DE49A1" w:rsidP="00DE49A1">
      <w:pPr>
        <w:widowControl w:val="0"/>
        <w:overflowPunct/>
        <w:autoSpaceDE/>
        <w:autoSpaceDN/>
        <w:adjustRightInd/>
        <w:spacing w:after="0"/>
        <w:textAlignment w:val="auto"/>
        <w:rPr>
          <w:rFonts w:eastAsiaTheme="minorEastAsia"/>
          <w:lang w:eastAsia="zh-CN"/>
        </w:rPr>
      </w:pPr>
    </w:p>
    <w:p w:rsidR="00DE49A1" w:rsidRPr="008B2F70" w:rsidRDefault="00DE49A1" w:rsidP="00DE49A1">
      <w:pPr>
        <w:widowControl w:val="0"/>
        <w:overflowPunct/>
        <w:autoSpaceDE/>
        <w:autoSpaceDN/>
        <w:adjustRightInd/>
        <w:spacing w:after="0"/>
        <w:textAlignment w:val="auto"/>
        <w:rPr>
          <w:rFonts w:eastAsiaTheme="minorEastAsia"/>
          <w:lang w:eastAsia="zh-CN"/>
        </w:rPr>
      </w:pPr>
      <w:r>
        <w:rPr>
          <w:b/>
          <w:lang w:eastAsia="zh-TW"/>
        </w:rPr>
        <w:t xml:space="preserve">Proposal 1: RAN4 can discuss whether to specify different minimum EIRP requirements for FR1 </w:t>
      </w:r>
      <w:r w:rsidRPr="0049686E">
        <w:rPr>
          <w:b/>
          <w:lang w:eastAsia="zh-TW"/>
        </w:rPr>
        <w:t>numerology Ku band</w:t>
      </w:r>
      <w:r>
        <w:rPr>
          <w:b/>
          <w:lang w:eastAsia="zh-TW"/>
        </w:rPr>
        <w:t xml:space="preserve"> and FR2 </w:t>
      </w:r>
      <w:r w:rsidRPr="0049686E">
        <w:rPr>
          <w:b/>
          <w:lang w:eastAsia="zh-TW"/>
        </w:rPr>
        <w:t>numerology Ku band</w:t>
      </w:r>
      <w:r w:rsidR="00473896">
        <w:rPr>
          <w:b/>
          <w:lang w:eastAsia="zh-TW"/>
        </w:rPr>
        <w:t xml:space="preserve"> based on different maximum channel bandwidths</w:t>
      </w:r>
      <w:r>
        <w:rPr>
          <w:b/>
          <w:lang w:eastAsia="zh-TW"/>
        </w:rPr>
        <w:t>.</w:t>
      </w:r>
    </w:p>
    <w:p w:rsidR="000508A9" w:rsidRPr="00DE49A1" w:rsidRDefault="000508A9" w:rsidP="00C469C7">
      <w:pPr>
        <w:widowControl w:val="0"/>
        <w:overflowPunct/>
        <w:autoSpaceDE/>
        <w:autoSpaceDN/>
        <w:adjustRightInd/>
        <w:spacing w:after="0"/>
        <w:textAlignment w:val="auto"/>
        <w:rPr>
          <w:rFonts w:eastAsia="宋体"/>
          <w:b/>
          <w:lang w:eastAsia="zh-CN"/>
        </w:rPr>
      </w:pPr>
    </w:p>
    <w:p w:rsidR="00DE49A1" w:rsidRPr="00430FED" w:rsidRDefault="00DE49A1" w:rsidP="00DE49A1">
      <w:pPr>
        <w:widowControl w:val="0"/>
        <w:overflowPunct/>
        <w:autoSpaceDE/>
        <w:autoSpaceDN/>
        <w:adjustRightInd/>
        <w:spacing w:after="0"/>
        <w:textAlignment w:val="auto"/>
        <w:rPr>
          <w:rFonts w:eastAsiaTheme="minorEastAsia"/>
          <w:b/>
          <w:lang w:eastAsia="zh-CN"/>
        </w:rPr>
      </w:pPr>
      <w:r w:rsidRPr="00430FED">
        <w:rPr>
          <w:b/>
          <w:lang w:eastAsia="zh-TW"/>
        </w:rPr>
        <w:t xml:space="preserve">Proposal 2: RAN4 can consider to specify </w:t>
      </w:r>
      <w:r w:rsidRPr="00430FED">
        <w:rPr>
          <w:rFonts w:eastAsiaTheme="minorEastAsia"/>
          <w:b/>
          <w:lang w:eastAsia="zh-CN"/>
        </w:rPr>
        <w:t>-121 dBm minimum EIS requirements for 50MHz BW and scale requirements for other channel bandwidth</w:t>
      </w:r>
      <w:r w:rsidR="000B0126">
        <w:rPr>
          <w:rFonts w:eastAsiaTheme="minorEastAsia"/>
          <w:b/>
          <w:lang w:eastAsia="zh-CN"/>
        </w:rPr>
        <w:t>s</w:t>
      </w:r>
      <w:r w:rsidRPr="00430FED">
        <w:rPr>
          <w:rFonts w:eastAsiaTheme="minorEastAsia"/>
          <w:b/>
          <w:lang w:eastAsia="zh-CN"/>
        </w:rPr>
        <w:t>.</w:t>
      </w:r>
    </w:p>
    <w:p w:rsidR="00B02AE0" w:rsidRPr="00A81A25" w:rsidRDefault="00B02AE0" w:rsidP="00572A4C">
      <w:pPr>
        <w:pStyle w:val="1"/>
        <w:numPr>
          <w:ilvl w:val="0"/>
          <w:numId w:val="0"/>
        </w:numPr>
      </w:pPr>
      <w:r>
        <w:t>References</w:t>
      </w:r>
    </w:p>
    <w:p w:rsidR="00A55967" w:rsidRDefault="00CB2165" w:rsidP="00B87776">
      <w:pPr>
        <w:overflowPunct/>
        <w:autoSpaceDE/>
        <w:autoSpaceDN/>
        <w:adjustRightInd/>
        <w:textAlignment w:val="auto"/>
        <w:rPr>
          <w:rFonts w:eastAsia="宋体"/>
          <w:lang w:eastAsia="zh-CN"/>
        </w:rPr>
      </w:pPr>
      <w:r>
        <w:rPr>
          <w:rFonts w:eastAsia="宋体" w:hint="eastAsia"/>
          <w:lang w:eastAsia="zh-CN"/>
        </w:rPr>
        <w:t>[</w:t>
      </w:r>
      <w:r w:rsidR="002E05B9">
        <w:rPr>
          <w:rFonts w:eastAsia="宋体"/>
          <w:lang w:eastAsia="zh-CN"/>
        </w:rPr>
        <w:t>1</w:t>
      </w:r>
      <w:r>
        <w:rPr>
          <w:rFonts w:eastAsia="宋体"/>
          <w:lang w:eastAsia="zh-CN"/>
        </w:rPr>
        <w:t xml:space="preserve">] </w:t>
      </w:r>
      <w:r w:rsidR="009D7807" w:rsidRPr="009D7807">
        <w:rPr>
          <w:rFonts w:eastAsia="宋体"/>
          <w:lang w:eastAsia="zh-CN"/>
        </w:rPr>
        <w:t>R4-2502288</w:t>
      </w:r>
      <w:r w:rsidR="000B385C">
        <w:rPr>
          <w:rFonts w:eastAsia="宋体"/>
          <w:lang w:eastAsia="zh-CN"/>
        </w:rPr>
        <w:t xml:space="preserve">, </w:t>
      </w:r>
      <w:r w:rsidR="009D7807" w:rsidRPr="009D7807">
        <w:rPr>
          <w:rFonts w:eastAsia="宋体"/>
          <w:lang w:eastAsia="zh-CN"/>
        </w:rPr>
        <w:t>WF for [</w:t>
      </w:r>
      <w:proofErr w:type="gramStart"/>
      <w:r w:rsidR="009D7807" w:rsidRPr="009D7807">
        <w:rPr>
          <w:rFonts w:eastAsia="宋体"/>
          <w:lang w:eastAsia="zh-CN"/>
        </w:rPr>
        <w:t>114][</w:t>
      </w:r>
      <w:proofErr w:type="gramEnd"/>
      <w:r w:rsidR="009D7807" w:rsidRPr="009D7807">
        <w:rPr>
          <w:rFonts w:eastAsia="宋体"/>
          <w:lang w:eastAsia="zh-CN"/>
        </w:rPr>
        <w:t xml:space="preserve">314] </w:t>
      </w:r>
      <w:proofErr w:type="spellStart"/>
      <w:r w:rsidR="009D7807" w:rsidRPr="009D7807">
        <w:rPr>
          <w:rFonts w:eastAsia="宋体"/>
          <w:lang w:eastAsia="zh-CN"/>
        </w:rPr>
        <w:t>NR_NTN_Ku_Band_UE_SAN_RF</w:t>
      </w:r>
      <w:proofErr w:type="spellEnd"/>
      <w:r w:rsidR="000B385C">
        <w:rPr>
          <w:rFonts w:eastAsia="宋体"/>
          <w:lang w:eastAsia="zh-CN"/>
        </w:rPr>
        <w:t xml:space="preserve">, </w:t>
      </w:r>
      <w:r w:rsidR="009D7807" w:rsidRPr="009D7807">
        <w:rPr>
          <w:rFonts w:eastAsia="宋体"/>
          <w:lang w:eastAsia="zh-CN"/>
        </w:rPr>
        <w:t>Moderator (CHTTL)</w:t>
      </w:r>
    </w:p>
    <w:p w:rsidR="00A55967" w:rsidRDefault="009B0D87"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2]</w:t>
      </w:r>
      <w:r w:rsidR="00577FD3">
        <w:rPr>
          <w:rFonts w:eastAsia="宋体"/>
          <w:lang w:eastAsia="zh-CN"/>
        </w:rPr>
        <w:t xml:space="preserve"> R4-2402521, </w:t>
      </w:r>
      <w:r w:rsidR="008F3835" w:rsidRPr="008F3835">
        <w:rPr>
          <w:rFonts w:eastAsia="宋体"/>
          <w:lang w:eastAsia="zh-CN"/>
        </w:rPr>
        <w:t>Further discussion on UE RF Tx requirements for NTN in Ka-band</w:t>
      </w:r>
      <w:r w:rsidR="008F3835">
        <w:rPr>
          <w:rFonts w:eastAsia="宋体"/>
          <w:lang w:eastAsia="zh-CN"/>
        </w:rPr>
        <w:t xml:space="preserve">, </w:t>
      </w:r>
      <w:r w:rsidR="008F3835" w:rsidRPr="008F3835">
        <w:rPr>
          <w:rFonts w:eastAsia="宋体"/>
          <w:lang w:eastAsia="zh-CN"/>
        </w:rPr>
        <w:t>ZTE Corporation</w:t>
      </w:r>
    </w:p>
    <w:p w:rsidR="00D0669C" w:rsidRPr="003204E7" w:rsidRDefault="00D0669C" w:rsidP="00565571">
      <w:pPr>
        <w:overflowPunct/>
        <w:autoSpaceDE/>
        <w:autoSpaceDN/>
        <w:adjustRightInd/>
        <w:textAlignment w:val="auto"/>
        <w:rPr>
          <w:rFonts w:eastAsia="宋体"/>
          <w:lang w:eastAsia="zh-CN"/>
        </w:rPr>
      </w:pPr>
    </w:p>
    <w:sectPr w:rsidR="00D0669C" w:rsidRPr="003204E7"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522A" w:rsidRDefault="0010522A">
      <w:r>
        <w:separator/>
      </w:r>
    </w:p>
  </w:endnote>
  <w:endnote w:type="continuationSeparator" w:id="0">
    <w:p w:rsidR="0010522A" w:rsidRDefault="00105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default"/>
    <w:sig w:usb0="00000000" w:usb1="00000000"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E04" w:rsidRDefault="00BB3E0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522A" w:rsidRDefault="0010522A">
      <w:r>
        <w:separator/>
      </w:r>
    </w:p>
  </w:footnote>
  <w:footnote w:type="continuationSeparator" w:id="0">
    <w:p w:rsidR="0010522A" w:rsidRDefault="00105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8413F"/>
    <w:multiLevelType w:val="hybridMultilevel"/>
    <w:tmpl w:val="CE8C551E"/>
    <w:lvl w:ilvl="0" w:tplc="FF900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8"/>
  </w:num>
  <w:num w:numId="4">
    <w:abstractNumId w:val="15"/>
  </w:num>
  <w:num w:numId="5">
    <w:abstractNumId w:val="11"/>
  </w:num>
  <w:num w:numId="6">
    <w:abstractNumId w:val="5"/>
  </w:num>
  <w:num w:numId="7">
    <w:abstractNumId w:val="12"/>
  </w:num>
  <w:num w:numId="8">
    <w:abstractNumId w:val="1"/>
  </w:num>
  <w:num w:numId="9">
    <w:abstractNumId w:val="11"/>
  </w:num>
  <w:num w:numId="10">
    <w:abstractNumId w:val="3"/>
  </w:num>
  <w:num w:numId="11">
    <w:abstractNumId w:val="2"/>
  </w:num>
  <w:num w:numId="12">
    <w:abstractNumId w:val="13"/>
  </w:num>
  <w:num w:numId="13">
    <w:abstractNumId w:val="11"/>
  </w:num>
  <w:num w:numId="14">
    <w:abstractNumId w:val="2"/>
  </w:num>
  <w:num w:numId="15">
    <w:abstractNumId w:val="13"/>
  </w:num>
  <w:num w:numId="16">
    <w:abstractNumId w:val="0"/>
  </w:num>
  <w:num w:numId="17">
    <w:abstractNumId w:val="1"/>
  </w:num>
  <w:num w:numId="18">
    <w:abstractNumId w:val="14"/>
  </w:num>
  <w:num w:numId="19">
    <w:abstractNumId w:val="10"/>
  </w:num>
  <w:num w:numId="20">
    <w:abstractNumId w:val="6"/>
  </w:num>
  <w:num w:numId="21">
    <w:abstractNumId w:val="2"/>
  </w:num>
  <w:num w:numId="22">
    <w:abstractNumId w:val="11"/>
  </w:num>
  <w:num w:numId="23">
    <w:abstractNumId w:val="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099"/>
    <w:rsid w:val="000116BD"/>
    <w:rsid w:val="00012177"/>
    <w:rsid w:val="00012217"/>
    <w:rsid w:val="000122DC"/>
    <w:rsid w:val="00012A63"/>
    <w:rsid w:val="000130F2"/>
    <w:rsid w:val="00013C47"/>
    <w:rsid w:val="00014451"/>
    <w:rsid w:val="00014963"/>
    <w:rsid w:val="00014C47"/>
    <w:rsid w:val="00014DE3"/>
    <w:rsid w:val="00015317"/>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4A2"/>
    <w:rsid w:val="000339D0"/>
    <w:rsid w:val="00033A4B"/>
    <w:rsid w:val="00033F47"/>
    <w:rsid w:val="00034385"/>
    <w:rsid w:val="000344D2"/>
    <w:rsid w:val="00034F28"/>
    <w:rsid w:val="0003564D"/>
    <w:rsid w:val="00035ADE"/>
    <w:rsid w:val="000368DA"/>
    <w:rsid w:val="0003726A"/>
    <w:rsid w:val="000402AB"/>
    <w:rsid w:val="000416D2"/>
    <w:rsid w:val="00041AF5"/>
    <w:rsid w:val="0004204D"/>
    <w:rsid w:val="00042C3A"/>
    <w:rsid w:val="000432D7"/>
    <w:rsid w:val="000437E0"/>
    <w:rsid w:val="0004406F"/>
    <w:rsid w:val="00044123"/>
    <w:rsid w:val="00044308"/>
    <w:rsid w:val="00044985"/>
    <w:rsid w:val="00044BFD"/>
    <w:rsid w:val="00045700"/>
    <w:rsid w:val="00045776"/>
    <w:rsid w:val="00045975"/>
    <w:rsid w:val="00045EEA"/>
    <w:rsid w:val="00045FD7"/>
    <w:rsid w:val="0004608F"/>
    <w:rsid w:val="00046C34"/>
    <w:rsid w:val="00047059"/>
    <w:rsid w:val="0004729B"/>
    <w:rsid w:val="00047A83"/>
    <w:rsid w:val="000503DF"/>
    <w:rsid w:val="000504D0"/>
    <w:rsid w:val="000505B8"/>
    <w:rsid w:val="000508A9"/>
    <w:rsid w:val="00050DA6"/>
    <w:rsid w:val="00050DBE"/>
    <w:rsid w:val="00051A92"/>
    <w:rsid w:val="00051C86"/>
    <w:rsid w:val="0005248C"/>
    <w:rsid w:val="00052612"/>
    <w:rsid w:val="00052A52"/>
    <w:rsid w:val="0005366B"/>
    <w:rsid w:val="000547B5"/>
    <w:rsid w:val="00055AD9"/>
    <w:rsid w:val="00055C84"/>
    <w:rsid w:val="00055EF5"/>
    <w:rsid w:val="0005679D"/>
    <w:rsid w:val="00056CBD"/>
    <w:rsid w:val="000572EF"/>
    <w:rsid w:val="00060C10"/>
    <w:rsid w:val="00062143"/>
    <w:rsid w:val="00063243"/>
    <w:rsid w:val="000633D5"/>
    <w:rsid w:val="000639B3"/>
    <w:rsid w:val="00063B92"/>
    <w:rsid w:val="00063C8D"/>
    <w:rsid w:val="0006423A"/>
    <w:rsid w:val="0006514B"/>
    <w:rsid w:val="000658D0"/>
    <w:rsid w:val="00065D07"/>
    <w:rsid w:val="00066134"/>
    <w:rsid w:val="000667C2"/>
    <w:rsid w:val="00066E67"/>
    <w:rsid w:val="0006712A"/>
    <w:rsid w:val="0006739A"/>
    <w:rsid w:val="00067AAD"/>
    <w:rsid w:val="00067DAE"/>
    <w:rsid w:val="000707F9"/>
    <w:rsid w:val="00070DD0"/>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03B"/>
    <w:rsid w:val="00082230"/>
    <w:rsid w:val="0008285B"/>
    <w:rsid w:val="000834E7"/>
    <w:rsid w:val="000834ED"/>
    <w:rsid w:val="00083B00"/>
    <w:rsid w:val="00083ED8"/>
    <w:rsid w:val="0008506B"/>
    <w:rsid w:val="00085AC1"/>
    <w:rsid w:val="00085C18"/>
    <w:rsid w:val="00085E01"/>
    <w:rsid w:val="000860C0"/>
    <w:rsid w:val="0008727B"/>
    <w:rsid w:val="0008742B"/>
    <w:rsid w:val="00087D60"/>
    <w:rsid w:val="0009044A"/>
    <w:rsid w:val="0009132F"/>
    <w:rsid w:val="000915AF"/>
    <w:rsid w:val="00091699"/>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0C5D"/>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126"/>
    <w:rsid w:val="000B0854"/>
    <w:rsid w:val="000B0BA7"/>
    <w:rsid w:val="000B14F3"/>
    <w:rsid w:val="000B1F1E"/>
    <w:rsid w:val="000B1F9A"/>
    <w:rsid w:val="000B2B4F"/>
    <w:rsid w:val="000B36BA"/>
    <w:rsid w:val="000B385C"/>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40B"/>
    <w:rsid w:val="000D1A20"/>
    <w:rsid w:val="000D1B0B"/>
    <w:rsid w:val="000D1FEC"/>
    <w:rsid w:val="000D22DB"/>
    <w:rsid w:val="000D2359"/>
    <w:rsid w:val="000D3976"/>
    <w:rsid w:val="000D4391"/>
    <w:rsid w:val="000D4810"/>
    <w:rsid w:val="000D4A00"/>
    <w:rsid w:val="000D4A36"/>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4F3"/>
    <w:rsid w:val="000E56F1"/>
    <w:rsid w:val="000E5E64"/>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9FA"/>
    <w:rsid w:val="00101CEC"/>
    <w:rsid w:val="00101FE5"/>
    <w:rsid w:val="00102393"/>
    <w:rsid w:val="00102932"/>
    <w:rsid w:val="00102C85"/>
    <w:rsid w:val="00102D94"/>
    <w:rsid w:val="00103154"/>
    <w:rsid w:val="0010332C"/>
    <w:rsid w:val="001033CA"/>
    <w:rsid w:val="00103B32"/>
    <w:rsid w:val="00103ECD"/>
    <w:rsid w:val="001043DC"/>
    <w:rsid w:val="001047DA"/>
    <w:rsid w:val="001049E8"/>
    <w:rsid w:val="00104A73"/>
    <w:rsid w:val="001051FC"/>
    <w:rsid w:val="0010522A"/>
    <w:rsid w:val="0010552D"/>
    <w:rsid w:val="00105D85"/>
    <w:rsid w:val="00105FAF"/>
    <w:rsid w:val="0010684E"/>
    <w:rsid w:val="00106C83"/>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17FBE"/>
    <w:rsid w:val="00120A59"/>
    <w:rsid w:val="00120BBB"/>
    <w:rsid w:val="0012120A"/>
    <w:rsid w:val="00121D94"/>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0D3E"/>
    <w:rsid w:val="00131661"/>
    <w:rsid w:val="00131F11"/>
    <w:rsid w:val="00132434"/>
    <w:rsid w:val="00132B1C"/>
    <w:rsid w:val="00132D52"/>
    <w:rsid w:val="00133A63"/>
    <w:rsid w:val="00133EB9"/>
    <w:rsid w:val="00134670"/>
    <w:rsid w:val="00134CAE"/>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1AFD"/>
    <w:rsid w:val="00151C83"/>
    <w:rsid w:val="00152BC7"/>
    <w:rsid w:val="00152CAE"/>
    <w:rsid w:val="00153B6B"/>
    <w:rsid w:val="00153C4E"/>
    <w:rsid w:val="001544AE"/>
    <w:rsid w:val="00156FA1"/>
    <w:rsid w:val="0015714C"/>
    <w:rsid w:val="0016089E"/>
    <w:rsid w:val="00160B74"/>
    <w:rsid w:val="00160D77"/>
    <w:rsid w:val="001611B3"/>
    <w:rsid w:val="00161EF3"/>
    <w:rsid w:val="0016231C"/>
    <w:rsid w:val="00162749"/>
    <w:rsid w:val="001627C5"/>
    <w:rsid w:val="00162C66"/>
    <w:rsid w:val="0016329F"/>
    <w:rsid w:val="00163D7E"/>
    <w:rsid w:val="00163F80"/>
    <w:rsid w:val="001645B2"/>
    <w:rsid w:val="001645E0"/>
    <w:rsid w:val="0016462F"/>
    <w:rsid w:val="00164D63"/>
    <w:rsid w:val="0016568B"/>
    <w:rsid w:val="001657A0"/>
    <w:rsid w:val="001657A1"/>
    <w:rsid w:val="00165CF7"/>
    <w:rsid w:val="00165FAF"/>
    <w:rsid w:val="001668D7"/>
    <w:rsid w:val="0016727F"/>
    <w:rsid w:val="0016752D"/>
    <w:rsid w:val="0016772E"/>
    <w:rsid w:val="00167BA0"/>
    <w:rsid w:val="001701BB"/>
    <w:rsid w:val="001705AC"/>
    <w:rsid w:val="001708B5"/>
    <w:rsid w:val="001708EB"/>
    <w:rsid w:val="00170A94"/>
    <w:rsid w:val="001712F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5B48"/>
    <w:rsid w:val="0018686E"/>
    <w:rsid w:val="0018689E"/>
    <w:rsid w:val="00186918"/>
    <w:rsid w:val="001874A3"/>
    <w:rsid w:val="001878F6"/>
    <w:rsid w:val="00187B6A"/>
    <w:rsid w:val="00191E9D"/>
    <w:rsid w:val="00192B2A"/>
    <w:rsid w:val="00192C17"/>
    <w:rsid w:val="00192CF8"/>
    <w:rsid w:val="0019303C"/>
    <w:rsid w:val="001933B6"/>
    <w:rsid w:val="00193508"/>
    <w:rsid w:val="00193752"/>
    <w:rsid w:val="00195164"/>
    <w:rsid w:val="00195247"/>
    <w:rsid w:val="00195451"/>
    <w:rsid w:val="00195CE4"/>
    <w:rsid w:val="00195E03"/>
    <w:rsid w:val="00196165"/>
    <w:rsid w:val="0019722C"/>
    <w:rsid w:val="001A044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0F"/>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63F"/>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DEE"/>
    <w:rsid w:val="001E71A9"/>
    <w:rsid w:val="001E74A4"/>
    <w:rsid w:val="001E753A"/>
    <w:rsid w:val="001E792E"/>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6F4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3449"/>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0CD0"/>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758"/>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699"/>
    <w:rsid w:val="00245814"/>
    <w:rsid w:val="002458BE"/>
    <w:rsid w:val="00245CCE"/>
    <w:rsid w:val="00246136"/>
    <w:rsid w:val="00246595"/>
    <w:rsid w:val="0024694E"/>
    <w:rsid w:val="00246BED"/>
    <w:rsid w:val="00247AEF"/>
    <w:rsid w:val="00250986"/>
    <w:rsid w:val="00251100"/>
    <w:rsid w:val="002512DC"/>
    <w:rsid w:val="00251632"/>
    <w:rsid w:val="00251829"/>
    <w:rsid w:val="002519AA"/>
    <w:rsid w:val="002519C8"/>
    <w:rsid w:val="00252031"/>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1F7"/>
    <w:rsid w:val="00284697"/>
    <w:rsid w:val="00284F41"/>
    <w:rsid w:val="00286207"/>
    <w:rsid w:val="002863D5"/>
    <w:rsid w:val="00286658"/>
    <w:rsid w:val="0028694F"/>
    <w:rsid w:val="002870EC"/>
    <w:rsid w:val="0028736A"/>
    <w:rsid w:val="00287972"/>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0C7C"/>
    <w:rsid w:val="002A17D8"/>
    <w:rsid w:val="002A2166"/>
    <w:rsid w:val="002A23C5"/>
    <w:rsid w:val="002A2993"/>
    <w:rsid w:val="002A2A7D"/>
    <w:rsid w:val="002A2E0D"/>
    <w:rsid w:val="002A306A"/>
    <w:rsid w:val="002A3B31"/>
    <w:rsid w:val="002A3E86"/>
    <w:rsid w:val="002A49B6"/>
    <w:rsid w:val="002A4D09"/>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1A4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5B9"/>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3EFC"/>
    <w:rsid w:val="002F41AD"/>
    <w:rsid w:val="002F60E9"/>
    <w:rsid w:val="002F6321"/>
    <w:rsid w:val="002F63E3"/>
    <w:rsid w:val="002F64CE"/>
    <w:rsid w:val="002F6F3F"/>
    <w:rsid w:val="002F7041"/>
    <w:rsid w:val="002F706F"/>
    <w:rsid w:val="002F744E"/>
    <w:rsid w:val="002F7FD1"/>
    <w:rsid w:val="003006EB"/>
    <w:rsid w:val="00300ACD"/>
    <w:rsid w:val="00300FBA"/>
    <w:rsid w:val="003010F1"/>
    <w:rsid w:val="0030299D"/>
    <w:rsid w:val="00302FC2"/>
    <w:rsid w:val="00303418"/>
    <w:rsid w:val="00304482"/>
    <w:rsid w:val="00304F87"/>
    <w:rsid w:val="0030598F"/>
    <w:rsid w:val="003061A0"/>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347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E04"/>
    <w:rsid w:val="00323F10"/>
    <w:rsid w:val="0032413B"/>
    <w:rsid w:val="00324EF3"/>
    <w:rsid w:val="003260DD"/>
    <w:rsid w:val="003262D8"/>
    <w:rsid w:val="00326780"/>
    <w:rsid w:val="00326954"/>
    <w:rsid w:val="00326C69"/>
    <w:rsid w:val="00326D1B"/>
    <w:rsid w:val="003278B3"/>
    <w:rsid w:val="00327B96"/>
    <w:rsid w:val="00327C18"/>
    <w:rsid w:val="00330851"/>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47D8"/>
    <w:rsid w:val="00345BE5"/>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527"/>
    <w:rsid w:val="0036082C"/>
    <w:rsid w:val="00360AEF"/>
    <w:rsid w:val="00360CF3"/>
    <w:rsid w:val="00361050"/>
    <w:rsid w:val="003610D3"/>
    <w:rsid w:val="00363852"/>
    <w:rsid w:val="00363A78"/>
    <w:rsid w:val="00363D91"/>
    <w:rsid w:val="00364D7D"/>
    <w:rsid w:val="00365743"/>
    <w:rsid w:val="00365767"/>
    <w:rsid w:val="003659C7"/>
    <w:rsid w:val="003661E9"/>
    <w:rsid w:val="0036665F"/>
    <w:rsid w:val="00366962"/>
    <w:rsid w:val="00366A45"/>
    <w:rsid w:val="00366A67"/>
    <w:rsid w:val="00366A81"/>
    <w:rsid w:val="00366B97"/>
    <w:rsid w:val="003674B3"/>
    <w:rsid w:val="00367BCE"/>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335"/>
    <w:rsid w:val="00382581"/>
    <w:rsid w:val="00382D5F"/>
    <w:rsid w:val="00383684"/>
    <w:rsid w:val="003838AE"/>
    <w:rsid w:val="00384028"/>
    <w:rsid w:val="00384317"/>
    <w:rsid w:val="00384C15"/>
    <w:rsid w:val="00384CBF"/>
    <w:rsid w:val="00384FD9"/>
    <w:rsid w:val="003850DB"/>
    <w:rsid w:val="003865CA"/>
    <w:rsid w:val="00386E67"/>
    <w:rsid w:val="003901C2"/>
    <w:rsid w:val="003903D3"/>
    <w:rsid w:val="00390AB2"/>
    <w:rsid w:val="00390E9F"/>
    <w:rsid w:val="00390EAA"/>
    <w:rsid w:val="0039167C"/>
    <w:rsid w:val="00391FAA"/>
    <w:rsid w:val="00392A7F"/>
    <w:rsid w:val="00393499"/>
    <w:rsid w:val="00393614"/>
    <w:rsid w:val="003936F2"/>
    <w:rsid w:val="00393873"/>
    <w:rsid w:val="0039440C"/>
    <w:rsid w:val="00394D01"/>
    <w:rsid w:val="003950F6"/>
    <w:rsid w:val="0039607A"/>
    <w:rsid w:val="00396825"/>
    <w:rsid w:val="00396845"/>
    <w:rsid w:val="003A02DC"/>
    <w:rsid w:val="003A143D"/>
    <w:rsid w:val="003A16C8"/>
    <w:rsid w:val="003A188D"/>
    <w:rsid w:val="003A1B19"/>
    <w:rsid w:val="003A1E9F"/>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A14"/>
    <w:rsid w:val="003C0CDF"/>
    <w:rsid w:val="003C0DDE"/>
    <w:rsid w:val="003C2545"/>
    <w:rsid w:val="003C3521"/>
    <w:rsid w:val="003C3A38"/>
    <w:rsid w:val="003C51DD"/>
    <w:rsid w:val="003C5980"/>
    <w:rsid w:val="003C5C76"/>
    <w:rsid w:val="003C5F6C"/>
    <w:rsid w:val="003C6879"/>
    <w:rsid w:val="003C6A16"/>
    <w:rsid w:val="003C6E8A"/>
    <w:rsid w:val="003C6ED1"/>
    <w:rsid w:val="003C7437"/>
    <w:rsid w:val="003C770A"/>
    <w:rsid w:val="003D072B"/>
    <w:rsid w:val="003D0774"/>
    <w:rsid w:val="003D1AD3"/>
    <w:rsid w:val="003D22F7"/>
    <w:rsid w:val="003D2536"/>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34"/>
    <w:rsid w:val="004134FD"/>
    <w:rsid w:val="004138D2"/>
    <w:rsid w:val="00413CB5"/>
    <w:rsid w:val="00414B81"/>
    <w:rsid w:val="00414DE3"/>
    <w:rsid w:val="004150D9"/>
    <w:rsid w:val="00415206"/>
    <w:rsid w:val="00415298"/>
    <w:rsid w:val="00415354"/>
    <w:rsid w:val="00415D8B"/>
    <w:rsid w:val="004163E0"/>
    <w:rsid w:val="004165F2"/>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0FED"/>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57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528"/>
    <w:rsid w:val="00457955"/>
    <w:rsid w:val="00457C67"/>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4A6"/>
    <w:rsid w:val="0047219A"/>
    <w:rsid w:val="00472366"/>
    <w:rsid w:val="00472760"/>
    <w:rsid w:val="00473001"/>
    <w:rsid w:val="00473636"/>
    <w:rsid w:val="004736D4"/>
    <w:rsid w:val="00473896"/>
    <w:rsid w:val="00473A29"/>
    <w:rsid w:val="00475069"/>
    <w:rsid w:val="004750C0"/>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E24"/>
    <w:rsid w:val="00494FA2"/>
    <w:rsid w:val="00495749"/>
    <w:rsid w:val="00495A00"/>
    <w:rsid w:val="00495E61"/>
    <w:rsid w:val="0049643E"/>
    <w:rsid w:val="00496534"/>
    <w:rsid w:val="0049686E"/>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3CF1"/>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A6"/>
    <w:rsid w:val="004F46F2"/>
    <w:rsid w:val="004F5C23"/>
    <w:rsid w:val="004F6373"/>
    <w:rsid w:val="004F6B1F"/>
    <w:rsid w:val="004F6E37"/>
    <w:rsid w:val="005000B8"/>
    <w:rsid w:val="0050101A"/>
    <w:rsid w:val="005013B4"/>
    <w:rsid w:val="00502279"/>
    <w:rsid w:val="00502316"/>
    <w:rsid w:val="00502710"/>
    <w:rsid w:val="00502C94"/>
    <w:rsid w:val="00503B86"/>
    <w:rsid w:val="00503D5E"/>
    <w:rsid w:val="00503E57"/>
    <w:rsid w:val="00503ECC"/>
    <w:rsid w:val="0050460D"/>
    <w:rsid w:val="00504A51"/>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6D1"/>
    <w:rsid w:val="00515A58"/>
    <w:rsid w:val="00515C83"/>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312"/>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0E0B"/>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77FD3"/>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43"/>
    <w:rsid w:val="00590EE0"/>
    <w:rsid w:val="00591628"/>
    <w:rsid w:val="005929A6"/>
    <w:rsid w:val="00592DCF"/>
    <w:rsid w:val="00593DFF"/>
    <w:rsid w:val="00593E50"/>
    <w:rsid w:val="005951CA"/>
    <w:rsid w:val="00595B0C"/>
    <w:rsid w:val="00596552"/>
    <w:rsid w:val="005979E8"/>
    <w:rsid w:val="005A0AF5"/>
    <w:rsid w:val="005A11A6"/>
    <w:rsid w:val="005A16B1"/>
    <w:rsid w:val="005A170D"/>
    <w:rsid w:val="005A1B4F"/>
    <w:rsid w:val="005A1EEB"/>
    <w:rsid w:val="005A218D"/>
    <w:rsid w:val="005A23F4"/>
    <w:rsid w:val="005A2454"/>
    <w:rsid w:val="005A2A9B"/>
    <w:rsid w:val="005A2AA4"/>
    <w:rsid w:val="005A2E39"/>
    <w:rsid w:val="005A3989"/>
    <w:rsid w:val="005A3CCD"/>
    <w:rsid w:val="005A4A06"/>
    <w:rsid w:val="005A5060"/>
    <w:rsid w:val="005A591A"/>
    <w:rsid w:val="005A5F75"/>
    <w:rsid w:val="005A6568"/>
    <w:rsid w:val="005A6AD0"/>
    <w:rsid w:val="005A774A"/>
    <w:rsid w:val="005B05C2"/>
    <w:rsid w:val="005B0CC9"/>
    <w:rsid w:val="005B0D15"/>
    <w:rsid w:val="005B15C2"/>
    <w:rsid w:val="005B1C66"/>
    <w:rsid w:val="005B25EB"/>
    <w:rsid w:val="005B3056"/>
    <w:rsid w:val="005B3177"/>
    <w:rsid w:val="005B420E"/>
    <w:rsid w:val="005B4AF4"/>
    <w:rsid w:val="005B4B60"/>
    <w:rsid w:val="005B4D3C"/>
    <w:rsid w:val="005B61BE"/>
    <w:rsid w:val="005B622A"/>
    <w:rsid w:val="005B670C"/>
    <w:rsid w:val="005B6C6F"/>
    <w:rsid w:val="005B6C9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24"/>
    <w:rsid w:val="005D77CF"/>
    <w:rsid w:val="005D78B3"/>
    <w:rsid w:val="005D7BD2"/>
    <w:rsid w:val="005D7C7B"/>
    <w:rsid w:val="005D7CC0"/>
    <w:rsid w:val="005E0377"/>
    <w:rsid w:val="005E0BE1"/>
    <w:rsid w:val="005E1207"/>
    <w:rsid w:val="005E1C81"/>
    <w:rsid w:val="005E1D8E"/>
    <w:rsid w:val="005E2050"/>
    <w:rsid w:val="005E38C4"/>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8B0"/>
    <w:rsid w:val="00610946"/>
    <w:rsid w:val="00611234"/>
    <w:rsid w:val="0061131E"/>
    <w:rsid w:val="006118D2"/>
    <w:rsid w:val="0061247E"/>
    <w:rsid w:val="0061247F"/>
    <w:rsid w:val="00612863"/>
    <w:rsid w:val="006134E7"/>
    <w:rsid w:val="00613D72"/>
    <w:rsid w:val="00613FD6"/>
    <w:rsid w:val="006142BB"/>
    <w:rsid w:val="0061448A"/>
    <w:rsid w:val="0061502F"/>
    <w:rsid w:val="0061557A"/>
    <w:rsid w:val="0061574F"/>
    <w:rsid w:val="006159E4"/>
    <w:rsid w:val="00616274"/>
    <w:rsid w:val="0061643E"/>
    <w:rsid w:val="00617417"/>
    <w:rsid w:val="006177D1"/>
    <w:rsid w:val="0061799E"/>
    <w:rsid w:val="006207E9"/>
    <w:rsid w:val="0062093A"/>
    <w:rsid w:val="00620998"/>
    <w:rsid w:val="0062144E"/>
    <w:rsid w:val="00621C92"/>
    <w:rsid w:val="00622A88"/>
    <w:rsid w:val="0062322C"/>
    <w:rsid w:val="0062604F"/>
    <w:rsid w:val="00626841"/>
    <w:rsid w:val="006268BA"/>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94"/>
    <w:rsid w:val="006328E3"/>
    <w:rsid w:val="00632E8A"/>
    <w:rsid w:val="00633C5B"/>
    <w:rsid w:val="00633CB5"/>
    <w:rsid w:val="00634B66"/>
    <w:rsid w:val="006352B4"/>
    <w:rsid w:val="00635498"/>
    <w:rsid w:val="006358D6"/>
    <w:rsid w:val="006362F8"/>
    <w:rsid w:val="006365C0"/>
    <w:rsid w:val="006368D3"/>
    <w:rsid w:val="00637496"/>
    <w:rsid w:val="00637A9A"/>
    <w:rsid w:val="00637E97"/>
    <w:rsid w:val="00640A7D"/>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6F5D"/>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342"/>
    <w:rsid w:val="00656666"/>
    <w:rsid w:val="0065692A"/>
    <w:rsid w:val="00657292"/>
    <w:rsid w:val="0065768D"/>
    <w:rsid w:val="00657B8D"/>
    <w:rsid w:val="00660409"/>
    <w:rsid w:val="00660948"/>
    <w:rsid w:val="0066099F"/>
    <w:rsid w:val="0066197F"/>
    <w:rsid w:val="00662717"/>
    <w:rsid w:val="006630AB"/>
    <w:rsid w:val="006632B0"/>
    <w:rsid w:val="006637BA"/>
    <w:rsid w:val="00664030"/>
    <w:rsid w:val="00664234"/>
    <w:rsid w:val="006642EE"/>
    <w:rsid w:val="00664591"/>
    <w:rsid w:val="00664610"/>
    <w:rsid w:val="006647E0"/>
    <w:rsid w:val="00664901"/>
    <w:rsid w:val="00664F0E"/>
    <w:rsid w:val="00665C60"/>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1C5B"/>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89B"/>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2D47"/>
    <w:rsid w:val="006B3348"/>
    <w:rsid w:val="006B347A"/>
    <w:rsid w:val="006B35C6"/>
    <w:rsid w:val="006B3728"/>
    <w:rsid w:val="006B3993"/>
    <w:rsid w:val="006B3F40"/>
    <w:rsid w:val="006B400B"/>
    <w:rsid w:val="006B409E"/>
    <w:rsid w:val="006B4C45"/>
    <w:rsid w:val="006B4D63"/>
    <w:rsid w:val="006B5070"/>
    <w:rsid w:val="006B5364"/>
    <w:rsid w:val="006B53B5"/>
    <w:rsid w:val="006B5472"/>
    <w:rsid w:val="006B5BDC"/>
    <w:rsid w:val="006B643A"/>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C7B56"/>
    <w:rsid w:val="006D09CE"/>
    <w:rsid w:val="006D0DAB"/>
    <w:rsid w:val="006D0EC5"/>
    <w:rsid w:val="006D0F23"/>
    <w:rsid w:val="006D10CE"/>
    <w:rsid w:val="006D1AB2"/>
    <w:rsid w:val="006D239C"/>
    <w:rsid w:val="006D25C7"/>
    <w:rsid w:val="006D26EC"/>
    <w:rsid w:val="006D31C3"/>
    <w:rsid w:val="006D408E"/>
    <w:rsid w:val="006D5521"/>
    <w:rsid w:val="006D69F9"/>
    <w:rsid w:val="006D6DF3"/>
    <w:rsid w:val="006D7219"/>
    <w:rsid w:val="006E0CC1"/>
    <w:rsid w:val="006E0CCB"/>
    <w:rsid w:val="006E159E"/>
    <w:rsid w:val="006E1AEE"/>
    <w:rsid w:val="006E2200"/>
    <w:rsid w:val="006E2A66"/>
    <w:rsid w:val="006E3403"/>
    <w:rsid w:val="006E3408"/>
    <w:rsid w:val="006E3A57"/>
    <w:rsid w:val="006E4848"/>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B4D"/>
    <w:rsid w:val="00703C33"/>
    <w:rsid w:val="0070408E"/>
    <w:rsid w:val="0070447D"/>
    <w:rsid w:val="00704900"/>
    <w:rsid w:val="00704BDA"/>
    <w:rsid w:val="00704DB3"/>
    <w:rsid w:val="0070533D"/>
    <w:rsid w:val="00705BF5"/>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0AC"/>
    <w:rsid w:val="00716909"/>
    <w:rsid w:val="00716A22"/>
    <w:rsid w:val="00716FCC"/>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B0"/>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3CB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8AC"/>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957"/>
    <w:rsid w:val="007A6A50"/>
    <w:rsid w:val="007A6AED"/>
    <w:rsid w:val="007A7007"/>
    <w:rsid w:val="007A7ACB"/>
    <w:rsid w:val="007B0234"/>
    <w:rsid w:val="007B07C5"/>
    <w:rsid w:val="007B2FB8"/>
    <w:rsid w:val="007B33CE"/>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687A"/>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CF3"/>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45D"/>
    <w:rsid w:val="007E4517"/>
    <w:rsid w:val="007E5216"/>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9C1"/>
    <w:rsid w:val="00811BDE"/>
    <w:rsid w:val="00812818"/>
    <w:rsid w:val="00812D77"/>
    <w:rsid w:val="008134ED"/>
    <w:rsid w:val="00813673"/>
    <w:rsid w:val="008150FA"/>
    <w:rsid w:val="008163E9"/>
    <w:rsid w:val="00817033"/>
    <w:rsid w:val="00817267"/>
    <w:rsid w:val="00817678"/>
    <w:rsid w:val="00817F2D"/>
    <w:rsid w:val="008200CA"/>
    <w:rsid w:val="00820235"/>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3C25"/>
    <w:rsid w:val="0083482A"/>
    <w:rsid w:val="00835352"/>
    <w:rsid w:val="008361F2"/>
    <w:rsid w:val="00836B47"/>
    <w:rsid w:val="008370A4"/>
    <w:rsid w:val="00837381"/>
    <w:rsid w:val="00837B00"/>
    <w:rsid w:val="00837D26"/>
    <w:rsid w:val="0084003D"/>
    <w:rsid w:val="008401D6"/>
    <w:rsid w:val="00840364"/>
    <w:rsid w:val="008407FC"/>
    <w:rsid w:val="00840EAA"/>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929"/>
    <w:rsid w:val="008625CC"/>
    <w:rsid w:val="00862B09"/>
    <w:rsid w:val="00863426"/>
    <w:rsid w:val="008666D1"/>
    <w:rsid w:val="00870A83"/>
    <w:rsid w:val="008717DB"/>
    <w:rsid w:val="00871AD7"/>
    <w:rsid w:val="00871B59"/>
    <w:rsid w:val="00872029"/>
    <w:rsid w:val="0087220C"/>
    <w:rsid w:val="00873392"/>
    <w:rsid w:val="00873AA9"/>
    <w:rsid w:val="00874211"/>
    <w:rsid w:val="00874EA6"/>
    <w:rsid w:val="0087512A"/>
    <w:rsid w:val="008752FB"/>
    <w:rsid w:val="00875455"/>
    <w:rsid w:val="00875966"/>
    <w:rsid w:val="008760B6"/>
    <w:rsid w:val="00876599"/>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296"/>
    <w:rsid w:val="008904DF"/>
    <w:rsid w:val="0089071A"/>
    <w:rsid w:val="00891A48"/>
    <w:rsid w:val="00892543"/>
    <w:rsid w:val="00892A58"/>
    <w:rsid w:val="00892CBB"/>
    <w:rsid w:val="0089376D"/>
    <w:rsid w:val="00893D09"/>
    <w:rsid w:val="00893D3A"/>
    <w:rsid w:val="00894877"/>
    <w:rsid w:val="00894906"/>
    <w:rsid w:val="00894FF3"/>
    <w:rsid w:val="00895049"/>
    <w:rsid w:val="0089580A"/>
    <w:rsid w:val="00895822"/>
    <w:rsid w:val="0089582D"/>
    <w:rsid w:val="008966DB"/>
    <w:rsid w:val="00896CDA"/>
    <w:rsid w:val="008970C1"/>
    <w:rsid w:val="008977C3"/>
    <w:rsid w:val="00897918"/>
    <w:rsid w:val="008979A0"/>
    <w:rsid w:val="00897C3C"/>
    <w:rsid w:val="008A0EA3"/>
    <w:rsid w:val="008A10CE"/>
    <w:rsid w:val="008A2363"/>
    <w:rsid w:val="008A24FA"/>
    <w:rsid w:val="008A2B9A"/>
    <w:rsid w:val="008A3368"/>
    <w:rsid w:val="008A3410"/>
    <w:rsid w:val="008A351C"/>
    <w:rsid w:val="008A40E8"/>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9F6"/>
    <w:rsid w:val="008B1B00"/>
    <w:rsid w:val="008B22CE"/>
    <w:rsid w:val="008B248F"/>
    <w:rsid w:val="008B2F70"/>
    <w:rsid w:val="008B3131"/>
    <w:rsid w:val="008B35A0"/>
    <w:rsid w:val="008B36A1"/>
    <w:rsid w:val="008B3F53"/>
    <w:rsid w:val="008B4333"/>
    <w:rsid w:val="008B4E6B"/>
    <w:rsid w:val="008B529D"/>
    <w:rsid w:val="008B53DF"/>
    <w:rsid w:val="008B5F99"/>
    <w:rsid w:val="008B6034"/>
    <w:rsid w:val="008B7045"/>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2EC"/>
    <w:rsid w:val="008D436F"/>
    <w:rsid w:val="008D45C6"/>
    <w:rsid w:val="008D473E"/>
    <w:rsid w:val="008D4FDA"/>
    <w:rsid w:val="008D5109"/>
    <w:rsid w:val="008D5E6E"/>
    <w:rsid w:val="008D6B5B"/>
    <w:rsid w:val="008D6BE5"/>
    <w:rsid w:val="008D7410"/>
    <w:rsid w:val="008D74F2"/>
    <w:rsid w:val="008E01A1"/>
    <w:rsid w:val="008E01E5"/>
    <w:rsid w:val="008E07B3"/>
    <w:rsid w:val="008E0C97"/>
    <w:rsid w:val="008E11E1"/>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3835"/>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4FB"/>
    <w:rsid w:val="009008D9"/>
    <w:rsid w:val="00900923"/>
    <w:rsid w:val="00900932"/>
    <w:rsid w:val="00900FB0"/>
    <w:rsid w:val="00901A00"/>
    <w:rsid w:val="00902E63"/>
    <w:rsid w:val="009033A2"/>
    <w:rsid w:val="009033BF"/>
    <w:rsid w:val="009051EF"/>
    <w:rsid w:val="009061E5"/>
    <w:rsid w:val="00906359"/>
    <w:rsid w:val="00906E43"/>
    <w:rsid w:val="0090713A"/>
    <w:rsid w:val="009078E6"/>
    <w:rsid w:val="00910207"/>
    <w:rsid w:val="009109BC"/>
    <w:rsid w:val="009112E8"/>
    <w:rsid w:val="00911A11"/>
    <w:rsid w:val="00911ECC"/>
    <w:rsid w:val="00912326"/>
    <w:rsid w:val="0091331B"/>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7A3"/>
    <w:rsid w:val="00933A2D"/>
    <w:rsid w:val="00933AB4"/>
    <w:rsid w:val="00933C27"/>
    <w:rsid w:val="00933C98"/>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AD7"/>
    <w:rsid w:val="00947BAE"/>
    <w:rsid w:val="00950D30"/>
    <w:rsid w:val="00951560"/>
    <w:rsid w:val="00951693"/>
    <w:rsid w:val="009519B3"/>
    <w:rsid w:val="0095207E"/>
    <w:rsid w:val="0095234C"/>
    <w:rsid w:val="009528F4"/>
    <w:rsid w:val="00953878"/>
    <w:rsid w:val="00953A7B"/>
    <w:rsid w:val="00953BB9"/>
    <w:rsid w:val="00954B8D"/>
    <w:rsid w:val="00955618"/>
    <w:rsid w:val="00956143"/>
    <w:rsid w:val="009561D6"/>
    <w:rsid w:val="00956922"/>
    <w:rsid w:val="00956ED3"/>
    <w:rsid w:val="009572C4"/>
    <w:rsid w:val="00957D74"/>
    <w:rsid w:val="009600E0"/>
    <w:rsid w:val="00960510"/>
    <w:rsid w:val="00960ADF"/>
    <w:rsid w:val="0096101D"/>
    <w:rsid w:val="009615FC"/>
    <w:rsid w:val="009621D7"/>
    <w:rsid w:val="0096284C"/>
    <w:rsid w:val="00963662"/>
    <w:rsid w:val="00963670"/>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1A97"/>
    <w:rsid w:val="0097292F"/>
    <w:rsid w:val="00974025"/>
    <w:rsid w:val="00974092"/>
    <w:rsid w:val="009742C0"/>
    <w:rsid w:val="00974C8F"/>
    <w:rsid w:val="00976057"/>
    <w:rsid w:val="0097639C"/>
    <w:rsid w:val="00976682"/>
    <w:rsid w:val="00977056"/>
    <w:rsid w:val="00977FD7"/>
    <w:rsid w:val="009802F1"/>
    <w:rsid w:val="009816BB"/>
    <w:rsid w:val="00981879"/>
    <w:rsid w:val="00981B6D"/>
    <w:rsid w:val="009822CA"/>
    <w:rsid w:val="009824C3"/>
    <w:rsid w:val="00982E66"/>
    <w:rsid w:val="009831C4"/>
    <w:rsid w:val="009845C3"/>
    <w:rsid w:val="009848B8"/>
    <w:rsid w:val="0098559B"/>
    <w:rsid w:val="00985DB0"/>
    <w:rsid w:val="00985FFE"/>
    <w:rsid w:val="00986289"/>
    <w:rsid w:val="009865DF"/>
    <w:rsid w:val="009867CC"/>
    <w:rsid w:val="00986C52"/>
    <w:rsid w:val="00987DF6"/>
    <w:rsid w:val="00987EBF"/>
    <w:rsid w:val="0099056B"/>
    <w:rsid w:val="00990814"/>
    <w:rsid w:val="00991450"/>
    <w:rsid w:val="009922CE"/>
    <w:rsid w:val="00992728"/>
    <w:rsid w:val="00992803"/>
    <w:rsid w:val="009928DF"/>
    <w:rsid w:val="00993D31"/>
    <w:rsid w:val="00993D71"/>
    <w:rsid w:val="00994674"/>
    <w:rsid w:val="00994B39"/>
    <w:rsid w:val="0099560D"/>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721"/>
    <w:rsid w:val="009A780E"/>
    <w:rsid w:val="009A78F4"/>
    <w:rsid w:val="009B0551"/>
    <w:rsid w:val="009B097E"/>
    <w:rsid w:val="009B0D87"/>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46C"/>
    <w:rsid w:val="009C313C"/>
    <w:rsid w:val="009C3492"/>
    <w:rsid w:val="009C3558"/>
    <w:rsid w:val="009C4A88"/>
    <w:rsid w:val="009C4FCF"/>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807"/>
    <w:rsid w:val="009D791D"/>
    <w:rsid w:val="009D7930"/>
    <w:rsid w:val="009E07C4"/>
    <w:rsid w:val="009E123E"/>
    <w:rsid w:val="009E1400"/>
    <w:rsid w:val="009E199E"/>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1B"/>
    <w:rsid w:val="009F4694"/>
    <w:rsid w:val="009F4EE6"/>
    <w:rsid w:val="009F5315"/>
    <w:rsid w:val="009F57A3"/>
    <w:rsid w:val="009F5A3A"/>
    <w:rsid w:val="009F6D75"/>
    <w:rsid w:val="009F71DE"/>
    <w:rsid w:val="009F77F9"/>
    <w:rsid w:val="009F7909"/>
    <w:rsid w:val="009F795D"/>
    <w:rsid w:val="009F7D42"/>
    <w:rsid w:val="009F7E9B"/>
    <w:rsid w:val="00A00133"/>
    <w:rsid w:val="00A00639"/>
    <w:rsid w:val="00A00800"/>
    <w:rsid w:val="00A01457"/>
    <w:rsid w:val="00A01578"/>
    <w:rsid w:val="00A017F2"/>
    <w:rsid w:val="00A01ABD"/>
    <w:rsid w:val="00A02434"/>
    <w:rsid w:val="00A03087"/>
    <w:rsid w:val="00A0346E"/>
    <w:rsid w:val="00A041D3"/>
    <w:rsid w:val="00A04D15"/>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37"/>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2E6E"/>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86"/>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5967"/>
    <w:rsid w:val="00A55E3B"/>
    <w:rsid w:val="00A56490"/>
    <w:rsid w:val="00A569C4"/>
    <w:rsid w:val="00A57E9D"/>
    <w:rsid w:val="00A605FB"/>
    <w:rsid w:val="00A61049"/>
    <w:rsid w:val="00A62109"/>
    <w:rsid w:val="00A62123"/>
    <w:rsid w:val="00A62CBF"/>
    <w:rsid w:val="00A6353A"/>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1ACD"/>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00D"/>
    <w:rsid w:val="00A8150E"/>
    <w:rsid w:val="00A81922"/>
    <w:rsid w:val="00A81A25"/>
    <w:rsid w:val="00A81AAF"/>
    <w:rsid w:val="00A81E22"/>
    <w:rsid w:val="00A81F40"/>
    <w:rsid w:val="00A8280A"/>
    <w:rsid w:val="00A8282A"/>
    <w:rsid w:val="00A829FA"/>
    <w:rsid w:val="00A83359"/>
    <w:rsid w:val="00A83C91"/>
    <w:rsid w:val="00A83CAE"/>
    <w:rsid w:val="00A83EF5"/>
    <w:rsid w:val="00A84A14"/>
    <w:rsid w:val="00A8586E"/>
    <w:rsid w:val="00A85AD9"/>
    <w:rsid w:val="00A85D91"/>
    <w:rsid w:val="00A860B5"/>
    <w:rsid w:val="00A86C4D"/>
    <w:rsid w:val="00A872BF"/>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2FF0"/>
    <w:rsid w:val="00AB333F"/>
    <w:rsid w:val="00AB43C0"/>
    <w:rsid w:val="00AB44C2"/>
    <w:rsid w:val="00AB4974"/>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883"/>
    <w:rsid w:val="00AC3922"/>
    <w:rsid w:val="00AC3FD5"/>
    <w:rsid w:val="00AC4048"/>
    <w:rsid w:val="00AC40BB"/>
    <w:rsid w:val="00AC588E"/>
    <w:rsid w:val="00AC6016"/>
    <w:rsid w:val="00AC6756"/>
    <w:rsid w:val="00AC6E50"/>
    <w:rsid w:val="00AC72B2"/>
    <w:rsid w:val="00AC7788"/>
    <w:rsid w:val="00AD0141"/>
    <w:rsid w:val="00AD01A3"/>
    <w:rsid w:val="00AD05D6"/>
    <w:rsid w:val="00AD1B67"/>
    <w:rsid w:val="00AD1D7A"/>
    <w:rsid w:val="00AD2FE8"/>
    <w:rsid w:val="00AD3782"/>
    <w:rsid w:val="00AD37E5"/>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0E3"/>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1F62"/>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1A3C"/>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853"/>
    <w:rsid w:val="00B23B33"/>
    <w:rsid w:val="00B23E17"/>
    <w:rsid w:val="00B24051"/>
    <w:rsid w:val="00B24D2B"/>
    <w:rsid w:val="00B24F57"/>
    <w:rsid w:val="00B256B8"/>
    <w:rsid w:val="00B2583C"/>
    <w:rsid w:val="00B25D5C"/>
    <w:rsid w:val="00B264D8"/>
    <w:rsid w:val="00B26559"/>
    <w:rsid w:val="00B27925"/>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10F2"/>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9D0"/>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8EF"/>
    <w:rsid w:val="00B74E7B"/>
    <w:rsid w:val="00B7516D"/>
    <w:rsid w:val="00B7527A"/>
    <w:rsid w:val="00B753C8"/>
    <w:rsid w:val="00B755E6"/>
    <w:rsid w:val="00B7664D"/>
    <w:rsid w:val="00B769BC"/>
    <w:rsid w:val="00B76AA8"/>
    <w:rsid w:val="00B77519"/>
    <w:rsid w:val="00B777FC"/>
    <w:rsid w:val="00B802D4"/>
    <w:rsid w:val="00B804C2"/>
    <w:rsid w:val="00B80E9E"/>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8E9"/>
    <w:rsid w:val="00B929CC"/>
    <w:rsid w:val="00B93746"/>
    <w:rsid w:val="00B93C88"/>
    <w:rsid w:val="00B94204"/>
    <w:rsid w:val="00B9429D"/>
    <w:rsid w:val="00B9503B"/>
    <w:rsid w:val="00B958D8"/>
    <w:rsid w:val="00B95E0B"/>
    <w:rsid w:val="00B961F3"/>
    <w:rsid w:val="00B963E7"/>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3E0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5D83"/>
    <w:rsid w:val="00BC626B"/>
    <w:rsid w:val="00BC6316"/>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103"/>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61A"/>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1E30"/>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611"/>
    <w:rsid w:val="00C43D1B"/>
    <w:rsid w:val="00C4561A"/>
    <w:rsid w:val="00C45A95"/>
    <w:rsid w:val="00C46194"/>
    <w:rsid w:val="00C469C7"/>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D86"/>
    <w:rsid w:val="00C64E32"/>
    <w:rsid w:val="00C651F8"/>
    <w:rsid w:val="00C6560C"/>
    <w:rsid w:val="00C65B3E"/>
    <w:rsid w:val="00C65D1C"/>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75"/>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B92"/>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CBC"/>
    <w:rsid w:val="00CA4ECB"/>
    <w:rsid w:val="00CA553B"/>
    <w:rsid w:val="00CA5684"/>
    <w:rsid w:val="00CA5879"/>
    <w:rsid w:val="00CA599D"/>
    <w:rsid w:val="00CA5F1E"/>
    <w:rsid w:val="00CA6431"/>
    <w:rsid w:val="00CA70AB"/>
    <w:rsid w:val="00CA73EE"/>
    <w:rsid w:val="00CA75DC"/>
    <w:rsid w:val="00CA7901"/>
    <w:rsid w:val="00CA7927"/>
    <w:rsid w:val="00CA7A66"/>
    <w:rsid w:val="00CA7B37"/>
    <w:rsid w:val="00CA7BC1"/>
    <w:rsid w:val="00CB0162"/>
    <w:rsid w:val="00CB0608"/>
    <w:rsid w:val="00CB0A38"/>
    <w:rsid w:val="00CB0E08"/>
    <w:rsid w:val="00CB1359"/>
    <w:rsid w:val="00CB146D"/>
    <w:rsid w:val="00CB2165"/>
    <w:rsid w:val="00CB2685"/>
    <w:rsid w:val="00CB2C6B"/>
    <w:rsid w:val="00CB311F"/>
    <w:rsid w:val="00CB342F"/>
    <w:rsid w:val="00CB494A"/>
    <w:rsid w:val="00CB503B"/>
    <w:rsid w:val="00CB5115"/>
    <w:rsid w:val="00CB5177"/>
    <w:rsid w:val="00CB5CD5"/>
    <w:rsid w:val="00CB6710"/>
    <w:rsid w:val="00CB67C8"/>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45"/>
    <w:rsid w:val="00CE0FDE"/>
    <w:rsid w:val="00CE1B85"/>
    <w:rsid w:val="00CE1C7F"/>
    <w:rsid w:val="00CE3C96"/>
    <w:rsid w:val="00CE3FBF"/>
    <w:rsid w:val="00CE5177"/>
    <w:rsid w:val="00CE589E"/>
    <w:rsid w:val="00CE5A60"/>
    <w:rsid w:val="00CE5F3A"/>
    <w:rsid w:val="00CE66ED"/>
    <w:rsid w:val="00CE6C39"/>
    <w:rsid w:val="00CE71DC"/>
    <w:rsid w:val="00CE72B9"/>
    <w:rsid w:val="00CE752E"/>
    <w:rsid w:val="00CF045F"/>
    <w:rsid w:val="00CF0CC0"/>
    <w:rsid w:val="00CF1715"/>
    <w:rsid w:val="00CF1922"/>
    <w:rsid w:val="00CF2558"/>
    <w:rsid w:val="00CF28A3"/>
    <w:rsid w:val="00CF2DA8"/>
    <w:rsid w:val="00CF46F3"/>
    <w:rsid w:val="00CF4BD6"/>
    <w:rsid w:val="00CF4CB5"/>
    <w:rsid w:val="00CF681C"/>
    <w:rsid w:val="00CF692C"/>
    <w:rsid w:val="00CF7DD7"/>
    <w:rsid w:val="00D0012F"/>
    <w:rsid w:val="00D0141B"/>
    <w:rsid w:val="00D01453"/>
    <w:rsid w:val="00D017E5"/>
    <w:rsid w:val="00D02461"/>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69C"/>
    <w:rsid w:val="00D06FAD"/>
    <w:rsid w:val="00D07053"/>
    <w:rsid w:val="00D072DA"/>
    <w:rsid w:val="00D07736"/>
    <w:rsid w:val="00D078C2"/>
    <w:rsid w:val="00D10A0C"/>
    <w:rsid w:val="00D10AE8"/>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3D4F"/>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6FE"/>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6F36"/>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7B8"/>
    <w:rsid w:val="00D84F5D"/>
    <w:rsid w:val="00D85402"/>
    <w:rsid w:val="00D86AEC"/>
    <w:rsid w:val="00D87756"/>
    <w:rsid w:val="00D87FB1"/>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0DD0"/>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231"/>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63D"/>
    <w:rsid w:val="00DD1CD6"/>
    <w:rsid w:val="00DD1EAE"/>
    <w:rsid w:val="00DD2202"/>
    <w:rsid w:val="00DD258E"/>
    <w:rsid w:val="00DD25F3"/>
    <w:rsid w:val="00DD3168"/>
    <w:rsid w:val="00DD3255"/>
    <w:rsid w:val="00DD3B98"/>
    <w:rsid w:val="00DD4C46"/>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9A1"/>
    <w:rsid w:val="00DE4B21"/>
    <w:rsid w:val="00DE4CFF"/>
    <w:rsid w:val="00DE556B"/>
    <w:rsid w:val="00DE5573"/>
    <w:rsid w:val="00DE5740"/>
    <w:rsid w:val="00DE581C"/>
    <w:rsid w:val="00DE6FAD"/>
    <w:rsid w:val="00DE745F"/>
    <w:rsid w:val="00DE79AB"/>
    <w:rsid w:val="00DE7CB3"/>
    <w:rsid w:val="00DE7E62"/>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446"/>
    <w:rsid w:val="00DF7505"/>
    <w:rsid w:val="00DF7684"/>
    <w:rsid w:val="00DF7F08"/>
    <w:rsid w:val="00E00404"/>
    <w:rsid w:val="00E0195D"/>
    <w:rsid w:val="00E01DC9"/>
    <w:rsid w:val="00E02B3D"/>
    <w:rsid w:val="00E02B42"/>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0729"/>
    <w:rsid w:val="00E21BC1"/>
    <w:rsid w:val="00E22AC6"/>
    <w:rsid w:val="00E23C3E"/>
    <w:rsid w:val="00E243E4"/>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37493"/>
    <w:rsid w:val="00E402A1"/>
    <w:rsid w:val="00E40AA3"/>
    <w:rsid w:val="00E42879"/>
    <w:rsid w:val="00E429C7"/>
    <w:rsid w:val="00E42C21"/>
    <w:rsid w:val="00E42C53"/>
    <w:rsid w:val="00E437D2"/>
    <w:rsid w:val="00E43B13"/>
    <w:rsid w:val="00E43CCD"/>
    <w:rsid w:val="00E44258"/>
    <w:rsid w:val="00E443A8"/>
    <w:rsid w:val="00E44BCB"/>
    <w:rsid w:val="00E4533E"/>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CE6"/>
    <w:rsid w:val="00E66DB7"/>
    <w:rsid w:val="00E674B6"/>
    <w:rsid w:val="00E67AAF"/>
    <w:rsid w:val="00E67C87"/>
    <w:rsid w:val="00E709C3"/>
    <w:rsid w:val="00E70C08"/>
    <w:rsid w:val="00E71186"/>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8AD"/>
    <w:rsid w:val="00E83BC8"/>
    <w:rsid w:val="00E83C64"/>
    <w:rsid w:val="00E85AF4"/>
    <w:rsid w:val="00E8639A"/>
    <w:rsid w:val="00E86976"/>
    <w:rsid w:val="00E87AAF"/>
    <w:rsid w:val="00E87B44"/>
    <w:rsid w:val="00E90148"/>
    <w:rsid w:val="00E90341"/>
    <w:rsid w:val="00E9034B"/>
    <w:rsid w:val="00E907D4"/>
    <w:rsid w:val="00E90918"/>
    <w:rsid w:val="00E909A1"/>
    <w:rsid w:val="00E90CE7"/>
    <w:rsid w:val="00E90E4D"/>
    <w:rsid w:val="00E9301B"/>
    <w:rsid w:val="00E93423"/>
    <w:rsid w:val="00E94169"/>
    <w:rsid w:val="00E95127"/>
    <w:rsid w:val="00E95567"/>
    <w:rsid w:val="00E958AA"/>
    <w:rsid w:val="00E95ED4"/>
    <w:rsid w:val="00E97891"/>
    <w:rsid w:val="00EA0129"/>
    <w:rsid w:val="00EA06D7"/>
    <w:rsid w:val="00EA2270"/>
    <w:rsid w:val="00EA2520"/>
    <w:rsid w:val="00EA286D"/>
    <w:rsid w:val="00EA2E2C"/>
    <w:rsid w:val="00EA3066"/>
    <w:rsid w:val="00EA31C2"/>
    <w:rsid w:val="00EA36F6"/>
    <w:rsid w:val="00EA38D3"/>
    <w:rsid w:val="00EA3F91"/>
    <w:rsid w:val="00EA4125"/>
    <w:rsid w:val="00EA43C7"/>
    <w:rsid w:val="00EA440E"/>
    <w:rsid w:val="00EA4F76"/>
    <w:rsid w:val="00EA5768"/>
    <w:rsid w:val="00EA5CF6"/>
    <w:rsid w:val="00EA5FA1"/>
    <w:rsid w:val="00EA6EB4"/>
    <w:rsid w:val="00EA7CCB"/>
    <w:rsid w:val="00EB0093"/>
    <w:rsid w:val="00EB074F"/>
    <w:rsid w:val="00EB0AFF"/>
    <w:rsid w:val="00EB0F30"/>
    <w:rsid w:val="00EB1BDB"/>
    <w:rsid w:val="00EB2706"/>
    <w:rsid w:val="00EB34B6"/>
    <w:rsid w:val="00EB3663"/>
    <w:rsid w:val="00EB40C2"/>
    <w:rsid w:val="00EB4467"/>
    <w:rsid w:val="00EB5875"/>
    <w:rsid w:val="00EB58C7"/>
    <w:rsid w:val="00EB621B"/>
    <w:rsid w:val="00EB643B"/>
    <w:rsid w:val="00EB7245"/>
    <w:rsid w:val="00EB73DA"/>
    <w:rsid w:val="00EB7DB5"/>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4BA3"/>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5DF5"/>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2D80"/>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98C"/>
    <w:rsid w:val="00F34B44"/>
    <w:rsid w:val="00F355A4"/>
    <w:rsid w:val="00F3593C"/>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ACA"/>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38B"/>
    <w:rsid w:val="00F837E7"/>
    <w:rsid w:val="00F843A4"/>
    <w:rsid w:val="00F8454D"/>
    <w:rsid w:val="00F84DFF"/>
    <w:rsid w:val="00F84E0B"/>
    <w:rsid w:val="00F850A0"/>
    <w:rsid w:val="00F85587"/>
    <w:rsid w:val="00F85655"/>
    <w:rsid w:val="00F85E38"/>
    <w:rsid w:val="00F86081"/>
    <w:rsid w:val="00F86516"/>
    <w:rsid w:val="00F87227"/>
    <w:rsid w:val="00F8742E"/>
    <w:rsid w:val="00F87874"/>
    <w:rsid w:val="00F9033D"/>
    <w:rsid w:val="00F90AA8"/>
    <w:rsid w:val="00F90DFC"/>
    <w:rsid w:val="00F91E13"/>
    <w:rsid w:val="00F92136"/>
    <w:rsid w:val="00F931FC"/>
    <w:rsid w:val="00F93D13"/>
    <w:rsid w:val="00F94662"/>
    <w:rsid w:val="00F95271"/>
    <w:rsid w:val="00F95382"/>
    <w:rsid w:val="00F9566A"/>
    <w:rsid w:val="00F95CA4"/>
    <w:rsid w:val="00F963C9"/>
    <w:rsid w:val="00F9653D"/>
    <w:rsid w:val="00F969C9"/>
    <w:rsid w:val="00F970BF"/>
    <w:rsid w:val="00F974FB"/>
    <w:rsid w:val="00F97837"/>
    <w:rsid w:val="00F97D87"/>
    <w:rsid w:val="00F97FB9"/>
    <w:rsid w:val="00FA0A5D"/>
    <w:rsid w:val="00FA0D2E"/>
    <w:rsid w:val="00FA15A1"/>
    <w:rsid w:val="00FA1BAC"/>
    <w:rsid w:val="00FA35B1"/>
    <w:rsid w:val="00FA3BAD"/>
    <w:rsid w:val="00FA3FD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18A3"/>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3D5D"/>
    <w:rsid w:val="00FD418C"/>
    <w:rsid w:val="00FD41E0"/>
    <w:rsid w:val="00FD4DD9"/>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562"/>
    <w:rsid w:val="00FE3899"/>
    <w:rsid w:val="00FE3F11"/>
    <w:rsid w:val="00FE3F17"/>
    <w:rsid w:val="00FE4912"/>
    <w:rsid w:val="00FE4A80"/>
    <w:rsid w:val="00FE6498"/>
    <w:rsid w:val="00FE6B2C"/>
    <w:rsid w:val="00FE6C70"/>
    <w:rsid w:val="00FE6F47"/>
    <w:rsid w:val="00FE72B2"/>
    <w:rsid w:val="00FE76B1"/>
    <w:rsid w:val="00FE7A73"/>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C78"/>
    <w:rsid w:val="00FF5FAE"/>
    <w:rsid w:val="00FF623A"/>
    <w:rsid w:val="00FF65F8"/>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96192"/>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 w:type="paragraph" w:customStyle="1" w:styleId="Equation">
    <w:name w:val="Equation"/>
    <w:basedOn w:val="a1"/>
    <w:link w:val="EquationChar"/>
    <w:rsid w:val="00E20729"/>
    <w:pPr>
      <w:tabs>
        <w:tab w:val="left" w:pos="794"/>
        <w:tab w:val="center" w:pos="4820"/>
        <w:tab w:val="right" w:pos="9639"/>
      </w:tabs>
      <w:spacing w:before="120" w:after="0"/>
      <w:jc w:val="both"/>
    </w:pPr>
    <w:rPr>
      <w:rFonts w:eastAsiaTheme="minorEastAsia"/>
      <w:sz w:val="24"/>
      <w:lang w:val="fr-FR"/>
    </w:rPr>
  </w:style>
  <w:style w:type="character" w:customStyle="1" w:styleId="EquationChar">
    <w:name w:val="Equation Char"/>
    <w:link w:val="Equation"/>
    <w:locked/>
    <w:rsid w:val="00E20729"/>
    <w:rPr>
      <w:rFonts w:eastAsiaTheme="minorEastAsia"/>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802326">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16528788">
      <w:bodyDiv w:val="1"/>
      <w:marLeft w:val="0"/>
      <w:marRight w:val="0"/>
      <w:marTop w:val="0"/>
      <w:marBottom w:val="0"/>
      <w:divBdr>
        <w:top w:val="none" w:sz="0" w:space="0" w:color="auto"/>
        <w:left w:val="none" w:sz="0" w:space="0" w:color="auto"/>
        <w:bottom w:val="none" w:sz="0" w:space="0" w:color="auto"/>
        <w:right w:val="none" w:sz="0" w:space="0" w:color="auto"/>
      </w:divBdr>
    </w:div>
    <w:div w:id="125507405">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91022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38537326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25893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79670799">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86472434">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592931400">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52514257">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1146669">
      <w:bodyDiv w:val="1"/>
      <w:marLeft w:val="0"/>
      <w:marRight w:val="0"/>
      <w:marTop w:val="0"/>
      <w:marBottom w:val="0"/>
      <w:divBdr>
        <w:top w:val="none" w:sz="0" w:space="0" w:color="auto"/>
        <w:left w:val="none" w:sz="0" w:space="0" w:color="auto"/>
        <w:bottom w:val="none" w:sz="0" w:space="0" w:color="auto"/>
        <w:right w:val="none" w:sz="0" w:space="0" w:color="auto"/>
      </w:divBdr>
    </w:div>
    <w:div w:id="2082022435">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895FF-CDFF-4772-93A6-5CFD144F4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37125</TotalTime>
  <Pages>3</Pages>
  <Words>705</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1061</cp:revision>
  <cp:lastPrinted>2010-01-07T02:23:00Z</cp:lastPrinted>
  <dcterms:created xsi:type="dcterms:W3CDTF">2021-02-10T02:54:00Z</dcterms:created>
  <dcterms:modified xsi:type="dcterms:W3CDTF">2025-03-28T04:10:00Z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