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2658A92" w14:textId="2DD0CFAC" w:rsidR="00E32894" w:rsidRPr="002C662F" w:rsidRDefault="00E32894" w:rsidP="00E32894">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114</w:t>
      </w:r>
      <w:r w:rsidR="003B3280">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3B3280">
        <w:rPr>
          <w:rFonts w:ascii="Arial" w:hAnsi="Arial" w:cs="Arial" w:hint="eastAsia"/>
          <w:b/>
          <w:lang w:eastAsia="zh-CN"/>
        </w:rPr>
        <w:t xml:space="preserve">           </w:t>
      </w:r>
      <w:r>
        <w:rPr>
          <w:rFonts w:ascii="Arial" w:hAnsi="Arial" w:cs="Arial" w:hint="eastAsia"/>
          <w:b/>
          <w:lang w:eastAsia="zh-CN"/>
        </w:rPr>
        <w:t xml:space="preserve"> </w:t>
      </w:r>
      <w:r w:rsidRPr="006D15A0">
        <w:rPr>
          <w:rFonts w:ascii="Arial" w:hAnsi="Arial" w:cs="Arial"/>
          <w:b/>
          <w:lang w:eastAsia="zh-CN"/>
        </w:rPr>
        <w:t>R4-2</w:t>
      </w:r>
      <w:r w:rsidR="003C2306">
        <w:rPr>
          <w:rFonts w:ascii="Arial" w:hAnsi="Arial" w:cs="Arial" w:hint="eastAsia"/>
          <w:b/>
          <w:lang w:eastAsia="zh-CN"/>
        </w:rPr>
        <w:t>50</w:t>
      </w:r>
      <w:r w:rsidR="00132ABB">
        <w:rPr>
          <w:rFonts w:ascii="Arial" w:hAnsi="Arial" w:cs="Arial" w:hint="eastAsia"/>
          <w:b/>
          <w:lang w:eastAsia="zh-CN"/>
        </w:rPr>
        <w:t>3447</w:t>
      </w:r>
      <w:bookmarkStart w:id="2" w:name="_GoBack"/>
      <w:bookmarkEnd w:id="2"/>
    </w:p>
    <w:p w14:paraId="72C4796A" w14:textId="77777777" w:rsidR="003B3280" w:rsidRPr="002C662F" w:rsidRDefault="003B3280" w:rsidP="003B3280">
      <w:pPr>
        <w:jc w:val="both"/>
        <w:rPr>
          <w:rFonts w:ascii="Arial" w:hAnsi="Arial"/>
          <w:b/>
          <w:lang w:val="en-US" w:eastAsia="zh-CN"/>
        </w:rPr>
      </w:pPr>
      <w:r>
        <w:rPr>
          <w:rFonts w:ascii="Arial" w:hAnsi="Arial" w:hint="eastAsia"/>
          <w:b/>
          <w:lang w:val="en-US" w:eastAsia="zh-CN"/>
        </w:rPr>
        <w:t>Wuhan, CN, Apr. 7</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Apr. 11,</w:t>
      </w:r>
      <w:r w:rsidRPr="002C662F">
        <w:rPr>
          <w:rFonts w:ascii="Arial" w:hAnsi="Arial"/>
          <w:b/>
          <w:lang w:val="en-US" w:eastAsia="zh-CN"/>
        </w:rPr>
        <w:t xml:space="preserve"> 20</w:t>
      </w:r>
      <w:r>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0ACCB6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393C35">
        <w:rPr>
          <w:rFonts w:ascii="Arial" w:eastAsiaTheme="minorEastAsia" w:hAnsi="Arial" w:cs="Arial" w:hint="eastAsia"/>
          <w:b/>
          <w:lang w:eastAsia="zh-CN"/>
        </w:rPr>
        <w:t>UE 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2AA84E3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9E4B58">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5604B0">
        <w:rPr>
          <w:rFonts w:ascii="Arial" w:eastAsiaTheme="minorEastAsia" w:hAnsi="Arial" w:cs="Arial" w:hint="eastAsia"/>
          <w:b/>
          <w:lang w:eastAsia="zh-CN"/>
        </w:rPr>
        <w:t>10</w:t>
      </w:r>
      <w:r w:rsidR="004E2DDA">
        <w:rPr>
          <w:rFonts w:ascii="Arial" w:eastAsiaTheme="minorEastAsia" w:hAnsi="Arial" w:cs="Arial" w:hint="eastAsia"/>
          <w:b/>
          <w:lang w:eastAsia="zh-CN"/>
        </w:rPr>
        <w:t>.3.2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78CD451F" w:rsidR="004B07BD" w:rsidRDefault="004539C0" w:rsidP="004B07BD">
      <w:pPr>
        <w:rPr>
          <w:lang w:eastAsia="zh-CN"/>
        </w:rPr>
      </w:pPr>
      <w:r>
        <w:rPr>
          <w:lang w:eastAsia="zh-CN"/>
        </w:rPr>
        <w:t>In RAN</w:t>
      </w:r>
      <w:r w:rsidR="00085C0B">
        <w:rPr>
          <w:rFonts w:hint="eastAsia"/>
          <w:lang w:eastAsia="zh-CN"/>
        </w:rPr>
        <w:t>4</w:t>
      </w:r>
      <w:r w:rsidR="004B07BD" w:rsidRPr="004B07BD">
        <w:rPr>
          <w:lang w:eastAsia="zh-CN"/>
        </w:rPr>
        <w:t xml:space="preserve"> #1</w:t>
      </w:r>
      <w:r w:rsidR="0029009E">
        <w:rPr>
          <w:rFonts w:hint="eastAsia"/>
          <w:lang w:eastAsia="zh-CN"/>
        </w:rPr>
        <w:t>14</w:t>
      </w:r>
      <w:r w:rsidR="009B780D">
        <w:rPr>
          <w:lang w:eastAsia="zh-CN"/>
        </w:rPr>
        <w:t xml:space="preserve"> meeting,</w:t>
      </w:r>
      <w:r w:rsidR="00085C0B">
        <w:rPr>
          <w:rFonts w:hint="eastAsia"/>
          <w:lang w:eastAsia="zh-CN"/>
        </w:rPr>
        <w:t xml:space="preserve"> a WF [1] on NR NTN support spectrum less than 5 MHz </w:t>
      </w:r>
      <w:r w:rsidR="00393C35">
        <w:rPr>
          <w:rFonts w:hint="eastAsia"/>
          <w:lang w:eastAsia="zh-CN"/>
        </w:rPr>
        <w:t>UE RF requirements</w:t>
      </w:r>
      <w:r w:rsidR="00F37065">
        <w:rPr>
          <w:rFonts w:hint="eastAsia"/>
          <w:lang w:eastAsia="zh-CN"/>
        </w:rPr>
        <w:t xml:space="preserve"> </w:t>
      </w:r>
      <w:r w:rsidR="004B07BD" w:rsidRPr="004B07BD">
        <w:rPr>
          <w:lang w:eastAsia="zh-CN"/>
        </w:rPr>
        <w:t xml:space="preserve">was </w:t>
      </w:r>
      <w:r w:rsidR="00085C0B">
        <w:rPr>
          <w:rFonts w:hint="eastAsia"/>
          <w:lang w:eastAsia="zh-CN"/>
        </w:rPr>
        <w:t>agreed</w:t>
      </w:r>
      <w:r w:rsidR="004B07BD" w:rsidRPr="004B07BD">
        <w:rPr>
          <w:lang w:eastAsia="zh-CN"/>
        </w:rPr>
        <w:t xml:space="preserve">. </w:t>
      </w:r>
      <w:r w:rsidR="00085C0B">
        <w:rPr>
          <w:rFonts w:hint="eastAsia"/>
          <w:lang w:val="en-US" w:eastAsia="zh-CN"/>
        </w:rPr>
        <w:t>However, there are still s</w:t>
      </w:r>
      <w:r w:rsidR="00085C0B" w:rsidRPr="00DD7562">
        <w:rPr>
          <w:lang w:val="en-US" w:eastAsia="zh-CN"/>
        </w:rPr>
        <w:t>ome remaining issues</w:t>
      </w:r>
      <w:r w:rsidR="00085C0B">
        <w:rPr>
          <w:rFonts w:hint="eastAsia"/>
          <w:lang w:val="en-US" w:eastAsia="zh-CN"/>
        </w:rPr>
        <w:t xml:space="preserve"> </w:t>
      </w:r>
      <w:r w:rsidR="00085C0B" w:rsidRPr="00DD7562">
        <w:rPr>
          <w:lang w:val="en-US" w:eastAsia="zh-CN"/>
        </w:rPr>
        <w:t xml:space="preserve">need </w:t>
      </w:r>
      <w:r w:rsidR="00085C0B">
        <w:rPr>
          <w:rFonts w:hint="eastAsia"/>
          <w:lang w:val="en-US" w:eastAsia="zh-CN"/>
        </w:rPr>
        <w:t>to be discussed</w:t>
      </w:r>
      <w:r w:rsidR="00085C0B">
        <w:rPr>
          <w:lang w:val="en-US" w:eastAsia="zh-CN"/>
        </w:rPr>
        <w:t xml:space="preserve"> in </w:t>
      </w:r>
      <w:r w:rsidR="00085C0B">
        <w:rPr>
          <w:rFonts w:hint="eastAsia"/>
          <w:lang w:val="en-US" w:eastAsia="zh-CN"/>
        </w:rPr>
        <w:t>the next</w:t>
      </w:r>
      <w:r w:rsidR="00085C0B" w:rsidRPr="00DD7562">
        <w:rPr>
          <w:lang w:val="en-US" w:eastAsia="zh-CN"/>
        </w:rPr>
        <w:t xml:space="preserve"> meeting.</w:t>
      </w:r>
    </w:p>
    <w:p w14:paraId="2726EB6F" w14:textId="08C40955"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w:t>
      </w:r>
      <w:r w:rsidRPr="004B07BD">
        <w:rPr>
          <w:lang w:eastAsia="zh-CN"/>
        </w:rPr>
        <w:t xml:space="preserve"> views on </w:t>
      </w:r>
      <w:r w:rsidR="00393C35">
        <w:rPr>
          <w:rFonts w:hint="eastAsia"/>
          <w:lang w:eastAsia="zh-CN"/>
        </w:rPr>
        <w:t>UE RF requirements</w:t>
      </w:r>
      <w:r w:rsidR="0088018C">
        <w:rPr>
          <w:rFonts w:hint="eastAsia"/>
          <w:lang w:eastAsia="zh-CN"/>
        </w:rPr>
        <w:t xml:space="preserve"> for</w:t>
      </w:r>
      <w:r w:rsidR="003234D0">
        <w:rPr>
          <w:rFonts w:hint="eastAsia"/>
          <w:lang w:eastAsia="zh-CN"/>
        </w:rPr>
        <w:t xml:space="preserve"> NTN</w:t>
      </w:r>
      <w:r w:rsidR="0088018C">
        <w:rPr>
          <w:rFonts w:hint="eastAsia"/>
          <w:lang w:eastAsia="zh-CN"/>
        </w:rPr>
        <w:t xml:space="preserve">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5F91E2AD" w14:textId="09AB1E61" w:rsidR="008463AB" w:rsidRPr="008463AB" w:rsidRDefault="008463AB" w:rsidP="008463AB">
      <w:pPr>
        <w:rPr>
          <w:lang w:eastAsia="zh-CN"/>
        </w:rPr>
      </w:pPr>
      <w:r w:rsidRPr="008463AB">
        <w:rPr>
          <w:rFonts w:hint="eastAsia"/>
          <w:lang w:eastAsia="zh-CN"/>
        </w:rPr>
        <w:t xml:space="preserve">The </w:t>
      </w:r>
      <w:r w:rsidR="009B2E83">
        <w:rPr>
          <w:rFonts w:hint="eastAsia"/>
          <w:lang w:eastAsia="zh-CN"/>
        </w:rPr>
        <w:t>open issues</w:t>
      </w:r>
      <w:r w:rsidRPr="008463AB">
        <w:rPr>
          <w:lang w:eastAsia="zh-CN"/>
        </w:rPr>
        <w:t xml:space="preserve"> on</w:t>
      </w:r>
      <w:r w:rsidRPr="008463AB">
        <w:rPr>
          <w:rFonts w:hint="eastAsia"/>
          <w:lang w:eastAsia="zh-CN"/>
        </w:rPr>
        <w:t xml:space="preserve"> </w:t>
      </w:r>
      <w:r w:rsidR="005B59E5">
        <w:rPr>
          <w:rFonts w:hint="eastAsia"/>
          <w:lang w:eastAsia="zh-CN"/>
        </w:rPr>
        <w:t>UE RF requirements</w:t>
      </w:r>
      <w:r>
        <w:rPr>
          <w:rFonts w:hint="eastAsia"/>
          <w:lang w:eastAsia="zh-CN"/>
        </w:rPr>
        <w:t xml:space="preserve"> for NR NTN support spectrum less than 5 MHz</w:t>
      </w:r>
      <w:r w:rsidRPr="008463AB">
        <w:rPr>
          <w:lang w:eastAsia="zh-CN"/>
        </w:rPr>
        <w:t xml:space="preserve"> was</w:t>
      </w:r>
      <w:r w:rsidRPr="008463AB">
        <w:rPr>
          <w:rFonts w:hint="eastAsia"/>
          <w:lang w:eastAsia="zh-CN"/>
        </w:rPr>
        <w:t xml:space="preserve"> </w:t>
      </w:r>
      <w:r w:rsidR="009B2E83">
        <w:rPr>
          <w:rFonts w:hint="eastAsia"/>
          <w:lang w:eastAsia="zh-CN"/>
        </w:rPr>
        <w:t>discussed</w:t>
      </w:r>
      <w:r w:rsidRPr="008463AB">
        <w:rPr>
          <w:rFonts w:hint="eastAsia"/>
          <w:lang w:eastAsia="zh-CN"/>
        </w:rPr>
        <w:t xml:space="preserve"> during the previous meetings, as shown below:</w:t>
      </w:r>
    </w:p>
    <w:tbl>
      <w:tblPr>
        <w:tblStyle w:val="af9"/>
        <w:tblW w:w="0" w:type="auto"/>
        <w:tblLook w:val="04A0" w:firstRow="1" w:lastRow="0" w:firstColumn="1" w:lastColumn="0" w:noHBand="0" w:noVBand="1"/>
      </w:tblPr>
      <w:tblGrid>
        <w:gridCol w:w="9855"/>
      </w:tblGrid>
      <w:tr w:rsidR="008463AB" w14:paraId="28DFEF3A" w14:textId="77777777" w:rsidTr="008463AB">
        <w:tc>
          <w:tcPr>
            <w:tcW w:w="9855" w:type="dxa"/>
          </w:tcPr>
          <w:p w14:paraId="50AE8A22" w14:textId="77777777" w:rsidR="00DE5F2F" w:rsidRPr="004C5A50" w:rsidRDefault="00DE5F2F" w:rsidP="00DE5F2F">
            <w:pPr>
              <w:pStyle w:val="10"/>
              <w:tabs>
                <w:tab w:val="left" w:pos="0"/>
              </w:tabs>
              <w:ind w:left="0" w:firstLine="0"/>
              <w:outlineLvl w:val="0"/>
              <w:rPr>
                <w:rFonts w:eastAsia="Times New Roman"/>
              </w:rPr>
            </w:pPr>
            <w:r>
              <w:rPr>
                <w:rFonts w:eastAsia="Times New Roman"/>
              </w:rPr>
              <w:t>WF on</w:t>
            </w:r>
            <w:r w:rsidRPr="004C5A50">
              <w:rPr>
                <w:rFonts w:eastAsia="Times New Roman"/>
              </w:rPr>
              <w:t xml:space="preserve"> UE RF requirements</w:t>
            </w:r>
          </w:p>
          <w:p w14:paraId="0FA1CEC4" w14:textId="77777777" w:rsidR="0029009E" w:rsidRDefault="0029009E" w:rsidP="0029009E">
            <w:pPr>
              <w:pStyle w:val="2"/>
              <w:numPr>
                <w:ilvl w:val="1"/>
                <w:numId w:val="0"/>
              </w:numPr>
              <w:ind w:left="576" w:hanging="576"/>
              <w:outlineLvl w:val="1"/>
            </w:pPr>
            <w:r>
              <w:t>UE Rx requirements</w:t>
            </w:r>
          </w:p>
          <w:p w14:paraId="4D85DC9D" w14:textId="77777777" w:rsidR="0029009E" w:rsidRDefault="0029009E" w:rsidP="0029009E">
            <w:pPr>
              <w:rPr>
                <w:b/>
                <w:u w:val="single"/>
                <w:lang w:eastAsia="ko-KR"/>
              </w:rPr>
            </w:pPr>
            <w:r>
              <w:rPr>
                <w:b/>
                <w:u w:val="single"/>
                <w:lang w:eastAsia="ko-KR"/>
              </w:rPr>
              <w:t>Issue 2-2-1: Reference sensitivity</w:t>
            </w:r>
          </w:p>
          <w:p w14:paraId="236D61B5" w14:textId="77777777" w:rsidR="0029009E" w:rsidRDefault="0029009E" w:rsidP="0029009E">
            <w:pPr>
              <w:pStyle w:val="afb"/>
              <w:widowControl/>
              <w:numPr>
                <w:ilvl w:val="0"/>
                <w:numId w:val="9"/>
              </w:numPr>
              <w:spacing w:before="0" w:after="120" w:line="240" w:lineRule="auto"/>
              <w:ind w:left="720" w:firstLineChars="0"/>
              <w:jc w:val="left"/>
              <w:rPr>
                <w:rFonts w:eastAsia="宋体"/>
              </w:rPr>
            </w:pPr>
            <w:r>
              <w:rPr>
                <w:rFonts w:eastAsia="宋体"/>
              </w:rPr>
              <w:t>Agreement</w:t>
            </w:r>
          </w:p>
          <w:p w14:paraId="364A1B18" w14:textId="77777777" w:rsidR="0029009E" w:rsidRDefault="0029009E" w:rsidP="0029009E">
            <w:pPr>
              <w:pStyle w:val="afb"/>
              <w:widowControl/>
              <w:numPr>
                <w:ilvl w:val="1"/>
                <w:numId w:val="9"/>
              </w:numPr>
              <w:spacing w:before="0" w:after="120" w:line="240" w:lineRule="auto"/>
              <w:ind w:left="1440" w:firstLineChars="0"/>
              <w:jc w:val="left"/>
            </w:pPr>
            <w:r>
              <w:t>For band n254, [2.2] dB improvement compared with 5 MHz CBW;</w:t>
            </w:r>
          </w:p>
          <w:p w14:paraId="53FE465A" w14:textId="77777777" w:rsidR="0029009E" w:rsidRDefault="0029009E" w:rsidP="0029009E">
            <w:pPr>
              <w:pStyle w:val="afb"/>
              <w:widowControl/>
              <w:numPr>
                <w:ilvl w:val="1"/>
                <w:numId w:val="9"/>
              </w:numPr>
              <w:spacing w:before="0" w:after="120" w:line="240" w:lineRule="auto"/>
              <w:ind w:left="1440" w:firstLineChars="0"/>
              <w:jc w:val="left"/>
              <w:rPr>
                <w:rFonts w:eastAsia="宋体"/>
              </w:rPr>
            </w:pPr>
            <w:r>
              <w:rPr>
                <w:rFonts w:eastAsia="宋体"/>
                <w:lang w:val="fr-FR"/>
              </w:rPr>
              <w:t>For band n256, [</w:t>
            </w:r>
            <w:r>
              <w:t>1.7]</w:t>
            </w:r>
            <w:r>
              <w:rPr>
                <w:rFonts w:hint="eastAsia"/>
              </w:rPr>
              <w:t>dB improvement compared with 5 MHz CBW</w:t>
            </w:r>
            <w:r>
              <w:rPr>
                <w:rFonts w:eastAsia="宋体" w:hint="eastAsia"/>
              </w:rPr>
              <w:t>;</w:t>
            </w:r>
          </w:p>
          <w:p w14:paraId="17AED2F6" w14:textId="2671EA38" w:rsidR="006F7E60" w:rsidRPr="0029009E" w:rsidRDefault="0029009E" w:rsidP="0029009E">
            <w:pPr>
              <w:pStyle w:val="afb"/>
              <w:widowControl/>
              <w:numPr>
                <w:ilvl w:val="1"/>
                <w:numId w:val="9"/>
              </w:numPr>
              <w:spacing w:before="0" w:after="120" w:line="240" w:lineRule="auto"/>
              <w:ind w:left="1440" w:firstLineChars="0"/>
              <w:jc w:val="left"/>
              <w:rPr>
                <w:rFonts w:eastAsia="宋体"/>
              </w:rPr>
            </w:pPr>
            <w:r>
              <w:rPr>
                <w:rFonts w:eastAsia="宋体" w:hint="eastAsia"/>
              </w:rPr>
              <w:t>F</w:t>
            </w:r>
            <w:r>
              <w:rPr>
                <w:rFonts w:eastAsia="宋体"/>
              </w:rPr>
              <w:t>FS for band n255</w:t>
            </w:r>
          </w:p>
        </w:tc>
      </w:tr>
    </w:tbl>
    <w:p w14:paraId="6468ABD6" w14:textId="144CA1D1" w:rsidR="00CF1A0E" w:rsidRDefault="00C40107" w:rsidP="00604D52">
      <w:pPr>
        <w:spacing w:before="180"/>
        <w:rPr>
          <w:color w:val="000000"/>
          <w:lang w:eastAsia="zh-CN"/>
        </w:rPr>
      </w:pPr>
      <w:r>
        <w:rPr>
          <w:rFonts w:hint="eastAsia"/>
          <w:color w:val="000000"/>
          <w:lang w:eastAsia="zh-CN"/>
        </w:rPr>
        <w:t xml:space="preserve">For the UE Rx requirements with NTN UE support 3 MHz channel bandwidth, </w:t>
      </w:r>
      <w:r w:rsidR="00A03910">
        <w:rPr>
          <w:rFonts w:hint="eastAsia"/>
          <w:color w:val="000000"/>
          <w:lang w:eastAsia="zh-CN"/>
        </w:rPr>
        <w:t>the REFSENS was discus</w:t>
      </w:r>
      <w:r w:rsidR="000C052C">
        <w:rPr>
          <w:rFonts w:hint="eastAsia"/>
          <w:color w:val="000000"/>
          <w:lang w:eastAsia="zh-CN"/>
        </w:rPr>
        <w:t xml:space="preserve">sed during the previous </w:t>
      </w:r>
      <w:r w:rsidR="00CF1A0E">
        <w:rPr>
          <w:color w:val="000000"/>
          <w:lang w:eastAsia="zh-CN"/>
        </w:rPr>
        <w:t>meeting</w:t>
      </w:r>
      <w:r w:rsidRPr="00F41140">
        <w:rPr>
          <w:color w:val="000000"/>
          <w:lang w:eastAsia="zh-CN"/>
        </w:rPr>
        <w:t xml:space="preserve"> </w:t>
      </w:r>
      <w:r w:rsidR="000C052C">
        <w:rPr>
          <w:rFonts w:hint="eastAsia"/>
          <w:color w:val="000000"/>
          <w:lang w:eastAsia="zh-CN"/>
        </w:rPr>
        <w:t xml:space="preserve">and the REFSENS improvement for band n256 and n254 </w:t>
      </w:r>
      <w:r w:rsidR="007240B1" w:rsidRPr="007240B1">
        <w:rPr>
          <w:color w:val="000000"/>
          <w:lang w:eastAsia="zh-CN"/>
        </w:rPr>
        <w:t>have been concluded.</w:t>
      </w:r>
      <w:r w:rsidR="00CF1A0E">
        <w:rPr>
          <w:rFonts w:hint="eastAsia"/>
          <w:color w:val="000000"/>
          <w:lang w:eastAsia="zh-CN"/>
        </w:rPr>
        <w:t xml:space="preserve"> </w:t>
      </w:r>
      <w:r w:rsidR="00EA040B" w:rsidRPr="00EA040B">
        <w:rPr>
          <w:color w:val="000000"/>
          <w:lang w:eastAsia="zh-CN"/>
        </w:rPr>
        <w:t xml:space="preserve">Compared to the 5 MHz channel bandwidth, the </w:t>
      </w:r>
      <w:r w:rsidR="00EA040B" w:rsidRPr="00F95B02">
        <w:rPr>
          <w:rFonts w:eastAsia="Yu Mincho"/>
        </w:rPr>
        <w:t>N</w:t>
      </w:r>
      <w:r w:rsidR="00EA040B" w:rsidRPr="00F95B02">
        <w:rPr>
          <w:rFonts w:eastAsia="Yu Mincho"/>
          <w:vertAlign w:val="subscript"/>
        </w:rPr>
        <w:t>RB</w:t>
      </w:r>
      <w:r w:rsidR="00EA040B" w:rsidRPr="00EA040B">
        <w:rPr>
          <w:color w:val="000000"/>
          <w:lang w:eastAsia="zh-CN"/>
        </w:rPr>
        <w:t xml:space="preserve"> of the NTN operating </w:t>
      </w:r>
      <w:r w:rsidR="00EA040B">
        <w:rPr>
          <w:rFonts w:hint="eastAsia"/>
          <w:color w:val="000000"/>
          <w:lang w:eastAsia="zh-CN"/>
        </w:rPr>
        <w:t>at</w:t>
      </w:r>
      <w:r w:rsidR="00EA040B" w:rsidRPr="00EA040B">
        <w:rPr>
          <w:color w:val="000000"/>
          <w:lang w:eastAsia="zh-CN"/>
        </w:rPr>
        <w:t xml:space="preserve"> 3 MHz channel bandwidth </w:t>
      </w:r>
      <w:r w:rsidR="00E85874">
        <w:rPr>
          <w:rFonts w:hint="eastAsia"/>
          <w:color w:val="000000"/>
          <w:lang w:eastAsia="zh-CN"/>
        </w:rPr>
        <w:t>will</w:t>
      </w:r>
      <w:r w:rsidR="00E85874">
        <w:rPr>
          <w:color w:val="000000"/>
          <w:lang w:eastAsia="zh-CN"/>
        </w:rPr>
        <w:t xml:space="preserve"> reduce</w:t>
      </w:r>
      <w:r w:rsidR="00EA040B" w:rsidRPr="00EA040B">
        <w:rPr>
          <w:color w:val="000000"/>
          <w:lang w:eastAsia="zh-CN"/>
        </w:rPr>
        <w:t xml:space="preserve"> to 15 RBs, resulting in a 2.2 dB reduction in total received power.</w:t>
      </w:r>
      <w:r w:rsidR="00EB403C">
        <w:rPr>
          <w:rFonts w:hint="eastAsia"/>
          <w:color w:val="000000"/>
          <w:lang w:eastAsia="zh-CN"/>
        </w:rPr>
        <w:t xml:space="preserve"> Meanwhile, </w:t>
      </w:r>
      <w:r w:rsidR="00AD7DD4" w:rsidRPr="00AD7DD4">
        <w:rPr>
          <w:color w:val="000000"/>
          <w:lang w:eastAsia="zh-CN"/>
        </w:rPr>
        <w:t>we not</w:t>
      </w:r>
      <w:r w:rsidR="00AD7DD4">
        <w:rPr>
          <w:rFonts w:hint="eastAsia"/>
          <w:color w:val="000000"/>
          <w:lang w:eastAsia="zh-CN"/>
        </w:rPr>
        <w:t>iced</w:t>
      </w:r>
      <w:r w:rsidR="00AD7DD4" w:rsidRPr="00AD7DD4">
        <w:rPr>
          <w:color w:val="000000"/>
          <w:lang w:eastAsia="zh-CN"/>
        </w:rPr>
        <w:t xml:space="preserve"> that the</w:t>
      </w:r>
      <w:r w:rsidR="00AD7DD4">
        <w:rPr>
          <w:rFonts w:hint="eastAsia"/>
          <w:color w:val="000000"/>
          <w:lang w:eastAsia="zh-CN"/>
        </w:rPr>
        <w:t xml:space="preserve"> impact of</w:t>
      </w:r>
      <w:r w:rsidR="00AD7DD4" w:rsidRPr="00AD7DD4">
        <w:rPr>
          <w:color w:val="000000"/>
          <w:lang w:eastAsia="zh-CN"/>
        </w:rPr>
        <w:t xml:space="preserve"> Rx </w:t>
      </w:r>
      <w:r w:rsidR="00C7702D">
        <w:rPr>
          <w:rFonts w:hint="eastAsia"/>
          <w:color w:val="000000"/>
          <w:lang w:eastAsia="zh-CN"/>
        </w:rPr>
        <w:t>non-linearity</w:t>
      </w:r>
      <w:r w:rsidR="00AD7DD4" w:rsidRPr="00AD7DD4">
        <w:rPr>
          <w:color w:val="000000"/>
          <w:lang w:eastAsia="zh-CN"/>
        </w:rPr>
        <w:t xml:space="preserve"> may need to be </w:t>
      </w:r>
      <w:r w:rsidR="00AD7DD4">
        <w:rPr>
          <w:rFonts w:hint="eastAsia"/>
          <w:color w:val="000000"/>
          <w:lang w:eastAsia="zh-CN"/>
        </w:rPr>
        <w:t>considered</w:t>
      </w:r>
      <w:r w:rsidR="00AD7DD4" w:rsidRPr="00AD7DD4">
        <w:rPr>
          <w:color w:val="000000"/>
          <w:lang w:eastAsia="zh-CN"/>
        </w:rPr>
        <w:t xml:space="preserve"> as it may degrade the performance of REFSENS</w:t>
      </w:r>
      <w:r w:rsidR="00C7702D">
        <w:rPr>
          <w:rFonts w:hint="eastAsia"/>
          <w:color w:val="000000"/>
          <w:lang w:eastAsia="zh-CN"/>
        </w:rPr>
        <w:t xml:space="preserve"> (usually 0.5 </w:t>
      </w:r>
      <w:r w:rsidR="00C65D78">
        <w:rPr>
          <w:rFonts w:hint="eastAsia"/>
          <w:color w:val="000000"/>
          <w:lang w:eastAsia="zh-CN"/>
        </w:rPr>
        <w:t>d</w:t>
      </w:r>
      <w:r w:rsidR="00C7702D">
        <w:rPr>
          <w:rFonts w:hint="eastAsia"/>
          <w:color w:val="000000"/>
          <w:lang w:eastAsia="zh-CN"/>
        </w:rPr>
        <w:t>B)</w:t>
      </w:r>
      <w:r w:rsidR="00AD7DD4" w:rsidRPr="00AD7DD4">
        <w:rPr>
          <w:color w:val="000000"/>
          <w:lang w:eastAsia="zh-CN"/>
        </w:rPr>
        <w:t xml:space="preserve">, but this is usually due to the fact that </w:t>
      </w:r>
      <w:r w:rsidR="00AD7DD4">
        <w:rPr>
          <w:rFonts w:hint="eastAsia"/>
          <w:color w:val="000000"/>
          <w:lang w:eastAsia="zh-CN"/>
        </w:rPr>
        <w:t>the</w:t>
      </w:r>
      <w:r w:rsidR="00AD7DD4" w:rsidRPr="00AD7DD4">
        <w:rPr>
          <w:color w:val="000000"/>
          <w:lang w:eastAsia="zh-CN"/>
        </w:rPr>
        <w:t xml:space="preserve"> affected</w:t>
      </w:r>
      <w:r w:rsidR="00AD7DD4">
        <w:rPr>
          <w:rFonts w:hint="eastAsia"/>
          <w:color w:val="000000"/>
          <w:lang w:eastAsia="zh-CN"/>
        </w:rPr>
        <w:t xml:space="preserve"> </w:t>
      </w:r>
      <w:r w:rsidR="00AD7DD4" w:rsidRPr="00AD7DD4">
        <w:rPr>
          <w:color w:val="000000"/>
          <w:lang w:eastAsia="zh-CN"/>
        </w:rPr>
        <w:t>operating bands typically have a small duplex distance.</w:t>
      </w:r>
      <w:r w:rsidR="00AD7DD4">
        <w:rPr>
          <w:rFonts w:hint="eastAsia"/>
          <w:color w:val="000000"/>
          <w:lang w:eastAsia="zh-CN"/>
        </w:rPr>
        <w:t xml:space="preserve"> </w:t>
      </w:r>
      <w:r w:rsidR="00CF1A0E" w:rsidRPr="00CF1A0E">
        <w:rPr>
          <w:color w:val="000000"/>
          <w:lang w:eastAsia="zh-CN"/>
        </w:rPr>
        <w:t xml:space="preserve">We discussed the duplex distances for n256 and n254 in the last meeting and came </w:t>
      </w:r>
      <w:r w:rsidR="00CF1A0E">
        <w:rPr>
          <w:color w:val="000000"/>
          <w:lang w:eastAsia="zh-CN"/>
        </w:rPr>
        <w:t xml:space="preserve">to separate conclusions. For </w:t>
      </w:r>
      <w:r w:rsidR="00CF1A0E">
        <w:rPr>
          <w:rFonts w:hint="eastAsia"/>
          <w:color w:val="000000"/>
          <w:lang w:eastAsia="zh-CN"/>
        </w:rPr>
        <w:t>band</w:t>
      </w:r>
      <w:r w:rsidR="00CF1A0E" w:rsidRPr="00CF1A0E">
        <w:rPr>
          <w:color w:val="000000"/>
          <w:lang w:eastAsia="zh-CN"/>
        </w:rPr>
        <w:t xml:space="preserve"> n255, we believe that the duplex distance is still quite large. Therefore, we believe that the 2.2 dB REFSENSE improvement can still be considered for the n255 band.</w:t>
      </w:r>
    </w:p>
    <w:p w14:paraId="2C26B7B1" w14:textId="1CF1AC70" w:rsidR="00F83020" w:rsidRPr="00AB64CE" w:rsidRDefault="00AB64CE" w:rsidP="00604D52">
      <w:pPr>
        <w:spacing w:before="180"/>
        <w:rPr>
          <w:color w:val="000000"/>
          <w:lang w:eastAsia="zh-CN"/>
        </w:rPr>
      </w:pPr>
      <w:r>
        <w:rPr>
          <w:rFonts w:hint="eastAsia"/>
          <w:b/>
          <w:lang w:eastAsia="zh-CN"/>
        </w:rPr>
        <w:t>Proposal 1</w:t>
      </w:r>
      <w:r w:rsidRPr="00817DDA">
        <w:rPr>
          <w:rFonts w:hint="eastAsia"/>
          <w:b/>
          <w:lang w:eastAsia="zh-CN"/>
        </w:rPr>
        <w:t>:</w:t>
      </w:r>
      <w:r w:rsidR="00E0366A">
        <w:rPr>
          <w:rFonts w:hint="eastAsia"/>
          <w:b/>
          <w:lang w:eastAsia="zh-CN"/>
        </w:rPr>
        <w:t xml:space="preserve"> F</w:t>
      </w:r>
      <w:r>
        <w:rPr>
          <w:rFonts w:hint="eastAsia"/>
          <w:b/>
          <w:lang w:eastAsia="zh-CN"/>
        </w:rPr>
        <w:t>or NR NTN</w:t>
      </w:r>
      <w:r w:rsidR="00E0366A">
        <w:rPr>
          <w:rFonts w:hint="eastAsia"/>
          <w:b/>
          <w:lang w:eastAsia="zh-CN"/>
        </w:rPr>
        <w:t xml:space="preserve"> UE</w:t>
      </w:r>
      <w:r>
        <w:rPr>
          <w:rFonts w:hint="eastAsia"/>
          <w:b/>
          <w:lang w:eastAsia="zh-CN"/>
        </w:rPr>
        <w:t xml:space="preserve"> support 3 MHz channel bandwidth</w:t>
      </w:r>
      <w:r w:rsidR="00E0366A">
        <w:rPr>
          <w:rFonts w:hint="eastAsia"/>
          <w:b/>
          <w:lang w:eastAsia="zh-CN"/>
        </w:rPr>
        <w:t>, 2.2 dB</w:t>
      </w:r>
      <w:r w:rsidR="00450BDE">
        <w:rPr>
          <w:rFonts w:hint="eastAsia"/>
          <w:b/>
          <w:lang w:eastAsia="zh-CN"/>
        </w:rPr>
        <w:t xml:space="preserve"> REFSENSE</w:t>
      </w:r>
      <w:r w:rsidR="00E0366A">
        <w:rPr>
          <w:rFonts w:hint="eastAsia"/>
          <w:b/>
          <w:lang w:eastAsia="zh-CN"/>
        </w:rPr>
        <w:t xml:space="preserve"> </w:t>
      </w:r>
      <w:r w:rsidR="00450BDE">
        <w:rPr>
          <w:b/>
          <w:lang w:eastAsia="zh-CN"/>
        </w:rPr>
        <w:t>improvements</w:t>
      </w:r>
      <w:r w:rsidR="00E0366A">
        <w:rPr>
          <w:rFonts w:hint="eastAsia"/>
          <w:b/>
          <w:lang w:eastAsia="zh-CN"/>
        </w:rPr>
        <w:t xml:space="preserve"> could be considered</w:t>
      </w:r>
      <w:r w:rsidR="00437E78">
        <w:rPr>
          <w:rFonts w:hint="eastAsia"/>
          <w:b/>
          <w:lang w:eastAsia="zh-CN"/>
        </w:rPr>
        <w:t xml:space="preserve"> for band n255</w:t>
      </w:r>
      <w:r>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5A0D7C60"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EB71EA">
        <w:rPr>
          <w:rFonts w:hint="eastAsia"/>
          <w:lang w:eastAsia="zh-CN"/>
        </w:rPr>
        <w:t>UE RF requirements</w:t>
      </w:r>
      <w:r w:rsidR="003E11F9">
        <w:rPr>
          <w:rFonts w:hint="eastAsia"/>
          <w:lang w:eastAsia="zh-CN"/>
        </w:rPr>
        <w:t xml:space="preserve"> for </w:t>
      </w:r>
      <w:r w:rsidR="003E11F9" w:rsidRPr="003E11F9">
        <w:rPr>
          <w:rFonts w:hint="eastAsia"/>
          <w:lang w:eastAsia="zh-CN"/>
        </w:rPr>
        <w:t>NTN</w:t>
      </w:r>
      <w:r w:rsidR="003E11F9" w:rsidRPr="003E11F9">
        <w:rPr>
          <w:lang w:eastAsia="zh-CN"/>
        </w:rPr>
        <w:t xml:space="preserve"> </w:t>
      </w:r>
      <w:r w:rsidR="003E11F9" w:rsidRPr="003E11F9">
        <w:rPr>
          <w:rFonts w:hint="eastAsia"/>
          <w:lang w:eastAsia="zh-CN"/>
        </w:rPr>
        <w:t>support spectrum less than 5 MHz</w:t>
      </w:r>
      <w:r w:rsidRPr="003E11F9">
        <w:rPr>
          <w:lang w:eastAsia="zh-CN"/>
        </w:rPr>
        <w:t>. The following</w:t>
      </w:r>
      <w:r w:rsidR="00230301" w:rsidRPr="003E11F9">
        <w:rPr>
          <w:rFonts w:hint="eastAsia"/>
          <w:lang w:eastAsia="zh-CN"/>
        </w:rPr>
        <w:t xml:space="preserve"> </w:t>
      </w:r>
      <w:r w:rsidR="0086072F" w:rsidRPr="003E11F9">
        <w:rPr>
          <w:rFonts w:hint="eastAsia"/>
          <w:lang w:eastAsia="zh-CN"/>
        </w:rPr>
        <w:t xml:space="preserve">proposals </w:t>
      </w:r>
      <w:r w:rsidRPr="003E11F9">
        <w:rPr>
          <w:lang w:eastAsia="zh-CN"/>
        </w:rPr>
        <w:t xml:space="preserve">are concluded </w:t>
      </w:r>
      <w:r w:rsidRPr="00794364">
        <w:rPr>
          <w:lang w:val="en-US" w:eastAsia="zh-CN"/>
        </w:rPr>
        <w:t>as follows:</w:t>
      </w:r>
    </w:p>
    <w:p w14:paraId="451B9FBC" w14:textId="4AF99E6E" w:rsidR="003E11F9" w:rsidRPr="00C61021" w:rsidRDefault="00C61021" w:rsidP="003E11F9">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w:t>
      </w:r>
      <w:r w:rsidR="00595B70">
        <w:rPr>
          <w:rFonts w:hint="eastAsia"/>
          <w:b/>
          <w:lang w:eastAsia="zh-CN"/>
        </w:rPr>
        <w:t xml:space="preserve">For NR NTN UE support 3 MHz channel bandwidth, 2.2 dB REFSENSE </w:t>
      </w:r>
      <w:r w:rsidR="00595B70">
        <w:rPr>
          <w:b/>
          <w:lang w:eastAsia="zh-CN"/>
        </w:rPr>
        <w:t>improvements</w:t>
      </w:r>
      <w:r w:rsidR="00595B70">
        <w:rPr>
          <w:rFonts w:hint="eastAsia"/>
          <w:b/>
          <w:lang w:eastAsia="zh-CN"/>
        </w:rPr>
        <w:t xml:space="preserve"> could be considered for band n255.</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lastRenderedPageBreak/>
        <w:t>References</w:t>
      </w:r>
    </w:p>
    <w:bookmarkEnd w:id="0"/>
    <w:bookmarkEnd w:id="1"/>
    <w:p w14:paraId="49DC1C00" w14:textId="49437A7B" w:rsidR="00C562C3" w:rsidRPr="00583983" w:rsidRDefault="003960AB" w:rsidP="009E6267">
      <w:pPr>
        <w:numPr>
          <w:ilvl w:val="0"/>
          <w:numId w:val="5"/>
        </w:numPr>
        <w:rPr>
          <w:lang w:eastAsia="zh-CN"/>
        </w:rPr>
      </w:pPr>
      <w:r>
        <w:rPr>
          <w:lang w:eastAsia="zh-CN"/>
        </w:rPr>
        <w:t>R4</w:t>
      </w:r>
      <w:r w:rsidR="00E67DBF" w:rsidRPr="00E67DBF">
        <w:rPr>
          <w:lang w:eastAsia="zh-CN"/>
        </w:rPr>
        <w:t>-</w:t>
      </w:r>
      <w:r w:rsidR="00C562C3">
        <w:rPr>
          <w:rFonts w:hint="eastAsia"/>
          <w:lang w:eastAsia="zh-CN"/>
        </w:rPr>
        <w:t>2</w:t>
      </w:r>
      <w:r w:rsidR="00724BC8">
        <w:rPr>
          <w:rFonts w:hint="eastAsia"/>
          <w:lang w:eastAsia="zh-CN"/>
        </w:rPr>
        <w:t>502282</w:t>
      </w:r>
      <w:r w:rsidR="008035DF">
        <w:rPr>
          <w:rFonts w:hint="eastAsia"/>
          <w:lang w:eastAsia="zh-CN"/>
        </w:rPr>
        <w:t xml:space="preserve">, </w:t>
      </w:r>
      <w:r w:rsidRPr="003960AB">
        <w:rPr>
          <w:lang w:eastAsia="zh-CN"/>
        </w:rPr>
        <w:t>W</w:t>
      </w:r>
      <w:r w:rsidR="00C562C3">
        <w:rPr>
          <w:rFonts w:hint="eastAsia"/>
          <w:lang w:eastAsia="zh-CN"/>
        </w:rPr>
        <w:t>F</w:t>
      </w:r>
      <w:r w:rsidRPr="003960AB">
        <w:rPr>
          <w:lang w:eastAsia="zh-CN"/>
        </w:rPr>
        <w:t xml:space="preserve"> </w:t>
      </w:r>
      <w:r w:rsidR="00C562C3">
        <w:rPr>
          <w:rFonts w:hint="eastAsia"/>
          <w:lang w:eastAsia="zh-CN"/>
        </w:rPr>
        <w:t>on</w:t>
      </w:r>
      <w:r w:rsidR="00E64C8A">
        <w:rPr>
          <w:lang w:eastAsia="zh-CN"/>
        </w:rPr>
        <w:t xml:space="preserve"> [11</w:t>
      </w:r>
      <w:r w:rsidR="00724BC8">
        <w:rPr>
          <w:lang w:eastAsia="zh-CN"/>
        </w:rPr>
        <w:t>4</w:t>
      </w:r>
      <w:r w:rsidR="00E64C8A">
        <w:rPr>
          <w:lang w:eastAsia="zh-CN"/>
        </w:rPr>
        <w:t>][311</w:t>
      </w:r>
      <w:r w:rsidR="00C562C3">
        <w:rPr>
          <w:lang w:eastAsia="zh-CN"/>
        </w:rPr>
        <w:t>] NR_IoT_NTN_less_than_5MHz_</w:t>
      </w:r>
      <w:r w:rsidR="00C562C3">
        <w:rPr>
          <w:rFonts w:hint="eastAsia"/>
          <w:lang w:eastAsia="zh-CN"/>
        </w:rPr>
        <w:t>UE</w:t>
      </w:r>
      <w:r w:rsidRPr="003960AB">
        <w:rPr>
          <w:lang w:eastAsia="zh-CN"/>
        </w:rPr>
        <w:t>RF</w:t>
      </w:r>
      <w:r w:rsidR="008035DF">
        <w:rPr>
          <w:rFonts w:hint="eastAsia"/>
          <w:lang w:eastAsia="zh-CN"/>
        </w:rPr>
        <w:t xml:space="preserve">, </w:t>
      </w:r>
      <w:r w:rsidR="00C562C3">
        <w:rPr>
          <w:rFonts w:hint="eastAsia"/>
          <w:lang w:eastAsia="zh-CN"/>
        </w:rPr>
        <w:t>Xiaomi</w:t>
      </w:r>
      <w:r>
        <w:rPr>
          <w:rFonts w:hint="eastAsia"/>
          <w:lang w:eastAsia="zh-CN"/>
        </w:rPr>
        <w:t>, RAN4 #11</w:t>
      </w:r>
      <w:r w:rsidR="00724BC8">
        <w:rPr>
          <w:rFonts w:hint="eastAsia"/>
          <w:lang w:eastAsia="zh-CN"/>
        </w:rPr>
        <w:t>4</w:t>
      </w:r>
    </w:p>
    <w:sectPr w:rsidR="00C562C3"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FC1BD" w14:textId="77777777" w:rsidR="001E14A9" w:rsidRDefault="001E14A9">
      <w:r>
        <w:separator/>
      </w:r>
    </w:p>
  </w:endnote>
  <w:endnote w:type="continuationSeparator" w:id="0">
    <w:p w14:paraId="034745F4" w14:textId="77777777" w:rsidR="001E14A9" w:rsidRDefault="001E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1FD7CC" w14:textId="77777777" w:rsidR="001E14A9" w:rsidRDefault="001E14A9">
      <w:r>
        <w:separator/>
      </w:r>
    </w:p>
  </w:footnote>
  <w:footnote w:type="continuationSeparator" w:id="0">
    <w:p w14:paraId="30FB0E46" w14:textId="77777777" w:rsidR="001E14A9" w:rsidRDefault="001E1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874419"/>
    <w:multiLevelType w:val="hybridMultilevel"/>
    <w:tmpl w:val="F208C300"/>
    <w:lvl w:ilvl="0" w:tplc="84F05E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482B5265"/>
    <w:multiLevelType w:val="hybridMultilevel"/>
    <w:tmpl w:val="84AC33F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1"/>
  </w:num>
  <w:num w:numId="4">
    <w:abstractNumId w:val="6"/>
  </w:num>
  <w:num w:numId="5">
    <w:abstractNumId w:val="5"/>
  </w:num>
  <w:num w:numId="6">
    <w:abstractNumId w:val="13"/>
  </w:num>
  <w:num w:numId="7">
    <w:abstractNumId w:val="9"/>
  </w:num>
  <w:num w:numId="8">
    <w:abstractNumId w:val="2"/>
  </w:num>
  <w:num w:numId="9">
    <w:abstractNumId w:val="10"/>
  </w:num>
  <w:num w:numId="10">
    <w:abstractNumId w:val="3"/>
  </w:num>
  <w:num w:numId="11">
    <w:abstractNumId w:val="0"/>
  </w:num>
  <w:num w:numId="12">
    <w:abstractNumId w:val="7"/>
  </w:num>
  <w:num w:numId="13">
    <w:abstractNumId w:val="4"/>
  </w:num>
  <w:num w:numId="14">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0DBD"/>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359"/>
    <w:rsid w:val="00010B3B"/>
    <w:rsid w:val="000114BD"/>
    <w:rsid w:val="00011562"/>
    <w:rsid w:val="000117AA"/>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3CC6"/>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C1E"/>
    <w:rsid w:val="00062D4E"/>
    <w:rsid w:val="00062D89"/>
    <w:rsid w:val="00062FA1"/>
    <w:rsid w:val="00063713"/>
    <w:rsid w:val="000637CC"/>
    <w:rsid w:val="00063A3F"/>
    <w:rsid w:val="00063DCE"/>
    <w:rsid w:val="000642B8"/>
    <w:rsid w:val="00064467"/>
    <w:rsid w:val="000646F4"/>
    <w:rsid w:val="00064802"/>
    <w:rsid w:val="00064EB3"/>
    <w:rsid w:val="0006547A"/>
    <w:rsid w:val="00065920"/>
    <w:rsid w:val="00066238"/>
    <w:rsid w:val="00066313"/>
    <w:rsid w:val="000672D5"/>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C0B"/>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4D85"/>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A6F"/>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52C"/>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8DE"/>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ABB"/>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1EF5"/>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76C"/>
    <w:rsid w:val="00147BC1"/>
    <w:rsid w:val="0015020C"/>
    <w:rsid w:val="0015024C"/>
    <w:rsid w:val="001509D1"/>
    <w:rsid w:val="00150EA4"/>
    <w:rsid w:val="00151294"/>
    <w:rsid w:val="001513DD"/>
    <w:rsid w:val="00151DE2"/>
    <w:rsid w:val="001522C2"/>
    <w:rsid w:val="0015257B"/>
    <w:rsid w:val="001530E6"/>
    <w:rsid w:val="001531BE"/>
    <w:rsid w:val="00153331"/>
    <w:rsid w:val="001536FE"/>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595"/>
    <w:rsid w:val="00173AC5"/>
    <w:rsid w:val="001747C5"/>
    <w:rsid w:val="00175A18"/>
    <w:rsid w:val="00175A22"/>
    <w:rsid w:val="00175F75"/>
    <w:rsid w:val="0017663B"/>
    <w:rsid w:val="001769A5"/>
    <w:rsid w:val="00176A43"/>
    <w:rsid w:val="00176BA8"/>
    <w:rsid w:val="00176BFB"/>
    <w:rsid w:val="00177727"/>
    <w:rsid w:val="001800CB"/>
    <w:rsid w:val="00180412"/>
    <w:rsid w:val="00180BC9"/>
    <w:rsid w:val="00180CC6"/>
    <w:rsid w:val="0018154E"/>
    <w:rsid w:val="0018174D"/>
    <w:rsid w:val="00181A09"/>
    <w:rsid w:val="00181B41"/>
    <w:rsid w:val="00181F1C"/>
    <w:rsid w:val="00181F87"/>
    <w:rsid w:val="00182541"/>
    <w:rsid w:val="0018271B"/>
    <w:rsid w:val="00182826"/>
    <w:rsid w:val="00182875"/>
    <w:rsid w:val="00182EA8"/>
    <w:rsid w:val="00183064"/>
    <w:rsid w:val="00183749"/>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2F0B"/>
    <w:rsid w:val="001933CD"/>
    <w:rsid w:val="00193611"/>
    <w:rsid w:val="001936FC"/>
    <w:rsid w:val="00193EB6"/>
    <w:rsid w:val="0019454E"/>
    <w:rsid w:val="001945F7"/>
    <w:rsid w:val="0019474B"/>
    <w:rsid w:val="00195A36"/>
    <w:rsid w:val="00195B04"/>
    <w:rsid w:val="00195B7A"/>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2BC"/>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5B3"/>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4A9"/>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4962"/>
    <w:rsid w:val="00205511"/>
    <w:rsid w:val="00205513"/>
    <w:rsid w:val="00205853"/>
    <w:rsid w:val="00205B56"/>
    <w:rsid w:val="00205F4C"/>
    <w:rsid w:val="00206376"/>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397"/>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97B"/>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4AE"/>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9E"/>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9E5"/>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6D"/>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1AB"/>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CCC"/>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139"/>
    <w:rsid w:val="003172BE"/>
    <w:rsid w:val="003179A8"/>
    <w:rsid w:val="00317A9A"/>
    <w:rsid w:val="00317E4A"/>
    <w:rsid w:val="0032185C"/>
    <w:rsid w:val="00321AE3"/>
    <w:rsid w:val="00322026"/>
    <w:rsid w:val="0032240B"/>
    <w:rsid w:val="003226DD"/>
    <w:rsid w:val="00322803"/>
    <w:rsid w:val="003234D0"/>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B83"/>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8FF"/>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37FC"/>
    <w:rsid w:val="00374893"/>
    <w:rsid w:val="00375773"/>
    <w:rsid w:val="00375868"/>
    <w:rsid w:val="00375D65"/>
    <w:rsid w:val="00376453"/>
    <w:rsid w:val="00376D7C"/>
    <w:rsid w:val="00376F12"/>
    <w:rsid w:val="0037701C"/>
    <w:rsid w:val="00377065"/>
    <w:rsid w:val="0037725C"/>
    <w:rsid w:val="003778C7"/>
    <w:rsid w:val="003778FD"/>
    <w:rsid w:val="00377B2B"/>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4E53"/>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866"/>
    <w:rsid w:val="0039323F"/>
    <w:rsid w:val="0039342E"/>
    <w:rsid w:val="0039359B"/>
    <w:rsid w:val="00393611"/>
    <w:rsid w:val="003936DF"/>
    <w:rsid w:val="00393A1B"/>
    <w:rsid w:val="00393AC6"/>
    <w:rsid w:val="00393C35"/>
    <w:rsid w:val="0039413F"/>
    <w:rsid w:val="00394429"/>
    <w:rsid w:val="0039462B"/>
    <w:rsid w:val="00394BAE"/>
    <w:rsid w:val="00395C04"/>
    <w:rsid w:val="0039606E"/>
    <w:rsid w:val="003960AB"/>
    <w:rsid w:val="003961D0"/>
    <w:rsid w:val="00396335"/>
    <w:rsid w:val="003969CE"/>
    <w:rsid w:val="00397790"/>
    <w:rsid w:val="0039795D"/>
    <w:rsid w:val="00397DDE"/>
    <w:rsid w:val="003A0237"/>
    <w:rsid w:val="003A0CBF"/>
    <w:rsid w:val="003A21C7"/>
    <w:rsid w:val="003A23CF"/>
    <w:rsid w:val="003A271F"/>
    <w:rsid w:val="003A297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28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1642"/>
    <w:rsid w:val="003C2306"/>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1F9"/>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CDD"/>
    <w:rsid w:val="0042322E"/>
    <w:rsid w:val="004237FC"/>
    <w:rsid w:val="00423850"/>
    <w:rsid w:val="004242F1"/>
    <w:rsid w:val="004246AE"/>
    <w:rsid w:val="0042479F"/>
    <w:rsid w:val="00425374"/>
    <w:rsid w:val="004256C4"/>
    <w:rsid w:val="00425771"/>
    <w:rsid w:val="00425CF5"/>
    <w:rsid w:val="004260D6"/>
    <w:rsid w:val="0042638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37E78"/>
    <w:rsid w:val="00440519"/>
    <w:rsid w:val="004406E0"/>
    <w:rsid w:val="004413F2"/>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4A1"/>
    <w:rsid w:val="004506FC"/>
    <w:rsid w:val="00450BDE"/>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D7F87"/>
    <w:rsid w:val="004E03BC"/>
    <w:rsid w:val="004E0549"/>
    <w:rsid w:val="004E067E"/>
    <w:rsid w:val="004E06C6"/>
    <w:rsid w:val="004E09ED"/>
    <w:rsid w:val="004E0E01"/>
    <w:rsid w:val="004E18A5"/>
    <w:rsid w:val="004E197A"/>
    <w:rsid w:val="004E19D9"/>
    <w:rsid w:val="004E2A65"/>
    <w:rsid w:val="004E2AFB"/>
    <w:rsid w:val="004E2D42"/>
    <w:rsid w:val="004E2DDA"/>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B1A"/>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19B"/>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4BC5"/>
    <w:rsid w:val="0053505D"/>
    <w:rsid w:val="00535695"/>
    <w:rsid w:val="005356F8"/>
    <w:rsid w:val="00535917"/>
    <w:rsid w:val="00535D5C"/>
    <w:rsid w:val="00536466"/>
    <w:rsid w:val="00536BC8"/>
    <w:rsid w:val="00536EB6"/>
    <w:rsid w:val="00536F45"/>
    <w:rsid w:val="00536F88"/>
    <w:rsid w:val="00537676"/>
    <w:rsid w:val="0053794A"/>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0AE6"/>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04B0"/>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89C"/>
    <w:rsid w:val="00590CC4"/>
    <w:rsid w:val="00590D69"/>
    <w:rsid w:val="005921CE"/>
    <w:rsid w:val="00592782"/>
    <w:rsid w:val="00592814"/>
    <w:rsid w:val="00592D74"/>
    <w:rsid w:val="00593953"/>
    <w:rsid w:val="00593BBF"/>
    <w:rsid w:val="005941DA"/>
    <w:rsid w:val="0059433B"/>
    <w:rsid w:val="00595025"/>
    <w:rsid w:val="00595060"/>
    <w:rsid w:val="005953E2"/>
    <w:rsid w:val="005954A6"/>
    <w:rsid w:val="00595802"/>
    <w:rsid w:val="00595B70"/>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7E"/>
    <w:rsid w:val="005B59E5"/>
    <w:rsid w:val="005B5C72"/>
    <w:rsid w:val="005B5F08"/>
    <w:rsid w:val="005B65F9"/>
    <w:rsid w:val="005B6AD6"/>
    <w:rsid w:val="005B713A"/>
    <w:rsid w:val="005B725B"/>
    <w:rsid w:val="005C0070"/>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0FF3"/>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5138"/>
    <w:rsid w:val="005F532A"/>
    <w:rsid w:val="005F5CD5"/>
    <w:rsid w:val="005F5E83"/>
    <w:rsid w:val="005F5F21"/>
    <w:rsid w:val="005F6704"/>
    <w:rsid w:val="005F68A8"/>
    <w:rsid w:val="005F7145"/>
    <w:rsid w:val="005F72D7"/>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B7"/>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2F7D"/>
    <w:rsid w:val="00623358"/>
    <w:rsid w:val="00623722"/>
    <w:rsid w:val="0062372E"/>
    <w:rsid w:val="00623DFC"/>
    <w:rsid w:val="00624042"/>
    <w:rsid w:val="0062470A"/>
    <w:rsid w:val="00624965"/>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6F7E60"/>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40B1"/>
    <w:rsid w:val="00724BC8"/>
    <w:rsid w:val="007250CD"/>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B70"/>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511"/>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70"/>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BF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83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3D5"/>
    <w:rsid w:val="00844706"/>
    <w:rsid w:val="0084496C"/>
    <w:rsid w:val="00844B81"/>
    <w:rsid w:val="008456B1"/>
    <w:rsid w:val="0084593E"/>
    <w:rsid w:val="00845B96"/>
    <w:rsid w:val="008463AB"/>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A41"/>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715"/>
    <w:rsid w:val="008B5EE5"/>
    <w:rsid w:val="008B6300"/>
    <w:rsid w:val="008B6534"/>
    <w:rsid w:val="008B67FB"/>
    <w:rsid w:val="008B68AD"/>
    <w:rsid w:val="008B6B94"/>
    <w:rsid w:val="008B71EE"/>
    <w:rsid w:val="008B732B"/>
    <w:rsid w:val="008B74F3"/>
    <w:rsid w:val="008B79C1"/>
    <w:rsid w:val="008B7F71"/>
    <w:rsid w:val="008C12BE"/>
    <w:rsid w:val="008C1881"/>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0DB"/>
    <w:rsid w:val="0090547C"/>
    <w:rsid w:val="00905C5D"/>
    <w:rsid w:val="00906009"/>
    <w:rsid w:val="009065E1"/>
    <w:rsid w:val="0090667A"/>
    <w:rsid w:val="00906B3A"/>
    <w:rsid w:val="00906F14"/>
    <w:rsid w:val="009102A9"/>
    <w:rsid w:val="0091086D"/>
    <w:rsid w:val="009110D2"/>
    <w:rsid w:val="00911593"/>
    <w:rsid w:val="00911705"/>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1E"/>
    <w:rsid w:val="0094682E"/>
    <w:rsid w:val="00946847"/>
    <w:rsid w:val="00946DE2"/>
    <w:rsid w:val="009473BC"/>
    <w:rsid w:val="00950092"/>
    <w:rsid w:val="0095020D"/>
    <w:rsid w:val="00950618"/>
    <w:rsid w:val="00950978"/>
    <w:rsid w:val="00951763"/>
    <w:rsid w:val="009517B0"/>
    <w:rsid w:val="009518D4"/>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37"/>
    <w:rsid w:val="00991F7D"/>
    <w:rsid w:val="009924EE"/>
    <w:rsid w:val="00992807"/>
    <w:rsid w:val="00993427"/>
    <w:rsid w:val="009942BB"/>
    <w:rsid w:val="009955A4"/>
    <w:rsid w:val="00995D02"/>
    <w:rsid w:val="00997126"/>
    <w:rsid w:val="0099755D"/>
    <w:rsid w:val="009975FA"/>
    <w:rsid w:val="0099767C"/>
    <w:rsid w:val="00997CF6"/>
    <w:rsid w:val="00997D69"/>
    <w:rsid w:val="009A0917"/>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2E83"/>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3E32"/>
    <w:rsid w:val="009C3F0F"/>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4B58"/>
    <w:rsid w:val="009E5538"/>
    <w:rsid w:val="009E56E7"/>
    <w:rsid w:val="009E5BF0"/>
    <w:rsid w:val="009E5C5B"/>
    <w:rsid w:val="009E6267"/>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0CC"/>
    <w:rsid w:val="009F734F"/>
    <w:rsid w:val="009F7489"/>
    <w:rsid w:val="009F7810"/>
    <w:rsid w:val="009F7E83"/>
    <w:rsid w:val="00A007C0"/>
    <w:rsid w:val="00A00EC1"/>
    <w:rsid w:val="00A0136E"/>
    <w:rsid w:val="00A01F53"/>
    <w:rsid w:val="00A02300"/>
    <w:rsid w:val="00A02EEC"/>
    <w:rsid w:val="00A0326C"/>
    <w:rsid w:val="00A03319"/>
    <w:rsid w:val="00A03519"/>
    <w:rsid w:val="00A03910"/>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745"/>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571"/>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A6F"/>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43D"/>
    <w:rsid w:val="00AA0F48"/>
    <w:rsid w:val="00AA1483"/>
    <w:rsid w:val="00AA15DE"/>
    <w:rsid w:val="00AA2211"/>
    <w:rsid w:val="00AA27BB"/>
    <w:rsid w:val="00AA2C77"/>
    <w:rsid w:val="00AA338D"/>
    <w:rsid w:val="00AA377F"/>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4CE"/>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DD4"/>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7DB"/>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301"/>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DE8"/>
    <w:rsid w:val="00B968C8"/>
    <w:rsid w:val="00B96BDB"/>
    <w:rsid w:val="00B96F9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6B6"/>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365"/>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6AF"/>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657"/>
    <w:rsid w:val="00C157AE"/>
    <w:rsid w:val="00C15936"/>
    <w:rsid w:val="00C15BA5"/>
    <w:rsid w:val="00C15D43"/>
    <w:rsid w:val="00C15D99"/>
    <w:rsid w:val="00C15DFC"/>
    <w:rsid w:val="00C15E71"/>
    <w:rsid w:val="00C16024"/>
    <w:rsid w:val="00C16A77"/>
    <w:rsid w:val="00C16FB6"/>
    <w:rsid w:val="00C174F2"/>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A3C"/>
    <w:rsid w:val="00C23C73"/>
    <w:rsid w:val="00C23FF0"/>
    <w:rsid w:val="00C2429E"/>
    <w:rsid w:val="00C24B9F"/>
    <w:rsid w:val="00C25081"/>
    <w:rsid w:val="00C2553B"/>
    <w:rsid w:val="00C25720"/>
    <w:rsid w:val="00C257B2"/>
    <w:rsid w:val="00C2598A"/>
    <w:rsid w:val="00C25EA1"/>
    <w:rsid w:val="00C26961"/>
    <w:rsid w:val="00C2740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07"/>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3966"/>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2C3"/>
    <w:rsid w:val="00C56E8A"/>
    <w:rsid w:val="00C57CFA"/>
    <w:rsid w:val="00C602CB"/>
    <w:rsid w:val="00C60819"/>
    <w:rsid w:val="00C60918"/>
    <w:rsid w:val="00C61021"/>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D78"/>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2D"/>
    <w:rsid w:val="00C77093"/>
    <w:rsid w:val="00C7709D"/>
    <w:rsid w:val="00C775DB"/>
    <w:rsid w:val="00C77E58"/>
    <w:rsid w:val="00C80379"/>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8D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0C7"/>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62F"/>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A0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FC"/>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22"/>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5F2F"/>
    <w:rsid w:val="00DE65B5"/>
    <w:rsid w:val="00DE6A3F"/>
    <w:rsid w:val="00DE70EB"/>
    <w:rsid w:val="00DE7483"/>
    <w:rsid w:val="00DE753D"/>
    <w:rsid w:val="00DE777D"/>
    <w:rsid w:val="00DE7B6D"/>
    <w:rsid w:val="00DE7CE1"/>
    <w:rsid w:val="00DE7F97"/>
    <w:rsid w:val="00DF0808"/>
    <w:rsid w:val="00DF0936"/>
    <w:rsid w:val="00DF0F81"/>
    <w:rsid w:val="00DF1022"/>
    <w:rsid w:val="00DF124B"/>
    <w:rsid w:val="00DF1513"/>
    <w:rsid w:val="00DF1A0B"/>
    <w:rsid w:val="00DF1C7F"/>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366A"/>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5DB"/>
    <w:rsid w:val="00E218D4"/>
    <w:rsid w:val="00E21B3C"/>
    <w:rsid w:val="00E22000"/>
    <w:rsid w:val="00E220C0"/>
    <w:rsid w:val="00E228E5"/>
    <w:rsid w:val="00E22A8D"/>
    <w:rsid w:val="00E22EB0"/>
    <w:rsid w:val="00E22ED7"/>
    <w:rsid w:val="00E22F86"/>
    <w:rsid w:val="00E23474"/>
    <w:rsid w:val="00E23C18"/>
    <w:rsid w:val="00E2461D"/>
    <w:rsid w:val="00E25523"/>
    <w:rsid w:val="00E25525"/>
    <w:rsid w:val="00E25579"/>
    <w:rsid w:val="00E25A8E"/>
    <w:rsid w:val="00E25B57"/>
    <w:rsid w:val="00E25BF1"/>
    <w:rsid w:val="00E25CA2"/>
    <w:rsid w:val="00E263DF"/>
    <w:rsid w:val="00E26C19"/>
    <w:rsid w:val="00E26E51"/>
    <w:rsid w:val="00E26FED"/>
    <w:rsid w:val="00E27714"/>
    <w:rsid w:val="00E27861"/>
    <w:rsid w:val="00E27AE4"/>
    <w:rsid w:val="00E27B19"/>
    <w:rsid w:val="00E27F7C"/>
    <w:rsid w:val="00E30B53"/>
    <w:rsid w:val="00E31164"/>
    <w:rsid w:val="00E31721"/>
    <w:rsid w:val="00E32047"/>
    <w:rsid w:val="00E320B9"/>
    <w:rsid w:val="00E323D7"/>
    <w:rsid w:val="00E32894"/>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441"/>
    <w:rsid w:val="00E575C9"/>
    <w:rsid w:val="00E57B93"/>
    <w:rsid w:val="00E61033"/>
    <w:rsid w:val="00E613CF"/>
    <w:rsid w:val="00E618C9"/>
    <w:rsid w:val="00E61AF5"/>
    <w:rsid w:val="00E629C6"/>
    <w:rsid w:val="00E63014"/>
    <w:rsid w:val="00E639F3"/>
    <w:rsid w:val="00E63C5C"/>
    <w:rsid w:val="00E64517"/>
    <w:rsid w:val="00E64C8A"/>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13C"/>
    <w:rsid w:val="00E84517"/>
    <w:rsid w:val="00E8556C"/>
    <w:rsid w:val="00E85874"/>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B"/>
    <w:rsid w:val="00EA040C"/>
    <w:rsid w:val="00EA0B69"/>
    <w:rsid w:val="00EA0CF5"/>
    <w:rsid w:val="00EA0F62"/>
    <w:rsid w:val="00EA1737"/>
    <w:rsid w:val="00EA1EC6"/>
    <w:rsid w:val="00EA21B2"/>
    <w:rsid w:val="00EA21E7"/>
    <w:rsid w:val="00EA2226"/>
    <w:rsid w:val="00EA28D4"/>
    <w:rsid w:val="00EA2AC2"/>
    <w:rsid w:val="00EA2D2A"/>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0FD"/>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03C"/>
    <w:rsid w:val="00EB44FA"/>
    <w:rsid w:val="00EB4B41"/>
    <w:rsid w:val="00EB54FB"/>
    <w:rsid w:val="00EB56FD"/>
    <w:rsid w:val="00EB5D1D"/>
    <w:rsid w:val="00EB656B"/>
    <w:rsid w:val="00EB668A"/>
    <w:rsid w:val="00EB66E3"/>
    <w:rsid w:val="00EB6A91"/>
    <w:rsid w:val="00EB6DC5"/>
    <w:rsid w:val="00EB6F1F"/>
    <w:rsid w:val="00EB71EA"/>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2C1"/>
    <w:rsid w:val="00ED7AE5"/>
    <w:rsid w:val="00ED7B34"/>
    <w:rsid w:val="00EE1525"/>
    <w:rsid w:val="00EE157D"/>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6CB"/>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402"/>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065"/>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47B"/>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020"/>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5F0"/>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030"/>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92430-790C-4B77-9FF4-E010FFE9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22432</TotalTime>
  <Pages>2</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445</cp:revision>
  <dcterms:created xsi:type="dcterms:W3CDTF">2024-01-18T06:24:00Z</dcterms:created>
  <dcterms:modified xsi:type="dcterms:W3CDTF">2025-03-28T09:11:00Z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