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7795B" w14:textId="38C8B1C8" w:rsidR="005274D1" w:rsidRPr="00754D26" w:rsidRDefault="005274D1" w:rsidP="005274D1">
      <w:pPr>
        <w:pStyle w:val="a5"/>
        <w:tabs>
          <w:tab w:val="right" w:pos="9781"/>
          <w:tab w:val="right" w:pos="13323"/>
        </w:tabs>
        <w:spacing w:before="60" w:after="60"/>
        <w:outlineLvl w:val="0"/>
        <w:rPr>
          <w:rFonts w:ascii="Times New Roman" w:hAnsi="Times New Roman"/>
          <w:sz w:val="22"/>
          <w:szCs w:val="22"/>
        </w:rPr>
      </w:pPr>
      <w:bookmarkStart w:id="0" w:name="_Hlk181783128"/>
      <w:r w:rsidRPr="00754D26">
        <w:rPr>
          <w:rFonts w:ascii="Times New Roman" w:hAnsi="Times New Roman"/>
          <w:sz w:val="22"/>
          <w:szCs w:val="22"/>
        </w:rPr>
        <w:t>3GPP TSG-RAN WG4 Meeting #114</w:t>
      </w:r>
      <w:r w:rsidR="0040219F">
        <w:rPr>
          <w:rFonts w:ascii="Times New Roman" w:hAnsi="Times New Roman"/>
          <w:sz w:val="22"/>
          <w:szCs w:val="22"/>
        </w:rPr>
        <w:t>bis</w:t>
      </w:r>
      <w:r w:rsidRPr="00754D26">
        <w:rPr>
          <w:rFonts w:ascii="Times New Roman" w:hAnsi="Times New Roman"/>
          <w:sz w:val="22"/>
          <w:szCs w:val="22"/>
        </w:rPr>
        <w:tab/>
      </w:r>
      <w:r w:rsidR="00217374" w:rsidRPr="00217374">
        <w:rPr>
          <w:rFonts w:ascii="Times New Roman" w:hAnsi="Times New Roman"/>
          <w:sz w:val="22"/>
          <w:szCs w:val="22"/>
        </w:rPr>
        <w:t>R4-2503355</w:t>
      </w:r>
    </w:p>
    <w:p w14:paraId="2C0EE027" w14:textId="4979308D" w:rsidR="005274D1" w:rsidRPr="00754D26" w:rsidRDefault="003C3687" w:rsidP="005274D1">
      <w:pPr>
        <w:pStyle w:val="a5"/>
        <w:tabs>
          <w:tab w:val="right" w:pos="9781"/>
          <w:tab w:val="right" w:pos="13323"/>
        </w:tabs>
        <w:spacing w:before="60" w:after="60"/>
        <w:outlineLvl w:val="0"/>
        <w:rPr>
          <w:rFonts w:ascii="Times New Roman" w:hAnsi="Times New Roman"/>
          <w:sz w:val="22"/>
          <w:szCs w:val="22"/>
        </w:rPr>
      </w:pPr>
      <w:r>
        <w:rPr>
          <w:rFonts w:ascii="Times New Roman" w:hAnsi="Times New Roman"/>
          <w:sz w:val="22"/>
          <w:szCs w:val="22"/>
        </w:rPr>
        <w:t>Wuhan</w:t>
      </w:r>
      <w:r w:rsidR="005274D1" w:rsidRPr="00754D26">
        <w:rPr>
          <w:rFonts w:ascii="Times New Roman" w:hAnsi="Times New Roman"/>
          <w:sz w:val="22"/>
          <w:szCs w:val="22"/>
        </w:rPr>
        <w:t xml:space="preserve">, </w:t>
      </w:r>
      <w:r>
        <w:rPr>
          <w:rFonts w:ascii="Times New Roman" w:hAnsi="Times New Roman"/>
          <w:sz w:val="22"/>
          <w:szCs w:val="22"/>
        </w:rPr>
        <w:t>China</w:t>
      </w:r>
      <w:r w:rsidR="005274D1" w:rsidRPr="00754D26">
        <w:rPr>
          <w:rFonts w:ascii="Times New Roman" w:hAnsi="Times New Roman"/>
          <w:sz w:val="22"/>
          <w:szCs w:val="22"/>
        </w:rPr>
        <w:t>, 7</w:t>
      </w:r>
      <w:r w:rsidR="005274D1" w:rsidRPr="0040219F">
        <w:rPr>
          <w:rFonts w:ascii="Times New Roman" w:hAnsi="Times New Roman"/>
          <w:sz w:val="22"/>
          <w:szCs w:val="22"/>
          <w:vertAlign w:val="superscript"/>
        </w:rPr>
        <w:t>th</w:t>
      </w:r>
      <w:r w:rsidR="005274D1" w:rsidRPr="00754D26">
        <w:rPr>
          <w:rFonts w:ascii="Times New Roman" w:hAnsi="Times New Roman"/>
          <w:sz w:val="22"/>
          <w:szCs w:val="22"/>
        </w:rPr>
        <w:t xml:space="preserve"> – </w:t>
      </w:r>
      <w:r w:rsidR="0040219F">
        <w:rPr>
          <w:rFonts w:ascii="Times New Roman" w:hAnsi="Times New Roman"/>
          <w:sz w:val="22"/>
          <w:szCs w:val="22"/>
        </w:rPr>
        <w:t>1</w:t>
      </w:r>
      <w:r w:rsidR="005274D1" w:rsidRPr="00754D26">
        <w:rPr>
          <w:rFonts w:ascii="Times New Roman" w:hAnsi="Times New Roman"/>
          <w:sz w:val="22"/>
          <w:szCs w:val="22"/>
        </w:rPr>
        <w:t>1</w:t>
      </w:r>
      <w:r w:rsidR="005274D1" w:rsidRPr="0040219F">
        <w:rPr>
          <w:rFonts w:ascii="Times New Roman" w:hAnsi="Times New Roman"/>
          <w:sz w:val="22"/>
          <w:szCs w:val="22"/>
          <w:vertAlign w:val="superscript"/>
        </w:rPr>
        <w:t>s</w:t>
      </w:r>
      <w:r w:rsidR="0040219F" w:rsidRPr="0040219F">
        <w:rPr>
          <w:rFonts w:ascii="Times New Roman" w:hAnsi="Times New Roman"/>
          <w:sz w:val="22"/>
          <w:szCs w:val="22"/>
          <w:vertAlign w:val="superscript"/>
        </w:rPr>
        <w:t>t</w:t>
      </w:r>
      <w:r w:rsidR="0040219F">
        <w:rPr>
          <w:rFonts w:ascii="Times New Roman" w:hAnsi="Times New Roman"/>
          <w:sz w:val="22"/>
          <w:szCs w:val="22"/>
        </w:rPr>
        <w:t xml:space="preserve"> </w:t>
      </w:r>
      <w:r w:rsidR="0068507F">
        <w:rPr>
          <w:rFonts w:ascii="Times New Roman" w:hAnsi="Times New Roman"/>
          <w:sz w:val="22"/>
          <w:szCs w:val="22"/>
        </w:rPr>
        <w:t>April</w:t>
      </w:r>
      <w:r w:rsidR="005274D1" w:rsidRPr="00754D26">
        <w:rPr>
          <w:rFonts w:ascii="Times New Roman" w:hAnsi="Times New Roman"/>
          <w:sz w:val="22"/>
          <w:szCs w:val="22"/>
        </w:rPr>
        <w:t>, 2025</w:t>
      </w:r>
    </w:p>
    <w:bookmarkEnd w:id="0"/>
    <w:p w14:paraId="038E9536" w14:textId="38E5E38E" w:rsidR="00712CC1" w:rsidRPr="00754D26" w:rsidRDefault="00712CC1" w:rsidP="00712CC1">
      <w:pPr>
        <w:tabs>
          <w:tab w:val="left" w:pos="1985"/>
        </w:tabs>
        <w:spacing w:after="120"/>
        <w:jc w:val="both"/>
        <w:rPr>
          <w:b/>
          <w:sz w:val="22"/>
          <w:szCs w:val="22"/>
        </w:rPr>
      </w:pPr>
      <w:r w:rsidRPr="00754D26">
        <w:rPr>
          <w:b/>
          <w:sz w:val="22"/>
          <w:szCs w:val="22"/>
        </w:rPr>
        <w:t>Agenda item:</w:t>
      </w:r>
      <w:bookmarkStart w:id="1" w:name="Source"/>
      <w:bookmarkEnd w:id="1"/>
      <w:r w:rsidRPr="00754D26">
        <w:rPr>
          <w:b/>
          <w:sz w:val="22"/>
          <w:szCs w:val="22"/>
        </w:rPr>
        <w:tab/>
      </w:r>
      <w:r w:rsidR="00C969BF" w:rsidRPr="00C969BF">
        <w:rPr>
          <w:b/>
          <w:sz w:val="22"/>
          <w:szCs w:val="22"/>
        </w:rPr>
        <w:t>7.26.4.2</w:t>
      </w:r>
    </w:p>
    <w:p w14:paraId="0FFEF949" w14:textId="76F92093" w:rsidR="00712CC1" w:rsidRPr="00754D26" w:rsidRDefault="00712CC1" w:rsidP="00712CC1">
      <w:pPr>
        <w:tabs>
          <w:tab w:val="left" w:pos="1985"/>
        </w:tabs>
        <w:spacing w:after="120"/>
        <w:jc w:val="both"/>
        <w:rPr>
          <w:sz w:val="22"/>
          <w:szCs w:val="22"/>
        </w:rPr>
      </w:pPr>
      <w:r w:rsidRPr="00754D26">
        <w:rPr>
          <w:b/>
          <w:sz w:val="22"/>
          <w:szCs w:val="22"/>
        </w:rPr>
        <w:t>Source:</w:t>
      </w:r>
      <w:r w:rsidRPr="00754D26">
        <w:rPr>
          <w:b/>
          <w:sz w:val="22"/>
          <w:szCs w:val="22"/>
        </w:rPr>
        <w:tab/>
      </w:r>
      <w:r w:rsidR="003A1BD9" w:rsidRPr="00754D26">
        <w:rPr>
          <w:b/>
          <w:sz w:val="22"/>
          <w:szCs w:val="22"/>
        </w:rPr>
        <w:t>OPPO</w:t>
      </w:r>
    </w:p>
    <w:p w14:paraId="43AE0FA1" w14:textId="0A7295FB" w:rsidR="00712CC1" w:rsidRPr="00754D26" w:rsidRDefault="00712CC1" w:rsidP="00494761">
      <w:pPr>
        <w:tabs>
          <w:tab w:val="left" w:pos="1985"/>
        </w:tabs>
        <w:spacing w:after="120"/>
        <w:jc w:val="both"/>
        <w:rPr>
          <w:b/>
          <w:sz w:val="22"/>
          <w:szCs w:val="22"/>
        </w:rPr>
      </w:pPr>
      <w:r w:rsidRPr="00754D26">
        <w:rPr>
          <w:b/>
          <w:sz w:val="22"/>
          <w:szCs w:val="22"/>
        </w:rPr>
        <w:t>Title:</w:t>
      </w:r>
      <w:r w:rsidRPr="00754D26">
        <w:rPr>
          <w:b/>
          <w:sz w:val="22"/>
          <w:szCs w:val="22"/>
        </w:rPr>
        <w:tab/>
      </w:r>
      <w:r w:rsidR="00F777C8" w:rsidRPr="00F777C8">
        <w:rPr>
          <w:b/>
          <w:sz w:val="22"/>
          <w:szCs w:val="22"/>
        </w:rPr>
        <w:t>Discussion on RRM requirements for LP-WUSWUR</w:t>
      </w:r>
    </w:p>
    <w:p w14:paraId="079A707A" w14:textId="3C882E1D" w:rsidR="00712CC1" w:rsidRPr="00754D26" w:rsidRDefault="00712CC1" w:rsidP="00712CC1">
      <w:pPr>
        <w:tabs>
          <w:tab w:val="left" w:pos="1985"/>
        </w:tabs>
        <w:spacing w:after="120"/>
        <w:jc w:val="both"/>
        <w:rPr>
          <w:b/>
          <w:sz w:val="22"/>
          <w:szCs w:val="22"/>
        </w:rPr>
      </w:pPr>
      <w:r w:rsidRPr="00754D26">
        <w:rPr>
          <w:b/>
          <w:sz w:val="22"/>
          <w:szCs w:val="22"/>
        </w:rPr>
        <w:t>Document for:</w:t>
      </w:r>
      <w:r w:rsidRPr="00754D26">
        <w:rPr>
          <w:b/>
          <w:sz w:val="22"/>
          <w:szCs w:val="22"/>
        </w:rPr>
        <w:tab/>
      </w:r>
      <w:bookmarkStart w:id="2" w:name="DocumentFor"/>
      <w:bookmarkEnd w:id="2"/>
      <w:r w:rsidR="00FE6AD1" w:rsidRPr="00C969BF">
        <w:rPr>
          <w:b/>
          <w:sz w:val="22"/>
          <w:szCs w:val="22"/>
        </w:rPr>
        <w:t>Approval</w:t>
      </w:r>
    </w:p>
    <w:p w14:paraId="723A669E" w14:textId="77777777" w:rsidR="00A74337" w:rsidRPr="00DF67AC" w:rsidRDefault="00A74337" w:rsidP="00A74337">
      <w:pPr>
        <w:pStyle w:val="10"/>
        <w:numPr>
          <w:ilvl w:val="0"/>
          <w:numId w:val="10"/>
        </w:numPr>
        <w:pBdr>
          <w:top w:val="single" w:sz="12" w:space="2" w:color="auto"/>
        </w:pBdr>
        <w:jc w:val="both"/>
        <w:rPr>
          <w:sz w:val="32"/>
        </w:rPr>
      </w:pPr>
      <w:r w:rsidRPr="00DF67AC">
        <w:rPr>
          <w:sz w:val="32"/>
        </w:rPr>
        <w:t>Introduction</w:t>
      </w:r>
    </w:p>
    <w:p w14:paraId="69A48CEF" w14:textId="4B574C9A" w:rsidR="004F479A" w:rsidRPr="00DF67AC" w:rsidRDefault="00781CE6" w:rsidP="00BC76F5">
      <w:pPr>
        <w:spacing w:after="120"/>
        <w:jc w:val="both"/>
        <w:rPr>
          <w:sz w:val="20"/>
          <w:lang w:val="en-GB"/>
        </w:rPr>
      </w:pPr>
      <w:r w:rsidRPr="00DF67AC">
        <w:rPr>
          <w:sz w:val="20"/>
          <w:lang w:val="en-GB"/>
        </w:rPr>
        <w:t xml:space="preserve">Previous </w:t>
      </w:r>
      <w:r w:rsidR="00D955EA" w:rsidRPr="00DF67AC">
        <w:rPr>
          <w:sz w:val="20"/>
          <w:lang w:val="en-GB"/>
        </w:rPr>
        <w:t xml:space="preserve">meeting </w:t>
      </w:r>
      <w:r w:rsidR="00D016F5" w:rsidRPr="00DF67AC">
        <w:rPr>
          <w:sz w:val="20"/>
          <w:lang w:val="en-GB"/>
        </w:rPr>
        <w:t xml:space="preserve">discussed </w:t>
      </w:r>
      <w:r w:rsidR="00D63B71">
        <w:rPr>
          <w:sz w:val="20"/>
          <w:lang w:val="en-GB"/>
        </w:rPr>
        <w:t xml:space="preserve">the RRM </w:t>
      </w:r>
      <w:r w:rsidR="00D63B71" w:rsidRPr="001A3960">
        <w:rPr>
          <w:rFonts w:hint="eastAsia"/>
          <w:sz w:val="20"/>
          <w:lang w:val="en-GB"/>
        </w:rPr>
        <w:t>requirements</w:t>
      </w:r>
      <w:r w:rsidR="00D63B71">
        <w:rPr>
          <w:sz w:val="20"/>
          <w:lang w:val="en-GB"/>
        </w:rPr>
        <w:t xml:space="preserve"> </w:t>
      </w:r>
      <w:r w:rsidR="00D63B71" w:rsidRPr="00DF67AC">
        <w:rPr>
          <w:sz w:val="20"/>
          <w:lang w:val="en-GB"/>
        </w:rPr>
        <w:t xml:space="preserve">regarding LP-WUS/WUR </w:t>
      </w:r>
      <w:r w:rsidR="007A18A0" w:rsidRPr="00DF67AC">
        <w:rPr>
          <w:sz w:val="20"/>
          <w:lang w:val="en-GB"/>
        </w:rPr>
        <w:t xml:space="preserve">and reached some agreements in </w:t>
      </w:r>
      <w:r w:rsidR="00D016F5" w:rsidRPr="00DF67AC">
        <w:rPr>
          <w:sz w:val="20"/>
          <w:lang w:val="en-GB"/>
        </w:rPr>
        <w:t>[1]</w:t>
      </w:r>
      <w:r w:rsidR="006B31C0" w:rsidRPr="00DF67AC">
        <w:rPr>
          <w:sz w:val="20"/>
          <w:lang w:val="en-GB"/>
        </w:rPr>
        <w:t xml:space="preserve"> [2]</w:t>
      </w:r>
      <w:r w:rsidR="007A18A0" w:rsidRPr="00DF67AC">
        <w:rPr>
          <w:sz w:val="20"/>
          <w:lang w:val="en-GB"/>
        </w:rPr>
        <w:t>.</w:t>
      </w:r>
      <w:r w:rsidR="00D016F5" w:rsidRPr="00DF67AC">
        <w:rPr>
          <w:sz w:val="20"/>
          <w:lang w:val="en-GB"/>
        </w:rPr>
        <w:t xml:space="preserve"> </w:t>
      </w:r>
      <w:r w:rsidR="00FE3D7C" w:rsidRPr="00DF67AC">
        <w:rPr>
          <w:sz w:val="20"/>
          <w:lang w:val="en-GB"/>
        </w:rPr>
        <w:t>T</w:t>
      </w:r>
      <w:r w:rsidR="004F479A" w:rsidRPr="00DF67AC">
        <w:rPr>
          <w:sz w:val="20"/>
          <w:lang w:val="en-GB"/>
        </w:rPr>
        <w:t xml:space="preserve">his </w:t>
      </w:r>
      <w:r w:rsidR="009C5147" w:rsidRPr="00DF67AC">
        <w:rPr>
          <w:sz w:val="20"/>
          <w:lang w:val="en-GB"/>
        </w:rPr>
        <w:t xml:space="preserve">contribution will </w:t>
      </w:r>
      <w:r w:rsidR="004F479A" w:rsidRPr="00DF67AC">
        <w:rPr>
          <w:sz w:val="20"/>
          <w:lang w:val="en-GB"/>
        </w:rPr>
        <w:t xml:space="preserve">provide our </w:t>
      </w:r>
      <w:r w:rsidR="00FB7742" w:rsidRPr="00DF67AC">
        <w:rPr>
          <w:sz w:val="20"/>
          <w:lang w:val="en-GB"/>
        </w:rPr>
        <w:t xml:space="preserve">further </w:t>
      </w:r>
      <w:r w:rsidR="004F479A" w:rsidRPr="00DF67AC">
        <w:rPr>
          <w:sz w:val="20"/>
          <w:lang w:val="en-GB"/>
        </w:rPr>
        <w:t>consideration</w:t>
      </w:r>
      <w:r w:rsidR="000B43E1" w:rsidRPr="00DF67AC">
        <w:rPr>
          <w:sz w:val="20"/>
          <w:lang w:val="en-GB"/>
        </w:rPr>
        <w:t>s</w:t>
      </w:r>
      <w:r w:rsidR="004F479A" w:rsidRPr="00DF67AC">
        <w:rPr>
          <w:sz w:val="20"/>
          <w:lang w:val="en-GB"/>
        </w:rPr>
        <w:t xml:space="preserve"> on </w:t>
      </w:r>
      <w:r w:rsidR="00FB7742" w:rsidRPr="00DF67AC">
        <w:rPr>
          <w:sz w:val="20"/>
          <w:lang w:val="en-GB"/>
        </w:rPr>
        <w:t xml:space="preserve">the open issues </w:t>
      </w:r>
      <w:r w:rsidR="003F546C" w:rsidRPr="00DF67AC">
        <w:rPr>
          <w:sz w:val="20"/>
          <w:lang w:val="en-GB"/>
        </w:rPr>
        <w:t xml:space="preserve">captured </w:t>
      </w:r>
      <w:r w:rsidR="00FB7742" w:rsidRPr="00DF67AC">
        <w:rPr>
          <w:sz w:val="20"/>
          <w:lang w:val="en-GB"/>
        </w:rPr>
        <w:t>in [</w:t>
      </w:r>
      <w:r w:rsidR="006B31C0" w:rsidRPr="00DF67AC">
        <w:rPr>
          <w:sz w:val="20"/>
          <w:lang w:val="en-GB"/>
        </w:rPr>
        <w:t>3</w:t>
      </w:r>
      <w:r w:rsidR="00FB7742" w:rsidRPr="00DF67AC">
        <w:rPr>
          <w:sz w:val="20"/>
          <w:lang w:val="en-GB"/>
        </w:rPr>
        <w:t>]</w:t>
      </w:r>
      <w:r w:rsidR="004F479A" w:rsidRPr="00DF67AC">
        <w:rPr>
          <w:sz w:val="20"/>
          <w:lang w:val="en-GB"/>
        </w:rPr>
        <w:t>.</w:t>
      </w:r>
      <w:r w:rsidR="00B237DD" w:rsidRPr="00DF67AC">
        <w:rPr>
          <w:sz w:val="20"/>
          <w:lang w:val="en-GB"/>
        </w:rPr>
        <w:t xml:space="preserve"> </w:t>
      </w:r>
    </w:p>
    <w:p w14:paraId="6F578878" w14:textId="445B83A9" w:rsidR="00352A71" w:rsidRPr="00DF67AC" w:rsidRDefault="004B44C4" w:rsidP="00952CCD">
      <w:pPr>
        <w:pStyle w:val="10"/>
        <w:numPr>
          <w:ilvl w:val="0"/>
          <w:numId w:val="10"/>
        </w:numPr>
        <w:pBdr>
          <w:top w:val="single" w:sz="12" w:space="2" w:color="auto"/>
        </w:pBdr>
        <w:jc w:val="both"/>
        <w:rPr>
          <w:sz w:val="32"/>
        </w:rPr>
      </w:pPr>
      <w:r w:rsidRPr="00DF67AC">
        <w:rPr>
          <w:sz w:val="32"/>
        </w:rPr>
        <w:t>Discussion</w:t>
      </w:r>
    </w:p>
    <w:tbl>
      <w:tblPr>
        <w:tblStyle w:val="aff"/>
        <w:tblW w:w="0" w:type="auto"/>
        <w:tblLook w:val="04A0" w:firstRow="1" w:lastRow="0" w:firstColumn="1" w:lastColumn="0" w:noHBand="0" w:noVBand="1"/>
      </w:tblPr>
      <w:tblGrid>
        <w:gridCol w:w="9629"/>
      </w:tblGrid>
      <w:tr w:rsidR="00A67C6D" w:rsidRPr="00D16E45" w14:paraId="7B730C67" w14:textId="77777777" w:rsidTr="00A67C6D">
        <w:tc>
          <w:tcPr>
            <w:tcW w:w="9629" w:type="dxa"/>
          </w:tcPr>
          <w:p w14:paraId="03828ED4" w14:textId="1BB33D3C" w:rsidR="00A67C6D" w:rsidRPr="00D16E45" w:rsidRDefault="00A67C6D" w:rsidP="00A67C6D">
            <w:pPr>
              <w:rPr>
                <w:b/>
                <w:color w:val="000000" w:themeColor="text1"/>
                <w:sz w:val="20"/>
                <w:szCs w:val="20"/>
                <w:u w:val="single"/>
                <w:lang w:eastAsia="ko-KR"/>
              </w:rPr>
            </w:pPr>
            <w:r w:rsidRPr="00D16E45">
              <w:rPr>
                <w:b/>
                <w:color w:val="000000" w:themeColor="text1"/>
                <w:sz w:val="20"/>
                <w:szCs w:val="20"/>
                <w:u w:val="single"/>
                <w:lang w:eastAsia="ko-KR"/>
              </w:rPr>
              <w:t>Issue 1-1-</w:t>
            </w:r>
            <w:r w:rsidR="00C43BD0" w:rsidRPr="00D16E45">
              <w:rPr>
                <w:b/>
                <w:color w:val="000000" w:themeColor="text1"/>
                <w:sz w:val="20"/>
                <w:szCs w:val="20"/>
                <w:u w:val="single"/>
                <w:lang w:eastAsia="ko-KR"/>
              </w:rPr>
              <w:t>1</w:t>
            </w:r>
            <w:r w:rsidRPr="00D16E45">
              <w:rPr>
                <w:b/>
                <w:color w:val="000000" w:themeColor="text1"/>
                <w:sz w:val="20"/>
                <w:szCs w:val="20"/>
                <w:u w:val="single"/>
                <w:lang w:eastAsia="ko-KR"/>
              </w:rPr>
              <w:t xml:space="preserve">: </w:t>
            </w:r>
            <w:r w:rsidR="00C43BD0" w:rsidRPr="00D16E45">
              <w:rPr>
                <w:b/>
                <w:color w:val="000000" w:themeColor="text1"/>
                <w:sz w:val="20"/>
                <w:szCs w:val="20"/>
                <w:u w:val="single"/>
                <w:lang w:eastAsia="ko-KR"/>
              </w:rPr>
              <w:t>Cases/states to be considered for RRM relaxation and serving cell measurement offloading</w:t>
            </w:r>
          </w:p>
          <w:p w14:paraId="7B1A7770" w14:textId="77777777" w:rsidR="00C63728" w:rsidRPr="00D16E45" w:rsidRDefault="00C63728" w:rsidP="00C63728">
            <w:pPr>
              <w:rPr>
                <w:bCs/>
                <w:i/>
                <w:sz w:val="20"/>
                <w:szCs w:val="20"/>
                <w:lang w:bidi="ar"/>
              </w:rPr>
            </w:pPr>
            <w:r w:rsidRPr="00D16E45">
              <w:rPr>
                <w:bCs/>
                <w:i/>
                <w:sz w:val="20"/>
                <w:szCs w:val="20"/>
                <w:lang w:bidi="ar"/>
              </w:rPr>
              <w:t>Background:</w:t>
            </w:r>
          </w:p>
          <w:p w14:paraId="4164EE9C" w14:textId="77777777" w:rsidR="00C63728" w:rsidRPr="00D16E45" w:rsidRDefault="00C63728" w:rsidP="00C63728">
            <w:pPr>
              <w:rPr>
                <w:bCs/>
                <w:sz w:val="20"/>
                <w:szCs w:val="20"/>
                <w:lang w:bidi="ar"/>
              </w:rPr>
            </w:pPr>
            <w:r w:rsidRPr="00D16E45">
              <w:rPr>
                <w:bCs/>
                <w:sz w:val="20"/>
                <w:szCs w:val="20"/>
                <w:lang w:bidi="ar"/>
              </w:rPr>
              <w:t>Case #1 and #3 have been agreed</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559"/>
              <w:gridCol w:w="1843"/>
              <w:gridCol w:w="1850"/>
            </w:tblGrid>
            <w:tr w:rsidR="00C63728" w:rsidRPr="00D16E45" w14:paraId="6EDB1A41" w14:textId="77777777" w:rsidTr="007E422F">
              <w:tc>
                <w:tcPr>
                  <w:tcW w:w="1985" w:type="dxa"/>
                </w:tcPr>
                <w:p w14:paraId="6F4A8B09" w14:textId="77777777" w:rsidR="00C63728" w:rsidRPr="00D16E45" w:rsidRDefault="00C63728" w:rsidP="00C63728">
                  <w:pPr>
                    <w:spacing w:line="256" w:lineRule="auto"/>
                    <w:rPr>
                      <w:rFonts w:eastAsia="Malgun Gothic"/>
                      <w:b/>
                      <w:bCs/>
                      <w:color w:val="000000" w:themeColor="text1"/>
                      <w:sz w:val="20"/>
                      <w:szCs w:val="20"/>
                      <w:lang w:eastAsia="ko-KR"/>
                    </w:rPr>
                  </w:pPr>
                  <w:r w:rsidRPr="00D16E45">
                    <w:rPr>
                      <w:rFonts w:eastAsia="Malgun Gothic"/>
                      <w:b/>
                      <w:bCs/>
                      <w:color w:val="000000" w:themeColor="text1"/>
                      <w:sz w:val="20"/>
                      <w:szCs w:val="20"/>
                      <w:lang w:eastAsia="ko-KR"/>
                    </w:rPr>
                    <w:t>RRM measurement case index</w:t>
                  </w:r>
                </w:p>
              </w:tc>
              <w:tc>
                <w:tcPr>
                  <w:tcW w:w="1559" w:type="dxa"/>
                </w:tcPr>
                <w:p w14:paraId="19C4C55E" w14:textId="77777777" w:rsidR="00C63728" w:rsidRPr="00D16E45" w:rsidRDefault="00C63728" w:rsidP="00C63728">
                  <w:pPr>
                    <w:spacing w:line="256" w:lineRule="auto"/>
                    <w:rPr>
                      <w:rFonts w:eastAsia="Malgun Gothic"/>
                      <w:b/>
                      <w:bCs/>
                      <w:color w:val="000000" w:themeColor="text1"/>
                      <w:sz w:val="20"/>
                      <w:szCs w:val="20"/>
                      <w:lang w:eastAsia="ko-KR"/>
                    </w:rPr>
                  </w:pPr>
                  <w:r w:rsidRPr="00D16E45">
                    <w:rPr>
                      <w:rFonts w:eastAsia="Malgun Gothic"/>
                      <w:b/>
                      <w:bCs/>
                      <w:color w:val="000000" w:themeColor="text1"/>
                      <w:sz w:val="20"/>
                      <w:szCs w:val="20"/>
                      <w:lang w:eastAsia="ko-KR"/>
                    </w:rPr>
                    <w:t>MR serving cell measurement</w:t>
                  </w:r>
                </w:p>
              </w:tc>
              <w:tc>
                <w:tcPr>
                  <w:tcW w:w="1843" w:type="dxa"/>
                </w:tcPr>
                <w:p w14:paraId="2CD46C9C" w14:textId="77777777" w:rsidR="00C63728" w:rsidRPr="00D16E45" w:rsidRDefault="00C63728" w:rsidP="00C63728">
                  <w:pPr>
                    <w:spacing w:line="256" w:lineRule="auto"/>
                    <w:rPr>
                      <w:rFonts w:eastAsia="Malgun Gothic"/>
                      <w:b/>
                      <w:bCs/>
                      <w:color w:val="000000" w:themeColor="text1"/>
                      <w:sz w:val="20"/>
                      <w:szCs w:val="20"/>
                      <w:lang w:eastAsia="ko-KR"/>
                    </w:rPr>
                  </w:pPr>
                  <w:r w:rsidRPr="00D16E45">
                    <w:rPr>
                      <w:rFonts w:eastAsia="Malgun Gothic"/>
                      <w:b/>
                      <w:bCs/>
                      <w:color w:val="000000" w:themeColor="text1"/>
                      <w:sz w:val="20"/>
                      <w:szCs w:val="20"/>
                      <w:lang w:eastAsia="ko-KR"/>
                    </w:rPr>
                    <w:t>MR neighboring cell measurement</w:t>
                  </w:r>
                </w:p>
              </w:tc>
              <w:tc>
                <w:tcPr>
                  <w:tcW w:w="1850" w:type="dxa"/>
                </w:tcPr>
                <w:p w14:paraId="6C575EC2" w14:textId="77777777" w:rsidR="00C63728" w:rsidRPr="00D16E45" w:rsidRDefault="00C63728" w:rsidP="00C63728">
                  <w:pPr>
                    <w:spacing w:line="256" w:lineRule="auto"/>
                    <w:rPr>
                      <w:rFonts w:eastAsia="Malgun Gothic"/>
                      <w:b/>
                      <w:bCs/>
                      <w:color w:val="000000" w:themeColor="text1"/>
                      <w:sz w:val="20"/>
                      <w:szCs w:val="20"/>
                      <w:lang w:eastAsia="ko-KR"/>
                    </w:rPr>
                  </w:pPr>
                  <w:r w:rsidRPr="00D16E45">
                    <w:rPr>
                      <w:rFonts w:eastAsia="Malgun Gothic"/>
                      <w:b/>
                      <w:bCs/>
                      <w:color w:val="000000" w:themeColor="text1"/>
                      <w:sz w:val="20"/>
                      <w:szCs w:val="20"/>
                      <w:lang w:eastAsia="ko-KR"/>
                    </w:rPr>
                    <w:t>LR measurement</w:t>
                  </w:r>
                </w:p>
              </w:tc>
            </w:tr>
            <w:tr w:rsidR="00C63728" w:rsidRPr="00D16E45" w14:paraId="67F241A5" w14:textId="77777777" w:rsidTr="007E422F">
              <w:tc>
                <w:tcPr>
                  <w:tcW w:w="1985" w:type="dxa"/>
                </w:tcPr>
                <w:p w14:paraId="668B3176" w14:textId="77777777" w:rsidR="00C63728" w:rsidRPr="00D16E45" w:rsidRDefault="00C63728" w:rsidP="00C63728">
                  <w:pPr>
                    <w:spacing w:line="256" w:lineRule="auto"/>
                    <w:rPr>
                      <w:rFonts w:eastAsia="Malgun Gothic"/>
                      <w:color w:val="000000" w:themeColor="text1"/>
                      <w:sz w:val="20"/>
                      <w:szCs w:val="20"/>
                      <w:lang w:eastAsia="ko-KR"/>
                    </w:rPr>
                  </w:pPr>
                  <w:r w:rsidRPr="00D16E45">
                    <w:rPr>
                      <w:rFonts w:eastAsia="Malgun Gothic"/>
                      <w:color w:val="000000" w:themeColor="text1"/>
                      <w:sz w:val="20"/>
                      <w:szCs w:val="20"/>
                      <w:lang w:eastAsia="ko-KR"/>
                    </w:rPr>
                    <w:t>#1 Fully offloading case</w:t>
                  </w:r>
                </w:p>
              </w:tc>
              <w:tc>
                <w:tcPr>
                  <w:tcW w:w="1559" w:type="dxa"/>
                </w:tcPr>
                <w:p w14:paraId="04F573D5" w14:textId="77777777" w:rsidR="00C63728" w:rsidRPr="00D16E45" w:rsidRDefault="00C63728" w:rsidP="00C63728">
                  <w:pPr>
                    <w:spacing w:line="256" w:lineRule="auto"/>
                    <w:jc w:val="both"/>
                    <w:rPr>
                      <w:rFonts w:eastAsia="Malgun Gothic"/>
                      <w:color w:val="000000" w:themeColor="text1"/>
                      <w:sz w:val="20"/>
                      <w:szCs w:val="20"/>
                      <w:lang w:eastAsia="ko-KR"/>
                    </w:rPr>
                  </w:pPr>
                  <w:r w:rsidRPr="00D16E45">
                    <w:rPr>
                      <w:rFonts w:eastAsia="Malgun Gothic"/>
                      <w:color w:val="000000" w:themeColor="text1"/>
                      <w:sz w:val="20"/>
                      <w:szCs w:val="20"/>
                      <w:lang w:eastAsia="ko-KR"/>
                    </w:rPr>
                    <w:t xml:space="preserve">Off </w:t>
                  </w:r>
                </w:p>
              </w:tc>
              <w:tc>
                <w:tcPr>
                  <w:tcW w:w="1843" w:type="dxa"/>
                </w:tcPr>
                <w:p w14:paraId="57695E70" w14:textId="77777777" w:rsidR="00C63728" w:rsidRPr="00D16E45" w:rsidRDefault="00C63728" w:rsidP="00C63728">
                  <w:pPr>
                    <w:spacing w:line="256" w:lineRule="auto"/>
                    <w:rPr>
                      <w:rFonts w:eastAsia="Malgun Gothic"/>
                      <w:color w:val="000000" w:themeColor="text1"/>
                      <w:sz w:val="20"/>
                      <w:szCs w:val="20"/>
                      <w:lang w:eastAsia="ko-KR"/>
                    </w:rPr>
                  </w:pPr>
                  <w:r w:rsidRPr="00D16E45">
                    <w:rPr>
                      <w:rFonts w:eastAsia="Malgun Gothic"/>
                      <w:color w:val="000000" w:themeColor="text1"/>
                      <w:sz w:val="20"/>
                      <w:szCs w:val="20"/>
                      <w:lang w:eastAsia="ko-KR"/>
                    </w:rPr>
                    <w:t>Off: FFS the condition and the details</w:t>
                  </w:r>
                </w:p>
              </w:tc>
              <w:tc>
                <w:tcPr>
                  <w:tcW w:w="1850" w:type="dxa"/>
                </w:tcPr>
                <w:p w14:paraId="0058C10A" w14:textId="77777777" w:rsidR="00C63728" w:rsidRPr="00D16E45" w:rsidRDefault="00C63728" w:rsidP="00C63728">
                  <w:pPr>
                    <w:spacing w:line="256" w:lineRule="auto"/>
                    <w:jc w:val="both"/>
                    <w:rPr>
                      <w:rFonts w:eastAsia="Malgun Gothic"/>
                      <w:color w:val="000000" w:themeColor="text1"/>
                      <w:sz w:val="20"/>
                      <w:szCs w:val="20"/>
                      <w:lang w:eastAsia="ko-KR"/>
                    </w:rPr>
                  </w:pPr>
                  <w:r w:rsidRPr="00D16E45">
                    <w:rPr>
                      <w:rFonts w:eastAsia="Malgun Gothic"/>
                      <w:color w:val="000000" w:themeColor="text1"/>
                      <w:sz w:val="20"/>
                      <w:szCs w:val="20"/>
                      <w:lang w:eastAsia="ko-KR"/>
                    </w:rPr>
                    <w:t>ON</w:t>
                  </w:r>
                </w:p>
              </w:tc>
            </w:tr>
            <w:tr w:rsidR="00C63728" w:rsidRPr="00D16E45" w14:paraId="7EB064E9" w14:textId="77777777" w:rsidTr="007E422F">
              <w:tc>
                <w:tcPr>
                  <w:tcW w:w="1985" w:type="dxa"/>
                  <w:tcBorders>
                    <w:top w:val="single" w:sz="4" w:space="0" w:color="auto"/>
                    <w:left w:val="single" w:sz="4" w:space="0" w:color="auto"/>
                    <w:bottom w:val="single" w:sz="4" w:space="0" w:color="auto"/>
                    <w:right w:val="single" w:sz="4" w:space="0" w:color="auto"/>
                  </w:tcBorders>
                </w:tcPr>
                <w:p w14:paraId="53CD4CCE" w14:textId="77777777" w:rsidR="00C63728" w:rsidRPr="00D16E45" w:rsidRDefault="00C63728" w:rsidP="00C63728">
                  <w:pPr>
                    <w:spacing w:line="256" w:lineRule="auto"/>
                    <w:rPr>
                      <w:rFonts w:eastAsia="Malgun Gothic"/>
                      <w:color w:val="000000" w:themeColor="text1"/>
                      <w:sz w:val="20"/>
                      <w:szCs w:val="20"/>
                      <w:lang w:eastAsia="ko-KR"/>
                    </w:rPr>
                  </w:pPr>
                  <w:r w:rsidRPr="00D16E45">
                    <w:rPr>
                      <w:rFonts w:eastAsia="Malgun Gothic"/>
                      <w:color w:val="000000" w:themeColor="text1"/>
                      <w:sz w:val="20"/>
                      <w:szCs w:val="20"/>
                      <w:lang w:eastAsia="ko-KR"/>
                    </w:rPr>
                    <w:t>#3 Relaxed case b</w:t>
                  </w:r>
                </w:p>
              </w:tc>
              <w:tc>
                <w:tcPr>
                  <w:tcW w:w="1559" w:type="dxa"/>
                  <w:tcBorders>
                    <w:top w:val="single" w:sz="4" w:space="0" w:color="auto"/>
                    <w:left w:val="single" w:sz="4" w:space="0" w:color="auto"/>
                    <w:bottom w:val="single" w:sz="4" w:space="0" w:color="auto"/>
                    <w:right w:val="single" w:sz="4" w:space="0" w:color="auto"/>
                  </w:tcBorders>
                </w:tcPr>
                <w:p w14:paraId="0608585A" w14:textId="77777777" w:rsidR="00C63728" w:rsidRPr="00D16E45" w:rsidRDefault="00C63728" w:rsidP="00C63728">
                  <w:pPr>
                    <w:spacing w:line="256" w:lineRule="auto"/>
                    <w:jc w:val="both"/>
                    <w:rPr>
                      <w:rFonts w:eastAsia="Malgun Gothic"/>
                      <w:color w:val="000000" w:themeColor="text1"/>
                      <w:sz w:val="20"/>
                      <w:szCs w:val="20"/>
                      <w:lang w:eastAsia="ko-KR"/>
                    </w:rPr>
                  </w:pPr>
                  <w:r w:rsidRPr="00D16E45">
                    <w:rPr>
                      <w:rFonts w:eastAsia="Malgun Gothic"/>
                      <w:color w:val="000000" w:themeColor="text1"/>
                      <w:sz w:val="20"/>
                      <w:szCs w:val="20"/>
                      <w:lang w:eastAsia="ko-KR"/>
                    </w:rPr>
                    <w:t>On with relaxation measurement</w:t>
                  </w:r>
                </w:p>
              </w:tc>
              <w:tc>
                <w:tcPr>
                  <w:tcW w:w="1843" w:type="dxa"/>
                  <w:tcBorders>
                    <w:top w:val="single" w:sz="4" w:space="0" w:color="auto"/>
                    <w:left w:val="single" w:sz="4" w:space="0" w:color="auto"/>
                    <w:bottom w:val="single" w:sz="4" w:space="0" w:color="auto"/>
                    <w:right w:val="single" w:sz="4" w:space="0" w:color="auto"/>
                  </w:tcBorders>
                </w:tcPr>
                <w:p w14:paraId="09321C30" w14:textId="77777777" w:rsidR="00C63728" w:rsidRPr="00D16E45" w:rsidRDefault="00C63728" w:rsidP="00C63728">
                  <w:pPr>
                    <w:spacing w:line="256" w:lineRule="auto"/>
                    <w:rPr>
                      <w:rFonts w:eastAsia="Malgun Gothic"/>
                      <w:color w:val="000000" w:themeColor="text1"/>
                      <w:sz w:val="20"/>
                      <w:szCs w:val="20"/>
                      <w:lang w:eastAsia="ko-KR"/>
                    </w:rPr>
                  </w:pPr>
                  <w:r w:rsidRPr="00D16E45">
                    <w:rPr>
                      <w:rFonts w:eastAsia="Malgun Gothic"/>
                      <w:color w:val="000000" w:themeColor="text1"/>
                      <w:sz w:val="20"/>
                      <w:szCs w:val="20"/>
                      <w:lang w:eastAsia="ko-KR"/>
                    </w:rPr>
                    <w:t>On with relaxation measurement</w:t>
                  </w:r>
                </w:p>
              </w:tc>
              <w:tc>
                <w:tcPr>
                  <w:tcW w:w="1850" w:type="dxa"/>
                  <w:tcBorders>
                    <w:top w:val="single" w:sz="4" w:space="0" w:color="auto"/>
                    <w:left w:val="single" w:sz="4" w:space="0" w:color="auto"/>
                    <w:bottom w:val="single" w:sz="4" w:space="0" w:color="auto"/>
                    <w:right w:val="single" w:sz="4" w:space="0" w:color="auto"/>
                  </w:tcBorders>
                </w:tcPr>
                <w:p w14:paraId="62700659" w14:textId="77777777" w:rsidR="00C63728" w:rsidRPr="00D16E45" w:rsidRDefault="00C63728" w:rsidP="00C63728">
                  <w:pPr>
                    <w:spacing w:line="256" w:lineRule="auto"/>
                    <w:jc w:val="both"/>
                    <w:rPr>
                      <w:rFonts w:eastAsia="Malgun Gothic"/>
                      <w:color w:val="000000" w:themeColor="text1"/>
                      <w:sz w:val="20"/>
                      <w:szCs w:val="20"/>
                      <w:lang w:eastAsia="ko-KR"/>
                    </w:rPr>
                  </w:pPr>
                  <w:r w:rsidRPr="00D16E45">
                    <w:rPr>
                      <w:rFonts w:eastAsia="Malgun Gothic"/>
                      <w:color w:val="000000" w:themeColor="text1"/>
                      <w:sz w:val="20"/>
                      <w:szCs w:val="20"/>
                      <w:lang w:eastAsia="ko-KR"/>
                    </w:rPr>
                    <w:t>ON</w:t>
                  </w:r>
                </w:p>
              </w:tc>
            </w:tr>
          </w:tbl>
          <w:p w14:paraId="4FE2F03B" w14:textId="2333B54D" w:rsidR="005776A8" w:rsidRPr="00D16E45" w:rsidRDefault="005776A8" w:rsidP="005776A8">
            <w:pPr>
              <w:rPr>
                <w:rFonts w:eastAsia="等线"/>
                <w:color w:val="000000" w:themeColor="text1"/>
                <w:sz w:val="20"/>
                <w:szCs w:val="20"/>
              </w:rPr>
            </w:pPr>
            <w:r w:rsidRPr="00D16E45">
              <w:rPr>
                <w:rFonts w:eastAsia="等线"/>
                <w:color w:val="000000" w:themeColor="text1"/>
                <w:sz w:val="20"/>
                <w:szCs w:val="20"/>
              </w:rPr>
              <w:t>RAN4 to further discuss case #2</w:t>
            </w:r>
            <w:r w:rsidRPr="00D16E45">
              <w:rPr>
                <w:rFonts w:eastAsia="等线" w:hint="eastAsia"/>
                <w:color w:val="000000" w:themeColor="text1"/>
                <w:sz w:val="20"/>
                <w:szCs w:val="20"/>
              </w:rPr>
              <w:t>:</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559"/>
              <w:gridCol w:w="1843"/>
              <w:gridCol w:w="1850"/>
            </w:tblGrid>
            <w:tr w:rsidR="00C63728" w:rsidRPr="00D16E45" w14:paraId="4EA58815" w14:textId="77777777" w:rsidTr="007E422F">
              <w:tc>
                <w:tcPr>
                  <w:tcW w:w="1985" w:type="dxa"/>
                </w:tcPr>
                <w:p w14:paraId="5C2D3162" w14:textId="77777777" w:rsidR="00C63728" w:rsidRPr="00D16E45" w:rsidRDefault="00C63728" w:rsidP="00C63728">
                  <w:pPr>
                    <w:spacing w:line="256" w:lineRule="auto"/>
                    <w:rPr>
                      <w:rFonts w:eastAsia="Malgun Gothic"/>
                      <w:color w:val="000000" w:themeColor="text1"/>
                      <w:sz w:val="20"/>
                      <w:szCs w:val="20"/>
                      <w:lang w:eastAsia="ko-KR"/>
                    </w:rPr>
                  </w:pPr>
                  <w:r w:rsidRPr="00D16E45">
                    <w:rPr>
                      <w:rFonts w:eastAsia="Malgun Gothic"/>
                      <w:color w:val="000000" w:themeColor="text1"/>
                      <w:sz w:val="20"/>
                      <w:szCs w:val="20"/>
                      <w:lang w:eastAsia="ko-KR"/>
                    </w:rPr>
                    <w:t>RRM measurement case index</w:t>
                  </w:r>
                </w:p>
              </w:tc>
              <w:tc>
                <w:tcPr>
                  <w:tcW w:w="1559" w:type="dxa"/>
                </w:tcPr>
                <w:p w14:paraId="4CCC5DEF" w14:textId="77777777" w:rsidR="00C63728" w:rsidRPr="00D16E45" w:rsidRDefault="00C63728" w:rsidP="00C63728">
                  <w:pPr>
                    <w:spacing w:line="256" w:lineRule="auto"/>
                    <w:rPr>
                      <w:rFonts w:eastAsia="Malgun Gothic"/>
                      <w:color w:val="000000" w:themeColor="text1"/>
                      <w:sz w:val="20"/>
                      <w:szCs w:val="20"/>
                      <w:lang w:eastAsia="ko-KR"/>
                    </w:rPr>
                  </w:pPr>
                  <w:r w:rsidRPr="00D16E45">
                    <w:rPr>
                      <w:rFonts w:eastAsia="Malgun Gothic"/>
                      <w:color w:val="000000" w:themeColor="text1"/>
                      <w:sz w:val="20"/>
                      <w:szCs w:val="20"/>
                      <w:lang w:eastAsia="ko-KR"/>
                    </w:rPr>
                    <w:t>MR serving cell measurement</w:t>
                  </w:r>
                </w:p>
              </w:tc>
              <w:tc>
                <w:tcPr>
                  <w:tcW w:w="1843" w:type="dxa"/>
                </w:tcPr>
                <w:p w14:paraId="573C71CA" w14:textId="77777777" w:rsidR="00C63728" w:rsidRPr="00D16E45" w:rsidRDefault="00C63728" w:rsidP="00C63728">
                  <w:pPr>
                    <w:spacing w:line="256" w:lineRule="auto"/>
                    <w:rPr>
                      <w:rFonts w:eastAsia="Malgun Gothic"/>
                      <w:color w:val="000000" w:themeColor="text1"/>
                      <w:sz w:val="20"/>
                      <w:szCs w:val="20"/>
                      <w:lang w:eastAsia="ko-KR"/>
                    </w:rPr>
                  </w:pPr>
                  <w:r w:rsidRPr="00D16E45">
                    <w:rPr>
                      <w:rFonts w:eastAsia="Malgun Gothic"/>
                      <w:color w:val="000000" w:themeColor="text1"/>
                      <w:sz w:val="20"/>
                      <w:szCs w:val="20"/>
                      <w:lang w:eastAsia="ko-KR"/>
                    </w:rPr>
                    <w:t xml:space="preserve">MR </w:t>
                  </w:r>
                  <w:proofErr w:type="spellStart"/>
                  <w:r w:rsidRPr="00D16E45">
                    <w:rPr>
                      <w:rFonts w:eastAsia="Malgun Gothic"/>
                      <w:color w:val="000000" w:themeColor="text1"/>
                      <w:sz w:val="20"/>
                      <w:szCs w:val="20"/>
                      <w:lang w:eastAsia="ko-KR"/>
                    </w:rPr>
                    <w:t>neighbouring</w:t>
                  </w:r>
                  <w:proofErr w:type="spellEnd"/>
                  <w:r w:rsidRPr="00D16E45">
                    <w:rPr>
                      <w:rFonts w:eastAsia="Malgun Gothic"/>
                      <w:color w:val="000000" w:themeColor="text1"/>
                      <w:sz w:val="20"/>
                      <w:szCs w:val="20"/>
                      <w:lang w:eastAsia="ko-KR"/>
                    </w:rPr>
                    <w:t xml:space="preserve"> cell measurement</w:t>
                  </w:r>
                </w:p>
              </w:tc>
              <w:tc>
                <w:tcPr>
                  <w:tcW w:w="1850" w:type="dxa"/>
                </w:tcPr>
                <w:p w14:paraId="44E635AA" w14:textId="77777777" w:rsidR="00C63728" w:rsidRPr="00D16E45" w:rsidRDefault="00C63728" w:rsidP="00C63728">
                  <w:pPr>
                    <w:spacing w:line="256" w:lineRule="auto"/>
                    <w:jc w:val="both"/>
                    <w:rPr>
                      <w:rFonts w:eastAsia="Malgun Gothic"/>
                      <w:color w:val="000000" w:themeColor="text1"/>
                      <w:sz w:val="20"/>
                      <w:szCs w:val="20"/>
                      <w:lang w:eastAsia="ko-KR"/>
                    </w:rPr>
                  </w:pPr>
                  <w:r w:rsidRPr="00D16E45">
                    <w:rPr>
                      <w:rFonts w:eastAsia="Malgun Gothic"/>
                      <w:color w:val="000000" w:themeColor="text1"/>
                      <w:sz w:val="20"/>
                      <w:szCs w:val="20"/>
                      <w:lang w:eastAsia="ko-KR"/>
                    </w:rPr>
                    <w:t>LR measurement</w:t>
                  </w:r>
                </w:p>
              </w:tc>
            </w:tr>
            <w:tr w:rsidR="00C63728" w:rsidRPr="00D16E45" w14:paraId="640F3D46" w14:textId="77777777" w:rsidTr="007E422F">
              <w:tc>
                <w:tcPr>
                  <w:tcW w:w="1985" w:type="dxa"/>
                </w:tcPr>
                <w:p w14:paraId="3F6278DA" w14:textId="77777777" w:rsidR="00C63728" w:rsidRPr="00D16E45" w:rsidRDefault="00C63728" w:rsidP="00C63728">
                  <w:pPr>
                    <w:spacing w:line="256" w:lineRule="auto"/>
                    <w:rPr>
                      <w:rFonts w:eastAsia="Malgun Gothic"/>
                      <w:color w:val="000000" w:themeColor="text1"/>
                      <w:sz w:val="20"/>
                      <w:szCs w:val="20"/>
                      <w:lang w:eastAsia="ko-KR"/>
                    </w:rPr>
                  </w:pPr>
                  <w:r w:rsidRPr="00D16E45">
                    <w:rPr>
                      <w:rFonts w:eastAsia="Malgun Gothic"/>
                      <w:color w:val="000000" w:themeColor="text1"/>
                      <w:sz w:val="20"/>
                      <w:szCs w:val="20"/>
                      <w:lang w:eastAsia="ko-KR"/>
                    </w:rPr>
                    <w:t>#2 Relaxed case a</w:t>
                  </w:r>
                </w:p>
              </w:tc>
              <w:tc>
                <w:tcPr>
                  <w:tcW w:w="1559" w:type="dxa"/>
                </w:tcPr>
                <w:p w14:paraId="3FC31A43" w14:textId="77777777" w:rsidR="00C63728" w:rsidRPr="00D16E45" w:rsidRDefault="00C63728" w:rsidP="00C63728">
                  <w:pPr>
                    <w:spacing w:line="256" w:lineRule="auto"/>
                    <w:rPr>
                      <w:rFonts w:eastAsia="Malgun Gothic"/>
                      <w:color w:val="000000" w:themeColor="text1"/>
                      <w:sz w:val="20"/>
                      <w:szCs w:val="20"/>
                      <w:lang w:eastAsia="ko-KR"/>
                    </w:rPr>
                  </w:pPr>
                  <w:r w:rsidRPr="00D16E45">
                    <w:rPr>
                      <w:rFonts w:eastAsia="Malgun Gothic"/>
                      <w:color w:val="000000" w:themeColor="text1"/>
                      <w:sz w:val="20"/>
                      <w:szCs w:val="20"/>
                      <w:lang w:eastAsia="ko-KR"/>
                    </w:rPr>
                    <w:t>On with relaxation measurement</w:t>
                  </w:r>
                </w:p>
              </w:tc>
              <w:tc>
                <w:tcPr>
                  <w:tcW w:w="1843" w:type="dxa"/>
                </w:tcPr>
                <w:p w14:paraId="3AD358BA" w14:textId="77777777" w:rsidR="00C63728" w:rsidRPr="00D16E45" w:rsidRDefault="00C63728" w:rsidP="00C63728">
                  <w:pPr>
                    <w:spacing w:line="256" w:lineRule="auto"/>
                    <w:rPr>
                      <w:rFonts w:eastAsia="Malgun Gothic"/>
                      <w:color w:val="000000" w:themeColor="text1"/>
                      <w:sz w:val="20"/>
                      <w:szCs w:val="20"/>
                      <w:lang w:eastAsia="ko-KR"/>
                    </w:rPr>
                  </w:pPr>
                  <w:r w:rsidRPr="00D16E45">
                    <w:rPr>
                      <w:rFonts w:eastAsia="Malgun Gothic"/>
                      <w:color w:val="000000" w:themeColor="text1"/>
                      <w:sz w:val="20"/>
                      <w:szCs w:val="20"/>
                      <w:lang w:eastAsia="ko-KR"/>
                    </w:rPr>
                    <w:t>Off</w:t>
                  </w:r>
                </w:p>
              </w:tc>
              <w:tc>
                <w:tcPr>
                  <w:tcW w:w="1850" w:type="dxa"/>
                </w:tcPr>
                <w:p w14:paraId="58FFAFFC" w14:textId="77777777" w:rsidR="00C63728" w:rsidRPr="00D16E45" w:rsidRDefault="00C63728" w:rsidP="00C63728">
                  <w:pPr>
                    <w:spacing w:line="256" w:lineRule="auto"/>
                    <w:jc w:val="both"/>
                    <w:rPr>
                      <w:rFonts w:eastAsia="Malgun Gothic"/>
                      <w:color w:val="000000" w:themeColor="text1"/>
                      <w:sz w:val="20"/>
                      <w:szCs w:val="20"/>
                      <w:lang w:eastAsia="ko-KR"/>
                    </w:rPr>
                  </w:pPr>
                  <w:r w:rsidRPr="00D16E45">
                    <w:rPr>
                      <w:rFonts w:eastAsia="Malgun Gothic"/>
                      <w:color w:val="000000" w:themeColor="text1"/>
                      <w:sz w:val="20"/>
                      <w:szCs w:val="20"/>
                      <w:lang w:eastAsia="ko-KR"/>
                    </w:rPr>
                    <w:t>ON</w:t>
                  </w:r>
                </w:p>
              </w:tc>
            </w:tr>
          </w:tbl>
          <w:p w14:paraId="3CA6C6CD" w14:textId="6F6C56CC" w:rsidR="00C63728" w:rsidRPr="00D16E45" w:rsidRDefault="00C63728" w:rsidP="00C63728">
            <w:pPr>
              <w:rPr>
                <w:rFonts w:eastAsia="等线"/>
                <w:color w:val="000000" w:themeColor="text1"/>
                <w:sz w:val="20"/>
                <w:szCs w:val="20"/>
              </w:rPr>
            </w:pPr>
            <w:r w:rsidRPr="00D16E45">
              <w:rPr>
                <w:rFonts w:eastAsia="等线"/>
                <w:color w:val="000000" w:themeColor="text1"/>
                <w:sz w:val="20"/>
                <w:szCs w:val="20"/>
              </w:rPr>
              <w:t>Case #4 is covered by issue for higher priority frequency layer</w:t>
            </w:r>
            <w:r w:rsidRPr="00D16E45">
              <w:rPr>
                <w:rFonts w:eastAsia="等线" w:hint="eastAsia"/>
                <w:color w:val="000000" w:themeColor="text1"/>
                <w:sz w:val="20"/>
                <w:szCs w:val="20"/>
              </w:rPr>
              <w:t>:</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559"/>
              <w:gridCol w:w="1843"/>
              <w:gridCol w:w="1850"/>
            </w:tblGrid>
            <w:tr w:rsidR="00C63728" w:rsidRPr="00D16E45" w14:paraId="4970D877" w14:textId="77777777" w:rsidTr="007E422F">
              <w:tc>
                <w:tcPr>
                  <w:tcW w:w="1985" w:type="dxa"/>
                </w:tcPr>
                <w:p w14:paraId="6B3738F8" w14:textId="77777777" w:rsidR="00C63728" w:rsidRPr="00D16E45" w:rsidRDefault="00C63728" w:rsidP="00C63728">
                  <w:pPr>
                    <w:spacing w:line="256" w:lineRule="auto"/>
                    <w:rPr>
                      <w:rFonts w:eastAsia="Malgun Gothic"/>
                      <w:color w:val="000000" w:themeColor="text1"/>
                      <w:sz w:val="20"/>
                      <w:szCs w:val="20"/>
                      <w:lang w:eastAsia="ko-KR"/>
                    </w:rPr>
                  </w:pPr>
                  <w:r w:rsidRPr="00D16E45">
                    <w:rPr>
                      <w:rFonts w:eastAsia="Malgun Gothic"/>
                      <w:color w:val="000000" w:themeColor="text1"/>
                      <w:sz w:val="20"/>
                      <w:szCs w:val="20"/>
                      <w:lang w:eastAsia="ko-KR"/>
                    </w:rPr>
                    <w:t>RRM measurement case index</w:t>
                  </w:r>
                </w:p>
              </w:tc>
              <w:tc>
                <w:tcPr>
                  <w:tcW w:w="1559" w:type="dxa"/>
                </w:tcPr>
                <w:p w14:paraId="409176FB" w14:textId="77777777" w:rsidR="00C63728" w:rsidRPr="00D16E45" w:rsidRDefault="00C63728" w:rsidP="00C63728">
                  <w:pPr>
                    <w:spacing w:line="256" w:lineRule="auto"/>
                    <w:rPr>
                      <w:rFonts w:eastAsia="Malgun Gothic"/>
                      <w:color w:val="000000" w:themeColor="text1"/>
                      <w:sz w:val="20"/>
                      <w:szCs w:val="20"/>
                      <w:lang w:eastAsia="ko-KR"/>
                    </w:rPr>
                  </w:pPr>
                  <w:r w:rsidRPr="00D16E45">
                    <w:rPr>
                      <w:rFonts w:eastAsia="Malgun Gothic"/>
                      <w:color w:val="000000" w:themeColor="text1"/>
                      <w:sz w:val="20"/>
                      <w:szCs w:val="20"/>
                      <w:lang w:eastAsia="ko-KR"/>
                    </w:rPr>
                    <w:t>MR serving cell measurement</w:t>
                  </w:r>
                </w:p>
              </w:tc>
              <w:tc>
                <w:tcPr>
                  <w:tcW w:w="1843" w:type="dxa"/>
                </w:tcPr>
                <w:p w14:paraId="278E62D0" w14:textId="77777777" w:rsidR="00C63728" w:rsidRPr="00D16E45" w:rsidRDefault="00C63728" w:rsidP="00C63728">
                  <w:pPr>
                    <w:spacing w:line="256" w:lineRule="auto"/>
                    <w:rPr>
                      <w:rFonts w:eastAsia="Malgun Gothic"/>
                      <w:color w:val="000000" w:themeColor="text1"/>
                      <w:sz w:val="20"/>
                      <w:szCs w:val="20"/>
                      <w:lang w:eastAsia="ko-KR"/>
                    </w:rPr>
                  </w:pPr>
                  <w:r w:rsidRPr="00D16E45">
                    <w:rPr>
                      <w:rFonts w:eastAsia="Malgun Gothic"/>
                      <w:color w:val="000000" w:themeColor="text1"/>
                      <w:sz w:val="20"/>
                      <w:szCs w:val="20"/>
                      <w:lang w:eastAsia="ko-KR"/>
                    </w:rPr>
                    <w:t>MR neighboring cell measurement</w:t>
                  </w:r>
                </w:p>
              </w:tc>
              <w:tc>
                <w:tcPr>
                  <w:tcW w:w="1850" w:type="dxa"/>
                </w:tcPr>
                <w:p w14:paraId="1C71810F" w14:textId="77777777" w:rsidR="00C63728" w:rsidRPr="00D16E45" w:rsidRDefault="00C63728" w:rsidP="00C63728">
                  <w:pPr>
                    <w:spacing w:line="256" w:lineRule="auto"/>
                    <w:jc w:val="both"/>
                    <w:rPr>
                      <w:rFonts w:eastAsia="Malgun Gothic"/>
                      <w:color w:val="000000" w:themeColor="text1"/>
                      <w:sz w:val="20"/>
                      <w:szCs w:val="20"/>
                      <w:lang w:eastAsia="ko-KR"/>
                    </w:rPr>
                  </w:pPr>
                  <w:r w:rsidRPr="00D16E45">
                    <w:rPr>
                      <w:rFonts w:eastAsia="Malgun Gothic"/>
                      <w:color w:val="000000" w:themeColor="text1"/>
                      <w:sz w:val="20"/>
                      <w:szCs w:val="20"/>
                      <w:lang w:eastAsia="ko-KR"/>
                    </w:rPr>
                    <w:t>LR measurement</w:t>
                  </w:r>
                </w:p>
              </w:tc>
            </w:tr>
            <w:tr w:rsidR="00C63728" w:rsidRPr="00D16E45" w14:paraId="711E4ABF" w14:textId="77777777" w:rsidTr="007E422F">
              <w:tc>
                <w:tcPr>
                  <w:tcW w:w="1985" w:type="dxa"/>
                </w:tcPr>
                <w:p w14:paraId="092D3A08" w14:textId="77777777" w:rsidR="00C63728" w:rsidRPr="00D16E45" w:rsidRDefault="00C63728" w:rsidP="00C63728">
                  <w:pPr>
                    <w:spacing w:line="256" w:lineRule="auto"/>
                    <w:rPr>
                      <w:rFonts w:eastAsia="Malgun Gothic"/>
                      <w:color w:val="000000" w:themeColor="text1"/>
                      <w:sz w:val="20"/>
                      <w:szCs w:val="20"/>
                      <w:lang w:eastAsia="ko-KR"/>
                    </w:rPr>
                  </w:pPr>
                  <w:r w:rsidRPr="00D16E45">
                    <w:rPr>
                      <w:rFonts w:eastAsia="Malgun Gothic"/>
                      <w:color w:val="000000" w:themeColor="text1"/>
                      <w:sz w:val="20"/>
                      <w:szCs w:val="20"/>
                      <w:lang w:eastAsia="ko-KR"/>
                    </w:rPr>
                    <w:t>#4 Relaxed case c</w:t>
                  </w:r>
                </w:p>
              </w:tc>
              <w:tc>
                <w:tcPr>
                  <w:tcW w:w="1559" w:type="dxa"/>
                </w:tcPr>
                <w:p w14:paraId="2717EE7E" w14:textId="77777777" w:rsidR="00C63728" w:rsidRPr="00D16E45" w:rsidRDefault="00C63728" w:rsidP="00C63728">
                  <w:pPr>
                    <w:spacing w:line="256" w:lineRule="auto"/>
                    <w:jc w:val="both"/>
                    <w:rPr>
                      <w:rFonts w:eastAsia="Malgun Gothic"/>
                      <w:color w:val="000000" w:themeColor="text1"/>
                      <w:sz w:val="20"/>
                      <w:szCs w:val="20"/>
                      <w:lang w:eastAsia="ko-KR"/>
                    </w:rPr>
                  </w:pPr>
                  <w:r w:rsidRPr="00D16E45">
                    <w:rPr>
                      <w:rFonts w:eastAsia="Malgun Gothic"/>
                      <w:color w:val="000000" w:themeColor="text1"/>
                      <w:sz w:val="20"/>
                      <w:szCs w:val="20"/>
                      <w:lang w:eastAsia="ko-KR"/>
                    </w:rPr>
                    <w:t xml:space="preserve">Off </w:t>
                  </w:r>
                </w:p>
              </w:tc>
              <w:tc>
                <w:tcPr>
                  <w:tcW w:w="1843" w:type="dxa"/>
                </w:tcPr>
                <w:p w14:paraId="5C252A58" w14:textId="77777777" w:rsidR="00C63728" w:rsidRPr="00D16E45" w:rsidRDefault="00C63728" w:rsidP="00C63728">
                  <w:pPr>
                    <w:spacing w:line="256" w:lineRule="auto"/>
                    <w:rPr>
                      <w:rFonts w:eastAsia="Malgun Gothic"/>
                      <w:color w:val="000000" w:themeColor="text1"/>
                      <w:sz w:val="20"/>
                      <w:szCs w:val="20"/>
                      <w:lang w:eastAsia="ko-KR"/>
                    </w:rPr>
                  </w:pPr>
                  <w:r w:rsidRPr="00D16E45">
                    <w:rPr>
                      <w:rFonts w:eastAsia="Malgun Gothic"/>
                      <w:color w:val="000000" w:themeColor="text1"/>
                      <w:sz w:val="20"/>
                      <w:szCs w:val="20"/>
                      <w:lang w:eastAsia="ko-KR"/>
                    </w:rPr>
                    <w:t>On, FFS the condition and the details</w:t>
                  </w:r>
                </w:p>
              </w:tc>
              <w:tc>
                <w:tcPr>
                  <w:tcW w:w="1850" w:type="dxa"/>
                </w:tcPr>
                <w:p w14:paraId="18D65241" w14:textId="77777777" w:rsidR="00C63728" w:rsidRPr="00D16E45" w:rsidRDefault="00C63728" w:rsidP="00C63728">
                  <w:pPr>
                    <w:spacing w:line="256" w:lineRule="auto"/>
                    <w:jc w:val="both"/>
                    <w:rPr>
                      <w:rFonts w:eastAsia="Malgun Gothic"/>
                      <w:color w:val="000000" w:themeColor="text1"/>
                      <w:sz w:val="20"/>
                      <w:szCs w:val="20"/>
                      <w:lang w:eastAsia="ko-KR"/>
                    </w:rPr>
                  </w:pPr>
                  <w:r w:rsidRPr="00D16E45">
                    <w:rPr>
                      <w:rFonts w:eastAsia="Malgun Gothic"/>
                      <w:color w:val="000000" w:themeColor="text1"/>
                      <w:sz w:val="20"/>
                      <w:szCs w:val="20"/>
                      <w:lang w:eastAsia="ko-KR"/>
                    </w:rPr>
                    <w:t>ON</w:t>
                  </w:r>
                </w:p>
              </w:tc>
            </w:tr>
          </w:tbl>
          <w:p w14:paraId="24275DFB" w14:textId="77777777" w:rsidR="00D16E45" w:rsidRPr="00D16E45" w:rsidRDefault="00D16E45" w:rsidP="00D16E45">
            <w:pPr>
              <w:rPr>
                <w:b/>
                <w:color w:val="000000" w:themeColor="text1"/>
                <w:sz w:val="20"/>
                <w:szCs w:val="20"/>
                <w:u w:val="single"/>
                <w:lang w:eastAsia="ko-KR"/>
              </w:rPr>
            </w:pPr>
            <w:r w:rsidRPr="00D16E45">
              <w:rPr>
                <w:b/>
                <w:color w:val="000000" w:themeColor="text1"/>
                <w:sz w:val="20"/>
                <w:szCs w:val="20"/>
                <w:u w:val="single"/>
                <w:lang w:eastAsia="ko-KR"/>
              </w:rPr>
              <w:t>Issue 1-1-1: Cases/states to be considered for RRM relaxation and serving cell measurement offloading</w:t>
            </w:r>
          </w:p>
          <w:p w14:paraId="154D1DDC" w14:textId="77777777" w:rsidR="00D16E45" w:rsidRPr="00D16E45" w:rsidRDefault="00D16E45" w:rsidP="00D16E45">
            <w:pPr>
              <w:pStyle w:val="affd"/>
              <w:widowControl/>
              <w:numPr>
                <w:ilvl w:val="0"/>
                <w:numId w:val="12"/>
              </w:numPr>
              <w:spacing w:after="120" w:line="240" w:lineRule="auto"/>
              <w:ind w:left="720" w:firstLineChars="0"/>
              <w:rPr>
                <w:color w:val="000000" w:themeColor="text1"/>
                <w:sz w:val="20"/>
                <w:szCs w:val="20"/>
                <w:lang w:eastAsia="zh-CN"/>
              </w:rPr>
            </w:pPr>
            <w:r w:rsidRPr="00D16E45">
              <w:rPr>
                <w:color w:val="000000" w:themeColor="text1"/>
                <w:sz w:val="20"/>
                <w:szCs w:val="20"/>
                <w:lang w:eastAsia="zh-CN"/>
              </w:rPr>
              <w:t xml:space="preserve">Proposals </w:t>
            </w:r>
          </w:p>
          <w:p w14:paraId="4A7F32D3" w14:textId="77777777" w:rsidR="00D16E45" w:rsidRPr="00D16E45" w:rsidRDefault="00D16E45" w:rsidP="00D16E45">
            <w:pPr>
              <w:spacing w:after="120"/>
              <w:ind w:left="576"/>
              <w:rPr>
                <w:color w:val="000000" w:themeColor="text1"/>
                <w:sz w:val="20"/>
                <w:szCs w:val="20"/>
              </w:rPr>
            </w:pPr>
            <w:r w:rsidRPr="00D16E45">
              <w:rPr>
                <w:color w:val="000000" w:themeColor="text1"/>
                <w:sz w:val="20"/>
                <w:szCs w:val="20"/>
              </w:rPr>
              <w:t xml:space="preserve">     Regarding case 2: </w:t>
            </w:r>
          </w:p>
          <w:p w14:paraId="0CCDA172" w14:textId="77777777" w:rsidR="00D16E45" w:rsidRPr="00D16E45" w:rsidRDefault="00D16E45" w:rsidP="00D16E45">
            <w:pPr>
              <w:spacing w:after="120"/>
              <w:ind w:left="1136"/>
              <w:rPr>
                <w:color w:val="000000" w:themeColor="text1"/>
                <w:sz w:val="20"/>
                <w:szCs w:val="20"/>
              </w:rPr>
            </w:pPr>
            <w:r w:rsidRPr="00D16E45">
              <w:rPr>
                <w:color w:val="000000" w:themeColor="text1"/>
                <w:sz w:val="20"/>
                <w:szCs w:val="20"/>
              </w:rPr>
              <w:t xml:space="preserve">P1: Support (CMCC vivo); </w:t>
            </w:r>
          </w:p>
          <w:p w14:paraId="47B74F41" w14:textId="77777777" w:rsidR="00D16E45" w:rsidRPr="00D16E45" w:rsidRDefault="00D16E45" w:rsidP="00D16E45">
            <w:pPr>
              <w:spacing w:after="120"/>
              <w:ind w:left="1136"/>
              <w:rPr>
                <w:color w:val="000000" w:themeColor="text1"/>
                <w:sz w:val="20"/>
                <w:szCs w:val="20"/>
              </w:rPr>
            </w:pPr>
            <w:r w:rsidRPr="00D16E45">
              <w:rPr>
                <w:color w:val="000000" w:themeColor="text1"/>
                <w:sz w:val="20"/>
                <w:szCs w:val="20"/>
              </w:rPr>
              <w:t>P2: De-prioritize (</w:t>
            </w:r>
            <w:proofErr w:type="spellStart"/>
            <w:r w:rsidRPr="00D16E45">
              <w:rPr>
                <w:color w:val="000000" w:themeColor="text1"/>
                <w:sz w:val="20"/>
                <w:szCs w:val="20"/>
              </w:rPr>
              <w:t>xiaomi</w:t>
            </w:r>
            <w:proofErr w:type="spellEnd"/>
            <w:r w:rsidRPr="00D16E45">
              <w:rPr>
                <w:color w:val="000000" w:themeColor="text1"/>
                <w:sz w:val="20"/>
                <w:szCs w:val="20"/>
              </w:rPr>
              <w:t xml:space="preserve"> oppo); </w:t>
            </w:r>
          </w:p>
          <w:p w14:paraId="5E685D55" w14:textId="77777777" w:rsidR="00D16E45" w:rsidRPr="00D16E45" w:rsidRDefault="00D16E45" w:rsidP="00D16E45">
            <w:pPr>
              <w:spacing w:after="120"/>
              <w:ind w:left="1136"/>
              <w:rPr>
                <w:color w:val="000000" w:themeColor="text1"/>
                <w:sz w:val="20"/>
                <w:szCs w:val="20"/>
              </w:rPr>
            </w:pPr>
            <w:r w:rsidRPr="00D16E45">
              <w:rPr>
                <w:color w:val="000000" w:themeColor="text1"/>
                <w:sz w:val="20"/>
                <w:szCs w:val="20"/>
              </w:rPr>
              <w:t xml:space="preserve">P3: Not consider (ZTE Ericsson Huawei MTK Apple); </w:t>
            </w:r>
          </w:p>
          <w:p w14:paraId="79EA14A8" w14:textId="575DCE45" w:rsidR="00D16E45" w:rsidRPr="00D16E45" w:rsidRDefault="00D16E45" w:rsidP="00D16E45">
            <w:pPr>
              <w:spacing w:after="120"/>
              <w:ind w:left="1136"/>
              <w:rPr>
                <w:rFonts w:eastAsiaTheme="minorEastAsia"/>
                <w:color w:val="000000" w:themeColor="text1"/>
                <w:sz w:val="20"/>
                <w:szCs w:val="20"/>
              </w:rPr>
            </w:pPr>
            <w:r w:rsidRPr="00D16E45">
              <w:rPr>
                <w:color w:val="000000" w:themeColor="text1"/>
                <w:sz w:val="20"/>
                <w:szCs w:val="20"/>
              </w:rPr>
              <w:t>P4: Up to RAN2’s decision (LG vivo Nokia)</w:t>
            </w:r>
          </w:p>
          <w:p w14:paraId="4D0EB5A1" w14:textId="77777777" w:rsidR="000C766A" w:rsidRPr="00D16E45" w:rsidRDefault="000C766A" w:rsidP="000C766A">
            <w:pPr>
              <w:snapToGrid w:val="0"/>
              <w:spacing w:after="120"/>
              <w:rPr>
                <w:b/>
                <w:color w:val="000000" w:themeColor="text1"/>
                <w:sz w:val="20"/>
                <w:szCs w:val="20"/>
                <w:u w:val="single"/>
                <w:lang w:eastAsia="ko-KR"/>
              </w:rPr>
            </w:pPr>
            <w:r w:rsidRPr="00D16E45">
              <w:rPr>
                <w:b/>
                <w:color w:val="000000" w:themeColor="text1"/>
                <w:sz w:val="20"/>
                <w:szCs w:val="20"/>
                <w:u w:val="single"/>
                <w:lang w:eastAsia="ko-KR"/>
              </w:rPr>
              <w:t>Issue 1-1-</w:t>
            </w:r>
            <w:r w:rsidRPr="00D16E45">
              <w:rPr>
                <w:b/>
                <w:color w:val="000000" w:themeColor="text1"/>
                <w:sz w:val="20"/>
                <w:szCs w:val="20"/>
                <w:u w:val="single"/>
              </w:rPr>
              <w:t>10</w:t>
            </w:r>
            <w:r w:rsidRPr="00D16E45">
              <w:rPr>
                <w:b/>
                <w:color w:val="000000" w:themeColor="text1"/>
                <w:sz w:val="20"/>
                <w:szCs w:val="20"/>
                <w:u w:val="single"/>
                <w:lang w:eastAsia="ko-KR"/>
              </w:rPr>
              <w:t xml:space="preserve">: </w:t>
            </w:r>
            <w:r w:rsidRPr="00D16E45">
              <w:rPr>
                <w:rFonts w:hint="eastAsia"/>
                <w:b/>
                <w:color w:val="000000" w:themeColor="text1"/>
                <w:sz w:val="20"/>
                <w:szCs w:val="20"/>
                <w:u w:val="single"/>
              </w:rPr>
              <w:t>Considerations on higher priority frequency layer</w:t>
            </w:r>
          </w:p>
          <w:p w14:paraId="485AB6FB" w14:textId="77777777" w:rsidR="000C766A" w:rsidRPr="00D16E45" w:rsidRDefault="000C766A" w:rsidP="000C766A">
            <w:pPr>
              <w:pStyle w:val="affd"/>
              <w:widowControl/>
              <w:numPr>
                <w:ilvl w:val="0"/>
                <w:numId w:val="12"/>
              </w:numPr>
              <w:overflowPunct w:val="0"/>
              <w:autoSpaceDE w:val="0"/>
              <w:autoSpaceDN w:val="0"/>
              <w:adjustRightInd w:val="0"/>
              <w:snapToGrid w:val="0"/>
              <w:spacing w:after="120" w:line="240" w:lineRule="auto"/>
              <w:ind w:left="720" w:firstLineChars="0"/>
              <w:rPr>
                <w:color w:val="000000" w:themeColor="text1"/>
                <w:sz w:val="20"/>
                <w:szCs w:val="20"/>
              </w:rPr>
            </w:pPr>
            <w:r w:rsidRPr="00D16E45">
              <w:rPr>
                <w:color w:val="000000" w:themeColor="text1"/>
                <w:sz w:val="20"/>
                <w:szCs w:val="20"/>
              </w:rPr>
              <w:lastRenderedPageBreak/>
              <w:t xml:space="preserve">Proposals </w:t>
            </w:r>
          </w:p>
          <w:p w14:paraId="5B2A9EB0" w14:textId="77777777" w:rsidR="000C766A" w:rsidRPr="00D16E45" w:rsidRDefault="000C766A" w:rsidP="000C766A">
            <w:pPr>
              <w:pStyle w:val="affd"/>
              <w:widowControl/>
              <w:numPr>
                <w:ilvl w:val="1"/>
                <w:numId w:val="12"/>
              </w:numPr>
              <w:overflowPunct w:val="0"/>
              <w:autoSpaceDE w:val="0"/>
              <w:autoSpaceDN w:val="0"/>
              <w:adjustRightInd w:val="0"/>
              <w:snapToGrid w:val="0"/>
              <w:spacing w:after="120" w:line="240" w:lineRule="auto"/>
              <w:ind w:left="1440" w:firstLineChars="0"/>
              <w:rPr>
                <w:color w:val="000000" w:themeColor="text1"/>
                <w:sz w:val="20"/>
                <w:szCs w:val="20"/>
              </w:rPr>
            </w:pPr>
            <w:r w:rsidRPr="00D16E45">
              <w:rPr>
                <w:color w:val="000000" w:themeColor="text1"/>
                <w:sz w:val="20"/>
                <w:szCs w:val="20"/>
              </w:rPr>
              <w:t>P1: Support relaxed higher priority frequency layer search at case 1 and case 3 (</w:t>
            </w:r>
            <w:proofErr w:type="spellStart"/>
            <w:r w:rsidRPr="00D16E45">
              <w:rPr>
                <w:color w:val="000000" w:themeColor="text1"/>
                <w:sz w:val="20"/>
                <w:szCs w:val="20"/>
              </w:rPr>
              <w:t>xiaomi</w:t>
            </w:r>
            <w:proofErr w:type="spellEnd"/>
            <w:r w:rsidRPr="00D16E45">
              <w:rPr>
                <w:color w:val="000000" w:themeColor="text1"/>
                <w:sz w:val="20"/>
                <w:szCs w:val="20"/>
              </w:rPr>
              <w:t xml:space="preserve"> CT ZTE Huawei vivo Ericsson CT)</w:t>
            </w:r>
          </w:p>
          <w:p w14:paraId="0D16A82C" w14:textId="77777777" w:rsidR="000C766A" w:rsidRPr="00D16E45" w:rsidRDefault="000C766A" w:rsidP="000C766A">
            <w:pPr>
              <w:pStyle w:val="affd"/>
              <w:widowControl/>
              <w:numPr>
                <w:ilvl w:val="1"/>
                <w:numId w:val="12"/>
              </w:numPr>
              <w:overflowPunct w:val="0"/>
              <w:autoSpaceDE w:val="0"/>
              <w:autoSpaceDN w:val="0"/>
              <w:adjustRightInd w:val="0"/>
              <w:snapToGrid w:val="0"/>
              <w:spacing w:after="120" w:line="240" w:lineRule="auto"/>
              <w:ind w:firstLineChars="0"/>
              <w:rPr>
                <w:color w:val="000000" w:themeColor="text1"/>
                <w:sz w:val="20"/>
                <w:szCs w:val="20"/>
              </w:rPr>
            </w:pPr>
            <w:r w:rsidRPr="00D16E45">
              <w:rPr>
                <w:color w:val="000000" w:themeColor="text1"/>
                <w:sz w:val="20"/>
                <w:szCs w:val="20"/>
              </w:rPr>
              <w:t xml:space="preserve">P1-1: For case 1 and case 3, when the serving cell is above threshold for inter-frequency </w:t>
            </w:r>
            <w:proofErr w:type="spellStart"/>
            <w:r w:rsidRPr="00D16E45">
              <w:rPr>
                <w:color w:val="000000" w:themeColor="text1"/>
                <w:sz w:val="20"/>
                <w:szCs w:val="20"/>
              </w:rPr>
              <w:t>neighbour</w:t>
            </w:r>
            <w:proofErr w:type="spellEnd"/>
            <w:r w:rsidRPr="00D16E45">
              <w:rPr>
                <w:color w:val="000000" w:themeColor="text1"/>
                <w:sz w:val="20"/>
                <w:szCs w:val="20"/>
              </w:rPr>
              <w:t xml:space="preserve"> cell measurement, existing relaxed requirements K2*</w:t>
            </w:r>
            <w:proofErr w:type="spellStart"/>
            <w:r w:rsidRPr="00D16E45">
              <w:rPr>
                <w:color w:val="000000" w:themeColor="text1"/>
                <w:sz w:val="20"/>
                <w:szCs w:val="20"/>
              </w:rPr>
              <w:t>T</w:t>
            </w:r>
            <w:r w:rsidRPr="00D16E45">
              <w:rPr>
                <w:color w:val="000000" w:themeColor="text1"/>
                <w:sz w:val="20"/>
                <w:szCs w:val="20"/>
                <w:vertAlign w:val="subscript"/>
              </w:rPr>
              <w:t>higher_priority_search</w:t>
            </w:r>
            <w:proofErr w:type="spellEnd"/>
            <w:r w:rsidRPr="00D16E45">
              <w:rPr>
                <w:color w:val="000000" w:themeColor="text1"/>
                <w:sz w:val="20"/>
                <w:szCs w:val="20"/>
                <w:vertAlign w:val="subscript"/>
              </w:rPr>
              <w:t xml:space="preserve"> </w:t>
            </w:r>
            <w:r w:rsidRPr="00D16E45">
              <w:rPr>
                <w:color w:val="000000" w:themeColor="text1"/>
                <w:sz w:val="20"/>
                <w:szCs w:val="20"/>
              </w:rPr>
              <w:t>are re-used for higher priority frequency search. (Ericsson vivo)</w:t>
            </w:r>
          </w:p>
          <w:p w14:paraId="393E587B" w14:textId="77777777" w:rsidR="000C766A" w:rsidRPr="00D16E45" w:rsidRDefault="000C766A" w:rsidP="000C766A">
            <w:pPr>
              <w:pStyle w:val="affd"/>
              <w:widowControl/>
              <w:numPr>
                <w:ilvl w:val="1"/>
                <w:numId w:val="12"/>
              </w:numPr>
              <w:overflowPunct w:val="0"/>
              <w:autoSpaceDE w:val="0"/>
              <w:autoSpaceDN w:val="0"/>
              <w:adjustRightInd w:val="0"/>
              <w:snapToGrid w:val="0"/>
              <w:spacing w:after="120" w:line="240" w:lineRule="auto"/>
              <w:ind w:firstLineChars="0"/>
              <w:rPr>
                <w:color w:val="000000" w:themeColor="text1"/>
                <w:sz w:val="20"/>
                <w:szCs w:val="20"/>
              </w:rPr>
            </w:pPr>
            <w:r w:rsidRPr="00D16E45">
              <w:rPr>
                <w:color w:val="000000" w:themeColor="text1"/>
                <w:sz w:val="20"/>
                <w:szCs w:val="20"/>
              </w:rPr>
              <w:t xml:space="preserve">P1-2: If serving cell is above threshold for inter-frequency neighbor cell measurement (Case #4), FFS whether existing requirements (60 * </w:t>
            </w:r>
            <w:proofErr w:type="spellStart"/>
            <w:r w:rsidRPr="00D16E45">
              <w:rPr>
                <w:color w:val="000000" w:themeColor="text1"/>
                <w:sz w:val="20"/>
                <w:szCs w:val="20"/>
              </w:rPr>
              <w:t>Nlayers</w:t>
            </w:r>
            <w:proofErr w:type="spellEnd"/>
            <w:r w:rsidRPr="00D16E45">
              <w:rPr>
                <w:color w:val="000000" w:themeColor="text1"/>
                <w:sz w:val="20"/>
                <w:szCs w:val="20"/>
              </w:rPr>
              <w:t>) are re-used or further relaxed. If serving cell is below threshold for inter-frequency neighbor cell measurement (Case #3), UE meet the relaxed measurement requirements. (</w:t>
            </w:r>
            <w:r w:rsidRPr="00D16E45">
              <w:rPr>
                <w:rFonts w:hint="eastAsia"/>
                <w:color w:val="000000" w:themeColor="text1"/>
                <w:sz w:val="20"/>
                <w:szCs w:val="20"/>
              </w:rPr>
              <w:t>Hu</w:t>
            </w:r>
            <w:r w:rsidRPr="00D16E45">
              <w:rPr>
                <w:color w:val="000000" w:themeColor="text1"/>
                <w:sz w:val="20"/>
                <w:szCs w:val="20"/>
              </w:rPr>
              <w:t>awei)</w:t>
            </w:r>
          </w:p>
          <w:p w14:paraId="27D53EE0" w14:textId="77777777" w:rsidR="000C766A" w:rsidRPr="00D16E45" w:rsidRDefault="000C766A" w:rsidP="000C766A">
            <w:pPr>
              <w:pStyle w:val="affd"/>
              <w:widowControl/>
              <w:numPr>
                <w:ilvl w:val="1"/>
                <w:numId w:val="12"/>
              </w:numPr>
              <w:overflowPunct w:val="0"/>
              <w:autoSpaceDE w:val="0"/>
              <w:autoSpaceDN w:val="0"/>
              <w:adjustRightInd w:val="0"/>
              <w:snapToGrid w:val="0"/>
              <w:spacing w:after="120" w:line="240" w:lineRule="auto"/>
              <w:ind w:left="1440" w:firstLineChars="0"/>
              <w:rPr>
                <w:color w:val="000000" w:themeColor="text1"/>
                <w:sz w:val="20"/>
                <w:szCs w:val="20"/>
              </w:rPr>
            </w:pPr>
            <w:r w:rsidRPr="00D16E45">
              <w:rPr>
                <w:color w:val="000000" w:themeColor="text1"/>
                <w:sz w:val="20"/>
                <w:szCs w:val="20"/>
              </w:rPr>
              <w:t xml:space="preserve">P2: Higher priority layer </w:t>
            </w:r>
            <w:proofErr w:type="spellStart"/>
            <w:r w:rsidRPr="00D16E45">
              <w:rPr>
                <w:color w:val="000000" w:themeColor="text1"/>
                <w:sz w:val="20"/>
                <w:szCs w:val="20"/>
              </w:rPr>
              <w:t>neighbour</w:t>
            </w:r>
            <w:proofErr w:type="spellEnd"/>
            <w:r w:rsidRPr="00D16E45">
              <w:rPr>
                <w:color w:val="000000" w:themeColor="text1"/>
                <w:sz w:val="20"/>
                <w:szCs w:val="20"/>
              </w:rPr>
              <w:t xml:space="preserve"> cell measurement shall also be OFF for case #1. (Apple vivo)</w:t>
            </w:r>
          </w:p>
          <w:p w14:paraId="0257C025" w14:textId="77777777" w:rsidR="000C766A" w:rsidRPr="00D16E45" w:rsidRDefault="000C766A" w:rsidP="000C766A">
            <w:pPr>
              <w:pStyle w:val="affd"/>
              <w:widowControl/>
              <w:numPr>
                <w:ilvl w:val="1"/>
                <w:numId w:val="12"/>
              </w:numPr>
              <w:overflowPunct w:val="0"/>
              <w:autoSpaceDE w:val="0"/>
              <w:autoSpaceDN w:val="0"/>
              <w:adjustRightInd w:val="0"/>
              <w:snapToGrid w:val="0"/>
              <w:spacing w:after="120" w:line="240" w:lineRule="auto"/>
              <w:ind w:left="1440" w:firstLineChars="0"/>
              <w:rPr>
                <w:color w:val="000000" w:themeColor="text1"/>
                <w:sz w:val="20"/>
                <w:szCs w:val="20"/>
              </w:rPr>
            </w:pPr>
            <w:r w:rsidRPr="00D16E45">
              <w:rPr>
                <w:color w:val="000000" w:themeColor="text1"/>
                <w:sz w:val="20"/>
                <w:szCs w:val="20"/>
              </w:rPr>
              <w:t>P3: When LR and MR operates at different band, w</w:t>
            </w:r>
            <w:r w:rsidRPr="00D16E45">
              <w:rPr>
                <w:rFonts w:hint="eastAsia"/>
                <w:color w:val="000000" w:themeColor="text1"/>
                <w:sz w:val="20"/>
                <w:szCs w:val="20"/>
              </w:rPr>
              <w:t xml:space="preserve">hether to turn on higher priority measurement depends on the </w:t>
            </w:r>
            <w:r w:rsidRPr="00D16E45">
              <w:rPr>
                <w:color w:val="000000" w:themeColor="text1"/>
                <w:sz w:val="20"/>
                <w:szCs w:val="20"/>
              </w:rPr>
              <w:t>s</w:t>
            </w:r>
            <w:r w:rsidRPr="00D16E45">
              <w:rPr>
                <w:rFonts w:hint="eastAsia"/>
                <w:color w:val="000000" w:themeColor="text1"/>
                <w:sz w:val="20"/>
                <w:szCs w:val="20"/>
              </w:rPr>
              <w:t xml:space="preserve">olution for </w:t>
            </w:r>
            <w:r w:rsidRPr="00D16E45">
              <w:rPr>
                <w:color w:val="000000" w:themeColor="text1"/>
                <w:sz w:val="20"/>
                <w:szCs w:val="20"/>
              </w:rPr>
              <w:t>issue 1-1-8</w:t>
            </w:r>
            <w:r w:rsidRPr="00D16E45">
              <w:rPr>
                <w:rFonts w:hint="eastAsia"/>
                <w:color w:val="000000" w:themeColor="text1"/>
                <w:sz w:val="20"/>
                <w:szCs w:val="20"/>
              </w:rPr>
              <w:t>.</w:t>
            </w:r>
            <w:r w:rsidRPr="00D16E45">
              <w:rPr>
                <w:color w:val="000000" w:themeColor="text1"/>
                <w:sz w:val="20"/>
                <w:szCs w:val="20"/>
              </w:rPr>
              <w:t xml:space="preserve"> </w:t>
            </w:r>
            <w:r w:rsidRPr="00D16E45">
              <w:rPr>
                <w:rFonts w:hint="eastAsia"/>
                <w:color w:val="000000" w:themeColor="text1"/>
                <w:sz w:val="20"/>
                <w:szCs w:val="20"/>
              </w:rPr>
              <w:t xml:space="preserve">If Solution 1 for </w:t>
            </w:r>
            <w:r w:rsidRPr="00D16E45">
              <w:rPr>
                <w:color w:val="000000" w:themeColor="text1"/>
                <w:sz w:val="20"/>
                <w:szCs w:val="20"/>
              </w:rPr>
              <w:t>issue 1-1-8</w:t>
            </w:r>
            <w:r w:rsidRPr="00D16E45">
              <w:rPr>
                <w:rFonts w:hint="eastAsia"/>
                <w:color w:val="000000" w:themeColor="text1"/>
                <w:sz w:val="20"/>
                <w:szCs w:val="20"/>
              </w:rPr>
              <w:t xml:space="preserve"> is adopted, then the higher priority measurement can be OFF.</w:t>
            </w:r>
            <w:r w:rsidRPr="00D16E45">
              <w:rPr>
                <w:color w:val="000000" w:themeColor="text1"/>
                <w:sz w:val="20"/>
                <w:szCs w:val="20"/>
              </w:rPr>
              <w:t xml:space="preserve"> </w:t>
            </w:r>
            <w:r w:rsidRPr="00D16E45">
              <w:rPr>
                <w:rFonts w:hint="eastAsia"/>
                <w:color w:val="000000" w:themeColor="text1"/>
                <w:sz w:val="20"/>
                <w:szCs w:val="20"/>
              </w:rPr>
              <w:t xml:space="preserve">If Solution 2 or 3 for </w:t>
            </w:r>
            <w:r w:rsidRPr="00D16E45">
              <w:rPr>
                <w:color w:val="000000" w:themeColor="text1"/>
                <w:sz w:val="20"/>
                <w:szCs w:val="20"/>
              </w:rPr>
              <w:t xml:space="preserve">issue 1-1-8 </w:t>
            </w:r>
            <w:r w:rsidRPr="00D16E45">
              <w:rPr>
                <w:rFonts w:hint="eastAsia"/>
                <w:color w:val="000000" w:themeColor="text1"/>
                <w:sz w:val="20"/>
                <w:szCs w:val="20"/>
              </w:rPr>
              <w:t>is adopted, the higher priority measurement should be ON</w:t>
            </w:r>
            <w:r w:rsidRPr="00D16E45">
              <w:rPr>
                <w:color w:val="000000" w:themeColor="text1"/>
                <w:sz w:val="20"/>
                <w:szCs w:val="20"/>
              </w:rPr>
              <w:t xml:space="preserve"> (CMCC)</w:t>
            </w:r>
          </w:p>
        </w:tc>
      </w:tr>
    </w:tbl>
    <w:p w14:paraId="7FFA0D75" w14:textId="7E5C2402" w:rsidR="00D16E45" w:rsidRDefault="00D16E45" w:rsidP="0057313B">
      <w:pPr>
        <w:overflowPunct w:val="0"/>
        <w:autoSpaceDE w:val="0"/>
        <w:autoSpaceDN w:val="0"/>
        <w:spacing w:beforeLines="50" w:before="120" w:after="120"/>
        <w:jc w:val="both"/>
        <w:rPr>
          <w:rFonts w:eastAsiaTheme="minorEastAsia"/>
          <w:sz w:val="20"/>
          <w:szCs w:val="22"/>
        </w:rPr>
      </w:pPr>
      <w:r>
        <w:rPr>
          <w:rFonts w:eastAsiaTheme="minorEastAsia"/>
          <w:sz w:val="20"/>
          <w:szCs w:val="22"/>
        </w:rPr>
        <w:lastRenderedPageBreak/>
        <w:t xml:space="preserve">In last </w:t>
      </w:r>
      <w:r>
        <w:rPr>
          <w:rFonts w:eastAsiaTheme="minorEastAsia" w:hint="eastAsia"/>
          <w:sz w:val="20"/>
          <w:szCs w:val="22"/>
        </w:rPr>
        <w:t>meeting,</w:t>
      </w:r>
      <w:r>
        <w:rPr>
          <w:rFonts w:eastAsiaTheme="minorEastAsia"/>
          <w:sz w:val="20"/>
          <w:szCs w:val="22"/>
        </w:rPr>
        <w:t xml:space="preserve"> </w:t>
      </w:r>
      <w:r>
        <w:rPr>
          <w:rFonts w:eastAsiaTheme="minorEastAsia" w:hint="eastAsia"/>
          <w:sz w:val="20"/>
          <w:szCs w:val="22"/>
        </w:rPr>
        <w:t>the</w:t>
      </w:r>
      <w:r>
        <w:rPr>
          <w:rFonts w:eastAsiaTheme="minorEastAsia"/>
          <w:sz w:val="20"/>
          <w:szCs w:val="22"/>
        </w:rPr>
        <w:t xml:space="preserve"> </w:t>
      </w:r>
      <w:r>
        <w:rPr>
          <w:rFonts w:eastAsiaTheme="minorEastAsia" w:hint="eastAsia"/>
          <w:sz w:val="20"/>
          <w:szCs w:val="22"/>
        </w:rPr>
        <w:t>handling</w:t>
      </w:r>
      <w:r>
        <w:rPr>
          <w:rFonts w:eastAsiaTheme="minorEastAsia"/>
          <w:sz w:val="20"/>
          <w:szCs w:val="22"/>
        </w:rPr>
        <w:t xml:space="preserve"> </w:t>
      </w:r>
      <w:r>
        <w:rPr>
          <w:rFonts w:eastAsiaTheme="minorEastAsia" w:hint="eastAsia"/>
          <w:sz w:val="20"/>
          <w:szCs w:val="22"/>
        </w:rPr>
        <w:t>of</w:t>
      </w:r>
      <w:r>
        <w:rPr>
          <w:rFonts w:eastAsiaTheme="minorEastAsia"/>
          <w:sz w:val="20"/>
          <w:szCs w:val="22"/>
        </w:rPr>
        <w:t xml:space="preserve"> </w:t>
      </w:r>
      <w:r>
        <w:rPr>
          <w:rFonts w:eastAsiaTheme="minorEastAsia" w:hint="eastAsia"/>
          <w:sz w:val="20"/>
          <w:szCs w:val="22"/>
        </w:rPr>
        <w:t>high</w:t>
      </w:r>
      <w:r>
        <w:rPr>
          <w:rFonts w:eastAsiaTheme="minorEastAsia"/>
          <w:sz w:val="20"/>
          <w:szCs w:val="22"/>
        </w:rPr>
        <w:t xml:space="preserve"> </w:t>
      </w:r>
      <w:r>
        <w:rPr>
          <w:rFonts w:eastAsiaTheme="minorEastAsia" w:hint="eastAsia"/>
          <w:sz w:val="20"/>
          <w:szCs w:val="22"/>
        </w:rPr>
        <w:t>priority</w:t>
      </w:r>
      <w:r>
        <w:rPr>
          <w:rFonts w:eastAsiaTheme="minorEastAsia"/>
          <w:sz w:val="20"/>
          <w:szCs w:val="22"/>
        </w:rPr>
        <w:t xml:space="preserve"> </w:t>
      </w:r>
      <w:r>
        <w:rPr>
          <w:rFonts w:eastAsiaTheme="minorEastAsia" w:hint="eastAsia"/>
          <w:sz w:val="20"/>
          <w:szCs w:val="22"/>
        </w:rPr>
        <w:t>frequency</w:t>
      </w:r>
      <w:r>
        <w:rPr>
          <w:rFonts w:eastAsiaTheme="minorEastAsia"/>
          <w:sz w:val="20"/>
          <w:szCs w:val="22"/>
        </w:rPr>
        <w:t xml:space="preserve"> </w:t>
      </w:r>
      <w:r>
        <w:rPr>
          <w:rFonts w:eastAsiaTheme="minorEastAsia" w:hint="eastAsia"/>
          <w:sz w:val="20"/>
          <w:szCs w:val="22"/>
        </w:rPr>
        <w:t>layer</w:t>
      </w:r>
      <w:r>
        <w:rPr>
          <w:rFonts w:eastAsiaTheme="minorEastAsia"/>
          <w:sz w:val="20"/>
          <w:szCs w:val="22"/>
        </w:rPr>
        <w:t xml:space="preserve"> </w:t>
      </w:r>
      <w:r>
        <w:rPr>
          <w:rFonts w:eastAsiaTheme="minorEastAsia" w:hint="eastAsia"/>
          <w:sz w:val="20"/>
          <w:szCs w:val="22"/>
        </w:rPr>
        <w:t>in</w:t>
      </w:r>
      <w:r>
        <w:rPr>
          <w:rFonts w:eastAsiaTheme="minorEastAsia"/>
          <w:sz w:val="20"/>
          <w:szCs w:val="22"/>
        </w:rPr>
        <w:t xml:space="preserve"> </w:t>
      </w:r>
      <w:r>
        <w:rPr>
          <w:rFonts w:eastAsiaTheme="minorEastAsia" w:hint="eastAsia"/>
          <w:sz w:val="20"/>
          <w:szCs w:val="22"/>
        </w:rPr>
        <w:t>case</w:t>
      </w:r>
      <w:r>
        <w:rPr>
          <w:rFonts w:eastAsiaTheme="minorEastAsia"/>
          <w:sz w:val="20"/>
          <w:szCs w:val="22"/>
        </w:rPr>
        <w:t xml:space="preserve"> #1 was discussed but </w:t>
      </w:r>
      <w:r>
        <w:rPr>
          <w:rFonts w:eastAsiaTheme="minorEastAsia" w:hint="eastAsia"/>
          <w:sz w:val="20"/>
          <w:szCs w:val="22"/>
        </w:rPr>
        <w:t>no</w:t>
      </w:r>
      <w:r>
        <w:rPr>
          <w:rFonts w:eastAsiaTheme="minorEastAsia"/>
          <w:sz w:val="20"/>
          <w:szCs w:val="22"/>
        </w:rPr>
        <w:t xml:space="preserve"> </w:t>
      </w:r>
      <w:r>
        <w:rPr>
          <w:rFonts w:eastAsiaTheme="minorEastAsia" w:hint="eastAsia"/>
          <w:sz w:val="20"/>
          <w:szCs w:val="22"/>
        </w:rPr>
        <w:t>consensus</w:t>
      </w:r>
      <w:r>
        <w:rPr>
          <w:rFonts w:eastAsiaTheme="minorEastAsia"/>
          <w:sz w:val="20"/>
          <w:szCs w:val="22"/>
        </w:rPr>
        <w:t xml:space="preserve"> </w:t>
      </w:r>
      <w:r>
        <w:rPr>
          <w:rFonts w:eastAsiaTheme="minorEastAsia" w:hint="eastAsia"/>
          <w:sz w:val="20"/>
          <w:szCs w:val="22"/>
        </w:rPr>
        <w:t>was</w:t>
      </w:r>
      <w:r>
        <w:rPr>
          <w:rFonts w:eastAsiaTheme="minorEastAsia"/>
          <w:sz w:val="20"/>
          <w:szCs w:val="22"/>
        </w:rPr>
        <w:t xml:space="preserve"> </w:t>
      </w:r>
      <w:r>
        <w:rPr>
          <w:rFonts w:eastAsiaTheme="minorEastAsia" w:hint="eastAsia"/>
          <w:sz w:val="20"/>
          <w:szCs w:val="22"/>
        </w:rPr>
        <w:t>reached</w:t>
      </w:r>
      <w:r>
        <w:rPr>
          <w:rFonts w:eastAsiaTheme="minorEastAsia"/>
          <w:sz w:val="20"/>
          <w:szCs w:val="22"/>
        </w:rPr>
        <w:t xml:space="preserve">. </w:t>
      </w:r>
      <w:r w:rsidR="006D5B26">
        <w:rPr>
          <w:rFonts w:eastAsiaTheme="minorEastAsia"/>
          <w:sz w:val="20"/>
          <w:szCs w:val="22"/>
        </w:rPr>
        <w:t xml:space="preserve">According to the </w:t>
      </w:r>
      <w:r w:rsidR="006D5B26">
        <w:rPr>
          <w:rFonts w:eastAsiaTheme="minorEastAsia" w:hint="eastAsia"/>
          <w:sz w:val="20"/>
          <w:szCs w:val="22"/>
        </w:rPr>
        <w:t>previous</w:t>
      </w:r>
      <w:r w:rsidR="006D5B26">
        <w:rPr>
          <w:rFonts w:eastAsiaTheme="minorEastAsia"/>
          <w:sz w:val="20"/>
          <w:szCs w:val="22"/>
        </w:rPr>
        <w:t xml:space="preserve"> </w:t>
      </w:r>
      <w:r w:rsidR="006D5B26">
        <w:rPr>
          <w:rFonts w:eastAsiaTheme="minorEastAsia" w:hint="eastAsia"/>
          <w:sz w:val="20"/>
          <w:szCs w:val="22"/>
        </w:rPr>
        <w:t>discussion</w:t>
      </w:r>
      <w:r w:rsidR="006D5B26">
        <w:rPr>
          <w:rFonts w:eastAsiaTheme="minorEastAsia"/>
          <w:sz w:val="20"/>
          <w:szCs w:val="22"/>
        </w:rPr>
        <w:t xml:space="preserve">, case #1 has a clear definition as fully offloading case which </w:t>
      </w:r>
      <w:r w:rsidR="006D5B26">
        <w:rPr>
          <w:rFonts w:eastAsiaTheme="minorEastAsia" w:hint="eastAsia"/>
          <w:sz w:val="20"/>
          <w:szCs w:val="22"/>
        </w:rPr>
        <w:t>means</w:t>
      </w:r>
      <w:r w:rsidR="006D5B26">
        <w:rPr>
          <w:rFonts w:eastAsiaTheme="minorEastAsia"/>
          <w:sz w:val="20"/>
          <w:szCs w:val="22"/>
        </w:rPr>
        <w:t xml:space="preserve"> </w:t>
      </w:r>
      <w:r w:rsidR="006D5B26">
        <w:rPr>
          <w:rFonts w:eastAsiaTheme="minorEastAsia" w:hint="eastAsia"/>
          <w:sz w:val="20"/>
          <w:szCs w:val="22"/>
        </w:rPr>
        <w:t>MR</w:t>
      </w:r>
      <w:r w:rsidR="006D5B26">
        <w:rPr>
          <w:rFonts w:eastAsiaTheme="minorEastAsia"/>
          <w:sz w:val="20"/>
          <w:szCs w:val="22"/>
        </w:rPr>
        <w:t xml:space="preserve"> </w:t>
      </w:r>
      <w:r w:rsidR="006D5B26">
        <w:rPr>
          <w:rFonts w:eastAsiaTheme="minorEastAsia" w:hint="eastAsia"/>
          <w:sz w:val="20"/>
          <w:szCs w:val="22"/>
        </w:rPr>
        <w:t>is</w:t>
      </w:r>
      <w:r w:rsidR="006D5B26">
        <w:rPr>
          <w:rFonts w:eastAsiaTheme="minorEastAsia"/>
          <w:sz w:val="20"/>
          <w:szCs w:val="22"/>
        </w:rPr>
        <w:t xml:space="preserve"> </w:t>
      </w:r>
      <w:r w:rsidR="006D5B26">
        <w:rPr>
          <w:rFonts w:eastAsiaTheme="minorEastAsia" w:hint="eastAsia"/>
          <w:sz w:val="20"/>
          <w:szCs w:val="22"/>
        </w:rPr>
        <w:t>turned</w:t>
      </w:r>
      <w:r w:rsidR="006D5B26">
        <w:rPr>
          <w:rFonts w:eastAsiaTheme="minorEastAsia"/>
          <w:sz w:val="20"/>
          <w:szCs w:val="22"/>
        </w:rPr>
        <w:t xml:space="preserve"> off and LR is turned on. It is not </w:t>
      </w:r>
      <w:r w:rsidR="006D5B26">
        <w:rPr>
          <w:rFonts w:eastAsiaTheme="minorEastAsia" w:hint="eastAsia"/>
          <w:sz w:val="20"/>
          <w:szCs w:val="22"/>
        </w:rPr>
        <w:t>reasonable</w:t>
      </w:r>
      <w:r w:rsidR="006D5B26">
        <w:rPr>
          <w:rFonts w:eastAsiaTheme="minorEastAsia"/>
          <w:sz w:val="20"/>
          <w:szCs w:val="22"/>
        </w:rPr>
        <w:t xml:space="preserve"> </w:t>
      </w:r>
      <w:r w:rsidR="006D5B26">
        <w:rPr>
          <w:rFonts w:eastAsiaTheme="minorEastAsia" w:hint="eastAsia"/>
          <w:sz w:val="20"/>
          <w:szCs w:val="22"/>
        </w:rPr>
        <w:t>to</w:t>
      </w:r>
      <w:r w:rsidR="006D5B26">
        <w:rPr>
          <w:rFonts w:eastAsiaTheme="minorEastAsia"/>
          <w:sz w:val="20"/>
          <w:szCs w:val="22"/>
        </w:rPr>
        <w:t xml:space="preserve"> </w:t>
      </w:r>
      <w:r w:rsidR="006D5B26">
        <w:rPr>
          <w:rFonts w:eastAsiaTheme="minorEastAsia" w:hint="eastAsia"/>
          <w:sz w:val="20"/>
          <w:szCs w:val="22"/>
        </w:rPr>
        <w:t>perform</w:t>
      </w:r>
      <w:r w:rsidR="006D5B26">
        <w:rPr>
          <w:rFonts w:eastAsiaTheme="minorEastAsia"/>
          <w:sz w:val="20"/>
          <w:szCs w:val="22"/>
        </w:rPr>
        <w:t xml:space="preserve"> </w:t>
      </w:r>
      <w:r w:rsidR="006D5B26">
        <w:rPr>
          <w:rFonts w:eastAsiaTheme="minorEastAsia" w:hint="eastAsia"/>
          <w:sz w:val="20"/>
          <w:szCs w:val="22"/>
        </w:rPr>
        <w:t>MR</w:t>
      </w:r>
      <w:r w:rsidR="006D5B26">
        <w:rPr>
          <w:rFonts w:eastAsiaTheme="minorEastAsia"/>
          <w:sz w:val="20"/>
          <w:szCs w:val="22"/>
        </w:rPr>
        <w:t xml:space="preserve"> </w:t>
      </w:r>
      <w:r w:rsidR="006D5B26">
        <w:rPr>
          <w:rFonts w:eastAsiaTheme="minorEastAsia" w:hint="eastAsia"/>
          <w:sz w:val="20"/>
          <w:szCs w:val="22"/>
        </w:rPr>
        <w:t>measurement</w:t>
      </w:r>
      <w:r w:rsidR="006D5B26">
        <w:rPr>
          <w:rFonts w:eastAsiaTheme="minorEastAsia"/>
          <w:sz w:val="20"/>
          <w:szCs w:val="22"/>
        </w:rPr>
        <w:t xml:space="preserve"> </w:t>
      </w:r>
      <w:r w:rsidR="00432989">
        <w:rPr>
          <w:rFonts w:eastAsiaTheme="minorEastAsia"/>
          <w:sz w:val="20"/>
          <w:szCs w:val="22"/>
        </w:rPr>
        <w:t xml:space="preserve">and define measurement requirements </w:t>
      </w:r>
      <w:r w:rsidR="006D5B26">
        <w:rPr>
          <w:rFonts w:eastAsiaTheme="minorEastAsia" w:hint="eastAsia"/>
          <w:sz w:val="20"/>
          <w:szCs w:val="22"/>
        </w:rPr>
        <w:t>on</w:t>
      </w:r>
      <w:r w:rsidR="006D5B26">
        <w:rPr>
          <w:rFonts w:eastAsiaTheme="minorEastAsia"/>
          <w:sz w:val="20"/>
          <w:szCs w:val="22"/>
        </w:rPr>
        <w:t xml:space="preserve"> </w:t>
      </w:r>
      <w:r w:rsidR="006D5B26">
        <w:rPr>
          <w:rFonts w:eastAsiaTheme="minorEastAsia" w:hint="eastAsia"/>
          <w:sz w:val="20"/>
          <w:szCs w:val="22"/>
        </w:rPr>
        <w:t>neighbor</w:t>
      </w:r>
      <w:r w:rsidR="006D5B26">
        <w:rPr>
          <w:rFonts w:eastAsiaTheme="minorEastAsia"/>
          <w:sz w:val="20"/>
          <w:szCs w:val="22"/>
        </w:rPr>
        <w:t xml:space="preserve"> </w:t>
      </w:r>
      <w:r w:rsidR="006D5B26">
        <w:rPr>
          <w:rFonts w:eastAsiaTheme="minorEastAsia" w:hint="eastAsia"/>
          <w:sz w:val="20"/>
          <w:szCs w:val="22"/>
        </w:rPr>
        <w:t>cell</w:t>
      </w:r>
      <w:r w:rsidR="000771ED">
        <w:rPr>
          <w:rFonts w:eastAsiaTheme="minorEastAsia"/>
          <w:sz w:val="20"/>
          <w:szCs w:val="22"/>
        </w:rPr>
        <w:t xml:space="preserve"> even if they are high priority </w:t>
      </w:r>
      <w:r w:rsidR="000771ED">
        <w:rPr>
          <w:rFonts w:eastAsiaTheme="minorEastAsia" w:hint="eastAsia"/>
          <w:sz w:val="20"/>
          <w:szCs w:val="22"/>
        </w:rPr>
        <w:t>frequency</w:t>
      </w:r>
      <w:r w:rsidR="000771ED">
        <w:rPr>
          <w:rFonts w:eastAsiaTheme="minorEastAsia"/>
          <w:sz w:val="20"/>
          <w:szCs w:val="22"/>
        </w:rPr>
        <w:t xml:space="preserve"> </w:t>
      </w:r>
      <w:r w:rsidR="000771ED">
        <w:rPr>
          <w:rFonts w:eastAsiaTheme="minorEastAsia" w:hint="eastAsia"/>
          <w:sz w:val="20"/>
          <w:szCs w:val="22"/>
        </w:rPr>
        <w:t>layers</w:t>
      </w:r>
      <w:r w:rsidR="006D5B26">
        <w:rPr>
          <w:rFonts w:eastAsiaTheme="minorEastAsia"/>
          <w:sz w:val="20"/>
          <w:szCs w:val="22"/>
        </w:rPr>
        <w:t xml:space="preserve">. </w:t>
      </w:r>
      <w:r w:rsidR="003C198B">
        <w:rPr>
          <w:rFonts w:eastAsiaTheme="minorEastAsia"/>
          <w:sz w:val="20"/>
          <w:szCs w:val="22"/>
        </w:rPr>
        <w:t xml:space="preserve">And this would also cause </w:t>
      </w:r>
      <w:r w:rsidR="003C198B">
        <w:rPr>
          <w:rFonts w:eastAsiaTheme="minorEastAsia" w:hint="eastAsia"/>
          <w:sz w:val="20"/>
          <w:szCs w:val="22"/>
        </w:rPr>
        <w:t>collision</w:t>
      </w:r>
      <w:r w:rsidR="003C198B">
        <w:rPr>
          <w:rFonts w:eastAsiaTheme="minorEastAsia"/>
          <w:sz w:val="20"/>
          <w:szCs w:val="22"/>
        </w:rPr>
        <w:t xml:space="preserve"> </w:t>
      </w:r>
      <w:r w:rsidR="003C198B">
        <w:rPr>
          <w:rFonts w:eastAsiaTheme="minorEastAsia" w:hint="eastAsia"/>
          <w:sz w:val="20"/>
          <w:szCs w:val="22"/>
        </w:rPr>
        <w:t>and</w:t>
      </w:r>
      <w:r w:rsidR="003C198B">
        <w:rPr>
          <w:rFonts w:eastAsiaTheme="minorEastAsia"/>
          <w:sz w:val="20"/>
          <w:szCs w:val="22"/>
        </w:rPr>
        <w:t xml:space="preserve"> </w:t>
      </w:r>
      <w:r w:rsidR="003C198B">
        <w:rPr>
          <w:rFonts w:eastAsiaTheme="minorEastAsia" w:hint="eastAsia"/>
          <w:sz w:val="20"/>
          <w:szCs w:val="22"/>
        </w:rPr>
        <w:t>confusion</w:t>
      </w:r>
      <w:r w:rsidR="003C198B">
        <w:rPr>
          <w:rFonts w:eastAsiaTheme="minorEastAsia"/>
          <w:sz w:val="20"/>
          <w:szCs w:val="22"/>
        </w:rPr>
        <w:t xml:space="preserve"> </w:t>
      </w:r>
      <w:r w:rsidR="003C198B">
        <w:rPr>
          <w:rFonts w:eastAsiaTheme="minorEastAsia" w:hint="eastAsia"/>
          <w:sz w:val="20"/>
          <w:szCs w:val="22"/>
        </w:rPr>
        <w:t>to</w:t>
      </w:r>
      <w:r w:rsidR="003C198B">
        <w:rPr>
          <w:rFonts w:eastAsiaTheme="minorEastAsia"/>
          <w:sz w:val="20"/>
          <w:szCs w:val="22"/>
        </w:rPr>
        <w:t xml:space="preserve"> </w:t>
      </w:r>
      <w:r w:rsidR="003C198B">
        <w:rPr>
          <w:rFonts w:eastAsiaTheme="minorEastAsia" w:hint="eastAsia"/>
          <w:sz w:val="20"/>
          <w:szCs w:val="22"/>
        </w:rPr>
        <w:t>RAN</w:t>
      </w:r>
      <w:r w:rsidR="003C198B">
        <w:rPr>
          <w:rFonts w:eastAsiaTheme="minorEastAsia"/>
          <w:sz w:val="20"/>
          <w:szCs w:val="22"/>
        </w:rPr>
        <w:t xml:space="preserve">2 </w:t>
      </w:r>
      <w:r w:rsidR="003C198B">
        <w:rPr>
          <w:rFonts w:eastAsiaTheme="minorEastAsia" w:hint="eastAsia"/>
          <w:sz w:val="20"/>
          <w:szCs w:val="22"/>
        </w:rPr>
        <w:t>discussion</w:t>
      </w:r>
      <w:r w:rsidR="00DC710C">
        <w:rPr>
          <w:rFonts w:eastAsiaTheme="minorEastAsia"/>
          <w:sz w:val="20"/>
          <w:szCs w:val="22"/>
        </w:rPr>
        <w:t xml:space="preserve"> on the </w:t>
      </w:r>
      <w:r w:rsidR="00DC710C">
        <w:rPr>
          <w:rFonts w:eastAsiaTheme="minorEastAsia" w:hint="eastAsia"/>
          <w:sz w:val="20"/>
          <w:szCs w:val="22"/>
        </w:rPr>
        <w:t>criteria</w:t>
      </w:r>
      <w:r w:rsidR="003C198B">
        <w:rPr>
          <w:rFonts w:eastAsiaTheme="minorEastAsia"/>
          <w:sz w:val="20"/>
          <w:szCs w:val="22"/>
        </w:rPr>
        <w:t xml:space="preserve">. </w:t>
      </w:r>
      <w:r w:rsidR="00F81D8C">
        <w:rPr>
          <w:rFonts w:eastAsiaTheme="minorEastAsia"/>
          <w:sz w:val="20"/>
          <w:szCs w:val="22"/>
        </w:rPr>
        <w:t>I</w:t>
      </w:r>
      <w:r w:rsidR="00F81D8C">
        <w:rPr>
          <w:rFonts w:eastAsiaTheme="minorEastAsia" w:hint="eastAsia"/>
          <w:sz w:val="20"/>
          <w:szCs w:val="22"/>
        </w:rPr>
        <w:t>f</w:t>
      </w:r>
      <w:r w:rsidR="00F81D8C">
        <w:rPr>
          <w:rFonts w:eastAsiaTheme="minorEastAsia"/>
          <w:sz w:val="20"/>
          <w:szCs w:val="22"/>
        </w:rPr>
        <w:t xml:space="preserve"> </w:t>
      </w:r>
      <w:r w:rsidR="00F81D8C">
        <w:rPr>
          <w:rFonts w:eastAsiaTheme="minorEastAsia" w:hint="eastAsia"/>
          <w:sz w:val="20"/>
          <w:szCs w:val="22"/>
        </w:rPr>
        <w:t>it</w:t>
      </w:r>
      <w:r w:rsidR="00F81D8C">
        <w:rPr>
          <w:rFonts w:eastAsiaTheme="minorEastAsia"/>
          <w:sz w:val="20"/>
          <w:szCs w:val="22"/>
        </w:rPr>
        <w:t xml:space="preserve"> </w:t>
      </w:r>
      <w:r w:rsidR="00F81D8C">
        <w:rPr>
          <w:rFonts w:eastAsiaTheme="minorEastAsia" w:hint="eastAsia"/>
          <w:sz w:val="20"/>
          <w:szCs w:val="22"/>
        </w:rPr>
        <w:t>is</w:t>
      </w:r>
      <w:r w:rsidR="00F81D8C">
        <w:rPr>
          <w:rFonts w:eastAsiaTheme="minorEastAsia"/>
          <w:sz w:val="20"/>
          <w:szCs w:val="22"/>
        </w:rPr>
        <w:t xml:space="preserve"> </w:t>
      </w:r>
      <w:r w:rsidR="00F81D8C">
        <w:rPr>
          <w:rFonts w:eastAsiaTheme="minorEastAsia" w:hint="eastAsia"/>
          <w:sz w:val="20"/>
          <w:szCs w:val="22"/>
        </w:rPr>
        <w:t>agreed</w:t>
      </w:r>
      <w:r w:rsidR="00F81D8C">
        <w:rPr>
          <w:rFonts w:eastAsiaTheme="minorEastAsia"/>
          <w:sz w:val="20"/>
          <w:szCs w:val="22"/>
        </w:rPr>
        <w:t xml:space="preserve"> </w:t>
      </w:r>
      <w:r w:rsidR="00F81D8C">
        <w:rPr>
          <w:rFonts w:eastAsiaTheme="minorEastAsia" w:hint="eastAsia"/>
          <w:sz w:val="20"/>
          <w:szCs w:val="22"/>
        </w:rPr>
        <w:t>to</w:t>
      </w:r>
      <w:r w:rsidR="00F81D8C">
        <w:rPr>
          <w:rFonts w:eastAsiaTheme="minorEastAsia"/>
          <w:sz w:val="20"/>
          <w:szCs w:val="22"/>
        </w:rPr>
        <w:t xml:space="preserve"> </w:t>
      </w:r>
      <w:r w:rsidR="00F81D8C">
        <w:rPr>
          <w:rFonts w:eastAsiaTheme="minorEastAsia" w:hint="eastAsia"/>
          <w:sz w:val="20"/>
          <w:szCs w:val="22"/>
        </w:rPr>
        <w:t>consider</w:t>
      </w:r>
      <w:r w:rsidR="00F81D8C">
        <w:rPr>
          <w:rFonts w:eastAsiaTheme="minorEastAsia"/>
          <w:sz w:val="20"/>
          <w:szCs w:val="22"/>
        </w:rPr>
        <w:t xml:space="preserve"> </w:t>
      </w:r>
      <w:r w:rsidR="00F81D8C">
        <w:rPr>
          <w:rFonts w:eastAsiaTheme="minorEastAsia" w:hint="eastAsia"/>
          <w:sz w:val="20"/>
          <w:szCs w:val="22"/>
        </w:rPr>
        <w:t>high</w:t>
      </w:r>
      <w:r w:rsidR="00F81D8C">
        <w:rPr>
          <w:rFonts w:eastAsiaTheme="minorEastAsia"/>
          <w:sz w:val="20"/>
          <w:szCs w:val="22"/>
        </w:rPr>
        <w:t xml:space="preserve"> </w:t>
      </w:r>
      <w:r w:rsidR="00F81D8C">
        <w:rPr>
          <w:rFonts w:eastAsiaTheme="minorEastAsia" w:hint="eastAsia"/>
          <w:sz w:val="20"/>
          <w:szCs w:val="22"/>
        </w:rPr>
        <w:t>priority</w:t>
      </w:r>
      <w:r w:rsidR="00F81D8C">
        <w:rPr>
          <w:rFonts w:eastAsiaTheme="minorEastAsia"/>
          <w:sz w:val="20"/>
          <w:szCs w:val="22"/>
        </w:rPr>
        <w:t xml:space="preserve"> </w:t>
      </w:r>
      <w:r w:rsidR="00F81D8C">
        <w:rPr>
          <w:rFonts w:eastAsiaTheme="minorEastAsia" w:hint="eastAsia"/>
          <w:sz w:val="20"/>
          <w:szCs w:val="22"/>
        </w:rPr>
        <w:t>frequency</w:t>
      </w:r>
      <w:r w:rsidR="00F81D8C">
        <w:rPr>
          <w:rFonts w:eastAsiaTheme="minorEastAsia"/>
          <w:sz w:val="20"/>
          <w:szCs w:val="22"/>
        </w:rPr>
        <w:t xml:space="preserve"> </w:t>
      </w:r>
      <w:r w:rsidR="00F81D8C">
        <w:rPr>
          <w:rFonts w:eastAsiaTheme="minorEastAsia" w:hint="eastAsia"/>
          <w:sz w:val="20"/>
          <w:szCs w:val="22"/>
        </w:rPr>
        <w:t>layer</w:t>
      </w:r>
      <w:r w:rsidR="00F81D8C">
        <w:rPr>
          <w:rFonts w:eastAsiaTheme="minorEastAsia"/>
          <w:sz w:val="20"/>
          <w:szCs w:val="22"/>
        </w:rPr>
        <w:t xml:space="preserve"> </w:t>
      </w:r>
      <w:r w:rsidR="00F81D8C">
        <w:rPr>
          <w:rFonts w:eastAsiaTheme="minorEastAsia" w:hint="eastAsia"/>
          <w:sz w:val="20"/>
          <w:szCs w:val="22"/>
        </w:rPr>
        <w:t>in</w:t>
      </w:r>
      <w:r w:rsidR="00F81D8C">
        <w:rPr>
          <w:rFonts w:eastAsiaTheme="minorEastAsia"/>
          <w:sz w:val="20"/>
          <w:szCs w:val="22"/>
        </w:rPr>
        <w:t xml:space="preserve"> </w:t>
      </w:r>
      <w:r w:rsidR="00F81D8C">
        <w:rPr>
          <w:rFonts w:eastAsiaTheme="minorEastAsia" w:hint="eastAsia"/>
          <w:sz w:val="20"/>
          <w:szCs w:val="22"/>
        </w:rPr>
        <w:t>case</w:t>
      </w:r>
      <w:r w:rsidR="00F81D8C">
        <w:rPr>
          <w:rFonts w:eastAsiaTheme="minorEastAsia"/>
          <w:sz w:val="20"/>
          <w:szCs w:val="22"/>
        </w:rPr>
        <w:t xml:space="preserve"> #1, </w:t>
      </w:r>
      <w:r w:rsidR="00F81D8C">
        <w:rPr>
          <w:rFonts w:eastAsiaTheme="minorEastAsia" w:hint="eastAsia"/>
          <w:sz w:val="20"/>
          <w:szCs w:val="22"/>
        </w:rPr>
        <w:t>we</w:t>
      </w:r>
      <w:r w:rsidR="00F81D8C">
        <w:rPr>
          <w:rFonts w:eastAsiaTheme="minorEastAsia"/>
          <w:sz w:val="20"/>
          <w:szCs w:val="22"/>
        </w:rPr>
        <w:t xml:space="preserve"> </w:t>
      </w:r>
      <w:r w:rsidR="00F81D8C">
        <w:rPr>
          <w:rFonts w:eastAsiaTheme="minorEastAsia" w:hint="eastAsia"/>
          <w:sz w:val="20"/>
          <w:szCs w:val="22"/>
        </w:rPr>
        <w:t>need</w:t>
      </w:r>
      <w:r w:rsidR="00F81D8C">
        <w:rPr>
          <w:rFonts w:eastAsiaTheme="minorEastAsia"/>
          <w:sz w:val="20"/>
          <w:szCs w:val="22"/>
        </w:rPr>
        <w:t xml:space="preserve"> </w:t>
      </w:r>
      <w:r w:rsidR="00F81D8C">
        <w:rPr>
          <w:rFonts w:eastAsiaTheme="minorEastAsia" w:hint="eastAsia"/>
          <w:sz w:val="20"/>
          <w:szCs w:val="22"/>
        </w:rPr>
        <w:t>to</w:t>
      </w:r>
      <w:r w:rsidR="00F81D8C">
        <w:rPr>
          <w:rFonts w:eastAsiaTheme="minorEastAsia"/>
          <w:sz w:val="20"/>
          <w:szCs w:val="22"/>
        </w:rPr>
        <w:t xml:space="preserve"> </w:t>
      </w:r>
      <w:r w:rsidR="00F81D8C">
        <w:rPr>
          <w:rFonts w:eastAsiaTheme="minorEastAsia" w:hint="eastAsia"/>
          <w:sz w:val="20"/>
          <w:szCs w:val="22"/>
        </w:rPr>
        <w:t>redefine</w:t>
      </w:r>
      <w:r w:rsidR="00F81D8C">
        <w:rPr>
          <w:rFonts w:eastAsiaTheme="minorEastAsia"/>
          <w:sz w:val="20"/>
          <w:szCs w:val="22"/>
        </w:rPr>
        <w:t xml:space="preserve"> </w:t>
      </w:r>
      <w:r w:rsidR="00F81D8C">
        <w:rPr>
          <w:rFonts w:eastAsiaTheme="minorEastAsia" w:hint="eastAsia"/>
          <w:sz w:val="20"/>
          <w:szCs w:val="22"/>
        </w:rPr>
        <w:t>the</w:t>
      </w:r>
      <w:r w:rsidR="00F81D8C">
        <w:rPr>
          <w:rFonts w:eastAsiaTheme="minorEastAsia"/>
          <w:sz w:val="20"/>
          <w:szCs w:val="22"/>
        </w:rPr>
        <w:t xml:space="preserve"> </w:t>
      </w:r>
      <w:r w:rsidR="00F81D8C">
        <w:rPr>
          <w:rFonts w:eastAsiaTheme="minorEastAsia" w:hint="eastAsia"/>
          <w:sz w:val="20"/>
          <w:szCs w:val="22"/>
        </w:rPr>
        <w:t>case</w:t>
      </w:r>
      <w:r w:rsidR="00F81D8C">
        <w:rPr>
          <w:rFonts w:eastAsiaTheme="minorEastAsia"/>
          <w:sz w:val="20"/>
          <w:szCs w:val="22"/>
        </w:rPr>
        <w:t xml:space="preserve"> </w:t>
      </w:r>
      <w:r w:rsidR="00F81D8C">
        <w:rPr>
          <w:rFonts w:eastAsiaTheme="minorEastAsia" w:hint="eastAsia"/>
          <w:sz w:val="20"/>
          <w:szCs w:val="22"/>
        </w:rPr>
        <w:t>and</w:t>
      </w:r>
      <w:r w:rsidR="00F81D8C">
        <w:rPr>
          <w:rFonts w:eastAsiaTheme="minorEastAsia"/>
          <w:sz w:val="20"/>
          <w:szCs w:val="22"/>
        </w:rPr>
        <w:t xml:space="preserve"> </w:t>
      </w:r>
      <w:r w:rsidR="00F81D8C">
        <w:rPr>
          <w:rFonts w:eastAsiaTheme="minorEastAsia" w:hint="eastAsia"/>
          <w:sz w:val="20"/>
          <w:szCs w:val="22"/>
        </w:rPr>
        <w:t>send</w:t>
      </w:r>
      <w:r w:rsidR="00F81D8C">
        <w:rPr>
          <w:rFonts w:eastAsiaTheme="minorEastAsia"/>
          <w:sz w:val="20"/>
          <w:szCs w:val="22"/>
        </w:rPr>
        <w:t xml:space="preserve"> </w:t>
      </w:r>
      <w:r w:rsidR="00F81D8C">
        <w:rPr>
          <w:rFonts w:eastAsiaTheme="minorEastAsia" w:hint="eastAsia"/>
          <w:sz w:val="20"/>
          <w:szCs w:val="22"/>
        </w:rPr>
        <w:t>LS</w:t>
      </w:r>
      <w:r w:rsidR="00F81D8C">
        <w:rPr>
          <w:rFonts w:eastAsiaTheme="minorEastAsia"/>
          <w:sz w:val="20"/>
          <w:szCs w:val="22"/>
        </w:rPr>
        <w:t xml:space="preserve"> </w:t>
      </w:r>
      <w:r w:rsidR="00F81D8C">
        <w:rPr>
          <w:rFonts w:eastAsiaTheme="minorEastAsia" w:hint="eastAsia"/>
          <w:sz w:val="20"/>
          <w:szCs w:val="22"/>
        </w:rPr>
        <w:t>to</w:t>
      </w:r>
      <w:r w:rsidR="00F81D8C">
        <w:rPr>
          <w:rFonts w:eastAsiaTheme="minorEastAsia"/>
          <w:sz w:val="20"/>
          <w:szCs w:val="22"/>
        </w:rPr>
        <w:t xml:space="preserve"> </w:t>
      </w:r>
      <w:r w:rsidR="00F81D8C">
        <w:rPr>
          <w:rFonts w:eastAsiaTheme="minorEastAsia" w:hint="eastAsia"/>
          <w:sz w:val="20"/>
          <w:szCs w:val="22"/>
        </w:rPr>
        <w:t>RAN</w:t>
      </w:r>
      <w:r w:rsidR="00F81D8C">
        <w:rPr>
          <w:rFonts w:eastAsiaTheme="minorEastAsia"/>
          <w:sz w:val="20"/>
          <w:szCs w:val="22"/>
        </w:rPr>
        <w:t xml:space="preserve">2 </w:t>
      </w:r>
      <w:r w:rsidR="00F81D8C">
        <w:rPr>
          <w:rFonts w:eastAsiaTheme="minorEastAsia" w:hint="eastAsia"/>
          <w:sz w:val="20"/>
          <w:szCs w:val="22"/>
        </w:rPr>
        <w:t>to</w:t>
      </w:r>
      <w:r w:rsidR="00F81D8C">
        <w:rPr>
          <w:rFonts w:eastAsiaTheme="minorEastAsia"/>
          <w:sz w:val="20"/>
          <w:szCs w:val="22"/>
        </w:rPr>
        <w:t xml:space="preserve"> </w:t>
      </w:r>
      <w:r w:rsidR="00F81D8C">
        <w:rPr>
          <w:rFonts w:eastAsiaTheme="minorEastAsia" w:hint="eastAsia"/>
          <w:sz w:val="20"/>
          <w:szCs w:val="22"/>
        </w:rPr>
        <w:t>clarify</w:t>
      </w:r>
      <w:r w:rsidR="00F81D8C">
        <w:rPr>
          <w:rFonts w:eastAsiaTheme="minorEastAsia"/>
          <w:sz w:val="20"/>
          <w:szCs w:val="22"/>
        </w:rPr>
        <w:t xml:space="preserve"> </w:t>
      </w:r>
      <w:r w:rsidR="00F81D8C">
        <w:rPr>
          <w:rFonts w:eastAsiaTheme="minorEastAsia" w:hint="eastAsia"/>
          <w:sz w:val="20"/>
          <w:szCs w:val="22"/>
        </w:rPr>
        <w:t>the</w:t>
      </w:r>
      <w:r w:rsidR="00F81D8C">
        <w:rPr>
          <w:rFonts w:eastAsiaTheme="minorEastAsia"/>
          <w:sz w:val="20"/>
          <w:szCs w:val="22"/>
        </w:rPr>
        <w:t xml:space="preserve"> </w:t>
      </w:r>
      <w:r w:rsidR="00F81D8C">
        <w:rPr>
          <w:rFonts w:eastAsiaTheme="minorEastAsia" w:hint="eastAsia"/>
          <w:sz w:val="20"/>
          <w:szCs w:val="22"/>
        </w:rPr>
        <w:t>cases</w:t>
      </w:r>
      <w:r w:rsidR="00F81D8C">
        <w:rPr>
          <w:rFonts w:eastAsiaTheme="minorEastAsia"/>
          <w:sz w:val="20"/>
          <w:szCs w:val="22"/>
        </w:rPr>
        <w:t xml:space="preserve">. </w:t>
      </w:r>
    </w:p>
    <w:p w14:paraId="4041C79C" w14:textId="4ABB527B" w:rsidR="00D16E45" w:rsidRPr="000C766A" w:rsidRDefault="003E3243" w:rsidP="0057313B">
      <w:pPr>
        <w:overflowPunct w:val="0"/>
        <w:autoSpaceDE w:val="0"/>
        <w:autoSpaceDN w:val="0"/>
        <w:spacing w:beforeLines="50" w:before="120" w:after="120"/>
        <w:jc w:val="both"/>
        <w:rPr>
          <w:rFonts w:eastAsiaTheme="minorEastAsia"/>
          <w:sz w:val="20"/>
          <w:szCs w:val="22"/>
        </w:rPr>
      </w:pPr>
      <w:r>
        <w:rPr>
          <w:rFonts w:eastAsiaTheme="minorEastAsia"/>
          <w:sz w:val="20"/>
          <w:szCs w:val="22"/>
        </w:rPr>
        <w:t>For case #2</w:t>
      </w:r>
      <w:r>
        <w:rPr>
          <w:rFonts w:eastAsiaTheme="minorEastAsia" w:hint="eastAsia"/>
          <w:sz w:val="20"/>
          <w:szCs w:val="22"/>
        </w:rPr>
        <w:t>,</w:t>
      </w:r>
      <w:r>
        <w:rPr>
          <w:rFonts w:eastAsiaTheme="minorEastAsia"/>
          <w:sz w:val="20"/>
          <w:szCs w:val="22"/>
        </w:rPr>
        <w:t xml:space="preserve"> as </w:t>
      </w:r>
      <w:r>
        <w:rPr>
          <w:rFonts w:eastAsiaTheme="minorEastAsia" w:hint="eastAsia"/>
          <w:sz w:val="20"/>
          <w:szCs w:val="22"/>
        </w:rPr>
        <w:t>we</w:t>
      </w:r>
      <w:r>
        <w:rPr>
          <w:rFonts w:eastAsiaTheme="minorEastAsia"/>
          <w:sz w:val="20"/>
          <w:szCs w:val="22"/>
        </w:rPr>
        <w:t xml:space="preserve"> </w:t>
      </w:r>
      <w:r>
        <w:rPr>
          <w:rFonts w:eastAsiaTheme="minorEastAsia" w:hint="eastAsia"/>
          <w:sz w:val="20"/>
          <w:szCs w:val="22"/>
        </w:rPr>
        <w:t>discussed</w:t>
      </w:r>
      <w:r>
        <w:rPr>
          <w:rFonts w:eastAsiaTheme="minorEastAsia"/>
          <w:sz w:val="20"/>
          <w:szCs w:val="22"/>
        </w:rPr>
        <w:t xml:space="preserve"> </w:t>
      </w:r>
      <w:r>
        <w:rPr>
          <w:rFonts w:eastAsiaTheme="minorEastAsia" w:hint="eastAsia"/>
          <w:sz w:val="20"/>
          <w:szCs w:val="22"/>
        </w:rPr>
        <w:t>in</w:t>
      </w:r>
      <w:r>
        <w:rPr>
          <w:rFonts w:eastAsiaTheme="minorEastAsia"/>
          <w:sz w:val="20"/>
          <w:szCs w:val="22"/>
        </w:rPr>
        <w:t xml:space="preserve"> </w:t>
      </w:r>
      <w:r>
        <w:rPr>
          <w:rFonts w:eastAsiaTheme="minorEastAsia" w:hint="eastAsia"/>
          <w:sz w:val="20"/>
          <w:szCs w:val="22"/>
        </w:rPr>
        <w:t>previous</w:t>
      </w:r>
      <w:r>
        <w:rPr>
          <w:rFonts w:eastAsiaTheme="minorEastAsia"/>
          <w:sz w:val="20"/>
          <w:szCs w:val="22"/>
        </w:rPr>
        <w:t xml:space="preserve"> </w:t>
      </w:r>
      <w:r>
        <w:rPr>
          <w:rFonts w:eastAsiaTheme="minorEastAsia" w:hint="eastAsia"/>
          <w:sz w:val="20"/>
          <w:szCs w:val="22"/>
        </w:rPr>
        <w:t>meeting</w:t>
      </w:r>
      <w:r>
        <w:rPr>
          <w:rFonts w:eastAsiaTheme="minorEastAsia"/>
          <w:sz w:val="20"/>
          <w:szCs w:val="22"/>
        </w:rPr>
        <w:t xml:space="preserve">, </w:t>
      </w:r>
      <w:r w:rsidR="006D3AF2">
        <w:rPr>
          <w:rFonts w:eastAsiaTheme="minorEastAsia" w:hint="eastAsia"/>
          <w:sz w:val="20"/>
          <w:szCs w:val="22"/>
        </w:rPr>
        <w:t>it</w:t>
      </w:r>
      <w:r w:rsidR="006D3AF2">
        <w:rPr>
          <w:rFonts w:eastAsiaTheme="minorEastAsia"/>
          <w:sz w:val="20"/>
          <w:szCs w:val="22"/>
        </w:rPr>
        <w:t xml:space="preserve"> </w:t>
      </w:r>
      <w:r w:rsidR="006D3AF2">
        <w:rPr>
          <w:rFonts w:eastAsiaTheme="minorEastAsia" w:hint="eastAsia"/>
          <w:sz w:val="20"/>
          <w:szCs w:val="22"/>
        </w:rPr>
        <w:t>is</w:t>
      </w:r>
      <w:r w:rsidR="006D3AF2">
        <w:rPr>
          <w:rFonts w:eastAsiaTheme="minorEastAsia"/>
          <w:sz w:val="20"/>
          <w:szCs w:val="22"/>
        </w:rPr>
        <w:t xml:space="preserve"> </w:t>
      </w:r>
      <w:r w:rsidR="006D3AF2">
        <w:rPr>
          <w:rFonts w:eastAsiaTheme="minorEastAsia" w:hint="eastAsia"/>
          <w:sz w:val="20"/>
          <w:szCs w:val="22"/>
        </w:rPr>
        <w:t>not</w:t>
      </w:r>
      <w:r w:rsidR="006D3AF2">
        <w:rPr>
          <w:rFonts w:eastAsiaTheme="minorEastAsia"/>
          <w:sz w:val="20"/>
          <w:szCs w:val="22"/>
        </w:rPr>
        <w:t xml:space="preserve"> </w:t>
      </w:r>
      <w:r w:rsidR="006D3AF2">
        <w:rPr>
          <w:rFonts w:eastAsiaTheme="minorEastAsia" w:hint="eastAsia"/>
          <w:sz w:val="20"/>
          <w:szCs w:val="22"/>
        </w:rPr>
        <w:t>reasonable</w:t>
      </w:r>
      <w:r w:rsidR="00F56A45">
        <w:rPr>
          <w:rFonts w:eastAsiaTheme="minorEastAsia"/>
          <w:sz w:val="20"/>
          <w:szCs w:val="22"/>
        </w:rPr>
        <w:t xml:space="preserve"> </w:t>
      </w:r>
      <w:r w:rsidR="00F56A45">
        <w:rPr>
          <w:rFonts w:eastAsiaTheme="minorEastAsia" w:hint="eastAsia"/>
          <w:sz w:val="20"/>
          <w:szCs w:val="22"/>
        </w:rPr>
        <w:t>to</w:t>
      </w:r>
      <w:r w:rsidR="00F56A45">
        <w:rPr>
          <w:rFonts w:eastAsiaTheme="minorEastAsia"/>
          <w:sz w:val="20"/>
          <w:szCs w:val="22"/>
        </w:rPr>
        <w:t xml:space="preserve"> </w:t>
      </w:r>
      <w:r w:rsidR="00F56A45">
        <w:rPr>
          <w:rFonts w:eastAsiaTheme="minorEastAsia" w:hint="eastAsia"/>
          <w:sz w:val="20"/>
          <w:szCs w:val="22"/>
        </w:rPr>
        <w:t>only</w:t>
      </w:r>
      <w:r w:rsidR="00F56A45">
        <w:rPr>
          <w:rFonts w:eastAsiaTheme="minorEastAsia"/>
          <w:sz w:val="20"/>
          <w:szCs w:val="22"/>
        </w:rPr>
        <w:t xml:space="preserve"> </w:t>
      </w:r>
      <w:r w:rsidR="00F56A45">
        <w:rPr>
          <w:rFonts w:eastAsiaTheme="minorEastAsia" w:hint="eastAsia"/>
          <w:sz w:val="20"/>
          <w:szCs w:val="22"/>
        </w:rPr>
        <w:t>measure</w:t>
      </w:r>
      <w:r w:rsidR="00F56A45">
        <w:rPr>
          <w:rFonts w:eastAsiaTheme="minorEastAsia"/>
          <w:sz w:val="20"/>
          <w:szCs w:val="22"/>
        </w:rPr>
        <w:t xml:space="preserve"> </w:t>
      </w:r>
      <w:r w:rsidR="00F56A45">
        <w:rPr>
          <w:rFonts w:eastAsiaTheme="minorEastAsia" w:hint="eastAsia"/>
          <w:sz w:val="20"/>
          <w:szCs w:val="22"/>
        </w:rPr>
        <w:t>serving</w:t>
      </w:r>
      <w:r w:rsidR="00F56A45">
        <w:rPr>
          <w:rFonts w:eastAsiaTheme="minorEastAsia"/>
          <w:sz w:val="20"/>
          <w:szCs w:val="22"/>
        </w:rPr>
        <w:t xml:space="preserve"> </w:t>
      </w:r>
      <w:r w:rsidR="00F56A45">
        <w:rPr>
          <w:rFonts w:eastAsiaTheme="minorEastAsia" w:hint="eastAsia"/>
          <w:sz w:val="20"/>
          <w:szCs w:val="22"/>
        </w:rPr>
        <w:t>cell</w:t>
      </w:r>
      <w:r w:rsidR="000927B3">
        <w:rPr>
          <w:rFonts w:eastAsiaTheme="minorEastAsia"/>
          <w:sz w:val="20"/>
          <w:szCs w:val="22"/>
        </w:rPr>
        <w:t xml:space="preserve"> but </w:t>
      </w:r>
      <w:r w:rsidR="000927B3">
        <w:rPr>
          <w:rFonts w:eastAsiaTheme="minorEastAsia" w:hint="eastAsia"/>
          <w:sz w:val="20"/>
          <w:szCs w:val="22"/>
        </w:rPr>
        <w:t>skip</w:t>
      </w:r>
      <w:r w:rsidR="000927B3">
        <w:rPr>
          <w:rFonts w:eastAsiaTheme="minorEastAsia"/>
          <w:sz w:val="20"/>
          <w:szCs w:val="22"/>
        </w:rPr>
        <w:t xml:space="preserve"> </w:t>
      </w:r>
      <w:r w:rsidR="000927B3">
        <w:rPr>
          <w:rFonts w:eastAsiaTheme="minorEastAsia" w:hint="eastAsia"/>
          <w:sz w:val="20"/>
          <w:szCs w:val="22"/>
        </w:rPr>
        <w:t>neighbor</w:t>
      </w:r>
      <w:r w:rsidR="000927B3">
        <w:rPr>
          <w:rFonts w:eastAsiaTheme="minorEastAsia"/>
          <w:sz w:val="20"/>
          <w:szCs w:val="22"/>
        </w:rPr>
        <w:t xml:space="preserve"> </w:t>
      </w:r>
      <w:r w:rsidR="000927B3">
        <w:rPr>
          <w:rFonts w:eastAsiaTheme="minorEastAsia" w:hint="eastAsia"/>
          <w:sz w:val="20"/>
          <w:szCs w:val="22"/>
        </w:rPr>
        <w:t>cell</w:t>
      </w:r>
      <w:r w:rsidR="00F56A45">
        <w:rPr>
          <w:rFonts w:eastAsiaTheme="minorEastAsia"/>
          <w:sz w:val="20"/>
          <w:szCs w:val="22"/>
        </w:rPr>
        <w:t xml:space="preserve"> </w:t>
      </w:r>
      <w:r w:rsidR="00F56A45">
        <w:rPr>
          <w:rFonts w:eastAsiaTheme="minorEastAsia" w:hint="eastAsia"/>
          <w:sz w:val="20"/>
          <w:szCs w:val="22"/>
        </w:rPr>
        <w:t>as</w:t>
      </w:r>
      <w:r w:rsidR="00F56A45">
        <w:rPr>
          <w:rFonts w:eastAsiaTheme="minorEastAsia"/>
          <w:sz w:val="20"/>
          <w:szCs w:val="22"/>
        </w:rPr>
        <w:t xml:space="preserve"> </w:t>
      </w:r>
      <w:r w:rsidR="00F56A45">
        <w:rPr>
          <w:rFonts w:eastAsiaTheme="minorEastAsia" w:hint="eastAsia"/>
          <w:sz w:val="20"/>
          <w:szCs w:val="22"/>
        </w:rPr>
        <w:t>the</w:t>
      </w:r>
      <w:r w:rsidR="00F56A45">
        <w:rPr>
          <w:rFonts w:eastAsiaTheme="minorEastAsia"/>
          <w:sz w:val="20"/>
          <w:szCs w:val="22"/>
        </w:rPr>
        <w:t xml:space="preserve"> </w:t>
      </w:r>
      <w:r w:rsidR="00F56A45">
        <w:rPr>
          <w:rFonts w:eastAsiaTheme="minorEastAsia" w:hint="eastAsia"/>
          <w:sz w:val="20"/>
          <w:szCs w:val="22"/>
        </w:rPr>
        <w:t>MR</w:t>
      </w:r>
      <w:r w:rsidR="00F56A45">
        <w:rPr>
          <w:rFonts w:eastAsiaTheme="minorEastAsia"/>
          <w:sz w:val="20"/>
          <w:szCs w:val="22"/>
        </w:rPr>
        <w:t xml:space="preserve"> </w:t>
      </w:r>
      <w:r w:rsidR="00F56A45">
        <w:rPr>
          <w:rFonts w:eastAsiaTheme="minorEastAsia" w:hint="eastAsia"/>
          <w:sz w:val="20"/>
          <w:szCs w:val="22"/>
        </w:rPr>
        <w:t>is</w:t>
      </w:r>
      <w:r w:rsidR="00F56A45">
        <w:rPr>
          <w:rFonts w:eastAsiaTheme="minorEastAsia"/>
          <w:sz w:val="20"/>
          <w:szCs w:val="22"/>
        </w:rPr>
        <w:t xml:space="preserve"> </w:t>
      </w:r>
      <w:r w:rsidR="00F56A45">
        <w:rPr>
          <w:rFonts w:eastAsiaTheme="minorEastAsia" w:hint="eastAsia"/>
          <w:sz w:val="20"/>
          <w:szCs w:val="22"/>
        </w:rPr>
        <w:t>already</w:t>
      </w:r>
      <w:r w:rsidR="00F56A45">
        <w:rPr>
          <w:rFonts w:eastAsiaTheme="minorEastAsia"/>
          <w:sz w:val="20"/>
          <w:szCs w:val="22"/>
        </w:rPr>
        <w:t xml:space="preserve"> </w:t>
      </w:r>
      <w:r w:rsidR="00F56A45">
        <w:rPr>
          <w:rFonts w:eastAsiaTheme="minorEastAsia" w:hint="eastAsia"/>
          <w:sz w:val="20"/>
          <w:szCs w:val="22"/>
        </w:rPr>
        <w:t>turned</w:t>
      </w:r>
      <w:r w:rsidR="00F56A45">
        <w:rPr>
          <w:rFonts w:eastAsiaTheme="minorEastAsia"/>
          <w:sz w:val="20"/>
          <w:szCs w:val="22"/>
        </w:rPr>
        <w:t xml:space="preserve"> </w:t>
      </w:r>
      <w:r w:rsidR="00F56A45">
        <w:rPr>
          <w:rFonts w:eastAsiaTheme="minorEastAsia" w:hint="eastAsia"/>
          <w:sz w:val="20"/>
          <w:szCs w:val="22"/>
        </w:rPr>
        <w:t>on</w:t>
      </w:r>
      <w:r w:rsidR="00F56A45">
        <w:rPr>
          <w:rFonts w:eastAsiaTheme="minorEastAsia"/>
          <w:sz w:val="20"/>
          <w:szCs w:val="22"/>
        </w:rPr>
        <w:t xml:space="preserve">. </w:t>
      </w:r>
      <w:r w:rsidR="004D19CC">
        <w:rPr>
          <w:rFonts w:eastAsiaTheme="minorEastAsia"/>
          <w:sz w:val="20"/>
          <w:szCs w:val="22"/>
        </w:rPr>
        <w:t>W</w:t>
      </w:r>
      <w:r w:rsidR="004D19CC">
        <w:rPr>
          <w:rFonts w:eastAsiaTheme="minorEastAsia" w:hint="eastAsia"/>
          <w:sz w:val="20"/>
          <w:szCs w:val="22"/>
        </w:rPr>
        <w:t>e</w:t>
      </w:r>
      <w:r w:rsidR="004D19CC">
        <w:rPr>
          <w:rFonts w:eastAsiaTheme="minorEastAsia"/>
          <w:sz w:val="20"/>
          <w:szCs w:val="22"/>
        </w:rPr>
        <w:t xml:space="preserve"> </w:t>
      </w:r>
      <w:r w:rsidR="004D19CC">
        <w:rPr>
          <w:rFonts w:eastAsiaTheme="minorEastAsia" w:hint="eastAsia"/>
          <w:sz w:val="20"/>
          <w:szCs w:val="22"/>
        </w:rPr>
        <w:t>think</w:t>
      </w:r>
      <w:r w:rsidR="004D19CC">
        <w:rPr>
          <w:rFonts w:eastAsiaTheme="minorEastAsia"/>
          <w:sz w:val="20"/>
          <w:szCs w:val="22"/>
        </w:rPr>
        <w:t xml:space="preserve"> </w:t>
      </w:r>
      <w:r w:rsidR="004D19CC">
        <w:rPr>
          <w:rFonts w:eastAsiaTheme="minorEastAsia" w:hint="eastAsia"/>
          <w:sz w:val="20"/>
          <w:szCs w:val="22"/>
        </w:rPr>
        <w:t>we</w:t>
      </w:r>
      <w:r w:rsidR="004D19CC">
        <w:rPr>
          <w:rFonts w:eastAsiaTheme="minorEastAsia"/>
          <w:sz w:val="20"/>
          <w:szCs w:val="22"/>
        </w:rPr>
        <w:t xml:space="preserve"> </w:t>
      </w:r>
      <w:r w:rsidR="004D19CC">
        <w:rPr>
          <w:rFonts w:eastAsiaTheme="minorEastAsia" w:hint="eastAsia"/>
          <w:sz w:val="20"/>
          <w:szCs w:val="22"/>
        </w:rPr>
        <w:t>do</w:t>
      </w:r>
      <w:r w:rsidR="004D19CC">
        <w:rPr>
          <w:rFonts w:eastAsiaTheme="minorEastAsia"/>
          <w:sz w:val="20"/>
          <w:szCs w:val="22"/>
        </w:rPr>
        <w:t xml:space="preserve"> </w:t>
      </w:r>
      <w:r w:rsidR="004D19CC">
        <w:rPr>
          <w:rFonts w:eastAsiaTheme="minorEastAsia" w:hint="eastAsia"/>
          <w:sz w:val="20"/>
          <w:szCs w:val="22"/>
        </w:rPr>
        <w:t>not</w:t>
      </w:r>
      <w:r w:rsidR="004D19CC">
        <w:rPr>
          <w:rFonts w:eastAsiaTheme="minorEastAsia"/>
          <w:sz w:val="20"/>
          <w:szCs w:val="22"/>
        </w:rPr>
        <w:t xml:space="preserve"> </w:t>
      </w:r>
      <w:r w:rsidR="004D19CC">
        <w:rPr>
          <w:rFonts w:eastAsiaTheme="minorEastAsia" w:hint="eastAsia"/>
          <w:sz w:val="20"/>
          <w:szCs w:val="22"/>
        </w:rPr>
        <w:t>need</w:t>
      </w:r>
      <w:r w:rsidR="004D19CC">
        <w:rPr>
          <w:rFonts w:eastAsiaTheme="minorEastAsia"/>
          <w:sz w:val="20"/>
          <w:szCs w:val="22"/>
        </w:rPr>
        <w:t xml:space="preserve"> </w:t>
      </w:r>
      <w:r w:rsidR="004D19CC">
        <w:rPr>
          <w:rFonts w:eastAsiaTheme="minorEastAsia" w:hint="eastAsia"/>
          <w:sz w:val="20"/>
          <w:szCs w:val="22"/>
        </w:rPr>
        <w:t>to</w:t>
      </w:r>
      <w:r w:rsidR="004D19CC">
        <w:rPr>
          <w:rFonts w:eastAsiaTheme="minorEastAsia"/>
          <w:sz w:val="20"/>
          <w:szCs w:val="22"/>
        </w:rPr>
        <w:t xml:space="preserve"> </w:t>
      </w:r>
      <w:r w:rsidR="004D19CC">
        <w:rPr>
          <w:rFonts w:eastAsiaTheme="minorEastAsia" w:hint="eastAsia"/>
          <w:sz w:val="20"/>
          <w:szCs w:val="22"/>
        </w:rPr>
        <w:t>consider</w:t>
      </w:r>
      <w:r w:rsidR="004D19CC">
        <w:rPr>
          <w:rFonts w:eastAsiaTheme="minorEastAsia"/>
          <w:sz w:val="20"/>
          <w:szCs w:val="22"/>
        </w:rPr>
        <w:t xml:space="preserve"> </w:t>
      </w:r>
      <w:r w:rsidR="004D19CC">
        <w:rPr>
          <w:rFonts w:eastAsiaTheme="minorEastAsia" w:hint="eastAsia"/>
          <w:sz w:val="20"/>
          <w:szCs w:val="22"/>
        </w:rPr>
        <w:t>case</w:t>
      </w:r>
      <w:r w:rsidR="004D19CC">
        <w:rPr>
          <w:rFonts w:eastAsiaTheme="minorEastAsia"/>
          <w:sz w:val="20"/>
          <w:szCs w:val="22"/>
        </w:rPr>
        <w:t xml:space="preserve"> #2 </w:t>
      </w:r>
      <w:r w:rsidR="004D19CC">
        <w:rPr>
          <w:rFonts w:eastAsiaTheme="minorEastAsia" w:hint="eastAsia"/>
          <w:sz w:val="20"/>
          <w:szCs w:val="22"/>
        </w:rPr>
        <w:t>in</w:t>
      </w:r>
      <w:r w:rsidR="004D19CC">
        <w:rPr>
          <w:rFonts w:eastAsiaTheme="minorEastAsia"/>
          <w:sz w:val="20"/>
          <w:szCs w:val="22"/>
        </w:rPr>
        <w:t xml:space="preserve"> </w:t>
      </w:r>
      <w:r w:rsidR="004D19CC">
        <w:rPr>
          <w:rFonts w:eastAsiaTheme="minorEastAsia" w:hint="eastAsia"/>
          <w:sz w:val="20"/>
          <w:szCs w:val="22"/>
        </w:rPr>
        <w:t>this</w:t>
      </w:r>
      <w:r w:rsidR="004D19CC">
        <w:rPr>
          <w:rFonts w:eastAsiaTheme="minorEastAsia"/>
          <w:sz w:val="20"/>
          <w:szCs w:val="22"/>
        </w:rPr>
        <w:t xml:space="preserve"> </w:t>
      </w:r>
      <w:r w:rsidR="004D19CC">
        <w:rPr>
          <w:rFonts w:eastAsiaTheme="minorEastAsia" w:hint="eastAsia"/>
          <w:sz w:val="20"/>
          <w:szCs w:val="22"/>
        </w:rPr>
        <w:t>release</w:t>
      </w:r>
      <w:r w:rsidR="004D19CC">
        <w:rPr>
          <w:rFonts w:eastAsiaTheme="minorEastAsia"/>
          <w:sz w:val="20"/>
          <w:szCs w:val="22"/>
        </w:rPr>
        <w:t xml:space="preserve">. </w:t>
      </w:r>
    </w:p>
    <w:p w14:paraId="09FD00ED" w14:textId="1FF56691" w:rsidR="00A67C6D" w:rsidRDefault="00647BCA" w:rsidP="00294C96">
      <w:pPr>
        <w:overflowPunct w:val="0"/>
        <w:autoSpaceDE w:val="0"/>
        <w:autoSpaceDN w:val="0"/>
        <w:snapToGrid w:val="0"/>
        <w:spacing w:after="120"/>
        <w:rPr>
          <w:b/>
          <w:sz w:val="20"/>
          <w:szCs w:val="22"/>
        </w:rPr>
      </w:pPr>
      <w:r w:rsidRPr="00DF67AC">
        <w:rPr>
          <w:b/>
          <w:sz w:val="20"/>
          <w:szCs w:val="22"/>
        </w:rPr>
        <w:t xml:space="preserve">Proposal </w:t>
      </w:r>
      <w:r w:rsidR="006E312F" w:rsidRPr="00DF67AC">
        <w:rPr>
          <w:b/>
          <w:sz w:val="20"/>
          <w:szCs w:val="22"/>
        </w:rPr>
        <w:t>1</w:t>
      </w:r>
      <w:r w:rsidRPr="00DF67AC">
        <w:rPr>
          <w:b/>
          <w:sz w:val="20"/>
          <w:szCs w:val="22"/>
        </w:rPr>
        <w:t xml:space="preserve">: </w:t>
      </w:r>
      <w:r w:rsidR="004D19CC">
        <w:rPr>
          <w:b/>
          <w:sz w:val="20"/>
          <w:szCs w:val="22"/>
        </w:rPr>
        <w:t>Do not consider</w:t>
      </w:r>
      <w:r w:rsidR="001E72B5" w:rsidRPr="00DF67AC">
        <w:rPr>
          <w:b/>
          <w:sz w:val="20"/>
          <w:szCs w:val="22"/>
        </w:rPr>
        <w:t xml:space="preserve"> case #2 </w:t>
      </w:r>
      <w:r w:rsidR="004D19CC">
        <w:rPr>
          <w:b/>
          <w:sz w:val="20"/>
          <w:szCs w:val="22"/>
        </w:rPr>
        <w:t>in Rel-19</w:t>
      </w:r>
      <w:r w:rsidR="0088033C" w:rsidRPr="00DF67AC">
        <w:rPr>
          <w:b/>
          <w:sz w:val="20"/>
          <w:szCs w:val="22"/>
        </w:rPr>
        <w:t xml:space="preserve">. </w:t>
      </w:r>
    </w:p>
    <w:p w14:paraId="3FD715B9" w14:textId="4690669D" w:rsidR="004D19CC" w:rsidRPr="00DF2C61" w:rsidRDefault="004D19CC" w:rsidP="00DF2C61">
      <w:pPr>
        <w:overflowPunct w:val="0"/>
        <w:autoSpaceDE w:val="0"/>
        <w:autoSpaceDN w:val="0"/>
        <w:snapToGrid w:val="0"/>
        <w:spacing w:after="120"/>
        <w:rPr>
          <w:rFonts w:eastAsiaTheme="minorEastAsia"/>
          <w:b/>
          <w:sz w:val="20"/>
          <w:szCs w:val="22"/>
        </w:rPr>
      </w:pPr>
      <w:r w:rsidRPr="00DF67AC">
        <w:rPr>
          <w:b/>
          <w:sz w:val="20"/>
          <w:szCs w:val="22"/>
        </w:rPr>
        <w:t xml:space="preserve">Proposal </w:t>
      </w:r>
      <w:r w:rsidR="00880D35">
        <w:rPr>
          <w:b/>
          <w:sz w:val="20"/>
          <w:szCs w:val="22"/>
        </w:rPr>
        <w:t>2</w:t>
      </w:r>
      <w:r w:rsidRPr="00DF67AC">
        <w:rPr>
          <w:b/>
          <w:sz w:val="20"/>
          <w:szCs w:val="22"/>
        </w:rPr>
        <w:t xml:space="preserve">: </w:t>
      </w:r>
      <w:r w:rsidR="00880D35" w:rsidRPr="00880D35">
        <w:rPr>
          <w:b/>
          <w:sz w:val="20"/>
          <w:szCs w:val="22"/>
        </w:rPr>
        <w:t>Higher priority layer neighbor cell measurement shall also be OFF for case #1</w:t>
      </w:r>
      <w:r w:rsidRPr="00DF67AC">
        <w:rPr>
          <w:b/>
          <w:sz w:val="20"/>
          <w:szCs w:val="22"/>
        </w:rPr>
        <w:t xml:space="preserve">. </w:t>
      </w:r>
    </w:p>
    <w:tbl>
      <w:tblPr>
        <w:tblStyle w:val="aff"/>
        <w:tblW w:w="0" w:type="auto"/>
        <w:tblLook w:val="04A0" w:firstRow="1" w:lastRow="0" w:firstColumn="1" w:lastColumn="0" w:noHBand="0" w:noVBand="1"/>
      </w:tblPr>
      <w:tblGrid>
        <w:gridCol w:w="9629"/>
      </w:tblGrid>
      <w:tr w:rsidR="00075A81" w:rsidRPr="00834B72" w14:paraId="092E5FB4" w14:textId="77777777" w:rsidTr="00075A81">
        <w:tc>
          <w:tcPr>
            <w:tcW w:w="9629" w:type="dxa"/>
          </w:tcPr>
          <w:p w14:paraId="07FD6C67" w14:textId="77777777" w:rsidR="00834B72" w:rsidRPr="00834B72" w:rsidRDefault="00834B72" w:rsidP="00834B72">
            <w:pPr>
              <w:spacing w:after="120"/>
              <w:rPr>
                <w:b/>
                <w:color w:val="000000" w:themeColor="text1"/>
                <w:sz w:val="20"/>
                <w:szCs w:val="20"/>
                <w:u w:val="single"/>
                <w:lang w:eastAsia="ko-KR"/>
              </w:rPr>
            </w:pPr>
            <w:r w:rsidRPr="00834B72">
              <w:rPr>
                <w:b/>
                <w:color w:val="000000" w:themeColor="text1"/>
                <w:sz w:val="20"/>
                <w:szCs w:val="20"/>
                <w:u w:val="single"/>
                <w:lang w:eastAsia="ko-KR"/>
              </w:rPr>
              <w:t xml:space="preserve">Issue 1-1-3-1: On RRM requirements to be specified for OOK-based LP-WUR based on LP-SS with overlaid OFDM sequence </w:t>
            </w:r>
          </w:p>
          <w:p w14:paraId="2034614B" w14:textId="77777777" w:rsidR="00834B72" w:rsidRPr="00834B72" w:rsidRDefault="00834B72" w:rsidP="00834B72">
            <w:pPr>
              <w:snapToGrid w:val="0"/>
              <w:spacing w:after="120"/>
              <w:rPr>
                <w:rFonts w:eastAsia="等线"/>
                <w:color w:val="000000" w:themeColor="text1"/>
                <w:sz w:val="20"/>
                <w:szCs w:val="20"/>
              </w:rPr>
            </w:pPr>
            <w:r w:rsidRPr="00834B72">
              <w:rPr>
                <w:rFonts w:eastAsia="等线" w:hint="eastAsia"/>
                <w:color w:val="000000" w:themeColor="text1"/>
                <w:sz w:val="20"/>
                <w:szCs w:val="20"/>
              </w:rPr>
              <w:t>A</w:t>
            </w:r>
            <w:r w:rsidRPr="00834B72">
              <w:rPr>
                <w:rFonts w:eastAsia="等线"/>
                <w:color w:val="000000" w:themeColor="text1"/>
                <w:sz w:val="20"/>
                <w:szCs w:val="20"/>
              </w:rPr>
              <w:t>greement:</w:t>
            </w:r>
          </w:p>
          <w:p w14:paraId="148544BA" w14:textId="77777777" w:rsidR="00834B72" w:rsidRPr="00834B72" w:rsidRDefault="00834B72" w:rsidP="00834B72">
            <w:pPr>
              <w:pStyle w:val="affd"/>
              <w:widowControl/>
              <w:numPr>
                <w:ilvl w:val="0"/>
                <w:numId w:val="12"/>
              </w:numPr>
              <w:tabs>
                <w:tab w:val="left" w:pos="397"/>
              </w:tabs>
              <w:spacing w:after="120" w:line="240" w:lineRule="auto"/>
              <w:ind w:firstLineChars="0"/>
              <w:rPr>
                <w:color w:val="000000" w:themeColor="text1"/>
                <w:sz w:val="20"/>
                <w:szCs w:val="20"/>
              </w:rPr>
            </w:pPr>
            <w:r w:rsidRPr="00834B72">
              <w:rPr>
                <w:color w:val="000000" w:themeColor="text1"/>
                <w:sz w:val="20"/>
                <w:szCs w:val="20"/>
              </w:rPr>
              <w:t>In Rel-19, the</w:t>
            </w:r>
            <w:r w:rsidRPr="00834B72">
              <w:rPr>
                <w:rFonts w:hint="eastAsia"/>
                <w:color w:val="000000" w:themeColor="text1"/>
                <w:sz w:val="20"/>
                <w:szCs w:val="20"/>
              </w:rPr>
              <w:t xml:space="preserve"> </w:t>
            </w:r>
            <w:r w:rsidRPr="00834B72">
              <w:rPr>
                <w:color w:val="000000" w:themeColor="text1"/>
                <w:sz w:val="20"/>
                <w:szCs w:val="20"/>
              </w:rPr>
              <w:t xml:space="preserve">same </w:t>
            </w:r>
            <w:r w:rsidRPr="00834B72">
              <w:rPr>
                <w:rFonts w:hint="eastAsia"/>
                <w:color w:val="000000" w:themeColor="text1"/>
                <w:sz w:val="20"/>
                <w:szCs w:val="20"/>
              </w:rPr>
              <w:t xml:space="preserve">requirement shall be applied for OOK-based LP-WUR serving cell measurement based on LP-SS </w:t>
            </w:r>
            <w:r w:rsidRPr="00834B72">
              <w:rPr>
                <w:color w:val="000000" w:themeColor="text1"/>
                <w:sz w:val="20"/>
                <w:szCs w:val="20"/>
              </w:rPr>
              <w:t>regardless of</w:t>
            </w:r>
            <w:r w:rsidRPr="00834B72">
              <w:rPr>
                <w:rFonts w:hint="eastAsia"/>
                <w:color w:val="000000" w:themeColor="text1"/>
                <w:sz w:val="20"/>
                <w:szCs w:val="20"/>
              </w:rPr>
              <w:t xml:space="preserve"> </w:t>
            </w:r>
            <w:r w:rsidRPr="00834B72">
              <w:rPr>
                <w:color w:val="000000" w:themeColor="text1"/>
                <w:sz w:val="20"/>
                <w:szCs w:val="20"/>
              </w:rPr>
              <w:t xml:space="preserve">whether </w:t>
            </w:r>
            <w:r w:rsidRPr="00834B72">
              <w:rPr>
                <w:rFonts w:hint="eastAsia"/>
                <w:color w:val="000000" w:themeColor="text1"/>
                <w:sz w:val="20"/>
                <w:szCs w:val="20"/>
              </w:rPr>
              <w:t xml:space="preserve">overlaid OFDM sequence </w:t>
            </w:r>
            <w:r w:rsidRPr="00834B72">
              <w:rPr>
                <w:color w:val="000000" w:themeColor="text1"/>
                <w:sz w:val="20"/>
                <w:szCs w:val="20"/>
              </w:rPr>
              <w:t xml:space="preserve">is </w:t>
            </w:r>
            <w:r w:rsidRPr="00834B72">
              <w:rPr>
                <w:sz w:val="20"/>
                <w:szCs w:val="20"/>
              </w:rPr>
              <w:t xml:space="preserve">configured </w:t>
            </w:r>
            <w:r w:rsidRPr="00834B72">
              <w:rPr>
                <w:color w:val="000000" w:themeColor="text1"/>
                <w:sz w:val="20"/>
                <w:szCs w:val="20"/>
              </w:rPr>
              <w:t>or not</w:t>
            </w:r>
            <w:r w:rsidRPr="00834B72">
              <w:rPr>
                <w:rFonts w:hint="eastAsia"/>
                <w:color w:val="000000" w:themeColor="text1"/>
                <w:sz w:val="20"/>
                <w:szCs w:val="20"/>
              </w:rPr>
              <w:t>.</w:t>
            </w:r>
          </w:p>
          <w:p w14:paraId="57AA5C2D" w14:textId="77777777" w:rsidR="00834B72" w:rsidRPr="00834B72" w:rsidRDefault="00834B72" w:rsidP="00834B72">
            <w:pPr>
              <w:spacing w:after="120"/>
              <w:rPr>
                <w:b/>
                <w:color w:val="000000" w:themeColor="text1"/>
                <w:sz w:val="20"/>
                <w:szCs w:val="20"/>
                <w:u w:val="single"/>
                <w:lang w:eastAsia="ko-KR"/>
              </w:rPr>
            </w:pPr>
            <w:r w:rsidRPr="00834B72">
              <w:rPr>
                <w:b/>
                <w:color w:val="000000" w:themeColor="text1"/>
                <w:sz w:val="20"/>
                <w:szCs w:val="20"/>
                <w:u w:val="single"/>
                <w:lang w:eastAsia="ko-KR"/>
              </w:rPr>
              <w:t xml:space="preserve">Issue 1-1-3-2: On RRM requirements to be specified for SSB-based LP-WUR based only on LP-SS with and without overlaid OFDM sequence </w:t>
            </w:r>
          </w:p>
          <w:p w14:paraId="3D9F0490" w14:textId="77777777" w:rsidR="00834B72" w:rsidRPr="00834B72" w:rsidRDefault="00834B72" w:rsidP="00834B72">
            <w:pPr>
              <w:snapToGrid w:val="0"/>
              <w:spacing w:after="120"/>
              <w:rPr>
                <w:rFonts w:eastAsia="等线"/>
                <w:color w:val="000000"/>
                <w:sz w:val="20"/>
                <w:szCs w:val="20"/>
              </w:rPr>
            </w:pPr>
            <w:r w:rsidRPr="00834B72">
              <w:rPr>
                <w:rFonts w:eastAsia="等线" w:hint="eastAsia"/>
                <w:color w:val="000000"/>
                <w:sz w:val="20"/>
                <w:szCs w:val="20"/>
              </w:rPr>
              <w:t>A</w:t>
            </w:r>
            <w:r w:rsidRPr="00834B72">
              <w:rPr>
                <w:rFonts w:eastAsia="等线"/>
                <w:color w:val="000000"/>
                <w:sz w:val="20"/>
                <w:szCs w:val="20"/>
              </w:rPr>
              <w:t>greement:</w:t>
            </w:r>
          </w:p>
          <w:p w14:paraId="187ED677" w14:textId="77777777" w:rsidR="00834B72" w:rsidRPr="00834B72" w:rsidRDefault="00834B72" w:rsidP="00834B72">
            <w:pPr>
              <w:pStyle w:val="affd"/>
              <w:widowControl/>
              <w:numPr>
                <w:ilvl w:val="0"/>
                <w:numId w:val="22"/>
              </w:numPr>
              <w:snapToGrid w:val="0"/>
              <w:spacing w:after="120" w:line="240" w:lineRule="auto"/>
              <w:ind w:firstLineChars="0"/>
              <w:rPr>
                <w:sz w:val="20"/>
                <w:szCs w:val="20"/>
              </w:rPr>
            </w:pPr>
            <w:r w:rsidRPr="00834B72">
              <w:rPr>
                <w:sz w:val="20"/>
                <w:szCs w:val="20"/>
              </w:rPr>
              <w:t>Define the requirements for OFDM-based LP-WUR serving cell measurement based only on LP-SS</w:t>
            </w:r>
          </w:p>
          <w:p w14:paraId="66273523" w14:textId="66D25253" w:rsidR="00F97D5C" w:rsidRPr="00834B72" w:rsidRDefault="00834B72" w:rsidP="00834B72">
            <w:pPr>
              <w:pStyle w:val="affd"/>
              <w:widowControl/>
              <w:numPr>
                <w:ilvl w:val="1"/>
                <w:numId w:val="22"/>
              </w:numPr>
              <w:snapToGrid w:val="0"/>
              <w:spacing w:after="120" w:line="240" w:lineRule="auto"/>
              <w:ind w:firstLineChars="0"/>
              <w:rPr>
                <w:rFonts w:eastAsia="等线"/>
                <w:b/>
                <w:sz w:val="20"/>
                <w:szCs w:val="20"/>
                <w:u w:val="single"/>
              </w:rPr>
            </w:pPr>
            <w:r w:rsidRPr="00834B72">
              <w:rPr>
                <w:sz w:val="20"/>
                <w:szCs w:val="20"/>
              </w:rPr>
              <w:t xml:space="preserve">Reuse the </w:t>
            </w:r>
            <w:r w:rsidRPr="00834B72">
              <w:rPr>
                <w:color w:val="000000" w:themeColor="text1"/>
                <w:sz w:val="20"/>
                <w:szCs w:val="20"/>
              </w:rPr>
              <w:t>same requirement for LP-SS OOK based</w:t>
            </w:r>
          </w:p>
        </w:tc>
      </w:tr>
    </w:tbl>
    <w:p w14:paraId="7A8127BA" w14:textId="47C77764" w:rsidR="0090790E" w:rsidRDefault="00834B72" w:rsidP="00536232">
      <w:pPr>
        <w:overflowPunct w:val="0"/>
        <w:autoSpaceDE w:val="0"/>
        <w:autoSpaceDN w:val="0"/>
        <w:spacing w:beforeLines="50" w:before="120" w:after="120"/>
        <w:rPr>
          <w:rFonts w:eastAsiaTheme="minorEastAsia"/>
          <w:sz w:val="20"/>
          <w:szCs w:val="22"/>
        </w:rPr>
      </w:pPr>
      <w:r>
        <w:rPr>
          <w:rFonts w:eastAsiaTheme="minorEastAsia"/>
          <w:sz w:val="20"/>
          <w:szCs w:val="22"/>
        </w:rPr>
        <w:t xml:space="preserve">In last meeting, it was agreed </w:t>
      </w:r>
      <w:r w:rsidR="00FD2FC4">
        <w:rPr>
          <w:rFonts w:eastAsiaTheme="minorEastAsia"/>
          <w:sz w:val="20"/>
          <w:szCs w:val="22"/>
        </w:rPr>
        <w:t>to de</w:t>
      </w:r>
      <w:r w:rsidR="00FD2FC4" w:rsidRPr="00834B72">
        <w:rPr>
          <w:sz w:val="20"/>
          <w:szCs w:val="20"/>
        </w:rPr>
        <w:t xml:space="preserve">fine the requirements for OFDM-based LP-WUR serving cell measurement based </w:t>
      </w:r>
      <w:r w:rsidR="00FD2FC4" w:rsidRPr="00CF3890">
        <w:rPr>
          <w:rFonts w:eastAsiaTheme="minorEastAsia"/>
          <w:sz w:val="20"/>
          <w:szCs w:val="22"/>
        </w:rPr>
        <w:t>only on LP-SS and to reuse the same requirement for OOK based LP-WUR serving cell measurement on LP-SS. But a</w:t>
      </w:r>
      <w:r w:rsidR="00FD2FC4" w:rsidRPr="00FD2FC4">
        <w:rPr>
          <w:rFonts w:eastAsiaTheme="minorEastAsia"/>
          <w:sz w:val="20"/>
          <w:szCs w:val="22"/>
        </w:rPr>
        <w:t xml:space="preserve">fter </w:t>
      </w:r>
      <w:r w:rsidR="00FD2FC4" w:rsidRPr="00FD2FC4">
        <w:rPr>
          <w:rFonts w:eastAsiaTheme="minorEastAsia" w:hint="eastAsia"/>
          <w:sz w:val="20"/>
          <w:szCs w:val="22"/>
        </w:rPr>
        <w:t>checking</w:t>
      </w:r>
      <w:r w:rsidR="00FD2FC4" w:rsidRPr="00FD2FC4">
        <w:rPr>
          <w:rFonts w:eastAsiaTheme="minorEastAsia"/>
          <w:sz w:val="20"/>
          <w:szCs w:val="22"/>
        </w:rPr>
        <w:t xml:space="preserve"> </w:t>
      </w:r>
      <w:r w:rsidR="00FD2FC4" w:rsidRPr="00FD2FC4">
        <w:rPr>
          <w:rFonts w:eastAsiaTheme="minorEastAsia" w:hint="eastAsia"/>
          <w:sz w:val="20"/>
          <w:szCs w:val="22"/>
        </w:rPr>
        <w:t>the</w:t>
      </w:r>
      <w:r w:rsidR="00FD2FC4" w:rsidRPr="00FD2FC4">
        <w:rPr>
          <w:rFonts w:eastAsiaTheme="minorEastAsia"/>
          <w:sz w:val="20"/>
          <w:szCs w:val="22"/>
        </w:rPr>
        <w:t xml:space="preserve"> </w:t>
      </w:r>
      <w:r w:rsidR="00FD2FC4" w:rsidRPr="00FD2FC4">
        <w:rPr>
          <w:rFonts w:eastAsiaTheme="minorEastAsia" w:hint="eastAsia"/>
          <w:sz w:val="20"/>
          <w:szCs w:val="22"/>
        </w:rPr>
        <w:t>WID</w:t>
      </w:r>
      <w:r w:rsidR="00FD2FC4" w:rsidRPr="00FD2FC4">
        <w:rPr>
          <w:rFonts w:eastAsiaTheme="minorEastAsia"/>
          <w:sz w:val="20"/>
          <w:szCs w:val="22"/>
        </w:rPr>
        <w:t xml:space="preserve">, we found </w:t>
      </w:r>
      <w:r w:rsidR="00FD2FC4">
        <w:rPr>
          <w:rFonts w:eastAsiaTheme="minorEastAsia" w:hint="eastAsia"/>
          <w:sz w:val="20"/>
          <w:szCs w:val="22"/>
        </w:rPr>
        <w:t>the</w:t>
      </w:r>
      <w:r w:rsidR="00FD2FC4">
        <w:rPr>
          <w:rFonts w:eastAsiaTheme="minorEastAsia"/>
          <w:sz w:val="20"/>
          <w:szCs w:val="22"/>
        </w:rPr>
        <w:t xml:space="preserve"> </w:t>
      </w:r>
      <w:r w:rsidR="00FD2FC4" w:rsidRPr="00CF3890">
        <w:rPr>
          <w:rFonts w:eastAsiaTheme="minorEastAsia"/>
          <w:sz w:val="20"/>
          <w:szCs w:val="22"/>
        </w:rPr>
        <w:t xml:space="preserve">agreement </w:t>
      </w:r>
      <w:r w:rsidR="00CF3890" w:rsidRPr="00CF3890">
        <w:rPr>
          <w:rFonts w:eastAsiaTheme="minorEastAsia" w:hint="eastAsia"/>
          <w:sz w:val="20"/>
          <w:szCs w:val="22"/>
        </w:rPr>
        <w:t>is</w:t>
      </w:r>
      <w:r w:rsidR="00CF3890" w:rsidRPr="00CF3890">
        <w:rPr>
          <w:rFonts w:eastAsiaTheme="minorEastAsia"/>
          <w:sz w:val="20"/>
          <w:szCs w:val="22"/>
        </w:rPr>
        <w:t xml:space="preserve"> </w:t>
      </w:r>
      <w:r w:rsidR="00CF3890" w:rsidRPr="00CF3890">
        <w:rPr>
          <w:rFonts w:eastAsiaTheme="minorEastAsia" w:hint="eastAsia"/>
          <w:sz w:val="20"/>
          <w:szCs w:val="22"/>
        </w:rPr>
        <w:t>conflicted</w:t>
      </w:r>
      <w:r w:rsidR="00CF3890" w:rsidRPr="00CF3890">
        <w:rPr>
          <w:rFonts w:eastAsiaTheme="minorEastAsia"/>
          <w:sz w:val="20"/>
          <w:szCs w:val="22"/>
        </w:rPr>
        <w:t xml:space="preserve"> </w:t>
      </w:r>
      <w:r w:rsidR="00CF3890" w:rsidRPr="00CF3890">
        <w:rPr>
          <w:rFonts w:eastAsiaTheme="minorEastAsia" w:hint="eastAsia"/>
          <w:sz w:val="20"/>
          <w:szCs w:val="22"/>
        </w:rPr>
        <w:t>with</w:t>
      </w:r>
      <w:r w:rsidR="00CF3890" w:rsidRPr="00CF3890">
        <w:rPr>
          <w:rFonts w:eastAsiaTheme="minorEastAsia"/>
          <w:sz w:val="20"/>
          <w:szCs w:val="22"/>
        </w:rPr>
        <w:t xml:space="preserve"> </w:t>
      </w:r>
      <w:r w:rsidR="00CF3890" w:rsidRPr="00CF3890">
        <w:rPr>
          <w:rFonts w:eastAsiaTheme="minorEastAsia" w:hint="eastAsia"/>
          <w:sz w:val="20"/>
          <w:szCs w:val="22"/>
        </w:rPr>
        <w:t>the</w:t>
      </w:r>
      <w:r w:rsidR="00CF3890" w:rsidRPr="00CF3890">
        <w:rPr>
          <w:rFonts w:eastAsiaTheme="minorEastAsia"/>
          <w:sz w:val="20"/>
          <w:szCs w:val="22"/>
        </w:rPr>
        <w:t xml:space="preserve"> </w:t>
      </w:r>
      <w:r w:rsidR="00CF3890" w:rsidRPr="00CF3890">
        <w:rPr>
          <w:rFonts w:eastAsiaTheme="minorEastAsia" w:hint="eastAsia"/>
          <w:sz w:val="20"/>
          <w:szCs w:val="22"/>
        </w:rPr>
        <w:t>following</w:t>
      </w:r>
      <w:r w:rsidR="00CF3890" w:rsidRPr="00CF3890">
        <w:rPr>
          <w:rFonts w:eastAsiaTheme="minorEastAsia"/>
          <w:sz w:val="20"/>
          <w:szCs w:val="22"/>
        </w:rPr>
        <w:t xml:space="preserve"> </w:t>
      </w:r>
      <w:r w:rsidR="00CF3890" w:rsidRPr="00CF3890">
        <w:rPr>
          <w:rFonts w:eastAsiaTheme="minorEastAsia" w:hint="eastAsia"/>
          <w:sz w:val="20"/>
          <w:szCs w:val="22"/>
        </w:rPr>
        <w:t>note</w:t>
      </w:r>
      <w:r w:rsidR="00CF3890" w:rsidRPr="00CF3890">
        <w:rPr>
          <w:rFonts w:eastAsiaTheme="minorEastAsia"/>
          <w:sz w:val="20"/>
          <w:szCs w:val="22"/>
        </w:rPr>
        <w:t xml:space="preserve"> </w:t>
      </w:r>
      <w:r w:rsidR="00CF3890" w:rsidRPr="00CF3890">
        <w:rPr>
          <w:rFonts w:eastAsiaTheme="minorEastAsia" w:hint="eastAsia"/>
          <w:sz w:val="20"/>
          <w:szCs w:val="22"/>
        </w:rPr>
        <w:t>in</w:t>
      </w:r>
      <w:r w:rsidR="00CF3890" w:rsidRPr="00CF3890">
        <w:rPr>
          <w:rFonts w:eastAsiaTheme="minorEastAsia"/>
          <w:sz w:val="20"/>
          <w:szCs w:val="22"/>
        </w:rPr>
        <w:t xml:space="preserve"> </w:t>
      </w:r>
      <w:r w:rsidR="00CF3890" w:rsidRPr="00CF3890">
        <w:rPr>
          <w:rFonts w:eastAsiaTheme="minorEastAsia" w:hint="eastAsia"/>
          <w:sz w:val="20"/>
          <w:szCs w:val="22"/>
        </w:rPr>
        <w:t>the</w:t>
      </w:r>
      <w:r w:rsidR="00CF3890" w:rsidRPr="00CF3890">
        <w:rPr>
          <w:rFonts w:eastAsiaTheme="minorEastAsia"/>
          <w:sz w:val="20"/>
          <w:szCs w:val="22"/>
        </w:rPr>
        <w:t xml:space="preserve"> </w:t>
      </w:r>
      <w:r w:rsidR="00CF3890" w:rsidRPr="00CF3890">
        <w:rPr>
          <w:rFonts w:eastAsiaTheme="minorEastAsia" w:hint="eastAsia"/>
          <w:sz w:val="20"/>
          <w:szCs w:val="22"/>
        </w:rPr>
        <w:t>WID</w:t>
      </w:r>
      <w:r w:rsidR="00CF3890" w:rsidRPr="00CF3890">
        <w:rPr>
          <w:rFonts w:eastAsiaTheme="minorEastAsia"/>
          <w:sz w:val="20"/>
          <w:szCs w:val="22"/>
        </w:rPr>
        <w:t xml:space="preserve">. </w:t>
      </w:r>
    </w:p>
    <w:tbl>
      <w:tblPr>
        <w:tblStyle w:val="aff"/>
        <w:tblW w:w="0" w:type="auto"/>
        <w:tblLook w:val="04A0" w:firstRow="1" w:lastRow="0" w:firstColumn="1" w:lastColumn="0" w:noHBand="0" w:noVBand="1"/>
      </w:tblPr>
      <w:tblGrid>
        <w:gridCol w:w="9629"/>
      </w:tblGrid>
      <w:tr w:rsidR="00424101" w:rsidRPr="00424101" w14:paraId="355FFFE5" w14:textId="77777777" w:rsidTr="00424101">
        <w:tc>
          <w:tcPr>
            <w:tcW w:w="9629" w:type="dxa"/>
          </w:tcPr>
          <w:p w14:paraId="3EE8BA06" w14:textId="77777777" w:rsidR="00424101" w:rsidRPr="00424101" w:rsidRDefault="00424101" w:rsidP="00424101">
            <w:pPr>
              <w:numPr>
                <w:ilvl w:val="0"/>
                <w:numId w:val="23"/>
              </w:numPr>
              <w:overflowPunct w:val="0"/>
              <w:autoSpaceDE w:val="0"/>
              <w:autoSpaceDN w:val="0"/>
              <w:adjustRightInd w:val="0"/>
              <w:spacing w:beforeLines="50" w:before="120" w:after="0"/>
              <w:textAlignment w:val="baseline"/>
              <w:rPr>
                <w:bCs/>
                <w:sz w:val="20"/>
                <w:szCs w:val="20"/>
              </w:rPr>
            </w:pPr>
            <w:r w:rsidRPr="00424101">
              <w:rPr>
                <w:bCs/>
                <w:sz w:val="20"/>
                <w:szCs w:val="20"/>
                <w:lang w:bidi="ar"/>
              </w:rPr>
              <w:t xml:space="preserve">Specify LP-SS with periodicity with </w:t>
            </w:r>
            <w:proofErr w:type="spellStart"/>
            <w:r w:rsidRPr="00424101">
              <w:rPr>
                <w:bCs/>
                <w:sz w:val="20"/>
                <w:szCs w:val="20"/>
                <w:lang w:bidi="ar"/>
              </w:rPr>
              <w:t>Yms</w:t>
            </w:r>
            <w:proofErr w:type="spellEnd"/>
            <w:r w:rsidRPr="00424101">
              <w:rPr>
                <w:bCs/>
                <w:sz w:val="20"/>
                <w:szCs w:val="20"/>
                <w:lang w:bidi="ar"/>
              </w:rPr>
              <w:t xml:space="preserve"> for LP-WUR, for synchronization and/or RRM for serving cell. (RAN1, RAN4)</w:t>
            </w:r>
          </w:p>
          <w:p w14:paraId="01355D1D" w14:textId="77777777" w:rsidR="00424101" w:rsidRPr="00424101" w:rsidRDefault="00424101" w:rsidP="00424101">
            <w:pPr>
              <w:numPr>
                <w:ilvl w:val="1"/>
                <w:numId w:val="23"/>
              </w:numPr>
              <w:overflowPunct w:val="0"/>
              <w:autoSpaceDE w:val="0"/>
              <w:autoSpaceDN w:val="0"/>
              <w:adjustRightInd w:val="0"/>
              <w:spacing w:beforeLines="50" w:before="120" w:after="0"/>
              <w:textAlignment w:val="baseline"/>
              <w:rPr>
                <w:bCs/>
                <w:sz w:val="20"/>
                <w:szCs w:val="20"/>
              </w:rPr>
            </w:pPr>
            <w:r w:rsidRPr="00424101">
              <w:rPr>
                <w:bCs/>
                <w:sz w:val="20"/>
                <w:szCs w:val="20"/>
                <w:lang w:bidi="ar"/>
              </w:rPr>
              <w:t>LP-SS is based on OOK-1 and/or OOK-4 waveform with or without overlaid OFDM sequences. Further down selection between with and without overlaid OFDM sequences is to be done within WI.</w:t>
            </w:r>
          </w:p>
          <w:p w14:paraId="7741C858" w14:textId="77777777" w:rsidR="00424101" w:rsidRPr="00424101" w:rsidRDefault="00424101" w:rsidP="00424101">
            <w:pPr>
              <w:numPr>
                <w:ilvl w:val="1"/>
                <w:numId w:val="23"/>
              </w:numPr>
              <w:overflowPunct w:val="0"/>
              <w:autoSpaceDE w:val="0"/>
              <w:autoSpaceDN w:val="0"/>
              <w:adjustRightInd w:val="0"/>
              <w:spacing w:beforeLines="50" w:before="120" w:after="0"/>
              <w:textAlignment w:val="baseline"/>
              <w:rPr>
                <w:bCs/>
                <w:color w:val="000000"/>
                <w:sz w:val="20"/>
                <w:szCs w:val="20"/>
                <w:highlight w:val="yellow"/>
                <w:lang w:bidi="ar"/>
              </w:rPr>
            </w:pPr>
            <w:r w:rsidRPr="00424101">
              <w:rPr>
                <w:bCs/>
                <w:color w:val="000000"/>
                <w:sz w:val="20"/>
                <w:szCs w:val="20"/>
                <w:highlight w:val="yellow"/>
                <w:lang w:bidi="ar"/>
              </w:rPr>
              <w:t>Note: For LP-WUR that can receive existing PSS/SSS, existing PSS/SSS can be used for synchronization and RRM instead of LP-SS.</w:t>
            </w:r>
          </w:p>
          <w:p w14:paraId="41D8CDE7" w14:textId="5A81D5E0" w:rsidR="00424101" w:rsidRPr="00424101" w:rsidRDefault="00424101" w:rsidP="00424101">
            <w:pPr>
              <w:numPr>
                <w:ilvl w:val="1"/>
                <w:numId w:val="23"/>
              </w:numPr>
              <w:overflowPunct w:val="0"/>
              <w:autoSpaceDE w:val="0"/>
              <w:autoSpaceDN w:val="0"/>
              <w:adjustRightInd w:val="0"/>
              <w:spacing w:beforeLines="50" w:before="120" w:after="0"/>
              <w:textAlignment w:val="baseline"/>
              <w:rPr>
                <w:bCs/>
                <w:sz w:val="20"/>
                <w:szCs w:val="20"/>
                <w:lang w:bidi="ar"/>
              </w:rPr>
            </w:pPr>
            <w:r w:rsidRPr="00424101">
              <w:rPr>
                <w:bCs/>
                <w:sz w:val="20"/>
                <w:szCs w:val="20"/>
                <w:lang w:bidi="ar"/>
              </w:rPr>
              <w:t>Y will be decided within WI. 320ms is the start point.</w:t>
            </w:r>
          </w:p>
        </w:tc>
      </w:tr>
    </w:tbl>
    <w:p w14:paraId="3E2001F5" w14:textId="54057414" w:rsidR="00CF3890" w:rsidRPr="00834B72" w:rsidRDefault="00CF3890" w:rsidP="00536232">
      <w:pPr>
        <w:overflowPunct w:val="0"/>
        <w:autoSpaceDE w:val="0"/>
        <w:autoSpaceDN w:val="0"/>
        <w:spacing w:beforeLines="50" w:before="120" w:after="120"/>
        <w:rPr>
          <w:rFonts w:eastAsiaTheme="minorEastAsia"/>
          <w:sz w:val="20"/>
          <w:szCs w:val="22"/>
        </w:rPr>
      </w:pPr>
      <w:r w:rsidRPr="00CF3890">
        <w:rPr>
          <w:rFonts w:eastAsiaTheme="minorEastAsia"/>
          <w:sz w:val="20"/>
          <w:szCs w:val="22"/>
        </w:rPr>
        <w:t xml:space="preserve">We think </w:t>
      </w:r>
      <w:r w:rsidR="00146318">
        <w:rPr>
          <w:rFonts w:eastAsiaTheme="minorEastAsia"/>
          <w:sz w:val="20"/>
          <w:szCs w:val="22"/>
        </w:rPr>
        <w:t>RAN4</w:t>
      </w:r>
      <w:r w:rsidR="0029307B">
        <w:rPr>
          <w:rFonts w:eastAsiaTheme="minorEastAsia"/>
          <w:sz w:val="20"/>
          <w:szCs w:val="22"/>
        </w:rPr>
        <w:t xml:space="preserve"> </w:t>
      </w:r>
      <w:r w:rsidR="0029307B">
        <w:rPr>
          <w:rFonts w:eastAsiaTheme="minorEastAsia" w:hint="eastAsia"/>
          <w:sz w:val="20"/>
          <w:szCs w:val="22"/>
        </w:rPr>
        <w:t>agreements</w:t>
      </w:r>
      <w:r w:rsidR="0029307B">
        <w:rPr>
          <w:rFonts w:eastAsiaTheme="minorEastAsia"/>
          <w:sz w:val="20"/>
          <w:szCs w:val="22"/>
        </w:rPr>
        <w:t xml:space="preserve"> </w:t>
      </w:r>
      <w:r w:rsidR="004D3CEB">
        <w:rPr>
          <w:rFonts w:eastAsiaTheme="minorEastAsia" w:hint="eastAsia"/>
          <w:sz w:val="20"/>
          <w:szCs w:val="22"/>
        </w:rPr>
        <w:t>should</w:t>
      </w:r>
      <w:r w:rsidR="004D3CEB">
        <w:rPr>
          <w:rFonts w:eastAsiaTheme="minorEastAsia"/>
          <w:sz w:val="20"/>
          <w:szCs w:val="22"/>
        </w:rPr>
        <w:t xml:space="preserve"> </w:t>
      </w:r>
      <w:r w:rsidR="004D3CEB">
        <w:rPr>
          <w:rFonts w:eastAsiaTheme="minorEastAsia" w:hint="eastAsia"/>
          <w:sz w:val="20"/>
          <w:szCs w:val="22"/>
        </w:rPr>
        <w:t>be</w:t>
      </w:r>
      <w:r w:rsidR="004D3CEB">
        <w:rPr>
          <w:rFonts w:eastAsiaTheme="minorEastAsia"/>
          <w:sz w:val="20"/>
          <w:szCs w:val="22"/>
        </w:rPr>
        <w:t xml:space="preserve"> </w:t>
      </w:r>
      <w:r w:rsidR="004D3CEB">
        <w:rPr>
          <w:rFonts w:eastAsiaTheme="minorEastAsia" w:hint="eastAsia"/>
          <w:sz w:val="20"/>
          <w:szCs w:val="22"/>
        </w:rPr>
        <w:t>aligned</w:t>
      </w:r>
      <w:r w:rsidR="004D3CEB">
        <w:rPr>
          <w:rFonts w:eastAsiaTheme="minorEastAsia"/>
          <w:sz w:val="20"/>
          <w:szCs w:val="22"/>
        </w:rPr>
        <w:t xml:space="preserve"> </w:t>
      </w:r>
      <w:r w:rsidR="004D3CEB">
        <w:rPr>
          <w:rFonts w:eastAsiaTheme="minorEastAsia" w:hint="eastAsia"/>
          <w:sz w:val="20"/>
          <w:szCs w:val="22"/>
        </w:rPr>
        <w:t>with</w:t>
      </w:r>
      <w:r w:rsidR="004D3CEB">
        <w:rPr>
          <w:rFonts w:eastAsiaTheme="minorEastAsia"/>
          <w:sz w:val="20"/>
          <w:szCs w:val="22"/>
        </w:rPr>
        <w:t xml:space="preserve"> </w:t>
      </w:r>
      <w:r w:rsidR="004D3CEB">
        <w:rPr>
          <w:rFonts w:eastAsiaTheme="minorEastAsia" w:hint="eastAsia"/>
          <w:sz w:val="20"/>
          <w:szCs w:val="22"/>
        </w:rPr>
        <w:t>the</w:t>
      </w:r>
      <w:r w:rsidR="004D3CEB">
        <w:rPr>
          <w:rFonts w:eastAsiaTheme="minorEastAsia"/>
          <w:sz w:val="20"/>
          <w:szCs w:val="22"/>
        </w:rPr>
        <w:t xml:space="preserve"> </w:t>
      </w:r>
      <w:r w:rsidR="004D3CEB">
        <w:rPr>
          <w:rFonts w:eastAsiaTheme="minorEastAsia" w:hint="eastAsia"/>
          <w:sz w:val="20"/>
          <w:szCs w:val="22"/>
        </w:rPr>
        <w:t>WID</w:t>
      </w:r>
      <w:r w:rsidR="004D3CEB">
        <w:rPr>
          <w:rFonts w:eastAsiaTheme="minorEastAsia"/>
          <w:sz w:val="20"/>
          <w:szCs w:val="22"/>
        </w:rPr>
        <w:t xml:space="preserve">, and </w:t>
      </w:r>
      <w:r w:rsidR="0090790E">
        <w:rPr>
          <w:rFonts w:eastAsiaTheme="minorEastAsia"/>
          <w:sz w:val="20"/>
          <w:szCs w:val="22"/>
        </w:rPr>
        <w:t xml:space="preserve">we need to handle the </w:t>
      </w:r>
      <w:r w:rsidR="0090790E">
        <w:rPr>
          <w:rFonts w:eastAsiaTheme="minorEastAsia" w:hint="eastAsia"/>
          <w:sz w:val="20"/>
          <w:szCs w:val="22"/>
        </w:rPr>
        <w:t>collision</w:t>
      </w:r>
      <w:r w:rsidR="0090790E">
        <w:rPr>
          <w:rFonts w:eastAsiaTheme="minorEastAsia"/>
          <w:sz w:val="20"/>
          <w:szCs w:val="22"/>
        </w:rPr>
        <w:t xml:space="preserve"> </w:t>
      </w:r>
      <w:r w:rsidR="0090790E">
        <w:rPr>
          <w:rFonts w:eastAsiaTheme="minorEastAsia" w:hint="eastAsia"/>
          <w:sz w:val="20"/>
          <w:szCs w:val="22"/>
        </w:rPr>
        <w:t>by</w:t>
      </w:r>
      <w:r w:rsidR="0090790E">
        <w:rPr>
          <w:rFonts w:eastAsiaTheme="minorEastAsia"/>
          <w:sz w:val="20"/>
          <w:szCs w:val="22"/>
        </w:rPr>
        <w:t xml:space="preserve"> </w:t>
      </w:r>
      <w:r w:rsidR="0090790E">
        <w:rPr>
          <w:rFonts w:eastAsiaTheme="minorEastAsia" w:hint="eastAsia"/>
          <w:sz w:val="20"/>
          <w:szCs w:val="22"/>
        </w:rPr>
        <w:t>discarding</w:t>
      </w:r>
      <w:r w:rsidR="0090790E">
        <w:rPr>
          <w:rFonts w:eastAsiaTheme="minorEastAsia"/>
          <w:sz w:val="20"/>
          <w:szCs w:val="22"/>
        </w:rPr>
        <w:t xml:space="preserve"> </w:t>
      </w:r>
      <w:r w:rsidR="0090790E">
        <w:rPr>
          <w:rFonts w:eastAsiaTheme="minorEastAsia" w:hint="eastAsia"/>
          <w:sz w:val="20"/>
          <w:szCs w:val="22"/>
        </w:rPr>
        <w:t>the</w:t>
      </w:r>
      <w:r w:rsidR="0090790E">
        <w:rPr>
          <w:rFonts w:eastAsiaTheme="minorEastAsia"/>
          <w:sz w:val="20"/>
          <w:szCs w:val="22"/>
        </w:rPr>
        <w:t xml:space="preserve"> </w:t>
      </w:r>
      <w:r w:rsidR="0090790E">
        <w:rPr>
          <w:rFonts w:eastAsiaTheme="minorEastAsia" w:hint="eastAsia"/>
          <w:sz w:val="20"/>
          <w:szCs w:val="22"/>
        </w:rPr>
        <w:t>agreement</w:t>
      </w:r>
      <w:r w:rsidR="0090790E">
        <w:rPr>
          <w:rFonts w:eastAsiaTheme="minorEastAsia"/>
          <w:sz w:val="20"/>
          <w:szCs w:val="22"/>
        </w:rPr>
        <w:t xml:space="preserve"> </w:t>
      </w:r>
      <w:r w:rsidR="0090790E">
        <w:rPr>
          <w:rFonts w:eastAsiaTheme="minorEastAsia" w:hint="eastAsia"/>
          <w:sz w:val="20"/>
          <w:szCs w:val="22"/>
        </w:rPr>
        <w:t>or</w:t>
      </w:r>
      <w:r w:rsidR="0090790E">
        <w:rPr>
          <w:rFonts w:eastAsiaTheme="minorEastAsia"/>
          <w:sz w:val="20"/>
          <w:szCs w:val="22"/>
        </w:rPr>
        <w:t xml:space="preserve"> </w:t>
      </w:r>
      <w:r w:rsidR="0090790E">
        <w:rPr>
          <w:rFonts w:eastAsiaTheme="minorEastAsia" w:hint="eastAsia"/>
          <w:sz w:val="20"/>
          <w:szCs w:val="22"/>
        </w:rPr>
        <w:t>removing</w:t>
      </w:r>
      <w:r w:rsidR="0090790E">
        <w:rPr>
          <w:rFonts w:eastAsiaTheme="minorEastAsia"/>
          <w:sz w:val="20"/>
          <w:szCs w:val="22"/>
        </w:rPr>
        <w:t xml:space="preserve"> </w:t>
      </w:r>
      <w:r w:rsidR="0090790E">
        <w:rPr>
          <w:rFonts w:eastAsiaTheme="minorEastAsia" w:hint="eastAsia"/>
          <w:sz w:val="20"/>
          <w:szCs w:val="22"/>
        </w:rPr>
        <w:t>the</w:t>
      </w:r>
      <w:r w:rsidR="0090790E">
        <w:rPr>
          <w:rFonts w:eastAsiaTheme="minorEastAsia"/>
          <w:sz w:val="20"/>
          <w:szCs w:val="22"/>
        </w:rPr>
        <w:t xml:space="preserve"> </w:t>
      </w:r>
      <w:r w:rsidR="0090790E">
        <w:rPr>
          <w:rFonts w:eastAsiaTheme="minorEastAsia" w:hint="eastAsia"/>
          <w:sz w:val="20"/>
          <w:szCs w:val="22"/>
        </w:rPr>
        <w:t>note.</w:t>
      </w:r>
      <w:r w:rsidR="0090790E">
        <w:rPr>
          <w:rFonts w:eastAsiaTheme="minorEastAsia"/>
          <w:sz w:val="20"/>
          <w:szCs w:val="22"/>
        </w:rPr>
        <w:t xml:space="preserve"> </w:t>
      </w:r>
    </w:p>
    <w:p w14:paraId="2DE47943" w14:textId="624AB286" w:rsidR="000E07F1" w:rsidRDefault="00EA47F9" w:rsidP="000836D4">
      <w:pPr>
        <w:overflowPunct w:val="0"/>
        <w:autoSpaceDE w:val="0"/>
        <w:autoSpaceDN w:val="0"/>
        <w:spacing w:afterLines="50" w:after="120"/>
        <w:rPr>
          <w:b/>
          <w:sz w:val="20"/>
          <w:szCs w:val="22"/>
        </w:rPr>
      </w:pPr>
      <w:r w:rsidRPr="00DF67AC">
        <w:rPr>
          <w:b/>
          <w:sz w:val="20"/>
          <w:szCs w:val="22"/>
        </w:rPr>
        <w:lastRenderedPageBreak/>
        <w:t xml:space="preserve">Proposal </w:t>
      </w:r>
      <w:r w:rsidR="004D3CEB">
        <w:rPr>
          <w:b/>
          <w:sz w:val="20"/>
          <w:szCs w:val="22"/>
        </w:rPr>
        <w:t>3</w:t>
      </w:r>
      <w:r w:rsidRPr="00DF67AC">
        <w:rPr>
          <w:b/>
          <w:sz w:val="20"/>
          <w:szCs w:val="22"/>
        </w:rPr>
        <w:t>:</w:t>
      </w:r>
      <w:r w:rsidRPr="00DF67AC">
        <w:t xml:space="preserve"> </w:t>
      </w:r>
      <w:r w:rsidRPr="00DF67AC">
        <w:rPr>
          <w:b/>
          <w:sz w:val="20"/>
          <w:szCs w:val="22"/>
        </w:rPr>
        <w:t xml:space="preserve">RAN4 </w:t>
      </w:r>
      <w:r w:rsidR="00E07C9A">
        <w:rPr>
          <w:b/>
          <w:sz w:val="20"/>
          <w:szCs w:val="22"/>
        </w:rPr>
        <w:t xml:space="preserve">to </w:t>
      </w:r>
      <w:r w:rsidR="006718D9">
        <w:rPr>
          <w:b/>
          <w:sz w:val="20"/>
          <w:szCs w:val="22"/>
        </w:rPr>
        <w:t xml:space="preserve">resolve the </w:t>
      </w:r>
      <w:r w:rsidR="006718D9" w:rsidRPr="0029307B">
        <w:rPr>
          <w:rFonts w:hint="eastAsia"/>
          <w:b/>
          <w:sz w:val="20"/>
          <w:szCs w:val="22"/>
        </w:rPr>
        <w:t>conflict</w:t>
      </w:r>
      <w:r w:rsidR="006718D9">
        <w:rPr>
          <w:b/>
          <w:sz w:val="20"/>
          <w:szCs w:val="22"/>
        </w:rPr>
        <w:t xml:space="preserve"> </w:t>
      </w:r>
      <w:r w:rsidR="006718D9" w:rsidRPr="0029307B">
        <w:rPr>
          <w:rFonts w:hint="eastAsia"/>
          <w:b/>
          <w:sz w:val="20"/>
          <w:szCs w:val="22"/>
        </w:rPr>
        <w:t>between</w:t>
      </w:r>
      <w:r w:rsidR="006718D9">
        <w:rPr>
          <w:b/>
          <w:sz w:val="20"/>
          <w:szCs w:val="22"/>
        </w:rPr>
        <w:t xml:space="preserve"> </w:t>
      </w:r>
      <w:r w:rsidR="0029307B" w:rsidRPr="0029307B">
        <w:rPr>
          <w:rFonts w:hint="eastAsia"/>
          <w:b/>
          <w:sz w:val="20"/>
          <w:szCs w:val="22"/>
        </w:rPr>
        <w:t>RAN</w:t>
      </w:r>
      <w:r w:rsidR="0029307B">
        <w:rPr>
          <w:b/>
          <w:sz w:val="20"/>
          <w:szCs w:val="22"/>
        </w:rPr>
        <w:t xml:space="preserve">4 </w:t>
      </w:r>
      <w:r w:rsidR="0029307B" w:rsidRPr="0029307B">
        <w:rPr>
          <w:rFonts w:hint="eastAsia"/>
          <w:b/>
          <w:sz w:val="20"/>
          <w:szCs w:val="22"/>
        </w:rPr>
        <w:t>agreements</w:t>
      </w:r>
      <w:r w:rsidR="0029307B">
        <w:rPr>
          <w:b/>
          <w:sz w:val="20"/>
          <w:szCs w:val="22"/>
        </w:rPr>
        <w:t xml:space="preserve"> on </w:t>
      </w:r>
      <w:r w:rsidR="0029307B" w:rsidRPr="0029307B">
        <w:rPr>
          <w:b/>
          <w:sz w:val="20"/>
          <w:szCs w:val="22"/>
        </w:rPr>
        <w:t xml:space="preserve">OFDM-based LP-WUR serving cell measurement based only on LP-SS and the note in WID. </w:t>
      </w:r>
    </w:p>
    <w:tbl>
      <w:tblPr>
        <w:tblStyle w:val="aff"/>
        <w:tblW w:w="0" w:type="auto"/>
        <w:tblLook w:val="04A0" w:firstRow="1" w:lastRow="0" w:firstColumn="1" w:lastColumn="0" w:noHBand="0" w:noVBand="1"/>
      </w:tblPr>
      <w:tblGrid>
        <w:gridCol w:w="9629"/>
      </w:tblGrid>
      <w:tr w:rsidR="00CE5E8E" w:rsidRPr="00CE5E8E" w14:paraId="3B9AC8FE" w14:textId="77777777" w:rsidTr="00CE5E8E">
        <w:tc>
          <w:tcPr>
            <w:tcW w:w="9629" w:type="dxa"/>
          </w:tcPr>
          <w:p w14:paraId="3C1D84ED" w14:textId="77777777" w:rsidR="00CE5E8E" w:rsidRPr="00CE5E8E" w:rsidRDefault="00CE5E8E" w:rsidP="00CE5E8E">
            <w:pPr>
              <w:rPr>
                <w:b/>
                <w:color w:val="000000" w:themeColor="text1"/>
                <w:sz w:val="20"/>
                <w:szCs w:val="20"/>
                <w:u w:val="single"/>
                <w:lang w:eastAsia="ko-KR"/>
              </w:rPr>
            </w:pPr>
            <w:r w:rsidRPr="00CE5E8E">
              <w:rPr>
                <w:b/>
                <w:color w:val="000000" w:themeColor="text1"/>
                <w:sz w:val="20"/>
                <w:szCs w:val="20"/>
                <w:u w:val="single"/>
                <w:lang w:eastAsia="ko-KR"/>
              </w:rPr>
              <w:t xml:space="preserve">Issue 1-2-1: LR Accuracy requirements  </w:t>
            </w:r>
          </w:p>
          <w:p w14:paraId="53814AF8" w14:textId="77777777" w:rsidR="00CE5E8E" w:rsidRPr="00CE5E8E" w:rsidRDefault="00CE5E8E" w:rsidP="00CE5E8E">
            <w:pPr>
              <w:pStyle w:val="affd"/>
              <w:widowControl/>
              <w:numPr>
                <w:ilvl w:val="0"/>
                <w:numId w:val="12"/>
              </w:numPr>
              <w:spacing w:after="120" w:line="240" w:lineRule="auto"/>
              <w:ind w:left="720" w:firstLineChars="0"/>
              <w:rPr>
                <w:color w:val="000000" w:themeColor="text1"/>
                <w:sz w:val="20"/>
                <w:szCs w:val="20"/>
                <w:lang w:eastAsia="zh-CN"/>
              </w:rPr>
            </w:pPr>
            <w:r w:rsidRPr="00CE5E8E">
              <w:rPr>
                <w:color w:val="000000" w:themeColor="text1"/>
                <w:sz w:val="20"/>
                <w:szCs w:val="20"/>
                <w:lang w:eastAsia="zh-CN"/>
              </w:rPr>
              <w:t xml:space="preserve">Proposals </w:t>
            </w:r>
          </w:p>
          <w:p w14:paraId="2225E1E4" w14:textId="77777777" w:rsidR="00CE5E8E" w:rsidRPr="00CE5E8E" w:rsidRDefault="00CE5E8E" w:rsidP="00CE5E8E">
            <w:pPr>
              <w:pStyle w:val="affd"/>
              <w:widowControl/>
              <w:numPr>
                <w:ilvl w:val="1"/>
                <w:numId w:val="12"/>
              </w:numPr>
              <w:spacing w:after="120" w:line="240" w:lineRule="auto"/>
              <w:ind w:left="1440" w:firstLineChars="0"/>
              <w:rPr>
                <w:color w:val="000000" w:themeColor="text1"/>
                <w:sz w:val="20"/>
                <w:szCs w:val="20"/>
                <w:lang w:eastAsia="zh-CN"/>
              </w:rPr>
            </w:pPr>
            <w:r w:rsidRPr="00CE5E8E">
              <w:rPr>
                <w:color w:val="000000" w:themeColor="text1"/>
                <w:sz w:val="20"/>
                <w:szCs w:val="20"/>
                <w:lang w:eastAsia="zh-CN"/>
              </w:rPr>
              <w:t xml:space="preserve">P1: No dedicated accuracy requirement is defined in the performance section for LR-WUR based RRM measurement in Idle/inactive states, and reflect the accuracy performance as a margin in the core requirement. (ZTE Apple </w:t>
            </w:r>
            <w:proofErr w:type="spellStart"/>
            <w:r w:rsidRPr="00CE5E8E">
              <w:rPr>
                <w:color w:val="000000" w:themeColor="text1"/>
                <w:sz w:val="20"/>
                <w:szCs w:val="20"/>
                <w:lang w:eastAsia="zh-CN"/>
              </w:rPr>
              <w:t>xiaomi</w:t>
            </w:r>
            <w:proofErr w:type="spellEnd"/>
            <w:r w:rsidRPr="00CE5E8E">
              <w:rPr>
                <w:color w:val="000000" w:themeColor="text1"/>
                <w:sz w:val="20"/>
                <w:szCs w:val="20"/>
                <w:lang w:eastAsia="zh-CN"/>
              </w:rPr>
              <w:t xml:space="preserve"> Ericsson Huawei CT vivo MTK)</w:t>
            </w:r>
          </w:p>
          <w:p w14:paraId="22579A7B" w14:textId="77777777" w:rsidR="00CE5E8E" w:rsidRPr="00CE5E8E" w:rsidRDefault="00CE5E8E" w:rsidP="00CE5E8E">
            <w:pPr>
              <w:pStyle w:val="affd"/>
              <w:widowControl/>
              <w:numPr>
                <w:ilvl w:val="1"/>
                <w:numId w:val="12"/>
              </w:numPr>
              <w:spacing w:after="120" w:line="240" w:lineRule="auto"/>
              <w:ind w:left="1440" w:firstLineChars="0"/>
              <w:rPr>
                <w:color w:val="000000" w:themeColor="text1"/>
                <w:sz w:val="20"/>
                <w:szCs w:val="20"/>
                <w:lang w:eastAsia="zh-CN"/>
              </w:rPr>
            </w:pPr>
            <w:bookmarkStart w:id="3" w:name="_Toc174113975"/>
            <w:r w:rsidRPr="00CE5E8E">
              <w:rPr>
                <w:color w:val="000000" w:themeColor="text1"/>
                <w:sz w:val="20"/>
                <w:szCs w:val="20"/>
                <w:lang w:eastAsia="zh-CN"/>
              </w:rPr>
              <w:t xml:space="preserve">P2: Option 1: </w:t>
            </w:r>
            <w:r w:rsidRPr="00CE5E8E">
              <w:rPr>
                <w:rFonts w:hint="eastAsia"/>
                <w:color w:val="000000" w:themeColor="text1"/>
                <w:sz w:val="20"/>
                <w:szCs w:val="20"/>
                <w:lang w:eastAsia="zh-CN"/>
              </w:rPr>
              <w:t>define dedicated accuracy requirement in the performance section but no test case</w:t>
            </w:r>
            <w:r w:rsidRPr="00CE5E8E">
              <w:rPr>
                <w:color w:val="000000" w:themeColor="text1"/>
                <w:sz w:val="20"/>
                <w:szCs w:val="20"/>
                <w:lang w:eastAsia="zh-CN"/>
              </w:rPr>
              <w:t>; Option 2: don’t define the accuracy requirement for LR-WUR based RRM measurement in Idle/inactive states</w:t>
            </w:r>
            <w:r w:rsidRPr="00CE5E8E">
              <w:rPr>
                <w:rFonts w:hint="eastAsia"/>
                <w:color w:val="000000" w:themeColor="text1"/>
                <w:sz w:val="20"/>
                <w:szCs w:val="20"/>
                <w:lang w:eastAsia="zh-CN"/>
              </w:rPr>
              <w:t>,</w:t>
            </w:r>
            <w:r w:rsidRPr="00CE5E8E">
              <w:rPr>
                <w:color w:val="000000" w:themeColor="text1"/>
                <w:sz w:val="20"/>
                <w:szCs w:val="20"/>
                <w:lang w:eastAsia="zh-CN"/>
              </w:rPr>
              <w:t xml:space="preserve"> but </w:t>
            </w:r>
            <w:r w:rsidRPr="00CE5E8E">
              <w:rPr>
                <w:rFonts w:hint="eastAsia"/>
                <w:color w:val="000000" w:themeColor="text1"/>
                <w:sz w:val="20"/>
                <w:szCs w:val="20"/>
                <w:lang w:eastAsia="zh-CN"/>
              </w:rPr>
              <w:t>use</w:t>
            </w:r>
            <w:r w:rsidRPr="00CE5E8E">
              <w:rPr>
                <w:color w:val="000000" w:themeColor="text1"/>
                <w:sz w:val="20"/>
                <w:szCs w:val="20"/>
                <w:lang w:eastAsia="zh-CN"/>
              </w:rPr>
              <w:t xml:space="preserve"> it</w:t>
            </w:r>
            <w:r w:rsidRPr="00CE5E8E">
              <w:rPr>
                <w:rFonts w:hint="eastAsia"/>
                <w:color w:val="000000" w:themeColor="text1"/>
                <w:sz w:val="20"/>
                <w:szCs w:val="20"/>
                <w:lang w:eastAsia="zh-CN"/>
              </w:rPr>
              <w:t xml:space="preserve"> as the simulation target when evaluate</w:t>
            </w:r>
            <w:r w:rsidRPr="00CE5E8E">
              <w:rPr>
                <w:color w:val="000000" w:themeColor="text1"/>
                <w:sz w:val="20"/>
                <w:szCs w:val="20"/>
                <w:lang w:eastAsia="zh-CN"/>
              </w:rPr>
              <w:t xml:space="preserve"> the measurement delay requirement simulation. (CMCC)</w:t>
            </w:r>
          </w:p>
          <w:p w14:paraId="51977CC7" w14:textId="5998F9CD" w:rsidR="00CE5E8E" w:rsidRPr="00CE5E8E" w:rsidRDefault="00CE5E8E" w:rsidP="00CE5E8E">
            <w:pPr>
              <w:pStyle w:val="affd"/>
              <w:widowControl/>
              <w:numPr>
                <w:ilvl w:val="1"/>
                <w:numId w:val="12"/>
              </w:numPr>
              <w:spacing w:after="120" w:line="240" w:lineRule="auto"/>
              <w:ind w:left="1440" w:firstLineChars="0"/>
              <w:rPr>
                <w:color w:val="000000" w:themeColor="text1"/>
                <w:sz w:val="20"/>
                <w:szCs w:val="20"/>
                <w:lang w:eastAsia="zh-CN"/>
              </w:rPr>
            </w:pPr>
            <w:r w:rsidRPr="00CE5E8E">
              <w:rPr>
                <w:color w:val="000000" w:themeColor="text1"/>
                <w:sz w:val="20"/>
                <w:szCs w:val="20"/>
                <w:lang w:eastAsia="zh-CN"/>
              </w:rPr>
              <w:t xml:space="preserve">P3: </w:t>
            </w:r>
            <w:r w:rsidRPr="00CE5E8E">
              <w:rPr>
                <w:sz w:val="20"/>
                <w:szCs w:val="20"/>
              </w:rPr>
              <w:t>To enable reliable return to MR from LR in a timely manner, it is necessary to have absolute measurement accuracy requirements defined for LR</w:t>
            </w:r>
            <w:r w:rsidRPr="00CE5E8E">
              <w:rPr>
                <w:color w:val="000000" w:themeColor="text1"/>
                <w:sz w:val="20"/>
                <w:szCs w:val="20"/>
                <w:lang w:eastAsia="zh-CN"/>
              </w:rPr>
              <w:t xml:space="preserve">; </w:t>
            </w:r>
            <w:r w:rsidRPr="00CE5E8E">
              <w:rPr>
                <w:sz w:val="20"/>
                <w:szCs w:val="20"/>
              </w:rPr>
              <w:t>RAN4 should develop LP-SS based and SSB based measurement accuracy requirements</w:t>
            </w:r>
            <w:r w:rsidRPr="00CE5E8E">
              <w:rPr>
                <w:color w:val="000000" w:themeColor="text1"/>
                <w:sz w:val="20"/>
                <w:szCs w:val="20"/>
                <w:lang w:eastAsia="zh-CN"/>
              </w:rPr>
              <w:t xml:space="preserve"> (Nokia)</w:t>
            </w:r>
            <w:bookmarkEnd w:id="3"/>
          </w:p>
        </w:tc>
      </w:tr>
    </w:tbl>
    <w:p w14:paraId="66AF9B84" w14:textId="68C91C69" w:rsidR="00CE5E8E" w:rsidRDefault="00CE5E8E" w:rsidP="00CE5E8E">
      <w:pPr>
        <w:overflowPunct w:val="0"/>
        <w:autoSpaceDE w:val="0"/>
        <w:autoSpaceDN w:val="0"/>
        <w:spacing w:beforeLines="50" w:before="120" w:afterLines="50" w:after="120"/>
        <w:rPr>
          <w:rFonts w:eastAsiaTheme="minorEastAsia"/>
          <w:bCs/>
          <w:sz w:val="20"/>
          <w:szCs w:val="22"/>
        </w:rPr>
      </w:pPr>
      <w:r w:rsidRPr="00CE5E8E">
        <w:rPr>
          <w:rFonts w:eastAsiaTheme="minorEastAsia"/>
          <w:bCs/>
          <w:sz w:val="20"/>
          <w:szCs w:val="22"/>
        </w:rPr>
        <w:t xml:space="preserve">Since there </w:t>
      </w:r>
      <w:r>
        <w:rPr>
          <w:rFonts w:eastAsiaTheme="minorEastAsia"/>
          <w:bCs/>
          <w:sz w:val="20"/>
          <w:szCs w:val="22"/>
        </w:rPr>
        <w:t xml:space="preserve">is no </w:t>
      </w:r>
      <w:r>
        <w:rPr>
          <w:rFonts w:eastAsiaTheme="minorEastAsia" w:hint="eastAsia"/>
          <w:bCs/>
          <w:sz w:val="20"/>
          <w:szCs w:val="22"/>
        </w:rPr>
        <w:t>measurement</w:t>
      </w:r>
      <w:r>
        <w:rPr>
          <w:rFonts w:eastAsiaTheme="minorEastAsia"/>
          <w:bCs/>
          <w:sz w:val="20"/>
          <w:szCs w:val="22"/>
        </w:rPr>
        <w:t xml:space="preserve"> </w:t>
      </w:r>
      <w:r>
        <w:rPr>
          <w:rFonts w:eastAsiaTheme="minorEastAsia" w:hint="eastAsia"/>
          <w:bCs/>
          <w:sz w:val="20"/>
          <w:szCs w:val="22"/>
        </w:rPr>
        <w:t>report</w:t>
      </w:r>
      <w:r>
        <w:rPr>
          <w:rFonts w:eastAsiaTheme="minorEastAsia"/>
          <w:bCs/>
          <w:sz w:val="20"/>
          <w:szCs w:val="22"/>
        </w:rPr>
        <w:t xml:space="preserve"> </w:t>
      </w:r>
      <w:r>
        <w:rPr>
          <w:rFonts w:eastAsiaTheme="minorEastAsia" w:hint="eastAsia"/>
          <w:bCs/>
          <w:sz w:val="20"/>
          <w:szCs w:val="22"/>
        </w:rPr>
        <w:t>in</w:t>
      </w:r>
      <w:r>
        <w:rPr>
          <w:rFonts w:eastAsiaTheme="minorEastAsia"/>
          <w:bCs/>
          <w:sz w:val="20"/>
          <w:szCs w:val="22"/>
        </w:rPr>
        <w:t xml:space="preserve"> </w:t>
      </w:r>
      <w:r>
        <w:rPr>
          <w:rFonts w:eastAsiaTheme="minorEastAsia" w:hint="eastAsia"/>
          <w:bCs/>
          <w:sz w:val="20"/>
          <w:szCs w:val="22"/>
        </w:rPr>
        <w:t>IDLE</w:t>
      </w:r>
      <w:r>
        <w:rPr>
          <w:rFonts w:eastAsiaTheme="minorEastAsia"/>
          <w:bCs/>
          <w:sz w:val="20"/>
          <w:szCs w:val="22"/>
        </w:rPr>
        <w:t>/</w:t>
      </w:r>
      <w:r>
        <w:rPr>
          <w:rFonts w:eastAsiaTheme="minorEastAsia" w:hint="eastAsia"/>
          <w:bCs/>
          <w:sz w:val="20"/>
          <w:szCs w:val="22"/>
        </w:rPr>
        <w:t>INACTIVE</w:t>
      </w:r>
      <w:r>
        <w:rPr>
          <w:rFonts w:eastAsiaTheme="minorEastAsia"/>
          <w:bCs/>
          <w:sz w:val="20"/>
          <w:szCs w:val="22"/>
        </w:rPr>
        <w:t xml:space="preserve"> </w:t>
      </w:r>
      <w:r>
        <w:rPr>
          <w:rFonts w:eastAsiaTheme="minorEastAsia" w:hint="eastAsia"/>
          <w:bCs/>
          <w:sz w:val="20"/>
          <w:szCs w:val="22"/>
        </w:rPr>
        <w:t>state</w:t>
      </w:r>
      <w:r>
        <w:rPr>
          <w:rFonts w:eastAsiaTheme="minorEastAsia"/>
          <w:bCs/>
          <w:sz w:val="20"/>
          <w:szCs w:val="22"/>
        </w:rPr>
        <w:t xml:space="preserve">, </w:t>
      </w:r>
      <w:r>
        <w:rPr>
          <w:rFonts w:eastAsiaTheme="minorEastAsia" w:hint="eastAsia"/>
          <w:bCs/>
          <w:sz w:val="20"/>
          <w:szCs w:val="22"/>
        </w:rPr>
        <w:t>we</w:t>
      </w:r>
      <w:r>
        <w:rPr>
          <w:rFonts w:eastAsiaTheme="minorEastAsia"/>
          <w:bCs/>
          <w:sz w:val="20"/>
          <w:szCs w:val="22"/>
        </w:rPr>
        <w:t xml:space="preserve"> </w:t>
      </w:r>
      <w:r>
        <w:rPr>
          <w:rFonts w:eastAsiaTheme="minorEastAsia" w:hint="eastAsia"/>
          <w:bCs/>
          <w:sz w:val="20"/>
          <w:szCs w:val="22"/>
        </w:rPr>
        <w:t>are</w:t>
      </w:r>
      <w:r>
        <w:rPr>
          <w:rFonts w:eastAsiaTheme="minorEastAsia"/>
          <w:bCs/>
          <w:sz w:val="20"/>
          <w:szCs w:val="22"/>
        </w:rPr>
        <w:t xml:space="preserve"> </w:t>
      </w:r>
      <w:r>
        <w:rPr>
          <w:rFonts w:eastAsiaTheme="minorEastAsia" w:hint="eastAsia"/>
          <w:bCs/>
          <w:sz w:val="20"/>
          <w:szCs w:val="22"/>
        </w:rPr>
        <w:t>fine</w:t>
      </w:r>
      <w:r>
        <w:rPr>
          <w:rFonts w:eastAsiaTheme="minorEastAsia"/>
          <w:bCs/>
          <w:sz w:val="20"/>
          <w:szCs w:val="22"/>
        </w:rPr>
        <w:t xml:space="preserve"> </w:t>
      </w:r>
      <w:r>
        <w:rPr>
          <w:rFonts w:eastAsiaTheme="minorEastAsia" w:hint="eastAsia"/>
          <w:bCs/>
          <w:sz w:val="20"/>
          <w:szCs w:val="22"/>
        </w:rPr>
        <w:t>to</w:t>
      </w:r>
      <w:r>
        <w:rPr>
          <w:rFonts w:eastAsiaTheme="minorEastAsia"/>
          <w:bCs/>
          <w:sz w:val="20"/>
          <w:szCs w:val="22"/>
        </w:rPr>
        <w:t xml:space="preserve"> </w:t>
      </w:r>
      <w:r>
        <w:rPr>
          <w:rFonts w:eastAsiaTheme="minorEastAsia" w:hint="eastAsia"/>
          <w:bCs/>
          <w:sz w:val="20"/>
          <w:szCs w:val="22"/>
        </w:rPr>
        <w:t>not</w:t>
      </w:r>
      <w:r>
        <w:rPr>
          <w:rFonts w:eastAsiaTheme="minorEastAsia"/>
          <w:bCs/>
          <w:sz w:val="20"/>
          <w:szCs w:val="22"/>
        </w:rPr>
        <w:t xml:space="preserve"> </w:t>
      </w:r>
      <w:r>
        <w:rPr>
          <w:rFonts w:eastAsiaTheme="minorEastAsia" w:hint="eastAsia"/>
          <w:bCs/>
          <w:sz w:val="20"/>
          <w:szCs w:val="22"/>
        </w:rPr>
        <w:t>define</w:t>
      </w:r>
      <w:r>
        <w:rPr>
          <w:rFonts w:eastAsiaTheme="minorEastAsia"/>
          <w:bCs/>
          <w:sz w:val="20"/>
          <w:szCs w:val="22"/>
        </w:rPr>
        <w:t xml:space="preserve"> </w:t>
      </w:r>
      <w:r>
        <w:rPr>
          <w:rFonts w:eastAsiaTheme="minorEastAsia" w:hint="eastAsia"/>
          <w:bCs/>
          <w:sz w:val="20"/>
          <w:szCs w:val="22"/>
        </w:rPr>
        <w:t>dedicated</w:t>
      </w:r>
      <w:r>
        <w:rPr>
          <w:rFonts w:eastAsiaTheme="minorEastAsia"/>
          <w:bCs/>
          <w:sz w:val="20"/>
          <w:szCs w:val="22"/>
        </w:rPr>
        <w:t xml:space="preserve"> </w:t>
      </w:r>
      <w:r>
        <w:rPr>
          <w:rFonts w:eastAsiaTheme="minorEastAsia" w:hint="eastAsia"/>
          <w:bCs/>
          <w:sz w:val="20"/>
          <w:szCs w:val="22"/>
        </w:rPr>
        <w:t>accuracy</w:t>
      </w:r>
      <w:r>
        <w:rPr>
          <w:rFonts w:eastAsiaTheme="minorEastAsia"/>
          <w:bCs/>
          <w:sz w:val="20"/>
          <w:szCs w:val="22"/>
        </w:rPr>
        <w:t xml:space="preserve"> </w:t>
      </w:r>
      <w:r>
        <w:rPr>
          <w:rFonts w:eastAsiaTheme="minorEastAsia" w:hint="eastAsia"/>
          <w:bCs/>
          <w:sz w:val="20"/>
          <w:szCs w:val="22"/>
        </w:rPr>
        <w:t>requirements</w:t>
      </w:r>
      <w:r>
        <w:rPr>
          <w:rFonts w:eastAsiaTheme="minorEastAsia"/>
          <w:bCs/>
          <w:sz w:val="20"/>
          <w:szCs w:val="22"/>
        </w:rPr>
        <w:t xml:space="preserve"> </w:t>
      </w:r>
      <w:r>
        <w:rPr>
          <w:rFonts w:eastAsiaTheme="minorEastAsia" w:hint="eastAsia"/>
          <w:bCs/>
          <w:sz w:val="20"/>
          <w:szCs w:val="22"/>
        </w:rPr>
        <w:t>but</w:t>
      </w:r>
      <w:r>
        <w:rPr>
          <w:rFonts w:eastAsiaTheme="minorEastAsia"/>
          <w:bCs/>
          <w:sz w:val="20"/>
          <w:szCs w:val="22"/>
        </w:rPr>
        <w:t xml:space="preserve"> </w:t>
      </w:r>
      <w:r>
        <w:rPr>
          <w:rFonts w:eastAsiaTheme="minorEastAsia" w:hint="eastAsia"/>
          <w:bCs/>
          <w:sz w:val="20"/>
          <w:szCs w:val="22"/>
        </w:rPr>
        <w:t>to</w:t>
      </w:r>
      <w:r>
        <w:rPr>
          <w:rFonts w:eastAsiaTheme="minorEastAsia"/>
          <w:bCs/>
          <w:sz w:val="20"/>
          <w:szCs w:val="22"/>
        </w:rPr>
        <w:t xml:space="preserve"> </w:t>
      </w:r>
      <w:r>
        <w:rPr>
          <w:rFonts w:eastAsiaTheme="minorEastAsia" w:hint="eastAsia"/>
          <w:bCs/>
          <w:sz w:val="20"/>
          <w:szCs w:val="22"/>
        </w:rPr>
        <w:t>reflect</w:t>
      </w:r>
      <w:r>
        <w:rPr>
          <w:rFonts w:eastAsiaTheme="minorEastAsia"/>
          <w:bCs/>
          <w:sz w:val="20"/>
          <w:szCs w:val="22"/>
        </w:rPr>
        <w:t xml:space="preserve"> </w:t>
      </w:r>
      <w:r>
        <w:rPr>
          <w:rFonts w:eastAsiaTheme="minorEastAsia" w:hint="eastAsia"/>
          <w:bCs/>
          <w:sz w:val="20"/>
          <w:szCs w:val="22"/>
        </w:rPr>
        <w:t>the</w:t>
      </w:r>
      <w:r>
        <w:rPr>
          <w:rFonts w:eastAsiaTheme="minorEastAsia"/>
          <w:bCs/>
          <w:sz w:val="20"/>
          <w:szCs w:val="22"/>
        </w:rPr>
        <w:t xml:space="preserve"> </w:t>
      </w:r>
      <w:r>
        <w:rPr>
          <w:rFonts w:eastAsiaTheme="minorEastAsia" w:hint="eastAsia"/>
          <w:bCs/>
          <w:sz w:val="20"/>
          <w:szCs w:val="22"/>
        </w:rPr>
        <w:t>performance</w:t>
      </w:r>
      <w:r>
        <w:rPr>
          <w:rFonts w:eastAsiaTheme="minorEastAsia"/>
          <w:bCs/>
          <w:sz w:val="20"/>
          <w:szCs w:val="22"/>
        </w:rPr>
        <w:t xml:space="preserve"> </w:t>
      </w:r>
      <w:r>
        <w:rPr>
          <w:rFonts w:eastAsiaTheme="minorEastAsia" w:hint="eastAsia"/>
          <w:bCs/>
          <w:sz w:val="20"/>
          <w:szCs w:val="22"/>
        </w:rPr>
        <w:t>as</w:t>
      </w:r>
      <w:r>
        <w:rPr>
          <w:rFonts w:eastAsiaTheme="minorEastAsia"/>
          <w:bCs/>
          <w:sz w:val="20"/>
          <w:szCs w:val="22"/>
        </w:rPr>
        <w:t xml:space="preserve"> </w:t>
      </w:r>
      <w:r>
        <w:rPr>
          <w:rFonts w:eastAsiaTheme="minorEastAsia" w:hint="eastAsia"/>
          <w:bCs/>
          <w:sz w:val="20"/>
          <w:szCs w:val="22"/>
        </w:rPr>
        <w:t>a</w:t>
      </w:r>
      <w:r>
        <w:rPr>
          <w:rFonts w:eastAsiaTheme="minorEastAsia"/>
          <w:bCs/>
          <w:sz w:val="20"/>
          <w:szCs w:val="22"/>
        </w:rPr>
        <w:t xml:space="preserve"> </w:t>
      </w:r>
      <w:r>
        <w:rPr>
          <w:rFonts w:eastAsiaTheme="minorEastAsia" w:hint="eastAsia"/>
          <w:bCs/>
          <w:sz w:val="20"/>
          <w:szCs w:val="22"/>
        </w:rPr>
        <w:t>margin</w:t>
      </w:r>
      <w:r>
        <w:rPr>
          <w:rFonts w:eastAsiaTheme="minorEastAsia"/>
          <w:bCs/>
          <w:sz w:val="20"/>
          <w:szCs w:val="22"/>
        </w:rPr>
        <w:t xml:space="preserve"> </w:t>
      </w:r>
      <w:r>
        <w:rPr>
          <w:rFonts w:eastAsiaTheme="minorEastAsia" w:hint="eastAsia"/>
          <w:bCs/>
          <w:sz w:val="20"/>
          <w:szCs w:val="22"/>
        </w:rPr>
        <w:t>in</w:t>
      </w:r>
      <w:r>
        <w:rPr>
          <w:rFonts w:eastAsiaTheme="minorEastAsia"/>
          <w:bCs/>
          <w:sz w:val="20"/>
          <w:szCs w:val="22"/>
        </w:rPr>
        <w:t xml:space="preserve"> </w:t>
      </w:r>
      <w:r>
        <w:rPr>
          <w:rFonts w:eastAsiaTheme="minorEastAsia" w:hint="eastAsia"/>
          <w:bCs/>
          <w:sz w:val="20"/>
          <w:szCs w:val="22"/>
        </w:rPr>
        <w:t>the</w:t>
      </w:r>
      <w:r>
        <w:rPr>
          <w:rFonts w:eastAsiaTheme="minorEastAsia"/>
          <w:bCs/>
          <w:sz w:val="20"/>
          <w:szCs w:val="22"/>
        </w:rPr>
        <w:t xml:space="preserve"> </w:t>
      </w:r>
      <w:r>
        <w:rPr>
          <w:rFonts w:eastAsiaTheme="minorEastAsia" w:hint="eastAsia"/>
          <w:bCs/>
          <w:sz w:val="20"/>
          <w:szCs w:val="22"/>
        </w:rPr>
        <w:t>core</w:t>
      </w:r>
      <w:r>
        <w:rPr>
          <w:rFonts w:eastAsiaTheme="minorEastAsia"/>
          <w:bCs/>
          <w:sz w:val="20"/>
          <w:szCs w:val="22"/>
        </w:rPr>
        <w:t xml:space="preserve"> </w:t>
      </w:r>
      <w:r>
        <w:rPr>
          <w:rFonts w:eastAsiaTheme="minorEastAsia" w:hint="eastAsia"/>
          <w:bCs/>
          <w:sz w:val="20"/>
          <w:szCs w:val="22"/>
        </w:rPr>
        <w:t>requirements</w:t>
      </w:r>
      <w:r>
        <w:rPr>
          <w:rFonts w:eastAsiaTheme="minorEastAsia"/>
          <w:bCs/>
          <w:sz w:val="20"/>
          <w:szCs w:val="22"/>
        </w:rPr>
        <w:t xml:space="preserve">. And the margin are </w:t>
      </w:r>
      <w:r>
        <w:rPr>
          <w:rFonts w:eastAsiaTheme="minorEastAsia" w:hint="eastAsia"/>
          <w:bCs/>
          <w:sz w:val="20"/>
          <w:szCs w:val="22"/>
        </w:rPr>
        <w:t>based</w:t>
      </w:r>
      <w:r>
        <w:rPr>
          <w:rFonts w:eastAsiaTheme="minorEastAsia"/>
          <w:bCs/>
          <w:sz w:val="20"/>
          <w:szCs w:val="22"/>
        </w:rPr>
        <w:t xml:space="preserve"> </w:t>
      </w:r>
      <w:r>
        <w:rPr>
          <w:rFonts w:eastAsiaTheme="minorEastAsia" w:hint="eastAsia"/>
          <w:bCs/>
          <w:sz w:val="20"/>
          <w:szCs w:val="22"/>
        </w:rPr>
        <w:t>on</w:t>
      </w:r>
      <w:r>
        <w:rPr>
          <w:rFonts w:eastAsiaTheme="minorEastAsia"/>
          <w:bCs/>
          <w:sz w:val="20"/>
          <w:szCs w:val="22"/>
        </w:rPr>
        <w:t xml:space="preserve"> </w:t>
      </w:r>
      <w:r>
        <w:rPr>
          <w:rFonts w:eastAsiaTheme="minorEastAsia" w:hint="eastAsia"/>
          <w:bCs/>
          <w:sz w:val="20"/>
          <w:szCs w:val="22"/>
        </w:rPr>
        <w:t>the</w:t>
      </w:r>
      <w:r>
        <w:rPr>
          <w:rFonts w:eastAsiaTheme="minorEastAsia"/>
          <w:bCs/>
          <w:sz w:val="20"/>
          <w:szCs w:val="22"/>
        </w:rPr>
        <w:t xml:space="preserve"> </w:t>
      </w:r>
      <w:r>
        <w:rPr>
          <w:rFonts w:eastAsiaTheme="minorEastAsia" w:hint="eastAsia"/>
          <w:bCs/>
          <w:sz w:val="20"/>
          <w:szCs w:val="22"/>
        </w:rPr>
        <w:t>simulation</w:t>
      </w:r>
      <w:r>
        <w:rPr>
          <w:rFonts w:eastAsiaTheme="minorEastAsia"/>
          <w:bCs/>
          <w:sz w:val="20"/>
          <w:szCs w:val="22"/>
        </w:rPr>
        <w:t xml:space="preserve"> </w:t>
      </w:r>
      <w:r>
        <w:rPr>
          <w:rFonts w:eastAsiaTheme="minorEastAsia" w:hint="eastAsia"/>
          <w:bCs/>
          <w:sz w:val="20"/>
          <w:szCs w:val="22"/>
        </w:rPr>
        <w:t>results</w:t>
      </w:r>
      <w:r>
        <w:rPr>
          <w:rFonts w:eastAsiaTheme="minorEastAsia"/>
          <w:bCs/>
          <w:sz w:val="20"/>
          <w:szCs w:val="22"/>
        </w:rPr>
        <w:t>. A</w:t>
      </w:r>
      <w:r>
        <w:rPr>
          <w:rFonts w:eastAsiaTheme="minorEastAsia" w:hint="eastAsia"/>
          <w:bCs/>
          <w:sz w:val="20"/>
          <w:szCs w:val="22"/>
        </w:rPr>
        <w:t>fter</w:t>
      </w:r>
      <w:r>
        <w:rPr>
          <w:rFonts w:eastAsiaTheme="minorEastAsia"/>
          <w:bCs/>
          <w:sz w:val="20"/>
          <w:szCs w:val="22"/>
        </w:rPr>
        <w:t xml:space="preserve"> </w:t>
      </w:r>
      <w:r>
        <w:rPr>
          <w:rFonts w:eastAsiaTheme="minorEastAsia" w:hint="eastAsia"/>
          <w:bCs/>
          <w:sz w:val="20"/>
          <w:szCs w:val="22"/>
        </w:rPr>
        <w:t>the</w:t>
      </w:r>
      <w:r>
        <w:rPr>
          <w:rFonts w:eastAsiaTheme="minorEastAsia"/>
          <w:bCs/>
          <w:sz w:val="20"/>
          <w:szCs w:val="22"/>
        </w:rPr>
        <w:t xml:space="preserve"> </w:t>
      </w:r>
      <w:r>
        <w:rPr>
          <w:rFonts w:eastAsiaTheme="minorEastAsia" w:hint="eastAsia"/>
          <w:bCs/>
          <w:sz w:val="20"/>
          <w:szCs w:val="22"/>
        </w:rPr>
        <w:t>margin</w:t>
      </w:r>
      <w:r>
        <w:rPr>
          <w:rFonts w:eastAsiaTheme="minorEastAsia"/>
          <w:bCs/>
          <w:sz w:val="20"/>
          <w:szCs w:val="22"/>
        </w:rPr>
        <w:t xml:space="preserve"> </w:t>
      </w:r>
      <w:r>
        <w:rPr>
          <w:rFonts w:eastAsiaTheme="minorEastAsia" w:hint="eastAsia"/>
          <w:bCs/>
          <w:sz w:val="20"/>
          <w:szCs w:val="22"/>
        </w:rPr>
        <w:t>is</w:t>
      </w:r>
      <w:r>
        <w:rPr>
          <w:rFonts w:eastAsiaTheme="minorEastAsia"/>
          <w:bCs/>
          <w:sz w:val="20"/>
          <w:szCs w:val="22"/>
        </w:rPr>
        <w:t xml:space="preserve"> </w:t>
      </w:r>
      <w:r>
        <w:rPr>
          <w:rFonts w:eastAsiaTheme="minorEastAsia" w:hint="eastAsia"/>
          <w:bCs/>
          <w:sz w:val="20"/>
          <w:szCs w:val="22"/>
        </w:rPr>
        <w:t>decided</w:t>
      </w:r>
      <w:r>
        <w:rPr>
          <w:rFonts w:eastAsiaTheme="minorEastAsia"/>
          <w:bCs/>
          <w:sz w:val="20"/>
          <w:szCs w:val="22"/>
        </w:rPr>
        <w:t xml:space="preserve">, we need to decide whether it should be captured in RAN2 or RAN4 spec and send LS to RAN2 to </w:t>
      </w:r>
      <w:r>
        <w:rPr>
          <w:rFonts w:eastAsiaTheme="minorEastAsia" w:hint="eastAsia"/>
          <w:bCs/>
          <w:sz w:val="20"/>
          <w:szCs w:val="22"/>
        </w:rPr>
        <w:t>inform</w:t>
      </w:r>
      <w:r>
        <w:rPr>
          <w:rFonts w:eastAsiaTheme="minorEastAsia"/>
          <w:bCs/>
          <w:sz w:val="20"/>
          <w:szCs w:val="22"/>
        </w:rPr>
        <w:t xml:space="preserve"> </w:t>
      </w:r>
      <w:r>
        <w:rPr>
          <w:rFonts w:eastAsiaTheme="minorEastAsia" w:hint="eastAsia"/>
          <w:bCs/>
          <w:sz w:val="20"/>
          <w:szCs w:val="22"/>
        </w:rPr>
        <w:t>the</w:t>
      </w:r>
      <w:r>
        <w:rPr>
          <w:rFonts w:eastAsiaTheme="minorEastAsia"/>
          <w:bCs/>
          <w:sz w:val="20"/>
          <w:szCs w:val="22"/>
        </w:rPr>
        <w:t xml:space="preserve"> </w:t>
      </w:r>
      <w:r>
        <w:rPr>
          <w:rFonts w:eastAsiaTheme="minorEastAsia" w:hint="eastAsia"/>
          <w:bCs/>
          <w:sz w:val="20"/>
          <w:szCs w:val="22"/>
        </w:rPr>
        <w:t>margin</w:t>
      </w:r>
      <w:r>
        <w:rPr>
          <w:rFonts w:eastAsiaTheme="minorEastAsia"/>
          <w:bCs/>
          <w:sz w:val="20"/>
          <w:szCs w:val="22"/>
        </w:rPr>
        <w:t xml:space="preserve">. </w:t>
      </w:r>
    </w:p>
    <w:p w14:paraId="36FEB759" w14:textId="47361D59" w:rsidR="000A4E8A" w:rsidRDefault="000A4E8A" w:rsidP="000A4E8A">
      <w:pPr>
        <w:overflowPunct w:val="0"/>
        <w:autoSpaceDE w:val="0"/>
        <w:autoSpaceDN w:val="0"/>
        <w:spacing w:afterLines="50" w:after="120"/>
        <w:rPr>
          <w:b/>
          <w:sz w:val="20"/>
          <w:szCs w:val="22"/>
        </w:rPr>
      </w:pPr>
      <w:r w:rsidRPr="00DF67AC">
        <w:rPr>
          <w:b/>
          <w:sz w:val="20"/>
          <w:szCs w:val="22"/>
        </w:rPr>
        <w:t xml:space="preserve">Proposal </w:t>
      </w:r>
      <w:r w:rsidR="005A413A">
        <w:rPr>
          <w:b/>
          <w:sz w:val="20"/>
          <w:szCs w:val="22"/>
        </w:rPr>
        <w:t>4</w:t>
      </w:r>
      <w:r w:rsidRPr="00DF67AC">
        <w:rPr>
          <w:b/>
          <w:sz w:val="20"/>
          <w:szCs w:val="22"/>
        </w:rPr>
        <w:t>:</w:t>
      </w:r>
      <w:r w:rsidRPr="000A4E8A">
        <w:rPr>
          <w:b/>
          <w:sz w:val="20"/>
          <w:szCs w:val="22"/>
        </w:rPr>
        <w:t xml:space="preserve"> </w:t>
      </w:r>
      <w:r>
        <w:rPr>
          <w:b/>
          <w:sz w:val="20"/>
          <w:szCs w:val="22"/>
        </w:rPr>
        <w:t xml:space="preserve">Do not define </w:t>
      </w:r>
      <w:r w:rsidRPr="000A4E8A">
        <w:rPr>
          <w:rFonts w:hint="eastAsia"/>
          <w:b/>
          <w:sz w:val="20"/>
          <w:szCs w:val="22"/>
        </w:rPr>
        <w:t>dedicated</w:t>
      </w:r>
      <w:r>
        <w:rPr>
          <w:b/>
          <w:sz w:val="20"/>
          <w:szCs w:val="22"/>
        </w:rPr>
        <w:t xml:space="preserve"> </w:t>
      </w:r>
      <w:r w:rsidRPr="000A4E8A">
        <w:rPr>
          <w:rFonts w:hint="eastAsia"/>
          <w:b/>
          <w:sz w:val="20"/>
          <w:szCs w:val="22"/>
        </w:rPr>
        <w:t>accuracy requirements</w:t>
      </w:r>
      <w:r w:rsidRPr="000A4E8A">
        <w:rPr>
          <w:b/>
          <w:sz w:val="20"/>
          <w:szCs w:val="22"/>
        </w:rPr>
        <w:t xml:space="preserve"> </w:t>
      </w:r>
      <w:r w:rsidRPr="000A4E8A">
        <w:rPr>
          <w:rFonts w:hint="eastAsia"/>
          <w:b/>
          <w:sz w:val="20"/>
          <w:szCs w:val="22"/>
        </w:rPr>
        <w:t>but</w:t>
      </w:r>
      <w:r w:rsidRPr="000A4E8A">
        <w:rPr>
          <w:b/>
          <w:sz w:val="20"/>
          <w:szCs w:val="22"/>
        </w:rPr>
        <w:t xml:space="preserve"> </w:t>
      </w:r>
      <w:r w:rsidRPr="000A4E8A">
        <w:rPr>
          <w:rFonts w:hint="eastAsia"/>
          <w:b/>
          <w:sz w:val="20"/>
          <w:szCs w:val="22"/>
        </w:rPr>
        <w:t>to</w:t>
      </w:r>
      <w:r w:rsidRPr="000A4E8A">
        <w:rPr>
          <w:b/>
          <w:sz w:val="20"/>
          <w:szCs w:val="22"/>
        </w:rPr>
        <w:t xml:space="preserve"> </w:t>
      </w:r>
      <w:r w:rsidRPr="000A4E8A">
        <w:rPr>
          <w:rFonts w:hint="eastAsia"/>
          <w:b/>
          <w:sz w:val="20"/>
          <w:szCs w:val="22"/>
        </w:rPr>
        <w:t>reflect</w:t>
      </w:r>
      <w:r w:rsidRPr="000A4E8A">
        <w:rPr>
          <w:b/>
          <w:sz w:val="20"/>
          <w:szCs w:val="22"/>
        </w:rPr>
        <w:t xml:space="preserve"> </w:t>
      </w:r>
      <w:r w:rsidRPr="000A4E8A">
        <w:rPr>
          <w:rFonts w:hint="eastAsia"/>
          <w:b/>
          <w:sz w:val="20"/>
          <w:szCs w:val="22"/>
        </w:rPr>
        <w:t>the</w:t>
      </w:r>
      <w:r w:rsidRPr="000A4E8A">
        <w:rPr>
          <w:b/>
          <w:sz w:val="20"/>
          <w:szCs w:val="22"/>
        </w:rPr>
        <w:t xml:space="preserve"> </w:t>
      </w:r>
      <w:r w:rsidRPr="000A4E8A">
        <w:rPr>
          <w:rFonts w:hint="eastAsia"/>
          <w:b/>
          <w:sz w:val="20"/>
          <w:szCs w:val="22"/>
        </w:rPr>
        <w:t>performance</w:t>
      </w:r>
      <w:r w:rsidRPr="000A4E8A">
        <w:rPr>
          <w:b/>
          <w:sz w:val="20"/>
          <w:szCs w:val="22"/>
        </w:rPr>
        <w:t xml:space="preserve"> </w:t>
      </w:r>
      <w:r w:rsidRPr="000A4E8A">
        <w:rPr>
          <w:rFonts w:hint="eastAsia"/>
          <w:b/>
          <w:sz w:val="20"/>
          <w:szCs w:val="22"/>
        </w:rPr>
        <w:t>as</w:t>
      </w:r>
      <w:r w:rsidRPr="000A4E8A">
        <w:rPr>
          <w:b/>
          <w:sz w:val="20"/>
          <w:szCs w:val="22"/>
        </w:rPr>
        <w:t xml:space="preserve"> </w:t>
      </w:r>
      <w:r w:rsidRPr="000A4E8A">
        <w:rPr>
          <w:rFonts w:hint="eastAsia"/>
          <w:b/>
          <w:sz w:val="20"/>
          <w:szCs w:val="22"/>
        </w:rPr>
        <w:t>a</w:t>
      </w:r>
      <w:r w:rsidRPr="000A4E8A">
        <w:rPr>
          <w:b/>
          <w:sz w:val="20"/>
          <w:szCs w:val="22"/>
        </w:rPr>
        <w:t xml:space="preserve"> </w:t>
      </w:r>
      <w:r w:rsidRPr="000A4E8A">
        <w:rPr>
          <w:rFonts w:hint="eastAsia"/>
          <w:b/>
          <w:sz w:val="20"/>
          <w:szCs w:val="22"/>
        </w:rPr>
        <w:t>margin</w:t>
      </w:r>
      <w:r w:rsidRPr="000A4E8A">
        <w:rPr>
          <w:b/>
          <w:sz w:val="20"/>
          <w:szCs w:val="22"/>
        </w:rPr>
        <w:t xml:space="preserve"> </w:t>
      </w:r>
      <w:r w:rsidRPr="000A4E8A">
        <w:rPr>
          <w:rFonts w:hint="eastAsia"/>
          <w:b/>
          <w:sz w:val="20"/>
          <w:szCs w:val="22"/>
        </w:rPr>
        <w:t>in</w:t>
      </w:r>
      <w:r w:rsidRPr="000A4E8A">
        <w:rPr>
          <w:b/>
          <w:sz w:val="20"/>
          <w:szCs w:val="22"/>
        </w:rPr>
        <w:t xml:space="preserve"> </w:t>
      </w:r>
      <w:r w:rsidRPr="000A4E8A">
        <w:rPr>
          <w:rFonts w:hint="eastAsia"/>
          <w:b/>
          <w:sz w:val="20"/>
          <w:szCs w:val="22"/>
        </w:rPr>
        <w:t>the</w:t>
      </w:r>
      <w:r w:rsidRPr="000A4E8A">
        <w:rPr>
          <w:b/>
          <w:sz w:val="20"/>
          <w:szCs w:val="22"/>
        </w:rPr>
        <w:t xml:space="preserve"> </w:t>
      </w:r>
      <w:r w:rsidRPr="000A4E8A">
        <w:rPr>
          <w:rFonts w:hint="eastAsia"/>
          <w:b/>
          <w:sz w:val="20"/>
          <w:szCs w:val="22"/>
        </w:rPr>
        <w:t>core</w:t>
      </w:r>
      <w:r w:rsidRPr="000A4E8A">
        <w:rPr>
          <w:b/>
          <w:sz w:val="20"/>
          <w:szCs w:val="22"/>
        </w:rPr>
        <w:t xml:space="preserve"> </w:t>
      </w:r>
      <w:r w:rsidRPr="000A4E8A">
        <w:rPr>
          <w:rFonts w:hint="eastAsia"/>
          <w:b/>
          <w:sz w:val="20"/>
          <w:szCs w:val="22"/>
        </w:rPr>
        <w:t>requirements</w:t>
      </w:r>
      <w:r w:rsidRPr="0029307B">
        <w:rPr>
          <w:b/>
          <w:sz w:val="20"/>
          <w:szCs w:val="22"/>
        </w:rPr>
        <w:t xml:space="preserve">. </w:t>
      </w:r>
    </w:p>
    <w:p w14:paraId="388909ED" w14:textId="337ACFB9" w:rsidR="00CE5E8E" w:rsidRPr="00EA6B97" w:rsidRDefault="00EA6B97" w:rsidP="000836D4">
      <w:pPr>
        <w:overflowPunct w:val="0"/>
        <w:autoSpaceDE w:val="0"/>
        <w:autoSpaceDN w:val="0"/>
        <w:spacing w:afterLines="50" w:after="120"/>
        <w:rPr>
          <w:rFonts w:eastAsiaTheme="minorEastAsia"/>
          <w:b/>
          <w:sz w:val="20"/>
          <w:szCs w:val="22"/>
        </w:rPr>
      </w:pPr>
      <w:r w:rsidRPr="00DF67AC">
        <w:rPr>
          <w:b/>
          <w:sz w:val="20"/>
          <w:szCs w:val="22"/>
        </w:rPr>
        <w:t xml:space="preserve">Proposal </w:t>
      </w:r>
      <w:r>
        <w:rPr>
          <w:b/>
          <w:sz w:val="20"/>
          <w:szCs w:val="22"/>
        </w:rPr>
        <w:t>5</w:t>
      </w:r>
      <w:r w:rsidRPr="00DF67AC">
        <w:rPr>
          <w:b/>
          <w:sz w:val="20"/>
          <w:szCs w:val="22"/>
        </w:rPr>
        <w:t>:</w:t>
      </w:r>
      <w:r w:rsidRPr="000A4E8A">
        <w:rPr>
          <w:b/>
          <w:sz w:val="20"/>
          <w:szCs w:val="22"/>
        </w:rPr>
        <w:t xml:space="preserve"> </w:t>
      </w:r>
      <w:r w:rsidRPr="000A4E8A">
        <w:rPr>
          <w:rFonts w:hint="eastAsia"/>
          <w:b/>
          <w:sz w:val="20"/>
          <w:szCs w:val="22"/>
        </w:rPr>
        <w:t>Send</w:t>
      </w:r>
      <w:r>
        <w:rPr>
          <w:b/>
          <w:sz w:val="20"/>
          <w:szCs w:val="22"/>
        </w:rPr>
        <w:t xml:space="preserve"> </w:t>
      </w:r>
      <w:r w:rsidRPr="000A4E8A">
        <w:rPr>
          <w:rFonts w:hint="eastAsia"/>
          <w:b/>
          <w:sz w:val="20"/>
          <w:szCs w:val="22"/>
        </w:rPr>
        <w:t>LS</w:t>
      </w:r>
      <w:r>
        <w:rPr>
          <w:b/>
          <w:sz w:val="20"/>
          <w:szCs w:val="22"/>
        </w:rPr>
        <w:t xml:space="preserve"> </w:t>
      </w:r>
      <w:r w:rsidRPr="000A4E8A">
        <w:rPr>
          <w:rFonts w:hint="eastAsia"/>
          <w:b/>
          <w:sz w:val="20"/>
          <w:szCs w:val="22"/>
        </w:rPr>
        <w:t>to</w:t>
      </w:r>
      <w:r>
        <w:rPr>
          <w:b/>
          <w:sz w:val="20"/>
          <w:szCs w:val="22"/>
        </w:rPr>
        <w:t xml:space="preserve"> </w:t>
      </w:r>
      <w:r w:rsidRPr="000A4E8A">
        <w:rPr>
          <w:rFonts w:hint="eastAsia"/>
          <w:b/>
          <w:sz w:val="20"/>
          <w:szCs w:val="22"/>
        </w:rPr>
        <w:t>RAN</w:t>
      </w:r>
      <w:r>
        <w:rPr>
          <w:b/>
          <w:sz w:val="20"/>
          <w:szCs w:val="22"/>
        </w:rPr>
        <w:t xml:space="preserve">2 to inform the </w:t>
      </w:r>
      <w:r w:rsidRPr="005433F6">
        <w:rPr>
          <w:rFonts w:hint="eastAsia"/>
          <w:b/>
          <w:sz w:val="20"/>
          <w:szCs w:val="22"/>
        </w:rPr>
        <w:t>existence</w:t>
      </w:r>
      <w:r>
        <w:rPr>
          <w:b/>
          <w:sz w:val="20"/>
          <w:szCs w:val="22"/>
        </w:rPr>
        <w:t xml:space="preserve"> of the margin that </w:t>
      </w:r>
      <w:r w:rsidRPr="0038695D">
        <w:rPr>
          <w:rFonts w:hint="eastAsia"/>
          <w:b/>
          <w:sz w:val="20"/>
          <w:szCs w:val="22"/>
        </w:rPr>
        <w:t>reflect</w:t>
      </w:r>
      <w:r>
        <w:rPr>
          <w:b/>
          <w:sz w:val="20"/>
          <w:szCs w:val="22"/>
        </w:rPr>
        <w:t xml:space="preserve">s </w:t>
      </w:r>
      <w:r w:rsidRPr="0038695D">
        <w:rPr>
          <w:rFonts w:hint="eastAsia"/>
          <w:b/>
          <w:sz w:val="20"/>
          <w:szCs w:val="22"/>
        </w:rPr>
        <w:t>accuracy</w:t>
      </w:r>
      <w:r w:rsidRPr="0029307B">
        <w:rPr>
          <w:b/>
          <w:sz w:val="20"/>
          <w:szCs w:val="22"/>
        </w:rPr>
        <w:t xml:space="preserve">. </w:t>
      </w:r>
    </w:p>
    <w:tbl>
      <w:tblPr>
        <w:tblStyle w:val="aff"/>
        <w:tblW w:w="0" w:type="auto"/>
        <w:tblLook w:val="04A0" w:firstRow="1" w:lastRow="0" w:firstColumn="1" w:lastColumn="0" w:noHBand="0" w:noVBand="1"/>
      </w:tblPr>
      <w:tblGrid>
        <w:gridCol w:w="9629"/>
      </w:tblGrid>
      <w:tr w:rsidR="00766415" w:rsidRPr="00F767D2" w14:paraId="70BDF4E5" w14:textId="77777777" w:rsidTr="00766415">
        <w:tc>
          <w:tcPr>
            <w:tcW w:w="9629" w:type="dxa"/>
          </w:tcPr>
          <w:p w14:paraId="2D077F14" w14:textId="77777777" w:rsidR="00766415" w:rsidRPr="00F767D2" w:rsidRDefault="00766415" w:rsidP="00766415">
            <w:pPr>
              <w:snapToGrid w:val="0"/>
              <w:spacing w:after="120"/>
              <w:rPr>
                <w:b/>
                <w:bCs/>
                <w:sz w:val="20"/>
                <w:szCs w:val="20"/>
                <w:u w:val="single"/>
              </w:rPr>
            </w:pPr>
            <w:r w:rsidRPr="00F767D2">
              <w:rPr>
                <w:b/>
                <w:bCs/>
                <w:color w:val="000000"/>
                <w:sz w:val="20"/>
                <w:szCs w:val="20"/>
                <w:u w:val="single"/>
                <w:lang w:eastAsia="ko-KR"/>
              </w:rPr>
              <w:t xml:space="preserve">Issue 1-2-2: </w:t>
            </w:r>
            <w:r w:rsidRPr="00F767D2">
              <w:rPr>
                <w:b/>
                <w:bCs/>
                <w:sz w:val="20"/>
                <w:szCs w:val="20"/>
                <w:u w:val="single"/>
              </w:rPr>
              <w:t>Periodicity for SSB based LP-WUR measurement delay requirements</w:t>
            </w:r>
          </w:p>
          <w:p w14:paraId="13A2E4BB" w14:textId="77777777" w:rsidR="00766415" w:rsidRPr="00F767D2" w:rsidRDefault="00766415" w:rsidP="00766415">
            <w:pPr>
              <w:snapToGrid w:val="0"/>
              <w:spacing w:after="120"/>
              <w:rPr>
                <w:sz w:val="20"/>
                <w:szCs w:val="20"/>
              </w:rPr>
            </w:pPr>
            <w:r w:rsidRPr="00F767D2">
              <w:rPr>
                <w:rFonts w:hint="eastAsia"/>
                <w:sz w:val="20"/>
                <w:szCs w:val="20"/>
              </w:rPr>
              <w:t>A</w:t>
            </w:r>
            <w:r w:rsidRPr="00F767D2">
              <w:rPr>
                <w:sz w:val="20"/>
                <w:szCs w:val="20"/>
              </w:rPr>
              <w:t xml:space="preserve">greement: </w:t>
            </w:r>
          </w:p>
          <w:p w14:paraId="6B2D91D4" w14:textId="77777777" w:rsidR="00766415" w:rsidRPr="00F767D2" w:rsidRDefault="00766415" w:rsidP="00766415">
            <w:pPr>
              <w:snapToGrid w:val="0"/>
              <w:spacing w:after="120"/>
              <w:rPr>
                <w:iCs/>
                <w:color w:val="000000"/>
                <w:sz w:val="20"/>
                <w:szCs w:val="20"/>
              </w:rPr>
            </w:pPr>
            <w:r w:rsidRPr="00F767D2">
              <w:rPr>
                <w:iCs/>
                <w:color w:val="000000"/>
                <w:sz w:val="20"/>
                <w:szCs w:val="20"/>
              </w:rPr>
              <w:t>If LP-SS is not configured, periodicity for SSB based LP-WUR measurement delay requirements</w:t>
            </w:r>
          </w:p>
          <w:p w14:paraId="4E405F30" w14:textId="77777777" w:rsidR="00766415" w:rsidRPr="00F767D2" w:rsidRDefault="00766415" w:rsidP="007F4FC8">
            <w:pPr>
              <w:pStyle w:val="affd"/>
              <w:widowControl/>
              <w:numPr>
                <w:ilvl w:val="0"/>
                <w:numId w:val="15"/>
              </w:numPr>
              <w:snapToGrid w:val="0"/>
              <w:spacing w:after="120" w:line="240" w:lineRule="auto"/>
              <w:ind w:firstLineChars="0"/>
              <w:rPr>
                <w:iCs/>
                <w:color w:val="000000"/>
                <w:sz w:val="20"/>
                <w:szCs w:val="20"/>
              </w:rPr>
            </w:pPr>
            <w:r w:rsidRPr="00F767D2">
              <w:rPr>
                <w:iCs/>
                <w:color w:val="000000"/>
                <w:sz w:val="20"/>
                <w:szCs w:val="20"/>
              </w:rPr>
              <w:t>based on LO periodicity</w:t>
            </w:r>
          </w:p>
          <w:p w14:paraId="169080F1" w14:textId="77777777" w:rsidR="00766415" w:rsidRPr="00F767D2" w:rsidRDefault="00766415" w:rsidP="007F4FC8">
            <w:pPr>
              <w:pStyle w:val="affd"/>
              <w:widowControl/>
              <w:numPr>
                <w:ilvl w:val="1"/>
                <w:numId w:val="15"/>
              </w:numPr>
              <w:snapToGrid w:val="0"/>
              <w:spacing w:after="120" w:line="240" w:lineRule="auto"/>
              <w:ind w:firstLineChars="0"/>
              <w:rPr>
                <w:iCs/>
                <w:color w:val="000000"/>
                <w:sz w:val="20"/>
                <w:szCs w:val="20"/>
              </w:rPr>
            </w:pPr>
            <w:r w:rsidRPr="00F767D2">
              <w:rPr>
                <w:rFonts w:hint="eastAsia"/>
                <w:iCs/>
                <w:color w:val="000000"/>
                <w:sz w:val="20"/>
                <w:szCs w:val="20"/>
              </w:rPr>
              <w:t>F</w:t>
            </w:r>
            <w:r w:rsidRPr="00F767D2">
              <w:rPr>
                <w:iCs/>
                <w:color w:val="000000"/>
                <w:sz w:val="20"/>
                <w:szCs w:val="20"/>
              </w:rPr>
              <w:t>FS whether to define an upper bound</w:t>
            </w:r>
          </w:p>
          <w:p w14:paraId="40AF627C" w14:textId="77777777" w:rsidR="00766415" w:rsidRPr="00F767D2" w:rsidRDefault="00766415" w:rsidP="007F4FC8">
            <w:pPr>
              <w:pStyle w:val="affd"/>
              <w:widowControl/>
              <w:numPr>
                <w:ilvl w:val="1"/>
                <w:numId w:val="15"/>
              </w:numPr>
              <w:snapToGrid w:val="0"/>
              <w:spacing w:after="120" w:line="240" w:lineRule="auto"/>
              <w:ind w:firstLineChars="0"/>
              <w:rPr>
                <w:iCs/>
                <w:color w:val="000000"/>
                <w:sz w:val="20"/>
                <w:szCs w:val="20"/>
              </w:rPr>
            </w:pPr>
            <w:r w:rsidRPr="00F767D2">
              <w:rPr>
                <w:iCs/>
                <w:color w:val="000000"/>
                <w:sz w:val="20"/>
                <w:szCs w:val="20"/>
              </w:rPr>
              <w:t>Note: DRX cycle and LO periodicity are the same based on RAN1 agreement.</w:t>
            </w:r>
          </w:p>
          <w:p w14:paraId="23620D15" w14:textId="77777777" w:rsidR="00766415" w:rsidRPr="00F767D2" w:rsidRDefault="00766415" w:rsidP="00766415">
            <w:pPr>
              <w:snapToGrid w:val="0"/>
              <w:spacing w:after="120"/>
              <w:rPr>
                <w:sz w:val="20"/>
                <w:szCs w:val="20"/>
              </w:rPr>
            </w:pPr>
            <w:r w:rsidRPr="00F767D2">
              <w:rPr>
                <w:rFonts w:hint="eastAsia"/>
                <w:sz w:val="20"/>
                <w:szCs w:val="20"/>
              </w:rPr>
              <w:t>A</w:t>
            </w:r>
            <w:r w:rsidRPr="00F767D2">
              <w:rPr>
                <w:sz w:val="20"/>
                <w:szCs w:val="20"/>
              </w:rPr>
              <w:t>greement:</w:t>
            </w:r>
          </w:p>
          <w:p w14:paraId="039CB6E6" w14:textId="77777777" w:rsidR="00766415" w:rsidRPr="00F767D2" w:rsidRDefault="00766415" w:rsidP="00766415">
            <w:pPr>
              <w:snapToGrid w:val="0"/>
              <w:spacing w:after="120"/>
              <w:rPr>
                <w:iCs/>
                <w:color w:val="000000"/>
                <w:sz w:val="20"/>
                <w:szCs w:val="20"/>
              </w:rPr>
            </w:pPr>
            <w:r w:rsidRPr="00F767D2">
              <w:rPr>
                <w:iCs/>
                <w:color w:val="000000"/>
                <w:sz w:val="20"/>
                <w:szCs w:val="20"/>
              </w:rPr>
              <w:t>When LP-SS is configured, apply the same agreement as for when LP-SS is not configured</w:t>
            </w:r>
          </w:p>
          <w:p w14:paraId="296B2915" w14:textId="77777777" w:rsidR="00766415" w:rsidRPr="00F767D2" w:rsidRDefault="00766415" w:rsidP="007F4FC8">
            <w:pPr>
              <w:pStyle w:val="affd"/>
              <w:widowControl/>
              <w:numPr>
                <w:ilvl w:val="0"/>
                <w:numId w:val="16"/>
              </w:numPr>
              <w:snapToGrid w:val="0"/>
              <w:spacing w:after="120" w:line="240" w:lineRule="auto"/>
              <w:ind w:firstLineChars="0"/>
              <w:rPr>
                <w:sz w:val="20"/>
                <w:szCs w:val="20"/>
              </w:rPr>
            </w:pPr>
            <w:r w:rsidRPr="00F767D2">
              <w:rPr>
                <w:sz w:val="20"/>
                <w:szCs w:val="20"/>
              </w:rPr>
              <w:t>The above agreement applies if LO periodicity is equal to or larger than LP-SS periodicity, FFS if LO periodicity is smaller than LP-SS periodicity.</w:t>
            </w:r>
          </w:p>
          <w:p w14:paraId="7DE56498" w14:textId="77777777" w:rsidR="00F767D2" w:rsidRPr="00F767D2" w:rsidRDefault="00F767D2" w:rsidP="00F767D2">
            <w:pPr>
              <w:snapToGrid w:val="0"/>
              <w:rPr>
                <w:b/>
                <w:color w:val="000000" w:themeColor="text1"/>
                <w:sz w:val="20"/>
                <w:szCs w:val="20"/>
                <w:u w:val="single"/>
                <w:lang w:eastAsia="ko-KR"/>
              </w:rPr>
            </w:pPr>
            <w:r w:rsidRPr="00F767D2">
              <w:rPr>
                <w:b/>
                <w:color w:val="000000" w:themeColor="text1"/>
                <w:sz w:val="20"/>
                <w:szCs w:val="20"/>
                <w:u w:val="single"/>
                <w:lang w:eastAsia="ko-KR"/>
              </w:rPr>
              <w:t xml:space="preserve">Issue 1-2-2-1: </w:t>
            </w:r>
            <w:r w:rsidRPr="00F767D2">
              <w:rPr>
                <w:rFonts w:hint="eastAsia"/>
                <w:b/>
                <w:color w:val="000000" w:themeColor="text1"/>
                <w:sz w:val="20"/>
                <w:szCs w:val="20"/>
                <w:u w:val="single"/>
                <w:lang w:eastAsia="ko-KR"/>
              </w:rPr>
              <w:t>Lower</w:t>
            </w:r>
            <w:r w:rsidRPr="00F767D2">
              <w:rPr>
                <w:b/>
                <w:color w:val="000000" w:themeColor="text1"/>
                <w:sz w:val="20"/>
                <w:szCs w:val="20"/>
                <w:u w:val="single"/>
                <w:lang w:eastAsia="ko-KR"/>
              </w:rPr>
              <w:t xml:space="preserve"> bound on LP-SS measurement periodicity</w:t>
            </w:r>
          </w:p>
          <w:p w14:paraId="6451259C" w14:textId="77777777" w:rsidR="00F767D2" w:rsidRPr="00F767D2" w:rsidRDefault="00F767D2" w:rsidP="00F767D2">
            <w:pPr>
              <w:pStyle w:val="affd"/>
              <w:widowControl/>
              <w:numPr>
                <w:ilvl w:val="0"/>
                <w:numId w:val="12"/>
              </w:numPr>
              <w:spacing w:after="120" w:line="240" w:lineRule="auto"/>
              <w:ind w:left="720" w:firstLineChars="0"/>
              <w:rPr>
                <w:color w:val="000000" w:themeColor="text1"/>
                <w:sz w:val="20"/>
                <w:szCs w:val="20"/>
                <w:lang w:eastAsia="zh-CN"/>
              </w:rPr>
            </w:pPr>
            <w:r w:rsidRPr="00F767D2">
              <w:rPr>
                <w:color w:val="000000" w:themeColor="text1"/>
                <w:sz w:val="20"/>
                <w:szCs w:val="20"/>
                <w:lang w:eastAsia="zh-CN"/>
              </w:rPr>
              <w:t xml:space="preserve">Proposals </w:t>
            </w:r>
          </w:p>
          <w:p w14:paraId="181CBE65" w14:textId="77777777" w:rsidR="00F767D2" w:rsidRPr="00F767D2" w:rsidRDefault="00F767D2" w:rsidP="00F767D2">
            <w:pPr>
              <w:pStyle w:val="affd"/>
              <w:widowControl/>
              <w:numPr>
                <w:ilvl w:val="1"/>
                <w:numId w:val="12"/>
              </w:numPr>
              <w:spacing w:after="120" w:line="240" w:lineRule="auto"/>
              <w:ind w:firstLineChars="0"/>
              <w:rPr>
                <w:color w:val="000000" w:themeColor="text1"/>
                <w:sz w:val="20"/>
                <w:szCs w:val="20"/>
                <w:lang w:eastAsia="zh-CN"/>
              </w:rPr>
            </w:pPr>
            <w:r w:rsidRPr="00F767D2">
              <w:rPr>
                <w:color w:val="000000" w:themeColor="text1"/>
                <w:sz w:val="20"/>
                <w:szCs w:val="20"/>
                <w:lang w:eastAsia="zh-CN"/>
              </w:rPr>
              <w:t xml:space="preserve">P1: </w:t>
            </w:r>
            <w:r w:rsidRPr="00F767D2">
              <w:rPr>
                <w:rFonts w:hint="eastAsia"/>
                <w:color w:val="000000" w:themeColor="text1"/>
                <w:sz w:val="20"/>
                <w:szCs w:val="20"/>
                <w:lang w:eastAsia="zh-CN"/>
              </w:rPr>
              <w:t>In case the periodicity of LP-SS can be configured to small value like 80ms or 160ms</w:t>
            </w:r>
            <w:r w:rsidRPr="00F767D2">
              <w:rPr>
                <w:color w:val="000000" w:themeColor="text1"/>
                <w:sz w:val="20"/>
                <w:szCs w:val="20"/>
                <w:lang w:eastAsia="zh-CN"/>
              </w:rPr>
              <w:t xml:space="preserve"> (</w:t>
            </w:r>
            <w:proofErr w:type="spellStart"/>
            <w:r w:rsidRPr="00F767D2">
              <w:rPr>
                <w:color w:val="000000" w:themeColor="text1"/>
                <w:sz w:val="20"/>
                <w:szCs w:val="20"/>
                <w:lang w:eastAsia="zh-CN"/>
              </w:rPr>
              <w:t>xiaomi</w:t>
            </w:r>
            <w:proofErr w:type="spellEnd"/>
            <w:r w:rsidRPr="00F767D2">
              <w:rPr>
                <w:color w:val="000000" w:themeColor="text1"/>
                <w:sz w:val="20"/>
                <w:szCs w:val="20"/>
                <w:lang w:eastAsia="zh-CN"/>
              </w:rPr>
              <w:t>)</w:t>
            </w:r>
          </w:p>
          <w:p w14:paraId="21C0F1AC" w14:textId="77777777" w:rsidR="00F767D2" w:rsidRPr="00F767D2" w:rsidRDefault="00F767D2" w:rsidP="00F767D2">
            <w:pPr>
              <w:pStyle w:val="affd"/>
              <w:widowControl/>
              <w:numPr>
                <w:ilvl w:val="2"/>
                <w:numId w:val="12"/>
              </w:numPr>
              <w:spacing w:after="120" w:line="240" w:lineRule="auto"/>
              <w:ind w:firstLineChars="0"/>
              <w:rPr>
                <w:color w:val="000000" w:themeColor="text1"/>
                <w:sz w:val="20"/>
                <w:szCs w:val="20"/>
                <w:lang w:eastAsia="zh-CN"/>
              </w:rPr>
            </w:pPr>
            <w:r w:rsidRPr="00F767D2">
              <w:rPr>
                <w:rFonts w:hint="eastAsia"/>
                <w:color w:val="000000" w:themeColor="text1"/>
                <w:sz w:val="20"/>
                <w:szCs w:val="20"/>
                <w:lang w:eastAsia="zh-CN"/>
              </w:rPr>
              <w:t>Option 1: define the lower limit for measurement delay requirements;</w:t>
            </w:r>
          </w:p>
          <w:p w14:paraId="02042A2E" w14:textId="77777777" w:rsidR="00F767D2" w:rsidRPr="00F767D2" w:rsidRDefault="00F767D2" w:rsidP="00F767D2">
            <w:pPr>
              <w:pStyle w:val="affd"/>
              <w:widowControl/>
              <w:numPr>
                <w:ilvl w:val="2"/>
                <w:numId w:val="12"/>
              </w:numPr>
              <w:spacing w:after="120" w:line="240" w:lineRule="auto"/>
              <w:ind w:firstLineChars="0"/>
              <w:rPr>
                <w:color w:val="000000" w:themeColor="text1"/>
                <w:sz w:val="20"/>
                <w:szCs w:val="20"/>
                <w:lang w:eastAsia="zh-CN"/>
              </w:rPr>
            </w:pPr>
            <w:r w:rsidRPr="00F767D2">
              <w:rPr>
                <w:rFonts w:hint="eastAsia"/>
                <w:color w:val="000000" w:themeColor="text1"/>
                <w:sz w:val="20"/>
                <w:szCs w:val="20"/>
                <w:lang w:eastAsia="zh-CN"/>
              </w:rPr>
              <w:t>Option 2: define the measurement delay requirements based on max(LP-SS periodicity, LO periodicity).</w:t>
            </w:r>
          </w:p>
          <w:p w14:paraId="74D2E041" w14:textId="77777777" w:rsidR="00F767D2" w:rsidRPr="00F767D2" w:rsidRDefault="00F767D2" w:rsidP="00F767D2">
            <w:pPr>
              <w:pStyle w:val="affd"/>
              <w:widowControl/>
              <w:numPr>
                <w:ilvl w:val="1"/>
                <w:numId w:val="12"/>
              </w:numPr>
              <w:spacing w:after="120" w:line="240" w:lineRule="auto"/>
              <w:ind w:firstLineChars="0"/>
              <w:rPr>
                <w:color w:val="000000" w:themeColor="text1"/>
                <w:sz w:val="20"/>
                <w:szCs w:val="20"/>
                <w:lang w:eastAsia="zh-CN"/>
              </w:rPr>
            </w:pPr>
            <w:r w:rsidRPr="00F767D2">
              <w:rPr>
                <w:color w:val="000000" w:themeColor="text1"/>
                <w:sz w:val="20"/>
                <w:szCs w:val="20"/>
                <w:lang w:eastAsia="zh-CN"/>
              </w:rPr>
              <w:t>P2: Periodicity for measurement and evaluation</w:t>
            </w:r>
            <w:r w:rsidRPr="00F767D2">
              <w:rPr>
                <w:rFonts w:hint="eastAsia"/>
                <w:color w:val="000000" w:themeColor="text1"/>
                <w:sz w:val="20"/>
                <w:szCs w:val="20"/>
                <w:lang w:eastAsia="zh-CN"/>
              </w:rPr>
              <w:t xml:space="preserve"> </w:t>
            </w:r>
            <w:r w:rsidRPr="00F767D2">
              <w:rPr>
                <w:color w:val="000000" w:themeColor="text1"/>
                <w:sz w:val="20"/>
                <w:szCs w:val="20"/>
                <w:lang w:eastAsia="zh-CN"/>
              </w:rPr>
              <w:t xml:space="preserve">delay </w:t>
            </w:r>
            <w:r w:rsidRPr="00F767D2">
              <w:rPr>
                <w:rFonts w:hint="eastAsia"/>
                <w:color w:val="000000" w:themeColor="text1"/>
                <w:sz w:val="20"/>
                <w:szCs w:val="20"/>
                <w:lang w:eastAsia="zh-CN"/>
              </w:rPr>
              <w:t>requirement</w:t>
            </w:r>
            <w:r w:rsidRPr="00F767D2">
              <w:rPr>
                <w:color w:val="000000" w:themeColor="text1"/>
                <w:sz w:val="20"/>
                <w:szCs w:val="20"/>
                <w:lang w:eastAsia="zh-CN"/>
              </w:rPr>
              <w:t>s for LP-WUR based on LP-SS in IDLE/Inactive mode is 320ms if LP-SS periodicity 80ms and 160ms are determined to be included. (Huawei vivo)</w:t>
            </w:r>
          </w:p>
          <w:p w14:paraId="58F20AA3" w14:textId="77777777" w:rsidR="00F767D2" w:rsidRPr="00F767D2" w:rsidRDefault="00F767D2" w:rsidP="00F767D2">
            <w:pPr>
              <w:pStyle w:val="affd"/>
              <w:widowControl/>
              <w:numPr>
                <w:ilvl w:val="1"/>
                <w:numId w:val="12"/>
              </w:numPr>
              <w:spacing w:after="120" w:line="240" w:lineRule="auto"/>
              <w:ind w:firstLineChars="0"/>
              <w:rPr>
                <w:color w:val="000000" w:themeColor="text1"/>
                <w:sz w:val="20"/>
                <w:szCs w:val="20"/>
                <w:lang w:eastAsia="zh-CN"/>
              </w:rPr>
            </w:pPr>
            <w:r w:rsidRPr="00F767D2">
              <w:rPr>
                <w:sz w:val="20"/>
                <w:szCs w:val="20"/>
              </w:rPr>
              <w:t>P3: No need for lower bound, before RAN1 agrees other periodicities. (Nokia)</w:t>
            </w:r>
          </w:p>
          <w:p w14:paraId="1D5C03D7" w14:textId="77777777" w:rsidR="00F767D2" w:rsidRPr="00F767D2" w:rsidRDefault="00F767D2" w:rsidP="00F767D2">
            <w:pPr>
              <w:rPr>
                <w:b/>
                <w:color w:val="000000" w:themeColor="text1"/>
                <w:sz w:val="20"/>
                <w:szCs w:val="20"/>
                <w:u w:val="single"/>
                <w:lang w:eastAsia="ko-KR"/>
              </w:rPr>
            </w:pPr>
            <w:r w:rsidRPr="00F767D2">
              <w:rPr>
                <w:b/>
                <w:color w:val="000000" w:themeColor="text1"/>
                <w:sz w:val="20"/>
                <w:szCs w:val="20"/>
                <w:u w:val="single"/>
                <w:lang w:eastAsia="ko-KR"/>
              </w:rPr>
              <w:t>Issue 1-2-2-2: U</w:t>
            </w:r>
            <w:r w:rsidRPr="00F767D2">
              <w:rPr>
                <w:b/>
                <w:color w:val="000000" w:themeColor="text1"/>
                <w:sz w:val="20"/>
                <w:szCs w:val="20"/>
                <w:u w:val="single"/>
              </w:rPr>
              <w:t>pper</w:t>
            </w:r>
            <w:r w:rsidRPr="00F767D2">
              <w:rPr>
                <w:b/>
                <w:color w:val="000000" w:themeColor="text1"/>
                <w:sz w:val="20"/>
                <w:szCs w:val="20"/>
                <w:u w:val="single"/>
                <w:lang w:eastAsia="ko-KR"/>
              </w:rPr>
              <w:t xml:space="preserve"> bound on SSB-based LP-WUR measurement periodicity</w:t>
            </w:r>
          </w:p>
          <w:p w14:paraId="6E0C1C81" w14:textId="77777777" w:rsidR="00F767D2" w:rsidRPr="00F767D2" w:rsidRDefault="00F767D2" w:rsidP="00F767D2">
            <w:pPr>
              <w:pStyle w:val="affd"/>
              <w:widowControl/>
              <w:numPr>
                <w:ilvl w:val="0"/>
                <w:numId w:val="12"/>
              </w:numPr>
              <w:spacing w:after="120" w:line="240" w:lineRule="auto"/>
              <w:ind w:left="720" w:firstLineChars="0"/>
              <w:rPr>
                <w:color w:val="000000" w:themeColor="text1"/>
                <w:sz w:val="20"/>
                <w:szCs w:val="20"/>
                <w:lang w:eastAsia="zh-CN"/>
              </w:rPr>
            </w:pPr>
            <w:r w:rsidRPr="00F767D2">
              <w:rPr>
                <w:color w:val="000000" w:themeColor="text1"/>
                <w:sz w:val="20"/>
                <w:szCs w:val="20"/>
                <w:lang w:eastAsia="zh-CN"/>
              </w:rPr>
              <w:t xml:space="preserve">Proposals </w:t>
            </w:r>
          </w:p>
          <w:p w14:paraId="61AE730D" w14:textId="77777777" w:rsidR="00F767D2" w:rsidRPr="00F767D2" w:rsidRDefault="00F767D2" w:rsidP="00F767D2">
            <w:pPr>
              <w:pStyle w:val="affd"/>
              <w:widowControl/>
              <w:numPr>
                <w:ilvl w:val="1"/>
                <w:numId w:val="12"/>
              </w:numPr>
              <w:spacing w:after="120" w:line="240" w:lineRule="auto"/>
              <w:ind w:firstLineChars="0"/>
              <w:rPr>
                <w:color w:val="000000" w:themeColor="text1"/>
                <w:sz w:val="20"/>
                <w:szCs w:val="20"/>
                <w:lang w:eastAsia="zh-CN"/>
              </w:rPr>
            </w:pPr>
            <w:r w:rsidRPr="00F767D2">
              <w:rPr>
                <w:color w:val="000000" w:themeColor="text1"/>
                <w:sz w:val="20"/>
                <w:szCs w:val="20"/>
                <w:lang w:eastAsia="zh-CN"/>
              </w:rPr>
              <w:lastRenderedPageBreak/>
              <w:t>P1: Do not define upper bound for SSB-based LP-WUR measurement periodicity. (</w:t>
            </w:r>
            <w:proofErr w:type="spellStart"/>
            <w:r w:rsidRPr="00F767D2">
              <w:rPr>
                <w:color w:val="000000" w:themeColor="text1"/>
                <w:sz w:val="20"/>
                <w:szCs w:val="20"/>
                <w:lang w:eastAsia="zh-CN"/>
              </w:rPr>
              <w:t>xiaomi</w:t>
            </w:r>
            <w:proofErr w:type="spellEnd"/>
            <w:r w:rsidRPr="00F767D2">
              <w:rPr>
                <w:color w:val="000000" w:themeColor="text1"/>
                <w:sz w:val="20"/>
                <w:szCs w:val="20"/>
                <w:lang w:eastAsia="zh-CN"/>
              </w:rPr>
              <w:t xml:space="preserve"> CMCC oppo Huawei)</w:t>
            </w:r>
          </w:p>
          <w:p w14:paraId="17E2BEC9" w14:textId="4B003876" w:rsidR="00F767D2" w:rsidRPr="00F767D2" w:rsidRDefault="00F767D2" w:rsidP="00F767D2">
            <w:pPr>
              <w:pStyle w:val="affd"/>
              <w:widowControl/>
              <w:numPr>
                <w:ilvl w:val="1"/>
                <w:numId w:val="12"/>
              </w:numPr>
              <w:spacing w:after="120" w:line="240" w:lineRule="auto"/>
              <w:ind w:firstLineChars="0"/>
              <w:rPr>
                <w:color w:val="000000" w:themeColor="text1"/>
                <w:sz w:val="20"/>
                <w:szCs w:val="20"/>
                <w:lang w:eastAsia="zh-CN"/>
              </w:rPr>
            </w:pPr>
            <w:r w:rsidRPr="00F767D2">
              <w:rPr>
                <w:color w:val="000000" w:themeColor="text1"/>
                <w:sz w:val="20"/>
                <w:szCs w:val="20"/>
                <w:lang w:eastAsia="zh-CN"/>
              </w:rPr>
              <w:t xml:space="preserve">P2: </w:t>
            </w:r>
            <w:r w:rsidRPr="00F767D2">
              <w:rPr>
                <w:sz w:val="20"/>
                <w:szCs w:val="20"/>
              </w:rPr>
              <w:t>Prefer the periodicity for measurement</w:t>
            </w:r>
            <w:r w:rsidRPr="00F767D2">
              <w:rPr>
                <w:rFonts w:hint="eastAsia"/>
                <w:sz w:val="20"/>
                <w:szCs w:val="20"/>
              </w:rPr>
              <w:t xml:space="preserve"> </w:t>
            </w:r>
            <w:r w:rsidRPr="00F767D2">
              <w:rPr>
                <w:sz w:val="20"/>
                <w:szCs w:val="20"/>
              </w:rPr>
              <w:t xml:space="preserve">and evaluation delay </w:t>
            </w:r>
            <w:r w:rsidRPr="00F767D2">
              <w:rPr>
                <w:rFonts w:hint="eastAsia"/>
                <w:sz w:val="20"/>
                <w:szCs w:val="20"/>
              </w:rPr>
              <w:t>requirement</w:t>
            </w:r>
            <w:r w:rsidRPr="00F767D2">
              <w:rPr>
                <w:sz w:val="20"/>
                <w:szCs w:val="20"/>
              </w:rPr>
              <w:t>s for LP-WUR based on SSB in IDLE/Inactive mode is 1.28s if the LO periodicity is 2.56s</w:t>
            </w:r>
            <w:r w:rsidRPr="00F767D2">
              <w:rPr>
                <w:rFonts w:hint="eastAsia"/>
                <w:color w:val="000000" w:themeColor="text1"/>
                <w:sz w:val="20"/>
                <w:szCs w:val="20"/>
                <w:lang w:eastAsia="zh-CN"/>
              </w:rPr>
              <w:t>.</w:t>
            </w:r>
            <w:r w:rsidRPr="00F767D2">
              <w:rPr>
                <w:color w:val="000000" w:themeColor="text1"/>
                <w:sz w:val="20"/>
                <w:szCs w:val="20"/>
                <w:lang w:eastAsia="zh-CN"/>
              </w:rPr>
              <w:t xml:space="preserve"> (vivo)</w:t>
            </w:r>
          </w:p>
        </w:tc>
      </w:tr>
    </w:tbl>
    <w:p w14:paraId="17E94050" w14:textId="77777777" w:rsidR="00F767D2" w:rsidRDefault="00F40DBB" w:rsidP="00FE4566">
      <w:pPr>
        <w:spacing w:beforeLines="50" w:before="120" w:afterLines="50" w:after="120"/>
        <w:rPr>
          <w:rFonts w:eastAsiaTheme="minorEastAsia"/>
          <w:bCs/>
          <w:color w:val="000000" w:themeColor="text1"/>
          <w:sz w:val="20"/>
          <w:szCs w:val="20"/>
        </w:rPr>
      </w:pPr>
      <w:r w:rsidRPr="00FE4566">
        <w:rPr>
          <w:rFonts w:eastAsiaTheme="minorEastAsia"/>
          <w:bCs/>
          <w:color w:val="000000" w:themeColor="text1"/>
          <w:sz w:val="20"/>
          <w:szCs w:val="20"/>
        </w:rPr>
        <w:lastRenderedPageBreak/>
        <w:t>I</w:t>
      </w:r>
      <w:r w:rsidRPr="00FE4566">
        <w:rPr>
          <w:rFonts w:eastAsiaTheme="minorEastAsia" w:hint="eastAsia"/>
          <w:bCs/>
          <w:color w:val="000000" w:themeColor="text1"/>
          <w:sz w:val="20"/>
          <w:szCs w:val="20"/>
        </w:rPr>
        <w:t>n</w:t>
      </w:r>
      <w:r w:rsidRPr="00FE4566">
        <w:rPr>
          <w:rFonts w:eastAsiaTheme="minorEastAsia"/>
          <w:bCs/>
          <w:color w:val="000000" w:themeColor="text1"/>
          <w:sz w:val="20"/>
          <w:szCs w:val="20"/>
        </w:rPr>
        <w:t xml:space="preserve"> </w:t>
      </w:r>
      <w:r w:rsidRPr="00FE4566">
        <w:rPr>
          <w:rFonts w:eastAsiaTheme="minorEastAsia" w:hint="eastAsia"/>
          <w:bCs/>
          <w:color w:val="000000" w:themeColor="text1"/>
          <w:sz w:val="20"/>
          <w:szCs w:val="20"/>
        </w:rPr>
        <w:t>last</w:t>
      </w:r>
      <w:r w:rsidRPr="00FE4566">
        <w:rPr>
          <w:rFonts w:eastAsiaTheme="minorEastAsia"/>
          <w:bCs/>
          <w:color w:val="000000" w:themeColor="text1"/>
          <w:sz w:val="20"/>
          <w:szCs w:val="20"/>
        </w:rPr>
        <w:t xml:space="preserve"> </w:t>
      </w:r>
      <w:r w:rsidRPr="00FE4566">
        <w:rPr>
          <w:rFonts w:eastAsiaTheme="minorEastAsia" w:hint="eastAsia"/>
          <w:bCs/>
          <w:color w:val="000000" w:themeColor="text1"/>
          <w:sz w:val="20"/>
          <w:szCs w:val="20"/>
        </w:rPr>
        <w:t>meeting</w:t>
      </w:r>
      <w:r w:rsidRPr="00FE4566">
        <w:rPr>
          <w:rFonts w:eastAsiaTheme="minorEastAsia"/>
          <w:bCs/>
          <w:color w:val="000000" w:themeColor="text1"/>
          <w:sz w:val="20"/>
          <w:szCs w:val="20"/>
        </w:rPr>
        <w:t xml:space="preserve">, </w:t>
      </w:r>
      <w:r w:rsidRPr="00FE4566">
        <w:rPr>
          <w:rFonts w:eastAsiaTheme="minorEastAsia" w:hint="eastAsia"/>
          <w:bCs/>
          <w:color w:val="000000" w:themeColor="text1"/>
          <w:sz w:val="20"/>
          <w:szCs w:val="20"/>
        </w:rPr>
        <w:t>the</w:t>
      </w:r>
      <w:r w:rsidRPr="00FE4566">
        <w:rPr>
          <w:rFonts w:eastAsiaTheme="minorEastAsia"/>
          <w:bCs/>
          <w:color w:val="000000" w:themeColor="text1"/>
          <w:sz w:val="20"/>
          <w:szCs w:val="20"/>
        </w:rPr>
        <w:t xml:space="preserve"> </w:t>
      </w:r>
      <w:r w:rsidRPr="00FE4566">
        <w:rPr>
          <w:rFonts w:eastAsiaTheme="minorEastAsia" w:hint="eastAsia"/>
          <w:bCs/>
          <w:color w:val="000000" w:themeColor="text1"/>
          <w:sz w:val="20"/>
          <w:szCs w:val="20"/>
        </w:rPr>
        <w:t>periodicity</w:t>
      </w:r>
      <w:r w:rsidR="008F1161" w:rsidRPr="00FE4566">
        <w:rPr>
          <w:rFonts w:eastAsiaTheme="minorEastAsia"/>
          <w:bCs/>
          <w:color w:val="000000" w:themeColor="text1"/>
          <w:sz w:val="20"/>
          <w:szCs w:val="20"/>
        </w:rPr>
        <w:t>(</w:t>
      </w:r>
      <w:r w:rsidR="008F1161" w:rsidRPr="00FE4566">
        <w:rPr>
          <w:rFonts w:eastAsiaTheme="minorEastAsia" w:hint="eastAsia"/>
          <w:bCs/>
          <w:color w:val="000000" w:themeColor="text1"/>
          <w:sz w:val="20"/>
          <w:szCs w:val="20"/>
        </w:rPr>
        <w:t>interval</w:t>
      </w:r>
      <w:r w:rsidR="008F1161" w:rsidRPr="00FE4566">
        <w:rPr>
          <w:rFonts w:eastAsiaTheme="minorEastAsia"/>
          <w:bCs/>
          <w:color w:val="000000" w:themeColor="text1"/>
          <w:sz w:val="20"/>
          <w:szCs w:val="20"/>
        </w:rPr>
        <w:t xml:space="preserve">) </w:t>
      </w:r>
      <w:r w:rsidR="008F1161" w:rsidRPr="00FE4566">
        <w:rPr>
          <w:rFonts w:eastAsiaTheme="minorEastAsia" w:hint="eastAsia"/>
          <w:bCs/>
          <w:color w:val="000000" w:themeColor="text1"/>
          <w:sz w:val="20"/>
          <w:szCs w:val="20"/>
        </w:rPr>
        <w:t>for</w:t>
      </w:r>
      <w:r w:rsidR="008F1161" w:rsidRPr="00FE4566">
        <w:rPr>
          <w:rFonts w:eastAsiaTheme="minorEastAsia"/>
          <w:bCs/>
          <w:color w:val="000000" w:themeColor="text1"/>
          <w:sz w:val="20"/>
          <w:szCs w:val="20"/>
        </w:rPr>
        <w:t xml:space="preserve"> </w:t>
      </w:r>
      <w:r w:rsidR="008F1161" w:rsidRPr="00FE4566">
        <w:rPr>
          <w:rFonts w:eastAsiaTheme="minorEastAsia" w:hint="eastAsia"/>
          <w:bCs/>
          <w:color w:val="000000" w:themeColor="text1"/>
          <w:sz w:val="20"/>
          <w:szCs w:val="20"/>
        </w:rPr>
        <w:t>SSB</w:t>
      </w:r>
      <w:r w:rsidR="008F1161" w:rsidRPr="00FE4566">
        <w:rPr>
          <w:rFonts w:eastAsiaTheme="minorEastAsia"/>
          <w:bCs/>
          <w:color w:val="000000" w:themeColor="text1"/>
          <w:sz w:val="20"/>
          <w:szCs w:val="20"/>
        </w:rPr>
        <w:t xml:space="preserve"> </w:t>
      </w:r>
      <w:r w:rsidR="008F1161" w:rsidRPr="00FE4566">
        <w:rPr>
          <w:rFonts w:eastAsiaTheme="minorEastAsia" w:hint="eastAsia"/>
          <w:bCs/>
          <w:color w:val="000000" w:themeColor="text1"/>
          <w:sz w:val="20"/>
          <w:szCs w:val="20"/>
        </w:rPr>
        <w:t>based</w:t>
      </w:r>
      <w:r w:rsidR="008F1161" w:rsidRPr="00FE4566">
        <w:rPr>
          <w:rFonts w:eastAsiaTheme="minorEastAsia"/>
          <w:bCs/>
          <w:color w:val="000000" w:themeColor="text1"/>
          <w:sz w:val="20"/>
          <w:szCs w:val="20"/>
        </w:rPr>
        <w:t xml:space="preserve"> </w:t>
      </w:r>
      <w:r w:rsidR="008F1161" w:rsidRPr="00FE4566">
        <w:rPr>
          <w:rFonts w:eastAsiaTheme="minorEastAsia" w:hint="eastAsia"/>
          <w:bCs/>
          <w:color w:val="000000" w:themeColor="text1"/>
          <w:sz w:val="20"/>
          <w:szCs w:val="20"/>
        </w:rPr>
        <w:t>LP-WUR</w:t>
      </w:r>
      <w:r w:rsidR="008F1161" w:rsidRPr="00FE4566">
        <w:rPr>
          <w:rFonts w:eastAsiaTheme="minorEastAsia"/>
          <w:bCs/>
          <w:color w:val="000000" w:themeColor="text1"/>
          <w:sz w:val="20"/>
          <w:szCs w:val="20"/>
        </w:rPr>
        <w:t xml:space="preserve"> </w:t>
      </w:r>
      <w:r w:rsidR="008F1161" w:rsidRPr="00FE4566">
        <w:rPr>
          <w:rFonts w:eastAsiaTheme="minorEastAsia" w:hint="eastAsia"/>
          <w:bCs/>
          <w:color w:val="000000" w:themeColor="text1"/>
          <w:sz w:val="20"/>
          <w:szCs w:val="20"/>
        </w:rPr>
        <w:t>measurement</w:t>
      </w:r>
      <w:r w:rsidR="008F1161" w:rsidRPr="00FE4566">
        <w:rPr>
          <w:rFonts w:eastAsiaTheme="minorEastAsia"/>
          <w:bCs/>
          <w:color w:val="000000" w:themeColor="text1"/>
          <w:sz w:val="20"/>
          <w:szCs w:val="20"/>
        </w:rPr>
        <w:t xml:space="preserve"> </w:t>
      </w:r>
      <w:r w:rsidR="008F1161" w:rsidRPr="00FE4566">
        <w:rPr>
          <w:rFonts w:eastAsiaTheme="minorEastAsia" w:hint="eastAsia"/>
          <w:bCs/>
          <w:color w:val="000000" w:themeColor="text1"/>
          <w:sz w:val="20"/>
          <w:szCs w:val="20"/>
        </w:rPr>
        <w:t>delay</w:t>
      </w:r>
      <w:r w:rsidR="008F1161" w:rsidRPr="00FE4566">
        <w:rPr>
          <w:rFonts w:eastAsiaTheme="minorEastAsia"/>
          <w:bCs/>
          <w:color w:val="000000" w:themeColor="text1"/>
          <w:sz w:val="20"/>
          <w:szCs w:val="20"/>
        </w:rPr>
        <w:t xml:space="preserve"> </w:t>
      </w:r>
      <w:r w:rsidR="008F1161" w:rsidRPr="00FE4566">
        <w:rPr>
          <w:rFonts w:eastAsiaTheme="minorEastAsia" w:hint="eastAsia"/>
          <w:bCs/>
          <w:color w:val="000000" w:themeColor="text1"/>
          <w:sz w:val="20"/>
          <w:szCs w:val="20"/>
        </w:rPr>
        <w:t>requirements</w:t>
      </w:r>
      <w:r w:rsidR="00E41898" w:rsidRPr="00FE4566">
        <w:rPr>
          <w:rFonts w:eastAsiaTheme="minorEastAsia"/>
          <w:bCs/>
          <w:color w:val="000000" w:themeColor="text1"/>
          <w:sz w:val="20"/>
          <w:szCs w:val="20"/>
        </w:rPr>
        <w:t xml:space="preserve"> </w:t>
      </w:r>
      <w:r w:rsidR="00E41898" w:rsidRPr="00FE4566">
        <w:rPr>
          <w:rFonts w:eastAsiaTheme="minorEastAsia" w:hint="eastAsia"/>
          <w:bCs/>
          <w:color w:val="000000" w:themeColor="text1"/>
          <w:sz w:val="20"/>
          <w:szCs w:val="20"/>
        </w:rPr>
        <w:t>was</w:t>
      </w:r>
      <w:r w:rsidR="00E41898" w:rsidRPr="00FE4566">
        <w:rPr>
          <w:rFonts w:eastAsiaTheme="minorEastAsia"/>
          <w:bCs/>
          <w:color w:val="000000" w:themeColor="text1"/>
          <w:sz w:val="20"/>
          <w:szCs w:val="20"/>
        </w:rPr>
        <w:t xml:space="preserve"> </w:t>
      </w:r>
      <w:r w:rsidR="00E41898" w:rsidRPr="00FE4566">
        <w:rPr>
          <w:rFonts w:eastAsiaTheme="minorEastAsia" w:hint="eastAsia"/>
          <w:bCs/>
          <w:color w:val="000000" w:themeColor="text1"/>
          <w:sz w:val="20"/>
          <w:szCs w:val="20"/>
        </w:rPr>
        <w:t>discussed</w:t>
      </w:r>
      <w:r w:rsidR="00E41898" w:rsidRPr="00FE4566">
        <w:rPr>
          <w:rFonts w:eastAsiaTheme="minorEastAsia"/>
          <w:bCs/>
          <w:color w:val="000000" w:themeColor="text1"/>
          <w:sz w:val="20"/>
          <w:szCs w:val="20"/>
        </w:rPr>
        <w:t xml:space="preserve"> </w:t>
      </w:r>
      <w:r w:rsidR="00E41898" w:rsidRPr="00FE4566">
        <w:rPr>
          <w:rFonts w:eastAsiaTheme="minorEastAsia" w:hint="eastAsia"/>
          <w:bCs/>
          <w:color w:val="000000" w:themeColor="text1"/>
          <w:sz w:val="20"/>
          <w:szCs w:val="20"/>
        </w:rPr>
        <w:t>and</w:t>
      </w:r>
      <w:r w:rsidR="00E41898" w:rsidRPr="00FE4566">
        <w:rPr>
          <w:rFonts w:eastAsiaTheme="minorEastAsia"/>
          <w:bCs/>
          <w:color w:val="000000" w:themeColor="text1"/>
          <w:sz w:val="20"/>
          <w:szCs w:val="20"/>
        </w:rPr>
        <w:t xml:space="preserve"> </w:t>
      </w:r>
      <w:r w:rsidR="003033A5">
        <w:rPr>
          <w:rFonts w:eastAsiaTheme="minorEastAsia" w:hint="eastAsia"/>
          <w:bCs/>
          <w:color w:val="000000" w:themeColor="text1"/>
          <w:sz w:val="20"/>
          <w:szCs w:val="20"/>
        </w:rPr>
        <w:t>it</w:t>
      </w:r>
      <w:r w:rsidR="003033A5">
        <w:rPr>
          <w:rFonts w:eastAsiaTheme="minorEastAsia"/>
          <w:bCs/>
          <w:color w:val="000000" w:themeColor="text1"/>
          <w:sz w:val="20"/>
          <w:szCs w:val="20"/>
        </w:rPr>
        <w:t xml:space="preserve"> </w:t>
      </w:r>
      <w:r w:rsidR="003033A5">
        <w:rPr>
          <w:rFonts w:eastAsiaTheme="minorEastAsia" w:hint="eastAsia"/>
          <w:bCs/>
          <w:color w:val="000000" w:themeColor="text1"/>
          <w:sz w:val="20"/>
          <w:szCs w:val="20"/>
        </w:rPr>
        <w:t>was</w:t>
      </w:r>
      <w:r w:rsidR="003033A5">
        <w:rPr>
          <w:rFonts w:eastAsiaTheme="minorEastAsia"/>
          <w:bCs/>
          <w:color w:val="000000" w:themeColor="text1"/>
          <w:sz w:val="20"/>
          <w:szCs w:val="20"/>
        </w:rPr>
        <w:t xml:space="preserve"> </w:t>
      </w:r>
      <w:r w:rsidR="003033A5">
        <w:rPr>
          <w:rFonts w:eastAsiaTheme="minorEastAsia" w:hint="eastAsia"/>
          <w:bCs/>
          <w:color w:val="000000" w:themeColor="text1"/>
          <w:sz w:val="20"/>
          <w:szCs w:val="20"/>
        </w:rPr>
        <w:t>agreed</w:t>
      </w:r>
      <w:r w:rsidR="003033A5">
        <w:rPr>
          <w:rFonts w:eastAsiaTheme="minorEastAsia"/>
          <w:bCs/>
          <w:color w:val="000000" w:themeColor="text1"/>
          <w:sz w:val="20"/>
          <w:szCs w:val="20"/>
        </w:rPr>
        <w:t xml:space="preserve"> </w:t>
      </w:r>
      <w:r w:rsidR="003033A5">
        <w:rPr>
          <w:rFonts w:eastAsiaTheme="minorEastAsia" w:hint="eastAsia"/>
          <w:bCs/>
          <w:color w:val="000000" w:themeColor="text1"/>
          <w:sz w:val="20"/>
          <w:szCs w:val="20"/>
        </w:rPr>
        <w:t>to</w:t>
      </w:r>
      <w:r w:rsidR="003033A5">
        <w:rPr>
          <w:rFonts w:eastAsiaTheme="minorEastAsia"/>
          <w:bCs/>
          <w:color w:val="000000" w:themeColor="text1"/>
          <w:sz w:val="20"/>
          <w:szCs w:val="20"/>
        </w:rPr>
        <w:t xml:space="preserve"> </w:t>
      </w:r>
      <w:r w:rsidR="003033A5">
        <w:rPr>
          <w:rFonts w:eastAsiaTheme="minorEastAsia" w:hint="eastAsia"/>
          <w:bCs/>
          <w:color w:val="000000" w:themeColor="text1"/>
          <w:sz w:val="20"/>
          <w:szCs w:val="20"/>
        </w:rPr>
        <w:t>define</w:t>
      </w:r>
      <w:r w:rsidR="003033A5">
        <w:rPr>
          <w:rFonts w:eastAsiaTheme="minorEastAsia"/>
          <w:bCs/>
          <w:color w:val="000000" w:themeColor="text1"/>
          <w:sz w:val="20"/>
          <w:szCs w:val="20"/>
        </w:rPr>
        <w:t xml:space="preserve"> </w:t>
      </w:r>
      <w:r w:rsidR="003033A5">
        <w:rPr>
          <w:rFonts w:eastAsiaTheme="minorEastAsia" w:hint="eastAsia"/>
          <w:bCs/>
          <w:color w:val="000000" w:themeColor="text1"/>
          <w:sz w:val="20"/>
          <w:szCs w:val="20"/>
        </w:rPr>
        <w:t>requirements</w:t>
      </w:r>
      <w:r w:rsidR="003033A5">
        <w:rPr>
          <w:rFonts w:eastAsiaTheme="minorEastAsia"/>
          <w:bCs/>
          <w:color w:val="000000" w:themeColor="text1"/>
          <w:sz w:val="20"/>
          <w:szCs w:val="20"/>
        </w:rPr>
        <w:t xml:space="preserve"> </w:t>
      </w:r>
      <w:r w:rsidR="003033A5">
        <w:rPr>
          <w:rFonts w:eastAsiaTheme="minorEastAsia" w:hint="eastAsia"/>
          <w:bCs/>
          <w:color w:val="000000" w:themeColor="text1"/>
          <w:sz w:val="20"/>
          <w:szCs w:val="20"/>
        </w:rPr>
        <w:t>based</w:t>
      </w:r>
      <w:r w:rsidR="003033A5">
        <w:rPr>
          <w:rFonts w:eastAsiaTheme="minorEastAsia"/>
          <w:bCs/>
          <w:color w:val="000000" w:themeColor="text1"/>
          <w:sz w:val="20"/>
          <w:szCs w:val="20"/>
        </w:rPr>
        <w:t xml:space="preserve"> </w:t>
      </w:r>
      <w:r w:rsidR="003033A5">
        <w:rPr>
          <w:rFonts w:eastAsiaTheme="minorEastAsia" w:hint="eastAsia"/>
          <w:bCs/>
          <w:color w:val="000000" w:themeColor="text1"/>
          <w:sz w:val="20"/>
          <w:szCs w:val="20"/>
        </w:rPr>
        <w:t>on</w:t>
      </w:r>
      <w:r w:rsidR="003033A5">
        <w:rPr>
          <w:rFonts w:eastAsiaTheme="minorEastAsia"/>
          <w:bCs/>
          <w:color w:val="000000" w:themeColor="text1"/>
          <w:sz w:val="20"/>
          <w:szCs w:val="20"/>
        </w:rPr>
        <w:t xml:space="preserve"> </w:t>
      </w:r>
      <w:r w:rsidR="003033A5">
        <w:rPr>
          <w:rFonts w:eastAsiaTheme="minorEastAsia" w:hint="eastAsia"/>
          <w:bCs/>
          <w:color w:val="000000" w:themeColor="text1"/>
          <w:sz w:val="20"/>
          <w:szCs w:val="20"/>
        </w:rPr>
        <w:t>LO</w:t>
      </w:r>
      <w:r w:rsidR="003033A5">
        <w:rPr>
          <w:rFonts w:eastAsiaTheme="minorEastAsia"/>
          <w:bCs/>
          <w:color w:val="000000" w:themeColor="text1"/>
          <w:sz w:val="20"/>
          <w:szCs w:val="20"/>
        </w:rPr>
        <w:t xml:space="preserve"> </w:t>
      </w:r>
      <w:r w:rsidR="003033A5">
        <w:rPr>
          <w:rFonts w:eastAsiaTheme="minorEastAsia" w:hint="eastAsia"/>
          <w:bCs/>
          <w:color w:val="000000" w:themeColor="text1"/>
          <w:sz w:val="20"/>
          <w:szCs w:val="20"/>
        </w:rPr>
        <w:t>periodicity</w:t>
      </w:r>
      <w:r w:rsidR="002F556D">
        <w:rPr>
          <w:rFonts w:eastAsiaTheme="minorEastAsia"/>
          <w:bCs/>
          <w:color w:val="000000" w:themeColor="text1"/>
          <w:sz w:val="20"/>
          <w:szCs w:val="20"/>
        </w:rPr>
        <w:t xml:space="preserve">, </w:t>
      </w:r>
      <w:r w:rsidR="002F556D">
        <w:rPr>
          <w:rFonts w:eastAsiaTheme="minorEastAsia" w:hint="eastAsia"/>
          <w:bCs/>
          <w:color w:val="000000" w:themeColor="text1"/>
          <w:sz w:val="20"/>
          <w:szCs w:val="20"/>
        </w:rPr>
        <w:t>but</w:t>
      </w:r>
      <w:r w:rsidR="002F556D">
        <w:rPr>
          <w:rFonts w:eastAsiaTheme="minorEastAsia"/>
          <w:bCs/>
          <w:color w:val="000000" w:themeColor="text1"/>
          <w:sz w:val="20"/>
          <w:szCs w:val="20"/>
        </w:rPr>
        <w:t xml:space="preserve"> </w:t>
      </w:r>
      <w:r w:rsidR="002F556D">
        <w:rPr>
          <w:rFonts w:eastAsiaTheme="minorEastAsia" w:hint="eastAsia"/>
          <w:bCs/>
          <w:color w:val="000000" w:themeColor="text1"/>
          <w:sz w:val="20"/>
          <w:szCs w:val="20"/>
        </w:rPr>
        <w:t>there</w:t>
      </w:r>
      <w:r w:rsidR="002F556D">
        <w:rPr>
          <w:rFonts w:eastAsiaTheme="minorEastAsia"/>
          <w:bCs/>
          <w:color w:val="000000" w:themeColor="text1"/>
          <w:sz w:val="20"/>
          <w:szCs w:val="20"/>
        </w:rPr>
        <w:t xml:space="preserve"> </w:t>
      </w:r>
      <w:r w:rsidR="002F556D">
        <w:rPr>
          <w:rFonts w:eastAsiaTheme="minorEastAsia" w:hint="eastAsia"/>
          <w:bCs/>
          <w:color w:val="000000" w:themeColor="text1"/>
          <w:sz w:val="20"/>
          <w:szCs w:val="20"/>
        </w:rPr>
        <w:t>are</w:t>
      </w:r>
      <w:r w:rsidR="002F556D">
        <w:rPr>
          <w:rFonts w:eastAsiaTheme="minorEastAsia"/>
          <w:bCs/>
          <w:color w:val="000000" w:themeColor="text1"/>
          <w:sz w:val="20"/>
          <w:szCs w:val="20"/>
        </w:rPr>
        <w:t xml:space="preserve"> </w:t>
      </w:r>
      <w:r w:rsidR="002F556D">
        <w:rPr>
          <w:rFonts w:eastAsiaTheme="minorEastAsia" w:hint="eastAsia"/>
          <w:bCs/>
          <w:color w:val="000000" w:themeColor="text1"/>
          <w:sz w:val="20"/>
          <w:szCs w:val="20"/>
        </w:rPr>
        <w:t>still</w:t>
      </w:r>
      <w:r w:rsidR="002F556D">
        <w:rPr>
          <w:rFonts w:eastAsiaTheme="minorEastAsia"/>
          <w:bCs/>
          <w:color w:val="000000" w:themeColor="text1"/>
          <w:sz w:val="20"/>
          <w:szCs w:val="20"/>
        </w:rPr>
        <w:t xml:space="preserve"> </w:t>
      </w:r>
      <w:r w:rsidR="002F556D">
        <w:rPr>
          <w:rFonts w:eastAsiaTheme="minorEastAsia" w:hint="eastAsia"/>
          <w:bCs/>
          <w:color w:val="000000" w:themeColor="text1"/>
          <w:sz w:val="20"/>
          <w:szCs w:val="20"/>
        </w:rPr>
        <w:t>open</w:t>
      </w:r>
      <w:r w:rsidR="002F556D">
        <w:rPr>
          <w:rFonts w:eastAsiaTheme="minorEastAsia"/>
          <w:bCs/>
          <w:color w:val="000000" w:themeColor="text1"/>
          <w:sz w:val="20"/>
          <w:szCs w:val="20"/>
        </w:rPr>
        <w:t xml:space="preserve"> </w:t>
      </w:r>
      <w:r w:rsidR="00485836">
        <w:rPr>
          <w:rFonts w:eastAsiaTheme="minorEastAsia" w:hint="eastAsia"/>
          <w:bCs/>
          <w:color w:val="000000" w:themeColor="text1"/>
          <w:sz w:val="20"/>
          <w:szCs w:val="20"/>
        </w:rPr>
        <w:t>parts</w:t>
      </w:r>
      <w:r w:rsidR="00485836">
        <w:rPr>
          <w:rFonts w:eastAsiaTheme="minorEastAsia"/>
          <w:bCs/>
          <w:color w:val="000000" w:themeColor="text1"/>
          <w:sz w:val="20"/>
          <w:szCs w:val="20"/>
        </w:rPr>
        <w:t xml:space="preserve"> </w:t>
      </w:r>
      <w:r w:rsidR="002F556D">
        <w:rPr>
          <w:rFonts w:eastAsiaTheme="minorEastAsia" w:hint="eastAsia"/>
          <w:bCs/>
          <w:color w:val="000000" w:themeColor="text1"/>
          <w:sz w:val="20"/>
          <w:szCs w:val="20"/>
        </w:rPr>
        <w:t>to</w:t>
      </w:r>
      <w:r w:rsidR="002F556D">
        <w:rPr>
          <w:rFonts w:eastAsiaTheme="minorEastAsia"/>
          <w:bCs/>
          <w:color w:val="000000" w:themeColor="text1"/>
          <w:sz w:val="20"/>
          <w:szCs w:val="20"/>
        </w:rPr>
        <w:t xml:space="preserve"> </w:t>
      </w:r>
      <w:r w:rsidR="002F556D">
        <w:rPr>
          <w:rFonts w:eastAsiaTheme="minorEastAsia" w:hint="eastAsia"/>
          <w:bCs/>
          <w:color w:val="000000" w:themeColor="text1"/>
          <w:sz w:val="20"/>
          <w:szCs w:val="20"/>
        </w:rPr>
        <w:t>be</w:t>
      </w:r>
      <w:r w:rsidR="002F556D">
        <w:rPr>
          <w:rFonts w:eastAsiaTheme="minorEastAsia"/>
          <w:bCs/>
          <w:color w:val="000000" w:themeColor="text1"/>
          <w:sz w:val="20"/>
          <w:szCs w:val="20"/>
        </w:rPr>
        <w:t xml:space="preserve"> </w:t>
      </w:r>
      <w:r w:rsidR="002F556D">
        <w:rPr>
          <w:rFonts w:eastAsiaTheme="minorEastAsia" w:hint="eastAsia"/>
          <w:bCs/>
          <w:color w:val="000000" w:themeColor="text1"/>
          <w:sz w:val="20"/>
          <w:szCs w:val="20"/>
        </w:rPr>
        <w:t>decided</w:t>
      </w:r>
      <w:r w:rsidR="002F556D">
        <w:rPr>
          <w:rFonts w:eastAsiaTheme="minorEastAsia"/>
          <w:bCs/>
          <w:color w:val="000000" w:themeColor="text1"/>
          <w:sz w:val="20"/>
          <w:szCs w:val="20"/>
        </w:rPr>
        <w:t xml:space="preserve">. </w:t>
      </w:r>
    </w:p>
    <w:p w14:paraId="589F642A" w14:textId="77777777" w:rsidR="00F767D2" w:rsidRDefault="00485836" w:rsidP="00FE4566">
      <w:pPr>
        <w:spacing w:beforeLines="50" w:before="120" w:afterLines="50" w:after="120"/>
        <w:rPr>
          <w:rFonts w:eastAsiaTheme="minorEastAsia"/>
          <w:bCs/>
          <w:color w:val="000000" w:themeColor="text1"/>
          <w:sz w:val="20"/>
          <w:szCs w:val="20"/>
        </w:rPr>
      </w:pPr>
      <w:r>
        <w:rPr>
          <w:rFonts w:eastAsiaTheme="minorEastAsia"/>
          <w:bCs/>
          <w:color w:val="000000" w:themeColor="text1"/>
          <w:sz w:val="20"/>
          <w:szCs w:val="20"/>
        </w:rPr>
        <w:t xml:space="preserve">The </w:t>
      </w:r>
      <w:r>
        <w:rPr>
          <w:rFonts w:eastAsiaTheme="minorEastAsia" w:hint="eastAsia"/>
          <w:bCs/>
          <w:color w:val="000000" w:themeColor="text1"/>
          <w:sz w:val="20"/>
          <w:szCs w:val="20"/>
        </w:rPr>
        <w:t>first</w:t>
      </w:r>
      <w:r>
        <w:rPr>
          <w:rFonts w:eastAsiaTheme="minorEastAsia"/>
          <w:bCs/>
          <w:color w:val="000000" w:themeColor="text1"/>
          <w:sz w:val="20"/>
          <w:szCs w:val="20"/>
        </w:rPr>
        <w:t xml:space="preserve"> </w:t>
      </w:r>
      <w:r>
        <w:rPr>
          <w:rFonts w:eastAsiaTheme="minorEastAsia" w:hint="eastAsia"/>
          <w:bCs/>
          <w:color w:val="000000" w:themeColor="text1"/>
          <w:sz w:val="20"/>
          <w:szCs w:val="20"/>
        </w:rPr>
        <w:t>one</w:t>
      </w:r>
      <w:r>
        <w:rPr>
          <w:rFonts w:eastAsiaTheme="minorEastAsia"/>
          <w:bCs/>
          <w:color w:val="000000" w:themeColor="text1"/>
          <w:sz w:val="20"/>
          <w:szCs w:val="20"/>
        </w:rPr>
        <w:t xml:space="preserve"> </w:t>
      </w:r>
      <w:r>
        <w:rPr>
          <w:rFonts w:eastAsiaTheme="minorEastAsia" w:hint="eastAsia"/>
          <w:bCs/>
          <w:color w:val="000000" w:themeColor="text1"/>
          <w:sz w:val="20"/>
          <w:szCs w:val="20"/>
        </w:rPr>
        <w:t>is</w:t>
      </w:r>
      <w:r>
        <w:rPr>
          <w:rFonts w:eastAsiaTheme="minorEastAsia"/>
          <w:bCs/>
          <w:color w:val="000000" w:themeColor="text1"/>
          <w:sz w:val="20"/>
          <w:szCs w:val="20"/>
        </w:rPr>
        <w:t xml:space="preserve"> </w:t>
      </w:r>
      <w:r w:rsidR="008725A2">
        <w:rPr>
          <w:rFonts w:eastAsiaTheme="minorEastAsia"/>
          <w:bCs/>
          <w:color w:val="000000" w:themeColor="text1"/>
          <w:sz w:val="20"/>
          <w:szCs w:val="20"/>
        </w:rPr>
        <w:t xml:space="preserve">whether to define </w:t>
      </w:r>
      <w:r>
        <w:rPr>
          <w:rFonts w:eastAsiaTheme="minorEastAsia" w:hint="eastAsia"/>
          <w:bCs/>
          <w:color w:val="000000" w:themeColor="text1"/>
          <w:sz w:val="20"/>
          <w:szCs w:val="20"/>
        </w:rPr>
        <w:t>upper</w:t>
      </w:r>
      <w:r>
        <w:rPr>
          <w:rFonts w:eastAsiaTheme="minorEastAsia"/>
          <w:bCs/>
          <w:color w:val="000000" w:themeColor="text1"/>
          <w:sz w:val="20"/>
          <w:szCs w:val="20"/>
        </w:rPr>
        <w:t xml:space="preserve"> </w:t>
      </w:r>
      <w:r>
        <w:rPr>
          <w:rFonts w:eastAsiaTheme="minorEastAsia" w:hint="eastAsia"/>
          <w:bCs/>
          <w:color w:val="000000" w:themeColor="text1"/>
          <w:sz w:val="20"/>
          <w:szCs w:val="20"/>
        </w:rPr>
        <w:t>bound</w:t>
      </w:r>
      <w:r>
        <w:rPr>
          <w:rFonts w:eastAsiaTheme="minorEastAsia"/>
          <w:bCs/>
          <w:color w:val="000000" w:themeColor="text1"/>
          <w:sz w:val="20"/>
          <w:szCs w:val="20"/>
        </w:rPr>
        <w:t xml:space="preserve"> </w:t>
      </w:r>
      <w:r>
        <w:rPr>
          <w:rFonts w:eastAsiaTheme="minorEastAsia" w:hint="eastAsia"/>
          <w:bCs/>
          <w:color w:val="000000" w:themeColor="text1"/>
          <w:sz w:val="20"/>
          <w:szCs w:val="20"/>
        </w:rPr>
        <w:t>when</w:t>
      </w:r>
      <w:r>
        <w:rPr>
          <w:rFonts w:eastAsiaTheme="minorEastAsia"/>
          <w:bCs/>
          <w:color w:val="000000" w:themeColor="text1"/>
          <w:sz w:val="20"/>
          <w:szCs w:val="20"/>
        </w:rPr>
        <w:t xml:space="preserve"> </w:t>
      </w:r>
      <w:r>
        <w:rPr>
          <w:rFonts w:eastAsiaTheme="minorEastAsia" w:hint="eastAsia"/>
          <w:bCs/>
          <w:color w:val="000000" w:themeColor="text1"/>
          <w:sz w:val="20"/>
          <w:szCs w:val="20"/>
        </w:rPr>
        <w:t>LP-SS</w:t>
      </w:r>
      <w:r>
        <w:rPr>
          <w:rFonts w:eastAsiaTheme="minorEastAsia"/>
          <w:bCs/>
          <w:color w:val="000000" w:themeColor="text1"/>
          <w:sz w:val="20"/>
          <w:szCs w:val="20"/>
        </w:rPr>
        <w:t xml:space="preserve"> </w:t>
      </w:r>
      <w:r>
        <w:rPr>
          <w:rFonts w:eastAsiaTheme="minorEastAsia" w:hint="eastAsia"/>
          <w:bCs/>
          <w:color w:val="000000" w:themeColor="text1"/>
          <w:sz w:val="20"/>
          <w:szCs w:val="20"/>
        </w:rPr>
        <w:t>is</w:t>
      </w:r>
      <w:r>
        <w:rPr>
          <w:rFonts w:eastAsiaTheme="minorEastAsia"/>
          <w:bCs/>
          <w:color w:val="000000" w:themeColor="text1"/>
          <w:sz w:val="20"/>
          <w:szCs w:val="20"/>
        </w:rPr>
        <w:t xml:space="preserve"> </w:t>
      </w:r>
      <w:r>
        <w:rPr>
          <w:rFonts w:eastAsiaTheme="minorEastAsia" w:hint="eastAsia"/>
          <w:bCs/>
          <w:color w:val="000000" w:themeColor="text1"/>
          <w:sz w:val="20"/>
          <w:szCs w:val="20"/>
        </w:rPr>
        <w:t>not</w:t>
      </w:r>
      <w:r>
        <w:rPr>
          <w:rFonts w:eastAsiaTheme="minorEastAsia"/>
          <w:bCs/>
          <w:color w:val="000000" w:themeColor="text1"/>
          <w:sz w:val="20"/>
          <w:szCs w:val="20"/>
        </w:rPr>
        <w:t xml:space="preserve"> </w:t>
      </w:r>
      <w:r>
        <w:rPr>
          <w:rFonts w:eastAsiaTheme="minorEastAsia" w:hint="eastAsia"/>
          <w:bCs/>
          <w:color w:val="000000" w:themeColor="text1"/>
          <w:sz w:val="20"/>
          <w:szCs w:val="20"/>
        </w:rPr>
        <w:t>configured</w:t>
      </w:r>
      <w:r w:rsidR="008725A2">
        <w:rPr>
          <w:rFonts w:eastAsiaTheme="minorEastAsia"/>
          <w:bCs/>
          <w:color w:val="000000" w:themeColor="text1"/>
          <w:sz w:val="20"/>
          <w:szCs w:val="20"/>
        </w:rPr>
        <w:t xml:space="preserve">. If the upper bound is defined, </w:t>
      </w:r>
      <w:r w:rsidR="00055260">
        <w:rPr>
          <w:rFonts w:eastAsiaTheme="minorEastAsia"/>
          <w:bCs/>
          <w:color w:val="000000" w:themeColor="text1"/>
          <w:sz w:val="20"/>
          <w:szCs w:val="20"/>
        </w:rPr>
        <w:t xml:space="preserve">the </w:t>
      </w:r>
      <w:r w:rsidR="00055260">
        <w:rPr>
          <w:rFonts w:eastAsiaTheme="minorEastAsia" w:hint="eastAsia"/>
          <w:bCs/>
          <w:color w:val="000000" w:themeColor="text1"/>
          <w:sz w:val="20"/>
          <w:szCs w:val="20"/>
        </w:rPr>
        <w:t>requirements</w:t>
      </w:r>
      <w:r w:rsidR="00055260">
        <w:rPr>
          <w:rFonts w:eastAsiaTheme="minorEastAsia"/>
          <w:bCs/>
          <w:color w:val="000000" w:themeColor="text1"/>
          <w:sz w:val="20"/>
          <w:szCs w:val="20"/>
        </w:rPr>
        <w:t xml:space="preserve"> </w:t>
      </w:r>
      <w:r w:rsidR="0095047E">
        <w:rPr>
          <w:rFonts w:eastAsiaTheme="minorEastAsia"/>
          <w:bCs/>
          <w:color w:val="000000" w:themeColor="text1"/>
          <w:sz w:val="20"/>
          <w:szCs w:val="20"/>
        </w:rPr>
        <w:t>would</w:t>
      </w:r>
      <w:r w:rsidR="00055260">
        <w:rPr>
          <w:rFonts w:eastAsiaTheme="minorEastAsia"/>
          <w:bCs/>
          <w:color w:val="000000" w:themeColor="text1"/>
          <w:sz w:val="20"/>
          <w:szCs w:val="20"/>
        </w:rPr>
        <w:t xml:space="preserve"> </w:t>
      </w:r>
      <w:r w:rsidR="00055260">
        <w:rPr>
          <w:rFonts w:eastAsiaTheme="minorEastAsia" w:hint="eastAsia"/>
          <w:bCs/>
          <w:color w:val="000000" w:themeColor="text1"/>
          <w:sz w:val="20"/>
          <w:szCs w:val="20"/>
        </w:rPr>
        <w:t>be</w:t>
      </w:r>
      <w:r w:rsidR="00055260">
        <w:rPr>
          <w:rFonts w:eastAsiaTheme="minorEastAsia"/>
          <w:bCs/>
          <w:color w:val="000000" w:themeColor="text1"/>
          <w:sz w:val="20"/>
          <w:szCs w:val="20"/>
        </w:rPr>
        <w:t xml:space="preserve"> </w:t>
      </w:r>
      <w:r w:rsidR="00055260">
        <w:rPr>
          <w:rFonts w:eastAsiaTheme="minorEastAsia" w:hint="eastAsia"/>
          <w:bCs/>
          <w:color w:val="000000" w:themeColor="text1"/>
          <w:sz w:val="20"/>
          <w:szCs w:val="20"/>
        </w:rPr>
        <w:t>defined</w:t>
      </w:r>
      <w:r w:rsidR="00055260">
        <w:rPr>
          <w:rFonts w:eastAsiaTheme="minorEastAsia"/>
          <w:bCs/>
          <w:color w:val="000000" w:themeColor="text1"/>
          <w:sz w:val="20"/>
          <w:szCs w:val="20"/>
        </w:rPr>
        <w:t xml:space="preserve"> </w:t>
      </w:r>
      <w:r w:rsidR="00055260">
        <w:rPr>
          <w:rFonts w:eastAsiaTheme="minorEastAsia" w:hint="eastAsia"/>
          <w:bCs/>
          <w:color w:val="000000" w:themeColor="text1"/>
          <w:sz w:val="20"/>
          <w:szCs w:val="20"/>
        </w:rPr>
        <w:t>as</w:t>
      </w:r>
      <w:r w:rsidR="00055260">
        <w:rPr>
          <w:rFonts w:eastAsiaTheme="minorEastAsia"/>
          <w:bCs/>
          <w:color w:val="000000" w:themeColor="text1"/>
          <w:sz w:val="20"/>
          <w:szCs w:val="20"/>
        </w:rPr>
        <w:t xml:space="preserve"> </w:t>
      </w:r>
      <w:r w:rsidR="00055260">
        <w:rPr>
          <w:rFonts w:eastAsiaTheme="minorEastAsia" w:hint="eastAsia"/>
          <w:bCs/>
          <w:color w:val="000000" w:themeColor="text1"/>
          <w:sz w:val="20"/>
          <w:szCs w:val="20"/>
        </w:rPr>
        <w:t>min</w:t>
      </w:r>
      <w:r w:rsidR="00055260">
        <w:rPr>
          <w:rFonts w:eastAsiaTheme="minorEastAsia"/>
          <w:bCs/>
          <w:color w:val="000000" w:themeColor="text1"/>
          <w:sz w:val="20"/>
          <w:szCs w:val="20"/>
        </w:rPr>
        <w:t>(N*LO periodicity, T</w:t>
      </w:r>
      <w:r w:rsidR="00055260" w:rsidRPr="00055260">
        <w:rPr>
          <w:rFonts w:eastAsiaTheme="minorEastAsia"/>
          <w:bCs/>
          <w:color w:val="000000" w:themeColor="text1"/>
          <w:sz w:val="20"/>
          <w:szCs w:val="20"/>
          <w:vertAlign w:val="subscript"/>
        </w:rPr>
        <w:t>upper bound</w:t>
      </w:r>
      <w:r w:rsidR="00055260">
        <w:rPr>
          <w:rFonts w:eastAsiaTheme="minorEastAsia"/>
          <w:bCs/>
          <w:color w:val="000000" w:themeColor="text1"/>
          <w:sz w:val="20"/>
          <w:szCs w:val="20"/>
        </w:rPr>
        <w:t>)</w:t>
      </w:r>
      <w:r>
        <w:rPr>
          <w:rFonts w:eastAsiaTheme="minorEastAsia"/>
          <w:bCs/>
          <w:color w:val="000000" w:themeColor="text1"/>
          <w:sz w:val="20"/>
          <w:szCs w:val="20"/>
        </w:rPr>
        <w:t xml:space="preserve">. </w:t>
      </w:r>
      <w:r w:rsidR="001F2B61">
        <w:rPr>
          <w:rFonts w:eastAsiaTheme="minorEastAsia"/>
          <w:bCs/>
          <w:color w:val="000000" w:themeColor="text1"/>
          <w:sz w:val="20"/>
          <w:szCs w:val="20"/>
        </w:rPr>
        <w:t>And</w:t>
      </w:r>
      <w:r w:rsidR="00055260">
        <w:rPr>
          <w:rFonts w:eastAsiaTheme="minorEastAsia"/>
          <w:bCs/>
          <w:color w:val="000000" w:themeColor="text1"/>
          <w:sz w:val="20"/>
          <w:szCs w:val="20"/>
        </w:rPr>
        <w:t xml:space="preserve"> </w:t>
      </w:r>
      <w:r w:rsidR="00310E6E">
        <w:rPr>
          <w:rFonts w:eastAsiaTheme="minorEastAsia"/>
          <w:bCs/>
          <w:color w:val="000000" w:themeColor="text1"/>
          <w:sz w:val="20"/>
          <w:szCs w:val="20"/>
        </w:rPr>
        <w:t xml:space="preserve">it </w:t>
      </w:r>
      <w:r w:rsidR="00310E6E">
        <w:rPr>
          <w:rFonts w:eastAsiaTheme="minorEastAsia" w:hint="eastAsia"/>
          <w:bCs/>
          <w:color w:val="000000" w:themeColor="text1"/>
          <w:sz w:val="20"/>
          <w:szCs w:val="20"/>
        </w:rPr>
        <w:t>means</w:t>
      </w:r>
      <w:r w:rsidR="00310E6E">
        <w:rPr>
          <w:rFonts w:eastAsiaTheme="minorEastAsia"/>
          <w:bCs/>
          <w:color w:val="000000" w:themeColor="text1"/>
          <w:sz w:val="20"/>
          <w:szCs w:val="20"/>
        </w:rPr>
        <w:t xml:space="preserve"> </w:t>
      </w:r>
      <w:r w:rsidR="00310E6E">
        <w:rPr>
          <w:rFonts w:eastAsiaTheme="minorEastAsia" w:hint="eastAsia"/>
          <w:bCs/>
          <w:color w:val="000000" w:themeColor="text1"/>
          <w:sz w:val="20"/>
          <w:szCs w:val="20"/>
        </w:rPr>
        <w:t>when</w:t>
      </w:r>
      <w:r w:rsidR="00310E6E">
        <w:rPr>
          <w:rFonts w:eastAsiaTheme="minorEastAsia"/>
          <w:bCs/>
          <w:color w:val="000000" w:themeColor="text1"/>
          <w:sz w:val="20"/>
          <w:szCs w:val="20"/>
        </w:rPr>
        <w:t xml:space="preserve"> </w:t>
      </w:r>
      <w:r w:rsidR="00310E6E">
        <w:rPr>
          <w:rFonts w:eastAsiaTheme="minorEastAsia" w:hint="eastAsia"/>
          <w:bCs/>
          <w:color w:val="000000" w:themeColor="text1"/>
          <w:sz w:val="20"/>
          <w:szCs w:val="20"/>
        </w:rPr>
        <w:t>DRX</w:t>
      </w:r>
      <w:r w:rsidR="00310E6E">
        <w:rPr>
          <w:rFonts w:eastAsiaTheme="minorEastAsia"/>
          <w:bCs/>
          <w:color w:val="000000" w:themeColor="text1"/>
          <w:sz w:val="20"/>
          <w:szCs w:val="20"/>
        </w:rPr>
        <w:t xml:space="preserve"> </w:t>
      </w:r>
      <w:r w:rsidR="00310E6E">
        <w:rPr>
          <w:rFonts w:eastAsiaTheme="minorEastAsia" w:hint="eastAsia"/>
          <w:bCs/>
          <w:color w:val="000000" w:themeColor="text1"/>
          <w:sz w:val="20"/>
          <w:szCs w:val="20"/>
        </w:rPr>
        <w:t>cycle</w:t>
      </w:r>
      <w:r w:rsidR="00310E6E">
        <w:rPr>
          <w:rFonts w:eastAsiaTheme="minorEastAsia"/>
          <w:bCs/>
          <w:color w:val="000000" w:themeColor="text1"/>
          <w:sz w:val="20"/>
          <w:szCs w:val="20"/>
        </w:rPr>
        <w:t xml:space="preserve"> </w:t>
      </w:r>
      <w:r w:rsidR="00310E6E">
        <w:rPr>
          <w:rFonts w:eastAsiaTheme="minorEastAsia" w:hint="eastAsia"/>
          <w:bCs/>
          <w:color w:val="000000" w:themeColor="text1"/>
          <w:sz w:val="20"/>
          <w:szCs w:val="20"/>
        </w:rPr>
        <w:t>is</w:t>
      </w:r>
      <w:r w:rsidR="00310E6E">
        <w:rPr>
          <w:rFonts w:eastAsiaTheme="minorEastAsia"/>
          <w:bCs/>
          <w:color w:val="000000" w:themeColor="text1"/>
          <w:sz w:val="20"/>
          <w:szCs w:val="20"/>
        </w:rPr>
        <w:t xml:space="preserve"> </w:t>
      </w:r>
      <w:r w:rsidR="00310E6E">
        <w:rPr>
          <w:rFonts w:eastAsiaTheme="minorEastAsia" w:hint="eastAsia"/>
          <w:bCs/>
          <w:color w:val="000000" w:themeColor="text1"/>
          <w:sz w:val="20"/>
          <w:szCs w:val="20"/>
        </w:rPr>
        <w:t>large</w:t>
      </w:r>
      <w:r w:rsidR="00310E6E">
        <w:rPr>
          <w:rFonts w:eastAsiaTheme="minorEastAsia"/>
          <w:bCs/>
          <w:color w:val="000000" w:themeColor="text1"/>
          <w:sz w:val="20"/>
          <w:szCs w:val="20"/>
        </w:rPr>
        <w:t xml:space="preserve">, </w:t>
      </w:r>
      <w:r w:rsidR="00310E6E">
        <w:rPr>
          <w:rFonts w:eastAsiaTheme="minorEastAsia" w:hint="eastAsia"/>
          <w:bCs/>
          <w:color w:val="000000" w:themeColor="text1"/>
          <w:sz w:val="20"/>
          <w:szCs w:val="20"/>
        </w:rPr>
        <w:t>UE</w:t>
      </w:r>
      <w:r w:rsidR="00310E6E">
        <w:rPr>
          <w:rFonts w:eastAsiaTheme="minorEastAsia"/>
          <w:bCs/>
          <w:color w:val="000000" w:themeColor="text1"/>
          <w:sz w:val="20"/>
          <w:szCs w:val="20"/>
        </w:rPr>
        <w:t xml:space="preserve"> </w:t>
      </w:r>
      <w:r w:rsidR="00310E6E">
        <w:rPr>
          <w:rFonts w:eastAsiaTheme="minorEastAsia" w:hint="eastAsia"/>
          <w:bCs/>
          <w:color w:val="000000" w:themeColor="text1"/>
          <w:sz w:val="20"/>
          <w:szCs w:val="20"/>
        </w:rPr>
        <w:t>is</w:t>
      </w:r>
      <w:r w:rsidR="00310E6E">
        <w:rPr>
          <w:rFonts w:eastAsiaTheme="minorEastAsia"/>
          <w:bCs/>
          <w:color w:val="000000" w:themeColor="text1"/>
          <w:sz w:val="20"/>
          <w:szCs w:val="20"/>
        </w:rPr>
        <w:t xml:space="preserve"> </w:t>
      </w:r>
      <w:r w:rsidR="00310E6E">
        <w:rPr>
          <w:rFonts w:eastAsiaTheme="minorEastAsia" w:hint="eastAsia"/>
          <w:bCs/>
          <w:color w:val="000000" w:themeColor="text1"/>
          <w:sz w:val="20"/>
          <w:szCs w:val="20"/>
        </w:rPr>
        <w:t>required</w:t>
      </w:r>
      <w:r w:rsidR="00E83325">
        <w:rPr>
          <w:rFonts w:eastAsiaTheme="minorEastAsia"/>
          <w:bCs/>
          <w:color w:val="000000" w:themeColor="text1"/>
          <w:sz w:val="20"/>
          <w:szCs w:val="20"/>
        </w:rPr>
        <w:t xml:space="preserve"> </w:t>
      </w:r>
      <w:r w:rsidR="00E83325">
        <w:rPr>
          <w:rFonts w:eastAsiaTheme="minorEastAsia" w:hint="eastAsia"/>
          <w:bCs/>
          <w:color w:val="000000" w:themeColor="text1"/>
          <w:sz w:val="20"/>
          <w:szCs w:val="20"/>
        </w:rPr>
        <w:t>to</w:t>
      </w:r>
      <w:r w:rsidR="00E83325">
        <w:rPr>
          <w:rFonts w:eastAsiaTheme="minorEastAsia"/>
          <w:bCs/>
          <w:color w:val="000000" w:themeColor="text1"/>
          <w:sz w:val="20"/>
          <w:szCs w:val="20"/>
        </w:rPr>
        <w:t xml:space="preserve"> </w:t>
      </w:r>
      <w:r w:rsidR="003D794A">
        <w:rPr>
          <w:rFonts w:eastAsiaTheme="minorEastAsia"/>
          <w:bCs/>
          <w:color w:val="000000" w:themeColor="text1"/>
          <w:sz w:val="20"/>
          <w:szCs w:val="20"/>
        </w:rPr>
        <w:t xml:space="preserve">perform </w:t>
      </w:r>
      <w:r w:rsidR="003D794A">
        <w:rPr>
          <w:rFonts w:eastAsiaTheme="minorEastAsia" w:hint="eastAsia"/>
          <w:bCs/>
          <w:color w:val="000000" w:themeColor="text1"/>
          <w:sz w:val="20"/>
          <w:szCs w:val="20"/>
        </w:rPr>
        <w:t>measurement</w:t>
      </w:r>
      <w:r w:rsidR="00E83325">
        <w:rPr>
          <w:rFonts w:eastAsiaTheme="minorEastAsia"/>
          <w:bCs/>
          <w:color w:val="000000" w:themeColor="text1"/>
          <w:sz w:val="20"/>
          <w:szCs w:val="20"/>
        </w:rPr>
        <w:t xml:space="preserve"> </w:t>
      </w:r>
      <w:r w:rsidR="00E83325">
        <w:rPr>
          <w:rFonts w:eastAsiaTheme="minorEastAsia" w:hint="eastAsia"/>
          <w:bCs/>
          <w:color w:val="000000" w:themeColor="text1"/>
          <w:sz w:val="20"/>
          <w:szCs w:val="20"/>
        </w:rPr>
        <w:t>based</w:t>
      </w:r>
      <w:r w:rsidR="00E83325">
        <w:rPr>
          <w:rFonts w:eastAsiaTheme="minorEastAsia"/>
          <w:bCs/>
          <w:color w:val="000000" w:themeColor="text1"/>
          <w:sz w:val="20"/>
          <w:szCs w:val="20"/>
        </w:rPr>
        <w:t xml:space="preserve"> </w:t>
      </w:r>
      <w:r w:rsidR="00E83325">
        <w:rPr>
          <w:rFonts w:eastAsiaTheme="minorEastAsia" w:hint="eastAsia"/>
          <w:bCs/>
          <w:color w:val="000000" w:themeColor="text1"/>
          <w:sz w:val="20"/>
          <w:szCs w:val="20"/>
        </w:rPr>
        <w:t>on</w:t>
      </w:r>
      <w:r w:rsidR="00E83325">
        <w:rPr>
          <w:rFonts w:eastAsiaTheme="minorEastAsia"/>
          <w:bCs/>
          <w:color w:val="000000" w:themeColor="text1"/>
          <w:sz w:val="20"/>
          <w:szCs w:val="20"/>
        </w:rPr>
        <w:t xml:space="preserve"> </w:t>
      </w:r>
      <w:r w:rsidR="00E83325">
        <w:rPr>
          <w:rFonts w:eastAsiaTheme="minorEastAsia" w:hint="eastAsia"/>
          <w:bCs/>
          <w:color w:val="000000" w:themeColor="text1"/>
          <w:sz w:val="20"/>
          <w:szCs w:val="20"/>
        </w:rPr>
        <w:t>an</w:t>
      </w:r>
      <w:r w:rsidR="00055260">
        <w:rPr>
          <w:rFonts w:eastAsiaTheme="minorEastAsia"/>
          <w:bCs/>
          <w:color w:val="000000" w:themeColor="text1"/>
          <w:sz w:val="20"/>
          <w:szCs w:val="20"/>
        </w:rPr>
        <w:t xml:space="preserve"> </w:t>
      </w:r>
      <w:r w:rsidR="00055260">
        <w:rPr>
          <w:rFonts w:eastAsiaTheme="minorEastAsia" w:hint="eastAsia"/>
          <w:bCs/>
          <w:color w:val="000000" w:themeColor="text1"/>
          <w:sz w:val="20"/>
          <w:szCs w:val="20"/>
        </w:rPr>
        <w:t>interval</w:t>
      </w:r>
      <w:r w:rsidR="00055260">
        <w:rPr>
          <w:rFonts w:eastAsiaTheme="minorEastAsia"/>
          <w:bCs/>
          <w:color w:val="000000" w:themeColor="text1"/>
          <w:sz w:val="20"/>
          <w:szCs w:val="20"/>
        </w:rPr>
        <w:t xml:space="preserve"> </w:t>
      </w:r>
      <w:r w:rsidR="00E83325">
        <w:rPr>
          <w:rFonts w:eastAsiaTheme="minorEastAsia"/>
          <w:bCs/>
          <w:color w:val="000000" w:themeColor="text1"/>
          <w:sz w:val="20"/>
          <w:szCs w:val="20"/>
        </w:rPr>
        <w:t xml:space="preserve">smaller than DRX </w:t>
      </w:r>
      <w:r w:rsidR="00E83325">
        <w:rPr>
          <w:rFonts w:eastAsiaTheme="minorEastAsia" w:hint="eastAsia"/>
          <w:bCs/>
          <w:color w:val="000000" w:themeColor="text1"/>
          <w:sz w:val="20"/>
          <w:szCs w:val="20"/>
        </w:rPr>
        <w:t>cycle</w:t>
      </w:r>
      <w:r w:rsidR="00310E6E">
        <w:rPr>
          <w:rFonts w:eastAsiaTheme="minorEastAsia" w:hint="eastAsia"/>
          <w:bCs/>
          <w:color w:val="000000" w:themeColor="text1"/>
          <w:sz w:val="20"/>
          <w:szCs w:val="20"/>
        </w:rPr>
        <w:t>.</w:t>
      </w:r>
      <w:r w:rsidR="00310E6E">
        <w:rPr>
          <w:rFonts w:eastAsiaTheme="minorEastAsia"/>
          <w:bCs/>
          <w:color w:val="000000" w:themeColor="text1"/>
          <w:sz w:val="20"/>
          <w:szCs w:val="20"/>
        </w:rPr>
        <w:t xml:space="preserve"> We think it is not </w:t>
      </w:r>
      <w:r w:rsidR="00310E6E">
        <w:rPr>
          <w:rFonts w:eastAsiaTheme="minorEastAsia" w:hint="eastAsia"/>
          <w:bCs/>
          <w:color w:val="000000" w:themeColor="text1"/>
          <w:sz w:val="20"/>
          <w:szCs w:val="20"/>
        </w:rPr>
        <w:t>reasonable</w:t>
      </w:r>
      <w:r w:rsidR="00310E6E">
        <w:rPr>
          <w:rFonts w:eastAsiaTheme="minorEastAsia"/>
          <w:bCs/>
          <w:color w:val="000000" w:themeColor="text1"/>
          <w:sz w:val="20"/>
          <w:szCs w:val="20"/>
        </w:rPr>
        <w:t xml:space="preserve"> </w:t>
      </w:r>
      <w:r w:rsidR="00BC0BFF">
        <w:rPr>
          <w:rFonts w:eastAsiaTheme="minorEastAsia"/>
          <w:bCs/>
          <w:color w:val="000000" w:themeColor="text1"/>
          <w:sz w:val="20"/>
          <w:szCs w:val="20"/>
        </w:rPr>
        <w:t>or necessary</w:t>
      </w:r>
      <w:r w:rsidR="00141FBD">
        <w:rPr>
          <w:rFonts w:eastAsiaTheme="minorEastAsia"/>
          <w:bCs/>
          <w:color w:val="000000" w:themeColor="text1"/>
          <w:sz w:val="20"/>
          <w:szCs w:val="20"/>
        </w:rPr>
        <w:t>,</w:t>
      </w:r>
      <w:r w:rsidR="00BC0BFF">
        <w:rPr>
          <w:rFonts w:eastAsiaTheme="minorEastAsia"/>
          <w:bCs/>
          <w:color w:val="000000" w:themeColor="text1"/>
          <w:sz w:val="20"/>
          <w:szCs w:val="20"/>
        </w:rPr>
        <w:t xml:space="preserve"> </w:t>
      </w:r>
      <w:r w:rsidR="00744C10">
        <w:rPr>
          <w:rFonts w:eastAsiaTheme="minorEastAsia"/>
          <w:bCs/>
          <w:color w:val="000000" w:themeColor="text1"/>
          <w:sz w:val="20"/>
          <w:szCs w:val="20"/>
        </w:rPr>
        <w:t xml:space="preserve">and </w:t>
      </w:r>
      <w:r w:rsidR="00744C10">
        <w:rPr>
          <w:rFonts w:eastAsiaTheme="minorEastAsia" w:hint="eastAsia"/>
          <w:bCs/>
          <w:color w:val="000000" w:themeColor="text1"/>
          <w:sz w:val="20"/>
          <w:szCs w:val="20"/>
        </w:rPr>
        <w:t>there</w:t>
      </w:r>
      <w:r w:rsidR="00744C10">
        <w:rPr>
          <w:rFonts w:eastAsiaTheme="minorEastAsia"/>
          <w:bCs/>
          <w:color w:val="000000" w:themeColor="text1"/>
          <w:sz w:val="20"/>
          <w:szCs w:val="20"/>
        </w:rPr>
        <w:t xml:space="preserve"> </w:t>
      </w:r>
      <w:r w:rsidR="00744C10">
        <w:rPr>
          <w:rFonts w:eastAsiaTheme="minorEastAsia" w:hint="eastAsia"/>
          <w:bCs/>
          <w:color w:val="000000" w:themeColor="text1"/>
          <w:sz w:val="20"/>
          <w:szCs w:val="20"/>
        </w:rPr>
        <w:t>were</w:t>
      </w:r>
      <w:r w:rsidR="00744C10">
        <w:rPr>
          <w:rFonts w:eastAsiaTheme="minorEastAsia"/>
          <w:bCs/>
          <w:color w:val="000000" w:themeColor="text1"/>
          <w:sz w:val="20"/>
          <w:szCs w:val="20"/>
        </w:rPr>
        <w:t xml:space="preserve"> </w:t>
      </w:r>
      <w:r w:rsidR="00744C10">
        <w:rPr>
          <w:rFonts w:eastAsiaTheme="minorEastAsia" w:hint="eastAsia"/>
          <w:bCs/>
          <w:color w:val="000000" w:themeColor="text1"/>
          <w:sz w:val="20"/>
          <w:szCs w:val="20"/>
        </w:rPr>
        <w:t>not</w:t>
      </w:r>
      <w:r w:rsidR="00744C10">
        <w:rPr>
          <w:rFonts w:eastAsiaTheme="minorEastAsia"/>
          <w:bCs/>
          <w:color w:val="000000" w:themeColor="text1"/>
          <w:sz w:val="20"/>
          <w:szCs w:val="20"/>
        </w:rPr>
        <w:t xml:space="preserve"> </w:t>
      </w:r>
      <w:r w:rsidR="00744C10">
        <w:rPr>
          <w:rFonts w:eastAsiaTheme="minorEastAsia" w:hint="eastAsia"/>
          <w:bCs/>
          <w:color w:val="000000" w:themeColor="text1"/>
          <w:sz w:val="20"/>
          <w:szCs w:val="20"/>
        </w:rPr>
        <w:t>any</w:t>
      </w:r>
      <w:r w:rsidR="00744C10">
        <w:rPr>
          <w:rFonts w:eastAsiaTheme="minorEastAsia"/>
          <w:bCs/>
          <w:color w:val="000000" w:themeColor="text1"/>
          <w:sz w:val="20"/>
          <w:szCs w:val="20"/>
        </w:rPr>
        <w:t xml:space="preserve"> such </w:t>
      </w:r>
      <w:r w:rsidR="00744C10">
        <w:rPr>
          <w:rFonts w:eastAsiaTheme="minorEastAsia" w:hint="eastAsia"/>
          <w:bCs/>
          <w:color w:val="000000" w:themeColor="text1"/>
          <w:sz w:val="20"/>
          <w:szCs w:val="20"/>
        </w:rPr>
        <w:t>requirements</w:t>
      </w:r>
      <w:r w:rsidR="00744C10">
        <w:rPr>
          <w:rFonts w:eastAsiaTheme="minorEastAsia"/>
          <w:bCs/>
          <w:color w:val="000000" w:themeColor="text1"/>
          <w:sz w:val="20"/>
          <w:szCs w:val="20"/>
        </w:rPr>
        <w:t xml:space="preserve"> </w:t>
      </w:r>
      <w:r w:rsidR="00744C10">
        <w:rPr>
          <w:rFonts w:eastAsiaTheme="minorEastAsia" w:hint="eastAsia"/>
          <w:bCs/>
          <w:color w:val="000000" w:themeColor="text1"/>
          <w:sz w:val="20"/>
          <w:szCs w:val="20"/>
        </w:rPr>
        <w:t>in</w:t>
      </w:r>
      <w:r w:rsidR="00744C10">
        <w:rPr>
          <w:rFonts w:eastAsiaTheme="minorEastAsia"/>
          <w:bCs/>
          <w:color w:val="000000" w:themeColor="text1"/>
          <w:sz w:val="20"/>
          <w:szCs w:val="20"/>
        </w:rPr>
        <w:t xml:space="preserve"> </w:t>
      </w:r>
      <w:r w:rsidR="00744C10">
        <w:rPr>
          <w:rFonts w:eastAsiaTheme="minorEastAsia" w:hint="eastAsia"/>
          <w:bCs/>
          <w:color w:val="000000" w:themeColor="text1"/>
          <w:sz w:val="20"/>
          <w:szCs w:val="20"/>
        </w:rPr>
        <w:t>legacy</w:t>
      </w:r>
      <w:r w:rsidR="00E83325">
        <w:rPr>
          <w:rFonts w:eastAsiaTheme="minorEastAsia"/>
          <w:bCs/>
          <w:color w:val="000000" w:themeColor="text1"/>
          <w:sz w:val="20"/>
          <w:szCs w:val="20"/>
        </w:rPr>
        <w:t>.</w:t>
      </w:r>
      <w:r w:rsidR="00055260">
        <w:rPr>
          <w:rFonts w:eastAsiaTheme="minorEastAsia"/>
          <w:bCs/>
          <w:color w:val="000000" w:themeColor="text1"/>
          <w:sz w:val="20"/>
          <w:szCs w:val="20"/>
        </w:rPr>
        <w:t xml:space="preserve"> </w:t>
      </w:r>
    </w:p>
    <w:p w14:paraId="2853F08C" w14:textId="77777777" w:rsidR="00F767D2" w:rsidRDefault="005D4507" w:rsidP="00FE4566">
      <w:pPr>
        <w:spacing w:beforeLines="50" w:before="120" w:afterLines="50" w:after="120"/>
        <w:rPr>
          <w:rFonts w:eastAsiaTheme="minorEastAsia"/>
          <w:bCs/>
          <w:color w:val="000000" w:themeColor="text1"/>
          <w:sz w:val="20"/>
          <w:szCs w:val="20"/>
        </w:rPr>
      </w:pPr>
      <w:r>
        <w:rPr>
          <w:rFonts w:eastAsiaTheme="minorEastAsia"/>
          <w:bCs/>
          <w:color w:val="000000" w:themeColor="text1"/>
          <w:sz w:val="20"/>
          <w:szCs w:val="20"/>
        </w:rPr>
        <w:t>The second one is whether to use LP-SS periodicity when it is larger than LO periodicity. We think it is not needed to define specific requirements for this case and it is better to apply same requirements by using LO periodicity. On the other hand, since we are defining SSB based measurement requirements, it is not prefer</w:t>
      </w:r>
      <w:r w:rsidR="004F0BCF">
        <w:rPr>
          <w:rFonts w:eastAsiaTheme="minorEastAsia"/>
          <w:bCs/>
          <w:color w:val="000000" w:themeColor="text1"/>
          <w:sz w:val="20"/>
          <w:szCs w:val="20"/>
        </w:rPr>
        <w:t>red</w:t>
      </w:r>
      <w:r>
        <w:rPr>
          <w:rFonts w:eastAsiaTheme="minorEastAsia"/>
          <w:bCs/>
          <w:color w:val="000000" w:themeColor="text1"/>
          <w:sz w:val="20"/>
          <w:szCs w:val="20"/>
        </w:rPr>
        <w:t xml:space="preserve"> to use LP-SS periodicity which may cause confusion. It is possible that </w:t>
      </w:r>
      <w:r w:rsidR="004F0BCF">
        <w:rPr>
          <w:rFonts w:eastAsiaTheme="minorEastAsia"/>
          <w:bCs/>
          <w:color w:val="000000" w:themeColor="text1"/>
          <w:sz w:val="20"/>
          <w:szCs w:val="20"/>
        </w:rPr>
        <w:t>only</w:t>
      </w:r>
      <w:r>
        <w:rPr>
          <w:rFonts w:eastAsiaTheme="minorEastAsia"/>
          <w:bCs/>
          <w:color w:val="000000" w:themeColor="text1"/>
          <w:sz w:val="20"/>
          <w:szCs w:val="20"/>
        </w:rPr>
        <w:t xml:space="preserve"> OFDM based receiver </w:t>
      </w:r>
      <w:r w:rsidR="004F0BCF">
        <w:rPr>
          <w:rFonts w:eastAsiaTheme="minorEastAsia"/>
          <w:bCs/>
          <w:color w:val="000000" w:themeColor="text1"/>
          <w:sz w:val="20"/>
          <w:szCs w:val="20"/>
        </w:rPr>
        <w:t xml:space="preserve">is </w:t>
      </w:r>
      <w:r w:rsidR="004F0BCF">
        <w:rPr>
          <w:rFonts w:eastAsiaTheme="minorEastAsia" w:hint="eastAsia"/>
          <w:bCs/>
          <w:color w:val="000000" w:themeColor="text1"/>
          <w:sz w:val="20"/>
          <w:szCs w:val="20"/>
        </w:rPr>
        <w:t>implemented</w:t>
      </w:r>
      <w:r w:rsidR="004F0BCF">
        <w:rPr>
          <w:rFonts w:eastAsiaTheme="minorEastAsia"/>
          <w:bCs/>
          <w:color w:val="000000" w:themeColor="text1"/>
          <w:sz w:val="20"/>
          <w:szCs w:val="20"/>
        </w:rPr>
        <w:t xml:space="preserve"> </w:t>
      </w:r>
      <w:r w:rsidR="004F0BCF">
        <w:rPr>
          <w:rFonts w:eastAsiaTheme="minorEastAsia" w:hint="eastAsia"/>
          <w:bCs/>
          <w:color w:val="000000" w:themeColor="text1"/>
          <w:sz w:val="20"/>
          <w:szCs w:val="20"/>
        </w:rPr>
        <w:t>to</w:t>
      </w:r>
      <w:r w:rsidR="004F0BCF">
        <w:rPr>
          <w:rFonts w:eastAsiaTheme="minorEastAsia"/>
          <w:bCs/>
          <w:color w:val="000000" w:themeColor="text1"/>
          <w:sz w:val="20"/>
          <w:szCs w:val="20"/>
        </w:rPr>
        <w:t xml:space="preserve"> </w:t>
      </w:r>
      <w:r w:rsidR="004F0BCF">
        <w:rPr>
          <w:rFonts w:eastAsiaTheme="minorEastAsia" w:hint="eastAsia"/>
          <w:bCs/>
          <w:color w:val="000000" w:themeColor="text1"/>
          <w:sz w:val="20"/>
          <w:szCs w:val="20"/>
        </w:rPr>
        <w:t>measure</w:t>
      </w:r>
      <w:r w:rsidR="004F0BCF">
        <w:rPr>
          <w:rFonts w:eastAsiaTheme="minorEastAsia"/>
          <w:bCs/>
          <w:color w:val="000000" w:themeColor="text1"/>
          <w:sz w:val="20"/>
          <w:szCs w:val="20"/>
        </w:rPr>
        <w:t xml:space="preserve"> </w:t>
      </w:r>
      <w:r w:rsidR="004F0BCF">
        <w:rPr>
          <w:rFonts w:eastAsiaTheme="minorEastAsia" w:hint="eastAsia"/>
          <w:bCs/>
          <w:color w:val="000000" w:themeColor="text1"/>
          <w:sz w:val="20"/>
          <w:szCs w:val="20"/>
        </w:rPr>
        <w:t>SSB</w:t>
      </w:r>
      <w:r w:rsidR="004F0BCF">
        <w:rPr>
          <w:rFonts w:eastAsiaTheme="minorEastAsia"/>
          <w:bCs/>
          <w:color w:val="000000" w:themeColor="text1"/>
          <w:sz w:val="20"/>
          <w:szCs w:val="20"/>
        </w:rPr>
        <w:t xml:space="preserve"> </w:t>
      </w:r>
      <w:r w:rsidR="004F0BCF">
        <w:rPr>
          <w:rFonts w:eastAsiaTheme="minorEastAsia" w:hint="eastAsia"/>
          <w:bCs/>
          <w:color w:val="000000" w:themeColor="text1"/>
          <w:sz w:val="20"/>
          <w:szCs w:val="20"/>
        </w:rPr>
        <w:t>and</w:t>
      </w:r>
      <w:r w:rsidR="004F0BCF">
        <w:rPr>
          <w:rFonts w:eastAsiaTheme="minorEastAsia"/>
          <w:bCs/>
          <w:color w:val="000000" w:themeColor="text1"/>
          <w:sz w:val="20"/>
          <w:szCs w:val="20"/>
        </w:rPr>
        <w:t xml:space="preserve"> </w:t>
      </w:r>
      <w:r w:rsidR="00617401">
        <w:rPr>
          <w:rFonts w:eastAsiaTheme="minorEastAsia"/>
          <w:bCs/>
          <w:color w:val="000000" w:themeColor="text1"/>
          <w:sz w:val="20"/>
          <w:szCs w:val="20"/>
        </w:rPr>
        <w:t xml:space="preserve">UE may not differentiate the cases when LP-SS is configured or not configured, then the result is that UE will still follow the requirements only based on LO periodicity. </w:t>
      </w:r>
    </w:p>
    <w:p w14:paraId="53C6B8F6" w14:textId="7B5BEAE2" w:rsidR="000E07F1" w:rsidRDefault="00F767D2" w:rsidP="00FE4566">
      <w:pPr>
        <w:spacing w:beforeLines="50" w:before="120" w:afterLines="50" w:after="120"/>
        <w:rPr>
          <w:rFonts w:eastAsiaTheme="minorEastAsia"/>
          <w:bCs/>
          <w:color w:val="000000" w:themeColor="text1"/>
          <w:sz w:val="20"/>
          <w:szCs w:val="20"/>
        </w:rPr>
      </w:pPr>
      <w:r>
        <w:rPr>
          <w:rFonts w:eastAsiaTheme="minorEastAsia" w:hint="eastAsia"/>
          <w:bCs/>
          <w:color w:val="000000" w:themeColor="text1"/>
          <w:sz w:val="20"/>
          <w:szCs w:val="20"/>
        </w:rPr>
        <w:t>For</w:t>
      </w:r>
      <w:r>
        <w:rPr>
          <w:rFonts w:eastAsiaTheme="minorEastAsia"/>
          <w:bCs/>
          <w:color w:val="000000" w:themeColor="text1"/>
          <w:sz w:val="20"/>
          <w:szCs w:val="20"/>
        </w:rPr>
        <w:t xml:space="preserve"> </w:t>
      </w:r>
      <w:r>
        <w:rPr>
          <w:rFonts w:eastAsiaTheme="minorEastAsia" w:hint="eastAsia"/>
          <w:bCs/>
          <w:color w:val="000000" w:themeColor="text1"/>
          <w:sz w:val="20"/>
          <w:szCs w:val="20"/>
        </w:rPr>
        <w:t>LP-SS</w:t>
      </w:r>
      <w:r>
        <w:rPr>
          <w:rFonts w:eastAsiaTheme="minorEastAsia"/>
          <w:bCs/>
          <w:color w:val="000000" w:themeColor="text1"/>
          <w:sz w:val="20"/>
          <w:szCs w:val="20"/>
        </w:rPr>
        <w:t xml:space="preserve"> </w:t>
      </w:r>
      <w:r>
        <w:rPr>
          <w:rFonts w:eastAsiaTheme="minorEastAsia" w:hint="eastAsia"/>
          <w:bCs/>
          <w:color w:val="000000" w:themeColor="text1"/>
          <w:sz w:val="20"/>
          <w:szCs w:val="20"/>
        </w:rPr>
        <w:t>based</w:t>
      </w:r>
      <w:r>
        <w:rPr>
          <w:rFonts w:eastAsiaTheme="minorEastAsia"/>
          <w:bCs/>
          <w:color w:val="000000" w:themeColor="text1"/>
          <w:sz w:val="20"/>
          <w:szCs w:val="20"/>
        </w:rPr>
        <w:t xml:space="preserve"> </w:t>
      </w:r>
      <w:r>
        <w:rPr>
          <w:rFonts w:eastAsiaTheme="minorEastAsia" w:hint="eastAsia"/>
          <w:bCs/>
          <w:color w:val="000000" w:themeColor="text1"/>
          <w:sz w:val="20"/>
          <w:szCs w:val="20"/>
        </w:rPr>
        <w:t>measurement</w:t>
      </w:r>
      <w:r>
        <w:rPr>
          <w:rFonts w:eastAsiaTheme="minorEastAsia"/>
          <w:bCs/>
          <w:color w:val="000000" w:themeColor="text1"/>
          <w:sz w:val="20"/>
          <w:szCs w:val="20"/>
        </w:rPr>
        <w:t xml:space="preserve"> </w:t>
      </w:r>
      <w:r>
        <w:rPr>
          <w:rFonts w:eastAsiaTheme="minorEastAsia" w:hint="eastAsia"/>
          <w:bCs/>
          <w:color w:val="000000" w:themeColor="text1"/>
          <w:sz w:val="20"/>
          <w:szCs w:val="20"/>
        </w:rPr>
        <w:t>requirements</w:t>
      </w:r>
      <w:r>
        <w:rPr>
          <w:rFonts w:eastAsiaTheme="minorEastAsia"/>
          <w:bCs/>
          <w:color w:val="000000" w:themeColor="text1"/>
          <w:sz w:val="20"/>
          <w:szCs w:val="20"/>
        </w:rPr>
        <w:t xml:space="preserve">, it has been agreed to </w:t>
      </w:r>
      <w:r>
        <w:rPr>
          <w:rFonts w:eastAsiaTheme="minorEastAsia" w:hint="eastAsia"/>
          <w:bCs/>
          <w:color w:val="000000" w:themeColor="text1"/>
          <w:sz w:val="20"/>
          <w:szCs w:val="20"/>
        </w:rPr>
        <w:t>use</w:t>
      </w:r>
      <w:r>
        <w:rPr>
          <w:rFonts w:eastAsiaTheme="minorEastAsia"/>
          <w:bCs/>
          <w:color w:val="000000" w:themeColor="text1"/>
          <w:sz w:val="20"/>
          <w:szCs w:val="20"/>
        </w:rPr>
        <w:t xml:space="preserve"> </w:t>
      </w:r>
      <w:r>
        <w:rPr>
          <w:rFonts w:eastAsiaTheme="minorEastAsia" w:hint="eastAsia"/>
          <w:bCs/>
          <w:color w:val="000000" w:themeColor="text1"/>
          <w:sz w:val="20"/>
          <w:szCs w:val="20"/>
        </w:rPr>
        <w:t>LP-SS</w:t>
      </w:r>
      <w:r>
        <w:rPr>
          <w:rFonts w:eastAsiaTheme="minorEastAsia"/>
          <w:bCs/>
          <w:color w:val="000000" w:themeColor="text1"/>
          <w:sz w:val="20"/>
          <w:szCs w:val="20"/>
        </w:rPr>
        <w:t xml:space="preserve"> </w:t>
      </w:r>
      <w:r>
        <w:rPr>
          <w:rFonts w:eastAsiaTheme="minorEastAsia" w:hint="eastAsia"/>
          <w:bCs/>
          <w:color w:val="000000" w:themeColor="text1"/>
          <w:sz w:val="20"/>
          <w:szCs w:val="20"/>
        </w:rPr>
        <w:t>periodicity</w:t>
      </w:r>
      <w:r>
        <w:rPr>
          <w:rFonts w:eastAsiaTheme="minorEastAsia"/>
          <w:bCs/>
          <w:color w:val="000000" w:themeColor="text1"/>
          <w:sz w:val="20"/>
          <w:szCs w:val="20"/>
        </w:rPr>
        <w:t xml:space="preserve"> </w:t>
      </w:r>
      <w:r>
        <w:rPr>
          <w:rFonts w:eastAsiaTheme="minorEastAsia" w:hint="eastAsia"/>
          <w:bCs/>
          <w:color w:val="000000" w:themeColor="text1"/>
          <w:sz w:val="20"/>
          <w:szCs w:val="20"/>
        </w:rPr>
        <w:t>as</w:t>
      </w:r>
      <w:r>
        <w:rPr>
          <w:rFonts w:eastAsiaTheme="minorEastAsia"/>
          <w:bCs/>
          <w:color w:val="000000" w:themeColor="text1"/>
          <w:sz w:val="20"/>
          <w:szCs w:val="20"/>
        </w:rPr>
        <w:t xml:space="preserve"> </w:t>
      </w:r>
      <w:r>
        <w:rPr>
          <w:rFonts w:eastAsiaTheme="minorEastAsia" w:hint="eastAsia"/>
          <w:bCs/>
          <w:color w:val="000000" w:themeColor="text1"/>
          <w:sz w:val="20"/>
          <w:szCs w:val="20"/>
        </w:rPr>
        <w:t>baseline</w:t>
      </w:r>
      <w:r>
        <w:rPr>
          <w:rFonts w:eastAsiaTheme="minorEastAsia"/>
          <w:bCs/>
          <w:color w:val="000000" w:themeColor="text1"/>
          <w:sz w:val="20"/>
          <w:szCs w:val="20"/>
        </w:rPr>
        <w:t xml:space="preserve">, but it is still open </w:t>
      </w:r>
      <w:r>
        <w:rPr>
          <w:rFonts w:eastAsiaTheme="minorEastAsia" w:hint="eastAsia"/>
          <w:bCs/>
          <w:color w:val="000000" w:themeColor="text1"/>
          <w:sz w:val="20"/>
          <w:szCs w:val="20"/>
        </w:rPr>
        <w:t>whether</w:t>
      </w:r>
      <w:r>
        <w:rPr>
          <w:rFonts w:eastAsiaTheme="minorEastAsia"/>
          <w:bCs/>
          <w:color w:val="000000" w:themeColor="text1"/>
          <w:sz w:val="20"/>
          <w:szCs w:val="20"/>
        </w:rPr>
        <w:t xml:space="preserve"> </w:t>
      </w:r>
      <w:r>
        <w:rPr>
          <w:rFonts w:eastAsiaTheme="minorEastAsia" w:hint="eastAsia"/>
          <w:bCs/>
          <w:color w:val="000000" w:themeColor="text1"/>
          <w:sz w:val="20"/>
          <w:szCs w:val="20"/>
        </w:rPr>
        <w:t>to</w:t>
      </w:r>
      <w:r>
        <w:rPr>
          <w:rFonts w:eastAsiaTheme="minorEastAsia"/>
          <w:bCs/>
          <w:color w:val="000000" w:themeColor="text1"/>
          <w:sz w:val="20"/>
          <w:szCs w:val="20"/>
        </w:rPr>
        <w:t xml:space="preserve"> </w:t>
      </w:r>
      <w:r>
        <w:rPr>
          <w:rFonts w:eastAsiaTheme="minorEastAsia" w:hint="eastAsia"/>
          <w:bCs/>
          <w:color w:val="000000" w:themeColor="text1"/>
          <w:sz w:val="20"/>
          <w:szCs w:val="20"/>
        </w:rPr>
        <w:t>define</w:t>
      </w:r>
      <w:r>
        <w:rPr>
          <w:rFonts w:eastAsiaTheme="minorEastAsia"/>
          <w:bCs/>
          <w:color w:val="000000" w:themeColor="text1"/>
          <w:sz w:val="20"/>
          <w:szCs w:val="20"/>
        </w:rPr>
        <w:t xml:space="preserve"> </w:t>
      </w:r>
      <w:r>
        <w:rPr>
          <w:rFonts w:eastAsiaTheme="minorEastAsia" w:hint="eastAsia"/>
          <w:bCs/>
          <w:color w:val="000000" w:themeColor="text1"/>
          <w:sz w:val="20"/>
          <w:szCs w:val="20"/>
        </w:rPr>
        <w:t>lower</w:t>
      </w:r>
      <w:r>
        <w:rPr>
          <w:rFonts w:eastAsiaTheme="minorEastAsia"/>
          <w:bCs/>
          <w:color w:val="000000" w:themeColor="text1"/>
          <w:sz w:val="20"/>
          <w:szCs w:val="20"/>
        </w:rPr>
        <w:t xml:space="preserve"> </w:t>
      </w:r>
      <w:r>
        <w:rPr>
          <w:rFonts w:eastAsiaTheme="minorEastAsia" w:hint="eastAsia"/>
          <w:bCs/>
          <w:color w:val="000000" w:themeColor="text1"/>
          <w:sz w:val="20"/>
          <w:szCs w:val="20"/>
        </w:rPr>
        <w:t>bound</w:t>
      </w:r>
      <w:r>
        <w:rPr>
          <w:rFonts w:eastAsiaTheme="minorEastAsia"/>
          <w:bCs/>
          <w:color w:val="000000" w:themeColor="text1"/>
          <w:sz w:val="20"/>
          <w:szCs w:val="20"/>
        </w:rPr>
        <w:t xml:space="preserve"> </w:t>
      </w:r>
      <w:r>
        <w:rPr>
          <w:rFonts w:eastAsiaTheme="minorEastAsia" w:hint="eastAsia"/>
          <w:bCs/>
          <w:color w:val="000000" w:themeColor="text1"/>
          <w:sz w:val="20"/>
          <w:szCs w:val="20"/>
        </w:rPr>
        <w:t>on</w:t>
      </w:r>
      <w:r>
        <w:rPr>
          <w:rFonts w:eastAsiaTheme="minorEastAsia"/>
          <w:bCs/>
          <w:color w:val="000000" w:themeColor="text1"/>
          <w:sz w:val="20"/>
          <w:szCs w:val="20"/>
        </w:rPr>
        <w:t xml:space="preserve"> the delay </w:t>
      </w:r>
      <w:r>
        <w:rPr>
          <w:rFonts w:eastAsiaTheme="minorEastAsia" w:hint="eastAsia"/>
          <w:bCs/>
          <w:color w:val="000000" w:themeColor="text1"/>
          <w:sz w:val="20"/>
          <w:szCs w:val="20"/>
        </w:rPr>
        <w:t>requirements</w:t>
      </w:r>
      <w:r>
        <w:rPr>
          <w:rFonts w:eastAsiaTheme="minorEastAsia"/>
          <w:bCs/>
          <w:color w:val="000000" w:themeColor="text1"/>
          <w:sz w:val="20"/>
          <w:szCs w:val="20"/>
        </w:rPr>
        <w:t>. S</w:t>
      </w:r>
      <w:r>
        <w:rPr>
          <w:rFonts w:eastAsiaTheme="minorEastAsia" w:hint="eastAsia"/>
          <w:bCs/>
          <w:color w:val="000000" w:themeColor="text1"/>
          <w:sz w:val="20"/>
          <w:szCs w:val="20"/>
        </w:rPr>
        <w:t>ince</w:t>
      </w:r>
      <w:r>
        <w:rPr>
          <w:rFonts w:eastAsiaTheme="minorEastAsia"/>
          <w:bCs/>
          <w:color w:val="000000" w:themeColor="text1"/>
          <w:sz w:val="20"/>
          <w:szCs w:val="20"/>
        </w:rPr>
        <w:t xml:space="preserve"> </w:t>
      </w:r>
      <w:r>
        <w:rPr>
          <w:rFonts w:eastAsiaTheme="minorEastAsia" w:hint="eastAsia"/>
          <w:bCs/>
          <w:color w:val="000000" w:themeColor="text1"/>
          <w:sz w:val="20"/>
          <w:szCs w:val="20"/>
        </w:rPr>
        <w:t>the</w:t>
      </w:r>
      <w:r>
        <w:rPr>
          <w:rFonts w:eastAsiaTheme="minorEastAsia"/>
          <w:bCs/>
          <w:color w:val="000000" w:themeColor="text1"/>
          <w:sz w:val="20"/>
          <w:szCs w:val="20"/>
        </w:rPr>
        <w:t xml:space="preserve"> </w:t>
      </w:r>
      <w:r>
        <w:rPr>
          <w:rFonts w:eastAsiaTheme="minorEastAsia" w:hint="eastAsia"/>
          <w:bCs/>
          <w:color w:val="000000" w:themeColor="text1"/>
          <w:sz w:val="20"/>
          <w:szCs w:val="20"/>
        </w:rPr>
        <w:t>LP-SS</w:t>
      </w:r>
      <w:r>
        <w:rPr>
          <w:rFonts w:eastAsiaTheme="minorEastAsia"/>
          <w:bCs/>
          <w:color w:val="000000" w:themeColor="text1"/>
          <w:sz w:val="20"/>
          <w:szCs w:val="20"/>
        </w:rPr>
        <w:t xml:space="preserve"> </w:t>
      </w:r>
      <w:r>
        <w:rPr>
          <w:rFonts w:eastAsiaTheme="minorEastAsia" w:hint="eastAsia"/>
          <w:bCs/>
          <w:color w:val="000000" w:themeColor="text1"/>
          <w:sz w:val="20"/>
          <w:szCs w:val="20"/>
        </w:rPr>
        <w:t>periodicity</w:t>
      </w:r>
      <w:r>
        <w:rPr>
          <w:rFonts w:eastAsiaTheme="minorEastAsia"/>
          <w:bCs/>
          <w:color w:val="000000" w:themeColor="text1"/>
          <w:sz w:val="20"/>
          <w:szCs w:val="20"/>
        </w:rPr>
        <w:t xml:space="preserve"> </w:t>
      </w:r>
      <w:r>
        <w:rPr>
          <w:rFonts w:eastAsiaTheme="minorEastAsia" w:hint="eastAsia"/>
          <w:bCs/>
          <w:color w:val="000000" w:themeColor="text1"/>
          <w:sz w:val="20"/>
          <w:szCs w:val="20"/>
        </w:rPr>
        <w:t>is</w:t>
      </w:r>
      <w:r>
        <w:rPr>
          <w:rFonts w:eastAsiaTheme="minorEastAsia"/>
          <w:bCs/>
          <w:color w:val="000000" w:themeColor="text1"/>
          <w:sz w:val="20"/>
          <w:szCs w:val="20"/>
        </w:rPr>
        <w:t xml:space="preserve"> </w:t>
      </w:r>
      <w:r>
        <w:rPr>
          <w:rFonts w:eastAsiaTheme="minorEastAsia" w:hint="eastAsia"/>
          <w:bCs/>
          <w:color w:val="000000" w:themeColor="text1"/>
          <w:sz w:val="20"/>
          <w:szCs w:val="20"/>
        </w:rPr>
        <w:t>still</w:t>
      </w:r>
      <w:r>
        <w:rPr>
          <w:rFonts w:eastAsiaTheme="minorEastAsia"/>
          <w:bCs/>
          <w:color w:val="000000" w:themeColor="text1"/>
          <w:sz w:val="20"/>
          <w:szCs w:val="20"/>
        </w:rPr>
        <w:t xml:space="preserve"> </w:t>
      </w:r>
      <w:r>
        <w:rPr>
          <w:rFonts w:eastAsiaTheme="minorEastAsia" w:hint="eastAsia"/>
          <w:bCs/>
          <w:color w:val="000000" w:themeColor="text1"/>
          <w:sz w:val="20"/>
          <w:szCs w:val="20"/>
        </w:rPr>
        <w:t>under</w:t>
      </w:r>
      <w:r>
        <w:rPr>
          <w:rFonts w:eastAsiaTheme="minorEastAsia"/>
          <w:bCs/>
          <w:color w:val="000000" w:themeColor="text1"/>
          <w:sz w:val="20"/>
          <w:szCs w:val="20"/>
        </w:rPr>
        <w:t xml:space="preserve"> </w:t>
      </w:r>
      <w:r>
        <w:rPr>
          <w:rFonts w:eastAsiaTheme="minorEastAsia" w:hint="eastAsia"/>
          <w:bCs/>
          <w:color w:val="000000" w:themeColor="text1"/>
          <w:sz w:val="20"/>
          <w:szCs w:val="20"/>
        </w:rPr>
        <w:t>discussion</w:t>
      </w:r>
      <w:r>
        <w:rPr>
          <w:rFonts w:eastAsiaTheme="minorEastAsia"/>
          <w:bCs/>
          <w:color w:val="000000" w:themeColor="text1"/>
          <w:sz w:val="20"/>
          <w:szCs w:val="20"/>
        </w:rPr>
        <w:t xml:space="preserve"> </w:t>
      </w:r>
      <w:r>
        <w:rPr>
          <w:rFonts w:eastAsiaTheme="minorEastAsia" w:hint="eastAsia"/>
          <w:bCs/>
          <w:color w:val="000000" w:themeColor="text1"/>
          <w:sz w:val="20"/>
          <w:szCs w:val="20"/>
        </w:rPr>
        <w:t>in</w:t>
      </w:r>
      <w:r>
        <w:rPr>
          <w:rFonts w:eastAsiaTheme="minorEastAsia"/>
          <w:bCs/>
          <w:color w:val="000000" w:themeColor="text1"/>
          <w:sz w:val="20"/>
          <w:szCs w:val="20"/>
        </w:rPr>
        <w:t xml:space="preserve"> </w:t>
      </w:r>
      <w:r>
        <w:rPr>
          <w:rFonts w:eastAsiaTheme="minorEastAsia" w:hint="eastAsia"/>
          <w:bCs/>
          <w:color w:val="000000" w:themeColor="text1"/>
          <w:sz w:val="20"/>
          <w:szCs w:val="20"/>
        </w:rPr>
        <w:t>RAN</w:t>
      </w:r>
      <w:r>
        <w:rPr>
          <w:rFonts w:eastAsiaTheme="minorEastAsia"/>
          <w:bCs/>
          <w:color w:val="000000" w:themeColor="text1"/>
          <w:sz w:val="20"/>
          <w:szCs w:val="20"/>
        </w:rPr>
        <w:t xml:space="preserve">1, we prefer to </w:t>
      </w:r>
      <w:r>
        <w:rPr>
          <w:rFonts w:eastAsiaTheme="minorEastAsia" w:hint="eastAsia"/>
          <w:bCs/>
          <w:color w:val="000000" w:themeColor="text1"/>
          <w:sz w:val="20"/>
          <w:szCs w:val="20"/>
        </w:rPr>
        <w:t>postpone</w:t>
      </w:r>
      <w:r>
        <w:rPr>
          <w:rFonts w:eastAsiaTheme="minorEastAsia"/>
          <w:bCs/>
          <w:color w:val="000000" w:themeColor="text1"/>
          <w:sz w:val="20"/>
          <w:szCs w:val="20"/>
        </w:rPr>
        <w:t xml:space="preserve"> </w:t>
      </w:r>
      <w:r>
        <w:rPr>
          <w:rFonts w:eastAsiaTheme="minorEastAsia" w:hint="eastAsia"/>
          <w:bCs/>
          <w:color w:val="000000" w:themeColor="text1"/>
          <w:sz w:val="20"/>
          <w:szCs w:val="20"/>
        </w:rPr>
        <w:t>the</w:t>
      </w:r>
      <w:r>
        <w:rPr>
          <w:rFonts w:eastAsiaTheme="minorEastAsia"/>
          <w:bCs/>
          <w:color w:val="000000" w:themeColor="text1"/>
          <w:sz w:val="20"/>
          <w:szCs w:val="20"/>
        </w:rPr>
        <w:t xml:space="preserve"> </w:t>
      </w:r>
      <w:r>
        <w:rPr>
          <w:rFonts w:eastAsiaTheme="minorEastAsia" w:hint="eastAsia"/>
          <w:bCs/>
          <w:color w:val="000000" w:themeColor="text1"/>
          <w:sz w:val="20"/>
          <w:szCs w:val="20"/>
        </w:rPr>
        <w:t>decision</w:t>
      </w:r>
      <w:r>
        <w:rPr>
          <w:rFonts w:eastAsiaTheme="minorEastAsia"/>
          <w:bCs/>
          <w:color w:val="000000" w:themeColor="text1"/>
          <w:sz w:val="20"/>
          <w:szCs w:val="20"/>
        </w:rPr>
        <w:t xml:space="preserve">. If RAN1 decide that LP-SS </w:t>
      </w:r>
      <w:r>
        <w:rPr>
          <w:rFonts w:eastAsiaTheme="minorEastAsia" w:hint="eastAsia"/>
          <w:bCs/>
          <w:color w:val="000000" w:themeColor="text1"/>
          <w:sz w:val="20"/>
          <w:szCs w:val="20"/>
        </w:rPr>
        <w:t>periodicity</w:t>
      </w:r>
      <w:r>
        <w:rPr>
          <w:rFonts w:eastAsiaTheme="minorEastAsia"/>
          <w:bCs/>
          <w:color w:val="000000" w:themeColor="text1"/>
          <w:sz w:val="20"/>
          <w:szCs w:val="20"/>
        </w:rPr>
        <w:t xml:space="preserve"> </w:t>
      </w:r>
      <w:r>
        <w:rPr>
          <w:rFonts w:eastAsiaTheme="minorEastAsia" w:hint="eastAsia"/>
          <w:bCs/>
          <w:color w:val="000000" w:themeColor="text1"/>
          <w:sz w:val="20"/>
          <w:szCs w:val="20"/>
        </w:rPr>
        <w:t>can</w:t>
      </w:r>
      <w:r>
        <w:rPr>
          <w:rFonts w:eastAsiaTheme="minorEastAsia"/>
          <w:bCs/>
          <w:color w:val="000000" w:themeColor="text1"/>
          <w:sz w:val="20"/>
          <w:szCs w:val="20"/>
        </w:rPr>
        <w:t xml:space="preserve"> </w:t>
      </w:r>
      <w:r>
        <w:rPr>
          <w:rFonts w:eastAsiaTheme="minorEastAsia" w:hint="eastAsia"/>
          <w:bCs/>
          <w:color w:val="000000" w:themeColor="text1"/>
          <w:sz w:val="20"/>
          <w:szCs w:val="20"/>
        </w:rPr>
        <w:t>be</w:t>
      </w:r>
      <w:r>
        <w:rPr>
          <w:rFonts w:eastAsiaTheme="minorEastAsia"/>
          <w:bCs/>
          <w:color w:val="000000" w:themeColor="text1"/>
          <w:sz w:val="20"/>
          <w:szCs w:val="20"/>
        </w:rPr>
        <w:t xml:space="preserve"> </w:t>
      </w:r>
      <w:r>
        <w:rPr>
          <w:rFonts w:eastAsiaTheme="minorEastAsia" w:hint="eastAsia"/>
          <w:bCs/>
          <w:color w:val="000000" w:themeColor="text1"/>
          <w:sz w:val="20"/>
          <w:szCs w:val="20"/>
        </w:rPr>
        <w:t>small</w:t>
      </w:r>
      <w:r>
        <w:rPr>
          <w:rFonts w:eastAsiaTheme="minorEastAsia"/>
          <w:bCs/>
          <w:color w:val="000000" w:themeColor="text1"/>
          <w:sz w:val="20"/>
          <w:szCs w:val="20"/>
        </w:rPr>
        <w:t xml:space="preserve">, e.g., smaller than 160ms, to </w:t>
      </w:r>
      <w:r>
        <w:rPr>
          <w:rFonts w:eastAsiaTheme="minorEastAsia" w:hint="eastAsia"/>
          <w:bCs/>
          <w:color w:val="000000" w:themeColor="text1"/>
          <w:sz w:val="20"/>
          <w:szCs w:val="20"/>
        </w:rPr>
        <w:t>guarantee</w:t>
      </w:r>
      <w:r>
        <w:rPr>
          <w:rFonts w:eastAsiaTheme="minorEastAsia"/>
          <w:bCs/>
          <w:color w:val="000000" w:themeColor="text1"/>
          <w:sz w:val="20"/>
          <w:szCs w:val="20"/>
        </w:rPr>
        <w:t xml:space="preserve"> </w:t>
      </w:r>
      <w:r>
        <w:rPr>
          <w:rFonts w:eastAsiaTheme="minorEastAsia" w:hint="eastAsia"/>
          <w:bCs/>
          <w:color w:val="000000" w:themeColor="text1"/>
          <w:sz w:val="20"/>
          <w:szCs w:val="20"/>
        </w:rPr>
        <w:t>the</w:t>
      </w:r>
      <w:r>
        <w:rPr>
          <w:rFonts w:eastAsiaTheme="minorEastAsia"/>
          <w:bCs/>
          <w:color w:val="000000" w:themeColor="text1"/>
          <w:sz w:val="20"/>
          <w:szCs w:val="20"/>
        </w:rPr>
        <w:t xml:space="preserve"> </w:t>
      </w:r>
      <w:r>
        <w:rPr>
          <w:rFonts w:eastAsiaTheme="minorEastAsia" w:hint="eastAsia"/>
          <w:bCs/>
          <w:color w:val="000000" w:themeColor="text1"/>
          <w:sz w:val="20"/>
          <w:szCs w:val="20"/>
        </w:rPr>
        <w:t>power</w:t>
      </w:r>
      <w:r>
        <w:rPr>
          <w:rFonts w:eastAsiaTheme="minorEastAsia"/>
          <w:bCs/>
          <w:color w:val="000000" w:themeColor="text1"/>
          <w:sz w:val="20"/>
          <w:szCs w:val="20"/>
        </w:rPr>
        <w:t xml:space="preserve"> </w:t>
      </w:r>
      <w:r>
        <w:rPr>
          <w:rFonts w:eastAsiaTheme="minorEastAsia" w:hint="eastAsia"/>
          <w:bCs/>
          <w:color w:val="000000" w:themeColor="text1"/>
          <w:sz w:val="20"/>
          <w:szCs w:val="20"/>
        </w:rPr>
        <w:t>saving</w:t>
      </w:r>
      <w:r>
        <w:rPr>
          <w:rFonts w:eastAsiaTheme="minorEastAsia"/>
          <w:bCs/>
          <w:color w:val="000000" w:themeColor="text1"/>
          <w:sz w:val="20"/>
          <w:szCs w:val="20"/>
        </w:rPr>
        <w:t xml:space="preserve"> </w:t>
      </w:r>
      <w:r>
        <w:rPr>
          <w:rFonts w:eastAsiaTheme="minorEastAsia" w:hint="eastAsia"/>
          <w:bCs/>
          <w:color w:val="000000" w:themeColor="text1"/>
          <w:sz w:val="20"/>
          <w:szCs w:val="20"/>
        </w:rPr>
        <w:t>gain</w:t>
      </w:r>
      <w:r>
        <w:rPr>
          <w:rFonts w:eastAsiaTheme="minorEastAsia"/>
          <w:bCs/>
          <w:color w:val="000000" w:themeColor="text1"/>
          <w:sz w:val="20"/>
          <w:szCs w:val="20"/>
        </w:rPr>
        <w:t xml:space="preserve">, RAN4 can consider to </w:t>
      </w:r>
      <w:r>
        <w:rPr>
          <w:rFonts w:eastAsiaTheme="minorEastAsia" w:hint="eastAsia"/>
          <w:bCs/>
          <w:color w:val="000000" w:themeColor="text1"/>
          <w:sz w:val="20"/>
          <w:szCs w:val="20"/>
        </w:rPr>
        <w:t>define</w:t>
      </w:r>
      <w:r>
        <w:rPr>
          <w:rFonts w:eastAsiaTheme="minorEastAsia"/>
          <w:bCs/>
          <w:color w:val="000000" w:themeColor="text1"/>
          <w:sz w:val="20"/>
          <w:szCs w:val="20"/>
        </w:rPr>
        <w:t xml:space="preserve"> </w:t>
      </w:r>
      <w:r>
        <w:rPr>
          <w:rFonts w:eastAsiaTheme="minorEastAsia" w:hint="eastAsia"/>
          <w:bCs/>
          <w:color w:val="000000" w:themeColor="text1"/>
          <w:sz w:val="20"/>
          <w:szCs w:val="20"/>
        </w:rPr>
        <w:t>lower</w:t>
      </w:r>
      <w:r>
        <w:rPr>
          <w:rFonts w:eastAsiaTheme="minorEastAsia"/>
          <w:bCs/>
          <w:color w:val="000000" w:themeColor="text1"/>
          <w:sz w:val="20"/>
          <w:szCs w:val="20"/>
        </w:rPr>
        <w:t xml:space="preserve"> </w:t>
      </w:r>
      <w:r>
        <w:rPr>
          <w:rFonts w:eastAsiaTheme="minorEastAsia" w:hint="eastAsia"/>
          <w:bCs/>
          <w:color w:val="000000" w:themeColor="text1"/>
          <w:sz w:val="20"/>
          <w:szCs w:val="20"/>
        </w:rPr>
        <w:t>bound</w:t>
      </w:r>
      <w:r>
        <w:rPr>
          <w:rFonts w:eastAsiaTheme="minorEastAsia"/>
          <w:bCs/>
          <w:color w:val="000000" w:themeColor="text1"/>
          <w:sz w:val="20"/>
          <w:szCs w:val="20"/>
        </w:rPr>
        <w:t xml:space="preserve"> </w:t>
      </w:r>
      <w:r>
        <w:rPr>
          <w:rFonts w:eastAsiaTheme="minorEastAsia" w:hint="eastAsia"/>
          <w:bCs/>
          <w:color w:val="000000" w:themeColor="text1"/>
          <w:sz w:val="20"/>
          <w:szCs w:val="20"/>
        </w:rPr>
        <w:t>for</w:t>
      </w:r>
      <w:r>
        <w:rPr>
          <w:rFonts w:eastAsiaTheme="minorEastAsia"/>
          <w:bCs/>
          <w:color w:val="000000" w:themeColor="text1"/>
          <w:sz w:val="20"/>
          <w:szCs w:val="20"/>
        </w:rPr>
        <w:t xml:space="preserve"> </w:t>
      </w:r>
      <w:r>
        <w:rPr>
          <w:rFonts w:eastAsiaTheme="minorEastAsia" w:hint="eastAsia"/>
          <w:bCs/>
          <w:color w:val="000000" w:themeColor="text1"/>
          <w:sz w:val="20"/>
          <w:szCs w:val="20"/>
        </w:rPr>
        <w:t>delay</w:t>
      </w:r>
      <w:r>
        <w:rPr>
          <w:rFonts w:eastAsiaTheme="minorEastAsia"/>
          <w:bCs/>
          <w:color w:val="000000" w:themeColor="text1"/>
          <w:sz w:val="20"/>
          <w:szCs w:val="20"/>
        </w:rPr>
        <w:t xml:space="preserve"> </w:t>
      </w:r>
      <w:r>
        <w:rPr>
          <w:rFonts w:eastAsiaTheme="minorEastAsia" w:hint="eastAsia"/>
          <w:bCs/>
          <w:color w:val="000000" w:themeColor="text1"/>
          <w:sz w:val="20"/>
          <w:szCs w:val="20"/>
        </w:rPr>
        <w:t>requirements</w:t>
      </w:r>
      <w:r>
        <w:rPr>
          <w:rFonts w:eastAsiaTheme="minorEastAsia"/>
          <w:bCs/>
          <w:color w:val="000000" w:themeColor="text1"/>
          <w:sz w:val="20"/>
          <w:szCs w:val="20"/>
        </w:rPr>
        <w:t xml:space="preserve">. </w:t>
      </w:r>
    </w:p>
    <w:p w14:paraId="079B33BC" w14:textId="3E6A11CA" w:rsidR="00C70E00" w:rsidRPr="00570BA0" w:rsidRDefault="00C70E00" w:rsidP="00C70E00">
      <w:pPr>
        <w:spacing w:afterLines="50" w:after="120"/>
        <w:rPr>
          <w:rFonts w:eastAsiaTheme="minorEastAsia"/>
          <w:b/>
          <w:color w:val="000000" w:themeColor="text1"/>
          <w:sz w:val="20"/>
          <w:szCs w:val="20"/>
        </w:rPr>
      </w:pPr>
      <w:r w:rsidRPr="00570BA0">
        <w:rPr>
          <w:b/>
          <w:sz w:val="20"/>
          <w:szCs w:val="22"/>
        </w:rPr>
        <w:t xml:space="preserve">Proposal </w:t>
      </w:r>
      <w:r w:rsidR="00F767D2">
        <w:rPr>
          <w:b/>
          <w:sz w:val="20"/>
          <w:szCs w:val="22"/>
        </w:rPr>
        <w:t>6</w:t>
      </w:r>
      <w:r w:rsidRPr="00570BA0">
        <w:rPr>
          <w:b/>
          <w:sz w:val="20"/>
          <w:szCs w:val="22"/>
        </w:rPr>
        <w:t xml:space="preserve">: </w:t>
      </w:r>
      <w:r w:rsidRPr="00570BA0">
        <w:rPr>
          <w:rFonts w:eastAsia="宋体"/>
          <w:b/>
          <w:color w:val="000000" w:themeColor="text1"/>
          <w:sz w:val="20"/>
          <w:szCs w:val="20"/>
        </w:rPr>
        <w:t>No need</w:t>
      </w:r>
      <w:r w:rsidRPr="00570BA0">
        <w:rPr>
          <w:rFonts w:eastAsia="宋体" w:hint="eastAsia"/>
          <w:b/>
          <w:color w:val="000000" w:themeColor="text1"/>
          <w:sz w:val="20"/>
          <w:szCs w:val="20"/>
        </w:rPr>
        <w:t xml:space="preserve"> </w:t>
      </w:r>
      <w:r>
        <w:rPr>
          <w:rFonts w:eastAsia="宋体"/>
          <w:b/>
          <w:color w:val="000000" w:themeColor="text1"/>
          <w:sz w:val="20"/>
          <w:szCs w:val="20"/>
        </w:rPr>
        <w:t xml:space="preserve">to </w:t>
      </w:r>
      <w:r w:rsidR="008B3C0C">
        <w:rPr>
          <w:rFonts w:eastAsia="宋体"/>
          <w:b/>
          <w:color w:val="000000" w:themeColor="text1"/>
          <w:sz w:val="20"/>
          <w:szCs w:val="20"/>
        </w:rPr>
        <w:t xml:space="preserve">define upper bound when LP-SS is not configured for SSB based LP-WUR measurement </w:t>
      </w:r>
      <w:r w:rsidR="0091389D">
        <w:rPr>
          <w:rFonts w:eastAsia="宋体"/>
          <w:b/>
          <w:color w:val="000000" w:themeColor="text1"/>
          <w:sz w:val="20"/>
          <w:szCs w:val="20"/>
        </w:rPr>
        <w:t>requirements</w:t>
      </w:r>
      <w:r w:rsidRPr="00570BA0">
        <w:rPr>
          <w:rFonts w:eastAsia="宋体" w:hint="eastAsia"/>
          <w:b/>
          <w:color w:val="000000" w:themeColor="text1"/>
          <w:sz w:val="20"/>
          <w:szCs w:val="20"/>
        </w:rPr>
        <w:t>.</w:t>
      </w:r>
      <w:r w:rsidRPr="00570BA0">
        <w:rPr>
          <w:rFonts w:eastAsia="宋体"/>
          <w:b/>
          <w:color w:val="000000" w:themeColor="text1"/>
          <w:sz w:val="20"/>
          <w:szCs w:val="20"/>
        </w:rPr>
        <w:t xml:space="preserve"> </w:t>
      </w:r>
    </w:p>
    <w:p w14:paraId="636F4EEF" w14:textId="7CB78049" w:rsidR="0091389D" w:rsidRDefault="0091389D" w:rsidP="0091389D">
      <w:pPr>
        <w:spacing w:afterLines="50" w:after="120"/>
        <w:rPr>
          <w:rFonts w:eastAsia="宋体"/>
          <w:b/>
          <w:color w:val="000000" w:themeColor="text1"/>
          <w:sz w:val="20"/>
          <w:szCs w:val="20"/>
        </w:rPr>
      </w:pPr>
      <w:r w:rsidRPr="00570BA0">
        <w:rPr>
          <w:b/>
          <w:sz w:val="20"/>
          <w:szCs w:val="22"/>
        </w:rPr>
        <w:t xml:space="preserve">Proposal </w:t>
      </w:r>
      <w:r w:rsidR="00F767D2">
        <w:rPr>
          <w:b/>
          <w:sz w:val="20"/>
          <w:szCs w:val="22"/>
        </w:rPr>
        <w:t>7</w:t>
      </w:r>
      <w:r w:rsidRPr="00570BA0">
        <w:rPr>
          <w:b/>
          <w:sz w:val="20"/>
          <w:szCs w:val="22"/>
        </w:rPr>
        <w:t xml:space="preserve">: </w:t>
      </w:r>
      <w:r w:rsidR="002E3688">
        <w:rPr>
          <w:rFonts w:eastAsia="宋体" w:hint="eastAsia"/>
          <w:b/>
          <w:color w:val="000000" w:themeColor="text1"/>
          <w:sz w:val="20"/>
          <w:szCs w:val="20"/>
        </w:rPr>
        <w:t>F</w:t>
      </w:r>
      <w:r w:rsidR="002E3688">
        <w:rPr>
          <w:rFonts w:eastAsia="宋体"/>
          <w:b/>
          <w:color w:val="000000" w:themeColor="text1"/>
          <w:sz w:val="20"/>
          <w:szCs w:val="20"/>
        </w:rPr>
        <w:t>or SSB based LP-WUR measurement requirements</w:t>
      </w:r>
      <w:r w:rsidR="002E3688">
        <w:rPr>
          <w:rFonts w:eastAsia="宋体" w:hint="eastAsia"/>
          <w:b/>
          <w:color w:val="000000" w:themeColor="text1"/>
          <w:sz w:val="20"/>
          <w:szCs w:val="20"/>
        </w:rPr>
        <w:t>,</w:t>
      </w:r>
      <w:r w:rsidR="002E3688">
        <w:rPr>
          <w:rFonts w:eastAsia="宋体"/>
          <w:b/>
          <w:color w:val="000000" w:themeColor="text1"/>
          <w:sz w:val="20"/>
          <w:szCs w:val="20"/>
        </w:rPr>
        <w:t xml:space="preserve"> w</w:t>
      </w:r>
      <w:r w:rsidR="00A64D19">
        <w:rPr>
          <w:rFonts w:eastAsia="宋体"/>
          <w:b/>
          <w:color w:val="000000" w:themeColor="text1"/>
          <w:sz w:val="20"/>
          <w:szCs w:val="20"/>
        </w:rPr>
        <w:t xml:space="preserve">hen LP-SS is configured, apply the requirements </w:t>
      </w:r>
      <w:r w:rsidR="008329B1">
        <w:rPr>
          <w:rFonts w:eastAsia="宋体"/>
          <w:b/>
          <w:color w:val="000000" w:themeColor="text1"/>
          <w:sz w:val="20"/>
          <w:szCs w:val="20"/>
        </w:rPr>
        <w:t>based on</w:t>
      </w:r>
      <w:r w:rsidR="00A64D19">
        <w:rPr>
          <w:rFonts w:eastAsia="宋体"/>
          <w:b/>
          <w:color w:val="000000" w:themeColor="text1"/>
          <w:sz w:val="20"/>
          <w:szCs w:val="20"/>
        </w:rPr>
        <w:t xml:space="preserve"> </w:t>
      </w:r>
      <w:r w:rsidR="008329B1">
        <w:rPr>
          <w:rFonts w:eastAsia="宋体"/>
          <w:b/>
          <w:color w:val="000000" w:themeColor="text1"/>
          <w:sz w:val="20"/>
          <w:szCs w:val="20"/>
        </w:rPr>
        <w:t xml:space="preserve">LO </w:t>
      </w:r>
      <w:r w:rsidR="008329B1">
        <w:rPr>
          <w:rFonts w:eastAsia="宋体" w:hint="eastAsia"/>
          <w:b/>
          <w:color w:val="000000" w:themeColor="text1"/>
          <w:sz w:val="20"/>
          <w:szCs w:val="20"/>
        </w:rPr>
        <w:t>periodicity</w:t>
      </w:r>
      <w:r w:rsidR="008329B1">
        <w:rPr>
          <w:rFonts w:eastAsia="宋体"/>
          <w:b/>
          <w:color w:val="000000" w:themeColor="text1"/>
          <w:sz w:val="20"/>
          <w:szCs w:val="20"/>
        </w:rPr>
        <w:t xml:space="preserve"> </w:t>
      </w:r>
      <w:r w:rsidR="00A64D19">
        <w:rPr>
          <w:rFonts w:eastAsia="宋体"/>
          <w:b/>
          <w:color w:val="000000" w:themeColor="text1"/>
          <w:sz w:val="20"/>
          <w:szCs w:val="20"/>
        </w:rPr>
        <w:t>regardless of LP-SS periodicity</w:t>
      </w:r>
      <w:r w:rsidRPr="00570BA0">
        <w:rPr>
          <w:rFonts w:eastAsia="宋体" w:hint="eastAsia"/>
          <w:b/>
          <w:color w:val="000000" w:themeColor="text1"/>
          <w:sz w:val="20"/>
          <w:szCs w:val="20"/>
        </w:rPr>
        <w:t>.</w:t>
      </w:r>
      <w:r w:rsidRPr="00570BA0">
        <w:rPr>
          <w:rFonts w:eastAsia="宋体"/>
          <w:b/>
          <w:color w:val="000000" w:themeColor="text1"/>
          <w:sz w:val="20"/>
          <w:szCs w:val="20"/>
        </w:rPr>
        <w:t xml:space="preserve"> </w:t>
      </w:r>
    </w:p>
    <w:p w14:paraId="26C161F6" w14:textId="5C12CEC9" w:rsidR="00C447AA" w:rsidRPr="00765292" w:rsidRDefault="00C447AA" w:rsidP="0091389D">
      <w:pPr>
        <w:spacing w:afterLines="50" w:after="120"/>
        <w:rPr>
          <w:rFonts w:eastAsiaTheme="minorEastAsia"/>
          <w:b/>
          <w:color w:val="000000" w:themeColor="text1"/>
          <w:sz w:val="20"/>
          <w:szCs w:val="20"/>
        </w:rPr>
      </w:pPr>
      <w:r w:rsidRPr="00570BA0">
        <w:rPr>
          <w:b/>
          <w:sz w:val="20"/>
          <w:szCs w:val="22"/>
        </w:rPr>
        <w:t xml:space="preserve">Proposal </w:t>
      </w:r>
      <w:r>
        <w:rPr>
          <w:b/>
          <w:sz w:val="20"/>
          <w:szCs w:val="22"/>
        </w:rPr>
        <w:t>8</w:t>
      </w:r>
      <w:r w:rsidRPr="00570BA0">
        <w:rPr>
          <w:b/>
          <w:sz w:val="20"/>
          <w:szCs w:val="22"/>
        </w:rPr>
        <w:t xml:space="preserve">: </w:t>
      </w:r>
      <w:r w:rsidR="00765292">
        <w:rPr>
          <w:rFonts w:eastAsia="宋体"/>
          <w:b/>
          <w:color w:val="000000" w:themeColor="text1"/>
          <w:sz w:val="20"/>
          <w:szCs w:val="20"/>
        </w:rPr>
        <w:t xml:space="preserve">Postpone the </w:t>
      </w:r>
      <w:r w:rsidR="002C18F9">
        <w:rPr>
          <w:rFonts w:eastAsia="宋体"/>
          <w:b/>
          <w:color w:val="000000" w:themeColor="text1"/>
          <w:sz w:val="20"/>
          <w:szCs w:val="20"/>
        </w:rPr>
        <w:t>decision</w:t>
      </w:r>
      <w:r w:rsidR="00765292">
        <w:rPr>
          <w:rFonts w:eastAsia="宋体"/>
          <w:b/>
          <w:color w:val="000000" w:themeColor="text1"/>
          <w:sz w:val="20"/>
          <w:szCs w:val="20"/>
        </w:rPr>
        <w:t xml:space="preserve"> </w:t>
      </w:r>
      <w:r w:rsidR="00765292">
        <w:rPr>
          <w:rFonts w:eastAsia="宋体" w:hint="eastAsia"/>
          <w:b/>
          <w:color w:val="000000" w:themeColor="text1"/>
          <w:sz w:val="20"/>
          <w:szCs w:val="20"/>
        </w:rPr>
        <w:t>on</w:t>
      </w:r>
      <w:r w:rsidR="00765292">
        <w:rPr>
          <w:rFonts w:eastAsia="宋体"/>
          <w:b/>
          <w:color w:val="000000" w:themeColor="text1"/>
          <w:sz w:val="20"/>
          <w:szCs w:val="20"/>
        </w:rPr>
        <w:t xml:space="preserve"> </w:t>
      </w:r>
      <w:r w:rsidR="00765292">
        <w:rPr>
          <w:rFonts w:eastAsia="宋体" w:hint="eastAsia"/>
          <w:b/>
          <w:color w:val="000000" w:themeColor="text1"/>
          <w:sz w:val="20"/>
          <w:szCs w:val="20"/>
        </w:rPr>
        <w:t>lower</w:t>
      </w:r>
      <w:r w:rsidR="00765292">
        <w:rPr>
          <w:rFonts w:eastAsia="宋体"/>
          <w:b/>
          <w:color w:val="000000" w:themeColor="text1"/>
          <w:sz w:val="20"/>
          <w:szCs w:val="20"/>
        </w:rPr>
        <w:t xml:space="preserve"> </w:t>
      </w:r>
      <w:r w:rsidR="00765292">
        <w:rPr>
          <w:rFonts w:eastAsia="宋体" w:hint="eastAsia"/>
          <w:b/>
          <w:color w:val="000000" w:themeColor="text1"/>
          <w:sz w:val="20"/>
          <w:szCs w:val="20"/>
        </w:rPr>
        <w:t>bound</w:t>
      </w:r>
      <w:r w:rsidR="00765292">
        <w:rPr>
          <w:rFonts w:eastAsia="宋体"/>
          <w:b/>
          <w:color w:val="000000" w:themeColor="text1"/>
          <w:sz w:val="20"/>
          <w:szCs w:val="20"/>
        </w:rPr>
        <w:t xml:space="preserve"> </w:t>
      </w:r>
      <w:r w:rsidR="00765292">
        <w:rPr>
          <w:rFonts w:eastAsia="宋体" w:hint="eastAsia"/>
          <w:b/>
          <w:color w:val="000000" w:themeColor="text1"/>
          <w:sz w:val="20"/>
          <w:szCs w:val="20"/>
        </w:rPr>
        <w:t>of</w:t>
      </w:r>
      <w:r w:rsidR="00765292">
        <w:rPr>
          <w:rFonts w:eastAsia="宋体"/>
          <w:b/>
          <w:color w:val="000000" w:themeColor="text1"/>
          <w:sz w:val="20"/>
          <w:szCs w:val="20"/>
        </w:rPr>
        <w:t xml:space="preserve"> </w:t>
      </w:r>
      <w:r w:rsidR="00765292">
        <w:rPr>
          <w:rFonts w:eastAsia="宋体" w:hint="eastAsia"/>
          <w:b/>
          <w:color w:val="000000" w:themeColor="text1"/>
          <w:sz w:val="20"/>
          <w:szCs w:val="20"/>
        </w:rPr>
        <w:t>LP-SS</w:t>
      </w:r>
      <w:r w:rsidR="00765292">
        <w:rPr>
          <w:rFonts w:eastAsia="宋体"/>
          <w:b/>
          <w:color w:val="000000" w:themeColor="text1"/>
          <w:sz w:val="20"/>
          <w:szCs w:val="20"/>
        </w:rPr>
        <w:t xml:space="preserve"> </w:t>
      </w:r>
      <w:r w:rsidR="00765292">
        <w:rPr>
          <w:rFonts w:eastAsia="宋体" w:hint="eastAsia"/>
          <w:b/>
          <w:color w:val="000000" w:themeColor="text1"/>
          <w:sz w:val="20"/>
          <w:szCs w:val="20"/>
        </w:rPr>
        <w:t>based</w:t>
      </w:r>
      <w:r w:rsidR="00765292">
        <w:rPr>
          <w:rFonts w:eastAsia="宋体"/>
          <w:b/>
          <w:color w:val="000000" w:themeColor="text1"/>
          <w:sz w:val="20"/>
          <w:szCs w:val="20"/>
        </w:rPr>
        <w:t xml:space="preserve"> </w:t>
      </w:r>
      <w:r w:rsidR="00765292">
        <w:rPr>
          <w:rFonts w:eastAsia="宋体" w:hint="eastAsia"/>
          <w:b/>
          <w:color w:val="000000" w:themeColor="text1"/>
          <w:sz w:val="20"/>
          <w:szCs w:val="20"/>
        </w:rPr>
        <w:t>LP-WUR</w:t>
      </w:r>
      <w:r w:rsidR="00765292">
        <w:rPr>
          <w:rFonts w:eastAsia="宋体"/>
          <w:b/>
          <w:color w:val="000000" w:themeColor="text1"/>
          <w:sz w:val="20"/>
          <w:szCs w:val="20"/>
        </w:rPr>
        <w:t xml:space="preserve"> </w:t>
      </w:r>
      <w:r w:rsidR="00765292">
        <w:rPr>
          <w:rFonts w:eastAsia="宋体" w:hint="eastAsia"/>
          <w:b/>
          <w:color w:val="000000" w:themeColor="text1"/>
          <w:sz w:val="20"/>
          <w:szCs w:val="20"/>
        </w:rPr>
        <w:t>measurement</w:t>
      </w:r>
      <w:r w:rsidR="00765292">
        <w:rPr>
          <w:rFonts w:eastAsia="宋体"/>
          <w:b/>
          <w:color w:val="000000" w:themeColor="text1"/>
          <w:sz w:val="20"/>
          <w:szCs w:val="20"/>
        </w:rPr>
        <w:t xml:space="preserve"> </w:t>
      </w:r>
      <w:r w:rsidR="00765292">
        <w:rPr>
          <w:rFonts w:eastAsia="宋体" w:hint="eastAsia"/>
          <w:b/>
          <w:color w:val="000000" w:themeColor="text1"/>
          <w:sz w:val="20"/>
          <w:szCs w:val="20"/>
        </w:rPr>
        <w:t>requirements</w:t>
      </w:r>
      <w:r w:rsidRPr="00570BA0">
        <w:rPr>
          <w:rFonts w:eastAsia="宋体" w:hint="eastAsia"/>
          <w:b/>
          <w:color w:val="000000" w:themeColor="text1"/>
          <w:sz w:val="20"/>
          <w:szCs w:val="20"/>
        </w:rPr>
        <w:t>.</w:t>
      </w:r>
      <w:r w:rsidRPr="00570BA0">
        <w:rPr>
          <w:rFonts w:eastAsia="宋体"/>
          <w:b/>
          <w:color w:val="000000" w:themeColor="text1"/>
          <w:sz w:val="20"/>
          <w:szCs w:val="20"/>
        </w:rPr>
        <w:t xml:space="preserve"> </w:t>
      </w:r>
      <w:r w:rsidR="00A045CE" w:rsidRPr="00B8032C">
        <w:rPr>
          <w:rFonts w:eastAsia="宋体"/>
          <w:b/>
          <w:color w:val="000000" w:themeColor="text1"/>
          <w:sz w:val="20"/>
          <w:szCs w:val="20"/>
        </w:rPr>
        <w:t xml:space="preserve">If the LP-SS </w:t>
      </w:r>
      <w:r w:rsidR="00A045CE" w:rsidRPr="00B8032C">
        <w:rPr>
          <w:rFonts w:eastAsia="宋体" w:hint="eastAsia"/>
          <w:b/>
          <w:color w:val="000000" w:themeColor="text1"/>
          <w:sz w:val="20"/>
          <w:szCs w:val="20"/>
        </w:rPr>
        <w:t>periodicity</w:t>
      </w:r>
      <w:r w:rsidR="00A045CE" w:rsidRPr="00B8032C">
        <w:rPr>
          <w:rFonts w:eastAsia="宋体"/>
          <w:b/>
          <w:color w:val="000000" w:themeColor="text1"/>
          <w:sz w:val="20"/>
          <w:szCs w:val="20"/>
        </w:rPr>
        <w:t xml:space="preserve"> </w:t>
      </w:r>
      <w:r w:rsidR="00A045CE" w:rsidRPr="00B8032C">
        <w:rPr>
          <w:rFonts w:eastAsia="宋体" w:hint="eastAsia"/>
          <w:b/>
          <w:color w:val="000000" w:themeColor="text1"/>
          <w:sz w:val="20"/>
          <w:szCs w:val="20"/>
        </w:rPr>
        <w:t>can</w:t>
      </w:r>
      <w:r w:rsidR="00A045CE" w:rsidRPr="00B8032C">
        <w:rPr>
          <w:rFonts w:eastAsia="宋体"/>
          <w:b/>
          <w:color w:val="000000" w:themeColor="text1"/>
          <w:sz w:val="20"/>
          <w:szCs w:val="20"/>
        </w:rPr>
        <w:t xml:space="preserve"> </w:t>
      </w:r>
      <w:r w:rsidR="00A045CE" w:rsidRPr="00B8032C">
        <w:rPr>
          <w:rFonts w:eastAsia="宋体" w:hint="eastAsia"/>
          <w:b/>
          <w:color w:val="000000" w:themeColor="text1"/>
          <w:sz w:val="20"/>
          <w:szCs w:val="20"/>
        </w:rPr>
        <w:t>be</w:t>
      </w:r>
      <w:r w:rsidR="00A045CE" w:rsidRPr="00B8032C">
        <w:rPr>
          <w:rFonts w:eastAsia="宋体"/>
          <w:b/>
          <w:color w:val="000000" w:themeColor="text1"/>
          <w:sz w:val="20"/>
          <w:szCs w:val="20"/>
        </w:rPr>
        <w:t xml:space="preserve"> configured with </w:t>
      </w:r>
      <w:r w:rsidR="00A045CE" w:rsidRPr="00B8032C">
        <w:rPr>
          <w:rFonts w:eastAsia="宋体" w:hint="eastAsia"/>
          <w:b/>
          <w:color w:val="000000" w:themeColor="text1"/>
          <w:sz w:val="20"/>
          <w:szCs w:val="20"/>
        </w:rPr>
        <w:t>small</w:t>
      </w:r>
      <w:r w:rsidR="00A045CE" w:rsidRPr="00B8032C">
        <w:rPr>
          <w:rFonts w:eastAsia="宋体"/>
          <w:b/>
          <w:color w:val="000000" w:themeColor="text1"/>
          <w:sz w:val="20"/>
          <w:szCs w:val="20"/>
        </w:rPr>
        <w:t xml:space="preserve"> value, RAN4 can consider to </w:t>
      </w:r>
      <w:r w:rsidR="00A045CE" w:rsidRPr="00B8032C">
        <w:rPr>
          <w:rFonts w:eastAsia="宋体" w:hint="eastAsia"/>
          <w:b/>
          <w:color w:val="000000" w:themeColor="text1"/>
          <w:sz w:val="20"/>
          <w:szCs w:val="20"/>
        </w:rPr>
        <w:t>define</w:t>
      </w:r>
      <w:r w:rsidR="00FC0FF6">
        <w:rPr>
          <w:rFonts w:eastAsia="宋体"/>
          <w:b/>
          <w:color w:val="000000" w:themeColor="text1"/>
          <w:sz w:val="20"/>
          <w:szCs w:val="20"/>
        </w:rPr>
        <w:t xml:space="preserve"> the</w:t>
      </w:r>
      <w:r w:rsidR="00A045CE" w:rsidRPr="00B8032C">
        <w:rPr>
          <w:rFonts w:eastAsia="宋体"/>
          <w:b/>
          <w:color w:val="000000" w:themeColor="text1"/>
          <w:sz w:val="20"/>
          <w:szCs w:val="20"/>
        </w:rPr>
        <w:t xml:space="preserve"> </w:t>
      </w:r>
      <w:r w:rsidR="00A045CE" w:rsidRPr="00B8032C">
        <w:rPr>
          <w:rFonts w:eastAsia="宋体" w:hint="eastAsia"/>
          <w:b/>
          <w:color w:val="000000" w:themeColor="text1"/>
          <w:sz w:val="20"/>
          <w:szCs w:val="20"/>
        </w:rPr>
        <w:t>lower</w:t>
      </w:r>
      <w:r w:rsidR="00A045CE" w:rsidRPr="00B8032C">
        <w:rPr>
          <w:rFonts w:eastAsia="宋体"/>
          <w:b/>
          <w:color w:val="000000" w:themeColor="text1"/>
          <w:sz w:val="20"/>
          <w:szCs w:val="20"/>
        </w:rPr>
        <w:t xml:space="preserve"> </w:t>
      </w:r>
      <w:r w:rsidR="00A045CE" w:rsidRPr="00B8032C">
        <w:rPr>
          <w:rFonts w:eastAsia="宋体" w:hint="eastAsia"/>
          <w:b/>
          <w:color w:val="000000" w:themeColor="text1"/>
          <w:sz w:val="20"/>
          <w:szCs w:val="20"/>
        </w:rPr>
        <w:t>bound</w:t>
      </w:r>
      <w:r w:rsidR="00A045CE" w:rsidRPr="00B8032C">
        <w:rPr>
          <w:rFonts w:eastAsia="宋体"/>
          <w:b/>
          <w:color w:val="000000" w:themeColor="text1"/>
          <w:sz w:val="20"/>
          <w:szCs w:val="20"/>
        </w:rPr>
        <w:t xml:space="preserve"> </w:t>
      </w:r>
      <w:r w:rsidR="00A045CE" w:rsidRPr="00B8032C">
        <w:rPr>
          <w:rFonts w:eastAsia="宋体" w:hint="eastAsia"/>
          <w:b/>
          <w:color w:val="000000" w:themeColor="text1"/>
          <w:sz w:val="20"/>
          <w:szCs w:val="20"/>
        </w:rPr>
        <w:t>for</w:t>
      </w:r>
      <w:r w:rsidR="00A045CE" w:rsidRPr="00B8032C">
        <w:rPr>
          <w:rFonts w:eastAsia="宋体"/>
          <w:b/>
          <w:color w:val="000000" w:themeColor="text1"/>
          <w:sz w:val="20"/>
          <w:szCs w:val="20"/>
        </w:rPr>
        <w:t xml:space="preserve"> </w:t>
      </w:r>
      <w:r w:rsidR="00A045CE" w:rsidRPr="00B8032C">
        <w:rPr>
          <w:rFonts w:eastAsia="宋体" w:hint="eastAsia"/>
          <w:b/>
          <w:color w:val="000000" w:themeColor="text1"/>
          <w:sz w:val="20"/>
          <w:szCs w:val="20"/>
        </w:rPr>
        <w:t>delay</w:t>
      </w:r>
      <w:r w:rsidR="00A045CE" w:rsidRPr="00B8032C">
        <w:rPr>
          <w:rFonts w:eastAsia="宋体"/>
          <w:b/>
          <w:color w:val="000000" w:themeColor="text1"/>
          <w:sz w:val="20"/>
          <w:szCs w:val="20"/>
        </w:rPr>
        <w:t xml:space="preserve"> </w:t>
      </w:r>
      <w:r w:rsidR="00A045CE" w:rsidRPr="00B8032C">
        <w:rPr>
          <w:rFonts w:eastAsia="宋体" w:hint="eastAsia"/>
          <w:b/>
          <w:color w:val="000000" w:themeColor="text1"/>
          <w:sz w:val="20"/>
          <w:szCs w:val="20"/>
        </w:rPr>
        <w:t>requirements</w:t>
      </w:r>
      <w:r w:rsidR="00A045CE" w:rsidRPr="00B8032C">
        <w:rPr>
          <w:rFonts w:eastAsia="宋体"/>
          <w:b/>
          <w:color w:val="000000" w:themeColor="text1"/>
          <w:sz w:val="20"/>
          <w:szCs w:val="20"/>
        </w:rPr>
        <w:t xml:space="preserve">. </w:t>
      </w:r>
    </w:p>
    <w:tbl>
      <w:tblPr>
        <w:tblStyle w:val="aff"/>
        <w:tblW w:w="0" w:type="auto"/>
        <w:tblLook w:val="04A0" w:firstRow="1" w:lastRow="0" w:firstColumn="1" w:lastColumn="0" w:noHBand="0" w:noVBand="1"/>
      </w:tblPr>
      <w:tblGrid>
        <w:gridCol w:w="9629"/>
      </w:tblGrid>
      <w:tr w:rsidR="00A8723B" w:rsidRPr="00895621" w14:paraId="15970DF7" w14:textId="77777777" w:rsidTr="00A8723B">
        <w:tc>
          <w:tcPr>
            <w:tcW w:w="9629" w:type="dxa"/>
          </w:tcPr>
          <w:p w14:paraId="2CD76480" w14:textId="77777777" w:rsidR="00895621" w:rsidRPr="00895621" w:rsidRDefault="00895621" w:rsidP="00895621">
            <w:pPr>
              <w:rPr>
                <w:b/>
                <w:color w:val="000000" w:themeColor="text1"/>
                <w:sz w:val="20"/>
                <w:szCs w:val="20"/>
                <w:u w:val="single"/>
              </w:rPr>
            </w:pPr>
            <w:r w:rsidRPr="00895621">
              <w:rPr>
                <w:b/>
                <w:color w:val="000000"/>
                <w:sz w:val="20"/>
                <w:szCs w:val="20"/>
                <w:u w:val="single"/>
                <w:lang w:eastAsia="ko-KR"/>
              </w:rPr>
              <w:t xml:space="preserve">Issue 1-2-4-2-2: On </w:t>
            </w:r>
            <w:r w:rsidRPr="00895621">
              <w:rPr>
                <w:b/>
                <w:color w:val="000000" w:themeColor="text1"/>
                <w:sz w:val="20"/>
                <w:szCs w:val="20"/>
                <w:u w:val="single"/>
              </w:rPr>
              <w:t>single or multiple LR evaluation requirements</w:t>
            </w:r>
          </w:p>
          <w:p w14:paraId="5E373A65" w14:textId="77777777" w:rsidR="00895621" w:rsidRPr="00895621" w:rsidRDefault="00895621" w:rsidP="00895621">
            <w:pPr>
              <w:rPr>
                <w:rFonts w:eastAsiaTheme="minorEastAsia"/>
                <w:color w:val="000000" w:themeColor="text1"/>
                <w:sz w:val="20"/>
                <w:szCs w:val="20"/>
              </w:rPr>
            </w:pPr>
            <w:r w:rsidRPr="00895621">
              <w:rPr>
                <w:rFonts w:eastAsiaTheme="minorEastAsia"/>
                <w:color w:val="000000" w:themeColor="text1"/>
                <w:sz w:val="20"/>
                <w:szCs w:val="20"/>
              </w:rPr>
              <w:t xml:space="preserve">Agreement: </w:t>
            </w:r>
          </w:p>
          <w:p w14:paraId="07C821DE" w14:textId="77777777" w:rsidR="00895621" w:rsidRPr="00895621" w:rsidRDefault="00895621" w:rsidP="00895621">
            <w:pPr>
              <w:rPr>
                <w:sz w:val="20"/>
                <w:szCs w:val="20"/>
              </w:rPr>
            </w:pPr>
            <w:r w:rsidRPr="00895621">
              <w:rPr>
                <w:sz w:val="20"/>
                <w:szCs w:val="20"/>
              </w:rPr>
              <w:t>Define a single LR evaluation requirement for both LR entry and exit threshold evaluation for LP-WUS monitoring, case 1 and case 3, i.e., LR evaluation requirement is not differentiated on entry or exit; or on different cases.</w:t>
            </w:r>
          </w:p>
          <w:p w14:paraId="23C7E7B7" w14:textId="77777777" w:rsidR="00895621" w:rsidRPr="00895621" w:rsidRDefault="00895621" w:rsidP="00895621">
            <w:pPr>
              <w:rPr>
                <w:rFonts w:eastAsiaTheme="minorEastAsia"/>
                <w:color w:val="000000" w:themeColor="text1"/>
                <w:sz w:val="20"/>
                <w:szCs w:val="20"/>
              </w:rPr>
            </w:pPr>
            <w:r w:rsidRPr="00895621">
              <w:rPr>
                <w:rFonts w:eastAsiaTheme="minorEastAsia"/>
                <w:color w:val="000000" w:themeColor="text1"/>
                <w:sz w:val="20"/>
                <w:szCs w:val="20"/>
              </w:rPr>
              <w:t xml:space="preserve">Note: RAN2’s discussion on timer will not impact on RAN4’s evaluation requirement. </w:t>
            </w:r>
          </w:p>
          <w:p w14:paraId="47111572" w14:textId="77777777" w:rsidR="00895621" w:rsidRPr="00895621" w:rsidRDefault="00895621" w:rsidP="00895621">
            <w:pPr>
              <w:rPr>
                <w:color w:val="000000" w:themeColor="text1"/>
                <w:sz w:val="20"/>
                <w:szCs w:val="20"/>
              </w:rPr>
            </w:pPr>
            <w:r w:rsidRPr="00895621">
              <w:rPr>
                <w:b/>
                <w:color w:val="000000"/>
                <w:sz w:val="20"/>
                <w:szCs w:val="20"/>
                <w:u w:val="single"/>
                <w:lang w:eastAsia="ko-KR"/>
              </w:rPr>
              <w:t xml:space="preserve">Issue 1-2-4-2-3: </w:t>
            </w:r>
            <w:r w:rsidRPr="00895621">
              <w:rPr>
                <w:b/>
                <w:color w:val="000000" w:themeColor="text1"/>
                <w:sz w:val="20"/>
                <w:szCs w:val="20"/>
                <w:u w:val="single"/>
              </w:rPr>
              <w:t xml:space="preserve">On how to define </w:t>
            </w:r>
            <w:bookmarkStart w:id="4" w:name="_Hlk193913250"/>
            <w:r w:rsidRPr="00895621">
              <w:rPr>
                <w:b/>
                <w:color w:val="000000" w:themeColor="text1"/>
                <w:sz w:val="20"/>
                <w:szCs w:val="20"/>
                <w:u w:val="single"/>
              </w:rPr>
              <w:t>LR evaluation requirements</w:t>
            </w:r>
            <w:bookmarkEnd w:id="4"/>
          </w:p>
          <w:p w14:paraId="75709891" w14:textId="77777777" w:rsidR="00895621" w:rsidRPr="00895621" w:rsidRDefault="00895621" w:rsidP="00895621">
            <w:pPr>
              <w:rPr>
                <w:rFonts w:eastAsiaTheme="minorEastAsia"/>
                <w:color w:val="000000" w:themeColor="text1"/>
                <w:sz w:val="20"/>
                <w:szCs w:val="20"/>
              </w:rPr>
            </w:pPr>
            <w:r w:rsidRPr="00895621">
              <w:rPr>
                <w:rFonts w:eastAsiaTheme="minorEastAsia"/>
                <w:color w:val="000000" w:themeColor="text1"/>
                <w:sz w:val="20"/>
                <w:szCs w:val="20"/>
              </w:rPr>
              <w:t xml:space="preserve">Agreement: </w:t>
            </w:r>
          </w:p>
          <w:p w14:paraId="7B99F0ED" w14:textId="77777777" w:rsidR="00895621" w:rsidRPr="00895621" w:rsidRDefault="00895621" w:rsidP="00895621">
            <w:pPr>
              <w:rPr>
                <w:sz w:val="20"/>
                <w:szCs w:val="20"/>
              </w:rPr>
            </w:pPr>
            <w:r w:rsidRPr="00895621">
              <w:rPr>
                <w:sz w:val="20"/>
                <w:szCs w:val="20"/>
              </w:rPr>
              <w:t>LR evaluation duration is [x1 samples]*LP-SS (for OOK LR) or [y1 samples] *LO (for SSB LR), assuming x or y samples are used to satisfy accuracy requirement and x1 &gt; x and y1&gt;y.</w:t>
            </w:r>
          </w:p>
          <w:p w14:paraId="0081FB6C" w14:textId="2398F9E4" w:rsidR="00303035" w:rsidRPr="00895621" w:rsidRDefault="00895621" w:rsidP="00895621">
            <w:pPr>
              <w:rPr>
                <w:sz w:val="20"/>
                <w:szCs w:val="20"/>
              </w:rPr>
            </w:pPr>
            <w:r w:rsidRPr="00895621">
              <w:rPr>
                <w:sz w:val="20"/>
                <w:szCs w:val="20"/>
              </w:rPr>
              <w:t>Number x and y are defined as measurement requirement as  [x samples]*LP-SS (for OOK LR) or [y samples] *LO (for SSB LR)</w:t>
            </w:r>
          </w:p>
        </w:tc>
      </w:tr>
    </w:tbl>
    <w:p w14:paraId="6456EC86" w14:textId="3873859A" w:rsidR="00A740F7" w:rsidRPr="00A740F7" w:rsidRDefault="00895621" w:rsidP="00FE4566">
      <w:pPr>
        <w:spacing w:beforeLines="50" w:before="120" w:afterLines="50" w:after="120"/>
        <w:rPr>
          <w:sz w:val="20"/>
          <w:szCs w:val="20"/>
        </w:rPr>
      </w:pPr>
      <w:r>
        <w:rPr>
          <w:rFonts w:eastAsiaTheme="minorEastAsia"/>
          <w:bCs/>
          <w:color w:val="000000" w:themeColor="text1"/>
          <w:sz w:val="20"/>
          <w:szCs w:val="20"/>
        </w:rPr>
        <w:t xml:space="preserve">In last meeting, </w:t>
      </w:r>
      <w:r>
        <w:rPr>
          <w:rFonts w:eastAsiaTheme="minorEastAsia" w:hint="eastAsia"/>
          <w:bCs/>
          <w:color w:val="000000" w:themeColor="text1"/>
          <w:sz w:val="20"/>
          <w:szCs w:val="20"/>
        </w:rPr>
        <w:t>it</w:t>
      </w:r>
      <w:r>
        <w:rPr>
          <w:rFonts w:eastAsiaTheme="minorEastAsia"/>
          <w:bCs/>
          <w:color w:val="000000" w:themeColor="text1"/>
          <w:sz w:val="20"/>
          <w:szCs w:val="20"/>
        </w:rPr>
        <w:t xml:space="preserve"> </w:t>
      </w:r>
      <w:r>
        <w:rPr>
          <w:rFonts w:eastAsiaTheme="minorEastAsia" w:hint="eastAsia"/>
          <w:bCs/>
          <w:color w:val="000000" w:themeColor="text1"/>
          <w:sz w:val="20"/>
          <w:szCs w:val="20"/>
        </w:rPr>
        <w:t>was</w:t>
      </w:r>
      <w:r>
        <w:rPr>
          <w:rFonts w:eastAsiaTheme="minorEastAsia"/>
          <w:bCs/>
          <w:color w:val="000000" w:themeColor="text1"/>
          <w:sz w:val="20"/>
          <w:szCs w:val="20"/>
        </w:rPr>
        <w:t xml:space="preserve"> </w:t>
      </w:r>
      <w:r>
        <w:rPr>
          <w:rFonts w:eastAsiaTheme="minorEastAsia" w:hint="eastAsia"/>
          <w:bCs/>
          <w:color w:val="000000" w:themeColor="text1"/>
          <w:sz w:val="20"/>
          <w:szCs w:val="20"/>
        </w:rPr>
        <w:t>agreed</w:t>
      </w:r>
      <w:r>
        <w:rPr>
          <w:rFonts w:eastAsiaTheme="minorEastAsia"/>
          <w:bCs/>
          <w:color w:val="000000" w:themeColor="text1"/>
          <w:sz w:val="20"/>
          <w:szCs w:val="20"/>
        </w:rPr>
        <w:t xml:space="preserve"> </w:t>
      </w:r>
      <w:r>
        <w:rPr>
          <w:rFonts w:eastAsiaTheme="minorEastAsia" w:hint="eastAsia"/>
          <w:bCs/>
          <w:color w:val="000000" w:themeColor="text1"/>
          <w:sz w:val="20"/>
          <w:szCs w:val="20"/>
        </w:rPr>
        <w:t>that</w:t>
      </w:r>
      <w:r>
        <w:rPr>
          <w:rFonts w:eastAsiaTheme="minorEastAsia"/>
          <w:bCs/>
          <w:color w:val="000000" w:themeColor="text1"/>
          <w:sz w:val="20"/>
          <w:szCs w:val="20"/>
        </w:rPr>
        <w:t xml:space="preserve"> </w:t>
      </w:r>
      <w:r w:rsidRPr="00895621">
        <w:rPr>
          <w:sz w:val="20"/>
          <w:szCs w:val="20"/>
        </w:rPr>
        <w:t>LR evaluation duration is [x1 samples]*LP-SS (for OOK LR) or [y1 samples] *LO (for SSB LR), assuming x or y samples are used to satisfy accuracy requirement and x1 &gt; x and y1&gt;y.</w:t>
      </w:r>
      <w:r w:rsidR="002802E1">
        <w:rPr>
          <w:sz w:val="20"/>
          <w:szCs w:val="20"/>
        </w:rPr>
        <w:t xml:space="preserve"> B</w:t>
      </w:r>
      <w:r w:rsidR="002802E1" w:rsidRPr="002802E1">
        <w:rPr>
          <w:rFonts w:hint="eastAsia"/>
          <w:sz w:val="20"/>
          <w:szCs w:val="20"/>
        </w:rPr>
        <w:t>ased</w:t>
      </w:r>
      <w:r w:rsidR="002802E1" w:rsidRPr="002802E1">
        <w:rPr>
          <w:sz w:val="20"/>
          <w:szCs w:val="20"/>
        </w:rPr>
        <w:t xml:space="preserve"> </w:t>
      </w:r>
      <w:r w:rsidR="002802E1" w:rsidRPr="002802E1">
        <w:rPr>
          <w:rFonts w:hint="eastAsia"/>
          <w:sz w:val="20"/>
          <w:szCs w:val="20"/>
        </w:rPr>
        <w:t>on</w:t>
      </w:r>
      <w:r w:rsidR="002802E1" w:rsidRPr="002802E1">
        <w:rPr>
          <w:sz w:val="20"/>
          <w:szCs w:val="20"/>
        </w:rPr>
        <w:t xml:space="preserve"> the </w:t>
      </w:r>
      <w:r w:rsidR="002802E1" w:rsidRPr="002802E1">
        <w:rPr>
          <w:rFonts w:hint="eastAsia"/>
          <w:sz w:val="20"/>
          <w:szCs w:val="20"/>
        </w:rPr>
        <w:t>agreement</w:t>
      </w:r>
      <w:r w:rsidR="002802E1" w:rsidRPr="002802E1">
        <w:rPr>
          <w:sz w:val="20"/>
          <w:szCs w:val="20"/>
        </w:rPr>
        <w:t xml:space="preserve">, x and y can be determined by </w:t>
      </w:r>
      <w:r w:rsidR="002802E1" w:rsidRPr="002802E1">
        <w:rPr>
          <w:rFonts w:hint="eastAsia"/>
          <w:sz w:val="20"/>
          <w:szCs w:val="20"/>
        </w:rPr>
        <w:t>simulation</w:t>
      </w:r>
      <w:r w:rsidR="002802E1" w:rsidRPr="002802E1">
        <w:rPr>
          <w:sz w:val="20"/>
          <w:szCs w:val="20"/>
        </w:rPr>
        <w:t xml:space="preserve"> </w:t>
      </w:r>
      <w:r w:rsidR="002802E1" w:rsidRPr="002802E1">
        <w:rPr>
          <w:rFonts w:hint="eastAsia"/>
          <w:sz w:val="20"/>
          <w:szCs w:val="20"/>
        </w:rPr>
        <w:t>results</w:t>
      </w:r>
      <w:r w:rsidR="002802E1" w:rsidRPr="002802E1">
        <w:rPr>
          <w:sz w:val="20"/>
          <w:szCs w:val="20"/>
        </w:rPr>
        <w:t xml:space="preserve">. </w:t>
      </w:r>
      <w:r w:rsidR="00A740F7" w:rsidRPr="00A740F7">
        <w:rPr>
          <w:sz w:val="20"/>
          <w:szCs w:val="20"/>
        </w:rPr>
        <w:t xml:space="preserve">For x1 or y1, similar as legacy MR </w:t>
      </w:r>
      <w:r w:rsidR="00A740F7" w:rsidRPr="00A740F7">
        <w:rPr>
          <w:rFonts w:hint="eastAsia"/>
          <w:sz w:val="20"/>
          <w:szCs w:val="20"/>
        </w:rPr>
        <w:t>evaluation</w:t>
      </w:r>
      <w:r w:rsidR="00A740F7" w:rsidRPr="00A740F7">
        <w:rPr>
          <w:sz w:val="20"/>
          <w:szCs w:val="20"/>
        </w:rPr>
        <w:t xml:space="preserve"> </w:t>
      </w:r>
      <w:r w:rsidR="00A740F7" w:rsidRPr="00A740F7">
        <w:rPr>
          <w:rFonts w:hint="eastAsia"/>
          <w:sz w:val="20"/>
          <w:szCs w:val="20"/>
        </w:rPr>
        <w:t>requirements</w:t>
      </w:r>
      <w:r w:rsidR="00A740F7" w:rsidRPr="00A740F7">
        <w:rPr>
          <w:sz w:val="20"/>
          <w:szCs w:val="20"/>
        </w:rPr>
        <w:t xml:space="preserve">, they can be N times of x or y. </w:t>
      </w:r>
    </w:p>
    <w:p w14:paraId="78718C45" w14:textId="2A67CD2C" w:rsidR="009859AF" w:rsidRDefault="002D1DA6" w:rsidP="00F174EE">
      <w:pPr>
        <w:spacing w:afterLines="50" w:after="120"/>
        <w:rPr>
          <w:b/>
          <w:sz w:val="20"/>
          <w:szCs w:val="22"/>
        </w:rPr>
      </w:pPr>
      <w:r w:rsidRPr="00570BA0">
        <w:rPr>
          <w:b/>
          <w:sz w:val="20"/>
          <w:szCs w:val="22"/>
        </w:rPr>
        <w:t xml:space="preserve">Proposal </w:t>
      </w:r>
      <w:r>
        <w:rPr>
          <w:b/>
          <w:sz w:val="20"/>
          <w:szCs w:val="22"/>
        </w:rPr>
        <w:t>9</w:t>
      </w:r>
      <w:r w:rsidRPr="00570BA0">
        <w:rPr>
          <w:b/>
          <w:sz w:val="20"/>
          <w:szCs w:val="22"/>
        </w:rPr>
        <w:t xml:space="preserve">: </w:t>
      </w:r>
      <w:r w:rsidR="00A740F7">
        <w:rPr>
          <w:b/>
          <w:sz w:val="20"/>
          <w:szCs w:val="22"/>
        </w:rPr>
        <w:t xml:space="preserve">For </w:t>
      </w:r>
      <w:r w:rsidR="00A740F7" w:rsidRPr="00A740F7">
        <w:rPr>
          <w:b/>
          <w:sz w:val="20"/>
          <w:szCs w:val="22"/>
        </w:rPr>
        <w:t>LR evaluation requirements</w:t>
      </w:r>
      <w:r w:rsidR="00A740F7">
        <w:rPr>
          <w:b/>
          <w:sz w:val="20"/>
          <w:szCs w:val="22"/>
        </w:rPr>
        <w:t xml:space="preserve">, </w:t>
      </w:r>
      <w:r w:rsidR="00A740F7" w:rsidRPr="00A740F7">
        <w:rPr>
          <w:b/>
          <w:sz w:val="20"/>
          <w:szCs w:val="22"/>
        </w:rPr>
        <w:t xml:space="preserve">x and y can be determined by </w:t>
      </w:r>
      <w:r w:rsidR="00A740F7" w:rsidRPr="00A740F7">
        <w:rPr>
          <w:rFonts w:hint="eastAsia"/>
          <w:b/>
          <w:sz w:val="20"/>
          <w:szCs w:val="22"/>
        </w:rPr>
        <w:t>simulation</w:t>
      </w:r>
      <w:r w:rsidR="00A740F7" w:rsidRPr="00A740F7">
        <w:rPr>
          <w:b/>
          <w:sz w:val="20"/>
          <w:szCs w:val="22"/>
        </w:rPr>
        <w:t xml:space="preserve"> </w:t>
      </w:r>
      <w:r w:rsidR="00A740F7" w:rsidRPr="00A740F7">
        <w:rPr>
          <w:rFonts w:hint="eastAsia"/>
          <w:b/>
          <w:sz w:val="20"/>
          <w:szCs w:val="22"/>
        </w:rPr>
        <w:t>results</w:t>
      </w:r>
      <w:r w:rsidR="00A740F7" w:rsidRPr="00A740F7">
        <w:rPr>
          <w:b/>
          <w:sz w:val="20"/>
          <w:szCs w:val="22"/>
        </w:rPr>
        <w:t>, and x1 or y1 can be N times of x or y</w:t>
      </w:r>
      <w:r w:rsidRPr="00A740F7">
        <w:rPr>
          <w:b/>
          <w:sz w:val="20"/>
          <w:szCs w:val="22"/>
        </w:rPr>
        <w:t xml:space="preserve">. </w:t>
      </w:r>
    </w:p>
    <w:p w14:paraId="6B36E055" w14:textId="46F7F509" w:rsidR="007D1F94" w:rsidRPr="00366C3F" w:rsidRDefault="007D1F94" w:rsidP="00F174EE">
      <w:pPr>
        <w:spacing w:afterLines="50" w:after="120"/>
        <w:rPr>
          <w:bCs/>
          <w:sz w:val="20"/>
          <w:szCs w:val="22"/>
        </w:rPr>
      </w:pPr>
      <w:r w:rsidRPr="00366C3F">
        <w:rPr>
          <w:bCs/>
          <w:sz w:val="20"/>
          <w:szCs w:val="22"/>
        </w:rPr>
        <w:t xml:space="preserve">For MR </w:t>
      </w:r>
      <w:r w:rsidRPr="00366C3F">
        <w:rPr>
          <w:rFonts w:hint="eastAsia"/>
          <w:bCs/>
          <w:sz w:val="20"/>
          <w:szCs w:val="22"/>
        </w:rPr>
        <w:t>evaluation</w:t>
      </w:r>
      <w:r w:rsidRPr="00366C3F">
        <w:rPr>
          <w:bCs/>
          <w:sz w:val="20"/>
          <w:szCs w:val="22"/>
        </w:rPr>
        <w:t xml:space="preserve"> </w:t>
      </w:r>
      <w:r w:rsidRPr="00366C3F">
        <w:rPr>
          <w:rFonts w:hint="eastAsia"/>
          <w:bCs/>
          <w:sz w:val="20"/>
          <w:szCs w:val="22"/>
        </w:rPr>
        <w:t>requirements</w:t>
      </w:r>
      <w:r w:rsidRPr="00366C3F">
        <w:rPr>
          <w:bCs/>
          <w:sz w:val="20"/>
          <w:szCs w:val="22"/>
        </w:rPr>
        <w:t xml:space="preserve">, the same approach as LR can be reused, i.e., </w:t>
      </w:r>
      <w:r w:rsidRPr="00366C3F">
        <w:rPr>
          <w:rFonts w:hint="eastAsia"/>
          <w:bCs/>
          <w:sz w:val="20"/>
          <w:szCs w:val="22"/>
        </w:rPr>
        <w:t>single</w:t>
      </w:r>
      <w:r w:rsidRPr="00366C3F">
        <w:rPr>
          <w:bCs/>
          <w:sz w:val="20"/>
          <w:szCs w:val="22"/>
        </w:rPr>
        <w:t xml:space="preserve"> </w:t>
      </w:r>
      <w:r w:rsidRPr="00366C3F">
        <w:rPr>
          <w:rFonts w:hint="eastAsia"/>
          <w:bCs/>
          <w:sz w:val="20"/>
          <w:szCs w:val="22"/>
        </w:rPr>
        <w:t>requirements</w:t>
      </w:r>
      <w:r w:rsidRPr="00366C3F">
        <w:rPr>
          <w:bCs/>
          <w:sz w:val="20"/>
          <w:szCs w:val="22"/>
        </w:rPr>
        <w:t xml:space="preserve"> </w:t>
      </w:r>
      <w:r w:rsidRPr="00366C3F">
        <w:rPr>
          <w:rFonts w:hint="eastAsia"/>
          <w:bCs/>
          <w:sz w:val="20"/>
          <w:szCs w:val="22"/>
        </w:rPr>
        <w:t>can</w:t>
      </w:r>
      <w:r w:rsidRPr="00366C3F">
        <w:rPr>
          <w:bCs/>
          <w:sz w:val="20"/>
          <w:szCs w:val="22"/>
        </w:rPr>
        <w:t xml:space="preserve"> </w:t>
      </w:r>
      <w:r w:rsidRPr="00366C3F">
        <w:rPr>
          <w:rFonts w:hint="eastAsia"/>
          <w:bCs/>
          <w:sz w:val="20"/>
          <w:szCs w:val="22"/>
        </w:rPr>
        <w:t>be</w:t>
      </w:r>
      <w:r w:rsidRPr="00366C3F">
        <w:rPr>
          <w:bCs/>
          <w:sz w:val="20"/>
          <w:szCs w:val="22"/>
        </w:rPr>
        <w:t xml:space="preserve"> </w:t>
      </w:r>
      <w:r w:rsidRPr="00366C3F">
        <w:rPr>
          <w:rFonts w:hint="eastAsia"/>
          <w:bCs/>
          <w:sz w:val="20"/>
          <w:szCs w:val="22"/>
        </w:rPr>
        <w:t>defined</w:t>
      </w:r>
      <w:r w:rsidRPr="00366C3F">
        <w:rPr>
          <w:bCs/>
          <w:sz w:val="20"/>
          <w:szCs w:val="22"/>
        </w:rPr>
        <w:t xml:space="preserve"> </w:t>
      </w:r>
      <w:r w:rsidRPr="00366C3F">
        <w:rPr>
          <w:rFonts w:hint="eastAsia"/>
          <w:bCs/>
          <w:sz w:val="20"/>
          <w:szCs w:val="22"/>
        </w:rPr>
        <w:t>for</w:t>
      </w:r>
      <w:r w:rsidRPr="00366C3F">
        <w:rPr>
          <w:bCs/>
          <w:sz w:val="20"/>
          <w:szCs w:val="22"/>
        </w:rPr>
        <w:t xml:space="preserve"> </w:t>
      </w:r>
      <w:r w:rsidRPr="00366C3F">
        <w:rPr>
          <w:rFonts w:hint="eastAsia"/>
          <w:bCs/>
          <w:sz w:val="20"/>
          <w:szCs w:val="22"/>
        </w:rPr>
        <w:t>both</w:t>
      </w:r>
      <w:r w:rsidRPr="00366C3F">
        <w:rPr>
          <w:bCs/>
          <w:sz w:val="20"/>
          <w:szCs w:val="22"/>
        </w:rPr>
        <w:t xml:space="preserve"> entry and exit threshold evaluation </w:t>
      </w:r>
      <w:r w:rsidRPr="00366C3F">
        <w:rPr>
          <w:rFonts w:hint="eastAsia"/>
          <w:bCs/>
          <w:sz w:val="20"/>
          <w:szCs w:val="22"/>
        </w:rPr>
        <w:t>and</w:t>
      </w:r>
      <w:r w:rsidRPr="00366C3F">
        <w:rPr>
          <w:bCs/>
          <w:sz w:val="20"/>
          <w:szCs w:val="22"/>
        </w:rPr>
        <w:t xml:space="preserve"> </w:t>
      </w:r>
      <w:r w:rsidRPr="00366C3F">
        <w:rPr>
          <w:rFonts w:hint="eastAsia"/>
          <w:bCs/>
          <w:sz w:val="20"/>
          <w:szCs w:val="22"/>
        </w:rPr>
        <w:t>not</w:t>
      </w:r>
      <w:r w:rsidRPr="00366C3F">
        <w:rPr>
          <w:bCs/>
          <w:sz w:val="20"/>
          <w:szCs w:val="22"/>
        </w:rPr>
        <w:t xml:space="preserve"> </w:t>
      </w:r>
      <w:r w:rsidRPr="00366C3F">
        <w:rPr>
          <w:rFonts w:hint="eastAsia"/>
          <w:bCs/>
          <w:sz w:val="20"/>
          <w:szCs w:val="22"/>
        </w:rPr>
        <w:t>to</w:t>
      </w:r>
      <w:r w:rsidRPr="00366C3F">
        <w:rPr>
          <w:bCs/>
          <w:sz w:val="20"/>
          <w:szCs w:val="22"/>
        </w:rPr>
        <w:t xml:space="preserve"> </w:t>
      </w:r>
      <w:r w:rsidRPr="00366C3F">
        <w:rPr>
          <w:rFonts w:hint="eastAsia"/>
          <w:bCs/>
          <w:sz w:val="20"/>
          <w:szCs w:val="22"/>
        </w:rPr>
        <w:t>differentiate</w:t>
      </w:r>
      <w:r w:rsidRPr="00366C3F">
        <w:rPr>
          <w:bCs/>
          <w:sz w:val="20"/>
          <w:szCs w:val="22"/>
        </w:rPr>
        <w:t xml:space="preserve"> </w:t>
      </w:r>
      <w:r w:rsidRPr="00366C3F">
        <w:rPr>
          <w:rFonts w:hint="eastAsia"/>
          <w:bCs/>
          <w:sz w:val="20"/>
          <w:szCs w:val="22"/>
        </w:rPr>
        <w:t>different</w:t>
      </w:r>
      <w:r w:rsidRPr="00366C3F">
        <w:rPr>
          <w:bCs/>
          <w:sz w:val="20"/>
          <w:szCs w:val="22"/>
        </w:rPr>
        <w:t xml:space="preserve"> </w:t>
      </w:r>
      <w:r w:rsidRPr="00366C3F">
        <w:rPr>
          <w:rFonts w:hint="eastAsia"/>
          <w:bCs/>
          <w:sz w:val="20"/>
          <w:szCs w:val="22"/>
        </w:rPr>
        <w:t>cases</w:t>
      </w:r>
      <w:r w:rsidRPr="00366C3F">
        <w:rPr>
          <w:bCs/>
          <w:sz w:val="20"/>
          <w:szCs w:val="22"/>
        </w:rPr>
        <w:t xml:space="preserve">. </w:t>
      </w:r>
      <w:r w:rsidR="00366C3F">
        <w:rPr>
          <w:bCs/>
          <w:sz w:val="20"/>
          <w:szCs w:val="22"/>
        </w:rPr>
        <w:t xml:space="preserve">For detailed </w:t>
      </w:r>
      <w:r w:rsidR="00366C3F" w:rsidRPr="00366C3F">
        <w:rPr>
          <w:rFonts w:hint="eastAsia"/>
          <w:bCs/>
          <w:sz w:val="20"/>
          <w:szCs w:val="22"/>
        </w:rPr>
        <w:t>requirements</w:t>
      </w:r>
      <w:r w:rsidR="00366C3F">
        <w:rPr>
          <w:bCs/>
          <w:sz w:val="20"/>
          <w:szCs w:val="22"/>
        </w:rPr>
        <w:t xml:space="preserve">, </w:t>
      </w:r>
      <w:r w:rsidR="00366C3F" w:rsidRPr="00366C3F">
        <w:rPr>
          <w:rFonts w:hint="eastAsia"/>
          <w:bCs/>
          <w:sz w:val="20"/>
          <w:szCs w:val="22"/>
        </w:rPr>
        <w:t>the</w:t>
      </w:r>
      <w:r w:rsidR="00366C3F">
        <w:rPr>
          <w:bCs/>
          <w:sz w:val="20"/>
          <w:szCs w:val="22"/>
        </w:rPr>
        <w:t xml:space="preserve"> </w:t>
      </w:r>
      <w:r w:rsidR="00366C3F" w:rsidRPr="00366C3F">
        <w:rPr>
          <w:rFonts w:hint="eastAsia"/>
          <w:bCs/>
          <w:sz w:val="20"/>
          <w:szCs w:val="22"/>
        </w:rPr>
        <w:t>existing</w:t>
      </w:r>
      <w:r w:rsidR="00366C3F">
        <w:rPr>
          <w:bCs/>
          <w:sz w:val="20"/>
          <w:szCs w:val="22"/>
        </w:rPr>
        <w:t xml:space="preserve"> </w:t>
      </w:r>
      <w:proofErr w:type="spellStart"/>
      <w:r w:rsidR="00366C3F" w:rsidRPr="00366C3F">
        <w:rPr>
          <w:rFonts w:hint="eastAsia"/>
          <w:bCs/>
          <w:sz w:val="20"/>
          <w:szCs w:val="22"/>
        </w:rPr>
        <w:t>N</w:t>
      </w:r>
      <w:r w:rsidR="00366C3F" w:rsidRPr="00366C3F">
        <w:rPr>
          <w:rFonts w:hint="eastAsia"/>
          <w:bCs/>
          <w:sz w:val="20"/>
          <w:szCs w:val="22"/>
          <w:vertAlign w:val="subscript"/>
        </w:rPr>
        <w:t>sev</w:t>
      </w:r>
      <w:proofErr w:type="spellEnd"/>
      <w:r w:rsidR="00366C3F">
        <w:rPr>
          <w:bCs/>
          <w:sz w:val="20"/>
          <w:szCs w:val="22"/>
        </w:rPr>
        <w:t xml:space="preserve"> </w:t>
      </w:r>
      <w:r w:rsidR="00366C3F" w:rsidRPr="00366C3F">
        <w:rPr>
          <w:rFonts w:hint="eastAsia"/>
          <w:bCs/>
          <w:sz w:val="20"/>
          <w:szCs w:val="22"/>
        </w:rPr>
        <w:t>can</w:t>
      </w:r>
      <w:r w:rsidR="00366C3F">
        <w:rPr>
          <w:bCs/>
          <w:sz w:val="20"/>
          <w:szCs w:val="22"/>
        </w:rPr>
        <w:t xml:space="preserve"> </w:t>
      </w:r>
      <w:r w:rsidR="00366C3F" w:rsidRPr="00366C3F">
        <w:rPr>
          <w:rFonts w:hint="eastAsia"/>
          <w:bCs/>
          <w:sz w:val="20"/>
          <w:szCs w:val="22"/>
        </w:rPr>
        <w:t>be</w:t>
      </w:r>
      <w:r w:rsidR="00366C3F">
        <w:rPr>
          <w:bCs/>
          <w:sz w:val="20"/>
          <w:szCs w:val="22"/>
        </w:rPr>
        <w:t xml:space="preserve"> </w:t>
      </w:r>
      <w:r w:rsidR="00366C3F" w:rsidRPr="00366C3F">
        <w:rPr>
          <w:rFonts w:hint="eastAsia"/>
          <w:bCs/>
          <w:sz w:val="20"/>
          <w:szCs w:val="22"/>
        </w:rPr>
        <w:t>reused</w:t>
      </w:r>
      <w:r w:rsidR="00366C3F">
        <w:rPr>
          <w:bCs/>
          <w:sz w:val="20"/>
          <w:szCs w:val="22"/>
        </w:rPr>
        <w:t xml:space="preserve">. </w:t>
      </w:r>
    </w:p>
    <w:p w14:paraId="0D3EBC93" w14:textId="4074983C" w:rsidR="007406ED" w:rsidRPr="00E24CB7" w:rsidRDefault="00366C3F" w:rsidP="00397851">
      <w:pPr>
        <w:spacing w:afterLines="50" w:after="120"/>
        <w:rPr>
          <w:rFonts w:eastAsiaTheme="minorEastAsia"/>
          <w:b/>
          <w:sz w:val="20"/>
          <w:szCs w:val="22"/>
        </w:rPr>
      </w:pPr>
      <w:r w:rsidRPr="00366C3F">
        <w:rPr>
          <w:b/>
          <w:sz w:val="20"/>
          <w:szCs w:val="22"/>
        </w:rPr>
        <w:lastRenderedPageBreak/>
        <w:t xml:space="preserve">Proposal 10: </w:t>
      </w:r>
      <w:r w:rsidRPr="00366C3F">
        <w:rPr>
          <w:b/>
          <w:sz w:val="20"/>
          <w:szCs w:val="20"/>
        </w:rPr>
        <w:t>Define a single MR evaluation requirement for both entry and exit threshold evaluation</w:t>
      </w:r>
      <w:r w:rsidRPr="00366C3F">
        <w:rPr>
          <w:rFonts w:hint="eastAsia"/>
          <w:b/>
          <w:sz w:val="20"/>
          <w:szCs w:val="22"/>
        </w:rPr>
        <w:t xml:space="preserve"> and</w:t>
      </w:r>
      <w:r w:rsidRPr="00366C3F">
        <w:rPr>
          <w:b/>
          <w:sz w:val="20"/>
          <w:szCs w:val="22"/>
        </w:rPr>
        <w:t xml:space="preserve"> </w:t>
      </w:r>
      <w:r w:rsidRPr="00366C3F">
        <w:rPr>
          <w:rFonts w:hint="eastAsia"/>
          <w:b/>
          <w:sz w:val="20"/>
          <w:szCs w:val="22"/>
        </w:rPr>
        <w:t>not</w:t>
      </w:r>
      <w:r w:rsidRPr="00366C3F">
        <w:rPr>
          <w:b/>
          <w:sz w:val="20"/>
          <w:szCs w:val="22"/>
        </w:rPr>
        <w:t xml:space="preserve"> </w:t>
      </w:r>
      <w:r w:rsidRPr="00366C3F">
        <w:rPr>
          <w:rFonts w:hint="eastAsia"/>
          <w:b/>
          <w:sz w:val="20"/>
          <w:szCs w:val="22"/>
        </w:rPr>
        <w:t>to</w:t>
      </w:r>
      <w:r w:rsidRPr="00366C3F">
        <w:rPr>
          <w:b/>
          <w:sz w:val="20"/>
          <w:szCs w:val="22"/>
        </w:rPr>
        <w:t xml:space="preserve"> </w:t>
      </w:r>
      <w:r w:rsidRPr="00366C3F">
        <w:rPr>
          <w:rFonts w:hint="eastAsia"/>
          <w:b/>
          <w:sz w:val="20"/>
          <w:szCs w:val="22"/>
        </w:rPr>
        <w:t>differentiate</w:t>
      </w:r>
      <w:r w:rsidRPr="00366C3F">
        <w:rPr>
          <w:b/>
          <w:sz w:val="20"/>
          <w:szCs w:val="22"/>
        </w:rPr>
        <w:t xml:space="preserve"> </w:t>
      </w:r>
      <w:r w:rsidRPr="00366C3F">
        <w:rPr>
          <w:rFonts w:hint="eastAsia"/>
          <w:b/>
          <w:sz w:val="20"/>
          <w:szCs w:val="22"/>
        </w:rPr>
        <w:t>different</w:t>
      </w:r>
      <w:r w:rsidRPr="00366C3F">
        <w:rPr>
          <w:b/>
          <w:sz w:val="20"/>
          <w:szCs w:val="22"/>
        </w:rPr>
        <w:t xml:space="preserve"> </w:t>
      </w:r>
      <w:r w:rsidRPr="00366C3F">
        <w:rPr>
          <w:rFonts w:hint="eastAsia"/>
          <w:b/>
          <w:sz w:val="20"/>
          <w:szCs w:val="22"/>
        </w:rPr>
        <w:t>cases</w:t>
      </w:r>
      <w:r w:rsidRPr="00366C3F">
        <w:rPr>
          <w:b/>
          <w:sz w:val="20"/>
          <w:szCs w:val="22"/>
        </w:rPr>
        <w:t xml:space="preserve">. The existing </w:t>
      </w:r>
      <w:proofErr w:type="spellStart"/>
      <w:r w:rsidRPr="00366C3F">
        <w:rPr>
          <w:b/>
          <w:sz w:val="20"/>
          <w:szCs w:val="22"/>
        </w:rPr>
        <w:t>N</w:t>
      </w:r>
      <w:r w:rsidRPr="00366C3F">
        <w:rPr>
          <w:b/>
          <w:sz w:val="20"/>
          <w:szCs w:val="22"/>
          <w:vertAlign w:val="subscript"/>
        </w:rPr>
        <w:t>sev</w:t>
      </w:r>
      <w:proofErr w:type="spellEnd"/>
      <w:r w:rsidRPr="00366C3F">
        <w:rPr>
          <w:b/>
          <w:sz w:val="20"/>
          <w:szCs w:val="22"/>
        </w:rPr>
        <w:t xml:space="preserve"> can be re</w:t>
      </w:r>
      <w:r>
        <w:rPr>
          <w:b/>
          <w:sz w:val="20"/>
          <w:szCs w:val="22"/>
        </w:rPr>
        <w:t>us</w:t>
      </w:r>
      <w:r w:rsidRPr="00366C3F">
        <w:rPr>
          <w:b/>
          <w:sz w:val="20"/>
          <w:szCs w:val="22"/>
        </w:rPr>
        <w:t xml:space="preserve">ed. </w:t>
      </w:r>
    </w:p>
    <w:tbl>
      <w:tblPr>
        <w:tblStyle w:val="aff"/>
        <w:tblW w:w="0" w:type="auto"/>
        <w:tblLook w:val="04A0" w:firstRow="1" w:lastRow="0" w:firstColumn="1" w:lastColumn="0" w:noHBand="0" w:noVBand="1"/>
      </w:tblPr>
      <w:tblGrid>
        <w:gridCol w:w="9629"/>
      </w:tblGrid>
      <w:tr w:rsidR="00F83234" w:rsidRPr="000D4E25" w14:paraId="75570109" w14:textId="77777777" w:rsidTr="00F83234">
        <w:tc>
          <w:tcPr>
            <w:tcW w:w="9629" w:type="dxa"/>
          </w:tcPr>
          <w:p w14:paraId="632C219E" w14:textId="77777777" w:rsidR="00397851" w:rsidRPr="000D4E25" w:rsidRDefault="00397851" w:rsidP="00397851">
            <w:pPr>
              <w:spacing w:after="120"/>
              <w:rPr>
                <w:b/>
                <w:color w:val="000000" w:themeColor="text1"/>
                <w:sz w:val="20"/>
                <w:szCs w:val="20"/>
                <w:u w:val="single"/>
                <w:lang w:eastAsia="ko-KR"/>
              </w:rPr>
            </w:pPr>
            <w:r w:rsidRPr="000D4E25">
              <w:rPr>
                <w:b/>
                <w:color w:val="000000" w:themeColor="text1"/>
                <w:sz w:val="20"/>
                <w:szCs w:val="20"/>
                <w:u w:val="single"/>
                <w:lang w:eastAsia="ko-KR"/>
              </w:rPr>
              <w:t xml:space="preserve">Issue 1-2-6: </w:t>
            </w:r>
            <w:r w:rsidRPr="000D4E25">
              <w:rPr>
                <w:b/>
                <w:color w:val="000000" w:themeColor="text1"/>
                <w:sz w:val="20"/>
                <w:szCs w:val="20"/>
                <w:u w:val="single"/>
              </w:rPr>
              <w:t xml:space="preserve">On </w:t>
            </w:r>
            <w:r w:rsidRPr="000D4E25">
              <w:rPr>
                <w:b/>
                <w:color w:val="000000" w:themeColor="text1"/>
                <w:sz w:val="20"/>
                <w:szCs w:val="20"/>
                <w:u w:val="single"/>
                <w:lang w:eastAsia="ko-KR"/>
              </w:rPr>
              <w:t xml:space="preserve">MR wake up delay related requirements for LP-WUR </w:t>
            </w:r>
          </w:p>
          <w:p w14:paraId="2F128E5B" w14:textId="77777777" w:rsidR="00397851" w:rsidRPr="000D4E25" w:rsidRDefault="00397851" w:rsidP="00397851">
            <w:pPr>
              <w:pStyle w:val="affd"/>
              <w:widowControl/>
              <w:numPr>
                <w:ilvl w:val="0"/>
                <w:numId w:val="12"/>
              </w:numPr>
              <w:spacing w:after="120" w:line="240" w:lineRule="auto"/>
              <w:ind w:left="720" w:firstLineChars="0"/>
              <w:rPr>
                <w:color w:val="000000" w:themeColor="text1"/>
                <w:sz w:val="20"/>
                <w:szCs w:val="20"/>
                <w:lang w:eastAsia="zh-CN"/>
              </w:rPr>
            </w:pPr>
            <w:r w:rsidRPr="000D4E25">
              <w:rPr>
                <w:color w:val="000000" w:themeColor="text1"/>
                <w:sz w:val="20"/>
                <w:szCs w:val="20"/>
                <w:lang w:eastAsia="zh-CN"/>
              </w:rPr>
              <w:t xml:space="preserve">Proposals </w:t>
            </w:r>
          </w:p>
          <w:p w14:paraId="75EBF85F" w14:textId="77777777" w:rsidR="00397851" w:rsidRPr="000D4E25" w:rsidRDefault="00397851" w:rsidP="00397851">
            <w:pPr>
              <w:pStyle w:val="affd"/>
              <w:widowControl/>
              <w:numPr>
                <w:ilvl w:val="1"/>
                <w:numId w:val="12"/>
              </w:numPr>
              <w:spacing w:after="120" w:line="240" w:lineRule="auto"/>
              <w:ind w:left="1440" w:firstLineChars="0"/>
              <w:jc w:val="both"/>
              <w:rPr>
                <w:color w:val="000000" w:themeColor="text1"/>
                <w:sz w:val="20"/>
                <w:szCs w:val="20"/>
                <w:lang w:eastAsia="zh-CN"/>
              </w:rPr>
            </w:pPr>
            <w:r w:rsidRPr="000D4E25">
              <w:rPr>
                <w:color w:val="000000" w:themeColor="text1"/>
                <w:sz w:val="20"/>
                <w:szCs w:val="20"/>
                <w:lang w:eastAsia="zh-CN"/>
              </w:rPr>
              <w:t xml:space="preserve">P1: MR wake-up time is pending on UE capability which can be 400ms and 800ms based on </w:t>
            </w:r>
            <w:r w:rsidRPr="000D4E25">
              <w:rPr>
                <w:rFonts w:hint="eastAsia"/>
                <w:color w:val="000000" w:themeColor="text1"/>
                <w:sz w:val="20"/>
                <w:szCs w:val="20"/>
                <w:lang w:eastAsia="zh-CN"/>
              </w:rPr>
              <w:t>RAN1</w:t>
            </w:r>
            <w:r w:rsidRPr="000D4E25">
              <w:rPr>
                <w:color w:val="000000" w:themeColor="text1"/>
                <w:sz w:val="20"/>
                <w:szCs w:val="20"/>
                <w:lang w:eastAsia="zh-CN"/>
              </w:rPr>
              <w:t xml:space="preserve"> </w:t>
            </w:r>
            <w:r w:rsidRPr="000D4E25">
              <w:rPr>
                <w:rFonts w:hint="eastAsia"/>
                <w:color w:val="000000" w:themeColor="text1"/>
                <w:sz w:val="20"/>
                <w:szCs w:val="20"/>
                <w:lang w:eastAsia="zh-CN"/>
              </w:rPr>
              <w:t>agreement</w:t>
            </w:r>
            <w:r w:rsidRPr="000D4E25">
              <w:rPr>
                <w:color w:val="000000" w:themeColor="text1"/>
                <w:sz w:val="20"/>
                <w:szCs w:val="20"/>
                <w:lang w:eastAsia="zh-CN"/>
              </w:rPr>
              <w:t>; MR sync time, need to be further discuss with different side conditions (LG)</w:t>
            </w:r>
          </w:p>
          <w:p w14:paraId="78A44101" w14:textId="77777777" w:rsidR="00397851" w:rsidRPr="000D4E25" w:rsidRDefault="00397851" w:rsidP="00397851">
            <w:pPr>
              <w:pStyle w:val="affd"/>
              <w:widowControl/>
              <w:numPr>
                <w:ilvl w:val="2"/>
                <w:numId w:val="12"/>
              </w:numPr>
              <w:spacing w:after="120" w:line="240" w:lineRule="auto"/>
              <w:ind w:firstLineChars="0"/>
              <w:jc w:val="both"/>
              <w:rPr>
                <w:rFonts w:eastAsiaTheme="minorEastAsia"/>
                <w:sz w:val="20"/>
                <w:szCs w:val="20"/>
                <w:lang w:eastAsia="ko-KR"/>
              </w:rPr>
            </w:pPr>
            <w:r w:rsidRPr="000D4E25">
              <w:rPr>
                <w:color w:val="000000" w:themeColor="text1"/>
                <w:sz w:val="20"/>
                <w:szCs w:val="20"/>
                <w:lang w:eastAsia="zh-CN"/>
              </w:rPr>
              <w:t xml:space="preserve">Condition 1: MR and LR well sync, and LR sync info can </w:t>
            </w:r>
            <w:r w:rsidRPr="000D4E25">
              <w:rPr>
                <w:rFonts w:hint="eastAsia"/>
                <w:color w:val="000000" w:themeColor="text1"/>
                <w:sz w:val="20"/>
                <w:szCs w:val="20"/>
                <w:lang w:eastAsia="zh-CN"/>
              </w:rPr>
              <w:t>be</w:t>
            </w:r>
            <w:r w:rsidRPr="000D4E25">
              <w:rPr>
                <w:color w:val="000000" w:themeColor="text1"/>
                <w:sz w:val="20"/>
                <w:szCs w:val="20"/>
                <w:lang w:eastAsia="zh-CN"/>
              </w:rPr>
              <w:t xml:space="preserve"> </w:t>
            </w:r>
            <w:r w:rsidRPr="000D4E25">
              <w:rPr>
                <w:rFonts w:hint="eastAsia"/>
                <w:color w:val="000000" w:themeColor="text1"/>
                <w:sz w:val="20"/>
                <w:szCs w:val="20"/>
                <w:lang w:eastAsia="zh-CN"/>
              </w:rPr>
              <w:t>fully</w:t>
            </w:r>
            <w:r w:rsidRPr="000D4E25">
              <w:rPr>
                <w:color w:val="000000" w:themeColor="text1"/>
                <w:sz w:val="20"/>
                <w:szCs w:val="20"/>
                <w:lang w:eastAsia="zh-CN"/>
              </w:rPr>
              <w:t xml:space="preserve"> reused e.g.  1~2 </w:t>
            </w:r>
            <w:r w:rsidRPr="000D4E25">
              <w:rPr>
                <w:rFonts w:hint="eastAsia"/>
                <w:color w:val="000000" w:themeColor="text1"/>
                <w:sz w:val="20"/>
                <w:szCs w:val="20"/>
                <w:lang w:eastAsia="zh-CN"/>
              </w:rPr>
              <w:t>SSB</w:t>
            </w:r>
            <w:r w:rsidRPr="000D4E25">
              <w:rPr>
                <w:color w:val="000000" w:themeColor="text1"/>
                <w:sz w:val="20"/>
                <w:szCs w:val="20"/>
                <w:lang w:eastAsia="zh-CN"/>
              </w:rPr>
              <w:t xml:space="preserve"> sufficient</w:t>
            </w:r>
          </w:p>
          <w:p w14:paraId="505EC42A" w14:textId="77777777" w:rsidR="00397851" w:rsidRPr="000D4E25" w:rsidRDefault="00397851" w:rsidP="00397851">
            <w:pPr>
              <w:pStyle w:val="affd"/>
              <w:widowControl/>
              <w:numPr>
                <w:ilvl w:val="2"/>
                <w:numId w:val="12"/>
              </w:numPr>
              <w:spacing w:after="120" w:line="240" w:lineRule="auto"/>
              <w:ind w:firstLineChars="0"/>
              <w:jc w:val="both"/>
              <w:rPr>
                <w:rFonts w:eastAsiaTheme="minorEastAsia"/>
                <w:sz w:val="20"/>
                <w:szCs w:val="20"/>
                <w:lang w:eastAsia="ko-KR"/>
              </w:rPr>
            </w:pPr>
            <w:r w:rsidRPr="000D4E25">
              <w:rPr>
                <w:rFonts w:hint="eastAsia"/>
                <w:color w:val="000000" w:themeColor="text1"/>
                <w:sz w:val="20"/>
                <w:szCs w:val="20"/>
                <w:lang w:eastAsia="zh-CN"/>
              </w:rPr>
              <w:t>Condition</w:t>
            </w:r>
            <w:r w:rsidRPr="000D4E25">
              <w:rPr>
                <w:color w:val="000000" w:themeColor="text1"/>
                <w:sz w:val="20"/>
                <w:szCs w:val="20"/>
                <w:lang w:eastAsia="zh-CN"/>
              </w:rPr>
              <w:t xml:space="preserve"> 2</w:t>
            </w:r>
            <w:r w:rsidRPr="000D4E25">
              <w:rPr>
                <w:rFonts w:hint="eastAsia"/>
                <w:color w:val="000000" w:themeColor="text1"/>
                <w:sz w:val="20"/>
                <w:szCs w:val="20"/>
                <w:lang w:eastAsia="zh-CN"/>
              </w:rPr>
              <w:t>:</w:t>
            </w:r>
            <w:r w:rsidRPr="000D4E25">
              <w:rPr>
                <w:color w:val="000000" w:themeColor="text1"/>
                <w:sz w:val="20"/>
                <w:szCs w:val="20"/>
                <w:lang w:eastAsia="zh-CN"/>
              </w:rPr>
              <w:t xml:space="preserve"> MR and LR not well synced and MR need to apply sync procedure e.g. at least 10 SSBs required</w:t>
            </w:r>
          </w:p>
          <w:p w14:paraId="5E986263" w14:textId="77777777" w:rsidR="00397851" w:rsidRPr="000D4E25" w:rsidRDefault="00397851" w:rsidP="00397851">
            <w:pPr>
              <w:pStyle w:val="affd"/>
              <w:widowControl/>
              <w:numPr>
                <w:ilvl w:val="1"/>
                <w:numId w:val="12"/>
              </w:numPr>
              <w:spacing w:after="120" w:line="240" w:lineRule="auto"/>
              <w:ind w:left="1440" w:firstLineChars="0"/>
              <w:jc w:val="both"/>
              <w:rPr>
                <w:color w:val="000000" w:themeColor="text1"/>
                <w:sz w:val="20"/>
                <w:szCs w:val="20"/>
                <w:lang w:eastAsia="zh-CN"/>
              </w:rPr>
            </w:pPr>
            <w:r w:rsidRPr="000D4E25">
              <w:rPr>
                <w:color w:val="000000" w:themeColor="text1"/>
                <w:sz w:val="20"/>
                <w:szCs w:val="20"/>
                <w:lang w:eastAsia="zh-CN"/>
              </w:rPr>
              <w:t xml:space="preserve">P2: Wait </w:t>
            </w:r>
            <w:r w:rsidRPr="000D4E25">
              <w:rPr>
                <w:rFonts w:hint="eastAsia"/>
                <w:sz w:val="20"/>
                <w:szCs w:val="20"/>
                <w:lang w:eastAsia="zh-CN"/>
              </w:rPr>
              <w:t xml:space="preserve">for RAN1 further progress. </w:t>
            </w:r>
            <w:r w:rsidRPr="000D4E25">
              <w:rPr>
                <w:sz w:val="20"/>
                <w:szCs w:val="20"/>
                <w:lang w:eastAsia="zh-CN"/>
              </w:rPr>
              <w:t>(CMCC CATT oppo Huawei Ericsson)</w:t>
            </w:r>
            <w:r w:rsidRPr="000D4E25">
              <w:rPr>
                <w:b/>
                <w:sz w:val="20"/>
                <w:szCs w:val="20"/>
                <w:lang w:eastAsia="zh-CN"/>
              </w:rPr>
              <w:t xml:space="preserve"> </w:t>
            </w:r>
          </w:p>
          <w:p w14:paraId="170355B8" w14:textId="77777777" w:rsidR="00397851" w:rsidRPr="000D4E25" w:rsidRDefault="00397851" w:rsidP="00397851">
            <w:pPr>
              <w:pStyle w:val="affd"/>
              <w:widowControl/>
              <w:numPr>
                <w:ilvl w:val="1"/>
                <w:numId w:val="12"/>
              </w:numPr>
              <w:spacing w:after="120" w:line="240" w:lineRule="auto"/>
              <w:ind w:left="1440" w:firstLineChars="0"/>
              <w:jc w:val="both"/>
              <w:rPr>
                <w:color w:val="000000" w:themeColor="text1"/>
                <w:sz w:val="20"/>
                <w:szCs w:val="20"/>
                <w:lang w:eastAsia="zh-CN"/>
              </w:rPr>
            </w:pPr>
            <w:r w:rsidRPr="000D4E25">
              <w:rPr>
                <w:color w:val="000000" w:themeColor="text1"/>
                <w:sz w:val="20"/>
                <w:szCs w:val="20"/>
                <w:lang w:eastAsia="zh-CN"/>
              </w:rPr>
              <w:t>P3: RAN4 only needs to define the wake-up delay requirement, if such requirement is necessary from majority companies’ view, where the wake-up delay means minimum gap time between LP-WUS reception and MR to start PDCCH monitoring</w:t>
            </w:r>
            <w:r w:rsidRPr="000D4E25">
              <w:rPr>
                <w:rFonts w:hint="eastAsia"/>
                <w:color w:val="000000" w:themeColor="text1"/>
                <w:sz w:val="20"/>
                <w:szCs w:val="20"/>
                <w:lang w:eastAsia="zh-CN"/>
              </w:rPr>
              <w:t>.</w:t>
            </w:r>
            <w:r w:rsidRPr="000D4E25">
              <w:rPr>
                <w:color w:val="000000" w:themeColor="text1"/>
                <w:sz w:val="20"/>
                <w:szCs w:val="20"/>
                <w:lang w:eastAsia="zh-CN"/>
              </w:rPr>
              <w:t xml:space="preserve"> (Apple)</w:t>
            </w:r>
          </w:p>
          <w:p w14:paraId="75FC40F1" w14:textId="77777777" w:rsidR="00397851" w:rsidRPr="000D4E25" w:rsidRDefault="00397851" w:rsidP="00397851">
            <w:pPr>
              <w:pStyle w:val="affd"/>
              <w:widowControl/>
              <w:numPr>
                <w:ilvl w:val="1"/>
                <w:numId w:val="12"/>
              </w:numPr>
              <w:spacing w:after="120" w:line="240" w:lineRule="auto"/>
              <w:ind w:left="1440" w:firstLineChars="0"/>
              <w:jc w:val="both"/>
              <w:rPr>
                <w:color w:val="000000" w:themeColor="text1"/>
                <w:sz w:val="20"/>
                <w:szCs w:val="20"/>
                <w:lang w:eastAsia="zh-CN"/>
              </w:rPr>
            </w:pPr>
            <w:r w:rsidRPr="000D4E25">
              <w:rPr>
                <w:color w:val="000000" w:themeColor="text1"/>
                <w:sz w:val="20"/>
                <w:szCs w:val="20"/>
                <w:lang w:eastAsia="zh-CN"/>
              </w:rPr>
              <w:t>P4: A</w:t>
            </w:r>
            <w:r w:rsidRPr="000D4E25">
              <w:rPr>
                <w:color w:val="000000"/>
                <w:sz w:val="20"/>
                <w:szCs w:val="20"/>
              </w:rPr>
              <w:t>fter MR is triggered to be waken up and during the waking up duration, MR should follow SSB periodicity instead of DRX periodicity to perform measurement</w:t>
            </w:r>
            <w:r w:rsidRPr="000D4E25">
              <w:rPr>
                <w:color w:val="000000" w:themeColor="text1"/>
                <w:sz w:val="20"/>
                <w:szCs w:val="20"/>
                <w:lang w:eastAsia="zh-CN"/>
              </w:rPr>
              <w:t xml:space="preserve"> (vivo)</w:t>
            </w:r>
          </w:p>
          <w:p w14:paraId="69545A3B" w14:textId="77777777" w:rsidR="00397851" w:rsidRPr="000D4E25" w:rsidRDefault="00397851" w:rsidP="00397851">
            <w:pPr>
              <w:pStyle w:val="affd"/>
              <w:widowControl/>
              <w:numPr>
                <w:ilvl w:val="1"/>
                <w:numId w:val="12"/>
              </w:numPr>
              <w:spacing w:after="120" w:line="240" w:lineRule="auto"/>
              <w:ind w:left="1440" w:firstLineChars="0"/>
              <w:jc w:val="both"/>
              <w:rPr>
                <w:color w:val="000000" w:themeColor="text1"/>
                <w:sz w:val="20"/>
                <w:szCs w:val="20"/>
                <w:lang w:eastAsia="zh-CN"/>
              </w:rPr>
            </w:pPr>
            <w:r w:rsidRPr="000D4E25">
              <w:rPr>
                <w:color w:val="000000" w:themeColor="text1"/>
                <w:sz w:val="20"/>
                <w:szCs w:val="20"/>
                <w:lang w:eastAsia="zh-CN"/>
              </w:rPr>
              <w:t>P5: Defining MR wake up requirement for the normal case and the “wake up delay” duration for the normal is: “wake up delay” duration = Ramping duration + [5] samples * SSB periodicity; Whether to further consider a worst case where a cell reselection is needed after ME is wake up needs FFS. (vivo)</w:t>
            </w:r>
          </w:p>
          <w:p w14:paraId="734D3E2C" w14:textId="6727E8E8" w:rsidR="003E28DB" w:rsidRPr="000D4E25" w:rsidRDefault="00397851" w:rsidP="00397851">
            <w:pPr>
              <w:pStyle w:val="affd"/>
              <w:widowControl/>
              <w:numPr>
                <w:ilvl w:val="1"/>
                <w:numId w:val="12"/>
              </w:numPr>
              <w:spacing w:after="120" w:line="240" w:lineRule="auto"/>
              <w:ind w:left="1440" w:firstLineChars="0"/>
              <w:jc w:val="both"/>
              <w:rPr>
                <w:color w:val="000000" w:themeColor="text1"/>
                <w:sz w:val="20"/>
                <w:szCs w:val="20"/>
                <w:lang w:eastAsia="zh-CN"/>
              </w:rPr>
            </w:pPr>
            <w:r w:rsidRPr="000D4E25">
              <w:rPr>
                <w:color w:val="000000" w:themeColor="text1"/>
                <w:sz w:val="20"/>
                <w:szCs w:val="20"/>
                <w:lang w:eastAsia="zh-CN"/>
              </w:rPr>
              <w:t xml:space="preserve">P6: </w:t>
            </w:r>
            <w:r w:rsidRPr="000D4E25">
              <w:rPr>
                <w:sz w:val="20"/>
                <w:szCs w:val="20"/>
              </w:rPr>
              <w:t xml:space="preserve">RAN4 shall define the minimum required time for MR </w:t>
            </w:r>
            <w:proofErr w:type="spellStart"/>
            <w:r w:rsidRPr="000D4E25">
              <w:rPr>
                <w:sz w:val="20"/>
                <w:szCs w:val="20"/>
              </w:rPr>
              <w:t>synchronisation</w:t>
            </w:r>
            <w:proofErr w:type="spellEnd"/>
            <w:r w:rsidRPr="000D4E25">
              <w:rPr>
                <w:sz w:val="20"/>
                <w:szCs w:val="20"/>
              </w:rPr>
              <w:t xml:space="preserve"> and related side conditions (Nokia)</w:t>
            </w:r>
          </w:p>
        </w:tc>
      </w:tr>
      <w:tr w:rsidR="00593BDB" w:rsidRPr="000D4E25" w14:paraId="66DCBC26" w14:textId="77777777" w:rsidTr="00F83234">
        <w:tc>
          <w:tcPr>
            <w:tcW w:w="9629" w:type="dxa"/>
          </w:tcPr>
          <w:p w14:paraId="33A2C49C" w14:textId="4543154E" w:rsidR="00593BDB" w:rsidRPr="000D4E25" w:rsidRDefault="007E2704" w:rsidP="007E2704">
            <w:pPr>
              <w:pStyle w:val="af0"/>
              <w:spacing w:after="0"/>
              <w:jc w:val="both"/>
              <w:rPr>
                <w:b/>
                <w:bCs/>
                <w:sz w:val="20"/>
                <w:szCs w:val="20"/>
              </w:rPr>
            </w:pPr>
            <w:r w:rsidRPr="000D4E25">
              <w:rPr>
                <w:b/>
                <w:bCs/>
                <w:sz w:val="20"/>
                <w:szCs w:val="20"/>
              </w:rPr>
              <w:t xml:space="preserve">LS </w:t>
            </w:r>
            <w:bookmarkStart w:id="5" w:name="_Hlk193914653"/>
            <w:r w:rsidRPr="000D4E25">
              <w:rPr>
                <w:b/>
                <w:bCs/>
                <w:sz w:val="20"/>
                <w:szCs w:val="20"/>
              </w:rPr>
              <w:t>R4-2503110_R1-2501624</w:t>
            </w:r>
            <w:bookmarkEnd w:id="5"/>
            <w:r w:rsidR="000D4E25">
              <w:rPr>
                <w:b/>
                <w:bCs/>
                <w:sz w:val="20"/>
                <w:szCs w:val="20"/>
              </w:rPr>
              <w:t xml:space="preserve">: </w:t>
            </w:r>
          </w:p>
          <w:p w14:paraId="5031C7F9" w14:textId="77777777" w:rsidR="000D4E25" w:rsidRPr="000D4E25" w:rsidRDefault="000D4E25" w:rsidP="000D4E25">
            <w:pPr>
              <w:jc w:val="both"/>
              <w:rPr>
                <w:rFonts w:ascii="Arial" w:hAnsi="Arial" w:cs="Arial"/>
                <w:sz w:val="20"/>
                <w:szCs w:val="20"/>
              </w:rPr>
            </w:pPr>
            <w:r w:rsidRPr="000D4E25">
              <w:rPr>
                <w:rFonts w:ascii="Arial" w:hAnsi="Arial" w:cs="Arial"/>
                <w:sz w:val="20"/>
                <w:szCs w:val="20"/>
              </w:rPr>
              <w:t>In RAN1#118bis, it was agreed to support 3 candidate values for the wake-up delay capability a UE reports for LP-WUS operation in IDLE/INACTIVE mode. In addition, the following agreement was made in RAN1#120:</w:t>
            </w:r>
          </w:p>
          <w:p w14:paraId="20D16B42" w14:textId="77777777" w:rsidR="000D4E25" w:rsidRPr="000D4E25" w:rsidRDefault="000D4E25" w:rsidP="000D4E25">
            <w:pPr>
              <w:ind w:left="720"/>
              <w:rPr>
                <w:b/>
                <w:bCs/>
                <w:sz w:val="20"/>
                <w:szCs w:val="20"/>
                <w:highlight w:val="green"/>
              </w:rPr>
            </w:pPr>
            <w:r w:rsidRPr="000D4E25">
              <w:rPr>
                <w:b/>
                <w:bCs/>
                <w:sz w:val="20"/>
                <w:szCs w:val="20"/>
                <w:highlight w:val="green"/>
              </w:rPr>
              <w:t>Agreement</w:t>
            </w:r>
          </w:p>
          <w:p w14:paraId="1D0C879D" w14:textId="77777777" w:rsidR="000D4E25" w:rsidRPr="000D4E25" w:rsidRDefault="000D4E25" w:rsidP="000D4E25">
            <w:pPr>
              <w:spacing w:after="0"/>
              <w:ind w:left="720"/>
              <w:jc w:val="both"/>
              <w:rPr>
                <w:sz w:val="20"/>
                <w:szCs w:val="20"/>
              </w:rPr>
            </w:pPr>
            <w:r w:rsidRPr="000D4E25">
              <w:rPr>
                <w:sz w:val="20"/>
                <w:szCs w:val="20"/>
              </w:rPr>
              <w:t>For UE capability report on the wake-up delay:</w:t>
            </w:r>
          </w:p>
          <w:p w14:paraId="04BB5433" w14:textId="77777777" w:rsidR="000D4E25" w:rsidRPr="000D4E25" w:rsidRDefault="000D4E25" w:rsidP="000D4E25">
            <w:pPr>
              <w:numPr>
                <w:ilvl w:val="0"/>
                <w:numId w:val="18"/>
              </w:numPr>
              <w:spacing w:after="0"/>
              <w:ind w:left="1440"/>
              <w:jc w:val="both"/>
              <w:rPr>
                <w:sz w:val="20"/>
                <w:szCs w:val="20"/>
              </w:rPr>
            </w:pPr>
            <w:r w:rsidRPr="000D4E25">
              <w:rPr>
                <w:sz w:val="20"/>
                <w:szCs w:val="20"/>
              </w:rPr>
              <w:t>Alt 1: For the 3 candidate values for the wake-up delay capability report, support {[70ms], [500ms] and [900ms]}.</w:t>
            </w:r>
          </w:p>
          <w:p w14:paraId="2199EAEA" w14:textId="77777777" w:rsidR="000D4E25" w:rsidRPr="000D4E25" w:rsidRDefault="000D4E25" w:rsidP="000D4E25">
            <w:pPr>
              <w:numPr>
                <w:ilvl w:val="1"/>
                <w:numId w:val="18"/>
              </w:numPr>
              <w:spacing w:after="0"/>
              <w:ind w:left="2160"/>
              <w:jc w:val="both"/>
              <w:rPr>
                <w:sz w:val="20"/>
                <w:szCs w:val="20"/>
              </w:rPr>
            </w:pPr>
            <w:r w:rsidRPr="000D4E25">
              <w:rPr>
                <w:sz w:val="20"/>
                <w:szCs w:val="20"/>
              </w:rPr>
              <w:t xml:space="preserve">The reported values assume SSB periodicity of 20ms, where [70ms] assumes [3] SSBs needed for synchronization, [500ms] and [900ms] assume [5] SSBs needed for synchronization. </w:t>
            </w:r>
          </w:p>
          <w:p w14:paraId="28D5EA4D" w14:textId="77777777" w:rsidR="000D4E25" w:rsidRPr="000D4E25" w:rsidRDefault="000D4E25" w:rsidP="000D4E25">
            <w:pPr>
              <w:numPr>
                <w:ilvl w:val="1"/>
                <w:numId w:val="18"/>
              </w:numPr>
              <w:spacing w:after="0"/>
              <w:ind w:left="2160"/>
              <w:jc w:val="both"/>
              <w:rPr>
                <w:sz w:val="20"/>
                <w:szCs w:val="20"/>
              </w:rPr>
            </w:pPr>
            <w:r w:rsidRPr="000D4E25">
              <w:rPr>
                <w:sz w:val="20"/>
                <w:szCs w:val="20"/>
              </w:rPr>
              <w:t>FFS: translation of wake-up delay for different SSB periodicities</w:t>
            </w:r>
          </w:p>
          <w:p w14:paraId="2334A7F9" w14:textId="41F3FB59" w:rsidR="000D4E25" w:rsidRPr="000D4E25" w:rsidRDefault="000D4E25" w:rsidP="000D4E25">
            <w:pPr>
              <w:numPr>
                <w:ilvl w:val="1"/>
                <w:numId w:val="18"/>
              </w:numPr>
              <w:spacing w:after="0"/>
              <w:ind w:left="2160"/>
              <w:jc w:val="both"/>
              <w:rPr>
                <w:sz w:val="20"/>
                <w:szCs w:val="20"/>
              </w:rPr>
            </w:pPr>
            <w:r w:rsidRPr="000D4E25">
              <w:rPr>
                <w:sz w:val="20"/>
                <w:szCs w:val="20"/>
              </w:rPr>
              <w:t>FFS: different sets of 3 candidate value for different SSB periodicities</w:t>
            </w:r>
          </w:p>
          <w:p w14:paraId="361CBCF2" w14:textId="77777777" w:rsidR="000D4E25" w:rsidRPr="000D4E25" w:rsidRDefault="000D4E25" w:rsidP="000D4E25">
            <w:pPr>
              <w:jc w:val="both"/>
              <w:rPr>
                <w:rFonts w:ascii="Arial" w:hAnsi="Arial" w:cs="Arial"/>
                <w:sz w:val="20"/>
                <w:szCs w:val="20"/>
              </w:rPr>
            </w:pPr>
            <w:r w:rsidRPr="000D4E25">
              <w:rPr>
                <w:rFonts w:ascii="Arial" w:hAnsi="Arial" w:cs="Arial"/>
                <w:sz w:val="20"/>
                <w:szCs w:val="20"/>
              </w:rPr>
              <w:t xml:space="preserve">Note that the definition of wake-up delay is the </w:t>
            </w:r>
            <w:bookmarkStart w:id="6" w:name="_Hlk193914950"/>
            <w:r w:rsidRPr="000D4E25">
              <w:rPr>
                <w:rFonts w:ascii="Arial" w:hAnsi="Arial" w:cs="Arial"/>
                <w:sz w:val="20"/>
                <w:szCs w:val="20"/>
              </w:rPr>
              <w:t>minimum gap time between LP-WUS reception and MR to start PDCCH monitoring</w:t>
            </w:r>
            <w:bookmarkEnd w:id="6"/>
            <w:r w:rsidRPr="000D4E25">
              <w:rPr>
                <w:rFonts w:ascii="Arial" w:hAnsi="Arial" w:cs="Arial"/>
                <w:sz w:val="20"/>
                <w:szCs w:val="20"/>
              </w:rPr>
              <w:t>.</w:t>
            </w:r>
          </w:p>
          <w:p w14:paraId="77AA99D7" w14:textId="56C61A46" w:rsidR="007E2704" w:rsidRPr="000D4E25" w:rsidRDefault="000D4E25" w:rsidP="000D4E25">
            <w:pPr>
              <w:jc w:val="both"/>
              <w:rPr>
                <w:rFonts w:ascii="Arial" w:hAnsi="Arial" w:cs="Arial"/>
                <w:sz w:val="20"/>
                <w:szCs w:val="20"/>
              </w:rPr>
            </w:pPr>
            <w:r w:rsidRPr="000D4E25">
              <w:rPr>
                <w:rFonts w:ascii="Arial" w:hAnsi="Arial" w:cs="Arial"/>
                <w:sz w:val="20"/>
                <w:szCs w:val="20"/>
              </w:rPr>
              <w:t>RAN1 respectfully asks RAN4 to check and confirm the number of SSBs currently assumed by RAN1 for MR synchronization for SSB periodicity of 20ms. RAN1 also respectfully asks RAN4 to confirm if it is reasonable to assume the same number of SSBs for MR synchronization for different SSB periodicities.</w:t>
            </w:r>
          </w:p>
        </w:tc>
      </w:tr>
    </w:tbl>
    <w:p w14:paraId="6C2014F3" w14:textId="1FDE2295" w:rsidR="008273A0" w:rsidRDefault="008273A0" w:rsidP="00A304EE">
      <w:pPr>
        <w:overflowPunct w:val="0"/>
        <w:autoSpaceDE w:val="0"/>
        <w:autoSpaceDN w:val="0"/>
        <w:spacing w:beforeLines="50" w:before="120" w:after="120"/>
        <w:rPr>
          <w:rFonts w:eastAsiaTheme="minorEastAsia"/>
          <w:sz w:val="20"/>
          <w:szCs w:val="22"/>
        </w:rPr>
      </w:pPr>
      <w:r>
        <w:rPr>
          <w:rFonts w:eastAsiaTheme="minorEastAsia"/>
          <w:sz w:val="20"/>
          <w:szCs w:val="22"/>
        </w:rPr>
        <w:t xml:space="preserve">Based on the </w:t>
      </w:r>
      <w:r>
        <w:rPr>
          <w:rFonts w:eastAsiaTheme="minorEastAsia" w:hint="eastAsia"/>
          <w:sz w:val="20"/>
          <w:szCs w:val="22"/>
        </w:rPr>
        <w:t>latest</w:t>
      </w:r>
      <w:r>
        <w:rPr>
          <w:rFonts w:eastAsiaTheme="minorEastAsia"/>
          <w:sz w:val="20"/>
          <w:szCs w:val="22"/>
        </w:rPr>
        <w:t xml:space="preserve"> </w:t>
      </w:r>
      <w:r>
        <w:rPr>
          <w:rFonts w:eastAsiaTheme="minorEastAsia" w:hint="eastAsia"/>
          <w:sz w:val="20"/>
          <w:szCs w:val="22"/>
        </w:rPr>
        <w:t>RAN</w:t>
      </w:r>
      <w:r>
        <w:rPr>
          <w:rFonts w:eastAsiaTheme="minorEastAsia"/>
          <w:sz w:val="20"/>
          <w:szCs w:val="22"/>
        </w:rPr>
        <w:t xml:space="preserve">1 </w:t>
      </w:r>
      <w:r>
        <w:rPr>
          <w:rFonts w:eastAsiaTheme="minorEastAsia" w:hint="eastAsia"/>
          <w:sz w:val="20"/>
          <w:szCs w:val="22"/>
        </w:rPr>
        <w:t>agreements</w:t>
      </w:r>
      <w:r>
        <w:rPr>
          <w:rFonts w:eastAsiaTheme="minorEastAsia"/>
          <w:sz w:val="20"/>
          <w:szCs w:val="22"/>
        </w:rPr>
        <w:t xml:space="preserve"> </w:t>
      </w:r>
      <w:r>
        <w:rPr>
          <w:rFonts w:eastAsiaTheme="minorEastAsia" w:hint="eastAsia"/>
          <w:sz w:val="20"/>
          <w:szCs w:val="22"/>
        </w:rPr>
        <w:t>and</w:t>
      </w:r>
      <w:r>
        <w:rPr>
          <w:rFonts w:eastAsiaTheme="minorEastAsia"/>
          <w:sz w:val="20"/>
          <w:szCs w:val="22"/>
        </w:rPr>
        <w:t xml:space="preserve"> </w:t>
      </w:r>
      <w:r>
        <w:rPr>
          <w:rFonts w:eastAsiaTheme="minorEastAsia" w:hint="eastAsia"/>
          <w:sz w:val="20"/>
          <w:szCs w:val="22"/>
        </w:rPr>
        <w:t>the</w:t>
      </w:r>
      <w:r>
        <w:rPr>
          <w:rFonts w:eastAsiaTheme="minorEastAsia"/>
          <w:sz w:val="20"/>
          <w:szCs w:val="22"/>
        </w:rPr>
        <w:t xml:space="preserve"> </w:t>
      </w:r>
      <w:r>
        <w:rPr>
          <w:rFonts w:eastAsiaTheme="minorEastAsia" w:hint="eastAsia"/>
          <w:sz w:val="20"/>
          <w:szCs w:val="22"/>
        </w:rPr>
        <w:t>LS</w:t>
      </w:r>
      <w:r>
        <w:rPr>
          <w:rFonts w:eastAsiaTheme="minorEastAsia"/>
          <w:sz w:val="20"/>
          <w:szCs w:val="22"/>
        </w:rPr>
        <w:t xml:space="preserve"> [4], RAN1 </w:t>
      </w:r>
      <w:r>
        <w:rPr>
          <w:rFonts w:eastAsiaTheme="minorEastAsia" w:hint="eastAsia"/>
          <w:sz w:val="20"/>
          <w:szCs w:val="22"/>
        </w:rPr>
        <w:t>has</w:t>
      </w:r>
      <w:r>
        <w:rPr>
          <w:rFonts w:eastAsiaTheme="minorEastAsia"/>
          <w:sz w:val="20"/>
          <w:szCs w:val="22"/>
        </w:rPr>
        <w:t xml:space="preserve"> </w:t>
      </w:r>
      <w:r>
        <w:rPr>
          <w:rFonts w:eastAsiaTheme="minorEastAsia" w:hint="eastAsia"/>
          <w:sz w:val="20"/>
          <w:szCs w:val="22"/>
        </w:rPr>
        <w:t>defined</w:t>
      </w:r>
      <w:r>
        <w:rPr>
          <w:rFonts w:eastAsiaTheme="minorEastAsia"/>
          <w:sz w:val="20"/>
          <w:szCs w:val="22"/>
        </w:rPr>
        <w:t xml:space="preserve"> </w:t>
      </w:r>
      <w:r>
        <w:rPr>
          <w:rFonts w:eastAsiaTheme="minorEastAsia" w:hint="eastAsia"/>
          <w:sz w:val="20"/>
          <w:szCs w:val="22"/>
        </w:rPr>
        <w:t>the</w:t>
      </w:r>
      <w:r>
        <w:rPr>
          <w:rFonts w:eastAsiaTheme="minorEastAsia"/>
          <w:sz w:val="20"/>
          <w:szCs w:val="22"/>
        </w:rPr>
        <w:t xml:space="preserve"> </w:t>
      </w:r>
      <w:r>
        <w:rPr>
          <w:rFonts w:eastAsiaTheme="minorEastAsia" w:hint="eastAsia"/>
          <w:sz w:val="20"/>
          <w:szCs w:val="22"/>
        </w:rPr>
        <w:t>UE</w:t>
      </w:r>
      <w:r>
        <w:rPr>
          <w:rFonts w:eastAsiaTheme="minorEastAsia"/>
          <w:sz w:val="20"/>
          <w:szCs w:val="22"/>
        </w:rPr>
        <w:t xml:space="preserve"> </w:t>
      </w:r>
      <w:r>
        <w:rPr>
          <w:rFonts w:eastAsiaTheme="minorEastAsia" w:hint="eastAsia"/>
          <w:sz w:val="20"/>
          <w:szCs w:val="22"/>
        </w:rPr>
        <w:t>capability</w:t>
      </w:r>
      <w:r>
        <w:rPr>
          <w:rFonts w:eastAsiaTheme="minorEastAsia"/>
          <w:sz w:val="20"/>
          <w:szCs w:val="22"/>
        </w:rPr>
        <w:t xml:space="preserve"> </w:t>
      </w:r>
      <w:r w:rsidR="00E74D52">
        <w:rPr>
          <w:rFonts w:eastAsiaTheme="minorEastAsia"/>
          <w:sz w:val="20"/>
          <w:szCs w:val="22"/>
        </w:rPr>
        <w:t xml:space="preserve">report </w:t>
      </w:r>
      <w:r>
        <w:rPr>
          <w:rFonts w:eastAsiaTheme="minorEastAsia" w:hint="eastAsia"/>
          <w:sz w:val="20"/>
          <w:szCs w:val="22"/>
        </w:rPr>
        <w:t>for</w:t>
      </w:r>
      <w:r>
        <w:rPr>
          <w:rFonts w:eastAsiaTheme="minorEastAsia"/>
          <w:sz w:val="20"/>
          <w:szCs w:val="22"/>
        </w:rPr>
        <w:t xml:space="preserve"> </w:t>
      </w:r>
      <w:r>
        <w:rPr>
          <w:rFonts w:eastAsiaTheme="minorEastAsia" w:hint="eastAsia"/>
          <w:sz w:val="20"/>
          <w:szCs w:val="22"/>
        </w:rPr>
        <w:t>wake-up</w:t>
      </w:r>
      <w:r>
        <w:rPr>
          <w:rFonts w:eastAsiaTheme="minorEastAsia"/>
          <w:sz w:val="20"/>
          <w:szCs w:val="22"/>
        </w:rPr>
        <w:t xml:space="preserve"> </w:t>
      </w:r>
      <w:r>
        <w:rPr>
          <w:rFonts w:eastAsiaTheme="minorEastAsia" w:hint="eastAsia"/>
          <w:sz w:val="20"/>
          <w:szCs w:val="22"/>
        </w:rPr>
        <w:t>delay</w:t>
      </w:r>
      <w:r>
        <w:rPr>
          <w:rFonts w:eastAsiaTheme="minorEastAsia"/>
          <w:sz w:val="20"/>
          <w:szCs w:val="22"/>
        </w:rPr>
        <w:t xml:space="preserve"> </w:t>
      </w:r>
      <w:r>
        <w:rPr>
          <w:rFonts w:eastAsiaTheme="minorEastAsia" w:hint="eastAsia"/>
          <w:sz w:val="20"/>
          <w:szCs w:val="22"/>
        </w:rPr>
        <w:t>which</w:t>
      </w:r>
      <w:r>
        <w:rPr>
          <w:rFonts w:eastAsiaTheme="minorEastAsia"/>
          <w:sz w:val="20"/>
          <w:szCs w:val="22"/>
        </w:rPr>
        <w:t xml:space="preserve"> </w:t>
      </w:r>
      <w:r>
        <w:rPr>
          <w:rFonts w:eastAsiaTheme="minorEastAsia" w:hint="eastAsia"/>
          <w:sz w:val="20"/>
          <w:szCs w:val="22"/>
        </w:rPr>
        <w:t>indicates</w:t>
      </w:r>
      <w:r>
        <w:rPr>
          <w:rFonts w:eastAsiaTheme="minorEastAsia"/>
          <w:sz w:val="20"/>
          <w:szCs w:val="22"/>
        </w:rPr>
        <w:t xml:space="preserve"> the </w:t>
      </w:r>
      <w:r w:rsidRPr="008273A0">
        <w:rPr>
          <w:rFonts w:eastAsiaTheme="minorEastAsia"/>
          <w:sz w:val="20"/>
          <w:szCs w:val="22"/>
        </w:rPr>
        <w:t>minimum gap time between LP-WUS reception and MR to start PDCCH monitoring</w:t>
      </w:r>
      <w:r w:rsidR="00E74D52">
        <w:rPr>
          <w:rFonts w:eastAsiaTheme="minorEastAsia"/>
          <w:sz w:val="20"/>
          <w:szCs w:val="22"/>
        </w:rPr>
        <w:t xml:space="preserve">. With this </w:t>
      </w:r>
      <w:r w:rsidR="00E74D52">
        <w:rPr>
          <w:rFonts w:eastAsiaTheme="minorEastAsia" w:hint="eastAsia"/>
          <w:sz w:val="20"/>
          <w:szCs w:val="22"/>
        </w:rPr>
        <w:t>agreement</w:t>
      </w:r>
      <w:r w:rsidR="00E74D52">
        <w:rPr>
          <w:rFonts w:eastAsiaTheme="minorEastAsia"/>
          <w:sz w:val="20"/>
          <w:szCs w:val="22"/>
        </w:rPr>
        <w:t xml:space="preserve">, we </w:t>
      </w:r>
      <w:r w:rsidR="00E74D52">
        <w:rPr>
          <w:rFonts w:eastAsiaTheme="minorEastAsia" w:hint="eastAsia"/>
          <w:sz w:val="20"/>
          <w:szCs w:val="22"/>
        </w:rPr>
        <w:t>understand</w:t>
      </w:r>
      <w:r w:rsidR="00E74D52">
        <w:rPr>
          <w:rFonts w:eastAsiaTheme="minorEastAsia"/>
          <w:sz w:val="20"/>
          <w:szCs w:val="22"/>
        </w:rPr>
        <w:t xml:space="preserve"> </w:t>
      </w:r>
      <w:r w:rsidR="00E74D52">
        <w:rPr>
          <w:rFonts w:eastAsiaTheme="minorEastAsia" w:hint="eastAsia"/>
          <w:sz w:val="20"/>
          <w:szCs w:val="22"/>
        </w:rPr>
        <w:t>RAN</w:t>
      </w:r>
      <w:r w:rsidR="00E74D52">
        <w:rPr>
          <w:rFonts w:eastAsiaTheme="minorEastAsia"/>
          <w:sz w:val="20"/>
          <w:szCs w:val="22"/>
        </w:rPr>
        <w:t xml:space="preserve">4 </w:t>
      </w:r>
      <w:r w:rsidR="00E74D52">
        <w:rPr>
          <w:rFonts w:eastAsiaTheme="minorEastAsia" w:hint="eastAsia"/>
          <w:sz w:val="20"/>
          <w:szCs w:val="22"/>
        </w:rPr>
        <w:t>does</w:t>
      </w:r>
      <w:r w:rsidR="00E74D52">
        <w:rPr>
          <w:rFonts w:eastAsiaTheme="minorEastAsia"/>
          <w:sz w:val="20"/>
          <w:szCs w:val="22"/>
        </w:rPr>
        <w:t xml:space="preserve"> </w:t>
      </w:r>
      <w:r w:rsidR="00E74D52">
        <w:rPr>
          <w:rFonts w:eastAsiaTheme="minorEastAsia" w:hint="eastAsia"/>
          <w:sz w:val="20"/>
          <w:szCs w:val="22"/>
        </w:rPr>
        <w:t>not</w:t>
      </w:r>
      <w:r w:rsidR="00E74D52">
        <w:rPr>
          <w:rFonts w:eastAsiaTheme="minorEastAsia"/>
          <w:sz w:val="20"/>
          <w:szCs w:val="22"/>
        </w:rPr>
        <w:t xml:space="preserve"> </w:t>
      </w:r>
      <w:r w:rsidR="00E74D52">
        <w:rPr>
          <w:rFonts w:eastAsiaTheme="minorEastAsia" w:hint="eastAsia"/>
          <w:sz w:val="20"/>
          <w:szCs w:val="22"/>
        </w:rPr>
        <w:t>need</w:t>
      </w:r>
      <w:r w:rsidR="00E74D52">
        <w:rPr>
          <w:rFonts w:eastAsiaTheme="minorEastAsia"/>
          <w:sz w:val="20"/>
          <w:szCs w:val="22"/>
        </w:rPr>
        <w:t xml:space="preserve"> </w:t>
      </w:r>
      <w:r w:rsidR="00E74D52">
        <w:rPr>
          <w:rFonts w:eastAsiaTheme="minorEastAsia" w:hint="eastAsia"/>
          <w:sz w:val="20"/>
          <w:szCs w:val="22"/>
        </w:rPr>
        <w:t>to</w:t>
      </w:r>
      <w:r w:rsidR="00E74D52">
        <w:rPr>
          <w:rFonts w:eastAsiaTheme="minorEastAsia"/>
          <w:sz w:val="20"/>
          <w:szCs w:val="22"/>
        </w:rPr>
        <w:t xml:space="preserve"> </w:t>
      </w:r>
      <w:r w:rsidR="00E74D52">
        <w:rPr>
          <w:rFonts w:eastAsiaTheme="minorEastAsia" w:hint="eastAsia"/>
          <w:sz w:val="20"/>
          <w:szCs w:val="22"/>
        </w:rPr>
        <w:t>define</w:t>
      </w:r>
      <w:r w:rsidR="00E74D52">
        <w:rPr>
          <w:rFonts w:eastAsiaTheme="minorEastAsia"/>
          <w:sz w:val="20"/>
          <w:szCs w:val="22"/>
        </w:rPr>
        <w:t xml:space="preserve"> </w:t>
      </w:r>
      <w:r w:rsidR="00E74D52">
        <w:rPr>
          <w:rFonts w:eastAsiaTheme="minorEastAsia" w:hint="eastAsia"/>
          <w:sz w:val="20"/>
          <w:szCs w:val="22"/>
        </w:rPr>
        <w:t>additional</w:t>
      </w:r>
      <w:r w:rsidR="00E74D52">
        <w:rPr>
          <w:rFonts w:eastAsiaTheme="minorEastAsia"/>
          <w:sz w:val="20"/>
          <w:szCs w:val="22"/>
        </w:rPr>
        <w:t xml:space="preserve"> </w:t>
      </w:r>
      <w:r w:rsidR="00E74D52">
        <w:rPr>
          <w:rFonts w:eastAsiaTheme="minorEastAsia" w:hint="eastAsia"/>
          <w:sz w:val="20"/>
          <w:szCs w:val="22"/>
        </w:rPr>
        <w:t>delay</w:t>
      </w:r>
      <w:r w:rsidR="00E74D52">
        <w:rPr>
          <w:rFonts w:eastAsiaTheme="minorEastAsia"/>
          <w:sz w:val="20"/>
          <w:szCs w:val="22"/>
        </w:rPr>
        <w:t xml:space="preserve"> </w:t>
      </w:r>
      <w:r w:rsidR="00E74D52">
        <w:rPr>
          <w:rFonts w:eastAsiaTheme="minorEastAsia" w:hint="eastAsia"/>
          <w:sz w:val="20"/>
          <w:szCs w:val="22"/>
        </w:rPr>
        <w:t>or</w:t>
      </w:r>
      <w:r w:rsidR="00E74D52">
        <w:rPr>
          <w:rFonts w:eastAsiaTheme="minorEastAsia"/>
          <w:sz w:val="20"/>
          <w:szCs w:val="22"/>
        </w:rPr>
        <w:t xml:space="preserve"> </w:t>
      </w:r>
      <w:r w:rsidR="00E74D52">
        <w:rPr>
          <w:rFonts w:eastAsiaTheme="minorEastAsia" w:hint="eastAsia"/>
          <w:sz w:val="20"/>
          <w:szCs w:val="22"/>
        </w:rPr>
        <w:t>interruption</w:t>
      </w:r>
      <w:r w:rsidR="00E74D52">
        <w:rPr>
          <w:rFonts w:eastAsiaTheme="minorEastAsia"/>
          <w:sz w:val="20"/>
          <w:szCs w:val="22"/>
        </w:rPr>
        <w:t xml:space="preserve"> </w:t>
      </w:r>
      <w:r w:rsidR="00E74D52">
        <w:rPr>
          <w:rFonts w:eastAsiaTheme="minorEastAsia" w:hint="eastAsia"/>
          <w:sz w:val="20"/>
          <w:szCs w:val="22"/>
        </w:rPr>
        <w:t>requirements</w:t>
      </w:r>
      <w:r w:rsidR="00E74D52">
        <w:rPr>
          <w:rFonts w:eastAsiaTheme="minorEastAsia"/>
          <w:sz w:val="20"/>
          <w:szCs w:val="22"/>
        </w:rPr>
        <w:t xml:space="preserve">. </w:t>
      </w:r>
    </w:p>
    <w:p w14:paraId="370746A3" w14:textId="56465952" w:rsidR="00483A31" w:rsidRPr="00F27291" w:rsidRDefault="00856FAF" w:rsidP="00A304EE">
      <w:pPr>
        <w:overflowPunct w:val="0"/>
        <w:autoSpaceDE w:val="0"/>
        <w:autoSpaceDN w:val="0"/>
        <w:spacing w:beforeLines="50" w:before="120" w:after="120"/>
        <w:rPr>
          <w:rFonts w:eastAsiaTheme="minorEastAsia"/>
          <w:sz w:val="20"/>
          <w:szCs w:val="22"/>
        </w:rPr>
      </w:pPr>
      <w:r>
        <w:rPr>
          <w:rFonts w:eastAsiaTheme="minorEastAsia"/>
          <w:sz w:val="20"/>
          <w:szCs w:val="22"/>
        </w:rPr>
        <w:t xml:space="preserve">In addition, RAN1 assume 3 </w:t>
      </w:r>
      <w:r>
        <w:rPr>
          <w:rFonts w:eastAsiaTheme="minorEastAsia" w:hint="eastAsia"/>
          <w:sz w:val="20"/>
          <w:szCs w:val="22"/>
        </w:rPr>
        <w:t>and</w:t>
      </w:r>
      <w:r>
        <w:rPr>
          <w:rFonts w:eastAsiaTheme="minorEastAsia"/>
          <w:sz w:val="20"/>
          <w:szCs w:val="22"/>
        </w:rPr>
        <w:t xml:space="preserve"> 5 SSB </w:t>
      </w:r>
      <w:r>
        <w:rPr>
          <w:rFonts w:eastAsiaTheme="minorEastAsia" w:hint="eastAsia"/>
          <w:sz w:val="20"/>
          <w:szCs w:val="22"/>
        </w:rPr>
        <w:t>samples</w:t>
      </w:r>
      <w:r>
        <w:rPr>
          <w:rFonts w:eastAsiaTheme="minorEastAsia"/>
          <w:sz w:val="20"/>
          <w:szCs w:val="22"/>
        </w:rPr>
        <w:t xml:space="preserve"> </w:t>
      </w:r>
      <w:r>
        <w:rPr>
          <w:rFonts w:eastAsiaTheme="minorEastAsia" w:hint="eastAsia"/>
          <w:sz w:val="20"/>
          <w:szCs w:val="22"/>
        </w:rPr>
        <w:t>for</w:t>
      </w:r>
      <w:r>
        <w:rPr>
          <w:rFonts w:eastAsiaTheme="minorEastAsia"/>
          <w:sz w:val="20"/>
          <w:szCs w:val="22"/>
        </w:rPr>
        <w:t xml:space="preserve"> </w:t>
      </w:r>
      <w:r>
        <w:rPr>
          <w:rFonts w:eastAsiaTheme="minorEastAsia" w:hint="eastAsia"/>
          <w:sz w:val="20"/>
          <w:szCs w:val="22"/>
        </w:rPr>
        <w:t>synchronization</w:t>
      </w:r>
      <w:r>
        <w:rPr>
          <w:rFonts w:eastAsiaTheme="minorEastAsia"/>
          <w:sz w:val="20"/>
          <w:szCs w:val="22"/>
        </w:rPr>
        <w:t xml:space="preserve"> </w:t>
      </w:r>
      <w:r w:rsidR="00024C07">
        <w:rPr>
          <w:rFonts w:eastAsiaTheme="minorEastAsia"/>
          <w:sz w:val="20"/>
          <w:szCs w:val="22"/>
        </w:rPr>
        <w:t xml:space="preserve">when defining the </w:t>
      </w:r>
      <w:r w:rsidR="00024C07">
        <w:rPr>
          <w:rFonts w:eastAsiaTheme="minorEastAsia" w:hint="eastAsia"/>
          <w:sz w:val="20"/>
          <w:szCs w:val="22"/>
        </w:rPr>
        <w:t>candidate</w:t>
      </w:r>
      <w:r w:rsidR="00024C07">
        <w:rPr>
          <w:rFonts w:eastAsiaTheme="minorEastAsia"/>
          <w:sz w:val="20"/>
          <w:szCs w:val="22"/>
        </w:rPr>
        <w:t xml:space="preserve"> </w:t>
      </w:r>
      <w:r w:rsidR="00024C07">
        <w:rPr>
          <w:rFonts w:eastAsiaTheme="minorEastAsia" w:hint="eastAsia"/>
          <w:sz w:val="20"/>
          <w:szCs w:val="22"/>
        </w:rPr>
        <w:t>values</w:t>
      </w:r>
      <w:r w:rsidR="00024C07">
        <w:rPr>
          <w:rFonts w:eastAsiaTheme="minorEastAsia"/>
          <w:sz w:val="20"/>
          <w:szCs w:val="22"/>
        </w:rPr>
        <w:t xml:space="preserve"> </w:t>
      </w:r>
      <w:r w:rsidR="00024C07">
        <w:rPr>
          <w:rFonts w:eastAsiaTheme="minorEastAsia" w:hint="eastAsia"/>
          <w:sz w:val="20"/>
          <w:szCs w:val="22"/>
        </w:rPr>
        <w:t>of</w:t>
      </w:r>
      <w:r w:rsidR="00024C07">
        <w:rPr>
          <w:rFonts w:eastAsiaTheme="minorEastAsia"/>
          <w:sz w:val="20"/>
          <w:szCs w:val="22"/>
        </w:rPr>
        <w:t xml:space="preserve"> </w:t>
      </w:r>
      <w:r w:rsidR="00024C07">
        <w:rPr>
          <w:rFonts w:eastAsiaTheme="minorEastAsia" w:hint="eastAsia"/>
          <w:sz w:val="20"/>
          <w:szCs w:val="22"/>
        </w:rPr>
        <w:t>capability</w:t>
      </w:r>
      <w:r w:rsidR="0079767C">
        <w:rPr>
          <w:rFonts w:eastAsiaTheme="minorEastAsia"/>
          <w:sz w:val="20"/>
          <w:szCs w:val="22"/>
        </w:rPr>
        <w:t xml:space="preserve">. Based on the </w:t>
      </w:r>
      <w:r w:rsidR="00730C70">
        <w:rPr>
          <w:rFonts w:eastAsiaTheme="minorEastAsia"/>
          <w:sz w:val="20"/>
          <w:szCs w:val="22"/>
        </w:rPr>
        <w:t xml:space="preserve">PSS/SSS </w:t>
      </w:r>
      <w:r w:rsidR="00730C70">
        <w:rPr>
          <w:rFonts w:eastAsiaTheme="minorEastAsia" w:hint="eastAsia"/>
          <w:sz w:val="20"/>
          <w:szCs w:val="22"/>
        </w:rPr>
        <w:t>detection</w:t>
      </w:r>
      <w:r w:rsidR="00730C70">
        <w:rPr>
          <w:rFonts w:eastAsiaTheme="minorEastAsia"/>
          <w:sz w:val="20"/>
          <w:szCs w:val="22"/>
        </w:rPr>
        <w:t xml:space="preserve"> </w:t>
      </w:r>
      <w:r w:rsidR="0079767C">
        <w:rPr>
          <w:rFonts w:eastAsiaTheme="minorEastAsia"/>
          <w:sz w:val="20"/>
          <w:szCs w:val="22"/>
        </w:rPr>
        <w:t xml:space="preserve">requirements in section 9 </w:t>
      </w:r>
      <w:r w:rsidR="0079767C">
        <w:rPr>
          <w:rFonts w:eastAsiaTheme="minorEastAsia" w:hint="eastAsia"/>
          <w:sz w:val="20"/>
          <w:szCs w:val="22"/>
        </w:rPr>
        <w:t>in</w:t>
      </w:r>
      <w:r w:rsidR="0079767C">
        <w:rPr>
          <w:rFonts w:eastAsiaTheme="minorEastAsia"/>
          <w:sz w:val="20"/>
          <w:szCs w:val="22"/>
        </w:rPr>
        <w:t xml:space="preserve"> 38.133</w:t>
      </w:r>
      <w:r w:rsidR="0079767C">
        <w:rPr>
          <w:rFonts w:eastAsiaTheme="minorEastAsia" w:hint="eastAsia"/>
          <w:sz w:val="20"/>
          <w:szCs w:val="22"/>
        </w:rPr>
        <w:t>,</w:t>
      </w:r>
      <w:r w:rsidR="0079767C">
        <w:rPr>
          <w:rFonts w:eastAsiaTheme="minorEastAsia"/>
          <w:sz w:val="20"/>
          <w:szCs w:val="22"/>
        </w:rPr>
        <w:t xml:space="preserve"> </w:t>
      </w:r>
      <w:r w:rsidR="0079767C">
        <w:rPr>
          <w:rFonts w:eastAsiaTheme="minorEastAsia" w:hint="eastAsia"/>
          <w:sz w:val="20"/>
          <w:szCs w:val="22"/>
        </w:rPr>
        <w:t>we</w:t>
      </w:r>
      <w:r w:rsidR="0079767C">
        <w:rPr>
          <w:rFonts w:eastAsiaTheme="minorEastAsia"/>
          <w:sz w:val="20"/>
          <w:szCs w:val="22"/>
        </w:rPr>
        <w:t xml:space="preserve"> </w:t>
      </w:r>
      <w:r w:rsidR="0079767C">
        <w:rPr>
          <w:rFonts w:eastAsiaTheme="minorEastAsia" w:hint="eastAsia"/>
          <w:sz w:val="20"/>
          <w:szCs w:val="22"/>
        </w:rPr>
        <w:t>understand</w:t>
      </w:r>
      <w:r w:rsidR="0079767C">
        <w:rPr>
          <w:rFonts w:eastAsiaTheme="minorEastAsia"/>
          <w:sz w:val="20"/>
          <w:szCs w:val="22"/>
        </w:rPr>
        <w:t xml:space="preserve"> </w:t>
      </w:r>
      <w:r w:rsidR="0079767C">
        <w:rPr>
          <w:rFonts w:eastAsiaTheme="minorEastAsia" w:hint="eastAsia"/>
          <w:sz w:val="20"/>
          <w:szCs w:val="22"/>
        </w:rPr>
        <w:t>the</w:t>
      </w:r>
      <w:r w:rsidR="0079767C">
        <w:rPr>
          <w:rFonts w:eastAsiaTheme="minorEastAsia"/>
          <w:sz w:val="20"/>
          <w:szCs w:val="22"/>
        </w:rPr>
        <w:t xml:space="preserve"> </w:t>
      </w:r>
      <w:r w:rsidR="0079767C">
        <w:rPr>
          <w:rFonts w:eastAsiaTheme="minorEastAsia" w:hint="eastAsia"/>
          <w:sz w:val="20"/>
          <w:szCs w:val="22"/>
        </w:rPr>
        <w:t>assumption</w:t>
      </w:r>
      <w:r w:rsidR="0079767C">
        <w:rPr>
          <w:rFonts w:eastAsiaTheme="minorEastAsia"/>
          <w:sz w:val="20"/>
          <w:szCs w:val="22"/>
        </w:rPr>
        <w:t xml:space="preserve"> </w:t>
      </w:r>
      <w:r w:rsidR="0079767C">
        <w:rPr>
          <w:rFonts w:eastAsiaTheme="minorEastAsia" w:hint="eastAsia"/>
          <w:sz w:val="20"/>
          <w:szCs w:val="22"/>
        </w:rPr>
        <w:t>is</w:t>
      </w:r>
      <w:r w:rsidR="0079767C">
        <w:rPr>
          <w:rFonts w:eastAsiaTheme="minorEastAsia"/>
          <w:sz w:val="20"/>
          <w:szCs w:val="22"/>
        </w:rPr>
        <w:t xml:space="preserve"> </w:t>
      </w:r>
      <w:r w:rsidR="0079767C">
        <w:rPr>
          <w:rFonts w:eastAsiaTheme="minorEastAsia" w:hint="eastAsia"/>
          <w:sz w:val="20"/>
          <w:szCs w:val="22"/>
        </w:rPr>
        <w:t>reasonable</w:t>
      </w:r>
      <w:r w:rsidR="0079767C">
        <w:rPr>
          <w:rFonts w:eastAsiaTheme="minorEastAsia"/>
          <w:sz w:val="20"/>
          <w:szCs w:val="22"/>
        </w:rPr>
        <w:t xml:space="preserve"> </w:t>
      </w:r>
      <w:r w:rsidR="0079767C">
        <w:rPr>
          <w:rFonts w:eastAsiaTheme="minorEastAsia" w:hint="eastAsia"/>
          <w:sz w:val="20"/>
          <w:szCs w:val="22"/>
        </w:rPr>
        <w:t>and</w:t>
      </w:r>
      <w:r w:rsidR="0079767C">
        <w:rPr>
          <w:rFonts w:eastAsiaTheme="minorEastAsia"/>
          <w:sz w:val="20"/>
          <w:szCs w:val="22"/>
        </w:rPr>
        <w:t xml:space="preserve"> </w:t>
      </w:r>
      <w:r w:rsidR="0079767C">
        <w:rPr>
          <w:rFonts w:eastAsiaTheme="minorEastAsia" w:hint="eastAsia"/>
          <w:sz w:val="20"/>
          <w:szCs w:val="22"/>
        </w:rPr>
        <w:t>no</w:t>
      </w:r>
      <w:r w:rsidR="0079767C">
        <w:rPr>
          <w:rFonts w:eastAsiaTheme="minorEastAsia"/>
          <w:sz w:val="20"/>
          <w:szCs w:val="22"/>
        </w:rPr>
        <w:t xml:space="preserve"> </w:t>
      </w:r>
      <w:r w:rsidR="0079767C">
        <w:rPr>
          <w:rFonts w:eastAsiaTheme="minorEastAsia" w:hint="eastAsia"/>
          <w:sz w:val="20"/>
          <w:szCs w:val="22"/>
        </w:rPr>
        <w:t>differentiation</w:t>
      </w:r>
      <w:r w:rsidR="0079767C">
        <w:rPr>
          <w:rFonts w:eastAsiaTheme="minorEastAsia"/>
          <w:sz w:val="20"/>
          <w:szCs w:val="22"/>
        </w:rPr>
        <w:t xml:space="preserve"> </w:t>
      </w:r>
      <w:r w:rsidR="0079767C">
        <w:rPr>
          <w:rFonts w:eastAsiaTheme="minorEastAsia" w:hint="eastAsia"/>
          <w:sz w:val="20"/>
          <w:szCs w:val="22"/>
        </w:rPr>
        <w:t>on</w:t>
      </w:r>
      <w:r w:rsidR="0079767C">
        <w:rPr>
          <w:rFonts w:eastAsiaTheme="minorEastAsia"/>
          <w:sz w:val="20"/>
          <w:szCs w:val="22"/>
        </w:rPr>
        <w:t xml:space="preserve"> </w:t>
      </w:r>
      <w:r w:rsidR="0079767C">
        <w:rPr>
          <w:rFonts w:eastAsiaTheme="minorEastAsia" w:hint="eastAsia"/>
          <w:sz w:val="20"/>
          <w:szCs w:val="22"/>
        </w:rPr>
        <w:t>SSB</w:t>
      </w:r>
      <w:r w:rsidR="0079767C">
        <w:rPr>
          <w:rFonts w:eastAsiaTheme="minorEastAsia"/>
          <w:sz w:val="20"/>
          <w:szCs w:val="22"/>
        </w:rPr>
        <w:t xml:space="preserve"> </w:t>
      </w:r>
      <w:r w:rsidR="0079767C">
        <w:rPr>
          <w:rFonts w:eastAsiaTheme="minorEastAsia" w:hint="eastAsia"/>
          <w:sz w:val="20"/>
          <w:szCs w:val="22"/>
        </w:rPr>
        <w:t>periodicities</w:t>
      </w:r>
      <w:r w:rsidR="00082C8E">
        <w:rPr>
          <w:rFonts w:eastAsiaTheme="minorEastAsia"/>
          <w:sz w:val="20"/>
          <w:szCs w:val="22"/>
        </w:rPr>
        <w:t xml:space="preserve"> </w:t>
      </w:r>
      <w:r w:rsidR="00082C8E">
        <w:rPr>
          <w:rFonts w:eastAsiaTheme="minorEastAsia" w:hint="eastAsia"/>
          <w:sz w:val="20"/>
          <w:szCs w:val="22"/>
        </w:rPr>
        <w:t>if</w:t>
      </w:r>
      <w:r w:rsidR="00082C8E">
        <w:rPr>
          <w:rFonts w:eastAsiaTheme="minorEastAsia"/>
          <w:sz w:val="20"/>
          <w:szCs w:val="22"/>
        </w:rPr>
        <w:t xml:space="preserve"> </w:t>
      </w:r>
      <w:r w:rsidR="00082C8E">
        <w:rPr>
          <w:rFonts w:eastAsiaTheme="minorEastAsia" w:hint="eastAsia"/>
          <w:sz w:val="20"/>
          <w:szCs w:val="22"/>
        </w:rPr>
        <w:t>only</w:t>
      </w:r>
      <w:r w:rsidR="00082C8E">
        <w:rPr>
          <w:rFonts w:eastAsiaTheme="minorEastAsia"/>
          <w:sz w:val="20"/>
          <w:szCs w:val="22"/>
        </w:rPr>
        <w:t xml:space="preserve"> </w:t>
      </w:r>
      <w:r w:rsidR="00082C8E">
        <w:rPr>
          <w:rFonts w:eastAsiaTheme="minorEastAsia" w:hint="eastAsia"/>
          <w:sz w:val="20"/>
          <w:szCs w:val="22"/>
        </w:rPr>
        <w:t>PSS</w:t>
      </w:r>
      <w:r w:rsidR="00082C8E">
        <w:rPr>
          <w:rFonts w:eastAsiaTheme="minorEastAsia"/>
          <w:sz w:val="20"/>
          <w:szCs w:val="22"/>
        </w:rPr>
        <w:t>/SSS detection is needed</w:t>
      </w:r>
      <w:r w:rsidR="0079767C">
        <w:rPr>
          <w:rFonts w:eastAsiaTheme="minorEastAsia"/>
          <w:sz w:val="20"/>
          <w:szCs w:val="22"/>
        </w:rPr>
        <w:t xml:space="preserve">. </w:t>
      </w:r>
      <w:r w:rsidR="00D36707">
        <w:rPr>
          <w:rFonts w:eastAsiaTheme="minorEastAsia"/>
          <w:sz w:val="20"/>
          <w:szCs w:val="22"/>
        </w:rPr>
        <w:t xml:space="preserve">But </w:t>
      </w:r>
      <w:r w:rsidR="00D36707">
        <w:rPr>
          <w:rFonts w:eastAsiaTheme="minorEastAsia" w:hint="eastAsia"/>
          <w:sz w:val="20"/>
          <w:szCs w:val="22"/>
        </w:rPr>
        <w:t>additional</w:t>
      </w:r>
      <w:r w:rsidR="00D36707">
        <w:rPr>
          <w:rFonts w:eastAsiaTheme="minorEastAsia"/>
          <w:sz w:val="20"/>
          <w:szCs w:val="22"/>
        </w:rPr>
        <w:t xml:space="preserve"> 3 </w:t>
      </w:r>
      <w:r w:rsidR="00D36707">
        <w:rPr>
          <w:rFonts w:eastAsiaTheme="minorEastAsia" w:hint="eastAsia"/>
          <w:sz w:val="20"/>
          <w:szCs w:val="22"/>
        </w:rPr>
        <w:t>SSB</w:t>
      </w:r>
      <w:r w:rsidR="00D36707">
        <w:rPr>
          <w:rFonts w:eastAsiaTheme="minorEastAsia"/>
          <w:sz w:val="20"/>
          <w:szCs w:val="22"/>
        </w:rPr>
        <w:t xml:space="preserve"> </w:t>
      </w:r>
      <w:r w:rsidR="00D36707">
        <w:rPr>
          <w:rFonts w:eastAsiaTheme="minorEastAsia" w:hint="eastAsia"/>
          <w:sz w:val="20"/>
          <w:szCs w:val="22"/>
        </w:rPr>
        <w:t>samples</w:t>
      </w:r>
      <w:r w:rsidR="00D36707">
        <w:rPr>
          <w:rFonts w:eastAsiaTheme="minorEastAsia"/>
          <w:sz w:val="20"/>
          <w:szCs w:val="22"/>
        </w:rPr>
        <w:t xml:space="preserve"> </w:t>
      </w:r>
      <w:r w:rsidR="00D36707">
        <w:rPr>
          <w:rFonts w:eastAsiaTheme="minorEastAsia" w:hint="eastAsia"/>
          <w:sz w:val="20"/>
          <w:szCs w:val="22"/>
        </w:rPr>
        <w:t>are</w:t>
      </w:r>
      <w:r w:rsidR="00D36707">
        <w:rPr>
          <w:rFonts w:eastAsiaTheme="minorEastAsia"/>
          <w:sz w:val="20"/>
          <w:szCs w:val="22"/>
        </w:rPr>
        <w:t xml:space="preserve"> </w:t>
      </w:r>
      <w:r w:rsidR="00D36707">
        <w:rPr>
          <w:rFonts w:eastAsiaTheme="minorEastAsia" w:hint="eastAsia"/>
          <w:sz w:val="20"/>
          <w:szCs w:val="22"/>
        </w:rPr>
        <w:t>assumed</w:t>
      </w:r>
      <w:r w:rsidR="00D36707">
        <w:rPr>
          <w:rFonts w:eastAsiaTheme="minorEastAsia"/>
          <w:sz w:val="20"/>
          <w:szCs w:val="22"/>
        </w:rPr>
        <w:t xml:space="preserve"> </w:t>
      </w:r>
      <w:r w:rsidR="00D36707">
        <w:rPr>
          <w:rFonts w:eastAsiaTheme="minorEastAsia" w:hint="eastAsia"/>
          <w:sz w:val="20"/>
          <w:szCs w:val="22"/>
        </w:rPr>
        <w:t>for</w:t>
      </w:r>
      <w:r w:rsidR="00D36707">
        <w:rPr>
          <w:rFonts w:eastAsiaTheme="minorEastAsia"/>
          <w:sz w:val="20"/>
          <w:szCs w:val="22"/>
        </w:rPr>
        <w:t xml:space="preserve"> </w:t>
      </w:r>
      <w:r w:rsidR="00D36707">
        <w:rPr>
          <w:rFonts w:eastAsiaTheme="minorEastAsia" w:hint="eastAsia"/>
          <w:sz w:val="20"/>
          <w:szCs w:val="22"/>
        </w:rPr>
        <w:t>SSB</w:t>
      </w:r>
      <w:r w:rsidR="00D36707">
        <w:rPr>
          <w:rFonts w:eastAsiaTheme="minorEastAsia"/>
          <w:sz w:val="20"/>
          <w:szCs w:val="22"/>
        </w:rPr>
        <w:t xml:space="preserve"> </w:t>
      </w:r>
      <w:r w:rsidR="00D36707">
        <w:rPr>
          <w:rFonts w:eastAsiaTheme="minorEastAsia" w:hint="eastAsia"/>
          <w:sz w:val="20"/>
          <w:szCs w:val="22"/>
        </w:rPr>
        <w:t>index</w:t>
      </w:r>
      <w:r w:rsidR="00D36707">
        <w:rPr>
          <w:rFonts w:eastAsiaTheme="minorEastAsia"/>
          <w:sz w:val="20"/>
          <w:szCs w:val="22"/>
        </w:rPr>
        <w:t xml:space="preserve"> </w:t>
      </w:r>
      <w:r w:rsidR="00D36707" w:rsidRPr="00D36707">
        <w:rPr>
          <w:rFonts w:eastAsiaTheme="minorEastAsia"/>
          <w:sz w:val="20"/>
          <w:szCs w:val="22"/>
        </w:rPr>
        <w:t>acquisition</w:t>
      </w:r>
      <w:r w:rsidR="00D36707">
        <w:rPr>
          <w:rFonts w:eastAsiaTheme="minorEastAsia"/>
          <w:sz w:val="20"/>
          <w:szCs w:val="22"/>
        </w:rPr>
        <w:t xml:space="preserve">, we can inform RAN1 about </w:t>
      </w:r>
      <w:r w:rsidR="00D36707">
        <w:rPr>
          <w:rFonts w:eastAsiaTheme="minorEastAsia" w:hint="eastAsia"/>
          <w:sz w:val="20"/>
          <w:szCs w:val="22"/>
        </w:rPr>
        <w:t>this</w:t>
      </w:r>
      <w:r w:rsidR="00D36707">
        <w:rPr>
          <w:rFonts w:eastAsiaTheme="minorEastAsia"/>
          <w:sz w:val="20"/>
          <w:szCs w:val="22"/>
        </w:rPr>
        <w:t xml:space="preserve"> </w:t>
      </w:r>
      <w:r w:rsidR="00D36707">
        <w:rPr>
          <w:rFonts w:eastAsiaTheme="minorEastAsia" w:hint="eastAsia"/>
          <w:sz w:val="20"/>
          <w:szCs w:val="22"/>
        </w:rPr>
        <w:t>assumption</w:t>
      </w:r>
      <w:r w:rsidR="00D36707">
        <w:rPr>
          <w:rFonts w:eastAsiaTheme="minorEastAsia"/>
          <w:sz w:val="20"/>
          <w:szCs w:val="22"/>
        </w:rPr>
        <w:t xml:space="preserve"> </w:t>
      </w:r>
      <w:r w:rsidR="00D36707">
        <w:rPr>
          <w:rFonts w:eastAsiaTheme="minorEastAsia" w:hint="eastAsia"/>
          <w:sz w:val="20"/>
          <w:szCs w:val="22"/>
        </w:rPr>
        <w:t>and</w:t>
      </w:r>
      <w:r w:rsidR="00D36707">
        <w:rPr>
          <w:rFonts w:eastAsiaTheme="minorEastAsia"/>
          <w:sz w:val="20"/>
          <w:szCs w:val="22"/>
        </w:rPr>
        <w:t xml:space="preserve"> </w:t>
      </w:r>
      <w:r w:rsidR="00D36707">
        <w:rPr>
          <w:rFonts w:eastAsiaTheme="minorEastAsia" w:hint="eastAsia"/>
          <w:sz w:val="20"/>
          <w:szCs w:val="22"/>
        </w:rPr>
        <w:t>it</w:t>
      </w:r>
      <w:r w:rsidR="00D36707">
        <w:rPr>
          <w:rFonts w:eastAsiaTheme="minorEastAsia"/>
          <w:sz w:val="20"/>
          <w:szCs w:val="22"/>
        </w:rPr>
        <w:t xml:space="preserve"> </w:t>
      </w:r>
      <w:r w:rsidR="00D36707">
        <w:rPr>
          <w:rFonts w:eastAsiaTheme="minorEastAsia" w:hint="eastAsia"/>
          <w:sz w:val="20"/>
          <w:szCs w:val="22"/>
        </w:rPr>
        <w:t>depends</w:t>
      </w:r>
      <w:r w:rsidR="00D36707">
        <w:rPr>
          <w:rFonts w:eastAsiaTheme="minorEastAsia"/>
          <w:sz w:val="20"/>
          <w:szCs w:val="22"/>
        </w:rPr>
        <w:t xml:space="preserve"> </w:t>
      </w:r>
      <w:r w:rsidR="00D36707">
        <w:rPr>
          <w:rFonts w:eastAsiaTheme="minorEastAsia" w:hint="eastAsia"/>
          <w:sz w:val="20"/>
          <w:szCs w:val="22"/>
        </w:rPr>
        <w:t>on</w:t>
      </w:r>
      <w:r w:rsidR="00D36707">
        <w:rPr>
          <w:rFonts w:eastAsiaTheme="minorEastAsia"/>
          <w:sz w:val="20"/>
          <w:szCs w:val="22"/>
        </w:rPr>
        <w:t xml:space="preserve"> </w:t>
      </w:r>
      <w:r w:rsidR="00D36707">
        <w:rPr>
          <w:rFonts w:eastAsiaTheme="minorEastAsia" w:hint="eastAsia"/>
          <w:sz w:val="20"/>
          <w:szCs w:val="22"/>
        </w:rPr>
        <w:t>RAN</w:t>
      </w:r>
      <w:r w:rsidR="00D36707">
        <w:rPr>
          <w:rFonts w:eastAsiaTheme="minorEastAsia"/>
          <w:sz w:val="20"/>
          <w:szCs w:val="22"/>
        </w:rPr>
        <w:t xml:space="preserve">1 </w:t>
      </w:r>
      <w:r w:rsidR="00D36707">
        <w:rPr>
          <w:rFonts w:eastAsiaTheme="minorEastAsia" w:hint="eastAsia"/>
          <w:sz w:val="20"/>
          <w:szCs w:val="22"/>
        </w:rPr>
        <w:t>whether</w:t>
      </w:r>
      <w:r w:rsidR="00D36707">
        <w:rPr>
          <w:rFonts w:eastAsiaTheme="minorEastAsia"/>
          <w:sz w:val="20"/>
          <w:szCs w:val="22"/>
        </w:rPr>
        <w:t xml:space="preserve"> </w:t>
      </w:r>
      <w:r w:rsidR="00D36707">
        <w:rPr>
          <w:rFonts w:eastAsiaTheme="minorEastAsia" w:hint="eastAsia"/>
          <w:sz w:val="20"/>
          <w:szCs w:val="22"/>
        </w:rPr>
        <w:t>to</w:t>
      </w:r>
      <w:r w:rsidR="00D36707">
        <w:rPr>
          <w:rFonts w:eastAsiaTheme="minorEastAsia"/>
          <w:sz w:val="20"/>
          <w:szCs w:val="22"/>
        </w:rPr>
        <w:t xml:space="preserve"> </w:t>
      </w:r>
      <w:r w:rsidR="00D36707">
        <w:rPr>
          <w:rFonts w:eastAsiaTheme="minorEastAsia" w:hint="eastAsia"/>
          <w:sz w:val="20"/>
          <w:szCs w:val="22"/>
        </w:rPr>
        <w:t>consider</w:t>
      </w:r>
      <w:r w:rsidR="00D36707">
        <w:rPr>
          <w:rFonts w:eastAsiaTheme="minorEastAsia"/>
          <w:sz w:val="20"/>
          <w:szCs w:val="22"/>
        </w:rPr>
        <w:t xml:space="preserve"> </w:t>
      </w:r>
      <w:r w:rsidR="00D36707">
        <w:rPr>
          <w:rFonts w:eastAsiaTheme="minorEastAsia" w:hint="eastAsia"/>
          <w:sz w:val="20"/>
          <w:szCs w:val="22"/>
        </w:rPr>
        <w:t>it</w:t>
      </w:r>
      <w:r w:rsidR="00D36707">
        <w:rPr>
          <w:rFonts w:eastAsiaTheme="minorEastAsia"/>
          <w:sz w:val="20"/>
          <w:szCs w:val="22"/>
        </w:rPr>
        <w:t xml:space="preserve"> </w:t>
      </w:r>
      <w:r w:rsidR="00D36707">
        <w:rPr>
          <w:rFonts w:eastAsiaTheme="minorEastAsia" w:hint="eastAsia"/>
          <w:sz w:val="20"/>
          <w:szCs w:val="22"/>
        </w:rPr>
        <w:t>in</w:t>
      </w:r>
      <w:r w:rsidR="00D36707">
        <w:rPr>
          <w:rFonts w:eastAsiaTheme="minorEastAsia"/>
          <w:sz w:val="20"/>
          <w:szCs w:val="22"/>
        </w:rPr>
        <w:t xml:space="preserve"> </w:t>
      </w:r>
      <w:r w:rsidR="00D36707">
        <w:rPr>
          <w:rFonts w:eastAsiaTheme="minorEastAsia" w:hint="eastAsia"/>
          <w:sz w:val="20"/>
          <w:szCs w:val="22"/>
        </w:rPr>
        <w:t>the</w:t>
      </w:r>
      <w:r w:rsidR="00D36707">
        <w:rPr>
          <w:rFonts w:eastAsiaTheme="minorEastAsia"/>
          <w:sz w:val="20"/>
          <w:szCs w:val="22"/>
        </w:rPr>
        <w:t xml:space="preserve"> </w:t>
      </w:r>
      <w:r w:rsidR="00D36707">
        <w:rPr>
          <w:rFonts w:eastAsiaTheme="minorEastAsia" w:hint="eastAsia"/>
          <w:sz w:val="20"/>
          <w:szCs w:val="22"/>
        </w:rPr>
        <w:t>wake-up</w:t>
      </w:r>
      <w:r w:rsidR="00D36707">
        <w:rPr>
          <w:rFonts w:eastAsiaTheme="minorEastAsia"/>
          <w:sz w:val="20"/>
          <w:szCs w:val="22"/>
        </w:rPr>
        <w:t xml:space="preserve"> </w:t>
      </w:r>
      <w:r w:rsidR="00D36707">
        <w:rPr>
          <w:rFonts w:eastAsiaTheme="minorEastAsia" w:hint="eastAsia"/>
          <w:sz w:val="20"/>
          <w:szCs w:val="22"/>
        </w:rPr>
        <w:t>delay</w:t>
      </w:r>
      <w:r w:rsidR="00D36707">
        <w:rPr>
          <w:rFonts w:eastAsiaTheme="minorEastAsia"/>
          <w:sz w:val="20"/>
          <w:szCs w:val="22"/>
        </w:rPr>
        <w:t xml:space="preserve">. </w:t>
      </w:r>
    </w:p>
    <w:p w14:paraId="50D8EABD" w14:textId="49200D10" w:rsidR="00075A81" w:rsidRDefault="00C96F2F" w:rsidP="000350F3">
      <w:pPr>
        <w:overflowPunct w:val="0"/>
        <w:autoSpaceDE w:val="0"/>
        <w:autoSpaceDN w:val="0"/>
        <w:spacing w:after="180"/>
        <w:rPr>
          <w:b/>
          <w:sz w:val="20"/>
          <w:szCs w:val="22"/>
        </w:rPr>
      </w:pPr>
      <w:r w:rsidRPr="00DF67AC">
        <w:rPr>
          <w:b/>
          <w:sz w:val="20"/>
          <w:szCs w:val="22"/>
        </w:rPr>
        <w:t xml:space="preserve">Proposal </w:t>
      </w:r>
      <w:r w:rsidR="00F27291">
        <w:rPr>
          <w:b/>
          <w:sz w:val="20"/>
          <w:szCs w:val="22"/>
        </w:rPr>
        <w:t>11</w:t>
      </w:r>
      <w:r w:rsidRPr="00DF67AC">
        <w:rPr>
          <w:b/>
          <w:sz w:val="20"/>
          <w:szCs w:val="22"/>
        </w:rPr>
        <w:t>:</w:t>
      </w:r>
      <w:r w:rsidR="007C451B" w:rsidRPr="00DF67AC">
        <w:rPr>
          <w:b/>
          <w:sz w:val="20"/>
          <w:szCs w:val="22"/>
        </w:rPr>
        <w:t xml:space="preserve"> </w:t>
      </w:r>
      <w:r w:rsidR="008B4BD9" w:rsidRPr="008B4BD9">
        <w:rPr>
          <w:rFonts w:hint="eastAsia"/>
          <w:b/>
          <w:sz w:val="20"/>
          <w:szCs w:val="22"/>
        </w:rPr>
        <w:t>RAN4</w:t>
      </w:r>
      <w:r w:rsidR="00F27291">
        <w:rPr>
          <w:b/>
          <w:sz w:val="20"/>
          <w:szCs w:val="22"/>
        </w:rPr>
        <w:t xml:space="preserve"> not define additional delay or</w:t>
      </w:r>
      <w:r w:rsidR="007C451B" w:rsidRPr="00DF67AC">
        <w:rPr>
          <w:b/>
          <w:sz w:val="20"/>
          <w:szCs w:val="22"/>
        </w:rPr>
        <w:t xml:space="preserve"> interruption </w:t>
      </w:r>
      <w:r w:rsidR="00F27291" w:rsidRPr="00F27291">
        <w:rPr>
          <w:rFonts w:hint="eastAsia"/>
          <w:b/>
          <w:sz w:val="20"/>
          <w:szCs w:val="22"/>
        </w:rPr>
        <w:t>requirements</w:t>
      </w:r>
      <w:r w:rsidR="00F27291">
        <w:rPr>
          <w:b/>
          <w:sz w:val="20"/>
          <w:szCs w:val="22"/>
        </w:rPr>
        <w:t xml:space="preserve"> </w:t>
      </w:r>
      <w:r w:rsidR="00F27291" w:rsidRPr="00F27291">
        <w:rPr>
          <w:rFonts w:hint="eastAsia"/>
          <w:b/>
          <w:sz w:val="20"/>
          <w:szCs w:val="22"/>
        </w:rPr>
        <w:t>on</w:t>
      </w:r>
      <w:r w:rsidR="00F27291">
        <w:rPr>
          <w:b/>
          <w:sz w:val="20"/>
          <w:szCs w:val="22"/>
        </w:rPr>
        <w:t xml:space="preserve"> </w:t>
      </w:r>
      <w:r w:rsidR="00F27291" w:rsidRPr="00F27291">
        <w:rPr>
          <w:rFonts w:hint="eastAsia"/>
          <w:b/>
          <w:sz w:val="20"/>
          <w:szCs w:val="22"/>
        </w:rPr>
        <w:t>top</w:t>
      </w:r>
      <w:r w:rsidR="00F27291">
        <w:rPr>
          <w:b/>
          <w:sz w:val="20"/>
          <w:szCs w:val="22"/>
        </w:rPr>
        <w:t xml:space="preserve"> </w:t>
      </w:r>
      <w:r w:rsidR="00F27291" w:rsidRPr="00F27291">
        <w:rPr>
          <w:rFonts w:hint="eastAsia"/>
          <w:b/>
          <w:sz w:val="20"/>
          <w:szCs w:val="22"/>
        </w:rPr>
        <w:t>of</w:t>
      </w:r>
      <w:r w:rsidR="00F27291">
        <w:rPr>
          <w:b/>
          <w:sz w:val="20"/>
          <w:szCs w:val="22"/>
        </w:rPr>
        <w:t xml:space="preserve"> </w:t>
      </w:r>
      <w:r w:rsidR="00F27291" w:rsidRPr="00F27291">
        <w:rPr>
          <w:rFonts w:hint="eastAsia"/>
          <w:b/>
          <w:sz w:val="20"/>
          <w:szCs w:val="22"/>
        </w:rPr>
        <w:t>UE</w:t>
      </w:r>
      <w:r w:rsidR="00F27291">
        <w:rPr>
          <w:b/>
          <w:sz w:val="20"/>
          <w:szCs w:val="22"/>
        </w:rPr>
        <w:t xml:space="preserve"> </w:t>
      </w:r>
      <w:r w:rsidR="00F27291" w:rsidRPr="00F27291">
        <w:rPr>
          <w:rFonts w:hint="eastAsia"/>
          <w:b/>
          <w:sz w:val="20"/>
          <w:szCs w:val="22"/>
        </w:rPr>
        <w:t>capability</w:t>
      </w:r>
      <w:r w:rsidR="00F27291">
        <w:rPr>
          <w:b/>
          <w:sz w:val="20"/>
          <w:szCs w:val="22"/>
        </w:rPr>
        <w:t xml:space="preserve"> </w:t>
      </w:r>
      <w:r w:rsidR="00F27291" w:rsidRPr="00F27291">
        <w:rPr>
          <w:rFonts w:hint="eastAsia"/>
          <w:b/>
          <w:sz w:val="20"/>
          <w:szCs w:val="22"/>
        </w:rPr>
        <w:t>report</w:t>
      </w:r>
      <w:r w:rsidR="00F27291">
        <w:rPr>
          <w:b/>
          <w:sz w:val="20"/>
          <w:szCs w:val="22"/>
        </w:rPr>
        <w:t xml:space="preserve"> </w:t>
      </w:r>
      <w:r w:rsidR="00F27291" w:rsidRPr="00F27291">
        <w:rPr>
          <w:rFonts w:hint="eastAsia"/>
          <w:b/>
          <w:sz w:val="20"/>
          <w:szCs w:val="22"/>
        </w:rPr>
        <w:t>of</w:t>
      </w:r>
      <w:r w:rsidR="00F27291">
        <w:rPr>
          <w:b/>
          <w:sz w:val="20"/>
          <w:szCs w:val="22"/>
        </w:rPr>
        <w:t xml:space="preserve"> </w:t>
      </w:r>
      <w:r w:rsidR="00F27291" w:rsidRPr="00F27291">
        <w:rPr>
          <w:rFonts w:hint="eastAsia"/>
          <w:b/>
          <w:sz w:val="20"/>
          <w:szCs w:val="22"/>
        </w:rPr>
        <w:t>wake-up</w:t>
      </w:r>
      <w:r w:rsidR="00F27291">
        <w:rPr>
          <w:b/>
          <w:sz w:val="20"/>
          <w:szCs w:val="22"/>
        </w:rPr>
        <w:t xml:space="preserve"> </w:t>
      </w:r>
      <w:r w:rsidR="00F27291" w:rsidRPr="00F27291">
        <w:rPr>
          <w:rFonts w:hint="eastAsia"/>
          <w:b/>
          <w:sz w:val="20"/>
          <w:szCs w:val="22"/>
        </w:rPr>
        <w:t>delay</w:t>
      </w:r>
      <w:r w:rsidR="00F27291">
        <w:rPr>
          <w:b/>
          <w:sz w:val="20"/>
          <w:szCs w:val="22"/>
        </w:rPr>
        <w:t xml:space="preserve"> </w:t>
      </w:r>
      <w:r w:rsidR="00F27291" w:rsidRPr="00F27291">
        <w:rPr>
          <w:rFonts w:hint="eastAsia"/>
          <w:b/>
          <w:sz w:val="20"/>
          <w:szCs w:val="22"/>
        </w:rPr>
        <w:t>defined</w:t>
      </w:r>
      <w:r w:rsidR="00F27291">
        <w:rPr>
          <w:b/>
          <w:sz w:val="20"/>
          <w:szCs w:val="22"/>
        </w:rPr>
        <w:t xml:space="preserve"> </w:t>
      </w:r>
      <w:r w:rsidR="00F27291" w:rsidRPr="00F27291">
        <w:rPr>
          <w:rFonts w:hint="eastAsia"/>
          <w:b/>
          <w:sz w:val="20"/>
          <w:szCs w:val="22"/>
        </w:rPr>
        <w:t>in</w:t>
      </w:r>
      <w:r w:rsidR="00F27291">
        <w:rPr>
          <w:b/>
          <w:sz w:val="20"/>
          <w:szCs w:val="22"/>
        </w:rPr>
        <w:t xml:space="preserve"> </w:t>
      </w:r>
      <w:r w:rsidR="00F27291" w:rsidRPr="00F27291">
        <w:rPr>
          <w:rFonts w:hint="eastAsia"/>
          <w:b/>
          <w:sz w:val="20"/>
          <w:szCs w:val="22"/>
        </w:rPr>
        <w:t>RAN</w:t>
      </w:r>
      <w:r w:rsidR="00F27291">
        <w:rPr>
          <w:b/>
          <w:sz w:val="20"/>
          <w:szCs w:val="22"/>
        </w:rPr>
        <w:t>1</w:t>
      </w:r>
      <w:r w:rsidR="007C451B" w:rsidRPr="00DF67AC">
        <w:rPr>
          <w:b/>
          <w:sz w:val="20"/>
          <w:szCs w:val="22"/>
        </w:rPr>
        <w:t>.</w:t>
      </w:r>
      <w:r w:rsidR="00A25A2C">
        <w:rPr>
          <w:b/>
          <w:sz w:val="20"/>
          <w:szCs w:val="22"/>
        </w:rPr>
        <w:t xml:space="preserve"> </w:t>
      </w:r>
    </w:p>
    <w:p w14:paraId="315864F2" w14:textId="7F777823" w:rsidR="00DA7191" w:rsidRPr="00DA7191" w:rsidRDefault="00F27291" w:rsidP="000350F3">
      <w:pPr>
        <w:overflowPunct w:val="0"/>
        <w:autoSpaceDE w:val="0"/>
        <w:autoSpaceDN w:val="0"/>
        <w:spacing w:after="180"/>
        <w:rPr>
          <w:b/>
          <w:sz w:val="20"/>
          <w:szCs w:val="22"/>
        </w:rPr>
      </w:pPr>
      <w:r w:rsidRPr="00DF67AC">
        <w:rPr>
          <w:b/>
          <w:sz w:val="20"/>
          <w:szCs w:val="22"/>
        </w:rPr>
        <w:lastRenderedPageBreak/>
        <w:t xml:space="preserve">Proposal </w:t>
      </w:r>
      <w:r>
        <w:rPr>
          <w:b/>
          <w:sz w:val="20"/>
          <w:szCs w:val="22"/>
        </w:rPr>
        <w:t>1</w:t>
      </w:r>
      <w:r w:rsidR="006F7201">
        <w:rPr>
          <w:b/>
          <w:sz w:val="20"/>
          <w:szCs w:val="22"/>
        </w:rPr>
        <w:t>2</w:t>
      </w:r>
      <w:r w:rsidRPr="00DF67AC">
        <w:rPr>
          <w:b/>
          <w:sz w:val="20"/>
          <w:szCs w:val="22"/>
        </w:rPr>
        <w:t xml:space="preserve">: </w:t>
      </w:r>
      <w:r w:rsidR="007958CC" w:rsidRPr="007958CC">
        <w:rPr>
          <w:rFonts w:hint="eastAsia"/>
          <w:b/>
          <w:sz w:val="20"/>
          <w:szCs w:val="22"/>
        </w:rPr>
        <w:t>The</w:t>
      </w:r>
      <w:r w:rsidR="007958CC">
        <w:rPr>
          <w:b/>
          <w:sz w:val="20"/>
          <w:szCs w:val="22"/>
        </w:rPr>
        <w:t xml:space="preserve"> </w:t>
      </w:r>
      <w:r w:rsidR="007958CC" w:rsidRPr="007958CC">
        <w:rPr>
          <w:rFonts w:hint="eastAsia"/>
          <w:b/>
          <w:sz w:val="20"/>
          <w:szCs w:val="22"/>
        </w:rPr>
        <w:t>assumption</w:t>
      </w:r>
      <w:r w:rsidR="007958CC">
        <w:rPr>
          <w:b/>
          <w:sz w:val="20"/>
          <w:szCs w:val="22"/>
        </w:rPr>
        <w:t xml:space="preserve"> </w:t>
      </w:r>
      <w:r w:rsidR="007958CC" w:rsidRPr="007958CC">
        <w:rPr>
          <w:rFonts w:hint="eastAsia"/>
          <w:b/>
          <w:sz w:val="20"/>
          <w:szCs w:val="22"/>
        </w:rPr>
        <w:t>of</w:t>
      </w:r>
      <w:r w:rsidR="007958CC">
        <w:rPr>
          <w:b/>
          <w:sz w:val="20"/>
          <w:szCs w:val="22"/>
        </w:rPr>
        <w:t xml:space="preserve"> 3 </w:t>
      </w:r>
      <w:r w:rsidR="007958CC" w:rsidRPr="007958CC">
        <w:rPr>
          <w:rFonts w:hint="eastAsia"/>
          <w:b/>
          <w:sz w:val="20"/>
          <w:szCs w:val="22"/>
        </w:rPr>
        <w:t>and</w:t>
      </w:r>
      <w:r w:rsidR="007958CC">
        <w:rPr>
          <w:b/>
          <w:sz w:val="20"/>
          <w:szCs w:val="22"/>
        </w:rPr>
        <w:t xml:space="preserve"> 5 </w:t>
      </w:r>
      <w:r w:rsidR="007958CC" w:rsidRPr="007958CC">
        <w:rPr>
          <w:rFonts w:hint="eastAsia"/>
          <w:b/>
          <w:sz w:val="20"/>
          <w:szCs w:val="22"/>
        </w:rPr>
        <w:t>SSB</w:t>
      </w:r>
      <w:r w:rsidR="007958CC">
        <w:rPr>
          <w:b/>
          <w:sz w:val="20"/>
          <w:szCs w:val="22"/>
        </w:rPr>
        <w:t xml:space="preserve"> </w:t>
      </w:r>
      <w:r w:rsidR="007958CC" w:rsidRPr="007958CC">
        <w:rPr>
          <w:rFonts w:hint="eastAsia"/>
          <w:b/>
          <w:sz w:val="20"/>
          <w:szCs w:val="22"/>
        </w:rPr>
        <w:t>samples</w:t>
      </w:r>
      <w:r w:rsidR="007958CC">
        <w:rPr>
          <w:b/>
          <w:sz w:val="20"/>
          <w:szCs w:val="22"/>
        </w:rPr>
        <w:t xml:space="preserve"> </w:t>
      </w:r>
      <w:r w:rsidR="007958CC" w:rsidRPr="007958CC">
        <w:rPr>
          <w:rFonts w:hint="eastAsia"/>
          <w:b/>
          <w:sz w:val="20"/>
          <w:szCs w:val="22"/>
        </w:rPr>
        <w:t>in</w:t>
      </w:r>
      <w:r w:rsidR="007958CC" w:rsidRPr="007958CC">
        <w:rPr>
          <w:b/>
          <w:sz w:val="20"/>
          <w:szCs w:val="22"/>
        </w:rPr>
        <w:t xml:space="preserve"> </w:t>
      </w:r>
      <w:r w:rsidR="007958CC" w:rsidRPr="007958CC">
        <w:rPr>
          <w:rFonts w:hint="eastAsia"/>
          <w:b/>
          <w:sz w:val="20"/>
          <w:szCs w:val="22"/>
        </w:rPr>
        <w:t>wake-up</w:t>
      </w:r>
      <w:r w:rsidR="007958CC" w:rsidRPr="007958CC">
        <w:rPr>
          <w:b/>
          <w:sz w:val="20"/>
          <w:szCs w:val="22"/>
        </w:rPr>
        <w:t xml:space="preserve"> </w:t>
      </w:r>
      <w:r w:rsidR="007958CC" w:rsidRPr="007958CC">
        <w:rPr>
          <w:rFonts w:hint="eastAsia"/>
          <w:b/>
          <w:sz w:val="20"/>
          <w:szCs w:val="22"/>
        </w:rPr>
        <w:t>delay</w:t>
      </w:r>
      <w:r w:rsidR="007958CC" w:rsidRPr="007958CC">
        <w:rPr>
          <w:b/>
          <w:sz w:val="20"/>
          <w:szCs w:val="22"/>
        </w:rPr>
        <w:t xml:space="preserve"> </w:t>
      </w:r>
      <w:r w:rsidR="007958CC" w:rsidRPr="007958CC">
        <w:rPr>
          <w:rFonts w:hint="eastAsia"/>
          <w:b/>
          <w:sz w:val="20"/>
          <w:szCs w:val="22"/>
        </w:rPr>
        <w:t>definition</w:t>
      </w:r>
      <w:r w:rsidR="007958CC" w:rsidRPr="007958CC">
        <w:rPr>
          <w:b/>
          <w:sz w:val="20"/>
          <w:szCs w:val="22"/>
        </w:rPr>
        <w:t xml:space="preserve"> </w:t>
      </w:r>
      <w:r w:rsidR="007958CC" w:rsidRPr="007958CC">
        <w:rPr>
          <w:rFonts w:hint="eastAsia"/>
          <w:b/>
          <w:sz w:val="20"/>
          <w:szCs w:val="22"/>
        </w:rPr>
        <w:t>in</w:t>
      </w:r>
      <w:r w:rsidR="007958CC" w:rsidRPr="007958CC">
        <w:rPr>
          <w:b/>
          <w:sz w:val="20"/>
          <w:szCs w:val="22"/>
        </w:rPr>
        <w:t xml:space="preserve"> </w:t>
      </w:r>
      <w:r w:rsidR="007958CC" w:rsidRPr="007958CC">
        <w:rPr>
          <w:rFonts w:hint="eastAsia"/>
          <w:b/>
          <w:sz w:val="20"/>
          <w:szCs w:val="22"/>
        </w:rPr>
        <w:t>RAN</w:t>
      </w:r>
      <w:r w:rsidR="007958CC" w:rsidRPr="007958CC">
        <w:rPr>
          <w:b/>
          <w:sz w:val="20"/>
          <w:szCs w:val="22"/>
        </w:rPr>
        <w:t xml:space="preserve">1 </w:t>
      </w:r>
      <w:r w:rsidR="007958CC" w:rsidRPr="007958CC">
        <w:rPr>
          <w:rFonts w:hint="eastAsia"/>
          <w:b/>
          <w:sz w:val="20"/>
          <w:szCs w:val="22"/>
        </w:rPr>
        <w:t>is</w:t>
      </w:r>
      <w:r w:rsidR="007958CC" w:rsidRPr="007958CC">
        <w:rPr>
          <w:b/>
          <w:sz w:val="20"/>
          <w:szCs w:val="22"/>
        </w:rPr>
        <w:t xml:space="preserve"> </w:t>
      </w:r>
      <w:r w:rsidR="007958CC" w:rsidRPr="007958CC">
        <w:rPr>
          <w:rFonts w:hint="eastAsia"/>
          <w:b/>
          <w:sz w:val="20"/>
          <w:szCs w:val="22"/>
        </w:rPr>
        <w:t>reasonable</w:t>
      </w:r>
      <w:r w:rsidR="007958CC" w:rsidRPr="007958CC">
        <w:rPr>
          <w:b/>
          <w:sz w:val="20"/>
          <w:szCs w:val="22"/>
        </w:rPr>
        <w:t xml:space="preserve"> </w:t>
      </w:r>
      <w:r w:rsidR="00DA7191">
        <w:rPr>
          <w:b/>
          <w:sz w:val="20"/>
          <w:szCs w:val="22"/>
        </w:rPr>
        <w:t xml:space="preserve">if only PSS/SSS </w:t>
      </w:r>
      <w:r w:rsidR="00DA7191" w:rsidRPr="00DA7191">
        <w:rPr>
          <w:rFonts w:hint="eastAsia"/>
          <w:b/>
          <w:sz w:val="20"/>
          <w:szCs w:val="22"/>
        </w:rPr>
        <w:t>detection</w:t>
      </w:r>
      <w:r w:rsidR="00DA7191" w:rsidRPr="00DA7191">
        <w:rPr>
          <w:b/>
          <w:sz w:val="20"/>
          <w:szCs w:val="22"/>
        </w:rPr>
        <w:t xml:space="preserve"> </w:t>
      </w:r>
      <w:r w:rsidR="00DA7191" w:rsidRPr="00DA7191">
        <w:rPr>
          <w:rFonts w:hint="eastAsia"/>
          <w:b/>
          <w:sz w:val="20"/>
          <w:szCs w:val="22"/>
        </w:rPr>
        <w:t>is</w:t>
      </w:r>
      <w:r w:rsidR="00DA7191" w:rsidRPr="00DA7191">
        <w:rPr>
          <w:b/>
          <w:sz w:val="20"/>
          <w:szCs w:val="22"/>
        </w:rPr>
        <w:t xml:space="preserve"> </w:t>
      </w:r>
      <w:r w:rsidR="00DA7191" w:rsidRPr="00DA7191">
        <w:rPr>
          <w:rFonts w:hint="eastAsia"/>
          <w:b/>
          <w:sz w:val="20"/>
          <w:szCs w:val="22"/>
        </w:rPr>
        <w:t>needed</w:t>
      </w:r>
      <w:r w:rsidR="00DA7191" w:rsidRPr="00DA7191">
        <w:rPr>
          <w:b/>
          <w:sz w:val="20"/>
          <w:szCs w:val="22"/>
        </w:rPr>
        <w:t xml:space="preserve">. </w:t>
      </w:r>
      <w:r w:rsidR="00DA7191">
        <w:rPr>
          <w:b/>
          <w:sz w:val="20"/>
          <w:szCs w:val="22"/>
        </w:rPr>
        <w:t xml:space="preserve">Inform RAN1 that 3 </w:t>
      </w:r>
      <w:r w:rsidR="00DA7191" w:rsidRPr="00DA7191">
        <w:rPr>
          <w:rFonts w:hint="eastAsia"/>
          <w:b/>
          <w:sz w:val="20"/>
          <w:szCs w:val="22"/>
        </w:rPr>
        <w:t>SSB</w:t>
      </w:r>
      <w:r w:rsidR="00DA7191">
        <w:rPr>
          <w:b/>
          <w:sz w:val="20"/>
          <w:szCs w:val="22"/>
        </w:rPr>
        <w:t xml:space="preserve"> </w:t>
      </w:r>
      <w:r w:rsidR="00DA7191" w:rsidRPr="00DA7191">
        <w:rPr>
          <w:rFonts w:hint="eastAsia"/>
          <w:b/>
          <w:sz w:val="20"/>
          <w:szCs w:val="22"/>
        </w:rPr>
        <w:t>samples</w:t>
      </w:r>
      <w:r w:rsidR="00DA7191">
        <w:rPr>
          <w:b/>
          <w:sz w:val="20"/>
          <w:szCs w:val="22"/>
        </w:rPr>
        <w:t xml:space="preserve"> </w:t>
      </w:r>
      <w:r w:rsidR="00DA7191" w:rsidRPr="00DA7191">
        <w:rPr>
          <w:rFonts w:hint="eastAsia"/>
          <w:b/>
          <w:sz w:val="20"/>
          <w:szCs w:val="22"/>
        </w:rPr>
        <w:t>are</w:t>
      </w:r>
      <w:r w:rsidR="00DA7191">
        <w:rPr>
          <w:b/>
          <w:sz w:val="20"/>
          <w:szCs w:val="22"/>
        </w:rPr>
        <w:t xml:space="preserve"> </w:t>
      </w:r>
      <w:r w:rsidR="00DA7191" w:rsidRPr="00DA7191">
        <w:rPr>
          <w:rFonts w:hint="eastAsia"/>
          <w:b/>
          <w:sz w:val="20"/>
          <w:szCs w:val="22"/>
        </w:rPr>
        <w:t>assumed</w:t>
      </w:r>
      <w:r w:rsidR="00DA7191">
        <w:rPr>
          <w:b/>
          <w:sz w:val="20"/>
          <w:szCs w:val="22"/>
        </w:rPr>
        <w:t xml:space="preserve"> </w:t>
      </w:r>
      <w:r w:rsidR="00DA7191" w:rsidRPr="00DA7191">
        <w:rPr>
          <w:rFonts w:hint="eastAsia"/>
          <w:b/>
          <w:sz w:val="20"/>
          <w:szCs w:val="22"/>
        </w:rPr>
        <w:t>for</w:t>
      </w:r>
      <w:r w:rsidR="00DA7191">
        <w:rPr>
          <w:b/>
          <w:sz w:val="20"/>
          <w:szCs w:val="22"/>
        </w:rPr>
        <w:t xml:space="preserve"> </w:t>
      </w:r>
      <w:r w:rsidR="00DA7191" w:rsidRPr="00DA7191">
        <w:rPr>
          <w:rFonts w:hint="eastAsia"/>
          <w:b/>
          <w:sz w:val="20"/>
          <w:szCs w:val="22"/>
        </w:rPr>
        <w:t>SSB</w:t>
      </w:r>
      <w:r w:rsidR="00DA7191">
        <w:rPr>
          <w:b/>
          <w:sz w:val="20"/>
          <w:szCs w:val="22"/>
        </w:rPr>
        <w:t xml:space="preserve"> </w:t>
      </w:r>
      <w:r w:rsidR="00DA7191" w:rsidRPr="00DA7191">
        <w:rPr>
          <w:rFonts w:hint="eastAsia"/>
          <w:b/>
          <w:sz w:val="20"/>
          <w:szCs w:val="22"/>
        </w:rPr>
        <w:t>index</w:t>
      </w:r>
      <w:r w:rsidR="00DA7191">
        <w:rPr>
          <w:b/>
          <w:sz w:val="20"/>
          <w:szCs w:val="22"/>
        </w:rPr>
        <w:t xml:space="preserve"> </w:t>
      </w:r>
      <w:r w:rsidR="00DA7191" w:rsidRPr="00DA7191">
        <w:rPr>
          <w:rFonts w:hint="eastAsia"/>
          <w:b/>
          <w:sz w:val="20"/>
          <w:szCs w:val="22"/>
        </w:rPr>
        <w:t>acquisition</w:t>
      </w:r>
      <w:r w:rsidR="00DA7191" w:rsidRPr="00DF67AC">
        <w:rPr>
          <w:b/>
          <w:sz w:val="20"/>
          <w:szCs w:val="22"/>
        </w:rPr>
        <w:t>.</w:t>
      </w:r>
      <w:r w:rsidR="00DA7191">
        <w:rPr>
          <w:b/>
          <w:sz w:val="20"/>
          <w:szCs w:val="22"/>
        </w:rPr>
        <w:t xml:space="preserve"> </w:t>
      </w:r>
    </w:p>
    <w:p w14:paraId="119188E7" w14:textId="17F64C13" w:rsidR="00F27291" w:rsidRPr="007958CC" w:rsidRDefault="00DA7191" w:rsidP="000350F3">
      <w:pPr>
        <w:overflowPunct w:val="0"/>
        <w:autoSpaceDE w:val="0"/>
        <w:autoSpaceDN w:val="0"/>
        <w:spacing w:after="180"/>
        <w:rPr>
          <w:b/>
          <w:sz w:val="20"/>
          <w:szCs w:val="22"/>
        </w:rPr>
      </w:pPr>
      <w:r w:rsidRPr="00DF67AC">
        <w:rPr>
          <w:b/>
          <w:sz w:val="20"/>
          <w:szCs w:val="22"/>
        </w:rPr>
        <w:t xml:space="preserve">Proposal </w:t>
      </w:r>
      <w:r>
        <w:rPr>
          <w:b/>
          <w:sz w:val="20"/>
          <w:szCs w:val="22"/>
        </w:rPr>
        <w:t>13</w:t>
      </w:r>
      <w:r w:rsidRPr="00DF67AC">
        <w:rPr>
          <w:b/>
          <w:sz w:val="20"/>
          <w:szCs w:val="22"/>
        </w:rPr>
        <w:t xml:space="preserve">: </w:t>
      </w:r>
      <w:r w:rsidRPr="00DA7191">
        <w:rPr>
          <w:rFonts w:hint="eastAsia"/>
          <w:b/>
          <w:sz w:val="20"/>
          <w:szCs w:val="22"/>
        </w:rPr>
        <w:t>The</w:t>
      </w:r>
      <w:r>
        <w:rPr>
          <w:b/>
          <w:sz w:val="20"/>
          <w:szCs w:val="22"/>
        </w:rPr>
        <w:t xml:space="preserve"> </w:t>
      </w:r>
      <w:r w:rsidRPr="00DA7191">
        <w:rPr>
          <w:rFonts w:hint="eastAsia"/>
          <w:b/>
          <w:sz w:val="20"/>
          <w:szCs w:val="22"/>
        </w:rPr>
        <w:t>assumption</w:t>
      </w:r>
      <w:r>
        <w:rPr>
          <w:b/>
          <w:sz w:val="20"/>
          <w:szCs w:val="22"/>
        </w:rPr>
        <w:t xml:space="preserve"> </w:t>
      </w:r>
      <w:r w:rsidRPr="00DA7191">
        <w:rPr>
          <w:rFonts w:hint="eastAsia"/>
          <w:b/>
          <w:sz w:val="20"/>
          <w:szCs w:val="22"/>
        </w:rPr>
        <w:t>on</w:t>
      </w:r>
      <w:r>
        <w:rPr>
          <w:b/>
          <w:sz w:val="20"/>
          <w:szCs w:val="22"/>
        </w:rPr>
        <w:t xml:space="preserve"> the number of </w:t>
      </w:r>
      <w:r w:rsidRPr="00DA7191">
        <w:rPr>
          <w:rFonts w:hint="eastAsia"/>
          <w:b/>
          <w:sz w:val="20"/>
          <w:szCs w:val="22"/>
        </w:rPr>
        <w:t>SSB</w:t>
      </w:r>
      <w:r>
        <w:rPr>
          <w:b/>
          <w:sz w:val="20"/>
          <w:szCs w:val="22"/>
        </w:rPr>
        <w:t xml:space="preserve"> </w:t>
      </w:r>
      <w:r w:rsidRPr="00DA7191">
        <w:rPr>
          <w:rFonts w:hint="eastAsia"/>
          <w:b/>
          <w:sz w:val="20"/>
          <w:szCs w:val="22"/>
        </w:rPr>
        <w:t>samples</w:t>
      </w:r>
      <w:r w:rsidR="007958CC" w:rsidRPr="007958CC">
        <w:rPr>
          <w:b/>
          <w:sz w:val="20"/>
          <w:szCs w:val="22"/>
        </w:rPr>
        <w:t xml:space="preserve"> </w:t>
      </w:r>
      <w:r>
        <w:rPr>
          <w:b/>
          <w:sz w:val="20"/>
          <w:szCs w:val="22"/>
        </w:rPr>
        <w:t xml:space="preserve">has no </w:t>
      </w:r>
      <w:r w:rsidR="007958CC" w:rsidRPr="007958CC">
        <w:rPr>
          <w:rFonts w:hint="eastAsia"/>
          <w:b/>
          <w:sz w:val="20"/>
          <w:szCs w:val="22"/>
        </w:rPr>
        <w:t>differentiation</w:t>
      </w:r>
      <w:r w:rsidR="007958CC" w:rsidRPr="007958CC">
        <w:rPr>
          <w:b/>
          <w:sz w:val="20"/>
          <w:szCs w:val="22"/>
        </w:rPr>
        <w:t xml:space="preserve"> </w:t>
      </w:r>
      <w:r w:rsidR="007958CC" w:rsidRPr="007958CC">
        <w:rPr>
          <w:rFonts w:hint="eastAsia"/>
          <w:b/>
          <w:sz w:val="20"/>
          <w:szCs w:val="22"/>
        </w:rPr>
        <w:t>on</w:t>
      </w:r>
      <w:r w:rsidR="007958CC" w:rsidRPr="007958CC">
        <w:rPr>
          <w:b/>
          <w:sz w:val="20"/>
          <w:szCs w:val="22"/>
        </w:rPr>
        <w:t xml:space="preserve"> </w:t>
      </w:r>
      <w:r w:rsidR="007958CC" w:rsidRPr="007958CC">
        <w:rPr>
          <w:rFonts w:hint="eastAsia"/>
          <w:b/>
          <w:sz w:val="20"/>
          <w:szCs w:val="22"/>
        </w:rPr>
        <w:t>different</w:t>
      </w:r>
      <w:r w:rsidR="007958CC" w:rsidRPr="007958CC">
        <w:rPr>
          <w:b/>
          <w:sz w:val="20"/>
          <w:szCs w:val="22"/>
        </w:rPr>
        <w:t xml:space="preserve"> </w:t>
      </w:r>
      <w:r w:rsidR="007958CC" w:rsidRPr="007958CC">
        <w:rPr>
          <w:rFonts w:hint="eastAsia"/>
          <w:b/>
          <w:sz w:val="20"/>
          <w:szCs w:val="22"/>
        </w:rPr>
        <w:t>SSB</w:t>
      </w:r>
      <w:r w:rsidR="007958CC" w:rsidRPr="007958CC">
        <w:rPr>
          <w:b/>
          <w:sz w:val="20"/>
          <w:szCs w:val="22"/>
        </w:rPr>
        <w:t xml:space="preserve"> </w:t>
      </w:r>
      <w:r w:rsidR="007958CC" w:rsidRPr="007958CC">
        <w:rPr>
          <w:rFonts w:hint="eastAsia"/>
          <w:b/>
          <w:sz w:val="20"/>
          <w:szCs w:val="22"/>
        </w:rPr>
        <w:t>periodicities</w:t>
      </w:r>
      <w:r w:rsidR="00F27291" w:rsidRPr="00DF67AC">
        <w:rPr>
          <w:b/>
          <w:sz w:val="20"/>
          <w:szCs w:val="22"/>
        </w:rPr>
        <w:t>.</w:t>
      </w:r>
      <w:r w:rsidR="00F27291">
        <w:rPr>
          <w:b/>
          <w:sz w:val="20"/>
          <w:szCs w:val="22"/>
        </w:rPr>
        <w:t xml:space="preserve"> </w:t>
      </w:r>
    </w:p>
    <w:tbl>
      <w:tblPr>
        <w:tblStyle w:val="aff"/>
        <w:tblW w:w="0" w:type="auto"/>
        <w:tblLook w:val="04A0" w:firstRow="1" w:lastRow="0" w:firstColumn="1" w:lastColumn="0" w:noHBand="0" w:noVBand="1"/>
      </w:tblPr>
      <w:tblGrid>
        <w:gridCol w:w="9629"/>
      </w:tblGrid>
      <w:tr w:rsidR="00605DAC" w:rsidRPr="00397851" w14:paraId="001B901C" w14:textId="77777777" w:rsidTr="00605DAC">
        <w:tc>
          <w:tcPr>
            <w:tcW w:w="9629" w:type="dxa"/>
          </w:tcPr>
          <w:p w14:paraId="3483D617" w14:textId="77777777" w:rsidR="00397851" w:rsidRPr="00397851" w:rsidRDefault="00397851" w:rsidP="00397851">
            <w:pPr>
              <w:rPr>
                <w:b/>
                <w:color w:val="000000" w:themeColor="text1"/>
                <w:sz w:val="20"/>
                <w:szCs w:val="20"/>
                <w:u w:val="single"/>
                <w:lang w:eastAsia="ko-KR"/>
              </w:rPr>
            </w:pPr>
            <w:r w:rsidRPr="00397851">
              <w:rPr>
                <w:b/>
                <w:color w:val="000000" w:themeColor="text1"/>
                <w:sz w:val="20"/>
                <w:szCs w:val="20"/>
                <w:u w:val="single"/>
                <w:lang w:eastAsia="ko-KR"/>
              </w:rPr>
              <w:t xml:space="preserve">Issue 1-4-1: LP-WUR at CONNECTED </w:t>
            </w:r>
            <w:r w:rsidRPr="00397851">
              <w:rPr>
                <w:rFonts w:hint="eastAsia"/>
                <w:b/>
                <w:color w:val="000000" w:themeColor="text1"/>
                <w:sz w:val="20"/>
                <w:szCs w:val="20"/>
                <w:u w:val="single"/>
                <w:lang w:eastAsia="ko-KR"/>
              </w:rPr>
              <w:t>mod</w:t>
            </w:r>
            <w:r w:rsidRPr="00397851">
              <w:rPr>
                <w:b/>
                <w:color w:val="000000" w:themeColor="text1"/>
                <w:sz w:val="20"/>
                <w:szCs w:val="20"/>
                <w:u w:val="single"/>
                <w:lang w:eastAsia="ko-KR"/>
              </w:rPr>
              <w:t>e</w:t>
            </w:r>
          </w:p>
          <w:p w14:paraId="40B91176" w14:textId="77777777" w:rsidR="00397851" w:rsidRPr="00397851" w:rsidRDefault="00397851" w:rsidP="00397851">
            <w:pPr>
              <w:pStyle w:val="affd"/>
              <w:widowControl/>
              <w:numPr>
                <w:ilvl w:val="0"/>
                <w:numId w:val="12"/>
              </w:numPr>
              <w:spacing w:after="120" w:line="240" w:lineRule="auto"/>
              <w:ind w:left="720" w:firstLineChars="0"/>
              <w:rPr>
                <w:color w:val="000000" w:themeColor="text1"/>
                <w:sz w:val="20"/>
                <w:szCs w:val="20"/>
                <w:lang w:eastAsia="zh-CN"/>
              </w:rPr>
            </w:pPr>
            <w:r w:rsidRPr="00397851">
              <w:rPr>
                <w:color w:val="000000" w:themeColor="text1"/>
                <w:sz w:val="20"/>
                <w:szCs w:val="20"/>
                <w:lang w:eastAsia="zh-CN"/>
              </w:rPr>
              <w:t xml:space="preserve">Proposals </w:t>
            </w:r>
          </w:p>
          <w:p w14:paraId="16DFC54B" w14:textId="77777777" w:rsidR="00397851" w:rsidRPr="00397851" w:rsidRDefault="00397851" w:rsidP="00397851">
            <w:pPr>
              <w:pStyle w:val="affd"/>
              <w:widowControl/>
              <w:numPr>
                <w:ilvl w:val="1"/>
                <w:numId w:val="12"/>
              </w:numPr>
              <w:spacing w:after="120" w:line="240" w:lineRule="auto"/>
              <w:ind w:left="1440" w:firstLineChars="0"/>
              <w:rPr>
                <w:color w:val="000000"/>
                <w:sz w:val="20"/>
                <w:szCs w:val="20"/>
              </w:rPr>
            </w:pPr>
            <w:r w:rsidRPr="00397851">
              <w:rPr>
                <w:color w:val="000000"/>
                <w:sz w:val="20"/>
                <w:szCs w:val="20"/>
              </w:rPr>
              <w:t xml:space="preserve">P1: No RRM objectives is expected for connected mode in this WI. (CATT </w:t>
            </w:r>
            <w:proofErr w:type="spellStart"/>
            <w:r w:rsidRPr="00397851">
              <w:rPr>
                <w:color w:val="000000"/>
                <w:sz w:val="20"/>
                <w:szCs w:val="20"/>
              </w:rPr>
              <w:t>xiaomi</w:t>
            </w:r>
            <w:proofErr w:type="spellEnd"/>
            <w:r w:rsidRPr="00397851">
              <w:rPr>
                <w:color w:val="000000"/>
                <w:sz w:val="20"/>
                <w:szCs w:val="20"/>
              </w:rPr>
              <w:t xml:space="preserve"> oppo ZTE Apple CT MTK)</w:t>
            </w:r>
          </w:p>
          <w:p w14:paraId="21A09787" w14:textId="77777777" w:rsidR="00397851" w:rsidRPr="00397851" w:rsidRDefault="00397851" w:rsidP="00397851">
            <w:pPr>
              <w:pStyle w:val="affd"/>
              <w:widowControl/>
              <w:numPr>
                <w:ilvl w:val="1"/>
                <w:numId w:val="12"/>
              </w:numPr>
              <w:spacing w:after="120" w:line="240" w:lineRule="auto"/>
              <w:ind w:left="1440" w:firstLineChars="0"/>
              <w:rPr>
                <w:color w:val="000000"/>
                <w:sz w:val="20"/>
                <w:szCs w:val="20"/>
              </w:rPr>
            </w:pPr>
            <w:bookmarkStart w:id="7" w:name="_Toc163489172"/>
            <w:r w:rsidRPr="00397851">
              <w:rPr>
                <w:color w:val="000000"/>
                <w:sz w:val="20"/>
                <w:szCs w:val="20"/>
              </w:rPr>
              <w:t xml:space="preserve">P3: </w:t>
            </w:r>
            <w:r w:rsidRPr="00397851">
              <w:rPr>
                <w:rFonts w:hint="eastAsia"/>
                <w:color w:val="000000"/>
                <w:sz w:val="20"/>
                <w:szCs w:val="20"/>
              </w:rPr>
              <w:t>Postponed until more progress</w:t>
            </w:r>
            <w:r w:rsidRPr="00397851">
              <w:rPr>
                <w:color w:val="000000"/>
                <w:sz w:val="20"/>
                <w:szCs w:val="20"/>
              </w:rPr>
              <w:t xml:space="preserve"> in other groups</w:t>
            </w:r>
            <w:r w:rsidRPr="00397851">
              <w:rPr>
                <w:rFonts w:hint="eastAsia"/>
                <w:color w:val="000000"/>
                <w:sz w:val="20"/>
                <w:szCs w:val="20"/>
              </w:rPr>
              <w:t xml:space="preserve"> (Ericsson</w:t>
            </w:r>
            <w:r w:rsidRPr="00397851">
              <w:rPr>
                <w:color w:val="000000"/>
                <w:sz w:val="20"/>
                <w:szCs w:val="20"/>
              </w:rPr>
              <w:t xml:space="preserve"> Huawei vivo</w:t>
            </w:r>
            <w:r w:rsidRPr="00397851">
              <w:rPr>
                <w:rFonts w:hint="eastAsia"/>
                <w:color w:val="000000"/>
                <w:sz w:val="20"/>
                <w:szCs w:val="20"/>
              </w:rPr>
              <w:t>)</w:t>
            </w:r>
          </w:p>
          <w:p w14:paraId="33954241" w14:textId="6B1CF1EC" w:rsidR="00605DAC" w:rsidRPr="00397851" w:rsidRDefault="00397851" w:rsidP="00397851">
            <w:pPr>
              <w:pStyle w:val="affd"/>
              <w:widowControl/>
              <w:numPr>
                <w:ilvl w:val="1"/>
                <w:numId w:val="12"/>
              </w:numPr>
              <w:spacing w:after="120" w:line="240" w:lineRule="auto"/>
              <w:ind w:left="1440" w:firstLineChars="0"/>
              <w:rPr>
                <w:color w:val="000000"/>
                <w:sz w:val="20"/>
                <w:szCs w:val="20"/>
              </w:rPr>
            </w:pPr>
            <w:r w:rsidRPr="00397851">
              <w:rPr>
                <w:color w:val="000000"/>
                <w:sz w:val="20"/>
                <w:szCs w:val="20"/>
              </w:rPr>
              <w:t xml:space="preserve">P4: RAN4 to introduce interruption requirements on the WUS monitoring in Connected mode, e.g., when the WUS MO collides with a MG. The interruption on WUS monitoring follows the current interruption requirements on DL data during </w:t>
            </w:r>
            <w:proofErr w:type="spellStart"/>
            <w:r w:rsidRPr="00397851">
              <w:rPr>
                <w:color w:val="000000"/>
                <w:sz w:val="20"/>
                <w:szCs w:val="20"/>
              </w:rPr>
              <w:t>MGs.</w:t>
            </w:r>
            <w:proofErr w:type="spellEnd"/>
            <w:r w:rsidRPr="00397851">
              <w:rPr>
                <w:color w:val="000000"/>
                <w:sz w:val="20"/>
                <w:szCs w:val="20"/>
              </w:rPr>
              <w:t xml:space="preserve"> (Qualcomm)</w:t>
            </w:r>
            <w:bookmarkEnd w:id="7"/>
          </w:p>
        </w:tc>
      </w:tr>
    </w:tbl>
    <w:p w14:paraId="170535A1" w14:textId="23B9F050" w:rsidR="00DF67AC" w:rsidRPr="00605DAC" w:rsidRDefault="00605DAC" w:rsidP="00605DAC">
      <w:pPr>
        <w:overflowPunct w:val="0"/>
        <w:autoSpaceDE w:val="0"/>
        <w:autoSpaceDN w:val="0"/>
        <w:spacing w:beforeLines="50" w:before="120" w:after="120"/>
        <w:rPr>
          <w:rFonts w:eastAsiaTheme="minorEastAsia"/>
          <w:bCs/>
          <w:sz w:val="20"/>
          <w:szCs w:val="22"/>
          <w:lang w:val="x-none"/>
        </w:rPr>
      </w:pPr>
      <w:r w:rsidRPr="00605DAC">
        <w:rPr>
          <w:rFonts w:eastAsiaTheme="minorEastAsia"/>
          <w:bCs/>
          <w:sz w:val="20"/>
          <w:szCs w:val="22"/>
          <w:lang w:val="x-none"/>
        </w:rPr>
        <w:t xml:space="preserve">According to the </w:t>
      </w:r>
      <w:r w:rsidRPr="00605DAC">
        <w:rPr>
          <w:rFonts w:eastAsiaTheme="minorEastAsia" w:hint="eastAsia"/>
          <w:bCs/>
          <w:sz w:val="20"/>
          <w:szCs w:val="22"/>
          <w:lang w:val="x-none"/>
        </w:rPr>
        <w:t>objectives</w:t>
      </w:r>
      <w:r w:rsidRPr="00605DAC">
        <w:rPr>
          <w:rFonts w:eastAsiaTheme="minorEastAsia"/>
          <w:bCs/>
          <w:sz w:val="20"/>
          <w:szCs w:val="22"/>
          <w:lang w:val="x-none"/>
        </w:rPr>
        <w:t xml:space="preserve"> </w:t>
      </w:r>
      <w:r w:rsidRPr="00605DAC">
        <w:rPr>
          <w:rFonts w:eastAsiaTheme="minorEastAsia" w:hint="eastAsia"/>
          <w:bCs/>
          <w:sz w:val="20"/>
          <w:szCs w:val="22"/>
          <w:lang w:val="x-none"/>
        </w:rPr>
        <w:t>description</w:t>
      </w:r>
      <w:r w:rsidRPr="00605DAC">
        <w:rPr>
          <w:rFonts w:eastAsiaTheme="minorEastAsia"/>
          <w:bCs/>
          <w:sz w:val="20"/>
          <w:szCs w:val="22"/>
          <w:lang w:val="x-none"/>
        </w:rPr>
        <w:t xml:space="preserve"> </w:t>
      </w:r>
      <w:r w:rsidRPr="00605DAC">
        <w:rPr>
          <w:rFonts w:eastAsiaTheme="minorEastAsia" w:hint="eastAsia"/>
          <w:bCs/>
          <w:sz w:val="20"/>
          <w:szCs w:val="22"/>
          <w:lang w:val="x-none"/>
        </w:rPr>
        <w:t>in</w:t>
      </w:r>
      <w:r w:rsidRPr="00605DAC">
        <w:rPr>
          <w:rFonts w:eastAsiaTheme="minorEastAsia"/>
          <w:bCs/>
          <w:sz w:val="20"/>
          <w:szCs w:val="22"/>
          <w:lang w:val="x-none"/>
        </w:rPr>
        <w:t xml:space="preserve"> </w:t>
      </w:r>
      <w:r w:rsidRPr="00605DAC">
        <w:rPr>
          <w:rFonts w:eastAsiaTheme="minorEastAsia" w:hint="eastAsia"/>
          <w:bCs/>
          <w:sz w:val="20"/>
          <w:szCs w:val="22"/>
          <w:lang w:val="x-none"/>
        </w:rPr>
        <w:t>the</w:t>
      </w:r>
      <w:r w:rsidRPr="00605DAC">
        <w:rPr>
          <w:rFonts w:eastAsiaTheme="minorEastAsia"/>
          <w:bCs/>
          <w:sz w:val="20"/>
          <w:szCs w:val="22"/>
          <w:lang w:val="x-none"/>
        </w:rPr>
        <w:t xml:space="preserve"> </w:t>
      </w:r>
      <w:r w:rsidRPr="00605DAC">
        <w:rPr>
          <w:rFonts w:eastAsiaTheme="minorEastAsia" w:hint="eastAsia"/>
          <w:bCs/>
          <w:sz w:val="20"/>
          <w:szCs w:val="22"/>
          <w:lang w:val="x-none"/>
        </w:rPr>
        <w:t>WID,</w:t>
      </w:r>
      <w:r w:rsidRPr="00605DAC">
        <w:rPr>
          <w:rFonts w:eastAsiaTheme="minorEastAsia"/>
          <w:bCs/>
          <w:sz w:val="20"/>
          <w:szCs w:val="22"/>
          <w:lang w:val="x-none"/>
        </w:rPr>
        <w:t xml:space="preserve"> </w:t>
      </w:r>
      <w:r>
        <w:rPr>
          <w:rFonts w:eastAsiaTheme="minorEastAsia"/>
          <w:bCs/>
          <w:sz w:val="20"/>
          <w:szCs w:val="22"/>
          <w:lang w:val="x-none"/>
        </w:rPr>
        <w:t xml:space="preserve">the </w:t>
      </w:r>
      <w:r>
        <w:rPr>
          <w:rFonts w:eastAsiaTheme="minorEastAsia" w:hint="eastAsia"/>
          <w:bCs/>
          <w:sz w:val="20"/>
          <w:szCs w:val="22"/>
          <w:lang w:val="x-none"/>
        </w:rPr>
        <w:t>measurement</w:t>
      </w:r>
      <w:r>
        <w:rPr>
          <w:rFonts w:eastAsiaTheme="minorEastAsia"/>
          <w:bCs/>
          <w:sz w:val="20"/>
          <w:szCs w:val="22"/>
          <w:lang w:val="x-none"/>
        </w:rPr>
        <w:t xml:space="preserve"> </w:t>
      </w:r>
      <w:r>
        <w:rPr>
          <w:rFonts w:eastAsiaTheme="minorEastAsia" w:hint="eastAsia"/>
          <w:bCs/>
          <w:sz w:val="20"/>
          <w:szCs w:val="22"/>
          <w:lang w:val="x-none"/>
        </w:rPr>
        <w:t>is</w:t>
      </w:r>
      <w:r>
        <w:rPr>
          <w:rFonts w:eastAsiaTheme="minorEastAsia"/>
          <w:bCs/>
          <w:sz w:val="20"/>
          <w:szCs w:val="22"/>
          <w:lang w:val="x-none"/>
        </w:rPr>
        <w:t xml:space="preserve"> </w:t>
      </w:r>
      <w:r>
        <w:rPr>
          <w:rFonts w:eastAsiaTheme="minorEastAsia" w:hint="eastAsia"/>
          <w:bCs/>
          <w:sz w:val="20"/>
          <w:szCs w:val="22"/>
          <w:lang w:val="x-none"/>
        </w:rPr>
        <w:t>performe</w:t>
      </w:r>
      <w:r>
        <w:rPr>
          <w:rFonts w:eastAsiaTheme="minorEastAsia"/>
          <w:bCs/>
          <w:sz w:val="20"/>
          <w:szCs w:val="22"/>
          <w:lang w:val="x-none"/>
        </w:rPr>
        <w:t xml:space="preserve">d by MR at connected mode and no </w:t>
      </w:r>
      <w:r>
        <w:rPr>
          <w:rFonts w:eastAsiaTheme="minorEastAsia" w:hint="eastAsia"/>
          <w:bCs/>
          <w:sz w:val="20"/>
          <w:szCs w:val="22"/>
          <w:lang w:val="x-none"/>
        </w:rPr>
        <w:t>new</w:t>
      </w:r>
      <w:r>
        <w:rPr>
          <w:rFonts w:eastAsiaTheme="minorEastAsia"/>
          <w:bCs/>
          <w:sz w:val="20"/>
          <w:szCs w:val="22"/>
          <w:lang w:val="x-none"/>
        </w:rPr>
        <w:t xml:space="preserve"> RAN4 RRM </w:t>
      </w:r>
      <w:r>
        <w:rPr>
          <w:rFonts w:eastAsiaTheme="minorEastAsia" w:hint="eastAsia"/>
          <w:bCs/>
          <w:sz w:val="20"/>
          <w:szCs w:val="22"/>
          <w:lang w:val="x-none"/>
        </w:rPr>
        <w:t>requirements</w:t>
      </w:r>
      <w:r>
        <w:rPr>
          <w:rFonts w:eastAsiaTheme="minorEastAsia"/>
          <w:bCs/>
          <w:sz w:val="20"/>
          <w:szCs w:val="22"/>
          <w:lang w:val="x-none"/>
        </w:rPr>
        <w:t xml:space="preserve"> </w:t>
      </w:r>
      <w:r>
        <w:rPr>
          <w:rFonts w:eastAsiaTheme="minorEastAsia" w:hint="eastAsia"/>
          <w:bCs/>
          <w:sz w:val="20"/>
          <w:szCs w:val="22"/>
          <w:lang w:val="x-none"/>
        </w:rPr>
        <w:t>are</w:t>
      </w:r>
      <w:r>
        <w:rPr>
          <w:rFonts w:eastAsiaTheme="minorEastAsia"/>
          <w:bCs/>
          <w:sz w:val="20"/>
          <w:szCs w:val="22"/>
          <w:lang w:val="x-none"/>
        </w:rPr>
        <w:t xml:space="preserve"> </w:t>
      </w:r>
      <w:r>
        <w:rPr>
          <w:rFonts w:eastAsiaTheme="minorEastAsia" w:hint="eastAsia"/>
          <w:bCs/>
          <w:sz w:val="20"/>
          <w:szCs w:val="22"/>
          <w:lang w:val="x-none"/>
        </w:rPr>
        <w:t>needed</w:t>
      </w:r>
      <w:r>
        <w:rPr>
          <w:rFonts w:eastAsiaTheme="minorEastAsia"/>
          <w:bCs/>
          <w:sz w:val="20"/>
          <w:szCs w:val="22"/>
          <w:lang w:val="x-none"/>
        </w:rPr>
        <w:t xml:space="preserve">. </w:t>
      </w:r>
    </w:p>
    <w:p w14:paraId="5A0D5019" w14:textId="62FFC3C1" w:rsidR="00605DAC" w:rsidRPr="00605DAC" w:rsidRDefault="00605DAC" w:rsidP="00CB08E4">
      <w:pPr>
        <w:overflowPunct w:val="0"/>
        <w:autoSpaceDE w:val="0"/>
        <w:autoSpaceDN w:val="0"/>
        <w:spacing w:after="180"/>
        <w:rPr>
          <w:rFonts w:eastAsiaTheme="minorEastAsia"/>
          <w:b/>
          <w:sz w:val="20"/>
          <w:szCs w:val="22"/>
        </w:rPr>
      </w:pPr>
      <w:r w:rsidRPr="00605DAC">
        <w:rPr>
          <w:b/>
          <w:sz w:val="20"/>
          <w:szCs w:val="22"/>
        </w:rPr>
        <w:t xml:space="preserve">Proposal </w:t>
      </w:r>
      <w:r w:rsidR="00CE4F83">
        <w:rPr>
          <w:b/>
          <w:sz w:val="20"/>
          <w:szCs w:val="22"/>
        </w:rPr>
        <w:t>1</w:t>
      </w:r>
      <w:r w:rsidR="00495178">
        <w:rPr>
          <w:b/>
          <w:sz w:val="20"/>
          <w:szCs w:val="22"/>
        </w:rPr>
        <w:t>4</w:t>
      </w:r>
      <w:r w:rsidRPr="00605DAC">
        <w:rPr>
          <w:b/>
          <w:sz w:val="20"/>
          <w:szCs w:val="22"/>
        </w:rPr>
        <w:t xml:space="preserve">: </w:t>
      </w:r>
      <w:r w:rsidRPr="00605DAC">
        <w:rPr>
          <w:b/>
          <w:color w:val="000000"/>
          <w:sz w:val="20"/>
          <w:szCs w:val="20"/>
        </w:rPr>
        <w:t>No RRM objectives is expected for connected mode in this WI</w:t>
      </w:r>
      <w:r w:rsidRPr="00605DAC">
        <w:rPr>
          <w:b/>
          <w:sz w:val="20"/>
          <w:szCs w:val="22"/>
        </w:rPr>
        <w:t xml:space="preserve">. </w:t>
      </w:r>
    </w:p>
    <w:p w14:paraId="21D7BA0D" w14:textId="77777777" w:rsidR="00605DAC" w:rsidRPr="00495178" w:rsidRDefault="00605DAC" w:rsidP="00CB08E4">
      <w:pPr>
        <w:overflowPunct w:val="0"/>
        <w:autoSpaceDE w:val="0"/>
        <w:autoSpaceDN w:val="0"/>
        <w:spacing w:after="180"/>
        <w:rPr>
          <w:rFonts w:eastAsiaTheme="minorEastAsia"/>
          <w:b/>
          <w:sz w:val="20"/>
          <w:szCs w:val="22"/>
        </w:rPr>
      </w:pPr>
    </w:p>
    <w:p w14:paraId="28EA626F" w14:textId="77777777" w:rsidR="007910FE" w:rsidRPr="00DF67AC" w:rsidRDefault="007910FE" w:rsidP="007910FE">
      <w:pPr>
        <w:pStyle w:val="10"/>
        <w:numPr>
          <w:ilvl w:val="0"/>
          <w:numId w:val="10"/>
        </w:numPr>
        <w:pBdr>
          <w:top w:val="single" w:sz="12" w:space="2" w:color="auto"/>
        </w:pBdr>
        <w:jc w:val="both"/>
        <w:rPr>
          <w:sz w:val="32"/>
        </w:rPr>
      </w:pPr>
      <w:r w:rsidRPr="00DF67AC">
        <w:rPr>
          <w:rFonts w:hint="eastAsia"/>
          <w:sz w:val="32"/>
        </w:rPr>
        <w:t>Conclusio</w:t>
      </w:r>
      <w:r w:rsidRPr="00DF67AC">
        <w:rPr>
          <w:sz w:val="32"/>
        </w:rPr>
        <w:t>n</w:t>
      </w:r>
    </w:p>
    <w:p w14:paraId="42CEFB7D" w14:textId="63325636" w:rsidR="007910FE" w:rsidRDefault="007910FE" w:rsidP="007910FE">
      <w:pPr>
        <w:spacing w:after="187"/>
        <w:jc w:val="both"/>
        <w:rPr>
          <w:sz w:val="20"/>
          <w:szCs w:val="22"/>
        </w:rPr>
      </w:pPr>
      <w:r w:rsidRPr="00DF67AC">
        <w:rPr>
          <w:sz w:val="20"/>
          <w:szCs w:val="22"/>
        </w:rPr>
        <w:t xml:space="preserve">This contribution gave the following proposals on the core requirements for LP-WUR/WUS. </w:t>
      </w:r>
    </w:p>
    <w:p w14:paraId="1066C672" w14:textId="77777777" w:rsidR="00C53C6B" w:rsidRDefault="00C53C6B" w:rsidP="00C53C6B">
      <w:pPr>
        <w:overflowPunct w:val="0"/>
        <w:autoSpaceDE w:val="0"/>
        <w:autoSpaceDN w:val="0"/>
        <w:snapToGrid w:val="0"/>
        <w:spacing w:after="120"/>
        <w:rPr>
          <w:b/>
          <w:sz w:val="20"/>
          <w:szCs w:val="22"/>
        </w:rPr>
      </w:pPr>
      <w:r w:rsidRPr="00DF67AC">
        <w:rPr>
          <w:b/>
          <w:sz w:val="20"/>
          <w:szCs w:val="22"/>
        </w:rPr>
        <w:t xml:space="preserve">Proposal 1: </w:t>
      </w:r>
      <w:r>
        <w:rPr>
          <w:b/>
          <w:sz w:val="20"/>
          <w:szCs w:val="22"/>
        </w:rPr>
        <w:t>Do not consider</w:t>
      </w:r>
      <w:r w:rsidRPr="00DF67AC">
        <w:rPr>
          <w:b/>
          <w:sz w:val="20"/>
          <w:szCs w:val="22"/>
        </w:rPr>
        <w:t xml:space="preserve"> case #2 </w:t>
      </w:r>
      <w:r>
        <w:rPr>
          <w:b/>
          <w:sz w:val="20"/>
          <w:szCs w:val="22"/>
        </w:rPr>
        <w:t>in Rel-19</w:t>
      </w:r>
      <w:r w:rsidRPr="00DF67AC">
        <w:rPr>
          <w:b/>
          <w:sz w:val="20"/>
          <w:szCs w:val="22"/>
        </w:rPr>
        <w:t xml:space="preserve">. </w:t>
      </w:r>
    </w:p>
    <w:p w14:paraId="51D7C653" w14:textId="77777777" w:rsidR="00C53C6B" w:rsidRPr="00DF2C61" w:rsidRDefault="00C53C6B" w:rsidP="00C53C6B">
      <w:pPr>
        <w:overflowPunct w:val="0"/>
        <w:autoSpaceDE w:val="0"/>
        <w:autoSpaceDN w:val="0"/>
        <w:snapToGrid w:val="0"/>
        <w:spacing w:after="120"/>
        <w:rPr>
          <w:rFonts w:eastAsiaTheme="minorEastAsia"/>
          <w:b/>
          <w:sz w:val="20"/>
          <w:szCs w:val="22"/>
        </w:rPr>
      </w:pPr>
      <w:r w:rsidRPr="00DF67AC">
        <w:rPr>
          <w:b/>
          <w:sz w:val="20"/>
          <w:szCs w:val="22"/>
        </w:rPr>
        <w:t xml:space="preserve">Proposal </w:t>
      </w:r>
      <w:r>
        <w:rPr>
          <w:b/>
          <w:sz w:val="20"/>
          <w:szCs w:val="22"/>
        </w:rPr>
        <w:t>2</w:t>
      </w:r>
      <w:r w:rsidRPr="00DF67AC">
        <w:rPr>
          <w:b/>
          <w:sz w:val="20"/>
          <w:szCs w:val="22"/>
        </w:rPr>
        <w:t xml:space="preserve">: </w:t>
      </w:r>
      <w:r w:rsidRPr="00880D35">
        <w:rPr>
          <w:b/>
          <w:sz w:val="20"/>
          <w:szCs w:val="22"/>
        </w:rPr>
        <w:t>Higher priority layer neighbor cell measurement shall also be OFF for case #1</w:t>
      </w:r>
      <w:r w:rsidRPr="00DF67AC">
        <w:rPr>
          <w:b/>
          <w:sz w:val="20"/>
          <w:szCs w:val="22"/>
        </w:rPr>
        <w:t xml:space="preserve">. </w:t>
      </w:r>
    </w:p>
    <w:p w14:paraId="7F1E623D" w14:textId="77777777" w:rsidR="0038695D" w:rsidRDefault="0038695D" w:rsidP="0038695D">
      <w:pPr>
        <w:overflowPunct w:val="0"/>
        <w:autoSpaceDE w:val="0"/>
        <w:autoSpaceDN w:val="0"/>
        <w:spacing w:afterLines="50" w:after="120"/>
        <w:rPr>
          <w:b/>
          <w:sz w:val="20"/>
          <w:szCs w:val="22"/>
        </w:rPr>
      </w:pPr>
      <w:r w:rsidRPr="00DF67AC">
        <w:rPr>
          <w:b/>
          <w:sz w:val="20"/>
          <w:szCs w:val="22"/>
        </w:rPr>
        <w:t xml:space="preserve">Proposal </w:t>
      </w:r>
      <w:r>
        <w:rPr>
          <w:b/>
          <w:sz w:val="20"/>
          <w:szCs w:val="22"/>
        </w:rPr>
        <w:t>3</w:t>
      </w:r>
      <w:r w:rsidRPr="00DF67AC">
        <w:rPr>
          <w:b/>
          <w:sz w:val="20"/>
          <w:szCs w:val="22"/>
        </w:rPr>
        <w:t>:</w:t>
      </w:r>
      <w:r w:rsidRPr="00DF67AC">
        <w:t xml:space="preserve"> </w:t>
      </w:r>
      <w:r w:rsidRPr="00DF67AC">
        <w:rPr>
          <w:b/>
          <w:sz w:val="20"/>
          <w:szCs w:val="22"/>
        </w:rPr>
        <w:t xml:space="preserve">RAN4 </w:t>
      </w:r>
      <w:r>
        <w:rPr>
          <w:b/>
          <w:sz w:val="20"/>
          <w:szCs w:val="22"/>
        </w:rPr>
        <w:t xml:space="preserve">to resolve the </w:t>
      </w:r>
      <w:r w:rsidRPr="0029307B">
        <w:rPr>
          <w:rFonts w:hint="eastAsia"/>
          <w:b/>
          <w:sz w:val="20"/>
          <w:szCs w:val="22"/>
        </w:rPr>
        <w:t>conflict</w:t>
      </w:r>
      <w:r>
        <w:rPr>
          <w:b/>
          <w:sz w:val="20"/>
          <w:szCs w:val="22"/>
        </w:rPr>
        <w:t xml:space="preserve"> </w:t>
      </w:r>
      <w:r w:rsidRPr="0029307B">
        <w:rPr>
          <w:rFonts w:hint="eastAsia"/>
          <w:b/>
          <w:sz w:val="20"/>
          <w:szCs w:val="22"/>
        </w:rPr>
        <w:t>between</w:t>
      </w:r>
      <w:r>
        <w:rPr>
          <w:b/>
          <w:sz w:val="20"/>
          <w:szCs w:val="22"/>
        </w:rPr>
        <w:t xml:space="preserve"> </w:t>
      </w:r>
      <w:r w:rsidRPr="0029307B">
        <w:rPr>
          <w:rFonts w:hint="eastAsia"/>
          <w:b/>
          <w:sz w:val="20"/>
          <w:szCs w:val="22"/>
        </w:rPr>
        <w:t>RAN</w:t>
      </w:r>
      <w:r>
        <w:rPr>
          <w:b/>
          <w:sz w:val="20"/>
          <w:szCs w:val="22"/>
        </w:rPr>
        <w:t xml:space="preserve">4 </w:t>
      </w:r>
      <w:r w:rsidRPr="0029307B">
        <w:rPr>
          <w:rFonts w:hint="eastAsia"/>
          <w:b/>
          <w:sz w:val="20"/>
          <w:szCs w:val="22"/>
        </w:rPr>
        <w:t>agreements</w:t>
      </w:r>
      <w:r>
        <w:rPr>
          <w:b/>
          <w:sz w:val="20"/>
          <w:szCs w:val="22"/>
        </w:rPr>
        <w:t xml:space="preserve"> on </w:t>
      </w:r>
      <w:r w:rsidRPr="0029307B">
        <w:rPr>
          <w:b/>
          <w:sz w:val="20"/>
          <w:szCs w:val="22"/>
        </w:rPr>
        <w:t xml:space="preserve">OFDM-based LP-WUR serving cell measurement based only on LP-SS and the note in WID. </w:t>
      </w:r>
    </w:p>
    <w:p w14:paraId="106FE3DC" w14:textId="77777777" w:rsidR="0038695D" w:rsidRDefault="0038695D" w:rsidP="0038695D">
      <w:pPr>
        <w:overflowPunct w:val="0"/>
        <w:autoSpaceDE w:val="0"/>
        <w:autoSpaceDN w:val="0"/>
        <w:spacing w:afterLines="50" w:after="120"/>
        <w:rPr>
          <w:b/>
          <w:sz w:val="20"/>
          <w:szCs w:val="22"/>
        </w:rPr>
      </w:pPr>
      <w:r w:rsidRPr="00DF67AC">
        <w:rPr>
          <w:b/>
          <w:sz w:val="20"/>
          <w:szCs w:val="22"/>
        </w:rPr>
        <w:t xml:space="preserve">Proposal </w:t>
      </w:r>
      <w:r>
        <w:rPr>
          <w:b/>
          <w:sz w:val="20"/>
          <w:szCs w:val="22"/>
        </w:rPr>
        <w:t>4</w:t>
      </w:r>
      <w:r w:rsidRPr="00DF67AC">
        <w:rPr>
          <w:b/>
          <w:sz w:val="20"/>
          <w:szCs w:val="22"/>
        </w:rPr>
        <w:t>:</w:t>
      </w:r>
      <w:r w:rsidRPr="000A4E8A">
        <w:rPr>
          <w:b/>
          <w:sz w:val="20"/>
          <w:szCs w:val="22"/>
        </w:rPr>
        <w:t xml:space="preserve"> </w:t>
      </w:r>
      <w:r>
        <w:rPr>
          <w:b/>
          <w:sz w:val="20"/>
          <w:szCs w:val="22"/>
        </w:rPr>
        <w:t xml:space="preserve">Do not define </w:t>
      </w:r>
      <w:r w:rsidRPr="000A4E8A">
        <w:rPr>
          <w:rFonts w:hint="eastAsia"/>
          <w:b/>
          <w:sz w:val="20"/>
          <w:szCs w:val="22"/>
        </w:rPr>
        <w:t>dedicated</w:t>
      </w:r>
      <w:r>
        <w:rPr>
          <w:b/>
          <w:sz w:val="20"/>
          <w:szCs w:val="22"/>
        </w:rPr>
        <w:t xml:space="preserve"> </w:t>
      </w:r>
      <w:r w:rsidRPr="000A4E8A">
        <w:rPr>
          <w:rFonts w:hint="eastAsia"/>
          <w:b/>
          <w:sz w:val="20"/>
          <w:szCs w:val="22"/>
        </w:rPr>
        <w:t>accuracy requirements</w:t>
      </w:r>
      <w:r w:rsidRPr="000A4E8A">
        <w:rPr>
          <w:b/>
          <w:sz w:val="20"/>
          <w:szCs w:val="22"/>
        </w:rPr>
        <w:t xml:space="preserve"> </w:t>
      </w:r>
      <w:r w:rsidRPr="000A4E8A">
        <w:rPr>
          <w:rFonts w:hint="eastAsia"/>
          <w:b/>
          <w:sz w:val="20"/>
          <w:szCs w:val="22"/>
        </w:rPr>
        <w:t>but</w:t>
      </w:r>
      <w:r w:rsidRPr="000A4E8A">
        <w:rPr>
          <w:b/>
          <w:sz w:val="20"/>
          <w:szCs w:val="22"/>
        </w:rPr>
        <w:t xml:space="preserve"> </w:t>
      </w:r>
      <w:r w:rsidRPr="000A4E8A">
        <w:rPr>
          <w:rFonts w:hint="eastAsia"/>
          <w:b/>
          <w:sz w:val="20"/>
          <w:szCs w:val="22"/>
        </w:rPr>
        <w:t>to</w:t>
      </w:r>
      <w:r w:rsidRPr="000A4E8A">
        <w:rPr>
          <w:b/>
          <w:sz w:val="20"/>
          <w:szCs w:val="22"/>
        </w:rPr>
        <w:t xml:space="preserve"> </w:t>
      </w:r>
      <w:r w:rsidRPr="000A4E8A">
        <w:rPr>
          <w:rFonts w:hint="eastAsia"/>
          <w:b/>
          <w:sz w:val="20"/>
          <w:szCs w:val="22"/>
        </w:rPr>
        <w:t>reflect</w:t>
      </w:r>
      <w:r w:rsidRPr="000A4E8A">
        <w:rPr>
          <w:b/>
          <w:sz w:val="20"/>
          <w:szCs w:val="22"/>
        </w:rPr>
        <w:t xml:space="preserve"> </w:t>
      </w:r>
      <w:r w:rsidRPr="000A4E8A">
        <w:rPr>
          <w:rFonts w:hint="eastAsia"/>
          <w:b/>
          <w:sz w:val="20"/>
          <w:szCs w:val="22"/>
        </w:rPr>
        <w:t>the</w:t>
      </w:r>
      <w:r w:rsidRPr="000A4E8A">
        <w:rPr>
          <w:b/>
          <w:sz w:val="20"/>
          <w:szCs w:val="22"/>
        </w:rPr>
        <w:t xml:space="preserve"> </w:t>
      </w:r>
      <w:r w:rsidRPr="000A4E8A">
        <w:rPr>
          <w:rFonts w:hint="eastAsia"/>
          <w:b/>
          <w:sz w:val="20"/>
          <w:szCs w:val="22"/>
        </w:rPr>
        <w:t>performance</w:t>
      </w:r>
      <w:r w:rsidRPr="000A4E8A">
        <w:rPr>
          <w:b/>
          <w:sz w:val="20"/>
          <w:szCs w:val="22"/>
        </w:rPr>
        <w:t xml:space="preserve"> </w:t>
      </w:r>
      <w:r w:rsidRPr="000A4E8A">
        <w:rPr>
          <w:rFonts w:hint="eastAsia"/>
          <w:b/>
          <w:sz w:val="20"/>
          <w:szCs w:val="22"/>
        </w:rPr>
        <w:t>as</w:t>
      </w:r>
      <w:r w:rsidRPr="000A4E8A">
        <w:rPr>
          <w:b/>
          <w:sz w:val="20"/>
          <w:szCs w:val="22"/>
        </w:rPr>
        <w:t xml:space="preserve"> </w:t>
      </w:r>
      <w:r w:rsidRPr="000A4E8A">
        <w:rPr>
          <w:rFonts w:hint="eastAsia"/>
          <w:b/>
          <w:sz w:val="20"/>
          <w:szCs w:val="22"/>
        </w:rPr>
        <w:t>a</w:t>
      </w:r>
      <w:r w:rsidRPr="000A4E8A">
        <w:rPr>
          <w:b/>
          <w:sz w:val="20"/>
          <w:szCs w:val="22"/>
        </w:rPr>
        <w:t xml:space="preserve"> </w:t>
      </w:r>
      <w:r w:rsidRPr="000A4E8A">
        <w:rPr>
          <w:rFonts w:hint="eastAsia"/>
          <w:b/>
          <w:sz w:val="20"/>
          <w:szCs w:val="22"/>
        </w:rPr>
        <w:t>margin</w:t>
      </w:r>
      <w:r w:rsidRPr="000A4E8A">
        <w:rPr>
          <w:b/>
          <w:sz w:val="20"/>
          <w:szCs w:val="22"/>
        </w:rPr>
        <w:t xml:space="preserve"> </w:t>
      </w:r>
      <w:r w:rsidRPr="000A4E8A">
        <w:rPr>
          <w:rFonts w:hint="eastAsia"/>
          <w:b/>
          <w:sz w:val="20"/>
          <w:szCs w:val="22"/>
        </w:rPr>
        <w:t>in</w:t>
      </w:r>
      <w:r w:rsidRPr="000A4E8A">
        <w:rPr>
          <w:b/>
          <w:sz w:val="20"/>
          <w:szCs w:val="22"/>
        </w:rPr>
        <w:t xml:space="preserve"> </w:t>
      </w:r>
      <w:r w:rsidRPr="000A4E8A">
        <w:rPr>
          <w:rFonts w:hint="eastAsia"/>
          <w:b/>
          <w:sz w:val="20"/>
          <w:szCs w:val="22"/>
        </w:rPr>
        <w:t>the</w:t>
      </w:r>
      <w:r w:rsidRPr="000A4E8A">
        <w:rPr>
          <w:b/>
          <w:sz w:val="20"/>
          <w:szCs w:val="22"/>
        </w:rPr>
        <w:t xml:space="preserve"> </w:t>
      </w:r>
      <w:r w:rsidRPr="000A4E8A">
        <w:rPr>
          <w:rFonts w:hint="eastAsia"/>
          <w:b/>
          <w:sz w:val="20"/>
          <w:szCs w:val="22"/>
        </w:rPr>
        <w:t>core</w:t>
      </w:r>
      <w:r w:rsidRPr="000A4E8A">
        <w:rPr>
          <w:b/>
          <w:sz w:val="20"/>
          <w:szCs w:val="22"/>
        </w:rPr>
        <w:t xml:space="preserve"> </w:t>
      </w:r>
      <w:r w:rsidRPr="000A4E8A">
        <w:rPr>
          <w:rFonts w:hint="eastAsia"/>
          <w:b/>
          <w:sz w:val="20"/>
          <w:szCs w:val="22"/>
        </w:rPr>
        <w:t>requirements</w:t>
      </w:r>
      <w:r w:rsidRPr="0029307B">
        <w:rPr>
          <w:b/>
          <w:sz w:val="20"/>
          <w:szCs w:val="22"/>
        </w:rPr>
        <w:t xml:space="preserve">. </w:t>
      </w:r>
    </w:p>
    <w:p w14:paraId="2F852B3E" w14:textId="7CBB3EE9" w:rsidR="0038695D" w:rsidRPr="000F4EC6" w:rsidRDefault="0038695D" w:rsidP="0038695D">
      <w:pPr>
        <w:overflowPunct w:val="0"/>
        <w:autoSpaceDE w:val="0"/>
        <w:autoSpaceDN w:val="0"/>
        <w:spacing w:afterLines="50" w:after="120"/>
        <w:rPr>
          <w:rFonts w:eastAsiaTheme="minorEastAsia"/>
          <w:b/>
          <w:sz w:val="20"/>
          <w:szCs w:val="22"/>
        </w:rPr>
      </w:pPr>
      <w:r w:rsidRPr="00DF67AC">
        <w:rPr>
          <w:b/>
          <w:sz w:val="20"/>
          <w:szCs w:val="22"/>
        </w:rPr>
        <w:t xml:space="preserve">Proposal </w:t>
      </w:r>
      <w:r>
        <w:rPr>
          <w:b/>
          <w:sz w:val="20"/>
          <w:szCs w:val="22"/>
        </w:rPr>
        <w:t>5</w:t>
      </w:r>
      <w:r w:rsidRPr="00DF67AC">
        <w:rPr>
          <w:b/>
          <w:sz w:val="20"/>
          <w:szCs w:val="22"/>
        </w:rPr>
        <w:t>:</w:t>
      </w:r>
      <w:r w:rsidRPr="000A4E8A">
        <w:rPr>
          <w:b/>
          <w:sz w:val="20"/>
          <w:szCs w:val="22"/>
        </w:rPr>
        <w:t xml:space="preserve"> </w:t>
      </w:r>
      <w:r w:rsidRPr="000A4E8A">
        <w:rPr>
          <w:rFonts w:hint="eastAsia"/>
          <w:b/>
          <w:sz w:val="20"/>
          <w:szCs w:val="22"/>
        </w:rPr>
        <w:t>Send</w:t>
      </w:r>
      <w:r>
        <w:rPr>
          <w:b/>
          <w:sz w:val="20"/>
          <w:szCs w:val="22"/>
        </w:rPr>
        <w:t xml:space="preserve"> </w:t>
      </w:r>
      <w:r w:rsidRPr="000A4E8A">
        <w:rPr>
          <w:rFonts w:hint="eastAsia"/>
          <w:b/>
          <w:sz w:val="20"/>
          <w:szCs w:val="22"/>
        </w:rPr>
        <w:t>LS</w:t>
      </w:r>
      <w:r>
        <w:rPr>
          <w:b/>
          <w:sz w:val="20"/>
          <w:szCs w:val="22"/>
        </w:rPr>
        <w:t xml:space="preserve"> </w:t>
      </w:r>
      <w:r w:rsidRPr="000A4E8A">
        <w:rPr>
          <w:rFonts w:hint="eastAsia"/>
          <w:b/>
          <w:sz w:val="20"/>
          <w:szCs w:val="22"/>
        </w:rPr>
        <w:t>to</w:t>
      </w:r>
      <w:r>
        <w:rPr>
          <w:b/>
          <w:sz w:val="20"/>
          <w:szCs w:val="22"/>
        </w:rPr>
        <w:t xml:space="preserve"> </w:t>
      </w:r>
      <w:r w:rsidRPr="000A4E8A">
        <w:rPr>
          <w:rFonts w:hint="eastAsia"/>
          <w:b/>
          <w:sz w:val="20"/>
          <w:szCs w:val="22"/>
        </w:rPr>
        <w:t>RAN</w:t>
      </w:r>
      <w:r>
        <w:rPr>
          <w:b/>
          <w:sz w:val="20"/>
          <w:szCs w:val="22"/>
        </w:rPr>
        <w:t xml:space="preserve">2 to inform the </w:t>
      </w:r>
      <w:r w:rsidRPr="005433F6">
        <w:rPr>
          <w:rFonts w:hint="eastAsia"/>
          <w:b/>
          <w:sz w:val="20"/>
          <w:szCs w:val="22"/>
        </w:rPr>
        <w:t>existence</w:t>
      </w:r>
      <w:r>
        <w:rPr>
          <w:b/>
          <w:sz w:val="20"/>
          <w:szCs w:val="22"/>
        </w:rPr>
        <w:t xml:space="preserve"> of the margin that </w:t>
      </w:r>
      <w:r w:rsidRPr="0038695D">
        <w:rPr>
          <w:rFonts w:hint="eastAsia"/>
          <w:b/>
          <w:sz w:val="20"/>
          <w:szCs w:val="22"/>
        </w:rPr>
        <w:t>reflect</w:t>
      </w:r>
      <w:r>
        <w:rPr>
          <w:b/>
          <w:sz w:val="20"/>
          <w:szCs w:val="22"/>
        </w:rPr>
        <w:t xml:space="preserve">s </w:t>
      </w:r>
      <w:r w:rsidRPr="0038695D">
        <w:rPr>
          <w:rFonts w:hint="eastAsia"/>
          <w:b/>
          <w:sz w:val="20"/>
          <w:szCs w:val="22"/>
        </w:rPr>
        <w:t>accuracy</w:t>
      </w:r>
      <w:r w:rsidRPr="0029307B">
        <w:rPr>
          <w:b/>
          <w:sz w:val="20"/>
          <w:szCs w:val="22"/>
        </w:rPr>
        <w:t xml:space="preserve">. </w:t>
      </w:r>
    </w:p>
    <w:p w14:paraId="11F33DD1" w14:textId="77777777" w:rsidR="005F63DB" w:rsidRPr="00570BA0" w:rsidRDefault="005F63DB" w:rsidP="005F63DB">
      <w:pPr>
        <w:spacing w:afterLines="50" w:after="120"/>
        <w:rPr>
          <w:rFonts w:eastAsiaTheme="minorEastAsia"/>
          <w:b/>
          <w:color w:val="000000" w:themeColor="text1"/>
          <w:sz w:val="20"/>
          <w:szCs w:val="20"/>
        </w:rPr>
      </w:pPr>
      <w:r w:rsidRPr="00570BA0">
        <w:rPr>
          <w:b/>
          <w:sz w:val="20"/>
          <w:szCs w:val="22"/>
        </w:rPr>
        <w:t xml:space="preserve">Proposal </w:t>
      </w:r>
      <w:r>
        <w:rPr>
          <w:b/>
          <w:sz w:val="20"/>
          <w:szCs w:val="22"/>
        </w:rPr>
        <w:t>6</w:t>
      </w:r>
      <w:r w:rsidRPr="00570BA0">
        <w:rPr>
          <w:b/>
          <w:sz w:val="20"/>
          <w:szCs w:val="22"/>
        </w:rPr>
        <w:t xml:space="preserve">: </w:t>
      </w:r>
      <w:r w:rsidRPr="00570BA0">
        <w:rPr>
          <w:rFonts w:eastAsia="宋体"/>
          <w:b/>
          <w:color w:val="000000" w:themeColor="text1"/>
          <w:sz w:val="20"/>
          <w:szCs w:val="20"/>
        </w:rPr>
        <w:t>No need</w:t>
      </w:r>
      <w:r w:rsidRPr="00570BA0">
        <w:rPr>
          <w:rFonts w:eastAsia="宋体" w:hint="eastAsia"/>
          <w:b/>
          <w:color w:val="000000" w:themeColor="text1"/>
          <w:sz w:val="20"/>
          <w:szCs w:val="20"/>
        </w:rPr>
        <w:t xml:space="preserve"> </w:t>
      </w:r>
      <w:r>
        <w:rPr>
          <w:rFonts w:eastAsia="宋体"/>
          <w:b/>
          <w:color w:val="000000" w:themeColor="text1"/>
          <w:sz w:val="20"/>
          <w:szCs w:val="20"/>
        </w:rPr>
        <w:t>to define upper bound when LP-SS is not configured for SSB based LP-WUR measurement requirements</w:t>
      </w:r>
      <w:r w:rsidRPr="00570BA0">
        <w:rPr>
          <w:rFonts w:eastAsia="宋体" w:hint="eastAsia"/>
          <w:b/>
          <w:color w:val="000000" w:themeColor="text1"/>
          <w:sz w:val="20"/>
          <w:szCs w:val="20"/>
        </w:rPr>
        <w:t>.</w:t>
      </w:r>
      <w:r w:rsidRPr="00570BA0">
        <w:rPr>
          <w:rFonts w:eastAsia="宋体"/>
          <w:b/>
          <w:color w:val="000000" w:themeColor="text1"/>
          <w:sz w:val="20"/>
          <w:szCs w:val="20"/>
        </w:rPr>
        <w:t xml:space="preserve"> </w:t>
      </w:r>
    </w:p>
    <w:p w14:paraId="3B973153" w14:textId="77777777" w:rsidR="005F63DB" w:rsidRDefault="005F63DB" w:rsidP="005F63DB">
      <w:pPr>
        <w:spacing w:afterLines="50" w:after="120"/>
        <w:rPr>
          <w:rFonts w:eastAsia="宋体"/>
          <w:b/>
          <w:color w:val="000000" w:themeColor="text1"/>
          <w:sz w:val="20"/>
          <w:szCs w:val="20"/>
        </w:rPr>
      </w:pPr>
      <w:r w:rsidRPr="00570BA0">
        <w:rPr>
          <w:b/>
          <w:sz w:val="20"/>
          <w:szCs w:val="22"/>
        </w:rPr>
        <w:t xml:space="preserve">Proposal </w:t>
      </w:r>
      <w:r>
        <w:rPr>
          <w:b/>
          <w:sz w:val="20"/>
          <w:szCs w:val="22"/>
        </w:rPr>
        <w:t>7</w:t>
      </w:r>
      <w:r w:rsidRPr="00570BA0">
        <w:rPr>
          <w:b/>
          <w:sz w:val="20"/>
          <w:szCs w:val="22"/>
        </w:rPr>
        <w:t xml:space="preserve">: </w:t>
      </w:r>
      <w:r>
        <w:rPr>
          <w:rFonts w:eastAsia="宋体" w:hint="eastAsia"/>
          <w:b/>
          <w:color w:val="000000" w:themeColor="text1"/>
          <w:sz w:val="20"/>
          <w:szCs w:val="20"/>
        </w:rPr>
        <w:t>F</w:t>
      </w:r>
      <w:r>
        <w:rPr>
          <w:rFonts w:eastAsia="宋体"/>
          <w:b/>
          <w:color w:val="000000" w:themeColor="text1"/>
          <w:sz w:val="20"/>
          <w:szCs w:val="20"/>
        </w:rPr>
        <w:t>or SSB based LP-WUR measurement requirements</w:t>
      </w:r>
      <w:r>
        <w:rPr>
          <w:rFonts w:eastAsia="宋体" w:hint="eastAsia"/>
          <w:b/>
          <w:color w:val="000000" w:themeColor="text1"/>
          <w:sz w:val="20"/>
          <w:szCs w:val="20"/>
        </w:rPr>
        <w:t>,</w:t>
      </w:r>
      <w:r>
        <w:rPr>
          <w:rFonts w:eastAsia="宋体"/>
          <w:b/>
          <w:color w:val="000000" w:themeColor="text1"/>
          <w:sz w:val="20"/>
          <w:szCs w:val="20"/>
        </w:rPr>
        <w:t xml:space="preserve"> when LP-SS is configured, apply the requirements based on LO </w:t>
      </w:r>
      <w:r>
        <w:rPr>
          <w:rFonts w:eastAsia="宋体" w:hint="eastAsia"/>
          <w:b/>
          <w:color w:val="000000" w:themeColor="text1"/>
          <w:sz w:val="20"/>
          <w:szCs w:val="20"/>
        </w:rPr>
        <w:t>periodicity</w:t>
      </w:r>
      <w:r>
        <w:rPr>
          <w:rFonts w:eastAsia="宋体"/>
          <w:b/>
          <w:color w:val="000000" w:themeColor="text1"/>
          <w:sz w:val="20"/>
          <w:szCs w:val="20"/>
        </w:rPr>
        <w:t xml:space="preserve"> regardless of LP-SS periodicity</w:t>
      </w:r>
      <w:r w:rsidRPr="00570BA0">
        <w:rPr>
          <w:rFonts w:eastAsia="宋体" w:hint="eastAsia"/>
          <w:b/>
          <w:color w:val="000000" w:themeColor="text1"/>
          <w:sz w:val="20"/>
          <w:szCs w:val="20"/>
        </w:rPr>
        <w:t>.</w:t>
      </w:r>
      <w:r w:rsidRPr="00570BA0">
        <w:rPr>
          <w:rFonts w:eastAsia="宋体"/>
          <w:b/>
          <w:color w:val="000000" w:themeColor="text1"/>
          <w:sz w:val="20"/>
          <w:szCs w:val="20"/>
        </w:rPr>
        <w:t xml:space="preserve"> </w:t>
      </w:r>
    </w:p>
    <w:p w14:paraId="324C120C" w14:textId="77777777" w:rsidR="005F63DB" w:rsidRPr="00765292" w:rsidRDefault="005F63DB" w:rsidP="005F63DB">
      <w:pPr>
        <w:spacing w:afterLines="50" w:after="120"/>
        <w:rPr>
          <w:rFonts w:eastAsiaTheme="minorEastAsia"/>
          <w:b/>
          <w:color w:val="000000" w:themeColor="text1"/>
          <w:sz w:val="20"/>
          <w:szCs w:val="20"/>
        </w:rPr>
      </w:pPr>
      <w:r w:rsidRPr="00570BA0">
        <w:rPr>
          <w:b/>
          <w:sz w:val="20"/>
          <w:szCs w:val="22"/>
        </w:rPr>
        <w:t xml:space="preserve">Proposal </w:t>
      </w:r>
      <w:r>
        <w:rPr>
          <w:b/>
          <w:sz w:val="20"/>
          <w:szCs w:val="22"/>
        </w:rPr>
        <w:t>8</w:t>
      </w:r>
      <w:r w:rsidRPr="00570BA0">
        <w:rPr>
          <w:b/>
          <w:sz w:val="20"/>
          <w:szCs w:val="22"/>
        </w:rPr>
        <w:t xml:space="preserve">: </w:t>
      </w:r>
      <w:r>
        <w:rPr>
          <w:rFonts w:eastAsia="宋体"/>
          <w:b/>
          <w:color w:val="000000" w:themeColor="text1"/>
          <w:sz w:val="20"/>
          <w:szCs w:val="20"/>
        </w:rPr>
        <w:t xml:space="preserve">Postpone the decision </w:t>
      </w:r>
      <w:r>
        <w:rPr>
          <w:rFonts w:eastAsia="宋体" w:hint="eastAsia"/>
          <w:b/>
          <w:color w:val="000000" w:themeColor="text1"/>
          <w:sz w:val="20"/>
          <w:szCs w:val="20"/>
        </w:rPr>
        <w:t>on</w:t>
      </w:r>
      <w:r>
        <w:rPr>
          <w:rFonts w:eastAsia="宋体"/>
          <w:b/>
          <w:color w:val="000000" w:themeColor="text1"/>
          <w:sz w:val="20"/>
          <w:szCs w:val="20"/>
        </w:rPr>
        <w:t xml:space="preserve"> </w:t>
      </w:r>
      <w:r>
        <w:rPr>
          <w:rFonts w:eastAsia="宋体" w:hint="eastAsia"/>
          <w:b/>
          <w:color w:val="000000" w:themeColor="text1"/>
          <w:sz w:val="20"/>
          <w:szCs w:val="20"/>
        </w:rPr>
        <w:t>lower</w:t>
      </w:r>
      <w:r>
        <w:rPr>
          <w:rFonts w:eastAsia="宋体"/>
          <w:b/>
          <w:color w:val="000000" w:themeColor="text1"/>
          <w:sz w:val="20"/>
          <w:szCs w:val="20"/>
        </w:rPr>
        <w:t xml:space="preserve"> </w:t>
      </w:r>
      <w:r>
        <w:rPr>
          <w:rFonts w:eastAsia="宋体" w:hint="eastAsia"/>
          <w:b/>
          <w:color w:val="000000" w:themeColor="text1"/>
          <w:sz w:val="20"/>
          <w:szCs w:val="20"/>
        </w:rPr>
        <w:t>bound</w:t>
      </w:r>
      <w:r>
        <w:rPr>
          <w:rFonts w:eastAsia="宋体"/>
          <w:b/>
          <w:color w:val="000000" w:themeColor="text1"/>
          <w:sz w:val="20"/>
          <w:szCs w:val="20"/>
        </w:rPr>
        <w:t xml:space="preserve"> </w:t>
      </w:r>
      <w:r>
        <w:rPr>
          <w:rFonts w:eastAsia="宋体" w:hint="eastAsia"/>
          <w:b/>
          <w:color w:val="000000" w:themeColor="text1"/>
          <w:sz w:val="20"/>
          <w:szCs w:val="20"/>
        </w:rPr>
        <w:t>of</w:t>
      </w:r>
      <w:r>
        <w:rPr>
          <w:rFonts w:eastAsia="宋体"/>
          <w:b/>
          <w:color w:val="000000" w:themeColor="text1"/>
          <w:sz w:val="20"/>
          <w:szCs w:val="20"/>
        </w:rPr>
        <w:t xml:space="preserve"> </w:t>
      </w:r>
      <w:r>
        <w:rPr>
          <w:rFonts w:eastAsia="宋体" w:hint="eastAsia"/>
          <w:b/>
          <w:color w:val="000000" w:themeColor="text1"/>
          <w:sz w:val="20"/>
          <w:szCs w:val="20"/>
        </w:rPr>
        <w:t>LP-SS</w:t>
      </w:r>
      <w:r>
        <w:rPr>
          <w:rFonts w:eastAsia="宋体"/>
          <w:b/>
          <w:color w:val="000000" w:themeColor="text1"/>
          <w:sz w:val="20"/>
          <w:szCs w:val="20"/>
        </w:rPr>
        <w:t xml:space="preserve"> </w:t>
      </w:r>
      <w:r>
        <w:rPr>
          <w:rFonts w:eastAsia="宋体" w:hint="eastAsia"/>
          <w:b/>
          <w:color w:val="000000" w:themeColor="text1"/>
          <w:sz w:val="20"/>
          <w:szCs w:val="20"/>
        </w:rPr>
        <w:t>based</w:t>
      </w:r>
      <w:r>
        <w:rPr>
          <w:rFonts w:eastAsia="宋体"/>
          <w:b/>
          <w:color w:val="000000" w:themeColor="text1"/>
          <w:sz w:val="20"/>
          <w:szCs w:val="20"/>
        </w:rPr>
        <w:t xml:space="preserve"> </w:t>
      </w:r>
      <w:r>
        <w:rPr>
          <w:rFonts w:eastAsia="宋体" w:hint="eastAsia"/>
          <w:b/>
          <w:color w:val="000000" w:themeColor="text1"/>
          <w:sz w:val="20"/>
          <w:szCs w:val="20"/>
        </w:rPr>
        <w:t>LP-WUR</w:t>
      </w:r>
      <w:r>
        <w:rPr>
          <w:rFonts w:eastAsia="宋体"/>
          <w:b/>
          <w:color w:val="000000" w:themeColor="text1"/>
          <w:sz w:val="20"/>
          <w:szCs w:val="20"/>
        </w:rPr>
        <w:t xml:space="preserve"> </w:t>
      </w:r>
      <w:r>
        <w:rPr>
          <w:rFonts w:eastAsia="宋体" w:hint="eastAsia"/>
          <w:b/>
          <w:color w:val="000000" w:themeColor="text1"/>
          <w:sz w:val="20"/>
          <w:szCs w:val="20"/>
        </w:rPr>
        <w:t>measurement</w:t>
      </w:r>
      <w:r>
        <w:rPr>
          <w:rFonts w:eastAsia="宋体"/>
          <w:b/>
          <w:color w:val="000000" w:themeColor="text1"/>
          <w:sz w:val="20"/>
          <w:szCs w:val="20"/>
        </w:rPr>
        <w:t xml:space="preserve"> </w:t>
      </w:r>
      <w:r>
        <w:rPr>
          <w:rFonts w:eastAsia="宋体" w:hint="eastAsia"/>
          <w:b/>
          <w:color w:val="000000" w:themeColor="text1"/>
          <w:sz w:val="20"/>
          <w:szCs w:val="20"/>
        </w:rPr>
        <w:t>requirements</w:t>
      </w:r>
      <w:r w:rsidRPr="00570BA0">
        <w:rPr>
          <w:rFonts w:eastAsia="宋体" w:hint="eastAsia"/>
          <w:b/>
          <w:color w:val="000000" w:themeColor="text1"/>
          <w:sz w:val="20"/>
          <w:szCs w:val="20"/>
        </w:rPr>
        <w:t>.</w:t>
      </w:r>
      <w:r w:rsidRPr="00570BA0">
        <w:rPr>
          <w:rFonts w:eastAsia="宋体"/>
          <w:b/>
          <w:color w:val="000000" w:themeColor="text1"/>
          <w:sz w:val="20"/>
          <w:szCs w:val="20"/>
        </w:rPr>
        <w:t xml:space="preserve"> </w:t>
      </w:r>
      <w:r w:rsidRPr="00B8032C">
        <w:rPr>
          <w:rFonts w:eastAsia="宋体"/>
          <w:b/>
          <w:color w:val="000000" w:themeColor="text1"/>
          <w:sz w:val="20"/>
          <w:szCs w:val="20"/>
        </w:rPr>
        <w:t xml:space="preserve">If the LP-SS </w:t>
      </w:r>
      <w:r w:rsidRPr="00B8032C">
        <w:rPr>
          <w:rFonts w:eastAsia="宋体" w:hint="eastAsia"/>
          <w:b/>
          <w:color w:val="000000" w:themeColor="text1"/>
          <w:sz w:val="20"/>
          <w:szCs w:val="20"/>
        </w:rPr>
        <w:t>periodicity</w:t>
      </w:r>
      <w:r w:rsidRPr="00B8032C">
        <w:rPr>
          <w:rFonts w:eastAsia="宋体"/>
          <w:b/>
          <w:color w:val="000000" w:themeColor="text1"/>
          <w:sz w:val="20"/>
          <w:szCs w:val="20"/>
        </w:rPr>
        <w:t xml:space="preserve"> </w:t>
      </w:r>
      <w:r w:rsidRPr="00B8032C">
        <w:rPr>
          <w:rFonts w:eastAsia="宋体" w:hint="eastAsia"/>
          <w:b/>
          <w:color w:val="000000" w:themeColor="text1"/>
          <w:sz w:val="20"/>
          <w:szCs w:val="20"/>
        </w:rPr>
        <w:t>can</w:t>
      </w:r>
      <w:r w:rsidRPr="00B8032C">
        <w:rPr>
          <w:rFonts w:eastAsia="宋体"/>
          <w:b/>
          <w:color w:val="000000" w:themeColor="text1"/>
          <w:sz w:val="20"/>
          <w:szCs w:val="20"/>
        </w:rPr>
        <w:t xml:space="preserve"> </w:t>
      </w:r>
      <w:r w:rsidRPr="00B8032C">
        <w:rPr>
          <w:rFonts w:eastAsia="宋体" w:hint="eastAsia"/>
          <w:b/>
          <w:color w:val="000000" w:themeColor="text1"/>
          <w:sz w:val="20"/>
          <w:szCs w:val="20"/>
        </w:rPr>
        <w:t>be</w:t>
      </w:r>
      <w:r w:rsidRPr="00B8032C">
        <w:rPr>
          <w:rFonts w:eastAsia="宋体"/>
          <w:b/>
          <w:color w:val="000000" w:themeColor="text1"/>
          <w:sz w:val="20"/>
          <w:szCs w:val="20"/>
        </w:rPr>
        <w:t xml:space="preserve"> configured with </w:t>
      </w:r>
      <w:r w:rsidRPr="00B8032C">
        <w:rPr>
          <w:rFonts w:eastAsia="宋体" w:hint="eastAsia"/>
          <w:b/>
          <w:color w:val="000000" w:themeColor="text1"/>
          <w:sz w:val="20"/>
          <w:szCs w:val="20"/>
        </w:rPr>
        <w:t>small</w:t>
      </w:r>
      <w:r w:rsidRPr="00B8032C">
        <w:rPr>
          <w:rFonts w:eastAsia="宋体"/>
          <w:b/>
          <w:color w:val="000000" w:themeColor="text1"/>
          <w:sz w:val="20"/>
          <w:szCs w:val="20"/>
        </w:rPr>
        <w:t xml:space="preserve"> value, RAN4 can consider to </w:t>
      </w:r>
      <w:r w:rsidRPr="00B8032C">
        <w:rPr>
          <w:rFonts w:eastAsia="宋体" w:hint="eastAsia"/>
          <w:b/>
          <w:color w:val="000000" w:themeColor="text1"/>
          <w:sz w:val="20"/>
          <w:szCs w:val="20"/>
        </w:rPr>
        <w:t>define</w:t>
      </w:r>
      <w:r>
        <w:rPr>
          <w:rFonts w:eastAsia="宋体"/>
          <w:b/>
          <w:color w:val="000000" w:themeColor="text1"/>
          <w:sz w:val="20"/>
          <w:szCs w:val="20"/>
        </w:rPr>
        <w:t xml:space="preserve"> the</w:t>
      </w:r>
      <w:r w:rsidRPr="00B8032C">
        <w:rPr>
          <w:rFonts w:eastAsia="宋体"/>
          <w:b/>
          <w:color w:val="000000" w:themeColor="text1"/>
          <w:sz w:val="20"/>
          <w:szCs w:val="20"/>
        </w:rPr>
        <w:t xml:space="preserve"> </w:t>
      </w:r>
      <w:r w:rsidRPr="00B8032C">
        <w:rPr>
          <w:rFonts w:eastAsia="宋体" w:hint="eastAsia"/>
          <w:b/>
          <w:color w:val="000000" w:themeColor="text1"/>
          <w:sz w:val="20"/>
          <w:szCs w:val="20"/>
        </w:rPr>
        <w:t>lower</w:t>
      </w:r>
      <w:r w:rsidRPr="00B8032C">
        <w:rPr>
          <w:rFonts w:eastAsia="宋体"/>
          <w:b/>
          <w:color w:val="000000" w:themeColor="text1"/>
          <w:sz w:val="20"/>
          <w:szCs w:val="20"/>
        </w:rPr>
        <w:t xml:space="preserve"> </w:t>
      </w:r>
      <w:r w:rsidRPr="00B8032C">
        <w:rPr>
          <w:rFonts w:eastAsia="宋体" w:hint="eastAsia"/>
          <w:b/>
          <w:color w:val="000000" w:themeColor="text1"/>
          <w:sz w:val="20"/>
          <w:szCs w:val="20"/>
        </w:rPr>
        <w:t>bound</w:t>
      </w:r>
      <w:r w:rsidRPr="00B8032C">
        <w:rPr>
          <w:rFonts w:eastAsia="宋体"/>
          <w:b/>
          <w:color w:val="000000" w:themeColor="text1"/>
          <w:sz w:val="20"/>
          <w:szCs w:val="20"/>
        </w:rPr>
        <w:t xml:space="preserve"> </w:t>
      </w:r>
      <w:r w:rsidRPr="00B8032C">
        <w:rPr>
          <w:rFonts w:eastAsia="宋体" w:hint="eastAsia"/>
          <w:b/>
          <w:color w:val="000000" w:themeColor="text1"/>
          <w:sz w:val="20"/>
          <w:szCs w:val="20"/>
        </w:rPr>
        <w:t>for</w:t>
      </w:r>
      <w:r w:rsidRPr="00B8032C">
        <w:rPr>
          <w:rFonts w:eastAsia="宋体"/>
          <w:b/>
          <w:color w:val="000000" w:themeColor="text1"/>
          <w:sz w:val="20"/>
          <w:szCs w:val="20"/>
        </w:rPr>
        <w:t xml:space="preserve"> </w:t>
      </w:r>
      <w:r w:rsidRPr="00B8032C">
        <w:rPr>
          <w:rFonts w:eastAsia="宋体" w:hint="eastAsia"/>
          <w:b/>
          <w:color w:val="000000" w:themeColor="text1"/>
          <w:sz w:val="20"/>
          <w:szCs w:val="20"/>
        </w:rPr>
        <w:t>delay</w:t>
      </w:r>
      <w:r w:rsidRPr="00B8032C">
        <w:rPr>
          <w:rFonts w:eastAsia="宋体"/>
          <w:b/>
          <w:color w:val="000000" w:themeColor="text1"/>
          <w:sz w:val="20"/>
          <w:szCs w:val="20"/>
        </w:rPr>
        <w:t xml:space="preserve"> </w:t>
      </w:r>
      <w:r w:rsidRPr="00B8032C">
        <w:rPr>
          <w:rFonts w:eastAsia="宋体" w:hint="eastAsia"/>
          <w:b/>
          <w:color w:val="000000" w:themeColor="text1"/>
          <w:sz w:val="20"/>
          <w:szCs w:val="20"/>
        </w:rPr>
        <w:t>requirements</w:t>
      </w:r>
      <w:r w:rsidRPr="00B8032C">
        <w:rPr>
          <w:rFonts w:eastAsia="宋体"/>
          <w:b/>
          <w:color w:val="000000" w:themeColor="text1"/>
          <w:sz w:val="20"/>
          <w:szCs w:val="20"/>
        </w:rPr>
        <w:t xml:space="preserve">. </w:t>
      </w:r>
    </w:p>
    <w:p w14:paraId="58576E05" w14:textId="77777777" w:rsidR="005F63DB" w:rsidRDefault="005F63DB" w:rsidP="005F63DB">
      <w:pPr>
        <w:spacing w:afterLines="50" w:after="120"/>
        <w:rPr>
          <w:b/>
          <w:sz w:val="20"/>
          <w:szCs w:val="22"/>
        </w:rPr>
      </w:pPr>
      <w:r w:rsidRPr="00570BA0">
        <w:rPr>
          <w:b/>
          <w:sz w:val="20"/>
          <w:szCs w:val="22"/>
        </w:rPr>
        <w:t xml:space="preserve">Proposal </w:t>
      </w:r>
      <w:r>
        <w:rPr>
          <w:b/>
          <w:sz w:val="20"/>
          <w:szCs w:val="22"/>
        </w:rPr>
        <w:t>9</w:t>
      </w:r>
      <w:r w:rsidRPr="00570BA0">
        <w:rPr>
          <w:b/>
          <w:sz w:val="20"/>
          <w:szCs w:val="22"/>
        </w:rPr>
        <w:t xml:space="preserve">: </w:t>
      </w:r>
      <w:r>
        <w:rPr>
          <w:b/>
          <w:sz w:val="20"/>
          <w:szCs w:val="22"/>
        </w:rPr>
        <w:t xml:space="preserve">For </w:t>
      </w:r>
      <w:r w:rsidRPr="00A740F7">
        <w:rPr>
          <w:b/>
          <w:sz w:val="20"/>
          <w:szCs w:val="22"/>
        </w:rPr>
        <w:t>LR evaluation requirements</w:t>
      </w:r>
      <w:r>
        <w:rPr>
          <w:b/>
          <w:sz w:val="20"/>
          <w:szCs w:val="22"/>
        </w:rPr>
        <w:t xml:space="preserve">, </w:t>
      </w:r>
      <w:r w:rsidRPr="00A740F7">
        <w:rPr>
          <w:b/>
          <w:sz w:val="20"/>
          <w:szCs w:val="22"/>
        </w:rPr>
        <w:t xml:space="preserve">x and y can be determined by </w:t>
      </w:r>
      <w:r w:rsidRPr="00A740F7">
        <w:rPr>
          <w:rFonts w:hint="eastAsia"/>
          <w:b/>
          <w:sz w:val="20"/>
          <w:szCs w:val="22"/>
        </w:rPr>
        <w:t>simulation</w:t>
      </w:r>
      <w:r w:rsidRPr="00A740F7">
        <w:rPr>
          <w:b/>
          <w:sz w:val="20"/>
          <w:szCs w:val="22"/>
        </w:rPr>
        <w:t xml:space="preserve"> </w:t>
      </w:r>
      <w:r w:rsidRPr="00A740F7">
        <w:rPr>
          <w:rFonts w:hint="eastAsia"/>
          <w:b/>
          <w:sz w:val="20"/>
          <w:szCs w:val="22"/>
        </w:rPr>
        <w:t>results</w:t>
      </w:r>
      <w:r w:rsidRPr="00A740F7">
        <w:rPr>
          <w:b/>
          <w:sz w:val="20"/>
          <w:szCs w:val="22"/>
        </w:rPr>
        <w:t xml:space="preserve">, and x1 or y1 can be N times of x or y. </w:t>
      </w:r>
    </w:p>
    <w:p w14:paraId="6E4915F8" w14:textId="77777777" w:rsidR="005F63DB" w:rsidRPr="00E24CB7" w:rsidRDefault="005F63DB" w:rsidP="005F63DB">
      <w:pPr>
        <w:spacing w:afterLines="50" w:after="120"/>
        <w:rPr>
          <w:rFonts w:eastAsiaTheme="minorEastAsia"/>
          <w:b/>
          <w:sz w:val="20"/>
          <w:szCs w:val="22"/>
        </w:rPr>
      </w:pPr>
      <w:r w:rsidRPr="00366C3F">
        <w:rPr>
          <w:b/>
          <w:sz w:val="20"/>
          <w:szCs w:val="22"/>
        </w:rPr>
        <w:t xml:space="preserve">Proposal 10: </w:t>
      </w:r>
      <w:r w:rsidRPr="00366C3F">
        <w:rPr>
          <w:b/>
          <w:sz w:val="20"/>
          <w:szCs w:val="20"/>
        </w:rPr>
        <w:t>Define a single MR evaluation requirement for both entry and exit threshold evaluation</w:t>
      </w:r>
      <w:r w:rsidRPr="00366C3F">
        <w:rPr>
          <w:rFonts w:hint="eastAsia"/>
          <w:b/>
          <w:sz w:val="20"/>
          <w:szCs w:val="22"/>
        </w:rPr>
        <w:t xml:space="preserve"> and</w:t>
      </w:r>
      <w:r w:rsidRPr="00366C3F">
        <w:rPr>
          <w:b/>
          <w:sz w:val="20"/>
          <w:szCs w:val="22"/>
        </w:rPr>
        <w:t xml:space="preserve"> </w:t>
      </w:r>
      <w:r w:rsidRPr="00366C3F">
        <w:rPr>
          <w:rFonts w:hint="eastAsia"/>
          <w:b/>
          <w:sz w:val="20"/>
          <w:szCs w:val="22"/>
        </w:rPr>
        <w:t>not</w:t>
      </w:r>
      <w:r w:rsidRPr="00366C3F">
        <w:rPr>
          <w:b/>
          <w:sz w:val="20"/>
          <w:szCs w:val="22"/>
        </w:rPr>
        <w:t xml:space="preserve"> </w:t>
      </w:r>
      <w:r w:rsidRPr="00366C3F">
        <w:rPr>
          <w:rFonts w:hint="eastAsia"/>
          <w:b/>
          <w:sz w:val="20"/>
          <w:szCs w:val="22"/>
        </w:rPr>
        <w:t>to</w:t>
      </w:r>
      <w:r w:rsidRPr="00366C3F">
        <w:rPr>
          <w:b/>
          <w:sz w:val="20"/>
          <w:szCs w:val="22"/>
        </w:rPr>
        <w:t xml:space="preserve"> </w:t>
      </w:r>
      <w:r w:rsidRPr="00366C3F">
        <w:rPr>
          <w:rFonts w:hint="eastAsia"/>
          <w:b/>
          <w:sz w:val="20"/>
          <w:szCs w:val="22"/>
        </w:rPr>
        <w:t>differentiate</w:t>
      </w:r>
      <w:r w:rsidRPr="00366C3F">
        <w:rPr>
          <w:b/>
          <w:sz w:val="20"/>
          <w:szCs w:val="22"/>
        </w:rPr>
        <w:t xml:space="preserve"> </w:t>
      </w:r>
      <w:r w:rsidRPr="00366C3F">
        <w:rPr>
          <w:rFonts w:hint="eastAsia"/>
          <w:b/>
          <w:sz w:val="20"/>
          <w:szCs w:val="22"/>
        </w:rPr>
        <w:t>different</w:t>
      </w:r>
      <w:r w:rsidRPr="00366C3F">
        <w:rPr>
          <w:b/>
          <w:sz w:val="20"/>
          <w:szCs w:val="22"/>
        </w:rPr>
        <w:t xml:space="preserve"> </w:t>
      </w:r>
      <w:r w:rsidRPr="00366C3F">
        <w:rPr>
          <w:rFonts w:hint="eastAsia"/>
          <w:b/>
          <w:sz w:val="20"/>
          <w:szCs w:val="22"/>
        </w:rPr>
        <w:t>cases</w:t>
      </w:r>
      <w:r w:rsidRPr="00366C3F">
        <w:rPr>
          <w:b/>
          <w:sz w:val="20"/>
          <w:szCs w:val="22"/>
        </w:rPr>
        <w:t xml:space="preserve">. The existing </w:t>
      </w:r>
      <w:proofErr w:type="spellStart"/>
      <w:r w:rsidRPr="00366C3F">
        <w:rPr>
          <w:b/>
          <w:sz w:val="20"/>
          <w:szCs w:val="22"/>
        </w:rPr>
        <w:t>N</w:t>
      </w:r>
      <w:r w:rsidRPr="00366C3F">
        <w:rPr>
          <w:b/>
          <w:sz w:val="20"/>
          <w:szCs w:val="22"/>
          <w:vertAlign w:val="subscript"/>
        </w:rPr>
        <w:t>sev</w:t>
      </w:r>
      <w:proofErr w:type="spellEnd"/>
      <w:r w:rsidRPr="00366C3F">
        <w:rPr>
          <w:b/>
          <w:sz w:val="20"/>
          <w:szCs w:val="22"/>
        </w:rPr>
        <w:t xml:space="preserve"> can be re</w:t>
      </w:r>
      <w:r>
        <w:rPr>
          <w:b/>
          <w:sz w:val="20"/>
          <w:szCs w:val="22"/>
        </w:rPr>
        <w:t>us</w:t>
      </w:r>
      <w:r w:rsidRPr="00366C3F">
        <w:rPr>
          <w:b/>
          <w:sz w:val="20"/>
          <w:szCs w:val="22"/>
        </w:rPr>
        <w:t xml:space="preserve">ed. </w:t>
      </w:r>
    </w:p>
    <w:p w14:paraId="324A428A" w14:textId="77777777" w:rsidR="0060229C" w:rsidRDefault="0060229C" w:rsidP="0060229C">
      <w:pPr>
        <w:overflowPunct w:val="0"/>
        <w:autoSpaceDE w:val="0"/>
        <w:autoSpaceDN w:val="0"/>
        <w:spacing w:after="180"/>
        <w:rPr>
          <w:b/>
          <w:sz w:val="20"/>
          <w:szCs w:val="22"/>
        </w:rPr>
      </w:pPr>
      <w:r w:rsidRPr="00DF67AC">
        <w:rPr>
          <w:b/>
          <w:sz w:val="20"/>
          <w:szCs w:val="22"/>
        </w:rPr>
        <w:t xml:space="preserve">Proposal </w:t>
      </w:r>
      <w:r>
        <w:rPr>
          <w:b/>
          <w:sz w:val="20"/>
          <w:szCs w:val="22"/>
        </w:rPr>
        <w:t>11</w:t>
      </w:r>
      <w:r w:rsidRPr="00DF67AC">
        <w:rPr>
          <w:b/>
          <w:sz w:val="20"/>
          <w:szCs w:val="22"/>
        </w:rPr>
        <w:t xml:space="preserve">: </w:t>
      </w:r>
      <w:r w:rsidRPr="008B4BD9">
        <w:rPr>
          <w:rFonts w:hint="eastAsia"/>
          <w:b/>
          <w:sz w:val="20"/>
          <w:szCs w:val="22"/>
        </w:rPr>
        <w:t>RAN4</w:t>
      </w:r>
      <w:r>
        <w:rPr>
          <w:b/>
          <w:sz w:val="20"/>
          <w:szCs w:val="22"/>
        </w:rPr>
        <w:t xml:space="preserve"> not define additional delay or</w:t>
      </w:r>
      <w:r w:rsidRPr="00DF67AC">
        <w:rPr>
          <w:b/>
          <w:sz w:val="20"/>
          <w:szCs w:val="22"/>
        </w:rPr>
        <w:t xml:space="preserve"> interruption </w:t>
      </w:r>
      <w:r w:rsidRPr="00F27291">
        <w:rPr>
          <w:rFonts w:hint="eastAsia"/>
          <w:b/>
          <w:sz w:val="20"/>
          <w:szCs w:val="22"/>
        </w:rPr>
        <w:t>requirements</w:t>
      </w:r>
      <w:r>
        <w:rPr>
          <w:b/>
          <w:sz w:val="20"/>
          <w:szCs w:val="22"/>
        </w:rPr>
        <w:t xml:space="preserve"> </w:t>
      </w:r>
      <w:r w:rsidRPr="00F27291">
        <w:rPr>
          <w:rFonts w:hint="eastAsia"/>
          <w:b/>
          <w:sz w:val="20"/>
          <w:szCs w:val="22"/>
        </w:rPr>
        <w:t>on</w:t>
      </w:r>
      <w:r>
        <w:rPr>
          <w:b/>
          <w:sz w:val="20"/>
          <w:szCs w:val="22"/>
        </w:rPr>
        <w:t xml:space="preserve"> </w:t>
      </w:r>
      <w:r w:rsidRPr="00F27291">
        <w:rPr>
          <w:rFonts w:hint="eastAsia"/>
          <w:b/>
          <w:sz w:val="20"/>
          <w:szCs w:val="22"/>
        </w:rPr>
        <w:t>top</w:t>
      </w:r>
      <w:r>
        <w:rPr>
          <w:b/>
          <w:sz w:val="20"/>
          <w:szCs w:val="22"/>
        </w:rPr>
        <w:t xml:space="preserve"> </w:t>
      </w:r>
      <w:r w:rsidRPr="00F27291">
        <w:rPr>
          <w:rFonts w:hint="eastAsia"/>
          <w:b/>
          <w:sz w:val="20"/>
          <w:szCs w:val="22"/>
        </w:rPr>
        <w:t>of</w:t>
      </w:r>
      <w:r>
        <w:rPr>
          <w:b/>
          <w:sz w:val="20"/>
          <w:szCs w:val="22"/>
        </w:rPr>
        <w:t xml:space="preserve"> </w:t>
      </w:r>
      <w:r w:rsidRPr="00F27291">
        <w:rPr>
          <w:rFonts w:hint="eastAsia"/>
          <w:b/>
          <w:sz w:val="20"/>
          <w:szCs w:val="22"/>
        </w:rPr>
        <w:t>UE</w:t>
      </w:r>
      <w:r>
        <w:rPr>
          <w:b/>
          <w:sz w:val="20"/>
          <w:szCs w:val="22"/>
        </w:rPr>
        <w:t xml:space="preserve"> </w:t>
      </w:r>
      <w:r w:rsidRPr="00F27291">
        <w:rPr>
          <w:rFonts w:hint="eastAsia"/>
          <w:b/>
          <w:sz w:val="20"/>
          <w:szCs w:val="22"/>
        </w:rPr>
        <w:t>capability</w:t>
      </w:r>
      <w:r>
        <w:rPr>
          <w:b/>
          <w:sz w:val="20"/>
          <w:szCs w:val="22"/>
        </w:rPr>
        <w:t xml:space="preserve"> </w:t>
      </w:r>
      <w:r w:rsidRPr="00F27291">
        <w:rPr>
          <w:rFonts w:hint="eastAsia"/>
          <w:b/>
          <w:sz w:val="20"/>
          <w:szCs w:val="22"/>
        </w:rPr>
        <w:t>report</w:t>
      </w:r>
      <w:r>
        <w:rPr>
          <w:b/>
          <w:sz w:val="20"/>
          <w:szCs w:val="22"/>
        </w:rPr>
        <w:t xml:space="preserve"> </w:t>
      </w:r>
      <w:r w:rsidRPr="00F27291">
        <w:rPr>
          <w:rFonts w:hint="eastAsia"/>
          <w:b/>
          <w:sz w:val="20"/>
          <w:szCs w:val="22"/>
        </w:rPr>
        <w:t>of</w:t>
      </w:r>
      <w:r>
        <w:rPr>
          <w:b/>
          <w:sz w:val="20"/>
          <w:szCs w:val="22"/>
        </w:rPr>
        <w:t xml:space="preserve"> </w:t>
      </w:r>
      <w:r w:rsidRPr="00F27291">
        <w:rPr>
          <w:rFonts w:hint="eastAsia"/>
          <w:b/>
          <w:sz w:val="20"/>
          <w:szCs w:val="22"/>
        </w:rPr>
        <w:t>wake-up</w:t>
      </w:r>
      <w:r>
        <w:rPr>
          <w:b/>
          <w:sz w:val="20"/>
          <w:szCs w:val="22"/>
        </w:rPr>
        <w:t xml:space="preserve"> </w:t>
      </w:r>
      <w:r w:rsidRPr="00F27291">
        <w:rPr>
          <w:rFonts w:hint="eastAsia"/>
          <w:b/>
          <w:sz w:val="20"/>
          <w:szCs w:val="22"/>
        </w:rPr>
        <w:t>delay</w:t>
      </w:r>
      <w:r>
        <w:rPr>
          <w:b/>
          <w:sz w:val="20"/>
          <w:szCs w:val="22"/>
        </w:rPr>
        <w:t xml:space="preserve"> </w:t>
      </w:r>
      <w:r w:rsidRPr="00F27291">
        <w:rPr>
          <w:rFonts w:hint="eastAsia"/>
          <w:b/>
          <w:sz w:val="20"/>
          <w:szCs w:val="22"/>
        </w:rPr>
        <w:t>defined</w:t>
      </w:r>
      <w:r>
        <w:rPr>
          <w:b/>
          <w:sz w:val="20"/>
          <w:szCs w:val="22"/>
        </w:rPr>
        <w:t xml:space="preserve"> </w:t>
      </w:r>
      <w:r w:rsidRPr="00F27291">
        <w:rPr>
          <w:rFonts w:hint="eastAsia"/>
          <w:b/>
          <w:sz w:val="20"/>
          <w:szCs w:val="22"/>
        </w:rPr>
        <w:t>in</w:t>
      </w:r>
      <w:r>
        <w:rPr>
          <w:b/>
          <w:sz w:val="20"/>
          <w:szCs w:val="22"/>
        </w:rPr>
        <w:t xml:space="preserve"> </w:t>
      </w:r>
      <w:r w:rsidRPr="00F27291">
        <w:rPr>
          <w:rFonts w:hint="eastAsia"/>
          <w:b/>
          <w:sz w:val="20"/>
          <w:szCs w:val="22"/>
        </w:rPr>
        <w:t>RAN</w:t>
      </w:r>
      <w:r>
        <w:rPr>
          <w:b/>
          <w:sz w:val="20"/>
          <w:szCs w:val="22"/>
        </w:rPr>
        <w:t>1</w:t>
      </w:r>
      <w:r w:rsidRPr="00DF67AC">
        <w:rPr>
          <w:b/>
          <w:sz w:val="20"/>
          <w:szCs w:val="22"/>
        </w:rPr>
        <w:t>.</w:t>
      </w:r>
      <w:r>
        <w:rPr>
          <w:b/>
          <w:sz w:val="20"/>
          <w:szCs w:val="22"/>
        </w:rPr>
        <w:t xml:space="preserve"> </w:t>
      </w:r>
    </w:p>
    <w:p w14:paraId="65E76F03" w14:textId="77777777" w:rsidR="0060229C" w:rsidRPr="00DA7191" w:rsidRDefault="0060229C" w:rsidP="0060229C">
      <w:pPr>
        <w:overflowPunct w:val="0"/>
        <w:autoSpaceDE w:val="0"/>
        <w:autoSpaceDN w:val="0"/>
        <w:spacing w:after="180"/>
        <w:rPr>
          <w:b/>
          <w:sz w:val="20"/>
          <w:szCs w:val="22"/>
        </w:rPr>
      </w:pPr>
      <w:r w:rsidRPr="00DF67AC">
        <w:rPr>
          <w:b/>
          <w:sz w:val="20"/>
          <w:szCs w:val="22"/>
        </w:rPr>
        <w:t xml:space="preserve">Proposal </w:t>
      </w:r>
      <w:r>
        <w:rPr>
          <w:b/>
          <w:sz w:val="20"/>
          <w:szCs w:val="22"/>
        </w:rPr>
        <w:t>12</w:t>
      </w:r>
      <w:r w:rsidRPr="00DF67AC">
        <w:rPr>
          <w:b/>
          <w:sz w:val="20"/>
          <w:szCs w:val="22"/>
        </w:rPr>
        <w:t xml:space="preserve">: </w:t>
      </w:r>
      <w:r w:rsidRPr="007958CC">
        <w:rPr>
          <w:rFonts w:hint="eastAsia"/>
          <w:b/>
          <w:sz w:val="20"/>
          <w:szCs w:val="22"/>
        </w:rPr>
        <w:t>The</w:t>
      </w:r>
      <w:r>
        <w:rPr>
          <w:b/>
          <w:sz w:val="20"/>
          <w:szCs w:val="22"/>
        </w:rPr>
        <w:t xml:space="preserve"> </w:t>
      </w:r>
      <w:r w:rsidRPr="007958CC">
        <w:rPr>
          <w:rFonts w:hint="eastAsia"/>
          <w:b/>
          <w:sz w:val="20"/>
          <w:szCs w:val="22"/>
        </w:rPr>
        <w:t>assumption</w:t>
      </w:r>
      <w:r>
        <w:rPr>
          <w:b/>
          <w:sz w:val="20"/>
          <w:szCs w:val="22"/>
        </w:rPr>
        <w:t xml:space="preserve"> </w:t>
      </w:r>
      <w:r w:rsidRPr="007958CC">
        <w:rPr>
          <w:rFonts w:hint="eastAsia"/>
          <w:b/>
          <w:sz w:val="20"/>
          <w:szCs w:val="22"/>
        </w:rPr>
        <w:t>of</w:t>
      </w:r>
      <w:r>
        <w:rPr>
          <w:b/>
          <w:sz w:val="20"/>
          <w:szCs w:val="22"/>
        </w:rPr>
        <w:t xml:space="preserve"> 3 </w:t>
      </w:r>
      <w:r w:rsidRPr="007958CC">
        <w:rPr>
          <w:rFonts w:hint="eastAsia"/>
          <w:b/>
          <w:sz w:val="20"/>
          <w:szCs w:val="22"/>
        </w:rPr>
        <w:t>and</w:t>
      </w:r>
      <w:r>
        <w:rPr>
          <w:b/>
          <w:sz w:val="20"/>
          <w:szCs w:val="22"/>
        </w:rPr>
        <w:t xml:space="preserve"> 5 </w:t>
      </w:r>
      <w:r w:rsidRPr="007958CC">
        <w:rPr>
          <w:rFonts w:hint="eastAsia"/>
          <w:b/>
          <w:sz w:val="20"/>
          <w:szCs w:val="22"/>
        </w:rPr>
        <w:t>SSB</w:t>
      </w:r>
      <w:r>
        <w:rPr>
          <w:b/>
          <w:sz w:val="20"/>
          <w:szCs w:val="22"/>
        </w:rPr>
        <w:t xml:space="preserve"> </w:t>
      </w:r>
      <w:r w:rsidRPr="007958CC">
        <w:rPr>
          <w:rFonts w:hint="eastAsia"/>
          <w:b/>
          <w:sz w:val="20"/>
          <w:szCs w:val="22"/>
        </w:rPr>
        <w:t>samples</w:t>
      </w:r>
      <w:r>
        <w:rPr>
          <w:b/>
          <w:sz w:val="20"/>
          <w:szCs w:val="22"/>
        </w:rPr>
        <w:t xml:space="preserve"> </w:t>
      </w:r>
      <w:r w:rsidRPr="007958CC">
        <w:rPr>
          <w:rFonts w:hint="eastAsia"/>
          <w:b/>
          <w:sz w:val="20"/>
          <w:szCs w:val="22"/>
        </w:rPr>
        <w:t>in</w:t>
      </w:r>
      <w:r w:rsidRPr="007958CC">
        <w:rPr>
          <w:b/>
          <w:sz w:val="20"/>
          <w:szCs w:val="22"/>
        </w:rPr>
        <w:t xml:space="preserve"> </w:t>
      </w:r>
      <w:r w:rsidRPr="007958CC">
        <w:rPr>
          <w:rFonts w:hint="eastAsia"/>
          <w:b/>
          <w:sz w:val="20"/>
          <w:szCs w:val="22"/>
        </w:rPr>
        <w:t>wake-up</w:t>
      </w:r>
      <w:r w:rsidRPr="007958CC">
        <w:rPr>
          <w:b/>
          <w:sz w:val="20"/>
          <w:szCs w:val="22"/>
        </w:rPr>
        <w:t xml:space="preserve"> </w:t>
      </w:r>
      <w:r w:rsidRPr="007958CC">
        <w:rPr>
          <w:rFonts w:hint="eastAsia"/>
          <w:b/>
          <w:sz w:val="20"/>
          <w:szCs w:val="22"/>
        </w:rPr>
        <w:t>delay</w:t>
      </w:r>
      <w:r w:rsidRPr="007958CC">
        <w:rPr>
          <w:b/>
          <w:sz w:val="20"/>
          <w:szCs w:val="22"/>
        </w:rPr>
        <w:t xml:space="preserve"> </w:t>
      </w:r>
      <w:r w:rsidRPr="007958CC">
        <w:rPr>
          <w:rFonts w:hint="eastAsia"/>
          <w:b/>
          <w:sz w:val="20"/>
          <w:szCs w:val="22"/>
        </w:rPr>
        <w:t>definition</w:t>
      </w:r>
      <w:r w:rsidRPr="007958CC">
        <w:rPr>
          <w:b/>
          <w:sz w:val="20"/>
          <w:szCs w:val="22"/>
        </w:rPr>
        <w:t xml:space="preserve"> </w:t>
      </w:r>
      <w:r w:rsidRPr="007958CC">
        <w:rPr>
          <w:rFonts w:hint="eastAsia"/>
          <w:b/>
          <w:sz w:val="20"/>
          <w:szCs w:val="22"/>
        </w:rPr>
        <w:t>in</w:t>
      </w:r>
      <w:r w:rsidRPr="007958CC">
        <w:rPr>
          <w:b/>
          <w:sz w:val="20"/>
          <w:szCs w:val="22"/>
        </w:rPr>
        <w:t xml:space="preserve"> </w:t>
      </w:r>
      <w:r w:rsidRPr="007958CC">
        <w:rPr>
          <w:rFonts w:hint="eastAsia"/>
          <w:b/>
          <w:sz w:val="20"/>
          <w:szCs w:val="22"/>
        </w:rPr>
        <w:t>RAN</w:t>
      </w:r>
      <w:r w:rsidRPr="007958CC">
        <w:rPr>
          <w:b/>
          <w:sz w:val="20"/>
          <w:szCs w:val="22"/>
        </w:rPr>
        <w:t xml:space="preserve">1 </w:t>
      </w:r>
      <w:r w:rsidRPr="007958CC">
        <w:rPr>
          <w:rFonts w:hint="eastAsia"/>
          <w:b/>
          <w:sz w:val="20"/>
          <w:szCs w:val="22"/>
        </w:rPr>
        <w:t>is</w:t>
      </w:r>
      <w:r w:rsidRPr="007958CC">
        <w:rPr>
          <w:b/>
          <w:sz w:val="20"/>
          <w:szCs w:val="22"/>
        </w:rPr>
        <w:t xml:space="preserve"> </w:t>
      </w:r>
      <w:r w:rsidRPr="007958CC">
        <w:rPr>
          <w:rFonts w:hint="eastAsia"/>
          <w:b/>
          <w:sz w:val="20"/>
          <w:szCs w:val="22"/>
        </w:rPr>
        <w:t>reasonable</w:t>
      </w:r>
      <w:r w:rsidRPr="007958CC">
        <w:rPr>
          <w:b/>
          <w:sz w:val="20"/>
          <w:szCs w:val="22"/>
        </w:rPr>
        <w:t xml:space="preserve"> </w:t>
      </w:r>
      <w:r>
        <w:rPr>
          <w:b/>
          <w:sz w:val="20"/>
          <w:szCs w:val="22"/>
        </w:rPr>
        <w:t xml:space="preserve">if only PSS/SSS </w:t>
      </w:r>
      <w:r w:rsidRPr="00DA7191">
        <w:rPr>
          <w:rFonts w:hint="eastAsia"/>
          <w:b/>
          <w:sz w:val="20"/>
          <w:szCs w:val="22"/>
        </w:rPr>
        <w:t>detection</w:t>
      </w:r>
      <w:r w:rsidRPr="00DA7191">
        <w:rPr>
          <w:b/>
          <w:sz w:val="20"/>
          <w:szCs w:val="22"/>
        </w:rPr>
        <w:t xml:space="preserve"> </w:t>
      </w:r>
      <w:r w:rsidRPr="00DA7191">
        <w:rPr>
          <w:rFonts w:hint="eastAsia"/>
          <w:b/>
          <w:sz w:val="20"/>
          <w:szCs w:val="22"/>
        </w:rPr>
        <w:t>is</w:t>
      </w:r>
      <w:r w:rsidRPr="00DA7191">
        <w:rPr>
          <w:b/>
          <w:sz w:val="20"/>
          <w:szCs w:val="22"/>
        </w:rPr>
        <w:t xml:space="preserve"> </w:t>
      </w:r>
      <w:r w:rsidRPr="00DA7191">
        <w:rPr>
          <w:rFonts w:hint="eastAsia"/>
          <w:b/>
          <w:sz w:val="20"/>
          <w:szCs w:val="22"/>
        </w:rPr>
        <w:t>needed</w:t>
      </w:r>
      <w:r w:rsidRPr="00DA7191">
        <w:rPr>
          <w:b/>
          <w:sz w:val="20"/>
          <w:szCs w:val="22"/>
        </w:rPr>
        <w:t xml:space="preserve">. </w:t>
      </w:r>
      <w:r>
        <w:rPr>
          <w:b/>
          <w:sz w:val="20"/>
          <w:szCs w:val="22"/>
        </w:rPr>
        <w:t xml:space="preserve">Inform RAN1 that 3 </w:t>
      </w:r>
      <w:r w:rsidRPr="00DA7191">
        <w:rPr>
          <w:rFonts w:hint="eastAsia"/>
          <w:b/>
          <w:sz w:val="20"/>
          <w:szCs w:val="22"/>
        </w:rPr>
        <w:t>SSB</w:t>
      </w:r>
      <w:r>
        <w:rPr>
          <w:b/>
          <w:sz w:val="20"/>
          <w:szCs w:val="22"/>
        </w:rPr>
        <w:t xml:space="preserve"> </w:t>
      </w:r>
      <w:r w:rsidRPr="00DA7191">
        <w:rPr>
          <w:rFonts w:hint="eastAsia"/>
          <w:b/>
          <w:sz w:val="20"/>
          <w:szCs w:val="22"/>
        </w:rPr>
        <w:t>samples</w:t>
      </w:r>
      <w:r>
        <w:rPr>
          <w:b/>
          <w:sz w:val="20"/>
          <w:szCs w:val="22"/>
        </w:rPr>
        <w:t xml:space="preserve"> </w:t>
      </w:r>
      <w:r w:rsidRPr="00DA7191">
        <w:rPr>
          <w:rFonts w:hint="eastAsia"/>
          <w:b/>
          <w:sz w:val="20"/>
          <w:szCs w:val="22"/>
        </w:rPr>
        <w:t>are</w:t>
      </w:r>
      <w:r>
        <w:rPr>
          <w:b/>
          <w:sz w:val="20"/>
          <w:szCs w:val="22"/>
        </w:rPr>
        <w:t xml:space="preserve"> </w:t>
      </w:r>
      <w:r w:rsidRPr="00DA7191">
        <w:rPr>
          <w:rFonts w:hint="eastAsia"/>
          <w:b/>
          <w:sz w:val="20"/>
          <w:szCs w:val="22"/>
        </w:rPr>
        <w:t>assumed</w:t>
      </w:r>
      <w:r>
        <w:rPr>
          <w:b/>
          <w:sz w:val="20"/>
          <w:szCs w:val="22"/>
        </w:rPr>
        <w:t xml:space="preserve"> </w:t>
      </w:r>
      <w:r w:rsidRPr="00DA7191">
        <w:rPr>
          <w:rFonts w:hint="eastAsia"/>
          <w:b/>
          <w:sz w:val="20"/>
          <w:szCs w:val="22"/>
        </w:rPr>
        <w:t>for</w:t>
      </w:r>
      <w:r>
        <w:rPr>
          <w:b/>
          <w:sz w:val="20"/>
          <w:szCs w:val="22"/>
        </w:rPr>
        <w:t xml:space="preserve"> </w:t>
      </w:r>
      <w:r w:rsidRPr="00DA7191">
        <w:rPr>
          <w:rFonts w:hint="eastAsia"/>
          <w:b/>
          <w:sz w:val="20"/>
          <w:szCs w:val="22"/>
        </w:rPr>
        <w:t>SSB</w:t>
      </w:r>
      <w:r>
        <w:rPr>
          <w:b/>
          <w:sz w:val="20"/>
          <w:szCs w:val="22"/>
        </w:rPr>
        <w:t xml:space="preserve"> </w:t>
      </w:r>
      <w:r w:rsidRPr="00DA7191">
        <w:rPr>
          <w:rFonts w:hint="eastAsia"/>
          <w:b/>
          <w:sz w:val="20"/>
          <w:szCs w:val="22"/>
        </w:rPr>
        <w:t>index</w:t>
      </w:r>
      <w:r>
        <w:rPr>
          <w:b/>
          <w:sz w:val="20"/>
          <w:szCs w:val="22"/>
        </w:rPr>
        <w:t xml:space="preserve"> </w:t>
      </w:r>
      <w:r w:rsidRPr="00DA7191">
        <w:rPr>
          <w:rFonts w:hint="eastAsia"/>
          <w:b/>
          <w:sz w:val="20"/>
          <w:szCs w:val="22"/>
        </w:rPr>
        <w:t>acquisition</w:t>
      </w:r>
      <w:r w:rsidRPr="00DF67AC">
        <w:rPr>
          <w:b/>
          <w:sz w:val="20"/>
          <w:szCs w:val="22"/>
        </w:rPr>
        <w:t>.</w:t>
      </w:r>
      <w:r>
        <w:rPr>
          <w:b/>
          <w:sz w:val="20"/>
          <w:szCs w:val="22"/>
        </w:rPr>
        <w:t xml:space="preserve"> </w:t>
      </w:r>
    </w:p>
    <w:p w14:paraId="7A9ABFD8" w14:textId="77777777" w:rsidR="0060229C" w:rsidRPr="007958CC" w:rsidRDefault="0060229C" w:rsidP="0060229C">
      <w:pPr>
        <w:overflowPunct w:val="0"/>
        <w:autoSpaceDE w:val="0"/>
        <w:autoSpaceDN w:val="0"/>
        <w:spacing w:after="180"/>
        <w:rPr>
          <w:b/>
          <w:sz w:val="20"/>
          <w:szCs w:val="22"/>
        </w:rPr>
      </w:pPr>
      <w:r w:rsidRPr="00DF67AC">
        <w:rPr>
          <w:b/>
          <w:sz w:val="20"/>
          <w:szCs w:val="22"/>
        </w:rPr>
        <w:t xml:space="preserve">Proposal </w:t>
      </w:r>
      <w:r>
        <w:rPr>
          <w:b/>
          <w:sz w:val="20"/>
          <w:szCs w:val="22"/>
        </w:rPr>
        <w:t>13</w:t>
      </w:r>
      <w:r w:rsidRPr="00DF67AC">
        <w:rPr>
          <w:b/>
          <w:sz w:val="20"/>
          <w:szCs w:val="22"/>
        </w:rPr>
        <w:t xml:space="preserve">: </w:t>
      </w:r>
      <w:r w:rsidRPr="00DA7191">
        <w:rPr>
          <w:rFonts w:hint="eastAsia"/>
          <w:b/>
          <w:sz w:val="20"/>
          <w:szCs w:val="22"/>
        </w:rPr>
        <w:t>The</w:t>
      </w:r>
      <w:r>
        <w:rPr>
          <w:b/>
          <w:sz w:val="20"/>
          <w:szCs w:val="22"/>
        </w:rPr>
        <w:t xml:space="preserve"> </w:t>
      </w:r>
      <w:r w:rsidRPr="00DA7191">
        <w:rPr>
          <w:rFonts w:hint="eastAsia"/>
          <w:b/>
          <w:sz w:val="20"/>
          <w:szCs w:val="22"/>
        </w:rPr>
        <w:t>assumption</w:t>
      </w:r>
      <w:r>
        <w:rPr>
          <w:b/>
          <w:sz w:val="20"/>
          <w:szCs w:val="22"/>
        </w:rPr>
        <w:t xml:space="preserve"> </w:t>
      </w:r>
      <w:r w:rsidRPr="00DA7191">
        <w:rPr>
          <w:rFonts w:hint="eastAsia"/>
          <w:b/>
          <w:sz w:val="20"/>
          <w:szCs w:val="22"/>
        </w:rPr>
        <w:t>on</w:t>
      </w:r>
      <w:r>
        <w:rPr>
          <w:b/>
          <w:sz w:val="20"/>
          <w:szCs w:val="22"/>
        </w:rPr>
        <w:t xml:space="preserve"> the number of </w:t>
      </w:r>
      <w:r w:rsidRPr="00DA7191">
        <w:rPr>
          <w:rFonts w:hint="eastAsia"/>
          <w:b/>
          <w:sz w:val="20"/>
          <w:szCs w:val="22"/>
        </w:rPr>
        <w:t>SSB</w:t>
      </w:r>
      <w:r>
        <w:rPr>
          <w:b/>
          <w:sz w:val="20"/>
          <w:szCs w:val="22"/>
        </w:rPr>
        <w:t xml:space="preserve"> </w:t>
      </w:r>
      <w:r w:rsidRPr="00DA7191">
        <w:rPr>
          <w:rFonts w:hint="eastAsia"/>
          <w:b/>
          <w:sz w:val="20"/>
          <w:szCs w:val="22"/>
        </w:rPr>
        <w:t>samples</w:t>
      </w:r>
      <w:r w:rsidRPr="007958CC">
        <w:rPr>
          <w:b/>
          <w:sz w:val="20"/>
          <w:szCs w:val="22"/>
        </w:rPr>
        <w:t xml:space="preserve"> </w:t>
      </w:r>
      <w:r>
        <w:rPr>
          <w:b/>
          <w:sz w:val="20"/>
          <w:szCs w:val="22"/>
        </w:rPr>
        <w:t xml:space="preserve">has no </w:t>
      </w:r>
      <w:r w:rsidRPr="007958CC">
        <w:rPr>
          <w:rFonts w:hint="eastAsia"/>
          <w:b/>
          <w:sz w:val="20"/>
          <w:szCs w:val="22"/>
        </w:rPr>
        <w:t>differentiation</w:t>
      </w:r>
      <w:r w:rsidRPr="007958CC">
        <w:rPr>
          <w:b/>
          <w:sz w:val="20"/>
          <w:szCs w:val="22"/>
        </w:rPr>
        <w:t xml:space="preserve"> </w:t>
      </w:r>
      <w:r w:rsidRPr="007958CC">
        <w:rPr>
          <w:rFonts w:hint="eastAsia"/>
          <w:b/>
          <w:sz w:val="20"/>
          <w:szCs w:val="22"/>
        </w:rPr>
        <w:t>on</w:t>
      </w:r>
      <w:r w:rsidRPr="007958CC">
        <w:rPr>
          <w:b/>
          <w:sz w:val="20"/>
          <w:szCs w:val="22"/>
        </w:rPr>
        <w:t xml:space="preserve"> </w:t>
      </w:r>
      <w:r w:rsidRPr="007958CC">
        <w:rPr>
          <w:rFonts w:hint="eastAsia"/>
          <w:b/>
          <w:sz w:val="20"/>
          <w:szCs w:val="22"/>
        </w:rPr>
        <w:t>different</w:t>
      </w:r>
      <w:r w:rsidRPr="007958CC">
        <w:rPr>
          <w:b/>
          <w:sz w:val="20"/>
          <w:szCs w:val="22"/>
        </w:rPr>
        <w:t xml:space="preserve"> </w:t>
      </w:r>
      <w:r w:rsidRPr="007958CC">
        <w:rPr>
          <w:rFonts w:hint="eastAsia"/>
          <w:b/>
          <w:sz w:val="20"/>
          <w:szCs w:val="22"/>
        </w:rPr>
        <w:t>SSB</w:t>
      </w:r>
      <w:r w:rsidRPr="007958CC">
        <w:rPr>
          <w:b/>
          <w:sz w:val="20"/>
          <w:szCs w:val="22"/>
        </w:rPr>
        <w:t xml:space="preserve"> </w:t>
      </w:r>
      <w:r w:rsidRPr="007958CC">
        <w:rPr>
          <w:rFonts w:hint="eastAsia"/>
          <w:b/>
          <w:sz w:val="20"/>
          <w:szCs w:val="22"/>
        </w:rPr>
        <w:t>periodicities</w:t>
      </w:r>
      <w:r w:rsidRPr="00DF67AC">
        <w:rPr>
          <w:b/>
          <w:sz w:val="20"/>
          <w:szCs w:val="22"/>
        </w:rPr>
        <w:t>.</w:t>
      </w:r>
      <w:r>
        <w:rPr>
          <w:b/>
          <w:sz w:val="20"/>
          <w:szCs w:val="22"/>
        </w:rPr>
        <w:t xml:space="preserve"> </w:t>
      </w:r>
    </w:p>
    <w:p w14:paraId="387418A6" w14:textId="77777777" w:rsidR="0060229C" w:rsidRPr="00605DAC" w:rsidRDefault="0060229C" w:rsidP="0060229C">
      <w:pPr>
        <w:overflowPunct w:val="0"/>
        <w:autoSpaceDE w:val="0"/>
        <w:autoSpaceDN w:val="0"/>
        <w:spacing w:after="180"/>
        <w:rPr>
          <w:rFonts w:eastAsiaTheme="minorEastAsia"/>
          <w:b/>
          <w:sz w:val="20"/>
          <w:szCs w:val="22"/>
        </w:rPr>
      </w:pPr>
      <w:r w:rsidRPr="00605DAC">
        <w:rPr>
          <w:b/>
          <w:sz w:val="20"/>
          <w:szCs w:val="22"/>
        </w:rPr>
        <w:t xml:space="preserve">Proposal </w:t>
      </w:r>
      <w:r>
        <w:rPr>
          <w:b/>
          <w:sz w:val="20"/>
          <w:szCs w:val="22"/>
        </w:rPr>
        <w:t>14</w:t>
      </w:r>
      <w:r w:rsidRPr="00605DAC">
        <w:rPr>
          <w:b/>
          <w:sz w:val="20"/>
          <w:szCs w:val="22"/>
        </w:rPr>
        <w:t xml:space="preserve">: </w:t>
      </w:r>
      <w:r w:rsidRPr="00605DAC">
        <w:rPr>
          <w:b/>
          <w:color w:val="000000"/>
          <w:sz w:val="20"/>
          <w:szCs w:val="20"/>
        </w:rPr>
        <w:t>No RRM objectives is expected for connected mode in this WI</w:t>
      </w:r>
      <w:r w:rsidRPr="00605DAC">
        <w:rPr>
          <w:b/>
          <w:sz w:val="20"/>
          <w:szCs w:val="22"/>
        </w:rPr>
        <w:t xml:space="preserve">. </w:t>
      </w:r>
    </w:p>
    <w:p w14:paraId="5C1DEDC7" w14:textId="77777777" w:rsidR="00E67852" w:rsidRPr="0060229C" w:rsidRDefault="00E67852" w:rsidP="007910FE">
      <w:pPr>
        <w:spacing w:after="187"/>
        <w:jc w:val="both"/>
        <w:rPr>
          <w:rFonts w:eastAsiaTheme="minorEastAsia"/>
          <w:sz w:val="20"/>
          <w:szCs w:val="22"/>
        </w:rPr>
      </w:pPr>
    </w:p>
    <w:p w14:paraId="5C32F4BB" w14:textId="77777777" w:rsidR="00A74337" w:rsidRPr="00DF67AC" w:rsidRDefault="00A74337" w:rsidP="00A74337">
      <w:pPr>
        <w:pStyle w:val="10"/>
        <w:pBdr>
          <w:top w:val="single" w:sz="12" w:space="2" w:color="auto"/>
        </w:pBdr>
        <w:jc w:val="both"/>
        <w:rPr>
          <w:sz w:val="32"/>
        </w:rPr>
      </w:pPr>
      <w:r w:rsidRPr="00DF67AC">
        <w:rPr>
          <w:rFonts w:hint="eastAsia"/>
          <w:sz w:val="32"/>
        </w:rPr>
        <w:lastRenderedPageBreak/>
        <w:t>References</w:t>
      </w:r>
    </w:p>
    <w:p w14:paraId="44912910" w14:textId="3B87FEAD" w:rsidR="008E3590" w:rsidRPr="00D46676" w:rsidRDefault="00DC49B6" w:rsidP="00C53C6B">
      <w:pPr>
        <w:pStyle w:val="affd"/>
        <w:numPr>
          <w:ilvl w:val="0"/>
          <w:numId w:val="14"/>
        </w:numPr>
        <w:spacing w:afterLines="50" w:after="120" w:line="240" w:lineRule="auto"/>
        <w:ind w:firstLineChars="0"/>
        <w:rPr>
          <w:bCs/>
          <w:sz w:val="20"/>
        </w:rPr>
      </w:pPr>
      <w:r w:rsidRPr="00DC49B6">
        <w:rPr>
          <w:bCs/>
          <w:sz w:val="20"/>
        </w:rPr>
        <w:t>R4-2502577</w:t>
      </w:r>
      <w:r>
        <w:rPr>
          <w:rFonts w:hint="eastAsia"/>
          <w:bCs/>
          <w:sz w:val="20"/>
          <w:lang w:eastAsia="zh-CN"/>
        </w:rPr>
        <w:t>,</w:t>
      </w:r>
      <w:r>
        <w:rPr>
          <w:bCs/>
          <w:sz w:val="20"/>
          <w:lang w:eastAsia="zh-CN"/>
        </w:rPr>
        <w:t xml:space="preserve"> </w:t>
      </w:r>
      <w:r w:rsidRPr="00DC49B6">
        <w:rPr>
          <w:bCs/>
          <w:sz w:val="20"/>
        </w:rPr>
        <w:t>Ad-hoc minutes for NR_LPWUS WI</w:t>
      </w:r>
      <w:r w:rsidR="008E3590" w:rsidRPr="00D46676">
        <w:rPr>
          <w:bCs/>
          <w:sz w:val="20"/>
        </w:rPr>
        <w:t>, vivo, RAN4</w:t>
      </w:r>
      <w:r w:rsidR="004E4437">
        <w:rPr>
          <w:bCs/>
          <w:sz w:val="20"/>
        </w:rPr>
        <w:t>#</w:t>
      </w:r>
      <w:r w:rsidR="008E3590" w:rsidRPr="00D46676">
        <w:rPr>
          <w:bCs/>
          <w:sz w:val="20"/>
        </w:rPr>
        <w:t>11</w:t>
      </w:r>
      <w:r>
        <w:rPr>
          <w:bCs/>
          <w:sz w:val="20"/>
        </w:rPr>
        <w:t>4</w:t>
      </w:r>
    </w:p>
    <w:p w14:paraId="2A252BB6" w14:textId="05F4017C" w:rsidR="008E3590" w:rsidRPr="00DF67AC" w:rsidRDefault="00DC49B6" w:rsidP="00C53C6B">
      <w:pPr>
        <w:pStyle w:val="affd"/>
        <w:numPr>
          <w:ilvl w:val="0"/>
          <w:numId w:val="14"/>
        </w:numPr>
        <w:spacing w:afterLines="50" w:after="120" w:line="240" w:lineRule="auto"/>
        <w:ind w:firstLineChars="0"/>
        <w:rPr>
          <w:bCs/>
          <w:sz w:val="20"/>
        </w:rPr>
      </w:pPr>
      <w:r w:rsidRPr="00DC49B6">
        <w:rPr>
          <w:bCs/>
          <w:sz w:val="20"/>
        </w:rPr>
        <w:t>R4-2502600</w:t>
      </w:r>
      <w:r>
        <w:rPr>
          <w:bCs/>
          <w:sz w:val="20"/>
        </w:rPr>
        <w:t xml:space="preserve">, </w:t>
      </w:r>
      <w:r w:rsidRPr="00DC49B6">
        <w:rPr>
          <w:bCs/>
          <w:sz w:val="20"/>
        </w:rPr>
        <w:t>WF on RRM requirements for NR_LPWUS</w:t>
      </w:r>
      <w:r w:rsidR="008E3590" w:rsidRPr="00DF67AC">
        <w:rPr>
          <w:bCs/>
          <w:sz w:val="20"/>
        </w:rPr>
        <w:t>, vivo, RAN4</w:t>
      </w:r>
      <w:r w:rsidR="005851AF">
        <w:rPr>
          <w:bCs/>
          <w:sz w:val="20"/>
        </w:rPr>
        <w:t>#</w:t>
      </w:r>
      <w:r w:rsidR="008E3590" w:rsidRPr="00DF67AC">
        <w:rPr>
          <w:bCs/>
          <w:sz w:val="20"/>
        </w:rPr>
        <w:t>11</w:t>
      </w:r>
      <w:r>
        <w:rPr>
          <w:bCs/>
          <w:sz w:val="20"/>
        </w:rPr>
        <w:t>4</w:t>
      </w:r>
    </w:p>
    <w:p w14:paraId="28A1EBCE" w14:textId="7EA68655" w:rsidR="008F0BC3" w:rsidRDefault="00DC49B6" w:rsidP="00C53C6B">
      <w:pPr>
        <w:pStyle w:val="affd"/>
        <w:numPr>
          <w:ilvl w:val="0"/>
          <w:numId w:val="14"/>
        </w:numPr>
        <w:spacing w:afterLines="50" w:after="120" w:line="240" w:lineRule="auto"/>
        <w:ind w:firstLineChars="0"/>
        <w:rPr>
          <w:bCs/>
          <w:sz w:val="20"/>
        </w:rPr>
      </w:pPr>
      <w:r w:rsidRPr="00DC49B6">
        <w:rPr>
          <w:bCs/>
          <w:sz w:val="20"/>
        </w:rPr>
        <w:t>R4-2500539</w:t>
      </w:r>
      <w:r>
        <w:rPr>
          <w:bCs/>
          <w:sz w:val="20"/>
        </w:rPr>
        <w:t xml:space="preserve">, </w:t>
      </w:r>
      <w:r w:rsidRPr="00DC49B6">
        <w:rPr>
          <w:bCs/>
          <w:sz w:val="20"/>
        </w:rPr>
        <w:t>Topic summary for [114][225] NR_LPWUS</w:t>
      </w:r>
      <w:r w:rsidR="00405466" w:rsidRPr="00DF67AC">
        <w:rPr>
          <w:bCs/>
          <w:sz w:val="20"/>
        </w:rPr>
        <w:t>, vivo, RAN4</w:t>
      </w:r>
      <w:r w:rsidR="005851AF">
        <w:rPr>
          <w:bCs/>
          <w:sz w:val="20"/>
        </w:rPr>
        <w:t>#</w:t>
      </w:r>
      <w:r w:rsidR="00405466" w:rsidRPr="00DF67AC">
        <w:rPr>
          <w:bCs/>
          <w:sz w:val="20"/>
        </w:rPr>
        <w:t>11</w:t>
      </w:r>
      <w:r>
        <w:rPr>
          <w:bCs/>
          <w:sz w:val="20"/>
        </w:rPr>
        <w:t>4</w:t>
      </w:r>
    </w:p>
    <w:p w14:paraId="557C5ECB" w14:textId="33878FF1" w:rsidR="00A307E4" w:rsidRDefault="00A307E4" w:rsidP="00C53C6B">
      <w:pPr>
        <w:pStyle w:val="affd"/>
        <w:numPr>
          <w:ilvl w:val="0"/>
          <w:numId w:val="14"/>
        </w:numPr>
        <w:spacing w:afterLines="50" w:after="120" w:line="240" w:lineRule="auto"/>
        <w:ind w:firstLineChars="0"/>
        <w:rPr>
          <w:bCs/>
          <w:sz w:val="20"/>
        </w:rPr>
      </w:pPr>
      <w:r w:rsidRPr="00A307E4">
        <w:rPr>
          <w:bCs/>
          <w:sz w:val="20"/>
        </w:rPr>
        <w:t>R4-2503110</w:t>
      </w:r>
      <w:r>
        <w:rPr>
          <w:bCs/>
          <w:sz w:val="20"/>
        </w:rPr>
        <w:t xml:space="preserve"> (</w:t>
      </w:r>
      <w:r w:rsidRPr="00A307E4">
        <w:rPr>
          <w:bCs/>
          <w:sz w:val="20"/>
        </w:rPr>
        <w:t>R1-2501624</w:t>
      </w:r>
      <w:r>
        <w:rPr>
          <w:bCs/>
          <w:sz w:val="20"/>
        </w:rPr>
        <w:t xml:space="preserve">), </w:t>
      </w:r>
      <w:r w:rsidRPr="00A307E4">
        <w:rPr>
          <w:bCs/>
          <w:sz w:val="20"/>
        </w:rPr>
        <w:t xml:space="preserve">LS on the wake-up delay for LP-WUS operation in IDLE/INACTIVE mode, Apple(RAN1), </w:t>
      </w:r>
      <w:r w:rsidRPr="00DF67AC">
        <w:rPr>
          <w:bCs/>
          <w:sz w:val="20"/>
        </w:rPr>
        <w:t>RAN4</w:t>
      </w:r>
      <w:r>
        <w:rPr>
          <w:bCs/>
          <w:sz w:val="20"/>
        </w:rPr>
        <w:t>#</w:t>
      </w:r>
      <w:r w:rsidRPr="00DF67AC">
        <w:rPr>
          <w:bCs/>
          <w:sz w:val="20"/>
        </w:rPr>
        <w:t>11</w:t>
      </w:r>
      <w:r>
        <w:rPr>
          <w:bCs/>
          <w:sz w:val="20"/>
        </w:rPr>
        <w:t>4bis</w:t>
      </w:r>
    </w:p>
    <w:p w14:paraId="72A9E7FD" w14:textId="2D5CFB90" w:rsidR="00345BD7" w:rsidRDefault="00345BD7" w:rsidP="00345BD7">
      <w:pPr>
        <w:spacing w:afterLines="50" w:after="120"/>
        <w:rPr>
          <w:rFonts w:eastAsiaTheme="minorEastAsia"/>
          <w:bCs/>
          <w:sz w:val="20"/>
        </w:rPr>
      </w:pPr>
    </w:p>
    <w:p w14:paraId="1BD3EBDC" w14:textId="77777777" w:rsidR="00345BD7" w:rsidRPr="00DF67AC" w:rsidRDefault="00345BD7" w:rsidP="00345BD7">
      <w:pPr>
        <w:pStyle w:val="10"/>
        <w:pBdr>
          <w:top w:val="single" w:sz="12" w:space="2" w:color="auto"/>
        </w:pBdr>
        <w:jc w:val="both"/>
        <w:rPr>
          <w:sz w:val="32"/>
        </w:rPr>
      </w:pPr>
      <w:r w:rsidRPr="001B092C">
        <w:rPr>
          <w:rFonts w:hint="eastAsia"/>
          <w:sz w:val="32"/>
        </w:rPr>
        <w:t>Annex</w:t>
      </w:r>
    </w:p>
    <w:p w14:paraId="1BAF3C7D" w14:textId="083C6B40" w:rsidR="00345BD7" w:rsidRPr="00345BD7" w:rsidRDefault="00345BD7" w:rsidP="00345BD7">
      <w:pPr>
        <w:spacing w:after="60"/>
        <w:ind w:left="1985" w:hanging="1985"/>
        <w:rPr>
          <w:rFonts w:ascii="Arial" w:eastAsia="MS Mincho" w:hAnsi="Arial" w:cs="Arial"/>
          <w:b/>
          <w:noProof/>
          <w:sz w:val="20"/>
          <w:szCs w:val="20"/>
          <w:lang w:val="en-GB" w:eastAsia="en-US"/>
        </w:rPr>
      </w:pPr>
      <w:r w:rsidRPr="00345BD7">
        <w:rPr>
          <w:rFonts w:ascii="Arial" w:eastAsia="MS Mincho" w:hAnsi="Arial" w:cs="Arial"/>
          <w:b/>
          <w:noProof/>
          <w:sz w:val="20"/>
          <w:szCs w:val="20"/>
          <w:lang w:val="en-GB" w:eastAsia="en-US"/>
        </w:rPr>
        <w:t>3GPP TSG-RAN WG4 Meeting #114bis</w:t>
      </w:r>
      <w:r w:rsidRPr="00345BD7">
        <w:rPr>
          <w:rFonts w:ascii="Arial" w:eastAsia="MS Mincho" w:hAnsi="Arial" w:cs="Arial"/>
          <w:b/>
          <w:noProof/>
          <w:sz w:val="20"/>
          <w:szCs w:val="20"/>
          <w:lang w:val="en-GB" w:eastAsia="en-US"/>
        </w:rPr>
        <w:tab/>
      </w:r>
      <w:r>
        <w:rPr>
          <w:rFonts w:ascii="Arial" w:eastAsia="MS Mincho" w:hAnsi="Arial" w:cs="Arial"/>
          <w:b/>
          <w:noProof/>
          <w:sz w:val="20"/>
          <w:szCs w:val="20"/>
          <w:lang w:val="en-GB" w:eastAsia="en-US"/>
        </w:rPr>
        <w:t xml:space="preserve">                                              </w:t>
      </w:r>
      <w:r w:rsidRPr="00345BD7">
        <w:rPr>
          <w:rFonts w:ascii="Arial" w:eastAsia="MS Mincho" w:hAnsi="Arial" w:cs="Arial"/>
          <w:b/>
          <w:noProof/>
          <w:sz w:val="20"/>
          <w:szCs w:val="20"/>
          <w:lang w:val="en-GB" w:eastAsia="en-US"/>
        </w:rPr>
        <w:t>R4-25XXXX</w:t>
      </w:r>
    </w:p>
    <w:p w14:paraId="660BB04F" w14:textId="2CB03DF6" w:rsidR="00345BD7" w:rsidRDefault="00345BD7" w:rsidP="00345BD7">
      <w:pPr>
        <w:spacing w:after="60"/>
        <w:ind w:left="1985" w:hanging="1985"/>
        <w:rPr>
          <w:rFonts w:ascii="Arial" w:eastAsia="MS Mincho" w:hAnsi="Arial" w:cs="Arial"/>
          <w:b/>
          <w:noProof/>
          <w:sz w:val="20"/>
          <w:szCs w:val="20"/>
          <w:lang w:val="en-GB" w:eastAsia="en-US"/>
        </w:rPr>
      </w:pPr>
      <w:r w:rsidRPr="00345BD7">
        <w:rPr>
          <w:rFonts w:ascii="Arial" w:eastAsia="MS Mincho" w:hAnsi="Arial" w:cs="Arial"/>
          <w:b/>
          <w:noProof/>
          <w:sz w:val="20"/>
          <w:szCs w:val="20"/>
          <w:lang w:val="en-GB" w:eastAsia="en-US"/>
        </w:rPr>
        <w:t>Wuhan, China, 7th – 11st April, 2025</w:t>
      </w:r>
    </w:p>
    <w:p w14:paraId="6977BA76" w14:textId="77777777" w:rsidR="00345BD7" w:rsidRDefault="00345BD7" w:rsidP="00345BD7">
      <w:pPr>
        <w:spacing w:after="60"/>
        <w:ind w:left="1985" w:hanging="1985"/>
        <w:rPr>
          <w:rFonts w:ascii="Arial" w:eastAsia="MS Mincho" w:hAnsi="Arial" w:cs="Arial"/>
          <w:b/>
          <w:noProof/>
          <w:sz w:val="20"/>
          <w:szCs w:val="20"/>
          <w:lang w:val="en-GB" w:eastAsia="en-US"/>
        </w:rPr>
      </w:pPr>
    </w:p>
    <w:p w14:paraId="3139330F" w14:textId="0076E9F3" w:rsidR="00345BD7" w:rsidRPr="00B34B48" w:rsidRDefault="00345BD7" w:rsidP="00345BD7">
      <w:pPr>
        <w:spacing w:after="60"/>
        <w:ind w:left="1985" w:hanging="1985"/>
        <w:rPr>
          <w:rFonts w:ascii="Arial" w:eastAsia="Yu Mincho" w:hAnsi="Arial" w:cs="Arial"/>
          <w:bCs/>
          <w:sz w:val="20"/>
          <w:szCs w:val="20"/>
        </w:rPr>
      </w:pPr>
      <w:r w:rsidRPr="00B34B48">
        <w:rPr>
          <w:rFonts w:ascii="Arial" w:eastAsia="Yu Mincho" w:hAnsi="Arial" w:cs="Arial"/>
          <w:b/>
          <w:sz w:val="20"/>
          <w:szCs w:val="20"/>
        </w:rPr>
        <w:t>Title:</w:t>
      </w:r>
      <w:r w:rsidRPr="00B34B48">
        <w:rPr>
          <w:rFonts w:ascii="Arial" w:eastAsia="Yu Mincho" w:hAnsi="Arial" w:cs="Arial"/>
          <w:b/>
          <w:sz w:val="20"/>
          <w:szCs w:val="20"/>
        </w:rPr>
        <w:tab/>
      </w:r>
      <w:r w:rsidRPr="007B6FEC">
        <w:rPr>
          <w:rFonts w:ascii="Arial" w:eastAsia="Yu Mincho" w:hAnsi="Arial" w:cs="Arial" w:hint="eastAsia"/>
          <w:b/>
          <w:sz w:val="20"/>
          <w:szCs w:val="20"/>
        </w:rPr>
        <w:t>Reply</w:t>
      </w:r>
      <w:r>
        <w:rPr>
          <w:rFonts w:ascii="Arial" w:eastAsia="Yu Mincho" w:hAnsi="Arial" w:cs="Arial"/>
          <w:b/>
          <w:sz w:val="20"/>
          <w:szCs w:val="20"/>
        </w:rPr>
        <w:t xml:space="preserve"> </w:t>
      </w:r>
      <w:bookmarkStart w:id="8" w:name="_Hlk189692079"/>
      <w:r w:rsidRPr="00B34B48">
        <w:rPr>
          <w:rFonts w:ascii="Arial" w:eastAsia="Yu Mincho" w:hAnsi="Arial" w:cs="Arial"/>
          <w:b/>
          <w:sz w:val="20"/>
          <w:szCs w:val="20"/>
        </w:rPr>
        <w:t xml:space="preserve">LS on </w:t>
      </w:r>
      <w:bookmarkEnd w:id="8"/>
      <w:r w:rsidR="00F53F7B" w:rsidRPr="00F53F7B">
        <w:rPr>
          <w:rFonts w:ascii="Arial" w:eastAsia="Yu Mincho" w:hAnsi="Arial" w:cs="Arial"/>
          <w:b/>
          <w:sz w:val="20"/>
          <w:szCs w:val="20"/>
        </w:rPr>
        <w:t>the wake-up delay for LP-WUS operation in IDLE/INACTIVE mode</w:t>
      </w:r>
    </w:p>
    <w:p w14:paraId="7A689964" w14:textId="48338664" w:rsidR="00345BD7" w:rsidRPr="00B34B48" w:rsidRDefault="00345BD7" w:rsidP="00345BD7">
      <w:pPr>
        <w:spacing w:after="60"/>
        <w:ind w:left="1985" w:hanging="1985"/>
        <w:rPr>
          <w:rFonts w:ascii="Arial" w:eastAsia="Yu Mincho" w:hAnsi="Arial" w:cs="Arial"/>
          <w:bCs/>
          <w:sz w:val="20"/>
          <w:szCs w:val="20"/>
        </w:rPr>
      </w:pPr>
      <w:r w:rsidRPr="00B34B48">
        <w:rPr>
          <w:rFonts w:ascii="Arial" w:eastAsia="Yu Mincho" w:hAnsi="Arial" w:cs="Arial"/>
          <w:b/>
          <w:sz w:val="20"/>
          <w:szCs w:val="20"/>
        </w:rPr>
        <w:t>Response to:</w:t>
      </w:r>
      <w:r w:rsidRPr="00B34B48">
        <w:rPr>
          <w:rFonts w:ascii="Arial" w:eastAsia="Yu Mincho" w:hAnsi="Arial" w:cs="Arial"/>
          <w:bCs/>
          <w:sz w:val="20"/>
          <w:szCs w:val="20"/>
        </w:rPr>
        <w:tab/>
      </w:r>
      <w:bookmarkStart w:id="9" w:name="_Hlk194050924"/>
      <w:r w:rsidRPr="00B34B48">
        <w:rPr>
          <w:rFonts w:ascii="Arial" w:eastAsia="Yu Mincho" w:hAnsi="Arial" w:cs="Arial"/>
          <w:bCs/>
          <w:sz w:val="20"/>
          <w:szCs w:val="20"/>
        </w:rPr>
        <w:tab/>
      </w:r>
      <w:r w:rsidR="003F2595" w:rsidRPr="003F2595">
        <w:rPr>
          <w:rFonts w:ascii="Arial" w:eastAsia="Yu Mincho" w:hAnsi="Arial" w:cs="Arial"/>
          <w:bCs/>
          <w:sz w:val="20"/>
          <w:szCs w:val="20"/>
        </w:rPr>
        <w:t>R4-2503110 (R1-2501624)</w:t>
      </w:r>
      <w:bookmarkEnd w:id="9"/>
    </w:p>
    <w:p w14:paraId="19D19475" w14:textId="4B2AEDB9" w:rsidR="00345BD7" w:rsidRPr="00B34B48" w:rsidRDefault="00345BD7" w:rsidP="00345BD7">
      <w:pPr>
        <w:spacing w:after="60"/>
        <w:ind w:left="1985" w:hanging="1985"/>
        <w:rPr>
          <w:rFonts w:ascii="Arial" w:eastAsia="Yu Mincho" w:hAnsi="Arial" w:cs="Arial"/>
          <w:bCs/>
          <w:sz w:val="20"/>
          <w:szCs w:val="20"/>
        </w:rPr>
      </w:pPr>
      <w:r w:rsidRPr="00B34B48">
        <w:rPr>
          <w:rFonts w:ascii="Arial" w:eastAsia="Yu Mincho" w:hAnsi="Arial" w:cs="Arial"/>
          <w:b/>
          <w:sz w:val="20"/>
          <w:szCs w:val="20"/>
        </w:rPr>
        <w:t>Release:</w:t>
      </w:r>
      <w:r w:rsidRPr="00B34B48">
        <w:rPr>
          <w:rFonts w:ascii="Arial" w:eastAsia="Yu Mincho" w:hAnsi="Arial" w:cs="Arial"/>
          <w:bCs/>
          <w:sz w:val="20"/>
          <w:szCs w:val="20"/>
        </w:rPr>
        <w:tab/>
        <w:t>Rel-1</w:t>
      </w:r>
      <w:r w:rsidR="003F2595">
        <w:rPr>
          <w:rFonts w:ascii="Arial" w:eastAsia="Yu Mincho" w:hAnsi="Arial" w:cs="Arial"/>
          <w:bCs/>
          <w:sz w:val="20"/>
          <w:szCs w:val="20"/>
        </w:rPr>
        <w:t>9</w:t>
      </w:r>
    </w:p>
    <w:p w14:paraId="1838FB30" w14:textId="46E57117" w:rsidR="00345BD7" w:rsidRPr="00B34B48" w:rsidRDefault="00345BD7" w:rsidP="00345BD7">
      <w:pPr>
        <w:spacing w:after="60"/>
        <w:ind w:left="1985" w:hanging="1985"/>
        <w:rPr>
          <w:rFonts w:ascii="Arial" w:eastAsia="Yu Mincho" w:hAnsi="Arial" w:cs="Arial"/>
          <w:bCs/>
          <w:sz w:val="20"/>
          <w:szCs w:val="20"/>
        </w:rPr>
      </w:pPr>
      <w:r w:rsidRPr="00B34B48">
        <w:rPr>
          <w:rFonts w:ascii="Arial" w:eastAsia="Yu Mincho" w:hAnsi="Arial" w:cs="Arial"/>
          <w:b/>
          <w:sz w:val="20"/>
          <w:szCs w:val="20"/>
        </w:rPr>
        <w:t>Work Item:</w:t>
      </w:r>
      <w:r w:rsidRPr="00B34B48">
        <w:rPr>
          <w:rFonts w:ascii="Arial" w:eastAsia="Yu Mincho" w:hAnsi="Arial" w:cs="Arial"/>
          <w:bCs/>
          <w:sz w:val="20"/>
          <w:szCs w:val="20"/>
        </w:rPr>
        <w:tab/>
      </w:r>
      <w:r w:rsidR="005149D0" w:rsidRPr="005149D0">
        <w:rPr>
          <w:rFonts w:ascii="Arial" w:eastAsia="Yu Mincho" w:hAnsi="Arial" w:cs="Arial"/>
          <w:bCs/>
          <w:sz w:val="20"/>
          <w:szCs w:val="20"/>
        </w:rPr>
        <w:t>NR_LPWUS-Core</w:t>
      </w:r>
    </w:p>
    <w:p w14:paraId="5D091A21" w14:textId="77777777" w:rsidR="00345BD7" w:rsidRPr="00B34B48" w:rsidRDefault="00345BD7" w:rsidP="00345BD7">
      <w:pPr>
        <w:spacing w:after="60"/>
        <w:ind w:left="1985" w:hanging="1985"/>
        <w:rPr>
          <w:rFonts w:ascii="Arial" w:eastAsia="Yu Mincho" w:hAnsi="Arial" w:cs="Arial"/>
          <w:b/>
          <w:sz w:val="20"/>
          <w:szCs w:val="20"/>
        </w:rPr>
      </w:pPr>
    </w:p>
    <w:p w14:paraId="413C5EF2" w14:textId="77777777" w:rsidR="00345BD7" w:rsidRPr="00B34B48" w:rsidRDefault="00345BD7" w:rsidP="00345BD7">
      <w:pPr>
        <w:spacing w:after="60"/>
        <w:ind w:left="1985" w:hanging="1985"/>
        <w:rPr>
          <w:rFonts w:ascii="Arial" w:eastAsia="Yu Mincho" w:hAnsi="Arial" w:cs="Arial"/>
          <w:bCs/>
          <w:sz w:val="20"/>
          <w:szCs w:val="20"/>
        </w:rPr>
      </w:pPr>
      <w:r w:rsidRPr="00B34B48">
        <w:rPr>
          <w:rFonts w:ascii="Arial" w:eastAsia="Yu Mincho" w:hAnsi="Arial" w:cs="Arial"/>
          <w:b/>
          <w:sz w:val="20"/>
          <w:szCs w:val="20"/>
        </w:rPr>
        <w:t>Source:</w:t>
      </w:r>
      <w:r w:rsidRPr="00B34B48">
        <w:rPr>
          <w:rFonts w:ascii="Arial" w:eastAsia="Yu Mincho" w:hAnsi="Arial" w:cs="Arial"/>
          <w:bCs/>
          <w:sz w:val="20"/>
          <w:szCs w:val="20"/>
        </w:rPr>
        <w:tab/>
        <w:t>RAN</w:t>
      </w:r>
      <w:r>
        <w:rPr>
          <w:rFonts w:ascii="Arial" w:eastAsia="Yu Mincho" w:hAnsi="Arial" w:cs="Arial"/>
          <w:bCs/>
          <w:sz w:val="20"/>
          <w:szCs w:val="20"/>
        </w:rPr>
        <w:t>4</w:t>
      </w:r>
    </w:p>
    <w:p w14:paraId="44134687" w14:textId="6B305DD6" w:rsidR="00345BD7" w:rsidRPr="00B34B48" w:rsidRDefault="00345BD7" w:rsidP="00345BD7">
      <w:pPr>
        <w:spacing w:after="60"/>
        <w:ind w:left="1985" w:hanging="1985"/>
        <w:rPr>
          <w:rFonts w:ascii="Arial" w:eastAsia="Yu Mincho" w:hAnsi="Arial" w:cs="Arial"/>
          <w:bCs/>
          <w:sz w:val="20"/>
          <w:szCs w:val="20"/>
        </w:rPr>
      </w:pPr>
      <w:r w:rsidRPr="00B34B48">
        <w:rPr>
          <w:rFonts w:ascii="Arial" w:eastAsia="Yu Mincho" w:hAnsi="Arial" w:cs="Arial"/>
          <w:b/>
          <w:sz w:val="20"/>
          <w:szCs w:val="20"/>
        </w:rPr>
        <w:t>To:</w:t>
      </w:r>
      <w:r w:rsidRPr="00B34B48">
        <w:rPr>
          <w:rFonts w:ascii="Arial" w:eastAsia="Yu Mincho" w:hAnsi="Arial" w:cs="Arial"/>
          <w:bCs/>
          <w:sz w:val="20"/>
          <w:szCs w:val="20"/>
        </w:rPr>
        <w:tab/>
        <w:t>RAN1</w:t>
      </w:r>
    </w:p>
    <w:p w14:paraId="32857000" w14:textId="77777777" w:rsidR="00345BD7" w:rsidRPr="00B34B48" w:rsidRDefault="00345BD7" w:rsidP="00345BD7">
      <w:pPr>
        <w:spacing w:after="60"/>
        <w:ind w:left="1985" w:hanging="1985"/>
        <w:rPr>
          <w:rFonts w:ascii="Arial" w:eastAsia="Yu Mincho" w:hAnsi="Arial" w:cs="Arial"/>
          <w:bCs/>
          <w:sz w:val="20"/>
          <w:szCs w:val="20"/>
        </w:rPr>
      </w:pPr>
      <w:r w:rsidRPr="00B34B48">
        <w:rPr>
          <w:rFonts w:ascii="Arial" w:eastAsia="Yu Mincho" w:hAnsi="Arial" w:cs="Arial"/>
          <w:b/>
          <w:sz w:val="20"/>
          <w:szCs w:val="20"/>
        </w:rPr>
        <w:t>Cc:</w:t>
      </w:r>
      <w:r w:rsidRPr="00B34B48">
        <w:rPr>
          <w:rFonts w:ascii="Arial" w:eastAsia="Yu Mincho" w:hAnsi="Arial" w:cs="Arial"/>
          <w:bCs/>
          <w:sz w:val="20"/>
          <w:szCs w:val="20"/>
        </w:rPr>
        <w:tab/>
      </w:r>
    </w:p>
    <w:p w14:paraId="44268A5D" w14:textId="77777777" w:rsidR="00345BD7" w:rsidRPr="00B34B48" w:rsidRDefault="00345BD7" w:rsidP="00345BD7">
      <w:pPr>
        <w:spacing w:after="60"/>
        <w:ind w:left="1985" w:hanging="1985"/>
        <w:rPr>
          <w:rFonts w:ascii="Arial" w:eastAsia="Yu Mincho" w:hAnsi="Arial" w:cs="Arial"/>
          <w:bCs/>
          <w:sz w:val="20"/>
          <w:szCs w:val="20"/>
        </w:rPr>
      </w:pPr>
    </w:p>
    <w:p w14:paraId="1596EDE0" w14:textId="77777777" w:rsidR="00345BD7" w:rsidRPr="00B34B48" w:rsidRDefault="00345BD7" w:rsidP="00345BD7">
      <w:pPr>
        <w:tabs>
          <w:tab w:val="left" w:pos="2268"/>
        </w:tabs>
        <w:rPr>
          <w:rFonts w:ascii="Arial" w:eastAsia="Yu Mincho" w:hAnsi="Arial" w:cs="Arial"/>
          <w:bCs/>
          <w:sz w:val="20"/>
          <w:szCs w:val="20"/>
        </w:rPr>
      </w:pPr>
      <w:r w:rsidRPr="00B34B48">
        <w:rPr>
          <w:rFonts w:ascii="Arial" w:eastAsia="Yu Mincho" w:hAnsi="Arial" w:cs="Arial"/>
          <w:b/>
          <w:sz w:val="20"/>
          <w:szCs w:val="20"/>
        </w:rPr>
        <w:t>Contact Person:</w:t>
      </w:r>
      <w:r w:rsidRPr="00B34B48">
        <w:rPr>
          <w:rFonts w:ascii="Arial" w:eastAsia="Yu Mincho" w:hAnsi="Arial" w:cs="Arial"/>
          <w:bCs/>
          <w:sz w:val="20"/>
          <w:szCs w:val="20"/>
        </w:rPr>
        <w:tab/>
      </w:r>
    </w:p>
    <w:p w14:paraId="5A3066EA" w14:textId="77777777" w:rsidR="00345BD7" w:rsidRPr="00B34B48" w:rsidRDefault="00345BD7" w:rsidP="00345BD7">
      <w:pPr>
        <w:keepNext/>
        <w:tabs>
          <w:tab w:val="left" w:pos="2268"/>
          <w:tab w:val="left" w:pos="2694"/>
        </w:tabs>
        <w:ind w:left="567"/>
        <w:outlineLvl w:val="3"/>
        <w:rPr>
          <w:rFonts w:ascii="Arial" w:eastAsia="Yu Mincho" w:hAnsi="Arial" w:cs="Arial"/>
          <w:b/>
          <w:bCs/>
          <w:sz w:val="20"/>
          <w:szCs w:val="20"/>
        </w:rPr>
      </w:pPr>
      <w:bookmarkStart w:id="10" w:name="_Hlk110438804"/>
      <w:r w:rsidRPr="00B34B48">
        <w:rPr>
          <w:rFonts w:ascii="Arial" w:eastAsia="Yu Mincho" w:hAnsi="Arial" w:cs="Arial"/>
          <w:b/>
          <w:sz w:val="20"/>
          <w:szCs w:val="20"/>
        </w:rPr>
        <w:t>Name:</w:t>
      </w:r>
      <w:r w:rsidRPr="00B34B48">
        <w:rPr>
          <w:rFonts w:ascii="Arial" w:eastAsia="Yu Mincho" w:hAnsi="Arial" w:cs="Arial"/>
          <w:b/>
          <w:bCs/>
          <w:sz w:val="20"/>
          <w:szCs w:val="20"/>
        </w:rPr>
        <w:tab/>
      </w:r>
      <w:r w:rsidRPr="007C6CDE">
        <w:rPr>
          <w:rFonts w:ascii="Arial" w:eastAsia="Yu Mincho" w:hAnsi="Arial" w:cs="Arial" w:hint="eastAsia"/>
          <w:bCs/>
          <w:sz w:val="20"/>
          <w:szCs w:val="20"/>
        </w:rPr>
        <w:t>Q</w:t>
      </w:r>
      <w:r w:rsidRPr="007C6CDE">
        <w:rPr>
          <w:rFonts w:ascii="Arial" w:eastAsia="Yu Mincho" w:hAnsi="Arial" w:cs="Arial"/>
          <w:bCs/>
          <w:sz w:val="20"/>
          <w:szCs w:val="20"/>
        </w:rPr>
        <w:t>i</w:t>
      </w:r>
      <w:r w:rsidRPr="007C6CDE">
        <w:rPr>
          <w:rFonts w:ascii="Arial" w:eastAsia="Yu Mincho" w:hAnsi="Arial" w:cs="Arial" w:hint="eastAsia"/>
          <w:bCs/>
          <w:sz w:val="20"/>
          <w:szCs w:val="20"/>
        </w:rPr>
        <w:t>uge</w:t>
      </w:r>
      <w:r>
        <w:rPr>
          <w:rFonts w:ascii="Arial" w:eastAsia="Yu Mincho" w:hAnsi="Arial" w:cs="Arial"/>
          <w:bCs/>
          <w:sz w:val="20"/>
          <w:szCs w:val="20"/>
        </w:rPr>
        <w:t xml:space="preserve"> </w:t>
      </w:r>
      <w:r w:rsidRPr="007C6CDE">
        <w:rPr>
          <w:rFonts w:ascii="Arial" w:eastAsia="Yu Mincho" w:hAnsi="Arial" w:cs="Arial" w:hint="eastAsia"/>
          <w:bCs/>
          <w:sz w:val="20"/>
          <w:szCs w:val="20"/>
        </w:rPr>
        <w:t>Guo</w:t>
      </w:r>
    </w:p>
    <w:p w14:paraId="0DE91639" w14:textId="77777777" w:rsidR="00345BD7" w:rsidRPr="00B34B48" w:rsidRDefault="00345BD7" w:rsidP="00345BD7">
      <w:pPr>
        <w:keepNext/>
        <w:tabs>
          <w:tab w:val="left" w:pos="2268"/>
          <w:tab w:val="left" w:pos="2694"/>
        </w:tabs>
        <w:ind w:left="567"/>
        <w:outlineLvl w:val="6"/>
        <w:rPr>
          <w:rFonts w:ascii="Arial" w:eastAsia="Yu Mincho" w:hAnsi="Arial" w:cs="Arial"/>
          <w:bCs/>
          <w:sz w:val="20"/>
          <w:szCs w:val="20"/>
          <w:lang w:val="it-IT"/>
        </w:rPr>
      </w:pPr>
      <w:r w:rsidRPr="00B34B48">
        <w:rPr>
          <w:rFonts w:ascii="Arial" w:eastAsia="Yu Mincho" w:hAnsi="Arial" w:cs="Arial"/>
          <w:b/>
          <w:color w:val="0000FF"/>
          <w:sz w:val="20"/>
          <w:szCs w:val="20"/>
          <w:lang w:val="it-IT"/>
        </w:rPr>
        <w:t>E-mail Address:</w:t>
      </w:r>
      <w:r w:rsidRPr="00B34B48">
        <w:rPr>
          <w:rFonts w:ascii="Arial" w:eastAsia="Yu Mincho" w:hAnsi="Arial" w:cs="Arial"/>
          <w:bCs/>
          <w:color w:val="0000FF"/>
          <w:sz w:val="20"/>
          <w:szCs w:val="20"/>
          <w:lang w:val="it-IT"/>
        </w:rPr>
        <w:tab/>
      </w:r>
      <w:r>
        <w:rPr>
          <w:rFonts w:ascii="Arial" w:eastAsia="Yu Mincho" w:hAnsi="Arial" w:cs="Arial"/>
          <w:bCs/>
          <w:color w:val="0000FF"/>
          <w:sz w:val="20"/>
          <w:szCs w:val="20"/>
          <w:lang w:val="it-IT"/>
        </w:rPr>
        <w:t>guoqiuge@oppo.com</w:t>
      </w:r>
    </w:p>
    <w:bookmarkEnd w:id="10"/>
    <w:p w14:paraId="42063BCF" w14:textId="77777777" w:rsidR="00345BD7" w:rsidRPr="00B34B48" w:rsidRDefault="00345BD7" w:rsidP="00345BD7">
      <w:pPr>
        <w:tabs>
          <w:tab w:val="left" w:pos="2268"/>
        </w:tabs>
        <w:rPr>
          <w:rFonts w:ascii="Arial" w:eastAsia="Yu Mincho" w:hAnsi="Arial" w:cs="Arial"/>
          <w:b/>
          <w:sz w:val="20"/>
          <w:szCs w:val="20"/>
          <w:lang w:val="fr-FR"/>
        </w:rPr>
      </w:pPr>
    </w:p>
    <w:p w14:paraId="04314966" w14:textId="77777777" w:rsidR="00345BD7" w:rsidRPr="00B34B48" w:rsidRDefault="00345BD7" w:rsidP="00345BD7">
      <w:pPr>
        <w:tabs>
          <w:tab w:val="left" w:pos="2268"/>
        </w:tabs>
        <w:rPr>
          <w:rFonts w:ascii="Arial" w:eastAsia="Yu Mincho" w:hAnsi="Arial" w:cs="Arial"/>
          <w:b/>
          <w:color w:val="0000FF"/>
          <w:sz w:val="20"/>
          <w:szCs w:val="20"/>
          <w:u w:val="single"/>
        </w:rPr>
      </w:pPr>
      <w:r w:rsidRPr="00B34B48">
        <w:rPr>
          <w:rFonts w:ascii="Arial" w:eastAsia="Yu Mincho" w:hAnsi="Arial" w:cs="Arial"/>
          <w:b/>
          <w:sz w:val="20"/>
          <w:szCs w:val="20"/>
        </w:rPr>
        <w:t>Send any reply LS to:</w:t>
      </w:r>
      <w:r w:rsidRPr="00B34B48">
        <w:rPr>
          <w:rFonts w:ascii="Arial" w:eastAsia="Yu Mincho" w:hAnsi="Arial" w:cs="Arial"/>
          <w:b/>
          <w:sz w:val="20"/>
          <w:szCs w:val="20"/>
        </w:rPr>
        <w:tab/>
        <w:t xml:space="preserve">3GPP Liaisons Coordinator, </w:t>
      </w:r>
      <w:hyperlink r:id="rId8" w:history="1">
        <w:r w:rsidRPr="00B34B48">
          <w:rPr>
            <w:rFonts w:ascii="Arial" w:eastAsia="Yu Mincho" w:hAnsi="Arial" w:cs="Arial"/>
            <w:b/>
            <w:color w:val="0000FF"/>
            <w:sz w:val="20"/>
            <w:szCs w:val="20"/>
            <w:u w:val="single"/>
          </w:rPr>
          <w:t>mailto:3GPPLiaison@etsi.org</w:t>
        </w:r>
      </w:hyperlink>
    </w:p>
    <w:p w14:paraId="71D96F52" w14:textId="77777777" w:rsidR="00345BD7" w:rsidRPr="00B34B48" w:rsidRDefault="00345BD7" w:rsidP="00345BD7">
      <w:pPr>
        <w:tabs>
          <w:tab w:val="left" w:pos="2268"/>
        </w:tabs>
        <w:rPr>
          <w:rFonts w:ascii="Arial" w:eastAsia="Yu Mincho" w:hAnsi="Arial" w:cs="Arial"/>
          <w:b/>
          <w:sz w:val="20"/>
          <w:szCs w:val="20"/>
        </w:rPr>
      </w:pPr>
    </w:p>
    <w:p w14:paraId="3D908F81" w14:textId="77777777" w:rsidR="00345BD7" w:rsidRPr="00B34B48" w:rsidRDefault="00345BD7" w:rsidP="00345BD7">
      <w:pPr>
        <w:tabs>
          <w:tab w:val="left" w:pos="2268"/>
        </w:tabs>
        <w:rPr>
          <w:rFonts w:ascii="Calibri" w:eastAsia="Yu Mincho" w:hAnsi="Calibri" w:cs="Calibri"/>
          <w:bCs/>
          <w:sz w:val="20"/>
          <w:szCs w:val="20"/>
        </w:rPr>
      </w:pPr>
      <w:r w:rsidRPr="00B34B48">
        <w:rPr>
          <w:rFonts w:ascii="Arial" w:eastAsia="Yu Mincho" w:hAnsi="Arial" w:cs="Arial"/>
          <w:b/>
          <w:sz w:val="20"/>
          <w:szCs w:val="20"/>
        </w:rPr>
        <w:t>Attachments:</w:t>
      </w:r>
      <w:r w:rsidRPr="00B34B48">
        <w:rPr>
          <w:rFonts w:ascii="Arial" w:eastAsia="Yu Mincho" w:hAnsi="Arial" w:cs="Arial"/>
          <w:b/>
          <w:sz w:val="20"/>
          <w:szCs w:val="20"/>
        </w:rPr>
        <w:tab/>
        <w:t>None</w:t>
      </w:r>
      <w:r w:rsidRPr="00B34B48">
        <w:rPr>
          <w:rFonts w:ascii="Calibri" w:eastAsia="Yu Mincho" w:hAnsi="Calibri" w:cs="Calibri"/>
          <w:b/>
          <w:sz w:val="20"/>
          <w:szCs w:val="20"/>
        </w:rPr>
        <w:t xml:space="preserve"> </w:t>
      </w:r>
      <w:r w:rsidRPr="00B34B48">
        <w:rPr>
          <w:rFonts w:ascii="Calibri" w:eastAsia="Yu Mincho" w:hAnsi="Calibri" w:cs="Calibri"/>
          <w:bCs/>
          <w:sz w:val="20"/>
          <w:szCs w:val="20"/>
        </w:rPr>
        <w:tab/>
      </w:r>
    </w:p>
    <w:p w14:paraId="6DDE254C" w14:textId="77777777" w:rsidR="00345BD7" w:rsidRPr="00B34B48" w:rsidRDefault="00345BD7" w:rsidP="00345BD7">
      <w:pPr>
        <w:pBdr>
          <w:bottom w:val="single" w:sz="4" w:space="1" w:color="auto"/>
        </w:pBdr>
        <w:rPr>
          <w:rFonts w:ascii="Arial" w:hAnsi="Arial" w:cs="Arial"/>
          <w:sz w:val="20"/>
          <w:szCs w:val="20"/>
        </w:rPr>
      </w:pPr>
    </w:p>
    <w:p w14:paraId="7E49C1DA" w14:textId="77777777" w:rsidR="00345BD7" w:rsidRPr="00B34B48" w:rsidRDefault="00345BD7" w:rsidP="00345BD7">
      <w:pPr>
        <w:spacing w:after="120"/>
        <w:outlineLvl w:val="0"/>
        <w:rPr>
          <w:rFonts w:ascii="Arial" w:hAnsi="Arial" w:cs="Arial"/>
          <w:b/>
          <w:sz w:val="20"/>
          <w:szCs w:val="20"/>
        </w:rPr>
      </w:pPr>
      <w:r w:rsidRPr="00B34B48">
        <w:rPr>
          <w:rFonts w:ascii="Arial" w:hAnsi="Arial" w:cs="Arial"/>
          <w:b/>
          <w:sz w:val="20"/>
          <w:szCs w:val="20"/>
        </w:rPr>
        <w:t>1. Overall Description:</w:t>
      </w:r>
    </w:p>
    <w:p w14:paraId="6E9EC21A" w14:textId="650BED69" w:rsidR="00345BD7" w:rsidRDefault="00345BD7" w:rsidP="00345BD7">
      <w:pPr>
        <w:pStyle w:val="a5"/>
        <w:tabs>
          <w:tab w:val="center" w:pos="4153"/>
          <w:tab w:val="right" w:pos="8306"/>
        </w:tabs>
        <w:rPr>
          <w:rFonts w:eastAsiaTheme="minorEastAsia" w:cs="Arial"/>
          <w:b w:val="0"/>
          <w:sz w:val="20"/>
        </w:rPr>
      </w:pPr>
      <w:r>
        <w:rPr>
          <w:rFonts w:eastAsiaTheme="minorEastAsia" w:cs="Arial" w:hint="eastAsia"/>
          <w:b w:val="0"/>
          <w:sz w:val="20"/>
        </w:rPr>
        <w:t>R</w:t>
      </w:r>
      <w:r>
        <w:rPr>
          <w:rFonts w:eastAsiaTheme="minorEastAsia" w:cs="Arial"/>
          <w:b w:val="0"/>
          <w:sz w:val="20"/>
        </w:rPr>
        <w:t>AN4 thanks RAN</w:t>
      </w:r>
      <w:r w:rsidR="00183536">
        <w:rPr>
          <w:rFonts w:eastAsiaTheme="minorEastAsia" w:cs="Arial"/>
          <w:b w:val="0"/>
          <w:sz w:val="20"/>
        </w:rPr>
        <w:t>1</w:t>
      </w:r>
      <w:r>
        <w:rPr>
          <w:rFonts w:eastAsiaTheme="minorEastAsia" w:cs="Arial"/>
          <w:b w:val="0"/>
          <w:sz w:val="20"/>
        </w:rPr>
        <w:t xml:space="preserve"> for the LS on </w:t>
      </w:r>
      <w:r w:rsidR="00183536" w:rsidRPr="00183536">
        <w:rPr>
          <w:rFonts w:eastAsiaTheme="minorEastAsia" w:cs="Arial"/>
          <w:b w:val="0"/>
          <w:sz w:val="20"/>
        </w:rPr>
        <w:t>the wake-up delay for LP-WUS operation in IDLE/INACTIVE mode</w:t>
      </w:r>
      <w:r>
        <w:rPr>
          <w:rFonts w:eastAsiaTheme="minorEastAsia" w:cs="Arial"/>
          <w:b w:val="0"/>
          <w:sz w:val="20"/>
        </w:rPr>
        <w:t xml:space="preserve"> </w:t>
      </w:r>
      <w:r w:rsidR="00183536">
        <w:rPr>
          <w:rFonts w:eastAsiaTheme="minorEastAsia" w:cs="Arial"/>
          <w:b w:val="0"/>
          <w:sz w:val="20"/>
        </w:rPr>
        <w:t>(</w:t>
      </w:r>
      <w:r w:rsidR="00183536" w:rsidRPr="00183536">
        <w:rPr>
          <w:rFonts w:eastAsiaTheme="minorEastAsia" w:cs="Arial"/>
          <w:b w:val="0"/>
          <w:sz w:val="20"/>
        </w:rPr>
        <w:tab/>
        <w:t>R4-2503110 (R1-2501624)</w:t>
      </w:r>
      <w:r w:rsidR="00183536">
        <w:rPr>
          <w:rFonts w:eastAsiaTheme="minorEastAsia" w:cs="Arial"/>
          <w:b w:val="0"/>
          <w:sz w:val="20"/>
        </w:rPr>
        <w:t>)</w:t>
      </w:r>
      <w:r>
        <w:rPr>
          <w:rFonts w:eastAsiaTheme="minorEastAsia" w:cs="Arial"/>
          <w:b w:val="0"/>
          <w:sz w:val="20"/>
        </w:rPr>
        <w:t xml:space="preserve">. RAN4 has discussed </w:t>
      </w:r>
      <w:r w:rsidR="00183536">
        <w:rPr>
          <w:rFonts w:eastAsiaTheme="minorEastAsia" w:cs="Arial" w:hint="eastAsia"/>
          <w:b w:val="0"/>
          <w:sz w:val="20"/>
        </w:rPr>
        <w:t>assumptions</w:t>
      </w:r>
      <w:r w:rsidR="00183536">
        <w:rPr>
          <w:rFonts w:eastAsiaTheme="minorEastAsia" w:cs="Arial"/>
          <w:b w:val="0"/>
          <w:sz w:val="20"/>
        </w:rPr>
        <w:t xml:space="preserve"> </w:t>
      </w:r>
      <w:r w:rsidR="00183536">
        <w:rPr>
          <w:rFonts w:eastAsiaTheme="minorEastAsia" w:cs="Arial" w:hint="eastAsia"/>
          <w:b w:val="0"/>
          <w:sz w:val="20"/>
        </w:rPr>
        <w:t>in</w:t>
      </w:r>
      <w:r w:rsidR="00183536">
        <w:rPr>
          <w:rFonts w:eastAsiaTheme="minorEastAsia" w:cs="Arial"/>
          <w:b w:val="0"/>
          <w:sz w:val="20"/>
        </w:rPr>
        <w:t xml:space="preserve"> </w:t>
      </w:r>
      <w:r w:rsidR="00183536">
        <w:rPr>
          <w:rFonts w:eastAsiaTheme="minorEastAsia" w:cs="Arial" w:hint="eastAsia"/>
          <w:b w:val="0"/>
          <w:sz w:val="20"/>
        </w:rPr>
        <w:t>RAN</w:t>
      </w:r>
      <w:r w:rsidR="00183536">
        <w:rPr>
          <w:rFonts w:eastAsiaTheme="minorEastAsia" w:cs="Arial"/>
          <w:b w:val="0"/>
          <w:sz w:val="20"/>
        </w:rPr>
        <w:t xml:space="preserve">1 </w:t>
      </w:r>
      <w:r w:rsidR="00183536">
        <w:rPr>
          <w:rFonts w:eastAsiaTheme="minorEastAsia" w:cs="Arial" w:hint="eastAsia"/>
          <w:b w:val="0"/>
          <w:sz w:val="20"/>
        </w:rPr>
        <w:t>LS</w:t>
      </w:r>
      <w:r>
        <w:rPr>
          <w:rFonts w:eastAsiaTheme="minorEastAsia" w:cs="Arial"/>
          <w:b w:val="0"/>
          <w:sz w:val="20"/>
        </w:rPr>
        <w:t xml:space="preserve"> and reached the following conclusion: </w:t>
      </w:r>
    </w:p>
    <w:p w14:paraId="3774CA74" w14:textId="77777777" w:rsidR="00464151" w:rsidRDefault="00464151" w:rsidP="00345BD7">
      <w:pPr>
        <w:pStyle w:val="affd"/>
        <w:numPr>
          <w:ilvl w:val="0"/>
          <w:numId w:val="24"/>
        </w:numPr>
        <w:overflowPunct w:val="0"/>
        <w:autoSpaceDE w:val="0"/>
        <w:autoSpaceDN w:val="0"/>
        <w:spacing w:beforeLines="50" w:before="120" w:after="120" w:line="240" w:lineRule="auto"/>
        <w:ind w:firstLineChars="0"/>
        <w:rPr>
          <w:b/>
          <w:sz w:val="20"/>
          <w:szCs w:val="22"/>
        </w:rPr>
      </w:pPr>
      <w:r w:rsidRPr="007958CC">
        <w:rPr>
          <w:rFonts w:hint="eastAsia"/>
          <w:b/>
          <w:sz w:val="20"/>
          <w:szCs w:val="22"/>
        </w:rPr>
        <w:t>The</w:t>
      </w:r>
      <w:r>
        <w:rPr>
          <w:b/>
          <w:sz w:val="20"/>
          <w:szCs w:val="22"/>
        </w:rPr>
        <w:t xml:space="preserve"> </w:t>
      </w:r>
      <w:r w:rsidRPr="007958CC">
        <w:rPr>
          <w:rFonts w:hint="eastAsia"/>
          <w:b/>
          <w:sz w:val="20"/>
          <w:szCs w:val="22"/>
        </w:rPr>
        <w:t>assumption</w:t>
      </w:r>
      <w:r>
        <w:rPr>
          <w:b/>
          <w:sz w:val="20"/>
          <w:szCs w:val="22"/>
        </w:rPr>
        <w:t xml:space="preserve"> </w:t>
      </w:r>
      <w:r w:rsidRPr="007958CC">
        <w:rPr>
          <w:rFonts w:hint="eastAsia"/>
          <w:b/>
          <w:sz w:val="20"/>
          <w:szCs w:val="22"/>
        </w:rPr>
        <w:t>of</w:t>
      </w:r>
      <w:r>
        <w:rPr>
          <w:b/>
          <w:sz w:val="20"/>
          <w:szCs w:val="22"/>
        </w:rPr>
        <w:t xml:space="preserve"> 3 </w:t>
      </w:r>
      <w:r w:rsidRPr="007958CC">
        <w:rPr>
          <w:rFonts w:hint="eastAsia"/>
          <w:b/>
          <w:sz w:val="20"/>
          <w:szCs w:val="22"/>
        </w:rPr>
        <w:t>and</w:t>
      </w:r>
      <w:r>
        <w:rPr>
          <w:b/>
          <w:sz w:val="20"/>
          <w:szCs w:val="22"/>
        </w:rPr>
        <w:t xml:space="preserve"> 5 </w:t>
      </w:r>
      <w:r w:rsidRPr="007958CC">
        <w:rPr>
          <w:rFonts w:hint="eastAsia"/>
          <w:b/>
          <w:sz w:val="20"/>
          <w:szCs w:val="22"/>
        </w:rPr>
        <w:t>SSB</w:t>
      </w:r>
      <w:r>
        <w:rPr>
          <w:b/>
          <w:sz w:val="20"/>
          <w:szCs w:val="22"/>
        </w:rPr>
        <w:t xml:space="preserve"> </w:t>
      </w:r>
      <w:r w:rsidRPr="007958CC">
        <w:rPr>
          <w:rFonts w:hint="eastAsia"/>
          <w:b/>
          <w:sz w:val="20"/>
          <w:szCs w:val="22"/>
        </w:rPr>
        <w:t>samples</w:t>
      </w:r>
      <w:r>
        <w:rPr>
          <w:b/>
          <w:sz w:val="20"/>
          <w:szCs w:val="22"/>
        </w:rPr>
        <w:t xml:space="preserve"> </w:t>
      </w:r>
      <w:r w:rsidRPr="007958CC">
        <w:rPr>
          <w:rFonts w:hint="eastAsia"/>
          <w:b/>
          <w:sz w:val="20"/>
          <w:szCs w:val="22"/>
        </w:rPr>
        <w:t>in</w:t>
      </w:r>
      <w:r w:rsidRPr="007958CC">
        <w:rPr>
          <w:b/>
          <w:sz w:val="20"/>
          <w:szCs w:val="22"/>
        </w:rPr>
        <w:t xml:space="preserve"> </w:t>
      </w:r>
      <w:r w:rsidRPr="007958CC">
        <w:rPr>
          <w:rFonts w:hint="eastAsia"/>
          <w:b/>
          <w:sz w:val="20"/>
          <w:szCs w:val="22"/>
        </w:rPr>
        <w:t>wake-up</w:t>
      </w:r>
      <w:r w:rsidRPr="007958CC">
        <w:rPr>
          <w:b/>
          <w:sz w:val="20"/>
          <w:szCs w:val="22"/>
        </w:rPr>
        <w:t xml:space="preserve"> </w:t>
      </w:r>
      <w:r w:rsidRPr="007958CC">
        <w:rPr>
          <w:rFonts w:hint="eastAsia"/>
          <w:b/>
          <w:sz w:val="20"/>
          <w:szCs w:val="22"/>
        </w:rPr>
        <w:t>delay</w:t>
      </w:r>
      <w:r w:rsidRPr="007958CC">
        <w:rPr>
          <w:b/>
          <w:sz w:val="20"/>
          <w:szCs w:val="22"/>
        </w:rPr>
        <w:t xml:space="preserve"> </w:t>
      </w:r>
      <w:r w:rsidRPr="007958CC">
        <w:rPr>
          <w:rFonts w:hint="eastAsia"/>
          <w:b/>
          <w:sz w:val="20"/>
          <w:szCs w:val="22"/>
        </w:rPr>
        <w:t>definition</w:t>
      </w:r>
      <w:r w:rsidRPr="007958CC">
        <w:rPr>
          <w:b/>
          <w:sz w:val="20"/>
          <w:szCs w:val="22"/>
        </w:rPr>
        <w:t xml:space="preserve"> </w:t>
      </w:r>
      <w:r w:rsidRPr="007958CC">
        <w:rPr>
          <w:rFonts w:hint="eastAsia"/>
          <w:b/>
          <w:sz w:val="20"/>
          <w:szCs w:val="22"/>
        </w:rPr>
        <w:t>in</w:t>
      </w:r>
      <w:r w:rsidRPr="007958CC">
        <w:rPr>
          <w:b/>
          <w:sz w:val="20"/>
          <w:szCs w:val="22"/>
        </w:rPr>
        <w:t xml:space="preserve"> </w:t>
      </w:r>
      <w:r w:rsidRPr="007958CC">
        <w:rPr>
          <w:rFonts w:hint="eastAsia"/>
          <w:b/>
          <w:sz w:val="20"/>
          <w:szCs w:val="22"/>
        </w:rPr>
        <w:t>RAN</w:t>
      </w:r>
      <w:r w:rsidRPr="007958CC">
        <w:rPr>
          <w:b/>
          <w:sz w:val="20"/>
          <w:szCs w:val="22"/>
        </w:rPr>
        <w:t xml:space="preserve">1 </w:t>
      </w:r>
      <w:r w:rsidRPr="007958CC">
        <w:rPr>
          <w:rFonts w:hint="eastAsia"/>
          <w:b/>
          <w:sz w:val="20"/>
          <w:szCs w:val="22"/>
        </w:rPr>
        <w:t>is</w:t>
      </w:r>
      <w:r w:rsidRPr="007958CC">
        <w:rPr>
          <w:b/>
          <w:sz w:val="20"/>
          <w:szCs w:val="22"/>
        </w:rPr>
        <w:t xml:space="preserve"> </w:t>
      </w:r>
      <w:r w:rsidRPr="007958CC">
        <w:rPr>
          <w:rFonts w:hint="eastAsia"/>
          <w:b/>
          <w:sz w:val="20"/>
          <w:szCs w:val="22"/>
        </w:rPr>
        <w:t>reasonable</w:t>
      </w:r>
      <w:r w:rsidRPr="007958CC">
        <w:rPr>
          <w:b/>
          <w:sz w:val="20"/>
          <w:szCs w:val="22"/>
        </w:rPr>
        <w:t xml:space="preserve"> </w:t>
      </w:r>
      <w:r>
        <w:rPr>
          <w:b/>
          <w:sz w:val="20"/>
          <w:szCs w:val="22"/>
        </w:rPr>
        <w:t xml:space="preserve">if only PSS/SSS </w:t>
      </w:r>
      <w:r w:rsidRPr="00DA7191">
        <w:rPr>
          <w:rFonts w:hint="eastAsia"/>
          <w:b/>
          <w:sz w:val="20"/>
          <w:szCs w:val="22"/>
        </w:rPr>
        <w:t>detection</w:t>
      </w:r>
      <w:r w:rsidRPr="00DA7191">
        <w:rPr>
          <w:b/>
          <w:sz w:val="20"/>
          <w:szCs w:val="22"/>
        </w:rPr>
        <w:t xml:space="preserve"> </w:t>
      </w:r>
      <w:r w:rsidRPr="00DA7191">
        <w:rPr>
          <w:rFonts w:hint="eastAsia"/>
          <w:b/>
          <w:sz w:val="20"/>
          <w:szCs w:val="22"/>
        </w:rPr>
        <w:t>is</w:t>
      </w:r>
      <w:r w:rsidRPr="00DA7191">
        <w:rPr>
          <w:b/>
          <w:sz w:val="20"/>
          <w:szCs w:val="22"/>
        </w:rPr>
        <w:t xml:space="preserve"> </w:t>
      </w:r>
      <w:r w:rsidRPr="00DA7191">
        <w:rPr>
          <w:rFonts w:hint="eastAsia"/>
          <w:b/>
          <w:sz w:val="20"/>
          <w:szCs w:val="22"/>
        </w:rPr>
        <w:t>needed</w:t>
      </w:r>
      <w:r w:rsidRPr="00DA7191">
        <w:rPr>
          <w:b/>
          <w:sz w:val="20"/>
          <w:szCs w:val="22"/>
        </w:rPr>
        <w:t xml:space="preserve">. </w:t>
      </w:r>
    </w:p>
    <w:p w14:paraId="0DBDBE7E" w14:textId="577E3428" w:rsidR="00464151" w:rsidRDefault="00464151" w:rsidP="00345BD7">
      <w:pPr>
        <w:pStyle w:val="affd"/>
        <w:numPr>
          <w:ilvl w:val="0"/>
          <w:numId w:val="24"/>
        </w:numPr>
        <w:overflowPunct w:val="0"/>
        <w:autoSpaceDE w:val="0"/>
        <w:autoSpaceDN w:val="0"/>
        <w:spacing w:beforeLines="50" w:before="120" w:after="120" w:line="240" w:lineRule="auto"/>
        <w:ind w:firstLineChars="0"/>
        <w:rPr>
          <w:b/>
          <w:sz w:val="20"/>
          <w:szCs w:val="22"/>
        </w:rPr>
      </w:pPr>
      <w:r>
        <w:rPr>
          <w:rFonts w:hint="eastAsia"/>
          <w:b/>
          <w:sz w:val="20"/>
          <w:szCs w:val="22"/>
          <w:lang w:eastAsia="zh-CN"/>
        </w:rPr>
        <w:t>RAN</w:t>
      </w:r>
      <w:r>
        <w:rPr>
          <w:b/>
          <w:sz w:val="20"/>
          <w:szCs w:val="22"/>
        </w:rPr>
        <w:t xml:space="preserve">4 </w:t>
      </w:r>
      <w:r>
        <w:rPr>
          <w:rFonts w:hint="eastAsia"/>
          <w:b/>
          <w:sz w:val="20"/>
          <w:szCs w:val="22"/>
          <w:lang w:eastAsia="zh-CN"/>
        </w:rPr>
        <w:t>would</w:t>
      </w:r>
      <w:r>
        <w:rPr>
          <w:b/>
          <w:sz w:val="20"/>
          <w:szCs w:val="22"/>
        </w:rPr>
        <w:t xml:space="preserve"> </w:t>
      </w:r>
      <w:r>
        <w:rPr>
          <w:rFonts w:hint="eastAsia"/>
          <w:b/>
          <w:sz w:val="20"/>
          <w:szCs w:val="22"/>
          <w:lang w:eastAsia="zh-CN"/>
        </w:rPr>
        <w:t>also</w:t>
      </w:r>
      <w:r>
        <w:rPr>
          <w:b/>
          <w:sz w:val="20"/>
          <w:szCs w:val="22"/>
        </w:rPr>
        <w:t xml:space="preserve"> </w:t>
      </w:r>
      <w:r>
        <w:rPr>
          <w:rFonts w:hint="eastAsia"/>
          <w:b/>
          <w:sz w:val="20"/>
          <w:szCs w:val="22"/>
          <w:lang w:eastAsia="zh-CN"/>
        </w:rPr>
        <w:t>like</w:t>
      </w:r>
      <w:r>
        <w:rPr>
          <w:b/>
          <w:sz w:val="20"/>
          <w:szCs w:val="22"/>
        </w:rPr>
        <w:t xml:space="preserve"> </w:t>
      </w:r>
      <w:r>
        <w:rPr>
          <w:rFonts w:hint="eastAsia"/>
          <w:b/>
          <w:sz w:val="20"/>
          <w:szCs w:val="22"/>
          <w:lang w:eastAsia="zh-CN"/>
        </w:rPr>
        <w:t>to</w:t>
      </w:r>
      <w:r>
        <w:rPr>
          <w:b/>
          <w:sz w:val="20"/>
          <w:szCs w:val="22"/>
        </w:rPr>
        <w:t xml:space="preserve"> </w:t>
      </w:r>
      <w:r>
        <w:rPr>
          <w:rFonts w:hint="eastAsia"/>
          <w:b/>
          <w:sz w:val="20"/>
          <w:szCs w:val="22"/>
          <w:lang w:eastAsia="zh-CN"/>
        </w:rPr>
        <w:t>inform</w:t>
      </w:r>
      <w:r>
        <w:rPr>
          <w:b/>
          <w:sz w:val="20"/>
          <w:szCs w:val="22"/>
        </w:rPr>
        <w:t xml:space="preserve"> RAN1 that 3 </w:t>
      </w:r>
      <w:r w:rsidRPr="00DA7191">
        <w:rPr>
          <w:rFonts w:hint="eastAsia"/>
          <w:b/>
          <w:sz w:val="20"/>
          <w:szCs w:val="22"/>
        </w:rPr>
        <w:t>SSB</w:t>
      </w:r>
      <w:r>
        <w:rPr>
          <w:b/>
          <w:sz w:val="20"/>
          <w:szCs w:val="22"/>
        </w:rPr>
        <w:t xml:space="preserve"> </w:t>
      </w:r>
      <w:r w:rsidRPr="00DA7191">
        <w:rPr>
          <w:rFonts w:hint="eastAsia"/>
          <w:b/>
          <w:sz w:val="20"/>
          <w:szCs w:val="22"/>
        </w:rPr>
        <w:t>samples</w:t>
      </w:r>
      <w:r>
        <w:rPr>
          <w:b/>
          <w:sz w:val="20"/>
          <w:szCs w:val="22"/>
        </w:rPr>
        <w:t xml:space="preserve"> </w:t>
      </w:r>
      <w:r w:rsidRPr="00DA7191">
        <w:rPr>
          <w:rFonts w:hint="eastAsia"/>
          <w:b/>
          <w:sz w:val="20"/>
          <w:szCs w:val="22"/>
        </w:rPr>
        <w:t>are</w:t>
      </w:r>
      <w:r>
        <w:rPr>
          <w:b/>
          <w:sz w:val="20"/>
          <w:szCs w:val="22"/>
        </w:rPr>
        <w:t xml:space="preserve"> </w:t>
      </w:r>
      <w:r w:rsidRPr="00DA7191">
        <w:rPr>
          <w:rFonts w:hint="eastAsia"/>
          <w:b/>
          <w:sz w:val="20"/>
          <w:szCs w:val="22"/>
        </w:rPr>
        <w:t>assumed</w:t>
      </w:r>
      <w:r>
        <w:rPr>
          <w:b/>
          <w:sz w:val="20"/>
          <w:szCs w:val="22"/>
        </w:rPr>
        <w:t xml:space="preserve"> </w:t>
      </w:r>
      <w:r w:rsidRPr="00DA7191">
        <w:rPr>
          <w:rFonts w:hint="eastAsia"/>
          <w:b/>
          <w:sz w:val="20"/>
          <w:szCs w:val="22"/>
        </w:rPr>
        <w:t>for</w:t>
      </w:r>
      <w:r>
        <w:rPr>
          <w:b/>
          <w:sz w:val="20"/>
          <w:szCs w:val="22"/>
        </w:rPr>
        <w:t xml:space="preserve"> </w:t>
      </w:r>
      <w:r w:rsidRPr="00DA7191">
        <w:rPr>
          <w:rFonts w:hint="eastAsia"/>
          <w:b/>
          <w:sz w:val="20"/>
          <w:szCs w:val="22"/>
        </w:rPr>
        <w:t>SSB</w:t>
      </w:r>
      <w:r>
        <w:rPr>
          <w:b/>
          <w:sz w:val="20"/>
          <w:szCs w:val="22"/>
        </w:rPr>
        <w:t xml:space="preserve"> </w:t>
      </w:r>
      <w:r w:rsidRPr="00DA7191">
        <w:rPr>
          <w:rFonts w:hint="eastAsia"/>
          <w:b/>
          <w:sz w:val="20"/>
          <w:szCs w:val="22"/>
        </w:rPr>
        <w:t>index</w:t>
      </w:r>
      <w:r>
        <w:rPr>
          <w:b/>
          <w:sz w:val="20"/>
          <w:szCs w:val="22"/>
        </w:rPr>
        <w:t xml:space="preserve"> </w:t>
      </w:r>
      <w:r w:rsidRPr="00DA7191">
        <w:rPr>
          <w:rFonts w:hint="eastAsia"/>
          <w:b/>
          <w:sz w:val="20"/>
          <w:szCs w:val="22"/>
        </w:rPr>
        <w:t>acquisition</w:t>
      </w:r>
      <w:r w:rsidRPr="00DF67AC">
        <w:rPr>
          <w:b/>
          <w:sz w:val="20"/>
          <w:szCs w:val="22"/>
        </w:rPr>
        <w:t>.</w:t>
      </w:r>
      <w:r w:rsidR="00671A42">
        <w:rPr>
          <w:b/>
          <w:sz w:val="20"/>
          <w:szCs w:val="22"/>
        </w:rPr>
        <w:t xml:space="preserve"> </w:t>
      </w:r>
    </w:p>
    <w:p w14:paraId="1FA3B8B3" w14:textId="66F18085" w:rsidR="00671A42" w:rsidRPr="007F118F" w:rsidRDefault="00671A42" w:rsidP="00345BD7">
      <w:pPr>
        <w:pStyle w:val="affd"/>
        <w:numPr>
          <w:ilvl w:val="0"/>
          <w:numId w:val="24"/>
        </w:numPr>
        <w:overflowPunct w:val="0"/>
        <w:autoSpaceDE w:val="0"/>
        <w:autoSpaceDN w:val="0"/>
        <w:spacing w:beforeLines="50" w:before="120" w:after="120" w:line="240" w:lineRule="auto"/>
        <w:ind w:firstLineChars="0"/>
        <w:rPr>
          <w:b/>
          <w:sz w:val="20"/>
          <w:szCs w:val="22"/>
        </w:rPr>
      </w:pPr>
      <w:r w:rsidRPr="00DA7191">
        <w:rPr>
          <w:rFonts w:hint="eastAsia"/>
          <w:b/>
          <w:sz w:val="20"/>
          <w:szCs w:val="22"/>
        </w:rPr>
        <w:t>The</w:t>
      </w:r>
      <w:r>
        <w:rPr>
          <w:b/>
          <w:sz w:val="20"/>
          <w:szCs w:val="22"/>
        </w:rPr>
        <w:t xml:space="preserve"> </w:t>
      </w:r>
      <w:r w:rsidRPr="00DA7191">
        <w:rPr>
          <w:rFonts w:hint="eastAsia"/>
          <w:b/>
          <w:sz w:val="20"/>
          <w:szCs w:val="22"/>
        </w:rPr>
        <w:t>assumption</w:t>
      </w:r>
      <w:r>
        <w:rPr>
          <w:b/>
          <w:sz w:val="20"/>
          <w:szCs w:val="22"/>
        </w:rPr>
        <w:t xml:space="preserve"> </w:t>
      </w:r>
      <w:r w:rsidRPr="00DA7191">
        <w:rPr>
          <w:rFonts w:hint="eastAsia"/>
          <w:b/>
          <w:sz w:val="20"/>
          <w:szCs w:val="22"/>
        </w:rPr>
        <w:t>on</w:t>
      </w:r>
      <w:r>
        <w:rPr>
          <w:b/>
          <w:sz w:val="20"/>
          <w:szCs w:val="22"/>
        </w:rPr>
        <w:t xml:space="preserve"> the number of </w:t>
      </w:r>
      <w:r w:rsidRPr="00DA7191">
        <w:rPr>
          <w:rFonts w:hint="eastAsia"/>
          <w:b/>
          <w:sz w:val="20"/>
          <w:szCs w:val="22"/>
        </w:rPr>
        <w:t>SSB</w:t>
      </w:r>
      <w:r>
        <w:rPr>
          <w:b/>
          <w:sz w:val="20"/>
          <w:szCs w:val="22"/>
        </w:rPr>
        <w:t xml:space="preserve"> </w:t>
      </w:r>
      <w:r w:rsidRPr="00DA7191">
        <w:rPr>
          <w:rFonts w:hint="eastAsia"/>
          <w:b/>
          <w:sz w:val="20"/>
          <w:szCs w:val="22"/>
        </w:rPr>
        <w:t>samples</w:t>
      </w:r>
      <w:r w:rsidRPr="007958CC">
        <w:rPr>
          <w:b/>
          <w:sz w:val="20"/>
          <w:szCs w:val="22"/>
        </w:rPr>
        <w:t xml:space="preserve"> </w:t>
      </w:r>
      <w:r>
        <w:rPr>
          <w:b/>
          <w:sz w:val="20"/>
          <w:szCs w:val="22"/>
        </w:rPr>
        <w:t xml:space="preserve">has no </w:t>
      </w:r>
      <w:r w:rsidRPr="007958CC">
        <w:rPr>
          <w:rFonts w:hint="eastAsia"/>
          <w:b/>
          <w:sz w:val="20"/>
          <w:szCs w:val="22"/>
        </w:rPr>
        <w:t>differentiation</w:t>
      </w:r>
      <w:r w:rsidRPr="007958CC">
        <w:rPr>
          <w:b/>
          <w:sz w:val="20"/>
          <w:szCs w:val="22"/>
        </w:rPr>
        <w:t xml:space="preserve"> </w:t>
      </w:r>
      <w:r w:rsidRPr="007958CC">
        <w:rPr>
          <w:rFonts w:hint="eastAsia"/>
          <w:b/>
          <w:sz w:val="20"/>
          <w:szCs w:val="22"/>
        </w:rPr>
        <w:t>on</w:t>
      </w:r>
      <w:r w:rsidRPr="007958CC">
        <w:rPr>
          <w:b/>
          <w:sz w:val="20"/>
          <w:szCs w:val="22"/>
        </w:rPr>
        <w:t xml:space="preserve"> </w:t>
      </w:r>
      <w:r w:rsidRPr="007958CC">
        <w:rPr>
          <w:rFonts w:hint="eastAsia"/>
          <w:b/>
          <w:sz w:val="20"/>
          <w:szCs w:val="22"/>
        </w:rPr>
        <w:t>different</w:t>
      </w:r>
      <w:r w:rsidRPr="007958CC">
        <w:rPr>
          <w:b/>
          <w:sz w:val="20"/>
          <w:szCs w:val="22"/>
        </w:rPr>
        <w:t xml:space="preserve"> </w:t>
      </w:r>
      <w:r w:rsidRPr="007958CC">
        <w:rPr>
          <w:rFonts w:hint="eastAsia"/>
          <w:b/>
          <w:sz w:val="20"/>
          <w:szCs w:val="22"/>
        </w:rPr>
        <w:t>SSB</w:t>
      </w:r>
      <w:r w:rsidRPr="007958CC">
        <w:rPr>
          <w:b/>
          <w:sz w:val="20"/>
          <w:szCs w:val="22"/>
        </w:rPr>
        <w:t xml:space="preserve"> </w:t>
      </w:r>
      <w:r w:rsidRPr="007958CC">
        <w:rPr>
          <w:rFonts w:hint="eastAsia"/>
          <w:b/>
          <w:sz w:val="20"/>
          <w:szCs w:val="22"/>
        </w:rPr>
        <w:t>periodicities</w:t>
      </w:r>
      <w:r w:rsidRPr="00DF67AC">
        <w:rPr>
          <w:b/>
          <w:sz w:val="20"/>
          <w:szCs w:val="22"/>
        </w:rPr>
        <w:t>.</w:t>
      </w:r>
    </w:p>
    <w:p w14:paraId="3D755417" w14:textId="77777777" w:rsidR="00345BD7" w:rsidRPr="007F118F" w:rsidRDefault="00345BD7" w:rsidP="00345BD7">
      <w:pPr>
        <w:pStyle w:val="a5"/>
        <w:tabs>
          <w:tab w:val="center" w:pos="4153"/>
          <w:tab w:val="right" w:pos="8306"/>
        </w:tabs>
        <w:jc w:val="both"/>
        <w:rPr>
          <w:rFonts w:cs="Arial"/>
          <w:b w:val="0"/>
          <w:sz w:val="20"/>
        </w:rPr>
      </w:pPr>
    </w:p>
    <w:p w14:paraId="5927CE52" w14:textId="77777777" w:rsidR="00345BD7" w:rsidRPr="00B34B48" w:rsidRDefault="00345BD7" w:rsidP="00345BD7">
      <w:pPr>
        <w:spacing w:after="120"/>
        <w:outlineLvl w:val="0"/>
        <w:rPr>
          <w:rFonts w:ascii="Arial" w:hAnsi="Arial" w:cs="Arial"/>
          <w:b/>
          <w:sz w:val="20"/>
          <w:szCs w:val="20"/>
        </w:rPr>
      </w:pPr>
      <w:r w:rsidRPr="00B34B48">
        <w:rPr>
          <w:rFonts w:ascii="Arial" w:hAnsi="Arial" w:cs="Arial"/>
          <w:b/>
          <w:sz w:val="20"/>
          <w:szCs w:val="20"/>
        </w:rPr>
        <w:t>2. Actions:</w:t>
      </w:r>
    </w:p>
    <w:p w14:paraId="67230311" w14:textId="68A94E58" w:rsidR="00345BD7" w:rsidRPr="00B34B48" w:rsidRDefault="00345BD7" w:rsidP="00345BD7">
      <w:pPr>
        <w:spacing w:after="120"/>
        <w:ind w:left="1985" w:hanging="1985"/>
        <w:rPr>
          <w:rFonts w:ascii="Arial" w:hAnsi="Arial" w:cs="Arial"/>
          <w:b/>
          <w:sz w:val="20"/>
          <w:szCs w:val="20"/>
        </w:rPr>
      </w:pPr>
      <w:r w:rsidRPr="00B34B48">
        <w:rPr>
          <w:rFonts w:ascii="Arial" w:hAnsi="Arial" w:cs="Arial"/>
          <w:b/>
          <w:sz w:val="20"/>
          <w:szCs w:val="20"/>
        </w:rPr>
        <w:t>To RAN1</w:t>
      </w:r>
    </w:p>
    <w:p w14:paraId="453996DD" w14:textId="532D4D18" w:rsidR="00345BD7" w:rsidRPr="00B34B48" w:rsidRDefault="00345BD7" w:rsidP="00345BD7">
      <w:pPr>
        <w:spacing w:after="120"/>
        <w:ind w:left="993" w:hanging="993"/>
        <w:rPr>
          <w:rFonts w:ascii="Arial" w:hAnsi="Arial" w:cs="Arial"/>
          <w:i/>
          <w:iCs/>
          <w:sz w:val="20"/>
          <w:szCs w:val="20"/>
        </w:rPr>
      </w:pPr>
      <w:r w:rsidRPr="00B34B48">
        <w:rPr>
          <w:rFonts w:ascii="Arial" w:hAnsi="Arial" w:cs="Arial"/>
          <w:b/>
          <w:sz w:val="20"/>
          <w:szCs w:val="20"/>
        </w:rPr>
        <w:t xml:space="preserve">ACTION: </w:t>
      </w:r>
      <w:r w:rsidRPr="00B34B48">
        <w:rPr>
          <w:rFonts w:ascii="Arial" w:hAnsi="Arial" w:cs="Arial"/>
          <w:b/>
          <w:sz w:val="20"/>
          <w:szCs w:val="20"/>
        </w:rPr>
        <w:tab/>
      </w:r>
      <w:r>
        <w:rPr>
          <w:rFonts w:ascii="Arial" w:hAnsi="Arial" w:cs="Arial"/>
          <w:b/>
          <w:sz w:val="20"/>
          <w:szCs w:val="20"/>
        </w:rPr>
        <w:t xml:space="preserve">RAN4 </w:t>
      </w:r>
      <w:r w:rsidRPr="00465A0F">
        <w:rPr>
          <w:rFonts w:ascii="Arial" w:hAnsi="Arial" w:cs="Arial"/>
          <w:b/>
          <w:sz w:val="20"/>
          <w:szCs w:val="20"/>
        </w:rPr>
        <w:t xml:space="preserve">kindly asks RAN1 to take the </w:t>
      </w:r>
      <w:r w:rsidRPr="00465A0F">
        <w:rPr>
          <w:rFonts w:ascii="Arial" w:hAnsi="Arial" w:cs="Arial" w:hint="eastAsia"/>
          <w:b/>
          <w:sz w:val="20"/>
          <w:szCs w:val="20"/>
        </w:rPr>
        <w:t>above</w:t>
      </w:r>
      <w:r w:rsidRPr="00465A0F">
        <w:rPr>
          <w:rFonts w:ascii="Arial" w:hAnsi="Arial" w:cs="Arial"/>
          <w:b/>
          <w:sz w:val="20"/>
          <w:szCs w:val="20"/>
        </w:rPr>
        <w:t xml:space="preserve"> </w:t>
      </w:r>
      <w:r w:rsidRPr="00465A0F">
        <w:rPr>
          <w:rFonts w:ascii="Arial" w:hAnsi="Arial" w:cs="Arial" w:hint="eastAsia"/>
          <w:b/>
          <w:sz w:val="20"/>
          <w:szCs w:val="20"/>
        </w:rPr>
        <w:t>information</w:t>
      </w:r>
      <w:r w:rsidRPr="00465A0F">
        <w:rPr>
          <w:rFonts w:ascii="Arial" w:hAnsi="Arial" w:cs="Arial"/>
          <w:b/>
          <w:sz w:val="20"/>
          <w:szCs w:val="20"/>
        </w:rPr>
        <w:t xml:space="preserve"> </w:t>
      </w:r>
      <w:r w:rsidRPr="00465A0F">
        <w:rPr>
          <w:rFonts w:ascii="Arial" w:hAnsi="Arial" w:cs="Arial" w:hint="eastAsia"/>
          <w:b/>
          <w:sz w:val="20"/>
          <w:szCs w:val="20"/>
        </w:rPr>
        <w:t>into</w:t>
      </w:r>
      <w:r w:rsidRPr="00465A0F">
        <w:rPr>
          <w:rFonts w:ascii="Arial" w:hAnsi="Arial" w:cs="Arial"/>
          <w:b/>
          <w:sz w:val="20"/>
          <w:szCs w:val="20"/>
        </w:rPr>
        <w:t xml:space="preserve"> </w:t>
      </w:r>
      <w:r w:rsidRPr="00465A0F">
        <w:rPr>
          <w:rFonts w:ascii="Arial" w:hAnsi="Arial" w:cs="Arial" w:hint="eastAsia"/>
          <w:b/>
          <w:sz w:val="20"/>
          <w:szCs w:val="20"/>
        </w:rPr>
        <w:t>account</w:t>
      </w:r>
      <w:r w:rsidRPr="00465A0F">
        <w:rPr>
          <w:rFonts w:ascii="Arial" w:hAnsi="Arial" w:cs="Arial"/>
          <w:b/>
          <w:sz w:val="20"/>
          <w:szCs w:val="20"/>
        </w:rPr>
        <w:t>.</w:t>
      </w:r>
    </w:p>
    <w:p w14:paraId="4D5D8782" w14:textId="77777777" w:rsidR="00345BD7" w:rsidRPr="00B34B48" w:rsidRDefault="00345BD7" w:rsidP="00345BD7">
      <w:pPr>
        <w:spacing w:after="120"/>
        <w:ind w:left="993" w:hanging="993"/>
        <w:rPr>
          <w:rFonts w:ascii="Arial" w:hAnsi="Arial" w:cs="Arial"/>
          <w:sz w:val="20"/>
          <w:szCs w:val="20"/>
        </w:rPr>
      </w:pPr>
    </w:p>
    <w:p w14:paraId="18245D4C" w14:textId="77777777" w:rsidR="00345BD7" w:rsidRPr="00B34B48" w:rsidRDefault="00345BD7" w:rsidP="00345BD7">
      <w:pPr>
        <w:spacing w:after="120"/>
        <w:outlineLvl w:val="0"/>
        <w:rPr>
          <w:rFonts w:ascii="Arial" w:hAnsi="Arial" w:cs="Arial"/>
          <w:b/>
          <w:sz w:val="20"/>
          <w:szCs w:val="20"/>
        </w:rPr>
      </w:pPr>
      <w:r w:rsidRPr="00B34B48">
        <w:rPr>
          <w:rFonts w:ascii="Arial" w:hAnsi="Arial" w:cs="Arial"/>
          <w:b/>
          <w:sz w:val="20"/>
          <w:szCs w:val="20"/>
        </w:rPr>
        <w:t>3. Date of Next RAN</w:t>
      </w:r>
      <w:r>
        <w:rPr>
          <w:rFonts w:ascii="Arial" w:hAnsi="Arial" w:cs="Arial"/>
          <w:b/>
          <w:sz w:val="20"/>
          <w:szCs w:val="20"/>
        </w:rPr>
        <w:t>4</w:t>
      </w:r>
      <w:r w:rsidRPr="00B34B48">
        <w:rPr>
          <w:rFonts w:ascii="Arial" w:hAnsi="Arial" w:cs="Arial"/>
          <w:b/>
          <w:sz w:val="20"/>
          <w:szCs w:val="20"/>
        </w:rPr>
        <w:t xml:space="preserve"> Meetings:</w:t>
      </w:r>
    </w:p>
    <w:p w14:paraId="36D23945" w14:textId="245A89D7" w:rsidR="00345BD7" w:rsidRDefault="00345BD7" w:rsidP="00345BD7">
      <w:pPr>
        <w:tabs>
          <w:tab w:val="left" w:pos="3715"/>
          <w:tab w:val="left" w:pos="6521"/>
        </w:tabs>
        <w:spacing w:after="120"/>
        <w:rPr>
          <w:rFonts w:ascii="Arial" w:eastAsia="Yu Mincho" w:hAnsi="Arial" w:cs="Arial"/>
          <w:bCs/>
          <w:sz w:val="20"/>
          <w:szCs w:val="20"/>
        </w:rPr>
      </w:pPr>
      <w:r w:rsidRPr="00B34B48">
        <w:rPr>
          <w:rFonts w:ascii="Arial" w:eastAsia="Yu Mincho" w:hAnsi="Arial" w:cs="Arial"/>
          <w:bCs/>
          <w:sz w:val="20"/>
          <w:szCs w:val="20"/>
        </w:rPr>
        <w:t>3GPP TSG RAN WG</w:t>
      </w:r>
      <w:r>
        <w:rPr>
          <w:rFonts w:ascii="Arial" w:eastAsia="Yu Mincho" w:hAnsi="Arial" w:cs="Arial"/>
          <w:bCs/>
          <w:sz w:val="20"/>
          <w:szCs w:val="20"/>
        </w:rPr>
        <w:t>4</w:t>
      </w:r>
      <w:r w:rsidRPr="00B34B48">
        <w:rPr>
          <w:rFonts w:ascii="Arial" w:eastAsia="Yu Mincho" w:hAnsi="Arial" w:cs="Arial"/>
          <w:bCs/>
          <w:sz w:val="20"/>
          <w:szCs w:val="20"/>
        </w:rPr>
        <w:t>#1</w:t>
      </w:r>
      <w:r>
        <w:rPr>
          <w:rFonts w:ascii="Arial" w:eastAsia="Yu Mincho" w:hAnsi="Arial" w:cs="Arial"/>
          <w:bCs/>
          <w:sz w:val="20"/>
          <w:szCs w:val="20"/>
        </w:rPr>
        <w:t>15</w:t>
      </w:r>
      <w:r w:rsidRPr="00B34B48">
        <w:rPr>
          <w:rFonts w:ascii="Arial" w:eastAsia="Yu Mincho" w:hAnsi="Arial" w:cs="Arial"/>
          <w:bCs/>
          <w:sz w:val="20"/>
          <w:szCs w:val="20"/>
        </w:rPr>
        <w:tab/>
      </w:r>
      <w:r>
        <w:rPr>
          <w:rFonts w:ascii="Arial" w:eastAsia="Yu Mincho" w:hAnsi="Arial" w:cs="Arial"/>
          <w:bCs/>
          <w:sz w:val="20"/>
          <w:szCs w:val="20"/>
        </w:rPr>
        <w:t>19</w:t>
      </w:r>
      <w:r w:rsidRPr="00B34B48">
        <w:rPr>
          <w:rFonts w:ascii="Arial" w:eastAsia="Yu Mincho" w:hAnsi="Arial" w:cs="Arial"/>
          <w:bCs/>
          <w:sz w:val="20"/>
          <w:szCs w:val="20"/>
        </w:rPr>
        <w:t xml:space="preserve"> – </w:t>
      </w:r>
      <w:r>
        <w:rPr>
          <w:rFonts w:ascii="Arial" w:eastAsia="Yu Mincho" w:hAnsi="Arial" w:cs="Arial"/>
          <w:bCs/>
          <w:sz w:val="20"/>
          <w:szCs w:val="20"/>
        </w:rPr>
        <w:t>23</w:t>
      </w:r>
      <w:r w:rsidRPr="00B34B48">
        <w:rPr>
          <w:rFonts w:ascii="Arial" w:eastAsia="Yu Mincho" w:hAnsi="Arial" w:cs="Arial"/>
          <w:bCs/>
          <w:sz w:val="20"/>
          <w:szCs w:val="20"/>
        </w:rPr>
        <w:t xml:space="preserve"> </w:t>
      </w:r>
      <w:r>
        <w:rPr>
          <w:rFonts w:ascii="Arial" w:eastAsia="Yu Mincho" w:hAnsi="Arial" w:cs="Arial"/>
          <w:bCs/>
          <w:sz w:val="20"/>
          <w:szCs w:val="20"/>
        </w:rPr>
        <w:t>May</w:t>
      </w:r>
      <w:r w:rsidRPr="00B34B48">
        <w:rPr>
          <w:rFonts w:ascii="Arial" w:eastAsia="Yu Mincho" w:hAnsi="Arial" w:cs="Arial"/>
          <w:bCs/>
          <w:sz w:val="20"/>
          <w:szCs w:val="20"/>
        </w:rPr>
        <w:t>, 2025</w:t>
      </w:r>
      <w:r w:rsidRPr="00B34B48">
        <w:rPr>
          <w:rFonts w:ascii="Arial" w:eastAsia="Yu Mincho" w:hAnsi="Arial" w:cs="Arial"/>
          <w:bCs/>
          <w:sz w:val="20"/>
          <w:szCs w:val="20"/>
        </w:rPr>
        <w:tab/>
      </w:r>
      <w:r w:rsidRPr="00B34B48">
        <w:rPr>
          <w:rFonts w:ascii="Arial" w:eastAsia="Yu Mincho" w:hAnsi="Arial" w:cs="Arial"/>
          <w:bCs/>
          <w:sz w:val="20"/>
          <w:szCs w:val="20"/>
        </w:rPr>
        <w:tab/>
      </w:r>
      <w:r>
        <w:rPr>
          <w:rFonts w:ascii="Arial" w:eastAsia="Yu Mincho" w:hAnsi="Arial" w:cs="Arial"/>
          <w:bCs/>
          <w:sz w:val="20"/>
          <w:szCs w:val="20"/>
        </w:rPr>
        <w:t>Malta</w:t>
      </w:r>
    </w:p>
    <w:p w14:paraId="4066CFD4" w14:textId="168A690C" w:rsidR="00C73880" w:rsidRPr="00C73880" w:rsidRDefault="00C73880" w:rsidP="00345BD7">
      <w:pPr>
        <w:tabs>
          <w:tab w:val="left" w:pos="3715"/>
          <w:tab w:val="left" w:pos="6521"/>
        </w:tabs>
        <w:spacing w:after="120"/>
        <w:rPr>
          <w:rFonts w:ascii="Arial" w:eastAsiaTheme="minorEastAsia" w:hAnsi="Arial" w:cs="Arial"/>
          <w:bCs/>
          <w:sz w:val="20"/>
          <w:szCs w:val="20"/>
        </w:rPr>
      </w:pPr>
      <w:r w:rsidRPr="00B34B48">
        <w:rPr>
          <w:rFonts w:ascii="Arial" w:eastAsia="Yu Mincho" w:hAnsi="Arial" w:cs="Arial"/>
          <w:bCs/>
          <w:sz w:val="20"/>
          <w:szCs w:val="20"/>
        </w:rPr>
        <w:t>3GPP TSG RAN WG</w:t>
      </w:r>
      <w:r>
        <w:rPr>
          <w:rFonts w:ascii="Arial" w:eastAsia="Yu Mincho" w:hAnsi="Arial" w:cs="Arial"/>
          <w:bCs/>
          <w:sz w:val="20"/>
          <w:szCs w:val="20"/>
        </w:rPr>
        <w:t>4</w:t>
      </w:r>
      <w:r w:rsidRPr="00B34B48">
        <w:rPr>
          <w:rFonts w:ascii="Arial" w:eastAsia="Yu Mincho" w:hAnsi="Arial" w:cs="Arial"/>
          <w:bCs/>
          <w:sz w:val="20"/>
          <w:szCs w:val="20"/>
        </w:rPr>
        <w:t>#1</w:t>
      </w:r>
      <w:r>
        <w:rPr>
          <w:rFonts w:ascii="Arial" w:eastAsia="Yu Mincho" w:hAnsi="Arial" w:cs="Arial"/>
          <w:bCs/>
          <w:sz w:val="20"/>
          <w:szCs w:val="20"/>
        </w:rPr>
        <w:t>16</w:t>
      </w:r>
      <w:r w:rsidRPr="00B34B48">
        <w:rPr>
          <w:rFonts w:ascii="Arial" w:eastAsia="Yu Mincho" w:hAnsi="Arial" w:cs="Arial"/>
          <w:bCs/>
          <w:sz w:val="20"/>
          <w:szCs w:val="20"/>
        </w:rPr>
        <w:tab/>
      </w:r>
      <w:r>
        <w:rPr>
          <w:rFonts w:ascii="Arial" w:eastAsia="Yu Mincho" w:hAnsi="Arial" w:cs="Arial"/>
          <w:bCs/>
          <w:sz w:val="20"/>
          <w:szCs w:val="20"/>
        </w:rPr>
        <w:t>25</w:t>
      </w:r>
      <w:r w:rsidRPr="00B34B48">
        <w:rPr>
          <w:rFonts w:ascii="Arial" w:eastAsia="Yu Mincho" w:hAnsi="Arial" w:cs="Arial"/>
          <w:bCs/>
          <w:sz w:val="20"/>
          <w:szCs w:val="20"/>
        </w:rPr>
        <w:t xml:space="preserve"> – </w:t>
      </w:r>
      <w:r>
        <w:rPr>
          <w:rFonts w:ascii="Arial" w:eastAsia="Yu Mincho" w:hAnsi="Arial" w:cs="Arial"/>
          <w:bCs/>
          <w:sz w:val="20"/>
          <w:szCs w:val="20"/>
        </w:rPr>
        <w:t>29</w:t>
      </w:r>
      <w:r w:rsidRPr="00B34B48">
        <w:rPr>
          <w:rFonts w:ascii="Arial" w:eastAsia="Yu Mincho" w:hAnsi="Arial" w:cs="Arial"/>
          <w:bCs/>
          <w:sz w:val="20"/>
          <w:szCs w:val="20"/>
        </w:rPr>
        <w:t xml:space="preserve"> </w:t>
      </w:r>
      <w:r w:rsidRPr="00C73880">
        <w:rPr>
          <w:rFonts w:ascii="Arial" w:eastAsia="Yu Mincho" w:hAnsi="Arial" w:cs="Arial" w:hint="eastAsia"/>
          <w:bCs/>
          <w:sz w:val="20"/>
          <w:szCs w:val="20"/>
        </w:rPr>
        <w:t>August</w:t>
      </w:r>
      <w:r w:rsidRPr="00B34B48">
        <w:rPr>
          <w:rFonts w:ascii="Arial" w:eastAsia="Yu Mincho" w:hAnsi="Arial" w:cs="Arial"/>
          <w:bCs/>
          <w:sz w:val="20"/>
          <w:szCs w:val="20"/>
        </w:rPr>
        <w:t>, 2025</w:t>
      </w:r>
      <w:r w:rsidRPr="00B34B48">
        <w:rPr>
          <w:rFonts w:ascii="Arial" w:eastAsia="Yu Mincho" w:hAnsi="Arial" w:cs="Arial"/>
          <w:bCs/>
          <w:sz w:val="20"/>
          <w:szCs w:val="20"/>
        </w:rPr>
        <w:tab/>
      </w:r>
      <w:r w:rsidRPr="00B34B48">
        <w:rPr>
          <w:rFonts w:ascii="Arial" w:eastAsia="Yu Mincho" w:hAnsi="Arial" w:cs="Arial"/>
          <w:bCs/>
          <w:sz w:val="20"/>
          <w:szCs w:val="20"/>
        </w:rPr>
        <w:tab/>
      </w:r>
      <w:r w:rsidRPr="00C73880">
        <w:rPr>
          <w:rFonts w:ascii="Arial" w:eastAsia="Yu Mincho" w:hAnsi="Arial" w:cs="Arial" w:hint="eastAsia"/>
          <w:bCs/>
          <w:sz w:val="20"/>
          <w:szCs w:val="20"/>
        </w:rPr>
        <w:t>India</w:t>
      </w:r>
    </w:p>
    <w:p w14:paraId="632BA132" w14:textId="77777777" w:rsidR="00345BD7" w:rsidRPr="00345BD7" w:rsidRDefault="00345BD7" w:rsidP="00345BD7">
      <w:pPr>
        <w:spacing w:afterLines="50" w:after="120"/>
        <w:rPr>
          <w:rFonts w:eastAsiaTheme="minorEastAsia"/>
          <w:bCs/>
          <w:sz w:val="20"/>
        </w:rPr>
      </w:pPr>
    </w:p>
    <w:sectPr w:rsidR="00345BD7" w:rsidRPr="00345BD7"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E1E45" w14:textId="77777777" w:rsidR="00CB0F6E" w:rsidRDefault="00CB0F6E">
      <w:r>
        <w:separator/>
      </w:r>
    </w:p>
  </w:endnote>
  <w:endnote w:type="continuationSeparator" w:id="0">
    <w:p w14:paraId="30E80A2F" w14:textId="77777777" w:rsidR="00CB0F6E" w:rsidRDefault="00CB0F6E">
      <w:r>
        <w:continuationSeparator/>
      </w:r>
    </w:p>
  </w:endnote>
  <w:endnote w:type="continuationNotice" w:id="1">
    <w:p w14:paraId="0CC01FA1" w14:textId="77777777" w:rsidR="00CB0F6E" w:rsidRDefault="00CB0F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A3751" w14:textId="77777777" w:rsidR="00CB0F6E" w:rsidRDefault="00CB0F6E">
      <w:r>
        <w:separator/>
      </w:r>
    </w:p>
  </w:footnote>
  <w:footnote w:type="continuationSeparator" w:id="0">
    <w:p w14:paraId="173A0EE2" w14:textId="77777777" w:rsidR="00CB0F6E" w:rsidRDefault="00CB0F6E">
      <w:r>
        <w:continuationSeparator/>
      </w:r>
    </w:p>
  </w:footnote>
  <w:footnote w:type="continuationNotice" w:id="1">
    <w:p w14:paraId="72F40E1B" w14:textId="77777777" w:rsidR="00CB0F6E" w:rsidRDefault="00CB0F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F03488" w:rsidRDefault="00F03488">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left" w:pos="360"/>
        </w:tabs>
        <w:ind w:left="360" w:hanging="360"/>
      </w:pPr>
      <w:rPr>
        <w:rFonts w:ascii="Arial" w:hAnsi="Arial" w:cs="Arial"/>
      </w:rPr>
    </w:lvl>
    <w:lvl w:ilvl="1">
      <w:numFmt w:val="bullet"/>
      <w:lvlText w:val="•"/>
      <w:lvlJc w:val="left"/>
      <w:pPr>
        <w:tabs>
          <w:tab w:val="left" w:pos="1080"/>
        </w:tabs>
        <w:ind w:left="1080" w:hanging="360"/>
      </w:pPr>
      <w:rPr>
        <w:rFonts w:ascii="Arial" w:hAnsi="Arial" w:cs="Arial" w:hint="default"/>
      </w:rPr>
    </w:lvl>
    <w:lvl w:ilvl="2">
      <w:numFmt w:val="bullet"/>
      <w:lvlText w:val="•"/>
      <w:lvlJc w:val="left"/>
      <w:pPr>
        <w:tabs>
          <w:tab w:val="left" w:pos="1800"/>
        </w:tabs>
        <w:ind w:left="1800" w:hanging="360"/>
      </w:pPr>
      <w:rPr>
        <w:rFonts w:ascii="Arial" w:hAnsi="Arial" w:cs="Arial" w:hint="default"/>
      </w:rPr>
    </w:lvl>
    <w:lvl w:ilvl="3">
      <w:numFmt w:val="bullet"/>
      <w:lvlText w:val="•"/>
      <w:lvlJc w:val="left"/>
      <w:pPr>
        <w:tabs>
          <w:tab w:val="left" w:pos="2520"/>
        </w:tabs>
        <w:ind w:left="2520" w:hanging="360"/>
      </w:pPr>
      <w:rPr>
        <w:rFonts w:ascii="Arial" w:hAnsi="Arial" w:cs="Arial" w:hint="default"/>
      </w:rPr>
    </w:lvl>
    <w:lvl w:ilvl="4">
      <w:start w:val="1"/>
      <w:numFmt w:val="bullet"/>
      <w:lvlText w:val="•"/>
      <w:lvlJc w:val="left"/>
      <w:pPr>
        <w:tabs>
          <w:tab w:val="left" w:pos="3240"/>
        </w:tabs>
        <w:ind w:left="3240" w:hanging="360"/>
      </w:pPr>
      <w:rPr>
        <w:rFonts w:ascii="Arial" w:hAnsi="Arial" w:cs="Arial" w:hint="default"/>
      </w:rPr>
    </w:lvl>
    <w:lvl w:ilvl="5">
      <w:start w:val="1"/>
      <w:numFmt w:val="bullet"/>
      <w:lvlText w:val="•"/>
      <w:lvlJc w:val="left"/>
      <w:pPr>
        <w:tabs>
          <w:tab w:val="left" w:pos="3960"/>
        </w:tabs>
        <w:ind w:left="3960" w:hanging="360"/>
      </w:pPr>
      <w:rPr>
        <w:rFonts w:ascii="Arial" w:hAnsi="Arial" w:cs="Arial" w:hint="default"/>
      </w:rPr>
    </w:lvl>
    <w:lvl w:ilvl="6">
      <w:start w:val="1"/>
      <w:numFmt w:val="bullet"/>
      <w:lvlText w:val="•"/>
      <w:lvlJc w:val="left"/>
      <w:pPr>
        <w:tabs>
          <w:tab w:val="left" w:pos="4680"/>
        </w:tabs>
        <w:ind w:left="4680" w:hanging="360"/>
      </w:pPr>
      <w:rPr>
        <w:rFonts w:ascii="Arial" w:hAnsi="Arial" w:cs="Arial" w:hint="default"/>
      </w:rPr>
    </w:lvl>
    <w:lvl w:ilvl="7">
      <w:start w:val="1"/>
      <w:numFmt w:val="bullet"/>
      <w:lvlText w:val="•"/>
      <w:lvlJc w:val="left"/>
      <w:pPr>
        <w:tabs>
          <w:tab w:val="left" w:pos="5400"/>
        </w:tabs>
        <w:ind w:left="5400" w:hanging="360"/>
      </w:pPr>
      <w:rPr>
        <w:rFonts w:ascii="Arial" w:hAnsi="Arial" w:cs="Arial" w:hint="default"/>
      </w:rPr>
    </w:lvl>
    <w:lvl w:ilvl="8">
      <w:start w:val="1"/>
      <w:numFmt w:val="bullet"/>
      <w:lvlText w:val="•"/>
      <w:lvlJc w:val="left"/>
      <w:pPr>
        <w:tabs>
          <w:tab w:val="left" w:pos="6120"/>
        </w:tabs>
        <w:ind w:left="6120" w:hanging="360"/>
      </w:pPr>
      <w:rPr>
        <w:rFonts w:ascii="Arial" w:hAnsi="Arial" w:cs="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11453C8D"/>
    <w:multiLevelType w:val="multilevel"/>
    <w:tmpl w:val="6BE6B778"/>
    <w:lvl w:ilvl="0">
      <w:start w:val="1"/>
      <w:numFmt w:val="bullet"/>
      <w:lvlText w:val="o"/>
      <w:lvlJc w:val="left"/>
      <w:pPr>
        <w:tabs>
          <w:tab w:val="left" w:pos="720"/>
        </w:tabs>
        <w:ind w:left="720" w:hanging="360"/>
      </w:pPr>
      <w:rPr>
        <w:rFonts w:ascii="Courier New" w:hAnsi="Courier New" w:cs="Courier New" w:hint="default"/>
        <w:sz w:val="20"/>
      </w:rPr>
    </w:lvl>
    <w:lvl w:ilvl="1">
      <w:start w:val="1"/>
      <w:numFmt w:val="bullet"/>
      <w:lvlText w:val="o"/>
      <w:lvlJc w:val="left"/>
      <w:pPr>
        <w:tabs>
          <w:tab w:val="left" w:pos="1440"/>
        </w:tabs>
        <w:ind w:left="1477"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917"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77" w:hanging="360"/>
      </w:pPr>
      <w:rPr>
        <w:rFonts w:ascii="Wingdings" w:hAnsi="Wingdings" w:hint="default"/>
        <w:sz w:val="20"/>
      </w:rPr>
    </w:lvl>
    <w:lvl w:ilvl="7">
      <w:start w:val="1"/>
      <w:numFmt w:val="bullet"/>
      <w:lvlText w:val=""/>
      <w:lvlJc w:val="left"/>
      <w:pPr>
        <w:tabs>
          <w:tab w:val="left" w:pos="5760"/>
        </w:tabs>
        <w:ind w:left="5797" w:hanging="360"/>
      </w:pPr>
      <w:rPr>
        <w:rFonts w:ascii="Wingdings" w:hAnsi="Wingdings" w:hint="default"/>
        <w:sz w:val="20"/>
      </w:rPr>
    </w:lvl>
    <w:lvl w:ilvl="8">
      <w:start w:val="1"/>
      <w:numFmt w:val="bullet"/>
      <w:lvlText w:val=""/>
      <w:lvlJc w:val="left"/>
      <w:pPr>
        <w:tabs>
          <w:tab w:val="left" w:pos="6480"/>
        </w:tabs>
        <w:ind w:left="6517" w:hanging="360"/>
      </w:pPr>
      <w:rPr>
        <w:rFonts w:ascii="Wingdings" w:hAnsi="Wingdings" w:hint="default"/>
        <w:sz w:val="20"/>
      </w:rPr>
    </w:lvl>
  </w:abstractNum>
  <w:abstractNum w:abstractNumId="3"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20905B99"/>
    <w:multiLevelType w:val="hybridMultilevel"/>
    <w:tmpl w:val="A3C65FF6"/>
    <w:lvl w:ilvl="0" w:tplc="08090001">
      <w:start w:val="1"/>
      <w:numFmt w:val="bullet"/>
      <w:lvlText w:val=""/>
      <w:lvlJc w:val="left"/>
      <w:pPr>
        <w:ind w:left="1320" w:hanging="114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1DC220B"/>
    <w:multiLevelType w:val="hybridMultilevel"/>
    <w:tmpl w:val="1E502D02"/>
    <w:lvl w:ilvl="0" w:tplc="269ED5F6">
      <w:start w:val="1"/>
      <w:numFmt w:val="bullet"/>
      <w:lvlText w:val="•"/>
      <w:lvlJc w:val="left"/>
      <w:pPr>
        <w:ind w:left="420" w:hanging="420"/>
      </w:pPr>
      <w:rPr>
        <w:rFonts w:ascii="Arial" w:hAnsi="Arial" w:hint="default"/>
      </w:rPr>
    </w:lvl>
    <w:lvl w:ilvl="1" w:tplc="212E4258">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2FED5ACD"/>
    <w:multiLevelType w:val="hybridMultilevel"/>
    <w:tmpl w:val="876CC714"/>
    <w:lvl w:ilvl="0" w:tplc="D02A75FA">
      <w:start w:val="1"/>
      <w:numFmt w:val="decimal"/>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0"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B0ABC"/>
    <w:multiLevelType w:val="hybridMultilevel"/>
    <w:tmpl w:val="0C1288E4"/>
    <w:lvl w:ilvl="0" w:tplc="08090001">
      <w:start w:val="1"/>
      <w:numFmt w:val="bullet"/>
      <w:lvlText w:val=""/>
      <w:lvlJc w:val="left"/>
      <w:pPr>
        <w:ind w:left="420" w:hanging="420"/>
      </w:pPr>
      <w:rPr>
        <w:rFonts w:ascii="Symbol" w:hAnsi="Symbol" w:hint="default"/>
      </w:rPr>
    </w:lvl>
    <w:lvl w:ilvl="1" w:tplc="A6BE65F0">
      <w:start w:val="6"/>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ED21F08"/>
    <w:multiLevelType w:val="hybridMultilevel"/>
    <w:tmpl w:val="5172044E"/>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B2E33A1"/>
    <w:multiLevelType w:val="hybridMultilevel"/>
    <w:tmpl w:val="D5EE82C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EA659F4"/>
    <w:multiLevelType w:val="hybridMultilevel"/>
    <w:tmpl w:val="712C2048"/>
    <w:lvl w:ilvl="0" w:tplc="A860D9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500"/>
        </w:tabs>
        <w:ind w:left="500" w:hanging="360"/>
      </w:pPr>
      <w:rPr>
        <w:rFonts w:ascii="Symbol" w:hAnsi="Symbol" w:hint="default"/>
        <w:b/>
        <w:i w:val="0"/>
        <w:color w:val="auto"/>
        <w:sz w:val="22"/>
      </w:rPr>
    </w:lvl>
    <w:lvl w:ilvl="1" w:tplc="04090003">
      <w:start w:val="1"/>
      <w:numFmt w:val="bullet"/>
      <w:lvlText w:val="o"/>
      <w:lvlJc w:val="left"/>
      <w:pPr>
        <w:tabs>
          <w:tab w:val="num" w:pos="-5260"/>
        </w:tabs>
        <w:ind w:left="-5260" w:hanging="360"/>
      </w:pPr>
      <w:rPr>
        <w:rFonts w:ascii="Courier New" w:hAnsi="Courier New" w:cs="Courier New" w:hint="default"/>
      </w:rPr>
    </w:lvl>
    <w:lvl w:ilvl="2" w:tplc="04090005">
      <w:start w:val="1"/>
      <w:numFmt w:val="bullet"/>
      <w:lvlText w:val=""/>
      <w:lvlJc w:val="left"/>
      <w:pPr>
        <w:tabs>
          <w:tab w:val="num" w:pos="-4540"/>
        </w:tabs>
        <w:ind w:left="-4540" w:hanging="360"/>
      </w:pPr>
      <w:rPr>
        <w:rFonts w:ascii="Wingdings" w:hAnsi="Wingdings" w:hint="default"/>
      </w:rPr>
    </w:lvl>
    <w:lvl w:ilvl="3" w:tplc="04090001">
      <w:start w:val="1"/>
      <w:numFmt w:val="bullet"/>
      <w:lvlText w:val=""/>
      <w:lvlJc w:val="left"/>
      <w:pPr>
        <w:tabs>
          <w:tab w:val="num" w:pos="-3820"/>
        </w:tabs>
        <w:ind w:left="-3820" w:hanging="360"/>
      </w:pPr>
      <w:rPr>
        <w:rFonts w:ascii="Symbol" w:hAnsi="Symbol" w:hint="default"/>
      </w:rPr>
    </w:lvl>
    <w:lvl w:ilvl="4" w:tplc="04090003" w:tentative="1">
      <w:start w:val="1"/>
      <w:numFmt w:val="bullet"/>
      <w:lvlText w:val="o"/>
      <w:lvlJc w:val="left"/>
      <w:pPr>
        <w:tabs>
          <w:tab w:val="num" w:pos="-3100"/>
        </w:tabs>
        <w:ind w:left="-3100" w:hanging="360"/>
      </w:pPr>
      <w:rPr>
        <w:rFonts w:ascii="Courier New" w:hAnsi="Courier New" w:cs="Courier New" w:hint="default"/>
      </w:rPr>
    </w:lvl>
    <w:lvl w:ilvl="5" w:tplc="04090005" w:tentative="1">
      <w:start w:val="1"/>
      <w:numFmt w:val="bullet"/>
      <w:lvlText w:val=""/>
      <w:lvlJc w:val="left"/>
      <w:pPr>
        <w:tabs>
          <w:tab w:val="num" w:pos="-2380"/>
        </w:tabs>
        <w:ind w:left="-2380" w:hanging="360"/>
      </w:pPr>
      <w:rPr>
        <w:rFonts w:ascii="Wingdings" w:hAnsi="Wingdings" w:hint="default"/>
      </w:rPr>
    </w:lvl>
    <w:lvl w:ilvl="6" w:tplc="04090001" w:tentative="1">
      <w:start w:val="1"/>
      <w:numFmt w:val="bullet"/>
      <w:lvlText w:val=""/>
      <w:lvlJc w:val="left"/>
      <w:pPr>
        <w:tabs>
          <w:tab w:val="num" w:pos="-1660"/>
        </w:tabs>
        <w:ind w:left="-1660" w:hanging="360"/>
      </w:pPr>
      <w:rPr>
        <w:rFonts w:ascii="Symbol" w:hAnsi="Symbol" w:hint="default"/>
      </w:rPr>
    </w:lvl>
    <w:lvl w:ilvl="7" w:tplc="04090003" w:tentative="1">
      <w:start w:val="1"/>
      <w:numFmt w:val="bullet"/>
      <w:lvlText w:val="o"/>
      <w:lvlJc w:val="left"/>
      <w:pPr>
        <w:tabs>
          <w:tab w:val="num" w:pos="-940"/>
        </w:tabs>
        <w:ind w:left="-940" w:hanging="360"/>
      </w:pPr>
      <w:rPr>
        <w:rFonts w:ascii="Courier New" w:hAnsi="Courier New" w:cs="Courier New" w:hint="default"/>
      </w:rPr>
    </w:lvl>
    <w:lvl w:ilvl="8" w:tplc="04090005" w:tentative="1">
      <w:start w:val="1"/>
      <w:numFmt w:val="bullet"/>
      <w:lvlText w:val=""/>
      <w:lvlJc w:val="left"/>
      <w:pPr>
        <w:tabs>
          <w:tab w:val="num" w:pos="-220"/>
        </w:tabs>
        <w:ind w:left="-220" w:hanging="360"/>
      </w:pPr>
      <w:rPr>
        <w:rFonts w:ascii="Wingdings" w:hAnsi="Wingdings" w:hint="default"/>
      </w:rPr>
    </w:lvl>
  </w:abstractNum>
  <w:abstractNum w:abstractNumId="21" w15:restartNumberingAfterBreak="0">
    <w:nsid w:val="766435EF"/>
    <w:multiLevelType w:val="hybridMultilevel"/>
    <w:tmpl w:val="C0B0D60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2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4"/>
  </w:num>
  <w:num w:numId="11">
    <w:abstractNumId w:val="20"/>
  </w:num>
  <w:num w:numId="12">
    <w:abstractNumId w:val="15"/>
  </w:num>
  <w:num w:numId="13">
    <w:abstractNumId w:val="18"/>
  </w:num>
  <w:num w:numId="14">
    <w:abstractNumId w:val="17"/>
  </w:num>
  <w:num w:numId="15">
    <w:abstractNumId w:val="11"/>
  </w:num>
  <w:num w:numId="16">
    <w:abstractNumId w:val="21"/>
  </w:num>
  <w:num w:numId="17">
    <w:abstractNumId w:val="16"/>
  </w:num>
  <w:num w:numId="18">
    <w:abstractNumId w:val="10"/>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
  </w:num>
  <w:num w:numId="22">
    <w:abstractNumId w:val="6"/>
  </w:num>
  <w:num w:numId="23">
    <w:abstractNumId w:val="0"/>
  </w:num>
  <w:num w:numId="24">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proofState w:spelling="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6D8"/>
    <w:rsid w:val="00000B9D"/>
    <w:rsid w:val="00001695"/>
    <w:rsid w:val="00001AB4"/>
    <w:rsid w:val="00001BC7"/>
    <w:rsid w:val="00001CAE"/>
    <w:rsid w:val="00001FF0"/>
    <w:rsid w:val="00002A2C"/>
    <w:rsid w:val="00002B4E"/>
    <w:rsid w:val="00002CAF"/>
    <w:rsid w:val="000035B2"/>
    <w:rsid w:val="00003B41"/>
    <w:rsid w:val="00003BA1"/>
    <w:rsid w:val="00004065"/>
    <w:rsid w:val="00004424"/>
    <w:rsid w:val="00004E4F"/>
    <w:rsid w:val="00005156"/>
    <w:rsid w:val="00005225"/>
    <w:rsid w:val="000054EA"/>
    <w:rsid w:val="0000576E"/>
    <w:rsid w:val="00006296"/>
    <w:rsid w:val="0000647F"/>
    <w:rsid w:val="0000665E"/>
    <w:rsid w:val="0000684B"/>
    <w:rsid w:val="00006CA1"/>
    <w:rsid w:val="000076E9"/>
    <w:rsid w:val="00007B4C"/>
    <w:rsid w:val="000110B8"/>
    <w:rsid w:val="00011E42"/>
    <w:rsid w:val="00012ABB"/>
    <w:rsid w:val="000133FC"/>
    <w:rsid w:val="00013A17"/>
    <w:rsid w:val="00013C66"/>
    <w:rsid w:val="0001511B"/>
    <w:rsid w:val="00015D6E"/>
    <w:rsid w:val="00015E55"/>
    <w:rsid w:val="00016123"/>
    <w:rsid w:val="000172F0"/>
    <w:rsid w:val="000176F5"/>
    <w:rsid w:val="0002052C"/>
    <w:rsid w:val="00020EF5"/>
    <w:rsid w:val="00021743"/>
    <w:rsid w:val="0002193A"/>
    <w:rsid w:val="00021ADC"/>
    <w:rsid w:val="00021C42"/>
    <w:rsid w:val="00021CAE"/>
    <w:rsid w:val="00021F19"/>
    <w:rsid w:val="000224EE"/>
    <w:rsid w:val="0002357C"/>
    <w:rsid w:val="0002396E"/>
    <w:rsid w:val="00024338"/>
    <w:rsid w:val="000243FC"/>
    <w:rsid w:val="00024952"/>
    <w:rsid w:val="00024C07"/>
    <w:rsid w:val="00024C73"/>
    <w:rsid w:val="00025358"/>
    <w:rsid w:val="000255E6"/>
    <w:rsid w:val="00025614"/>
    <w:rsid w:val="000259ED"/>
    <w:rsid w:val="00025E46"/>
    <w:rsid w:val="000268B8"/>
    <w:rsid w:val="00026ED2"/>
    <w:rsid w:val="00026F21"/>
    <w:rsid w:val="000277BC"/>
    <w:rsid w:val="00027B0F"/>
    <w:rsid w:val="00027CB7"/>
    <w:rsid w:val="000301DB"/>
    <w:rsid w:val="0003026B"/>
    <w:rsid w:val="000302CC"/>
    <w:rsid w:val="00031F9D"/>
    <w:rsid w:val="00031FC0"/>
    <w:rsid w:val="000324A0"/>
    <w:rsid w:val="0003285C"/>
    <w:rsid w:val="00032BAA"/>
    <w:rsid w:val="00032FB1"/>
    <w:rsid w:val="00033213"/>
    <w:rsid w:val="0003474E"/>
    <w:rsid w:val="00034F24"/>
    <w:rsid w:val="000350F3"/>
    <w:rsid w:val="000351EF"/>
    <w:rsid w:val="0003527C"/>
    <w:rsid w:val="00035744"/>
    <w:rsid w:val="00035B26"/>
    <w:rsid w:val="00035B70"/>
    <w:rsid w:val="00035E3A"/>
    <w:rsid w:val="00035FFE"/>
    <w:rsid w:val="00036999"/>
    <w:rsid w:val="00036EE6"/>
    <w:rsid w:val="0003732D"/>
    <w:rsid w:val="000379E3"/>
    <w:rsid w:val="00040053"/>
    <w:rsid w:val="00040B6E"/>
    <w:rsid w:val="00040B9B"/>
    <w:rsid w:val="00040BC7"/>
    <w:rsid w:val="00041910"/>
    <w:rsid w:val="00041B0F"/>
    <w:rsid w:val="00042374"/>
    <w:rsid w:val="0004301E"/>
    <w:rsid w:val="00043024"/>
    <w:rsid w:val="00044A05"/>
    <w:rsid w:val="00044B4C"/>
    <w:rsid w:val="000459BE"/>
    <w:rsid w:val="00045E08"/>
    <w:rsid w:val="00050318"/>
    <w:rsid w:val="00050545"/>
    <w:rsid w:val="00050957"/>
    <w:rsid w:val="00051788"/>
    <w:rsid w:val="00051AB9"/>
    <w:rsid w:val="00051C39"/>
    <w:rsid w:val="000523C0"/>
    <w:rsid w:val="000527A5"/>
    <w:rsid w:val="0005316A"/>
    <w:rsid w:val="000531E5"/>
    <w:rsid w:val="00053474"/>
    <w:rsid w:val="00053B21"/>
    <w:rsid w:val="00053BDB"/>
    <w:rsid w:val="0005489D"/>
    <w:rsid w:val="00054BC2"/>
    <w:rsid w:val="00055260"/>
    <w:rsid w:val="000554F4"/>
    <w:rsid w:val="0005634C"/>
    <w:rsid w:val="00056D35"/>
    <w:rsid w:val="00056E8E"/>
    <w:rsid w:val="00056EDD"/>
    <w:rsid w:val="00056FBB"/>
    <w:rsid w:val="0005737D"/>
    <w:rsid w:val="000578FA"/>
    <w:rsid w:val="00057DED"/>
    <w:rsid w:val="00060BCA"/>
    <w:rsid w:val="00060CF2"/>
    <w:rsid w:val="00060EEF"/>
    <w:rsid w:val="00061A8B"/>
    <w:rsid w:val="00061C52"/>
    <w:rsid w:val="0006353B"/>
    <w:rsid w:val="00063A62"/>
    <w:rsid w:val="00063BE7"/>
    <w:rsid w:val="00064225"/>
    <w:rsid w:val="000645B4"/>
    <w:rsid w:val="00066151"/>
    <w:rsid w:val="00066378"/>
    <w:rsid w:val="00066A48"/>
    <w:rsid w:val="00066A4C"/>
    <w:rsid w:val="00066EE3"/>
    <w:rsid w:val="0006720F"/>
    <w:rsid w:val="0006789A"/>
    <w:rsid w:val="0007005D"/>
    <w:rsid w:val="00070451"/>
    <w:rsid w:val="00070629"/>
    <w:rsid w:val="00070D8F"/>
    <w:rsid w:val="000721FC"/>
    <w:rsid w:val="000721FE"/>
    <w:rsid w:val="00072F15"/>
    <w:rsid w:val="00073001"/>
    <w:rsid w:val="0007333C"/>
    <w:rsid w:val="00073F2F"/>
    <w:rsid w:val="000740FD"/>
    <w:rsid w:val="0007431A"/>
    <w:rsid w:val="000743EA"/>
    <w:rsid w:val="000747CB"/>
    <w:rsid w:val="00074D31"/>
    <w:rsid w:val="000750E8"/>
    <w:rsid w:val="00075A81"/>
    <w:rsid w:val="00075BC2"/>
    <w:rsid w:val="00075EEB"/>
    <w:rsid w:val="00076F5C"/>
    <w:rsid w:val="0007719F"/>
    <w:rsid w:val="000771ED"/>
    <w:rsid w:val="00077410"/>
    <w:rsid w:val="00077C54"/>
    <w:rsid w:val="000800DC"/>
    <w:rsid w:val="000808D2"/>
    <w:rsid w:val="00081275"/>
    <w:rsid w:val="00081E65"/>
    <w:rsid w:val="0008260E"/>
    <w:rsid w:val="00082C8E"/>
    <w:rsid w:val="00082D9A"/>
    <w:rsid w:val="00082E1A"/>
    <w:rsid w:val="000836D4"/>
    <w:rsid w:val="000837B0"/>
    <w:rsid w:val="00083CEF"/>
    <w:rsid w:val="000840C0"/>
    <w:rsid w:val="00084794"/>
    <w:rsid w:val="0008566E"/>
    <w:rsid w:val="000858A1"/>
    <w:rsid w:val="00085F68"/>
    <w:rsid w:val="000862B2"/>
    <w:rsid w:val="0008645C"/>
    <w:rsid w:val="000864C9"/>
    <w:rsid w:val="00086EB0"/>
    <w:rsid w:val="00087799"/>
    <w:rsid w:val="00087B10"/>
    <w:rsid w:val="000906ED"/>
    <w:rsid w:val="0009099F"/>
    <w:rsid w:val="00090EB1"/>
    <w:rsid w:val="00091476"/>
    <w:rsid w:val="0009154D"/>
    <w:rsid w:val="00091ED2"/>
    <w:rsid w:val="000927B3"/>
    <w:rsid w:val="0009326E"/>
    <w:rsid w:val="0009336F"/>
    <w:rsid w:val="0009398E"/>
    <w:rsid w:val="00093FD9"/>
    <w:rsid w:val="00094B75"/>
    <w:rsid w:val="00094D01"/>
    <w:rsid w:val="00095687"/>
    <w:rsid w:val="00095D89"/>
    <w:rsid w:val="000962AD"/>
    <w:rsid w:val="00096363"/>
    <w:rsid w:val="000968A7"/>
    <w:rsid w:val="00097274"/>
    <w:rsid w:val="00097B64"/>
    <w:rsid w:val="00097E22"/>
    <w:rsid w:val="00097E2C"/>
    <w:rsid w:val="00097ED2"/>
    <w:rsid w:val="000A00B8"/>
    <w:rsid w:val="000A01EE"/>
    <w:rsid w:val="000A0579"/>
    <w:rsid w:val="000A0807"/>
    <w:rsid w:val="000A0A66"/>
    <w:rsid w:val="000A0E4A"/>
    <w:rsid w:val="000A11B4"/>
    <w:rsid w:val="000A1E0B"/>
    <w:rsid w:val="000A1E9C"/>
    <w:rsid w:val="000A2628"/>
    <w:rsid w:val="000A2A16"/>
    <w:rsid w:val="000A35F8"/>
    <w:rsid w:val="000A3C2D"/>
    <w:rsid w:val="000A3D10"/>
    <w:rsid w:val="000A3E09"/>
    <w:rsid w:val="000A3F3A"/>
    <w:rsid w:val="000A4C1E"/>
    <w:rsid w:val="000A4E8A"/>
    <w:rsid w:val="000A505A"/>
    <w:rsid w:val="000A595A"/>
    <w:rsid w:val="000A59EA"/>
    <w:rsid w:val="000A67D0"/>
    <w:rsid w:val="000A67F0"/>
    <w:rsid w:val="000A7CED"/>
    <w:rsid w:val="000B005F"/>
    <w:rsid w:val="000B0A07"/>
    <w:rsid w:val="000B17DF"/>
    <w:rsid w:val="000B19D0"/>
    <w:rsid w:val="000B2E0C"/>
    <w:rsid w:val="000B30E0"/>
    <w:rsid w:val="000B3965"/>
    <w:rsid w:val="000B3A01"/>
    <w:rsid w:val="000B4334"/>
    <w:rsid w:val="000B43E1"/>
    <w:rsid w:val="000B4A7F"/>
    <w:rsid w:val="000B4BCC"/>
    <w:rsid w:val="000B557C"/>
    <w:rsid w:val="000B562F"/>
    <w:rsid w:val="000B5E5E"/>
    <w:rsid w:val="000B60FD"/>
    <w:rsid w:val="000B641D"/>
    <w:rsid w:val="000B7388"/>
    <w:rsid w:val="000B76DA"/>
    <w:rsid w:val="000C087C"/>
    <w:rsid w:val="000C127F"/>
    <w:rsid w:val="000C1921"/>
    <w:rsid w:val="000C1C22"/>
    <w:rsid w:val="000C2644"/>
    <w:rsid w:val="000C376E"/>
    <w:rsid w:val="000C42A7"/>
    <w:rsid w:val="000C4F72"/>
    <w:rsid w:val="000C51C6"/>
    <w:rsid w:val="000C51EA"/>
    <w:rsid w:val="000C592B"/>
    <w:rsid w:val="000C5BE0"/>
    <w:rsid w:val="000C60E7"/>
    <w:rsid w:val="000C7506"/>
    <w:rsid w:val="000C766A"/>
    <w:rsid w:val="000D050B"/>
    <w:rsid w:val="000D0E3D"/>
    <w:rsid w:val="000D17A5"/>
    <w:rsid w:val="000D2214"/>
    <w:rsid w:val="000D2A24"/>
    <w:rsid w:val="000D3704"/>
    <w:rsid w:val="000D45C9"/>
    <w:rsid w:val="000D4E25"/>
    <w:rsid w:val="000D5523"/>
    <w:rsid w:val="000D5C69"/>
    <w:rsid w:val="000D69BA"/>
    <w:rsid w:val="000D6AA9"/>
    <w:rsid w:val="000D6E60"/>
    <w:rsid w:val="000D7462"/>
    <w:rsid w:val="000D7973"/>
    <w:rsid w:val="000E0751"/>
    <w:rsid w:val="000E07F1"/>
    <w:rsid w:val="000E0994"/>
    <w:rsid w:val="000E0BD2"/>
    <w:rsid w:val="000E19A7"/>
    <w:rsid w:val="000E2DC9"/>
    <w:rsid w:val="000E2DE3"/>
    <w:rsid w:val="000E3321"/>
    <w:rsid w:val="000E3720"/>
    <w:rsid w:val="000E461C"/>
    <w:rsid w:val="000E5783"/>
    <w:rsid w:val="000E5D13"/>
    <w:rsid w:val="000E5EBF"/>
    <w:rsid w:val="000E618A"/>
    <w:rsid w:val="000E6805"/>
    <w:rsid w:val="000E690B"/>
    <w:rsid w:val="000E74A7"/>
    <w:rsid w:val="000E7FE5"/>
    <w:rsid w:val="000F0B9E"/>
    <w:rsid w:val="000F0D9E"/>
    <w:rsid w:val="000F1E50"/>
    <w:rsid w:val="000F2977"/>
    <w:rsid w:val="000F2DCA"/>
    <w:rsid w:val="000F3E47"/>
    <w:rsid w:val="000F41DE"/>
    <w:rsid w:val="000F4522"/>
    <w:rsid w:val="000F4EBB"/>
    <w:rsid w:val="000F4EC6"/>
    <w:rsid w:val="000F5983"/>
    <w:rsid w:val="000F5BF8"/>
    <w:rsid w:val="000F73C0"/>
    <w:rsid w:val="000F7CF0"/>
    <w:rsid w:val="00100FA4"/>
    <w:rsid w:val="001013C0"/>
    <w:rsid w:val="00101571"/>
    <w:rsid w:val="001020C8"/>
    <w:rsid w:val="00102195"/>
    <w:rsid w:val="00102C01"/>
    <w:rsid w:val="00103567"/>
    <w:rsid w:val="00104361"/>
    <w:rsid w:val="0010478B"/>
    <w:rsid w:val="00104879"/>
    <w:rsid w:val="00104EFB"/>
    <w:rsid w:val="00105513"/>
    <w:rsid w:val="00106747"/>
    <w:rsid w:val="00106FFC"/>
    <w:rsid w:val="00107593"/>
    <w:rsid w:val="001076A9"/>
    <w:rsid w:val="00107904"/>
    <w:rsid w:val="00107A07"/>
    <w:rsid w:val="001101F6"/>
    <w:rsid w:val="00110329"/>
    <w:rsid w:val="00110795"/>
    <w:rsid w:val="0011084B"/>
    <w:rsid w:val="00110BFA"/>
    <w:rsid w:val="00110C36"/>
    <w:rsid w:val="00111055"/>
    <w:rsid w:val="0011124C"/>
    <w:rsid w:val="00111312"/>
    <w:rsid w:val="001114B4"/>
    <w:rsid w:val="00111956"/>
    <w:rsid w:val="00111AB0"/>
    <w:rsid w:val="00111B65"/>
    <w:rsid w:val="00111BB3"/>
    <w:rsid w:val="001120B6"/>
    <w:rsid w:val="00112536"/>
    <w:rsid w:val="00112E74"/>
    <w:rsid w:val="0011306A"/>
    <w:rsid w:val="00113730"/>
    <w:rsid w:val="0011374B"/>
    <w:rsid w:val="001138EF"/>
    <w:rsid w:val="00113E56"/>
    <w:rsid w:val="0011440C"/>
    <w:rsid w:val="001151B7"/>
    <w:rsid w:val="00115D97"/>
    <w:rsid w:val="00115E3D"/>
    <w:rsid w:val="001163EF"/>
    <w:rsid w:val="0011706C"/>
    <w:rsid w:val="00117AAE"/>
    <w:rsid w:val="00120DB2"/>
    <w:rsid w:val="00120F27"/>
    <w:rsid w:val="00121168"/>
    <w:rsid w:val="00121744"/>
    <w:rsid w:val="001218ED"/>
    <w:rsid w:val="001222C1"/>
    <w:rsid w:val="001225C4"/>
    <w:rsid w:val="00122A8D"/>
    <w:rsid w:val="00123DC3"/>
    <w:rsid w:val="00124B91"/>
    <w:rsid w:val="00124C33"/>
    <w:rsid w:val="00125407"/>
    <w:rsid w:val="00125567"/>
    <w:rsid w:val="00125A88"/>
    <w:rsid w:val="00125B9F"/>
    <w:rsid w:val="00125FDD"/>
    <w:rsid w:val="001264B1"/>
    <w:rsid w:val="001265AC"/>
    <w:rsid w:val="00126724"/>
    <w:rsid w:val="00126A2A"/>
    <w:rsid w:val="00126AA3"/>
    <w:rsid w:val="00126D1A"/>
    <w:rsid w:val="00130006"/>
    <w:rsid w:val="001318C8"/>
    <w:rsid w:val="00131FC6"/>
    <w:rsid w:val="0013204F"/>
    <w:rsid w:val="001325E9"/>
    <w:rsid w:val="00132EBF"/>
    <w:rsid w:val="00132F37"/>
    <w:rsid w:val="00133A0A"/>
    <w:rsid w:val="001346E3"/>
    <w:rsid w:val="001352B6"/>
    <w:rsid w:val="00135796"/>
    <w:rsid w:val="00135832"/>
    <w:rsid w:val="0013587F"/>
    <w:rsid w:val="00136107"/>
    <w:rsid w:val="00136139"/>
    <w:rsid w:val="00136251"/>
    <w:rsid w:val="001378DE"/>
    <w:rsid w:val="00137A3D"/>
    <w:rsid w:val="00141629"/>
    <w:rsid w:val="00141FBD"/>
    <w:rsid w:val="00142579"/>
    <w:rsid w:val="001425AD"/>
    <w:rsid w:val="0014290C"/>
    <w:rsid w:val="001430BB"/>
    <w:rsid w:val="0014328F"/>
    <w:rsid w:val="001439CF"/>
    <w:rsid w:val="00143BB0"/>
    <w:rsid w:val="00143C56"/>
    <w:rsid w:val="001441F2"/>
    <w:rsid w:val="0014435C"/>
    <w:rsid w:val="00144477"/>
    <w:rsid w:val="00144603"/>
    <w:rsid w:val="0014497D"/>
    <w:rsid w:val="00144C0E"/>
    <w:rsid w:val="001453C5"/>
    <w:rsid w:val="00146318"/>
    <w:rsid w:val="00150080"/>
    <w:rsid w:val="00150143"/>
    <w:rsid w:val="001503B6"/>
    <w:rsid w:val="0015058E"/>
    <w:rsid w:val="001508DE"/>
    <w:rsid w:val="001509D8"/>
    <w:rsid w:val="0015116B"/>
    <w:rsid w:val="0015142D"/>
    <w:rsid w:val="001515A2"/>
    <w:rsid w:val="001517B5"/>
    <w:rsid w:val="00151C6B"/>
    <w:rsid w:val="00151E75"/>
    <w:rsid w:val="00152D54"/>
    <w:rsid w:val="001532F8"/>
    <w:rsid w:val="0015382B"/>
    <w:rsid w:val="0015416A"/>
    <w:rsid w:val="001541A1"/>
    <w:rsid w:val="00154365"/>
    <w:rsid w:val="001543DB"/>
    <w:rsid w:val="0015517D"/>
    <w:rsid w:val="00155751"/>
    <w:rsid w:val="00156F6F"/>
    <w:rsid w:val="0015749B"/>
    <w:rsid w:val="001600F1"/>
    <w:rsid w:val="0016026D"/>
    <w:rsid w:val="0016034B"/>
    <w:rsid w:val="00161AAE"/>
    <w:rsid w:val="00161C57"/>
    <w:rsid w:val="001623E4"/>
    <w:rsid w:val="0016272A"/>
    <w:rsid w:val="001629DA"/>
    <w:rsid w:val="00162B0D"/>
    <w:rsid w:val="001639B4"/>
    <w:rsid w:val="00163D16"/>
    <w:rsid w:val="00163FF3"/>
    <w:rsid w:val="001643D5"/>
    <w:rsid w:val="00164C45"/>
    <w:rsid w:val="00164CE4"/>
    <w:rsid w:val="001650A1"/>
    <w:rsid w:val="001662C9"/>
    <w:rsid w:val="00166B14"/>
    <w:rsid w:val="00166CC0"/>
    <w:rsid w:val="00167647"/>
    <w:rsid w:val="0016767B"/>
    <w:rsid w:val="00167741"/>
    <w:rsid w:val="00167810"/>
    <w:rsid w:val="001679A5"/>
    <w:rsid w:val="00167C91"/>
    <w:rsid w:val="00167E13"/>
    <w:rsid w:val="00167F60"/>
    <w:rsid w:val="001705B1"/>
    <w:rsid w:val="001715D4"/>
    <w:rsid w:val="00171A8F"/>
    <w:rsid w:val="001725B6"/>
    <w:rsid w:val="00172D27"/>
    <w:rsid w:val="001731CF"/>
    <w:rsid w:val="0017346E"/>
    <w:rsid w:val="0017519F"/>
    <w:rsid w:val="001753FA"/>
    <w:rsid w:val="0017552B"/>
    <w:rsid w:val="001759D9"/>
    <w:rsid w:val="00175AB3"/>
    <w:rsid w:val="00175D68"/>
    <w:rsid w:val="0017788B"/>
    <w:rsid w:val="00177E2C"/>
    <w:rsid w:val="00180054"/>
    <w:rsid w:val="0018331E"/>
    <w:rsid w:val="00183536"/>
    <w:rsid w:val="00183693"/>
    <w:rsid w:val="00183E47"/>
    <w:rsid w:val="0018424A"/>
    <w:rsid w:val="001851AB"/>
    <w:rsid w:val="001852AD"/>
    <w:rsid w:val="00185518"/>
    <w:rsid w:val="001859FA"/>
    <w:rsid w:val="00185AEF"/>
    <w:rsid w:val="00185C04"/>
    <w:rsid w:val="00185CF1"/>
    <w:rsid w:val="001873FF"/>
    <w:rsid w:val="0018757B"/>
    <w:rsid w:val="0018776C"/>
    <w:rsid w:val="00187897"/>
    <w:rsid w:val="00187B69"/>
    <w:rsid w:val="00187D74"/>
    <w:rsid w:val="001900D6"/>
    <w:rsid w:val="00190181"/>
    <w:rsid w:val="001918DB"/>
    <w:rsid w:val="001920C9"/>
    <w:rsid w:val="00192258"/>
    <w:rsid w:val="00193374"/>
    <w:rsid w:val="001939E6"/>
    <w:rsid w:val="00193B86"/>
    <w:rsid w:val="00194684"/>
    <w:rsid w:val="00194716"/>
    <w:rsid w:val="00194909"/>
    <w:rsid w:val="0019491D"/>
    <w:rsid w:val="0019535E"/>
    <w:rsid w:val="001966FA"/>
    <w:rsid w:val="0019671F"/>
    <w:rsid w:val="001968C8"/>
    <w:rsid w:val="00196A7C"/>
    <w:rsid w:val="00197359"/>
    <w:rsid w:val="0019756E"/>
    <w:rsid w:val="001A02F4"/>
    <w:rsid w:val="001A1078"/>
    <w:rsid w:val="001A14D9"/>
    <w:rsid w:val="001A2DA5"/>
    <w:rsid w:val="001A31AA"/>
    <w:rsid w:val="001A31D4"/>
    <w:rsid w:val="001A3960"/>
    <w:rsid w:val="001A43FF"/>
    <w:rsid w:val="001A45C5"/>
    <w:rsid w:val="001A47EE"/>
    <w:rsid w:val="001A4C19"/>
    <w:rsid w:val="001A53B3"/>
    <w:rsid w:val="001A5D9F"/>
    <w:rsid w:val="001A6D30"/>
    <w:rsid w:val="001B054D"/>
    <w:rsid w:val="001B0B6E"/>
    <w:rsid w:val="001B1A8B"/>
    <w:rsid w:val="001B2817"/>
    <w:rsid w:val="001B3EE1"/>
    <w:rsid w:val="001B413A"/>
    <w:rsid w:val="001B4D49"/>
    <w:rsid w:val="001B4EE2"/>
    <w:rsid w:val="001B4EF3"/>
    <w:rsid w:val="001B50A5"/>
    <w:rsid w:val="001B7401"/>
    <w:rsid w:val="001B7745"/>
    <w:rsid w:val="001C0B43"/>
    <w:rsid w:val="001C0CDA"/>
    <w:rsid w:val="001C11AF"/>
    <w:rsid w:val="001C1650"/>
    <w:rsid w:val="001C193A"/>
    <w:rsid w:val="001C3104"/>
    <w:rsid w:val="001C383B"/>
    <w:rsid w:val="001C40C8"/>
    <w:rsid w:val="001C4B85"/>
    <w:rsid w:val="001C5179"/>
    <w:rsid w:val="001C57E6"/>
    <w:rsid w:val="001C5B8F"/>
    <w:rsid w:val="001C6638"/>
    <w:rsid w:val="001C79BE"/>
    <w:rsid w:val="001C7E20"/>
    <w:rsid w:val="001D03F8"/>
    <w:rsid w:val="001D0B6E"/>
    <w:rsid w:val="001D0D3C"/>
    <w:rsid w:val="001D0DC4"/>
    <w:rsid w:val="001D1853"/>
    <w:rsid w:val="001D31F0"/>
    <w:rsid w:val="001D3529"/>
    <w:rsid w:val="001D368A"/>
    <w:rsid w:val="001D4876"/>
    <w:rsid w:val="001D5057"/>
    <w:rsid w:val="001D5DEE"/>
    <w:rsid w:val="001D6F61"/>
    <w:rsid w:val="001D714B"/>
    <w:rsid w:val="001D72F0"/>
    <w:rsid w:val="001D799B"/>
    <w:rsid w:val="001D7A0D"/>
    <w:rsid w:val="001D7B63"/>
    <w:rsid w:val="001D7CC1"/>
    <w:rsid w:val="001E0297"/>
    <w:rsid w:val="001E03E0"/>
    <w:rsid w:val="001E0729"/>
    <w:rsid w:val="001E0A98"/>
    <w:rsid w:val="001E112D"/>
    <w:rsid w:val="001E1743"/>
    <w:rsid w:val="001E1B43"/>
    <w:rsid w:val="001E1F4D"/>
    <w:rsid w:val="001E2D80"/>
    <w:rsid w:val="001E45F1"/>
    <w:rsid w:val="001E4758"/>
    <w:rsid w:val="001E6177"/>
    <w:rsid w:val="001E69EF"/>
    <w:rsid w:val="001E6DCF"/>
    <w:rsid w:val="001E6EC1"/>
    <w:rsid w:val="001E72B5"/>
    <w:rsid w:val="001E7419"/>
    <w:rsid w:val="001E776D"/>
    <w:rsid w:val="001E7AC6"/>
    <w:rsid w:val="001E7B2A"/>
    <w:rsid w:val="001E7C2D"/>
    <w:rsid w:val="001E7E0F"/>
    <w:rsid w:val="001F0760"/>
    <w:rsid w:val="001F076A"/>
    <w:rsid w:val="001F0A60"/>
    <w:rsid w:val="001F179C"/>
    <w:rsid w:val="001F1BAF"/>
    <w:rsid w:val="001F2B61"/>
    <w:rsid w:val="001F34D1"/>
    <w:rsid w:val="001F479A"/>
    <w:rsid w:val="001F59EF"/>
    <w:rsid w:val="001F5A23"/>
    <w:rsid w:val="001F63EF"/>
    <w:rsid w:val="001F715B"/>
    <w:rsid w:val="001F7B83"/>
    <w:rsid w:val="002000ED"/>
    <w:rsid w:val="00200A14"/>
    <w:rsid w:val="00201895"/>
    <w:rsid w:val="002018D3"/>
    <w:rsid w:val="00201E08"/>
    <w:rsid w:val="00202AD7"/>
    <w:rsid w:val="00202ADF"/>
    <w:rsid w:val="00203C24"/>
    <w:rsid w:val="00203F39"/>
    <w:rsid w:val="00203FC0"/>
    <w:rsid w:val="0020426C"/>
    <w:rsid w:val="00205CC9"/>
    <w:rsid w:val="00205E99"/>
    <w:rsid w:val="00206DEC"/>
    <w:rsid w:val="002104DB"/>
    <w:rsid w:val="00210573"/>
    <w:rsid w:val="00210B30"/>
    <w:rsid w:val="00210D01"/>
    <w:rsid w:val="00210DE4"/>
    <w:rsid w:val="002111B2"/>
    <w:rsid w:val="00211602"/>
    <w:rsid w:val="00212570"/>
    <w:rsid w:val="00213D73"/>
    <w:rsid w:val="00214208"/>
    <w:rsid w:val="00214D4F"/>
    <w:rsid w:val="00215001"/>
    <w:rsid w:val="00215848"/>
    <w:rsid w:val="00215B12"/>
    <w:rsid w:val="00217120"/>
    <w:rsid w:val="002171BB"/>
    <w:rsid w:val="00217374"/>
    <w:rsid w:val="002173CC"/>
    <w:rsid w:val="002173D9"/>
    <w:rsid w:val="0022087F"/>
    <w:rsid w:val="00220DA2"/>
    <w:rsid w:val="00220F3E"/>
    <w:rsid w:val="0022133C"/>
    <w:rsid w:val="00221966"/>
    <w:rsid w:val="00221ED4"/>
    <w:rsid w:val="0022241B"/>
    <w:rsid w:val="00222631"/>
    <w:rsid w:val="002228D1"/>
    <w:rsid w:val="002230EB"/>
    <w:rsid w:val="002232AF"/>
    <w:rsid w:val="002235E7"/>
    <w:rsid w:val="00223BF7"/>
    <w:rsid w:val="00223E14"/>
    <w:rsid w:val="002243DF"/>
    <w:rsid w:val="00224815"/>
    <w:rsid w:val="00224997"/>
    <w:rsid w:val="00224F07"/>
    <w:rsid w:val="00226CE0"/>
    <w:rsid w:val="00226D25"/>
    <w:rsid w:val="00227B2B"/>
    <w:rsid w:val="00227E27"/>
    <w:rsid w:val="00227FE1"/>
    <w:rsid w:val="00230324"/>
    <w:rsid w:val="00230327"/>
    <w:rsid w:val="00230984"/>
    <w:rsid w:val="00231D3A"/>
    <w:rsid w:val="00231F46"/>
    <w:rsid w:val="002332D6"/>
    <w:rsid w:val="00233F12"/>
    <w:rsid w:val="00234313"/>
    <w:rsid w:val="002343FF"/>
    <w:rsid w:val="00234699"/>
    <w:rsid w:val="002346F9"/>
    <w:rsid w:val="00234CC7"/>
    <w:rsid w:val="002352A1"/>
    <w:rsid w:val="002357AF"/>
    <w:rsid w:val="002357E1"/>
    <w:rsid w:val="00235D67"/>
    <w:rsid w:val="00235E9C"/>
    <w:rsid w:val="00236B44"/>
    <w:rsid w:val="00236D56"/>
    <w:rsid w:val="00237596"/>
    <w:rsid w:val="00237CD3"/>
    <w:rsid w:val="00237FDA"/>
    <w:rsid w:val="002408BE"/>
    <w:rsid w:val="00241281"/>
    <w:rsid w:val="002413E5"/>
    <w:rsid w:val="00241D5A"/>
    <w:rsid w:val="00241E19"/>
    <w:rsid w:val="00242034"/>
    <w:rsid w:val="0024244E"/>
    <w:rsid w:val="00242B77"/>
    <w:rsid w:val="0024363C"/>
    <w:rsid w:val="00244264"/>
    <w:rsid w:val="00244EF8"/>
    <w:rsid w:val="00245B24"/>
    <w:rsid w:val="00245E5B"/>
    <w:rsid w:val="00246B61"/>
    <w:rsid w:val="002474B3"/>
    <w:rsid w:val="002479B3"/>
    <w:rsid w:val="00247AF0"/>
    <w:rsid w:val="00250218"/>
    <w:rsid w:val="00250262"/>
    <w:rsid w:val="0025042F"/>
    <w:rsid w:val="0025092F"/>
    <w:rsid w:val="002509D0"/>
    <w:rsid w:val="00251B15"/>
    <w:rsid w:val="00253327"/>
    <w:rsid w:val="0025373D"/>
    <w:rsid w:val="002542BB"/>
    <w:rsid w:val="002546EC"/>
    <w:rsid w:val="002547EB"/>
    <w:rsid w:val="00255AFA"/>
    <w:rsid w:val="00255EAD"/>
    <w:rsid w:val="00256411"/>
    <w:rsid w:val="002566F0"/>
    <w:rsid w:val="00256B71"/>
    <w:rsid w:val="00257567"/>
    <w:rsid w:val="002575D9"/>
    <w:rsid w:val="0026077C"/>
    <w:rsid w:val="00260B03"/>
    <w:rsid w:val="0026138A"/>
    <w:rsid w:val="002617FA"/>
    <w:rsid w:val="00261BB3"/>
    <w:rsid w:val="00261E2B"/>
    <w:rsid w:val="00262700"/>
    <w:rsid w:val="00262AE2"/>
    <w:rsid w:val="00262E5F"/>
    <w:rsid w:val="002638D8"/>
    <w:rsid w:val="0026390A"/>
    <w:rsid w:val="00264381"/>
    <w:rsid w:val="002645EA"/>
    <w:rsid w:val="00264656"/>
    <w:rsid w:val="00265267"/>
    <w:rsid w:val="00265343"/>
    <w:rsid w:val="00265C40"/>
    <w:rsid w:val="002663B1"/>
    <w:rsid w:val="00266436"/>
    <w:rsid w:val="00266742"/>
    <w:rsid w:val="002667DA"/>
    <w:rsid w:val="00266B89"/>
    <w:rsid w:val="002677B9"/>
    <w:rsid w:val="002702D8"/>
    <w:rsid w:val="002714DF"/>
    <w:rsid w:val="0027156A"/>
    <w:rsid w:val="0027274E"/>
    <w:rsid w:val="00272BF3"/>
    <w:rsid w:val="00273259"/>
    <w:rsid w:val="0027328C"/>
    <w:rsid w:val="00273372"/>
    <w:rsid w:val="00273912"/>
    <w:rsid w:val="00273A6D"/>
    <w:rsid w:val="00273B33"/>
    <w:rsid w:val="00273EB9"/>
    <w:rsid w:val="002742D0"/>
    <w:rsid w:val="00275070"/>
    <w:rsid w:val="00275844"/>
    <w:rsid w:val="0027597C"/>
    <w:rsid w:val="00275C10"/>
    <w:rsid w:val="00276050"/>
    <w:rsid w:val="0027676F"/>
    <w:rsid w:val="00276891"/>
    <w:rsid w:val="00276DA3"/>
    <w:rsid w:val="002772D9"/>
    <w:rsid w:val="00277354"/>
    <w:rsid w:val="00277997"/>
    <w:rsid w:val="00277CA2"/>
    <w:rsid w:val="00277EB8"/>
    <w:rsid w:val="002802E1"/>
    <w:rsid w:val="00280AB2"/>
    <w:rsid w:val="00280E39"/>
    <w:rsid w:val="00280F22"/>
    <w:rsid w:val="00281795"/>
    <w:rsid w:val="00281C1A"/>
    <w:rsid w:val="00282398"/>
    <w:rsid w:val="002825A1"/>
    <w:rsid w:val="0028322C"/>
    <w:rsid w:val="002835C8"/>
    <w:rsid w:val="00283B69"/>
    <w:rsid w:val="00283CE0"/>
    <w:rsid w:val="00284F70"/>
    <w:rsid w:val="0028616A"/>
    <w:rsid w:val="00287178"/>
    <w:rsid w:val="0028784E"/>
    <w:rsid w:val="00287B08"/>
    <w:rsid w:val="00290624"/>
    <w:rsid w:val="00291164"/>
    <w:rsid w:val="00291232"/>
    <w:rsid w:val="00291C33"/>
    <w:rsid w:val="0029307B"/>
    <w:rsid w:val="002941B3"/>
    <w:rsid w:val="00294C96"/>
    <w:rsid w:val="002950F9"/>
    <w:rsid w:val="002954CC"/>
    <w:rsid w:val="002954F1"/>
    <w:rsid w:val="00295F08"/>
    <w:rsid w:val="002962C0"/>
    <w:rsid w:val="00296D99"/>
    <w:rsid w:val="002970B0"/>
    <w:rsid w:val="0029720E"/>
    <w:rsid w:val="002976F9"/>
    <w:rsid w:val="002A00D5"/>
    <w:rsid w:val="002A10E3"/>
    <w:rsid w:val="002A13BC"/>
    <w:rsid w:val="002A1469"/>
    <w:rsid w:val="002A1601"/>
    <w:rsid w:val="002A1CF7"/>
    <w:rsid w:val="002A1F2B"/>
    <w:rsid w:val="002A2A7B"/>
    <w:rsid w:val="002A2F03"/>
    <w:rsid w:val="002A30EE"/>
    <w:rsid w:val="002A352B"/>
    <w:rsid w:val="002A42F8"/>
    <w:rsid w:val="002A4EB3"/>
    <w:rsid w:val="002A5B38"/>
    <w:rsid w:val="002B0A1B"/>
    <w:rsid w:val="002B15A0"/>
    <w:rsid w:val="002B1739"/>
    <w:rsid w:val="002B2853"/>
    <w:rsid w:val="002B5728"/>
    <w:rsid w:val="002B5A86"/>
    <w:rsid w:val="002B5DA2"/>
    <w:rsid w:val="002B607F"/>
    <w:rsid w:val="002B7961"/>
    <w:rsid w:val="002C08F5"/>
    <w:rsid w:val="002C0F88"/>
    <w:rsid w:val="002C139F"/>
    <w:rsid w:val="002C18F9"/>
    <w:rsid w:val="002C1CDD"/>
    <w:rsid w:val="002C1DE0"/>
    <w:rsid w:val="002C1F9E"/>
    <w:rsid w:val="002C22E6"/>
    <w:rsid w:val="002C25CA"/>
    <w:rsid w:val="002C267C"/>
    <w:rsid w:val="002C303D"/>
    <w:rsid w:val="002C394F"/>
    <w:rsid w:val="002C416C"/>
    <w:rsid w:val="002C430D"/>
    <w:rsid w:val="002C4722"/>
    <w:rsid w:val="002C48C9"/>
    <w:rsid w:val="002C573C"/>
    <w:rsid w:val="002C5867"/>
    <w:rsid w:val="002C5FD5"/>
    <w:rsid w:val="002C670E"/>
    <w:rsid w:val="002C6966"/>
    <w:rsid w:val="002C6F77"/>
    <w:rsid w:val="002D0B14"/>
    <w:rsid w:val="002D16B0"/>
    <w:rsid w:val="002D1B35"/>
    <w:rsid w:val="002D1B4F"/>
    <w:rsid w:val="002D1DA6"/>
    <w:rsid w:val="002D26CA"/>
    <w:rsid w:val="002D34FA"/>
    <w:rsid w:val="002D3A6D"/>
    <w:rsid w:val="002D3BE9"/>
    <w:rsid w:val="002D3DB0"/>
    <w:rsid w:val="002D3E19"/>
    <w:rsid w:val="002D3EAD"/>
    <w:rsid w:val="002D3F24"/>
    <w:rsid w:val="002D4269"/>
    <w:rsid w:val="002D4588"/>
    <w:rsid w:val="002D462A"/>
    <w:rsid w:val="002D46C6"/>
    <w:rsid w:val="002D53B5"/>
    <w:rsid w:val="002D621A"/>
    <w:rsid w:val="002D64CA"/>
    <w:rsid w:val="002D6A82"/>
    <w:rsid w:val="002D797D"/>
    <w:rsid w:val="002E01CC"/>
    <w:rsid w:val="002E091D"/>
    <w:rsid w:val="002E134F"/>
    <w:rsid w:val="002E24AE"/>
    <w:rsid w:val="002E35D6"/>
    <w:rsid w:val="002E3688"/>
    <w:rsid w:val="002E4A00"/>
    <w:rsid w:val="002E596A"/>
    <w:rsid w:val="002E5EE5"/>
    <w:rsid w:val="002E614A"/>
    <w:rsid w:val="002E673F"/>
    <w:rsid w:val="002E6B1B"/>
    <w:rsid w:val="002E7302"/>
    <w:rsid w:val="002E7801"/>
    <w:rsid w:val="002E7E0D"/>
    <w:rsid w:val="002E7EFC"/>
    <w:rsid w:val="002F0478"/>
    <w:rsid w:val="002F04C8"/>
    <w:rsid w:val="002F0628"/>
    <w:rsid w:val="002F0D78"/>
    <w:rsid w:val="002F0F0C"/>
    <w:rsid w:val="002F11D7"/>
    <w:rsid w:val="002F142B"/>
    <w:rsid w:val="002F1C0E"/>
    <w:rsid w:val="002F2AF3"/>
    <w:rsid w:val="002F2F17"/>
    <w:rsid w:val="002F33B8"/>
    <w:rsid w:val="002F345E"/>
    <w:rsid w:val="002F38BB"/>
    <w:rsid w:val="002F3E1D"/>
    <w:rsid w:val="002F42C4"/>
    <w:rsid w:val="002F499E"/>
    <w:rsid w:val="002F53D2"/>
    <w:rsid w:val="002F556D"/>
    <w:rsid w:val="002F566F"/>
    <w:rsid w:val="002F5AE4"/>
    <w:rsid w:val="002F6537"/>
    <w:rsid w:val="002F6C18"/>
    <w:rsid w:val="002F6CFC"/>
    <w:rsid w:val="002F744D"/>
    <w:rsid w:val="002F74D3"/>
    <w:rsid w:val="002F7C0E"/>
    <w:rsid w:val="002F7F42"/>
    <w:rsid w:val="0030144D"/>
    <w:rsid w:val="00301581"/>
    <w:rsid w:val="003019D1"/>
    <w:rsid w:val="003019E5"/>
    <w:rsid w:val="00301E5E"/>
    <w:rsid w:val="003027CC"/>
    <w:rsid w:val="00302B38"/>
    <w:rsid w:val="00302DEE"/>
    <w:rsid w:val="00302EB9"/>
    <w:rsid w:val="00303035"/>
    <w:rsid w:val="003033A5"/>
    <w:rsid w:val="0030373A"/>
    <w:rsid w:val="00303766"/>
    <w:rsid w:val="003039FE"/>
    <w:rsid w:val="00303F6F"/>
    <w:rsid w:val="003043F3"/>
    <w:rsid w:val="00304665"/>
    <w:rsid w:val="003052AB"/>
    <w:rsid w:val="00305D4B"/>
    <w:rsid w:val="00306427"/>
    <w:rsid w:val="0030672C"/>
    <w:rsid w:val="0030676F"/>
    <w:rsid w:val="00306F35"/>
    <w:rsid w:val="00310141"/>
    <w:rsid w:val="003107A3"/>
    <w:rsid w:val="00310E6E"/>
    <w:rsid w:val="003110BE"/>
    <w:rsid w:val="003112C0"/>
    <w:rsid w:val="003113FC"/>
    <w:rsid w:val="00311486"/>
    <w:rsid w:val="00311897"/>
    <w:rsid w:val="003118A5"/>
    <w:rsid w:val="00311EC0"/>
    <w:rsid w:val="00311EC8"/>
    <w:rsid w:val="00311FE1"/>
    <w:rsid w:val="00312502"/>
    <w:rsid w:val="0031288E"/>
    <w:rsid w:val="0031294F"/>
    <w:rsid w:val="00312951"/>
    <w:rsid w:val="003129FA"/>
    <w:rsid w:val="00312B9A"/>
    <w:rsid w:val="00312F60"/>
    <w:rsid w:val="0031445D"/>
    <w:rsid w:val="003150CB"/>
    <w:rsid w:val="00315805"/>
    <w:rsid w:val="003159F3"/>
    <w:rsid w:val="003162C4"/>
    <w:rsid w:val="00317D40"/>
    <w:rsid w:val="00320051"/>
    <w:rsid w:val="0032065D"/>
    <w:rsid w:val="0032082B"/>
    <w:rsid w:val="00320AAD"/>
    <w:rsid w:val="00320D1D"/>
    <w:rsid w:val="00320D6F"/>
    <w:rsid w:val="00320DF3"/>
    <w:rsid w:val="00321818"/>
    <w:rsid w:val="00321880"/>
    <w:rsid w:val="0032299F"/>
    <w:rsid w:val="00322E34"/>
    <w:rsid w:val="00323963"/>
    <w:rsid w:val="00323B09"/>
    <w:rsid w:val="00323F85"/>
    <w:rsid w:val="00324437"/>
    <w:rsid w:val="00324D54"/>
    <w:rsid w:val="003253E9"/>
    <w:rsid w:val="00325526"/>
    <w:rsid w:val="00325723"/>
    <w:rsid w:val="00325A08"/>
    <w:rsid w:val="00326902"/>
    <w:rsid w:val="0032754C"/>
    <w:rsid w:val="00330749"/>
    <w:rsid w:val="0033075C"/>
    <w:rsid w:val="0033083F"/>
    <w:rsid w:val="003312D3"/>
    <w:rsid w:val="00331970"/>
    <w:rsid w:val="00331F83"/>
    <w:rsid w:val="00332586"/>
    <w:rsid w:val="00332A60"/>
    <w:rsid w:val="00332C77"/>
    <w:rsid w:val="0033300B"/>
    <w:rsid w:val="00333158"/>
    <w:rsid w:val="003333D3"/>
    <w:rsid w:val="00333A4C"/>
    <w:rsid w:val="00334639"/>
    <w:rsid w:val="0033486B"/>
    <w:rsid w:val="0033486E"/>
    <w:rsid w:val="00334A0F"/>
    <w:rsid w:val="00334A27"/>
    <w:rsid w:val="00335B5C"/>
    <w:rsid w:val="00336382"/>
    <w:rsid w:val="003366A1"/>
    <w:rsid w:val="00336978"/>
    <w:rsid w:val="0033771F"/>
    <w:rsid w:val="00337808"/>
    <w:rsid w:val="00337C0E"/>
    <w:rsid w:val="00340B50"/>
    <w:rsid w:val="00340C1B"/>
    <w:rsid w:val="0034137B"/>
    <w:rsid w:val="00341905"/>
    <w:rsid w:val="00341E35"/>
    <w:rsid w:val="0034219A"/>
    <w:rsid w:val="00342509"/>
    <w:rsid w:val="003433B1"/>
    <w:rsid w:val="0034362E"/>
    <w:rsid w:val="003440A3"/>
    <w:rsid w:val="00344667"/>
    <w:rsid w:val="00345588"/>
    <w:rsid w:val="003458D0"/>
    <w:rsid w:val="00345BD7"/>
    <w:rsid w:val="003466A3"/>
    <w:rsid w:val="003471B3"/>
    <w:rsid w:val="003506E7"/>
    <w:rsid w:val="0035099A"/>
    <w:rsid w:val="003519AF"/>
    <w:rsid w:val="003527DD"/>
    <w:rsid w:val="00352A71"/>
    <w:rsid w:val="00352C9D"/>
    <w:rsid w:val="00353F7F"/>
    <w:rsid w:val="003541BE"/>
    <w:rsid w:val="003542FC"/>
    <w:rsid w:val="0035453D"/>
    <w:rsid w:val="00354AC7"/>
    <w:rsid w:val="00356694"/>
    <w:rsid w:val="003567BE"/>
    <w:rsid w:val="00356DED"/>
    <w:rsid w:val="00356FD9"/>
    <w:rsid w:val="00360017"/>
    <w:rsid w:val="00360436"/>
    <w:rsid w:val="00360F8E"/>
    <w:rsid w:val="00361280"/>
    <w:rsid w:val="00362BA6"/>
    <w:rsid w:val="00362E22"/>
    <w:rsid w:val="00362E58"/>
    <w:rsid w:val="00362F54"/>
    <w:rsid w:val="00363F46"/>
    <w:rsid w:val="003640D5"/>
    <w:rsid w:val="00364101"/>
    <w:rsid w:val="003653F0"/>
    <w:rsid w:val="00365C67"/>
    <w:rsid w:val="00365F6D"/>
    <w:rsid w:val="0036620F"/>
    <w:rsid w:val="00366598"/>
    <w:rsid w:val="0036693B"/>
    <w:rsid w:val="00366C3F"/>
    <w:rsid w:val="00366EDD"/>
    <w:rsid w:val="0036730F"/>
    <w:rsid w:val="003673F2"/>
    <w:rsid w:val="00367A21"/>
    <w:rsid w:val="00367B7D"/>
    <w:rsid w:val="00367C0E"/>
    <w:rsid w:val="00367C2B"/>
    <w:rsid w:val="00370010"/>
    <w:rsid w:val="00370399"/>
    <w:rsid w:val="00370CD1"/>
    <w:rsid w:val="0037281B"/>
    <w:rsid w:val="00373129"/>
    <w:rsid w:val="00373385"/>
    <w:rsid w:val="003738E7"/>
    <w:rsid w:val="0037434B"/>
    <w:rsid w:val="0037493F"/>
    <w:rsid w:val="00374ADA"/>
    <w:rsid w:val="00374CDD"/>
    <w:rsid w:val="003753CA"/>
    <w:rsid w:val="003757F2"/>
    <w:rsid w:val="00376B37"/>
    <w:rsid w:val="00376F53"/>
    <w:rsid w:val="003773C0"/>
    <w:rsid w:val="0037756C"/>
    <w:rsid w:val="00377CB7"/>
    <w:rsid w:val="00377FFC"/>
    <w:rsid w:val="00380007"/>
    <w:rsid w:val="00380508"/>
    <w:rsid w:val="00380BCA"/>
    <w:rsid w:val="00380E7F"/>
    <w:rsid w:val="00380F58"/>
    <w:rsid w:val="0038152C"/>
    <w:rsid w:val="0038354E"/>
    <w:rsid w:val="00383AA7"/>
    <w:rsid w:val="00383D68"/>
    <w:rsid w:val="00383EEC"/>
    <w:rsid w:val="00383F75"/>
    <w:rsid w:val="00383FFC"/>
    <w:rsid w:val="003840CE"/>
    <w:rsid w:val="003842C3"/>
    <w:rsid w:val="00384E8C"/>
    <w:rsid w:val="00385016"/>
    <w:rsid w:val="00385272"/>
    <w:rsid w:val="0038589D"/>
    <w:rsid w:val="00385FB5"/>
    <w:rsid w:val="003868FB"/>
    <w:rsid w:val="0038695D"/>
    <w:rsid w:val="00386D0C"/>
    <w:rsid w:val="0038709A"/>
    <w:rsid w:val="0038760E"/>
    <w:rsid w:val="00387879"/>
    <w:rsid w:val="003919B7"/>
    <w:rsid w:val="00391B4D"/>
    <w:rsid w:val="00391EC8"/>
    <w:rsid w:val="00392524"/>
    <w:rsid w:val="00392A00"/>
    <w:rsid w:val="00394915"/>
    <w:rsid w:val="00394CE7"/>
    <w:rsid w:val="00397052"/>
    <w:rsid w:val="00397851"/>
    <w:rsid w:val="0039790A"/>
    <w:rsid w:val="00397CE0"/>
    <w:rsid w:val="003A0487"/>
    <w:rsid w:val="003A04E3"/>
    <w:rsid w:val="003A073F"/>
    <w:rsid w:val="003A187E"/>
    <w:rsid w:val="003A1B84"/>
    <w:rsid w:val="003A1BD9"/>
    <w:rsid w:val="003A1C11"/>
    <w:rsid w:val="003A2183"/>
    <w:rsid w:val="003A2340"/>
    <w:rsid w:val="003A25E4"/>
    <w:rsid w:val="003A2A44"/>
    <w:rsid w:val="003A2E6A"/>
    <w:rsid w:val="003A399C"/>
    <w:rsid w:val="003A3C1B"/>
    <w:rsid w:val="003A3DCD"/>
    <w:rsid w:val="003A43DE"/>
    <w:rsid w:val="003A49B5"/>
    <w:rsid w:val="003A4BFD"/>
    <w:rsid w:val="003A5380"/>
    <w:rsid w:val="003A548B"/>
    <w:rsid w:val="003A6297"/>
    <w:rsid w:val="003A638A"/>
    <w:rsid w:val="003A7249"/>
    <w:rsid w:val="003A7912"/>
    <w:rsid w:val="003B0094"/>
    <w:rsid w:val="003B036E"/>
    <w:rsid w:val="003B0971"/>
    <w:rsid w:val="003B0A14"/>
    <w:rsid w:val="003B143D"/>
    <w:rsid w:val="003B1525"/>
    <w:rsid w:val="003B1940"/>
    <w:rsid w:val="003B1BD1"/>
    <w:rsid w:val="003B2462"/>
    <w:rsid w:val="003B246F"/>
    <w:rsid w:val="003B3E56"/>
    <w:rsid w:val="003B3E7E"/>
    <w:rsid w:val="003B40DA"/>
    <w:rsid w:val="003B5CAB"/>
    <w:rsid w:val="003B7066"/>
    <w:rsid w:val="003B78AC"/>
    <w:rsid w:val="003B7EC1"/>
    <w:rsid w:val="003C0024"/>
    <w:rsid w:val="003C00A2"/>
    <w:rsid w:val="003C0A81"/>
    <w:rsid w:val="003C198B"/>
    <w:rsid w:val="003C1CCC"/>
    <w:rsid w:val="003C2043"/>
    <w:rsid w:val="003C2250"/>
    <w:rsid w:val="003C23B1"/>
    <w:rsid w:val="003C35B7"/>
    <w:rsid w:val="003C3687"/>
    <w:rsid w:val="003C39E5"/>
    <w:rsid w:val="003C4463"/>
    <w:rsid w:val="003C4CAB"/>
    <w:rsid w:val="003C5195"/>
    <w:rsid w:val="003C564C"/>
    <w:rsid w:val="003C659F"/>
    <w:rsid w:val="003C699C"/>
    <w:rsid w:val="003C6C85"/>
    <w:rsid w:val="003C6F58"/>
    <w:rsid w:val="003C7462"/>
    <w:rsid w:val="003C7B4E"/>
    <w:rsid w:val="003C7BD5"/>
    <w:rsid w:val="003D0114"/>
    <w:rsid w:val="003D0892"/>
    <w:rsid w:val="003D0A6E"/>
    <w:rsid w:val="003D0AAA"/>
    <w:rsid w:val="003D228F"/>
    <w:rsid w:val="003D38E4"/>
    <w:rsid w:val="003D459E"/>
    <w:rsid w:val="003D47C3"/>
    <w:rsid w:val="003D4CEC"/>
    <w:rsid w:val="003D4EF2"/>
    <w:rsid w:val="003D59D5"/>
    <w:rsid w:val="003D5DEA"/>
    <w:rsid w:val="003D6035"/>
    <w:rsid w:val="003D6073"/>
    <w:rsid w:val="003D625B"/>
    <w:rsid w:val="003D64C4"/>
    <w:rsid w:val="003D6F8C"/>
    <w:rsid w:val="003D753D"/>
    <w:rsid w:val="003D794A"/>
    <w:rsid w:val="003E029A"/>
    <w:rsid w:val="003E0454"/>
    <w:rsid w:val="003E05C4"/>
    <w:rsid w:val="003E2030"/>
    <w:rsid w:val="003E23D9"/>
    <w:rsid w:val="003E2697"/>
    <w:rsid w:val="003E28DB"/>
    <w:rsid w:val="003E2E7E"/>
    <w:rsid w:val="003E3112"/>
    <w:rsid w:val="003E3243"/>
    <w:rsid w:val="003E3D82"/>
    <w:rsid w:val="003E3FA1"/>
    <w:rsid w:val="003E56D8"/>
    <w:rsid w:val="003E591F"/>
    <w:rsid w:val="003E5A06"/>
    <w:rsid w:val="003E5A54"/>
    <w:rsid w:val="003E6597"/>
    <w:rsid w:val="003E7AD5"/>
    <w:rsid w:val="003F0194"/>
    <w:rsid w:val="003F0839"/>
    <w:rsid w:val="003F17BA"/>
    <w:rsid w:val="003F1BC9"/>
    <w:rsid w:val="003F1DC4"/>
    <w:rsid w:val="003F2595"/>
    <w:rsid w:val="003F287B"/>
    <w:rsid w:val="003F33A0"/>
    <w:rsid w:val="003F3D76"/>
    <w:rsid w:val="003F42FB"/>
    <w:rsid w:val="003F4307"/>
    <w:rsid w:val="003F436C"/>
    <w:rsid w:val="003F46D1"/>
    <w:rsid w:val="003F546C"/>
    <w:rsid w:val="003F6969"/>
    <w:rsid w:val="003F6F0C"/>
    <w:rsid w:val="003F6FBE"/>
    <w:rsid w:val="003F727B"/>
    <w:rsid w:val="003F7604"/>
    <w:rsid w:val="003F77E2"/>
    <w:rsid w:val="00401245"/>
    <w:rsid w:val="004013F3"/>
    <w:rsid w:val="00401418"/>
    <w:rsid w:val="0040219F"/>
    <w:rsid w:val="004022CB"/>
    <w:rsid w:val="004023F2"/>
    <w:rsid w:val="004026FC"/>
    <w:rsid w:val="00403829"/>
    <w:rsid w:val="00404670"/>
    <w:rsid w:val="00405466"/>
    <w:rsid w:val="004055A8"/>
    <w:rsid w:val="004056CB"/>
    <w:rsid w:val="00406096"/>
    <w:rsid w:val="0040649B"/>
    <w:rsid w:val="004073E7"/>
    <w:rsid w:val="00407B4B"/>
    <w:rsid w:val="00407D5E"/>
    <w:rsid w:val="00411C33"/>
    <w:rsid w:val="00411C70"/>
    <w:rsid w:val="00412074"/>
    <w:rsid w:val="0041291C"/>
    <w:rsid w:val="00412F8E"/>
    <w:rsid w:val="004130E6"/>
    <w:rsid w:val="00413B3A"/>
    <w:rsid w:val="004144B3"/>
    <w:rsid w:val="00414678"/>
    <w:rsid w:val="00414A0B"/>
    <w:rsid w:val="00414DAB"/>
    <w:rsid w:val="00414EA0"/>
    <w:rsid w:val="004155EE"/>
    <w:rsid w:val="00415773"/>
    <w:rsid w:val="004158D4"/>
    <w:rsid w:val="00415A2F"/>
    <w:rsid w:val="0041690F"/>
    <w:rsid w:val="00416AE9"/>
    <w:rsid w:val="00416B91"/>
    <w:rsid w:val="004174E6"/>
    <w:rsid w:val="004209ED"/>
    <w:rsid w:val="00421C9C"/>
    <w:rsid w:val="00422807"/>
    <w:rsid w:val="00423275"/>
    <w:rsid w:val="00423F9D"/>
    <w:rsid w:val="00424101"/>
    <w:rsid w:val="0042414A"/>
    <w:rsid w:val="004243AE"/>
    <w:rsid w:val="00424491"/>
    <w:rsid w:val="00424832"/>
    <w:rsid w:val="00424BCF"/>
    <w:rsid w:val="00424EAD"/>
    <w:rsid w:val="00424FA4"/>
    <w:rsid w:val="00425883"/>
    <w:rsid w:val="00426079"/>
    <w:rsid w:val="00426096"/>
    <w:rsid w:val="004261CD"/>
    <w:rsid w:val="004265AA"/>
    <w:rsid w:val="0042688A"/>
    <w:rsid w:val="004279DC"/>
    <w:rsid w:val="00427BF8"/>
    <w:rsid w:val="0043093F"/>
    <w:rsid w:val="00431081"/>
    <w:rsid w:val="004314C0"/>
    <w:rsid w:val="004316B4"/>
    <w:rsid w:val="00431A03"/>
    <w:rsid w:val="00432989"/>
    <w:rsid w:val="004329E6"/>
    <w:rsid w:val="00432BF2"/>
    <w:rsid w:val="0043320C"/>
    <w:rsid w:val="00433397"/>
    <w:rsid w:val="00433A6A"/>
    <w:rsid w:val="00434F12"/>
    <w:rsid w:val="0043558F"/>
    <w:rsid w:val="00436A1A"/>
    <w:rsid w:val="00437054"/>
    <w:rsid w:val="00437645"/>
    <w:rsid w:val="004376D9"/>
    <w:rsid w:val="004405DB"/>
    <w:rsid w:val="00440834"/>
    <w:rsid w:val="00440AC3"/>
    <w:rsid w:val="00440D7A"/>
    <w:rsid w:val="00440EA2"/>
    <w:rsid w:val="004410AD"/>
    <w:rsid w:val="00441909"/>
    <w:rsid w:val="00441AC0"/>
    <w:rsid w:val="00441B38"/>
    <w:rsid w:val="00442174"/>
    <w:rsid w:val="00442549"/>
    <w:rsid w:val="0044493E"/>
    <w:rsid w:val="00444F50"/>
    <w:rsid w:val="004466F0"/>
    <w:rsid w:val="00446895"/>
    <w:rsid w:val="00446921"/>
    <w:rsid w:val="00446F1D"/>
    <w:rsid w:val="004478BC"/>
    <w:rsid w:val="004505D5"/>
    <w:rsid w:val="004508F4"/>
    <w:rsid w:val="00450B99"/>
    <w:rsid w:val="0045163F"/>
    <w:rsid w:val="00451689"/>
    <w:rsid w:val="00451FC4"/>
    <w:rsid w:val="00452702"/>
    <w:rsid w:val="004530B2"/>
    <w:rsid w:val="00453C21"/>
    <w:rsid w:val="00454FEA"/>
    <w:rsid w:val="004564B4"/>
    <w:rsid w:val="00456547"/>
    <w:rsid w:val="004570AC"/>
    <w:rsid w:val="00457767"/>
    <w:rsid w:val="00457CEC"/>
    <w:rsid w:val="00457D58"/>
    <w:rsid w:val="004608CC"/>
    <w:rsid w:val="004611DF"/>
    <w:rsid w:val="0046122B"/>
    <w:rsid w:val="00461410"/>
    <w:rsid w:val="0046218F"/>
    <w:rsid w:val="00462401"/>
    <w:rsid w:val="00463513"/>
    <w:rsid w:val="00463D7D"/>
    <w:rsid w:val="00463EFD"/>
    <w:rsid w:val="00464151"/>
    <w:rsid w:val="00464E07"/>
    <w:rsid w:val="00465150"/>
    <w:rsid w:val="00466343"/>
    <w:rsid w:val="00466355"/>
    <w:rsid w:val="0046674D"/>
    <w:rsid w:val="004668EF"/>
    <w:rsid w:val="0046704B"/>
    <w:rsid w:val="00467F04"/>
    <w:rsid w:val="004713C1"/>
    <w:rsid w:val="004716C4"/>
    <w:rsid w:val="00471C21"/>
    <w:rsid w:val="00473B2E"/>
    <w:rsid w:val="00473BEF"/>
    <w:rsid w:val="00473FD6"/>
    <w:rsid w:val="00474181"/>
    <w:rsid w:val="00474920"/>
    <w:rsid w:val="00474C95"/>
    <w:rsid w:val="00474D2D"/>
    <w:rsid w:val="0047511F"/>
    <w:rsid w:val="00475BC4"/>
    <w:rsid w:val="004762AE"/>
    <w:rsid w:val="00476399"/>
    <w:rsid w:val="0047674A"/>
    <w:rsid w:val="00476F73"/>
    <w:rsid w:val="004775D5"/>
    <w:rsid w:val="00477C5F"/>
    <w:rsid w:val="00477EDE"/>
    <w:rsid w:val="00480051"/>
    <w:rsid w:val="004807A0"/>
    <w:rsid w:val="004807F5"/>
    <w:rsid w:val="004814A1"/>
    <w:rsid w:val="004814FE"/>
    <w:rsid w:val="004817E8"/>
    <w:rsid w:val="004829AA"/>
    <w:rsid w:val="00483A31"/>
    <w:rsid w:val="00483F35"/>
    <w:rsid w:val="00483FD0"/>
    <w:rsid w:val="00484B1D"/>
    <w:rsid w:val="00485836"/>
    <w:rsid w:val="004861C0"/>
    <w:rsid w:val="00486D60"/>
    <w:rsid w:val="00487187"/>
    <w:rsid w:val="00487275"/>
    <w:rsid w:val="004872F6"/>
    <w:rsid w:val="00487B54"/>
    <w:rsid w:val="00487E60"/>
    <w:rsid w:val="0049000D"/>
    <w:rsid w:val="00490442"/>
    <w:rsid w:val="00490A92"/>
    <w:rsid w:val="00490D13"/>
    <w:rsid w:val="00490D56"/>
    <w:rsid w:val="00490D58"/>
    <w:rsid w:val="00491616"/>
    <w:rsid w:val="0049209C"/>
    <w:rsid w:val="00492294"/>
    <w:rsid w:val="0049234E"/>
    <w:rsid w:val="00492730"/>
    <w:rsid w:val="00492B3A"/>
    <w:rsid w:val="00492EFD"/>
    <w:rsid w:val="00493484"/>
    <w:rsid w:val="00493510"/>
    <w:rsid w:val="00493577"/>
    <w:rsid w:val="00494080"/>
    <w:rsid w:val="00494761"/>
    <w:rsid w:val="00494E4C"/>
    <w:rsid w:val="00495002"/>
    <w:rsid w:val="00495035"/>
    <w:rsid w:val="00495178"/>
    <w:rsid w:val="0049540D"/>
    <w:rsid w:val="00496714"/>
    <w:rsid w:val="0049707C"/>
    <w:rsid w:val="0049762B"/>
    <w:rsid w:val="00497707"/>
    <w:rsid w:val="004A039E"/>
    <w:rsid w:val="004A0E95"/>
    <w:rsid w:val="004A126D"/>
    <w:rsid w:val="004A159A"/>
    <w:rsid w:val="004A37FD"/>
    <w:rsid w:val="004A396C"/>
    <w:rsid w:val="004A49BE"/>
    <w:rsid w:val="004A4CC8"/>
    <w:rsid w:val="004A4D27"/>
    <w:rsid w:val="004A5162"/>
    <w:rsid w:val="004A5211"/>
    <w:rsid w:val="004A53E3"/>
    <w:rsid w:val="004A5678"/>
    <w:rsid w:val="004A5DDD"/>
    <w:rsid w:val="004A6E1C"/>
    <w:rsid w:val="004B00E5"/>
    <w:rsid w:val="004B01E1"/>
    <w:rsid w:val="004B0E42"/>
    <w:rsid w:val="004B1375"/>
    <w:rsid w:val="004B1B09"/>
    <w:rsid w:val="004B1E5A"/>
    <w:rsid w:val="004B229D"/>
    <w:rsid w:val="004B27AD"/>
    <w:rsid w:val="004B2A94"/>
    <w:rsid w:val="004B3029"/>
    <w:rsid w:val="004B4262"/>
    <w:rsid w:val="004B44C4"/>
    <w:rsid w:val="004B4F5F"/>
    <w:rsid w:val="004B5283"/>
    <w:rsid w:val="004B686B"/>
    <w:rsid w:val="004B6B2C"/>
    <w:rsid w:val="004B6B97"/>
    <w:rsid w:val="004B6DE2"/>
    <w:rsid w:val="004B7524"/>
    <w:rsid w:val="004C00A5"/>
    <w:rsid w:val="004C04DF"/>
    <w:rsid w:val="004C094C"/>
    <w:rsid w:val="004C0C33"/>
    <w:rsid w:val="004C0D4F"/>
    <w:rsid w:val="004C3603"/>
    <w:rsid w:val="004C3CFB"/>
    <w:rsid w:val="004C41DC"/>
    <w:rsid w:val="004C48D3"/>
    <w:rsid w:val="004C5B74"/>
    <w:rsid w:val="004C74E9"/>
    <w:rsid w:val="004C7E1B"/>
    <w:rsid w:val="004C7F1F"/>
    <w:rsid w:val="004D09CC"/>
    <w:rsid w:val="004D14FE"/>
    <w:rsid w:val="004D19CC"/>
    <w:rsid w:val="004D1B24"/>
    <w:rsid w:val="004D1B6D"/>
    <w:rsid w:val="004D265F"/>
    <w:rsid w:val="004D3652"/>
    <w:rsid w:val="004D37A6"/>
    <w:rsid w:val="004D3CEB"/>
    <w:rsid w:val="004D48B4"/>
    <w:rsid w:val="004D4B1A"/>
    <w:rsid w:val="004D4D0C"/>
    <w:rsid w:val="004D4ED2"/>
    <w:rsid w:val="004D5529"/>
    <w:rsid w:val="004D5613"/>
    <w:rsid w:val="004D569C"/>
    <w:rsid w:val="004D6367"/>
    <w:rsid w:val="004D63AF"/>
    <w:rsid w:val="004D7266"/>
    <w:rsid w:val="004D753B"/>
    <w:rsid w:val="004E0875"/>
    <w:rsid w:val="004E0C3B"/>
    <w:rsid w:val="004E107B"/>
    <w:rsid w:val="004E118D"/>
    <w:rsid w:val="004E22B0"/>
    <w:rsid w:val="004E2428"/>
    <w:rsid w:val="004E2772"/>
    <w:rsid w:val="004E28EA"/>
    <w:rsid w:val="004E292C"/>
    <w:rsid w:val="004E2F5E"/>
    <w:rsid w:val="004E348B"/>
    <w:rsid w:val="004E3B4B"/>
    <w:rsid w:val="004E3D43"/>
    <w:rsid w:val="004E4437"/>
    <w:rsid w:val="004E4E24"/>
    <w:rsid w:val="004E4E27"/>
    <w:rsid w:val="004E5D59"/>
    <w:rsid w:val="004E6959"/>
    <w:rsid w:val="004E6B05"/>
    <w:rsid w:val="004E77B8"/>
    <w:rsid w:val="004E77DC"/>
    <w:rsid w:val="004E7B9E"/>
    <w:rsid w:val="004F02F7"/>
    <w:rsid w:val="004F0BCF"/>
    <w:rsid w:val="004F1248"/>
    <w:rsid w:val="004F217D"/>
    <w:rsid w:val="004F21E6"/>
    <w:rsid w:val="004F22A3"/>
    <w:rsid w:val="004F3225"/>
    <w:rsid w:val="004F3A20"/>
    <w:rsid w:val="004F3B33"/>
    <w:rsid w:val="004F466E"/>
    <w:rsid w:val="004F479A"/>
    <w:rsid w:val="004F4E7F"/>
    <w:rsid w:val="004F5A32"/>
    <w:rsid w:val="004F5ADB"/>
    <w:rsid w:val="004F60B1"/>
    <w:rsid w:val="004F6F6D"/>
    <w:rsid w:val="00500476"/>
    <w:rsid w:val="005006F3"/>
    <w:rsid w:val="0050078D"/>
    <w:rsid w:val="00500C5E"/>
    <w:rsid w:val="00501587"/>
    <w:rsid w:val="0050272B"/>
    <w:rsid w:val="00502C1C"/>
    <w:rsid w:val="0050327B"/>
    <w:rsid w:val="00504B7B"/>
    <w:rsid w:val="00504EEE"/>
    <w:rsid w:val="005063B3"/>
    <w:rsid w:val="0050694D"/>
    <w:rsid w:val="00506B77"/>
    <w:rsid w:val="005075D8"/>
    <w:rsid w:val="00507AA3"/>
    <w:rsid w:val="005102D5"/>
    <w:rsid w:val="00510322"/>
    <w:rsid w:val="00510895"/>
    <w:rsid w:val="00510D06"/>
    <w:rsid w:val="0051133A"/>
    <w:rsid w:val="0051176D"/>
    <w:rsid w:val="005119AD"/>
    <w:rsid w:val="00512086"/>
    <w:rsid w:val="00512B48"/>
    <w:rsid w:val="00512ECA"/>
    <w:rsid w:val="00513125"/>
    <w:rsid w:val="005138D6"/>
    <w:rsid w:val="00513BB0"/>
    <w:rsid w:val="005149D0"/>
    <w:rsid w:val="00514DF7"/>
    <w:rsid w:val="0051551E"/>
    <w:rsid w:val="00515F8E"/>
    <w:rsid w:val="0051671A"/>
    <w:rsid w:val="00516928"/>
    <w:rsid w:val="00516D6D"/>
    <w:rsid w:val="00516E6B"/>
    <w:rsid w:val="00516FDB"/>
    <w:rsid w:val="00517583"/>
    <w:rsid w:val="00517C19"/>
    <w:rsid w:val="00517FA8"/>
    <w:rsid w:val="00521481"/>
    <w:rsid w:val="00521AB3"/>
    <w:rsid w:val="00521CBF"/>
    <w:rsid w:val="00521F55"/>
    <w:rsid w:val="005225C6"/>
    <w:rsid w:val="00522E45"/>
    <w:rsid w:val="00522EAD"/>
    <w:rsid w:val="00523372"/>
    <w:rsid w:val="00523D96"/>
    <w:rsid w:val="00524186"/>
    <w:rsid w:val="00525D2F"/>
    <w:rsid w:val="0052609A"/>
    <w:rsid w:val="00526165"/>
    <w:rsid w:val="00526356"/>
    <w:rsid w:val="0052640B"/>
    <w:rsid w:val="00527400"/>
    <w:rsid w:val="00527423"/>
    <w:rsid w:val="005274D1"/>
    <w:rsid w:val="005279B8"/>
    <w:rsid w:val="00530065"/>
    <w:rsid w:val="005300C5"/>
    <w:rsid w:val="0053047F"/>
    <w:rsid w:val="00530D63"/>
    <w:rsid w:val="00532191"/>
    <w:rsid w:val="00533079"/>
    <w:rsid w:val="00533C6E"/>
    <w:rsid w:val="005351E8"/>
    <w:rsid w:val="00536232"/>
    <w:rsid w:val="0053629F"/>
    <w:rsid w:val="00536BA8"/>
    <w:rsid w:val="00536D04"/>
    <w:rsid w:val="0053738A"/>
    <w:rsid w:val="00537411"/>
    <w:rsid w:val="00537807"/>
    <w:rsid w:val="00540473"/>
    <w:rsid w:val="00540C85"/>
    <w:rsid w:val="0054171E"/>
    <w:rsid w:val="005429DC"/>
    <w:rsid w:val="00543181"/>
    <w:rsid w:val="005433F6"/>
    <w:rsid w:val="005450E0"/>
    <w:rsid w:val="005452B2"/>
    <w:rsid w:val="005458D3"/>
    <w:rsid w:val="00546324"/>
    <w:rsid w:val="005464A2"/>
    <w:rsid w:val="00546ED8"/>
    <w:rsid w:val="00546F56"/>
    <w:rsid w:val="00547009"/>
    <w:rsid w:val="0055063D"/>
    <w:rsid w:val="00552279"/>
    <w:rsid w:val="00552BBF"/>
    <w:rsid w:val="00552F43"/>
    <w:rsid w:val="005532A8"/>
    <w:rsid w:val="005532B9"/>
    <w:rsid w:val="00553567"/>
    <w:rsid w:val="005549BC"/>
    <w:rsid w:val="005549F6"/>
    <w:rsid w:val="00554C9F"/>
    <w:rsid w:val="00554CB4"/>
    <w:rsid w:val="00555D4D"/>
    <w:rsid w:val="00556581"/>
    <w:rsid w:val="0055661D"/>
    <w:rsid w:val="0055702A"/>
    <w:rsid w:val="005572CC"/>
    <w:rsid w:val="00557629"/>
    <w:rsid w:val="00557767"/>
    <w:rsid w:val="005610EE"/>
    <w:rsid w:val="0056119B"/>
    <w:rsid w:val="00561599"/>
    <w:rsid w:val="00562102"/>
    <w:rsid w:val="00562159"/>
    <w:rsid w:val="0056225D"/>
    <w:rsid w:val="005631E1"/>
    <w:rsid w:val="0056322F"/>
    <w:rsid w:val="00564750"/>
    <w:rsid w:val="00565758"/>
    <w:rsid w:val="00565CFC"/>
    <w:rsid w:val="00566B09"/>
    <w:rsid w:val="0056761B"/>
    <w:rsid w:val="00567DF4"/>
    <w:rsid w:val="005704EA"/>
    <w:rsid w:val="00570BA0"/>
    <w:rsid w:val="005721B3"/>
    <w:rsid w:val="00572504"/>
    <w:rsid w:val="00572F88"/>
    <w:rsid w:val="0057313B"/>
    <w:rsid w:val="005738D5"/>
    <w:rsid w:val="00573DD2"/>
    <w:rsid w:val="00574C19"/>
    <w:rsid w:val="00574C1D"/>
    <w:rsid w:val="00575AA1"/>
    <w:rsid w:val="00575B91"/>
    <w:rsid w:val="00576151"/>
    <w:rsid w:val="00576368"/>
    <w:rsid w:val="005764D2"/>
    <w:rsid w:val="00576CC1"/>
    <w:rsid w:val="005776A8"/>
    <w:rsid w:val="00577D5A"/>
    <w:rsid w:val="00580A7A"/>
    <w:rsid w:val="00580D25"/>
    <w:rsid w:val="00581156"/>
    <w:rsid w:val="005815C3"/>
    <w:rsid w:val="005818D0"/>
    <w:rsid w:val="00583418"/>
    <w:rsid w:val="005836E8"/>
    <w:rsid w:val="005837DE"/>
    <w:rsid w:val="005838FE"/>
    <w:rsid w:val="00583ED3"/>
    <w:rsid w:val="0058417A"/>
    <w:rsid w:val="00584799"/>
    <w:rsid w:val="005851AF"/>
    <w:rsid w:val="00585490"/>
    <w:rsid w:val="00585964"/>
    <w:rsid w:val="00585BB5"/>
    <w:rsid w:val="005861C9"/>
    <w:rsid w:val="00586AE2"/>
    <w:rsid w:val="00586B0B"/>
    <w:rsid w:val="00587308"/>
    <w:rsid w:val="00587CFE"/>
    <w:rsid w:val="0059003D"/>
    <w:rsid w:val="00590089"/>
    <w:rsid w:val="00590323"/>
    <w:rsid w:val="005903D4"/>
    <w:rsid w:val="0059048E"/>
    <w:rsid w:val="005910F7"/>
    <w:rsid w:val="00591345"/>
    <w:rsid w:val="00592392"/>
    <w:rsid w:val="00592401"/>
    <w:rsid w:val="00592642"/>
    <w:rsid w:val="00592D57"/>
    <w:rsid w:val="005934FD"/>
    <w:rsid w:val="00593BDB"/>
    <w:rsid w:val="00594C22"/>
    <w:rsid w:val="00594C68"/>
    <w:rsid w:val="00595549"/>
    <w:rsid w:val="00596454"/>
    <w:rsid w:val="00596691"/>
    <w:rsid w:val="00597943"/>
    <w:rsid w:val="005A0693"/>
    <w:rsid w:val="005A1E0E"/>
    <w:rsid w:val="005A1FEC"/>
    <w:rsid w:val="005A228D"/>
    <w:rsid w:val="005A33EA"/>
    <w:rsid w:val="005A3799"/>
    <w:rsid w:val="005A413A"/>
    <w:rsid w:val="005A419B"/>
    <w:rsid w:val="005A4591"/>
    <w:rsid w:val="005A549A"/>
    <w:rsid w:val="005A566F"/>
    <w:rsid w:val="005A5DAE"/>
    <w:rsid w:val="005A615E"/>
    <w:rsid w:val="005A6230"/>
    <w:rsid w:val="005A638B"/>
    <w:rsid w:val="005A662F"/>
    <w:rsid w:val="005A73FD"/>
    <w:rsid w:val="005A7B09"/>
    <w:rsid w:val="005B00E7"/>
    <w:rsid w:val="005B0636"/>
    <w:rsid w:val="005B0878"/>
    <w:rsid w:val="005B134F"/>
    <w:rsid w:val="005B1AA7"/>
    <w:rsid w:val="005B1DA1"/>
    <w:rsid w:val="005B2203"/>
    <w:rsid w:val="005B2461"/>
    <w:rsid w:val="005B33DD"/>
    <w:rsid w:val="005B3D44"/>
    <w:rsid w:val="005B44FA"/>
    <w:rsid w:val="005B490F"/>
    <w:rsid w:val="005B5DB7"/>
    <w:rsid w:val="005B6012"/>
    <w:rsid w:val="005B6285"/>
    <w:rsid w:val="005B718D"/>
    <w:rsid w:val="005B7538"/>
    <w:rsid w:val="005C0476"/>
    <w:rsid w:val="005C04E1"/>
    <w:rsid w:val="005C0A57"/>
    <w:rsid w:val="005C0C42"/>
    <w:rsid w:val="005C117E"/>
    <w:rsid w:val="005C187E"/>
    <w:rsid w:val="005C19C4"/>
    <w:rsid w:val="005C254E"/>
    <w:rsid w:val="005C258C"/>
    <w:rsid w:val="005C2E98"/>
    <w:rsid w:val="005C4313"/>
    <w:rsid w:val="005C470A"/>
    <w:rsid w:val="005C4BAB"/>
    <w:rsid w:val="005C5309"/>
    <w:rsid w:val="005C5848"/>
    <w:rsid w:val="005C5F6B"/>
    <w:rsid w:val="005C628C"/>
    <w:rsid w:val="005C6832"/>
    <w:rsid w:val="005C688D"/>
    <w:rsid w:val="005C6BDE"/>
    <w:rsid w:val="005C6C27"/>
    <w:rsid w:val="005C6EF7"/>
    <w:rsid w:val="005C6F3A"/>
    <w:rsid w:val="005C732E"/>
    <w:rsid w:val="005C75D6"/>
    <w:rsid w:val="005C7D9D"/>
    <w:rsid w:val="005D05E8"/>
    <w:rsid w:val="005D1422"/>
    <w:rsid w:val="005D17C2"/>
    <w:rsid w:val="005D1FA7"/>
    <w:rsid w:val="005D3A5E"/>
    <w:rsid w:val="005D40DA"/>
    <w:rsid w:val="005D41F4"/>
    <w:rsid w:val="005D4507"/>
    <w:rsid w:val="005D4625"/>
    <w:rsid w:val="005D463B"/>
    <w:rsid w:val="005D4C3B"/>
    <w:rsid w:val="005D595E"/>
    <w:rsid w:val="005D6493"/>
    <w:rsid w:val="005D64E5"/>
    <w:rsid w:val="005D7FF7"/>
    <w:rsid w:val="005E069A"/>
    <w:rsid w:val="005E1E9C"/>
    <w:rsid w:val="005E1FEF"/>
    <w:rsid w:val="005E2047"/>
    <w:rsid w:val="005E2C2C"/>
    <w:rsid w:val="005E345A"/>
    <w:rsid w:val="005E3819"/>
    <w:rsid w:val="005E4149"/>
    <w:rsid w:val="005E4261"/>
    <w:rsid w:val="005E477E"/>
    <w:rsid w:val="005E480F"/>
    <w:rsid w:val="005E6292"/>
    <w:rsid w:val="005E64C8"/>
    <w:rsid w:val="005E6539"/>
    <w:rsid w:val="005E670A"/>
    <w:rsid w:val="005E69DE"/>
    <w:rsid w:val="005E6EFD"/>
    <w:rsid w:val="005E72B9"/>
    <w:rsid w:val="005F04E2"/>
    <w:rsid w:val="005F0F32"/>
    <w:rsid w:val="005F11C1"/>
    <w:rsid w:val="005F122C"/>
    <w:rsid w:val="005F12D1"/>
    <w:rsid w:val="005F1A62"/>
    <w:rsid w:val="005F1E98"/>
    <w:rsid w:val="005F22AD"/>
    <w:rsid w:val="005F234D"/>
    <w:rsid w:val="005F34BF"/>
    <w:rsid w:val="005F3F39"/>
    <w:rsid w:val="005F4753"/>
    <w:rsid w:val="005F4CE7"/>
    <w:rsid w:val="005F5D6E"/>
    <w:rsid w:val="005F5DE2"/>
    <w:rsid w:val="005F6358"/>
    <w:rsid w:val="005F63DB"/>
    <w:rsid w:val="005F6885"/>
    <w:rsid w:val="005F6B0E"/>
    <w:rsid w:val="005F6CA6"/>
    <w:rsid w:val="005F74B5"/>
    <w:rsid w:val="0060001C"/>
    <w:rsid w:val="0060009E"/>
    <w:rsid w:val="006002BA"/>
    <w:rsid w:val="0060053D"/>
    <w:rsid w:val="00600D48"/>
    <w:rsid w:val="00601197"/>
    <w:rsid w:val="00601619"/>
    <w:rsid w:val="00601C54"/>
    <w:rsid w:val="0060229C"/>
    <w:rsid w:val="006022C9"/>
    <w:rsid w:val="00602A76"/>
    <w:rsid w:val="006030BD"/>
    <w:rsid w:val="00603365"/>
    <w:rsid w:val="00603526"/>
    <w:rsid w:val="006035FA"/>
    <w:rsid w:val="006038D1"/>
    <w:rsid w:val="00604524"/>
    <w:rsid w:val="00604C79"/>
    <w:rsid w:val="00604DFC"/>
    <w:rsid w:val="0060548F"/>
    <w:rsid w:val="006054C2"/>
    <w:rsid w:val="006057F5"/>
    <w:rsid w:val="00605DAC"/>
    <w:rsid w:val="00605FE9"/>
    <w:rsid w:val="0060691C"/>
    <w:rsid w:val="00606994"/>
    <w:rsid w:val="00606EA8"/>
    <w:rsid w:val="006078C2"/>
    <w:rsid w:val="00607B0D"/>
    <w:rsid w:val="006105A0"/>
    <w:rsid w:val="006110A0"/>
    <w:rsid w:val="00611CC1"/>
    <w:rsid w:val="006123AD"/>
    <w:rsid w:val="00612545"/>
    <w:rsid w:val="00612BFE"/>
    <w:rsid w:val="00612E21"/>
    <w:rsid w:val="00613164"/>
    <w:rsid w:val="00613253"/>
    <w:rsid w:val="00613298"/>
    <w:rsid w:val="00613633"/>
    <w:rsid w:val="006136AC"/>
    <w:rsid w:val="006136C8"/>
    <w:rsid w:val="00613A60"/>
    <w:rsid w:val="006142A3"/>
    <w:rsid w:val="00614469"/>
    <w:rsid w:val="00614F22"/>
    <w:rsid w:val="00614FC8"/>
    <w:rsid w:val="0061540B"/>
    <w:rsid w:val="006161D6"/>
    <w:rsid w:val="006167FE"/>
    <w:rsid w:val="00617401"/>
    <w:rsid w:val="00617428"/>
    <w:rsid w:val="00620368"/>
    <w:rsid w:val="006211FE"/>
    <w:rsid w:val="00621AF5"/>
    <w:rsid w:val="00623989"/>
    <w:rsid w:val="00623D09"/>
    <w:rsid w:val="00623F44"/>
    <w:rsid w:val="00624B1C"/>
    <w:rsid w:val="00624E68"/>
    <w:rsid w:val="00625456"/>
    <w:rsid w:val="00626783"/>
    <w:rsid w:val="006271F5"/>
    <w:rsid w:val="0062732B"/>
    <w:rsid w:val="006273DB"/>
    <w:rsid w:val="006274F4"/>
    <w:rsid w:val="00627628"/>
    <w:rsid w:val="006278EE"/>
    <w:rsid w:val="006279ED"/>
    <w:rsid w:val="00627D4A"/>
    <w:rsid w:val="00630E6B"/>
    <w:rsid w:val="00631363"/>
    <w:rsid w:val="006313BF"/>
    <w:rsid w:val="00632015"/>
    <w:rsid w:val="006320AE"/>
    <w:rsid w:val="006321BB"/>
    <w:rsid w:val="00632774"/>
    <w:rsid w:val="00633379"/>
    <w:rsid w:val="00633AD1"/>
    <w:rsid w:val="00633C98"/>
    <w:rsid w:val="00634944"/>
    <w:rsid w:val="00634B95"/>
    <w:rsid w:val="00634BDB"/>
    <w:rsid w:val="00634D2A"/>
    <w:rsid w:val="00634D36"/>
    <w:rsid w:val="00634D48"/>
    <w:rsid w:val="006352B8"/>
    <w:rsid w:val="00635722"/>
    <w:rsid w:val="0063583B"/>
    <w:rsid w:val="006360BC"/>
    <w:rsid w:val="0063648D"/>
    <w:rsid w:val="00637327"/>
    <w:rsid w:val="006402DD"/>
    <w:rsid w:val="006406FF"/>
    <w:rsid w:val="00640F06"/>
    <w:rsid w:val="00641DB6"/>
    <w:rsid w:val="00641FA1"/>
    <w:rsid w:val="006420E2"/>
    <w:rsid w:val="00642537"/>
    <w:rsid w:val="00642A5C"/>
    <w:rsid w:val="00643274"/>
    <w:rsid w:val="006434A1"/>
    <w:rsid w:val="006437D4"/>
    <w:rsid w:val="0064398C"/>
    <w:rsid w:val="00643B46"/>
    <w:rsid w:val="0064485B"/>
    <w:rsid w:val="0064556E"/>
    <w:rsid w:val="006458B5"/>
    <w:rsid w:val="00646031"/>
    <w:rsid w:val="00646584"/>
    <w:rsid w:val="00646765"/>
    <w:rsid w:val="00646CD3"/>
    <w:rsid w:val="006476FB"/>
    <w:rsid w:val="00647BCA"/>
    <w:rsid w:val="00647EBB"/>
    <w:rsid w:val="00651ADE"/>
    <w:rsid w:val="00651B8F"/>
    <w:rsid w:val="00651CF2"/>
    <w:rsid w:val="00651E3F"/>
    <w:rsid w:val="0065229A"/>
    <w:rsid w:val="0065271C"/>
    <w:rsid w:val="006529FD"/>
    <w:rsid w:val="00652AAC"/>
    <w:rsid w:val="00652CF2"/>
    <w:rsid w:val="0065387D"/>
    <w:rsid w:val="00653E5C"/>
    <w:rsid w:val="00653EEC"/>
    <w:rsid w:val="00654A21"/>
    <w:rsid w:val="00654B62"/>
    <w:rsid w:val="00655397"/>
    <w:rsid w:val="006557B0"/>
    <w:rsid w:val="006557C6"/>
    <w:rsid w:val="00655E98"/>
    <w:rsid w:val="006563CA"/>
    <w:rsid w:val="00656568"/>
    <w:rsid w:val="006573F3"/>
    <w:rsid w:val="00657CEA"/>
    <w:rsid w:val="00660090"/>
    <w:rsid w:val="00660229"/>
    <w:rsid w:val="00660881"/>
    <w:rsid w:val="00660891"/>
    <w:rsid w:val="006608A1"/>
    <w:rsid w:val="00660F08"/>
    <w:rsid w:val="006610FA"/>
    <w:rsid w:val="006611D3"/>
    <w:rsid w:val="00661B5D"/>
    <w:rsid w:val="00662465"/>
    <w:rsid w:val="00662730"/>
    <w:rsid w:val="006627DE"/>
    <w:rsid w:val="006628CF"/>
    <w:rsid w:val="00662C95"/>
    <w:rsid w:val="0066310E"/>
    <w:rsid w:val="00663201"/>
    <w:rsid w:val="006638EF"/>
    <w:rsid w:val="00664106"/>
    <w:rsid w:val="0066412D"/>
    <w:rsid w:val="00665B1C"/>
    <w:rsid w:val="00665B95"/>
    <w:rsid w:val="00665CC4"/>
    <w:rsid w:val="006663C0"/>
    <w:rsid w:val="006664C8"/>
    <w:rsid w:val="00666801"/>
    <w:rsid w:val="00666E1D"/>
    <w:rsid w:val="00667ADF"/>
    <w:rsid w:val="00667B5A"/>
    <w:rsid w:val="00667F45"/>
    <w:rsid w:val="00670459"/>
    <w:rsid w:val="00670859"/>
    <w:rsid w:val="00670ED7"/>
    <w:rsid w:val="006718B0"/>
    <w:rsid w:val="006718D9"/>
    <w:rsid w:val="006718F8"/>
    <w:rsid w:val="00671A42"/>
    <w:rsid w:val="00672D22"/>
    <w:rsid w:val="00673145"/>
    <w:rsid w:val="00673261"/>
    <w:rsid w:val="00673D7E"/>
    <w:rsid w:val="00674EEF"/>
    <w:rsid w:val="00675428"/>
    <w:rsid w:val="00675B97"/>
    <w:rsid w:val="00676082"/>
    <w:rsid w:val="0067765C"/>
    <w:rsid w:val="006777EE"/>
    <w:rsid w:val="00677B0B"/>
    <w:rsid w:val="006805F8"/>
    <w:rsid w:val="0068175B"/>
    <w:rsid w:val="006817B4"/>
    <w:rsid w:val="00682131"/>
    <w:rsid w:val="006825D1"/>
    <w:rsid w:val="0068280F"/>
    <w:rsid w:val="00682A4D"/>
    <w:rsid w:val="00682A56"/>
    <w:rsid w:val="00683642"/>
    <w:rsid w:val="00684184"/>
    <w:rsid w:val="006842E1"/>
    <w:rsid w:val="00684567"/>
    <w:rsid w:val="00684AA6"/>
    <w:rsid w:val="00684F8F"/>
    <w:rsid w:val="0068507F"/>
    <w:rsid w:val="006856C0"/>
    <w:rsid w:val="006877DB"/>
    <w:rsid w:val="00687842"/>
    <w:rsid w:val="00687C17"/>
    <w:rsid w:val="0069017A"/>
    <w:rsid w:val="00690490"/>
    <w:rsid w:val="006918EE"/>
    <w:rsid w:val="00691E34"/>
    <w:rsid w:val="00691F11"/>
    <w:rsid w:val="00692682"/>
    <w:rsid w:val="00692A6A"/>
    <w:rsid w:val="00692F61"/>
    <w:rsid w:val="00692F75"/>
    <w:rsid w:val="00694373"/>
    <w:rsid w:val="00694961"/>
    <w:rsid w:val="00694C1B"/>
    <w:rsid w:val="00694EBA"/>
    <w:rsid w:val="0069504A"/>
    <w:rsid w:val="00695558"/>
    <w:rsid w:val="006957E4"/>
    <w:rsid w:val="00695FEA"/>
    <w:rsid w:val="0069618B"/>
    <w:rsid w:val="006964F1"/>
    <w:rsid w:val="0069658E"/>
    <w:rsid w:val="00696C66"/>
    <w:rsid w:val="006A05A5"/>
    <w:rsid w:val="006A08B1"/>
    <w:rsid w:val="006A0CBB"/>
    <w:rsid w:val="006A1353"/>
    <w:rsid w:val="006A27B2"/>
    <w:rsid w:val="006A2C54"/>
    <w:rsid w:val="006A38E9"/>
    <w:rsid w:val="006A3B3B"/>
    <w:rsid w:val="006A4874"/>
    <w:rsid w:val="006A48AC"/>
    <w:rsid w:val="006A4A7F"/>
    <w:rsid w:val="006A6971"/>
    <w:rsid w:val="006A6E83"/>
    <w:rsid w:val="006A737E"/>
    <w:rsid w:val="006A75D1"/>
    <w:rsid w:val="006A7F13"/>
    <w:rsid w:val="006A7F66"/>
    <w:rsid w:val="006B0442"/>
    <w:rsid w:val="006B04EF"/>
    <w:rsid w:val="006B1829"/>
    <w:rsid w:val="006B1891"/>
    <w:rsid w:val="006B2AF3"/>
    <w:rsid w:val="006B31C0"/>
    <w:rsid w:val="006B3EB2"/>
    <w:rsid w:val="006B4BDB"/>
    <w:rsid w:val="006B50FA"/>
    <w:rsid w:val="006B5C29"/>
    <w:rsid w:val="006B5EDB"/>
    <w:rsid w:val="006B5F53"/>
    <w:rsid w:val="006B6631"/>
    <w:rsid w:val="006B6698"/>
    <w:rsid w:val="006B6F08"/>
    <w:rsid w:val="006B7121"/>
    <w:rsid w:val="006B79F3"/>
    <w:rsid w:val="006C0355"/>
    <w:rsid w:val="006C0BB4"/>
    <w:rsid w:val="006C1061"/>
    <w:rsid w:val="006C1590"/>
    <w:rsid w:val="006C29CF"/>
    <w:rsid w:val="006C2B2A"/>
    <w:rsid w:val="006C2BD5"/>
    <w:rsid w:val="006C2FB8"/>
    <w:rsid w:val="006C2FC4"/>
    <w:rsid w:val="006C37D5"/>
    <w:rsid w:val="006C38FB"/>
    <w:rsid w:val="006C3974"/>
    <w:rsid w:val="006C3979"/>
    <w:rsid w:val="006C39BE"/>
    <w:rsid w:val="006C3AE8"/>
    <w:rsid w:val="006C3EF4"/>
    <w:rsid w:val="006C3F66"/>
    <w:rsid w:val="006C4D50"/>
    <w:rsid w:val="006C4F31"/>
    <w:rsid w:val="006C5B74"/>
    <w:rsid w:val="006C6425"/>
    <w:rsid w:val="006C6843"/>
    <w:rsid w:val="006C6E1B"/>
    <w:rsid w:val="006C6FA5"/>
    <w:rsid w:val="006C7D03"/>
    <w:rsid w:val="006C7D96"/>
    <w:rsid w:val="006D0146"/>
    <w:rsid w:val="006D0182"/>
    <w:rsid w:val="006D08AE"/>
    <w:rsid w:val="006D0A30"/>
    <w:rsid w:val="006D1BCA"/>
    <w:rsid w:val="006D2043"/>
    <w:rsid w:val="006D30E6"/>
    <w:rsid w:val="006D35B4"/>
    <w:rsid w:val="006D3AF2"/>
    <w:rsid w:val="006D5047"/>
    <w:rsid w:val="006D516E"/>
    <w:rsid w:val="006D53B5"/>
    <w:rsid w:val="006D5B26"/>
    <w:rsid w:val="006D662B"/>
    <w:rsid w:val="006D669F"/>
    <w:rsid w:val="006D71AA"/>
    <w:rsid w:val="006D7810"/>
    <w:rsid w:val="006D7918"/>
    <w:rsid w:val="006E00DA"/>
    <w:rsid w:val="006E0230"/>
    <w:rsid w:val="006E0576"/>
    <w:rsid w:val="006E064C"/>
    <w:rsid w:val="006E0B5C"/>
    <w:rsid w:val="006E0C02"/>
    <w:rsid w:val="006E1452"/>
    <w:rsid w:val="006E1666"/>
    <w:rsid w:val="006E16E6"/>
    <w:rsid w:val="006E1ECC"/>
    <w:rsid w:val="006E2D78"/>
    <w:rsid w:val="006E2E2A"/>
    <w:rsid w:val="006E312F"/>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2317"/>
    <w:rsid w:val="006F31B8"/>
    <w:rsid w:val="006F3318"/>
    <w:rsid w:val="006F3935"/>
    <w:rsid w:val="006F3AD6"/>
    <w:rsid w:val="006F3F0A"/>
    <w:rsid w:val="006F3F4C"/>
    <w:rsid w:val="006F466B"/>
    <w:rsid w:val="006F4EAF"/>
    <w:rsid w:val="006F4F07"/>
    <w:rsid w:val="006F5135"/>
    <w:rsid w:val="006F5597"/>
    <w:rsid w:val="006F56AE"/>
    <w:rsid w:val="006F5B07"/>
    <w:rsid w:val="006F6028"/>
    <w:rsid w:val="006F6264"/>
    <w:rsid w:val="006F6E15"/>
    <w:rsid w:val="006F6F28"/>
    <w:rsid w:val="006F7201"/>
    <w:rsid w:val="007006C6"/>
    <w:rsid w:val="00700960"/>
    <w:rsid w:val="00700AB6"/>
    <w:rsid w:val="007019D2"/>
    <w:rsid w:val="00701B60"/>
    <w:rsid w:val="00701BF4"/>
    <w:rsid w:val="00702525"/>
    <w:rsid w:val="00702C53"/>
    <w:rsid w:val="007030DF"/>
    <w:rsid w:val="00703608"/>
    <w:rsid w:val="00703ABB"/>
    <w:rsid w:val="00703C95"/>
    <w:rsid w:val="00703CE3"/>
    <w:rsid w:val="00704106"/>
    <w:rsid w:val="007050EC"/>
    <w:rsid w:val="0070671B"/>
    <w:rsid w:val="00706C20"/>
    <w:rsid w:val="007070E1"/>
    <w:rsid w:val="00707513"/>
    <w:rsid w:val="00707A95"/>
    <w:rsid w:val="007109BD"/>
    <w:rsid w:val="007113AE"/>
    <w:rsid w:val="007113C5"/>
    <w:rsid w:val="007114C7"/>
    <w:rsid w:val="007121E9"/>
    <w:rsid w:val="007122A3"/>
    <w:rsid w:val="00712CC1"/>
    <w:rsid w:val="00713027"/>
    <w:rsid w:val="007136E4"/>
    <w:rsid w:val="00713933"/>
    <w:rsid w:val="00714382"/>
    <w:rsid w:val="0071461C"/>
    <w:rsid w:val="00714DF4"/>
    <w:rsid w:val="00715026"/>
    <w:rsid w:val="007150DA"/>
    <w:rsid w:val="00715314"/>
    <w:rsid w:val="007155A3"/>
    <w:rsid w:val="00715DCD"/>
    <w:rsid w:val="00716162"/>
    <w:rsid w:val="007167E6"/>
    <w:rsid w:val="00716C7F"/>
    <w:rsid w:val="007170A3"/>
    <w:rsid w:val="00717156"/>
    <w:rsid w:val="007172C3"/>
    <w:rsid w:val="00717BD3"/>
    <w:rsid w:val="007205B8"/>
    <w:rsid w:val="007207D3"/>
    <w:rsid w:val="0072088F"/>
    <w:rsid w:val="007210DE"/>
    <w:rsid w:val="0072131D"/>
    <w:rsid w:val="00721979"/>
    <w:rsid w:val="00721A7C"/>
    <w:rsid w:val="007223D9"/>
    <w:rsid w:val="00722DB9"/>
    <w:rsid w:val="00724397"/>
    <w:rsid w:val="00724A26"/>
    <w:rsid w:val="00725116"/>
    <w:rsid w:val="007251C3"/>
    <w:rsid w:val="0072566B"/>
    <w:rsid w:val="00726417"/>
    <w:rsid w:val="00726B9D"/>
    <w:rsid w:val="00726C82"/>
    <w:rsid w:val="0072741B"/>
    <w:rsid w:val="00727579"/>
    <w:rsid w:val="00727CFB"/>
    <w:rsid w:val="00730084"/>
    <w:rsid w:val="007307C5"/>
    <w:rsid w:val="00730C70"/>
    <w:rsid w:val="00731319"/>
    <w:rsid w:val="00732F6D"/>
    <w:rsid w:val="007334AD"/>
    <w:rsid w:val="007338BF"/>
    <w:rsid w:val="00733DAF"/>
    <w:rsid w:val="0073452C"/>
    <w:rsid w:val="0073469E"/>
    <w:rsid w:val="00734B9B"/>
    <w:rsid w:val="00735712"/>
    <w:rsid w:val="007358EB"/>
    <w:rsid w:val="00735E8B"/>
    <w:rsid w:val="00735F06"/>
    <w:rsid w:val="00736291"/>
    <w:rsid w:val="007362E8"/>
    <w:rsid w:val="00736A7B"/>
    <w:rsid w:val="00736C6F"/>
    <w:rsid w:val="00737FB0"/>
    <w:rsid w:val="007402F1"/>
    <w:rsid w:val="007406ED"/>
    <w:rsid w:val="0074107A"/>
    <w:rsid w:val="00741223"/>
    <w:rsid w:val="007416D2"/>
    <w:rsid w:val="00741C06"/>
    <w:rsid w:val="007430B9"/>
    <w:rsid w:val="00743CF5"/>
    <w:rsid w:val="00743D37"/>
    <w:rsid w:val="00743F78"/>
    <w:rsid w:val="0074402B"/>
    <w:rsid w:val="00744C10"/>
    <w:rsid w:val="00744C1F"/>
    <w:rsid w:val="007455C5"/>
    <w:rsid w:val="007456A3"/>
    <w:rsid w:val="00745705"/>
    <w:rsid w:val="00745CF6"/>
    <w:rsid w:val="00745CFA"/>
    <w:rsid w:val="00745E0A"/>
    <w:rsid w:val="00745FBA"/>
    <w:rsid w:val="007465BA"/>
    <w:rsid w:val="00746798"/>
    <w:rsid w:val="00747701"/>
    <w:rsid w:val="00747889"/>
    <w:rsid w:val="00747C79"/>
    <w:rsid w:val="00751897"/>
    <w:rsid w:val="007525FD"/>
    <w:rsid w:val="00752C30"/>
    <w:rsid w:val="00752C81"/>
    <w:rsid w:val="007534BE"/>
    <w:rsid w:val="00753964"/>
    <w:rsid w:val="00753AC2"/>
    <w:rsid w:val="0075428B"/>
    <w:rsid w:val="00754D26"/>
    <w:rsid w:val="00754DD5"/>
    <w:rsid w:val="00755098"/>
    <w:rsid w:val="00755C20"/>
    <w:rsid w:val="00757E9C"/>
    <w:rsid w:val="00761284"/>
    <w:rsid w:val="0076148E"/>
    <w:rsid w:val="00761A53"/>
    <w:rsid w:val="0076206A"/>
    <w:rsid w:val="00762896"/>
    <w:rsid w:val="0076297B"/>
    <w:rsid w:val="007631C1"/>
    <w:rsid w:val="00763265"/>
    <w:rsid w:val="007637DF"/>
    <w:rsid w:val="00763FB9"/>
    <w:rsid w:val="00763FC2"/>
    <w:rsid w:val="0076423E"/>
    <w:rsid w:val="0076451B"/>
    <w:rsid w:val="00765292"/>
    <w:rsid w:val="007653C1"/>
    <w:rsid w:val="0076610B"/>
    <w:rsid w:val="0076635D"/>
    <w:rsid w:val="00766415"/>
    <w:rsid w:val="0076708F"/>
    <w:rsid w:val="00767635"/>
    <w:rsid w:val="00770328"/>
    <w:rsid w:val="0077035F"/>
    <w:rsid w:val="007704E1"/>
    <w:rsid w:val="007709FF"/>
    <w:rsid w:val="00770D35"/>
    <w:rsid w:val="00771126"/>
    <w:rsid w:val="007717DE"/>
    <w:rsid w:val="00771980"/>
    <w:rsid w:val="00771EDD"/>
    <w:rsid w:val="00771FEA"/>
    <w:rsid w:val="00772586"/>
    <w:rsid w:val="007729AF"/>
    <w:rsid w:val="00772DAA"/>
    <w:rsid w:val="00772E24"/>
    <w:rsid w:val="00772FF5"/>
    <w:rsid w:val="00773373"/>
    <w:rsid w:val="00773A5A"/>
    <w:rsid w:val="007741C0"/>
    <w:rsid w:val="0077426D"/>
    <w:rsid w:val="00775200"/>
    <w:rsid w:val="00775700"/>
    <w:rsid w:val="00776DC6"/>
    <w:rsid w:val="00777681"/>
    <w:rsid w:val="00777880"/>
    <w:rsid w:val="0078005F"/>
    <w:rsid w:val="007806A8"/>
    <w:rsid w:val="00781085"/>
    <w:rsid w:val="007815D3"/>
    <w:rsid w:val="00781AB8"/>
    <w:rsid w:val="00781CE6"/>
    <w:rsid w:val="007822CF"/>
    <w:rsid w:val="00782A33"/>
    <w:rsid w:val="0078387B"/>
    <w:rsid w:val="00784C37"/>
    <w:rsid w:val="00784D10"/>
    <w:rsid w:val="0078528E"/>
    <w:rsid w:val="00785B82"/>
    <w:rsid w:val="00785EA1"/>
    <w:rsid w:val="00786B73"/>
    <w:rsid w:val="00786D67"/>
    <w:rsid w:val="00787BB9"/>
    <w:rsid w:val="0079037A"/>
    <w:rsid w:val="007904E8"/>
    <w:rsid w:val="007910FE"/>
    <w:rsid w:val="0079111B"/>
    <w:rsid w:val="00791564"/>
    <w:rsid w:val="00791A4B"/>
    <w:rsid w:val="007925CD"/>
    <w:rsid w:val="0079295D"/>
    <w:rsid w:val="00793E54"/>
    <w:rsid w:val="0079409C"/>
    <w:rsid w:val="007940E6"/>
    <w:rsid w:val="0079482A"/>
    <w:rsid w:val="00795115"/>
    <w:rsid w:val="007958CC"/>
    <w:rsid w:val="00795E20"/>
    <w:rsid w:val="0079602E"/>
    <w:rsid w:val="007964C8"/>
    <w:rsid w:val="007968F2"/>
    <w:rsid w:val="00797130"/>
    <w:rsid w:val="00797465"/>
    <w:rsid w:val="0079767C"/>
    <w:rsid w:val="0079771F"/>
    <w:rsid w:val="00797890"/>
    <w:rsid w:val="00797C3B"/>
    <w:rsid w:val="00797E84"/>
    <w:rsid w:val="007A081E"/>
    <w:rsid w:val="007A0FE4"/>
    <w:rsid w:val="007A1068"/>
    <w:rsid w:val="007A1117"/>
    <w:rsid w:val="007A12E6"/>
    <w:rsid w:val="007A1613"/>
    <w:rsid w:val="007A18A0"/>
    <w:rsid w:val="007A1DC4"/>
    <w:rsid w:val="007A277D"/>
    <w:rsid w:val="007A2CB1"/>
    <w:rsid w:val="007A2F85"/>
    <w:rsid w:val="007A3388"/>
    <w:rsid w:val="007A3961"/>
    <w:rsid w:val="007A43CC"/>
    <w:rsid w:val="007A47D8"/>
    <w:rsid w:val="007A487A"/>
    <w:rsid w:val="007A5290"/>
    <w:rsid w:val="007A5E8D"/>
    <w:rsid w:val="007A5E95"/>
    <w:rsid w:val="007A717A"/>
    <w:rsid w:val="007A734B"/>
    <w:rsid w:val="007A79FC"/>
    <w:rsid w:val="007A7DBF"/>
    <w:rsid w:val="007B1754"/>
    <w:rsid w:val="007B1830"/>
    <w:rsid w:val="007B18E0"/>
    <w:rsid w:val="007B1970"/>
    <w:rsid w:val="007B2B5C"/>
    <w:rsid w:val="007B2D31"/>
    <w:rsid w:val="007B2E0F"/>
    <w:rsid w:val="007B359C"/>
    <w:rsid w:val="007B384D"/>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6CE3"/>
    <w:rsid w:val="007B7431"/>
    <w:rsid w:val="007B783A"/>
    <w:rsid w:val="007B799E"/>
    <w:rsid w:val="007B7C3F"/>
    <w:rsid w:val="007B7FC3"/>
    <w:rsid w:val="007C02DF"/>
    <w:rsid w:val="007C1247"/>
    <w:rsid w:val="007C1249"/>
    <w:rsid w:val="007C1381"/>
    <w:rsid w:val="007C181E"/>
    <w:rsid w:val="007C18F3"/>
    <w:rsid w:val="007C1959"/>
    <w:rsid w:val="007C1B81"/>
    <w:rsid w:val="007C1D0F"/>
    <w:rsid w:val="007C2458"/>
    <w:rsid w:val="007C2970"/>
    <w:rsid w:val="007C33DB"/>
    <w:rsid w:val="007C393A"/>
    <w:rsid w:val="007C451B"/>
    <w:rsid w:val="007C45B7"/>
    <w:rsid w:val="007C4944"/>
    <w:rsid w:val="007C54B7"/>
    <w:rsid w:val="007C55CF"/>
    <w:rsid w:val="007C66BD"/>
    <w:rsid w:val="007C6E34"/>
    <w:rsid w:val="007D0352"/>
    <w:rsid w:val="007D12BA"/>
    <w:rsid w:val="007D1486"/>
    <w:rsid w:val="007D14A1"/>
    <w:rsid w:val="007D1F94"/>
    <w:rsid w:val="007D2640"/>
    <w:rsid w:val="007D38AC"/>
    <w:rsid w:val="007D3BCC"/>
    <w:rsid w:val="007D4675"/>
    <w:rsid w:val="007D46A9"/>
    <w:rsid w:val="007D4FD7"/>
    <w:rsid w:val="007D5A11"/>
    <w:rsid w:val="007D5A49"/>
    <w:rsid w:val="007D627E"/>
    <w:rsid w:val="007D722C"/>
    <w:rsid w:val="007D786A"/>
    <w:rsid w:val="007D7F1F"/>
    <w:rsid w:val="007E04DF"/>
    <w:rsid w:val="007E15A9"/>
    <w:rsid w:val="007E2417"/>
    <w:rsid w:val="007E2565"/>
    <w:rsid w:val="007E2704"/>
    <w:rsid w:val="007E2DA3"/>
    <w:rsid w:val="007E32C7"/>
    <w:rsid w:val="007E32F7"/>
    <w:rsid w:val="007E385D"/>
    <w:rsid w:val="007E3AC2"/>
    <w:rsid w:val="007E43FA"/>
    <w:rsid w:val="007E44AD"/>
    <w:rsid w:val="007E44F9"/>
    <w:rsid w:val="007E460F"/>
    <w:rsid w:val="007E46E6"/>
    <w:rsid w:val="007E502A"/>
    <w:rsid w:val="007E53EC"/>
    <w:rsid w:val="007E54F5"/>
    <w:rsid w:val="007E6ACE"/>
    <w:rsid w:val="007E6CDA"/>
    <w:rsid w:val="007E7B05"/>
    <w:rsid w:val="007F05A9"/>
    <w:rsid w:val="007F0B3F"/>
    <w:rsid w:val="007F0BBB"/>
    <w:rsid w:val="007F1490"/>
    <w:rsid w:val="007F17E9"/>
    <w:rsid w:val="007F1CEC"/>
    <w:rsid w:val="007F1ECB"/>
    <w:rsid w:val="007F249F"/>
    <w:rsid w:val="007F2583"/>
    <w:rsid w:val="007F277F"/>
    <w:rsid w:val="007F2C04"/>
    <w:rsid w:val="007F39C1"/>
    <w:rsid w:val="007F3BE3"/>
    <w:rsid w:val="007F3CE2"/>
    <w:rsid w:val="007F3EA4"/>
    <w:rsid w:val="007F47B2"/>
    <w:rsid w:val="007F4FC8"/>
    <w:rsid w:val="007F569B"/>
    <w:rsid w:val="007F5E5E"/>
    <w:rsid w:val="007F6325"/>
    <w:rsid w:val="007F69BA"/>
    <w:rsid w:val="00800113"/>
    <w:rsid w:val="008006D6"/>
    <w:rsid w:val="008007CD"/>
    <w:rsid w:val="0080097E"/>
    <w:rsid w:val="00801062"/>
    <w:rsid w:val="00801150"/>
    <w:rsid w:val="00801B3A"/>
    <w:rsid w:val="00801BDC"/>
    <w:rsid w:val="00801CE9"/>
    <w:rsid w:val="00802029"/>
    <w:rsid w:val="008027B7"/>
    <w:rsid w:val="00802FFF"/>
    <w:rsid w:val="008033FA"/>
    <w:rsid w:val="00803A78"/>
    <w:rsid w:val="008040C0"/>
    <w:rsid w:val="008048E5"/>
    <w:rsid w:val="0080491B"/>
    <w:rsid w:val="00806493"/>
    <w:rsid w:val="00806528"/>
    <w:rsid w:val="008067BC"/>
    <w:rsid w:val="00806EB7"/>
    <w:rsid w:val="00806F11"/>
    <w:rsid w:val="00806FA9"/>
    <w:rsid w:val="008072B1"/>
    <w:rsid w:val="0080745D"/>
    <w:rsid w:val="0080772C"/>
    <w:rsid w:val="00807836"/>
    <w:rsid w:val="0080792C"/>
    <w:rsid w:val="0080793F"/>
    <w:rsid w:val="00807CCA"/>
    <w:rsid w:val="00807CE3"/>
    <w:rsid w:val="0081031F"/>
    <w:rsid w:val="008108E9"/>
    <w:rsid w:val="00811237"/>
    <w:rsid w:val="008115F4"/>
    <w:rsid w:val="00811641"/>
    <w:rsid w:val="00812F8E"/>
    <w:rsid w:val="0081300B"/>
    <w:rsid w:val="00813427"/>
    <w:rsid w:val="00814A13"/>
    <w:rsid w:val="00815233"/>
    <w:rsid w:val="00815484"/>
    <w:rsid w:val="00816B18"/>
    <w:rsid w:val="00816F20"/>
    <w:rsid w:val="008179BD"/>
    <w:rsid w:val="00817B5C"/>
    <w:rsid w:val="00817D40"/>
    <w:rsid w:val="00820069"/>
    <w:rsid w:val="00820426"/>
    <w:rsid w:val="008204DD"/>
    <w:rsid w:val="00821058"/>
    <w:rsid w:val="00821319"/>
    <w:rsid w:val="00821EE8"/>
    <w:rsid w:val="008224DD"/>
    <w:rsid w:val="008238E1"/>
    <w:rsid w:val="008241D1"/>
    <w:rsid w:val="00824315"/>
    <w:rsid w:val="008246DB"/>
    <w:rsid w:val="00825B5D"/>
    <w:rsid w:val="00826ACC"/>
    <w:rsid w:val="00826ADF"/>
    <w:rsid w:val="00826C52"/>
    <w:rsid w:val="00826DEC"/>
    <w:rsid w:val="008271F1"/>
    <w:rsid w:val="008273A0"/>
    <w:rsid w:val="0082788D"/>
    <w:rsid w:val="00827E61"/>
    <w:rsid w:val="00830139"/>
    <w:rsid w:val="008303F1"/>
    <w:rsid w:val="00830539"/>
    <w:rsid w:val="00830604"/>
    <w:rsid w:val="00830735"/>
    <w:rsid w:val="0083081F"/>
    <w:rsid w:val="00830A62"/>
    <w:rsid w:val="00830BB1"/>
    <w:rsid w:val="00831263"/>
    <w:rsid w:val="008320D1"/>
    <w:rsid w:val="008329B1"/>
    <w:rsid w:val="0083398C"/>
    <w:rsid w:val="00833AB8"/>
    <w:rsid w:val="00834B72"/>
    <w:rsid w:val="00834CD1"/>
    <w:rsid w:val="00834CDB"/>
    <w:rsid w:val="008350AC"/>
    <w:rsid w:val="00835638"/>
    <w:rsid w:val="00835C87"/>
    <w:rsid w:val="0083601D"/>
    <w:rsid w:val="0083635B"/>
    <w:rsid w:val="008367B5"/>
    <w:rsid w:val="00836B73"/>
    <w:rsid w:val="00837B23"/>
    <w:rsid w:val="00840520"/>
    <w:rsid w:val="0084060F"/>
    <w:rsid w:val="00840D1D"/>
    <w:rsid w:val="00840E13"/>
    <w:rsid w:val="00840ED7"/>
    <w:rsid w:val="00840F95"/>
    <w:rsid w:val="00841128"/>
    <w:rsid w:val="00841624"/>
    <w:rsid w:val="00841A87"/>
    <w:rsid w:val="00841BFD"/>
    <w:rsid w:val="00842416"/>
    <w:rsid w:val="0084280A"/>
    <w:rsid w:val="00842AFC"/>
    <w:rsid w:val="008430F3"/>
    <w:rsid w:val="008432A3"/>
    <w:rsid w:val="00843567"/>
    <w:rsid w:val="008439DD"/>
    <w:rsid w:val="00843D49"/>
    <w:rsid w:val="00844889"/>
    <w:rsid w:val="008448D7"/>
    <w:rsid w:val="00845368"/>
    <w:rsid w:val="008453CB"/>
    <w:rsid w:val="00845CC0"/>
    <w:rsid w:val="00845D84"/>
    <w:rsid w:val="0084661B"/>
    <w:rsid w:val="00846625"/>
    <w:rsid w:val="00846653"/>
    <w:rsid w:val="00846721"/>
    <w:rsid w:val="00846987"/>
    <w:rsid w:val="008472A5"/>
    <w:rsid w:val="00847453"/>
    <w:rsid w:val="0085004C"/>
    <w:rsid w:val="0085060C"/>
    <w:rsid w:val="008506C7"/>
    <w:rsid w:val="00850CA7"/>
    <w:rsid w:val="00851831"/>
    <w:rsid w:val="00851BF7"/>
    <w:rsid w:val="0085424E"/>
    <w:rsid w:val="008544B2"/>
    <w:rsid w:val="00854C9E"/>
    <w:rsid w:val="00854FC3"/>
    <w:rsid w:val="0085538E"/>
    <w:rsid w:val="008555D4"/>
    <w:rsid w:val="0085570D"/>
    <w:rsid w:val="008558CB"/>
    <w:rsid w:val="00856D52"/>
    <w:rsid w:val="00856FAF"/>
    <w:rsid w:val="00857127"/>
    <w:rsid w:val="0085733A"/>
    <w:rsid w:val="00857703"/>
    <w:rsid w:val="00857B7F"/>
    <w:rsid w:val="00857D66"/>
    <w:rsid w:val="008601F0"/>
    <w:rsid w:val="00860F1F"/>
    <w:rsid w:val="0086156B"/>
    <w:rsid w:val="00862350"/>
    <w:rsid w:val="00862FE2"/>
    <w:rsid w:val="00864D99"/>
    <w:rsid w:val="00864F13"/>
    <w:rsid w:val="00866398"/>
    <w:rsid w:val="00867271"/>
    <w:rsid w:val="0087111E"/>
    <w:rsid w:val="00871403"/>
    <w:rsid w:val="008725A2"/>
    <w:rsid w:val="008727BF"/>
    <w:rsid w:val="00873298"/>
    <w:rsid w:val="0087390B"/>
    <w:rsid w:val="00873941"/>
    <w:rsid w:val="00873959"/>
    <w:rsid w:val="00874380"/>
    <w:rsid w:val="00874595"/>
    <w:rsid w:val="00874AEC"/>
    <w:rsid w:val="00874E4F"/>
    <w:rsid w:val="00875136"/>
    <w:rsid w:val="00875752"/>
    <w:rsid w:val="0087609B"/>
    <w:rsid w:val="008761EA"/>
    <w:rsid w:val="0087629F"/>
    <w:rsid w:val="008767A4"/>
    <w:rsid w:val="00876EF6"/>
    <w:rsid w:val="00876F74"/>
    <w:rsid w:val="00880067"/>
    <w:rsid w:val="0088033C"/>
    <w:rsid w:val="008804CD"/>
    <w:rsid w:val="008806E4"/>
    <w:rsid w:val="008809D5"/>
    <w:rsid w:val="00880D35"/>
    <w:rsid w:val="00880DC8"/>
    <w:rsid w:val="00880E4F"/>
    <w:rsid w:val="0088233F"/>
    <w:rsid w:val="00882774"/>
    <w:rsid w:val="00882C99"/>
    <w:rsid w:val="0088483A"/>
    <w:rsid w:val="008852B8"/>
    <w:rsid w:val="00885960"/>
    <w:rsid w:val="00885DFA"/>
    <w:rsid w:val="00885F9B"/>
    <w:rsid w:val="0088602E"/>
    <w:rsid w:val="00886054"/>
    <w:rsid w:val="00887FA8"/>
    <w:rsid w:val="00890001"/>
    <w:rsid w:val="00890371"/>
    <w:rsid w:val="00890B8B"/>
    <w:rsid w:val="0089104A"/>
    <w:rsid w:val="008920E7"/>
    <w:rsid w:val="008935AB"/>
    <w:rsid w:val="00894253"/>
    <w:rsid w:val="00894A50"/>
    <w:rsid w:val="00894D98"/>
    <w:rsid w:val="00895621"/>
    <w:rsid w:val="00895E36"/>
    <w:rsid w:val="00895FF3"/>
    <w:rsid w:val="00896227"/>
    <w:rsid w:val="00896491"/>
    <w:rsid w:val="00896739"/>
    <w:rsid w:val="008968DC"/>
    <w:rsid w:val="00896918"/>
    <w:rsid w:val="00896D3C"/>
    <w:rsid w:val="0089703E"/>
    <w:rsid w:val="00897096"/>
    <w:rsid w:val="00897EE1"/>
    <w:rsid w:val="008A0A88"/>
    <w:rsid w:val="008A1816"/>
    <w:rsid w:val="008A1B4D"/>
    <w:rsid w:val="008A2144"/>
    <w:rsid w:val="008A244A"/>
    <w:rsid w:val="008A2CBD"/>
    <w:rsid w:val="008A2DA5"/>
    <w:rsid w:val="008A3CDD"/>
    <w:rsid w:val="008A3F49"/>
    <w:rsid w:val="008A4713"/>
    <w:rsid w:val="008A539B"/>
    <w:rsid w:val="008A5A9D"/>
    <w:rsid w:val="008A5C9E"/>
    <w:rsid w:val="008A6BF4"/>
    <w:rsid w:val="008A71CC"/>
    <w:rsid w:val="008A74A8"/>
    <w:rsid w:val="008B0192"/>
    <w:rsid w:val="008B0B5B"/>
    <w:rsid w:val="008B1DFF"/>
    <w:rsid w:val="008B1F40"/>
    <w:rsid w:val="008B20FD"/>
    <w:rsid w:val="008B2281"/>
    <w:rsid w:val="008B276D"/>
    <w:rsid w:val="008B2DE0"/>
    <w:rsid w:val="008B3C0C"/>
    <w:rsid w:val="008B41B3"/>
    <w:rsid w:val="008B461C"/>
    <w:rsid w:val="008B4BD9"/>
    <w:rsid w:val="008B4F34"/>
    <w:rsid w:val="008B577D"/>
    <w:rsid w:val="008B57B6"/>
    <w:rsid w:val="008B595F"/>
    <w:rsid w:val="008B5C9E"/>
    <w:rsid w:val="008B5EB2"/>
    <w:rsid w:val="008B6469"/>
    <w:rsid w:val="008B695B"/>
    <w:rsid w:val="008B710C"/>
    <w:rsid w:val="008C10A3"/>
    <w:rsid w:val="008C1187"/>
    <w:rsid w:val="008C12AA"/>
    <w:rsid w:val="008C1D21"/>
    <w:rsid w:val="008C22A6"/>
    <w:rsid w:val="008C3973"/>
    <w:rsid w:val="008C3DB1"/>
    <w:rsid w:val="008C4732"/>
    <w:rsid w:val="008C4B4B"/>
    <w:rsid w:val="008C4C53"/>
    <w:rsid w:val="008C56BD"/>
    <w:rsid w:val="008C585D"/>
    <w:rsid w:val="008C5864"/>
    <w:rsid w:val="008C678B"/>
    <w:rsid w:val="008C6B36"/>
    <w:rsid w:val="008C72CE"/>
    <w:rsid w:val="008C789E"/>
    <w:rsid w:val="008D0294"/>
    <w:rsid w:val="008D0846"/>
    <w:rsid w:val="008D0864"/>
    <w:rsid w:val="008D17B4"/>
    <w:rsid w:val="008D22DD"/>
    <w:rsid w:val="008D2A0D"/>
    <w:rsid w:val="008D3004"/>
    <w:rsid w:val="008D3946"/>
    <w:rsid w:val="008D3AC8"/>
    <w:rsid w:val="008D3DD6"/>
    <w:rsid w:val="008D4021"/>
    <w:rsid w:val="008D4149"/>
    <w:rsid w:val="008D447A"/>
    <w:rsid w:val="008D4D76"/>
    <w:rsid w:val="008D4DDC"/>
    <w:rsid w:val="008D4E62"/>
    <w:rsid w:val="008D5BD4"/>
    <w:rsid w:val="008D5D1C"/>
    <w:rsid w:val="008D68E8"/>
    <w:rsid w:val="008D6AA0"/>
    <w:rsid w:val="008D7946"/>
    <w:rsid w:val="008D7E95"/>
    <w:rsid w:val="008E0ABC"/>
    <w:rsid w:val="008E1B1C"/>
    <w:rsid w:val="008E2D2C"/>
    <w:rsid w:val="008E2F46"/>
    <w:rsid w:val="008E3590"/>
    <w:rsid w:val="008E37D8"/>
    <w:rsid w:val="008E4B6F"/>
    <w:rsid w:val="008E4C71"/>
    <w:rsid w:val="008E4ECB"/>
    <w:rsid w:val="008E56BA"/>
    <w:rsid w:val="008E6297"/>
    <w:rsid w:val="008E6A62"/>
    <w:rsid w:val="008E74E5"/>
    <w:rsid w:val="008E784C"/>
    <w:rsid w:val="008E789F"/>
    <w:rsid w:val="008F0377"/>
    <w:rsid w:val="008F05DA"/>
    <w:rsid w:val="008F0A7B"/>
    <w:rsid w:val="008F0BC3"/>
    <w:rsid w:val="008F1161"/>
    <w:rsid w:val="008F133E"/>
    <w:rsid w:val="008F15C7"/>
    <w:rsid w:val="008F1860"/>
    <w:rsid w:val="008F18EF"/>
    <w:rsid w:val="008F1C52"/>
    <w:rsid w:val="008F1C78"/>
    <w:rsid w:val="008F2995"/>
    <w:rsid w:val="008F2AA2"/>
    <w:rsid w:val="008F2ABE"/>
    <w:rsid w:val="008F3245"/>
    <w:rsid w:val="008F336E"/>
    <w:rsid w:val="008F365F"/>
    <w:rsid w:val="008F4093"/>
    <w:rsid w:val="008F4D6B"/>
    <w:rsid w:val="008F5154"/>
    <w:rsid w:val="008F5A70"/>
    <w:rsid w:val="008F7172"/>
    <w:rsid w:val="008F7A9B"/>
    <w:rsid w:val="009014B8"/>
    <w:rsid w:val="00901A0E"/>
    <w:rsid w:val="00901EF6"/>
    <w:rsid w:val="00902212"/>
    <w:rsid w:val="00902302"/>
    <w:rsid w:val="009024F8"/>
    <w:rsid w:val="009029B8"/>
    <w:rsid w:val="009029C4"/>
    <w:rsid w:val="00903563"/>
    <w:rsid w:val="00903805"/>
    <w:rsid w:val="00903CBE"/>
    <w:rsid w:val="00903D71"/>
    <w:rsid w:val="00904A0E"/>
    <w:rsid w:val="00904CE4"/>
    <w:rsid w:val="00905989"/>
    <w:rsid w:val="00905DDB"/>
    <w:rsid w:val="00905F37"/>
    <w:rsid w:val="0090612D"/>
    <w:rsid w:val="00906506"/>
    <w:rsid w:val="00906BFC"/>
    <w:rsid w:val="00906D29"/>
    <w:rsid w:val="0090736B"/>
    <w:rsid w:val="009074FB"/>
    <w:rsid w:val="0090790E"/>
    <w:rsid w:val="00907B79"/>
    <w:rsid w:val="00907EBE"/>
    <w:rsid w:val="00910C6D"/>
    <w:rsid w:val="00910D2E"/>
    <w:rsid w:val="00910EDF"/>
    <w:rsid w:val="00911055"/>
    <w:rsid w:val="00911323"/>
    <w:rsid w:val="00911559"/>
    <w:rsid w:val="00911E0D"/>
    <w:rsid w:val="0091221D"/>
    <w:rsid w:val="00912EE4"/>
    <w:rsid w:val="00912F8D"/>
    <w:rsid w:val="0091389D"/>
    <w:rsid w:val="009156E7"/>
    <w:rsid w:val="009168DE"/>
    <w:rsid w:val="00916AA5"/>
    <w:rsid w:val="00921225"/>
    <w:rsid w:val="009218C1"/>
    <w:rsid w:val="00921C43"/>
    <w:rsid w:val="0092251F"/>
    <w:rsid w:val="00922CAF"/>
    <w:rsid w:val="009236DA"/>
    <w:rsid w:val="00923A06"/>
    <w:rsid w:val="00924A1A"/>
    <w:rsid w:val="009259E6"/>
    <w:rsid w:val="00925E34"/>
    <w:rsid w:val="00926483"/>
    <w:rsid w:val="00927186"/>
    <w:rsid w:val="00927857"/>
    <w:rsid w:val="0093031A"/>
    <w:rsid w:val="00931141"/>
    <w:rsid w:val="009312F2"/>
    <w:rsid w:val="00931573"/>
    <w:rsid w:val="00931E76"/>
    <w:rsid w:val="00931FC0"/>
    <w:rsid w:val="009321A4"/>
    <w:rsid w:val="0093337B"/>
    <w:rsid w:val="00933A0E"/>
    <w:rsid w:val="00933A69"/>
    <w:rsid w:val="00933EA7"/>
    <w:rsid w:val="009341B7"/>
    <w:rsid w:val="009364AC"/>
    <w:rsid w:val="00936EDD"/>
    <w:rsid w:val="0093705D"/>
    <w:rsid w:val="00937107"/>
    <w:rsid w:val="00937162"/>
    <w:rsid w:val="00937797"/>
    <w:rsid w:val="0093787C"/>
    <w:rsid w:val="00937A6C"/>
    <w:rsid w:val="0094046B"/>
    <w:rsid w:val="0094098C"/>
    <w:rsid w:val="00941BF0"/>
    <w:rsid w:val="00941D04"/>
    <w:rsid w:val="0094263C"/>
    <w:rsid w:val="009430D3"/>
    <w:rsid w:val="00943719"/>
    <w:rsid w:val="00943736"/>
    <w:rsid w:val="00943A93"/>
    <w:rsid w:val="00944037"/>
    <w:rsid w:val="00944355"/>
    <w:rsid w:val="00944D53"/>
    <w:rsid w:val="009457A7"/>
    <w:rsid w:val="00945877"/>
    <w:rsid w:val="00945A2B"/>
    <w:rsid w:val="00946140"/>
    <w:rsid w:val="00946CD9"/>
    <w:rsid w:val="00947140"/>
    <w:rsid w:val="009471B9"/>
    <w:rsid w:val="009479D2"/>
    <w:rsid w:val="00950212"/>
    <w:rsid w:val="0095047E"/>
    <w:rsid w:val="00950F71"/>
    <w:rsid w:val="00950F82"/>
    <w:rsid w:val="00951795"/>
    <w:rsid w:val="00951DC5"/>
    <w:rsid w:val="00951F19"/>
    <w:rsid w:val="00952051"/>
    <w:rsid w:val="00952AC1"/>
    <w:rsid w:val="00952CCD"/>
    <w:rsid w:val="009533CD"/>
    <w:rsid w:val="009538DA"/>
    <w:rsid w:val="0095434D"/>
    <w:rsid w:val="009547F2"/>
    <w:rsid w:val="00955776"/>
    <w:rsid w:val="00955D24"/>
    <w:rsid w:val="0095603D"/>
    <w:rsid w:val="009560B8"/>
    <w:rsid w:val="009566B5"/>
    <w:rsid w:val="009570DF"/>
    <w:rsid w:val="00957580"/>
    <w:rsid w:val="00957602"/>
    <w:rsid w:val="00957730"/>
    <w:rsid w:val="00957D2E"/>
    <w:rsid w:val="00957D57"/>
    <w:rsid w:val="0096056A"/>
    <w:rsid w:val="0096083B"/>
    <w:rsid w:val="00960FD3"/>
    <w:rsid w:val="0096287D"/>
    <w:rsid w:val="00962B45"/>
    <w:rsid w:val="00962C11"/>
    <w:rsid w:val="00962EAE"/>
    <w:rsid w:val="00963F1B"/>
    <w:rsid w:val="00964183"/>
    <w:rsid w:val="009642CA"/>
    <w:rsid w:val="00964981"/>
    <w:rsid w:val="00964CBE"/>
    <w:rsid w:val="00965205"/>
    <w:rsid w:val="00965B75"/>
    <w:rsid w:val="009666BF"/>
    <w:rsid w:val="00966A9F"/>
    <w:rsid w:val="009673B5"/>
    <w:rsid w:val="00967702"/>
    <w:rsid w:val="00967D21"/>
    <w:rsid w:val="00970373"/>
    <w:rsid w:val="00970A7C"/>
    <w:rsid w:val="009714E1"/>
    <w:rsid w:val="00971527"/>
    <w:rsid w:val="009715AD"/>
    <w:rsid w:val="0097246A"/>
    <w:rsid w:val="00973033"/>
    <w:rsid w:val="0097380E"/>
    <w:rsid w:val="009755AF"/>
    <w:rsid w:val="00975937"/>
    <w:rsid w:val="009768AE"/>
    <w:rsid w:val="009771E3"/>
    <w:rsid w:val="00980459"/>
    <w:rsid w:val="00980625"/>
    <w:rsid w:val="00981AD5"/>
    <w:rsid w:val="009823A1"/>
    <w:rsid w:val="00983247"/>
    <w:rsid w:val="009839FE"/>
    <w:rsid w:val="00983F05"/>
    <w:rsid w:val="00983F47"/>
    <w:rsid w:val="009849C3"/>
    <w:rsid w:val="009851D9"/>
    <w:rsid w:val="009859AF"/>
    <w:rsid w:val="00986177"/>
    <w:rsid w:val="0098673B"/>
    <w:rsid w:val="0098682B"/>
    <w:rsid w:val="009868EA"/>
    <w:rsid w:val="009871D6"/>
    <w:rsid w:val="0098725E"/>
    <w:rsid w:val="009873E6"/>
    <w:rsid w:val="00990DBA"/>
    <w:rsid w:val="00991287"/>
    <w:rsid w:val="00991D3F"/>
    <w:rsid w:val="0099263F"/>
    <w:rsid w:val="00993A7E"/>
    <w:rsid w:val="0099479F"/>
    <w:rsid w:val="00995174"/>
    <w:rsid w:val="00995453"/>
    <w:rsid w:val="009956F1"/>
    <w:rsid w:val="00995F9F"/>
    <w:rsid w:val="00996A11"/>
    <w:rsid w:val="00996A52"/>
    <w:rsid w:val="0099762E"/>
    <w:rsid w:val="00997ABB"/>
    <w:rsid w:val="009A04E5"/>
    <w:rsid w:val="009A09A8"/>
    <w:rsid w:val="009A0BC0"/>
    <w:rsid w:val="009A0CB6"/>
    <w:rsid w:val="009A10CD"/>
    <w:rsid w:val="009A14DC"/>
    <w:rsid w:val="009A1BF1"/>
    <w:rsid w:val="009A1CE7"/>
    <w:rsid w:val="009A1EE8"/>
    <w:rsid w:val="009A2304"/>
    <w:rsid w:val="009A230A"/>
    <w:rsid w:val="009A3385"/>
    <w:rsid w:val="009A4F03"/>
    <w:rsid w:val="009A531A"/>
    <w:rsid w:val="009A7384"/>
    <w:rsid w:val="009B00AF"/>
    <w:rsid w:val="009B0FF4"/>
    <w:rsid w:val="009B21F5"/>
    <w:rsid w:val="009B26C3"/>
    <w:rsid w:val="009B32BA"/>
    <w:rsid w:val="009B3549"/>
    <w:rsid w:val="009B37D5"/>
    <w:rsid w:val="009B3B45"/>
    <w:rsid w:val="009B3FCD"/>
    <w:rsid w:val="009B4481"/>
    <w:rsid w:val="009B4FA5"/>
    <w:rsid w:val="009B4FE6"/>
    <w:rsid w:val="009B502D"/>
    <w:rsid w:val="009B554A"/>
    <w:rsid w:val="009B587D"/>
    <w:rsid w:val="009B6008"/>
    <w:rsid w:val="009B6202"/>
    <w:rsid w:val="009B630A"/>
    <w:rsid w:val="009B7EA6"/>
    <w:rsid w:val="009C0406"/>
    <w:rsid w:val="009C046C"/>
    <w:rsid w:val="009C0DA9"/>
    <w:rsid w:val="009C0FDD"/>
    <w:rsid w:val="009C2247"/>
    <w:rsid w:val="009C29D5"/>
    <w:rsid w:val="009C2E39"/>
    <w:rsid w:val="009C2E5C"/>
    <w:rsid w:val="009C345C"/>
    <w:rsid w:val="009C3699"/>
    <w:rsid w:val="009C37E6"/>
    <w:rsid w:val="009C3EEC"/>
    <w:rsid w:val="009C42E6"/>
    <w:rsid w:val="009C5147"/>
    <w:rsid w:val="009C5162"/>
    <w:rsid w:val="009C5659"/>
    <w:rsid w:val="009C6971"/>
    <w:rsid w:val="009C734E"/>
    <w:rsid w:val="009C7593"/>
    <w:rsid w:val="009C7678"/>
    <w:rsid w:val="009C7860"/>
    <w:rsid w:val="009D0AD6"/>
    <w:rsid w:val="009D0ED7"/>
    <w:rsid w:val="009D10E4"/>
    <w:rsid w:val="009D1291"/>
    <w:rsid w:val="009D150D"/>
    <w:rsid w:val="009D170B"/>
    <w:rsid w:val="009D1827"/>
    <w:rsid w:val="009D2317"/>
    <w:rsid w:val="009D267F"/>
    <w:rsid w:val="009D281D"/>
    <w:rsid w:val="009D2BDB"/>
    <w:rsid w:val="009D4B96"/>
    <w:rsid w:val="009D4D61"/>
    <w:rsid w:val="009D508F"/>
    <w:rsid w:val="009D56DB"/>
    <w:rsid w:val="009D57B5"/>
    <w:rsid w:val="009D604B"/>
    <w:rsid w:val="009D7079"/>
    <w:rsid w:val="009D7356"/>
    <w:rsid w:val="009D7B43"/>
    <w:rsid w:val="009D7C18"/>
    <w:rsid w:val="009E072E"/>
    <w:rsid w:val="009E0F48"/>
    <w:rsid w:val="009E13FA"/>
    <w:rsid w:val="009E225E"/>
    <w:rsid w:val="009E237A"/>
    <w:rsid w:val="009E23E5"/>
    <w:rsid w:val="009E2D98"/>
    <w:rsid w:val="009E33C4"/>
    <w:rsid w:val="009E3581"/>
    <w:rsid w:val="009E3964"/>
    <w:rsid w:val="009E43CE"/>
    <w:rsid w:val="009E4890"/>
    <w:rsid w:val="009E4C79"/>
    <w:rsid w:val="009E5262"/>
    <w:rsid w:val="009E54FD"/>
    <w:rsid w:val="009E5653"/>
    <w:rsid w:val="009E5DF0"/>
    <w:rsid w:val="009E65A6"/>
    <w:rsid w:val="009E680F"/>
    <w:rsid w:val="009E6883"/>
    <w:rsid w:val="009E69B8"/>
    <w:rsid w:val="009E6A1C"/>
    <w:rsid w:val="009E6C67"/>
    <w:rsid w:val="009E6D5C"/>
    <w:rsid w:val="009E7CE4"/>
    <w:rsid w:val="009F062F"/>
    <w:rsid w:val="009F18DA"/>
    <w:rsid w:val="009F1BC3"/>
    <w:rsid w:val="009F25D0"/>
    <w:rsid w:val="009F29E0"/>
    <w:rsid w:val="009F2A25"/>
    <w:rsid w:val="009F4E24"/>
    <w:rsid w:val="009F5311"/>
    <w:rsid w:val="009F5925"/>
    <w:rsid w:val="009F615D"/>
    <w:rsid w:val="009F6496"/>
    <w:rsid w:val="009F68A4"/>
    <w:rsid w:val="009F737C"/>
    <w:rsid w:val="00A00483"/>
    <w:rsid w:val="00A008A7"/>
    <w:rsid w:val="00A009EB"/>
    <w:rsid w:val="00A00AC2"/>
    <w:rsid w:val="00A00DBC"/>
    <w:rsid w:val="00A0177A"/>
    <w:rsid w:val="00A020D9"/>
    <w:rsid w:val="00A03CEA"/>
    <w:rsid w:val="00A03E7F"/>
    <w:rsid w:val="00A045CD"/>
    <w:rsid w:val="00A045CE"/>
    <w:rsid w:val="00A04834"/>
    <w:rsid w:val="00A049AC"/>
    <w:rsid w:val="00A04F76"/>
    <w:rsid w:val="00A0507C"/>
    <w:rsid w:val="00A0571C"/>
    <w:rsid w:val="00A05D91"/>
    <w:rsid w:val="00A06EFF"/>
    <w:rsid w:val="00A07372"/>
    <w:rsid w:val="00A07F85"/>
    <w:rsid w:val="00A10035"/>
    <w:rsid w:val="00A10C10"/>
    <w:rsid w:val="00A11452"/>
    <w:rsid w:val="00A11551"/>
    <w:rsid w:val="00A11575"/>
    <w:rsid w:val="00A116C5"/>
    <w:rsid w:val="00A117FF"/>
    <w:rsid w:val="00A11EAB"/>
    <w:rsid w:val="00A12522"/>
    <w:rsid w:val="00A125AC"/>
    <w:rsid w:val="00A128AA"/>
    <w:rsid w:val="00A12DE7"/>
    <w:rsid w:val="00A132B9"/>
    <w:rsid w:val="00A133FA"/>
    <w:rsid w:val="00A13C02"/>
    <w:rsid w:val="00A13E0A"/>
    <w:rsid w:val="00A14D57"/>
    <w:rsid w:val="00A14D63"/>
    <w:rsid w:val="00A1525D"/>
    <w:rsid w:val="00A15587"/>
    <w:rsid w:val="00A16047"/>
    <w:rsid w:val="00A16529"/>
    <w:rsid w:val="00A16C78"/>
    <w:rsid w:val="00A17661"/>
    <w:rsid w:val="00A17D3C"/>
    <w:rsid w:val="00A20E0B"/>
    <w:rsid w:val="00A20F9F"/>
    <w:rsid w:val="00A21108"/>
    <w:rsid w:val="00A21A45"/>
    <w:rsid w:val="00A21C09"/>
    <w:rsid w:val="00A21F09"/>
    <w:rsid w:val="00A22A0F"/>
    <w:rsid w:val="00A23789"/>
    <w:rsid w:val="00A23B17"/>
    <w:rsid w:val="00A23F5F"/>
    <w:rsid w:val="00A2486E"/>
    <w:rsid w:val="00A24A19"/>
    <w:rsid w:val="00A25132"/>
    <w:rsid w:val="00A251D4"/>
    <w:rsid w:val="00A25A2C"/>
    <w:rsid w:val="00A25ADC"/>
    <w:rsid w:val="00A265AA"/>
    <w:rsid w:val="00A26629"/>
    <w:rsid w:val="00A2687D"/>
    <w:rsid w:val="00A26987"/>
    <w:rsid w:val="00A26E14"/>
    <w:rsid w:val="00A27EB9"/>
    <w:rsid w:val="00A300B2"/>
    <w:rsid w:val="00A30214"/>
    <w:rsid w:val="00A304EE"/>
    <w:rsid w:val="00A307E4"/>
    <w:rsid w:val="00A32AD5"/>
    <w:rsid w:val="00A32B61"/>
    <w:rsid w:val="00A32BD5"/>
    <w:rsid w:val="00A32DBF"/>
    <w:rsid w:val="00A32DC8"/>
    <w:rsid w:val="00A33F76"/>
    <w:rsid w:val="00A37213"/>
    <w:rsid w:val="00A379CF"/>
    <w:rsid w:val="00A37E1A"/>
    <w:rsid w:val="00A37E7B"/>
    <w:rsid w:val="00A407ED"/>
    <w:rsid w:val="00A40D8C"/>
    <w:rsid w:val="00A40DAC"/>
    <w:rsid w:val="00A40E2D"/>
    <w:rsid w:val="00A41F27"/>
    <w:rsid w:val="00A423E9"/>
    <w:rsid w:val="00A42577"/>
    <w:rsid w:val="00A429C8"/>
    <w:rsid w:val="00A42E04"/>
    <w:rsid w:val="00A42F08"/>
    <w:rsid w:val="00A430F0"/>
    <w:rsid w:val="00A43378"/>
    <w:rsid w:val="00A4375B"/>
    <w:rsid w:val="00A43822"/>
    <w:rsid w:val="00A43C36"/>
    <w:rsid w:val="00A447D8"/>
    <w:rsid w:val="00A451D1"/>
    <w:rsid w:val="00A4521E"/>
    <w:rsid w:val="00A460D5"/>
    <w:rsid w:val="00A46724"/>
    <w:rsid w:val="00A46EC5"/>
    <w:rsid w:val="00A46FC2"/>
    <w:rsid w:val="00A475A8"/>
    <w:rsid w:val="00A47F38"/>
    <w:rsid w:val="00A50290"/>
    <w:rsid w:val="00A50A0C"/>
    <w:rsid w:val="00A50E91"/>
    <w:rsid w:val="00A51167"/>
    <w:rsid w:val="00A511AD"/>
    <w:rsid w:val="00A51E55"/>
    <w:rsid w:val="00A523E5"/>
    <w:rsid w:val="00A5292A"/>
    <w:rsid w:val="00A531D3"/>
    <w:rsid w:val="00A532CB"/>
    <w:rsid w:val="00A53585"/>
    <w:rsid w:val="00A53975"/>
    <w:rsid w:val="00A54362"/>
    <w:rsid w:val="00A54695"/>
    <w:rsid w:val="00A54962"/>
    <w:rsid w:val="00A54C14"/>
    <w:rsid w:val="00A54DD1"/>
    <w:rsid w:val="00A554E1"/>
    <w:rsid w:val="00A55792"/>
    <w:rsid w:val="00A55AF0"/>
    <w:rsid w:val="00A55EAD"/>
    <w:rsid w:val="00A56205"/>
    <w:rsid w:val="00A56618"/>
    <w:rsid w:val="00A5675E"/>
    <w:rsid w:val="00A569CF"/>
    <w:rsid w:val="00A56A34"/>
    <w:rsid w:val="00A573E4"/>
    <w:rsid w:val="00A60132"/>
    <w:rsid w:val="00A60382"/>
    <w:rsid w:val="00A60DE6"/>
    <w:rsid w:val="00A60E64"/>
    <w:rsid w:val="00A60F29"/>
    <w:rsid w:val="00A61A46"/>
    <w:rsid w:val="00A623A8"/>
    <w:rsid w:val="00A623C4"/>
    <w:rsid w:val="00A626B9"/>
    <w:rsid w:val="00A62893"/>
    <w:rsid w:val="00A62D00"/>
    <w:rsid w:val="00A62D53"/>
    <w:rsid w:val="00A62E16"/>
    <w:rsid w:val="00A62FBC"/>
    <w:rsid w:val="00A63EE9"/>
    <w:rsid w:val="00A64356"/>
    <w:rsid w:val="00A64C07"/>
    <w:rsid w:val="00A64D19"/>
    <w:rsid w:val="00A64E58"/>
    <w:rsid w:val="00A64E9F"/>
    <w:rsid w:val="00A672A2"/>
    <w:rsid w:val="00A672F0"/>
    <w:rsid w:val="00A676C3"/>
    <w:rsid w:val="00A67C6D"/>
    <w:rsid w:val="00A7135F"/>
    <w:rsid w:val="00A71652"/>
    <w:rsid w:val="00A7168C"/>
    <w:rsid w:val="00A71CA3"/>
    <w:rsid w:val="00A71FC8"/>
    <w:rsid w:val="00A73340"/>
    <w:rsid w:val="00A73617"/>
    <w:rsid w:val="00A738C4"/>
    <w:rsid w:val="00A740F7"/>
    <w:rsid w:val="00A74196"/>
    <w:rsid w:val="00A74252"/>
    <w:rsid w:val="00A742CB"/>
    <w:rsid w:val="00A74337"/>
    <w:rsid w:val="00A74735"/>
    <w:rsid w:val="00A74974"/>
    <w:rsid w:val="00A7506F"/>
    <w:rsid w:val="00A75468"/>
    <w:rsid w:val="00A76EAC"/>
    <w:rsid w:val="00A77E93"/>
    <w:rsid w:val="00A77EBB"/>
    <w:rsid w:val="00A80A9D"/>
    <w:rsid w:val="00A81C86"/>
    <w:rsid w:val="00A82896"/>
    <w:rsid w:val="00A83154"/>
    <w:rsid w:val="00A83B82"/>
    <w:rsid w:val="00A8447F"/>
    <w:rsid w:val="00A84964"/>
    <w:rsid w:val="00A84F17"/>
    <w:rsid w:val="00A852A7"/>
    <w:rsid w:val="00A85712"/>
    <w:rsid w:val="00A85C91"/>
    <w:rsid w:val="00A85D24"/>
    <w:rsid w:val="00A85D54"/>
    <w:rsid w:val="00A85FBC"/>
    <w:rsid w:val="00A86053"/>
    <w:rsid w:val="00A861EE"/>
    <w:rsid w:val="00A8723B"/>
    <w:rsid w:val="00A876FA"/>
    <w:rsid w:val="00A879D5"/>
    <w:rsid w:val="00A9005D"/>
    <w:rsid w:val="00A904CF"/>
    <w:rsid w:val="00A90520"/>
    <w:rsid w:val="00A90B07"/>
    <w:rsid w:val="00A90DCD"/>
    <w:rsid w:val="00A91016"/>
    <w:rsid w:val="00A91D88"/>
    <w:rsid w:val="00A91DEC"/>
    <w:rsid w:val="00A92028"/>
    <w:rsid w:val="00A9202D"/>
    <w:rsid w:val="00A9208F"/>
    <w:rsid w:val="00A92D40"/>
    <w:rsid w:val="00A936EC"/>
    <w:rsid w:val="00A93ACC"/>
    <w:rsid w:val="00A94508"/>
    <w:rsid w:val="00A9451E"/>
    <w:rsid w:val="00A94BF5"/>
    <w:rsid w:val="00A954CB"/>
    <w:rsid w:val="00A95A0A"/>
    <w:rsid w:val="00A95D33"/>
    <w:rsid w:val="00A95FF1"/>
    <w:rsid w:val="00A963C3"/>
    <w:rsid w:val="00A96450"/>
    <w:rsid w:val="00A9648E"/>
    <w:rsid w:val="00A967D7"/>
    <w:rsid w:val="00A9680C"/>
    <w:rsid w:val="00A9764B"/>
    <w:rsid w:val="00AA08E9"/>
    <w:rsid w:val="00AA0CF2"/>
    <w:rsid w:val="00AA1144"/>
    <w:rsid w:val="00AA1146"/>
    <w:rsid w:val="00AA1B88"/>
    <w:rsid w:val="00AA1BC9"/>
    <w:rsid w:val="00AA1E9A"/>
    <w:rsid w:val="00AA2043"/>
    <w:rsid w:val="00AA204B"/>
    <w:rsid w:val="00AA26BF"/>
    <w:rsid w:val="00AA28EA"/>
    <w:rsid w:val="00AA2CE3"/>
    <w:rsid w:val="00AA3019"/>
    <w:rsid w:val="00AA399E"/>
    <w:rsid w:val="00AA3E66"/>
    <w:rsid w:val="00AA4476"/>
    <w:rsid w:val="00AA4FA3"/>
    <w:rsid w:val="00AA502D"/>
    <w:rsid w:val="00AA5273"/>
    <w:rsid w:val="00AA6045"/>
    <w:rsid w:val="00AA6419"/>
    <w:rsid w:val="00AA6612"/>
    <w:rsid w:val="00AA75C6"/>
    <w:rsid w:val="00AA7890"/>
    <w:rsid w:val="00AB0151"/>
    <w:rsid w:val="00AB0312"/>
    <w:rsid w:val="00AB14D8"/>
    <w:rsid w:val="00AB1A48"/>
    <w:rsid w:val="00AB24A5"/>
    <w:rsid w:val="00AB31CA"/>
    <w:rsid w:val="00AB350B"/>
    <w:rsid w:val="00AB368D"/>
    <w:rsid w:val="00AB4375"/>
    <w:rsid w:val="00AB44B9"/>
    <w:rsid w:val="00AB4AE1"/>
    <w:rsid w:val="00AB4C70"/>
    <w:rsid w:val="00AB508F"/>
    <w:rsid w:val="00AB52BB"/>
    <w:rsid w:val="00AB589A"/>
    <w:rsid w:val="00AB5DF0"/>
    <w:rsid w:val="00AB6482"/>
    <w:rsid w:val="00AB7842"/>
    <w:rsid w:val="00AB7962"/>
    <w:rsid w:val="00AB7A62"/>
    <w:rsid w:val="00AB7AD4"/>
    <w:rsid w:val="00AB7EC3"/>
    <w:rsid w:val="00AC107C"/>
    <w:rsid w:val="00AC2096"/>
    <w:rsid w:val="00AC3991"/>
    <w:rsid w:val="00AC49CD"/>
    <w:rsid w:val="00AC4A04"/>
    <w:rsid w:val="00AC5600"/>
    <w:rsid w:val="00AC5C52"/>
    <w:rsid w:val="00AC5CD8"/>
    <w:rsid w:val="00AC7546"/>
    <w:rsid w:val="00AC7DF8"/>
    <w:rsid w:val="00AD004E"/>
    <w:rsid w:val="00AD044C"/>
    <w:rsid w:val="00AD0869"/>
    <w:rsid w:val="00AD0911"/>
    <w:rsid w:val="00AD19DE"/>
    <w:rsid w:val="00AD1FE5"/>
    <w:rsid w:val="00AD20E1"/>
    <w:rsid w:val="00AD2492"/>
    <w:rsid w:val="00AD2835"/>
    <w:rsid w:val="00AD2E1B"/>
    <w:rsid w:val="00AD31F2"/>
    <w:rsid w:val="00AD353E"/>
    <w:rsid w:val="00AD44D3"/>
    <w:rsid w:val="00AD51D8"/>
    <w:rsid w:val="00AD5FA5"/>
    <w:rsid w:val="00AD61A8"/>
    <w:rsid w:val="00AD6452"/>
    <w:rsid w:val="00AD652A"/>
    <w:rsid w:val="00AD6E33"/>
    <w:rsid w:val="00AD7900"/>
    <w:rsid w:val="00AE0377"/>
    <w:rsid w:val="00AE0616"/>
    <w:rsid w:val="00AE0F0C"/>
    <w:rsid w:val="00AE0F20"/>
    <w:rsid w:val="00AE1083"/>
    <w:rsid w:val="00AE1227"/>
    <w:rsid w:val="00AE1229"/>
    <w:rsid w:val="00AE16B7"/>
    <w:rsid w:val="00AE273E"/>
    <w:rsid w:val="00AE2AB8"/>
    <w:rsid w:val="00AE2EC2"/>
    <w:rsid w:val="00AE2ED5"/>
    <w:rsid w:val="00AE3280"/>
    <w:rsid w:val="00AE3836"/>
    <w:rsid w:val="00AE3ED8"/>
    <w:rsid w:val="00AE4865"/>
    <w:rsid w:val="00AE574C"/>
    <w:rsid w:val="00AE5B08"/>
    <w:rsid w:val="00AE6BBB"/>
    <w:rsid w:val="00AE706F"/>
    <w:rsid w:val="00AE75B5"/>
    <w:rsid w:val="00AE77EA"/>
    <w:rsid w:val="00AE7FB5"/>
    <w:rsid w:val="00AF03A3"/>
    <w:rsid w:val="00AF052B"/>
    <w:rsid w:val="00AF0D69"/>
    <w:rsid w:val="00AF10A6"/>
    <w:rsid w:val="00AF111E"/>
    <w:rsid w:val="00AF1273"/>
    <w:rsid w:val="00AF15CC"/>
    <w:rsid w:val="00AF1A48"/>
    <w:rsid w:val="00AF1D8A"/>
    <w:rsid w:val="00AF2525"/>
    <w:rsid w:val="00AF254A"/>
    <w:rsid w:val="00AF2AAF"/>
    <w:rsid w:val="00AF2D6E"/>
    <w:rsid w:val="00AF2FBA"/>
    <w:rsid w:val="00AF304D"/>
    <w:rsid w:val="00AF3139"/>
    <w:rsid w:val="00AF3379"/>
    <w:rsid w:val="00AF3720"/>
    <w:rsid w:val="00AF3FB6"/>
    <w:rsid w:val="00AF50F6"/>
    <w:rsid w:val="00AF63E0"/>
    <w:rsid w:val="00AF69E8"/>
    <w:rsid w:val="00AF6CC0"/>
    <w:rsid w:val="00AF6FA9"/>
    <w:rsid w:val="00AF73FC"/>
    <w:rsid w:val="00B00884"/>
    <w:rsid w:val="00B02280"/>
    <w:rsid w:val="00B0307A"/>
    <w:rsid w:val="00B041BF"/>
    <w:rsid w:val="00B0487E"/>
    <w:rsid w:val="00B068F8"/>
    <w:rsid w:val="00B073CB"/>
    <w:rsid w:val="00B0774E"/>
    <w:rsid w:val="00B106AA"/>
    <w:rsid w:val="00B10F37"/>
    <w:rsid w:val="00B10FCB"/>
    <w:rsid w:val="00B11ECD"/>
    <w:rsid w:val="00B12476"/>
    <w:rsid w:val="00B12A56"/>
    <w:rsid w:val="00B12BA7"/>
    <w:rsid w:val="00B131B8"/>
    <w:rsid w:val="00B13D79"/>
    <w:rsid w:val="00B14182"/>
    <w:rsid w:val="00B146BB"/>
    <w:rsid w:val="00B146E8"/>
    <w:rsid w:val="00B14C6C"/>
    <w:rsid w:val="00B1529A"/>
    <w:rsid w:val="00B15863"/>
    <w:rsid w:val="00B15C0B"/>
    <w:rsid w:val="00B15D2E"/>
    <w:rsid w:val="00B16999"/>
    <w:rsid w:val="00B17221"/>
    <w:rsid w:val="00B17F57"/>
    <w:rsid w:val="00B20128"/>
    <w:rsid w:val="00B20376"/>
    <w:rsid w:val="00B20A16"/>
    <w:rsid w:val="00B21156"/>
    <w:rsid w:val="00B21715"/>
    <w:rsid w:val="00B219D5"/>
    <w:rsid w:val="00B2295D"/>
    <w:rsid w:val="00B22B36"/>
    <w:rsid w:val="00B22DBA"/>
    <w:rsid w:val="00B2307D"/>
    <w:rsid w:val="00B230C1"/>
    <w:rsid w:val="00B237DD"/>
    <w:rsid w:val="00B25326"/>
    <w:rsid w:val="00B2556B"/>
    <w:rsid w:val="00B25B59"/>
    <w:rsid w:val="00B25D6C"/>
    <w:rsid w:val="00B25DA4"/>
    <w:rsid w:val="00B26C72"/>
    <w:rsid w:val="00B26D04"/>
    <w:rsid w:val="00B30613"/>
    <w:rsid w:val="00B30C0B"/>
    <w:rsid w:val="00B311F6"/>
    <w:rsid w:val="00B32116"/>
    <w:rsid w:val="00B3277E"/>
    <w:rsid w:val="00B32AA6"/>
    <w:rsid w:val="00B32AB9"/>
    <w:rsid w:val="00B33AA4"/>
    <w:rsid w:val="00B33CF9"/>
    <w:rsid w:val="00B33D24"/>
    <w:rsid w:val="00B33DD1"/>
    <w:rsid w:val="00B3459F"/>
    <w:rsid w:val="00B347CF"/>
    <w:rsid w:val="00B34917"/>
    <w:rsid w:val="00B35AC3"/>
    <w:rsid w:val="00B35D04"/>
    <w:rsid w:val="00B36598"/>
    <w:rsid w:val="00B406C0"/>
    <w:rsid w:val="00B4094C"/>
    <w:rsid w:val="00B40C95"/>
    <w:rsid w:val="00B4138B"/>
    <w:rsid w:val="00B4168E"/>
    <w:rsid w:val="00B4197E"/>
    <w:rsid w:val="00B41CA6"/>
    <w:rsid w:val="00B42721"/>
    <w:rsid w:val="00B42B28"/>
    <w:rsid w:val="00B42DD2"/>
    <w:rsid w:val="00B42FE9"/>
    <w:rsid w:val="00B43911"/>
    <w:rsid w:val="00B43B08"/>
    <w:rsid w:val="00B43FB2"/>
    <w:rsid w:val="00B44DDF"/>
    <w:rsid w:val="00B45243"/>
    <w:rsid w:val="00B4739F"/>
    <w:rsid w:val="00B47797"/>
    <w:rsid w:val="00B47819"/>
    <w:rsid w:val="00B50847"/>
    <w:rsid w:val="00B5099E"/>
    <w:rsid w:val="00B50FBA"/>
    <w:rsid w:val="00B514F8"/>
    <w:rsid w:val="00B521EC"/>
    <w:rsid w:val="00B5249A"/>
    <w:rsid w:val="00B5268A"/>
    <w:rsid w:val="00B52BC5"/>
    <w:rsid w:val="00B52F73"/>
    <w:rsid w:val="00B532C4"/>
    <w:rsid w:val="00B5342A"/>
    <w:rsid w:val="00B537B2"/>
    <w:rsid w:val="00B53A0D"/>
    <w:rsid w:val="00B54321"/>
    <w:rsid w:val="00B57466"/>
    <w:rsid w:val="00B57A45"/>
    <w:rsid w:val="00B57FCF"/>
    <w:rsid w:val="00B60057"/>
    <w:rsid w:val="00B600AC"/>
    <w:rsid w:val="00B6031B"/>
    <w:rsid w:val="00B60393"/>
    <w:rsid w:val="00B60A77"/>
    <w:rsid w:val="00B61E48"/>
    <w:rsid w:val="00B62972"/>
    <w:rsid w:val="00B62E85"/>
    <w:rsid w:val="00B63996"/>
    <w:rsid w:val="00B63DEC"/>
    <w:rsid w:val="00B64047"/>
    <w:rsid w:val="00B641E5"/>
    <w:rsid w:val="00B65814"/>
    <w:rsid w:val="00B659B5"/>
    <w:rsid w:val="00B7074B"/>
    <w:rsid w:val="00B70AD8"/>
    <w:rsid w:val="00B7162C"/>
    <w:rsid w:val="00B71AFF"/>
    <w:rsid w:val="00B71E86"/>
    <w:rsid w:val="00B722C2"/>
    <w:rsid w:val="00B724AF"/>
    <w:rsid w:val="00B72658"/>
    <w:rsid w:val="00B7298C"/>
    <w:rsid w:val="00B72D64"/>
    <w:rsid w:val="00B72F7E"/>
    <w:rsid w:val="00B731C9"/>
    <w:rsid w:val="00B73AB5"/>
    <w:rsid w:val="00B7401C"/>
    <w:rsid w:val="00B74046"/>
    <w:rsid w:val="00B7430D"/>
    <w:rsid w:val="00B7438C"/>
    <w:rsid w:val="00B74E57"/>
    <w:rsid w:val="00B74FC7"/>
    <w:rsid w:val="00B75B41"/>
    <w:rsid w:val="00B75E54"/>
    <w:rsid w:val="00B76190"/>
    <w:rsid w:val="00B763F6"/>
    <w:rsid w:val="00B76D98"/>
    <w:rsid w:val="00B77EE3"/>
    <w:rsid w:val="00B8032C"/>
    <w:rsid w:val="00B8048E"/>
    <w:rsid w:val="00B80F98"/>
    <w:rsid w:val="00B8123E"/>
    <w:rsid w:val="00B8199D"/>
    <w:rsid w:val="00B81AB9"/>
    <w:rsid w:val="00B82BA7"/>
    <w:rsid w:val="00B82D83"/>
    <w:rsid w:val="00B83154"/>
    <w:rsid w:val="00B83429"/>
    <w:rsid w:val="00B83769"/>
    <w:rsid w:val="00B83C3E"/>
    <w:rsid w:val="00B83C5D"/>
    <w:rsid w:val="00B83D45"/>
    <w:rsid w:val="00B843D8"/>
    <w:rsid w:val="00B84BDD"/>
    <w:rsid w:val="00B8575E"/>
    <w:rsid w:val="00B865E8"/>
    <w:rsid w:val="00B86BA3"/>
    <w:rsid w:val="00B874B7"/>
    <w:rsid w:val="00B901B1"/>
    <w:rsid w:val="00B90483"/>
    <w:rsid w:val="00B9070D"/>
    <w:rsid w:val="00B91805"/>
    <w:rsid w:val="00B91E94"/>
    <w:rsid w:val="00B91EB7"/>
    <w:rsid w:val="00B92059"/>
    <w:rsid w:val="00B92154"/>
    <w:rsid w:val="00B92331"/>
    <w:rsid w:val="00B92BAC"/>
    <w:rsid w:val="00B92E44"/>
    <w:rsid w:val="00B935FF"/>
    <w:rsid w:val="00B951DD"/>
    <w:rsid w:val="00B95988"/>
    <w:rsid w:val="00B96A54"/>
    <w:rsid w:val="00B96DAC"/>
    <w:rsid w:val="00B97055"/>
    <w:rsid w:val="00B971A8"/>
    <w:rsid w:val="00B9724B"/>
    <w:rsid w:val="00B97ADA"/>
    <w:rsid w:val="00B97B7E"/>
    <w:rsid w:val="00B97B91"/>
    <w:rsid w:val="00BA04CD"/>
    <w:rsid w:val="00BA07AB"/>
    <w:rsid w:val="00BA09AF"/>
    <w:rsid w:val="00BA0F6E"/>
    <w:rsid w:val="00BA1979"/>
    <w:rsid w:val="00BA401A"/>
    <w:rsid w:val="00BA4CAD"/>
    <w:rsid w:val="00BA4E4D"/>
    <w:rsid w:val="00BA5438"/>
    <w:rsid w:val="00BA5530"/>
    <w:rsid w:val="00BA618A"/>
    <w:rsid w:val="00BA65FF"/>
    <w:rsid w:val="00BA6849"/>
    <w:rsid w:val="00BA6B5B"/>
    <w:rsid w:val="00BA79C0"/>
    <w:rsid w:val="00BA7DB9"/>
    <w:rsid w:val="00BB0253"/>
    <w:rsid w:val="00BB0495"/>
    <w:rsid w:val="00BB163A"/>
    <w:rsid w:val="00BB1B41"/>
    <w:rsid w:val="00BB1D41"/>
    <w:rsid w:val="00BB1F6D"/>
    <w:rsid w:val="00BB2255"/>
    <w:rsid w:val="00BB2F16"/>
    <w:rsid w:val="00BB3483"/>
    <w:rsid w:val="00BB3566"/>
    <w:rsid w:val="00BB35F0"/>
    <w:rsid w:val="00BB4300"/>
    <w:rsid w:val="00BB440C"/>
    <w:rsid w:val="00BB4D3C"/>
    <w:rsid w:val="00BB564C"/>
    <w:rsid w:val="00BB64B2"/>
    <w:rsid w:val="00BB75E2"/>
    <w:rsid w:val="00BB7BDE"/>
    <w:rsid w:val="00BB7F02"/>
    <w:rsid w:val="00BC00F9"/>
    <w:rsid w:val="00BC03B9"/>
    <w:rsid w:val="00BC091F"/>
    <w:rsid w:val="00BC097A"/>
    <w:rsid w:val="00BC0A9B"/>
    <w:rsid w:val="00BC0BFF"/>
    <w:rsid w:val="00BC0C4E"/>
    <w:rsid w:val="00BC159D"/>
    <w:rsid w:val="00BC208C"/>
    <w:rsid w:val="00BC2429"/>
    <w:rsid w:val="00BC2D42"/>
    <w:rsid w:val="00BC33DB"/>
    <w:rsid w:val="00BC3AEF"/>
    <w:rsid w:val="00BC4483"/>
    <w:rsid w:val="00BC453D"/>
    <w:rsid w:val="00BC4566"/>
    <w:rsid w:val="00BC6948"/>
    <w:rsid w:val="00BC7009"/>
    <w:rsid w:val="00BC7242"/>
    <w:rsid w:val="00BC74E6"/>
    <w:rsid w:val="00BC76F5"/>
    <w:rsid w:val="00BC77DA"/>
    <w:rsid w:val="00BC7F00"/>
    <w:rsid w:val="00BD00F4"/>
    <w:rsid w:val="00BD0C9C"/>
    <w:rsid w:val="00BD10F4"/>
    <w:rsid w:val="00BD1197"/>
    <w:rsid w:val="00BD1E6F"/>
    <w:rsid w:val="00BD2C3C"/>
    <w:rsid w:val="00BD344F"/>
    <w:rsid w:val="00BD37AB"/>
    <w:rsid w:val="00BD3C7F"/>
    <w:rsid w:val="00BD3D9C"/>
    <w:rsid w:val="00BD4491"/>
    <w:rsid w:val="00BD45A6"/>
    <w:rsid w:val="00BD49DC"/>
    <w:rsid w:val="00BD4AEB"/>
    <w:rsid w:val="00BD5355"/>
    <w:rsid w:val="00BD5977"/>
    <w:rsid w:val="00BD5AD7"/>
    <w:rsid w:val="00BD5D90"/>
    <w:rsid w:val="00BD62F3"/>
    <w:rsid w:val="00BD6C75"/>
    <w:rsid w:val="00BD70A3"/>
    <w:rsid w:val="00BD71CA"/>
    <w:rsid w:val="00BD752F"/>
    <w:rsid w:val="00BE1101"/>
    <w:rsid w:val="00BE1B06"/>
    <w:rsid w:val="00BE1FAC"/>
    <w:rsid w:val="00BE39D3"/>
    <w:rsid w:val="00BE3D35"/>
    <w:rsid w:val="00BE40E9"/>
    <w:rsid w:val="00BE454B"/>
    <w:rsid w:val="00BE4AEE"/>
    <w:rsid w:val="00BE5C1E"/>
    <w:rsid w:val="00BE6280"/>
    <w:rsid w:val="00BE64A0"/>
    <w:rsid w:val="00BE6DE9"/>
    <w:rsid w:val="00BE703B"/>
    <w:rsid w:val="00BE73C5"/>
    <w:rsid w:val="00BE7425"/>
    <w:rsid w:val="00BF0E72"/>
    <w:rsid w:val="00BF1E3E"/>
    <w:rsid w:val="00BF2130"/>
    <w:rsid w:val="00BF33D3"/>
    <w:rsid w:val="00BF3B19"/>
    <w:rsid w:val="00BF3D2B"/>
    <w:rsid w:val="00BF4485"/>
    <w:rsid w:val="00BF4511"/>
    <w:rsid w:val="00BF509F"/>
    <w:rsid w:val="00BF510F"/>
    <w:rsid w:val="00BF556F"/>
    <w:rsid w:val="00BF648F"/>
    <w:rsid w:val="00BF6968"/>
    <w:rsid w:val="00BF7956"/>
    <w:rsid w:val="00BF7DB4"/>
    <w:rsid w:val="00C0041C"/>
    <w:rsid w:val="00C0056C"/>
    <w:rsid w:val="00C01084"/>
    <w:rsid w:val="00C01802"/>
    <w:rsid w:val="00C030D9"/>
    <w:rsid w:val="00C031BC"/>
    <w:rsid w:val="00C0327F"/>
    <w:rsid w:val="00C03518"/>
    <w:rsid w:val="00C05000"/>
    <w:rsid w:val="00C05A38"/>
    <w:rsid w:val="00C05D08"/>
    <w:rsid w:val="00C06E7D"/>
    <w:rsid w:val="00C07CAF"/>
    <w:rsid w:val="00C07CBF"/>
    <w:rsid w:val="00C10078"/>
    <w:rsid w:val="00C10496"/>
    <w:rsid w:val="00C111C5"/>
    <w:rsid w:val="00C1249F"/>
    <w:rsid w:val="00C124ED"/>
    <w:rsid w:val="00C125C3"/>
    <w:rsid w:val="00C12C77"/>
    <w:rsid w:val="00C13140"/>
    <w:rsid w:val="00C13336"/>
    <w:rsid w:val="00C1339D"/>
    <w:rsid w:val="00C14A6F"/>
    <w:rsid w:val="00C157BC"/>
    <w:rsid w:val="00C15B76"/>
    <w:rsid w:val="00C15C57"/>
    <w:rsid w:val="00C15D4C"/>
    <w:rsid w:val="00C1609D"/>
    <w:rsid w:val="00C177A7"/>
    <w:rsid w:val="00C21B81"/>
    <w:rsid w:val="00C21FA8"/>
    <w:rsid w:val="00C222BD"/>
    <w:rsid w:val="00C22EF0"/>
    <w:rsid w:val="00C23A86"/>
    <w:rsid w:val="00C23DE0"/>
    <w:rsid w:val="00C24F82"/>
    <w:rsid w:val="00C25736"/>
    <w:rsid w:val="00C25B1F"/>
    <w:rsid w:val="00C25BCD"/>
    <w:rsid w:val="00C2635E"/>
    <w:rsid w:val="00C27E8B"/>
    <w:rsid w:val="00C27F3B"/>
    <w:rsid w:val="00C30132"/>
    <w:rsid w:val="00C30887"/>
    <w:rsid w:val="00C32926"/>
    <w:rsid w:val="00C33619"/>
    <w:rsid w:val="00C33AAC"/>
    <w:rsid w:val="00C33CB5"/>
    <w:rsid w:val="00C33FBB"/>
    <w:rsid w:val="00C34106"/>
    <w:rsid w:val="00C34E41"/>
    <w:rsid w:val="00C3546E"/>
    <w:rsid w:val="00C35CFA"/>
    <w:rsid w:val="00C35E15"/>
    <w:rsid w:val="00C37113"/>
    <w:rsid w:val="00C37D3F"/>
    <w:rsid w:val="00C4063A"/>
    <w:rsid w:val="00C40A22"/>
    <w:rsid w:val="00C4156D"/>
    <w:rsid w:val="00C41ADF"/>
    <w:rsid w:val="00C41E03"/>
    <w:rsid w:val="00C42523"/>
    <w:rsid w:val="00C42638"/>
    <w:rsid w:val="00C42879"/>
    <w:rsid w:val="00C4288D"/>
    <w:rsid w:val="00C42C49"/>
    <w:rsid w:val="00C435E9"/>
    <w:rsid w:val="00C43835"/>
    <w:rsid w:val="00C43BD0"/>
    <w:rsid w:val="00C44181"/>
    <w:rsid w:val="00C44556"/>
    <w:rsid w:val="00C447AA"/>
    <w:rsid w:val="00C4577C"/>
    <w:rsid w:val="00C4579E"/>
    <w:rsid w:val="00C45A05"/>
    <w:rsid w:val="00C4637F"/>
    <w:rsid w:val="00C46F64"/>
    <w:rsid w:val="00C471E3"/>
    <w:rsid w:val="00C47F72"/>
    <w:rsid w:val="00C516FE"/>
    <w:rsid w:val="00C51BC6"/>
    <w:rsid w:val="00C51C62"/>
    <w:rsid w:val="00C52064"/>
    <w:rsid w:val="00C525AA"/>
    <w:rsid w:val="00C52DC4"/>
    <w:rsid w:val="00C53831"/>
    <w:rsid w:val="00C53C6B"/>
    <w:rsid w:val="00C540FE"/>
    <w:rsid w:val="00C54AAD"/>
    <w:rsid w:val="00C55245"/>
    <w:rsid w:val="00C553B1"/>
    <w:rsid w:val="00C555D3"/>
    <w:rsid w:val="00C5567B"/>
    <w:rsid w:val="00C559B7"/>
    <w:rsid w:val="00C55CCF"/>
    <w:rsid w:val="00C5755B"/>
    <w:rsid w:val="00C57A07"/>
    <w:rsid w:val="00C57ECC"/>
    <w:rsid w:val="00C6064D"/>
    <w:rsid w:val="00C6098C"/>
    <w:rsid w:val="00C61408"/>
    <w:rsid w:val="00C61659"/>
    <w:rsid w:val="00C61CDD"/>
    <w:rsid w:val="00C6233E"/>
    <w:rsid w:val="00C6256B"/>
    <w:rsid w:val="00C62D3F"/>
    <w:rsid w:val="00C631F0"/>
    <w:rsid w:val="00C63728"/>
    <w:rsid w:val="00C638F0"/>
    <w:rsid w:val="00C64597"/>
    <w:rsid w:val="00C655B9"/>
    <w:rsid w:val="00C65A8D"/>
    <w:rsid w:val="00C65FEA"/>
    <w:rsid w:val="00C664F1"/>
    <w:rsid w:val="00C67917"/>
    <w:rsid w:val="00C67B6F"/>
    <w:rsid w:val="00C705BB"/>
    <w:rsid w:val="00C708BB"/>
    <w:rsid w:val="00C70DE2"/>
    <w:rsid w:val="00C70E00"/>
    <w:rsid w:val="00C71854"/>
    <w:rsid w:val="00C71AD3"/>
    <w:rsid w:val="00C71DDB"/>
    <w:rsid w:val="00C7247F"/>
    <w:rsid w:val="00C72A48"/>
    <w:rsid w:val="00C72C0B"/>
    <w:rsid w:val="00C72CCA"/>
    <w:rsid w:val="00C73028"/>
    <w:rsid w:val="00C73244"/>
    <w:rsid w:val="00C73596"/>
    <w:rsid w:val="00C73880"/>
    <w:rsid w:val="00C743E9"/>
    <w:rsid w:val="00C74CEB"/>
    <w:rsid w:val="00C764E5"/>
    <w:rsid w:val="00C7665D"/>
    <w:rsid w:val="00C8098C"/>
    <w:rsid w:val="00C80AD2"/>
    <w:rsid w:val="00C80B2B"/>
    <w:rsid w:val="00C80F3C"/>
    <w:rsid w:val="00C8118B"/>
    <w:rsid w:val="00C82871"/>
    <w:rsid w:val="00C832A5"/>
    <w:rsid w:val="00C83713"/>
    <w:rsid w:val="00C83AFF"/>
    <w:rsid w:val="00C83C99"/>
    <w:rsid w:val="00C84DB7"/>
    <w:rsid w:val="00C84E68"/>
    <w:rsid w:val="00C855FF"/>
    <w:rsid w:val="00C85706"/>
    <w:rsid w:val="00C85C2C"/>
    <w:rsid w:val="00C862F0"/>
    <w:rsid w:val="00C863EF"/>
    <w:rsid w:val="00C86845"/>
    <w:rsid w:val="00C868C2"/>
    <w:rsid w:val="00C869E4"/>
    <w:rsid w:val="00C8726B"/>
    <w:rsid w:val="00C87874"/>
    <w:rsid w:val="00C879E9"/>
    <w:rsid w:val="00C9017B"/>
    <w:rsid w:val="00C90760"/>
    <w:rsid w:val="00C90D48"/>
    <w:rsid w:val="00C914C9"/>
    <w:rsid w:val="00C91537"/>
    <w:rsid w:val="00C918C4"/>
    <w:rsid w:val="00C92353"/>
    <w:rsid w:val="00C928BD"/>
    <w:rsid w:val="00C92EB0"/>
    <w:rsid w:val="00C9366E"/>
    <w:rsid w:val="00C936FD"/>
    <w:rsid w:val="00C94242"/>
    <w:rsid w:val="00C942E6"/>
    <w:rsid w:val="00C94A5E"/>
    <w:rsid w:val="00C94BD0"/>
    <w:rsid w:val="00C955B7"/>
    <w:rsid w:val="00C95DF8"/>
    <w:rsid w:val="00C96036"/>
    <w:rsid w:val="00C968FC"/>
    <w:rsid w:val="00C969BF"/>
    <w:rsid w:val="00C96CFD"/>
    <w:rsid w:val="00C96ED4"/>
    <w:rsid w:val="00C96F2F"/>
    <w:rsid w:val="00C97473"/>
    <w:rsid w:val="00CA003A"/>
    <w:rsid w:val="00CA2170"/>
    <w:rsid w:val="00CA2C52"/>
    <w:rsid w:val="00CA3B2A"/>
    <w:rsid w:val="00CA4855"/>
    <w:rsid w:val="00CA526D"/>
    <w:rsid w:val="00CA5914"/>
    <w:rsid w:val="00CA5D8F"/>
    <w:rsid w:val="00CA5E41"/>
    <w:rsid w:val="00CA713F"/>
    <w:rsid w:val="00CA728E"/>
    <w:rsid w:val="00CA748C"/>
    <w:rsid w:val="00CA7904"/>
    <w:rsid w:val="00CA7B55"/>
    <w:rsid w:val="00CB06B5"/>
    <w:rsid w:val="00CB08E4"/>
    <w:rsid w:val="00CB0C4A"/>
    <w:rsid w:val="00CB0CB3"/>
    <w:rsid w:val="00CB0F6E"/>
    <w:rsid w:val="00CB16CC"/>
    <w:rsid w:val="00CB199B"/>
    <w:rsid w:val="00CB37B7"/>
    <w:rsid w:val="00CB3989"/>
    <w:rsid w:val="00CB486B"/>
    <w:rsid w:val="00CB4CEB"/>
    <w:rsid w:val="00CB506D"/>
    <w:rsid w:val="00CB5758"/>
    <w:rsid w:val="00CB5883"/>
    <w:rsid w:val="00CB59B6"/>
    <w:rsid w:val="00CB59D8"/>
    <w:rsid w:val="00CB5D4C"/>
    <w:rsid w:val="00CB6544"/>
    <w:rsid w:val="00CB696C"/>
    <w:rsid w:val="00CB7906"/>
    <w:rsid w:val="00CB7922"/>
    <w:rsid w:val="00CC08EB"/>
    <w:rsid w:val="00CC0A82"/>
    <w:rsid w:val="00CC1194"/>
    <w:rsid w:val="00CC1473"/>
    <w:rsid w:val="00CC169B"/>
    <w:rsid w:val="00CC17A5"/>
    <w:rsid w:val="00CC17A8"/>
    <w:rsid w:val="00CC29B9"/>
    <w:rsid w:val="00CC2BD8"/>
    <w:rsid w:val="00CC3125"/>
    <w:rsid w:val="00CC3F04"/>
    <w:rsid w:val="00CC4256"/>
    <w:rsid w:val="00CC449F"/>
    <w:rsid w:val="00CC484F"/>
    <w:rsid w:val="00CC4B01"/>
    <w:rsid w:val="00CC559C"/>
    <w:rsid w:val="00CC5D1B"/>
    <w:rsid w:val="00CC6A7F"/>
    <w:rsid w:val="00CC76E1"/>
    <w:rsid w:val="00CC78AE"/>
    <w:rsid w:val="00CD25D0"/>
    <w:rsid w:val="00CD323A"/>
    <w:rsid w:val="00CD32D4"/>
    <w:rsid w:val="00CD44D4"/>
    <w:rsid w:val="00CD4B93"/>
    <w:rsid w:val="00CD4BC9"/>
    <w:rsid w:val="00CD4D6F"/>
    <w:rsid w:val="00CD4DF4"/>
    <w:rsid w:val="00CD5824"/>
    <w:rsid w:val="00CD5ACD"/>
    <w:rsid w:val="00CD5D94"/>
    <w:rsid w:val="00CD67E8"/>
    <w:rsid w:val="00CD7327"/>
    <w:rsid w:val="00CD7975"/>
    <w:rsid w:val="00CD7BCF"/>
    <w:rsid w:val="00CE0E96"/>
    <w:rsid w:val="00CE101F"/>
    <w:rsid w:val="00CE1582"/>
    <w:rsid w:val="00CE19A2"/>
    <w:rsid w:val="00CE1D42"/>
    <w:rsid w:val="00CE2124"/>
    <w:rsid w:val="00CE325C"/>
    <w:rsid w:val="00CE350D"/>
    <w:rsid w:val="00CE407B"/>
    <w:rsid w:val="00CE4163"/>
    <w:rsid w:val="00CE4282"/>
    <w:rsid w:val="00CE4F83"/>
    <w:rsid w:val="00CE56A1"/>
    <w:rsid w:val="00CE5ADC"/>
    <w:rsid w:val="00CE5CF6"/>
    <w:rsid w:val="00CE5E8E"/>
    <w:rsid w:val="00CE65FA"/>
    <w:rsid w:val="00CE672E"/>
    <w:rsid w:val="00CE7F02"/>
    <w:rsid w:val="00CF01D4"/>
    <w:rsid w:val="00CF06F3"/>
    <w:rsid w:val="00CF0CB6"/>
    <w:rsid w:val="00CF107E"/>
    <w:rsid w:val="00CF11C7"/>
    <w:rsid w:val="00CF1B85"/>
    <w:rsid w:val="00CF215A"/>
    <w:rsid w:val="00CF22C0"/>
    <w:rsid w:val="00CF2709"/>
    <w:rsid w:val="00CF2A10"/>
    <w:rsid w:val="00CF3459"/>
    <w:rsid w:val="00CF34BC"/>
    <w:rsid w:val="00CF35A1"/>
    <w:rsid w:val="00CF373E"/>
    <w:rsid w:val="00CF3890"/>
    <w:rsid w:val="00CF3C3A"/>
    <w:rsid w:val="00CF5CE3"/>
    <w:rsid w:val="00CF651B"/>
    <w:rsid w:val="00CF7BE2"/>
    <w:rsid w:val="00CF7FA4"/>
    <w:rsid w:val="00D00415"/>
    <w:rsid w:val="00D00AB8"/>
    <w:rsid w:val="00D00E41"/>
    <w:rsid w:val="00D010C0"/>
    <w:rsid w:val="00D016F5"/>
    <w:rsid w:val="00D0197A"/>
    <w:rsid w:val="00D01B28"/>
    <w:rsid w:val="00D01DBE"/>
    <w:rsid w:val="00D031E1"/>
    <w:rsid w:val="00D04565"/>
    <w:rsid w:val="00D04B3F"/>
    <w:rsid w:val="00D04F5A"/>
    <w:rsid w:val="00D054DA"/>
    <w:rsid w:val="00D05D8C"/>
    <w:rsid w:val="00D06006"/>
    <w:rsid w:val="00D07924"/>
    <w:rsid w:val="00D079CB"/>
    <w:rsid w:val="00D10121"/>
    <w:rsid w:val="00D10A4D"/>
    <w:rsid w:val="00D10A90"/>
    <w:rsid w:val="00D10E0A"/>
    <w:rsid w:val="00D127AA"/>
    <w:rsid w:val="00D12DD3"/>
    <w:rsid w:val="00D12EA6"/>
    <w:rsid w:val="00D13F25"/>
    <w:rsid w:val="00D145C5"/>
    <w:rsid w:val="00D147BB"/>
    <w:rsid w:val="00D14D6F"/>
    <w:rsid w:val="00D15969"/>
    <w:rsid w:val="00D16714"/>
    <w:rsid w:val="00D16748"/>
    <w:rsid w:val="00D16E45"/>
    <w:rsid w:val="00D16F9E"/>
    <w:rsid w:val="00D16FA6"/>
    <w:rsid w:val="00D174D2"/>
    <w:rsid w:val="00D2062E"/>
    <w:rsid w:val="00D206A5"/>
    <w:rsid w:val="00D21171"/>
    <w:rsid w:val="00D221D7"/>
    <w:rsid w:val="00D22478"/>
    <w:rsid w:val="00D22A65"/>
    <w:rsid w:val="00D23351"/>
    <w:rsid w:val="00D243A7"/>
    <w:rsid w:val="00D24630"/>
    <w:rsid w:val="00D25054"/>
    <w:rsid w:val="00D250FD"/>
    <w:rsid w:val="00D25393"/>
    <w:rsid w:val="00D25761"/>
    <w:rsid w:val="00D26ADE"/>
    <w:rsid w:val="00D27086"/>
    <w:rsid w:val="00D27253"/>
    <w:rsid w:val="00D27607"/>
    <w:rsid w:val="00D27D23"/>
    <w:rsid w:val="00D27F36"/>
    <w:rsid w:val="00D30354"/>
    <w:rsid w:val="00D30B19"/>
    <w:rsid w:val="00D3135D"/>
    <w:rsid w:val="00D313E1"/>
    <w:rsid w:val="00D31FCA"/>
    <w:rsid w:val="00D320BA"/>
    <w:rsid w:val="00D32458"/>
    <w:rsid w:val="00D32B5B"/>
    <w:rsid w:val="00D333FE"/>
    <w:rsid w:val="00D34215"/>
    <w:rsid w:val="00D34302"/>
    <w:rsid w:val="00D3588A"/>
    <w:rsid w:val="00D35BF9"/>
    <w:rsid w:val="00D35D79"/>
    <w:rsid w:val="00D36707"/>
    <w:rsid w:val="00D40575"/>
    <w:rsid w:val="00D41FA8"/>
    <w:rsid w:val="00D424C9"/>
    <w:rsid w:val="00D427F6"/>
    <w:rsid w:val="00D4357D"/>
    <w:rsid w:val="00D438E7"/>
    <w:rsid w:val="00D43CDE"/>
    <w:rsid w:val="00D45846"/>
    <w:rsid w:val="00D45A59"/>
    <w:rsid w:val="00D45C2A"/>
    <w:rsid w:val="00D45EC9"/>
    <w:rsid w:val="00D46676"/>
    <w:rsid w:val="00D4681B"/>
    <w:rsid w:val="00D46854"/>
    <w:rsid w:val="00D46A79"/>
    <w:rsid w:val="00D470FE"/>
    <w:rsid w:val="00D471A9"/>
    <w:rsid w:val="00D471C0"/>
    <w:rsid w:val="00D47248"/>
    <w:rsid w:val="00D473A6"/>
    <w:rsid w:val="00D4792E"/>
    <w:rsid w:val="00D50165"/>
    <w:rsid w:val="00D503B8"/>
    <w:rsid w:val="00D503E8"/>
    <w:rsid w:val="00D515B2"/>
    <w:rsid w:val="00D517A0"/>
    <w:rsid w:val="00D519B8"/>
    <w:rsid w:val="00D51ED3"/>
    <w:rsid w:val="00D52283"/>
    <w:rsid w:val="00D526C1"/>
    <w:rsid w:val="00D53084"/>
    <w:rsid w:val="00D530DC"/>
    <w:rsid w:val="00D53801"/>
    <w:rsid w:val="00D540C2"/>
    <w:rsid w:val="00D544FC"/>
    <w:rsid w:val="00D54FC9"/>
    <w:rsid w:val="00D55393"/>
    <w:rsid w:val="00D55550"/>
    <w:rsid w:val="00D56568"/>
    <w:rsid w:val="00D56CC0"/>
    <w:rsid w:val="00D57C67"/>
    <w:rsid w:val="00D57DD5"/>
    <w:rsid w:val="00D602C6"/>
    <w:rsid w:val="00D6074D"/>
    <w:rsid w:val="00D608B6"/>
    <w:rsid w:val="00D610E5"/>
    <w:rsid w:val="00D61689"/>
    <w:rsid w:val="00D61F4E"/>
    <w:rsid w:val="00D621E1"/>
    <w:rsid w:val="00D624C5"/>
    <w:rsid w:val="00D62AAB"/>
    <w:rsid w:val="00D62C12"/>
    <w:rsid w:val="00D6371A"/>
    <w:rsid w:val="00D63920"/>
    <w:rsid w:val="00D63B71"/>
    <w:rsid w:val="00D640A5"/>
    <w:rsid w:val="00D64754"/>
    <w:rsid w:val="00D64790"/>
    <w:rsid w:val="00D65609"/>
    <w:rsid w:val="00D658B9"/>
    <w:rsid w:val="00D65A84"/>
    <w:rsid w:val="00D65C58"/>
    <w:rsid w:val="00D66D97"/>
    <w:rsid w:val="00D66E55"/>
    <w:rsid w:val="00D672D1"/>
    <w:rsid w:val="00D674F4"/>
    <w:rsid w:val="00D6770F"/>
    <w:rsid w:val="00D67C8C"/>
    <w:rsid w:val="00D7020E"/>
    <w:rsid w:val="00D70280"/>
    <w:rsid w:val="00D70F05"/>
    <w:rsid w:val="00D711C0"/>
    <w:rsid w:val="00D71624"/>
    <w:rsid w:val="00D71D8A"/>
    <w:rsid w:val="00D724BA"/>
    <w:rsid w:val="00D72AC9"/>
    <w:rsid w:val="00D72DC4"/>
    <w:rsid w:val="00D735D8"/>
    <w:rsid w:val="00D736E2"/>
    <w:rsid w:val="00D7411B"/>
    <w:rsid w:val="00D74A66"/>
    <w:rsid w:val="00D74E4C"/>
    <w:rsid w:val="00D76255"/>
    <w:rsid w:val="00D762D7"/>
    <w:rsid w:val="00D763D4"/>
    <w:rsid w:val="00D7656C"/>
    <w:rsid w:val="00D7663D"/>
    <w:rsid w:val="00D77060"/>
    <w:rsid w:val="00D774F3"/>
    <w:rsid w:val="00D77B97"/>
    <w:rsid w:val="00D77D43"/>
    <w:rsid w:val="00D77E09"/>
    <w:rsid w:val="00D800C0"/>
    <w:rsid w:val="00D802A8"/>
    <w:rsid w:val="00D8035E"/>
    <w:rsid w:val="00D80C91"/>
    <w:rsid w:val="00D81558"/>
    <w:rsid w:val="00D81582"/>
    <w:rsid w:val="00D82714"/>
    <w:rsid w:val="00D828E6"/>
    <w:rsid w:val="00D82BD6"/>
    <w:rsid w:val="00D830B5"/>
    <w:rsid w:val="00D830F5"/>
    <w:rsid w:val="00D831DB"/>
    <w:rsid w:val="00D834DE"/>
    <w:rsid w:val="00D836ED"/>
    <w:rsid w:val="00D839D8"/>
    <w:rsid w:val="00D83F9C"/>
    <w:rsid w:val="00D844B8"/>
    <w:rsid w:val="00D84932"/>
    <w:rsid w:val="00D84B37"/>
    <w:rsid w:val="00D84F74"/>
    <w:rsid w:val="00D85503"/>
    <w:rsid w:val="00D857CC"/>
    <w:rsid w:val="00D859E1"/>
    <w:rsid w:val="00D86739"/>
    <w:rsid w:val="00D867A0"/>
    <w:rsid w:val="00D86FBF"/>
    <w:rsid w:val="00D8723F"/>
    <w:rsid w:val="00D9121F"/>
    <w:rsid w:val="00D91468"/>
    <w:rsid w:val="00D9211D"/>
    <w:rsid w:val="00D927B0"/>
    <w:rsid w:val="00D927FD"/>
    <w:rsid w:val="00D93843"/>
    <w:rsid w:val="00D94134"/>
    <w:rsid w:val="00D95597"/>
    <w:rsid w:val="00D955EA"/>
    <w:rsid w:val="00D959DF"/>
    <w:rsid w:val="00D969AA"/>
    <w:rsid w:val="00D9713C"/>
    <w:rsid w:val="00D9723D"/>
    <w:rsid w:val="00D9761B"/>
    <w:rsid w:val="00D97736"/>
    <w:rsid w:val="00D97B74"/>
    <w:rsid w:val="00D97FC3"/>
    <w:rsid w:val="00DA180D"/>
    <w:rsid w:val="00DA22E2"/>
    <w:rsid w:val="00DA264E"/>
    <w:rsid w:val="00DA273C"/>
    <w:rsid w:val="00DA31CD"/>
    <w:rsid w:val="00DA337F"/>
    <w:rsid w:val="00DA39E6"/>
    <w:rsid w:val="00DA425E"/>
    <w:rsid w:val="00DA44D0"/>
    <w:rsid w:val="00DA45DE"/>
    <w:rsid w:val="00DA4887"/>
    <w:rsid w:val="00DA53B2"/>
    <w:rsid w:val="00DA5661"/>
    <w:rsid w:val="00DA5F65"/>
    <w:rsid w:val="00DA650B"/>
    <w:rsid w:val="00DA6D1C"/>
    <w:rsid w:val="00DA70EA"/>
    <w:rsid w:val="00DA7191"/>
    <w:rsid w:val="00DA71FD"/>
    <w:rsid w:val="00DA7545"/>
    <w:rsid w:val="00DA7549"/>
    <w:rsid w:val="00DA79A9"/>
    <w:rsid w:val="00DA7CE5"/>
    <w:rsid w:val="00DA7E76"/>
    <w:rsid w:val="00DB0CE6"/>
    <w:rsid w:val="00DB1222"/>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10D"/>
    <w:rsid w:val="00DC0AE6"/>
    <w:rsid w:val="00DC0F3F"/>
    <w:rsid w:val="00DC13E9"/>
    <w:rsid w:val="00DC152D"/>
    <w:rsid w:val="00DC1B93"/>
    <w:rsid w:val="00DC265A"/>
    <w:rsid w:val="00DC2CE3"/>
    <w:rsid w:val="00DC326D"/>
    <w:rsid w:val="00DC3325"/>
    <w:rsid w:val="00DC35A2"/>
    <w:rsid w:val="00DC370C"/>
    <w:rsid w:val="00DC3EAC"/>
    <w:rsid w:val="00DC41BC"/>
    <w:rsid w:val="00DC42F9"/>
    <w:rsid w:val="00DC49B6"/>
    <w:rsid w:val="00DC5148"/>
    <w:rsid w:val="00DC5220"/>
    <w:rsid w:val="00DC52ED"/>
    <w:rsid w:val="00DC6731"/>
    <w:rsid w:val="00DC6855"/>
    <w:rsid w:val="00DC6E29"/>
    <w:rsid w:val="00DC710C"/>
    <w:rsid w:val="00DC716E"/>
    <w:rsid w:val="00DC75E6"/>
    <w:rsid w:val="00DD196B"/>
    <w:rsid w:val="00DD1B10"/>
    <w:rsid w:val="00DD2CC2"/>
    <w:rsid w:val="00DD33F7"/>
    <w:rsid w:val="00DD36B1"/>
    <w:rsid w:val="00DD3DF9"/>
    <w:rsid w:val="00DD4105"/>
    <w:rsid w:val="00DD4798"/>
    <w:rsid w:val="00DD4B9B"/>
    <w:rsid w:val="00DD502C"/>
    <w:rsid w:val="00DD58FE"/>
    <w:rsid w:val="00DD5F39"/>
    <w:rsid w:val="00DD629E"/>
    <w:rsid w:val="00DD655B"/>
    <w:rsid w:val="00DE013A"/>
    <w:rsid w:val="00DE0260"/>
    <w:rsid w:val="00DE0E01"/>
    <w:rsid w:val="00DE0E20"/>
    <w:rsid w:val="00DE18F9"/>
    <w:rsid w:val="00DE1A20"/>
    <w:rsid w:val="00DE2285"/>
    <w:rsid w:val="00DE22E8"/>
    <w:rsid w:val="00DE296E"/>
    <w:rsid w:val="00DE2D02"/>
    <w:rsid w:val="00DE33A3"/>
    <w:rsid w:val="00DE3F8F"/>
    <w:rsid w:val="00DE5454"/>
    <w:rsid w:val="00DE5907"/>
    <w:rsid w:val="00DE595E"/>
    <w:rsid w:val="00DE7907"/>
    <w:rsid w:val="00DE7B5A"/>
    <w:rsid w:val="00DF058A"/>
    <w:rsid w:val="00DF12DB"/>
    <w:rsid w:val="00DF1971"/>
    <w:rsid w:val="00DF1DFA"/>
    <w:rsid w:val="00DF1EBF"/>
    <w:rsid w:val="00DF2135"/>
    <w:rsid w:val="00DF215B"/>
    <w:rsid w:val="00DF2C08"/>
    <w:rsid w:val="00DF2C61"/>
    <w:rsid w:val="00DF30DD"/>
    <w:rsid w:val="00DF4286"/>
    <w:rsid w:val="00DF47B3"/>
    <w:rsid w:val="00DF4F93"/>
    <w:rsid w:val="00DF5C8A"/>
    <w:rsid w:val="00DF67AC"/>
    <w:rsid w:val="00DF695A"/>
    <w:rsid w:val="00DF6B6D"/>
    <w:rsid w:val="00DF6FCB"/>
    <w:rsid w:val="00DF7E69"/>
    <w:rsid w:val="00E00625"/>
    <w:rsid w:val="00E0144E"/>
    <w:rsid w:val="00E01544"/>
    <w:rsid w:val="00E018FF"/>
    <w:rsid w:val="00E01AFE"/>
    <w:rsid w:val="00E01D86"/>
    <w:rsid w:val="00E02017"/>
    <w:rsid w:val="00E02F7C"/>
    <w:rsid w:val="00E02FD2"/>
    <w:rsid w:val="00E03001"/>
    <w:rsid w:val="00E03285"/>
    <w:rsid w:val="00E0370A"/>
    <w:rsid w:val="00E04543"/>
    <w:rsid w:val="00E05055"/>
    <w:rsid w:val="00E0517B"/>
    <w:rsid w:val="00E054D7"/>
    <w:rsid w:val="00E05A88"/>
    <w:rsid w:val="00E0620D"/>
    <w:rsid w:val="00E06408"/>
    <w:rsid w:val="00E0649C"/>
    <w:rsid w:val="00E069B3"/>
    <w:rsid w:val="00E06AED"/>
    <w:rsid w:val="00E06BC5"/>
    <w:rsid w:val="00E076E5"/>
    <w:rsid w:val="00E07C9A"/>
    <w:rsid w:val="00E07CD5"/>
    <w:rsid w:val="00E1007A"/>
    <w:rsid w:val="00E113F6"/>
    <w:rsid w:val="00E12987"/>
    <w:rsid w:val="00E13195"/>
    <w:rsid w:val="00E13C50"/>
    <w:rsid w:val="00E14053"/>
    <w:rsid w:val="00E14130"/>
    <w:rsid w:val="00E14449"/>
    <w:rsid w:val="00E14FAC"/>
    <w:rsid w:val="00E15752"/>
    <w:rsid w:val="00E15A9F"/>
    <w:rsid w:val="00E15BE2"/>
    <w:rsid w:val="00E1610E"/>
    <w:rsid w:val="00E167D1"/>
    <w:rsid w:val="00E16F19"/>
    <w:rsid w:val="00E17627"/>
    <w:rsid w:val="00E178E2"/>
    <w:rsid w:val="00E178FC"/>
    <w:rsid w:val="00E17F59"/>
    <w:rsid w:val="00E201AF"/>
    <w:rsid w:val="00E204FF"/>
    <w:rsid w:val="00E20AD4"/>
    <w:rsid w:val="00E21077"/>
    <w:rsid w:val="00E214E9"/>
    <w:rsid w:val="00E215A1"/>
    <w:rsid w:val="00E21700"/>
    <w:rsid w:val="00E218A7"/>
    <w:rsid w:val="00E2190F"/>
    <w:rsid w:val="00E21912"/>
    <w:rsid w:val="00E224B3"/>
    <w:rsid w:val="00E22B65"/>
    <w:rsid w:val="00E22C9F"/>
    <w:rsid w:val="00E2413E"/>
    <w:rsid w:val="00E24CB7"/>
    <w:rsid w:val="00E25478"/>
    <w:rsid w:val="00E25719"/>
    <w:rsid w:val="00E25818"/>
    <w:rsid w:val="00E25938"/>
    <w:rsid w:val="00E25E53"/>
    <w:rsid w:val="00E26DB3"/>
    <w:rsid w:val="00E300E6"/>
    <w:rsid w:val="00E302B0"/>
    <w:rsid w:val="00E3099D"/>
    <w:rsid w:val="00E3134C"/>
    <w:rsid w:val="00E3273E"/>
    <w:rsid w:val="00E32921"/>
    <w:rsid w:val="00E32B41"/>
    <w:rsid w:val="00E32E01"/>
    <w:rsid w:val="00E33020"/>
    <w:rsid w:val="00E335DE"/>
    <w:rsid w:val="00E33F90"/>
    <w:rsid w:val="00E3464C"/>
    <w:rsid w:val="00E34953"/>
    <w:rsid w:val="00E35022"/>
    <w:rsid w:val="00E357B6"/>
    <w:rsid w:val="00E358E5"/>
    <w:rsid w:val="00E35CD0"/>
    <w:rsid w:val="00E365AF"/>
    <w:rsid w:val="00E3685C"/>
    <w:rsid w:val="00E37075"/>
    <w:rsid w:val="00E3784B"/>
    <w:rsid w:val="00E4015D"/>
    <w:rsid w:val="00E4050B"/>
    <w:rsid w:val="00E41898"/>
    <w:rsid w:val="00E4233B"/>
    <w:rsid w:val="00E42B9B"/>
    <w:rsid w:val="00E432C5"/>
    <w:rsid w:val="00E43AA9"/>
    <w:rsid w:val="00E441A5"/>
    <w:rsid w:val="00E44659"/>
    <w:rsid w:val="00E44F2B"/>
    <w:rsid w:val="00E4677A"/>
    <w:rsid w:val="00E46BD1"/>
    <w:rsid w:val="00E4796D"/>
    <w:rsid w:val="00E47CCB"/>
    <w:rsid w:val="00E47D19"/>
    <w:rsid w:val="00E5006C"/>
    <w:rsid w:val="00E50359"/>
    <w:rsid w:val="00E50622"/>
    <w:rsid w:val="00E506A5"/>
    <w:rsid w:val="00E50869"/>
    <w:rsid w:val="00E51C0F"/>
    <w:rsid w:val="00E52644"/>
    <w:rsid w:val="00E52B7F"/>
    <w:rsid w:val="00E53891"/>
    <w:rsid w:val="00E53D37"/>
    <w:rsid w:val="00E53F1B"/>
    <w:rsid w:val="00E54002"/>
    <w:rsid w:val="00E541C9"/>
    <w:rsid w:val="00E54874"/>
    <w:rsid w:val="00E54CE4"/>
    <w:rsid w:val="00E54DEC"/>
    <w:rsid w:val="00E55416"/>
    <w:rsid w:val="00E5542F"/>
    <w:rsid w:val="00E557C7"/>
    <w:rsid w:val="00E55E14"/>
    <w:rsid w:val="00E562BB"/>
    <w:rsid w:val="00E5708F"/>
    <w:rsid w:val="00E60559"/>
    <w:rsid w:val="00E60E55"/>
    <w:rsid w:val="00E61DED"/>
    <w:rsid w:val="00E62127"/>
    <w:rsid w:val="00E62C29"/>
    <w:rsid w:val="00E64DAD"/>
    <w:rsid w:val="00E6610F"/>
    <w:rsid w:val="00E66266"/>
    <w:rsid w:val="00E662D6"/>
    <w:rsid w:val="00E66324"/>
    <w:rsid w:val="00E66397"/>
    <w:rsid w:val="00E6642C"/>
    <w:rsid w:val="00E66CBE"/>
    <w:rsid w:val="00E66F41"/>
    <w:rsid w:val="00E675F9"/>
    <w:rsid w:val="00E67852"/>
    <w:rsid w:val="00E679C1"/>
    <w:rsid w:val="00E67FB9"/>
    <w:rsid w:val="00E70A04"/>
    <w:rsid w:val="00E70FFF"/>
    <w:rsid w:val="00E7163E"/>
    <w:rsid w:val="00E716E1"/>
    <w:rsid w:val="00E72043"/>
    <w:rsid w:val="00E72B95"/>
    <w:rsid w:val="00E738CB"/>
    <w:rsid w:val="00E73A1F"/>
    <w:rsid w:val="00E73E10"/>
    <w:rsid w:val="00E74661"/>
    <w:rsid w:val="00E7481A"/>
    <w:rsid w:val="00E74B87"/>
    <w:rsid w:val="00E74D52"/>
    <w:rsid w:val="00E76523"/>
    <w:rsid w:val="00E76A1D"/>
    <w:rsid w:val="00E76CBD"/>
    <w:rsid w:val="00E77196"/>
    <w:rsid w:val="00E77720"/>
    <w:rsid w:val="00E77C88"/>
    <w:rsid w:val="00E77EE0"/>
    <w:rsid w:val="00E8032F"/>
    <w:rsid w:val="00E80D6A"/>
    <w:rsid w:val="00E80F5E"/>
    <w:rsid w:val="00E81920"/>
    <w:rsid w:val="00E820E1"/>
    <w:rsid w:val="00E82706"/>
    <w:rsid w:val="00E82F46"/>
    <w:rsid w:val="00E83325"/>
    <w:rsid w:val="00E83EB0"/>
    <w:rsid w:val="00E84CA4"/>
    <w:rsid w:val="00E84EA5"/>
    <w:rsid w:val="00E85466"/>
    <w:rsid w:val="00E854C0"/>
    <w:rsid w:val="00E86799"/>
    <w:rsid w:val="00E868FF"/>
    <w:rsid w:val="00E86F5D"/>
    <w:rsid w:val="00E87A87"/>
    <w:rsid w:val="00E87C8A"/>
    <w:rsid w:val="00E87CFD"/>
    <w:rsid w:val="00E87DB5"/>
    <w:rsid w:val="00E87DDB"/>
    <w:rsid w:val="00E87F02"/>
    <w:rsid w:val="00E910B1"/>
    <w:rsid w:val="00E9136F"/>
    <w:rsid w:val="00E9168A"/>
    <w:rsid w:val="00E91BA7"/>
    <w:rsid w:val="00E920E9"/>
    <w:rsid w:val="00E92831"/>
    <w:rsid w:val="00E93CF8"/>
    <w:rsid w:val="00E9436D"/>
    <w:rsid w:val="00E944C9"/>
    <w:rsid w:val="00E94851"/>
    <w:rsid w:val="00E94A62"/>
    <w:rsid w:val="00E9527A"/>
    <w:rsid w:val="00E958B0"/>
    <w:rsid w:val="00E95933"/>
    <w:rsid w:val="00E95E79"/>
    <w:rsid w:val="00E96250"/>
    <w:rsid w:val="00E9640D"/>
    <w:rsid w:val="00E968B0"/>
    <w:rsid w:val="00E96978"/>
    <w:rsid w:val="00E96AEE"/>
    <w:rsid w:val="00E9714D"/>
    <w:rsid w:val="00E9756A"/>
    <w:rsid w:val="00E9777C"/>
    <w:rsid w:val="00E97ADE"/>
    <w:rsid w:val="00E97CB5"/>
    <w:rsid w:val="00EA0A91"/>
    <w:rsid w:val="00EA0DC8"/>
    <w:rsid w:val="00EA12D1"/>
    <w:rsid w:val="00EA1903"/>
    <w:rsid w:val="00EA239D"/>
    <w:rsid w:val="00EA28F3"/>
    <w:rsid w:val="00EA2B7F"/>
    <w:rsid w:val="00EA319B"/>
    <w:rsid w:val="00EA3806"/>
    <w:rsid w:val="00EA398C"/>
    <w:rsid w:val="00EA3CF1"/>
    <w:rsid w:val="00EA3EA6"/>
    <w:rsid w:val="00EA47F9"/>
    <w:rsid w:val="00EA4A06"/>
    <w:rsid w:val="00EA5639"/>
    <w:rsid w:val="00EA5C53"/>
    <w:rsid w:val="00EA5D70"/>
    <w:rsid w:val="00EA6B97"/>
    <w:rsid w:val="00EA6CB3"/>
    <w:rsid w:val="00EA6DCD"/>
    <w:rsid w:val="00EA7324"/>
    <w:rsid w:val="00EA7775"/>
    <w:rsid w:val="00EA7D66"/>
    <w:rsid w:val="00EB0B39"/>
    <w:rsid w:val="00EB0D8F"/>
    <w:rsid w:val="00EB2283"/>
    <w:rsid w:val="00EB23E7"/>
    <w:rsid w:val="00EB259E"/>
    <w:rsid w:val="00EB25D9"/>
    <w:rsid w:val="00EB30A9"/>
    <w:rsid w:val="00EB33BA"/>
    <w:rsid w:val="00EB382A"/>
    <w:rsid w:val="00EB3DC6"/>
    <w:rsid w:val="00EB3E1F"/>
    <w:rsid w:val="00EB4555"/>
    <w:rsid w:val="00EB4B50"/>
    <w:rsid w:val="00EB4BC0"/>
    <w:rsid w:val="00EB4D28"/>
    <w:rsid w:val="00EB4F52"/>
    <w:rsid w:val="00EB5E1E"/>
    <w:rsid w:val="00EB6019"/>
    <w:rsid w:val="00EB6256"/>
    <w:rsid w:val="00EB6F4B"/>
    <w:rsid w:val="00EB7D76"/>
    <w:rsid w:val="00EB7EBD"/>
    <w:rsid w:val="00EC0262"/>
    <w:rsid w:val="00EC1967"/>
    <w:rsid w:val="00EC2C55"/>
    <w:rsid w:val="00EC3220"/>
    <w:rsid w:val="00EC3453"/>
    <w:rsid w:val="00EC3A24"/>
    <w:rsid w:val="00EC3C1A"/>
    <w:rsid w:val="00EC3C52"/>
    <w:rsid w:val="00EC44D5"/>
    <w:rsid w:val="00EC4DD5"/>
    <w:rsid w:val="00EC4FD2"/>
    <w:rsid w:val="00EC5BD1"/>
    <w:rsid w:val="00EC6BE5"/>
    <w:rsid w:val="00EC7542"/>
    <w:rsid w:val="00EC76AC"/>
    <w:rsid w:val="00ED02E2"/>
    <w:rsid w:val="00ED08A7"/>
    <w:rsid w:val="00ED0A84"/>
    <w:rsid w:val="00ED0F49"/>
    <w:rsid w:val="00ED0FAC"/>
    <w:rsid w:val="00ED10F3"/>
    <w:rsid w:val="00ED116C"/>
    <w:rsid w:val="00ED1A31"/>
    <w:rsid w:val="00ED3977"/>
    <w:rsid w:val="00ED3FBB"/>
    <w:rsid w:val="00ED4BDF"/>
    <w:rsid w:val="00ED4F4A"/>
    <w:rsid w:val="00ED516E"/>
    <w:rsid w:val="00ED79A0"/>
    <w:rsid w:val="00ED7B39"/>
    <w:rsid w:val="00ED7C3F"/>
    <w:rsid w:val="00EE12BC"/>
    <w:rsid w:val="00EE1C88"/>
    <w:rsid w:val="00EE2874"/>
    <w:rsid w:val="00EE2914"/>
    <w:rsid w:val="00EE364A"/>
    <w:rsid w:val="00EE3E5B"/>
    <w:rsid w:val="00EE45DC"/>
    <w:rsid w:val="00EE567A"/>
    <w:rsid w:val="00EE5D62"/>
    <w:rsid w:val="00EE68DE"/>
    <w:rsid w:val="00EE6A2A"/>
    <w:rsid w:val="00EE7905"/>
    <w:rsid w:val="00EE7C11"/>
    <w:rsid w:val="00EF054A"/>
    <w:rsid w:val="00EF082F"/>
    <w:rsid w:val="00EF08FC"/>
    <w:rsid w:val="00EF10A1"/>
    <w:rsid w:val="00EF1297"/>
    <w:rsid w:val="00EF166B"/>
    <w:rsid w:val="00EF2344"/>
    <w:rsid w:val="00EF23AA"/>
    <w:rsid w:val="00EF29B5"/>
    <w:rsid w:val="00EF2BCD"/>
    <w:rsid w:val="00EF31E8"/>
    <w:rsid w:val="00EF38B8"/>
    <w:rsid w:val="00EF3BC1"/>
    <w:rsid w:val="00EF4980"/>
    <w:rsid w:val="00EF4B84"/>
    <w:rsid w:val="00EF5085"/>
    <w:rsid w:val="00EF535B"/>
    <w:rsid w:val="00EF53A5"/>
    <w:rsid w:val="00EF557F"/>
    <w:rsid w:val="00EF574D"/>
    <w:rsid w:val="00EF5E6B"/>
    <w:rsid w:val="00EF646C"/>
    <w:rsid w:val="00EF6476"/>
    <w:rsid w:val="00EF7553"/>
    <w:rsid w:val="00EF77AD"/>
    <w:rsid w:val="00EF7D8B"/>
    <w:rsid w:val="00F01246"/>
    <w:rsid w:val="00F0140E"/>
    <w:rsid w:val="00F01817"/>
    <w:rsid w:val="00F01C0E"/>
    <w:rsid w:val="00F031D3"/>
    <w:rsid w:val="00F03224"/>
    <w:rsid w:val="00F03488"/>
    <w:rsid w:val="00F03C12"/>
    <w:rsid w:val="00F04CD9"/>
    <w:rsid w:val="00F0630F"/>
    <w:rsid w:val="00F0633B"/>
    <w:rsid w:val="00F06EC3"/>
    <w:rsid w:val="00F0736A"/>
    <w:rsid w:val="00F078F6"/>
    <w:rsid w:val="00F0799C"/>
    <w:rsid w:val="00F07BB8"/>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9E0"/>
    <w:rsid w:val="00F16E7C"/>
    <w:rsid w:val="00F16F02"/>
    <w:rsid w:val="00F174EE"/>
    <w:rsid w:val="00F20070"/>
    <w:rsid w:val="00F20AAB"/>
    <w:rsid w:val="00F20B5E"/>
    <w:rsid w:val="00F21F72"/>
    <w:rsid w:val="00F2209F"/>
    <w:rsid w:val="00F22545"/>
    <w:rsid w:val="00F225F4"/>
    <w:rsid w:val="00F23E4C"/>
    <w:rsid w:val="00F24149"/>
    <w:rsid w:val="00F24C14"/>
    <w:rsid w:val="00F24C18"/>
    <w:rsid w:val="00F24D25"/>
    <w:rsid w:val="00F2563D"/>
    <w:rsid w:val="00F25CCE"/>
    <w:rsid w:val="00F262D8"/>
    <w:rsid w:val="00F26385"/>
    <w:rsid w:val="00F26DDE"/>
    <w:rsid w:val="00F26E21"/>
    <w:rsid w:val="00F27291"/>
    <w:rsid w:val="00F27413"/>
    <w:rsid w:val="00F27840"/>
    <w:rsid w:val="00F279C9"/>
    <w:rsid w:val="00F30273"/>
    <w:rsid w:val="00F30980"/>
    <w:rsid w:val="00F30C11"/>
    <w:rsid w:val="00F3124E"/>
    <w:rsid w:val="00F313CF"/>
    <w:rsid w:val="00F3151F"/>
    <w:rsid w:val="00F31B18"/>
    <w:rsid w:val="00F32371"/>
    <w:rsid w:val="00F32462"/>
    <w:rsid w:val="00F325BC"/>
    <w:rsid w:val="00F32D26"/>
    <w:rsid w:val="00F32D9A"/>
    <w:rsid w:val="00F33233"/>
    <w:rsid w:val="00F337EF"/>
    <w:rsid w:val="00F33C5A"/>
    <w:rsid w:val="00F33E97"/>
    <w:rsid w:val="00F33F1D"/>
    <w:rsid w:val="00F34956"/>
    <w:rsid w:val="00F359EF"/>
    <w:rsid w:val="00F35FE1"/>
    <w:rsid w:val="00F367DF"/>
    <w:rsid w:val="00F36C24"/>
    <w:rsid w:val="00F36EC1"/>
    <w:rsid w:val="00F3739D"/>
    <w:rsid w:val="00F401E5"/>
    <w:rsid w:val="00F40998"/>
    <w:rsid w:val="00F40DBB"/>
    <w:rsid w:val="00F419EA"/>
    <w:rsid w:val="00F41D1A"/>
    <w:rsid w:val="00F42DCB"/>
    <w:rsid w:val="00F42DF1"/>
    <w:rsid w:val="00F43D29"/>
    <w:rsid w:val="00F43FB9"/>
    <w:rsid w:val="00F447EC"/>
    <w:rsid w:val="00F44888"/>
    <w:rsid w:val="00F44D69"/>
    <w:rsid w:val="00F44FE3"/>
    <w:rsid w:val="00F452D2"/>
    <w:rsid w:val="00F45547"/>
    <w:rsid w:val="00F45E3E"/>
    <w:rsid w:val="00F45FE9"/>
    <w:rsid w:val="00F4608D"/>
    <w:rsid w:val="00F46A0E"/>
    <w:rsid w:val="00F47051"/>
    <w:rsid w:val="00F47C45"/>
    <w:rsid w:val="00F510AA"/>
    <w:rsid w:val="00F513E9"/>
    <w:rsid w:val="00F51DCB"/>
    <w:rsid w:val="00F51E7A"/>
    <w:rsid w:val="00F51F06"/>
    <w:rsid w:val="00F52FCD"/>
    <w:rsid w:val="00F53603"/>
    <w:rsid w:val="00F5368D"/>
    <w:rsid w:val="00F53866"/>
    <w:rsid w:val="00F53A41"/>
    <w:rsid w:val="00F53A75"/>
    <w:rsid w:val="00F53B9F"/>
    <w:rsid w:val="00F53D99"/>
    <w:rsid w:val="00F53ED2"/>
    <w:rsid w:val="00F53F7B"/>
    <w:rsid w:val="00F53FEA"/>
    <w:rsid w:val="00F5516B"/>
    <w:rsid w:val="00F5521F"/>
    <w:rsid w:val="00F55782"/>
    <w:rsid w:val="00F558A8"/>
    <w:rsid w:val="00F56996"/>
    <w:rsid w:val="00F56A45"/>
    <w:rsid w:val="00F57B03"/>
    <w:rsid w:val="00F60460"/>
    <w:rsid w:val="00F605BB"/>
    <w:rsid w:val="00F6062D"/>
    <w:rsid w:val="00F608B1"/>
    <w:rsid w:val="00F60DD9"/>
    <w:rsid w:val="00F60F99"/>
    <w:rsid w:val="00F615D0"/>
    <w:rsid w:val="00F62084"/>
    <w:rsid w:val="00F622DB"/>
    <w:rsid w:val="00F62598"/>
    <w:rsid w:val="00F628A2"/>
    <w:rsid w:val="00F62DC6"/>
    <w:rsid w:val="00F636A0"/>
    <w:rsid w:val="00F637B5"/>
    <w:rsid w:val="00F63A1B"/>
    <w:rsid w:val="00F64A78"/>
    <w:rsid w:val="00F65C43"/>
    <w:rsid w:val="00F663DF"/>
    <w:rsid w:val="00F66793"/>
    <w:rsid w:val="00F667EB"/>
    <w:rsid w:val="00F702AD"/>
    <w:rsid w:val="00F7051A"/>
    <w:rsid w:val="00F7132D"/>
    <w:rsid w:val="00F71A92"/>
    <w:rsid w:val="00F71D9C"/>
    <w:rsid w:val="00F71E04"/>
    <w:rsid w:val="00F7264F"/>
    <w:rsid w:val="00F7390F"/>
    <w:rsid w:val="00F73BD9"/>
    <w:rsid w:val="00F7406D"/>
    <w:rsid w:val="00F741F9"/>
    <w:rsid w:val="00F74BD3"/>
    <w:rsid w:val="00F75697"/>
    <w:rsid w:val="00F75B1A"/>
    <w:rsid w:val="00F761FE"/>
    <w:rsid w:val="00F767D2"/>
    <w:rsid w:val="00F777C8"/>
    <w:rsid w:val="00F803F5"/>
    <w:rsid w:val="00F80686"/>
    <w:rsid w:val="00F80712"/>
    <w:rsid w:val="00F80F45"/>
    <w:rsid w:val="00F8114D"/>
    <w:rsid w:val="00F8135B"/>
    <w:rsid w:val="00F81A60"/>
    <w:rsid w:val="00F81B5C"/>
    <w:rsid w:val="00F81D8C"/>
    <w:rsid w:val="00F83234"/>
    <w:rsid w:val="00F83748"/>
    <w:rsid w:val="00F84073"/>
    <w:rsid w:val="00F842F8"/>
    <w:rsid w:val="00F849E2"/>
    <w:rsid w:val="00F84A38"/>
    <w:rsid w:val="00F84BC6"/>
    <w:rsid w:val="00F850C7"/>
    <w:rsid w:val="00F85146"/>
    <w:rsid w:val="00F8593B"/>
    <w:rsid w:val="00F85E9E"/>
    <w:rsid w:val="00F8625E"/>
    <w:rsid w:val="00F8634A"/>
    <w:rsid w:val="00F8688F"/>
    <w:rsid w:val="00F872F3"/>
    <w:rsid w:val="00F873F0"/>
    <w:rsid w:val="00F87CB0"/>
    <w:rsid w:val="00F87F08"/>
    <w:rsid w:val="00F906C7"/>
    <w:rsid w:val="00F9095D"/>
    <w:rsid w:val="00F90FD8"/>
    <w:rsid w:val="00F91C74"/>
    <w:rsid w:val="00F91CFF"/>
    <w:rsid w:val="00F92174"/>
    <w:rsid w:val="00F92359"/>
    <w:rsid w:val="00F92596"/>
    <w:rsid w:val="00F92988"/>
    <w:rsid w:val="00F92EF3"/>
    <w:rsid w:val="00F94A71"/>
    <w:rsid w:val="00F9577C"/>
    <w:rsid w:val="00F959E8"/>
    <w:rsid w:val="00F95E6A"/>
    <w:rsid w:val="00F968AA"/>
    <w:rsid w:val="00F968D9"/>
    <w:rsid w:val="00F96BB4"/>
    <w:rsid w:val="00F970FD"/>
    <w:rsid w:val="00F974B8"/>
    <w:rsid w:val="00F976FD"/>
    <w:rsid w:val="00F97D5C"/>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BA"/>
    <w:rsid w:val="00FA704B"/>
    <w:rsid w:val="00FA7093"/>
    <w:rsid w:val="00FA7DC4"/>
    <w:rsid w:val="00FA7F41"/>
    <w:rsid w:val="00FB08E7"/>
    <w:rsid w:val="00FB0C3D"/>
    <w:rsid w:val="00FB1401"/>
    <w:rsid w:val="00FB1598"/>
    <w:rsid w:val="00FB1B6D"/>
    <w:rsid w:val="00FB1F93"/>
    <w:rsid w:val="00FB24F4"/>
    <w:rsid w:val="00FB26D5"/>
    <w:rsid w:val="00FB26E7"/>
    <w:rsid w:val="00FB48C7"/>
    <w:rsid w:val="00FB4ABF"/>
    <w:rsid w:val="00FB533B"/>
    <w:rsid w:val="00FB56B7"/>
    <w:rsid w:val="00FB5884"/>
    <w:rsid w:val="00FB6751"/>
    <w:rsid w:val="00FB6924"/>
    <w:rsid w:val="00FB7512"/>
    <w:rsid w:val="00FB7742"/>
    <w:rsid w:val="00FB78B0"/>
    <w:rsid w:val="00FB7DFB"/>
    <w:rsid w:val="00FC011E"/>
    <w:rsid w:val="00FC065E"/>
    <w:rsid w:val="00FC0AFD"/>
    <w:rsid w:val="00FC0FF6"/>
    <w:rsid w:val="00FC10E5"/>
    <w:rsid w:val="00FC12D9"/>
    <w:rsid w:val="00FC1974"/>
    <w:rsid w:val="00FC2107"/>
    <w:rsid w:val="00FC218A"/>
    <w:rsid w:val="00FC2348"/>
    <w:rsid w:val="00FC28C5"/>
    <w:rsid w:val="00FC3C1E"/>
    <w:rsid w:val="00FC3F38"/>
    <w:rsid w:val="00FC4756"/>
    <w:rsid w:val="00FC570B"/>
    <w:rsid w:val="00FC61B8"/>
    <w:rsid w:val="00FC6656"/>
    <w:rsid w:val="00FC6D49"/>
    <w:rsid w:val="00FC6D5F"/>
    <w:rsid w:val="00FC6F12"/>
    <w:rsid w:val="00FC755B"/>
    <w:rsid w:val="00FC7612"/>
    <w:rsid w:val="00FC7A3A"/>
    <w:rsid w:val="00FC7E97"/>
    <w:rsid w:val="00FC7F44"/>
    <w:rsid w:val="00FD293F"/>
    <w:rsid w:val="00FD2C4F"/>
    <w:rsid w:val="00FD2FC4"/>
    <w:rsid w:val="00FD43A3"/>
    <w:rsid w:val="00FD5169"/>
    <w:rsid w:val="00FD525F"/>
    <w:rsid w:val="00FD5634"/>
    <w:rsid w:val="00FD77CD"/>
    <w:rsid w:val="00FD7941"/>
    <w:rsid w:val="00FD7948"/>
    <w:rsid w:val="00FE0154"/>
    <w:rsid w:val="00FE02C6"/>
    <w:rsid w:val="00FE089D"/>
    <w:rsid w:val="00FE1721"/>
    <w:rsid w:val="00FE18D0"/>
    <w:rsid w:val="00FE1A14"/>
    <w:rsid w:val="00FE1F4E"/>
    <w:rsid w:val="00FE2404"/>
    <w:rsid w:val="00FE257E"/>
    <w:rsid w:val="00FE315D"/>
    <w:rsid w:val="00FE3636"/>
    <w:rsid w:val="00FE3ABC"/>
    <w:rsid w:val="00FE3D7C"/>
    <w:rsid w:val="00FE426A"/>
    <w:rsid w:val="00FE4566"/>
    <w:rsid w:val="00FE4DFB"/>
    <w:rsid w:val="00FE4F53"/>
    <w:rsid w:val="00FE502D"/>
    <w:rsid w:val="00FE532E"/>
    <w:rsid w:val="00FE54B9"/>
    <w:rsid w:val="00FE5CB5"/>
    <w:rsid w:val="00FE6AD1"/>
    <w:rsid w:val="00FE7F1C"/>
    <w:rsid w:val="00FF0DB9"/>
    <w:rsid w:val="00FF104C"/>
    <w:rsid w:val="00FF10EC"/>
    <w:rsid w:val="00FF156E"/>
    <w:rsid w:val="00FF1AAC"/>
    <w:rsid w:val="00FF1B32"/>
    <w:rsid w:val="00FF25A1"/>
    <w:rsid w:val="00FF29D4"/>
    <w:rsid w:val="00FF29D9"/>
    <w:rsid w:val="00FF2AB0"/>
    <w:rsid w:val="00FF31A7"/>
    <w:rsid w:val="00FF4762"/>
    <w:rsid w:val="00FF4AF4"/>
    <w:rsid w:val="00FF50F9"/>
    <w:rsid w:val="00FF6DAB"/>
    <w:rsid w:val="00FF6EE2"/>
    <w:rsid w:val="00FF6EF9"/>
    <w:rsid w:val="00FF6F5C"/>
    <w:rsid w:val="00FF702A"/>
    <w:rsid w:val="00FF71B7"/>
    <w:rsid w:val="00FF737F"/>
    <w:rsid w:val="00FF771E"/>
    <w:rsid w:val="00FF7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0229C"/>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qFormat/>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uiPriority w:val="99"/>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paragraph" w:customStyle="1" w:styleId="2b">
    <w:name w:val="标题2"/>
    <w:basedOn w:val="2"/>
    <w:next w:val="TOC1"/>
    <w:link w:val="2c"/>
    <w:qFormat/>
    <w:rsid w:val="00D61F4E"/>
    <w:rPr>
      <w:sz w:val="28"/>
    </w:rPr>
  </w:style>
  <w:style w:type="character" w:customStyle="1" w:styleId="2c">
    <w:name w:val="标题2 字符"/>
    <w:basedOn w:val="20"/>
    <w:link w:val="2b"/>
    <w:rsid w:val="00D61F4E"/>
    <w:rPr>
      <w:rFonts w:ascii="Arial" w:hAnsi="Arial"/>
      <w:sz w:val="28"/>
      <w:lang w:val="en-GB" w:eastAsia="x-none"/>
    </w:rPr>
  </w:style>
  <w:style w:type="paragraph" w:customStyle="1" w:styleId="cjk">
    <w:name w:val="cjk"/>
    <w:basedOn w:val="a0"/>
    <w:qFormat/>
    <w:rsid w:val="003C7462"/>
    <w:pPr>
      <w:spacing w:before="100" w:beforeAutospacing="1" w:after="181"/>
    </w:pPr>
  </w:style>
  <w:style w:type="character" w:customStyle="1" w:styleId="16">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743CF5"/>
    <w:rPr>
      <w:rFonts w:ascii="Times New Roman" w:eastAsia="宋体" w:hAnsi="Times New Roman"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E6F306B3-3363-4174-AD79-7DE896311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3039</Words>
  <Characters>17326</Characters>
  <Application>Microsoft Office Word</Application>
  <DocSecurity>0</DocSecurity>
  <Lines>144</Lines>
  <Paragraphs>40</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Huawei Technologies Co.,Ltd.</Company>
  <LinksUpToDate>false</LinksUpToDate>
  <CharactersWithSpaces>20325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OPPO</cp:lastModifiedBy>
  <cp:revision>7</cp:revision>
  <cp:lastPrinted>2016-08-05T18:54:00Z</cp:lastPrinted>
  <dcterms:created xsi:type="dcterms:W3CDTF">2025-03-28T04:54:00Z</dcterms:created>
  <dcterms:modified xsi:type="dcterms:W3CDTF">2025-03-28T04:55:00Z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