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C5D5F7" w14:textId="0EDE34B4" w:rsidR="0067294D" w:rsidRPr="00517A45" w:rsidRDefault="0067294D" w:rsidP="0067294D">
      <w:pPr>
        <w:tabs>
          <w:tab w:val="right" w:pos="9781"/>
          <w:tab w:val="right" w:pos="13323"/>
        </w:tabs>
        <w:spacing w:before="60" w:after="60"/>
        <w:outlineLvl w:val="0"/>
        <w:rPr>
          <w:b/>
          <w:sz w:val="24"/>
          <w:szCs w:val="24"/>
        </w:rPr>
      </w:pPr>
      <w:bookmarkStart w:id="0" w:name="DocumentFor"/>
      <w:bookmarkStart w:id="1" w:name="Title"/>
      <w:bookmarkEnd w:id="0"/>
      <w:bookmarkEnd w:id="1"/>
      <w:r w:rsidRPr="000203C5">
        <w:rPr>
          <w:b/>
          <w:sz w:val="24"/>
          <w:szCs w:val="24"/>
          <w:lang w:val="en-US"/>
        </w:rPr>
        <w:t>3GPP TSG-RAN WG4 Meeting #114bis</w:t>
      </w:r>
      <w:r w:rsidRPr="000203C5">
        <w:rPr>
          <w:b/>
          <w:sz w:val="24"/>
          <w:szCs w:val="24"/>
        </w:rPr>
        <w:t xml:space="preserve"> </w:t>
      </w:r>
      <w:r w:rsidRPr="00517A45">
        <w:rPr>
          <w:b/>
          <w:sz w:val="24"/>
          <w:szCs w:val="24"/>
        </w:rPr>
        <w:tab/>
        <w:t xml:space="preserve">                                </w:t>
      </w:r>
      <w:r w:rsidRPr="00C96569">
        <w:rPr>
          <w:b/>
          <w:sz w:val="24"/>
          <w:szCs w:val="24"/>
        </w:rPr>
        <w:t>R4-</w:t>
      </w:r>
      <w:r w:rsidR="00174FCD" w:rsidRPr="00174FCD">
        <w:rPr>
          <w:b/>
          <w:sz w:val="24"/>
          <w:szCs w:val="24"/>
        </w:rPr>
        <w:t>2503287</w:t>
      </w:r>
    </w:p>
    <w:p w14:paraId="65AE4BFB" w14:textId="77777777" w:rsidR="0067294D" w:rsidRPr="000203C5" w:rsidRDefault="0067294D" w:rsidP="0067294D">
      <w:pPr>
        <w:ind w:left="1988" w:hanging="1988"/>
        <w:jc w:val="both"/>
        <w:rPr>
          <w:b/>
          <w:bCs/>
          <w:sz w:val="24"/>
          <w:szCs w:val="24"/>
          <w:lang w:val="en-US"/>
        </w:rPr>
      </w:pPr>
      <w:r w:rsidRPr="000203C5">
        <w:rPr>
          <w:b/>
          <w:bCs/>
          <w:sz w:val="24"/>
          <w:szCs w:val="24"/>
          <w:lang w:val="en-US"/>
        </w:rPr>
        <w:t>Wuhan, China, 07</w:t>
      </w:r>
      <w:r w:rsidRPr="000203C5">
        <w:rPr>
          <w:b/>
          <w:bCs/>
          <w:sz w:val="24"/>
          <w:szCs w:val="24"/>
          <w:vertAlign w:val="superscript"/>
          <w:lang w:val="en-US"/>
        </w:rPr>
        <w:t>th</w:t>
      </w:r>
      <w:r w:rsidRPr="000203C5">
        <w:rPr>
          <w:b/>
          <w:bCs/>
          <w:sz w:val="24"/>
          <w:szCs w:val="24"/>
          <w:lang w:val="en-US"/>
        </w:rPr>
        <w:t xml:space="preserve"> – 11</w:t>
      </w:r>
      <w:r w:rsidRPr="000203C5">
        <w:rPr>
          <w:b/>
          <w:bCs/>
          <w:sz w:val="24"/>
          <w:szCs w:val="24"/>
          <w:vertAlign w:val="superscript"/>
          <w:lang w:val="en-US"/>
        </w:rPr>
        <w:t>th</w:t>
      </w:r>
      <w:r w:rsidRPr="000203C5">
        <w:rPr>
          <w:b/>
          <w:bCs/>
          <w:sz w:val="24"/>
          <w:szCs w:val="24"/>
          <w:lang w:val="en-US"/>
        </w:rPr>
        <w:t xml:space="preserve"> April, 2025</w:t>
      </w:r>
    </w:p>
    <w:p w14:paraId="28346A5D" w14:textId="77777777" w:rsidR="00C544E1" w:rsidRPr="00EF05B9" w:rsidRDefault="00C544E1" w:rsidP="50C3DF1F">
      <w:pPr>
        <w:ind w:left="1988" w:hanging="1988"/>
        <w:jc w:val="both"/>
        <w:rPr>
          <w:rFonts w:ascii="Arial" w:hAnsi="Arial" w:cs="Arial"/>
          <w:b/>
          <w:bCs/>
          <w:sz w:val="22"/>
          <w:szCs w:val="22"/>
          <w:lang w:val="en-US"/>
        </w:rPr>
      </w:pPr>
    </w:p>
    <w:p w14:paraId="506B654E" w14:textId="6F120A42" w:rsidR="00420620" w:rsidRDefault="00420620" w:rsidP="001C37D1">
      <w:pPr>
        <w:spacing w:line="360" w:lineRule="auto"/>
        <w:ind w:left="1988" w:hanging="1988"/>
        <w:jc w:val="both"/>
        <w:rPr>
          <w:rFonts w:ascii="Arial" w:hAnsi="Arial" w:cs="Arial"/>
          <w:bCs/>
          <w:sz w:val="24"/>
          <w:lang w:val="en-US"/>
        </w:rPr>
      </w:pPr>
      <w:r w:rsidRPr="00792278">
        <w:rPr>
          <w:rFonts w:ascii="Arial" w:hAnsi="Arial" w:cs="Arial"/>
          <w:b/>
          <w:sz w:val="24"/>
          <w:lang w:val="en-US"/>
        </w:rPr>
        <w:t xml:space="preserve">Source:                </w:t>
      </w:r>
      <w:r w:rsidRPr="001C37D1">
        <w:rPr>
          <w:rFonts w:ascii="Arial" w:hAnsi="Arial" w:cs="Arial"/>
          <w:bCs/>
          <w:sz w:val="24"/>
          <w:lang w:val="en-US"/>
        </w:rPr>
        <w:t>Tejas Networks Pvt. Ltd.</w:t>
      </w:r>
    </w:p>
    <w:p w14:paraId="536F73FA" w14:textId="159AC32C" w:rsidR="00847D95" w:rsidRPr="001C37D1" w:rsidRDefault="00847D95" w:rsidP="00847D95">
      <w:pPr>
        <w:spacing w:line="360" w:lineRule="auto"/>
        <w:ind w:left="1988" w:hanging="1988"/>
        <w:jc w:val="both"/>
        <w:rPr>
          <w:rFonts w:ascii="Arial" w:hAnsi="Arial" w:cs="Arial"/>
          <w:bCs/>
          <w:sz w:val="24"/>
          <w:lang w:val="en-US"/>
        </w:rPr>
      </w:pPr>
      <w:bookmarkStart w:id="2" w:name="_Int_NN0XjMO4"/>
      <w:r w:rsidRPr="00792278">
        <w:rPr>
          <w:rFonts w:ascii="Arial" w:hAnsi="Arial" w:cs="Arial"/>
          <w:b/>
          <w:sz w:val="24"/>
          <w:lang w:val="en-US"/>
        </w:rPr>
        <w:t xml:space="preserve">Title:                     </w:t>
      </w:r>
      <w:bookmarkEnd w:id="2"/>
      <w:r w:rsidR="00BB2208" w:rsidRPr="00BB2208">
        <w:rPr>
          <w:rFonts w:ascii="Arial" w:hAnsi="Arial" w:cs="Arial"/>
          <w:bCs/>
          <w:sz w:val="24"/>
          <w:lang w:val="en-US"/>
        </w:rPr>
        <w:t>Discussion on existing Tx requirements for SBFD operation</w:t>
      </w:r>
    </w:p>
    <w:p w14:paraId="6006169F" w14:textId="63025729" w:rsidR="00792278" w:rsidRPr="00792278" w:rsidRDefault="00792278" w:rsidP="001C37D1">
      <w:pPr>
        <w:spacing w:line="360" w:lineRule="auto"/>
        <w:ind w:left="1988" w:hanging="1988"/>
        <w:jc w:val="both"/>
        <w:rPr>
          <w:rFonts w:ascii="Arial" w:hAnsi="Arial" w:cs="Arial"/>
          <w:b/>
          <w:sz w:val="24"/>
          <w:lang w:val="en-US"/>
        </w:rPr>
      </w:pPr>
      <w:r w:rsidRPr="00792278">
        <w:rPr>
          <w:rFonts w:ascii="Arial" w:hAnsi="Arial" w:cs="Arial"/>
          <w:b/>
          <w:sz w:val="24"/>
          <w:lang w:val="en-US"/>
        </w:rPr>
        <w:t xml:space="preserve">Agenda Item:       </w:t>
      </w:r>
      <w:r w:rsidR="00756F0F" w:rsidRPr="00153B29">
        <w:rPr>
          <w:rFonts w:ascii="Arial" w:hAnsi="Arial" w:cs="Arial"/>
          <w:bCs/>
          <w:sz w:val="24"/>
          <w:lang w:val="en-US"/>
        </w:rPr>
        <w:t>7</w:t>
      </w:r>
      <w:r w:rsidR="00655B94" w:rsidRPr="00153B29">
        <w:rPr>
          <w:rFonts w:ascii="Arial" w:hAnsi="Arial" w:cs="Arial"/>
          <w:bCs/>
          <w:sz w:val="24"/>
          <w:lang w:val="en-US"/>
        </w:rPr>
        <w:t>.2</w:t>
      </w:r>
      <w:r w:rsidR="00153B29" w:rsidRPr="00153B29">
        <w:rPr>
          <w:rFonts w:ascii="Arial" w:hAnsi="Arial" w:cs="Arial"/>
          <w:bCs/>
          <w:sz w:val="24"/>
          <w:lang w:val="en-US"/>
        </w:rPr>
        <w:t>3</w:t>
      </w:r>
      <w:r w:rsidR="00655B94" w:rsidRPr="00153B29">
        <w:rPr>
          <w:rFonts w:ascii="Arial" w:hAnsi="Arial" w:cs="Arial"/>
          <w:bCs/>
          <w:sz w:val="24"/>
          <w:lang w:val="en-US"/>
        </w:rPr>
        <w:t>.2.2</w:t>
      </w:r>
    </w:p>
    <w:p w14:paraId="649EC1ED" w14:textId="0E366DF9" w:rsidR="00792278" w:rsidRDefault="00792278" w:rsidP="001C37D1">
      <w:pPr>
        <w:spacing w:line="360" w:lineRule="auto"/>
        <w:ind w:left="1988" w:hanging="1988"/>
        <w:jc w:val="both"/>
        <w:rPr>
          <w:rFonts w:ascii="Arial" w:hAnsi="Arial" w:cs="Arial"/>
          <w:bCs/>
          <w:sz w:val="24"/>
          <w:lang w:val="en-US"/>
        </w:rPr>
      </w:pPr>
      <w:r w:rsidRPr="00792278">
        <w:rPr>
          <w:rFonts w:ascii="Arial" w:hAnsi="Arial" w:cs="Arial"/>
          <w:b/>
          <w:sz w:val="24"/>
          <w:lang w:val="en-US"/>
        </w:rPr>
        <w:t xml:space="preserve">Document for:     </w:t>
      </w:r>
      <w:r w:rsidRPr="00420620">
        <w:rPr>
          <w:rFonts w:ascii="Arial" w:hAnsi="Arial" w:cs="Arial"/>
          <w:bCs/>
          <w:sz w:val="24"/>
          <w:lang w:val="en-US"/>
        </w:rPr>
        <w:t>Discussion</w:t>
      </w:r>
      <w:r w:rsidR="00D72D63">
        <w:rPr>
          <w:rFonts w:ascii="Arial" w:hAnsi="Arial" w:cs="Arial"/>
          <w:bCs/>
          <w:sz w:val="24"/>
          <w:lang w:val="en-US"/>
        </w:rPr>
        <w:t xml:space="preserve">      </w:t>
      </w:r>
    </w:p>
    <w:p w14:paraId="12540526" w14:textId="77777777" w:rsidR="003D5D78" w:rsidRPr="003D5D78" w:rsidRDefault="003D5D78" w:rsidP="001C37D1">
      <w:pPr>
        <w:spacing w:line="360" w:lineRule="auto"/>
        <w:ind w:left="1988" w:hanging="1988"/>
        <w:jc w:val="both"/>
        <w:rPr>
          <w:rFonts w:ascii="Arial" w:hAnsi="Arial" w:cs="Arial"/>
          <w:bCs/>
          <w:sz w:val="8"/>
          <w:szCs w:val="4"/>
          <w:lang w:val="en-US"/>
        </w:rPr>
      </w:pPr>
    </w:p>
    <w:p w14:paraId="39829E14" w14:textId="680F8650" w:rsidR="00446A67" w:rsidRPr="006732E5" w:rsidRDefault="00446A67" w:rsidP="00446A67">
      <w:pPr>
        <w:pStyle w:val="Heading1"/>
        <w:rPr>
          <w:rFonts w:cs="Arial"/>
        </w:rPr>
      </w:pPr>
      <w:bookmarkStart w:id="3" w:name="_Ref521334010"/>
      <w:bookmarkStart w:id="4" w:name="_Ref163021500"/>
      <w:r w:rsidRPr="006732E5">
        <w:rPr>
          <w:rFonts w:cs="Arial"/>
        </w:rPr>
        <w:t>Introduction</w:t>
      </w:r>
      <w:bookmarkEnd w:id="3"/>
    </w:p>
    <w:p w14:paraId="0DDBC4DF" w14:textId="27E65088" w:rsidR="00FA25C0" w:rsidRPr="009B24D8" w:rsidRDefault="00FA25C0" w:rsidP="006C6637">
      <w:pPr>
        <w:spacing w:line="259" w:lineRule="auto"/>
        <w:jc w:val="both"/>
        <w:rPr>
          <w:rFonts w:eastAsia="Calibri"/>
          <w:color w:val="000000" w:themeColor="text1"/>
          <w:sz w:val="22"/>
          <w:szCs w:val="22"/>
          <w:lang w:val="en-US"/>
        </w:rPr>
      </w:pPr>
      <w:r w:rsidRPr="009B24D8">
        <w:rPr>
          <w:rFonts w:eastAsia="Calibri"/>
          <w:color w:val="000000" w:themeColor="text1"/>
          <w:sz w:val="22"/>
          <w:szCs w:val="22"/>
          <w:lang w:val="en-US"/>
        </w:rPr>
        <w:t xml:space="preserve">In this contribution, we present overview of impact on existing BS RF TX requirements for </w:t>
      </w:r>
      <w:r w:rsidR="009165C8" w:rsidRPr="009B24D8">
        <w:rPr>
          <w:rFonts w:eastAsia="Calibri"/>
          <w:color w:val="000000" w:themeColor="text1"/>
          <w:sz w:val="22"/>
          <w:szCs w:val="22"/>
          <w:lang w:val="en-US"/>
        </w:rPr>
        <w:t>unwanted emissions.</w:t>
      </w:r>
    </w:p>
    <w:p w14:paraId="3D187333" w14:textId="10D0B15E" w:rsidR="003A4B9D" w:rsidRDefault="008F508F" w:rsidP="003A4B9D">
      <w:pPr>
        <w:pStyle w:val="Heading1"/>
        <w:rPr>
          <w:rFonts w:cs="Arial"/>
          <w:szCs w:val="32"/>
        </w:rPr>
      </w:pPr>
      <w:r>
        <w:rPr>
          <w:rFonts w:cs="Arial"/>
          <w:szCs w:val="32"/>
        </w:rPr>
        <w:t>Discussion</w:t>
      </w:r>
    </w:p>
    <w:p w14:paraId="646749EA" w14:textId="7C05252F" w:rsidR="005255EA" w:rsidRDefault="002E32BF" w:rsidP="00BD1B72">
      <w:pPr>
        <w:pStyle w:val="Heading2"/>
      </w:pPr>
      <w:r w:rsidRPr="002E32BF">
        <w:t>Unwanted emissions</w:t>
      </w:r>
    </w:p>
    <w:p w14:paraId="276003D3" w14:textId="77777777" w:rsidR="003D5D78" w:rsidRDefault="003D5D78" w:rsidP="009B24D8">
      <w:pPr>
        <w:jc w:val="both"/>
        <w:rPr>
          <w:sz w:val="22"/>
          <w:szCs w:val="22"/>
        </w:rPr>
      </w:pPr>
    </w:p>
    <w:p w14:paraId="446334DB" w14:textId="4F460752" w:rsidR="009B24D8" w:rsidRPr="009B24D8" w:rsidRDefault="009B24D8" w:rsidP="009B24D8">
      <w:pPr>
        <w:jc w:val="both"/>
        <w:rPr>
          <w:sz w:val="22"/>
          <w:szCs w:val="22"/>
        </w:rPr>
      </w:pPr>
      <w:r w:rsidRPr="009B24D8">
        <w:rPr>
          <w:sz w:val="22"/>
          <w:szCs w:val="22"/>
        </w:rPr>
        <w:t xml:space="preserve">In the RAN4 #113 meeting, RAN4 agreed to further study on ACLR and OBUE with following agreement and WF </w:t>
      </w:r>
      <w:r w:rsidRPr="002522C7">
        <w:rPr>
          <w:sz w:val="22"/>
          <w:szCs w:val="22"/>
        </w:rPr>
        <w:t>[</w:t>
      </w:r>
      <w:r w:rsidR="00174FCD">
        <w:rPr>
          <w:sz w:val="22"/>
          <w:szCs w:val="22"/>
        </w:rPr>
        <w:t>1</w:t>
      </w:r>
      <w:r w:rsidRPr="002522C7">
        <w:rPr>
          <w:sz w:val="22"/>
          <w:szCs w:val="22"/>
        </w:rPr>
        <w:t>].</w:t>
      </w:r>
    </w:p>
    <w:p w14:paraId="2F96B9D0" w14:textId="77777777" w:rsidR="009B24D8" w:rsidRDefault="009B24D8" w:rsidP="00D77CEF">
      <w:pPr>
        <w:jc w:val="both"/>
      </w:pPr>
    </w:p>
    <w:tbl>
      <w:tblPr>
        <w:tblStyle w:val="TableGrid"/>
        <w:tblW w:w="0" w:type="auto"/>
        <w:tblLook w:val="04A0" w:firstRow="1" w:lastRow="0" w:firstColumn="1" w:lastColumn="0" w:noHBand="0" w:noVBand="1"/>
      </w:tblPr>
      <w:tblGrid>
        <w:gridCol w:w="9350"/>
      </w:tblGrid>
      <w:tr w:rsidR="009B24D8" w14:paraId="72FC04E1" w14:textId="77777777" w:rsidTr="009B24D8">
        <w:tc>
          <w:tcPr>
            <w:tcW w:w="9350" w:type="dxa"/>
          </w:tcPr>
          <w:p w14:paraId="5C51555D" w14:textId="77777777" w:rsidR="009B24D8" w:rsidRPr="009B24D8" w:rsidRDefault="009B24D8" w:rsidP="009B24D8">
            <w:pPr>
              <w:jc w:val="both"/>
              <w:rPr>
                <w:b/>
                <w:sz w:val="22"/>
                <w:szCs w:val="22"/>
              </w:rPr>
            </w:pPr>
            <w:r w:rsidRPr="009B24D8">
              <w:rPr>
                <w:b/>
                <w:sz w:val="22"/>
                <w:szCs w:val="22"/>
              </w:rPr>
              <w:t xml:space="preserve">Agreement: </w:t>
            </w:r>
          </w:p>
          <w:p w14:paraId="1983DE83" w14:textId="1346D0DF" w:rsidR="009B24D8" w:rsidRPr="009B24D8" w:rsidRDefault="009B24D8" w:rsidP="009B24D8">
            <w:pPr>
              <w:pStyle w:val="ListParagraph"/>
              <w:numPr>
                <w:ilvl w:val="0"/>
                <w:numId w:val="38"/>
              </w:numPr>
              <w:overflowPunct w:val="0"/>
              <w:autoSpaceDE w:val="0"/>
              <w:autoSpaceDN w:val="0"/>
              <w:adjustRightInd w:val="0"/>
              <w:spacing w:after="180"/>
              <w:textAlignment w:val="baseline"/>
              <w:rPr>
                <w:rFonts w:ascii="Times New Roman" w:hAnsi="Times New Roman"/>
              </w:rPr>
            </w:pPr>
            <w:r w:rsidRPr="009B24D8">
              <w:rPr>
                <w:rFonts w:ascii="Times New Roman" w:hAnsi="Times New Roman"/>
              </w:rPr>
              <w:t>FFS whether/how to introduce the additional ACLR and/or OBUE requirements for FR1 WA BS.</w:t>
            </w:r>
          </w:p>
        </w:tc>
      </w:tr>
    </w:tbl>
    <w:p w14:paraId="39BEAFE1" w14:textId="77777777" w:rsidR="00174FCD" w:rsidRDefault="00174FCD" w:rsidP="002061D0">
      <w:pPr>
        <w:tabs>
          <w:tab w:val="left" w:pos="2400"/>
        </w:tabs>
      </w:pPr>
    </w:p>
    <w:p w14:paraId="636E20AE" w14:textId="4AFD536A" w:rsidR="00174FCD" w:rsidRDefault="00174FCD" w:rsidP="00174FCD">
      <w:pPr>
        <w:jc w:val="both"/>
        <w:rPr>
          <w:sz w:val="22"/>
          <w:szCs w:val="22"/>
        </w:rPr>
      </w:pPr>
      <w:r w:rsidRPr="00174FCD">
        <w:rPr>
          <w:sz w:val="22"/>
          <w:szCs w:val="22"/>
        </w:rPr>
        <w:t>In the RAN4 #114 meeting, discussions on unwanted emissions are still ongoing [2]. Here, we present our views on ACLR/OBUE.</w:t>
      </w:r>
    </w:p>
    <w:p w14:paraId="74476E6C" w14:textId="17191EC9" w:rsidR="005E2211" w:rsidRPr="002061D0" w:rsidRDefault="002061D0" w:rsidP="002061D0">
      <w:pPr>
        <w:tabs>
          <w:tab w:val="left" w:pos="2400"/>
        </w:tabs>
        <w:rPr>
          <w:sz w:val="18"/>
          <w:szCs w:val="18"/>
        </w:rPr>
      </w:pPr>
      <w:r>
        <w:tab/>
      </w:r>
    </w:p>
    <w:p w14:paraId="115EF275" w14:textId="47E396D5" w:rsidR="009836C2" w:rsidRPr="00F14AF2" w:rsidRDefault="007601E2" w:rsidP="005B66F9">
      <w:pPr>
        <w:pStyle w:val="Heading3"/>
        <w:ind w:left="709"/>
        <w:rPr>
          <w:color w:val="000000" w:themeColor="text1"/>
        </w:rPr>
      </w:pPr>
      <w:r>
        <w:rPr>
          <w:lang w:val="en-US"/>
        </w:rPr>
        <w:t>ACLR</w:t>
      </w:r>
      <w:r w:rsidR="009C1B34">
        <w:rPr>
          <w:lang w:val="en-US"/>
        </w:rPr>
        <w:t>/</w:t>
      </w:r>
      <w:r w:rsidR="009836C2" w:rsidRPr="5A9DB4B5">
        <w:rPr>
          <w:lang w:val="en-US"/>
        </w:rPr>
        <w:t>OBUE</w:t>
      </w:r>
    </w:p>
    <w:p w14:paraId="715F0597" w14:textId="77777777" w:rsidR="00337CE3" w:rsidRPr="00D92E96" w:rsidRDefault="00337CE3" w:rsidP="00B60C26">
      <w:pPr>
        <w:ind w:firstLine="720"/>
        <w:jc w:val="both"/>
        <w:rPr>
          <w:color w:val="000000" w:themeColor="text1"/>
          <w:sz w:val="6"/>
          <w:szCs w:val="6"/>
        </w:rPr>
      </w:pPr>
    </w:p>
    <w:p w14:paraId="0D946112" w14:textId="2E31FF39" w:rsidR="004F1060" w:rsidRDefault="00D92E96" w:rsidP="00356F39">
      <w:pPr>
        <w:pStyle w:val="NormalWeb"/>
        <w:jc w:val="both"/>
        <w:rPr>
          <w:sz w:val="22"/>
          <w:szCs w:val="22"/>
        </w:rPr>
      </w:pPr>
      <w:r>
        <w:rPr>
          <w:sz w:val="22"/>
          <w:szCs w:val="22"/>
        </w:rPr>
        <w:tab/>
      </w:r>
      <w:r w:rsidR="00356F39" w:rsidRPr="00356F39">
        <w:rPr>
          <w:sz w:val="22"/>
          <w:szCs w:val="22"/>
        </w:rPr>
        <w:t xml:space="preserve">We present our views on FR1 macro deployments coexisting with a new SBFD system in an adjacent channel. To ensure reliable coexistence, we propose tightening ACLR and OBUE requirements for FR1 WA-BS, as existing standards do not sufficiently address </w:t>
      </w:r>
      <w:proofErr w:type="spellStart"/>
      <w:r w:rsidR="00356F39" w:rsidRPr="00356F39">
        <w:rPr>
          <w:sz w:val="22"/>
          <w:szCs w:val="22"/>
        </w:rPr>
        <w:t>gNB</w:t>
      </w:r>
      <w:proofErr w:type="spellEnd"/>
      <w:r w:rsidR="00356F39" w:rsidRPr="00356F39">
        <w:rPr>
          <w:sz w:val="22"/>
          <w:szCs w:val="22"/>
        </w:rPr>
        <w:t>-to-</w:t>
      </w:r>
      <w:proofErr w:type="spellStart"/>
      <w:r w:rsidR="00356F39" w:rsidRPr="00356F39">
        <w:rPr>
          <w:sz w:val="22"/>
          <w:szCs w:val="22"/>
        </w:rPr>
        <w:t>gNB</w:t>
      </w:r>
      <w:proofErr w:type="spellEnd"/>
      <w:r w:rsidR="00356F39" w:rsidRPr="00356F39">
        <w:rPr>
          <w:sz w:val="22"/>
          <w:szCs w:val="22"/>
        </w:rPr>
        <w:t xml:space="preserve"> CLI challenges. Stricter isolation standards and enhanced RF specifications are necessary.</w:t>
      </w:r>
      <w:r w:rsidR="00356F39">
        <w:rPr>
          <w:sz w:val="22"/>
          <w:szCs w:val="22"/>
        </w:rPr>
        <w:t xml:space="preserve"> </w:t>
      </w:r>
      <w:r w:rsidR="00356F39" w:rsidRPr="00356F39">
        <w:rPr>
          <w:sz w:val="22"/>
          <w:szCs w:val="22"/>
        </w:rPr>
        <w:t>A feasibility study [3] outlines key requirements, including a 49 dBm base station output power, 100 MHz channel bandwidth, and a maximum 1 dB degradation in victim base station sensitivity. Achieving the required 144 dB isolation depends on multiple factors, including ACLR, coupling loss, and RF BPF rejection.</w:t>
      </w:r>
      <w:r w:rsidR="00356F39">
        <w:rPr>
          <w:sz w:val="22"/>
          <w:szCs w:val="22"/>
        </w:rPr>
        <w:t xml:space="preserve"> </w:t>
      </w:r>
      <w:r w:rsidR="00356F39" w:rsidRPr="00356F39">
        <w:rPr>
          <w:rFonts w:hint="eastAsia"/>
          <w:sz w:val="22"/>
          <w:szCs w:val="22"/>
        </w:rPr>
        <w:t xml:space="preserve">While PA linearization techniques such as Digital Predistortion (DPD) have improved ACLR performance to ≥55 </w:t>
      </w:r>
      <w:proofErr w:type="spellStart"/>
      <w:r w:rsidR="00356F39" w:rsidRPr="00356F39">
        <w:rPr>
          <w:rFonts w:hint="eastAsia"/>
          <w:sz w:val="22"/>
          <w:szCs w:val="22"/>
        </w:rPr>
        <w:t>dBc</w:t>
      </w:r>
      <w:proofErr w:type="spellEnd"/>
      <w:r w:rsidR="00356F39" w:rsidRPr="00356F39">
        <w:rPr>
          <w:rFonts w:hint="eastAsia"/>
          <w:sz w:val="22"/>
          <w:szCs w:val="22"/>
        </w:rPr>
        <w:t>, achieving 144 dB isolation in real deployments remains challenging. Additional filtering solutions or design modifications may be required to m</w:t>
      </w:r>
      <w:r w:rsidR="00356F39" w:rsidRPr="00356F39">
        <w:rPr>
          <w:sz w:val="22"/>
          <w:szCs w:val="22"/>
        </w:rPr>
        <w:t xml:space="preserve">itigate </w:t>
      </w:r>
      <w:proofErr w:type="spellStart"/>
      <w:r w:rsidR="00356F39" w:rsidRPr="00356F39">
        <w:rPr>
          <w:sz w:val="22"/>
          <w:szCs w:val="22"/>
        </w:rPr>
        <w:t>gNB</w:t>
      </w:r>
      <w:proofErr w:type="spellEnd"/>
      <w:r w:rsidR="00356F39" w:rsidRPr="00356F39">
        <w:rPr>
          <w:sz w:val="22"/>
          <w:szCs w:val="22"/>
        </w:rPr>
        <w:t>-to-</w:t>
      </w:r>
      <w:proofErr w:type="spellStart"/>
      <w:r w:rsidR="00356F39" w:rsidRPr="00356F39">
        <w:rPr>
          <w:sz w:val="22"/>
          <w:szCs w:val="22"/>
        </w:rPr>
        <w:t>gNB</w:t>
      </w:r>
      <w:proofErr w:type="spellEnd"/>
      <w:r w:rsidR="00356F39" w:rsidRPr="00356F39">
        <w:rPr>
          <w:sz w:val="22"/>
          <w:szCs w:val="22"/>
        </w:rPr>
        <w:t xml:space="preserve"> CLI interference and ensure robust, interference-free SBFD system deployment.</w:t>
      </w:r>
    </w:p>
    <w:p w14:paraId="3739140F" w14:textId="445EFDC2" w:rsidR="008126CE" w:rsidRDefault="008126CE" w:rsidP="008126CE">
      <w:pPr>
        <w:jc w:val="both"/>
        <w:rPr>
          <w:rFonts w:eastAsiaTheme="minorEastAsia"/>
          <w:b/>
          <w:bCs/>
          <w:lang w:val="en-IN" w:eastAsia="zh-CN"/>
        </w:rPr>
      </w:pPr>
      <w:r w:rsidRPr="008126CE">
        <w:rPr>
          <w:rFonts w:eastAsiaTheme="minorEastAsia"/>
          <w:b/>
          <w:bCs/>
          <w:lang w:val="en-IN" w:eastAsia="zh-CN"/>
        </w:rPr>
        <w:t xml:space="preserve">Observation 1: </w:t>
      </w:r>
      <w:r w:rsidR="00D4488C" w:rsidRPr="00D4488C">
        <w:rPr>
          <w:rFonts w:eastAsiaTheme="minorEastAsia"/>
          <w:b/>
          <w:bCs/>
          <w:lang w:val="en-IN" w:eastAsia="zh-CN"/>
        </w:rPr>
        <w:t>Current ACLR and OBUE standards for FR1 macro-BSs fall short in ensuring coexistence with SBFD systems, particularly in dense macro-cell environments where interference is more severe.</w:t>
      </w:r>
    </w:p>
    <w:p w14:paraId="23E31215" w14:textId="77777777" w:rsidR="004803F0" w:rsidRPr="008126CE" w:rsidRDefault="004803F0" w:rsidP="008126CE">
      <w:pPr>
        <w:jc w:val="both"/>
        <w:rPr>
          <w:rFonts w:eastAsiaTheme="minorEastAsia"/>
          <w:b/>
          <w:bCs/>
          <w:lang w:val="en-IN" w:eastAsia="zh-CN"/>
        </w:rPr>
      </w:pPr>
    </w:p>
    <w:p w14:paraId="16B10AA6" w14:textId="708EEEE2" w:rsidR="008126CE" w:rsidRDefault="008126CE" w:rsidP="008126CE">
      <w:pPr>
        <w:jc w:val="both"/>
        <w:rPr>
          <w:rFonts w:eastAsiaTheme="minorEastAsia"/>
          <w:b/>
          <w:bCs/>
          <w:lang w:val="en-IN" w:eastAsia="zh-CN"/>
        </w:rPr>
      </w:pPr>
      <w:r w:rsidRPr="008126CE">
        <w:rPr>
          <w:rFonts w:eastAsiaTheme="minorEastAsia"/>
          <w:b/>
          <w:bCs/>
          <w:lang w:val="en-IN" w:eastAsia="zh-CN"/>
        </w:rPr>
        <w:lastRenderedPageBreak/>
        <w:t xml:space="preserve">Observation </w:t>
      </w:r>
      <w:r w:rsidR="00356F39">
        <w:rPr>
          <w:rFonts w:eastAsiaTheme="minorEastAsia"/>
          <w:b/>
          <w:bCs/>
          <w:lang w:val="en-IN" w:eastAsia="zh-CN"/>
        </w:rPr>
        <w:t>2</w:t>
      </w:r>
      <w:r w:rsidRPr="008126CE">
        <w:rPr>
          <w:rFonts w:eastAsiaTheme="minorEastAsia"/>
          <w:b/>
          <w:bCs/>
          <w:lang w:val="en-IN" w:eastAsia="zh-CN"/>
        </w:rPr>
        <w:t xml:space="preserve">: </w:t>
      </w:r>
      <w:r w:rsidR="00D4488C" w:rsidRPr="00D4488C">
        <w:rPr>
          <w:rFonts w:eastAsiaTheme="minorEastAsia"/>
          <w:b/>
          <w:bCs/>
          <w:lang w:val="en-IN" w:eastAsia="zh-CN"/>
        </w:rPr>
        <w:t>Strengthening ACLR1 and ACLR2 requirements enhances BPF rejection, leading to more effective interference mitigation in co-located deployments.</w:t>
      </w:r>
    </w:p>
    <w:p w14:paraId="4561910D" w14:textId="77777777" w:rsidR="00AF77CE" w:rsidRDefault="00AF77CE" w:rsidP="008126CE">
      <w:pPr>
        <w:jc w:val="both"/>
        <w:rPr>
          <w:rFonts w:eastAsiaTheme="minorEastAsia"/>
          <w:b/>
          <w:bCs/>
          <w:lang w:val="en-IN" w:eastAsia="zh-CN"/>
        </w:rPr>
      </w:pPr>
    </w:p>
    <w:p w14:paraId="060916B6" w14:textId="3DE55EEA" w:rsidR="008126CE" w:rsidRDefault="008126CE" w:rsidP="008126CE">
      <w:pPr>
        <w:jc w:val="both"/>
        <w:rPr>
          <w:rFonts w:eastAsiaTheme="minorEastAsia"/>
          <w:b/>
          <w:bCs/>
          <w:lang w:val="en-IN" w:eastAsia="zh-CN"/>
        </w:rPr>
      </w:pPr>
      <w:r w:rsidRPr="008126CE">
        <w:rPr>
          <w:rFonts w:eastAsiaTheme="minorEastAsia"/>
          <w:b/>
          <w:bCs/>
          <w:lang w:val="en-IN" w:eastAsia="zh-CN"/>
        </w:rPr>
        <w:t xml:space="preserve">Proposal 1: </w:t>
      </w:r>
      <w:r w:rsidR="00D4488C" w:rsidRPr="00D4488C">
        <w:rPr>
          <w:rFonts w:eastAsiaTheme="minorEastAsia"/>
          <w:b/>
          <w:bCs/>
          <w:lang w:val="en-IN" w:eastAsia="zh-CN"/>
        </w:rPr>
        <w:t>Define scenario-specific ACLR and OBUE requirements. For SBFD co-located deployments, strengthen ACLR1 and ACLR2 to meet the minimum necessary co-location ACLR values.</w:t>
      </w:r>
    </w:p>
    <w:p w14:paraId="4CF5138A" w14:textId="77777777" w:rsidR="008126CE" w:rsidRPr="008126CE" w:rsidRDefault="008126CE" w:rsidP="008126CE">
      <w:pPr>
        <w:jc w:val="both"/>
        <w:rPr>
          <w:rFonts w:eastAsiaTheme="minorEastAsia"/>
          <w:b/>
          <w:bCs/>
          <w:lang w:val="en-IN" w:eastAsia="zh-CN"/>
        </w:rPr>
      </w:pPr>
    </w:p>
    <w:p w14:paraId="4688F6AA" w14:textId="22E1B9FC" w:rsidR="008126CE" w:rsidRDefault="008126CE" w:rsidP="008126CE">
      <w:pPr>
        <w:jc w:val="both"/>
        <w:rPr>
          <w:rFonts w:eastAsiaTheme="minorEastAsia"/>
          <w:b/>
          <w:bCs/>
          <w:lang w:val="en-IN" w:eastAsia="zh-CN"/>
        </w:rPr>
      </w:pPr>
      <w:r w:rsidRPr="008126CE">
        <w:rPr>
          <w:rFonts w:eastAsiaTheme="minorEastAsia"/>
          <w:b/>
          <w:bCs/>
          <w:lang w:val="en-IN" w:eastAsia="zh-CN"/>
        </w:rPr>
        <w:t xml:space="preserve">Proposal </w:t>
      </w:r>
      <w:r w:rsidR="00E608F9">
        <w:rPr>
          <w:rFonts w:eastAsiaTheme="minorEastAsia"/>
          <w:b/>
          <w:bCs/>
          <w:lang w:val="en-IN" w:eastAsia="zh-CN"/>
        </w:rPr>
        <w:t>2</w:t>
      </w:r>
      <w:r w:rsidRPr="008126CE">
        <w:rPr>
          <w:rFonts w:eastAsiaTheme="minorEastAsia"/>
          <w:b/>
          <w:bCs/>
          <w:lang w:val="en-IN" w:eastAsia="zh-CN"/>
        </w:rPr>
        <w:t xml:space="preserve">: </w:t>
      </w:r>
      <w:r w:rsidR="00D4488C" w:rsidRPr="00D4488C">
        <w:rPr>
          <w:rFonts w:eastAsiaTheme="minorEastAsia"/>
          <w:b/>
          <w:bCs/>
          <w:lang w:val="en-IN" w:eastAsia="zh-CN"/>
        </w:rPr>
        <w:t xml:space="preserve">Implement a CLI mitigation framework to manage </w:t>
      </w:r>
      <w:proofErr w:type="spellStart"/>
      <w:r w:rsidR="00D4488C" w:rsidRPr="00D4488C">
        <w:rPr>
          <w:rFonts w:eastAsiaTheme="minorEastAsia"/>
          <w:b/>
          <w:bCs/>
          <w:lang w:val="en-IN" w:eastAsia="zh-CN"/>
        </w:rPr>
        <w:t>gNB</w:t>
      </w:r>
      <w:proofErr w:type="spellEnd"/>
      <w:r w:rsidR="00D4488C" w:rsidRPr="00D4488C">
        <w:rPr>
          <w:rFonts w:eastAsiaTheme="minorEastAsia"/>
          <w:b/>
          <w:bCs/>
          <w:lang w:val="en-IN" w:eastAsia="zh-CN"/>
        </w:rPr>
        <w:t>-to-</w:t>
      </w:r>
      <w:proofErr w:type="spellStart"/>
      <w:r w:rsidR="00D4488C" w:rsidRPr="00D4488C">
        <w:rPr>
          <w:rFonts w:eastAsiaTheme="minorEastAsia"/>
          <w:b/>
          <w:bCs/>
          <w:lang w:val="en-IN" w:eastAsia="zh-CN"/>
        </w:rPr>
        <w:t>gNB</w:t>
      </w:r>
      <w:proofErr w:type="spellEnd"/>
      <w:r w:rsidR="00D4488C" w:rsidRPr="00D4488C">
        <w:rPr>
          <w:rFonts w:eastAsiaTheme="minorEastAsia"/>
          <w:b/>
          <w:bCs/>
          <w:lang w:val="en-IN" w:eastAsia="zh-CN"/>
        </w:rPr>
        <w:t xml:space="preserve"> interference in adjacent channels. This framework should provide clear guidelines for dynamic interference management and establish co-location requirements specifically designed for SBFD-capable </w:t>
      </w:r>
      <w:proofErr w:type="spellStart"/>
      <w:r w:rsidR="00D4488C" w:rsidRPr="00D4488C">
        <w:rPr>
          <w:rFonts w:eastAsiaTheme="minorEastAsia"/>
          <w:b/>
          <w:bCs/>
          <w:lang w:val="en-IN" w:eastAsia="zh-CN"/>
        </w:rPr>
        <w:t>gNBs</w:t>
      </w:r>
      <w:proofErr w:type="spellEnd"/>
      <w:r w:rsidR="00D4488C" w:rsidRPr="00D4488C">
        <w:rPr>
          <w:rFonts w:eastAsiaTheme="minorEastAsia"/>
          <w:b/>
          <w:bCs/>
          <w:lang w:val="en-IN" w:eastAsia="zh-CN"/>
        </w:rPr>
        <w:t>.</w:t>
      </w:r>
    </w:p>
    <w:p w14:paraId="211BAF51" w14:textId="77777777" w:rsidR="008126CE" w:rsidRPr="008126CE" w:rsidRDefault="008126CE" w:rsidP="008126CE">
      <w:pPr>
        <w:jc w:val="both"/>
        <w:rPr>
          <w:rFonts w:eastAsiaTheme="minorEastAsia"/>
          <w:b/>
          <w:bCs/>
          <w:lang w:val="en-IN" w:eastAsia="zh-CN"/>
        </w:rPr>
      </w:pPr>
    </w:p>
    <w:p w14:paraId="39D8FC7F" w14:textId="77777777" w:rsidR="00446A67" w:rsidRPr="006746E6" w:rsidRDefault="00446A67" w:rsidP="00446A67">
      <w:pPr>
        <w:pStyle w:val="Heading1"/>
        <w:rPr>
          <w:rFonts w:cs="Arial"/>
        </w:rPr>
      </w:pPr>
      <w:r w:rsidRPr="006746E6">
        <w:rPr>
          <w:rFonts w:cs="Arial"/>
        </w:rPr>
        <w:t>Conclusion</w:t>
      </w:r>
    </w:p>
    <w:p w14:paraId="1711CCDF" w14:textId="2016D5C8" w:rsidR="009D7608" w:rsidRDefault="00766623" w:rsidP="009D7608">
      <w:pPr>
        <w:jc w:val="both"/>
      </w:pPr>
      <w:r w:rsidRPr="00766623">
        <w:t>In this contribution, we would like to present our perspectives on the RF TX requirements for SBFD BS, outlined as follows</w:t>
      </w:r>
      <w:r>
        <w:t>.</w:t>
      </w:r>
    </w:p>
    <w:p w14:paraId="4AB83B73" w14:textId="77777777" w:rsidR="00766623" w:rsidRDefault="00766623" w:rsidP="009D7608">
      <w:pPr>
        <w:jc w:val="both"/>
        <w:rPr>
          <w:rFonts w:eastAsiaTheme="minorEastAsia"/>
          <w:b/>
          <w:bCs/>
          <w:lang w:val="en-US" w:eastAsia="zh-CN"/>
        </w:rPr>
      </w:pPr>
    </w:p>
    <w:p w14:paraId="02A4818D" w14:textId="77777777" w:rsidR="00485319" w:rsidRDefault="00485319" w:rsidP="00485319">
      <w:pPr>
        <w:jc w:val="both"/>
        <w:rPr>
          <w:rFonts w:eastAsiaTheme="minorEastAsia"/>
          <w:b/>
          <w:bCs/>
          <w:lang w:val="en-IN" w:eastAsia="zh-CN"/>
        </w:rPr>
      </w:pPr>
      <w:r w:rsidRPr="008126CE">
        <w:rPr>
          <w:rFonts w:eastAsiaTheme="minorEastAsia"/>
          <w:b/>
          <w:bCs/>
          <w:lang w:val="en-IN" w:eastAsia="zh-CN"/>
        </w:rPr>
        <w:t xml:space="preserve">Observation 1: </w:t>
      </w:r>
      <w:r w:rsidRPr="00D4488C">
        <w:rPr>
          <w:rFonts w:eastAsiaTheme="minorEastAsia"/>
          <w:b/>
          <w:bCs/>
          <w:lang w:val="en-IN" w:eastAsia="zh-CN"/>
        </w:rPr>
        <w:t>Current ACLR and OBUE standards for FR1 macro-BSs fall short in ensuring coexistence with SBFD systems, particularly in dense macro-cell environments where interference is more severe.</w:t>
      </w:r>
    </w:p>
    <w:p w14:paraId="7C0AA0C3" w14:textId="77777777" w:rsidR="00485319" w:rsidRPr="008126CE" w:rsidRDefault="00485319" w:rsidP="00485319">
      <w:pPr>
        <w:jc w:val="both"/>
        <w:rPr>
          <w:rFonts w:eastAsiaTheme="minorEastAsia"/>
          <w:b/>
          <w:bCs/>
          <w:lang w:val="en-IN" w:eastAsia="zh-CN"/>
        </w:rPr>
      </w:pPr>
    </w:p>
    <w:p w14:paraId="3EC64EEE" w14:textId="77777777" w:rsidR="00485319" w:rsidRDefault="00485319" w:rsidP="00485319">
      <w:pPr>
        <w:jc w:val="both"/>
        <w:rPr>
          <w:rFonts w:eastAsiaTheme="minorEastAsia"/>
          <w:b/>
          <w:bCs/>
          <w:lang w:val="en-IN" w:eastAsia="zh-CN"/>
        </w:rPr>
      </w:pPr>
      <w:r w:rsidRPr="008126CE">
        <w:rPr>
          <w:rFonts w:eastAsiaTheme="minorEastAsia"/>
          <w:b/>
          <w:bCs/>
          <w:lang w:val="en-IN" w:eastAsia="zh-CN"/>
        </w:rPr>
        <w:t xml:space="preserve">Observation </w:t>
      </w:r>
      <w:r>
        <w:rPr>
          <w:rFonts w:eastAsiaTheme="minorEastAsia"/>
          <w:b/>
          <w:bCs/>
          <w:lang w:val="en-IN" w:eastAsia="zh-CN"/>
        </w:rPr>
        <w:t>2</w:t>
      </w:r>
      <w:r w:rsidRPr="008126CE">
        <w:rPr>
          <w:rFonts w:eastAsiaTheme="minorEastAsia"/>
          <w:b/>
          <w:bCs/>
          <w:lang w:val="en-IN" w:eastAsia="zh-CN"/>
        </w:rPr>
        <w:t xml:space="preserve">: </w:t>
      </w:r>
      <w:r w:rsidRPr="00D4488C">
        <w:rPr>
          <w:rFonts w:eastAsiaTheme="minorEastAsia"/>
          <w:b/>
          <w:bCs/>
          <w:lang w:val="en-IN" w:eastAsia="zh-CN"/>
        </w:rPr>
        <w:t>Strengthening ACLR1 and ACLR2 requirements enhances BPF rejection, leading to more effective interference mitigation in co-located deployments.</w:t>
      </w:r>
    </w:p>
    <w:p w14:paraId="58CED534" w14:textId="77777777" w:rsidR="00485319" w:rsidRDefault="00485319" w:rsidP="00485319">
      <w:pPr>
        <w:jc w:val="both"/>
        <w:rPr>
          <w:rFonts w:eastAsiaTheme="minorEastAsia"/>
          <w:b/>
          <w:bCs/>
          <w:lang w:val="en-IN" w:eastAsia="zh-CN"/>
        </w:rPr>
      </w:pPr>
    </w:p>
    <w:p w14:paraId="11D61671" w14:textId="77777777" w:rsidR="00485319" w:rsidRDefault="00485319" w:rsidP="00485319">
      <w:pPr>
        <w:jc w:val="both"/>
        <w:rPr>
          <w:rFonts w:eastAsiaTheme="minorEastAsia"/>
          <w:b/>
          <w:bCs/>
          <w:lang w:val="en-IN" w:eastAsia="zh-CN"/>
        </w:rPr>
      </w:pPr>
      <w:r w:rsidRPr="008126CE">
        <w:rPr>
          <w:rFonts w:eastAsiaTheme="minorEastAsia"/>
          <w:b/>
          <w:bCs/>
          <w:lang w:val="en-IN" w:eastAsia="zh-CN"/>
        </w:rPr>
        <w:t xml:space="preserve">Proposal 1: </w:t>
      </w:r>
      <w:r w:rsidRPr="00D4488C">
        <w:rPr>
          <w:rFonts w:eastAsiaTheme="minorEastAsia"/>
          <w:b/>
          <w:bCs/>
          <w:lang w:val="en-IN" w:eastAsia="zh-CN"/>
        </w:rPr>
        <w:t>Define scenario-specific ACLR and OBUE requirements. For SBFD co-located deployments, strengthen ACLR1 and ACLR2 to meet the minimum necessary co-location ACLR values.</w:t>
      </w:r>
    </w:p>
    <w:p w14:paraId="5D27ABC4" w14:textId="77777777" w:rsidR="00485319" w:rsidRPr="008126CE" w:rsidRDefault="00485319" w:rsidP="00485319">
      <w:pPr>
        <w:jc w:val="both"/>
        <w:rPr>
          <w:rFonts w:eastAsiaTheme="minorEastAsia"/>
          <w:b/>
          <w:bCs/>
          <w:lang w:val="en-IN" w:eastAsia="zh-CN"/>
        </w:rPr>
      </w:pPr>
    </w:p>
    <w:p w14:paraId="55F55951" w14:textId="77777777" w:rsidR="00485319" w:rsidRDefault="00485319" w:rsidP="00485319">
      <w:pPr>
        <w:jc w:val="both"/>
        <w:rPr>
          <w:rFonts w:eastAsiaTheme="minorEastAsia"/>
          <w:b/>
          <w:bCs/>
          <w:lang w:val="en-IN" w:eastAsia="zh-CN"/>
        </w:rPr>
      </w:pPr>
      <w:r w:rsidRPr="008126CE">
        <w:rPr>
          <w:rFonts w:eastAsiaTheme="minorEastAsia"/>
          <w:b/>
          <w:bCs/>
          <w:lang w:val="en-IN" w:eastAsia="zh-CN"/>
        </w:rPr>
        <w:t xml:space="preserve">Proposal </w:t>
      </w:r>
      <w:r>
        <w:rPr>
          <w:rFonts w:eastAsiaTheme="minorEastAsia"/>
          <w:b/>
          <w:bCs/>
          <w:lang w:val="en-IN" w:eastAsia="zh-CN"/>
        </w:rPr>
        <w:t>2</w:t>
      </w:r>
      <w:r w:rsidRPr="008126CE">
        <w:rPr>
          <w:rFonts w:eastAsiaTheme="minorEastAsia"/>
          <w:b/>
          <w:bCs/>
          <w:lang w:val="en-IN" w:eastAsia="zh-CN"/>
        </w:rPr>
        <w:t xml:space="preserve">: </w:t>
      </w:r>
      <w:r w:rsidRPr="00D4488C">
        <w:rPr>
          <w:rFonts w:eastAsiaTheme="minorEastAsia"/>
          <w:b/>
          <w:bCs/>
          <w:lang w:val="en-IN" w:eastAsia="zh-CN"/>
        </w:rPr>
        <w:t xml:space="preserve">Implement a CLI mitigation framework to manage </w:t>
      </w:r>
      <w:proofErr w:type="spellStart"/>
      <w:r w:rsidRPr="00D4488C">
        <w:rPr>
          <w:rFonts w:eastAsiaTheme="minorEastAsia"/>
          <w:b/>
          <w:bCs/>
          <w:lang w:val="en-IN" w:eastAsia="zh-CN"/>
        </w:rPr>
        <w:t>gNB</w:t>
      </w:r>
      <w:proofErr w:type="spellEnd"/>
      <w:r w:rsidRPr="00D4488C">
        <w:rPr>
          <w:rFonts w:eastAsiaTheme="minorEastAsia"/>
          <w:b/>
          <w:bCs/>
          <w:lang w:val="en-IN" w:eastAsia="zh-CN"/>
        </w:rPr>
        <w:t>-to-</w:t>
      </w:r>
      <w:proofErr w:type="spellStart"/>
      <w:r w:rsidRPr="00D4488C">
        <w:rPr>
          <w:rFonts w:eastAsiaTheme="minorEastAsia"/>
          <w:b/>
          <w:bCs/>
          <w:lang w:val="en-IN" w:eastAsia="zh-CN"/>
        </w:rPr>
        <w:t>gNB</w:t>
      </w:r>
      <w:proofErr w:type="spellEnd"/>
      <w:r w:rsidRPr="00D4488C">
        <w:rPr>
          <w:rFonts w:eastAsiaTheme="minorEastAsia"/>
          <w:b/>
          <w:bCs/>
          <w:lang w:val="en-IN" w:eastAsia="zh-CN"/>
        </w:rPr>
        <w:t xml:space="preserve"> interference in adjacent channels. This framework should provide clear guidelines for dynamic interference management and establish co-location requirements specifically designed for SBFD-capable </w:t>
      </w:r>
      <w:proofErr w:type="spellStart"/>
      <w:r w:rsidRPr="00D4488C">
        <w:rPr>
          <w:rFonts w:eastAsiaTheme="minorEastAsia"/>
          <w:b/>
          <w:bCs/>
          <w:lang w:val="en-IN" w:eastAsia="zh-CN"/>
        </w:rPr>
        <w:t>gNBs</w:t>
      </w:r>
      <w:proofErr w:type="spellEnd"/>
      <w:r w:rsidRPr="00D4488C">
        <w:rPr>
          <w:rFonts w:eastAsiaTheme="minorEastAsia"/>
          <w:b/>
          <w:bCs/>
          <w:lang w:val="en-IN" w:eastAsia="zh-CN"/>
        </w:rPr>
        <w:t>.</w:t>
      </w:r>
    </w:p>
    <w:p w14:paraId="26C682BC" w14:textId="77777777" w:rsidR="00356F39" w:rsidRPr="008126CE" w:rsidRDefault="00356F39" w:rsidP="00356F39">
      <w:pPr>
        <w:jc w:val="both"/>
        <w:rPr>
          <w:rFonts w:eastAsiaTheme="minorEastAsia"/>
          <w:b/>
          <w:bCs/>
          <w:lang w:val="en-IN" w:eastAsia="zh-CN"/>
        </w:rPr>
      </w:pPr>
    </w:p>
    <w:p w14:paraId="54A1ADE2" w14:textId="4A518E2F" w:rsidR="00EE1EE2" w:rsidRPr="00174FCD" w:rsidRDefault="00446A67" w:rsidP="00174FCD">
      <w:pPr>
        <w:pStyle w:val="Heading1"/>
        <w:rPr>
          <w:rFonts w:cs="Arial"/>
        </w:rPr>
      </w:pPr>
      <w:r w:rsidRPr="64B88B2D">
        <w:rPr>
          <w:rFonts w:cs="Arial"/>
        </w:rPr>
        <w:t>Reference</w:t>
      </w:r>
    </w:p>
    <w:p w14:paraId="66B82EE4" w14:textId="35C86AA8" w:rsidR="00D01A78" w:rsidRDefault="00D01A78" w:rsidP="00DF0F97">
      <w:pPr>
        <w:pStyle w:val="ListParagraph"/>
        <w:numPr>
          <w:ilvl w:val="0"/>
          <w:numId w:val="2"/>
        </w:numPr>
        <w:spacing w:after="120"/>
        <w:rPr>
          <w:rFonts w:ascii="Times New Roman" w:eastAsia="tim" w:hAnsi="Times New Roman"/>
          <w:color w:val="000000" w:themeColor="text1"/>
          <w:sz w:val="20"/>
          <w:szCs w:val="20"/>
          <w:lang w:val="en-GB"/>
        </w:rPr>
      </w:pPr>
      <w:r w:rsidRPr="00D01A78">
        <w:rPr>
          <w:rFonts w:ascii="Times New Roman" w:eastAsia="tim" w:hAnsi="Times New Roman"/>
          <w:color w:val="000000" w:themeColor="text1"/>
          <w:sz w:val="20"/>
          <w:szCs w:val="20"/>
          <w:lang w:val="en-GB"/>
        </w:rPr>
        <w:t>R4-2419908</w:t>
      </w:r>
      <w:r>
        <w:rPr>
          <w:rFonts w:ascii="Times New Roman" w:eastAsia="tim" w:hAnsi="Times New Roman"/>
          <w:color w:val="000000" w:themeColor="text1"/>
          <w:sz w:val="20"/>
          <w:szCs w:val="20"/>
          <w:lang w:val="en-GB"/>
        </w:rPr>
        <w:t xml:space="preserve">, </w:t>
      </w:r>
      <w:r w:rsidRPr="00D01A78">
        <w:rPr>
          <w:rFonts w:ascii="Times New Roman" w:eastAsia="tim" w:hAnsi="Times New Roman"/>
          <w:color w:val="000000" w:themeColor="text1"/>
          <w:sz w:val="20"/>
          <w:szCs w:val="20"/>
          <w:lang w:val="en-GB"/>
        </w:rPr>
        <w:t xml:space="preserve">Way Forward for [113][307] </w:t>
      </w:r>
      <w:proofErr w:type="spellStart"/>
      <w:r w:rsidRPr="00D01A78">
        <w:rPr>
          <w:rFonts w:ascii="Times New Roman" w:eastAsia="tim" w:hAnsi="Times New Roman"/>
          <w:color w:val="000000" w:themeColor="text1"/>
          <w:sz w:val="20"/>
          <w:szCs w:val="20"/>
          <w:lang w:val="en-GB"/>
        </w:rPr>
        <w:t>NR_duplex_evo_BSRF</w:t>
      </w:r>
      <w:proofErr w:type="spellEnd"/>
    </w:p>
    <w:p w14:paraId="64B070BE" w14:textId="565E3EAA" w:rsidR="00174FCD" w:rsidRPr="008F508F" w:rsidRDefault="00174FCD" w:rsidP="00DF0F97">
      <w:pPr>
        <w:pStyle w:val="ListParagraph"/>
        <w:numPr>
          <w:ilvl w:val="0"/>
          <w:numId w:val="2"/>
        </w:numPr>
        <w:spacing w:after="120"/>
        <w:rPr>
          <w:rFonts w:ascii="Times New Roman" w:eastAsia="tim" w:hAnsi="Times New Roman"/>
          <w:color w:val="000000" w:themeColor="text1"/>
          <w:sz w:val="20"/>
          <w:szCs w:val="20"/>
          <w:lang w:val="en-GB"/>
        </w:rPr>
      </w:pPr>
      <w:r w:rsidRPr="00174FCD">
        <w:rPr>
          <w:rFonts w:ascii="Times New Roman" w:eastAsia="tim" w:hAnsi="Times New Roman"/>
          <w:color w:val="000000" w:themeColor="text1"/>
          <w:sz w:val="20"/>
          <w:szCs w:val="20"/>
          <w:lang w:val="en-GB"/>
        </w:rPr>
        <w:t>R4-2502380</w:t>
      </w:r>
      <w:r>
        <w:rPr>
          <w:rFonts w:ascii="Times New Roman" w:eastAsia="tim" w:hAnsi="Times New Roman"/>
          <w:color w:val="000000" w:themeColor="text1"/>
          <w:sz w:val="20"/>
          <w:szCs w:val="20"/>
          <w:lang w:val="en-GB"/>
        </w:rPr>
        <w:t>,</w:t>
      </w:r>
      <w:r w:rsidRPr="00174FCD">
        <w:rPr>
          <w:rFonts w:ascii="Times New Roman" w:eastAsia="tim" w:hAnsi="Times New Roman"/>
          <w:color w:val="000000" w:themeColor="text1"/>
          <w:sz w:val="20"/>
          <w:szCs w:val="20"/>
          <w:lang w:val="en-GB"/>
        </w:rPr>
        <w:t xml:space="preserve"> Way Forward for [114][307] </w:t>
      </w:r>
      <w:proofErr w:type="spellStart"/>
      <w:r w:rsidRPr="00174FCD">
        <w:rPr>
          <w:rFonts w:ascii="Times New Roman" w:eastAsia="tim" w:hAnsi="Times New Roman"/>
          <w:color w:val="000000" w:themeColor="text1"/>
          <w:sz w:val="20"/>
          <w:szCs w:val="20"/>
          <w:lang w:val="en-GB"/>
        </w:rPr>
        <w:t>NR_duplex_evo_BSRF</w:t>
      </w:r>
      <w:proofErr w:type="spellEnd"/>
    </w:p>
    <w:p w14:paraId="47D7ED28" w14:textId="57417EC7" w:rsidR="00051C7F" w:rsidRPr="00F27E99" w:rsidRDefault="006E094C" w:rsidP="00F27E99">
      <w:pPr>
        <w:pStyle w:val="References"/>
        <w:numPr>
          <w:ilvl w:val="0"/>
          <w:numId w:val="2"/>
        </w:numPr>
        <w:autoSpaceDE/>
        <w:autoSpaceDN/>
        <w:snapToGrid/>
        <w:spacing w:after="80" w:line="256" w:lineRule="auto"/>
      </w:pPr>
      <w:r w:rsidRPr="006E094C">
        <w:t>R4-2417788</w:t>
      </w:r>
      <w:r>
        <w:t>, “</w:t>
      </w:r>
      <w:r w:rsidRPr="006E094C">
        <w:t>Discussion on existing Tx requirements for SBFD operation</w:t>
      </w:r>
      <w:r>
        <w:t>”, Tejas Networks</w:t>
      </w:r>
      <w:bookmarkEnd w:id="4"/>
    </w:p>
    <w:sectPr w:rsidR="00051C7F" w:rsidRPr="00F27E9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FC7679" w14:textId="77777777" w:rsidR="00C50E9E" w:rsidRDefault="00C50E9E" w:rsidP="00535554">
      <w:r>
        <w:separator/>
      </w:r>
    </w:p>
  </w:endnote>
  <w:endnote w:type="continuationSeparator" w:id="0">
    <w:p w14:paraId="01FE9F7E" w14:textId="77777777" w:rsidR="00C50E9E" w:rsidRDefault="00C50E9E" w:rsidP="00535554">
      <w:r>
        <w:continuationSeparator/>
      </w:r>
    </w:p>
  </w:endnote>
  <w:endnote w:type="continuationNotice" w:id="1">
    <w:p w14:paraId="5548A669" w14:textId="77777777" w:rsidR="00C50E9E" w:rsidRDefault="00C50E9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irmala UI">
    <w:panose1 w:val="020B0502040204020203"/>
    <w:charset w:val="00"/>
    <w:family w:val="swiss"/>
    <w:pitch w:val="variable"/>
    <w:sig w:usb0="80FF8023" w:usb1="0200004A" w:usb2="00000200" w:usb3="00000000" w:csb0="00000001"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TimesNewRomanPSMT">
    <w:altName w:val="Times New Roman"/>
    <w:charset w:val="00"/>
    <w:family w:val="roman"/>
    <w:pitch w:val="variable"/>
    <w:sig w:usb0="E0002AEF" w:usb1="C0007841"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tim">
    <w:altName w:val="Cambria"/>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826E20" w14:textId="77777777" w:rsidR="00C50E9E" w:rsidRDefault="00C50E9E" w:rsidP="00535554">
      <w:r>
        <w:separator/>
      </w:r>
    </w:p>
  </w:footnote>
  <w:footnote w:type="continuationSeparator" w:id="0">
    <w:p w14:paraId="1055547D" w14:textId="77777777" w:rsidR="00C50E9E" w:rsidRDefault="00C50E9E" w:rsidP="00535554">
      <w:r>
        <w:continuationSeparator/>
      </w:r>
    </w:p>
  </w:footnote>
  <w:footnote w:type="continuationNotice" w:id="1">
    <w:p w14:paraId="1D4CE783" w14:textId="77777777" w:rsidR="00C50E9E" w:rsidRDefault="00C50E9E"/>
  </w:footnote>
</w:footnotes>
</file>

<file path=word/intelligence2.xml><?xml version="1.0" encoding="utf-8"?>
<int2:intelligence xmlns:int2="http://schemas.microsoft.com/office/intelligence/2020/intelligence" xmlns:oel="http://schemas.microsoft.com/office/2019/extlst">
  <int2:observations>
    <int2:textHash int2:hashCode="hDA2aGGBnxGXfG" int2:id="1Hu6gXIx">
      <int2:state int2:type="AugLoop_Text_Critique" int2:value="Rejected"/>
    </int2:textHash>
    <int2:textHash int2:hashCode="O5dT357NUyoW+C" int2:id="9Xr9riil">
      <int2:state int2:type="AugLoop_Text_Critique" int2:value="Rejected"/>
    </int2:textHash>
    <int2:textHash int2:hashCode="cu+Mh9GLDidzXI" int2:id="AT8kbGyV">
      <int2:state int2:type="AugLoop_Text_Critique" int2:value="Rejected"/>
    </int2:textHash>
    <int2:textHash int2:hashCode="r7WrCZj19bMxqY" int2:id="CeN3JmD2">
      <int2:state int2:type="AugLoop_Text_Critique" int2:value="Rejected"/>
    </int2:textHash>
    <int2:textHash int2:hashCode="1/Jh1epRaNOoOA" int2:id="DTn0wBJa">
      <int2:state int2:type="AugLoop_Text_Critique" int2:value="Rejected"/>
    </int2:textHash>
    <int2:textHash int2:hashCode="K9jpycho7+lozF" int2:id="E3BS9b7A">
      <int2:state int2:type="AugLoop_Text_Critique" int2:value="Rejected"/>
    </int2:textHash>
    <int2:textHash int2:hashCode="AgQ3fpFoxnejnb" int2:id="GUj1PlwG">
      <int2:state int2:type="AugLoop_Text_Critique" int2:value="Rejected"/>
    </int2:textHash>
    <int2:textHash int2:hashCode="PEdM9L3Ca85sgj" int2:id="JJqG5Doc">
      <int2:state int2:type="AugLoop_Text_Critique" int2:value="Rejected"/>
    </int2:textHash>
    <int2:textHash int2:hashCode="1Ai6Q33Zu2L37U" int2:id="KL9ELrw3">
      <int2:state int2:type="AugLoop_Text_Critique" int2:value="Rejected"/>
    </int2:textHash>
    <int2:textHash int2:hashCode="S03H53fvUJUzN0" int2:id="LG4JdPNy">
      <int2:state int2:type="AugLoop_Text_Critique" int2:value="Rejected"/>
    </int2:textHash>
    <int2:textHash int2:hashCode="qD79xteIT1ZoeY" int2:id="Ma7Bb90m">
      <int2:state int2:type="AugLoop_Text_Critique" int2:value="Rejected"/>
    </int2:textHash>
    <int2:textHash int2:hashCode="+59hTkZIoKuRt5" int2:id="PmhlURhA">
      <int2:state int2:type="AugLoop_Text_Critique" int2:value="Rejected"/>
    </int2:textHash>
    <int2:textHash int2:hashCode="bK2vHeDTa3vxlJ" int2:id="XDoEWaTn">
      <int2:state int2:type="AugLoop_Text_Critique" int2:value="Rejected"/>
    </int2:textHash>
    <int2:textHash int2:hashCode="MFBH6W7AiQIWYO" int2:id="aFhrYVis">
      <int2:state int2:type="AugLoop_Text_Critique" int2:value="Rejected"/>
    </int2:textHash>
    <int2:textHash int2:hashCode="pI6Y8PMVY+RURp" int2:id="j5FvGG8j">
      <int2:state int2:type="AugLoop_Text_Critique" int2:value="Rejected"/>
    </int2:textHash>
    <int2:textHash int2:hashCode="ZS7HzSdz2xpMnN" int2:id="kTI5C9y5">
      <int2:state int2:type="AugLoop_Text_Critique" int2:value="Rejected"/>
    </int2:textHash>
    <int2:textHash int2:hashCode="GJ3Ul1Eu5Xw8lt" int2:id="kmPdYsoO">
      <int2:state int2:type="AugLoop_Text_Critique" int2:value="Rejected"/>
    </int2:textHash>
    <int2:textHash int2:hashCode="kDG3Tc8pWLYGej" int2:id="mJtK2iin">
      <int2:state int2:type="AugLoop_Text_Critique" int2:value="Rejected"/>
    </int2:textHash>
    <int2:textHash int2:hashCode="BC3EUS+j05HFFw" int2:id="p1ayQWff">
      <int2:state int2:type="AugLoop_Text_Critique" int2:value="Rejected"/>
    </int2:textHash>
    <int2:textHash int2:hashCode="AQPf+Rdc3fEc77" int2:id="vNeaqUAe">
      <int2:state int2:type="AugLoop_Text_Critique" int2:value="Rejected"/>
    </int2:textHash>
    <int2:textHash int2:hashCode="cNHuooL/YwECld" int2:id="xMhpMm9R">
      <int2:state int2:type="AugLoop_Text_Critique" int2:value="Rejected"/>
    </int2:textHash>
    <int2:bookmark int2:bookmarkName="_Int_1opcqRr5" int2:invalidationBookmarkName="" int2:hashCode="p7J8aYgLY/GtnW" int2:id="hbXaj3Gd">
      <int2:state int2:type="AugLoop_Text_Critique" int2:value="Rejected"/>
    </int2:bookmark>
  </int2:observations>
  <int2:intelligenceSettings>
    <int2:extLst>
      <oel:ext uri="74B372B9-2EFF-4315-9A3F-32BA87CA82B1">
        <int2:goals int2:version="1" int2:formality="0"/>
      </oel:ext>
    </int2:extLst>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FF5E7B"/>
    <w:multiLevelType w:val="multilevel"/>
    <w:tmpl w:val="00FF5E7B"/>
    <w:lvl w:ilvl="0">
      <w:start w:val="1"/>
      <w:numFmt w:val="decimal"/>
      <w:pStyle w:val="Observation"/>
      <w:lvlText w:val="Observation %1:"/>
      <w:lvlJc w:val="left"/>
      <w:pPr>
        <w:ind w:left="360" w:hanging="360"/>
      </w:pPr>
    </w:lvl>
    <w:lvl w:ilvl="1">
      <w:start w:val="1"/>
      <w:numFmt w:val="bullet"/>
      <w:lvlText w:val="o"/>
      <w:lvlJc w:val="left"/>
      <w:pPr>
        <w:ind w:left="-1111" w:hanging="360"/>
      </w:pPr>
      <w:rPr>
        <w:rFonts w:ascii="Courier New" w:hAnsi="Courier New" w:cs="Courier New" w:hint="default"/>
      </w:rPr>
    </w:lvl>
    <w:lvl w:ilvl="2">
      <w:start w:val="1"/>
      <w:numFmt w:val="bullet"/>
      <w:lvlText w:val=""/>
      <w:lvlJc w:val="left"/>
      <w:pPr>
        <w:ind w:left="-391" w:hanging="360"/>
      </w:pPr>
      <w:rPr>
        <w:rFonts w:ascii="Wingdings" w:hAnsi="Wingdings" w:hint="default"/>
      </w:rPr>
    </w:lvl>
    <w:lvl w:ilvl="3">
      <w:start w:val="1"/>
      <w:numFmt w:val="bullet"/>
      <w:lvlText w:val=""/>
      <w:lvlJc w:val="left"/>
      <w:pPr>
        <w:ind w:left="329" w:hanging="360"/>
      </w:pPr>
      <w:rPr>
        <w:rFonts w:ascii="Symbol" w:hAnsi="Symbol" w:hint="default"/>
      </w:rPr>
    </w:lvl>
    <w:lvl w:ilvl="4">
      <w:start w:val="1"/>
      <w:numFmt w:val="bullet"/>
      <w:lvlText w:val="o"/>
      <w:lvlJc w:val="left"/>
      <w:pPr>
        <w:ind w:left="1049" w:hanging="360"/>
      </w:pPr>
      <w:rPr>
        <w:rFonts w:ascii="Courier New" w:hAnsi="Courier New" w:cs="Courier New" w:hint="default"/>
      </w:rPr>
    </w:lvl>
    <w:lvl w:ilvl="5">
      <w:start w:val="1"/>
      <w:numFmt w:val="bullet"/>
      <w:lvlText w:val=""/>
      <w:lvlJc w:val="left"/>
      <w:pPr>
        <w:ind w:left="1769" w:hanging="360"/>
      </w:pPr>
      <w:rPr>
        <w:rFonts w:ascii="Wingdings" w:hAnsi="Wingdings" w:hint="default"/>
      </w:rPr>
    </w:lvl>
    <w:lvl w:ilvl="6">
      <w:start w:val="1"/>
      <w:numFmt w:val="bullet"/>
      <w:lvlText w:val=""/>
      <w:lvlJc w:val="left"/>
      <w:pPr>
        <w:ind w:left="2489" w:hanging="360"/>
      </w:pPr>
      <w:rPr>
        <w:rFonts w:ascii="Symbol" w:hAnsi="Symbol" w:hint="default"/>
      </w:rPr>
    </w:lvl>
    <w:lvl w:ilvl="7">
      <w:start w:val="1"/>
      <w:numFmt w:val="bullet"/>
      <w:lvlText w:val="o"/>
      <w:lvlJc w:val="left"/>
      <w:pPr>
        <w:ind w:left="3209" w:hanging="360"/>
      </w:pPr>
      <w:rPr>
        <w:rFonts w:ascii="Courier New" w:hAnsi="Courier New" w:cs="Courier New" w:hint="default"/>
      </w:rPr>
    </w:lvl>
    <w:lvl w:ilvl="8">
      <w:start w:val="1"/>
      <w:numFmt w:val="bullet"/>
      <w:lvlText w:val=""/>
      <w:lvlJc w:val="left"/>
      <w:pPr>
        <w:ind w:left="3929" w:hanging="360"/>
      </w:pPr>
      <w:rPr>
        <w:rFonts w:ascii="Wingdings" w:hAnsi="Wingdings" w:hint="default"/>
      </w:rPr>
    </w:lvl>
  </w:abstractNum>
  <w:abstractNum w:abstractNumId="2" w15:restartNumberingAfterBreak="0">
    <w:nsid w:val="02F35ECE"/>
    <w:multiLevelType w:val="multilevel"/>
    <w:tmpl w:val="9730BB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2F64725"/>
    <w:multiLevelType w:val="hybridMultilevel"/>
    <w:tmpl w:val="1EBEC6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44EE66C"/>
    <w:multiLevelType w:val="multilevel"/>
    <w:tmpl w:val="044EE66C"/>
    <w:lvl w:ilvl="0">
      <w:start w:val="2"/>
      <w:numFmt w:val="decimal"/>
      <w:suff w:val="space"/>
      <w:lvlText w:val="%1."/>
      <w:lvlJc w:val="left"/>
    </w:lvl>
    <w:lvl w:ilvl="1">
      <w:start w:val="1"/>
      <w:numFmt w:val="decimal"/>
      <w:suff w:val="space"/>
      <w:lvlText w:val="%1.%2"/>
      <w:lvlJc w:val="left"/>
      <w:pPr>
        <w:ind w:left="42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5" w15:restartNumberingAfterBreak="0">
    <w:nsid w:val="111E5D86"/>
    <w:multiLevelType w:val="multilevel"/>
    <w:tmpl w:val="447CB6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5522660"/>
    <w:multiLevelType w:val="hybridMultilevel"/>
    <w:tmpl w:val="CFCA1A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6D26D7"/>
    <w:multiLevelType w:val="hybridMultilevel"/>
    <w:tmpl w:val="0B088EC6"/>
    <w:lvl w:ilvl="0" w:tplc="B240B3E8">
      <w:start w:val="1"/>
      <w:numFmt w:val="bullet"/>
      <w:lvlText w:val=""/>
      <w:lvlJc w:val="left"/>
      <w:pPr>
        <w:ind w:left="360" w:hanging="360"/>
      </w:pPr>
      <w:rPr>
        <w:rFonts w:ascii="Symbol" w:hAnsi="Symbol" w:hint="default"/>
      </w:rPr>
    </w:lvl>
    <w:lvl w:ilvl="1" w:tplc="5856651E">
      <w:start w:val="1"/>
      <w:numFmt w:val="bullet"/>
      <w:lvlText w:val="o"/>
      <w:lvlJc w:val="left"/>
      <w:pPr>
        <w:ind w:left="1080" w:hanging="360"/>
      </w:pPr>
      <w:rPr>
        <w:rFonts w:ascii="Courier New" w:hAnsi="Courier New" w:hint="default"/>
      </w:rPr>
    </w:lvl>
    <w:lvl w:ilvl="2" w:tplc="BE402BF2">
      <w:start w:val="1"/>
      <w:numFmt w:val="bullet"/>
      <w:lvlText w:val=""/>
      <w:lvlJc w:val="left"/>
      <w:pPr>
        <w:ind w:left="1800" w:hanging="360"/>
      </w:pPr>
      <w:rPr>
        <w:rFonts w:ascii="Wingdings" w:hAnsi="Wingdings" w:hint="default"/>
      </w:rPr>
    </w:lvl>
    <w:lvl w:ilvl="3" w:tplc="2E40A7A8">
      <w:start w:val="1"/>
      <w:numFmt w:val="bullet"/>
      <w:lvlText w:val=""/>
      <w:lvlJc w:val="left"/>
      <w:pPr>
        <w:ind w:left="2520" w:hanging="360"/>
      </w:pPr>
      <w:rPr>
        <w:rFonts w:ascii="Symbol" w:hAnsi="Symbol" w:hint="default"/>
      </w:rPr>
    </w:lvl>
    <w:lvl w:ilvl="4" w:tplc="4ACE175E">
      <w:start w:val="1"/>
      <w:numFmt w:val="bullet"/>
      <w:lvlText w:val="o"/>
      <w:lvlJc w:val="left"/>
      <w:pPr>
        <w:ind w:left="3240" w:hanging="360"/>
      </w:pPr>
      <w:rPr>
        <w:rFonts w:ascii="Courier New" w:hAnsi="Courier New" w:hint="default"/>
      </w:rPr>
    </w:lvl>
    <w:lvl w:ilvl="5" w:tplc="E4E6E11E">
      <w:start w:val="1"/>
      <w:numFmt w:val="bullet"/>
      <w:lvlText w:val=""/>
      <w:lvlJc w:val="left"/>
      <w:pPr>
        <w:ind w:left="3960" w:hanging="360"/>
      </w:pPr>
      <w:rPr>
        <w:rFonts w:ascii="Wingdings" w:hAnsi="Wingdings" w:hint="default"/>
      </w:rPr>
    </w:lvl>
    <w:lvl w:ilvl="6" w:tplc="DC58D152">
      <w:start w:val="1"/>
      <w:numFmt w:val="bullet"/>
      <w:lvlText w:val=""/>
      <w:lvlJc w:val="left"/>
      <w:pPr>
        <w:ind w:left="4680" w:hanging="360"/>
      </w:pPr>
      <w:rPr>
        <w:rFonts w:ascii="Symbol" w:hAnsi="Symbol" w:hint="default"/>
      </w:rPr>
    </w:lvl>
    <w:lvl w:ilvl="7" w:tplc="B9C8A6A0">
      <w:start w:val="1"/>
      <w:numFmt w:val="bullet"/>
      <w:lvlText w:val="o"/>
      <w:lvlJc w:val="left"/>
      <w:pPr>
        <w:ind w:left="5400" w:hanging="360"/>
      </w:pPr>
      <w:rPr>
        <w:rFonts w:ascii="Courier New" w:hAnsi="Courier New" w:hint="default"/>
      </w:rPr>
    </w:lvl>
    <w:lvl w:ilvl="8" w:tplc="E6C250BC">
      <w:start w:val="1"/>
      <w:numFmt w:val="bullet"/>
      <w:lvlText w:val=""/>
      <w:lvlJc w:val="left"/>
      <w:pPr>
        <w:ind w:left="6120" w:hanging="360"/>
      </w:pPr>
      <w:rPr>
        <w:rFonts w:ascii="Wingdings" w:hAnsi="Wingdings" w:hint="default"/>
      </w:rPr>
    </w:lvl>
  </w:abstractNum>
  <w:abstractNum w:abstractNumId="8" w15:restartNumberingAfterBreak="0">
    <w:nsid w:val="180C0B1C"/>
    <w:multiLevelType w:val="hybridMultilevel"/>
    <w:tmpl w:val="82A0AD32"/>
    <w:lvl w:ilvl="0" w:tplc="F09E6B6A">
      <w:start w:val="1"/>
      <w:numFmt w:val="bullet"/>
      <w:lvlText w:val=""/>
      <w:lvlJc w:val="left"/>
      <w:pPr>
        <w:ind w:left="360" w:hanging="360"/>
      </w:pPr>
      <w:rPr>
        <w:rFonts w:ascii="Symbol" w:hAnsi="Symbol" w:hint="default"/>
      </w:rPr>
    </w:lvl>
    <w:lvl w:ilvl="1" w:tplc="334658E2">
      <w:start w:val="1"/>
      <w:numFmt w:val="bullet"/>
      <w:lvlText w:val="o"/>
      <w:lvlJc w:val="left"/>
      <w:pPr>
        <w:ind w:left="1080" w:hanging="360"/>
      </w:pPr>
      <w:rPr>
        <w:rFonts w:ascii="Courier New" w:hAnsi="Courier New" w:hint="default"/>
      </w:rPr>
    </w:lvl>
    <w:lvl w:ilvl="2" w:tplc="46080C56">
      <w:start w:val="1"/>
      <w:numFmt w:val="bullet"/>
      <w:lvlText w:val=""/>
      <w:lvlJc w:val="left"/>
      <w:pPr>
        <w:ind w:left="1800" w:hanging="360"/>
      </w:pPr>
      <w:rPr>
        <w:rFonts w:ascii="Wingdings" w:hAnsi="Wingdings" w:hint="default"/>
      </w:rPr>
    </w:lvl>
    <w:lvl w:ilvl="3" w:tplc="A30CB190">
      <w:start w:val="1"/>
      <w:numFmt w:val="bullet"/>
      <w:lvlText w:val=""/>
      <w:lvlJc w:val="left"/>
      <w:pPr>
        <w:ind w:left="2520" w:hanging="360"/>
      </w:pPr>
      <w:rPr>
        <w:rFonts w:ascii="Symbol" w:hAnsi="Symbol" w:hint="default"/>
      </w:rPr>
    </w:lvl>
    <w:lvl w:ilvl="4" w:tplc="91448876">
      <w:start w:val="1"/>
      <w:numFmt w:val="bullet"/>
      <w:lvlText w:val="o"/>
      <w:lvlJc w:val="left"/>
      <w:pPr>
        <w:ind w:left="3240" w:hanging="360"/>
      </w:pPr>
      <w:rPr>
        <w:rFonts w:ascii="Courier New" w:hAnsi="Courier New" w:hint="default"/>
      </w:rPr>
    </w:lvl>
    <w:lvl w:ilvl="5" w:tplc="A4642330">
      <w:start w:val="1"/>
      <w:numFmt w:val="bullet"/>
      <w:lvlText w:val=""/>
      <w:lvlJc w:val="left"/>
      <w:pPr>
        <w:ind w:left="3960" w:hanging="360"/>
      </w:pPr>
      <w:rPr>
        <w:rFonts w:ascii="Wingdings" w:hAnsi="Wingdings" w:hint="default"/>
      </w:rPr>
    </w:lvl>
    <w:lvl w:ilvl="6" w:tplc="62B4267A">
      <w:start w:val="1"/>
      <w:numFmt w:val="bullet"/>
      <w:lvlText w:val=""/>
      <w:lvlJc w:val="left"/>
      <w:pPr>
        <w:ind w:left="4680" w:hanging="360"/>
      </w:pPr>
      <w:rPr>
        <w:rFonts w:ascii="Symbol" w:hAnsi="Symbol" w:hint="default"/>
      </w:rPr>
    </w:lvl>
    <w:lvl w:ilvl="7" w:tplc="5CAE07D8">
      <w:start w:val="1"/>
      <w:numFmt w:val="bullet"/>
      <w:lvlText w:val="o"/>
      <w:lvlJc w:val="left"/>
      <w:pPr>
        <w:ind w:left="5400" w:hanging="360"/>
      </w:pPr>
      <w:rPr>
        <w:rFonts w:ascii="Courier New" w:hAnsi="Courier New" w:hint="default"/>
      </w:rPr>
    </w:lvl>
    <w:lvl w:ilvl="8" w:tplc="560A0E6E">
      <w:start w:val="1"/>
      <w:numFmt w:val="bullet"/>
      <w:lvlText w:val=""/>
      <w:lvlJc w:val="left"/>
      <w:pPr>
        <w:ind w:left="6120" w:hanging="360"/>
      </w:pPr>
      <w:rPr>
        <w:rFonts w:ascii="Wingdings" w:hAnsi="Wingdings" w:hint="default"/>
      </w:rPr>
    </w:lvl>
  </w:abstractNum>
  <w:abstractNum w:abstractNumId="9" w15:restartNumberingAfterBreak="0">
    <w:nsid w:val="18622A1A"/>
    <w:multiLevelType w:val="multilevel"/>
    <w:tmpl w:val="E45AE7E8"/>
    <w:lvl w:ilvl="0">
      <w:start w:val="1"/>
      <w:numFmt w:val="decimal"/>
      <w:lvlText w:val="%1."/>
      <w:lvlJc w:val="left"/>
      <w:pPr>
        <w:tabs>
          <w:tab w:val="num" w:pos="360"/>
        </w:tabs>
        <w:ind w:left="360" w:hanging="360"/>
      </w:p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0" w15:restartNumberingAfterBreak="0">
    <w:nsid w:val="1B4B46EB"/>
    <w:multiLevelType w:val="multilevel"/>
    <w:tmpl w:val="CEDEDAB8"/>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567" w:hanging="567"/>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1" w15:restartNumberingAfterBreak="0">
    <w:nsid w:val="1B9A21C6"/>
    <w:multiLevelType w:val="multilevel"/>
    <w:tmpl w:val="E2742068"/>
    <w:lvl w:ilvl="0">
      <w:start w:val="1"/>
      <w:numFmt w:val="bullet"/>
      <w:lvlText w:val="•"/>
      <w:lvlJc w:val="left"/>
      <w:pPr>
        <w:tabs>
          <w:tab w:val="left" w:pos="360"/>
        </w:tabs>
        <w:ind w:left="360" w:hanging="360"/>
      </w:pPr>
      <w:rPr>
        <w:rFonts w:ascii="Arial" w:hAnsi="Arial" w:hint="default"/>
      </w:rPr>
    </w:lvl>
    <w:lvl w:ilvl="1">
      <w:start w:val="3"/>
      <w:numFmt w:val="bullet"/>
      <w:lvlText w:val="-"/>
      <w:lvlJc w:val="left"/>
      <w:pPr>
        <w:tabs>
          <w:tab w:val="left" w:pos="1080"/>
        </w:tabs>
        <w:ind w:left="1080" w:hanging="360"/>
      </w:pPr>
      <w:rPr>
        <w:rFonts w:ascii="Nirmala UI" w:hAnsi="Nirmala UI" w:hint="default"/>
        <w:i w:val="0"/>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2" w15:restartNumberingAfterBreak="0">
    <w:nsid w:val="1C6C411B"/>
    <w:multiLevelType w:val="hybridMultilevel"/>
    <w:tmpl w:val="7BA6F054"/>
    <w:lvl w:ilvl="0" w:tplc="5434AD36">
      <w:start w:val="1"/>
      <w:numFmt w:val="bullet"/>
      <w:lvlText w:val=""/>
      <w:lvlJc w:val="left"/>
      <w:pPr>
        <w:ind w:left="360" w:hanging="360"/>
      </w:pPr>
      <w:rPr>
        <w:rFonts w:ascii="Symbol" w:hAnsi="Symbol" w:hint="default"/>
      </w:rPr>
    </w:lvl>
    <w:lvl w:ilvl="1" w:tplc="5C6E694A">
      <w:start w:val="1"/>
      <w:numFmt w:val="bullet"/>
      <w:lvlText w:val="o"/>
      <w:lvlJc w:val="left"/>
      <w:pPr>
        <w:ind w:left="1080" w:hanging="360"/>
      </w:pPr>
      <w:rPr>
        <w:rFonts w:ascii="Courier New" w:hAnsi="Courier New" w:hint="default"/>
      </w:rPr>
    </w:lvl>
    <w:lvl w:ilvl="2" w:tplc="D7D6D30C">
      <w:start w:val="1"/>
      <w:numFmt w:val="bullet"/>
      <w:lvlText w:val=""/>
      <w:lvlJc w:val="left"/>
      <w:pPr>
        <w:ind w:left="1800" w:hanging="360"/>
      </w:pPr>
      <w:rPr>
        <w:rFonts w:ascii="Wingdings" w:hAnsi="Wingdings" w:hint="default"/>
      </w:rPr>
    </w:lvl>
    <w:lvl w:ilvl="3" w:tplc="2906278C">
      <w:start w:val="1"/>
      <w:numFmt w:val="bullet"/>
      <w:lvlText w:val=""/>
      <w:lvlJc w:val="left"/>
      <w:pPr>
        <w:ind w:left="2520" w:hanging="360"/>
      </w:pPr>
      <w:rPr>
        <w:rFonts w:ascii="Symbol" w:hAnsi="Symbol" w:hint="default"/>
      </w:rPr>
    </w:lvl>
    <w:lvl w:ilvl="4" w:tplc="91B2E474">
      <w:start w:val="1"/>
      <w:numFmt w:val="bullet"/>
      <w:lvlText w:val="o"/>
      <w:lvlJc w:val="left"/>
      <w:pPr>
        <w:ind w:left="3240" w:hanging="360"/>
      </w:pPr>
      <w:rPr>
        <w:rFonts w:ascii="Courier New" w:hAnsi="Courier New" w:hint="default"/>
      </w:rPr>
    </w:lvl>
    <w:lvl w:ilvl="5" w:tplc="BDB4414A">
      <w:start w:val="1"/>
      <w:numFmt w:val="bullet"/>
      <w:lvlText w:val=""/>
      <w:lvlJc w:val="left"/>
      <w:pPr>
        <w:ind w:left="3960" w:hanging="360"/>
      </w:pPr>
      <w:rPr>
        <w:rFonts w:ascii="Wingdings" w:hAnsi="Wingdings" w:hint="default"/>
      </w:rPr>
    </w:lvl>
    <w:lvl w:ilvl="6" w:tplc="278C93B6">
      <w:start w:val="1"/>
      <w:numFmt w:val="bullet"/>
      <w:lvlText w:val=""/>
      <w:lvlJc w:val="left"/>
      <w:pPr>
        <w:ind w:left="4680" w:hanging="360"/>
      </w:pPr>
      <w:rPr>
        <w:rFonts w:ascii="Symbol" w:hAnsi="Symbol" w:hint="default"/>
      </w:rPr>
    </w:lvl>
    <w:lvl w:ilvl="7" w:tplc="3AB81006">
      <w:start w:val="1"/>
      <w:numFmt w:val="bullet"/>
      <w:lvlText w:val="o"/>
      <w:lvlJc w:val="left"/>
      <w:pPr>
        <w:ind w:left="5400" w:hanging="360"/>
      </w:pPr>
      <w:rPr>
        <w:rFonts w:ascii="Courier New" w:hAnsi="Courier New" w:hint="default"/>
      </w:rPr>
    </w:lvl>
    <w:lvl w:ilvl="8" w:tplc="1DDCE3EC">
      <w:start w:val="1"/>
      <w:numFmt w:val="bullet"/>
      <w:lvlText w:val=""/>
      <w:lvlJc w:val="left"/>
      <w:pPr>
        <w:ind w:left="6120" w:hanging="360"/>
      </w:pPr>
      <w:rPr>
        <w:rFonts w:ascii="Wingdings" w:hAnsi="Wingdings" w:hint="default"/>
      </w:rPr>
    </w:lvl>
  </w:abstractNum>
  <w:abstractNum w:abstractNumId="13" w15:restartNumberingAfterBreak="0">
    <w:nsid w:val="1E7443F9"/>
    <w:multiLevelType w:val="hybridMultilevel"/>
    <w:tmpl w:val="D5EEBB3A"/>
    <w:lvl w:ilvl="0" w:tplc="5840E30C">
      <w:start w:val="1"/>
      <w:numFmt w:val="bullet"/>
      <w:lvlText w:val=""/>
      <w:lvlJc w:val="left"/>
      <w:pPr>
        <w:ind w:left="360" w:hanging="360"/>
      </w:pPr>
      <w:rPr>
        <w:rFonts w:ascii="Symbol" w:hAnsi="Symbol" w:hint="default"/>
      </w:rPr>
    </w:lvl>
    <w:lvl w:ilvl="1" w:tplc="F5F2E8A8">
      <w:start w:val="1"/>
      <w:numFmt w:val="bullet"/>
      <w:lvlText w:val="o"/>
      <w:lvlJc w:val="left"/>
      <w:pPr>
        <w:ind w:left="1080" w:hanging="360"/>
      </w:pPr>
      <w:rPr>
        <w:rFonts w:ascii="Courier New" w:hAnsi="Courier New" w:hint="default"/>
      </w:rPr>
    </w:lvl>
    <w:lvl w:ilvl="2" w:tplc="15908650">
      <w:start w:val="1"/>
      <w:numFmt w:val="bullet"/>
      <w:lvlText w:val=""/>
      <w:lvlJc w:val="left"/>
      <w:pPr>
        <w:ind w:left="1800" w:hanging="360"/>
      </w:pPr>
      <w:rPr>
        <w:rFonts w:ascii="Wingdings" w:hAnsi="Wingdings" w:hint="default"/>
      </w:rPr>
    </w:lvl>
    <w:lvl w:ilvl="3" w:tplc="2FB48EC2">
      <w:start w:val="1"/>
      <w:numFmt w:val="bullet"/>
      <w:lvlText w:val=""/>
      <w:lvlJc w:val="left"/>
      <w:pPr>
        <w:ind w:left="2520" w:hanging="360"/>
      </w:pPr>
      <w:rPr>
        <w:rFonts w:ascii="Symbol" w:hAnsi="Symbol" w:hint="default"/>
      </w:rPr>
    </w:lvl>
    <w:lvl w:ilvl="4" w:tplc="1F1E1DF4">
      <w:start w:val="1"/>
      <w:numFmt w:val="bullet"/>
      <w:lvlText w:val="o"/>
      <w:lvlJc w:val="left"/>
      <w:pPr>
        <w:ind w:left="3240" w:hanging="360"/>
      </w:pPr>
      <w:rPr>
        <w:rFonts w:ascii="Courier New" w:hAnsi="Courier New" w:hint="default"/>
      </w:rPr>
    </w:lvl>
    <w:lvl w:ilvl="5" w:tplc="713EEB84">
      <w:start w:val="1"/>
      <w:numFmt w:val="bullet"/>
      <w:lvlText w:val=""/>
      <w:lvlJc w:val="left"/>
      <w:pPr>
        <w:ind w:left="3960" w:hanging="360"/>
      </w:pPr>
      <w:rPr>
        <w:rFonts w:ascii="Wingdings" w:hAnsi="Wingdings" w:hint="default"/>
      </w:rPr>
    </w:lvl>
    <w:lvl w:ilvl="6" w:tplc="C1601D1C">
      <w:start w:val="1"/>
      <w:numFmt w:val="bullet"/>
      <w:lvlText w:val=""/>
      <w:lvlJc w:val="left"/>
      <w:pPr>
        <w:ind w:left="4680" w:hanging="360"/>
      </w:pPr>
      <w:rPr>
        <w:rFonts w:ascii="Symbol" w:hAnsi="Symbol" w:hint="default"/>
      </w:rPr>
    </w:lvl>
    <w:lvl w:ilvl="7" w:tplc="10EC8D02">
      <w:start w:val="1"/>
      <w:numFmt w:val="bullet"/>
      <w:lvlText w:val="o"/>
      <w:lvlJc w:val="left"/>
      <w:pPr>
        <w:ind w:left="5400" w:hanging="360"/>
      </w:pPr>
      <w:rPr>
        <w:rFonts w:ascii="Courier New" w:hAnsi="Courier New" w:hint="default"/>
      </w:rPr>
    </w:lvl>
    <w:lvl w:ilvl="8" w:tplc="F98C176E">
      <w:start w:val="1"/>
      <w:numFmt w:val="bullet"/>
      <w:lvlText w:val=""/>
      <w:lvlJc w:val="left"/>
      <w:pPr>
        <w:ind w:left="6120" w:hanging="360"/>
      </w:pPr>
      <w:rPr>
        <w:rFonts w:ascii="Wingdings" w:hAnsi="Wingdings" w:hint="default"/>
      </w:rPr>
    </w:lvl>
  </w:abstractNum>
  <w:abstractNum w:abstractNumId="14" w15:restartNumberingAfterBreak="0">
    <w:nsid w:val="2AE83C94"/>
    <w:multiLevelType w:val="hybridMultilevel"/>
    <w:tmpl w:val="6EFAF81C"/>
    <w:lvl w:ilvl="0" w:tplc="FFFFFFFF">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2C173C25"/>
    <w:multiLevelType w:val="hybridMultilevel"/>
    <w:tmpl w:val="CFCA1A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D5C698F"/>
    <w:multiLevelType w:val="hybridMultilevel"/>
    <w:tmpl w:val="A1C48254"/>
    <w:lvl w:ilvl="0" w:tplc="04090001">
      <w:start w:val="1"/>
      <w:numFmt w:val="bullet"/>
      <w:lvlText w:val=""/>
      <w:lvlJc w:val="left"/>
      <w:pPr>
        <w:ind w:left="827" w:hanging="360"/>
      </w:pPr>
      <w:rPr>
        <w:rFonts w:ascii="Symbol" w:hAnsi="Symbol" w:hint="default"/>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17" w15:restartNumberingAfterBreak="0">
    <w:nsid w:val="36B622E2"/>
    <w:multiLevelType w:val="multilevel"/>
    <w:tmpl w:val="A22E5E5C"/>
    <w:lvl w:ilvl="0">
      <w:start w:val="1"/>
      <w:numFmt w:val="decimal"/>
      <w:pStyle w:val="Heading1"/>
      <w:lvlText w:val="%1"/>
      <w:lvlJc w:val="left"/>
      <w:pPr>
        <w:ind w:left="432" w:hanging="432"/>
      </w:pPr>
    </w:lvl>
    <w:lvl w:ilvl="1">
      <w:start w:val="1"/>
      <w:numFmt w:val="decimal"/>
      <w:pStyle w:val="Heading2"/>
      <w:lvlText w:val="%1.%2"/>
      <w:lvlJc w:val="left"/>
      <w:pPr>
        <w:ind w:left="6529" w:hanging="576"/>
      </w:pPr>
    </w:lvl>
    <w:lvl w:ilvl="2">
      <w:start w:val="1"/>
      <w:numFmt w:val="decimal"/>
      <w:pStyle w:val="Heading3"/>
      <w:lvlText w:val="%1.%2.%3"/>
      <w:lvlJc w:val="left"/>
      <w:pPr>
        <w:ind w:left="1571" w:hanging="720"/>
      </w:pPr>
    </w:lvl>
    <w:lvl w:ilvl="3">
      <w:start w:val="1"/>
      <w:numFmt w:val="decimal"/>
      <w:pStyle w:val="Heading4"/>
      <w:lvlText w:val="%1.%2.%3.%4"/>
      <w:lvlJc w:val="left"/>
      <w:pPr>
        <w:ind w:left="864" w:hanging="86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8" w15:restartNumberingAfterBreak="0">
    <w:nsid w:val="385D0C49"/>
    <w:multiLevelType w:val="hybridMultilevel"/>
    <w:tmpl w:val="44667196"/>
    <w:lvl w:ilvl="0" w:tplc="FFFFFFFF">
      <w:start w:val="1"/>
      <w:numFmt w:val="decimal"/>
      <w:lvlText w:val="%1."/>
      <w:lvlJc w:val="left"/>
      <w:pPr>
        <w:ind w:left="810" w:hanging="360"/>
      </w:p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20F059E"/>
    <w:multiLevelType w:val="hybridMultilevel"/>
    <w:tmpl w:val="6C2E7FCA"/>
    <w:lvl w:ilvl="0" w:tplc="04090017">
      <w:start w:val="1"/>
      <w:numFmt w:val="lowerLetter"/>
      <w:lvlText w:val="%1)"/>
      <w:lvlJc w:val="left"/>
      <w:pPr>
        <w:ind w:left="827" w:hanging="360"/>
      </w:pPr>
      <w:rPr>
        <w:rFonts w:hint="default"/>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22" w15:restartNumberingAfterBreak="0">
    <w:nsid w:val="455D382D"/>
    <w:multiLevelType w:val="hybridMultilevel"/>
    <w:tmpl w:val="90B274AE"/>
    <w:lvl w:ilvl="0" w:tplc="360CD1EE">
      <w:start w:val="1"/>
      <w:numFmt w:val="bullet"/>
      <w:lvlText w:val=""/>
      <w:lvlJc w:val="left"/>
      <w:pPr>
        <w:ind w:left="360" w:hanging="360"/>
      </w:pPr>
      <w:rPr>
        <w:rFonts w:ascii="Symbol" w:hAnsi="Symbol" w:hint="default"/>
      </w:rPr>
    </w:lvl>
    <w:lvl w:ilvl="1" w:tplc="0FDCB3BE" w:tentative="1">
      <w:start w:val="1"/>
      <w:numFmt w:val="bullet"/>
      <w:lvlText w:val="o"/>
      <w:lvlJc w:val="left"/>
      <w:pPr>
        <w:ind w:left="1080" w:hanging="360"/>
      </w:pPr>
      <w:rPr>
        <w:rFonts w:ascii="Courier New" w:hAnsi="Courier New" w:hint="default"/>
      </w:rPr>
    </w:lvl>
    <w:lvl w:ilvl="2" w:tplc="345AF00C" w:tentative="1">
      <w:start w:val="1"/>
      <w:numFmt w:val="bullet"/>
      <w:lvlText w:val=""/>
      <w:lvlJc w:val="left"/>
      <w:pPr>
        <w:ind w:left="1800" w:hanging="360"/>
      </w:pPr>
      <w:rPr>
        <w:rFonts w:ascii="Wingdings" w:hAnsi="Wingdings" w:hint="default"/>
      </w:rPr>
    </w:lvl>
    <w:lvl w:ilvl="3" w:tplc="B4C6BBDA" w:tentative="1">
      <w:start w:val="1"/>
      <w:numFmt w:val="bullet"/>
      <w:lvlText w:val=""/>
      <w:lvlJc w:val="left"/>
      <w:pPr>
        <w:ind w:left="2520" w:hanging="360"/>
      </w:pPr>
      <w:rPr>
        <w:rFonts w:ascii="Symbol" w:hAnsi="Symbol" w:hint="default"/>
      </w:rPr>
    </w:lvl>
    <w:lvl w:ilvl="4" w:tplc="25847F32" w:tentative="1">
      <w:start w:val="1"/>
      <w:numFmt w:val="bullet"/>
      <w:lvlText w:val="o"/>
      <w:lvlJc w:val="left"/>
      <w:pPr>
        <w:ind w:left="3240" w:hanging="360"/>
      </w:pPr>
      <w:rPr>
        <w:rFonts w:ascii="Courier New" w:hAnsi="Courier New" w:hint="default"/>
      </w:rPr>
    </w:lvl>
    <w:lvl w:ilvl="5" w:tplc="2182FDD4" w:tentative="1">
      <w:start w:val="1"/>
      <w:numFmt w:val="bullet"/>
      <w:lvlText w:val=""/>
      <w:lvlJc w:val="left"/>
      <w:pPr>
        <w:ind w:left="3960" w:hanging="360"/>
      </w:pPr>
      <w:rPr>
        <w:rFonts w:ascii="Wingdings" w:hAnsi="Wingdings" w:hint="default"/>
      </w:rPr>
    </w:lvl>
    <w:lvl w:ilvl="6" w:tplc="49128986" w:tentative="1">
      <w:start w:val="1"/>
      <w:numFmt w:val="bullet"/>
      <w:lvlText w:val=""/>
      <w:lvlJc w:val="left"/>
      <w:pPr>
        <w:ind w:left="4680" w:hanging="360"/>
      </w:pPr>
      <w:rPr>
        <w:rFonts w:ascii="Symbol" w:hAnsi="Symbol" w:hint="default"/>
      </w:rPr>
    </w:lvl>
    <w:lvl w:ilvl="7" w:tplc="60425810" w:tentative="1">
      <w:start w:val="1"/>
      <w:numFmt w:val="bullet"/>
      <w:lvlText w:val="o"/>
      <w:lvlJc w:val="left"/>
      <w:pPr>
        <w:ind w:left="5400" w:hanging="360"/>
      </w:pPr>
      <w:rPr>
        <w:rFonts w:ascii="Courier New" w:hAnsi="Courier New" w:hint="default"/>
      </w:rPr>
    </w:lvl>
    <w:lvl w:ilvl="8" w:tplc="EBD019CC" w:tentative="1">
      <w:start w:val="1"/>
      <w:numFmt w:val="bullet"/>
      <w:lvlText w:val=""/>
      <w:lvlJc w:val="left"/>
      <w:pPr>
        <w:ind w:left="6120" w:hanging="360"/>
      </w:pPr>
      <w:rPr>
        <w:rFonts w:ascii="Wingdings" w:hAnsi="Wingdings" w:hint="default"/>
      </w:rPr>
    </w:lvl>
  </w:abstractNum>
  <w:abstractNum w:abstractNumId="23"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4" w15:restartNumberingAfterBreak="0">
    <w:nsid w:val="4AADC89D"/>
    <w:multiLevelType w:val="multilevel"/>
    <w:tmpl w:val="F9A83084"/>
    <w:lvl w:ilvl="0">
      <w:start w:val="1"/>
      <w:numFmt w:val="decimal"/>
      <w:lvlText w:val="[%1]"/>
      <w:lvlJc w:val="left"/>
      <w:pPr>
        <w:tabs>
          <w:tab w:val="num" w:pos="0"/>
        </w:tabs>
        <w:ind w:left="420" w:hanging="420"/>
      </w:p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25" w15:restartNumberingAfterBreak="0">
    <w:nsid w:val="4C4F3A26"/>
    <w:multiLevelType w:val="multilevel"/>
    <w:tmpl w:val="CEDEDAB8"/>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567" w:hanging="567"/>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6" w15:restartNumberingAfterBreak="0">
    <w:nsid w:val="4C7149B7"/>
    <w:multiLevelType w:val="multilevel"/>
    <w:tmpl w:val="5972EE64"/>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7" w15:restartNumberingAfterBreak="0">
    <w:nsid w:val="543E1374"/>
    <w:multiLevelType w:val="multilevel"/>
    <w:tmpl w:val="543E13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4BB4AE6"/>
    <w:multiLevelType w:val="multilevel"/>
    <w:tmpl w:val="5FEE8E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5659C341"/>
    <w:multiLevelType w:val="multilevel"/>
    <w:tmpl w:val="50E86722"/>
    <w:lvl w:ilvl="0">
      <w:start w:val="1"/>
      <w:numFmt w:val="upperRoman"/>
      <w:lvlText w:val="%1)"/>
      <w:lvlJc w:val="righ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0" w15:restartNumberingAfterBreak="0">
    <w:nsid w:val="58B73482"/>
    <w:multiLevelType w:val="hybridMultilevel"/>
    <w:tmpl w:val="5B0EC3E4"/>
    <w:lvl w:ilvl="0" w:tplc="08090001">
      <w:start w:val="1"/>
      <w:numFmt w:val="bullet"/>
      <w:lvlText w:val=""/>
      <w:lvlJc w:val="left"/>
      <w:pPr>
        <w:ind w:left="360" w:hanging="360"/>
      </w:pPr>
      <w:rPr>
        <w:rFonts w:ascii="Symbol" w:hAnsi="Symbol" w:hint="default"/>
      </w:rPr>
    </w:lvl>
    <w:lvl w:ilvl="1" w:tplc="BEC07968">
      <w:start w:val="2"/>
      <w:numFmt w:val="bullet"/>
      <w:lvlText w:val="-"/>
      <w:lvlJc w:val="left"/>
      <w:pPr>
        <w:ind w:left="1080" w:hanging="360"/>
      </w:pPr>
      <w:rPr>
        <w:rFonts w:ascii="New York" w:eastAsia="New York" w:hAnsi="New York" w:cs="SimSun" w:hint="eastAsia"/>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1" w15:restartNumberingAfterBreak="0">
    <w:nsid w:val="5ACC18BE"/>
    <w:multiLevelType w:val="hybridMultilevel"/>
    <w:tmpl w:val="B5BA11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A05143D"/>
    <w:multiLevelType w:val="multilevel"/>
    <w:tmpl w:val="3A0AFE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C9B4543"/>
    <w:multiLevelType w:val="hybridMultilevel"/>
    <w:tmpl w:val="B23AFAC2"/>
    <w:lvl w:ilvl="0" w:tplc="731C6AAE">
      <w:start w:val="3"/>
      <w:numFmt w:val="bullet"/>
      <w:lvlText w:val="-"/>
      <w:lvlJc w:val="left"/>
      <w:pPr>
        <w:ind w:left="1080" w:hanging="360"/>
      </w:pPr>
      <w:rPr>
        <w:rFonts w:ascii="Nirmala UI" w:hAnsi="Nirmala UI" w:hint="default"/>
        <w:i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6EFE4F8D"/>
    <w:multiLevelType w:val="hybridMultilevel"/>
    <w:tmpl w:val="CFCA1AF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71C90EEA"/>
    <w:multiLevelType w:val="hybridMultilevel"/>
    <w:tmpl w:val="A3903622"/>
    <w:lvl w:ilvl="0" w:tplc="5D96BFB2">
      <w:start w:val="3"/>
      <w:numFmt w:val="bullet"/>
      <w:lvlText w:val="-"/>
      <w:lvlJc w:val="left"/>
      <w:pPr>
        <w:ind w:left="1080" w:hanging="360"/>
      </w:pPr>
      <w:rPr>
        <w:rFonts w:ascii="Nirmala UI" w:hAnsi="Nirmala UI" w:hint="default"/>
        <w:i w:val="0"/>
      </w:rPr>
    </w:lvl>
    <w:lvl w:ilvl="1" w:tplc="8F309C24" w:tentative="1">
      <w:start w:val="1"/>
      <w:numFmt w:val="bullet"/>
      <w:lvlText w:val="o"/>
      <w:lvlJc w:val="left"/>
      <w:pPr>
        <w:ind w:left="1800" w:hanging="360"/>
      </w:pPr>
      <w:rPr>
        <w:rFonts w:ascii="Courier New" w:hAnsi="Courier New" w:hint="default"/>
      </w:rPr>
    </w:lvl>
    <w:lvl w:ilvl="2" w:tplc="9C2E3B44" w:tentative="1">
      <w:start w:val="1"/>
      <w:numFmt w:val="bullet"/>
      <w:lvlText w:val=""/>
      <w:lvlJc w:val="left"/>
      <w:pPr>
        <w:ind w:left="2520" w:hanging="360"/>
      </w:pPr>
      <w:rPr>
        <w:rFonts w:ascii="Wingdings" w:hAnsi="Wingdings" w:hint="default"/>
      </w:rPr>
    </w:lvl>
    <w:lvl w:ilvl="3" w:tplc="12580838" w:tentative="1">
      <w:start w:val="1"/>
      <w:numFmt w:val="bullet"/>
      <w:lvlText w:val=""/>
      <w:lvlJc w:val="left"/>
      <w:pPr>
        <w:ind w:left="3240" w:hanging="360"/>
      </w:pPr>
      <w:rPr>
        <w:rFonts w:ascii="Symbol" w:hAnsi="Symbol" w:hint="default"/>
      </w:rPr>
    </w:lvl>
    <w:lvl w:ilvl="4" w:tplc="B8AC1524" w:tentative="1">
      <w:start w:val="1"/>
      <w:numFmt w:val="bullet"/>
      <w:lvlText w:val="o"/>
      <w:lvlJc w:val="left"/>
      <w:pPr>
        <w:ind w:left="3960" w:hanging="360"/>
      </w:pPr>
      <w:rPr>
        <w:rFonts w:ascii="Courier New" w:hAnsi="Courier New" w:hint="default"/>
      </w:rPr>
    </w:lvl>
    <w:lvl w:ilvl="5" w:tplc="47DAE210" w:tentative="1">
      <w:start w:val="1"/>
      <w:numFmt w:val="bullet"/>
      <w:lvlText w:val=""/>
      <w:lvlJc w:val="left"/>
      <w:pPr>
        <w:ind w:left="4680" w:hanging="360"/>
      </w:pPr>
      <w:rPr>
        <w:rFonts w:ascii="Wingdings" w:hAnsi="Wingdings" w:hint="default"/>
      </w:rPr>
    </w:lvl>
    <w:lvl w:ilvl="6" w:tplc="33D4A6FA" w:tentative="1">
      <w:start w:val="1"/>
      <w:numFmt w:val="bullet"/>
      <w:lvlText w:val=""/>
      <w:lvlJc w:val="left"/>
      <w:pPr>
        <w:ind w:left="5400" w:hanging="360"/>
      </w:pPr>
      <w:rPr>
        <w:rFonts w:ascii="Symbol" w:hAnsi="Symbol" w:hint="default"/>
      </w:rPr>
    </w:lvl>
    <w:lvl w:ilvl="7" w:tplc="7144D038" w:tentative="1">
      <w:start w:val="1"/>
      <w:numFmt w:val="bullet"/>
      <w:lvlText w:val="o"/>
      <w:lvlJc w:val="left"/>
      <w:pPr>
        <w:ind w:left="6120" w:hanging="360"/>
      </w:pPr>
      <w:rPr>
        <w:rFonts w:ascii="Courier New" w:hAnsi="Courier New" w:hint="default"/>
      </w:rPr>
    </w:lvl>
    <w:lvl w:ilvl="8" w:tplc="8CC84C20" w:tentative="1">
      <w:start w:val="1"/>
      <w:numFmt w:val="bullet"/>
      <w:lvlText w:val=""/>
      <w:lvlJc w:val="left"/>
      <w:pPr>
        <w:ind w:left="6840" w:hanging="360"/>
      </w:pPr>
      <w:rPr>
        <w:rFonts w:ascii="Wingdings" w:hAnsi="Wingdings" w:hint="default"/>
      </w:rPr>
    </w:lvl>
  </w:abstractNum>
  <w:abstractNum w:abstractNumId="36" w15:restartNumberingAfterBreak="0">
    <w:nsid w:val="71E11E37"/>
    <w:multiLevelType w:val="hybridMultilevel"/>
    <w:tmpl w:val="163437E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1E4012B"/>
    <w:multiLevelType w:val="multilevel"/>
    <w:tmpl w:val="DAF693DE"/>
    <w:styleLink w:val="CurrentList1"/>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74A946AD"/>
    <w:multiLevelType w:val="hybridMultilevel"/>
    <w:tmpl w:val="31840DC6"/>
    <w:lvl w:ilvl="0" w:tplc="09E02BE0">
      <w:start w:val="1"/>
      <w:numFmt w:val="bullet"/>
      <w:lvlText w:val="•"/>
      <w:lvlJc w:val="left"/>
      <w:pPr>
        <w:ind w:left="840" w:hanging="420"/>
      </w:pPr>
      <w:rPr>
        <w:rFonts w:ascii="Arial" w:hAnsi="Arial" w:cs="Times New Roman"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39" w15:restartNumberingAfterBreak="0">
    <w:nsid w:val="79F1708C"/>
    <w:multiLevelType w:val="hybridMultilevel"/>
    <w:tmpl w:val="8402E176"/>
    <w:lvl w:ilvl="0" w:tplc="8AE4E5C0">
      <w:start w:val="1"/>
      <w:numFmt w:val="decimal"/>
      <w:lvlText w:val="2.%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29"/>
  </w:num>
  <w:num w:numId="2">
    <w:abstractNumId w:val="24"/>
  </w:num>
  <w:num w:numId="3">
    <w:abstractNumId w:val="17"/>
  </w:num>
  <w:num w:numId="4">
    <w:abstractNumId w:val="1"/>
  </w:num>
  <w:num w:numId="5">
    <w:abstractNumId w:val="27"/>
  </w:num>
  <w:num w:numId="6">
    <w:abstractNumId w:val="37"/>
  </w:num>
  <w:num w:numId="7">
    <w:abstractNumId w:val="26"/>
  </w:num>
  <w:num w:numId="8">
    <w:abstractNumId w:val="23"/>
  </w:num>
  <w:num w:numId="9">
    <w:abstractNumId w:val="31"/>
  </w:num>
  <w:num w:numId="10">
    <w:abstractNumId w:val="6"/>
  </w:num>
  <w:num w:numId="11">
    <w:abstractNumId w:val="15"/>
  </w:num>
  <w:num w:numId="12">
    <w:abstractNumId w:val="34"/>
  </w:num>
  <w:num w:numId="13">
    <w:abstractNumId w:val="35"/>
  </w:num>
  <w:num w:numId="14">
    <w:abstractNumId w:val="39"/>
  </w:num>
  <w:num w:numId="15">
    <w:abstractNumId w:val="14"/>
  </w:num>
  <w:num w:numId="16">
    <w:abstractNumId w:val="22"/>
  </w:num>
  <w:num w:numId="17">
    <w:abstractNumId w:val="18"/>
  </w:num>
  <w:num w:numId="18">
    <w:abstractNumId w:val="12"/>
  </w:num>
  <w:num w:numId="19">
    <w:abstractNumId w:val="8"/>
  </w:num>
  <w:num w:numId="20">
    <w:abstractNumId w:val="7"/>
  </w:num>
  <w:num w:numId="21">
    <w:abstractNumId w:val="13"/>
  </w:num>
  <w:num w:numId="22">
    <w:abstractNumId w:val="11"/>
  </w:num>
  <w:num w:numId="23">
    <w:abstractNumId w:val="33"/>
  </w:num>
  <w:num w:numId="24">
    <w:abstractNumId w:val="38"/>
  </w:num>
  <w:num w:numId="25">
    <w:abstractNumId w:val="17"/>
  </w:num>
  <w:num w:numId="26">
    <w:abstractNumId w:val="3"/>
  </w:num>
  <w:num w:numId="27">
    <w:abstractNumId w:val="0"/>
  </w:num>
  <w:num w:numId="28">
    <w:abstractNumId w:val="19"/>
  </w:num>
  <w:num w:numId="29">
    <w:abstractNumId w:val="4"/>
  </w:num>
  <w:num w:numId="30">
    <w:abstractNumId w:val="16"/>
  </w:num>
  <w:num w:numId="31">
    <w:abstractNumId w:val="21"/>
  </w:num>
  <w:num w:numId="32">
    <w:abstractNumId w:val="20"/>
  </w:num>
  <w:num w:numId="33">
    <w:abstractNumId w:val="25"/>
  </w:num>
  <w:num w:numId="34">
    <w:abstractNumId w:val="10"/>
  </w:num>
  <w:num w:numId="35">
    <w:abstractNumId w:val="17"/>
  </w:num>
  <w:num w:numId="3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0"/>
  </w:num>
  <w:num w:numId="38">
    <w:abstractNumId w:val="36"/>
  </w:num>
  <w:num w:numId="39">
    <w:abstractNumId w:val="32"/>
  </w:num>
  <w:num w:numId="40">
    <w:abstractNumId w:val="5"/>
  </w:num>
  <w:num w:numId="41">
    <w:abstractNumId w:val="2"/>
  </w:num>
  <w:num w:numId="42">
    <w:abstractNumId w:val="28"/>
  </w:num>
  <w:num w:numId="43">
    <w:abstractNumId w:val="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7396"/>
    <w:rsid w:val="0000064B"/>
    <w:rsid w:val="000013A8"/>
    <w:rsid w:val="000018FF"/>
    <w:rsid w:val="00002FAD"/>
    <w:rsid w:val="00003F7A"/>
    <w:rsid w:val="0000439F"/>
    <w:rsid w:val="000044FE"/>
    <w:rsid w:val="0000474A"/>
    <w:rsid w:val="00004887"/>
    <w:rsid w:val="00004E98"/>
    <w:rsid w:val="00004FD7"/>
    <w:rsid w:val="000054B9"/>
    <w:rsid w:val="000058E6"/>
    <w:rsid w:val="00005A5A"/>
    <w:rsid w:val="00005ACC"/>
    <w:rsid w:val="00005D98"/>
    <w:rsid w:val="00006280"/>
    <w:rsid w:val="00006752"/>
    <w:rsid w:val="00006B01"/>
    <w:rsid w:val="000106B9"/>
    <w:rsid w:val="000109F2"/>
    <w:rsid w:val="000110E5"/>
    <w:rsid w:val="00011E04"/>
    <w:rsid w:val="00012900"/>
    <w:rsid w:val="00013061"/>
    <w:rsid w:val="0001493C"/>
    <w:rsid w:val="00014C15"/>
    <w:rsid w:val="00014D06"/>
    <w:rsid w:val="00014D77"/>
    <w:rsid w:val="00014DB7"/>
    <w:rsid w:val="00015FF6"/>
    <w:rsid w:val="00016908"/>
    <w:rsid w:val="00017A0F"/>
    <w:rsid w:val="00021D4E"/>
    <w:rsid w:val="000223D7"/>
    <w:rsid w:val="00022D60"/>
    <w:rsid w:val="00022EEE"/>
    <w:rsid w:val="00023596"/>
    <w:rsid w:val="000248A9"/>
    <w:rsid w:val="00024FB0"/>
    <w:rsid w:val="0002517D"/>
    <w:rsid w:val="000251F7"/>
    <w:rsid w:val="000256AB"/>
    <w:rsid w:val="00026AB9"/>
    <w:rsid w:val="00026EA6"/>
    <w:rsid w:val="0003294C"/>
    <w:rsid w:val="00032ABD"/>
    <w:rsid w:val="00032FB6"/>
    <w:rsid w:val="00033216"/>
    <w:rsid w:val="00034177"/>
    <w:rsid w:val="00034342"/>
    <w:rsid w:val="00034683"/>
    <w:rsid w:val="00034B6C"/>
    <w:rsid w:val="00034CBA"/>
    <w:rsid w:val="00035737"/>
    <w:rsid w:val="00035BDE"/>
    <w:rsid w:val="00036B18"/>
    <w:rsid w:val="00040AF0"/>
    <w:rsid w:val="00040BF2"/>
    <w:rsid w:val="0004113F"/>
    <w:rsid w:val="00042063"/>
    <w:rsid w:val="00043885"/>
    <w:rsid w:val="00043CEC"/>
    <w:rsid w:val="00044129"/>
    <w:rsid w:val="00044765"/>
    <w:rsid w:val="00044A3D"/>
    <w:rsid w:val="00045397"/>
    <w:rsid w:val="000465F4"/>
    <w:rsid w:val="00046896"/>
    <w:rsid w:val="0004764E"/>
    <w:rsid w:val="00047F75"/>
    <w:rsid w:val="000509D5"/>
    <w:rsid w:val="00051929"/>
    <w:rsid w:val="00051C7F"/>
    <w:rsid w:val="00051CA4"/>
    <w:rsid w:val="00051D7C"/>
    <w:rsid w:val="000520CF"/>
    <w:rsid w:val="0005275B"/>
    <w:rsid w:val="0005295A"/>
    <w:rsid w:val="00052E44"/>
    <w:rsid w:val="000554D6"/>
    <w:rsid w:val="00055D5E"/>
    <w:rsid w:val="000565C3"/>
    <w:rsid w:val="00056A54"/>
    <w:rsid w:val="00057550"/>
    <w:rsid w:val="000575FB"/>
    <w:rsid w:val="00062065"/>
    <w:rsid w:val="0006256A"/>
    <w:rsid w:val="00062A2B"/>
    <w:rsid w:val="00062C26"/>
    <w:rsid w:val="00062FB1"/>
    <w:rsid w:val="00063E9D"/>
    <w:rsid w:val="000641AE"/>
    <w:rsid w:val="00064966"/>
    <w:rsid w:val="00064BF1"/>
    <w:rsid w:val="00065A7F"/>
    <w:rsid w:val="00065AC3"/>
    <w:rsid w:val="00066414"/>
    <w:rsid w:val="00066611"/>
    <w:rsid w:val="00066750"/>
    <w:rsid w:val="00066A48"/>
    <w:rsid w:val="00066A87"/>
    <w:rsid w:val="00067058"/>
    <w:rsid w:val="0007013D"/>
    <w:rsid w:val="00070339"/>
    <w:rsid w:val="00071A20"/>
    <w:rsid w:val="00071F0C"/>
    <w:rsid w:val="000722ED"/>
    <w:rsid w:val="0007233B"/>
    <w:rsid w:val="00072793"/>
    <w:rsid w:val="000733DA"/>
    <w:rsid w:val="000737FA"/>
    <w:rsid w:val="00073AF2"/>
    <w:rsid w:val="00073EF8"/>
    <w:rsid w:val="00074626"/>
    <w:rsid w:val="00074750"/>
    <w:rsid w:val="00074ABF"/>
    <w:rsid w:val="000757C5"/>
    <w:rsid w:val="000767A1"/>
    <w:rsid w:val="00077A90"/>
    <w:rsid w:val="00077CB0"/>
    <w:rsid w:val="0008050D"/>
    <w:rsid w:val="000806EE"/>
    <w:rsid w:val="000813FC"/>
    <w:rsid w:val="00081EB9"/>
    <w:rsid w:val="000824C8"/>
    <w:rsid w:val="000824D0"/>
    <w:rsid w:val="0008387A"/>
    <w:rsid w:val="00083A33"/>
    <w:rsid w:val="00083CE8"/>
    <w:rsid w:val="000844F8"/>
    <w:rsid w:val="00085924"/>
    <w:rsid w:val="00086368"/>
    <w:rsid w:val="000869B0"/>
    <w:rsid w:val="00086DB5"/>
    <w:rsid w:val="00086E97"/>
    <w:rsid w:val="00086F71"/>
    <w:rsid w:val="00087498"/>
    <w:rsid w:val="00087E41"/>
    <w:rsid w:val="00090132"/>
    <w:rsid w:val="000901B7"/>
    <w:rsid w:val="000908EA"/>
    <w:rsid w:val="00090A2C"/>
    <w:rsid w:val="000912AE"/>
    <w:rsid w:val="00091C20"/>
    <w:rsid w:val="00092055"/>
    <w:rsid w:val="00092A15"/>
    <w:rsid w:val="0009397C"/>
    <w:rsid w:val="0009496A"/>
    <w:rsid w:val="00094B4F"/>
    <w:rsid w:val="000955EB"/>
    <w:rsid w:val="000959A4"/>
    <w:rsid w:val="00095F89"/>
    <w:rsid w:val="00096271"/>
    <w:rsid w:val="000A0179"/>
    <w:rsid w:val="000A05D4"/>
    <w:rsid w:val="000A0750"/>
    <w:rsid w:val="000A075A"/>
    <w:rsid w:val="000A0DD4"/>
    <w:rsid w:val="000A108F"/>
    <w:rsid w:val="000A1CEE"/>
    <w:rsid w:val="000A1F07"/>
    <w:rsid w:val="000A200C"/>
    <w:rsid w:val="000A2726"/>
    <w:rsid w:val="000A2781"/>
    <w:rsid w:val="000A3411"/>
    <w:rsid w:val="000A39EF"/>
    <w:rsid w:val="000A447A"/>
    <w:rsid w:val="000A44E9"/>
    <w:rsid w:val="000A49B7"/>
    <w:rsid w:val="000A4D77"/>
    <w:rsid w:val="000A58C6"/>
    <w:rsid w:val="000A6433"/>
    <w:rsid w:val="000A735A"/>
    <w:rsid w:val="000A7CDB"/>
    <w:rsid w:val="000B0413"/>
    <w:rsid w:val="000B141C"/>
    <w:rsid w:val="000B1C25"/>
    <w:rsid w:val="000B2046"/>
    <w:rsid w:val="000B2099"/>
    <w:rsid w:val="000B2679"/>
    <w:rsid w:val="000B3BA4"/>
    <w:rsid w:val="000B3DF6"/>
    <w:rsid w:val="000B4066"/>
    <w:rsid w:val="000B5702"/>
    <w:rsid w:val="000B5C12"/>
    <w:rsid w:val="000B631C"/>
    <w:rsid w:val="000B6D75"/>
    <w:rsid w:val="000B7576"/>
    <w:rsid w:val="000C1FB5"/>
    <w:rsid w:val="000C208D"/>
    <w:rsid w:val="000C2537"/>
    <w:rsid w:val="000C2B4F"/>
    <w:rsid w:val="000C2EE3"/>
    <w:rsid w:val="000C2F15"/>
    <w:rsid w:val="000C3B34"/>
    <w:rsid w:val="000C3C61"/>
    <w:rsid w:val="000C438C"/>
    <w:rsid w:val="000C4776"/>
    <w:rsid w:val="000C4ED7"/>
    <w:rsid w:val="000C582D"/>
    <w:rsid w:val="000C62BA"/>
    <w:rsid w:val="000C635E"/>
    <w:rsid w:val="000C66B3"/>
    <w:rsid w:val="000C6BD4"/>
    <w:rsid w:val="000C6D64"/>
    <w:rsid w:val="000C70A9"/>
    <w:rsid w:val="000D0793"/>
    <w:rsid w:val="000D0942"/>
    <w:rsid w:val="000D0AA8"/>
    <w:rsid w:val="000D11BF"/>
    <w:rsid w:val="000D18DF"/>
    <w:rsid w:val="000D1E23"/>
    <w:rsid w:val="000D2409"/>
    <w:rsid w:val="000D266B"/>
    <w:rsid w:val="000D266D"/>
    <w:rsid w:val="000D29FD"/>
    <w:rsid w:val="000D3AFE"/>
    <w:rsid w:val="000D3B47"/>
    <w:rsid w:val="000D43A4"/>
    <w:rsid w:val="000D475B"/>
    <w:rsid w:val="000D587F"/>
    <w:rsid w:val="000D5FEF"/>
    <w:rsid w:val="000D6913"/>
    <w:rsid w:val="000D7238"/>
    <w:rsid w:val="000D7439"/>
    <w:rsid w:val="000D78C2"/>
    <w:rsid w:val="000D7BA1"/>
    <w:rsid w:val="000D7C84"/>
    <w:rsid w:val="000E034C"/>
    <w:rsid w:val="000E0882"/>
    <w:rsid w:val="000E1997"/>
    <w:rsid w:val="000E2271"/>
    <w:rsid w:val="000E3285"/>
    <w:rsid w:val="000E361F"/>
    <w:rsid w:val="000E3D3D"/>
    <w:rsid w:val="000E3D5F"/>
    <w:rsid w:val="000E4069"/>
    <w:rsid w:val="000E5080"/>
    <w:rsid w:val="000E6C12"/>
    <w:rsid w:val="000E6C73"/>
    <w:rsid w:val="000E77FA"/>
    <w:rsid w:val="000E7B51"/>
    <w:rsid w:val="000E7D1F"/>
    <w:rsid w:val="000F05DC"/>
    <w:rsid w:val="000F0A07"/>
    <w:rsid w:val="000F13BB"/>
    <w:rsid w:val="000F286D"/>
    <w:rsid w:val="000F377F"/>
    <w:rsid w:val="000F37C2"/>
    <w:rsid w:val="000F50A7"/>
    <w:rsid w:val="000F57CE"/>
    <w:rsid w:val="000F5CBD"/>
    <w:rsid w:val="000F603F"/>
    <w:rsid w:val="000F63EA"/>
    <w:rsid w:val="000F63FF"/>
    <w:rsid w:val="000F663A"/>
    <w:rsid w:val="000F6B50"/>
    <w:rsid w:val="000F6E65"/>
    <w:rsid w:val="000F79CD"/>
    <w:rsid w:val="000F7A6B"/>
    <w:rsid w:val="000F7D54"/>
    <w:rsid w:val="000F7FEC"/>
    <w:rsid w:val="001013A4"/>
    <w:rsid w:val="001013EB"/>
    <w:rsid w:val="00101517"/>
    <w:rsid w:val="00102308"/>
    <w:rsid w:val="001039E0"/>
    <w:rsid w:val="00103C97"/>
    <w:rsid w:val="00103F49"/>
    <w:rsid w:val="001040EC"/>
    <w:rsid w:val="001052DA"/>
    <w:rsid w:val="00105AD7"/>
    <w:rsid w:val="0010659A"/>
    <w:rsid w:val="001072E9"/>
    <w:rsid w:val="00110C0B"/>
    <w:rsid w:val="00110D8B"/>
    <w:rsid w:val="00111057"/>
    <w:rsid w:val="00111DED"/>
    <w:rsid w:val="0011220F"/>
    <w:rsid w:val="0011256D"/>
    <w:rsid w:val="00113BF7"/>
    <w:rsid w:val="00114080"/>
    <w:rsid w:val="0011482C"/>
    <w:rsid w:val="00114846"/>
    <w:rsid w:val="001165C8"/>
    <w:rsid w:val="0011684C"/>
    <w:rsid w:val="00120014"/>
    <w:rsid w:val="00120B88"/>
    <w:rsid w:val="00121D83"/>
    <w:rsid w:val="00122070"/>
    <w:rsid w:val="001227EE"/>
    <w:rsid w:val="00122E6D"/>
    <w:rsid w:val="0012372A"/>
    <w:rsid w:val="00123A23"/>
    <w:rsid w:val="001242D7"/>
    <w:rsid w:val="00126E23"/>
    <w:rsid w:val="00126FF8"/>
    <w:rsid w:val="00127B56"/>
    <w:rsid w:val="00127B7F"/>
    <w:rsid w:val="00127CED"/>
    <w:rsid w:val="00130274"/>
    <w:rsid w:val="0013092F"/>
    <w:rsid w:val="00130951"/>
    <w:rsid w:val="001315B5"/>
    <w:rsid w:val="00131ECD"/>
    <w:rsid w:val="001339B8"/>
    <w:rsid w:val="00133C5E"/>
    <w:rsid w:val="00133E00"/>
    <w:rsid w:val="00135E4C"/>
    <w:rsid w:val="00136620"/>
    <w:rsid w:val="00136850"/>
    <w:rsid w:val="00136A5E"/>
    <w:rsid w:val="00137CBE"/>
    <w:rsid w:val="00137CC1"/>
    <w:rsid w:val="001400B4"/>
    <w:rsid w:val="00140251"/>
    <w:rsid w:val="00140AEC"/>
    <w:rsid w:val="00141206"/>
    <w:rsid w:val="00141EB8"/>
    <w:rsid w:val="00141F09"/>
    <w:rsid w:val="00141FBC"/>
    <w:rsid w:val="0014200B"/>
    <w:rsid w:val="00142606"/>
    <w:rsid w:val="00142688"/>
    <w:rsid w:val="00142994"/>
    <w:rsid w:val="00142B19"/>
    <w:rsid w:val="00145087"/>
    <w:rsid w:val="00145168"/>
    <w:rsid w:val="00145B29"/>
    <w:rsid w:val="001465D1"/>
    <w:rsid w:val="00146AC9"/>
    <w:rsid w:val="00146C39"/>
    <w:rsid w:val="0014706A"/>
    <w:rsid w:val="001473B8"/>
    <w:rsid w:val="00147583"/>
    <w:rsid w:val="00147F18"/>
    <w:rsid w:val="00147F9D"/>
    <w:rsid w:val="0014BF4D"/>
    <w:rsid w:val="0015056E"/>
    <w:rsid w:val="00151415"/>
    <w:rsid w:val="00151B4D"/>
    <w:rsid w:val="00152B48"/>
    <w:rsid w:val="00152C44"/>
    <w:rsid w:val="00152DB0"/>
    <w:rsid w:val="00153136"/>
    <w:rsid w:val="001538BB"/>
    <w:rsid w:val="00153B29"/>
    <w:rsid w:val="00153EF2"/>
    <w:rsid w:val="0015471C"/>
    <w:rsid w:val="00154996"/>
    <w:rsid w:val="00155188"/>
    <w:rsid w:val="00155601"/>
    <w:rsid w:val="00155E8F"/>
    <w:rsid w:val="0015646D"/>
    <w:rsid w:val="001564F8"/>
    <w:rsid w:val="00156671"/>
    <w:rsid w:val="00156B2B"/>
    <w:rsid w:val="001576F9"/>
    <w:rsid w:val="001579DB"/>
    <w:rsid w:val="00160B66"/>
    <w:rsid w:val="00160DF1"/>
    <w:rsid w:val="001611AD"/>
    <w:rsid w:val="001612C8"/>
    <w:rsid w:val="00161310"/>
    <w:rsid w:val="001629A4"/>
    <w:rsid w:val="00162A81"/>
    <w:rsid w:val="001644D4"/>
    <w:rsid w:val="00164C95"/>
    <w:rsid w:val="00165334"/>
    <w:rsid w:val="00165A9C"/>
    <w:rsid w:val="00165FBC"/>
    <w:rsid w:val="00166629"/>
    <w:rsid w:val="00167B2B"/>
    <w:rsid w:val="001701F3"/>
    <w:rsid w:val="0017189D"/>
    <w:rsid w:val="0017191D"/>
    <w:rsid w:val="001721C8"/>
    <w:rsid w:val="001725EB"/>
    <w:rsid w:val="0017336B"/>
    <w:rsid w:val="00173A68"/>
    <w:rsid w:val="00173BA9"/>
    <w:rsid w:val="00173D30"/>
    <w:rsid w:val="00174ACD"/>
    <w:rsid w:val="00174FCD"/>
    <w:rsid w:val="001765F9"/>
    <w:rsid w:val="00176BE3"/>
    <w:rsid w:val="00176C6F"/>
    <w:rsid w:val="00177178"/>
    <w:rsid w:val="00180CA2"/>
    <w:rsid w:val="0018192F"/>
    <w:rsid w:val="00182029"/>
    <w:rsid w:val="00182211"/>
    <w:rsid w:val="00182441"/>
    <w:rsid w:val="001826AF"/>
    <w:rsid w:val="001828C1"/>
    <w:rsid w:val="0018299D"/>
    <w:rsid w:val="001829EA"/>
    <w:rsid w:val="00185535"/>
    <w:rsid w:val="00186278"/>
    <w:rsid w:val="00187931"/>
    <w:rsid w:val="00190386"/>
    <w:rsid w:val="00190600"/>
    <w:rsid w:val="0019146C"/>
    <w:rsid w:val="001925E8"/>
    <w:rsid w:val="00193139"/>
    <w:rsid w:val="00193AB2"/>
    <w:rsid w:val="00194384"/>
    <w:rsid w:val="001943C8"/>
    <w:rsid w:val="00195A6B"/>
    <w:rsid w:val="001969BF"/>
    <w:rsid w:val="00197076"/>
    <w:rsid w:val="001A0A7E"/>
    <w:rsid w:val="001A131B"/>
    <w:rsid w:val="001A2466"/>
    <w:rsid w:val="001A286E"/>
    <w:rsid w:val="001A33CD"/>
    <w:rsid w:val="001A39E3"/>
    <w:rsid w:val="001A3D76"/>
    <w:rsid w:val="001A3FA7"/>
    <w:rsid w:val="001A4AA3"/>
    <w:rsid w:val="001A4EC4"/>
    <w:rsid w:val="001A5446"/>
    <w:rsid w:val="001A546B"/>
    <w:rsid w:val="001A5F2C"/>
    <w:rsid w:val="001A5FF0"/>
    <w:rsid w:val="001A6024"/>
    <w:rsid w:val="001A6818"/>
    <w:rsid w:val="001B03DA"/>
    <w:rsid w:val="001B05B7"/>
    <w:rsid w:val="001B0816"/>
    <w:rsid w:val="001B224A"/>
    <w:rsid w:val="001B26E0"/>
    <w:rsid w:val="001B3594"/>
    <w:rsid w:val="001B363A"/>
    <w:rsid w:val="001B36F8"/>
    <w:rsid w:val="001B43AF"/>
    <w:rsid w:val="001B456B"/>
    <w:rsid w:val="001B52A8"/>
    <w:rsid w:val="001B5681"/>
    <w:rsid w:val="001B65A9"/>
    <w:rsid w:val="001B6AC5"/>
    <w:rsid w:val="001B7265"/>
    <w:rsid w:val="001B7500"/>
    <w:rsid w:val="001B7B9A"/>
    <w:rsid w:val="001B7CEE"/>
    <w:rsid w:val="001B7ED2"/>
    <w:rsid w:val="001C0070"/>
    <w:rsid w:val="001C0AB2"/>
    <w:rsid w:val="001C0C82"/>
    <w:rsid w:val="001C0DD5"/>
    <w:rsid w:val="001C22E3"/>
    <w:rsid w:val="001C26FE"/>
    <w:rsid w:val="001C284B"/>
    <w:rsid w:val="001C37D1"/>
    <w:rsid w:val="001C3AEA"/>
    <w:rsid w:val="001C3E56"/>
    <w:rsid w:val="001C3F41"/>
    <w:rsid w:val="001C4943"/>
    <w:rsid w:val="001C4AA9"/>
    <w:rsid w:val="001C4BE5"/>
    <w:rsid w:val="001C50C1"/>
    <w:rsid w:val="001C54F3"/>
    <w:rsid w:val="001C5A6D"/>
    <w:rsid w:val="001C5DD2"/>
    <w:rsid w:val="001C6715"/>
    <w:rsid w:val="001C7150"/>
    <w:rsid w:val="001C7AA8"/>
    <w:rsid w:val="001D090E"/>
    <w:rsid w:val="001D14D6"/>
    <w:rsid w:val="001D1772"/>
    <w:rsid w:val="001D29AD"/>
    <w:rsid w:val="001D2A3C"/>
    <w:rsid w:val="001D2A73"/>
    <w:rsid w:val="001D3CB9"/>
    <w:rsid w:val="001D4397"/>
    <w:rsid w:val="001D44E0"/>
    <w:rsid w:val="001D5540"/>
    <w:rsid w:val="001D5872"/>
    <w:rsid w:val="001D5951"/>
    <w:rsid w:val="001D6219"/>
    <w:rsid w:val="001D6F80"/>
    <w:rsid w:val="001D7718"/>
    <w:rsid w:val="001E02DA"/>
    <w:rsid w:val="001E0B05"/>
    <w:rsid w:val="001E0C58"/>
    <w:rsid w:val="001E1220"/>
    <w:rsid w:val="001E1DB5"/>
    <w:rsid w:val="001E2253"/>
    <w:rsid w:val="001E25F0"/>
    <w:rsid w:val="001E2D64"/>
    <w:rsid w:val="001E3195"/>
    <w:rsid w:val="001E3E3A"/>
    <w:rsid w:val="001E43AB"/>
    <w:rsid w:val="001E4B70"/>
    <w:rsid w:val="001E5555"/>
    <w:rsid w:val="001E5600"/>
    <w:rsid w:val="001E6208"/>
    <w:rsid w:val="001E6740"/>
    <w:rsid w:val="001E75B8"/>
    <w:rsid w:val="001E7CA3"/>
    <w:rsid w:val="001F0830"/>
    <w:rsid w:val="001F0D10"/>
    <w:rsid w:val="001F193B"/>
    <w:rsid w:val="001F21A6"/>
    <w:rsid w:val="001F296D"/>
    <w:rsid w:val="001F2A7F"/>
    <w:rsid w:val="001F2F36"/>
    <w:rsid w:val="001F39B0"/>
    <w:rsid w:val="001F3AF4"/>
    <w:rsid w:val="001F510A"/>
    <w:rsid w:val="001F57C8"/>
    <w:rsid w:val="001F595C"/>
    <w:rsid w:val="001F614F"/>
    <w:rsid w:val="001F66AF"/>
    <w:rsid w:val="001F6E0A"/>
    <w:rsid w:val="001F7214"/>
    <w:rsid w:val="001F745D"/>
    <w:rsid w:val="001F7BA4"/>
    <w:rsid w:val="001F7DB9"/>
    <w:rsid w:val="00200339"/>
    <w:rsid w:val="00200842"/>
    <w:rsid w:val="00200BF9"/>
    <w:rsid w:val="00201A3A"/>
    <w:rsid w:val="00202A79"/>
    <w:rsid w:val="002035FB"/>
    <w:rsid w:val="00203A00"/>
    <w:rsid w:val="00203CA7"/>
    <w:rsid w:val="00204722"/>
    <w:rsid w:val="00204B03"/>
    <w:rsid w:val="002054D1"/>
    <w:rsid w:val="0020583D"/>
    <w:rsid w:val="002061D0"/>
    <w:rsid w:val="002065EB"/>
    <w:rsid w:val="0020666C"/>
    <w:rsid w:val="002073BB"/>
    <w:rsid w:val="002074F3"/>
    <w:rsid w:val="00207951"/>
    <w:rsid w:val="00207A6E"/>
    <w:rsid w:val="00210124"/>
    <w:rsid w:val="0021038E"/>
    <w:rsid w:val="00210438"/>
    <w:rsid w:val="00211B4F"/>
    <w:rsid w:val="002127DB"/>
    <w:rsid w:val="00212B13"/>
    <w:rsid w:val="00213214"/>
    <w:rsid w:val="00213D68"/>
    <w:rsid w:val="00213F05"/>
    <w:rsid w:val="00214025"/>
    <w:rsid w:val="0021428D"/>
    <w:rsid w:val="00214844"/>
    <w:rsid w:val="00214905"/>
    <w:rsid w:val="0021699F"/>
    <w:rsid w:val="00216AE1"/>
    <w:rsid w:val="0021720A"/>
    <w:rsid w:val="00217D9B"/>
    <w:rsid w:val="0022004F"/>
    <w:rsid w:val="002201C0"/>
    <w:rsid w:val="00220233"/>
    <w:rsid w:val="002203A1"/>
    <w:rsid w:val="00220E69"/>
    <w:rsid w:val="002211BB"/>
    <w:rsid w:val="0022139A"/>
    <w:rsid w:val="00221A94"/>
    <w:rsid w:val="00221DA3"/>
    <w:rsid w:val="00221EBF"/>
    <w:rsid w:val="00222AC3"/>
    <w:rsid w:val="00222EBF"/>
    <w:rsid w:val="0022365C"/>
    <w:rsid w:val="002237E5"/>
    <w:rsid w:val="0022382E"/>
    <w:rsid w:val="00223B4A"/>
    <w:rsid w:val="00224008"/>
    <w:rsid w:val="00224019"/>
    <w:rsid w:val="00224115"/>
    <w:rsid w:val="002241CC"/>
    <w:rsid w:val="00224981"/>
    <w:rsid w:val="002255D5"/>
    <w:rsid w:val="00226694"/>
    <w:rsid w:val="002269B3"/>
    <w:rsid w:val="00226EDE"/>
    <w:rsid w:val="00226EE3"/>
    <w:rsid w:val="00227D88"/>
    <w:rsid w:val="00227DE9"/>
    <w:rsid w:val="00230235"/>
    <w:rsid w:val="002314DC"/>
    <w:rsid w:val="00231F03"/>
    <w:rsid w:val="00232168"/>
    <w:rsid w:val="00232399"/>
    <w:rsid w:val="00232815"/>
    <w:rsid w:val="00232DC0"/>
    <w:rsid w:val="0023499A"/>
    <w:rsid w:val="00234CFE"/>
    <w:rsid w:val="00235946"/>
    <w:rsid w:val="00235B06"/>
    <w:rsid w:val="0023628C"/>
    <w:rsid w:val="00236C0F"/>
    <w:rsid w:val="002374E6"/>
    <w:rsid w:val="002374FA"/>
    <w:rsid w:val="00237552"/>
    <w:rsid w:val="00237609"/>
    <w:rsid w:val="00237674"/>
    <w:rsid w:val="0023769F"/>
    <w:rsid w:val="002376DC"/>
    <w:rsid w:val="00237822"/>
    <w:rsid w:val="002402F7"/>
    <w:rsid w:val="002404A9"/>
    <w:rsid w:val="00240847"/>
    <w:rsid w:val="00240D95"/>
    <w:rsid w:val="0024117D"/>
    <w:rsid w:val="00241584"/>
    <w:rsid w:val="00241D7D"/>
    <w:rsid w:val="00241E39"/>
    <w:rsid w:val="0024260C"/>
    <w:rsid w:val="002437CC"/>
    <w:rsid w:val="00244223"/>
    <w:rsid w:val="00244351"/>
    <w:rsid w:val="00244ACF"/>
    <w:rsid w:val="00244F6B"/>
    <w:rsid w:val="002450FC"/>
    <w:rsid w:val="002471F1"/>
    <w:rsid w:val="00250319"/>
    <w:rsid w:val="00250EDE"/>
    <w:rsid w:val="0025109F"/>
    <w:rsid w:val="002522C7"/>
    <w:rsid w:val="002524AF"/>
    <w:rsid w:val="00252549"/>
    <w:rsid w:val="00252932"/>
    <w:rsid w:val="00252D5E"/>
    <w:rsid w:val="00253A19"/>
    <w:rsid w:val="00253DD9"/>
    <w:rsid w:val="00254821"/>
    <w:rsid w:val="0025485B"/>
    <w:rsid w:val="002551AD"/>
    <w:rsid w:val="00255931"/>
    <w:rsid w:val="00255A4F"/>
    <w:rsid w:val="00256002"/>
    <w:rsid w:val="00256444"/>
    <w:rsid w:val="00256ACA"/>
    <w:rsid w:val="00256F2D"/>
    <w:rsid w:val="0025794C"/>
    <w:rsid w:val="00260B95"/>
    <w:rsid w:val="00261229"/>
    <w:rsid w:val="00261341"/>
    <w:rsid w:val="00263DB9"/>
    <w:rsid w:val="00263EB6"/>
    <w:rsid w:val="0026409F"/>
    <w:rsid w:val="002646C1"/>
    <w:rsid w:val="002658F4"/>
    <w:rsid w:val="002659CB"/>
    <w:rsid w:val="00265B9A"/>
    <w:rsid w:val="00267B37"/>
    <w:rsid w:val="00267BFB"/>
    <w:rsid w:val="00267F37"/>
    <w:rsid w:val="002701F1"/>
    <w:rsid w:val="00270866"/>
    <w:rsid w:val="00270B98"/>
    <w:rsid w:val="00270E16"/>
    <w:rsid w:val="00270F82"/>
    <w:rsid w:val="002711F7"/>
    <w:rsid w:val="00271BAB"/>
    <w:rsid w:val="00271C76"/>
    <w:rsid w:val="0027285F"/>
    <w:rsid w:val="00272E3E"/>
    <w:rsid w:val="002734FB"/>
    <w:rsid w:val="002738DB"/>
    <w:rsid w:val="0027456A"/>
    <w:rsid w:val="00274728"/>
    <w:rsid w:val="002765D1"/>
    <w:rsid w:val="00276811"/>
    <w:rsid w:val="0027688C"/>
    <w:rsid w:val="00277232"/>
    <w:rsid w:val="00277AA2"/>
    <w:rsid w:val="00277D11"/>
    <w:rsid w:val="002802FF"/>
    <w:rsid w:val="00282D00"/>
    <w:rsid w:val="002831A0"/>
    <w:rsid w:val="0028447B"/>
    <w:rsid w:val="002848D6"/>
    <w:rsid w:val="002848F2"/>
    <w:rsid w:val="00286080"/>
    <w:rsid w:val="002867E1"/>
    <w:rsid w:val="0028696C"/>
    <w:rsid w:val="00286E6B"/>
    <w:rsid w:val="0028717A"/>
    <w:rsid w:val="002872CD"/>
    <w:rsid w:val="002874E6"/>
    <w:rsid w:val="00290420"/>
    <w:rsid w:val="0029104A"/>
    <w:rsid w:val="002911E9"/>
    <w:rsid w:val="00291878"/>
    <w:rsid w:val="00291939"/>
    <w:rsid w:val="00291F74"/>
    <w:rsid w:val="00292407"/>
    <w:rsid w:val="00292826"/>
    <w:rsid w:val="002935C4"/>
    <w:rsid w:val="0029397F"/>
    <w:rsid w:val="00293E5B"/>
    <w:rsid w:val="00294AE7"/>
    <w:rsid w:val="002951B9"/>
    <w:rsid w:val="0029598E"/>
    <w:rsid w:val="00295A92"/>
    <w:rsid w:val="00295CF4"/>
    <w:rsid w:val="00297279"/>
    <w:rsid w:val="002A0449"/>
    <w:rsid w:val="002A0D3F"/>
    <w:rsid w:val="002A0EB6"/>
    <w:rsid w:val="002A1F25"/>
    <w:rsid w:val="002A211B"/>
    <w:rsid w:val="002A2824"/>
    <w:rsid w:val="002A2CBE"/>
    <w:rsid w:val="002A2D5F"/>
    <w:rsid w:val="002A3593"/>
    <w:rsid w:val="002A3E58"/>
    <w:rsid w:val="002A423D"/>
    <w:rsid w:val="002A4303"/>
    <w:rsid w:val="002A4B56"/>
    <w:rsid w:val="002A4DDC"/>
    <w:rsid w:val="002A5073"/>
    <w:rsid w:val="002A5EDE"/>
    <w:rsid w:val="002A61AF"/>
    <w:rsid w:val="002A62F0"/>
    <w:rsid w:val="002A66D2"/>
    <w:rsid w:val="002A68AA"/>
    <w:rsid w:val="002A6DB0"/>
    <w:rsid w:val="002A6EFC"/>
    <w:rsid w:val="002A7431"/>
    <w:rsid w:val="002B048E"/>
    <w:rsid w:val="002B099D"/>
    <w:rsid w:val="002B105E"/>
    <w:rsid w:val="002B1476"/>
    <w:rsid w:val="002B1E53"/>
    <w:rsid w:val="002B1E73"/>
    <w:rsid w:val="002B246E"/>
    <w:rsid w:val="002B2722"/>
    <w:rsid w:val="002B2E9C"/>
    <w:rsid w:val="002B32A9"/>
    <w:rsid w:val="002B3EC5"/>
    <w:rsid w:val="002B4329"/>
    <w:rsid w:val="002B4478"/>
    <w:rsid w:val="002B451B"/>
    <w:rsid w:val="002B4B09"/>
    <w:rsid w:val="002B5EA5"/>
    <w:rsid w:val="002B6AD3"/>
    <w:rsid w:val="002B6F2D"/>
    <w:rsid w:val="002B7213"/>
    <w:rsid w:val="002B7790"/>
    <w:rsid w:val="002B7B17"/>
    <w:rsid w:val="002C017F"/>
    <w:rsid w:val="002C01C1"/>
    <w:rsid w:val="002C06E0"/>
    <w:rsid w:val="002C134C"/>
    <w:rsid w:val="002C2553"/>
    <w:rsid w:val="002C2CEC"/>
    <w:rsid w:val="002C3010"/>
    <w:rsid w:val="002C304D"/>
    <w:rsid w:val="002C386C"/>
    <w:rsid w:val="002C45E3"/>
    <w:rsid w:val="002C4880"/>
    <w:rsid w:val="002C5214"/>
    <w:rsid w:val="002C55B7"/>
    <w:rsid w:val="002C5C8F"/>
    <w:rsid w:val="002C6FA2"/>
    <w:rsid w:val="002C7A4B"/>
    <w:rsid w:val="002C7BB3"/>
    <w:rsid w:val="002D0D76"/>
    <w:rsid w:val="002D0FF8"/>
    <w:rsid w:val="002D13EE"/>
    <w:rsid w:val="002D14A7"/>
    <w:rsid w:val="002D18A2"/>
    <w:rsid w:val="002D1A93"/>
    <w:rsid w:val="002D1CEB"/>
    <w:rsid w:val="002D2143"/>
    <w:rsid w:val="002D2607"/>
    <w:rsid w:val="002D340E"/>
    <w:rsid w:val="002D360B"/>
    <w:rsid w:val="002D5099"/>
    <w:rsid w:val="002D571A"/>
    <w:rsid w:val="002D5733"/>
    <w:rsid w:val="002D6279"/>
    <w:rsid w:val="002D694A"/>
    <w:rsid w:val="002D6CD1"/>
    <w:rsid w:val="002D6D7A"/>
    <w:rsid w:val="002D6F31"/>
    <w:rsid w:val="002D7020"/>
    <w:rsid w:val="002D7D48"/>
    <w:rsid w:val="002E0872"/>
    <w:rsid w:val="002E0F16"/>
    <w:rsid w:val="002E1057"/>
    <w:rsid w:val="002E136E"/>
    <w:rsid w:val="002E1773"/>
    <w:rsid w:val="002E1837"/>
    <w:rsid w:val="002E1C01"/>
    <w:rsid w:val="002E1E25"/>
    <w:rsid w:val="002E2B24"/>
    <w:rsid w:val="002E32BF"/>
    <w:rsid w:val="002E3B3F"/>
    <w:rsid w:val="002E3B92"/>
    <w:rsid w:val="002E3E66"/>
    <w:rsid w:val="002E3EE9"/>
    <w:rsid w:val="002E3EF4"/>
    <w:rsid w:val="002E4964"/>
    <w:rsid w:val="002E4B60"/>
    <w:rsid w:val="002E4DE8"/>
    <w:rsid w:val="002E50DB"/>
    <w:rsid w:val="002E5D9E"/>
    <w:rsid w:val="002E699E"/>
    <w:rsid w:val="002E6A18"/>
    <w:rsid w:val="002E6E0F"/>
    <w:rsid w:val="002E71C9"/>
    <w:rsid w:val="002E78B5"/>
    <w:rsid w:val="002E7F37"/>
    <w:rsid w:val="002F009E"/>
    <w:rsid w:val="002F05FF"/>
    <w:rsid w:val="002F0888"/>
    <w:rsid w:val="002F1DEA"/>
    <w:rsid w:val="002F1EA2"/>
    <w:rsid w:val="002F22C0"/>
    <w:rsid w:val="002F260A"/>
    <w:rsid w:val="002F28D6"/>
    <w:rsid w:val="002F29AA"/>
    <w:rsid w:val="002F2B94"/>
    <w:rsid w:val="002F3478"/>
    <w:rsid w:val="002F3619"/>
    <w:rsid w:val="002F4592"/>
    <w:rsid w:val="002F46FD"/>
    <w:rsid w:val="002F499C"/>
    <w:rsid w:val="002F59A2"/>
    <w:rsid w:val="002F6AE4"/>
    <w:rsid w:val="0030030F"/>
    <w:rsid w:val="00300F22"/>
    <w:rsid w:val="0030138E"/>
    <w:rsid w:val="00301C90"/>
    <w:rsid w:val="003021E5"/>
    <w:rsid w:val="0030254C"/>
    <w:rsid w:val="00302641"/>
    <w:rsid w:val="00302ADB"/>
    <w:rsid w:val="00302C20"/>
    <w:rsid w:val="00302D0D"/>
    <w:rsid w:val="00303923"/>
    <w:rsid w:val="003039B4"/>
    <w:rsid w:val="00303C92"/>
    <w:rsid w:val="00303E14"/>
    <w:rsid w:val="0030476E"/>
    <w:rsid w:val="00304A2F"/>
    <w:rsid w:val="00304B0E"/>
    <w:rsid w:val="00305036"/>
    <w:rsid w:val="003053C0"/>
    <w:rsid w:val="003055AC"/>
    <w:rsid w:val="003059EB"/>
    <w:rsid w:val="00306A1C"/>
    <w:rsid w:val="003072BF"/>
    <w:rsid w:val="003073D8"/>
    <w:rsid w:val="00310474"/>
    <w:rsid w:val="0031055C"/>
    <w:rsid w:val="003119D6"/>
    <w:rsid w:val="00311D18"/>
    <w:rsid w:val="00311F23"/>
    <w:rsid w:val="00312BE6"/>
    <w:rsid w:val="00312C1D"/>
    <w:rsid w:val="00312E1F"/>
    <w:rsid w:val="00313831"/>
    <w:rsid w:val="00313E28"/>
    <w:rsid w:val="00315239"/>
    <w:rsid w:val="00315786"/>
    <w:rsid w:val="00315CD0"/>
    <w:rsid w:val="00316518"/>
    <w:rsid w:val="0031706C"/>
    <w:rsid w:val="003171C8"/>
    <w:rsid w:val="00317E1F"/>
    <w:rsid w:val="0032053D"/>
    <w:rsid w:val="0032065C"/>
    <w:rsid w:val="00321533"/>
    <w:rsid w:val="00321B34"/>
    <w:rsid w:val="003222E3"/>
    <w:rsid w:val="0032237B"/>
    <w:rsid w:val="00322D48"/>
    <w:rsid w:val="003233CD"/>
    <w:rsid w:val="0032437C"/>
    <w:rsid w:val="00324501"/>
    <w:rsid w:val="00324597"/>
    <w:rsid w:val="00324868"/>
    <w:rsid w:val="00325522"/>
    <w:rsid w:val="00325B91"/>
    <w:rsid w:val="00325DB2"/>
    <w:rsid w:val="0032629A"/>
    <w:rsid w:val="00326428"/>
    <w:rsid w:val="00326A14"/>
    <w:rsid w:val="00327A3F"/>
    <w:rsid w:val="00327C91"/>
    <w:rsid w:val="00331007"/>
    <w:rsid w:val="00331071"/>
    <w:rsid w:val="003316DB"/>
    <w:rsid w:val="00332E9E"/>
    <w:rsid w:val="00333136"/>
    <w:rsid w:val="00333699"/>
    <w:rsid w:val="00334ED8"/>
    <w:rsid w:val="0033559F"/>
    <w:rsid w:val="003358FE"/>
    <w:rsid w:val="00335E9F"/>
    <w:rsid w:val="00336423"/>
    <w:rsid w:val="003364F8"/>
    <w:rsid w:val="0033679B"/>
    <w:rsid w:val="00336B97"/>
    <w:rsid w:val="003378BC"/>
    <w:rsid w:val="00337CE3"/>
    <w:rsid w:val="00337D63"/>
    <w:rsid w:val="003403C5"/>
    <w:rsid w:val="003405DD"/>
    <w:rsid w:val="00340628"/>
    <w:rsid w:val="003414A3"/>
    <w:rsid w:val="00341EE6"/>
    <w:rsid w:val="00342253"/>
    <w:rsid w:val="0034270A"/>
    <w:rsid w:val="00343003"/>
    <w:rsid w:val="003436C5"/>
    <w:rsid w:val="0034400C"/>
    <w:rsid w:val="00344176"/>
    <w:rsid w:val="003441B9"/>
    <w:rsid w:val="00344231"/>
    <w:rsid w:val="003442CA"/>
    <w:rsid w:val="003443DD"/>
    <w:rsid w:val="003447E9"/>
    <w:rsid w:val="00345432"/>
    <w:rsid w:val="00345F50"/>
    <w:rsid w:val="0034659D"/>
    <w:rsid w:val="00346C4F"/>
    <w:rsid w:val="00346E65"/>
    <w:rsid w:val="00347176"/>
    <w:rsid w:val="00347406"/>
    <w:rsid w:val="0034753A"/>
    <w:rsid w:val="0035067B"/>
    <w:rsid w:val="00350A6F"/>
    <w:rsid w:val="00350B02"/>
    <w:rsid w:val="00351EB7"/>
    <w:rsid w:val="00352D80"/>
    <w:rsid w:val="00353173"/>
    <w:rsid w:val="0035443D"/>
    <w:rsid w:val="00354B56"/>
    <w:rsid w:val="00354EF1"/>
    <w:rsid w:val="003552F2"/>
    <w:rsid w:val="0035598B"/>
    <w:rsid w:val="00355FC6"/>
    <w:rsid w:val="00356E74"/>
    <w:rsid w:val="00356F39"/>
    <w:rsid w:val="0035702F"/>
    <w:rsid w:val="00357777"/>
    <w:rsid w:val="003600CE"/>
    <w:rsid w:val="00361EA9"/>
    <w:rsid w:val="003623B4"/>
    <w:rsid w:val="003624A6"/>
    <w:rsid w:val="003629F5"/>
    <w:rsid w:val="003638AA"/>
    <w:rsid w:val="003639C5"/>
    <w:rsid w:val="00363D3C"/>
    <w:rsid w:val="00364868"/>
    <w:rsid w:val="00365B13"/>
    <w:rsid w:val="00366919"/>
    <w:rsid w:val="003669D6"/>
    <w:rsid w:val="00371C5B"/>
    <w:rsid w:val="003722F6"/>
    <w:rsid w:val="003727CE"/>
    <w:rsid w:val="00373353"/>
    <w:rsid w:val="00374034"/>
    <w:rsid w:val="00374990"/>
    <w:rsid w:val="00374FC9"/>
    <w:rsid w:val="003761E3"/>
    <w:rsid w:val="00376D03"/>
    <w:rsid w:val="00380564"/>
    <w:rsid w:val="00380BF0"/>
    <w:rsid w:val="003810B8"/>
    <w:rsid w:val="00381BDA"/>
    <w:rsid w:val="003823E5"/>
    <w:rsid w:val="00382FF4"/>
    <w:rsid w:val="003854B3"/>
    <w:rsid w:val="00385949"/>
    <w:rsid w:val="00385AF5"/>
    <w:rsid w:val="00385C4B"/>
    <w:rsid w:val="003868B0"/>
    <w:rsid w:val="0038720C"/>
    <w:rsid w:val="003875AF"/>
    <w:rsid w:val="003879B9"/>
    <w:rsid w:val="00387A78"/>
    <w:rsid w:val="00387DC2"/>
    <w:rsid w:val="0039043E"/>
    <w:rsid w:val="003909CE"/>
    <w:rsid w:val="00390CBC"/>
    <w:rsid w:val="00391896"/>
    <w:rsid w:val="003922BE"/>
    <w:rsid w:val="00392333"/>
    <w:rsid w:val="00392748"/>
    <w:rsid w:val="0039284D"/>
    <w:rsid w:val="00392BF6"/>
    <w:rsid w:val="00392E42"/>
    <w:rsid w:val="00395008"/>
    <w:rsid w:val="0039552E"/>
    <w:rsid w:val="00395C24"/>
    <w:rsid w:val="00395E37"/>
    <w:rsid w:val="0039642A"/>
    <w:rsid w:val="00396D7F"/>
    <w:rsid w:val="003A01E2"/>
    <w:rsid w:val="003A0CFB"/>
    <w:rsid w:val="003A1ECB"/>
    <w:rsid w:val="003A29E8"/>
    <w:rsid w:val="003A2D8E"/>
    <w:rsid w:val="003A3206"/>
    <w:rsid w:val="003A33EC"/>
    <w:rsid w:val="003A3A7D"/>
    <w:rsid w:val="003A4B9D"/>
    <w:rsid w:val="003A5ADB"/>
    <w:rsid w:val="003A7EB6"/>
    <w:rsid w:val="003B24AA"/>
    <w:rsid w:val="003B3278"/>
    <w:rsid w:val="003B375E"/>
    <w:rsid w:val="003B4F77"/>
    <w:rsid w:val="003B4FDB"/>
    <w:rsid w:val="003B5283"/>
    <w:rsid w:val="003B6498"/>
    <w:rsid w:val="003B754B"/>
    <w:rsid w:val="003B764C"/>
    <w:rsid w:val="003B7A5C"/>
    <w:rsid w:val="003B7F22"/>
    <w:rsid w:val="003C010E"/>
    <w:rsid w:val="003C0388"/>
    <w:rsid w:val="003C08C4"/>
    <w:rsid w:val="003C0A84"/>
    <w:rsid w:val="003C0BE2"/>
    <w:rsid w:val="003C0DCC"/>
    <w:rsid w:val="003C1A12"/>
    <w:rsid w:val="003C20FB"/>
    <w:rsid w:val="003C48F4"/>
    <w:rsid w:val="003C61FF"/>
    <w:rsid w:val="003C6212"/>
    <w:rsid w:val="003C6644"/>
    <w:rsid w:val="003C75F0"/>
    <w:rsid w:val="003C799E"/>
    <w:rsid w:val="003C7D0A"/>
    <w:rsid w:val="003C7ED7"/>
    <w:rsid w:val="003D0554"/>
    <w:rsid w:val="003D059E"/>
    <w:rsid w:val="003D1244"/>
    <w:rsid w:val="003D1CD7"/>
    <w:rsid w:val="003D1FD9"/>
    <w:rsid w:val="003D2318"/>
    <w:rsid w:val="003D2F24"/>
    <w:rsid w:val="003D2F8A"/>
    <w:rsid w:val="003D2FAD"/>
    <w:rsid w:val="003D36E0"/>
    <w:rsid w:val="003D46A0"/>
    <w:rsid w:val="003D46EB"/>
    <w:rsid w:val="003D5843"/>
    <w:rsid w:val="003D58A2"/>
    <w:rsid w:val="003D5D78"/>
    <w:rsid w:val="003D6668"/>
    <w:rsid w:val="003D785F"/>
    <w:rsid w:val="003E0241"/>
    <w:rsid w:val="003E1116"/>
    <w:rsid w:val="003E198C"/>
    <w:rsid w:val="003E20F6"/>
    <w:rsid w:val="003E2155"/>
    <w:rsid w:val="003E3681"/>
    <w:rsid w:val="003E42AD"/>
    <w:rsid w:val="003E57CD"/>
    <w:rsid w:val="003E65D1"/>
    <w:rsid w:val="003E673F"/>
    <w:rsid w:val="003E69C9"/>
    <w:rsid w:val="003E6EDD"/>
    <w:rsid w:val="003E71CE"/>
    <w:rsid w:val="003E759A"/>
    <w:rsid w:val="003F00CD"/>
    <w:rsid w:val="003F036A"/>
    <w:rsid w:val="003F1497"/>
    <w:rsid w:val="003F2691"/>
    <w:rsid w:val="003F3446"/>
    <w:rsid w:val="003F42AB"/>
    <w:rsid w:val="003F4B76"/>
    <w:rsid w:val="003F6017"/>
    <w:rsid w:val="00401198"/>
    <w:rsid w:val="00401933"/>
    <w:rsid w:val="00401F3A"/>
    <w:rsid w:val="00402484"/>
    <w:rsid w:val="00402EE9"/>
    <w:rsid w:val="00403030"/>
    <w:rsid w:val="0040305B"/>
    <w:rsid w:val="0040305D"/>
    <w:rsid w:val="004037F4"/>
    <w:rsid w:val="00403819"/>
    <w:rsid w:val="00403D9F"/>
    <w:rsid w:val="00403F96"/>
    <w:rsid w:val="00404D3F"/>
    <w:rsid w:val="00405DA1"/>
    <w:rsid w:val="00406FD1"/>
    <w:rsid w:val="0040782B"/>
    <w:rsid w:val="00410012"/>
    <w:rsid w:val="004108A1"/>
    <w:rsid w:val="00410E14"/>
    <w:rsid w:val="004128F3"/>
    <w:rsid w:val="00412F82"/>
    <w:rsid w:val="00413419"/>
    <w:rsid w:val="00413937"/>
    <w:rsid w:val="00413D2F"/>
    <w:rsid w:val="004158B4"/>
    <w:rsid w:val="00415C36"/>
    <w:rsid w:val="00415C86"/>
    <w:rsid w:val="0041615A"/>
    <w:rsid w:val="004163C3"/>
    <w:rsid w:val="00416D54"/>
    <w:rsid w:val="0041713F"/>
    <w:rsid w:val="00417CA1"/>
    <w:rsid w:val="00417DFC"/>
    <w:rsid w:val="00417EE4"/>
    <w:rsid w:val="00420122"/>
    <w:rsid w:val="00420620"/>
    <w:rsid w:val="00420B01"/>
    <w:rsid w:val="00420BDC"/>
    <w:rsid w:val="004212F4"/>
    <w:rsid w:val="004223C2"/>
    <w:rsid w:val="00422592"/>
    <w:rsid w:val="00422C66"/>
    <w:rsid w:val="00423319"/>
    <w:rsid w:val="00423679"/>
    <w:rsid w:val="00424468"/>
    <w:rsid w:val="00425271"/>
    <w:rsid w:val="0042587B"/>
    <w:rsid w:val="00425CC1"/>
    <w:rsid w:val="00426077"/>
    <w:rsid w:val="0042654A"/>
    <w:rsid w:val="00427899"/>
    <w:rsid w:val="004278E1"/>
    <w:rsid w:val="00427F14"/>
    <w:rsid w:val="00430087"/>
    <w:rsid w:val="00430927"/>
    <w:rsid w:val="004312BE"/>
    <w:rsid w:val="00431A76"/>
    <w:rsid w:val="00431B25"/>
    <w:rsid w:val="004322F2"/>
    <w:rsid w:val="00432B13"/>
    <w:rsid w:val="00432D7C"/>
    <w:rsid w:val="004335A5"/>
    <w:rsid w:val="00433645"/>
    <w:rsid w:val="00434494"/>
    <w:rsid w:val="00434716"/>
    <w:rsid w:val="00434AA5"/>
    <w:rsid w:val="004357B9"/>
    <w:rsid w:val="00435885"/>
    <w:rsid w:val="00436E4A"/>
    <w:rsid w:val="00436F82"/>
    <w:rsid w:val="004372BE"/>
    <w:rsid w:val="00437410"/>
    <w:rsid w:val="00437BDE"/>
    <w:rsid w:val="00440122"/>
    <w:rsid w:val="0044052D"/>
    <w:rsid w:val="0044070F"/>
    <w:rsid w:val="00440CCF"/>
    <w:rsid w:val="004410FB"/>
    <w:rsid w:val="0044247D"/>
    <w:rsid w:val="00442633"/>
    <w:rsid w:val="00442A89"/>
    <w:rsid w:val="00442AD4"/>
    <w:rsid w:val="00442C4E"/>
    <w:rsid w:val="00442F13"/>
    <w:rsid w:val="004431EF"/>
    <w:rsid w:val="00443703"/>
    <w:rsid w:val="00443FE5"/>
    <w:rsid w:val="00445246"/>
    <w:rsid w:val="00445396"/>
    <w:rsid w:val="0044545D"/>
    <w:rsid w:val="0044558B"/>
    <w:rsid w:val="00445A1C"/>
    <w:rsid w:val="00445BD3"/>
    <w:rsid w:val="00446A67"/>
    <w:rsid w:val="00446C09"/>
    <w:rsid w:val="004502DF"/>
    <w:rsid w:val="004506C0"/>
    <w:rsid w:val="00450FDB"/>
    <w:rsid w:val="0045144F"/>
    <w:rsid w:val="00452817"/>
    <w:rsid w:val="004531ED"/>
    <w:rsid w:val="0045485A"/>
    <w:rsid w:val="0045487B"/>
    <w:rsid w:val="00454FBC"/>
    <w:rsid w:val="004550D5"/>
    <w:rsid w:val="00455236"/>
    <w:rsid w:val="00456507"/>
    <w:rsid w:val="0045787C"/>
    <w:rsid w:val="00457938"/>
    <w:rsid w:val="00457E9B"/>
    <w:rsid w:val="004608FA"/>
    <w:rsid w:val="004609F9"/>
    <w:rsid w:val="00461099"/>
    <w:rsid w:val="004618D6"/>
    <w:rsid w:val="0046195C"/>
    <w:rsid w:val="004619A4"/>
    <w:rsid w:val="0046261F"/>
    <w:rsid w:val="004628FA"/>
    <w:rsid w:val="0046323F"/>
    <w:rsid w:val="004634B0"/>
    <w:rsid w:val="004638F8"/>
    <w:rsid w:val="00463C82"/>
    <w:rsid w:val="004640D5"/>
    <w:rsid w:val="00464A5F"/>
    <w:rsid w:val="00465C33"/>
    <w:rsid w:val="00466B73"/>
    <w:rsid w:val="0046705C"/>
    <w:rsid w:val="00467B9E"/>
    <w:rsid w:val="0047002A"/>
    <w:rsid w:val="00470B95"/>
    <w:rsid w:val="00470FC8"/>
    <w:rsid w:val="00471034"/>
    <w:rsid w:val="00471986"/>
    <w:rsid w:val="00471A93"/>
    <w:rsid w:val="00471E7E"/>
    <w:rsid w:val="00471F7E"/>
    <w:rsid w:val="00472C0D"/>
    <w:rsid w:val="00472E2D"/>
    <w:rsid w:val="004739E0"/>
    <w:rsid w:val="00473A0E"/>
    <w:rsid w:val="00474EBD"/>
    <w:rsid w:val="0047509A"/>
    <w:rsid w:val="004764A9"/>
    <w:rsid w:val="004779C6"/>
    <w:rsid w:val="00477B6B"/>
    <w:rsid w:val="004802BC"/>
    <w:rsid w:val="004803F0"/>
    <w:rsid w:val="0048177D"/>
    <w:rsid w:val="0048183C"/>
    <w:rsid w:val="0048225E"/>
    <w:rsid w:val="004847CD"/>
    <w:rsid w:val="0048497A"/>
    <w:rsid w:val="0048506B"/>
    <w:rsid w:val="00485319"/>
    <w:rsid w:val="00485864"/>
    <w:rsid w:val="004869A2"/>
    <w:rsid w:val="00486E57"/>
    <w:rsid w:val="00487989"/>
    <w:rsid w:val="00490505"/>
    <w:rsid w:val="0049054F"/>
    <w:rsid w:val="004907FD"/>
    <w:rsid w:val="00490AB7"/>
    <w:rsid w:val="00490B8B"/>
    <w:rsid w:val="00491892"/>
    <w:rsid w:val="0049221A"/>
    <w:rsid w:val="004929BA"/>
    <w:rsid w:val="0049313B"/>
    <w:rsid w:val="004936EF"/>
    <w:rsid w:val="00494315"/>
    <w:rsid w:val="00494427"/>
    <w:rsid w:val="004948CC"/>
    <w:rsid w:val="00497743"/>
    <w:rsid w:val="00497DDA"/>
    <w:rsid w:val="004A00E9"/>
    <w:rsid w:val="004A01E0"/>
    <w:rsid w:val="004A0C24"/>
    <w:rsid w:val="004A1771"/>
    <w:rsid w:val="004A193A"/>
    <w:rsid w:val="004A1E46"/>
    <w:rsid w:val="004A21B4"/>
    <w:rsid w:val="004A3497"/>
    <w:rsid w:val="004A3CC6"/>
    <w:rsid w:val="004A3F1A"/>
    <w:rsid w:val="004A4DDB"/>
    <w:rsid w:val="004A5159"/>
    <w:rsid w:val="004A5A70"/>
    <w:rsid w:val="004A5EE2"/>
    <w:rsid w:val="004A7811"/>
    <w:rsid w:val="004A7E5B"/>
    <w:rsid w:val="004B0E0C"/>
    <w:rsid w:val="004B16F2"/>
    <w:rsid w:val="004B1920"/>
    <w:rsid w:val="004B1E93"/>
    <w:rsid w:val="004B2281"/>
    <w:rsid w:val="004B33E7"/>
    <w:rsid w:val="004B41BD"/>
    <w:rsid w:val="004B44AC"/>
    <w:rsid w:val="004B51F5"/>
    <w:rsid w:val="004B5E17"/>
    <w:rsid w:val="004B62EC"/>
    <w:rsid w:val="004B7668"/>
    <w:rsid w:val="004B76CF"/>
    <w:rsid w:val="004C128A"/>
    <w:rsid w:val="004C1467"/>
    <w:rsid w:val="004C14C7"/>
    <w:rsid w:val="004C2229"/>
    <w:rsid w:val="004C2C92"/>
    <w:rsid w:val="004C3005"/>
    <w:rsid w:val="004C34DC"/>
    <w:rsid w:val="004C4E89"/>
    <w:rsid w:val="004C528F"/>
    <w:rsid w:val="004C5338"/>
    <w:rsid w:val="004C541E"/>
    <w:rsid w:val="004C579D"/>
    <w:rsid w:val="004C57D4"/>
    <w:rsid w:val="004C5F0A"/>
    <w:rsid w:val="004C5F4C"/>
    <w:rsid w:val="004C623C"/>
    <w:rsid w:val="004C7C3E"/>
    <w:rsid w:val="004C7C3F"/>
    <w:rsid w:val="004D0AAF"/>
    <w:rsid w:val="004D0D87"/>
    <w:rsid w:val="004D0FF8"/>
    <w:rsid w:val="004D1181"/>
    <w:rsid w:val="004D1462"/>
    <w:rsid w:val="004D16B3"/>
    <w:rsid w:val="004D1856"/>
    <w:rsid w:val="004D2632"/>
    <w:rsid w:val="004D28AE"/>
    <w:rsid w:val="004D45A0"/>
    <w:rsid w:val="004D5AE0"/>
    <w:rsid w:val="004D6319"/>
    <w:rsid w:val="004E0257"/>
    <w:rsid w:val="004E0507"/>
    <w:rsid w:val="004E1320"/>
    <w:rsid w:val="004E1721"/>
    <w:rsid w:val="004E2C52"/>
    <w:rsid w:val="004E4725"/>
    <w:rsid w:val="004E4849"/>
    <w:rsid w:val="004E51D7"/>
    <w:rsid w:val="004E545C"/>
    <w:rsid w:val="004E583E"/>
    <w:rsid w:val="004E6D8D"/>
    <w:rsid w:val="004E72CE"/>
    <w:rsid w:val="004E7A50"/>
    <w:rsid w:val="004E7E16"/>
    <w:rsid w:val="004F04EE"/>
    <w:rsid w:val="004F1060"/>
    <w:rsid w:val="004F114C"/>
    <w:rsid w:val="004F1A6A"/>
    <w:rsid w:val="004F2BF1"/>
    <w:rsid w:val="004F2CA9"/>
    <w:rsid w:val="004F2E58"/>
    <w:rsid w:val="004F305F"/>
    <w:rsid w:val="004F3B85"/>
    <w:rsid w:val="004F4D66"/>
    <w:rsid w:val="004F6BA9"/>
    <w:rsid w:val="004F6CD1"/>
    <w:rsid w:val="004F728D"/>
    <w:rsid w:val="004F75F8"/>
    <w:rsid w:val="0050149E"/>
    <w:rsid w:val="005027B2"/>
    <w:rsid w:val="0050354C"/>
    <w:rsid w:val="00503857"/>
    <w:rsid w:val="00503A1D"/>
    <w:rsid w:val="005041B2"/>
    <w:rsid w:val="005049FE"/>
    <w:rsid w:val="00504B6F"/>
    <w:rsid w:val="0050501C"/>
    <w:rsid w:val="00505318"/>
    <w:rsid w:val="005057AB"/>
    <w:rsid w:val="00505FB6"/>
    <w:rsid w:val="005060C5"/>
    <w:rsid w:val="0050630E"/>
    <w:rsid w:val="005063F7"/>
    <w:rsid w:val="00507938"/>
    <w:rsid w:val="00507A89"/>
    <w:rsid w:val="00507DF9"/>
    <w:rsid w:val="005108E9"/>
    <w:rsid w:val="005109D6"/>
    <w:rsid w:val="0051117F"/>
    <w:rsid w:val="005118AD"/>
    <w:rsid w:val="005118C9"/>
    <w:rsid w:val="00511F77"/>
    <w:rsid w:val="00512A6C"/>
    <w:rsid w:val="005130C6"/>
    <w:rsid w:val="005136AE"/>
    <w:rsid w:val="00513AAB"/>
    <w:rsid w:val="00513FA0"/>
    <w:rsid w:val="0051566D"/>
    <w:rsid w:val="00515D8D"/>
    <w:rsid w:val="00516193"/>
    <w:rsid w:val="005168BC"/>
    <w:rsid w:val="00517AA7"/>
    <w:rsid w:val="00517AED"/>
    <w:rsid w:val="00517B49"/>
    <w:rsid w:val="00520155"/>
    <w:rsid w:val="005203DD"/>
    <w:rsid w:val="00521687"/>
    <w:rsid w:val="005217BE"/>
    <w:rsid w:val="0052187F"/>
    <w:rsid w:val="00521F96"/>
    <w:rsid w:val="00521FA0"/>
    <w:rsid w:val="00521FAA"/>
    <w:rsid w:val="00522705"/>
    <w:rsid w:val="00522CFB"/>
    <w:rsid w:val="005231FE"/>
    <w:rsid w:val="005234DB"/>
    <w:rsid w:val="00524942"/>
    <w:rsid w:val="005250BD"/>
    <w:rsid w:val="005255D5"/>
    <w:rsid w:val="005255EA"/>
    <w:rsid w:val="00526CE4"/>
    <w:rsid w:val="0052708C"/>
    <w:rsid w:val="00527773"/>
    <w:rsid w:val="005278E6"/>
    <w:rsid w:val="00530A0C"/>
    <w:rsid w:val="00530E3B"/>
    <w:rsid w:val="00531A62"/>
    <w:rsid w:val="00533622"/>
    <w:rsid w:val="00533AAC"/>
    <w:rsid w:val="00533E7F"/>
    <w:rsid w:val="00534C97"/>
    <w:rsid w:val="005350F7"/>
    <w:rsid w:val="0053520E"/>
    <w:rsid w:val="00535554"/>
    <w:rsid w:val="00536C55"/>
    <w:rsid w:val="00536F3B"/>
    <w:rsid w:val="00537342"/>
    <w:rsid w:val="00537BBB"/>
    <w:rsid w:val="00537C59"/>
    <w:rsid w:val="00540B1A"/>
    <w:rsid w:val="00540CC4"/>
    <w:rsid w:val="00540DDC"/>
    <w:rsid w:val="0054100F"/>
    <w:rsid w:val="00541444"/>
    <w:rsid w:val="00541854"/>
    <w:rsid w:val="00541FA8"/>
    <w:rsid w:val="00542159"/>
    <w:rsid w:val="00542229"/>
    <w:rsid w:val="005425CA"/>
    <w:rsid w:val="00542991"/>
    <w:rsid w:val="00543548"/>
    <w:rsid w:val="00543C7F"/>
    <w:rsid w:val="005448E3"/>
    <w:rsid w:val="00545234"/>
    <w:rsid w:val="005453C0"/>
    <w:rsid w:val="00545D0A"/>
    <w:rsid w:val="00546015"/>
    <w:rsid w:val="00546210"/>
    <w:rsid w:val="005462FE"/>
    <w:rsid w:val="00547428"/>
    <w:rsid w:val="00547449"/>
    <w:rsid w:val="005479C1"/>
    <w:rsid w:val="005507B7"/>
    <w:rsid w:val="00550B15"/>
    <w:rsid w:val="00550BFE"/>
    <w:rsid w:val="0055299B"/>
    <w:rsid w:val="00552DA0"/>
    <w:rsid w:val="0055336A"/>
    <w:rsid w:val="005533BF"/>
    <w:rsid w:val="0055347C"/>
    <w:rsid w:val="005534B8"/>
    <w:rsid w:val="00553EA0"/>
    <w:rsid w:val="005544C0"/>
    <w:rsid w:val="00554CE9"/>
    <w:rsid w:val="0055575A"/>
    <w:rsid w:val="005562F5"/>
    <w:rsid w:val="0055678D"/>
    <w:rsid w:val="00556C94"/>
    <w:rsid w:val="00556F16"/>
    <w:rsid w:val="00560B29"/>
    <w:rsid w:val="00560DE3"/>
    <w:rsid w:val="005618A8"/>
    <w:rsid w:val="005620AF"/>
    <w:rsid w:val="00562351"/>
    <w:rsid w:val="0056273A"/>
    <w:rsid w:val="005629B8"/>
    <w:rsid w:val="00562CBA"/>
    <w:rsid w:val="005634FE"/>
    <w:rsid w:val="005637EE"/>
    <w:rsid w:val="00563C2B"/>
    <w:rsid w:val="00563F2D"/>
    <w:rsid w:val="00564343"/>
    <w:rsid w:val="00564DE9"/>
    <w:rsid w:val="00564F1E"/>
    <w:rsid w:val="005659DC"/>
    <w:rsid w:val="00566CCD"/>
    <w:rsid w:val="00566F95"/>
    <w:rsid w:val="0056738E"/>
    <w:rsid w:val="0057075D"/>
    <w:rsid w:val="00570856"/>
    <w:rsid w:val="0057121F"/>
    <w:rsid w:val="00572084"/>
    <w:rsid w:val="0057338D"/>
    <w:rsid w:val="005748CB"/>
    <w:rsid w:val="00574D10"/>
    <w:rsid w:val="0057556B"/>
    <w:rsid w:val="005757F7"/>
    <w:rsid w:val="00575A3B"/>
    <w:rsid w:val="00576349"/>
    <w:rsid w:val="0057735B"/>
    <w:rsid w:val="00577468"/>
    <w:rsid w:val="005775F0"/>
    <w:rsid w:val="00577B6E"/>
    <w:rsid w:val="00577E12"/>
    <w:rsid w:val="00580C3A"/>
    <w:rsid w:val="005811D1"/>
    <w:rsid w:val="00581BBB"/>
    <w:rsid w:val="00582181"/>
    <w:rsid w:val="005826E5"/>
    <w:rsid w:val="005829EC"/>
    <w:rsid w:val="005833A1"/>
    <w:rsid w:val="005837B6"/>
    <w:rsid w:val="00583B86"/>
    <w:rsid w:val="00583D7A"/>
    <w:rsid w:val="005841E7"/>
    <w:rsid w:val="00584432"/>
    <w:rsid w:val="005846CF"/>
    <w:rsid w:val="00584C49"/>
    <w:rsid w:val="00585E0A"/>
    <w:rsid w:val="00586527"/>
    <w:rsid w:val="00586629"/>
    <w:rsid w:val="00586896"/>
    <w:rsid w:val="005875E9"/>
    <w:rsid w:val="00590A3C"/>
    <w:rsid w:val="00590CD9"/>
    <w:rsid w:val="00592AE8"/>
    <w:rsid w:val="005933BD"/>
    <w:rsid w:val="00593999"/>
    <w:rsid w:val="00593F57"/>
    <w:rsid w:val="005943A7"/>
    <w:rsid w:val="00595EAB"/>
    <w:rsid w:val="00596139"/>
    <w:rsid w:val="005962CA"/>
    <w:rsid w:val="00596B18"/>
    <w:rsid w:val="00596EC3"/>
    <w:rsid w:val="00596F1C"/>
    <w:rsid w:val="005975AA"/>
    <w:rsid w:val="00597BD3"/>
    <w:rsid w:val="005A2274"/>
    <w:rsid w:val="005A26EF"/>
    <w:rsid w:val="005A32E9"/>
    <w:rsid w:val="005A3532"/>
    <w:rsid w:val="005A3E97"/>
    <w:rsid w:val="005A43A1"/>
    <w:rsid w:val="005A58EA"/>
    <w:rsid w:val="005A5F70"/>
    <w:rsid w:val="005A61B0"/>
    <w:rsid w:val="005A6215"/>
    <w:rsid w:val="005A7180"/>
    <w:rsid w:val="005A7577"/>
    <w:rsid w:val="005B0783"/>
    <w:rsid w:val="005B0ED5"/>
    <w:rsid w:val="005B1660"/>
    <w:rsid w:val="005B1BFD"/>
    <w:rsid w:val="005B3BCE"/>
    <w:rsid w:val="005B43DA"/>
    <w:rsid w:val="005B4AB5"/>
    <w:rsid w:val="005B4C10"/>
    <w:rsid w:val="005B4D26"/>
    <w:rsid w:val="005B4FCF"/>
    <w:rsid w:val="005B5275"/>
    <w:rsid w:val="005B5F08"/>
    <w:rsid w:val="005B66F9"/>
    <w:rsid w:val="005B71B7"/>
    <w:rsid w:val="005B7C85"/>
    <w:rsid w:val="005C00E4"/>
    <w:rsid w:val="005C1BEC"/>
    <w:rsid w:val="005C1EED"/>
    <w:rsid w:val="005C233E"/>
    <w:rsid w:val="005C2464"/>
    <w:rsid w:val="005C2A30"/>
    <w:rsid w:val="005C2C8F"/>
    <w:rsid w:val="005C3147"/>
    <w:rsid w:val="005C3BE5"/>
    <w:rsid w:val="005C41B4"/>
    <w:rsid w:val="005C4C8E"/>
    <w:rsid w:val="005C4EE1"/>
    <w:rsid w:val="005C5944"/>
    <w:rsid w:val="005C6095"/>
    <w:rsid w:val="005C6C70"/>
    <w:rsid w:val="005C745D"/>
    <w:rsid w:val="005C76BB"/>
    <w:rsid w:val="005C7FB4"/>
    <w:rsid w:val="005D02EB"/>
    <w:rsid w:val="005D0E0A"/>
    <w:rsid w:val="005D212A"/>
    <w:rsid w:val="005D2357"/>
    <w:rsid w:val="005D4D56"/>
    <w:rsid w:val="005D52DE"/>
    <w:rsid w:val="005D5D6D"/>
    <w:rsid w:val="005D6515"/>
    <w:rsid w:val="005D6824"/>
    <w:rsid w:val="005D6BE3"/>
    <w:rsid w:val="005D6C15"/>
    <w:rsid w:val="005D6D3B"/>
    <w:rsid w:val="005D6E2E"/>
    <w:rsid w:val="005D77B9"/>
    <w:rsid w:val="005E00E1"/>
    <w:rsid w:val="005E0ECA"/>
    <w:rsid w:val="005E1449"/>
    <w:rsid w:val="005E2211"/>
    <w:rsid w:val="005E2E49"/>
    <w:rsid w:val="005E42AE"/>
    <w:rsid w:val="005E42F2"/>
    <w:rsid w:val="005E44CA"/>
    <w:rsid w:val="005E4664"/>
    <w:rsid w:val="005E4B8C"/>
    <w:rsid w:val="005E4DC3"/>
    <w:rsid w:val="005E51E8"/>
    <w:rsid w:val="005EC729"/>
    <w:rsid w:val="005F02FF"/>
    <w:rsid w:val="005F049E"/>
    <w:rsid w:val="005F064F"/>
    <w:rsid w:val="005F0B49"/>
    <w:rsid w:val="005F0DA8"/>
    <w:rsid w:val="005F11C7"/>
    <w:rsid w:val="005F1456"/>
    <w:rsid w:val="005F1AC5"/>
    <w:rsid w:val="005F2318"/>
    <w:rsid w:val="005F25D4"/>
    <w:rsid w:val="005F33E7"/>
    <w:rsid w:val="005F3E71"/>
    <w:rsid w:val="005F42BE"/>
    <w:rsid w:val="005F4370"/>
    <w:rsid w:val="005F63E0"/>
    <w:rsid w:val="005F71D7"/>
    <w:rsid w:val="005F7A76"/>
    <w:rsid w:val="00600089"/>
    <w:rsid w:val="00600B7A"/>
    <w:rsid w:val="006015B8"/>
    <w:rsid w:val="00601C86"/>
    <w:rsid w:val="00601DCD"/>
    <w:rsid w:val="00601EE8"/>
    <w:rsid w:val="00603304"/>
    <w:rsid w:val="00603B51"/>
    <w:rsid w:val="0060514E"/>
    <w:rsid w:val="006052BE"/>
    <w:rsid w:val="00605342"/>
    <w:rsid w:val="00605452"/>
    <w:rsid w:val="006055C7"/>
    <w:rsid w:val="006067E1"/>
    <w:rsid w:val="00606C26"/>
    <w:rsid w:val="006078C6"/>
    <w:rsid w:val="00610440"/>
    <w:rsid w:val="00610A13"/>
    <w:rsid w:val="00611A7B"/>
    <w:rsid w:val="00612140"/>
    <w:rsid w:val="006132FC"/>
    <w:rsid w:val="00613981"/>
    <w:rsid w:val="00614FE5"/>
    <w:rsid w:val="00615760"/>
    <w:rsid w:val="00615867"/>
    <w:rsid w:val="00615D01"/>
    <w:rsid w:val="00616449"/>
    <w:rsid w:val="006169CD"/>
    <w:rsid w:val="0061729E"/>
    <w:rsid w:val="00617A52"/>
    <w:rsid w:val="00620802"/>
    <w:rsid w:val="00620D37"/>
    <w:rsid w:val="0062142C"/>
    <w:rsid w:val="0062252C"/>
    <w:rsid w:val="00623067"/>
    <w:rsid w:val="00623245"/>
    <w:rsid w:val="00623596"/>
    <w:rsid w:val="0062367E"/>
    <w:rsid w:val="00623688"/>
    <w:rsid w:val="0062380A"/>
    <w:rsid w:val="00623D1D"/>
    <w:rsid w:val="006249EA"/>
    <w:rsid w:val="00624E80"/>
    <w:rsid w:val="00625A32"/>
    <w:rsid w:val="00625B2E"/>
    <w:rsid w:val="006263F2"/>
    <w:rsid w:val="006268A0"/>
    <w:rsid w:val="00626A54"/>
    <w:rsid w:val="00627568"/>
    <w:rsid w:val="00627DBA"/>
    <w:rsid w:val="00627F4A"/>
    <w:rsid w:val="0063008B"/>
    <w:rsid w:val="006307B3"/>
    <w:rsid w:val="00630975"/>
    <w:rsid w:val="00630AC8"/>
    <w:rsid w:val="00630DEB"/>
    <w:rsid w:val="00631621"/>
    <w:rsid w:val="00632ECD"/>
    <w:rsid w:val="0063304C"/>
    <w:rsid w:val="00633B95"/>
    <w:rsid w:val="006340AC"/>
    <w:rsid w:val="00634A42"/>
    <w:rsid w:val="00634D17"/>
    <w:rsid w:val="006353C2"/>
    <w:rsid w:val="00635D6F"/>
    <w:rsid w:val="006360F4"/>
    <w:rsid w:val="006373B7"/>
    <w:rsid w:val="006378D6"/>
    <w:rsid w:val="00637A97"/>
    <w:rsid w:val="00640075"/>
    <w:rsid w:val="00640E78"/>
    <w:rsid w:val="006416A2"/>
    <w:rsid w:val="00641A9D"/>
    <w:rsid w:val="00641D50"/>
    <w:rsid w:val="00641E11"/>
    <w:rsid w:val="00641F2F"/>
    <w:rsid w:val="00642265"/>
    <w:rsid w:val="00642F54"/>
    <w:rsid w:val="006434AC"/>
    <w:rsid w:val="00644480"/>
    <w:rsid w:val="00644BC0"/>
    <w:rsid w:val="00644C74"/>
    <w:rsid w:val="0064500D"/>
    <w:rsid w:val="00646E6C"/>
    <w:rsid w:val="0064727F"/>
    <w:rsid w:val="00647581"/>
    <w:rsid w:val="00650038"/>
    <w:rsid w:val="006501E7"/>
    <w:rsid w:val="00650580"/>
    <w:rsid w:val="006506B3"/>
    <w:rsid w:val="00650B26"/>
    <w:rsid w:val="00651F82"/>
    <w:rsid w:val="006522D3"/>
    <w:rsid w:val="00652927"/>
    <w:rsid w:val="00652BA2"/>
    <w:rsid w:val="00652BB1"/>
    <w:rsid w:val="00652DC3"/>
    <w:rsid w:val="00653716"/>
    <w:rsid w:val="00653F23"/>
    <w:rsid w:val="0065423E"/>
    <w:rsid w:val="00654A8B"/>
    <w:rsid w:val="00655767"/>
    <w:rsid w:val="00655795"/>
    <w:rsid w:val="00655AC5"/>
    <w:rsid w:val="00655B94"/>
    <w:rsid w:val="006560BB"/>
    <w:rsid w:val="00656714"/>
    <w:rsid w:val="0065673A"/>
    <w:rsid w:val="00656977"/>
    <w:rsid w:val="00656B98"/>
    <w:rsid w:val="00656C0A"/>
    <w:rsid w:val="006600B9"/>
    <w:rsid w:val="0066024C"/>
    <w:rsid w:val="00660321"/>
    <w:rsid w:val="00660456"/>
    <w:rsid w:val="006609DE"/>
    <w:rsid w:val="00660F64"/>
    <w:rsid w:val="0066295C"/>
    <w:rsid w:val="00662B21"/>
    <w:rsid w:val="00663AEC"/>
    <w:rsid w:val="00664168"/>
    <w:rsid w:val="00664437"/>
    <w:rsid w:val="006644D2"/>
    <w:rsid w:val="00664E72"/>
    <w:rsid w:val="006650BB"/>
    <w:rsid w:val="006651C3"/>
    <w:rsid w:val="00665E05"/>
    <w:rsid w:val="00666708"/>
    <w:rsid w:val="006668F6"/>
    <w:rsid w:val="00666DFE"/>
    <w:rsid w:val="006672BD"/>
    <w:rsid w:val="00667430"/>
    <w:rsid w:val="00670E12"/>
    <w:rsid w:val="0067157F"/>
    <w:rsid w:val="00671C97"/>
    <w:rsid w:val="0067286F"/>
    <w:rsid w:val="0067294D"/>
    <w:rsid w:val="00673015"/>
    <w:rsid w:val="006732E5"/>
    <w:rsid w:val="006734E1"/>
    <w:rsid w:val="00673F63"/>
    <w:rsid w:val="006746E6"/>
    <w:rsid w:val="00674A3C"/>
    <w:rsid w:val="00675430"/>
    <w:rsid w:val="00675898"/>
    <w:rsid w:val="006760BF"/>
    <w:rsid w:val="00676B96"/>
    <w:rsid w:val="0067750C"/>
    <w:rsid w:val="00677555"/>
    <w:rsid w:val="00677C00"/>
    <w:rsid w:val="006800E5"/>
    <w:rsid w:val="006816BC"/>
    <w:rsid w:val="00681EA1"/>
    <w:rsid w:val="00682B26"/>
    <w:rsid w:val="00682E1B"/>
    <w:rsid w:val="00683163"/>
    <w:rsid w:val="0068345B"/>
    <w:rsid w:val="006847B0"/>
    <w:rsid w:val="00684D54"/>
    <w:rsid w:val="00685368"/>
    <w:rsid w:val="006853A0"/>
    <w:rsid w:val="00685B32"/>
    <w:rsid w:val="0068630B"/>
    <w:rsid w:val="00686A76"/>
    <w:rsid w:val="00686D87"/>
    <w:rsid w:val="006872EA"/>
    <w:rsid w:val="00687395"/>
    <w:rsid w:val="006876C9"/>
    <w:rsid w:val="0068786C"/>
    <w:rsid w:val="00687E24"/>
    <w:rsid w:val="0069075E"/>
    <w:rsid w:val="0069076E"/>
    <w:rsid w:val="006908B6"/>
    <w:rsid w:val="0069122D"/>
    <w:rsid w:val="00691715"/>
    <w:rsid w:val="00691BB0"/>
    <w:rsid w:val="0069246A"/>
    <w:rsid w:val="00692A54"/>
    <w:rsid w:val="00692A75"/>
    <w:rsid w:val="00692AA6"/>
    <w:rsid w:val="00692D28"/>
    <w:rsid w:val="00692FCA"/>
    <w:rsid w:val="00693054"/>
    <w:rsid w:val="00694251"/>
    <w:rsid w:val="0069453F"/>
    <w:rsid w:val="0069466A"/>
    <w:rsid w:val="0069466D"/>
    <w:rsid w:val="0069593E"/>
    <w:rsid w:val="00695CA3"/>
    <w:rsid w:val="00695D38"/>
    <w:rsid w:val="006960DC"/>
    <w:rsid w:val="00696823"/>
    <w:rsid w:val="00696CA1"/>
    <w:rsid w:val="00696FEF"/>
    <w:rsid w:val="00697C42"/>
    <w:rsid w:val="0069D80B"/>
    <w:rsid w:val="006A0C41"/>
    <w:rsid w:val="006A0DA4"/>
    <w:rsid w:val="006A0FDD"/>
    <w:rsid w:val="006A1276"/>
    <w:rsid w:val="006A1CE4"/>
    <w:rsid w:val="006A31FB"/>
    <w:rsid w:val="006A36AB"/>
    <w:rsid w:val="006A3B97"/>
    <w:rsid w:val="006A4401"/>
    <w:rsid w:val="006A4DDB"/>
    <w:rsid w:val="006A5929"/>
    <w:rsid w:val="006A5B41"/>
    <w:rsid w:val="006A5E0C"/>
    <w:rsid w:val="006A64F5"/>
    <w:rsid w:val="006A69A5"/>
    <w:rsid w:val="006A7240"/>
    <w:rsid w:val="006A7CD4"/>
    <w:rsid w:val="006B14AE"/>
    <w:rsid w:val="006B339A"/>
    <w:rsid w:val="006B34A3"/>
    <w:rsid w:val="006B34A4"/>
    <w:rsid w:val="006B3CA2"/>
    <w:rsid w:val="006B61D1"/>
    <w:rsid w:val="006B6D60"/>
    <w:rsid w:val="006B6E6D"/>
    <w:rsid w:val="006B6F71"/>
    <w:rsid w:val="006B794F"/>
    <w:rsid w:val="006B7F41"/>
    <w:rsid w:val="006C0580"/>
    <w:rsid w:val="006C1BB0"/>
    <w:rsid w:val="006C2B7B"/>
    <w:rsid w:val="006C391F"/>
    <w:rsid w:val="006C3FAF"/>
    <w:rsid w:val="006C41A8"/>
    <w:rsid w:val="006C576B"/>
    <w:rsid w:val="006C5A95"/>
    <w:rsid w:val="006C5BD1"/>
    <w:rsid w:val="006C5EE3"/>
    <w:rsid w:val="006C637B"/>
    <w:rsid w:val="006C6637"/>
    <w:rsid w:val="006C6D3D"/>
    <w:rsid w:val="006C72A5"/>
    <w:rsid w:val="006C7406"/>
    <w:rsid w:val="006C7891"/>
    <w:rsid w:val="006D00FA"/>
    <w:rsid w:val="006D1279"/>
    <w:rsid w:val="006D2230"/>
    <w:rsid w:val="006D2955"/>
    <w:rsid w:val="006D315E"/>
    <w:rsid w:val="006D317F"/>
    <w:rsid w:val="006D4099"/>
    <w:rsid w:val="006D5E8B"/>
    <w:rsid w:val="006D5F8D"/>
    <w:rsid w:val="006D6685"/>
    <w:rsid w:val="006D71FA"/>
    <w:rsid w:val="006E028A"/>
    <w:rsid w:val="006E094C"/>
    <w:rsid w:val="006E0DC5"/>
    <w:rsid w:val="006E1D0B"/>
    <w:rsid w:val="006E23A0"/>
    <w:rsid w:val="006E25E4"/>
    <w:rsid w:val="006E37F7"/>
    <w:rsid w:val="006E3954"/>
    <w:rsid w:val="006E5222"/>
    <w:rsid w:val="006E6617"/>
    <w:rsid w:val="006E6EE2"/>
    <w:rsid w:val="006E777C"/>
    <w:rsid w:val="006E7F71"/>
    <w:rsid w:val="006F0A27"/>
    <w:rsid w:val="006F1A1C"/>
    <w:rsid w:val="006F29B3"/>
    <w:rsid w:val="006F45C4"/>
    <w:rsid w:val="006F4827"/>
    <w:rsid w:val="006F4A4C"/>
    <w:rsid w:val="006F4B73"/>
    <w:rsid w:val="006F4D96"/>
    <w:rsid w:val="006F5480"/>
    <w:rsid w:val="006F594A"/>
    <w:rsid w:val="006F652E"/>
    <w:rsid w:val="006F72F6"/>
    <w:rsid w:val="006F7DB6"/>
    <w:rsid w:val="00700685"/>
    <w:rsid w:val="00700CAB"/>
    <w:rsid w:val="00700DF5"/>
    <w:rsid w:val="007010F8"/>
    <w:rsid w:val="00701AED"/>
    <w:rsid w:val="00701E3A"/>
    <w:rsid w:val="00701F72"/>
    <w:rsid w:val="00701FD1"/>
    <w:rsid w:val="00704165"/>
    <w:rsid w:val="00704DA6"/>
    <w:rsid w:val="00704F36"/>
    <w:rsid w:val="00706555"/>
    <w:rsid w:val="00706A62"/>
    <w:rsid w:val="0070799E"/>
    <w:rsid w:val="00707E88"/>
    <w:rsid w:val="00707EB1"/>
    <w:rsid w:val="00710683"/>
    <w:rsid w:val="00710BEE"/>
    <w:rsid w:val="00710E75"/>
    <w:rsid w:val="00711054"/>
    <w:rsid w:val="00712C15"/>
    <w:rsid w:val="00712C78"/>
    <w:rsid w:val="00713B4E"/>
    <w:rsid w:val="00713C52"/>
    <w:rsid w:val="00713FC1"/>
    <w:rsid w:val="007147CF"/>
    <w:rsid w:val="0071495D"/>
    <w:rsid w:val="00714EF6"/>
    <w:rsid w:val="00715146"/>
    <w:rsid w:val="00715F64"/>
    <w:rsid w:val="00716738"/>
    <w:rsid w:val="00716992"/>
    <w:rsid w:val="00716A7A"/>
    <w:rsid w:val="007173A0"/>
    <w:rsid w:val="00717B41"/>
    <w:rsid w:val="0072011F"/>
    <w:rsid w:val="007203EF"/>
    <w:rsid w:val="007206EB"/>
    <w:rsid w:val="007215A8"/>
    <w:rsid w:val="0072195B"/>
    <w:rsid w:val="00721C70"/>
    <w:rsid w:val="00721D76"/>
    <w:rsid w:val="00721E13"/>
    <w:rsid w:val="00722BA8"/>
    <w:rsid w:val="00723280"/>
    <w:rsid w:val="00724B02"/>
    <w:rsid w:val="00724EDA"/>
    <w:rsid w:val="00725782"/>
    <w:rsid w:val="00725AA5"/>
    <w:rsid w:val="00725ED0"/>
    <w:rsid w:val="00726ABB"/>
    <w:rsid w:val="00726D04"/>
    <w:rsid w:val="00726DE0"/>
    <w:rsid w:val="00730A15"/>
    <w:rsid w:val="00730B08"/>
    <w:rsid w:val="00730D1E"/>
    <w:rsid w:val="00731C95"/>
    <w:rsid w:val="00733D12"/>
    <w:rsid w:val="00733F5C"/>
    <w:rsid w:val="00734419"/>
    <w:rsid w:val="00734A74"/>
    <w:rsid w:val="00734C83"/>
    <w:rsid w:val="00734F48"/>
    <w:rsid w:val="00735582"/>
    <w:rsid w:val="007355C1"/>
    <w:rsid w:val="007356E7"/>
    <w:rsid w:val="00736492"/>
    <w:rsid w:val="00741D7A"/>
    <w:rsid w:val="00742480"/>
    <w:rsid w:val="00742740"/>
    <w:rsid w:val="0074323C"/>
    <w:rsid w:val="007432BA"/>
    <w:rsid w:val="007437CB"/>
    <w:rsid w:val="00743B0E"/>
    <w:rsid w:val="00745D09"/>
    <w:rsid w:val="00745FFE"/>
    <w:rsid w:val="007460DC"/>
    <w:rsid w:val="00746E39"/>
    <w:rsid w:val="007472AE"/>
    <w:rsid w:val="00747586"/>
    <w:rsid w:val="00747775"/>
    <w:rsid w:val="00747841"/>
    <w:rsid w:val="00747AC6"/>
    <w:rsid w:val="00747D6A"/>
    <w:rsid w:val="00747E45"/>
    <w:rsid w:val="00750A6F"/>
    <w:rsid w:val="0075144E"/>
    <w:rsid w:val="00751A33"/>
    <w:rsid w:val="00752304"/>
    <w:rsid w:val="00752612"/>
    <w:rsid w:val="00752956"/>
    <w:rsid w:val="00752B79"/>
    <w:rsid w:val="007535D5"/>
    <w:rsid w:val="0075403E"/>
    <w:rsid w:val="007544A2"/>
    <w:rsid w:val="0075463D"/>
    <w:rsid w:val="00754ED1"/>
    <w:rsid w:val="00755D5A"/>
    <w:rsid w:val="00756846"/>
    <w:rsid w:val="00756A36"/>
    <w:rsid w:val="00756F0F"/>
    <w:rsid w:val="00757A4A"/>
    <w:rsid w:val="007601E2"/>
    <w:rsid w:val="007607C4"/>
    <w:rsid w:val="00760874"/>
    <w:rsid w:val="00760EDD"/>
    <w:rsid w:val="00761146"/>
    <w:rsid w:val="00761457"/>
    <w:rsid w:val="00761A1E"/>
    <w:rsid w:val="00761BB8"/>
    <w:rsid w:val="0076304B"/>
    <w:rsid w:val="007634FB"/>
    <w:rsid w:val="0076397E"/>
    <w:rsid w:val="007646F3"/>
    <w:rsid w:val="00764D2D"/>
    <w:rsid w:val="00766623"/>
    <w:rsid w:val="00766FF1"/>
    <w:rsid w:val="007671FE"/>
    <w:rsid w:val="0076777D"/>
    <w:rsid w:val="00767787"/>
    <w:rsid w:val="00767795"/>
    <w:rsid w:val="007677F5"/>
    <w:rsid w:val="007679E9"/>
    <w:rsid w:val="00770D8C"/>
    <w:rsid w:val="00770F5F"/>
    <w:rsid w:val="007710B6"/>
    <w:rsid w:val="00771433"/>
    <w:rsid w:val="00772428"/>
    <w:rsid w:val="00772561"/>
    <w:rsid w:val="00772C10"/>
    <w:rsid w:val="00774272"/>
    <w:rsid w:val="00776E9B"/>
    <w:rsid w:val="00777218"/>
    <w:rsid w:val="0077791B"/>
    <w:rsid w:val="0078065A"/>
    <w:rsid w:val="00780E2D"/>
    <w:rsid w:val="00780ECF"/>
    <w:rsid w:val="007818F6"/>
    <w:rsid w:val="00781A37"/>
    <w:rsid w:val="00782745"/>
    <w:rsid w:val="007834B4"/>
    <w:rsid w:val="00783BF9"/>
    <w:rsid w:val="00783C96"/>
    <w:rsid w:val="00783FDB"/>
    <w:rsid w:val="00784226"/>
    <w:rsid w:val="0078440A"/>
    <w:rsid w:val="00784690"/>
    <w:rsid w:val="00784F56"/>
    <w:rsid w:val="00785126"/>
    <w:rsid w:val="007851E1"/>
    <w:rsid w:val="00785241"/>
    <w:rsid w:val="00785E1A"/>
    <w:rsid w:val="00787011"/>
    <w:rsid w:val="007870D8"/>
    <w:rsid w:val="00787C11"/>
    <w:rsid w:val="00790622"/>
    <w:rsid w:val="007907E7"/>
    <w:rsid w:val="00790DE6"/>
    <w:rsid w:val="00791FF1"/>
    <w:rsid w:val="00792278"/>
    <w:rsid w:val="00793ACF"/>
    <w:rsid w:val="00793D80"/>
    <w:rsid w:val="00795542"/>
    <w:rsid w:val="007966CE"/>
    <w:rsid w:val="00797DD3"/>
    <w:rsid w:val="007A107B"/>
    <w:rsid w:val="007A1CC7"/>
    <w:rsid w:val="007A1F42"/>
    <w:rsid w:val="007A2976"/>
    <w:rsid w:val="007A297C"/>
    <w:rsid w:val="007A2B0A"/>
    <w:rsid w:val="007A3948"/>
    <w:rsid w:val="007A3E93"/>
    <w:rsid w:val="007A4790"/>
    <w:rsid w:val="007A4AD9"/>
    <w:rsid w:val="007A4BA7"/>
    <w:rsid w:val="007A52CF"/>
    <w:rsid w:val="007A57E7"/>
    <w:rsid w:val="007A5AEC"/>
    <w:rsid w:val="007A628B"/>
    <w:rsid w:val="007A632B"/>
    <w:rsid w:val="007A6B3B"/>
    <w:rsid w:val="007A6D13"/>
    <w:rsid w:val="007B0311"/>
    <w:rsid w:val="007B0377"/>
    <w:rsid w:val="007B0640"/>
    <w:rsid w:val="007B144E"/>
    <w:rsid w:val="007B162F"/>
    <w:rsid w:val="007B1653"/>
    <w:rsid w:val="007B28C7"/>
    <w:rsid w:val="007B2917"/>
    <w:rsid w:val="007B2AC8"/>
    <w:rsid w:val="007B2C19"/>
    <w:rsid w:val="007B2E1D"/>
    <w:rsid w:val="007B31A1"/>
    <w:rsid w:val="007B339E"/>
    <w:rsid w:val="007B5002"/>
    <w:rsid w:val="007B52E3"/>
    <w:rsid w:val="007B62CE"/>
    <w:rsid w:val="007B698E"/>
    <w:rsid w:val="007B6A63"/>
    <w:rsid w:val="007B7A33"/>
    <w:rsid w:val="007C0AD8"/>
    <w:rsid w:val="007C1089"/>
    <w:rsid w:val="007C1832"/>
    <w:rsid w:val="007C1FBF"/>
    <w:rsid w:val="007C2421"/>
    <w:rsid w:val="007C2A15"/>
    <w:rsid w:val="007C2B42"/>
    <w:rsid w:val="007C303D"/>
    <w:rsid w:val="007C315D"/>
    <w:rsid w:val="007C3AF2"/>
    <w:rsid w:val="007C42A4"/>
    <w:rsid w:val="007C4FE4"/>
    <w:rsid w:val="007C58D4"/>
    <w:rsid w:val="007C5DE8"/>
    <w:rsid w:val="007C611C"/>
    <w:rsid w:val="007C627E"/>
    <w:rsid w:val="007C64A2"/>
    <w:rsid w:val="007C6563"/>
    <w:rsid w:val="007D0251"/>
    <w:rsid w:val="007D0F6C"/>
    <w:rsid w:val="007D186C"/>
    <w:rsid w:val="007D2C76"/>
    <w:rsid w:val="007D39D4"/>
    <w:rsid w:val="007D3ABB"/>
    <w:rsid w:val="007D4B50"/>
    <w:rsid w:val="007D4E08"/>
    <w:rsid w:val="007D5BF7"/>
    <w:rsid w:val="007D5E58"/>
    <w:rsid w:val="007D61BE"/>
    <w:rsid w:val="007D6872"/>
    <w:rsid w:val="007D7A0B"/>
    <w:rsid w:val="007E06F1"/>
    <w:rsid w:val="007E22EA"/>
    <w:rsid w:val="007E2714"/>
    <w:rsid w:val="007E327E"/>
    <w:rsid w:val="007E3C35"/>
    <w:rsid w:val="007E4F32"/>
    <w:rsid w:val="007E528D"/>
    <w:rsid w:val="007E5497"/>
    <w:rsid w:val="007E56C8"/>
    <w:rsid w:val="007E5AFB"/>
    <w:rsid w:val="007E5D37"/>
    <w:rsid w:val="007E5FED"/>
    <w:rsid w:val="007E626E"/>
    <w:rsid w:val="007E7175"/>
    <w:rsid w:val="007F045D"/>
    <w:rsid w:val="007F04A8"/>
    <w:rsid w:val="007F0849"/>
    <w:rsid w:val="007F0D84"/>
    <w:rsid w:val="007F144B"/>
    <w:rsid w:val="007F1BE7"/>
    <w:rsid w:val="007F2468"/>
    <w:rsid w:val="007F331E"/>
    <w:rsid w:val="007F38F1"/>
    <w:rsid w:val="007F3D8E"/>
    <w:rsid w:val="007F4ED8"/>
    <w:rsid w:val="007F5615"/>
    <w:rsid w:val="007F6A45"/>
    <w:rsid w:val="007F6E26"/>
    <w:rsid w:val="007F7099"/>
    <w:rsid w:val="007F72EC"/>
    <w:rsid w:val="007F7AA4"/>
    <w:rsid w:val="007F7ADA"/>
    <w:rsid w:val="0080093D"/>
    <w:rsid w:val="008009B8"/>
    <w:rsid w:val="00800C78"/>
    <w:rsid w:val="00801558"/>
    <w:rsid w:val="00802840"/>
    <w:rsid w:val="0080289A"/>
    <w:rsid w:val="008031E8"/>
    <w:rsid w:val="00803483"/>
    <w:rsid w:val="00803E1F"/>
    <w:rsid w:val="00803F96"/>
    <w:rsid w:val="008048B2"/>
    <w:rsid w:val="00804906"/>
    <w:rsid w:val="00804DC5"/>
    <w:rsid w:val="008051E8"/>
    <w:rsid w:val="00806412"/>
    <w:rsid w:val="0080646B"/>
    <w:rsid w:val="0080654C"/>
    <w:rsid w:val="008067F0"/>
    <w:rsid w:val="00806DB5"/>
    <w:rsid w:val="00807856"/>
    <w:rsid w:val="00807BD0"/>
    <w:rsid w:val="00810E49"/>
    <w:rsid w:val="00811345"/>
    <w:rsid w:val="00811791"/>
    <w:rsid w:val="0081269D"/>
    <w:rsid w:val="008126CE"/>
    <w:rsid w:val="00812EE6"/>
    <w:rsid w:val="00812FD4"/>
    <w:rsid w:val="00813035"/>
    <w:rsid w:val="0081409E"/>
    <w:rsid w:val="008147E6"/>
    <w:rsid w:val="008148D9"/>
    <w:rsid w:val="00814DF3"/>
    <w:rsid w:val="00815C43"/>
    <w:rsid w:val="00816C92"/>
    <w:rsid w:val="0081720E"/>
    <w:rsid w:val="00817248"/>
    <w:rsid w:val="00817259"/>
    <w:rsid w:val="0081777C"/>
    <w:rsid w:val="0081779B"/>
    <w:rsid w:val="00820BD2"/>
    <w:rsid w:val="00820CBF"/>
    <w:rsid w:val="0082114D"/>
    <w:rsid w:val="00821617"/>
    <w:rsid w:val="008217C6"/>
    <w:rsid w:val="00822455"/>
    <w:rsid w:val="00822C03"/>
    <w:rsid w:val="008237C6"/>
    <w:rsid w:val="00823AE4"/>
    <w:rsid w:val="0082418D"/>
    <w:rsid w:val="00824B10"/>
    <w:rsid w:val="00824EEA"/>
    <w:rsid w:val="0082524F"/>
    <w:rsid w:val="00826284"/>
    <w:rsid w:val="00827396"/>
    <w:rsid w:val="0082768B"/>
    <w:rsid w:val="008276B7"/>
    <w:rsid w:val="00827884"/>
    <w:rsid w:val="00830036"/>
    <w:rsid w:val="00830720"/>
    <w:rsid w:val="0083157A"/>
    <w:rsid w:val="008319F7"/>
    <w:rsid w:val="00831E35"/>
    <w:rsid w:val="008320BA"/>
    <w:rsid w:val="00832472"/>
    <w:rsid w:val="0083351C"/>
    <w:rsid w:val="00833743"/>
    <w:rsid w:val="0083447B"/>
    <w:rsid w:val="00834AAF"/>
    <w:rsid w:val="00834C52"/>
    <w:rsid w:val="00834F6F"/>
    <w:rsid w:val="00835B28"/>
    <w:rsid w:val="00835F17"/>
    <w:rsid w:val="00836981"/>
    <w:rsid w:val="00837E4F"/>
    <w:rsid w:val="00840A39"/>
    <w:rsid w:val="00841316"/>
    <w:rsid w:val="008415BC"/>
    <w:rsid w:val="00841CD9"/>
    <w:rsid w:val="00842356"/>
    <w:rsid w:val="008423DD"/>
    <w:rsid w:val="00842A5E"/>
    <w:rsid w:val="0084338C"/>
    <w:rsid w:val="00844826"/>
    <w:rsid w:val="00844AFC"/>
    <w:rsid w:val="008452AF"/>
    <w:rsid w:val="00845BE3"/>
    <w:rsid w:val="00845EC4"/>
    <w:rsid w:val="008475F3"/>
    <w:rsid w:val="00847D95"/>
    <w:rsid w:val="00847FB3"/>
    <w:rsid w:val="008506BE"/>
    <w:rsid w:val="008508CE"/>
    <w:rsid w:val="00850D9D"/>
    <w:rsid w:val="00852115"/>
    <w:rsid w:val="008525CE"/>
    <w:rsid w:val="00852660"/>
    <w:rsid w:val="008527A7"/>
    <w:rsid w:val="00852C04"/>
    <w:rsid w:val="00852DFA"/>
    <w:rsid w:val="00853011"/>
    <w:rsid w:val="00854847"/>
    <w:rsid w:val="0085595B"/>
    <w:rsid w:val="00855FB1"/>
    <w:rsid w:val="00857469"/>
    <w:rsid w:val="0086102B"/>
    <w:rsid w:val="008614AB"/>
    <w:rsid w:val="008615FD"/>
    <w:rsid w:val="00861B18"/>
    <w:rsid w:val="00862334"/>
    <w:rsid w:val="008623DF"/>
    <w:rsid w:val="00862673"/>
    <w:rsid w:val="00862D4E"/>
    <w:rsid w:val="00862D9C"/>
    <w:rsid w:val="0086371F"/>
    <w:rsid w:val="008649EF"/>
    <w:rsid w:val="00864D0B"/>
    <w:rsid w:val="00864DA6"/>
    <w:rsid w:val="00865E06"/>
    <w:rsid w:val="00866838"/>
    <w:rsid w:val="00867357"/>
    <w:rsid w:val="008675A5"/>
    <w:rsid w:val="00870439"/>
    <w:rsid w:val="008711FE"/>
    <w:rsid w:val="0087181A"/>
    <w:rsid w:val="008725D5"/>
    <w:rsid w:val="00872831"/>
    <w:rsid w:val="00872840"/>
    <w:rsid w:val="00873BA2"/>
    <w:rsid w:val="00873F00"/>
    <w:rsid w:val="008742D4"/>
    <w:rsid w:val="00874459"/>
    <w:rsid w:val="00874972"/>
    <w:rsid w:val="00874D09"/>
    <w:rsid w:val="00874D6B"/>
    <w:rsid w:val="0087551E"/>
    <w:rsid w:val="0087649D"/>
    <w:rsid w:val="00876A7D"/>
    <w:rsid w:val="00876CB7"/>
    <w:rsid w:val="00877CAE"/>
    <w:rsid w:val="00880687"/>
    <w:rsid w:val="00880BEF"/>
    <w:rsid w:val="00880D88"/>
    <w:rsid w:val="00881641"/>
    <w:rsid w:val="00881C03"/>
    <w:rsid w:val="00882259"/>
    <w:rsid w:val="008828A7"/>
    <w:rsid w:val="00882B50"/>
    <w:rsid w:val="0088316D"/>
    <w:rsid w:val="00883693"/>
    <w:rsid w:val="00883834"/>
    <w:rsid w:val="00883EFD"/>
    <w:rsid w:val="00883F35"/>
    <w:rsid w:val="008841D5"/>
    <w:rsid w:val="00884F70"/>
    <w:rsid w:val="008859FA"/>
    <w:rsid w:val="00885B3B"/>
    <w:rsid w:val="008870A0"/>
    <w:rsid w:val="00887C32"/>
    <w:rsid w:val="008905BD"/>
    <w:rsid w:val="00891208"/>
    <w:rsid w:val="008912EE"/>
    <w:rsid w:val="008914FA"/>
    <w:rsid w:val="00892412"/>
    <w:rsid w:val="0089268D"/>
    <w:rsid w:val="00892F91"/>
    <w:rsid w:val="008933C1"/>
    <w:rsid w:val="0089364C"/>
    <w:rsid w:val="00894507"/>
    <w:rsid w:val="00894BA4"/>
    <w:rsid w:val="00896CA6"/>
    <w:rsid w:val="0089711B"/>
    <w:rsid w:val="00897404"/>
    <w:rsid w:val="008975FF"/>
    <w:rsid w:val="00897B52"/>
    <w:rsid w:val="008A031C"/>
    <w:rsid w:val="008A0910"/>
    <w:rsid w:val="008A1797"/>
    <w:rsid w:val="008A1A77"/>
    <w:rsid w:val="008A22FA"/>
    <w:rsid w:val="008A293D"/>
    <w:rsid w:val="008A348C"/>
    <w:rsid w:val="008A419B"/>
    <w:rsid w:val="008A537A"/>
    <w:rsid w:val="008A58AA"/>
    <w:rsid w:val="008A5992"/>
    <w:rsid w:val="008A5E2A"/>
    <w:rsid w:val="008A7123"/>
    <w:rsid w:val="008A741C"/>
    <w:rsid w:val="008A793C"/>
    <w:rsid w:val="008A7D07"/>
    <w:rsid w:val="008A7D62"/>
    <w:rsid w:val="008B0947"/>
    <w:rsid w:val="008B1ADF"/>
    <w:rsid w:val="008B2EB2"/>
    <w:rsid w:val="008B3193"/>
    <w:rsid w:val="008B3927"/>
    <w:rsid w:val="008B39F8"/>
    <w:rsid w:val="008B4AC2"/>
    <w:rsid w:val="008B576C"/>
    <w:rsid w:val="008B617E"/>
    <w:rsid w:val="008C07EA"/>
    <w:rsid w:val="008C091D"/>
    <w:rsid w:val="008C0C57"/>
    <w:rsid w:val="008C2CA2"/>
    <w:rsid w:val="008C304E"/>
    <w:rsid w:val="008C38DD"/>
    <w:rsid w:val="008C3E16"/>
    <w:rsid w:val="008C422A"/>
    <w:rsid w:val="008C458E"/>
    <w:rsid w:val="008C4B2E"/>
    <w:rsid w:val="008C4E05"/>
    <w:rsid w:val="008C4E6B"/>
    <w:rsid w:val="008C6445"/>
    <w:rsid w:val="008C6674"/>
    <w:rsid w:val="008C671B"/>
    <w:rsid w:val="008C6B29"/>
    <w:rsid w:val="008C6CD7"/>
    <w:rsid w:val="008C732C"/>
    <w:rsid w:val="008C79F5"/>
    <w:rsid w:val="008D00AB"/>
    <w:rsid w:val="008D058E"/>
    <w:rsid w:val="008D0AB5"/>
    <w:rsid w:val="008D0D61"/>
    <w:rsid w:val="008D11C7"/>
    <w:rsid w:val="008D1602"/>
    <w:rsid w:val="008D191D"/>
    <w:rsid w:val="008D2982"/>
    <w:rsid w:val="008D2A5D"/>
    <w:rsid w:val="008D3069"/>
    <w:rsid w:val="008D333D"/>
    <w:rsid w:val="008D3EB0"/>
    <w:rsid w:val="008D4667"/>
    <w:rsid w:val="008D466B"/>
    <w:rsid w:val="008D5C16"/>
    <w:rsid w:val="008D6452"/>
    <w:rsid w:val="008D6520"/>
    <w:rsid w:val="008D6881"/>
    <w:rsid w:val="008D691E"/>
    <w:rsid w:val="008D6BA4"/>
    <w:rsid w:val="008D7010"/>
    <w:rsid w:val="008D703B"/>
    <w:rsid w:val="008E004E"/>
    <w:rsid w:val="008E0B22"/>
    <w:rsid w:val="008E104F"/>
    <w:rsid w:val="008E3E41"/>
    <w:rsid w:val="008E3FB3"/>
    <w:rsid w:val="008E403F"/>
    <w:rsid w:val="008E476B"/>
    <w:rsid w:val="008E484A"/>
    <w:rsid w:val="008E4903"/>
    <w:rsid w:val="008E5591"/>
    <w:rsid w:val="008E562B"/>
    <w:rsid w:val="008E5C3F"/>
    <w:rsid w:val="008E65F6"/>
    <w:rsid w:val="008F01DF"/>
    <w:rsid w:val="008F02E8"/>
    <w:rsid w:val="008F1037"/>
    <w:rsid w:val="008F1794"/>
    <w:rsid w:val="008F1882"/>
    <w:rsid w:val="008F1990"/>
    <w:rsid w:val="008F28C6"/>
    <w:rsid w:val="008F3A06"/>
    <w:rsid w:val="008F3BA7"/>
    <w:rsid w:val="008F3C8E"/>
    <w:rsid w:val="008F48EE"/>
    <w:rsid w:val="008F4DB4"/>
    <w:rsid w:val="008F508F"/>
    <w:rsid w:val="008F516E"/>
    <w:rsid w:val="008F6A2B"/>
    <w:rsid w:val="008F6DC5"/>
    <w:rsid w:val="008F7695"/>
    <w:rsid w:val="008F7FAE"/>
    <w:rsid w:val="008FC74C"/>
    <w:rsid w:val="009007B1"/>
    <w:rsid w:val="00900ACB"/>
    <w:rsid w:val="00900B83"/>
    <w:rsid w:val="00900DD0"/>
    <w:rsid w:val="0090128D"/>
    <w:rsid w:val="009012B1"/>
    <w:rsid w:val="009012BD"/>
    <w:rsid w:val="0090174A"/>
    <w:rsid w:val="00901D4A"/>
    <w:rsid w:val="00902054"/>
    <w:rsid w:val="0090227B"/>
    <w:rsid w:val="00902DCF"/>
    <w:rsid w:val="00902DD2"/>
    <w:rsid w:val="00903EE6"/>
    <w:rsid w:val="009055EF"/>
    <w:rsid w:val="009072E3"/>
    <w:rsid w:val="00910B8B"/>
    <w:rsid w:val="00910EF5"/>
    <w:rsid w:val="00910FF0"/>
    <w:rsid w:val="00911722"/>
    <w:rsid w:val="00911B19"/>
    <w:rsid w:val="00911DD7"/>
    <w:rsid w:val="00912BBD"/>
    <w:rsid w:val="00913315"/>
    <w:rsid w:val="0091431A"/>
    <w:rsid w:val="00915799"/>
    <w:rsid w:val="00916549"/>
    <w:rsid w:val="009165C8"/>
    <w:rsid w:val="0092062B"/>
    <w:rsid w:val="00920A29"/>
    <w:rsid w:val="00920C22"/>
    <w:rsid w:val="00920D40"/>
    <w:rsid w:val="0092133D"/>
    <w:rsid w:val="00921814"/>
    <w:rsid w:val="009219B5"/>
    <w:rsid w:val="00921EDF"/>
    <w:rsid w:val="00921F4F"/>
    <w:rsid w:val="0092230A"/>
    <w:rsid w:val="0092261C"/>
    <w:rsid w:val="00922DB7"/>
    <w:rsid w:val="009239BA"/>
    <w:rsid w:val="00924E81"/>
    <w:rsid w:val="00925555"/>
    <w:rsid w:val="00925BEA"/>
    <w:rsid w:val="0092610C"/>
    <w:rsid w:val="009266B1"/>
    <w:rsid w:val="00926FB1"/>
    <w:rsid w:val="00927CBA"/>
    <w:rsid w:val="0092B283"/>
    <w:rsid w:val="00930E1C"/>
    <w:rsid w:val="00930E6E"/>
    <w:rsid w:val="009314D2"/>
    <w:rsid w:val="009317F1"/>
    <w:rsid w:val="00931AE0"/>
    <w:rsid w:val="009323CF"/>
    <w:rsid w:val="009336EE"/>
    <w:rsid w:val="00935646"/>
    <w:rsid w:val="00936DA1"/>
    <w:rsid w:val="00937509"/>
    <w:rsid w:val="009423BB"/>
    <w:rsid w:val="00942E28"/>
    <w:rsid w:val="0094327F"/>
    <w:rsid w:val="00943A1A"/>
    <w:rsid w:val="00944351"/>
    <w:rsid w:val="0094446C"/>
    <w:rsid w:val="0094483D"/>
    <w:rsid w:val="009448D1"/>
    <w:rsid w:val="0094502F"/>
    <w:rsid w:val="00945788"/>
    <w:rsid w:val="009458E6"/>
    <w:rsid w:val="00945C24"/>
    <w:rsid w:val="00946C2A"/>
    <w:rsid w:val="009474BB"/>
    <w:rsid w:val="00947B14"/>
    <w:rsid w:val="00950468"/>
    <w:rsid w:val="00950843"/>
    <w:rsid w:val="00950AC3"/>
    <w:rsid w:val="00951556"/>
    <w:rsid w:val="00951EA9"/>
    <w:rsid w:val="00952376"/>
    <w:rsid w:val="00952D1B"/>
    <w:rsid w:val="0095416D"/>
    <w:rsid w:val="0095482B"/>
    <w:rsid w:val="00955053"/>
    <w:rsid w:val="00957B85"/>
    <w:rsid w:val="0096008B"/>
    <w:rsid w:val="009602CE"/>
    <w:rsid w:val="009605CA"/>
    <w:rsid w:val="009606AB"/>
    <w:rsid w:val="0096127F"/>
    <w:rsid w:val="009612D1"/>
    <w:rsid w:val="0096195F"/>
    <w:rsid w:val="00962C0B"/>
    <w:rsid w:val="00963A0E"/>
    <w:rsid w:val="00963A5A"/>
    <w:rsid w:val="00963B4F"/>
    <w:rsid w:val="0096427C"/>
    <w:rsid w:val="00964434"/>
    <w:rsid w:val="009644FC"/>
    <w:rsid w:val="009655DA"/>
    <w:rsid w:val="009655ED"/>
    <w:rsid w:val="0096588C"/>
    <w:rsid w:val="009664CD"/>
    <w:rsid w:val="00967B33"/>
    <w:rsid w:val="009700D4"/>
    <w:rsid w:val="00970349"/>
    <w:rsid w:val="009703F9"/>
    <w:rsid w:val="009706B4"/>
    <w:rsid w:val="0097074E"/>
    <w:rsid w:val="0097244B"/>
    <w:rsid w:val="00972730"/>
    <w:rsid w:val="009728ED"/>
    <w:rsid w:val="00972A9B"/>
    <w:rsid w:val="00972C9B"/>
    <w:rsid w:val="00972D22"/>
    <w:rsid w:val="009738D8"/>
    <w:rsid w:val="00973B06"/>
    <w:rsid w:val="00974050"/>
    <w:rsid w:val="0097428C"/>
    <w:rsid w:val="009744C2"/>
    <w:rsid w:val="0097452F"/>
    <w:rsid w:val="00974932"/>
    <w:rsid w:val="009755B7"/>
    <w:rsid w:val="009761AE"/>
    <w:rsid w:val="009764ED"/>
    <w:rsid w:val="00976725"/>
    <w:rsid w:val="00976DFD"/>
    <w:rsid w:val="009770EF"/>
    <w:rsid w:val="0098013C"/>
    <w:rsid w:val="009802E3"/>
    <w:rsid w:val="009805B2"/>
    <w:rsid w:val="00980FB7"/>
    <w:rsid w:val="00981D6F"/>
    <w:rsid w:val="00982674"/>
    <w:rsid w:val="00982A0A"/>
    <w:rsid w:val="00983035"/>
    <w:rsid w:val="009836B2"/>
    <w:rsid w:val="009836C2"/>
    <w:rsid w:val="00983B5D"/>
    <w:rsid w:val="00983CCF"/>
    <w:rsid w:val="00983DE8"/>
    <w:rsid w:val="00983E79"/>
    <w:rsid w:val="009848EC"/>
    <w:rsid w:val="0098491D"/>
    <w:rsid w:val="009849F4"/>
    <w:rsid w:val="00985FBF"/>
    <w:rsid w:val="00986281"/>
    <w:rsid w:val="00986BDA"/>
    <w:rsid w:val="00987B3E"/>
    <w:rsid w:val="00987C6A"/>
    <w:rsid w:val="00990B6D"/>
    <w:rsid w:val="00990F4B"/>
    <w:rsid w:val="00991705"/>
    <w:rsid w:val="0099181C"/>
    <w:rsid w:val="009922CE"/>
    <w:rsid w:val="00992D9D"/>
    <w:rsid w:val="00992E87"/>
    <w:rsid w:val="009939DF"/>
    <w:rsid w:val="00993BE5"/>
    <w:rsid w:val="00994D1D"/>
    <w:rsid w:val="009952CB"/>
    <w:rsid w:val="00995EB0"/>
    <w:rsid w:val="00996222"/>
    <w:rsid w:val="0099665A"/>
    <w:rsid w:val="00996FCC"/>
    <w:rsid w:val="00997992"/>
    <w:rsid w:val="009979DF"/>
    <w:rsid w:val="009A0283"/>
    <w:rsid w:val="009A09F3"/>
    <w:rsid w:val="009A0E61"/>
    <w:rsid w:val="009A1591"/>
    <w:rsid w:val="009A1708"/>
    <w:rsid w:val="009A1840"/>
    <w:rsid w:val="009A18E5"/>
    <w:rsid w:val="009A2551"/>
    <w:rsid w:val="009A2ACB"/>
    <w:rsid w:val="009A2D65"/>
    <w:rsid w:val="009A312E"/>
    <w:rsid w:val="009A3333"/>
    <w:rsid w:val="009A336B"/>
    <w:rsid w:val="009A3591"/>
    <w:rsid w:val="009A4C5D"/>
    <w:rsid w:val="009A4C90"/>
    <w:rsid w:val="009A4E48"/>
    <w:rsid w:val="009A587D"/>
    <w:rsid w:val="009A5F8B"/>
    <w:rsid w:val="009A6ADB"/>
    <w:rsid w:val="009B08F1"/>
    <w:rsid w:val="009B0EB9"/>
    <w:rsid w:val="009B16C5"/>
    <w:rsid w:val="009B1A25"/>
    <w:rsid w:val="009B212A"/>
    <w:rsid w:val="009B24D8"/>
    <w:rsid w:val="009B2699"/>
    <w:rsid w:val="009B26B3"/>
    <w:rsid w:val="009B2B89"/>
    <w:rsid w:val="009B307A"/>
    <w:rsid w:val="009B350D"/>
    <w:rsid w:val="009B3A0C"/>
    <w:rsid w:val="009B3F60"/>
    <w:rsid w:val="009B4255"/>
    <w:rsid w:val="009B540F"/>
    <w:rsid w:val="009B75CC"/>
    <w:rsid w:val="009B779D"/>
    <w:rsid w:val="009B79E0"/>
    <w:rsid w:val="009B7FB0"/>
    <w:rsid w:val="009C0A33"/>
    <w:rsid w:val="009C157D"/>
    <w:rsid w:val="009C1B34"/>
    <w:rsid w:val="009C237C"/>
    <w:rsid w:val="009C3206"/>
    <w:rsid w:val="009C36AA"/>
    <w:rsid w:val="009C36F2"/>
    <w:rsid w:val="009C474A"/>
    <w:rsid w:val="009C57B8"/>
    <w:rsid w:val="009C6A6A"/>
    <w:rsid w:val="009C6D99"/>
    <w:rsid w:val="009C71D3"/>
    <w:rsid w:val="009C78DB"/>
    <w:rsid w:val="009C7C6F"/>
    <w:rsid w:val="009C7D62"/>
    <w:rsid w:val="009C7DD7"/>
    <w:rsid w:val="009C7F88"/>
    <w:rsid w:val="009D0303"/>
    <w:rsid w:val="009D0BC1"/>
    <w:rsid w:val="009D1A19"/>
    <w:rsid w:val="009D1B87"/>
    <w:rsid w:val="009D1C4F"/>
    <w:rsid w:val="009D1DA6"/>
    <w:rsid w:val="009D247A"/>
    <w:rsid w:val="009D326E"/>
    <w:rsid w:val="009D38A0"/>
    <w:rsid w:val="009D3A57"/>
    <w:rsid w:val="009D4537"/>
    <w:rsid w:val="009D4A1C"/>
    <w:rsid w:val="009D5CDB"/>
    <w:rsid w:val="009D5DE4"/>
    <w:rsid w:val="009D66E0"/>
    <w:rsid w:val="009D6BF6"/>
    <w:rsid w:val="009D7066"/>
    <w:rsid w:val="009D726E"/>
    <w:rsid w:val="009D7608"/>
    <w:rsid w:val="009D7DA5"/>
    <w:rsid w:val="009E0460"/>
    <w:rsid w:val="009E09CE"/>
    <w:rsid w:val="009E15C4"/>
    <w:rsid w:val="009E1C3F"/>
    <w:rsid w:val="009E1E06"/>
    <w:rsid w:val="009E228A"/>
    <w:rsid w:val="009E27A3"/>
    <w:rsid w:val="009E33A4"/>
    <w:rsid w:val="009E3964"/>
    <w:rsid w:val="009E41C1"/>
    <w:rsid w:val="009E5050"/>
    <w:rsid w:val="009E5204"/>
    <w:rsid w:val="009E54E4"/>
    <w:rsid w:val="009E59DD"/>
    <w:rsid w:val="009E6001"/>
    <w:rsid w:val="009E69B1"/>
    <w:rsid w:val="009E768B"/>
    <w:rsid w:val="009F0010"/>
    <w:rsid w:val="009F0420"/>
    <w:rsid w:val="009F05C3"/>
    <w:rsid w:val="009F0A27"/>
    <w:rsid w:val="009F0AF1"/>
    <w:rsid w:val="009F0B70"/>
    <w:rsid w:val="009F15BC"/>
    <w:rsid w:val="009F1605"/>
    <w:rsid w:val="009F1A9D"/>
    <w:rsid w:val="009F22C6"/>
    <w:rsid w:val="009F2C15"/>
    <w:rsid w:val="009F2DD0"/>
    <w:rsid w:val="009F316C"/>
    <w:rsid w:val="009F38CA"/>
    <w:rsid w:val="009F3DA5"/>
    <w:rsid w:val="009F3F96"/>
    <w:rsid w:val="009F5C76"/>
    <w:rsid w:val="009F7624"/>
    <w:rsid w:val="00A00004"/>
    <w:rsid w:val="00A00771"/>
    <w:rsid w:val="00A00903"/>
    <w:rsid w:val="00A00CA9"/>
    <w:rsid w:val="00A00CC1"/>
    <w:rsid w:val="00A014CF"/>
    <w:rsid w:val="00A01B9D"/>
    <w:rsid w:val="00A023BF"/>
    <w:rsid w:val="00A02E65"/>
    <w:rsid w:val="00A02F59"/>
    <w:rsid w:val="00A04381"/>
    <w:rsid w:val="00A04630"/>
    <w:rsid w:val="00A052BB"/>
    <w:rsid w:val="00A05E83"/>
    <w:rsid w:val="00A069C4"/>
    <w:rsid w:val="00A0748A"/>
    <w:rsid w:val="00A07598"/>
    <w:rsid w:val="00A1059E"/>
    <w:rsid w:val="00A1111A"/>
    <w:rsid w:val="00A11343"/>
    <w:rsid w:val="00A11A4B"/>
    <w:rsid w:val="00A11FA8"/>
    <w:rsid w:val="00A1224B"/>
    <w:rsid w:val="00A1288E"/>
    <w:rsid w:val="00A12E7B"/>
    <w:rsid w:val="00A13C00"/>
    <w:rsid w:val="00A143AC"/>
    <w:rsid w:val="00A14EE8"/>
    <w:rsid w:val="00A161F8"/>
    <w:rsid w:val="00A16F90"/>
    <w:rsid w:val="00A20A69"/>
    <w:rsid w:val="00A20F0E"/>
    <w:rsid w:val="00A2186A"/>
    <w:rsid w:val="00A220AA"/>
    <w:rsid w:val="00A2388A"/>
    <w:rsid w:val="00A23AB4"/>
    <w:rsid w:val="00A24BD2"/>
    <w:rsid w:val="00A251A2"/>
    <w:rsid w:val="00A25B60"/>
    <w:rsid w:val="00A2649E"/>
    <w:rsid w:val="00A303F8"/>
    <w:rsid w:val="00A31545"/>
    <w:rsid w:val="00A3154F"/>
    <w:rsid w:val="00A3187C"/>
    <w:rsid w:val="00A32136"/>
    <w:rsid w:val="00A32ADF"/>
    <w:rsid w:val="00A3317B"/>
    <w:rsid w:val="00A3366E"/>
    <w:rsid w:val="00A33B2D"/>
    <w:rsid w:val="00A33CCF"/>
    <w:rsid w:val="00A34300"/>
    <w:rsid w:val="00A34C8E"/>
    <w:rsid w:val="00A351C1"/>
    <w:rsid w:val="00A36104"/>
    <w:rsid w:val="00A3634E"/>
    <w:rsid w:val="00A363EC"/>
    <w:rsid w:val="00A364DE"/>
    <w:rsid w:val="00A36718"/>
    <w:rsid w:val="00A36AFB"/>
    <w:rsid w:val="00A37C11"/>
    <w:rsid w:val="00A37C7C"/>
    <w:rsid w:val="00A40548"/>
    <w:rsid w:val="00A4257E"/>
    <w:rsid w:val="00A425A1"/>
    <w:rsid w:val="00A42852"/>
    <w:rsid w:val="00A42D0B"/>
    <w:rsid w:val="00A43DF9"/>
    <w:rsid w:val="00A45415"/>
    <w:rsid w:val="00A45BE8"/>
    <w:rsid w:val="00A45DC6"/>
    <w:rsid w:val="00A45F65"/>
    <w:rsid w:val="00A461D0"/>
    <w:rsid w:val="00A472EB"/>
    <w:rsid w:val="00A50279"/>
    <w:rsid w:val="00A50437"/>
    <w:rsid w:val="00A50A88"/>
    <w:rsid w:val="00A50C6F"/>
    <w:rsid w:val="00A51737"/>
    <w:rsid w:val="00A51B8E"/>
    <w:rsid w:val="00A522C8"/>
    <w:rsid w:val="00A5277A"/>
    <w:rsid w:val="00A535C5"/>
    <w:rsid w:val="00A54057"/>
    <w:rsid w:val="00A546FE"/>
    <w:rsid w:val="00A55ACB"/>
    <w:rsid w:val="00A55C37"/>
    <w:rsid w:val="00A55CDF"/>
    <w:rsid w:val="00A55FF5"/>
    <w:rsid w:val="00A56803"/>
    <w:rsid w:val="00A56818"/>
    <w:rsid w:val="00A56E4F"/>
    <w:rsid w:val="00A574EF"/>
    <w:rsid w:val="00A600F6"/>
    <w:rsid w:val="00A6068A"/>
    <w:rsid w:val="00A60F48"/>
    <w:rsid w:val="00A60FD0"/>
    <w:rsid w:val="00A617E7"/>
    <w:rsid w:val="00A62CA8"/>
    <w:rsid w:val="00A6443E"/>
    <w:rsid w:val="00A64820"/>
    <w:rsid w:val="00A6482F"/>
    <w:rsid w:val="00A64B06"/>
    <w:rsid w:val="00A64E13"/>
    <w:rsid w:val="00A654A6"/>
    <w:rsid w:val="00A656C0"/>
    <w:rsid w:val="00A6571E"/>
    <w:rsid w:val="00A657FE"/>
    <w:rsid w:val="00A65ED6"/>
    <w:rsid w:val="00A66537"/>
    <w:rsid w:val="00A67125"/>
    <w:rsid w:val="00A705BC"/>
    <w:rsid w:val="00A707B9"/>
    <w:rsid w:val="00A70FF4"/>
    <w:rsid w:val="00A71726"/>
    <w:rsid w:val="00A71955"/>
    <w:rsid w:val="00A723A2"/>
    <w:rsid w:val="00A724F6"/>
    <w:rsid w:val="00A72F47"/>
    <w:rsid w:val="00A73AF7"/>
    <w:rsid w:val="00A775F5"/>
    <w:rsid w:val="00A7778D"/>
    <w:rsid w:val="00A77C83"/>
    <w:rsid w:val="00A77D37"/>
    <w:rsid w:val="00A77D96"/>
    <w:rsid w:val="00A80113"/>
    <w:rsid w:val="00A80148"/>
    <w:rsid w:val="00A808C1"/>
    <w:rsid w:val="00A816D8"/>
    <w:rsid w:val="00A8177A"/>
    <w:rsid w:val="00A819A6"/>
    <w:rsid w:val="00A823F1"/>
    <w:rsid w:val="00A831A6"/>
    <w:rsid w:val="00A836B2"/>
    <w:rsid w:val="00A84256"/>
    <w:rsid w:val="00A85E64"/>
    <w:rsid w:val="00A86BD8"/>
    <w:rsid w:val="00A86CCE"/>
    <w:rsid w:val="00A9134B"/>
    <w:rsid w:val="00A92BD8"/>
    <w:rsid w:val="00A92CBD"/>
    <w:rsid w:val="00A92F13"/>
    <w:rsid w:val="00A9351E"/>
    <w:rsid w:val="00A940DA"/>
    <w:rsid w:val="00A94E7E"/>
    <w:rsid w:val="00A95B4A"/>
    <w:rsid w:val="00A961BE"/>
    <w:rsid w:val="00A9644E"/>
    <w:rsid w:val="00A965A4"/>
    <w:rsid w:val="00A96D2E"/>
    <w:rsid w:val="00A97023"/>
    <w:rsid w:val="00A970C4"/>
    <w:rsid w:val="00A977AD"/>
    <w:rsid w:val="00A978CD"/>
    <w:rsid w:val="00AA003E"/>
    <w:rsid w:val="00AA0967"/>
    <w:rsid w:val="00AA1CC9"/>
    <w:rsid w:val="00AA1DD7"/>
    <w:rsid w:val="00AA2084"/>
    <w:rsid w:val="00AA28F7"/>
    <w:rsid w:val="00AA2CA2"/>
    <w:rsid w:val="00AA3699"/>
    <w:rsid w:val="00AA4CE3"/>
    <w:rsid w:val="00AA63A8"/>
    <w:rsid w:val="00AA6DCE"/>
    <w:rsid w:val="00AA6F6A"/>
    <w:rsid w:val="00AA71D0"/>
    <w:rsid w:val="00AA779C"/>
    <w:rsid w:val="00AA7AF4"/>
    <w:rsid w:val="00AB00AA"/>
    <w:rsid w:val="00AB032F"/>
    <w:rsid w:val="00AB07EA"/>
    <w:rsid w:val="00AB08A0"/>
    <w:rsid w:val="00AB096A"/>
    <w:rsid w:val="00AB1F4D"/>
    <w:rsid w:val="00AB241E"/>
    <w:rsid w:val="00AB4036"/>
    <w:rsid w:val="00AB4FAB"/>
    <w:rsid w:val="00AB6C40"/>
    <w:rsid w:val="00AB7680"/>
    <w:rsid w:val="00AB788A"/>
    <w:rsid w:val="00AC0390"/>
    <w:rsid w:val="00AC11FC"/>
    <w:rsid w:val="00AC19A0"/>
    <w:rsid w:val="00AC1DEA"/>
    <w:rsid w:val="00AC22EC"/>
    <w:rsid w:val="00AC3340"/>
    <w:rsid w:val="00AC39F6"/>
    <w:rsid w:val="00AC3A03"/>
    <w:rsid w:val="00AC3DA0"/>
    <w:rsid w:val="00AC4408"/>
    <w:rsid w:val="00AC49FE"/>
    <w:rsid w:val="00AC5462"/>
    <w:rsid w:val="00AC5A34"/>
    <w:rsid w:val="00AC5D4A"/>
    <w:rsid w:val="00AC60D1"/>
    <w:rsid w:val="00AC6551"/>
    <w:rsid w:val="00AC6ECE"/>
    <w:rsid w:val="00AC752A"/>
    <w:rsid w:val="00AD0C8D"/>
    <w:rsid w:val="00AD10F0"/>
    <w:rsid w:val="00AD1718"/>
    <w:rsid w:val="00AD1F72"/>
    <w:rsid w:val="00AD1FC8"/>
    <w:rsid w:val="00AD4C24"/>
    <w:rsid w:val="00AD5150"/>
    <w:rsid w:val="00AD68BD"/>
    <w:rsid w:val="00AD7560"/>
    <w:rsid w:val="00AE091E"/>
    <w:rsid w:val="00AE0BF7"/>
    <w:rsid w:val="00AE0CD3"/>
    <w:rsid w:val="00AE0F9E"/>
    <w:rsid w:val="00AE185C"/>
    <w:rsid w:val="00AE1887"/>
    <w:rsid w:val="00AE1A94"/>
    <w:rsid w:val="00AE1F6D"/>
    <w:rsid w:val="00AE1FE3"/>
    <w:rsid w:val="00AE26AE"/>
    <w:rsid w:val="00AE2A1A"/>
    <w:rsid w:val="00AE42CE"/>
    <w:rsid w:val="00AE4647"/>
    <w:rsid w:val="00AE47A7"/>
    <w:rsid w:val="00AE5041"/>
    <w:rsid w:val="00AE559C"/>
    <w:rsid w:val="00AE58E1"/>
    <w:rsid w:val="00AE5E6C"/>
    <w:rsid w:val="00AE68A1"/>
    <w:rsid w:val="00AE7185"/>
    <w:rsid w:val="00AE72DE"/>
    <w:rsid w:val="00AE78AE"/>
    <w:rsid w:val="00AE7DF6"/>
    <w:rsid w:val="00AF257C"/>
    <w:rsid w:val="00AF53BC"/>
    <w:rsid w:val="00AF611F"/>
    <w:rsid w:val="00AF6641"/>
    <w:rsid w:val="00AF6E04"/>
    <w:rsid w:val="00AF77CE"/>
    <w:rsid w:val="00B002B7"/>
    <w:rsid w:val="00B005AC"/>
    <w:rsid w:val="00B00673"/>
    <w:rsid w:val="00B01261"/>
    <w:rsid w:val="00B017A8"/>
    <w:rsid w:val="00B01E08"/>
    <w:rsid w:val="00B02070"/>
    <w:rsid w:val="00B030AE"/>
    <w:rsid w:val="00B03712"/>
    <w:rsid w:val="00B04167"/>
    <w:rsid w:val="00B0423E"/>
    <w:rsid w:val="00B04337"/>
    <w:rsid w:val="00B043F9"/>
    <w:rsid w:val="00B04F58"/>
    <w:rsid w:val="00B05583"/>
    <w:rsid w:val="00B07036"/>
    <w:rsid w:val="00B070F1"/>
    <w:rsid w:val="00B07BB8"/>
    <w:rsid w:val="00B10137"/>
    <w:rsid w:val="00B1075B"/>
    <w:rsid w:val="00B10BAB"/>
    <w:rsid w:val="00B10E3E"/>
    <w:rsid w:val="00B1335C"/>
    <w:rsid w:val="00B133FA"/>
    <w:rsid w:val="00B13E2D"/>
    <w:rsid w:val="00B14C2C"/>
    <w:rsid w:val="00B14EA8"/>
    <w:rsid w:val="00B15C25"/>
    <w:rsid w:val="00B16AEB"/>
    <w:rsid w:val="00B20076"/>
    <w:rsid w:val="00B2048F"/>
    <w:rsid w:val="00B20A54"/>
    <w:rsid w:val="00B20E7B"/>
    <w:rsid w:val="00B219D6"/>
    <w:rsid w:val="00B236D6"/>
    <w:rsid w:val="00B23AB1"/>
    <w:rsid w:val="00B23BF1"/>
    <w:rsid w:val="00B24EB0"/>
    <w:rsid w:val="00B25D6A"/>
    <w:rsid w:val="00B26D76"/>
    <w:rsid w:val="00B270CF"/>
    <w:rsid w:val="00B2768F"/>
    <w:rsid w:val="00B279A8"/>
    <w:rsid w:val="00B27C32"/>
    <w:rsid w:val="00B301A7"/>
    <w:rsid w:val="00B30D33"/>
    <w:rsid w:val="00B3192A"/>
    <w:rsid w:val="00B331A0"/>
    <w:rsid w:val="00B33752"/>
    <w:rsid w:val="00B34E88"/>
    <w:rsid w:val="00B3518F"/>
    <w:rsid w:val="00B352F1"/>
    <w:rsid w:val="00B35850"/>
    <w:rsid w:val="00B35C75"/>
    <w:rsid w:val="00B3701B"/>
    <w:rsid w:val="00B403F2"/>
    <w:rsid w:val="00B4054D"/>
    <w:rsid w:val="00B40569"/>
    <w:rsid w:val="00B4056A"/>
    <w:rsid w:val="00B40BFF"/>
    <w:rsid w:val="00B4210E"/>
    <w:rsid w:val="00B42F82"/>
    <w:rsid w:val="00B435B4"/>
    <w:rsid w:val="00B43F01"/>
    <w:rsid w:val="00B44498"/>
    <w:rsid w:val="00B44ACA"/>
    <w:rsid w:val="00B45965"/>
    <w:rsid w:val="00B4675E"/>
    <w:rsid w:val="00B4735B"/>
    <w:rsid w:val="00B4796B"/>
    <w:rsid w:val="00B50A4F"/>
    <w:rsid w:val="00B50C04"/>
    <w:rsid w:val="00B51BD8"/>
    <w:rsid w:val="00B51F7E"/>
    <w:rsid w:val="00B527BE"/>
    <w:rsid w:val="00B53C8B"/>
    <w:rsid w:val="00B5465B"/>
    <w:rsid w:val="00B54737"/>
    <w:rsid w:val="00B549DF"/>
    <w:rsid w:val="00B55C5F"/>
    <w:rsid w:val="00B56133"/>
    <w:rsid w:val="00B57A21"/>
    <w:rsid w:val="00B57F2D"/>
    <w:rsid w:val="00B6093A"/>
    <w:rsid w:val="00B60C26"/>
    <w:rsid w:val="00B60CD2"/>
    <w:rsid w:val="00B6143A"/>
    <w:rsid w:val="00B61515"/>
    <w:rsid w:val="00B61533"/>
    <w:rsid w:val="00B616CD"/>
    <w:rsid w:val="00B61783"/>
    <w:rsid w:val="00B61DB1"/>
    <w:rsid w:val="00B622C8"/>
    <w:rsid w:val="00B629EA"/>
    <w:rsid w:val="00B62ABC"/>
    <w:rsid w:val="00B634CA"/>
    <w:rsid w:val="00B63B76"/>
    <w:rsid w:val="00B63FFB"/>
    <w:rsid w:val="00B641C4"/>
    <w:rsid w:val="00B64747"/>
    <w:rsid w:val="00B656E9"/>
    <w:rsid w:val="00B65957"/>
    <w:rsid w:val="00B65B00"/>
    <w:rsid w:val="00B66415"/>
    <w:rsid w:val="00B6769F"/>
    <w:rsid w:val="00B67C12"/>
    <w:rsid w:val="00B70A0A"/>
    <w:rsid w:val="00B7171F"/>
    <w:rsid w:val="00B71C0E"/>
    <w:rsid w:val="00B74ED0"/>
    <w:rsid w:val="00B74FFD"/>
    <w:rsid w:val="00B76C4F"/>
    <w:rsid w:val="00B80040"/>
    <w:rsid w:val="00B80358"/>
    <w:rsid w:val="00B804C4"/>
    <w:rsid w:val="00B80619"/>
    <w:rsid w:val="00B80820"/>
    <w:rsid w:val="00B80FE4"/>
    <w:rsid w:val="00B825B4"/>
    <w:rsid w:val="00B82721"/>
    <w:rsid w:val="00B8323D"/>
    <w:rsid w:val="00B84319"/>
    <w:rsid w:val="00B84F6F"/>
    <w:rsid w:val="00B856FB"/>
    <w:rsid w:val="00B866EF"/>
    <w:rsid w:val="00B87234"/>
    <w:rsid w:val="00B87848"/>
    <w:rsid w:val="00B87AC0"/>
    <w:rsid w:val="00B90697"/>
    <w:rsid w:val="00B9097A"/>
    <w:rsid w:val="00B90C06"/>
    <w:rsid w:val="00B91199"/>
    <w:rsid w:val="00B911DA"/>
    <w:rsid w:val="00B91246"/>
    <w:rsid w:val="00B91B0E"/>
    <w:rsid w:val="00B93070"/>
    <w:rsid w:val="00B93399"/>
    <w:rsid w:val="00B94EDD"/>
    <w:rsid w:val="00B95FBA"/>
    <w:rsid w:val="00B966E7"/>
    <w:rsid w:val="00B970D2"/>
    <w:rsid w:val="00BA0670"/>
    <w:rsid w:val="00BA1039"/>
    <w:rsid w:val="00BA1138"/>
    <w:rsid w:val="00BA1567"/>
    <w:rsid w:val="00BA16F3"/>
    <w:rsid w:val="00BA22B2"/>
    <w:rsid w:val="00BA3C29"/>
    <w:rsid w:val="00BA4F2F"/>
    <w:rsid w:val="00BA4FBA"/>
    <w:rsid w:val="00BA51C6"/>
    <w:rsid w:val="00BA51FE"/>
    <w:rsid w:val="00BA6240"/>
    <w:rsid w:val="00BA6738"/>
    <w:rsid w:val="00BA67A5"/>
    <w:rsid w:val="00BA6BFB"/>
    <w:rsid w:val="00BB02CE"/>
    <w:rsid w:val="00BB043F"/>
    <w:rsid w:val="00BB1327"/>
    <w:rsid w:val="00BB1659"/>
    <w:rsid w:val="00BB16B5"/>
    <w:rsid w:val="00BB1B14"/>
    <w:rsid w:val="00BB2208"/>
    <w:rsid w:val="00BB283D"/>
    <w:rsid w:val="00BB3C50"/>
    <w:rsid w:val="00BB3DA5"/>
    <w:rsid w:val="00BB48F1"/>
    <w:rsid w:val="00BB48FE"/>
    <w:rsid w:val="00BB4901"/>
    <w:rsid w:val="00BB4B46"/>
    <w:rsid w:val="00BB523D"/>
    <w:rsid w:val="00BB6506"/>
    <w:rsid w:val="00BB665A"/>
    <w:rsid w:val="00BB6E1C"/>
    <w:rsid w:val="00BB7AF6"/>
    <w:rsid w:val="00BB7C40"/>
    <w:rsid w:val="00BC1B6D"/>
    <w:rsid w:val="00BC1D3B"/>
    <w:rsid w:val="00BC2E20"/>
    <w:rsid w:val="00BC2FF3"/>
    <w:rsid w:val="00BC324E"/>
    <w:rsid w:val="00BC3357"/>
    <w:rsid w:val="00BC3986"/>
    <w:rsid w:val="00BC3C1F"/>
    <w:rsid w:val="00BC4F31"/>
    <w:rsid w:val="00BC5734"/>
    <w:rsid w:val="00BC610E"/>
    <w:rsid w:val="00BC6DD8"/>
    <w:rsid w:val="00BC7843"/>
    <w:rsid w:val="00BC78A2"/>
    <w:rsid w:val="00BC7B9D"/>
    <w:rsid w:val="00BD04E5"/>
    <w:rsid w:val="00BD08A4"/>
    <w:rsid w:val="00BD174B"/>
    <w:rsid w:val="00BD18E3"/>
    <w:rsid w:val="00BD1972"/>
    <w:rsid w:val="00BD1A45"/>
    <w:rsid w:val="00BD1B72"/>
    <w:rsid w:val="00BD1F16"/>
    <w:rsid w:val="00BD2BDC"/>
    <w:rsid w:val="00BD2BF4"/>
    <w:rsid w:val="00BD36DB"/>
    <w:rsid w:val="00BD3AEE"/>
    <w:rsid w:val="00BD3D9F"/>
    <w:rsid w:val="00BD54D3"/>
    <w:rsid w:val="00BD59EC"/>
    <w:rsid w:val="00BD6586"/>
    <w:rsid w:val="00BD675B"/>
    <w:rsid w:val="00BD680D"/>
    <w:rsid w:val="00BD690D"/>
    <w:rsid w:val="00BD706A"/>
    <w:rsid w:val="00BD76B0"/>
    <w:rsid w:val="00BD7795"/>
    <w:rsid w:val="00BE002B"/>
    <w:rsid w:val="00BE0957"/>
    <w:rsid w:val="00BE0AAE"/>
    <w:rsid w:val="00BE1FEE"/>
    <w:rsid w:val="00BE22D6"/>
    <w:rsid w:val="00BE24A0"/>
    <w:rsid w:val="00BE2E52"/>
    <w:rsid w:val="00BE2F12"/>
    <w:rsid w:val="00BE3EFA"/>
    <w:rsid w:val="00BE4EE6"/>
    <w:rsid w:val="00BE4F6C"/>
    <w:rsid w:val="00BE6CFE"/>
    <w:rsid w:val="00BE7828"/>
    <w:rsid w:val="00BF009E"/>
    <w:rsid w:val="00BF0391"/>
    <w:rsid w:val="00BF056F"/>
    <w:rsid w:val="00BF06A3"/>
    <w:rsid w:val="00BF10D7"/>
    <w:rsid w:val="00BF19B8"/>
    <w:rsid w:val="00BF1B2A"/>
    <w:rsid w:val="00BF32C3"/>
    <w:rsid w:val="00BF3CE5"/>
    <w:rsid w:val="00BF40E4"/>
    <w:rsid w:val="00BF4309"/>
    <w:rsid w:val="00BF4824"/>
    <w:rsid w:val="00BF48D9"/>
    <w:rsid w:val="00BF4A02"/>
    <w:rsid w:val="00BF4F73"/>
    <w:rsid w:val="00BF4FA3"/>
    <w:rsid w:val="00BF55DD"/>
    <w:rsid w:val="00BF55FF"/>
    <w:rsid w:val="00BF58D4"/>
    <w:rsid w:val="00BF5CD2"/>
    <w:rsid w:val="00BF5E8B"/>
    <w:rsid w:val="00BF6211"/>
    <w:rsid w:val="00BF66CF"/>
    <w:rsid w:val="00BF6744"/>
    <w:rsid w:val="00BF6E4C"/>
    <w:rsid w:val="00BF73BB"/>
    <w:rsid w:val="00BF73E2"/>
    <w:rsid w:val="00BF7D42"/>
    <w:rsid w:val="00C001BB"/>
    <w:rsid w:val="00C00DE2"/>
    <w:rsid w:val="00C00EB6"/>
    <w:rsid w:val="00C01410"/>
    <w:rsid w:val="00C01571"/>
    <w:rsid w:val="00C01B35"/>
    <w:rsid w:val="00C01D8F"/>
    <w:rsid w:val="00C02AB3"/>
    <w:rsid w:val="00C02AEB"/>
    <w:rsid w:val="00C02D9C"/>
    <w:rsid w:val="00C04761"/>
    <w:rsid w:val="00C04E2A"/>
    <w:rsid w:val="00C05067"/>
    <w:rsid w:val="00C05DC5"/>
    <w:rsid w:val="00C065E4"/>
    <w:rsid w:val="00C0739B"/>
    <w:rsid w:val="00C07B5C"/>
    <w:rsid w:val="00C07BF7"/>
    <w:rsid w:val="00C10A6F"/>
    <w:rsid w:val="00C11679"/>
    <w:rsid w:val="00C11F4C"/>
    <w:rsid w:val="00C11F7C"/>
    <w:rsid w:val="00C12D1F"/>
    <w:rsid w:val="00C130E2"/>
    <w:rsid w:val="00C143A9"/>
    <w:rsid w:val="00C14AF7"/>
    <w:rsid w:val="00C14DAA"/>
    <w:rsid w:val="00C15107"/>
    <w:rsid w:val="00C15854"/>
    <w:rsid w:val="00C15BDE"/>
    <w:rsid w:val="00C15CAA"/>
    <w:rsid w:val="00C16647"/>
    <w:rsid w:val="00C16C64"/>
    <w:rsid w:val="00C176ED"/>
    <w:rsid w:val="00C179FA"/>
    <w:rsid w:val="00C17C61"/>
    <w:rsid w:val="00C20203"/>
    <w:rsid w:val="00C204FF"/>
    <w:rsid w:val="00C21C6C"/>
    <w:rsid w:val="00C21E38"/>
    <w:rsid w:val="00C22620"/>
    <w:rsid w:val="00C22C40"/>
    <w:rsid w:val="00C22E6F"/>
    <w:rsid w:val="00C2324B"/>
    <w:rsid w:val="00C24177"/>
    <w:rsid w:val="00C24F46"/>
    <w:rsid w:val="00C254FE"/>
    <w:rsid w:val="00C25F54"/>
    <w:rsid w:val="00C26560"/>
    <w:rsid w:val="00C26590"/>
    <w:rsid w:val="00C27548"/>
    <w:rsid w:val="00C3065B"/>
    <w:rsid w:val="00C3109C"/>
    <w:rsid w:val="00C31FA2"/>
    <w:rsid w:val="00C320EC"/>
    <w:rsid w:val="00C3380A"/>
    <w:rsid w:val="00C34A5D"/>
    <w:rsid w:val="00C35BBA"/>
    <w:rsid w:val="00C35C59"/>
    <w:rsid w:val="00C3624A"/>
    <w:rsid w:val="00C36925"/>
    <w:rsid w:val="00C36D90"/>
    <w:rsid w:val="00C36FFE"/>
    <w:rsid w:val="00C373B5"/>
    <w:rsid w:val="00C37A98"/>
    <w:rsid w:val="00C37C11"/>
    <w:rsid w:val="00C37E2C"/>
    <w:rsid w:val="00C37F78"/>
    <w:rsid w:val="00C408CA"/>
    <w:rsid w:val="00C41B4E"/>
    <w:rsid w:val="00C422DE"/>
    <w:rsid w:val="00C4259F"/>
    <w:rsid w:val="00C42CC0"/>
    <w:rsid w:val="00C42F6D"/>
    <w:rsid w:val="00C43D9D"/>
    <w:rsid w:val="00C440DE"/>
    <w:rsid w:val="00C44326"/>
    <w:rsid w:val="00C44978"/>
    <w:rsid w:val="00C44BB5"/>
    <w:rsid w:val="00C44CE3"/>
    <w:rsid w:val="00C44FD4"/>
    <w:rsid w:val="00C45E86"/>
    <w:rsid w:val="00C4647B"/>
    <w:rsid w:val="00C507F2"/>
    <w:rsid w:val="00C50E9E"/>
    <w:rsid w:val="00C50EBF"/>
    <w:rsid w:val="00C51048"/>
    <w:rsid w:val="00C51BFE"/>
    <w:rsid w:val="00C51FEE"/>
    <w:rsid w:val="00C520AE"/>
    <w:rsid w:val="00C52466"/>
    <w:rsid w:val="00C524FD"/>
    <w:rsid w:val="00C52536"/>
    <w:rsid w:val="00C52A1A"/>
    <w:rsid w:val="00C532FF"/>
    <w:rsid w:val="00C53BCA"/>
    <w:rsid w:val="00C544E1"/>
    <w:rsid w:val="00C549DA"/>
    <w:rsid w:val="00C54AEC"/>
    <w:rsid w:val="00C55330"/>
    <w:rsid w:val="00C55684"/>
    <w:rsid w:val="00C5575F"/>
    <w:rsid w:val="00C55F92"/>
    <w:rsid w:val="00C560CC"/>
    <w:rsid w:val="00C57B56"/>
    <w:rsid w:val="00C57F75"/>
    <w:rsid w:val="00C60575"/>
    <w:rsid w:val="00C612FB"/>
    <w:rsid w:val="00C61A9D"/>
    <w:rsid w:val="00C624F6"/>
    <w:rsid w:val="00C62B3A"/>
    <w:rsid w:val="00C62B50"/>
    <w:rsid w:val="00C62FF7"/>
    <w:rsid w:val="00C6371A"/>
    <w:rsid w:val="00C637C7"/>
    <w:rsid w:val="00C64BE8"/>
    <w:rsid w:val="00C64BFD"/>
    <w:rsid w:val="00C65123"/>
    <w:rsid w:val="00C65409"/>
    <w:rsid w:val="00C657B4"/>
    <w:rsid w:val="00C66A5B"/>
    <w:rsid w:val="00C67EC9"/>
    <w:rsid w:val="00C70EB4"/>
    <w:rsid w:val="00C711BC"/>
    <w:rsid w:val="00C712F3"/>
    <w:rsid w:val="00C71871"/>
    <w:rsid w:val="00C7276F"/>
    <w:rsid w:val="00C72A55"/>
    <w:rsid w:val="00C73C22"/>
    <w:rsid w:val="00C73ECF"/>
    <w:rsid w:val="00C74116"/>
    <w:rsid w:val="00C746A2"/>
    <w:rsid w:val="00C74A44"/>
    <w:rsid w:val="00C74DAB"/>
    <w:rsid w:val="00C76156"/>
    <w:rsid w:val="00C767B9"/>
    <w:rsid w:val="00C76D66"/>
    <w:rsid w:val="00C778C4"/>
    <w:rsid w:val="00C77A3C"/>
    <w:rsid w:val="00C80771"/>
    <w:rsid w:val="00C80945"/>
    <w:rsid w:val="00C80CCB"/>
    <w:rsid w:val="00C80ED1"/>
    <w:rsid w:val="00C81260"/>
    <w:rsid w:val="00C816B5"/>
    <w:rsid w:val="00C81769"/>
    <w:rsid w:val="00C82A4E"/>
    <w:rsid w:val="00C82BDF"/>
    <w:rsid w:val="00C8311C"/>
    <w:rsid w:val="00C83A04"/>
    <w:rsid w:val="00C84C0D"/>
    <w:rsid w:val="00C858EC"/>
    <w:rsid w:val="00C878C0"/>
    <w:rsid w:val="00C87E30"/>
    <w:rsid w:val="00C90FD3"/>
    <w:rsid w:val="00C9123C"/>
    <w:rsid w:val="00C91808"/>
    <w:rsid w:val="00C91820"/>
    <w:rsid w:val="00C91F61"/>
    <w:rsid w:val="00C92127"/>
    <w:rsid w:val="00C93034"/>
    <w:rsid w:val="00C945F7"/>
    <w:rsid w:val="00C947FB"/>
    <w:rsid w:val="00C94917"/>
    <w:rsid w:val="00C94E6F"/>
    <w:rsid w:val="00C9569F"/>
    <w:rsid w:val="00C956DF"/>
    <w:rsid w:val="00C95AA7"/>
    <w:rsid w:val="00C95F51"/>
    <w:rsid w:val="00C95F6A"/>
    <w:rsid w:val="00C962B4"/>
    <w:rsid w:val="00C97824"/>
    <w:rsid w:val="00C97CA7"/>
    <w:rsid w:val="00CA038C"/>
    <w:rsid w:val="00CA08ED"/>
    <w:rsid w:val="00CA0925"/>
    <w:rsid w:val="00CA096B"/>
    <w:rsid w:val="00CA1040"/>
    <w:rsid w:val="00CA1A7F"/>
    <w:rsid w:val="00CA1C16"/>
    <w:rsid w:val="00CA2019"/>
    <w:rsid w:val="00CA2E2B"/>
    <w:rsid w:val="00CA2F25"/>
    <w:rsid w:val="00CA395C"/>
    <w:rsid w:val="00CA736B"/>
    <w:rsid w:val="00CA760E"/>
    <w:rsid w:val="00CA7B22"/>
    <w:rsid w:val="00CB020E"/>
    <w:rsid w:val="00CB0EB6"/>
    <w:rsid w:val="00CB116C"/>
    <w:rsid w:val="00CB1700"/>
    <w:rsid w:val="00CB2294"/>
    <w:rsid w:val="00CB23E9"/>
    <w:rsid w:val="00CB2F72"/>
    <w:rsid w:val="00CB3726"/>
    <w:rsid w:val="00CB3E19"/>
    <w:rsid w:val="00CB3F12"/>
    <w:rsid w:val="00CB4013"/>
    <w:rsid w:val="00CB465D"/>
    <w:rsid w:val="00CB4EFA"/>
    <w:rsid w:val="00CB516C"/>
    <w:rsid w:val="00CB582D"/>
    <w:rsid w:val="00CB5A4E"/>
    <w:rsid w:val="00CB6024"/>
    <w:rsid w:val="00CB6454"/>
    <w:rsid w:val="00CB70BE"/>
    <w:rsid w:val="00CB7716"/>
    <w:rsid w:val="00CB77EE"/>
    <w:rsid w:val="00CC03F8"/>
    <w:rsid w:val="00CC134F"/>
    <w:rsid w:val="00CC1743"/>
    <w:rsid w:val="00CC2DC4"/>
    <w:rsid w:val="00CC2E3E"/>
    <w:rsid w:val="00CC2FAE"/>
    <w:rsid w:val="00CC3234"/>
    <w:rsid w:val="00CC327E"/>
    <w:rsid w:val="00CC38E5"/>
    <w:rsid w:val="00CC3909"/>
    <w:rsid w:val="00CC3EC6"/>
    <w:rsid w:val="00CC3F73"/>
    <w:rsid w:val="00CC44D0"/>
    <w:rsid w:val="00CC4596"/>
    <w:rsid w:val="00CC4FE1"/>
    <w:rsid w:val="00CC56E7"/>
    <w:rsid w:val="00CC58FA"/>
    <w:rsid w:val="00CC63C2"/>
    <w:rsid w:val="00CC6892"/>
    <w:rsid w:val="00CD0540"/>
    <w:rsid w:val="00CD05E9"/>
    <w:rsid w:val="00CD0697"/>
    <w:rsid w:val="00CD097B"/>
    <w:rsid w:val="00CD0EAB"/>
    <w:rsid w:val="00CD1748"/>
    <w:rsid w:val="00CD1D56"/>
    <w:rsid w:val="00CD201B"/>
    <w:rsid w:val="00CD228F"/>
    <w:rsid w:val="00CD2754"/>
    <w:rsid w:val="00CD437F"/>
    <w:rsid w:val="00CD43FE"/>
    <w:rsid w:val="00CD5BAA"/>
    <w:rsid w:val="00CD5D6A"/>
    <w:rsid w:val="00CD68C0"/>
    <w:rsid w:val="00CD6DF4"/>
    <w:rsid w:val="00CD79AC"/>
    <w:rsid w:val="00CD7E55"/>
    <w:rsid w:val="00CE02CF"/>
    <w:rsid w:val="00CE1579"/>
    <w:rsid w:val="00CE2C67"/>
    <w:rsid w:val="00CE2EEF"/>
    <w:rsid w:val="00CE3252"/>
    <w:rsid w:val="00CE3BB7"/>
    <w:rsid w:val="00CE3BED"/>
    <w:rsid w:val="00CE4548"/>
    <w:rsid w:val="00CE4B86"/>
    <w:rsid w:val="00CE5C36"/>
    <w:rsid w:val="00CE6A3B"/>
    <w:rsid w:val="00CF045A"/>
    <w:rsid w:val="00CF0A66"/>
    <w:rsid w:val="00CF0AD9"/>
    <w:rsid w:val="00CF0CC1"/>
    <w:rsid w:val="00CF0CE9"/>
    <w:rsid w:val="00CF107A"/>
    <w:rsid w:val="00CF153B"/>
    <w:rsid w:val="00CF177E"/>
    <w:rsid w:val="00CF19FB"/>
    <w:rsid w:val="00CF2488"/>
    <w:rsid w:val="00CF2539"/>
    <w:rsid w:val="00CF26E7"/>
    <w:rsid w:val="00CF2CDA"/>
    <w:rsid w:val="00CF34AB"/>
    <w:rsid w:val="00CF3B1C"/>
    <w:rsid w:val="00CF5523"/>
    <w:rsid w:val="00CF5A89"/>
    <w:rsid w:val="00CF665C"/>
    <w:rsid w:val="00CF6A2C"/>
    <w:rsid w:val="00CF6C8B"/>
    <w:rsid w:val="00CF6D3D"/>
    <w:rsid w:val="00CF731B"/>
    <w:rsid w:val="00D001BC"/>
    <w:rsid w:val="00D0120C"/>
    <w:rsid w:val="00D01A78"/>
    <w:rsid w:val="00D02011"/>
    <w:rsid w:val="00D02C30"/>
    <w:rsid w:val="00D02F70"/>
    <w:rsid w:val="00D03B45"/>
    <w:rsid w:val="00D03C90"/>
    <w:rsid w:val="00D047E7"/>
    <w:rsid w:val="00D04955"/>
    <w:rsid w:val="00D04CBC"/>
    <w:rsid w:val="00D0504D"/>
    <w:rsid w:val="00D05B88"/>
    <w:rsid w:val="00D05D66"/>
    <w:rsid w:val="00D06963"/>
    <w:rsid w:val="00D0707C"/>
    <w:rsid w:val="00D10A99"/>
    <w:rsid w:val="00D10E49"/>
    <w:rsid w:val="00D1155B"/>
    <w:rsid w:val="00D116F1"/>
    <w:rsid w:val="00D11940"/>
    <w:rsid w:val="00D11A89"/>
    <w:rsid w:val="00D11F5F"/>
    <w:rsid w:val="00D11FE6"/>
    <w:rsid w:val="00D12FD0"/>
    <w:rsid w:val="00D14291"/>
    <w:rsid w:val="00D14DCE"/>
    <w:rsid w:val="00D1548A"/>
    <w:rsid w:val="00D1558A"/>
    <w:rsid w:val="00D156BA"/>
    <w:rsid w:val="00D1609F"/>
    <w:rsid w:val="00D16119"/>
    <w:rsid w:val="00D162C3"/>
    <w:rsid w:val="00D1678A"/>
    <w:rsid w:val="00D16805"/>
    <w:rsid w:val="00D16BAB"/>
    <w:rsid w:val="00D1791E"/>
    <w:rsid w:val="00D21278"/>
    <w:rsid w:val="00D217CA"/>
    <w:rsid w:val="00D218D6"/>
    <w:rsid w:val="00D21C0A"/>
    <w:rsid w:val="00D23285"/>
    <w:rsid w:val="00D23675"/>
    <w:rsid w:val="00D24176"/>
    <w:rsid w:val="00D25515"/>
    <w:rsid w:val="00D257B4"/>
    <w:rsid w:val="00D262A1"/>
    <w:rsid w:val="00D269B0"/>
    <w:rsid w:val="00D26B88"/>
    <w:rsid w:val="00D26E5C"/>
    <w:rsid w:val="00D26EF8"/>
    <w:rsid w:val="00D26F7E"/>
    <w:rsid w:val="00D27645"/>
    <w:rsid w:val="00D277F1"/>
    <w:rsid w:val="00D27B42"/>
    <w:rsid w:val="00D27FB8"/>
    <w:rsid w:val="00D30542"/>
    <w:rsid w:val="00D30881"/>
    <w:rsid w:val="00D31DE9"/>
    <w:rsid w:val="00D32458"/>
    <w:rsid w:val="00D324FA"/>
    <w:rsid w:val="00D32B43"/>
    <w:rsid w:val="00D32DCC"/>
    <w:rsid w:val="00D32F36"/>
    <w:rsid w:val="00D332FB"/>
    <w:rsid w:val="00D33992"/>
    <w:rsid w:val="00D33BA8"/>
    <w:rsid w:val="00D33C84"/>
    <w:rsid w:val="00D33EB8"/>
    <w:rsid w:val="00D362A0"/>
    <w:rsid w:val="00D36A84"/>
    <w:rsid w:val="00D36E58"/>
    <w:rsid w:val="00D37F00"/>
    <w:rsid w:val="00D40FB6"/>
    <w:rsid w:val="00D41F08"/>
    <w:rsid w:val="00D420FC"/>
    <w:rsid w:val="00D43104"/>
    <w:rsid w:val="00D43394"/>
    <w:rsid w:val="00D43607"/>
    <w:rsid w:val="00D44433"/>
    <w:rsid w:val="00D44561"/>
    <w:rsid w:val="00D4488C"/>
    <w:rsid w:val="00D44A39"/>
    <w:rsid w:val="00D44A7B"/>
    <w:rsid w:val="00D45958"/>
    <w:rsid w:val="00D464DE"/>
    <w:rsid w:val="00D466BE"/>
    <w:rsid w:val="00D47B2B"/>
    <w:rsid w:val="00D50BA1"/>
    <w:rsid w:val="00D5107F"/>
    <w:rsid w:val="00D51BA0"/>
    <w:rsid w:val="00D52B38"/>
    <w:rsid w:val="00D5352A"/>
    <w:rsid w:val="00D53DE3"/>
    <w:rsid w:val="00D54127"/>
    <w:rsid w:val="00D54866"/>
    <w:rsid w:val="00D54DC7"/>
    <w:rsid w:val="00D551EB"/>
    <w:rsid w:val="00D557CC"/>
    <w:rsid w:val="00D56305"/>
    <w:rsid w:val="00D56DEC"/>
    <w:rsid w:val="00D57AAA"/>
    <w:rsid w:val="00D60AA0"/>
    <w:rsid w:val="00D60E0A"/>
    <w:rsid w:val="00D61D84"/>
    <w:rsid w:val="00D62092"/>
    <w:rsid w:val="00D620C5"/>
    <w:rsid w:val="00D6298F"/>
    <w:rsid w:val="00D6346A"/>
    <w:rsid w:val="00D6370A"/>
    <w:rsid w:val="00D637F0"/>
    <w:rsid w:val="00D6476F"/>
    <w:rsid w:val="00D649AD"/>
    <w:rsid w:val="00D64CE3"/>
    <w:rsid w:val="00D650E4"/>
    <w:rsid w:val="00D65410"/>
    <w:rsid w:val="00D6550A"/>
    <w:rsid w:val="00D65626"/>
    <w:rsid w:val="00D65C62"/>
    <w:rsid w:val="00D65E09"/>
    <w:rsid w:val="00D6743B"/>
    <w:rsid w:val="00D678FA"/>
    <w:rsid w:val="00D67C27"/>
    <w:rsid w:val="00D70733"/>
    <w:rsid w:val="00D71A88"/>
    <w:rsid w:val="00D72790"/>
    <w:rsid w:val="00D72D3F"/>
    <w:rsid w:val="00D72D63"/>
    <w:rsid w:val="00D7345F"/>
    <w:rsid w:val="00D7354D"/>
    <w:rsid w:val="00D736F2"/>
    <w:rsid w:val="00D73DFB"/>
    <w:rsid w:val="00D741CD"/>
    <w:rsid w:val="00D74C89"/>
    <w:rsid w:val="00D752F0"/>
    <w:rsid w:val="00D75502"/>
    <w:rsid w:val="00D75DB6"/>
    <w:rsid w:val="00D75DFC"/>
    <w:rsid w:val="00D75EE2"/>
    <w:rsid w:val="00D763B6"/>
    <w:rsid w:val="00D766BE"/>
    <w:rsid w:val="00D76877"/>
    <w:rsid w:val="00D7689C"/>
    <w:rsid w:val="00D77192"/>
    <w:rsid w:val="00D771F9"/>
    <w:rsid w:val="00D77940"/>
    <w:rsid w:val="00D77BE4"/>
    <w:rsid w:val="00D77CEF"/>
    <w:rsid w:val="00D8030D"/>
    <w:rsid w:val="00D8162F"/>
    <w:rsid w:val="00D81CE3"/>
    <w:rsid w:val="00D847BC"/>
    <w:rsid w:val="00D84815"/>
    <w:rsid w:val="00D84E1A"/>
    <w:rsid w:val="00D865C7"/>
    <w:rsid w:val="00D86D03"/>
    <w:rsid w:val="00D909D9"/>
    <w:rsid w:val="00D90D2B"/>
    <w:rsid w:val="00D92206"/>
    <w:rsid w:val="00D92C08"/>
    <w:rsid w:val="00D92E65"/>
    <w:rsid w:val="00D92E96"/>
    <w:rsid w:val="00D92F3B"/>
    <w:rsid w:val="00D93C6B"/>
    <w:rsid w:val="00D93D15"/>
    <w:rsid w:val="00D948EA"/>
    <w:rsid w:val="00D94A0C"/>
    <w:rsid w:val="00D94EAC"/>
    <w:rsid w:val="00D94FAE"/>
    <w:rsid w:val="00D954A1"/>
    <w:rsid w:val="00D95765"/>
    <w:rsid w:val="00D957BA"/>
    <w:rsid w:val="00D95ABB"/>
    <w:rsid w:val="00DA01F0"/>
    <w:rsid w:val="00DA1D71"/>
    <w:rsid w:val="00DA1E97"/>
    <w:rsid w:val="00DA1EC8"/>
    <w:rsid w:val="00DA25A1"/>
    <w:rsid w:val="00DA2D53"/>
    <w:rsid w:val="00DA3502"/>
    <w:rsid w:val="00DA414C"/>
    <w:rsid w:val="00DA4F46"/>
    <w:rsid w:val="00DA4FC3"/>
    <w:rsid w:val="00DA53D3"/>
    <w:rsid w:val="00DA552C"/>
    <w:rsid w:val="00DA5FC5"/>
    <w:rsid w:val="00DA6061"/>
    <w:rsid w:val="00DA6926"/>
    <w:rsid w:val="00DA6C8F"/>
    <w:rsid w:val="00DA6DE5"/>
    <w:rsid w:val="00DA7325"/>
    <w:rsid w:val="00DA7421"/>
    <w:rsid w:val="00DA7A8B"/>
    <w:rsid w:val="00DB1AB8"/>
    <w:rsid w:val="00DB26AF"/>
    <w:rsid w:val="00DB383B"/>
    <w:rsid w:val="00DB3A0E"/>
    <w:rsid w:val="00DB486B"/>
    <w:rsid w:val="00DB4935"/>
    <w:rsid w:val="00DB4AD4"/>
    <w:rsid w:val="00DB5CA1"/>
    <w:rsid w:val="00DB7E9B"/>
    <w:rsid w:val="00DB7F34"/>
    <w:rsid w:val="00DC105C"/>
    <w:rsid w:val="00DC23CF"/>
    <w:rsid w:val="00DC2A72"/>
    <w:rsid w:val="00DC41BF"/>
    <w:rsid w:val="00DC4FD5"/>
    <w:rsid w:val="00DC5191"/>
    <w:rsid w:val="00DC650B"/>
    <w:rsid w:val="00DC6794"/>
    <w:rsid w:val="00DC6B6C"/>
    <w:rsid w:val="00DC6C9C"/>
    <w:rsid w:val="00DC6D13"/>
    <w:rsid w:val="00DC7FAF"/>
    <w:rsid w:val="00DD0B3A"/>
    <w:rsid w:val="00DD14F0"/>
    <w:rsid w:val="00DD1EBA"/>
    <w:rsid w:val="00DD434F"/>
    <w:rsid w:val="00DD4E01"/>
    <w:rsid w:val="00DD515C"/>
    <w:rsid w:val="00DD5890"/>
    <w:rsid w:val="00DD5D40"/>
    <w:rsid w:val="00DD68F5"/>
    <w:rsid w:val="00DD6BCA"/>
    <w:rsid w:val="00DE0091"/>
    <w:rsid w:val="00DE01DD"/>
    <w:rsid w:val="00DE0851"/>
    <w:rsid w:val="00DE1042"/>
    <w:rsid w:val="00DE32EA"/>
    <w:rsid w:val="00DE37C2"/>
    <w:rsid w:val="00DE38DA"/>
    <w:rsid w:val="00DE3BD0"/>
    <w:rsid w:val="00DE3DDE"/>
    <w:rsid w:val="00DE40F2"/>
    <w:rsid w:val="00DE4D1A"/>
    <w:rsid w:val="00DE54F4"/>
    <w:rsid w:val="00DE6270"/>
    <w:rsid w:val="00DE676D"/>
    <w:rsid w:val="00DE6809"/>
    <w:rsid w:val="00DE6F45"/>
    <w:rsid w:val="00DE7524"/>
    <w:rsid w:val="00DE7570"/>
    <w:rsid w:val="00DE7A8B"/>
    <w:rsid w:val="00DE7F1C"/>
    <w:rsid w:val="00DF03A4"/>
    <w:rsid w:val="00DF08E3"/>
    <w:rsid w:val="00DF0F97"/>
    <w:rsid w:val="00DF1270"/>
    <w:rsid w:val="00DF2F9F"/>
    <w:rsid w:val="00DF3D62"/>
    <w:rsid w:val="00DF4274"/>
    <w:rsid w:val="00DF4C8A"/>
    <w:rsid w:val="00DF5DD3"/>
    <w:rsid w:val="00DF5E17"/>
    <w:rsid w:val="00DF6A83"/>
    <w:rsid w:val="00DF77F1"/>
    <w:rsid w:val="00E00182"/>
    <w:rsid w:val="00E0032D"/>
    <w:rsid w:val="00E00733"/>
    <w:rsid w:val="00E016B9"/>
    <w:rsid w:val="00E01D94"/>
    <w:rsid w:val="00E0286B"/>
    <w:rsid w:val="00E028CE"/>
    <w:rsid w:val="00E02F9D"/>
    <w:rsid w:val="00E03C76"/>
    <w:rsid w:val="00E03E4B"/>
    <w:rsid w:val="00E0441C"/>
    <w:rsid w:val="00E06989"/>
    <w:rsid w:val="00E069E1"/>
    <w:rsid w:val="00E06CCE"/>
    <w:rsid w:val="00E06CEC"/>
    <w:rsid w:val="00E0733F"/>
    <w:rsid w:val="00E0780A"/>
    <w:rsid w:val="00E07A75"/>
    <w:rsid w:val="00E07FA7"/>
    <w:rsid w:val="00E108B6"/>
    <w:rsid w:val="00E10B47"/>
    <w:rsid w:val="00E10DBD"/>
    <w:rsid w:val="00E112FC"/>
    <w:rsid w:val="00E113A7"/>
    <w:rsid w:val="00E1202C"/>
    <w:rsid w:val="00E12232"/>
    <w:rsid w:val="00E12C52"/>
    <w:rsid w:val="00E131BA"/>
    <w:rsid w:val="00E13342"/>
    <w:rsid w:val="00E14208"/>
    <w:rsid w:val="00E14DBF"/>
    <w:rsid w:val="00E14F28"/>
    <w:rsid w:val="00E15C55"/>
    <w:rsid w:val="00E1629F"/>
    <w:rsid w:val="00E16E62"/>
    <w:rsid w:val="00E17E0D"/>
    <w:rsid w:val="00E1C564"/>
    <w:rsid w:val="00E203CE"/>
    <w:rsid w:val="00E20A99"/>
    <w:rsid w:val="00E20C80"/>
    <w:rsid w:val="00E21045"/>
    <w:rsid w:val="00E21A07"/>
    <w:rsid w:val="00E21FC7"/>
    <w:rsid w:val="00E221D4"/>
    <w:rsid w:val="00E23337"/>
    <w:rsid w:val="00E23476"/>
    <w:rsid w:val="00E2490E"/>
    <w:rsid w:val="00E24AF8"/>
    <w:rsid w:val="00E258D0"/>
    <w:rsid w:val="00E25C33"/>
    <w:rsid w:val="00E26050"/>
    <w:rsid w:val="00E2640C"/>
    <w:rsid w:val="00E26477"/>
    <w:rsid w:val="00E30D74"/>
    <w:rsid w:val="00E3122D"/>
    <w:rsid w:val="00E31967"/>
    <w:rsid w:val="00E31F4E"/>
    <w:rsid w:val="00E327D0"/>
    <w:rsid w:val="00E33A3A"/>
    <w:rsid w:val="00E34AF0"/>
    <w:rsid w:val="00E3539F"/>
    <w:rsid w:val="00E35439"/>
    <w:rsid w:val="00E35AC2"/>
    <w:rsid w:val="00E364D5"/>
    <w:rsid w:val="00E36DCE"/>
    <w:rsid w:val="00E373C9"/>
    <w:rsid w:val="00E3743C"/>
    <w:rsid w:val="00E37B22"/>
    <w:rsid w:val="00E404DD"/>
    <w:rsid w:val="00E40EE9"/>
    <w:rsid w:val="00E41D83"/>
    <w:rsid w:val="00E422A5"/>
    <w:rsid w:val="00E42549"/>
    <w:rsid w:val="00E42612"/>
    <w:rsid w:val="00E42F8F"/>
    <w:rsid w:val="00E43ACD"/>
    <w:rsid w:val="00E43E55"/>
    <w:rsid w:val="00E441A4"/>
    <w:rsid w:val="00E441E7"/>
    <w:rsid w:val="00E4474E"/>
    <w:rsid w:val="00E451F5"/>
    <w:rsid w:val="00E46D68"/>
    <w:rsid w:val="00E504BC"/>
    <w:rsid w:val="00E50AC9"/>
    <w:rsid w:val="00E50F27"/>
    <w:rsid w:val="00E513C3"/>
    <w:rsid w:val="00E519FF"/>
    <w:rsid w:val="00E51BE4"/>
    <w:rsid w:val="00E51D84"/>
    <w:rsid w:val="00E520B0"/>
    <w:rsid w:val="00E52CE1"/>
    <w:rsid w:val="00E52FFA"/>
    <w:rsid w:val="00E532EC"/>
    <w:rsid w:val="00E53FE6"/>
    <w:rsid w:val="00E54304"/>
    <w:rsid w:val="00E54D62"/>
    <w:rsid w:val="00E551F0"/>
    <w:rsid w:val="00E553DC"/>
    <w:rsid w:val="00E560BC"/>
    <w:rsid w:val="00E5642A"/>
    <w:rsid w:val="00E565C0"/>
    <w:rsid w:val="00E56995"/>
    <w:rsid w:val="00E57A03"/>
    <w:rsid w:val="00E57ABA"/>
    <w:rsid w:val="00E608F9"/>
    <w:rsid w:val="00E612A1"/>
    <w:rsid w:val="00E615F9"/>
    <w:rsid w:val="00E61A0B"/>
    <w:rsid w:val="00E61BD0"/>
    <w:rsid w:val="00E622D4"/>
    <w:rsid w:val="00E628B7"/>
    <w:rsid w:val="00E63A76"/>
    <w:rsid w:val="00E65449"/>
    <w:rsid w:val="00E65F60"/>
    <w:rsid w:val="00E6605E"/>
    <w:rsid w:val="00E66855"/>
    <w:rsid w:val="00E67B36"/>
    <w:rsid w:val="00E700A7"/>
    <w:rsid w:val="00E7045C"/>
    <w:rsid w:val="00E71D79"/>
    <w:rsid w:val="00E722AD"/>
    <w:rsid w:val="00E73BAE"/>
    <w:rsid w:val="00E73E74"/>
    <w:rsid w:val="00E74662"/>
    <w:rsid w:val="00E749D1"/>
    <w:rsid w:val="00E751F5"/>
    <w:rsid w:val="00E7575D"/>
    <w:rsid w:val="00E77945"/>
    <w:rsid w:val="00E77B4C"/>
    <w:rsid w:val="00E77D92"/>
    <w:rsid w:val="00E80C11"/>
    <w:rsid w:val="00E81DCE"/>
    <w:rsid w:val="00E82919"/>
    <w:rsid w:val="00E82BE7"/>
    <w:rsid w:val="00E8383B"/>
    <w:rsid w:val="00E83B34"/>
    <w:rsid w:val="00E83BB7"/>
    <w:rsid w:val="00E83E8B"/>
    <w:rsid w:val="00E8493A"/>
    <w:rsid w:val="00E84A86"/>
    <w:rsid w:val="00E84F9B"/>
    <w:rsid w:val="00E8631F"/>
    <w:rsid w:val="00E870D9"/>
    <w:rsid w:val="00E87184"/>
    <w:rsid w:val="00E872E4"/>
    <w:rsid w:val="00E87DD8"/>
    <w:rsid w:val="00E90469"/>
    <w:rsid w:val="00E905DC"/>
    <w:rsid w:val="00E90788"/>
    <w:rsid w:val="00E90EEF"/>
    <w:rsid w:val="00E91130"/>
    <w:rsid w:val="00E91158"/>
    <w:rsid w:val="00E91920"/>
    <w:rsid w:val="00E919AC"/>
    <w:rsid w:val="00E91F6C"/>
    <w:rsid w:val="00E92571"/>
    <w:rsid w:val="00E93887"/>
    <w:rsid w:val="00E939B7"/>
    <w:rsid w:val="00E946F7"/>
    <w:rsid w:val="00E94BF9"/>
    <w:rsid w:val="00E9613F"/>
    <w:rsid w:val="00E965A0"/>
    <w:rsid w:val="00E96991"/>
    <w:rsid w:val="00E97188"/>
    <w:rsid w:val="00E97D9C"/>
    <w:rsid w:val="00E97F76"/>
    <w:rsid w:val="00EA0A52"/>
    <w:rsid w:val="00EA1C90"/>
    <w:rsid w:val="00EA2B78"/>
    <w:rsid w:val="00EA3495"/>
    <w:rsid w:val="00EA3722"/>
    <w:rsid w:val="00EA3774"/>
    <w:rsid w:val="00EA3CC6"/>
    <w:rsid w:val="00EA3E42"/>
    <w:rsid w:val="00EA5582"/>
    <w:rsid w:val="00EA6F69"/>
    <w:rsid w:val="00EB0140"/>
    <w:rsid w:val="00EB054C"/>
    <w:rsid w:val="00EB0C1E"/>
    <w:rsid w:val="00EB0CCA"/>
    <w:rsid w:val="00EB1826"/>
    <w:rsid w:val="00EB2429"/>
    <w:rsid w:val="00EB2CC4"/>
    <w:rsid w:val="00EB306B"/>
    <w:rsid w:val="00EB3587"/>
    <w:rsid w:val="00EB3DEB"/>
    <w:rsid w:val="00EB4232"/>
    <w:rsid w:val="00EB44C6"/>
    <w:rsid w:val="00EB4936"/>
    <w:rsid w:val="00EB4F64"/>
    <w:rsid w:val="00EB563D"/>
    <w:rsid w:val="00EB595A"/>
    <w:rsid w:val="00EB6324"/>
    <w:rsid w:val="00EB6342"/>
    <w:rsid w:val="00EB64AE"/>
    <w:rsid w:val="00EB67AB"/>
    <w:rsid w:val="00EB6D46"/>
    <w:rsid w:val="00EB74ED"/>
    <w:rsid w:val="00EB7E4F"/>
    <w:rsid w:val="00EC0700"/>
    <w:rsid w:val="00EC088C"/>
    <w:rsid w:val="00EC0992"/>
    <w:rsid w:val="00EC0BD8"/>
    <w:rsid w:val="00EC0C07"/>
    <w:rsid w:val="00EC321E"/>
    <w:rsid w:val="00EC536E"/>
    <w:rsid w:val="00EC5C20"/>
    <w:rsid w:val="00EC667F"/>
    <w:rsid w:val="00EC68CC"/>
    <w:rsid w:val="00EC719A"/>
    <w:rsid w:val="00ED0087"/>
    <w:rsid w:val="00ED0832"/>
    <w:rsid w:val="00ED0C8F"/>
    <w:rsid w:val="00ED118D"/>
    <w:rsid w:val="00ED13A4"/>
    <w:rsid w:val="00ED17F4"/>
    <w:rsid w:val="00ED2923"/>
    <w:rsid w:val="00ED4E67"/>
    <w:rsid w:val="00ED4E81"/>
    <w:rsid w:val="00ED4EA8"/>
    <w:rsid w:val="00ED50A2"/>
    <w:rsid w:val="00ED672B"/>
    <w:rsid w:val="00ED6D41"/>
    <w:rsid w:val="00ED76B5"/>
    <w:rsid w:val="00ED7F08"/>
    <w:rsid w:val="00EE0C4E"/>
    <w:rsid w:val="00EE1DE1"/>
    <w:rsid w:val="00EE1EE2"/>
    <w:rsid w:val="00EE1F7B"/>
    <w:rsid w:val="00EE20D5"/>
    <w:rsid w:val="00EE327C"/>
    <w:rsid w:val="00EE4873"/>
    <w:rsid w:val="00EE4C3C"/>
    <w:rsid w:val="00EE5B42"/>
    <w:rsid w:val="00EE6373"/>
    <w:rsid w:val="00EE6947"/>
    <w:rsid w:val="00EE7457"/>
    <w:rsid w:val="00EF004F"/>
    <w:rsid w:val="00EF058C"/>
    <w:rsid w:val="00EF0782"/>
    <w:rsid w:val="00EF0A0C"/>
    <w:rsid w:val="00EF0C2D"/>
    <w:rsid w:val="00EF1CA3"/>
    <w:rsid w:val="00EF1E8A"/>
    <w:rsid w:val="00EF2014"/>
    <w:rsid w:val="00EF2D03"/>
    <w:rsid w:val="00EF2D90"/>
    <w:rsid w:val="00EF4634"/>
    <w:rsid w:val="00EF4E18"/>
    <w:rsid w:val="00EF6281"/>
    <w:rsid w:val="00EF63D9"/>
    <w:rsid w:val="00EF6474"/>
    <w:rsid w:val="00EF7D2E"/>
    <w:rsid w:val="00EF7F84"/>
    <w:rsid w:val="00F004B7"/>
    <w:rsid w:val="00F010A1"/>
    <w:rsid w:val="00F027CA"/>
    <w:rsid w:val="00F027EE"/>
    <w:rsid w:val="00F03136"/>
    <w:rsid w:val="00F03399"/>
    <w:rsid w:val="00F050F7"/>
    <w:rsid w:val="00F051AE"/>
    <w:rsid w:val="00F052B2"/>
    <w:rsid w:val="00F058AB"/>
    <w:rsid w:val="00F0696E"/>
    <w:rsid w:val="00F075F2"/>
    <w:rsid w:val="00F10773"/>
    <w:rsid w:val="00F10847"/>
    <w:rsid w:val="00F11510"/>
    <w:rsid w:val="00F11F1F"/>
    <w:rsid w:val="00F11FD9"/>
    <w:rsid w:val="00F12A15"/>
    <w:rsid w:val="00F12D71"/>
    <w:rsid w:val="00F14473"/>
    <w:rsid w:val="00F14626"/>
    <w:rsid w:val="00F14AF2"/>
    <w:rsid w:val="00F14B76"/>
    <w:rsid w:val="00F14BF1"/>
    <w:rsid w:val="00F14FAB"/>
    <w:rsid w:val="00F1597B"/>
    <w:rsid w:val="00F15A25"/>
    <w:rsid w:val="00F1654C"/>
    <w:rsid w:val="00F167DA"/>
    <w:rsid w:val="00F16C1B"/>
    <w:rsid w:val="00F16CE6"/>
    <w:rsid w:val="00F1765C"/>
    <w:rsid w:val="00F17774"/>
    <w:rsid w:val="00F1792E"/>
    <w:rsid w:val="00F20F41"/>
    <w:rsid w:val="00F21107"/>
    <w:rsid w:val="00F21ACD"/>
    <w:rsid w:val="00F2300E"/>
    <w:rsid w:val="00F2408A"/>
    <w:rsid w:val="00F24600"/>
    <w:rsid w:val="00F24E33"/>
    <w:rsid w:val="00F25420"/>
    <w:rsid w:val="00F25688"/>
    <w:rsid w:val="00F2580C"/>
    <w:rsid w:val="00F25C3A"/>
    <w:rsid w:val="00F25EEF"/>
    <w:rsid w:val="00F2648D"/>
    <w:rsid w:val="00F268D8"/>
    <w:rsid w:val="00F26BDF"/>
    <w:rsid w:val="00F272A3"/>
    <w:rsid w:val="00F27A24"/>
    <w:rsid w:val="00F27E99"/>
    <w:rsid w:val="00F27F06"/>
    <w:rsid w:val="00F307B4"/>
    <w:rsid w:val="00F30807"/>
    <w:rsid w:val="00F30CF8"/>
    <w:rsid w:val="00F313AF"/>
    <w:rsid w:val="00F316BD"/>
    <w:rsid w:val="00F31AE6"/>
    <w:rsid w:val="00F322A5"/>
    <w:rsid w:val="00F331BD"/>
    <w:rsid w:val="00F338B1"/>
    <w:rsid w:val="00F3505A"/>
    <w:rsid w:val="00F352F1"/>
    <w:rsid w:val="00F356CC"/>
    <w:rsid w:val="00F35D02"/>
    <w:rsid w:val="00F36006"/>
    <w:rsid w:val="00F36974"/>
    <w:rsid w:val="00F36EC1"/>
    <w:rsid w:val="00F371B4"/>
    <w:rsid w:val="00F410DD"/>
    <w:rsid w:val="00F42273"/>
    <w:rsid w:val="00F428E9"/>
    <w:rsid w:val="00F42B52"/>
    <w:rsid w:val="00F43690"/>
    <w:rsid w:val="00F43C6B"/>
    <w:rsid w:val="00F4485E"/>
    <w:rsid w:val="00F44881"/>
    <w:rsid w:val="00F4640A"/>
    <w:rsid w:val="00F47146"/>
    <w:rsid w:val="00F475A0"/>
    <w:rsid w:val="00F4788A"/>
    <w:rsid w:val="00F50169"/>
    <w:rsid w:val="00F502EB"/>
    <w:rsid w:val="00F50AA1"/>
    <w:rsid w:val="00F50E09"/>
    <w:rsid w:val="00F514D0"/>
    <w:rsid w:val="00F51AB5"/>
    <w:rsid w:val="00F51E59"/>
    <w:rsid w:val="00F51E9C"/>
    <w:rsid w:val="00F5274D"/>
    <w:rsid w:val="00F52CE0"/>
    <w:rsid w:val="00F53227"/>
    <w:rsid w:val="00F54042"/>
    <w:rsid w:val="00F5435E"/>
    <w:rsid w:val="00F543DB"/>
    <w:rsid w:val="00F54A10"/>
    <w:rsid w:val="00F5519E"/>
    <w:rsid w:val="00F552F9"/>
    <w:rsid w:val="00F561DB"/>
    <w:rsid w:val="00F56352"/>
    <w:rsid w:val="00F57075"/>
    <w:rsid w:val="00F617E4"/>
    <w:rsid w:val="00F62F51"/>
    <w:rsid w:val="00F64053"/>
    <w:rsid w:val="00F64826"/>
    <w:rsid w:val="00F64FAF"/>
    <w:rsid w:val="00F6500C"/>
    <w:rsid w:val="00F65075"/>
    <w:rsid w:val="00F6599F"/>
    <w:rsid w:val="00F65B04"/>
    <w:rsid w:val="00F70460"/>
    <w:rsid w:val="00F70ACD"/>
    <w:rsid w:val="00F70B14"/>
    <w:rsid w:val="00F70CAA"/>
    <w:rsid w:val="00F70D34"/>
    <w:rsid w:val="00F71B78"/>
    <w:rsid w:val="00F71C53"/>
    <w:rsid w:val="00F71CB6"/>
    <w:rsid w:val="00F723F2"/>
    <w:rsid w:val="00F72644"/>
    <w:rsid w:val="00F727B0"/>
    <w:rsid w:val="00F72CEB"/>
    <w:rsid w:val="00F73569"/>
    <w:rsid w:val="00F739D4"/>
    <w:rsid w:val="00F73B7A"/>
    <w:rsid w:val="00F75567"/>
    <w:rsid w:val="00F75763"/>
    <w:rsid w:val="00F759D4"/>
    <w:rsid w:val="00F75D4B"/>
    <w:rsid w:val="00F75F44"/>
    <w:rsid w:val="00F76777"/>
    <w:rsid w:val="00F76A9A"/>
    <w:rsid w:val="00F77411"/>
    <w:rsid w:val="00F779C9"/>
    <w:rsid w:val="00F77CE6"/>
    <w:rsid w:val="00F803CF"/>
    <w:rsid w:val="00F807E6"/>
    <w:rsid w:val="00F81C90"/>
    <w:rsid w:val="00F8246E"/>
    <w:rsid w:val="00F8287E"/>
    <w:rsid w:val="00F83D1C"/>
    <w:rsid w:val="00F83D24"/>
    <w:rsid w:val="00F83FE3"/>
    <w:rsid w:val="00F8400C"/>
    <w:rsid w:val="00F842D0"/>
    <w:rsid w:val="00F844CC"/>
    <w:rsid w:val="00F8471F"/>
    <w:rsid w:val="00F84DD4"/>
    <w:rsid w:val="00F84DDE"/>
    <w:rsid w:val="00F85800"/>
    <w:rsid w:val="00F85941"/>
    <w:rsid w:val="00F85EDA"/>
    <w:rsid w:val="00F863A2"/>
    <w:rsid w:val="00F86434"/>
    <w:rsid w:val="00F86885"/>
    <w:rsid w:val="00F86992"/>
    <w:rsid w:val="00F869E2"/>
    <w:rsid w:val="00F87171"/>
    <w:rsid w:val="00F877E5"/>
    <w:rsid w:val="00F879CE"/>
    <w:rsid w:val="00F87B0F"/>
    <w:rsid w:val="00F90E7C"/>
    <w:rsid w:val="00F9107F"/>
    <w:rsid w:val="00F914DA"/>
    <w:rsid w:val="00F91568"/>
    <w:rsid w:val="00F91B57"/>
    <w:rsid w:val="00F925E3"/>
    <w:rsid w:val="00F92995"/>
    <w:rsid w:val="00F93EBA"/>
    <w:rsid w:val="00F93FEB"/>
    <w:rsid w:val="00F9488A"/>
    <w:rsid w:val="00F95FD2"/>
    <w:rsid w:val="00F96811"/>
    <w:rsid w:val="00F96C85"/>
    <w:rsid w:val="00F977EA"/>
    <w:rsid w:val="00F97A13"/>
    <w:rsid w:val="00F97A98"/>
    <w:rsid w:val="00F97CF5"/>
    <w:rsid w:val="00FA0185"/>
    <w:rsid w:val="00FA0AF8"/>
    <w:rsid w:val="00FA1000"/>
    <w:rsid w:val="00FA13AB"/>
    <w:rsid w:val="00FA2226"/>
    <w:rsid w:val="00FA25C0"/>
    <w:rsid w:val="00FA2C91"/>
    <w:rsid w:val="00FA30B9"/>
    <w:rsid w:val="00FA4C53"/>
    <w:rsid w:val="00FA4D0F"/>
    <w:rsid w:val="00FA5E29"/>
    <w:rsid w:val="00FA6349"/>
    <w:rsid w:val="00FA674E"/>
    <w:rsid w:val="00FA6C3F"/>
    <w:rsid w:val="00FA7194"/>
    <w:rsid w:val="00FA72C8"/>
    <w:rsid w:val="00FA735A"/>
    <w:rsid w:val="00FA75C5"/>
    <w:rsid w:val="00FA7BC7"/>
    <w:rsid w:val="00FA7FF5"/>
    <w:rsid w:val="00FB0002"/>
    <w:rsid w:val="00FB01F0"/>
    <w:rsid w:val="00FB09EE"/>
    <w:rsid w:val="00FB13BE"/>
    <w:rsid w:val="00FB170A"/>
    <w:rsid w:val="00FB4501"/>
    <w:rsid w:val="00FB5021"/>
    <w:rsid w:val="00FB5738"/>
    <w:rsid w:val="00FB5B84"/>
    <w:rsid w:val="00FB60A6"/>
    <w:rsid w:val="00FB6F16"/>
    <w:rsid w:val="00FB7833"/>
    <w:rsid w:val="00FC026D"/>
    <w:rsid w:val="00FC0E75"/>
    <w:rsid w:val="00FC17D6"/>
    <w:rsid w:val="00FC1AE6"/>
    <w:rsid w:val="00FC2EE6"/>
    <w:rsid w:val="00FC3733"/>
    <w:rsid w:val="00FC381E"/>
    <w:rsid w:val="00FC40E9"/>
    <w:rsid w:val="00FC4837"/>
    <w:rsid w:val="00FC52D3"/>
    <w:rsid w:val="00FC604B"/>
    <w:rsid w:val="00FC6DC5"/>
    <w:rsid w:val="00FC717E"/>
    <w:rsid w:val="00FC71B2"/>
    <w:rsid w:val="00FC74DD"/>
    <w:rsid w:val="00FC771A"/>
    <w:rsid w:val="00FC78A5"/>
    <w:rsid w:val="00FC7B85"/>
    <w:rsid w:val="00FD06FA"/>
    <w:rsid w:val="00FD08B3"/>
    <w:rsid w:val="00FD0916"/>
    <w:rsid w:val="00FD099F"/>
    <w:rsid w:val="00FD138B"/>
    <w:rsid w:val="00FD15CE"/>
    <w:rsid w:val="00FD3ABB"/>
    <w:rsid w:val="00FD3D34"/>
    <w:rsid w:val="00FD3D9B"/>
    <w:rsid w:val="00FD3E0F"/>
    <w:rsid w:val="00FD4197"/>
    <w:rsid w:val="00FD494E"/>
    <w:rsid w:val="00FD5241"/>
    <w:rsid w:val="00FD568E"/>
    <w:rsid w:val="00FD5E46"/>
    <w:rsid w:val="00FD658C"/>
    <w:rsid w:val="00FD739B"/>
    <w:rsid w:val="00FD78A0"/>
    <w:rsid w:val="00FD7AEC"/>
    <w:rsid w:val="00FE044E"/>
    <w:rsid w:val="00FE0B04"/>
    <w:rsid w:val="00FE101F"/>
    <w:rsid w:val="00FE164E"/>
    <w:rsid w:val="00FE18A9"/>
    <w:rsid w:val="00FE1F21"/>
    <w:rsid w:val="00FE32FC"/>
    <w:rsid w:val="00FE33EE"/>
    <w:rsid w:val="00FE7B59"/>
    <w:rsid w:val="00FE7C1A"/>
    <w:rsid w:val="00FF064D"/>
    <w:rsid w:val="00FF1201"/>
    <w:rsid w:val="00FF14D7"/>
    <w:rsid w:val="00FF16D5"/>
    <w:rsid w:val="00FF1B04"/>
    <w:rsid w:val="00FF3103"/>
    <w:rsid w:val="00FF31E6"/>
    <w:rsid w:val="00FF353A"/>
    <w:rsid w:val="00FF4402"/>
    <w:rsid w:val="00FF4B8C"/>
    <w:rsid w:val="00FF4E5A"/>
    <w:rsid w:val="00FF57E0"/>
    <w:rsid w:val="00FF613A"/>
    <w:rsid w:val="00FF6555"/>
    <w:rsid w:val="00FF65AC"/>
    <w:rsid w:val="00FF67F7"/>
    <w:rsid w:val="00FF6C93"/>
    <w:rsid w:val="00FF7763"/>
    <w:rsid w:val="00FF78E9"/>
    <w:rsid w:val="0102714D"/>
    <w:rsid w:val="01242ABC"/>
    <w:rsid w:val="0150D08C"/>
    <w:rsid w:val="0157427A"/>
    <w:rsid w:val="01B4A839"/>
    <w:rsid w:val="01CE4D03"/>
    <w:rsid w:val="01ED9A12"/>
    <w:rsid w:val="01EE46BA"/>
    <w:rsid w:val="020E141A"/>
    <w:rsid w:val="026A86D3"/>
    <w:rsid w:val="0295C9AD"/>
    <w:rsid w:val="02A95990"/>
    <w:rsid w:val="02CEE0ED"/>
    <w:rsid w:val="02D047E0"/>
    <w:rsid w:val="02D3B2B8"/>
    <w:rsid w:val="02E3EA4B"/>
    <w:rsid w:val="02F058B1"/>
    <w:rsid w:val="03A1A0B7"/>
    <w:rsid w:val="03A1B03D"/>
    <w:rsid w:val="03C04A51"/>
    <w:rsid w:val="03D9ABC6"/>
    <w:rsid w:val="03DCC315"/>
    <w:rsid w:val="03E7AF56"/>
    <w:rsid w:val="03E7DD3C"/>
    <w:rsid w:val="0407A567"/>
    <w:rsid w:val="042D19D9"/>
    <w:rsid w:val="045A69BD"/>
    <w:rsid w:val="045FEF2D"/>
    <w:rsid w:val="046467CB"/>
    <w:rsid w:val="04E2082F"/>
    <w:rsid w:val="04EB6E4F"/>
    <w:rsid w:val="05046624"/>
    <w:rsid w:val="05355C84"/>
    <w:rsid w:val="053DF975"/>
    <w:rsid w:val="054D9E1D"/>
    <w:rsid w:val="056791BA"/>
    <w:rsid w:val="05973F84"/>
    <w:rsid w:val="05ABC614"/>
    <w:rsid w:val="06164863"/>
    <w:rsid w:val="062530D9"/>
    <w:rsid w:val="065DD000"/>
    <w:rsid w:val="06918C9F"/>
    <w:rsid w:val="06D0DE37"/>
    <w:rsid w:val="06F52EA7"/>
    <w:rsid w:val="07128488"/>
    <w:rsid w:val="078AEF1B"/>
    <w:rsid w:val="07C2E40F"/>
    <w:rsid w:val="07D61B7A"/>
    <w:rsid w:val="0809F0EA"/>
    <w:rsid w:val="0842378B"/>
    <w:rsid w:val="0843B339"/>
    <w:rsid w:val="08611C14"/>
    <w:rsid w:val="08797266"/>
    <w:rsid w:val="090A857F"/>
    <w:rsid w:val="090D6649"/>
    <w:rsid w:val="091D0F5D"/>
    <w:rsid w:val="09321218"/>
    <w:rsid w:val="098404F9"/>
    <w:rsid w:val="09AE337D"/>
    <w:rsid w:val="09C20AE9"/>
    <w:rsid w:val="09C966C0"/>
    <w:rsid w:val="09DF839A"/>
    <w:rsid w:val="09F9ECDD"/>
    <w:rsid w:val="0A1AB420"/>
    <w:rsid w:val="0A2A5230"/>
    <w:rsid w:val="0A3B8F2B"/>
    <w:rsid w:val="0A531A72"/>
    <w:rsid w:val="0AAFB31B"/>
    <w:rsid w:val="0AD75884"/>
    <w:rsid w:val="0AE6F403"/>
    <w:rsid w:val="0AEE4A67"/>
    <w:rsid w:val="0B10204E"/>
    <w:rsid w:val="0B320D5E"/>
    <w:rsid w:val="0B7B74BE"/>
    <w:rsid w:val="0B87732F"/>
    <w:rsid w:val="0BBFDBAB"/>
    <w:rsid w:val="0BE9018D"/>
    <w:rsid w:val="0C1D2AF7"/>
    <w:rsid w:val="0C25103D"/>
    <w:rsid w:val="0C267155"/>
    <w:rsid w:val="0C57DB4F"/>
    <w:rsid w:val="0C7181EE"/>
    <w:rsid w:val="0C969AF5"/>
    <w:rsid w:val="0CB3B2AC"/>
    <w:rsid w:val="0CB851ED"/>
    <w:rsid w:val="0CCB3FC2"/>
    <w:rsid w:val="0CFA78D2"/>
    <w:rsid w:val="0D32D194"/>
    <w:rsid w:val="0D64DAC8"/>
    <w:rsid w:val="0D7B8D05"/>
    <w:rsid w:val="0D7C621A"/>
    <w:rsid w:val="0D9CE2C7"/>
    <w:rsid w:val="0DA84DDC"/>
    <w:rsid w:val="0DAA63B7"/>
    <w:rsid w:val="0DF312AE"/>
    <w:rsid w:val="0E08FF5B"/>
    <w:rsid w:val="0E2CB599"/>
    <w:rsid w:val="0E820243"/>
    <w:rsid w:val="0E9785A6"/>
    <w:rsid w:val="0EB71D22"/>
    <w:rsid w:val="0EBB8EEB"/>
    <w:rsid w:val="0ECB392A"/>
    <w:rsid w:val="0EE46CA3"/>
    <w:rsid w:val="0EE636B8"/>
    <w:rsid w:val="0EFD32D8"/>
    <w:rsid w:val="0EFFFB71"/>
    <w:rsid w:val="0F234A8A"/>
    <w:rsid w:val="0F364587"/>
    <w:rsid w:val="0F4ACF06"/>
    <w:rsid w:val="0F62F957"/>
    <w:rsid w:val="0FCE60E7"/>
    <w:rsid w:val="0FE07181"/>
    <w:rsid w:val="0FEE8463"/>
    <w:rsid w:val="1035BCD3"/>
    <w:rsid w:val="103AD2D1"/>
    <w:rsid w:val="110AA26D"/>
    <w:rsid w:val="1173188C"/>
    <w:rsid w:val="1179DE19"/>
    <w:rsid w:val="11A67F04"/>
    <w:rsid w:val="11A9711F"/>
    <w:rsid w:val="11BB6153"/>
    <w:rsid w:val="11CCFD85"/>
    <w:rsid w:val="11E5B130"/>
    <w:rsid w:val="124E681D"/>
    <w:rsid w:val="12593946"/>
    <w:rsid w:val="125A7616"/>
    <w:rsid w:val="1281CB17"/>
    <w:rsid w:val="12C389D6"/>
    <w:rsid w:val="132512A2"/>
    <w:rsid w:val="1327DBB1"/>
    <w:rsid w:val="138C352D"/>
    <w:rsid w:val="1395FE83"/>
    <w:rsid w:val="13DB9FFE"/>
    <w:rsid w:val="13E8587D"/>
    <w:rsid w:val="13F560F5"/>
    <w:rsid w:val="140BF779"/>
    <w:rsid w:val="141CA482"/>
    <w:rsid w:val="14604ECF"/>
    <w:rsid w:val="14624F8F"/>
    <w:rsid w:val="14757F3A"/>
    <w:rsid w:val="14812F6A"/>
    <w:rsid w:val="14B86EF3"/>
    <w:rsid w:val="14BEFB0C"/>
    <w:rsid w:val="153F9B77"/>
    <w:rsid w:val="1551E038"/>
    <w:rsid w:val="156A8B4C"/>
    <w:rsid w:val="15A0E82D"/>
    <w:rsid w:val="15FE1FF0"/>
    <w:rsid w:val="16322099"/>
    <w:rsid w:val="1632B7FE"/>
    <w:rsid w:val="163BC399"/>
    <w:rsid w:val="166454CF"/>
    <w:rsid w:val="1677FE29"/>
    <w:rsid w:val="16B08A1D"/>
    <w:rsid w:val="16D0CF8D"/>
    <w:rsid w:val="16DB0339"/>
    <w:rsid w:val="16E9B505"/>
    <w:rsid w:val="16F9209F"/>
    <w:rsid w:val="1756C133"/>
    <w:rsid w:val="1763CD56"/>
    <w:rsid w:val="1777F566"/>
    <w:rsid w:val="17AFCC0F"/>
    <w:rsid w:val="17CDF0FA"/>
    <w:rsid w:val="17DB1C9E"/>
    <w:rsid w:val="17E69237"/>
    <w:rsid w:val="17EF5A06"/>
    <w:rsid w:val="180F5E89"/>
    <w:rsid w:val="180F71E9"/>
    <w:rsid w:val="1849A7D6"/>
    <w:rsid w:val="185F8E3D"/>
    <w:rsid w:val="187B998E"/>
    <w:rsid w:val="18FAE46E"/>
    <w:rsid w:val="19095643"/>
    <w:rsid w:val="1935C0B2"/>
    <w:rsid w:val="194A72DB"/>
    <w:rsid w:val="194B9C70"/>
    <w:rsid w:val="1955EA32"/>
    <w:rsid w:val="196F5C81"/>
    <w:rsid w:val="197FF6EB"/>
    <w:rsid w:val="19AB2EEA"/>
    <w:rsid w:val="19D8465A"/>
    <w:rsid w:val="19DD3C8E"/>
    <w:rsid w:val="19F2DA02"/>
    <w:rsid w:val="1A1CAFE0"/>
    <w:rsid w:val="1A2DA388"/>
    <w:rsid w:val="1A40277A"/>
    <w:rsid w:val="1A425460"/>
    <w:rsid w:val="1A586B80"/>
    <w:rsid w:val="1A708188"/>
    <w:rsid w:val="1A973CBC"/>
    <w:rsid w:val="1B0D836A"/>
    <w:rsid w:val="1B2750A9"/>
    <w:rsid w:val="1B39A112"/>
    <w:rsid w:val="1B3A3837"/>
    <w:rsid w:val="1B5C8274"/>
    <w:rsid w:val="1B8651ED"/>
    <w:rsid w:val="1BA9A3CC"/>
    <w:rsid w:val="1BC15F54"/>
    <w:rsid w:val="1BCE71D8"/>
    <w:rsid w:val="1BDA4D13"/>
    <w:rsid w:val="1C2E2DC1"/>
    <w:rsid w:val="1C3E75EB"/>
    <w:rsid w:val="1C3FC9D9"/>
    <w:rsid w:val="1C70A32C"/>
    <w:rsid w:val="1C7CE261"/>
    <w:rsid w:val="1C82139D"/>
    <w:rsid w:val="1CB7F5B2"/>
    <w:rsid w:val="1CBC8255"/>
    <w:rsid w:val="1CF2042A"/>
    <w:rsid w:val="1D5602E1"/>
    <w:rsid w:val="1D7B4F99"/>
    <w:rsid w:val="1D8D4761"/>
    <w:rsid w:val="1DB2BB06"/>
    <w:rsid w:val="1DBA6DE5"/>
    <w:rsid w:val="1DD98CB0"/>
    <w:rsid w:val="1DED7E02"/>
    <w:rsid w:val="1E059C02"/>
    <w:rsid w:val="1E0F5AC6"/>
    <w:rsid w:val="1E584A76"/>
    <w:rsid w:val="1E774859"/>
    <w:rsid w:val="1E9DCA74"/>
    <w:rsid w:val="1EE79B7D"/>
    <w:rsid w:val="1F544B96"/>
    <w:rsid w:val="1FA0FC29"/>
    <w:rsid w:val="1FDFA0CD"/>
    <w:rsid w:val="1FE51C0E"/>
    <w:rsid w:val="202CE745"/>
    <w:rsid w:val="205EEB1D"/>
    <w:rsid w:val="206CD66E"/>
    <w:rsid w:val="2093070F"/>
    <w:rsid w:val="20A47E67"/>
    <w:rsid w:val="20B3CF1D"/>
    <w:rsid w:val="20DB6A65"/>
    <w:rsid w:val="2137F640"/>
    <w:rsid w:val="2172437D"/>
    <w:rsid w:val="2188D560"/>
    <w:rsid w:val="21C2E563"/>
    <w:rsid w:val="21D0255A"/>
    <w:rsid w:val="22889BB8"/>
    <w:rsid w:val="22A2D26A"/>
    <w:rsid w:val="22BC258E"/>
    <w:rsid w:val="233D9D0C"/>
    <w:rsid w:val="23B44836"/>
    <w:rsid w:val="245B3715"/>
    <w:rsid w:val="2463E513"/>
    <w:rsid w:val="246A21CB"/>
    <w:rsid w:val="246A2E74"/>
    <w:rsid w:val="246F0D12"/>
    <w:rsid w:val="24C0C65D"/>
    <w:rsid w:val="25488707"/>
    <w:rsid w:val="25501897"/>
    <w:rsid w:val="257E58B4"/>
    <w:rsid w:val="25B26A84"/>
    <w:rsid w:val="25D3152A"/>
    <w:rsid w:val="25FA2F45"/>
    <w:rsid w:val="2613CB0F"/>
    <w:rsid w:val="26162B48"/>
    <w:rsid w:val="26309E77"/>
    <w:rsid w:val="26386A4C"/>
    <w:rsid w:val="264FE704"/>
    <w:rsid w:val="2650EB5C"/>
    <w:rsid w:val="2664A3B8"/>
    <w:rsid w:val="266E6688"/>
    <w:rsid w:val="26CBDBEE"/>
    <w:rsid w:val="26DF7741"/>
    <w:rsid w:val="26FF5CD4"/>
    <w:rsid w:val="27073848"/>
    <w:rsid w:val="270768A8"/>
    <w:rsid w:val="27105672"/>
    <w:rsid w:val="27239816"/>
    <w:rsid w:val="2762F6F2"/>
    <w:rsid w:val="276C51B9"/>
    <w:rsid w:val="27742C65"/>
    <w:rsid w:val="278D5836"/>
    <w:rsid w:val="27E03229"/>
    <w:rsid w:val="27E59735"/>
    <w:rsid w:val="27EC99AF"/>
    <w:rsid w:val="2815A84B"/>
    <w:rsid w:val="281D24CB"/>
    <w:rsid w:val="28263E81"/>
    <w:rsid w:val="283E23D7"/>
    <w:rsid w:val="28503555"/>
    <w:rsid w:val="286738C7"/>
    <w:rsid w:val="2887B959"/>
    <w:rsid w:val="2899DEF6"/>
    <w:rsid w:val="28B0F688"/>
    <w:rsid w:val="28D9DDFD"/>
    <w:rsid w:val="28E73C7C"/>
    <w:rsid w:val="292403BD"/>
    <w:rsid w:val="293AE421"/>
    <w:rsid w:val="297690F3"/>
    <w:rsid w:val="29AFF3B0"/>
    <w:rsid w:val="29C27E34"/>
    <w:rsid w:val="2A1FE680"/>
    <w:rsid w:val="2A3382F5"/>
    <w:rsid w:val="2A55C95A"/>
    <w:rsid w:val="2A9F12B2"/>
    <w:rsid w:val="2AA6B978"/>
    <w:rsid w:val="2AB37566"/>
    <w:rsid w:val="2AB8B103"/>
    <w:rsid w:val="2AC76A5C"/>
    <w:rsid w:val="2AD07F31"/>
    <w:rsid w:val="2AF559E1"/>
    <w:rsid w:val="2AFCBE1D"/>
    <w:rsid w:val="2B0DDB5C"/>
    <w:rsid w:val="2B1FC476"/>
    <w:rsid w:val="2B21143C"/>
    <w:rsid w:val="2B2150AC"/>
    <w:rsid w:val="2B27E709"/>
    <w:rsid w:val="2B378E49"/>
    <w:rsid w:val="2B65109B"/>
    <w:rsid w:val="2B865D0C"/>
    <w:rsid w:val="2B99E380"/>
    <w:rsid w:val="2BA213C6"/>
    <w:rsid w:val="2BAC2326"/>
    <w:rsid w:val="2BD5D51B"/>
    <w:rsid w:val="2BDA497A"/>
    <w:rsid w:val="2BFBEB42"/>
    <w:rsid w:val="2C1EFAF0"/>
    <w:rsid w:val="2C247027"/>
    <w:rsid w:val="2C2A2CA1"/>
    <w:rsid w:val="2C4F771F"/>
    <w:rsid w:val="2C9CCD3E"/>
    <w:rsid w:val="2D0E724C"/>
    <w:rsid w:val="2D1240F4"/>
    <w:rsid w:val="2D43A2DE"/>
    <w:rsid w:val="2D74CC74"/>
    <w:rsid w:val="2D92B7E2"/>
    <w:rsid w:val="2D9A2597"/>
    <w:rsid w:val="2DD69A62"/>
    <w:rsid w:val="2E1528FC"/>
    <w:rsid w:val="2E7BDCF3"/>
    <w:rsid w:val="2E7FFA28"/>
    <w:rsid w:val="2E9C369D"/>
    <w:rsid w:val="2EEA0230"/>
    <w:rsid w:val="2F1A63A7"/>
    <w:rsid w:val="2F491F81"/>
    <w:rsid w:val="2F5F01C6"/>
    <w:rsid w:val="2F73598E"/>
    <w:rsid w:val="2F8C51BA"/>
    <w:rsid w:val="2FA19CE8"/>
    <w:rsid w:val="2FBF28D8"/>
    <w:rsid w:val="2FDB0D8D"/>
    <w:rsid w:val="2FE23AEC"/>
    <w:rsid w:val="300C16F1"/>
    <w:rsid w:val="302D2273"/>
    <w:rsid w:val="3031BBA1"/>
    <w:rsid w:val="304AD548"/>
    <w:rsid w:val="309204D6"/>
    <w:rsid w:val="3093A300"/>
    <w:rsid w:val="30AA72BF"/>
    <w:rsid w:val="30B63408"/>
    <w:rsid w:val="30B87FDA"/>
    <w:rsid w:val="30D25C52"/>
    <w:rsid w:val="30D9E44D"/>
    <w:rsid w:val="30F76FFC"/>
    <w:rsid w:val="3121C5BA"/>
    <w:rsid w:val="316D9BD6"/>
    <w:rsid w:val="31C3BD91"/>
    <w:rsid w:val="31DB2C39"/>
    <w:rsid w:val="326591A0"/>
    <w:rsid w:val="32A73C8D"/>
    <w:rsid w:val="32C0726C"/>
    <w:rsid w:val="32FDE9FE"/>
    <w:rsid w:val="32FE3C8D"/>
    <w:rsid w:val="3312AE4F"/>
    <w:rsid w:val="33164B01"/>
    <w:rsid w:val="33A5F416"/>
    <w:rsid w:val="340B381B"/>
    <w:rsid w:val="341F27BA"/>
    <w:rsid w:val="3431D7BB"/>
    <w:rsid w:val="34472B90"/>
    <w:rsid w:val="346F415B"/>
    <w:rsid w:val="34784812"/>
    <w:rsid w:val="3485BB16"/>
    <w:rsid w:val="348B01C0"/>
    <w:rsid w:val="34955653"/>
    <w:rsid w:val="34F3FE33"/>
    <w:rsid w:val="34FE2212"/>
    <w:rsid w:val="35155B8B"/>
    <w:rsid w:val="3524FA29"/>
    <w:rsid w:val="35788730"/>
    <w:rsid w:val="357C5A05"/>
    <w:rsid w:val="357FAC60"/>
    <w:rsid w:val="35812BC0"/>
    <w:rsid w:val="35B8363E"/>
    <w:rsid w:val="35C4C06E"/>
    <w:rsid w:val="360AE7C8"/>
    <w:rsid w:val="3651323E"/>
    <w:rsid w:val="367E63FA"/>
    <w:rsid w:val="36AAB517"/>
    <w:rsid w:val="36DDB65C"/>
    <w:rsid w:val="36EBD9BD"/>
    <w:rsid w:val="3708F646"/>
    <w:rsid w:val="37239CAF"/>
    <w:rsid w:val="3776E533"/>
    <w:rsid w:val="377F61BA"/>
    <w:rsid w:val="378592C3"/>
    <w:rsid w:val="378AA017"/>
    <w:rsid w:val="3791ABD4"/>
    <w:rsid w:val="38263F55"/>
    <w:rsid w:val="38536CB9"/>
    <w:rsid w:val="3858373F"/>
    <w:rsid w:val="38675149"/>
    <w:rsid w:val="38928D96"/>
    <w:rsid w:val="38BBE8E1"/>
    <w:rsid w:val="39264244"/>
    <w:rsid w:val="39E1AA5C"/>
    <w:rsid w:val="3A286B51"/>
    <w:rsid w:val="3AA108E4"/>
    <w:rsid w:val="3AE907FD"/>
    <w:rsid w:val="3AF7F83A"/>
    <w:rsid w:val="3B47853F"/>
    <w:rsid w:val="3B4AE577"/>
    <w:rsid w:val="3BBC1DFF"/>
    <w:rsid w:val="3BC5E6E5"/>
    <w:rsid w:val="3BCA2E58"/>
    <w:rsid w:val="3BEC83E9"/>
    <w:rsid w:val="3BF72D56"/>
    <w:rsid w:val="3C087DD8"/>
    <w:rsid w:val="3C192418"/>
    <w:rsid w:val="3C1A5C1F"/>
    <w:rsid w:val="3C868049"/>
    <w:rsid w:val="3C871F18"/>
    <w:rsid w:val="3C908E1E"/>
    <w:rsid w:val="3C95547F"/>
    <w:rsid w:val="3CB6D3FC"/>
    <w:rsid w:val="3CD9FD20"/>
    <w:rsid w:val="3D429B43"/>
    <w:rsid w:val="3D488F7A"/>
    <w:rsid w:val="3D88F5C7"/>
    <w:rsid w:val="3DA9C6B8"/>
    <w:rsid w:val="3E2EDCE5"/>
    <w:rsid w:val="3E580765"/>
    <w:rsid w:val="3E77F6D4"/>
    <w:rsid w:val="3E85B564"/>
    <w:rsid w:val="3ED75B48"/>
    <w:rsid w:val="3EE8A6BD"/>
    <w:rsid w:val="3F14FE2B"/>
    <w:rsid w:val="3F3735DA"/>
    <w:rsid w:val="3F3E3673"/>
    <w:rsid w:val="3F507A78"/>
    <w:rsid w:val="3F75E99B"/>
    <w:rsid w:val="3F79456F"/>
    <w:rsid w:val="3FF395AC"/>
    <w:rsid w:val="409954F0"/>
    <w:rsid w:val="409E3409"/>
    <w:rsid w:val="40DA06D4"/>
    <w:rsid w:val="40E76CED"/>
    <w:rsid w:val="40EF37EE"/>
    <w:rsid w:val="40F59001"/>
    <w:rsid w:val="40F6D7AC"/>
    <w:rsid w:val="4101D1C1"/>
    <w:rsid w:val="412EA397"/>
    <w:rsid w:val="4173B28B"/>
    <w:rsid w:val="41BC0DA3"/>
    <w:rsid w:val="41D58AD9"/>
    <w:rsid w:val="41E96318"/>
    <w:rsid w:val="41F863D3"/>
    <w:rsid w:val="42526525"/>
    <w:rsid w:val="425BCF5F"/>
    <w:rsid w:val="4262AE99"/>
    <w:rsid w:val="42DCA44A"/>
    <w:rsid w:val="42F419E2"/>
    <w:rsid w:val="43B4419D"/>
    <w:rsid w:val="43E87D50"/>
    <w:rsid w:val="43F60DF7"/>
    <w:rsid w:val="44076729"/>
    <w:rsid w:val="441F2B3A"/>
    <w:rsid w:val="4423BB99"/>
    <w:rsid w:val="444532F3"/>
    <w:rsid w:val="445AE996"/>
    <w:rsid w:val="449EC9B1"/>
    <w:rsid w:val="450AC02D"/>
    <w:rsid w:val="450F2385"/>
    <w:rsid w:val="452467B4"/>
    <w:rsid w:val="452A0B46"/>
    <w:rsid w:val="45534530"/>
    <w:rsid w:val="458CFA87"/>
    <w:rsid w:val="45CC2A0D"/>
    <w:rsid w:val="45E390F4"/>
    <w:rsid w:val="45F30485"/>
    <w:rsid w:val="460EBCA4"/>
    <w:rsid w:val="461B3E40"/>
    <w:rsid w:val="46595822"/>
    <w:rsid w:val="46620DBE"/>
    <w:rsid w:val="46694156"/>
    <w:rsid w:val="467FDCF1"/>
    <w:rsid w:val="4698D358"/>
    <w:rsid w:val="46EB9916"/>
    <w:rsid w:val="470F56F7"/>
    <w:rsid w:val="4718C439"/>
    <w:rsid w:val="473B9956"/>
    <w:rsid w:val="47591A59"/>
    <w:rsid w:val="478A1358"/>
    <w:rsid w:val="47CDDCF3"/>
    <w:rsid w:val="48140ECC"/>
    <w:rsid w:val="48208ABC"/>
    <w:rsid w:val="4828183A"/>
    <w:rsid w:val="482C7400"/>
    <w:rsid w:val="48318605"/>
    <w:rsid w:val="4859C638"/>
    <w:rsid w:val="48686221"/>
    <w:rsid w:val="48952772"/>
    <w:rsid w:val="48DC3C23"/>
    <w:rsid w:val="499C1C86"/>
    <w:rsid w:val="49CB2CAA"/>
    <w:rsid w:val="49CFDD2E"/>
    <w:rsid w:val="49E94BF1"/>
    <w:rsid w:val="49FD7C69"/>
    <w:rsid w:val="4A067A35"/>
    <w:rsid w:val="4A44E590"/>
    <w:rsid w:val="4A7EE70F"/>
    <w:rsid w:val="4A903611"/>
    <w:rsid w:val="4AE343AD"/>
    <w:rsid w:val="4AFFC4BB"/>
    <w:rsid w:val="4B0B1FD7"/>
    <w:rsid w:val="4B25B52B"/>
    <w:rsid w:val="4B574C4F"/>
    <w:rsid w:val="4B68F1C3"/>
    <w:rsid w:val="4BA416E7"/>
    <w:rsid w:val="4BABA0F8"/>
    <w:rsid w:val="4BCC9D7A"/>
    <w:rsid w:val="4BCF09EA"/>
    <w:rsid w:val="4BF5FDAB"/>
    <w:rsid w:val="4C22233C"/>
    <w:rsid w:val="4C3E4019"/>
    <w:rsid w:val="4C7B2743"/>
    <w:rsid w:val="4CA77D1C"/>
    <w:rsid w:val="4CB8D734"/>
    <w:rsid w:val="4CE36A7F"/>
    <w:rsid w:val="4CE5495E"/>
    <w:rsid w:val="4CED65B5"/>
    <w:rsid w:val="4D2CECBC"/>
    <w:rsid w:val="4D3C1E93"/>
    <w:rsid w:val="4D7591BF"/>
    <w:rsid w:val="4DAADADA"/>
    <w:rsid w:val="4DD35B54"/>
    <w:rsid w:val="4DEE7A06"/>
    <w:rsid w:val="4E1E585D"/>
    <w:rsid w:val="4E399665"/>
    <w:rsid w:val="4E5AB8E5"/>
    <w:rsid w:val="4E851277"/>
    <w:rsid w:val="4E92E3EE"/>
    <w:rsid w:val="4E998762"/>
    <w:rsid w:val="4EC07A5B"/>
    <w:rsid w:val="4EC52ADC"/>
    <w:rsid w:val="4EC6C172"/>
    <w:rsid w:val="4ECF51E5"/>
    <w:rsid w:val="4F328DC7"/>
    <w:rsid w:val="4FDCD12A"/>
    <w:rsid w:val="5027DF3E"/>
    <w:rsid w:val="502DCCFE"/>
    <w:rsid w:val="503FC442"/>
    <w:rsid w:val="50565449"/>
    <w:rsid w:val="506A9FED"/>
    <w:rsid w:val="506B2246"/>
    <w:rsid w:val="509CC86E"/>
    <w:rsid w:val="50A2886E"/>
    <w:rsid w:val="50B924D1"/>
    <w:rsid w:val="50C22BF4"/>
    <w:rsid w:val="50C3DF1F"/>
    <w:rsid w:val="511FF416"/>
    <w:rsid w:val="5154FED0"/>
    <w:rsid w:val="51A31514"/>
    <w:rsid w:val="51EA960F"/>
    <w:rsid w:val="5203B35C"/>
    <w:rsid w:val="52226CAD"/>
    <w:rsid w:val="5241E486"/>
    <w:rsid w:val="5245D442"/>
    <w:rsid w:val="52484291"/>
    <w:rsid w:val="526D1126"/>
    <w:rsid w:val="526D2F50"/>
    <w:rsid w:val="5274C1CF"/>
    <w:rsid w:val="527E7647"/>
    <w:rsid w:val="529DEAAB"/>
    <w:rsid w:val="52AF458E"/>
    <w:rsid w:val="52C45E4D"/>
    <w:rsid w:val="52F23725"/>
    <w:rsid w:val="53100B88"/>
    <w:rsid w:val="535724A3"/>
    <w:rsid w:val="53660DC6"/>
    <w:rsid w:val="545DFDC6"/>
    <w:rsid w:val="54601C7B"/>
    <w:rsid w:val="547AE18B"/>
    <w:rsid w:val="5481E5E4"/>
    <w:rsid w:val="5489FF25"/>
    <w:rsid w:val="54DF6522"/>
    <w:rsid w:val="54F42C8B"/>
    <w:rsid w:val="54FB10E3"/>
    <w:rsid w:val="55924530"/>
    <w:rsid w:val="55D28790"/>
    <w:rsid w:val="55EA9BBF"/>
    <w:rsid w:val="560AA52F"/>
    <w:rsid w:val="5644DCD1"/>
    <w:rsid w:val="56845C0E"/>
    <w:rsid w:val="569C0D9F"/>
    <w:rsid w:val="56BAA6A5"/>
    <w:rsid w:val="56D61DA4"/>
    <w:rsid w:val="56F51058"/>
    <w:rsid w:val="56FD8450"/>
    <w:rsid w:val="570D5F7B"/>
    <w:rsid w:val="58058CE5"/>
    <w:rsid w:val="58183139"/>
    <w:rsid w:val="5857B26A"/>
    <w:rsid w:val="5865C125"/>
    <w:rsid w:val="58BAFD33"/>
    <w:rsid w:val="58D2B06A"/>
    <w:rsid w:val="58D84588"/>
    <w:rsid w:val="58E2B6EE"/>
    <w:rsid w:val="59032A09"/>
    <w:rsid w:val="5935B731"/>
    <w:rsid w:val="593617DE"/>
    <w:rsid w:val="596D573D"/>
    <w:rsid w:val="59856B0B"/>
    <w:rsid w:val="59BA5D6C"/>
    <w:rsid w:val="5A04409B"/>
    <w:rsid w:val="5A3640A2"/>
    <w:rsid w:val="5A39A4A6"/>
    <w:rsid w:val="5A53DEC1"/>
    <w:rsid w:val="5A9DB4B5"/>
    <w:rsid w:val="5AA5E983"/>
    <w:rsid w:val="5AC16ADE"/>
    <w:rsid w:val="5ADB2E86"/>
    <w:rsid w:val="5B0F8D15"/>
    <w:rsid w:val="5B487D34"/>
    <w:rsid w:val="5B5757BF"/>
    <w:rsid w:val="5B585AAC"/>
    <w:rsid w:val="5B822612"/>
    <w:rsid w:val="5B9579B4"/>
    <w:rsid w:val="5B9E7C04"/>
    <w:rsid w:val="5BD53496"/>
    <w:rsid w:val="5BE891AF"/>
    <w:rsid w:val="5BE8E081"/>
    <w:rsid w:val="5C0E73AE"/>
    <w:rsid w:val="5C6F4E9E"/>
    <w:rsid w:val="5C77A76A"/>
    <w:rsid w:val="5C84534B"/>
    <w:rsid w:val="5C9F52BD"/>
    <w:rsid w:val="5CB12A11"/>
    <w:rsid w:val="5CBADF7F"/>
    <w:rsid w:val="5CFD1EAB"/>
    <w:rsid w:val="5D0A0231"/>
    <w:rsid w:val="5D18CE77"/>
    <w:rsid w:val="5D83DD37"/>
    <w:rsid w:val="5DEBB9A9"/>
    <w:rsid w:val="5E10D743"/>
    <w:rsid w:val="5E730560"/>
    <w:rsid w:val="5E85D62C"/>
    <w:rsid w:val="5EB7AB5C"/>
    <w:rsid w:val="5ED83023"/>
    <w:rsid w:val="5F2CD916"/>
    <w:rsid w:val="5F55ADFB"/>
    <w:rsid w:val="5F81BA3A"/>
    <w:rsid w:val="5FFF9745"/>
    <w:rsid w:val="602895DA"/>
    <w:rsid w:val="60537BBD"/>
    <w:rsid w:val="60E285E5"/>
    <w:rsid w:val="60FD5053"/>
    <w:rsid w:val="610C5764"/>
    <w:rsid w:val="611A9512"/>
    <w:rsid w:val="6127A0B9"/>
    <w:rsid w:val="613A6972"/>
    <w:rsid w:val="6140C916"/>
    <w:rsid w:val="61414A34"/>
    <w:rsid w:val="61503772"/>
    <w:rsid w:val="61C06B8E"/>
    <w:rsid w:val="6220F777"/>
    <w:rsid w:val="62828848"/>
    <w:rsid w:val="6286A385"/>
    <w:rsid w:val="629CF0AA"/>
    <w:rsid w:val="62A22D3D"/>
    <w:rsid w:val="62B5803D"/>
    <w:rsid w:val="62E3CB46"/>
    <w:rsid w:val="6313EC0B"/>
    <w:rsid w:val="633342E4"/>
    <w:rsid w:val="63711513"/>
    <w:rsid w:val="63E486F2"/>
    <w:rsid w:val="63EE50C7"/>
    <w:rsid w:val="6414D0FB"/>
    <w:rsid w:val="641E796C"/>
    <w:rsid w:val="642374FF"/>
    <w:rsid w:val="64697AB3"/>
    <w:rsid w:val="647EF631"/>
    <w:rsid w:val="64B88B2D"/>
    <w:rsid w:val="64CAE790"/>
    <w:rsid w:val="64D14900"/>
    <w:rsid w:val="64D9310C"/>
    <w:rsid w:val="64E295D3"/>
    <w:rsid w:val="64F55980"/>
    <w:rsid w:val="65095050"/>
    <w:rsid w:val="65285BC1"/>
    <w:rsid w:val="65343077"/>
    <w:rsid w:val="65777F69"/>
    <w:rsid w:val="65ABF5D9"/>
    <w:rsid w:val="65D1583E"/>
    <w:rsid w:val="65FE0DCE"/>
    <w:rsid w:val="6604727E"/>
    <w:rsid w:val="662A9704"/>
    <w:rsid w:val="6659C491"/>
    <w:rsid w:val="668BDB1D"/>
    <w:rsid w:val="66B738B4"/>
    <w:rsid w:val="66EFA3D5"/>
    <w:rsid w:val="67024F23"/>
    <w:rsid w:val="6750DB92"/>
    <w:rsid w:val="675B863E"/>
    <w:rsid w:val="6765FAE5"/>
    <w:rsid w:val="677CF681"/>
    <w:rsid w:val="679D5093"/>
    <w:rsid w:val="67EBD431"/>
    <w:rsid w:val="681A720F"/>
    <w:rsid w:val="68457DE7"/>
    <w:rsid w:val="68748366"/>
    <w:rsid w:val="689829F0"/>
    <w:rsid w:val="68A34A02"/>
    <w:rsid w:val="68A4264C"/>
    <w:rsid w:val="68D2F66C"/>
    <w:rsid w:val="68E38591"/>
    <w:rsid w:val="68E39A00"/>
    <w:rsid w:val="68FA63FA"/>
    <w:rsid w:val="690BC938"/>
    <w:rsid w:val="69605DC3"/>
    <w:rsid w:val="698523D3"/>
    <w:rsid w:val="6994C1F5"/>
    <w:rsid w:val="69A797E9"/>
    <w:rsid w:val="69AC9D98"/>
    <w:rsid w:val="69CB7D73"/>
    <w:rsid w:val="69FBCCE4"/>
    <w:rsid w:val="6A197B06"/>
    <w:rsid w:val="6A51EF6F"/>
    <w:rsid w:val="6AC97F38"/>
    <w:rsid w:val="6AD3D5A8"/>
    <w:rsid w:val="6ADCB5D6"/>
    <w:rsid w:val="6B1D8CFC"/>
    <w:rsid w:val="6B27C5C8"/>
    <w:rsid w:val="6B51EF3D"/>
    <w:rsid w:val="6B618791"/>
    <w:rsid w:val="6B79A153"/>
    <w:rsid w:val="6B8F5E51"/>
    <w:rsid w:val="6BA51DE8"/>
    <w:rsid w:val="6BB93CD3"/>
    <w:rsid w:val="6BF62F0C"/>
    <w:rsid w:val="6C104231"/>
    <w:rsid w:val="6C2243A4"/>
    <w:rsid w:val="6C3AAF80"/>
    <w:rsid w:val="6C5E3557"/>
    <w:rsid w:val="6C678E06"/>
    <w:rsid w:val="6C6DDF35"/>
    <w:rsid w:val="6C8E5B33"/>
    <w:rsid w:val="6CFBB77D"/>
    <w:rsid w:val="6D56962F"/>
    <w:rsid w:val="6DC04811"/>
    <w:rsid w:val="6DCDD51D"/>
    <w:rsid w:val="6DD1E9FE"/>
    <w:rsid w:val="6DD50BF5"/>
    <w:rsid w:val="6DDBC802"/>
    <w:rsid w:val="6DDC956C"/>
    <w:rsid w:val="6DE8512C"/>
    <w:rsid w:val="6E0F1D5A"/>
    <w:rsid w:val="6E2796A8"/>
    <w:rsid w:val="6EAE5367"/>
    <w:rsid w:val="6ED3310D"/>
    <w:rsid w:val="6EE57DA5"/>
    <w:rsid w:val="6F158CA3"/>
    <w:rsid w:val="6F792A5C"/>
    <w:rsid w:val="6FB3EEB2"/>
    <w:rsid w:val="6FEF82D6"/>
    <w:rsid w:val="6FF4F147"/>
    <w:rsid w:val="6FF80DA2"/>
    <w:rsid w:val="703C0301"/>
    <w:rsid w:val="706329ED"/>
    <w:rsid w:val="706C17E4"/>
    <w:rsid w:val="7081092B"/>
    <w:rsid w:val="708CD5C2"/>
    <w:rsid w:val="70C358AE"/>
    <w:rsid w:val="70E3D417"/>
    <w:rsid w:val="70E495C3"/>
    <w:rsid w:val="71AE5EBB"/>
    <w:rsid w:val="71B19366"/>
    <w:rsid w:val="71C21BFA"/>
    <w:rsid w:val="71D9E147"/>
    <w:rsid w:val="71DFC773"/>
    <w:rsid w:val="722D65A5"/>
    <w:rsid w:val="7236102D"/>
    <w:rsid w:val="72694119"/>
    <w:rsid w:val="7269AC34"/>
    <w:rsid w:val="72970134"/>
    <w:rsid w:val="72C92F6A"/>
    <w:rsid w:val="72D83C1F"/>
    <w:rsid w:val="733FDFA0"/>
    <w:rsid w:val="7352F70A"/>
    <w:rsid w:val="73853D09"/>
    <w:rsid w:val="73B95CB7"/>
    <w:rsid w:val="73C8CF16"/>
    <w:rsid w:val="73CF549B"/>
    <w:rsid w:val="73F97511"/>
    <w:rsid w:val="74166421"/>
    <w:rsid w:val="7458AAEC"/>
    <w:rsid w:val="74B32E5F"/>
    <w:rsid w:val="74CAAC08"/>
    <w:rsid w:val="74D1E604"/>
    <w:rsid w:val="74D37D26"/>
    <w:rsid w:val="74F469BC"/>
    <w:rsid w:val="74F88315"/>
    <w:rsid w:val="750B7332"/>
    <w:rsid w:val="753A1E79"/>
    <w:rsid w:val="7554FB06"/>
    <w:rsid w:val="756C5941"/>
    <w:rsid w:val="75829BE7"/>
    <w:rsid w:val="759DCF45"/>
    <w:rsid w:val="75FA5EEC"/>
    <w:rsid w:val="760A4A64"/>
    <w:rsid w:val="761C6F3C"/>
    <w:rsid w:val="7628A45F"/>
    <w:rsid w:val="76A31D8A"/>
    <w:rsid w:val="76A5844F"/>
    <w:rsid w:val="76C15DBD"/>
    <w:rsid w:val="76E92AE3"/>
    <w:rsid w:val="770016C9"/>
    <w:rsid w:val="7704F899"/>
    <w:rsid w:val="7741CC9E"/>
    <w:rsid w:val="774A3652"/>
    <w:rsid w:val="776C9775"/>
    <w:rsid w:val="7771C679"/>
    <w:rsid w:val="77AE927C"/>
    <w:rsid w:val="77D87BA1"/>
    <w:rsid w:val="782BE92F"/>
    <w:rsid w:val="789D1B67"/>
    <w:rsid w:val="78A0C8FA"/>
    <w:rsid w:val="78D35622"/>
    <w:rsid w:val="78D3660A"/>
    <w:rsid w:val="790E3EF0"/>
    <w:rsid w:val="79371A44"/>
    <w:rsid w:val="7941A00B"/>
    <w:rsid w:val="796002C6"/>
    <w:rsid w:val="798503DB"/>
    <w:rsid w:val="79AADE18"/>
    <w:rsid w:val="79AEAF2B"/>
    <w:rsid w:val="79C57881"/>
    <w:rsid w:val="79E70983"/>
    <w:rsid w:val="79FC5D31"/>
    <w:rsid w:val="7A072CC3"/>
    <w:rsid w:val="7A348EB0"/>
    <w:rsid w:val="7A6F2683"/>
    <w:rsid w:val="7A71FA8A"/>
    <w:rsid w:val="7A932FC8"/>
    <w:rsid w:val="7AAB0F65"/>
    <w:rsid w:val="7AC23518"/>
    <w:rsid w:val="7ACB367E"/>
    <w:rsid w:val="7AEF5C6F"/>
    <w:rsid w:val="7B0448E0"/>
    <w:rsid w:val="7B11D65B"/>
    <w:rsid w:val="7B2826DA"/>
    <w:rsid w:val="7B5835DB"/>
    <w:rsid w:val="7B5F6A88"/>
    <w:rsid w:val="7B73EABC"/>
    <w:rsid w:val="7B8EED3D"/>
    <w:rsid w:val="7BAE6B2F"/>
    <w:rsid w:val="7BC119C4"/>
    <w:rsid w:val="7BCAFCCD"/>
    <w:rsid w:val="7C05F296"/>
    <w:rsid w:val="7C440FD1"/>
    <w:rsid w:val="7C568061"/>
    <w:rsid w:val="7CB27D1D"/>
    <w:rsid w:val="7D006C9C"/>
    <w:rsid w:val="7D054D6B"/>
    <w:rsid w:val="7D09E26C"/>
    <w:rsid w:val="7D24409F"/>
    <w:rsid w:val="7DDD78F4"/>
    <w:rsid w:val="7E16A79F"/>
    <w:rsid w:val="7E1CFCA1"/>
    <w:rsid w:val="7E4CA952"/>
    <w:rsid w:val="7E4E87F1"/>
    <w:rsid w:val="7E8BB0B7"/>
    <w:rsid w:val="7EF6E221"/>
    <w:rsid w:val="7F9C515C"/>
    <w:rsid w:val="7FBFFC6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7AC51C"/>
  <w15:chartTrackingRefBased/>
  <w15:docId w15:val="{BC748E74-9427-49EB-A7E4-FAB70F1DD2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qFormat="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2976"/>
    <w:rPr>
      <w:rFonts w:ascii="Times New Roman" w:hAnsi="Times New Roman" w:cs="Times New Roman"/>
      <w:sz w:val="20"/>
      <w:szCs w:val="20"/>
      <w:lang w:val="en-GB"/>
    </w:rPr>
  </w:style>
  <w:style w:type="paragraph" w:styleId="Heading1">
    <w:name w:val="heading 1"/>
    <w:next w:val="Normal"/>
    <w:link w:val="Heading1Char"/>
    <w:qFormat/>
    <w:rsid w:val="001B7265"/>
    <w:pPr>
      <w:keepNext/>
      <w:keepLines/>
      <w:numPr>
        <w:numId w:val="3"/>
      </w:numPr>
      <w:pBdr>
        <w:top w:val="single" w:sz="12" w:space="3" w:color="auto"/>
      </w:pBdr>
      <w:overflowPunct w:val="0"/>
      <w:autoSpaceDE w:val="0"/>
      <w:autoSpaceDN w:val="0"/>
      <w:adjustRightInd w:val="0"/>
      <w:spacing w:before="240" w:after="120"/>
      <w:textAlignment w:val="baseline"/>
      <w:outlineLvl w:val="0"/>
    </w:pPr>
    <w:rPr>
      <w:rFonts w:ascii="Arial" w:hAnsi="Arial" w:cs="Times New Roman"/>
      <w:sz w:val="32"/>
      <w:szCs w:val="20"/>
      <w:lang w:val="en-GB"/>
    </w:rPr>
  </w:style>
  <w:style w:type="paragraph" w:styleId="Heading2">
    <w:name w:val="heading 2"/>
    <w:basedOn w:val="Heading1"/>
    <w:next w:val="Normal"/>
    <w:link w:val="Heading2Char"/>
    <w:qFormat/>
    <w:rsid w:val="001B7265"/>
    <w:pPr>
      <w:numPr>
        <w:ilvl w:val="1"/>
      </w:numPr>
      <w:pBdr>
        <w:top w:val="none" w:sz="0" w:space="0" w:color="auto"/>
      </w:pBdr>
      <w:spacing w:before="180"/>
      <w:ind w:left="576"/>
      <w:jc w:val="both"/>
      <w:outlineLvl w:val="1"/>
    </w:pPr>
    <w:rPr>
      <w:sz w:val="28"/>
      <w:lang w:eastAsia="zh-CN"/>
    </w:rPr>
  </w:style>
  <w:style w:type="paragraph" w:styleId="Heading3">
    <w:name w:val="heading 3"/>
    <w:basedOn w:val="Heading2"/>
    <w:next w:val="Normal"/>
    <w:link w:val="Heading3Char"/>
    <w:qFormat/>
    <w:rsid w:val="001B7265"/>
    <w:pPr>
      <w:numPr>
        <w:ilvl w:val="2"/>
      </w:numPr>
      <w:spacing w:before="120"/>
      <w:outlineLvl w:val="2"/>
    </w:pPr>
  </w:style>
  <w:style w:type="paragraph" w:styleId="Heading4">
    <w:name w:val="heading 4"/>
    <w:basedOn w:val="Normal"/>
    <w:next w:val="Normal"/>
    <w:link w:val="Heading4Char"/>
    <w:uiPriority w:val="9"/>
    <w:unhideWhenUsed/>
    <w:qFormat/>
    <w:rsid w:val="001B7265"/>
    <w:pPr>
      <w:keepNext/>
      <w:keepLines/>
      <w:numPr>
        <w:ilvl w:val="3"/>
        <w:numId w:val="3"/>
      </w:numPr>
      <w:spacing w:before="40"/>
      <w:outlineLvl w:val="3"/>
    </w:pPr>
    <w:rPr>
      <w:rFonts w:ascii="Arial" w:eastAsiaTheme="majorEastAsia" w:hAnsi="Arial" w:cstheme="majorBidi"/>
      <w:iCs/>
      <w:sz w:val="28"/>
    </w:rPr>
  </w:style>
  <w:style w:type="paragraph" w:styleId="Heading5">
    <w:name w:val="heading 5"/>
    <w:basedOn w:val="Normal"/>
    <w:next w:val="Normal"/>
    <w:link w:val="Heading5Char"/>
    <w:uiPriority w:val="9"/>
    <w:unhideWhenUsed/>
    <w:qFormat/>
    <w:rsid w:val="001B7265"/>
    <w:pPr>
      <w:keepNext/>
      <w:keepLines/>
      <w:numPr>
        <w:ilvl w:val="4"/>
        <w:numId w:val="3"/>
      </w:numPr>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1B7265"/>
    <w:pPr>
      <w:keepNext/>
      <w:keepLines/>
      <w:numPr>
        <w:ilvl w:val="5"/>
        <w:numId w:val="3"/>
      </w:numPr>
      <w:tabs>
        <w:tab w:val="num" w:pos="360"/>
      </w:tabs>
      <w:spacing w:before="40"/>
      <w:ind w:left="0" w:firstLine="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1B7265"/>
    <w:pPr>
      <w:keepNext/>
      <w:keepLines/>
      <w:numPr>
        <w:ilvl w:val="6"/>
        <w:numId w:val="3"/>
      </w:numPr>
      <w:tabs>
        <w:tab w:val="num" w:pos="360"/>
      </w:tabs>
      <w:spacing w:before="40"/>
      <w:ind w:left="0" w:firstLine="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1B7265"/>
    <w:pPr>
      <w:keepNext/>
      <w:keepLines/>
      <w:numPr>
        <w:ilvl w:val="7"/>
        <w:numId w:val="3"/>
      </w:numPr>
      <w:tabs>
        <w:tab w:val="num" w:pos="360"/>
      </w:tabs>
      <w:spacing w:before="40"/>
      <w:ind w:left="0" w:firstLine="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1B7265"/>
    <w:pPr>
      <w:keepNext/>
      <w:keepLines/>
      <w:numPr>
        <w:ilvl w:val="8"/>
        <w:numId w:val="3"/>
      </w:numPr>
      <w:tabs>
        <w:tab w:val="num" w:pos="360"/>
      </w:tabs>
      <w:spacing w:before="40"/>
      <w:ind w:left="0" w:firstLine="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B7265"/>
    <w:rPr>
      <w:rFonts w:ascii="Arial" w:hAnsi="Arial" w:cs="Times New Roman"/>
      <w:sz w:val="32"/>
      <w:szCs w:val="20"/>
      <w:lang w:val="en-GB"/>
    </w:rPr>
  </w:style>
  <w:style w:type="character" w:customStyle="1" w:styleId="Heading2Char">
    <w:name w:val="Heading 2 Char"/>
    <w:basedOn w:val="DefaultParagraphFont"/>
    <w:link w:val="Heading2"/>
    <w:rsid w:val="001B7265"/>
    <w:rPr>
      <w:rFonts w:ascii="Arial" w:hAnsi="Arial" w:cs="Times New Roman"/>
      <w:sz w:val="28"/>
      <w:szCs w:val="20"/>
      <w:lang w:val="en-GB" w:eastAsia="zh-CN"/>
    </w:rPr>
  </w:style>
  <w:style w:type="character" w:customStyle="1" w:styleId="Heading3Char">
    <w:name w:val="Heading 3 Char"/>
    <w:basedOn w:val="DefaultParagraphFont"/>
    <w:link w:val="Heading3"/>
    <w:rsid w:val="001B7265"/>
    <w:rPr>
      <w:rFonts w:ascii="Arial" w:hAnsi="Arial" w:cs="Times New Roman"/>
      <w:sz w:val="28"/>
      <w:szCs w:val="20"/>
      <w:lang w:val="en-GB" w:eastAsia="zh-CN"/>
    </w:rPr>
  </w:style>
  <w:style w:type="table" w:styleId="TableGrid">
    <w:name w:val="Table Grid"/>
    <w:aliases w:val="TableGrid"/>
    <w:basedOn w:val="TableNormal"/>
    <w:uiPriority w:val="39"/>
    <w:qFormat/>
    <w:rsid w:val="00827396"/>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正文文本,正 文 文 本,본 문"/>
    <w:basedOn w:val="Normal"/>
    <w:link w:val="BodyTextChar"/>
    <w:qFormat/>
    <w:rsid w:val="00827396"/>
    <w:pPr>
      <w:jc w:val="both"/>
    </w:pPr>
    <w:rPr>
      <w:rFonts w:ascii="Times" w:hAnsi="Times"/>
      <w:szCs w:val="24"/>
      <w:lang w:val="x-none" w:eastAsia="x-none"/>
    </w:rPr>
  </w:style>
  <w:style w:type="character" w:customStyle="1" w:styleId="BodyTextChar">
    <w:name w:val="Body Text Char"/>
    <w:aliases w:val="bt Char,正文文本 Char,正 文 文 本 Char,본 문 Char"/>
    <w:basedOn w:val="DefaultParagraphFont"/>
    <w:link w:val="BodyText"/>
    <w:qFormat/>
    <w:rsid w:val="00827396"/>
    <w:rPr>
      <w:rFonts w:ascii="Times" w:eastAsia="SimSun" w:hAnsi="Times" w:cs="Times New Roman"/>
      <w:sz w:val="20"/>
      <w:szCs w:val="24"/>
      <w:lang w:val="x-none" w:eastAsia="x-none"/>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641A9D"/>
    <w:pPr>
      <w:ind w:left="720"/>
    </w:pPr>
    <w:rPr>
      <w:rFonts w:ascii="Calibri" w:eastAsia="Calibri" w:hAnsi="Calibri"/>
      <w:sz w:val="22"/>
      <w:szCs w:val="22"/>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641A9D"/>
    <w:rPr>
      <w:rFonts w:ascii="Calibri" w:eastAsia="Calibri" w:hAnsi="Calibri" w:cs="Times New Roman"/>
    </w:rPr>
  </w:style>
  <w:style w:type="paragraph" w:customStyle="1" w:styleId="3GPPH1">
    <w:name w:val="3GPP H1"/>
    <w:basedOn w:val="Heading1"/>
    <w:next w:val="Normal"/>
    <w:link w:val="3GPPH1Char"/>
    <w:qFormat/>
    <w:rsid w:val="00641A9D"/>
    <w:pPr>
      <w:tabs>
        <w:tab w:val="left" w:pos="425"/>
      </w:tabs>
    </w:pPr>
  </w:style>
  <w:style w:type="character" w:customStyle="1" w:styleId="3GPPH1Char">
    <w:name w:val="3GPP H1 Char"/>
    <w:link w:val="3GPPH1"/>
    <w:rsid w:val="00641A9D"/>
    <w:rPr>
      <w:rFonts w:ascii="Arial" w:hAnsi="Arial" w:cs="Times New Roman"/>
      <w:sz w:val="32"/>
      <w:szCs w:val="20"/>
      <w:lang w:val="en-GB"/>
    </w:rPr>
  </w:style>
  <w:style w:type="paragraph" w:customStyle="1" w:styleId="paragraph">
    <w:name w:val="paragraph"/>
    <w:basedOn w:val="Normal"/>
    <w:rsid w:val="002203A1"/>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2203A1"/>
  </w:style>
  <w:style w:type="character" w:customStyle="1" w:styleId="eop">
    <w:name w:val="eop"/>
    <w:basedOn w:val="DefaultParagraphFont"/>
    <w:rsid w:val="002203A1"/>
  </w:style>
  <w:style w:type="paragraph" w:styleId="Caption">
    <w:name w:val="caption"/>
    <w:basedOn w:val="Normal"/>
    <w:next w:val="Normal"/>
    <w:uiPriority w:val="35"/>
    <w:unhideWhenUsed/>
    <w:qFormat/>
    <w:rsid w:val="008320BA"/>
    <w:pPr>
      <w:spacing w:after="200"/>
    </w:pPr>
    <w:rPr>
      <w:i/>
      <w:iCs/>
      <w:color w:val="44546A" w:themeColor="text2"/>
      <w:sz w:val="18"/>
      <w:szCs w:val="18"/>
    </w:rPr>
  </w:style>
  <w:style w:type="character" w:styleId="PlaceholderText">
    <w:name w:val="Placeholder Text"/>
    <w:basedOn w:val="DefaultParagraphFont"/>
    <w:uiPriority w:val="99"/>
    <w:semiHidden/>
    <w:rsid w:val="00434AA5"/>
    <w:rPr>
      <w:color w:val="808080"/>
    </w:rPr>
  </w:style>
  <w:style w:type="character" w:customStyle="1" w:styleId="fontstyle01">
    <w:name w:val="fontstyle01"/>
    <w:basedOn w:val="DefaultParagraphFont"/>
    <w:rsid w:val="00374990"/>
    <w:rPr>
      <w:rFonts w:ascii="TimesNewRomanPSMT" w:hAnsi="TimesNewRomanPSMT" w:hint="default"/>
      <w:b w:val="0"/>
      <w:bCs w:val="0"/>
      <w:i w:val="0"/>
      <w:iCs w:val="0"/>
      <w:color w:val="000000"/>
      <w:sz w:val="20"/>
      <w:szCs w:val="20"/>
    </w:rPr>
  </w:style>
  <w:style w:type="character" w:styleId="Mention">
    <w:name w:val="Mention"/>
    <w:basedOn w:val="DefaultParagraphFont"/>
    <w:uiPriority w:val="99"/>
    <w:unhideWhenUsed/>
    <w:qFormat/>
    <w:rPr>
      <w:color w:val="2B579A"/>
      <w:shd w:val="clear" w:color="auto" w:fill="E6E6E6"/>
    </w:rPr>
  </w:style>
  <w:style w:type="paragraph" w:styleId="CommentText">
    <w:name w:val="annotation text"/>
    <w:basedOn w:val="Normal"/>
    <w:link w:val="CommentTextChar"/>
    <w:uiPriority w:val="99"/>
    <w:unhideWhenUsed/>
    <w:qFormat/>
  </w:style>
  <w:style w:type="character" w:customStyle="1" w:styleId="CommentTextChar">
    <w:name w:val="Comment Text Char"/>
    <w:basedOn w:val="DefaultParagraphFont"/>
    <w:link w:val="CommentText"/>
    <w:uiPriority w:val="99"/>
    <w:qFormat/>
    <w:rPr>
      <w:rFonts w:ascii="Times New Roman" w:hAnsi="Times New Roman" w:cs="Times New Roman"/>
      <w:sz w:val="20"/>
      <w:szCs w:val="20"/>
      <w:lang w:val="en-GB"/>
    </w:rPr>
  </w:style>
  <w:style w:type="character" w:styleId="CommentReference">
    <w:name w:val="annotation reference"/>
    <w:basedOn w:val="DefaultParagraphFont"/>
    <w:unhideWhenUsed/>
    <w:qFormat/>
    <w:rPr>
      <w:sz w:val="16"/>
      <w:szCs w:val="16"/>
    </w:rPr>
  </w:style>
  <w:style w:type="paragraph" w:styleId="CommentSubject">
    <w:name w:val="annotation subject"/>
    <w:basedOn w:val="CommentText"/>
    <w:next w:val="CommentText"/>
    <w:link w:val="CommentSubjectChar"/>
    <w:uiPriority w:val="99"/>
    <w:semiHidden/>
    <w:unhideWhenUsed/>
    <w:rsid w:val="002A62F0"/>
    <w:rPr>
      <w:b/>
      <w:bCs/>
    </w:rPr>
  </w:style>
  <w:style w:type="character" w:customStyle="1" w:styleId="CommentSubjectChar">
    <w:name w:val="Comment Subject Char"/>
    <w:basedOn w:val="CommentTextChar"/>
    <w:link w:val="CommentSubject"/>
    <w:uiPriority w:val="99"/>
    <w:semiHidden/>
    <w:rsid w:val="002A62F0"/>
    <w:rPr>
      <w:rFonts w:ascii="Times New Roman" w:hAnsi="Times New Roman" w:cs="Times New Roman"/>
      <w:b/>
      <w:bCs/>
      <w:sz w:val="20"/>
      <w:szCs w:val="20"/>
      <w:lang w:val="en-GB"/>
    </w:rPr>
  </w:style>
  <w:style w:type="character" w:styleId="Hyperlink">
    <w:name w:val="Hyperlink"/>
    <w:basedOn w:val="DefaultParagraphFont"/>
    <w:uiPriority w:val="99"/>
    <w:unhideWhenUsed/>
    <w:rsid w:val="00006280"/>
    <w:rPr>
      <w:color w:val="0563C1" w:themeColor="hyperlink"/>
      <w:u w:val="single"/>
    </w:rPr>
  </w:style>
  <w:style w:type="character" w:styleId="UnresolvedMention">
    <w:name w:val="Unresolved Mention"/>
    <w:basedOn w:val="DefaultParagraphFont"/>
    <w:uiPriority w:val="99"/>
    <w:semiHidden/>
    <w:unhideWhenUsed/>
    <w:rsid w:val="00006280"/>
    <w:rPr>
      <w:color w:val="605E5C"/>
      <w:shd w:val="clear" w:color="auto" w:fill="E1DFDD"/>
    </w:rPr>
  </w:style>
  <w:style w:type="character" w:customStyle="1" w:styleId="Heading4Char">
    <w:name w:val="Heading 4 Char"/>
    <w:basedOn w:val="DefaultParagraphFont"/>
    <w:link w:val="Heading4"/>
    <w:uiPriority w:val="9"/>
    <w:rsid w:val="001B7265"/>
    <w:rPr>
      <w:rFonts w:ascii="Arial" w:eastAsiaTheme="majorEastAsia" w:hAnsi="Arial" w:cstheme="majorBidi"/>
      <w:iCs/>
      <w:sz w:val="28"/>
      <w:szCs w:val="20"/>
      <w:lang w:val="en-GB"/>
    </w:rPr>
  </w:style>
  <w:style w:type="character" w:customStyle="1" w:styleId="Heading5Char">
    <w:name w:val="Heading 5 Char"/>
    <w:basedOn w:val="DefaultParagraphFont"/>
    <w:link w:val="Heading5"/>
    <w:uiPriority w:val="9"/>
    <w:rsid w:val="006078C6"/>
    <w:rPr>
      <w:rFonts w:asciiTheme="majorHAnsi" w:eastAsiaTheme="majorEastAsia" w:hAnsiTheme="majorHAnsi" w:cstheme="majorBidi"/>
      <w:color w:val="2F5496" w:themeColor="accent1" w:themeShade="BF"/>
      <w:sz w:val="20"/>
      <w:szCs w:val="20"/>
      <w:lang w:val="en-GB"/>
    </w:rPr>
  </w:style>
  <w:style w:type="character" w:customStyle="1" w:styleId="Heading6Char">
    <w:name w:val="Heading 6 Char"/>
    <w:basedOn w:val="DefaultParagraphFont"/>
    <w:link w:val="Heading6"/>
    <w:uiPriority w:val="9"/>
    <w:semiHidden/>
    <w:rsid w:val="006078C6"/>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uiPriority w:val="9"/>
    <w:semiHidden/>
    <w:rsid w:val="006078C6"/>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link w:val="Heading8"/>
    <w:uiPriority w:val="9"/>
    <w:semiHidden/>
    <w:rsid w:val="006078C6"/>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6078C6"/>
    <w:rPr>
      <w:rFonts w:asciiTheme="majorHAnsi" w:eastAsiaTheme="majorEastAsia" w:hAnsiTheme="majorHAnsi" w:cstheme="majorBidi"/>
      <w:i/>
      <w:iCs/>
      <w:color w:val="272727" w:themeColor="text1" w:themeTint="D8"/>
      <w:sz w:val="21"/>
      <w:szCs w:val="21"/>
      <w:lang w:val="en-GB"/>
    </w:rPr>
  </w:style>
  <w:style w:type="character" w:customStyle="1" w:styleId="ui-provider">
    <w:name w:val="ui-provider"/>
    <w:basedOn w:val="DefaultParagraphFont"/>
    <w:rsid w:val="00142994"/>
  </w:style>
  <w:style w:type="numbering" w:customStyle="1" w:styleId="CurrentList1">
    <w:name w:val="Current List1"/>
    <w:uiPriority w:val="99"/>
    <w:rsid w:val="001B7265"/>
    <w:pPr>
      <w:numPr>
        <w:numId w:val="6"/>
      </w:numPr>
    </w:pPr>
  </w:style>
  <w:style w:type="paragraph" w:customStyle="1" w:styleId="Observation">
    <w:name w:val="Observation"/>
    <w:basedOn w:val="Normal"/>
    <w:link w:val="ObservationChar"/>
    <w:autoRedefine/>
    <w:qFormat/>
    <w:rsid w:val="0082114D"/>
    <w:pPr>
      <w:numPr>
        <w:numId w:val="4"/>
      </w:numPr>
      <w:tabs>
        <w:tab w:val="left" w:pos="1304"/>
      </w:tabs>
      <w:overflowPunct w:val="0"/>
      <w:autoSpaceDE w:val="0"/>
      <w:autoSpaceDN w:val="0"/>
      <w:adjustRightInd w:val="0"/>
      <w:spacing w:before="240" w:after="120"/>
      <w:textAlignment w:val="baseline"/>
    </w:pPr>
    <w:rPr>
      <w:b/>
      <w:i/>
      <w:kern w:val="24"/>
      <w:lang w:val="en-US"/>
    </w:rPr>
  </w:style>
  <w:style w:type="character" w:customStyle="1" w:styleId="ObservationChar">
    <w:name w:val="Observation Char"/>
    <w:basedOn w:val="DefaultParagraphFont"/>
    <w:link w:val="Observation"/>
    <w:autoRedefine/>
    <w:qFormat/>
    <w:rsid w:val="0082114D"/>
    <w:rPr>
      <w:rFonts w:ascii="Times New Roman" w:hAnsi="Times New Roman" w:cs="Times New Roman"/>
      <w:b/>
      <w:i/>
      <w:kern w:val="24"/>
      <w:sz w:val="20"/>
      <w:szCs w:val="20"/>
    </w:rPr>
  </w:style>
  <w:style w:type="table" w:customStyle="1" w:styleId="TableGrid1">
    <w:name w:val="TableGrid1"/>
    <w:basedOn w:val="TableNormal"/>
    <w:next w:val="TableGrid"/>
    <w:qFormat/>
    <w:rsid w:val="00446A67"/>
    <w:rPr>
      <w:rFonts w:ascii="Times New Roman" w:eastAsia="DengXi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35554"/>
    <w:pPr>
      <w:tabs>
        <w:tab w:val="center" w:pos="4513"/>
        <w:tab w:val="right" w:pos="9026"/>
      </w:tabs>
    </w:pPr>
  </w:style>
  <w:style w:type="character" w:customStyle="1" w:styleId="HeaderChar">
    <w:name w:val="Header Char"/>
    <w:basedOn w:val="DefaultParagraphFont"/>
    <w:link w:val="Header"/>
    <w:uiPriority w:val="99"/>
    <w:rsid w:val="00535554"/>
    <w:rPr>
      <w:rFonts w:ascii="Times New Roman" w:hAnsi="Times New Roman" w:cs="Times New Roman"/>
      <w:sz w:val="20"/>
      <w:szCs w:val="20"/>
      <w:lang w:val="en-GB"/>
    </w:rPr>
  </w:style>
  <w:style w:type="paragraph" w:styleId="Footer">
    <w:name w:val="footer"/>
    <w:basedOn w:val="Normal"/>
    <w:link w:val="FooterChar"/>
    <w:uiPriority w:val="99"/>
    <w:unhideWhenUsed/>
    <w:rsid w:val="00535554"/>
    <w:pPr>
      <w:tabs>
        <w:tab w:val="center" w:pos="4513"/>
        <w:tab w:val="right" w:pos="9026"/>
      </w:tabs>
    </w:pPr>
  </w:style>
  <w:style w:type="character" w:customStyle="1" w:styleId="FooterChar">
    <w:name w:val="Footer Char"/>
    <w:basedOn w:val="DefaultParagraphFont"/>
    <w:link w:val="Footer"/>
    <w:uiPriority w:val="99"/>
    <w:rsid w:val="00535554"/>
    <w:rPr>
      <w:rFonts w:ascii="Times New Roman" w:hAnsi="Times New Roman" w:cs="Times New Roman"/>
      <w:sz w:val="20"/>
      <w:szCs w:val="20"/>
      <w:lang w:val="en-GB"/>
    </w:rPr>
  </w:style>
  <w:style w:type="character" w:customStyle="1" w:styleId="scxw83612688">
    <w:name w:val="scxw83612688"/>
    <w:basedOn w:val="DefaultParagraphFont"/>
    <w:rsid w:val="00A92BD8"/>
  </w:style>
  <w:style w:type="character" w:customStyle="1" w:styleId="mi">
    <w:name w:val="mi"/>
    <w:basedOn w:val="DefaultParagraphFont"/>
    <w:rsid w:val="00A92BD8"/>
  </w:style>
  <w:style w:type="character" w:customStyle="1" w:styleId="mo">
    <w:name w:val="mo"/>
    <w:basedOn w:val="DefaultParagraphFont"/>
    <w:rsid w:val="00A92BD8"/>
  </w:style>
  <w:style w:type="character" w:customStyle="1" w:styleId="mjxassistivemathml">
    <w:name w:val="mjx_assistive_mathml"/>
    <w:basedOn w:val="DefaultParagraphFont"/>
    <w:rsid w:val="00A92BD8"/>
  </w:style>
  <w:style w:type="paragraph" w:styleId="Revision">
    <w:name w:val="Revision"/>
    <w:hidden/>
    <w:uiPriority w:val="99"/>
    <w:semiHidden/>
    <w:rsid w:val="00650B26"/>
    <w:rPr>
      <w:rFonts w:ascii="Times New Roman" w:hAnsi="Times New Roman" w:cs="Times New Roman"/>
      <w:sz w:val="20"/>
      <w:szCs w:val="20"/>
      <w:lang w:val="en-GB"/>
    </w:rPr>
  </w:style>
  <w:style w:type="paragraph" w:customStyle="1" w:styleId="textintend1">
    <w:name w:val="text intend 1"/>
    <w:basedOn w:val="Normal"/>
    <w:qFormat/>
    <w:rsid w:val="00BC3C1F"/>
    <w:pPr>
      <w:numPr>
        <w:numId w:val="8"/>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AH">
    <w:name w:val="TAH"/>
    <w:basedOn w:val="TAC"/>
    <w:link w:val="TAHCar"/>
    <w:qFormat/>
    <w:rsid w:val="008F508F"/>
    <w:rPr>
      <w:b/>
    </w:rPr>
  </w:style>
  <w:style w:type="paragraph" w:customStyle="1" w:styleId="TAC">
    <w:name w:val="TAC"/>
    <w:basedOn w:val="Normal"/>
    <w:link w:val="TACChar"/>
    <w:qFormat/>
    <w:rsid w:val="008F508F"/>
    <w:pPr>
      <w:keepNext/>
      <w:keepLines/>
      <w:overflowPunct w:val="0"/>
      <w:autoSpaceDE w:val="0"/>
      <w:autoSpaceDN w:val="0"/>
      <w:adjustRightInd w:val="0"/>
      <w:jc w:val="center"/>
      <w:textAlignment w:val="baseline"/>
    </w:pPr>
    <w:rPr>
      <w:rFonts w:ascii="Arial" w:hAnsi="Arial"/>
      <w:sz w:val="18"/>
      <w:lang w:val="en-US"/>
    </w:rPr>
  </w:style>
  <w:style w:type="character" w:customStyle="1" w:styleId="TACChar">
    <w:name w:val="TAC Char"/>
    <w:link w:val="TAC"/>
    <w:qFormat/>
    <w:rsid w:val="008F508F"/>
    <w:rPr>
      <w:rFonts w:ascii="Arial" w:hAnsi="Arial" w:cs="Times New Roman"/>
      <w:sz w:val="18"/>
      <w:szCs w:val="20"/>
    </w:rPr>
  </w:style>
  <w:style w:type="character" w:customStyle="1" w:styleId="TAHCar">
    <w:name w:val="TAH Car"/>
    <w:link w:val="TAH"/>
    <w:qFormat/>
    <w:locked/>
    <w:rsid w:val="008F508F"/>
    <w:rPr>
      <w:rFonts w:ascii="Arial" w:hAnsi="Arial" w:cs="Times New Roman"/>
      <w:b/>
      <w:sz w:val="18"/>
      <w:szCs w:val="20"/>
    </w:rPr>
  </w:style>
  <w:style w:type="paragraph" w:customStyle="1" w:styleId="References">
    <w:name w:val="References"/>
    <w:basedOn w:val="Normal"/>
    <w:qFormat/>
    <w:rsid w:val="008F508F"/>
    <w:pPr>
      <w:numPr>
        <w:numId w:val="28"/>
      </w:numPr>
      <w:autoSpaceDE w:val="0"/>
      <w:autoSpaceDN w:val="0"/>
      <w:snapToGrid w:val="0"/>
      <w:spacing w:after="60"/>
      <w:jc w:val="both"/>
    </w:pPr>
    <w:rPr>
      <w:szCs w:val="16"/>
      <w:lang w:val="en-US"/>
    </w:rPr>
  </w:style>
  <w:style w:type="paragraph" w:customStyle="1" w:styleId="Proposal">
    <w:name w:val="Proposal"/>
    <w:basedOn w:val="BodyText"/>
    <w:qFormat/>
    <w:rsid w:val="008C732C"/>
    <w:pPr>
      <w:numPr>
        <w:numId w:val="32"/>
      </w:numPr>
      <w:tabs>
        <w:tab w:val="left" w:pos="1701"/>
      </w:tabs>
      <w:spacing w:after="120" w:line="259" w:lineRule="auto"/>
    </w:pPr>
    <w:rPr>
      <w:rFonts w:ascii="Arial" w:hAnsi="Arial" w:cstheme="minorBidi"/>
      <w:b/>
      <w:bCs/>
      <w:szCs w:val="22"/>
      <w:lang w:val="en-US" w:eastAsia="zh-CN"/>
    </w:rPr>
  </w:style>
  <w:style w:type="paragraph" w:styleId="NormalWeb">
    <w:name w:val="Normal (Web)"/>
    <w:basedOn w:val="Normal"/>
    <w:uiPriority w:val="99"/>
    <w:unhideWhenUsed/>
    <w:rsid w:val="00337CE3"/>
    <w:pPr>
      <w:spacing w:before="100" w:beforeAutospacing="1" w:after="100" w:afterAutospacing="1"/>
    </w:pPr>
    <w:rPr>
      <w:rFonts w:eastAsia="Times New Roman"/>
      <w:sz w:val="24"/>
      <w:szCs w:val="24"/>
      <w:lang w:val="en-IN" w:eastAsia="en-IN"/>
    </w:rPr>
  </w:style>
  <w:style w:type="character" w:styleId="Strong">
    <w:name w:val="Strong"/>
    <w:basedOn w:val="DefaultParagraphFont"/>
    <w:uiPriority w:val="22"/>
    <w:qFormat/>
    <w:rsid w:val="00337CE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173572">
      <w:bodyDiv w:val="1"/>
      <w:marLeft w:val="0"/>
      <w:marRight w:val="0"/>
      <w:marTop w:val="0"/>
      <w:marBottom w:val="0"/>
      <w:divBdr>
        <w:top w:val="none" w:sz="0" w:space="0" w:color="auto"/>
        <w:left w:val="none" w:sz="0" w:space="0" w:color="auto"/>
        <w:bottom w:val="none" w:sz="0" w:space="0" w:color="auto"/>
        <w:right w:val="none" w:sz="0" w:space="0" w:color="auto"/>
      </w:divBdr>
    </w:div>
    <w:div w:id="80834372">
      <w:bodyDiv w:val="1"/>
      <w:marLeft w:val="0"/>
      <w:marRight w:val="0"/>
      <w:marTop w:val="0"/>
      <w:marBottom w:val="0"/>
      <w:divBdr>
        <w:top w:val="none" w:sz="0" w:space="0" w:color="auto"/>
        <w:left w:val="none" w:sz="0" w:space="0" w:color="auto"/>
        <w:bottom w:val="none" w:sz="0" w:space="0" w:color="auto"/>
        <w:right w:val="none" w:sz="0" w:space="0" w:color="auto"/>
      </w:divBdr>
    </w:div>
    <w:div w:id="201672095">
      <w:bodyDiv w:val="1"/>
      <w:marLeft w:val="0"/>
      <w:marRight w:val="0"/>
      <w:marTop w:val="0"/>
      <w:marBottom w:val="0"/>
      <w:divBdr>
        <w:top w:val="none" w:sz="0" w:space="0" w:color="auto"/>
        <w:left w:val="none" w:sz="0" w:space="0" w:color="auto"/>
        <w:bottom w:val="none" w:sz="0" w:space="0" w:color="auto"/>
        <w:right w:val="none" w:sz="0" w:space="0" w:color="auto"/>
      </w:divBdr>
    </w:div>
    <w:div w:id="384984157">
      <w:bodyDiv w:val="1"/>
      <w:marLeft w:val="0"/>
      <w:marRight w:val="0"/>
      <w:marTop w:val="0"/>
      <w:marBottom w:val="0"/>
      <w:divBdr>
        <w:top w:val="none" w:sz="0" w:space="0" w:color="auto"/>
        <w:left w:val="none" w:sz="0" w:space="0" w:color="auto"/>
        <w:bottom w:val="none" w:sz="0" w:space="0" w:color="auto"/>
        <w:right w:val="none" w:sz="0" w:space="0" w:color="auto"/>
      </w:divBdr>
    </w:div>
    <w:div w:id="408894749">
      <w:bodyDiv w:val="1"/>
      <w:marLeft w:val="0"/>
      <w:marRight w:val="0"/>
      <w:marTop w:val="0"/>
      <w:marBottom w:val="0"/>
      <w:divBdr>
        <w:top w:val="none" w:sz="0" w:space="0" w:color="auto"/>
        <w:left w:val="none" w:sz="0" w:space="0" w:color="auto"/>
        <w:bottom w:val="none" w:sz="0" w:space="0" w:color="auto"/>
        <w:right w:val="none" w:sz="0" w:space="0" w:color="auto"/>
      </w:divBdr>
    </w:div>
    <w:div w:id="549266462">
      <w:bodyDiv w:val="1"/>
      <w:marLeft w:val="0"/>
      <w:marRight w:val="0"/>
      <w:marTop w:val="0"/>
      <w:marBottom w:val="0"/>
      <w:divBdr>
        <w:top w:val="none" w:sz="0" w:space="0" w:color="auto"/>
        <w:left w:val="none" w:sz="0" w:space="0" w:color="auto"/>
        <w:bottom w:val="none" w:sz="0" w:space="0" w:color="auto"/>
        <w:right w:val="none" w:sz="0" w:space="0" w:color="auto"/>
      </w:divBdr>
    </w:div>
    <w:div w:id="627471241">
      <w:bodyDiv w:val="1"/>
      <w:marLeft w:val="0"/>
      <w:marRight w:val="0"/>
      <w:marTop w:val="0"/>
      <w:marBottom w:val="0"/>
      <w:divBdr>
        <w:top w:val="none" w:sz="0" w:space="0" w:color="auto"/>
        <w:left w:val="none" w:sz="0" w:space="0" w:color="auto"/>
        <w:bottom w:val="none" w:sz="0" w:space="0" w:color="auto"/>
        <w:right w:val="none" w:sz="0" w:space="0" w:color="auto"/>
      </w:divBdr>
    </w:div>
    <w:div w:id="685209356">
      <w:bodyDiv w:val="1"/>
      <w:marLeft w:val="0"/>
      <w:marRight w:val="0"/>
      <w:marTop w:val="0"/>
      <w:marBottom w:val="0"/>
      <w:divBdr>
        <w:top w:val="none" w:sz="0" w:space="0" w:color="auto"/>
        <w:left w:val="none" w:sz="0" w:space="0" w:color="auto"/>
        <w:bottom w:val="none" w:sz="0" w:space="0" w:color="auto"/>
        <w:right w:val="none" w:sz="0" w:space="0" w:color="auto"/>
      </w:divBdr>
    </w:div>
    <w:div w:id="857504089">
      <w:bodyDiv w:val="1"/>
      <w:marLeft w:val="0"/>
      <w:marRight w:val="0"/>
      <w:marTop w:val="0"/>
      <w:marBottom w:val="0"/>
      <w:divBdr>
        <w:top w:val="none" w:sz="0" w:space="0" w:color="auto"/>
        <w:left w:val="none" w:sz="0" w:space="0" w:color="auto"/>
        <w:bottom w:val="none" w:sz="0" w:space="0" w:color="auto"/>
        <w:right w:val="none" w:sz="0" w:space="0" w:color="auto"/>
      </w:divBdr>
    </w:div>
    <w:div w:id="896818142">
      <w:bodyDiv w:val="1"/>
      <w:marLeft w:val="0"/>
      <w:marRight w:val="0"/>
      <w:marTop w:val="0"/>
      <w:marBottom w:val="0"/>
      <w:divBdr>
        <w:top w:val="none" w:sz="0" w:space="0" w:color="auto"/>
        <w:left w:val="none" w:sz="0" w:space="0" w:color="auto"/>
        <w:bottom w:val="none" w:sz="0" w:space="0" w:color="auto"/>
        <w:right w:val="none" w:sz="0" w:space="0" w:color="auto"/>
      </w:divBdr>
    </w:div>
    <w:div w:id="1436557630">
      <w:bodyDiv w:val="1"/>
      <w:marLeft w:val="0"/>
      <w:marRight w:val="0"/>
      <w:marTop w:val="0"/>
      <w:marBottom w:val="0"/>
      <w:divBdr>
        <w:top w:val="none" w:sz="0" w:space="0" w:color="auto"/>
        <w:left w:val="none" w:sz="0" w:space="0" w:color="auto"/>
        <w:bottom w:val="none" w:sz="0" w:space="0" w:color="auto"/>
        <w:right w:val="none" w:sz="0" w:space="0" w:color="auto"/>
      </w:divBdr>
      <w:divsChild>
        <w:div w:id="42871653">
          <w:marLeft w:val="0"/>
          <w:marRight w:val="0"/>
          <w:marTop w:val="0"/>
          <w:marBottom w:val="0"/>
          <w:divBdr>
            <w:top w:val="none" w:sz="0" w:space="0" w:color="auto"/>
            <w:left w:val="none" w:sz="0" w:space="0" w:color="auto"/>
            <w:bottom w:val="none" w:sz="0" w:space="0" w:color="auto"/>
            <w:right w:val="none" w:sz="0" w:space="0" w:color="auto"/>
          </w:divBdr>
        </w:div>
        <w:div w:id="287517206">
          <w:marLeft w:val="0"/>
          <w:marRight w:val="0"/>
          <w:marTop w:val="0"/>
          <w:marBottom w:val="0"/>
          <w:divBdr>
            <w:top w:val="none" w:sz="0" w:space="0" w:color="auto"/>
            <w:left w:val="none" w:sz="0" w:space="0" w:color="auto"/>
            <w:bottom w:val="none" w:sz="0" w:space="0" w:color="auto"/>
            <w:right w:val="none" w:sz="0" w:space="0" w:color="auto"/>
          </w:divBdr>
        </w:div>
        <w:div w:id="405997196">
          <w:marLeft w:val="0"/>
          <w:marRight w:val="0"/>
          <w:marTop w:val="0"/>
          <w:marBottom w:val="0"/>
          <w:divBdr>
            <w:top w:val="none" w:sz="0" w:space="0" w:color="auto"/>
            <w:left w:val="none" w:sz="0" w:space="0" w:color="auto"/>
            <w:bottom w:val="none" w:sz="0" w:space="0" w:color="auto"/>
            <w:right w:val="none" w:sz="0" w:space="0" w:color="auto"/>
          </w:divBdr>
        </w:div>
        <w:div w:id="757866264">
          <w:marLeft w:val="0"/>
          <w:marRight w:val="0"/>
          <w:marTop w:val="0"/>
          <w:marBottom w:val="0"/>
          <w:divBdr>
            <w:top w:val="none" w:sz="0" w:space="0" w:color="auto"/>
            <w:left w:val="none" w:sz="0" w:space="0" w:color="auto"/>
            <w:bottom w:val="none" w:sz="0" w:space="0" w:color="auto"/>
            <w:right w:val="none" w:sz="0" w:space="0" w:color="auto"/>
          </w:divBdr>
        </w:div>
        <w:div w:id="1605646707">
          <w:marLeft w:val="0"/>
          <w:marRight w:val="0"/>
          <w:marTop w:val="0"/>
          <w:marBottom w:val="0"/>
          <w:divBdr>
            <w:top w:val="none" w:sz="0" w:space="0" w:color="auto"/>
            <w:left w:val="none" w:sz="0" w:space="0" w:color="auto"/>
            <w:bottom w:val="none" w:sz="0" w:space="0" w:color="auto"/>
            <w:right w:val="none" w:sz="0" w:space="0" w:color="auto"/>
          </w:divBdr>
        </w:div>
        <w:div w:id="1977754989">
          <w:marLeft w:val="0"/>
          <w:marRight w:val="0"/>
          <w:marTop w:val="0"/>
          <w:marBottom w:val="0"/>
          <w:divBdr>
            <w:top w:val="none" w:sz="0" w:space="0" w:color="auto"/>
            <w:left w:val="none" w:sz="0" w:space="0" w:color="auto"/>
            <w:bottom w:val="none" w:sz="0" w:space="0" w:color="auto"/>
            <w:right w:val="none" w:sz="0" w:space="0" w:color="auto"/>
          </w:divBdr>
        </w:div>
      </w:divsChild>
    </w:div>
    <w:div w:id="1464618501">
      <w:bodyDiv w:val="1"/>
      <w:marLeft w:val="0"/>
      <w:marRight w:val="0"/>
      <w:marTop w:val="0"/>
      <w:marBottom w:val="0"/>
      <w:divBdr>
        <w:top w:val="none" w:sz="0" w:space="0" w:color="auto"/>
        <w:left w:val="none" w:sz="0" w:space="0" w:color="auto"/>
        <w:bottom w:val="none" w:sz="0" w:space="0" w:color="auto"/>
        <w:right w:val="none" w:sz="0" w:space="0" w:color="auto"/>
      </w:divBdr>
      <w:divsChild>
        <w:div w:id="1090082220">
          <w:marLeft w:val="0"/>
          <w:marRight w:val="0"/>
          <w:marTop w:val="0"/>
          <w:marBottom w:val="0"/>
          <w:divBdr>
            <w:top w:val="none" w:sz="0" w:space="0" w:color="auto"/>
            <w:left w:val="none" w:sz="0" w:space="0" w:color="auto"/>
            <w:bottom w:val="none" w:sz="0" w:space="0" w:color="auto"/>
            <w:right w:val="none" w:sz="0" w:space="0" w:color="auto"/>
          </w:divBdr>
        </w:div>
        <w:div w:id="1501192478">
          <w:marLeft w:val="0"/>
          <w:marRight w:val="0"/>
          <w:marTop w:val="0"/>
          <w:marBottom w:val="0"/>
          <w:divBdr>
            <w:top w:val="none" w:sz="0" w:space="0" w:color="auto"/>
            <w:left w:val="none" w:sz="0" w:space="0" w:color="auto"/>
            <w:bottom w:val="none" w:sz="0" w:space="0" w:color="auto"/>
            <w:right w:val="none" w:sz="0" w:space="0" w:color="auto"/>
          </w:divBdr>
        </w:div>
        <w:div w:id="1929002574">
          <w:marLeft w:val="0"/>
          <w:marRight w:val="0"/>
          <w:marTop w:val="0"/>
          <w:marBottom w:val="0"/>
          <w:divBdr>
            <w:top w:val="none" w:sz="0" w:space="0" w:color="auto"/>
            <w:left w:val="none" w:sz="0" w:space="0" w:color="auto"/>
            <w:bottom w:val="none" w:sz="0" w:space="0" w:color="auto"/>
            <w:right w:val="none" w:sz="0" w:space="0" w:color="auto"/>
          </w:divBdr>
        </w:div>
      </w:divsChild>
    </w:div>
    <w:div w:id="1616063915">
      <w:bodyDiv w:val="1"/>
      <w:marLeft w:val="0"/>
      <w:marRight w:val="0"/>
      <w:marTop w:val="0"/>
      <w:marBottom w:val="0"/>
      <w:divBdr>
        <w:top w:val="none" w:sz="0" w:space="0" w:color="auto"/>
        <w:left w:val="none" w:sz="0" w:space="0" w:color="auto"/>
        <w:bottom w:val="none" w:sz="0" w:space="0" w:color="auto"/>
        <w:right w:val="none" w:sz="0" w:space="0" w:color="auto"/>
      </w:divBdr>
      <w:divsChild>
        <w:div w:id="205990282">
          <w:marLeft w:val="0"/>
          <w:marRight w:val="0"/>
          <w:marTop w:val="0"/>
          <w:marBottom w:val="0"/>
          <w:divBdr>
            <w:top w:val="none" w:sz="0" w:space="0" w:color="auto"/>
            <w:left w:val="none" w:sz="0" w:space="0" w:color="auto"/>
            <w:bottom w:val="none" w:sz="0" w:space="0" w:color="auto"/>
            <w:right w:val="none" w:sz="0" w:space="0" w:color="auto"/>
          </w:divBdr>
        </w:div>
        <w:div w:id="305478449">
          <w:marLeft w:val="0"/>
          <w:marRight w:val="0"/>
          <w:marTop w:val="0"/>
          <w:marBottom w:val="0"/>
          <w:divBdr>
            <w:top w:val="none" w:sz="0" w:space="0" w:color="auto"/>
            <w:left w:val="none" w:sz="0" w:space="0" w:color="auto"/>
            <w:bottom w:val="none" w:sz="0" w:space="0" w:color="auto"/>
            <w:right w:val="none" w:sz="0" w:space="0" w:color="auto"/>
          </w:divBdr>
        </w:div>
        <w:div w:id="2081753599">
          <w:marLeft w:val="0"/>
          <w:marRight w:val="0"/>
          <w:marTop w:val="0"/>
          <w:marBottom w:val="0"/>
          <w:divBdr>
            <w:top w:val="none" w:sz="0" w:space="0" w:color="auto"/>
            <w:left w:val="none" w:sz="0" w:space="0" w:color="auto"/>
            <w:bottom w:val="none" w:sz="0" w:space="0" w:color="auto"/>
            <w:right w:val="none" w:sz="0" w:space="0" w:color="auto"/>
          </w:divBdr>
        </w:div>
      </w:divsChild>
    </w:div>
    <w:div w:id="1755928737">
      <w:bodyDiv w:val="1"/>
      <w:marLeft w:val="0"/>
      <w:marRight w:val="0"/>
      <w:marTop w:val="0"/>
      <w:marBottom w:val="0"/>
      <w:divBdr>
        <w:top w:val="none" w:sz="0" w:space="0" w:color="auto"/>
        <w:left w:val="none" w:sz="0" w:space="0" w:color="auto"/>
        <w:bottom w:val="none" w:sz="0" w:space="0" w:color="auto"/>
        <w:right w:val="none" w:sz="0" w:space="0" w:color="auto"/>
      </w:divBdr>
      <w:divsChild>
        <w:div w:id="75245313">
          <w:marLeft w:val="-75"/>
          <w:marRight w:val="0"/>
          <w:marTop w:val="30"/>
          <w:marBottom w:val="30"/>
          <w:divBdr>
            <w:top w:val="none" w:sz="0" w:space="0" w:color="auto"/>
            <w:left w:val="none" w:sz="0" w:space="0" w:color="auto"/>
            <w:bottom w:val="none" w:sz="0" w:space="0" w:color="auto"/>
            <w:right w:val="none" w:sz="0" w:space="0" w:color="auto"/>
          </w:divBdr>
          <w:divsChild>
            <w:div w:id="49576783">
              <w:marLeft w:val="0"/>
              <w:marRight w:val="0"/>
              <w:marTop w:val="0"/>
              <w:marBottom w:val="0"/>
              <w:divBdr>
                <w:top w:val="none" w:sz="0" w:space="0" w:color="auto"/>
                <w:left w:val="none" w:sz="0" w:space="0" w:color="auto"/>
                <w:bottom w:val="none" w:sz="0" w:space="0" w:color="auto"/>
                <w:right w:val="none" w:sz="0" w:space="0" w:color="auto"/>
              </w:divBdr>
              <w:divsChild>
                <w:div w:id="1294677349">
                  <w:marLeft w:val="0"/>
                  <w:marRight w:val="0"/>
                  <w:marTop w:val="0"/>
                  <w:marBottom w:val="0"/>
                  <w:divBdr>
                    <w:top w:val="none" w:sz="0" w:space="0" w:color="auto"/>
                    <w:left w:val="none" w:sz="0" w:space="0" w:color="auto"/>
                    <w:bottom w:val="none" w:sz="0" w:space="0" w:color="auto"/>
                    <w:right w:val="none" w:sz="0" w:space="0" w:color="auto"/>
                  </w:divBdr>
                </w:div>
              </w:divsChild>
            </w:div>
            <w:div w:id="95911499">
              <w:marLeft w:val="0"/>
              <w:marRight w:val="0"/>
              <w:marTop w:val="0"/>
              <w:marBottom w:val="0"/>
              <w:divBdr>
                <w:top w:val="none" w:sz="0" w:space="0" w:color="auto"/>
                <w:left w:val="none" w:sz="0" w:space="0" w:color="auto"/>
                <w:bottom w:val="none" w:sz="0" w:space="0" w:color="auto"/>
                <w:right w:val="none" w:sz="0" w:space="0" w:color="auto"/>
              </w:divBdr>
              <w:divsChild>
                <w:div w:id="1960064951">
                  <w:marLeft w:val="0"/>
                  <w:marRight w:val="0"/>
                  <w:marTop w:val="0"/>
                  <w:marBottom w:val="0"/>
                  <w:divBdr>
                    <w:top w:val="none" w:sz="0" w:space="0" w:color="auto"/>
                    <w:left w:val="none" w:sz="0" w:space="0" w:color="auto"/>
                    <w:bottom w:val="none" w:sz="0" w:space="0" w:color="auto"/>
                    <w:right w:val="none" w:sz="0" w:space="0" w:color="auto"/>
                  </w:divBdr>
                </w:div>
              </w:divsChild>
            </w:div>
            <w:div w:id="105393438">
              <w:marLeft w:val="0"/>
              <w:marRight w:val="0"/>
              <w:marTop w:val="0"/>
              <w:marBottom w:val="0"/>
              <w:divBdr>
                <w:top w:val="none" w:sz="0" w:space="0" w:color="auto"/>
                <w:left w:val="none" w:sz="0" w:space="0" w:color="auto"/>
                <w:bottom w:val="none" w:sz="0" w:space="0" w:color="auto"/>
                <w:right w:val="none" w:sz="0" w:space="0" w:color="auto"/>
              </w:divBdr>
              <w:divsChild>
                <w:div w:id="830489411">
                  <w:marLeft w:val="0"/>
                  <w:marRight w:val="0"/>
                  <w:marTop w:val="0"/>
                  <w:marBottom w:val="0"/>
                  <w:divBdr>
                    <w:top w:val="none" w:sz="0" w:space="0" w:color="auto"/>
                    <w:left w:val="none" w:sz="0" w:space="0" w:color="auto"/>
                    <w:bottom w:val="none" w:sz="0" w:space="0" w:color="auto"/>
                    <w:right w:val="none" w:sz="0" w:space="0" w:color="auto"/>
                  </w:divBdr>
                </w:div>
              </w:divsChild>
            </w:div>
            <w:div w:id="121392032">
              <w:marLeft w:val="0"/>
              <w:marRight w:val="0"/>
              <w:marTop w:val="0"/>
              <w:marBottom w:val="0"/>
              <w:divBdr>
                <w:top w:val="none" w:sz="0" w:space="0" w:color="auto"/>
                <w:left w:val="none" w:sz="0" w:space="0" w:color="auto"/>
                <w:bottom w:val="none" w:sz="0" w:space="0" w:color="auto"/>
                <w:right w:val="none" w:sz="0" w:space="0" w:color="auto"/>
              </w:divBdr>
            </w:div>
            <w:div w:id="215509737">
              <w:marLeft w:val="0"/>
              <w:marRight w:val="0"/>
              <w:marTop w:val="0"/>
              <w:marBottom w:val="0"/>
              <w:divBdr>
                <w:top w:val="none" w:sz="0" w:space="0" w:color="auto"/>
                <w:left w:val="none" w:sz="0" w:space="0" w:color="auto"/>
                <w:bottom w:val="none" w:sz="0" w:space="0" w:color="auto"/>
                <w:right w:val="none" w:sz="0" w:space="0" w:color="auto"/>
              </w:divBdr>
            </w:div>
            <w:div w:id="236015719">
              <w:marLeft w:val="0"/>
              <w:marRight w:val="0"/>
              <w:marTop w:val="0"/>
              <w:marBottom w:val="0"/>
              <w:divBdr>
                <w:top w:val="none" w:sz="0" w:space="0" w:color="auto"/>
                <w:left w:val="none" w:sz="0" w:space="0" w:color="auto"/>
                <w:bottom w:val="none" w:sz="0" w:space="0" w:color="auto"/>
                <w:right w:val="none" w:sz="0" w:space="0" w:color="auto"/>
              </w:divBdr>
              <w:divsChild>
                <w:div w:id="706032824">
                  <w:marLeft w:val="0"/>
                  <w:marRight w:val="0"/>
                  <w:marTop w:val="0"/>
                  <w:marBottom w:val="0"/>
                  <w:divBdr>
                    <w:top w:val="none" w:sz="0" w:space="0" w:color="auto"/>
                    <w:left w:val="none" w:sz="0" w:space="0" w:color="auto"/>
                    <w:bottom w:val="none" w:sz="0" w:space="0" w:color="auto"/>
                    <w:right w:val="none" w:sz="0" w:space="0" w:color="auto"/>
                  </w:divBdr>
                </w:div>
              </w:divsChild>
            </w:div>
            <w:div w:id="251937045">
              <w:marLeft w:val="0"/>
              <w:marRight w:val="0"/>
              <w:marTop w:val="0"/>
              <w:marBottom w:val="0"/>
              <w:divBdr>
                <w:top w:val="none" w:sz="0" w:space="0" w:color="auto"/>
                <w:left w:val="none" w:sz="0" w:space="0" w:color="auto"/>
                <w:bottom w:val="none" w:sz="0" w:space="0" w:color="auto"/>
                <w:right w:val="none" w:sz="0" w:space="0" w:color="auto"/>
              </w:divBdr>
              <w:divsChild>
                <w:div w:id="1357467033">
                  <w:marLeft w:val="0"/>
                  <w:marRight w:val="0"/>
                  <w:marTop w:val="0"/>
                  <w:marBottom w:val="0"/>
                  <w:divBdr>
                    <w:top w:val="none" w:sz="0" w:space="0" w:color="auto"/>
                    <w:left w:val="none" w:sz="0" w:space="0" w:color="auto"/>
                    <w:bottom w:val="none" w:sz="0" w:space="0" w:color="auto"/>
                    <w:right w:val="none" w:sz="0" w:space="0" w:color="auto"/>
                  </w:divBdr>
                </w:div>
              </w:divsChild>
            </w:div>
            <w:div w:id="300305095">
              <w:marLeft w:val="0"/>
              <w:marRight w:val="0"/>
              <w:marTop w:val="0"/>
              <w:marBottom w:val="0"/>
              <w:divBdr>
                <w:top w:val="none" w:sz="0" w:space="0" w:color="auto"/>
                <w:left w:val="none" w:sz="0" w:space="0" w:color="auto"/>
                <w:bottom w:val="none" w:sz="0" w:space="0" w:color="auto"/>
                <w:right w:val="none" w:sz="0" w:space="0" w:color="auto"/>
              </w:divBdr>
              <w:divsChild>
                <w:div w:id="613052518">
                  <w:marLeft w:val="0"/>
                  <w:marRight w:val="0"/>
                  <w:marTop w:val="0"/>
                  <w:marBottom w:val="0"/>
                  <w:divBdr>
                    <w:top w:val="none" w:sz="0" w:space="0" w:color="auto"/>
                    <w:left w:val="none" w:sz="0" w:space="0" w:color="auto"/>
                    <w:bottom w:val="none" w:sz="0" w:space="0" w:color="auto"/>
                    <w:right w:val="none" w:sz="0" w:space="0" w:color="auto"/>
                  </w:divBdr>
                </w:div>
              </w:divsChild>
            </w:div>
            <w:div w:id="429280053">
              <w:marLeft w:val="0"/>
              <w:marRight w:val="0"/>
              <w:marTop w:val="0"/>
              <w:marBottom w:val="0"/>
              <w:divBdr>
                <w:top w:val="none" w:sz="0" w:space="0" w:color="auto"/>
                <w:left w:val="none" w:sz="0" w:space="0" w:color="auto"/>
                <w:bottom w:val="none" w:sz="0" w:space="0" w:color="auto"/>
                <w:right w:val="none" w:sz="0" w:space="0" w:color="auto"/>
              </w:divBdr>
              <w:divsChild>
                <w:div w:id="509833695">
                  <w:marLeft w:val="0"/>
                  <w:marRight w:val="0"/>
                  <w:marTop w:val="0"/>
                  <w:marBottom w:val="0"/>
                  <w:divBdr>
                    <w:top w:val="none" w:sz="0" w:space="0" w:color="auto"/>
                    <w:left w:val="none" w:sz="0" w:space="0" w:color="auto"/>
                    <w:bottom w:val="none" w:sz="0" w:space="0" w:color="auto"/>
                    <w:right w:val="none" w:sz="0" w:space="0" w:color="auto"/>
                  </w:divBdr>
                </w:div>
              </w:divsChild>
            </w:div>
            <w:div w:id="430976161">
              <w:marLeft w:val="0"/>
              <w:marRight w:val="0"/>
              <w:marTop w:val="0"/>
              <w:marBottom w:val="0"/>
              <w:divBdr>
                <w:top w:val="none" w:sz="0" w:space="0" w:color="auto"/>
                <w:left w:val="none" w:sz="0" w:space="0" w:color="auto"/>
                <w:bottom w:val="none" w:sz="0" w:space="0" w:color="auto"/>
                <w:right w:val="none" w:sz="0" w:space="0" w:color="auto"/>
              </w:divBdr>
              <w:divsChild>
                <w:div w:id="1043213399">
                  <w:marLeft w:val="0"/>
                  <w:marRight w:val="0"/>
                  <w:marTop w:val="0"/>
                  <w:marBottom w:val="0"/>
                  <w:divBdr>
                    <w:top w:val="none" w:sz="0" w:space="0" w:color="auto"/>
                    <w:left w:val="none" w:sz="0" w:space="0" w:color="auto"/>
                    <w:bottom w:val="none" w:sz="0" w:space="0" w:color="auto"/>
                    <w:right w:val="none" w:sz="0" w:space="0" w:color="auto"/>
                  </w:divBdr>
                </w:div>
              </w:divsChild>
            </w:div>
            <w:div w:id="483661992">
              <w:marLeft w:val="0"/>
              <w:marRight w:val="0"/>
              <w:marTop w:val="0"/>
              <w:marBottom w:val="0"/>
              <w:divBdr>
                <w:top w:val="none" w:sz="0" w:space="0" w:color="auto"/>
                <w:left w:val="none" w:sz="0" w:space="0" w:color="auto"/>
                <w:bottom w:val="none" w:sz="0" w:space="0" w:color="auto"/>
                <w:right w:val="none" w:sz="0" w:space="0" w:color="auto"/>
              </w:divBdr>
              <w:divsChild>
                <w:div w:id="783887567">
                  <w:marLeft w:val="0"/>
                  <w:marRight w:val="0"/>
                  <w:marTop w:val="0"/>
                  <w:marBottom w:val="0"/>
                  <w:divBdr>
                    <w:top w:val="none" w:sz="0" w:space="0" w:color="auto"/>
                    <w:left w:val="none" w:sz="0" w:space="0" w:color="auto"/>
                    <w:bottom w:val="none" w:sz="0" w:space="0" w:color="auto"/>
                    <w:right w:val="none" w:sz="0" w:space="0" w:color="auto"/>
                  </w:divBdr>
                </w:div>
              </w:divsChild>
            </w:div>
            <w:div w:id="487215438">
              <w:marLeft w:val="0"/>
              <w:marRight w:val="0"/>
              <w:marTop w:val="0"/>
              <w:marBottom w:val="0"/>
              <w:divBdr>
                <w:top w:val="none" w:sz="0" w:space="0" w:color="auto"/>
                <w:left w:val="none" w:sz="0" w:space="0" w:color="auto"/>
                <w:bottom w:val="none" w:sz="0" w:space="0" w:color="auto"/>
                <w:right w:val="none" w:sz="0" w:space="0" w:color="auto"/>
              </w:divBdr>
              <w:divsChild>
                <w:div w:id="851266246">
                  <w:marLeft w:val="0"/>
                  <w:marRight w:val="0"/>
                  <w:marTop w:val="0"/>
                  <w:marBottom w:val="0"/>
                  <w:divBdr>
                    <w:top w:val="none" w:sz="0" w:space="0" w:color="auto"/>
                    <w:left w:val="none" w:sz="0" w:space="0" w:color="auto"/>
                    <w:bottom w:val="none" w:sz="0" w:space="0" w:color="auto"/>
                    <w:right w:val="none" w:sz="0" w:space="0" w:color="auto"/>
                  </w:divBdr>
                </w:div>
              </w:divsChild>
            </w:div>
            <w:div w:id="493104762">
              <w:marLeft w:val="0"/>
              <w:marRight w:val="0"/>
              <w:marTop w:val="0"/>
              <w:marBottom w:val="0"/>
              <w:divBdr>
                <w:top w:val="none" w:sz="0" w:space="0" w:color="auto"/>
                <w:left w:val="none" w:sz="0" w:space="0" w:color="auto"/>
                <w:bottom w:val="none" w:sz="0" w:space="0" w:color="auto"/>
                <w:right w:val="none" w:sz="0" w:space="0" w:color="auto"/>
              </w:divBdr>
              <w:divsChild>
                <w:div w:id="472988834">
                  <w:marLeft w:val="0"/>
                  <w:marRight w:val="0"/>
                  <w:marTop w:val="0"/>
                  <w:marBottom w:val="0"/>
                  <w:divBdr>
                    <w:top w:val="none" w:sz="0" w:space="0" w:color="auto"/>
                    <w:left w:val="none" w:sz="0" w:space="0" w:color="auto"/>
                    <w:bottom w:val="none" w:sz="0" w:space="0" w:color="auto"/>
                    <w:right w:val="none" w:sz="0" w:space="0" w:color="auto"/>
                  </w:divBdr>
                </w:div>
              </w:divsChild>
            </w:div>
            <w:div w:id="635724476">
              <w:marLeft w:val="0"/>
              <w:marRight w:val="0"/>
              <w:marTop w:val="0"/>
              <w:marBottom w:val="0"/>
              <w:divBdr>
                <w:top w:val="none" w:sz="0" w:space="0" w:color="auto"/>
                <w:left w:val="none" w:sz="0" w:space="0" w:color="auto"/>
                <w:bottom w:val="none" w:sz="0" w:space="0" w:color="auto"/>
                <w:right w:val="none" w:sz="0" w:space="0" w:color="auto"/>
              </w:divBdr>
              <w:divsChild>
                <w:div w:id="1295520363">
                  <w:marLeft w:val="0"/>
                  <w:marRight w:val="0"/>
                  <w:marTop w:val="0"/>
                  <w:marBottom w:val="0"/>
                  <w:divBdr>
                    <w:top w:val="none" w:sz="0" w:space="0" w:color="auto"/>
                    <w:left w:val="none" w:sz="0" w:space="0" w:color="auto"/>
                    <w:bottom w:val="none" w:sz="0" w:space="0" w:color="auto"/>
                    <w:right w:val="none" w:sz="0" w:space="0" w:color="auto"/>
                  </w:divBdr>
                </w:div>
              </w:divsChild>
            </w:div>
            <w:div w:id="654458145">
              <w:marLeft w:val="0"/>
              <w:marRight w:val="0"/>
              <w:marTop w:val="0"/>
              <w:marBottom w:val="0"/>
              <w:divBdr>
                <w:top w:val="none" w:sz="0" w:space="0" w:color="auto"/>
                <w:left w:val="none" w:sz="0" w:space="0" w:color="auto"/>
                <w:bottom w:val="none" w:sz="0" w:space="0" w:color="auto"/>
                <w:right w:val="none" w:sz="0" w:space="0" w:color="auto"/>
              </w:divBdr>
              <w:divsChild>
                <w:div w:id="1729064175">
                  <w:marLeft w:val="0"/>
                  <w:marRight w:val="0"/>
                  <w:marTop w:val="0"/>
                  <w:marBottom w:val="0"/>
                  <w:divBdr>
                    <w:top w:val="none" w:sz="0" w:space="0" w:color="auto"/>
                    <w:left w:val="none" w:sz="0" w:space="0" w:color="auto"/>
                    <w:bottom w:val="none" w:sz="0" w:space="0" w:color="auto"/>
                    <w:right w:val="none" w:sz="0" w:space="0" w:color="auto"/>
                  </w:divBdr>
                </w:div>
              </w:divsChild>
            </w:div>
            <w:div w:id="674573702">
              <w:marLeft w:val="0"/>
              <w:marRight w:val="0"/>
              <w:marTop w:val="0"/>
              <w:marBottom w:val="0"/>
              <w:divBdr>
                <w:top w:val="none" w:sz="0" w:space="0" w:color="auto"/>
                <w:left w:val="none" w:sz="0" w:space="0" w:color="auto"/>
                <w:bottom w:val="none" w:sz="0" w:space="0" w:color="auto"/>
                <w:right w:val="none" w:sz="0" w:space="0" w:color="auto"/>
              </w:divBdr>
              <w:divsChild>
                <w:div w:id="821703551">
                  <w:marLeft w:val="0"/>
                  <w:marRight w:val="0"/>
                  <w:marTop w:val="0"/>
                  <w:marBottom w:val="0"/>
                  <w:divBdr>
                    <w:top w:val="none" w:sz="0" w:space="0" w:color="auto"/>
                    <w:left w:val="none" w:sz="0" w:space="0" w:color="auto"/>
                    <w:bottom w:val="none" w:sz="0" w:space="0" w:color="auto"/>
                    <w:right w:val="none" w:sz="0" w:space="0" w:color="auto"/>
                  </w:divBdr>
                </w:div>
              </w:divsChild>
            </w:div>
            <w:div w:id="675301362">
              <w:marLeft w:val="0"/>
              <w:marRight w:val="0"/>
              <w:marTop w:val="0"/>
              <w:marBottom w:val="0"/>
              <w:divBdr>
                <w:top w:val="none" w:sz="0" w:space="0" w:color="auto"/>
                <w:left w:val="none" w:sz="0" w:space="0" w:color="auto"/>
                <w:bottom w:val="none" w:sz="0" w:space="0" w:color="auto"/>
                <w:right w:val="none" w:sz="0" w:space="0" w:color="auto"/>
              </w:divBdr>
            </w:div>
            <w:div w:id="675959325">
              <w:marLeft w:val="0"/>
              <w:marRight w:val="0"/>
              <w:marTop w:val="0"/>
              <w:marBottom w:val="0"/>
              <w:divBdr>
                <w:top w:val="none" w:sz="0" w:space="0" w:color="auto"/>
                <w:left w:val="none" w:sz="0" w:space="0" w:color="auto"/>
                <w:bottom w:val="none" w:sz="0" w:space="0" w:color="auto"/>
                <w:right w:val="none" w:sz="0" w:space="0" w:color="auto"/>
              </w:divBdr>
              <w:divsChild>
                <w:div w:id="1819298208">
                  <w:marLeft w:val="0"/>
                  <w:marRight w:val="0"/>
                  <w:marTop w:val="0"/>
                  <w:marBottom w:val="0"/>
                  <w:divBdr>
                    <w:top w:val="none" w:sz="0" w:space="0" w:color="auto"/>
                    <w:left w:val="none" w:sz="0" w:space="0" w:color="auto"/>
                    <w:bottom w:val="none" w:sz="0" w:space="0" w:color="auto"/>
                    <w:right w:val="none" w:sz="0" w:space="0" w:color="auto"/>
                  </w:divBdr>
                </w:div>
              </w:divsChild>
            </w:div>
            <w:div w:id="707876064">
              <w:marLeft w:val="0"/>
              <w:marRight w:val="0"/>
              <w:marTop w:val="0"/>
              <w:marBottom w:val="0"/>
              <w:divBdr>
                <w:top w:val="none" w:sz="0" w:space="0" w:color="auto"/>
                <w:left w:val="none" w:sz="0" w:space="0" w:color="auto"/>
                <w:bottom w:val="none" w:sz="0" w:space="0" w:color="auto"/>
                <w:right w:val="none" w:sz="0" w:space="0" w:color="auto"/>
              </w:divBdr>
              <w:divsChild>
                <w:div w:id="819230843">
                  <w:marLeft w:val="0"/>
                  <w:marRight w:val="0"/>
                  <w:marTop w:val="0"/>
                  <w:marBottom w:val="0"/>
                  <w:divBdr>
                    <w:top w:val="none" w:sz="0" w:space="0" w:color="auto"/>
                    <w:left w:val="none" w:sz="0" w:space="0" w:color="auto"/>
                    <w:bottom w:val="none" w:sz="0" w:space="0" w:color="auto"/>
                    <w:right w:val="none" w:sz="0" w:space="0" w:color="auto"/>
                  </w:divBdr>
                </w:div>
              </w:divsChild>
            </w:div>
            <w:div w:id="730881028">
              <w:marLeft w:val="0"/>
              <w:marRight w:val="0"/>
              <w:marTop w:val="0"/>
              <w:marBottom w:val="0"/>
              <w:divBdr>
                <w:top w:val="none" w:sz="0" w:space="0" w:color="auto"/>
                <w:left w:val="none" w:sz="0" w:space="0" w:color="auto"/>
                <w:bottom w:val="none" w:sz="0" w:space="0" w:color="auto"/>
                <w:right w:val="none" w:sz="0" w:space="0" w:color="auto"/>
              </w:divBdr>
              <w:divsChild>
                <w:div w:id="1212185309">
                  <w:marLeft w:val="0"/>
                  <w:marRight w:val="0"/>
                  <w:marTop w:val="0"/>
                  <w:marBottom w:val="0"/>
                  <w:divBdr>
                    <w:top w:val="none" w:sz="0" w:space="0" w:color="auto"/>
                    <w:left w:val="none" w:sz="0" w:space="0" w:color="auto"/>
                    <w:bottom w:val="none" w:sz="0" w:space="0" w:color="auto"/>
                    <w:right w:val="none" w:sz="0" w:space="0" w:color="auto"/>
                  </w:divBdr>
                </w:div>
              </w:divsChild>
            </w:div>
            <w:div w:id="739403241">
              <w:marLeft w:val="0"/>
              <w:marRight w:val="0"/>
              <w:marTop w:val="0"/>
              <w:marBottom w:val="0"/>
              <w:divBdr>
                <w:top w:val="none" w:sz="0" w:space="0" w:color="auto"/>
                <w:left w:val="none" w:sz="0" w:space="0" w:color="auto"/>
                <w:bottom w:val="none" w:sz="0" w:space="0" w:color="auto"/>
                <w:right w:val="none" w:sz="0" w:space="0" w:color="auto"/>
              </w:divBdr>
              <w:divsChild>
                <w:div w:id="1684209979">
                  <w:marLeft w:val="0"/>
                  <w:marRight w:val="0"/>
                  <w:marTop w:val="0"/>
                  <w:marBottom w:val="0"/>
                  <w:divBdr>
                    <w:top w:val="none" w:sz="0" w:space="0" w:color="auto"/>
                    <w:left w:val="none" w:sz="0" w:space="0" w:color="auto"/>
                    <w:bottom w:val="none" w:sz="0" w:space="0" w:color="auto"/>
                    <w:right w:val="none" w:sz="0" w:space="0" w:color="auto"/>
                  </w:divBdr>
                </w:div>
              </w:divsChild>
            </w:div>
            <w:div w:id="741759945">
              <w:marLeft w:val="0"/>
              <w:marRight w:val="0"/>
              <w:marTop w:val="0"/>
              <w:marBottom w:val="0"/>
              <w:divBdr>
                <w:top w:val="none" w:sz="0" w:space="0" w:color="auto"/>
                <w:left w:val="none" w:sz="0" w:space="0" w:color="auto"/>
                <w:bottom w:val="none" w:sz="0" w:space="0" w:color="auto"/>
                <w:right w:val="none" w:sz="0" w:space="0" w:color="auto"/>
              </w:divBdr>
              <w:divsChild>
                <w:div w:id="1913277176">
                  <w:marLeft w:val="0"/>
                  <w:marRight w:val="0"/>
                  <w:marTop w:val="0"/>
                  <w:marBottom w:val="0"/>
                  <w:divBdr>
                    <w:top w:val="none" w:sz="0" w:space="0" w:color="auto"/>
                    <w:left w:val="none" w:sz="0" w:space="0" w:color="auto"/>
                    <w:bottom w:val="none" w:sz="0" w:space="0" w:color="auto"/>
                    <w:right w:val="none" w:sz="0" w:space="0" w:color="auto"/>
                  </w:divBdr>
                </w:div>
              </w:divsChild>
            </w:div>
            <w:div w:id="776291345">
              <w:marLeft w:val="0"/>
              <w:marRight w:val="0"/>
              <w:marTop w:val="0"/>
              <w:marBottom w:val="0"/>
              <w:divBdr>
                <w:top w:val="none" w:sz="0" w:space="0" w:color="auto"/>
                <w:left w:val="none" w:sz="0" w:space="0" w:color="auto"/>
                <w:bottom w:val="none" w:sz="0" w:space="0" w:color="auto"/>
                <w:right w:val="none" w:sz="0" w:space="0" w:color="auto"/>
              </w:divBdr>
              <w:divsChild>
                <w:div w:id="1039085376">
                  <w:marLeft w:val="0"/>
                  <w:marRight w:val="0"/>
                  <w:marTop w:val="0"/>
                  <w:marBottom w:val="0"/>
                  <w:divBdr>
                    <w:top w:val="none" w:sz="0" w:space="0" w:color="auto"/>
                    <w:left w:val="none" w:sz="0" w:space="0" w:color="auto"/>
                    <w:bottom w:val="none" w:sz="0" w:space="0" w:color="auto"/>
                    <w:right w:val="none" w:sz="0" w:space="0" w:color="auto"/>
                  </w:divBdr>
                </w:div>
              </w:divsChild>
            </w:div>
            <w:div w:id="857624958">
              <w:marLeft w:val="0"/>
              <w:marRight w:val="0"/>
              <w:marTop w:val="0"/>
              <w:marBottom w:val="0"/>
              <w:divBdr>
                <w:top w:val="none" w:sz="0" w:space="0" w:color="auto"/>
                <w:left w:val="none" w:sz="0" w:space="0" w:color="auto"/>
                <w:bottom w:val="none" w:sz="0" w:space="0" w:color="auto"/>
                <w:right w:val="none" w:sz="0" w:space="0" w:color="auto"/>
              </w:divBdr>
              <w:divsChild>
                <w:div w:id="1864900628">
                  <w:marLeft w:val="0"/>
                  <w:marRight w:val="0"/>
                  <w:marTop w:val="0"/>
                  <w:marBottom w:val="0"/>
                  <w:divBdr>
                    <w:top w:val="none" w:sz="0" w:space="0" w:color="auto"/>
                    <w:left w:val="none" w:sz="0" w:space="0" w:color="auto"/>
                    <w:bottom w:val="none" w:sz="0" w:space="0" w:color="auto"/>
                    <w:right w:val="none" w:sz="0" w:space="0" w:color="auto"/>
                  </w:divBdr>
                </w:div>
              </w:divsChild>
            </w:div>
            <w:div w:id="866214778">
              <w:marLeft w:val="0"/>
              <w:marRight w:val="0"/>
              <w:marTop w:val="0"/>
              <w:marBottom w:val="0"/>
              <w:divBdr>
                <w:top w:val="none" w:sz="0" w:space="0" w:color="auto"/>
                <w:left w:val="none" w:sz="0" w:space="0" w:color="auto"/>
                <w:bottom w:val="none" w:sz="0" w:space="0" w:color="auto"/>
                <w:right w:val="none" w:sz="0" w:space="0" w:color="auto"/>
              </w:divBdr>
              <w:divsChild>
                <w:div w:id="1281107652">
                  <w:marLeft w:val="0"/>
                  <w:marRight w:val="0"/>
                  <w:marTop w:val="0"/>
                  <w:marBottom w:val="0"/>
                  <w:divBdr>
                    <w:top w:val="none" w:sz="0" w:space="0" w:color="auto"/>
                    <w:left w:val="none" w:sz="0" w:space="0" w:color="auto"/>
                    <w:bottom w:val="none" w:sz="0" w:space="0" w:color="auto"/>
                    <w:right w:val="none" w:sz="0" w:space="0" w:color="auto"/>
                  </w:divBdr>
                </w:div>
              </w:divsChild>
            </w:div>
            <w:div w:id="889532461">
              <w:marLeft w:val="0"/>
              <w:marRight w:val="0"/>
              <w:marTop w:val="0"/>
              <w:marBottom w:val="0"/>
              <w:divBdr>
                <w:top w:val="none" w:sz="0" w:space="0" w:color="auto"/>
                <w:left w:val="none" w:sz="0" w:space="0" w:color="auto"/>
                <w:bottom w:val="none" w:sz="0" w:space="0" w:color="auto"/>
                <w:right w:val="none" w:sz="0" w:space="0" w:color="auto"/>
              </w:divBdr>
              <w:divsChild>
                <w:div w:id="1574775769">
                  <w:marLeft w:val="0"/>
                  <w:marRight w:val="0"/>
                  <w:marTop w:val="0"/>
                  <w:marBottom w:val="0"/>
                  <w:divBdr>
                    <w:top w:val="none" w:sz="0" w:space="0" w:color="auto"/>
                    <w:left w:val="none" w:sz="0" w:space="0" w:color="auto"/>
                    <w:bottom w:val="none" w:sz="0" w:space="0" w:color="auto"/>
                    <w:right w:val="none" w:sz="0" w:space="0" w:color="auto"/>
                  </w:divBdr>
                </w:div>
              </w:divsChild>
            </w:div>
            <w:div w:id="890767813">
              <w:marLeft w:val="0"/>
              <w:marRight w:val="0"/>
              <w:marTop w:val="0"/>
              <w:marBottom w:val="0"/>
              <w:divBdr>
                <w:top w:val="none" w:sz="0" w:space="0" w:color="auto"/>
                <w:left w:val="none" w:sz="0" w:space="0" w:color="auto"/>
                <w:bottom w:val="none" w:sz="0" w:space="0" w:color="auto"/>
                <w:right w:val="none" w:sz="0" w:space="0" w:color="auto"/>
              </w:divBdr>
              <w:divsChild>
                <w:div w:id="591012237">
                  <w:marLeft w:val="0"/>
                  <w:marRight w:val="0"/>
                  <w:marTop w:val="0"/>
                  <w:marBottom w:val="0"/>
                  <w:divBdr>
                    <w:top w:val="none" w:sz="0" w:space="0" w:color="auto"/>
                    <w:left w:val="none" w:sz="0" w:space="0" w:color="auto"/>
                    <w:bottom w:val="none" w:sz="0" w:space="0" w:color="auto"/>
                    <w:right w:val="none" w:sz="0" w:space="0" w:color="auto"/>
                  </w:divBdr>
                </w:div>
              </w:divsChild>
            </w:div>
            <w:div w:id="893853143">
              <w:marLeft w:val="0"/>
              <w:marRight w:val="0"/>
              <w:marTop w:val="0"/>
              <w:marBottom w:val="0"/>
              <w:divBdr>
                <w:top w:val="none" w:sz="0" w:space="0" w:color="auto"/>
                <w:left w:val="none" w:sz="0" w:space="0" w:color="auto"/>
                <w:bottom w:val="none" w:sz="0" w:space="0" w:color="auto"/>
                <w:right w:val="none" w:sz="0" w:space="0" w:color="auto"/>
              </w:divBdr>
              <w:divsChild>
                <w:div w:id="30420823">
                  <w:marLeft w:val="0"/>
                  <w:marRight w:val="0"/>
                  <w:marTop w:val="0"/>
                  <w:marBottom w:val="0"/>
                  <w:divBdr>
                    <w:top w:val="none" w:sz="0" w:space="0" w:color="auto"/>
                    <w:left w:val="none" w:sz="0" w:space="0" w:color="auto"/>
                    <w:bottom w:val="none" w:sz="0" w:space="0" w:color="auto"/>
                    <w:right w:val="none" w:sz="0" w:space="0" w:color="auto"/>
                  </w:divBdr>
                </w:div>
              </w:divsChild>
            </w:div>
            <w:div w:id="905608845">
              <w:marLeft w:val="0"/>
              <w:marRight w:val="0"/>
              <w:marTop w:val="0"/>
              <w:marBottom w:val="0"/>
              <w:divBdr>
                <w:top w:val="none" w:sz="0" w:space="0" w:color="auto"/>
                <w:left w:val="none" w:sz="0" w:space="0" w:color="auto"/>
                <w:bottom w:val="none" w:sz="0" w:space="0" w:color="auto"/>
                <w:right w:val="none" w:sz="0" w:space="0" w:color="auto"/>
              </w:divBdr>
            </w:div>
            <w:div w:id="915896315">
              <w:marLeft w:val="0"/>
              <w:marRight w:val="0"/>
              <w:marTop w:val="0"/>
              <w:marBottom w:val="0"/>
              <w:divBdr>
                <w:top w:val="none" w:sz="0" w:space="0" w:color="auto"/>
                <w:left w:val="none" w:sz="0" w:space="0" w:color="auto"/>
                <w:bottom w:val="none" w:sz="0" w:space="0" w:color="auto"/>
                <w:right w:val="none" w:sz="0" w:space="0" w:color="auto"/>
              </w:divBdr>
              <w:divsChild>
                <w:div w:id="1120420039">
                  <w:marLeft w:val="0"/>
                  <w:marRight w:val="0"/>
                  <w:marTop w:val="0"/>
                  <w:marBottom w:val="0"/>
                  <w:divBdr>
                    <w:top w:val="none" w:sz="0" w:space="0" w:color="auto"/>
                    <w:left w:val="none" w:sz="0" w:space="0" w:color="auto"/>
                    <w:bottom w:val="none" w:sz="0" w:space="0" w:color="auto"/>
                    <w:right w:val="none" w:sz="0" w:space="0" w:color="auto"/>
                  </w:divBdr>
                </w:div>
              </w:divsChild>
            </w:div>
            <w:div w:id="934825421">
              <w:marLeft w:val="0"/>
              <w:marRight w:val="0"/>
              <w:marTop w:val="0"/>
              <w:marBottom w:val="0"/>
              <w:divBdr>
                <w:top w:val="none" w:sz="0" w:space="0" w:color="auto"/>
                <w:left w:val="none" w:sz="0" w:space="0" w:color="auto"/>
                <w:bottom w:val="none" w:sz="0" w:space="0" w:color="auto"/>
                <w:right w:val="none" w:sz="0" w:space="0" w:color="auto"/>
              </w:divBdr>
              <w:divsChild>
                <w:div w:id="1994068961">
                  <w:marLeft w:val="0"/>
                  <w:marRight w:val="0"/>
                  <w:marTop w:val="0"/>
                  <w:marBottom w:val="0"/>
                  <w:divBdr>
                    <w:top w:val="none" w:sz="0" w:space="0" w:color="auto"/>
                    <w:left w:val="none" w:sz="0" w:space="0" w:color="auto"/>
                    <w:bottom w:val="none" w:sz="0" w:space="0" w:color="auto"/>
                    <w:right w:val="none" w:sz="0" w:space="0" w:color="auto"/>
                  </w:divBdr>
                </w:div>
              </w:divsChild>
            </w:div>
            <w:div w:id="983312991">
              <w:marLeft w:val="0"/>
              <w:marRight w:val="0"/>
              <w:marTop w:val="0"/>
              <w:marBottom w:val="0"/>
              <w:divBdr>
                <w:top w:val="none" w:sz="0" w:space="0" w:color="auto"/>
                <w:left w:val="none" w:sz="0" w:space="0" w:color="auto"/>
                <w:bottom w:val="none" w:sz="0" w:space="0" w:color="auto"/>
                <w:right w:val="none" w:sz="0" w:space="0" w:color="auto"/>
              </w:divBdr>
              <w:divsChild>
                <w:div w:id="238635188">
                  <w:marLeft w:val="0"/>
                  <w:marRight w:val="0"/>
                  <w:marTop w:val="0"/>
                  <w:marBottom w:val="0"/>
                  <w:divBdr>
                    <w:top w:val="none" w:sz="0" w:space="0" w:color="auto"/>
                    <w:left w:val="none" w:sz="0" w:space="0" w:color="auto"/>
                    <w:bottom w:val="none" w:sz="0" w:space="0" w:color="auto"/>
                    <w:right w:val="none" w:sz="0" w:space="0" w:color="auto"/>
                  </w:divBdr>
                </w:div>
              </w:divsChild>
            </w:div>
            <w:div w:id="986476933">
              <w:marLeft w:val="0"/>
              <w:marRight w:val="0"/>
              <w:marTop w:val="0"/>
              <w:marBottom w:val="0"/>
              <w:divBdr>
                <w:top w:val="none" w:sz="0" w:space="0" w:color="auto"/>
                <w:left w:val="none" w:sz="0" w:space="0" w:color="auto"/>
                <w:bottom w:val="none" w:sz="0" w:space="0" w:color="auto"/>
                <w:right w:val="none" w:sz="0" w:space="0" w:color="auto"/>
              </w:divBdr>
              <w:divsChild>
                <w:div w:id="2033872748">
                  <w:marLeft w:val="0"/>
                  <w:marRight w:val="0"/>
                  <w:marTop w:val="0"/>
                  <w:marBottom w:val="0"/>
                  <w:divBdr>
                    <w:top w:val="none" w:sz="0" w:space="0" w:color="auto"/>
                    <w:left w:val="none" w:sz="0" w:space="0" w:color="auto"/>
                    <w:bottom w:val="none" w:sz="0" w:space="0" w:color="auto"/>
                    <w:right w:val="none" w:sz="0" w:space="0" w:color="auto"/>
                  </w:divBdr>
                </w:div>
              </w:divsChild>
            </w:div>
            <w:div w:id="1044331479">
              <w:marLeft w:val="0"/>
              <w:marRight w:val="0"/>
              <w:marTop w:val="0"/>
              <w:marBottom w:val="0"/>
              <w:divBdr>
                <w:top w:val="none" w:sz="0" w:space="0" w:color="auto"/>
                <w:left w:val="none" w:sz="0" w:space="0" w:color="auto"/>
                <w:bottom w:val="none" w:sz="0" w:space="0" w:color="auto"/>
                <w:right w:val="none" w:sz="0" w:space="0" w:color="auto"/>
              </w:divBdr>
              <w:divsChild>
                <w:div w:id="105390621">
                  <w:marLeft w:val="0"/>
                  <w:marRight w:val="0"/>
                  <w:marTop w:val="0"/>
                  <w:marBottom w:val="0"/>
                  <w:divBdr>
                    <w:top w:val="none" w:sz="0" w:space="0" w:color="auto"/>
                    <w:left w:val="none" w:sz="0" w:space="0" w:color="auto"/>
                    <w:bottom w:val="none" w:sz="0" w:space="0" w:color="auto"/>
                    <w:right w:val="none" w:sz="0" w:space="0" w:color="auto"/>
                  </w:divBdr>
                </w:div>
              </w:divsChild>
            </w:div>
            <w:div w:id="1056315685">
              <w:marLeft w:val="0"/>
              <w:marRight w:val="0"/>
              <w:marTop w:val="0"/>
              <w:marBottom w:val="0"/>
              <w:divBdr>
                <w:top w:val="none" w:sz="0" w:space="0" w:color="auto"/>
                <w:left w:val="none" w:sz="0" w:space="0" w:color="auto"/>
                <w:bottom w:val="none" w:sz="0" w:space="0" w:color="auto"/>
                <w:right w:val="none" w:sz="0" w:space="0" w:color="auto"/>
              </w:divBdr>
              <w:divsChild>
                <w:div w:id="1137454722">
                  <w:marLeft w:val="0"/>
                  <w:marRight w:val="0"/>
                  <w:marTop w:val="0"/>
                  <w:marBottom w:val="0"/>
                  <w:divBdr>
                    <w:top w:val="none" w:sz="0" w:space="0" w:color="auto"/>
                    <w:left w:val="none" w:sz="0" w:space="0" w:color="auto"/>
                    <w:bottom w:val="none" w:sz="0" w:space="0" w:color="auto"/>
                    <w:right w:val="none" w:sz="0" w:space="0" w:color="auto"/>
                  </w:divBdr>
                </w:div>
              </w:divsChild>
            </w:div>
            <w:div w:id="1060711388">
              <w:marLeft w:val="0"/>
              <w:marRight w:val="0"/>
              <w:marTop w:val="0"/>
              <w:marBottom w:val="0"/>
              <w:divBdr>
                <w:top w:val="none" w:sz="0" w:space="0" w:color="auto"/>
                <w:left w:val="none" w:sz="0" w:space="0" w:color="auto"/>
                <w:bottom w:val="none" w:sz="0" w:space="0" w:color="auto"/>
                <w:right w:val="none" w:sz="0" w:space="0" w:color="auto"/>
              </w:divBdr>
              <w:divsChild>
                <w:div w:id="662662417">
                  <w:marLeft w:val="0"/>
                  <w:marRight w:val="0"/>
                  <w:marTop w:val="0"/>
                  <w:marBottom w:val="0"/>
                  <w:divBdr>
                    <w:top w:val="none" w:sz="0" w:space="0" w:color="auto"/>
                    <w:left w:val="none" w:sz="0" w:space="0" w:color="auto"/>
                    <w:bottom w:val="none" w:sz="0" w:space="0" w:color="auto"/>
                    <w:right w:val="none" w:sz="0" w:space="0" w:color="auto"/>
                  </w:divBdr>
                </w:div>
              </w:divsChild>
            </w:div>
            <w:div w:id="1092121115">
              <w:marLeft w:val="0"/>
              <w:marRight w:val="0"/>
              <w:marTop w:val="0"/>
              <w:marBottom w:val="0"/>
              <w:divBdr>
                <w:top w:val="none" w:sz="0" w:space="0" w:color="auto"/>
                <w:left w:val="none" w:sz="0" w:space="0" w:color="auto"/>
                <w:bottom w:val="none" w:sz="0" w:space="0" w:color="auto"/>
                <w:right w:val="none" w:sz="0" w:space="0" w:color="auto"/>
              </w:divBdr>
              <w:divsChild>
                <w:div w:id="408618119">
                  <w:marLeft w:val="0"/>
                  <w:marRight w:val="0"/>
                  <w:marTop w:val="0"/>
                  <w:marBottom w:val="0"/>
                  <w:divBdr>
                    <w:top w:val="none" w:sz="0" w:space="0" w:color="auto"/>
                    <w:left w:val="none" w:sz="0" w:space="0" w:color="auto"/>
                    <w:bottom w:val="none" w:sz="0" w:space="0" w:color="auto"/>
                    <w:right w:val="none" w:sz="0" w:space="0" w:color="auto"/>
                  </w:divBdr>
                </w:div>
              </w:divsChild>
            </w:div>
            <w:div w:id="1103841453">
              <w:marLeft w:val="0"/>
              <w:marRight w:val="0"/>
              <w:marTop w:val="0"/>
              <w:marBottom w:val="0"/>
              <w:divBdr>
                <w:top w:val="none" w:sz="0" w:space="0" w:color="auto"/>
                <w:left w:val="none" w:sz="0" w:space="0" w:color="auto"/>
                <w:bottom w:val="none" w:sz="0" w:space="0" w:color="auto"/>
                <w:right w:val="none" w:sz="0" w:space="0" w:color="auto"/>
              </w:divBdr>
              <w:divsChild>
                <w:div w:id="1911577328">
                  <w:marLeft w:val="0"/>
                  <w:marRight w:val="0"/>
                  <w:marTop w:val="0"/>
                  <w:marBottom w:val="0"/>
                  <w:divBdr>
                    <w:top w:val="none" w:sz="0" w:space="0" w:color="auto"/>
                    <w:left w:val="none" w:sz="0" w:space="0" w:color="auto"/>
                    <w:bottom w:val="none" w:sz="0" w:space="0" w:color="auto"/>
                    <w:right w:val="none" w:sz="0" w:space="0" w:color="auto"/>
                  </w:divBdr>
                </w:div>
              </w:divsChild>
            </w:div>
            <w:div w:id="1127888728">
              <w:marLeft w:val="0"/>
              <w:marRight w:val="0"/>
              <w:marTop w:val="0"/>
              <w:marBottom w:val="0"/>
              <w:divBdr>
                <w:top w:val="none" w:sz="0" w:space="0" w:color="auto"/>
                <w:left w:val="none" w:sz="0" w:space="0" w:color="auto"/>
                <w:bottom w:val="none" w:sz="0" w:space="0" w:color="auto"/>
                <w:right w:val="none" w:sz="0" w:space="0" w:color="auto"/>
              </w:divBdr>
              <w:divsChild>
                <w:div w:id="965819057">
                  <w:marLeft w:val="0"/>
                  <w:marRight w:val="0"/>
                  <w:marTop w:val="0"/>
                  <w:marBottom w:val="0"/>
                  <w:divBdr>
                    <w:top w:val="none" w:sz="0" w:space="0" w:color="auto"/>
                    <w:left w:val="none" w:sz="0" w:space="0" w:color="auto"/>
                    <w:bottom w:val="none" w:sz="0" w:space="0" w:color="auto"/>
                    <w:right w:val="none" w:sz="0" w:space="0" w:color="auto"/>
                  </w:divBdr>
                </w:div>
              </w:divsChild>
            </w:div>
            <w:div w:id="1159737195">
              <w:marLeft w:val="0"/>
              <w:marRight w:val="0"/>
              <w:marTop w:val="0"/>
              <w:marBottom w:val="0"/>
              <w:divBdr>
                <w:top w:val="none" w:sz="0" w:space="0" w:color="auto"/>
                <w:left w:val="none" w:sz="0" w:space="0" w:color="auto"/>
                <w:bottom w:val="none" w:sz="0" w:space="0" w:color="auto"/>
                <w:right w:val="none" w:sz="0" w:space="0" w:color="auto"/>
              </w:divBdr>
              <w:divsChild>
                <w:div w:id="286085424">
                  <w:marLeft w:val="0"/>
                  <w:marRight w:val="0"/>
                  <w:marTop w:val="0"/>
                  <w:marBottom w:val="0"/>
                  <w:divBdr>
                    <w:top w:val="none" w:sz="0" w:space="0" w:color="auto"/>
                    <w:left w:val="none" w:sz="0" w:space="0" w:color="auto"/>
                    <w:bottom w:val="none" w:sz="0" w:space="0" w:color="auto"/>
                    <w:right w:val="none" w:sz="0" w:space="0" w:color="auto"/>
                  </w:divBdr>
                </w:div>
              </w:divsChild>
            </w:div>
            <w:div w:id="1183546776">
              <w:marLeft w:val="0"/>
              <w:marRight w:val="0"/>
              <w:marTop w:val="0"/>
              <w:marBottom w:val="0"/>
              <w:divBdr>
                <w:top w:val="none" w:sz="0" w:space="0" w:color="auto"/>
                <w:left w:val="none" w:sz="0" w:space="0" w:color="auto"/>
                <w:bottom w:val="none" w:sz="0" w:space="0" w:color="auto"/>
                <w:right w:val="none" w:sz="0" w:space="0" w:color="auto"/>
              </w:divBdr>
              <w:divsChild>
                <w:div w:id="238759250">
                  <w:marLeft w:val="0"/>
                  <w:marRight w:val="0"/>
                  <w:marTop w:val="0"/>
                  <w:marBottom w:val="0"/>
                  <w:divBdr>
                    <w:top w:val="none" w:sz="0" w:space="0" w:color="auto"/>
                    <w:left w:val="none" w:sz="0" w:space="0" w:color="auto"/>
                    <w:bottom w:val="none" w:sz="0" w:space="0" w:color="auto"/>
                    <w:right w:val="none" w:sz="0" w:space="0" w:color="auto"/>
                  </w:divBdr>
                </w:div>
              </w:divsChild>
            </w:div>
            <w:div w:id="1287807674">
              <w:marLeft w:val="0"/>
              <w:marRight w:val="0"/>
              <w:marTop w:val="0"/>
              <w:marBottom w:val="0"/>
              <w:divBdr>
                <w:top w:val="none" w:sz="0" w:space="0" w:color="auto"/>
                <w:left w:val="none" w:sz="0" w:space="0" w:color="auto"/>
                <w:bottom w:val="none" w:sz="0" w:space="0" w:color="auto"/>
                <w:right w:val="none" w:sz="0" w:space="0" w:color="auto"/>
              </w:divBdr>
              <w:divsChild>
                <w:div w:id="80762011">
                  <w:marLeft w:val="0"/>
                  <w:marRight w:val="0"/>
                  <w:marTop w:val="0"/>
                  <w:marBottom w:val="0"/>
                  <w:divBdr>
                    <w:top w:val="none" w:sz="0" w:space="0" w:color="auto"/>
                    <w:left w:val="none" w:sz="0" w:space="0" w:color="auto"/>
                    <w:bottom w:val="none" w:sz="0" w:space="0" w:color="auto"/>
                    <w:right w:val="none" w:sz="0" w:space="0" w:color="auto"/>
                  </w:divBdr>
                </w:div>
              </w:divsChild>
            </w:div>
            <w:div w:id="1292324823">
              <w:marLeft w:val="0"/>
              <w:marRight w:val="0"/>
              <w:marTop w:val="0"/>
              <w:marBottom w:val="0"/>
              <w:divBdr>
                <w:top w:val="none" w:sz="0" w:space="0" w:color="auto"/>
                <w:left w:val="none" w:sz="0" w:space="0" w:color="auto"/>
                <w:bottom w:val="none" w:sz="0" w:space="0" w:color="auto"/>
                <w:right w:val="none" w:sz="0" w:space="0" w:color="auto"/>
              </w:divBdr>
              <w:divsChild>
                <w:div w:id="2058622296">
                  <w:marLeft w:val="0"/>
                  <w:marRight w:val="0"/>
                  <w:marTop w:val="0"/>
                  <w:marBottom w:val="0"/>
                  <w:divBdr>
                    <w:top w:val="none" w:sz="0" w:space="0" w:color="auto"/>
                    <w:left w:val="none" w:sz="0" w:space="0" w:color="auto"/>
                    <w:bottom w:val="none" w:sz="0" w:space="0" w:color="auto"/>
                    <w:right w:val="none" w:sz="0" w:space="0" w:color="auto"/>
                  </w:divBdr>
                </w:div>
              </w:divsChild>
            </w:div>
            <w:div w:id="1310213605">
              <w:marLeft w:val="0"/>
              <w:marRight w:val="0"/>
              <w:marTop w:val="0"/>
              <w:marBottom w:val="0"/>
              <w:divBdr>
                <w:top w:val="none" w:sz="0" w:space="0" w:color="auto"/>
                <w:left w:val="none" w:sz="0" w:space="0" w:color="auto"/>
                <w:bottom w:val="none" w:sz="0" w:space="0" w:color="auto"/>
                <w:right w:val="none" w:sz="0" w:space="0" w:color="auto"/>
              </w:divBdr>
              <w:divsChild>
                <w:div w:id="917322605">
                  <w:marLeft w:val="0"/>
                  <w:marRight w:val="0"/>
                  <w:marTop w:val="0"/>
                  <w:marBottom w:val="0"/>
                  <w:divBdr>
                    <w:top w:val="none" w:sz="0" w:space="0" w:color="auto"/>
                    <w:left w:val="none" w:sz="0" w:space="0" w:color="auto"/>
                    <w:bottom w:val="none" w:sz="0" w:space="0" w:color="auto"/>
                    <w:right w:val="none" w:sz="0" w:space="0" w:color="auto"/>
                  </w:divBdr>
                </w:div>
              </w:divsChild>
            </w:div>
            <w:div w:id="1319457879">
              <w:marLeft w:val="0"/>
              <w:marRight w:val="0"/>
              <w:marTop w:val="0"/>
              <w:marBottom w:val="0"/>
              <w:divBdr>
                <w:top w:val="none" w:sz="0" w:space="0" w:color="auto"/>
                <w:left w:val="none" w:sz="0" w:space="0" w:color="auto"/>
                <w:bottom w:val="none" w:sz="0" w:space="0" w:color="auto"/>
                <w:right w:val="none" w:sz="0" w:space="0" w:color="auto"/>
              </w:divBdr>
              <w:divsChild>
                <w:div w:id="1676152621">
                  <w:marLeft w:val="0"/>
                  <w:marRight w:val="0"/>
                  <w:marTop w:val="0"/>
                  <w:marBottom w:val="0"/>
                  <w:divBdr>
                    <w:top w:val="none" w:sz="0" w:space="0" w:color="auto"/>
                    <w:left w:val="none" w:sz="0" w:space="0" w:color="auto"/>
                    <w:bottom w:val="none" w:sz="0" w:space="0" w:color="auto"/>
                    <w:right w:val="none" w:sz="0" w:space="0" w:color="auto"/>
                  </w:divBdr>
                </w:div>
              </w:divsChild>
            </w:div>
            <w:div w:id="1344013920">
              <w:marLeft w:val="0"/>
              <w:marRight w:val="0"/>
              <w:marTop w:val="0"/>
              <w:marBottom w:val="0"/>
              <w:divBdr>
                <w:top w:val="none" w:sz="0" w:space="0" w:color="auto"/>
                <w:left w:val="none" w:sz="0" w:space="0" w:color="auto"/>
                <w:bottom w:val="none" w:sz="0" w:space="0" w:color="auto"/>
                <w:right w:val="none" w:sz="0" w:space="0" w:color="auto"/>
              </w:divBdr>
              <w:divsChild>
                <w:div w:id="1043795514">
                  <w:marLeft w:val="0"/>
                  <w:marRight w:val="0"/>
                  <w:marTop w:val="0"/>
                  <w:marBottom w:val="0"/>
                  <w:divBdr>
                    <w:top w:val="none" w:sz="0" w:space="0" w:color="auto"/>
                    <w:left w:val="none" w:sz="0" w:space="0" w:color="auto"/>
                    <w:bottom w:val="none" w:sz="0" w:space="0" w:color="auto"/>
                    <w:right w:val="none" w:sz="0" w:space="0" w:color="auto"/>
                  </w:divBdr>
                </w:div>
              </w:divsChild>
            </w:div>
            <w:div w:id="1356616039">
              <w:marLeft w:val="0"/>
              <w:marRight w:val="0"/>
              <w:marTop w:val="0"/>
              <w:marBottom w:val="0"/>
              <w:divBdr>
                <w:top w:val="none" w:sz="0" w:space="0" w:color="auto"/>
                <w:left w:val="none" w:sz="0" w:space="0" w:color="auto"/>
                <w:bottom w:val="none" w:sz="0" w:space="0" w:color="auto"/>
                <w:right w:val="none" w:sz="0" w:space="0" w:color="auto"/>
              </w:divBdr>
              <w:divsChild>
                <w:div w:id="996610488">
                  <w:marLeft w:val="0"/>
                  <w:marRight w:val="0"/>
                  <w:marTop w:val="0"/>
                  <w:marBottom w:val="0"/>
                  <w:divBdr>
                    <w:top w:val="none" w:sz="0" w:space="0" w:color="auto"/>
                    <w:left w:val="none" w:sz="0" w:space="0" w:color="auto"/>
                    <w:bottom w:val="none" w:sz="0" w:space="0" w:color="auto"/>
                    <w:right w:val="none" w:sz="0" w:space="0" w:color="auto"/>
                  </w:divBdr>
                </w:div>
              </w:divsChild>
            </w:div>
            <w:div w:id="1357729616">
              <w:marLeft w:val="0"/>
              <w:marRight w:val="0"/>
              <w:marTop w:val="0"/>
              <w:marBottom w:val="0"/>
              <w:divBdr>
                <w:top w:val="none" w:sz="0" w:space="0" w:color="auto"/>
                <w:left w:val="none" w:sz="0" w:space="0" w:color="auto"/>
                <w:bottom w:val="none" w:sz="0" w:space="0" w:color="auto"/>
                <w:right w:val="none" w:sz="0" w:space="0" w:color="auto"/>
              </w:divBdr>
              <w:divsChild>
                <w:div w:id="798107569">
                  <w:marLeft w:val="0"/>
                  <w:marRight w:val="0"/>
                  <w:marTop w:val="0"/>
                  <w:marBottom w:val="0"/>
                  <w:divBdr>
                    <w:top w:val="none" w:sz="0" w:space="0" w:color="auto"/>
                    <w:left w:val="none" w:sz="0" w:space="0" w:color="auto"/>
                    <w:bottom w:val="none" w:sz="0" w:space="0" w:color="auto"/>
                    <w:right w:val="none" w:sz="0" w:space="0" w:color="auto"/>
                  </w:divBdr>
                </w:div>
              </w:divsChild>
            </w:div>
            <w:div w:id="1411194626">
              <w:marLeft w:val="0"/>
              <w:marRight w:val="0"/>
              <w:marTop w:val="0"/>
              <w:marBottom w:val="0"/>
              <w:divBdr>
                <w:top w:val="none" w:sz="0" w:space="0" w:color="auto"/>
                <w:left w:val="none" w:sz="0" w:space="0" w:color="auto"/>
                <w:bottom w:val="none" w:sz="0" w:space="0" w:color="auto"/>
                <w:right w:val="none" w:sz="0" w:space="0" w:color="auto"/>
              </w:divBdr>
              <w:divsChild>
                <w:div w:id="858158287">
                  <w:marLeft w:val="0"/>
                  <w:marRight w:val="0"/>
                  <w:marTop w:val="0"/>
                  <w:marBottom w:val="0"/>
                  <w:divBdr>
                    <w:top w:val="none" w:sz="0" w:space="0" w:color="auto"/>
                    <w:left w:val="none" w:sz="0" w:space="0" w:color="auto"/>
                    <w:bottom w:val="none" w:sz="0" w:space="0" w:color="auto"/>
                    <w:right w:val="none" w:sz="0" w:space="0" w:color="auto"/>
                  </w:divBdr>
                </w:div>
              </w:divsChild>
            </w:div>
            <w:div w:id="1457017899">
              <w:marLeft w:val="0"/>
              <w:marRight w:val="0"/>
              <w:marTop w:val="0"/>
              <w:marBottom w:val="0"/>
              <w:divBdr>
                <w:top w:val="none" w:sz="0" w:space="0" w:color="auto"/>
                <w:left w:val="none" w:sz="0" w:space="0" w:color="auto"/>
                <w:bottom w:val="none" w:sz="0" w:space="0" w:color="auto"/>
                <w:right w:val="none" w:sz="0" w:space="0" w:color="auto"/>
              </w:divBdr>
              <w:divsChild>
                <w:div w:id="673579741">
                  <w:marLeft w:val="0"/>
                  <w:marRight w:val="0"/>
                  <w:marTop w:val="0"/>
                  <w:marBottom w:val="0"/>
                  <w:divBdr>
                    <w:top w:val="none" w:sz="0" w:space="0" w:color="auto"/>
                    <w:left w:val="none" w:sz="0" w:space="0" w:color="auto"/>
                    <w:bottom w:val="none" w:sz="0" w:space="0" w:color="auto"/>
                    <w:right w:val="none" w:sz="0" w:space="0" w:color="auto"/>
                  </w:divBdr>
                </w:div>
              </w:divsChild>
            </w:div>
            <w:div w:id="1459564433">
              <w:marLeft w:val="0"/>
              <w:marRight w:val="0"/>
              <w:marTop w:val="0"/>
              <w:marBottom w:val="0"/>
              <w:divBdr>
                <w:top w:val="none" w:sz="0" w:space="0" w:color="auto"/>
                <w:left w:val="none" w:sz="0" w:space="0" w:color="auto"/>
                <w:bottom w:val="none" w:sz="0" w:space="0" w:color="auto"/>
                <w:right w:val="none" w:sz="0" w:space="0" w:color="auto"/>
              </w:divBdr>
              <w:divsChild>
                <w:div w:id="1291740379">
                  <w:marLeft w:val="0"/>
                  <w:marRight w:val="0"/>
                  <w:marTop w:val="0"/>
                  <w:marBottom w:val="0"/>
                  <w:divBdr>
                    <w:top w:val="none" w:sz="0" w:space="0" w:color="auto"/>
                    <w:left w:val="none" w:sz="0" w:space="0" w:color="auto"/>
                    <w:bottom w:val="none" w:sz="0" w:space="0" w:color="auto"/>
                    <w:right w:val="none" w:sz="0" w:space="0" w:color="auto"/>
                  </w:divBdr>
                </w:div>
              </w:divsChild>
            </w:div>
            <w:div w:id="1461261988">
              <w:marLeft w:val="0"/>
              <w:marRight w:val="0"/>
              <w:marTop w:val="0"/>
              <w:marBottom w:val="0"/>
              <w:divBdr>
                <w:top w:val="none" w:sz="0" w:space="0" w:color="auto"/>
                <w:left w:val="none" w:sz="0" w:space="0" w:color="auto"/>
                <w:bottom w:val="none" w:sz="0" w:space="0" w:color="auto"/>
                <w:right w:val="none" w:sz="0" w:space="0" w:color="auto"/>
              </w:divBdr>
              <w:divsChild>
                <w:div w:id="964309711">
                  <w:marLeft w:val="0"/>
                  <w:marRight w:val="0"/>
                  <w:marTop w:val="0"/>
                  <w:marBottom w:val="0"/>
                  <w:divBdr>
                    <w:top w:val="none" w:sz="0" w:space="0" w:color="auto"/>
                    <w:left w:val="none" w:sz="0" w:space="0" w:color="auto"/>
                    <w:bottom w:val="none" w:sz="0" w:space="0" w:color="auto"/>
                    <w:right w:val="none" w:sz="0" w:space="0" w:color="auto"/>
                  </w:divBdr>
                </w:div>
              </w:divsChild>
            </w:div>
            <w:div w:id="1500000001">
              <w:marLeft w:val="0"/>
              <w:marRight w:val="0"/>
              <w:marTop w:val="0"/>
              <w:marBottom w:val="0"/>
              <w:divBdr>
                <w:top w:val="none" w:sz="0" w:space="0" w:color="auto"/>
                <w:left w:val="none" w:sz="0" w:space="0" w:color="auto"/>
                <w:bottom w:val="none" w:sz="0" w:space="0" w:color="auto"/>
                <w:right w:val="none" w:sz="0" w:space="0" w:color="auto"/>
              </w:divBdr>
            </w:div>
            <w:div w:id="1508709005">
              <w:marLeft w:val="0"/>
              <w:marRight w:val="0"/>
              <w:marTop w:val="0"/>
              <w:marBottom w:val="0"/>
              <w:divBdr>
                <w:top w:val="none" w:sz="0" w:space="0" w:color="auto"/>
                <w:left w:val="none" w:sz="0" w:space="0" w:color="auto"/>
                <w:bottom w:val="none" w:sz="0" w:space="0" w:color="auto"/>
                <w:right w:val="none" w:sz="0" w:space="0" w:color="auto"/>
              </w:divBdr>
              <w:divsChild>
                <w:div w:id="624385173">
                  <w:marLeft w:val="0"/>
                  <w:marRight w:val="0"/>
                  <w:marTop w:val="0"/>
                  <w:marBottom w:val="0"/>
                  <w:divBdr>
                    <w:top w:val="none" w:sz="0" w:space="0" w:color="auto"/>
                    <w:left w:val="none" w:sz="0" w:space="0" w:color="auto"/>
                    <w:bottom w:val="none" w:sz="0" w:space="0" w:color="auto"/>
                    <w:right w:val="none" w:sz="0" w:space="0" w:color="auto"/>
                  </w:divBdr>
                </w:div>
              </w:divsChild>
            </w:div>
            <w:div w:id="1573924614">
              <w:marLeft w:val="0"/>
              <w:marRight w:val="0"/>
              <w:marTop w:val="0"/>
              <w:marBottom w:val="0"/>
              <w:divBdr>
                <w:top w:val="none" w:sz="0" w:space="0" w:color="auto"/>
                <w:left w:val="none" w:sz="0" w:space="0" w:color="auto"/>
                <w:bottom w:val="none" w:sz="0" w:space="0" w:color="auto"/>
                <w:right w:val="none" w:sz="0" w:space="0" w:color="auto"/>
              </w:divBdr>
              <w:divsChild>
                <w:div w:id="264121923">
                  <w:marLeft w:val="0"/>
                  <w:marRight w:val="0"/>
                  <w:marTop w:val="0"/>
                  <w:marBottom w:val="0"/>
                  <w:divBdr>
                    <w:top w:val="none" w:sz="0" w:space="0" w:color="auto"/>
                    <w:left w:val="none" w:sz="0" w:space="0" w:color="auto"/>
                    <w:bottom w:val="none" w:sz="0" w:space="0" w:color="auto"/>
                    <w:right w:val="none" w:sz="0" w:space="0" w:color="auto"/>
                  </w:divBdr>
                </w:div>
              </w:divsChild>
            </w:div>
            <w:div w:id="1586110751">
              <w:marLeft w:val="0"/>
              <w:marRight w:val="0"/>
              <w:marTop w:val="0"/>
              <w:marBottom w:val="0"/>
              <w:divBdr>
                <w:top w:val="none" w:sz="0" w:space="0" w:color="auto"/>
                <w:left w:val="none" w:sz="0" w:space="0" w:color="auto"/>
                <w:bottom w:val="none" w:sz="0" w:space="0" w:color="auto"/>
                <w:right w:val="none" w:sz="0" w:space="0" w:color="auto"/>
              </w:divBdr>
              <w:divsChild>
                <w:div w:id="68969194">
                  <w:marLeft w:val="0"/>
                  <w:marRight w:val="0"/>
                  <w:marTop w:val="0"/>
                  <w:marBottom w:val="0"/>
                  <w:divBdr>
                    <w:top w:val="none" w:sz="0" w:space="0" w:color="auto"/>
                    <w:left w:val="none" w:sz="0" w:space="0" w:color="auto"/>
                    <w:bottom w:val="none" w:sz="0" w:space="0" w:color="auto"/>
                    <w:right w:val="none" w:sz="0" w:space="0" w:color="auto"/>
                  </w:divBdr>
                </w:div>
              </w:divsChild>
            </w:div>
            <w:div w:id="1598908586">
              <w:marLeft w:val="0"/>
              <w:marRight w:val="0"/>
              <w:marTop w:val="0"/>
              <w:marBottom w:val="0"/>
              <w:divBdr>
                <w:top w:val="none" w:sz="0" w:space="0" w:color="auto"/>
                <w:left w:val="none" w:sz="0" w:space="0" w:color="auto"/>
                <w:bottom w:val="none" w:sz="0" w:space="0" w:color="auto"/>
                <w:right w:val="none" w:sz="0" w:space="0" w:color="auto"/>
              </w:divBdr>
            </w:div>
            <w:div w:id="1664355674">
              <w:marLeft w:val="0"/>
              <w:marRight w:val="0"/>
              <w:marTop w:val="0"/>
              <w:marBottom w:val="0"/>
              <w:divBdr>
                <w:top w:val="none" w:sz="0" w:space="0" w:color="auto"/>
                <w:left w:val="none" w:sz="0" w:space="0" w:color="auto"/>
                <w:bottom w:val="none" w:sz="0" w:space="0" w:color="auto"/>
                <w:right w:val="none" w:sz="0" w:space="0" w:color="auto"/>
              </w:divBdr>
              <w:divsChild>
                <w:div w:id="721756635">
                  <w:marLeft w:val="0"/>
                  <w:marRight w:val="0"/>
                  <w:marTop w:val="0"/>
                  <w:marBottom w:val="0"/>
                  <w:divBdr>
                    <w:top w:val="none" w:sz="0" w:space="0" w:color="auto"/>
                    <w:left w:val="none" w:sz="0" w:space="0" w:color="auto"/>
                    <w:bottom w:val="none" w:sz="0" w:space="0" w:color="auto"/>
                    <w:right w:val="none" w:sz="0" w:space="0" w:color="auto"/>
                  </w:divBdr>
                </w:div>
              </w:divsChild>
            </w:div>
            <w:div w:id="1665860066">
              <w:marLeft w:val="0"/>
              <w:marRight w:val="0"/>
              <w:marTop w:val="0"/>
              <w:marBottom w:val="0"/>
              <w:divBdr>
                <w:top w:val="none" w:sz="0" w:space="0" w:color="auto"/>
                <w:left w:val="none" w:sz="0" w:space="0" w:color="auto"/>
                <w:bottom w:val="none" w:sz="0" w:space="0" w:color="auto"/>
                <w:right w:val="none" w:sz="0" w:space="0" w:color="auto"/>
              </w:divBdr>
              <w:divsChild>
                <w:div w:id="1123689557">
                  <w:marLeft w:val="0"/>
                  <w:marRight w:val="0"/>
                  <w:marTop w:val="0"/>
                  <w:marBottom w:val="0"/>
                  <w:divBdr>
                    <w:top w:val="none" w:sz="0" w:space="0" w:color="auto"/>
                    <w:left w:val="none" w:sz="0" w:space="0" w:color="auto"/>
                    <w:bottom w:val="none" w:sz="0" w:space="0" w:color="auto"/>
                    <w:right w:val="none" w:sz="0" w:space="0" w:color="auto"/>
                  </w:divBdr>
                </w:div>
              </w:divsChild>
            </w:div>
            <w:div w:id="1687638576">
              <w:marLeft w:val="0"/>
              <w:marRight w:val="0"/>
              <w:marTop w:val="0"/>
              <w:marBottom w:val="0"/>
              <w:divBdr>
                <w:top w:val="none" w:sz="0" w:space="0" w:color="auto"/>
                <w:left w:val="none" w:sz="0" w:space="0" w:color="auto"/>
                <w:bottom w:val="none" w:sz="0" w:space="0" w:color="auto"/>
                <w:right w:val="none" w:sz="0" w:space="0" w:color="auto"/>
              </w:divBdr>
              <w:divsChild>
                <w:div w:id="1270895204">
                  <w:marLeft w:val="0"/>
                  <w:marRight w:val="0"/>
                  <w:marTop w:val="0"/>
                  <w:marBottom w:val="0"/>
                  <w:divBdr>
                    <w:top w:val="none" w:sz="0" w:space="0" w:color="auto"/>
                    <w:left w:val="none" w:sz="0" w:space="0" w:color="auto"/>
                    <w:bottom w:val="none" w:sz="0" w:space="0" w:color="auto"/>
                    <w:right w:val="none" w:sz="0" w:space="0" w:color="auto"/>
                  </w:divBdr>
                </w:div>
              </w:divsChild>
            </w:div>
            <w:div w:id="1751195700">
              <w:marLeft w:val="0"/>
              <w:marRight w:val="0"/>
              <w:marTop w:val="0"/>
              <w:marBottom w:val="0"/>
              <w:divBdr>
                <w:top w:val="none" w:sz="0" w:space="0" w:color="auto"/>
                <w:left w:val="none" w:sz="0" w:space="0" w:color="auto"/>
                <w:bottom w:val="none" w:sz="0" w:space="0" w:color="auto"/>
                <w:right w:val="none" w:sz="0" w:space="0" w:color="auto"/>
              </w:divBdr>
              <w:divsChild>
                <w:div w:id="1150320361">
                  <w:marLeft w:val="0"/>
                  <w:marRight w:val="0"/>
                  <w:marTop w:val="0"/>
                  <w:marBottom w:val="0"/>
                  <w:divBdr>
                    <w:top w:val="none" w:sz="0" w:space="0" w:color="auto"/>
                    <w:left w:val="none" w:sz="0" w:space="0" w:color="auto"/>
                    <w:bottom w:val="none" w:sz="0" w:space="0" w:color="auto"/>
                    <w:right w:val="none" w:sz="0" w:space="0" w:color="auto"/>
                  </w:divBdr>
                </w:div>
              </w:divsChild>
            </w:div>
            <w:div w:id="1767336510">
              <w:marLeft w:val="0"/>
              <w:marRight w:val="0"/>
              <w:marTop w:val="0"/>
              <w:marBottom w:val="0"/>
              <w:divBdr>
                <w:top w:val="none" w:sz="0" w:space="0" w:color="auto"/>
                <w:left w:val="none" w:sz="0" w:space="0" w:color="auto"/>
                <w:bottom w:val="none" w:sz="0" w:space="0" w:color="auto"/>
                <w:right w:val="none" w:sz="0" w:space="0" w:color="auto"/>
              </w:divBdr>
            </w:div>
            <w:div w:id="1783450187">
              <w:marLeft w:val="0"/>
              <w:marRight w:val="0"/>
              <w:marTop w:val="0"/>
              <w:marBottom w:val="0"/>
              <w:divBdr>
                <w:top w:val="none" w:sz="0" w:space="0" w:color="auto"/>
                <w:left w:val="none" w:sz="0" w:space="0" w:color="auto"/>
                <w:bottom w:val="none" w:sz="0" w:space="0" w:color="auto"/>
                <w:right w:val="none" w:sz="0" w:space="0" w:color="auto"/>
              </w:divBdr>
              <w:divsChild>
                <w:div w:id="1403675985">
                  <w:marLeft w:val="0"/>
                  <w:marRight w:val="0"/>
                  <w:marTop w:val="0"/>
                  <w:marBottom w:val="0"/>
                  <w:divBdr>
                    <w:top w:val="none" w:sz="0" w:space="0" w:color="auto"/>
                    <w:left w:val="none" w:sz="0" w:space="0" w:color="auto"/>
                    <w:bottom w:val="none" w:sz="0" w:space="0" w:color="auto"/>
                    <w:right w:val="none" w:sz="0" w:space="0" w:color="auto"/>
                  </w:divBdr>
                </w:div>
              </w:divsChild>
            </w:div>
            <w:div w:id="1784302879">
              <w:marLeft w:val="0"/>
              <w:marRight w:val="0"/>
              <w:marTop w:val="0"/>
              <w:marBottom w:val="0"/>
              <w:divBdr>
                <w:top w:val="none" w:sz="0" w:space="0" w:color="auto"/>
                <w:left w:val="none" w:sz="0" w:space="0" w:color="auto"/>
                <w:bottom w:val="none" w:sz="0" w:space="0" w:color="auto"/>
                <w:right w:val="none" w:sz="0" w:space="0" w:color="auto"/>
              </w:divBdr>
              <w:divsChild>
                <w:div w:id="505754146">
                  <w:marLeft w:val="0"/>
                  <w:marRight w:val="0"/>
                  <w:marTop w:val="0"/>
                  <w:marBottom w:val="0"/>
                  <w:divBdr>
                    <w:top w:val="none" w:sz="0" w:space="0" w:color="auto"/>
                    <w:left w:val="none" w:sz="0" w:space="0" w:color="auto"/>
                    <w:bottom w:val="none" w:sz="0" w:space="0" w:color="auto"/>
                    <w:right w:val="none" w:sz="0" w:space="0" w:color="auto"/>
                  </w:divBdr>
                </w:div>
              </w:divsChild>
            </w:div>
            <w:div w:id="1798796335">
              <w:marLeft w:val="0"/>
              <w:marRight w:val="0"/>
              <w:marTop w:val="0"/>
              <w:marBottom w:val="0"/>
              <w:divBdr>
                <w:top w:val="none" w:sz="0" w:space="0" w:color="auto"/>
                <w:left w:val="none" w:sz="0" w:space="0" w:color="auto"/>
                <w:bottom w:val="none" w:sz="0" w:space="0" w:color="auto"/>
                <w:right w:val="none" w:sz="0" w:space="0" w:color="auto"/>
              </w:divBdr>
              <w:divsChild>
                <w:div w:id="1076129566">
                  <w:marLeft w:val="0"/>
                  <w:marRight w:val="0"/>
                  <w:marTop w:val="0"/>
                  <w:marBottom w:val="0"/>
                  <w:divBdr>
                    <w:top w:val="none" w:sz="0" w:space="0" w:color="auto"/>
                    <w:left w:val="none" w:sz="0" w:space="0" w:color="auto"/>
                    <w:bottom w:val="none" w:sz="0" w:space="0" w:color="auto"/>
                    <w:right w:val="none" w:sz="0" w:space="0" w:color="auto"/>
                  </w:divBdr>
                </w:div>
              </w:divsChild>
            </w:div>
            <w:div w:id="1810825867">
              <w:marLeft w:val="0"/>
              <w:marRight w:val="0"/>
              <w:marTop w:val="0"/>
              <w:marBottom w:val="0"/>
              <w:divBdr>
                <w:top w:val="none" w:sz="0" w:space="0" w:color="auto"/>
                <w:left w:val="none" w:sz="0" w:space="0" w:color="auto"/>
                <w:bottom w:val="none" w:sz="0" w:space="0" w:color="auto"/>
                <w:right w:val="none" w:sz="0" w:space="0" w:color="auto"/>
              </w:divBdr>
              <w:divsChild>
                <w:div w:id="854998120">
                  <w:marLeft w:val="0"/>
                  <w:marRight w:val="0"/>
                  <w:marTop w:val="0"/>
                  <w:marBottom w:val="0"/>
                  <w:divBdr>
                    <w:top w:val="none" w:sz="0" w:space="0" w:color="auto"/>
                    <w:left w:val="none" w:sz="0" w:space="0" w:color="auto"/>
                    <w:bottom w:val="none" w:sz="0" w:space="0" w:color="auto"/>
                    <w:right w:val="none" w:sz="0" w:space="0" w:color="auto"/>
                  </w:divBdr>
                </w:div>
              </w:divsChild>
            </w:div>
            <w:div w:id="1844470573">
              <w:marLeft w:val="0"/>
              <w:marRight w:val="0"/>
              <w:marTop w:val="0"/>
              <w:marBottom w:val="0"/>
              <w:divBdr>
                <w:top w:val="none" w:sz="0" w:space="0" w:color="auto"/>
                <w:left w:val="none" w:sz="0" w:space="0" w:color="auto"/>
                <w:bottom w:val="none" w:sz="0" w:space="0" w:color="auto"/>
                <w:right w:val="none" w:sz="0" w:space="0" w:color="auto"/>
              </w:divBdr>
            </w:div>
            <w:div w:id="1876969149">
              <w:marLeft w:val="0"/>
              <w:marRight w:val="0"/>
              <w:marTop w:val="0"/>
              <w:marBottom w:val="0"/>
              <w:divBdr>
                <w:top w:val="none" w:sz="0" w:space="0" w:color="auto"/>
                <w:left w:val="none" w:sz="0" w:space="0" w:color="auto"/>
                <w:bottom w:val="none" w:sz="0" w:space="0" w:color="auto"/>
                <w:right w:val="none" w:sz="0" w:space="0" w:color="auto"/>
              </w:divBdr>
            </w:div>
            <w:div w:id="1934164206">
              <w:marLeft w:val="0"/>
              <w:marRight w:val="0"/>
              <w:marTop w:val="0"/>
              <w:marBottom w:val="0"/>
              <w:divBdr>
                <w:top w:val="none" w:sz="0" w:space="0" w:color="auto"/>
                <w:left w:val="none" w:sz="0" w:space="0" w:color="auto"/>
                <w:bottom w:val="none" w:sz="0" w:space="0" w:color="auto"/>
                <w:right w:val="none" w:sz="0" w:space="0" w:color="auto"/>
              </w:divBdr>
              <w:divsChild>
                <w:div w:id="463933871">
                  <w:marLeft w:val="0"/>
                  <w:marRight w:val="0"/>
                  <w:marTop w:val="0"/>
                  <w:marBottom w:val="0"/>
                  <w:divBdr>
                    <w:top w:val="none" w:sz="0" w:space="0" w:color="auto"/>
                    <w:left w:val="none" w:sz="0" w:space="0" w:color="auto"/>
                    <w:bottom w:val="none" w:sz="0" w:space="0" w:color="auto"/>
                    <w:right w:val="none" w:sz="0" w:space="0" w:color="auto"/>
                  </w:divBdr>
                </w:div>
              </w:divsChild>
            </w:div>
            <w:div w:id="1975479317">
              <w:marLeft w:val="0"/>
              <w:marRight w:val="0"/>
              <w:marTop w:val="0"/>
              <w:marBottom w:val="0"/>
              <w:divBdr>
                <w:top w:val="none" w:sz="0" w:space="0" w:color="auto"/>
                <w:left w:val="none" w:sz="0" w:space="0" w:color="auto"/>
                <w:bottom w:val="none" w:sz="0" w:space="0" w:color="auto"/>
                <w:right w:val="none" w:sz="0" w:space="0" w:color="auto"/>
              </w:divBdr>
              <w:divsChild>
                <w:div w:id="968128213">
                  <w:marLeft w:val="0"/>
                  <w:marRight w:val="0"/>
                  <w:marTop w:val="0"/>
                  <w:marBottom w:val="0"/>
                  <w:divBdr>
                    <w:top w:val="none" w:sz="0" w:space="0" w:color="auto"/>
                    <w:left w:val="none" w:sz="0" w:space="0" w:color="auto"/>
                    <w:bottom w:val="none" w:sz="0" w:space="0" w:color="auto"/>
                    <w:right w:val="none" w:sz="0" w:space="0" w:color="auto"/>
                  </w:divBdr>
                </w:div>
              </w:divsChild>
            </w:div>
            <w:div w:id="2010404442">
              <w:marLeft w:val="0"/>
              <w:marRight w:val="0"/>
              <w:marTop w:val="0"/>
              <w:marBottom w:val="0"/>
              <w:divBdr>
                <w:top w:val="none" w:sz="0" w:space="0" w:color="auto"/>
                <w:left w:val="none" w:sz="0" w:space="0" w:color="auto"/>
                <w:bottom w:val="none" w:sz="0" w:space="0" w:color="auto"/>
                <w:right w:val="none" w:sz="0" w:space="0" w:color="auto"/>
              </w:divBdr>
              <w:divsChild>
                <w:div w:id="1379939158">
                  <w:marLeft w:val="0"/>
                  <w:marRight w:val="0"/>
                  <w:marTop w:val="0"/>
                  <w:marBottom w:val="0"/>
                  <w:divBdr>
                    <w:top w:val="none" w:sz="0" w:space="0" w:color="auto"/>
                    <w:left w:val="none" w:sz="0" w:space="0" w:color="auto"/>
                    <w:bottom w:val="none" w:sz="0" w:space="0" w:color="auto"/>
                    <w:right w:val="none" w:sz="0" w:space="0" w:color="auto"/>
                  </w:divBdr>
                </w:div>
              </w:divsChild>
            </w:div>
            <w:div w:id="2025862199">
              <w:marLeft w:val="0"/>
              <w:marRight w:val="0"/>
              <w:marTop w:val="0"/>
              <w:marBottom w:val="0"/>
              <w:divBdr>
                <w:top w:val="none" w:sz="0" w:space="0" w:color="auto"/>
                <w:left w:val="none" w:sz="0" w:space="0" w:color="auto"/>
                <w:bottom w:val="none" w:sz="0" w:space="0" w:color="auto"/>
                <w:right w:val="none" w:sz="0" w:space="0" w:color="auto"/>
              </w:divBdr>
              <w:divsChild>
                <w:div w:id="1517697128">
                  <w:marLeft w:val="0"/>
                  <w:marRight w:val="0"/>
                  <w:marTop w:val="0"/>
                  <w:marBottom w:val="0"/>
                  <w:divBdr>
                    <w:top w:val="none" w:sz="0" w:space="0" w:color="auto"/>
                    <w:left w:val="none" w:sz="0" w:space="0" w:color="auto"/>
                    <w:bottom w:val="none" w:sz="0" w:space="0" w:color="auto"/>
                    <w:right w:val="none" w:sz="0" w:space="0" w:color="auto"/>
                  </w:divBdr>
                </w:div>
              </w:divsChild>
            </w:div>
            <w:div w:id="2064408022">
              <w:marLeft w:val="0"/>
              <w:marRight w:val="0"/>
              <w:marTop w:val="0"/>
              <w:marBottom w:val="0"/>
              <w:divBdr>
                <w:top w:val="none" w:sz="0" w:space="0" w:color="auto"/>
                <w:left w:val="none" w:sz="0" w:space="0" w:color="auto"/>
                <w:bottom w:val="none" w:sz="0" w:space="0" w:color="auto"/>
                <w:right w:val="none" w:sz="0" w:space="0" w:color="auto"/>
              </w:divBdr>
              <w:divsChild>
                <w:div w:id="771516223">
                  <w:marLeft w:val="0"/>
                  <w:marRight w:val="0"/>
                  <w:marTop w:val="0"/>
                  <w:marBottom w:val="0"/>
                  <w:divBdr>
                    <w:top w:val="none" w:sz="0" w:space="0" w:color="auto"/>
                    <w:left w:val="none" w:sz="0" w:space="0" w:color="auto"/>
                    <w:bottom w:val="none" w:sz="0" w:space="0" w:color="auto"/>
                    <w:right w:val="none" w:sz="0" w:space="0" w:color="auto"/>
                  </w:divBdr>
                </w:div>
              </w:divsChild>
            </w:div>
            <w:div w:id="2083596937">
              <w:marLeft w:val="0"/>
              <w:marRight w:val="0"/>
              <w:marTop w:val="0"/>
              <w:marBottom w:val="0"/>
              <w:divBdr>
                <w:top w:val="none" w:sz="0" w:space="0" w:color="auto"/>
                <w:left w:val="none" w:sz="0" w:space="0" w:color="auto"/>
                <w:bottom w:val="none" w:sz="0" w:space="0" w:color="auto"/>
                <w:right w:val="none" w:sz="0" w:space="0" w:color="auto"/>
              </w:divBdr>
              <w:divsChild>
                <w:div w:id="1331640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2450427">
          <w:marLeft w:val="0"/>
          <w:marRight w:val="0"/>
          <w:marTop w:val="0"/>
          <w:marBottom w:val="0"/>
          <w:divBdr>
            <w:top w:val="none" w:sz="0" w:space="0" w:color="auto"/>
            <w:left w:val="none" w:sz="0" w:space="0" w:color="auto"/>
            <w:bottom w:val="none" w:sz="0" w:space="0" w:color="auto"/>
            <w:right w:val="none" w:sz="0" w:space="0" w:color="auto"/>
          </w:divBdr>
        </w:div>
        <w:div w:id="370766336">
          <w:marLeft w:val="0"/>
          <w:marRight w:val="0"/>
          <w:marTop w:val="0"/>
          <w:marBottom w:val="0"/>
          <w:divBdr>
            <w:top w:val="none" w:sz="0" w:space="0" w:color="auto"/>
            <w:left w:val="none" w:sz="0" w:space="0" w:color="auto"/>
            <w:bottom w:val="none" w:sz="0" w:space="0" w:color="auto"/>
            <w:right w:val="none" w:sz="0" w:space="0" w:color="auto"/>
          </w:divBdr>
        </w:div>
        <w:div w:id="377122009">
          <w:marLeft w:val="0"/>
          <w:marRight w:val="0"/>
          <w:marTop w:val="0"/>
          <w:marBottom w:val="0"/>
          <w:divBdr>
            <w:top w:val="none" w:sz="0" w:space="0" w:color="auto"/>
            <w:left w:val="none" w:sz="0" w:space="0" w:color="auto"/>
            <w:bottom w:val="none" w:sz="0" w:space="0" w:color="auto"/>
            <w:right w:val="none" w:sz="0" w:space="0" w:color="auto"/>
          </w:divBdr>
        </w:div>
        <w:div w:id="402146764">
          <w:marLeft w:val="0"/>
          <w:marRight w:val="0"/>
          <w:marTop w:val="0"/>
          <w:marBottom w:val="0"/>
          <w:divBdr>
            <w:top w:val="none" w:sz="0" w:space="0" w:color="auto"/>
            <w:left w:val="none" w:sz="0" w:space="0" w:color="auto"/>
            <w:bottom w:val="none" w:sz="0" w:space="0" w:color="auto"/>
            <w:right w:val="none" w:sz="0" w:space="0" w:color="auto"/>
          </w:divBdr>
        </w:div>
        <w:div w:id="543634647">
          <w:marLeft w:val="-75"/>
          <w:marRight w:val="0"/>
          <w:marTop w:val="30"/>
          <w:marBottom w:val="30"/>
          <w:divBdr>
            <w:top w:val="none" w:sz="0" w:space="0" w:color="auto"/>
            <w:left w:val="none" w:sz="0" w:space="0" w:color="auto"/>
            <w:bottom w:val="none" w:sz="0" w:space="0" w:color="auto"/>
            <w:right w:val="none" w:sz="0" w:space="0" w:color="auto"/>
          </w:divBdr>
          <w:divsChild>
            <w:div w:id="40248666">
              <w:marLeft w:val="0"/>
              <w:marRight w:val="0"/>
              <w:marTop w:val="0"/>
              <w:marBottom w:val="0"/>
              <w:divBdr>
                <w:top w:val="none" w:sz="0" w:space="0" w:color="auto"/>
                <w:left w:val="none" w:sz="0" w:space="0" w:color="auto"/>
                <w:bottom w:val="none" w:sz="0" w:space="0" w:color="auto"/>
                <w:right w:val="none" w:sz="0" w:space="0" w:color="auto"/>
              </w:divBdr>
              <w:divsChild>
                <w:div w:id="1014652097">
                  <w:marLeft w:val="0"/>
                  <w:marRight w:val="0"/>
                  <w:marTop w:val="0"/>
                  <w:marBottom w:val="0"/>
                  <w:divBdr>
                    <w:top w:val="none" w:sz="0" w:space="0" w:color="auto"/>
                    <w:left w:val="none" w:sz="0" w:space="0" w:color="auto"/>
                    <w:bottom w:val="none" w:sz="0" w:space="0" w:color="auto"/>
                    <w:right w:val="none" w:sz="0" w:space="0" w:color="auto"/>
                  </w:divBdr>
                </w:div>
              </w:divsChild>
            </w:div>
            <w:div w:id="51738959">
              <w:marLeft w:val="0"/>
              <w:marRight w:val="0"/>
              <w:marTop w:val="0"/>
              <w:marBottom w:val="0"/>
              <w:divBdr>
                <w:top w:val="none" w:sz="0" w:space="0" w:color="auto"/>
                <w:left w:val="none" w:sz="0" w:space="0" w:color="auto"/>
                <w:bottom w:val="none" w:sz="0" w:space="0" w:color="auto"/>
                <w:right w:val="none" w:sz="0" w:space="0" w:color="auto"/>
              </w:divBdr>
              <w:divsChild>
                <w:div w:id="161509407">
                  <w:marLeft w:val="0"/>
                  <w:marRight w:val="0"/>
                  <w:marTop w:val="0"/>
                  <w:marBottom w:val="0"/>
                  <w:divBdr>
                    <w:top w:val="none" w:sz="0" w:space="0" w:color="auto"/>
                    <w:left w:val="none" w:sz="0" w:space="0" w:color="auto"/>
                    <w:bottom w:val="none" w:sz="0" w:space="0" w:color="auto"/>
                    <w:right w:val="none" w:sz="0" w:space="0" w:color="auto"/>
                  </w:divBdr>
                </w:div>
              </w:divsChild>
            </w:div>
            <w:div w:id="67773691">
              <w:marLeft w:val="0"/>
              <w:marRight w:val="0"/>
              <w:marTop w:val="0"/>
              <w:marBottom w:val="0"/>
              <w:divBdr>
                <w:top w:val="none" w:sz="0" w:space="0" w:color="auto"/>
                <w:left w:val="none" w:sz="0" w:space="0" w:color="auto"/>
                <w:bottom w:val="none" w:sz="0" w:space="0" w:color="auto"/>
                <w:right w:val="none" w:sz="0" w:space="0" w:color="auto"/>
              </w:divBdr>
              <w:divsChild>
                <w:div w:id="364141026">
                  <w:marLeft w:val="0"/>
                  <w:marRight w:val="0"/>
                  <w:marTop w:val="0"/>
                  <w:marBottom w:val="0"/>
                  <w:divBdr>
                    <w:top w:val="none" w:sz="0" w:space="0" w:color="auto"/>
                    <w:left w:val="none" w:sz="0" w:space="0" w:color="auto"/>
                    <w:bottom w:val="none" w:sz="0" w:space="0" w:color="auto"/>
                    <w:right w:val="none" w:sz="0" w:space="0" w:color="auto"/>
                  </w:divBdr>
                </w:div>
                <w:div w:id="989794326">
                  <w:marLeft w:val="0"/>
                  <w:marRight w:val="0"/>
                  <w:marTop w:val="0"/>
                  <w:marBottom w:val="0"/>
                  <w:divBdr>
                    <w:top w:val="none" w:sz="0" w:space="0" w:color="auto"/>
                    <w:left w:val="none" w:sz="0" w:space="0" w:color="auto"/>
                    <w:bottom w:val="none" w:sz="0" w:space="0" w:color="auto"/>
                    <w:right w:val="none" w:sz="0" w:space="0" w:color="auto"/>
                  </w:divBdr>
                </w:div>
                <w:div w:id="1612514131">
                  <w:marLeft w:val="0"/>
                  <w:marRight w:val="0"/>
                  <w:marTop w:val="0"/>
                  <w:marBottom w:val="0"/>
                  <w:divBdr>
                    <w:top w:val="none" w:sz="0" w:space="0" w:color="auto"/>
                    <w:left w:val="none" w:sz="0" w:space="0" w:color="auto"/>
                    <w:bottom w:val="none" w:sz="0" w:space="0" w:color="auto"/>
                    <w:right w:val="none" w:sz="0" w:space="0" w:color="auto"/>
                  </w:divBdr>
                </w:div>
              </w:divsChild>
            </w:div>
            <w:div w:id="107549012">
              <w:marLeft w:val="0"/>
              <w:marRight w:val="0"/>
              <w:marTop w:val="0"/>
              <w:marBottom w:val="0"/>
              <w:divBdr>
                <w:top w:val="none" w:sz="0" w:space="0" w:color="auto"/>
                <w:left w:val="none" w:sz="0" w:space="0" w:color="auto"/>
                <w:bottom w:val="none" w:sz="0" w:space="0" w:color="auto"/>
                <w:right w:val="none" w:sz="0" w:space="0" w:color="auto"/>
              </w:divBdr>
              <w:divsChild>
                <w:div w:id="128474869">
                  <w:marLeft w:val="0"/>
                  <w:marRight w:val="0"/>
                  <w:marTop w:val="0"/>
                  <w:marBottom w:val="0"/>
                  <w:divBdr>
                    <w:top w:val="none" w:sz="0" w:space="0" w:color="auto"/>
                    <w:left w:val="none" w:sz="0" w:space="0" w:color="auto"/>
                    <w:bottom w:val="none" w:sz="0" w:space="0" w:color="auto"/>
                    <w:right w:val="none" w:sz="0" w:space="0" w:color="auto"/>
                  </w:divBdr>
                </w:div>
              </w:divsChild>
            </w:div>
            <w:div w:id="260991360">
              <w:marLeft w:val="0"/>
              <w:marRight w:val="0"/>
              <w:marTop w:val="0"/>
              <w:marBottom w:val="0"/>
              <w:divBdr>
                <w:top w:val="none" w:sz="0" w:space="0" w:color="auto"/>
                <w:left w:val="none" w:sz="0" w:space="0" w:color="auto"/>
                <w:bottom w:val="none" w:sz="0" w:space="0" w:color="auto"/>
                <w:right w:val="none" w:sz="0" w:space="0" w:color="auto"/>
              </w:divBdr>
              <w:divsChild>
                <w:div w:id="743995414">
                  <w:marLeft w:val="0"/>
                  <w:marRight w:val="0"/>
                  <w:marTop w:val="0"/>
                  <w:marBottom w:val="0"/>
                  <w:divBdr>
                    <w:top w:val="none" w:sz="0" w:space="0" w:color="auto"/>
                    <w:left w:val="none" w:sz="0" w:space="0" w:color="auto"/>
                    <w:bottom w:val="none" w:sz="0" w:space="0" w:color="auto"/>
                    <w:right w:val="none" w:sz="0" w:space="0" w:color="auto"/>
                  </w:divBdr>
                </w:div>
              </w:divsChild>
            </w:div>
            <w:div w:id="280840496">
              <w:marLeft w:val="0"/>
              <w:marRight w:val="0"/>
              <w:marTop w:val="0"/>
              <w:marBottom w:val="0"/>
              <w:divBdr>
                <w:top w:val="none" w:sz="0" w:space="0" w:color="auto"/>
                <w:left w:val="none" w:sz="0" w:space="0" w:color="auto"/>
                <w:bottom w:val="none" w:sz="0" w:space="0" w:color="auto"/>
                <w:right w:val="none" w:sz="0" w:space="0" w:color="auto"/>
              </w:divBdr>
              <w:divsChild>
                <w:div w:id="263460883">
                  <w:marLeft w:val="0"/>
                  <w:marRight w:val="0"/>
                  <w:marTop w:val="0"/>
                  <w:marBottom w:val="0"/>
                  <w:divBdr>
                    <w:top w:val="none" w:sz="0" w:space="0" w:color="auto"/>
                    <w:left w:val="none" w:sz="0" w:space="0" w:color="auto"/>
                    <w:bottom w:val="none" w:sz="0" w:space="0" w:color="auto"/>
                    <w:right w:val="none" w:sz="0" w:space="0" w:color="auto"/>
                  </w:divBdr>
                </w:div>
              </w:divsChild>
            </w:div>
            <w:div w:id="298803875">
              <w:marLeft w:val="0"/>
              <w:marRight w:val="0"/>
              <w:marTop w:val="0"/>
              <w:marBottom w:val="0"/>
              <w:divBdr>
                <w:top w:val="none" w:sz="0" w:space="0" w:color="auto"/>
                <w:left w:val="none" w:sz="0" w:space="0" w:color="auto"/>
                <w:bottom w:val="none" w:sz="0" w:space="0" w:color="auto"/>
                <w:right w:val="none" w:sz="0" w:space="0" w:color="auto"/>
              </w:divBdr>
              <w:divsChild>
                <w:div w:id="1286807835">
                  <w:marLeft w:val="0"/>
                  <w:marRight w:val="0"/>
                  <w:marTop w:val="0"/>
                  <w:marBottom w:val="0"/>
                  <w:divBdr>
                    <w:top w:val="none" w:sz="0" w:space="0" w:color="auto"/>
                    <w:left w:val="none" w:sz="0" w:space="0" w:color="auto"/>
                    <w:bottom w:val="none" w:sz="0" w:space="0" w:color="auto"/>
                    <w:right w:val="none" w:sz="0" w:space="0" w:color="auto"/>
                  </w:divBdr>
                </w:div>
              </w:divsChild>
            </w:div>
            <w:div w:id="348869754">
              <w:marLeft w:val="0"/>
              <w:marRight w:val="0"/>
              <w:marTop w:val="0"/>
              <w:marBottom w:val="0"/>
              <w:divBdr>
                <w:top w:val="none" w:sz="0" w:space="0" w:color="auto"/>
                <w:left w:val="none" w:sz="0" w:space="0" w:color="auto"/>
                <w:bottom w:val="none" w:sz="0" w:space="0" w:color="auto"/>
                <w:right w:val="none" w:sz="0" w:space="0" w:color="auto"/>
              </w:divBdr>
              <w:divsChild>
                <w:div w:id="1649939041">
                  <w:marLeft w:val="0"/>
                  <w:marRight w:val="0"/>
                  <w:marTop w:val="0"/>
                  <w:marBottom w:val="0"/>
                  <w:divBdr>
                    <w:top w:val="none" w:sz="0" w:space="0" w:color="auto"/>
                    <w:left w:val="none" w:sz="0" w:space="0" w:color="auto"/>
                    <w:bottom w:val="none" w:sz="0" w:space="0" w:color="auto"/>
                    <w:right w:val="none" w:sz="0" w:space="0" w:color="auto"/>
                  </w:divBdr>
                </w:div>
              </w:divsChild>
            </w:div>
            <w:div w:id="470055420">
              <w:marLeft w:val="0"/>
              <w:marRight w:val="0"/>
              <w:marTop w:val="0"/>
              <w:marBottom w:val="0"/>
              <w:divBdr>
                <w:top w:val="none" w:sz="0" w:space="0" w:color="auto"/>
                <w:left w:val="none" w:sz="0" w:space="0" w:color="auto"/>
                <w:bottom w:val="none" w:sz="0" w:space="0" w:color="auto"/>
                <w:right w:val="none" w:sz="0" w:space="0" w:color="auto"/>
              </w:divBdr>
              <w:divsChild>
                <w:div w:id="1202865004">
                  <w:marLeft w:val="0"/>
                  <w:marRight w:val="0"/>
                  <w:marTop w:val="0"/>
                  <w:marBottom w:val="0"/>
                  <w:divBdr>
                    <w:top w:val="none" w:sz="0" w:space="0" w:color="auto"/>
                    <w:left w:val="none" w:sz="0" w:space="0" w:color="auto"/>
                    <w:bottom w:val="none" w:sz="0" w:space="0" w:color="auto"/>
                    <w:right w:val="none" w:sz="0" w:space="0" w:color="auto"/>
                  </w:divBdr>
                </w:div>
              </w:divsChild>
            </w:div>
            <w:div w:id="550576489">
              <w:marLeft w:val="0"/>
              <w:marRight w:val="0"/>
              <w:marTop w:val="0"/>
              <w:marBottom w:val="0"/>
              <w:divBdr>
                <w:top w:val="none" w:sz="0" w:space="0" w:color="auto"/>
                <w:left w:val="none" w:sz="0" w:space="0" w:color="auto"/>
                <w:bottom w:val="none" w:sz="0" w:space="0" w:color="auto"/>
                <w:right w:val="none" w:sz="0" w:space="0" w:color="auto"/>
              </w:divBdr>
              <w:divsChild>
                <w:div w:id="572392275">
                  <w:marLeft w:val="0"/>
                  <w:marRight w:val="0"/>
                  <w:marTop w:val="0"/>
                  <w:marBottom w:val="0"/>
                  <w:divBdr>
                    <w:top w:val="none" w:sz="0" w:space="0" w:color="auto"/>
                    <w:left w:val="none" w:sz="0" w:space="0" w:color="auto"/>
                    <w:bottom w:val="none" w:sz="0" w:space="0" w:color="auto"/>
                    <w:right w:val="none" w:sz="0" w:space="0" w:color="auto"/>
                  </w:divBdr>
                </w:div>
                <w:div w:id="951787413">
                  <w:marLeft w:val="0"/>
                  <w:marRight w:val="0"/>
                  <w:marTop w:val="0"/>
                  <w:marBottom w:val="0"/>
                  <w:divBdr>
                    <w:top w:val="none" w:sz="0" w:space="0" w:color="auto"/>
                    <w:left w:val="none" w:sz="0" w:space="0" w:color="auto"/>
                    <w:bottom w:val="none" w:sz="0" w:space="0" w:color="auto"/>
                    <w:right w:val="none" w:sz="0" w:space="0" w:color="auto"/>
                  </w:divBdr>
                </w:div>
              </w:divsChild>
            </w:div>
            <w:div w:id="584923432">
              <w:marLeft w:val="0"/>
              <w:marRight w:val="0"/>
              <w:marTop w:val="0"/>
              <w:marBottom w:val="0"/>
              <w:divBdr>
                <w:top w:val="none" w:sz="0" w:space="0" w:color="auto"/>
                <w:left w:val="none" w:sz="0" w:space="0" w:color="auto"/>
                <w:bottom w:val="none" w:sz="0" w:space="0" w:color="auto"/>
                <w:right w:val="none" w:sz="0" w:space="0" w:color="auto"/>
              </w:divBdr>
              <w:divsChild>
                <w:div w:id="1548686698">
                  <w:marLeft w:val="0"/>
                  <w:marRight w:val="0"/>
                  <w:marTop w:val="0"/>
                  <w:marBottom w:val="0"/>
                  <w:divBdr>
                    <w:top w:val="none" w:sz="0" w:space="0" w:color="auto"/>
                    <w:left w:val="none" w:sz="0" w:space="0" w:color="auto"/>
                    <w:bottom w:val="none" w:sz="0" w:space="0" w:color="auto"/>
                    <w:right w:val="none" w:sz="0" w:space="0" w:color="auto"/>
                  </w:divBdr>
                </w:div>
              </w:divsChild>
            </w:div>
            <w:div w:id="637684448">
              <w:marLeft w:val="0"/>
              <w:marRight w:val="0"/>
              <w:marTop w:val="0"/>
              <w:marBottom w:val="0"/>
              <w:divBdr>
                <w:top w:val="none" w:sz="0" w:space="0" w:color="auto"/>
                <w:left w:val="none" w:sz="0" w:space="0" w:color="auto"/>
                <w:bottom w:val="none" w:sz="0" w:space="0" w:color="auto"/>
                <w:right w:val="none" w:sz="0" w:space="0" w:color="auto"/>
              </w:divBdr>
              <w:divsChild>
                <w:div w:id="1676570296">
                  <w:marLeft w:val="0"/>
                  <w:marRight w:val="0"/>
                  <w:marTop w:val="0"/>
                  <w:marBottom w:val="0"/>
                  <w:divBdr>
                    <w:top w:val="none" w:sz="0" w:space="0" w:color="auto"/>
                    <w:left w:val="none" w:sz="0" w:space="0" w:color="auto"/>
                    <w:bottom w:val="none" w:sz="0" w:space="0" w:color="auto"/>
                    <w:right w:val="none" w:sz="0" w:space="0" w:color="auto"/>
                  </w:divBdr>
                </w:div>
              </w:divsChild>
            </w:div>
            <w:div w:id="663357729">
              <w:marLeft w:val="0"/>
              <w:marRight w:val="0"/>
              <w:marTop w:val="0"/>
              <w:marBottom w:val="0"/>
              <w:divBdr>
                <w:top w:val="none" w:sz="0" w:space="0" w:color="auto"/>
                <w:left w:val="none" w:sz="0" w:space="0" w:color="auto"/>
                <w:bottom w:val="none" w:sz="0" w:space="0" w:color="auto"/>
                <w:right w:val="none" w:sz="0" w:space="0" w:color="auto"/>
              </w:divBdr>
              <w:divsChild>
                <w:div w:id="1767186322">
                  <w:marLeft w:val="0"/>
                  <w:marRight w:val="0"/>
                  <w:marTop w:val="0"/>
                  <w:marBottom w:val="0"/>
                  <w:divBdr>
                    <w:top w:val="none" w:sz="0" w:space="0" w:color="auto"/>
                    <w:left w:val="none" w:sz="0" w:space="0" w:color="auto"/>
                    <w:bottom w:val="none" w:sz="0" w:space="0" w:color="auto"/>
                    <w:right w:val="none" w:sz="0" w:space="0" w:color="auto"/>
                  </w:divBdr>
                </w:div>
              </w:divsChild>
            </w:div>
            <w:div w:id="754210820">
              <w:marLeft w:val="0"/>
              <w:marRight w:val="0"/>
              <w:marTop w:val="0"/>
              <w:marBottom w:val="0"/>
              <w:divBdr>
                <w:top w:val="none" w:sz="0" w:space="0" w:color="auto"/>
                <w:left w:val="none" w:sz="0" w:space="0" w:color="auto"/>
                <w:bottom w:val="none" w:sz="0" w:space="0" w:color="auto"/>
                <w:right w:val="none" w:sz="0" w:space="0" w:color="auto"/>
              </w:divBdr>
              <w:divsChild>
                <w:div w:id="1813936081">
                  <w:marLeft w:val="0"/>
                  <w:marRight w:val="0"/>
                  <w:marTop w:val="0"/>
                  <w:marBottom w:val="0"/>
                  <w:divBdr>
                    <w:top w:val="none" w:sz="0" w:space="0" w:color="auto"/>
                    <w:left w:val="none" w:sz="0" w:space="0" w:color="auto"/>
                    <w:bottom w:val="none" w:sz="0" w:space="0" w:color="auto"/>
                    <w:right w:val="none" w:sz="0" w:space="0" w:color="auto"/>
                  </w:divBdr>
                </w:div>
              </w:divsChild>
            </w:div>
            <w:div w:id="765461403">
              <w:marLeft w:val="0"/>
              <w:marRight w:val="0"/>
              <w:marTop w:val="0"/>
              <w:marBottom w:val="0"/>
              <w:divBdr>
                <w:top w:val="none" w:sz="0" w:space="0" w:color="auto"/>
                <w:left w:val="none" w:sz="0" w:space="0" w:color="auto"/>
                <w:bottom w:val="none" w:sz="0" w:space="0" w:color="auto"/>
                <w:right w:val="none" w:sz="0" w:space="0" w:color="auto"/>
              </w:divBdr>
              <w:divsChild>
                <w:div w:id="1691445346">
                  <w:marLeft w:val="0"/>
                  <w:marRight w:val="0"/>
                  <w:marTop w:val="0"/>
                  <w:marBottom w:val="0"/>
                  <w:divBdr>
                    <w:top w:val="none" w:sz="0" w:space="0" w:color="auto"/>
                    <w:left w:val="none" w:sz="0" w:space="0" w:color="auto"/>
                    <w:bottom w:val="none" w:sz="0" w:space="0" w:color="auto"/>
                    <w:right w:val="none" w:sz="0" w:space="0" w:color="auto"/>
                  </w:divBdr>
                </w:div>
              </w:divsChild>
            </w:div>
            <w:div w:id="771979067">
              <w:marLeft w:val="0"/>
              <w:marRight w:val="0"/>
              <w:marTop w:val="0"/>
              <w:marBottom w:val="0"/>
              <w:divBdr>
                <w:top w:val="none" w:sz="0" w:space="0" w:color="auto"/>
                <w:left w:val="none" w:sz="0" w:space="0" w:color="auto"/>
                <w:bottom w:val="none" w:sz="0" w:space="0" w:color="auto"/>
                <w:right w:val="none" w:sz="0" w:space="0" w:color="auto"/>
              </w:divBdr>
              <w:divsChild>
                <w:div w:id="523592989">
                  <w:marLeft w:val="0"/>
                  <w:marRight w:val="0"/>
                  <w:marTop w:val="0"/>
                  <w:marBottom w:val="0"/>
                  <w:divBdr>
                    <w:top w:val="none" w:sz="0" w:space="0" w:color="auto"/>
                    <w:left w:val="none" w:sz="0" w:space="0" w:color="auto"/>
                    <w:bottom w:val="none" w:sz="0" w:space="0" w:color="auto"/>
                    <w:right w:val="none" w:sz="0" w:space="0" w:color="auto"/>
                  </w:divBdr>
                </w:div>
              </w:divsChild>
            </w:div>
            <w:div w:id="778722438">
              <w:marLeft w:val="0"/>
              <w:marRight w:val="0"/>
              <w:marTop w:val="0"/>
              <w:marBottom w:val="0"/>
              <w:divBdr>
                <w:top w:val="none" w:sz="0" w:space="0" w:color="auto"/>
                <w:left w:val="none" w:sz="0" w:space="0" w:color="auto"/>
                <w:bottom w:val="none" w:sz="0" w:space="0" w:color="auto"/>
                <w:right w:val="none" w:sz="0" w:space="0" w:color="auto"/>
              </w:divBdr>
              <w:divsChild>
                <w:div w:id="1986549504">
                  <w:marLeft w:val="0"/>
                  <w:marRight w:val="0"/>
                  <w:marTop w:val="0"/>
                  <w:marBottom w:val="0"/>
                  <w:divBdr>
                    <w:top w:val="none" w:sz="0" w:space="0" w:color="auto"/>
                    <w:left w:val="none" w:sz="0" w:space="0" w:color="auto"/>
                    <w:bottom w:val="none" w:sz="0" w:space="0" w:color="auto"/>
                    <w:right w:val="none" w:sz="0" w:space="0" w:color="auto"/>
                  </w:divBdr>
                </w:div>
              </w:divsChild>
            </w:div>
            <w:div w:id="836186078">
              <w:marLeft w:val="0"/>
              <w:marRight w:val="0"/>
              <w:marTop w:val="0"/>
              <w:marBottom w:val="0"/>
              <w:divBdr>
                <w:top w:val="none" w:sz="0" w:space="0" w:color="auto"/>
                <w:left w:val="none" w:sz="0" w:space="0" w:color="auto"/>
                <w:bottom w:val="none" w:sz="0" w:space="0" w:color="auto"/>
                <w:right w:val="none" w:sz="0" w:space="0" w:color="auto"/>
              </w:divBdr>
              <w:divsChild>
                <w:div w:id="1352100522">
                  <w:marLeft w:val="0"/>
                  <w:marRight w:val="0"/>
                  <w:marTop w:val="0"/>
                  <w:marBottom w:val="0"/>
                  <w:divBdr>
                    <w:top w:val="none" w:sz="0" w:space="0" w:color="auto"/>
                    <w:left w:val="none" w:sz="0" w:space="0" w:color="auto"/>
                    <w:bottom w:val="none" w:sz="0" w:space="0" w:color="auto"/>
                    <w:right w:val="none" w:sz="0" w:space="0" w:color="auto"/>
                  </w:divBdr>
                </w:div>
              </w:divsChild>
            </w:div>
            <w:div w:id="849216651">
              <w:marLeft w:val="0"/>
              <w:marRight w:val="0"/>
              <w:marTop w:val="0"/>
              <w:marBottom w:val="0"/>
              <w:divBdr>
                <w:top w:val="none" w:sz="0" w:space="0" w:color="auto"/>
                <w:left w:val="none" w:sz="0" w:space="0" w:color="auto"/>
                <w:bottom w:val="none" w:sz="0" w:space="0" w:color="auto"/>
                <w:right w:val="none" w:sz="0" w:space="0" w:color="auto"/>
              </w:divBdr>
              <w:divsChild>
                <w:div w:id="1520661830">
                  <w:marLeft w:val="0"/>
                  <w:marRight w:val="0"/>
                  <w:marTop w:val="0"/>
                  <w:marBottom w:val="0"/>
                  <w:divBdr>
                    <w:top w:val="none" w:sz="0" w:space="0" w:color="auto"/>
                    <w:left w:val="none" w:sz="0" w:space="0" w:color="auto"/>
                    <w:bottom w:val="none" w:sz="0" w:space="0" w:color="auto"/>
                    <w:right w:val="none" w:sz="0" w:space="0" w:color="auto"/>
                  </w:divBdr>
                </w:div>
              </w:divsChild>
            </w:div>
            <w:div w:id="865797082">
              <w:marLeft w:val="0"/>
              <w:marRight w:val="0"/>
              <w:marTop w:val="0"/>
              <w:marBottom w:val="0"/>
              <w:divBdr>
                <w:top w:val="none" w:sz="0" w:space="0" w:color="auto"/>
                <w:left w:val="none" w:sz="0" w:space="0" w:color="auto"/>
                <w:bottom w:val="none" w:sz="0" w:space="0" w:color="auto"/>
                <w:right w:val="none" w:sz="0" w:space="0" w:color="auto"/>
              </w:divBdr>
              <w:divsChild>
                <w:div w:id="725839824">
                  <w:marLeft w:val="0"/>
                  <w:marRight w:val="0"/>
                  <w:marTop w:val="0"/>
                  <w:marBottom w:val="0"/>
                  <w:divBdr>
                    <w:top w:val="none" w:sz="0" w:space="0" w:color="auto"/>
                    <w:left w:val="none" w:sz="0" w:space="0" w:color="auto"/>
                    <w:bottom w:val="none" w:sz="0" w:space="0" w:color="auto"/>
                    <w:right w:val="none" w:sz="0" w:space="0" w:color="auto"/>
                  </w:divBdr>
                </w:div>
              </w:divsChild>
            </w:div>
            <w:div w:id="870411872">
              <w:marLeft w:val="0"/>
              <w:marRight w:val="0"/>
              <w:marTop w:val="0"/>
              <w:marBottom w:val="0"/>
              <w:divBdr>
                <w:top w:val="none" w:sz="0" w:space="0" w:color="auto"/>
                <w:left w:val="none" w:sz="0" w:space="0" w:color="auto"/>
                <w:bottom w:val="none" w:sz="0" w:space="0" w:color="auto"/>
                <w:right w:val="none" w:sz="0" w:space="0" w:color="auto"/>
              </w:divBdr>
              <w:divsChild>
                <w:div w:id="515464160">
                  <w:marLeft w:val="0"/>
                  <w:marRight w:val="0"/>
                  <w:marTop w:val="0"/>
                  <w:marBottom w:val="0"/>
                  <w:divBdr>
                    <w:top w:val="none" w:sz="0" w:space="0" w:color="auto"/>
                    <w:left w:val="none" w:sz="0" w:space="0" w:color="auto"/>
                    <w:bottom w:val="none" w:sz="0" w:space="0" w:color="auto"/>
                    <w:right w:val="none" w:sz="0" w:space="0" w:color="auto"/>
                  </w:divBdr>
                </w:div>
              </w:divsChild>
            </w:div>
            <w:div w:id="978073678">
              <w:marLeft w:val="0"/>
              <w:marRight w:val="0"/>
              <w:marTop w:val="0"/>
              <w:marBottom w:val="0"/>
              <w:divBdr>
                <w:top w:val="none" w:sz="0" w:space="0" w:color="auto"/>
                <w:left w:val="none" w:sz="0" w:space="0" w:color="auto"/>
                <w:bottom w:val="none" w:sz="0" w:space="0" w:color="auto"/>
                <w:right w:val="none" w:sz="0" w:space="0" w:color="auto"/>
              </w:divBdr>
              <w:divsChild>
                <w:div w:id="82267089">
                  <w:marLeft w:val="0"/>
                  <w:marRight w:val="0"/>
                  <w:marTop w:val="0"/>
                  <w:marBottom w:val="0"/>
                  <w:divBdr>
                    <w:top w:val="none" w:sz="0" w:space="0" w:color="auto"/>
                    <w:left w:val="none" w:sz="0" w:space="0" w:color="auto"/>
                    <w:bottom w:val="none" w:sz="0" w:space="0" w:color="auto"/>
                    <w:right w:val="none" w:sz="0" w:space="0" w:color="auto"/>
                  </w:divBdr>
                </w:div>
                <w:div w:id="630747094">
                  <w:marLeft w:val="0"/>
                  <w:marRight w:val="0"/>
                  <w:marTop w:val="0"/>
                  <w:marBottom w:val="0"/>
                  <w:divBdr>
                    <w:top w:val="none" w:sz="0" w:space="0" w:color="auto"/>
                    <w:left w:val="none" w:sz="0" w:space="0" w:color="auto"/>
                    <w:bottom w:val="none" w:sz="0" w:space="0" w:color="auto"/>
                    <w:right w:val="none" w:sz="0" w:space="0" w:color="auto"/>
                  </w:divBdr>
                </w:div>
              </w:divsChild>
            </w:div>
            <w:div w:id="1088379520">
              <w:marLeft w:val="0"/>
              <w:marRight w:val="0"/>
              <w:marTop w:val="0"/>
              <w:marBottom w:val="0"/>
              <w:divBdr>
                <w:top w:val="none" w:sz="0" w:space="0" w:color="auto"/>
                <w:left w:val="none" w:sz="0" w:space="0" w:color="auto"/>
                <w:bottom w:val="none" w:sz="0" w:space="0" w:color="auto"/>
                <w:right w:val="none" w:sz="0" w:space="0" w:color="auto"/>
              </w:divBdr>
              <w:divsChild>
                <w:div w:id="144665232">
                  <w:marLeft w:val="0"/>
                  <w:marRight w:val="0"/>
                  <w:marTop w:val="0"/>
                  <w:marBottom w:val="0"/>
                  <w:divBdr>
                    <w:top w:val="none" w:sz="0" w:space="0" w:color="auto"/>
                    <w:left w:val="none" w:sz="0" w:space="0" w:color="auto"/>
                    <w:bottom w:val="none" w:sz="0" w:space="0" w:color="auto"/>
                    <w:right w:val="none" w:sz="0" w:space="0" w:color="auto"/>
                  </w:divBdr>
                </w:div>
              </w:divsChild>
            </w:div>
            <w:div w:id="1126116496">
              <w:marLeft w:val="0"/>
              <w:marRight w:val="0"/>
              <w:marTop w:val="0"/>
              <w:marBottom w:val="0"/>
              <w:divBdr>
                <w:top w:val="none" w:sz="0" w:space="0" w:color="auto"/>
                <w:left w:val="none" w:sz="0" w:space="0" w:color="auto"/>
                <w:bottom w:val="none" w:sz="0" w:space="0" w:color="auto"/>
                <w:right w:val="none" w:sz="0" w:space="0" w:color="auto"/>
              </w:divBdr>
              <w:divsChild>
                <w:div w:id="1077939179">
                  <w:marLeft w:val="0"/>
                  <w:marRight w:val="0"/>
                  <w:marTop w:val="0"/>
                  <w:marBottom w:val="0"/>
                  <w:divBdr>
                    <w:top w:val="none" w:sz="0" w:space="0" w:color="auto"/>
                    <w:left w:val="none" w:sz="0" w:space="0" w:color="auto"/>
                    <w:bottom w:val="none" w:sz="0" w:space="0" w:color="auto"/>
                    <w:right w:val="none" w:sz="0" w:space="0" w:color="auto"/>
                  </w:divBdr>
                </w:div>
              </w:divsChild>
            </w:div>
            <w:div w:id="1135417379">
              <w:marLeft w:val="0"/>
              <w:marRight w:val="0"/>
              <w:marTop w:val="0"/>
              <w:marBottom w:val="0"/>
              <w:divBdr>
                <w:top w:val="none" w:sz="0" w:space="0" w:color="auto"/>
                <w:left w:val="none" w:sz="0" w:space="0" w:color="auto"/>
                <w:bottom w:val="none" w:sz="0" w:space="0" w:color="auto"/>
                <w:right w:val="none" w:sz="0" w:space="0" w:color="auto"/>
              </w:divBdr>
              <w:divsChild>
                <w:div w:id="755126956">
                  <w:marLeft w:val="0"/>
                  <w:marRight w:val="0"/>
                  <w:marTop w:val="0"/>
                  <w:marBottom w:val="0"/>
                  <w:divBdr>
                    <w:top w:val="none" w:sz="0" w:space="0" w:color="auto"/>
                    <w:left w:val="none" w:sz="0" w:space="0" w:color="auto"/>
                    <w:bottom w:val="none" w:sz="0" w:space="0" w:color="auto"/>
                    <w:right w:val="none" w:sz="0" w:space="0" w:color="auto"/>
                  </w:divBdr>
                </w:div>
              </w:divsChild>
            </w:div>
            <w:div w:id="1142430883">
              <w:marLeft w:val="0"/>
              <w:marRight w:val="0"/>
              <w:marTop w:val="0"/>
              <w:marBottom w:val="0"/>
              <w:divBdr>
                <w:top w:val="none" w:sz="0" w:space="0" w:color="auto"/>
                <w:left w:val="none" w:sz="0" w:space="0" w:color="auto"/>
                <w:bottom w:val="none" w:sz="0" w:space="0" w:color="auto"/>
                <w:right w:val="none" w:sz="0" w:space="0" w:color="auto"/>
              </w:divBdr>
              <w:divsChild>
                <w:div w:id="138110241">
                  <w:marLeft w:val="0"/>
                  <w:marRight w:val="0"/>
                  <w:marTop w:val="0"/>
                  <w:marBottom w:val="0"/>
                  <w:divBdr>
                    <w:top w:val="none" w:sz="0" w:space="0" w:color="auto"/>
                    <w:left w:val="none" w:sz="0" w:space="0" w:color="auto"/>
                    <w:bottom w:val="none" w:sz="0" w:space="0" w:color="auto"/>
                    <w:right w:val="none" w:sz="0" w:space="0" w:color="auto"/>
                  </w:divBdr>
                </w:div>
              </w:divsChild>
            </w:div>
            <w:div w:id="1238901697">
              <w:marLeft w:val="0"/>
              <w:marRight w:val="0"/>
              <w:marTop w:val="0"/>
              <w:marBottom w:val="0"/>
              <w:divBdr>
                <w:top w:val="none" w:sz="0" w:space="0" w:color="auto"/>
                <w:left w:val="none" w:sz="0" w:space="0" w:color="auto"/>
                <w:bottom w:val="none" w:sz="0" w:space="0" w:color="auto"/>
                <w:right w:val="none" w:sz="0" w:space="0" w:color="auto"/>
              </w:divBdr>
              <w:divsChild>
                <w:div w:id="939603477">
                  <w:marLeft w:val="0"/>
                  <w:marRight w:val="0"/>
                  <w:marTop w:val="0"/>
                  <w:marBottom w:val="0"/>
                  <w:divBdr>
                    <w:top w:val="none" w:sz="0" w:space="0" w:color="auto"/>
                    <w:left w:val="none" w:sz="0" w:space="0" w:color="auto"/>
                    <w:bottom w:val="none" w:sz="0" w:space="0" w:color="auto"/>
                    <w:right w:val="none" w:sz="0" w:space="0" w:color="auto"/>
                  </w:divBdr>
                </w:div>
              </w:divsChild>
            </w:div>
            <w:div w:id="1244951682">
              <w:marLeft w:val="0"/>
              <w:marRight w:val="0"/>
              <w:marTop w:val="0"/>
              <w:marBottom w:val="0"/>
              <w:divBdr>
                <w:top w:val="none" w:sz="0" w:space="0" w:color="auto"/>
                <w:left w:val="none" w:sz="0" w:space="0" w:color="auto"/>
                <w:bottom w:val="none" w:sz="0" w:space="0" w:color="auto"/>
                <w:right w:val="none" w:sz="0" w:space="0" w:color="auto"/>
              </w:divBdr>
              <w:divsChild>
                <w:div w:id="1814329091">
                  <w:marLeft w:val="0"/>
                  <w:marRight w:val="0"/>
                  <w:marTop w:val="0"/>
                  <w:marBottom w:val="0"/>
                  <w:divBdr>
                    <w:top w:val="none" w:sz="0" w:space="0" w:color="auto"/>
                    <w:left w:val="none" w:sz="0" w:space="0" w:color="auto"/>
                    <w:bottom w:val="none" w:sz="0" w:space="0" w:color="auto"/>
                    <w:right w:val="none" w:sz="0" w:space="0" w:color="auto"/>
                  </w:divBdr>
                </w:div>
              </w:divsChild>
            </w:div>
            <w:div w:id="1304582896">
              <w:marLeft w:val="0"/>
              <w:marRight w:val="0"/>
              <w:marTop w:val="0"/>
              <w:marBottom w:val="0"/>
              <w:divBdr>
                <w:top w:val="none" w:sz="0" w:space="0" w:color="auto"/>
                <w:left w:val="none" w:sz="0" w:space="0" w:color="auto"/>
                <w:bottom w:val="none" w:sz="0" w:space="0" w:color="auto"/>
                <w:right w:val="none" w:sz="0" w:space="0" w:color="auto"/>
              </w:divBdr>
              <w:divsChild>
                <w:div w:id="735125298">
                  <w:marLeft w:val="0"/>
                  <w:marRight w:val="0"/>
                  <w:marTop w:val="0"/>
                  <w:marBottom w:val="0"/>
                  <w:divBdr>
                    <w:top w:val="none" w:sz="0" w:space="0" w:color="auto"/>
                    <w:left w:val="none" w:sz="0" w:space="0" w:color="auto"/>
                    <w:bottom w:val="none" w:sz="0" w:space="0" w:color="auto"/>
                    <w:right w:val="none" w:sz="0" w:space="0" w:color="auto"/>
                  </w:divBdr>
                </w:div>
              </w:divsChild>
            </w:div>
            <w:div w:id="1332758830">
              <w:marLeft w:val="0"/>
              <w:marRight w:val="0"/>
              <w:marTop w:val="0"/>
              <w:marBottom w:val="0"/>
              <w:divBdr>
                <w:top w:val="none" w:sz="0" w:space="0" w:color="auto"/>
                <w:left w:val="none" w:sz="0" w:space="0" w:color="auto"/>
                <w:bottom w:val="none" w:sz="0" w:space="0" w:color="auto"/>
                <w:right w:val="none" w:sz="0" w:space="0" w:color="auto"/>
              </w:divBdr>
              <w:divsChild>
                <w:div w:id="309284501">
                  <w:marLeft w:val="0"/>
                  <w:marRight w:val="0"/>
                  <w:marTop w:val="0"/>
                  <w:marBottom w:val="0"/>
                  <w:divBdr>
                    <w:top w:val="none" w:sz="0" w:space="0" w:color="auto"/>
                    <w:left w:val="none" w:sz="0" w:space="0" w:color="auto"/>
                    <w:bottom w:val="none" w:sz="0" w:space="0" w:color="auto"/>
                    <w:right w:val="none" w:sz="0" w:space="0" w:color="auto"/>
                  </w:divBdr>
                </w:div>
              </w:divsChild>
            </w:div>
            <w:div w:id="1393193556">
              <w:marLeft w:val="0"/>
              <w:marRight w:val="0"/>
              <w:marTop w:val="0"/>
              <w:marBottom w:val="0"/>
              <w:divBdr>
                <w:top w:val="none" w:sz="0" w:space="0" w:color="auto"/>
                <w:left w:val="none" w:sz="0" w:space="0" w:color="auto"/>
                <w:bottom w:val="none" w:sz="0" w:space="0" w:color="auto"/>
                <w:right w:val="none" w:sz="0" w:space="0" w:color="auto"/>
              </w:divBdr>
              <w:divsChild>
                <w:div w:id="77136164">
                  <w:marLeft w:val="0"/>
                  <w:marRight w:val="0"/>
                  <w:marTop w:val="0"/>
                  <w:marBottom w:val="0"/>
                  <w:divBdr>
                    <w:top w:val="none" w:sz="0" w:space="0" w:color="auto"/>
                    <w:left w:val="none" w:sz="0" w:space="0" w:color="auto"/>
                    <w:bottom w:val="none" w:sz="0" w:space="0" w:color="auto"/>
                    <w:right w:val="none" w:sz="0" w:space="0" w:color="auto"/>
                  </w:divBdr>
                </w:div>
              </w:divsChild>
            </w:div>
            <w:div w:id="1413239771">
              <w:marLeft w:val="0"/>
              <w:marRight w:val="0"/>
              <w:marTop w:val="0"/>
              <w:marBottom w:val="0"/>
              <w:divBdr>
                <w:top w:val="none" w:sz="0" w:space="0" w:color="auto"/>
                <w:left w:val="none" w:sz="0" w:space="0" w:color="auto"/>
                <w:bottom w:val="none" w:sz="0" w:space="0" w:color="auto"/>
                <w:right w:val="none" w:sz="0" w:space="0" w:color="auto"/>
              </w:divBdr>
              <w:divsChild>
                <w:div w:id="517474557">
                  <w:marLeft w:val="0"/>
                  <w:marRight w:val="0"/>
                  <w:marTop w:val="0"/>
                  <w:marBottom w:val="0"/>
                  <w:divBdr>
                    <w:top w:val="none" w:sz="0" w:space="0" w:color="auto"/>
                    <w:left w:val="none" w:sz="0" w:space="0" w:color="auto"/>
                    <w:bottom w:val="none" w:sz="0" w:space="0" w:color="auto"/>
                    <w:right w:val="none" w:sz="0" w:space="0" w:color="auto"/>
                  </w:divBdr>
                </w:div>
              </w:divsChild>
            </w:div>
            <w:div w:id="1499538692">
              <w:marLeft w:val="0"/>
              <w:marRight w:val="0"/>
              <w:marTop w:val="0"/>
              <w:marBottom w:val="0"/>
              <w:divBdr>
                <w:top w:val="none" w:sz="0" w:space="0" w:color="auto"/>
                <w:left w:val="none" w:sz="0" w:space="0" w:color="auto"/>
                <w:bottom w:val="none" w:sz="0" w:space="0" w:color="auto"/>
                <w:right w:val="none" w:sz="0" w:space="0" w:color="auto"/>
              </w:divBdr>
              <w:divsChild>
                <w:div w:id="1362245468">
                  <w:marLeft w:val="0"/>
                  <w:marRight w:val="0"/>
                  <w:marTop w:val="0"/>
                  <w:marBottom w:val="0"/>
                  <w:divBdr>
                    <w:top w:val="none" w:sz="0" w:space="0" w:color="auto"/>
                    <w:left w:val="none" w:sz="0" w:space="0" w:color="auto"/>
                    <w:bottom w:val="none" w:sz="0" w:space="0" w:color="auto"/>
                    <w:right w:val="none" w:sz="0" w:space="0" w:color="auto"/>
                  </w:divBdr>
                </w:div>
              </w:divsChild>
            </w:div>
            <w:div w:id="1530491078">
              <w:marLeft w:val="0"/>
              <w:marRight w:val="0"/>
              <w:marTop w:val="0"/>
              <w:marBottom w:val="0"/>
              <w:divBdr>
                <w:top w:val="none" w:sz="0" w:space="0" w:color="auto"/>
                <w:left w:val="none" w:sz="0" w:space="0" w:color="auto"/>
                <w:bottom w:val="none" w:sz="0" w:space="0" w:color="auto"/>
                <w:right w:val="none" w:sz="0" w:space="0" w:color="auto"/>
              </w:divBdr>
              <w:divsChild>
                <w:div w:id="1841116526">
                  <w:marLeft w:val="0"/>
                  <w:marRight w:val="0"/>
                  <w:marTop w:val="0"/>
                  <w:marBottom w:val="0"/>
                  <w:divBdr>
                    <w:top w:val="none" w:sz="0" w:space="0" w:color="auto"/>
                    <w:left w:val="none" w:sz="0" w:space="0" w:color="auto"/>
                    <w:bottom w:val="none" w:sz="0" w:space="0" w:color="auto"/>
                    <w:right w:val="none" w:sz="0" w:space="0" w:color="auto"/>
                  </w:divBdr>
                </w:div>
                <w:div w:id="2016571643">
                  <w:marLeft w:val="0"/>
                  <w:marRight w:val="0"/>
                  <w:marTop w:val="0"/>
                  <w:marBottom w:val="0"/>
                  <w:divBdr>
                    <w:top w:val="none" w:sz="0" w:space="0" w:color="auto"/>
                    <w:left w:val="none" w:sz="0" w:space="0" w:color="auto"/>
                    <w:bottom w:val="none" w:sz="0" w:space="0" w:color="auto"/>
                    <w:right w:val="none" w:sz="0" w:space="0" w:color="auto"/>
                  </w:divBdr>
                </w:div>
              </w:divsChild>
            </w:div>
            <w:div w:id="1568687165">
              <w:marLeft w:val="0"/>
              <w:marRight w:val="0"/>
              <w:marTop w:val="0"/>
              <w:marBottom w:val="0"/>
              <w:divBdr>
                <w:top w:val="none" w:sz="0" w:space="0" w:color="auto"/>
                <w:left w:val="none" w:sz="0" w:space="0" w:color="auto"/>
                <w:bottom w:val="none" w:sz="0" w:space="0" w:color="auto"/>
                <w:right w:val="none" w:sz="0" w:space="0" w:color="auto"/>
              </w:divBdr>
              <w:divsChild>
                <w:div w:id="1270509408">
                  <w:marLeft w:val="0"/>
                  <w:marRight w:val="0"/>
                  <w:marTop w:val="0"/>
                  <w:marBottom w:val="0"/>
                  <w:divBdr>
                    <w:top w:val="none" w:sz="0" w:space="0" w:color="auto"/>
                    <w:left w:val="none" w:sz="0" w:space="0" w:color="auto"/>
                    <w:bottom w:val="none" w:sz="0" w:space="0" w:color="auto"/>
                    <w:right w:val="none" w:sz="0" w:space="0" w:color="auto"/>
                  </w:divBdr>
                </w:div>
              </w:divsChild>
            </w:div>
            <w:div w:id="1606842566">
              <w:marLeft w:val="0"/>
              <w:marRight w:val="0"/>
              <w:marTop w:val="0"/>
              <w:marBottom w:val="0"/>
              <w:divBdr>
                <w:top w:val="none" w:sz="0" w:space="0" w:color="auto"/>
                <w:left w:val="none" w:sz="0" w:space="0" w:color="auto"/>
                <w:bottom w:val="none" w:sz="0" w:space="0" w:color="auto"/>
                <w:right w:val="none" w:sz="0" w:space="0" w:color="auto"/>
              </w:divBdr>
              <w:divsChild>
                <w:div w:id="652416740">
                  <w:marLeft w:val="0"/>
                  <w:marRight w:val="0"/>
                  <w:marTop w:val="0"/>
                  <w:marBottom w:val="0"/>
                  <w:divBdr>
                    <w:top w:val="none" w:sz="0" w:space="0" w:color="auto"/>
                    <w:left w:val="none" w:sz="0" w:space="0" w:color="auto"/>
                    <w:bottom w:val="none" w:sz="0" w:space="0" w:color="auto"/>
                    <w:right w:val="none" w:sz="0" w:space="0" w:color="auto"/>
                  </w:divBdr>
                </w:div>
                <w:div w:id="1182016744">
                  <w:marLeft w:val="0"/>
                  <w:marRight w:val="0"/>
                  <w:marTop w:val="0"/>
                  <w:marBottom w:val="0"/>
                  <w:divBdr>
                    <w:top w:val="none" w:sz="0" w:space="0" w:color="auto"/>
                    <w:left w:val="none" w:sz="0" w:space="0" w:color="auto"/>
                    <w:bottom w:val="none" w:sz="0" w:space="0" w:color="auto"/>
                    <w:right w:val="none" w:sz="0" w:space="0" w:color="auto"/>
                  </w:divBdr>
                </w:div>
                <w:div w:id="1909343306">
                  <w:marLeft w:val="0"/>
                  <w:marRight w:val="0"/>
                  <w:marTop w:val="0"/>
                  <w:marBottom w:val="0"/>
                  <w:divBdr>
                    <w:top w:val="none" w:sz="0" w:space="0" w:color="auto"/>
                    <w:left w:val="none" w:sz="0" w:space="0" w:color="auto"/>
                    <w:bottom w:val="none" w:sz="0" w:space="0" w:color="auto"/>
                    <w:right w:val="none" w:sz="0" w:space="0" w:color="auto"/>
                  </w:divBdr>
                </w:div>
              </w:divsChild>
            </w:div>
            <w:div w:id="1615019778">
              <w:marLeft w:val="0"/>
              <w:marRight w:val="0"/>
              <w:marTop w:val="0"/>
              <w:marBottom w:val="0"/>
              <w:divBdr>
                <w:top w:val="none" w:sz="0" w:space="0" w:color="auto"/>
                <w:left w:val="none" w:sz="0" w:space="0" w:color="auto"/>
                <w:bottom w:val="none" w:sz="0" w:space="0" w:color="auto"/>
                <w:right w:val="none" w:sz="0" w:space="0" w:color="auto"/>
              </w:divBdr>
              <w:divsChild>
                <w:div w:id="1682467303">
                  <w:marLeft w:val="0"/>
                  <w:marRight w:val="0"/>
                  <w:marTop w:val="0"/>
                  <w:marBottom w:val="0"/>
                  <w:divBdr>
                    <w:top w:val="none" w:sz="0" w:space="0" w:color="auto"/>
                    <w:left w:val="none" w:sz="0" w:space="0" w:color="auto"/>
                    <w:bottom w:val="none" w:sz="0" w:space="0" w:color="auto"/>
                    <w:right w:val="none" w:sz="0" w:space="0" w:color="auto"/>
                  </w:divBdr>
                </w:div>
              </w:divsChild>
            </w:div>
            <w:div w:id="1641765805">
              <w:marLeft w:val="0"/>
              <w:marRight w:val="0"/>
              <w:marTop w:val="0"/>
              <w:marBottom w:val="0"/>
              <w:divBdr>
                <w:top w:val="none" w:sz="0" w:space="0" w:color="auto"/>
                <w:left w:val="none" w:sz="0" w:space="0" w:color="auto"/>
                <w:bottom w:val="none" w:sz="0" w:space="0" w:color="auto"/>
                <w:right w:val="none" w:sz="0" w:space="0" w:color="auto"/>
              </w:divBdr>
              <w:divsChild>
                <w:div w:id="1989019541">
                  <w:marLeft w:val="0"/>
                  <w:marRight w:val="0"/>
                  <w:marTop w:val="0"/>
                  <w:marBottom w:val="0"/>
                  <w:divBdr>
                    <w:top w:val="none" w:sz="0" w:space="0" w:color="auto"/>
                    <w:left w:val="none" w:sz="0" w:space="0" w:color="auto"/>
                    <w:bottom w:val="none" w:sz="0" w:space="0" w:color="auto"/>
                    <w:right w:val="none" w:sz="0" w:space="0" w:color="auto"/>
                  </w:divBdr>
                </w:div>
              </w:divsChild>
            </w:div>
            <w:div w:id="1686201694">
              <w:marLeft w:val="0"/>
              <w:marRight w:val="0"/>
              <w:marTop w:val="0"/>
              <w:marBottom w:val="0"/>
              <w:divBdr>
                <w:top w:val="none" w:sz="0" w:space="0" w:color="auto"/>
                <w:left w:val="none" w:sz="0" w:space="0" w:color="auto"/>
                <w:bottom w:val="none" w:sz="0" w:space="0" w:color="auto"/>
                <w:right w:val="none" w:sz="0" w:space="0" w:color="auto"/>
              </w:divBdr>
              <w:divsChild>
                <w:div w:id="204372222">
                  <w:marLeft w:val="0"/>
                  <w:marRight w:val="0"/>
                  <w:marTop w:val="0"/>
                  <w:marBottom w:val="0"/>
                  <w:divBdr>
                    <w:top w:val="none" w:sz="0" w:space="0" w:color="auto"/>
                    <w:left w:val="none" w:sz="0" w:space="0" w:color="auto"/>
                    <w:bottom w:val="none" w:sz="0" w:space="0" w:color="auto"/>
                    <w:right w:val="none" w:sz="0" w:space="0" w:color="auto"/>
                  </w:divBdr>
                </w:div>
              </w:divsChild>
            </w:div>
            <w:div w:id="1694764978">
              <w:marLeft w:val="0"/>
              <w:marRight w:val="0"/>
              <w:marTop w:val="0"/>
              <w:marBottom w:val="0"/>
              <w:divBdr>
                <w:top w:val="none" w:sz="0" w:space="0" w:color="auto"/>
                <w:left w:val="none" w:sz="0" w:space="0" w:color="auto"/>
                <w:bottom w:val="none" w:sz="0" w:space="0" w:color="auto"/>
                <w:right w:val="none" w:sz="0" w:space="0" w:color="auto"/>
              </w:divBdr>
              <w:divsChild>
                <w:div w:id="173031184">
                  <w:marLeft w:val="0"/>
                  <w:marRight w:val="0"/>
                  <w:marTop w:val="0"/>
                  <w:marBottom w:val="0"/>
                  <w:divBdr>
                    <w:top w:val="none" w:sz="0" w:space="0" w:color="auto"/>
                    <w:left w:val="none" w:sz="0" w:space="0" w:color="auto"/>
                    <w:bottom w:val="none" w:sz="0" w:space="0" w:color="auto"/>
                    <w:right w:val="none" w:sz="0" w:space="0" w:color="auto"/>
                  </w:divBdr>
                </w:div>
                <w:div w:id="1008753383">
                  <w:marLeft w:val="0"/>
                  <w:marRight w:val="0"/>
                  <w:marTop w:val="0"/>
                  <w:marBottom w:val="0"/>
                  <w:divBdr>
                    <w:top w:val="none" w:sz="0" w:space="0" w:color="auto"/>
                    <w:left w:val="none" w:sz="0" w:space="0" w:color="auto"/>
                    <w:bottom w:val="none" w:sz="0" w:space="0" w:color="auto"/>
                    <w:right w:val="none" w:sz="0" w:space="0" w:color="auto"/>
                  </w:divBdr>
                </w:div>
                <w:div w:id="1839810649">
                  <w:marLeft w:val="0"/>
                  <w:marRight w:val="0"/>
                  <w:marTop w:val="0"/>
                  <w:marBottom w:val="0"/>
                  <w:divBdr>
                    <w:top w:val="none" w:sz="0" w:space="0" w:color="auto"/>
                    <w:left w:val="none" w:sz="0" w:space="0" w:color="auto"/>
                    <w:bottom w:val="none" w:sz="0" w:space="0" w:color="auto"/>
                    <w:right w:val="none" w:sz="0" w:space="0" w:color="auto"/>
                  </w:divBdr>
                </w:div>
              </w:divsChild>
            </w:div>
            <w:div w:id="1699894545">
              <w:marLeft w:val="0"/>
              <w:marRight w:val="0"/>
              <w:marTop w:val="0"/>
              <w:marBottom w:val="0"/>
              <w:divBdr>
                <w:top w:val="none" w:sz="0" w:space="0" w:color="auto"/>
                <w:left w:val="none" w:sz="0" w:space="0" w:color="auto"/>
                <w:bottom w:val="none" w:sz="0" w:space="0" w:color="auto"/>
                <w:right w:val="none" w:sz="0" w:space="0" w:color="auto"/>
              </w:divBdr>
              <w:divsChild>
                <w:div w:id="1947929246">
                  <w:marLeft w:val="0"/>
                  <w:marRight w:val="0"/>
                  <w:marTop w:val="0"/>
                  <w:marBottom w:val="0"/>
                  <w:divBdr>
                    <w:top w:val="none" w:sz="0" w:space="0" w:color="auto"/>
                    <w:left w:val="none" w:sz="0" w:space="0" w:color="auto"/>
                    <w:bottom w:val="none" w:sz="0" w:space="0" w:color="auto"/>
                    <w:right w:val="none" w:sz="0" w:space="0" w:color="auto"/>
                  </w:divBdr>
                </w:div>
              </w:divsChild>
            </w:div>
            <w:div w:id="1875847311">
              <w:marLeft w:val="0"/>
              <w:marRight w:val="0"/>
              <w:marTop w:val="0"/>
              <w:marBottom w:val="0"/>
              <w:divBdr>
                <w:top w:val="none" w:sz="0" w:space="0" w:color="auto"/>
                <w:left w:val="none" w:sz="0" w:space="0" w:color="auto"/>
                <w:bottom w:val="none" w:sz="0" w:space="0" w:color="auto"/>
                <w:right w:val="none" w:sz="0" w:space="0" w:color="auto"/>
              </w:divBdr>
              <w:divsChild>
                <w:div w:id="2015304315">
                  <w:marLeft w:val="0"/>
                  <w:marRight w:val="0"/>
                  <w:marTop w:val="0"/>
                  <w:marBottom w:val="0"/>
                  <w:divBdr>
                    <w:top w:val="none" w:sz="0" w:space="0" w:color="auto"/>
                    <w:left w:val="none" w:sz="0" w:space="0" w:color="auto"/>
                    <w:bottom w:val="none" w:sz="0" w:space="0" w:color="auto"/>
                    <w:right w:val="none" w:sz="0" w:space="0" w:color="auto"/>
                  </w:divBdr>
                </w:div>
              </w:divsChild>
            </w:div>
            <w:div w:id="1928265877">
              <w:marLeft w:val="0"/>
              <w:marRight w:val="0"/>
              <w:marTop w:val="0"/>
              <w:marBottom w:val="0"/>
              <w:divBdr>
                <w:top w:val="none" w:sz="0" w:space="0" w:color="auto"/>
                <w:left w:val="none" w:sz="0" w:space="0" w:color="auto"/>
                <w:bottom w:val="none" w:sz="0" w:space="0" w:color="auto"/>
                <w:right w:val="none" w:sz="0" w:space="0" w:color="auto"/>
              </w:divBdr>
              <w:divsChild>
                <w:div w:id="97339150">
                  <w:marLeft w:val="0"/>
                  <w:marRight w:val="0"/>
                  <w:marTop w:val="0"/>
                  <w:marBottom w:val="0"/>
                  <w:divBdr>
                    <w:top w:val="none" w:sz="0" w:space="0" w:color="auto"/>
                    <w:left w:val="none" w:sz="0" w:space="0" w:color="auto"/>
                    <w:bottom w:val="none" w:sz="0" w:space="0" w:color="auto"/>
                    <w:right w:val="none" w:sz="0" w:space="0" w:color="auto"/>
                  </w:divBdr>
                </w:div>
              </w:divsChild>
            </w:div>
            <w:div w:id="1934314029">
              <w:marLeft w:val="0"/>
              <w:marRight w:val="0"/>
              <w:marTop w:val="0"/>
              <w:marBottom w:val="0"/>
              <w:divBdr>
                <w:top w:val="none" w:sz="0" w:space="0" w:color="auto"/>
                <w:left w:val="none" w:sz="0" w:space="0" w:color="auto"/>
                <w:bottom w:val="none" w:sz="0" w:space="0" w:color="auto"/>
                <w:right w:val="none" w:sz="0" w:space="0" w:color="auto"/>
              </w:divBdr>
              <w:divsChild>
                <w:div w:id="78135620">
                  <w:marLeft w:val="0"/>
                  <w:marRight w:val="0"/>
                  <w:marTop w:val="0"/>
                  <w:marBottom w:val="0"/>
                  <w:divBdr>
                    <w:top w:val="none" w:sz="0" w:space="0" w:color="auto"/>
                    <w:left w:val="none" w:sz="0" w:space="0" w:color="auto"/>
                    <w:bottom w:val="none" w:sz="0" w:space="0" w:color="auto"/>
                    <w:right w:val="none" w:sz="0" w:space="0" w:color="auto"/>
                  </w:divBdr>
                </w:div>
              </w:divsChild>
            </w:div>
            <w:div w:id="1956448177">
              <w:marLeft w:val="0"/>
              <w:marRight w:val="0"/>
              <w:marTop w:val="0"/>
              <w:marBottom w:val="0"/>
              <w:divBdr>
                <w:top w:val="none" w:sz="0" w:space="0" w:color="auto"/>
                <w:left w:val="none" w:sz="0" w:space="0" w:color="auto"/>
                <w:bottom w:val="none" w:sz="0" w:space="0" w:color="auto"/>
                <w:right w:val="none" w:sz="0" w:space="0" w:color="auto"/>
              </w:divBdr>
              <w:divsChild>
                <w:div w:id="1084910909">
                  <w:marLeft w:val="0"/>
                  <w:marRight w:val="0"/>
                  <w:marTop w:val="0"/>
                  <w:marBottom w:val="0"/>
                  <w:divBdr>
                    <w:top w:val="none" w:sz="0" w:space="0" w:color="auto"/>
                    <w:left w:val="none" w:sz="0" w:space="0" w:color="auto"/>
                    <w:bottom w:val="none" w:sz="0" w:space="0" w:color="auto"/>
                    <w:right w:val="none" w:sz="0" w:space="0" w:color="auto"/>
                  </w:divBdr>
                </w:div>
              </w:divsChild>
            </w:div>
            <w:div w:id="2031685014">
              <w:marLeft w:val="0"/>
              <w:marRight w:val="0"/>
              <w:marTop w:val="0"/>
              <w:marBottom w:val="0"/>
              <w:divBdr>
                <w:top w:val="none" w:sz="0" w:space="0" w:color="auto"/>
                <w:left w:val="none" w:sz="0" w:space="0" w:color="auto"/>
                <w:bottom w:val="none" w:sz="0" w:space="0" w:color="auto"/>
                <w:right w:val="none" w:sz="0" w:space="0" w:color="auto"/>
              </w:divBdr>
              <w:divsChild>
                <w:div w:id="1457259490">
                  <w:marLeft w:val="0"/>
                  <w:marRight w:val="0"/>
                  <w:marTop w:val="0"/>
                  <w:marBottom w:val="0"/>
                  <w:divBdr>
                    <w:top w:val="none" w:sz="0" w:space="0" w:color="auto"/>
                    <w:left w:val="none" w:sz="0" w:space="0" w:color="auto"/>
                    <w:bottom w:val="none" w:sz="0" w:space="0" w:color="auto"/>
                    <w:right w:val="none" w:sz="0" w:space="0" w:color="auto"/>
                  </w:divBdr>
                </w:div>
              </w:divsChild>
            </w:div>
            <w:div w:id="2043046389">
              <w:marLeft w:val="0"/>
              <w:marRight w:val="0"/>
              <w:marTop w:val="0"/>
              <w:marBottom w:val="0"/>
              <w:divBdr>
                <w:top w:val="none" w:sz="0" w:space="0" w:color="auto"/>
                <w:left w:val="none" w:sz="0" w:space="0" w:color="auto"/>
                <w:bottom w:val="none" w:sz="0" w:space="0" w:color="auto"/>
                <w:right w:val="none" w:sz="0" w:space="0" w:color="auto"/>
              </w:divBdr>
              <w:divsChild>
                <w:div w:id="880552672">
                  <w:marLeft w:val="0"/>
                  <w:marRight w:val="0"/>
                  <w:marTop w:val="0"/>
                  <w:marBottom w:val="0"/>
                  <w:divBdr>
                    <w:top w:val="none" w:sz="0" w:space="0" w:color="auto"/>
                    <w:left w:val="none" w:sz="0" w:space="0" w:color="auto"/>
                    <w:bottom w:val="none" w:sz="0" w:space="0" w:color="auto"/>
                    <w:right w:val="none" w:sz="0" w:space="0" w:color="auto"/>
                  </w:divBdr>
                </w:div>
              </w:divsChild>
            </w:div>
            <w:div w:id="2066638233">
              <w:marLeft w:val="0"/>
              <w:marRight w:val="0"/>
              <w:marTop w:val="0"/>
              <w:marBottom w:val="0"/>
              <w:divBdr>
                <w:top w:val="none" w:sz="0" w:space="0" w:color="auto"/>
                <w:left w:val="none" w:sz="0" w:space="0" w:color="auto"/>
                <w:bottom w:val="none" w:sz="0" w:space="0" w:color="auto"/>
                <w:right w:val="none" w:sz="0" w:space="0" w:color="auto"/>
              </w:divBdr>
              <w:divsChild>
                <w:div w:id="1858813656">
                  <w:marLeft w:val="0"/>
                  <w:marRight w:val="0"/>
                  <w:marTop w:val="0"/>
                  <w:marBottom w:val="0"/>
                  <w:divBdr>
                    <w:top w:val="none" w:sz="0" w:space="0" w:color="auto"/>
                    <w:left w:val="none" w:sz="0" w:space="0" w:color="auto"/>
                    <w:bottom w:val="none" w:sz="0" w:space="0" w:color="auto"/>
                    <w:right w:val="none" w:sz="0" w:space="0" w:color="auto"/>
                  </w:divBdr>
                </w:div>
              </w:divsChild>
            </w:div>
            <w:div w:id="2071224806">
              <w:marLeft w:val="0"/>
              <w:marRight w:val="0"/>
              <w:marTop w:val="0"/>
              <w:marBottom w:val="0"/>
              <w:divBdr>
                <w:top w:val="none" w:sz="0" w:space="0" w:color="auto"/>
                <w:left w:val="none" w:sz="0" w:space="0" w:color="auto"/>
                <w:bottom w:val="none" w:sz="0" w:space="0" w:color="auto"/>
                <w:right w:val="none" w:sz="0" w:space="0" w:color="auto"/>
              </w:divBdr>
              <w:divsChild>
                <w:div w:id="85660149">
                  <w:marLeft w:val="0"/>
                  <w:marRight w:val="0"/>
                  <w:marTop w:val="0"/>
                  <w:marBottom w:val="0"/>
                  <w:divBdr>
                    <w:top w:val="none" w:sz="0" w:space="0" w:color="auto"/>
                    <w:left w:val="none" w:sz="0" w:space="0" w:color="auto"/>
                    <w:bottom w:val="none" w:sz="0" w:space="0" w:color="auto"/>
                    <w:right w:val="none" w:sz="0" w:space="0" w:color="auto"/>
                  </w:divBdr>
                </w:div>
              </w:divsChild>
            </w:div>
            <w:div w:id="2074958920">
              <w:marLeft w:val="0"/>
              <w:marRight w:val="0"/>
              <w:marTop w:val="0"/>
              <w:marBottom w:val="0"/>
              <w:divBdr>
                <w:top w:val="none" w:sz="0" w:space="0" w:color="auto"/>
                <w:left w:val="none" w:sz="0" w:space="0" w:color="auto"/>
                <w:bottom w:val="none" w:sz="0" w:space="0" w:color="auto"/>
                <w:right w:val="none" w:sz="0" w:space="0" w:color="auto"/>
              </w:divBdr>
              <w:divsChild>
                <w:div w:id="873924301">
                  <w:marLeft w:val="0"/>
                  <w:marRight w:val="0"/>
                  <w:marTop w:val="0"/>
                  <w:marBottom w:val="0"/>
                  <w:divBdr>
                    <w:top w:val="none" w:sz="0" w:space="0" w:color="auto"/>
                    <w:left w:val="none" w:sz="0" w:space="0" w:color="auto"/>
                    <w:bottom w:val="none" w:sz="0" w:space="0" w:color="auto"/>
                    <w:right w:val="none" w:sz="0" w:space="0" w:color="auto"/>
                  </w:divBdr>
                </w:div>
              </w:divsChild>
            </w:div>
            <w:div w:id="2080395826">
              <w:marLeft w:val="0"/>
              <w:marRight w:val="0"/>
              <w:marTop w:val="0"/>
              <w:marBottom w:val="0"/>
              <w:divBdr>
                <w:top w:val="none" w:sz="0" w:space="0" w:color="auto"/>
                <w:left w:val="none" w:sz="0" w:space="0" w:color="auto"/>
                <w:bottom w:val="none" w:sz="0" w:space="0" w:color="auto"/>
                <w:right w:val="none" w:sz="0" w:space="0" w:color="auto"/>
              </w:divBdr>
              <w:divsChild>
                <w:div w:id="920990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5589869">
          <w:marLeft w:val="0"/>
          <w:marRight w:val="0"/>
          <w:marTop w:val="0"/>
          <w:marBottom w:val="0"/>
          <w:divBdr>
            <w:top w:val="none" w:sz="0" w:space="0" w:color="auto"/>
            <w:left w:val="none" w:sz="0" w:space="0" w:color="auto"/>
            <w:bottom w:val="none" w:sz="0" w:space="0" w:color="auto"/>
            <w:right w:val="none" w:sz="0" w:space="0" w:color="auto"/>
          </w:divBdr>
        </w:div>
        <w:div w:id="795829349">
          <w:marLeft w:val="0"/>
          <w:marRight w:val="0"/>
          <w:marTop w:val="0"/>
          <w:marBottom w:val="0"/>
          <w:divBdr>
            <w:top w:val="none" w:sz="0" w:space="0" w:color="auto"/>
            <w:left w:val="none" w:sz="0" w:space="0" w:color="auto"/>
            <w:bottom w:val="none" w:sz="0" w:space="0" w:color="auto"/>
            <w:right w:val="none" w:sz="0" w:space="0" w:color="auto"/>
          </w:divBdr>
        </w:div>
        <w:div w:id="956912867">
          <w:marLeft w:val="0"/>
          <w:marRight w:val="0"/>
          <w:marTop w:val="0"/>
          <w:marBottom w:val="0"/>
          <w:divBdr>
            <w:top w:val="none" w:sz="0" w:space="0" w:color="auto"/>
            <w:left w:val="none" w:sz="0" w:space="0" w:color="auto"/>
            <w:bottom w:val="none" w:sz="0" w:space="0" w:color="auto"/>
            <w:right w:val="none" w:sz="0" w:space="0" w:color="auto"/>
          </w:divBdr>
        </w:div>
        <w:div w:id="1017737611">
          <w:marLeft w:val="0"/>
          <w:marRight w:val="0"/>
          <w:marTop w:val="0"/>
          <w:marBottom w:val="0"/>
          <w:divBdr>
            <w:top w:val="none" w:sz="0" w:space="0" w:color="auto"/>
            <w:left w:val="none" w:sz="0" w:space="0" w:color="auto"/>
            <w:bottom w:val="none" w:sz="0" w:space="0" w:color="auto"/>
            <w:right w:val="none" w:sz="0" w:space="0" w:color="auto"/>
          </w:divBdr>
        </w:div>
        <w:div w:id="1087775475">
          <w:marLeft w:val="0"/>
          <w:marRight w:val="0"/>
          <w:marTop w:val="0"/>
          <w:marBottom w:val="0"/>
          <w:divBdr>
            <w:top w:val="none" w:sz="0" w:space="0" w:color="auto"/>
            <w:left w:val="none" w:sz="0" w:space="0" w:color="auto"/>
            <w:bottom w:val="none" w:sz="0" w:space="0" w:color="auto"/>
            <w:right w:val="none" w:sz="0" w:space="0" w:color="auto"/>
          </w:divBdr>
        </w:div>
        <w:div w:id="1180661899">
          <w:marLeft w:val="0"/>
          <w:marRight w:val="0"/>
          <w:marTop w:val="0"/>
          <w:marBottom w:val="0"/>
          <w:divBdr>
            <w:top w:val="none" w:sz="0" w:space="0" w:color="auto"/>
            <w:left w:val="none" w:sz="0" w:space="0" w:color="auto"/>
            <w:bottom w:val="none" w:sz="0" w:space="0" w:color="auto"/>
            <w:right w:val="none" w:sz="0" w:space="0" w:color="auto"/>
          </w:divBdr>
        </w:div>
        <w:div w:id="1448427409">
          <w:marLeft w:val="0"/>
          <w:marRight w:val="0"/>
          <w:marTop w:val="0"/>
          <w:marBottom w:val="0"/>
          <w:divBdr>
            <w:top w:val="none" w:sz="0" w:space="0" w:color="auto"/>
            <w:left w:val="none" w:sz="0" w:space="0" w:color="auto"/>
            <w:bottom w:val="none" w:sz="0" w:space="0" w:color="auto"/>
            <w:right w:val="none" w:sz="0" w:space="0" w:color="auto"/>
          </w:divBdr>
        </w:div>
        <w:div w:id="1707101013">
          <w:marLeft w:val="0"/>
          <w:marRight w:val="0"/>
          <w:marTop w:val="0"/>
          <w:marBottom w:val="0"/>
          <w:divBdr>
            <w:top w:val="none" w:sz="0" w:space="0" w:color="auto"/>
            <w:left w:val="none" w:sz="0" w:space="0" w:color="auto"/>
            <w:bottom w:val="none" w:sz="0" w:space="0" w:color="auto"/>
            <w:right w:val="none" w:sz="0" w:space="0" w:color="auto"/>
          </w:divBdr>
        </w:div>
        <w:div w:id="1903101338">
          <w:marLeft w:val="0"/>
          <w:marRight w:val="0"/>
          <w:marTop w:val="0"/>
          <w:marBottom w:val="0"/>
          <w:divBdr>
            <w:top w:val="none" w:sz="0" w:space="0" w:color="auto"/>
            <w:left w:val="none" w:sz="0" w:space="0" w:color="auto"/>
            <w:bottom w:val="none" w:sz="0" w:space="0" w:color="auto"/>
            <w:right w:val="none" w:sz="0" w:space="0" w:color="auto"/>
          </w:divBdr>
        </w:div>
        <w:div w:id="1989362835">
          <w:marLeft w:val="0"/>
          <w:marRight w:val="0"/>
          <w:marTop w:val="0"/>
          <w:marBottom w:val="0"/>
          <w:divBdr>
            <w:top w:val="none" w:sz="0" w:space="0" w:color="auto"/>
            <w:left w:val="none" w:sz="0" w:space="0" w:color="auto"/>
            <w:bottom w:val="none" w:sz="0" w:space="0" w:color="auto"/>
            <w:right w:val="none" w:sz="0" w:space="0" w:color="auto"/>
          </w:divBdr>
        </w:div>
        <w:div w:id="1997685255">
          <w:marLeft w:val="0"/>
          <w:marRight w:val="0"/>
          <w:marTop w:val="0"/>
          <w:marBottom w:val="0"/>
          <w:divBdr>
            <w:top w:val="none" w:sz="0" w:space="0" w:color="auto"/>
            <w:left w:val="none" w:sz="0" w:space="0" w:color="auto"/>
            <w:bottom w:val="none" w:sz="0" w:space="0" w:color="auto"/>
            <w:right w:val="none" w:sz="0" w:space="0" w:color="auto"/>
          </w:divBdr>
        </w:div>
      </w:divsChild>
    </w:div>
    <w:div w:id="1817213512">
      <w:bodyDiv w:val="1"/>
      <w:marLeft w:val="0"/>
      <w:marRight w:val="0"/>
      <w:marTop w:val="0"/>
      <w:marBottom w:val="0"/>
      <w:divBdr>
        <w:top w:val="none" w:sz="0" w:space="0" w:color="auto"/>
        <w:left w:val="none" w:sz="0" w:space="0" w:color="auto"/>
        <w:bottom w:val="none" w:sz="0" w:space="0" w:color="auto"/>
        <w:right w:val="none" w:sz="0" w:space="0" w:color="auto"/>
      </w:divBdr>
    </w:div>
    <w:div w:id="1941259142">
      <w:bodyDiv w:val="1"/>
      <w:marLeft w:val="0"/>
      <w:marRight w:val="0"/>
      <w:marTop w:val="0"/>
      <w:marBottom w:val="0"/>
      <w:divBdr>
        <w:top w:val="none" w:sz="0" w:space="0" w:color="auto"/>
        <w:left w:val="none" w:sz="0" w:space="0" w:color="auto"/>
        <w:bottom w:val="none" w:sz="0" w:space="0" w:color="auto"/>
        <w:right w:val="none" w:sz="0" w:space="0" w:color="auto"/>
      </w:divBdr>
    </w:div>
    <w:div w:id="1985046091">
      <w:bodyDiv w:val="1"/>
      <w:marLeft w:val="0"/>
      <w:marRight w:val="0"/>
      <w:marTop w:val="0"/>
      <w:marBottom w:val="0"/>
      <w:divBdr>
        <w:top w:val="none" w:sz="0" w:space="0" w:color="auto"/>
        <w:left w:val="none" w:sz="0" w:space="0" w:color="auto"/>
        <w:bottom w:val="none" w:sz="0" w:space="0" w:color="auto"/>
        <w:right w:val="none" w:sz="0" w:space="0" w:color="auto"/>
      </w:divBdr>
    </w:div>
    <w:div w:id="2099908572">
      <w:bodyDiv w:val="1"/>
      <w:marLeft w:val="0"/>
      <w:marRight w:val="0"/>
      <w:marTop w:val="0"/>
      <w:marBottom w:val="0"/>
      <w:divBdr>
        <w:top w:val="none" w:sz="0" w:space="0" w:color="auto"/>
        <w:left w:val="none" w:sz="0" w:space="0" w:color="auto"/>
        <w:bottom w:val="none" w:sz="0" w:space="0" w:color="auto"/>
        <w:right w:val="none" w:sz="0" w:space="0" w:color="auto"/>
      </w:divBdr>
      <w:divsChild>
        <w:div w:id="180359920">
          <w:marLeft w:val="0"/>
          <w:marRight w:val="0"/>
          <w:marTop w:val="0"/>
          <w:marBottom w:val="0"/>
          <w:divBdr>
            <w:top w:val="none" w:sz="0" w:space="0" w:color="auto"/>
            <w:left w:val="none" w:sz="0" w:space="0" w:color="auto"/>
            <w:bottom w:val="none" w:sz="0" w:space="0" w:color="auto"/>
            <w:right w:val="none" w:sz="0" w:space="0" w:color="auto"/>
          </w:divBdr>
          <w:divsChild>
            <w:div w:id="290983467">
              <w:marLeft w:val="0"/>
              <w:marRight w:val="0"/>
              <w:marTop w:val="0"/>
              <w:marBottom w:val="0"/>
              <w:divBdr>
                <w:top w:val="none" w:sz="0" w:space="0" w:color="auto"/>
                <w:left w:val="none" w:sz="0" w:space="0" w:color="auto"/>
                <w:bottom w:val="none" w:sz="0" w:space="0" w:color="auto"/>
                <w:right w:val="none" w:sz="0" w:space="0" w:color="auto"/>
              </w:divBdr>
            </w:div>
            <w:div w:id="857960929">
              <w:marLeft w:val="0"/>
              <w:marRight w:val="0"/>
              <w:marTop w:val="0"/>
              <w:marBottom w:val="0"/>
              <w:divBdr>
                <w:top w:val="none" w:sz="0" w:space="0" w:color="auto"/>
                <w:left w:val="none" w:sz="0" w:space="0" w:color="auto"/>
                <w:bottom w:val="none" w:sz="0" w:space="0" w:color="auto"/>
                <w:right w:val="none" w:sz="0" w:space="0" w:color="auto"/>
              </w:divBdr>
            </w:div>
            <w:div w:id="1628968429">
              <w:marLeft w:val="0"/>
              <w:marRight w:val="0"/>
              <w:marTop w:val="0"/>
              <w:marBottom w:val="0"/>
              <w:divBdr>
                <w:top w:val="none" w:sz="0" w:space="0" w:color="auto"/>
                <w:left w:val="none" w:sz="0" w:space="0" w:color="auto"/>
                <w:bottom w:val="none" w:sz="0" w:space="0" w:color="auto"/>
                <w:right w:val="none" w:sz="0" w:space="0" w:color="auto"/>
              </w:divBdr>
            </w:div>
          </w:divsChild>
        </w:div>
        <w:div w:id="1006714978">
          <w:marLeft w:val="0"/>
          <w:marRight w:val="0"/>
          <w:marTop w:val="0"/>
          <w:marBottom w:val="0"/>
          <w:divBdr>
            <w:top w:val="none" w:sz="0" w:space="0" w:color="auto"/>
            <w:left w:val="none" w:sz="0" w:space="0" w:color="auto"/>
            <w:bottom w:val="none" w:sz="0" w:space="0" w:color="auto"/>
            <w:right w:val="none" w:sz="0" w:space="0" w:color="auto"/>
          </w:divBdr>
          <w:divsChild>
            <w:div w:id="637609511">
              <w:marLeft w:val="0"/>
              <w:marRight w:val="0"/>
              <w:marTop w:val="0"/>
              <w:marBottom w:val="0"/>
              <w:divBdr>
                <w:top w:val="none" w:sz="0" w:space="0" w:color="auto"/>
                <w:left w:val="none" w:sz="0" w:space="0" w:color="auto"/>
                <w:bottom w:val="none" w:sz="0" w:space="0" w:color="auto"/>
                <w:right w:val="none" w:sz="0" w:space="0" w:color="auto"/>
              </w:divBdr>
            </w:div>
            <w:div w:id="1084184828">
              <w:marLeft w:val="0"/>
              <w:marRight w:val="0"/>
              <w:marTop w:val="0"/>
              <w:marBottom w:val="0"/>
              <w:divBdr>
                <w:top w:val="none" w:sz="0" w:space="0" w:color="auto"/>
                <w:left w:val="none" w:sz="0" w:space="0" w:color="auto"/>
                <w:bottom w:val="none" w:sz="0" w:space="0" w:color="auto"/>
                <w:right w:val="none" w:sz="0" w:space="0" w:color="auto"/>
              </w:divBdr>
            </w:div>
            <w:div w:id="1315842016">
              <w:marLeft w:val="0"/>
              <w:marRight w:val="0"/>
              <w:marTop w:val="0"/>
              <w:marBottom w:val="0"/>
              <w:divBdr>
                <w:top w:val="none" w:sz="0" w:space="0" w:color="auto"/>
                <w:left w:val="none" w:sz="0" w:space="0" w:color="auto"/>
                <w:bottom w:val="none" w:sz="0" w:space="0" w:color="auto"/>
                <w:right w:val="none" w:sz="0" w:space="0" w:color="auto"/>
              </w:divBdr>
            </w:div>
            <w:div w:id="1842576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4885710">
      <w:bodyDiv w:val="1"/>
      <w:marLeft w:val="0"/>
      <w:marRight w:val="0"/>
      <w:marTop w:val="0"/>
      <w:marBottom w:val="0"/>
      <w:divBdr>
        <w:top w:val="none" w:sz="0" w:space="0" w:color="auto"/>
        <w:left w:val="none" w:sz="0" w:space="0" w:color="auto"/>
        <w:bottom w:val="none" w:sz="0" w:space="0" w:color="auto"/>
        <w:right w:val="none" w:sz="0" w:space="0" w:color="auto"/>
      </w:divBdr>
      <w:divsChild>
        <w:div w:id="265119698">
          <w:marLeft w:val="0"/>
          <w:marRight w:val="0"/>
          <w:marTop w:val="0"/>
          <w:marBottom w:val="0"/>
          <w:divBdr>
            <w:top w:val="none" w:sz="0" w:space="0" w:color="auto"/>
            <w:left w:val="none" w:sz="0" w:space="0" w:color="auto"/>
            <w:bottom w:val="none" w:sz="0" w:space="0" w:color="auto"/>
            <w:right w:val="none" w:sz="0" w:space="0" w:color="auto"/>
          </w:divBdr>
        </w:div>
        <w:div w:id="385377770">
          <w:marLeft w:val="0"/>
          <w:marRight w:val="0"/>
          <w:marTop w:val="0"/>
          <w:marBottom w:val="0"/>
          <w:divBdr>
            <w:top w:val="none" w:sz="0" w:space="0" w:color="auto"/>
            <w:left w:val="none" w:sz="0" w:space="0" w:color="auto"/>
            <w:bottom w:val="none" w:sz="0" w:space="0" w:color="auto"/>
            <w:right w:val="none" w:sz="0" w:space="0" w:color="auto"/>
          </w:divBdr>
        </w:div>
        <w:div w:id="1128858546">
          <w:marLeft w:val="0"/>
          <w:marRight w:val="0"/>
          <w:marTop w:val="0"/>
          <w:marBottom w:val="0"/>
          <w:divBdr>
            <w:top w:val="none" w:sz="0" w:space="0" w:color="auto"/>
            <w:left w:val="none" w:sz="0" w:space="0" w:color="auto"/>
            <w:bottom w:val="none" w:sz="0" w:space="0" w:color="auto"/>
            <w:right w:val="none" w:sz="0" w:space="0" w:color="auto"/>
          </w:divBdr>
        </w:div>
        <w:div w:id="1446002486">
          <w:marLeft w:val="0"/>
          <w:marRight w:val="0"/>
          <w:marTop w:val="0"/>
          <w:marBottom w:val="0"/>
          <w:divBdr>
            <w:top w:val="none" w:sz="0" w:space="0" w:color="auto"/>
            <w:left w:val="none" w:sz="0" w:space="0" w:color="auto"/>
            <w:bottom w:val="none" w:sz="0" w:space="0" w:color="auto"/>
            <w:right w:val="none" w:sz="0" w:space="0" w:color="auto"/>
          </w:divBdr>
        </w:div>
        <w:div w:id="198187936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19" Type="http://schemas.microsoft.com/office/2020/10/relationships/intelligence" Target="intelligence2.xml"/><Relationship Id="rId4" Type="http://schemas.openxmlformats.org/officeDocument/2006/relationships/customXml" Target="../customXml/item4.xml"/><Relationship Id="rId9" Type="http://schemas.openxmlformats.org/officeDocument/2006/relationships/footnotes" Target="footnotes.xml"/></Relationships>
</file>

<file path=word/documenttasks/documenttasks1.xml><?xml version="1.0" encoding="utf-8"?>
<t:Tasks xmlns:t="http://schemas.microsoft.com/office/tasks/2019/documenttasks" xmlns:oel="http://schemas.microsoft.com/office/2019/extlst">
  <t:Task id="{29AAC366-CA71-4F95-BA87-7AC90C5F12AD}">
    <t:Anchor>
      <t:Comment id="1066928152"/>
    </t:Anchor>
    <t:History>
      <t:Event id="{66990A4A-8B9C-4EAE-BB74-7AA269908103}" time="2024-08-07T06:07:55.701Z">
        <t:Attribution userId="S::jishnu@tejasnetworks.com::6cdde94f-b0c3-449d-85cb-50b3b645d771" userProvider="AD" userName="Jishnu A"/>
        <t:Anchor>
          <t:Comment id="1066928152"/>
        </t:Anchor>
        <t:Create/>
      </t:Event>
      <t:Event id="{D1A62295-05AC-42B9-AEF5-1E82081CD094}" time="2024-08-07T06:07:55.701Z">
        <t:Attribution userId="S::jishnu@tejasnetworks.com::6cdde94f-b0c3-449d-85cb-50b3b645d771" userProvider="AD" userName="Jishnu A"/>
        <t:Anchor>
          <t:Comment id="1066928152"/>
        </t:Anchor>
        <t:Assign userId="S::virendrar@tejasnetworks.com::5e85626c-c330-4553-a053-80256624eb94" userProvider="AD" userName="Virendra Singh Rajput"/>
      </t:Event>
      <t:Event id="{41BFD600-760D-4578-8E81-445B793C2336}" time="2024-08-07T06:07:55.701Z">
        <t:Attribution userId="S::jishnu@tejasnetworks.com::6cdde94f-b0c3-449d-85cb-50b3b645d771" userProvider="AD" userName="Jishnu A"/>
        <t:Anchor>
          <t:Comment id="1066928152"/>
        </t:Anchor>
        <t:SetTitle title="@Virendra Singh Rajput : per UE or per gNB or entire network?"/>
      </t:Event>
      <t:Event id="{D525C9B7-816D-4349-84CF-501D14454B61}" time="2024-08-07T06:58:47.214Z">
        <t:Attribution userId="S::virendrar@tejasnetworks.com::5e85626c-c330-4553-a053-80256624eb94" userProvider="AD" userName="Virendra Singh Rajput"/>
        <t:Progress percentComplete="100"/>
      </t:Event>
    </t:History>
  </t:Task>
  <t:Task id="{29D84160-9357-4C3D-BFE6-15DD4BC59A57}">
    <t:Anchor>
      <t:Comment id="287860640"/>
    </t:Anchor>
    <t:History>
      <t:Event id="{3F03895D-7021-4FD0-9380-C0A71A6C95A8}" time="2024-08-07T06:20:04.67Z">
        <t:Attribution userId="S::jishnu@tejasnetworks.com::6cdde94f-b0c3-449d-85cb-50b3b645d771" userProvider="AD" userName="Jishnu A"/>
        <t:Anchor>
          <t:Comment id="287860640"/>
        </t:Anchor>
        <t:Create/>
      </t:Event>
      <t:Event id="{E6398CEB-827C-4808-AEFE-AF85B9369C01}" time="2024-08-07T06:20:04.67Z">
        <t:Attribution userId="S::jishnu@tejasnetworks.com::6cdde94f-b0c3-449d-85cb-50b3b645d771" userProvider="AD" userName="Jishnu A"/>
        <t:Anchor>
          <t:Comment id="287860640"/>
        </t:Anchor>
        <t:Assign userId="S::virendrar@tejasnetworks.com::5e85626c-c330-4553-a053-80256624eb94" userProvider="AD" userName="Virendra Singh Rajput"/>
      </t:Event>
      <t:Event id="{05CD8864-F73E-432C-92FF-EAD41CF6DE77}" time="2024-08-07T06:20:04.67Z">
        <t:Attribution userId="S::jishnu@tejasnetworks.com::6cdde94f-b0c3-449d-85cb-50b3b645d771" userProvider="AD" userName="Jishnu A"/>
        <t:Anchor>
          <t:Comment id="287860640"/>
        </t:Anchor>
        <t:SetTitle title="@Virendra Singh Rajput : CHeck if this is scope of the WID"/>
      </t:Event>
    </t:History>
  </t:Task>
  <t:Task id="{E9A1B8E1-45BE-44CD-AA0D-AED0F746D71F}">
    <t:Anchor>
      <t:Comment id="1065971100"/>
    </t:Anchor>
    <t:History>
      <t:Event id="{954AB23A-5D49-47BC-B213-B952E655180F}" time="2024-08-07T06:07:55.701Z">
        <t:Attribution userId="S::jishnu@tejasnetworks.com::6cdde94f-b0c3-449d-85cb-50b3b645d771" userProvider="AD" userName="Jishnu A"/>
        <t:Anchor>
          <t:Comment id="1065971100"/>
        </t:Anchor>
        <t:Create/>
      </t:Event>
      <t:Event id="{AB999B52-AB25-474A-B052-04267D90AEFC}" time="2024-08-07T06:07:55.701Z">
        <t:Attribution userId="S::jishnu@tejasnetworks.com::6cdde94f-b0c3-449d-85cb-50b3b645d771" userProvider="AD" userName="Jishnu A"/>
        <t:Anchor>
          <t:Comment id="1065971100"/>
        </t:Anchor>
        <t:Assign userId="S::virendrar@tejasnetworks.com::5e85626c-c330-4553-a053-80256624eb94" userProvider="AD" userName="Virendra Singh Rajput"/>
      </t:Event>
      <t:Event id="{BABFDE34-A70F-4CBB-92D8-5937EFB1BCF8}" time="2024-08-07T06:07:55.701Z">
        <t:Attribution userId="S::jishnu@tejasnetworks.com::6cdde94f-b0c3-449d-85cb-50b3b645d771" userProvider="AD" userName="Jishnu A"/>
        <t:Anchor>
          <t:Comment id="1065971100"/>
        </t:Anchor>
        <t:SetTitle title="@Virendra Singh Rajput : per UE or per gNB or entire network?"/>
      </t:Event>
      <t:Event id="{FA726CDB-8FCF-48EC-A28D-BA3DD7A8F94D}" time="2024-08-07T06:58:47.214Z">
        <t:Attribution userId="S::virendrar@tejasnetworks.com::5e85626c-c330-4553-a053-80256624eb94" userProvider="AD" userName="Virendra Singh Rajput"/>
        <t:Progress percentComplete="100"/>
      </t:Event>
    </t:History>
  </t:Task>
  <t:Task id="{A3029DC0-A566-409C-B24B-91DB19DD34B9}">
    <t:Anchor>
      <t:Comment id="624695352"/>
    </t:Anchor>
    <t:History>
      <t:Event id="{2837F73D-60F8-40D2-8CDF-4995928A5849}" time="2024-08-07T06:21:23.543Z">
        <t:Attribution userId="S::jishnu@tejasnetworks.com::6cdde94f-b0c3-449d-85cb-50b3b645d771" userProvider="AD" userName="Jishnu A"/>
        <t:Anchor>
          <t:Comment id="624695352"/>
        </t:Anchor>
        <t:Create/>
      </t:Event>
      <t:Event id="{2921B6DC-7B2B-41D0-BCC1-B88E1656E964}" time="2024-08-07T06:21:23.543Z">
        <t:Attribution userId="S::jishnu@tejasnetworks.com::6cdde94f-b0c3-449d-85cb-50b3b645d771" userProvider="AD" userName="Jishnu A"/>
        <t:Anchor>
          <t:Comment id="624695352"/>
        </t:Anchor>
        <t:Assign userId="S::virendrar@tejasnetworks.com::5e85626c-c330-4553-a053-80256624eb94" userProvider="AD" userName="Virendra Singh Rajput"/>
      </t:Event>
      <t:Event id="{7EA86619-45A1-4C42-9566-DDF1E205918C}" time="2024-08-07T06:21:23.543Z">
        <t:Attribution userId="S::jishnu@tejasnetworks.com::6cdde94f-b0c3-449d-85cb-50b3b645d771" userProvider="AD" userName="Jishnu A"/>
        <t:Anchor>
          <t:Comment id="624695352"/>
        </t:Anchor>
        <t:SetTitle title="@Virendra Singh Rajput : If WID does not cover it we can say discuss this in Rel 20."/>
      </t:Event>
    </t:History>
  </t:Task>
  <t:Task id="{EE57BF39-7ED6-4A9C-A944-8605EEEF9500}">
    <t:Anchor>
      <t:Comment id="34538658"/>
    </t:Anchor>
    <t:History>
      <t:Event id="{B927E74B-1F2B-4D7D-849B-922AAF2B0170}" time="2024-08-07T06:06:49.54Z">
        <t:Attribution userId="S::jishnu@tejasnetworks.com::6cdde94f-b0c3-449d-85cb-50b3b645d771" userProvider="AD" userName="Jishnu A"/>
        <t:Anchor>
          <t:Comment id="34538658"/>
        </t:Anchor>
        <t:Create/>
      </t:Event>
      <t:Event id="{E04C877E-1A31-43D3-B9CF-E0A85579ACF9}" time="2024-08-07T06:06:49.54Z">
        <t:Attribution userId="S::jishnu@tejasnetworks.com::6cdde94f-b0c3-449d-85cb-50b3b645d771" userProvider="AD" userName="Jishnu A"/>
        <t:Anchor>
          <t:Comment id="34538658"/>
        </t:Anchor>
        <t:Assign userId="S::virendrar@tejasnetworks.com::5e85626c-c330-4553-a053-80256624eb94" userProvider="AD" userName="Virendra Singh Rajput"/>
      </t:Event>
      <t:Event id="{2D4E3067-47F4-4C54-B3E2-5392EFF72549}" time="2024-08-07T06:06:49.54Z">
        <t:Attribution userId="S::jishnu@tejasnetworks.com::6cdde94f-b0c3-449d-85cb-50b3b645d771" userProvider="AD" userName="Jishnu A"/>
        <t:Anchor>
          <t:Comment id="34538658"/>
        </t:Anchor>
        <t:SetTitle title="Add bullets for each sub-points. @Virendra Singh Rajput"/>
      </t:Event>
      <t:Event id="{C75BFEA9-0CE3-4D98-9116-A24C4F0E401D}" time="2024-08-07T06:58:45.437Z">
        <t:Attribution userId="S::virendrar@tejasnetworks.com::5e85626c-c330-4553-a053-80256624eb94" userProvider="AD" userName="Virendra Singh Rajput"/>
        <t:Progress percentComplete="100"/>
      </t:Event>
    </t:History>
  </t:Task>
  <t:Task id="{C5941F46-367D-462C-BA72-69C791CB5F5B}">
    <t:Anchor>
      <t:Comment id="1375978248"/>
    </t:Anchor>
    <t:History>
      <t:Event id="{049B7340-FB31-45F3-958A-4C123A138E4B}" time="2024-04-01T05:20:16.668Z">
        <t:Attribution userId="S::jishnu@tejasnetworks.com::6cdde94f-b0c3-449d-85cb-50b3b645d771" userProvider="AD" userName="Jishnu A"/>
        <t:Anchor>
          <t:Comment id="1375978248"/>
        </t:Anchor>
        <t:Create/>
      </t:Event>
      <t:Event id="{ECD62327-579F-4898-B3CF-5F706FC36EED}" time="2024-04-01T05:20:16.668Z">
        <t:Attribution userId="S::jishnu@tejasnetworks.com::6cdde94f-b0c3-449d-85cb-50b3b645d771" userProvider="AD" userName="Jishnu A"/>
        <t:Anchor>
          <t:Comment id="1375978248"/>
        </t:Anchor>
        <t:Assign userId="S::dokkug@tejasnetworks.com::773ae510-e8d0-443d-bf63-86eacb5e4143" userProvider="AD" userName="Dokku Gopiraju"/>
      </t:Event>
      <t:Event id="{51D47E79-E1A9-4CF3-B8C9-44967D0A9B8F}" time="2024-04-01T05:20:16.668Z">
        <t:Attribution userId="S::jishnu@tejasnetworks.com::6cdde94f-b0c3-449d-85cb-50b3b645d771" userProvider="AD" userName="Jishnu A"/>
        <t:Anchor>
          <t:Comment id="1375978248"/>
        </t:Anchor>
        <t:SetTitle title="@Dokku Gopiraju will need to copy all observations and proposals after finalizing all of it with @Anindya Saha"/>
      </t:Event>
    </t:History>
  </t:Task>
  <t:Task id="{015A442A-7933-4EAB-BB18-192A6C33D6B9}">
    <t:Anchor>
      <t:Comment id="33748651"/>
    </t:Anchor>
    <t:History>
      <t:Event id="{B3EE3FF6-97D6-44B7-BFD9-2BBB58D1E5A1}" time="2024-08-07T05:59:16.719Z">
        <t:Attribution userId="S::jishnu@tejasnetworks.com::6cdde94f-b0c3-449d-85cb-50b3b645d771" userProvider="AD" userName="Jishnu A"/>
        <t:Anchor>
          <t:Comment id="33748651"/>
        </t:Anchor>
        <t:Create/>
      </t:Event>
      <t:Event id="{C6F02A84-C76D-4B52-B1EA-0DB98D621669}" time="2024-08-07T05:59:16.719Z">
        <t:Attribution userId="S::jishnu@tejasnetworks.com::6cdde94f-b0c3-449d-85cb-50b3b645d771" userProvider="AD" userName="Jishnu A"/>
        <t:Anchor>
          <t:Comment id="33748651"/>
        </t:Anchor>
        <t:Assign userId="S::virendrar@tejasnetworks.com::5e85626c-c330-4553-a053-80256624eb94" userProvider="AD" userName="Virendra Singh Rajput"/>
      </t:Event>
      <t:Event id="{8C6C117D-4957-4E70-AA00-42F8ED0681A7}" time="2024-08-07T05:59:16.719Z">
        <t:Attribution userId="S::jishnu@tejasnetworks.com::6cdde94f-b0c3-449d-85cb-50b3b645d771" userProvider="AD" userName="Jishnu A"/>
        <t:Anchor>
          <t:Comment id="33748651"/>
        </t:Anchor>
        <t:SetTitle title="@Virendra Singh Rajput : Sub-script?"/>
      </t:Event>
      <t:Event id="{EE47A608-C7EB-4D33-B582-871FB4CB7C81}" time="2024-08-07T06:50:02.991Z">
        <t:Attribution userId="S::virendrar@tejasnetworks.com::5e85626c-c330-4553-a053-80256624eb94" userProvider="AD" userName="Virendra Singh Rajput"/>
        <t:Progress percentComplete="100"/>
      </t:Event>
    </t:History>
  </t:Task>
  <t:Task id="{B39BBBF8-57B6-4468-9CBE-6774626481FC}">
    <t:Anchor>
      <t:Comment id="454288169"/>
    </t:Anchor>
    <t:History>
      <t:Event id="{F72A1616-1601-498B-9D08-C402291EF1B3}" time="2024-08-07T06:06:49.54Z">
        <t:Attribution userId="S::jishnu@tejasnetworks.com::6cdde94f-b0c3-449d-85cb-50b3b645d771" userProvider="AD" userName="Jishnu A"/>
        <t:Anchor>
          <t:Comment id="454288169"/>
        </t:Anchor>
        <t:Create/>
      </t:Event>
      <t:Event id="{F8D8AF94-5ADA-4BB3-AB4B-046DC008C04B}" time="2024-08-07T06:06:49.54Z">
        <t:Attribution userId="S::jishnu@tejasnetworks.com::6cdde94f-b0c3-449d-85cb-50b3b645d771" userProvider="AD" userName="Jishnu A"/>
        <t:Anchor>
          <t:Comment id="454288169"/>
        </t:Anchor>
        <t:Assign userId="S::virendrar@tejasnetworks.com::5e85626c-c330-4553-a053-80256624eb94" userProvider="AD" userName="Virendra Singh Rajput"/>
      </t:Event>
      <t:Event id="{A89213AF-DC7A-4896-82BF-9E08ABFAAB99}" time="2024-08-07T06:06:49.54Z">
        <t:Attribution userId="S::jishnu@tejasnetworks.com::6cdde94f-b0c3-449d-85cb-50b3b645d771" userProvider="AD" userName="Jishnu A"/>
        <t:Anchor>
          <t:Comment id="454288169"/>
        </t:Anchor>
        <t:SetTitle title="Add bullets for each sub-points. @Virendra Singh Rajput"/>
      </t:Event>
      <t:Event id="{1C15C3B2-1B67-494F-9C98-FDF1679019A7}" time="2024-08-07T06:58:45.437Z">
        <t:Attribution userId="S::virendrar@tejasnetworks.com::5e85626c-c330-4553-a053-80256624eb94" userProvider="AD" userName="Virendra Singh Rajput"/>
        <t:Progress percentComplete="100"/>
      </t:Event>
    </t:History>
  </t:Task>
  <t:Task id="{DAC2ADBC-02CE-43F4-9CDF-247E5D664F69}">
    <t:Anchor>
      <t:Comment id="1138014039"/>
    </t:Anchor>
    <t:History>
      <t:Event id="{8926C804-985B-4985-908F-EC1D7A696FE8}" time="2024-04-01T05:23:47.356Z">
        <t:Attribution userId="S::jishnu@tejasnetworks.com::6cdde94f-b0c3-449d-85cb-50b3b645d771" userProvider="AD" userName="Jishnu A"/>
        <t:Anchor>
          <t:Comment id="1138014039"/>
        </t:Anchor>
        <t:Create/>
      </t:Event>
      <t:Event id="{3AAF9970-4D78-4B7F-8658-6A96E4F998A5}" time="2024-04-01T05:23:47.356Z">
        <t:Attribution userId="S::jishnu@tejasnetworks.com::6cdde94f-b0c3-449d-85cb-50b3b645d771" userProvider="AD" userName="Jishnu A"/>
        <t:Anchor>
          <t:Comment id="1138014039"/>
        </t:Anchor>
        <t:Assign userId="S::dokkug@tejasnetworks.com::773ae510-e8d0-443d-bf63-86eacb5e4143" userProvider="AD" userName="Dokku Gopiraju"/>
      </t:Event>
      <t:Event id="{A738118F-9D74-440B-A114-0F7C391FE5C6}" time="2024-04-01T05:23:47.356Z">
        <t:Attribution userId="S::jishnu@tejasnetworks.com::6cdde94f-b0c3-449d-85cb-50b3b645d771" userProvider="AD" userName="Jishnu A"/>
        <t:Anchor>
          <t:Comment id="1138014039"/>
        </t:Anchor>
        <t:SetTitle title="@Dokku Gopiraju Keeping heading in non upper case will help as ROs is the right term."/>
      </t:Event>
    </t:History>
  </t:Task>
  <t:Task id="{B72B2389-1C2F-C444-B128-9D2838A01B2C}">
    <t:Anchor>
      <t:Comment id="206109611"/>
    </t:Anchor>
    <t:History>
      <t:Event id="{2C6DE8C6-55C1-134F-AE7C-128462036ABF}" time="2024-07-31T06:11:32.819Z">
        <t:Attribution userId="S::shrinivasb@tejasnetworks.com::138199a5-9beb-4428-b22c-080a889a99fa" userProvider="AD" userName="Shrinivas Bhat"/>
        <t:Anchor>
          <t:Comment id="206109611"/>
        </t:Anchor>
        <t:Create/>
      </t:Event>
      <t:Event id="{096821AA-E3EB-414E-8218-7021EDD1AB33}" time="2024-07-31T06:11:32.819Z">
        <t:Attribution userId="S::shrinivasb@tejasnetworks.com::138199a5-9beb-4428-b22c-080a889a99fa" userProvider="AD" userName="Shrinivas Bhat"/>
        <t:Anchor>
          <t:Comment id="206109611"/>
        </t:Anchor>
        <t:Assign userId="S::virendrar@tejasnetworks.com::5e85626c-c330-4553-a053-80256624eb94" userProvider="AD" userName="Virendra Singh Rajput"/>
      </t:Event>
      <t:Event id="{7B11D1BC-9DEA-AF4F-9060-43946EA2A13B}" time="2024-07-31T06:11:32.819Z">
        <t:Attribution userId="S::shrinivasb@tejasnetworks.com::138199a5-9beb-4428-b22c-080a889a99fa" userProvider="AD" userName="Shrinivas Bhat"/>
        <t:Anchor>
          <t:Comment id="206109611"/>
        </t:Anchor>
        <t:SetTitle title="@Virendra Singh Rajput this is not true .. The Signalling here is also meant over Xn which is not supported as per …this statement in WID. RAN3 will not specify enhancements to network signalling to support inter-operator coordination for CLI handling"/>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0EDFFE801F5C14E968DC363DEC0C6C4" ma:contentTypeVersion="4" ma:contentTypeDescription="Create a new document." ma:contentTypeScope="" ma:versionID="8ab4e05f60c7cc21c884b6473294bede">
  <xsd:schema xmlns:xsd="http://www.w3.org/2001/XMLSchema" xmlns:xs="http://www.w3.org/2001/XMLSchema" xmlns:p="http://schemas.microsoft.com/office/2006/metadata/properties" xmlns:ns2="084f5cea-6fba-4ec7-8c9f-c5d672ce6ecd" targetNamespace="http://schemas.microsoft.com/office/2006/metadata/properties" ma:root="true" ma:fieldsID="7823688a7f39455fb21b31f1066eb14b" ns2:_="">
    <xsd:import namespace="084f5cea-6fba-4ec7-8c9f-c5d672ce6ec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4f5cea-6fba-4ec7-8c9f-c5d672ce6ec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B942794-FD1C-4693-B084-3C82A2815268}">
  <ds:schemaRefs>
    <ds:schemaRef ds:uri="http://schemas.microsoft.com/sharepoint/v3/contenttype/forms"/>
  </ds:schemaRefs>
</ds:datastoreItem>
</file>

<file path=customXml/itemProps2.xml><?xml version="1.0" encoding="utf-8"?>
<ds:datastoreItem xmlns:ds="http://schemas.openxmlformats.org/officeDocument/2006/customXml" ds:itemID="{EFED901F-E543-405F-AE31-7302E396A1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4f5cea-6fba-4ec7-8c9f-c5d672ce6ec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EA1E964-EDCC-4BCB-9B5F-7C6984EF41F8}">
  <ds:schemaRefs>
    <ds:schemaRef ds:uri="http://schemas.openxmlformats.org/officeDocument/2006/bibliography"/>
  </ds:schemaRefs>
</ds:datastoreItem>
</file>

<file path=customXml/itemProps4.xml><?xml version="1.0" encoding="utf-8"?>
<ds:datastoreItem xmlns:ds="http://schemas.openxmlformats.org/officeDocument/2006/customXml" ds:itemID="{01BF7312-80F4-446C-B6D8-0F2944C6F92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124</TotalTime>
  <Pages>2</Pages>
  <Words>569</Words>
  <Characters>3247</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Tejas Networks Ltd.</Company>
  <LinksUpToDate>false</LinksUpToDate>
  <CharactersWithSpaces>3809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shrinivas bhat</dc:creator>
  <cp:keywords/>
  <dc:description/>
  <cp:lastModifiedBy>Girish Chandra Tripathi</cp:lastModifiedBy>
  <cp:revision>232</cp:revision>
  <dcterms:created xsi:type="dcterms:W3CDTF">2024-07-25T23:24:00Z</dcterms:created>
  <dcterms:modified xsi:type="dcterms:W3CDTF">2025-03-28T10:37:00Z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e077176728793017269c2a5169315a542704cea85e1fe90efa2184e851fd7bb2</vt:lpwstr>
  </property>
  <property fmtid="{D5CDD505-2E9C-101B-9397-08002B2CF9AE}" pid="3" name="ContentTypeId">
    <vt:lpwstr>0x010100F0EDFFE801F5C14E968DC363DEC0C6C4</vt:lpwstr>
  </property>
  <property fmtid="{D5CDD505-2E9C-101B-9397-08002B2CF9AE}" pid="4" name="MediaServiceImageTags">
    <vt:lpwstr/>
  </property>
</Properties>
</file>