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B79AA" w14:textId="67BD5B0B" w:rsidR="00572992" w:rsidRPr="00467A11" w:rsidRDefault="00572992" w:rsidP="0057299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467A11">
        <w:rPr>
          <w:rFonts w:ascii="Arial" w:hAnsi="Arial" w:cs="Arial"/>
          <w:b/>
          <w:noProof/>
          <w:sz w:val="24"/>
          <w:szCs w:val="24"/>
        </w:rPr>
        <w:t>3GPP TSG-RAN WG4 Meeting #114-bis</w:t>
      </w:r>
      <w:r w:rsidRPr="00467A11">
        <w:rPr>
          <w:rFonts w:ascii="Arial" w:hAnsi="Arial" w:cs="Arial"/>
          <w:b/>
          <w:noProof/>
          <w:sz w:val="24"/>
          <w:szCs w:val="24"/>
        </w:rPr>
        <w:tab/>
      </w:r>
      <w:r w:rsidR="00B53EEE" w:rsidRPr="00B53EEE">
        <w:rPr>
          <w:rFonts w:ascii="Arial" w:hAnsi="Arial" w:cs="Arial"/>
          <w:b/>
          <w:noProof/>
          <w:color w:val="000000"/>
          <w:sz w:val="24"/>
          <w:szCs w:val="24"/>
        </w:rPr>
        <w:t>R4-2503109</w:t>
      </w:r>
    </w:p>
    <w:p w14:paraId="09374215" w14:textId="77777777" w:rsidR="00572992" w:rsidRDefault="00572992" w:rsidP="00572992">
      <w:pPr>
        <w:pStyle w:val="Header"/>
        <w:tabs>
          <w:tab w:val="right" w:pos="7088"/>
          <w:tab w:val="right" w:pos="9781"/>
        </w:tabs>
        <w:rPr>
          <w:rFonts w:cs="Arial"/>
          <w:sz w:val="24"/>
          <w:szCs w:val="24"/>
          <w:lang w:eastAsia="zh-CN"/>
        </w:rPr>
      </w:pPr>
      <w:r w:rsidRPr="00467A11">
        <w:rPr>
          <w:rFonts w:cs="Arial"/>
          <w:sz w:val="24"/>
          <w:szCs w:val="24"/>
          <w:lang w:eastAsia="zh-CN"/>
        </w:rPr>
        <w:t>Wuhan, China, 07th – 11th April. 2025</w:t>
      </w:r>
    </w:p>
    <w:p w14:paraId="1ADF98F1" w14:textId="77777777" w:rsidR="00572992" w:rsidRDefault="00572992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B9D7D8" w14:textId="0EFB183E" w:rsidR="00674553" w:rsidRPr="000D104E" w:rsidRDefault="00674553" w:rsidP="00DC6BF5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DC6BF5">
        <w:rPr>
          <w:rFonts w:ascii="Arial" w:hAnsi="Arial" w:cs="Arial"/>
          <w:b/>
          <w:sz w:val="22"/>
          <w:szCs w:val="22"/>
        </w:rPr>
        <w:t>3GPP TSG RAN WG1#</w:t>
      </w:r>
      <w:r w:rsidR="007E6274">
        <w:rPr>
          <w:rFonts w:ascii="Arial" w:hAnsi="Arial" w:cs="Arial"/>
          <w:b/>
          <w:sz w:val="22"/>
          <w:szCs w:val="22"/>
        </w:rPr>
        <w:t>120</w:t>
      </w:r>
      <w:r w:rsidRPr="00DC6BF5">
        <w:rPr>
          <w:rFonts w:ascii="Arial" w:hAnsi="Arial" w:cs="Arial"/>
          <w:b/>
          <w:sz w:val="22"/>
          <w:szCs w:val="22"/>
        </w:rPr>
        <w:tab/>
      </w:r>
      <w:r w:rsidR="0081470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                                                                              </w:t>
      </w:r>
      <w:r w:rsidR="000E59E1" w:rsidRPr="00A45DD2">
        <w:rPr>
          <w:rFonts w:ascii="Arial" w:eastAsiaTheme="minorEastAsia" w:hAnsi="Arial" w:cs="Arial"/>
          <w:b/>
          <w:sz w:val="22"/>
          <w:szCs w:val="22"/>
          <w:lang w:eastAsia="zh-CN"/>
        </w:rPr>
        <w:t>R1-2</w:t>
      </w:r>
      <w:r w:rsidR="007E6274" w:rsidRPr="00A45DD2">
        <w:rPr>
          <w:rFonts w:ascii="Arial" w:eastAsiaTheme="minorEastAsia" w:hAnsi="Arial" w:cs="Arial"/>
          <w:b/>
          <w:sz w:val="22"/>
          <w:szCs w:val="22"/>
          <w:lang w:eastAsia="zh-CN"/>
        </w:rPr>
        <w:t>5</w:t>
      </w:r>
      <w:r w:rsidR="00A45DD2" w:rsidRPr="00A45DD2">
        <w:rPr>
          <w:rFonts w:ascii="Arial" w:eastAsiaTheme="minorEastAsia" w:hAnsi="Arial" w:cs="Arial"/>
          <w:b/>
          <w:sz w:val="22"/>
          <w:szCs w:val="22"/>
          <w:lang w:eastAsia="zh-CN"/>
        </w:rPr>
        <w:t>01622</w:t>
      </w:r>
    </w:p>
    <w:p w14:paraId="499A6B36" w14:textId="0D91FD67" w:rsidR="00674553" w:rsidRPr="00DC6BF5" w:rsidRDefault="004808E4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Athens</w:t>
      </w:r>
      <w:r w:rsidR="004214BE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Greece</w:t>
      </w:r>
      <w:r w:rsidR="004214BE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17</w:t>
      </w:r>
      <w:r w:rsidR="004214BE" w:rsidRPr="004214BE">
        <w:rPr>
          <w:rFonts w:ascii="Arial" w:hAnsi="Arial" w:cs="Arial"/>
          <w:b/>
          <w:sz w:val="22"/>
          <w:szCs w:val="22"/>
          <w:vertAlign w:val="superscript"/>
        </w:rPr>
        <w:t>th</w:t>
      </w:r>
      <w:r w:rsidR="004214BE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21</w:t>
      </w:r>
      <w:r>
        <w:rPr>
          <w:rFonts w:ascii="Arial" w:hAnsi="Arial" w:cs="Arial"/>
          <w:b/>
          <w:sz w:val="22"/>
          <w:szCs w:val="22"/>
          <w:vertAlign w:val="superscript"/>
        </w:rPr>
        <w:t>st</w:t>
      </w:r>
      <w:r w:rsidR="004214B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February</w:t>
      </w:r>
      <w:r w:rsidR="004214BE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5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5D75ED61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LS on </w:t>
      </w:r>
      <w:r w:rsidR="00E14B1C">
        <w:rPr>
          <w:rFonts w:ascii="Arial" w:hAnsi="Arial" w:cs="Arial"/>
          <w:b/>
          <w:sz w:val="22"/>
          <w:szCs w:val="22"/>
        </w:rPr>
        <w:t xml:space="preserve">TDM DMRS for </w:t>
      </w:r>
      <w:r w:rsidR="001E0517">
        <w:rPr>
          <w:rFonts w:ascii="Arial" w:hAnsi="Arial" w:cs="Arial"/>
          <w:b/>
          <w:sz w:val="22"/>
          <w:szCs w:val="22"/>
        </w:rPr>
        <w:t>3.75kHz</w:t>
      </w:r>
      <w:r w:rsidR="00C5113A">
        <w:rPr>
          <w:rFonts w:ascii="Arial" w:hAnsi="Arial" w:cs="Arial"/>
          <w:b/>
          <w:sz w:val="22"/>
          <w:szCs w:val="22"/>
        </w:rPr>
        <w:t xml:space="preserve"> SCS</w:t>
      </w:r>
      <w:r w:rsidR="004808E4">
        <w:rPr>
          <w:rFonts w:ascii="Arial" w:hAnsi="Arial" w:cs="Arial"/>
          <w:b/>
          <w:sz w:val="22"/>
          <w:szCs w:val="22"/>
        </w:rPr>
        <w:t xml:space="preserve"> OCC</w:t>
      </w:r>
    </w:p>
    <w:p w14:paraId="1A6E785D" w14:textId="1020891E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1D6B1673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23B3E" w:rsidRPr="00B23B3E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45FF8B1B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A6A27">
        <w:rPr>
          <w:rFonts w:ascii="Arial" w:hAnsi="Arial" w:cs="Arial"/>
          <w:b/>
          <w:sz w:val="21"/>
          <w:szCs w:val="21"/>
          <w:lang w:val="en-US" w:eastAsia="zh-CN"/>
        </w:rPr>
        <w:t>RAN1</w:t>
      </w:r>
    </w:p>
    <w:p w14:paraId="38669EE6" w14:textId="53BF6328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4808E4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4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05CF350A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 BEALE</w:t>
      </w:r>
    </w:p>
    <w:p w14:paraId="10FCFD76" w14:textId="26E2ECDB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martin.beale@sony.com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0C467B0" w14:textId="77777777" w:rsidR="000A2AC0" w:rsidRPr="0050296E" w:rsidRDefault="000A2AC0" w:rsidP="000A2AC0">
      <w:pPr>
        <w:rPr>
          <w:bCs/>
          <w:lang w:eastAsia="zh-CN"/>
        </w:rPr>
      </w:pPr>
      <w:bookmarkStart w:id="10" w:name="OLE_LINK1"/>
      <w:r w:rsidRPr="0050296E">
        <w:rPr>
          <w:rFonts w:eastAsia="DengXian"/>
          <w:lang w:eastAsia="zh-CN"/>
        </w:rPr>
        <w:t>RAN1 has made the following working assumption on the DMRS pattern for OCC for 3.</w:t>
      </w:r>
      <w:r w:rsidRPr="0050296E">
        <w:rPr>
          <w:bCs/>
          <w:lang w:eastAsia="zh-CN"/>
        </w:rPr>
        <w:t>75kHz SCS OCC for NPUSCH format 1:</w:t>
      </w:r>
    </w:p>
    <w:p w14:paraId="306829DE" w14:textId="4C80CE0A" w:rsidR="00BB0990" w:rsidRDefault="00BB0990" w:rsidP="000A2AC0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14:paraId="6C058B7F" w14:textId="77777777" w:rsidTr="0054716B">
        <w:tc>
          <w:tcPr>
            <w:tcW w:w="9855" w:type="dxa"/>
          </w:tcPr>
          <w:p w14:paraId="4BD957AE" w14:textId="0253C3B2" w:rsidR="0054716B" w:rsidRDefault="000A2AC0" w:rsidP="000A2AC0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  <w:r w:rsidRPr="00BF26AC">
              <w:rPr>
                <w:bCs/>
                <w:lang w:eastAsia="zh-CN"/>
              </w:rPr>
      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      </w:r>
          </w:p>
        </w:tc>
      </w:tr>
    </w:tbl>
    <w:p w14:paraId="17545073" w14:textId="77777777" w:rsidR="0054716B" w:rsidRDefault="0054716B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p w14:paraId="0FD3411D" w14:textId="4618CA33" w:rsidR="003F40B6" w:rsidRPr="00493BBD" w:rsidRDefault="00A94535" w:rsidP="00E131A1">
      <w:pPr>
        <w:autoSpaceDE/>
        <w:autoSpaceDN/>
        <w:snapToGrid w:val="0"/>
        <w:spacing w:after="0"/>
        <w:rPr>
          <w:b/>
          <w:bCs/>
        </w:rPr>
      </w:pPr>
      <w:r>
        <w:rPr>
          <w:b/>
          <w:bCs/>
        </w:rPr>
        <w:t>Question</w:t>
      </w:r>
      <w:r w:rsidR="003C0D3E" w:rsidRPr="00493BBD">
        <w:rPr>
          <w:rFonts w:hint="eastAsia"/>
          <w:b/>
          <w:bCs/>
        </w:rPr>
        <w:t>:</w:t>
      </w:r>
    </w:p>
    <w:p w14:paraId="1B566D6F" w14:textId="1CB8D980" w:rsidR="00D12195" w:rsidRDefault="00073176" w:rsidP="00E131A1">
      <w:pPr>
        <w:autoSpaceDE/>
        <w:autoSpaceDN/>
        <w:snapToGrid w:val="0"/>
        <w:spacing w:after="0"/>
        <w:rPr>
          <w:rFonts w:eastAsiaTheme="minorEastAsia"/>
          <w:lang w:eastAsia="zh-CN"/>
        </w:rPr>
      </w:pPr>
      <w:r w:rsidRPr="0050296E">
        <w:rPr>
          <w:rFonts w:eastAsia="Malgun Gothic"/>
          <w:lang w:val="en-US" w:eastAsia="ko-KR"/>
        </w:rPr>
        <w:t>From a RAN4 perspective, is it</w:t>
      </w:r>
      <w:r w:rsidRPr="0050296E">
        <w:rPr>
          <w:rFonts w:eastAsia="Malgun Gothic" w:hint="eastAsia"/>
          <w:lang w:val="en-US" w:eastAsia="ko-KR"/>
        </w:rPr>
        <w:t xml:space="preserve"> feasible to </w:t>
      </w:r>
      <w:r w:rsidRPr="0050296E">
        <w:rPr>
          <w:rFonts w:eastAsia="Malgun Gothic"/>
          <w:lang w:val="en-US" w:eastAsia="ko-KR"/>
        </w:rPr>
        <w:t>introduce</w:t>
      </w:r>
      <w:r w:rsidRPr="0050296E">
        <w:rPr>
          <w:rFonts w:eastAsia="Malgun Gothic" w:hint="eastAsia"/>
          <w:lang w:val="en-US" w:eastAsia="ko-KR"/>
        </w:rPr>
        <w:t xml:space="preserve"> support of TDM DMRS</w:t>
      </w:r>
      <w:r>
        <w:rPr>
          <w:rFonts w:eastAsia="Malgun Gothic"/>
          <w:lang w:val="en-US" w:eastAsia="ko-KR"/>
        </w:rPr>
        <w:t>, as per the description above,</w:t>
      </w:r>
      <w:r w:rsidRPr="0050296E">
        <w:rPr>
          <w:rFonts w:eastAsia="Malgun Gothic" w:hint="eastAsia"/>
          <w:lang w:val="en-US" w:eastAsia="ko-KR"/>
        </w:rPr>
        <w:t xml:space="preserve"> in Rel-19</w:t>
      </w:r>
      <w:r w:rsidRPr="0050296E">
        <w:t>?</w:t>
      </w:r>
    </w:p>
    <w:p w14:paraId="183F1679" w14:textId="77777777" w:rsidR="003D263E" w:rsidRDefault="003D263E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36EBFA5B" w14:textId="77777777" w:rsidR="00E131A1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33F5522A" w:rsidR="00D12195" w:rsidRPr="00EF67A3" w:rsidRDefault="006B39F8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F01CC2">
        <w:rPr>
          <w:rFonts w:eastAsia="DengXian"/>
          <w:lang w:eastAsia="zh-CN"/>
        </w:rPr>
        <w:t>RAN1 respectfully asks RAN</w:t>
      </w:r>
      <w:r w:rsidR="00FB2FB3">
        <w:rPr>
          <w:rFonts w:eastAsia="DengXian"/>
          <w:lang w:eastAsia="zh-CN"/>
        </w:rPr>
        <w:t>4</w:t>
      </w:r>
      <w:r w:rsidRPr="00F01CC2">
        <w:rPr>
          <w:rFonts w:eastAsia="DengXian"/>
          <w:lang w:eastAsia="zh-CN"/>
        </w:rPr>
        <w:t xml:space="preserve"> </w:t>
      </w:r>
      <w:r w:rsidR="00FB2FB3">
        <w:rPr>
          <w:rFonts w:eastAsia="DengXian"/>
          <w:lang w:eastAsia="zh-CN"/>
        </w:rPr>
        <w:t xml:space="preserve">for </w:t>
      </w:r>
      <w:r w:rsidR="00790E8D">
        <w:rPr>
          <w:rFonts w:eastAsia="DengXian"/>
          <w:lang w:eastAsia="zh-CN"/>
        </w:rPr>
        <w:t>their perspective</w:t>
      </w:r>
      <w:r w:rsidR="00FB2FB3">
        <w:rPr>
          <w:rFonts w:eastAsia="DengXian"/>
          <w:lang w:eastAsia="zh-CN"/>
        </w:rPr>
        <w:t xml:space="preserve"> on the </w:t>
      </w:r>
      <w:r w:rsidR="00520498">
        <w:rPr>
          <w:rFonts w:eastAsia="DengXian"/>
          <w:lang w:eastAsia="zh-CN"/>
        </w:rPr>
        <w:t xml:space="preserve">feasibility </w:t>
      </w:r>
      <w:r w:rsidR="00272FF0">
        <w:rPr>
          <w:rFonts w:eastAsia="DengXian"/>
          <w:lang w:eastAsia="zh-CN"/>
        </w:rPr>
        <w:t>of introducing support of TDM DMRS</w:t>
      </w:r>
      <w:r w:rsidR="00B30ACA">
        <w:rPr>
          <w:rFonts w:eastAsia="DengXian"/>
          <w:lang w:eastAsia="zh-CN"/>
        </w:rPr>
        <w:t xml:space="preserve">, </w:t>
      </w:r>
      <w:r w:rsidR="00FB11BC">
        <w:rPr>
          <w:rFonts w:eastAsia="DengXian"/>
          <w:lang w:eastAsia="zh-CN"/>
        </w:rPr>
        <w:t>as per the description above, in Rel-19</w:t>
      </w:r>
      <w:r w:rsidR="00130E61" w:rsidRPr="00EF67A3">
        <w:rPr>
          <w:bCs/>
          <w:lang w:val="en-US"/>
        </w:rPr>
        <w:t>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0CDF3E30" w:rsidR="006D0A09" w:rsidRDefault="006D0A09" w:rsidP="006D0A09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 w:rsidR="006B39F8">
        <w:rPr>
          <w:rFonts w:ascii="Arial" w:hAnsi="Arial" w:cs="Arial"/>
          <w:bCs/>
        </w:rPr>
        <w:t>20</w:t>
      </w:r>
      <w:r w:rsidR="00B724FD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>7</w:t>
      </w:r>
      <w:r w:rsidR="006B39F8">
        <w:rPr>
          <w:rFonts w:ascii="Arial" w:hAnsi="Arial" w:cs="Arial"/>
          <w:bCs/>
          <w:vertAlign w:val="superscript"/>
        </w:rPr>
        <w:t>th</w:t>
      </w:r>
      <w:r w:rsidR="006B39F8" w:rsidRPr="00FD36E9">
        <w:rPr>
          <w:rFonts w:ascii="Arial" w:hAnsi="Arial" w:cs="Arial"/>
          <w:bCs/>
        </w:rPr>
        <w:t xml:space="preserve"> – </w:t>
      </w:r>
      <w:r w:rsidR="00B724FD">
        <w:rPr>
          <w:rFonts w:ascii="Arial" w:eastAsiaTheme="minorEastAsia" w:hAnsi="Arial" w:cs="Arial"/>
          <w:bCs/>
          <w:lang w:eastAsia="zh-CN"/>
        </w:rPr>
        <w:t>11</w:t>
      </w:r>
      <w:r w:rsidR="00B724FD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6B39F8"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B724FD">
        <w:rPr>
          <w:rFonts w:ascii="Arial" w:eastAsiaTheme="minorEastAsia" w:hAnsi="Arial" w:cs="Arial"/>
          <w:bCs/>
          <w:lang w:eastAsia="zh-CN"/>
        </w:rPr>
        <w:t>April</w:t>
      </w:r>
      <w:r w:rsidR="006B39F8" w:rsidRPr="00FD36E9">
        <w:rPr>
          <w:rFonts w:ascii="Arial" w:hAnsi="Arial" w:cs="Arial"/>
          <w:bCs/>
        </w:rPr>
        <w:t xml:space="preserve"> 202</w:t>
      </w:r>
      <w:r w:rsidR="006B39F8">
        <w:rPr>
          <w:rFonts w:ascii="Arial" w:eastAsiaTheme="minorEastAsia" w:hAnsi="Arial" w:cs="Arial" w:hint="eastAsia"/>
          <w:bCs/>
          <w:lang w:eastAsia="zh-CN"/>
        </w:rPr>
        <w:t>5</w:t>
      </w:r>
      <w:r w:rsidR="006518A1">
        <w:rPr>
          <w:rFonts w:ascii="Arial" w:eastAsiaTheme="minorEastAsia" w:hAnsi="Arial" w:cs="Arial"/>
          <w:bCs/>
          <w:lang w:eastAsia="zh-CN"/>
        </w:rPr>
        <w:t>.</w:t>
      </w:r>
      <w:r w:rsidR="006B39F8">
        <w:rPr>
          <w:rFonts w:ascii="Arial" w:hAnsi="Arial" w:cs="Arial"/>
          <w:bCs/>
        </w:rPr>
        <w:t xml:space="preserve">  </w:t>
      </w:r>
      <w:r w:rsidR="006B39F8">
        <w:rPr>
          <w:rFonts w:ascii="Arial" w:hAnsi="Arial" w:cs="Arial"/>
          <w:bCs/>
        </w:rPr>
        <w:tab/>
        <w:t xml:space="preserve">    </w:t>
      </w:r>
      <w:r w:rsidR="006B39F8"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ab/>
      </w:r>
      <w:r w:rsidR="00B724FD">
        <w:rPr>
          <w:rFonts w:ascii="Arial" w:eastAsiaTheme="minorEastAsia" w:hAnsi="Arial" w:cs="Arial"/>
          <w:bCs/>
          <w:lang w:eastAsia="zh-CN"/>
        </w:rPr>
        <w:t>Wuhan</w:t>
      </w:r>
      <w:r w:rsidR="006B39F8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B724FD">
        <w:rPr>
          <w:rFonts w:ascii="Arial" w:eastAsiaTheme="minorEastAsia" w:hAnsi="Arial" w:cs="Arial"/>
          <w:bCs/>
          <w:lang w:eastAsia="zh-CN"/>
        </w:rPr>
        <w:t>China</w:t>
      </w:r>
      <w:r w:rsidR="006B39F8">
        <w:rPr>
          <w:rFonts w:ascii="Arial" w:hAnsi="Arial" w:cs="Arial"/>
          <w:bCs/>
        </w:rPr>
        <w:t>.</w:t>
      </w:r>
    </w:p>
    <w:p w14:paraId="410EA235" w14:textId="3C27108C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</w:t>
      </w:r>
      <w:r w:rsidR="00B724FD"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ab/>
      </w:r>
      <w:r w:rsidR="00FE2800" w:rsidRPr="00FE2800">
        <w:rPr>
          <w:rFonts w:ascii="Arial" w:hAnsi="Arial" w:cs="Arial"/>
          <w:bCs/>
        </w:rPr>
        <w:t>19</w:t>
      </w:r>
      <w:r w:rsidR="008C0EDC" w:rsidRPr="00FE2800">
        <w:rPr>
          <w:rFonts w:ascii="Arial" w:hAnsi="Arial" w:cs="Arial"/>
          <w:bCs/>
          <w:vertAlign w:val="superscript"/>
        </w:rPr>
        <w:t>th</w:t>
      </w:r>
      <w:r w:rsidR="008C0EDC" w:rsidRPr="00FE2800">
        <w:rPr>
          <w:rFonts w:ascii="Arial" w:hAnsi="Arial" w:cs="Arial"/>
          <w:bCs/>
        </w:rPr>
        <w:t xml:space="preserve"> – </w:t>
      </w:r>
      <w:r w:rsidR="00FE2800" w:rsidRPr="00FE2800">
        <w:rPr>
          <w:rFonts w:ascii="Arial" w:hAnsi="Arial" w:cs="Arial"/>
          <w:bCs/>
        </w:rPr>
        <w:t>23</w:t>
      </w:r>
      <w:r w:rsidR="00FE2800" w:rsidRPr="00FE2800">
        <w:rPr>
          <w:rFonts w:ascii="Arial" w:hAnsi="Arial" w:cs="Arial"/>
          <w:bCs/>
          <w:vertAlign w:val="superscript"/>
        </w:rPr>
        <w:t>rd</w:t>
      </w:r>
      <w:r w:rsidR="006518A1" w:rsidRPr="00FE2800">
        <w:rPr>
          <w:rFonts w:ascii="Arial" w:hAnsi="Arial" w:cs="Arial"/>
          <w:bCs/>
        </w:rPr>
        <w:t xml:space="preserve"> </w:t>
      </w:r>
      <w:r w:rsidR="00FE2800" w:rsidRPr="00FE2800">
        <w:rPr>
          <w:rFonts w:ascii="Arial" w:hAnsi="Arial" w:cs="Arial"/>
          <w:bCs/>
        </w:rPr>
        <w:t>May</w:t>
      </w:r>
      <w:r w:rsidR="006518A1" w:rsidRPr="00FE2800">
        <w:rPr>
          <w:rFonts w:ascii="Arial" w:hAnsi="Arial" w:cs="Arial"/>
          <w:bCs/>
        </w:rPr>
        <w:t xml:space="preserve"> 2025.</w:t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>St Julian</w:t>
      </w:r>
      <w:r w:rsidR="00423E94">
        <w:rPr>
          <w:rFonts w:ascii="Arial" w:hAnsi="Arial" w:cs="Arial"/>
          <w:bCs/>
        </w:rPr>
        <w:t>’</w:t>
      </w:r>
      <w:r w:rsidR="00B724FD">
        <w:rPr>
          <w:rFonts w:ascii="Arial" w:hAnsi="Arial" w:cs="Arial"/>
          <w:bCs/>
        </w:rPr>
        <w:t>s, Malta</w:t>
      </w:r>
      <w:r w:rsidR="006518A1">
        <w:rPr>
          <w:rFonts w:ascii="Arial" w:hAnsi="Arial" w:cs="Arial"/>
          <w:bCs/>
        </w:rPr>
        <w:t>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B3B44" w14:textId="77777777" w:rsidR="00D2700B" w:rsidRDefault="00D2700B">
      <w:pPr>
        <w:spacing w:after="0"/>
      </w:pPr>
      <w:r>
        <w:separator/>
      </w:r>
    </w:p>
  </w:endnote>
  <w:endnote w:type="continuationSeparator" w:id="0">
    <w:p w14:paraId="70A58FF9" w14:textId="77777777" w:rsidR="00D2700B" w:rsidRDefault="00D27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6A176" w14:textId="77777777" w:rsidR="00D2700B" w:rsidRDefault="00D2700B">
      <w:pPr>
        <w:spacing w:after="0"/>
      </w:pPr>
      <w:r>
        <w:separator/>
      </w:r>
    </w:p>
  </w:footnote>
  <w:footnote w:type="continuationSeparator" w:id="0">
    <w:p w14:paraId="013BC589" w14:textId="77777777" w:rsidR="00D2700B" w:rsidRDefault="00D27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44F09"/>
    <w:rsid w:val="0006528A"/>
    <w:rsid w:val="00073176"/>
    <w:rsid w:val="0009395D"/>
    <w:rsid w:val="000A0B38"/>
    <w:rsid w:val="000A2AC0"/>
    <w:rsid w:val="000C511C"/>
    <w:rsid w:val="000D104E"/>
    <w:rsid w:val="000E59E1"/>
    <w:rsid w:val="000F22E9"/>
    <w:rsid w:val="000F3150"/>
    <w:rsid w:val="000F6242"/>
    <w:rsid w:val="0010387E"/>
    <w:rsid w:val="00117833"/>
    <w:rsid w:val="00130E61"/>
    <w:rsid w:val="001433F8"/>
    <w:rsid w:val="001761A0"/>
    <w:rsid w:val="001A031C"/>
    <w:rsid w:val="001A601E"/>
    <w:rsid w:val="001B0B00"/>
    <w:rsid w:val="001C4B51"/>
    <w:rsid w:val="001C63FF"/>
    <w:rsid w:val="001C70DC"/>
    <w:rsid w:val="001E0517"/>
    <w:rsid w:val="00205F35"/>
    <w:rsid w:val="00234B32"/>
    <w:rsid w:val="002431F7"/>
    <w:rsid w:val="00244319"/>
    <w:rsid w:val="00251F17"/>
    <w:rsid w:val="00254225"/>
    <w:rsid w:val="00272F1F"/>
    <w:rsid w:val="00272FF0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2501"/>
    <w:rsid w:val="003971BE"/>
    <w:rsid w:val="003B6729"/>
    <w:rsid w:val="003C0D3E"/>
    <w:rsid w:val="003C4DE8"/>
    <w:rsid w:val="003D263E"/>
    <w:rsid w:val="003F027B"/>
    <w:rsid w:val="003F32D5"/>
    <w:rsid w:val="003F40B6"/>
    <w:rsid w:val="004214BE"/>
    <w:rsid w:val="00423E94"/>
    <w:rsid w:val="00425C2E"/>
    <w:rsid w:val="00427038"/>
    <w:rsid w:val="00433500"/>
    <w:rsid w:val="00433F71"/>
    <w:rsid w:val="00440D43"/>
    <w:rsid w:val="004658EF"/>
    <w:rsid w:val="004808E4"/>
    <w:rsid w:val="004845A1"/>
    <w:rsid w:val="00493BBD"/>
    <w:rsid w:val="004B2D73"/>
    <w:rsid w:val="004E3939"/>
    <w:rsid w:val="004F6F40"/>
    <w:rsid w:val="00512AB0"/>
    <w:rsid w:val="00516F9A"/>
    <w:rsid w:val="00520498"/>
    <w:rsid w:val="00530295"/>
    <w:rsid w:val="00537FB0"/>
    <w:rsid w:val="0054669C"/>
    <w:rsid w:val="0054716B"/>
    <w:rsid w:val="005544F9"/>
    <w:rsid w:val="0055520F"/>
    <w:rsid w:val="00565764"/>
    <w:rsid w:val="00572992"/>
    <w:rsid w:val="00574916"/>
    <w:rsid w:val="005C6821"/>
    <w:rsid w:val="005F5B76"/>
    <w:rsid w:val="0062531E"/>
    <w:rsid w:val="006378F6"/>
    <w:rsid w:val="0064280F"/>
    <w:rsid w:val="006518A1"/>
    <w:rsid w:val="006614B2"/>
    <w:rsid w:val="00664A4E"/>
    <w:rsid w:val="00674553"/>
    <w:rsid w:val="00680FB9"/>
    <w:rsid w:val="00694AB8"/>
    <w:rsid w:val="006B39F8"/>
    <w:rsid w:val="006B6034"/>
    <w:rsid w:val="006D0A09"/>
    <w:rsid w:val="006F43CB"/>
    <w:rsid w:val="0072006B"/>
    <w:rsid w:val="00735E11"/>
    <w:rsid w:val="007569DB"/>
    <w:rsid w:val="00784134"/>
    <w:rsid w:val="00790E8D"/>
    <w:rsid w:val="007935CD"/>
    <w:rsid w:val="007B2640"/>
    <w:rsid w:val="007C22B5"/>
    <w:rsid w:val="007E6274"/>
    <w:rsid w:val="007E71E5"/>
    <w:rsid w:val="007F4F92"/>
    <w:rsid w:val="007F75C7"/>
    <w:rsid w:val="007F7A02"/>
    <w:rsid w:val="008104B4"/>
    <w:rsid w:val="0081470C"/>
    <w:rsid w:val="0082776D"/>
    <w:rsid w:val="0083717F"/>
    <w:rsid w:val="0089070F"/>
    <w:rsid w:val="008A2A55"/>
    <w:rsid w:val="008C0EDC"/>
    <w:rsid w:val="008D3134"/>
    <w:rsid w:val="008D772F"/>
    <w:rsid w:val="008E060A"/>
    <w:rsid w:val="008E5B88"/>
    <w:rsid w:val="00911DB9"/>
    <w:rsid w:val="00912EDC"/>
    <w:rsid w:val="009363C8"/>
    <w:rsid w:val="009707D1"/>
    <w:rsid w:val="00982B4C"/>
    <w:rsid w:val="00994DA3"/>
    <w:rsid w:val="00996250"/>
    <w:rsid w:val="0099764C"/>
    <w:rsid w:val="009B1129"/>
    <w:rsid w:val="00A20B5F"/>
    <w:rsid w:val="00A3018F"/>
    <w:rsid w:val="00A45DD2"/>
    <w:rsid w:val="00A60F36"/>
    <w:rsid w:val="00A84E8A"/>
    <w:rsid w:val="00A94535"/>
    <w:rsid w:val="00AA0CCC"/>
    <w:rsid w:val="00AB6776"/>
    <w:rsid w:val="00AE7A7B"/>
    <w:rsid w:val="00B04B46"/>
    <w:rsid w:val="00B06F1E"/>
    <w:rsid w:val="00B2055C"/>
    <w:rsid w:val="00B23B3E"/>
    <w:rsid w:val="00B24E03"/>
    <w:rsid w:val="00B30ACA"/>
    <w:rsid w:val="00B4373F"/>
    <w:rsid w:val="00B44662"/>
    <w:rsid w:val="00B53EEE"/>
    <w:rsid w:val="00B551E2"/>
    <w:rsid w:val="00B648EE"/>
    <w:rsid w:val="00B724FD"/>
    <w:rsid w:val="00B769D2"/>
    <w:rsid w:val="00B82B97"/>
    <w:rsid w:val="00B92801"/>
    <w:rsid w:val="00B97703"/>
    <w:rsid w:val="00BB0990"/>
    <w:rsid w:val="00BC754A"/>
    <w:rsid w:val="00BF6EAB"/>
    <w:rsid w:val="00C05E35"/>
    <w:rsid w:val="00C137D3"/>
    <w:rsid w:val="00C14E2A"/>
    <w:rsid w:val="00C40FF4"/>
    <w:rsid w:val="00C4598F"/>
    <w:rsid w:val="00C5113A"/>
    <w:rsid w:val="00CA6A27"/>
    <w:rsid w:val="00CB6E16"/>
    <w:rsid w:val="00CD1FC0"/>
    <w:rsid w:val="00CD497D"/>
    <w:rsid w:val="00CE0434"/>
    <w:rsid w:val="00CE2485"/>
    <w:rsid w:val="00CF281D"/>
    <w:rsid w:val="00CF6087"/>
    <w:rsid w:val="00D0521E"/>
    <w:rsid w:val="00D12195"/>
    <w:rsid w:val="00D13167"/>
    <w:rsid w:val="00D2700B"/>
    <w:rsid w:val="00D33A10"/>
    <w:rsid w:val="00D359FA"/>
    <w:rsid w:val="00D407DF"/>
    <w:rsid w:val="00D57B5C"/>
    <w:rsid w:val="00D67BCB"/>
    <w:rsid w:val="00D74D46"/>
    <w:rsid w:val="00D81E7D"/>
    <w:rsid w:val="00D91A9B"/>
    <w:rsid w:val="00D9624D"/>
    <w:rsid w:val="00DA1000"/>
    <w:rsid w:val="00DC6BF5"/>
    <w:rsid w:val="00DF4238"/>
    <w:rsid w:val="00DF5810"/>
    <w:rsid w:val="00DF5ABB"/>
    <w:rsid w:val="00DF7471"/>
    <w:rsid w:val="00E131A1"/>
    <w:rsid w:val="00E13B22"/>
    <w:rsid w:val="00E14B1C"/>
    <w:rsid w:val="00E16D40"/>
    <w:rsid w:val="00E34012"/>
    <w:rsid w:val="00E57C25"/>
    <w:rsid w:val="00E80044"/>
    <w:rsid w:val="00E81CEC"/>
    <w:rsid w:val="00E90C1F"/>
    <w:rsid w:val="00E964CB"/>
    <w:rsid w:val="00EC0C9B"/>
    <w:rsid w:val="00EC3B0B"/>
    <w:rsid w:val="00EC5791"/>
    <w:rsid w:val="00ED7A89"/>
    <w:rsid w:val="00EE41EA"/>
    <w:rsid w:val="00EF267E"/>
    <w:rsid w:val="00EF67A3"/>
    <w:rsid w:val="00F63251"/>
    <w:rsid w:val="00F657E1"/>
    <w:rsid w:val="00F82108"/>
    <w:rsid w:val="00F94592"/>
    <w:rsid w:val="00FB11BC"/>
    <w:rsid w:val="00FB178F"/>
    <w:rsid w:val="00FB2FB3"/>
    <w:rsid w:val="00FB4118"/>
    <w:rsid w:val="00FE184F"/>
    <w:rsid w:val="00FE2800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E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53E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53E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3E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3E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3E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3EEE"/>
    <w:pPr>
      <w:outlineLvl w:val="5"/>
    </w:pPr>
  </w:style>
  <w:style w:type="paragraph" w:styleId="Heading7">
    <w:name w:val="heading 7"/>
    <w:basedOn w:val="H6"/>
    <w:next w:val="Normal"/>
    <w:qFormat/>
    <w:rsid w:val="00B53EEE"/>
    <w:pPr>
      <w:outlineLvl w:val="6"/>
    </w:pPr>
  </w:style>
  <w:style w:type="paragraph" w:styleId="Heading8">
    <w:name w:val="heading 8"/>
    <w:basedOn w:val="Heading1"/>
    <w:next w:val="Normal"/>
    <w:qFormat/>
    <w:rsid w:val="00B53E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3EEE"/>
    <w:pPr>
      <w:outlineLvl w:val="8"/>
    </w:pPr>
  </w:style>
  <w:style w:type="character" w:default="1" w:styleId="DefaultParagraphFont">
    <w:name w:val="Default Paragraph Font"/>
    <w:semiHidden/>
    <w:rsid w:val="00B53E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3EEE"/>
  </w:style>
  <w:style w:type="paragraph" w:customStyle="1" w:styleId="H6">
    <w:name w:val="H6"/>
    <w:basedOn w:val="Heading5"/>
    <w:next w:val="Normal"/>
    <w:rsid w:val="00B53EE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53EEE"/>
    <w:pPr>
      <w:ind w:left="1135"/>
    </w:pPr>
  </w:style>
  <w:style w:type="paragraph" w:styleId="List2">
    <w:name w:val="List 2"/>
    <w:basedOn w:val="List"/>
    <w:semiHidden/>
    <w:rsid w:val="00B53EEE"/>
    <w:pPr>
      <w:ind w:left="851"/>
    </w:pPr>
  </w:style>
  <w:style w:type="paragraph" w:styleId="List">
    <w:name w:val="List"/>
    <w:basedOn w:val="Normal"/>
    <w:semiHidden/>
    <w:rsid w:val="00B53EEE"/>
    <w:pPr>
      <w:ind w:left="568" w:hanging="284"/>
    </w:pPr>
  </w:style>
  <w:style w:type="paragraph" w:styleId="TOC7">
    <w:name w:val="toc 7"/>
    <w:basedOn w:val="TOC6"/>
    <w:next w:val="Normal"/>
    <w:semiHidden/>
    <w:rsid w:val="00B53EEE"/>
    <w:pPr>
      <w:ind w:left="2268" w:hanging="2268"/>
    </w:pPr>
  </w:style>
  <w:style w:type="paragraph" w:styleId="TOC6">
    <w:name w:val="toc 6"/>
    <w:basedOn w:val="TOC5"/>
    <w:next w:val="Normal"/>
    <w:semiHidden/>
    <w:rsid w:val="00B53EEE"/>
    <w:pPr>
      <w:ind w:left="1985" w:hanging="1985"/>
    </w:pPr>
  </w:style>
  <w:style w:type="paragraph" w:styleId="TOC5">
    <w:name w:val="toc 5"/>
    <w:basedOn w:val="TOC4"/>
    <w:semiHidden/>
    <w:rsid w:val="00B53EEE"/>
    <w:pPr>
      <w:ind w:left="1701" w:hanging="1701"/>
    </w:pPr>
  </w:style>
  <w:style w:type="paragraph" w:styleId="TOC4">
    <w:name w:val="toc 4"/>
    <w:basedOn w:val="TOC3"/>
    <w:semiHidden/>
    <w:rsid w:val="00B53EEE"/>
    <w:pPr>
      <w:ind w:left="1418" w:hanging="1418"/>
    </w:pPr>
  </w:style>
  <w:style w:type="paragraph" w:styleId="TOC3">
    <w:name w:val="toc 3"/>
    <w:basedOn w:val="TOC2"/>
    <w:semiHidden/>
    <w:rsid w:val="00B53EEE"/>
    <w:pPr>
      <w:ind w:left="1134" w:hanging="1134"/>
    </w:pPr>
  </w:style>
  <w:style w:type="paragraph" w:styleId="TOC2">
    <w:name w:val="toc 2"/>
    <w:basedOn w:val="TOC1"/>
    <w:semiHidden/>
    <w:rsid w:val="00B53EE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53E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B53EEE"/>
    <w:pPr>
      <w:ind w:left="851"/>
    </w:pPr>
  </w:style>
  <w:style w:type="paragraph" w:styleId="ListNumber">
    <w:name w:val="List Number"/>
    <w:basedOn w:val="List"/>
    <w:semiHidden/>
    <w:rsid w:val="00B53EEE"/>
  </w:style>
  <w:style w:type="paragraph" w:styleId="ListBullet4">
    <w:name w:val="List Bullet 4"/>
    <w:basedOn w:val="ListBullet3"/>
    <w:semiHidden/>
    <w:rsid w:val="00B53EEE"/>
    <w:pPr>
      <w:ind w:left="1418"/>
    </w:pPr>
  </w:style>
  <w:style w:type="paragraph" w:styleId="ListBullet3">
    <w:name w:val="List Bullet 3"/>
    <w:basedOn w:val="ListBullet2"/>
    <w:semiHidden/>
    <w:rsid w:val="00B53EEE"/>
    <w:pPr>
      <w:ind w:left="1135"/>
    </w:pPr>
  </w:style>
  <w:style w:type="paragraph" w:styleId="ListBullet2">
    <w:name w:val="List Bullet 2"/>
    <w:basedOn w:val="ListBullet"/>
    <w:semiHidden/>
    <w:rsid w:val="00B53EEE"/>
    <w:pPr>
      <w:ind w:left="851"/>
    </w:pPr>
  </w:style>
  <w:style w:type="paragraph" w:styleId="ListBullet">
    <w:name w:val="List Bullet"/>
    <w:basedOn w:val="List"/>
    <w:semiHidden/>
    <w:rsid w:val="00B53EEE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53EEE"/>
    <w:pPr>
      <w:ind w:left="1702"/>
    </w:pPr>
  </w:style>
  <w:style w:type="paragraph" w:styleId="TOC8">
    <w:name w:val="toc 8"/>
    <w:basedOn w:val="TOC1"/>
    <w:semiHidden/>
    <w:rsid w:val="00B53EE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53EEE"/>
    <w:pPr>
      <w:jc w:val="center"/>
    </w:pPr>
    <w:rPr>
      <w:i/>
    </w:rPr>
  </w:style>
  <w:style w:type="paragraph" w:styleId="Header">
    <w:name w:val="header"/>
    <w:link w:val="HeaderChar"/>
    <w:rsid w:val="00B53E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B53EE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53EEE"/>
    <w:pPr>
      <w:ind w:left="1702"/>
    </w:pPr>
  </w:style>
  <w:style w:type="paragraph" w:styleId="List4">
    <w:name w:val="List 4"/>
    <w:basedOn w:val="List3"/>
    <w:semiHidden/>
    <w:rsid w:val="00B53EEE"/>
    <w:pPr>
      <w:ind w:left="1418"/>
    </w:pPr>
  </w:style>
  <w:style w:type="paragraph" w:styleId="TOC9">
    <w:name w:val="toc 9"/>
    <w:basedOn w:val="TOC8"/>
    <w:semiHidden/>
    <w:rsid w:val="00B53EEE"/>
    <w:pPr>
      <w:ind w:left="1418" w:hanging="1418"/>
    </w:pPr>
  </w:style>
  <w:style w:type="paragraph" w:styleId="Index1">
    <w:name w:val="index 1"/>
    <w:basedOn w:val="Normal"/>
    <w:semiHidden/>
    <w:rsid w:val="00B53EEE"/>
    <w:pPr>
      <w:keepLines/>
      <w:spacing w:after="0"/>
    </w:pPr>
  </w:style>
  <w:style w:type="paragraph" w:styleId="Index2">
    <w:name w:val="index 2"/>
    <w:basedOn w:val="Index1"/>
    <w:semiHidden/>
    <w:rsid w:val="00B53EE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B53EEE"/>
    <w:rPr>
      <w:b/>
      <w:position w:val="6"/>
      <w:sz w:val="16"/>
    </w:rPr>
  </w:style>
  <w:style w:type="paragraph" w:customStyle="1" w:styleId="B1">
    <w:name w:val="B1"/>
    <w:basedOn w:val="List"/>
    <w:rsid w:val="00B53EE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B53E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B53E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53EE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B53EEE"/>
    <w:rPr>
      <w:b/>
    </w:rPr>
  </w:style>
  <w:style w:type="paragraph" w:customStyle="1" w:styleId="TAC">
    <w:name w:val="TAC"/>
    <w:basedOn w:val="TAL"/>
    <w:rsid w:val="00B53EEE"/>
    <w:pPr>
      <w:jc w:val="center"/>
    </w:pPr>
  </w:style>
  <w:style w:type="paragraph" w:customStyle="1" w:styleId="TAL">
    <w:name w:val="TAL"/>
    <w:basedOn w:val="Normal"/>
    <w:rsid w:val="00B53EE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53EEE"/>
    <w:pPr>
      <w:keepNext w:val="0"/>
      <w:spacing w:before="0" w:after="240"/>
    </w:pPr>
  </w:style>
  <w:style w:type="paragraph" w:customStyle="1" w:styleId="TH">
    <w:name w:val="TH"/>
    <w:basedOn w:val="Normal"/>
    <w:rsid w:val="00B53E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53EEE"/>
    <w:pPr>
      <w:keepLines/>
      <w:ind w:left="1135" w:hanging="851"/>
    </w:pPr>
  </w:style>
  <w:style w:type="paragraph" w:customStyle="1" w:styleId="EX">
    <w:name w:val="EX"/>
    <w:basedOn w:val="Normal"/>
    <w:rsid w:val="00B53EEE"/>
    <w:pPr>
      <w:keepLines/>
      <w:ind w:left="1702" w:hanging="1418"/>
    </w:pPr>
  </w:style>
  <w:style w:type="paragraph" w:customStyle="1" w:styleId="FP">
    <w:name w:val="FP"/>
    <w:basedOn w:val="Normal"/>
    <w:rsid w:val="00B53EEE"/>
    <w:pPr>
      <w:spacing w:after="0"/>
    </w:pPr>
  </w:style>
  <w:style w:type="paragraph" w:customStyle="1" w:styleId="LD">
    <w:name w:val="LD"/>
    <w:rsid w:val="00B53E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53EEE"/>
    <w:pPr>
      <w:spacing w:after="0"/>
    </w:pPr>
  </w:style>
  <w:style w:type="paragraph" w:customStyle="1" w:styleId="EW">
    <w:name w:val="EW"/>
    <w:basedOn w:val="EX"/>
    <w:rsid w:val="00B53EEE"/>
    <w:pPr>
      <w:spacing w:after="0"/>
    </w:pPr>
  </w:style>
  <w:style w:type="paragraph" w:customStyle="1" w:styleId="EQ">
    <w:name w:val="EQ"/>
    <w:basedOn w:val="Normal"/>
    <w:next w:val="Normal"/>
    <w:rsid w:val="00B53E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53E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3E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53EEE"/>
    <w:pPr>
      <w:jc w:val="right"/>
    </w:pPr>
  </w:style>
  <w:style w:type="paragraph" w:customStyle="1" w:styleId="TAN">
    <w:name w:val="TAN"/>
    <w:basedOn w:val="TAL"/>
    <w:rsid w:val="00B53EEE"/>
    <w:pPr>
      <w:ind w:left="851" w:hanging="851"/>
    </w:pPr>
  </w:style>
  <w:style w:type="paragraph" w:customStyle="1" w:styleId="ZA">
    <w:name w:val="ZA"/>
    <w:rsid w:val="00B53E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53E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53E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53E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53EEE"/>
    <w:pPr>
      <w:framePr w:wrap="notBeside" w:y="16161"/>
    </w:pPr>
  </w:style>
  <w:style w:type="character" w:customStyle="1" w:styleId="ZGSM">
    <w:name w:val="ZGSM"/>
    <w:rsid w:val="00B53EEE"/>
  </w:style>
  <w:style w:type="paragraph" w:customStyle="1" w:styleId="ZG">
    <w:name w:val="ZG"/>
    <w:rsid w:val="00B53E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B53EEE"/>
    <w:rPr>
      <w:color w:val="FF0000"/>
    </w:rPr>
  </w:style>
  <w:style w:type="paragraph" w:customStyle="1" w:styleId="B2">
    <w:name w:val="B2"/>
    <w:basedOn w:val="List2"/>
    <w:rsid w:val="00B53EEE"/>
  </w:style>
  <w:style w:type="paragraph" w:customStyle="1" w:styleId="B3">
    <w:name w:val="B3"/>
    <w:basedOn w:val="List3"/>
    <w:rsid w:val="00B53EEE"/>
  </w:style>
  <w:style w:type="paragraph" w:customStyle="1" w:styleId="B4">
    <w:name w:val="B4"/>
    <w:basedOn w:val="List4"/>
    <w:rsid w:val="00B53EEE"/>
  </w:style>
  <w:style w:type="paragraph" w:customStyle="1" w:styleId="B5">
    <w:name w:val="B5"/>
    <w:basedOn w:val="List5"/>
    <w:rsid w:val="00B53EEE"/>
  </w:style>
  <w:style w:type="paragraph" w:customStyle="1" w:styleId="ZTD">
    <w:name w:val="ZTD"/>
    <w:basedOn w:val="ZB"/>
    <w:rsid w:val="00B53EE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MCC</cp:lastModifiedBy>
  <cp:revision>42</cp:revision>
  <cp:lastPrinted>2002-04-23T07:10:00Z</cp:lastPrinted>
  <dcterms:created xsi:type="dcterms:W3CDTF">2024-10-17T15:06:00Z</dcterms:created>
  <dcterms:modified xsi:type="dcterms:W3CDTF">2025-03-24T14:33:00Z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