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51601" w14:textId="683228CD" w:rsidR="00A97E10" w:rsidRPr="00925257" w:rsidRDefault="00A97E10" w:rsidP="00A97E10">
      <w:pPr>
        <w:spacing w:after="120"/>
        <w:ind w:left="1985" w:hanging="1985"/>
        <w:rPr>
          <w:rFonts w:ascii="Arial" w:eastAsiaTheme="minorEastAsia" w:hAnsi="Arial" w:cs="Arial"/>
          <w:b/>
          <w:sz w:val="24"/>
          <w:szCs w:val="24"/>
          <w:lang w:eastAsia="zh-CN"/>
        </w:rPr>
      </w:pPr>
      <w:r w:rsidRPr="00925257">
        <w:rPr>
          <w:rFonts w:ascii="Arial" w:eastAsiaTheme="minorEastAsia" w:hAnsi="Arial" w:cs="Arial"/>
          <w:b/>
          <w:sz w:val="24"/>
          <w:szCs w:val="24"/>
          <w:lang w:eastAsia="zh-CN"/>
        </w:rPr>
        <w:t>3GPP TSG-RAN WG4 Meeting # 114bis</w:t>
      </w:r>
      <w:r w:rsidRPr="00925257">
        <w:rPr>
          <w:rFonts w:ascii="Arial" w:eastAsiaTheme="minorEastAsia" w:hAnsi="Arial" w:cs="Arial"/>
          <w:b/>
          <w:sz w:val="24"/>
          <w:szCs w:val="24"/>
          <w:lang w:eastAsia="zh-CN"/>
        </w:rPr>
        <w:tab/>
      </w:r>
      <w:r w:rsidRPr="00925257">
        <w:rPr>
          <w:rFonts w:ascii="Arial" w:eastAsiaTheme="minorEastAsia" w:hAnsi="Arial" w:cs="Arial"/>
          <w:b/>
          <w:sz w:val="24"/>
          <w:szCs w:val="24"/>
          <w:lang w:eastAsia="zh-CN"/>
        </w:rPr>
        <w:tab/>
      </w:r>
      <w:r w:rsidRPr="00925257">
        <w:rPr>
          <w:rFonts w:ascii="Arial" w:eastAsiaTheme="minorEastAsia" w:hAnsi="Arial" w:cs="Arial"/>
          <w:b/>
          <w:sz w:val="24"/>
          <w:szCs w:val="24"/>
          <w:lang w:eastAsia="zh-CN"/>
        </w:rPr>
        <w:tab/>
      </w:r>
      <w:r w:rsidRPr="00925257">
        <w:rPr>
          <w:rFonts w:ascii="Arial" w:eastAsiaTheme="minorEastAsia" w:hAnsi="Arial" w:cs="Arial"/>
          <w:b/>
          <w:sz w:val="24"/>
          <w:szCs w:val="24"/>
          <w:lang w:eastAsia="zh-CN"/>
        </w:rPr>
        <w:tab/>
      </w:r>
      <w:r w:rsidRPr="00925257">
        <w:rPr>
          <w:rFonts w:ascii="Arial" w:eastAsiaTheme="minorEastAsia" w:hAnsi="Arial" w:cs="Arial"/>
          <w:b/>
          <w:sz w:val="24"/>
          <w:szCs w:val="24"/>
          <w:lang w:eastAsia="zh-CN"/>
        </w:rPr>
        <w:tab/>
      </w:r>
      <w:r w:rsidRPr="00925257">
        <w:rPr>
          <w:rFonts w:ascii="Arial" w:eastAsiaTheme="minorEastAsia" w:hAnsi="Arial" w:cs="Arial"/>
          <w:b/>
          <w:sz w:val="24"/>
          <w:szCs w:val="24"/>
          <w:lang w:eastAsia="zh-CN"/>
        </w:rPr>
        <w:tab/>
      </w:r>
      <w:r w:rsidRPr="00925257">
        <w:rPr>
          <w:rFonts w:ascii="Arial" w:eastAsiaTheme="minorEastAsia" w:hAnsi="Arial" w:cs="Arial"/>
          <w:b/>
          <w:sz w:val="24"/>
          <w:szCs w:val="24"/>
          <w:lang w:eastAsia="zh-CN"/>
        </w:rPr>
        <w:tab/>
      </w:r>
      <w:r w:rsidRPr="00925257">
        <w:rPr>
          <w:rFonts w:ascii="Arial" w:eastAsiaTheme="minorEastAsia" w:hAnsi="Arial" w:cs="Arial"/>
          <w:b/>
          <w:sz w:val="24"/>
          <w:szCs w:val="24"/>
          <w:lang w:eastAsia="zh-CN"/>
        </w:rPr>
        <w:tab/>
      </w:r>
      <w:r w:rsidRPr="00925257">
        <w:rPr>
          <w:rFonts w:ascii="Arial" w:eastAsiaTheme="minorEastAsia" w:hAnsi="Arial" w:cs="Arial"/>
          <w:b/>
          <w:sz w:val="24"/>
          <w:szCs w:val="24"/>
          <w:lang w:eastAsia="zh-CN"/>
        </w:rPr>
        <w:tab/>
      </w:r>
      <w:r w:rsidRPr="00925257">
        <w:rPr>
          <w:rFonts w:ascii="Arial" w:eastAsiaTheme="minorEastAsia" w:hAnsi="Arial" w:cs="Arial"/>
          <w:b/>
          <w:sz w:val="24"/>
          <w:szCs w:val="24"/>
          <w:lang w:eastAsia="zh-CN"/>
        </w:rPr>
        <w:tab/>
      </w:r>
      <w:r w:rsidRPr="00925257">
        <w:rPr>
          <w:rFonts w:ascii="Arial" w:eastAsiaTheme="minorEastAsia" w:hAnsi="Arial" w:cs="Arial"/>
          <w:b/>
          <w:sz w:val="24"/>
          <w:szCs w:val="24"/>
          <w:lang w:eastAsia="zh-CN"/>
        </w:rPr>
        <w:tab/>
        <w:t>R4-</w:t>
      </w:r>
      <w:r w:rsidR="0014660C" w:rsidRPr="00925257">
        <w:rPr>
          <w:rFonts w:ascii="Arial" w:eastAsiaTheme="minorEastAsia" w:hAnsi="Arial" w:cs="Arial"/>
          <w:b/>
          <w:sz w:val="24"/>
          <w:szCs w:val="24"/>
          <w:lang w:eastAsia="zh-CN"/>
        </w:rPr>
        <w:t>2504902</w:t>
      </w:r>
    </w:p>
    <w:p w14:paraId="6349D870" w14:textId="77777777" w:rsidR="00A97E10" w:rsidRPr="00925257" w:rsidRDefault="00A97E10" w:rsidP="00A97E10">
      <w:pPr>
        <w:spacing w:after="120"/>
        <w:ind w:left="1985" w:hanging="1985"/>
        <w:rPr>
          <w:rFonts w:ascii="Arial" w:eastAsiaTheme="minorEastAsia" w:hAnsi="Arial" w:cs="Arial"/>
          <w:b/>
          <w:sz w:val="24"/>
          <w:szCs w:val="24"/>
          <w:lang w:val="en-US" w:eastAsia="zh-CN"/>
        </w:rPr>
      </w:pPr>
      <w:r w:rsidRPr="00925257">
        <w:rPr>
          <w:rFonts w:ascii="Arial" w:hAnsi="Arial" w:cs="Arial"/>
          <w:b/>
          <w:sz w:val="24"/>
          <w:szCs w:val="24"/>
        </w:rPr>
        <w:t>Wuhan, Hubei, China, 07</w:t>
      </w:r>
      <w:r w:rsidRPr="00925257">
        <w:rPr>
          <w:rFonts w:ascii="Arial" w:hAnsi="Arial" w:cs="Arial"/>
          <w:b/>
          <w:sz w:val="24"/>
          <w:szCs w:val="24"/>
          <w:vertAlign w:val="superscript"/>
        </w:rPr>
        <w:t>th</w:t>
      </w:r>
      <w:r w:rsidRPr="00925257">
        <w:rPr>
          <w:rFonts w:ascii="Arial" w:hAnsi="Arial" w:cs="Arial"/>
          <w:b/>
          <w:sz w:val="24"/>
          <w:szCs w:val="24"/>
        </w:rPr>
        <w:t xml:space="preserve"> – 11</w:t>
      </w:r>
      <w:r w:rsidRPr="00925257">
        <w:rPr>
          <w:rFonts w:ascii="Arial" w:hAnsi="Arial" w:cs="Arial"/>
          <w:b/>
          <w:sz w:val="24"/>
          <w:szCs w:val="24"/>
          <w:vertAlign w:val="superscript"/>
        </w:rPr>
        <w:t>th</w:t>
      </w:r>
      <w:r w:rsidRPr="00925257">
        <w:rPr>
          <w:rFonts w:ascii="Arial" w:hAnsi="Arial" w:cs="Arial"/>
          <w:b/>
          <w:sz w:val="24"/>
          <w:szCs w:val="24"/>
        </w:rPr>
        <w:t xml:space="preserve"> April, 2025</w:t>
      </w:r>
    </w:p>
    <w:p w14:paraId="0ED16545" w14:textId="645C9EA1" w:rsidR="0068254F" w:rsidRPr="00925257" w:rsidRDefault="0068254F" w:rsidP="0068254F">
      <w:pPr>
        <w:tabs>
          <w:tab w:val="right" w:pos="10440"/>
          <w:tab w:val="right" w:pos="13323"/>
        </w:tabs>
        <w:spacing w:afterLines="100" w:after="240"/>
        <w:rPr>
          <w:rFonts w:ascii="Arial" w:hAnsi="Arial" w:cs="Arial"/>
          <w:b/>
          <w:sz w:val="24"/>
          <w:szCs w:val="24"/>
          <w:lang w:val="en-US" w:eastAsia="zh-CN"/>
        </w:rPr>
      </w:pPr>
    </w:p>
    <w:p w14:paraId="1226C057" w14:textId="0B54435D" w:rsidR="00E61455" w:rsidRPr="00925257" w:rsidRDefault="00E61455" w:rsidP="00E61455">
      <w:pPr>
        <w:tabs>
          <w:tab w:val="left" w:pos="1985"/>
        </w:tabs>
        <w:jc w:val="both"/>
        <w:rPr>
          <w:rFonts w:ascii="Arial" w:hAnsi="Arial" w:cs="Arial"/>
          <w:bCs/>
          <w:sz w:val="22"/>
          <w:lang w:eastAsia="zh-CN"/>
        </w:rPr>
      </w:pPr>
      <w:r w:rsidRPr="00925257">
        <w:rPr>
          <w:rFonts w:ascii="Arial" w:hAnsi="Arial" w:cs="Arial"/>
          <w:b/>
          <w:sz w:val="22"/>
        </w:rPr>
        <w:t xml:space="preserve">Title: </w:t>
      </w:r>
      <w:r w:rsidRPr="00925257">
        <w:rPr>
          <w:rFonts w:ascii="Arial" w:hAnsi="Arial" w:cs="Arial"/>
          <w:b/>
          <w:sz w:val="22"/>
        </w:rPr>
        <w:tab/>
      </w:r>
      <w:r w:rsidR="00C648EC" w:rsidRPr="00925257">
        <w:rPr>
          <w:rFonts w:ascii="Arial" w:eastAsia="等线" w:hAnsi="Arial" w:cs="Arial"/>
          <w:bCs/>
          <w:sz w:val="24"/>
        </w:rPr>
        <w:t>WF on RRM requirements for NR_MIMO_Ph5_Part1</w:t>
      </w:r>
    </w:p>
    <w:p w14:paraId="73AD8CE3" w14:textId="118EC24D" w:rsidR="00E61455" w:rsidRPr="00925257" w:rsidRDefault="00E61455" w:rsidP="00E61455">
      <w:pPr>
        <w:tabs>
          <w:tab w:val="left" w:pos="1985"/>
        </w:tabs>
        <w:jc w:val="both"/>
        <w:rPr>
          <w:rFonts w:ascii="Arial" w:hAnsi="Arial" w:cs="Arial"/>
          <w:sz w:val="22"/>
          <w:lang w:eastAsia="zh-CN"/>
        </w:rPr>
      </w:pPr>
      <w:r w:rsidRPr="00925257">
        <w:rPr>
          <w:rFonts w:ascii="Arial" w:hAnsi="Arial" w:cs="Arial"/>
          <w:b/>
          <w:sz w:val="22"/>
        </w:rPr>
        <w:t>Agenda Item:</w:t>
      </w:r>
      <w:r w:rsidRPr="00925257">
        <w:rPr>
          <w:rFonts w:ascii="Arial" w:hAnsi="Arial" w:cs="Arial"/>
          <w:b/>
          <w:sz w:val="22"/>
        </w:rPr>
        <w:tab/>
      </w:r>
      <w:r w:rsidR="00EF497C" w:rsidRPr="00925257">
        <w:rPr>
          <w:rFonts w:ascii="Arial" w:hAnsi="Arial" w:cs="Arial"/>
          <w:sz w:val="22"/>
          <w:lang w:eastAsia="zh-CN"/>
        </w:rPr>
        <w:t>7</w:t>
      </w:r>
      <w:r w:rsidR="00280D59" w:rsidRPr="00925257">
        <w:rPr>
          <w:rFonts w:ascii="Arial" w:hAnsi="Arial" w:cs="Arial"/>
          <w:sz w:val="22"/>
          <w:lang w:eastAsia="zh-CN"/>
        </w:rPr>
        <w:t>.</w:t>
      </w:r>
      <w:r w:rsidR="00A97E10" w:rsidRPr="00925257">
        <w:rPr>
          <w:rFonts w:ascii="Arial" w:hAnsi="Arial" w:cs="Arial"/>
          <w:sz w:val="22"/>
          <w:lang w:eastAsia="zh-CN"/>
        </w:rPr>
        <w:t>22</w:t>
      </w:r>
      <w:r w:rsidR="00280D59" w:rsidRPr="00925257">
        <w:rPr>
          <w:rFonts w:ascii="Arial" w:hAnsi="Arial" w:cs="Arial"/>
          <w:sz w:val="22"/>
          <w:lang w:eastAsia="zh-CN"/>
        </w:rPr>
        <w:t>.</w:t>
      </w:r>
      <w:r w:rsidR="00C661CB" w:rsidRPr="00925257">
        <w:rPr>
          <w:rFonts w:ascii="Arial" w:hAnsi="Arial" w:cs="Arial"/>
          <w:sz w:val="22"/>
          <w:lang w:eastAsia="zh-CN"/>
        </w:rPr>
        <w:t>4</w:t>
      </w:r>
    </w:p>
    <w:p w14:paraId="6402E503" w14:textId="235E93E3" w:rsidR="00D84BD0" w:rsidRPr="00925257" w:rsidRDefault="00D84BD0" w:rsidP="00D84BD0">
      <w:pPr>
        <w:tabs>
          <w:tab w:val="left" w:pos="1985"/>
        </w:tabs>
        <w:jc w:val="both"/>
        <w:rPr>
          <w:rFonts w:ascii="Arial" w:hAnsi="Arial" w:cs="Arial"/>
          <w:sz w:val="22"/>
        </w:rPr>
      </w:pPr>
      <w:r w:rsidRPr="00925257">
        <w:rPr>
          <w:rFonts w:ascii="Arial" w:hAnsi="Arial" w:cs="Arial"/>
          <w:b/>
          <w:sz w:val="22"/>
        </w:rPr>
        <w:t xml:space="preserve">Source: </w:t>
      </w:r>
      <w:r w:rsidRPr="00925257">
        <w:rPr>
          <w:rFonts w:ascii="Arial" w:hAnsi="Arial" w:cs="Arial"/>
          <w:b/>
          <w:sz w:val="22"/>
        </w:rPr>
        <w:tab/>
      </w:r>
      <w:r w:rsidR="00C661CB" w:rsidRPr="00925257">
        <w:rPr>
          <w:rFonts w:ascii="Arial" w:hAnsi="Arial" w:cs="Arial"/>
          <w:b/>
          <w:sz w:val="22"/>
        </w:rPr>
        <w:t>Samsung</w:t>
      </w:r>
    </w:p>
    <w:p w14:paraId="5E188A5E" w14:textId="77777777" w:rsidR="00E61455" w:rsidRPr="00925257" w:rsidRDefault="00E61455" w:rsidP="00E61455">
      <w:pPr>
        <w:tabs>
          <w:tab w:val="left" w:pos="1985"/>
        </w:tabs>
        <w:jc w:val="both"/>
        <w:rPr>
          <w:rFonts w:ascii="Arial" w:hAnsi="Arial" w:cs="Arial"/>
          <w:b/>
          <w:sz w:val="22"/>
          <w:lang w:eastAsia="zh-CN"/>
        </w:rPr>
      </w:pPr>
      <w:r w:rsidRPr="00925257">
        <w:rPr>
          <w:rFonts w:ascii="Arial" w:hAnsi="Arial" w:cs="Arial"/>
          <w:b/>
          <w:sz w:val="22"/>
        </w:rPr>
        <w:t>Document for:</w:t>
      </w:r>
      <w:r w:rsidRPr="00925257">
        <w:rPr>
          <w:rFonts w:ascii="Arial" w:hAnsi="Arial" w:cs="Arial"/>
          <w:b/>
          <w:sz w:val="22"/>
        </w:rPr>
        <w:tab/>
      </w:r>
      <w:r w:rsidR="00280D59" w:rsidRPr="00925257">
        <w:rPr>
          <w:rFonts w:ascii="Arial" w:hAnsi="Arial" w:cs="Arial"/>
          <w:sz w:val="22"/>
          <w:lang w:eastAsia="zh-CN"/>
        </w:rPr>
        <w:t>Approval</w:t>
      </w:r>
    </w:p>
    <w:p w14:paraId="6E810FAA" w14:textId="26CDA149" w:rsidR="00EF3FF4" w:rsidRPr="00925257" w:rsidRDefault="00AE2442" w:rsidP="003E08FC">
      <w:pPr>
        <w:pStyle w:val="1"/>
      </w:pPr>
      <w:r w:rsidRPr="00925257">
        <w:t>&lt;</w:t>
      </w:r>
      <w:r w:rsidR="004B4FB1" w:rsidRPr="00925257">
        <w:t xml:space="preserve">Topic 1: </w:t>
      </w:r>
      <w:r w:rsidR="00006A36" w:rsidRPr="00925257">
        <w:rPr>
          <w:lang w:val="en-US" w:eastAsia="ja-JP"/>
        </w:rPr>
        <w:t>RRM requirements for UE-initiated/event-driven beam management</w:t>
      </w:r>
      <w:r w:rsidR="00006A36" w:rsidRPr="00925257">
        <w:t xml:space="preserve"> </w:t>
      </w:r>
      <w:r w:rsidR="00EF3FF4" w:rsidRPr="00925257">
        <w:t>&gt;</w:t>
      </w:r>
    </w:p>
    <w:p w14:paraId="757F0619" w14:textId="77777777" w:rsidR="008855B3" w:rsidRPr="00925257" w:rsidRDefault="008855B3" w:rsidP="008855B3">
      <w:pPr>
        <w:pStyle w:val="4"/>
        <w:overflowPunct/>
        <w:autoSpaceDE/>
        <w:autoSpaceDN/>
        <w:adjustRightInd/>
        <w:ind w:left="864" w:hanging="864"/>
        <w:textAlignment w:val="auto"/>
        <w:rPr>
          <w:rFonts w:ascii="Times New Roman" w:eastAsia="宋体" w:hAnsi="Times New Roman"/>
          <w:b/>
          <w:bCs/>
          <w:sz w:val="20"/>
          <w:u w:val="single"/>
          <w:lang w:val="sv-SE" w:eastAsia="zh-CN"/>
        </w:rPr>
      </w:pPr>
      <w:r w:rsidRPr="00925257">
        <w:rPr>
          <w:rFonts w:ascii="Times New Roman" w:eastAsia="宋体" w:hAnsi="Times New Roman"/>
          <w:b/>
          <w:bCs/>
          <w:sz w:val="20"/>
          <w:u w:val="single"/>
          <w:lang w:val="sv-SE" w:eastAsia="zh-CN"/>
        </w:rPr>
        <w:t>Issue 1-1: How to define measurement period in Event triggered measurement reporting delay for the basic feature (M instance = 1, Event-2)?</w:t>
      </w:r>
    </w:p>
    <w:p w14:paraId="61A8BED2" w14:textId="3A333C66" w:rsidR="008855B3" w:rsidRPr="00925257" w:rsidRDefault="008855B3" w:rsidP="008855B3">
      <w:pPr>
        <w:rPr>
          <w:b/>
          <w:lang w:eastAsia="zh-CN"/>
        </w:rPr>
      </w:pPr>
      <w:r w:rsidRPr="00925257">
        <w:rPr>
          <w:b/>
          <w:lang w:eastAsia="zh-CN"/>
        </w:rPr>
        <w:t>Agreement:</w:t>
      </w:r>
    </w:p>
    <w:p w14:paraId="26E189A0" w14:textId="77777777" w:rsidR="008855B3" w:rsidRPr="00925257" w:rsidRDefault="008855B3" w:rsidP="008855B3">
      <w:pPr>
        <w:pStyle w:val="af"/>
        <w:numPr>
          <w:ilvl w:val="1"/>
          <w:numId w:val="32"/>
        </w:numPr>
        <w:overflowPunct/>
        <w:autoSpaceDE/>
        <w:autoSpaceDN/>
        <w:adjustRightInd/>
        <w:spacing w:after="120"/>
        <w:ind w:firstLineChars="0"/>
        <w:textAlignment w:val="auto"/>
        <w:rPr>
          <w:rFonts w:eastAsia="宋体"/>
          <w:szCs w:val="24"/>
          <w:lang w:eastAsia="zh-CN"/>
        </w:rPr>
      </w:pPr>
      <w:r w:rsidRPr="00925257">
        <w:rPr>
          <w:rFonts w:eastAsia="宋体" w:hint="eastAsia"/>
          <w:szCs w:val="24"/>
          <w:lang w:eastAsia="zh-CN"/>
        </w:rPr>
        <w:t>F</w:t>
      </w:r>
      <w:r w:rsidRPr="00925257">
        <w:rPr>
          <w:rFonts w:eastAsia="宋体"/>
          <w:szCs w:val="24"/>
          <w:lang w:eastAsia="zh-CN"/>
        </w:rPr>
        <w:t>or T_RS (</w:t>
      </w:r>
      <w:r w:rsidRPr="00925257">
        <w:rPr>
          <w:rFonts w:cs="v4.2.0"/>
        </w:rPr>
        <w:t>T</w:t>
      </w:r>
      <w:r w:rsidRPr="00925257">
        <w:rPr>
          <w:rFonts w:cs="v4.2.0"/>
          <w:vertAlign w:val="subscript"/>
        </w:rPr>
        <w:t>SSB</w:t>
      </w:r>
      <w:r w:rsidRPr="00925257">
        <w:rPr>
          <w:rFonts w:eastAsia="宋体"/>
          <w:szCs w:val="24"/>
          <w:lang w:eastAsia="zh-CN"/>
        </w:rPr>
        <w:t xml:space="preserve"> or </w:t>
      </w:r>
      <w:r w:rsidRPr="00925257">
        <w:rPr>
          <w:rFonts w:cs="v4.2.0"/>
        </w:rPr>
        <w:t>T</w:t>
      </w:r>
      <w:r w:rsidRPr="00925257">
        <w:rPr>
          <w:rFonts w:cs="v4.2.0"/>
          <w:vertAlign w:val="subscript"/>
        </w:rPr>
        <w:t>CSI-RS</w:t>
      </w:r>
      <w:r w:rsidRPr="00925257">
        <w:rPr>
          <w:rFonts w:eastAsia="宋体"/>
          <w:szCs w:val="24"/>
          <w:lang w:eastAsia="zh-CN"/>
        </w:rPr>
        <w:t>) in L1_measurement periods</w:t>
      </w:r>
    </w:p>
    <w:p w14:paraId="356991B2" w14:textId="77777777" w:rsidR="008855B3" w:rsidRPr="00925257" w:rsidRDefault="008855B3" w:rsidP="008855B3">
      <w:pPr>
        <w:pStyle w:val="af"/>
        <w:numPr>
          <w:ilvl w:val="2"/>
          <w:numId w:val="32"/>
        </w:numPr>
        <w:overflowPunct/>
        <w:autoSpaceDE/>
        <w:autoSpaceDN/>
        <w:adjustRightInd/>
        <w:spacing w:after="120"/>
        <w:ind w:firstLineChars="0"/>
        <w:textAlignment w:val="auto"/>
        <w:rPr>
          <w:rFonts w:eastAsia="宋体"/>
          <w:szCs w:val="24"/>
          <w:lang w:eastAsia="zh-CN"/>
        </w:rPr>
      </w:pPr>
      <w:r w:rsidRPr="00925257">
        <w:rPr>
          <w:rFonts w:eastAsia="宋体"/>
          <w:szCs w:val="24"/>
          <w:lang w:eastAsia="zh-CN"/>
        </w:rPr>
        <w:t>T_RS (</w:t>
      </w:r>
      <w:r w:rsidRPr="00925257">
        <w:rPr>
          <w:rFonts w:cs="v4.2.0"/>
        </w:rPr>
        <w:t>T</w:t>
      </w:r>
      <w:r w:rsidRPr="00925257">
        <w:rPr>
          <w:rFonts w:cs="v4.2.0"/>
          <w:vertAlign w:val="subscript"/>
        </w:rPr>
        <w:t>SSB</w:t>
      </w:r>
      <w:r w:rsidRPr="00925257">
        <w:rPr>
          <w:rFonts w:eastAsia="宋体"/>
          <w:szCs w:val="24"/>
          <w:lang w:eastAsia="zh-CN"/>
        </w:rPr>
        <w:t xml:space="preserve"> or </w:t>
      </w:r>
      <w:r w:rsidRPr="00925257">
        <w:rPr>
          <w:rFonts w:cs="v4.2.0"/>
        </w:rPr>
        <w:t>T</w:t>
      </w:r>
      <w:r w:rsidRPr="00925257">
        <w:rPr>
          <w:rFonts w:cs="v4.2.0"/>
          <w:vertAlign w:val="subscript"/>
        </w:rPr>
        <w:t>CSI-RS</w:t>
      </w:r>
      <w:r w:rsidRPr="00925257">
        <w:rPr>
          <w:rFonts w:eastAsia="宋体"/>
          <w:szCs w:val="24"/>
          <w:lang w:eastAsia="zh-CN"/>
        </w:rPr>
        <w:t xml:space="preserve">): </w:t>
      </w:r>
    </w:p>
    <w:p w14:paraId="2E0739F3" w14:textId="77777777" w:rsidR="008855B3" w:rsidRPr="00925257" w:rsidRDefault="008855B3" w:rsidP="00D4612A">
      <w:pPr>
        <w:pStyle w:val="af"/>
        <w:numPr>
          <w:ilvl w:val="3"/>
          <w:numId w:val="32"/>
        </w:numPr>
        <w:overflowPunct/>
        <w:autoSpaceDE/>
        <w:autoSpaceDN/>
        <w:adjustRightInd/>
        <w:spacing w:after="120"/>
        <w:ind w:firstLineChars="0"/>
        <w:textAlignment w:val="auto"/>
        <w:rPr>
          <w:rFonts w:eastAsia="宋体"/>
          <w:szCs w:val="24"/>
          <w:lang w:eastAsia="zh-CN"/>
        </w:rPr>
      </w:pPr>
      <w:r w:rsidRPr="00925257">
        <w:rPr>
          <w:rFonts w:eastAsia="宋体"/>
          <w:szCs w:val="24"/>
          <w:lang w:eastAsia="zh-CN"/>
        </w:rPr>
        <w:t xml:space="preserve">the value of current beam and new beams are the same. </w:t>
      </w:r>
    </w:p>
    <w:p w14:paraId="06ADA1D6" w14:textId="77777777" w:rsidR="008855B3" w:rsidRPr="00925257" w:rsidRDefault="008855B3" w:rsidP="008855B3">
      <w:pPr>
        <w:pStyle w:val="af"/>
        <w:numPr>
          <w:ilvl w:val="1"/>
          <w:numId w:val="32"/>
        </w:numPr>
        <w:overflowPunct/>
        <w:autoSpaceDE/>
        <w:autoSpaceDN/>
        <w:adjustRightInd/>
        <w:spacing w:after="120"/>
        <w:ind w:firstLineChars="0"/>
        <w:textAlignment w:val="auto"/>
        <w:rPr>
          <w:szCs w:val="24"/>
          <w:lang w:eastAsia="zh-CN"/>
        </w:rPr>
      </w:pPr>
      <w:r w:rsidRPr="00925257">
        <w:rPr>
          <w:rFonts w:eastAsia="宋体" w:hint="eastAsia"/>
          <w:szCs w:val="24"/>
          <w:lang w:eastAsia="zh-CN"/>
        </w:rPr>
        <w:t>F</w:t>
      </w:r>
      <w:r w:rsidRPr="00925257">
        <w:rPr>
          <w:rFonts w:eastAsia="宋体"/>
          <w:szCs w:val="24"/>
          <w:lang w:eastAsia="zh-CN"/>
        </w:rPr>
        <w:t xml:space="preserve">or M in </w:t>
      </w:r>
      <w:r w:rsidRPr="00925257">
        <w:t>L1_measurement periods</w:t>
      </w:r>
      <w:r w:rsidRPr="00925257">
        <w:rPr>
          <w:rFonts w:eastAsia="宋体"/>
          <w:szCs w:val="24"/>
          <w:lang w:eastAsia="zh-CN"/>
        </w:rPr>
        <w:t>:</w:t>
      </w:r>
    </w:p>
    <w:p w14:paraId="4E264451" w14:textId="77777777" w:rsidR="008855B3" w:rsidRPr="00925257" w:rsidRDefault="008855B3" w:rsidP="008855B3">
      <w:pPr>
        <w:pStyle w:val="af"/>
        <w:numPr>
          <w:ilvl w:val="2"/>
          <w:numId w:val="32"/>
        </w:numPr>
        <w:overflowPunct/>
        <w:autoSpaceDE/>
        <w:autoSpaceDN/>
        <w:adjustRightInd/>
        <w:spacing w:after="120"/>
        <w:ind w:firstLineChars="0"/>
        <w:textAlignment w:val="auto"/>
      </w:pPr>
      <w:r w:rsidRPr="00925257">
        <w:t xml:space="preserve">If </w:t>
      </w:r>
      <w:proofErr w:type="spellStart"/>
      <w:r w:rsidRPr="00925257">
        <w:rPr>
          <w:rFonts w:cs="v4.2.0"/>
        </w:rPr>
        <w:t>timeRestrictionForChannelMeasurement</w:t>
      </w:r>
      <w:proofErr w:type="spellEnd"/>
      <w:r w:rsidRPr="00925257">
        <w:t xml:space="preserve"> configured, M= 1, event evaluation should be based on the most recent result from both new beam and current beam</w:t>
      </w:r>
    </w:p>
    <w:p w14:paraId="2D17AC65" w14:textId="77777777" w:rsidR="008855B3" w:rsidRPr="00925257" w:rsidRDefault="008855B3" w:rsidP="008855B3">
      <w:pPr>
        <w:pStyle w:val="af"/>
        <w:numPr>
          <w:ilvl w:val="2"/>
          <w:numId w:val="32"/>
        </w:numPr>
        <w:overflowPunct/>
        <w:autoSpaceDE/>
        <w:autoSpaceDN/>
        <w:adjustRightInd/>
        <w:spacing w:after="120"/>
        <w:ind w:firstLineChars="0"/>
        <w:textAlignment w:val="auto"/>
      </w:pPr>
      <w:r w:rsidRPr="00925257">
        <w:t xml:space="preserve">If </w:t>
      </w:r>
      <w:proofErr w:type="spellStart"/>
      <w:r w:rsidRPr="00925257">
        <w:t>timeRestrictionForChannelMeasurement</w:t>
      </w:r>
      <w:proofErr w:type="spellEnd"/>
      <w:r w:rsidRPr="00925257">
        <w:t xml:space="preserve"> is not configured, </w:t>
      </w:r>
    </w:p>
    <w:p w14:paraId="003D77C9" w14:textId="77777777" w:rsidR="008855B3" w:rsidRPr="00925257" w:rsidRDefault="008855B3" w:rsidP="008855B3">
      <w:pPr>
        <w:pStyle w:val="af"/>
        <w:numPr>
          <w:ilvl w:val="3"/>
          <w:numId w:val="32"/>
        </w:numPr>
        <w:overflowPunct/>
        <w:autoSpaceDE/>
        <w:autoSpaceDN/>
        <w:adjustRightInd/>
        <w:spacing w:after="120"/>
        <w:ind w:firstLineChars="0"/>
        <w:textAlignment w:val="auto"/>
      </w:pPr>
      <w:r w:rsidRPr="00925257">
        <w:rPr>
          <w:rFonts w:eastAsiaTheme="minorEastAsia"/>
          <w:lang w:eastAsia="zh-CN"/>
        </w:rPr>
        <w:t>Further discuss on:</w:t>
      </w:r>
    </w:p>
    <w:p w14:paraId="51290C5F" w14:textId="56D4AF23" w:rsidR="008855B3" w:rsidRPr="00925257" w:rsidRDefault="008855B3" w:rsidP="008855B3">
      <w:pPr>
        <w:pStyle w:val="af"/>
        <w:numPr>
          <w:ilvl w:val="4"/>
          <w:numId w:val="32"/>
        </w:numPr>
        <w:overflowPunct/>
        <w:autoSpaceDE/>
        <w:autoSpaceDN/>
        <w:adjustRightInd/>
        <w:spacing w:after="120"/>
        <w:ind w:firstLineChars="0"/>
        <w:textAlignment w:val="auto"/>
      </w:pPr>
      <w:r w:rsidRPr="00925257">
        <w:rPr>
          <w:rFonts w:eastAsiaTheme="minorEastAsia"/>
          <w:lang w:eastAsia="zh-CN"/>
        </w:rPr>
        <w:t>Option1: Reuse the same values of legacy, measurement period is base</w:t>
      </w:r>
      <w:r w:rsidR="001F4E6F" w:rsidRPr="00925257">
        <w:rPr>
          <w:rFonts w:eastAsiaTheme="minorEastAsia" w:hint="eastAsia"/>
          <w:lang w:eastAsia="zh-CN"/>
        </w:rPr>
        <w:t>d</w:t>
      </w:r>
      <w:r w:rsidRPr="00925257">
        <w:rPr>
          <w:rFonts w:eastAsiaTheme="minorEastAsia"/>
          <w:lang w:eastAsia="zh-CN"/>
        </w:rPr>
        <w:t xml:space="preserve"> on 3</w:t>
      </w:r>
      <w:r w:rsidR="001F4E6F" w:rsidRPr="00925257">
        <w:rPr>
          <w:rFonts w:eastAsiaTheme="minorEastAsia"/>
          <w:lang w:eastAsia="zh-CN"/>
        </w:rPr>
        <w:t xml:space="preserve"> </w:t>
      </w:r>
      <w:r w:rsidRPr="00925257">
        <w:rPr>
          <w:rFonts w:eastAsiaTheme="minorEastAsia"/>
          <w:lang w:eastAsia="zh-CN"/>
        </w:rPr>
        <w:t>sample. No further restriction of UE implantation of which one is used</w:t>
      </w:r>
    </w:p>
    <w:p w14:paraId="2ECC74C0" w14:textId="77777777" w:rsidR="008855B3" w:rsidRPr="00925257" w:rsidRDefault="008855B3" w:rsidP="008855B3">
      <w:pPr>
        <w:pStyle w:val="af"/>
        <w:numPr>
          <w:ilvl w:val="4"/>
          <w:numId w:val="32"/>
        </w:numPr>
        <w:overflowPunct/>
        <w:autoSpaceDE/>
        <w:autoSpaceDN/>
        <w:adjustRightInd/>
        <w:spacing w:after="120"/>
        <w:ind w:firstLineChars="0"/>
        <w:textAlignment w:val="auto"/>
      </w:pPr>
      <w:r w:rsidRPr="00925257">
        <w:rPr>
          <w:rFonts w:eastAsiaTheme="minorEastAsia" w:hint="eastAsia"/>
          <w:lang w:eastAsia="zh-CN"/>
        </w:rPr>
        <w:t>O</w:t>
      </w:r>
      <w:r w:rsidRPr="00925257">
        <w:rPr>
          <w:rFonts w:eastAsiaTheme="minorEastAsia"/>
          <w:lang w:eastAsia="zh-CN"/>
        </w:rPr>
        <w:t>ption 2: No requirements even the NW can configure it.</w:t>
      </w:r>
    </w:p>
    <w:p w14:paraId="74A7C29D" w14:textId="77777777" w:rsidR="008855B3" w:rsidRPr="00925257" w:rsidRDefault="008855B3" w:rsidP="008855B3">
      <w:pPr>
        <w:pStyle w:val="af"/>
        <w:numPr>
          <w:ilvl w:val="4"/>
          <w:numId w:val="32"/>
        </w:numPr>
        <w:overflowPunct/>
        <w:autoSpaceDE/>
        <w:autoSpaceDN/>
        <w:adjustRightInd/>
        <w:spacing w:after="120"/>
        <w:ind w:firstLineChars="0"/>
        <w:textAlignment w:val="auto"/>
      </w:pPr>
      <w:r w:rsidRPr="00925257">
        <w:rPr>
          <w:rFonts w:eastAsiaTheme="minorEastAsia" w:hint="eastAsia"/>
          <w:lang w:eastAsia="zh-CN"/>
        </w:rPr>
        <w:t>O</w:t>
      </w:r>
      <w:r w:rsidRPr="00925257">
        <w:rPr>
          <w:rFonts w:eastAsiaTheme="minorEastAsia"/>
          <w:lang w:eastAsia="zh-CN"/>
        </w:rPr>
        <w:t>ption 3: FFS</w:t>
      </w:r>
    </w:p>
    <w:p w14:paraId="4460E952" w14:textId="77777777" w:rsidR="00E9168E" w:rsidRPr="00925257" w:rsidRDefault="00E9168E" w:rsidP="00E9168E">
      <w:pPr>
        <w:pStyle w:val="af"/>
        <w:numPr>
          <w:ilvl w:val="1"/>
          <w:numId w:val="32"/>
        </w:numPr>
        <w:overflowPunct/>
        <w:autoSpaceDE/>
        <w:autoSpaceDN/>
        <w:adjustRightInd/>
        <w:snapToGrid w:val="0"/>
        <w:spacing w:after="120"/>
        <w:ind w:firstLineChars="0"/>
        <w:textAlignment w:val="auto"/>
        <w:rPr>
          <w:rFonts w:eastAsia="宋体"/>
          <w:szCs w:val="21"/>
        </w:rPr>
      </w:pPr>
      <w:r w:rsidRPr="00925257">
        <w:rPr>
          <w:rFonts w:eastAsia="宋体"/>
          <w:szCs w:val="21"/>
        </w:rPr>
        <w:t>For P (sharing factor) in L1_measurement periods:</w:t>
      </w:r>
    </w:p>
    <w:p w14:paraId="54E3BE83" w14:textId="77777777" w:rsidR="00E9168E" w:rsidRPr="00925257" w:rsidRDefault="00E9168E" w:rsidP="00E9168E">
      <w:pPr>
        <w:pStyle w:val="af"/>
        <w:numPr>
          <w:ilvl w:val="2"/>
          <w:numId w:val="32"/>
        </w:numPr>
        <w:overflowPunct/>
        <w:autoSpaceDE/>
        <w:autoSpaceDN/>
        <w:adjustRightInd/>
        <w:snapToGrid w:val="0"/>
        <w:spacing w:after="120"/>
        <w:ind w:firstLineChars="0" w:hanging="357"/>
        <w:textAlignment w:val="auto"/>
        <w:rPr>
          <w:rFonts w:eastAsia="宋体"/>
          <w:szCs w:val="21"/>
        </w:rPr>
      </w:pPr>
      <w:r w:rsidRPr="00925257">
        <w:rPr>
          <w:rFonts w:eastAsia="宋体"/>
          <w:szCs w:val="21"/>
        </w:rPr>
        <w:t xml:space="preserve">For SSB based or CSI-RS based, </w:t>
      </w:r>
    </w:p>
    <w:p w14:paraId="40108B9F" w14:textId="77777777" w:rsidR="00E9168E" w:rsidRPr="00925257" w:rsidRDefault="00E9168E" w:rsidP="00E9168E">
      <w:pPr>
        <w:pStyle w:val="af"/>
        <w:numPr>
          <w:ilvl w:val="3"/>
          <w:numId w:val="32"/>
        </w:numPr>
        <w:overflowPunct/>
        <w:autoSpaceDE/>
        <w:autoSpaceDN/>
        <w:adjustRightInd/>
        <w:snapToGrid w:val="0"/>
        <w:spacing w:after="120"/>
        <w:ind w:firstLineChars="0" w:hanging="357"/>
        <w:textAlignment w:val="auto"/>
        <w:rPr>
          <w:rFonts w:eastAsia="宋体"/>
          <w:szCs w:val="21"/>
        </w:rPr>
      </w:pPr>
      <w:r w:rsidRPr="00925257">
        <w:rPr>
          <w:rFonts w:eastAsia="宋体"/>
          <w:szCs w:val="21"/>
        </w:rPr>
        <w:t>The definition is the same as legacy</w:t>
      </w:r>
    </w:p>
    <w:p w14:paraId="55C9190B" w14:textId="77777777" w:rsidR="00E9168E" w:rsidRPr="00925257" w:rsidRDefault="00E9168E" w:rsidP="00E9168E">
      <w:pPr>
        <w:pStyle w:val="af"/>
        <w:numPr>
          <w:ilvl w:val="3"/>
          <w:numId w:val="32"/>
        </w:numPr>
        <w:overflowPunct/>
        <w:autoSpaceDE/>
        <w:autoSpaceDN/>
        <w:adjustRightInd/>
        <w:snapToGrid w:val="0"/>
        <w:spacing w:after="120"/>
        <w:ind w:firstLineChars="0" w:hanging="357"/>
        <w:textAlignment w:val="auto"/>
        <w:rPr>
          <w:rFonts w:eastAsia="宋体"/>
          <w:szCs w:val="21"/>
        </w:rPr>
      </w:pPr>
      <w:r w:rsidRPr="00925257">
        <w:rPr>
          <w:rFonts w:eastAsia="宋体"/>
          <w:szCs w:val="21"/>
        </w:rPr>
        <w:t>The value can be the same or different for the current beam and new beam</w:t>
      </w:r>
    </w:p>
    <w:p w14:paraId="6A67BEE0" w14:textId="34D41480" w:rsidR="00AB7F9A" w:rsidRPr="00925257" w:rsidRDefault="00AB7F9A" w:rsidP="00D94B0E">
      <w:pPr>
        <w:overflowPunct/>
        <w:autoSpaceDE/>
        <w:autoSpaceDN/>
        <w:adjustRightInd/>
        <w:spacing w:after="120"/>
        <w:textAlignment w:val="auto"/>
        <w:rPr>
          <w:rFonts w:eastAsiaTheme="minorEastAsia"/>
          <w:b/>
          <w:u w:val="single"/>
          <w:lang w:eastAsia="zh-CN"/>
        </w:rPr>
      </w:pPr>
    </w:p>
    <w:p w14:paraId="2C8E414F" w14:textId="77777777" w:rsidR="00736065" w:rsidRPr="00925257" w:rsidRDefault="00736065" w:rsidP="00736065">
      <w:pPr>
        <w:pStyle w:val="4"/>
        <w:overflowPunct/>
        <w:autoSpaceDE/>
        <w:autoSpaceDN/>
        <w:adjustRightInd/>
        <w:ind w:left="864" w:hanging="864"/>
        <w:textAlignment w:val="auto"/>
        <w:rPr>
          <w:rFonts w:ascii="Times New Roman" w:eastAsia="宋体" w:hAnsi="Times New Roman"/>
          <w:b/>
          <w:bCs/>
          <w:sz w:val="20"/>
          <w:u w:val="single"/>
          <w:lang w:val="sv-SE" w:eastAsia="zh-CN"/>
        </w:rPr>
      </w:pPr>
      <w:r w:rsidRPr="00925257">
        <w:rPr>
          <w:rFonts w:ascii="Times New Roman" w:eastAsia="宋体" w:hAnsi="Times New Roman"/>
          <w:b/>
          <w:bCs/>
          <w:sz w:val="20"/>
          <w:u w:val="single"/>
          <w:lang w:val="sv-SE" w:eastAsia="zh-CN"/>
        </w:rPr>
        <w:t>Issue 1-2: Components of Event triggered measurement reporting delay?</w:t>
      </w:r>
    </w:p>
    <w:p w14:paraId="4DD4A604" w14:textId="77777777" w:rsidR="00E9168E" w:rsidRPr="00925257" w:rsidRDefault="00E9168E" w:rsidP="00E9168E">
      <w:pPr>
        <w:overflowPunct/>
        <w:autoSpaceDE/>
        <w:autoSpaceDN/>
        <w:adjustRightInd/>
        <w:snapToGrid w:val="0"/>
        <w:spacing w:after="120"/>
        <w:rPr>
          <w:rFonts w:eastAsia="宋体"/>
          <w:sz w:val="21"/>
          <w:szCs w:val="21"/>
          <w:lang w:eastAsia="zh-CN"/>
        </w:rPr>
      </w:pPr>
      <w:r w:rsidRPr="00925257">
        <w:rPr>
          <w:rFonts w:eastAsia="宋体"/>
          <w:sz w:val="21"/>
          <w:szCs w:val="21"/>
          <w:lang w:eastAsia="zh-CN"/>
        </w:rPr>
        <w:t>Agreement:</w:t>
      </w:r>
    </w:p>
    <w:p w14:paraId="71F1BA52" w14:textId="77777777" w:rsidR="00E9168E" w:rsidRPr="00925257" w:rsidRDefault="00E9168E" w:rsidP="00E9168E">
      <w:pPr>
        <w:pStyle w:val="af"/>
        <w:numPr>
          <w:ilvl w:val="0"/>
          <w:numId w:val="32"/>
        </w:numPr>
        <w:overflowPunct/>
        <w:autoSpaceDE/>
        <w:autoSpaceDN/>
        <w:adjustRightInd/>
        <w:snapToGrid w:val="0"/>
        <w:spacing w:after="120"/>
        <w:ind w:firstLineChars="0"/>
        <w:textAlignment w:val="auto"/>
        <w:rPr>
          <w:rFonts w:eastAsia="宋体"/>
          <w:szCs w:val="21"/>
        </w:rPr>
      </w:pPr>
      <w:r w:rsidRPr="00925257">
        <w:rPr>
          <w:szCs w:val="21"/>
        </w:rPr>
        <w:t>The event triggered measurement reporting delay includes the</w:t>
      </w:r>
      <w:r w:rsidRPr="00925257">
        <w:rPr>
          <w:rFonts w:eastAsia="PMingLiU"/>
          <w:szCs w:val="21"/>
          <w:vertAlign w:val="subscript"/>
        </w:rPr>
        <w:t xml:space="preserve"> </w:t>
      </w:r>
      <w:proofErr w:type="spellStart"/>
      <w:r w:rsidRPr="00925257">
        <w:rPr>
          <w:szCs w:val="21"/>
        </w:rPr>
        <w:t>T</w:t>
      </w:r>
      <w:r w:rsidRPr="00925257">
        <w:rPr>
          <w:szCs w:val="21"/>
          <w:vertAlign w:val="subscript"/>
        </w:rPr>
        <w:t>first</w:t>
      </w:r>
      <w:proofErr w:type="spellEnd"/>
      <w:r w:rsidRPr="00925257">
        <w:rPr>
          <w:szCs w:val="21"/>
          <w:vertAlign w:val="subscript"/>
        </w:rPr>
        <w:t xml:space="preserve"> UL channel</w:t>
      </w:r>
    </w:p>
    <w:p w14:paraId="6185D7F2" w14:textId="77777777" w:rsidR="00E9168E" w:rsidRPr="00925257" w:rsidRDefault="00E9168E" w:rsidP="00E9168E">
      <w:pPr>
        <w:pStyle w:val="af"/>
        <w:numPr>
          <w:ilvl w:val="1"/>
          <w:numId w:val="32"/>
        </w:numPr>
        <w:overflowPunct/>
        <w:autoSpaceDE/>
        <w:autoSpaceDN/>
        <w:adjustRightInd/>
        <w:snapToGrid w:val="0"/>
        <w:spacing w:after="120"/>
        <w:ind w:firstLineChars="0"/>
        <w:textAlignment w:val="auto"/>
        <w:rPr>
          <w:szCs w:val="21"/>
        </w:rPr>
      </w:pPr>
      <w:proofErr w:type="spellStart"/>
      <w:r w:rsidRPr="00925257">
        <w:rPr>
          <w:szCs w:val="21"/>
        </w:rPr>
        <w:t>T</w:t>
      </w:r>
      <w:r w:rsidRPr="00925257">
        <w:rPr>
          <w:szCs w:val="21"/>
          <w:vertAlign w:val="subscript"/>
        </w:rPr>
        <w:t>first</w:t>
      </w:r>
      <w:proofErr w:type="spellEnd"/>
      <w:r w:rsidRPr="00925257">
        <w:rPr>
          <w:szCs w:val="21"/>
          <w:vertAlign w:val="subscript"/>
        </w:rPr>
        <w:t xml:space="preserve"> UL channel </w:t>
      </w:r>
      <w:r w:rsidRPr="00925257">
        <w:rPr>
          <w:szCs w:val="21"/>
        </w:rPr>
        <w:t>is from the time point at RS which triggered the L1 reporting to the time point at next first PUCCH</w:t>
      </w:r>
    </w:p>
    <w:p w14:paraId="66BA3800" w14:textId="77777777" w:rsidR="00E9168E" w:rsidRPr="00925257" w:rsidRDefault="00E9168E" w:rsidP="00E9168E">
      <w:pPr>
        <w:snapToGrid w:val="0"/>
        <w:spacing w:after="120"/>
        <w:rPr>
          <w:rFonts w:eastAsia="等线"/>
          <w:sz w:val="21"/>
          <w:szCs w:val="21"/>
          <w:lang w:eastAsia="zh-CN"/>
        </w:rPr>
      </w:pPr>
      <w:r w:rsidRPr="00925257">
        <w:rPr>
          <w:rFonts w:eastAsia="等线"/>
          <w:sz w:val="21"/>
          <w:szCs w:val="21"/>
          <w:lang w:eastAsia="zh-CN"/>
        </w:rPr>
        <w:t>Further discuss the two options and select one option in the next meeting:</w:t>
      </w:r>
    </w:p>
    <w:p w14:paraId="11035715" w14:textId="77777777" w:rsidR="00E9168E" w:rsidRPr="00925257" w:rsidRDefault="00E9168E" w:rsidP="00E9168E">
      <w:pPr>
        <w:pStyle w:val="af"/>
        <w:numPr>
          <w:ilvl w:val="0"/>
          <w:numId w:val="32"/>
        </w:numPr>
        <w:overflowPunct/>
        <w:autoSpaceDE/>
        <w:autoSpaceDN/>
        <w:adjustRightInd/>
        <w:snapToGrid w:val="0"/>
        <w:spacing w:after="120"/>
        <w:ind w:firstLineChars="0"/>
        <w:textAlignment w:val="auto"/>
        <w:rPr>
          <w:szCs w:val="21"/>
        </w:rPr>
      </w:pPr>
      <w:r w:rsidRPr="00925257">
        <w:rPr>
          <w:szCs w:val="21"/>
        </w:rPr>
        <w:t xml:space="preserve">The event triggered measurement reporting delay is </w:t>
      </w:r>
      <w:r w:rsidRPr="00925257">
        <w:rPr>
          <w:rFonts w:eastAsia="宋体"/>
          <w:szCs w:val="21"/>
        </w:rPr>
        <w:t>T</w:t>
      </w:r>
      <w:r w:rsidRPr="00925257">
        <w:rPr>
          <w:szCs w:val="21"/>
          <w:vertAlign w:val="subscript"/>
        </w:rPr>
        <w:t>L1_measurement period</w:t>
      </w:r>
      <w:r w:rsidRPr="00925257">
        <w:rPr>
          <w:rFonts w:eastAsia="PMingLiU"/>
          <w:szCs w:val="21"/>
          <w:vertAlign w:val="subscript"/>
        </w:rPr>
        <w:t xml:space="preserve"> + </w:t>
      </w:r>
      <w:proofErr w:type="spellStart"/>
      <w:r w:rsidRPr="00925257">
        <w:rPr>
          <w:szCs w:val="21"/>
        </w:rPr>
        <w:t>T</w:t>
      </w:r>
      <w:r w:rsidRPr="00925257">
        <w:rPr>
          <w:szCs w:val="21"/>
          <w:vertAlign w:val="subscript"/>
        </w:rPr>
        <w:t>first</w:t>
      </w:r>
      <w:proofErr w:type="spellEnd"/>
      <w:r w:rsidRPr="00925257">
        <w:rPr>
          <w:szCs w:val="21"/>
          <w:vertAlign w:val="subscript"/>
        </w:rPr>
        <w:t xml:space="preserve"> UL channel</w:t>
      </w:r>
    </w:p>
    <w:p w14:paraId="48307681" w14:textId="77777777" w:rsidR="00E9168E" w:rsidRPr="00925257" w:rsidRDefault="00E9168E" w:rsidP="00E9168E">
      <w:pPr>
        <w:pStyle w:val="af"/>
        <w:numPr>
          <w:ilvl w:val="1"/>
          <w:numId w:val="32"/>
        </w:numPr>
        <w:overflowPunct/>
        <w:autoSpaceDE/>
        <w:autoSpaceDN/>
        <w:adjustRightInd/>
        <w:snapToGrid w:val="0"/>
        <w:spacing w:after="120"/>
        <w:ind w:firstLineChars="0"/>
        <w:textAlignment w:val="auto"/>
        <w:rPr>
          <w:rFonts w:eastAsia="宋体"/>
          <w:szCs w:val="21"/>
        </w:rPr>
      </w:pPr>
      <w:r w:rsidRPr="00925257">
        <w:rPr>
          <w:rFonts w:eastAsia="宋体"/>
          <w:szCs w:val="21"/>
        </w:rPr>
        <w:t>Option 1: if T</w:t>
      </w:r>
      <w:r w:rsidRPr="00925257">
        <w:rPr>
          <w:szCs w:val="21"/>
          <w:vertAlign w:val="subscript"/>
        </w:rPr>
        <w:t xml:space="preserve">L1_measurement period </w:t>
      </w:r>
      <w:r w:rsidRPr="00925257">
        <w:rPr>
          <w:szCs w:val="21"/>
        </w:rPr>
        <w:t xml:space="preserve">is different for current beam and new beam, the </w:t>
      </w:r>
      <w:r w:rsidRPr="00925257">
        <w:rPr>
          <w:rFonts w:eastAsia="宋体"/>
          <w:szCs w:val="21"/>
        </w:rPr>
        <w:t>T</w:t>
      </w:r>
      <w:r w:rsidRPr="00925257">
        <w:rPr>
          <w:szCs w:val="21"/>
          <w:vertAlign w:val="subscript"/>
        </w:rPr>
        <w:t xml:space="preserve">L1_measurement period </w:t>
      </w:r>
      <w:r w:rsidRPr="00925257">
        <w:rPr>
          <w:szCs w:val="21"/>
        </w:rPr>
        <w:t xml:space="preserve">is </w:t>
      </w:r>
      <w:r w:rsidRPr="00925257">
        <w:rPr>
          <w:b/>
          <w:szCs w:val="21"/>
        </w:rPr>
        <w:t>maximum</w:t>
      </w:r>
      <w:r w:rsidRPr="00925257">
        <w:rPr>
          <w:szCs w:val="21"/>
        </w:rPr>
        <w:t xml:space="preserve"> of the L1 measurement periods to measure both current beam and new beams. (Samsung, Xiaomi, Apple, MTK)</w:t>
      </w:r>
    </w:p>
    <w:p w14:paraId="063EFD59" w14:textId="77777777" w:rsidR="00E9168E" w:rsidRPr="00925257" w:rsidRDefault="00E9168E" w:rsidP="00E9168E">
      <w:pPr>
        <w:pStyle w:val="af"/>
        <w:numPr>
          <w:ilvl w:val="1"/>
          <w:numId w:val="32"/>
        </w:numPr>
        <w:overflowPunct/>
        <w:autoSpaceDE/>
        <w:autoSpaceDN/>
        <w:adjustRightInd/>
        <w:snapToGrid w:val="0"/>
        <w:spacing w:after="120"/>
        <w:ind w:firstLineChars="0"/>
        <w:textAlignment w:val="auto"/>
        <w:rPr>
          <w:b/>
          <w:szCs w:val="21"/>
          <w:u w:val="single"/>
        </w:rPr>
      </w:pPr>
      <w:r w:rsidRPr="00925257">
        <w:rPr>
          <w:rFonts w:eastAsia="宋体"/>
          <w:szCs w:val="21"/>
        </w:rPr>
        <w:t xml:space="preserve">Option 2: </w:t>
      </w:r>
      <w:r w:rsidRPr="00925257">
        <w:rPr>
          <w:szCs w:val="21"/>
        </w:rPr>
        <w:t xml:space="preserve">If the event is triggered by the current beam measurement, the event triggered measurement delay is </w:t>
      </w:r>
      <w:r w:rsidRPr="00925257">
        <w:rPr>
          <w:rFonts w:eastAsia="宋体"/>
          <w:szCs w:val="21"/>
        </w:rPr>
        <w:t>T</w:t>
      </w:r>
      <w:r w:rsidRPr="00925257">
        <w:rPr>
          <w:szCs w:val="21"/>
          <w:vertAlign w:val="subscript"/>
        </w:rPr>
        <w:t xml:space="preserve">L1_measurement </w:t>
      </w:r>
      <w:proofErr w:type="spellStart"/>
      <w:r w:rsidRPr="00925257">
        <w:rPr>
          <w:szCs w:val="21"/>
          <w:vertAlign w:val="subscript"/>
        </w:rPr>
        <w:t>periods_currentbeam</w:t>
      </w:r>
      <w:proofErr w:type="spellEnd"/>
      <w:r w:rsidRPr="00925257">
        <w:rPr>
          <w:szCs w:val="21"/>
        </w:rPr>
        <w:t xml:space="preserve">. If the event is triggered by the new beam measurement, the event triggered measurement delay is </w:t>
      </w:r>
      <w:r w:rsidRPr="00925257">
        <w:rPr>
          <w:rFonts w:eastAsia="宋体"/>
          <w:szCs w:val="21"/>
        </w:rPr>
        <w:t>T</w:t>
      </w:r>
      <w:r w:rsidRPr="00925257">
        <w:rPr>
          <w:szCs w:val="21"/>
          <w:vertAlign w:val="subscript"/>
        </w:rPr>
        <w:t xml:space="preserve">L1_measurement </w:t>
      </w:r>
      <w:proofErr w:type="spellStart"/>
      <w:r w:rsidRPr="00925257">
        <w:rPr>
          <w:szCs w:val="21"/>
          <w:vertAlign w:val="subscript"/>
        </w:rPr>
        <w:t>periods_</w:t>
      </w:r>
      <w:proofErr w:type="gramStart"/>
      <w:r w:rsidRPr="00925257">
        <w:rPr>
          <w:szCs w:val="21"/>
          <w:vertAlign w:val="subscript"/>
        </w:rPr>
        <w:t>newbeam</w:t>
      </w:r>
      <w:proofErr w:type="spellEnd"/>
      <w:r w:rsidRPr="00925257">
        <w:rPr>
          <w:szCs w:val="21"/>
          <w:vertAlign w:val="subscript"/>
        </w:rPr>
        <w:t>.</w:t>
      </w:r>
      <w:r w:rsidRPr="00925257">
        <w:rPr>
          <w:szCs w:val="21"/>
        </w:rPr>
        <w:t>.</w:t>
      </w:r>
      <w:proofErr w:type="gramEnd"/>
      <w:r w:rsidRPr="00925257">
        <w:rPr>
          <w:szCs w:val="21"/>
        </w:rPr>
        <w:t xml:space="preserve"> (E///, Nokia, QC)</w:t>
      </w:r>
    </w:p>
    <w:p w14:paraId="4D8286B3" w14:textId="51A54F00" w:rsidR="00736065" w:rsidRPr="00925257" w:rsidRDefault="00736065" w:rsidP="00E9168E">
      <w:pPr>
        <w:overflowPunct/>
        <w:autoSpaceDE/>
        <w:autoSpaceDN/>
        <w:adjustRightInd/>
        <w:spacing w:after="120"/>
        <w:textAlignment w:val="auto"/>
        <w:rPr>
          <w:rFonts w:eastAsia="宋体"/>
          <w:szCs w:val="24"/>
          <w:lang w:eastAsia="zh-CN"/>
        </w:rPr>
      </w:pPr>
    </w:p>
    <w:p w14:paraId="472333FD" w14:textId="77777777" w:rsidR="00736065" w:rsidRPr="00925257" w:rsidRDefault="00736065" w:rsidP="00736065">
      <w:pPr>
        <w:rPr>
          <w:rFonts w:eastAsiaTheme="minorEastAsia"/>
          <w:lang w:eastAsia="zh-CN"/>
        </w:rPr>
      </w:pPr>
    </w:p>
    <w:p w14:paraId="5751BAFB" w14:textId="77777777" w:rsidR="008855B3" w:rsidRPr="00925257" w:rsidRDefault="008855B3" w:rsidP="008855B3">
      <w:pPr>
        <w:rPr>
          <w:rFonts w:eastAsiaTheme="minorEastAsia"/>
          <w:lang w:eastAsia="zh-CN"/>
        </w:rPr>
      </w:pPr>
    </w:p>
    <w:p w14:paraId="1A20DD3F" w14:textId="07C34CD8" w:rsidR="009569E3" w:rsidRPr="00925257" w:rsidRDefault="009569E3" w:rsidP="002F14B1">
      <w:pPr>
        <w:pStyle w:val="4"/>
        <w:overflowPunct/>
        <w:autoSpaceDE/>
        <w:autoSpaceDN/>
        <w:adjustRightInd/>
        <w:ind w:left="864" w:hanging="864"/>
        <w:textAlignment w:val="auto"/>
        <w:rPr>
          <w:rFonts w:ascii="Times New Roman" w:eastAsiaTheme="minorEastAsia" w:hAnsi="Times New Roman"/>
          <w:b/>
          <w:sz w:val="20"/>
          <w:u w:val="single"/>
          <w:lang w:eastAsia="zh-CN"/>
        </w:rPr>
      </w:pPr>
      <w:r w:rsidRPr="00925257">
        <w:rPr>
          <w:rFonts w:ascii="Times New Roman" w:eastAsiaTheme="minorEastAsia" w:hAnsi="Times New Roman"/>
          <w:b/>
          <w:sz w:val="20"/>
          <w:u w:val="single"/>
          <w:lang w:eastAsia="zh-CN"/>
        </w:rPr>
        <w:t xml:space="preserve">Issue 1-3: Whether </w:t>
      </w:r>
      <w:r w:rsidRPr="00925257">
        <w:rPr>
          <w:rFonts w:ascii="Times New Roman" w:eastAsia="宋体" w:hAnsi="Times New Roman"/>
          <w:b/>
          <w:bCs/>
          <w:sz w:val="20"/>
          <w:u w:val="single"/>
          <w:lang w:val="sv-SE" w:eastAsia="zh-CN"/>
        </w:rPr>
        <w:t>RAN4</w:t>
      </w:r>
      <w:r w:rsidRPr="00925257">
        <w:rPr>
          <w:rFonts w:ascii="Times New Roman" w:eastAsiaTheme="minorEastAsia" w:hAnsi="Times New Roman"/>
          <w:b/>
          <w:sz w:val="20"/>
          <w:u w:val="single"/>
          <w:lang w:eastAsia="zh-CN"/>
        </w:rPr>
        <w:t xml:space="preserve"> to specify requirements for no time window based or cover both no time window based and with time window based with eventInstanceCount-r19?</w:t>
      </w:r>
    </w:p>
    <w:p w14:paraId="3E6B570B" w14:textId="1DC2DB2F" w:rsidR="009569E3" w:rsidRPr="00925257" w:rsidRDefault="009569E3" w:rsidP="009569E3">
      <w:pPr>
        <w:rPr>
          <w:rFonts w:eastAsiaTheme="minorEastAsia"/>
          <w:b/>
          <w:u w:val="single"/>
          <w:lang w:eastAsia="zh-CN"/>
        </w:rPr>
      </w:pPr>
      <w:r w:rsidRPr="00925257">
        <w:rPr>
          <w:b/>
          <w:lang w:eastAsia="zh-CN"/>
        </w:rPr>
        <w:t>&lt;Way forward &gt;</w:t>
      </w:r>
    </w:p>
    <w:p w14:paraId="27A84247" w14:textId="77777777" w:rsidR="009569E3" w:rsidRPr="00925257" w:rsidRDefault="009569E3" w:rsidP="009569E3">
      <w:pPr>
        <w:pStyle w:val="af"/>
        <w:numPr>
          <w:ilvl w:val="0"/>
          <w:numId w:val="32"/>
        </w:numPr>
        <w:overflowPunct/>
        <w:autoSpaceDE/>
        <w:autoSpaceDN/>
        <w:adjustRightInd/>
        <w:spacing w:after="120"/>
        <w:ind w:left="720" w:firstLineChars="0"/>
        <w:textAlignment w:val="auto"/>
        <w:rPr>
          <w:rFonts w:eastAsia="宋体"/>
          <w:szCs w:val="24"/>
          <w:lang w:eastAsia="zh-CN"/>
        </w:rPr>
      </w:pPr>
      <w:r w:rsidRPr="00925257">
        <w:rPr>
          <w:rFonts w:eastAsia="宋体" w:hint="eastAsia"/>
          <w:szCs w:val="24"/>
          <w:lang w:eastAsia="zh-CN"/>
        </w:rPr>
        <w:t>O</w:t>
      </w:r>
      <w:r w:rsidRPr="00925257">
        <w:rPr>
          <w:rFonts w:eastAsia="宋体"/>
          <w:szCs w:val="24"/>
          <w:lang w:eastAsia="zh-CN"/>
        </w:rPr>
        <w:t>ption 1: (Qualcomm, Xiaomi, Apple, LGE)</w:t>
      </w:r>
    </w:p>
    <w:p w14:paraId="7D036AD1" w14:textId="77777777" w:rsidR="009569E3" w:rsidRPr="00925257" w:rsidRDefault="009569E3" w:rsidP="009569E3">
      <w:pPr>
        <w:pStyle w:val="af"/>
        <w:numPr>
          <w:ilvl w:val="1"/>
          <w:numId w:val="32"/>
        </w:numPr>
        <w:overflowPunct/>
        <w:autoSpaceDE/>
        <w:autoSpaceDN/>
        <w:adjustRightInd/>
        <w:spacing w:after="120"/>
        <w:ind w:firstLineChars="0"/>
        <w:textAlignment w:val="auto"/>
        <w:rPr>
          <w:rFonts w:eastAsia="宋体"/>
          <w:szCs w:val="24"/>
          <w:lang w:eastAsia="zh-CN"/>
        </w:rPr>
      </w:pPr>
      <w:r w:rsidRPr="00925257">
        <w:rPr>
          <w:rFonts w:eastAsia="宋体"/>
          <w:szCs w:val="24"/>
          <w:lang w:eastAsia="zh-CN"/>
        </w:rPr>
        <w:t>Do not define requirements for eventInstanceCount-r19 &gt; 1</w:t>
      </w:r>
    </w:p>
    <w:p w14:paraId="0725C9A4" w14:textId="47D05111" w:rsidR="009569E3" w:rsidRPr="00925257" w:rsidRDefault="009569E3" w:rsidP="009569E3">
      <w:pPr>
        <w:pStyle w:val="af"/>
        <w:numPr>
          <w:ilvl w:val="0"/>
          <w:numId w:val="32"/>
        </w:numPr>
        <w:overflowPunct/>
        <w:autoSpaceDE/>
        <w:autoSpaceDN/>
        <w:adjustRightInd/>
        <w:spacing w:after="120"/>
        <w:ind w:left="720" w:firstLineChars="0"/>
        <w:textAlignment w:val="auto"/>
        <w:rPr>
          <w:rFonts w:eastAsia="宋体"/>
          <w:szCs w:val="24"/>
          <w:lang w:eastAsia="zh-CN"/>
        </w:rPr>
      </w:pPr>
      <w:r w:rsidRPr="00925257">
        <w:rPr>
          <w:rFonts w:eastAsia="宋体"/>
          <w:szCs w:val="24"/>
          <w:lang w:eastAsia="zh-CN"/>
        </w:rPr>
        <w:t>Option 1a: (Apple): To extend the requirements for case when eventInstanceCount-r19 &gt; 1 is configured, add note longer delay is expected if eventInstanceCount-r19 &gt; 1 is configured.</w:t>
      </w:r>
    </w:p>
    <w:p w14:paraId="4FB559D7" w14:textId="77777777" w:rsidR="009569E3" w:rsidRPr="00925257" w:rsidRDefault="009569E3" w:rsidP="009569E3">
      <w:pPr>
        <w:pStyle w:val="af"/>
        <w:numPr>
          <w:ilvl w:val="0"/>
          <w:numId w:val="32"/>
        </w:numPr>
        <w:overflowPunct/>
        <w:autoSpaceDE/>
        <w:autoSpaceDN/>
        <w:adjustRightInd/>
        <w:spacing w:after="120"/>
        <w:ind w:left="720" w:firstLineChars="0"/>
        <w:textAlignment w:val="auto"/>
        <w:rPr>
          <w:rFonts w:eastAsia="宋体"/>
          <w:szCs w:val="24"/>
          <w:lang w:eastAsia="zh-CN"/>
        </w:rPr>
      </w:pPr>
      <w:r w:rsidRPr="00925257">
        <w:rPr>
          <w:rFonts w:eastAsia="宋体" w:hint="eastAsia"/>
          <w:szCs w:val="24"/>
          <w:lang w:eastAsia="zh-CN"/>
        </w:rPr>
        <w:t>O</w:t>
      </w:r>
      <w:r w:rsidRPr="00925257">
        <w:rPr>
          <w:rFonts w:eastAsia="宋体"/>
          <w:szCs w:val="24"/>
          <w:lang w:eastAsia="zh-CN"/>
        </w:rPr>
        <w:t>ption 2: (Samsung, CMCC, Huawei, ZTE, MediaTek)</w:t>
      </w:r>
    </w:p>
    <w:p w14:paraId="7B446EF5" w14:textId="77777777" w:rsidR="009569E3" w:rsidRPr="00925257" w:rsidRDefault="009569E3" w:rsidP="009569E3">
      <w:pPr>
        <w:pStyle w:val="af"/>
        <w:numPr>
          <w:ilvl w:val="1"/>
          <w:numId w:val="32"/>
        </w:numPr>
        <w:overflowPunct/>
        <w:autoSpaceDE/>
        <w:autoSpaceDN/>
        <w:adjustRightInd/>
        <w:spacing w:after="120"/>
        <w:ind w:firstLineChars="0"/>
        <w:textAlignment w:val="auto"/>
        <w:rPr>
          <w:rFonts w:eastAsia="宋体"/>
          <w:szCs w:val="24"/>
          <w:lang w:eastAsia="zh-CN"/>
        </w:rPr>
      </w:pPr>
      <w:r w:rsidRPr="00925257">
        <w:rPr>
          <w:rFonts w:eastAsia="宋体"/>
          <w:szCs w:val="24"/>
          <w:lang w:eastAsia="zh-CN"/>
        </w:rPr>
        <w:t>Specify requirements to cover both cases of no time window based and with time window based with configurable eventInstanceCount-r19</w:t>
      </w:r>
    </w:p>
    <w:p w14:paraId="0B61B5C0" w14:textId="77777777" w:rsidR="009569E3" w:rsidRPr="00925257" w:rsidRDefault="009569E3" w:rsidP="009569E3">
      <w:pPr>
        <w:pStyle w:val="af"/>
        <w:numPr>
          <w:ilvl w:val="0"/>
          <w:numId w:val="32"/>
        </w:numPr>
        <w:overflowPunct/>
        <w:autoSpaceDE/>
        <w:autoSpaceDN/>
        <w:adjustRightInd/>
        <w:spacing w:after="120"/>
        <w:ind w:left="720" w:firstLineChars="0"/>
        <w:textAlignment w:val="auto"/>
        <w:rPr>
          <w:rFonts w:eastAsia="宋体"/>
          <w:szCs w:val="24"/>
          <w:lang w:eastAsia="zh-CN"/>
        </w:rPr>
      </w:pPr>
      <w:r w:rsidRPr="00925257">
        <w:rPr>
          <w:rFonts w:eastAsia="宋体" w:hint="eastAsia"/>
          <w:szCs w:val="24"/>
          <w:lang w:eastAsia="zh-CN"/>
        </w:rPr>
        <w:t>O</w:t>
      </w:r>
      <w:r w:rsidRPr="00925257">
        <w:rPr>
          <w:rFonts w:eastAsia="宋体"/>
          <w:szCs w:val="24"/>
          <w:lang w:eastAsia="zh-CN"/>
        </w:rPr>
        <w:t>ption 3: (Nokia, Ericsson)</w:t>
      </w:r>
    </w:p>
    <w:p w14:paraId="3E864D42" w14:textId="77777777" w:rsidR="009569E3" w:rsidRPr="00925257" w:rsidRDefault="009569E3" w:rsidP="009569E3">
      <w:pPr>
        <w:pStyle w:val="af"/>
        <w:numPr>
          <w:ilvl w:val="1"/>
          <w:numId w:val="32"/>
        </w:numPr>
        <w:overflowPunct/>
        <w:autoSpaceDE/>
        <w:autoSpaceDN/>
        <w:adjustRightInd/>
        <w:spacing w:after="120"/>
        <w:ind w:firstLineChars="0"/>
        <w:textAlignment w:val="auto"/>
        <w:rPr>
          <w:rFonts w:eastAsia="宋体"/>
          <w:szCs w:val="24"/>
          <w:lang w:eastAsia="zh-CN"/>
        </w:rPr>
      </w:pPr>
      <w:r w:rsidRPr="00925257">
        <w:rPr>
          <w:rFonts w:eastAsia="宋体" w:hint="eastAsia"/>
          <w:szCs w:val="24"/>
          <w:lang w:eastAsia="zh-CN"/>
        </w:rPr>
        <w:t>W</w:t>
      </w:r>
      <w:r w:rsidRPr="00925257">
        <w:rPr>
          <w:rFonts w:eastAsia="宋体"/>
          <w:szCs w:val="24"/>
          <w:lang w:eastAsia="zh-CN"/>
        </w:rPr>
        <w:t>ait for further RAN1 conclusion</w:t>
      </w:r>
    </w:p>
    <w:p w14:paraId="414EB3E5" w14:textId="77777777" w:rsidR="009569E3" w:rsidRPr="00925257" w:rsidRDefault="009569E3" w:rsidP="009569E3">
      <w:pPr>
        <w:spacing w:after="120"/>
        <w:ind w:left="2736"/>
        <w:rPr>
          <w:szCs w:val="24"/>
          <w:lang w:eastAsia="zh-CN"/>
        </w:rPr>
      </w:pPr>
    </w:p>
    <w:p w14:paraId="035826A5" w14:textId="599C815A" w:rsidR="009569E3" w:rsidRPr="00925257" w:rsidRDefault="009569E3" w:rsidP="009569E3">
      <w:pPr>
        <w:pStyle w:val="af"/>
        <w:numPr>
          <w:ilvl w:val="0"/>
          <w:numId w:val="32"/>
        </w:numPr>
        <w:overflowPunct/>
        <w:autoSpaceDE/>
        <w:autoSpaceDN/>
        <w:adjustRightInd/>
        <w:spacing w:after="120"/>
        <w:ind w:left="720" w:firstLineChars="0"/>
        <w:textAlignment w:val="auto"/>
        <w:rPr>
          <w:rFonts w:eastAsia="宋体"/>
          <w:szCs w:val="24"/>
          <w:lang w:eastAsia="zh-CN"/>
        </w:rPr>
      </w:pPr>
      <w:r w:rsidRPr="00925257">
        <w:rPr>
          <w:rFonts w:eastAsia="宋体"/>
          <w:szCs w:val="24"/>
          <w:lang w:eastAsia="zh-CN"/>
        </w:rPr>
        <w:t>For how to specify the requirements in option 2 above:</w:t>
      </w:r>
    </w:p>
    <w:p w14:paraId="641B4A16" w14:textId="640C8019" w:rsidR="009569E3" w:rsidRPr="00925257" w:rsidRDefault="009569E3" w:rsidP="009569E3">
      <w:pPr>
        <w:pStyle w:val="af"/>
        <w:numPr>
          <w:ilvl w:val="1"/>
          <w:numId w:val="32"/>
        </w:numPr>
        <w:overflowPunct/>
        <w:autoSpaceDE/>
        <w:autoSpaceDN/>
        <w:adjustRightInd/>
        <w:spacing w:after="120"/>
        <w:ind w:firstLineChars="0"/>
        <w:textAlignment w:val="auto"/>
        <w:rPr>
          <w:rFonts w:eastAsia="宋体"/>
          <w:szCs w:val="24"/>
          <w:lang w:eastAsia="zh-CN"/>
        </w:rPr>
      </w:pPr>
      <w:r w:rsidRPr="00925257">
        <w:rPr>
          <w:rFonts w:eastAsia="宋体" w:hint="eastAsia"/>
          <w:szCs w:val="24"/>
          <w:lang w:eastAsia="zh-CN"/>
        </w:rPr>
        <w:t>O</w:t>
      </w:r>
      <w:r w:rsidRPr="00925257">
        <w:rPr>
          <w:rFonts w:eastAsia="宋体"/>
          <w:szCs w:val="24"/>
          <w:lang w:eastAsia="zh-CN"/>
        </w:rPr>
        <w:t>ption 2a:</w:t>
      </w:r>
    </w:p>
    <w:p w14:paraId="67CF423C" w14:textId="0C8785F8" w:rsidR="009569E3" w:rsidRPr="00925257" w:rsidRDefault="009569E3" w:rsidP="009569E3">
      <w:pPr>
        <w:pStyle w:val="af"/>
        <w:numPr>
          <w:ilvl w:val="2"/>
          <w:numId w:val="32"/>
        </w:numPr>
        <w:overflowPunct/>
        <w:autoSpaceDE/>
        <w:autoSpaceDN/>
        <w:adjustRightInd/>
        <w:spacing w:after="120"/>
        <w:ind w:firstLineChars="0"/>
        <w:textAlignment w:val="auto"/>
        <w:rPr>
          <w:rFonts w:eastAsia="PMingLiU"/>
        </w:rPr>
      </w:pPr>
      <w:r w:rsidRPr="00925257">
        <w:rPr>
          <w:rFonts w:eastAsia="宋体"/>
          <w:szCs w:val="24"/>
          <w:lang w:eastAsia="zh-CN"/>
        </w:rPr>
        <w:t>Measurement</w:t>
      </w:r>
      <w:r w:rsidRPr="00925257">
        <w:rPr>
          <w:rFonts w:eastAsia="PMingLiU"/>
        </w:rPr>
        <w:t xml:space="preserve"> reporting delay is T</w:t>
      </w:r>
      <w:r w:rsidRPr="00925257">
        <w:rPr>
          <w:rFonts w:eastAsia="PMingLiU"/>
          <w:vertAlign w:val="subscript"/>
        </w:rPr>
        <w:t xml:space="preserve">L1-RSRP_event </w:t>
      </w:r>
      <w:proofErr w:type="spellStart"/>
      <w:r w:rsidRPr="00925257">
        <w:rPr>
          <w:rFonts w:eastAsia="PMingLiU"/>
          <w:vertAlign w:val="subscript"/>
        </w:rPr>
        <w:t>triggered_measurement_Period</w:t>
      </w:r>
      <w:proofErr w:type="spellEnd"/>
      <w:r w:rsidRPr="00925257">
        <w:rPr>
          <w:rFonts w:eastAsia="PMingLiU"/>
        </w:rPr>
        <w:t xml:space="preserve"> * C + </w:t>
      </w:r>
      <w:proofErr w:type="spellStart"/>
      <w:r w:rsidRPr="00925257">
        <w:t>T</w:t>
      </w:r>
      <w:r w:rsidRPr="00925257">
        <w:rPr>
          <w:vertAlign w:val="subscript"/>
        </w:rPr>
        <w:t>first</w:t>
      </w:r>
      <w:proofErr w:type="spellEnd"/>
      <w:r w:rsidRPr="00925257">
        <w:rPr>
          <w:vertAlign w:val="subscript"/>
        </w:rPr>
        <w:t xml:space="preserve"> UL channel</w:t>
      </w:r>
      <w:r w:rsidRPr="00925257">
        <w:rPr>
          <w:rFonts w:eastAsia="PMingLiU"/>
        </w:rPr>
        <w:t xml:space="preserve"> given that measurement reporting delay ≤ </w:t>
      </w:r>
      <m:oMath>
        <m:sSub>
          <m:sSubPr>
            <m:ctrlPr>
              <w:rPr>
                <w:rFonts w:ascii="Cambria Math" w:eastAsia="PMingLiU" w:hAnsi="Cambria Math"/>
                <w:color w:val="000000"/>
              </w:rPr>
            </m:ctrlPr>
          </m:sSubPr>
          <m:e>
            <m:r>
              <m:rPr>
                <m:sty m:val="p"/>
              </m:rPr>
              <w:rPr>
                <w:rFonts w:ascii="Cambria Math" w:eastAsia="PMingLiU" w:hAnsi="Cambria Math"/>
                <w:color w:val="000000"/>
              </w:rPr>
              <m:t>T</m:t>
            </m:r>
          </m:e>
          <m:sub>
            <m:r>
              <m:rPr>
                <m:sty m:val="p"/>
              </m:rPr>
              <w:rPr>
                <w:rFonts w:ascii="Cambria Math" w:eastAsia="PMingLiU" w:hAnsi="Cambria Math"/>
                <w:color w:val="000000"/>
              </w:rPr>
              <m:t>time_window</m:t>
            </m:r>
          </m:sub>
        </m:sSub>
      </m:oMath>
      <w:r w:rsidRPr="00925257">
        <w:rPr>
          <w:rFonts w:eastAsia="PMingLiU"/>
          <w:color w:val="000000"/>
        </w:rPr>
        <w:t xml:space="preserve">, </w:t>
      </w:r>
      <w:r w:rsidRPr="00925257">
        <w:rPr>
          <w:rFonts w:eastAsia="PMingLiU"/>
        </w:rPr>
        <w:t>where,</w:t>
      </w:r>
    </w:p>
    <w:p w14:paraId="152CDDC7" w14:textId="77777777" w:rsidR="009569E3" w:rsidRPr="00925257" w:rsidRDefault="009569E3" w:rsidP="009569E3">
      <w:pPr>
        <w:pStyle w:val="af"/>
        <w:numPr>
          <w:ilvl w:val="2"/>
          <w:numId w:val="32"/>
        </w:numPr>
        <w:overflowPunct/>
        <w:autoSpaceDE/>
        <w:autoSpaceDN/>
        <w:adjustRightInd/>
        <w:spacing w:after="120"/>
        <w:ind w:firstLineChars="0"/>
        <w:textAlignment w:val="auto"/>
        <w:rPr>
          <w:rFonts w:eastAsia="PMingLiU"/>
        </w:rPr>
      </w:pPr>
      <w:r w:rsidRPr="00925257">
        <w:rPr>
          <w:rFonts w:eastAsia="PMingLiU"/>
        </w:rPr>
        <w:t>T</w:t>
      </w:r>
      <w:r w:rsidRPr="00925257">
        <w:rPr>
          <w:rFonts w:eastAsia="PMingLiU"/>
          <w:vertAlign w:val="subscript"/>
        </w:rPr>
        <w:t xml:space="preserve">L1-RSRP_event </w:t>
      </w:r>
      <w:proofErr w:type="spellStart"/>
      <w:r w:rsidRPr="00925257">
        <w:rPr>
          <w:rFonts w:eastAsia="PMingLiU"/>
          <w:vertAlign w:val="subscript"/>
        </w:rPr>
        <w:t>triggered_measurement_Period</w:t>
      </w:r>
      <w:proofErr w:type="spellEnd"/>
      <w:r w:rsidRPr="00925257">
        <w:rPr>
          <w:rFonts w:eastAsia="PMingLiU"/>
          <w:color w:val="000000"/>
        </w:rPr>
        <w:t xml:space="preserve">: L1-RSRP measurement period </w:t>
      </w:r>
      <w:r w:rsidRPr="00925257">
        <w:rPr>
          <w:rFonts w:eastAsia="PMingLiU"/>
        </w:rPr>
        <w:t>in event triggered measurement reporting</w:t>
      </w:r>
      <w:r w:rsidRPr="00925257">
        <w:rPr>
          <w:rFonts w:eastAsia="PMingLiU"/>
          <w:color w:val="000000"/>
        </w:rPr>
        <w:t xml:space="preserve"> for either SSB or CSI-RS.</w:t>
      </w:r>
    </w:p>
    <w:p w14:paraId="7544D6EF" w14:textId="77777777" w:rsidR="009569E3" w:rsidRPr="00925257" w:rsidRDefault="009569E3" w:rsidP="009569E3">
      <w:pPr>
        <w:pStyle w:val="af"/>
        <w:numPr>
          <w:ilvl w:val="2"/>
          <w:numId w:val="32"/>
        </w:numPr>
        <w:overflowPunct/>
        <w:autoSpaceDE/>
        <w:autoSpaceDN/>
        <w:adjustRightInd/>
        <w:spacing w:after="120"/>
        <w:ind w:firstLineChars="0"/>
        <w:textAlignment w:val="auto"/>
        <w:rPr>
          <w:rFonts w:eastAsia="PMingLiU"/>
        </w:rPr>
      </w:pPr>
      <w:r w:rsidRPr="00925257">
        <w:rPr>
          <w:rFonts w:eastAsia="PMingLiU"/>
        </w:rPr>
        <w:t>C: event instances threshold is configured by NW.</w:t>
      </w:r>
    </w:p>
    <w:p w14:paraId="6CF67F24" w14:textId="77777777" w:rsidR="009569E3" w:rsidRPr="00925257" w:rsidRDefault="00D05369" w:rsidP="009569E3">
      <w:pPr>
        <w:pStyle w:val="af"/>
        <w:numPr>
          <w:ilvl w:val="2"/>
          <w:numId w:val="32"/>
        </w:numPr>
        <w:overflowPunct/>
        <w:autoSpaceDE/>
        <w:autoSpaceDN/>
        <w:adjustRightInd/>
        <w:spacing w:after="120"/>
        <w:ind w:firstLineChars="0"/>
        <w:textAlignment w:val="auto"/>
        <w:rPr>
          <w:rFonts w:eastAsia="PMingLiU"/>
        </w:rPr>
      </w:pPr>
      <m:oMath>
        <m:sSub>
          <m:sSubPr>
            <m:ctrlPr>
              <w:rPr>
                <w:rFonts w:ascii="Cambria Math" w:eastAsia="PMingLiU" w:hAnsi="Cambria Math"/>
              </w:rPr>
            </m:ctrlPr>
          </m:sSubPr>
          <m:e>
            <m:r>
              <m:rPr>
                <m:sty m:val="p"/>
              </m:rPr>
              <w:rPr>
                <w:rFonts w:ascii="Cambria Math" w:eastAsia="PMingLiU" w:hAnsi="Cambria Math"/>
              </w:rPr>
              <m:t>T</m:t>
            </m:r>
          </m:e>
          <m:sub>
            <m:r>
              <m:rPr>
                <m:sty m:val="p"/>
              </m:rPr>
              <w:rPr>
                <w:rFonts w:ascii="Cambria Math" w:eastAsia="PMingLiU" w:hAnsi="Cambria Math"/>
              </w:rPr>
              <m:t>time_window</m:t>
            </m:r>
          </m:sub>
        </m:sSub>
      </m:oMath>
      <w:r w:rsidR="009569E3" w:rsidRPr="00925257">
        <w:rPr>
          <w:rFonts w:eastAsia="PMingLiU"/>
        </w:rPr>
        <w:t>: time window is configured by NW.</w:t>
      </w:r>
    </w:p>
    <w:p w14:paraId="47786CB5" w14:textId="77777777" w:rsidR="009569E3" w:rsidRPr="00925257" w:rsidRDefault="009569E3" w:rsidP="009569E3">
      <w:pPr>
        <w:pStyle w:val="af"/>
        <w:numPr>
          <w:ilvl w:val="2"/>
          <w:numId w:val="32"/>
        </w:numPr>
        <w:overflowPunct/>
        <w:autoSpaceDE/>
        <w:autoSpaceDN/>
        <w:adjustRightInd/>
        <w:spacing w:after="120"/>
        <w:ind w:firstLineChars="0"/>
        <w:textAlignment w:val="auto"/>
        <w:rPr>
          <w:rFonts w:eastAsia="宋体"/>
          <w:lang w:eastAsia="zh-CN"/>
        </w:rPr>
      </w:pPr>
      <w:proofErr w:type="spellStart"/>
      <w:r w:rsidRPr="00925257">
        <w:t>T</w:t>
      </w:r>
      <w:r w:rsidRPr="00925257">
        <w:rPr>
          <w:vertAlign w:val="subscript"/>
        </w:rPr>
        <w:t>first</w:t>
      </w:r>
      <w:proofErr w:type="spellEnd"/>
      <w:r w:rsidRPr="00925257">
        <w:rPr>
          <w:vertAlign w:val="subscript"/>
        </w:rPr>
        <w:t xml:space="preserve"> UL cha</w:t>
      </w:r>
      <w:r w:rsidRPr="00925257">
        <w:rPr>
          <w:rFonts w:eastAsia="PMingLiU"/>
          <w:vertAlign w:val="subscript"/>
        </w:rPr>
        <w:t>nnel</w:t>
      </w:r>
      <w:r w:rsidRPr="00925257">
        <w:rPr>
          <w:rFonts w:eastAsia="PMingLiU"/>
        </w:rPr>
        <w:t>: the uncertainty time to send beam reporting notification on 1</w:t>
      </w:r>
      <w:r w:rsidRPr="00925257">
        <w:rPr>
          <w:rFonts w:eastAsia="PMingLiU"/>
          <w:vertAlign w:val="superscript"/>
        </w:rPr>
        <w:t>st</w:t>
      </w:r>
      <w:r w:rsidRPr="00925257">
        <w:rPr>
          <w:rFonts w:eastAsia="PMingLiU"/>
        </w:rPr>
        <w:t xml:space="preserve"> PUCCH.</w:t>
      </w:r>
    </w:p>
    <w:p w14:paraId="55BE67A1" w14:textId="32397990" w:rsidR="009569E3" w:rsidRPr="00925257" w:rsidRDefault="009569E3" w:rsidP="009569E3">
      <w:pPr>
        <w:pStyle w:val="af"/>
        <w:numPr>
          <w:ilvl w:val="1"/>
          <w:numId w:val="32"/>
        </w:numPr>
        <w:overflowPunct/>
        <w:autoSpaceDE/>
        <w:autoSpaceDN/>
        <w:adjustRightInd/>
        <w:spacing w:after="120"/>
        <w:ind w:firstLineChars="0"/>
        <w:textAlignment w:val="auto"/>
        <w:rPr>
          <w:rFonts w:eastAsia="宋体"/>
          <w:szCs w:val="24"/>
          <w:lang w:eastAsia="zh-CN"/>
        </w:rPr>
      </w:pPr>
      <w:r w:rsidRPr="00925257">
        <w:rPr>
          <w:rFonts w:eastAsia="宋体"/>
          <w:szCs w:val="24"/>
          <w:lang w:eastAsia="zh-CN"/>
        </w:rPr>
        <w:t>Other options are not precluded</w:t>
      </w:r>
    </w:p>
    <w:p w14:paraId="6B98FCC3" w14:textId="6D7CE9D2" w:rsidR="004F6322" w:rsidRPr="00925257" w:rsidRDefault="004F6322" w:rsidP="002607A2"/>
    <w:p w14:paraId="3544D1C5" w14:textId="09D44CB6" w:rsidR="005F5B8D" w:rsidRPr="00925257" w:rsidRDefault="005F5B8D" w:rsidP="005F5B8D">
      <w:pPr>
        <w:pStyle w:val="4"/>
        <w:ind w:left="864" w:hanging="864"/>
        <w:rPr>
          <w:rFonts w:ascii="Times New Roman" w:hAnsi="Times New Roman"/>
          <w:b/>
          <w:bCs/>
          <w:sz w:val="20"/>
          <w:u w:val="single"/>
          <w:lang w:val="sv-SE"/>
        </w:rPr>
      </w:pPr>
      <w:r w:rsidRPr="00925257">
        <w:rPr>
          <w:rFonts w:ascii="Times New Roman" w:hAnsi="Times New Roman"/>
          <w:b/>
          <w:bCs/>
          <w:sz w:val="20"/>
          <w:u w:val="single"/>
          <w:lang w:val="sv-SE"/>
        </w:rPr>
        <w:t xml:space="preserve">Issue 1-4: Whether/how to specify the UE behaviour if new L1-RSRP during </w:t>
      </w:r>
      <w:r w:rsidRPr="00925257">
        <w:rPr>
          <w:rFonts w:ascii="Times New Roman" w:hAnsi="Times New Roman"/>
          <w:b/>
          <w:bCs/>
          <w:sz w:val="20"/>
          <w:u w:val="single"/>
        </w:rPr>
        <w:t>the time period between first PUCCH and second PUSCH</w:t>
      </w:r>
      <w:r w:rsidRPr="00925257">
        <w:rPr>
          <w:rFonts w:ascii="Times New Roman" w:hAnsi="Times New Roman"/>
          <w:b/>
          <w:bCs/>
          <w:sz w:val="20"/>
          <w:u w:val="single"/>
          <w:lang w:val="sv-SE"/>
        </w:rPr>
        <w:t>?</w:t>
      </w:r>
    </w:p>
    <w:p w14:paraId="51FA4212" w14:textId="77777777" w:rsidR="00E9168E" w:rsidRPr="00925257" w:rsidRDefault="00E9168E" w:rsidP="00E9168E">
      <w:pPr>
        <w:overflowPunct/>
        <w:autoSpaceDE/>
        <w:autoSpaceDN/>
        <w:adjustRightInd/>
        <w:snapToGrid w:val="0"/>
        <w:spacing w:after="120"/>
        <w:rPr>
          <w:rFonts w:eastAsia="宋体"/>
          <w:sz w:val="21"/>
          <w:szCs w:val="21"/>
          <w:lang w:eastAsia="zh-CN"/>
        </w:rPr>
      </w:pPr>
      <w:r w:rsidRPr="00925257">
        <w:rPr>
          <w:rFonts w:eastAsia="宋体"/>
          <w:sz w:val="21"/>
          <w:szCs w:val="21"/>
          <w:lang w:eastAsia="zh-CN"/>
        </w:rPr>
        <w:t>Agreement:</w:t>
      </w:r>
    </w:p>
    <w:p w14:paraId="19DA6451" w14:textId="6C62AB1D" w:rsidR="00E9168E" w:rsidRPr="00925257" w:rsidRDefault="00E9168E" w:rsidP="00E9168E">
      <w:pPr>
        <w:pStyle w:val="af"/>
        <w:numPr>
          <w:ilvl w:val="0"/>
          <w:numId w:val="32"/>
        </w:numPr>
        <w:overflowPunct/>
        <w:autoSpaceDE/>
        <w:autoSpaceDN/>
        <w:adjustRightInd/>
        <w:snapToGrid w:val="0"/>
        <w:spacing w:after="120"/>
        <w:ind w:firstLineChars="0"/>
        <w:rPr>
          <w:rFonts w:eastAsia="等线"/>
          <w:sz w:val="21"/>
          <w:szCs w:val="21"/>
          <w:lang w:eastAsia="zh-CN"/>
        </w:rPr>
      </w:pPr>
      <w:r w:rsidRPr="00925257">
        <w:rPr>
          <w:rFonts w:eastAsia="宋体"/>
          <w:sz w:val="21"/>
          <w:szCs w:val="21"/>
        </w:rPr>
        <w:t>No further discussion on this issue in RAN4.</w:t>
      </w:r>
    </w:p>
    <w:p w14:paraId="1417B825" w14:textId="2A4EDADE" w:rsidR="00A007CC" w:rsidRPr="00925257" w:rsidRDefault="00A007CC" w:rsidP="00A007CC">
      <w:pPr>
        <w:spacing w:after="120"/>
        <w:rPr>
          <w:rFonts w:eastAsiaTheme="minorEastAsia"/>
          <w:szCs w:val="24"/>
          <w:lang w:val="sv-SE" w:eastAsia="zh-CN"/>
        </w:rPr>
      </w:pPr>
    </w:p>
    <w:p w14:paraId="65A31A70" w14:textId="769289E1" w:rsidR="00D82F80" w:rsidRPr="00925257" w:rsidRDefault="00D82F80" w:rsidP="00D82F80">
      <w:pPr>
        <w:pStyle w:val="4"/>
        <w:ind w:left="864" w:hanging="864"/>
        <w:rPr>
          <w:rFonts w:ascii="Times New Roman" w:hAnsi="Times New Roman"/>
          <w:b/>
          <w:bCs/>
          <w:sz w:val="20"/>
          <w:u w:val="single"/>
          <w:lang w:val="sv-SE"/>
        </w:rPr>
      </w:pPr>
      <w:r w:rsidRPr="00925257">
        <w:rPr>
          <w:rFonts w:ascii="Times New Roman" w:hAnsi="Times New Roman"/>
          <w:b/>
          <w:bCs/>
          <w:sz w:val="20"/>
          <w:u w:val="single"/>
          <w:lang w:val="sv-SE"/>
        </w:rPr>
        <w:t>Issue 1-5: CSI-RS based L1-RSRP for inter-cell BM</w:t>
      </w:r>
    </w:p>
    <w:p w14:paraId="6C00AB46" w14:textId="77777777" w:rsidR="0065527A" w:rsidRPr="00925257" w:rsidRDefault="0065527A" w:rsidP="006678F9">
      <w:pPr>
        <w:rPr>
          <w:b/>
          <w:lang w:eastAsia="zh-CN"/>
        </w:rPr>
      </w:pPr>
      <w:r w:rsidRPr="00925257">
        <w:rPr>
          <w:b/>
          <w:lang w:eastAsia="zh-CN"/>
        </w:rPr>
        <w:t>&lt;Way forward &gt;</w:t>
      </w:r>
    </w:p>
    <w:p w14:paraId="117167D6" w14:textId="336BFF7C" w:rsidR="00630E9B" w:rsidRPr="00925257" w:rsidRDefault="00630E9B" w:rsidP="006678F9">
      <w:pPr>
        <w:pStyle w:val="af"/>
        <w:numPr>
          <w:ilvl w:val="0"/>
          <w:numId w:val="32"/>
        </w:numPr>
        <w:overflowPunct/>
        <w:autoSpaceDE/>
        <w:autoSpaceDN/>
        <w:adjustRightInd/>
        <w:spacing w:after="120"/>
        <w:ind w:left="720" w:firstLineChars="0"/>
        <w:textAlignment w:val="auto"/>
        <w:rPr>
          <w:rFonts w:eastAsia="宋体"/>
          <w:szCs w:val="24"/>
          <w:lang w:eastAsia="zh-CN"/>
        </w:rPr>
      </w:pPr>
      <w:r w:rsidRPr="00925257">
        <w:rPr>
          <w:rFonts w:eastAsia="宋体" w:hint="eastAsia"/>
          <w:szCs w:val="24"/>
          <w:lang w:eastAsia="zh-CN"/>
        </w:rPr>
        <w:t>O</w:t>
      </w:r>
      <w:r w:rsidRPr="00925257">
        <w:rPr>
          <w:rFonts w:eastAsia="宋体"/>
          <w:szCs w:val="24"/>
          <w:lang w:eastAsia="zh-CN"/>
        </w:rPr>
        <w:t xml:space="preserve">ption 1: </w:t>
      </w:r>
    </w:p>
    <w:p w14:paraId="46A92B1F" w14:textId="77777777" w:rsidR="00630E9B" w:rsidRPr="00925257" w:rsidRDefault="00630E9B" w:rsidP="006678F9">
      <w:pPr>
        <w:pStyle w:val="af"/>
        <w:numPr>
          <w:ilvl w:val="1"/>
          <w:numId w:val="32"/>
        </w:numPr>
        <w:overflowPunct/>
        <w:autoSpaceDE/>
        <w:autoSpaceDN/>
        <w:adjustRightInd/>
        <w:spacing w:after="120"/>
        <w:ind w:firstLineChars="0"/>
        <w:textAlignment w:val="auto"/>
        <w:rPr>
          <w:rFonts w:eastAsia="宋体"/>
          <w:szCs w:val="24"/>
          <w:lang w:eastAsia="zh-CN"/>
        </w:rPr>
      </w:pPr>
      <w:r w:rsidRPr="00925257">
        <w:rPr>
          <w:rFonts w:eastAsia="宋体"/>
          <w:szCs w:val="24"/>
          <w:lang w:eastAsia="zh-CN"/>
        </w:rPr>
        <w:t>Not</w:t>
      </w:r>
      <w:r w:rsidRPr="00925257">
        <w:rPr>
          <w:lang w:eastAsia="zh-CN"/>
        </w:rPr>
        <w:t xml:space="preserve"> introduce in Rel-19 CSI-RS based L1-RSRP measurements for inter-cell beam management</w:t>
      </w:r>
    </w:p>
    <w:p w14:paraId="090177AB" w14:textId="77777777" w:rsidR="00630E9B" w:rsidRPr="00925257" w:rsidRDefault="00630E9B" w:rsidP="00630E9B">
      <w:pPr>
        <w:pStyle w:val="af"/>
        <w:numPr>
          <w:ilvl w:val="0"/>
          <w:numId w:val="32"/>
        </w:numPr>
        <w:overflowPunct/>
        <w:autoSpaceDE/>
        <w:autoSpaceDN/>
        <w:adjustRightInd/>
        <w:spacing w:after="120"/>
        <w:ind w:left="720" w:firstLineChars="0"/>
        <w:textAlignment w:val="auto"/>
        <w:rPr>
          <w:rFonts w:eastAsia="宋体"/>
          <w:szCs w:val="24"/>
          <w:lang w:eastAsia="zh-CN"/>
        </w:rPr>
      </w:pPr>
      <w:r w:rsidRPr="00925257">
        <w:rPr>
          <w:rFonts w:eastAsia="宋体" w:hint="eastAsia"/>
          <w:szCs w:val="24"/>
          <w:lang w:eastAsia="zh-CN"/>
        </w:rPr>
        <w:t>O</w:t>
      </w:r>
      <w:r w:rsidRPr="00925257">
        <w:rPr>
          <w:rFonts w:eastAsia="宋体"/>
          <w:szCs w:val="24"/>
          <w:lang w:eastAsia="zh-CN"/>
        </w:rPr>
        <w:t xml:space="preserve">ption 2: </w:t>
      </w:r>
    </w:p>
    <w:p w14:paraId="62E82ECF" w14:textId="511AB794" w:rsidR="00630E9B" w:rsidRPr="00925257" w:rsidRDefault="00630E9B" w:rsidP="006678F9">
      <w:pPr>
        <w:pStyle w:val="af"/>
        <w:numPr>
          <w:ilvl w:val="1"/>
          <w:numId w:val="32"/>
        </w:numPr>
        <w:overflowPunct/>
        <w:autoSpaceDE/>
        <w:autoSpaceDN/>
        <w:adjustRightInd/>
        <w:spacing w:after="120"/>
        <w:ind w:firstLineChars="0"/>
        <w:textAlignment w:val="auto"/>
        <w:rPr>
          <w:rFonts w:eastAsia="宋体"/>
          <w:szCs w:val="24"/>
          <w:lang w:eastAsia="zh-CN"/>
        </w:rPr>
      </w:pPr>
      <w:r w:rsidRPr="00925257">
        <w:t xml:space="preserve">Reuse the same requirements structure as that in Rel-17 9.5. No need to add sharing factor for serving cell CSI-RS and NSC CSI-RS. From the configuration of CSI-RS perspective, there is only one configuration. If this CSI-RS is </w:t>
      </w:r>
      <w:proofErr w:type="spellStart"/>
      <w:r w:rsidRPr="00925257">
        <w:t>QCLed</w:t>
      </w:r>
      <w:proofErr w:type="spellEnd"/>
      <w:r w:rsidRPr="00925257">
        <w:t xml:space="preserve"> to the SSB of serving cell or SSB of </w:t>
      </w:r>
      <w:proofErr w:type="spellStart"/>
      <w:r w:rsidRPr="00925257">
        <w:t>additionPCI</w:t>
      </w:r>
      <w:proofErr w:type="spellEnd"/>
      <w:r w:rsidRPr="00925257">
        <w:t xml:space="preserve"> cell, they use the same set of requirements.</w:t>
      </w:r>
    </w:p>
    <w:p w14:paraId="6EC06F4D" w14:textId="677AD2D5" w:rsidR="00964CBD" w:rsidRPr="00925257" w:rsidRDefault="00964CBD" w:rsidP="00964CBD">
      <w:pPr>
        <w:rPr>
          <w:rFonts w:eastAsiaTheme="minorEastAsia"/>
          <w:lang w:val="sv-SE"/>
        </w:rPr>
      </w:pPr>
    </w:p>
    <w:p w14:paraId="3E37392A" w14:textId="0553DA71" w:rsidR="00964CBD" w:rsidRPr="00925257" w:rsidRDefault="00964CBD" w:rsidP="00A35A47">
      <w:pPr>
        <w:pStyle w:val="4"/>
        <w:ind w:left="864" w:hanging="864"/>
        <w:rPr>
          <w:rFonts w:ascii="Times New Roman" w:hAnsi="Times New Roman"/>
          <w:b/>
          <w:bCs/>
          <w:sz w:val="20"/>
          <w:u w:val="single"/>
          <w:lang w:val="sv-SE"/>
        </w:rPr>
      </w:pPr>
      <w:r w:rsidRPr="00925257">
        <w:rPr>
          <w:rFonts w:ascii="Times New Roman" w:hAnsi="Times New Roman"/>
          <w:b/>
          <w:bCs/>
          <w:sz w:val="20"/>
          <w:u w:val="single"/>
          <w:lang w:val="sv-SE"/>
        </w:rPr>
        <w:t>Issue 1-6: Whether to specify new unified TCI switching delay requirements?</w:t>
      </w:r>
    </w:p>
    <w:p w14:paraId="19F2371C" w14:textId="3130E263" w:rsidR="00E9168E" w:rsidRPr="00925257" w:rsidRDefault="00E9168E" w:rsidP="00E9168E">
      <w:pPr>
        <w:rPr>
          <w:b/>
          <w:lang w:eastAsia="zh-CN"/>
        </w:rPr>
      </w:pPr>
      <w:r w:rsidRPr="00925257">
        <w:rPr>
          <w:b/>
          <w:lang w:eastAsia="zh-CN"/>
        </w:rPr>
        <w:t>&lt;Way forward &gt;</w:t>
      </w:r>
    </w:p>
    <w:p w14:paraId="40942A66" w14:textId="77777777" w:rsidR="00AB6F00" w:rsidRPr="00925257" w:rsidRDefault="00AB6F00" w:rsidP="00E9168E">
      <w:pPr>
        <w:pStyle w:val="af"/>
        <w:numPr>
          <w:ilvl w:val="0"/>
          <w:numId w:val="32"/>
        </w:numPr>
        <w:overflowPunct/>
        <w:autoSpaceDE/>
        <w:autoSpaceDN/>
        <w:adjustRightInd/>
        <w:spacing w:after="120"/>
        <w:ind w:left="720" w:firstLineChars="0"/>
        <w:textAlignment w:val="auto"/>
        <w:rPr>
          <w:rFonts w:eastAsia="宋体"/>
          <w:szCs w:val="24"/>
          <w:lang w:eastAsia="zh-CN"/>
        </w:rPr>
      </w:pPr>
      <w:r w:rsidRPr="00925257">
        <w:rPr>
          <w:rFonts w:eastAsia="宋体"/>
          <w:szCs w:val="24"/>
          <w:lang w:eastAsia="zh-CN"/>
        </w:rPr>
        <w:t>For MAC-CE based DL/UL TCI state switch delay</w:t>
      </w:r>
    </w:p>
    <w:p w14:paraId="0F2B5011" w14:textId="77777777" w:rsidR="00AB6F00" w:rsidRPr="00925257" w:rsidRDefault="00AB6F00" w:rsidP="00E9168E">
      <w:pPr>
        <w:pStyle w:val="af"/>
        <w:numPr>
          <w:ilvl w:val="1"/>
          <w:numId w:val="32"/>
        </w:numPr>
        <w:overflowPunct/>
        <w:autoSpaceDE/>
        <w:autoSpaceDN/>
        <w:adjustRightInd/>
        <w:spacing w:after="120"/>
        <w:ind w:firstLineChars="0"/>
        <w:textAlignment w:val="auto"/>
        <w:rPr>
          <w:rFonts w:eastAsia="宋体"/>
          <w:szCs w:val="24"/>
          <w:lang w:eastAsia="zh-CN"/>
        </w:rPr>
      </w:pPr>
      <w:r w:rsidRPr="00925257">
        <w:rPr>
          <w:rFonts w:eastAsia="宋体"/>
          <w:szCs w:val="24"/>
          <w:lang w:eastAsia="zh-CN"/>
        </w:rPr>
        <w:t>Option</w:t>
      </w:r>
      <w:r w:rsidRPr="00925257">
        <w:rPr>
          <w:lang w:eastAsia="zh-CN"/>
        </w:rPr>
        <w:t xml:space="preserve"> 1: (</w:t>
      </w:r>
      <w:r w:rsidRPr="00925257">
        <w:rPr>
          <w:rFonts w:eastAsia="宋体"/>
          <w:szCs w:val="24"/>
          <w:lang w:eastAsia="zh-CN"/>
        </w:rPr>
        <w:t>Qualcomm, Apple, Samsung (for known case), Ericsson</w:t>
      </w:r>
      <w:r w:rsidRPr="00925257">
        <w:rPr>
          <w:lang w:eastAsia="zh-CN"/>
        </w:rPr>
        <w:t>)</w:t>
      </w:r>
    </w:p>
    <w:p w14:paraId="0BAB5AD2" w14:textId="77777777" w:rsidR="00AB6F00" w:rsidRPr="00925257" w:rsidRDefault="00AB6F00" w:rsidP="00D4612A">
      <w:pPr>
        <w:pStyle w:val="af"/>
        <w:numPr>
          <w:ilvl w:val="2"/>
          <w:numId w:val="32"/>
        </w:numPr>
        <w:overflowPunct/>
        <w:autoSpaceDE/>
        <w:autoSpaceDN/>
        <w:adjustRightInd/>
        <w:spacing w:after="120"/>
        <w:ind w:firstLineChars="0"/>
        <w:textAlignment w:val="auto"/>
        <w:rPr>
          <w:rFonts w:eastAsia="宋体"/>
          <w:szCs w:val="24"/>
          <w:lang w:eastAsia="zh-CN"/>
        </w:rPr>
      </w:pPr>
      <w:r w:rsidRPr="00925257">
        <w:rPr>
          <w:lang w:eastAsia="zh-CN"/>
        </w:rPr>
        <w:lastRenderedPageBreak/>
        <w:t>The existing requirements for TCI state switch delay should be reused for UE-initiated/even-triggered beam management</w:t>
      </w:r>
    </w:p>
    <w:p w14:paraId="47C7D812" w14:textId="77777777" w:rsidR="00AB6F00" w:rsidRPr="00925257" w:rsidRDefault="00AB6F00" w:rsidP="00E9168E">
      <w:pPr>
        <w:pStyle w:val="af"/>
        <w:numPr>
          <w:ilvl w:val="1"/>
          <w:numId w:val="32"/>
        </w:numPr>
        <w:overflowPunct/>
        <w:autoSpaceDE/>
        <w:autoSpaceDN/>
        <w:adjustRightInd/>
        <w:spacing w:after="120"/>
        <w:ind w:firstLineChars="0"/>
        <w:textAlignment w:val="auto"/>
        <w:rPr>
          <w:lang w:eastAsia="zh-CN"/>
        </w:rPr>
      </w:pPr>
      <w:r w:rsidRPr="00925257">
        <w:rPr>
          <w:rFonts w:eastAsia="宋体" w:hint="eastAsia"/>
          <w:szCs w:val="24"/>
          <w:lang w:eastAsia="zh-CN"/>
        </w:rPr>
        <w:t>O</w:t>
      </w:r>
      <w:r w:rsidRPr="00925257">
        <w:rPr>
          <w:rFonts w:eastAsia="宋体"/>
          <w:szCs w:val="24"/>
          <w:lang w:eastAsia="zh-CN"/>
        </w:rPr>
        <w:t>ption</w:t>
      </w:r>
      <w:r w:rsidRPr="00925257">
        <w:rPr>
          <w:lang w:eastAsia="zh-CN"/>
        </w:rPr>
        <w:t xml:space="preserve"> 2: (ZTE)</w:t>
      </w:r>
    </w:p>
    <w:p w14:paraId="58B903B4" w14:textId="77777777" w:rsidR="00AB6F00" w:rsidRPr="00925257" w:rsidRDefault="00AB6F00" w:rsidP="00D4612A">
      <w:pPr>
        <w:pStyle w:val="af"/>
        <w:numPr>
          <w:ilvl w:val="2"/>
          <w:numId w:val="32"/>
        </w:numPr>
        <w:overflowPunct/>
        <w:autoSpaceDE/>
        <w:autoSpaceDN/>
        <w:adjustRightInd/>
        <w:spacing w:after="120"/>
        <w:ind w:firstLineChars="0"/>
        <w:textAlignment w:val="auto"/>
        <w:rPr>
          <w:lang w:eastAsia="zh-CN"/>
        </w:rPr>
      </w:pPr>
      <w:r w:rsidRPr="00925257">
        <w:rPr>
          <w:lang w:eastAsia="zh-CN"/>
        </w:rPr>
        <w:t>Remove</w:t>
      </w:r>
      <w:r w:rsidRPr="00925257">
        <w:rPr>
          <w:rFonts w:eastAsiaTheme="minorEastAsia"/>
          <w:lang w:eastAsia="zh-CN"/>
        </w:rPr>
        <w:t xml:space="preserve"> </w:t>
      </w:r>
      <w:r w:rsidRPr="00925257">
        <w:rPr>
          <w:rFonts w:hint="eastAsia"/>
          <w:lang w:eastAsia="zh-CN"/>
        </w:rPr>
        <w:t>components</w:t>
      </w:r>
      <w:r w:rsidRPr="00925257">
        <w:rPr>
          <w:rFonts w:hint="eastAsia"/>
          <w:lang w:val="en-US" w:eastAsia="zh-CN"/>
        </w:rPr>
        <w:t xml:space="preserve"> of </w:t>
      </w:r>
      <w:r w:rsidRPr="00925257">
        <w:rPr>
          <w:lang w:val="en-US"/>
        </w:rPr>
        <w:t>T</w:t>
      </w:r>
      <w:r w:rsidRPr="00925257">
        <w:rPr>
          <w:vertAlign w:val="subscript"/>
          <w:lang w:val="en-US"/>
        </w:rPr>
        <w:t xml:space="preserve">L1-RSRP </w:t>
      </w:r>
      <w:r w:rsidRPr="00925257">
        <w:rPr>
          <w:rFonts w:hint="eastAsia"/>
          <w:lang w:val="en-US" w:eastAsia="zh-CN"/>
        </w:rPr>
        <w:t xml:space="preserve">and </w:t>
      </w:r>
      <w:proofErr w:type="spellStart"/>
      <w:r w:rsidRPr="00925257">
        <w:rPr>
          <w:rFonts w:eastAsia="Malgun Gothic"/>
          <w:lang w:val="en-US" w:eastAsia="zh-CN"/>
        </w:rPr>
        <w:t>T</w:t>
      </w:r>
      <w:r w:rsidRPr="00925257">
        <w:rPr>
          <w:rFonts w:eastAsia="Malgun Gothic"/>
          <w:vertAlign w:val="subscript"/>
          <w:lang w:val="en-US" w:eastAsia="zh-CN"/>
        </w:rPr>
        <w:t>first</w:t>
      </w:r>
      <w:proofErr w:type="spellEnd"/>
      <w:r w:rsidRPr="00925257">
        <w:rPr>
          <w:rFonts w:eastAsia="Malgun Gothic"/>
          <w:vertAlign w:val="subscript"/>
          <w:lang w:val="en-US" w:eastAsia="zh-CN"/>
        </w:rPr>
        <w:t>-SSB</w:t>
      </w:r>
      <w:r w:rsidRPr="00925257">
        <w:rPr>
          <w:rFonts w:eastAsia="Malgun Gothic"/>
          <w:lang w:val="en-US" w:eastAsia="zh-CN"/>
        </w:rPr>
        <w:t>+T</w:t>
      </w:r>
      <w:r w:rsidRPr="00925257">
        <w:rPr>
          <w:rFonts w:eastAsia="Malgun Gothic"/>
          <w:vertAlign w:val="subscript"/>
          <w:lang w:val="en-US" w:eastAsia="zh-CN"/>
        </w:rPr>
        <w:t>SSB-proc</w:t>
      </w:r>
    </w:p>
    <w:p w14:paraId="4CCFF013" w14:textId="77777777" w:rsidR="00AB6F00" w:rsidRPr="00925257" w:rsidRDefault="00AB6F00" w:rsidP="00E9168E">
      <w:pPr>
        <w:pStyle w:val="af"/>
        <w:numPr>
          <w:ilvl w:val="1"/>
          <w:numId w:val="32"/>
        </w:numPr>
        <w:overflowPunct/>
        <w:autoSpaceDE/>
        <w:autoSpaceDN/>
        <w:adjustRightInd/>
        <w:spacing w:after="120"/>
        <w:ind w:firstLineChars="0"/>
        <w:textAlignment w:val="auto"/>
        <w:rPr>
          <w:lang w:eastAsia="zh-CN"/>
        </w:rPr>
      </w:pPr>
      <w:r w:rsidRPr="00925257">
        <w:rPr>
          <w:rFonts w:eastAsia="宋体" w:hint="eastAsia"/>
          <w:szCs w:val="24"/>
          <w:lang w:eastAsia="zh-CN"/>
        </w:rPr>
        <w:t>O</w:t>
      </w:r>
      <w:r w:rsidRPr="00925257">
        <w:rPr>
          <w:rFonts w:eastAsia="宋体"/>
          <w:szCs w:val="24"/>
          <w:lang w:eastAsia="zh-CN"/>
        </w:rPr>
        <w:t>ption</w:t>
      </w:r>
      <w:r w:rsidRPr="00925257">
        <w:rPr>
          <w:lang w:eastAsia="zh-CN"/>
        </w:rPr>
        <w:t xml:space="preserve"> 3: (MediaTek)</w:t>
      </w:r>
    </w:p>
    <w:p w14:paraId="6039E104" w14:textId="77777777" w:rsidR="00AB6F00" w:rsidRPr="00925257" w:rsidRDefault="00AB6F00" w:rsidP="00D4612A">
      <w:pPr>
        <w:pStyle w:val="af"/>
        <w:numPr>
          <w:ilvl w:val="2"/>
          <w:numId w:val="32"/>
        </w:numPr>
        <w:overflowPunct/>
        <w:autoSpaceDE/>
        <w:autoSpaceDN/>
        <w:adjustRightInd/>
        <w:spacing w:after="120"/>
        <w:ind w:firstLineChars="0"/>
        <w:textAlignment w:val="auto"/>
        <w:rPr>
          <w:lang w:eastAsia="zh-CN"/>
        </w:rPr>
      </w:pPr>
      <w:r w:rsidRPr="00925257">
        <w:rPr>
          <w:rFonts w:hint="eastAsia"/>
          <w:lang w:eastAsia="zh-CN"/>
        </w:rPr>
        <w:t>F</w:t>
      </w:r>
      <w:r w:rsidRPr="00925257">
        <w:rPr>
          <w:lang w:eastAsia="zh-CN"/>
        </w:rPr>
        <w:t>FS</w:t>
      </w:r>
      <w:r w:rsidRPr="00925257">
        <w:rPr>
          <w:rFonts w:eastAsiaTheme="minorEastAsia"/>
          <w:lang w:eastAsia="zh-CN"/>
        </w:rPr>
        <w:t xml:space="preserve"> on </w:t>
      </w:r>
      <w:r w:rsidRPr="00925257">
        <w:rPr>
          <w:lang w:eastAsia="zh-CN"/>
        </w:rPr>
        <w:t>whether</w:t>
      </w:r>
      <w:r w:rsidRPr="00925257">
        <w:rPr>
          <w:rFonts w:eastAsiaTheme="minorEastAsia"/>
          <w:lang w:eastAsia="zh-CN"/>
        </w:rPr>
        <w:t xml:space="preserve"> to remove </w:t>
      </w:r>
      <w:proofErr w:type="spellStart"/>
      <w:r w:rsidRPr="00925257">
        <w:rPr>
          <w:rFonts w:eastAsia="Malgun Gothic"/>
          <w:lang w:val="en-US" w:eastAsia="zh-CN"/>
        </w:rPr>
        <w:t>T</w:t>
      </w:r>
      <w:r w:rsidRPr="00925257">
        <w:rPr>
          <w:rFonts w:eastAsia="Malgun Gothic"/>
          <w:vertAlign w:val="subscript"/>
          <w:lang w:val="en-US" w:eastAsia="zh-CN"/>
        </w:rPr>
        <w:t>first</w:t>
      </w:r>
      <w:proofErr w:type="spellEnd"/>
      <w:r w:rsidRPr="00925257">
        <w:rPr>
          <w:rFonts w:eastAsia="Malgun Gothic"/>
          <w:vertAlign w:val="subscript"/>
          <w:lang w:val="en-US" w:eastAsia="zh-CN"/>
        </w:rPr>
        <w:t>-SSB</w:t>
      </w:r>
      <w:r w:rsidRPr="00925257">
        <w:rPr>
          <w:rFonts w:eastAsia="Malgun Gothic"/>
          <w:lang w:val="en-US" w:eastAsia="zh-CN"/>
        </w:rPr>
        <w:t>+T</w:t>
      </w:r>
      <w:r w:rsidRPr="00925257">
        <w:rPr>
          <w:rFonts w:eastAsia="Malgun Gothic"/>
          <w:vertAlign w:val="subscript"/>
          <w:lang w:val="en-US" w:eastAsia="zh-CN"/>
        </w:rPr>
        <w:t>SSB-proc</w:t>
      </w:r>
    </w:p>
    <w:p w14:paraId="191C5692" w14:textId="77777777" w:rsidR="00AB6F00" w:rsidRPr="00925257" w:rsidRDefault="00AB6F00" w:rsidP="00E9168E">
      <w:pPr>
        <w:pStyle w:val="af"/>
        <w:numPr>
          <w:ilvl w:val="0"/>
          <w:numId w:val="32"/>
        </w:numPr>
        <w:overflowPunct/>
        <w:autoSpaceDE/>
        <w:autoSpaceDN/>
        <w:adjustRightInd/>
        <w:spacing w:after="120"/>
        <w:ind w:left="720" w:firstLineChars="0"/>
        <w:textAlignment w:val="auto"/>
        <w:rPr>
          <w:rFonts w:eastAsia="宋体"/>
          <w:szCs w:val="24"/>
          <w:lang w:eastAsia="zh-CN"/>
        </w:rPr>
      </w:pPr>
      <w:r w:rsidRPr="00925257">
        <w:rPr>
          <w:rFonts w:eastAsia="宋体"/>
          <w:szCs w:val="24"/>
          <w:lang w:eastAsia="zh-CN"/>
        </w:rPr>
        <w:t>For DCI based DL/UL TCI state switch delay</w:t>
      </w:r>
    </w:p>
    <w:p w14:paraId="6F31E4A5" w14:textId="77777777" w:rsidR="00AB6F00" w:rsidRPr="00925257" w:rsidRDefault="00AB6F00" w:rsidP="00E9168E">
      <w:pPr>
        <w:pStyle w:val="af"/>
        <w:numPr>
          <w:ilvl w:val="1"/>
          <w:numId w:val="32"/>
        </w:numPr>
        <w:overflowPunct/>
        <w:autoSpaceDE/>
        <w:autoSpaceDN/>
        <w:adjustRightInd/>
        <w:spacing w:after="120"/>
        <w:ind w:firstLineChars="0"/>
        <w:textAlignment w:val="auto"/>
        <w:rPr>
          <w:rFonts w:eastAsia="宋体"/>
          <w:szCs w:val="24"/>
          <w:lang w:eastAsia="zh-CN"/>
        </w:rPr>
      </w:pPr>
      <w:r w:rsidRPr="00925257">
        <w:rPr>
          <w:rFonts w:eastAsia="宋体"/>
          <w:szCs w:val="24"/>
          <w:lang w:eastAsia="zh-CN"/>
        </w:rPr>
        <w:t>Option</w:t>
      </w:r>
      <w:r w:rsidRPr="00925257">
        <w:rPr>
          <w:lang w:eastAsia="zh-CN"/>
        </w:rPr>
        <w:t xml:space="preserve"> 1: </w:t>
      </w:r>
    </w:p>
    <w:p w14:paraId="681D8453" w14:textId="77777777" w:rsidR="00AB6F00" w:rsidRPr="00925257" w:rsidRDefault="00AB6F00" w:rsidP="00D4612A">
      <w:pPr>
        <w:pStyle w:val="af"/>
        <w:numPr>
          <w:ilvl w:val="2"/>
          <w:numId w:val="32"/>
        </w:numPr>
        <w:overflowPunct/>
        <w:autoSpaceDE/>
        <w:autoSpaceDN/>
        <w:adjustRightInd/>
        <w:spacing w:after="120"/>
        <w:ind w:firstLineChars="0"/>
        <w:textAlignment w:val="auto"/>
        <w:rPr>
          <w:rFonts w:eastAsia="宋体"/>
          <w:szCs w:val="24"/>
          <w:lang w:eastAsia="zh-CN"/>
        </w:rPr>
      </w:pPr>
      <w:r w:rsidRPr="00925257">
        <w:rPr>
          <w:lang w:eastAsia="zh-CN"/>
        </w:rPr>
        <w:t>The existing requirements for TCI state switch delay should be reused for UE-initiated/even-triggered beam management</w:t>
      </w:r>
    </w:p>
    <w:p w14:paraId="4F6A640E" w14:textId="77777777" w:rsidR="00AB6F00" w:rsidRPr="00925257" w:rsidRDefault="00AB6F00" w:rsidP="00E9168E">
      <w:pPr>
        <w:pStyle w:val="af"/>
        <w:numPr>
          <w:ilvl w:val="1"/>
          <w:numId w:val="32"/>
        </w:numPr>
        <w:overflowPunct/>
        <w:autoSpaceDE/>
        <w:autoSpaceDN/>
        <w:adjustRightInd/>
        <w:spacing w:after="120"/>
        <w:ind w:firstLineChars="0"/>
        <w:textAlignment w:val="auto"/>
        <w:rPr>
          <w:rFonts w:eastAsia="宋体"/>
          <w:szCs w:val="24"/>
          <w:lang w:eastAsia="zh-CN"/>
        </w:rPr>
      </w:pPr>
      <w:r w:rsidRPr="00925257">
        <w:rPr>
          <w:rFonts w:eastAsia="宋体"/>
          <w:szCs w:val="24"/>
          <w:lang w:eastAsia="zh-CN"/>
        </w:rPr>
        <w:t>Option</w:t>
      </w:r>
      <w:r w:rsidRPr="00925257">
        <w:rPr>
          <w:lang w:eastAsia="zh-CN"/>
        </w:rPr>
        <w:t xml:space="preserve"> 2: </w:t>
      </w:r>
    </w:p>
    <w:p w14:paraId="3F8D4940" w14:textId="77777777" w:rsidR="00AB6F00" w:rsidRPr="00925257" w:rsidRDefault="00AB6F00" w:rsidP="00D4612A">
      <w:pPr>
        <w:pStyle w:val="af"/>
        <w:numPr>
          <w:ilvl w:val="2"/>
          <w:numId w:val="32"/>
        </w:numPr>
        <w:overflowPunct/>
        <w:autoSpaceDE/>
        <w:autoSpaceDN/>
        <w:adjustRightInd/>
        <w:spacing w:after="120"/>
        <w:ind w:firstLineChars="0"/>
        <w:textAlignment w:val="auto"/>
        <w:rPr>
          <w:rFonts w:eastAsia="宋体"/>
          <w:szCs w:val="24"/>
          <w:lang w:eastAsia="zh-CN"/>
        </w:rPr>
      </w:pPr>
      <w:r w:rsidRPr="00925257">
        <w:rPr>
          <w:lang w:eastAsia="zh-CN"/>
        </w:rPr>
        <w:t>Whether to further reduce the delay, wait for further RAN1 progress</w:t>
      </w:r>
    </w:p>
    <w:p w14:paraId="123AF0BD" w14:textId="7A324439" w:rsidR="00A35A47" w:rsidRPr="00925257" w:rsidRDefault="00A35A47" w:rsidP="00A35A47">
      <w:pPr>
        <w:rPr>
          <w:lang w:val="sv-SE"/>
        </w:rPr>
      </w:pPr>
    </w:p>
    <w:p w14:paraId="60CB64C8" w14:textId="708D203B" w:rsidR="00A35A47" w:rsidRPr="00925257" w:rsidRDefault="00A35A47" w:rsidP="00A35A47">
      <w:pPr>
        <w:pStyle w:val="4"/>
        <w:ind w:left="864" w:hanging="864"/>
        <w:rPr>
          <w:rFonts w:ascii="Times New Roman" w:hAnsi="Times New Roman"/>
          <w:b/>
          <w:bCs/>
          <w:sz w:val="20"/>
          <w:u w:val="single"/>
          <w:lang w:val="sv-SE"/>
        </w:rPr>
      </w:pPr>
      <w:r w:rsidRPr="00925257">
        <w:rPr>
          <w:rFonts w:ascii="Times New Roman" w:hAnsi="Times New Roman"/>
          <w:b/>
          <w:bCs/>
          <w:sz w:val="20"/>
          <w:u w:val="single"/>
          <w:lang w:val="sv-SE"/>
        </w:rPr>
        <w:t>Issue 1-7: Whether/How to specify RAN4 requirements if indicated TCI states is changed during the L1 measurement time?</w:t>
      </w:r>
    </w:p>
    <w:p w14:paraId="608324D5" w14:textId="77777777" w:rsidR="00E9168E" w:rsidRPr="00925257" w:rsidRDefault="00E9168E" w:rsidP="00E9168E">
      <w:pPr>
        <w:rPr>
          <w:b/>
          <w:lang w:eastAsia="zh-CN"/>
        </w:rPr>
      </w:pPr>
      <w:r w:rsidRPr="00925257">
        <w:rPr>
          <w:b/>
          <w:lang w:eastAsia="zh-CN"/>
        </w:rPr>
        <w:t>&lt;Way forward &gt;</w:t>
      </w:r>
    </w:p>
    <w:p w14:paraId="1BF4CA11" w14:textId="77777777" w:rsidR="00A35A47" w:rsidRPr="00925257" w:rsidRDefault="00A35A47" w:rsidP="00E9168E">
      <w:pPr>
        <w:pStyle w:val="af"/>
        <w:numPr>
          <w:ilvl w:val="0"/>
          <w:numId w:val="32"/>
        </w:numPr>
        <w:overflowPunct/>
        <w:autoSpaceDE/>
        <w:autoSpaceDN/>
        <w:adjustRightInd/>
        <w:spacing w:after="120"/>
        <w:ind w:left="720" w:firstLineChars="0"/>
        <w:textAlignment w:val="auto"/>
        <w:rPr>
          <w:b/>
          <w:bCs/>
        </w:rPr>
      </w:pPr>
      <w:r w:rsidRPr="00925257">
        <w:rPr>
          <w:rFonts w:eastAsiaTheme="minorEastAsia"/>
          <w:lang w:eastAsia="zh-CN"/>
        </w:rPr>
        <w:t>Option</w:t>
      </w:r>
      <w:r w:rsidRPr="00925257">
        <w:rPr>
          <w:rFonts w:eastAsia="宋体"/>
          <w:szCs w:val="24"/>
          <w:lang w:eastAsia="zh-CN"/>
        </w:rPr>
        <w:t xml:space="preserve"> 1: (Samsung)</w:t>
      </w:r>
    </w:p>
    <w:p w14:paraId="18F8AC72" w14:textId="26064581" w:rsidR="00A35A47" w:rsidRPr="00925257" w:rsidRDefault="00A35A47" w:rsidP="00E9168E">
      <w:pPr>
        <w:pStyle w:val="af"/>
        <w:numPr>
          <w:ilvl w:val="1"/>
          <w:numId w:val="32"/>
        </w:numPr>
        <w:overflowPunct/>
        <w:autoSpaceDE/>
        <w:autoSpaceDN/>
        <w:adjustRightInd/>
        <w:spacing w:after="120"/>
        <w:ind w:firstLineChars="0"/>
        <w:textAlignment w:val="auto"/>
        <w:rPr>
          <w:rFonts w:eastAsia="宋体"/>
        </w:rPr>
      </w:pPr>
      <w:r w:rsidRPr="00925257">
        <w:rPr>
          <w:rFonts w:eastAsia="宋体"/>
        </w:rPr>
        <w:t xml:space="preserve">The </w:t>
      </w:r>
      <w:r w:rsidRPr="00925257">
        <w:rPr>
          <w:rFonts w:eastAsia="宋体"/>
          <w:szCs w:val="24"/>
          <w:lang w:eastAsia="zh-CN"/>
        </w:rPr>
        <w:t>valid</w:t>
      </w:r>
      <w:r w:rsidRPr="00925257">
        <w:rPr>
          <w:rFonts w:eastAsia="宋体"/>
        </w:rPr>
        <w:t xml:space="preserve"> L1 evaluation of event-triggered L1-RSRP should be after the MAC-CE command or DCI. If the event has been triggered, the L1 evaluation time should be restart. </w:t>
      </w:r>
    </w:p>
    <w:p w14:paraId="79143787" w14:textId="03443C9C" w:rsidR="00A35A47" w:rsidRPr="00925257" w:rsidRDefault="00A35A47" w:rsidP="00E9168E">
      <w:pPr>
        <w:pStyle w:val="af"/>
        <w:numPr>
          <w:ilvl w:val="0"/>
          <w:numId w:val="32"/>
        </w:numPr>
        <w:overflowPunct/>
        <w:autoSpaceDE/>
        <w:autoSpaceDN/>
        <w:adjustRightInd/>
        <w:spacing w:after="120"/>
        <w:ind w:left="720" w:firstLineChars="0"/>
        <w:textAlignment w:val="auto"/>
        <w:rPr>
          <w:b/>
          <w:bCs/>
        </w:rPr>
      </w:pPr>
      <w:r w:rsidRPr="00925257">
        <w:rPr>
          <w:rFonts w:eastAsia="宋体"/>
          <w:szCs w:val="24"/>
          <w:lang w:eastAsia="zh-CN"/>
        </w:rPr>
        <w:t xml:space="preserve">Option 2: </w:t>
      </w:r>
    </w:p>
    <w:p w14:paraId="59A53F7A" w14:textId="022AF832" w:rsidR="00A35A47" w:rsidRPr="00925257" w:rsidRDefault="00A35A47" w:rsidP="00E9168E">
      <w:pPr>
        <w:pStyle w:val="af"/>
        <w:numPr>
          <w:ilvl w:val="1"/>
          <w:numId w:val="32"/>
        </w:numPr>
        <w:overflowPunct/>
        <w:autoSpaceDE/>
        <w:autoSpaceDN/>
        <w:adjustRightInd/>
        <w:spacing w:after="120"/>
        <w:ind w:firstLineChars="0"/>
        <w:textAlignment w:val="auto"/>
        <w:rPr>
          <w:rFonts w:eastAsia="宋体"/>
        </w:rPr>
      </w:pPr>
      <w:r w:rsidRPr="00925257">
        <w:rPr>
          <w:rFonts w:eastAsia="宋体" w:hint="eastAsia"/>
          <w:lang w:eastAsia="zh-CN"/>
        </w:rPr>
        <w:t>F</w:t>
      </w:r>
      <w:r w:rsidRPr="00925257">
        <w:rPr>
          <w:rFonts w:eastAsia="宋体"/>
          <w:lang w:eastAsia="zh-CN"/>
        </w:rPr>
        <w:t xml:space="preserve">or such case, No RAN4 requirements. </w:t>
      </w:r>
    </w:p>
    <w:p w14:paraId="458056AD" w14:textId="38D03656" w:rsidR="00A35A47" w:rsidRPr="00925257" w:rsidRDefault="00A35A47" w:rsidP="00E9168E">
      <w:pPr>
        <w:pStyle w:val="af"/>
        <w:numPr>
          <w:ilvl w:val="0"/>
          <w:numId w:val="32"/>
        </w:numPr>
        <w:overflowPunct/>
        <w:autoSpaceDE/>
        <w:autoSpaceDN/>
        <w:adjustRightInd/>
        <w:spacing w:after="120"/>
        <w:ind w:left="720" w:firstLineChars="0"/>
        <w:textAlignment w:val="auto"/>
        <w:rPr>
          <w:rFonts w:eastAsiaTheme="minorEastAsia"/>
          <w:lang w:eastAsia="zh-CN"/>
        </w:rPr>
      </w:pPr>
      <w:r w:rsidRPr="00925257">
        <w:rPr>
          <w:rFonts w:eastAsia="宋体" w:hint="eastAsia"/>
          <w:szCs w:val="24"/>
          <w:lang w:eastAsia="zh-CN"/>
        </w:rPr>
        <w:t>O</w:t>
      </w:r>
      <w:r w:rsidRPr="00925257">
        <w:rPr>
          <w:rFonts w:eastAsia="宋体"/>
          <w:szCs w:val="24"/>
          <w:lang w:eastAsia="zh-CN"/>
        </w:rPr>
        <w:t>ption</w:t>
      </w:r>
      <w:r w:rsidRPr="00925257">
        <w:rPr>
          <w:rFonts w:eastAsiaTheme="minorEastAsia"/>
          <w:lang w:eastAsia="zh-CN"/>
        </w:rPr>
        <w:t xml:space="preserve"> 3: (Apple)</w:t>
      </w:r>
    </w:p>
    <w:p w14:paraId="26C160A1" w14:textId="66FDB0E7" w:rsidR="00A35A47" w:rsidRPr="00925257" w:rsidRDefault="00A35A47" w:rsidP="00E9168E">
      <w:pPr>
        <w:pStyle w:val="af"/>
        <w:numPr>
          <w:ilvl w:val="1"/>
          <w:numId w:val="32"/>
        </w:numPr>
        <w:overflowPunct/>
        <w:autoSpaceDE/>
        <w:autoSpaceDN/>
        <w:adjustRightInd/>
        <w:spacing w:after="120"/>
        <w:ind w:firstLineChars="0"/>
        <w:textAlignment w:val="auto"/>
        <w:rPr>
          <w:rFonts w:eastAsiaTheme="minorEastAsia"/>
          <w:lang w:eastAsia="zh-CN"/>
        </w:rPr>
      </w:pPr>
      <w:r w:rsidRPr="00925257">
        <w:rPr>
          <w:rFonts w:eastAsiaTheme="minorEastAsia" w:hint="eastAsia"/>
          <w:lang w:eastAsia="zh-CN"/>
        </w:rPr>
        <w:t>A</w:t>
      </w:r>
      <w:r w:rsidRPr="00925257">
        <w:rPr>
          <w:rFonts w:eastAsiaTheme="minorEastAsia"/>
          <w:lang w:eastAsia="zh-CN"/>
        </w:rPr>
        <w:t xml:space="preserve">dd the </w:t>
      </w:r>
      <w:r w:rsidRPr="00925257">
        <w:rPr>
          <w:rFonts w:eastAsia="宋体"/>
          <w:lang w:eastAsia="zh-CN"/>
        </w:rPr>
        <w:t>applicability</w:t>
      </w:r>
      <w:r w:rsidRPr="00925257">
        <w:rPr>
          <w:rFonts w:eastAsiaTheme="minorEastAsia"/>
          <w:lang w:eastAsia="zh-CN"/>
        </w:rPr>
        <w:t xml:space="preserve"> rule of event triggered L1 measurement:</w:t>
      </w:r>
    </w:p>
    <w:p w14:paraId="49C81822" w14:textId="77777777" w:rsidR="00A35A47" w:rsidRPr="00925257" w:rsidRDefault="00A35A47" w:rsidP="00E9168E">
      <w:pPr>
        <w:pStyle w:val="af"/>
        <w:numPr>
          <w:ilvl w:val="2"/>
          <w:numId w:val="32"/>
        </w:numPr>
        <w:overflowPunct/>
        <w:autoSpaceDE/>
        <w:autoSpaceDN/>
        <w:adjustRightInd/>
        <w:spacing w:after="120"/>
        <w:ind w:firstLineChars="0"/>
        <w:textAlignment w:val="auto"/>
        <w:rPr>
          <w:rFonts w:eastAsiaTheme="minorEastAsia"/>
          <w:bCs/>
        </w:rPr>
      </w:pPr>
      <w:r w:rsidRPr="00925257">
        <w:rPr>
          <w:rFonts w:eastAsiaTheme="minorEastAsia"/>
          <w:bCs/>
        </w:rPr>
        <w:t xml:space="preserve">The </w:t>
      </w:r>
      <w:r w:rsidRPr="00925257">
        <w:rPr>
          <w:rFonts w:eastAsia="宋体"/>
          <w:lang w:eastAsia="zh-CN"/>
        </w:rPr>
        <w:t>event</w:t>
      </w:r>
      <w:r w:rsidRPr="00925257">
        <w:rPr>
          <w:rFonts w:eastAsiaTheme="minorEastAsia"/>
          <w:bCs/>
        </w:rPr>
        <w:t xml:space="preserve"> </w:t>
      </w:r>
      <w:r w:rsidRPr="00925257">
        <w:rPr>
          <w:rFonts w:eastAsiaTheme="minorEastAsia"/>
          <w:lang w:eastAsia="zh-CN"/>
        </w:rPr>
        <w:t>trigger</w:t>
      </w:r>
      <w:r w:rsidRPr="00925257">
        <w:rPr>
          <w:rFonts w:eastAsiaTheme="minorEastAsia"/>
          <w:bCs/>
        </w:rPr>
        <w:t xml:space="preserve"> condition shall be maintained from when condition is met over the air until end of measurement period at the UE.</w:t>
      </w:r>
    </w:p>
    <w:p w14:paraId="1C52A4CC" w14:textId="77777777" w:rsidR="00A35A47" w:rsidRPr="00925257" w:rsidRDefault="00A35A47" w:rsidP="00E9168E">
      <w:pPr>
        <w:pStyle w:val="af"/>
        <w:numPr>
          <w:ilvl w:val="2"/>
          <w:numId w:val="32"/>
        </w:numPr>
        <w:overflowPunct/>
        <w:autoSpaceDE/>
        <w:autoSpaceDN/>
        <w:adjustRightInd/>
        <w:spacing w:after="120"/>
        <w:ind w:firstLineChars="0"/>
        <w:textAlignment w:val="auto"/>
        <w:rPr>
          <w:rFonts w:eastAsiaTheme="minorEastAsia"/>
          <w:bCs/>
        </w:rPr>
      </w:pPr>
      <w:r w:rsidRPr="00925257">
        <w:rPr>
          <w:rFonts w:eastAsiaTheme="minorEastAsia"/>
          <w:bCs/>
        </w:rPr>
        <w:t xml:space="preserve">The </w:t>
      </w:r>
      <w:r w:rsidRPr="00925257">
        <w:rPr>
          <w:rFonts w:eastAsia="宋体"/>
          <w:lang w:eastAsia="zh-CN"/>
        </w:rPr>
        <w:t>reporting</w:t>
      </w:r>
      <w:r w:rsidRPr="00925257">
        <w:rPr>
          <w:rFonts w:eastAsiaTheme="minorEastAsia"/>
          <w:bCs/>
        </w:rPr>
        <w:t xml:space="preserve"> </w:t>
      </w:r>
      <w:r w:rsidRPr="00925257">
        <w:rPr>
          <w:rFonts w:eastAsiaTheme="minorEastAsia"/>
          <w:lang w:eastAsia="zh-CN"/>
        </w:rPr>
        <w:t>delay</w:t>
      </w:r>
      <w:r w:rsidRPr="00925257">
        <w:rPr>
          <w:rFonts w:eastAsiaTheme="minorEastAsia"/>
          <w:bCs/>
        </w:rPr>
        <w:t xml:space="preserve"> requirements are applicable when indicated TCI state remains the same through the measurement period</w:t>
      </w:r>
    </w:p>
    <w:p w14:paraId="75702D13" w14:textId="77777777" w:rsidR="00A35A47" w:rsidRPr="00925257" w:rsidRDefault="00A35A47" w:rsidP="00A35A47">
      <w:pPr>
        <w:rPr>
          <w:lang w:val="sv-SE"/>
        </w:rPr>
      </w:pPr>
    </w:p>
    <w:p w14:paraId="716C8169" w14:textId="6DE3674C" w:rsidR="00FE08B8" w:rsidRPr="00925257" w:rsidRDefault="00FE08B8" w:rsidP="00FE08B8">
      <w:pPr>
        <w:pStyle w:val="4"/>
        <w:ind w:left="864" w:hanging="864"/>
        <w:rPr>
          <w:rFonts w:ascii="Times New Roman" w:hAnsi="Times New Roman"/>
          <w:b/>
          <w:bCs/>
          <w:sz w:val="20"/>
          <w:u w:val="single"/>
          <w:lang w:val="sv-SE"/>
        </w:rPr>
      </w:pPr>
      <w:r w:rsidRPr="00925257">
        <w:rPr>
          <w:rFonts w:ascii="Times New Roman" w:hAnsi="Times New Roman"/>
          <w:b/>
          <w:bCs/>
          <w:sz w:val="20"/>
          <w:u w:val="single"/>
          <w:lang w:val="sv-SE"/>
        </w:rPr>
        <w:t>Issue 1-9: Requirements for event-1 and event-7?</w:t>
      </w:r>
    </w:p>
    <w:p w14:paraId="12CA107C" w14:textId="77777777" w:rsidR="00E9168E" w:rsidRPr="00925257" w:rsidRDefault="00E9168E" w:rsidP="00E9168E">
      <w:pPr>
        <w:rPr>
          <w:b/>
          <w:lang w:eastAsia="zh-CN"/>
        </w:rPr>
      </w:pPr>
      <w:r w:rsidRPr="00925257">
        <w:rPr>
          <w:b/>
          <w:lang w:eastAsia="zh-CN"/>
        </w:rPr>
        <w:t>&lt;Way forward &gt;</w:t>
      </w:r>
    </w:p>
    <w:p w14:paraId="3AE9778C" w14:textId="77777777" w:rsidR="00FE08B8" w:rsidRPr="00925257" w:rsidRDefault="00FE08B8" w:rsidP="00E9168E">
      <w:pPr>
        <w:pStyle w:val="af"/>
        <w:numPr>
          <w:ilvl w:val="0"/>
          <w:numId w:val="32"/>
        </w:numPr>
        <w:overflowPunct/>
        <w:autoSpaceDE/>
        <w:autoSpaceDN/>
        <w:adjustRightInd/>
        <w:spacing w:after="120"/>
        <w:ind w:left="720" w:firstLineChars="0"/>
        <w:textAlignment w:val="auto"/>
        <w:rPr>
          <w:rFonts w:eastAsia="宋体"/>
          <w:szCs w:val="24"/>
          <w:lang w:eastAsia="zh-CN"/>
        </w:rPr>
      </w:pPr>
      <w:r w:rsidRPr="00925257">
        <w:rPr>
          <w:rFonts w:eastAsia="宋体"/>
          <w:szCs w:val="24"/>
          <w:lang w:eastAsia="zh-CN"/>
        </w:rPr>
        <w:t xml:space="preserve">Option 1: When requirements for Event-2 are agreed, agree to reuse all requirements for Event-1 and Event-7. </w:t>
      </w:r>
    </w:p>
    <w:p w14:paraId="299BF780" w14:textId="040CD491" w:rsidR="00FE08B8" w:rsidRPr="00925257" w:rsidRDefault="00FE08B8" w:rsidP="00E9168E">
      <w:pPr>
        <w:pStyle w:val="af"/>
        <w:numPr>
          <w:ilvl w:val="0"/>
          <w:numId w:val="32"/>
        </w:numPr>
        <w:overflowPunct/>
        <w:autoSpaceDE/>
        <w:autoSpaceDN/>
        <w:adjustRightInd/>
        <w:spacing w:after="120"/>
        <w:ind w:left="720" w:firstLineChars="0"/>
        <w:textAlignment w:val="auto"/>
        <w:rPr>
          <w:rFonts w:eastAsia="宋体"/>
          <w:szCs w:val="24"/>
          <w:lang w:eastAsia="zh-CN"/>
        </w:rPr>
      </w:pPr>
      <w:r w:rsidRPr="00925257">
        <w:rPr>
          <w:rFonts w:eastAsia="宋体" w:hint="eastAsia"/>
          <w:szCs w:val="24"/>
          <w:lang w:eastAsia="zh-CN"/>
        </w:rPr>
        <w:t>O</w:t>
      </w:r>
      <w:r w:rsidRPr="00925257">
        <w:rPr>
          <w:rFonts w:eastAsia="宋体"/>
          <w:szCs w:val="24"/>
          <w:lang w:eastAsia="zh-CN"/>
        </w:rPr>
        <w:t>ption 2: others are not precluded</w:t>
      </w:r>
    </w:p>
    <w:p w14:paraId="2E2F3F7B" w14:textId="77777777" w:rsidR="00D82F80" w:rsidRPr="00925257" w:rsidRDefault="00D82F80" w:rsidP="00A007CC">
      <w:pPr>
        <w:spacing w:after="120"/>
        <w:rPr>
          <w:rFonts w:eastAsiaTheme="minorEastAsia"/>
          <w:szCs w:val="24"/>
          <w:lang w:eastAsia="zh-CN"/>
        </w:rPr>
      </w:pPr>
    </w:p>
    <w:p w14:paraId="681E6AE7" w14:textId="3A6FB505" w:rsidR="006A151F" w:rsidRPr="00925257" w:rsidRDefault="006A151F" w:rsidP="00913197">
      <w:pPr>
        <w:pStyle w:val="4"/>
        <w:ind w:left="864" w:hanging="864"/>
        <w:rPr>
          <w:rFonts w:ascii="Times New Roman" w:hAnsi="Times New Roman"/>
          <w:b/>
          <w:bCs/>
          <w:sz w:val="20"/>
          <w:u w:val="single"/>
          <w:lang w:val="sv-SE"/>
        </w:rPr>
      </w:pPr>
      <w:r w:rsidRPr="00925257">
        <w:rPr>
          <w:rFonts w:ascii="Times New Roman" w:hAnsi="Times New Roman"/>
          <w:b/>
          <w:bCs/>
          <w:sz w:val="20"/>
          <w:u w:val="single"/>
          <w:lang w:val="sv-SE"/>
        </w:rPr>
        <w:t>Issue 1-10: Capabilities for Support of Event Triggering and Reporting Criteria</w:t>
      </w:r>
      <w:r w:rsidR="00EE10B0" w:rsidRPr="00925257">
        <w:rPr>
          <w:rFonts w:ascii="Times New Roman" w:hAnsi="Times New Roman"/>
          <w:b/>
          <w:bCs/>
          <w:sz w:val="20"/>
          <w:u w:val="single"/>
          <w:lang w:val="sv-SE"/>
        </w:rPr>
        <w:t xml:space="preserve"> (similar Capabilities in 38.133 9.1.4)</w:t>
      </w:r>
      <w:r w:rsidRPr="00925257">
        <w:rPr>
          <w:rFonts w:ascii="Times New Roman" w:hAnsi="Times New Roman"/>
          <w:b/>
          <w:bCs/>
          <w:sz w:val="20"/>
          <w:u w:val="single"/>
          <w:lang w:val="sv-SE"/>
        </w:rPr>
        <w:t>?</w:t>
      </w:r>
    </w:p>
    <w:p w14:paraId="59A9CAA0" w14:textId="77777777" w:rsidR="00E9168E" w:rsidRPr="00925257" w:rsidRDefault="00E9168E" w:rsidP="00E9168E">
      <w:pPr>
        <w:rPr>
          <w:b/>
          <w:lang w:eastAsia="zh-CN"/>
        </w:rPr>
      </w:pPr>
      <w:r w:rsidRPr="00925257">
        <w:rPr>
          <w:b/>
          <w:lang w:eastAsia="zh-CN"/>
        </w:rPr>
        <w:t>&lt;Way forward &gt;</w:t>
      </w:r>
    </w:p>
    <w:p w14:paraId="0616133A" w14:textId="77777777" w:rsidR="00E9168E" w:rsidRPr="00925257" w:rsidRDefault="00E9168E" w:rsidP="00E9168E">
      <w:pPr>
        <w:overflowPunct/>
        <w:autoSpaceDE/>
        <w:autoSpaceDN/>
        <w:adjustRightInd/>
        <w:snapToGrid w:val="0"/>
        <w:spacing w:after="120"/>
        <w:rPr>
          <w:rFonts w:eastAsia="等线"/>
          <w:sz w:val="21"/>
          <w:szCs w:val="21"/>
          <w:lang w:eastAsia="zh-CN"/>
        </w:rPr>
      </w:pPr>
      <w:r w:rsidRPr="00925257">
        <w:rPr>
          <w:rFonts w:eastAsia="等线"/>
          <w:sz w:val="21"/>
          <w:szCs w:val="21"/>
          <w:lang w:eastAsia="zh-CN"/>
        </w:rPr>
        <w:t>Further discuss the two options. Proponents of option 2 to bring proposals on the exact numbers for the capabilities.</w:t>
      </w:r>
    </w:p>
    <w:p w14:paraId="17EC542A" w14:textId="77777777" w:rsidR="00E9168E" w:rsidRPr="00925257" w:rsidRDefault="00E9168E" w:rsidP="00EC3B82">
      <w:pPr>
        <w:pStyle w:val="af"/>
        <w:numPr>
          <w:ilvl w:val="0"/>
          <w:numId w:val="32"/>
        </w:numPr>
        <w:overflowPunct/>
        <w:autoSpaceDE/>
        <w:autoSpaceDN/>
        <w:adjustRightInd/>
        <w:snapToGrid w:val="0"/>
        <w:spacing w:after="120"/>
        <w:ind w:firstLineChars="0"/>
        <w:textAlignment w:val="auto"/>
        <w:rPr>
          <w:rFonts w:eastAsia="宋体"/>
          <w:szCs w:val="21"/>
        </w:rPr>
      </w:pPr>
      <w:r w:rsidRPr="00925257">
        <w:rPr>
          <w:rFonts w:eastAsia="宋体"/>
          <w:szCs w:val="21"/>
        </w:rPr>
        <w:t>Option 1:</w:t>
      </w:r>
    </w:p>
    <w:p w14:paraId="60659CA8" w14:textId="77777777" w:rsidR="00E9168E" w:rsidRPr="00925257" w:rsidRDefault="00E9168E" w:rsidP="00EC3B82">
      <w:pPr>
        <w:pStyle w:val="af"/>
        <w:numPr>
          <w:ilvl w:val="1"/>
          <w:numId w:val="32"/>
        </w:numPr>
        <w:overflowPunct/>
        <w:autoSpaceDE/>
        <w:autoSpaceDN/>
        <w:adjustRightInd/>
        <w:snapToGrid w:val="0"/>
        <w:spacing w:after="120"/>
        <w:ind w:firstLineChars="0"/>
        <w:textAlignment w:val="auto"/>
        <w:rPr>
          <w:rFonts w:eastAsia="宋体"/>
          <w:szCs w:val="21"/>
        </w:rPr>
      </w:pPr>
      <w:r w:rsidRPr="00925257">
        <w:rPr>
          <w:rFonts w:eastAsia="宋体"/>
          <w:szCs w:val="21"/>
        </w:rPr>
        <w:t>For event trigger L1 reporting, do not define such capability in parallel per category like L3.</w:t>
      </w:r>
    </w:p>
    <w:p w14:paraId="3537CB39" w14:textId="77777777" w:rsidR="00E9168E" w:rsidRPr="00925257" w:rsidRDefault="00E9168E" w:rsidP="00EC3B82">
      <w:pPr>
        <w:pStyle w:val="af"/>
        <w:numPr>
          <w:ilvl w:val="0"/>
          <w:numId w:val="32"/>
        </w:numPr>
        <w:overflowPunct/>
        <w:autoSpaceDE/>
        <w:autoSpaceDN/>
        <w:adjustRightInd/>
        <w:snapToGrid w:val="0"/>
        <w:spacing w:after="120"/>
        <w:ind w:firstLineChars="0"/>
        <w:textAlignment w:val="auto"/>
        <w:rPr>
          <w:rFonts w:eastAsia="宋体"/>
          <w:szCs w:val="21"/>
        </w:rPr>
      </w:pPr>
      <w:r w:rsidRPr="00925257">
        <w:rPr>
          <w:rFonts w:eastAsia="宋体"/>
          <w:szCs w:val="21"/>
        </w:rPr>
        <w:t>Option 2:</w:t>
      </w:r>
    </w:p>
    <w:p w14:paraId="387C1CA7" w14:textId="77777777" w:rsidR="00E9168E" w:rsidRPr="00925257" w:rsidRDefault="00E9168E" w:rsidP="00EC3B82">
      <w:pPr>
        <w:pStyle w:val="af"/>
        <w:numPr>
          <w:ilvl w:val="1"/>
          <w:numId w:val="32"/>
        </w:numPr>
        <w:overflowPunct/>
        <w:autoSpaceDE/>
        <w:autoSpaceDN/>
        <w:adjustRightInd/>
        <w:snapToGrid w:val="0"/>
        <w:spacing w:after="120"/>
        <w:ind w:firstLineChars="0"/>
        <w:textAlignment w:val="auto"/>
        <w:rPr>
          <w:szCs w:val="21"/>
        </w:rPr>
      </w:pPr>
      <w:r w:rsidRPr="00925257">
        <w:rPr>
          <w:rFonts w:eastAsia="宋体"/>
          <w:szCs w:val="21"/>
        </w:rPr>
        <w:t>Define capabilities for support of UE-initiated/event-driven beam reporting similar as L3.</w:t>
      </w:r>
    </w:p>
    <w:p w14:paraId="14869AFF" w14:textId="77777777" w:rsidR="0009168A" w:rsidRPr="00925257" w:rsidRDefault="0009168A" w:rsidP="0009168A">
      <w:pPr>
        <w:rPr>
          <w:i/>
          <w:color w:val="0070C0"/>
          <w:lang w:eastAsia="zh-CN"/>
        </w:rPr>
      </w:pPr>
    </w:p>
    <w:p w14:paraId="7190AADB" w14:textId="7A93F464" w:rsidR="006A151F" w:rsidRPr="00925257" w:rsidRDefault="006A151F" w:rsidP="00913197">
      <w:pPr>
        <w:pStyle w:val="4"/>
        <w:ind w:left="864" w:hanging="864"/>
        <w:rPr>
          <w:rFonts w:ascii="Times New Roman" w:hAnsi="Times New Roman"/>
          <w:b/>
          <w:bCs/>
          <w:sz w:val="20"/>
          <w:u w:val="single"/>
          <w:lang w:val="sv-SE"/>
        </w:rPr>
      </w:pPr>
      <w:r w:rsidRPr="00925257">
        <w:rPr>
          <w:rFonts w:ascii="Times New Roman" w:hAnsi="Times New Roman"/>
          <w:b/>
          <w:bCs/>
          <w:sz w:val="20"/>
          <w:u w:val="single"/>
          <w:lang w:val="sv-SE"/>
        </w:rPr>
        <w:t>Issue 1-11: Compatibility of capabilities with LTM</w:t>
      </w:r>
    </w:p>
    <w:p w14:paraId="2013C95A" w14:textId="77777777" w:rsidR="00EC3B82" w:rsidRPr="00925257" w:rsidRDefault="00EC3B82" w:rsidP="00EC3B82">
      <w:pPr>
        <w:rPr>
          <w:b/>
          <w:lang w:eastAsia="zh-CN"/>
        </w:rPr>
      </w:pPr>
      <w:r w:rsidRPr="00925257">
        <w:rPr>
          <w:b/>
          <w:lang w:eastAsia="zh-CN"/>
        </w:rPr>
        <w:t>&lt;Way forward &gt;</w:t>
      </w:r>
    </w:p>
    <w:p w14:paraId="131DD1EC" w14:textId="72981288" w:rsidR="006A151F" w:rsidRPr="00925257" w:rsidRDefault="006A151F" w:rsidP="00EC3B82">
      <w:pPr>
        <w:pStyle w:val="af"/>
        <w:numPr>
          <w:ilvl w:val="0"/>
          <w:numId w:val="32"/>
        </w:numPr>
        <w:overflowPunct/>
        <w:autoSpaceDE/>
        <w:autoSpaceDN/>
        <w:adjustRightInd/>
        <w:spacing w:after="120"/>
        <w:ind w:left="720" w:firstLineChars="0"/>
        <w:textAlignment w:val="auto"/>
        <w:rPr>
          <w:rFonts w:eastAsia="宋体"/>
          <w:szCs w:val="24"/>
          <w:lang w:eastAsia="zh-CN"/>
        </w:rPr>
      </w:pPr>
      <w:r w:rsidRPr="00925257">
        <w:rPr>
          <w:rFonts w:eastAsia="宋体"/>
          <w:szCs w:val="24"/>
          <w:lang w:eastAsia="zh-CN"/>
        </w:rPr>
        <w:t>Option 1: (</w:t>
      </w:r>
      <w:r w:rsidRPr="00925257">
        <w:rPr>
          <w:rFonts w:eastAsia="宋体" w:hint="eastAsia"/>
          <w:szCs w:val="24"/>
          <w:lang w:eastAsia="zh-CN"/>
        </w:rPr>
        <w:t>Apple</w:t>
      </w:r>
      <w:r w:rsidRPr="00925257">
        <w:rPr>
          <w:rFonts w:eastAsia="宋体"/>
          <w:szCs w:val="24"/>
          <w:lang w:eastAsia="zh-CN"/>
        </w:rPr>
        <w:t>, Ericsson)</w:t>
      </w:r>
    </w:p>
    <w:p w14:paraId="7A0AFF2E" w14:textId="77777777" w:rsidR="006A151F" w:rsidRPr="00925257" w:rsidRDefault="006A151F" w:rsidP="00EC3B82">
      <w:pPr>
        <w:pStyle w:val="af"/>
        <w:numPr>
          <w:ilvl w:val="1"/>
          <w:numId w:val="32"/>
        </w:numPr>
        <w:overflowPunct/>
        <w:autoSpaceDE/>
        <w:autoSpaceDN/>
        <w:adjustRightInd/>
        <w:spacing w:after="120"/>
        <w:ind w:firstLineChars="0"/>
        <w:textAlignment w:val="auto"/>
        <w:rPr>
          <w:rFonts w:eastAsia="宋体"/>
          <w:szCs w:val="24"/>
          <w:lang w:eastAsia="zh-CN"/>
        </w:rPr>
      </w:pPr>
      <w:r w:rsidRPr="00925257">
        <w:rPr>
          <w:rFonts w:eastAsia="宋体" w:hint="eastAsia"/>
          <w:szCs w:val="24"/>
          <w:lang w:eastAsia="zh-CN"/>
        </w:rPr>
        <w:lastRenderedPageBreak/>
        <w:t>Discuss</w:t>
      </w:r>
      <w:r w:rsidRPr="00925257">
        <w:rPr>
          <w:rFonts w:eastAsia="宋体"/>
          <w:szCs w:val="24"/>
          <w:lang w:eastAsia="zh-CN"/>
        </w:rPr>
        <w:t xml:space="preserve"> it later. </w:t>
      </w:r>
    </w:p>
    <w:p w14:paraId="12EC8D9C" w14:textId="4C660E86" w:rsidR="006A151F" w:rsidRPr="00925257" w:rsidRDefault="006A151F" w:rsidP="00EC3B82">
      <w:pPr>
        <w:pStyle w:val="af"/>
        <w:numPr>
          <w:ilvl w:val="0"/>
          <w:numId w:val="32"/>
        </w:numPr>
        <w:overflowPunct/>
        <w:autoSpaceDE/>
        <w:autoSpaceDN/>
        <w:adjustRightInd/>
        <w:spacing w:after="120"/>
        <w:ind w:left="720" w:firstLineChars="0"/>
        <w:textAlignment w:val="auto"/>
        <w:rPr>
          <w:rFonts w:eastAsia="宋体"/>
          <w:szCs w:val="24"/>
          <w:lang w:eastAsia="zh-CN"/>
        </w:rPr>
      </w:pPr>
      <w:r w:rsidRPr="00925257">
        <w:rPr>
          <w:rFonts w:eastAsia="宋体"/>
          <w:szCs w:val="24"/>
          <w:lang w:eastAsia="zh-CN"/>
        </w:rPr>
        <w:t>Option 2: (CMCC, Huawei, Nokia)</w:t>
      </w:r>
    </w:p>
    <w:p w14:paraId="180163EE" w14:textId="2C05DCCD" w:rsidR="006A151F" w:rsidRPr="00925257" w:rsidRDefault="006A151F" w:rsidP="00EC3B82">
      <w:pPr>
        <w:pStyle w:val="af"/>
        <w:numPr>
          <w:ilvl w:val="1"/>
          <w:numId w:val="32"/>
        </w:numPr>
        <w:overflowPunct/>
        <w:autoSpaceDE/>
        <w:autoSpaceDN/>
        <w:adjustRightInd/>
        <w:spacing w:after="120"/>
        <w:ind w:firstLineChars="0"/>
        <w:textAlignment w:val="auto"/>
        <w:rPr>
          <w:rFonts w:eastAsia="宋体"/>
          <w:szCs w:val="24"/>
          <w:lang w:eastAsia="zh-CN"/>
        </w:rPr>
      </w:pPr>
      <w:r w:rsidRPr="00925257">
        <w:rPr>
          <w:rFonts w:eastAsia="宋体"/>
          <w:szCs w:val="24"/>
          <w:lang w:eastAsia="zh-CN"/>
        </w:rPr>
        <w:t>N</w:t>
      </w:r>
      <w:r w:rsidRPr="00925257">
        <w:rPr>
          <w:rFonts w:eastAsia="宋体" w:hint="eastAsia"/>
          <w:szCs w:val="24"/>
          <w:lang w:eastAsia="zh-CN"/>
        </w:rPr>
        <w:t xml:space="preserve">ot </w:t>
      </w:r>
      <w:r w:rsidR="001F4E6F" w:rsidRPr="00925257">
        <w:rPr>
          <w:rFonts w:eastAsia="宋体"/>
          <w:szCs w:val="24"/>
          <w:lang w:eastAsia="zh-CN"/>
        </w:rPr>
        <w:t>preferred</w:t>
      </w:r>
      <w:r w:rsidRPr="00925257">
        <w:rPr>
          <w:rFonts w:eastAsia="宋体" w:hint="eastAsia"/>
          <w:szCs w:val="24"/>
          <w:lang w:eastAsia="zh-CN"/>
        </w:rPr>
        <w:t xml:space="preserve"> to mix Rel-19 mobility and Rel-19 MIMO. The </w:t>
      </w:r>
      <w:r w:rsidRPr="00925257">
        <w:rPr>
          <w:rFonts w:eastAsia="宋体"/>
          <w:szCs w:val="24"/>
          <w:lang w:eastAsia="zh-CN"/>
        </w:rPr>
        <w:t>capability for supported number of events triggered L1 measurement reporting</w:t>
      </w:r>
      <w:r w:rsidRPr="00925257">
        <w:rPr>
          <w:rFonts w:eastAsia="宋体" w:hint="eastAsia"/>
          <w:szCs w:val="24"/>
          <w:lang w:eastAsia="zh-CN"/>
        </w:rPr>
        <w:t xml:space="preserve"> is defined </w:t>
      </w:r>
      <w:r w:rsidRPr="00925257">
        <w:rPr>
          <w:rFonts w:eastAsia="宋体"/>
          <w:szCs w:val="24"/>
          <w:lang w:eastAsia="zh-CN"/>
        </w:rPr>
        <w:t>separately</w:t>
      </w:r>
      <w:r w:rsidRPr="00925257">
        <w:rPr>
          <w:rFonts w:eastAsia="宋体" w:hint="eastAsia"/>
          <w:szCs w:val="24"/>
          <w:lang w:eastAsia="zh-CN"/>
        </w:rPr>
        <w:t xml:space="preserve"> for Rel-19 mobility and Rel-19 MIMO</w:t>
      </w:r>
    </w:p>
    <w:p w14:paraId="0863552A" w14:textId="1AE789DE" w:rsidR="006A151F" w:rsidRPr="00925257" w:rsidRDefault="006A151F" w:rsidP="00EC3B82">
      <w:pPr>
        <w:pStyle w:val="af"/>
        <w:numPr>
          <w:ilvl w:val="0"/>
          <w:numId w:val="32"/>
        </w:numPr>
        <w:overflowPunct/>
        <w:autoSpaceDE/>
        <w:autoSpaceDN/>
        <w:adjustRightInd/>
        <w:spacing w:after="120"/>
        <w:ind w:left="720" w:firstLineChars="0"/>
        <w:textAlignment w:val="auto"/>
        <w:rPr>
          <w:rFonts w:eastAsia="宋体"/>
          <w:szCs w:val="24"/>
          <w:lang w:eastAsia="zh-CN"/>
        </w:rPr>
      </w:pPr>
      <w:r w:rsidRPr="00925257">
        <w:rPr>
          <w:rFonts w:eastAsia="宋体"/>
          <w:szCs w:val="24"/>
          <w:lang w:eastAsia="zh-CN"/>
        </w:rPr>
        <w:t>Option 3: (MediaTek)</w:t>
      </w:r>
    </w:p>
    <w:p w14:paraId="65C6EC78" w14:textId="77777777" w:rsidR="006A151F" w:rsidRPr="00925257" w:rsidRDefault="006A151F" w:rsidP="00EC3B82">
      <w:pPr>
        <w:pStyle w:val="af"/>
        <w:numPr>
          <w:ilvl w:val="1"/>
          <w:numId w:val="32"/>
        </w:numPr>
        <w:overflowPunct/>
        <w:autoSpaceDE/>
        <w:autoSpaceDN/>
        <w:adjustRightInd/>
        <w:spacing w:after="120"/>
        <w:ind w:firstLineChars="0"/>
        <w:textAlignment w:val="auto"/>
        <w:rPr>
          <w:rFonts w:eastAsia="宋体"/>
          <w:szCs w:val="24"/>
          <w:lang w:eastAsia="zh-CN"/>
        </w:rPr>
      </w:pPr>
      <w:r w:rsidRPr="00925257">
        <w:rPr>
          <w:rFonts w:eastAsia="宋体"/>
          <w:szCs w:val="24"/>
          <w:lang w:eastAsia="zh-CN"/>
        </w:rPr>
        <w:t>Define the single capability for total number of L1 events shared by mobility L1 events and MIMO L1 events on intra-frequency.</w:t>
      </w:r>
    </w:p>
    <w:p w14:paraId="35E7E1D7" w14:textId="5F4822F7" w:rsidR="00684DB1" w:rsidRPr="00925257" w:rsidRDefault="00684DB1" w:rsidP="00006A36">
      <w:pPr>
        <w:pStyle w:val="B1"/>
        <w:ind w:left="0" w:firstLine="0"/>
        <w:rPr>
          <w:rFonts w:eastAsia="宋体"/>
          <w:lang w:eastAsia="zh-CN"/>
        </w:rPr>
      </w:pPr>
    </w:p>
    <w:p w14:paraId="5559E4B7" w14:textId="4F9DB40D" w:rsidR="00006A36" w:rsidRPr="00925257" w:rsidRDefault="00006A36" w:rsidP="00006A36">
      <w:pPr>
        <w:pStyle w:val="1"/>
      </w:pPr>
      <w:r w:rsidRPr="00925257">
        <w:t xml:space="preserve">&lt; </w:t>
      </w:r>
      <w:r w:rsidRPr="00925257">
        <w:rPr>
          <w:lang w:val="en-US" w:eastAsia="ja-JP"/>
        </w:rPr>
        <w:t>Topic #2: Spec structure of Rel-19 MIMO Phase 5</w:t>
      </w:r>
      <w:r w:rsidRPr="00925257">
        <w:t xml:space="preserve"> &gt;</w:t>
      </w:r>
    </w:p>
    <w:p w14:paraId="706974E0" w14:textId="77777777" w:rsidR="005F7E51" w:rsidRPr="00925257" w:rsidRDefault="005F7E51" w:rsidP="00006A36">
      <w:pPr>
        <w:pStyle w:val="B1"/>
        <w:ind w:left="0" w:firstLine="0"/>
        <w:rPr>
          <w:rFonts w:eastAsiaTheme="minorEastAsia"/>
          <w:b/>
          <w:u w:val="single"/>
          <w:lang w:eastAsia="zh-CN"/>
        </w:rPr>
      </w:pPr>
    </w:p>
    <w:p w14:paraId="6D724F52" w14:textId="6B95E46F" w:rsidR="00006A36" w:rsidRPr="00925257" w:rsidRDefault="000B72C5" w:rsidP="00913197">
      <w:pPr>
        <w:pStyle w:val="4"/>
        <w:ind w:left="864" w:hanging="864"/>
        <w:rPr>
          <w:rFonts w:ascii="Times New Roman" w:hAnsi="Times New Roman"/>
          <w:b/>
          <w:bCs/>
          <w:sz w:val="20"/>
          <w:u w:val="single"/>
          <w:lang w:val="sv-SE"/>
        </w:rPr>
      </w:pPr>
      <w:r w:rsidRPr="00925257">
        <w:rPr>
          <w:rFonts w:ascii="Times New Roman" w:hAnsi="Times New Roman"/>
          <w:b/>
          <w:bCs/>
          <w:sz w:val="20"/>
          <w:u w:val="single"/>
          <w:lang w:val="sv-SE"/>
        </w:rPr>
        <w:t>Issue 2-1: Spec structure and work split of Rel-19 MIMO Phase 5</w:t>
      </w:r>
    </w:p>
    <w:p w14:paraId="49BA8C7B" w14:textId="40915C64" w:rsidR="000B72C5" w:rsidRPr="00925257" w:rsidRDefault="000B72C5" w:rsidP="00006A36">
      <w:pPr>
        <w:pStyle w:val="B1"/>
        <w:ind w:left="0" w:firstLine="0"/>
        <w:rPr>
          <w:rFonts w:eastAsiaTheme="minorEastAsia"/>
          <w:b/>
          <w:lang w:eastAsia="zh-CN"/>
        </w:rPr>
      </w:pPr>
      <w:r w:rsidRPr="00925257">
        <w:rPr>
          <w:rFonts w:eastAsiaTheme="minorEastAsia"/>
          <w:b/>
          <w:lang w:eastAsia="zh-CN"/>
        </w:rPr>
        <w:t>Agreement:</w:t>
      </w:r>
    </w:p>
    <w:tbl>
      <w:tblPr>
        <w:tblStyle w:val="a6"/>
        <w:tblW w:w="0" w:type="auto"/>
        <w:tblLook w:val="04A0" w:firstRow="1" w:lastRow="0" w:firstColumn="1" w:lastColumn="0" w:noHBand="0" w:noVBand="1"/>
      </w:tblPr>
      <w:tblGrid>
        <w:gridCol w:w="1696"/>
        <w:gridCol w:w="3969"/>
        <w:gridCol w:w="4792"/>
      </w:tblGrid>
      <w:tr w:rsidR="00B05903" w:rsidRPr="00925257" w14:paraId="687C2B3A" w14:textId="77777777" w:rsidTr="00B05903">
        <w:tc>
          <w:tcPr>
            <w:tcW w:w="1696" w:type="dxa"/>
          </w:tcPr>
          <w:p w14:paraId="2D821531" w14:textId="4F8F72B4" w:rsidR="00B05903" w:rsidRPr="00925257" w:rsidRDefault="00B05903" w:rsidP="00B05903">
            <w:pPr>
              <w:spacing w:before="120" w:after="120"/>
              <w:rPr>
                <w:sz w:val="16"/>
                <w:szCs w:val="16"/>
                <w:lang w:val="sv-SE" w:eastAsia="sv-SE"/>
              </w:rPr>
            </w:pPr>
            <w:r w:rsidRPr="00925257">
              <w:rPr>
                <w:sz w:val="16"/>
                <w:szCs w:val="16"/>
                <w:lang w:val="sv-SE" w:eastAsia="sv-SE"/>
              </w:rPr>
              <w:t>Objective</w:t>
            </w:r>
          </w:p>
        </w:tc>
        <w:tc>
          <w:tcPr>
            <w:tcW w:w="3969" w:type="dxa"/>
          </w:tcPr>
          <w:p w14:paraId="7273CAB2" w14:textId="36A22EB6" w:rsidR="00B05903" w:rsidRPr="00925257" w:rsidRDefault="00B05903" w:rsidP="00B05903">
            <w:pPr>
              <w:spacing w:before="120" w:after="120"/>
              <w:rPr>
                <w:sz w:val="16"/>
                <w:szCs w:val="16"/>
                <w:lang w:val="sv-SE" w:eastAsia="sv-SE"/>
              </w:rPr>
            </w:pPr>
            <w:r w:rsidRPr="00925257">
              <w:rPr>
                <w:sz w:val="16"/>
                <w:szCs w:val="16"/>
                <w:lang w:val="sv-SE" w:eastAsia="sv-SE"/>
              </w:rPr>
              <w:t>Clauses</w:t>
            </w:r>
          </w:p>
        </w:tc>
        <w:tc>
          <w:tcPr>
            <w:tcW w:w="4792" w:type="dxa"/>
          </w:tcPr>
          <w:p w14:paraId="5F33FCF5" w14:textId="771C9367" w:rsidR="00B05903" w:rsidRPr="00925257" w:rsidRDefault="00B05903" w:rsidP="00B05903">
            <w:pPr>
              <w:spacing w:before="120" w:after="120"/>
              <w:rPr>
                <w:rFonts w:eastAsia="宋体"/>
                <w:lang w:eastAsia="zh-CN"/>
              </w:rPr>
            </w:pPr>
            <w:r w:rsidRPr="00925257">
              <w:rPr>
                <w:sz w:val="16"/>
                <w:szCs w:val="16"/>
                <w:lang w:val="sv-SE" w:eastAsia="sv-SE"/>
              </w:rPr>
              <w:t>Companies</w:t>
            </w:r>
          </w:p>
        </w:tc>
      </w:tr>
      <w:tr w:rsidR="00056B71" w:rsidRPr="00925257" w14:paraId="1CE729D6" w14:textId="77777777" w:rsidTr="003949B5">
        <w:trPr>
          <w:trHeight w:val="4384"/>
        </w:trPr>
        <w:tc>
          <w:tcPr>
            <w:tcW w:w="1696" w:type="dxa"/>
            <w:vMerge w:val="restart"/>
          </w:tcPr>
          <w:p w14:paraId="7E93434E" w14:textId="7F6B0F4B" w:rsidR="00056B71" w:rsidRPr="00925257" w:rsidRDefault="00056B71" w:rsidP="00B05903">
            <w:pPr>
              <w:spacing w:before="120" w:after="120"/>
              <w:rPr>
                <w:rFonts w:eastAsia="宋体"/>
                <w:lang w:eastAsia="zh-CN"/>
              </w:rPr>
            </w:pPr>
            <w:r w:rsidRPr="00925257">
              <w:rPr>
                <w:sz w:val="16"/>
                <w:szCs w:val="16"/>
                <w:lang w:val="sv-SE" w:eastAsia="sv-SE"/>
              </w:rPr>
              <w:t>UEIBM</w:t>
            </w:r>
          </w:p>
        </w:tc>
        <w:tc>
          <w:tcPr>
            <w:tcW w:w="3969" w:type="dxa"/>
          </w:tcPr>
          <w:p w14:paraId="2510C904" w14:textId="77777777" w:rsidR="00056B71" w:rsidRPr="00925257" w:rsidRDefault="00056B71" w:rsidP="00075FD8">
            <w:pPr>
              <w:spacing w:before="120" w:after="120"/>
              <w:rPr>
                <w:sz w:val="16"/>
                <w:szCs w:val="16"/>
                <w:lang w:val="sv-SE" w:eastAsia="sv-SE"/>
              </w:rPr>
            </w:pPr>
            <w:r w:rsidRPr="00925257">
              <w:rPr>
                <w:sz w:val="16"/>
                <w:szCs w:val="16"/>
                <w:lang w:val="sv-SE" w:eastAsia="sv-SE"/>
              </w:rPr>
              <w:t>9.x1 event trigger Reporting based on L1-RSRP measurements</w:t>
            </w:r>
          </w:p>
          <w:p w14:paraId="0FFC63FD" w14:textId="77777777" w:rsidR="00056B71" w:rsidRPr="00925257" w:rsidRDefault="00056B71" w:rsidP="00075FD8">
            <w:pPr>
              <w:spacing w:before="120" w:after="120"/>
              <w:rPr>
                <w:sz w:val="16"/>
                <w:szCs w:val="16"/>
                <w:lang w:val="sv-SE" w:eastAsia="sv-SE"/>
              </w:rPr>
            </w:pPr>
            <w:r w:rsidRPr="00925257">
              <w:rPr>
                <w:sz w:val="16"/>
                <w:szCs w:val="16"/>
                <w:lang w:val="sv-SE" w:eastAsia="sv-SE"/>
              </w:rPr>
              <w:t>9.x1.1 Introduction</w:t>
            </w:r>
          </w:p>
          <w:p w14:paraId="6094A9F7" w14:textId="77777777" w:rsidR="00056B71" w:rsidRPr="00925257" w:rsidRDefault="00056B71" w:rsidP="00075FD8">
            <w:pPr>
              <w:spacing w:before="120" w:after="120"/>
              <w:rPr>
                <w:sz w:val="16"/>
                <w:szCs w:val="16"/>
                <w:lang w:val="sv-SE" w:eastAsia="sv-SE"/>
              </w:rPr>
            </w:pPr>
            <w:r w:rsidRPr="00925257">
              <w:rPr>
                <w:sz w:val="16"/>
                <w:szCs w:val="16"/>
                <w:lang w:val="sv-SE" w:eastAsia="sv-SE"/>
              </w:rPr>
              <w:t>9.x1.2 Requirements applicability</w:t>
            </w:r>
          </w:p>
          <w:p w14:paraId="42494664" w14:textId="77777777" w:rsidR="00056B71" w:rsidRPr="00925257" w:rsidRDefault="00056B71" w:rsidP="00075FD8">
            <w:pPr>
              <w:spacing w:before="120" w:after="120"/>
              <w:rPr>
                <w:sz w:val="16"/>
                <w:szCs w:val="16"/>
                <w:lang w:val="sv-SE" w:eastAsia="sv-SE"/>
              </w:rPr>
            </w:pPr>
            <w:r w:rsidRPr="00925257">
              <w:rPr>
                <w:sz w:val="16"/>
                <w:szCs w:val="16"/>
                <w:lang w:val="sv-SE" w:eastAsia="sv-SE"/>
              </w:rPr>
              <w:t>9.x1.3 Measurement Reporting Requirements</w:t>
            </w:r>
          </w:p>
          <w:p w14:paraId="101E461E" w14:textId="77777777" w:rsidR="00056B71" w:rsidRPr="00925257" w:rsidRDefault="00056B71" w:rsidP="00075FD8">
            <w:pPr>
              <w:spacing w:before="120" w:after="120"/>
              <w:rPr>
                <w:sz w:val="16"/>
                <w:szCs w:val="16"/>
                <w:lang w:val="sv-SE" w:eastAsia="sv-SE"/>
              </w:rPr>
            </w:pPr>
            <w:r w:rsidRPr="00925257">
              <w:rPr>
                <w:sz w:val="16"/>
                <w:szCs w:val="16"/>
                <w:lang w:val="sv-SE" w:eastAsia="sv-SE"/>
              </w:rPr>
              <w:t>9.x1.4 L1-RSRP measurement requirements</w:t>
            </w:r>
          </w:p>
          <w:p w14:paraId="4A2CF50E" w14:textId="77777777" w:rsidR="00056B71" w:rsidRPr="00925257" w:rsidRDefault="00056B71" w:rsidP="00075FD8">
            <w:pPr>
              <w:spacing w:before="120" w:after="120"/>
              <w:rPr>
                <w:sz w:val="16"/>
                <w:szCs w:val="16"/>
                <w:lang w:val="sv-SE" w:eastAsia="sv-SE"/>
              </w:rPr>
            </w:pPr>
            <w:r w:rsidRPr="00925257">
              <w:rPr>
                <w:sz w:val="16"/>
                <w:szCs w:val="16"/>
                <w:lang w:val="sv-SE" w:eastAsia="sv-SE"/>
              </w:rPr>
              <w:t>9.x1.4.1         SSB based L1-RSRP Reporting</w:t>
            </w:r>
          </w:p>
          <w:p w14:paraId="39C2048F" w14:textId="77777777" w:rsidR="00056B71" w:rsidRPr="00925257" w:rsidRDefault="00056B71" w:rsidP="00C57C7B">
            <w:pPr>
              <w:spacing w:before="120" w:after="120"/>
              <w:rPr>
                <w:sz w:val="16"/>
                <w:szCs w:val="16"/>
                <w:lang w:val="sv-SE" w:eastAsia="sv-SE"/>
              </w:rPr>
            </w:pPr>
            <w:r w:rsidRPr="00925257">
              <w:rPr>
                <w:sz w:val="16"/>
                <w:szCs w:val="16"/>
                <w:lang w:val="sv-SE" w:eastAsia="sv-SE"/>
              </w:rPr>
              <w:t>9.x1.4.2         CSI-RS based L1-RSRP Reporting</w:t>
            </w:r>
          </w:p>
          <w:p w14:paraId="6335C00F" w14:textId="77777777" w:rsidR="00056B71" w:rsidRPr="00925257" w:rsidRDefault="00056B71" w:rsidP="00C57C7B">
            <w:pPr>
              <w:spacing w:before="120" w:after="120"/>
              <w:rPr>
                <w:sz w:val="16"/>
                <w:szCs w:val="16"/>
                <w:lang w:val="sv-SE" w:eastAsia="sv-SE"/>
              </w:rPr>
            </w:pPr>
            <w:r w:rsidRPr="00925257">
              <w:rPr>
                <w:sz w:val="16"/>
                <w:szCs w:val="16"/>
                <w:lang w:val="sv-SE" w:eastAsia="sv-SE"/>
              </w:rPr>
              <w:t>9.x1.5 Measurement restriction for CSI-RS and SSB for L1-RSRP measurement</w:t>
            </w:r>
          </w:p>
          <w:p w14:paraId="2015DEAF" w14:textId="77777777" w:rsidR="00056B71" w:rsidRPr="00925257" w:rsidRDefault="00056B71" w:rsidP="00C57C7B">
            <w:pPr>
              <w:spacing w:before="120" w:after="120"/>
              <w:rPr>
                <w:sz w:val="16"/>
                <w:szCs w:val="16"/>
                <w:lang w:val="sv-SE" w:eastAsia="sv-SE"/>
              </w:rPr>
            </w:pPr>
            <w:r w:rsidRPr="00925257">
              <w:rPr>
                <w:sz w:val="16"/>
                <w:szCs w:val="16"/>
                <w:lang w:val="sv-SE" w:eastAsia="sv-SE"/>
              </w:rPr>
              <w:t>9.x1.5.1         Measurement restriction for SSB based L1-RSRP</w:t>
            </w:r>
          </w:p>
          <w:p w14:paraId="020CB43F" w14:textId="77777777" w:rsidR="00056B71" w:rsidRPr="00925257" w:rsidRDefault="00056B71" w:rsidP="00C57C7B">
            <w:pPr>
              <w:spacing w:before="120" w:after="120"/>
              <w:rPr>
                <w:sz w:val="16"/>
                <w:szCs w:val="16"/>
                <w:lang w:val="sv-SE" w:eastAsia="sv-SE"/>
              </w:rPr>
            </w:pPr>
            <w:r w:rsidRPr="00925257">
              <w:rPr>
                <w:sz w:val="16"/>
                <w:szCs w:val="16"/>
                <w:lang w:val="sv-SE" w:eastAsia="sv-SE"/>
              </w:rPr>
              <w:t>9.x1.5.2         Measurement restriction for CSI-RS based L1-RSRP</w:t>
            </w:r>
          </w:p>
          <w:p w14:paraId="728A1579" w14:textId="3C6B921B" w:rsidR="00056B71" w:rsidRPr="00925257" w:rsidRDefault="00056B71" w:rsidP="00C57C7B">
            <w:pPr>
              <w:spacing w:before="120" w:after="120"/>
              <w:rPr>
                <w:sz w:val="16"/>
                <w:szCs w:val="16"/>
                <w:lang w:val="sv-SE" w:eastAsia="sv-SE"/>
              </w:rPr>
            </w:pPr>
            <w:r w:rsidRPr="00925257">
              <w:rPr>
                <w:sz w:val="16"/>
                <w:szCs w:val="16"/>
                <w:lang w:val="sv-SE" w:eastAsia="sv-SE"/>
              </w:rPr>
              <w:t xml:space="preserve">9.x1.6 Scheduling availability of UE during L1-RSRP measurement </w:t>
            </w:r>
          </w:p>
        </w:tc>
        <w:tc>
          <w:tcPr>
            <w:tcW w:w="4792" w:type="dxa"/>
          </w:tcPr>
          <w:p w14:paraId="3666B2D3" w14:textId="260BC0C5" w:rsidR="00056B71" w:rsidRPr="00925257" w:rsidRDefault="00EC3B82" w:rsidP="00006A36">
            <w:pPr>
              <w:pStyle w:val="B1"/>
              <w:ind w:left="0" w:firstLine="0"/>
              <w:rPr>
                <w:rFonts w:eastAsia="宋体"/>
                <w:lang w:eastAsia="zh-CN"/>
              </w:rPr>
            </w:pPr>
            <w:r w:rsidRPr="00925257">
              <w:rPr>
                <w:rFonts w:eastAsia="宋体"/>
                <w:lang w:eastAsia="zh-CN"/>
              </w:rPr>
              <w:t>Samsung</w:t>
            </w:r>
          </w:p>
        </w:tc>
      </w:tr>
      <w:tr w:rsidR="00C57C7B" w:rsidRPr="00925257" w14:paraId="203D7B99" w14:textId="77777777" w:rsidTr="00B05903">
        <w:tc>
          <w:tcPr>
            <w:tcW w:w="1696" w:type="dxa"/>
            <w:vMerge/>
          </w:tcPr>
          <w:p w14:paraId="6B3CC0C5" w14:textId="77777777" w:rsidR="00C57C7B" w:rsidRPr="00925257" w:rsidRDefault="00C57C7B" w:rsidP="00006A36">
            <w:pPr>
              <w:pStyle w:val="B1"/>
              <w:ind w:left="0" w:firstLine="0"/>
              <w:rPr>
                <w:rFonts w:eastAsia="宋体"/>
                <w:lang w:eastAsia="zh-CN"/>
              </w:rPr>
            </w:pPr>
          </w:p>
        </w:tc>
        <w:tc>
          <w:tcPr>
            <w:tcW w:w="3969" w:type="dxa"/>
          </w:tcPr>
          <w:p w14:paraId="442785C3" w14:textId="77777777" w:rsidR="00C57C7B" w:rsidRPr="00925257" w:rsidRDefault="00C57C7B" w:rsidP="00075FD8">
            <w:pPr>
              <w:spacing w:before="120" w:after="120"/>
              <w:rPr>
                <w:sz w:val="16"/>
                <w:szCs w:val="16"/>
                <w:lang w:val="sv-SE" w:eastAsia="sv-SE"/>
              </w:rPr>
            </w:pPr>
            <w:r w:rsidRPr="00925257">
              <w:rPr>
                <w:sz w:val="16"/>
                <w:szCs w:val="16"/>
                <w:lang w:val="sv-SE" w:eastAsia="sv-SE"/>
              </w:rPr>
              <w:t>9.x2 event trigger Reporting based on L1-RSRP measurements for a cell with different PCI from serving cell</w:t>
            </w:r>
          </w:p>
          <w:p w14:paraId="3B43584A" w14:textId="77777777" w:rsidR="00C57C7B" w:rsidRPr="00925257" w:rsidRDefault="00C57C7B" w:rsidP="00075FD8">
            <w:pPr>
              <w:spacing w:before="120" w:after="120"/>
              <w:rPr>
                <w:sz w:val="16"/>
                <w:szCs w:val="16"/>
                <w:lang w:val="sv-SE" w:eastAsia="sv-SE"/>
              </w:rPr>
            </w:pPr>
            <w:r w:rsidRPr="00925257">
              <w:rPr>
                <w:sz w:val="16"/>
                <w:szCs w:val="16"/>
                <w:lang w:val="sv-SE" w:eastAsia="sv-SE"/>
              </w:rPr>
              <w:t>9.x2.1 Introduction</w:t>
            </w:r>
          </w:p>
          <w:p w14:paraId="219EEF8B" w14:textId="77777777" w:rsidR="00C57C7B" w:rsidRPr="00925257" w:rsidRDefault="00C57C7B" w:rsidP="00075FD8">
            <w:pPr>
              <w:spacing w:before="120" w:after="120"/>
              <w:rPr>
                <w:sz w:val="16"/>
                <w:szCs w:val="16"/>
                <w:lang w:val="sv-SE" w:eastAsia="sv-SE"/>
              </w:rPr>
            </w:pPr>
            <w:r w:rsidRPr="00925257">
              <w:rPr>
                <w:sz w:val="16"/>
                <w:szCs w:val="16"/>
                <w:lang w:val="sv-SE" w:eastAsia="sv-SE"/>
              </w:rPr>
              <w:t>9.x2.2 Requirements applicability</w:t>
            </w:r>
          </w:p>
          <w:p w14:paraId="6958671C" w14:textId="77777777" w:rsidR="00C57C7B" w:rsidRPr="00925257" w:rsidRDefault="00C57C7B" w:rsidP="00075FD8">
            <w:pPr>
              <w:spacing w:before="120" w:after="120"/>
              <w:rPr>
                <w:sz w:val="16"/>
                <w:szCs w:val="16"/>
                <w:lang w:val="sv-SE" w:eastAsia="sv-SE"/>
              </w:rPr>
            </w:pPr>
            <w:r w:rsidRPr="00925257">
              <w:rPr>
                <w:sz w:val="16"/>
                <w:szCs w:val="16"/>
                <w:lang w:val="sv-SE" w:eastAsia="sv-SE"/>
              </w:rPr>
              <w:t>9.x2.3 Measurement Reporting Requirements</w:t>
            </w:r>
          </w:p>
          <w:p w14:paraId="7F787F2D" w14:textId="77777777" w:rsidR="00C57C7B" w:rsidRPr="00925257" w:rsidRDefault="00C57C7B" w:rsidP="00075FD8">
            <w:pPr>
              <w:spacing w:before="120" w:after="120"/>
              <w:rPr>
                <w:sz w:val="16"/>
                <w:szCs w:val="16"/>
                <w:lang w:val="sv-SE" w:eastAsia="sv-SE"/>
              </w:rPr>
            </w:pPr>
            <w:r w:rsidRPr="00925257">
              <w:rPr>
                <w:sz w:val="16"/>
                <w:szCs w:val="16"/>
                <w:lang w:val="sv-SE" w:eastAsia="sv-SE"/>
              </w:rPr>
              <w:t>9.x2.4 L1-RSRP measurement requirements</w:t>
            </w:r>
          </w:p>
          <w:p w14:paraId="4CB3D1AA" w14:textId="77777777" w:rsidR="00C57C7B" w:rsidRPr="00925257" w:rsidRDefault="00C57C7B" w:rsidP="00075FD8">
            <w:pPr>
              <w:spacing w:before="120" w:after="120"/>
              <w:rPr>
                <w:sz w:val="16"/>
                <w:szCs w:val="16"/>
                <w:lang w:val="sv-SE" w:eastAsia="sv-SE"/>
              </w:rPr>
            </w:pPr>
            <w:r w:rsidRPr="00925257">
              <w:rPr>
                <w:sz w:val="16"/>
                <w:szCs w:val="16"/>
                <w:lang w:val="sv-SE" w:eastAsia="sv-SE"/>
              </w:rPr>
              <w:t>9.x2.4.1         SSB based L1-RSRP Reporting</w:t>
            </w:r>
          </w:p>
          <w:p w14:paraId="297F4B63" w14:textId="77777777" w:rsidR="00C57C7B" w:rsidRPr="00925257" w:rsidRDefault="00C57C7B" w:rsidP="00075FD8">
            <w:pPr>
              <w:spacing w:before="120" w:after="120"/>
              <w:rPr>
                <w:sz w:val="16"/>
                <w:szCs w:val="16"/>
                <w:lang w:val="sv-SE" w:eastAsia="sv-SE"/>
              </w:rPr>
            </w:pPr>
            <w:r w:rsidRPr="00925257">
              <w:rPr>
                <w:sz w:val="16"/>
                <w:szCs w:val="16"/>
                <w:lang w:val="sv-SE" w:eastAsia="sv-SE"/>
              </w:rPr>
              <w:t>9.x2.5 Measurement restriction for SSB for L1-RSRP measurement</w:t>
            </w:r>
          </w:p>
          <w:p w14:paraId="137BECA2" w14:textId="77777777" w:rsidR="00C57C7B" w:rsidRPr="00925257" w:rsidRDefault="00C57C7B" w:rsidP="00075FD8">
            <w:pPr>
              <w:spacing w:before="120" w:after="120"/>
              <w:rPr>
                <w:sz w:val="16"/>
                <w:szCs w:val="16"/>
                <w:lang w:val="sv-SE" w:eastAsia="sv-SE"/>
              </w:rPr>
            </w:pPr>
            <w:r w:rsidRPr="00925257">
              <w:rPr>
                <w:sz w:val="16"/>
                <w:szCs w:val="16"/>
                <w:lang w:val="sv-SE" w:eastAsia="sv-SE"/>
              </w:rPr>
              <w:t>9.x2.5.1         Measurement restriction for SSB based L1-RSRP</w:t>
            </w:r>
          </w:p>
          <w:p w14:paraId="14BC3117" w14:textId="1431CA43" w:rsidR="00C57C7B" w:rsidRPr="00925257" w:rsidRDefault="00C57C7B" w:rsidP="00075FD8">
            <w:pPr>
              <w:pStyle w:val="B1"/>
              <w:ind w:left="0" w:firstLine="0"/>
              <w:rPr>
                <w:rFonts w:eastAsia="宋体"/>
                <w:lang w:eastAsia="zh-CN"/>
              </w:rPr>
            </w:pPr>
            <w:r w:rsidRPr="00925257">
              <w:rPr>
                <w:sz w:val="16"/>
                <w:szCs w:val="16"/>
                <w:lang w:val="sv-SE" w:eastAsia="sv-SE"/>
              </w:rPr>
              <w:t>9.x2.6 Scheduling availability of UE during L1-RSRP measurement</w:t>
            </w:r>
          </w:p>
        </w:tc>
        <w:tc>
          <w:tcPr>
            <w:tcW w:w="4792" w:type="dxa"/>
          </w:tcPr>
          <w:p w14:paraId="12B40C03" w14:textId="3C13402A" w:rsidR="00C57C7B" w:rsidRPr="00925257" w:rsidRDefault="00EC3B82" w:rsidP="00006A36">
            <w:pPr>
              <w:pStyle w:val="B1"/>
              <w:ind w:left="0" w:firstLine="0"/>
              <w:rPr>
                <w:rFonts w:eastAsia="宋体"/>
                <w:lang w:eastAsia="zh-CN"/>
              </w:rPr>
            </w:pPr>
            <w:r w:rsidRPr="00925257">
              <w:rPr>
                <w:rFonts w:eastAsia="宋体" w:hint="eastAsia"/>
                <w:lang w:eastAsia="zh-CN"/>
              </w:rPr>
              <w:t>A</w:t>
            </w:r>
            <w:r w:rsidRPr="00925257">
              <w:rPr>
                <w:rFonts w:eastAsia="宋体"/>
                <w:lang w:eastAsia="zh-CN"/>
              </w:rPr>
              <w:t>pple</w:t>
            </w:r>
          </w:p>
        </w:tc>
      </w:tr>
      <w:tr w:rsidR="00C57C7B" w:rsidRPr="00925257" w14:paraId="3BDD0740" w14:textId="77777777" w:rsidTr="00B05903">
        <w:tc>
          <w:tcPr>
            <w:tcW w:w="1696" w:type="dxa"/>
            <w:vMerge/>
          </w:tcPr>
          <w:p w14:paraId="5A8FAF77" w14:textId="77777777" w:rsidR="00C57C7B" w:rsidRPr="00925257" w:rsidRDefault="00C57C7B" w:rsidP="00006A36">
            <w:pPr>
              <w:pStyle w:val="B1"/>
              <w:ind w:left="0" w:firstLine="0"/>
              <w:rPr>
                <w:rFonts w:eastAsia="宋体"/>
                <w:lang w:eastAsia="zh-CN"/>
              </w:rPr>
            </w:pPr>
          </w:p>
        </w:tc>
        <w:tc>
          <w:tcPr>
            <w:tcW w:w="3969" w:type="dxa"/>
          </w:tcPr>
          <w:p w14:paraId="2CA1E7D3" w14:textId="145DCF0D" w:rsidR="00C57C7B" w:rsidRPr="00925257" w:rsidRDefault="00C57C7B" w:rsidP="00075FD8">
            <w:pPr>
              <w:spacing w:before="120" w:after="120"/>
              <w:rPr>
                <w:sz w:val="16"/>
                <w:szCs w:val="16"/>
                <w:lang w:val="sv-SE" w:eastAsia="sv-SE"/>
              </w:rPr>
            </w:pPr>
            <w:r w:rsidRPr="00925257">
              <w:rPr>
                <w:sz w:val="16"/>
                <w:szCs w:val="16"/>
                <w:lang w:val="sv-SE" w:eastAsia="sv-SE"/>
              </w:rPr>
              <w:t>8.15 Active downlink TCI state switching delay for unified TCI</w:t>
            </w:r>
          </w:p>
          <w:p w14:paraId="554B50FB" w14:textId="26E20E63" w:rsidR="00C57C7B" w:rsidRPr="00925257" w:rsidRDefault="00C57C7B" w:rsidP="00075FD8">
            <w:pPr>
              <w:spacing w:before="120" w:after="120"/>
              <w:rPr>
                <w:sz w:val="16"/>
                <w:szCs w:val="16"/>
                <w:lang w:val="sv-SE" w:eastAsia="sv-SE"/>
              </w:rPr>
            </w:pPr>
            <w:r w:rsidRPr="00925257">
              <w:rPr>
                <w:sz w:val="16"/>
                <w:szCs w:val="16"/>
                <w:lang w:val="sv-SE" w:eastAsia="sv-SE"/>
              </w:rPr>
              <w:t>8.16 Active uplink TCI state switching delay for unified TCI</w:t>
            </w:r>
          </w:p>
        </w:tc>
        <w:tc>
          <w:tcPr>
            <w:tcW w:w="4792" w:type="dxa"/>
          </w:tcPr>
          <w:p w14:paraId="456E847A" w14:textId="6A323B26" w:rsidR="00C57C7B" w:rsidRPr="00925257" w:rsidRDefault="00EC3B82" w:rsidP="00006A36">
            <w:pPr>
              <w:pStyle w:val="B1"/>
              <w:ind w:left="0" w:firstLine="0"/>
              <w:rPr>
                <w:rFonts w:eastAsia="宋体"/>
                <w:lang w:eastAsia="zh-CN"/>
              </w:rPr>
            </w:pPr>
            <w:r w:rsidRPr="00925257">
              <w:rPr>
                <w:rFonts w:eastAsia="宋体" w:hint="eastAsia"/>
                <w:lang w:eastAsia="zh-CN"/>
              </w:rPr>
              <w:t>X</w:t>
            </w:r>
            <w:r w:rsidRPr="00925257">
              <w:rPr>
                <w:rFonts w:eastAsia="宋体"/>
                <w:lang w:eastAsia="zh-CN"/>
              </w:rPr>
              <w:t>iaomi</w:t>
            </w:r>
          </w:p>
        </w:tc>
      </w:tr>
      <w:tr w:rsidR="00075FD8" w:rsidRPr="00925257" w14:paraId="7C4600C2" w14:textId="77777777" w:rsidTr="00B05903">
        <w:tc>
          <w:tcPr>
            <w:tcW w:w="1696" w:type="dxa"/>
            <w:vMerge w:val="restart"/>
          </w:tcPr>
          <w:p w14:paraId="71BB725F" w14:textId="5BF257BC" w:rsidR="00075FD8" w:rsidRPr="00925257" w:rsidRDefault="00075FD8" w:rsidP="00075FD8">
            <w:pPr>
              <w:spacing w:before="120" w:after="120"/>
              <w:rPr>
                <w:rFonts w:eastAsia="宋体"/>
                <w:lang w:eastAsia="zh-CN"/>
              </w:rPr>
            </w:pPr>
            <w:r w:rsidRPr="00925257">
              <w:rPr>
                <w:rFonts w:eastAsia="宋体"/>
                <w:lang w:eastAsia="zh-CN"/>
              </w:rPr>
              <w:t>CJTC reporting</w:t>
            </w:r>
          </w:p>
        </w:tc>
        <w:tc>
          <w:tcPr>
            <w:tcW w:w="3969" w:type="dxa"/>
          </w:tcPr>
          <w:p w14:paraId="36E3EEA2" w14:textId="77777777" w:rsidR="00075FD8" w:rsidRPr="00925257" w:rsidRDefault="00075FD8" w:rsidP="00075FD8">
            <w:pPr>
              <w:spacing w:before="120" w:after="120"/>
              <w:rPr>
                <w:sz w:val="16"/>
                <w:szCs w:val="16"/>
                <w:lang w:val="sv-SE" w:eastAsia="sv-SE"/>
              </w:rPr>
            </w:pPr>
            <w:r w:rsidRPr="00925257">
              <w:rPr>
                <w:sz w:val="16"/>
                <w:szCs w:val="16"/>
                <w:lang w:val="sv-SE" w:eastAsia="sv-SE"/>
              </w:rPr>
              <w:t xml:space="preserve">9.x     </w:t>
            </w:r>
            <w:r w:rsidRPr="00925257">
              <w:rPr>
                <w:sz w:val="16"/>
                <w:szCs w:val="16"/>
                <w:lang w:eastAsia="sv-SE"/>
              </w:rPr>
              <w:t>CJT calibration using delay/</w:t>
            </w:r>
            <w:proofErr w:type="spellStart"/>
            <w:r w:rsidRPr="00925257">
              <w:rPr>
                <w:sz w:val="16"/>
                <w:szCs w:val="16"/>
                <w:lang w:eastAsia="sv-SE"/>
              </w:rPr>
              <w:t>freq</w:t>
            </w:r>
            <w:proofErr w:type="spellEnd"/>
            <w:r w:rsidRPr="00925257">
              <w:rPr>
                <w:sz w:val="16"/>
                <w:szCs w:val="16"/>
                <w:lang w:eastAsia="sv-SE"/>
              </w:rPr>
              <w:t>/[FFS on Phase] offset measurement for reporting</w:t>
            </w:r>
          </w:p>
          <w:p w14:paraId="61467F3C" w14:textId="77777777" w:rsidR="00075FD8" w:rsidRPr="00925257" w:rsidRDefault="00075FD8" w:rsidP="00075FD8">
            <w:pPr>
              <w:spacing w:before="120" w:after="120"/>
              <w:rPr>
                <w:sz w:val="16"/>
                <w:szCs w:val="16"/>
                <w:lang w:val="sv-SE" w:eastAsia="sv-SE"/>
              </w:rPr>
            </w:pPr>
            <w:r w:rsidRPr="00925257">
              <w:rPr>
                <w:sz w:val="16"/>
                <w:szCs w:val="16"/>
                <w:lang w:val="sv-SE" w:eastAsia="sv-SE"/>
              </w:rPr>
              <w:t>9.x.1   Introduction</w:t>
            </w:r>
          </w:p>
          <w:p w14:paraId="688C1E73" w14:textId="77777777" w:rsidR="00075FD8" w:rsidRPr="00925257" w:rsidRDefault="00075FD8" w:rsidP="00075FD8">
            <w:pPr>
              <w:spacing w:before="120" w:after="120"/>
              <w:rPr>
                <w:sz w:val="16"/>
                <w:szCs w:val="16"/>
                <w:lang w:val="sv-SE" w:eastAsia="sv-SE"/>
              </w:rPr>
            </w:pPr>
            <w:r w:rsidRPr="00925257">
              <w:rPr>
                <w:sz w:val="16"/>
                <w:szCs w:val="16"/>
                <w:lang w:val="sv-SE" w:eastAsia="sv-SE"/>
              </w:rPr>
              <w:lastRenderedPageBreak/>
              <w:t>9.x.2   Requirements applicability</w:t>
            </w:r>
          </w:p>
          <w:p w14:paraId="3F1FA5E4" w14:textId="62791311" w:rsidR="00075FD8" w:rsidRPr="00925257" w:rsidRDefault="00075FD8" w:rsidP="00075FD8">
            <w:pPr>
              <w:pStyle w:val="B1"/>
              <w:ind w:left="0" w:firstLine="0"/>
              <w:rPr>
                <w:rFonts w:eastAsia="宋体"/>
                <w:lang w:eastAsia="zh-CN"/>
              </w:rPr>
            </w:pPr>
            <w:r w:rsidRPr="00925257">
              <w:rPr>
                <w:sz w:val="16"/>
                <w:szCs w:val="16"/>
                <w:lang w:val="sv-SE" w:eastAsia="sv-SE"/>
              </w:rPr>
              <w:t>9.x.3   Measurement Reporting Requirements</w:t>
            </w:r>
          </w:p>
        </w:tc>
        <w:tc>
          <w:tcPr>
            <w:tcW w:w="4792" w:type="dxa"/>
          </w:tcPr>
          <w:p w14:paraId="3C2BED93" w14:textId="17582EB8" w:rsidR="00075FD8" w:rsidRPr="00925257" w:rsidRDefault="00EC3B82" w:rsidP="00075FD8">
            <w:pPr>
              <w:pStyle w:val="B1"/>
              <w:ind w:left="0" w:firstLine="0"/>
              <w:rPr>
                <w:rFonts w:eastAsia="宋体"/>
                <w:lang w:eastAsia="zh-CN"/>
              </w:rPr>
            </w:pPr>
            <w:r w:rsidRPr="00925257">
              <w:rPr>
                <w:rFonts w:eastAsia="宋体" w:hint="eastAsia"/>
                <w:lang w:eastAsia="zh-CN"/>
              </w:rPr>
              <w:lastRenderedPageBreak/>
              <w:t>E</w:t>
            </w:r>
            <w:r w:rsidRPr="00925257">
              <w:rPr>
                <w:rFonts w:eastAsia="宋体"/>
                <w:lang w:eastAsia="zh-CN"/>
              </w:rPr>
              <w:t>ricsson</w:t>
            </w:r>
          </w:p>
        </w:tc>
      </w:tr>
      <w:tr w:rsidR="00075FD8" w:rsidRPr="00925257" w14:paraId="26AD004D" w14:textId="77777777" w:rsidTr="00B05903">
        <w:tc>
          <w:tcPr>
            <w:tcW w:w="1696" w:type="dxa"/>
            <w:vMerge/>
          </w:tcPr>
          <w:p w14:paraId="5FBD9F2F" w14:textId="77777777" w:rsidR="00075FD8" w:rsidRPr="00925257" w:rsidRDefault="00075FD8" w:rsidP="00075FD8">
            <w:pPr>
              <w:spacing w:before="120" w:after="120"/>
              <w:rPr>
                <w:rFonts w:eastAsia="宋体"/>
                <w:lang w:eastAsia="zh-CN"/>
              </w:rPr>
            </w:pPr>
          </w:p>
        </w:tc>
        <w:tc>
          <w:tcPr>
            <w:tcW w:w="3969" w:type="dxa"/>
          </w:tcPr>
          <w:p w14:paraId="43D2365F" w14:textId="77777777" w:rsidR="00075FD8" w:rsidRPr="00925257" w:rsidRDefault="00075FD8" w:rsidP="00075FD8">
            <w:pPr>
              <w:spacing w:before="120" w:after="120"/>
              <w:rPr>
                <w:sz w:val="16"/>
                <w:szCs w:val="16"/>
                <w:lang w:val="sv-SE" w:eastAsia="sv-SE"/>
              </w:rPr>
            </w:pPr>
            <w:r w:rsidRPr="00925257">
              <w:rPr>
                <w:sz w:val="16"/>
                <w:szCs w:val="16"/>
                <w:lang w:val="sv-SE" w:eastAsia="sv-SE"/>
              </w:rPr>
              <w:t>9.x.4   measurement requirements</w:t>
            </w:r>
          </w:p>
          <w:p w14:paraId="0890BBFF" w14:textId="727CA1FE" w:rsidR="00075FD8" w:rsidRPr="00925257" w:rsidRDefault="00075FD8" w:rsidP="00075FD8">
            <w:pPr>
              <w:spacing w:before="120" w:after="120"/>
              <w:rPr>
                <w:sz w:val="16"/>
                <w:szCs w:val="16"/>
                <w:lang w:val="sv-SE" w:eastAsia="sv-SE"/>
              </w:rPr>
            </w:pPr>
            <w:r w:rsidRPr="00925257">
              <w:rPr>
                <w:sz w:val="16"/>
                <w:szCs w:val="16"/>
                <w:lang w:val="sv-SE" w:eastAsia="sv-SE"/>
              </w:rPr>
              <w:t>9.x.4.1           CSI-RS based Inter-TRP time/frequency/[FFS on Phase] misalignment Reporting</w:t>
            </w:r>
          </w:p>
        </w:tc>
        <w:tc>
          <w:tcPr>
            <w:tcW w:w="4792" w:type="dxa"/>
          </w:tcPr>
          <w:p w14:paraId="3388EB05" w14:textId="23DC0C44" w:rsidR="00075FD8" w:rsidRPr="00925257" w:rsidRDefault="00EC3B82" w:rsidP="00075FD8">
            <w:pPr>
              <w:pStyle w:val="B1"/>
              <w:ind w:left="0" w:firstLine="0"/>
              <w:rPr>
                <w:rFonts w:eastAsia="宋体"/>
                <w:lang w:eastAsia="zh-CN"/>
              </w:rPr>
            </w:pPr>
            <w:r w:rsidRPr="00925257">
              <w:rPr>
                <w:rFonts w:eastAsia="宋体"/>
                <w:lang w:eastAsia="zh-CN"/>
              </w:rPr>
              <w:t>Huawei</w:t>
            </w:r>
          </w:p>
        </w:tc>
      </w:tr>
      <w:tr w:rsidR="00075FD8" w:rsidRPr="00925257" w14:paraId="0B1B5159" w14:textId="77777777" w:rsidTr="00B05903">
        <w:tc>
          <w:tcPr>
            <w:tcW w:w="1696" w:type="dxa"/>
            <w:vMerge/>
          </w:tcPr>
          <w:p w14:paraId="18ACB77F" w14:textId="77777777" w:rsidR="00075FD8" w:rsidRPr="00925257" w:rsidRDefault="00075FD8" w:rsidP="00075FD8">
            <w:pPr>
              <w:spacing w:before="120" w:after="120"/>
              <w:rPr>
                <w:rFonts w:eastAsia="宋体"/>
                <w:lang w:eastAsia="zh-CN"/>
              </w:rPr>
            </w:pPr>
          </w:p>
        </w:tc>
        <w:tc>
          <w:tcPr>
            <w:tcW w:w="3969" w:type="dxa"/>
          </w:tcPr>
          <w:p w14:paraId="350830FE" w14:textId="17DB4C74" w:rsidR="00075FD8" w:rsidRPr="00925257" w:rsidRDefault="00075FD8" w:rsidP="00075FD8">
            <w:pPr>
              <w:spacing w:before="120" w:after="120"/>
              <w:rPr>
                <w:sz w:val="16"/>
                <w:szCs w:val="16"/>
                <w:lang w:val="sv-SE" w:eastAsia="sv-SE"/>
              </w:rPr>
            </w:pPr>
            <w:r w:rsidRPr="00925257">
              <w:rPr>
                <w:sz w:val="16"/>
                <w:szCs w:val="16"/>
                <w:lang w:val="sv-SE" w:eastAsia="sv-SE"/>
              </w:rPr>
              <w:t>9.x.6   Scheduling availability of UE</w:t>
            </w:r>
          </w:p>
        </w:tc>
        <w:tc>
          <w:tcPr>
            <w:tcW w:w="4792" w:type="dxa"/>
          </w:tcPr>
          <w:p w14:paraId="164C6069" w14:textId="734A3870" w:rsidR="00075FD8" w:rsidRPr="00925257" w:rsidRDefault="0065527A" w:rsidP="00075FD8">
            <w:pPr>
              <w:pStyle w:val="B1"/>
              <w:ind w:left="0" w:firstLine="0"/>
              <w:rPr>
                <w:rFonts w:eastAsia="宋体"/>
                <w:lang w:eastAsia="zh-CN"/>
              </w:rPr>
            </w:pPr>
            <w:r w:rsidRPr="00925257">
              <w:rPr>
                <w:rFonts w:eastAsia="宋体"/>
                <w:lang w:eastAsia="zh-CN"/>
              </w:rPr>
              <w:t>Samsung</w:t>
            </w:r>
          </w:p>
        </w:tc>
      </w:tr>
      <w:tr w:rsidR="00075FD8" w:rsidRPr="00925257" w14:paraId="65664DFB" w14:textId="77777777" w:rsidTr="00B05903">
        <w:tc>
          <w:tcPr>
            <w:tcW w:w="1696" w:type="dxa"/>
            <w:vMerge w:val="restart"/>
          </w:tcPr>
          <w:p w14:paraId="401B3577" w14:textId="44AEFA25" w:rsidR="00075FD8" w:rsidRPr="00925257" w:rsidRDefault="00075FD8" w:rsidP="00075FD8">
            <w:pPr>
              <w:spacing w:before="120" w:after="120"/>
              <w:rPr>
                <w:rFonts w:eastAsia="宋体"/>
                <w:lang w:eastAsia="zh-CN"/>
              </w:rPr>
            </w:pPr>
            <w:r w:rsidRPr="00925257">
              <w:rPr>
                <w:rFonts w:eastAsia="宋体"/>
                <w:lang w:eastAsia="zh-CN"/>
              </w:rPr>
              <w:t xml:space="preserve">Asymmetric DL </w:t>
            </w:r>
            <w:proofErr w:type="spellStart"/>
            <w:r w:rsidRPr="00925257">
              <w:rPr>
                <w:rFonts w:eastAsia="宋体"/>
                <w:lang w:eastAsia="zh-CN"/>
              </w:rPr>
              <w:t>sTRP</w:t>
            </w:r>
            <w:proofErr w:type="spellEnd"/>
            <w:r w:rsidRPr="00925257">
              <w:rPr>
                <w:rFonts w:eastAsia="宋体"/>
                <w:lang w:eastAsia="zh-CN"/>
              </w:rPr>
              <w:t xml:space="preserve">/UL </w:t>
            </w:r>
            <w:proofErr w:type="spellStart"/>
            <w:r w:rsidRPr="00925257">
              <w:rPr>
                <w:rFonts w:eastAsia="宋体"/>
                <w:lang w:eastAsia="zh-CN"/>
              </w:rPr>
              <w:t>mTRP</w:t>
            </w:r>
            <w:proofErr w:type="spellEnd"/>
            <w:r w:rsidRPr="00925257">
              <w:rPr>
                <w:rFonts w:eastAsia="宋体"/>
                <w:lang w:eastAsia="zh-CN"/>
              </w:rPr>
              <w:t xml:space="preserve"> deployment</w:t>
            </w:r>
          </w:p>
        </w:tc>
        <w:tc>
          <w:tcPr>
            <w:tcW w:w="3969" w:type="dxa"/>
          </w:tcPr>
          <w:p w14:paraId="55E09447" w14:textId="77777777" w:rsidR="00075FD8" w:rsidRPr="00925257" w:rsidRDefault="00075FD8" w:rsidP="00075FD8">
            <w:pPr>
              <w:spacing w:before="120" w:after="120"/>
              <w:rPr>
                <w:sz w:val="16"/>
                <w:szCs w:val="16"/>
                <w:lang w:val="sv-SE" w:eastAsia="sv-SE"/>
              </w:rPr>
            </w:pPr>
            <w:r w:rsidRPr="00925257">
              <w:rPr>
                <w:sz w:val="16"/>
                <w:szCs w:val="16"/>
                <w:lang w:val="sv-SE" w:eastAsia="sv-SE"/>
              </w:rPr>
              <w:t>7         Timing</w:t>
            </w:r>
          </w:p>
          <w:p w14:paraId="23A53EA3" w14:textId="77777777" w:rsidR="00075FD8" w:rsidRPr="00925257" w:rsidRDefault="00075FD8" w:rsidP="00075FD8">
            <w:pPr>
              <w:spacing w:before="120" w:after="120"/>
              <w:rPr>
                <w:sz w:val="16"/>
                <w:szCs w:val="16"/>
                <w:lang w:val="sv-SE" w:eastAsia="sv-SE"/>
              </w:rPr>
            </w:pPr>
            <w:r w:rsidRPr="00925257">
              <w:rPr>
                <w:sz w:val="16"/>
                <w:szCs w:val="16"/>
                <w:lang w:val="sv-SE" w:eastAsia="sv-SE"/>
              </w:rPr>
              <w:t>7.1      UE transmit timing</w:t>
            </w:r>
          </w:p>
          <w:p w14:paraId="1560BAB3" w14:textId="77777777" w:rsidR="00075FD8" w:rsidRPr="00925257" w:rsidRDefault="00075FD8" w:rsidP="00075FD8">
            <w:pPr>
              <w:spacing w:before="120" w:after="120"/>
              <w:rPr>
                <w:sz w:val="16"/>
                <w:szCs w:val="16"/>
                <w:lang w:val="sv-SE" w:eastAsia="sv-SE"/>
              </w:rPr>
            </w:pPr>
            <w:r w:rsidRPr="00925257">
              <w:rPr>
                <w:sz w:val="16"/>
                <w:szCs w:val="16"/>
                <w:lang w:val="sv-SE" w:eastAsia="sv-SE"/>
              </w:rPr>
              <w:t>7.1.1 Introduction</w:t>
            </w:r>
          </w:p>
          <w:p w14:paraId="3AE72371" w14:textId="77777777" w:rsidR="00075FD8" w:rsidRPr="00925257" w:rsidRDefault="00075FD8" w:rsidP="00075FD8">
            <w:pPr>
              <w:spacing w:before="120" w:after="120"/>
              <w:rPr>
                <w:sz w:val="16"/>
                <w:szCs w:val="16"/>
                <w:lang w:val="sv-SE" w:eastAsia="sv-SE"/>
              </w:rPr>
            </w:pPr>
            <w:r w:rsidRPr="00925257">
              <w:rPr>
                <w:sz w:val="16"/>
                <w:szCs w:val="16"/>
                <w:lang w:val="sv-SE" w:eastAsia="sv-SE"/>
              </w:rPr>
              <w:t>7.1.2   Requirements</w:t>
            </w:r>
          </w:p>
          <w:p w14:paraId="6EDEFD1B" w14:textId="50478BA7" w:rsidR="00075FD8" w:rsidRPr="00925257" w:rsidRDefault="00075FD8" w:rsidP="00075FD8">
            <w:pPr>
              <w:pStyle w:val="B1"/>
              <w:ind w:left="0" w:firstLine="0"/>
              <w:rPr>
                <w:rFonts w:eastAsia="宋体"/>
                <w:lang w:eastAsia="zh-CN"/>
              </w:rPr>
            </w:pPr>
            <w:r w:rsidRPr="00925257">
              <w:rPr>
                <w:sz w:val="16"/>
                <w:szCs w:val="16"/>
                <w:lang w:val="sv-SE" w:eastAsia="sv-SE"/>
              </w:rPr>
              <w:t>7.1.2.1           Gradual timing adjustment</w:t>
            </w:r>
          </w:p>
        </w:tc>
        <w:tc>
          <w:tcPr>
            <w:tcW w:w="4792" w:type="dxa"/>
          </w:tcPr>
          <w:p w14:paraId="7BA0DDB4" w14:textId="16A67912" w:rsidR="00075FD8" w:rsidRPr="00925257" w:rsidRDefault="00EC3B82" w:rsidP="00075FD8">
            <w:pPr>
              <w:pStyle w:val="B1"/>
              <w:ind w:left="0" w:firstLine="0"/>
              <w:rPr>
                <w:rFonts w:eastAsia="宋体"/>
                <w:lang w:eastAsia="zh-CN"/>
              </w:rPr>
            </w:pPr>
            <w:r w:rsidRPr="00925257">
              <w:rPr>
                <w:rFonts w:eastAsia="宋体" w:hint="eastAsia"/>
                <w:lang w:eastAsia="zh-CN"/>
              </w:rPr>
              <w:t>C</w:t>
            </w:r>
            <w:r w:rsidRPr="00925257">
              <w:rPr>
                <w:rFonts w:eastAsia="宋体"/>
                <w:lang w:eastAsia="zh-CN"/>
              </w:rPr>
              <w:t>MCC</w:t>
            </w:r>
          </w:p>
        </w:tc>
      </w:tr>
      <w:tr w:rsidR="00075FD8" w:rsidRPr="00925257" w14:paraId="4919576E" w14:textId="77777777" w:rsidTr="00B05903">
        <w:tc>
          <w:tcPr>
            <w:tcW w:w="1696" w:type="dxa"/>
            <w:vMerge/>
          </w:tcPr>
          <w:p w14:paraId="6557D5FC" w14:textId="77777777" w:rsidR="00075FD8" w:rsidRPr="00925257" w:rsidRDefault="00075FD8" w:rsidP="00075FD8">
            <w:pPr>
              <w:pStyle w:val="B1"/>
              <w:ind w:left="0" w:firstLine="0"/>
              <w:rPr>
                <w:sz w:val="16"/>
                <w:szCs w:val="16"/>
                <w:lang w:val="sv-SE" w:eastAsia="sv-SE"/>
              </w:rPr>
            </w:pPr>
          </w:p>
        </w:tc>
        <w:tc>
          <w:tcPr>
            <w:tcW w:w="3969" w:type="dxa"/>
          </w:tcPr>
          <w:p w14:paraId="7EE21408" w14:textId="77777777" w:rsidR="00075FD8" w:rsidRPr="00925257" w:rsidRDefault="00075FD8" w:rsidP="00075FD8">
            <w:pPr>
              <w:spacing w:before="120" w:after="120"/>
              <w:rPr>
                <w:sz w:val="16"/>
                <w:szCs w:val="16"/>
                <w:lang w:val="sv-SE" w:eastAsia="sv-SE"/>
              </w:rPr>
            </w:pPr>
            <w:r w:rsidRPr="00925257">
              <w:rPr>
                <w:sz w:val="16"/>
                <w:szCs w:val="16"/>
                <w:lang w:val="sv-SE" w:eastAsia="sv-SE"/>
              </w:rPr>
              <w:t>7.5      Maximum Transmission Timing Difference</w:t>
            </w:r>
          </w:p>
          <w:p w14:paraId="42278113" w14:textId="77777777" w:rsidR="00075FD8" w:rsidRPr="00925257" w:rsidRDefault="00075FD8" w:rsidP="00075FD8">
            <w:pPr>
              <w:spacing w:before="120" w:after="120"/>
              <w:rPr>
                <w:sz w:val="16"/>
                <w:szCs w:val="16"/>
                <w:lang w:val="sv-SE" w:eastAsia="sv-SE"/>
              </w:rPr>
            </w:pPr>
            <w:r w:rsidRPr="00925257">
              <w:rPr>
                <w:sz w:val="16"/>
                <w:szCs w:val="16"/>
                <w:lang w:val="sv-SE" w:eastAsia="sv-SE"/>
              </w:rPr>
              <w:t>7.5.1   Introduction</w:t>
            </w:r>
          </w:p>
          <w:p w14:paraId="75B91E14" w14:textId="008F8DA6" w:rsidR="00075FD8" w:rsidRPr="00925257" w:rsidRDefault="00075FD8" w:rsidP="00075FD8">
            <w:pPr>
              <w:pStyle w:val="B1"/>
              <w:ind w:left="0" w:firstLine="0"/>
              <w:rPr>
                <w:rFonts w:eastAsia="宋体"/>
                <w:lang w:eastAsia="zh-CN"/>
              </w:rPr>
            </w:pPr>
            <w:r w:rsidRPr="00925257">
              <w:rPr>
                <w:sz w:val="16"/>
                <w:szCs w:val="16"/>
                <w:lang w:val="sv-SE" w:eastAsia="sv-SE"/>
              </w:rPr>
              <w:t>7.5.7   Minimum requirements for multi-TRP</w:t>
            </w:r>
          </w:p>
        </w:tc>
        <w:tc>
          <w:tcPr>
            <w:tcW w:w="4792" w:type="dxa"/>
          </w:tcPr>
          <w:p w14:paraId="59C3D6EE" w14:textId="2EFCCE65" w:rsidR="00075FD8" w:rsidRPr="00925257" w:rsidRDefault="00472B51" w:rsidP="00075FD8">
            <w:pPr>
              <w:pStyle w:val="B1"/>
              <w:ind w:left="0" w:firstLine="0"/>
              <w:rPr>
                <w:rFonts w:eastAsia="宋体"/>
                <w:lang w:eastAsia="zh-CN"/>
              </w:rPr>
            </w:pPr>
            <w:r w:rsidRPr="00925257">
              <w:rPr>
                <w:rFonts w:eastAsia="宋体" w:hint="eastAsia"/>
                <w:lang w:eastAsia="zh-CN"/>
              </w:rPr>
              <w:t>N</w:t>
            </w:r>
            <w:r w:rsidRPr="00925257">
              <w:rPr>
                <w:rFonts w:eastAsia="宋体"/>
                <w:lang w:eastAsia="zh-CN"/>
              </w:rPr>
              <w:t>okia</w:t>
            </w:r>
          </w:p>
        </w:tc>
      </w:tr>
      <w:tr w:rsidR="00075FD8" w:rsidRPr="00925257" w14:paraId="43CB635A" w14:textId="77777777" w:rsidTr="00B05903">
        <w:tc>
          <w:tcPr>
            <w:tcW w:w="1696" w:type="dxa"/>
            <w:vMerge/>
          </w:tcPr>
          <w:p w14:paraId="473FC8A2" w14:textId="77777777" w:rsidR="00075FD8" w:rsidRPr="00925257" w:rsidRDefault="00075FD8" w:rsidP="00075FD8">
            <w:pPr>
              <w:pStyle w:val="B1"/>
              <w:ind w:left="0" w:firstLine="0"/>
              <w:rPr>
                <w:sz w:val="16"/>
                <w:szCs w:val="16"/>
                <w:lang w:val="sv-SE" w:eastAsia="sv-SE"/>
              </w:rPr>
            </w:pPr>
          </w:p>
        </w:tc>
        <w:tc>
          <w:tcPr>
            <w:tcW w:w="3969" w:type="dxa"/>
          </w:tcPr>
          <w:p w14:paraId="0EE70F82" w14:textId="77777777" w:rsidR="00075FD8" w:rsidRPr="00925257" w:rsidRDefault="00075FD8" w:rsidP="00075FD8">
            <w:pPr>
              <w:spacing w:before="120" w:after="120"/>
              <w:rPr>
                <w:sz w:val="16"/>
                <w:szCs w:val="16"/>
                <w:lang w:val="sv-SE" w:eastAsia="sv-SE"/>
              </w:rPr>
            </w:pPr>
            <w:r w:rsidRPr="00925257">
              <w:rPr>
                <w:sz w:val="16"/>
                <w:szCs w:val="16"/>
                <w:lang w:val="sv-SE" w:eastAsia="sv-SE"/>
              </w:rPr>
              <w:t>7.6      Maximum Receive Timing Difference</w:t>
            </w:r>
          </w:p>
          <w:p w14:paraId="514AA0BA" w14:textId="77777777" w:rsidR="00075FD8" w:rsidRPr="00925257" w:rsidRDefault="00075FD8" w:rsidP="00075FD8">
            <w:pPr>
              <w:spacing w:before="120" w:after="120"/>
              <w:rPr>
                <w:sz w:val="16"/>
                <w:szCs w:val="16"/>
                <w:lang w:val="sv-SE" w:eastAsia="sv-SE"/>
              </w:rPr>
            </w:pPr>
            <w:r w:rsidRPr="00925257">
              <w:rPr>
                <w:sz w:val="16"/>
                <w:szCs w:val="16"/>
                <w:lang w:val="sv-SE" w:eastAsia="sv-SE"/>
              </w:rPr>
              <w:t>7.6.1   Introduction</w:t>
            </w:r>
          </w:p>
          <w:p w14:paraId="7500BCBD" w14:textId="3704E9BF" w:rsidR="00075FD8" w:rsidRPr="00925257" w:rsidRDefault="00075FD8" w:rsidP="00075FD8">
            <w:pPr>
              <w:spacing w:before="120" w:after="120"/>
              <w:rPr>
                <w:sz w:val="16"/>
                <w:szCs w:val="16"/>
                <w:lang w:val="sv-SE" w:eastAsia="sv-SE"/>
              </w:rPr>
            </w:pPr>
            <w:r w:rsidRPr="00925257">
              <w:rPr>
                <w:sz w:val="16"/>
                <w:szCs w:val="16"/>
                <w:lang w:val="sv-SE" w:eastAsia="sv-SE"/>
              </w:rPr>
              <w:t>7.6.8   Minimum requirements for Multi-TRPs</w:t>
            </w:r>
          </w:p>
        </w:tc>
        <w:tc>
          <w:tcPr>
            <w:tcW w:w="4792" w:type="dxa"/>
          </w:tcPr>
          <w:p w14:paraId="38558490" w14:textId="2BB628B2" w:rsidR="00075FD8" w:rsidRPr="00925257" w:rsidRDefault="00EC3B82" w:rsidP="00075FD8">
            <w:pPr>
              <w:pStyle w:val="B1"/>
              <w:ind w:left="0" w:firstLine="0"/>
              <w:rPr>
                <w:rFonts w:eastAsia="宋体"/>
                <w:lang w:eastAsia="zh-CN"/>
              </w:rPr>
            </w:pPr>
            <w:r w:rsidRPr="00925257">
              <w:rPr>
                <w:rFonts w:eastAsia="宋体" w:hint="eastAsia"/>
                <w:lang w:eastAsia="zh-CN"/>
              </w:rPr>
              <w:t>Z</w:t>
            </w:r>
            <w:r w:rsidRPr="00925257">
              <w:rPr>
                <w:rFonts w:eastAsia="宋体"/>
                <w:lang w:eastAsia="zh-CN"/>
              </w:rPr>
              <w:t>TE</w:t>
            </w:r>
          </w:p>
        </w:tc>
      </w:tr>
    </w:tbl>
    <w:p w14:paraId="48C8BBBF" w14:textId="243410A0" w:rsidR="00B05903" w:rsidRPr="000B72C5" w:rsidRDefault="00472B51" w:rsidP="00006A36">
      <w:pPr>
        <w:pStyle w:val="B1"/>
        <w:ind w:left="0" w:firstLine="0"/>
        <w:rPr>
          <w:rFonts w:eastAsia="宋体"/>
          <w:lang w:eastAsia="zh-CN"/>
        </w:rPr>
      </w:pPr>
      <w:r w:rsidRPr="00925257">
        <w:rPr>
          <w:rFonts w:eastAsia="宋体" w:hint="eastAsia"/>
          <w:lang w:eastAsia="zh-CN"/>
        </w:rPr>
        <w:t>N</w:t>
      </w:r>
      <w:r w:rsidRPr="00925257">
        <w:rPr>
          <w:rFonts w:eastAsia="宋体"/>
          <w:lang w:eastAsia="zh-CN"/>
        </w:rPr>
        <w:t>ote: For whether to use existing 9.5 and 9.13 for UEIBM or new sections, no consensus yet. RAN4 will decide in following meetings. Two companies can use this in the table as baseline for next meeting.</w:t>
      </w:r>
      <w:r>
        <w:rPr>
          <w:rFonts w:eastAsia="宋体"/>
          <w:lang w:eastAsia="zh-CN"/>
        </w:rPr>
        <w:t xml:space="preserve">  </w:t>
      </w:r>
    </w:p>
    <w:sectPr w:rsidR="00B05903" w:rsidRPr="000B72C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8A0C3" w14:textId="77777777" w:rsidR="00D05369" w:rsidRPr="00A10429" w:rsidRDefault="00D05369" w:rsidP="0064547A">
      <w:pPr>
        <w:spacing w:after="0"/>
        <w:rPr>
          <w:kern w:val="2"/>
          <w:lang w:eastAsia="zh-CN"/>
        </w:rPr>
      </w:pPr>
      <w:r>
        <w:separator/>
      </w:r>
    </w:p>
  </w:endnote>
  <w:endnote w:type="continuationSeparator" w:id="0">
    <w:p w14:paraId="141B2FF0" w14:textId="77777777" w:rsidR="00D05369" w:rsidRPr="00A10429" w:rsidRDefault="00D05369"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9B5A3" w14:textId="77777777" w:rsidR="00D05369" w:rsidRPr="00A10429" w:rsidRDefault="00D05369" w:rsidP="0064547A">
      <w:pPr>
        <w:spacing w:after="0"/>
        <w:rPr>
          <w:kern w:val="2"/>
          <w:lang w:eastAsia="zh-CN"/>
        </w:rPr>
      </w:pPr>
      <w:r>
        <w:separator/>
      </w:r>
    </w:p>
  </w:footnote>
  <w:footnote w:type="continuationSeparator" w:id="0">
    <w:p w14:paraId="086C5D91" w14:textId="77777777" w:rsidR="00D05369" w:rsidRPr="00A10429" w:rsidRDefault="00D05369"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78545E"/>
    <w:multiLevelType w:val="hybridMultilevel"/>
    <w:tmpl w:val="206C1DE2"/>
    <w:lvl w:ilvl="0" w:tplc="0AF0F874">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8B3FF2"/>
    <w:multiLevelType w:val="hybridMultilevel"/>
    <w:tmpl w:val="AE8016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731395"/>
    <w:multiLevelType w:val="hybridMultilevel"/>
    <w:tmpl w:val="F084ADD4"/>
    <w:lvl w:ilvl="0" w:tplc="0A860F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C45E62"/>
    <w:multiLevelType w:val="hybridMultilevel"/>
    <w:tmpl w:val="7878FFE0"/>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132217A">
      <w:start w:val="2"/>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C23C2BA4">
      <w:numFmt w:val="bullet"/>
      <w:lvlText w:val="•"/>
      <w:lvlJc w:val="left"/>
      <w:pPr>
        <w:ind w:left="2100" w:hanging="420"/>
      </w:pPr>
      <w:rPr>
        <w:rFonts w:ascii="Times New Roman" w:eastAsia="Times New Roman"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92463B"/>
    <w:multiLevelType w:val="hybridMultilevel"/>
    <w:tmpl w:val="27203D1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0"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3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8"/>
  </w:num>
  <w:num w:numId="3">
    <w:abstractNumId w:val="30"/>
  </w:num>
  <w:num w:numId="4">
    <w:abstractNumId w:val="15"/>
  </w:num>
  <w:num w:numId="5">
    <w:abstractNumId w:val="6"/>
  </w:num>
  <w:num w:numId="6">
    <w:abstractNumId w:val="25"/>
  </w:num>
  <w:num w:numId="7">
    <w:abstractNumId w:val="5"/>
  </w:num>
  <w:num w:numId="8">
    <w:abstractNumId w:val="24"/>
  </w:num>
  <w:num w:numId="9">
    <w:abstractNumId w:val="32"/>
  </w:num>
  <w:num w:numId="10">
    <w:abstractNumId w:val="32"/>
  </w:num>
  <w:num w:numId="11">
    <w:abstractNumId w:val="2"/>
  </w:num>
  <w:num w:numId="12">
    <w:abstractNumId w:val="10"/>
  </w:num>
  <w:num w:numId="13">
    <w:abstractNumId w:val="8"/>
  </w:num>
  <w:num w:numId="14">
    <w:abstractNumId w:val="29"/>
  </w:num>
  <w:num w:numId="15">
    <w:abstractNumId w:val="32"/>
  </w:num>
  <w:num w:numId="16">
    <w:abstractNumId w:val="32"/>
  </w:num>
  <w:num w:numId="17">
    <w:abstractNumId w:val="23"/>
  </w:num>
  <w:num w:numId="18">
    <w:abstractNumId w:val="33"/>
  </w:num>
  <w:num w:numId="19">
    <w:abstractNumId w:val="32"/>
  </w:num>
  <w:num w:numId="20">
    <w:abstractNumId w:val="7"/>
  </w:num>
  <w:num w:numId="21">
    <w:abstractNumId w:val="32"/>
  </w:num>
  <w:num w:numId="22">
    <w:abstractNumId w:val="32"/>
  </w:num>
  <w:num w:numId="23">
    <w:abstractNumId w:val="11"/>
  </w:num>
  <w:num w:numId="24">
    <w:abstractNumId w:val="3"/>
  </w:num>
  <w:num w:numId="25">
    <w:abstractNumId w:val="0"/>
  </w:num>
  <w:num w:numId="26">
    <w:abstractNumId w:val="12"/>
  </w:num>
  <w:num w:numId="27">
    <w:abstractNumId w:val="13"/>
  </w:num>
  <w:num w:numId="28">
    <w:abstractNumId w:val="26"/>
  </w:num>
  <w:num w:numId="29">
    <w:abstractNumId w:val="27"/>
  </w:num>
  <w:num w:numId="30">
    <w:abstractNumId w:val="22"/>
  </w:num>
  <w:num w:numId="31">
    <w:abstractNumId w:val="20"/>
  </w:num>
  <w:num w:numId="32">
    <w:abstractNumId w:val="28"/>
  </w:num>
  <w:num w:numId="33">
    <w:abstractNumId w:val="17"/>
  </w:num>
  <w:num w:numId="34">
    <w:abstractNumId w:val="9"/>
  </w:num>
  <w:num w:numId="35">
    <w:abstractNumId w:val="14"/>
  </w:num>
  <w:num w:numId="36">
    <w:abstractNumId w:val="1"/>
  </w:num>
  <w:num w:numId="37">
    <w:abstractNumId w:val="31"/>
  </w:num>
  <w:num w:numId="38">
    <w:abstractNumId w:val="16"/>
  </w:num>
  <w:num w:numId="39">
    <w:abstractNumId w:val="21"/>
  </w:num>
  <w:num w:numId="40">
    <w:abstractNumId w:val="19"/>
  </w:num>
  <w:num w:numId="4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6A36"/>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1C6"/>
    <w:rsid w:val="000328AD"/>
    <w:rsid w:val="0003379A"/>
    <w:rsid w:val="00033BBF"/>
    <w:rsid w:val="00034323"/>
    <w:rsid w:val="000346D6"/>
    <w:rsid w:val="000363CC"/>
    <w:rsid w:val="000371E4"/>
    <w:rsid w:val="00040CD4"/>
    <w:rsid w:val="00041630"/>
    <w:rsid w:val="0004178B"/>
    <w:rsid w:val="00042511"/>
    <w:rsid w:val="00044C28"/>
    <w:rsid w:val="00044F34"/>
    <w:rsid w:val="00050184"/>
    <w:rsid w:val="000503D5"/>
    <w:rsid w:val="00050E97"/>
    <w:rsid w:val="0005157B"/>
    <w:rsid w:val="00052F5C"/>
    <w:rsid w:val="00053567"/>
    <w:rsid w:val="00053E8E"/>
    <w:rsid w:val="0005451D"/>
    <w:rsid w:val="00054C34"/>
    <w:rsid w:val="00054D46"/>
    <w:rsid w:val="00055967"/>
    <w:rsid w:val="0005655F"/>
    <w:rsid w:val="00056B71"/>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5FD8"/>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68A"/>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2C5"/>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F02"/>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B82"/>
    <w:rsid w:val="00121FF5"/>
    <w:rsid w:val="00123821"/>
    <w:rsid w:val="00124289"/>
    <w:rsid w:val="00124E13"/>
    <w:rsid w:val="00126CA6"/>
    <w:rsid w:val="0013025F"/>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60C"/>
    <w:rsid w:val="001467B0"/>
    <w:rsid w:val="001467CE"/>
    <w:rsid w:val="00146A28"/>
    <w:rsid w:val="00146C80"/>
    <w:rsid w:val="00146F82"/>
    <w:rsid w:val="0015432E"/>
    <w:rsid w:val="00154449"/>
    <w:rsid w:val="00155FC8"/>
    <w:rsid w:val="00156368"/>
    <w:rsid w:val="00157359"/>
    <w:rsid w:val="00157EC4"/>
    <w:rsid w:val="00160D78"/>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541"/>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4E6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17ED5"/>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7A2"/>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4B1"/>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4C8"/>
    <w:rsid w:val="002F6ED3"/>
    <w:rsid w:val="002F6F42"/>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4DA"/>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932"/>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351"/>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51"/>
    <w:rsid w:val="00472BA0"/>
    <w:rsid w:val="00473D41"/>
    <w:rsid w:val="004750A1"/>
    <w:rsid w:val="004758B3"/>
    <w:rsid w:val="00476D39"/>
    <w:rsid w:val="00476E14"/>
    <w:rsid w:val="004771B5"/>
    <w:rsid w:val="004807A8"/>
    <w:rsid w:val="004813E7"/>
    <w:rsid w:val="00482018"/>
    <w:rsid w:val="0048212C"/>
    <w:rsid w:val="004821FF"/>
    <w:rsid w:val="00482C6F"/>
    <w:rsid w:val="00482C74"/>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FB1"/>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7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6796"/>
    <w:rsid w:val="004E751C"/>
    <w:rsid w:val="004E7E0E"/>
    <w:rsid w:val="004F2041"/>
    <w:rsid w:val="004F268F"/>
    <w:rsid w:val="004F269B"/>
    <w:rsid w:val="004F2868"/>
    <w:rsid w:val="004F34CA"/>
    <w:rsid w:val="004F363F"/>
    <w:rsid w:val="004F3F4E"/>
    <w:rsid w:val="004F4D22"/>
    <w:rsid w:val="004F5A68"/>
    <w:rsid w:val="004F6322"/>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33C"/>
    <w:rsid w:val="00521ACD"/>
    <w:rsid w:val="0052312D"/>
    <w:rsid w:val="005232B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9A1"/>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7DE"/>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B8D"/>
    <w:rsid w:val="005F5C82"/>
    <w:rsid w:val="005F6E45"/>
    <w:rsid w:val="005F7E51"/>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13B"/>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0E9B"/>
    <w:rsid w:val="006312A6"/>
    <w:rsid w:val="006313DB"/>
    <w:rsid w:val="0063149E"/>
    <w:rsid w:val="006322F0"/>
    <w:rsid w:val="0063294D"/>
    <w:rsid w:val="00633497"/>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4BE6"/>
    <w:rsid w:val="006450F0"/>
    <w:rsid w:val="0064547A"/>
    <w:rsid w:val="00645788"/>
    <w:rsid w:val="0064580C"/>
    <w:rsid w:val="00645951"/>
    <w:rsid w:val="00645BE7"/>
    <w:rsid w:val="006461E0"/>
    <w:rsid w:val="006466C9"/>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27A"/>
    <w:rsid w:val="00655A8D"/>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678F9"/>
    <w:rsid w:val="00670570"/>
    <w:rsid w:val="006707C2"/>
    <w:rsid w:val="006711A3"/>
    <w:rsid w:val="0067290C"/>
    <w:rsid w:val="006736E0"/>
    <w:rsid w:val="006738A7"/>
    <w:rsid w:val="00673A31"/>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4D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97F41"/>
    <w:rsid w:val="006A0B35"/>
    <w:rsid w:val="006A0FAC"/>
    <w:rsid w:val="006A12E3"/>
    <w:rsid w:val="006A151F"/>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963"/>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27116"/>
    <w:rsid w:val="00730015"/>
    <w:rsid w:val="00730F80"/>
    <w:rsid w:val="0073102C"/>
    <w:rsid w:val="00731616"/>
    <w:rsid w:val="00731D52"/>
    <w:rsid w:val="00732472"/>
    <w:rsid w:val="00732763"/>
    <w:rsid w:val="00732A4A"/>
    <w:rsid w:val="0073332B"/>
    <w:rsid w:val="0073337E"/>
    <w:rsid w:val="00734046"/>
    <w:rsid w:val="00735468"/>
    <w:rsid w:val="00736065"/>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77F"/>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4C0"/>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A13"/>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5B3"/>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4F69"/>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6AB2"/>
    <w:rsid w:val="008C7E6C"/>
    <w:rsid w:val="008D0556"/>
    <w:rsid w:val="008D0E58"/>
    <w:rsid w:val="008D105D"/>
    <w:rsid w:val="008D15DC"/>
    <w:rsid w:val="008D2BCE"/>
    <w:rsid w:val="008D4416"/>
    <w:rsid w:val="008D5371"/>
    <w:rsid w:val="008D698E"/>
    <w:rsid w:val="008D6C2B"/>
    <w:rsid w:val="008D70AA"/>
    <w:rsid w:val="008D7176"/>
    <w:rsid w:val="008D79BF"/>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0A58"/>
    <w:rsid w:val="00911A69"/>
    <w:rsid w:val="0091248D"/>
    <w:rsid w:val="00912B35"/>
    <w:rsid w:val="00912D14"/>
    <w:rsid w:val="00913094"/>
    <w:rsid w:val="00913197"/>
    <w:rsid w:val="0091476C"/>
    <w:rsid w:val="00914AE9"/>
    <w:rsid w:val="00915043"/>
    <w:rsid w:val="00916026"/>
    <w:rsid w:val="009160C0"/>
    <w:rsid w:val="00916340"/>
    <w:rsid w:val="00917385"/>
    <w:rsid w:val="00920CAB"/>
    <w:rsid w:val="009212D0"/>
    <w:rsid w:val="009212EC"/>
    <w:rsid w:val="0092135B"/>
    <w:rsid w:val="00921977"/>
    <w:rsid w:val="00923700"/>
    <w:rsid w:val="0092398C"/>
    <w:rsid w:val="00923BC1"/>
    <w:rsid w:val="00924515"/>
    <w:rsid w:val="00924B7E"/>
    <w:rsid w:val="00925257"/>
    <w:rsid w:val="0092529D"/>
    <w:rsid w:val="00926BE7"/>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7D2"/>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6310"/>
    <w:rsid w:val="009569E3"/>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4CBD"/>
    <w:rsid w:val="00965D0E"/>
    <w:rsid w:val="00966A18"/>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393"/>
    <w:rsid w:val="0099184E"/>
    <w:rsid w:val="00992CAD"/>
    <w:rsid w:val="00993FA6"/>
    <w:rsid w:val="00994002"/>
    <w:rsid w:val="00994FA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077"/>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7CC"/>
    <w:rsid w:val="00A01109"/>
    <w:rsid w:val="00A01584"/>
    <w:rsid w:val="00A0190B"/>
    <w:rsid w:val="00A01EDD"/>
    <w:rsid w:val="00A03CD2"/>
    <w:rsid w:val="00A057E2"/>
    <w:rsid w:val="00A059CA"/>
    <w:rsid w:val="00A05E72"/>
    <w:rsid w:val="00A06838"/>
    <w:rsid w:val="00A06BA4"/>
    <w:rsid w:val="00A06C3A"/>
    <w:rsid w:val="00A07069"/>
    <w:rsid w:val="00A0711C"/>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253"/>
    <w:rsid w:val="00A25E14"/>
    <w:rsid w:val="00A260F4"/>
    <w:rsid w:val="00A275FC"/>
    <w:rsid w:val="00A27712"/>
    <w:rsid w:val="00A30842"/>
    <w:rsid w:val="00A30ACE"/>
    <w:rsid w:val="00A313FD"/>
    <w:rsid w:val="00A329B4"/>
    <w:rsid w:val="00A3376D"/>
    <w:rsid w:val="00A33C39"/>
    <w:rsid w:val="00A3448A"/>
    <w:rsid w:val="00A35A47"/>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680"/>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97E10"/>
    <w:rsid w:val="00AA1829"/>
    <w:rsid w:val="00AA23F2"/>
    <w:rsid w:val="00AA3C9E"/>
    <w:rsid w:val="00AA3F9A"/>
    <w:rsid w:val="00AA40EB"/>
    <w:rsid w:val="00AA4260"/>
    <w:rsid w:val="00AA510F"/>
    <w:rsid w:val="00AA64E6"/>
    <w:rsid w:val="00AA657A"/>
    <w:rsid w:val="00AA6FC4"/>
    <w:rsid w:val="00AA7F13"/>
    <w:rsid w:val="00AB0D58"/>
    <w:rsid w:val="00AB1140"/>
    <w:rsid w:val="00AB11CE"/>
    <w:rsid w:val="00AB2FFA"/>
    <w:rsid w:val="00AB3179"/>
    <w:rsid w:val="00AB350E"/>
    <w:rsid w:val="00AB3D40"/>
    <w:rsid w:val="00AB412D"/>
    <w:rsid w:val="00AB418B"/>
    <w:rsid w:val="00AB4B38"/>
    <w:rsid w:val="00AB5616"/>
    <w:rsid w:val="00AB5A89"/>
    <w:rsid w:val="00AB5E76"/>
    <w:rsid w:val="00AB643F"/>
    <w:rsid w:val="00AB6975"/>
    <w:rsid w:val="00AB6D80"/>
    <w:rsid w:val="00AB6F00"/>
    <w:rsid w:val="00AB6F9A"/>
    <w:rsid w:val="00AB733F"/>
    <w:rsid w:val="00AB76F4"/>
    <w:rsid w:val="00AB7830"/>
    <w:rsid w:val="00AB79BE"/>
    <w:rsid w:val="00AB7F9A"/>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903"/>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3C7"/>
    <w:rsid w:val="00B3747D"/>
    <w:rsid w:val="00B4053B"/>
    <w:rsid w:val="00B40EEF"/>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E74"/>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568A"/>
    <w:rsid w:val="00C16B5D"/>
    <w:rsid w:val="00C16C2B"/>
    <w:rsid w:val="00C17771"/>
    <w:rsid w:val="00C21995"/>
    <w:rsid w:val="00C220ED"/>
    <w:rsid w:val="00C223CF"/>
    <w:rsid w:val="00C2291A"/>
    <w:rsid w:val="00C22DC1"/>
    <w:rsid w:val="00C22DC6"/>
    <w:rsid w:val="00C244A7"/>
    <w:rsid w:val="00C263C8"/>
    <w:rsid w:val="00C266C3"/>
    <w:rsid w:val="00C26AD0"/>
    <w:rsid w:val="00C277AF"/>
    <w:rsid w:val="00C30412"/>
    <w:rsid w:val="00C3190E"/>
    <w:rsid w:val="00C323C9"/>
    <w:rsid w:val="00C3270A"/>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57C7B"/>
    <w:rsid w:val="00C61122"/>
    <w:rsid w:val="00C6138A"/>
    <w:rsid w:val="00C61EA3"/>
    <w:rsid w:val="00C62691"/>
    <w:rsid w:val="00C62F91"/>
    <w:rsid w:val="00C63D8B"/>
    <w:rsid w:val="00C63E03"/>
    <w:rsid w:val="00C648EC"/>
    <w:rsid w:val="00C65997"/>
    <w:rsid w:val="00C65C8F"/>
    <w:rsid w:val="00C661CB"/>
    <w:rsid w:val="00C66AD4"/>
    <w:rsid w:val="00C66B47"/>
    <w:rsid w:val="00C675A0"/>
    <w:rsid w:val="00C7041B"/>
    <w:rsid w:val="00C70982"/>
    <w:rsid w:val="00C70A39"/>
    <w:rsid w:val="00C71CB4"/>
    <w:rsid w:val="00C721DD"/>
    <w:rsid w:val="00C72B24"/>
    <w:rsid w:val="00C73D48"/>
    <w:rsid w:val="00C77553"/>
    <w:rsid w:val="00C779D2"/>
    <w:rsid w:val="00C81043"/>
    <w:rsid w:val="00C819BD"/>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223"/>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484"/>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69"/>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6C33"/>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53CF"/>
    <w:rsid w:val="00D4612A"/>
    <w:rsid w:val="00D46EDF"/>
    <w:rsid w:val="00D47A25"/>
    <w:rsid w:val="00D47AEB"/>
    <w:rsid w:val="00D50283"/>
    <w:rsid w:val="00D515EE"/>
    <w:rsid w:val="00D525A1"/>
    <w:rsid w:val="00D52A7A"/>
    <w:rsid w:val="00D52F4E"/>
    <w:rsid w:val="00D5446B"/>
    <w:rsid w:val="00D544CA"/>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2F80"/>
    <w:rsid w:val="00D83950"/>
    <w:rsid w:val="00D83D5E"/>
    <w:rsid w:val="00D83E3D"/>
    <w:rsid w:val="00D84741"/>
    <w:rsid w:val="00D84BD0"/>
    <w:rsid w:val="00D84D8F"/>
    <w:rsid w:val="00D852EC"/>
    <w:rsid w:val="00D86883"/>
    <w:rsid w:val="00D86E50"/>
    <w:rsid w:val="00D878EB"/>
    <w:rsid w:val="00D90561"/>
    <w:rsid w:val="00D90A5E"/>
    <w:rsid w:val="00D91948"/>
    <w:rsid w:val="00D923DB"/>
    <w:rsid w:val="00D9298A"/>
    <w:rsid w:val="00D92FFD"/>
    <w:rsid w:val="00D9390A"/>
    <w:rsid w:val="00D9423E"/>
    <w:rsid w:val="00D94A7E"/>
    <w:rsid w:val="00D94B0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42E"/>
    <w:rsid w:val="00DB59C4"/>
    <w:rsid w:val="00DB5B97"/>
    <w:rsid w:val="00DB75F0"/>
    <w:rsid w:val="00DB795E"/>
    <w:rsid w:val="00DB7B7A"/>
    <w:rsid w:val="00DC03B4"/>
    <w:rsid w:val="00DC121F"/>
    <w:rsid w:val="00DC21E1"/>
    <w:rsid w:val="00DC25BC"/>
    <w:rsid w:val="00DC2DE6"/>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8A3"/>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4728"/>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0ED"/>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862"/>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68E"/>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1F54"/>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B82"/>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0B0"/>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497C"/>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57C"/>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092"/>
    <w:rsid w:val="00F335A8"/>
    <w:rsid w:val="00F33A72"/>
    <w:rsid w:val="00F34055"/>
    <w:rsid w:val="00F358F9"/>
    <w:rsid w:val="00F3759B"/>
    <w:rsid w:val="00F37EC8"/>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5F6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5C0"/>
    <w:rsid w:val="00FC76AB"/>
    <w:rsid w:val="00FD0D32"/>
    <w:rsid w:val="00FD10D9"/>
    <w:rsid w:val="00FD22C1"/>
    <w:rsid w:val="00FD2A9A"/>
    <w:rsid w:val="00FD4063"/>
    <w:rsid w:val="00FD40FB"/>
    <w:rsid w:val="00FD46AF"/>
    <w:rsid w:val="00FD47CB"/>
    <w:rsid w:val="00FD4E21"/>
    <w:rsid w:val="00FD4F82"/>
    <w:rsid w:val="00FD50DF"/>
    <w:rsid w:val="00FD6239"/>
    <w:rsid w:val="00FD638A"/>
    <w:rsid w:val="00FD7A6F"/>
    <w:rsid w:val="00FD7C39"/>
    <w:rsid w:val="00FE08B8"/>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列出段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
    <w:uiPriority w:val="34"/>
    <w:qFormat/>
    <w:locked/>
    <w:rsid w:val="004B4FB1"/>
    <w:rPr>
      <w:rFonts w:ascii="Times New Roman" w:eastAsia="Times New Roman" w:hAnsi="Times New Roman"/>
    </w:rPr>
  </w:style>
  <w:style w:type="character" w:customStyle="1" w:styleId="B1Char">
    <w:name w:val="B1 Char"/>
    <w:link w:val="B1"/>
    <w:qFormat/>
    <w:rsid w:val="00697F41"/>
    <w:rPr>
      <w:rFonts w:ascii="Times New Roman" w:eastAsia="Times New Roman" w:hAnsi="Times New Roman"/>
    </w:rPr>
  </w:style>
  <w:style w:type="character" w:styleId="af8">
    <w:name w:val="annotation reference"/>
    <w:basedOn w:val="a0"/>
    <w:uiPriority w:val="99"/>
    <w:semiHidden/>
    <w:unhideWhenUsed/>
    <w:rsid w:val="00A35A47"/>
    <w:rPr>
      <w:sz w:val="21"/>
      <w:szCs w:val="21"/>
    </w:rPr>
  </w:style>
  <w:style w:type="paragraph" w:styleId="af9">
    <w:name w:val="annotation text"/>
    <w:basedOn w:val="a"/>
    <w:link w:val="afa"/>
    <w:uiPriority w:val="99"/>
    <w:semiHidden/>
    <w:unhideWhenUsed/>
    <w:rsid w:val="00A35A47"/>
  </w:style>
  <w:style w:type="character" w:customStyle="1" w:styleId="afa">
    <w:name w:val="批注文字 字符"/>
    <w:basedOn w:val="a0"/>
    <w:link w:val="af9"/>
    <w:uiPriority w:val="99"/>
    <w:semiHidden/>
    <w:rsid w:val="00A35A47"/>
    <w:rPr>
      <w:rFonts w:ascii="Times New Roman" w:eastAsia="Times New Roman" w:hAnsi="Times New Roman"/>
    </w:rPr>
  </w:style>
  <w:style w:type="paragraph" w:styleId="afb">
    <w:name w:val="annotation subject"/>
    <w:basedOn w:val="af9"/>
    <w:next w:val="af9"/>
    <w:link w:val="afc"/>
    <w:uiPriority w:val="99"/>
    <w:semiHidden/>
    <w:unhideWhenUsed/>
    <w:rsid w:val="00A35A47"/>
    <w:rPr>
      <w:b/>
      <w:bCs/>
    </w:rPr>
  </w:style>
  <w:style w:type="character" w:customStyle="1" w:styleId="afc">
    <w:name w:val="批注主题 字符"/>
    <w:basedOn w:val="afa"/>
    <w:link w:val="afb"/>
    <w:uiPriority w:val="99"/>
    <w:semiHidden/>
    <w:rsid w:val="00A35A47"/>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0103798">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57969152">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317</TotalTime>
  <Pages>5</Pages>
  <Words>1362</Words>
  <Characters>7766</Characters>
  <Application>Microsoft Office Word</Application>
  <DocSecurity>0</DocSecurity>
  <Lines>64</Lines>
  <Paragraphs>18</Paragraphs>
  <ScaleCrop>false</ScaleCrop>
  <Company>Huawei Technologies Co.,Ltd.</Company>
  <LinksUpToDate>false</LinksUpToDate>
  <CharactersWithSpaces>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Yanze Fu, Samsung</cp:lastModifiedBy>
  <cp:revision>117</cp:revision>
  <dcterms:created xsi:type="dcterms:W3CDTF">2023-01-18T14:53:00Z</dcterms:created>
  <dcterms:modified xsi:type="dcterms:W3CDTF">2025-04-11T03:47:00Z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