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AAEE9" w14:textId="02BFA9C9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F786B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8F786B">
        <w:rPr>
          <w:rFonts w:ascii="Arial" w:eastAsia="SimSun" w:hAnsi="Arial" w:cs="Times New Roman"/>
          <w:b/>
          <w:sz w:val="24"/>
          <w:szCs w:val="20"/>
        </w:rPr>
        <w:t>1</w:t>
      </w:r>
      <w:r w:rsidR="003B4A67">
        <w:rPr>
          <w:rFonts w:ascii="Arial" w:eastAsia="SimSun" w:hAnsi="Arial" w:cs="Times New Roman"/>
          <w:b/>
          <w:sz w:val="24"/>
          <w:szCs w:val="20"/>
        </w:rPr>
        <w:t>4</w:t>
      </w:r>
      <w:r w:rsidR="00734843">
        <w:rPr>
          <w:rFonts w:ascii="Arial" w:eastAsia="SimSun" w:hAnsi="Arial" w:cs="Times New Roman"/>
          <w:b/>
          <w:sz w:val="24"/>
          <w:szCs w:val="20"/>
        </w:rPr>
        <w:t>bis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E169A9" w:rsidRPr="00495964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R4-</w:t>
      </w:r>
      <w:r w:rsidR="00495964" w:rsidRPr="000E42C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250</w:t>
      </w:r>
      <w:r w:rsidR="000E42C1" w:rsidRPr="000E42C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4413</w:t>
      </w:r>
    </w:p>
    <w:p w14:paraId="0C54F95D" w14:textId="00E3B093" w:rsidR="00841BCD" w:rsidRPr="008F786B" w:rsidRDefault="0073484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083805">
        <w:rPr>
          <w:rFonts w:ascii="Arial" w:hAnsi="Arial"/>
          <w:b/>
          <w:bCs/>
          <w:sz w:val="24"/>
          <w:szCs w:val="24"/>
          <w:lang w:eastAsia="zh-CN"/>
        </w:rPr>
        <w:t>Wuhan</w:t>
      </w:r>
      <w:r w:rsidR="003B4A67" w:rsidRPr="00B26A8A">
        <w:rPr>
          <w:rFonts w:ascii="Arial" w:eastAsia="SimSun" w:hAnsi="Arial" w:cs="Times New Roman"/>
          <w:b/>
          <w:sz w:val="24"/>
          <w:szCs w:val="20"/>
        </w:rPr>
        <w:t xml:space="preserve">, Greece, </w:t>
      </w:r>
      <w:r>
        <w:rPr>
          <w:rFonts w:ascii="Arial" w:eastAsia="SimSun" w:hAnsi="Arial" w:cs="Times New Roman"/>
          <w:b/>
          <w:sz w:val="24"/>
          <w:szCs w:val="20"/>
        </w:rPr>
        <w:t>Apr</w:t>
      </w:r>
      <w:r w:rsidR="003B4A67" w:rsidRPr="00B26A8A">
        <w:rPr>
          <w:rFonts w:ascii="Arial" w:eastAsia="SimSun" w:hAnsi="Arial" w:cs="Times New Roman"/>
          <w:b/>
          <w:sz w:val="24"/>
          <w:szCs w:val="20"/>
        </w:rPr>
        <w:t xml:space="preserve"> 7th – </w:t>
      </w:r>
      <w:r>
        <w:rPr>
          <w:rFonts w:ascii="Arial" w:eastAsia="SimSun" w:hAnsi="Arial" w:cs="Times New Roman"/>
          <w:b/>
          <w:sz w:val="24"/>
          <w:szCs w:val="20"/>
        </w:rPr>
        <w:t>Apr</w:t>
      </w:r>
      <w:r w:rsidR="003B4A67" w:rsidRPr="00B26A8A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3B4A67" w:rsidRPr="00B26A8A">
        <w:rPr>
          <w:rFonts w:ascii="Arial" w:eastAsia="SimSun" w:hAnsi="Arial" w:cs="Times New Roman"/>
          <w:b/>
          <w:sz w:val="24"/>
          <w:szCs w:val="20"/>
        </w:rPr>
        <w:t>1t</w:t>
      </w:r>
      <w:r>
        <w:rPr>
          <w:rFonts w:ascii="Arial" w:eastAsia="SimSun" w:hAnsi="Arial" w:cs="Times New Roman"/>
          <w:b/>
          <w:sz w:val="24"/>
          <w:szCs w:val="20"/>
        </w:rPr>
        <w:t>h</w:t>
      </w:r>
      <w:r w:rsidR="003B4A67" w:rsidRPr="00B26A8A">
        <w:rPr>
          <w:rFonts w:ascii="Arial" w:eastAsia="SimSun" w:hAnsi="Arial" w:cs="Times New Roman"/>
          <w:b/>
          <w:sz w:val="24"/>
          <w:szCs w:val="20"/>
        </w:rPr>
        <w:t>, 2025</w:t>
      </w:r>
    </w:p>
    <w:bookmarkEnd w:id="0"/>
    <w:bookmarkEnd w:id="1"/>
    <w:p w14:paraId="32EF1AA9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DE8FE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0A424CFC" w14:textId="01FB1282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705477" w:rsidRPr="00705477">
        <w:rPr>
          <w:rFonts w:ascii="Arial" w:eastAsia="Calibri" w:hAnsi="Arial" w:cs="Arial"/>
          <w:b/>
          <w:bCs/>
          <w:sz w:val="24"/>
        </w:rPr>
        <w:t>System parameters for LP-WUR</w:t>
      </w:r>
    </w:p>
    <w:p w14:paraId="2C901366" w14:textId="134BA3D4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4A4C48" w:rsidRPr="00F77E4B">
        <w:rPr>
          <w:rFonts w:ascii="Arial" w:eastAsia="MS Mincho" w:hAnsi="Arial" w:cs="Arial"/>
          <w:b/>
          <w:bCs/>
          <w:sz w:val="24"/>
          <w:szCs w:val="20"/>
        </w:rPr>
        <w:t>7.2</w:t>
      </w:r>
      <w:r w:rsidR="001A5654" w:rsidRPr="00F77E4B">
        <w:rPr>
          <w:rFonts w:ascii="Arial" w:eastAsia="MS Mincho" w:hAnsi="Arial" w:cs="Arial"/>
          <w:b/>
          <w:bCs/>
          <w:sz w:val="24"/>
          <w:szCs w:val="20"/>
        </w:rPr>
        <w:t>6</w:t>
      </w:r>
      <w:r w:rsidR="004A4C48" w:rsidRPr="00F77E4B">
        <w:rPr>
          <w:rFonts w:ascii="Arial" w:eastAsia="MS Mincho" w:hAnsi="Arial" w:cs="Arial"/>
          <w:b/>
          <w:bCs/>
          <w:sz w:val="24"/>
          <w:szCs w:val="20"/>
        </w:rPr>
        <w:t>.2.1</w:t>
      </w:r>
    </w:p>
    <w:p w14:paraId="2E44FE35" w14:textId="77777777" w:rsidR="00D66188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7D8FC0A" w14:textId="77777777" w:rsidR="00E323E9" w:rsidRPr="008F786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4A49DBBB" w14:textId="77777777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E7F7572" w14:textId="77777777" w:rsidR="007E4668" w:rsidRPr="008F786B" w:rsidRDefault="007E4668" w:rsidP="007E4668">
      <w:r w:rsidRPr="008F786B">
        <w:t xml:space="preserve">In the last RAN4 meeting, the following agreements were made 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7E4668" w:rsidRPr="008F786B" w14:paraId="559A4830" w14:textId="77777777" w:rsidTr="00AA100D">
        <w:tc>
          <w:tcPr>
            <w:tcW w:w="10201" w:type="dxa"/>
          </w:tcPr>
          <w:p w14:paraId="11D9A59F" w14:textId="77777777" w:rsidR="003B4A67" w:rsidRDefault="003B4A67" w:rsidP="003B4A67">
            <w:pPr>
              <w:pStyle w:val="Heading1"/>
              <w:rPr>
                <w:lang w:eastAsia="ja-JP"/>
              </w:rPr>
            </w:pPr>
            <w:r>
              <w:rPr>
                <w:lang w:eastAsia="ja-JP"/>
              </w:rPr>
              <w:t xml:space="preserve">Topic #1: </w:t>
            </w:r>
            <w:r>
              <w:rPr>
                <w:rFonts w:hint="eastAsia"/>
                <w:lang w:eastAsia="zh-CN"/>
              </w:rPr>
              <w:t>General and system parameters</w:t>
            </w:r>
          </w:p>
          <w:p w14:paraId="65CC8623" w14:textId="77777777" w:rsidR="00E47D84" w:rsidRPr="0070456E" w:rsidRDefault="00E47D84" w:rsidP="00E47D84">
            <w:pPr>
              <w:pStyle w:val="Heading3"/>
              <w:rPr>
                <w:szCs w:val="16"/>
                <w:lang w:val="en-US"/>
              </w:rPr>
            </w:pPr>
            <w:r w:rsidRPr="0070456E">
              <w:rPr>
                <w:szCs w:val="16"/>
                <w:lang w:val="en-US"/>
              </w:rPr>
              <w:t xml:space="preserve">Sub-topic 1-1 </w:t>
            </w:r>
            <w:r w:rsidRPr="0070456E">
              <w:rPr>
                <w:rFonts w:hint="eastAsia"/>
                <w:szCs w:val="16"/>
                <w:lang w:val="en-US"/>
              </w:rPr>
              <w:t xml:space="preserve">General </w:t>
            </w:r>
          </w:p>
          <w:p w14:paraId="7242EBA4" w14:textId="77777777" w:rsidR="00E47D84" w:rsidRPr="0070456E" w:rsidRDefault="00E47D84" w:rsidP="00E47D84">
            <w:pPr>
              <w:rPr>
                <w:b/>
                <w:u w:val="single"/>
                <w:lang w:eastAsia="ko-KR"/>
              </w:rPr>
            </w:pPr>
            <w:r w:rsidRPr="0070456E">
              <w:rPr>
                <w:b/>
                <w:u w:val="single"/>
                <w:lang w:eastAsia="ko-KR"/>
              </w:rPr>
              <w:t xml:space="preserve">Issue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>-1-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 xml:space="preserve">: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 xml:space="preserve">How to define two LP-WUR types   </w:t>
            </w:r>
            <w:r w:rsidRPr="0070456E">
              <w:rPr>
                <w:b/>
                <w:u w:val="single"/>
                <w:lang w:eastAsia="ko-KR"/>
              </w:rPr>
              <w:t xml:space="preserve"> </w:t>
            </w:r>
          </w:p>
          <w:p w14:paraId="0C56E73F" w14:textId="77777777" w:rsidR="00E47D84" w:rsidRPr="0070456E" w:rsidRDefault="00E47D84" w:rsidP="00E47D84">
            <w:pPr>
              <w:rPr>
                <w:b/>
                <w:bCs/>
                <w:szCs w:val="24"/>
                <w:lang w:eastAsia="zh-CN"/>
              </w:rPr>
            </w:pPr>
            <w:r w:rsidRPr="0070456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70456E">
              <w:rPr>
                <w:b/>
                <w:bCs/>
                <w:szCs w:val="24"/>
                <w:lang w:eastAsia="zh-CN"/>
              </w:rPr>
              <w:t>greement:</w:t>
            </w:r>
          </w:p>
          <w:p w14:paraId="7CF20851" w14:textId="77777777" w:rsidR="00E47D84" w:rsidRPr="0070456E" w:rsidRDefault="00E47D84" w:rsidP="00E47D84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70456E">
              <w:t>Define two set of RF requirements as the baseline, considering the following aspects including</w:t>
            </w:r>
          </w:p>
          <w:p w14:paraId="6C36009C" w14:textId="77777777" w:rsidR="00E47D84" w:rsidRPr="0070456E" w:rsidRDefault="00E47D84" w:rsidP="00E47D84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70456E">
              <w:t>Noise figures</w:t>
            </w:r>
          </w:p>
          <w:p w14:paraId="6EC2642B" w14:textId="77777777" w:rsidR="00E47D84" w:rsidRPr="0070456E" w:rsidRDefault="00E47D84" w:rsidP="00E47D84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70456E">
              <w:rPr>
                <w:rFonts w:eastAsiaTheme="minorEastAsia"/>
              </w:rPr>
              <w:t>Interference performance</w:t>
            </w:r>
          </w:p>
          <w:p w14:paraId="3289BD6F" w14:textId="77777777" w:rsidR="00E47D84" w:rsidRPr="0070456E" w:rsidRDefault="00E47D84" w:rsidP="00E47D84">
            <w:pPr>
              <w:pStyle w:val="ListParagraph"/>
              <w:numPr>
                <w:ilvl w:val="1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70456E">
              <w:rPr>
                <w:rFonts w:eastAsiaTheme="minorEastAsia"/>
              </w:rPr>
              <w:t>Modulation</w:t>
            </w:r>
          </w:p>
          <w:p w14:paraId="69350FE2" w14:textId="77777777" w:rsidR="00E47D84" w:rsidRPr="0070456E" w:rsidRDefault="00E47D84" w:rsidP="00E47D84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</w:pPr>
            <w:r w:rsidRPr="0070456E">
              <w:rPr>
                <w:rFonts w:eastAsiaTheme="minorEastAsia"/>
              </w:rPr>
              <w:t xml:space="preserve">Consider </w:t>
            </w:r>
            <w:proofErr w:type="gramStart"/>
            <w:r w:rsidRPr="0070456E">
              <w:rPr>
                <w:rFonts w:eastAsiaTheme="minorEastAsia"/>
              </w:rPr>
              <w:t>to merge</w:t>
            </w:r>
            <w:proofErr w:type="gramEnd"/>
            <w:r w:rsidRPr="0070456E">
              <w:rPr>
                <w:rFonts w:eastAsiaTheme="minorEastAsia"/>
              </w:rPr>
              <w:t xml:space="preserve"> two sets of requirements into one if the requirements are close to each other</w:t>
            </w:r>
          </w:p>
          <w:p w14:paraId="33AF32A9" w14:textId="77777777" w:rsidR="00E47D84" w:rsidRPr="0070456E" w:rsidRDefault="00E47D84" w:rsidP="00E47D84">
            <w:pPr>
              <w:rPr>
                <w:szCs w:val="24"/>
                <w:lang w:eastAsia="zh-CN"/>
              </w:rPr>
            </w:pPr>
          </w:p>
          <w:p w14:paraId="633743E6" w14:textId="77777777" w:rsidR="00E47D84" w:rsidRPr="0070456E" w:rsidRDefault="00E47D84" w:rsidP="00E47D84">
            <w:pPr>
              <w:pStyle w:val="Heading3"/>
              <w:rPr>
                <w:szCs w:val="16"/>
                <w:lang w:val="en-US"/>
              </w:rPr>
            </w:pPr>
            <w:r w:rsidRPr="0070456E">
              <w:rPr>
                <w:szCs w:val="16"/>
                <w:lang w:val="en-US"/>
              </w:rPr>
              <w:t>Sub-topic 1-</w:t>
            </w:r>
            <w:r w:rsidRPr="0070456E">
              <w:rPr>
                <w:rFonts w:hint="eastAsia"/>
                <w:szCs w:val="16"/>
                <w:lang w:val="en-US"/>
              </w:rPr>
              <w:t>2</w:t>
            </w:r>
            <w:r w:rsidRPr="0070456E">
              <w:rPr>
                <w:szCs w:val="16"/>
                <w:lang w:val="en-US"/>
              </w:rPr>
              <w:t xml:space="preserve"> </w:t>
            </w:r>
            <w:r w:rsidRPr="0070456E">
              <w:rPr>
                <w:rFonts w:hint="eastAsia"/>
                <w:szCs w:val="16"/>
                <w:lang w:val="en-US"/>
              </w:rPr>
              <w:t xml:space="preserve">System parameters </w:t>
            </w:r>
          </w:p>
          <w:p w14:paraId="5A34CBD5" w14:textId="77777777" w:rsidR="00E47D84" w:rsidRPr="0070456E" w:rsidRDefault="00E47D84" w:rsidP="00E47D84">
            <w:pPr>
              <w:rPr>
                <w:b/>
                <w:u w:val="single"/>
                <w:lang w:eastAsia="ko-KR"/>
              </w:rPr>
            </w:pPr>
            <w:r w:rsidRPr="0070456E">
              <w:rPr>
                <w:b/>
                <w:u w:val="single"/>
                <w:lang w:eastAsia="ko-KR"/>
              </w:rPr>
              <w:t xml:space="preserve">Issue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2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 xml:space="preserve">: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Whether operation band clause for LP-WUS/WUR is needed (</w:t>
            </w:r>
            <w:r w:rsidRPr="0070456E">
              <w:rPr>
                <w:b/>
                <w:u w:val="single"/>
                <w:lang w:eastAsia="zh-CN"/>
              </w:rPr>
              <w:t>5.2M</w:t>
            </w:r>
            <w:r w:rsidRPr="0070456E">
              <w:rPr>
                <w:b/>
                <w:u w:val="single"/>
                <w:lang w:eastAsia="zh-CN"/>
              </w:rPr>
              <w:tab/>
              <w:t>Operating bands for LP-WUS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 xml:space="preserve">)?    </w:t>
            </w:r>
            <w:r w:rsidRPr="0070456E">
              <w:rPr>
                <w:b/>
                <w:u w:val="single"/>
                <w:lang w:eastAsia="ko-KR"/>
              </w:rPr>
              <w:t xml:space="preserve"> </w:t>
            </w:r>
          </w:p>
          <w:p w14:paraId="367C9F31" w14:textId="77777777" w:rsidR="00E47D84" w:rsidRPr="0070456E" w:rsidRDefault="00E47D84" w:rsidP="00E47D84">
            <w:pPr>
              <w:rPr>
                <w:b/>
                <w:bCs/>
                <w:szCs w:val="24"/>
                <w:lang w:eastAsia="zh-CN"/>
              </w:rPr>
            </w:pPr>
            <w:r w:rsidRPr="0070456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70456E">
              <w:rPr>
                <w:b/>
                <w:bCs/>
                <w:szCs w:val="24"/>
                <w:lang w:eastAsia="zh-CN"/>
              </w:rPr>
              <w:t>greement:</w:t>
            </w:r>
          </w:p>
          <w:p w14:paraId="65F3FB75" w14:textId="77777777" w:rsidR="00E47D84" w:rsidRPr="0070456E" w:rsidRDefault="00E47D84" w:rsidP="00E47D84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</w:rPr>
            </w:pPr>
            <w:r w:rsidRPr="0070456E">
              <w:rPr>
                <w:bCs/>
              </w:rPr>
              <w:t>Op</w:t>
            </w:r>
            <w:r w:rsidRPr="0070456E">
              <w:rPr>
                <w:rFonts w:hint="eastAsia"/>
                <w:bCs/>
              </w:rPr>
              <w:t>eration band clause for LP-WUS/WUR is needed</w:t>
            </w:r>
            <w:r w:rsidRPr="0070456E">
              <w:rPr>
                <w:bCs/>
              </w:rPr>
              <w:t xml:space="preserve"> in Rel-19</w:t>
            </w:r>
          </w:p>
          <w:p w14:paraId="5C029D7B" w14:textId="77777777" w:rsidR="00E47D84" w:rsidRPr="0070456E" w:rsidRDefault="00E47D84" w:rsidP="00E47D84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</w:rPr>
            </w:pPr>
            <w:r w:rsidRPr="0070456E">
              <w:rPr>
                <w:rFonts w:eastAsiaTheme="minorEastAsia"/>
                <w:bCs/>
              </w:rPr>
              <w:t>Keep the band with DL operating band defined, and SDL band is precluded</w:t>
            </w:r>
          </w:p>
          <w:p w14:paraId="6B6059B0" w14:textId="77777777" w:rsidR="00E47D84" w:rsidRPr="0070456E" w:rsidRDefault="00E47D84" w:rsidP="00E47D84">
            <w:pPr>
              <w:rPr>
                <w:szCs w:val="24"/>
                <w:lang w:eastAsia="zh-CN"/>
              </w:rPr>
            </w:pPr>
          </w:p>
          <w:p w14:paraId="6A5DA541" w14:textId="77777777" w:rsidR="00E47D84" w:rsidRPr="0070456E" w:rsidRDefault="00E47D84" w:rsidP="00E47D84">
            <w:pPr>
              <w:rPr>
                <w:b/>
                <w:u w:val="single"/>
                <w:lang w:eastAsia="ko-KR"/>
              </w:rPr>
            </w:pPr>
            <w:r w:rsidRPr="0070456E">
              <w:rPr>
                <w:b/>
                <w:u w:val="single"/>
                <w:lang w:eastAsia="ko-KR"/>
              </w:rPr>
              <w:t xml:space="preserve">Issue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2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2</w:t>
            </w:r>
            <w:r w:rsidRPr="0070456E">
              <w:rPr>
                <w:b/>
                <w:u w:val="single"/>
                <w:lang w:eastAsia="ko-KR"/>
              </w:rPr>
              <w:t xml:space="preserve">: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Whether Channel bandwidth clause for LP-WUS/WUR is needed (</w:t>
            </w:r>
            <w:r w:rsidRPr="0070456E">
              <w:rPr>
                <w:b/>
                <w:u w:val="single"/>
                <w:lang w:eastAsia="zh-CN"/>
              </w:rPr>
              <w:t>5.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3</w:t>
            </w:r>
            <w:r w:rsidRPr="0070456E">
              <w:rPr>
                <w:b/>
                <w:u w:val="single"/>
                <w:lang w:eastAsia="zh-CN"/>
              </w:rPr>
              <w:t>M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 xml:space="preserve"> Channel Bandwidth</w:t>
            </w:r>
            <w:r w:rsidRPr="0070456E">
              <w:rPr>
                <w:b/>
                <w:u w:val="single"/>
                <w:lang w:eastAsia="zh-CN"/>
              </w:rPr>
              <w:t xml:space="preserve"> for LP-WUS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 xml:space="preserve">)?    </w:t>
            </w:r>
            <w:r w:rsidRPr="0070456E">
              <w:rPr>
                <w:b/>
                <w:u w:val="single"/>
                <w:lang w:eastAsia="ko-KR"/>
              </w:rPr>
              <w:t xml:space="preserve"> </w:t>
            </w:r>
          </w:p>
          <w:p w14:paraId="2599933E" w14:textId="77777777" w:rsidR="00E47D84" w:rsidRPr="0070456E" w:rsidRDefault="00E47D84" w:rsidP="00E47D84">
            <w:pPr>
              <w:rPr>
                <w:b/>
                <w:bCs/>
                <w:szCs w:val="24"/>
                <w:lang w:eastAsia="zh-CN"/>
              </w:rPr>
            </w:pPr>
            <w:r w:rsidRPr="0070456E">
              <w:rPr>
                <w:rFonts w:hint="eastAsia"/>
                <w:b/>
                <w:bCs/>
                <w:szCs w:val="24"/>
                <w:lang w:eastAsia="zh-CN"/>
              </w:rPr>
              <w:t>A</w:t>
            </w:r>
            <w:r w:rsidRPr="0070456E">
              <w:rPr>
                <w:b/>
                <w:bCs/>
                <w:szCs w:val="24"/>
                <w:lang w:eastAsia="zh-CN"/>
              </w:rPr>
              <w:t xml:space="preserve">greement: </w:t>
            </w:r>
          </w:p>
          <w:p w14:paraId="0FB28931" w14:textId="77777777" w:rsidR="00E47D84" w:rsidRPr="0070456E" w:rsidRDefault="00E47D84" w:rsidP="00E47D84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</w:rPr>
            </w:pPr>
            <w:r w:rsidRPr="0070456E">
              <w:rPr>
                <w:bCs/>
              </w:rPr>
              <w:t xml:space="preserve">[Transmission </w:t>
            </w:r>
            <w:r w:rsidRPr="0070456E">
              <w:rPr>
                <w:rFonts w:hint="eastAsia"/>
                <w:bCs/>
              </w:rPr>
              <w:t xml:space="preserve">bandwidth </w:t>
            </w:r>
            <w:r w:rsidRPr="0070456E">
              <w:rPr>
                <w:bCs/>
              </w:rPr>
              <w:t xml:space="preserve">configuration] </w:t>
            </w:r>
            <w:r w:rsidRPr="0070456E">
              <w:rPr>
                <w:rFonts w:hint="eastAsia"/>
                <w:bCs/>
              </w:rPr>
              <w:t>for LP-WUS/WUR</w:t>
            </w:r>
            <w:r w:rsidRPr="0070456E">
              <w:rPr>
                <w:bCs/>
              </w:rPr>
              <w:t xml:space="preserve"> signal</w:t>
            </w:r>
            <w:r w:rsidRPr="0070456E">
              <w:rPr>
                <w:rFonts w:hint="eastAsia"/>
                <w:bCs/>
              </w:rPr>
              <w:t xml:space="preserve"> is needed</w:t>
            </w:r>
            <w:r w:rsidRPr="0070456E">
              <w:rPr>
                <w:bCs/>
              </w:rPr>
              <w:t xml:space="preserve"> to specify.</w:t>
            </w:r>
          </w:p>
          <w:p w14:paraId="4F45E435" w14:textId="77777777" w:rsidR="00E47D84" w:rsidRPr="0070456E" w:rsidRDefault="00E47D84" w:rsidP="00E47D84">
            <w:pPr>
              <w:rPr>
                <w:b/>
                <w:bCs/>
                <w:szCs w:val="24"/>
                <w:lang w:eastAsia="zh-CN"/>
              </w:rPr>
            </w:pPr>
          </w:p>
          <w:p w14:paraId="4750A310" w14:textId="77777777" w:rsidR="00E47D84" w:rsidRPr="0070456E" w:rsidRDefault="00E47D84" w:rsidP="00E47D84">
            <w:pPr>
              <w:rPr>
                <w:b/>
                <w:u w:val="single"/>
                <w:lang w:eastAsia="ko-KR"/>
              </w:rPr>
            </w:pPr>
            <w:r w:rsidRPr="0070456E">
              <w:rPr>
                <w:b/>
                <w:u w:val="single"/>
                <w:lang w:eastAsia="ko-KR"/>
              </w:rPr>
              <w:t xml:space="preserve">Issue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1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2</w:t>
            </w:r>
            <w:r w:rsidRPr="0070456E">
              <w:rPr>
                <w:b/>
                <w:u w:val="single"/>
                <w:lang w:eastAsia="ko-KR"/>
              </w:rPr>
              <w:t>-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3</w:t>
            </w:r>
            <w:r w:rsidRPr="0070456E">
              <w:rPr>
                <w:b/>
                <w:u w:val="single"/>
                <w:lang w:eastAsia="ko-KR"/>
              </w:rPr>
              <w:t xml:space="preserve">: 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Whether Channel raster clause for LP-WUS/WUR is needed (</w:t>
            </w:r>
            <w:r w:rsidRPr="0070456E">
              <w:rPr>
                <w:b/>
                <w:u w:val="single"/>
                <w:lang w:eastAsia="zh-CN"/>
              </w:rPr>
              <w:t>5.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>4</w:t>
            </w:r>
            <w:r w:rsidRPr="0070456E">
              <w:rPr>
                <w:b/>
                <w:u w:val="single"/>
                <w:lang w:eastAsia="zh-CN"/>
              </w:rPr>
              <w:t>M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 xml:space="preserve"> Channel raster</w:t>
            </w:r>
            <w:r w:rsidRPr="0070456E">
              <w:rPr>
                <w:b/>
                <w:u w:val="single"/>
                <w:lang w:eastAsia="zh-CN"/>
              </w:rPr>
              <w:t xml:space="preserve"> for LP-WUS</w:t>
            </w:r>
            <w:r w:rsidRPr="0070456E">
              <w:rPr>
                <w:rFonts w:hint="eastAsia"/>
                <w:b/>
                <w:u w:val="single"/>
                <w:lang w:eastAsia="zh-CN"/>
              </w:rPr>
              <w:t xml:space="preserve">)?    </w:t>
            </w:r>
            <w:r w:rsidRPr="0070456E">
              <w:rPr>
                <w:b/>
                <w:u w:val="single"/>
                <w:lang w:eastAsia="ko-KR"/>
              </w:rPr>
              <w:t xml:space="preserve"> </w:t>
            </w:r>
          </w:p>
          <w:p w14:paraId="7B8C8688" w14:textId="77777777" w:rsidR="00E47D84" w:rsidRPr="0070456E" w:rsidRDefault="00E47D84" w:rsidP="00E47D84">
            <w:pPr>
              <w:spacing w:after="120"/>
              <w:rPr>
                <w:szCs w:val="24"/>
                <w:lang w:eastAsia="zh-CN"/>
              </w:rPr>
            </w:pPr>
            <w:r w:rsidRPr="0070456E">
              <w:rPr>
                <w:rFonts w:hint="eastAsia"/>
                <w:szCs w:val="24"/>
                <w:lang w:eastAsia="zh-CN"/>
              </w:rPr>
              <w:t>Way Forward:</w:t>
            </w:r>
          </w:p>
          <w:p w14:paraId="67EEF783" w14:textId="26887895" w:rsidR="007E4668" w:rsidRPr="00E47D84" w:rsidRDefault="00E47D84" w:rsidP="00E47D84">
            <w:pPr>
              <w:pStyle w:val="ListParagraph"/>
              <w:numPr>
                <w:ilvl w:val="1"/>
                <w:numId w:val="28"/>
              </w:numPr>
              <w:spacing w:after="120"/>
              <w:ind w:left="1440"/>
              <w:contextualSpacing w:val="0"/>
              <w:rPr>
                <w:rFonts w:eastAsia="SimSun"/>
                <w:szCs w:val="24"/>
                <w:lang w:val="en-US" w:eastAsia="zh-CN"/>
              </w:rPr>
            </w:pPr>
            <w:r w:rsidRPr="00175F4B">
              <w:rPr>
                <w:rFonts w:eastAsia="SimSun" w:hint="eastAsia"/>
                <w:szCs w:val="24"/>
                <w:lang w:val="en-US" w:eastAsia="zh-CN"/>
              </w:rPr>
              <w:t>No update of core spec for this part.</w:t>
            </w:r>
          </w:p>
        </w:tc>
      </w:tr>
    </w:tbl>
    <w:p w14:paraId="1AD02CFC" w14:textId="77777777" w:rsidR="0060543D" w:rsidRPr="008F786B" w:rsidRDefault="0060543D" w:rsidP="005C23A4"/>
    <w:p w14:paraId="3F5A8754" w14:textId="77777777" w:rsidR="00B66B7D" w:rsidRPr="008F786B" w:rsidRDefault="003B659E" w:rsidP="00B66B7D">
      <w:pPr>
        <w:pStyle w:val="RAN4H1"/>
      </w:pPr>
      <w:bookmarkStart w:id="4" w:name="_Toc116995842"/>
      <w:r w:rsidRPr="008F786B">
        <w:t>Discussion</w:t>
      </w:r>
      <w:bookmarkEnd w:id="4"/>
    </w:p>
    <w:p w14:paraId="3F4B641D" w14:textId="29653E29" w:rsidR="005D7BC5" w:rsidRPr="005D7BC5" w:rsidRDefault="00D854EE" w:rsidP="00E972F9">
      <w:pPr>
        <w:pStyle w:val="RAN4H2"/>
      </w:pPr>
      <w:r w:rsidRPr="005D7BC5">
        <w:t xml:space="preserve">System parameters </w:t>
      </w:r>
      <w:r w:rsidR="005D7BC5" w:rsidRPr="005D7BC5">
        <w:t>in the TR</w:t>
      </w:r>
    </w:p>
    <w:p w14:paraId="2DC29323" w14:textId="77777777" w:rsidR="005D7BC5" w:rsidRPr="005D7BC5" w:rsidRDefault="005D7BC5" w:rsidP="005D7BC5">
      <w:r w:rsidRPr="005D7BC5">
        <w:t xml:space="preserve">In the last meeting, it was agreed that only bands with a downlink range defined will be available for LP-WUS. Further, SDL bands were excluded from LP-WUS operation. This update is however not captured in the RF specific TR 38.774. </w:t>
      </w:r>
    </w:p>
    <w:p w14:paraId="438597CA" w14:textId="5CA7D5D1" w:rsidR="005D7BC5" w:rsidRPr="005D7BC5" w:rsidRDefault="005D7BC5" w:rsidP="005D7BC5">
      <w:pPr>
        <w:pStyle w:val="RAN4proposal"/>
      </w:pPr>
      <w:bookmarkStart w:id="5" w:name="_Toc193983236"/>
      <w:r w:rsidRPr="005D7BC5">
        <w:lastRenderedPageBreak/>
        <w:t>Update TR 38.774 to exclude SDL bands from the list of operating bands.</w:t>
      </w:r>
      <w:bookmarkEnd w:id="5"/>
    </w:p>
    <w:p w14:paraId="35BA133E" w14:textId="26CB414A" w:rsidR="00E972F9" w:rsidRPr="005D7BC5" w:rsidRDefault="00501945" w:rsidP="00E972F9">
      <w:pPr>
        <w:pStyle w:val="RAN4H2"/>
      </w:pPr>
      <w:r>
        <w:t>T</w:t>
      </w:r>
      <w:r w:rsidRPr="005D7BC5">
        <w:t>ransmission</w:t>
      </w:r>
      <w:r w:rsidR="00E972F9" w:rsidRPr="005D7BC5">
        <w:t xml:space="preserve"> bandwidth</w:t>
      </w:r>
      <w:r w:rsidR="00F77E4B" w:rsidRPr="005D7BC5">
        <w:t xml:space="preserve"> </w:t>
      </w:r>
      <w:r w:rsidRPr="005D7BC5">
        <w:t xml:space="preserve">configuration </w:t>
      </w:r>
      <w:r w:rsidR="00F77E4B" w:rsidRPr="005D7BC5">
        <w:t>for LP-WUS</w:t>
      </w:r>
    </w:p>
    <w:p w14:paraId="7587FA35" w14:textId="33BDD38D" w:rsidR="00F77E4B" w:rsidRPr="005D7BC5" w:rsidRDefault="00E972F9" w:rsidP="00495964">
      <w:r w:rsidRPr="005D7BC5">
        <w:t xml:space="preserve">In previous meeting </w:t>
      </w:r>
      <w:r w:rsidRPr="005D7BC5">
        <w:fldChar w:fldCharType="begin"/>
      </w:r>
      <w:r w:rsidRPr="005D7BC5">
        <w:instrText xml:space="preserve"> REF _Ref189749467 \r \h </w:instrText>
      </w:r>
      <w:r w:rsidR="00E47D84" w:rsidRPr="005D7BC5">
        <w:instrText xml:space="preserve"> \* MERGEFORMAT </w:instrText>
      </w:r>
      <w:r w:rsidRPr="005D7BC5">
        <w:fldChar w:fldCharType="separate"/>
      </w:r>
      <w:r w:rsidR="00F77E4B" w:rsidRPr="005D7BC5">
        <w:fldChar w:fldCharType="begin"/>
      </w:r>
      <w:r w:rsidR="00F77E4B" w:rsidRPr="005D7BC5">
        <w:instrText xml:space="preserve"> REF _Ref193964476 \r \h </w:instrText>
      </w:r>
      <w:r w:rsidR="005D7BC5">
        <w:instrText xml:space="preserve"> \* MERGEFORMAT </w:instrText>
      </w:r>
      <w:r w:rsidR="00F77E4B" w:rsidRPr="005D7BC5">
        <w:fldChar w:fldCharType="separate"/>
      </w:r>
      <w:r w:rsidR="00F77E4B" w:rsidRPr="005D7BC5">
        <w:t>[1]</w:t>
      </w:r>
      <w:r w:rsidR="00F77E4B" w:rsidRPr="005D7BC5">
        <w:fldChar w:fldCharType="end"/>
      </w:r>
      <w:r w:rsidRPr="005D7BC5">
        <w:fldChar w:fldCharType="end"/>
      </w:r>
      <w:r w:rsidRPr="005D7BC5">
        <w:t xml:space="preserve">, it was agreed that </w:t>
      </w:r>
      <w:r w:rsidR="00F77E4B" w:rsidRPr="005D7BC5">
        <w:t>transmission bandwidth configuration for LP-WUS will be specified under  section 5.3 with LP-WUS specific suffix of M.</w:t>
      </w:r>
      <w:r w:rsidR="005D7BC5">
        <w:t xml:space="preserve"> Below is a draft wording proposed for the section 5.3M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A6733" w:rsidRPr="00CD5A55" w14:paraId="3AC6E12D" w14:textId="77777777" w:rsidTr="000A6733">
        <w:tc>
          <w:tcPr>
            <w:tcW w:w="9617" w:type="dxa"/>
          </w:tcPr>
          <w:p w14:paraId="6EBF44FF" w14:textId="033737E6" w:rsidR="000A6733" w:rsidRPr="00CD5A55" w:rsidRDefault="00501945" w:rsidP="005D7BC5">
            <w:pPr>
              <w:spacing w:after="12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The </w:t>
            </w:r>
            <w:r w:rsidRPr="005D7BC5">
              <w:t xml:space="preserve">transmission bandwidth configuration </w:t>
            </w:r>
            <w:r>
              <w:t xml:space="preserve">for </w:t>
            </w:r>
            <w:r w:rsidR="005D7BC5" w:rsidRPr="00CD5A55">
              <w:rPr>
                <w:rFonts w:eastAsia="SimSun"/>
                <w:szCs w:val="24"/>
                <w:lang w:eastAsia="zh-CN"/>
              </w:rPr>
              <w:t xml:space="preserve">LP-WUS shall be of length 11 RBs for both 15 </w:t>
            </w:r>
            <w:proofErr w:type="spellStart"/>
            <w:r w:rsidR="005D7BC5" w:rsidRPr="00CD5A55">
              <w:rPr>
                <w:rFonts w:eastAsia="SimSun"/>
                <w:szCs w:val="24"/>
                <w:lang w:eastAsia="zh-CN"/>
              </w:rPr>
              <w:t>KHz</w:t>
            </w:r>
            <w:proofErr w:type="spellEnd"/>
            <w:r w:rsidR="005D7BC5" w:rsidRPr="00CD5A55">
              <w:rPr>
                <w:rFonts w:eastAsia="SimSun"/>
                <w:szCs w:val="24"/>
                <w:lang w:eastAsia="zh-CN"/>
              </w:rPr>
              <w:t xml:space="preserve"> and 30 </w:t>
            </w:r>
            <w:proofErr w:type="spellStart"/>
            <w:r w:rsidR="005D7BC5" w:rsidRPr="00CD5A55">
              <w:rPr>
                <w:rFonts w:eastAsia="SimSun"/>
                <w:szCs w:val="24"/>
                <w:lang w:eastAsia="zh-CN"/>
              </w:rPr>
              <w:t>KHz</w:t>
            </w:r>
            <w:proofErr w:type="spellEnd"/>
            <w:r w:rsidR="005D7BC5" w:rsidRPr="00CD5A55">
              <w:rPr>
                <w:rFonts w:eastAsia="SimSun"/>
                <w:szCs w:val="24"/>
                <w:lang w:eastAsia="zh-CN"/>
              </w:rPr>
              <w:t xml:space="preserve"> SCS</w:t>
            </w:r>
            <w:r w:rsidR="00E1523C" w:rsidRPr="00CD5A55">
              <w:rPr>
                <w:rFonts w:eastAsia="SimSun"/>
                <w:szCs w:val="24"/>
                <w:lang w:eastAsia="zh-CN"/>
              </w:rPr>
              <w:t xml:space="preserve">. LP-WUS RBs </w:t>
            </w:r>
            <w:r w:rsidR="00CE237F" w:rsidRPr="00CD5A55">
              <w:rPr>
                <w:rFonts w:eastAsia="SimSun"/>
                <w:szCs w:val="24"/>
                <w:lang w:eastAsia="zh-CN"/>
              </w:rPr>
              <w:t xml:space="preserve">shall be surrounded by x blanked RBs on both sides. </w:t>
            </w:r>
            <w:r w:rsidR="00E1523C" w:rsidRPr="00CD5A55">
              <w:rPr>
                <w:rFonts w:eastAsia="SimSun"/>
                <w:szCs w:val="24"/>
                <w:lang w:eastAsia="zh-CN"/>
              </w:rPr>
              <w:t xml:space="preserve"> (Note: 11 RBs are for LP-</w:t>
            </w:r>
            <w:proofErr w:type="gramStart"/>
            <w:r w:rsidR="00E1523C" w:rsidRPr="00CD5A55">
              <w:rPr>
                <w:rFonts w:eastAsia="SimSun"/>
                <w:szCs w:val="24"/>
                <w:lang w:eastAsia="zh-CN"/>
              </w:rPr>
              <w:t>WUS</w:t>
            </w:r>
            <w:proofErr w:type="gramEnd"/>
            <w:r w:rsidR="00E1523C" w:rsidRPr="00CD5A55">
              <w:rPr>
                <w:rFonts w:eastAsia="SimSun"/>
                <w:szCs w:val="24"/>
                <w:lang w:eastAsia="zh-CN"/>
              </w:rPr>
              <w:t xml:space="preserve"> and x are for ASCS guard)</w:t>
            </w:r>
            <w:r w:rsidR="005D7BC5" w:rsidRPr="00CD5A55">
              <w:rPr>
                <w:rFonts w:eastAsia="SimSun"/>
                <w:szCs w:val="24"/>
                <w:lang w:eastAsia="zh-CN"/>
              </w:rPr>
              <w:t xml:space="preserve">. </w:t>
            </w:r>
            <w:r w:rsidR="00E1523C" w:rsidRPr="00CD5A55">
              <w:rPr>
                <w:rFonts w:eastAsia="SimSun"/>
                <w:szCs w:val="24"/>
                <w:lang w:eastAsia="zh-CN"/>
              </w:rPr>
              <w:t xml:space="preserve">LP-WUS RBs shall be flexibly allocated anywhere within the UE channel bandwidth by </w:t>
            </w:r>
            <w:proofErr w:type="gramStart"/>
            <w:r w:rsidR="00E1523C" w:rsidRPr="00CD5A55">
              <w:rPr>
                <w:rFonts w:eastAsia="SimSun"/>
                <w:szCs w:val="24"/>
                <w:lang w:eastAsia="zh-CN"/>
              </w:rPr>
              <w:t>taking into account</w:t>
            </w:r>
            <w:proofErr w:type="gramEnd"/>
            <w:r w:rsidR="00E1523C" w:rsidRPr="00CD5A55">
              <w:rPr>
                <w:rFonts w:eastAsia="SimSun"/>
                <w:szCs w:val="24"/>
                <w:lang w:eastAsia="zh-CN"/>
              </w:rPr>
              <w:t xml:space="preserve"> the </w:t>
            </w:r>
            <w:r w:rsidR="00CE237F" w:rsidRPr="00CD5A55">
              <w:rPr>
                <w:rFonts w:eastAsia="SimSun"/>
                <w:szCs w:val="24"/>
                <w:lang w:eastAsia="zh-CN"/>
              </w:rPr>
              <w:t xml:space="preserve">guard RBs </w:t>
            </w:r>
            <w:r w:rsidR="00E1523C" w:rsidRPr="00CD5A55">
              <w:rPr>
                <w:rFonts w:eastAsia="SimSun"/>
                <w:szCs w:val="24"/>
                <w:lang w:eastAsia="zh-CN"/>
              </w:rPr>
              <w:t>required for ACS.</w:t>
            </w:r>
          </w:p>
        </w:tc>
      </w:tr>
    </w:tbl>
    <w:p w14:paraId="4A226E71" w14:textId="5E94736C" w:rsidR="000A6733" w:rsidRPr="00CD5A55" w:rsidRDefault="00CD5A55" w:rsidP="00E972F9">
      <w:pPr>
        <w:pStyle w:val="RAN4proposal"/>
      </w:pPr>
      <w:bookmarkStart w:id="6" w:name="_Toc193983237"/>
      <w:r w:rsidRPr="00CD5A55">
        <w:t xml:space="preserve">Agree to the following wording for </w:t>
      </w:r>
      <w:r w:rsidR="00501945" w:rsidRPr="005D7BC5">
        <w:t>transmission</w:t>
      </w:r>
      <w:r w:rsidRPr="00CD5A55">
        <w:t xml:space="preserve"> bandwidth </w:t>
      </w:r>
      <w:r w:rsidR="00501945" w:rsidRPr="005D7BC5">
        <w:t>configuration</w:t>
      </w:r>
      <w:r w:rsidR="00501945" w:rsidRPr="00CD5A55">
        <w:t xml:space="preserve"> </w:t>
      </w:r>
      <w:r w:rsidRPr="00CD5A55">
        <w:t>specification for LP-WUS “</w:t>
      </w:r>
      <w:r w:rsidR="00501945">
        <w:rPr>
          <w:rFonts w:eastAsia="SimSun"/>
          <w:szCs w:val="24"/>
          <w:lang w:eastAsia="zh-CN"/>
        </w:rPr>
        <w:t xml:space="preserve">The </w:t>
      </w:r>
      <w:r w:rsidR="00501945" w:rsidRPr="005D7BC5">
        <w:t xml:space="preserve">transmission bandwidth configuration </w:t>
      </w:r>
      <w:r w:rsidR="00501945">
        <w:t xml:space="preserve">for </w:t>
      </w:r>
      <w:r w:rsidRPr="00CD5A55">
        <w:rPr>
          <w:rFonts w:eastAsia="SimSun"/>
          <w:szCs w:val="24"/>
          <w:lang w:eastAsia="zh-CN"/>
        </w:rPr>
        <w:t xml:space="preserve">LP-WUS shall be of length 11 RBs for both 15 </w:t>
      </w:r>
      <w:proofErr w:type="spellStart"/>
      <w:r w:rsidRPr="00CD5A55">
        <w:rPr>
          <w:rFonts w:eastAsia="SimSun"/>
          <w:szCs w:val="24"/>
          <w:lang w:eastAsia="zh-CN"/>
        </w:rPr>
        <w:t>KHz</w:t>
      </w:r>
      <w:proofErr w:type="spellEnd"/>
      <w:r w:rsidRPr="00CD5A55">
        <w:rPr>
          <w:rFonts w:eastAsia="SimSun"/>
          <w:szCs w:val="24"/>
          <w:lang w:eastAsia="zh-CN"/>
        </w:rPr>
        <w:t xml:space="preserve"> and 30 </w:t>
      </w:r>
      <w:proofErr w:type="spellStart"/>
      <w:r w:rsidRPr="00CD5A55">
        <w:rPr>
          <w:rFonts w:eastAsia="SimSun"/>
          <w:szCs w:val="24"/>
          <w:lang w:eastAsia="zh-CN"/>
        </w:rPr>
        <w:t>KHz</w:t>
      </w:r>
      <w:proofErr w:type="spellEnd"/>
      <w:r w:rsidRPr="00CD5A55">
        <w:rPr>
          <w:rFonts w:eastAsia="SimSun"/>
          <w:szCs w:val="24"/>
          <w:lang w:eastAsia="zh-CN"/>
        </w:rPr>
        <w:t xml:space="preserve"> SCS. LP-WUS RBs shall be surrounded by x blanked RBs on both sides.  (Note: 11 RBs are for LP-</w:t>
      </w:r>
      <w:proofErr w:type="gramStart"/>
      <w:r w:rsidRPr="00CD5A55">
        <w:rPr>
          <w:rFonts w:eastAsia="SimSun"/>
          <w:szCs w:val="24"/>
          <w:lang w:eastAsia="zh-CN"/>
        </w:rPr>
        <w:t>WUS</w:t>
      </w:r>
      <w:proofErr w:type="gramEnd"/>
      <w:r w:rsidRPr="00CD5A55">
        <w:rPr>
          <w:rFonts w:eastAsia="SimSun"/>
          <w:szCs w:val="24"/>
          <w:lang w:eastAsia="zh-CN"/>
        </w:rPr>
        <w:t xml:space="preserve"> and x are for ASCS guard). LP-WUS RBs shall be flexibly allocated anywhere within the UE channel bandwidth by </w:t>
      </w:r>
      <w:proofErr w:type="gramStart"/>
      <w:r w:rsidRPr="00CD5A55">
        <w:rPr>
          <w:rFonts w:eastAsia="SimSun"/>
          <w:szCs w:val="24"/>
          <w:lang w:eastAsia="zh-CN"/>
        </w:rPr>
        <w:t>taking into account</w:t>
      </w:r>
      <w:proofErr w:type="gramEnd"/>
      <w:r w:rsidRPr="00CD5A55">
        <w:rPr>
          <w:rFonts w:eastAsia="SimSun"/>
          <w:szCs w:val="24"/>
          <w:lang w:eastAsia="zh-CN"/>
        </w:rPr>
        <w:t xml:space="preserve"> the guard RBs required for ACS.</w:t>
      </w:r>
      <w:r w:rsidRPr="00CD5A55">
        <w:t>”</w:t>
      </w:r>
      <w:r w:rsidR="00E972F9" w:rsidRPr="00CD5A55">
        <w:t>.</w:t>
      </w:r>
      <w:bookmarkEnd w:id="6"/>
    </w:p>
    <w:p w14:paraId="5A087670" w14:textId="77777777" w:rsidR="00CD7492" w:rsidRPr="008F786B" w:rsidRDefault="00CD7492" w:rsidP="00A37002">
      <w:pPr>
        <w:pStyle w:val="RAN4H1"/>
      </w:pPr>
      <w:bookmarkStart w:id="7" w:name="_Toc116995848"/>
      <w:r w:rsidRPr="008F786B">
        <w:t>Conclusion</w:t>
      </w:r>
      <w:bookmarkEnd w:id="7"/>
    </w:p>
    <w:p w14:paraId="3754007E" w14:textId="77777777" w:rsidR="00381F95" w:rsidRPr="008F786B" w:rsidRDefault="00381F95" w:rsidP="00936159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</w:p>
    <w:p w14:paraId="0A0DF52C" w14:textId="60C22326" w:rsidR="002E4A5E" w:rsidRDefault="00A435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r w:rsidRPr="008F786B">
        <w:rPr>
          <w:i/>
          <w:iCs/>
          <w:u w:val="single"/>
        </w:rPr>
        <w:fldChar w:fldCharType="begin"/>
      </w:r>
      <w:r w:rsidRPr="008F786B">
        <w:rPr>
          <w:i/>
          <w:iCs/>
          <w:u w:val="single"/>
        </w:rPr>
        <w:instrText xml:space="preserve"> TOC \n \h \z \t "RAN4 proposal,5,RAN4 observation,4" </w:instrText>
      </w:r>
      <w:r w:rsidRPr="008F786B">
        <w:rPr>
          <w:i/>
          <w:iCs/>
          <w:u w:val="single"/>
        </w:rPr>
        <w:fldChar w:fldCharType="separate"/>
      </w:r>
      <w:hyperlink w:anchor="_Toc193983236" w:history="1">
        <w:r w:rsidR="002E4A5E" w:rsidRPr="009D6BF4">
          <w:rPr>
            <w:rStyle w:val="Hyperlink"/>
            <w:noProof/>
          </w:rPr>
          <w:t>Proposal 1: Update TR 38.774 to exclude SDL bands from the list of operating bands.</w:t>
        </w:r>
      </w:hyperlink>
    </w:p>
    <w:p w14:paraId="54833EF9" w14:textId="1BC29A5D" w:rsidR="002E4A5E" w:rsidRDefault="002E4A5E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US"/>
          <w14:ligatures w14:val="standardContextual"/>
        </w:rPr>
      </w:pPr>
      <w:hyperlink w:anchor="_Toc193983237" w:history="1">
        <w:r w:rsidRPr="009D6BF4">
          <w:rPr>
            <w:rStyle w:val="Hyperlink"/>
            <w:noProof/>
          </w:rPr>
          <w:t>Proposal 2: Agree to the following wording for transmission bandwidth configuration specification for LP-WUS “</w:t>
        </w:r>
        <w:r w:rsidRPr="009D6BF4">
          <w:rPr>
            <w:rStyle w:val="Hyperlink"/>
            <w:rFonts w:eastAsia="SimSun"/>
            <w:noProof/>
            <w:lang w:eastAsia="zh-CN"/>
          </w:rPr>
          <w:t xml:space="preserve">The </w:t>
        </w:r>
        <w:r w:rsidRPr="009D6BF4">
          <w:rPr>
            <w:rStyle w:val="Hyperlink"/>
            <w:noProof/>
          </w:rPr>
          <w:t xml:space="preserve">transmission bandwidth configuration for </w:t>
        </w:r>
        <w:r w:rsidRPr="009D6BF4">
          <w:rPr>
            <w:rStyle w:val="Hyperlink"/>
            <w:rFonts w:eastAsia="SimSun"/>
            <w:noProof/>
            <w:lang w:eastAsia="zh-CN"/>
          </w:rPr>
          <w:t>LP-WUS shall be of length 11 RBs for both 15 KHz and 30 KHz SCS. LP-WUS RBs shall be surrounded by x blanked RBs on both sides.  (Note: 11 RBs are for LP-WUS and x are for ASCS guard). LP-WUS RBs shall be flexibly allocated anywhere within the UE channel bandwidth by taking into account the guard RBs required for ACS.</w:t>
        </w:r>
        <w:r w:rsidRPr="009D6BF4">
          <w:rPr>
            <w:rStyle w:val="Hyperlink"/>
            <w:noProof/>
          </w:rPr>
          <w:t>”.</w:t>
        </w:r>
      </w:hyperlink>
    </w:p>
    <w:p w14:paraId="4CA6DD37" w14:textId="5848418F" w:rsidR="00847264" w:rsidRPr="008F786B" w:rsidRDefault="00A4355E" w:rsidP="008C39F7">
      <w:r w:rsidRPr="008F786B">
        <w:fldChar w:fldCharType="end"/>
      </w:r>
      <w:bookmarkStart w:id="8" w:name="_Toc116995849"/>
    </w:p>
    <w:p w14:paraId="388165EA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8"/>
    </w:p>
    <w:p w14:paraId="2F80D4C8" w14:textId="35B3E185" w:rsidR="000A6733" w:rsidRPr="00495964" w:rsidRDefault="00E47D84" w:rsidP="00E43BF9">
      <w:pPr>
        <w:pStyle w:val="ListParagraph"/>
        <w:numPr>
          <w:ilvl w:val="0"/>
          <w:numId w:val="22"/>
        </w:numPr>
        <w:ind w:right="-22"/>
      </w:pPr>
      <w:bookmarkStart w:id="9" w:name="_Ref114500673"/>
      <w:bookmarkStart w:id="10" w:name="_Ref193964476"/>
      <w:bookmarkEnd w:id="9"/>
      <w:r w:rsidRPr="729DCCE0">
        <w:rPr>
          <w:rFonts w:eastAsia="Times New Roman" w:cs="Times New Roman"/>
          <w:color w:val="000000" w:themeColor="text1"/>
          <w:szCs w:val="20"/>
        </w:rPr>
        <w:t>R4-2</w:t>
      </w:r>
      <w:r>
        <w:rPr>
          <w:rFonts w:eastAsia="Times New Roman" w:cs="Times New Roman"/>
          <w:color w:val="000000" w:themeColor="text1"/>
          <w:szCs w:val="20"/>
        </w:rPr>
        <w:t>503028</w:t>
      </w:r>
      <w:r w:rsidRPr="729DCCE0">
        <w:rPr>
          <w:rFonts w:eastAsia="Times New Roman" w:cs="Times New Roman"/>
          <w:color w:val="000000" w:themeColor="text1"/>
          <w:szCs w:val="20"/>
        </w:rPr>
        <w:t>, WF on UE RF requirements for LP-WUS, Vivo, RAN4#11</w:t>
      </w:r>
      <w:r>
        <w:rPr>
          <w:rFonts w:eastAsia="Times New Roman" w:cs="Times New Roman"/>
          <w:color w:val="000000" w:themeColor="text1"/>
          <w:szCs w:val="20"/>
        </w:rPr>
        <w:t>4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, </w:t>
      </w:r>
      <w:r>
        <w:rPr>
          <w:rFonts w:eastAsia="Times New Roman" w:cs="Times New Roman"/>
          <w:color w:val="000000" w:themeColor="text1"/>
          <w:szCs w:val="20"/>
        </w:rPr>
        <w:t>Athens,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r>
        <w:rPr>
          <w:rFonts w:eastAsia="Times New Roman" w:cs="Times New Roman"/>
          <w:color w:val="000000" w:themeColor="text1"/>
          <w:szCs w:val="20"/>
        </w:rPr>
        <w:t>Greece</w:t>
      </w:r>
      <w:r w:rsidRPr="729DCCE0">
        <w:rPr>
          <w:rFonts w:eastAsia="Times New Roman" w:cs="Times New Roman"/>
          <w:color w:val="000000" w:themeColor="text1"/>
          <w:szCs w:val="20"/>
        </w:rPr>
        <w:t>, 1</w:t>
      </w:r>
      <w:r>
        <w:rPr>
          <w:rFonts w:eastAsia="Times New Roman" w:cs="Times New Roman"/>
          <w:color w:val="000000" w:themeColor="text1"/>
          <w:szCs w:val="20"/>
        </w:rPr>
        <w:t>7</w:t>
      </w:r>
      <w:r w:rsidRPr="729DCCE0">
        <w:rPr>
          <w:rFonts w:eastAsia="Times New Roman" w:cs="Times New Roman"/>
          <w:color w:val="000000" w:themeColor="text1"/>
          <w:szCs w:val="20"/>
        </w:rPr>
        <w:t>th – 2</w:t>
      </w:r>
      <w:r>
        <w:rPr>
          <w:rFonts w:eastAsia="Times New Roman" w:cs="Times New Roman"/>
          <w:color w:val="000000" w:themeColor="text1"/>
          <w:szCs w:val="20"/>
        </w:rPr>
        <w:t>1st</w:t>
      </w:r>
      <w:r w:rsidRPr="729DCCE0">
        <w:rPr>
          <w:rFonts w:eastAsia="Times New Roman" w:cs="Times New Roman"/>
          <w:color w:val="000000" w:themeColor="text1"/>
          <w:szCs w:val="20"/>
        </w:rPr>
        <w:t xml:space="preserve"> </w:t>
      </w:r>
      <w:proofErr w:type="gramStart"/>
      <w:r>
        <w:rPr>
          <w:rFonts w:eastAsia="Times New Roman" w:cs="Times New Roman"/>
          <w:color w:val="000000" w:themeColor="text1"/>
          <w:szCs w:val="20"/>
        </w:rPr>
        <w:t>Feb</w:t>
      </w:r>
      <w:r w:rsidRPr="729DCCE0">
        <w:rPr>
          <w:rFonts w:eastAsia="Times New Roman" w:cs="Times New Roman"/>
          <w:color w:val="000000" w:themeColor="text1"/>
          <w:szCs w:val="20"/>
        </w:rPr>
        <w:t>,</w:t>
      </w:r>
      <w:proofErr w:type="gramEnd"/>
      <w:r w:rsidRPr="729DCCE0">
        <w:rPr>
          <w:rFonts w:eastAsia="Times New Roman" w:cs="Times New Roman"/>
          <w:color w:val="000000" w:themeColor="text1"/>
          <w:szCs w:val="20"/>
        </w:rPr>
        <w:t xml:space="preserve"> 202</w:t>
      </w:r>
      <w:r>
        <w:rPr>
          <w:rFonts w:eastAsia="Times New Roman" w:cs="Times New Roman"/>
          <w:color w:val="000000" w:themeColor="text1"/>
          <w:szCs w:val="20"/>
        </w:rPr>
        <w:t>5</w:t>
      </w:r>
      <w:r w:rsidR="000A6733">
        <w:rPr>
          <w:rFonts w:eastAsia="Times New Roman" w:cs="Times New Roman"/>
          <w:color w:val="000000" w:themeColor="text1"/>
          <w:szCs w:val="20"/>
        </w:rPr>
        <w:t>.</w:t>
      </w:r>
      <w:bookmarkEnd w:id="10"/>
    </w:p>
    <w:p w14:paraId="5A1A534E" w14:textId="77777777" w:rsidR="00E43BF9" w:rsidRPr="008F786B" w:rsidRDefault="00E43BF9" w:rsidP="00E43BF9">
      <w:pPr>
        <w:ind w:right="-22"/>
      </w:pPr>
    </w:p>
    <w:sectPr w:rsidR="00E43BF9" w:rsidRPr="008F786B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46088" w14:textId="77777777" w:rsidR="009D0CD3" w:rsidRDefault="009D0CD3" w:rsidP="00001C9B">
      <w:pPr>
        <w:spacing w:after="0" w:line="240" w:lineRule="auto"/>
      </w:pPr>
      <w:r>
        <w:separator/>
      </w:r>
    </w:p>
  </w:endnote>
  <w:endnote w:type="continuationSeparator" w:id="0">
    <w:p w14:paraId="01642A90" w14:textId="77777777" w:rsidR="009D0CD3" w:rsidRDefault="009D0CD3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09F3A" w14:textId="77777777" w:rsidR="009D0CD3" w:rsidRDefault="009D0CD3" w:rsidP="00001C9B">
      <w:pPr>
        <w:spacing w:after="0" w:line="240" w:lineRule="auto"/>
      </w:pPr>
      <w:r>
        <w:separator/>
      </w:r>
    </w:p>
  </w:footnote>
  <w:footnote w:type="continuationSeparator" w:id="0">
    <w:p w14:paraId="688EEF8E" w14:textId="77777777" w:rsidR="009D0CD3" w:rsidRDefault="009D0CD3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E01E7"/>
    <w:multiLevelType w:val="hybridMultilevel"/>
    <w:tmpl w:val="614E5786"/>
    <w:lvl w:ilvl="0" w:tplc="39A849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925BF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E8D0F2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3202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1096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D69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342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3A51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A8E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F4391"/>
    <w:multiLevelType w:val="multilevel"/>
    <w:tmpl w:val="31FF43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251521"/>
    <w:multiLevelType w:val="multilevel"/>
    <w:tmpl w:val="7F25152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6001135">
    <w:abstractNumId w:val="6"/>
  </w:num>
  <w:num w:numId="2" w16cid:durableId="166945348">
    <w:abstractNumId w:val="1"/>
  </w:num>
  <w:num w:numId="3" w16cid:durableId="1469392472">
    <w:abstractNumId w:val="5"/>
  </w:num>
  <w:num w:numId="4" w16cid:durableId="1792749823">
    <w:abstractNumId w:val="12"/>
  </w:num>
  <w:num w:numId="5" w16cid:durableId="517735681">
    <w:abstractNumId w:val="4"/>
  </w:num>
  <w:num w:numId="6" w16cid:durableId="1142041724">
    <w:abstractNumId w:val="16"/>
  </w:num>
  <w:num w:numId="7" w16cid:durableId="80681869">
    <w:abstractNumId w:val="10"/>
  </w:num>
  <w:num w:numId="8" w16cid:durableId="1566528953">
    <w:abstractNumId w:val="11"/>
  </w:num>
  <w:num w:numId="9" w16cid:durableId="809788981">
    <w:abstractNumId w:val="11"/>
    <w:lvlOverride w:ilvl="0">
      <w:startOverride w:val="1"/>
    </w:lvlOverride>
  </w:num>
  <w:num w:numId="10" w16cid:durableId="1398822153">
    <w:abstractNumId w:val="11"/>
    <w:lvlOverride w:ilvl="0">
      <w:startOverride w:val="1"/>
    </w:lvlOverride>
  </w:num>
  <w:num w:numId="11" w16cid:durableId="1825466284">
    <w:abstractNumId w:val="11"/>
    <w:lvlOverride w:ilvl="0">
      <w:startOverride w:val="1"/>
    </w:lvlOverride>
  </w:num>
  <w:num w:numId="12" w16cid:durableId="1446922321">
    <w:abstractNumId w:val="10"/>
    <w:lvlOverride w:ilvl="0">
      <w:startOverride w:val="1"/>
    </w:lvlOverride>
  </w:num>
  <w:num w:numId="13" w16cid:durableId="122584543">
    <w:abstractNumId w:val="11"/>
    <w:lvlOverride w:ilvl="0">
      <w:startOverride w:val="1"/>
    </w:lvlOverride>
  </w:num>
  <w:num w:numId="14" w16cid:durableId="818807267">
    <w:abstractNumId w:val="10"/>
    <w:lvlOverride w:ilvl="0">
      <w:startOverride w:val="1"/>
    </w:lvlOverride>
  </w:num>
  <w:num w:numId="15" w16cid:durableId="883829348">
    <w:abstractNumId w:val="11"/>
    <w:lvlOverride w:ilvl="0">
      <w:startOverride w:val="1"/>
    </w:lvlOverride>
  </w:num>
  <w:num w:numId="16" w16cid:durableId="438372887">
    <w:abstractNumId w:val="17"/>
  </w:num>
  <w:num w:numId="17" w16cid:durableId="516113510">
    <w:abstractNumId w:val="3"/>
  </w:num>
  <w:num w:numId="18" w16cid:durableId="1456096507">
    <w:abstractNumId w:val="15"/>
  </w:num>
  <w:num w:numId="19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86063540">
    <w:abstractNumId w:val="9"/>
  </w:num>
  <w:num w:numId="22" w16cid:durableId="1659071369">
    <w:abstractNumId w:val="14"/>
  </w:num>
  <w:num w:numId="23" w16cid:durableId="1938362445">
    <w:abstractNumId w:val="10"/>
    <w:lvlOverride w:ilvl="0">
      <w:startOverride w:val="1"/>
    </w:lvlOverride>
  </w:num>
  <w:num w:numId="24" w16cid:durableId="913515990">
    <w:abstractNumId w:val="11"/>
    <w:lvlOverride w:ilvl="0">
      <w:startOverride w:val="1"/>
    </w:lvlOverride>
  </w:num>
  <w:num w:numId="25" w16cid:durableId="978418003">
    <w:abstractNumId w:val="2"/>
  </w:num>
  <w:num w:numId="26" w16cid:durableId="143009612">
    <w:abstractNumId w:val="0"/>
  </w:num>
  <w:num w:numId="27" w16cid:durableId="212620654">
    <w:abstractNumId w:val="0"/>
    <w:lvlOverride w:ilvl="0">
      <w:startOverride w:val="1"/>
    </w:lvlOverride>
  </w:num>
  <w:num w:numId="28" w16cid:durableId="622418969">
    <w:abstractNumId w:val="13"/>
  </w:num>
  <w:num w:numId="29" w16cid:durableId="81150975">
    <w:abstractNumId w:val="8"/>
  </w:num>
  <w:num w:numId="30" w16cid:durableId="1315377164">
    <w:abstractNumId w:val="7"/>
  </w:num>
  <w:num w:numId="31" w16cid:durableId="89720200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D0CD3"/>
    <w:rsid w:val="00001C9B"/>
    <w:rsid w:val="000040DC"/>
    <w:rsid w:val="00011784"/>
    <w:rsid w:val="000151EF"/>
    <w:rsid w:val="000239F5"/>
    <w:rsid w:val="00072CCA"/>
    <w:rsid w:val="0007601C"/>
    <w:rsid w:val="00081544"/>
    <w:rsid w:val="0008612A"/>
    <w:rsid w:val="00090E18"/>
    <w:rsid w:val="000A10BC"/>
    <w:rsid w:val="000A6733"/>
    <w:rsid w:val="000A7F53"/>
    <w:rsid w:val="000B0056"/>
    <w:rsid w:val="000B3FF1"/>
    <w:rsid w:val="000C3C7B"/>
    <w:rsid w:val="000C77A5"/>
    <w:rsid w:val="000D0F93"/>
    <w:rsid w:val="000E42C1"/>
    <w:rsid w:val="000E6CAC"/>
    <w:rsid w:val="0010295E"/>
    <w:rsid w:val="00106416"/>
    <w:rsid w:val="00110481"/>
    <w:rsid w:val="001127C9"/>
    <w:rsid w:val="00114498"/>
    <w:rsid w:val="00115B88"/>
    <w:rsid w:val="00132F6A"/>
    <w:rsid w:val="00133913"/>
    <w:rsid w:val="00140221"/>
    <w:rsid w:val="00161913"/>
    <w:rsid w:val="001642FC"/>
    <w:rsid w:val="0016496B"/>
    <w:rsid w:val="001743E2"/>
    <w:rsid w:val="001745F8"/>
    <w:rsid w:val="001746F3"/>
    <w:rsid w:val="001838CF"/>
    <w:rsid w:val="001868EE"/>
    <w:rsid w:val="001A3BA4"/>
    <w:rsid w:val="001A5654"/>
    <w:rsid w:val="001A6D1F"/>
    <w:rsid w:val="001B1EA8"/>
    <w:rsid w:val="001E30F6"/>
    <w:rsid w:val="00207D72"/>
    <w:rsid w:val="00216379"/>
    <w:rsid w:val="00217EE5"/>
    <w:rsid w:val="0023559D"/>
    <w:rsid w:val="00235F5C"/>
    <w:rsid w:val="0024235F"/>
    <w:rsid w:val="002433E2"/>
    <w:rsid w:val="00257FA3"/>
    <w:rsid w:val="00265C46"/>
    <w:rsid w:val="00277B56"/>
    <w:rsid w:val="00282A74"/>
    <w:rsid w:val="002849D4"/>
    <w:rsid w:val="002A19F5"/>
    <w:rsid w:val="002B0FC8"/>
    <w:rsid w:val="002B4922"/>
    <w:rsid w:val="002B69F3"/>
    <w:rsid w:val="002B7772"/>
    <w:rsid w:val="002C22C3"/>
    <w:rsid w:val="002C2D19"/>
    <w:rsid w:val="002D10FA"/>
    <w:rsid w:val="002D4C55"/>
    <w:rsid w:val="002E4A5E"/>
    <w:rsid w:val="002E6DED"/>
    <w:rsid w:val="00300956"/>
    <w:rsid w:val="00314041"/>
    <w:rsid w:val="00317187"/>
    <w:rsid w:val="003229C6"/>
    <w:rsid w:val="0032499A"/>
    <w:rsid w:val="003341F7"/>
    <w:rsid w:val="00337D23"/>
    <w:rsid w:val="00347FEC"/>
    <w:rsid w:val="003509DF"/>
    <w:rsid w:val="00356F45"/>
    <w:rsid w:val="00366B74"/>
    <w:rsid w:val="003774C0"/>
    <w:rsid w:val="00381F95"/>
    <w:rsid w:val="003A710A"/>
    <w:rsid w:val="003B399A"/>
    <w:rsid w:val="003B3D3F"/>
    <w:rsid w:val="003B4A67"/>
    <w:rsid w:val="003B659E"/>
    <w:rsid w:val="003C275E"/>
    <w:rsid w:val="003C4FDE"/>
    <w:rsid w:val="003E58DF"/>
    <w:rsid w:val="003F322E"/>
    <w:rsid w:val="00404C4C"/>
    <w:rsid w:val="0041423F"/>
    <w:rsid w:val="00414F81"/>
    <w:rsid w:val="00426B9A"/>
    <w:rsid w:val="00436A0F"/>
    <w:rsid w:val="00437150"/>
    <w:rsid w:val="0043750A"/>
    <w:rsid w:val="00447577"/>
    <w:rsid w:val="00453CD0"/>
    <w:rsid w:val="00470A13"/>
    <w:rsid w:val="004732E9"/>
    <w:rsid w:val="004854BB"/>
    <w:rsid w:val="00494493"/>
    <w:rsid w:val="00495964"/>
    <w:rsid w:val="00496606"/>
    <w:rsid w:val="004A4C48"/>
    <w:rsid w:val="004C2D4B"/>
    <w:rsid w:val="004E5E66"/>
    <w:rsid w:val="004E7ADB"/>
    <w:rsid w:val="004F06C2"/>
    <w:rsid w:val="00501945"/>
    <w:rsid w:val="00503B4D"/>
    <w:rsid w:val="00504EE9"/>
    <w:rsid w:val="00514E4F"/>
    <w:rsid w:val="00521576"/>
    <w:rsid w:val="005250E6"/>
    <w:rsid w:val="00542D23"/>
    <w:rsid w:val="0054442C"/>
    <w:rsid w:val="00550285"/>
    <w:rsid w:val="00562492"/>
    <w:rsid w:val="005624E0"/>
    <w:rsid w:val="00564887"/>
    <w:rsid w:val="00572A20"/>
    <w:rsid w:val="00581618"/>
    <w:rsid w:val="005836F8"/>
    <w:rsid w:val="005918FA"/>
    <w:rsid w:val="00592A86"/>
    <w:rsid w:val="005B3029"/>
    <w:rsid w:val="005B4801"/>
    <w:rsid w:val="005C23A4"/>
    <w:rsid w:val="005D1CDF"/>
    <w:rsid w:val="005D2BB7"/>
    <w:rsid w:val="005D6FFE"/>
    <w:rsid w:val="005D7BC5"/>
    <w:rsid w:val="005E61A8"/>
    <w:rsid w:val="005F4476"/>
    <w:rsid w:val="005F6419"/>
    <w:rsid w:val="0060301D"/>
    <w:rsid w:val="0060543D"/>
    <w:rsid w:val="006104DD"/>
    <w:rsid w:val="006130B5"/>
    <w:rsid w:val="00614DD8"/>
    <w:rsid w:val="00617400"/>
    <w:rsid w:val="00624A0B"/>
    <w:rsid w:val="00632D29"/>
    <w:rsid w:val="0064171D"/>
    <w:rsid w:val="00664950"/>
    <w:rsid w:val="00683220"/>
    <w:rsid w:val="0068781B"/>
    <w:rsid w:val="00687FA0"/>
    <w:rsid w:val="006A3C11"/>
    <w:rsid w:val="006B7010"/>
    <w:rsid w:val="006C3095"/>
    <w:rsid w:val="006E1151"/>
    <w:rsid w:val="006E6311"/>
    <w:rsid w:val="006F3569"/>
    <w:rsid w:val="00705477"/>
    <w:rsid w:val="00711014"/>
    <w:rsid w:val="007145FF"/>
    <w:rsid w:val="00715B2A"/>
    <w:rsid w:val="00726B2F"/>
    <w:rsid w:val="00733B21"/>
    <w:rsid w:val="00734843"/>
    <w:rsid w:val="007376A9"/>
    <w:rsid w:val="007450F1"/>
    <w:rsid w:val="00751515"/>
    <w:rsid w:val="007626B7"/>
    <w:rsid w:val="0078212B"/>
    <w:rsid w:val="00784DF6"/>
    <w:rsid w:val="00785232"/>
    <w:rsid w:val="007A2588"/>
    <w:rsid w:val="007B186C"/>
    <w:rsid w:val="007C1696"/>
    <w:rsid w:val="007C3ED0"/>
    <w:rsid w:val="007C48C4"/>
    <w:rsid w:val="007C5971"/>
    <w:rsid w:val="007E42DC"/>
    <w:rsid w:val="007E4668"/>
    <w:rsid w:val="007F2B5C"/>
    <w:rsid w:val="007F54B9"/>
    <w:rsid w:val="00806A76"/>
    <w:rsid w:val="00811C9D"/>
    <w:rsid w:val="00812B8A"/>
    <w:rsid w:val="00816C80"/>
    <w:rsid w:val="0081797B"/>
    <w:rsid w:val="0082796A"/>
    <w:rsid w:val="0083707A"/>
    <w:rsid w:val="00841BCD"/>
    <w:rsid w:val="00847264"/>
    <w:rsid w:val="00851A8E"/>
    <w:rsid w:val="0085365B"/>
    <w:rsid w:val="00876C4E"/>
    <w:rsid w:val="008826C1"/>
    <w:rsid w:val="00883DFD"/>
    <w:rsid w:val="0089210C"/>
    <w:rsid w:val="00893D2E"/>
    <w:rsid w:val="008A1BF7"/>
    <w:rsid w:val="008A5B0E"/>
    <w:rsid w:val="008A7516"/>
    <w:rsid w:val="008B0961"/>
    <w:rsid w:val="008C39F7"/>
    <w:rsid w:val="008F786B"/>
    <w:rsid w:val="0090091A"/>
    <w:rsid w:val="009033E1"/>
    <w:rsid w:val="0090373B"/>
    <w:rsid w:val="009042BD"/>
    <w:rsid w:val="00904FE4"/>
    <w:rsid w:val="00916BEB"/>
    <w:rsid w:val="00927740"/>
    <w:rsid w:val="00936159"/>
    <w:rsid w:val="00972977"/>
    <w:rsid w:val="00977E1D"/>
    <w:rsid w:val="009964E3"/>
    <w:rsid w:val="009B0573"/>
    <w:rsid w:val="009B7B4B"/>
    <w:rsid w:val="009B7C21"/>
    <w:rsid w:val="009C2863"/>
    <w:rsid w:val="009D0CD3"/>
    <w:rsid w:val="009D7562"/>
    <w:rsid w:val="009E4E6E"/>
    <w:rsid w:val="009E5FA9"/>
    <w:rsid w:val="009E7B7C"/>
    <w:rsid w:val="00A02C43"/>
    <w:rsid w:val="00A04992"/>
    <w:rsid w:val="00A147AA"/>
    <w:rsid w:val="00A21D71"/>
    <w:rsid w:val="00A22B78"/>
    <w:rsid w:val="00A246F7"/>
    <w:rsid w:val="00A25AE5"/>
    <w:rsid w:val="00A26442"/>
    <w:rsid w:val="00A37002"/>
    <w:rsid w:val="00A4355E"/>
    <w:rsid w:val="00A520D9"/>
    <w:rsid w:val="00A64DA0"/>
    <w:rsid w:val="00A659BB"/>
    <w:rsid w:val="00A92BCD"/>
    <w:rsid w:val="00A950C4"/>
    <w:rsid w:val="00AA100D"/>
    <w:rsid w:val="00AA1B0E"/>
    <w:rsid w:val="00AA47B6"/>
    <w:rsid w:val="00AA544E"/>
    <w:rsid w:val="00AC163B"/>
    <w:rsid w:val="00AC5CA7"/>
    <w:rsid w:val="00AC6058"/>
    <w:rsid w:val="00AD03CD"/>
    <w:rsid w:val="00AE2BA5"/>
    <w:rsid w:val="00AE3195"/>
    <w:rsid w:val="00AE56B1"/>
    <w:rsid w:val="00AE6D09"/>
    <w:rsid w:val="00AF7A7C"/>
    <w:rsid w:val="00B02070"/>
    <w:rsid w:val="00B408B6"/>
    <w:rsid w:val="00B542DA"/>
    <w:rsid w:val="00B66B7D"/>
    <w:rsid w:val="00B73862"/>
    <w:rsid w:val="00B73F43"/>
    <w:rsid w:val="00B75BBF"/>
    <w:rsid w:val="00B81CDC"/>
    <w:rsid w:val="00B87081"/>
    <w:rsid w:val="00BA308C"/>
    <w:rsid w:val="00BA6B66"/>
    <w:rsid w:val="00BA6E48"/>
    <w:rsid w:val="00BC522F"/>
    <w:rsid w:val="00BE0AF6"/>
    <w:rsid w:val="00BE1F03"/>
    <w:rsid w:val="00BE58A7"/>
    <w:rsid w:val="00BF2218"/>
    <w:rsid w:val="00C0426B"/>
    <w:rsid w:val="00C045DF"/>
    <w:rsid w:val="00C26D43"/>
    <w:rsid w:val="00C35173"/>
    <w:rsid w:val="00C3622F"/>
    <w:rsid w:val="00C46548"/>
    <w:rsid w:val="00C574D5"/>
    <w:rsid w:val="00C73F32"/>
    <w:rsid w:val="00C74430"/>
    <w:rsid w:val="00C87462"/>
    <w:rsid w:val="00CA180C"/>
    <w:rsid w:val="00CB22B2"/>
    <w:rsid w:val="00CB6B11"/>
    <w:rsid w:val="00CB7916"/>
    <w:rsid w:val="00CC3EE2"/>
    <w:rsid w:val="00CD5A55"/>
    <w:rsid w:val="00CD7492"/>
    <w:rsid w:val="00CE237F"/>
    <w:rsid w:val="00CE3A6B"/>
    <w:rsid w:val="00D00211"/>
    <w:rsid w:val="00D006D1"/>
    <w:rsid w:val="00D025AE"/>
    <w:rsid w:val="00D06309"/>
    <w:rsid w:val="00D351EA"/>
    <w:rsid w:val="00D40288"/>
    <w:rsid w:val="00D43403"/>
    <w:rsid w:val="00D50A6B"/>
    <w:rsid w:val="00D5270B"/>
    <w:rsid w:val="00D53D8B"/>
    <w:rsid w:val="00D62E71"/>
    <w:rsid w:val="00D6430D"/>
    <w:rsid w:val="00D66188"/>
    <w:rsid w:val="00D731F6"/>
    <w:rsid w:val="00D740CA"/>
    <w:rsid w:val="00D816F8"/>
    <w:rsid w:val="00D854EE"/>
    <w:rsid w:val="00D85728"/>
    <w:rsid w:val="00D95481"/>
    <w:rsid w:val="00D9671B"/>
    <w:rsid w:val="00D96E40"/>
    <w:rsid w:val="00DC7A13"/>
    <w:rsid w:val="00DE7064"/>
    <w:rsid w:val="00DF15CA"/>
    <w:rsid w:val="00DF2997"/>
    <w:rsid w:val="00E10BC4"/>
    <w:rsid w:val="00E1415D"/>
    <w:rsid w:val="00E1523C"/>
    <w:rsid w:val="00E169A9"/>
    <w:rsid w:val="00E213BD"/>
    <w:rsid w:val="00E233D3"/>
    <w:rsid w:val="00E323E9"/>
    <w:rsid w:val="00E32FB6"/>
    <w:rsid w:val="00E34018"/>
    <w:rsid w:val="00E437D2"/>
    <w:rsid w:val="00E43BF9"/>
    <w:rsid w:val="00E47BC6"/>
    <w:rsid w:val="00E47D84"/>
    <w:rsid w:val="00E51930"/>
    <w:rsid w:val="00E54B70"/>
    <w:rsid w:val="00E55751"/>
    <w:rsid w:val="00E5652C"/>
    <w:rsid w:val="00E7398E"/>
    <w:rsid w:val="00E82B94"/>
    <w:rsid w:val="00E87217"/>
    <w:rsid w:val="00E92E2E"/>
    <w:rsid w:val="00E972F9"/>
    <w:rsid w:val="00EA2311"/>
    <w:rsid w:val="00EC7BC3"/>
    <w:rsid w:val="00EC7E6C"/>
    <w:rsid w:val="00ED7600"/>
    <w:rsid w:val="00EE36D2"/>
    <w:rsid w:val="00EF6073"/>
    <w:rsid w:val="00EF698B"/>
    <w:rsid w:val="00F1362C"/>
    <w:rsid w:val="00F414F1"/>
    <w:rsid w:val="00F476E1"/>
    <w:rsid w:val="00F508B8"/>
    <w:rsid w:val="00F72CB1"/>
    <w:rsid w:val="00F73B47"/>
    <w:rsid w:val="00F77E4B"/>
    <w:rsid w:val="00F8215E"/>
    <w:rsid w:val="00F824F5"/>
    <w:rsid w:val="00F90FAB"/>
    <w:rsid w:val="00F9374D"/>
    <w:rsid w:val="00FB6924"/>
    <w:rsid w:val="00FC29B9"/>
    <w:rsid w:val="00FC6FD3"/>
    <w:rsid w:val="00FE305C"/>
    <w:rsid w:val="00FF0301"/>
    <w:rsid w:val="00FF7E15"/>
    <w:rsid w:val="10261F78"/>
    <w:rsid w:val="1CF4FA21"/>
    <w:rsid w:val="2413665B"/>
    <w:rsid w:val="248E8FAF"/>
    <w:rsid w:val="28A95E00"/>
    <w:rsid w:val="2F89C363"/>
    <w:rsid w:val="4020B2DF"/>
    <w:rsid w:val="46B2F42A"/>
    <w:rsid w:val="526D052C"/>
    <w:rsid w:val="53BD56BD"/>
    <w:rsid w:val="59858D2B"/>
    <w:rsid w:val="5C3B7C0B"/>
    <w:rsid w:val="65382350"/>
    <w:rsid w:val="67E5A1D3"/>
    <w:rsid w:val="6AE7B0B5"/>
    <w:rsid w:val="6D64C30F"/>
    <w:rsid w:val="76E2CB89"/>
    <w:rsid w:val="7EC58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C79F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8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7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4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リスト段落 Char,Lista1 Char,?? ?? Char,????? Char,???? Char,列出段落1 Char,中等深浅网格 1 - 着色 21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8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812B8A"/>
    <w:rPr>
      <w:color w:val="2B579A"/>
      <w:shd w:val="clear" w:color="auto" w:fill="E1DFDD"/>
    </w:rPr>
  </w:style>
  <w:style w:type="table" w:customStyle="1" w:styleId="2">
    <w:name w:val="网格型2"/>
    <w:basedOn w:val="TableNormal"/>
    <w:next w:val="TableGrid"/>
    <w:rsid w:val="003B4A67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7916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633DC-EA23-48AB-856D-106BB5CC4A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2025-03-28T15:23:00Z</dcterms:created>
  <dcterms:modified xsi:type="dcterms:W3CDTF">2025-03-28T15:23:00Z</dcterms:modified>
</cp:coreProperties>
</file>