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D610F" w14:textId="3DAFB771" w:rsidR="004607C3" w:rsidRDefault="004607C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DD73B1">
        <w:rPr>
          <w:rFonts w:ascii="Arial" w:hAnsi="Arial" w:cs="Arial"/>
          <w:b/>
          <w:bCs/>
          <w:sz w:val="22"/>
        </w:rPr>
        <w:t>RAN4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DD73B1">
        <w:rPr>
          <w:rFonts w:ascii="Arial" w:hAnsi="Arial" w:cs="Arial"/>
          <w:b/>
          <w:bCs/>
          <w:sz w:val="22"/>
        </w:rPr>
        <w:t>11</w:t>
      </w:r>
      <w:r w:rsidR="00BE1CDD">
        <w:rPr>
          <w:rFonts w:ascii="Arial" w:hAnsi="Arial" w:cs="Arial"/>
          <w:b/>
          <w:bCs/>
          <w:sz w:val="22"/>
        </w:rPr>
        <w:t>4</w:t>
      </w:r>
      <w:r w:rsidR="00DD73B1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B20EA9" w:rsidRPr="00390D74">
        <w:rPr>
          <w:rFonts w:ascii="Arial" w:hAnsi="Arial" w:cs="Arial"/>
          <w:b/>
          <w:color w:val="000000" w:themeColor="text1"/>
          <w:sz w:val="26"/>
          <w:szCs w:val="26"/>
        </w:rPr>
        <w:t>R4-</w:t>
      </w:r>
      <w:r w:rsidR="00B20EA9" w:rsidRPr="00390D74">
        <w:rPr>
          <w:rFonts w:ascii="Arial" w:hAnsi="Arial" w:cs="Arial"/>
          <w:b/>
          <w:bCs/>
          <w:color w:val="000000" w:themeColor="text1"/>
          <w:sz w:val="26"/>
          <w:szCs w:val="26"/>
        </w:rPr>
        <w:t>25042</w:t>
      </w:r>
      <w:r w:rsidR="003E46BF">
        <w:rPr>
          <w:rFonts w:ascii="Arial" w:hAnsi="Arial" w:cs="Arial"/>
          <w:b/>
          <w:bCs/>
          <w:color w:val="000000" w:themeColor="text1"/>
          <w:sz w:val="26"/>
          <w:szCs w:val="26"/>
        </w:rPr>
        <w:t>7</w:t>
      </w:r>
      <w:r w:rsidR="00B20EA9" w:rsidRPr="00390D74">
        <w:rPr>
          <w:rFonts w:ascii="Arial" w:hAnsi="Arial" w:cs="Arial"/>
          <w:b/>
          <w:bCs/>
          <w:color w:val="000000" w:themeColor="text1"/>
          <w:sz w:val="26"/>
          <w:szCs w:val="26"/>
        </w:rPr>
        <w:t>7</w:t>
      </w:r>
    </w:p>
    <w:p w14:paraId="739163D9" w14:textId="480B5F7E" w:rsidR="004607C3" w:rsidRDefault="00DD73B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Wuhan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April 7</w:t>
      </w:r>
      <w:r w:rsidRPr="00DD73B1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-11</w:t>
      </w:r>
      <w:r w:rsidRPr="00DD73B1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2025</w:t>
      </w:r>
    </w:p>
    <w:p w14:paraId="2BB06F26" w14:textId="77777777" w:rsidR="004607C3" w:rsidRDefault="004607C3">
      <w:pPr>
        <w:rPr>
          <w:rFonts w:ascii="Arial" w:hAnsi="Arial" w:cs="Arial"/>
        </w:rPr>
      </w:pPr>
    </w:p>
    <w:p w14:paraId="2AA4CD43" w14:textId="1737CCBF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BE1CDD" w:rsidRPr="00BE1CDD">
        <w:rPr>
          <w:rFonts w:ascii="Arial" w:hAnsi="Arial" w:cs="Arial"/>
          <w:bCs/>
        </w:rPr>
        <w:t>7.10.4</w:t>
      </w:r>
    </w:p>
    <w:p w14:paraId="0F634F9F" w14:textId="59E306F7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3655" w:rsidRPr="009230D1">
        <w:rPr>
          <w:rFonts w:ascii="Arial" w:hAnsi="Arial" w:cs="Arial"/>
          <w:bCs/>
        </w:rPr>
        <w:t xml:space="preserve">Discussion on </w:t>
      </w:r>
      <w:r w:rsidR="009230D1" w:rsidRPr="009230D1">
        <w:rPr>
          <w:rFonts w:ascii="Arial" w:hAnsi="Arial" w:cs="Arial"/>
          <w:bCs/>
        </w:rPr>
        <w:t>NGSO channel modelling</w:t>
      </w:r>
    </w:p>
    <w:p w14:paraId="6FF236CA" w14:textId="6E24A0AA" w:rsidR="004607C3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DD73B1">
        <w:rPr>
          <w:rFonts w:ascii="Arial" w:hAnsi="Arial" w:cs="Arial"/>
          <w:bCs/>
        </w:rPr>
        <w:tab/>
      </w:r>
      <w:r w:rsidR="00DD73B1" w:rsidRPr="00DD73B1">
        <w:rPr>
          <w:rFonts w:ascii="Arial" w:hAnsi="Arial" w:cs="Arial"/>
          <w:bCs/>
        </w:rPr>
        <w:t>Nordic Semiconductor ASA</w:t>
      </w:r>
    </w:p>
    <w:p w14:paraId="3A2CCDC8" w14:textId="18F32B41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DD73B1">
        <w:rPr>
          <w:rFonts w:ascii="Arial" w:hAnsi="Arial" w:cs="Arial"/>
          <w:bCs/>
        </w:rPr>
        <w:t>Discussion</w:t>
      </w:r>
    </w:p>
    <w:p w14:paraId="63DF48CC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07F89D78" w14:textId="77777777" w:rsidR="004607C3" w:rsidRDefault="004607C3">
      <w:pPr>
        <w:rPr>
          <w:rFonts w:ascii="Arial" w:hAnsi="Arial" w:cs="Arial"/>
        </w:rPr>
      </w:pPr>
    </w:p>
    <w:p w14:paraId="67BDB286" w14:textId="674F2586" w:rsidR="004607C3" w:rsidRDefault="005D20F1" w:rsidP="00BE1CDD">
      <w:pPr>
        <w:numPr>
          <w:ilvl w:val="0"/>
          <w:numId w:val="6"/>
        </w:numPr>
        <w:spacing w:after="120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Introduction</w:t>
      </w:r>
    </w:p>
    <w:p w14:paraId="7376A5C7" w14:textId="65F9EFCA" w:rsidR="004607C3" w:rsidRPr="005F5C9F" w:rsidRDefault="00752024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This contribution is </w:t>
      </w:r>
      <w:r w:rsidR="00DA07C4">
        <w:rPr>
          <w:rFonts w:ascii="Arial" w:hAnsi="Arial" w:cs="Arial"/>
          <w:bCs/>
        </w:rPr>
        <w:t xml:space="preserve">related to </w:t>
      </w:r>
      <w:r w:rsidR="004B6DD6">
        <w:rPr>
          <w:rFonts w:ascii="Arial" w:hAnsi="Arial" w:cs="Arial"/>
          <w:bCs/>
        </w:rPr>
        <w:t xml:space="preserve">topics </w:t>
      </w:r>
      <w:r w:rsidR="00056E7D">
        <w:rPr>
          <w:rFonts w:ascii="Arial" w:hAnsi="Arial" w:cs="Arial"/>
          <w:bCs/>
        </w:rPr>
        <w:t>discussed in Athens RAN4#114</w:t>
      </w:r>
      <w:r w:rsidR="004B6DD6">
        <w:rPr>
          <w:rFonts w:ascii="Arial" w:hAnsi="Arial" w:cs="Arial"/>
          <w:bCs/>
        </w:rPr>
        <w:t xml:space="preserve"> in [1]</w:t>
      </w:r>
      <w:r w:rsidR="00942F7A">
        <w:rPr>
          <w:rFonts w:ascii="Arial" w:hAnsi="Arial" w:cs="Arial"/>
          <w:bCs/>
        </w:rPr>
        <w:t>.</w:t>
      </w:r>
    </w:p>
    <w:p w14:paraId="29C2C119" w14:textId="77777777" w:rsidR="004607C3" w:rsidRDefault="004607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AFF06F" w14:textId="3BE517D4" w:rsidR="00CC6A4C" w:rsidRPr="005A12BF" w:rsidRDefault="007A462D" w:rsidP="005D20F1">
      <w:pPr>
        <w:pStyle w:val="ListParagraph"/>
        <w:numPr>
          <w:ilvl w:val="0"/>
          <w:numId w:val="6"/>
        </w:numPr>
        <w:spacing w:after="120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Discussion</w:t>
      </w:r>
    </w:p>
    <w:p w14:paraId="00281A8B" w14:textId="08A404D1" w:rsidR="00CC6A4C" w:rsidRDefault="00351125" w:rsidP="005D20F1">
      <w:pPr>
        <w:spacing w:after="120"/>
        <w:rPr>
          <w:rFonts w:ascii="Arial" w:hAnsi="Arial" w:cs="Arial"/>
          <w:b/>
          <w:u w:val="single"/>
        </w:rPr>
      </w:pPr>
      <w:r w:rsidRPr="00351125">
        <w:rPr>
          <w:rFonts w:ascii="Arial" w:hAnsi="Arial" w:cs="Arial"/>
          <w:b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55B3F9B" wp14:editId="2A245F4A">
                <wp:simplePos x="0" y="0"/>
                <wp:positionH relativeFrom="column">
                  <wp:posOffset>37465</wp:posOffset>
                </wp:positionH>
                <wp:positionV relativeFrom="paragraph">
                  <wp:posOffset>405130</wp:posOffset>
                </wp:positionV>
                <wp:extent cx="6172200" cy="1404620"/>
                <wp:effectExtent l="0" t="0" r="19050" b="2667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7F56B" w14:textId="77777777" w:rsidR="00B54338" w:rsidRPr="00B54338" w:rsidRDefault="00B54338" w:rsidP="00B54338">
                            <w:pPr>
                              <w:spacing w:after="180"/>
                              <w:jc w:val="both"/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r w:rsidRPr="00B54338"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Issue 1-1-2 Correction of Propagation Delay Calculation </w:t>
                            </w:r>
                          </w:p>
                          <w:p w14:paraId="017F0A9B" w14:textId="77777777" w:rsidR="00B54338" w:rsidRPr="00B54338" w:rsidRDefault="00B54338" w:rsidP="00B54338">
                            <w:pPr>
                              <w:numPr>
                                <w:ilvl w:val="0"/>
                                <w:numId w:val="7"/>
                              </w:numPr>
                              <w:spacing w:after="120"/>
                              <w:ind w:left="720"/>
                              <w:rPr>
                                <w:rFonts w:eastAsia="MS Mincho"/>
                                <w:szCs w:val="24"/>
                                <w:lang w:eastAsia="zh-CN"/>
                              </w:rPr>
                            </w:pPr>
                            <w:r w:rsidRPr="00B543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WF</w:t>
                            </w:r>
                          </w:p>
                          <w:p w14:paraId="01C682C0" w14:textId="77777777" w:rsidR="00B54338" w:rsidRPr="00B54338" w:rsidRDefault="00B54338" w:rsidP="00B54338">
                            <w:pPr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B543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RAN4 discuss whether the Earth's rotation is considered during signal flight time for more accurate estimations of propagation delay </w:t>
                            </w:r>
                          </w:p>
                          <w:p w14:paraId="3792BA32" w14:textId="77777777" w:rsidR="00B54338" w:rsidRPr="00B54338" w:rsidRDefault="00B54338" w:rsidP="00B54338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B543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Considering the earth rotation, the propagation delay,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S Mincho" w:hAnsi="Cambria Math"/>
                                      <w:b/>
                                      <w:bCs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MS Mincho" w:hAnsi="Cambria Math"/>
                                    </w:rPr>
                                    <m:t>Delay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MS Mincho" w:hAnsi="Cambria Math"/>
                                    </w:rPr>
                                    <m:t>ER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MS Mincho" w:hAnsi="Cambria Math"/>
                                      <w:b/>
                                      <w:bCs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/>
                                          <w:b/>
                                          <w:bCs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MS Mincho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MS Mincho" w:hAnsi="Cambria Math"/>
                                        </w:rPr>
                                        <m:t>R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  <w:r w:rsidRPr="00B54338">
                              <w:rPr>
                                <w:rFonts w:ascii="Cambria Math" w:eastAsia="DengXian" w:hAnsi="Cambria Math" w:hint="eastAsia"/>
                                <w:b/>
                                <w:bCs/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B543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can be derived as </w:t>
                            </w:r>
                          </w:p>
                          <w:p w14:paraId="12FDE938" w14:textId="77777777" w:rsidR="00B54338" w:rsidRPr="00B54338" w:rsidRDefault="00000000" w:rsidP="00B54338">
                            <w:pPr>
                              <w:spacing w:after="120"/>
                              <w:rPr>
                                <w:rFonts w:eastAsia="SimSun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SimSun" w:hAnsi="Cambria Math"/>
                                      </w:rPr>
                                      <m:t>Delay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SimSun" w:hAnsi="Cambria Math"/>
                                      </w:rPr>
                                      <m:t>ER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SimSun" w:hAnsi="Cambria Math"/>
                                            <w:b/>
                                            <w:bCs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SimSun" w:hAnsi="Cambria Math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SimSun" w:hAnsi="Cambria Math"/>
                                          </w:rPr>
                                          <m:t>R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SimSun" w:hAnsi="Cambria Math"/>
                                        <w:b/>
                                        <w:bCs/>
                                        <w:i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begChr m:val="‖"/>
                                        <m:endChr m:val="‖"/>
                                        <m:ctrlPr>
                                          <w:rPr>
                                            <w:rFonts w:ascii="Cambria Math" w:eastAsia="DengXian" w:hAnsi="Cambria Math"/>
                                            <w:b/>
                                            <w:bCs/>
                                            <w:i/>
                                            <w:kern w:val="2"/>
                                            <w:sz w:val="21"/>
                                            <w:szCs w:val="22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b/>
                                                <w:bCs/>
                                                <w:i/>
                                                <w:kern w:val="2"/>
                                                <w:sz w:val="21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kern w:val="2"/>
                                                <w:sz w:val="21"/>
                                                <w:szCs w:val="22"/>
                                              </w:rPr>
                                              <m:t>ρ</m:t>
                                            </m:r>
                                          </m:e>
                                          <m:sub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DengXian" w:hAnsi="Cambria Math"/>
                                                    <w:b/>
                                                    <w:bCs/>
                                                    <w:i/>
                                                    <w:kern w:val="2"/>
                                                    <w:sz w:val="21"/>
                                                    <w:szCs w:val="22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DengXian" w:hAnsi="Cambria Math"/>
                                                    <w:kern w:val="2"/>
                                                    <w:sz w:val="21"/>
                                                    <w:szCs w:val="22"/>
                                                  </w:rPr>
                                                  <m:t>t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DengXian" w:hAnsi="Cambria Math"/>
                                                    <w:kern w:val="2"/>
                                                    <w:sz w:val="21"/>
                                                    <w:szCs w:val="22"/>
                                                  </w:rPr>
                                                  <m:t>R</m:t>
                                                </m:r>
                                              </m:sub>
                                            </m:sSub>
                                          </m:sub>
                                        </m:sSub>
                                      </m:e>
                                    </m: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SimSun" w:hAnsi="Cambria Math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m:t>/c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SimSun" w:hAnsi="Cambria Math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m:t>1-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/>
                                            <w:b/>
                                            <w:bCs/>
                                            <w:i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SimSun" w:hAnsi="Cambria Math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SimSun" w:hAnsi="Cambria Math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  <m:t>c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SimSun" w:hAnsi="Cambria Math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m:t>&lt;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DengXian" w:hAnsi="Cambria Math"/>
                                            <w:b/>
                                            <w:bCs/>
                                            <w:i/>
                                            <w:kern w:val="2"/>
                                            <w:sz w:val="21"/>
                                            <w:szCs w:val="22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SimSun" w:hAnsi="Cambria Math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SimSun" w:hAnsi="Cambria Math"/>
                                                <w:b/>
                                                <w:bCs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SimSun" w:hAnsi="Cambria Math"/>
                                              </w:rPr>
                                              <m:t>t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SimSun" w:hAnsi="Cambria Math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</m:sub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SimSun" w:hAnsi="Cambria Math"/>
                                          </w:rPr>
                                          <m:t>ECEF</m:t>
                                        </m:r>
                                      </m:sup>
                                    </m:sSub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SimSun" w:hAnsi="Cambria Math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m:t>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SimSun" w:hAnsi="Cambria Math"/>
                                            <w:b/>
                                            <w:bCs/>
                                            <w:i/>
                                            <w:kern w:val="2"/>
                                            <w:szCs w:val="22"/>
                                            <w:lang w:eastAsia="ja-JP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SimSun" w:hAnsi="Cambria Math"/>
                                            <w:lang w:eastAsia="ja-JP"/>
                                          </w:rPr>
                                          <m:t>ω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SimSun" w:hAnsi="Cambria Math"/>
                                            <w:lang w:eastAsia="ja-JP"/>
                                          </w:rPr>
                                          <m:t>E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SimSun" w:hAnsi="Cambria Math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m:t>(K×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DengXian" w:hAnsi="Cambria Math"/>
                                            <w:b/>
                                            <w:bCs/>
                                            <w:i/>
                                            <w:kern w:val="2"/>
                                            <w:szCs w:val="22"/>
                                            <w:lang w:eastAsia="ja-JP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SimSun" w:hAnsi="Cambria Math"/>
                                            <w:lang w:eastAsia="ja-JP"/>
                                          </w:rPr>
                                          <m:t>r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SimSun" w:hAnsi="Cambria Math"/>
                                                <w:b/>
                                                <w:bCs/>
                                                <w:i/>
                                                <w:lang w:eastAsia="ja-JP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SimSun" w:hAnsi="Cambria Math"/>
                                                <w:lang w:eastAsia="ja-JP"/>
                                              </w:rPr>
                                              <m:t>t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SimSun" w:hAnsi="Cambria Math"/>
                                                <w:lang w:eastAsia="ja-JP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</m:sub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SimSun" w:hAnsi="Cambria Math"/>
                                            <w:lang w:eastAsia="ja-JP"/>
                                          </w:rPr>
                                          <m:t>ECEF</m:t>
                                        </m:r>
                                      </m:sup>
                                    </m:sSub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SimSun" w:hAnsi="Cambria Math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m:t>),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/>
                                            <w:b/>
                                            <w:bCs/>
                                            <w:i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b/>
                                                <w:bCs/>
                                                <w:i/>
                                                <w:kern w:val="2"/>
                                                <w:sz w:val="21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kern w:val="2"/>
                                                <w:sz w:val="21"/>
                                                <w:szCs w:val="22"/>
                                              </w:rPr>
                                              <m:t>ρ</m:t>
                                            </m:r>
                                          </m:e>
                                          <m:sub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DengXian" w:hAnsi="Cambria Math"/>
                                                    <w:b/>
                                                    <w:bCs/>
                                                    <w:i/>
                                                    <w:kern w:val="2"/>
                                                    <w:sz w:val="21"/>
                                                    <w:szCs w:val="22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DengXian" w:hAnsi="Cambria Math"/>
                                                    <w:kern w:val="2"/>
                                                    <w:sz w:val="21"/>
                                                    <w:szCs w:val="22"/>
                                                  </w:rPr>
                                                  <m:t>t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DengXian" w:hAnsi="Cambria Math"/>
                                                    <w:kern w:val="2"/>
                                                    <w:sz w:val="21"/>
                                                    <w:szCs w:val="22"/>
                                                  </w:rPr>
                                                  <m:t>R</m:t>
                                                </m:r>
                                              </m:sub>
                                            </m:sSub>
                                          </m:sub>
                                        </m:sSub>
                                      </m:num>
                                      <m:den>
                                        <m:d>
                                          <m:dPr>
                                            <m:begChr m:val="‖"/>
                                            <m:endChr m:val="‖"/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b/>
                                                <w:bCs/>
                                                <w:i/>
                                                <w:kern w:val="2"/>
                                                <w:sz w:val="21"/>
                                                <w:szCs w:val="22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DengXian" w:hAnsi="Cambria Math"/>
                                                    <w:b/>
                                                    <w:bCs/>
                                                    <w:i/>
                                                    <w:kern w:val="2"/>
                                                    <w:sz w:val="21"/>
                                                    <w:szCs w:val="22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DengXian" w:hAnsi="Cambria Math"/>
                                                    <w:kern w:val="2"/>
                                                    <w:sz w:val="21"/>
                                                    <w:szCs w:val="22"/>
                                                  </w:rPr>
                                                  <m:t>ρ</m:t>
                                                </m:r>
                                              </m:e>
                                              <m:sub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="DengXian" w:hAnsi="Cambria Math"/>
                                                        <w:b/>
                                                        <w:bCs/>
                                                        <w:i/>
                                                        <w:kern w:val="2"/>
                                                        <w:sz w:val="21"/>
                                                        <w:szCs w:val="22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eastAsia="DengXian" w:hAnsi="Cambria Math"/>
                                                        <w:kern w:val="2"/>
                                                        <w:sz w:val="21"/>
                                                        <w:szCs w:val="22"/>
                                                      </w:rPr>
                                                      <m:t>t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eastAsia="DengXian" w:hAnsi="Cambria Math"/>
                                                        <w:kern w:val="2"/>
                                                        <w:sz w:val="21"/>
                                                        <w:szCs w:val="22"/>
                                                      </w:rPr>
                                                      <m:t>R</m:t>
                                                    </m:r>
                                                  </m:sub>
                                                </m:sSub>
                                              </m:sub>
                                            </m:sSub>
                                          </m:e>
                                        </m:d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SimSun" w:hAnsi="Cambria Math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m:t>&gt;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31E8B46E" w14:textId="77777777" w:rsidR="00B54338" w:rsidRPr="00B54338" w:rsidRDefault="00B54338" w:rsidP="00B54338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</w:p>
                          <w:p w14:paraId="475EA472" w14:textId="77777777" w:rsidR="00B54338" w:rsidRPr="00B54338" w:rsidRDefault="00B54338" w:rsidP="00B54338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</w:p>
                          <w:p w14:paraId="14D78401" w14:textId="77777777" w:rsidR="00B54338" w:rsidRPr="00B54338" w:rsidRDefault="00B54338" w:rsidP="00B5433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61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B543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R</m:t>
                                  </m:r>
                                </m:sub>
                              </m:sSub>
                            </m:oMath>
                            <w:r w:rsidRPr="00B54338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B543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is the signal’s received time,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r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szCs w:val="24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24"/>
                                          <w:lang w:eastAsia="zh-CN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24"/>
                                          <w:lang w:eastAsia="zh-CN"/>
                                        </w:rPr>
                                        <m:t>R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ECEF</m:t>
                                  </m:r>
                                </m:sup>
                              </m:sSubSup>
                            </m:oMath>
                            <w:r w:rsidRPr="00B543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and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v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szCs w:val="24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24"/>
                                          <w:lang w:eastAsia="zh-CN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24"/>
                                          <w:lang w:eastAsia="zh-CN"/>
                                        </w:rPr>
                                        <m:t>R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ECEF</m:t>
                                  </m:r>
                                </m:sup>
                              </m:sSubSup>
                            </m:oMath>
                            <w:r w:rsidRPr="00B543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are the satellite position and velocity vectors at time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R</m:t>
                                  </m:r>
                                </m:sub>
                              </m:sSub>
                            </m:oMath>
                            <w:r w:rsidRPr="00B54338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B543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ρ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szCs w:val="24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24"/>
                                          <w:lang w:eastAsia="zh-CN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24"/>
                                          <w:lang w:eastAsia="zh-CN"/>
                                        </w:rPr>
                                        <m:t>R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B543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is the difference in satellite and UE position vectors at time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R</m:t>
                                  </m:r>
                                </m:sub>
                              </m:sSub>
                            </m:oMath>
                            <w:r w:rsidRPr="00B543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,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24"/>
                                  <w:lang w:eastAsia="zh-CN"/>
                                </w:rPr>
                                <m:t>K</m:t>
                              </m:r>
                            </m:oMath>
                            <w:r w:rsidRPr="00B543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 is the unit vector in standard z-axis, (a×b) is the cross-product and &lt;a, b&gt; is the dot product between a and b</w:t>
                            </w:r>
                          </w:p>
                          <w:p w14:paraId="2AEFE4FE" w14:textId="77777777" w:rsidR="00B54338" w:rsidRPr="00B54338" w:rsidRDefault="00B54338" w:rsidP="00B54338">
                            <w:pPr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B54338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T</w:t>
                            </w:r>
                            <w:r w:rsidRPr="00B543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he proponent is encouraged to provide the detail information, e.g., reference, if possible, about the propagation delay calculation with considering the signal flight time before RAN4#114bis meeting</w:t>
                            </w:r>
                          </w:p>
                          <w:p w14:paraId="5030BAD1" w14:textId="77777777" w:rsidR="00B54338" w:rsidRPr="00B54338" w:rsidRDefault="00B54338" w:rsidP="00B54338">
                            <w:pPr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MS Mincho"/>
                                <w:szCs w:val="24"/>
                                <w:lang w:eastAsia="zh-CN"/>
                              </w:rPr>
                            </w:pPr>
                            <w:r w:rsidRPr="00B543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Participating companies are encouraged to examine this issue from their perspective.</w:t>
                            </w:r>
                          </w:p>
                          <w:p w14:paraId="191FB738" w14:textId="033732E4" w:rsidR="00351125" w:rsidRDefault="00351125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rto="http://schemas.microsoft.com/office/word/2006/arto">
            <w:pict>
              <v:shapetype w14:anchorId="055B3F9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95pt;margin-top:31.9pt;width:486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">
                <v:textbox style="mso-fit-shape-to-text:t">
                  <w:txbxContent>
                    <w:p w14:paraId="77A7F56B" w14:textId="77777777" w:rsidR="00B54338" w:rsidRPr="00B54338" w:rsidRDefault="00B54338" w:rsidP="00B54338">
                      <w:pPr>
                        <w:spacing w:after="180"/>
                        <w:jc w:val="both"/>
                        <w:rPr>
                          <w:rFonts w:eastAsia="SimSun"/>
                          <w:b/>
                          <w:bCs/>
                          <w:u w:val="single"/>
                          <w:lang w:val="en-US" w:eastAsia="zh-CN"/>
                        </w:rPr>
                      </w:pPr>
                      <w:r w:rsidRPr="00B54338">
                        <w:rPr>
                          <w:rFonts w:eastAsia="SimSun"/>
                          <w:b/>
                          <w:bCs/>
                          <w:u w:val="single"/>
                          <w:lang w:val="en-US" w:eastAsia="zh-CN"/>
                        </w:rPr>
                        <w:t xml:space="preserve">Issue 1-1-2 Correction of Propagation Delay Calculation </w:t>
                      </w:r>
                    </w:p>
                    <w:p w14:paraId="017F0A9B" w14:textId="77777777" w:rsidR="00B54338" w:rsidRPr="00B54338" w:rsidRDefault="00B54338" w:rsidP="00B54338">
                      <w:pPr>
                        <w:numPr>
                          <w:ilvl w:val="0"/>
                          <w:numId w:val="7"/>
                        </w:numPr>
                        <w:spacing w:after="120"/>
                        <w:ind w:left="720"/>
                        <w:rPr>
                          <w:rFonts w:eastAsia="MS Mincho"/>
                          <w:szCs w:val="24"/>
                          <w:lang w:eastAsia="zh-CN"/>
                        </w:rPr>
                      </w:pPr>
                      <w:r w:rsidRPr="00B54338">
                        <w:rPr>
                          <w:rFonts w:eastAsia="SimSun"/>
                          <w:szCs w:val="24"/>
                          <w:lang w:eastAsia="zh-CN"/>
                        </w:rPr>
                        <w:t>WF</w:t>
                      </w:r>
                    </w:p>
                    <w:p w14:paraId="01C682C0" w14:textId="77777777" w:rsidR="00B54338" w:rsidRPr="00B54338" w:rsidRDefault="00B54338" w:rsidP="00B54338">
                      <w:pPr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B543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RAN4 discuss whether the Earth's rotation is considered during signal flight time for more accurate estimations of propagation delay </w:t>
                      </w:r>
                    </w:p>
                    <w:p w14:paraId="3792BA32" w14:textId="77777777" w:rsidR="00B54338" w:rsidRPr="00B54338" w:rsidRDefault="00B54338" w:rsidP="00B54338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B543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Considering the earth rotation, the propagation delay,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b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S Mincho" w:hAnsi="Cambria Math"/>
                              </w:rPr>
                              <m:t>Delay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S Mincho" w:hAnsi="Cambria Math"/>
                              </w:rPr>
                              <m:t>ER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b/>
                                <w:bCs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b/>
                                    <w:bCs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MS Mincho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MS Mincho" w:hAnsi="Cambria Math"/>
                                  </w:rPr>
                                  <m:t>R</m:t>
                                </m:r>
                              </m:sub>
                            </m:sSub>
                          </m:e>
                        </m:d>
                      </m:oMath>
                      <w:r w:rsidRPr="00B54338">
                        <w:rPr>
                          <w:rFonts w:ascii="Cambria Math" w:eastAsia="DengXian" w:hAnsi="Cambria Math" w:hint="eastAsia"/>
                          <w:b/>
                          <w:bCs/>
                          <w:i/>
                          <w:lang w:eastAsia="zh-CN"/>
                        </w:rPr>
                        <w:t xml:space="preserve"> </w:t>
                      </w:r>
                      <w:r w:rsidRPr="00B543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can be derived as </w:t>
                      </w:r>
                    </w:p>
                    <w:p w14:paraId="12FDE938" w14:textId="77777777" w:rsidR="00B54338" w:rsidRPr="00B54338" w:rsidRDefault="00D2044C" w:rsidP="00B54338">
                      <w:pPr>
                        <w:spacing w:after="120"/>
                        <w:rPr>
                          <w:rFonts w:eastAsia="SimSun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m:oMathPara>
                        <m:oMathParaPr>
                          <m:jc m:val="center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b/>
                                  <w:bCs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</w:rPr>
                                <m:t>Delay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</w:rPr>
                                <m:t>ER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b/>
                                  <w:bCs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bCs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</w:rPr>
                                    <m:t>R</m:t>
                                  </m:r>
                                </m:sub>
                              </m:sSub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SimSun" w:hAnsi="Cambria Math"/>
                                  <w:b/>
                                  <w:bCs/>
                                  <w:i/>
                                  <w:sz w:val="24"/>
                                  <w:szCs w:val="24"/>
                                  <w:lang w:val="en-US" w:eastAsia="zh-CN"/>
                                </w:rPr>
                              </m:ctrlPr>
                            </m:fPr>
                            <m:num>
                              <m:d>
                                <m:dPr>
                                  <m:begChr m:val="‖"/>
                                  <m:endChr m:val="‖"/>
                                  <m:ctrlPr>
                                    <w:rPr>
                                      <w:rFonts w:ascii="Cambria Math" w:eastAsia="DengXian" w:hAnsi="Cambria Math"/>
                                      <w:b/>
                                      <w:bCs/>
                                      <w:i/>
                                      <w:kern w:val="2"/>
                                      <w:sz w:val="21"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b/>
                                          <w:bCs/>
                                          <w:i/>
                                          <w:kern w:val="2"/>
                                          <w:sz w:val="21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DengXian" w:hAnsi="Cambria Math"/>
                                          <w:kern w:val="2"/>
                                          <w:sz w:val="21"/>
                                          <w:szCs w:val="22"/>
                                        </w:rPr>
                                        <m:t>ρ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DengXian" w:hAnsi="Cambria Math"/>
                                              <w:b/>
                                              <w:bCs/>
                                              <w:i/>
                                              <w:kern w:val="2"/>
                                              <w:sz w:val="21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DengXian" w:hAnsi="Cambria Math"/>
                                              <w:kern w:val="2"/>
                                              <w:sz w:val="21"/>
                                              <w:szCs w:val="22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DengXian" w:hAnsi="Cambria Math"/>
                                              <w:kern w:val="2"/>
                                              <w:sz w:val="21"/>
                                              <w:szCs w:val="22"/>
                                            </w:rPr>
                                            <m:t>R</m:t>
                                          </m:r>
                                        </m:sub>
                                      </m:sSub>
                                    </m:sub>
                                  </m:sSub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 w:val="24"/>
                                  <w:szCs w:val="24"/>
                                  <w:lang w:val="en-US" w:eastAsia="zh-CN"/>
                                </w:rPr>
                                <m:t>/c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 w:val="24"/>
                                  <w:szCs w:val="24"/>
                                  <w:lang w:val="en-US" w:eastAsia="zh-CN"/>
                                </w:rPr>
                                <m:t>1-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m:t>c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 w:val="24"/>
                                  <w:szCs w:val="24"/>
                                  <w:lang w:val="en-US" w:eastAsia="zh-CN"/>
                                </w:rPr>
                                <m:t>&lt;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DengXian" w:hAnsi="Cambria Math"/>
                                      <w:b/>
                                      <w:bCs/>
                                      <w:i/>
                                      <w:kern w:val="2"/>
                                      <w:sz w:val="21"/>
                                      <w:szCs w:val="22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</w:rPr>
                                    <m:t>v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b/>
                                          <w:bCs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</w:rPr>
                                        <m:t>R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</w:rPr>
                                    <m:t>ECEF</m:t>
                                  </m:r>
                                </m:sup>
                              </m:sSub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 w:val="24"/>
                                  <w:szCs w:val="24"/>
                                  <w:lang w:val="en-US" w:eastAsia="zh-C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bCs/>
                                      <w:i/>
                                      <w:kern w:val="2"/>
                                      <w:szCs w:val="22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lang w:eastAsia="ja-JP"/>
                                    </w:rPr>
                                    <m:t>ω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lang w:eastAsia="ja-JP"/>
                                    </w:rPr>
                                    <m:t>E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 w:val="24"/>
                                  <w:szCs w:val="24"/>
                                  <w:lang w:val="en-US" w:eastAsia="zh-CN"/>
                                </w:rPr>
                                <m:t>(K×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DengXian" w:hAnsi="Cambria Math"/>
                                      <w:b/>
                                      <w:bCs/>
                                      <w:i/>
                                      <w:kern w:val="2"/>
                                      <w:szCs w:val="22"/>
                                      <w:lang w:eastAsia="ja-JP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lang w:eastAsia="ja-JP"/>
                                    </w:rPr>
                                    <m:t>r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b/>
                                          <w:bCs/>
                                          <w:i/>
                                          <w:lang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lang w:eastAsia="ja-JP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lang w:eastAsia="ja-JP"/>
                                        </w:rPr>
                                        <m:t>R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lang w:eastAsia="ja-JP"/>
                                    </w:rPr>
                                    <m:t>ECEF</m:t>
                                  </m:r>
                                </m:sup>
                              </m:sSub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 w:val="24"/>
                                  <w:szCs w:val="24"/>
                                  <w:lang w:val="en-US" w:eastAsia="zh-CN"/>
                                </w:rPr>
                                <m:t>),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b/>
                                          <w:bCs/>
                                          <w:i/>
                                          <w:kern w:val="2"/>
                                          <w:sz w:val="21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DengXian" w:hAnsi="Cambria Math"/>
                                          <w:kern w:val="2"/>
                                          <w:sz w:val="21"/>
                                          <w:szCs w:val="22"/>
                                        </w:rPr>
                                        <m:t>ρ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DengXian" w:hAnsi="Cambria Math"/>
                                              <w:b/>
                                              <w:bCs/>
                                              <w:i/>
                                              <w:kern w:val="2"/>
                                              <w:sz w:val="21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DengXian" w:hAnsi="Cambria Math"/>
                                              <w:kern w:val="2"/>
                                              <w:sz w:val="21"/>
                                              <w:szCs w:val="22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DengXian" w:hAnsi="Cambria Math"/>
                                              <w:kern w:val="2"/>
                                              <w:sz w:val="21"/>
                                              <w:szCs w:val="22"/>
                                            </w:rPr>
                                            <m:t>R</m:t>
                                          </m:r>
                                        </m:sub>
                                      </m:sSub>
                                    </m:sub>
                                  </m:sSub>
                                </m:num>
                                <m:den>
                                  <m:d>
                                    <m:dPr>
                                      <m:begChr m:val="‖"/>
                                      <m:endChr m:val="‖"/>
                                      <m:ctrlPr>
                                        <w:rPr>
                                          <w:rFonts w:ascii="Cambria Math" w:eastAsia="DengXian" w:hAnsi="Cambria Math"/>
                                          <w:b/>
                                          <w:bCs/>
                                          <w:i/>
                                          <w:kern w:val="2"/>
                                          <w:sz w:val="21"/>
                                          <w:szCs w:val="22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DengXian" w:hAnsi="Cambria Math"/>
                                              <w:b/>
                                              <w:bCs/>
                                              <w:i/>
                                              <w:kern w:val="2"/>
                                              <w:sz w:val="21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DengXian" w:hAnsi="Cambria Math"/>
                                              <w:kern w:val="2"/>
                                              <w:sz w:val="21"/>
                                              <w:szCs w:val="22"/>
                                            </w:rPr>
                                            <m:t>ρ</m:t>
                                          </m:r>
                                        </m:e>
                                        <m:sub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b/>
                                                  <w:bCs/>
                                                  <w:i/>
                                                  <w:kern w:val="2"/>
                                                  <w:sz w:val="21"/>
                                                  <w:szCs w:val="22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DengXian" w:hAnsi="Cambria Math"/>
                                                  <w:kern w:val="2"/>
                                                  <w:sz w:val="21"/>
                                                  <w:szCs w:val="22"/>
                                                </w:rPr>
                                                <m:t>t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DengXian" w:hAnsi="Cambria Math"/>
                                                  <w:kern w:val="2"/>
                                                  <w:sz w:val="21"/>
                                                  <w:szCs w:val="22"/>
                                                </w:rPr>
                                                <m:t>R</m:t>
                                              </m:r>
                                            </m:sub>
                                          </m:sSub>
                                        </m:sub>
                                      </m:sSub>
                                    </m:e>
                                  </m:d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 w:val="24"/>
                                  <w:szCs w:val="24"/>
                                  <w:lang w:val="en-US" w:eastAsia="zh-CN"/>
                                </w:rPr>
                                <m:t>&gt;</m:t>
                              </m:r>
                            </m:den>
                          </m:f>
                        </m:oMath>
                      </m:oMathPara>
                    </w:p>
                    <w:p w14:paraId="31E8B46E" w14:textId="77777777" w:rsidR="00B54338" w:rsidRPr="00B54338" w:rsidRDefault="00B54338" w:rsidP="00B54338">
                      <w:p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</w:p>
                    <w:p w14:paraId="475EA472" w14:textId="77777777" w:rsidR="00B54338" w:rsidRPr="00B54338" w:rsidRDefault="00B54338" w:rsidP="00B54338">
                      <w:p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</w:p>
                    <w:p w14:paraId="14D78401" w14:textId="77777777" w:rsidR="00B54338" w:rsidRPr="00B54338" w:rsidRDefault="00B54338" w:rsidP="00B5433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61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B543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szCs w:val="24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24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24"/>
                                <w:lang w:eastAsia="zh-CN"/>
                              </w:rPr>
                              <m:t>R</m:t>
                            </m:r>
                          </m:sub>
                        </m:sSub>
                      </m:oMath>
                      <w:r w:rsidRPr="00B54338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 </w:t>
                      </w:r>
                      <w:r w:rsidRPr="00B543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is the signal’s received time,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szCs w:val="24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24"/>
                                <w:lang w:eastAsia="zh-CN"/>
                              </w:rPr>
                              <m:t>r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szCs w:val="24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24"/>
                                    <w:lang w:eastAsia="zh-CN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24"/>
                                    <w:lang w:eastAsia="zh-CN"/>
                                  </w:rPr>
                                  <m:t>R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24"/>
                                <w:lang w:eastAsia="zh-CN"/>
                              </w:rPr>
                              <m:t>ECEF</m:t>
                            </m:r>
                          </m:sup>
                        </m:sSubSup>
                      </m:oMath>
                      <w:r w:rsidRPr="00B543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and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szCs w:val="24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24"/>
                                <w:lang w:eastAsia="zh-CN"/>
                              </w:rPr>
                              <m:t>v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szCs w:val="24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24"/>
                                    <w:lang w:eastAsia="zh-CN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24"/>
                                    <w:lang w:eastAsia="zh-CN"/>
                                  </w:rPr>
                                  <m:t>R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24"/>
                                <w:lang w:eastAsia="zh-CN"/>
                              </w:rPr>
                              <m:t>ECEF</m:t>
                            </m:r>
                          </m:sup>
                        </m:sSubSup>
                      </m:oMath>
                      <w:r w:rsidRPr="00B543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 are the satellite position and velocity vectors at time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szCs w:val="24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24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24"/>
                                <w:lang w:eastAsia="zh-CN"/>
                              </w:rPr>
                              <m:t>R</m:t>
                            </m:r>
                          </m:sub>
                        </m:sSub>
                      </m:oMath>
                      <w:r w:rsidRPr="00B54338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 </w:t>
                      </w:r>
                      <w:r w:rsidRPr="00B543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szCs w:val="24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24"/>
                                <w:lang w:eastAsia="zh-CN"/>
                              </w:rPr>
                              <m:t>ρ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szCs w:val="24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24"/>
                                    <w:lang w:eastAsia="zh-CN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24"/>
                                    <w:lang w:eastAsia="zh-CN"/>
                                  </w:rPr>
                                  <m:t>R</m:t>
                                </m:r>
                              </m:sub>
                            </m:sSub>
                          </m:sub>
                        </m:sSub>
                      </m:oMath>
                      <w:r w:rsidRPr="00B543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is the difference in satellite and UE position vectors at time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szCs w:val="24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24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24"/>
                                <w:lang w:eastAsia="zh-CN"/>
                              </w:rPr>
                              <m:t>R</m:t>
                            </m:r>
                          </m:sub>
                        </m:sSub>
                      </m:oMath>
                      <w:r w:rsidRPr="00B543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,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24"/>
                            <w:lang w:eastAsia="zh-CN"/>
                          </w:rPr>
                          <m:t>K</m:t>
                        </m:r>
                      </m:oMath>
                      <w:r w:rsidRPr="00B543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  is the unit vector in standard z-axis, (a×b) is the cross-product and &lt;a, b&gt; is the dot product between a and b</w:t>
                      </w:r>
                    </w:p>
                    <w:p w14:paraId="2AEFE4FE" w14:textId="77777777" w:rsidR="00B54338" w:rsidRPr="00B54338" w:rsidRDefault="00B54338" w:rsidP="00B54338">
                      <w:pPr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B54338">
                        <w:rPr>
                          <w:rFonts w:eastAsia="SimSun" w:hint="eastAsia"/>
                          <w:szCs w:val="24"/>
                          <w:lang w:eastAsia="zh-CN"/>
                        </w:rPr>
                        <w:t>T</w:t>
                      </w:r>
                      <w:r w:rsidRPr="00B54338">
                        <w:rPr>
                          <w:rFonts w:eastAsia="SimSun"/>
                          <w:szCs w:val="24"/>
                          <w:lang w:eastAsia="zh-CN"/>
                        </w:rPr>
                        <w:t>he proponent is encouraged to provide the detail information, e.g., reference, if possible, about the propagation delay calculation with considering the signal flight time before RAN4#114bis meeting</w:t>
                      </w:r>
                    </w:p>
                    <w:p w14:paraId="5030BAD1" w14:textId="77777777" w:rsidR="00B54338" w:rsidRPr="00B54338" w:rsidRDefault="00B54338" w:rsidP="00B54338">
                      <w:pPr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MS Mincho"/>
                          <w:szCs w:val="24"/>
                          <w:lang w:eastAsia="zh-CN"/>
                        </w:rPr>
                      </w:pPr>
                      <w:r w:rsidRPr="00B54338">
                        <w:rPr>
                          <w:rFonts w:eastAsia="SimSun"/>
                          <w:szCs w:val="24"/>
                          <w:lang w:eastAsia="zh-CN"/>
                        </w:rPr>
                        <w:t>Participating companies are encouraged to examine this issue from their perspective.</w:t>
                      </w:r>
                    </w:p>
                    <w:p w14:paraId="191FB738" w14:textId="033732E4" w:rsidR="00351125" w:rsidRDefault="00351125"/>
                  </w:txbxContent>
                </v:textbox>
                <w10:wrap type="topAndBottom"/>
              </v:shape>
            </w:pict>
          </mc:Fallback>
        </mc:AlternateContent>
      </w:r>
      <w:r w:rsidR="00CC6A4C" w:rsidRPr="00942F7A">
        <w:rPr>
          <w:rFonts w:ascii="Arial" w:hAnsi="Arial" w:cs="Arial"/>
          <w:b/>
          <w:u w:val="single"/>
        </w:rPr>
        <w:t>Issue 1-1-2</w:t>
      </w:r>
    </w:p>
    <w:p w14:paraId="0DB49E87" w14:textId="51CB8B18" w:rsidR="00351125" w:rsidRPr="00942F7A" w:rsidRDefault="00351125" w:rsidP="005D20F1">
      <w:pPr>
        <w:spacing w:after="120"/>
        <w:rPr>
          <w:rFonts w:ascii="Arial" w:hAnsi="Arial" w:cs="Arial"/>
          <w:b/>
          <w:u w:val="single"/>
        </w:rPr>
      </w:pPr>
    </w:p>
    <w:p w14:paraId="35B3E6FE" w14:textId="7C735563" w:rsidR="00300035" w:rsidRDefault="00914F38" w:rsidP="005D20F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Earth rotation should not be considered</w:t>
      </w:r>
      <w:r w:rsidR="00F571BE">
        <w:rPr>
          <w:rFonts w:ascii="Arial" w:hAnsi="Arial" w:cs="Arial"/>
          <w:bCs/>
        </w:rPr>
        <w:t xml:space="preserve">. The Earth rotation is taken into account in the </w:t>
      </w:r>
      <w:r w:rsidR="00655F15">
        <w:rPr>
          <w:rFonts w:ascii="Arial" w:hAnsi="Arial" w:cs="Arial"/>
          <w:bCs/>
        </w:rPr>
        <w:t>conversion from ECI frame to ECEF frame.</w:t>
      </w:r>
      <w:r w:rsidR="003934FC">
        <w:rPr>
          <w:rFonts w:ascii="Arial" w:hAnsi="Arial" w:cs="Arial"/>
          <w:bCs/>
        </w:rPr>
        <w:t xml:space="preserve"> </w:t>
      </w:r>
      <w:r w:rsidR="00E63864">
        <w:rPr>
          <w:rFonts w:ascii="Arial" w:hAnsi="Arial" w:cs="Arial"/>
          <w:bCs/>
        </w:rPr>
        <w:t xml:space="preserve">TE should keep </w:t>
      </w:r>
      <w:r w:rsidR="00DB3942">
        <w:rPr>
          <w:rFonts w:ascii="Arial" w:hAnsi="Arial" w:cs="Arial"/>
          <w:bCs/>
        </w:rPr>
        <w:t>o</w:t>
      </w:r>
      <w:r w:rsidR="00461521">
        <w:rPr>
          <w:rFonts w:ascii="Arial" w:hAnsi="Arial" w:cs="Arial"/>
          <w:bCs/>
        </w:rPr>
        <w:t xml:space="preserve">rbit running </w:t>
      </w:r>
      <w:r w:rsidR="00DB3942">
        <w:rPr>
          <w:rFonts w:ascii="Arial" w:hAnsi="Arial" w:cs="Arial"/>
          <w:bCs/>
        </w:rPr>
        <w:t xml:space="preserve">in ECI, and </w:t>
      </w:r>
      <w:r w:rsidR="001C063A">
        <w:rPr>
          <w:rFonts w:ascii="Arial" w:hAnsi="Arial" w:cs="Arial"/>
          <w:bCs/>
        </w:rPr>
        <w:t>convert to ECEF when filling SIB31s.</w:t>
      </w:r>
    </w:p>
    <w:p w14:paraId="5EA86AC3" w14:textId="77777777" w:rsidR="00300035" w:rsidRDefault="00300035" w:rsidP="005D20F1">
      <w:pPr>
        <w:spacing w:after="120"/>
        <w:rPr>
          <w:rFonts w:ascii="Arial" w:hAnsi="Arial" w:cs="Arial"/>
          <w:bCs/>
        </w:rPr>
      </w:pPr>
    </w:p>
    <w:p w14:paraId="7B11B926" w14:textId="3E68BBD5" w:rsidR="00CC6A4C" w:rsidRPr="00056E7D" w:rsidRDefault="001C063A" w:rsidP="005D20F1">
      <w:pPr>
        <w:spacing w:after="120"/>
        <w:rPr>
          <w:rFonts w:ascii="Arial" w:hAnsi="Arial" w:cs="Arial"/>
          <w:i/>
        </w:rPr>
      </w:pPr>
      <w:r w:rsidRPr="007033E2">
        <w:rPr>
          <w:rFonts w:ascii="Arial" w:hAnsi="Arial" w:cs="Arial"/>
          <w:b/>
          <w:i/>
        </w:rPr>
        <w:t>Proposal-1</w:t>
      </w:r>
      <w:r w:rsidR="00300035" w:rsidRPr="007033E2">
        <w:rPr>
          <w:rFonts w:ascii="Arial" w:hAnsi="Arial" w:cs="Arial"/>
          <w:b/>
          <w:i/>
        </w:rPr>
        <w:t>:</w:t>
      </w:r>
      <w:r w:rsidR="00300035" w:rsidRPr="00056E7D">
        <w:rPr>
          <w:rFonts w:ascii="Arial" w:hAnsi="Arial" w:cs="Arial"/>
          <w:bCs/>
          <w:i/>
          <w:iCs/>
        </w:rPr>
        <w:t xml:space="preserve"> </w:t>
      </w:r>
      <w:r w:rsidR="006F4AC4" w:rsidRPr="00056E7D">
        <w:rPr>
          <w:rFonts w:eastAsia="SimSun"/>
          <w:i/>
          <w:lang w:eastAsia="zh-CN"/>
        </w:rPr>
        <w:t xml:space="preserve"> </w:t>
      </w:r>
      <w:r w:rsidR="006F4AC4" w:rsidRPr="007033E2">
        <w:rPr>
          <w:rFonts w:ascii="Arial" w:eastAsia="SimSun" w:hAnsi="Arial" w:cs="Arial"/>
          <w:i/>
        </w:rPr>
        <w:t xml:space="preserve">Earth's rotation is </w:t>
      </w:r>
      <w:r w:rsidR="006440CD" w:rsidRPr="007033E2">
        <w:rPr>
          <w:rFonts w:ascii="Arial" w:eastAsia="SimSun" w:hAnsi="Arial" w:cs="Arial"/>
          <w:i/>
        </w:rPr>
        <w:t>already accounted for in ECI to ECEF conversion.</w:t>
      </w:r>
      <w:r w:rsidR="00FD1F81" w:rsidRPr="007033E2">
        <w:rPr>
          <w:rFonts w:ascii="Arial" w:eastAsia="SimSun" w:hAnsi="Arial" w:cs="Arial"/>
          <w:i/>
        </w:rPr>
        <w:t xml:space="preserve"> </w:t>
      </w:r>
      <w:r w:rsidRPr="007033E2">
        <w:rPr>
          <w:rFonts w:ascii="Arial" w:eastAsia="SimSun" w:hAnsi="Arial" w:cs="Arial"/>
          <w:i/>
        </w:rPr>
        <w:t>Do not support</w:t>
      </w:r>
      <w:r w:rsidR="00FD1F81" w:rsidRPr="007033E2">
        <w:rPr>
          <w:rFonts w:ascii="Arial" w:eastAsia="SimSun" w:hAnsi="Arial" w:cs="Arial"/>
          <w:i/>
        </w:rPr>
        <w:t xml:space="preserve"> additional </w:t>
      </w:r>
      <w:r w:rsidR="00CE3C97" w:rsidRPr="007033E2">
        <w:rPr>
          <w:rFonts w:ascii="Arial" w:eastAsia="SimSun" w:hAnsi="Arial" w:cs="Arial"/>
          <w:i/>
        </w:rPr>
        <w:t>Earth’s r</w:t>
      </w:r>
      <w:r w:rsidR="00450C94" w:rsidRPr="007033E2">
        <w:rPr>
          <w:rFonts w:ascii="Arial" w:eastAsia="SimSun" w:hAnsi="Arial" w:cs="Arial"/>
          <w:i/>
        </w:rPr>
        <w:t>otation</w:t>
      </w:r>
      <w:r w:rsidR="00FD1F81" w:rsidRPr="007033E2">
        <w:rPr>
          <w:rFonts w:ascii="Arial" w:eastAsia="SimSun" w:hAnsi="Arial" w:cs="Arial"/>
          <w:i/>
        </w:rPr>
        <w:t xml:space="preserve"> correction</w:t>
      </w:r>
      <w:r w:rsidR="00543466" w:rsidRPr="007033E2">
        <w:rPr>
          <w:rFonts w:ascii="Arial" w:eastAsia="SimSun" w:hAnsi="Arial" w:cs="Arial"/>
          <w:i/>
        </w:rPr>
        <w:t xml:space="preserve"> considered in Issue 1-1-2</w:t>
      </w:r>
      <w:r w:rsidR="00FD1F81" w:rsidRPr="007033E2">
        <w:rPr>
          <w:rFonts w:ascii="Arial" w:eastAsia="SimSun" w:hAnsi="Arial" w:cs="Arial"/>
          <w:i/>
        </w:rPr>
        <w:t>.</w:t>
      </w:r>
    </w:p>
    <w:p w14:paraId="3CF907BC" w14:textId="59F50701" w:rsidR="00B54338" w:rsidRPr="00C14480" w:rsidRDefault="005A12BF" w:rsidP="005D20F1">
      <w:pPr>
        <w:spacing w:after="120"/>
        <w:rPr>
          <w:rFonts w:ascii="Arial" w:hAnsi="Arial" w:cs="Arial"/>
          <w:b/>
          <w:u w:val="single"/>
        </w:rPr>
      </w:pPr>
      <w:r w:rsidRPr="00C14480">
        <w:rPr>
          <w:rFonts w:ascii="Arial" w:hAnsi="Arial" w:cs="Arial"/>
          <w:b/>
          <w:u w:val="single"/>
        </w:rPr>
        <w:lastRenderedPageBreak/>
        <w:t>Issue 1-1-4-3</w:t>
      </w:r>
      <w:r w:rsidR="00826EE3" w:rsidRPr="00351125">
        <w:rPr>
          <w:rFonts w:ascii="Arial" w:hAnsi="Arial" w:cs="Arial"/>
          <w:b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213DCB0F" wp14:editId="5AA3C255">
                <wp:simplePos x="0" y="0"/>
                <wp:positionH relativeFrom="column">
                  <wp:posOffset>0</wp:posOffset>
                </wp:positionH>
                <wp:positionV relativeFrom="paragraph">
                  <wp:posOffset>264795</wp:posOffset>
                </wp:positionV>
                <wp:extent cx="6172200" cy="1404620"/>
                <wp:effectExtent l="0" t="0" r="19050" b="26670"/>
                <wp:wrapTopAndBottom/>
                <wp:docPr id="120732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97E5EF" w14:textId="77777777" w:rsidR="00D94681" w:rsidRPr="00D94681" w:rsidRDefault="00D94681" w:rsidP="00D94681">
                            <w:pPr>
                              <w:spacing w:after="180"/>
                              <w:jc w:val="both"/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r w:rsidRPr="00D94681"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Issue 1-1-4-3 Interpolation method to obtain the propagation delay and Doppler shift trajectory</w:t>
                            </w:r>
                          </w:p>
                          <w:p w14:paraId="7F5CCF26" w14:textId="77777777" w:rsidR="00D94681" w:rsidRPr="00D94681" w:rsidRDefault="00D94681" w:rsidP="00D94681">
                            <w:pPr>
                              <w:numPr>
                                <w:ilvl w:val="0"/>
                                <w:numId w:val="7"/>
                              </w:numPr>
                              <w:spacing w:after="120"/>
                              <w:ind w:left="720"/>
                              <w:rPr>
                                <w:rFonts w:eastAsia="MS Mincho"/>
                                <w:szCs w:val="24"/>
                                <w:lang w:eastAsia="zh-CN"/>
                              </w:rPr>
                            </w:pPr>
                            <w:r w:rsidRPr="00D94681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2683D007" w14:textId="77777777" w:rsidR="00D94681" w:rsidRPr="00D94681" w:rsidRDefault="00D94681" w:rsidP="00D94681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D94681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D94681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ption 1: Cubic interpolation</w:t>
                            </w:r>
                          </w:p>
                          <w:p w14:paraId="29D073B0" w14:textId="77777777" w:rsidR="00D94681" w:rsidRPr="00D94681" w:rsidRDefault="00D94681" w:rsidP="00D94681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D94681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D94681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ption 2: linear interpolation</w:t>
                            </w:r>
                          </w:p>
                          <w:p w14:paraId="3CF2E3EE" w14:textId="77777777" w:rsidR="00D94681" w:rsidRPr="00D94681" w:rsidRDefault="00D94681" w:rsidP="00D94681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D94681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D94681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ption 3: Open to not restrict the implementation on the TE side. However, RAN4 should discuss and determine an acceptable error value introduced by interpolation</w:t>
                            </w:r>
                          </w:p>
                          <w:p w14:paraId="4D1EF5C1" w14:textId="77777777" w:rsidR="00826EE3" w:rsidRPr="00D94681" w:rsidRDefault="00D94681" w:rsidP="00D94681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D94681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4: With the assumption of UE updates the satellite location/velocity at least every 1 second. The TE may update Doppler Shift and Propagation delay every slot linear interpolation or cubic spline interpolation. It is up to TE implementation which interpolation method to be used.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rto="http://schemas.microsoft.com/office/word/2006/arto">
            <w:pict>
              <v:shape w14:anchorId="213DCB0F" id="_x0000_s1027" type="#_x0000_t202" style="position:absolute;margin-left:0;margin-top:20.85pt;width:486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">
                <v:textbox style="mso-fit-shape-to-text:t">
                  <w:txbxContent>
                    <w:p w14:paraId="1597E5EF" w14:textId="77777777" w:rsidR="00D94681" w:rsidRPr="00D94681" w:rsidRDefault="00D94681" w:rsidP="00D94681">
                      <w:pPr>
                        <w:spacing w:after="180"/>
                        <w:jc w:val="both"/>
                        <w:rPr>
                          <w:rFonts w:eastAsia="SimSun"/>
                          <w:b/>
                          <w:bCs/>
                          <w:u w:val="single"/>
                          <w:lang w:val="en-US" w:eastAsia="zh-CN"/>
                        </w:rPr>
                      </w:pPr>
                      <w:r w:rsidRPr="00D94681">
                        <w:rPr>
                          <w:rFonts w:eastAsia="SimSun"/>
                          <w:b/>
                          <w:bCs/>
                          <w:u w:val="single"/>
                          <w:lang w:val="en-US" w:eastAsia="zh-CN"/>
                        </w:rPr>
                        <w:t>Issue 1-1-4-3 Interpolation method to obtain the propagation delay and Doppler shift trajectory</w:t>
                      </w:r>
                    </w:p>
                    <w:p w14:paraId="7F5CCF26" w14:textId="77777777" w:rsidR="00D94681" w:rsidRPr="00D94681" w:rsidRDefault="00D94681" w:rsidP="00D94681">
                      <w:pPr>
                        <w:numPr>
                          <w:ilvl w:val="0"/>
                          <w:numId w:val="7"/>
                        </w:numPr>
                        <w:spacing w:after="120"/>
                        <w:ind w:left="720"/>
                        <w:rPr>
                          <w:rFonts w:eastAsia="MS Mincho"/>
                          <w:szCs w:val="24"/>
                          <w:lang w:eastAsia="zh-CN"/>
                        </w:rPr>
                      </w:pPr>
                      <w:r w:rsidRPr="00D94681">
                        <w:rPr>
                          <w:rFonts w:eastAsia="SimSun"/>
                          <w:szCs w:val="24"/>
                          <w:lang w:eastAsia="zh-CN"/>
                        </w:rPr>
                        <w:t>Proposals</w:t>
                      </w:r>
                    </w:p>
                    <w:p w14:paraId="2683D007" w14:textId="77777777" w:rsidR="00D94681" w:rsidRPr="00D94681" w:rsidRDefault="00D94681" w:rsidP="00D94681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D94681">
                        <w:rPr>
                          <w:rFonts w:eastAsia="SimSun" w:hint="eastAsia"/>
                          <w:szCs w:val="24"/>
                          <w:lang w:eastAsia="zh-CN"/>
                        </w:rPr>
                        <w:t>O</w:t>
                      </w:r>
                      <w:r w:rsidRPr="00D94681">
                        <w:rPr>
                          <w:rFonts w:eastAsia="SimSun"/>
                          <w:szCs w:val="24"/>
                          <w:lang w:eastAsia="zh-CN"/>
                        </w:rPr>
                        <w:t>ption 1: Cubic interpolation</w:t>
                      </w:r>
                    </w:p>
                    <w:p w14:paraId="29D073B0" w14:textId="77777777" w:rsidR="00D94681" w:rsidRPr="00D94681" w:rsidRDefault="00D94681" w:rsidP="00D94681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D94681">
                        <w:rPr>
                          <w:rFonts w:eastAsia="SimSun" w:hint="eastAsia"/>
                          <w:szCs w:val="24"/>
                          <w:lang w:eastAsia="zh-CN"/>
                        </w:rPr>
                        <w:t>O</w:t>
                      </w:r>
                      <w:r w:rsidRPr="00D94681">
                        <w:rPr>
                          <w:rFonts w:eastAsia="SimSun"/>
                          <w:szCs w:val="24"/>
                          <w:lang w:eastAsia="zh-CN"/>
                        </w:rPr>
                        <w:t>ption 2: linear interpolation</w:t>
                      </w:r>
                    </w:p>
                    <w:p w14:paraId="3CF2E3EE" w14:textId="77777777" w:rsidR="00D94681" w:rsidRPr="00D94681" w:rsidRDefault="00D94681" w:rsidP="00D94681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D94681">
                        <w:rPr>
                          <w:rFonts w:eastAsia="SimSun" w:hint="eastAsia"/>
                          <w:szCs w:val="24"/>
                          <w:lang w:eastAsia="zh-CN"/>
                        </w:rPr>
                        <w:t>O</w:t>
                      </w:r>
                      <w:r w:rsidRPr="00D94681">
                        <w:rPr>
                          <w:rFonts w:eastAsia="SimSun"/>
                          <w:szCs w:val="24"/>
                          <w:lang w:eastAsia="zh-CN"/>
                        </w:rPr>
                        <w:t>ption 3: Open to not restrict the implementation on the TE side. However, RAN4 should discuss and determine an acceptable error value introduced by interpolation</w:t>
                      </w:r>
                    </w:p>
                    <w:p w14:paraId="4D1EF5C1" w14:textId="77777777" w:rsidR="00826EE3" w:rsidRPr="00D94681" w:rsidRDefault="00D94681" w:rsidP="00D94681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D94681">
                        <w:rPr>
                          <w:rFonts w:eastAsia="SimSun"/>
                          <w:szCs w:val="24"/>
                          <w:lang w:eastAsia="zh-CN"/>
                        </w:rPr>
                        <w:t>Option 4: With the assumption of UE updates the satellite location/velocity at least every 1 second. The TE may update Doppler Shift and Propagation delay every slot linear interpolation or cubic spline interpolation. It is up to TE implementation which interpolation method to be used.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0C00524" w14:textId="77777777" w:rsidR="00543466" w:rsidRDefault="00543466" w:rsidP="005D20F1">
      <w:pPr>
        <w:spacing w:after="120"/>
        <w:rPr>
          <w:rFonts w:ascii="Arial" w:hAnsi="Arial" w:cs="Arial"/>
          <w:bCs/>
        </w:rPr>
      </w:pPr>
    </w:p>
    <w:p w14:paraId="3084301C" w14:textId="2DCC102D" w:rsidR="005A12BF" w:rsidRDefault="00F77DD8" w:rsidP="005D20F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Our preference is </w:t>
      </w:r>
      <w:r w:rsidR="00543466">
        <w:rPr>
          <w:rFonts w:ascii="Arial" w:hAnsi="Arial" w:cs="Arial"/>
          <w:bCs/>
        </w:rPr>
        <w:t xml:space="preserve">clearly </w:t>
      </w:r>
      <w:r>
        <w:rPr>
          <w:rFonts w:ascii="Arial" w:hAnsi="Arial" w:cs="Arial"/>
          <w:bCs/>
        </w:rPr>
        <w:t xml:space="preserve">Option </w:t>
      </w:r>
      <w:r w:rsidR="00F6050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.</w:t>
      </w:r>
      <w:r w:rsidR="00543466">
        <w:rPr>
          <w:rFonts w:ascii="Arial" w:hAnsi="Arial" w:cs="Arial"/>
          <w:bCs/>
        </w:rPr>
        <w:t xml:space="preserve"> </w:t>
      </w:r>
      <w:r w:rsidR="00FE2F2D">
        <w:rPr>
          <w:rFonts w:ascii="Arial" w:hAnsi="Arial" w:cs="Arial"/>
          <w:bCs/>
        </w:rPr>
        <w:t>It does not matter how TE implement interpolation</w:t>
      </w:r>
      <w:r w:rsidR="00A520EA">
        <w:rPr>
          <w:rFonts w:ascii="Arial" w:hAnsi="Arial" w:cs="Arial"/>
          <w:bCs/>
        </w:rPr>
        <w:t xml:space="preserve"> of doppler and TA</w:t>
      </w:r>
      <w:r w:rsidR="00FE2F2D">
        <w:rPr>
          <w:rFonts w:ascii="Arial" w:hAnsi="Arial" w:cs="Arial"/>
          <w:bCs/>
        </w:rPr>
        <w:t xml:space="preserve"> between consecutive </w:t>
      </w:r>
      <w:r w:rsidR="00A520EA">
        <w:rPr>
          <w:rFonts w:ascii="Arial" w:hAnsi="Arial" w:cs="Arial"/>
          <w:bCs/>
        </w:rPr>
        <w:t>[</w:t>
      </w:r>
      <w:r w:rsidR="00FE2F2D">
        <w:rPr>
          <w:rFonts w:ascii="Arial" w:hAnsi="Arial" w:cs="Arial"/>
          <w:bCs/>
        </w:rPr>
        <w:t>1</w:t>
      </w:r>
      <w:r w:rsidR="00A520EA">
        <w:rPr>
          <w:rFonts w:ascii="Arial" w:hAnsi="Arial" w:cs="Arial"/>
          <w:bCs/>
        </w:rPr>
        <w:t>]</w:t>
      </w:r>
      <w:r w:rsidR="002C65EB">
        <w:rPr>
          <w:rFonts w:ascii="Arial" w:hAnsi="Arial" w:cs="Arial"/>
          <w:bCs/>
        </w:rPr>
        <w:t xml:space="preserve"> </w:t>
      </w:r>
      <w:r w:rsidR="00FE2F2D">
        <w:rPr>
          <w:rFonts w:ascii="Arial" w:hAnsi="Arial" w:cs="Arial"/>
          <w:bCs/>
        </w:rPr>
        <w:t>s</w:t>
      </w:r>
      <w:r w:rsidR="00A520EA">
        <w:rPr>
          <w:rFonts w:ascii="Arial" w:hAnsi="Arial" w:cs="Arial"/>
          <w:bCs/>
        </w:rPr>
        <w:t>ec</w:t>
      </w:r>
      <w:r w:rsidR="00FE2F2D">
        <w:rPr>
          <w:rFonts w:ascii="Arial" w:hAnsi="Arial" w:cs="Arial"/>
          <w:bCs/>
        </w:rPr>
        <w:t xml:space="preserve"> state</w:t>
      </w:r>
      <w:r w:rsidR="00A520EA">
        <w:rPr>
          <w:rFonts w:ascii="Arial" w:hAnsi="Arial" w:cs="Arial"/>
          <w:bCs/>
        </w:rPr>
        <w:t xml:space="preserve">s, </w:t>
      </w:r>
      <w:r>
        <w:rPr>
          <w:rFonts w:ascii="Arial" w:hAnsi="Arial" w:cs="Arial"/>
          <w:bCs/>
        </w:rPr>
        <w:t xml:space="preserve">what matters is that the error requirement </w:t>
      </w:r>
      <w:r w:rsidR="00FE2F2D">
        <w:rPr>
          <w:rFonts w:ascii="Arial" w:hAnsi="Arial" w:cs="Arial"/>
          <w:bCs/>
        </w:rPr>
        <w:t>with respect to Kepler is less than</w:t>
      </w:r>
      <w:r w:rsidR="00595AF0">
        <w:rPr>
          <w:rFonts w:ascii="Arial" w:hAnsi="Arial" w:cs="Arial"/>
          <w:bCs/>
        </w:rPr>
        <w:t xml:space="preserve"> a given error</w:t>
      </w:r>
      <w:r w:rsidR="0039754E">
        <w:rPr>
          <w:rFonts w:ascii="Arial" w:hAnsi="Arial" w:cs="Arial"/>
          <w:bCs/>
        </w:rPr>
        <w:t xml:space="preserve"> </w:t>
      </w:r>
      <w:r w:rsidR="00EC4A3C">
        <w:rPr>
          <w:rFonts w:ascii="Arial" w:hAnsi="Arial" w:cs="Arial"/>
          <w:bCs/>
        </w:rPr>
        <w:t>requirement</w:t>
      </w:r>
      <w:r w:rsidR="001E75FE">
        <w:rPr>
          <w:rFonts w:ascii="Arial" w:hAnsi="Arial" w:cs="Arial"/>
          <w:bCs/>
        </w:rPr>
        <w:t xml:space="preserve">, FFS </w:t>
      </w:r>
      <w:r w:rsidR="006C68D3">
        <w:rPr>
          <w:rFonts w:ascii="Arial" w:hAnsi="Arial" w:cs="Arial"/>
          <w:bCs/>
        </w:rPr>
        <w:t>error requirement</w:t>
      </w:r>
      <w:r w:rsidR="00FE2F2D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 xml:space="preserve"> </w:t>
      </w:r>
      <w:r w:rsidR="00595AF0">
        <w:rPr>
          <w:rFonts w:ascii="Arial" w:hAnsi="Arial" w:cs="Arial"/>
          <w:bCs/>
        </w:rPr>
        <w:t xml:space="preserve">Option3 should be complemented with error requirement with respect to Kepler. </w:t>
      </w:r>
    </w:p>
    <w:p w14:paraId="11B5ECD1" w14:textId="77777777" w:rsidR="008B2619" w:rsidRDefault="008B2619" w:rsidP="005D20F1">
      <w:pPr>
        <w:spacing w:after="120"/>
        <w:rPr>
          <w:rFonts w:ascii="Arial" w:hAnsi="Arial" w:cs="Arial"/>
          <w:bCs/>
        </w:rPr>
      </w:pPr>
    </w:p>
    <w:p w14:paraId="2196D649" w14:textId="3DE5C331" w:rsidR="008B2619" w:rsidRDefault="008B2619" w:rsidP="005D20F1">
      <w:pPr>
        <w:spacing w:after="120"/>
        <w:rPr>
          <w:rFonts w:ascii="Arial" w:hAnsi="Arial" w:cs="Arial"/>
          <w:i/>
        </w:rPr>
      </w:pPr>
      <w:r w:rsidRPr="00543466">
        <w:rPr>
          <w:rFonts w:ascii="Arial" w:hAnsi="Arial" w:cs="Arial"/>
          <w:b/>
          <w:i/>
        </w:rPr>
        <w:t>Proposal</w:t>
      </w:r>
      <w:r w:rsidR="00273F6F">
        <w:rPr>
          <w:rFonts w:ascii="Arial" w:hAnsi="Arial" w:cs="Arial"/>
          <w:b/>
          <w:i/>
          <w:iCs/>
        </w:rPr>
        <w:t>-2</w:t>
      </w:r>
      <w:r w:rsidRPr="00543466">
        <w:rPr>
          <w:rFonts w:ascii="Arial" w:hAnsi="Arial" w:cs="Arial"/>
          <w:i/>
        </w:rPr>
        <w:t xml:space="preserve">: Support </w:t>
      </w:r>
      <w:r w:rsidR="004C6956" w:rsidRPr="00543466">
        <w:rPr>
          <w:rFonts w:ascii="Arial" w:hAnsi="Arial" w:cs="Arial"/>
          <w:i/>
        </w:rPr>
        <w:t>Option 3</w:t>
      </w:r>
      <w:r w:rsidR="00526963">
        <w:rPr>
          <w:rFonts w:ascii="Arial" w:hAnsi="Arial" w:cs="Arial"/>
          <w:bCs/>
          <w:i/>
          <w:iCs/>
        </w:rPr>
        <w:t>. FFS:</w:t>
      </w:r>
      <w:r w:rsidR="001A0312" w:rsidRPr="00543466">
        <w:rPr>
          <w:rFonts w:ascii="Arial" w:hAnsi="Arial" w:cs="Arial"/>
          <w:i/>
        </w:rPr>
        <w:t xml:space="preserve"> maximum error requirement with respect to Kepler.</w:t>
      </w:r>
    </w:p>
    <w:p w14:paraId="201B5BE1" w14:textId="6CB98F37" w:rsidR="00D94681" w:rsidRPr="00C14480" w:rsidRDefault="00BE5382" w:rsidP="005D20F1">
      <w:pPr>
        <w:spacing w:after="120"/>
        <w:rPr>
          <w:rFonts w:ascii="Arial" w:hAnsi="Arial" w:cs="Arial"/>
          <w:b/>
          <w:u w:val="single"/>
        </w:rPr>
      </w:pPr>
      <w:r w:rsidRPr="00C14480">
        <w:rPr>
          <w:rFonts w:ascii="Arial" w:hAnsi="Arial" w:cs="Arial"/>
          <w:b/>
          <w:u w:val="single"/>
        </w:rPr>
        <w:t>Issue 1-2-1</w:t>
      </w:r>
      <w:r w:rsidR="00D94681" w:rsidRPr="00351125">
        <w:rPr>
          <w:rFonts w:ascii="Arial" w:hAnsi="Arial" w:cs="Arial"/>
          <w:b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0F819E2D" wp14:editId="7A9DCAB5">
                <wp:simplePos x="0" y="0"/>
                <wp:positionH relativeFrom="column">
                  <wp:posOffset>0</wp:posOffset>
                </wp:positionH>
                <wp:positionV relativeFrom="paragraph">
                  <wp:posOffset>273685</wp:posOffset>
                </wp:positionV>
                <wp:extent cx="6172200" cy="1404620"/>
                <wp:effectExtent l="0" t="0" r="19050" b="26670"/>
                <wp:wrapTopAndBottom/>
                <wp:docPr id="18591254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6AB9D0" w14:textId="77777777" w:rsidR="00FB1E77" w:rsidRPr="00FB1E77" w:rsidRDefault="00FB1E77" w:rsidP="00FB1E77">
                            <w:pPr>
                              <w:spacing w:after="180"/>
                              <w:jc w:val="both"/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r w:rsidRPr="00FB1E77">
                              <w:rPr>
                                <w:rFonts w:eastAsia="SimSun"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I</w:t>
                            </w:r>
                            <w:r w:rsidRPr="00FB1E77"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ssue 1-2-1 UE assumption on propagator model for satellite motion for RAN4 simulation purpose</w:t>
                            </w:r>
                          </w:p>
                          <w:p w14:paraId="7E672EEF" w14:textId="77777777" w:rsidR="00FB1E77" w:rsidRPr="00FB1E77" w:rsidRDefault="00FB1E77" w:rsidP="00FB1E77">
                            <w:pPr>
                              <w:numPr>
                                <w:ilvl w:val="0"/>
                                <w:numId w:val="7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B1E7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WF</w:t>
                            </w:r>
                          </w:p>
                          <w:p w14:paraId="578086E0" w14:textId="77777777" w:rsidR="00FB1E77" w:rsidRPr="00FB1E77" w:rsidRDefault="00FB1E77" w:rsidP="00FB1E77">
                            <w:pPr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B1E7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Consider Keplerian model and Equation of Motion models in UE side as baseline assumption for RAN4 requirement </w:t>
                            </w:r>
                          </w:p>
                          <w:p w14:paraId="78C3298C" w14:textId="77777777" w:rsidR="00FB1E77" w:rsidRPr="00FB1E77" w:rsidRDefault="00FB1E77" w:rsidP="00FB1E77">
                            <w:pPr>
                              <w:numPr>
                                <w:ilvl w:val="2"/>
                                <w:numId w:val="7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B1E7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Note: There is no limitation for UE implementation to estimate the doppler shift and propagation delay based on the signalled ephemeris information</w:t>
                            </w:r>
                          </w:p>
                          <w:p w14:paraId="3CB02FAF" w14:textId="77777777" w:rsidR="00D94681" w:rsidRDefault="00D94681" w:rsidP="00D9468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rto="http://schemas.microsoft.com/office/word/2006/arto">
            <w:pict>
              <v:shape w14:anchorId="0F819E2D" id="_x0000_s1028" type="#_x0000_t202" style="position:absolute;margin-left:0;margin-top:21.55pt;width:486pt;height:110.6pt;z-index:25165824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">
                <v:textbox style="mso-fit-shape-to-text:t">
                  <w:txbxContent>
                    <w:p w14:paraId="296AB9D0" w14:textId="77777777" w:rsidR="00FB1E77" w:rsidRPr="00FB1E77" w:rsidRDefault="00FB1E77" w:rsidP="00FB1E77">
                      <w:pPr>
                        <w:spacing w:after="180"/>
                        <w:jc w:val="both"/>
                        <w:rPr>
                          <w:rFonts w:eastAsia="SimSun"/>
                          <w:b/>
                          <w:bCs/>
                          <w:u w:val="single"/>
                          <w:lang w:val="en-US" w:eastAsia="zh-CN"/>
                        </w:rPr>
                      </w:pPr>
                      <w:r w:rsidRPr="00FB1E77">
                        <w:rPr>
                          <w:rFonts w:eastAsia="SimSun" w:hint="eastAsia"/>
                          <w:b/>
                          <w:bCs/>
                          <w:u w:val="single"/>
                          <w:lang w:val="en-US" w:eastAsia="zh-CN"/>
                        </w:rPr>
                        <w:t>I</w:t>
                      </w:r>
                      <w:r w:rsidRPr="00FB1E77">
                        <w:rPr>
                          <w:rFonts w:eastAsia="SimSun"/>
                          <w:b/>
                          <w:bCs/>
                          <w:u w:val="single"/>
                          <w:lang w:val="en-US" w:eastAsia="zh-CN"/>
                        </w:rPr>
                        <w:t>ssue 1-2-1 UE assumption on propagator model for satellite motion for RAN4 simulation purpose</w:t>
                      </w:r>
                    </w:p>
                    <w:p w14:paraId="7E672EEF" w14:textId="77777777" w:rsidR="00FB1E77" w:rsidRPr="00FB1E77" w:rsidRDefault="00FB1E77" w:rsidP="00FB1E77">
                      <w:pPr>
                        <w:numPr>
                          <w:ilvl w:val="0"/>
                          <w:numId w:val="7"/>
                        </w:numPr>
                        <w:spacing w:after="120"/>
                        <w:ind w:left="7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B1E77">
                        <w:rPr>
                          <w:rFonts w:eastAsia="SimSun"/>
                          <w:szCs w:val="24"/>
                          <w:lang w:eastAsia="zh-CN"/>
                        </w:rPr>
                        <w:t>WF</w:t>
                      </w:r>
                    </w:p>
                    <w:p w14:paraId="578086E0" w14:textId="77777777" w:rsidR="00FB1E77" w:rsidRPr="00FB1E77" w:rsidRDefault="00FB1E77" w:rsidP="00FB1E77">
                      <w:pPr>
                        <w:numPr>
                          <w:ilvl w:val="1"/>
                          <w:numId w:val="7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B1E77">
                        <w:rPr>
                          <w:rFonts w:eastAsia="SimSun"/>
                          <w:szCs w:val="24"/>
                          <w:lang w:eastAsia="zh-CN"/>
                        </w:rPr>
                        <w:t xml:space="preserve">Consider Keplerian model and Equation of Motion models in UE side as baseline assumption for RAN4 requirement </w:t>
                      </w:r>
                    </w:p>
                    <w:p w14:paraId="78C3298C" w14:textId="77777777" w:rsidR="00FB1E77" w:rsidRPr="00FB1E77" w:rsidRDefault="00FB1E77" w:rsidP="00FB1E77">
                      <w:pPr>
                        <w:numPr>
                          <w:ilvl w:val="2"/>
                          <w:numId w:val="7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B1E77">
                        <w:rPr>
                          <w:rFonts w:eastAsia="SimSun"/>
                          <w:szCs w:val="24"/>
                          <w:lang w:eastAsia="zh-CN"/>
                        </w:rPr>
                        <w:t>Note: There is no limitation for UE implementation to estimate the doppler shift and propagation delay based on the signalled ephemeris information</w:t>
                      </w:r>
                    </w:p>
                    <w:p w14:paraId="3CB02FAF" w14:textId="77777777" w:rsidR="00D94681" w:rsidRDefault="00D94681" w:rsidP="00D94681"/>
                  </w:txbxContent>
                </v:textbox>
                <w10:wrap type="topAndBottom"/>
              </v:shape>
            </w:pict>
          </mc:Fallback>
        </mc:AlternateContent>
      </w:r>
    </w:p>
    <w:p w14:paraId="3ADD7227" w14:textId="77777777" w:rsidR="00A07065" w:rsidRDefault="00A07065" w:rsidP="005D20F1">
      <w:pPr>
        <w:spacing w:after="120"/>
        <w:rPr>
          <w:rFonts w:ascii="Arial" w:hAnsi="Arial" w:cs="Arial"/>
          <w:bCs/>
        </w:rPr>
      </w:pPr>
    </w:p>
    <w:p w14:paraId="173A586D" w14:textId="726D6962" w:rsidR="00BC2308" w:rsidRDefault="00A07065" w:rsidP="005D20F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It is acceptable to</w:t>
      </w:r>
      <w:r w:rsidR="00C345CA">
        <w:rPr>
          <w:rFonts w:ascii="Arial" w:hAnsi="Arial" w:cs="Arial"/>
          <w:bCs/>
        </w:rPr>
        <w:t xml:space="preserve"> assume Kepler</w:t>
      </w:r>
      <w:r w:rsidR="001C44F3">
        <w:rPr>
          <w:rFonts w:ascii="Arial" w:hAnsi="Arial" w:cs="Arial"/>
          <w:bCs/>
        </w:rPr>
        <w:t>ian model in UE. However, s</w:t>
      </w:r>
      <w:r w:rsidR="001F0FF4">
        <w:rPr>
          <w:rFonts w:ascii="Arial" w:hAnsi="Arial" w:cs="Arial"/>
          <w:bCs/>
        </w:rPr>
        <w:t>ome</w:t>
      </w:r>
      <w:r w:rsidR="00FB1B02">
        <w:rPr>
          <w:rFonts w:ascii="Arial" w:hAnsi="Arial" w:cs="Arial"/>
          <w:bCs/>
        </w:rPr>
        <w:t xml:space="preserve"> testing</w:t>
      </w:r>
      <w:r w:rsidR="001F0FF4">
        <w:rPr>
          <w:rFonts w:ascii="Arial" w:hAnsi="Arial" w:cs="Arial"/>
          <w:bCs/>
        </w:rPr>
        <w:t xml:space="preserve"> assumptions</w:t>
      </w:r>
      <w:r w:rsidR="00533AD4">
        <w:rPr>
          <w:rFonts w:ascii="Arial" w:hAnsi="Arial" w:cs="Arial"/>
          <w:bCs/>
        </w:rPr>
        <w:t>/error</w:t>
      </w:r>
      <w:r w:rsidR="00707617">
        <w:rPr>
          <w:rFonts w:ascii="Arial" w:hAnsi="Arial" w:cs="Arial"/>
          <w:bCs/>
        </w:rPr>
        <w:t>-margins</w:t>
      </w:r>
      <w:r w:rsidR="001F0FF4">
        <w:rPr>
          <w:rFonts w:ascii="Arial" w:hAnsi="Arial" w:cs="Arial"/>
          <w:bCs/>
        </w:rPr>
        <w:t xml:space="preserve"> should be </w:t>
      </w:r>
      <w:r w:rsidR="00707617">
        <w:rPr>
          <w:rFonts w:ascii="Arial" w:hAnsi="Arial" w:cs="Arial"/>
          <w:bCs/>
        </w:rPr>
        <w:t xml:space="preserve">introduced in order to </w:t>
      </w:r>
      <w:r w:rsidR="005857F8">
        <w:rPr>
          <w:rFonts w:ascii="Arial" w:hAnsi="Arial" w:cs="Arial"/>
          <w:bCs/>
        </w:rPr>
        <w:t xml:space="preserve">allow </w:t>
      </w:r>
      <w:r w:rsidR="00314F33">
        <w:rPr>
          <w:rFonts w:ascii="Arial" w:hAnsi="Arial" w:cs="Arial"/>
          <w:bCs/>
        </w:rPr>
        <w:t>implementation</w:t>
      </w:r>
      <w:r>
        <w:rPr>
          <w:rFonts w:ascii="Arial" w:hAnsi="Arial" w:cs="Arial"/>
          <w:bCs/>
        </w:rPr>
        <w:t xml:space="preserve">s which are </w:t>
      </w:r>
      <w:r w:rsidR="00A64D94">
        <w:rPr>
          <w:rFonts w:ascii="Arial" w:hAnsi="Arial" w:cs="Arial"/>
          <w:bCs/>
        </w:rPr>
        <w:t xml:space="preserve">capable to </w:t>
      </w:r>
      <w:r>
        <w:rPr>
          <w:rFonts w:ascii="Arial" w:hAnsi="Arial" w:cs="Arial"/>
          <w:bCs/>
        </w:rPr>
        <w:t>track live satellite orbits</w:t>
      </w:r>
      <w:r w:rsidR="00A64D94">
        <w:rPr>
          <w:rFonts w:ascii="Arial" w:hAnsi="Arial" w:cs="Arial"/>
          <w:bCs/>
        </w:rPr>
        <w:t xml:space="preserve"> better than Kepler propagator</w:t>
      </w:r>
      <w:r w:rsidR="00F83916">
        <w:rPr>
          <w:rFonts w:ascii="Arial" w:hAnsi="Arial" w:cs="Arial"/>
          <w:bCs/>
        </w:rPr>
        <w:t>.</w:t>
      </w:r>
      <w:r w:rsidR="00527EF1">
        <w:rPr>
          <w:rFonts w:ascii="Arial" w:hAnsi="Arial" w:cs="Arial"/>
          <w:bCs/>
        </w:rPr>
        <w:t xml:space="preserve"> </w:t>
      </w:r>
    </w:p>
    <w:p w14:paraId="6720B8D7" w14:textId="77777777" w:rsidR="00060647" w:rsidRDefault="00060647" w:rsidP="005D20F1">
      <w:pPr>
        <w:spacing w:after="120"/>
        <w:rPr>
          <w:rFonts w:ascii="Arial" w:hAnsi="Arial" w:cs="Arial"/>
          <w:bCs/>
        </w:rPr>
      </w:pPr>
    </w:p>
    <w:p w14:paraId="7CAA2067" w14:textId="77777777" w:rsidR="00090E08" w:rsidRDefault="00090E08" w:rsidP="00090E08">
      <w:pPr>
        <w:keepNext/>
        <w:spacing w:after="120"/>
      </w:pPr>
      <w:r>
        <w:rPr>
          <w:rFonts w:ascii="Arial" w:hAnsi="Arial" w:cs="Arial"/>
          <w:bCs/>
          <w:noProof/>
        </w:rPr>
        <w:drawing>
          <wp:inline distT="0" distB="0" distL="0" distR="0" wp14:anchorId="5D9FD1C2" wp14:editId="1BCDC9E6">
            <wp:extent cx="6264275" cy="4484370"/>
            <wp:effectExtent l="0" t="0" r="3175" b="0"/>
            <wp:docPr id="1651945592" name="Kuva 1" descr="Kuva, joka sisältää kohteen teksti, viiva, Tontti, diagrammi&#10;&#10;Tekoälyn generoima sisältö voi olla virheellist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945592" name="Kuva 1" descr="Kuva, joka sisältää kohteen teksti, viiva, Tontti, diagrammi&#10;&#10;Tekoälyn generoima sisältö voi olla virheellistä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448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C6BE7" w14:textId="61C53379" w:rsidR="00060647" w:rsidRDefault="00090E08" w:rsidP="00910DFB">
      <w:pPr>
        <w:pStyle w:val="Caption"/>
        <w:jc w:val="center"/>
        <w:rPr>
          <w:rFonts w:ascii="Arial" w:hAnsi="Arial" w:cs="Arial"/>
          <w:b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>
        <w:rPr>
          <w:i w:val="0"/>
          <w:iCs w:val="0"/>
        </w:rPr>
        <w:t xml:space="preserve"> Deviation from true orbit for Keplerian propagation</w:t>
      </w:r>
      <w:r w:rsidR="00827D2E">
        <w:rPr>
          <w:i w:val="0"/>
          <w:iCs w:val="0"/>
        </w:rPr>
        <w:t xml:space="preserve"> for </w:t>
      </w:r>
      <w:r w:rsidR="00AB004C">
        <w:rPr>
          <w:i w:val="0"/>
          <w:iCs w:val="0"/>
        </w:rPr>
        <w:t>600</w:t>
      </w:r>
      <w:r w:rsidR="00D57608">
        <w:rPr>
          <w:i w:val="0"/>
          <w:iCs w:val="0"/>
        </w:rPr>
        <w:t>km LEO orbit</w:t>
      </w:r>
      <w:r>
        <w:rPr>
          <w:i w:val="0"/>
          <w:iCs w:val="0"/>
        </w:rPr>
        <w:t>.</w:t>
      </w:r>
    </w:p>
    <w:p w14:paraId="17E55485" w14:textId="526348A3" w:rsidR="00385EE6" w:rsidRDefault="00B3790A" w:rsidP="005D20F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Figure 1 shows </w:t>
      </w:r>
      <w:r w:rsidR="00366FE5">
        <w:rPr>
          <w:rFonts w:ascii="Arial" w:hAnsi="Arial" w:cs="Arial"/>
          <w:bCs/>
        </w:rPr>
        <w:t xml:space="preserve">the </w:t>
      </w:r>
      <w:r w:rsidR="0025223B">
        <w:rPr>
          <w:rFonts w:ascii="Arial" w:hAnsi="Arial" w:cs="Arial"/>
          <w:bCs/>
        </w:rPr>
        <w:t xml:space="preserve">difference between real </w:t>
      </w:r>
      <w:r w:rsidR="00DD676C">
        <w:rPr>
          <w:rFonts w:ascii="Arial" w:hAnsi="Arial" w:cs="Arial"/>
          <w:bCs/>
        </w:rPr>
        <w:t xml:space="preserve">GNSS location and speed of a </w:t>
      </w:r>
      <w:r w:rsidR="005B6214">
        <w:rPr>
          <w:rFonts w:ascii="Arial" w:hAnsi="Arial" w:cs="Arial"/>
          <w:bCs/>
        </w:rPr>
        <w:t xml:space="preserve">600km orbit </w:t>
      </w:r>
      <w:r w:rsidR="00DD676C">
        <w:rPr>
          <w:rFonts w:ascii="Arial" w:hAnsi="Arial" w:cs="Arial"/>
          <w:bCs/>
        </w:rPr>
        <w:t>vehicle</w:t>
      </w:r>
      <w:r w:rsidR="005B6214">
        <w:rPr>
          <w:rFonts w:ascii="Arial" w:hAnsi="Arial" w:cs="Arial"/>
          <w:bCs/>
        </w:rPr>
        <w:t xml:space="preserve"> and </w:t>
      </w:r>
      <w:r w:rsidR="001438BA">
        <w:rPr>
          <w:rFonts w:ascii="Arial" w:hAnsi="Arial" w:cs="Arial"/>
          <w:bCs/>
        </w:rPr>
        <w:t xml:space="preserve">Kepler </w:t>
      </w:r>
      <w:r w:rsidR="0057524B">
        <w:rPr>
          <w:rFonts w:ascii="Arial" w:hAnsi="Arial" w:cs="Arial"/>
          <w:bCs/>
        </w:rPr>
        <w:t xml:space="preserve">propagator, which </w:t>
      </w:r>
      <w:r w:rsidR="00D12817">
        <w:rPr>
          <w:rFonts w:ascii="Arial" w:hAnsi="Arial" w:cs="Arial"/>
          <w:bCs/>
        </w:rPr>
        <w:t>takes</w:t>
      </w:r>
      <w:r w:rsidR="00443631">
        <w:rPr>
          <w:rFonts w:ascii="Arial" w:hAnsi="Arial" w:cs="Arial"/>
          <w:bCs/>
        </w:rPr>
        <w:t xml:space="preserve"> the</w:t>
      </w:r>
      <w:r w:rsidR="00E21156">
        <w:rPr>
          <w:rFonts w:ascii="Arial" w:hAnsi="Arial" w:cs="Arial"/>
          <w:bCs/>
        </w:rPr>
        <w:t xml:space="preserve"> first</w:t>
      </w:r>
      <w:r w:rsidR="00D12817">
        <w:rPr>
          <w:rFonts w:ascii="Arial" w:hAnsi="Arial" w:cs="Arial"/>
          <w:bCs/>
        </w:rPr>
        <w:t xml:space="preserve"> GNSS </w:t>
      </w:r>
      <w:r w:rsidR="009F44B6">
        <w:rPr>
          <w:rFonts w:ascii="Arial" w:hAnsi="Arial" w:cs="Arial"/>
          <w:bCs/>
        </w:rPr>
        <w:t xml:space="preserve">state vector and propagates it </w:t>
      </w:r>
      <w:r w:rsidR="00897089">
        <w:rPr>
          <w:rFonts w:ascii="Arial" w:hAnsi="Arial" w:cs="Arial"/>
          <w:bCs/>
        </w:rPr>
        <w:t xml:space="preserve">over a time. </w:t>
      </w:r>
    </w:p>
    <w:p w14:paraId="40B5D8C2" w14:textId="77777777" w:rsidR="00B51BDC" w:rsidRDefault="00B51BDC" w:rsidP="005D20F1">
      <w:pPr>
        <w:spacing w:after="120"/>
        <w:rPr>
          <w:rFonts w:ascii="Arial" w:hAnsi="Arial" w:cs="Arial"/>
          <w:bCs/>
        </w:rPr>
      </w:pPr>
    </w:p>
    <w:p w14:paraId="5FB21DDB" w14:textId="6C4EDB59" w:rsidR="00B51BDC" w:rsidRDefault="00897089" w:rsidP="005D20F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From Figure 1 it can be noticed that after</w:t>
      </w:r>
      <w:r w:rsidR="001E03AC">
        <w:rPr>
          <w:rFonts w:ascii="Arial" w:hAnsi="Arial" w:cs="Arial"/>
          <w:bCs/>
        </w:rPr>
        <w:t xml:space="preserve"> </w:t>
      </w:r>
      <w:r w:rsidR="008014A0">
        <w:rPr>
          <w:rFonts w:ascii="Arial" w:hAnsi="Arial" w:cs="Arial"/>
          <w:bCs/>
        </w:rPr>
        <w:t xml:space="preserve">2minutes, ppm error is </w:t>
      </w:r>
      <w:r w:rsidR="008014A0" w:rsidRPr="008014A0">
        <w:rPr>
          <w:rFonts w:ascii="Arial" w:hAnsi="Arial" w:cs="Arial"/>
          <w:bCs/>
        </w:rPr>
        <w:t>0.01ppm</w:t>
      </w:r>
      <w:r w:rsidR="008014A0">
        <w:rPr>
          <w:rFonts w:ascii="Arial" w:hAnsi="Arial" w:cs="Arial"/>
          <w:bCs/>
        </w:rPr>
        <w:t xml:space="preserve">. However, </w:t>
      </w:r>
      <w:r w:rsidR="00316451">
        <w:rPr>
          <w:rFonts w:ascii="Arial" w:hAnsi="Arial" w:cs="Arial"/>
          <w:bCs/>
        </w:rPr>
        <w:t>T</w:t>
      </w:r>
      <w:r w:rsidR="00BF5F3A">
        <w:rPr>
          <w:rFonts w:ascii="Arial" w:hAnsi="Arial" w:cs="Arial"/>
          <w:bCs/>
        </w:rPr>
        <w:t xml:space="preserve">A error </w:t>
      </w:r>
      <w:r w:rsidR="00921612">
        <w:rPr>
          <w:rFonts w:ascii="Arial" w:hAnsi="Arial" w:cs="Arial"/>
          <w:bCs/>
        </w:rPr>
        <w:t xml:space="preserve">after 2minutes is already </w:t>
      </w:r>
      <w:r w:rsidR="00316451" w:rsidRPr="00316451">
        <w:rPr>
          <w:rFonts w:ascii="Arial" w:hAnsi="Arial" w:cs="Arial"/>
          <w:bCs/>
        </w:rPr>
        <w:t>0.5µs</w:t>
      </w:r>
      <w:r w:rsidR="00132B70">
        <w:rPr>
          <w:rFonts w:ascii="Arial" w:hAnsi="Arial" w:cs="Arial"/>
          <w:bCs/>
        </w:rPr>
        <w:t xml:space="preserve">. </w:t>
      </w:r>
      <w:r w:rsidR="00FC164E">
        <w:rPr>
          <w:rFonts w:ascii="Arial" w:hAnsi="Arial" w:cs="Arial"/>
          <w:bCs/>
        </w:rPr>
        <w:t>For about 30s the difference</w:t>
      </w:r>
      <w:r w:rsidR="007D1C0A">
        <w:rPr>
          <w:rFonts w:ascii="Arial" w:hAnsi="Arial" w:cs="Arial"/>
          <w:bCs/>
        </w:rPr>
        <w:t xml:space="preserve"> between real orbit and the </w:t>
      </w:r>
      <w:r w:rsidR="00B51BDC">
        <w:rPr>
          <w:rFonts w:ascii="Arial" w:hAnsi="Arial" w:cs="Arial"/>
          <w:bCs/>
        </w:rPr>
        <w:t xml:space="preserve">Kepler orbit seems to be insignificant. </w:t>
      </w:r>
    </w:p>
    <w:p w14:paraId="6A43E177" w14:textId="77777777" w:rsidR="00B51BDC" w:rsidRDefault="00B51BDC" w:rsidP="005D20F1">
      <w:pPr>
        <w:spacing w:after="120"/>
        <w:rPr>
          <w:rFonts w:ascii="Arial" w:hAnsi="Arial" w:cs="Arial"/>
          <w:bCs/>
        </w:rPr>
      </w:pPr>
    </w:p>
    <w:p w14:paraId="0B816EC0" w14:textId="02206474" w:rsidR="00B51BDC" w:rsidRDefault="00B51BDC" w:rsidP="005D20F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Therefore, we suggest two alternatives</w:t>
      </w:r>
      <w:r w:rsidR="00095D97">
        <w:rPr>
          <w:rFonts w:ascii="Arial" w:hAnsi="Arial" w:cs="Arial"/>
          <w:bCs/>
        </w:rPr>
        <w:t xml:space="preserve"> for Way forward:</w:t>
      </w:r>
    </w:p>
    <w:p w14:paraId="25E0DC86" w14:textId="78223711" w:rsidR="00B51BDC" w:rsidRDefault="00B51BDC" w:rsidP="00B51BD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  <w:bCs/>
        </w:rPr>
      </w:pPr>
      <w:r w:rsidRPr="00B51BDC">
        <w:rPr>
          <w:rFonts w:ascii="Arial" w:hAnsi="Arial" w:cs="Arial"/>
          <w:bCs/>
        </w:rPr>
        <w:t>Al</w:t>
      </w:r>
      <w:r>
        <w:rPr>
          <w:rFonts w:ascii="Arial" w:hAnsi="Arial" w:cs="Arial"/>
          <w:bCs/>
        </w:rPr>
        <w:t>t-</w:t>
      </w:r>
      <w:r w:rsidRPr="00B51BD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: </w:t>
      </w:r>
      <w:r w:rsidR="0076577C">
        <w:rPr>
          <w:rFonts w:ascii="Arial" w:hAnsi="Arial" w:cs="Arial"/>
          <w:bCs/>
        </w:rPr>
        <w:t>All t</w:t>
      </w:r>
      <w:r>
        <w:rPr>
          <w:rFonts w:ascii="Arial" w:hAnsi="Arial" w:cs="Arial"/>
          <w:bCs/>
        </w:rPr>
        <w:t>est cases will</w:t>
      </w:r>
      <w:r w:rsidRPr="00B51BDC">
        <w:rPr>
          <w:rFonts w:ascii="Arial" w:hAnsi="Arial" w:cs="Arial"/>
          <w:bCs/>
        </w:rPr>
        <w:t xml:space="preserve"> </w:t>
      </w:r>
      <w:r w:rsidR="0076577C">
        <w:rPr>
          <w:rFonts w:ascii="Arial" w:hAnsi="Arial" w:cs="Arial"/>
          <w:bCs/>
        </w:rPr>
        <w:t xml:space="preserve">include </w:t>
      </w:r>
      <w:r w:rsidR="008F7640">
        <w:rPr>
          <w:rFonts w:ascii="Arial" w:hAnsi="Arial" w:cs="Arial"/>
          <w:bCs/>
        </w:rPr>
        <w:t xml:space="preserve">sufficiently short validity timer set to be </w:t>
      </w:r>
      <w:r w:rsidR="00F633BD">
        <w:rPr>
          <w:rFonts w:ascii="Arial" w:hAnsi="Arial" w:cs="Arial"/>
          <w:bCs/>
        </w:rPr>
        <w:t>&lt;</w:t>
      </w:r>
      <w:r w:rsidR="008F7640">
        <w:rPr>
          <w:rFonts w:ascii="Arial" w:hAnsi="Arial" w:cs="Arial"/>
          <w:bCs/>
        </w:rPr>
        <w:t>[30s]</w:t>
      </w:r>
    </w:p>
    <w:p w14:paraId="73D06833" w14:textId="61A7AB84" w:rsidR="008F7640" w:rsidRPr="00B51BDC" w:rsidRDefault="00B7513B" w:rsidP="00B51BD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Alt-2: Error </w:t>
      </w:r>
      <w:r w:rsidR="00345914">
        <w:rPr>
          <w:rFonts w:ascii="Arial" w:hAnsi="Arial" w:cs="Arial"/>
          <w:bCs/>
        </w:rPr>
        <w:t>margin on to</w:t>
      </w:r>
      <w:r w:rsidR="004B2CA8">
        <w:rPr>
          <w:rFonts w:ascii="Arial" w:hAnsi="Arial" w:cs="Arial"/>
          <w:bCs/>
        </w:rPr>
        <w:t>p</w:t>
      </w:r>
      <w:r w:rsidR="00345914">
        <w:rPr>
          <w:rFonts w:ascii="Arial" w:hAnsi="Arial" w:cs="Arial"/>
          <w:bCs/>
        </w:rPr>
        <w:t xml:space="preserve"> of legacy NTN error margin </w:t>
      </w:r>
      <w:r w:rsidR="00FC2CFA">
        <w:rPr>
          <w:rFonts w:ascii="Arial" w:hAnsi="Arial" w:cs="Arial"/>
          <w:bCs/>
        </w:rPr>
        <w:t xml:space="preserve">is introduced for </w:t>
      </w:r>
      <w:r w:rsidR="00B522E1">
        <w:rPr>
          <w:rFonts w:ascii="Arial" w:hAnsi="Arial" w:cs="Arial"/>
          <w:bCs/>
        </w:rPr>
        <w:t>Timing Error and CFO</w:t>
      </w:r>
    </w:p>
    <w:p w14:paraId="0C2B646B" w14:textId="77777777" w:rsidR="00B522E1" w:rsidRDefault="00B522E1" w:rsidP="005D20F1">
      <w:pPr>
        <w:spacing w:after="120"/>
        <w:rPr>
          <w:rFonts w:ascii="Arial" w:hAnsi="Arial" w:cs="Arial"/>
          <w:bCs/>
        </w:rPr>
      </w:pPr>
    </w:p>
    <w:p w14:paraId="1687FB60" w14:textId="73EDFF71" w:rsidR="00897089" w:rsidRDefault="00B522E1" w:rsidP="005D20F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From Nordic point of view Alt-1 is preferred, beca</w:t>
      </w:r>
      <w:r w:rsidR="008656F5">
        <w:rPr>
          <w:rFonts w:ascii="Arial" w:hAnsi="Arial" w:cs="Arial"/>
          <w:bCs/>
        </w:rPr>
        <w:t xml:space="preserve">use it can ensure </w:t>
      </w:r>
      <w:r w:rsidR="00ED6E1D">
        <w:rPr>
          <w:rFonts w:ascii="Arial" w:hAnsi="Arial" w:cs="Arial"/>
          <w:bCs/>
        </w:rPr>
        <w:t xml:space="preserve">that </w:t>
      </w:r>
      <w:r w:rsidR="00947DFE">
        <w:rPr>
          <w:rFonts w:ascii="Arial" w:hAnsi="Arial" w:cs="Arial"/>
          <w:bCs/>
        </w:rPr>
        <w:t>link</w:t>
      </w:r>
      <w:r w:rsidR="00095D97">
        <w:rPr>
          <w:rFonts w:ascii="Arial" w:hAnsi="Arial" w:cs="Arial"/>
          <w:bCs/>
        </w:rPr>
        <w:t xml:space="preserve"> in Test equipment</w:t>
      </w:r>
      <w:r w:rsidR="00947DFE">
        <w:rPr>
          <w:rFonts w:ascii="Arial" w:hAnsi="Arial" w:cs="Arial"/>
          <w:bCs/>
        </w:rPr>
        <w:t xml:space="preserve"> </w:t>
      </w:r>
      <w:r w:rsidR="00226BE5">
        <w:rPr>
          <w:rFonts w:ascii="Arial" w:hAnsi="Arial" w:cs="Arial"/>
          <w:bCs/>
        </w:rPr>
        <w:t>will</w:t>
      </w:r>
      <w:r w:rsidR="00095D97">
        <w:rPr>
          <w:rFonts w:ascii="Arial" w:hAnsi="Arial" w:cs="Arial"/>
          <w:bCs/>
        </w:rPr>
        <w:t xml:space="preserve"> be</w:t>
      </w:r>
      <w:r w:rsidR="00226BE5">
        <w:rPr>
          <w:rFonts w:ascii="Arial" w:hAnsi="Arial" w:cs="Arial"/>
          <w:bCs/>
        </w:rPr>
        <w:t xml:space="preserve"> </w:t>
      </w:r>
      <w:r w:rsidR="00FF42D0">
        <w:rPr>
          <w:rFonts w:ascii="Arial" w:hAnsi="Arial" w:cs="Arial"/>
          <w:bCs/>
        </w:rPr>
        <w:t xml:space="preserve">running </w:t>
      </w:r>
      <w:r w:rsidR="00855C3F">
        <w:rPr>
          <w:rFonts w:ascii="Arial" w:hAnsi="Arial" w:cs="Arial"/>
          <w:bCs/>
        </w:rPr>
        <w:t xml:space="preserve">without impairments irrespective of </w:t>
      </w:r>
      <w:r w:rsidR="00C81E38">
        <w:rPr>
          <w:rFonts w:ascii="Arial" w:hAnsi="Arial" w:cs="Arial"/>
          <w:bCs/>
        </w:rPr>
        <w:t>propagator implemented in the UE.</w:t>
      </w:r>
      <w:r w:rsidR="00316451" w:rsidRPr="00316451">
        <w:rPr>
          <w:rFonts w:ascii="Arial" w:hAnsi="Arial" w:cs="Arial"/>
          <w:bCs/>
        </w:rPr>
        <w:t xml:space="preserve"> </w:t>
      </w:r>
    </w:p>
    <w:p w14:paraId="562CD464" w14:textId="390AE47D" w:rsidR="00B049E2" w:rsidRDefault="00240F8E" w:rsidP="005D20F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322F7A">
        <w:rPr>
          <w:rFonts w:ascii="Arial" w:hAnsi="Arial" w:cs="Arial"/>
          <w:bCs/>
        </w:rPr>
        <w:t xml:space="preserve"> </w:t>
      </w:r>
      <w:r w:rsidR="00B50B03">
        <w:rPr>
          <w:rFonts w:ascii="Arial" w:hAnsi="Arial" w:cs="Arial"/>
          <w:bCs/>
        </w:rPr>
        <w:t xml:space="preserve"> </w:t>
      </w:r>
    </w:p>
    <w:p w14:paraId="66F5502E" w14:textId="106119AA" w:rsidR="003E7710" w:rsidRPr="00FD3FDC" w:rsidRDefault="00C81E38" w:rsidP="005D20F1">
      <w:pPr>
        <w:spacing w:after="120"/>
        <w:rPr>
          <w:rFonts w:ascii="Arial" w:hAnsi="Arial" w:cs="Arial"/>
          <w:i/>
        </w:rPr>
      </w:pPr>
      <w:r w:rsidRPr="00FD3FDC">
        <w:rPr>
          <w:rFonts w:ascii="Arial" w:hAnsi="Arial" w:cs="Arial"/>
          <w:b/>
          <w:i/>
          <w:iCs/>
        </w:rPr>
        <w:t>P</w:t>
      </w:r>
      <w:r w:rsidR="00FD3FDC" w:rsidRPr="00FD3FDC">
        <w:rPr>
          <w:rFonts w:ascii="Arial" w:hAnsi="Arial" w:cs="Arial"/>
          <w:b/>
          <w:i/>
          <w:iCs/>
        </w:rPr>
        <w:t>ro</w:t>
      </w:r>
      <w:r w:rsidR="000C46FC" w:rsidRPr="00FD3FDC">
        <w:rPr>
          <w:rFonts w:ascii="Arial" w:hAnsi="Arial" w:cs="Arial"/>
          <w:b/>
          <w:i/>
          <w:iCs/>
        </w:rPr>
        <w:t>posal</w:t>
      </w:r>
      <w:r w:rsidR="00FD3FDC">
        <w:rPr>
          <w:rFonts w:ascii="Arial" w:hAnsi="Arial" w:cs="Arial"/>
          <w:b/>
          <w:i/>
          <w:iCs/>
        </w:rPr>
        <w:t>-3</w:t>
      </w:r>
      <w:r w:rsidR="000C46FC" w:rsidRPr="00FD3FDC">
        <w:rPr>
          <w:rFonts w:ascii="Arial" w:hAnsi="Arial" w:cs="Arial"/>
          <w:b/>
          <w:i/>
          <w:iCs/>
        </w:rPr>
        <w:t>:</w:t>
      </w:r>
      <w:r w:rsidR="000C46FC" w:rsidRPr="00FD3FDC">
        <w:rPr>
          <w:rFonts w:ascii="Arial" w:hAnsi="Arial" w:cs="Arial"/>
          <w:bCs/>
          <w:i/>
          <w:iCs/>
        </w:rPr>
        <w:t xml:space="preserve"> </w:t>
      </w:r>
      <w:r w:rsidR="00FD3FDC" w:rsidRPr="00FD3FDC">
        <w:rPr>
          <w:rFonts w:ascii="Arial" w:hAnsi="Arial" w:cs="Arial"/>
          <w:bCs/>
          <w:i/>
          <w:iCs/>
        </w:rPr>
        <w:t xml:space="preserve">All test cases for NGSO will include sufficiently short validity timer set to </w:t>
      </w:r>
      <w:r w:rsidR="00EF7185">
        <w:rPr>
          <w:rFonts w:ascii="Arial" w:hAnsi="Arial" w:cs="Arial"/>
          <w:bCs/>
          <w:i/>
          <w:iCs/>
        </w:rPr>
        <w:t>&lt;</w:t>
      </w:r>
      <w:r w:rsidR="00FD3FDC" w:rsidRPr="00FD3FDC">
        <w:rPr>
          <w:rFonts w:ascii="Arial" w:hAnsi="Arial" w:cs="Arial"/>
          <w:bCs/>
          <w:i/>
          <w:iCs/>
        </w:rPr>
        <w:t>[30s</w:t>
      </w:r>
      <w:r w:rsidR="00EF7185">
        <w:rPr>
          <w:rFonts w:ascii="Arial" w:hAnsi="Arial" w:cs="Arial"/>
          <w:bCs/>
          <w:i/>
          <w:iCs/>
        </w:rPr>
        <w:t>ec</w:t>
      </w:r>
      <w:r w:rsidR="00FD3FDC" w:rsidRPr="00FD3FDC">
        <w:rPr>
          <w:rFonts w:ascii="Arial" w:hAnsi="Arial" w:cs="Arial"/>
          <w:bCs/>
          <w:i/>
          <w:iCs/>
        </w:rPr>
        <w:t>].</w:t>
      </w:r>
    </w:p>
    <w:p w14:paraId="4CA0D563" w14:textId="7F12D3D7" w:rsidR="00B35696" w:rsidRDefault="005D20F1" w:rsidP="00B35696">
      <w:pPr>
        <w:pStyle w:val="ListParagraph"/>
        <w:numPr>
          <w:ilvl w:val="0"/>
          <w:numId w:val="6"/>
        </w:numPr>
        <w:spacing w:after="120"/>
        <w:ind w:left="284" w:hanging="284"/>
        <w:rPr>
          <w:rFonts w:ascii="Arial" w:hAnsi="Arial" w:cs="Arial"/>
          <w:b/>
        </w:rPr>
      </w:pPr>
      <w:r w:rsidRPr="003B66FF">
        <w:rPr>
          <w:rFonts w:ascii="Arial" w:hAnsi="Arial" w:cs="Arial"/>
          <w:b/>
        </w:rPr>
        <w:t>Conclusion</w:t>
      </w:r>
    </w:p>
    <w:p w14:paraId="2C56DBEA" w14:textId="77777777" w:rsidR="00F633BD" w:rsidRDefault="00F633BD" w:rsidP="00F633BD">
      <w:pPr>
        <w:pStyle w:val="ListParagraph"/>
        <w:spacing w:after="120"/>
        <w:ind w:left="284"/>
        <w:rPr>
          <w:rFonts w:ascii="Arial" w:hAnsi="Arial" w:cs="Arial"/>
          <w:b/>
        </w:rPr>
      </w:pPr>
    </w:p>
    <w:p w14:paraId="0F2D5E43" w14:textId="3CB26049" w:rsidR="00F633BD" w:rsidRPr="00855CAD" w:rsidRDefault="00855CAD" w:rsidP="00855CAD">
      <w:pPr>
        <w:spacing w:after="120"/>
        <w:rPr>
          <w:rFonts w:ascii="Arial" w:hAnsi="Arial" w:cs="Arial"/>
          <w:bCs/>
          <w:i/>
          <w:iCs/>
        </w:rPr>
      </w:pPr>
      <w:r w:rsidRPr="00855CAD">
        <w:rPr>
          <w:rFonts w:ascii="Arial" w:hAnsi="Arial" w:cs="Arial"/>
          <w:bCs/>
          <w:i/>
          <w:iCs/>
        </w:rPr>
        <w:t>Based on discussion</w:t>
      </w:r>
      <w:r>
        <w:rPr>
          <w:rFonts w:ascii="Arial" w:hAnsi="Arial" w:cs="Arial"/>
          <w:bCs/>
          <w:i/>
          <w:iCs/>
        </w:rPr>
        <w:t xml:space="preserve"> in this contribution,</w:t>
      </w:r>
      <w:r w:rsidRPr="00855CAD">
        <w:rPr>
          <w:rFonts w:ascii="Arial" w:hAnsi="Arial" w:cs="Arial"/>
          <w:bCs/>
          <w:i/>
          <w:iCs/>
        </w:rPr>
        <w:t xml:space="preserve"> we have the following proposals:</w:t>
      </w:r>
    </w:p>
    <w:p w14:paraId="5B4D2E61" w14:textId="77777777" w:rsidR="00F633BD" w:rsidRPr="00F633BD" w:rsidRDefault="00F633BD" w:rsidP="00F633BD">
      <w:pPr>
        <w:spacing w:after="120"/>
        <w:rPr>
          <w:rFonts w:ascii="Arial" w:hAnsi="Arial" w:cs="Arial"/>
          <w:i/>
        </w:rPr>
      </w:pPr>
      <w:r w:rsidRPr="00F633BD">
        <w:rPr>
          <w:rFonts w:ascii="Arial" w:hAnsi="Arial" w:cs="Arial"/>
          <w:b/>
          <w:i/>
        </w:rPr>
        <w:t>Proposal-1:</w:t>
      </w:r>
      <w:r w:rsidRPr="00F633BD">
        <w:rPr>
          <w:rFonts w:ascii="Arial" w:hAnsi="Arial" w:cs="Arial"/>
          <w:bCs/>
          <w:i/>
          <w:iCs/>
        </w:rPr>
        <w:t xml:space="preserve"> </w:t>
      </w:r>
      <w:r w:rsidRPr="00F633BD">
        <w:rPr>
          <w:rFonts w:eastAsia="SimSun"/>
          <w:i/>
          <w:lang w:eastAsia="zh-CN"/>
        </w:rPr>
        <w:t xml:space="preserve"> </w:t>
      </w:r>
      <w:r w:rsidRPr="00F633BD">
        <w:rPr>
          <w:rFonts w:ascii="Arial" w:eastAsia="SimSun" w:hAnsi="Arial" w:cs="Arial"/>
          <w:i/>
        </w:rPr>
        <w:t>Earth's rotation is already accounted for in ECI to ECEF conversion. Do not support additional Earth’s rotation correction considered in Issue 1-1-2.</w:t>
      </w:r>
    </w:p>
    <w:p w14:paraId="3AF93686" w14:textId="77777777" w:rsidR="00F633BD" w:rsidRPr="00F633BD" w:rsidRDefault="00F633BD" w:rsidP="00F633BD">
      <w:pPr>
        <w:spacing w:after="120"/>
        <w:rPr>
          <w:rFonts w:ascii="Arial" w:hAnsi="Arial" w:cs="Arial"/>
          <w:i/>
        </w:rPr>
      </w:pPr>
      <w:r w:rsidRPr="00F633BD">
        <w:rPr>
          <w:rFonts w:ascii="Arial" w:hAnsi="Arial" w:cs="Arial"/>
          <w:b/>
          <w:i/>
        </w:rPr>
        <w:t>Proposal</w:t>
      </w:r>
      <w:r w:rsidRPr="00F633BD">
        <w:rPr>
          <w:rFonts w:ascii="Arial" w:hAnsi="Arial" w:cs="Arial"/>
          <w:b/>
          <w:i/>
          <w:iCs/>
        </w:rPr>
        <w:t>-2</w:t>
      </w:r>
      <w:r w:rsidRPr="00F633BD">
        <w:rPr>
          <w:rFonts w:ascii="Arial" w:hAnsi="Arial" w:cs="Arial"/>
          <w:i/>
        </w:rPr>
        <w:t>: Support Option 3</w:t>
      </w:r>
      <w:r w:rsidRPr="00F633BD">
        <w:rPr>
          <w:rFonts w:ascii="Arial" w:hAnsi="Arial" w:cs="Arial"/>
          <w:bCs/>
          <w:i/>
          <w:iCs/>
        </w:rPr>
        <w:t>. FFS:</w:t>
      </w:r>
      <w:r w:rsidRPr="00F633BD">
        <w:rPr>
          <w:rFonts w:ascii="Arial" w:hAnsi="Arial" w:cs="Arial"/>
          <w:i/>
        </w:rPr>
        <w:t xml:space="preserve"> maximum error requirement with respect to Kepler.</w:t>
      </w:r>
    </w:p>
    <w:p w14:paraId="05AD931E" w14:textId="77777777" w:rsidR="00F633BD" w:rsidRPr="00F633BD" w:rsidRDefault="00F633BD" w:rsidP="00F633BD">
      <w:pPr>
        <w:spacing w:after="120"/>
        <w:rPr>
          <w:rFonts w:ascii="Arial" w:hAnsi="Arial" w:cs="Arial"/>
          <w:i/>
        </w:rPr>
      </w:pPr>
      <w:r w:rsidRPr="00F633BD">
        <w:rPr>
          <w:rFonts w:ascii="Arial" w:hAnsi="Arial" w:cs="Arial"/>
          <w:b/>
          <w:i/>
          <w:iCs/>
        </w:rPr>
        <w:t>Proposal-3:</w:t>
      </w:r>
      <w:r w:rsidRPr="00F633BD">
        <w:rPr>
          <w:rFonts w:ascii="Arial" w:hAnsi="Arial" w:cs="Arial"/>
          <w:bCs/>
          <w:i/>
          <w:iCs/>
        </w:rPr>
        <w:t xml:space="preserve"> All test cases for NGSO will include sufficiently short validity timer set to &lt;[30sec].</w:t>
      </w:r>
    </w:p>
    <w:p w14:paraId="17BEF781" w14:textId="77777777" w:rsidR="005D20F1" w:rsidRDefault="005D20F1" w:rsidP="005D20F1">
      <w:pPr>
        <w:spacing w:after="120"/>
        <w:rPr>
          <w:rFonts w:ascii="Arial" w:hAnsi="Arial" w:cs="Arial"/>
          <w:b/>
        </w:rPr>
      </w:pPr>
    </w:p>
    <w:p w14:paraId="1429DAA5" w14:textId="4CFC7370" w:rsidR="005D20F1" w:rsidRPr="003B66FF" w:rsidRDefault="005D20F1" w:rsidP="003B66FF">
      <w:pPr>
        <w:pStyle w:val="ListParagraph"/>
        <w:numPr>
          <w:ilvl w:val="0"/>
          <w:numId w:val="6"/>
        </w:numPr>
        <w:spacing w:after="120"/>
        <w:ind w:left="284" w:hanging="284"/>
        <w:rPr>
          <w:rFonts w:ascii="Arial" w:hAnsi="Arial" w:cs="Arial"/>
          <w:b/>
        </w:rPr>
      </w:pPr>
      <w:r w:rsidRPr="003B66FF">
        <w:rPr>
          <w:rFonts w:ascii="Arial" w:hAnsi="Arial" w:cs="Arial"/>
          <w:b/>
        </w:rPr>
        <w:t>References</w:t>
      </w:r>
    </w:p>
    <w:p w14:paraId="34C274BF" w14:textId="5DECB930" w:rsidR="005D20F1" w:rsidRPr="003B66FF" w:rsidRDefault="003B66FF" w:rsidP="005D20F1">
      <w:pPr>
        <w:rPr>
          <w:rFonts w:ascii="Arial" w:hAnsi="Arial" w:cs="Arial"/>
        </w:rPr>
      </w:pPr>
      <w:r>
        <w:rPr>
          <w:rFonts w:ascii="Arial" w:hAnsi="Arial" w:cs="Arial"/>
        </w:rPr>
        <w:t>[1] R4-250</w:t>
      </w:r>
      <w:r w:rsidR="004A7157">
        <w:rPr>
          <w:rFonts w:ascii="Arial" w:hAnsi="Arial" w:cs="Arial"/>
        </w:rPr>
        <w:t xml:space="preserve">2314 </w:t>
      </w:r>
      <w:r w:rsidR="007A462D" w:rsidRPr="00477EFB">
        <w:rPr>
          <w:rFonts w:ascii="Arial" w:eastAsiaTheme="minorEastAsia" w:hAnsi="Arial" w:cs="Arial"/>
          <w:color w:val="000000"/>
          <w:sz w:val="22"/>
          <w:lang w:eastAsia="zh-CN"/>
        </w:rPr>
        <w:t>Way Forward for [114][325] NTN_testing_NGSO_channel_model</w:t>
      </w:r>
      <w:r w:rsidR="007A462D">
        <w:rPr>
          <w:rFonts w:ascii="Arial" w:eastAsiaTheme="minorEastAsia" w:hAnsi="Arial" w:cs="Arial"/>
          <w:color w:val="000000"/>
          <w:sz w:val="22"/>
          <w:lang w:eastAsia="zh-CN"/>
        </w:rPr>
        <w:t>, Samsung</w:t>
      </w:r>
    </w:p>
    <w:sectPr w:rsidR="005D20F1" w:rsidRPr="003B66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4A4FC" w14:textId="77777777" w:rsidR="004E47B5" w:rsidRDefault="004E47B5">
      <w:r>
        <w:separator/>
      </w:r>
    </w:p>
  </w:endnote>
  <w:endnote w:type="continuationSeparator" w:id="0">
    <w:p w14:paraId="4A5E6FAB" w14:textId="77777777" w:rsidR="004E47B5" w:rsidRDefault="004E47B5">
      <w:r>
        <w:continuationSeparator/>
      </w:r>
    </w:p>
  </w:endnote>
  <w:endnote w:type="continuationNotice" w:id="1">
    <w:p w14:paraId="1E394883" w14:textId="77777777" w:rsidR="004E47B5" w:rsidRDefault="004E47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E4E62" w14:textId="77777777" w:rsidR="004E47B5" w:rsidRDefault="004E47B5">
      <w:r>
        <w:separator/>
      </w:r>
    </w:p>
  </w:footnote>
  <w:footnote w:type="continuationSeparator" w:id="0">
    <w:p w14:paraId="7971791D" w14:textId="77777777" w:rsidR="004E47B5" w:rsidRDefault="004E47B5">
      <w:r>
        <w:continuationSeparator/>
      </w:r>
    </w:p>
  </w:footnote>
  <w:footnote w:type="continuationNotice" w:id="1">
    <w:p w14:paraId="6BFB9182" w14:textId="77777777" w:rsidR="004E47B5" w:rsidRDefault="004E47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B73482"/>
    <w:multiLevelType w:val="hybridMultilevel"/>
    <w:tmpl w:val="3536C7B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583A3BB4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15B1B47"/>
    <w:multiLevelType w:val="hybridMultilevel"/>
    <w:tmpl w:val="2FDEBA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6742B96"/>
    <w:multiLevelType w:val="hybridMultilevel"/>
    <w:tmpl w:val="BCF20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1D6A8F"/>
    <w:multiLevelType w:val="hybridMultilevel"/>
    <w:tmpl w:val="859C4C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1D3AB4"/>
    <w:multiLevelType w:val="hybridMultilevel"/>
    <w:tmpl w:val="871A7010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num w:numId="1" w16cid:durableId="1502431750">
    <w:abstractNumId w:val="5"/>
  </w:num>
  <w:num w:numId="2" w16cid:durableId="154348464">
    <w:abstractNumId w:val="2"/>
  </w:num>
  <w:num w:numId="3" w16cid:durableId="872810446">
    <w:abstractNumId w:val="1"/>
  </w:num>
  <w:num w:numId="4" w16cid:durableId="434983212">
    <w:abstractNumId w:val="0"/>
  </w:num>
  <w:num w:numId="5" w16cid:durableId="905528817">
    <w:abstractNumId w:val="4"/>
  </w:num>
  <w:num w:numId="6" w16cid:durableId="447896736">
    <w:abstractNumId w:val="6"/>
  </w:num>
  <w:num w:numId="7" w16cid:durableId="1992365117">
    <w:abstractNumId w:val="3"/>
  </w:num>
  <w:num w:numId="8" w16cid:durableId="1705447306">
    <w:abstractNumId w:val="8"/>
  </w:num>
  <w:num w:numId="9" w16cid:durableId="30343368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56E7D"/>
    <w:rsid w:val="00060647"/>
    <w:rsid w:val="00066346"/>
    <w:rsid w:val="00082148"/>
    <w:rsid w:val="00090E08"/>
    <w:rsid w:val="00095D97"/>
    <w:rsid w:val="000C46FC"/>
    <w:rsid w:val="000E006E"/>
    <w:rsid w:val="000E20AF"/>
    <w:rsid w:val="000F4BE0"/>
    <w:rsid w:val="00116106"/>
    <w:rsid w:val="00132B70"/>
    <w:rsid w:val="001438BA"/>
    <w:rsid w:val="00150675"/>
    <w:rsid w:val="00152CD7"/>
    <w:rsid w:val="001533C7"/>
    <w:rsid w:val="0017423C"/>
    <w:rsid w:val="00182E86"/>
    <w:rsid w:val="001A0312"/>
    <w:rsid w:val="001B4287"/>
    <w:rsid w:val="001B4F68"/>
    <w:rsid w:val="001C063A"/>
    <w:rsid w:val="001C2339"/>
    <w:rsid w:val="001C274B"/>
    <w:rsid w:val="001C44F3"/>
    <w:rsid w:val="001E03AC"/>
    <w:rsid w:val="001E2727"/>
    <w:rsid w:val="001E75FE"/>
    <w:rsid w:val="001F0FF4"/>
    <w:rsid w:val="002229C2"/>
    <w:rsid w:val="00226BE5"/>
    <w:rsid w:val="00240F8E"/>
    <w:rsid w:val="0025223B"/>
    <w:rsid w:val="00273F6F"/>
    <w:rsid w:val="00276180"/>
    <w:rsid w:val="002B119B"/>
    <w:rsid w:val="002C658F"/>
    <w:rsid w:val="002C65EB"/>
    <w:rsid w:val="002D33B8"/>
    <w:rsid w:val="002D73A9"/>
    <w:rsid w:val="00300035"/>
    <w:rsid w:val="00310D80"/>
    <w:rsid w:val="00314F33"/>
    <w:rsid w:val="00316451"/>
    <w:rsid w:val="00322F7A"/>
    <w:rsid w:val="00345914"/>
    <w:rsid w:val="003474EA"/>
    <w:rsid w:val="00351125"/>
    <w:rsid w:val="00354419"/>
    <w:rsid w:val="00357F31"/>
    <w:rsid w:val="00366FE5"/>
    <w:rsid w:val="003749D6"/>
    <w:rsid w:val="00380DD4"/>
    <w:rsid w:val="00385EE6"/>
    <w:rsid w:val="00390D74"/>
    <w:rsid w:val="00392DBC"/>
    <w:rsid w:val="003934FC"/>
    <w:rsid w:val="0039754E"/>
    <w:rsid w:val="003B66FF"/>
    <w:rsid w:val="003D2BF6"/>
    <w:rsid w:val="003E46BF"/>
    <w:rsid w:val="003E7710"/>
    <w:rsid w:val="0042032C"/>
    <w:rsid w:val="00422406"/>
    <w:rsid w:val="00443631"/>
    <w:rsid w:val="00444F23"/>
    <w:rsid w:val="00450C94"/>
    <w:rsid w:val="0045103D"/>
    <w:rsid w:val="00453462"/>
    <w:rsid w:val="00454302"/>
    <w:rsid w:val="004543B1"/>
    <w:rsid w:val="004607C3"/>
    <w:rsid w:val="00461521"/>
    <w:rsid w:val="00472A61"/>
    <w:rsid w:val="00477FDC"/>
    <w:rsid w:val="00496263"/>
    <w:rsid w:val="004A7157"/>
    <w:rsid w:val="004B2CA8"/>
    <w:rsid w:val="004B6230"/>
    <w:rsid w:val="004B6DD6"/>
    <w:rsid w:val="004C6956"/>
    <w:rsid w:val="004E47B5"/>
    <w:rsid w:val="004F416F"/>
    <w:rsid w:val="005257E4"/>
    <w:rsid w:val="00526963"/>
    <w:rsid w:val="0052782B"/>
    <w:rsid w:val="00527EF1"/>
    <w:rsid w:val="00533AD4"/>
    <w:rsid w:val="00534104"/>
    <w:rsid w:val="00543466"/>
    <w:rsid w:val="005441DB"/>
    <w:rsid w:val="005536FA"/>
    <w:rsid w:val="0057524B"/>
    <w:rsid w:val="005857F8"/>
    <w:rsid w:val="00595AF0"/>
    <w:rsid w:val="005A0660"/>
    <w:rsid w:val="005A12BF"/>
    <w:rsid w:val="005B6214"/>
    <w:rsid w:val="005C4823"/>
    <w:rsid w:val="005C5903"/>
    <w:rsid w:val="005C6FFC"/>
    <w:rsid w:val="005D20F1"/>
    <w:rsid w:val="005F4607"/>
    <w:rsid w:val="005F5C9F"/>
    <w:rsid w:val="00607AC5"/>
    <w:rsid w:val="0061767D"/>
    <w:rsid w:val="006259CE"/>
    <w:rsid w:val="00632DC0"/>
    <w:rsid w:val="00636511"/>
    <w:rsid w:val="00640DE2"/>
    <w:rsid w:val="006440CD"/>
    <w:rsid w:val="00655F15"/>
    <w:rsid w:val="00687B6E"/>
    <w:rsid w:val="006A36B3"/>
    <w:rsid w:val="006B68A9"/>
    <w:rsid w:val="006C37BD"/>
    <w:rsid w:val="006C68D3"/>
    <w:rsid w:val="006F14D9"/>
    <w:rsid w:val="006F4AC4"/>
    <w:rsid w:val="007033E2"/>
    <w:rsid w:val="00704C99"/>
    <w:rsid w:val="00707617"/>
    <w:rsid w:val="007173FB"/>
    <w:rsid w:val="00732B9E"/>
    <w:rsid w:val="00744291"/>
    <w:rsid w:val="00745179"/>
    <w:rsid w:val="00752024"/>
    <w:rsid w:val="00764876"/>
    <w:rsid w:val="0076577C"/>
    <w:rsid w:val="00774E5F"/>
    <w:rsid w:val="00783EE6"/>
    <w:rsid w:val="007A462D"/>
    <w:rsid w:val="007A6D00"/>
    <w:rsid w:val="007D1C0A"/>
    <w:rsid w:val="007D6753"/>
    <w:rsid w:val="007E5D7D"/>
    <w:rsid w:val="008014A0"/>
    <w:rsid w:val="0080759A"/>
    <w:rsid w:val="00826EE3"/>
    <w:rsid w:val="00827D2E"/>
    <w:rsid w:val="00846B8C"/>
    <w:rsid w:val="00855C3F"/>
    <w:rsid w:val="00855CAD"/>
    <w:rsid w:val="008656F5"/>
    <w:rsid w:val="008915BD"/>
    <w:rsid w:val="00893389"/>
    <w:rsid w:val="00897089"/>
    <w:rsid w:val="008B2619"/>
    <w:rsid w:val="008B7E68"/>
    <w:rsid w:val="008C3D4C"/>
    <w:rsid w:val="008C4B91"/>
    <w:rsid w:val="008F7640"/>
    <w:rsid w:val="00910DFB"/>
    <w:rsid w:val="00912396"/>
    <w:rsid w:val="00914F38"/>
    <w:rsid w:val="00921612"/>
    <w:rsid w:val="009230D1"/>
    <w:rsid w:val="00942F7A"/>
    <w:rsid w:val="00947DFE"/>
    <w:rsid w:val="009544E2"/>
    <w:rsid w:val="009661F2"/>
    <w:rsid w:val="009716A9"/>
    <w:rsid w:val="0098568C"/>
    <w:rsid w:val="009E1A19"/>
    <w:rsid w:val="009E4206"/>
    <w:rsid w:val="009F44B6"/>
    <w:rsid w:val="00A07065"/>
    <w:rsid w:val="00A17884"/>
    <w:rsid w:val="00A21632"/>
    <w:rsid w:val="00A361F7"/>
    <w:rsid w:val="00A51C25"/>
    <w:rsid w:val="00A520EA"/>
    <w:rsid w:val="00A64D94"/>
    <w:rsid w:val="00A931A5"/>
    <w:rsid w:val="00AA1594"/>
    <w:rsid w:val="00AB004C"/>
    <w:rsid w:val="00AB53A9"/>
    <w:rsid w:val="00AC5AF9"/>
    <w:rsid w:val="00AC78A7"/>
    <w:rsid w:val="00AF5264"/>
    <w:rsid w:val="00B049E2"/>
    <w:rsid w:val="00B07938"/>
    <w:rsid w:val="00B17995"/>
    <w:rsid w:val="00B20EA9"/>
    <w:rsid w:val="00B35696"/>
    <w:rsid w:val="00B3790A"/>
    <w:rsid w:val="00B50B03"/>
    <w:rsid w:val="00B51BDC"/>
    <w:rsid w:val="00B522E1"/>
    <w:rsid w:val="00B54338"/>
    <w:rsid w:val="00B67FE6"/>
    <w:rsid w:val="00B72AFC"/>
    <w:rsid w:val="00B7513B"/>
    <w:rsid w:val="00B85BB4"/>
    <w:rsid w:val="00BC2308"/>
    <w:rsid w:val="00BE1CDD"/>
    <w:rsid w:val="00BE5382"/>
    <w:rsid w:val="00BE752E"/>
    <w:rsid w:val="00BF5F3A"/>
    <w:rsid w:val="00C1259C"/>
    <w:rsid w:val="00C14480"/>
    <w:rsid w:val="00C176E8"/>
    <w:rsid w:val="00C305AF"/>
    <w:rsid w:val="00C345CA"/>
    <w:rsid w:val="00C547B4"/>
    <w:rsid w:val="00C81E38"/>
    <w:rsid w:val="00C87CBF"/>
    <w:rsid w:val="00CA5684"/>
    <w:rsid w:val="00CC6668"/>
    <w:rsid w:val="00CC6A4C"/>
    <w:rsid w:val="00CD2006"/>
    <w:rsid w:val="00CE2A9B"/>
    <w:rsid w:val="00CE3C97"/>
    <w:rsid w:val="00D05DD0"/>
    <w:rsid w:val="00D12817"/>
    <w:rsid w:val="00D41FDE"/>
    <w:rsid w:val="00D43655"/>
    <w:rsid w:val="00D53337"/>
    <w:rsid w:val="00D57608"/>
    <w:rsid w:val="00D577F0"/>
    <w:rsid w:val="00D87CFE"/>
    <w:rsid w:val="00D94681"/>
    <w:rsid w:val="00DA07C4"/>
    <w:rsid w:val="00DB3942"/>
    <w:rsid w:val="00DC7A2D"/>
    <w:rsid w:val="00DD676C"/>
    <w:rsid w:val="00DD6964"/>
    <w:rsid w:val="00DD73B1"/>
    <w:rsid w:val="00E150C0"/>
    <w:rsid w:val="00E21156"/>
    <w:rsid w:val="00E31515"/>
    <w:rsid w:val="00E42D67"/>
    <w:rsid w:val="00E505C9"/>
    <w:rsid w:val="00E63864"/>
    <w:rsid w:val="00E8344E"/>
    <w:rsid w:val="00EC1581"/>
    <w:rsid w:val="00EC4A3C"/>
    <w:rsid w:val="00ED6E1D"/>
    <w:rsid w:val="00EE5E3C"/>
    <w:rsid w:val="00EF1898"/>
    <w:rsid w:val="00EF7185"/>
    <w:rsid w:val="00F12084"/>
    <w:rsid w:val="00F255CD"/>
    <w:rsid w:val="00F332B9"/>
    <w:rsid w:val="00F33406"/>
    <w:rsid w:val="00F54515"/>
    <w:rsid w:val="00F55D03"/>
    <w:rsid w:val="00F571BE"/>
    <w:rsid w:val="00F60509"/>
    <w:rsid w:val="00F633BD"/>
    <w:rsid w:val="00F7704B"/>
    <w:rsid w:val="00F77DD8"/>
    <w:rsid w:val="00F811B0"/>
    <w:rsid w:val="00F8166E"/>
    <w:rsid w:val="00F83916"/>
    <w:rsid w:val="00FA328A"/>
    <w:rsid w:val="00FB0EE7"/>
    <w:rsid w:val="00FB1B02"/>
    <w:rsid w:val="00FB1E77"/>
    <w:rsid w:val="00FC15D5"/>
    <w:rsid w:val="00FC164E"/>
    <w:rsid w:val="00FC2CFA"/>
    <w:rsid w:val="00FC4B48"/>
    <w:rsid w:val="00FD1F81"/>
    <w:rsid w:val="00FD3FDC"/>
    <w:rsid w:val="00FE2F2D"/>
    <w:rsid w:val="00FF42D0"/>
    <w:rsid w:val="0CDACCB3"/>
    <w:rsid w:val="1411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54AF37"/>
  <w15:chartTrackingRefBased/>
  <w15:docId w15:val="{213516C3-C149-422E-B893-4CF0458C1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696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61767D"/>
    <w:pPr>
      <w:ind w:left="720"/>
      <w:contextualSpacing/>
    </w:pPr>
  </w:style>
  <w:style w:type="paragraph" w:styleId="Revision">
    <w:name w:val="Revision"/>
    <w:hidden/>
    <w:uiPriority w:val="99"/>
    <w:semiHidden/>
    <w:rsid w:val="00846B8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A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2A9B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A9B"/>
    <w:rPr>
      <w:rFonts w:ascii="Arial" w:hAnsi="Arial"/>
      <w:b/>
      <w:bCs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90E08"/>
    <w:pPr>
      <w:spacing w:after="200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1a4e2bce384fa28a9bab0d81e371d21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fb6cac15fbfe0905404ce0dbe7e6f34c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F3B264-610E-4963-AD24-56B908F723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2.xml><?xml version="1.0" encoding="utf-8"?>
<ds:datastoreItem xmlns:ds="http://schemas.openxmlformats.org/officeDocument/2006/customXml" ds:itemID="{AB27EB4A-6854-42A4-A195-C16335693E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E69E2D-3ED7-4004-8774-AADA11849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325</Words>
  <Characters>2638</Characters>
  <Application>Microsoft Office Word</Application>
  <DocSecurity>0</DocSecurity>
  <Lines>21</Lines>
  <Paragraphs>5</Paragraphs>
  <ScaleCrop>false</ScaleCrop>
  <HeadingPairs>
    <vt:vector size="4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R4-250xxxx</vt:lpstr>
      <vt:lpstr>LS template for N3</vt:lpstr>
    </vt:vector>
  </TitlesOfParts>
  <Company>Nordic Semiconductor ASA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R4-250xxxx</dc:title>
  <dc:subject/>
  <dc:creator>Nordic Semiconductor ASA</dc:creator>
  <cp:keywords/>
  <dc:description/>
  <cp:lastModifiedBy>Schober, Karol</cp:lastModifiedBy>
  <cp:revision>44</cp:revision>
  <cp:lastPrinted>2002-04-23T16:10:00Z</cp:lastPrinted>
  <dcterms:created xsi:type="dcterms:W3CDTF">2025-03-27T22:46:00Z</dcterms:created>
  <dcterms:modified xsi:type="dcterms:W3CDTF">2025-03-28T16:11:00Z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0x0101008A5A7F3514465E458D5F5D15A7097C37</vt:lpwstr>
  </property>
  <property fmtid="{D5CDD505-2E9C-101B-9397-08002B2CF9AE}" pid="3" name="MediaServiceImageTags">
    <vt:lpwstr/>
  </property>
</Properties>
</file>