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6BEAC" w14:textId="332132CF" w:rsidR="00B95C65" w:rsidRDefault="00B95C65" w:rsidP="00B95C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9823012"/>
      <w:bookmarkEnd w:id="0"/>
      <w:r>
        <w:rPr>
          <w:b/>
          <w:noProof/>
          <w:sz w:val="24"/>
        </w:rPr>
        <w:t>3GPP TSG</w:t>
      </w:r>
      <w:r w:rsidRPr="00FB5EDD">
        <w:rPr>
          <w:b/>
          <w:noProof/>
          <w:sz w:val="24"/>
        </w:rPr>
        <w:t>-RAN WG4 Meeting # 11</w:t>
      </w:r>
      <w:r w:rsidR="00AB0E5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R4-2</w:t>
      </w:r>
      <w:r w:rsidR="00AB0E51">
        <w:rPr>
          <w:b/>
          <w:i/>
          <w:noProof/>
          <w:sz w:val="28"/>
        </w:rPr>
        <w:t>5</w:t>
      </w:r>
      <w:r w:rsidR="00431CCC">
        <w:rPr>
          <w:b/>
          <w:i/>
          <w:noProof/>
          <w:sz w:val="28"/>
        </w:rPr>
        <w:t>02202</w:t>
      </w:r>
    </w:p>
    <w:p w14:paraId="17A01337" w14:textId="4F5EBA18" w:rsidR="00744830" w:rsidRPr="00467DC3" w:rsidRDefault="00AB0E51" w:rsidP="00744830">
      <w:pPr>
        <w:pStyle w:val="CRCoverPage"/>
        <w:outlineLvl w:val="0"/>
        <w:rPr>
          <w:rFonts w:cs="Arial"/>
          <w:b/>
          <w:lang w:val="en-US"/>
        </w:rPr>
      </w:pPr>
      <w:r>
        <w:rPr>
          <w:rFonts w:cs="Arial"/>
          <w:b/>
          <w:sz w:val="24"/>
          <w:szCs w:val="24"/>
          <w:lang w:eastAsia="zh-CN"/>
        </w:rPr>
        <w:t>Athens, Greece</w:t>
      </w:r>
      <w:r w:rsidR="00BE69C4" w:rsidRPr="00BE69C4">
        <w:rPr>
          <w:rFonts w:cs="Arial"/>
          <w:b/>
          <w:sz w:val="24"/>
          <w:szCs w:val="24"/>
          <w:lang w:eastAsia="zh-CN"/>
        </w:rPr>
        <w:t>, 1</w:t>
      </w:r>
      <w:r w:rsidR="00677A83">
        <w:rPr>
          <w:rFonts w:cs="Arial"/>
          <w:b/>
          <w:sz w:val="24"/>
          <w:szCs w:val="24"/>
          <w:lang w:eastAsia="zh-CN"/>
        </w:rPr>
        <w:t>7</w:t>
      </w:r>
      <w:r w:rsidR="00BE69C4" w:rsidRPr="00677A83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="00677A83">
        <w:rPr>
          <w:rFonts w:cs="Arial"/>
          <w:b/>
          <w:sz w:val="24"/>
          <w:szCs w:val="24"/>
          <w:lang w:eastAsia="zh-CN"/>
        </w:rPr>
        <w:t xml:space="preserve"> </w:t>
      </w:r>
      <w:r w:rsidR="00BE69C4" w:rsidRPr="00BE69C4">
        <w:rPr>
          <w:rFonts w:cs="Arial"/>
          <w:b/>
          <w:sz w:val="24"/>
          <w:szCs w:val="24"/>
          <w:lang w:eastAsia="zh-CN"/>
        </w:rPr>
        <w:t>– 2</w:t>
      </w:r>
      <w:r w:rsidR="00677A83">
        <w:rPr>
          <w:rFonts w:cs="Arial"/>
          <w:b/>
          <w:sz w:val="24"/>
          <w:szCs w:val="24"/>
          <w:lang w:eastAsia="zh-CN"/>
        </w:rPr>
        <w:t>1</w:t>
      </w:r>
      <w:r w:rsidR="00677A83" w:rsidRPr="00677A83">
        <w:rPr>
          <w:rFonts w:cs="Arial"/>
          <w:b/>
          <w:sz w:val="24"/>
          <w:szCs w:val="24"/>
          <w:vertAlign w:val="superscript"/>
          <w:lang w:eastAsia="zh-CN"/>
        </w:rPr>
        <w:t>st</w:t>
      </w:r>
      <w:r w:rsidR="00677A83">
        <w:rPr>
          <w:rFonts w:cs="Arial"/>
          <w:b/>
          <w:sz w:val="24"/>
          <w:szCs w:val="24"/>
          <w:lang w:eastAsia="zh-CN"/>
        </w:rPr>
        <w:t xml:space="preserve"> </w:t>
      </w:r>
      <w:r w:rsidR="00B42E22">
        <w:rPr>
          <w:rFonts w:cs="Arial"/>
          <w:b/>
          <w:sz w:val="24"/>
          <w:szCs w:val="24"/>
          <w:lang w:eastAsia="zh-CN"/>
        </w:rPr>
        <w:t>February,</w:t>
      </w:r>
      <w:r w:rsidR="00677A83">
        <w:rPr>
          <w:rFonts w:cs="Arial"/>
          <w:b/>
          <w:sz w:val="24"/>
          <w:szCs w:val="24"/>
          <w:lang w:eastAsia="zh-CN"/>
        </w:rPr>
        <w:t xml:space="preserve"> 2025</w:t>
      </w:r>
      <w:r w:rsidR="00744830" w:rsidRPr="00467DC3">
        <w:rPr>
          <w:rFonts w:cs="Arial"/>
          <w:noProof/>
          <w:sz w:val="24"/>
        </w:rPr>
        <w:tab/>
      </w:r>
      <w:r w:rsidR="00744830" w:rsidRPr="00467DC3">
        <w:rPr>
          <w:rFonts w:cs="Arial"/>
          <w:noProof/>
          <w:sz w:val="24"/>
        </w:rPr>
        <w:tab/>
      </w:r>
    </w:p>
    <w:p w14:paraId="71632E16" w14:textId="77777777" w:rsidR="00793489" w:rsidRDefault="00793489" w:rsidP="00744830">
      <w:pPr>
        <w:rPr>
          <w:b/>
        </w:rPr>
      </w:pPr>
    </w:p>
    <w:p w14:paraId="730DED82" w14:textId="6AE73E9A" w:rsidR="00744830" w:rsidRPr="00467DC3" w:rsidRDefault="00793489" w:rsidP="00744830">
      <w:r>
        <w:rPr>
          <w:b/>
        </w:rPr>
        <w:t>S</w:t>
      </w:r>
      <w:r w:rsidR="00744830" w:rsidRPr="00467DC3">
        <w:rPr>
          <w:b/>
        </w:rPr>
        <w:t>ource:</w:t>
      </w:r>
      <w:r w:rsidR="00744830" w:rsidRPr="00467DC3">
        <w:rPr>
          <w:b/>
        </w:rPr>
        <w:tab/>
      </w:r>
      <w:r w:rsidR="00744830" w:rsidRPr="00467DC3">
        <w:rPr>
          <w:b/>
        </w:rPr>
        <w:tab/>
      </w:r>
      <w:r w:rsidR="00757541">
        <w:rPr>
          <w:b/>
        </w:rPr>
        <w:tab/>
      </w:r>
      <w:r w:rsidR="008B6C08">
        <w:t>T-Mobile USA</w:t>
      </w:r>
      <w:r w:rsidR="009A4438">
        <w:t>, Verizon</w:t>
      </w:r>
    </w:p>
    <w:p w14:paraId="785D8DD5" w14:textId="1C0CE5A1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7D0448" w:rsidRPr="007D0448">
        <w:t>NTN S-Band UE-UE coexistence</w:t>
      </w:r>
    </w:p>
    <w:p w14:paraId="38171D17" w14:textId="6285BCF6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345C2E">
        <w:t>6.18.2</w:t>
      </w:r>
    </w:p>
    <w:p w14:paraId="69C3C6CE" w14:textId="331E7B33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A17019">
        <w:rPr>
          <w:b/>
        </w:rPr>
        <w:tab/>
      </w:r>
      <w:r w:rsidR="00A17019"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7CBAB4B6" w14:textId="59B07899" w:rsidR="00F90A21" w:rsidRDefault="00AE6750" w:rsidP="00EF528C">
      <w:pPr>
        <w:shd w:val="clear" w:color="auto" w:fill="FFFFFF"/>
      </w:pPr>
      <w:r>
        <w:t xml:space="preserve">We have previously submitted several discussion papers on the topic of NTN S-Band coexistence, including </w:t>
      </w:r>
      <w:r w:rsidR="00773825">
        <w:fldChar w:fldCharType="begin"/>
      </w:r>
      <w:r w:rsidR="00773825">
        <w:instrText xml:space="preserve"> REF _Ref189767217 \r \h </w:instrText>
      </w:r>
      <w:r w:rsidR="00773825">
        <w:fldChar w:fldCharType="separate"/>
      </w:r>
      <w:r w:rsidR="00773825">
        <w:t>[1]</w:t>
      </w:r>
      <w:r w:rsidR="00773825">
        <w:fldChar w:fldCharType="end"/>
      </w:r>
      <w:r w:rsidR="00773825">
        <w:t xml:space="preserve">, </w:t>
      </w:r>
      <w:r w:rsidR="00773825">
        <w:fldChar w:fldCharType="begin"/>
      </w:r>
      <w:r w:rsidR="00773825">
        <w:instrText xml:space="preserve"> REF _Ref189767219 \r \h </w:instrText>
      </w:r>
      <w:r w:rsidR="00773825">
        <w:fldChar w:fldCharType="separate"/>
      </w:r>
      <w:r w:rsidR="00773825">
        <w:t>[2]</w:t>
      </w:r>
      <w:r w:rsidR="00773825">
        <w:fldChar w:fldCharType="end"/>
      </w:r>
      <w:r w:rsidR="00773825">
        <w:t xml:space="preserve">, and </w:t>
      </w:r>
      <w:r w:rsidR="00773825">
        <w:fldChar w:fldCharType="begin"/>
      </w:r>
      <w:r w:rsidR="00773825">
        <w:instrText xml:space="preserve"> REF _Ref189767220 \r \h </w:instrText>
      </w:r>
      <w:r w:rsidR="00773825">
        <w:fldChar w:fldCharType="separate"/>
      </w:r>
      <w:r w:rsidR="00773825">
        <w:t>[3]</w:t>
      </w:r>
      <w:r w:rsidR="00773825">
        <w:fldChar w:fldCharType="end"/>
      </w:r>
      <w:r w:rsidR="00773825">
        <w:t>.</w:t>
      </w:r>
      <w:r w:rsidR="0048678F">
        <w:t xml:space="preserve"> In this paper we look at the impact of various spurious emissions levels from and NTN S-band UE into a </w:t>
      </w:r>
      <w:r w:rsidR="00A438E7">
        <w:t xml:space="preserve">Band2/n2/Band25/n25 victim UE. 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07546A65" w14:textId="793232EC" w:rsidR="003A2080" w:rsidRDefault="00CA4AF0" w:rsidP="003A2080">
      <w:pPr>
        <w:pStyle w:val="Heading2"/>
      </w:pPr>
      <w:bookmarkStart w:id="1" w:name="_Hlk189768413"/>
      <w:bookmarkStart w:id="2" w:name="_Hlk178611304"/>
      <w:r>
        <w:t xml:space="preserve">UE-UE distances </w:t>
      </w:r>
      <w:r w:rsidR="005F7671">
        <w:t>based on 1999/2008 assumptions</w:t>
      </w:r>
    </w:p>
    <w:p w14:paraId="2BA51963" w14:textId="0496ED2F" w:rsidR="005F7671" w:rsidRDefault="005F7671" w:rsidP="00D660B0">
      <w:pPr>
        <w:rPr>
          <w:lang w:val="en-GB"/>
        </w:rPr>
      </w:pPr>
      <w:r>
        <w:rPr>
          <w:lang w:val="en-GB"/>
        </w:rPr>
        <w:t xml:space="preserve">If we use the </w:t>
      </w:r>
      <w:r w:rsidR="004570B4">
        <w:rPr>
          <w:lang w:val="en-GB"/>
        </w:rPr>
        <w:t xml:space="preserve">same </w:t>
      </w:r>
      <w:r>
        <w:rPr>
          <w:lang w:val="en-GB"/>
        </w:rPr>
        <w:t xml:space="preserve">assumptions from the </w:t>
      </w:r>
      <w:r w:rsidR="00042C1C">
        <w:rPr>
          <w:lang w:val="en-GB"/>
        </w:rPr>
        <w:t>2008</w:t>
      </w:r>
      <w:r w:rsidR="004570B4">
        <w:rPr>
          <w:lang w:val="en-GB"/>
        </w:rPr>
        <w:t xml:space="preserve"> LTE UE-UE coexistence paper from Motorola, </w:t>
      </w:r>
      <w:r w:rsidR="0024597E">
        <w:rPr>
          <w:lang w:val="en-GB"/>
        </w:rPr>
        <w:t xml:space="preserve">namely </w:t>
      </w:r>
      <w:r w:rsidR="00302CE6">
        <w:rPr>
          <w:lang w:val="en-GB"/>
        </w:rPr>
        <w:t>-3dBi antenna gain and 6 d</w:t>
      </w:r>
      <w:r w:rsidR="0024597E">
        <w:rPr>
          <w:lang w:val="en-GB"/>
        </w:rPr>
        <w:t xml:space="preserve"> dB per UE of antenna+bod</w:t>
      </w:r>
      <w:r w:rsidR="00862E0A">
        <w:rPr>
          <w:lang w:val="en-GB"/>
        </w:rPr>
        <w:t xml:space="preserve">y loss for sub – GHz, we get the following: </w:t>
      </w:r>
      <w:r w:rsidR="00042C1C">
        <w:rPr>
          <w:lang w:val="en-GB"/>
        </w:rPr>
        <w:t xml:space="preserve"> </w:t>
      </w:r>
    </w:p>
    <w:p w14:paraId="5BD1AC78" w14:textId="77777777" w:rsidR="005F7671" w:rsidRDefault="005F7671" w:rsidP="00D660B0">
      <w:pPr>
        <w:rPr>
          <w:lang w:val="en-GB"/>
        </w:rPr>
      </w:pPr>
    </w:p>
    <w:bookmarkEnd w:id="1"/>
    <w:p w14:paraId="1B69FDD5" w14:textId="58EE9773" w:rsidR="005F7671" w:rsidRDefault="00710AD3" w:rsidP="00D660B0">
      <w:pPr>
        <w:rPr>
          <w:lang w:val="en-GB"/>
        </w:rPr>
      </w:pPr>
      <w:r w:rsidRPr="00710AD3">
        <w:rPr>
          <w:noProof/>
          <w:lang w:val="en-GB"/>
        </w:rPr>
        <w:drawing>
          <wp:inline distT="0" distB="0" distL="0" distR="0" wp14:anchorId="3B330EE1" wp14:editId="0031AF03">
            <wp:extent cx="6264275" cy="1544320"/>
            <wp:effectExtent l="0" t="0" r="3175" b="0"/>
            <wp:docPr id="2096279922" name="Picture 1" descr="A table with number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6279922" name="Picture 1" descr="A table with numbers and letters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154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88FAD3" w14:textId="4A836B8F" w:rsidR="00F316AA" w:rsidRDefault="00F316AA" w:rsidP="00D660B0">
      <w:pPr>
        <w:rPr>
          <w:lang w:val="en-GB"/>
        </w:rPr>
      </w:pPr>
      <w:r>
        <w:rPr>
          <w:lang w:val="en-GB"/>
        </w:rPr>
        <w:t xml:space="preserve">With the baseline spurious emission protection level of -50 dBm, the UE-UE distance is </w:t>
      </w:r>
      <w:r w:rsidR="00AB72E8">
        <w:rPr>
          <w:lang w:val="en-GB"/>
        </w:rPr>
        <w:t xml:space="preserve">just under 1 meter for 3 dB of degradation. With a relaxed value of -40 dBm/MHz, the </w:t>
      </w:r>
      <w:r w:rsidR="008E188A">
        <w:rPr>
          <w:lang w:val="en-GB"/>
        </w:rPr>
        <w:t xml:space="preserve">distance is 2.7 meters. With a further relaxed values of -30 dBm/MHz, the distance is 8.5 meters. If, only the minimum -13 dBm/MHz </w:t>
      </w:r>
      <w:r w:rsidR="002C46DC">
        <w:rPr>
          <w:lang w:val="en-GB"/>
        </w:rPr>
        <w:t xml:space="preserve">that is provided by the SEM for wider channel bandwidths is provided, the UE-UE distance is over 60 meters. </w:t>
      </w:r>
    </w:p>
    <w:p w14:paraId="057AC4DB" w14:textId="294D85A6" w:rsidR="004A7B7F" w:rsidRPr="00E1093C" w:rsidRDefault="004A7B7F" w:rsidP="00D660B0">
      <w:pPr>
        <w:rPr>
          <w:b/>
          <w:bCs/>
          <w:lang w:val="en-GB"/>
        </w:rPr>
      </w:pPr>
      <w:bookmarkStart w:id="3" w:name="_Hlk189771694"/>
      <w:r w:rsidRPr="00E1093C">
        <w:rPr>
          <w:b/>
          <w:bCs/>
          <w:lang w:val="en-GB"/>
        </w:rPr>
        <w:t xml:space="preserve">Observation 1: </w:t>
      </w:r>
      <w:r w:rsidR="00E1093C">
        <w:rPr>
          <w:b/>
          <w:bCs/>
          <w:lang w:val="en-GB"/>
        </w:rPr>
        <w:t>W</w:t>
      </w:r>
      <w:r w:rsidRPr="00E1093C">
        <w:rPr>
          <w:b/>
          <w:bCs/>
          <w:lang w:val="en-GB"/>
        </w:rPr>
        <w:t xml:space="preserve">ith the 2008 assumptions of – 3dBi antenna gain and 6 dB per UE of head/body loss, </w:t>
      </w:r>
      <w:r w:rsidR="00E2487B" w:rsidRPr="00E1093C">
        <w:rPr>
          <w:b/>
          <w:bCs/>
          <w:lang w:val="en-GB"/>
        </w:rPr>
        <w:t xml:space="preserve">the UE-UE distance for 3dB </w:t>
      </w:r>
      <w:r w:rsidR="00E1093C" w:rsidRPr="00E1093C">
        <w:rPr>
          <w:b/>
          <w:bCs/>
          <w:lang w:val="en-GB"/>
        </w:rPr>
        <w:t>degradation</w:t>
      </w:r>
      <w:r w:rsidR="00E2487B" w:rsidRPr="00E1093C">
        <w:rPr>
          <w:b/>
          <w:bCs/>
          <w:lang w:val="en-GB"/>
        </w:rPr>
        <w:t xml:space="preserve"> with -13 dBm/MHz </w:t>
      </w:r>
      <w:r w:rsidR="00E1093C" w:rsidRPr="00E1093C">
        <w:rPr>
          <w:b/>
          <w:bCs/>
          <w:lang w:val="en-GB"/>
        </w:rPr>
        <w:t xml:space="preserve">spurious emissions is 60 meters. </w:t>
      </w:r>
    </w:p>
    <w:p w14:paraId="48AB30EC" w14:textId="5D98A54C" w:rsidR="00E323A1" w:rsidRDefault="00E323A1" w:rsidP="00E323A1">
      <w:pPr>
        <w:pStyle w:val="Heading2"/>
      </w:pPr>
      <w:bookmarkStart w:id="4" w:name="_Hlk189769094"/>
      <w:bookmarkEnd w:id="3"/>
      <w:r>
        <w:t xml:space="preserve">UE-UE distances based on </w:t>
      </w:r>
      <w:r w:rsidR="00EE1D43">
        <w:t xml:space="preserve">ITU </w:t>
      </w:r>
      <w:r w:rsidR="0034330B">
        <w:t>4 dB head</w:t>
      </w:r>
      <w:r w:rsidR="00EE1D43">
        <w:t>/body loss</w:t>
      </w:r>
    </w:p>
    <w:p w14:paraId="47EB92A6" w14:textId="02800887" w:rsidR="0067411D" w:rsidRDefault="0067411D" w:rsidP="0067411D">
      <w:pPr>
        <w:rPr>
          <w:lang w:val="en-GB"/>
        </w:rPr>
      </w:pPr>
      <w:r>
        <w:rPr>
          <w:lang w:val="en-GB"/>
        </w:rPr>
        <w:t xml:space="preserve">An important thing to consider is that the 6 dB head/body loss </w:t>
      </w:r>
      <w:r w:rsidR="00375282">
        <w:rPr>
          <w:lang w:val="en-GB"/>
        </w:rPr>
        <w:t xml:space="preserve">per UE </w:t>
      </w:r>
      <w:r>
        <w:rPr>
          <w:lang w:val="en-GB"/>
        </w:rPr>
        <w:t xml:space="preserve">was based on the assumption that a phone was being held between a hand and a head, as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_Ref189768533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[4]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p w14:paraId="3365D12F" w14:textId="77777777" w:rsidR="0067411D" w:rsidRDefault="0067411D" w:rsidP="0067411D">
      <w:pPr>
        <w:rPr>
          <w:lang w:val="en-GB"/>
        </w:rPr>
      </w:pPr>
      <w:r w:rsidRPr="0019359F">
        <w:rPr>
          <w:noProof/>
          <w:lang w:eastAsia="zh-CN"/>
        </w:rPr>
        <w:lastRenderedPageBreak/>
        <w:drawing>
          <wp:inline distT="0" distB="0" distL="0" distR="0" wp14:anchorId="5701D7E6" wp14:editId="7CC47B9A">
            <wp:extent cx="2317750" cy="2623820"/>
            <wp:effectExtent l="0" t="0" r="6350" b="5080"/>
            <wp:docPr id="331887576" name="Picture 1" descr="A close-up of a mannequi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3213704" name="Picture 1" descr="A close-up of a mannequi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0" cy="2623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16BA9C" w14:textId="77777777" w:rsidR="0067411D" w:rsidRDefault="0067411D" w:rsidP="0067411D">
      <w:pPr>
        <w:rPr>
          <w:lang w:val="en-GB"/>
        </w:rPr>
      </w:pPr>
      <w:r>
        <w:rPr>
          <w:lang w:val="en-GB"/>
        </w:rPr>
        <w:t>While that may have been the case in 2008, it is probably not the typical use scenario in 2025.</w:t>
      </w:r>
    </w:p>
    <w:p w14:paraId="6A809E21" w14:textId="55092AF5" w:rsidR="00E323A1" w:rsidRDefault="00265C38" w:rsidP="00E323A1">
      <w:pPr>
        <w:rPr>
          <w:lang w:val="en-GB"/>
        </w:rPr>
      </w:pPr>
      <w:r>
        <w:rPr>
          <w:lang w:val="en-GB"/>
        </w:rPr>
        <w:t xml:space="preserve">If we use the </w:t>
      </w:r>
      <w:r w:rsidR="007C4C98">
        <w:rPr>
          <w:lang w:val="en-GB"/>
        </w:rPr>
        <w:t xml:space="preserve">4 dB of </w:t>
      </w:r>
      <w:r w:rsidR="003D4EEB">
        <w:rPr>
          <w:lang w:val="en-GB"/>
        </w:rPr>
        <w:t>head/body loss</w:t>
      </w:r>
      <w:r>
        <w:rPr>
          <w:lang w:val="en-GB"/>
        </w:rPr>
        <w:t xml:space="preserve"> per </w:t>
      </w:r>
      <w:bookmarkEnd w:id="4"/>
      <w:r>
        <w:rPr>
          <w:lang w:val="en-GB"/>
        </w:rPr>
        <w:t>UE that the ITU uses, we calculate the following:</w:t>
      </w:r>
    </w:p>
    <w:p w14:paraId="1CB2A046" w14:textId="6B5DEC56" w:rsidR="00265C38" w:rsidRDefault="002C1332" w:rsidP="00E323A1">
      <w:pPr>
        <w:rPr>
          <w:lang w:val="en-GB"/>
        </w:rPr>
      </w:pPr>
      <w:r w:rsidRPr="002C1332">
        <w:rPr>
          <w:noProof/>
        </w:rPr>
        <w:drawing>
          <wp:inline distT="0" distB="0" distL="0" distR="0" wp14:anchorId="5C6DBD8D" wp14:editId="2D96EA37">
            <wp:extent cx="6264275" cy="1557655"/>
            <wp:effectExtent l="0" t="0" r="3175" b="4445"/>
            <wp:docPr id="187494737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155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0D29D" w14:textId="4FE53777" w:rsidR="00265C38" w:rsidRDefault="002C1332" w:rsidP="00E323A1">
      <w:pPr>
        <w:rPr>
          <w:lang w:val="en-GB"/>
        </w:rPr>
      </w:pPr>
      <w:r>
        <w:rPr>
          <w:lang w:val="en-GB"/>
        </w:rPr>
        <w:t xml:space="preserve">As can be seen above, </w:t>
      </w:r>
      <w:r w:rsidR="0099368B">
        <w:rPr>
          <w:lang w:val="en-GB"/>
        </w:rPr>
        <w:t xml:space="preserve">over 95 meters of UE-UE separation is needed if the spurious emission level in the victim band is -13 dBm/MHz. </w:t>
      </w:r>
    </w:p>
    <w:p w14:paraId="03E999E2" w14:textId="77B652AB" w:rsidR="00E1093C" w:rsidRPr="00E1093C" w:rsidRDefault="00E1093C" w:rsidP="00E1093C">
      <w:pPr>
        <w:rPr>
          <w:b/>
          <w:bCs/>
          <w:lang w:val="en-GB"/>
        </w:rPr>
      </w:pPr>
      <w:r w:rsidRPr="00E1093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2</w:t>
      </w:r>
      <w:r w:rsidRPr="00E1093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W</w:t>
      </w:r>
      <w:r w:rsidRPr="00E1093C">
        <w:rPr>
          <w:b/>
          <w:bCs/>
          <w:lang w:val="en-GB"/>
        </w:rPr>
        <w:t xml:space="preserve">ith the </w:t>
      </w:r>
      <w:r>
        <w:rPr>
          <w:b/>
          <w:bCs/>
          <w:lang w:val="en-GB"/>
        </w:rPr>
        <w:t>ITU</w:t>
      </w:r>
      <w:r w:rsidRPr="00E1093C">
        <w:rPr>
          <w:b/>
          <w:bCs/>
          <w:lang w:val="en-GB"/>
        </w:rPr>
        <w:t xml:space="preserve"> assumptions of – 3dBi antenna gain and </w:t>
      </w:r>
      <w:r>
        <w:rPr>
          <w:b/>
          <w:bCs/>
          <w:lang w:val="en-GB"/>
        </w:rPr>
        <w:t>4</w:t>
      </w:r>
      <w:r w:rsidRPr="00E1093C">
        <w:rPr>
          <w:b/>
          <w:bCs/>
          <w:lang w:val="en-GB"/>
        </w:rPr>
        <w:t xml:space="preserve"> dB per UE of head/body loss, the UE-UE distance for 3dB degradation with -13 dBm/MHz spurious emissions is </w:t>
      </w:r>
      <w:r w:rsidR="00A23ACF">
        <w:rPr>
          <w:b/>
          <w:bCs/>
          <w:lang w:val="en-GB"/>
        </w:rPr>
        <w:t>95</w:t>
      </w:r>
      <w:r w:rsidRPr="00E1093C">
        <w:rPr>
          <w:b/>
          <w:bCs/>
          <w:lang w:val="en-GB"/>
        </w:rPr>
        <w:t xml:space="preserve"> meters. </w:t>
      </w:r>
    </w:p>
    <w:p w14:paraId="3E3C9471" w14:textId="133CD41B" w:rsidR="00EE1D43" w:rsidRDefault="00EE1D43" w:rsidP="00EE1D43">
      <w:pPr>
        <w:pStyle w:val="Heading2"/>
      </w:pPr>
      <w:bookmarkStart w:id="5" w:name="_Hlk189771290"/>
      <w:r>
        <w:t xml:space="preserve">UE-UE distances based on ITU </w:t>
      </w:r>
      <w:r w:rsidR="003E1BC4">
        <w:t>0 dBi antenna and 0</w:t>
      </w:r>
      <w:r>
        <w:t xml:space="preserve"> dB head/body loss</w:t>
      </w:r>
    </w:p>
    <w:p w14:paraId="633F545E" w14:textId="39B7D391" w:rsidR="00E323A1" w:rsidRDefault="00E94527" w:rsidP="00EE1D43">
      <w:pPr>
        <w:rPr>
          <w:lang w:val="en-GB"/>
        </w:rPr>
      </w:pPr>
      <w:r>
        <w:rPr>
          <w:lang w:val="en-GB"/>
        </w:rPr>
        <w:t>In</w:t>
      </w:r>
      <w:r w:rsidR="00D01A08">
        <w:rPr>
          <w:lang w:val="en-GB"/>
        </w:rPr>
        <w:t xml:space="preserve"> order to maximize the uplink </w:t>
      </w:r>
      <w:bookmarkEnd w:id="5"/>
      <w:r w:rsidR="00D01A08">
        <w:rPr>
          <w:lang w:val="en-GB"/>
        </w:rPr>
        <w:t>link budget, NTN UEs are likely to do all they can to optim</w:t>
      </w:r>
      <w:r w:rsidR="003E1BC4">
        <w:rPr>
          <w:lang w:val="en-GB"/>
        </w:rPr>
        <w:t xml:space="preserve">ize the antenna gain, and </w:t>
      </w:r>
      <w:r w:rsidR="005466BE">
        <w:rPr>
          <w:lang w:val="en-GB"/>
        </w:rPr>
        <w:t xml:space="preserve">minimize </w:t>
      </w:r>
      <w:r w:rsidR="00015BCE">
        <w:rPr>
          <w:lang w:val="en-GB"/>
        </w:rPr>
        <w:t xml:space="preserve">head/body loss. 0 dBi antenna gain is not out of the question, and 0 dB head/body loss is possible with </w:t>
      </w:r>
      <w:r w:rsidR="007C4AA6">
        <w:rPr>
          <w:lang w:val="en-GB"/>
        </w:rPr>
        <w:t xml:space="preserve">selectable Tx antennas. If we redo the calculations with </w:t>
      </w:r>
      <w:r w:rsidR="00D25FBB">
        <w:rPr>
          <w:lang w:val="en-GB"/>
        </w:rPr>
        <w:t xml:space="preserve">0 dBi and 0 dB loss, the EU-UE distance at </w:t>
      </w:r>
      <w:r w:rsidR="00320668">
        <w:rPr>
          <w:lang w:val="en-GB"/>
        </w:rPr>
        <w:t>-13 dBm is 479 meters.</w:t>
      </w:r>
    </w:p>
    <w:p w14:paraId="114126F0" w14:textId="5329DAD8" w:rsidR="00141EED" w:rsidRDefault="00D25FBB" w:rsidP="00E323A1">
      <w:pPr>
        <w:rPr>
          <w:lang w:val="en-GB"/>
        </w:rPr>
      </w:pPr>
      <w:r w:rsidRPr="00D25FBB">
        <w:rPr>
          <w:noProof/>
        </w:rPr>
        <w:drawing>
          <wp:inline distT="0" distB="0" distL="0" distR="0" wp14:anchorId="1D08F9A4" wp14:editId="7EFD9DA8">
            <wp:extent cx="6264275" cy="1557655"/>
            <wp:effectExtent l="0" t="0" r="3175" b="4445"/>
            <wp:docPr id="115919688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155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43B144" w14:textId="1A364D8F" w:rsidR="00E1093C" w:rsidRPr="00E1093C" w:rsidRDefault="00E1093C" w:rsidP="00E1093C">
      <w:pPr>
        <w:rPr>
          <w:b/>
          <w:bCs/>
          <w:lang w:val="en-GB"/>
        </w:rPr>
      </w:pPr>
      <w:r w:rsidRPr="00E1093C">
        <w:rPr>
          <w:b/>
          <w:bCs/>
          <w:lang w:val="en-GB"/>
        </w:rPr>
        <w:lastRenderedPageBreak/>
        <w:t xml:space="preserve">Observation </w:t>
      </w:r>
      <w:r>
        <w:rPr>
          <w:b/>
          <w:bCs/>
          <w:lang w:val="en-GB"/>
        </w:rPr>
        <w:t>3</w:t>
      </w:r>
      <w:r w:rsidRPr="00E1093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W</w:t>
      </w:r>
      <w:r w:rsidRPr="00E1093C">
        <w:rPr>
          <w:b/>
          <w:bCs/>
          <w:lang w:val="en-GB"/>
        </w:rPr>
        <w:t xml:space="preserve">ith the </w:t>
      </w:r>
      <w:r w:rsidR="00B63CE2">
        <w:rPr>
          <w:b/>
          <w:bCs/>
          <w:lang w:val="en-GB"/>
        </w:rPr>
        <w:t xml:space="preserve">more aggressive </w:t>
      </w:r>
      <w:r w:rsidRPr="00E1093C">
        <w:rPr>
          <w:b/>
          <w:bCs/>
          <w:lang w:val="en-GB"/>
        </w:rPr>
        <w:t xml:space="preserve">assumptions of </w:t>
      </w:r>
      <w:r w:rsidR="00B63CE2">
        <w:rPr>
          <w:b/>
          <w:bCs/>
          <w:lang w:val="en-GB"/>
        </w:rPr>
        <w:t>0 dB</w:t>
      </w:r>
      <w:r w:rsidRPr="00E1093C">
        <w:rPr>
          <w:b/>
          <w:bCs/>
          <w:lang w:val="en-GB"/>
        </w:rPr>
        <w:t xml:space="preserve">i antenna gain and </w:t>
      </w:r>
      <w:r w:rsidR="00B63CE2">
        <w:rPr>
          <w:b/>
          <w:bCs/>
          <w:lang w:val="en-GB"/>
        </w:rPr>
        <w:t>0</w:t>
      </w:r>
      <w:r w:rsidRPr="00E1093C">
        <w:rPr>
          <w:b/>
          <w:bCs/>
          <w:lang w:val="en-GB"/>
        </w:rPr>
        <w:t xml:space="preserve"> dB per UE of head/body loss, the UE-UE distance for 3dB degradation with -13 dBm/MHz spurious emissions is </w:t>
      </w:r>
      <w:r w:rsidR="00B63CE2">
        <w:rPr>
          <w:b/>
          <w:bCs/>
          <w:lang w:val="en-GB"/>
        </w:rPr>
        <w:t>479</w:t>
      </w:r>
      <w:r w:rsidRPr="00E1093C">
        <w:rPr>
          <w:b/>
          <w:bCs/>
          <w:lang w:val="en-GB"/>
        </w:rPr>
        <w:t xml:space="preserve"> meters. </w:t>
      </w:r>
    </w:p>
    <w:p w14:paraId="56E8E38F" w14:textId="63683D76" w:rsidR="00320668" w:rsidRDefault="00320668" w:rsidP="00320668">
      <w:pPr>
        <w:pStyle w:val="Heading2"/>
      </w:pPr>
      <w:bookmarkStart w:id="6" w:name="_Hlk189771997"/>
      <w:r>
        <w:t xml:space="preserve">UE-UE distances based on ITU 0 dBi antenna and 0 dB head/body loss and 6 dB below </w:t>
      </w:r>
      <w:r w:rsidR="00AE7F4A">
        <w:t>sensitivity</w:t>
      </w:r>
    </w:p>
    <w:p w14:paraId="19939B49" w14:textId="39360C42" w:rsidR="005F7671" w:rsidRDefault="00AE7F4A" w:rsidP="00D660B0">
      <w:pPr>
        <w:rPr>
          <w:lang w:val="en-GB"/>
        </w:rPr>
      </w:pPr>
      <w:r>
        <w:rPr>
          <w:lang w:val="en-GB"/>
        </w:rPr>
        <w:t xml:space="preserve">Now, if we further </w:t>
      </w:r>
      <w:bookmarkEnd w:id="6"/>
      <w:r>
        <w:rPr>
          <w:lang w:val="en-GB"/>
        </w:rPr>
        <w:t xml:space="preserve">consider that 3 dB </w:t>
      </w:r>
      <w:r w:rsidR="00270BBD">
        <w:rPr>
          <w:lang w:val="en-GB"/>
        </w:rPr>
        <w:t>vict8im receiver degradation could be considered to be unacceptable, if we look at keeping the interferer power 6 dB below sensitivity</w:t>
      </w:r>
      <w:r w:rsidR="00815E4F">
        <w:rPr>
          <w:lang w:val="en-GB"/>
        </w:rPr>
        <w:t xml:space="preserve"> for 1 dB degradation</w:t>
      </w:r>
      <w:r w:rsidR="00270BBD">
        <w:rPr>
          <w:lang w:val="en-GB"/>
        </w:rPr>
        <w:t xml:space="preserve">, the required separation distance with -13 dBm/MHz is </w:t>
      </w:r>
      <w:r w:rsidR="0067411D">
        <w:rPr>
          <w:lang w:val="en-GB"/>
        </w:rPr>
        <w:t>nearly a kilometer!</w:t>
      </w:r>
    </w:p>
    <w:p w14:paraId="2AE41491" w14:textId="1CA460A3" w:rsidR="005F7671" w:rsidRDefault="0067411D" w:rsidP="00D660B0">
      <w:pPr>
        <w:rPr>
          <w:lang w:val="en-GB"/>
        </w:rPr>
      </w:pPr>
      <w:r w:rsidRPr="0067411D">
        <w:rPr>
          <w:noProof/>
        </w:rPr>
        <w:drawing>
          <wp:inline distT="0" distB="0" distL="0" distR="0" wp14:anchorId="1E2CFF14" wp14:editId="6079255F">
            <wp:extent cx="6264275" cy="1557655"/>
            <wp:effectExtent l="0" t="0" r="3175" b="4445"/>
            <wp:docPr id="78769764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155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127DFD" w14:textId="28F92E40" w:rsidR="00A23ACF" w:rsidRDefault="00A23ACF" w:rsidP="00A23ACF">
      <w:pPr>
        <w:rPr>
          <w:b/>
          <w:bCs/>
          <w:lang w:val="en-GB"/>
        </w:rPr>
      </w:pPr>
      <w:bookmarkStart w:id="7" w:name="_Hlk189750641"/>
      <w:bookmarkStart w:id="8" w:name="_Hlk189755821"/>
      <w:bookmarkStart w:id="9" w:name="_Hlk189763975"/>
      <w:r w:rsidRPr="00E1093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4</w:t>
      </w:r>
      <w:r w:rsidRPr="00E1093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W</w:t>
      </w:r>
      <w:r w:rsidRPr="00E1093C">
        <w:rPr>
          <w:b/>
          <w:bCs/>
          <w:lang w:val="en-GB"/>
        </w:rPr>
        <w:t xml:space="preserve">ith the </w:t>
      </w:r>
      <w:r>
        <w:rPr>
          <w:b/>
          <w:bCs/>
          <w:lang w:val="en-GB"/>
        </w:rPr>
        <w:t xml:space="preserve">more aggressive </w:t>
      </w:r>
      <w:r w:rsidRPr="00E1093C">
        <w:rPr>
          <w:b/>
          <w:bCs/>
          <w:lang w:val="en-GB"/>
        </w:rPr>
        <w:t xml:space="preserve">assumptions of </w:t>
      </w:r>
      <w:r>
        <w:rPr>
          <w:b/>
          <w:bCs/>
          <w:lang w:val="en-GB"/>
        </w:rPr>
        <w:t>0 dB</w:t>
      </w:r>
      <w:r w:rsidRPr="00E1093C">
        <w:rPr>
          <w:b/>
          <w:bCs/>
          <w:lang w:val="en-GB"/>
        </w:rPr>
        <w:t xml:space="preserve">i antenna gain and </w:t>
      </w:r>
      <w:r>
        <w:rPr>
          <w:b/>
          <w:bCs/>
          <w:lang w:val="en-GB"/>
        </w:rPr>
        <w:t>0</w:t>
      </w:r>
      <w:r w:rsidRPr="00E1093C">
        <w:rPr>
          <w:b/>
          <w:bCs/>
          <w:lang w:val="en-GB"/>
        </w:rPr>
        <w:t xml:space="preserve"> dB per UE of head/body loss, the UE-UE distance for </w:t>
      </w:r>
      <w:r w:rsidR="00815E4F">
        <w:rPr>
          <w:b/>
          <w:bCs/>
          <w:lang w:val="en-GB"/>
        </w:rPr>
        <w:t xml:space="preserve">1 dB </w:t>
      </w:r>
      <w:r w:rsidRPr="00E1093C">
        <w:rPr>
          <w:b/>
          <w:bCs/>
          <w:lang w:val="en-GB"/>
        </w:rPr>
        <w:t xml:space="preserve">degradation with -13 dBm/MHz spurious emissions is </w:t>
      </w:r>
      <w:r w:rsidR="000C5ACB">
        <w:rPr>
          <w:b/>
          <w:bCs/>
          <w:lang w:val="en-GB"/>
        </w:rPr>
        <w:t>956</w:t>
      </w:r>
      <w:r w:rsidRPr="00E1093C">
        <w:rPr>
          <w:b/>
          <w:bCs/>
          <w:lang w:val="en-GB"/>
        </w:rPr>
        <w:t xml:space="preserve"> meters. </w:t>
      </w:r>
    </w:p>
    <w:p w14:paraId="5588B194" w14:textId="77777777" w:rsidR="002B0DD1" w:rsidRDefault="002B0DD1" w:rsidP="002B0DD1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5: Clearly -13 dBm/MHz is not sufficient protection for UE-UE coexistence. Depending on the assumptions, the minimum UE-UE distance can vary from 60 meters up to nearly a kilometer. </w:t>
      </w:r>
    </w:p>
    <w:p w14:paraId="3B78FDC8" w14:textId="26A04ACE" w:rsidR="00F4177A" w:rsidRPr="000C5ACB" w:rsidRDefault="00CA6638" w:rsidP="00F4177A">
      <w:pPr>
        <w:pStyle w:val="Heading2"/>
      </w:pPr>
      <w:r>
        <w:t>SEM</w:t>
      </w:r>
      <w:r w:rsidR="002B7FD8">
        <w:t xml:space="preserve"> for 5, 10, 15 and 20 MHz channel</w:t>
      </w:r>
      <w:r w:rsidR="00E923B6">
        <w:t>s</w:t>
      </w:r>
    </w:p>
    <w:p w14:paraId="661FFD59" w14:textId="40E4DE94" w:rsidR="00F4177A" w:rsidRDefault="00642018" w:rsidP="00F4177A">
      <w:pPr>
        <w:rPr>
          <w:lang w:val="en-GB"/>
        </w:rPr>
      </w:pPr>
      <w:r>
        <w:rPr>
          <w:lang w:val="en-GB"/>
        </w:rPr>
        <w:t xml:space="preserve">The protection provided by the SEM alone is a function of the uplink channel bandwidth. </w:t>
      </w:r>
      <w:r w:rsidR="00E923B6">
        <w:rPr>
          <w:lang w:val="en-GB"/>
        </w:rPr>
        <w:t xml:space="preserve">The following show the SEM below the S-Band for 5, 10, 15 and 20 MHz with the </w:t>
      </w:r>
      <w:r w:rsidR="00E01060">
        <w:rPr>
          <w:lang w:val="en-GB"/>
        </w:rPr>
        <w:t>channel located at the bottom of the S-Band:</w:t>
      </w:r>
    </w:p>
    <w:p w14:paraId="564C9632" w14:textId="3A684C44" w:rsidR="00E01060" w:rsidRDefault="001C5805" w:rsidP="00E01060">
      <w:pPr>
        <w:keepNext/>
      </w:pPr>
      <w:r>
        <w:rPr>
          <w:noProof/>
          <w:lang w:val="en-GB"/>
        </w:rPr>
        <w:drawing>
          <wp:inline distT="0" distB="0" distL="0" distR="0" wp14:anchorId="67933F49" wp14:editId="355FD57E">
            <wp:extent cx="3541604" cy="2318919"/>
            <wp:effectExtent l="0" t="0" r="1905" b="5715"/>
            <wp:docPr id="21423762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8602" cy="23300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20128D" w14:textId="5DABC736" w:rsidR="00642018" w:rsidRDefault="00E01060" w:rsidP="00E01060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A13EF">
        <w:rPr>
          <w:noProof/>
        </w:rPr>
        <w:t>1</w:t>
      </w:r>
      <w:r>
        <w:fldChar w:fldCharType="end"/>
      </w:r>
      <w:r>
        <w:t xml:space="preserve"> 5 MHz SEM</w:t>
      </w:r>
      <w:r w:rsidR="007020A5">
        <w:t xml:space="preserve"> with </w:t>
      </w:r>
      <w:r w:rsidR="007855BC">
        <w:t>Fc=2002.5 MHz</w:t>
      </w:r>
    </w:p>
    <w:p w14:paraId="669EA9E9" w14:textId="77777777" w:rsidR="004222CC" w:rsidRDefault="004222CC" w:rsidP="004222CC">
      <w:pPr>
        <w:keepNext/>
      </w:pPr>
      <w:r>
        <w:rPr>
          <w:noProof/>
        </w:rPr>
        <w:lastRenderedPageBreak/>
        <w:drawing>
          <wp:inline distT="0" distB="0" distL="0" distR="0" wp14:anchorId="25C5A9DE" wp14:editId="4A5A5793">
            <wp:extent cx="3375687" cy="2209190"/>
            <wp:effectExtent l="0" t="0" r="1905" b="5715"/>
            <wp:docPr id="2" name="Picture 1" descr="Output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utput imag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687" cy="220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BC6F27" w14:textId="1D6D607D" w:rsidR="004222CC" w:rsidRPr="004222CC" w:rsidRDefault="004222CC" w:rsidP="004222CC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A13EF">
        <w:rPr>
          <w:noProof/>
        </w:rPr>
        <w:t>2</w:t>
      </w:r>
      <w:r>
        <w:fldChar w:fldCharType="end"/>
      </w:r>
      <w:r>
        <w:t xml:space="preserve"> 5 MHz SEM with Fc=2007.5 MHz</w:t>
      </w:r>
    </w:p>
    <w:p w14:paraId="0EBEE206" w14:textId="77777777" w:rsidR="003502B5" w:rsidRDefault="003502B5" w:rsidP="003502B5">
      <w:pPr>
        <w:keepNext/>
      </w:pPr>
      <w:r>
        <w:rPr>
          <w:noProof/>
          <w:lang w:val="en-GB"/>
        </w:rPr>
        <w:drawing>
          <wp:inline distT="0" distB="0" distL="0" distR="0" wp14:anchorId="127273E9" wp14:editId="66250DF1">
            <wp:extent cx="3386937" cy="2217648"/>
            <wp:effectExtent l="0" t="0" r="4445" b="0"/>
            <wp:docPr id="186854839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9102" cy="22256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E0197F" w14:textId="2503E078" w:rsidR="00642018" w:rsidRDefault="003502B5" w:rsidP="003502B5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A13EF">
        <w:rPr>
          <w:noProof/>
        </w:rPr>
        <w:t>3</w:t>
      </w:r>
      <w:r>
        <w:fldChar w:fldCharType="end"/>
      </w:r>
      <w:r>
        <w:t xml:space="preserve"> 10</w:t>
      </w:r>
      <w:r w:rsidRPr="009B4BEB">
        <w:t xml:space="preserve"> MHz SEM</w:t>
      </w:r>
      <w:r w:rsidR="004222CC">
        <w:t xml:space="preserve"> with Fc=2005 MHz</w:t>
      </w:r>
    </w:p>
    <w:p w14:paraId="16BE2C5B" w14:textId="77777777" w:rsidR="008A13EF" w:rsidRDefault="004B186B" w:rsidP="008A13EF">
      <w:pPr>
        <w:keepNext/>
      </w:pPr>
      <w:r>
        <w:rPr>
          <w:noProof/>
        </w:rPr>
        <w:drawing>
          <wp:inline distT="0" distB="0" distL="0" distR="0" wp14:anchorId="1F14D61D" wp14:editId="2F1B46BB">
            <wp:extent cx="3420315" cy="2238451"/>
            <wp:effectExtent l="0" t="0" r="8890" b="0"/>
            <wp:docPr id="153670008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899" cy="22859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370ED7" w14:textId="42C1CE1B" w:rsidR="004222CC" w:rsidRDefault="008A13EF" w:rsidP="008A13EF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10 MHz SEM with FC=2015 MHz</w:t>
      </w:r>
    </w:p>
    <w:p w14:paraId="51B8595C" w14:textId="77777777" w:rsidR="004222CC" w:rsidRDefault="004222CC" w:rsidP="004222CC"/>
    <w:p w14:paraId="13408A51" w14:textId="77777777" w:rsidR="004222CC" w:rsidRPr="004222CC" w:rsidRDefault="004222CC" w:rsidP="004222CC"/>
    <w:p w14:paraId="1A6279C8" w14:textId="77777777" w:rsidR="003502B5" w:rsidRDefault="003502B5" w:rsidP="003502B5"/>
    <w:p w14:paraId="45A38C54" w14:textId="77777777" w:rsidR="002404FE" w:rsidRDefault="002404FE" w:rsidP="002404FE">
      <w:pPr>
        <w:keepNext/>
      </w:pPr>
      <w:r>
        <w:rPr>
          <w:noProof/>
        </w:rPr>
        <w:lastRenderedPageBreak/>
        <w:drawing>
          <wp:inline distT="0" distB="0" distL="0" distR="0" wp14:anchorId="4E28E040" wp14:editId="2BA1BE69">
            <wp:extent cx="3386455" cy="2217333"/>
            <wp:effectExtent l="0" t="0" r="4445" b="0"/>
            <wp:docPr id="93614553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9852" cy="2226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0B23AA" w14:textId="3471888D" w:rsidR="003502B5" w:rsidRDefault="002404FE" w:rsidP="002404F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A13EF">
        <w:rPr>
          <w:noProof/>
        </w:rPr>
        <w:t>5</w:t>
      </w:r>
      <w:r>
        <w:fldChar w:fldCharType="end"/>
      </w:r>
      <w:r>
        <w:t xml:space="preserve"> 15 MHz SEM</w:t>
      </w:r>
      <w:r w:rsidR="005D438C">
        <w:t xml:space="preserve"> with Fc=20</w:t>
      </w:r>
      <w:r w:rsidR="00884DEA">
        <w:t>07.5 MHz</w:t>
      </w:r>
    </w:p>
    <w:p w14:paraId="4349F92E" w14:textId="77777777" w:rsidR="00B45989" w:rsidRDefault="00B45989" w:rsidP="00B45989">
      <w:pPr>
        <w:keepNext/>
      </w:pPr>
      <w:r>
        <w:rPr>
          <w:noProof/>
        </w:rPr>
        <w:drawing>
          <wp:inline distT="0" distB="0" distL="0" distR="0" wp14:anchorId="21D30AA1" wp14:editId="753E1213">
            <wp:extent cx="3386455" cy="2217333"/>
            <wp:effectExtent l="0" t="0" r="4445" b="0"/>
            <wp:docPr id="33750428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754" cy="22234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571689" w14:textId="33DA0919" w:rsidR="003502B5" w:rsidRDefault="00B45989" w:rsidP="00B45989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A13EF">
        <w:rPr>
          <w:noProof/>
        </w:rPr>
        <w:t>6</w:t>
      </w:r>
      <w:r>
        <w:fldChar w:fldCharType="end"/>
      </w:r>
      <w:r>
        <w:t xml:space="preserve"> 20 MHz SEM</w:t>
      </w:r>
      <w:r w:rsidR="00884DEA">
        <w:t xml:space="preserve"> with Fc=2010 MHz</w:t>
      </w:r>
    </w:p>
    <w:p w14:paraId="4A6C213C" w14:textId="26FECF50" w:rsidR="003502B5" w:rsidRPr="00E93406" w:rsidRDefault="00CE2E70" w:rsidP="003502B5">
      <w:pPr>
        <w:rPr>
          <w:b/>
          <w:bCs/>
        </w:rPr>
      </w:pPr>
      <w:r w:rsidRPr="00E93406">
        <w:rPr>
          <w:b/>
          <w:bCs/>
        </w:rPr>
        <w:t>Observation</w:t>
      </w:r>
      <w:r w:rsidR="00E93406">
        <w:rPr>
          <w:b/>
          <w:bCs/>
        </w:rPr>
        <w:t xml:space="preserve"> </w:t>
      </w:r>
      <w:r w:rsidR="009D6AC1">
        <w:rPr>
          <w:b/>
          <w:bCs/>
        </w:rPr>
        <w:t>6</w:t>
      </w:r>
      <w:r w:rsidRPr="00E93406">
        <w:rPr>
          <w:b/>
          <w:bCs/>
        </w:rPr>
        <w:t xml:space="preserve">: </w:t>
      </w:r>
      <w:r w:rsidR="00E93406" w:rsidRPr="00E93406">
        <w:rPr>
          <w:b/>
          <w:bCs/>
        </w:rPr>
        <w:t xml:space="preserve">The SEM only provides -13 dBm/MHz protection a channel bandwidth away from the low edge of the channel, which could be as low as 1980 MHz with a 20 MHz uplink channel. </w:t>
      </w:r>
    </w:p>
    <w:p w14:paraId="0D518077" w14:textId="4F4A46B2" w:rsidR="003502B5" w:rsidRDefault="00132BAB" w:rsidP="003502B5">
      <w:r w:rsidRPr="00E93406">
        <w:rPr>
          <w:b/>
          <w:bCs/>
        </w:rPr>
        <w:t>Observation</w:t>
      </w:r>
      <w:r>
        <w:rPr>
          <w:b/>
          <w:bCs/>
        </w:rPr>
        <w:t xml:space="preserve"> </w:t>
      </w:r>
      <w:r w:rsidR="009D6AC1">
        <w:rPr>
          <w:b/>
          <w:bCs/>
        </w:rPr>
        <w:t>7</w:t>
      </w:r>
      <w:r w:rsidRPr="00E93406">
        <w:rPr>
          <w:b/>
          <w:bCs/>
        </w:rPr>
        <w:t xml:space="preserve">: The SEM </w:t>
      </w:r>
      <w:r>
        <w:rPr>
          <w:b/>
          <w:bCs/>
        </w:rPr>
        <w:t xml:space="preserve">would provide -30 dBm/MHz protection for the entire </w:t>
      </w:r>
      <w:r w:rsidR="001C7CC2">
        <w:rPr>
          <w:b/>
          <w:bCs/>
        </w:rPr>
        <w:t xml:space="preserve">n2/n25 for 5 MHz channels with a center frequency of </w:t>
      </w:r>
      <w:r w:rsidR="00534641">
        <w:rPr>
          <w:b/>
          <w:bCs/>
        </w:rPr>
        <w:t>2007.5 or higher</w:t>
      </w:r>
      <w:r w:rsidR="004066E4">
        <w:rPr>
          <w:b/>
          <w:bCs/>
        </w:rPr>
        <w:t xml:space="preserve">, or for 10 MH channels with Fc at </w:t>
      </w:r>
      <w:r w:rsidR="005D438C">
        <w:rPr>
          <w:b/>
          <w:bCs/>
        </w:rPr>
        <w:t>2015 MHz</w:t>
      </w:r>
      <w:r w:rsidR="00884DEA">
        <w:rPr>
          <w:b/>
          <w:bCs/>
        </w:rPr>
        <w:t xml:space="preserve"> with no A-MPR</w:t>
      </w:r>
      <w:r w:rsidR="005D438C">
        <w:rPr>
          <w:b/>
          <w:bCs/>
        </w:rPr>
        <w:t xml:space="preserve">. </w:t>
      </w:r>
    </w:p>
    <w:p w14:paraId="1E48D54A" w14:textId="77777777" w:rsidR="003502B5" w:rsidRDefault="003502B5" w:rsidP="003502B5"/>
    <w:p w14:paraId="13BFE8B5" w14:textId="1D30033E" w:rsidR="0067411D" w:rsidRPr="000C5ACB" w:rsidRDefault="009D6AC1" w:rsidP="000C5ACB">
      <w:pPr>
        <w:pStyle w:val="Heading2"/>
      </w:pPr>
      <w:r>
        <w:t>Proposals</w:t>
      </w:r>
    </w:p>
    <w:p w14:paraId="5E5D72B5" w14:textId="77777777" w:rsidR="009A4438" w:rsidRDefault="009A4438" w:rsidP="00455F1F">
      <w:pPr>
        <w:rPr>
          <w:b/>
          <w:bCs/>
          <w:lang w:val="en-GB"/>
        </w:rPr>
      </w:pPr>
      <w:bookmarkStart w:id="10" w:name="_Hlk189822895"/>
      <w:r w:rsidRPr="009A4438">
        <w:rPr>
          <w:b/>
          <w:bCs/>
          <w:lang w:val="en-GB"/>
        </w:rPr>
        <w:t>Proposal 1: RAN4 should choose a protection level that can guarantee reasonable protection, while not excessively impacting the NTN n252 operations.</w:t>
      </w:r>
    </w:p>
    <w:p w14:paraId="799D0BD1" w14:textId="5DD8B9D1" w:rsidR="003A46C6" w:rsidRPr="00A63BBA" w:rsidRDefault="003A46C6" w:rsidP="00455F1F">
      <w:pPr>
        <w:rPr>
          <w:b/>
          <w:bCs/>
          <w:lang w:val="en-GB"/>
        </w:rPr>
      </w:pPr>
      <w:r>
        <w:rPr>
          <w:b/>
          <w:bCs/>
          <w:lang w:val="en-GB"/>
        </w:rPr>
        <w:t>Proposal</w:t>
      </w:r>
      <w:r w:rsidR="00CD2C13">
        <w:rPr>
          <w:b/>
          <w:bCs/>
          <w:lang w:val="en-GB"/>
        </w:rPr>
        <w:t xml:space="preserve"> 2</w:t>
      </w:r>
      <w:r>
        <w:rPr>
          <w:b/>
          <w:bCs/>
          <w:lang w:val="en-GB"/>
        </w:rPr>
        <w:t xml:space="preserve">: </w:t>
      </w:r>
      <w:bookmarkStart w:id="11" w:name="_Hlk189814367"/>
      <w:r w:rsidR="00F05333">
        <w:rPr>
          <w:b/>
          <w:bCs/>
          <w:lang w:val="en-GB"/>
        </w:rPr>
        <w:t>The protection level for n252 into</w:t>
      </w:r>
      <w:r w:rsidR="00400B37">
        <w:rPr>
          <w:b/>
          <w:bCs/>
          <w:lang w:val="en-GB"/>
        </w:rPr>
        <w:t xml:space="preserve"> the n25 downlink should be -30 dBm/MHz without NS signalling</w:t>
      </w:r>
      <w:r w:rsidR="00E53FDE">
        <w:rPr>
          <w:b/>
          <w:bCs/>
          <w:lang w:val="en-GB"/>
        </w:rPr>
        <w:t xml:space="preserve">. </w:t>
      </w:r>
      <w:bookmarkEnd w:id="11"/>
    </w:p>
    <w:bookmarkEnd w:id="2"/>
    <w:bookmarkEnd w:id="7"/>
    <w:bookmarkEnd w:id="8"/>
    <w:bookmarkEnd w:id="9"/>
    <w:bookmarkEnd w:id="10"/>
    <w:p w14:paraId="5DB16324" w14:textId="676A6073" w:rsidR="00C317F2" w:rsidRDefault="00C317F2" w:rsidP="00C317F2">
      <w:pPr>
        <w:pStyle w:val="Heading1"/>
      </w:pPr>
      <w:r>
        <w:t>Summary</w:t>
      </w:r>
    </w:p>
    <w:p w14:paraId="70821BC5" w14:textId="21A305CA" w:rsidR="00306CE2" w:rsidRDefault="00306CE2" w:rsidP="00722D29">
      <w:pPr>
        <w:rPr>
          <w:b/>
          <w:bCs/>
          <w:lang w:val="en-GB"/>
        </w:rPr>
      </w:pPr>
      <w:r w:rsidRPr="00306CE2">
        <w:rPr>
          <w:b/>
          <w:bCs/>
          <w:lang w:val="en-GB"/>
        </w:rPr>
        <w:t>Observation 1: With the 2008 assumptions of – 3dBi antenna gain and 6 dB per UE of head/body loss, the UE-UE distance for 3dB degradation with -13 dBm/MHz spurious emissions is 60 meters.</w:t>
      </w:r>
    </w:p>
    <w:p w14:paraId="598ECB7D" w14:textId="77777777" w:rsidR="00306CE2" w:rsidRPr="00E1093C" w:rsidRDefault="00306CE2" w:rsidP="00306CE2">
      <w:pPr>
        <w:rPr>
          <w:b/>
          <w:bCs/>
          <w:lang w:val="en-GB"/>
        </w:rPr>
      </w:pPr>
      <w:r w:rsidRPr="00E1093C">
        <w:rPr>
          <w:b/>
          <w:bCs/>
          <w:lang w:val="en-GB"/>
        </w:rPr>
        <w:lastRenderedPageBreak/>
        <w:t xml:space="preserve">Observation </w:t>
      </w:r>
      <w:r>
        <w:rPr>
          <w:b/>
          <w:bCs/>
          <w:lang w:val="en-GB"/>
        </w:rPr>
        <w:t>2</w:t>
      </w:r>
      <w:r w:rsidRPr="00E1093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W</w:t>
      </w:r>
      <w:r w:rsidRPr="00E1093C">
        <w:rPr>
          <w:b/>
          <w:bCs/>
          <w:lang w:val="en-GB"/>
        </w:rPr>
        <w:t xml:space="preserve">ith the </w:t>
      </w:r>
      <w:r>
        <w:rPr>
          <w:b/>
          <w:bCs/>
          <w:lang w:val="en-GB"/>
        </w:rPr>
        <w:t>ITU</w:t>
      </w:r>
      <w:r w:rsidRPr="00E1093C">
        <w:rPr>
          <w:b/>
          <w:bCs/>
          <w:lang w:val="en-GB"/>
        </w:rPr>
        <w:t xml:space="preserve"> assumptions of – 3dBi antenna gain and </w:t>
      </w:r>
      <w:r>
        <w:rPr>
          <w:b/>
          <w:bCs/>
          <w:lang w:val="en-GB"/>
        </w:rPr>
        <w:t>4</w:t>
      </w:r>
      <w:r w:rsidRPr="00E1093C">
        <w:rPr>
          <w:b/>
          <w:bCs/>
          <w:lang w:val="en-GB"/>
        </w:rPr>
        <w:t xml:space="preserve"> dB per UE of head/body loss, the UE-UE distance for 3dB degradation with -13 dBm/MHz spurious emissions is </w:t>
      </w:r>
      <w:r>
        <w:rPr>
          <w:b/>
          <w:bCs/>
          <w:lang w:val="en-GB"/>
        </w:rPr>
        <w:t>95</w:t>
      </w:r>
      <w:r w:rsidRPr="00E1093C">
        <w:rPr>
          <w:b/>
          <w:bCs/>
          <w:lang w:val="en-GB"/>
        </w:rPr>
        <w:t xml:space="preserve"> meters. </w:t>
      </w:r>
    </w:p>
    <w:p w14:paraId="22B5D02A" w14:textId="77777777" w:rsidR="00306CE2" w:rsidRPr="00E1093C" w:rsidRDefault="00306CE2" w:rsidP="00306CE2">
      <w:pPr>
        <w:rPr>
          <w:b/>
          <w:bCs/>
          <w:lang w:val="en-GB"/>
        </w:rPr>
      </w:pPr>
      <w:r w:rsidRPr="00E1093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3</w:t>
      </w:r>
      <w:r w:rsidRPr="00E1093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W</w:t>
      </w:r>
      <w:r w:rsidRPr="00E1093C">
        <w:rPr>
          <w:b/>
          <w:bCs/>
          <w:lang w:val="en-GB"/>
        </w:rPr>
        <w:t xml:space="preserve">ith the </w:t>
      </w:r>
      <w:r>
        <w:rPr>
          <w:b/>
          <w:bCs/>
          <w:lang w:val="en-GB"/>
        </w:rPr>
        <w:t xml:space="preserve">more aggressive </w:t>
      </w:r>
      <w:r w:rsidRPr="00E1093C">
        <w:rPr>
          <w:b/>
          <w:bCs/>
          <w:lang w:val="en-GB"/>
        </w:rPr>
        <w:t xml:space="preserve">assumptions of </w:t>
      </w:r>
      <w:r>
        <w:rPr>
          <w:b/>
          <w:bCs/>
          <w:lang w:val="en-GB"/>
        </w:rPr>
        <w:t>0 dB</w:t>
      </w:r>
      <w:r w:rsidRPr="00E1093C">
        <w:rPr>
          <w:b/>
          <w:bCs/>
          <w:lang w:val="en-GB"/>
        </w:rPr>
        <w:t xml:space="preserve">i antenna gain and </w:t>
      </w:r>
      <w:r>
        <w:rPr>
          <w:b/>
          <w:bCs/>
          <w:lang w:val="en-GB"/>
        </w:rPr>
        <w:t>0</w:t>
      </w:r>
      <w:r w:rsidRPr="00E1093C">
        <w:rPr>
          <w:b/>
          <w:bCs/>
          <w:lang w:val="en-GB"/>
        </w:rPr>
        <w:t xml:space="preserve"> dB per UE of head/body loss, the UE-UE distance for 3dB degradation with -13 dBm/MHz spurious emissions is </w:t>
      </w:r>
      <w:r>
        <w:rPr>
          <w:b/>
          <w:bCs/>
          <w:lang w:val="en-GB"/>
        </w:rPr>
        <w:t>479</w:t>
      </w:r>
      <w:r w:rsidRPr="00E1093C">
        <w:rPr>
          <w:b/>
          <w:bCs/>
          <w:lang w:val="en-GB"/>
        </w:rPr>
        <w:t xml:space="preserve"> meters. </w:t>
      </w:r>
    </w:p>
    <w:p w14:paraId="7B78D69B" w14:textId="77777777" w:rsidR="00306CE2" w:rsidRPr="00E1093C" w:rsidRDefault="00306CE2" w:rsidP="00306CE2">
      <w:pPr>
        <w:rPr>
          <w:b/>
          <w:bCs/>
          <w:lang w:val="en-GB"/>
        </w:rPr>
      </w:pPr>
      <w:r w:rsidRPr="00E1093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4</w:t>
      </w:r>
      <w:r w:rsidRPr="00E1093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W</w:t>
      </w:r>
      <w:r w:rsidRPr="00E1093C">
        <w:rPr>
          <w:b/>
          <w:bCs/>
          <w:lang w:val="en-GB"/>
        </w:rPr>
        <w:t xml:space="preserve">ith the </w:t>
      </w:r>
      <w:r>
        <w:rPr>
          <w:b/>
          <w:bCs/>
          <w:lang w:val="en-GB"/>
        </w:rPr>
        <w:t xml:space="preserve">more aggressive </w:t>
      </w:r>
      <w:r w:rsidRPr="00E1093C">
        <w:rPr>
          <w:b/>
          <w:bCs/>
          <w:lang w:val="en-GB"/>
        </w:rPr>
        <w:t xml:space="preserve">assumptions of </w:t>
      </w:r>
      <w:r>
        <w:rPr>
          <w:b/>
          <w:bCs/>
          <w:lang w:val="en-GB"/>
        </w:rPr>
        <w:t>0 dB</w:t>
      </w:r>
      <w:r w:rsidRPr="00E1093C">
        <w:rPr>
          <w:b/>
          <w:bCs/>
          <w:lang w:val="en-GB"/>
        </w:rPr>
        <w:t xml:space="preserve">i antenna gain and </w:t>
      </w:r>
      <w:r>
        <w:rPr>
          <w:b/>
          <w:bCs/>
          <w:lang w:val="en-GB"/>
        </w:rPr>
        <w:t>0</w:t>
      </w:r>
      <w:r w:rsidRPr="00E1093C">
        <w:rPr>
          <w:b/>
          <w:bCs/>
          <w:lang w:val="en-GB"/>
        </w:rPr>
        <w:t xml:space="preserve"> dB per UE of head/body loss, the UE-UE distance for </w:t>
      </w:r>
      <w:r>
        <w:rPr>
          <w:b/>
          <w:bCs/>
          <w:lang w:val="en-GB"/>
        </w:rPr>
        <w:t xml:space="preserve">1 dB </w:t>
      </w:r>
      <w:r w:rsidRPr="00E1093C">
        <w:rPr>
          <w:b/>
          <w:bCs/>
          <w:lang w:val="en-GB"/>
        </w:rPr>
        <w:t xml:space="preserve">degradation with -13 dBm/MHz spurious emissions is </w:t>
      </w:r>
      <w:r>
        <w:rPr>
          <w:b/>
          <w:bCs/>
          <w:lang w:val="en-GB"/>
        </w:rPr>
        <w:t>956</w:t>
      </w:r>
      <w:r w:rsidRPr="00E1093C">
        <w:rPr>
          <w:b/>
          <w:bCs/>
          <w:lang w:val="en-GB"/>
        </w:rPr>
        <w:t xml:space="preserve"> meters. </w:t>
      </w:r>
    </w:p>
    <w:p w14:paraId="44B2EC94" w14:textId="77777777" w:rsidR="00306CE2" w:rsidRDefault="00306CE2" w:rsidP="00306CE2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5: Clearly -13 dBm/MHz is not sufficient protection for UE-UE coexistence. Depending on the assumptions, the minimum UE-UE distance can vary from 60 meters up to nearly a kilometer. </w:t>
      </w:r>
    </w:p>
    <w:p w14:paraId="1F2ACC99" w14:textId="516C7D00" w:rsidR="00306CE2" w:rsidRDefault="00306CE2" w:rsidP="00306CE2">
      <w:pPr>
        <w:rPr>
          <w:b/>
          <w:bCs/>
          <w:lang w:val="en-GB"/>
        </w:rPr>
      </w:pPr>
      <w:r w:rsidRPr="00A63BBA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1</w:t>
      </w:r>
      <w:r w:rsidRPr="00A63BBA">
        <w:rPr>
          <w:b/>
          <w:bCs/>
          <w:lang w:val="en-GB"/>
        </w:rPr>
        <w:t xml:space="preserve">: RAN4 </w:t>
      </w:r>
      <w:r>
        <w:rPr>
          <w:b/>
          <w:bCs/>
          <w:lang w:val="en-GB"/>
        </w:rPr>
        <w:t>should choose a protection level that can guarantee reasonable protection, while not</w:t>
      </w:r>
      <w:r w:rsidR="009B7AA7">
        <w:rPr>
          <w:b/>
          <w:bCs/>
          <w:lang w:val="en-GB"/>
        </w:rPr>
        <w:t xml:space="preserve"> excessively impacti</w:t>
      </w:r>
      <w:r w:rsidR="009A4438">
        <w:rPr>
          <w:b/>
          <w:bCs/>
          <w:lang w:val="en-GB"/>
        </w:rPr>
        <w:t>ng</w:t>
      </w:r>
      <w:r>
        <w:rPr>
          <w:b/>
          <w:bCs/>
          <w:lang w:val="en-GB"/>
        </w:rPr>
        <w:t xml:space="preserve"> the NTN n252 operations.</w:t>
      </w:r>
    </w:p>
    <w:p w14:paraId="47F7D376" w14:textId="1614E4D3" w:rsidR="00306CE2" w:rsidRPr="00A63BBA" w:rsidRDefault="00400B37" w:rsidP="00306CE2">
      <w:pPr>
        <w:rPr>
          <w:b/>
          <w:bCs/>
          <w:lang w:val="en-GB"/>
        </w:rPr>
      </w:pPr>
      <w:r w:rsidRPr="00400B37">
        <w:rPr>
          <w:b/>
          <w:bCs/>
          <w:lang w:val="en-GB"/>
        </w:rPr>
        <w:t>Proposal 2: The protection level for n252 into the n25 downlink should be -30 dBm/MHz without NS signalling.</w:t>
      </w:r>
    </w:p>
    <w:p w14:paraId="5FFF8C6A" w14:textId="42038E99" w:rsidR="00744830" w:rsidRPr="00467DC3" w:rsidRDefault="00744830" w:rsidP="00744830">
      <w:pPr>
        <w:pStyle w:val="Heading1"/>
        <w:rPr>
          <w:rFonts w:cs="Arial"/>
          <w:lang w:val="en-US"/>
        </w:rPr>
      </w:pPr>
      <w:bookmarkStart w:id="12" w:name="_Hlk173933035"/>
      <w:r w:rsidRPr="00467DC3">
        <w:rPr>
          <w:rFonts w:cs="Arial"/>
          <w:lang w:val="en-US"/>
        </w:rPr>
        <w:t>References</w:t>
      </w:r>
    </w:p>
    <w:p w14:paraId="192F8965" w14:textId="165408D2" w:rsidR="00F248D2" w:rsidRDefault="00631567" w:rsidP="009E1CE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13" w:name="_Ref173180636"/>
      <w:bookmarkStart w:id="14" w:name="_Ref189767217"/>
      <w:bookmarkEnd w:id="12"/>
      <w:bookmarkEnd w:id="13"/>
      <w:r w:rsidRPr="00631567">
        <w:t>R4-2413305</w:t>
      </w:r>
      <w:r>
        <w:t xml:space="preserve">, </w:t>
      </w:r>
      <w:r w:rsidR="00713CCA">
        <w:t>“</w:t>
      </w:r>
      <w:r w:rsidR="00713CCA" w:rsidRPr="00713CCA">
        <w:t>NTN S-Band coexistence</w:t>
      </w:r>
      <w:r w:rsidR="00713CCA">
        <w:t xml:space="preserve">,” </w:t>
      </w:r>
      <w:r w:rsidR="008D4C6B">
        <w:t xml:space="preserve">RAN4#112, </w:t>
      </w:r>
      <w:r w:rsidR="008D4C6B" w:rsidRPr="008D4C6B">
        <w:t>T-Mobile USA</w:t>
      </w:r>
      <w:bookmarkEnd w:id="14"/>
    </w:p>
    <w:p w14:paraId="14FB1B0A" w14:textId="113F3CD9" w:rsidR="008D4C6B" w:rsidRDefault="00D55EF4" w:rsidP="009E1CE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15" w:name="_Ref189767219"/>
      <w:r w:rsidRPr="00D55EF4">
        <w:t>R4-2416507</w:t>
      </w:r>
      <w:r>
        <w:t xml:space="preserve">, </w:t>
      </w:r>
      <w:r w:rsidR="004C17BC">
        <w:t>“</w:t>
      </w:r>
      <w:r w:rsidR="004C17BC" w:rsidRPr="004C17BC">
        <w:t>NTN S-Band UE-UE coexistence with TN</w:t>
      </w:r>
      <w:r w:rsidR="0083245F">
        <w:t>,</w:t>
      </w:r>
      <w:r w:rsidR="004C17BC">
        <w:t xml:space="preserve">” RAN4#112bis, </w:t>
      </w:r>
      <w:r w:rsidR="00CF20F1" w:rsidRPr="00CF20F1">
        <w:t>T-Mobile USA, AT&amp;T, US Cellular</w:t>
      </w:r>
      <w:bookmarkEnd w:id="15"/>
    </w:p>
    <w:p w14:paraId="3C4B8F5D" w14:textId="3BB1B4AD" w:rsidR="00CF20F1" w:rsidRDefault="0083245F" w:rsidP="009E1CE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16" w:name="_Ref189767220"/>
      <w:r>
        <w:t>R4-2419375, “</w:t>
      </w:r>
      <w:r w:rsidRPr="0083245F">
        <w:t>NTN S-Band UE-UE coexistence</w:t>
      </w:r>
      <w:r>
        <w:t>,” RAN4#</w:t>
      </w:r>
      <w:r w:rsidR="00F962FD">
        <w:t xml:space="preserve">113, </w:t>
      </w:r>
      <w:r w:rsidR="007B009B" w:rsidRPr="007B009B">
        <w:t>T-Mobile USA, US Cellular, Verizon, AT&amp;T and Deutsche Telekom</w:t>
      </w:r>
      <w:bookmarkEnd w:id="16"/>
    </w:p>
    <w:p w14:paraId="7C151D9C" w14:textId="58261EFB" w:rsidR="00F254F6" w:rsidRPr="007778EC" w:rsidRDefault="00F254F6" w:rsidP="009E1CE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17" w:name="_Ref189768533"/>
      <w:r w:rsidRPr="00F254F6">
        <w:t>R4-080710</w:t>
      </w:r>
      <w:r>
        <w:t>, “</w:t>
      </w:r>
      <w:r w:rsidR="006110F0" w:rsidRPr="006110F0">
        <w:t>TS36.101: TP for UE Spurious emission limits</w:t>
      </w:r>
      <w:r w:rsidR="006110F0">
        <w:t xml:space="preserve">,” </w:t>
      </w:r>
      <w:r w:rsidR="004570B4" w:rsidRPr="004570B4">
        <w:t>Motorola</w:t>
      </w:r>
      <w:bookmarkEnd w:id="17"/>
    </w:p>
    <w:sectPr w:rsidR="00F254F6" w:rsidRPr="007778E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99134" w14:textId="77777777" w:rsidR="00214B31" w:rsidRDefault="00214B31">
      <w:r>
        <w:separator/>
      </w:r>
    </w:p>
  </w:endnote>
  <w:endnote w:type="continuationSeparator" w:id="0">
    <w:p w14:paraId="4FA412D5" w14:textId="77777777" w:rsidR="00214B31" w:rsidRDefault="00214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auto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58815" w14:textId="77777777" w:rsidR="00214B31" w:rsidRDefault="00214B31">
      <w:r>
        <w:separator/>
      </w:r>
    </w:p>
  </w:footnote>
  <w:footnote w:type="continuationSeparator" w:id="0">
    <w:p w14:paraId="4064597D" w14:textId="77777777" w:rsidR="00214B31" w:rsidRDefault="00214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C96"/>
    <w:multiLevelType w:val="hybridMultilevel"/>
    <w:tmpl w:val="31B67256"/>
    <w:lvl w:ilvl="0" w:tplc="1FF43C28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F73EDD"/>
    <w:multiLevelType w:val="hybridMultilevel"/>
    <w:tmpl w:val="BE56A3D6"/>
    <w:lvl w:ilvl="0" w:tplc="6E88ED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57FC4"/>
    <w:multiLevelType w:val="hybridMultilevel"/>
    <w:tmpl w:val="03CE3EE6"/>
    <w:lvl w:ilvl="0" w:tplc="6FD26D34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550198F"/>
    <w:multiLevelType w:val="hybridMultilevel"/>
    <w:tmpl w:val="0CA43E8C"/>
    <w:lvl w:ilvl="0" w:tplc="4FE2016C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883038"/>
    <w:multiLevelType w:val="hybridMultilevel"/>
    <w:tmpl w:val="9154BD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BB7370"/>
    <w:multiLevelType w:val="hybridMultilevel"/>
    <w:tmpl w:val="6B1210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C0A11"/>
    <w:multiLevelType w:val="hybridMultilevel"/>
    <w:tmpl w:val="2354C09A"/>
    <w:lvl w:ilvl="0" w:tplc="DF5EAAE8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526"/>
        </w:tabs>
        <w:ind w:left="552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28130FC"/>
    <w:multiLevelType w:val="hybridMultilevel"/>
    <w:tmpl w:val="9F10D9CA"/>
    <w:lvl w:ilvl="0" w:tplc="1B78324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9913CF"/>
    <w:multiLevelType w:val="hybridMultilevel"/>
    <w:tmpl w:val="439C1A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8B7268D"/>
    <w:multiLevelType w:val="hybridMultilevel"/>
    <w:tmpl w:val="4F04AF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C283A7D"/>
    <w:multiLevelType w:val="hybridMultilevel"/>
    <w:tmpl w:val="B97A08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DB4B9D"/>
    <w:multiLevelType w:val="hybridMultilevel"/>
    <w:tmpl w:val="4008F086"/>
    <w:lvl w:ilvl="0" w:tplc="962A655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295E7E"/>
    <w:multiLevelType w:val="hybridMultilevel"/>
    <w:tmpl w:val="412C9D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9801EC"/>
    <w:multiLevelType w:val="hybridMultilevel"/>
    <w:tmpl w:val="BE5AFCDC"/>
    <w:lvl w:ilvl="0" w:tplc="FFFFFFFF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15"/>
  </w:num>
  <w:num w:numId="2" w16cid:durableId="480122309">
    <w:abstractNumId w:val="11"/>
  </w:num>
  <w:num w:numId="3" w16cid:durableId="1190340224">
    <w:abstractNumId w:val="31"/>
  </w:num>
  <w:num w:numId="4" w16cid:durableId="737635771">
    <w:abstractNumId w:val="2"/>
  </w:num>
  <w:num w:numId="5" w16cid:durableId="86539476">
    <w:abstractNumId w:val="21"/>
  </w:num>
  <w:num w:numId="6" w16cid:durableId="66617274">
    <w:abstractNumId w:val="19"/>
  </w:num>
  <w:num w:numId="7" w16cid:durableId="691224717">
    <w:abstractNumId w:val="16"/>
  </w:num>
  <w:num w:numId="8" w16cid:durableId="246310024">
    <w:abstractNumId w:val="22"/>
  </w:num>
  <w:num w:numId="9" w16cid:durableId="1061517549">
    <w:abstractNumId w:val="34"/>
  </w:num>
  <w:num w:numId="10" w16cid:durableId="917980055">
    <w:abstractNumId w:val="28"/>
  </w:num>
  <w:num w:numId="11" w16cid:durableId="271061261">
    <w:abstractNumId w:val="17"/>
  </w:num>
  <w:num w:numId="12" w16cid:durableId="293409609">
    <w:abstractNumId w:val="29"/>
  </w:num>
  <w:num w:numId="13" w16cid:durableId="1395929953">
    <w:abstractNumId w:val="32"/>
  </w:num>
  <w:num w:numId="14" w16cid:durableId="334109662">
    <w:abstractNumId w:val="6"/>
  </w:num>
  <w:num w:numId="15" w16cid:durableId="600990165">
    <w:abstractNumId w:val="8"/>
  </w:num>
  <w:num w:numId="16" w16cid:durableId="1423261774">
    <w:abstractNumId w:val="1"/>
  </w:num>
  <w:num w:numId="17" w16cid:durableId="1027637005">
    <w:abstractNumId w:val="33"/>
  </w:num>
  <w:num w:numId="18" w16cid:durableId="300229695">
    <w:abstractNumId w:val="7"/>
  </w:num>
  <w:num w:numId="19" w16cid:durableId="252974624">
    <w:abstractNumId w:val="18"/>
  </w:num>
  <w:num w:numId="20" w16cid:durableId="1503089090">
    <w:abstractNumId w:val="26"/>
  </w:num>
  <w:num w:numId="21" w16cid:durableId="1853883205">
    <w:abstractNumId w:val="30"/>
  </w:num>
  <w:num w:numId="22" w16cid:durableId="83187393">
    <w:abstractNumId w:val="14"/>
  </w:num>
  <w:num w:numId="23" w16cid:durableId="237179261">
    <w:abstractNumId w:val="3"/>
  </w:num>
  <w:num w:numId="24" w16cid:durableId="1172767427">
    <w:abstractNumId w:val="27"/>
  </w:num>
  <w:num w:numId="25" w16cid:durableId="193660668">
    <w:abstractNumId w:val="20"/>
  </w:num>
  <w:num w:numId="26" w16cid:durableId="1177159800">
    <w:abstractNumId w:val="4"/>
  </w:num>
  <w:num w:numId="27" w16cid:durableId="2062047138">
    <w:abstractNumId w:val="9"/>
  </w:num>
  <w:num w:numId="28" w16cid:durableId="1877424176">
    <w:abstractNumId w:val="5"/>
  </w:num>
  <w:num w:numId="29" w16cid:durableId="981739807">
    <w:abstractNumId w:val="24"/>
  </w:num>
  <w:num w:numId="30" w16cid:durableId="352341536">
    <w:abstractNumId w:val="25"/>
  </w:num>
  <w:num w:numId="31" w16cid:durableId="825321493">
    <w:abstractNumId w:val="10"/>
  </w:num>
  <w:num w:numId="32" w16cid:durableId="1286622964">
    <w:abstractNumId w:val="13"/>
  </w:num>
  <w:num w:numId="33" w16cid:durableId="143132389">
    <w:abstractNumId w:val="23"/>
  </w:num>
  <w:num w:numId="34" w16cid:durableId="199545277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 w16cid:durableId="2135441692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0A96"/>
    <w:rsid w:val="00001160"/>
    <w:rsid w:val="00001738"/>
    <w:rsid w:val="000018A6"/>
    <w:rsid w:val="00002559"/>
    <w:rsid w:val="00002919"/>
    <w:rsid w:val="0000301C"/>
    <w:rsid w:val="00003045"/>
    <w:rsid w:val="0000323E"/>
    <w:rsid w:val="00003C19"/>
    <w:rsid w:val="00004164"/>
    <w:rsid w:val="000045EA"/>
    <w:rsid w:val="00004983"/>
    <w:rsid w:val="000053C8"/>
    <w:rsid w:val="00005739"/>
    <w:rsid w:val="00006780"/>
    <w:rsid w:val="00006E8B"/>
    <w:rsid w:val="00007383"/>
    <w:rsid w:val="000076B2"/>
    <w:rsid w:val="000078FF"/>
    <w:rsid w:val="00010797"/>
    <w:rsid w:val="00010ADE"/>
    <w:rsid w:val="00010B69"/>
    <w:rsid w:val="00010FD2"/>
    <w:rsid w:val="00011776"/>
    <w:rsid w:val="00011919"/>
    <w:rsid w:val="00011AAE"/>
    <w:rsid w:val="00011B64"/>
    <w:rsid w:val="00012446"/>
    <w:rsid w:val="000128BD"/>
    <w:rsid w:val="00012B35"/>
    <w:rsid w:val="000136F8"/>
    <w:rsid w:val="000139C7"/>
    <w:rsid w:val="00013EF8"/>
    <w:rsid w:val="00014231"/>
    <w:rsid w:val="00015BCE"/>
    <w:rsid w:val="00015CE9"/>
    <w:rsid w:val="00016389"/>
    <w:rsid w:val="00016474"/>
    <w:rsid w:val="00016FD0"/>
    <w:rsid w:val="00017709"/>
    <w:rsid w:val="000178BD"/>
    <w:rsid w:val="00017E3D"/>
    <w:rsid w:val="0002004F"/>
    <w:rsid w:val="000203E9"/>
    <w:rsid w:val="000226E5"/>
    <w:rsid w:val="0002278B"/>
    <w:rsid w:val="00022F7D"/>
    <w:rsid w:val="00023409"/>
    <w:rsid w:val="000237F0"/>
    <w:rsid w:val="00023C39"/>
    <w:rsid w:val="000248DC"/>
    <w:rsid w:val="00024F13"/>
    <w:rsid w:val="00025864"/>
    <w:rsid w:val="00025ABE"/>
    <w:rsid w:val="00025F33"/>
    <w:rsid w:val="0002613B"/>
    <w:rsid w:val="00026509"/>
    <w:rsid w:val="00026FA7"/>
    <w:rsid w:val="00027617"/>
    <w:rsid w:val="00030408"/>
    <w:rsid w:val="0003043D"/>
    <w:rsid w:val="000318D5"/>
    <w:rsid w:val="00031E0D"/>
    <w:rsid w:val="00031FAD"/>
    <w:rsid w:val="00031FB9"/>
    <w:rsid w:val="000336ED"/>
    <w:rsid w:val="000340C2"/>
    <w:rsid w:val="000341C0"/>
    <w:rsid w:val="000343D2"/>
    <w:rsid w:val="000345C8"/>
    <w:rsid w:val="000348E9"/>
    <w:rsid w:val="00034B87"/>
    <w:rsid w:val="00034E43"/>
    <w:rsid w:val="000350A3"/>
    <w:rsid w:val="00035743"/>
    <w:rsid w:val="000359EF"/>
    <w:rsid w:val="00035CBD"/>
    <w:rsid w:val="00035F05"/>
    <w:rsid w:val="00035F85"/>
    <w:rsid w:val="000371EA"/>
    <w:rsid w:val="0003748A"/>
    <w:rsid w:val="00037BA8"/>
    <w:rsid w:val="000402C2"/>
    <w:rsid w:val="000403DD"/>
    <w:rsid w:val="00040CDF"/>
    <w:rsid w:val="00040D48"/>
    <w:rsid w:val="00040D74"/>
    <w:rsid w:val="00042060"/>
    <w:rsid w:val="0004274D"/>
    <w:rsid w:val="00042C1C"/>
    <w:rsid w:val="00043CAE"/>
    <w:rsid w:val="000440CF"/>
    <w:rsid w:val="000446F2"/>
    <w:rsid w:val="0004482A"/>
    <w:rsid w:val="00044890"/>
    <w:rsid w:val="00044954"/>
    <w:rsid w:val="00044D45"/>
    <w:rsid w:val="00046746"/>
    <w:rsid w:val="00047515"/>
    <w:rsid w:val="00047633"/>
    <w:rsid w:val="000506D1"/>
    <w:rsid w:val="00050A98"/>
    <w:rsid w:val="000512D7"/>
    <w:rsid w:val="0005232A"/>
    <w:rsid w:val="000524F4"/>
    <w:rsid w:val="000525C8"/>
    <w:rsid w:val="00052898"/>
    <w:rsid w:val="0005322D"/>
    <w:rsid w:val="000546E4"/>
    <w:rsid w:val="000569F1"/>
    <w:rsid w:val="00057082"/>
    <w:rsid w:val="00057D9C"/>
    <w:rsid w:val="00060156"/>
    <w:rsid w:val="0006072E"/>
    <w:rsid w:val="00060A4C"/>
    <w:rsid w:val="0006122C"/>
    <w:rsid w:val="0006141D"/>
    <w:rsid w:val="0006158E"/>
    <w:rsid w:val="000615A8"/>
    <w:rsid w:val="00061C1C"/>
    <w:rsid w:val="000621DD"/>
    <w:rsid w:val="000624E9"/>
    <w:rsid w:val="00062721"/>
    <w:rsid w:val="000628AF"/>
    <w:rsid w:val="00062B1F"/>
    <w:rsid w:val="00063B04"/>
    <w:rsid w:val="00063DFF"/>
    <w:rsid w:val="00064415"/>
    <w:rsid w:val="00064946"/>
    <w:rsid w:val="0006509F"/>
    <w:rsid w:val="00065785"/>
    <w:rsid w:val="000659ED"/>
    <w:rsid w:val="0006617F"/>
    <w:rsid w:val="00066434"/>
    <w:rsid w:val="00067038"/>
    <w:rsid w:val="00067561"/>
    <w:rsid w:val="00067B1B"/>
    <w:rsid w:val="00067EC1"/>
    <w:rsid w:val="000701F5"/>
    <w:rsid w:val="000711A1"/>
    <w:rsid w:val="00071822"/>
    <w:rsid w:val="00071B38"/>
    <w:rsid w:val="00071D98"/>
    <w:rsid w:val="0007202C"/>
    <w:rsid w:val="00073462"/>
    <w:rsid w:val="000747A7"/>
    <w:rsid w:val="000747F4"/>
    <w:rsid w:val="00074C71"/>
    <w:rsid w:val="00074E32"/>
    <w:rsid w:val="0007520C"/>
    <w:rsid w:val="00075615"/>
    <w:rsid w:val="00075F22"/>
    <w:rsid w:val="00077A82"/>
    <w:rsid w:val="00077BAB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E2E"/>
    <w:rsid w:val="00084FD2"/>
    <w:rsid w:val="00085627"/>
    <w:rsid w:val="00085F1F"/>
    <w:rsid w:val="000866EB"/>
    <w:rsid w:val="0008687F"/>
    <w:rsid w:val="00087285"/>
    <w:rsid w:val="00087492"/>
    <w:rsid w:val="000879EB"/>
    <w:rsid w:val="00090220"/>
    <w:rsid w:val="00090E44"/>
    <w:rsid w:val="00093671"/>
    <w:rsid w:val="00093FA5"/>
    <w:rsid w:val="000940A8"/>
    <w:rsid w:val="000954F0"/>
    <w:rsid w:val="00095574"/>
    <w:rsid w:val="00096742"/>
    <w:rsid w:val="00097391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923"/>
    <w:rsid w:val="000A4A42"/>
    <w:rsid w:val="000A50BA"/>
    <w:rsid w:val="000A518A"/>
    <w:rsid w:val="000A5706"/>
    <w:rsid w:val="000A628E"/>
    <w:rsid w:val="000A6338"/>
    <w:rsid w:val="000A6DB8"/>
    <w:rsid w:val="000A7772"/>
    <w:rsid w:val="000B013A"/>
    <w:rsid w:val="000B15EB"/>
    <w:rsid w:val="000B18B8"/>
    <w:rsid w:val="000B238F"/>
    <w:rsid w:val="000B2D7D"/>
    <w:rsid w:val="000B30AA"/>
    <w:rsid w:val="000B388B"/>
    <w:rsid w:val="000B3989"/>
    <w:rsid w:val="000B3AA0"/>
    <w:rsid w:val="000B43F3"/>
    <w:rsid w:val="000B55FC"/>
    <w:rsid w:val="000B56E4"/>
    <w:rsid w:val="000B61FB"/>
    <w:rsid w:val="000B6BBE"/>
    <w:rsid w:val="000B6C6F"/>
    <w:rsid w:val="000B6D8E"/>
    <w:rsid w:val="000B749B"/>
    <w:rsid w:val="000B755E"/>
    <w:rsid w:val="000B7A3E"/>
    <w:rsid w:val="000C0242"/>
    <w:rsid w:val="000C0291"/>
    <w:rsid w:val="000C09B5"/>
    <w:rsid w:val="000C0F1E"/>
    <w:rsid w:val="000C11C0"/>
    <w:rsid w:val="000C11DC"/>
    <w:rsid w:val="000C1659"/>
    <w:rsid w:val="000C1C6D"/>
    <w:rsid w:val="000C2607"/>
    <w:rsid w:val="000C2A54"/>
    <w:rsid w:val="000C3DAB"/>
    <w:rsid w:val="000C43C5"/>
    <w:rsid w:val="000C5ACB"/>
    <w:rsid w:val="000C658F"/>
    <w:rsid w:val="000C67FE"/>
    <w:rsid w:val="000C6A94"/>
    <w:rsid w:val="000C7001"/>
    <w:rsid w:val="000C7D3F"/>
    <w:rsid w:val="000D06BC"/>
    <w:rsid w:val="000D0F49"/>
    <w:rsid w:val="000D2123"/>
    <w:rsid w:val="000D2866"/>
    <w:rsid w:val="000D3387"/>
    <w:rsid w:val="000D37A6"/>
    <w:rsid w:val="000D4170"/>
    <w:rsid w:val="000D46C8"/>
    <w:rsid w:val="000D4795"/>
    <w:rsid w:val="000D481D"/>
    <w:rsid w:val="000D4F51"/>
    <w:rsid w:val="000D5E49"/>
    <w:rsid w:val="000D5E8E"/>
    <w:rsid w:val="000D687C"/>
    <w:rsid w:val="000D7274"/>
    <w:rsid w:val="000D74AF"/>
    <w:rsid w:val="000D7C91"/>
    <w:rsid w:val="000D7D92"/>
    <w:rsid w:val="000D7DBD"/>
    <w:rsid w:val="000E01B7"/>
    <w:rsid w:val="000E01EC"/>
    <w:rsid w:val="000E07D0"/>
    <w:rsid w:val="000E0A69"/>
    <w:rsid w:val="000E0DF0"/>
    <w:rsid w:val="000E0EA1"/>
    <w:rsid w:val="000E1858"/>
    <w:rsid w:val="000E1DCC"/>
    <w:rsid w:val="000E23DA"/>
    <w:rsid w:val="000E2A87"/>
    <w:rsid w:val="000E2C85"/>
    <w:rsid w:val="000E3748"/>
    <w:rsid w:val="000E4DA1"/>
    <w:rsid w:val="000E5BE4"/>
    <w:rsid w:val="000E5C5C"/>
    <w:rsid w:val="000E5D87"/>
    <w:rsid w:val="000E6F11"/>
    <w:rsid w:val="000E74BB"/>
    <w:rsid w:val="000E7599"/>
    <w:rsid w:val="000E76ED"/>
    <w:rsid w:val="000E76FC"/>
    <w:rsid w:val="000E779D"/>
    <w:rsid w:val="000F074F"/>
    <w:rsid w:val="000F1A90"/>
    <w:rsid w:val="000F1D01"/>
    <w:rsid w:val="000F22A3"/>
    <w:rsid w:val="000F3042"/>
    <w:rsid w:val="000F324E"/>
    <w:rsid w:val="000F41F1"/>
    <w:rsid w:val="000F5073"/>
    <w:rsid w:val="000F522E"/>
    <w:rsid w:val="000F66EF"/>
    <w:rsid w:val="000F693E"/>
    <w:rsid w:val="000F7AF0"/>
    <w:rsid w:val="000F7E5B"/>
    <w:rsid w:val="000F7F74"/>
    <w:rsid w:val="00101E78"/>
    <w:rsid w:val="0010279D"/>
    <w:rsid w:val="00102D8F"/>
    <w:rsid w:val="001030F5"/>
    <w:rsid w:val="001038E2"/>
    <w:rsid w:val="00104068"/>
    <w:rsid w:val="00104C8B"/>
    <w:rsid w:val="001058FC"/>
    <w:rsid w:val="00106125"/>
    <w:rsid w:val="00106223"/>
    <w:rsid w:val="001062E8"/>
    <w:rsid w:val="00106653"/>
    <w:rsid w:val="0010697A"/>
    <w:rsid w:val="00107F99"/>
    <w:rsid w:val="001110A2"/>
    <w:rsid w:val="001111C3"/>
    <w:rsid w:val="0011174C"/>
    <w:rsid w:val="0011185F"/>
    <w:rsid w:val="001125ED"/>
    <w:rsid w:val="00113182"/>
    <w:rsid w:val="001135B7"/>
    <w:rsid w:val="00113E8A"/>
    <w:rsid w:val="0011405C"/>
    <w:rsid w:val="00114C3A"/>
    <w:rsid w:val="00115661"/>
    <w:rsid w:val="00115A79"/>
    <w:rsid w:val="00115B6F"/>
    <w:rsid w:val="00116610"/>
    <w:rsid w:val="001179F7"/>
    <w:rsid w:val="00120643"/>
    <w:rsid w:val="001208D6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8C6"/>
    <w:rsid w:val="00126B23"/>
    <w:rsid w:val="00127316"/>
    <w:rsid w:val="001275F0"/>
    <w:rsid w:val="00127A02"/>
    <w:rsid w:val="00127CDD"/>
    <w:rsid w:val="0013198C"/>
    <w:rsid w:val="00131FE6"/>
    <w:rsid w:val="0013265F"/>
    <w:rsid w:val="00132A39"/>
    <w:rsid w:val="00132BAB"/>
    <w:rsid w:val="001332B5"/>
    <w:rsid w:val="00133951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C8F"/>
    <w:rsid w:val="00136EA9"/>
    <w:rsid w:val="00136ED2"/>
    <w:rsid w:val="001370BE"/>
    <w:rsid w:val="00137C7B"/>
    <w:rsid w:val="00140871"/>
    <w:rsid w:val="00140951"/>
    <w:rsid w:val="00140C10"/>
    <w:rsid w:val="00140DC3"/>
    <w:rsid w:val="0014131F"/>
    <w:rsid w:val="0014176E"/>
    <w:rsid w:val="0014195E"/>
    <w:rsid w:val="00141EED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7E8C"/>
    <w:rsid w:val="00150297"/>
    <w:rsid w:val="00151403"/>
    <w:rsid w:val="00151992"/>
    <w:rsid w:val="001526B6"/>
    <w:rsid w:val="001530C8"/>
    <w:rsid w:val="00153234"/>
    <w:rsid w:val="0015364C"/>
    <w:rsid w:val="0015385D"/>
    <w:rsid w:val="00153CEA"/>
    <w:rsid w:val="00154636"/>
    <w:rsid w:val="0015539A"/>
    <w:rsid w:val="00155754"/>
    <w:rsid w:val="00156462"/>
    <w:rsid w:val="001575DF"/>
    <w:rsid w:val="001576E5"/>
    <w:rsid w:val="0016060A"/>
    <w:rsid w:val="0016066A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023"/>
    <w:rsid w:val="00170349"/>
    <w:rsid w:val="00170D07"/>
    <w:rsid w:val="00170D2E"/>
    <w:rsid w:val="00170E16"/>
    <w:rsid w:val="00170F1A"/>
    <w:rsid w:val="00171437"/>
    <w:rsid w:val="00171A06"/>
    <w:rsid w:val="00172322"/>
    <w:rsid w:val="00172454"/>
    <w:rsid w:val="0017259D"/>
    <w:rsid w:val="00172B0D"/>
    <w:rsid w:val="00172CBB"/>
    <w:rsid w:val="00172E48"/>
    <w:rsid w:val="00172F90"/>
    <w:rsid w:val="0017397E"/>
    <w:rsid w:val="00173A02"/>
    <w:rsid w:val="00173C05"/>
    <w:rsid w:val="001740A0"/>
    <w:rsid w:val="00174101"/>
    <w:rsid w:val="00174849"/>
    <w:rsid w:val="00174C3B"/>
    <w:rsid w:val="001751A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1FA6"/>
    <w:rsid w:val="00183006"/>
    <w:rsid w:val="0018319D"/>
    <w:rsid w:val="00183902"/>
    <w:rsid w:val="00183B0B"/>
    <w:rsid w:val="00184F48"/>
    <w:rsid w:val="001856D0"/>
    <w:rsid w:val="001857E4"/>
    <w:rsid w:val="00185961"/>
    <w:rsid w:val="00185D06"/>
    <w:rsid w:val="0018788D"/>
    <w:rsid w:val="00187B37"/>
    <w:rsid w:val="001904A1"/>
    <w:rsid w:val="001909A3"/>
    <w:rsid w:val="00192465"/>
    <w:rsid w:val="001927B9"/>
    <w:rsid w:val="0019311D"/>
    <w:rsid w:val="001934C4"/>
    <w:rsid w:val="00193523"/>
    <w:rsid w:val="00193A76"/>
    <w:rsid w:val="0019488B"/>
    <w:rsid w:val="00194947"/>
    <w:rsid w:val="00194AA3"/>
    <w:rsid w:val="00194E69"/>
    <w:rsid w:val="001950BB"/>
    <w:rsid w:val="00195921"/>
    <w:rsid w:val="001964A2"/>
    <w:rsid w:val="001968D2"/>
    <w:rsid w:val="00196904"/>
    <w:rsid w:val="00196A60"/>
    <w:rsid w:val="00196E91"/>
    <w:rsid w:val="0019726C"/>
    <w:rsid w:val="00197BF4"/>
    <w:rsid w:val="00197DFA"/>
    <w:rsid w:val="001A00ED"/>
    <w:rsid w:val="001A0407"/>
    <w:rsid w:val="001A122F"/>
    <w:rsid w:val="001A12B2"/>
    <w:rsid w:val="001A17DA"/>
    <w:rsid w:val="001A26CD"/>
    <w:rsid w:val="001A3064"/>
    <w:rsid w:val="001A3E7A"/>
    <w:rsid w:val="001A419B"/>
    <w:rsid w:val="001A41FB"/>
    <w:rsid w:val="001A5037"/>
    <w:rsid w:val="001A5CFD"/>
    <w:rsid w:val="001A7C2F"/>
    <w:rsid w:val="001B0C92"/>
    <w:rsid w:val="001B1ABA"/>
    <w:rsid w:val="001B1ADB"/>
    <w:rsid w:val="001B1E28"/>
    <w:rsid w:val="001B1F45"/>
    <w:rsid w:val="001B1F95"/>
    <w:rsid w:val="001B21B6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3C75"/>
    <w:rsid w:val="001C43B5"/>
    <w:rsid w:val="001C4F87"/>
    <w:rsid w:val="001C5805"/>
    <w:rsid w:val="001C6351"/>
    <w:rsid w:val="001C65D7"/>
    <w:rsid w:val="001C7CC2"/>
    <w:rsid w:val="001C7E88"/>
    <w:rsid w:val="001C7FE2"/>
    <w:rsid w:val="001D015D"/>
    <w:rsid w:val="001D05E2"/>
    <w:rsid w:val="001D10CC"/>
    <w:rsid w:val="001D1501"/>
    <w:rsid w:val="001D1A93"/>
    <w:rsid w:val="001D24FD"/>
    <w:rsid w:val="001D2591"/>
    <w:rsid w:val="001D2790"/>
    <w:rsid w:val="001D3DC5"/>
    <w:rsid w:val="001D4B76"/>
    <w:rsid w:val="001D528C"/>
    <w:rsid w:val="001D54D8"/>
    <w:rsid w:val="001D5DCA"/>
    <w:rsid w:val="001D6A68"/>
    <w:rsid w:val="001D6E8D"/>
    <w:rsid w:val="001D7170"/>
    <w:rsid w:val="001E0076"/>
    <w:rsid w:val="001E0295"/>
    <w:rsid w:val="001E0B3B"/>
    <w:rsid w:val="001E1589"/>
    <w:rsid w:val="001E1B08"/>
    <w:rsid w:val="001E2498"/>
    <w:rsid w:val="001E2964"/>
    <w:rsid w:val="001E2ACC"/>
    <w:rsid w:val="001E3ADC"/>
    <w:rsid w:val="001E3DF6"/>
    <w:rsid w:val="001E46D7"/>
    <w:rsid w:val="001E4726"/>
    <w:rsid w:val="001E4895"/>
    <w:rsid w:val="001E5250"/>
    <w:rsid w:val="001E593E"/>
    <w:rsid w:val="001E604B"/>
    <w:rsid w:val="001E63AB"/>
    <w:rsid w:val="001E6CBB"/>
    <w:rsid w:val="001E6F35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1172"/>
    <w:rsid w:val="002024F2"/>
    <w:rsid w:val="00202B6A"/>
    <w:rsid w:val="00202C2E"/>
    <w:rsid w:val="00202D25"/>
    <w:rsid w:val="002034FA"/>
    <w:rsid w:val="00203AC4"/>
    <w:rsid w:val="00203D2F"/>
    <w:rsid w:val="00205591"/>
    <w:rsid w:val="002059D6"/>
    <w:rsid w:val="00205FAC"/>
    <w:rsid w:val="002076F1"/>
    <w:rsid w:val="002077BE"/>
    <w:rsid w:val="00207B6F"/>
    <w:rsid w:val="00207DD5"/>
    <w:rsid w:val="0021007D"/>
    <w:rsid w:val="0021037D"/>
    <w:rsid w:val="00210524"/>
    <w:rsid w:val="0021088D"/>
    <w:rsid w:val="00210962"/>
    <w:rsid w:val="00211828"/>
    <w:rsid w:val="0021189D"/>
    <w:rsid w:val="00211CF7"/>
    <w:rsid w:val="00214B31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4052"/>
    <w:rsid w:val="00224603"/>
    <w:rsid w:val="00224802"/>
    <w:rsid w:val="0022494E"/>
    <w:rsid w:val="00225C16"/>
    <w:rsid w:val="00225D40"/>
    <w:rsid w:val="00226A03"/>
    <w:rsid w:val="002274ED"/>
    <w:rsid w:val="00227688"/>
    <w:rsid w:val="002302FF"/>
    <w:rsid w:val="0023096E"/>
    <w:rsid w:val="00230AF6"/>
    <w:rsid w:val="00230ED6"/>
    <w:rsid w:val="00230F85"/>
    <w:rsid w:val="002319DB"/>
    <w:rsid w:val="00231A0C"/>
    <w:rsid w:val="00231E42"/>
    <w:rsid w:val="00232284"/>
    <w:rsid w:val="00232E7A"/>
    <w:rsid w:val="0023324B"/>
    <w:rsid w:val="00234074"/>
    <w:rsid w:val="002340EC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04FE"/>
    <w:rsid w:val="002405FF"/>
    <w:rsid w:val="00241173"/>
    <w:rsid w:val="0024186E"/>
    <w:rsid w:val="00241FD0"/>
    <w:rsid w:val="002426FA"/>
    <w:rsid w:val="0024372C"/>
    <w:rsid w:val="00243AE5"/>
    <w:rsid w:val="0024430B"/>
    <w:rsid w:val="00244749"/>
    <w:rsid w:val="0024479C"/>
    <w:rsid w:val="00244942"/>
    <w:rsid w:val="00244F8A"/>
    <w:rsid w:val="0024597E"/>
    <w:rsid w:val="00245B0B"/>
    <w:rsid w:val="00245BAF"/>
    <w:rsid w:val="00245F64"/>
    <w:rsid w:val="00246106"/>
    <w:rsid w:val="00246396"/>
    <w:rsid w:val="002465ED"/>
    <w:rsid w:val="00246998"/>
    <w:rsid w:val="002470CC"/>
    <w:rsid w:val="00250A23"/>
    <w:rsid w:val="00250BF8"/>
    <w:rsid w:val="00251624"/>
    <w:rsid w:val="00252222"/>
    <w:rsid w:val="002522CE"/>
    <w:rsid w:val="002527B6"/>
    <w:rsid w:val="002528D6"/>
    <w:rsid w:val="00252B7F"/>
    <w:rsid w:val="002530B6"/>
    <w:rsid w:val="00253D50"/>
    <w:rsid w:val="00254645"/>
    <w:rsid w:val="00254CD1"/>
    <w:rsid w:val="00254F4B"/>
    <w:rsid w:val="00255E1E"/>
    <w:rsid w:val="002565E4"/>
    <w:rsid w:val="002566AE"/>
    <w:rsid w:val="0025732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ACC"/>
    <w:rsid w:val="00263F59"/>
    <w:rsid w:val="002641FD"/>
    <w:rsid w:val="0026587F"/>
    <w:rsid w:val="00265907"/>
    <w:rsid w:val="002659B6"/>
    <w:rsid w:val="00265C38"/>
    <w:rsid w:val="00265C6F"/>
    <w:rsid w:val="00265F74"/>
    <w:rsid w:val="0026670A"/>
    <w:rsid w:val="00267933"/>
    <w:rsid w:val="00270430"/>
    <w:rsid w:val="00270BBD"/>
    <w:rsid w:val="00270BF2"/>
    <w:rsid w:val="00271954"/>
    <w:rsid w:val="00272797"/>
    <w:rsid w:val="00272956"/>
    <w:rsid w:val="00272990"/>
    <w:rsid w:val="0027307C"/>
    <w:rsid w:val="0027321B"/>
    <w:rsid w:val="00274880"/>
    <w:rsid w:val="002748FA"/>
    <w:rsid w:val="00274C85"/>
    <w:rsid w:val="00274F68"/>
    <w:rsid w:val="002760C2"/>
    <w:rsid w:val="002770CB"/>
    <w:rsid w:val="00277765"/>
    <w:rsid w:val="00277B2B"/>
    <w:rsid w:val="00280DEF"/>
    <w:rsid w:val="002812A1"/>
    <w:rsid w:val="00281307"/>
    <w:rsid w:val="002816FD"/>
    <w:rsid w:val="00281DE1"/>
    <w:rsid w:val="002831F0"/>
    <w:rsid w:val="00283597"/>
    <w:rsid w:val="002850AC"/>
    <w:rsid w:val="00285270"/>
    <w:rsid w:val="0028699B"/>
    <w:rsid w:val="00287BB8"/>
    <w:rsid w:val="0029074D"/>
    <w:rsid w:val="00290CF1"/>
    <w:rsid w:val="0029166C"/>
    <w:rsid w:val="002919A3"/>
    <w:rsid w:val="0029212E"/>
    <w:rsid w:val="00292556"/>
    <w:rsid w:val="0029331B"/>
    <w:rsid w:val="00293C7A"/>
    <w:rsid w:val="0029446E"/>
    <w:rsid w:val="002957D8"/>
    <w:rsid w:val="00295EA1"/>
    <w:rsid w:val="0029671E"/>
    <w:rsid w:val="00296DCC"/>
    <w:rsid w:val="0029717A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3125"/>
    <w:rsid w:val="002A416A"/>
    <w:rsid w:val="002A4267"/>
    <w:rsid w:val="002A4B00"/>
    <w:rsid w:val="002A4F88"/>
    <w:rsid w:val="002A5ADD"/>
    <w:rsid w:val="002A5BB2"/>
    <w:rsid w:val="002A66B4"/>
    <w:rsid w:val="002A6835"/>
    <w:rsid w:val="002A6C9B"/>
    <w:rsid w:val="002A7838"/>
    <w:rsid w:val="002A7A2C"/>
    <w:rsid w:val="002B0028"/>
    <w:rsid w:val="002B04E9"/>
    <w:rsid w:val="002B0DD1"/>
    <w:rsid w:val="002B0F97"/>
    <w:rsid w:val="002B1356"/>
    <w:rsid w:val="002B14FC"/>
    <w:rsid w:val="002B1CC7"/>
    <w:rsid w:val="002B3048"/>
    <w:rsid w:val="002B33D7"/>
    <w:rsid w:val="002B3890"/>
    <w:rsid w:val="002B3B80"/>
    <w:rsid w:val="002B4108"/>
    <w:rsid w:val="002B4353"/>
    <w:rsid w:val="002B4355"/>
    <w:rsid w:val="002B50E7"/>
    <w:rsid w:val="002B6593"/>
    <w:rsid w:val="002B6B5E"/>
    <w:rsid w:val="002B6B78"/>
    <w:rsid w:val="002B6D29"/>
    <w:rsid w:val="002B72BA"/>
    <w:rsid w:val="002B7BBC"/>
    <w:rsid w:val="002B7FD8"/>
    <w:rsid w:val="002C090F"/>
    <w:rsid w:val="002C1332"/>
    <w:rsid w:val="002C18D8"/>
    <w:rsid w:val="002C233C"/>
    <w:rsid w:val="002C2E01"/>
    <w:rsid w:val="002C2F9C"/>
    <w:rsid w:val="002C3329"/>
    <w:rsid w:val="002C33C4"/>
    <w:rsid w:val="002C3D95"/>
    <w:rsid w:val="002C427B"/>
    <w:rsid w:val="002C46DC"/>
    <w:rsid w:val="002C4703"/>
    <w:rsid w:val="002C4A79"/>
    <w:rsid w:val="002C4A96"/>
    <w:rsid w:val="002C4ED4"/>
    <w:rsid w:val="002C4EED"/>
    <w:rsid w:val="002C55DD"/>
    <w:rsid w:val="002C56B2"/>
    <w:rsid w:val="002C619E"/>
    <w:rsid w:val="002C781B"/>
    <w:rsid w:val="002C7949"/>
    <w:rsid w:val="002D1D8A"/>
    <w:rsid w:val="002D1E69"/>
    <w:rsid w:val="002D22E4"/>
    <w:rsid w:val="002D28EB"/>
    <w:rsid w:val="002D2F84"/>
    <w:rsid w:val="002D44F5"/>
    <w:rsid w:val="002D4753"/>
    <w:rsid w:val="002D4A7B"/>
    <w:rsid w:val="002D55DC"/>
    <w:rsid w:val="002D5756"/>
    <w:rsid w:val="002D75AA"/>
    <w:rsid w:val="002D799D"/>
    <w:rsid w:val="002E027E"/>
    <w:rsid w:val="002E02AB"/>
    <w:rsid w:val="002E05B5"/>
    <w:rsid w:val="002E0E87"/>
    <w:rsid w:val="002E12A0"/>
    <w:rsid w:val="002E1770"/>
    <w:rsid w:val="002E1808"/>
    <w:rsid w:val="002E1A37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57B0"/>
    <w:rsid w:val="002E6BA4"/>
    <w:rsid w:val="002E774F"/>
    <w:rsid w:val="002F041C"/>
    <w:rsid w:val="002F04BA"/>
    <w:rsid w:val="002F0B0E"/>
    <w:rsid w:val="002F0EAD"/>
    <w:rsid w:val="002F1B7A"/>
    <w:rsid w:val="002F1E6D"/>
    <w:rsid w:val="002F1F30"/>
    <w:rsid w:val="002F1FA7"/>
    <w:rsid w:val="002F21B0"/>
    <w:rsid w:val="002F2AB2"/>
    <w:rsid w:val="002F326E"/>
    <w:rsid w:val="002F3425"/>
    <w:rsid w:val="002F41F9"/>
    <w:rsid w:val="002F5B17"/>
    <w:rsid w:val="002F695D"/>
    <w:rsid w:val="002F6C7C"/>
    <w:rsid w:val="002F7209"/>
    <w:rsid w:val="002F73B4"/>
    <w:rsid w:val="002F750D"/>
    <w:rsid w:val="002F76A2"/>
    <w:rsid w:val="002F76EF"/>
    <w:rsid w:val="0030100E"/>
    <w:rsid w:val="003011F1"/>
    <w:rsid w:val="00301DBF"/>
    <w:rsid w:val="00302089"/>
    <w:rsid w:val="00302CE6"/>
    <w:rsid w:val="003031F9"/>
    <w:rsid w:val="00303C21"/>
    <w:rsid w:val="00303EAB"/>
    <w:rsid w:val="0030432B"/>
    <w:rsid w:val="00304530"/>
    <w:rsid w:val="00304C1B"/>
    <w:rsid w:val="00304E78"/>
    <w:rsid w:val="00305403"/>
    <w:rsid w:val="00305D52"/>
    <w:rsid w:val="00306AEC"/>
    <w:rsid w:val="00306C00"/>
    <w:rsid w:val="00306CE2"/>
    <w:rsid w:val="0030707F"/>
    <w:rsid w:val="00307F30"/>
    <w:rsid w:val="00310B48"/>
    <w:rsid w:val="003117A4"/>
    <w:rsid w:val="00311CB5"/>
    <w:rsid w:val="00311DE1"/>
    <w:rsid w:val="00312EFD"/>
    <w:rsid w:val="00314711"/>
    <w:rsid w:val="00314E7B"/>
    <w:rsid w:val="00314EDE"/>
    <w:rsid w:val="00315380"/>
    <w:rsid w:val="00315DB5"/>
    <w:rsid w:val="00315E65"/>
    <w:rsid w:val="00315F2B"/>
    <w:rsid w:val="003169DF"/>
    <w:rsid w:val="0031714C"/>
    <w:rsid w:val="003174A0"/>
    <w:rsid w:val="00320240"/>
    <w:rsid w:val="00320346"/>
    <w:rsid w:val="00320668"/>
    <w:rsid w:val="00321757"/>
    <w:rsid w:val="003219F4"/>
    <w:rsid w:val="00321A5D"/>
    <w:rsid w:val="00321C0C"/>
    <w:rsid w:val="00322088"/>
    <w:rsid w:val="003224CE"/>
    <w:rsid w:val="00323627"/>
    <w:rsid w:val="00323BCF"/>
    <w:rsid w:val="003243AD"/>
    <w:rsid w:val="003246E5"/>
    <w:rsid w:val="00324F99"/>
    <w:rsid w:val="0032503F"/>
    <w:rsid w:val="00325258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2669"/>
    <w:rsid w:val="00334499"/>
    <w:rsid w:val="00334E2E"/>
    <w:rsid w:val="0033503E"/>
    <w:rsid w:val="003352D6"/>
    <w:rsid w:val="0033669C"/>
    <w:rsid w:val="00336FB0"/>
    <w:rsid w:val="003377C3"/>
    <w:rsid w:val="00340318"/>
    <w:rsid w:val="0034040E"/>
    <w:rsid w:val="00340C5A"/>
    <w:rsid w:val="00341713"/>
    <w:rsid w:val="00341A6B"/>
    <w:rsid w:val="00341DEA"/>
    <w:rsid w:val="0034217A"/>
    <w:rsid w:val="00342A1B"/>
    <w:rsid w:val="0034306B"/>
    <w:rsid w:val="003430C9"/>
    <w:rsid w:val="0034330B"/>
    <w:rsid w:val="0034450C"/>
    <w:rsid w:val="00344D67"/>
    <w:rsid w:val="00345BFE"/>
    <w:rsid w:val="00345C2E"/>
    <w:rsid w:val="00345CE3"/>
    <w:rsid w:val="003466D3"/>
    <w:rsid w:val="00346DC4"/>
    <w:rsid w:val="00347758"/>
    <w:rsid w:val="0034790C"/>
    <w:rsid w:val="003502B5"/>
    <w:rsid w:val="00350D87"/>
    <w:rsid w:val="00351345"/>
    <w:rsid w:val="00351C5F"/>
    <w:rsid w:val="003529CA"/>
    <w:rsid w:val="0035307D"/>
    <w:rsid w:val="00353509"/>
    <w:rsid w:val="003536F6"/>
    <w:rsid w:val="00354211"/>
    <w:rsid w:val="00354239"/>
    <w:rsid w:val="003542E7"/>
    <w:rsid w:val="0035465D"/>
    <w:rsid w:val="003548BA"/>
    <w:rsid w:val="00354A5B"/>
    <w:rsid w:val="00354CE1"/>
    <w:rsid w:val="00354FE9"/>
    <w:rsid w:val="003562CF"/>
    <w:rsid w:val="00356647"/>
    <w:rsid w:val="003572ED"/>
    <w:rsid w:val="00357305"/>
    <w:rsid w:val="00357677"/>
    <w:rsid w:val="003612B9"/>
    <w:rsid w:val="00361692"/>
    <w:rsid w:val="00361853"/>
    <w:rsid w:val="003619C1"/>
    <w:rsid w:val="00361DCD"/>
    <w:rsid w:val="00362657"/>
    <w:rsid w:val="00363286"/>
    <w:rsid w:val="0036345E"/>
    <w:rsid w:val="003636DA"/>
    <w:rsid w:val="003638B8"/>
    <w:rsid w:val="00363D01"/>
    <w:rsid w:val="00363FEE"/>
    <w:rsid w:val="00364591"/>
    <w:rsid w:val="00364BD0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282"/>
    <w:rsid w:val="003759BF"/>
    <w:rsid w:val="00375A11"/>
    <w:rsid w:val="00375C7F"/>
    <w:rsid w:val="003765F9"/>
    <w:rsid w:val="003767D8"/>
    <w:rsid w:val="00376C60"/>
    <w:rsid w:val="00376E03"/>
    <w:rsid w:val="00376E0D"/>
    <w:rsid w:val="003771A9"/>
    <w:rsid w:val="00377E84"/>
    <w:rsid w:val="003808CE"/>
    <w:rsid w:val="0038142A"/>
    <w:rsid w:val="00381A08"/>
    <w:rsid w:val="003835AE"/>
    <w:rsid w:val="00384091"/>
    <w:rsid w:val="003849C6"/>
    <w:rsid w:val="003852BC"/>
    <w:rsid w:val="00385A6E"/>
    <w:rsid w:val="00385C15"/>
    <w:rsid w:val="00386001"/>
    <w:rsid w:val="00387275"/>
    <w:rsid w:val="00387527"/>
    <w:rsid w:val="003876EA"/>
    <w:rsid w:val="00390726"/>
    <w:rsid w:val="00390732"/>
    <w:rsid w:val="003908A8"/>
    <w:rsid w:val="00390C06"/>
    <w:rsid w:val="00390D3E"/>
    <w:rsid w:val="00390F9C"/>
    <w:rsid w:val="003914A2"/>
    <w:rsid w:val="0039172F"/>
    <w:rsid w:val="003929B7"/>
    <w:rsid w:val="003931C8"/>
    <w:rsid w:val="0039439D"/>
    <w:rsid w:val="0039492C"/>
    <w:rsid w:val="00394C30"/>
    <w:rsid w:val="00394D5D"/>
    <w:rsid w:val="00394D9A"/>
    <w:rsid w:val="00394E75"/>
    <w:rsid w:val="00395CAE"/>
    <w:rsid w:val="0039634D"/>
    <w:rsid w:val="0039690C"/>
    <w:rsid w:val="0039718D"/>
    <w:rsid w:val="00397582"/>
    <w:rsid w:val="0039762F"/>
    <w:rsid w:val="003A00B4"/>
    <w:rsid w:val="003A03A2"/>
    <w:rsid w:val="003A06A6"/>
    <w:rsid w:val="003A0C78"/>
    <w:rsid w:val="003A14B2"/>
    <w:rsid w:val="003A1A55"/>
    <w:rsid w:val="003A2080"/>
    <w:rsid w:val="003A27EF"/>
    <w:rsid w:val="003A2866"/>
    <w:rsid w:val="003A28C0"/>
    <w:rsid w:val="003A2A19"/>
    <w:rsid w:val="003A30CC"/>
    <w:rsid w:val="003A44FC"/>
    <w:rsid w:val="003A46C6"/>
    <w:rsid w:val="003A5270"/>
    <w:rsid w:val="003A5A55"/>
    <w:rsid w:val="003A68EE"/>
    <w:rsid w:val="003A6A56"/>
    <w:rsid w:val="003A6BEE"/>
    <w:rsid w:val="003A6C9F"/>
    <w:rsid w:val="003A7103"/>
    <w:rsid w:val="003A73C5"/>
    <w:rsid w:val="003A7C02"/>
    <w:rsid w:val="003B223E"/>
    <w:rsid w:val="003B2459"/>
    <w:rsid w:val="003B27EE"/>
    <w:rsid w:val="003B2D25"/>
    <w:rsid w:val="003B2EAE"/>
    <w:rsid w:val="003B44EF"/>
    <w:rsid w:val="003B470D"/>
    <w:rsid w:val="003B50C1"/>
    <w:rsid w:val="003B6163"/>
    <w:rsid w:val="003B622E"/>
    <w:rsid w:val="003B67AB"/>
    <w:rsid w:val="003B67EF"/>
    <w:rsid w:val="003B6EE0"/>
    <w:rsid w:val="003B781F"/>
    <w:rsid w:val="003C03CF"/>
    <w:rsid w:val="003C0934"/>
    <w:rsid w:val="003C09CC"/>
    <w:rsid w:val="003C0D6E"/>
    <w:rsid w:val="003C1123"/>
    <w:rsid w:val="003C207A"/>
    <w:rsid w:val="003C23E4"/>
    <w:rsid w:val="003C468D"/>
    <w:rsid w:val="003C46EE"/>
    <w:rsid w:val="003C4B87"/>
    <w:rsid w:val="003C512A"/>
    <w:rsid w:val="003C5BDB"/>
    <w:rsid w:val="003C60CD"/>
    <w:rsid w:val="003C6850"/>
    <w:rsid w:val="003C69B1"/>
    <w:rsid w:val="003C71A6"/>
    <w:rsid w:val="003D006F"/>
    <w:rsid w:val="003D115B"/>
    <w:rsid w:val="003D1B43"/>
    <w:rsid w:val="003D20A3"/>
    <w:rsid w:val="003D256E"/>
    <w:rsid w:val="003D2C1A"/>
    <w:rsid w:val="003D3111"/>
    <w:rsid w:val="003D3294"/>
    <w:rsid w:val="003D33A1"/>
    <w:rsid w:val="003D352E"/>
    <w:rsid w:val="003D3652"/>
    <w:rsid w:val="003D40D8"/>
    <w:rsid w:val="003D4418"/>
    <w:rsid w:val="003D4D95"/>
    <w:rsid w:val="003D4EEB"/>
    <w:rsid w:val="003D55B8"/>
    <w:rsid w:val="003D57C1"/>
    <w:rsid w:val="003D613C"/>
    <w:rsid w:val="003D7B76"/>
    <w:rsid w:val="003E04A7"/>
    <w:rsid w:val="003E14AF"/>
    <w:rsid w:val="003E1501"/>
    <w:rsid w:val="003E1784"/>
    <w:rsid w:val="003E1BC4"/>
    <w:rsid w:val="003E26F8"/>
    <w:rsid w:val="003E3A4B"/>
    <w:rsid w:val="003E3E91"/>
    <w:rsid w:val="003E40A2"/>
    <w:rsid w:val="003E4556"/>
    <w:rsid w:val="003E4CBD"/>
    <w:rsid w:val="003E4E79"/>
    <w:rsid w:val="003E51FE"/>
    <w:rsid w:val="003E5F60"/>
    <w:rsid w:val="003E6993"/>
    <w:rsid w:val="003E6BA3"/>
    <w:rsid w:val="003E6DC5"/>
    <w:rsid w:val="003F090C"/>
    <w:rsid w:val="003F0EFC"/>
    <w:rsid w:val="003F16F9"/>
    <w:rsid w:val="003F1858"/>
    <w:rsid w:val="003F1869"/>
    <w:rsid w:val="003F1B84"/>
    <w:rsid w:val="003F3C6C"/>
    <w:rsid w:val="003F3E75"/>
    <w:rsid w:val="003F446B"/>
    <w:rsid w:val="003F5410"/>
    <w:rsid w:val="003F58A4"/>
    <w:rsid w:val="003F60C0"/>
    <w:rsid w:val="0040064F"/>
    <w:rsid w:val="00400B37"/>
    <w:rsid w:val="0040154C"/>
    <w:rsid w:val="004017E5"/>
    <w:rsid w:val="00401A6B"/>
    <w:rsid w:val="00401A82"/>
    <w:rsid w:val="00402011"/>
    <w:rsid w:val="00402373"/>
    <w:rsid w:val="00403014"/>
    <w:rsid w:val="00403415"/>
    <w:rsid w:val="00404509"/>
    <w:rsid w:val="00404ED2"/>
    <w:rsid w:val="004063D7"/>
    <w:rsid w:val="004066E4"/>
    <w:rsid w:val="00406762"/>
    <w:rsid w:val="0040702E"/>
    <w:rsid w:val="00410774"/>
    <w:rsid w:val="00411B81"/>
    <w:rsid w:val="00412841"/>
    <w:rsid w:val="004132E9"/>
    <w:rsid w:val="0041369D"/>
    <w:rsid w:val="00413B22"/>
    <w:rsid w:val="004149FF"/>
    <w:rsid w:val="00415078"/>
    <w:rsid w:val="004150C3"/>
    <w:rsid w:val="00415C92"/>
    <w:rsid w:val="0041688D"/>
    <w:rsid w:val="00416D15"/>
    <w:rsid w:val="0041716A"/>
    <w:rsid w:val="004174A1"/>
    <w:rsid w:val="004204B0"/>
    <w:rsid w:val="004207F4"/>
    <w:rsid w:val="00420B6A"/>
    <w:rsid w:val="00421417"/>
    <w:rsid w:val="00422217"/>
    <w:rsid w:val="004222CC"/>
    <w:rsid w:val="004223AF"/>
    <w:rsid w:val="0042245E"/>
    <w:rsid w:val="00422E51"/>
    <w:rsid w:val="00422E5F"/>
    <w:rsid w:val="00423739"/>
    <w:rsid w:val="00423D6B"/>
    <w:rsid w:val="004241C5"/>
    <w:rsid w:val="00424DF6"/>
    <w:rsid w:val="00425637"/>
    <w:rsid w:val="00426B8D"/>
    <w:rsid w:val="00427146"/>
    <w:rsid w:val="004271E5"/>
    <w:rsid w:val="004275A3"/>
    <w:rsid w:val="00427BBA"/>
    <w:rsid w:val="00427D0A"/>
    <w:rsid w:val="0043084B"/>
    <w:rsid w:val="004308B3"/>
    <w:rsid w:val="0043097F"/>
    <w:rsid w:val="0043181B"/>
    <w:rsid w:val="00431CCC"/>
    <w:rsid w:val="00431D7D"/>
    <w:rsid w:val="00431E1B"/>
    <w:rsid w:val="00433363"/>
    <w:rsid w:val="00433923"/>
    <w:rsid w:val="00433AD2"/>
    <w:rsid w:val="00433C58"/>
    <w:rsid w:val="00433EA5"/>
    <w:rsid w:val="00433FBA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020"/>
    <w:rsid w:val="004435C6"/>
    <w:rsid w:val="004438E3"/>
    <w:rsid w:val="00444215"/>
    <w:rsid w:val="00444DA1"/>
    <w:rsid w:val="00444DAE"/>
    <w:rsid w:val="00445619"/>
    <w:rsid w:val="0044598B"/>
    <w:rsid w:val="0044625D"/>
    <w:rsid w:val="0044655B"/>
    <w:rsid w:val="0044655D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CB0"/>
    <w:rsid w:val="00454DA6"/>
    <w:rsid w:val="00455375"/>
    <w:rsid w:val="004554A5"/>
    <w:rsid w:val="004555EB"/>
    <w:rsid w:val="00455C1A"/>
    <w:rsid w:val="00455F1F"/>
    <w:rsid w:val="00456249"/>
    <w:rsid w:val="004563DB"/>
    <w:rsid w:val="00456DFB"/>
    <w:rsid w:val="004570B4"/>
    <w:rsid w:val="0045796D"/>
    <w:rsid w:val="00457BCE"/>
    <w:rsid w:val="00460EA9"/>
    <w:rsid w:val="0046108C"/>
    <w:rsid w:val="0046171A"/>
    <w:rsid w:val="00461943"/>
    <w:rsid w:val="004624C0"/>
    <w:rsid w:val="00462607"/>
    <w:rsid w:val="00462E53"/>
    <w:rsid w:val="00464286"/>
    <w:rsid w:val="004644BD"/>
    <w:rsid w:val="00464CA2"/>
    <w:rsid w:val="00465223"/>
    <w:rsid w:val="00465709"/>
    <w:rsid w:val="00465823"/>
    <w:rsid w:val="00465FD1"/>
    <w:rsid w:val="004662F1"/>
    <w:rsid w:val="0046748E"/>
    <w:rsid w:val="00467DC3"/>
    <w:rsid w:val="00467E10"/>
    <w:rsid w:val="00470622"/>
    <w:rsid w:val="0047091C"/>
    <w:rsid w:val="00471092"/>
    <w:rsid w:val="00471E12"/>
    <w:rsid w:val="00472181"/>
    <w:rsid w:val="00473A80"/>
    <w:rsid w:val="00474619"/>
    <w:rsid w:val="00474F08"/>
    <w:rsid w:val="00475230"/>
    <w:rsid w:val="004764F3"/>
    <w:rsid w:val="00476EB4"/>
    <w:rsid w:val="00477131"/>
    <w:rsid w:val="00480223"/>
    <w:rsid w:val="00480B55"/>
    <w:rsid w:val="00480BFD"/>
    <w:rsid w:val="00481171"/>
    <w:rsid w:val="00481EF2"/>
    <w:rsid w:val="00482370"/>
    <w:rsid w:val="00483EC7"/>
    <w:rsid w:val="00483F2B"/>
    <w:rsid w:val="0048482C"/>
    <w:rsid w:val="00485D62"/>
    <w:rsid w:val="004861E0"/>
    <w:rsid w:val="0048678F"/>
    <w:rsid w:val="00486D65"/>
    <w:rsid w:val="004902C8"/>
    <w:rsid w:val="004907B9"/>
    <w:rsid w:val="00491D97"/>
    <w:rsid w:val="00491DB7"/>
    <w:rsid w:val="00491E83"/>
    <w:rsid w:val="00491EEB"/>
    <w:rsid w:val="004926AD"/>
    <w:rsid w:val="004927C5"/>
    <w:rsid w:val="004928EF"/>
    <w:rsid w:val="00492959"/>
    <w:rsid w:val="00493099"/>
    <w:rsid w:val="00493F65"/>
    <w:rsid w:val="0049470B"/>
    <w:rsid w:val="00495202"/>
    <w:rsid w:val="00495F27"/>
    <w:rsid w:val="00496500"/>
    <w:rsid w:val="004970A4"/>
    <w:rsid w:val="00497B78"/>
    <w:rsid w:val="004A0574"/>
    <w:rsid w:val="004A0620"/>
    <w:rsid w:val="004A0BEC"/>
    <w:rsid w:val="004A1F0E"/>
    <w:rsid w:val="004A1F17"/>
    <w:rsid w:val="004A2F86"/>
    <w:rsid w:val="004A31C5"/>
    <w:rsid w:val="004A3C73"/>
    <w:rsid w:val="004A43DE"/>
    <w:rsid w:val="004A4690"/>
    <w:rsid w:val="004A517B"/>
    <w:rsid w:val="004A59C0"/>
    <w:rsid w:val="004A5BF5"/>
    <w:rsid w:val="004A5DC7"/>
    <w:rsid w:val="004A64E2"/>
    <w:rsid w:val="004A6710"/>
    <w:rsid w:val="004A6768"/>
    <w:rsid w:val="004A6F99"/>
    <w:rsid w:val="004A714E"/>
    <w:rsid w:val="004A715C"/>
    <w:rsid w:val="004A75B0"/>
    <w:rsid w:val="004A7791"/>
    <w:rsid w:val="004A7B7F"/>
    <w:rsid w:val="004B0C86"/>
    <w:rsid w:val="004B186B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3A"/>
    <w:rsid w:val="004B6D75"/>
    <w:rsid w:val="004C17BC"/>
    <w:rsid w:val="004C18F8"/>
    <w:rsid w:val="004C1BFB"/>
    <w:rsid w:val="004C1F6B"/>
    <w:rsid w:val="004C2A64"/>
    <w:rsid w:val="004C337C"/>
    <w:rsid w:val="004C3868"/>
    <w:rsid w:val="004C4487"/>
    <w:rsid w:val="004C5D4D"/>
    <w:rsid w:val="004C62A8"/>
    <w:rsid w:val="004C6328"/>
    <w:rsid w:val="004C706A"/>
    <w:rsid w:val="004C7588"/>
    <w:rsid w:val="004D12F1"/>
    <w:rsid w:val="004D15A2"/>
    <w:rsid w:val="004D1F2E"/>
    <w:rsid w:val="004D26B0"/>
    <w:rsid w:val="004D2914"/>
    <w:rsid w:val="004D2C4B"/>
    <w:rsid w:val="004D2C62"/>
    <w:rsid w:val="004D378F"/>
    <w:rsid w:val="004D400F"/>
    <w:rsid w:val="004D42B5"/>
    <w:rsid w:val="004D4EB0"/>
    <w:rsid w:val="004D4F96"/>
    <w:rsid w:val="004D53DA"/>
    <w:rsid w:val="004D572E"/>
    <w:rsid w:val="004D5885"/>
    <w:rsid w:val="004D6361"/>
    <w:rsid w:val="004D63EE"/>
    <w:rsid w:val="004D6B56"/>
    <w:rsid w:val="004D781B"/>
    <w:rsid w:val="004E0532"/>
    <w:rsid w:val="004E05B4"/>
    <w:rsid w:val="004E0699"/>
    <w:rsid w:val="004E07DA"/>
    <w:rsid w:val="004E0E21"/>
    <w:rsid w:val="004E1D55"/>
    <w:rsid w:val="004E1D7B"/>
    <w:rsid w:val="004E1EE6"/>
    <w:rsid w:val="004E2BB3"/>
    <w:rsid w:val="004E2DFD"/>
    <w:rsid w:val="004E30D1"/>
    <w:rsid w:val="004E3491"/>
    <w:rsid w:val="004E42E8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697A"/>
    <w:rsid w:val="004E7606"/>
    <w:rsid w:val="004E7A1B"/>
    <w:rsid w:val="004F0707"/>
    <w:rsid w:val="004F0775"/>
    <w:rsid w:val="004F123F"/>
    <w:rsid w:val="004F1614"/>
    <w:rsid w:val="004F1715"/>
    <w:rsid w:val="004F1FEA"/>
    <w:rsid w:val="004F2058"/>
    <w:rsid w:val="004F2238"/>
    <w:rsid w:val="004F279F"/>
    <w:rsid w:val="004F38B0"/>
    <w:rsid w:val="004F5551"/>
    <w:rsid w:val="004F5757"/>
    <w:rsid w:val="004F590A"/>
    <w:rsid w:val="004F6698"/>
    <w:rsid w:val="004F6A74"/>
    <w:rsid w:val="004F75EC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3A5"/>
    <w:rsid w:val="00505E05"/>
    <w:rsid w:val="00505F36"/>
    <w:rsid w:val="00506616"/>
    <w:rsid w:val="005066E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20244"/>
    <w:rsid w:val="005204EE"/>
    <w:rsid w:val="005208DF"/>
    <w:rsid w:val="00520B9D"/>
    <w:rsid w:val="00520BA6"/>
    <w:rsid w:val="005213DF"/>
    <w:rsid w:val="00521981"/>
    <w:rsid w:val="00521A12"/>
    <w:rsid w:val="0052219E"/>
    <w:rsid w:val="00522607"/>
    <w:rsid w:val="005229C1"/>
    <w:rsid w:val="00522B00"/>
    <w:rsid w:val="0052320D"/>
    <w:rsid w:val="00523DBB"/>
    <w:rsid w:val="00524E0D"/>
    <w:rsid w:val="005259E0"/>
    <w:rsid w:val="00525BAB"/>
    <w:rsid w:val="00526254"/>
    <w:rsid w:val="0052740C"/>
    <w:rsid w:val="00527665"/>
    <w:rsid w:val="00527953"/>
    <w:rsid w:val="005303E3"/>
    <w:rsid w:val="00530E40"/>
    <w:rsid w:val="00530EED"/>
    <w:rsid w:val="00531035"/>
    <w:rsid w:val="0053141C"/>
    <w:rsid w:val="005314FC"/>
    <w:rsid w:val="005315C3"/>
    <w:rsid w:val="005338E3"/>
    <w:rsid w:val="00533BD4"/>
    <w:rsid w:val="00533F24"/>
    <w:rsid w:val="00534596"/>
    <w:rsid w:val="00534641"/>
    <w:rsid w:val="0053467B"/>
    <w:rsid w:val="00535831"/>
    <w:rsid w:val="00535B2B"/>
    <w:rsid w:val="00536175"/>
    <w:rsid w:val="005364A3"/>
    <w:rsid w:val="00536641"/>
    <w:rsid w:val="005367CF"/>
    <w:rsid w:val="00536E1B"/>
    <w:rsid w:val="00537293"/>
    <w:rsid w:val="00537294"/>
    <w:rsid w:val="00540795"/>
    <w:rsid w:val="00540819"/>
    <w:rsid w:val="005414AF"/>
    <w:rsid w:val="00541BC6"/>
    <w:rsid w:val="005421CE"/>
    <w:rsid w:val="005421FA"/>
    <w:rsid w:val="0054255E"/>
    <w:rsid w:val="005426C1"/>
    <w:rsid w:val="0054291B"/>
    <w:rsid w:val="00542DA8"/>
    <w:rsid w:val="00542F43"/>
    <w:rsid w:val="005438FE"/>
    <w:rsid w:val="00544464"/>
    <w:rsid w:val="00544939"/>
    <w:rsid w:val="00544F95"/>
    <w:rsid w:val="00545359"/>
    <w:rsid w:val="005459F1"/>
    <w:rsid w:val="00545B40"/>
    <w:rsid w:val="00545FB1"/>
    <w:rsid w:val="0054628A"/>
    <w:rsid w:val="005466BE"/>
    <w:rsid w:val="00546C89"/>
    <w:rsid w:val="005474F0"/>
    <w:rsid w:val="00547B82"/>
    <w:rsid w:val="00551262"/>
    <w:rsid w:val="0055136A"/>
    <w:rsid w:val="0055142D"/>
    <w:rsid w:val="00551D72"/>
    <w:rsid w:val="005520C7"/>
    <w:rsid w:val="005522FE"/>
    <w:rsid w:val="00552775"/>
    <w:rsid w:val="00552900"/>
    <w:rsid w:val="005529AF"/>
    <w:rsid w:val="00553282"/>
    <w:rsid w:val="00553A1C"/>
    <w:rsid w:val="005541E0"/>
    <w:rsid w:val="00555F89"/>
    <w:rsid w:val="005572E8"/>
    <w:rsid w:val="005578B2"/>
    <w:rsid w:val="00557CB4"/>
    <w:rsid w:val="00557D90"/>
    <w:rsid w:val="00557F1E"/>
    <w:rsid w:val="005613DB"/>
    <w:rsid w:val="00561C59"/>
    <w:rsid w:val="005620E4"/>
    <w:rsid w:val="00563074"/>
    <w:rsid w:val="0056342F"/>
    <w:rsid w:val="00563D45"/>
    <w:rsid w:val="00563D8C"/>
    <w:rsid w:val="00563F9E"/>
    <w:rsid w:val="00564BD2"/>
    <w:rsid w:val="00565AE4"/>
    <w:rsid w:val="005662B2"/>
    <w:rsid w:val="005666A6"/>
    <w:rsid w:val="00566E7D"/>
    <w:rsid w:val="0057053E"/>
    <w:rsid w:val="00572B79"/>
    <w:rsid w:val="00572C44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5B6"/>
    <w:rsid w:val="0058096D"/>
    <w:rsid w:val="00580C39"/>
    <w:rsid w:val="00580ECD"/>
    <w:rsid w:val="00581192"/>
    <w:rsid w:val="00581259"/>
    <w:rsid w:val="005813E2"/>
    <w:rsid w:val="005828E2"/>
    <w:rsid w:val="00583594"/>
    <w:rsid w:val="0058406F"/>
    <w:rsid w:val="005845FA"/>
    <w:rsid w:val="00584F90"/>
    <w:rsid w:val="005850BC"/>
    <w:rsid w:val="00585448"/>
    <w:rsid w:val="00585CBA"/>
    <w:rsid w:val="00586410"/>
    <w:rsid w:val="0058648F"/>
    <w:rsid w:val="00586A27"/>
    <w:rsid w:val="00587D0E"/>
    <w:rsid w:val="005901B7"/>
    <w:rsid w:val="00590462"/>
    <w:rsid w:val="00591D3A"/>
    <w:rsid w:val="0059303E"/>
    <w:rsid w:val="005949BE"/>
    <w:rsid w:val="00594C63"/>
    <w:rsid w:val="00595FD7"/>
    <w:rsid w:val="005971E7"/>
    <w:rsid w:val="005973C7"/>
    <w:rsid w:val="00597D0B"/>
    <w:rsid w:val="005A09BA"/>
    <w:rsid w:val="005A0CAF"/>
    <w:rsid w:val="005A1065"/>
    <w:rsid w:val="005A180A"/>
    <w:rsid w:val="005A1E1E"/>
    <w:rsid w:val="005A322D"/>
    <w:rsid w:val="005A39BC"/>
    <w:rsid w:val="005A3F43"/>
    <w:rsid w:val="005A47F0"/>
    <w:rsid w:val="005A6088"/>
    <w:rsid w:val="005A6377"/>
    <w:rsid w:val="005A685D"/>
    <w:rsid w:val="005A6AAF"/>
    <w:rsid w:val="005A7602"/>
    <w:rsid w:val="005A788D"/>
    <w:rsid w:val="005A7A0B"/>
    <w:rsid w:val="005B0693"/>
    <w:rsid w:val="005B0933"/>
    <w:rsid w:val="005B0DBE"/>
    <w:rsid w:val="005B1458"/>
    <w:rsid w:val="005B155A"/>
    <w:rsid w:val="005B19E4"/>
    <w:rsid w:val="005B1B14"/>
    <w:rsid w:val="005B217D"/>
    <w:rsid w:val="005B2DA9"/>
    <w:rsid w:val="005B3197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5F8"/>
    <w:rsid w:val="005C2636"/>
    <w:rsid w:val="005C3507"/>
    <w:rsid w:val="005C4119"/>
    <w:rsid w:val="005C4197"/>
    <w:rsid w:val="005C48B8"/>
    <w:rsid w:val="005C4F5A"/>
    <w:rsid w:val="005C4F8F"/>
    <w:rsid w:val="005C5039"/>
    <w:rsid w:val="005C5090"/>
    <w:rsid w:val="005C7147"/>
    <w:rsid w:val="005C731B"/>
    <w:rsid w:val="005C76E0"/>
    <w:rsid w:val="005C7C16"/>
    <w:rsid w:val="005D029E"/>
    <w:rsid w:val="005D04F9"/>
    <w:rsid w:val="005D057A"/>
    <w:rsid w:val="005D1791"/>
    <w:rsid w:val="005D182C"/>
    <w:rsid w:val="005D19C0"/>
    <w:rsid w:val="005D2476"/>
    <w:rsid w:val="005D350B"/>
    <w:rsid w:val="005D438C"/>
    <w:rsid w:val="005D496B"/>
    <w:rsid w:val="005D5615"/>
    <w:rsid w:val="005D570A"/>
    <w:rsid w:val="005D59EF"/>
    <w:rsid w:val="005D64F8"/>
    <w:rsid w:val="005D66CE"/>
    <w:rsid w:val="005D700C"/>
    <w:rsid w:val="005D78FC"/>
    <w:rsid w:val="005E034B"/>
    <w:rsid w:val="005E0C6F"/>
    <w:rsid w:val="005E0F50"/>
    <w:rsid w:val="005E13F6"/>
    <w:rsid w:val="005E2157"/>
    <w:rsid w:val="005E249F"/>
    <w:rsid w:val="005E24CC"/>
    <w:rsid w:val="005E27EC"/>
    <w:rsid w:val="005E3FC0"/>
    <w:rsid w:val="005E438A"/>
    <w:rsid w:val="005E5FF2"/>
    <w:rsid w:val="005E607F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671"/>
    <w:rsid w:val="005F7B03"/>
    <w:rsid w:val="005F7D25"/>
    <w:rsid w:val="005F7E41"/>
    <w:rsid w:val="006003B6"/>
    <w:rsid w:val="00600A2C"/>
    <w:rsid w:val="00600C01"/>
    <w:rsid w:val="00601CD8"/>
    <w:rsid w:val="006021D9"/>
    <w:rsid w:val="006023D3"/>
    <w:rsid w:val="006024D7"/>
    <w:rsid w:val="0060431C"/>
    <w:rsid w:val="00604415"/>
    <w:rsid w:val="00604448"/>
    <w:rsid w:val="0060446E"/>
    <w:rsid w:val="0060482E"/>
    <w:rsid w:val="0060492F"/>
    <w:rsid w:val="00605261"/>
    <w:rsid w:val="00605836"/>
    <w:rsid w:val="006059B7"/>
    <w:rsid w:val="006062E9"/>
    <w:rsid w:val="00606497"/>
    <w:rsid w:val="0060674D"/>
    <w:rsid w:val="0060682A"/>
    <w:rsid w:val="00606B06"/>
    <w:rsid w:val="00606BBD"/>
    <w:rsid w:val="00606C67"/>
    <w:rsid w:val="00607007"/>
    <w:rsid w:val="00607507"/>
    <w:rsid w:val="0060752A"/>
    <w:rsid w:val="00607E58"/>
    <w:rsid w:val="00607E71"/>
    <w:rsid w:val="00610C01"/>
    <w:rsid w:val="00610F05"/>
    <w:rsid w:val="00610F73"/>
    <w:rsid w:val="006110F0"/>
    <w:rsid w:val="00611255"/>
    <w:rsid w:val="0061167F"/>
    <w:rsid w:val="00611769"/>
    <w:rsid w:val="00611871"/>
    <w:rsid w:val="00611ABC"/>
    <w:rsid w:val="00611EC1"/>
    <w:rsid w:val="0061254B"/>
    <w:rsid w:val="00612B3E"/>
    <w:rsid w:val="006131F8"/>
    <w:rsid w:val="0061342A"/>
    <w:rsid w:val="006135B3"/>
    <w:rsid w:val="00613FFE"/>
    <w:rsid w:val="0061482F"/>
    <w:rsid w:val="00614951"/>
    <w:rsid w:val="00614A9D"/>
    <w:rsid w:val="00615095"/>
    <w:rsid w:val="006151A3"/>
    <w:rsid w:val="006154F8"/>
    <w:rsid w:val="0061560D"/>
    <w:rsid w:val="00615725"/>
    <w:rsid w:val="0061589A"/>
    <w:rsid w:val="00615AC8"/>
    <w:rsid w:val="006162A9"/>
    <w:rsid w:val="00616718"/>
    <w:rsid w:val="00616C1B"/>
    <w:rsid w:val="00617D57"/>
    <w:rsid w:val="00617EBE"/>
    <w:rsid w:val="00617F89"/>
    <w:rsid w:val="006203F6"/>
    <w:rsid w:val="0062175D"/>
    <w:rsid w:val="00621BC9"/>
    <w:rsid w:val="00621D11"/>
    <w:rsid w:val="00621D30"/>
    <w:rsid w:val="00621DBA"/>
    <w:rsid w:val="00622173"/>
    <w:rsid w:val="006224BE"/>
    <w:rsid w:val="00624DC6"/>
    <w:rsid w:val="00624DE3"/>
    <w:rsid w:val="006260CF"/>
    <w:rsid w:val="00627220"/>
    <w:rsid w:val="006272EB"/>
    <w:rsid w:val="00627D72"/>
    <w:rsid w:val="00630A71"/>
    <w:rsid w:val="0063150A"/>
    <w:rsid w:val="00631520"/>
    <w:rsid w:val="00631567"/>
    <w:rsid w:val="00631781"/>
    <w:rsid w:val="00631E57"/>
    <w:rsid w:val="0063217D"/>
    <w:rsid w:val="006329DE"/>
    <w:rsid w:val="00633590"/>
    <w:rsid w:val="00633C07"/>
    <w:rsid w:val="00633DAB"/>
    <w:rsid w:val="006341F5"/>
    <w:rsid w:val="00634390"/>
    <w:rsid w:val="00634896"/>
    <w:rsid w:val="00636C27"/>
    <w:rsid w:val="0063728D"/>
    <w:rsid w:val="006372F6"/>
    <w:rsid w:val="00637F0C"/>
    <w:rsid w:val="00640269"/>
    <w:rsid w:val="00640BE4"/>
    <w:rsid w:val="006411AB"/>
    <w:rsid w:val="00642018"/>
    <w:rsid w:val="006421F6"/>
    <w:rsid w:val="00642204"/>
    <w:rsid w:val="006435B8"/>
    <w:rsid w:val="00643921"/>
    <w:rsid w:val="00643DB9"/>
    <w:rsid w:val="0064420C"/>
    <w:rsid w:val="00644258"/>
    <w:rsid w:val="00644EC2"/>
    <w:rsid w:val="006454F1"/>
    <w:rsid w:val="0064747B"/>
    <w:rsid w:val="006475F2"/>
    <w:rsid w:val="006503C2"/>
    <w:rsid w:val="0065040C"/>
    <w:rsid w:val="006507EE"/>
    <w:rsid w:val="0065085F"/>
    <w:rsid w:val="00652049"/>
    <w:rsid w:val="00652D4A"/>
    <w:rsid w:val="00653CAB"/>
    <w:rsid w:val="006545EB"/>
    <w:rsid w:val="00654AB8"/>
    <w:rsid w:val="00654C01"/>
    <w:rsid w:val="006569F9"/>
    <w:rsid w:val="006574BA"/>
    <w:rsid w:val="00661261"/>
    <w:rsid w:val="0066399F"/>
    <w:rsid w:val="0066456F"/>
    <w:rsid w:val="00664A09"/>
    <w:rsid w:val="00664C91"/>
    <w:rsid w:val="00665C83"/>
    <w:rsid w:val="00667487"/>
    <w:rsid w:val="00670545"/>
    <w:rsid w:val="00670888"/>
    <w:rsid w:val="00670FD5"/>
    <w:rsid w:val="0067141B"/>
    <w:rsid w:val="00673EF7"/>
    <w:rsid w:val="0067411D"/>
    <w:rsid w:val="00674E3E"/>
    <w:rsid w:val="00674F79"/>
    <w:rsid w:val="00674F84"/>
    <w:rsid w:val="0067510C"/>
    <w:rsid w:val="006751B0"/>
    <w:rsid w:val="006754B9"/>
    <w:rsid w:val="00675FCE"/>
    <w:rsid w:val="00676A07"/>
    <w:rsid w:val="00677147"/>
    <w:rsid w:val="00677412"/>
    <w:rsid w:val="00677A83"/>
    <w:rsid w:val="00677D18"/>
    <w:rsid w:val="00680483"/>
    <w:rsid w:val="00680ACE"/>
    <w:rsid w:val="00680F0A"/>
    <w:rsid w:val="00680F37"/>
    <w:rsid w:val="00680F94"/>
    <w:rsid w:val="006827A1"/>
    <w:rsid w:val="006830A7"/>
    <w:rsid w:val="006832E4"/>
    <w:rsid w:val="00684350"/>
    <w:rsid w:val="00685DB8"/>
    <w:rsid w:val="006905AC"/>
    <w:rsid w:val="006908CB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AFA"/>
    <w:rsid w:val="00695D23"/>
    <w:rsid w:val="00695FA7"/>
    <w:rsid w:val="0069635A"/>
    <w:rsid w:val="00696479"/>
    <w:rsid w:val="0069712A"/>
    <w:rsid w:val="0069763F"/>
    <w:rsid w:val="0069794C"/>
    <w:rsid w:val="00697CD3"/>
    <w:rsid w:val="00697FBE"/>
    <w:rsid w:val="006A005F"/>
    <w:rsid w:val="006A0E22"/>
    <w:rsid w:val="006A11D4"/>
    <w:rsid w:val="006A1220"/>
    <w:rsid w:val="006A18C3"/>
    <w:rsid w:val="006A2BFC"/>
    <w:rsid w:val="006A47EA"/>
    <w:rsid w:val="006A4D3F"/>
    <w:rsid w:val="006A5687"/>
    <w:rsid w:val="006A5E7D"/>
    <w:rsid w:val="006A6365"/>
    <w:rsid w:val="006A6AF4"/>
    <w:rsid w:val="006A6EDF"/>
    <w:rsid w:val="006A7112"/>
    <w:rsid w:val="006A7303"/>
    <w:rsid w:val="006B034C"/>
    <w:rsid w:val="006B0700"/>
    <w:rsid w:val="006B0A08"/>
    <w:rsid w:val="006B0CA7"/>
    <w:rsid w:val="006B1FBE"/>
    <w:rsid w:val="006B238A"/>
    <w:rsid w:val="006B25FE"/>
    <w:rsid w:val="006B29BB"/>
    <w:rsid w:val="006B3D7A"/>
    <w:rsid w:val="006B3FE6"/>
    <w:rsid w:val="006B5F99"/>
    <w:rsid w:val="006B6DE4"/>
    <w:rsid w:val="006B72D7"/>
    <w:rsid w:val="006B733F"/>
    <w:rsid w:val="006B79DB"/>
    <w:rsid w:val="006B7E14"/>
    <w:rsid w:val="006B7ED8"/>
    <w:rsid w:val="006C00BD"/>
    <w:rsid w:val="006C0335"/>
    <w:rsid w:val="006C073D"/>
    <w:rsid w:val="006C0F1C"/>
    <w:rsid w:val="006C1658"/>
    <w:rsid w:val="006C24D4"/>
    <w:rsid w:val="006C2827"/>
    <w:rsid w:val="006C2A2C"/>
    <w:rsid w:val="006C4533"/>
    <w:rsid w:val="006C4EA5"/>
    <w:rsid w:val="006C543A"/>
    <w:rsid w:val="006C6746"/>
    <w:rsid w:val="006C6BCA"/>
    <w:rsid w:val="006C7C1C"/>
    <w:rsid w:val="006D1125"/>
    <w:rsid w:val="006D1494"/>
    <w:rsid w:val="006D3887"/>
    <w:rsid w:val="006D4F03"/>
    <w:rsid w:val="006D5514"/>
    <w:rsid w:val="006D63F0"/>
    <w:rsid w:val="006D6C66"/>
    <w:rsid w:val="006D6E62"/>
    <w:rsid w:val="006D7026"/>
    <w:rsid w:val="006D765C"/>
    <w:rsid w:val="006E0C66"/>
    <w:rsid w:val="006E1722"/>
    <w:rsid w:val="006E1E87"/>
    <w:rsid w:val="006E293A"/>
    <w:rsid w:val="006E2AD2"/>
    <w:rsid w:val="006E3010"/>
    <w:rsid w:val="006E3807"/>
    <w:rsid w:val="006E3AFE"/>
    <w:rsid w:val="006E545B"/>
    <w:rsid w:val="006E5D14"/>
    <w:rsid w:val="006E651A"/>
    <w:rsid w:val="006E7123"/>
    <w:rsid w:val="006E723B"/>
    <w:rsid w:val="006E7568"/>
    <w:rsid w:val="006E783F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2FD9"/>
    <w:rsid w:val="006F33D0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5D8"/>
    <w:rsid w:val="00700BA3"/>
    <w:rsid w:val="00700D5A"/>
    <w:rsid w:val="007012B4"/>
    <w:rsid w:val="00701E2E"/>
    <w:rsid w:val="007020A5"/>
    <w:rsid w:val="00702BF7"/>
    <w:rsid w:val="00703234"/>
    <w:rsid w:val="00703E46"/>
    <w:rsid w:val="007048B2"/>
    <w:rsid w:val="00704E76"/>
    <w:rsid w:val="0070543F"/>
    <w:rsid w:val="007056E6"/>
    <w:rsid w:val="0070609E"/>
    <w:rsid w:val="00706296"/>
    <w:rsid w:val="00706876"/>
    <w:rsid w:val="00706EBF"/>
    <w:rsid w:val="007079EF"/>
    <w:rsid w:val="00710505"/>
    <w:rsid w:val="00710665"/>
    <w:rsid w:val="007108C2"/>
    <w:rsid w:val="00710AD3"/>
    <w:rsid w:val="007112E5"/>
    <w:rsid w:val="00711451"/>
    <w:rsid w:val="0071149B"/>
    <w:rsid w:val="0071200E"/>
    <w:rsid w:val="00712217"/>
    <w:rsid w:val="00712F5E"/>
    <w:rsid w:val="007133F7"/>
    <w:rsid w:val="00713CCA"/>
    <w:rsid w:val="00714785"/>
    <w:rsid w:val="00714802"/>
    <w:rsid w:val="00716099"/>
    <w:rsid w:val="007169C9"/>
    <w:rsid w:val="0071718A"/>
    <w:rsid w:val="007171C6"/>
    <w:rsid w:val="007175DB"/>
    <w:rsid w:val="00717A39"/>
    <w:rsid w:val="00717BBF"/>
    <w:rsid w:val="007215F2"/>
    <w:rsid w:val="00721B9E"/>
    <w:rsid w:val="00721E37"/>
    <w:rsid w:val="0072230B"/>
    <w:rsid w:val="00722D29"/>
    <w:rsid w:val="00722DB1"/>
    <w:rsid w:val="0072360D"/>
    <w:rsid w:val="007236AF"/>
    <w:rsid w:val="00723AAA"/>
    <w:rsid w:val="00723F4D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200"/>
    <w:rsid w:val="00736866"/>
    <w:rsid w:val="00736B55"/>
    <w:rsid w:val="0073702C"/>
    <w:rsid w:val="0073761D"/>
    <w:rsid w:val="00737B89"/>
    <w:rsid w:val="00740A8F"/>
    <w:rsid w:val="00740BB5"/>
    <w:rsid w:val="0074361B"/>
    <w:rsid w:val="0074367D"/>
    <w:rsid w:val="00743FD7"/>
    <w:rsid w:val="0074408B"/>
    <w:rsid w:val="0074447E"/>
    <w:rsid w:val="007447FF"/>
    <w:rsid w:val="00744830"/>
    <w:rsid w:val="00744A02"/>
    <w:rsid w:val="0074559B"/>
    <w:rsid w:val="00745FB0"/>
    <w:rsid w:val="00746485"/>
    <w:rsid w:val="007467A5"/>
    <w:rsid w:val="00746A7C"/>
    <w:rsid w:val="0074776E"/>
    <w:rsid w:val="00747B6F"/>
    <w:rsid w:val="00747BB6"/>
    <w:rsid w:val="007507E5"/>
    <w:rsid w:val="00751560"/>
    <w:rsid w:val="007525F6"/>
    <w:rsid w:val="0075281F"/>
    <w:rsid w:val="00752843"/>
    <w:rsid w:val="00752C78"/>
    <w:rsid w:val="00752E2F"/>
    <w:rsid w:val="00752E65"/>
    <w:rsid w:val="007533EF"/>
    <w:rsid w:val="00753654"/>
    <w:rsid w:val="007536BA"/>
    <w:rsid w:val="0075376F"/>
    <w:rsid w:val="00754233"/>
    <w:rsid w:val="00754413"/>
    <w:rsid w:val="00754957"/>
    <w:rsid w:val="007554CE"/>
    <w:rsid w:val="0075558E"/>
    <w:rsid w:val="00756F6B"/>
    <w:rsid w:val="00757541"/>
    <w:rsid w:val="007576A5"/>
    <w:rsid w:val="0075794E"/>
    <w:rsid w:val="0076016D"/>
    <w:rsid w:val="0076053C"/>
    <w:rsid w:val="00760B9E"/>
    <w:rsid w:val="007620B6"/>
    <w:rsid w:val="0076484F"/>
    <w:rsid w:val="00766147"/>
    <w:rsid w:val="00766390"/>
    <w:rsid w:val="0076687C"/>
    <w:rsid w:val="0076691D"/>
    <w:rsid w:val="007676C2"/>
    <w:rsid w:val="00767B57"/>
    <w:rsid w:val="0077086A"/>
    <w:rsid w:val="00770FA5"/>
    <w:rsid w:val="0077115F"/>
    <w:rsid w:val="007721B0"/>
    <w:rsid w:val="0077251C"/>
    <w:rsid w:val="007725BE"/>
    <w:rsid w:val="00772693"/>
    <w:rsid w:val="00772C6C"/>
    <w:rsid w:val="00773825"/>
    <w:rsid w:val="00773A01"/>
    <w:rsid w:val="00773A72"/>
    <w:rsid w:val="00773E67"/>
    <w:rsid w:val="007743A7"/>
    <w:rsid w:val="007747B3"/>
    <w:rsid w:val="00774D3D"/>
    <w:rsid w:val="00774D9E"/>
    <w:rsid w:val="00774FB4"/>
    <w:rsid w:val="00775936"/>
    <w:rsid w:val="00776278"/>
    <w:rsid w:val="00776282"/>
    <w:rsid w:val="007778EC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52F3"/>
    <w:rsid w:val="007855BC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3489"/>
    <w:rsid w:val="007934AD"/>
    <w:rsid w:val="0079380C"/>
    <w:rsid w:val="0079402D"/>
    <w:rsid w:val="0079409E"/>
    <w:rsid w:val="00794981"/>
    <w:rsid w:val="00794C46"/>
    <w:rsid w:val="0079603C"/>
    <w:rsid w:val="007962FF"/>
    <w:rsid w:val="00796779"/>
    <w:rsid w:val="007969BC"/>
    <w:rsid w:val="00796E66"/>
    <w:rsid w:val="007977FD"/>
    <w:rsid w:val="007A0DCC"/>
    <w:rsid w:val="007A1A0C"/>
    <w:rsid w:val="007A216E"/>
    <w:rsid w:val="007A2A0B"/>
    <w:rsid w:val="007A5A27"/>
    <w:rsid w:val="007A6023"/>
    <w:rsid w:val="007A69A3"/>
    <w:rsid w:val="007A6AD7"/>
    <w:rsid w:val="007A6C54"/>
    <w:rsid w:val="007A6E48"/>
    <w:rsid w:val="007A7202"/>
    <w:rsid w:val="007A79FC"/>
    <w:rsid w:val="007A7E29"/>
    <w:rsid w:val="007B009B"/>
    <w:rsid w:val="007B01A4"/>
    <w:rsid w:val="007B0666"/>
    <w:rsid w:val="007B0E86"/>
    <w:rsid w:val="007B19A5"/>
    <w:rsid w:val="007B27EE"/>
    <w:rsid w:val="007B2A91"/>
    <w:rsid w:val="007B32DE"/>
    <w:rsid w:val="007B3635"/>
    <w:rsid w:val="007B3B8B"/>
    <w:rsid w:val="007B3E7C"/>
    <w:rsid w:val="007B40F5"/>
    <w:rsid w:val="007B4D36"/>
    <w:rsid w:val="007B5195"/>
    <w:rsid w:val="007B5E41"/>
    <w:rsid w:val="007B70A5"/>
    <w:rsid w:val="007B70D6"/>
    <w:rsid w:val="007B732E"/>
    <w:rsid w:val="007B7C3A"/>
    <w:rsid w:val="007C0A55"/>
    <w:rsid w:val="007C1A90"/>
    <w:rsid w:val="007C1B5F"/>
    <w:rsid w:val="007C1CA2"/>
    <w:rsid w:val="007C23C7"/>
    <w:rsid w:val="007C2716"/>
    <w:rsid w:val="007C31C0"/>
    <w:rsid w:val="007C35E5"/>
    <w:rsid w:val="007C3C1B"/>
    <w:rsid w:val="007C42DE"/>
    <w:rsid w:val="007C4AA6"/>
    <w:rsid w:val="007C4BD4"/>
    <w:rsid w:val="007C4C98"/>
    <w:rsid w:val="007C5F71"/>
    <w:rsid w:val="007C68C8"/>
    <w:rsid w:val="007C6A6A"/>
    <w:rsid w:val="007C6E13"/>
    <w:rsid w:val="007C6EC1"/>
    <w:rsid w:val="007C742E"/>
    <w:rsid w:val="007C7765"/>
    <w:rsid w:val="007C785B"/>
    <w:rsid w:val="007C7CA4"/>
    <w:rsid w:val="007C7EA6"/>
    <w:rsid w:val="007C7EC0"/>
    <w:rsid w:val="007C7F80"/>
    <w:rsid w:val="007D0448"/>
    <w:rsid w:val="007D159B"/>
    <w:rsid w:val="007D1B40"/>
    <w:rsid w:val="007D1C8D"/>
    <w:rsid w:val="007D1E4F"/>
    <w:rsid w:val="007D2009"/>
    <w:rsid w:val="007D3B90"/>
    <w:rsid w:val="007D551B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6E9"/>
    <w:rsid w:val="007E191C"/>
    <w:rsid w:val="007E1B06"/>
    <w:rsid w:val="007E2D53"/>
    <w:rsid w:val="007E33AC"/>
    <w:rsid w:val="007E3D9B"/>
    <w:rsid w:val="007E4269"/>
    <w:rsid w:val="007E4436"/>
    <w:rsid w:val="007E452D"/>
    <w:rsid w:val="007E4C9F"/>
    <w:rsid w:val="007E4FA7"/>
    <w:rsid w:val="007E5172"/>
    <w:rsid w:val="007E549C"/>
    <w:rsid w:val="007E63C4"/>
    <w:rsid w:val="007E713C"/>
    <w:rsid w:val="007E7215"/>
    <w:rsid w:val="007E74BA"/>
    <w:rsid w:val="007E750B"/>
    <w:rsid w:val="007E7B32"/>
    <w:rsid w:val="007F0619"/>
    <w:rsid w:val="007F0A26"/>
    <w:rsid w:val="007F1BCF"/>
    <w:rsid w:val="007F1D82"/>
    <w:rsid w:val="007F2337"/>
    <w:rsid w:val="007F284E"/>
    <w:rsid w:val="007F30AE"/>
    <w:rsid w:val="007F3556"/>
    <w:rsid w:val="007F3F17"/>
    <w:rsid w:val="007F4FB4"/>
    <w:rsid w:val="007F5444"/>
    <w:rsid w:val="007F7B04"/>
    <w:rsid w:val="008001DB"/>
    <w:rsid w:val="008012D3"/>
    <w:rsid w:val="008015AE"/>
    <w:rsid w:val="008016DA"/>
    <w:rsid w:val="00802E92"/>
    <w:rsid w:val="00804886"/>
    <w:rsid w:val="00804C6F"/>
    <w:rsid w:val="00805348"/>
    <w:rsid w:val="00805E1E"/>
    <w:rsid w:val="0080679F"/>
    <w:rsid w:val="008068D4"/>
    <w:rsid w:val="008070FA"/>
    <w:rsid w:val="008101D6"/>
    <w:rsid w:val="00810D0B"/>
    <w:rsid w:val="00811099"/>
    <w:rsid w:val="00811481"/>
    <w:rsid w:val="0081176F"/>
    <w:rsid w:val="00811EFB"/>
    <w:rsid w:val="00812865"/>
    <w:rsid w:val="008128C8"/>
    <w:rsid w:val="00813593"/>
    <w:rsid w:val="00813681"/>
    <w:rsid w:val="00813A10"/>
    <w:rsid w:val="00814278"/>
    <w:rsid w:val="008143CD"/>
    <w:rsid w:val="00815003"/>
    <w:rsid w:val="008154A5"/>
    <w:rsid w:val="00815E4F"/>
    <w:rsid w:val="00815F16"/>
    <w:rsid w:val="0081737F"/>
    <w:rsid w:val="008174F3"/>
    <w:rsid w:val="0082057F"/>
    <w:rsid w:val="00820E63"/>
    <w:rsid w:val="0082139C"/>
    <w:rsid w:val="00822229"/>
    <w:rsid w:val="00822288"/>
    <w:rsid w:val="00822C69"/>
    <w:rsid w:val="00823318"/>
    <w:rsid w:val="00824384"/>
    <w:rsid w:val="00824E06"/>
    <w:rsid w:val="008259BB"/>
    <w:rsid w:val="00825E11"/>
    <w:rsid w:val="0083074F"/>
    <w:rsid w:val="008318B2"/>
    <w:rsid w:val="00831A2B"/>
    <w:rsid w:val="00831ABB"/>
    <w:rsid w:val="0083245F"/>
    <w:rsid w:val="008330EE"/>
    <w:rsid w:val="00833972"/>
    <w:rsid w:val="0083477D"/>
    <w:rsid w:val="00834961"/>
    <w:rsid w:val="00834F64"/>
    <w:rsid w:val="008357EB"/>
    <w:rsid w:val="00835A36"/>
    <w:rsid w:val="008364FF"/>
    <w:rsid w:val="00836663"/>
    <w:rsid w:val="00836B80"/>
    <w:rsid w:val="00836F0C"/>
    <w:rsid w:val="008370C5"/>
    <w:rsid w:val="008379EE"/>
    <w:rsid w:val="00840D08"/>
    <w:rsid w:val="00842448"/>
    <w:rsid w:val="0084270C"/>
    <w:rsid w:val="008429A8"/>
    <w:rsid w:val="00842F1B"/>
    <w:rsid w:val="008432B8"/>
    <w:rsid w:val="008445CC"/>
    <w:rsid w:val="008450CF"/>
    <w:rsid w:val="008459D5"/>
    <w:rsid w:val="008460C2"/>
    <w:rsid w:val="0084638A"/>
    <w:rsid w:val="00846766"/>
    <w:rsid w:val="0084677F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346"/>
    <w:rsid w:val="0085458F"/>
    <w:rsid w:val="00854959"/>
    <w:rsid w:val="00855158"/>
    <w:rsid w:val="008554C2"/>
    <w:rsid w:val="008555AA"/>
    <w:rsid w:val="008555B5"/>
    <w:rsid w:val="00855E4F"/>
    <w:rsid w:val="0085793F"/>
    <w:rsid w:val="00857A3A"/>
    <w:rsid w:val="00860475"/>
    <w:rsid w:val="00861FB5"/>
    <w:rsid w:val="00862482"/>
    <w:rsid w:val="00862E0A"/>
    <w:rsid w:val="0086357C"/>
    <w:rsid w:val="00863B17"/>
    <w:rsid w:val="00863CC4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EB5"/>
    <w:rsid w:val="0087030C"/>
    <w:rsid w:val="0087090F"/>
    <w:rsid w:val="00870D91"/>
    <w:rsid w:val="008713C9"/>
    <w:rsid w:val="0087185A"/>
    <w:rsid w:val="008720D1"/>
    <w:rsid w:val="0087340A"/>
    <w:rsid w:val="00873E46"/>
    <w:rsid w:val="00873F4B"/>
    <w:rsid w:val="00874020"/>
    <w:rsid w:val="00874293"/>
    <w:rsid w:val="008743E1"/>
    <w:rsid w:val="008745D7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44D"/>
    <w:rsid w:val="00882B3C"/>
    <w:rsid w:val="00883629"/>
    <w:rsid w:val="00883F71"/>
    <w:rsid w:val="00884728"/>
    <w:rsid w:val="00884ABC"/>
    <w:rsid w:val="00884DEA"/>
    <w:rsid w:val="008859FE"/>
    <w:rsid w:val="00885D93"/>
    <w:rsid w:val="008861F8"/>
    <w:rsid w:val="00890051"/>
    <w:rsid w:val="008914EB"/>
    <w:rsid w:val="00891A27"/>
    <w:rsid w:val="00891B62"/>
    <w:rsid w:val="00892CAB"/>
    <w:rsid w:val="00892F0A"/>
    <w:rsid w:val="00893082"/>
    <w:rsid w:val="0089358D"/>
    <w:rsid w:val="008935F6"/>
    <w:rsid w:val="00894787"/>
    <w:rsid w:val="00894F90"/>
    <w:rsid w:val="0089598C"/>
    <w:rsid w:val="00895AFE"/>
    <w:rsid w:val="00896302"/>
    <w:rsid w:val="00896944"/>
    <w:rsid w:val="00896C6F"/>
    <w:rsid w:val="00897BA7"/>
    <w:rsid w:val="008A08A8"/>
    <w:rsid w:val="008A12F7"/>
    <w:rsid w:val="008A13EF"/>
    <w:rsid w:val="008A16FD"/>
    <w:rsid w:val="008A2D3A"/>
    <w:rsid w:val="008A2F23"/>
    <w:rsid w:val="008A3E1A"/>
    <w:rsid w:val="008A3E96"/>
    <w:rsid w:val="008A4121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8DD"/>
    <w:rsid w:val="008B0FAA"/>
    <w:rsid w:val="008B1164"/>
    <w:rsid w:val="008B23DD"/>
    <w:rsid w:val="008B2FC7"/>
    <w:rsid w:val="008B4C90"/>
    <w:rsid w:val="008B5048"/>
    <w:rsid w:val="008B6AC0"/>
    <w:rsid w:val="008B6C08"/>
    <w:rsid w:val="008B6CA1"/>
    <w:rsid w:val="008B6DF2"/>
    <w:rsid w:val="008B73A8"/>
    <w:rsid w:val="008B7D8D"/>
    <w:rsid w:val="008C057D"/>
    <w:rsid w:val="008C0C41"/>
    <w:rsid w:val="008C0CB2"/>
    <w:rsid w:val="008C0DD3"/>
    <w:rsid w:val="008C2D78"/>
    <w:rsid w:val="008C38FE"/>
    <w:rsid w:val="008C390C"/>
    <w:rsid w:val="008C39D4"/>
    <w:rsid w:val="008C4263"/>
    <w:rsid w:val="008C5130"/>
    <w:rsid w:val="008C5279"/>
    <w:rsid w:val="008C5302"/>
    <w:rsid w:val="008C5442"/>
    <w:rsid w:val="008C55E1"/>
    <w:rsid w:val="008C7085"/>
    <w:rsid w:val="008C78B4"/>
    <w:rsid w:val="008C7C0C"/>
    <w:rsid w:val="008D0F57"/>
    <w:rsid w:val="008D1B2B"/>
    <w:rsid w:val="008D21CF"/>
    <w:rsid w:val="008D3554"/>
    <w:rsid w:val="008D35B0"/>
    <w:rsid w:val="008D3A62"/>
    <w:rsid w:val="008D3B57"/>
    <w:rsid w:val="008D4264"/>
    <w:rsid w:val="008D436C"/>
    <w:rsid w:val="008D4616"/>
    <w:rsid w:val="008D4C6B"/>
    <w:rsid w:val="008D5356"/>
    <w:rsid w:val="008D54E9"/>
    <w:rsid w:val="008D553B"/>
    <w:rsid w:val="008D5A93"/>
    <w:rsid w:val="008D5C3D"/>
    <w:rsid w:val="008D5FB4"/>
    <w:rsid w:val="008D6443"/>
    <w:rsid w:val="008D7F5B"/>
    <w:rsid w:val="008E03C1"/>
    <w:rsid w:val="008E0688"/>
    <w:rsid w:val="008E09C5"/>
    <w:rsid w:val="008E0A3A"/>
    <w:rsid w:val="008E1364"/>
    <w:rsid w:val="008E177B"/>
    <w:rsid w:val="008E188A"/>
    <w:rsid w:val="008E1A2F"/>
    <w:rsid w:val="008E23DB"/>
    <w:rsid w:val="008E2579"/>
    <w:rsid w:val="008E2804"/>
    <w:rsid w:val="008E28C0"/>
    <w:rsid w:val="008E28EF"/>
    <w:rsid w:val="008E2E9A"/>
    <w:rsid w:val="008E32AA"/>
    <w:rsid w:val="008E44FB"/>
    <w:rsid w:val="008E4538"/>
    <w:rsid w:val="008E50BB"/>
    <w:rsid w:val="008E518B"/>
    <w:rsid w:val="008E73C9"/>
    <w:rsid w:val="008E753A"/>
    <w:rsid w:val="008F0E9B"/>
    <w:rsid w:val="008F0F4E"/>
    <w:rsid w:val="008F515D"/>
    <w:rsid w:val="008F5839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268C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5DD"/>
    <w:rsid w:val="00917714"/>
    <w:rsid w:val="009177A5"/>
    <w:rsid w:val="009201BB"/>
    <w:rsid w:val="0092084B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327E"/>
    <w:rsid w:val="00924AA6"/>
    <w:rsid w:val="00924B4F"/>
    <w:rsid w:val="00925188"/>
    <w:rsid w:val="00925A36"/>
    <w:rsid w:val="00925C41"/>
    <w:rsid w:val="00925FF3"/>
    <w:rsid w:val="009272A6"/>
    <w:rsid w:val="00927CFE"/>
    <w:rsid w:val="00930957"/>
    <w:rsid w:val="00930AD6"/>
    <w:rsid w:val="00930F0B"/>
    <w:rsid w:val="00931976"/>
    <w:rsid w:val="00931CE8"/>
    <w:rsid w:val="00932597"/>
    <w:rsid w:val="00932DA6"/>
    <w:rsid w:val="00932EAA"/>
    <w:rsid w:val="00933063"/>
    <w:rsid w:val="00933CCA"/>
    <w:rsid w:val="00934615"/>
    <w:rsid w:val="00934F28"/>
    <w:rsid w:val="00935228"/>
    <w:rsid w:val="00935405"/>
    <w:rsid w:val="00935E36"/>
    <w:rsid w:val="009362AB"/>
    <w:rsid w:val="00937946"/>
    <w:rsid w:val="009404CC"/>
    <w:rsid w:val="00940586"/>
    <w:rsid w:val="00940700"/>
    <w:rsid w:val="00941FC7"/>
    <w:rsid w:val="00942C02"/>
    <w:rsid w:val="009430FD"/>
    <w:rsid w:val="00943150"/>
    <w:rsid w:val="00943269"/>
    <w:rsid w:val="009438B5"/>
    <w:rsid w:val="00943D03"/>
    <w:rsid w:val="00943D6F"/>
    <w:rsid w:val="00944345"/>
    <w:rsid w:val="0094450C"/>
    <w:rsid w:val="00944C14"/>
    <w:rsid w:val="00945D16"/>
    <w:rsid w:val="00946568"/>
    <w:rsid w:val="00946685"/>
    <w:rsid w:val="009466BC"/>
    <w:rsid w:val="00946774"/>
    <w:rsid w:val="00946CC2"/>
    <w:rsid w:val="00947386"/>
    <w:rsid w:val="00947768"/>
    <w:rsid w:val="009507A7"/>
    <w:rsid w:val="00951DA4"/>
    <w:rsid w:val="00952330"/>
    <w:rsid w:val="00952785"/>
    <w:rsid w:val="00952B16"/>
    <w:rsid w:val="00952E95"/>
    <w:rsid w:val="00953049"/>
    <w:rsid w:val="009536A8"/>
    <w:rsid w:val="00953E1C"/>
    <w:rsid w:val="00953F92"/>
    <w:rsid w:val="00954621"/>
    <w:rsid w:val="00954A47"/>
    <w:rsid w:val="009554BB"/>
    <w:rsid w:val="009563BC"/>
    <w:rsid w:val="00956B49"/>
    <w:rsid w:val="00956BEE"/>
    <w:rsid w:val="00957467"/>
    <w:rsid w:val="00957486"/>
    <w:rsid w:val="00957B20"/>
    <w:rsid w:val="00957BDC"/>
    <w:rsid w:val="00960116"/>
    <w:rsid w:val="009605F5"/>
    <w:rsid w:val="00960EAE"/>
    <w:rsid w:val="00961767"/>
    <w:rsid w:val="009619A3"/>
    <w:rsid w:val="00961D5D"/>
    <w:rsid w:val="0096243F"/>
    <w:rsid w:val="00962623"/>
    <w:rsid w:val="00962FA7"/>
    <w:rsid w:val="00962FAC"/>
    <w:rsid w:val="0096311F"/>
    <w:rsid w:val="009631C3"/>
    <w:rsid w:val="00964028"/>
    <w:rsid w:val="00964F47"/>
    <w:rsid w:val="00965A51"/>
    <w:rsid w:val="00965A56"/>
    <w:rsid w:val="0096627C"/>
    <w:rsid w:val="009667D3"/>
    <w:rsid w:val="00966A42"/>
    <w:rsid w:val="00966F3F"/>
    <w:rsid w:val="009701DB"/>
    <w:rsid w:val="0097032C"/>
    <w:rsid w:val="00970462"/>
    <w:rsid w:val="00970538"/>
    <w:rsid w:val="00970636"/>
    <w:rsid w:val="00970A12"/>
    <w:rsid w:val="00971034"/>
    <w:rsid w:val="00971586"/>
    <w:rsid w:val="00971F5A"/>
    <w:rsid w:val="00972202"/>
    <w:rsid w:val="00972F9B"/>
    <w:rsid w:val="0097300F"/>
    <w:rsid w:val="00973AF3"/>
    <w:rsid w:val="00974253"/>
    <w:rsid w:val="0097458F"/>
    <w:rsid w:val="00974724"/>
    <w:rsid w:val="00974884"/>
    <w:rsid w:val="00974A07"/>
    <w:rsid w:val="00974ACA"/>
    <w:rsid w:val="00975D7E"/>
    <w:rsid w:val="009764B1"/>
    <w:rsid w:val="00976D1F"/>
    <w:rsid w:val="00980230"/>
    <w:rsid w:val="00980716"/>
    <w:rsid w:val="00980721"/>
    <w:rsid w:val="009815C3"/>
    <w:rsid w:val="009817F9"/>
    <w:rsid w:val="00981ABC"/>
    <w:rsid w:val="00981C49"/>
    <w:rsid w:val="0098215B"/>
    <w:rsid w:val="009822F7"/>
    <w:rsid w:val="00983238"/>
    <w:rsid w:val="0098342D"/>
    <w:rsid w:val="00984410"/>
    <w:rsid w:val="0098443D"/>
    <w:rsid w:val="00984529"/>
    <w:rsid w:val="00984D8D"/>
    <w:rsid w:val="00985607"/>
    <w:rsid w:val="00986439"/>
    <w:rsid w:val="00987CC9"/>
    <w:rsid w:val="00990790"/>
    <w:rsid w:val="0099214A"/>
    <w:rsid w:val="00992FEE"/>
    <w:rsid w:val="0099368B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97BFD"/>
    <w:rsid w:val="009A0389"/>
    <w:rsid w:val="009A0686"/>
    <w:rsid w:val="009A16FF"/>
    <w:rsid w:val="009A203A"/>
    <w:rsid w:val="009A21AD"/>
    <w:rsid w:val="009A2F09"/>
    <w:rsid w:val="009A30AC"/>
    <w:rsid w:val="009A350B"/>
    <w:rsid w:val="009A4438"/>
    <w:rsid w:val="009A4E07"/>
    <w:rsid w:val="009A4EB1"/>
    <w:rsid w:val="009A5085"/>
    <w:rsid w:val="009A600B"/>
    <w:rsid w:val="009A6309"/>
    <w:rsid w:val="009A63BF"/>
    <w:rsid w:val="009A6C1B"/>
    <w:rsid w:val="009A73A5"/>
    <w:rsid w:val="009A7812"/>
    <w:rsid w:val="009B013E"/>
    <w:rsid w:val="009B089B"/>
    <w:rsid w:val="009B0AF2"/>
    <w:rsid w:val="009B1319"/>
    <w:rsid w:val="009B13FD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B47"/>
    <w:rsid w:val="009B3E6A"/>
    <w:rsid w:val="009B4053"/>
    <w:rsid w:val="009B428D"/>
    <w:rsid w:val="009B4AC7"/>
    <w:rsid w:val="009B56DD"/>
    <w:rsid w:val="009B6A70"/>
    <w:rsid w:val="009B6B8E"/>
    <w:rsid w:val="009B7AA7"/>
    <w:rsid w:val="009B7AEC"/>
    <w:rsid w:val="009B7BB7"/>
    <w:rsid w:val="009C0555"/>
    <w:rsid w:val="009C1154"/>
    <w:rsid w:val="009C1D1E"/>
    <w:rsid w:val="009C27F7"/>
    <w:rsid w:val="009C337D"/>
    <w:rsid w:val="009C3596"/>
    <w:rsid w:val="009C383A"/>
    <w:rsid w:val="009C3D0E"/>
    <w:rsid w:val="009C4169"/>
    <w:rsid w:val="009C4251"/>
    <w:rsid w:val="009C4970"/>
    <w:rsid w:val="009C4F09"/>
    <w:rsid w:val="009C54D7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509"/>
    <w:rsid w:val="009D1B21"/>
    <w:rsid w:val="009D1B73"/>
    <w:rsid w:val="009D26AF"/>
    <w:rsid w:val="009D298C"/>
    <w:rsid w:val="009D2AB1"/>
    <w:rsid w:val="009D3791"/>
    <w:rsid w:val="009D3BB3"/>
    <w:rsid w:val="009D3CCE"/>
    <w:rsid w:val="009D3DD0"/>
    <w:rsid w:val="009D3EE8"/>
    <w:rsid w:val="009D4202"/>
    <w:rsid w:val="009D5D3B"/>
    <w:rsid w:val="009D6525"/>
    <w:rsid w:val="009D6AC1"/>
    <w:rsid w:val="009D7102"/>
    <w:rsid w:val="009D73B9"/>
    <w:rsid w:val="009D7A52"/>
    <w:rsid w:val="009E0375"/>
    <w:rsid w:val="009E0422"/>
    <w:rsid w:val="009E053A"/>
    <w:rsid w:val="009E05CB"/>
    <w:rsid w:val="009E074B"/>
    <w:rsid w:val="009E0DD0"/>
    <w:rsid w:val="009E107C"/>
    <w:rsid w:val="009E1453"/>
    <w:rsid w:val="009E1CE9"/>
    <w:rsid w:val="009E2DB0"/>
    <w:rsid w:val="009E4536"/>
    <w:rsid w:val="009E46F2"/>
    <w:rsid w:val="009E4B1C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11A6"/>
    <w:rsid w:val="009F16C5"/>
    <w:rsid w:val="009F1ECE"/>
    <w:rsid w:val="009F27E3"/>
    <w:rsid w:val="009F36A9"/>
    <w:rsid w:val="009F3D65"/>
    <w:rsid w:val="009F4953"/>
    <w:rsid w:val="009F536F"/>
    <w:rsid w:val="009F59D6"/>
    <w:rsid w:val="009F5B70"/>
    <w:rsid w:val="009F5F2C"/>
    <w:rsid w:val="009F6046"/>
    <w:rsid w:val="009F637A"/>
    <w:rsid w:val="009F7379"/>
    <w:rsid w:val="009F7568"/>
    <w:rsid w:val="009F7B53"/>
    <w:rsid w:val="00A0034A"/>
    <w:rsid w:val="00A00C09"/>
    <w:rsid w:val="00A01341"/>
    <w:rsid w:val="00A015B4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653"/>
    <w:rsid w:val="00A058A7"/>
    <w:rsid w:val="00A05DC6"/>
    <w:rsid w:val="00A06130"/>
    <w:rsid w:val="00A065DB"/>
    <w:rsid w:val="00A07274"/>
    <w:rsid w:val="00A07D39"/>
    <w:rsid w:val="00A102F9"/>
    <w:rsid w:val="00A109D9"/>
    <w:rsid w:val="00A10A8B"/>
    <w:rsid w:val="00A11EC8"/>
    <w:rsid w:val="00A122C9"/>
    <w:rsid w:val="00A125EA"/>
    <w:rsid w:val="00A1268E"/>
    <w:rsid w:val="00A128F0"/>
    <w:rsid w:val="00A13CA1"/>
    <w:rsid w:val="00A13E4F"/>
    <w:rsid w:val="00A151EC"/>
    <w:rsid w:val="00A1526F"/>
    <w:rsid w:val="00A1537C"/>
    <w:rsid w:val="00A15D5A"/>
    <w:rsid w:val="00A16EB5"/>
    <w:rsid w:val="00A16F4B"/>
    <w:rsid w:val="00A17019"/>
    <w:rsid w:val="00A206D0"/>
    <w:rsid w:val="00A20B7C"/>
    <w:rsid w:val="00A2114D"/>
    <w:rsid w:val="00A211C4"/>
    <w:rsid w:val="00A219CD"/>
    <w:rsid w:val="00A2287B"/>
    <w:rsid w:val="00A23057"/>
    <w:rsid w:val="00A23085"/>
    <w:rsid w:val="00A23ACF"/>
    <w:rsid w:val="00A23D86"/>
    <w:rsid w:val="00A250BA"/>
    <w:rsid w:val="00A25FBC"/>
    <w:rsid w:val="00A2655D"/>
    <w:rsid w:val="00A26EC5"/>
    <w:rsid w:val="00A27340"/>
    <w:rsid w:val="00A27808"/>
    <w:rsid w:val="00A27C5A"/>
    <w:rsid w:val="00A30292"/>
    <w:rsid w:val="00A30704"/>
    <w:rsid w:val="00A30949"/>
    <w:rsid w:val="00A30E66"/>
    <w:rsid w:val="00A30EAE"/>
    <w:rsid w:val="00A312D1"/>
    <w:rsid w:val="00A32993"/>
    <w:rsid w:val="00A32D50"/>
    <w:rsid w:val="00A33806"/>
    <w:rsid w:val="00A344C1"/>
    <w:rsid w:val="00A35A00"/>
    <w:rsid w:val="00A35C0F"/>
    <w:rsid w:val="00A36491"/>
    <w:rsid w:val="00A3734B"/>
    <w:rsid w:val="00A379C0"/>
    <w:rsid w:val="00A37BF6"/>
    <w:rsid w:val="00A37DB7"/>
    <w:rsid w:val="00A41770"/>
    <w:rsid w:val="00A41BA4"/>
    <w:rsid w:val="00A41E9D"/>
    <w:rsid w:val="00A42207"/>
    <w:rsid w:val="00A428BB"/>
    <w:rsid w:val="00A42B54"/>
    <w:rsid w:val="00A42CF0"/>
    <w:rsid w:val="00A43770"/>
    <w:rsid w:val="00A438E7"/>
    <w:rsid w:val="00A446DD"/>
    <w:rsid w:val="00A460F1"/>
    <w:rsid w:val="00A46277"/>
    <w:rsid w:val="00A47630"/>
    <w:rsid w:val="00A479F0"/>
    <w:rsid w:val="00A47A22"/>
    <w:rsid w:val="00A511A1"/>
    <w:rsid w:val="00A51892"/>
    <w:rsid w:val="00A51BE9"/>
    <w:rsid w:val="00A51F9C"/>
    <w:rsid w:val="00A52306"/>
    <w:rsid w:val="00A52A75"/>
    <w:rsid w:val="00A5316C"/>
    <w:rsid w:val="00A532B4"/>
    <w:rsid w:val="00A535F5"/>
    <w:rsid w:val="00A53666"/>
    <w:rsid w:val="00A53AC6"/>
    <w:rsid w:val="00A543CB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21E5"/>
    <w:rsid w:val="00A63BBA"/>
    <w:rsid w:val="00A64DAF"/>
    <w:rsid w:val="00A65349"/>
    <w:rsid w:val="00A655CB"/>
    <w:rsid w:val="00A65806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571"/>
    <w:rsid w:val="00A817D0"/>
    <w:rsid w:val="00A818E5"/>
    <w:rsid w:val="00A82296"/>
    <w:rsid w:val="00A8334F"/>
    <w:rsid w:val="00A8391A"/>
    <w:rsid w:val="00A83CB3"/>
    <w:rsid w:val="00A83F76"/>
    <w:rsid w:val="00A844D6"/>
    <w:rsid w:val="00A84726"/>
    <w:rsid w:val="00A8483D"/>
    <w:rsid w:val="00A848C8"/>
    <w:rsid w:val="00A86965"/>
    <w:rsid w:val="00A8700B"/>
    <w:rsid w:val="00A8749B"/>
    <w:rsid w:val="00A87DB2"/>
    <w:rsid w:val="00A917EB"/>
    <w:rsid w:val="00A91920"/>
    <w:rsid w:val="00A923DF"/>
    <w:rsid w:val="00A92944"/>
    <w:rsid w:val="00A949DC"/>
    <w:rsid w:val="00A94C5A"/>
    <w:rsid w:val="00A94FFD"/>
    <w:rsid w:val="00A9592F"/>
    <w:rsid w:val="00A95E43"/>
    <w:rsid w:val="00A96517"/>
    <w:rsid w:val="00A96831"/>
    <w:rsid w:val="00A9684E"/>
    <w:rsid w:val="00A96A2D"/>
    <w:rsid w:val="00A96EB4"/>
    <w:rsid w:val="00AA02FA"/>
    <w:rsid w:val="00AA0567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5D50"/>
    <w:rsid w:val="00AA6404"/>
    <w:rsid w:val="00AA6AAB"/>
    <w:rsid w:val="00AA6AFF"/>
    <w:rsid w:val="00AA6FE5"/>
    <w:rsid w:val="00AA7339"/>
    <w:rsid w:val="00AA78BC"/>
    <w:rsid w:val="00AA7E70"/>
    <w:rsid w:val="00AB0E51"/>
    <w:rsid w:val="00AB1590"/>
    <w:rsid w:val="00AB18E0"/>
    <w:rsid w:val="00AB1CBA"/>
    <w:rsid w:val="00AB1F4D"/>
    <w:rsid w:val="00AB2231"/>
    <w:rsid w:val="00AB26F1"/>
    <w:rsid w:val="00AB2B54"/>
    <w:rsid w:val="00AB2BE1"/>
    <w:rsid w:val="00AB3AC1"/>
    <w:rsid w:val="00AB4CE0"/>
    <w:rsid w:val="00AB4D90"/>
    <w:rsid w:val="00AB5BD3"/>
    <w:rsid w:val="00AB6429"/>
    <w:rsid w:val="00AB69BF"/>
    <w:rsid w:val="00AB72E8"/>
    <w:rsid w:val="00AB730B"/>
    <w:rsid w:val="00AB7FD1"/>
    <w:rsid w:val="00AC0260"/>
    <w:rsid w:val="00AC186C"/>
    <w:rsid w:val="00AC1881"/>
    <w:rsid w:val="00AC2F7C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3C99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54F"/>
    <w:rsid w:val="00AE3D77"/>
    <w:rsid w:val="00AE3E16"/>
    <w:rsid w:val="00AE5068"/>
    <w:rsid w:val="00AE53F9"/>
    <w:rsid w:val="00AE54CF"/>
    <w:rsid w:val="00AE5B51"/>
    <w:rsid w:val="00AE5C0B"/>
    <w:rsid w:val="00AE6750"/>
    <w:rsid w:val="00AE75DF"/>
    <w:rsid w:val="00AE7DF6"/>
    <w:rsid w:val="00AE7F4A"/>
    <w:rsid w:val="00AF0F67"/>
    <w:rsid w:val="00AF1D91"/>
    <w:rsid w:val="00AF2EE7"/>
    <w:rsid w:val="00AF3038"/>
    <w:rsid w:val="00AF32AB"/>
    <w:rsid w:val="00AF3E02"/>
    <w:rsid w:val="00AF3FDD"/>
    <w:rsid w:val="00AF4612"/>
    <w:rsid w:val="00AF46F1"/>
    <w:rsid w:val="00AF47D5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1E1"/>
    <w:rsid w:val="00B0229E"/>
    <w:rsid w:val="00B02D22"/>
    <w:rsid w:val="00B033F1"/>
    <w:rsid w:val="00B03599"/>
    <w:rsid w:val="00B03890"/>
    <w:rsid w:val="00B045D1"/>
    <w:rsid w:val="00B04FAA"/>
    <w:rsid w:val="00B050E6"/>
    <w:rsid w:val="00B0656F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3323"/>
    <w:rsid w:val="00B146C8"/>
    <w:rsid w:val="00B15B00"/>
    <w:rsid w:val="00B15BF9"/>
    <w:rsid w:val="00B15DBC"/>
    <w:rsid w:val="00B16FE6"/>
    <w:rsid w:val="00B1783F"/>
    <w:rsid w:val="00B17B19"/>
    <w:rsid w:val="00B2002F"/>
    <w:rsid w:val="00B20EC5"/>
    <w:rsid w:val="00B21B7A"/>
    <w:rsid w:val="00B22013"/>
    <w:rsid w:val="00B22417"/>
    <w:rsid w:val="00B228D3"/>
    <w:rsid w:val="00B23782"/>
    <w:rsid w:val="00B241D5"/>
    <w:rsid w:val="00B247C3"/>
    <w:rsid w:val="00B248E9"/>
    <w:rsid w:val="00B24DAB"/>
    <w:rsid w:val="00B25241"/>
    <w:rsid w:val="00B252EA"/>
    <w:rsid w:val="00B2601C"/>
    <w:rsid w:val="00B261A7"/>
    <w:rsid w:val="00B26272"/>
    <w:rsid w:val="00B267BF"/>
    <w:rsid w:val="00B26B56"/>
    <w:rsid w:val="00B270E5"/>
    <w:rsid w:val="00B278C2"/>
    <w:rsid w:val="00B27975"/>
    <w:rsid w:val="00B279CA"/>
    <w:rsid w:val="00B313CB"/>
    <w:rsid w:val="00B3225F"/>
    <w:rsid w:val="00B339A9"/>
    <w:rsid w:val="00B340C5"/>
    <w:rsid w:val="00B34BDD"/>
    <w:rsid w:val="00B34FAE"/>
    <w:rsid w:val="00B35C93"/>
    <w:rsid w:val="00B35DA2"/>
    <w:rsid w:val="00B366DE"/>
    <w:rsid w:val="00B40401"/>
    <w:rsid w:val="00B40D1D"/>
    <w:rsid w:val="00B41036"/>
    <w:rsid w:val="00B411F9"/>
    <w:rsid w:val="00B41C3B"/>
    <w:rsid w:val="00B426D3"/>
    <w:rsid w:val="00B427CA"/>
    <w:rsid w:val="00B42E22"/>
    <w:rsid w:val="00B4314E"/>
    <w:rsid w:val="00B4315B"/>
    <w:rsid w:val="00B4395A"/>
    <w:rsid w:val="00B43B66"/>
    <w:rsid w:val="00B43E52"/>
    <w:rsid w:val="00B43EC2"/>
    <w:rsid w:val="00B43ECA"/>
    <w:rsid w:val="00B440C0"/>
    <w:rsid w:val="00B4440A"/>
    <w:rsid w:val="00B445A4"/>
    <w:rsid w:val="00B4495B"/>
    <w:rsid w:val="00B44F36"/>
    <w:rsid w:val="00B458F6"/>
    <w:rsid w:val="00B45989"/>
    <w:rsid w:val="00B465B9"/>
    <w:rsid w:val="00B46C5D"/>
    <w:rsid w:val="00B478F0"/>
    <w:rsid w:val="00B500CB"/>
    <w:rsid w:val="00B503CA"/>
    <w:rsid w:val="00B50E75"/>
    <w:rsid w:val="00B50F1B"/>
    <w:rsid w:val="00B51C31"/>
    <w:rsid w:val="00B5281E"/>
    <w:rsid w:val="00B536F4"/>
    <w:rsid w:val="00B5400F"/>
    <w:rsid w:val="00B54F27"/>
    <w:rsid w:val="00B55875"/>
    <w:rsid w:val="00B55ECC"/>
    <w:rsid w:val="00B5688F"/>
    <w:rsid w:val="00B57082"/>
    <w:rsid w:val="00B57A80"/>
    <w:rsid w:val="00B57D7B"/>
    <w:rsid w:val="00B60966"/>
    <w:rsid w:val="00B60E4D"/>
    <w:rsid w:val="00B611BB"/>
    <w:rsid w:val="00B6197B"/>
    <w:rsid w:val="00B61E04"/>
    <w:rsid w:val="00B625B5"/>
    <w:rsid w:val="00B628FA"/>
    <w:rsid w:val="00B63A45"/>
    <w:rsid w:val="00B63CE2"/>
    <w:rsid w:val="00B64F14"/>
    <w:rsid w:val="00B659AD"/>
    <w:rsid w:val="00B65DFF"/>
    <w:rsid w:val="00B65E00"/>
    <w:rsid w:val="00B66DF6"/>
    <w:rsid w:val="00B67D17"/>
    <w:rsid w:val="00B67D40"/>
    <w:rsid w:val="00B70353"/>
    <w:rsid w:val="00B703A6"/>
    <w:rsid w:val="00B709DD"/>
    <w:rsid w:val="00B711C5"/>
    <w:rsid w:val="00B71DC0"/>
    <w:rsid w:val="00B71F52"/>
    <w:rsid w:val="00B72109"/>
    <w:rsid w:val="00B72474"/>
    <w:rsid w:val="00B7307A"/>
    <w:rsid w:val="00B73E5C"/>
    <w:rsid w:val="00B74AAB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1E2A"/>
    <w:rsid w:val="00B83128"/>
    <w:rsid w:val="00B8484B"/>
    <w:rsid w:val="00B85A17"/>
    <w:rsid w:val="00B85B6C"/>
    <w:rsid w:val="00B8673A"/>
    <w:rsid w:val="00B877D7"/>
    <w:rsid w:val="00B87CE1"/>
    <w:rsid w:val="00B908A8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C65"/>
    <w:rsid w:val="00B95C68"/>
    <w:rsid w:val="00B95D34"/>
    <w:rsid w:val="00B96144"/>
    <w:rsid w:val="00B96172"/>
    <w:rsid w:val="00B961AB"/>
    <w:rsid w:val="00B96592"/>
    <w:rsid w:val="00B96741"/>
    <w:rsid w:val="00B96FE1"/>
    <w:rsid w:val="00B97638"/>
    <w:rsid w:val="00B977F2"/>
    <w:rsid w:val="00BA063B"/>
    <w:rsid w:val="00BA0A43"/>
    <w:rsid w:val="00BA0FEC"/>
    <w:rsid w:val="00BA13B6"/>
    <w:rsid w:val="00BA13DF"/>
    <w:rsid w:val="00BA188C"/>
    <w:rsid w:val="00BA36EE"/>
    <w:rsid w:val="00BA4367"/>
    <w:rsid w:val="00BA466D"/>
    <w:rsid w:val="00BA5423"/>
    <w:rsid w:val="00BA5538"/>
    <w:rsid w:val="00BA5A91"/>
    <w:rsid w:val="00BA68F7"/>
    <w:rsid w:val="00BA6C03"/>
    <w:rsid w:val="00BA74B7"/>
    <w:rsid w:val="00BB1094"/>
    <w:rsid w:val="00BB28ED"/>
    <w:rsid w:val="00BB372D"/>
    <w:rsid w:val="00BB3C30"/>
    <w:rsid w:val="00BB3D02"/>
    <w:rsid w:val="00BB4683"/>
    <w:rsid w:val="00BB5E5F"/>
    <w:rsid w:val="00BB63B3"/>
    <w:rsid w:val="00BB64C6"/>
    <w:rsid w:val="00BB6658"/>
    <w:rsid w:val="00BB6B1C"/>
    <w:rsid w:val="00BB7131"/>
    <w:rsid w:val="00BB7DC3"/>
    <w:rsid w:val="00BC0130"/>
    <w:rsid w:val="00BC014A"/>
    <w:rsid w:val="00BC0F47"/>
    <w:rsid w:val="00BC1966"/>
    <w:rsid w:val="00BC1F1E"/>
    <w:rsid w:val="00BC25C0"/>
    <w:rsid w:val="00BC3196"/>
    <w:rsid w:val="00BC3284"/>
    <w:rsid w:val="00BC3516"/>
    <w:rsid w:val="00BC378F"/>
    <w:rsid w:val="00BC3935"/>
    <w:rsid w:val="00BC4225"/>
    <w:rsid w:val="00BC57D8"/>
    <w:rsid w:val="00BC6567"/>
    <w:rsid w:val="00BC7437"/>
    <w:rsid w:val="00BD27CE"/>
    <w:rsid w:val="00BD2C7E"/>
    <w:rsid w:val="00BD2CDA"/>
    <w:rsid w:val="00BD2DE5"/>
    <w:rsid w:val="00BD343D"/>
    <w:rsid w:val="00BD36BE"/>
    <w:rsid w:val="00BD3C44"/>
    <w:rsid w:val="00BD5114"/>
    <w:rsid w:val="00BD5521"/>
    <w:rsid w:val="00BD655C"/>
    <w:rsid w:val="00BD699C"/>
    <w:rsid w:val="00BE0AD2"/>
    <w:rsid w:val="00BE0B9B"/>
    <w:rsid w:val="00BE154D"/>
    <w:rsid w:val="00BE17E5"/>
    <w:rsid w:val="00BE1ED0"/>
    <w:rsid w:val="00BE22C7"/>
    <w:rsid w:val="00BE2AC9"/>
    <w:rsid w:val="00BE3B2F"/>
    <w:rsid w:val="00BE431F"/>
    <w:rsid w:val="00BE500F"/>
    <w:rsid w:val="00BE506C"/>
    <w:rsid w:val="00BE6072"/>
    <w:rsid w:val="00BE60BB"/>
    <w:rsid w:val="00BE60DC"/>
    <w:rsid w:val="00BE685E"/>
    <w:rsid w:val="00BE69C4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2DA2"/>
    <w:rsid w:val="00BF4422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1DB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11456"/>
    <w:rsid w:val="00C116BF"/>
    <w:rsid w:val="00C11974"/>
    <w:rsid w:val="00C12D5B"/>
    <w:rsid w:val="00C13797"/>
    <w:rsid w:val="00C1516F"/>
    <w:rsid w:val="00C15219"/>
    <w:rsid w:val="00C15C21"/>
    <w:rsid w:val="00C15D2F"/>
    <w:rsid w:val="00C1615D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2F8D"/>
    <w:rsid w:val="00C23DAE"/>
    <w:rsid w:val="00C242A3"/>
    <w:rsid w:val="00C247C1"/>
    <w:rsid w:val="00C24952"/>
    <w:rsid w:val="00C24CD0"/>
    <w:rsid w:val="00C25028"/>
    <w:rsid w:val="00C252A3"/>
    <w:rsid w:val="00C25360"/>
    <w:rsid w:val="00C254FF"/>
    <w:rsid w:val="00C25B97"/>
    <w:rsid w:val="00C25BC2"/>
    <w:rsid w:val="00C2721F"/>
    <w:rsid w:val="00C278D7"/>
    <w:rsid w:val="00C300E3"/>
    <w:rsid w:val="00C317F2"/>
    <w:rsid w:val="00C32E22"/>
    <w:rsid w:val="00C333B4"/>
    <w:rsid w:val="00C33FF0"/>
    <w:rsid w:val="00C34756"/>
    <w:rsid w:val="00C354DC"/>
    <w:rsid w:val="00C357EB"/>
    <w:rsid w:val="00C35A33"/>
    <w:rsid w:val="00C35C34"/>
    <w:rsid w:val="00C36D24"/>
    <w:rsid w:val="00C36D50"/>
    <w:rsid w:val="00C37047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4274"/>
    <w:rsid w:val="00C45D94"/>
    <w:rsid w:val="00C465BA"/>
    <w:rsid w:val="00C46751"/>
    <w:rsid w:val="00C46E81"/>
    <w:rsid w:val="00C46EA0"/>
    <w:rsid w:val="00C4717C"/>
    <w:rsid w:val="00C472AB"/>
    <w:rsid w:val="00C477BD"/>
    <w:rsid w:val="00C507EF"/>
    <w:rsid w:val="00C50E47"/>
    <w:rsid w:val="00C5164B"/>
    <w:rsid w:val="00C51824"/>
    <w:rsid w:val="00C5182B"/>
    <w:rsid w:val="00C51B34"/>
    <w:rsid w:val="00C51CE0"/>
    <w:rsid w:val="00C52CDC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D32"/>
    <w:rsid w:val="00C63FED"/>
    <w:rsid w:val="00C643C7"/>
    <w:rsid w:val="00C643DE"/>
    <w:rsid w:val="00C646F0"/>
    <w:rsid w:val="00C64771"/>
    <w:rsid w:val="00C64F84"/>
    <w:rsid w:val="00C65D05"/>
    <w:rsid w:val="00C665C3"/>
    <w:rsid w:val="00C6677D"/>
    <w:rsid w:val="00C66DF1"/>
    <w:rsid w:val="00C67148"/>
    <w:rsid w:val="00C7094C"/>
    <w:rsid w:val="00C71387"/>
    <w:rsid w:val="00C714FD"/>
    <w:rsid w:val="00C71ACD"/>
    <w:rsid w:val="00C71E71"/>
    <w:rsid w:val="00C733B8"/>
    <w:rsid w:val="00C734D3"/>
    <w:rsid w:val="00C73BC0"/>
    <w:rsid w:val="00C74402"/>
    <w:rsid w:val="00C74B70"/>
    <w:rsid w:val="00C74BDA"/>
    <w:rsid w:val="00C75C34"/>
    <w:rsid w:val="00C75DBE"/>
    <w:rsid w:val="00C76454"/>
    <w:rsid w:val="00C770A2"/>
    <w:rsid w:val="00C7788D"/>
    <w:rsid w:val="00C77E87"/>
    <w:rsid w:val="00C800C7"/>
    <w:rsid w:val="00C81023"/>
    <w:rsid w:val="00C81B80"/>
    <w:rsid w:val="00C81BA6"/>
    <w:rsid w:val="00C82557"/>
    <w:rsid w:val="00C82579"/>
    <w:rsid w:val="00C82CCF"/>
    <w:rsid w:val="00C82D76"/>
    <w:rsid w:val="00C82DDC"/>
    <w:rsid w:val="00C834F7"/>
    <w:rsid w:val="00C8389D"/>
    <w:rsid w:val="00C83EDC"/>
    <w:rsid w:val="00C84318"/>
    <w:rsid w:val="00C846CA"/>
    <w:rsid w:val="00C8611C"/>
    <w:rsid w:val="00C86BD3"/>
    <w:rsid w:val="00C86C87"/>
    <w:rsid w:val="00C86C8C"/>
    <w:rsid w:val="00C86E7C"/>
    <w:rsid w:val="00C8727C"/>
    <w:rsid w:val="00C8732D"/>
    <w:rsid w:val="00C87C49"/>
    <w:rsid w:val="00C900BA"/>
    <w:rsid w:val="00C9046B"/>
    <w:rsid w:val="00C90839"/>
    <w:rsid w:val="00C91BBD"/>
    <w:rsid w:val="00C91F70"/>
    <w:rsid w:val="00C9247F"/>
    <w:rsid w:val="00C92984"/>
    <w:rsid w:val="00C92BB5"/>
    <w:rsid w:val="00C92C0A"/>
    <w:rsid w:val="00C9347C"/>
    <w:rsid w:val="00C934B3"/>
    <w:rsid w:val="00C9400B"/>
    <w:rsid w:val="00C944C1"/>
    <w:rsid w:val="00C94A54"/>
    <w:rsid w:val="00C94EE1"/>
    <w:rsid w:val="00C9648D"/>
    <w:rsid w:val="00C968B8"/>
    <w:rsid w:val="00C975AC"/>
    <w:rsid w:val="00C976B1"/>
    <w:rsid w:val="00C97719"/>
    <w:rsid w:val="00C97A56"/>
    <w:rsid w:val="00C97B36"/>
    <w:rsid w:val="00C97F1C"/>
    <w:rsid w:val="00CA01B7"/>
    <w:rsid w:val="00CA0646"/>
    <w:rsid w:val="00CA0BE6"/>
    <w:rsid w:val="00CA243A"/>
    <w:rsid w:val="00CA2A1F"/>
    <w:rsid w:val="00CA2E62"/>
    <w:rsid w:val="00CA2F73"/>
    <w:rsid w:val="00CA32B6"/>
    <w:rsid w:val="00CA37E6"/>
    <w:rsid w:val="00CA4AF0"/>
    <w:rsid w:val="00CA4F83"/>
    <w:rsid w:val="00CA51FA"/>
    <w:rsid w:val="00CA57CD"/>
    <w:rsid w:val="00CA5EBB"/>
    <w:rsid w:val="00CA6623"/>
    <w:rsid w:val="00CA6638"/>
    <w:rsid w:val="00CA669F"/>
    <w:rsid w:val="00CA6708"/>
    <w:rsid w:val="00CA6C89"/>
    <w:rsid w:val="00CA7494"/>
    <w:rsid w:val="00CA79B2"/>
    <w:rsid w:val="00CA7BDF"/>
    <w:rsid w:val="00CB0372"/>
    <w:rsid w:val="00CB0374"/>
    <w:rsid w:val="00CB0460"/>
    <w:rsid w:val="00CB08C1"/>
    <w:rsid w:val="00CB0A50"/>
    <w:rsid w:val="00CB0E7F"/>
    <w:rsid w:val="00CB1037"/>
    <w:rsid w:val="00CB1083"/>
    <w:rsid w:val="00CB10C4"/>
    <w:rsid w:val="00CB14E4"/>
    <w:rsid w:val="00CB1A3A"/>
    <w:rsid w:val="00CB25D7"/>
    <w:rsid w:val="00CB2CB7"/>
    <w:rsid w:val="00CB467D"/>
    <w:rsid w:val="00CB5403"/>
    <w:rsid w:val="00CB57CD"/>
    <w:rsid w:val="00CB5B3A"/>
    <w:rsid w:val="00CB5FE9"/>
    <w:rsid w:val="00CB61B3"/>
    <w:rsid w:val="00CB6DFD"/>
    <w:rsid w:val="00CB730C"/>
    <w:rsid w:val="00CB751D"/>
    <w:rsid w:val="00CB75B3"/>
    <w:rsid w:val="00CB7B64"/>
    <w:rsid w:val="00CB7CCF"/>
    <w:rsid w:val="00CC00BD"/>
    <w:rsid w:val="00CC08B6"/>
    <w:rsid w:val="00CC0CD8"/>
    <w:rsid w:val="00CC2B02"/>
    <w:rsid w:val="00CC2BC9"/>
    <w:rsid w:val="00CC331F"/>
    <w:rsid w:val="00CC36CE"/>
    <w:rsid w:val="00CC381F"/>
    <w:rsid w:val="00CC591B"/>
    <w:rsid w:val="00CC6302"/>
    <w:rsid w:val="00CC65CD"/>
    <w:rsid w:val="00CC6658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2C13"/>
    <w:rsid w:val="00CD3496"/>
    <w:rsid w:val="00CD35DF"/>
    <w:rsid w:val="00CD430F"/>
    <w:rsid w:val="00CD5642"/>
    <w:rsid w:val="00CD5AB3"/>
    <w:rsid w:val="00CD5DC2"/>
    <w:rsid w:val="00CD6A1B"/>
    <w:rsid w:val="00CD751E"/>
    <w:rsid w:val="00CD7832"/>
    <w:rsid w:val="00CD7C3C"/>
    <w:rsid w:val="00CD7D03"/>
    <w:rsid w:val="00CE04A3"/>
    <w:rsid w:val="00CE16C9"/>
    <w:rsid w:val="00CE17B2"/>
    <w:rsid w:val="00CE1FC9"/>
    <w:rsid w:val="00CE2085"/>
    <w:rsid w:val="00CE2E70"/>
    <w:rsid w:val="00CE32BE"/>
    <w:rsid w:val="00CE339D"/>
    <w:rsid w:val="00CE343E"/>
    <w:rsid w:val="00CE3AE0"/>
    <w:rsid w:val="00CE3CB1"/>
    <w:rsid w:val="00CE3F45"/>
    <w:rsid w:val="00CE415E"/>
    <w:rsid w:val="00CE43A1"/>
    <w:rsid w:val="00CE454D"/>
    <w:rsid w:val="00CE470C"/>
    <w:rsid w:val="00CE492F"/>
    <w:rsid w:val="00CE546C"/>
    <w:rsid w:val="00CE562F"/>
    <w:rsid w:val="00CE5BBA"/>
    <w:rsid w:val="00CE5F13"/>
    <w:rsid w:val="00CE6B7A"/>
    <w:rsid w:val="00CE7004"/>
    <w:rsid w:val="00CE743B"/>
    <w:rsid w:val="00CE783B"/>
    <w:rsid w:val="00CF0097"/>
    <w:rsid w:val="00CF025A"/>
    <w:rsid w:val="00CF06A5"/>
    <w:rsid w:val="00CF0B7A"/>
    <w:rsid w:val="00CF1302"/>
    <w:rsid w:val="00CF20F1"/>
    <w:rsid w:val="00CF257C"/>
    <w:rsid w:val="00CF4170"/>
    <w:rsid w:val="00CF423A"/>
    <w:rsid w:val="00CF455D"/>
    <w:rsid w:val="00CF4ACB"/>
    <w:rsid w:val="00CF4F27"/>
    <w:rsid w:val="00CF5021"/>
    <w:rsid w:val="00CF50BE"/>
    <w:rsid w:val="00CF5883"/>
    <w:rsid w:val="00CF5AF5"/>
    <w:rsid w:val="00CF63E8"/>
    <w:rsid w:val="00CF6595"/>
    <w:rsid w:val="00CF65FD"/>
    <w:rsid w:val="00CF6704"/>
    <w:rsid w:val="00CF6823"/>
    <w:rsid w:val="00CF697F"/>
    <w:rsid w:val="00CF6C8E"/>
    <w:rsid w:val="00CF74E6"/>
    <w:rsid w:val="00CF7CCE"/>
    <w:rsid w:val="00CF7DBE"/>
    <w:rsid w:val="00CF7EAA"/>
    <w:rsid w:val="00D00477"/>
    <w:rsid w:val="00D0186B"/>
    <w:rsid w:val="00D01A08"/>
    <w:rsid w:val="00D02000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BB6"/>
    <w:rsid w:val="00D06E5C"/>
    <w:rsid w:val="00D0715C"/>
    <w:rsid w:val="00D07210"/>
    <w:rsid w:val="00D07D90"/>
    <w:rsid w:val="00D104D4"/>
    <w:rsid w:val="00D10B5E"/>
    <w:rsid w:val="00D111C8"/>
    <w:rsid w:val="00D11217"/>
    <w:rsid w:val="00D12042"/>
    <w:rsid w:val="00D12F0F"/>
    <w:rsid w:val="00D12F8F"/>
    <w:rsid w:val="00D13F34"/>
    <w:rsid w:val="00D14511"/>
    <w:rsid w:val="00D154F1"/>
    <w:rsid w:val="00D15AA1"/>
    <w:rsid w:val="00D15E7C"/>
    <w:rsid w:val="00D1648C"/>
    <w:rsid w:val="00D16EC3"/>
    <w:rsid w:val="00D174D0"/>
    <w:rsid w:val="00D17F3B"/>
    <w:rsid w:val="00D20E36"/>
    <w:rsid w:val="00D20E54"/>
    <w:rsid w:val="00D212FC"/>
    <w:rsid w:val="00D21433"/>
    <w:rsid w:val="00D21DC7"/>
    <w:rsid w:val="00D21E7E"/>
    <w:rsid w:val="00D22412"/>
    <w:rsid w:val="00D2274A"/>
    <w:rsid w:val="00D2317B"/>
    <w:rsid w:val="00D23BF6"/>
    <w:rsid w:val="00D23FB5"/>
    <w:rsid w:val="00D24AE1"/>
    <w:rsid w:val="00D24C4C"/>
    <w:rsid w:val="00D2586D"/>
    <w:rsid w:val="00D25FBB"/>
    <w:rsid w:val="00D263A9"/>
    <w:rsid w:val="00D266D6"/>
    <w:rsid w:val="00D266F8"/>
    <w:rsid w:val="00D26B71"/>
    <w:rsid w:val="00D26B72"/>
    <w:rsid w:val="00D26FA2"/>
    <w:rsid w:val="00D271B0"/>
    <w:rsid w:val="00D2786C"/>
    <w:rsid w:val="00D27AF7"/>
    <w:rsid w:val="00D27BD2"/>
    <w:rsid w:val="00D3072F"/>
    <w:rsid w:val="00D31013"/>
    <w:rsid w:val="00D31DAC"/>
    <w:rsid w:val="00D3213D"/>
    <w:rsid w:val="00D32C6F"/>
    <w:rsid w:val="00D32F06"/>
    <w:rsid w:val="00D3395D"/>
    <w:rsid w:val="00D34372"/>
    <w:rsid w:val="00D34A4A"/>
    <w:rsid w:val="00D34D84"/>
    <w:rsid w:val="00D351B2"/>
    <w:rsid w:val="00D35B22"/>
    <w:rsid w:val="00D35BB8"/>
    <w:rsid w:val="00D35DD2"/>
    <w:rsid w:val="00D370DD"/>
    <w:rsid w:val="00D3786F"/>
    <w:rsid w:val="00D404CA"/>
    <w:rsid w:val="00D4055E"/>
    <w:rsid w:val="00D40D18"/>
    <w:rsid w:val="00D40E2E"/>
    <w:rsid w:val="00D40F51"/>
    <w:rsid w:val="00D41832"/>
    <w:rsid w:val="00D418F0"/>
    <w:rsid w:val="00D42345"/>
    <w:rsid w:val="00D425D1"/>
    <w:rsid w:val="00D428DD"/>
    <w:rsid w:val="00D43B0A"/>
    <w:rsid w:val="00D43C32"/>
    <w:rsid w:val="00D43D5E"/>
    <w:rsid w:val="00D43F20"/>
    <w:rsid w:val="00D43F7E"/>
    <w:rsid w:val="00D44825"/>
    <w:rsid w:val="00D44CDB"/>
    <w:rsid w:val="00D44FFE"/>
    <w:rsid w:val="00D453D6"/>
    <w:rsid w:val="00D45DC0"/>
    <w:rsid w:val="00D45DCC"/>
    <w:rsid w:val="00D45F56"/>
    <w:rsid w:val="00D46051"/>
    <w:rsid w:val="00D46151"/>
    <w:rsid w:val="00D462EA"/>
    <w:rsid w:val="00D466E4"/>
    <w:rsid w:val="00D46B3E"/>
    <w:rsid w:val="00D46E00"/>
    <w:rsid w:val="00D50297"/>
    <w:rsid w:val="00D51A5E"/>
    <w:rsid w:val="00D526BD"/>
    <w:rsid w:val="00D52805"/>
    <w:rsid w:val="00D52BB4"/>
    <w:rsid w:val="00D534DA"/>
    <w:rsid w:val="00D53E62"/>
    <w:rsid w:val="00D5517D"/>
    <w:rsid w:val="00D55338"/>
    <w:rsid w:val="00D55EF4"/>
    <w:rsid w:val="00D56462"/>
    <w:rsid w:val="00D571A1"/>
    <w:rsid w:val="00D571BB"/>
    <w:rsid w:val="00D57296"/>
    <w:rsid w:val="00D60283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521"/>
    <w:rsid w:val="00D63BB6"/>
    <w:rsid w:val="00D6408E"/>
    <w:rsid w:val="00D646C0"/>
    <w:rsid w:val="00D648A6"/>
    <w:rsid w:val="00D658D6"/>
    <w:rsid w:val="00D65EC9"/>
    <w:rsid w:val="00D660B0"/>
    <w:rsid w:val="00D671A1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0E4"/>
    <w:rsid w:val="00D735A6"/>
    <w:rsid w:val="00D749F4"/>
    <w:rsid w:val="00D74A27"/>
    <w:rsid w:val="00D74BC4"/>
    <w:rsid w:val="00D755D7"/>
    <w:rsid w:val="00D755F6"/>
    <w:rsid w:val="00D75A4F"/>
    <w:rsid w:val="00D75A81"/>
    <w:rsid w:val="00D75C9D"/>
    <w:rsid w:val="00D76695"/>
    <w:rsid w:val="00D7714E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0F04"/>
    <w:rsid w:val="00D8119B"/>
    <w:rsid w:val="00D8160B"/>
    <w:rsid w:val="00D82E88"/>
    <w:rsid w:val="00D834CD"/>
    <w:rsid w:val="00D83EAA"/>
    <w:rsid w:val="00D84F96"/>
    <w:rsid w:val="00D85B81"/>
    <w:rsid w:val="00D870F8"/>
    <w:rsid w:val="00D8779B"/>
    <w:rsid w:val="00D87AEB"/>
    <w:rsid w:val="00D87CC2"/>
    <w:rsid w:val="00D90A7E"/>
    <w:rsid w:val="00D90B42"/>
    <w:rsid w:val="00D90EAE"/>
    <w:rsid w:val="00D91613"/>
    <w:rsid w:val="00D91D4C"/>
    <w:rsid w:val="00D923BF"/>
    <w:rsid w:val="00D92470"/>
    <w:rsid w:val="00D927C9"/>
    <w:rsid w:val="00D92AC4"/>
    <w:rsid w:val="00D92CB8"/>
    <w:rsid w:val="00D92DCE"/>
    <w:rsid w:val="00D94C30"/>
    <w:rsid w:val="00D96641"/>
    <w:rsid w:val="00D975B0"/>
    <w:rsid w:val="00DA0521"/>
    <w:rsid w:val="00DA07E1"/>
    <w:rsid w:val="00DA1401"/>
    <w:rsid w:val="00DA1435"/>
    <w:rsid w:val="00DA165A"/>
    <w:rsid w:val="00DA16CC"/>
    <w:rsid w:val="00DA2194"/>
    <w:rsid w:val="00DA220F"/>
    <w:rsid w:val="00DA224E"/>
    <w:rsid w:val="00DA246F"/>
    <w:rsid w:val="00DA3312"/>
    <w:rsid w:val="00DA3330"/>
    <w:rsid w:val="00DA3452"/>
    <w:rsid w:val="00DA4DC6"/>
    <w:rsid w:val="00DA4E29"/>
    <w:rsid w:val="00DA509E"/>
    <w:rsid w:val="00DA5337"/>
    <w:rsid w:val="00DA5E7A"/>
    <w:rsid w:val="00DA6707"/>
    <w:rsid w:val="00DA6E6A"/>
    <w:rsid w:val="00DB0031"/>
    <w:rsid w:val="00DB0DF1"/>
    <w:rsid w:val="00DB0F51"/>
    <w:rsid w:val="00DB4150"/>
    <w:rsid w:val="00DB4482"/>
    <w:rsid w:val="00DB47A8"/>
    <w:rsid w:val="00DB492F"/>
    <w:rsid w:val="00DB4E4B"/>
    <w:rsid w:val="00DB56A2"/>
    <w:rsid w:val="00DB5EAF"/>
    <w:rsid w:val="00DB637D"/>
    <w:rsid w:val="00DB6E0E"/>
    <w:rsid w:val="00DB75C6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1E4"/>
    <w:rsid w:val="00DC5CCF"/>
    <w:rsid w:val="00DC6038"/>
    <w:rsid w:val="00DC78E8"/>
    <w:rsid w:val="00DC7AA9"/>
    <w:rsid w:val="00DC7D15"/>
    <w:rsid w:val="00DC7E48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976"/>
    <w:rsid w:val="00DD2A1B"/>
    <w:rsid w:val="00DD2A41"/>
    <w:rsid w:val="00DD2ABF"/>
    <w:rsid w:val="00DD2EAF"/>
    <w:rsid w:val="00DD2FDC"/>
    <w:rsid w:val="00DD3129"/>
    <w:rsid w:val="00DD33E3"/>
    <w:rsid w:val="00DD3CAD"/>
    <w:rsid w:val="00DD4625"/>
    <w:rsid w:val="00DD49B1"/>
    <w:rsid w:val="00DD4BAD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01F6"/>
    <w:rsid w:val="00DE07FE"/>
    <w:rsid w:val="00DE0FE0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38C"/>
    <w:rsid w:val="00DE674E"/>
    <w:rsid w:val="00DE6B9F"/>
    <w:rsid w:val="00DE6BA4"/>
    <w:rsid w:val="00DE6C7F"/>
    <w:rsid w:val="00DF05B2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7A"/>
    <w:rsid w:val="00DF45D0"/>
    <w:rsid w:val="00DF5377"/>
    <w:rsid w:val="00DF5502"/>
    <w:rsid w:val="00DF574F"/>
    <w:rsid w:val="00DF5B7F"/>
    <w:rsid w:val="00DF5FF7"/>
    <w:rsid w:val="00DF6408"/>
    <w:rsid w:val="00E00482"/>
    <w:rsid w:val="00E004C3"/>
    <w:rsid w:val="00E01060"/>
    <w:rsid w:val="00E01540"/>
    <w:rsid w:val="00E0188B"/>
    <w:rsid w:val="00E01D1D"/>
    <w:rsid w:val="00E02452"/>
    <w:rsid w:val="00E03149"/>
    <w:rsid w:val="00E03E0D"/>
    <w:rsid w:val="00E042A7"/>
    <w:rsid w:val="00E053B3"/>
    <w:rsid w:val="00E05B61"/>
    <w:rsid w:val="00E06611"/>
    <w:rsid w:val="00E071FB"/>
    <w:rsid w:val="00E1034E"/>
    <w:rsid w:val="00E10478"/>
    <w:rsid w:val="00E108B9"/>
    <w:rsid w:val="00E1093C"/>
    <w:rsid w:val="00E10B56"/>
    <w:rsid w:val="00E10C24"/>
    <w:rsid w:val="00E10CA5"/>
    <w:rsid w:val="00E10D1E"/>
    <w:rsid w:val="00E1112C"/>
    <w:rsid w:val="00E12391"/>
    <w:rsid w:val="00E12CF3"/>
    <w:rsid w:val="00E1462B"/>
    <w:rsid w:val="00E14743"/>
    <w:rsid w:val="00E16817"/>
    <w:rsid w:val="00E16903"/>
    <w:rsid w:val="00E177E2"/>
    <w:rsid w:val="00E17EC2"/>
    <w:rsid w:val="00E17F64"/>
    <w:rsid w:val="00E20BD6"/>
    <w:rsid w:val="00E21ADA"/>
    <w:rsid w:val="00E21CA0"/>
    <w:rsid w:val="00E21FC3"/>
    <w:rsid w:val="00E22E5A"/>
    <w:rsid w:val="00E235B9"/>
    <w:rsid w:val="00E23B5C"/>
    <w:rsid w:val="00E23E82"/>
    <w:rsid w:val="00E241CE"/>
    <w:rsid w:val="00E2487B"/>
    <w:rsid w:val="00E24FFD"/>
    <w:rsid w:val="00E25574"/>
    <w:rsid w:val="00E26320"/>
    <w:rsid w:val="00E26A2E"/>
    <w:rsid w:val="00E31211"/>
    <w:rsid w:val="00E323A1"/>
    <w:rsid w:val="00E32AA3"/>
    <w:rsid w:val="00E32C55"/>
    <w:rsid w:val="00E33806"/>
    <w:rsid w:val="00E33B71"/>
    <w:rsid w:val="00E34FD4"/>
    <w:rsid w:val="00E35C8E"/>
    <w:rsid w:val="00E36B54"/>
    <w:rsid w:val="00E36E79"/>
    <w:rsid w:val="00E37348"/>
    <w:rsid w:val="00E37CB4"/>
    <w:rsid w:val="00E40E80"/>
    <w:rsid w:val="00E4102C"/>
    <w:rsid w:val="00E41B6C"/>
    <w:rsid w:val="00E41C41"/>
    <w:rsid w:val="00E425C5"/>
    <w:rsid w:val="00E4274C"/>
    <w:rsid w:val="00E427E6"/>
    <w:rsid w:val="00E42BA8"/>
    <w:rsid w:val="00E43718"/>
    <w:rsid w:val="00E43A35"/>
    <w:rsid w:val="00E44EDE"/>
    <w:rsid w:val="00E45997"/>
    <w:rsid w:val="00E45ADB"/>
    <w:rsid w:val="00E4601C"/>
    <w:rsid w:val="00E460A0"/>
    <w:rsid w:val="00E46872"/>
    <w:rsid w:val="00E47183"/>
    <w:rsid w:val="00E4752C"/>
    <w:rsid w:val="00E47C0C"/>
    <w:rsid w:val="00E50722"/>
    <w:rsid w:val="00E50AB6"/>
    <w:rsid w:val="00E51A9D"/>
    <w:rsid w:val="00E51C26"/>
    <w:rsid w:val="00E52110"/>
    <w:rsid w:val="00E5213B"/>
    <w:rsid w:val="00E52438"/>
    <w:rsid w:val="00E5253F"/>
    <w:rsid w:val="00E53FDE"/>
    <w:rsid w:val="00E54033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3F71"/>
    <w:rsid w:val="00E63FA9"/>
    <w:rsid w:val="00E64966"/>
    <w:rsid w:val="00E64E4A"/>
    <w:rsid w:val="00E65329"/>
    <w:rsid w:val="00E66B54"/>
    <w:rsid w:val="00E67287"/>
    <w:rsid w:val="00E672DB"/>
    <w:rsid w:val="00E672E5"/>
    <w:rsid w:val="00E71A1A"/>
    <w:rsid w:val="00E71B69"/>
    <w:rsid w:val="00E720DD"/>
    <w:rsid w:val="00E72AFF"/>
    <w:rsid w:val="00E72C8D"/>
    <w:rsid w:val="00E72EA6"/>
    <w:rsid w:val="00E72EFF"/>
    <w:rsid w:val="00E73908"/>
    <w:rsid w:val="00E75927"/>
    <w:rsid w:val="00E75B7E"/>
    <w:rsid w:val="00E76133"/>
    <w:rsid w:val="00E764DD"/>
    <w:rsid w:val="00E77855"/>
    <w:rsid w:val="00E7793A"/>
    <w:rsid w:val="00E8019B"/>
    <w:rsid w:val="00E8142E"/>
    <w:rsid w:val="00E815CA"/>
    <w:rsid w:val="00E82CF6"/>
    <w:rsid w:val="00E82D22"/>
    <w:rsid w:val="00E8354D"/>
    <w:rsid w:val="00E8373D"/>
    <w:rsid w:val="00E841D0"/>
    <w:rsid w:val="00E84305"/>
    <w:rsid w:val="00E84B41"/>
    <w:rsid w:val="00E85053"/>
    <w:rsid w:val="00E8607D"/>
    <w:rsid w:val="00E87375"/>
    <w:rsid w:val="00E87508"/>
    <w:rsid w:val="00E90199"/>
    <w:rsid w:val="00E9045B"/>
    <w:rsid w:val="00E90A40"/>
    <w:rsid w:val="00E913D5"/>
    <w:rsid w:val="00E9154F"/>
    <w:rsid w:val="00E91B13"/>
    <w:rsid w:val="00E91BE5"/>
    <w:rsid w:val="00E91D15"/>
    <w:rsid w:val="00E91FE7"/>
    <w:rsid w:val="00E91FEA"/>
    <w:rsid w:val="00E91FEE"/>
    <w:rsid w:val="00E923B6"/>
    <w:rsid w:val="00E92649"/>
    <w:rsid w:val="00E92A09"/>
    <w:rsid w:val="00E93406"/>
    <w:rsid w:val="00E93952"/>
    <w:rsid w:val="00E93A0B"/>
    <w:rsid w:val="00E942FC"/>
    <w:rsid w:val="00E9449A"/>
    <w:rsid w:val="00E94527"/>
    <w:rsid w:val="00E9491E"/>
    <w:rsid w:val="00E95449"/>
    <w:rsid w:val="00E95502"/>
    <w:rsid w:val="00E95C9A"/>
    <w:rsid w:val="00E95DD6"/>
    <w:rsid w:val="00E969EB"/>
    <w:rsid w:val="00E96D3A"/>
    <w:rsid w:val="00EA048E"/>
    <w:rsid w:val="00EA0E10"/>
    <w:rsid w:val="00EA1051"/>
    <w:rsid w:val="00EA1480"/>
    <w:rsid w:val="00EA1BBE"/>
    <w:rsid w:val="00EA1C01"/>
    <w:rsid w:val="00EA2244"/>
    <w:rsid w:val="00EA2362"/>
    <w:rsid w:val="00EA333E"/>
    <w:rsid w:val="00EA366B"/>
    <w:rsid w:val="00EA3D6E"/>
    <w:rsid w:val="00EA431B"/>
    <w:rsid w:val="00EA46FF"/>
    <w:rsid w:val="00EA475B"/>
    <w:rsid w:val="00EA564F"/>
    <w:rsid w:val="00EA60DB"/>
    <w:rsid w:val="00EA650D"/>
    <w:rsid w:val="00EA6A3F"/>
    <w:rsid w:val="00EA6B0D"/>
    <w:rsid w:val="00EA761A"/>
    <w:rsid w:val="00EA798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275"/>
    <w:rsid w:val="00EB2AC9"/>
    <w:rsid w:val="00EB335B"/>
    <w:rsid w:val="00EB33B6"/>
    <w:rsid w:val="00EB38BB"/>
    <w:rsid w:val="00EB4161"/>
    <w:rsid w:val="00EB4378"/>
    <w:rsid w:val="00EB4438"/>
    <w:rsid w:val="00EB48DC"/>
    <w:rsid w:val="00EB48EE"/>
    <w:rsid w:val="00EB4945"/>
    <w:rsid w:val="00EB4D86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5C8"/>
    <w:rsid w:val="00EC07C4"/>
    <w:rsid w:val="00EC091B"/>
    <w:rsid w:val="00EC0E75"/>
    <w:rsid w:val="00EC18FA"/>
    <w:rsid w:val="00EC1C6A"/>
    <w:rsid w:val="00EC2B95"/>
    <w:rsid w:val="00EC3403"/>
    <w:rsid w:val="00EC3469"/>
    <w:rsid w:val="00EC3BA4"/>
    <w:rsid w:val="00EC3C46"/>
    <w:rsid w:val="00EC3E8F"/>
    <w:rsid w:val="00EC4748"/>
    <w:rsid w:val="00EC59A5"/>
    <w:rsid w:val="00EC59C4"/>
    <w:rsid w:val="00EC6689"/>
    <w:rsid w:val="00EC6D8E"/>
    <w:rsid w:val="00EC7539"/>
    <w:rsid w:val="00EC7F60"/>
    <w:rsid w:val="00ED067F"/>
    <w:rsid w:val="00ED0F79"/>
    <w:rsid w:val="00ED2BE5"/>
    <w:rsid w:val="00ED309F"/>
    <w:rsid w:val="00ED34E2"/>
    <w:rsid w:val="00ED38E0"/>
    <w:rsid w:val="00ED4709"/>
    <w:rsid w:val="00ED4EAC"/>
    <w:rsid w:val="00ED5424"/>
    <w:rsid w:val="00ED57E7"/>
    <w:rsid w:val="00ED59C0"/>
    <w:rsid w:val="00ED6938"/>
    <w:rsid w:val="00ED71B7"/>
    <w:rsid w:val="00ED7BBB"/>
    <w:rsid w:val="00EE01D1"/>
    <w:rsid w:val="00EE0253"/>
    <w:rsid w:val="00EE0C04"/>
    <w:rsid w:val="00EE1D43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3F9"/>
    <w:rsid w:val="00EF0BC3"/>
    <w:rsid w:val="00EF12DF"/>
    <w:rsid w:val="00EF2017"/>
    <w:rsid w:val="00EF27D0"/>
    <w:rsid w:val="00EF2ED6"/>
    <w:rsid w:val="00EF3655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6D58"/>
    <w:rsid w:val="00EF74BD"/>
    <w:rsid w:val="00EF7D39"/>
    <w:rsid w:val="00F005CF"/>
    <w:rsid w:val="00F0078E"/>
    <w:rsid w:val="00F00829"/>
    <w:rsid w:val="00F00A79"/>
    <w:rsid w:val="00F010EB"/>
    <w:rsid w:val="00F01A58"/>
    <w:rsid w:val="00F01ABB"/>
    <w:rsid w:val="00F02521"/>
    <w:rsid w:val="00F030E8"/>
    <w:rsid w:val="00F0336F"/>
    <w:rsid w:val="00F03910"/>
    <w:rsid w:val="00F042E7"/>
    <w:rsid w:val="00F04A55"/>
    <w:rsid w:val="00F05333"/>
    <w:rsid w:val="00F05803"/>
    <w:rsid w:val="00F05B36"/>
    <w:rsid w:val="00F05CB6"/>
    <w:rsid w:val="00F06283"/>
    <w:rsid w:val="00F069BD"/>
    <w:rsid w:val="00F07327"/>
    <w:rsid w:val="00F07E9A"/>
    <w:rsid w:val="00F103BF"/>
    <w:rsid w:val="00F103F9"/>
    <w:rsid w:val="00F10B2B"/>
    <w:rsid w:val="00F10E71"/>
    <w:rsid w:val="00F11F98"/>
    <w:rsid w:val="00F11FBA"/>
    <w:rsid w:val="00F14C95"/>
    <w:rsid w:val="00F15109"/>
    <w:rsid w:val="00F152D8"/>
    <w:rsid w:val="00F15868"/>
    <w:rsid w:val="00F161B1"/>
    <w:rsid w:val="00F162B0"/>
    <w:rsid w:val="00F176D6"/>
    <w:rsid w:val="00F2048F"/>
    <w:rsid w:val="00F2064A"/>
    <w:rsid w:val="00F20789"/>
    <w:rsid w:val="00F208BF"/>
    <w:rsid w:val="00F210C0"/>
    <w:rsid w:val="00F2145C"/>
    <w:rsid w:val="00F21CCE"/>
    <w:rsid w:val="00F21F61"/>
    <w:rsid w:val="00F22119"/>
    <w:rsid w:val="00F22CAA"/>
    <w:rsid w:val="00F242AD"/>
    <w:rsid w:val="00F2461E"/>
    <w:rsid w:val="00F248D2"/>
    <w:rsid w:val="00F252D9"/>
    <w:rsid w:val="00F254F6"/>
    <w:rsid w:val="00F263B0"/>
    <w:rsid w:val="00F2644A"/>
    <w:rsid w:val="00F2707B"/>
    <w:rsid w:val="00F27963"/>
    <w:rsid w:val="00F27BF8"/>
    <w:rsid w:val="00F27F18"/>
    <w:rsid w:val="00F305BB"/>
    <w:rsid w:val="00F30E3C"/>
    <w:rsid w:val="00F316AA"/>
    <w:rsid w:val="00F32056"/>
    <w:rsid w:val="00F334DD"/>
    <w:rsid w:val="00F34B8C"/>
    <w:rsid w:val="00F34EB7"/>
    <w:rsid w:val="00F35094"/>
    <w:rsid w:val="00F35A7B"/>
    <w:rsid w:val="00F3604B"/>
    <w:rsid w:val="00F3634B"/>
    <w:rsid w:val="00F36C2A"/>
    <w:rsid w:val="00F37DA9"/>
    <w:rsid w:val="00F40000"/>
    <w:rsid w:val="00F4073C"/>
    <w:rsid w:val="00F407D4"/>
    <w:rsid w:val="00F41439"/>
    <w:rsid w:val="00F4177A"/>
    <w:rsid w:val="00F41E98"/>
    <w:rsid w:val="00F42329"/>
    <w:rsid w:val="00F427FD"/>
    <w:rsid w:val="00F442EA"/>
    <w:rsid w:val="00F443C5"/>
    <w:rsid w:val="00F44E8A"/>
    <w:rsid w:val="00F4544F"/>
    <w:rsid w:val="00F459BF"/>
    <w:rsid w:val="00F46410"/>
    <w:rsid w:val="00F466B5"/>
    <w:rsid w:val="00F467BB"/>
    <w:rsid w:val="00F46D64"/>
    <w:rsid w:val="00F470A1"/>
    <w:rsid w:val="00F4750C"/>
    <w:rsid w:val="00F47AB9"/>
    <w:rsid w:val="00F50547"/>
    <w:rsid w:val="00F50691"/>
    <w:rsid w:val="00F5079D"/>
    <w:rsid w:val="00F51129"/>
    <w:rsid w:val="00F513D0"/>
    <w:rsid w:val="00F51CAC"/>
    <w:rsid w:val="00F52355"/>
    <w:rsid w:val="00F52855"/>
    <w:rsid w:val="00F53428"/>
    <w:rsid w:val="00F53709"/>
    <w:rsid w:val="00F541A7"/>
    <w:rsid w:val="00F54EE9"/>
    <w:rsid w:val="00F54FAE"/>
    <w:rsid w:val="00F56778"/>
    <w:rsid w:val="00F56D97"/>
    <w:rsid w:val="00F6080B"/>
    <w:rsid w:val="00F60992"/>
    <w:rsid w:val="00F60D6B"/>
    <w:rsid w:val="00F6148F"/>
    <w:rsid w:val="00F61DF1"/>
    <w:rsid w:val="00F625A4"/>
    <w:rsid w:val="00F626F0"/>
    <w:rsid w:val="00F6291E"/>
    <w:rsid w:val="00F62B1D"/>
    <w:rsid w:val="00F63022"/>
    <w:rsid w:val="00F634A8"/>
    <w:rsid w:val="00F64487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158E"/>
    <w:rsid w:val="00F715D4"/>
    <w:rsid w:val="00F71E59"/>
    <w:rsid w:val="00F72145"/>
    <w:rsid w:val="00F7361D"/>
    <w:rsid w:val="00F73640"/>
    <w:rsid w:val="00F73966"/>
    <w:rsid w:val="00F7430D"/>
    <w:rsid w:val="00F74355"/>
    <w:rsid w:val="00F74FD7"/>
    <w:rsid w:val="00F74FF3"/>
    <w:rsid w:val="00F75D9D"/>
    <w:rsid w:val="00F76361"/>
    <w:rsid w:val="00F76923"/>
    <w:rsid w:val="00F777DF"/>
    <w:rsid w:val="00F804E9"/>
    <w:rsid w:val="00F80AA5"/>
    <w:rsid w:val="00F80D99"/>
    <w:rsid w:val="00F81677"/>
    <w:rsid w:val="00F825CD"/>
    <w:rsid w:val="00F8357F"/>
    <w:rsid w:val="00F837F7"/>
    <w:rsid w:val="00F83A20"/>
    <w:rsid w:val="00F83B2A"/>
    <w:rsid w:val="00F83D45"/>
    <w:rsid w:val="00F840D3"/>
    <w:rsid w:val="00F8452A"/>
    <w:rsid w:val="00F85BA3"/>
    <w:rsid w:val="00F860D1"/>
    <w:rsid w:val="00F86850"/>
    <w:rsid w:val="00F872CF"/>
    <w:rsid w:val="00F87B90"/>
    <w:rsid w:val="00F90A21"/>
    <w:rsid w:val="00F90DBD"/>
    <w:rsid w:val="00F910FB"/>
    <w:rsid w:val="00F9159B"/>
    <w:rsid w:val="00F91F0B"/>
    <w:rsid w:val="00F91FBE"/>
    <w:rsid w:val="00F927EF"/>
    <w:rsid w:val="00F92FBC"/>
    <w:rsid w:val="00F931FF"/>
    <w:rsid w:val="00F9483D"/>
    <w:rsid w:val="00F94993"/>
    <w:rsid w:val="00F94CAF"/>
    <w:rsid w:val="00F9618A"/>
    <w:rsid w:val="00F962FD"/>
    <w:rsid w:val="00F9634D"/>
    <w:rsid w:val="00F9680C"/>
    <w:rsid w:val="00F96C8C"/>
    <w:rsid w:val="00F97C42"/>
    <w:rsid w:val="00FA009C"/>
    <w:rsid w:val="00FA064F"/>
    <w:rsid w:val="00FA0E83"/>
    <w:rsid w:val="00FA11C3"/>
    <w:rsid w:val="00FA13A3"/>
    <w:rsid w:val="00FA1A33"/>
    <w:rsid w:val="00FA1B85"/>
    <w:rsid w:val="00FA1BB0"/>
    <w:rsid w:val="00FA1CDE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61F"/>
    <w:rsid w:val="00FB088D"/>
    <w:rsid w:val="00FB0AEE"/>
    <w:rsid w:val="00FB119C"/>
    <w:rsid w:val="00FB15E6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053F"/>
    <w:rsid w:val="00FC06F1"/>
    <w:rsid w:val="00FC0F42"/>
    <w:rsid w:val="00FC10C4"/>
    <w:rsid w:val="00FC11BD"/>
    <w:rsid w:val="00FC1247"/>
    <w:rsid w:val="00FC1BE4"/>
    <w:rsid w:val="00FC1E8B"/>
    <w:rsid w:val="00FC20DD"/>
    <w:rsid w:val="00FC234E"/>
    <w:rsid w:val="00FC264F"/>
    <w:rsid w:val="00FC2863"/>
    <w:rsid w:val="00FC291F"/>
    <w:rsid w:val="00FC2F8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56B"/>
    <w:rsid w:val="00FD2B72"/>
    <w:rsid w:val="00FD2CF0"/>
    <w:rsid w:val="00FD2D4A"/>
    <w:rsid w:val="00FD2D8F"/>
    <w:rsid w:val="00FD32C7"/>
    <w:rsid w:val="00FD3986"/>
    <w:rsid w:val="00FD4222"/>
    <w:rsid w:val="00FD44B7"/>
    <w:rsid w:val="00FD476B"/>
    <w:rsid w:val="00FD6637"/>
    <w:rsid w:val="00FD71F3"/>
    <w:rsid w:val="00FE03C1"/>
    <w:rsid w:val="00FE07DB"/>
    <w:rsid w:val="00FE0CF8"/>
    <w:rsid w:val="00FE0E16"/>
    <w:rsid w:val="00FE2457"/>
    <w:rsid w:val="00FE3870"/>
    <w:rsid w:val="00FE3D25"/>
    <w:rsid w:val="00FE45B6"/>
    <w:rsid w:val="00FE4DE2"/>
    <w:rsid w:val="00FE50E1"/>
    <w:rsid w:val="00FE5DB8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1FF"/>
    <w:rsid w:val="00FF32F9"/>
    <w:rsid w:val="00FF363D"/>
    <w:rsid w:val="00FF3671"/>
    <w:rsid w:val="00FF367D"/>
    <w:rsid w:val="00FF3BD0"/>
    <w:rsid w:val="00FF4773"/>
    <w:rsid w:val="00FF4FF5"/>
    <w:rsid w:val="00FF5333"/>
    <w:rsid w:val="00FF5593"/>
    <w:rsid w:val="00FF5A5B"/>
    <w:rsid w:val="00FF6229"/>
    <w:rsid w:val="00FF6FCC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endnote text" w:uiPriority="99"/>
    <w:lsdException w:name="List Number 4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Cit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1CCC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tabs>
        <w:tab w:val="num" w:pos="666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tabs>
        <w:tab w:val="num" w:pos="72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tabs>
        <w:tab w:val="num" w:pos="864"/>
      </w:tabs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tabs>
        <w:tab w:val="num" w:pos="1008"/>
      </w:tabs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tabs>
        <w:tab w:val="num" w:pos="1008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31CC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31CCC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basedOn w:val="DefaultParagraphFont"/>
    <w:uiPriority w:val="99"/>
    <w:unhideWhenUsed/>
    <w:rsid w:val="00AA6AFF"/>
    <w:rPr>
      <w:i/>
      <w:iCs/>
    </w:rPr>
  </w:style>
  <w:style w:type="paragraph" w:styleId="ListNumber4">
    <w:name w:val="List Number 4"/>
    <w:basedOn w:val="Normal"/>
    <w:qFormat/>
    <w:rsid w:val="00CE546C"/>
    <w:pPr>
      <w:numPr>
        <w:numId w:val="21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7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6</Pages>
  <Words>1070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Bill Shvodian</cp:lastModifiedBy>
  <cp:revision>110</cp:revision>
  <cp:lastPrinted>2001-04-23T09:30:00Z</cp:lastPrinted>
  <dcterms:created xsi:type="dcterms:W3CDTF">2025-02-07T01:00:00Z</dcterms:created>
  <dcterms:modified xsi:type="dcterms:W3CDTF">2025-02-07T21:36:00Z</dcterms:modified>
</cp:coreProperties>
</file>